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19DEE" w14:textId="77777777" w:rsidR="008D7ECE" w:rsidRDefault="008D7ECE" w:rsidP="008D7ECE">
      <w:pPr>
        <w:pStyle w:val="Teitl"/>
        <w:jc w:val="center"/>
        <w:rPr>
          <w:rFonts w:ascii="Times New Roman" w:hAnsi="Times New Roman" w:cs="Times New Roman"/>
          <w:b/>
          <w:bCs/>
        </w:rPr>
      </w:pPr>
    </w:p>
    <w:p w14:paraId="49A66418" w14:textId="77777777" w:rsidR="008D7ECE" w:rsidRDefault="008D7ECE" w:rsidP="008D7ECE">
      <w:pPr>
        <w:pStyle w:val="Teitl"/>
        <w:jc w:val="center"/>
        <w:rPr>
          <w:rFonts w:ascii="Times New Roman" w:hAnsi="Times New Roman" w:cs="Times New Roman"/>
          <w:b/>
          <w:bCs/>
        </w:rPr>
      </w:pPr>
    </w:p>
    <w:p w14:paraId="273B5C3D" w14:textId="77777777" w:rsidR="008D7ECE" w:rsidRDefault="008D7ECE" w:rsidP="008D7ECE">
      <w:pPr>
        <w:pStyle w:val="Teitl"/>
        <w:jc w:val="center"/>
        <w:rPr>
          <w:rFonts w:ascii="Times New Roman" w:hAnsi="Times New Roman" w:cs="Times New Roman"/>
          <w:b/>
          <w:bCs/>
        </w:rPr>
      </w:pPr>
    </w:p>
    <w:p w14:paraId="64DE33B3" w14:textId="48B62D16" w:rsidR="008D7ECE" w:rsidRDefault="008D7ECE" w:rsidP="008D7ECE">
      <w:pPr>
        <w:pStyle w:val="Teitl"/>
        <w:jc w:val="center"/>
        <w:rPr>
          <w:rFonts w:ascii="Times New Roman" w:hAnsi="Times New Roman" w:cs="Times New Roman"/>
          <w:b/>
          <w:bCs/>
        </w:rPr>
      </w:pPr>
      <w:r>
        <w:rPr>
          <w:rFonts w:ascii="Times New Roman" w:hAnsi="Times New Roman" w:cs="Times New Roman"/>
          <w:b/>
          <w:bCs/>
        </w:rPr>
        <w:t>Adroddiad i Gyngor Sir Gâr yn amlinellu sut y gallai’r ddeddf gael effaith</w:t>
      </w:r>
    </w:p>
    <w:p w14:paraId="3B72512A" w14:textId="77777777" w:rsidR="008D7ECE" w:rsidRPr="00221294" w:rsidRDefault="008D7ECE" w:rsidP="008D7ECE"/>
    <w:p w14:paraId="2BA08AC1" w14:textId="61218DB8" w:rsidR="008D7ECE" w:rsidRPr="00221294" w:rsidRDefault="008D7ECE" w:rsidP="008D7ECE">
      <w:pPr>
        <w:jc w:val="center"/>
        <w:rPr>
          <w:rFonts w:ascii="Times New Roman" w:hAnsi="Times New Roman" w:cs="Times New Roman"/>
          <w:i/>
          <w:iCs/>
          <w:sz w:val="28"/>
          <w:szCs w:val="28"/>
        </w:rPr>
      </w:pPr>
      <w:r w:rsidRPr="00221294">
        <w:rPr>
          <w:rFonts w:ascii="Times New Roman" w:hAnsi="Times New Roman" w:cs="Times New Roman"/>
          <w:i/>
          <w:iCs/>
          <w:sz w:val="28"/>
          <w:szCs w:val="28"/>
        </w:rPr>
        <w:t>Cyfrif Geiriau:</w:t>
      </w:r>
      <w:r w:rsidR="00D60B6F">
        <w:rPr>
          <w:rFonts w:ascii="Times New Roman" w:hAnsi="Times New Roman" w:cs="Times New Roman"/>
          <w:i/>
          <w:iCs/>
          <w:sz w:val="28"/>
          <w:szCs w:val="28"/>
        </w:rPr>
        <w:t>2</w:t>
      </w:r>
      <w:r w:rsidR="000B5F2E">
        <w:rPr>
          <w:rFonts w:ascii="Times New Roman" w:hAnsi="Times New Roman" w:cs="Times New Roman"/>
          <w:i/>
          <w:iCs/>
          <w:sz w:val="28"/>
          <w:szCs w:val="28"/>
        </w:rPr>
        <w:t>,739</w:t>
      </w:r>
    </w:p>
    <w:p w14:paraId="48F7E76D" w14:textId="77777777" w:rsidR="008D7ECE" w:rsidRDefault="008D7ECE" w:rsidP="008D7ECE"/>
    <w:p w14:paraId="69762E37" w14:textId="77777777" w:rsidR="008D7ECE" w:rsidRPr="00221294" w:rsidRDefault="008D7ECE" w:rsidP="008D7ECE">
      <w:pPr>
        <w:jc w:val="center"/>
        <w:rPr>
          <w:sz w:val="32"/>
          <w:szCs w:val="32"/>
        </w:rPr>
      </w:pPr>
    </w:p>
    <w:p w14:paraId="75D7EA37" w14:textId="77777777" w:rsidR="008D7ECE" w:rsidRDefault="008D7ECE" w:rsidP="008D7ECE">
      <w:pPr>
        <w:pStyle w:val="Isdeitl"/>
        <w:jc w:val="center"/>
        <w:rPr>
          <w:rFonts w:ascii="Times New Roman" w:hAnsi="Times New Roman" w:cs="Times New Roman"/>
          <w:sz w:val="32"/>
          <w:szCs w:val="32"/>
        </w:rPr>
      </w:pPr>
      <w:r w:rsidRPr="00221294">
        <w:rPr>
          <w:rFonts w:ascii="Times New Roman" w:hAnsi="Times New Roman" w:cs="Times New Roman"/>
          <w:sz w:val="32"/>
          <w:szCs w:val="32"/>
        </w:rPr>
        <w:t>Modiwl: Deddf Llesiant Cenedlaethau Dyfodol (Cymru) 2015  BMFP7046</w:t>
      </w:r>
    </w:p>
    <w:p w14:paraId="774131F1" w14:textId="77777777" w:rsidR="008D7ECE" w:rsidRPr="00221294" w:rsidRDefault="008D7ECE" w:rsidP="008D7ECE"/>
    <w:p w14:paraId="1B25F565" w14:textId="77777777" w:rsidR="008D7ECE" w:rsidRPr="00221294" w:rsidRDefault="008D7ECE" w:rsidP="008D7ECE"/>
    <w:p w14:paraId="1A43ED80" w14:textId="77777777" w:rsidR="008D7ECE" w:rsidRPr="00221294" w:rsidRDefault="008D7ECE" w:rsidP="008D7ECE"/>
    <w:p w14:paraId="3AFAF7C1" w14:textId="77777777" w:rsidR="008D7ECE" w:rsidRPr="00221294" w:rsidRDefault="008D7ECE" w:rsidP="008D7ECE">
      <w:pPr>
        <w:pStyle w:val="Isdeitl"/>
        <w:jc w:val="center"/>
        <w:rPr>
          <w:rFonts w:ascii="Times New Roman" w:hAnsi="Times New Roman" w:cs="Times New Roman"/>
          <w:u w:val="single"/>
        </w:rPr>
      </w:pPr>
      <w:r w:rsidRPr="00221294">
        <w:rPr>
          <w:rFonts w:ascii="Times New Roman" w:hAnsi="Times New Roman" w:cs="Times New Roman"/>
          <w:u w:val="single"/>
        </w:rPr>
        <w:t>Rhif Myfyriwr: 2225044</w:t>
      </w:r>
    </w:p>
    <w:p w14:paraId="7CFA2748" w14:textId="77777777" w:rsidR="008D7ECE" w:rsidRDefault="008D7ECE"/>
    <w:p w14:paraId="553C7A6F" w14:textId="77777777" w:rsidR="008D7ECE" w:rsidRDefault="008D7ECE"/>
    <w:p w14:paraId="6FCFDB22" w14:textId="77777777" w:rsidR="008D7ECE" w:rsidRDefault="008D7ECE"/>
    <w:p w14:paraId="3FAEB7CE" w14:textId="77777777" w:rsidR="008D7ECE" w:rsidRDefault="008D7ECE"/>
    <w:p w14:paraId="7D312A8F" w14:textId="77777777" w:rsidR="008D7ECE" w:rsidRDefault="008D7ECE"/>
    <w:p w14:paraId="018A2E3A" w14:textId="77777777" w:rsidR="008D7ECE" w:rsidRDefault="008D7ECE"/>
    <w:p w14:paraId="27C37A99" w14:textId="77777777" w:rsidR="008D7ECE" w:rsidRDefault="008D7ECE"/>
    <w:p w14:paraId="53E4607B" w14:textId="77777777" w:rsidR="008D7ECE" w:rsidRDefault="008D7ECE"/>
    <w:p w14:paraId="369AB901" w14:textId="77777777" w:rsidR="008D7ECE" w:rsidRDefault="008D7ECE"/>
    <w:p w14:paraId="7D53E3C4" w14:textId="77777777" w:rsidR="008D7ECE" w:rsidRDefault="008D7ECE"/>
    <w:p w14:paraId="76E3DBF4" w14:textId="77777777" w:rsidR="008D7ECE" w:rsidRDefault="008D7ECE"/>
    <w:p w14:paraId="4F694487" w14:textId="77777777" w:rsidR="008D7ECE" w:rsidRDefault="008D7ECE"/>
    <w:p w14:paraId="16E12193" w14:textId="160CF060" w:rsidR="008D7ECE" w:rsidRPr="00CD7918" w:rsidRDefault="008D7ECE" w:rsidP="00CD7918">
      <w:pPr>
        <w:pStyle w:val="Pennawd1"/>
        <w:jc w:val="center"/>
        <w:rPr>
          <w:rFonts w:ascii="Times New Roman" w:hAnsi="Times New Roman" w:cs="Times New Roman"/>
          <w:b/>
          <w:bCs/>
          <w:color w:val="auto"/>
          <w:sz w:val="28"/>
          <w:szCs w:val="28"/>
          <w:u w:val="single"/>
        </w:rPr>
      </w:pPr>
      <w:bookmarkStart w:id="0" w:name="_Toc165383113"/>
      <w:r w:rsidRPr="00D22F33">
        <w:rPr>
          <w:rFonts w:ascii="Times New Roman" w:hAnsi="Times New Roman" w:cs="Times New Roman"/>
          <w:b/>
          <w:bCs/>
          <w:color w:val="auto"/>
          <w:sz w:val="28"/>
          <w:szCs w:val="28"/>
          <w:u w:val="single"/>
        </w:rPr>
        <w:lastRenderedPageBreak/>
        <w:t>Tudalen Cynnwys</w:t>
      </w:r>
      <w:bookmarkEnd w:id="0"/>
    </w:p>
    <w:sdt>
      <w:sdtPr>
        <w:rPr>
          <w:rFonts w:asciiTheme="minorHAnsi" w:eastAsiaTheme="minorHAnsi" w:hAnsiTheme="minorHAnsi" w:cstheme="minorBidi"/>
          <w:color w:val="auto"/>
          <w:kern w:val="2"/>
          <w:sz w:val="22"/>
          <w:szCs w:val="22"/>
          <w:lang w:eastAsia="en-US"/>
          <w14:ligatures w14:val="standardContextual"/>
        </w:rPr>
        <w:id w:val="1801106418"/>
        <w:docPartObj>
          <w:docPartGallery w:val="Table of Contents"/>
          <w:docPartUnique/>
        </w:docPartObj>
      </w:sdtPr>
      <w:sdtEndPr>
        <w:rPr>
          <w:b/>
          <w:bCs/>
        </w:rPr>
      </w:sdtEndPr>
      <w:sdtContent>
        <w:p w14:paraId="5E6B37F5" w14:textId="0B5A49D1" w:rsidR="005F51A3" w:rsidRPr="00CD7918" w:rsidRDefault="005F51A3" w:rsidP="00CD7918">
          <w:pPr>
            <w:pStyle w:val="PennawdTablCynnwys"/>
            <w:spacing w:line="480" w:lineRule="auto"/>
            <w:rPr>
              <w:sz w:val="36"/>
              <w:szCs w:val="36"/>
            </w:rPr>
          </w:pPr>
        </w:p>
        <w:p w14:paraId="4B70E801" w14:textId="0C3AAA8F" w:rsidR="005F51A3" w:rsidRPr="00CD7918" w:rsidRDefault="005F51A3" w:rsidP="00CD7918">
          <w:pPr>
            <w:pStyle w:val="TablCynnwys1"/>
            <w:tabs>
              <w:tab w:val="right" w:leader="dot" w:pos="9016"/>
            </w:tabs>
            <w:spacing w:line="480" w:lineRule="auto"/>
            <w:rPr>
              <w:noProof/>
              <w:sz w:val="24"/>
              <w:szCs w:val="24"/>
            </w:rPr>
          </w:pPr>
          <w:r w:rsidRPr="00CD7918">
            <w:rPr>
              <w:sz w:val="24"/>
              <w:szCs w:val="24"/>
            </w:rPr>
            <w:fldChar w:fldCharType="begin"/>
          </w:r>
          <w:r w:rsidRPr="00CD7918">
            <w:rPr>
              <w:sz w:val="24"/>
              <w:szCs w:val="24"/>
            </w:rPr>
            <w:instrText xml:space="preserve"> TOC \o "1-3" \h \z \u </w:instrText>
          </w:r>
          <w:r w:rsidRPr="00CD7918">
            <w:rPr>
              <w:sz w:val="24"/>
              <w:szCs w:val="24"/>
            </w:rPr>
            <w:fldChar w:fldCharType="separate"/>
          </w:r>
          <w:hyperlink w:anchor="_Toc165383113" w:history="1">
            <w:r w:rsidRPr="00CD7918">
              <w:rPr>
                <w:rStyle w:val="Hyperddolen"/>
                <w:rFonts w:ascii="Times New Roman" w:hAnsi="Times New Roman" w:cs="Times New Roman"/>
                <w:b/>
                <w:bCs/>
                <w:noProof/>
                <w:sz w:val="24"/>
                <w:szCs w:val="24"/>
              </w:rPr>
              <w:t>Tudalen Cynnwys</w:t>
            </w:r>
            <w:r w:rsidRPr="00CD7918">
              <w:rPr>
                <w:noProof/>
                <w:webHidden/>
                <w:sz w:val="24"/>
                <w:szCs w:val="24"/>
              </w:rPr>
              <w:tab/>
            </w:r>
            <w:r w:rsidRPr="00CD7918">
              <w:rPr>
                <w:noProof/>
                <w:webHidden/>
                <w:sz w:val="24"/>
                <w:szCs w:val="24"/>
              </w:rPr>
              <w:fldChar w:fldCharType="begin"/>
            </w:r>
            <w:r w:rsidRPr="00CD7918">
              <w:rPr>
                <w:noProof/>
                <w:webHidden/>
                <w:sz w:val="24"/>
                <w:szCs w:val="24"/>
              </w:rPr>
              <w:instrText xml:space="preserve"> PAGEREF _Toc165383113 \h </w:instrText>
            </w:r>
            <w:r w:rsidRPr="00CD7918">
              <w:rPr>
                <w:noProof/>
                <w:webHidden/>
                <w:sz w:val="24"/>
                <w:szCs w:val="24"/>
              </w:rPr>
            </w:r>
            <w:r w:rsidRPr="00CD7918">
              <w:rPr>
                <w:noProof/>
                <w:webHidden/>
                <w:sz w:val="24"/>
                <w:szCs w:val="24"/>
              </w:rPr>
              <w:fldChar w:fldCharType="separate"/>
            </w:r>
            <w:r w:rsidR="00061D7F">
              <w:rPr>
                <w:noProof/>
                <w:webHidden/>
                <w:sz w:val="24"/>
                <w:szCs w:val="24"/>
              </w:rPr>
              <w:t>2</w:t>
            </w:r>
            <w:r w:rsidRPr="00CD7918">
              <w:rPr>
                <w:noProof/>
                <w:webHidden/>
                <w:sz w:val="24"/>
                <w:szCs w:val="24"/>
              </w:rPr>
              <w:fldChar w:fldCharType="end"/>
            </w:r>
          </w:hyperlink>
        </w:p>
        <w:p w14:paraId="458149B3" w14:textId="31CBAEB4" w:rsidR="005F51A3" w:rsidRPr="00CD7918" w:rsidRDefault="009A3E9B" w:rsidP="00CD7918">
          <w:pPr>
            <w:pStyle w:val="TablCynnwys1"/>
            <w:tabs>
              <w:tab w:val="right" w:leader="dot" w:pos="9016"/>
            </w:tabs>
            <w:spacing w:line="480" w:lineRule="auto"/>
            <w:rPr>
              <w:noProof/>
              <w:sz w:val="24"/>
              <w:szCs w:val="24"/>
            </w:rPr>
          </w:pPr>
          <w:hyperlink w:anchor="_Toc165383114" w:history="1">
            <w:r w:rsidR="005F51A3" w:rsidRPr="00CD7918">
              <w:rPr>
                <w:rStyle w:val="Hyperddolen"/>
                <w:rFonts w:ascii="Times New Roman" w:hAnsi="Times New Roman" w:cs="Times New Roman"/>
                <w:b/>
                <w:bCs/>
                <w:noProof/>
                <w:sz w:val="24"/>
                <w:szCs w:val="24"/>
              </w:rPr>
              <w:t>Tudalen Ffigyrau</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_Toc165383114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3</w:t>
            </w:r>
            <w:r w:rsidR="005F51A3" w:rsidRPr="00CD7918">
              <w:rPr>
                <w:noProof/>
                <w:webHidden/>
                <w:sz w:val="24"/>
                <w:szCs w:val="24"/>
              </w:rPr>
              <w:fldChar w:fldCharType="end"/>
            </w:r>
          </w:hyperlink>
        </w:p>
        <w:p w14:paraId="069B0116" w14:textId="43922B4D" w:rsidR="005F51A3" w:rsidRPr="00CD7918" w:rsidRDefault="009A3E9B" w:rsidP="00CD7918">
          <w:pPr>
            <w:pStyle w:val="TablCynnwys1"/>
            <w:tabs>
              <w:tab w:val="right" w:leader="dot" w:pos="9016"/>
            </w:tabs>
            <w:spacing w:line="480" w:lineRule="auto"/>
            <w:rPr>
              <w:noProof/>
              <w:sz w:val="24"/>
              <w:szCs w:val="24"/>
            </w:rPr>
          </w:pPr>
          <w:hyperlink w:anchor="_Toc165383122" w:history="1">
            <w:r w:rsidR="005F51A3" w:rsidRPr="00CD7918">
              <w:rPr>
                <w:rStyle w:val="Hyperddolen"/>
                <w:rFonts w:ascii="Times New Roman" w:hAnsi="Times New Roman" w:cs="Times New Roman"/>
                <w:b/>
                <w:bCs/>
                <w:noProof/>
                <w:sz w:val="24"/>
                <w:szCs w:val="24"/>
              </w:rPr>
              <w:t>Llyfryddiaeth</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_Toc165383122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15</w:t>
            </w:r>
            <w:r w:rsidR="005F51A3" w:rsidRPr="00CD7918">
              <w:rPr>
                <w:noProof/>
                <w:webHidden/>
                <w:sz w:val="24"/>
                <w:szCs w:val="24"/>
              </w:rPr>
              <w:fldChar w:fldCharType="end"/>
            </w:r>
          </w:hyperlink>
        </w:p>
        <w:p w14:paraId="03856F94" w14:textId="769FBCAF" w:rsidR="005F51A3" w:rsidRPr="00CD7918" w:rsidRDefault="009A3E9B" w:rsidP="00CD7918">
          <w:pPr>
            <w:pStyle w:val="TablCynnwys1"/>
            <w:tabs>
              <w:tab w:val="right" w:leader="dot" w:pos="9016"/>
            </w:tabs>
            <w:spacing w:line="480" w:lineRule="auto"/>
            <w:rPr>
              <w:noProof/>
              <w:sz w:val="24"/>
              <w:szCs w:val="24"/>
            </w:rPr>
          </w:pPr>
          <w:hyperlink w:anchor="_Toc165383123" w:history="1">
            <w:r w:rsidR="005F51A3" w:rsidRPr="00CD7918">
              <w:rPr>
                <w:rStyle w:val="Hyperddolen"/>
                <w:rFonts w:ascii="Times New Roman" w:hAnsi="Times New Roman" w:cs="Times New Roman"/>
                <w:b/>
                <w:bCs/>
                <w:noProof/>
                <w:sz w:val="24"/>
                <w:szCs w:val="24"/>
              </w:rPr>
              <w:t>Atodiadau</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_Toc165383123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17</w:t>
            </w:r>
            <w:r w:rsidR="005F51A3" w:rsidRPr="00CD7918">
              <w:rPr>
                <w:noProof/>
                <w:webHidden/>
                <w:sz w:val="24"/>
                <w:szCs w:val="24"/>
              </w:rPr>
              <w:fldChar w:fldCharType="end"/>
            </w:r>
          </w:hyperlink>
        </w:p>
        <w:p w14:paraId="3116384A" w14:textId="424DC748" w:rsidR="005F51A3" w:rsidRPr="00CD7918" w:rsidRDefault="009A3E9B" w:rsidP="00CD7918">
          <w:pPr>
            <w:pStyle w:val="TablCynnwys3"/>
            <w:tabs>
              <w:tab w:val="right" w:leader="dot" w:pos="9016"/>
            </w:tabs>
            <w:spacing w:line="480" w:lineRule="auto"/>
            <w:rPr>
              <w:noProof/>
              <w:sz w:val="24"/>
              <w:szCs w:val="24"/>
            </w:rPr>
          </w:pPr>
          <w:hyperlink w:anchor="_Toc165383124" w:history="1">
            <w:r w:rsidR="005F51A3" w:rsidRPr="00CD7918">
              <w:rPr>
                <w:rStyle w:val="Hyperddolen"/>
                <w:rFonts w:ascii="Times New Roman" w:hAnsi="Times New Roman" w:cs="Times New Roman"/>
                <w:noProof/>
                <w:sz w:val="24"/>
                <w:szCs w:val="24"/>
              </w:rPr>
              <w:t>Atodiad 1: Holiadur a ddosbarthwyd i staff (Raymond, 2024)</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_Toc165383124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17</w:t>
            </w:r>
            <w:r w:rsidR="005F51A3" w:rsidRPr="00CD7918">
              <w:rPr>
                <w:noProof/>
                <w:webHidden/>
                <w:sz w:val="24"/>
                <w:szCs w:val="24"/>
              </w:rPr>
              <w:fldChar w:fldCharType="end"/>
            </w:r>
          </w:hyperlink>
        </w:p>
        <w:p w14:paraId="3C7A3936" w14:textId="46381743" w:rsidR="005F51A3" w:rsidRPr="00CD7918" w:rsidRDefault="009A3E9B" w:rsidP="00CD7918">
          <w:pPr>
            <w:pStyle w:val="TablCynnwys3"/>
            <w:tabs>
              <w:tab w:val="right" w:leader="dot" w:pos="9016"/>
            </w:tabs>
            <w:spacing w:line="480" w:lineRule="auto"/>
            <w:rPr>
              <w:noProof/>
              <w:sz w:val="24"/>
              <w:szCs w:val="24"/>
            </w:rPr>
          </w:pPr>
          <w:hyperlink w:anchor="_Toc165383125" w:history="1">
            <w:r w:rsidR="005F51A3" w:rsidRPr="00CD7918">
              <w:rPr>
                <w:rStyle w:val="Hyperddolen"/>
                <w:rFonts w:ascii="Times New Roman" w:hAnsi="Times New Roman" w:cs="Times New Roman"/>
                <w:noProof/>
                <w:sz w:val="24"/>
                <w:szCs w:val="24"/>
              </w:rPr>
              <w:t>Atodiad 2: Cwestiynau Holiadur gyda Rheolwraig (Raymond, 2024).</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_Toc165383125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19</w:t>
            </w:r>
            <w:r w:rsidR="005F51A3" w:rsidRPr="00CD7918">
              <w:rPr>
                <w:noProof/>
                <w:webHidden/>
                <w:sz w:val="24"/>
                <w:szCs w:val="24"/>
              </w:rPr>
              <w:fldChar w:fldCharType="end"/>
            </w:r>
          </w:hyperlink>
        </w:p>
        <w:p w14:paraId="37F1ADA6" w14:textId="02101B60" w:rsidR="005F51A3" w:rsidRPr="00CD7918" w:rsidRDefault="009A3E9B" w:rsidP="00CD7918">
          <w:pPr>
            <w:pStyle w:val="TablCynnwys3"/>
            <w:tabs>
              <w:tab w:val="right" w:leader="dot" w:pos="9016"/>
            </w:tabs>
            <w:spacing w:line="480" w:lineRule="auto"/>
            <w:rPr>
              <w:noProof/>
              <w:sz w:val="24"/>
              <w:szCs w:val="24"/>
            </w:rPr>
          </w:pPr>
          <w:hyperlink w:anchor="_Toc165383126" w:history="1">
            <w:r w:rsidR="005F51A3" w:rsidRPr="00CD7918">
              <w:rPr>
                <w:rStyle w:val="Hyperddolen"/>
                <w:rFonts w:ascii="Times New Roman" w:hAnsi="Times New Roman" w:cs="Times New Roman"/>
                <w:noProof/>
                <w:sz w:val="24"/>
                <w:szCs w:val="24"/>
              </w:rPr>
              <w:t>Atodiad 3: Siart Gantt ar gyfer y proses o ddylunio’r cwrs e-ddysgu (Raymond, 2024)</w:t>
            </w:r>
            <w:r w:rsidR="005F51A3" w:rsidRPr="00CD7918">
              <w:rPr>
                <w:noProof/>
                <w:webHidden/>
                <w:sz w:val="24"/>
                <w:szCs w:val="24"/>
              </w:rPr>
              <w:tab/>
            </w:r>
            <w:r w:rsidR="005F51A3" w:rsidRPr="00CD7918">
              <w:rPr>
                <w:noProof/>
                <w:webHidden/>
                <w:sz w:val="24"/>
                <w:szCs w:val="24"/>
              </w:rPr>
              <w:fldChar w:fldCharType="begin"/>
            </w:r>
            <w:r w:rsidR="005F51A3" w:rsidRPr="00CD7918">
              <w:rPr>
                <w:noProof/>
                <w:webHidden/>
                <w:sz w:val="24"/>
                <w:szCs w:val="24"/>
              </w:rPr>
              <w:instrText xml:space="preserve"> PAGEREF _Toc165383126 \h </w:instrText>
            </w:r>
            <w:r w:rsidR="005F51A3" w:rsidRPr="00CD7918">
              <w:rPr>
                <w:noProof/>
                <w:webHidden/>
                <w:sz w:val="24"/>
                <w:szCs w:val="24"/>
              </w:rPr>
            </w:r>
            <w:r w:rsidR="005F51A3" w:rsidRPr="00CD7918">
              <w:rPr>
                <w:noProof/>
                <w:webHidden/>
                <w:sz w:val="24"/>
                <w:szCs w:val="24"/>
              </w:rPr>
              <w:fldChar w:fldCharType="separate"/>
            </w:r>
            <w:r w:rsidR="00061D7F">
              <w:rPr>
                <w:noProof/>
                <w:webHidden/>
                <w:sz w:val="24"/>
                <w:szCs w:val="24"/>
              </w:rPr>
              <w:t>20</w:t>
            </w:r>
            <w:r w:rsidR="005F51A3" w:rsidRPr="00CD7918">
              <w:rPr>
                <w:noProof/>
                <w:webHidden/>
                <w:sz w:val="24"/>
                <w:szCs w:val="24"/>
              </w:rPr>
              <w:fldChar w:fldCharType="end"/>
            </w:r>
          </w:hyperlink>
        </w:p>
        <w:p w14:paraId="524E97FB" w14:textId="171E288B" w:rsidR="005F51A3" w:rsidRDefault="005F51A3" w:rsidP="00CD7918">
          <w:pPr>
            <w:spacing w:line="480" w:lineRule="auto"/>
          </w:pPr>
          <w:r w:rsidRPr="00CD7918">
            <w:rPr>
              <w:b/>
              <w:bCs/>
              <w:sz w:val="24"/>
              <w:szCs w:val="24"/>
            </w:rPr>
            <w:fldChar w:fldCharType="end"/>
          </w:r>
        </w:p>
      </w:sdtContent>
    </w:sdt>
    <w:p w14:paraId="60A0108B" w14:textId="77777777" w:rsidR="008D7ECE" w:rsidRDefault="008D7ECE"/>
    <w:p w14:paraId="707E1136" w14:textId="77777777" w:rsidR="008D7ECE" w:rsidRDefault="008D7ECE"/>
    <w:p w14:paraId="2766426F" w14:textId="77777777" w:rsidR="008D7ECE" w:rsidRDefault="008D7ECE"/>
    <w:p w14:paraId="002F66B4" w14:textId="77777777" w:rsidR="008D7ECE" w:rsidRDefault="008D7ECE"/>
    <w:p w14:paraId="1848D7F9" w14:textId="77777777" w:rsidR="008D7ECE" w:rsidRDefault="008D7ECE"/>
    <w:p w14:paraId="2BCD5093" w14:textId="77777777" w:rsidR="008D7ECE" w:rsidRDefault="008D7ECE"/>
    <w:p w14:paraId="475583C8" w14:textId="77777777" w:rsidR="008D7ECE" w:rsidRDefault="008D7ECE"/>
    <w:p w14:paraId="33B555D4" w14:textId="77777777" w:rsidR="008D7ECE" w:rsidRDefault="008D7ECE"/>
    <w:p w14:paraId="7E98BEFC" w14:textId="77777777" w:rsidR="008D7ECE" w:rsidRDefault="008D7ECE"/>
    <w:p w14:paraId="71975E4E" w14:textId="77777777" w:rsidR="008D7ECE" w:rsidRDefault="008D7ECE"/>
    <w:p w14:paraId="2D983367" w14:textId="77777777" w:rsidR="008D7ECE" w:rsidRDefault="008D7ECE"/>
    <w:p w14:paraId="5DEFEA6F" w14:textId="77777777" w:rsidR="008D7ECE" w:rsidRDefault="008D7ECE"/>
    <w:p w14:paraId="4C1B4563" w14:textId="77777777" w:rsidR="008D7ECE" w:rsidRDefault="008D7ECE"/>
    <w:p w14:paraId="6EB98E91" w14:textId="77777777" w:rsidR="008D7ECE" w:rsidRDefault="008D7ECE"/>
    <w:p w14:paraId="7EC94F09" w14:textId="77777777" w:rsidR="008D7ECE" w:rsidRDefault="008D7ECE"/>
    <w:p w14:paraId="00D8C6A0" w14:textId="78AB4D1F" w:rsidR="008D7ECE" w:rsidRPr="00D22F33" w:rsidRDefault="008D7ECE" w:rsidP="008D7ECE">
      <w:pPr>
        <w:pStyle w:val="Pennawd1"/>
        <w:jc w:val="center"/>
        <w:rPr>
          <w:rFonts w:ascii="Times New Roman" w:hAnsi="Times New Roman" w:cs="Times New Roman"/>
          <w:b/>
          <w:bCs/>
          <w:color w:val="auto"/>
          <w:sz w:val="28"/>
          <w:szCs w:val="28"/>
          <w:u w:val="single"/>
        </w:rPr>
      </w:pPr>
      <w:bookmarkStart w:id="1" w:name="_Toc165383114"/>
      <w:r w:rsidRPr="00D22F33">
        <w:rPr>
          <w:rFonts w:ascii="Times New Roman" w:hAnsi="Times New Roman" w:cs="Times New Roman"/>
          <w:b/>
          <w:bCs/>
          <w:color w:val="auto"/>
          <w:sz w:val="28"/>
          <w:szCs w:val="28"/>
          <w:u w:val="single"/>
        </w:rPr>
        <w:lastRenderedPageBreak/>
        <w:t>Tudalen Ffigyrau</w:t>
      </w:r>
      <w:bookmarkEnd w:id="1"/>
    </w:p>
    <w:p w14:paraId="2252BEE9" w14:textId="77777777" w:rsidR="003A21D7" w:rsidRPr="00A60277" w:rsidRDefault="003A21D7" w:rsidP="00A60277">
      <w:pPr>
        <w:spacing w:line="480" w:lineRule="auto"/>
        <w:rPr>
          <w:sz w:val="24"/>
          <w:szCs w:val="24"/>
        </w:rPr>
      </w:pPr>
    </w:p>
    <w:p w14:paraId="06D67629" w14:textId="4EB3D661" w:rsidR="00CD7918" w:rsidRPr="00A60277" w:rsidRDefault="00CD7918" w:rsidP="00A60277">
      <w:pPr>
        <w:pStyle w:val="TablCynnwys2"/>
        <w:tabs>
          <w:tab w:val="right" w:leader="dot" w:pos="9016"/>
        </w:tabs>
        <w:spacing w:line="480" w:lineRule="auto"/>
        <w:rPr>
          <w:rFonts w:eastAsiaTheme="minorEastAsia"/>
          <w:noProof/>
          <w:sz w:val="24"/>
          <w:szCs w:val="24"/>
          <w:lang w:eastAsia="cy-GB"/>
        </w:rPr>
      </w:pPr>
      <w:r w:rsidRPr="00A60277">
        <w:rPr>
          <w:sz w:val="24"/>
          <w:szCs w:val="24"/>
        </w:rPr>
        <w:fldChar w:fldCharType="begin"/>
      </w:r>
      <w:r w:rsidRPr="00A60277">
        <w:rPr>
          <w:sz w:val="24"/>
          <w:szCs w:val="24"/>
        </w:rPr>
        <w:instrText xml:space="preserve"> TOC \o "2-3" \h \z \u </w:instrText>
      </w:r>
      <w:r w:rsidRPr="00A60277">
        <w:rPr>
          <w:sz w:val="24"/>
          <w:szCs w:val="24"/>
        </w:rPr>
        <w:fldChar w:fldCharType="separate"/>
      </w:r>
      <w:hyperlink w:anchor="_Toc165383165" w:history="1">
        <w:r w:rsidRPr="00A60277">
          <w:rPr>
            <w:rStyle w:val="Hyperddolen"/>
            <w:rFonts w:ascii="Times New Roman" w:hAnsi="Times New Roman" w:cs="Times New Roman"/>
            <w:i/>
            <w:iCs/>
            <w:noProof/>
            <w:sz w:val="24"/>
            <w:szCs w:val="24"/>
          </w:rPr>
          <w:t>Ffigwr 1: Saith Nod Llesiant (Legistlation.gov/Cymru, 2016).</w:t>
        </w:r>
        <w:r w:rsidRPr="00A60277">
          <w:rPr>
            <w:noProof/>
            <w:webHidden/>
            <w:sz w:val="24"/>
            <w:szCs w:val="24"/>
          </w:rPr>
          <w:tab/>
        </w:r>
        <w:r w:rsidRPr="00A60277">
          <w:rPr>
            <w:noProof/>
            <w:webHidden/>
            <w:sz w:val="24"/>
            <w:szCs w:val="24"/>
          </w:rPr>
          <w:fldChar w:fldCharType="begin"/>
        </w:r>
        <w:r w:rsidRPr="00A60277">
          <w:rPr>
            <w:noProof/>
            <w:webHidden/>
            <w:sz w:val="24"/>
            <w:szCs w:val="24"/>
          </w:rPr>
          <w:instrText xml:space="preserve"> PAGEREF _Toc165383165 \h </w:instrText>
        </w:r>
        <w:r w:rsidRPr="00A60277">
          <w:rPr>
            <w:noProof/>
            <w:webHidden/>
            <w:sz w:val="24"/>
            <w:szCs w:val="24"/>
          </w:rPr>
        </w:r>
        <w:r w:rsidRPr="00A60277">
          <w:rPr>
            <w:noProof/>
            <w:webHidden/>
            <w:sz w:val="24"/>
            <w:szCs w:val="24"/>
          </w:rPr>
          <w:fldChar w:fldCharType="separate"/>
        </w:r>
        <w:r w:rsidRPr="00A60277">
          <w:rPr>
            <w:noProof/>
            <w:webHidden/>
            <w:sz w:val="24"/>
            <w:szCs w:val="24"/>
          </w:rPr>
          <w:t>5</w:t>
        </w:r>
        <w:r w:rsidRPr="00A60277">
          <w:rPr>
            <w:noProof/>
            <w:webHidden/>
            <w:sz w:val="24"/>
            <w:szCs w:val="24"/>
          </w:rPr>
          <w:fldChar w:fldCharType="end"/>
        </w:r>
      </w:hyperlink>
    </w:p>
    <w:p w14:paraId="6C7FC1C2" w14:textId="3FD7B113"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66" w:history="1">
        <w:r w:rsidR="00CD7918" w:rsidRPr="00A60277">
          <w:rPr>
            <w:rStyle w:val="Hyperddolen"/>
            <w:rFonts w:ascii="Times New Roman" w:hAnsi="Times New Roman" w:cs="Times New Roman"/>
            <w:i/>
            <w:iCs/>
            <w:noProof/>
            <w:sz w:val="24"/>
            <w:szCs w:val="24"/>
          </w:rPr>
          <w:t>Ffigwr 2: How to develop an implementation plan, (Asana, 2024).</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_Toc165383166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9</w:t>
        </w:r>
        <w:r w:rsidR="00CD7918" w:rsidRPr="00A60277">
          <w:rPr>
            <w:noProof/>
            <w:webHidden/>
            <w:sz w:val="24"/>
            <w:szCs w:val="24"/>
          </w:rPr>
          <w:fldChar w:fldCharType="end"/>
        </w:r>
      </w:hyperlink>
    </w:p>
    <w:p w14:paraId="7C391886" w14:textId="60F42F6A"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67" w:history="1">
        <w:r w:rsidR="00CD7918" w:rsidRPr="00A60277">
          <w:rPr>
            <w:rStyle w:val="Hyperddolen"/>
            <w:rFonts w:ascii="Times New Roman" w:hAnsi="Times New Roman" w:cs="Times New Roman"/>
            <w:i/>
            <w:iCs/>
            <w:noProof/>
            <w:sz w:val="24"/>
            <w:szCs w:val="24"/>
          </w:rPr>
          <w:t>Ffigwr 3: Siart Gantt ar gyfer gweithredu’r cwrs e-ddysgu (Raymond, 2024)</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_Toc165383167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9</w:t>
        </w:r>
        <w:r w:rsidR="00CD7918" w:rsidRPr="00A60277">
          <w:rPr>
            <w:noProof/>
            <w:webHidden/>
            <w:sz w:val="24"/>
            <w:szCs w:val="24"/>
          </w:rPr>
          <w:fldChar w:fldCharType="end"/>
        </w:r>
      </w:hyperlink>
    </w:p>
    <w:p w14:paraId="356EBFFF" w14:textId="67EEE398"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68" w:history="1">
        <w:r w:rsidR="00CD7918" w:rsidRPr="00A60277">
          <w:rPr>
            <w:rStyle w:val="Hyperddolen"/>
            <w:rFonts w:ascii="Times New Roman" w:hAnsi="Times New Roman" w:cs="Times New Roman"/>
            <w:i/>
            <w:iCs/>
            <w:noProof/>
            <w:sz w:val="24"/>
            <w:szCs w:val="24"/>
          </w:rPr>
          <w:t>Ffigwr 4: Dealltwriaeth o Ddeddf Lleisiant Genedlaethau’r Dyfodol (Raymond, 2024)</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_Toc165383168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11</w:t>
        </w:r>
        <w:r w:rsidR="00CD7918" w:rsidRPr="00A60277">
          <w:rPr>
            <w:noProof/>
            <w:webHidden/>
            <w:sz w:val="24"/>
            <w:szCs w:val="24"/>
          </w:rPr>
          <w:fldChar w:fldCharType="end"/>
        </w:r>
      </w:hyperlink>
    </w:p>
    <w:p w14:paraId="74C86217" w14:textId="44C836C2"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69" w:history="1">
        <w:r w:rsidR="00CD7918" w:rsidRPr="00A60277">
          <w:rPr>
            <w:rStyle w:val="Hyperddolen"/>
            <w:rFonts w:ascii="Times New Roman" w:hAnsi="Times New Roman" w:cs="Times New Roman"/>
            <w:i/>
            <w:iCs/>
            <w:noProof/>
            <w:sz w:val="24"/>
            <w:szCs w:val="24"/>
          </w:rPr>
          <w:t>Ffigwr 5: Codi ymwybyddiaeth yn y gweithle (Raymond, 2024)</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_Toc165383169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11</w:t>
        </w:r>
        <w:r w:rsidR="00CD7918" w:rsidRPr="00A60277">
          <w:rPr>
            <w:noProof/>
            <w:webHidden/>
            <w:sz w:val="24"/>
            <w:szCs w:val="24"/>
          </w:rPr>
          <w:fldChar w:fldCharType="end"/>
        </w:r>
      </w:hyperlink>
    </w:p>
    <w:p w14:paraId="4667FEFF" w14:textId="61FAFDE6"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70" w:history="1">
        <w:r w:rsidR="00CD7918" w:rsidRPr="00A60277">
          <w:rPr>
            <w:rStyle w:val="Hyperddolen"/>
            <w:rFonts w:ascii="Times New Roman" w:hAnsi="Times New Roman" w:cs="Times New Roman"/>
            <w:i/>
            <w:iCs/>
            <w:noProof/>
            <w:sz w:val="24"/>
            <w:szCs w:val="24"/>
          </w:rPr>
          <w:t>Ffigwr 6: Ffyrdd o ddysgu mwy (Raymond, 2024).</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_Toc165383170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12</w:t>
        </w:r>
        <w:r w:rsidR="00CD7918" w:rsidRPr="00A60277">
          <w:rPr>
            <w:noProof/>
            <w:webHidden/>
            <w:sz w:val="24"/>
            <w:szCs w:val="24"/>
          </w:rPr>
          <w:fldChar w:fldCharType="end"/>
        </w:r>
      </w:hyperlink>
    </w:p>
    <w:p w14:paraId="1EAE532E" w14:textId="0DB34666" w:rsidR="00CD7918" w:rsidRPr="00A60277" w:rsidRDefault="009A3E9B" w:rsidP="00A60277">
      <w:pPr>
        <w:pStyle w:val="TablCynnwys2"/>
        <w:tabs>
          <w:tab w:val="right" w:leader="dot" w:pos="9016"/>
        </w:tabs>
        <w:spacing w:line="480" w:lineRule="auto"/>
        <w:rPr>
          <w:rFonts w:eastAsiaTheme="minorEastAsia"/>
          <w:noProof/>
          <w:sz w:val="24"/>
          <w:szCs w:val="24"/>
          <w:lang w:eastAsia="cy-GB"/>
        </w:rPr>
      </w:pPr>
      <w:hyperlink w:anchor="_Toc165383171" w:history="1">
        <w:r w:rsidR="00CD7918" w:rsidRPr="00A60277">
          <w:rPr>
            <w:rStyle w:val="Hyperddolen"/>
            <w:rFonts w:ascii="Times New Roman" w:hAnsi="Times New Roman" w:cs="Times New Roman"/>
            <w:i/>
            <w:iCs/>
            <w:noProof/>
            <w:sz w:val="24"/>
            <w:szCs w:val="24"/>
          </w:rPr>
          <w:t>Ffigwr 5: Enghraifft o un o’r amcanion o’r Cynllun Llesiant (Bwrdd Gwasanaethau Cyhoeddus Sir Gâr, 2018).</w:t>
        </w:r>
        <w:r w:rsidR="00CD7918" w:rsidRPr="00A60277">
          <w:rPr>
            <w:noProof/>
            <w:webHidden/>
            <w:sz w:val="24"/>
            <w:szCs w:val="24"/>
          </w:rPr>
          <w:tab/>
        </w:r>
        <w:r w:rsidR="00CD7918" w:rsidRPr="00A60277">
          <w:rPr>
            <w:noProof/>
            <w:webHidden/>
            <w:sz w:val="24"/>
            <w:szCs w:val="24"/>
          </w:rPr>
          <w:fldChar w:fldCharType="begin"/>
        </w:r>
        <w:r w:rsidR="00CD7918" w:rsidRPr="00A60277">
          <w:rPr>
            <w:noProof/>
            <w:webHidden/>
            <w:sz w:val="24"/>
            <w:szCs w:val="24"/>
          </w:rPr>
          <w:instrText xml:space="preserve"> PAGEREF _Toc165383171 \h </w:instrText>
        </w:r>
        <w:r w:rsidR="00CD7918" w:rsidRPr="00A60277">
          <w:rPr>
            <w:noProof/>
            <w:webHidden/>
            <w:sz w:val="24"/>
            <w:szCs w:val="24"/>
          </w:rPr>
        </w:r>
        <w:r w:rsidR="00CD7918" w:rsidRPr="00A60277">
          <w:rPr>
            <w:noProof/>
            <w:webHidden/>
            <w:sz w:val="24"/>
            <w:szCs w:val="24"/>
          </w:rPr>
          <w:fldChar w:fldCharType="separate"/>
        </w:r>
        <w:r w:rsidR="00CD7918" w:rsidRPr="00A60277">
          <w:rPr>
            <w:noProof/>
            <w:webHidden/>
            <w:sz w:val="24"/>
            <w:szCs w:val="24"/>
          </w:rPr>
          <w:t>13</w:t>
        </w:r>
        <w:r w:rsidR="00CD7918" w:rsidRPr="00A60277">
          <w:rPr>
            <w:noProof/>
            <w:webHidden/>
            <w:sz w:val="24"/>
            <w:szCs w:val="24"/>
          </w:rPr>
          <w:fldChar w:fldCharType="end"/>
        </w:r>
      </w:hyperlink>
    </w:p>
    <w:p w14:paraId="593CDD5A" w14:textId="2A0EFA11" w:rsidR="003A21D7" w:rsidRDefault="00CD7918" w:rsidP="00A60277">
      <w:pPr>
        <w:spacing w:line="480" w:lineRule="auto"/>
      </w:pPr>
      <w:r w:rsidRPr="00A60277">
        <w:rPr>
          <w:sz w:val="24"/>
          <w:szCs w:val="24"/>
        </w:rPr>
        <w:fldChar w:fldCharType="end"/>
      </w:r>
    </w:p>
    <w:p w14:paraId="437C8D7F" w14:textId="77777777" w:rsidR="003A21D7" w:rsidRDefault="003A21D7" w:rsidP="003A21D7"/>
    <w:p w14:paraId="55081AE1" w14:textId="77777777" w:rsidR="003A21D7" w:rsidRDefault="003A21D7" w:rsidP="003A21D7"/>
    <w:p w14:paraId="0AEB21E1" w14:textId="77777777" w:rsidR="003A21D7" w:rsidRDefault="003A21D7" w:rsidP="003A21D7"/>
    <w:p w14:paraId="2746BDBC" w14:textId="77777777" w:rsidR="003A21D7" w:rsidRDefault="003A21D7" w:rsidP="003A21D7"/>
    <w:p w14:paraId="1D6A6304" w14:textId="77777777" w:rsidR="003A21D7" w:rsidRDefault="003A21D7" w:rsidP="003A21D7"/>
    <w:p w14:paraId="6DBFDB85" w14:textId="77777777" w:rsidR="003A21D7" w:rsidRDefault="003A21D7" w:rsidP="003A21D7"/>
    <w:p w14:paraId="0D923684" w14:textId="77777777" w:rsidR="003A21D7" w:rsidRDefault="003A21D7" w:rsidP="003A21D7"/>
    <w:p w14:paraId="2DD04BDF" w14:textId="77777777" w:rsidR="003A21D7" w:rsidRDefault="003A21D7" w:rsidP="003A21D7"/>
    <w:p w14:paraId="0E76CE70" w14:textId="77777777" w:rsidR="003A21D7" w:rsidRDefault="003A21D7" w:rsidP="003A21D7"/>
    <w:p w14:paraId="1B4C4760" w14:textId="77777777" w:rsidR="003A21D7" w:rsidRDefault="003A21D7" w:rsidP="003A21D7"/>
    <w:p w14:paraId="3601D7A3" w14:textId="77777777" w:rsidR="003A21D7" w:rsidRDefault="003A21D7" w:rsidP="003A21D7"/>
    <w:p w14:paraId="2C6D4377" w14:textId="77777777" w:rsidR="003A21D7" w:rsidRDefault="003A21D7" w:rsidP="003A21D7"/>
    <w:p w14:paraId="0BF137E8" w14:textId="77777777" w:rsidR="003A21D7" w:rsidRDefault="003A21D7" w:rsidP="003A21D7"/>
    <w:p w14:paraId="047360C6" w14:textId="77777777" w:rsidR="003A21D7" w:rsidRDefault="003A21D7" w:rsidP="003A21D7"/>
    <w:p w14:paraId="49ECD6CE" w14:textId="77777777" w:rsidR="003A21D7" w:rsidRDefault="003A21D7" w:rsidP="003A21D7"/>
    <w:p w14:paraId="3F66955E" w14:textId="0D7E9D16" w:rsidR="003A21D7" w:rsidRDefault="002743B4" w:rsidP="00FD21AF">
      <w:pPr>
        <w:spacing w:line="480" w:lineRule="auto"/>
        <w:jc w:val="both"/>
        <w:rPr>
          <w:rFonts w:ascii="Times New Roman" w:hAnsi="Times New Roman" w:cs="Times New Roman"/>
        </w:rPr>
      </w:pPr>
      <w:r>
        <w:rPr>
          <w:rFonts w:ascii="Times New Roman" w:hAnsi="Times New Roman" w:cs="Times New Roman"/>
        </w:rPr>
        <w:lastRenderedPageBreak/>
        <w:t xml:space="preserve">Mae’r adroddiad hwn wedi cael ei baratoi ar gyfer Adran Bolisi, Cyngor Sir Gâr a fydd yn ffocysu ar sut mae Deddf Llesiant Cenedlaethau’r Dyfodol yn gallu effeithio'r awdurdod lleol a’r tîm </w:t>
      </w:r>
      <w:r w:rsidR="001B1BE0">
        <w:rPr>
          <w:rFonts w:ascii="Times New Roman" w:hAnsi="Times New Roman" w:cs="Times New Roman"/>
        </w:rPr>
        <w:t>P</w:t>
      </w:r>
      <w:r>
        <w:rPr>
          <w:rFonts w:ascii="Times New Roman" w:hAnsi="Times New Roman" w:cs="Times New Roman"/>
        </w:rPr>
        <w:t xml:space="preserve">olisi yn benodol. Yn fras yn yr aseiniad cyntaf fe wnaethpwyd </w:t>
      </w:r>
      <w:r w:rsidR="00670AC1">
        <w:rPr>
          <w:rFonts w:ascii="Times New Roman" w:hAnsi="Times New Roman" w:cs="Times New Roman"/>
        </w:rPr>
        <w:t>g</w:t>
      </w:r>
      <w:r>
        <w:rPr>
          <w:rFonts w:ascii="Times New Roman" w:hAnsi="Times New Roman" w:cs="Times New Roman"/>
        </w:rPr>
        <w:t>ynnig ar ddull methodolegol o gasglu data ar gyfer gwerthuso ymgysylltiad y Cyngor a’r sefydliad ac felly bydd yr adroddiad yn manylu yn fanylach ar hyn yn ogystal â chasglu’r data a chynnig argymhellion wrth edrych tuag at y dyfodol.</w:t>
      </w:r>
    </w:p>
    <w:p w14:paraId="4DA3F208" w14:textId="56E6C94D" w:rsidR="003A21D7" w:rsidRDefault="009D103D" w:rsidP="00FD21AF">
      <w:pPr>
        <w:spacing w:line="480" w:lineRule="auto"/>
        <w:jc w:val="both"/>
        <w:rPr>
          <w:rFonts w:ascii="Times New Roman" w:hAnsi="Times New Roman" w:cs="Times New Roman"/>
        </w:rPr>
      </w:pPr>
      <w:r w:rsidRPr="00A12BE4">
        <w:rPr>
          <w:rFonts w:ascii="Times New Roman" w:hAnsi="Times New Roman" w:cs="Times New Roman"/>
          <w:noProof/>
        </w:rPr>
        <w:drawing>
          <wp:anchor distT="0" distB="0" distL="114300" distR="114300" simplePos="0" relativeHeight="251658240" behindDoc="0" locked="0" layoutInCell="1" allowOverlap="1" wp14:anchorId="336549B2" wp14:editId="27E07E42">
            <wp:simplePos x="0" y="0"/>
            <wp:positionH relativeFrom="margin">
              <wp:posOffset>946785</wp:posOffset>
            </wp:positionH>
            <wp:positionV relativeFrom="paragraph">
              <wp:posOffset>4396105</wp:posOffset>
            </wp:positionV>
            <wp:extent cx="3719195" cy="2312670"/>
            <wp:effectExtent l="19050" t="19050" r="14605" b="11430"/>
            <wp:wrapSquare wrapText="bothSides"/>
            <wp:docPr id="1" name="Llun 1" descr="Llun yn cynnwys testun, llun sgrin, bedyddfaen, rhif&#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un 1" descr="Llun yn cynnwys testun, llun sgrin, bedyddfaen, rhif&#10;&#10;Wedi cynhyrchu’r disgrifiad yn awtomati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19195" cy="231267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2743B4" w:rsidRPr="002743B4">
        <w:rPr>
          <w:rFonts w:ascii="Times New Roman" w:hAnsi="Times New Roman" w:cs="Times New Roman"/>
        </w:rPr>
        <w:t xml:space="preserve"> </w:t>
      </w:r>
      <w:r w:rsidR="002743B4">
        <w:rPr>
          <w:rFonts w:ascii="Times New Roman" w:hAnsi="Times New Roman" w:cs="Times New Roman"/>
        </w:rPr>
        <w:t>Yn fras yr hyn mae Deddf Llesiant Cenedlaethau’r Dyfodol yn ymwneud a yw</w:t>
      </w:r>
      <w:r w:rsidR="00BD0902">
        <w:rPr>
          <w:rFonts w:ascii="Times New Roman" w:hAnsi="Times New Roman" w:cs="Times New Roman"/>
        </w:rPr>
        <w:t>,</w:t>
      </w:r>
      <w:r w:rsidR="002743B4">
        <w:rPr>
          <w:rFonts w:ascii="Times New Roman" w:hAnsi="Times New Roman" w:cs="Times New Roman"/>
        </w:rPr>
        <w:t xml:space="preserve"> gwella llesiant cymdeithasol, economaidd, amgylcheddol a diwylliannol Cymru. </w:t>
      </w:r>
      <w:r w:rsidR="00670AC1">
        <w:rPr>
          <w:rFonts w:ascii="Times New Roman" w:hAnsi="Times New Roman" w:cs="Times New Roman"/>
        </w:rPr>
        <w:t>Mae’n</w:t>
      </w:r>
      <w:r w:rsidR="002743B4">
        <w:rPr>
          <w:rFonts w:ascii="Times New Roman" w:hAnsi="Times New Roman" w:cs="Times New Roman"/>
        </w:rPr>
        <w:t xml:space="preserve"> gwneud i’r cyrff cyhoeddus feddwl mwy am y tymor hir, gweithio’n well gyda phobl a chymunedau a gyda’i gilydd, ceisio atal problemau a chymryd agwedd fwy cyd gysylltiedig. Yn y byd rydym yn byw heddiw wyneba Cymru llawer o heriau gan gynnwys newid hinsawdd, tlodi, dirywiad yn yr Iaith Gymraeg, anghydraddoldeb iechyd i nodi rhai, felly </w:t>
      </w:r>
      <w:r w:rsidR="00821303">
        <w:rPr>
          <w:rFonts w:ascii="Times New Roman" w:hAnsi="Times New Roman" w:cs="Times New Roman"/>
        </w:rPr>
        <w:t>mae’r</w:t>
      </w:r>
      <w:r w:rsidR="002743B4">
        <w:rPr>
          <w:rFonts w:ascii="Times New Roman" w:hAnsi="Times New Roman" w:cs="Times New Roman"/>
        </w:rPr>
        <w:t xml:space="preserve"> Ddeddf yn ei wneud yn orfodol i awdurdodau lleol yng Nghymru i ddilyn. Bydd hyn yn helpu i greu Cymru yr ydym i gyd eisiau byw ynddi nawr ac yn y dyfodol. I wneud yn siŵr ein bod i gyd yn gweithio tuag at yr un weledigaeth, mae’r Ddeddf yn rhoi saith nod llesiant ar waith gyda’r pum ffordd o weithio.  Fel rhan o’r Ddeddf sefydlwyd swydd Comisiynydd Cenedlaethau’r Dyfodol sydd yn hyrwyddo anghenion cenedlaethau’r dyfodol drwy fonitro i ba raddau y mae cyrff cyhoeddus yn gosod eu hamcanion llesiant. Yn ogystal â sefydlu bwrdd gwasanaethau cyhoeddus ar gyfer ardal pobl awdurdod lleol yng Nghymru a fydd yn ei wneud yn ofynnol i fyrddau wneud y pethau hynny yn unol â’r egwyddor datblygu gynaliadwy (Legistlation.gov/Cymru, 2016). Isod disgrifir y saith nod llesiant.</w:t>
      </w:r>
    </w:p>
    <w:p w14:paraId="793C2569" w14:textId="0AA63027" w:rsidR="00976426" w:rsidRPr="00976426" w:rsidRDefault="00976426" w:rsidP="00976426">
      <w:pPr>
        <w:rPr>
          <w:rFonts w:ascii="Times New Roman" w:hAnsi="Times New Roman" w:cs="Times New Roman"/>
        </w:rPr>
      </w:pPr>
    </w:p>
    <w:p w14:paraId="6C1ED3F1" w14:textId="77777777" w:rsidR="00976426" w:rsidRPr="00976426" w:rsidRDefault="00976426" w:rsidP="00976426">
      <w:pPr>
        <w:rPr>
          <w:rFonts w:ascii="Times New Roman" w:hAnsi="Times New Roman" w:cs="Times New Roman"/>
        </w:rPr>
      </w:pPr>
    </w:p>
    <w:p w14:paraId="54564AF7" w14:textId="77777777" w:rsidR="00976426" w:rsidRPr="00976426" w:rsidRDefault="00976426" w:rsidP="00976426">
      <w:pPr>
        <w:rPr>
          <w:rFonts w:ascii="Times New Roman" w:hAnsi="Times New Roman" w:cs="Times New Roman"/>
        </w:rPr>
      </w:pPr>
    </w:p>
    <w:p w14:paraId="099D659B" w14:textId="77777777" w:rsidR="00976426" w:rsidRPr="00976426" w:rsidRDefault="00976426" w:rsidP="00976426">
      <w:pPr>
        <w:rPr>
          <w:rFonts w:ascii="Times New Roman" w:hAnsi="Times New Roman" w:cs="Times New Roman"/>
        </w:rPr>
      </w:pPr>
    </w:p>
    <w:p w14:paraId="67B394E1" w14:textId="77777777" w:rsidR="00976426" w:rsidRPr="00976426" w:rsidRDefault="00976426" w:rsidP="00976426">
      <w:pPr>
        <w:rPr>
          <w:rFonts w:ascii="Times New Roman" w:hAnsi="Times New Roman" w:cs="Times New Roman"/>
        </w:rPr>
      </w:pPr>
    </w:p>
    <w:p w14:paraId="539FC05D" w14:textId="77777777" w:rsidR="00976426" w:rsidRPr="00976426" w:rsidRDefault="00976426" w:rsidP="00976426">
      <w:pPr>
        <w:rPr>
          <w:rFonts w:ascii="Times New Roman" w:hAnsi="Times New Roman" w:cs="Times New Roman"/>
        </w:rPr>
      </w:pPr>
    </w:p>
    <w:p w14:paraId="48E8F985" w14:textId="13823A95" w:rsidR="00976426" w:rsidRPr="00976426" w:rsidRDefault="00976426" w:rsidP="00976426">
      <w:pPr>
        <w:rPr>
          <w:rFonts w:ascii="Times New Roman" w:hAnsi="Times New Roman" w:cs="Times New Roman"/>
        </w:rPr>
      </w:pPr>
    </w:p>
    <w:p w14:paraId="576C5039" w14:textId="518E370F" w:rsidR="00976426" w:rsidRPr="00976426" w:rsidRDefault="00976426" w:rsidP="009D103D">
      <w:pPr>
        <w:jc w:val="center"/>
        <w:rPr>
          <w:rFonts w:ascii="Times New Roman" w:hAnsi="Times New Roman" w:cs="Times New Roman"/>
        </w:rPr>
      </w:pPr>
    </w:p>
    <w:p w14:paraId="2FDE2D6F" w14:textId="45D76F72" w:rsidR="00976426" w:rsidRPr="005F51A3" w:rsidRDefault="00E352DF" w:rsidP="009D103D">
      <w:pPr>
        <w:pStyle w:val="Pennawd2"/>
        <w:jc w:val="center"/>
        <w:rPr>
          <w:rFonts w:ascii="Times New Roman" w:hAnsi="Times New Roman" w:cs="Times New Roman"/>
          <w:i/>
          <w:iCs/>
          <w:color w:val="auto"/>
          <w:sz w:val="22"/>
          <w:szCs w:val="22"/>
        </w:rPr>
      </w:pPr>
      <w:bookmarkStart w:id="2" w:name="_Toc165383115"/>
      <w:bookmarkStart w:id="3" w:name="_Toc165383165"/>
      <w:r w:rsidRPr="005F51A3">
        <w:rPr>
          <w:rFonts w:ascii="Times New Roman" w:hAnsi="Times New Roman" w:cs="Times New Roman"/>
          <w:i/>
          <w:iCs/>
          <w:color w:val="auto"/>
          <w:sz w:val="22"/>
          <w:szCs w:val="22"/>
        </w:rPr>
        <w:t xml:space="preserve">Ffigwr 1: Saith Nod Llesiant </w:t>
      </w:r>
      <w:r w:rsidR="00424E39" w:rsidRPr="005F51A3">
        <w:rPr>
          <w:rFonts w:ascii="Times New Roman" w:hAnsi="Times New Roman" w:cs="Times New Roman"/>
          <w:i/>
          <w:iCs/>
          <w:color w:val="auto"/>
          <w:sz w:val="22"/>
          <w:szCs w:val="22"/>
        </w:rPr>
        <w:t>(Legistlation.gov/Cymru, 2016).</w:t>
      </w:r>
      <w:bookmarkEnd w:id="2"/>
      <w:bookmarkEnd w:id="3"/>
    </w:p>
    <w:p w14:paraId="00B3EDC9" w14:textId="11B5E14F" w:rsidR="00976426" w:rsidRDefault="00976426" w:rsidP="00976426">
      <w:pPr>
        <w:tabs>
          <w:tab w:val="left" w:pos="3031"/>
        </w:tabs>
        <w:rPr>
          <w:rFonts w:ascii="Times New Roman" w:hAnsi="Times New Roman" w:cs="Times New Roman"/>
        </w:rPr>
      </w:pPr>
      <w:r>
        <w:rPr>
          <w:rFonts w:ascii="Times New Roman" w:hAnsi="Times New Roman" w:cs="Times New Roman"/>
        </w:rPr>
        <w:tab/>
      </w:r>
    </w:p>
    <w:p w14:paraId="25E000F6" w14:textId="71FA728D" w:rsidR="00976426" w:rsidRDefault="000861E0" w:rsidP="0009330F">
      <w:pPr>
        <w:tabs>
          <w:tab w:val="left" w:pos="3031"/>
        </w:tabs>
        <w:spacing w:line="480" w:lineRule="auto"/>
        <w:jc w:val="both"/>
        <w:rPr>
          <w:rFonts w:ascii="Times New Roman" w:hAnsi="Times New Roman" w:cs="Times New Roman"/>
        </w:rPr>
      </w:pPr>
      <w:r>
        <w:rPr>
          <w:rFonts w:ascii="Times New Roman" w:hAnsi="Times New Roman" w:cs="Times New Roman"/>
        </w:rPr>
        <w:lastRenderedPageBreak/>
        <w:t xml:space="preserve">Mae’r ddeddf </w:t>
      </w:r>
      <w:r w:rsidR="003D0D22">
        <w:rPr>
          <w:rFonts w:ascii="Times New Roman" w:hAnsi="Times New Roman" w:cs="Times New Roman"/>
        </w:rPr>
        <w:t>yn ei wneud yn orfodol i gyrff weithredu mewn modd sy’n ceisio sicrhau bod anghenion  presennol yn cael ei diwallu heb beryglu gallu cenedlaethau’r dyfodol i ddiw</w:t>
      </w:r>
      <w:r w:rsidR="00463BA4">
        <w:rPr>
          <w:rFonts w:ascii="Times New Roman" w:hAnsi="Times New Roman" w:cs="Times New Roman"/>
        </w:rPr>
        <w:t>allu</w:t>
      </w:r>
      <w:r w:rsidR="003D0D22">
        <w:rPr>
          <w:rFonts w:ascii="Times New Roman" w:hAnsi="Times New Roman" w:cs="Times New Roman"/>
        </w:rPr>
        <w:t xml:space="preserve"> eu hanghenion hwythau. </w:t>
      </w:r>
      <w:r w:rsidR="00463BA4">
        <w:rPr>
          <w:rFonts w:ascii="Times New Roman" w:hAnsi="Times New Roman" w:cs="Times New Roman"/>
        </w:rPr>
        <w:t>Er mod gweithredu yn y modd hwn rhai</w:t>
      </w:r>
      <w:r w:rsidR="00E13EC6">
        <w:rPr>
          <w:rFonts w:ascii="Times New Roman" w:hAnsi="Times New Roman" w:cs="Times New Roman"/>
        </w:rPr>
        <w:t>d</w:t>
      </w:r>
      <w:r w:rsidR="00463BA4">
        <w:rPr>
          <w:rFonts w:ascii="Times New Roman" w:hAnsi="Times New Roman" w:cs="Times New Roman"/>
        </w:rPr>
        <w:t xml:space="preserve"> i Gyngor Sir Gâr ystyried y pwyntiau isod</w:t>
      </w:r>
      <w:r w:rsidR="000E2045">
        <w:rPr>
          <w:rFonts w:ascii="Times New Roman" w:hAnsi="Times New Roman" w:cs="Times New Roman"/>
        </w:rPr>
        <w:t xml:space="preserve"> (Deddf Llesiant Cenedlaethau’r Dyfodol, 2015 </w:t>
      </w:r>
      <w:proofErr w:type="spellStart"/>
      <w:r w:rsidR="000E2045">
        <w:rPr>
          <w:rFonts w:ascii="Times New Roman" w:hAnsi="Times New Roman" w:cs="Times New Roman"/>
        </w:rPr>
        <w:t>dccc</w:t>
      </w:r>
      <w:proofErr w:type="spellEnd"/>
      <w:r w:rsidR="000E2045">
        <w:rPr>
          <w:rFonts w:ascii="Times New Roman" w:hAnsi="Times New Roman" w:cs="Times New Roman"/>
        </w:rPr>
        <w:t xml:space="preserve"> 2)</w:t>
      </w:r>
      <w:r w:rsidR="007D6B77">
        <w:rPr>
          <w:rFonts w:ascii="Times New Roman" w:hAnsi="Times New Roman" w:cs="Times New Roman"/>
        </w:rPr>
        <w:t xml:space="preserve">: </w:t>
      </w:r>
    </w:p>
    <w:p w14:paraId="385A86B0" w14:textId="1C65642B" w:rsidR="007D6B77" w:rsidRDefault="00337FF1" w:rsidP="00337FF1">
      <w:pPr>
        <w:pStyle w:val="ParagraffRhestr"/>
        <w:numPr>
          <w:ilvl w:val="0"/>
          <w:numId w:val="1"/>
        </w:numPr>
        <w:tabs>
          <w:tab w:val="left" w:pos="3031"/>
        </w:tabs>
        <w:spacing w:line="480" w:lineRule="auto"/>
        <w:rPr>
          <w:rFonts w:ascii="Times New Roman" w:hAnsi="Times New Roman" w:cs="Times New Roman"/>
        </w:rPr>
      </w:pPr>
      <w:r>
        <w:rPr>
          <w:rFonts w:ascii="Times New Roman" w:hAnsi="Times New Roman" w:cs="Times New Roman"/>
        </w:rPr>
        <w:t>Yr angen i gymryd ymagwedd integredig, drwy y</w:t>
      </w:r>
      <w:r w:rsidR="00FA5B6C">
        <w:rPr>
          <w:rFonts w:ascii="Times New Roman" w:hAnsi="Times New Roman" w:cs="Times New Roman"/>
        </w:rPr>
        <w:t>styried</w:t>
      </w:r>
      <w:r>
        <w:rPr>
          <w:rFonts w:ascii="Times New Roman" w:hAnsi="Times New Roman" w:cs="Times New Roman"/>
        </w:rPr>
        <w:t xml:space="preserve"> – </w:t>
      </w:r>
    </w:p>
    <w:p w14:paraId="02F27190" w14:textId="11EFCE3F" w:rsidR="00337FF1" w:rsidRDefault="003C3E02" w:rsidP="00337FF1">
      <w:pPr>
        <w:pStyle w:val="ParagraffRhestr"/>
        <w:numPr>
          <w:ilvl w:val="0"/>
          <w:numId w:val="3"/>
        </w:numPr>
        <w:tabs>
          <w:tab w:val="left" w:pos="3031"/>
        </w:tabs>
        <w:spacing w:line="480" w:lineRule="auto"/>
        <w:rPr>
          <w:rFonts w:ascii="Times New Roman" w:hAnsi="Times New Roman" w:cs="Times New Roman"/>
        </w:rPr>
      </w:pPr>
      <w:r>
        <w:rPr>
          <w:rFonts w:ascii="Times New Roman" w:hAnsi="Times New Roman" w:cs="Times New Roman"/>
        </w:rPr>
        <w:t>Ym</w:t>
      </w:r>
      <w:r w:rsidR="00FA5B6C">
        <w:rPr>
          <w:rFonts w:ascii="Times New Roman" w:hAnsi="Times New Roman" w:cs="Times New Roman"/>
        </w:rPr>
        <w:t xml:space="preserve"> mha</w:t>
      </w:r>
      <w:r>
        <w:rPr>
          <w:rFonts w:ascii="Times New Roman" w:hAnsi="Times New Roman" w:cs="Times New Roman"/>
        </w:rPr>
        <w:t xml:space="preserve"> ffordd y ga</w:t>
      </w:r>
      <w:r w:rsidR="00FA5B6C">
        <w:rPr>
          <w:rFonts w:ascii="Times New Roman" w:hAnsi="Times New Roman" w:cs="Times New Roman"/>
        </w:rPr>
        <w:t>llai amcanion llesiant y corff effeithio ar bob un o’r nodau llesiant</w:t>
      </w:r>
      <w:r w:rsidR="00655DBD">
        <w:rPr>
          <w:rFonts w:ascii="Times New Roman" w:hAnsi="Times New Roman" w:cs="Times New Roman"/>
        </w:rPr>
        <w:t xml:space="preserve">; </w:t>
      </w:r>
    </w:p>
    <w:p w14:paraId="0EA00AAB" w14:textId="30097061" w:rsidR="00655DBD" w:rsidRDefault="00655DBD" w:rsidP="00337FF1">
      <w:pPr>
        <w:pStyle w:val="ParagraffRhestr"/>
        <w:numPr>
          <w:ilvl w:val="0"/>
          <w:numId w:val="3"/>
        </w:numPr>
        <w:tabs>
          <w:tab w:val="left" w:pos="3031"/>
        </w:tabs>
        <w:spacing w:line="480" w:lineRule="auto"/>
        <w:rPr>
          <w:rFonts w:ascii="Times New Roman" w:hAnsi="Times New Roman" w:cs="Times New Roman"/>
        </w:rPr>
      </w:pPr>
      <w:r>
        <w:rPr>
          <w:rFonts w:ascii="Times New Roman" w:hAnsi="Times New Roman" w:cs="Times New Roman"/>
        </w:rPr>
        <w:t xml:space="preserve">Effaith amcanion </w:t>
      </w:r>
      <w:r w:rsidR="00132605">
        <w:rPr>
          <w:rFonts w:ascii="Times New Roman" w:hAnsi="Times New Roman" w:cs="Times New Roman"/>
        </w:rPr>
        <w:t>llesiant</w:t>
      </w:r>
      <w:r>
        <w:rPr>
          <w:rFonts w:ascii="Times New Roman" w:hAnsi="Times New Roman" w:cs="Times New Roman"/>
        </w:rPr>
        <w:t xml:space="preserve"> y corff ar ei gilydd</w:t>
      </w:r>
      <w:r w:rsidR="00E13EC6">
        <w:rPr>
          <w:rFonts w:ascii="Times New Roman" w:hAnsi="Times New Roman" w:cs="Times New Roman"/>
        </w:rPr>
        <w:t>.</w:t>
      </w:r>
    </w:p>
    <w:p w14:paraId="7BDF1ADF" w14:textId="292B38CE" w:rsidR="00655DBD" w:rsidRDefault="00655DBD" w:rsidP="00655DBD">
      <w:pPr>
        <w:pStyle w:val="ParagraffRhestr"/>
        <w:numPr>
          <w:ilvl w:val="0"/>
          <w:numId w:val="1"/>
        </w:numPr>
        <w:tabs>
          <w:tab w:val="left" w:pos="3031"/>
        </w:tabs>
        <w:spacing w:line="480" w:lineRule="auto"/>
        <w:rPr>
          <w:rFonts w:ascii="Times New Roman" w:hAnsi="Times New Roman" w:cs="Times New Roman"/>
        </w:rPr>
      </w:pPr>
      <w:r>
        <w:rPr>
          <w:rFonts w:ascii="Times New Roman" w:hAnsi="Times New Roman" w:cs="Times New Roman"/>
        </w:rPr>
        <w:t>Pwysigrwydd personau eraill sydd â diddordeb mewn cyrraedd y nodau llesiant</w:t>
      </w:r>
      <w:r w:rsidR="00E06022">
        <w:rPr>
          <w:rFonts w:ascii="Times New Roman" w:hAnsi="Times New Roman" w:cs="Times New Roman"/>
        </w:rPr>
        <w:t xml:space="preserve"> a sicrhau bod y personau hynny’n adlewyrchu amrywiaeth poblogaeth</w:t>
      </w:r>
      <w:r w:rsidR="00460F5C">
        <w:rPr>
          <w:rFonts w:ascii="Times New Roman" w:hAnsi="Times New Roman" w:cs="Times New Roman"/>
        </w:rPr>
        <w:t xml:space="preserve">. </w:t>
      </w:r>
    </w:p>
    <w:p w14:paraId="7552CB8F" w14:textId="7C8A9600" w:rsidR="00460F5C" w:rsidRDefault="002743B4" w:rsidP="00655DBD">
      <w:pPr>
        <w:pStyle w:val="ParagraffRhestr"/>
        <w:numPr>
          <w:ilvl w:val="0"/>
          <w:numId w:val="1"/>
        </w:numPr>
        <w:tabs>
          <w:tab w:val="left" w:pos="3031"/>
        </w:tabs>
        <w:spacing w:line="480" w:lineRule="auto"/>
        <w:rPr>
          <w:rFonts w:ascii="Times New Roman" w:hAnsi="Times New Roman" w:cs="Times New Roman"/>
        </w:rPr>
      </w:pPr>
      <w:r>
        <w:rPr>
          <w:rFonts w:ascii="Times New Roman" w:hAnsi="Times New Roman" w:cs="Times New Roman"/>
        </w:rPr>
        <w:t>Sut gallai cydlafurio ag unrhyw berson neu gorff gynorthwyo’r Cyngor i gyflawni ei amcanion llesiant.</w:t>
      </w:r>
    </w:p>
    <w:p w14:paraId="3763A914" w14:textId="5BA4DAC8" w:rsidR="00FD3F0C" w:rsidRPr="00655DBD" w:rsidRDefault="002743B4" w:rsidP="00655DBD">
      <w:pPr>
        <w:pStyle w:val="ParagraffRhestr"/>
        <w:numPr>
          <w:ilvl w:val="0"/>
          <w:numId w:val="1"/>
        </w:numPr>
        <w:tabs>
          <w:tab w:val="left" w:pos="3031"/>
        </w:tabs>
        <w:spacing w:line="480" w:lineRule="auto"/>
        <w:rPr>
          <w:rFonts w:ascii="Times New Roman" w:hAnsi="Times New Roman" w:cs="Times New Roman"/>
        </w:rPr>
      </w:pPr>
      <w:r>
        <w:rPr>
          <w:rFonts w:ascii="Times New Roman" w:hAnsi="Times New Roman" w:cs="Times New Roman"/>
        </w:rPr>
        <w:t>Ym mha ffordd y gallai defnyddio adnoddau i atal problemau rhag digwydd neu waethygu cyfrannu at gyflawni amcanion llesiant y Cyngor Sir.</w:t>
      </w:r>
    </w:p>
    <w:p w14:paraId="78BFBE69" w14:textId="77777777" w:rsidR="00976426" w:rsidRDefault="00976426" w:rsidP="00976426">
      <w:pPr>
        <w:tabs>
          <w:tab w:val="left" w:pos="3031"/>
        </w:tabs>
        <w:rPr>
          <w:rFonts w:ascii="Times New Roman" w:hAnsi="Times New Roman" w:cs="Times New Roman"/>
        </w:rPr>
      </w:pPr>
    </w:p>
    <w:p w14:paraId="0D67E899" w14:textId="3E0D5010" w:rsidR="00C027FF" w:rsidRDefault="00710F73" w:rsidP="00996CA4">
      <w:pPr>
        <w:tabs>
          <w:tab w:val="left" w:pos="3031"/>
        </w:tabs>
        <w:spacing w:line="480" w:lineRule="auto"/>
        <w:jc w:val="both"/>
        <w:rPr>
          <w:rFonts w:ascii="Times New Roman" w:hAnsi="Times New Roman" w:cs="Times New Roman"/>
        </w:rPr>
      </w:pPr>
      <w:r>
        <w:rPr>
          <w:rFonts w:ascii="Times New Roman" w:hAnsi="Times New Roman" w:cs="Times New Roman"/>
        </w:rPr>
        <w:t xml:space="preserve">Nid yw’r ddeddf yn berffaith ac yn amlwg mae yna rhwystrau yn mynd i codi yn ogystal </w:t>
      </w:r>
      <w:r w:rsidR="00210814">
        <w:rPr>
          <w:rFonts w:ascii="Times New Roman" w:hAnsi="Times New Roman" w:cs="Times New Roman"/>
        </w:rPr>
        <w:t>â</w:t>
      </w:r>
      <w:r>
        <w:rPr>
          <w:rFonts w:ascii="Times New Roman" w:hAnsi="Times New Roman" w:cs="Times New Roman"/>
        </w:rPr>
        <w:t xml:space="preserve"> rhai manteision. Bydd y rhan yma yn </w:t>
      </w:r>
      <w:r w:rsidR="00996CA4">
        <w:rPr>
          <w:rFonts w:ascii="Times New Roman" w:hAnsi="Times New Roman" w:cs="Times New Roman"/>
        </w:rPr>
        <w:t xml:space="preserve">nodi rhai rhwystrau gyda’r ddeddf yn gyffredinol yn y gweithle </w:t>
      </w:r>
      <w:r w:rsidR="00210814">
        <w:rPr>
          <w:rFonts w:ascii="Times New Roman" w:hAnsi="Times New Roman" w:cs="Times New Roman"/>
        </w:rPr>
        <w:t xml:space="preserve">ac sydd o berthnasedd i </w:t>
      </w:r>
      <w:r w:rsidR="00996CA4">
        <w:rPr>
          <w:rFonts w:ascii="Times New Roman" w:hAnsi="Times New Roman" w:cs="Times New Roman"/>
        </w:rPr>
        <w:t xml:space="preserve">Gyngor Sir Gâr, cyn symud ymlaen i drafod y manteision a’r anfanteision o’r dull methodolegol sydd yn cael ei gynnig yn yr adroddiad. </w:t>
      </w:r>
      <w:r w:rsidR="00B24375">
        <w:rPr>
          <w:rFonts w:ascii="Times New Roman" w:hAnsi="Times New Roman" w:cs="Times New Roman"/>
        </w:rPr>
        <w:t xml:space="preserve">Fe gyhoeddodd </w:t>
      </w:r>
      <w:proofErr w:type="spellStart"/>
      <w:r w:rsidR="00B24375">
        <w:rPr>
          <w:rFonts w:ascii="Times New Roman" w:hAnsi="Times New Roman" w:cs="Times New Roman"/>
        </w:rPr>
        <w:t>Royal</w:t>
      </w:r>
      <w:proofErr w:type="spellEnd"/>
      <w:r w:rsidR="00B24375">
        <w:rPr>
          <w:rFonts w:ascii="Times New Roman" w:hAnsi="Times New Roman" w:cs="Times New Roman"/>
        </w:rPr>
        <w:t xml:space="preserve"> Town Planning Institute </w:t>
      </w:r>
      <w:r w:rsidR="009340B4">
        <w:rPr>
          <w:rFonts w:ascii="Times New Roman" w:hAnsi="Times New Roman" w:cs="Times New Roman"/>
        </w:rPr>
        <w:t xml:space="preserve">ddogfen yn mis Tachwedd 2020 sy’n nodi rhwystrau i weithrediad llwyddiannus y </w:t>
      </w:r>
      <w:r w:rsidR="009C7D35">
        <w:rPr>
          <w:rFonts w:ascii="Times New Roman" w:hAnsi="Times New Roman" w:cs="Times New Roman"/>
        </w:rPr>
        <w:t>Ddeddf</w:t>
      </w:r>
      <w:r w:rsidR="009340B4">
        <w:rPr>
          <w:rFonts w:ascii="Times New Roman" w:hAnsi="Times New Roman" w:cs="Times New Roman"/>
        </w:rPr>
        <w:t xml:space="preserve"> ac fe gyflwynwyd y tystiolaeth hynny i Bwyllgor Cyfrifon Cyhoeddus Senedd Cymru. Un o’r prif rhwystrau a nodir yn y ddogfen yw</w:t>
      </w:r>
      <w:r w:rsidR="0083024A">
        <w:rPr>
          <w:rFonts w:ascii="Times New Roman" w:hAnsi="Times New Roman" w:cs="Times New Roman"/>
        </w:rPr>
        <w:t xml:space="preserve">’r adnoddau sydd </w:t>
      </w:r>
      <w:r w:rsidR="00A80E1F">
        <w:rPr>
          <w:rFonts w:ascii="Times New Roman" w:hAnsi="Times New Roman" w:cs="Times New Roman"/>
        </w:rPr>
        <w:t>ar gael i gyrff cyhoeddus a pha mor effeithiol y maent yn cael ei ddefnyddio</w:t>
      </w:r>
      <w:r w:rsidR="00EF0A24">
        <w:rPr>
          <w:rFonts w:ascii="Times New Roman" w:hAnsi="Times New Roman" w:cs="Times New Roman"/>
        </w:rPr>
        <w:t xml:space="preserve">. </w:t>
      </w:r>
      <w:r w:rsidR="00EF2962">
        <w:rPr>
          <w:rFonts w:ascii="Times New Roman" w:hAnsi="Times New Roman" w:cs="Times New Roman"/>
        </w:rPr>
        <w:t xml:space="preserve">Gellir dadlau </w:t>
      </w:r>
      <w:r w:rsidR="000C1E64">
        <w:rPr>
          <w:rFonts w:ascii="Times New Roman" w:hAnsi="Times New Roman" w:cs="Times New Roman"/>
        </w:rPr>
        <w:t xml:space="preserve">fod hyn ar </w:t>
      </w:r>
      <w:r w:rsidR="00F70664">
        <w:rPr>
          <w:rFonts w:ascii="Times New Roman" w:hAnsi="Times New Roman" w:cs="Times New Roman"/>
        </w:rPr>
        <w:t>adeg pan</w:t>
      </w:r>
      <w:r w:rsidR="000C1E64">
        <w:rPr>
          <w:rFonts w:ascii="Times New Roman" w:hAnsi="Times New Roman" w:cs="Times New Roman"/>
        </w:rPr>
        <w:t xml:space="preserve"> fod Cymru dan bwysau cynyddol i ddarparu mwy o wasanaethau gyda llai o adnoddau, ar ôl gweld eu cyllidebau’n cael eu torri gan fwy na 50% yn y pum mlynedd diwethaf</w:t>
      </w:r>
      <w:r w:rsidR="00F70664">
        <w:rPr>
          <w:rFonts w:ascii="Times New Roman" w:hAnsi="Times New Roman" w:cs="Times New Roman"/>
        </w:rPr>
        <w:t xml:space="preserve">. </w:t>
      </w:r>
      <w:r w:rsidR="00DA0FFC">
        <w:rPr>
          <w:rFonts w:ascii="Times New Roman" w:hAnsi="Times New Roman" w:cs="Times New Roman"/>
        </w:rPr>
        <w:t xml:space="preserve">(RTPI, 2020). </w:t>
      </w:r>
    </w:p>
    <w:p w14:paraId="41E3937D" w14:textId="7D4F8066" w:rsidR="00C15A17" w:rsidRDefault="002743B4" w:rsidP="00996CA4">
      <w:pPr>
        <w:tabs>
          <w:tab w:val="left" w:pos="3031"/>
        </w:tabs>
        <w:spacing w:line="480" w:lineRule="auto"/>
        <w:jc w:val="both"/>
        <w:rPr>
          <w:rFonts w:ascii="Times New Roman" w:hAnsi="Times New Roman" w:cs="Times New Roman"/>
        </w:rPr>
      </w:pPr>
      <w:r>
        <w:rPr>
          <w:rFonts w:ascii="Times New Roman" w:hAnsi="Times New Roman" w:cs="Times New Roman"/>
        </w:rPr>
        <w:t>Dyma le mae</w:t>
      </w:r>
      <w:r w:rsidR="001372E3">
        <w:rPr>
          <w:rFonts w:ascii="Times New Roman" w:hAnsi="Times New Roman" w:cs="Times New Roman"/>
        </w:rPr>
        <w:t xml:space="preserve">’r methodoleg a gynigir yn yr aseiniad hwn a’r cyntaf yn </w:t>
      </w:r>
      <w:r>
        <w:rPr>
          <w:rFonts w:ascii="Times New Roman" w:hAnsi="Times New Roman" w:cs="Times New Roman"/>
        </w:rPr>
        <w:t>dod mewn i le gan ei fod yn amlwg yn wendid yn y ddeddf fod yna ddiffyg adnoddau a diffyg ymwybyddiaeth ymysg staff yng Nghymru. Yn symud ymlaen o’r Ddeddf yn gyffredinol</w:t>
      </w:r>
      <w:r w:rsidR="005A216D">
        <w:rPr>
          <w:rFonts w:ascii="Times New Roman" w:hAnsi="Times New Roman" w:cs="Times New Roman"/>
        </w:rPr>
        <w:t>,</w:t>
      </w:r>
      <w:r>
        <w:rPr>
          <w:rFonts w:ascii="Times New Roman" w:hAnsi="Times New Roman" w:cs="Times New Roman"/>
        </w:rPr>
        <w:t xml:space="preserve"> nesaf bydd yr adroddiad yn manylu ar y </w:t>
      </w:r>
      <w:r>
        <w:rPr>
          <w:rFonts w:ascii="Times New Roman" w:hAnsi="Times New Roman" w:cs="Times New Roman"/>
        </w:rPr>
        <w:lastRenderedPageBreak/>
        <w:t xml:space="preserve">manteision ac anfanteision </w:t>
      </w:r>
      <w:r w:rsidR="005A216D">
        <w:rPr>
          <w:rFonts w:ascii="Times New Roman" w:hAnsi="Times New Roman" w:cs="Times New Roman"/>
        </w:rPr>
        <w:t xml:space="preserve">y rhagwelir o’r cynnig a wneir. </w:t>
      </w:r>
      <w:r w:rsidRPr="00001BA5">
        <w:rPr>
          <w:rFonts w:ascii="Times New Roman" w:hAnsi="Times New Roman" w:cs="Times New Roman"/>
          <w:b/>
          <w:bCs/>
        </w:rPr>
        <w:t>Y cynnig yw creu cwrs e-ddysgu byr ar gyfer holl staff y Cyngor sydd yn ofynnol iddyn ei gwblhau wrth ddechrau gweithio i’r awdurdod.</w:t>
      </w:r>
      <w:r>
        <w:rPr>
          <w:rFonts w:ascii="Times New Roman" w:hAnsi="Times New Roman" w:cs="Times New Roman"/>
        </w:rPr>
        <w:t xml:space="preserve"> Yn amlwg y fantais fwyaf o hyn yw i bawb a fyddai yn dechrau wedi i’r rhaglen e-ddysgu cael ei greu y byddai’n rhaid iddynt wneud y cwrs. Mantais arall yw gan ei fod yn e-ddysgu yw bydd modd i bawb cael mynediad o unrhyw le. Atgyfnertha erthygl </w:t>
      </w:r>
      <w:proofErr w:type="spellStart"/>
      <w:r>
        <w:rPr>
          <w:rFonts w:ascii="Times New Roman" w:hAnsi="Times New Roman" w:cs="Times New Roman"/>
        </w:rPr>
        <w:t>Andriotis</w:t>
      </w:r>
      <w:proofErr w:type="spellEnd"/>
      <w:r>
        <w:rPr>
          <w:rFonts w:ascii="Times New Roman" w:hAnsi="Times New Roman" w:cs="Times New Roman"/>
        </w:rPr>
        <w:t xml:space="preserve"> (2021) y pwynt hwn gan nodi mai un o fanteision allweddol e-ddysgu yw’r hyblygrwydd a gaiff staff. Golyga nad oes rhaid i bawb wneud y cwrs ar yr un adeg o’r dydd, gyda phawb ac amserlenni prysur eu hunain felly bydd modd cael mynediad pa fydd ganddynt amser, a phan fydd eu lefelau egni a’u ffocws yn uchel. Rhaid cydnabod fod yna rhai rhwystrau yn mynd i ymddangos ar hy</w:t>
      </w:r>
      <w:r w:rsidR="003B4E75">
        <w:rPr>
          <w:rFonts w:ascii="Times New Roman" w:hAnsi="Times New Roman" w:cs="Times New Roman"/>
        </w:rPr>
        <w:t>d</w:t>
      </w:r>
      <w:r>
        <w:rPr>
          <w:rFonts w:ascii="Times New Roman" w:hAnsi="Times New Roman" w:cs="Times New Roman"/>
        </w:rPr>
        <w:t xml:space="preserve"> y daith megis bydd rhaid comisiynu'r cwrs e-ddysgu a fydd yn dod a chost i’r Cyngor a hefyd fydd amser yn mynd i’w greu ac felly bydd y rheini sydd yn dechrau nawr ddim yn manteisio ohono. Mae hyn yn cael ei ddatblygu ymhellach mewn erthygl a gyhoeddwyd gan James (2024) sy’n nodi yn nodweddiadol, yr amserlen datblygu ar gyfer cwrs ar-lein yw tua 5 mis. Yn ogystal o brofiad personol o ddechrau gweithio i’r awdurdod roedd yn lawer o gyrsiau e-ddysgu i gwblhau ac felly ar adegau efallai y bydd staff yn ei gweld yn anodd cymell ei hun i’w gyflawni a fydd yn arwain at lefelau isel o ganolbwyntio. Fel dywed Ahmed (2022), “Un o brif anawsterau dysgu ar-lein i lawer o weithwyr yw’r anallu i ganolbwyntio am gyfnodau estynedig o amser”. Er nodi’r rhwystrau mae’r manteision pendant yn gorbwyso’r anfanteision a’r rhwystrau ac fe welir hyn ymhellach i lawr yn yr adroddiad.</w:t>
      </w:r>
    </w:p>
    <w:p w14:paraId="02DF6748" w14:textId="5C65B92C" w:rsidR="0065075E" w:rsidRDefault="002743B4" w:rsidP="00996CA4">
      <w:pPr>
        <w:tabs>
          <w:tab w:val="left" w:pos="3031"/>
        </w:tabs>
        <w:spacing w:line="480" w:lineRule="auto"/>
        <w:jc w:val="both"/>
        <w:rPr>
          <w:rFonts w:ascii="Times New Roman" w:hAnsi="Times New Roman" w:cs="Times New Roman"/>
        </w:rPr>
      </w:pPr>
      <w:r>
        <w:rPr>
          <w:rFonts w:ascii="Times New Roman" w:hAnsi="Times New Roman" w:cs="Times New Roman"/>
        </w:rPr>
        <w:t>Ffocysau’r rhan nesaf ar allbwn mesuradwy disgwyliedig y cynnig a wneir i Gyngor Sir Gâr. Nodir y cynnig yn fras uchod, gyda llawer o waith ymchwil wedi ei wneud a phwyso a mesur nifer o opsiynau cred</w:t>
      </w:r>
      <w:r w:rsidR="002D2D68">
        <w:rPr>
          <w:rFonts w:ascii="Times New Roman" w:hAnsi="Times New Roman" w:cs="Times New Roman"/>
        </w:rPr>
        <w:t>ir</w:t>
      </w:r>
      <w:r>
        <w:rPr>
          <w:rFonts w:ascii="Times New Roman" w:hAnsi="Times New Roman" w:cs="Times New Roman"/>
        </w:rPr>
        <w:t xml:space="preserve"> mai’r opsiwn gorau i hyrwyddo a chynyddu defnydd o’r Ddeddf yn y gweithle </w:t>
      </w:r>
      <w:proofErr w:type="spellStart"/>
      <w:r>
        <w:rPr>
          <w:rFonts w:ascii="Times New Roman" w:hAnsi="Times New Roman" w:cs="Times New Roman"/>
        </w:rPr>
        <w:t>bydde</w:t>
      </w:r>
      <w:proofErr w:type="spellEnd"/>
      <w:r>
        <w:rPr>
          <w:rFonts w:ascii="Times New Roman" w:hAnsi="Times New Roman" w:cs="Times New Roman"/>
        </w:rPr>
        <w:t xml:space="preserve"> i’r Cyngor Sir lunio cwrs byr e-ddysgu sydd yn ofynnol i bawb ei gyflawni wrth ddechrau gweithio i’r awdurdod.</w:t>
      </w:r>
    </w:p>
    <w:p w14:paraId="3730080A" w14:textId="0A2BC572" w:rsidR="0036486A" w:rsidRDefault="002743B4" w:rsidP="00996CA4">
      <w:pPr>
        <w:tabs>
          <w:tab w:val="left" w:pos="3031"/>
        </w:tabs>
        <w:spacing w:line="480" w:lineRule="auto"/>
        <w:jc w:val="both"/>
        <w:rPr>
          <w:rFonts w:ascii="Times New Roman" w:hAnsi="Times New Roman" w:cs="Times New Roman"/>
        </w:rPr>
      </w:pPr>
      <w:r>
        <w:rPr>
          <w:rFonts w:ascii="Times New Roman" w:hAnsi="Times New Roman" w:cs="Times New Roman"/>
        </w:rPr>
        <w:t xml:space="preserve">Cyn mynd ati i wneud yr ymchwil bydd y cynnig yn cael ei werthuso a fydd yn galluogi i fyfyrio. Fel y mae </w:t>
      </w:r>
      <w:proofErr w:type="spellStart"/>
      <w:r>
        <w:rPr>
          <w:rFonts w:ascii="Times New Roman" w:hAnsi="Times New Roman" w:cs="Times New Roman"/>
        </w:rPr>
        <w:t>Osman</w:t>
      </w:r>
      <w:proofErr w:type="spellEnd"/>
      <w:r>
        <w:rPr>
          <w:rFonts w:ascii="Times New Roman" w:hAnsi="Times New Roman" w:cs="Times New Roman"/>
        </w:rPr>
        <w:t xml:space="preserve"> (2022)yn ei awgrymu “Mae diffinio eich mesurau a’ch lefelau goddefgarwch yn gywir cyn dechrau yn help i osod disgwyliadau cywir i bawb”.  Wrth wneud y cynnig, bydd targedau SMART wedi cael ei ystyried wrth fynd ati i ddechrau llunio’r cwrs e-ddysgu gan ei fod yn sicrhau fod amcanion y gyraeddadwy o fewn amserlen benodol (</w:t>
      </w:r>
      <w:proofErr w:type="spellStart"/>
      <w:r>
        <w:rPr>
          <w:rFonts w:ascii="Times New Roman" w:hAnsi="Times New Roman" w:cs="Times New Roman"/>
        </w:rPr>
        <w:t>Boogaard</w:t>
      </w:r>
      <w:proofErr w:type="spellEnd"/>
      <w:r>
        <w:rPr>
          <w:rFonts w:ascii="Times New Roman" w:hAnsi="Times New Roman" w:cs="Times New Roman"/>
        </w:rPr>
        <w:t xml:space="preserve">, 2023). Mar Paul </w:t>
      </w:r>
      <w:proofErr w:type="spellStart"/>
      <w:r>
        <w:rPr>
          <w:rFonts w:ascii="Times New Roman" w:hAnsi="Times New Roman" w:cs="Times New Roman"/>
        </w:rPr>
        <w:t>J.Meyer</w:t>
      </w:r>
      <w:proofErr w:type="spellEnd"/>
      <w:r>
        <w:rPr>
          <w:rFonts w:ascii="Times New Roman" w:hAnsi="Times New Roman" w:cs="Times New Roman"/>
        </w:rPr>
        <w:t xml:space="preserve">, dyn busnes, awdur a </w:t>
      </w:r>
      <w:r>
        <w:rPr>
          <w:rFonts w:ascii="Times New Roman" w:hAnsi="Times New Roman" w:cs="Times New Roman"/>
        </w:rPr>
        <w:lastRenderedPageBreak/>
        <w:t>sylfaenydd ‘</w:t>
      </w:r>
      <w:proofErr w:type="spellStart"/>
      <w:r>
        <w:rPr>
          <w:rFonts w:ascii="Times New Roman" w:hAnsi="Times New Roman" w:cs="Times New Roman"/>
        </w:rPr>
        <w:t>Success</w:t>
      </w:r>
      <w:proofErr w:type="spellEnd"/>
      <w:r>
        <w:rPr>
          <w:rFonts w:ascii="Times New Roman" w:hAnsi="Times New Roman" w:cs="Times New Roman"/>
        </w:rPr>
        <w:t xml:space="preserve"> </w:t>
      </w:r>
      <w:proofErr w:type="spellStart"/>
      <w:r>
        <w:rPr>
          <w:rFonts w:ascii="Times New Roman" w:hAnsi="Times New Roman" w:cs="Times New Roman"/>
        </w:rPr>
        <w:t>Motivation</w:t>
      </w:r>
      <w:proofErr w:type="spellEnd"/>
      <w:r>
        <w:rPr>
          <w:rFonts w:ascii="Times New Roman" w:hAnsi="Times New Roman" w:cs="Times New Roman"/>
        </w:rPr>
        <w:t xml:space="preserve"> International’ yn disgrifio nodweddion SMART yn ei lyfr 2003 “</w:t>
      </w:r>
      <w:proofErr w:type="spellStart"/>
      <w:r>
        <w:rPr>
          <w:rFonts w:ascii="Times New Roman" w:hAnsi="Times New Roman" w:cs="Times New Roman"/>
        </w:rPr>
        <w:t>Attitude</w:t>
      </w:r>
      <w:proofErr w:type="spellEnd"/>
      <w:r>
        <w:rPr>
          <w:rFonts w:ascii="Times New Roman" w:hAnsi="Times New Roman" w:cs="Times New Roman"/>
        </w:rPr>
        <w:t xml:space="preserve"> is </w:t>
      </w:r>
      <w:proofErr w:type="spellStart"/>
      <w:r>
        <w:rPr>
          <w:rFonts w:ascii="Times New Roman" w:hAnsi="Times New Roman" w:cs="Times New Roman"/>
        </w:rPr>
        <w:t>everything:If</w:t>
      </w:r>
      <w:proofErr w:type="spellEnd"/>
      <w:r>
        <w:rPr>
          <w:rFonts w:ascii="Times New Roman" w:hAnsi="Times New Roman" w:cs="Times New Roman"/>
        </w:rPr>
        <w:t xml:space="preserve"> </w:t>
      </w:r>
      <w:proofErr w:type="spellStart"/>
      <w:r>
        <w:rPr>
          <w:rFonts w:ascii="Times New Roman" w:hAnsi="Times New Roman" w:cs="Times New Roman"/>
        </w:rPr>
        <w:t>you</w:t>
      </w:r>
      <w:proofErr w:type="spellEnd"/>
      <w:r>
        <w:rPr>
          <w:rFonts w:ascii="Times New Roman" w:hAnsi="Times New Roman" w:cs="Times New Roman"/>
        </w:rPr>
        <w:t xml:space="preserve"> want to </w:t>
      </w:r>
      <w:proofErr w:type="spellStart"/>
      <w:r>
        <w:rPr>
          <w:rFonts w:ascii="Times New Roman" w:hAnsi="Times New Roman" w:cs="Times New Roman"/>
        </w:rPr>
        <w:t>succedd</w:t>
      </w:r>
      <w:proofErr w:type="spellEnd"/>
      <w:r>
        <w:rPr>
          <w:rFonts w:ascii="Times New Roman" w:hAnsi="Times New Roman" w:cs="Times New Roman"/>
        </w:rPr>
        <w:t xml:space="preserve"> </w:t>
      </w:r>
      <w:proofErr w:type="spellStart"/>
      <w:r>
        <w:rPr>
          <w:rFonts w:ascii="Times New Roman" w:hAnsi="Times New Roman" w:cs="Times New Roman"/>
        </w:rPr>
        <w:t>above</w:t>
      </w:r>
      <w:proofErr w:type="spellEnd"/>
      <w:r>
        <w:rPr>
          <w:rFonts w:ascii="Times New Roman" w:hAnsi="Times New Roman" w:cs="Times New Roman"/>
        </w:rPr>
        <w:t xml:space="preserve"> and </w:t>
      </w:r>
      <w:proofErr w:type="spellStart"/>
      <w:r>
        <w:rPr>
          <w:rFonts w:ascii="Times New Roman" w:hAnsi="Times New Roman" w:cs="Times New Roman"/>
        </w:rPr>
        <w:t>beyond</w:t>
      </w:r>
      <w:proofErr w:type="spellEnd"/>
      <w:r>
        <w:rPr>
          <w:rFonts w:ascii="Times New Roman" w:hAnsi="Times New Roman" w:cs="Times New Roman"/>
        </w:rPr>
        <w:t xml:space="preserve">”. Enghraifft o hyn yw gyda’r agwedd fesuradwy bydd </w:t>
      </w:r>
      <w:r w:rsidR="00273EFB">
        <w:rPr>
          <w:rFonts w:ascii="Times New Roman" w:hAnsi="Times New Roman" w:cs="Times New Roman"/>
        </w:rPr>
        <w:t>c</w:t>
      </w:r>
      <w:r>
        <w:rPr>
          <w:rFonts w:ascii="Times New Roman" w:hAnsi="Times New Roman" w:cs="Times New Roman"/>
        </w:rPr>
        <w:t xml:space="preserve">wrs </w:t>
      </w:r>
      <w:r w:rsidR="00C8133D">
        <w:rPr>
          <w:rFonts w:ascii="Times New Roman" w:hAnsi="Times New Roman" w:cs="Times New Roman"/>
        </w:rPr>
        <w:t>treialu</w:t>
      </w:r>
      <w:r>
        <w:rPr>
          <w:rFonts w:ascii="Times New Roman" w:hAnsi="Times New Roman" w:cs="Times New Roman"/>
        </w:rPr>
        <w:t xml:space="preserve"> </w:t>
      </w:r>
      <w:r w:rsidR="00273EFB">
        <w:rPr>
          <w:rFonts w:ascii="Times New Roman" w:hAnsi="Times New Roman" w:cs="Times New Roman"/>
        </w:rPr>
        <w:t xml:space="preserve">yn cael ei wneud </w:t>
      </w:r>
      <w:r>
        <w:rPr>
          <w:rFonts w:ascii="Times New Roman" w:hAnsi="Times New Roman" w:cs="Times New Roman"/>
        </w:rPr>
        <w:t xml:space="preserve">gyda’r rheini sydd eisoes yn gweithio gyda’r awdurdod i gael ei barn ac adborth gan rydym yn anelu i gael cyfranogiad 100%. Yn dilyn ymlaen o hyn bydd grŵp trafod yna yn cael ei sefydlu er mwyn dadansoddi unrhyw rwystrau a brofwyd wrth wneud y cwrs ac unrhyw welliannau neu addasiadau sydd angen ei wneud. Y nod yw </w:t>
      </w:r>
      <w:r w:rsidR="00630726">
        <w:rPr>
          <w:rFonts w:ascii="Times New Roman" w:hAnsi="Times New Roman" w:cs="Times New Roman"/>
        </w:rPr>
        <w:t>ei</w:t>
      </w:r>
      <w:r>
        <w:rPr>
          <w:rFonts w:ascii="Times New Roman" w:hAnsi="Times New Roman" w:cs="Times New Roman"/>
        </w:rPr>
        <w:t xml:space="preserve"> wneud yn ofynnol i holl staff newydd ei wneud, ond i’r rheini sydd eisoes yn gweithio i'r awdurdod ei gyflwyno dros gyfnod o amser. Byddai yn ormod i’w wneud yn ofynnol i’r holl staff gwblhau ar y dechrau ac os fyddai llwyth o gwestiynau yn codi y byddai’n anodd cadw cofnod. O reidrwydd dechrau </w:t>
      </w:r>
      <w:r w:rsidR="00F2626C">
        <w:rPr>
          <w:rFonts w:ascii="Times New Roman" w:hAnsi="Times New Roman" w:cs="Times New Roman"/>
        </w:rPr>
        <w:t>gyda’r rheini sydd</w:t>
      </w:r>
      <w:r>
        <w:rPr>
          <w:rFonts w:ascii="Times New Roman" w:hAnsi="Times New Roman" w:cs="Times New Roman"/>
        </w:rPr>
        <w:t xml:space="preserve"> wedi gweithio gyda’r awdurdod y hiraf gan efallai nad ydynt wedi gwneud cwrs e-ddysgu er</w:t>
      </w:r>
      <w:r w:rsidR="00F2626C">
        <w:rPr>
          <w:rFonts w:ascii="Times New Roman" w:hAnsi="Times New Roman" w:cs="Times New Roman"/>
        </w:rPr>
        <w:t xml:space="preserve">s </w:t>
      </w:r>
      <w:r>
        <w:rPr>
          <w:rFonts w:ascii="Times New Roman" w:hAnsi="Times New Roman" w:cs="Times New Roman"/>
        </w:rPr>
        <w:t>sbel, gyda’r staff mwyaf newydd wedi cwblhau rhai  dim sbel yn ôl ac o ganlyniad ddim eisiau colli ei chymhelliad.</w:t>
      </w:r>
    </w:p>
    <w:p w14:paraId="47FC94A1" w14:textId="0A98429D" w:rsidR="00AF20F6" w:rsidRDefault="002743B4" w:rsidP="00996CA4">
      <w:pPr>
        <w:tabs>
          <w:tab w:val="left" w:pos="3031"/>
        </w:tabs>
        <w:spacing w:line="480" w:lineRule="auto"/>
        <w:jc w:val="both"/>
        <w:rPr>
          <w:rFonts w:ascii="Times New Roman" w:hAnsi="Times New Roman" w:cs="Times New Roman"/>
        </w:rPr>
      </w:pPr>
      <w:r>
        <w:rPr>
          <w:rFonts w:ascii="Times New Roman" w:hAnsi="Times New Roman" w:cs="Times New Roman"/>
        </w:rPr>
        <w:t xml:space="preserve">Un ffordd o fesur llwyddiant yr hyn a gynigir yw olrhain y data meintiol ac ansoddol sy’n adlewyrchu'r canlyniadau a’r effaith. Drwy ddefnyddio matrïau y gall helpu i asesu effeithlonrwydd ac effeithlonrwydd y cynnig a nodi meysydd i’w gwella neu gyfleoedd. </w:t>
      </w:r>
      <w:r w:rsidR="00A46B83">
        <w:rPr>
          <w:rFonts w:ascii="Times New Roman" w:hAnsi="Times New Roman" w:cs="Times New Roman"/>
        </w:rPr>
        <w:t>F</w:t>
      </w:r>
      <w:r>
        <w:rPr>
          <w:rFonts w:ascii="Times New Roman" w:hAnsi="Times New Roman" w:cs="Times New Roman"/>
        </w:rPr>
        <w:t xml:space="preserve">fordd arall o fesur llwyddiant yw'r cynnig yw adolygu’r adborth a dderbyniwn. Yn y cyd-destun hwn felly yn y man cychwyn y byddaf yn adolygu’r adborth oddi wrth y staff hynny sydd wedi gwneud y cwrs </w:t>
      </w:r>
      <w:r w:rsidR="00A46B83">
        <w:rPr>
          <w:rFonts w:ascii="Times New Roman" w:hAnsi="Times New Roman" w:cs="Times New Roman"/>
        </w:rPr>
        <w:t>treialu</w:t>
      </w:r>
      <w:r>
        <w:rPr>
          <w:rFonts w:ascii="Times New Roman" w:hAnsi="Times New Roman" w:cs="Times New Roman"/>
        </w:rPr>
        <w:t>. Bydd adolygu adborth fel hyn yn galluogi deall cryfderau a gwendidau'r cynnig, boddhad a disgwyliadau staff. Yn ychwanegol, gall adborth hefyd helpu i sefydlu a chynnal perthnasoedd, cyfathrebu a thrafod a gwella ac arloesi (</w:t>
      </w:r>
      <w:proofErr w:type="spellStart"/>
      <w:r>
        <w:rPr>
          <w:rFonts w:ascii="Times New Roman" w:hAnsi="Times New Roman" w:cs="Times New Roman"/>
        </w:rPr>
        <w:t>Linkedin</w:t>
      </w:r>
      <w:proofErr w:type="spellEnd"/>
      <w:r>
        <w:rPr>
          <w:rFonts w:ascii="Times New Roman" w:hAnsi="Times New Roman" w:cs="Times New Roman"/>
        </w:rPr>
        <w:t xml:space="preserve"> Community, 2024).</w:t>
      </w:r>
    </w:p>
    <w:p w14:paraId="2000A81A" w14:textId="201D3A63" w:rsidR="00D13F9E" w:rsidRDefault="002743B4" w:rsidP="00304F4C">
      <w:pPr>
        <w:tabs>
          <w:tab w:val="left" w:pos="3031"/>
        </w:tabs>
        <w:spacing w:line="480" w:lineRule="auto"/>
        <w:jc w:val="both"/>
        <w:rPr>
          <w:rFonts w:ascii="Times New Roman" w:hAnsi="Times New Roman" w:cs="Times New Roman"/>
        </w:rPr>
      </w:pPr>
      <w:r>
        <w:rPr>
          <w:rFonts w:ascii="Times New Roman" w:hAnsi="Times New Roman" w:cs="Times New Roman"/>
        </w:rPr>
        <w:t xml:space="preserve">Yn symud ymlaen o’r cynnig rhaid nawr rhoi ar waith a chreu cynllun gweithredu i sicrhau llwyddiant. Mae cynllun gweithredu yn ddogfen sy’n amlinellu’r camau y dylai ei gymryd er mwyn cyflawni nodi. Ei bwrpas yw sicrhau bod modd ateb pwy, beth, pryd, sut a pham prosiect cyn symud i’r cam gweithredu. Yn syml, y cynllun gweithredu sy’n troi’r </w:t>
      </w:r>
      <w:r w:rsidR="00A46B83">
        <w:rPr>
          <w:rFonts w:ascii="Times New Roman" w:hAnsi="Times New Roman" w:cs="Times New Roman"/>
        </w:rPr>
        <w:t>cynnig</w:t>
      </w:r>
      <w:r>
        <w:rPr>
          <w:rFonts w:ascii="Times New Roman" w:hAnsi="Times New Roman" w:cs="Times New Roman"/>
        </w:rPr>
        <w:t xml:space="preserve"> yn dasgau penodol (</w:t>
      </w:r>
      <w:proofErr w:type="spellStart"/>
      <w:r>
        <w:rPr>
          <w:rFonts w:ascii="Times New Roman" w:hAnsi="Times New Roman" w:cs="Times New Roman"/>
        </w:rPr>
        <w:t>Asana</w:t>
      </w:r>
      <w:proofErr w:type="spellEnd"/>
      <w:r>
        <w:rPr>
          <w:rFonts w:ascii="Times New Roman" w:hAnsi="Times New Roman" w:cs="Times New Roman"/>
        </w:rPr>
        <w:t>, 2024).</w:t>
      </w:r>
    </w:p>
    <w:p w14:paraId="2403A205" w14:textId="1C7FAAF2" w:rsidR="00BC38CC" w:rsidRDefault="002743B4" w:rsidP="00304F4C">
      <w:pPr>
        <w:tabs>
          <w:tab w:val="left" w:pos="3031"/>
        </w:tabs>
        <w:spacing w:line="480" w:lineRule="auto"/>
        <w:jc w:val="both"/>
        <w:rPr>
          <w:rFonts w:ascii="Times New Roman" w:hAnsi="Times New Roman" w:cs="Times New Roman"/>
        </w:rPr>
      </w:pPr>
      <w:r>
        <w:rPr>
          <w:rFonts w:ascii="Times New Roman" w:hAnsi="Times New Roman" w:cs="Times New Roman"/>
        </w:rPr>
        <w:t>Mae yna fanteision o greu cynllun gweithredu megis ei fod yn creu map ffordd ar gyfer gweithredu’r prosiect fel bod modd atal problemau rhag digwydd. Rhai manteision eraill yw bod llinell amser mwy strwythuredig ar gyfer y prosiect a’i fod yn gwella cyfathrebu (</w:t>
      </w:r>
      <w:proofErr w:type="spellStart"/>
      <w:r>
        <w:rPr>
          <w:rFonts w:ascii="Times New Roman" w:hAnsi="Times New Roman" w:cs="Times New Roman"/>
        </w:rPr>
        <w:t>Asana</w:t>
      </w:r>
      <w:proofErr w:type="spellEnd"/>
      <w:r>
        <w:rPr>
          <w:rFonts w:ascii="Times New Roman" w:hAnsi="Times New Roman" w:cs="Times New Roman"/>
        </w:rPr>
        <w:t>, 2024).</w:t>
      </w:r>
    </w:p>
    <w:p w14:paraId="48EE6678" w14:textId="4417CA35" w:rsidR="00475385" w:rsidRDefault="00C018FC" w:rsidP="00304F4C">
      <w:pPr>
        <w:tabs>
          <w:tab w:val="left" w:pos="3031"/>
        </w:tabs>
        <w:spacing w:line="48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2336" behindDoc="0" locked="0" layoutInCell="1" allowOverlap="1" wp14:anchorId="78D46CF3" wp14:editId="0FE39DF9">
            <wp:simplePos x="0" y="0"/>
            <wp:positionH relativeFrom="margin">
              <wp:align>center</wp:align>
            </wp:positionH>
            <wp:positionV relativeFrom="paragraph">
              <wp:posOffset>642469</wp:posOffset>
            </wp:positionV>
            <wp:extent cx="3136265" cy="2804160"/>
            <wp:effectExtent l="19050" t="19050" r="26035" b="15240"/>
            <wp:wrapSquare wrapText="bothSides"/>
            <wp:docPr id="7" name="Llun 7" descr="Llun yn cynnwys testun, llun sgrin, bedyddfaen, rhif&#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lun 7" descr="Llun yn cynnwys testun, llun sgrin, bedyddfaen, rhif&#10;&#10;Wedi cynhyrchu’r disgrifiad yn awtomati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6265" cy="280416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2743B4" w:rsidRPr="002743B4">
        <w:rPr>
          <w:rFonts w:ascii="Times New Roman" w:hAnsi="Times New Roman" w:cs="Times New Roman"/>
        </w:rPr>
        <w:t xml:space="preserve"> </w:t>
      </w:r>
      <w:r w:rsidR="002743B4">
        <w:rPr>
          <w:rFonts w:ascii="Times New Roman" w:hAnsi="Times New Roman" w:cs="Times New Roman"/>
        </w:rPr>
        <w:t>Isod gwelir enghraifft dda o gamau i gymryd wrth lunio cynllun gweithredu ac felly ar gyfer y cynnig a wneir y bydd hyn yn cael ei ddilyn.</w:t>
      </w:r>
    </w:p>
    <w:p w14:paraId="630B3F50" w14:textId="3B2624DA" w:rsidR="00976426" w:rsidRDefault="00976426" w:rsidP="00976426">
      <w:pPr>
        <w:tabs>
          <w:tab w:val="left" w:pos="3031"/>
        </w:tabs>
        <w:rPr>
          <w:rFonts w:ascii="Times New Roman" w:hAnsi="Times New Roman" w:cs="Times New Roman"/>
        </w:rPr>
      </w:pPr>
    </w:p>
    <w:p w14:paraId="2B3BF6C2" w14:textId="3E08CF09" w:rsidR="005A5A45" w:rsidRDefault="005A5A45" w:rsidP="00976426">
      <w:pPr>
        <w:tabs>
          <w:tab w:val="left" w:pos="3031"/>
        </w:tabs>
        <w:rPr>
          <w:rFonts w:ascii="Times New Roman" w:hAnsi="Times New Roman" w:cs="Times New Roman"/>
        </w:rPr>
      </w:pPr>
    </w:p>
    <w:p w14:paraId="72B1DB3C" w14:textId="77777777" w:rsidR="005A5A45" w:rsidRDefault="005A5A45" w:rsidP="00976426">
      <w:pPr>
        <w:tabs>
          <w:tab w:val="left" w:pos="3031"/>
        </w:tabs>
        <w:rPr>
          <w:rFonts w:ascii="Times New Roman" w:hAnsi="Times New Roman" w:cs="Times New Roman"/>
        </w:rPr>
      </w:pPr>
    </w:p>
    <w:p w14:paraId="73C4F0C4" w14:textId="77777777" w:rsidR="005A5A45" w:rsidRDefault="005A5A45" w:rsidP="00976426">
      <w:pPr>
        <w:tabs>
          <w:tab w:val="left" w:pos="3031"/>
        </w:tabs>
        <w:rPr>
          <w:rFonts w:ascii="Times New Roman" w:hAnsi="Times New Roman" w:cs="Times New Roman"/>
        </w:rPr>
      </w:pPr>
    </w:p>
    <w:p w14:paraId="1CFE4AE1" w14:textId="77777777" w:rsidR="005A5A45" w:rsidRDefault="005A5A45" w:rsidP="00976426">
      <w:pPr>
        <w:tabs>
          <w:tab w:val="left" w:pos="3031"/>
        </w:tabs>
        <w:rPr>
          <w:rFonts w:ascii="Times New Roman" w:hAnsi="Times New Roman" w:cs="Times New Roman"/>
        </w:rPr>
      </w:pPr>
    </w:p>
    <w:p w14:paraId="18BE7EE2" w14:textId="77777777" w:rsidR="005A5A45" w:rsidRDefault="005A5A45" w:rsidP="00976426">
      <w:pPr>
        <w:tabs>
          <w:tab w:val="left" w:pos="3031"/>
        </w:tabs>
        <w:rPr>
          <w:rFonts w:ascii="Times New Roman" w:hAnsi="Times New Roman" w:cs="Times New Roman"/>
        </w:rPr>
      </w:pPr>
    </w:p>
    <w:p w14:paraId="78D6E72A" w14:textId="77777777" w:rsidR="005A5A45" w:rsidRDefault="005A5A45" w:rsidP="00976426">
      <w:pPr>
        <w:tabs>
          <w:tab w:val="left" w:pos="3031"/>
        </w:tabs>
        <w:rPr>
          <w:rFonts w:ascii="Times New Roman" w:hAnsi="Times New Roman" w:cs="Times New Roman"/>
        </w:rPr>
      </w:pPr>
    </w:p>
    <w:p w14:paraId="306F3FDB" w14:textId="77777777" w:rsidR="005A5A45" w:rsidRDefault="005A5A45" w:rsidP="00976426">
      <w:pPr>
        <w:tabs>
          <w:tab w:val="left" w:pos="3031"/>
        </w:tabs>
        <w:rPr>
          <w:rFonts w:ascii="Times New Roman" w:hAnsi="Times New Roman" w:cs="Times New Roman"/>
        </w:rPr>
      </w:pPr>
    </w:p>
    <w:p w14:paraId="68057DDC" w14:textId="77777777" w:rsidR="005A5A45" w:rsidRDefault="005A5A45" w:rsidP="00976426">
      <w:pPr>
        <w:tabs>
          <w:tab w:val="left" w:pos="3031"/>
        </w:tabs>
        <w:rPr>
          <w:rFonts w:ascii="Times New Roman" w:hAnsi="Times New Roman" w:cs="Times New Roman"/>
        </w:rPr>
      </w:pPr>
    </w:p>
    <w:p w14:paraId="472D5CD4" w14:textId="77777777" w:rsidR="005A5A45" w:rsidRPr="005F51A3" w:rsidRDefault="005A5A45" w:rsidP="00976426">
      <w:pPr>
        <w:tabs>
          <w:tab w:val="left" w:pos="3031"/>
        </w:tabs>
        <w:rPr>
          <w:rFonts w:ascii="Times New Roman" w:hAnsi="Times New Roman" w:cs="Times New Roman"/>
        </w:rPr>
      </w:pPr>
    </w:p>
    <w:p w14:paraId="72FB61AF" w14:textId="69A17373" w:rsidR="00C018FC" w:rsidRPr="005F51A3" w:rsidRDefault="00C018FC" w:rsidP="00C018FC">
      <w:pPr>
        <w:pStyle w:val="Pennawd2"/>
        <w:jc w:val="center"/>
        <w:rPr>
          <w:rFonts w:ascii="Times New Roman" w:hAnsi="Times New Roman" w:cs="Times New Roman"/>
          <w:i/>
          <w:iCs/>
          <w:color w:val="auto"/>
          <w:sz w:val="22"/>
          <w:szCs w:val="22"/>
        </w:rPr>
      </w:pPr>
      <w:bookmarkStart w:id="4" w:name="_Toc165383116"/>
      <w:bookmarkStart w:id="5" w:name="_Toc165383166"/>
      <w:r w:rsidRPr="005F51A3">
        <w:rPr>
          <w:rFonts w:ascii="Times New Roman" w:hAnsi="Times New Roman" w:cs="Times New Roman"/>
          <w:i/>
          <w:iCs/>
          <w:color w:val="auto"/>
          <w:sz w:val="22"/>
          <w:szCs w:val="22"/>
        </w:rPr>
        <w:t xml:space="preserve">Ffigwr 2: </w:t>
      </w:r>
      <w:proofErr w:type="spellStart"/>
      <w:r w:rsidR="006F6A6A" w:rsidRPr="005F51A3">
        <w:rPr>
          <w:rFonts w:ascii="Times New Roman" w:hAnsi="Times New Roman" w:cs="Times New Roman"/>
          <w:i/>
          <w:iCs/>
          <w:color w:val="auto"/>
          <w:sz w:val="22"/>
          <w:szCs w:val="22"/>
        </w:rPr>
        <w:t>How</w:t>
      </w:r>
      <w:proofErr w:type="spellEnd"/>
      <w:r w:rsidR="006F6A6A" w:rsidRPr="005F51A3">
        <w:rPr>
          <w:rFonts w:ascii="Times New Roman" w:hAnsi="Times New Roman" w:cs="Times New Roman"/>
          <w:i/>
          <w:iCs/>
          <w:color w:val="auto"/>
          <w:sz w:val="22"/>
          <w:szCs w:val="22"/>
        </w:rPr>
        <w:t xml:space="preserve"> to </w:t>
      </w:r>
      <w:proofErr w:type="spellStart"/>
      <w:r w:rsidR="006F6A6A" w:rsidRPr="005F51A3">
        <w:rPr>
          <w:rFonts w:ascii="Times New Roman" w:hAnsi="Times New Roman" w:cs="Times New Roman"/>
          <w:i/>
          <w:iCs/>
          <w:color w:val="auto"/>
          <w:sz w:val="22"/>
          <w:szCs w:val="22"/>
        </w:rPr>
        <w:t>develop</w:t>
      </w:r>
      <w:proofErr w:type="spellEnd"/>
      <w:r w:rsidR="006F6A6A" w:rsidRPr="005F51A3">
        <w:rPr>
          <w:rFonts w:ascii="Times New Roman" w:hAnsi="Times New Roman" w:cs="Times New Roman"/>
          <w:i/>
          <w:iCs/>
          <w:color w:val="auto"/>
          <w:sz w:val="22"/>
          <w:szCs w:val="22"/>
        </w:rPr>
        <w:t xml:space="preserve"> </w:t>
      </w:r>
      <w:proofErr w:type="spellStart"/>
      <w:r w:rsidR="006F6A6A" w:rsidRPr="005F51A3">
        <w:rPr>
          <w:rFonts w:ascii="Times New Roman" w:hAnsi="Times New Roman" w:cs="Times New Roman"/>
          <w:i/>
          <w:iCs/>
          <w:color w:val="auto"/>
          <w:sz w:val="22"/>
          <w:szCs w:val="22"/>
        </w:rPr>
        <w:t>an</w:t>
      </w:r>
      <w:proofErr w:type="spellEnd"/>
      <w:r w:rsidR="006F6A6A" w:rsidRPr="005F51A3">
        <w:rPr>
          <w:rFonts w:ascii="Times New Roman" w:hAnsi="Times New Roman" w:cs="Times New Roman"/>
          <w:i/>
          <w:iCs/>
          <w:color w:val="auto"/>
          <w:sz w:val="22"/>
          <w:szCs w:val="22"/>
        </w:rPr>
        <w:t xml:space="preserve"> </w:t>
      </w:r>
      <w:proofErr w:type="spellStart"/>
      <w:r w:rsidR="006F6A6A" w:rsidRPr="005F51A3">
        <w:rPr>
          <w:rFonts w:ascii="Times New Roman" w:hAnsi="Times New Roman" w:cs="Times New Roman"/>
          <w:i/>
          <w:iCs/>
          <w:color w:val="auto"/>
          <w:sz w:val="22"/>
          <w:szCs w:val="22"/>
        </w:rPr>
        <w:t>implementation</w:t>
      </w:r>
      <w:proofErr w:type="spellEnd"/>
      <w:r w:rsidR="006F6A6A" w:rsidRPr="005F51A3">
        <w:rPr>
          <w:rFonts w:ascii="Times New Roman" w:hAnsi="Times New Roman" w:cs="Times New Roman"/>
          <w:i/>
          <w:iCs/>
          <w:color w:val="auto"/>
          <w:sz w:val="22"/>
          <w:szCs w:val="22"/>
        </w:rPr>
        <w:t xml:space="preserve"> plan, (</w:t>
      </w:r>
      <w:proofErr w:type="spellStart"/>
      <w:r w:rsidR="006F6A6A" w:rsidRPr="005F51A3">
        <w:rPr>
          <w:rFonts w:ascii="Times New Roman" w:hAnsi="Times New Roman" w:cs="Times New Roman"/>
          <w:i/>
          <w:iCs/>
          <w:color w:val="auto"/>
          <w:sz w:val="22"/>
          <w:szCs w:val="22"/>
        </w:rPr>
        <w:t>Asana</w:t>
      </w:r>
      <w:proofErr w:type="spellEnd"/>
      <w:r w:rsidR="006F6A6A" w:rsidRPr="005F51A3">
        <w:rPr>
          <w:rFonts w:ascii="Times New Roman" w:hAnsi="Times New Roman" w:cs="Times New Roman"/>
          <w:i/>
          <w:iCs/>
          <w:color w:val="auto"/>
          <w:sz w:val="22"/>
          <w:szCs w:val="22"/>
        </w:rPr>
        <w:t xml:space="preserve">, </w:t>
      </w:r>
      <w:r w:rsidRPr="005F51A3">
        <w:rPr>
          <w:rFonts w:ascii="Times New Roman" w:hAnsi="Times New Roman" w:cs="Times New Roman"/>
          <w:i/>
          <w:iCs/>
          <w:color w:val="auto"/>
          <w:sz w:val="22"/>
          <w:szCs w:val="22"/>
        </w:rPr>
        <w:t>20</w:t>
      </w:r>
      <w:r w:rsidR="006F6A6A" w:rsidRPr="005F51A3">
        <w:rPr>
          <w:rFonts w:ascii="Times New Roman" w:hAnsi="Times New Roman" w:cs="Times New Roman"/>
          <w:i/>
          <w:iCs/>
          <w:color w:val="auto"/>
          <w:sz w:val="22"/>
          <w:szCs w:val="22"/>
        </w:rPr>
        <w:t>24</w:t>
      </w:r>
      <w:r w:rsidRPr="005F51A3">
        <w:rPr>
          <w:rFonts w:ascii="Times New Roman" w:hAnsi="Times New Roman" w:cs="Times New Roman"/>
          <w:i/>
          <w:iCs/>
          <w:color w:val="auto"/>
          <w:sz w:val="22"/>
          <w:szCs w:val="22"/>
        </w:rPr>
        <w:t>).</w:t>
      </w:r>
      <w:bookmarkEnd w:id="4"/>
      <w:bookmarkEnd w:id="5"/>
    </w:p>
    <w:p w14:paraId="5AEDB6FD" w14:textId="77777777" w:rsidR="000358AD" w:rsidRDefault="000358AD" w:rsidP="000358AD"/>
    <w:p w14:paraId="553EDB8F" w14:textId="3B9C0BAA" w:rsidR="003B3652" w:rsidRDefault="00A4518B" w:rsidP="0095773E">
      <w:pPr>
        <w:spacing w:line="480" w:lineRule="auto"/>
        <w:jc w:val="both"/>
        <w:rPr>
          <w:rFonts w:ascii="Times New Roman" w:hAnsi="Times New Roman" w:cs="Times New Roman"/>
        </w:rPr>
      </w:pPr>
      <w:r w:rsidRPr="00272263">
        <w:rPr>
          <w:noProof/>
        </w:rPr>
        <w:drawing>
          <wp:anchor distT="0" distB="0" distL="114300" distR="114300" simplePos="0" relativeHeight="251664384" behindDoc="0" locked="0" layoutInCell="1" allowOverlap="1" wp14:anchorId="1D42CFC7" wp14:editId="64D8CA32">
            <wp:simplePos x="0" y="0"/>
            <wp:positionH relativeFrom="margin">
              <wp:posOffset>-336727</wp:posOffset>
            </wp:positionH>
            <wp:positionV relativeFrom="paragraph">
              <wp:posOffset>2030834</wp:posOffset>
            </wp:positionV>
            <wp:extent cx="6511925" cy="2872740"/>
            <wp:effectExtent l="0" t="0" r="3175" b="3810"/>
            <wp:wrapSquare wrapText="bothSides"/>
            <wp:docPr id="5" name="Llun 5" descr="Llun yn cynnwys testun, llun sgrin, rhif, llinell&#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un 5" descr="Llun yn cynnwys testun, llun sgrin, rhif, llinell&#10;&#10;Wedi cynhyrchu’r disgrifiad yn awtomatig"/>
                    <pic:cNvPicPr/>
                  </pic:nvPicPr>
                  <pic:blipFill rotWithShape="1">
                    <a:blip r:embed="rId10" cstate="print">
                      <a:extLst>
                        <a:ext uri="{28A0092B-C50C-407E-A947-70E740481C1C}">
                          <a14:useLocalDpi xmlns:a14="http://schemas.microsoft.com/office/drawing/2010/main" val="0"/>
                        </a:ext>
                      </a:extLst>
                    </a:blip>
                    <a:srcRect l="934"/>
                    <a:stretch/>
                  </pic:blipFill>
                  <pic:spPr bwMode="auto">
                    <a:xfrm>
                      <a:off x="0" y="0"/>
                      <a:ext cx="6511925" cy="287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43B4">
        <w:rPr>
          <w:rFonts w:ascii="Times New Roman" w:hAnsi="Times New Roman" w:cs="Times New Roman"/>
        </w:rPr>
        <w:t xml:space="preserve">Cyn mynd ati i gasglu’r ymchwil fel rhan o’r cynllun gweithredu crëwyd Siart </w:t>
      </w:r>
      <w:proofErr w:type="spellStart"/>
      <w:r w:rsidR="002743B4">
        <w:rPr>
          <w:rFonts w:ascii="Times New Roman" w:hAnsi="Times New Roman" w:cs="Times New Roman"/>
        </w:rPr>
        <w:t>Gantt</w:t>
      </w:r>
      <w:proofErr w:type="spellEnd"/>
      <w:r w:rsidR="002743B4">
        <w:rPr>
          <w:rFonts w:ascii="Times New Roman" w:hAnsi="Times New Roman" w:cs="Times New Roman"/>
        </w:rPr>
        <w:t xml:space="preserve"> sydd yn siart bar allweddol a ddefnyddir i ddangos amser prosiect a’i dasgau. Y rheswm dros gynhyrchu yw gan ei fod yn rhoi trosolwg gweledol o wybodaeth y broses o gasglu data megis amserlen, cerrig milltir sydd yn dod a llinell amser cyffredinol y cynnig (</w:t>
      </w:r>
      <w:proofErr w:type="spellStart"/>
      <w:r w:rsidR="002743B4">
        <w:rPr>
          <w:rFonts w:ascii="Times New Roman" w:hAnsi="Times New Roman" w:cs="Times New Roman"/>
        </w:rPr>
        <w:t>Martins</w:t>
      </w:r>
      <w:proofErr w:type="spellEnd"/>
      <w:r w:rsidR="002743B4">
        <w:rPr>
          <w:rFonts w:ascii="Times New Roman" w:hAnsi="Times New Roman" w:cs="Times New Roman"/>
        </w:rPr>
        <w:t xml:space="preserve">, 2024). Gan fod creu'r cwrs e-ddysgu yn fawr un o fantais graidd o wneud siart </w:t>
      </w:r>
      <w:proofErr w:type="spellStart"/>
      <w:r w:rsidR="002743B4">
        <w:rPr>
          <w:rFonts w:ascii="Times New Roman" w:hAnsi="Times New Roman" w:cs="Times New Roman"/>
        </w:rPr>
        <w:t>Gantt</w:t>
      </w:r>
      <w:proofErr w:type="spellEnd"/>
      <w:r w:rsidR="002743B4">
        <w:rPr>
          <w:rFonts w:ascii="Times New Roman" w:hAnsi="Times New Roman" w:cs="Times New Roman"/>
        </w:rPr>
        <w:t xml:space="preserve"> yw ei fod yn caniatáu rhannu yn dasgau llai sy’n llawer haws eu rheoli (</w:t>
      </w:r>
      <w:proofErr w:type="spellStart"/>
      <w:r w:rsidR="002743B4">
        <w:rPr>
          <w:rFonts w:ascii="Times New Roman" w:hAnsi="Times New Roman" w:cs="Times New Roman"/>
        </w:rPr>
        <w:t>Stepanov</w:t>
      </w:r>
      <w:proofErr w:type="spellEnd"/>
      <w:r w:rsidR="002743B4">
        <w:rPr>
          <w:rFonts w:ascii="Times New Roman" w:hAnsi="Times New Roman" w:cs="Times New Roman"/>
        </w:rPr>
        <w:t>, 2024). Gwelir copi llawn o’r siart yn yr atodiadau.</w:t>
      </w:r>
    </w:p>
    <w:p w14:paraId="53C8EA19" w14:textId="2B0DE09B" w:rsidR="003B3652" w:rsidRDefault="00A4518B" w:rsidP="00976426">
      <w:pPr>
        <w:tabs>
          <w:tab w:val="left" w:pos="3031"/>
        </w:tabs>
        <w:rPr>
          <w:rFonts w:ascii="Times New Roman" w:hAnsi="Times New Roman" w:cs="Times New Roman"/>
        </w:rPr>
      </w:pPr>
      <w:r w:rsidRPr="00A96128">
        <w:rPr>
          <w:noProof/>
        </w:rPr>
        <w:lastRenderedPageBreak/>
        <w:drawing>
          <wp:anchor distT="0" distB="0" distL="114300" distR="114300" simplePos="0" relativeHeight="251665408" behindDoc="0" locked="0" layoutInCell="1" allowOverlap="1" wp14:anchorId="0E05A9C1" wp14:editId="44A3F75C">
            <wp:simplePos x="0" y="0"/>
            <wp:positionH relativeFrom="margin">
              <wp:posOffset>-431873</wp:posOffset>
            </wp:positionH>
            <wp:positionV relativeFrom="paragraph">
              <wp:posOffset>0</wp:posOffset>
            </wp:positionV>
            <wp:extent cx="6605270" cy="3161030"/>
            <wp:effectExtent l="0" t="0" r="5080" b="1270"/>
            <wp:wrapSquare wrapText="bothSides"/>
            <wp:docPr id="6" name="Llun 6" descr="Llun yn cynnwys testun, llun sgrin, rhif, llinell&#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un 6" descr="Llun yn cynnwys testun, llun sgrin, rhif, llinell&#10;&#10;Wedi cynhyrchu’r disgrifiad yn awtomatig"/>
                    <pic:cNvPicPr/>
                  </pic:nvPicPr>
                  <pic:blipFill>
                    <a:blip r:embed="rId11">
                      <a:extLst>
                        <a:ext uri="{28A0092B-C50C-407E-A947-70E740481C1C}">
                          <a14:useLocalDpi xmlns:a14="http://schemas.microsoft.com/office/drawing/2010/main" val="0"/>
                        </a:ext>
                      </a:extLst>
                    </a:blip>
                    <a:stretch>
                      <a:fillRect/>
                    </a:stretch>
                  </pic:blipFill>
                  <pic:spPr>
                    <a:xfrm>
                      <a:off x="0" y="0"/>
                      <a:ext cx="6605270" cy="3161030"/>
                    </a:xfrm>
                    <a:prstGeom prst="rect">
                      <a:avLst/>
                    </a:prstGeom>
                  </pic:spPr>
                </pic:pic>
              </a:graphicData>
            </a:graphic>
            <wp14:sizeRelH relativeFrom="margin">
              <wp14:pctWidth>0</wp14:pctWidth>
            </wp14:sizeRelH>
            <wp14:sizeRelV relativeFrom="margin">
              <wp14:pctHeight>0</wp14:pctHeight>
            </wp14:sizeRelV>
          </wp:anchor>
        </w:drawing>
      </w:r>
    </w:p>
    <w:p w14:paraId="3B81088C" w14:textId="2DD6F8A7" w:rsidR="000F560D" w:rsidRDefault="000F560D" w:rsidP="009A3E9B">
      <w:pPr>
        <w:pStyle w:val="Pennawd2"/>
        <w:jc w:val="center"/>
        <w:rPr>
          <w:rFonts w:ascii="Times New Roman" w:hAnsi="Times New Roman" w:cs="Times New Roman"/>
          <w:i/>
          <w:iCs/>
          <w:color w:val="auto"/>
          <w:sz w:val="22"/>
          <w:szCs w:val="22"/>
        </w:rPr>
      </w:pPr>
      <w:bookmarkStart w:id="6" w:name="_Toc165383117"/>
      <w:bookmarkStart w:id="7" w:name="_Toc165383167"/>
      <w:r w:rsidRPr="000F560D">
        <w:rPr>
          <w:rFonts w:ascii="Times New Roman" w:hAnsi="Times New Roman" w:cs="Times New Roman"/>
          <w:i/>
          <w:iCs/>
          <w:color w:val="auto"/>
          <w:sz w:val="22"/>
          <w:szCs w:val="22"/>
        </w:rPr>
        <w:t xml:space="preserve">Ffigwr 3: Siart </w:t>
      </w:r>
      <w:proofErr w:type="spellStart"/>
      <w:r w:rsidRPr="000F560D">
        <w:rPr>
          <w:rFonts w:ascii="Times New Roman" w:hAnsi="Times New Roman" w:cs="Times New Roman"/>
          <w:i/>
          <w:iCs/>
          <w:color w:val="auto"/>
          <w:sz w:val="22"/>
          <w:szCs w:val="22"/>
        </w:rPr>
        <w:t>Gantt</w:t>
      </w:r>
      <w:proofErr w:type="spellEnd"/>
      <w:r w:rsidRPr="000F560D">
        <w:rPr>
          <w:rFonts w:ascii="Times New Roman" w:hAnsi="Times New Roman" w:cs="Times New Roman"/>
          <w:i/>
          <w:iCs/>
          <w:color w:val="auto"/>
          <w:sz w:val="22"/>
          <w:szCs w:val="22"/>
        </w:rPr>
        <w:t xml:space="preserve"> ar gyfer gweithredu’r cwrs e-ddysgu (Raymond, 2024)</w:t>
      </w:r>
      <w:bookmarkEnd w:id="6"/>
      <w:bookmarkEnd w:id="7"/>
    </w:p>
    <w:p w14:paraId="31B8265A" w14:textId="1B1C57F6" w:rsidR="000F560D" w:rsidRPr="000F560D" w:rsidRDefault="000F560D" w:rsidP="000F560D"/>
    <w:p w14:paraId="07A218B1" w14:textId="1319E7BF" w:rsidR="00240BB0" w:rsidRPr="00A4518B" w:rsidRDefault="002743B4" w:rsidP="00A4518B">
      <w:pPr>
        <w:autoSpaceDE w:val="0"/>
        <w:autoSpaceDN w:val="0"/>
        <w:adjustRightInd w:val="0"/>
        <w:spacing w:line="480" w:lineRule="auto"/>
        <w:jc w:val="both"/>
        <w:rPr>
          <w:rFonts w:ascii="Calibri" w:hAnsi="Calibri" w:cs="Calibri"/>
          <w:noProof/>
        </w:rPr>
      </w:pPr>
      <w:r>
        <w:rPr>
          <w:rFonts w:ascii="Times New Roman" w:hAnsi="Times New Roman" w:cs="Times New Roman"/>
        </w:rPr>
        <w:t xml:space="preserve">Fel mae’r Siart </w:t>
      </w:r>
      <w:proofErr w:type="spellStart"/>
      <w:r>
        <w:rPr>
          <w:rFonts w:ascii="Times New Roman" w:hAnsi="Times New Roman" w:cs="Times New Roman"/>
        </w:rPr>
        <w:t>Gatnt</w:t>
      </w:r>
      <w:proofErr w:type="spellEnd"/>
      <w:r>
        <w:rPr>
          <w:rFonts w:ascii="Times New Roman" w:hAnsi="Times New Roman" w:cs="Times New Roman"/>
        </w:rPr>
        <w:t xml:space="preserve"> uchod yn adlewyrchu, un o’r camau cyntaf o’r cynllun gweithredu yn dilyn y broses cynllunio oedd llunio holiadur ar gyfer staff Tîm Polisi Cyngor Sir Gâr ac yna mynd ati i’w ddosbarthu. Lluniwyd holiadur byr a chwestiynau agored a caeedig gan os oedd yn rhy hir nid oedd yr amser yn mynd i fod gyda staff i’w lenwi. Atgyfnertha barn </w:t>
      </w:r>
      <w:proofErr w:type="spellStart"/>
      <w:r>
        <w:rPr>
          <w:rFonts w:ascii="Times New Roman" w:hAnsi="Times New Roman" w:cs="Times New Roman"/>
        </w:rPr>
        <w:t>Nielsen</w:t>
      </w:r>
      <w:proofErr w:type="spellEnd"/>
      <w:r>
        <w:rPr>
          <w:rFonts w:ascii="Times New Roman" w:hAnsi="Times New Roman" w:cs="Times New Roman"/>
        </w:rPr>
        <w:t xml:space="preserve"> (2004) hyn wrth iddo esbonio fod y cyfraddau ymateb uchaf ar gyfer holiaduron yn dod pan fyddant yn gyfly</w:t>
      </w:r>
      <w:r w:rsidR="00B17EB5">
        <w:rPr>
          <w:rFonts w:ascii="Times New Roman" w:hAnsi="Times New Roman" w:cs="Times New Roman"/>
        </w:rPr>
        <w:t>m</w:t>
      </w:r>
      <w:r>
        <w:rPr>
          <w:rFonts w:ascii="Times New Roman" w:hAnsi="Times New Roman" w:cs="Times New Roman"/>
        </w:rPr>
        <w:t xml:space="preserve">, yn hawdd i’w weithredu a bod defnyddwyr yn deall y cwestiynau a’r opsiynau ymateb. Bellach mae staff y Cyngor yn y swyddfeydd dwy neu dair gwaith yr wythnos ac felly dosbarthwyd ar un o’r diwrnodau hynny er mwyn gallu cael trawstoriad o atebion. Gafwyd 8 aelod o staff amrywiol o fewn y tîm i’w lenwi a swyddi rheini yn amrywio o swyddogion cwynion, i swyddog arweiniol ‘CCTV’ y Cyngor. Sampl fach yw hon, ond y tîm Polisi sydd yn delio a rhan fwyaf o faterion sydd yn ymwneud a’r Ddeddf ac o ganlyniad yn bwrpasol iawn. Cafwyd syndod wrth ddadansoddi’r cwestiwn cyntaf gyda’r graff isod yn adlewyrchu mai ond 25% o’r staff oedd yn gwybod beth oedd y Ddeddf. Tanlinella hyn yn syth felly fod yn alw am gynnig a’r angen i godi ymwybyddiaeth staff. Mae’r canlyniad yma yn plethu gydag erthygl a gyhoeddodd Senedd Cymru yn 2021 lle dechreuodd Pwyllgor Cyhoeddus y Senedd ar ddarn o waith yn edrych ar y rhwystrau i weithredu’r Ddeddf ac un o’r pethau a ddaeth i’r amlwg yw nad yw’r cyrff </w:t>
      </w:r>
      <w:r>
        <w:rPr>
          <w:rFonts w:ascii="Times New Roman" w:hAnsi="Times New Roman" w:cs="Times New Roman"/>
        </w:rPr>
        <w:lastRenderedPageBreak/>
        <w:t>cyhoeddus megis Cyngor Sir Gâr wedi gwneud di</w:t>
      </w:r>
      <w:r w:rsidR="009726A6">
        <w:rPr>
          <w:rFonts w:ascii="Times New Roman" w:hAnsi="Times New Roman" w:cs="Times New Roman"/>
        </w:rPr>
        <w:t>g</w:t>
      </w:r>
      <w:r>
        <w:rPr>
          <w:rFonts w:ascii="Times New Roman" w:hAnsi="Times New Roman" w:cs="Times New Roman"/>
        </w:rPr>
        <w:t xml:space="preserve">on i newid eu diwylliannau sefydliadol i gyd-fynd ag egwyddorion y Ddeddf. Yn ogystal, nid ydynt wedi gwneud digon i godi ymwybyddiaeth a </w:t>
      </w:r>
      <w:r w:rsidR="00E040BE">
        <w:rPr>
          <w:noProof/>
        </w:rPr>
        <w:drawing>
          <wp:anchor distT="0" distB="0" distL="114300" distR="114300" simplePos="0" relativeHeight="251672576" behindDoc="0" locked="0" layoutInCell="1" allowOverlap="1" wp14:anchorId="03D0BCA7" wp14:editId="62A3A3B5">
            <wp:simplePos x="0" y="0"/>
            <wp:positionH relativeFrom="margin">
              <wp:align>center</wp:align>
            </wp:positionH>
            <wp:positionV relativeFrom="paragraph">
              <wp:posOffset>828483</wp:posOffset>
            </wp:positionV>
            <wp:extent cx="4572000" cy="2749550"/>
            <wp:effectExtent l="0" t="0" r="0" b="12700"/>
            <wp:wrapSquare wrapText="bothSides"/>
            <wp:docPr id="13" name="Siart 13">
              <a:extLst xmlns:a="http://schemas.openxmlformats.org/drawingml/2006/main">
                <a:ext uri="{FF2B5EF4-FFF2-40B4-BE49-F238E27FC236}">
                  <a16:creationId xmlns:a16="http://schemas.microsoft.com/office/drawing/2014/main" id="{3BB382AB-86E3-87D6-F4B1-4EEAC9640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A4518B">
        <w:rPr>
          <w:rFonts w:ascii="Times New Roman" w:hAnsi="Times New Roman" w:cs="Times New Roman"/>
        </w:rPr>
        <w:t>d</w:t>
      </w:r>
      <w:r>
        <w:rPr>
          <w:rFonts w:ascii="Times New Roman" w:hAnsi="Times New Roman" w:cs="Times New Roman"/>
        </w:rPr>
        <w:t>ealltwriaeth ymysg defnyddwyr, h.y. staff y cyrff cyhoeddus.</w:t>
      </w:r>
    </w:p>
    <w:p w14:paraId="53781DEF" w14:textId="553D21F8" w:rsidR="00240BB0" w:rsidRDefault="00240BB0" w:rsidP="00B634D8">
      <w:pPr>
        <w:tabs>
          <w:tab w:val="left" w:pos="3031"/>
        </w:tabs>
        <w:spacing w:line="480" w:lineRule="auto"/>
        <w:jc w:val="both"/>
        <w:rPr>
          <w:rFonts w:ascii="Times New Roman" w:hAnsi="Times New Roman" w:cs="Times New Roman"/>
        </w:rPr>
      </w:pPr>
    </w:p>
    <w:p w14:paraId="65BA21C5" w14:textId="40FC1AE2" w:rsidR="00E040BE" w:rsidRDefault="00E040BE" w:rsidP="00B634D8">
      <w:pPr>
        <w:tabs>
          <w:tab w:val="left" w:pos="3031"/>
        </w:tabs>
        <w:spacing w:line="480" w:lineRule="auto"/>
        <w:jc w:val="both"/>
        <w:rPr>
          <w:rFonts w:ascii="Times New Roman" w:hAnsi="Times New Roman" w:cs="Times New Roman"/>
        </w:rPr>
      </w:pPr>
    </w:p>
    <w:p w14:paraId="2D860329" w14:textId="23855CEF" w:rsidR="00E040BE" w:rsidRDefault="00E040BE" w:rsidP="00B634D8">
      <w:pPr>
        <w:tabs>
          <w:tab w:val="left" w:pos="3031"/>
        </w:tabs>
        <w:spacing w:line="480" w:lineRule="auto"/>
        <w:jc w:val="both"/>
        <w:rPr>
          <w:rFonts w:ascii="Times New Roman" w:hAnsi="Times New Roman" w:cs="Times New Roman"/>
        </w:rPr>
      </w:pPr>
    </w:p>
    <w:p w14:paraId="2B0DC32E" w14:textId="77777777" w:rsidR="00E040BE" w:rsidRDefault="00E040BE" w:rsidP="00B634D8">
      <w:pPr>
        <w:tabs>
          <w:tab w:val="left" w:pos="3031"/>
        </w:tabs>
        <w:spacing w:line="480" w:lineRule="auto"/>
        <w:jc w:val="both"/>
        <w:rPr>
          <w:rFonts w:ascii="Times New Roman" w:hAnsi="Times New Roman" w:cs="Times New Roman"/>
        </w:rPr>
      </w:pPr>
    </w:p>
    <w:p w14:paraId="53A8CF7F" w14:textId="77777777" w:rsidR="00E040BE" w:rsidRDefault="00E040BE" w:rsidP="00B634D8">
      <w:pPr>
        <w:tabs>
          <w:tab w:val="left" w:pos="3031"/>
        </w:tabs>
        <w:spacing w:line="480" w:lineRule="auto"/>
        <w:jc w:val="both"/>
        <w:rPr>
          <w:rFonts w:ascii="Times New Roman" w:hAnsi="Times New Roman" w:cs="Times New Roman"/>
        </w:rPr>
      </w:pPr>
    </w:p>
    <w:p w14:paraId="0EC5D770" w14:textId="77777777" w:rsidR="00E040BE" w:rsidRDefault="00E040BE" w:rsidP="00B634D8">
      <w:pPr>
        <w:tabs>
          <w:tab w:val="left" w:pos="3031"/>
        </w:tabs>
        <w:spacing w:line="480" w:lineRule="auto"/>
        <w:jc w:val="both"/>
        <w:rPr>
          <w:rFonts w:ascii="Times New Roman" w:hAnsi="Times New Roman" w:cs="Times New Roman"/>
        </w:rPr>
      </w:pPr>
    </w:p>
    <w:p w14:paraId="5C257CB7" w14:textId="6863CDA1" w:rsidR="000975E3" w:rsidRPr="00A4518B" w:rsidRDefault="002743B4" w:rsidP="00622661">
      <w:pPr>
        <w:pStyle w:val="Pennawd2"/>
        <w:jc w:val="center"/>
        <w:rPr>
          <w:rFonts w:ascii="Times New Roman" w:hAnsi="Times New Roman" w:cs="Times New Roman"/>
          <w:i/>
          <w:iCs/>
          <w:color w:val="auto"/>
          <w:sz w:val="18"/>
          <w:szCs w:val="18"/>
        </w:rPr>
      </w:pPr>
      <w:bookmarkStart w:id="8" w:name="_Toc165383118"/>
      <w:bookmarkStart w:id="9" w:name="_Toc165383168"/>
      <w:r w:rsidRPr="00A4518B">
        <w:rPr>
          <w:rFonts w:ascii="Times New Roman" w:hAnsi="Times New Roman" w:cs="Times New Roman"/>
          <w:i/>
          <w:iCs/>
          <w:color w:val="auto"/>
          <w:sz w:val="22"/>
          <w:szCs w:val="22"/>
        </w:rPr>
        <w:t>Ffigwr 4: Dealltwriaeth o Ddeddf Lleisiant Genedlaethau’r Dyfodol (Raymond, 2024)</w:t>
      </w:r>
      <w:bookmarkEnd w:id="8"/>
      <w:bookmarkEnd w:id="9"/>
    </w:p>
    <w:p w14:paraId="179E092B" w14:textId="28E8783D" w:rsidR="000975E3" w:rsidRDefault="00E040BE" w:rsidP="00B634D8">
      <w:pPr>
        <w:tabs>
          <w:tab w:val="left" w:pos="3031"/>
        </w:tabs>
        <w:spacing w:line="480" w:lineRule="auto"/>
        <w:jc w:val="both"/>
        <w:rPr>
          <w:rFonts w:ascii="Times New Roman" w:hAnsi="Times New Roman" w:cs="Times New Roman"/>
        </w:rPr>
      </w:pPr>
      <w:r>
        <w:rPr>
          <w:noProof/>
        </w:rPr>
        <w:drawing>
          <wp:anchor distT="0" distB="0" distL="114300" distR="114300" simplePos="0" relativeHeight="251670528" behindDoc="0" locked="0" layoutInCell="1" allowOverlap="1" wp14:anchorId="2B0A7960" wp14:editId="7DECB301">
            <wp:simplePos x="0" y="0"/>
            <wp:positionH relativeFrom="margin">
              <wp:posOffset>594995</wp:posOffset>
            </wp:positionH>
            <wp:positionV relativeFrom="paragraph">
              <wp:posOffset>299130</wp:posOffset>
            </wp:positionV>
            <wp:extent cx="4712970" cy="3295650"/>
            <wp:effectExtent l="0" t="0" r="11430" b="0"/>
            <wp:wrapSquare wrapText="bothSides"/>
            <wp:docPr id="11" name="Siart 11">
              <a:extLst xmlns:a="http://schemas.openxmlformats.org/drawingml/2006/main">
                <a:ext uri="{FF2B5EF4-FFF2-40B4-BE49-F238E27FC236}">
                  <a16:creationId xmlns:a16="http://schemas.microsoft.com/office/drawing/2014/main" id="{F47EC0DA-2909-7ABD-A803-74402E8B53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F2BB111" w14:textId="69BA3DF9" w:rsidR="00644CAA" w:rsidRDefault="00644CAA" w:rsidP="00B634D8">
      <w:pPr>
        <w:tabs>
          <w:tab w:val="left" w:pos="3031"/>
        </w:tabs>
        <w:spacing w:line="480" w:lineRule="auto"/>
        <w:jc w:val="both"/>
        <w:rPr>
          <w:rFonts w:ascii="Times New Roman" w:hAnsi="Times New Roman" w:cs="Times New Roman"/>
        </w:rPr>
      </w:pPr>
    </w:p>
    <w:p w14:paraId="2C694686" w14:textId="77D336FC" w:rsidR="00E040BE" w:rsidRDefault="00E040BE" w:rsidP="00B634D8">
      <w:pPr>
        <w:tabs>
          <w:tab w:val="left" w:pos="3031"/>
        </w:tabs>
        <w:spacing w:line="480" w:lineRule="auto"/>
        <w:jc w:val="both"/>
        <w:rPr>
          <w:rFonts w:ascii="Times New Roman" w:hAnsi="Times New Roman" w:cs="Times New Roman"/>
        </w:rPr>
      </w:pPr>
    </w:p>
    <w:p w14:paraId="27C48E64" w14:textId="2E2E5C4E" w:rsidR="00E040BE" w:rsidRDefault="00E040BE" w:rsidP="00B634D8">
      <w:pPr>
        <w:tabs>
          <w:tab w:val="left" w:pos="3031"/>
        </w:tabs>
        <w:spacing w:line="480" w:lineRule="auto"/>
        <w:jc w:val="both"/>
        <w:rPr>
          <w:rFonts w:ascii="Times New Roman" w:hAnsi="Times New Roman" w:cs="Times New Roman"/>
        </w:rPr>
      </w:pPr>
    </w:p>
    <w:p w14:paraId="5B999C43" w14:textId="43E09AB6" w:rsidR="00E040BE" w:rsidRDefault="00E040BE" w:rsidP="00B634D8">
      <w:pPr>
        <w:tabs>
          <w:tab w:val="left" w:pos="3031"/>
        </w:tabs>
        <w:spacing w:line="480" w:lineRule="auto"/>
        <w:jc w:val="both"/>
        <w:rPr>
          <w:rFonts w:ascii="Times New Roman" w:hAnsi="Times New Roman" w:cs="Times New Roman"/>
        </w:rPr>
      </w:pPr>
    </w:p>
    <w:p w14:paraId="104EC306" w14:textId="1081A748" w:rsidR="00E040BE" w:rsidRDefault="00E040BE" w:rsidP="00B634D8">
      <w:pPr>
        <w:tabs>
          <w:tab w:val="left" w:pos="3031"/>
        </w:tabs>
        <w:spacing w:line="480" w:lineRule="auto"/>
        <w:jc w:val="both"/>
        <w:rPr>
          <w:rFonts w:ascii="Times New Roman" w:hAnsi="Times New Roman" w:cs="Times New Roman"/>
        </w:rPr>
      </w:pPr>
    </w:p>
    <w:p w14:paraId="05B7ACD2" w14:textId="4EDFDECC" w:rsidR="000975E3" w:rsidRDefault="000975E3" w:rsidP="00B634D8">
      <w:pPr>
        <w:tabs>
          <w:tab w:val="left" w:pos="3031"/>
        </w:tabs>
        <w:spacing w:line="480" w:lineRule="auto"/>
        <w:jc w:val="both"/>
        <w:rPr>
          <w:rFonts w:ascii="Times New Roman" w:hAnsi="Times New Roman" w:cs="Times New Roman"/>
        </w:rPr>
      </w:pPr>
    </w:p>
    <w:p w14:paraId="2EB505F7" w14:textId="5CC25422" w:rsidR="00A90B90" w:rsidRDefault="00A90B90" w:rsidP="00B634D8">
      <w:pPr>
        <w:tabs>
          <w:tab w:val="left" w:pos="3031"/>
        </w:tabs>
        <w:spacing w:line="480" w:lineRule="auto"/>
        <w:jc w:val="both"/>
        <w:rPr>
          <w:rFonts w:ascii="Times New Roman" w:hAnsi="Times New Roman" w:cs="Times New Roman"/>
        </w:rPr>
      </w:pPr>
    </w:p>
    <w:p w14:paraId="3E11D977" w14:textId="3890E5AC" w:rsidR="00240BB0" w:rsidRPr="00240BB0" w:rsidRDefault="00240BB0" w:rsidP="00240BB0"/>
    <w:p w14:paraId="66E4792C" w14:textId="1446395D" w:rsidR="00A90B90" w:rsidRDefault="00A90B90" w:rsidP="00A90B90">
      <w:pPr>
        <w:pStyle w:val="Pennawd2"/>
        <w:jc w:val="center"/>
        <w:rPr>
          <w:rFonts w:ascii="Times New Roman" w:hAnsi="Times New Roman" w:cs="Times New Roman"/>
          <w:i/>
          <w:iCs/>
          <w:color w:val="auto"/>
          <w:sz w:val="22"/>
          <w:szCs w:val="22"/>
        </w:rPr>
      </w:pPr>
      <w:bookmarkStart w:id="10" w:name="_Toc165383119"/>
      <w:bookmarkStart w:id="11" w:name="_Toc165383169"/>
      <w:r w:rsidRPr="00622661">
        <w:rPr>
          <w:rFonts w:ascii="Times New Roman" w:hAnsi="Times New Roman" w:cs="Times New Roman"/>
          <w:i/>
          <w:iCs/>
          <w:color w:val="auto"/>
          <w:sz w:val="22"/>
          <w:szCs w:val="22"/>
        </w:rPr>
        <w:t xml:space="preserve">Ffigwr </w:t>
      </w:r>
      <w:r>
        <w:rPr>
          <w:rFonts w:ascii="Times New Roman" w:hAnsi="Times New Roman" w:cs="Times New Roman"/>
          <w:i/>
          <w:iCs/>
          <w:color w:val="auto"/>
          <w:sz w:val="22"/>
          <w:szCs w:val="22"/>
        </w:rPr>
        <w:t>5</w:t>
      </w:r>
      <w:r w:rsidRPr="00622661">
        <w:rPr>
          <w:rFonts w:ascii="Times New Roman" w:hAnsi="Times New Roman" w:cs="Times New Roman"/>
          <w:i/>
          <w:iCs/>
          <w:color w:val="auto"/>
          <w:sz w:val="22"/>
          <w:szCs w:val="22"/>
        </w:rPr>
        <w:t xml:space="preserve">: </w:t>
      </w:r>
      <w:r>
        <w:rPr>
          <w:rFonts w:ascii="Times New Roman" w:hAnsi="Times New Roman" w:cs="Times New Roman"/>
          <w:i/>
          <w:iCs/>
          <w:color w:val="auto"/>
          <w:sz w:val="22"/>
          <w:szCs w:val="22"/>
        </w:rPr>
        <w:t>Codi ymwybyddiaeth yn y gweithle</w:t>
      </w:r>
      <w:r w:rsidRPr="00622661">
        <w:rPr>
          <w:rFonts w:ascii="Times New Roman" w:hAnsi="Times New Roman" w:cs="Times New Roman"/>
          <w:i/>
          <w:iCs/>
          <w:color w:val="auto"/>
          <w:sz w:val="22"/>
          <w:szCs w:val="22"/>
        </w:rPr>
        <w:t xml:space="preserve"> (Raymond, 2024)</w:t>
      </w:r>
      <w:bookmarkEnd w:id="10"/>
      <w:bookmarkEnd w:id="11"/>
    </w:p>
    <w:p w14:paraId="51EE6D50" w14:textId="7C3B12AA" w:rsidR="00240BB0" w:rsidRPr="00240BB0" w:rsidRDefault="00240BB0" w:rsidP="00240BB0"/>
    <w:p w14:paraId="4002E125" w14:textId="4F29EB33" w:rsidR="00240BB0" w:rsidRDefault="002743B4" w:rsidP="00B634D8">
      <w:pPr>
        <w:tabs>
          <w:tab w:val="left" w:pos="3031"/>
        </w:tabs>
        <w:spacing w:line="480" w:lineRule="auto"/>
        <w:jc w:val="both"/>
        <w:rPr>
          <w:rFonts w:ascii="Times New Roman" w:hAnsi="Times New Roman" w:cs="Times New Roman"/>
        </w:rPr>
      </w:pPr>
      <w:r>
        <w:rPr>
          <w:rFonts w:ascii="Times New Roman" w:hAnsi="Times New Roman" w:cs="Times New Roman"/>
        </w:rPr>
        <w:t>Mae’r graff uchod eto yn atgyfnerthu'r a</w:t>
      </w:r>
      <w:r w:rsidR="001E4B37">
        <w:rPr>
          <w:rFonts w:ascii="Times New Roman" w:hAnsi="Times New Roman" w:cs="Times New Roman"/>
        </w:rPr>
        <w:t>n</w:t>
      </w:r>
      <w:r>
        <w:rPr>
          <w:rFonts w:ascii="Times New Roman" w:hAnsi="Times New Roman" w:cs="Times New Roman"/>
        </w:rPr>
        <w:t xml:space="preserve">gen am y cynnig i gael ei ddylunio a dod mewn i rym gan fod 7 allan o’r 8 aelod o staff a lenwodd yr holiadur wedi dweud fod angen codi ymwybyddiaeth yn y gweithle. Mewn datganiad nôl yn 2020 gan Gomisiynydd Cenedlaethau’r Dyfodol nodwyd nid yw’r </w:t>
      </w:r>
      <w:r>
        <w:rPr>
          <w:rFonts w:ascii="Times New Roman" w:hAnsi="Times New Roman" w:cs="Times New Roman"/>
        </w:rPr>
        <w:lastRenderedPageBreak/>
        <w:t>Ddeddf yn cael ei rhoi ar waith ar y cyflymder a’r raddfa angenrheidiol ac felly un o’r gweithgaredd ar dop yr agenda yn dilyn y datganiad oedd teilwra adnoddau a hyfforddiant presennol a chyhoeddi offer newydd sy’n darparu cefnogaeth. Atgyfnertha hyn y canlyniadau uchod a’r angen i godi ymwybyddiaeth (Comisiynydd Cenedlaethau’r Dyfodol, 2024).</w:t>
      </w:r>
    </w:p>
    <w:p w14:paraId="6E0CCB5A" w14:textId="52CDBE9C" w:rsidR="00240BB0" w:rsidRDefault="000D5CBB" w:rsidP="00B634D8">
      <w:pPr>
        <w:tabs>
          <w:tab w:val="left" w:pos="3031"/>
        </w:tabs>
        <w:spacing w:line="480" w:lineRule="auto"/>
        <w:jc w:val="both"/>
        <w:rPr>
          <w:rFonts w:ascii="Times New Roman" w:hAnsi="Times New Roman" w:cs="Times New Roman"/>
        </w:rPr>
      </w:pPr>
      <w:r>
        <w:rPr>
          <w:noProof/>
        </w:rPr>
        <w:drawing>
          <wp:anchor distT="0" distB="0" distL="114300" distR="114300" simplePos="0" relativeHeight="251671552" behindDoc="0" locked="0" layoutInCell="1" allowOverlap="1" wp14:anchorId="4EE9DB89" wp14:editId="6F0581A1">
            <wp:simplePos x="0" y="0"/>
            <wp:positionH relativeFrom="column">
              <wp:posOffset>658495</wp:posOffset>
            </wp:positionH>
            <wp:positionV relativeFrom="paragraph">
              <wp:posOffset>495300</wp:posOffset>
            </wp:positionV>
            <wp:extent cx="4450715" cy="2326005"/>
            <wp:effectExtent l="0" t="0" r="6985" b="17145"/>
            <wp:wrapSquare wrapText="bothSides"/>
            <wp:docPr id="12" name="Siart 12">
              <a:extLst xmlns:a="http://schemas.openxmlformats.org/drawingml/2006/main">
                <a:ext uri="{FF2B5EF4-FFF2-40B4-BE49-F238E27FC236}">
                  <a16:creationId xmlns:a16="http://schemas.microsoft.com/office/drawing/2014/main" id="{6FC904D0-EDC1-73E8-B338-204DDCE127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B22026">
        <w:rPr>
          <w:rFonts w:ascii="Times New Roman" w:hAnsi="Times New Roman" w:cs="Times New Roman"/>
        </w:rPr>
        <w:t xml:space="preserve">Rhoddwyd opsiynau yn yr holiadur </w:t>
      </w:r>
      <w:r w:rsidR="00232E87">
        <w:rPr>
          <w:rFonts w:ascii="Times New Roman" w:hAnsi="Times New Roman" w:cs="Times New Roman"/>
        </w:rPr>
        <w:t xml:space="preserve">ar ffyrdd o allu ddysgu mwy. Gwelir o’r tystiolaeth isod mai cwrs e-ddysgu nododd </w:t>
      </w:r>
      <w:r w:rsidR="000E52EE">
        <w:rPr>
          <w:rFonts w:ascii="Times New Roman" w:hAnsi="Times New Roman" w:cs="Times New Roman"/>
        </w:rPr>
        <w:t xml:space="preserve">dros tri chwarter o’r staff. </w:t>
      </w:r>
    </w:p>
    <w:p w14:paraId="09A2F7C9" w14:textId="3ECCD32A" w:rsidR="000D5CBB" w:rsidRDefault="000D5CBB" w:rsidP="00B634D8">
      <w:pPr>
        <w:tabs>
          <w:tab w:val="left" w:pos="3031"/>
        </w:tabs>
        <w:spacing w:line="480" w:lineRule="auto"/>
        <w:jc w:val="both"/>
        <w:rPr>
          <w:rFonts w:ascii="Times New Roman" w:hAnsi="Times New Roman" w:cs="Times New Roman"/>
        </w:rPr>
      </w:pPr>
    </w:p>
    <w:p w14:paraId="7E2C1E30" w14:textId="77777777" w:rsidR="000D5CBB" w:rsidRDefault="000D5CBB" w:rsidP="00B634D8">
      <w:pPr>
        <w:tabs>
          <w:tab w:val="left" w:pos="3031"/>
        </w:tabs>
        <w:spacing w:line="480" w:lineRule="auto"/>
        <w:jc w:val="both"/>
        <w:rPr>
          <w:rFonts w:ascii="Times New Roman" w:hAnsi="Times New Roman" w:cs="Times New Roman"/>
        </w:rPr>
      </w:pPr>
    </w:p>
    <w:p w14:paraId="7254A54F" w14:textId="77777777" w:rsidR="000D5CBB" w:rsidRDefault="000D5CBB" w:rsidP="00B634D8">
      <w:pPr>
        <w:tabs>
          <w:tab w:val="left" w:pos="3031"/>
        </w:tabs>
        <w:spacing w:line="480" w:lineRule="auto"/>
        <w:jc w:val="both"/>
        <w:rPr>
          <w:rFonts w:ascii="Times New Roman" w:hAnsi="Times New Roman" w:cs="Times New Roman"/>
        </w:rPr>
      </w:pPr>
    </w:p>
    <w:p w14:paraId="2D078795" w14:textId="77777777" w:rsidR="00240BB0" w:rsidRDefault="00240BB0" w:rsidP="00B634D8">
      <w:pPr>
        <w:tabs>
          <w:tab w:val="left" w:pos="3031"/>
        </w:tabs>
        <w:spacing w:line="480" w:lineRule="auto"/>
        <w:jc w:val="both"/>
        <w:rPr>
          <w:rFonts w:ascii="Times New Roman" w:hAnsi="Times New Roman" w:cs="Times New Roman"/>
        </w:rPr>
      </w:pPr>
    </w:p>
    <w:p w14:paraId="45FE8FB1" w14:textId="77777777" w:rsidR="000D5CBB" w:rsidRDefault="000D5CBB" w:rsidP="00BB308E">
      <w:pPr>
        <w:tabs>
          <w:tab w:val="left" w:pos="3031"/>
        </w:tabs>
        <w:spacing w:line="480" w:lineRule="auto"/>
        <w:jc w:val="both"/>
        <w:rPr>
          <w:rFonts w:ascii="Times New Roman" w:hAnsi="Times New Roman" w:cs="Times New Roman"/>
        </w:rPr>
      </w:pPr>
    </w:p>
    <w:p w14:paraId="6598A32E" w14:textId="78153836" w:rsidR="000D5CBB" w:rsidRDefault="000D5CBB" w:rsidP="00251756">
      <w:pPr>
        <w:pStyle w:val="Pennawd2"/>
        <w:jc w:val="center"/>
        <w:rPr>
          <w:rFonts w:ascii="Times New Roman" w:hAnsi="Times New Roman" w:cs="Times New Roman"/>
          <w:i/>
          <w:iCs/>
          <w:color w:val="auto"/>
          <w:sz w:val="22"/>
          <w:szCs w:val="22"/>
        </w:rPr>
      </w:pPr>
      <w:bookmarkStart w:id="12" w:name="_Toc165383120"/>
      <w:bookmarkStart w:id="13" w:name="_Toc165383170"/>
      <w:r w:rsidRPr="00251756">
        <w:rPr>
          <w:rFonts w:ascii="Times New Roman" w:hAnsi="Times New Roman" w:cs="Times New Roman"/>
          <w:i/>
          <w:iCs/>
          <w:color w:val="auto"/>
          <w:sz w:val="22"/>
          <w:szCs w:val="22"/>
        </w:rPr>
        <w:t xml:space="preserve">Ffigwr </w:t>
      </w:r>
      <w:r w:rsidR="00251756" w:rsidRPr="00251756">
        <w:rPr>
          <w:rFonts w:ascii="Times New Roman" w:hAnsi="Times New Roman" w:cs="Times New Roman"/>
          <w:i/>
          <w:iCs/>
          <w:color w:val="auto"/>
          <w:sz w:val="22"/>
          <w:szCs w:val="22"/>
        </w:rPr>
        <w:t>6: Ffyrdd o ddysgu mwy (Raymond, 2024)</w:t>
      </w:r>
      <w:r w:rsidR="00B57748">
        <w:rPr>
          <w:rFonts w:ascii="Times New Roman" w:hAnsi="Times New Roman" w:cs="Times New Roman"/>
          <w:i/>
          <w:iCs/>
          <w:color w:val="auto"/>
          <w:sz w:val="22"/>
          <w:szCs w:val="22"/>
        </w:rPr>
        <w:t>.</w:t>
      </w:r>
      <w:bookmarkEnd w:id="12"/>
      <w:bookmarkEnd w:id="13"/>
    </w:p>
    <w:p w14:paraId="5922E01F" w14:textId="77777777" w:rsidR="00B57748" w:rsidRPr="00B57748" w:rsidRDefault="00B57748" w:rsidP="00B57748"/>
    <w:p w14:paraId="7C276355" w14:textId="06A67E58" w:rsidR="000D5CBB" w:rsidRDefault="002743B4" w:rsidP="00BB308E">
      <w:pPr>
        <w:tabs>
          <w:tab w:val="left" w:pos="3031"/>
        </w:tabs>
        <w:spacing w:line="480" w:lineRule="auto"/>
        <w:jc w:val="both"/>
        <w:rPr>
          <w:rFonts w:ascii="Times New Roman" w:hAnsi="Times New Roman" w:cs="Times New Roman"/>
        </w:rPr>
      </w:pPr>
      <w:r>
        <w:rPr>
          <w:rFonts w:ascii="Times New Roman" w:hAnsi="Times New Roman" w:cs="Times New Roman"/>
        </w:rPr>
        <w:t xml:space="preserve">Cafwyd rhai sylwadau pellach ynglŷn â’r ffordd orau i ddysgu gyda rhai yn nodi y byddai’n defnyddio teilwra'r cwrs / hyfforddiant yn ddibynnol ar ei rôl ar hyn sydd angen iddynt ei wybod ar gyfer ei swydd. Fel dywed </w:t>
      </w:r>
      <w:proofErr w:type="spellStart"/>
      <w:r>
        <w:rPr>
          <w:rFonts w:ascii="Times New Roman" w:hAnsi="Times New Roman" w:cs="Times New Roman"/>
        </w:rPr>
        <w:t>Shnaider</w:t>
      </w:r>
      <w:proofErr w:type="spellEnd"/>
      <w:r>
        <w:rPr>
          <w:rFonts w:ascii="Times New Roman" w:hAnsi="Times New Roman" w:cs="Times New Roman"/>
        </w:rPr>
        <w:t xml:space="preserve"> (2024) mae manteision i e-ddysgu sydd yn helpu i gynhyrchu cynhyrchiant y sefydliad: hygyrchedd unrhyw le unrhyw bryd, trosglwyddo gwybodaeth yn gyflymach, llai o amser hyfforddi, arbedion cost lai a chostau teithio. Wrth ystyried yr holl ffactorau rhaid hefyd ystyried effaith Covid-19 a phawb yn symud draw i weithio o adre, ac felly mae gallu wneud cwrs o’i cartref yn gyfleus a hawdd, ac os yn rhwydd cael mynediad i mae’n debygol y bydd y cyfraddau cwblhau yn uwch.</w:t>
      </w:r>
    </w:p>
    <w:p w14:paraId="2CD9AA90" w14:textId="58F553DA" w:rsidR="005A5A45" w:rsidRDefault="002743B4" w:rsidP="00BB308E">
      <w:pPr>
        <w:tabs>
          <w:tab w:val="left" w:pos="3031"/>
        </w:tabs>
        <w:spacing w:line="480" w:lineRule="auto"/>
        <w:jc w:val="both"/>
        <w:rPr>
          <w:rFonts w:ascii="Times New Roman" w:hAnsi="Times New Roman" w:cs="Times New Roman"/>
        </w:rPr>
      </w:pPr>
      <w:r>
        <w:rPr>
          <w:rFonts w:ascii="Times New Roman" w:hAnsi="Times New Roman" w:cs="Times New Roman"/>
        </w:rPr>
        <w:t>Er mwyn cael y darlun cyfan ac ystod deg fe gyfwelwyd rheolwr y Tîm Polisi gan fod gwybodaeth o’r aseiniad cyntaf yn pwysleisio fod swyddi mwy uchel o fewn y Cyngor fel arfer a dealltwriaeth ehangach ac mae mwy o’i gwaith ynghlwm ar ddeddf. Holwyd naw cwestiwn byr, gwelir copi cyfan yn yr atodiadau. Un o’r allbynnau mwyaf addawol o’r cyfweliad oedd mai Tîm Polisi'r Cyngor sydd yn gwneud rhan fwyaf o waith llesiant o fewn yr awdurdod gan ei bod rhedeg ac yn gyfrifol am y Bwrdd Gwasanaethau Cyhoeddus</w:t>
      </w:r>
      <w:r w:rsidR="00F71C77">
        <w:rPr>
          <w:rFonts w:ascii="Times New Roman" w:hAnsi="Times New Roman" w:cs="Times New Roman"/>
        </w:rPr>
        <w:t xml:space="preserve">, ac felly </w:t>
      </w:r>
      <w:r w:rsidR="00CD7338">
        <w:rPr>
          <w:rFonts w:ascii="Times New Roman" w:hAnsi="Times New Roman" w:cs="Times New Roman"/>
        </w:rPr>
        <w:t xml:space="preserve">yn addas gwneud yr ymchwil o fewn y Tîm Polisi gan fod llawer o </w:t>
      </w:r>
      <w:r w:rsidR="00CD7338">
        <w:rPr>
          <w:rFonts w:ascii="Times New Roman" w:hAnsi="Times New Roman" w:cs="Times New Roman"/>
        </w:rPr>
        <w:lastRenderedPageBreak/>
        <w:t>ddefnyddioldeb a gwerth iddo</w:t>
      </w:r>
      <w:r>
        <w:rPr>
          <w:rFonts w:ascii="Times New Roman" w:hAnsi="Times New Roman" w:cs="Times New Roman"/>
        </w:rPr>
        <w:t>. Rheolwr Tîm Cynnwys a Pholisi'r Cyngor sydd yn rhedeg y bwrdd gyda nod y grŵp o asesu cyflwr llesiant economaidd, cymdeithasol, amgylcheddol a diwylliannol ac yn cyhoeddi cynllun llesiant a fydd yn gosod allan ei hamcanion.  Yn Sir Gâr y pedwar aelodau Statudol yw’r Cyngor Sir, Bwrdd Iechyd Hywel Dda, Gwasanaeth Tân ac Achub a Chyfoeth Naturiol Cymru. Tanlinellwyd yn y cyfarfod fod gan y BGC bedwar amcan llesiant allweddol maent yn gweithio ar (Bwrdd Gwasanaethau Sir Gâr, 2018):</w:t>
      </w:r>
    </w:p>
    <w:p w14:paraId="241AD6EB" w14:textId="0D348984" w:rsidR="00E17E5D" w:rsidRDefault="00E17E5D" w:rsidP="00E17E5D">
      <w:pPr>
        <w:pStyle w:val="ParagraffRhestr"/>
        <w:numPr>
          <w:ilvl w:val="0"/>
          <w:numId w:val="6"/>
        </w:numPr>
        <w:tabs>
          <w:tab w:val="left" w:pos="3031"/>
        </w:tabs>
        <w:spacing w:line="480" w:lineRule="auto"/>
        <w:jc w:val="both"/>
        <w:rPr>
          <w:rFonts w:ascii="Times New Roman" w:hAnsi="Times New Roman" w:cs="Times New Roman"/>
        </w:rPr>
      </w:pPr>
      <w:r>
        <w:rPr>
          <w:rFonts w:ascii="Times New Roman" w:hAnsi="Times New Roman" w:cs="Times New Roman"/>
        </w:rPr>
        <w:t xml:space="preserve">Arferion Iach </w:t>
      </w:r>
    </w:p>
    <w:p w14:paraId="26BBABB2" w14:textId="7FF556EA" w:rsidR="00E17E5D" w:rsidRDefault="00E17E5D" w:rsidP="00E17E5D">
      <w:pPr>
        <w:pStyle w:val="ParagraffRhestr"/>
        <w:numPr>
          <w:ilvl w:val="0"/>
          <w:numId w:val="6"/>
        </w:numPr>
        <w:tabs>
          <w:tab w:val="left" w:pos="3031"/>
        </w:tabs>
        <w:spacing w:line="480" w:lineRule="auto"/>
        <w:jc w:val="both"/>
        <w:rPr>
          <w:rFonts w:ascii="Times New Roman" w:hAnsi="Times New Roman" w:cs="Times New Roman"/>
        </w:rPr>
      </w:pPr>
      <w:r>
        <w:rPr>
          <w:rFonts w:ascii="Times New Roman" w:hAnsi="Times New Roman" w:cs="Times New Roman"/>
        </w:rPr>
        <w:t>Ymyrraeth Gynnar</w:t>
      </w:r>
    </w:p>
    <w:p w14:paraId="460979DF" w14:textId="3B30A860" w:rsidR="00E17E5D" w:rsidRDefault="00E17E5D" w:rsidP="00E17E5D">
      <w:pPr>
        <w:pStyle w:val="ParagraffRhestr"/>
        <w:numPr>
          <w:ilvl w:val="0"/>
          <w:numId w:val="6"/>
        </w:numPr>
        <w:tabs>
          <w:tab w:val="left" w:pos="3031"/>
        </w:tabs>
        <w:spacing w:line="480" w:lineRule="auto"/>
        <w:jc w:val="both"/>
        <w:rPr>
          <w:rFonts w:ascii="Times New Roman" w:hAnsi="Times New Roman" w:cs="Times New Roman"/>
        </w:rPr>
      </w:pPr>
      <w:r>
        <w:rPr>
          <w:rFonts w:ascii="Times New Roman" w:hAnsi="Times New Roman" w:cs="Times New Roman"/>
        </w:rPr>
        <w:t xml:space="preserve">Cysylltiadau Cadarn </w:t>
      </w:r>
    </w:p>
    <w:p w14:paraId="3D19C7AD" w14:textId="2F26FBB6" w:rsidR="00E17E5D" w:rsidRDefault="00E17E5D" w:rsidP="00E17E5D">
      <w:pPr>
        <w:pStyle w:val="ParagraffRhestr"/>
        <w:numPr>
          <w:ilvl w:val="0"/>
          <w:numId w:val="6"/>
        </w:numPr>
        <w:tabs>
          <w:tab w:val="left" w:pos="3031"/>
        </w:tabs>
        <w:spacing w:line="480" w:lineRule="auto"/>
        <w:jc w:val="both"/>
        <w:rPr>
          <w:rFonts w:ascii="Times New Roman" w:hAnsi="Times New Roman" w:cs="Times New Roman"/>
        </w:rPr>
      </w:pPr>
      <w:r>
        <w:rPr>
          <w:rFonts w:ascii="Times New Roman" w:hAnsi="Times New Roman" w:cs="Times New Roman"/>
        </w:rPr>
        <w:t xml:space="preserve">Pobl a Llefydd Llewyrchus </w:t>
      </w:r>
    </w:p>
    <w:p w14:paraId="025B8160" w14:textId="4E7620FD" w:rsidR="000358AD" w:rsidRDefault="009A3E9B" w:rsidP="0005530F">
      <w:pPr>
        <w:tabs>
          <w:tab w:val="left" w:pos="3031"/>
        </w:tabs>
        <w:spacing w:line="480" w:lineRule="auto"/>
        <w:jc w:val="both"/>
        <w:rPr>
          <w:rFonts w:ascii="Times New Roman" w:hAnsi="Times New Roman" w:cs="Times New Roman"/>
        </w:rPr>
      </w:pPr>
      <w:r w:rsidRPr="00036275">
        <w:rPr>
          <w:rFonts w:ascii="Times New Roman" w:hAnsi="Times New Roman" w:cs="Times New Roman"/>
          <w:noProof/>
        </w:rPr>
        <w:drawing>
          <wp:anchor distT="0" distB="0" distL="114300" distR="114300" simplePos="0" relativeHeight="251663360" behindDoc="0" locked="0" layoutInCell="1" allowOverlap="1" wp14:anchorId="5A0AEEF1" wp14:editId="2C5AB9B5">
            <wp:simplePos x="0" y="0"/>
            <wp:positionH relativeFrom="margin">
              <wp:align>center</wp:align>
            </wp:positionH>
            <wp:positionV relativeFrom="paragraph">
              <wp:posOffset>1790551</wp:posOffset>
            </wp:positionV>
            <wp:extent cx="3764280" cy="2654300"/>
            <wp:effectExtent l="19050" t="19050" r="26670" b="12700"/>
            <wp:wrapSquare wrapText="bothSides"/>
            <wp:docPr id="4" name="Llun 4" descr="Llun yn cynnwys testun, llun sgrin, bedyddfaen, dyluniad&#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Llun yn cynnwys testun, llun sgrin, bedyddfaen, dyluniad&#10;&#10;Wedi cynhyrchu’r disgrifiad yn awtomati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4280" cy="265430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2743B4" w:rsidRPr="002743B4">
        <w:rPr>
          <w:rFonts w:ascii="Times New Roman" w:hAnsi="Times New Roman" w:cs="Times New Roman"/>
        </w:rPr>
        <w:t xml:space="preserve"> </w:t>
      </w:r>
      <w:r w:rsidR="002743B4">
        <w:rPr>
          <w:rFonts w:ascii="Times New Roman" w:hAnsi="Times New Roman" w:cs="Times New Roman"/>
        </w:rPr>
        <w:t>I sicrhau bod y pedwar amcan yn cael ei gwireddu mae’r bwrdd wedi sicrhau fod y pum ffordd o weithio yn cynnig lens newydd i edrych drwyddi wrth ddatblygu’r cam gweithredu. Dan bob un o’r camau gweithredu nodir gorolwg o’r camau y bwriedir eu cymryd er mwyn gwireddu’r cam gweithredu ynghyd â phwy fydd yn gyfrifol am y camau hynny. Rhannodd y rheolwr gopi o’r Cynllun Llesiant ac wrth drafod ei barn ynglŷn â chwrs e-ddysgu byr gwelwn dempled effeithiol o ran arddangos gwybodaeth yn syml a chlir. Gwelir ffigwr isod.</w:t>
      </w:r>
    </w:p>
    <w:p w14:paraId="2267AB83" w14:textId="77713E76" w:rsidR="005F51A3" w:rsidRDefault="005F51A3" w:rsidP="0005530F">
      <w:pPr>
        <w:tabs>
          <w:tab w:val="left" w:pos="3031"/>
        </w:tabs>
        <w:spacing w:line="480" w:lineRule="auto"/>
        <w:jc w:val="both"/>
        <w:rPr>
          <w:rFonts w:ascii="Times New Roman" w:hAnsi="Times New Roman" w:cs="Times New Roman"/>
        </w:rPr>
      </w:pPr>
    </w:p>
    <w:p w14:paraId="669744BF" w14:textId="1EBB5F7F" w:rsidR="005F51A3" w:rsidRDefault="005F51A3" w:rsidP="0005530F">
      <w:pPr>
        <w:tabs>
          <w:tab w:val="left" w:pos="3031"/>
        </w:tabs>
        <w:spacing w:line="480" w:lineRule="auto"/>
        <w:jc w:val="both"/>
        <w:rPr>
          <w:rFonts w:ascii="Times New Roman" w:hAnsi="Times New Roman" w:cs="Times New Roman"/>
        </w:rPr>
      </w:pPr>
    </w:p>
    <w:p w14:paraId="6B004C81" w14:textId="77777777" w:rsidR="005F51A3" w:rsidRDefault="005F51A3" w:rsidP="0005530F">
      <w:pPr>
        <w:tabs>
          <w:tab w:val="left" w:pos="3031"/>
        </w:tabs>
        <w:spacing w:line="480" w:lineRule="auto"/>
        <w:jc w:val="both"/>
        <w:rPr>
          <w:rFonts w:ascii="Times New Roman" w:hAnsi="Times New Roman" w:cs="Times New Roman"/>
        </w:rPr>
      </w:pPr>
    </w:p>
    <w:p w14:paraId="72117069" w14:textId="77777777" w:rsidR="005F51A3" w:rsidRDefault="005F51A3" w:rsidP="0005530F">
      <w:pPr>
        <w:tabs>
          <w:tab w:val="left" w:pos="3031"/>
        </w:tabs>
        <w:spacing w:line="480" w:lineRule="auto"/>
        <w:jc w:val="both"/>
        <w:rPr>
          <w:rFonts w:ascii="Times New Roman" w:hAnsi="Times New Roman" w:cs="Times New Roman"/>
        </w:rPr>
      </w:pPr>
    </w:p>
    <w:p w14:paraId="74AE4426" w14:textId="77777777" w:rsidR="009A3E9B" w:rsidRDefault="009A3E9B" w:rsidP="0005530F">
      <w:pPr>
        <w:tabs>
          <w:tab w:val="left" w:pos="3031"/>
        </w:tabs>
        <w:spacing w:line="480" w:lineRule="auto"/>
        <w:jc w:val="both"/>
        <w:rPr>
          <w:rFonts w:ascii="Times New Roman" w:hAnsi="Times New Roman" w:cs="Times New Roman"/>
        </w:rPr>
      </w:pPr>
    </w:p>
    <w:p w14:paraId="78F15053" w14:textId="77777777" w:rsidR="009A3E9B" w:rsidRDefault="009A3E9B" w:rsidP="0005530F">
      <w:pPr>
        <w:tabs>
          <w:tab w:val="left" w:pos="3031"/>
        </w:tabs>
        <w:spacing w:line="480" w:lineRule="auto"/>
        <w:jc w:val="both"/>
        <w:rPr>
          <w:rFonts w:ascii="Times New Roman" w:hAnsi="Times New Roman" w:cs="Times New Roman"/>
        </w:rPr>
      </w:pPr>
    </w:p>
    <w:p w14:paraId="574BA9F0" w14:textId="2E99A524" w:rsidR="00036275" w:rsidRPr="000F560D" w:rsidRDefault="000358AD" w:rsidP="009A3E9B">
      <w:pPr>
        <w:pStyle w:val="Pennawd2"/>
        <w:jc w:val="center"/>
        <w:rPr>
          <w:rFonts w:ascii="Times New Roman" w:hAnsi="Times New Roman" w:cs="Times New Roman"/>
          <w:i/>
          <w:iCs/>
          <w:color w:val="auto"/>
          <w:sz w:val="22"/>
          <w:szCs w:val="22"/>
        </w:rPr>
      </w:pPr>
      <w:bookmarkStart w:id="14" w:name="_Toc165383121"/>
      <w:bookmarkStart w:id="15" w:name="_Toc165383171"/>
      <w:r w:rsidRPr="000F560D">
        <w:rPr>
          <w:rFonts w:ascii="Times New Roman" w:hAnsi="Times New Roman" w:cs="Times New Roman"/>
          <w:i/>
          <w:iCs/>
          <w:color w:val="auto"/>
          <w:sz w:val="22"/>
          <w:szCs w:val="22"/>
        </w:rPr>
        <w:t xml:space="preserve">Ffigwr </w:t>
      </w:r>
      <w:r w:rsidR="000F560D" w:rsidRPr="000F560D">
        <w:rPr>
          <w:rFonts w:ascii="Times New Roman" w:hAnsi="Times New Roman" w:cs="Times New Roman"/>
          <w:i/>
          <w:iCs/>
          <w:color w:val="auto"/>
          <w:sz w:val="22"/>
          <w:szCs w:val="22"/>
        </w:rPr>
        <w:t>5</w:t>
      </w:r>
      <w:r w:rsidRPr="000F560D">
        <w:rPr>
          <w:rFonts w:ascii="Times New Roman" w:hAnsi="Times New Roman" w:cs="Times New Roman"/>
          <w:i/>
          <w:iCs/>
          <w:color w:val="auto"/>
          <w:sz w:val="22"/>
          <w:szCs w:val="22"/>
        </w:rPr>
        <w:t>:</w:t>
      </w:r>
      <w:r w:rsidR="00B41BCC" w:rsidRPr="000F560D">
        <w:rPr>
          <w:rFonts w:ascii="Times New Roman" w:hAnsi="Times New Roman" w:cs="Times New Roman"/>
          <w:i/>
          <w:iCs/>
          <w:color w:val="auto"/>
          <w:sz w:val="22"/>
          <w:szCs w:val="22"/>
        </w:rPr>
        <w:t xml:space="preserve"> Enghraifft o un o’r amcanion o’r Cynllun Llesiant (Bwrdd Gwasanaethau Cyhoeddus Sir Gâr, 2018).</w:t>
      </w:r>
      <w:bookmarkEnd w:id="14"/>
      <w:bookmarkEnd w:id="15"/>
    </w:p>
    <w:p w14:paraId="36B7FA23" w14:textId="12B355CC" w:rsidR="00644CAA" w:rsidRPr="00644CAA" w:rsidRDefault="00644CAA" w:rsidP="00644CAA"/>
    <w:p w14:paraId="3C018DEB" w14:textId="2EF8B401" w:rsidR="00036275" w:rsidRPr="009A3E9B" w:rsidRDefault="007F2BBA" w:rsidP="009A3E9B">
      <w:pPr>
        <w:tabs>
          <w:tab w:val="left" w:pos="3031"/>
        </w:tabs>
        <w:spacing w:line="480" w:lineRule="auto"/>
        <w:jc w:val="both"/>
        <w:rPr>
          <w:rFonts w:ascii="Times New Roman" w:hAnsi="Times New Roman" w:cs="Times New Roman"/>
          <w:sz w:val="21"/>
          <w:szCs w:val="21"/>
        </w:rPr>
      </w:pPr>
      <w:r w:rsidRPr="009A3E9B">
        <w:rPr>
          <w:rFonts w:ascii="Times New Roman" w:hAnsi="Times New Roman" w:cs="Times New Roman"/>
          <w:sz w:val="21"/>
          <w:szCs w:val="21"/>
        </w:rPr>
        <w:lastRenderedPageBreak/>
        <w:t>Nodwyd hefyd bod Swyddog Datblygu</w:t>
      </w:r>
      <w:r w:rsidR="006C6FB6" w:rsidRPr="009A3E9B">
        <w:rPr>
          <w:rFonts w:ascii="Times New Roman" w:hAnsi="Times New Roman" w:cs="Times New Roman"/>
          <w:sz w:val="21"/>
          <w:szCs w:val="21"/>
        </w:rPr>
        <w:t xml:space="preserve"> Cymraeg y Cyngor yn eistedd o dan y tîm polisi sydd yn un o’r saith </w:t>
      </w:r>
      <w:r w:rsidR="0007600E" w:rsidRPr="009A3E9B">
        <w:rPr>
          <w:rFonts w:ascii="Times New Roman" w:hAnsi="Times New Roman" w:cs="Times New Roman"/>
          <w:sz w:val="21"/>
          <w:szCs w:val="21"/>
        </w:rPr>
        <w:t xml:space="preserve">ffordd o weithio ac felly mae amryw o gyfrifoldebau o fewn y Ddeddf yn eistedd yn nhîm polisi’r Cyngor. </w:t>
      </w:r>
    </w:p>
    <w:p w14:paraId="23AD5878" w14:textId="119975E3" w:rsidR="007B79B5" w:rsidRPr="009A3E9B" w:rsidRDefault="0007430B" w:rsidP="009A3E9B">
      <w:pPr>
        <w:tabs>
          <w:tab w:val="left" w:pos="3031"/>
        </w:tabs>
        <w:spacing w:line="480" w:lineRule="auto"/>
        <w:jc w:val="both"/>
        <w:rPr>
          <w:rFonts w:ascii="Times New Roman" w:hAnsi="Times New Roman" w:cs="Times New Roman"/>
          <w:sz w:val="21"/>
          <w:szCs w:val="21"/>
        </w:rPr>
      </w:pPr>
      <w:r w:rsidRPr="009A3E9B">
        <w:rPr>
          <w:rFonts w:ascii="Times New Roman" w:hAnsi="Times New Roman" w:cs="Times New Roman"/>
          <w:sz w:val="21"/>
          <w:szCs w:val="21"/>
        </w:rPr>
        <w:t>Ar gyfer</w:t>
      </w:r>
      <w:r w:rsidR="001C311F" w:rsidRPr="009A3E9B">
        <w:rPr>
          <w:rFonts w:ascii="Times New Roman" w:hAnsi="Times New Roman" w:cs="Times New Roman"/>
          <w:sz w:val="21"/>
          <w:szCs w:val="21"/>
        </w:rPr>
        <w:t xml:space="preserve"> r</w:t>
      </w:r>
      <w:r w:rsidRPr="009A3E9B">
        <w:rPr>
          <w:rFonts w:ascii="Times New Roman" w:hAnsi="Times New Roman" w:cs="Times New Roman"/>
          <w:sz w:val="21"/>
          <w:szCs w:val="21"/>
        </w:rPr>
        <w:t>han olaf</w:t>
      </w:r>
      <w:r w:rsidR="001C311F" w:rsidRPr="009A3E9B">
        <w:rPr>
          <w:rFonts w:ascii="Times New Roman" w:hAnsi="Times New Roman" w:cs="Times New Roman"/>
          <w:sz w:val="21"/>
          <w:szCs w:val="21"/>
        </w:rPr>
        <w:t xml:space="preserve"> yr adroddiad </w:t>
      </w:r>
      <w:r w:rsidR="00E82457" w:rsidRPr="009A3E9B">
        <w:rPr>
          <w:rFonts w:ascii="Times New Roman" w:hAnsi="Times New Roman" w:cs="Times New Roman"/>
          <w:sz w:val="21"/>
          <w:szCs w:val="21"/>
        </w:rPr>
        <w:t>awgrymir argymhellion i Gyngor Sir Gâr wrth symud y cynllun yn ei flaen a hyn yn dilyn mlaen o’r dadansoddiadau uchod.</w:t>
      </w:r>
      <w:r w:rsidR="00C02562" w:rsidRPr="009A3E9B">
        <w:rPr>
          <w:rFonts w:ascii="Times New Roman" w:hAnsi="Times New Roman" w:cs="Times New Roman"/>
          <w:sz w:val="21"/>
          <w:szCs w:val="21"/>
        </w:rPr>
        <w:t xml:space="preserve"> Fel rhan o’r holiadur rhai sylwadau ychwanegol a gadwodd staff y Tîm Polisi oedd </w:t>
      </w:r>
      <w:r w:rsidR="00964F1D" w:rsidRPr="009A3E9B">
        <w:rPr>
          <w:rFonts w:ascii="Times New Roman" w:hAnsi="Times New Roman" w:cs="Times New Roman"/>
          <w:sz w:val="21"/>
          <w:szCs w:val="21"/>
        </w:rPr>
        <w:t xml:space="preserve">fel rhan o’r broses sefydlu bod darpariaeth sylfaenol o’r Ddeddf yn cael ei rhoi, ac felly un awgrymiad yw </w:t>
      </w:r>
      <w:r w:rsidR="00E51A17" w:rsidRPr="009A3E9B">
        <w:rPr>
          <w:rFonts w:ascii="Times New Roman" w:hAnsi="Times New Roman" w:cs="Times New Roman"/>
          <w:sz w:val="21"/>
          <w:szCs w:val="21"/>
        </w:rPr>
        <w:t>a’r ddechrau’r cwrs rhoi trosolwg bras o’r Ddeddf.</w:t>
      </w:r>
      <w:r w:rsidR="00CE1C68" w:rsidRPr="009A3E9B">
        <w:rPr>
          <w:rFonts w:ascii="Times New Roman" w:hAnsi="Times New Roman" w:cs="Times New Roman"/>
          <w:sz w:val="21"/>
          <w:szCs w:val="21"/>
        </w:rPr>
        <w:t xml:space="preserve"> Efallai byddai cyfansoddi clip fideo byr a’i fewnosod ar y dechrau yn fuddiol gan fod pawb yn tueddol o wrando a deall mwy drwy esboniad llafar a gweledol. </w:t>
      </w:r>
      <w:r w:rsidR="00E51A17" w:rsidRPr="009A3E9B">
        <w:rPr>
          <w:rFonts w:ascii="Times New Roman" w:hAnsi="Times New Roman" w:cs="Times New Roman"/>
          <w:sz w:val="21"/>
          <w:szCs w:val="21"/>
        </w:rPr>
        <w:t xml:space="preserve"> </w:t>
      </w:r>
    </w:p>
    <w:p w14:paraId="38EEB05A" w14:textId="21737F04" w:rsidR="003C74F2" w:rsidRPr="009A3E9B" w:rsidRDefault="002743B4" w:rsidP="009A3E9B">
      <w:pPr>
        <w:tabs>
          <w:tab w:val="left" w:pos="3031"/>
        </w:tabs>
        <w:spacing w:line="480" w:lineRule="auto"/>
        <w:jc w:val="both"/>
        <w:rPr>
          <w:rFonts w:ascii="Times New Roman" w:hAnsi="Times New Roman" w:cs="Times New Roman"/>
          <w:sz w:val="21"/>
          <w:szCs w:val="21"/>
        </w:rPr>
      </w:pPr>
      <w:r w:rsidRPr="009A3E9B">
        <w:rPr>
          <w:rFonts w:ascii="Times New Roman" w:hAnsi="Times New Roman" w:cs="Times New Roman"/>
          <w:sz w:val="21"/>
          <w:szCs w:val="21"/>
        </w:rPr>
        <w:t>Soniwyd yn yr aseiniad ond awgrymir yn gryf i wneud rhyw fath o grŵp treialu i gynnwys amrywiaeth o staff yr awdurdod o wahanol lefelau swydd. Drwy hyn yna bydd modd cael barn a safbwyntiau pawb a chyfle i wneud unrhyw newidiadau cyn ei fod yn mynd allan i bawb.</w:t>
      </w:r>
      <w:r w:rsidR="00916789" w:rsidRPr="009A3E9B">
        <w:rPr>
          <w:rFonts w:ascii="Times New Roman" w:hAnsi="Times New Roman" w:cs="Times New Roman"/>
          <w:sz w:val="21"/>
          <w:szCs w:val="21"/>
        </w:rPr>
        <w:t xml:space="preserve"> Yn ogystal â sefydlu grŵp ffocws</w:t>
      </w:r>
      <w:r w:rsidR="005F5F95" w:rsidRPr="009A3E9B">
        <w:rPr>
          <w:rFonts w:ascii="Times New Roman" w:hAnsi="Times New Roman" w:cs="Times New Roman"/>
          <w:sz w:val="21"/>
          <w:szCs w:val="21"/>
        </w:rPr>
        <w:t xml:space="preserve"> gan ei bod yn gyflym a rhad</w:t>
      </w:r>
      <w:r w:rsidR="003A3DDA" w:rsidRPr="009A3E9B">
        <w:rPr>
          <w:rFonts w:ascii="Times New Roman" w:hAnsi="Times New Roman" w:cs="Times New Roman"/>
          <w:sz w:val="21"/>
          <w:szCs w:val="21"/>
        </w:rPr>
        <w:t xml:space="preserve">, ac mae dynameg y grŵp yn caniatáu i gyfranogwyr adeiladu ar ymatebion ei gilydd a chynhyrchu syniadau a awgrymiadau na fyddent efallai wedi meddwl am mewn sesiwn adborth unigol. </w:t>
      </w:r>
    </w:p>
    <w:p w14:paraId="7652ABF4" w14:textId="0A25678D" w:rsidR="0007430B" w:rsidRPr="009A3E9B" w:rsidRDefault="007B79B5" w:rsidP="009A3E9B">
      <w:pPr>
        <w:tabs>
          <w:tab w:val="left" w:pos="3031"/>
        </w:tabs>
        <w:spacing w:line="480" w:lineRule="auto"/>
        <w:jc w:val="both"/>
        <w:rPr>
          <w:rFonts w:ascii="Times New Roman" w:hAnsi="Times New Roman" w:cs="Times New Roman"/>
          <w:sz w:val="21"/>
          <w:szCs w:val="21"/>
        </w:rPr>
      </w:pPr>
      <w:r w:rsidRPr="009A3E9B">
        <w:rPr>
          <w:rFonts w:ascii="Times New Roman" w:hAnsi="Times New Roman" w:cs="Times New Roman"/>
          <w:sz w:val="21"/>
          <w:szCs w:val="21"/>
        </w:rPr>
        <w:t>Wrth</w:t>
      </w:r>
      <w:r w:rsidR="007D6A6B" w:rsidRPr="009A3E9B">
        <w:rPr>
          <w:rFonts w:ascii="Times New Roman" w:hAnsi="Times New Roman" w:cs="Times New Roman"/>
          <w:sz w:val="21"/>
          <w:szCs w:val="21"/>
        </w:rPr>
        <w:t xml:space="preserve"> lunio’r cwrs e-ddysgu awgrymiad byddai </w:t>
      </w:r>
      <w:r w:rsidR="00620522" w:rsidRPr="009A3E9B">
        <w:rPr>
          <w:rFonts w:ascii="Times New Roman" w:hAnsi="Times New Roman" w:cs="Times New Roman"/>
          <w:sz w:val="21"/>
          <w:szCs w:val="21"/>
        </w:rPr>
        <w:t xml:space="preserve">cyflwyno y cwrs dros cyfnod o amser. </w:t>
      </w:r>
      <w:proofErr w:type="spellStart"/>
      <w:r w:rsidR="00620522" w:rsidRPr="009A3E9B">
        <w:rPr>
          <w:rFonts w:ascii="Times New Roman" w:hAnsi="Times New Roman" w:cs="Times New Roman"/>
          <w:sz w:val="21"/>
          <w:szCs w:val="21"/>
        </w:rPr>
        <w:t>H.y</w:t>
      </w:r>
      <w:proofErr w:type="spellEnd"/>
      <w:r w:rsidR="00620522" w:rsidRPr="009A3E9B">
        <w:rPr>
          <w:rFonts w:ascii="Times New Roman" w:hAnsi="Times New Roman" w:cs="Times New Roman"/>
          <w:sz w:val="21"/>
          <w:szCs w:val="21"/>
        </w:rPr>
        <w:t xml:space="preserve"> cael staff sydd yn dechrau gyda’r awdurdod i’w gwblhau yn gyntaf ac yna symud ymlaen i dargedu staff sydd eisoes yn gweithio i’r awdurdod dros </w:t>
      </w:r>
      <w:r w:rsidR="00A078A0" w:rsidRPr="009A3E9B">
        <w:rPr>
          <w:rFonts w:ascii="Times New Roman" w:hAnsi="Times New Roman" w:cs="Times New Roman"/>
          <w:sz w:val="21"/>
          <w:szCs w:val="21"/>
        </w:rPr>
        <w:t>cyfnod penodol o amser, gan all ei wneud yn ofynnol i bawb ei wneud yn syth ar y dechrau arwain at problemau</w:t>
      </w:r>
      <w:r w:rsidR="0094755C" w:rsidRPr="009A3E9B">
        <w:rPr>
          <w:rFonts w:ascii="Times New Roman" w:hAnsi="Times New Roman" w:cs="Times New Roman"/>
          <w:sz w:val="21"/>
          <w:szCs w:val="21"/>
        </w:rPr>
        <w:t>. E</w:t>
      </w:r>
      <w:r w:rsidR="00A078A0" w:rsidRPr="009A3E9B">
        <w:rPr>
          <w:rFonts w:ascii="Times New Roman" w:hAnsi="Times New Roman" w:cs="Times New Roman"/>
          <w:sz w:val="21"/>
          <w:szCs w:val="21"/>
        </w:rPr>
        <w:t>r enghraifft os nad oes el</w:t>
      </w:r>
      <w:r w:rsidR="0094755C" w:rsidRPr="009A3E9B">
        <w:rPr>
          <w:rFonts w:ascii="Times New Roman" w:hAnsi="Times New Roman" w:cs="Times New Roman"/>
          <w:sz w:val="21"/>
          <w:szCs w:val="21"/>
        </w:rPr>
        <w:t>f</w:t>
      </w:r>
      <w:r w:rsidR="00A078A0" w:rsidRPr="009A3E9B">
        <w:rPr>
          <w:rFonts w:ascii="Times New Roman" w:hAnsi="Times New Roman" w:cs="Times New Roman"/>
          <w:sz w:val="21"/>
          <w:szCs w:val="21"/>
        </w:rPr>
        <w:t>en o’r cwrs yn gweithio yn iawn bydd yr holl staff yn cael problemau ac efallai na fydd gyda nhw yr un cymhelliant i fynd yn ôl a gwneud o’r cychwyn eto yn dilyn sortio’r problemau</w:t>
      </w:r>
      <w:r w:rsidR="0094755C" w:rsidRPr="009A3E9B">
        <w:rPr>
          <w:rFonts w:ascii="Times New Roman" w:hAnsi="Times New Roman" w:cs="Times New Roman"/>
          <w:sz w:val="21"/>
          <w:szCs w:val="21"/>
        </w:rPr>
        <w:t>, ac fydd yn codi lefelau straen ar y Cyngor gan fydd pawb yn ceisio cysylltu i ddweud nad yw’n gweithio yn iawn</w:t>
      </w:r>
      <w:r w:rsidR="00A078A0" w:rsidRPr="009A3E9B">
        <w:rPr>
          <w:rFonts w:ascii="Times New Roman" w:hAnsi="Times New Roman" w:cs="Times New Roman"/>
          <w:sz w:val="21"/>
          <w:szCs w:val="21"/>
        </w:rPr>
        <w:t xml:space="preserve">. </w:t>
      </w:r>
      <w:r w:rsidR="00E82457" w:rsidRPr="009A3E9B">
        <w:rPr>
          <w:rFonts w:ascii="Times New Roman" w:hAnsi="Times New Roman" w:cs="Times New Roman"/>
          <w:sz w:val="21"/>
          <w:szCs w:val="21"/>
        </w:rPr>
        <w:t xml:space="preserve"> </w:t>
      </w:r>
    </w:p>
    <w:p w14:paraId="1E0C0116" w14:textId="64FB7334" w:rsidR="0094755C" w:rsidRPr="009A3E9B" w:rsidRDefault="002743B4" w:rsidP="009A3E9B">
      <w:pPr>
        <w:tabs>
          <w:tab w:val="left" w:pos="3031"/>
        </w:tabs>
        <w:spacing w:line="480" w:lineRule="auto"/>
        <w:jc w:val="both"/>
        <w:rPr>
          <w:rFonts w:ascii="Times New Roman" w:hAnsi="Times New Roman" w:cs="Times New Roman"/>
          <w:sz w:val="21"/>
          <w:szCs w:val="21"/>
        </w:rPr>
      </w:pPr>
      <w:r w:rsidRPr="009A3E9B">
        <w:rPr>
          <w:rFonts w:ascii="Times New Roman" w:hAnsi="Times New Roman" w:cs="Times New Roman"/>
          <w:sz w:val="21"/>
          <w:szCs w:val="21"/>
        </w:rPr>
        <w:t xml:space="preserve">Yr awgrymiad olaf fyddai i gadw’r cwrs yn fyr, gydag ymchwil yn dangos wrth i’r e-ddysgu cynyddu mewn maint, mae tueddiad diffyg ymateb hefyd yn cynyddu. Atgyfnertha'r wybodaeth isod gan </w:t>
      </w:r>
      <w:proofErr w:type="spellStart"/>
      <w:r w:rsidRPr="009A3E9B">
        <w:rPr>
          <w:rFonts w:ascii="Times New Roman" w:hAnsi="Times New Roman" w:cs="Times New Roman"/>
          <w:sz w:val="21"/>
          <w:szCs w:val="21"/>
        </w:rPr>
        <w:t>Galesic</w:t>
      </w:r>
      <w:proofErr w:type="spellEnd"/>
      <w:r w:rsidRPr="009A3E9B">
        <w:rPr>
          <w:rFonts w:ascii="Times New Roman" w:hAnsi="Times New Roman" w:cs="Times New Roman"/>
          <w:sz w:val="21"/>
          <w:szCs w:val="21"/>
        </w:rPr>
        <w:t xml:space="preserve"> a </w:t>
      </w:r>
      <w:proofErr w:type="spellStart"/>
      <w:r w:rsidRPr="009A3E9B">
        <w:rPr>
          <w:rFonts w:ascii="Times New Roman" w:hAnsi="Times New Roman" w:cs="Times New Roman"/>
          <w:sz w:val="21"/>
          <w:szCs w:val="21"/>
        </w:rPr>
        <w:t>Bosnjac</w:t>
      </w:r>
      <w:proofErr w:type="spellEnd"/>
      <w:r w:rsidRPr="009A3E9B">
        <w:rPr>
          <w:rFonts w:ascii="Times New Roman" w:hAnsi="Times New Roman" w:cs="Times New Roman"/>
          <w:sz w:val="21"/>
          <w:szCs w:val="21"/>
        </w:rPr>
        <w:t xml:space="preserve"> (2003) hyn lle wnaethpwyd dylunio cwrs e-ddysgu a oedd yn cymryd 10, 20 a 30 munud i’w cwblhau. Fe wnaeth 75% allan o 3,472 gwblhau'r un 10 munud a 47% gwblhau'r un 30 munud sy’n dipyn o wahaniaeth felly cwrs syml a byr yw’r gorau ar gyfer y </w:t>
      </w:r>
      <w:proofErr w:type="spellStart"/>
      <w:r w:rsidRPr="009A3E9B">
        <w:rPr>
          <w:rFonts w:ascii="Times New Roman" w:hAnsi="Times New Roman" w:cs="Times New Roman"/>
          <w:sz w:val="21"/>
          <w:szCs w:val="21"/>
        </w:rPr>
        <w:t>Cyng</w:t>
      </w:r>
      <w:proofErr w:type="spellEnd"/>
    </w:p>
    <w:p w14:paraId="3E6527E5" w14:textId="77777777" w:rsidR="008111B0" w:rsidRDefault="008111B0" w:rsidP="00976426">
      <w:pPr>
        <w:tabs>
          <w:tab w:val="left" w:pos="3031"/>
        </w:tabs>
        <w:rPr>
          <w:rFonts w:ascii="Times New Roman" w:hAnsi="Times New Roman" w:cs="Times New Roman"/>
        </w:rPr>
      </w:pPr>
    </w:p>
    <w:p w14:paraId="57302A5E" w14:textId="67305881" w:rsidR="00C12803" w:rsidRPr="00C12803" w:rsidRDefault="00976426" w:rsidP="00C12803">
      <w:pPr>
        <w:pStyle w:val="Pennawd1"/>
        <w:spacing w:line="240" w:lineRule="auto"/>
        <w:jc w:val="center"/>
        <w:rPr>
          <w:rFonts w:ascii="Times New Roman" w:hAnsi="Times New Roman" w:cs="Times New Roman"/>
          <w:b/>
          <w:bCs/>
          <w:color w:val="auto"/>
          <w:u w:val="single"/>
        </w:rPr>
      </w:pPr>
      <w:bookmarkStart w:id="16" w:name="_Toc165383122"/>
      <w:r w:rsidRPr="00C12803">
        <w:rPr>
          <w:rFonts w:ascii="Times New Roman" w:hAnsi="Times New Roman" w:cs="Times New Roman"/>
          <w:b/>
          <w:bCs/>
          <w:color w:val="auto"/>
          <w:u w:val="single"/>
        </w:rPr>
        <w:lastRenderedPageBreak/>
        <w:t>Llyfryddiaeth</w:t>
      </w:r>
      <w:bookmarkEnd w:id="16"/>
    </w:p>
    <w:p w14:paraId="6DD631FC" w14:textId="77777777" w:rsidR="00C12803" w:rsidRPr="00C12803" w:rsidRDefault="00C12803" w:rsidP="00C12803">
      <w:pPr>
        <w:pStyle w:val="NormalGwe"/>
        <w:rPr>
          <w:sz w:val="22"/>
          <w:szCs w:val="22"/>
        </w:rPr>
      </w:pPr>
      <w:proofErr w:type="spellStart"/>
      <w:r w:rsidRPr="00C12803">
        <w:rPr>
          <w:sz w:val="22"/>
          <w:szCs w:val="22"/>
        </w:rPr>
        <w:t>Andriotis</w:t>
      </w:r>
      <w:proofErr w:type="spellEnd"/>
      <w:r w:rsidRPr="00C12803">
        <w:rPr>
          <w:sz w:val="22"/>
          <w:szCs w:val="22"/>
        </w:rPr>
        <w:t xml:space="preserve">, N. (2023) </w:t>
      </w:r>
      <w:r w:rsidRPr="00C12803">
        <w:rPr>
          <w:i/>
          <w:iCs/>
          <w:sz w:val="22"/>
          <w:szCs w:val="22"/>
        </w:rPr>
        <w:t xml:space="preserve">The </w:t>
      </w:r>
      <w:proofErr w:type="spellStart"/>
      <w:r w:rsidRPr="00C12803">
        <w:rPr>
          <w:i/>
          <w:iCs/>
          <w:sz w:val="22"/>
          <w:szCs w:val="22"/>
        </w:rPr>
        <w:t>obvious</w:t>
      </w:r>
      <w:proofErr w:type="spellEnd"/>
      <w:r w:rsidRPr="00C12803">
        <w:rPr>
          <w:i/>
          <w:iCs/>
          <w:sz w:val="22"/>
          <w:szCs w:val="22"/>
        </w:rPr>
        <w:t xml:space="preserve"> (and not </w:t>
      </w:r>
      <w:proofErr w:type="spellStart"/>
      <w:r w:rsidRPr="00C12803">
        <w:rPr>
          <w:i/>
          <w:iCs/>
          <w:sz w:val="22"/>
          <w:szCs w:val="22"/>
        </w:rPr>
        <w:t>so</w:t>
      </w:r>
      <w:proofErr w:type="spellEnd"/>
      <w:r w:rsidRPr="00C12803">
        <w:rPr>
          <w:i/>
          <w:iCs/>
          <w:sz w:val="22"/>
          <w:szCs w:val="22"/>
        </w:rPr>
        <w:t xml:space="preserve"> </w:t>
      </w:r>
      <w:proofErr w:type="spellStart"/>
      <w:r w:rsidRPr="00C12803">
        <w:rPr>
          <w:i/>
          <w:iCs/>
          <w:sz w:val="22"/>
          <w:szCs w:val="22"/>
        </w:rPr>
        <w:t>obvious</w:t>
      </w:r>
      <w:proofErr w:type="spellEnd"/>
      <w:r w:rsidRPr="00C12803">
        <w:rPr>
          <w:i/>
          <w:iCs/>
          <w:sz w:val="22"/>
          <w:szCs w:val="22"/>
        </w:rPr>
        <w:t xml:space="preserve">) </w:t>
      </w:r>
      <w:proofErr w:type="spellStart"/>
      <w:r w:rsidRPr="00C12803">
        <w:rPr>
          <w:i/>
          <w:iCs/>
          <w:sz w:val="22"/>
          <w:szCs w:val="22"/>
        </w:rPr>
        <w:t>benefits</w:t>
      </w:r>
      <w:proofErr w:type="spellEnd"/>
      <w:r w:rsidRPr="00C12803">
        <w:rPr>
          <w:i/>
          <w:iCs/>
          <w:sz w:val="22"/>
          <w:szCs w:val="22"/>
        </w:rPr>
        <w:t xml:space="preserve"> of </w:t>
      </w:r>
      <w:proofErr w:type="spellStart"/>
      <w:r w:rsidRPr="00C12803">
        <w:rPr>
          <w:i/>
          <w:iCs/>
          <w:sz w:val="22"/>
          <w:szCs w:val="22"/>
        </w:rPr>
        <w:t>online</w:t>
      </w:r>
      <w:proofErr w:type="spellEnd"/>
      <w:r w:rsidRPr="00C12803">
        <w:rPr>
          <w:i/>
          <w:iCs/>
          <w:sz w:val="22"/>
          <w:szCs w:val="22"/>
        </w:rPr>
        <w:t xml:space="preserve"> </w:t>
      </w:r>
      <w:proofErr w:type="spellStart"/>
      <w:r w:rsidRPr="00C12803">
        <w:rPr>
          <w:i/>
          <w:iCs/>
          <w:sz w:val="22"/>
          <w:szCs w:val="22"/>
        </w:rPr>
        <w:t>employee</w:t>
      </w:r>
      <w:proofErr w:type="spellEnd"/>
      <w:r w:rsidRPr="00C12803">
        <w:rPr>
          <w:i/>
          <w:iCs/>
          <w:sz w:val="22"/>
          <w:szCs w:val="22"/>
        </w:rPr>
        <w:t xml:space="preserve"> </w:t>
      </w:r>
      <w:proofErr w:type="spellStart"/>
      <w:r w:rsidRPr="00C12803">
        <w:rPr>
          <w:i/>
          <w:iCs/>
          <w:sz w:val="22"/>
          <w:szCs w:val="22"/>
        </w:rPr>
        <w:t>training</w:t>
      </w:r>
      <w:proofErr w:type="spellEnd"/>
      <w:r w:rsidRPr="00C12803">
        <w:rPr>
          <w:sz w:val="22"/>
          <w:szCs w:val="22"/>
        </w:rPr>
        <w:t xml:space="preserve">, </w:t>
      </w:r>
      <w:proofErr w:type="spellStart"/>
      <w:r w:rsidRPr="00C12803">
        <w:rPr>
          <w:i/>
          <w:iCs/>
          <w:sz w:val="22"/>
          <w:szCs w:val="22"/>
        </w:rPr>
        <w:t>TalentLMS</w:t>
      </w:r>
      <w:proofErr w:type="spellEnd"/>
      <w:r w:rsidRPr="00C12803">
        <w:rPr>
          <w:i/>
          <w:iCs/>
          <w:sz w:val="22"/>
          <w:szCs w:val="22"/>
        </w:rPr>
        <w:t xml:space="preserve"> Blog</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https://www.talentlms.com/blog/benefits-of-elearning-in-the-workplace/ (</w:t>
      </w:r>
      <w:proofErr w:type="spellStart"/>
      <w:r w:rsidRPr="00C12803">
        <w:rPr>
          <w:sz w:val="22"/>
          <w:szCs w:val="22"/>
        </w:rPr>
        <w:t>Accessed</w:t>
      </w:r>
      <w:proofErr w:type="spellEnd"/>
      <w:r w:rsidRPr="00C12803">
        <w:rPr>
          <w:sz w:val="22"/>
          <w:szCs w:val="22"/>
        </w:rPr>
        <w:t xml:space="preserve">: 19 </w:t>
      </w:r>
      <w:proofErr w:type="spellStart"/>
      <w:r w:rsidRPr="00C12803">
        <w:rPr>
          <w:sz w:val="22"/>
          <w:szCs w:val="22"/>
        </w:rPr>
        <w:t>April</w:t>
      </w:r>
      <w:proofErr w:type="spellEnd"/>
      <w:r w:rsidRPr="00C12803">
        <w:rPr>
          <w:sz w:val="22"/>
          <w:szCs w:val="22"/>
        </w:rPr>
        <w:t xml:space="preserve"> 2024). </w:t>
      </w:r>
    </w:p>
    <w:p w14:paraId="4D488895" w14:textId="77777777" w:rsidR="00C12803" w:rsidRPr="00C12803" w:rsidRDefault="00C12803" w:rsidP="00C12803">
      <w:pPr>
        <w:pStyle w:val="NormalGwe"/>
        <w:spacing w:before="0" w:beforeAutospacing="0" w:after="0" w:afterAutospacing="0"/>
        <w:rPr>
          <w:color w:val="000000"/>
          <w:sz w:val="22"/>
          <w:szCs w:val="22"/>
        </w:rPr>
      </w:pPr>
      <w:proofErr w:type="spellStart"/>
      <w:r w:rsidRPr="00C12803">
        <w:rPr>
          <w:color w:val="000000"/>
          <w:sz w:val="22"/>
          <w:szCs w:val="22"/>
        </w:rPr>
        <w:t>Anon</w:t>
      </w:r>
      <w:proofErr w:type="spellEnd"/>
      <w:r w:rsidRPr="00C12803">
        <w:rPr>
          <w:color w:val="000000"/>
          <w:sz w:val="22"/>
          <w:szCs w:val="22"/>
        </w:rPr>
        <w:t>, (</w:t>
      </w:r>
      <w:proofErr w:type="spellStart"/>
      <w:r w:rsidRPr="00C12803">
        <w:rPr>
          <w:color w:val="000000"/>
          <w:sz w:val="22"/>
          <w:szCs w:val="22"/>
        </w:rPr>
        <w:t>n.d</w:t>
      </w:r>
      <w:proofErr w:type="spellEnd"/>
      <w:r w:rsidRPr="00C12803">
        <w:rPr>
          <w:color w:val="000000"/>
          <w:sz w:val="22"/>
          <w:szCs w:val="22"/>
        </w:rPr>
        <w:t>.). </w:t>
      </w:r>
      <w:proofErr w:type="spellStart"/>
      <w:r w:rsidRPr="00C12803">
        <w:rPr>
          <w:i/>
          <w:iCs/>
          <w:color w:val="000000"/>
          <w:sz w:val="22"/>
          <w:szCs w:val="22"/>
        </w:rPr>
        <w:t>Benefits</w:t>
      </w:r>
      <w:proofErr w:type="spellEnd"/>
      <w:r w:rsidRPr="00C12803">
        <w:rPr>
          <w:i/>
          <w:iCs/>
          <w:color w:val="000000"/>
          <w:sz w:val="22"/>
          <w:szCs w:val="22"/>
        </w:rPr>
        <w:t xml:space="preserve"> Of </w:t>
      </w:r>
      <w:proofErr w:type="spellStart"/>
      <w:r w:rsidRPr="00C12803">
        <w:rPr>
          <w:i/>
          <w:iCs/>
          <w:color w:val="000000"/>
          <w:sz w:val="22"/>
          <w:szCs w:val="22"/>
        </w:rPr>
        <w:t>ELearning</w:t>
      </w:r>
      <w:proofErr w:type="spellEnd"/>
      <w:r w:rsidRPr="00C12803">
        <w:rPr>
          <w:i/>
          <w:iCs/>
          <w:color w:val="000000"/>
          <w:sz w:val="22"/>
          <w:szCs w:val="22"/>
        </w:rPr>
        <w:t xml:space="preserve"> </w:t>
      </w:r>
      <w:proofErr w:type="spellStart"/>
      <w:r w:rsidRPr="00C12803">
        <w:rPr>
          <w:i/>
          <w:iCs/>
          <w:color w:val="000000"/>
          <w:sz w:val="22"/>
          <w:szCs w:val="22"/>
        </w:rPr>
        <w:t>In</w:t>
      </w:r>
      <w:proofErr w:type="spellEnd"/>
      <w:r w:rsidRPr="00C12803">
        <w:rPr>
          <w:i/>
          <w:iCs/>
          <w:color w:val="000000"/>
          <w:sz w:val="22"/>
          <w:szCs w:val="22"/>
        </w:rPr>
        <w:t xml:space="preserve"> The </w:t>
      </w:r>
      <w:proofErr w:type="spellStart"/>
      <w:r w:rsidRPr="00C12803">
        <w:rPr>
          <w:i/>
          <w:iCs/>
          <w:color w:val="000000"/>
          <w:sz w:val="22"/>
          <w:szCs w:val="22"/>
        </w:rPr>
        <w:t>Workplace</w:t>
      </w:r>
      <w:proofErr w:type="spellEnd"/>
      <w:r w:rsidRPr="00C12803">
        <w:rPr>
          <w:i/>
          <w:iCs/>
          <w:color w:val="000000"/>
          <w:sz w:val="22"/>
          <w:szCs w:val="22"/>
        </w:rPr>
        <w:t xml:space="preserve"> </w:t>
      </w:r>
      <w:proofErr w:type="spellStart"/>
      <w:r w:rsidRPr="00C12803">
        <w:rPr>
          <w:i/>
          <w:iCs/>
          <w:color w:val="000000"/>
          <w:sz w:val="22"/>
          <w:szCs w:val="22"/>
        </w:rPr>
        <w:t>That</w:t>
      </w:r>
      <w:proofErr w:type="spellEnd"/>
      <w:r w:rsidRPr="00C12803">
        <w:rPr>
          <w:i/>
          <w:iCs/>
          <w:color w:val="000000"/>
          <w:sz w:val="22"/>
          <w:szCs w:val="22"/>
        </w:rPr>
        <w:t xml:space="preserve"> Help </w:t>
      </w:r>
      <w:proofErr w:type="spellStart"/>
      <w:r w:rsidRPr="00C12803">
        <w:rPr>
          <w:i/>
          <w:iCs/>
          <w:color w:val="000000"/>
          <w:sz w:val="22"/>
          <w:szCs w:val="22"/>
        </w:rPr>
        <w:t>Increase</w:t>
      </w:r>
      <w:proofErr w:type="spellEnd"/>
      <w:r w:rsidRPr="00C12803">
        <w:rPr>
          <w:i/>
          <w:iCs/>
          <w:color w:val="000000"/>
          <w:sz w:val="22"/>
          <w:szCs w:val="22"/>
        </w:rPr>
        <w:t xml:space="preserve"> </w:t>
      </w:r>
      <w:proofErr w:type="spellStart"/>
      <w:r w:rsidRPr="00C12803">
        <w:rPr>
          <w:i/>
          <w:iCs/>
          <w:color w:val="000000"/>
          <w:sz w:val="22"/>
          <w:szCs w:val="22"/>
        </w:rPr>
        <w:t>Business</w:t>
      </w:r>
      <w:proofErr w:type="spellEnd"/>
      <w:r w:rsidRPr="00C12803">
        <w:rPr>
          <w:i/>
          <w:iCs/>
          <w:color w:val="000000"/>
          <w:sz w:val="22"/>
          <w:szCs w:val="22"/>
        </w:rPr>
        <w:t xml:space="preserve"> </w:t>
      </w:r>
      <w:proofErr w:type="spellStart"/>
      <w:r w:rsidRPr="00C12803">
        <w:rPr>
          <w:i/>
          <w:iCs/>
          <w:color w:val="000000"/>
          <w:sz w:val="22"/>
          <w:szCs w:val="22"/>
        </w:rPr>
        <w:t>Productivity</w:t>
      </w:r>
      <w:proofErr w:type="spellEnd"/>
      <w:r w:rsidRPr="00C12803">
        <w:rPr>
          <w:i/>
          <w:iCs/>
          <w:color w:val="000000"/>
          <w:sz w:val="22"/>
          <w:szCs w:val="22"/>
        </w:rPr>
        <w:t xml:space="preserve"> - </w:t>
      </w:r>
      <w:proofErr w:type="spellStart"/>
      <w:r w:rsidRPr="00C12803">
        <w:rPr>
          <w:i/>
          <w:iCs/>
          <w:color w:val="000000"/>
          <w:sz w:val="22"/>
          <w:szCs w:val="22"/>
        </w:rPr>
        <w:t>FortySeven</w:t>
      </w:r>
      <w:proofErr w:type="spellEnd"/>
      <w:r w:rsidRPr="00C12803">
        <w:rPr>
          <w:color w:val="000000"/>
          <w:sz w:val="22"/>
          <w:szCs w:val="22"/>
        </w:rPr>
        <w:t>. [</w:t>
      </w:r>
      <w:proofErr w:type="spellStart"/>
      <w:r w:rsidRPr="00C12803">
        <w:rPr>
          <w:color w:val="000000"/>
          <w:sz w:val="22"/>
          <w:szCs w:val="22"/>
        </w:rPr>
        <w:t>online</w:t>
      </w:r>
      <w:proofErr w:type="spellEnd"/>
      <w:r w:rsidRPr="00C12803">
        <w:rPr>
          <w:color w:val="000000"/>
          <w:sz w:val="22"/>
          <w:szCs w:val="22"/>
        </w:rPr>
        <w:t xml:space="preserve">] </w:t>
      </w:r>
      <w:proofErr w:type="spellStart"/>
      <w:r w:rsidRPr="00C12803">
        <w:rPr>
          <w:color w:val="000000"/>
          <w:sz w:val="22"/>
          <w:szCs w:val="22"/>
        </w:rPr>
        <w:t>Available</w:t>
      </w:r>
      <w:proofErr w:type="spellEnd"/>
      <w:r w:rsidRPr="00C12803">
        <w:rPr>
          <w:color w:val="000000"/>
          <w:sz w:val="22"/>
          <w:szCs w:val="22"/>
        </w:rPr>
        <w:t xml:space="preserve"> at: https://fortyseven47.com/blog/elearning-in-the-workplace/.</w:t>
      </w:r>
    </w:p>
    <w:p w14:paraId="72AC95AA" w14:textId="77777777" w:rsidR="00C12803" w:rsidRPr="00C12803" w:rsidRDefault="00C12803" w:rsidP="00C12803">
      <w:pPr>
        <w:pStyle w:val="NormalGwe"/>
        <w:rPr>
          <w:sz w:val="22"/>
          <w:szCs w:val="22"/>
        </w:rPr>
      </w:pPr>
      <w:proofErr w:type="spellStart"/>
      <w:r w:rsidRPr="00C12803">
        <w:rPr>
          <w:sz w:val="22"/>
          <w:szCs w:val="22"/>
        </w:rPr>
        <w:t>Boogaard</w:t>
      </w:r>
      <w:proofErr w:type="spellEnd"/>
      <w:r w:rsidRPr="00C12803">
        <w:rPr>
          <w:sz w:val="22"/>
          <w:szCs w:val="22"/>
        </w:rPr>
        <w:t xml:space="preserve">, K. (2024) </w:t>
      </w:r>
      <w:proofErr w:type="spellStart"/>
      <w:r w:rsidRPr="00C12803">
        <w:rPr>
          <w:i/>
          <w:iCs/>
          <w:sz w:val="22"/>
          <w:szCs w:val="22"/>
        </w:rPr>
        <w:t>How</w:t>
      </w:r>
      <w:proofErr w:type="spellEnd"/>
      <w:r w:rsidRPr="00C12803">
        <w:rPr>
          <w:i/>
          <w:iCs/>
          <w:sz w:val="22"/>
          <w:szCs w:val="22"/>
        </w:rPr>
        <w:t xml:space="preserve"> to </w:t>
      </w:r>
      <w:proofErr w:type="spellStart"/>
      <w:r w:rsidRPr="00C12803">
        <w:rPr>
          <w:i/>
          <w:iCs/>
          <w:sz w:val="22"/>
          <w:szCs w:val="22"/>
        </w:rPr>
        <w:t>write</w:t>
      </w:r>
      <w:proofErr w:type="spellEnd"/>
      <w:r w:rsidRPr="00C12803">
        <w:rPr>
          <w:i/>
          <w:iCs/>
          <w:sz w:val="22"/>
          <w:szCs w:val="22"/>
        </w:rPr>
        <w:t xml:space="preserve"> smart </w:t>
      </w:r>
      <w:proofErr w:type="spellStart"/>
      <w:r w:rsidRPr="00C12803">
        <w:rPr>
          <w:i/>
          <w:iCs/>
          <w:sz w:val="22"/>
          <w:szCs w:val="22"/>
        </w:rPr>
        <w:t>goals</w:t>
      </w:r>
      <w:proofErr w:type="spellEnd"/>
      <w:r w:rsidRPr="00C12803">
        <w:rPr>
          <w:i/>
          <w:iCs/>
          <w:sz w:val="22"/>
          <w:szCs w:val="22"/>
        </w:rPr>
        <w:t xml:space="preserve"> (</w:t>
      </w:r>
      <w:proofErr w:type="spellStart"/>
      <w:r w:rsidRPr="00C12803">
        <w:rPr>
          <w:i/>
          <w:iCs/>
          <w:sz w:val="22"/>
          <w:szCs w:val="22"/>
        </w:rPr>
        <w:t>with</w:t>
      </w:r>
      <w:proofErr w:type="spellEnd"/>
      <w:r w:rsidRPr="00C12803">
        <w:rPr>
          <w:i/>
          <w:iCs/>
          <w:sz w:val="22"/>
          <w:szCs w:val="22"/>
        </w:rPr>
        <w:t xml:space="preserve"> </w:t>
      </w:r>
      <w:proofErr w:type="spellStart"/>
      <w:r w:rsidRPr="00C12803">
        <w:rPr>
          <w:i/>
          <w:iCs/>
          <w:sz w:val="22"/>
          <w:szCs w:val="22"/>
        </w:rPr>
        <w:t>examples</w:t>
      </w:r>
      <w:proofErr w:type="spellEnd"/>
      <w:r w:rsidRPr="00C12803">
        <w:rPr>
          <w:i/>
          <w:iCs/>
          <w:sz w:val="22"/>
          <w:szCs w:val="22"/>
        </w:rPr>
        <w:t>)</w:t>
      </w:r>
      <w:r w:rsidRPr="00C12803">
        <w:rPr>
          <w:sz w:val="22"/>
          <w:szCs w:val="22"/>
        </w:rPr>
        <w:t xml:space="preserve">, </w:t>
      </w:r>
      <w:proofErr w:type="spellStart"/>
      <w:r w:rsidRPr="00C12803">
        <w:rPr>
          <w:i/>
          <w:iCs/>
          <w:sz w:val="22"/>
          <w:szCs w:val="22"/>
        </w:rPr>
        <w:t>Work</w:t>
      </w:r>
      <w:proofErr w:type="spellEnd"/>
      <w:r w:rsidRPr="00C12803">
        <w:rPr>
          <w:i/>
          <w:iCs/>
          <w:sz w:val="22"/>
          <w:szCs w:val="22"/>
        </w:rPr>
        <w:t xml:space="preserve"> </w:t>
      </w:r>
      <w:proofErr w:type="spellStart"/>
      <w:r w:rsidRPr="00C12803">
        <w:rPr>
          <w:i/>
          <w:iCs/>
          <w:sz w:val="22"/>
          <w:szCs w:val="22"/>
        </w:rPr>
        <w:t>Life</w:t>
      </w:r>
      <w:proofErr w:type="spellEnd"/>
      <w:r w:rsidRPr="00C12803">
        <w:rPr>
          <w:i/>
          <w:iCs/>
          <w:sz w:val="22"/>
          <w:szCs w:val="22"/>
        </w:rPr>
        <w:t xml:space="preserve"> by </w:t>
      </w:r>
      <w:proofErr w:type="spellStart"/>
      <w:r w:rsidRPr="00C12803">
        <w:rPr>
          <w:i/>
          <w:iCs/>
          <w:sz w:val="22"/>
          <w:szCs w:val="22"/>
        </w:rPr>
        <w:t>Atlassian</w:t>
      </w:r>
      <w:proofErr w:type="spellEnd"/>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https://www.atlassian.com/blog/productivity/how-to-write-smart-goals (</w:t>
      </w:r>
      <w:proofErr w:type="spellStart"/>
      <w:r w:rsidRPr="00C12803">
        <w:rPr>
          <w:sz w:val="22"/>
          <w:szCs w:val="22"/>
        </w:rPr>
        <w:t>Accessed</w:t>
      </w:r>
      <w:proofErr w:type="spellEnd"/>
      <w:r w:rsidRPr="00C12803">
        <w:rPr>
          <w:sz w:val="22"/>
          <w:szCs w:val="22"/>
        </w:rPr>
        <w:t xml:space="preserve">: 22 </w:t>
      </w:r>
      <w:proofErr w:type="spellStart"/>
      <w:r w:rsidRPr="00C12803">
        <w:rPr>
          <w:sz w:val="22"/>
          <w:szCs w:val="22"/>
        </w:rPr>
        <w:t>April</w:t>
      </w:r>
      <w:proofErr w:type="spellEnd"/>
      <w:r w:rsidRPr="00C12803">
        <w:rPr>
          <w:sz w:val="22"/>
          <w:szCs w:val="22"/>
        </w:rPr>
        <w:t xml:space="preserve"> 2024). </w:t>
      </w:r>
    </w:p>
    <w:p w14:paraId="61F69D48" w14:textId="77777777" w:rsidR="00C12803" w:rsidRPr="00C12803" w:rsidRDefault="00C12803" w:rsidP="00C12803">
      <w:pPr>
        <w:pStyle w:val="NormalGwe"/>
        <w:rPr>
          <w:sz w:val="22"/>
          <w:szCs w:val="22"/>
        </w:rPr>
      </w:pPr>
      <w:r w:rsidRPr="00C12803">
        <w:rPr>
          <w:sz w:val="22"/>
          <w:szCs w:val="22"/>
        </w:rPr>
        <w:t xml:space="preserve">Bwrdd </w:t>
      </w:r>
      <w:proofErr w:type="spellStart"/>
      <w:r w:rsidRPr="00C12803">
        <w:rPr>
          <w:sz w:val="22"/>
          <w:szCs w:val="22"/>
        </w:rPr>
        <w:t>Gwasnaethau</w:t>
      </w:r>
      <w:proofErr w:type="spellEnd"/>
      <w:r w:rsidRPr="00C12803">
        <w:rPr>
          <w:sz w:val="22"/>
          <w:szCs w:val="22"/>
        </w:rPr>
        <w:t xml:space="preserve"> </w:t>
      </w:r>
      <w:proofErr w:type="spellStart"/>
      <w:r w:rsidRPr="00C12803">
        <w:rPr>
          <w:sz w:val="22"/>
          <w:szCs w:val="22"/>
        </w:rPr>
        <w:t>Cyheoddus</w:t>
      </w:r>
      <w:proofErr w:type="spellEnd"/>
      <w:r w:rsidRPr="00C12803">
        <w:rPr>
          <w:sz w:val="22"/>
          <w:szCs w:val="22"/>
        </w:rPr>
        <w:t xml:space="preserve"> (2018) </w:t>
      </w:r>
      <w:r w:rsidRPr="00C12803">
        <w:rPr>
          <w:i/>
          <w:iCs/>
          <w:sz w:val="22"/>
          <w:szCs w:val="22"/>
        </w:rPr>
        <w:t>Y Sir Gâr a Garem</w:t>
      </w:r>
      <w:r w:rsidRPr="00C12803">
        <w:rPr>
          <w:sz w:val="22"/>
          <w:szCs w:val="22"/>
        </w:rPr>
        <w:t xml:space="preserve">, </w:t>
      </w:r>
      <w:r w:rsidRPr="00C12803">
        <w:rPr>
          <w:i/>
          <w:iCs/>
          <w:sz w:val="22"/>
          <w:szCs w:val="22"/>
        </w:rPr>
        <w:t>Y bwrdd</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https://www.ysirgaragarem.cymru/ (</w:t>
      </w:r>
      <w:proofErr w:type="spellStart"/>
      <w:r w:rsidRPr="00C12803">
        <w:rPr>
          <w:sz w:val="22"/>
          <w:szCs w:val="22"/>
        </w:rPr>
        <w:t>Accessed</w:t>
      </w:r>
      <w:proofErr w:type="spellEnd"/>
      <w:r w:rsidRPr="00C12803">
        <w:rPr>
          <w:sz w:val="22"/>
          <w:szCs w:val="22"/>
        </w:rPr>
        <w:t xml:space="preserve">: 29 </w:t>
      </w:r>
      <w:proofErr w:type="spellStart"/>
      <w:r w:rsidRPr="00C12803">
        <w:rPr>
          <w:sz w:val="22"/>
          <w:szCs w:val="22"/>
        </w:rPr>
        <w:t>April</w:t>
      </w:r>
      <w:proofErr w:type="spellEnd"/>
      <w:r w:rsidRPr="00C12803">
        <w:rPr>
          <w:sz w:val="22"/>
          <w:szCs w:val="22"/>
        </w:rPr>
        <w:t xml:space="preserve"> 2024). </w:t>
      </w:r>
    </w:p>
    <w:p w14:paraId="4CFCBD2E" w14:textId="77777777" w:rsidR="00C12803" w:rsidRPr="00C12803" w:rsidRDefault="00C12803" w:rsidP="00C12803">
      <w:pPr>
        <w:pStyle w:val="NormalGwe"/>
        <w:spacing w:before="0" w:beforeAutospacing="0" w:after="240" w:afterAutospacing="0"/>
        <w:rPr>
          <w:sz w:val="22"/>
          <w:szCs w:val="22"/>
        </w:rPr>
      </w:pPr>
      <w:r w:rsidRPr="00C12803">
        <w:rPr>
          <w:sz w:val="22"/>
          <w:szCs w:val="22"/>
        </w:rPr>
        <w:t xml:space="preserve">Comisiynydd Cenedlaethau'r Dyfodol (2024). </w:t>
      </w:r>
      <w:r w:rsidRPr="00C12803">
        <w:rPr>
          <w:i/>
          <w:iCs/>
          <w:sz w:val="22"/>
          <w:szCs w:val="22"/>
        </w:rPr>
        <w:t>Gweithredu ac Effaith</w:t>
      </w:r>
      <w:r w:rsidRPr="00C12803">
        <w:rPr>
          <w:sz w:val="22"/>
          <w:szCs w:val="22"/>
        </w:rPr>
        <w:t>. [</w:t>
      </w:r>
      <w:proofErr w:type="spellStart"/>
      <w:r w:rsidRPr="00C12803">
        <w:rPr>
          <w:sz w:val="22"/>
          <w:szCs w:val="22"/>
        </w:rPr>
        <w:t>online</w:t>
      </w:r>
      <w:proofErr w:type="spellEnd"/>
      <w:r w:rsidRPr="00C12803">
        <w:rPr>
          <w:sz w:val="22"/>
          <w:szCs w:val="22"/>
        </w:rPr>
        <w:t xml:space="preserve">] Cenedlaethau’r Dyfodol Cymru. </w:t>
      </w:r>
      <w:proofErr w:type="spellStart"/>
      <w:r w:rsidRPr="00C12803">
        <w:rPr>
          <w:sz w:val="22"/>
          <w:szCs w:val="22"/>
        </w:rPr>
        <w:t>Available</w:t>
      </w:r>
      <w:proofErr w:type="spellEnd"/>
      <w:r w:rsidRPr="00C12803">
        <w:rPr>
          <w:sz w:val="22"/>
          <w:szCs w:val="22"/>
        </w:rPr>
        <w:t xml:space="preserve"> at: https://www.futuregenerations.wales/cy/work/gweithredu-ac-effaith/ [</w:t>
      </w:r>
      <w:proofErr w:type="spellStart"/>
      <w:r w:rsidRPr="00C12803">
        <w:rPr>
          <w:sz w:val="22"/>
          <w:szCs w:val="22"/>
        </w:rPr>
        <w:t>Accessed</w:t>
      </w:r>
      <w:proofErr w:type="spellEnd"/>
      <w:r w:rsidRPr="00C12803">
        <w:rPr>
          <w:sz w:val="22"/>
          <w:szCs w:val="22"/>
        </w:rPr>
        <w:t xml:space="preserve"> 30 </w:t>
      </w:r>
      <w:proofErr w:type="spellStart"/>
      <w:r w:rsidRPr="00C12803">
        <w:rPr>
          <w:sz w:val="22"/>
          <w:szCs w:val="22"/>
        </w:rPr>
        <w:t>Apr</w:t>
      </w:r>
      <w:proofErr w:type="spellEnd"/>
      <w:r w:rsidRPr="00C12803">
        <w:rPr>
          <w:sz w:val="22"/>
          <w:szCs w:val="22"/>
        </w:rPr>
        <w:t>. 2024].</w:t>
      </w:r>
    </w:p>
    <w:p w14:paraId="16F26861" w14:textId="77777777" w:rsidR="00C12803" w:rsidRPr="00C12803" w:rsidRDefault="00C12803" w:rsidP="00C12803">
      <w:pPr>
        <w:pStyle w:val="NormalGwe"/>
        <w:rPr>
          <w:sz w:val="22"/>
          <w:szCs w:val="22"/>
        </w:rPr>
      </w:pPr>
      <w:proofErr w:type="spellStart"/>
      <w:r w:rsidRPr="00C12803">
        <w:rPr>
          <w:sz w:val="22"/>
          <w:szCs w:val="22"/>
        </w:rPr>
        <w:t>Eby</w:t>
      </w:r>
      <w:proofErr w:type="spellEnd"/>
      <w:r w:rsidRPr="00C12803">
        <w:rPr>
          <w:sz w:val="22"/>
          <w:szCs w:val="22"/>
        </w:rPr>
        <w:t xml:space="preserve">, K. (2022) </w:t>
      </w:r>
      <w:proofErr w:type="spellStart"/>
      <w:r w:rsidRPr="00C12803">
        <w:rPr>
          <w:i/>
          <w:iCs/>
          <w:sz w:val="22"/>
          <w:szCs w:val="22"/>
        </w:rPr>
        <w:t>How</w:t>
      </w:r>
      <w:proofErr w:type="spellEnd"/>
      <w:r w:rsidRPr="00C12803">
        <w:rPr>
          <w:i/>
          <w:iCs/>
          <w:sz w:val="22"/>
          <w:szCs w:val="22"/>
        </w:rPr>
        <w:t xml:space="preserve"> to </w:t>
      </w:r>
      <w:proofErr w:type="spellStart"/>
      <w:r w:rsidRPr="00C12803">
        <w:rPr>
          <w:i/>
          <w:iCs/>
          <w:sz w:val="22"/>
          <w:szCs w:val="22"/>
        </w:rPr>
        <w:t>measure</w:t>
      </w:r>
      <w:proofErr w:type="spellEnd"/>
      <w:r w:rsidRPr="00C12803">
        <w:rPr>
          <w:i/>
          <w:iCs/>
          <w:sz w:val="22"/>
          <w:szCs w:val="22"/>
        </w:rPr>
        <w:t xml:space="preserve"> project </w:t>
      </w:r>
      <w:proofErr w:type="spellStart"/>
      <w:r w:rsidRPr="00C12803">
        <w:rPr>
          <w:i/>
          <w:iCs/>
          <w:sz w:val="22"/>
          <w:szCs w:val="22"/>
        </w:rPr>
        <w:t>success</w:t>
      </w:r>
      <w:proofErr w:type="spellEnd"/>
      <w:r w:rsidRPr="00C12803">
        <w:rPr>
          <w:sz w:val="22"/>
          <w:szCs w:val="22"/>
        </w:rPr>
        <w:t xml:space="preserve">, </w:t>
      </w:r>
      <w:proofErr w:type="spellStart"/>
      <w:r w:rsidRPr="00C12803">
        <w:rPr>
          <w:i/>
          <w:iCs/>
          <w:sz w:val="22"/>
          <w:szCs w:val="22"/>
        </w:rPr>
        <w:t>Smartsheet</w:t>
      </w:r>
      <w:proofErr w:type="spellEnd"/>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https://www.smartsheet.com/content/measuring-project-success (</w:t>
      </w:r>
      <w:proofErr w:type="spellStart"/>
      <w:r w:rsidRPr="00C12803">
        <w:rPr>
          <w:sz w:val="22"/>
          <w:szCs w:val="22"/>
        </w:rPr>
        <w:t>Accessed</w:t>
      </w:r>
      <w:proofErr w:type="spellEnd"/>
      <w:r w:rsidRPr="00C12803">
        <w:rPr>
          <w:sz w:val="22"/>
          <w:szCs w:val="22"/>
        </w:rPr>
        <w:t xml:space="preserve">: 21 </w:t>
      </w:r>
      <w:proofErr w:type="spellStart"/>
      <w:r w:rsidRPr="00C12803">
        <w:rPr>
          <w:sz w:val="22"/>
          <w:szCs w:val="22"/>
        </w:rPr>
        <w:t>April</w:t>
      </w:r>
      <w:proofErr w:type="spellEnd"/>
      <w:r w:rsidRPr="00C12803">
        <w:rPr>
          <w:sz w:val="22"/>
          <w:szCs w:val="22"/>
        </w:rPr>
        <w:t xml:space="preserve"> 2024). </w:t>
      </w:r>
    </w:p>
    <w:p w14:paraId="6C9AFC78" w14:textId="77777777" w:rsidR="00C12803" w:rsidRPr="00C12803" w:rsidRDefault="00C12803" w:rsidP="00C12803">
      <w:pPr>
        <w:pStyle w:val="NormalGwe"/>
        <w:rPr>
          <w:sz w:val="22"/>
          <w:szCs w:val="22"/>
        </w:rPr>
      </w:pPr>
      <w:r w:rsidRPr="00C12803">
        <w:rPr>
          <w:sz w:val="22"/>
          <w:szCs w:val="22"/>
        </w:rPr>
        <w:t xml:space="preserve">Linkedin.com (2023) </w:t>
      </w:r>
      <w:proofErr w:type="spellStart"/>
      <w:r w:rsidRPr="00C12803">
        <w:rPr>
          <w:i/>
          <w:iCs/>
          <w:sz w:val="22"/>
          <w:szCs w:val="22"/>
        </w:rPr>
        <w:t>How</w:t>
      </w:r>
      <w:proofErr w:type="spellEnd"/>
      <w:r w:rsidRPr="00C12803">
        <w:rPr>
          <w:i/>
          <w:iCs/>
          <w:sz w:val="22"/>
          <w:szCs w:val="22"/>
        </w:rPr>
        <w:t xml:space="preserve"> do </w:t>
      </w:r>
      <w:proofErr w:type="spellStart"/>
      <w:r w:rsidRPr="00C12803">
        <w:rPr>
          <w:i/>
          <w:iCs/>
          <w:sz w:val="22"/>
          <w:szCs w:val="22"/>
        </w:rPr>
        <w:t>you</w:t>
      </w:r>
      <w:proofErr w:type="spellEnd"/>
      <w:r w:rsidRPr="00C12803">
        <w:rPr>
          <w:i/>
          <w:iCs/>
          <w:sz w:val="22"/>
          <w:szCs w:val="22"/>
        </w:rPr>
        <w:t xml:space="preserve"> </w:t>
      </w:r>
      <w:proofErr w:type="spellStart"/>
      <w:r w:rsidRPr="00C12803">
        <w:rPr>
          <w:i/>
          <w:iCs/>
          <w:sz w:val="22"/>
          <w:szCs w:val="22"/>
        </w:rPr>
        <w:t>measure</w:t>
      </w:r>
      <w:proofErr w:type="spellEnd"/>
      <w:r w:rsidRPr="00C12803">
        <w:rPr>
          <w:i/>
          <w:iCs/>
          <w:sz w:val="22"/>
          <w:szCs w:val="22"/>
        </w:rPr>
        <w:t xml:space="preserve"> the </w:t>
      </w:r>
      <w:proofErr w:type="spellStart"/>
      <w:r w:rsidRPr="00C12803">
        <w:rPr>
          <w:i/>
          <w:iCs/>
          <w:sz w:val="22"/>
          <w:szCs w:val="22"/>
        </w:rPr>
        <w:t>success</w:t>
      </w:r>
      <w:proofErr w:type="spellEnd"/>
      <w:r w:rsidRPr="00C12803">
        <w:rPr>
          <w:i/>
          <w:iCs/>
          <w:sz w:val="22"/>
          <w:szCs w:val="22"/>
        </w:rPr>
        <w:t xml:space="preserve"> of </w:t>
      </w:r>
      <w:proofErr w:type="spellStart"/>
      <w:r w:rsidRPr="00C12803">
        <w:rPr>
          <w:i/>
          <w:iCs/>
          <w:sz w:val="22"/>
          <w:szCs w:val="22"/>
        </w:rPr>
        <w:t>your</w:t>
      </w:r>
      <w:proofErr w:type="spellEnd"/>
      <w:r w:rsidRPr="00C12803">
        <w:rPr>
          <w:i/>
          <w:iCs/>
          <w:sz w:val="22"/>
          <w:szCs w:val="22"/>
        </w:rPr>
        <w:t xml:space="preserve"> </w:t>
      </w:r>
      <w:proofErr w:type="spellStart"/>
      <w:r w:rsidRPr="00C12803">
        <w:rPr>
          <w:i/>
          <w:iCs/>
          <w:sz w:val="22"/>
          <w:szCs w:val="22"/>
        </w:rPr>
        <w:t>proposal</w:t>
      </w:r>
      <w:proofErr w:type="spellEnd"/>
      <w:r w:rsidRPr="00C12803">
        <w:rPr>
          <w:i/>
          <w:iCs/>
          <w:sz w:val="22"/>
          <w:szCs w:val="22"/>
        </w:rPr>
        <w:t>?</w:t>
      </w:r>
      <w:r w:rsidRPr="00C12803">
        <w:rPr>
          <w:sz w:val="22"/>
          <w:szCs w:val="22"/>
        </w:rPr>
        <w:t xml:space="preserve">, </w:t>
      </w:r>
      <w:proofErr w:type="spellStart"/>
      <w:r w:rsidRPr="00C12803">
        <w:rPr>
          <w:i/>
          <w:iCs/>
          <w:sz w:val="22"/>
          <w:szCs w:val="22"/>
        </w:rPr>
        <w:t>How</w:t>
      </w:r>
      <w:proofErr w:type="spellEnd"/>
      <w:r w:rsidRPr="00C12803">
        <w:rPr>
          <w:i/>
          <w:iCs/>
          <w:sz w:val="22"/>
          <w:szCs w:val="22"/>
        </w:rPr>
        <w:t xml:space="preserve"> to </w:t>
      </w:r>
      <w:proofErr w:type="spellStart"/>
      <w:r w:rsidRPr="00C12803">
        <w:rPr>
          <w:i/>
          <w:iCs/>
          <w:sz w:val="22"/>
          <w:szCs w:val="22"/>
        </w:rPr>
        <w:t>Evaluate</w:t>
      </w:r>
      <w:proofErr w:type="spellEnd"/>
      <w:r w:rsidRPr="00C12803">
        <w:rPr>
          <w:i/>
          <w:iCs/>
          <w:sz w:val="22"/>
          <w:szCs w:val="22"/>
        </w:rPr>
        <w:t xml:space="preserve"> the </w:t>
      </w:r>
      <w:proofErr w:type="spellStart"/>
      <w:r w:rsidRPr="00C12803">
        <w:rPr>
          <w:i/>
          <w:iCs/>
          <w:sz w:val="22"/>
          <w:szCs w:val="22"/>
        </w:rPr>
        <w:t>Success</w:t>
      </w:r>
      <w:proofErr w:type="spellEnd"/>
      <w:r w:rsidRPr="00C12803">
        <w:rPr>
          <w:i/>
          <w:iCs/>
          <w:sz w:val="22"/>
          <w:szCs w:val="22"/>
        </w:rPr>
        <w:t xml:space="preserve"> of </w:t>
      </w:r>
      <w:proofErr w:type="spellStart"/>
      <w:r w:rsidRPr="00C12803">
        <w:rPr>
          <w:i/>
          <w:iCs/>
          <w:sz w:val="22"/>
          <w:szCs w:val="22"/>
        </w:rPr>
        <w:t>Your</w:t>
      </w:r>
      <w:proofErr w:type="spellEnd"/>
      <w:r w:rsidRPr="00C12803">
        <w:rPr>
          <w:i/>
          <w:iCs/>
          <w:sz w:val="22"/>
          <w:szCs w:val="22"/>
        </w:rPr>
        <w:t xml:space="preserve"> </w:t>
      </w:r>
      <w:proofErr w:type="spellStart"/>
      <w:r w:rsidRPr="00C12803">
        <w:rPr>
          <w:i/>
          <w:iCs/>
          <w:sz w:val="22"/>
          <w:szCs w:val="22"/>
        </w:rPr>
        <w:t>Proposal</w:t>
      </w:r>
      <w:proofErr w:type="spellEnd"/>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https://www.linkedin.com/advice/3/how-do-you-measure-success-your-proposal-skills-writing (</w:t>
      </w:r>
      <w:proofErr w:type="spellStart"/>
      <w:r w:rsidRPr="00C12803">
        <w:rPr>
          <w:sz w:val="22"/>
          <w:szCs w:val="22"/>
        </w:rPr>
        <w:t>Accessed</w:t>
      </w:r>
      <w:proofErr w:type="spellEnd"/>
      <w:r w:rsidRPr="00C12803">
        <w:rPr>
          <w:sz w:val="22"/>
          <w:szCs w:val="22"/>
        </w:rPr>
        <w:t xml:space="preserve">: 23 </w:t>
      </w:r>
      <w:proofErr w:type="spellStart"/>
      <w:r w:rsidRPr="00C12803">
        <w:rPr>
          <w:sz w:val="22"/>
          <w:szCs w:val="22"/>
        </w:rPr>
        <w:t>April</w:t>
      </w:r>
      <w:proofErr w:type="spellEnd"/>
      <w:r w:rsidRPr="00C12803">
        <w:rPr>
          <w:sz w:val="22"/>
          <w:szCs w:val="22"/>
        </w:rPr>
        <w:t xml:space="preserve"> 2024). </w:t>
      </w:r>
    </w:p>
    <w:p w14:paraId="10D48062" w14:textId="77777777" w:rsidR="00C12803" w:rsidRPr="00C12803" w:rsidRDefault="00C12803" w:rsidP="00C12803">
      <w:pPr>
        <w:pStyle w:val="NormalGwe"/>
        <w:rPr>
          <w:sz w:val="22"/>
          <w:szCs w:val="22"/>
        </w:rPr>
      </w:pPr>
      <w:r w:rsidRPr="00C12803">
        <w:rPr>
          <w:sz w:val="22"/>
          <w:szCs w:val="22"/>
        </w:rPr>
        <w:t xml:space="preserve">Llywodraeth Cymru (2015) </w:t>
      </w:r>
      <w:r w:rsidRPr="00C12803">
        <w:rPr>
          <w:i/>
          <w:iCs/>
          <w:sz w:val="22"/>
          <w:szCs w:val="22"/>
        </w:rPr>
        <w:t>DEDDF Llesiant cenedlaethau’r Dyfodol (Cymru) 2015</w:t>
      </w:r>
      <w:r w:rsidRPr="00C12803">
        <w:rPr>
          <w:sz w:val="22"/>
          <w:szCs w:val="22"/>
        </w:rPr>
        <w:t xml:space="preserve">, </w:t>
      </w:r>
      <w:r w:rsidRPr="00C12803">
        <w:rPr>
          <w:i/>
          <w:iCs/>
          <w:sz w:val="22"/>
          <w:szCs w:val="22"/>
        </w:rPr>
        <w:t>Legislation.gov.uk</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https://www.legislation.gov.uk/anaw/2015/2/contents/enacted/welsh (</w:t>
      </w:r>
      <w:proofErr w:type="spellStart"/>
      <w:r w:rsidRPr="00C12803">
        <w:rPr>
          <w:sz w:val="22"/>
          <w:szCs w:val="22"/>
        </w:rPr>
        <w:t>Accessed</w:t>
      </w:r>
      <w:proofErr w:type="spellEnd"/>
      <w:r w:rsidRPr="00C12803">
        <w:rPr>
          <w:sz w:val="22"/>
          <w:szCs w:val="22"/>
        </w:rPr>
        <w:t xml:space="preserve">: 20 </w:t>
      </w:r>
      <w:proofErr w:type="spellStart"/>
      <w:r w:rsidRPr="00C12803">
        <w:rPr>
          <w:sz w:val="22"/>
          <w:szCs w:val="22"/>
        </w:rPr>
        <w:t>April</w:t>
      </w:r>
      <w:proofErr w:type="spellEnd"/>
      <w:r w:rsidRPr="00C12803">
        <w:rPr>
          <w:sz w:val="22"/>
          <w:szCs w:val="22"/>
        </w:rPr>
        <w:t xml:space="preserve"> 2024). </w:t>
      </w:r>
    </w:p>
    <w:p w14:paraId="434DDB96" w14:textId="77777777" w:rsidR="00C12803" w:rsidRPr="00C12803" w:rsidRDefault="00C12803" w:rsidP="00C12803">
      <w:pPr>
        <w:pStyle w:val="NormalGwe"/>
        <w:spacing w:before="0" w:beforeAutospacing="0" w:after="0" w:afterAutospacing="0"/>
        <w:rPr>
          <w:color w:val="000000"/>
          <w:sz w:val="22"/>
          <w:szCs w:val="22"/>
        </w:rPr>
      </w:pPr>
      <w:r w:rsidRPr="00C12803">
        <w:rPr>
          <w:color w:val="000000"/>
          <w:sz w:val="22"/>
          <w:szCs w:val="22"/>
        </w:rPr>
        <w:t>Mora, M. (2011). </w:t>
      </w:r>
      <w:proofErr w:type="spellStart"/>
      <w:r w:rsidRPr="00C12803">
        <w:rPr>
          <w:i/>
          <w:iCs/>
          <w:color w:val="000000"/>
          <w:sz w:val="22"/>
          <w:szCs w:val="22"/>
        </w:rPr>
        <w:t>Why</w:t>
      </w:r>
      <w:proofErr w:type="spellEnd"/>
      <w:r w:rsidRPr="00C12803">
        <w:rPr>
          <w:i/>
          <w:iCs/>
          <w:color w:val="000000"/>
          <w:sz w:val="22"/>
          <w:szCs w:val="22"/>
        </w:rPr>
        <w:t xml:space="preserve"> We </w:t>
      </w:r>
      <w:proofErr w:type="spellStart"/>
      <w:r w:rsidRPr="00C12803">
        <w:rPr>
          <w:i/>
          <w:iCs/>
          <w:color w:val="000000"/>
          <w:sz w:val="22"/>
          <w:szCs w:val="22"/>
        </w:rPr>
        <w:t>Need</w:t>
      </w:r>
      <w:proofErr w:type="spellEnd"/>
      <w:r w:rsidRPr="00C12803">
        <w:rPr>
          <w:i/>
          <w:iCs/>
          <w:color w:val="000000"/>
          <w:sz w:val="22"/>
          <w:szCs w:val="22"/>
        </w:rPr>
        <w:t xml:space="preserve"> to </w:t>
      </w:r>
      <w:proofErr w:type="spellStart"/>
      <w:r w:rsidRPr="00C12803">
        <w:rPr>
          <w:i/>
          <w:iCs/>
          <w:color w:val="000000"/>
          <w:sz w:val="22"/>
          <w:szCs w:val="22"/>
        </w:rPr>
        <w:t>Avoid</w:t>
      </w:r>
      <w:proofErr w:type="spellEnd"/>
      <w:r w:rsidRPr="00C12803">
        <w:rPr>
          <w:i/>
          <w:iCs/>
          <w:color w:val="000000"/>
          <w:sz w:val="22"/>
          <w:szCs w:val="22"/>
        </w:rPr>
        <w:t xml:space="preserve"> Long </w:t>
      </w:r>
      <w:proofErr w:type="spellStart"/>
      <w:r w:rsidRPr="00C12803">
        <w:rPr>
          <w:i/>
          <w:iCs/>
          <w:color w:val="000000"/>
          <w:sz w:val="22"/>
          <w:szCs w:val="22"/>
        </w:rPr>
        <w:t>Surveys</w:t>
      </w:r>
      <w:proofErr w:type="spellEnd"/>
      <w:r w:rsidRPr="00C12803">
        <w:rPr>
          <w:color w:val="000000"/>
          <w:sz w:val="22"/>
          <w:szCs w:val="22"/>
        </w:rPr>
        <w:t>. [</w:t>
      </w:r>
      <w:proofErr w:type="spellStart"/>
      <w:r w:rsidRPr="00C12803">
        <w:rPr>
          <w:color w:val="000000"/>
          <w:sz w:val="22"/>
          <w:szCs w:val="22"/>
        </w:rPr>
        <w:t>online</w:t>
      </w:r>
      <w:proofErr w:type="spellEnd"/>
      <w:r w:rsidRPr="00C12803">
        <w:rPr>
          <w:color w:val="000000"/>
          <w:sz w:val="22"/>
          <w:szCs w:val="22"/>
        </w:rPr>
        <w:t xml:space="preserve">] </w:t>
      </w:r>
      <w:proofErr w:type="spellStart"/>
      <w:r w:rsidRPr="00C12803">
        <w:rPr>
          <w:color w:val="000000"/>
          <w:sz w:val="22"/>
          <w:szCs w:val="22"/>
        </w:rPr>
        <w:t>Relevant</w:t>
      </w:r>
      <w:proofErr w:type="spellEnd"/>
      <w:r w:rsidRPr="00C12803">
        <w:rPr>
          <w:color w:val="000000"/>
          <w:sz w:val="22"/>
          <w:szCs w:val="22"/>
        </w:rPr>
        <w:t xml:space="preserve"> </w:t>
      </w:r>
      <w:proofErr w:type="spellStart"/>
      <w:r w:rsidRPr="00C12803">
        <w:rPr>
          <w:color w:val="000000"/>
          <w:sz w:val="22"/>
          <w:szCs w:val="22"/>
        </w:rPr>
        <w:t>Insights</w:t>
      </w:r>
      <w:proofErr w:type="spellEnd"/>
      <w:r w:rsidRPr="00C12803">
        <w:rPr>
          <w:color w:val="000000"/>
          <w:sz w:val="22"/>
          <w:szCs w:val="22"/>
        </w:rPr>
        <w:t xml:space="preserve">. </w:t>
      </w:r>
      <w:proofErr w:type="spellStart"/>
      <w:r w:rsidRPr="00C12803">
        <w:rPr>
          <w:color w:val="000000"/>
          <w:sz w:val="22"/>
          <w:szCs w:val="22"/>
        </w:rPr>
        <w:t>Available</w:t>
      </w:r>
      <w:proofErr w:type="spellEnd"/>
      <w:r w:rsidRPr="00C12803">
        <w:rPr>
          <w:color w:val="000000"/>
          <w:sz w:val="22"/>
          <w:szCs w:val="22"/>
        </w:rPr>
        <w:t xml:space="preserve"> at: https://www.relevantinsights.com/articles/long-surveys/#:~:text=Long%20surveys%20have%20a%20negative%20effect%20on%20response [</w:t>
      </w:r>
      <w:proofErr w:type="spellStart"/>
      <w:r w:rsidRPr="00C12803">
        <w:rPr>
          <w:color w:val="000000"/>
          <w:sz w:val="22"/>
          <w:szCs w:val="22"/>
        </w:rPr>
        <w:t>Accessed</w:t>
      </w:r>
      <w:proofErr w:type="spellEnd"/>
      <w:r w:rsidRPr="00C12803">
        <w:rPr>
          <w:color w:val="000000"/>
          <w:sz w:val="22"/>
          <w:szCs w:val="22"/>
        </w:rPr>
        <w:t xml:space="preserve"> 30 </w:t>
      </w:r>
      <w:proofErr w:type="spellStart"/>
      <w:r w:rsidRPr="00C12803">
        <w:rPr>
          <w:color w:val="000000"/>
          <w:sz w:val="22"/>
          <w:szCs w:val="22"/>
        </w:rPr>
        <w:t>Apr</w:t>
      </w:r>
      <w:proofErr w:type="spellEnd"/>
      <w:r w:rsidRPr="00C12803">
        <w:rPr>
          <w:color w:val="000000"/>
          <w:sz w:val="22"/>
          <w:szCs w:val="22"/>
        </w:rPr>
        <w:t>. 2024].</w:t>
      </w:r>
    </w:p>
    <w:p w14:paraId="1CEDD4DF" w14:textId="77777777" w:rsidR="00C12803" w:rsidRPr="00C12803" w:rsidRDefault="00C12803" w:rsidP="00C12803">
      <w:pPr>
        <w:pStyle w:val="NormalGwe"/>
        <w:rPr>
          <w:sz w:val="22"/>
          <w:szCs w:val="22"/>
        </w:rPr>
      </w:pPr>
      <w:proofErr w:type="spellStart"/>
      <w:r w:rsidRPr="00C12803">
        <w:rPr>
          <w:sz w:val="22"/>
          <w:szCs w:val="22"/>
        </w:rPr>
        <w:t>Nielsen</w:t>
      </w:r>
      <w:proofErr w:type="spellEnd"/>
      <w:r w:rsidRPr="00C12803">
        <w:rPr>
          <w:sz w:val="22"/>
          <w:szCs w:val="22"/>
        </w:rPr>
        <w:t xml:space="preserve">, J. (2020) </w:t>
      </w:r>
      <w:r w:rsidRPr="00C12803">
        <w:rPr>
          <w:i/>
          <w:iCs/>
          <w:sz w:val="22"/>
          <w:szCs w:val="22"/>
        </w:rPr>
        <w:t xml:space="preserve">Keep </w:t>
      </w:r>
      <w:proofErr w:type="spellStart"/>
      <w:r w:rsidRPr="00C12803">
        <w:rPr>
          <w:i/>
          <w:iCs/>
          <w:sz w:val="22"/>
          <w:szCs w:val="22"/>
        </w:rPr>
        <w:t>online</w:t>
      </w:r>
      <w:proofErr w:type="spellEnd"/>
      <w:r w:rsidRPr="00C12803">
        <w:rPr>
          <w:i/>
          <w:iCs/>
          <w:sz w:val="22"/>
          <w:szCs w:val="22"/>
        </w:rPr>
        <w:t xml:space="preserve"> </w:t>
      </w:r>
      <w:proofErr w:type="spellStart"/>
      <w:r w:rsidRPr="00C12803">
        <w:rPr>
          <w:i/>
          <w:iCs/>
          <w:sz w:val="22"/>
          <w:szCs w:val="22"/>
        </w:rPr>
        <w:t>surveys</w:t>
      </w:r>
      <w:proofErr w:type="spellEnd"/>
      <w:r w:rsidRPr="00C12803">
        <w:rPr>
          <w:i/>
          <w:iCs/>
          <w:sz w:val="22"/>
          <w:szCs w:val="22"/>
        </w:rPr>
        <w:t xml:space="preserve"> </w:t>
      </w:r>
      <w:proofErr w:type="spellStart"/>
      <w:r w:rsidRPr="00C12803">
        <w:rPr>
          <w:i/>
          <w:iCs/>
          <w:sz w:val="22"/>
          <w:szCs w:val="22"/>
        </w:rPr>
        <w:t>short</w:t>
      </w:r>
      <w:proofErr w:type="spellEnd"/>
      <w:r w:rsidRPr="00C12803">
        <w:rPr>
          <w:sz w:val="22"/>
          <w:szCs w:val="22"/>
        </w:rPr>
        <w:t xml:space="preserve">, </w:t>
      </w:r>
      <w:proofErr w:type="spellStart"/>
      <w:r w:rsidRPr="00C12803">
        <w:rPr>
          <w:i/>
          <w:iCs/>
          <w:sz w:val="22"/>
          <w:szCs w:val="22"/>
        </w:rPr>
        <w:t>Nielsen</w:t>
      </w:r>
      <w:proofErr w:type="spellEnd"/>
      <w:r w:rsidRPr="00C12803">
        <w:rPr>
          <w:i/>
          <w:iCs/>
          <w:sz w:val="22"/>
          <w:szCs w:val="22"/>
        </w:rPr>
        <w:t xml:space="preserve"> Norman Group</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https://www.nngroup.com/articles/keep-online-surveys-short/ (</w:t>
      </w:r>
      <w:proofErr w:type="spellStart"/>
      <w:r w:rsidRPr="00C12803">
        <w:rPr>
          <w:sz w:val="22"/>
          <w:szCs w:val="22"/>
        </w:rPr>
        <w:t>Accessed</w:t>
      </w:r>
      <w:proofErr w:type="spellEnd"/>
      <w:r w:rsidRPr="00C12803">
        <w:rPr>
          <w:sz w:val="22"/>
          <w:szCs w:val="22"/>
        </w:rPr>
        <w:t xml:space="preserve">: 24 </w:t>
      </w:r>
      <w:proofErr w:type="spellStart"/>
      <w:r w:rsidRPr="00C12803">
        <w:rPr>
          <w:sz w:val="22"/>
          <w:szCs w:val="22"/>
        </w:rPr>
        <w:t>April</w:t>
      </w:r>
      <w:proofErr w:type="spellEnd"/>
      <w:r w:rsidRPr="00C12803">
        <w:rPr>
          <w:sz w:val="22"/>
          <w:szCs w:val="22"/>
        </w:rPr>
        <w:t xml:space="preserve"> 2024). </w:t>
      </w:r>
    </w:p>
    <w:p w14:paraId="6B0C3E82" w14:textId="77777777" w:rsidR="00C12803" w:rsidRPr="00C12803" w:rsidRDefault="00C12803" w:rsidP="00C12803">
      <w:pPr>
        <w:pStyle w:val="NormalGwe"/>
        <w:spacing w:before="0" w:beforeAutospacing="0" w:after="240" w:afterAutospacing="0"/>
        <w:rPr>
          <w:sz w:val="22"/>
          <w:szCs w:val="22"/>
        </w:rPr>
      </w:pPr>
      <w:r w:rsidRPr="00C12803">
        <w:rPr>
          <w:sz w:val="22"/>
          <w:szCs w:val="22"/>
        </w:rPr>
        <w:t xml:space="preserve">Senedd Cymru (2020). </w:t>
      </w:r>
      <w:r w:rsidRPr="00C12803">
        <w:rPr>
          <w:i/>
          <w:iCs/>
          <w:sz w:val="22"/>
          <w:szCs w:val="22"/>
        </w:rPr>
        <w:t>Cyflawni ar gyfer cenedlaethau’r dyfodol: beth yw’r rhwystrau i weithredu Deddf Llesiant Cenedlaethau’r Dyfodol gyntaf y byd?</w:t>
      </w:r>
      <w:r w:rsidRPr="00C12803">
        <w:rPr>
          <w:sz w:val="22"/>
          <w:szCs w:val="22"/>
        </w:rPr>
        <w:t xml:space="preserve"> [</w:t>
      </w:r>
      <w:proofErr w:type="spellStart"/>
      <w:r w:rsidRPr="00C12803">
        <w:rPr>
          <w:sz w:val="22"/>
          <w:szCs w:val="22"/>
        </w:rPr>
        <w:t>online</w:t>
      </w:r>
      <w:proofErr w:type="spellEnd"/>
      <w:r w:rsidRPr="00C12803">
        <w:rPr>
          <w:sz w:val="22"/>
          <w:szCs w:val="22"/>
        </w:rPr>
        <w:t xml:space="preserve">] </w:t>
      </w:r>
      <w:proofErr w:type="spellStart"/>
      <w:r w:rsidRPr="00C12803">
        <w:rPr>
          <w:sz w:val="22"/>
          <w:szCs w:val="22"/>
        </w:rPr>
        <w:t>ymchwil.senedd.cymru</w:t>
      </w:r>
      <w:proofErr w:type="spellEnd"/>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https://ymchwil.senedd.cymru/erthyglau-ymchwil/cyflawni-ar-gyfer-cenedlaethau-r-dyfodol-beth-yw-r-rhwystrau-i-weithredu-deddf-llesiant-cenedlaethau-r-dyfodol-gyntaf-y-byd/ [</w:t>
      </w:r>
      <w:proofErr w:type="spellStart"/>
      <w:r w:rsidRPr="00C12803">
        <w:rPr>
          <w:sz w:val="22"/>
          <w:szCs w:val="22"/>
        </w:rPr>
        <w:t>Accessed</w:t>
      </w:r>
      <w:proofErr w:type="spellEnd"/>
      <w:r w:rsidRPr="00C12803">
        <w:rPr>
          <w:sz w:val="22"/>
          <w:szCs w:val="22"/>
        </w:rPr>
        <w:t xml:space="preserve"> 30 </w:t>
      </w:r>
      <w:proofErr w:type="spellStart"/>
      <w:r w:rsidRPr="00C12803">
        <w:rPr>
          <w:sz w:val="22"/>
          <w:szCs w:val="22"/>
        </w:rPr>
        <w:t>Apr</w:t>
      </w:r>
      <w:proofErr w:type="spellEnd"/>
      <w:r w:rsidRPr="00C12803">
        <w:rPr>
          <w:sz w:val="22"/>
          <w:szCs w:val="22"/>
        </w:rPr>
        <w:t>. 2024].</w:t>
      </w:r>
    </w:p>
    <w:p w14:paraId="4FC6F6B7" w14:textId="77777777" w:rsidR="00C12803" w:rsidRPr="00C12803" w:rsidRDefault="00C12803" w:rsidP="00C12803">
      <w:pPr>
        <w:pStyle w:val="NormalGwe"/>
        <w:rPr>
          <w:sz w:val="22"/>
          <w:szCs w:val="22"/>
        </w:rPr>
      </w:pPr>
      <w:proofErr w:type="spellStart"/>
      <w:r w:rsidRPr="00C12803">
        <w:rPr>
          <w:sz w:val="22"/>
          <w:szCs w:val="22"/>
        </w:rPr>
        <w:t>Stepanov</w:t>
      </w:r>
      <w:proofErr w:type="spellEnd"/>
      <w:r w:rsidRPr="00C12803">
        <w:rPr>
          <w:sz w:val="22"/>
          <w:szCs w:val="22"/>
        </w:rPr>
        <w:t xml:space="preserve">, A. (2024) </w:t>
      </w:r>
      <w:proofErr w:type="spellStart"/>
      <w:r w:rsidRPr="00C12803">
        <w:rPr>
          <w:i/>
          <w:iCs/>
          <w:sz w:val="22"/>
          <w:szCs w:val="22"/>
        </w:rPr>
        <w:t>Benefits</w:t>
      </w:r>
      <w:proofErr w:type="spellEnd"/>
      <w:r w:rsidRPr="00C12803">
        <w:rPr>
          <w:i/>
          <w:iCs/>
          <w:sz w:val="22"/>
          <w:szCs w:val="22"/>
        </w:rPr>
        <w:t xml:space="preserve"> of </w:t>
      </w:r>
      <w:proofErr w:type="spellStart"/>
      <w:r w:rsidRPr="00C12803">
        <w:rPr>
          <w:i/>
          <w:iCs/>
          <w:sz w:val="22"/>
          <w:szCs w:val="22"/>
        </w:rPr>
        <w:t>gantt</w:t>
      </w:r>
      <w:proofErr w:type="spellEnd"/>
      <w:r w:rsidRPr="00C12803">
        <w:rPr>
          <w:i/>
          <w:iCs/>
          <w:sz w:val="22"/>
          <w:szCs w:val="22"/>
        </w:rPr>
        <w:t xml:space="preserve"> </w:t>
      </w:r>
      <w:proofErr w:type="spellStart"/>
      <w:r w:rsidRPr="00C12803">
        <w:rPr>
          <w:i/>
          <w:iCs/>
          <w:sz w:val="22"/>
          <w:szCs w:val="22"/>
        </w:rPr>
        <w:t>charts</w:t>
      </w:r>
      <w:proofErr w:type="spellEnd"/>
      <w:r w:rsidRPr="00C12803">
        <w:rPr>
          <w:i/>
          <w:iCs/>
          <w:sz w:val="22"/>
          <w:szCs w:val="22"/>
        </w:rPr>
        <w:t xml:space="preserve"> </w:t>
      </w:r>
      <w:proofErr w:type="spellStart"/>
      <w:r w:rsidRPr="00C12803">
        <w:rPr>
          <w:i/>
          <w:iCs/>
          <w:sz w:val="22"/>
          <w:szCs w:val="22"/>
        </w:rPr>
        <w:t>in</w:t>
      </w:r>
      <w:proofErr w:type="spellEnd"/>
      <w:r w:rsidRPr="00C12803">
        <w:rPr>
          <w:i/>
          <w:iCs/>
          <w:sz w:val="22"/>
          <w:szCs w:val="22"/>
        </w:rPr>
        <w:t xml:space="preserve"> Project Management</w:t>
      </w:r>
      <w:r w:rsidRPr="00C12803">
        <w:rPr>
          <w:sz w:val="22"/>
          <w:szCs w:val="22"/>
        </w:rPr>
        <w:t xml:space="preserve">, </w:t>
      </w:r>
      <w:proofErr w:type="spellStart"/>
      <w:r w:rsidRPr="00C12803">
        <w:rPr>
          <w:i/>
          <w:iCs/>
          <w:sz w:val="22"/>
          <w:szCs w:val="22"/>
        </w:rPr>
        <w:t>Gantt</w:t>
      </w:r>
      <w:proofErr w:type="spellEnd"/>
      <w:r w:rsidRPr="00C12803">
        <w:rPr>
          <w:i/>
          <w:iCs/>
          <w:sz w:val="22"/>
          <w:szCs w:val="22"/>
        </w:rPr>
        <w:t xml:space="preserve"> Chart </w:t>
      </w:r>
      <w:proofErr w:type="spellStart"/>
      <w:r w:rsidRPr="00C12803">
        <w:rPr>
          <w:i/>
          <w:iCs/>
          <w:sz w:val="22"/>
          <w:szCs w:val="22"/>
        </w:rPr>
        <w:t>GanttPRO</w:t>
      </w:r>
      <w:proofErr w:type="spellEnd"/>
      <w:r w:rsidRPr="00C12803">
        <w:rPr>
          <w:i/>
          <w:iCs/>
          <w:sz w:val="22"/>
          <w:szCs w:val="22"/>
        </w:rPr>
        <w:t xml:space="preserve"> Blog</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https://blog.ganttpro.com/en/benefits-gantt-chart-experts-experience/ (</w:t>
      </w:r>
      <w:proofErr w:type="spellStart"/>
      <w:r w:rsidRPr="00C12803">
        <w:rPr>
          <w:sz w:val="22"/>
          <w:szCs w:val="22"/>
        </w:rPr>
        <w:t>Accessed</w:t>
      </w:r>
      <w:proofErr w:type="spellEnd"/>
      <w:r w:rsidRPr="00C12803">
        <w:rPr>
          <w:sz w:val="22"/>
          <w:szCs w:val="22"/>
        </w:rPr>
        <w:t xml:space="preserve">: 29 </w:t>
      </w:r>
      <w:proofErr w:type="spellStart"/>
      <w:r w:rsidRPr="00C12803">
        <w:rPr>
          <w:sz w:val="22"/>
          <w:szCs w:val="22"/>
        </w:rPr>
        <w:t>April</w:t>
      </w:r>
      <w:proofErr w:type="spellEnd"/>
      <w:r w:rsidRPr="00C12803">
        <w:rPr>
          <w:sz w:val="22"/>
          <w:szCs w:val="22"/>
        </w:rPr>
        <w:t xml:space="preserve"> 2024). </w:t>
      </w:r>
    </w:p>
    <w:p w14:paraId="1EF39D21" w14:textId="77777777" w:rsidR="00C12803" w:rsidRPr="00C12803" w:rsidRDefault="00C12803" w:rsidP="00C12803">
      <w:pPr>
        <w:pStyle w:val="NormalGwe"/>
        <w:rPr>
          <w:sz w:val="22"/>
          <w:szCs w:val="22"/>
        </w:rPr>
      </w:pPr>
      <w:r w:rsidRPr="00C12803">
        <w:rPr>
          <w:sz w:val="22"/>
          <w:szCs w:val="22"/>
        </w:rPr>
        <w:t xml:space="preserve">Teach.io (2024) </w:t>
      </w:r>
      <w:proofErr w:type="spellStart"/>
      <w:r w:rsidRPr="00C12803">
        <w:rPr>
          <w:i/>
          <w:iCs/>
          <w:sz w:val="22"/>
          <w:szCs w:val="22"/>
        </w:rPr>
        <w:t>How</w:t>
      </w:r>
      <w:proofErr w:type="spellEnd"/>
      <w:r w:rsidRPr="00C12803">
        <w:rPr>
          <w:i/>
          <w:iCs/>
          <w:sz w:val="22"/>
          <w:szCs w:val="22"/>
        </w:rPr>
        <w:t xml:space="preserve"> long does it </w:t>
      </w:r>
      <w:proofErr w:type="spellStart"/>
      <w:r w:rsidRPr="00C12803">
        <w:rPr>
          <w:i/>
          <w:iCs/>
          <w:sz w:val="22"/>
          <w:szCs w:val="22"/>
        </w:rPr>
        <w:t>take</w:t>
      </w:r>
      <w:proofErr w:type="spellEnd"/>
      <w:r w:rsidRPr="00C12803">
        <w:rPr>
          <w:i/>
          <w:iCs/>
          <w:sz w:val="22"/>
          <w:szCs w:val="22"/>
        </w:rPr>
        <w:t xml:space="preserve"> to </w:t>
      </w:r>
      <w:proofErr w:type="spellStart"/>
      <w:r w:rsidRPr="00C12803">
        <w:rPr>
          <w:i/>
          <w:iCs/>
          <w:sz w:val="22"/>
          <w:szCs w:val="22"/>
        </w:rPr>
        <w:t>develop</w:t>
      </w:r>
      <w:proofErr w:type="spellEnd"/>
      <w:r w:rsidRPr="00C12803">
        <w:rPr>
          <w:i/>
          <w:iCs/>
          <w:sz w:val="22"/>
          <w:szCs w:val="22"/>
        </w:rPr>
        <w:t xml:space="preserve"> </w:t>
      </w:r>
      <w:proofErr w:type="spellStart"/>
      <w:r w:rsidRPr="00C12803">
        <w:rPr>
          <w:i/>
          <w:iCs/>
          <w:sz w:val="22"/>
          <w:szCs w:val="22"/>
        </w:rPr>
        <w:t>an</w:t>
      </w:r>
      <w:proofErr w:type="spellEnd"/>
      <w:r w:rsidRPr="00C12803">
        <w:rPr>
          <w:i/>
          <w:iCs/>
          <w:sz w:val="22"/>
          <w:szCs w:val="22"/>
        </w:rPr>
        <w:t xml:space="preserve"> </w:t>
      </w:r>
      <w:proofErr w:type="spellStart"/>
      <w:r w:rsidRPr="00C12803">
        <w:rPr>
          <w:i/>
          <w:iCs/>
          <w:sz w:val="22"/>
          <w:szCs w:val="22"/>
        </w:rPr>
        <w:t>online</w:t>
      </w:r>
      <w:proofErr w:type="spellEnd"/>
      <w:r w:rsidRPr="00C12803">
        <w:rPr>
          <w:i/>
          <w:iCs/>
          <w:sz w:val="22"/>
          <w:szCs w:val="22"/>
        </w:rPr>
        <w:t xml:space="preserve"> </w:t>
      </w:r>
      <w:proofErr w:type="spellStart"/>
      <w:r w:rsidRPr="00C12803">
        <w:rPr>
          <w:i/>
          <w:iCs/>
          <w:sz w:val="22"/>
          <w:szCs w:val="22"/>
        </w:rPr>
        <w:t>course</w:t>
      </w:r>
      <w:proofErr w:type="spellEnd"/>
      <w:r w:rsidRPr="00C12803">
        <w:rPr>
          <w:i/>
          <w:iCs/>
          <w:sz w:val="22"/>
          <w:szCs w:val="22"/>
        </w:rPr>
        <w:t>?</w:t>
      </w:r>
      <w:r w:rsidRPr="00C12803">
        <w:rPr>
          <w:sz w:val="22"/>
          <w:szCs w:val="22"/>
        </w:rPr>
        <w:t xml:space="preserve">, </w:t>
      </w:r>
      <w:r w:rsidRPr="00C12803">
        <w:rPr>
          <w:i/>
          <w:iCs/>
          <w:sz w:val="22"/>
          <w:szCs w:val="22"/>
        </w:rPr>
        <w:t xml:space="preserve">Teach.io Blog: </w:t>
      </w:r>
      <w:proofErr w:type="spellStart"/>
      <w:r w:rsidRPr="00C12803">
        <w:rPr>
          <w:i/>
          <w:iCs/>
          <w:sz w:val="22"/>
          <w:szCs w:val="22"/>
        </w:rPr>
        <w:t>Expert</w:t>
      </w:r>
      <w:proofErr w:type="spellEnd"/>
      <w:r w:rsidRPr="00C12803">
        <w:rPr>
          <w:i/>
          <w:iCs/>
          <w:sz w:val="22"/>
          <w:szCs w:val="22"/>
        </w:rPr>
        <w:t xml:space="preserve"> </w:t>
      </w:r>
      <w:proofErr w:type="spellStart"/>
      <w:r w:rsidRPr="00C12803">
        <w:rPr>
          <w:i/>
          <w:iCs/>
          <w:sz w:val="22"/>
          <w:szCs w:val="22"/>
        </w:rPr>
        <w:t>Insights</w:t>
      </w:r>
      <w:proofErr w:type="spellEnd"/>
      <w:r w:rsidRPr="00C12803">
        <w:rPr>
          <w:i/>
          <w:iCs/>
          <w:sz w:val="22"/>
          <w:szCs w:val="22"/>
        </w:rPr>
        <w:t xml:space="preserve"> on </w:t>
      </w:r>
      <w:proofErr w:type="spellStart"/>
      <w:r w:rsidRPr="00C12803">
        <w:rPr>
          <w:i/>
          <w:iCs/>
          <w:sz w:val="22"/>
          <w:szCs w:val="22"/>
        </w:rPr>
        <w:t>Online</w:t>
      </w:r>
      <w:proofErr w:type="spellEnd"/>
      <w:r w:rsidRPr="00C12803">
        <w:rPr>
          <w:i/>
          <w:iCs/>
          <w:sz w:val="22"/>
          <w:szCs w:val="22"/>
        </w:rPr>
        <w:t xml:space="preserve"> Learning &amp; </w:t>
      </w:r>
      <w:proofErr w:type="spellStart"/>
      <w:r w:rsidRPr="00C12803">
        <w:rPr>
          <w:i/>
          <w:iCs/>
          <w:sz w:val="22"/>
          <w:szCs w:val="22"/>
        </w:rPr>
        <w:t>Trends</w:t>
      </w:r>
      <w:proofErr w:type="spellEnd"/>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https://teach.io/blog/how-long-does-it-take-to-develop-an-online-course (</w:t>
      </w:r>
      <w:proofErr w:type="spellStart"/>
      <w:r w:rsidRPr="00C12803">
        <w:rPr>
          <w:sz w:val="22"/>
          <w:szCs w:val="22"/>
        </w:rPr>
        <w:t>Accessed</w:t>
      </w:r>
      <w:proofErr w:type="spellEnd"/>
      <w:r w:rsidRPr="00C12803">
        <w:rPr>
          <w:sz w:val="22"/>
          <w:szCs w:val="22"/>
        </w:rPr>
        <w:t xml:space="preserve">: 21 </w:t>
      </w:r>
      <w:proofErr w:type="spellStart"/>
      <w:r w:rsidRPr="00C12803">
        <w:rPr>
          <w:sz w:val="22"/>
          <w:szCs w:val="22"/>
        </w:rPr>
        <w:t>April</w:t>
      </w:r>
      <w:proofErr w:type="spellEnd"/>
      <w:r w:rsidRPr="00C12803">
        <w:rPr>
          <w:sz w:val="22"/>
          <w:szCs w:val="22"/>
        </w:rPr>
        <w:t xml:space="preserve"> 2024). </w:t>
      </w:r>
    </w:p>
    <w:p w14:paraId="02DFBBE1" w14:textId="77777777" w:rsidR="00C12803" w:rsidRPr="00C12803" w:rsidRDefault="00C12803" w:rsidP="00C12803">
      <w:pPr>
        <w:pStyle w:val="NormalGwe"/>
        <w:rPr>
          <w:sz w:val="22"/>
          <w:szCs w:val="22"/>
        </w:rPr>
      </w:pPr>
      <w:r w:rsidRPr="00C12803">
        <w:rPr>
          <w:sz w:val="22"/>
          <w:szCs w:val="22"/>
        </w:rPr>
        <w:lastRenderedPageBreak/>
        <w:t xml:space="preserve">Welsh </w:t>
      </w:r>
      <w:proofErr w:type="spellStart"/>
      <w:r w:rsidRPr="00C12803">
        <w:rPr>
          <w:sz w:val="22"/>
          <w:szCs w:val="22"/>
        </w:rPr>
        <w:t>Government</w:t>
      </w:r>
      <w:proofErr w:type="spellEnd"/>
      <w:r w:rsidRPr="00C12803">
        <w:rPr>
          <w:sz w:val="22"/>
          <w:szCs w:val="22"/>
        </w:rPr>
        <w:t xml:space="preserve"> (2015) </w:t>
      </w:r>
      <w:r w:rsidRPr="00C12803">
        <w:rPr>
          <w:i/>
          <w:iCs/>
          <w:sz w:val="22"/>
          <w:szCs w:val="22"/>
        </w:rPr>
        <w:t>The well-</w:t>
      </w:r>
      <w:proofErr w:type="spellStart"/>
      <w:r w:rsidRPr="00C12803">
        <w:rPr>
          <w:i/>
          <w:iCs/>
          <w:sz w:val="22"/>
          <w:szCs w:val="22"/>
        </w:rPr>
        <w:t>being</w:t>
      </w:r>
      <w:proofErr w:type="spellEnd"/>
      <w:r w:rsidRPr="00C12803">
        <w:rPr>
          <w:i/>
          <w:iCs/>
          <w:sz w:val="22"/>
          <w:szCs w:val="22"/>
        </w:rPr>
        <w:t xml:space="preserve"> of </w:t>
      </w:r>
      <w:proofErr w:type="spellStart"/>
      <w:r w:rsidRPr="00C12803">
        <w:rPr>
          <w:i/>
          <w:iCs/>
          <w:sz w:val="22"/>
          <w:szCs w:val="22"/>
        </w:rPr>
        <w:t>future</w:t>
      </w:r>
      <w:proofErr w:type="spellEnd"/>
      <w:r w:rsidRPr="00C12803">
        <w:rPr>
          <w:i/>
          <w:iCs/>
          <w:sz w:val="22"/>
          <w:szCs w:val="22"/>
        </w:rPr>
        <w:t xml:space="preserve"> </w:t>
      </w:r>
      <w:proofErr w:type="spellStart"/>
      <w:r w:rsidRPr="00C12803">
        <w:rPr>
          <w:i/>
          <w:iCs/>
          <w:sz w:val="22"/>
          <w:szCs w:val="22"/>
        </w:rPr>
        <w:t>generations</w:t>
      </w:r>
      <w:proofErr w:type="spellEnd"/>
      <w:r w:rsidRPr="00C12803">
        <w:rPr>
          <w:i/>
          <w:iCs/>
          <w:sz w:val="22"/>
          <w:szCs w:val="22"/>
        </w:rPr>
        <w:t xml:space="preserve"> (The </w:t>
      </w:r>
      <w:proofErr w:type="spellStart"/>
      <w:r w:rsidRPr="00C12803">
        <w:rPr>
          <w:i/>
          <w:iCs/>
          <w:sz w:val="22"/>
          <w:szCs w:val="22"/>
        </w:rPr>
        <w:t>essentials</w:t>
      </w:r>
      <w:proofErr w:type="spellEnd"/>
      <w:r w:rsidRPr="00C12803">
        <w:rPr>
          <w:i/>
          <w:iCs/>
          <w:sz w:val="22"/>
          <w:szCs w:val="22"/>
        </w:rPr>
        <w:t>)</w:t>
      </w:r>
      <w:r w:rsidRPr="00C12803">
        <w:rPr>
          <w:sz w:val="22"/>
          <w:szCs w:val="22"/>
        </w:rPr>
        <w:t xml:space="preserve">, </w:t>
      </w:r>
      <w:r w:rsidRPr="00C12803">
        <w:rPr>
          <w:i/>
          <w:iCs/>
          <w:sz w:val="22"/>
          <w:szCs w:val="22"/>
        </w:rPr>
        <w:t>GOV.WALES</w:t>
      </w:r>
      <w:r w:rsidRPr="00C12803">
        <w:rPr>
          <w:sz w:val="22"/>
          <w:szCs w:val="22"/>
        </w:rPr>
        <w:t xml:space="preserve">. </w:t>
      </w:r>
      <w:proofErr w:type="spellStart"/>
      <w:r w:rsidRPr="00C12803">
        <w:rPr>
          <w:sz w:val="22"/>
          <w:szCs w:val="22"/>
        </w:rPr>
        <w:t>Available</w:t>
      </w:r>
      <w:proofErr w:type="spellEnd"/>
      <w:r w:rsidRPr="00C12803">
        <w:rPr>
          <w:sz w:val="22"/>
          <w:szCs w:val="22"/>
        </w:rPr>
        <w:t xml:space="preserve"> at: https://www.gov.wales/well-being-of-future-generations-wales (</w:t>
      </w:r>
      <w:proofErr w:type="spellStart"/>
      <w:r w:rsidRPr="00C12803">
        <w:rPr>
          <w:sz w:val="22"/>
          <w:szCs w:val="22"/>
        </w:rPr>
        <w:t>Accessed</w:t>
      </w:r>
      <w:proofErr w:type="spellEnd"/>
      <w:r w:rsidRPr="00C12803">
        <w:rPr>
          <w:sz w:val="22"/>
          <w:szCs w:val="22"/>
        </w:rPr>
        <w:t xml:space="preserve">: 20 </w:t>
      </w:r>
      <w:proofErr w:type="spellStart"/>
      <w:r w:rsidRPr="00C12803">
        <w:rPr>
          <w:sz w:val="22"/>
          <w:szCs w:val="22"/>
        </w:rPr>
        <w:t>April</w:t>
      </w:r>
      <w:proofErr w:type="spellEnd"/>
      <w:r w:rsidRPr="00C12803">
        <w:rPr>
          <w:sz w:val="22"/>
          <w:szCs w:val="22"/>
        </w:rPr>
        <w:t xml:space="preserve"> 2024). </w:t>
      </w:r>
    </w:p>
    <w:p w14:paraId="71666404" w14:textId="77777777" w:rsidR="0096389D" w:rsidRDefault="0096389D" w:rsidP="00976426">
      <w:pPr>
        <w:tabs>
          <w:tab w:val="left" w:pos="3031"/>
        </w:tabs>
        <w:rPr>
          <w:rStyle w:val="Hyperddolen"/>
        </w:rPr>
      </w:pPr>
    </w:p>
    <w:p w14:paraId="2D08BCB1" w14:textId="77777777" w:rsidR="0096389D" w:rsidRDefault="0096389D" w:rsidP="00976426">
      <w:pPr>
        <w:tabs>
          <w:tab w:val="left" w:pos="3031"/>
        </w:tabs>
        <w:rPr>
          <w:rStyle w:val="Hyperddolen"/>
        </w:rPr>
      </w:pPr>
    </w:p>
    <w:p w14:paraId="63AC5BDC" w14:textId="77777777" w:rsidR="0096389D" w:rsidRDefault="0096389D" w:rsidP="00976426">
      <w:pPr>
        <w:tabs>
          <w:tab w:val="left" w:pos="3031"/>
        </w:tabs>
        <w:rPr>
          <w:rStyle w:val="Hyperddolen"/>
        </w:rPr>
      </w:pPr>
    </w:p>
    <w:p w14:paraId="61D9A8C7" w14:textId="1A5F7B95" w:rsidR="0096389D" w:rsidRDefault="0096389D" w:rsidP="009510DD">
      <w:pPr>
        <w:rPr>
          <w:rStyle w:val="Hyperddolen"/>
        </w:rPr>
      </w:pPr>
    </w:p>
    <w:p w14:paraId="2E1B1619" w14:textId="77777777" w:rsidR="0096389D" w:rsidRDefault="0096389D" w:rsidP="00976426">
      <w:pPr>
        <w:tabs>
          <w:tab w:val="left" w:pos="3031"/>
        </w:tabs>
        <w:rPr>
          <w:rStyle w:val="Hyperddolen"/>
        </w:rPr>
      </w:pPr>
      <w:bookmarkStart w:id="17" w:name="cysill"/>
      <w:bookmarkEnd w:id="17"/>
    </w:p>
    <w:p w14:paraId="03F625A7" w14:textId="77777777" w:rsidR="0096389D" w:rsidRDefault="0096389D" w:rsidP="00976426">
      <w:pPr>
        <w:tabs>
          <w:tab w:val="left" w:pos="3031"/>
        </w:tabs>
        <w:rPr>
          <w:rStyle w:val="Hyperddolen"/>
        </w:rPr>
      </w:pPr>
    </w:p>
    <w:p w14:paraId="7F565A5F" w14:textId="77777777" w:rsidR="0096389D" w:rsidRDefault="0096389D" w:rsidP="00976426">
      <w:pPr>
        <w:tabs>
          <w:tab w:val="left" w:pos="3031"/>
        </w:tabs>
        <w:rPr>
          <w:rStyle w:val="Hyperddolen"/>
        </w:rPr>
      </w:pPr>
    </w:p>
    <w:p w14:paraId="60EBABF3" w14:textId="77777777" w:rsidR="0096389D" w:rsidRDefault="0096389D" w:rsidP="00976426">
      <w:pPr>
        <w:tabs>
          <w:tab w:val="left" w:pos="3031"/>
        </w:tabs>
        <w:rPr>
          <w:rStyle w:val="Hyperddolen"/>
        </w:rPr>
      </w:pPr>
    </w:p>
    <w:p w14:paraId="7909540A" w14:textId="77777777" w:rsidR="0096389D" w:rsidRDefault="0096389D" w:rsidP="00976426">
      <w:pPr>
        <w:tabs>
          <w:tab w:val="left" w:pos="3031"/>
        </w:tabs>
        <w:rPr>
          <w:rStyle w:val="Hyperddolen"/>
        </w:rPr>
      </w:pPr>
    </w:p>
    <w:p w14:paraId="2C4BE9CE" w14:textId="77777777" w:rsidR="0096389D" w:rsidRDefault="0096389D" w:rsidP="00976426">
      <w:pPr>
        <w:tabs>
          <w:tab w:val="left" w:pos="3031"/>
        </w:tabs>
        <w:rPr>
          <w:rStyle w:val="Hyperddolen"/>
        </w:rPr>
      </w:pPr>
    </w:p>
    <w:p w14:paraId="1FAA1686" w14:textId="77777777" w:rsidR="0096389D" w:rsidRDefault="0096389D" w:rsidP="00976426">
      <w:pPr>
        <w:tabs>
          <w:tab w:val="left" w:pos="3031"/>
        </w:tabs>
        <w:rPr>
          <w:rStyle w:val="Hyperddolen"/>
        </w:rPr>
      </w:pPr>
    </w:p>
    <w:p w14:paraId="2F0FA033" w14:textId="77777777" w:rsidR="0096389D" w:rsidRDefault="0096389D" w:rsidP="00976426">
      <w:pPr>
        <w:tabs>
          <w:tab w:val="left" w:pos="3031"/>
        </w:tabs>
        <w:rPr>
          <w:rStyle w:val="Hyperddolen"/>
        </w:rPr>
      </w:pPr>
    </w:p>
    <w:p w14:paraId="58F01012" w14:textId="77777777" w:rsidR="00724B49" w:rsidRDefault="00724B49" w:rsidP="00976426">
      <w:pPr>
        <w:tabs>
          <w:tab w:val="left" w:pos="3031"/>
        </w:tabs>
        <w:rPr>
          <w:rStyle w:val="Hyperddolen"/>
        </w:rPr>
      </w:pPr>
    </w:p>
    <w:p w14:paraId="3DA71B27" w14:textId="77777777" w:rsidR="008111B0" w:rsidRDefault="008111B0" w:rsidP="00976426">
      <w:pPr>
        <w:tabs>
          <w:tab w:val="left" w:pos="3031"/>
        </w:tabs>
        <w:rPr>
          <w:rStyle w:val="Hyperddolen"/>
        </w:rPr>
      </w:pPr>
    </w:p>
    <w:p w14:paraId="1FF1A33C" w14:textId="77777777" w:rsidR="008111B0" w:rsidRDefault="008111B0" w:rsidP="00976426">
      <w:pPr>
        <w:tabs>
          <w:tab w:val="left" w:pos="3031"/>
        </w:tabs>
        <w:rPr>
          <w:rStyle w:val="Hyperddolen"/>
        </w:rPr>
      </w:pPr>
    </w:p>
    <w:p w14:paraId="41BBD230" w14:textId="77777777" w:rsidR="008111B0" w:rsidRDefault="008111B0" w:rsidP="00976426">
      <w:pPr>
        <w:tabs>
          <w:tab w:val="left" w:pos="3031"/>
        </w:tabs>
        <w:rPr>
          <w:rStyle w:val="Hyperddolen"/>
        </w:rPr>
      </w:pPr>
    </w:p>
    <w:p w14:paraId="5EF95CAC" w14:textId="77777777" w:rsidR="008111B0" w:rsidRDefault="008111B0" w:rsidP="00976426">
      <w:pPr>
        <w:tabs>
          <w:tab w:val="left" w:pos="3031"/>
        </w:tabs>
        <w:rPr>
          <w:rStyle w:val="Hyperddolen"/>
        </w:rPr>
      </w:pPr>
    </w:p>
    <w:p w14:paraId="27A79FD1" w14:textId="77777777" w:rsidR="00ED1E97" w:rsidRDefault="00ED1E97" w:rsidP="00976426">
      <w:pPr>
        <w:tabs>
          <w:tab w:val="left" w:pos="3031"/>
        </w:tabs>
        <w:rPr>
          <w:rStyle w:val="Hyperddolen"/>
        </w:rPr>
      </w:pPr>
    </w:p>
    <w:p w14:paraId="0B9112A6" w14:textId="77777777" w:rsidR="00ED1E97" w:rsidRDefault="00ED1E97" w:rsidP="00976426">
      <w:pPr>
        <w:tabs>
          <w:tab w:val="left" w:pos="3031"/>
        </w:tabs>
        <w:rPr>
          <w:rStyle w:val="Hyperddolen"/>
        </w:rPr>
      </w:pPr>
    </w:p>
    <w:p w14:paraId="277882FA" w14:textId="77777777" w:rsidR="00ED1E97" w:rsidRDefault="00ED1E97" w:rsidP="00976426">
      <w:pPr>
        <w:tabs>
          <w:tab w:val="left" w:pos="3031"/>
        </w:tabs>
        <w:rPr>
          <w:rStyle w:val="Hyperddolen"/>
        </w:rPr>
      </w:pPr>
    </w:p>
    <w:p w14:paraId="036B5442" w14:textId="77777777" w:rsidR="008111B0" w:rsidRDefault="008111B0" w:rsidP="00976426">
      <w:pPr>
        <w:tabs>
          <w:tab w:val="left" w:pos="3031"/>
        </w:tabs>
        <w:rPr>
          <w:rStyle w:val="Hyperddolen"/>
        </w:rPr>
      </w:pPr>
    </w:p>
    <w:p w14:paraId="61D51918" w14:textId="099A9B07" w:rsidR="0069187B" w:rsidRDefault="0069187B" w:rsidP="0069187B">
      <w:pPr>
        <w:pStyle w:val="Pennawd1"/>
        <w:jc w:val="center"/>
        <w:rPr>
          <w:rStyle w:val="Hyperddolen"/>
          <w:rFonts w:ascii="Times New Roman" w:hAnsi="Times New Roman" w:cs="Times New Roman"/>
          <w:b/>
          <w:bCs/>
          <w:color w:val="auto"/>
        </w:rPr>
      </w:pPr>
      <w:bookmarkStart w:id="18" w:name="_Toc165383123"/>
      <w:r w:rsidRPr="0069187B">
        <w:rPr>
          <w:rStyle w:val="Hyperddolen"/>
          <w:rFonts w:ascii="Times New Roman" w:hAnsi="Times New Roman" w:cs="Times New Roman"/>
          <w:b/>
          <w:bCs/>
          <w:color w:val="auto"/>
        </w:rPr>
        <w:lastRenderedPageBreak/>
        <w:t>Atodiadau</w:t>
      </w:r>
      <w:bookmarkEnd w:id="18"/>
    </w:p>
    <w:p w14:paraId="54F0AD41" w14:textId="77777777" w:rsidR="007C0AEF" w:rsidRPr="00806172" w:rsidRDefault="007C0AEF" w:rsidP="00806172">
      <w:pPr>
        <w:pStyle w:val="Pennawd3"/>
        <w:rPr>
          <w:rFonts w:ascii="Times New Roman" w:hAnsi="Times New Roman" w:cs="Times New Roman"/>
        </w:rPr>
      </w:pPr>
    </w:p>
    <w:p w14:paraId="42620D4F" w14:textId="653FDFF5" w:rsidR="007C0AEF" w:rsidRPr="00806172" w:rsidRDefault="007C0AEF" w:rsidP="00806172">
      <w:pPr>
        <w:pStyle w:val="Pennawd3"/>
        <w:rPr>
          <w:rFonts w:ascii="Times New Roman" w:hAnsi="Times New Roman" w:cs="Times New Roman"/>
        </w:rPr>
      </w:pPr>
      <w:bookmarkStart w:id="19" w:name="_Toc165383124"/>
      <w:bookmarkStart w:id="20" w:name="_Toc165383172"/>
      <w:r w:rsidRPr="00806172">
        <w:rPr>
          <w:rFonts w:ascii="Times New Roman" w:hAnsi="Times New Roman" w:cs="Times New Roman"/>
        </w:rPr>
        <w:t>Atodiad 1: Holiadur a ddosbarthwyd i staff (Raymond, 2024)</w:t>
      </w:r>
      <w:bookmarkEnd w:id="19"/>
      <w:bookmarkEnd w:id="20"/>
    </w:p>
    <w:p w14:paraId="7448CC00" w14:textId="65D82E4F" w:rsidR="004F3665" w:rsidRDefault="007D79F8" w:rsidP="004F3665">
      <w:pPr>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14:anchorId="31757D3E" wp14:editId="6273AA0D">
                <wp:simplePos x="0" y="0"/>
                <wp:positionH relativeFrom="column">
                  <wp:posOffset>-543524</wp:posOffset>
                </wp:positionH>
                <wp:positionV relativeFrom="paragraph">
                  <wp:posOffset>623516</wp:posOffset>
                </wp:positionV>
                <wp:extent cx="3919771" cy="1349219"/>
                <wp:effectExtent l="0" t="0" r="5080" b="3810"/>
                <wp:wrapSquare wrapText="bothSides"/>
                <wp:docPr id="3" name="Blwch Testun 3"/>
                <wp:cNvGraphicFramePr/>
                <a:graphic xmlns:a="http://schemas.openxmlformats.org/drawingml/2006/main">
                  <a:graphicData uri="http://schemas.microsoft.com/office/word/2010/wordprocessingShape">
                    <wps:wsp>
                      <wps:cNvSpPr txBox="1"/>
                      <wps:spPr>
                        <a:xfrm>
                          <a:off x="0" y="0"/>
                          <a:ext cx="3919771" cy="1349219"/>
                        </a:xfrm>
                        <a:prstGeom prst="rect">
                          <a:avLst/>
                        </a:prstGeom>
                        <a:solidFill>
                          <a:schemeClr val="lt1"/>
                        </a:solidFill>
                        <a:ln w="6350">
                          <a:noFill/>
                        </a:ln>
                      </wps:spPr>
                      <wps:txbx>
                        <w:txbxContent>
                          <w:p w14:paraId="3AEAB6FF" w14:textId="77777777" w:rsidR="007D79F8" w:rsidRPr="00E6368C" w:rsidRDefault="007D79F8" w:rsidP="007D79F8">
                            <w:pPr>
                              <w:jc w:val="center"/>
                              <w:rPr>
                                <w:rFonts w:asciiTheme="majorHAnsi" w:hAnsiTheme="majorHAnsi" w:cstheme="majorHAnsi"/>
                                <w:sz w:val="18"/>
                                <w:szCs w:val="18"/>
                              </w:rPr>
                            </w:pPr>
                            <w:r w:rsidRPr="00E6368C">
                              <w:rPr>
                                <w:rFonts w:asciiTheme="majorHAnsi" w:hAnsiTheme="majorHAnsi" w:cstheme="majorHAnsi"/>
                                <w:b/>
                                <w:bCs/>
                                <w:color w:val="002060"/>
                                <w:sz w:val="44"/>
                                <w:szCs w:val="44"/>
                              </w:rPr>
                              <w:t>Holiadur Deddf Llesiant Cenedlaethau’r Dyfodol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757D3E" id="_x0000_t202" coordsize="21600,21600" o:spt="202" path="m,l,21600r21600,l21600,xe">
                <v:stroke joinstyle="miter"/>
                <v:path gradientshapeok="t" o:connecttype="rect"/>
              </v:shapetype>
              <v:shape id="Blwch Testun 3" o:spid="_x0000_s1026" type="#_x0000_t202" style="position:absolute;margin-left:-42.8pt;margin-top:49.1pt;width:308.65pt;height:1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IHVLgIAAFUEAAAOAAAAZHJzL2Uyb0RvYy54bWysVE2P2jAQvVfqf7B8LyHALiUirCgrqkpo&#10;dyW22rNxbBLJ8bi2IaG/vmMnfHTbU9WLM/aM38y8ec78oa0VOQrrKtA5TQdDSoTmUFR6n9Pvr+tP&#10;nylxnumCKdAipyfh6MPi44d5YzIxghJUISxBEO2yxuS09N5kSeJ4KWrmBmCERqcEWzOPW7tPCssa&#10;RK9VMhoO75MGbGEscOEcnj52TrqI+FIK7p+ldMITlVOszcfVxnUX1mQxZ9neMlNWvC+D/UMVNas0&#10;Jr1APTLPyMFWf0DVFbfgQPoBhzoBKSsuYg/YTTp81822ZEbEXpAcZy40uf8Hy5+OW/NiiW+/QIsD&#10;DIQ0xmUOD0M/rbR1+GKlBP1I4elCm2g94Xg4nqWz6TSlhKMvHU9mo3QWcJLrdWOd/yqgJsHIqcW5&#10;RLrYceN8F3oOCdkcqKpYV0rFTdCCWClLjgynqHwsEsF/i1KaNDm9H98NI7CGcL1DVhpruTYVLN/u&#10;2r7THRQnJMBCpw1n+LrCIjfM+RdmUQzYMwrcP+MiFWAS6C1KSrA//3Ye4nFG6KWkQXHl1P04MCso&#10;Ud80Tm+WTiZBjXEzuZuOcGNvPbtbjz7UK8DOkWGsLpoh3quzKS3Ub/gOliErupjmmDun/myufCd5&#10;fEdcLJcxCPVnmN/oreEBOjAdRvDavjFr+jl5HPETnGXIsnfj6mLDTQ3LgwdZxVkGgjtWe95Ru1EN&#10;/TsLj+N2H6Ouf4PFLwAAAP//AwBQSwMEFAAGAAgAAAAhAO89nCziAAAACgEAAA8AAABkcnMvZG93&#10;bnJldi54bWxMj8tugzAQRfeV8g/WROqmSgxBBEoZoqrqQ8quoQ915+AJoGAbYQfo39ddtcvRPbr3&#10;TL6bVcdGGmxrNEK4DoCRroxsdY3wVj6tUmDWCS1FZzQhfJOFXbG4ykUmzaRfaTy4mvkSbTOB0DjX&#10;Z5zbqiEl7Nr0pH12MoMSzp9DzeUgJl+uOr4Jgi1XotV+oRE9PTRUnQ8XhfB1U3/u7fz8PkVx1D++&#10;jGXyIUvE6+V8fwfM0ez+YPjV9+pQeKejuWhpWYewSuOtRxFu0w0wD8RRmAA7IkRhkAAvcv7/heIH&#10;AAD//wMAUEsBAi0AFAAGAAgAAAAhALaDOJL+AAAA4QEAABMAAAAAAAAAAAAAAAAAAAAAAFtDb250&#10;ZW50X1R5cGVzXS54bWxQSwECLQAUAAYACAAAACEAOP0h/9YAAACUAQAACwAAAAAAAAAAAAAAAAAv&#10;AQAAX3JlbHMvLnJlbHNQSwECLQAUAAYACAAAACEAptyB1S4CAABVBAAADgAAAAAAAAAAAAAAAAAu&#10;AgAAZHJzL2Uyb0RvYy54bWxQSwECLQAUAAYACAAAACEA7z2cLOIAAAAKAQAADwAAAAAAAAAAAAAA&#10;AACIBAAAZHJzL2Rvd25yZXYueG1sUEsFBgAAAAAEAAQA8wAAAJcFAAAAAA==&#10;" fillcolor="white [3201]" stroked="f" strokeweight=".5pt">
                <v:textbox>
                  <w:txbxContent>
                    <w:p w14:paraId="3AEAB6FF" w14:textId="77777777" w:rsidR="007D79F8" w:rsidRPr="00E6368C" w:rsidRDefault="007D79F8" w:rsidP="007D79F8">
                      <w:pPr>
                        <w:jc w:val="center"/>
                        <w:rPr>
                          <w:rFonts w:asciiTheme="majorHAnsi" w:hAnsiTheme="majorHAnsi" w:cstheme="majorHAnsi"/>
                          <w:sz w:val="18"/>
                          <w:szCs w:val="18"/>
                        </w:rPr>
                      </w:pPr>
                      <w:r w:rsidRPr="00E6368C">
                        <w:rPr>
                          <w:rFonts w:asciiTheme="majorHAnsi" w:hAnsiTheme="majorHAnsi" w:cstheme="majorHAnsi"/>
                          <w:b/>
                          <w:bCs/>
                          <w:color w:val="002060"/>
                          <w:sz w:val="44"/>
                          <w:szCs w:val="44"/>
                        </w:rPr>
                        <w:t>Holiadur Deddf Llesiant Cenedlaethau’r Dyfodol</w:t>
                      </w:r>
                    </w:p>
                  </w:txbxContent>
                </v:textbox>
                <w10:wrap type="square"/>
              </v:shape>
            </w:pict>
          </mc:Fallback>
        </mc:AlternateContent>
      </w:r>
      <w:r w:rsidR="00260EA4">
        <w:rPr>
          <w:rFonts w:ascii="Times New Roman" w:hAnsi="Times New Roman" w:cs="Times New Roman"/>
          <w:noProof/>
        </w:rPr>
        <w:drawing>
          <wp:anchor distT="0" distB="0" distL="114300" distR="114300" simplePos="0" relativeHeight="251659264" behindDoc="0" locked="0" layoutInCell="1" allowOverlap="1" wp14:anchorId="73D28A90" wp14:editId="037F6EC3">
            <wp:simplePos x="0" y="0"/>
            <wp:positionH relativeFrom="page">
              <wp:align>left</wp:align>
            </wp:positionH>
            <wp:positionV relativeFrom="paragraph">
              <wp:posOffset>265386</wp:posOffset>
            </wp:positionV>
            <wp:extent cx="7571740" cy="1767840"/>
            <wp:effectExtent l="0" t="0" r="0" b="0"/>
            <wp:wrapSquare wrapText="bothSides"/>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71740" cy="1767840"/>
                    </a:xfrm>
                    <a:prstGeom prst="rect">
                      <a:avLst/>
                    </a:prstGeom>
                    <a:noFill/>
                  </pic:spPr>
                </pic:pic>
              </a:graphicData>
            </a:graphic>
          </wp:anchor>
        </w:drawing>
      </w:r>
    </w:p>
    <w:p w14:paraId="56BF7EDB" w14:textId="77777777" w:rsidR="004F3665" w:rsidRPr="00E6368C" w:rsidRDefault="004F3665" w:rsidP="004F3665">
      <w:pPr>
        <w:spacing w:line="276" w:lineRule="auto"/>
        <w:rPr>
          <w:rFonts w:asciiTheme="majorHAnsi" w:hAnsiTheme="majorHAnsi" w:cstheme="majorHAnsi"/>
          <w:i/>
          <w:iCs/>
        </w:rPr>
      </w:pPr>
      <w:r>
        <w:rPr>
          <w:rFonts w:ascii="Calibri Light" w:hAnsi="Calibri Light" w:cs="Calibri Light"/>
          <w:i/>
          <w:iCs/>
        </w:rPr>
        <w:t>Rwyf ar hyn o bryd yn astudio Deddf Llesiant Cenedlaethau’r Dyfodol 2015 fel un o fy modiwlau ar gyfer fy nghwrs ôl-radd ‘Arfer Proffesiynol’. Ar gyfer yr ail aseiniad y dasg dan sylw yw casglu data a chynnig dull methodolegol Newydd ar gyfer codi ymwybyddiaeth o’r ddeddf yn y gweithle a deall faint o ddealltwriaeth sydd gan staff.</w:t>
      </w:r>
    </w:p>
    <w:p w14:paraId="0B728662" w14:textId="77777777" w:rsidR="004F3665" w:rsidRPr="00E6368C" w:rsidRDefault="004F3665" w:rsidP="004F3665">
      <w:pPr>
        <w:spacing w:line="276" w:lineRule="auto"/>
        <w:rPr>
          <w:rFonts w:asciiTheme="majorHAnsi" w:hAnsiTheme="majorHAnsi" w:cstheme="majorHAnsi"/>
          <w:i/>
          <w:iCs/>
        </w:rPr>
      </w:pPr>
      <w:r>
        <w:rPr>
          <w:rFonts w:ascii="Calibri Light" w:hAnsi="Calibri Light" w:cs="Calibri Light"/>
          <w:i/>
          <w:iCs/>
        </w:rPr>
        <w:t>Byddent yn hynod o ddiolchgar petai modd i chi lenwi’r holiadur byr yma.</w:t>
      </w:r>
    </w:p>
    <w:p w14:paraId="439A0384" w14:textId="77777777" w:rsidR="004F3665" w:rsidRPr="00E6368C" w:rsidRDefault="004F3665" w:rsidP="004F3665">
      <w:pPr>
        <w:spacing w:line="276" w:lineRule="auto"/>
        <w:rPr>
          <w:rFonts w:asciiTheme="majorHAnsi" w:hAnsiTheme="majorHAnsi" w:cstheme="majorHAnsi"/>
          <w:i/>
          <w:iCs/>
        </w:rPr>
      </w:pPr>
      <w:r w:rsidRPr="00E6368C">
        <w:rPr>
          <w:rFonts w:asciiTheme="majorHAnsi" w:hAnsiTheme="majorHAnsi" w:cstheme="majorHAnsi"/>
          <w:i/>
          <w:iCs/>
        </w:rPr>
        <w:t xml:space="preserve">Diolch yn fawr o flaen llaw. </w:t>
      </w:r>
    </w:p>
    <w:p w14:paraId="0685B559" w14:textId="77777777" w:rsidR="004F3665" w:rsidRPr="00E6368C" w:rsidRDefault="004F3665" w:rsidP="004F3665">
      <w:pPr>
        <w:spacing w:line="276" w:lineRule="auto"/>
        <w:rPr>
          <w:rFonts w:cstheme="minorHAnsi"/>
          <w:i/>
          <w:iCs/>
        </w:rPr>
      </w:pPr>
    </w:p>
    <w:p w14:paraId="528ADB5E" w14:textId="77777777" w:rsidR="004F3665" w:rsidRPr="00E6368C" w:rsidRDefault="004F3665" w:rsidP="004F3665">
      <w:pPr>
        <w:spacing w:line="276" w:lineRule="auto"/>
        <w:jc w:val="center"/>
        <w:rPr>
          <w:rFonts w:cstheme="minorHAnsi"/>
          <w:u w:val="single"/>
        </w:rPr>
      </w:pPr>
      <w:r w:rsidRPr="00E6368C">
        <w:rPr>
          <w:rFonts w:cstheme="minorHAnsi"/>
          <w:u w:val="single"/>
        </w:rPr>
        <w:t>Cylchwch yr ateb fwyaf perthnasol i chi.</w:t>
      </w:r>
    </w:p>
    <w:p w14:paraId="340E7C4B" w14:textId="77777777" w:rsidR="004F3665" w:rsidRPr="00E6368C" w:rsidRDefault="004F3665" w:rsidP="004F3665">
      <w:pPr>
        <w:pStyle w:val="ParagraffRhestr"/>
        <w:numPr>
          <w:ilvl w:val="0"/>
          <w:numId w:val="4"/>
        </w:numPr>
        <w:spacing w:line="276" w:lineRule="auto"/>
        <w:rPr>
          <w:rFonts w:cstheme="minorHAnsi"/>
        </w:rPr>
      </w:pPr>
      <w:r w:rsidRPr="00E6368C">
        <w:rPr>
          <w:rFonts w:cstheme="minorHAnsi"/>
          <w:b/>
          <w:bCs/>
        </w:rPr>
        <w:t>Ydych chi’n gwybod beth yw’r Ddeddf Llesiant Cenedlaethau’r Dyfodol a ddaeth i rym yn 2015?</w:t>
      </w:r>
      <w:r w:rsidRPr="00E6368C">
        <w:rPr>
          <w:rFonts w:cstheme="minorHAnsi"/>
        </w:rPr>
        <w:t xml:space="preserve"> </w:t>
      </w:r>
    </w:p>
    <w:p w14:paraId="2AC3063D"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 xml:space="preserve">Ydw </w:t>
      </w:r>
    </w:p>
    <w:p w14:paraId="16D32675"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 xml:space="preserve">Nac Ydw </w:t>
      </w:r>
    </w:p>
    <w:p w14:paraId="3D77173E" w14:textId="77777777" w:rsidR="004F3665" w:rsidRPr="00E6368C" w:rsidRDefault="004F3665" w:rsidP="004F3665">
      <w:pPr>
        <w:pStyle w:val="ParagraffRhestr"/>
        <w:spacing w:line="276" w:lineRule="auto"/>
        <w:ind w:left="1440"/>
        <w:rPr>
          <w:rFonts w:cstheme="minorHAnsi"/>
        </w:rPr>
      </w:pPr>
    </w:p>
    <w:p w14:paraId="1CC37CF8" w14:textId="77777777" w:rsidR="004F3665" w:rsidRPr="00E6368C" w:rsidRDefault="004F3665" w:rsidP="004F3665">
      <w:pPr>
        <w:pStyle w:val="ParagraffRhestr"/>
        <w:numPr>
          <w:ilvl w:val="0"/>
          <w:numId w:val="4"/>
        </w:numPr>
        <w:spacing w:line="276" w:lineRule="auto"/>
        <w:rPr>
          <w:rFonts w:cstheme="minorHAnsi"/>
          <w:b/>
          <w:bCs/>
        </w:rPr>
      </w:pPr>
      <w:r w:rsidRPr="00E6368C">
        <w:rPr>
          <w:rFonts w:cstheme="minorHAnsi"/>
          <w:b/>
          <w:bCs/>
        </w:rPr>
        <w:t xml:space="preserve">Os ydych, nodwch yn fras yr hyn yr ydych yn ei wybod. </w:t>
      </w:r>
    </w:p>
    <w:p w14:paraId="129DE899" w14:textId="77777777" w:rsidR="004F3665" w:rsidRPr="00E6368C" w:rsidRDefault="004F3665" w:rsidP="004F3665">
      <w:pPr>
        <w:spacing w:line="480" w:lineRule="auto"/>
        <w:rPr>
          <w:rFonts w:cstheme="minorHAnsi"/>
        </w:rPr>
      </w:pPr>
      <w:r w:rsidRPr="00E6368C">
        <w:rPr>
          <w:rFonts w:cstheme="minorHAnsi"/>
        </w:rPr>
        <w:t>………………………………………………………………………………………………………………………………………………………………………………………………………………………………………………………………………………………………………………………………………………………………………………………………………………………………………………………………</w:t>
      </w:r>
      <w:r>
        <w:rPr>
          <w:rFonts w:cstheme="minorHAnsi"/>
        </w:rPr>
        <w:t>........................................</w:t>
      </w:r>
    </w:p>
    <w:p w14:paraId="4EF0F964" w14:textId="77777777" w:rsidR="004F3665" w:rsidRPr="00E6368C" w:rsidRDefault="004F3665" w:rsidP="004F3665">
      <w:pPr>
        <w:pStyle w:val="ParagraffRhestr"/>
        <w:numPr>
          <w:ilvl w:val="0"/>
          <w:numId w:val="4"/>
        </w:numPr>
        <w:spacing w:line="276" w:lineRule="auto"/>
        <w:rPr>
          <w:rFonts w:cstheme="minorHAnsi"/>
          <w:b/>
          <w:bCs/>
        </w:rPr>
      </w:pPr>
      <w:r w:rsidRPr="00E6368C">
        <w:rPr>
          <w:rFonts w:cstheme="minorHAnsi"/>
          <w:b/>
          <w:bCs/>
        </w:rPr>
        <w:t xml:space="preserve">Ydych chi wedi clywed am y 7 nod llesiant ar 5 ffordd o weithio? </w:t>
      </w:r>
    </w:p>
    <w:p w14:paraId="0D9C59EE"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 xml:space="preserve">Ydw </w:t>
      </w:r>
    </w:p>
    <w:p w14:paraId="4232C8D1"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 xml:space="preserve">Nac Ydw </w:t>
      </w:r>
    </w:p>
    <w:p w14:paraId="314ECD19" w14:textId="77777777" w:rsidR="004F3665" w:rsidRPr="00EE1730" w:rsidRDefault="004F3665" w:rsidP="004F3665">
      <w:pPr>
        <w:pStyle w:val="ParagraffRhestr"/>
        <w:spacing w:line="276" w:lineRule="auto"/>
        <w:ind w:left="1440"/>
        <w:rPr>
          <w:rFonts w:cstheme="minorHAnsi"/>
          <w:b/>
          <w:bCs/>
        </w:rPr>
      </w:pPr>
    </w:p>
    <w:p w14:paraId="371F0363" w14:textId="77777777" w:rsidR="004F3665" w:rsidRPr="00EE1730" w:rsidRDefault="004F3665" w:rsidP="004F3665">
      <w:pPr>
        <w:pStyle w:val="ParagraffRhestr"/>
        <w:numPr>
          <w:ilvl w:val="0"/>
          <w:numId w:val="4"/>
        </w:numPr>
        <w:spacing w:line="276" w:lineRule="auto"/>
        <w:rPr>
          <w:rFonts w:cstheme="minorHAnsi"/>
          <w:b/>
          <w:bCs/>
        </w:rPr>
      </w:pPr>
      <w:r w:rsidRPr="00EE1730">
        <w:rPr>
          <w:rFonts w:cstheme="minorHAnsi"/>
          <w:b/>
          <w:bCs/>
        </w:rPr>
        <w:t xml:space="preserve">Oes gennych unrhyw ddealltwriaeth o sut mae’r Cyngor yn gweithredu’r Ddeddf? </w:t>
      </w:r>
    </w:p>
    <w:p w14:paraId="3BD1B57F" w14:textId="77777777" w:rsidR="004F3665" w:rsidRDefault="004F3665" w:rsidP="004F3665">
      <w:pPr>
        <w:pStyle w:val="ParagraffRhestr"/>
        <w:numPr>
          <w:ilvl w:val="1"/>
          <w:numId w:val="4"/>
        </w:numPr>
        <w:spacing w:line="276" w:lineRule="auto"/>
        <w:rPr>
          <w:rFonts w:cstheme="minorHAnsi"/>
        </w:rPr>
      </w:pPr>
      <w:r>
        <w:rPr>
          <w:rFonts w:cstheme="minorHAnsi"/>
        </w:rPr>
        <w:t xml:space="preserve">Oes </w:t>
      </w:r>
    </w:p>
    <w:p w14:paraId="772C9C61" w14:textId="77777777" w:rsidR="004F3665" w:rsidRDefault="004F3665" w:rsidP="004F3665">
      <w:pPr>
        <w:pStyle w:val="ParagraffRhestr"/>
        <w:numPr>
          <w:ilvl w:val="1"/>
          <w:numId w:val="4"/>
        </w:numPr>
        <w:spacing w:line="276" w:lineRule="auto"/>
        <w:rPr>
          <w:rFonts w:cstheme="minorHAnsi"/>
        </w:rPr>
      </w:pPr>
      <w:r>
        <w:rPr>
          <w:rFonts w:cstheme="minorHAnsi"/>
        </w:rPr>
        <w:lastRenderedPageBreak/>
        <w:t xml:space="preserve">Nac oes </w:t>
      </w:r>
    </w:p>
    <w:p w14:paraId="05782DE0" w14:textId="77777777" w:rsidR="004F3665" w:rsidRDefault="004F3665" w:rsidP="004F3665">
      <w:pPr>
        <w:pStyle w:val="ParagraffRhestr"/>
        <w:spacing w:line="276" w:lineRule="auto"/>
        <w:ind w:left="1440"/>
        <w:rPr>
          <w:rFonts w:cstheme="minorHAnsi"/>
        </w:rPr>
      </w:pPr>
    </w:p>
    <w:p w14:paraId="6E84AEEF" w14:textId="77777777" w:rsidR="004F3665" w:rsidRPr="00DF1472" w:rsidRDefault="004F3665" w:rsidP="004F3665">
      <w:pPr>
        <w:pStyle w:val="ParagraffRhestr"/>
        <w:numPr>
          <w:ilvl w:val="0"/>
          <w:numId w:val="4"/>
        </w:numPr>
        <w:spacing w:line="276" w:lineRule="auto"/>
        <w:rPr>
          <w:rFonts w:cstheme="minorHAnsi"/>
          <w:b/>
          <w:bCs/>
        </w:rPr>
      </w:pPr>
      <w:r>
        <w:rPr>
          <w:rFonts w:ascii="Calibri" w:hAnsi="Calibri" w:cs="Calibri"/>
          <w:b/>
          <w:bCs/>
        </w:rPr>
        <w:t>Ydych chi’n teimlo fod angen codi ymwybyddiaeth o’r Ddeddf yn y gweithle?</w:t>
      </w:r>
    </w:p>
    <w:p w14:paraId="7337E861" w14:textId="77777777" w:rsidR="004F3665" w:rsidRDefault="004F3665" w:rsidP="004F3665">
      <w:pPr>
        <w:pStyle w:val="ParagraffRhestr"/>
        <w:numPr>
          <w:ilvl w:val="1"/>
          <w:numId w:val="4"/>
        </w:numPr>
        <w:spacing w:line="276" w:lineRule="auto"/>
        <w:rPr>
          <w:rFonts w:cstheme="minorHAnsi"/>
        </w:rPr>
      </w:pPr>
      <w:r>
        <w:rPr>
          <w:rFonts w:cstheme="minorHAnsi"/>
        </w:rPr>
        <w:t>Ydw</w:t>
      </w:r>
    </w:p>
    <w:p w14:paraId="42DABE42" w14:textId="77777777" w:rsidR="004F3665" w:rsidRPr="003B3AC3" w:rsidRDefault="004F3665" w:rsidP="004F3665">
      <w:pPr>
        <w:pStyle w:val="ParagraffRhestr"/>
        <w:numPr>
          <w:ilvl w:val="1"/>
          <w:numId w:val="4"/>
        </w:numPr>
        <w:spacing w:line="276" w:lineRule="auto"/>
        <w:rPr>
          <w:rFonts w:cstheme="minorHAnsi"/>
        </w:rPr>
      </w:pPr>
      <w:r>
        <w:rPr>
          <w:rFonts w:cstheme="minorHAnsi"/>
        </w:rPr>
        <w:t>Nac Ydw</w:t>
      </w:r>
    </w:p>
    <w:p w14:paraId="5CC1CEE7" w14:textId="77777777" w:rsidR="004F3665" w:rsidRPr="006212C5" w:rsidRDefault="004F3665" w:rsidP="004F3665">
      <w:pPr>
        <w:pStyle w:val="ParagraffRhestr"/>
        <w:spacing w:line="276" w:lineRule="auto"/>
        <w:ind w:left="1440"/>
        <w:rPr>
          <w:rFonts w:cstheme="minorHAnsi"/>
          <w:b/>
          <w:bCs/>
        </w:rPr>
      </w:pPr>
    </w:p>
    <w:p w14:paraId="122B6776" w14:textId="77777777" w:rsidR="004F3665" w:rsidRPr="006212C5" w:rsidRDefault="004F3665" w:rsidP="004F3665">
      <w:pPr>
        <w:pStyle w:val="ParagraffRhestr"/>
        <w:numPr>
          <w:ilvl w:val="0"/>
          <w:numId w:val="4"/>
        </w:numPr>
        <w:spacing w:line="276" w:lineRule="auto"/>
        <w:rPr>
          <w:rFonts w:cstheme="minorHAnsi"/>
          <w:b/>
          <w:bCs/>
        </w:rPr>
      </w:pPr>
      <w:r w:rsidRPr="006212C5">
        <w:rPr>
          <w:rFonts w:cstheme="minorHAnsi"/>
          <w:b/>
          <w:bCs/>
        </w:rPr>
        <w:t xml:space="preserve">A ydych yn gwybod le o ddod o hyd i wybodaeth am y ddeddf ar y fewnrwyd? </w:t>
      </w:r>
    </w:p>
    <w:p w14:paraId="262CD0CB" w14:textId="77777777" w:rsidR="004F3665" w:rsidRDefault="004F3665" w:rsidP="004F3665">
      <w:pPr>
        <w:pStyle w:val="ParagraffRhestr"/>
        <w:numPr>
          <w:ilvl w:val="1"/>
          <w:numId w:val="4"/>
        </w:numPr>
        <w:spacing w:line="276" w:lineRule="auto"/>
        <w:rPr>
          <w:rFonts w:cstheme="minorHAnsi"/>
        </w:rPr>
      </w:pPr>
      <w:r>
        <w:rPr>
          <w:rFonts w:cstheme="minorHAnsi"/>
        </w:rPr>
        <w:t xml:space="preserve">Ydw </w:t>
      </w:r>
    </w:p>
    <w:p w14:paraId="2052B4B2" w14:textId="77777777" w:rsidR="004F3665" w:rsidRDefault="004F3665" w:rsidP="004F3665">
      <w:pPr>
        <w:pStyle w:val="ParagraffRhestr"/>
        <w:numPr>
          <w:ilvl w:val="1"/>
          <w:numId w:val="4"/>
        </w:numPr>
        <w:spacing w:line="276" w:lineRule="auto"/>
        <w:rPr>
          <w:rFonts w:cstheme="minorHAnsi"/>
        </w:rPr>
      </w:pPr>
      <w:r>
        <w:rPr>
          <w:rFonts w:cstheme="minorHAnsi"/>
        </w:rPr>
        <w:t>Nac Ydw</w:t>
      </w:r>
    </w:p>
    <w:p w14:paraId="1FEAC5F1" w14:textId="77777777" w:rsidR="004F3665" w:rsidRPr="004E1576" w:rsidRDefault="004F3665" w:rsidP="004F3665">
      <w:pPr>
        <w:pStyle w:val="ParagraffRhestr"/>
        <w:spacing w:line="276" w:lineRule="auto"/>
        <w:ind w:left="1440"/>
        <w:rPr>
          <w:rFonts w:cstheme="minorHAnsi"/>
        </w:rPr>
      </w:pPr>
    </w:p>
    <w:p w14:paraId="0CB867A6" w14:textId="77777777" w:rsidR="004F3665" w:rsidRPr="006212C5" w:rsidRDefault="004F3665" w:rsidP="004F3665">
      <w:pPr>
        <w:pStyle w:val="ParagraffRhestr"/>
        <w:numPr>
          <w:ilvl w:val="0"/>
          <w:numId w:val="4"/>
        </w:numPr>
        <w:spacing w:line="276" w:lineRule="auto"/>
        <w:rPr>
          <w:rFonts w:cstheme="minorHAnsi"/>
          <w:b/>
          <w:bCs/>
        </w:rPr>
      </w:pPr>
      <w:r>
        <w:rPr>
          <w:rFonts w:ascii="Calibri" w:hAnsi="Calibri" w:cs="Calibri"/>
          <w:b/>
          <w:bCs/>
        </w:rPr>
        <w:t>Oes gennych ddiddordeb i ddysgu mwy am y ddeddf a sut mae’n berthnasol yn eich gwaith o ddydd i ddydd?</w:t>
      </w:r>
    </w:p>
    <w:p w14:paraId="196D0E85" w14:textId="77777777" w:rsidR="004F3665" w:rsidRDefault="004F3665" w:rsidP="004F3665">
      <w:pPr>
        <w:pStyle w:val="ParagraffRhestr"/>
        <w:numPr>
          <w:ilvl w:val="1"/>
          <w:numId w:val="4"/>
        </w:numPr>
        <w:spacing w:line="276" w:lineRule="auto"/>
        <w:rPr>
          <w:rFonts w:cstheme="minorHAnsi"/>
        </w:rPr>
      </w:pPr>
      <w:r>
        <w:rPr>
          <w:rFonts w:cstheme="minorHAnsi"/>
        </w:rPr>
        <w:t>Oes</w:t>
      </w:r>
    </w:p>
    <w:p w14:paraId="07D2B52C" w14:textId="77777777" w:rsidR="004F3665" w:rsidRDefault="004F3665" w:rsidP="004F3665">
      <w:pPr>
        <w:pStyle w:val="ParagraffRhestr"/>
        <w:numPr>
          <w:ilvl w:val="1"/>
          <w:numId w:val="4"/>
        </w:numPr>
        <w:spacing w:line="276" w:lineRule="auto"/>
        <w:rPr>
          <w:rFonts w:cstheme="minorHAnsi"/>
        </w:rPr>
      </w:pPr>
      <w:r>
        <w:rPr>
          <w:rFonts w:cstheme="minorHAnsi"/>
        </w:rPr>
        <w:t>Nac Oes</w:t>
      </w:r>
    </w:p>
    <w:p w14:paraId="397D1CF2" w14:textId="77777777" w:rsidR="004F3665" w:rsidRDefault="004F3665" w:rsidP="004F3665">
      <w:pPr>
        <w:pStyle w:val="ParagraffRhestr"/>
        <w:spacing w:line="276" w:lineRule="auto"/>
        <w:ind w:left="1440"/>
        <w:rPr>
          <w:rFonts w:cstheme="minorHAnsi"/>
        </w:rPr>
      </w:pPr>
    </w:p>
    <w:p w14:paraId="0FCC4017" w14:textId="77777777" w:rsidR="004F3665" w:rsidRPr="0077224D" w:rsidRDefault="004F3665" w:rsidP="004F3665">
      <w:pPr>
        <w:pStyle w:val="ParagraffRhestr"/>
        <w:numPr>
          <w:ilvl w:val="0"/>
          <w:numId w:val="4"/>
        </w:numPr>
        <w:spacing w:line="276" w:lineRule="auto"/>
        <w:rPr>
          <w:rFonts w:cstheme="minorHAnsi"/>
          <w:b/>
          <w:bCs/>
        </w:rPr>
      </w:pPr>
      <w:r w:rsidRPr="006212C5">
        <w:rPr>
          <w:rFonts w:cstheme="minorHAnsi"/>
        </w:rPr>
        <w:t xml:space="preserve"> </w:t>
      </w:r>
      <w:r w:rsidRPr="0077224D">
        <w:rPr>
          <w:rFonts w:cstheme="minorHAnsi"/>
          <w:b/>
          <w:bCs/>
        </w:rPr>
        <w:t xml:space="preserve">Pa ffordd fyddai orau gyda chi i ddysgu mwy?  </w:t>
      </w:r>
    </w:p>
    <w:p w14:paraId="29C37378"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Cwrs byr e-ddysgu</w:t>
      </w:r>
    </w:p>
    <w:p w14:paraId="4A319683" w14:textId="77777777" w:rsidR="004F3665" w:rsidRPr="00E6368C" w:rsidRDefault="004F3665" w:rsidP="004F3665">
      <w:pPr>
        <w:pStyle w:val="ParagraffRhestr"/>
        <w:numPr>
          <w:ilvl w:val="1"/>
          <w:numId w:val="4"/>
        </w:numPr>
        <w:spacing w:line="276" w:lineRule="auto"/>
        <w:rPr>
          <w:rFonts w:cstheme="minorHAnsi"/>
        </w:rPr>
      </w:pPr>
      <w:r w:rsidRPr="00E6368C">
        <w:rPr>
          <w:rFonts w:cstheme="minorHAnsi"/>
        </w:rPr>
        <w:t>Diwrnod o hyfforddiant ar-lein</w:t>
      </w:r>
    </w:p>
    <w:p w14:paraId="6B680A36" w14:textId="77777777" w:rsidR="004F3665" w:rsidRDefault="004F3665" w:rsidP="004F3665">
      <w:pPr>
        <w:pStyle w:val="ParagraffRhestr"/>
        <w:numPr>
          <w:ilvl w:val="1"/>
          <w:numId w:val="4"/>
        </w:numPr>
        <w:spacing w:line="276" w:lineRule="auto"/>
        <w:rPr>
          <w:rFonts w:cstheme="minorHAnsi"/>
        </w:rPr>
      </w:pPr>
      <w:r w:rsidRPr="00E6368C">
        <w:rPr>
          <w:rFonts w:cstheme="minorHAnsi"/>
        </w:rPr>
        <w:t xml:space="preserve">Diwrnod o hyfforddiant wyneb yn wyneb </w:t>
      </w:r>
    </w:p>
    <w:p w14:paraId="115CA5AB" w14:textId="77777777" w:rsidR="004F3665" w:rsidRDefault="004F3665" w:rsidP="004F3665">
      <w:pPr>
        <w:pStyle w:val="ParagraffRhestr"/>
        <w:numPr>
          <w:ilvl w:val="1"/>
          <w:numId w:val="4"/>
        </w:numPr>
        <w:spacing w:line="276" w:lineRule="auto"/>
        <w:rPr>
          <w:rFonts w:cstheme="minorHAnsi"/>
        </w:rPr>
      </w:pPr>
      <w:r>
        <w:rPr>
          <w:rFonts w:cstheme="minorHAnsi"/>
        </w:rPr>
        <w:t>Grwpiau Ffocws</w:t>
      </w:r>
    </w:p>
    <w:p w14:paraId="2A4C41E7" w14:textId="77777777" w:rsidR="004F3665" w:rsidRDefault="004F3665" w:rsidP="004F3665">
      <w:pPr>
        <w:pStyle w:val="ParagraffRhestr"/>
        <w:numPr>
          <w:ilvl w:val="1"/>
          <w:numId w:val="4"/>
        </w:numPr>
        <w:spacing w:line="276" w:lineRule="auto"/>
        <w:rPr>
          <w:rFonts w:cstheme="minorHAnsi"/>
        </w:rPr>
      </w:pPr>
      <w:r>
        <w:rPr>
          <w:rFonts w:cstheme="minorHAnsi"/>
        </w:rPr>
        <w:t>Arall</w:t>
      </w:r>
    </w:p>
    <w:p w14:paraId="4A88F7E9" w14:textId="77777777" w:rsidR="004F3665" w:rsidRPr="00AC7981" w:rsidRDefault="004F3665" w:rsidP="004F3665">
      <w:pPr>
        <w:spacing w:line="276" w:lineRule="auto"/>
        <w:rPr>
          <w:rFonts w:cstheme="minorHAnsi"/>
        </w:rPr>
      </w:pPr>
      <w:r>
        <w:rPr>
          <w:rFonts w:cstheme="minorHAnsi"/>
        </w:rPr>
        <w:t>Os arall oedd eich ateb, nodwch pa fath: ......................................................................</w:t>
      </w:r>
    </w:p>
    <w:p w14:paraId="039B79F1" w14:textId="77777777" w:rsidR="004F3665" w:rsidRPr="00BD0AA8" w:rsidRDefault="004F3665" w:rsidP="004F3665">
      <w:pPr>
        <w:pStyle w:val="ParagraffRhestr"/>
        <w:numPr>
          <w:ilvl w:val="0"/>
          <w:numId w:val="4"/>
        </w:numPr>
        <w:spacing w:line="276" w:lineRule="auto"/>
        <w:rPr>
          <w:rFonts w:cstheme="minorHAnsi"/>
          <w:b/>
          <w:bCs/>
        </w:rPr>
      </w:pPr>
      <w:r>
        <w:rPr>
          <w:rFonts w:ascii="Calibri" w:hAnsi="Calibri" w:cs="Calibri"/>
          <w:b/>
          <w:bCs/>
        </w:rPr>
        <w:t>Ydych chi’n teimlo y byddai’n fuddiol i bawb cwblhau cwrs e-ddysgu ar-lein wrth ddechrau gweithio i’r awdurdod?</w:t>
      </w:r>
    </w:p>
    <w:p w14:paraId="7EA1D349" w14:textId="77777777" w:rsidR="004F3665" w:rsidRDefault="004F3665" w:rsidP="004F3665">
      <w:pPr>
        <w:pStyle w:val="ParagraffRhestr"/>
        <w:numPr>
          <w:ilvl w:val="1"/>
          <w:numId w:val="4"/>
        </w:numPr>
        <w:spacing w:line="276" w:lineRule="auto"/>
        <w:rPr>
          <w:rFonts w:cstheme="minorHAnsi"/>
        </w:rPr>
      </w:pPr>
      <w:r>
        <w:rPr>
          <w:rFonts w:cstheme="minorHAnsi"/>
        </w:rPr>
        <w:t xml:space="preserve">Ydw </w:t>
      </w:r>
    </w:p>
    <w:p w14:paraId="21339554" w14:textId="77777777" w:rsidR="004F3665" w:rsidRDefault="004F3665" w:rsidP="004F3665">
      <w:pPr>
        <w:pStyle w:val="ParagraffRhestr"/>
        <w:numPr>
          <w:ilvl w:val="1"/>
          <w:numId w:val="4"/>
        </w:numPr>
        <w:spacing w:line="276" w:lineRule="auto"/>
        <w:rPr>
          <w:rFonts w:cstheme="minorHAnsi"/>
        </w:rPr>
      </w:pPr>
      <w:r>
        <w:rPr>
          <w:rFonts w:cstheme="minorHAnsi"/>
        </w:rPr>
        <w:t>Nac Ydw</w:t>
      </w:r>
    </w:p>
    <w:p w14:paraId="52F46A17" w14:textId="77777777" w:rsidR="004F3665" w:rsidRPr="003B3AC3" w:rsidRDefault="004F3665" w:rsidP="004F3665">
      <w:pPr>
        <w:pStyle w:val="ParagraffRhestr"/>
        <w:spacing w:line="276" w:lineRule="auto"/>
        <w:ind w:left="1440"/>
        <w:rPr>
          <w:rFonts w:cstheme="minorHAnsi"/>
        </w:rPr>
      </w:pPr>
    </w:p>
    <w:p w14:paraId="0596E580" w14:textId="77777777" w:rsidR="004F3665" w:rsidRPr="00BD0AA8" w:rsidRDefault="004F3665" w:rsidP="004F3665">
      <w:pPr>
        <w:pStyle w:val="ParagraffRhestr"/>
        <w:numPr>
          <w:ilvl w:val="0"/>
          <w:numId w:val="4"/>
        </w:numPr>
        <w:spacing w:line="276" w:lineRule="auto"/>
        <w:rPr>
          <w:rFonts w:cstheme="minorHAnsi"/>
          <w:b/>
          <w:bCs/>
        </w:rPr>
      </w:pPr>
      <w:r w:rsidRPr="00BD0AA8">
        <w:rPr>
          <w:rFonts w:cstheme="minorHAnsi"/>
          <w:b/>
          <w:bCs/>
        </w:rPr>
        <w:t xml:space="preserve"> Unrhyw sylwadau ychwanegol: </w:t>
      </w:r>
    </w:p>
    <w:p w14:paraId="08EF1D9F" w14:textId="7F7308E5" w:rsidR="004F3665" w:rsidRPr="00BD0AA8" w:rsidRDefault="004F3665" w:rsidP="004F3665">
      <w:pPr>
        <w:spacing w:line="480" w:lineRule="auto"/>
        <w:ind w:left="360"/>
        <w:rPr>
          <w:rFonts w:cstheme="minorHAnsi"/>
        </w:rPr>
      </w:pPr>
      <w:r w:rsidRPr="00BD0AA8">
        <w:rPr>
          <w:rFonts w:cstheme="minorHAnsi"/>
        </w:rPr>
        <w:t>………………………………………………………………………………………………………………………………………………………………………………………………………………………………………………………………………………………………………………………………………………………………………………………………………………………………………………………………........</w:t>
      </w:r>
    </w:p>
    <w:p w14:paraId="1DAB7BF7" w14:textId="77777777" w:rsidR="004F3665" w:rsidRDefault="004F3665" w:rsidP="004F3665">
      <w:pPr>
        <w:rPr>
          <w:rFonts w:ascii="Times New Roman" w:hAnsi="Times New Roman" w:cs="Times New Roman"/>
        </w:rPr>
      </w:pPr>
    </w:p>
    <w:p w14:paraId="42E0985A" w14:textId="77777777" w:rsidR="00724B49" w:rsidRDefault="00724B49" w:rsidP="004F3665">
      <w:pPr>
        <w:rPr>
          <w:rFonts w:ascii="Times New Roman" w:hAnsi="Times New Roman" w:cs="Times New Roman"/>
        </w:rPr>
      </w:pPr>
    </w:p>
    <w:p w14:paraId="18D79A7E" w14:textId="77777777" w:rsidR="00724B49" w:rsidRDefault="00724B49" w:rsidP="004F3665">
      <w:pPr>
        <w:rPr>
          <w:rFonts w:ascii="Times New Roman" w:hAnsi="Times New Roman" w:cs="Times New Roman"/>
        </w:rPr>
      </w:pPr>
    </w:p>
    <w:p w14:paraId="3D05CD20" w14:textId="77777777" w:rsidR="00724B49" w:rsidRDefault="00724B49" w:rsidP="004F3665">
      <w:pPr>
        <w:rPr>
          <w:rFonts w:ascii="Times New Roman" w:hAnsi="Times New Roman" w:cs="Times New Roman"/>
        </w:rPr>
      </w:pPr>
    </w:p>
    <w:p w14:paraId="328DDCAE" w14:textId="77777777" w:rsidR="00724B49" w:rsidRDefault="00724B49" w:rsidP="004F3665">
      <w:pPr>
        <w:rPr>
          <w:rFonts w:ascii="Times New Roman" w:hAnsi="Times New Roman" w:cs="Times New Roman"/>
        </w:rPr>
      </w:pPr>
    </w:p>
    <w:p w14:paraId="50B89330" w14:textId="77777777" w:rsidR="00724B49" w:rsidRDefault="00724B49" w:rsidP="004F3665">
      <w:pPr>
        <w:rPr>
          <w:rFonts w:ascii="Times New Roman" w:hAnsi="Times New Roman" w:cs="Times New Roman"/>
        </w:rPr>
      </w:pPr>
    </w:p>
    <w:p w14:paraId="3C7CAA96" w14:textId="77777777" w:rsidR="00724B49" w:rsidRDefault="00724B49" w:rsidP="004F3665">
      <w:pPr>
        <w:rPr>
          <w:rFonts w:ascii="Times New Roman" w:hAnsi="Times New Roman" w:cs="Times New Roman"/>
        </w:rPr>
      </w:pPr>
    </w:p>
    <w:p w14:paraId="1417FD8D" w14:textId="79619135" w:rsidR="00724B49" w:rsidRDefault="00724B49" w:rsidP="00806172">
      <w:pPr>
        <w:pStyle w:val="Pennawd3"/>
        <w:rPr>
          <w:rFonts w:ascii="Times New Roman" w:hAnsi="Times New Roman" w:cs="Times New Roman"/>
        </w:rPr>
      </w:pPr>
      <w:bookmarkStart w:id="21" w:name="_Toc165383125"/>
      <w:bookmarkStart w:id="22" w:name="_Toc165383173"/>
      <w:r w:rsidRPr="00806172">
        <w:rPr>
          <w:rFonts w:ascii="Times New Roman" w:hAnsi="Times New Roman" w:cs="Times New Roman"/>
        </w:rPr>
        <w:lastRenderedPageBreak/>
        <w:t>Atodiad 2: Cwestiynau Holiadur gyda Rheolwraig</w:t>
      </w:r>
      <w:r w:rsidR="00BD2139">
        <w:rPr>
          <w:rFonts w:ascii="Times New Roman" w:hAnsi="Times New Roman" w:cs="Times New Roman"/>
        </w:rPr>
        <w:t xml:space="preserve"> (Raymond, 2024)</w:t>
      </w:r>
      <w:r w:rsidRPr="00806172">
        <w:rPr>
          <w:rFonts w:ascii="Times New Roman" w:hAnsi="Times New Roman" w:cs="Times New Roman"/>
        </w:rPr>
        <w:t>.</w:t>
      </w:r>
      <w:bookmarkEnd w:id="21"/>
      <w:bookmarkEnd w:id="22"/>
      <w:r w:rsidRPr="00806172">
        <w:rPr>
          <w:rFonts w:ascii="Times New Roman" w:hAnsi="Times New Roman" w:cs="Times New Roman"/>
        </w:rPr>
        <w:t xml:space="preserve"> </w:t>
      </w:r>
    </w:p>
    <w:p w14:paraId="16FC2FB5" w14:textId="77777777" w:rsidR="00806172" w:rsidRPr="00806172" w:rsidRDefault="00806172" w:rsidP="00806172"/>
    <w:p w14:paraId="37228F6D" w14:textId="4CE3A1B3" w:rsidR="006C4151" w:rsidRPr="00EE3AB5" w:rsidRDefault="006C4151" w:rsidP="004F3665">
      <w:pPr>
        <w:rPr>
          <w:rFonts w:ascii="Times New Roman" w:hAnsi="Times New Roman" w:cs="Times New Roman"/>
          <w:i/>
          <w:iCs/>
        </w:rPr>
      </w:pPr>
      <w:r w:rsidRPr="00EE3AB5">
        <w:rPr>
          <w:rFonts w:ascii="Times New Roman" w:hAnsi="Times New Roman" w:cs="Times New Roman"/>
          <w:i/>
          <w:iCs/>
        </w:rPr>
        <w:t xml:space="preserve">Teitl swydd: </w:t>
      </w:r>
      <w:r w:rsidR="00806172" w:rsidRPr="00EE3AB5">
        <w:rPr>
          <w:rFonts w:ascii="Times New Roman" w:hAnsi="Times New Roman" w:cs="Times New Roman"/>
          <w:i/>
          <w:iCs/>
        </w:rPr>
        <w:t>Rheolwr Polisi a Chynnwys</w:t>
      </w:r>
    </w:p>
    <w:p w14:paraId="0753F59F" w14:textId="77777777" w:rsidR="00E24D5A" w:rsidRDefault="00E24D5A" w:rsidP="004F3665">
      <w:pPr>
        <w:rPr>
          <w:rFonts w:ascii="Times New Roman" w:hAnsi="Times New Roman" w:cs="Times New Roman"/>
        </w:rPr>
      </w:pPr>
    </w:p>
    <w:p w14:paraId="692BF51C" w14:textId="30FD270E" w:rsidR="00E24D5A" w:rsidRDefault="00551779"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Beth yw eich dealltwriaeth chi o Deddf Llesiant Cenedlaethau’r Dyfodol? </w:t>
      </w:r>
    </w:p>
    <w:p w14:paraId="708DDEA7" w14:textId="266A32AD" w:rsidR="004F2BFD" w:rsidRDefault="004F2BFD"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Faint o’ch gwaith o ddydd i ddydd sydd yn ymwneud a’r Deddf? </w:t>
      </w:r>
    </w:p>
    <w:p w14:paraId="1332380F" w14:textId="6B456C9D" w:rsidR="004F2BFD" w:rsidRDefault="004F2BFD"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Pa ardaloedd / prosiectau yn bennaf? </w:t>
      </w:r>
    </w:p>
    <w:p w14:paraId="315713E8" w14:textId="6327B196" w:rsidR="00EE3AB5" w:rsidRDefault="00EE3AB5"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Ydych chi’n credu fod y Cyngor yn cyd-ymffurfio gyda’r Ddeddf 100%?</w:t>
      </w:r>
    </w:p>
    <w:p w14:paraId="6EF88C1F" w14:textId="5436F45C" w:rsidR="00EE3AB5" w:rsidRDefault="00EE3AB5"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Yn eich barn chi oes yna wendidau yn y ddeddf neu meysydd i wneud gwelliannau? </w:t>
      </w:r>
    </w:p>
    <w:p w14:paraId="79150B69" w14:textId="445BEB36" w:rsidR="004F2BFD" w:rsidRDefault="00FC4773"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Ydych chi’n credu fod gan y Cyngor ddigon o adnoddau ar gael  staff allu ddysgu mwy am y ddeddf? </w:t>
      </w:r>
    </w:p>
    <w:p w14:paraId="24DD9316" w14:textId="15776AE6" w:rsidR="00FC4773" w:rsidRDefault="00FC4773"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Beth yw eich barn am gwrs byr e-ddysgu yn cael ei gyflwyno?</w:t>
      </w:r>
    </w:p>
    <w:p w14:paraId="173A8AB3" w14:textId="1C1E722D" w:rsidR="00FC4773" w:rsidRDefault="00FC4773"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fydde</w:t>
      </w:r>
      <w:proofErr w:type="spellEnd"/>
      <w:r>
        <w:rPr>
          <w:rFonts w:ascii="Times New Roman" w:hAnsi="Times New Roman" w:cs="Times New Roman"/>
        </w:rPr>
        <w:t xml:space="preserve"> chi’n hapus i fod yn rhan o’r grŵp treialu? </w:t>
      </w:r>
    </w:p>
    <w:p w14:paraId="21ABF83E" w14:textId="01A8BCFF" w:rsidR="00FC4773" w:rsidRPr="004F2BFD" w:rsidRDefault="00EE3AB5" w:rsidP="00EE3AB5">
      <w:pPr>
        <w:pStyle w:val="ParagraffRhestr"/>
        <w:numPr>
          <w:ilvl w:val="0"/>
          <w:numId w:val="5"/>
        </w:numPr>
        <w:spacing w:line="480" w:lineRule="auto"/>
        <w:rPr>
          <w:rFonts w:ascii="Times New Roman" w:hAnsi="Times New Roman" w:cs="Times New Roman"/>
        </w:rPr>
      </w:pPr>
      <w:r>
        <w:rPr>
          <w:rFonts w:ascii="Times New Roman" w:hAnsi="Times New Roman" w:cs="Times New Roman"/>
        </w:rPr>
        <w:t xml:space="preserve">Unrhyw sylwadau ychwanegol? </w:t>
      </w:r>
    </w:p>
    <w:p w14:paraId="6A4DFD72" w14:textId="77777777" w:rsidR="00806172" w:rsidRDefault="00806172" w:rsidP="004F3665">
      <w:pPr>
        <w:rPr>
          <w:rFonts w:ascii="Times New Roman" w:hAnsi="Times New Roman" w:cs="Times New Roman"/>
        </w:rPr>
      </w:pPr>
    </w:p>
    <w:p w14:paraId="1886FFD1" w14:textId="77777777" w:rsidR="00644CAA" w:rsidRDefault="00644CAA" w:rsidP="004F3665">
      <w:pPr>
        <w:rPr>
          <w:rFonts w:ascii="Times New Roman" w:hAnsi="Times New Roman" w:cs="Times New Roman"/>
        </w:rPr>
      </w:pPr>
    </w:p>
    <w:p w14:paraId="32D0E9CB" w14:textId="77777777" w:rsidR="00644CAA" w:rsidRDefault="00644CAA" w:rsidP="004F3665">
      <w:pPr>
        <w:rPr>
          <w:rFonts w:ascii="Times New Roman" w:hAnsi="Times New Roman" w:cs="Times New Roman"/>
        </w:rPr>
      </w:pPr>
    </w:p>
    <w:p w14:paraId="5F19CEAE" w14:textId="77777777" w:rsidR="00644CAA" w:rsidRDefault="00644CAA" w:rsidP="004F3665">
      <w:pPr>
        <w:rPr>
          <w:rFonts w:ascii="Times New Roman" w:hAnsi="Times New Roman" w:cs="Times New Roman"/>
        </w:rPr>
      </w:pPr>
    </w:p>
    <w:p w14:paraId="2C20BFB8" w14:textId="77777777" w:rsidR="00644CAA" w:rsidRDefault="00644CAA" w:rsidP="004F3665">
      <w:pPr>
        <w:rPr>
          <w:rFonts w:ascii="Times New Roman" w:hAnsi="Times New Roman" w:cs="Times New Roman"/>
        </w:rPr>
      </w:pPr>
    </w:p>
    <w:p w14:paraId="4C973E3F" w14:textId="77777777" w:rsidR="00644CAA" w:rsidRDefault="00644CAA" w:rsidP="004F3665">
      <w:pPr>
        <w:rPr>
          <w:rFonts w:ascii="Times New Roman" w:hAnsi="Times New Roman" w:cs="Times New Roman"/>
        </w:rPr>
      </w:pPr>
    </w:p>
    <w:p w14:paraId="4EB7C1C2" w14:textId="77777777" w:rsidR="00644CAA" w:rsidRDefault="00644CAA" w:rsidP="004F3665">
      <w:pPr>
        <w:rPr>
          <w:rFonts w:ascii="Times New Roman" w:hAnsi="Times New Roman" w:cs="Times New Roman"/>
        </w:rPr>
      </w:pPr>
    </w:p>
    <w:p w14:paraId="2B865E6C" w14:textId="77777777" w:rsidR="00644CAA" w:rsidRDefault="00644CAA" w:rsidP="004F3665">
      <w:pPr>
        <w:rPr>
          <w:rFonts w:ascii="Times New Roman" w:hAnsi="Times New Roman" w:cs="Times New Roman"/>
        </w:rPr>
      </w:pPr>
    </w:p>
    <w:p w14:paraId="45D7BD93" w14:textId="77777777" w:rsidR="00644CAA" w:rsidRDefault="00644CAA" w:rsidP="004F3665">
      <w:pPr>
        <w:rPr>
          <w:rFonts w:ascii="Times New Roman" w:hAnsi="Times New Roman" w:cs="Times New Roman"/>
        </w:rPr>
      </w:pPr>
    </w:p>
    <w:p w14:paraId="4402FEF9" w14:textId="77777777" w:rsidR="00644CAA" w:rsidRDefault="00644CAA" w:rsidP="004F3665">
      <w:pPr>
        <w:rPr>
          <w:rFonts w:ascii="Times New Roman" w:hAnsi="Times New Roman" w:cs="Times New Roman"/>
        </w:rPr>
      </w:pPr>
    </w:p>
    <w:p w14:paraId="0A508910" w14:textId="77777777" w:rsidR="00644CAA" w:rsidRDefault="00644CAA" w:rsidP="004F3665">
      <w:pPr>
        <w:rPr>
          <w:rFonts w:ascii="Times New Roman" w:hAnsi="Times New Roman" w:cs="Times New Roman"/>
        </w:rPr>
      </w:pPr>
    </w:p>
    <w:p w14:paraId="7285303C" w14:textId="77777777" w:rsidR="00644CAA" w:rsidRDefault="00644CAA" w:rsidP="004F3665">
      <w:pPr>
        <w:rPr>
          <w:rFonts w:ascii="Times New Roman" w:hAnsi="Times New Roman" w:cs="Times New Roman"/>
        </w:rPr>
      </w:pPr>
    </w:p>
    <w:p w14:paraId="41375069" w14:textId="77777777" w:rsidR="00644CAA" w:rsidRDefault="00644CAA" w:rsidP="004F3665">
      <w:pPr>
        <w:rPr>
          <w:rFonts w:ascii="Times New Roman" w:hAnsi="Times New Roman" w:cs="Times New Roman"/>
        </w:rPr>
      </w:pPr>
    </w:p>
    <w:p w14:paraId="6C339199" w14:textId="77777777" w:rsidR="00644CAA" w:rsidRDefault="00644CAA" w:rsidP="004F3665">
      <w:pPr>
        <w:rPr>
          <w:rFonts w:ascii="Times New Roman" w:hAnsi="Times New Roman" w:cs="Times New Roman"/>
        </w:rPr>
      </w:pPr>
    </w:p>
    <w:p w14:paraId="617807F3" w14:textId="77777777" w:rsidR="00644CAA" w:rsidRDefault="00644CAA" w:rsidP="004F3665">
      <w:pPr>
        <w:rPr>
          <w:rFonts w:ascii="Times New Roman" w:hAnsi="Times New Roman" w:cs="Times New Roman"/>
        </w:rPr>
        <w:sectPr w:rsidR="00644CAA" w:rsidSect="008D7ECE">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2AD50C" w14:textId="0EB05517" w:rsidR="00644CAA" w:rsidRDefault="00644CAA" w:rsidP="004F3665">
      <w:pPr>
        <w:rPr>
          <w:rFonts w:ascii="Times New Roman" w:hAnsi="Times New Roman" w:cs="Times New Roman"/>
        </w:rPr>
      </w:pPr>
    </w:p>
    <w:p w14:paraId="436D4A3B" w14:textId="461CE7D2" w:rsidR="00BD2139" w:rsidRPr="00806172" w:rsidRDefault="00BD2139" w:rsidP="00BD2139">
      <w:pPr>
        <w:pStyle w:val="Pennawd3"/>
        <w:rPr>
          <w:rFonts w:ascii="Times New Roman" w:hAnsi="Times New Roman" w:cs="Times New Roman"/>
        </w:rPr>
      </w:pPr>
      <w:bookmarkStart w:id="23" w:name="_Toc165383126"/>
      <w:bookmarkStart w:id="24" w:name="_Toc165383174"/>
      <w:r w:rsidRPr="00806172">
        <w:rPr>
          <w:rFonts w:ascii="Times New Roman" w:hAnsi="Times New Roman" w:cs="Times New Roman"/>
        </w:rPr>
        <w:t xml:space="preserve">Atodiad </w:t>
      </w:r>
      <w:r>
        <w:rPr>
          <w:rFonts w:ascii="Times New Roman" w:hAnsi="Times New Roman" w:cs="Times New Roman"/>
        </w:rPr>
        <w:t>3</w:t>
      </w:r>
      <w:r w:rsidRPr="00806172">
        <w:rPr>
          <w:rFonts w:ascii="Times New Roman" w:hAnsi="Times New Roman" w:cs="Times New Roman"/>
        </w:rPr>
        <w:t xml:space="preserve">: </w:t>
      </w:r>
      <w:r>
        <w:rPr>
          <w:rFonts w:ascii="Times New Roman" w:hAnsi="Times New Roman" w:cs="Times New Roman"/>
        </w:rPr>
        <w:t xml:space="preserve">Siart </w:t>
      </w:r>
      <w:proofErr w:type="spellStart"/>
      <w:r>
        <w:rPr>
          <w:rFonts w:ascii="Times New Roman" w:hAnsi="Times New Roman" w:cs="Times New Roman"/>
        </w:rPr>
        <w:t>Gantt</w:t>
      </w:r>
      <w:proofErr w:type="spellEnd"/>
      <w:r>
        <w:rPr>
          <w:rFonts w:ascii="Times New Roman" w:hAnsi="Times New Roman" w:cs="Times New Roman"/>
        </w:rPr>
        <w:t xml:space="preserve"> ar gyfer y proses o ddylunio’r cwrs e-ddysgu</w:t>
      </w:r>
      <w:r w:rsidRPr="00806172">
        <w:rPr>
          <w:rFonts w:ascii="Times New Roman" w:hAnsi="Times New Roman" w:cs="Times New Roman"/>
        </w:rPr>
        <w:t xml:space="preserve"> (Raymond, 2024)</w:t>
      </w:r>
      <w:bookmarkEnd w:id="23"/>
      <w:bookmarkEnd w:id="24"/>
    </w:p>
    <w:p w14:paraId="29D65F4E" w14:textId="71EE4597" w:rsidR="00644CAA" w:rsidRDefault="00644CAA" w:rsidP="004F3665">
      <w:pPr>
        <w:rPr>
          <w:rFonts w:ascii="Times New Roman" w:hAnsi="Times New Roman" w:cs="Times New Roman"/>
        </w:rPr>
      </w:pPr>
    </w:p>
    <w:p w14:paraId="12BA0DE1" w14:textId="5CF09642" w:rsidR="00644CAA" w:rsidRDefault="002E1F0F" w:rsidP="004F3665">
      <w:pPr>
        <w:rPr>
          <w:rFonts w:ascii="Times New Roman" w:hAnsi="Times New Roman" w:cs="Times New Roman"/>
        </w:rPr>
      </w:pPr>
      <w:r w:rsidRPr="002E1F0F">
        <w:rPr>
          <w:rFonts w:ascii="Times New Roman" w:hAnsi="Times New Roman" w:cs="Times New Roman"/>
        </w:rPr>
        <w:drawing>
          <wp:anchor distT="0" distB="0" distL="114300" distR="114300" simplePos="0" relativeHeight="251673600" behindDoc="0" locked="0" layoutInCell="1" allowOverlap="1" wp14:anchorId="65DB6C0C" wp14:editId="14C14B1B">
            <wp:simplePos x="0" y="0"/>
            <wp:positionH relativeFrom="margin">
              <wp:align>center</wp:align>
            </wp:positionH>
            <wp:positionV relativeFrom="paragraph">
              <wp:posOffset>193040</wp:posOffset>
            </wp:positionV>
            <wp:extent cx="9727565" cy="4248785"/>
            <wp:effectExtent l="0" t="0" r="6985" b="0"/>
            <wp:wrapSquare wrapText="bothSides"/>
            <wp:docPr id="10" name="Llun 10" descr="Llun yn cynnwys testun, llun sgrin, rhif, llinell&#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lun 10" descr="Llun yn cynnwys testun, llun sgrin, rhif, llinell&#10;&#10;Wedi cynhyrchu’r disgrifiad yn awtomatig"/>
                    <pic:cNvPicPr/>
                  </pic:nvPicPr>
                  <pic:blipFill>
                    <a:blip r:embed="rId18">
                      <a:extLst>
                        <a:ext uri="{28A0092B-C50C-407E-A947-70E740481C1C}">
                          <a14:useLocalDpi xmlns:a14="http://schemas.microsoft.com/office/drawing/2010/main" val="0"/>
                        </a:ext>
                      </a:extLst>
                    </a:blip>
                    <a:stretch>
                      <a:fillRect/>
                    </a:stretch>
                  </pic:blipFill>
                  <pic:spPr>
                    <a:xfrm>
                      <a:off x="0" y="0"/>
                      <a:ext cx="9727565" cy="4248785"/>
                    </a:xfrm>
                    <a:prstGeom prst="rect">
                      <a:avLst/>
                    </a:prstGeom>
                  </pic:spPr>
                </pic:pic>
              </a:graphicData>
            </a:graphic>
            <wp14:sizeRelH relativeFrom="page">
              <wp14:pctWidth>0</wp14:pctWidth>
            </wp14:sizeRelH>
            <wp14:sizeRelV relativeFrom="page">
              <wp14:pctHeight>0</wp14:pctHeight>
            </wp14:sizeRelV>
          </wp:anchor>
        </w:drawing>
      </w:r>
    </w:p>
    <w:p w14:paraId="333DB807" w14:textId="2447C812" w:rsidR="00644CAA" w:rsidRDefault="00644CAA" w:rsidP="004F3665">
      <w:pPr>
        <w:rPr>
          <w:rFonts w:ascii="Times New Roman" w:hAnsi="Times New Roman" w:cs="Times New Roman"/>
        </w:rPr>
      </w:pPr>
    </w:p>
    <w:p w14:paraId="134ECAA4" w14:textId="51DD371C" w:rsidR="00644CAA" w:rsidRDefault="00644CAA" w:rsidP="004F3665">
      <w:pPr>
        <w:rPr>
          <w:rFonts w:ascii="Times New Roman" w:hAnsi="Times New Roman" w:cs="Times New Roman"/>
        </w:rPr>
      </w:pPr>
    </w:p>
    <w:p w14:paraId="08E05E3F" w14:textId="6273CB85" w:rsidR="00644CAA" w:rsidRDefault="00F267E9" w:rsidP="004F3665">
      <w:pPr>
        <w:rPr>
          <w:rFonts w:ascii="Times New Roman" w:hAnsi="Times New Roman" w:cs="Times New Roman"/>
        </w:rPr>
      </w:pPr>
      <w:r w:rsidRPr="00A96128">
        <w:rPr>
          <w:rFonts w:ascii="Times New Roman" w:hAnsi="Times New Roman" w:cs="Times New Roman"/>
          <w:noProof/>
        </w:rPr>
        <w:lastRenderedPageBreak/>
        <w:drawing>
          <wp:anchor distT="0" distB="0" distL="114300" distR="114300" simplePos="0" relativeHeight="251668480" behindDoc="0" locked="0" layoutInCell="1" allowOverlap="1" wp14:anchorId="7AF9DB25" wp14:editId="4B59F787">
            <wp:simplePos x="0" y="0"/>
            <wp:positionH relativeFrom="margin">
              <wp:posOffset>-361787</wp:posOffset>
            </wp:positionH>
            <wp:positionV relativeFrom="paragraph">
              <wp:posOffset>238376</wp:posOffset>
            </wp:positionV>
            <wp:extent cx="9554210" cy="4572000"/>
            <wp:effectExtent l="0" t="0" r="8890" b="0"/>
            <wp:wrapSquare wrapText="bothSides"/>
            <wp:docPr id="9" name="Llun 9" descr="Llun yn cynnwys testun, llun sgrin, rhif, llinell&#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un 6" descr="Llun yn cynnwys testun, llun sgrin, rhif, llinell&#10;&#10;Wedi cynhyrchu’r disgrifiad yn awtomatig"/>
                    <pic:cNvPicPr/>
                  </pic:nvPicPr>
                  <pic:blipFill>
                    <a:blip r:embed="rId11">
                      <a:extLst>
                        <a:ext uri="{28A0092B-C50C-407E-A947-70E740481C1C}">
                          <a14:useLocalDpi xmlns:a14="http://schemas.microsoft.com/office/drawing/2010/main" val="0"/>
                        </a:ext>
                      </a:extLst>
                    </a:blip>
                    <a:stretch>
                      <a:fillRect/>
                    </a:stretch>
                  </pic:blipFill>
                  <pic:spPr>
                    <a:xfrm>
                      <a:off x="0" y="0"/>
                      <a:ext cx="9554210" cy="4572000"/>
                    </a:xfrm>
                    <a:prstGeom prst="rect">
                      <a:avLst/>
                    </a:prstGeom>
                  </pic:spPr>
                </pic:pic>
              </a:graphicData>
            </a:graphic>
            <wp14:sizeRelH relativeFrom="margin">
              <wp14:pctWidth>0</wp14:pctWidth>
            </wp14:sizeRelH>
            <wp14:sizeRelV relativeFrom="margin">
              <wp14:pctHeight>0</wp14:pctHeight>
            </wp14:sizeRelV>
          </wp:anchor>
        </w:drawing>
      </w:r>
    </w:p>
    <w:p w14:paraId="672F98FF" w14:textId="77777777" w:rsidR="00644CAA" w:rsidRDefault="00644CAA" w:rsidP="004F3665">
      <w:pPr>
        <w:rPr>
          <w:rFonts w:ascii="Times New Roman" w:hAnsi="Times New Roman" w:cs="Times New Roman"/>
        </w:rPr>
      </w:pPr>
    </w:p>
    <w:p w14:paraId="21C1B510" w14:textId="77777777" w:rsidR="00644CAA" w:rsidRDefault="00644CAA" w:rsidP="004F3665">
      <w:pPr>
        <w:rPr>
          <w:rFonts w:ascii="Times New Roman" w:hAnsi="Times New Roman" w:cs="Times New Roman"/>
        </w:rPr>
      </w:pPr>
    </w:p>
    <w:sectPr w:rsidR="00644CAA" w:rsidSect="00644CAA">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EEA2D" w14:textId="77777777" w:rsidR="006E3436" w:rsidRDefault="006E3436" w:rsidP="008D7ECE">
      <w:pPr>
        <w:spacing w:after="0" w:line="240" w:lineRule="auto"/>
      </w:pPr>
      <w:r>
        <w:separator/>
      </w:r>
    </w:p>
  </w:endnote>
  <w:endnote w:type="continuationSeparator" w:id="0">
    <w:p w14:paraId="6553C364" w14:textId="77777777" w:rsidR="006E3436" w:rsidRDefault="006E3436" w:rsidP="008D7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857971"/>
      <w:docPartObj>
        <w:docPartGallery w:val="Page Numbers (Bottom of Page)"/>
        <w:docPartUnique/>
      </w:docPartObj>
    </w:sdtPr>
    <w:sdtEndPr/>
    <w:sdtContent>
      <w:p w14:paraId="005BD7A1" w14:textId="6AEF8B9B" w:rsidR="008D7ECE" w:rsidRDefault="008D7ECE">
        <w:pPr>
          <w:pStyle w:val="Troedyn"/>
          <w:jc w:val="center"/>
        </w:pPr>
        <w:r>
          <w:fldChar w:fldCharType="begin"/>
        </w:r>
        <w:r>
          <w:instrText>PAGE   \* MERGEFORMAT</w:instrText>
        </w:r>
        <w:r>
          <w:fldChar w:fldCharType="separate"/>
        </w:r>
        <w:r>
          <w:t>2</w:t>
        </w:r>
        <w:r>
          <w:fldChar w:fldCharType="end"/>
        </w:r>
      </w:p>
    </w:sdtContent>
  </w:sdt>
  <w:p w14:paraId="1891C622" w14:textId="77777777" w:rsidR="008D7ECE" w:rsidRDefault="008D7ECE">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A726A" w14:textId="77777777" w:rsidR="006E3436" w:rsidRDefault="006E3436" w:rsidP="008D7ECE">
      <w:pPr>
        <w:spacing w:after="0" w:line="240" w:lineRule="auto"/>
      </w:pPr>
      <w:r>
        <w:separator/>
      </w:r>
    </w:p>
  </w:footnote>
  <w:footnote w:type="continuationSeparator" w:id="0">
    <w:p w14:paraId="6A887041" w14:textId="77777777" w:rsidR="006E3436" w:rsidRDefault="006E3436" w:rsidP="008D7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B382D"/>
    <w:multiLevelType w:val="hybridMultilevel"/>
    <w:tmpl w:val="3CB2C2E2"/>
    <w:lvl w:ilvl="0" w:tplc="A1D26E6A">
      <w:start w:val="1"/>
      <w:numFmt w:val="lowerRoman"/>
      <w:lvlText w:val="%1)"/>
      <w:lvlJc w:val="left"/>
      <w:pPr>
        <w:ind w:left="1140" w:hanging="720"/>
      </w:pPr>
      <w:rPr>
        <w:rFonts w:hint="default"/>
      </w:rPr>
    </w:lvl>
    <w:lvl w:ilvl="1" w:tplc="04520019" w:tentative="1">
      <w:start w:val="1"/>
      <w:numFmt w:val="lowerLetter"/>
      <w:lvlText w:val="%2."/>
      <w:lvlJc w:val="left"/>
      <w:pPr>
        <w:ind w:left="1500" w:hanging="360"/>
      </w:pPr>
    </w:lvl>
    <w:lvl w:ilvl="2" w:tplc="0452001B" w:tentative="1">
      <w:start w:val="1"/>
      <w:numFmt w:val="lowerRoman"/>
      <w:lvlText w:val="%3."/>
      <w:lvlJc w:val="right"/>
      <w:pPr>
        <w:ind w:left="2220" w:hanging="180"/>
      </w:pPr>
    </w:lvl>
    <w:lvl w:ilvl="3" w:tplc="0452000F" w:tentative="1">
      <w:start w:val="1"/>
      <w:numFmt w:val="decimal"/>
      <w:lvlText w:val="%4."/>
      <w:lvlJc w:val="left"/>
      <w:pPr>
        <w:ind w:left="2940" w:hanging="360"/>
      </w:pPr>
    </w:lvl>
    <w:lvl w:ilvl="4" w:tplc="04520019" w:tentative="1">
      <w:start w:val="1"/>
      <w:numFmt w:val="lowerLetter"/>
      <w:lvlText w:val="%5."/>
      <w:lvlJc w:val="left"/>
      <w:pPr>
        <w:ind w:left="3660" w:hanging="360"/>
      </w:pPr>
    </w:lvl>
    <w:lvl w:ilvl="5" w:tplc="0452001B" w:tentative="1">
      <w:start w:val="1"/>
      <w:numFmt w:val="lowerRoman"/>
      <w:lvlText w:val="%6."/>
      <w:lvlJc w:val="right"/>
      <w:pPr>
        <w:ind w:left="4380" w:hanging="180"/>
      </w:pPr>
    </w:lvl>
    <w:lvl w:ilvl="6" w:tplc="0452000F" w:tentative="1">
      <w:start w:val="1"/>
      <w:numFmt w:val="decimal"/>
      <w:lvlText w:val="%7."/>
      <w:lvlJc w:val="left"/>
      <w:pPr>
        <w:ind w:left="5100" w:hanging="360"/>
      </w:pPr>
    </w:lvl>
    <w:lvl w:ilvl="7" w:tplc="04520019" w:tentative="1">
      <w:start w:val="1"/>
      <w:numFmt w:val="lowerLetter"/>
      <w:lvlText w:val="%8."/>
      <w:lvlJc w:val="left"/>
      <w:pPr>
        <w:ind w:left="5820" w:hanging="360"/>
      </w:pPr>
    </w:lvl>
    <w:lvl w:ilvl="8" w:tplc="0452001B" w:tentative="1">
      <w:start w:val="1"/>
      <w:numFmt w:val="lowerRoman"/>
      <w:lvlText w:val="%9."/>
      <w:lvlJc w:val="right"/>
      <w:pPr>
        <w:ind w:left="6540" w:hanging="180"/>
      </w:pPr>
    </w:lvl>
  </w:abstractNum>
  <w:abstractNum w:abstractNumId="1" w15:restartNumberingAfterBreak="0">
    <w:nsid w:val="356F2DEE"/>
    <w:multiLevelType w:val="hybridMultilevel"/>
    <w:tmpl w:val="35E6142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36E77C66"/>
    <w:multiLevelType w:val="hybridMultilevel"/>
    <w:tmpl w:val="C192718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39A52EB0"/>
    <w:multiLevelType w:val="hybridMultilevel"/>
    <w:tmpl w:val="8F10D998"/>
    <w:lvl w:ilvl="0" w:tplc="0809001B">
      <w:start w:val="1"/>
      <w:numFmt w:val="lowerRoman"/>
      <w:lvlText w:val="%1."/>
      <w:lvlJc w:val="right"/>
      <w:pPr>
        <w:ind w:left="1080" w:hanging="360"/>
      </w:p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abstractNum w:abstractNumId="4" w15:restartNumberingAfterBreak="0">
    <w:nsid w:val="3F6F3534"/>
    <w:multiLevelType w:val="hybridMultilevel"/>
    <w:tmpl w:val="90B63606"/>
    <w:lvl w:ilvl="0" w:tplc="F6E67BB6">
      <w:start w:val="1"/>
      <w:numFmt w:val="lowerLetter"/>
      <w:lvlText w:val="%1)"/>
      <w:lvlJc w:val="left"/>
      <w:pPr>
        <w:ind w:left="420" w:hanging="360"/>
      </w:pPr>
      <w:rPr>
        <w:rFonts w:hint="default"/>
      </w:rPr>
    </w:lvl>
    <w:lvl w:ilvl="1" w:tplc="04520019">
      <w:start w:val="1"/>
      <w:numFmt w:val="lowerLetter"/>
      <w:lvlText w:val="%2."/>
      <w:lvlJc w:val="left"/>
      <w:pPr>
        <w:ind w:left="1140" w:hanging="360"/>
      </w:pPr>
    </w:lvl>
    <w:lvl w:ilvl="2" w:tplc="0452001B" w:tentative="1">
      <w:start w:val="1"/>
      <w:numFmt w:val="lowerRoman"/>
      <w:lvlText w:val="%3."/>
      <w:lvlJc w:val="right"/>
      <w:pPr>
        <w:ind w:left="1860" w:hanging="180"/>
      </w:pPr>
    </w:lvl>
    <w:lvl w:ilvl="3" w:tplc="0452000F" w:tentative="1">
      <w:start w:val="1"/>
      <w:numFmt w:val="decimal"/>
      <w:lvlText w:val="%4."/>
      <w:lvlJc w:val="left"/>
      <w:pPr>
        <w:ind w:left="2580" w:hanging="360"/>
      </w:pPr>
    </w:lvl>
    <w:lvl w:ilvl="4" w:tplc="04520019" w:tentative="1">
      <w:start w:val="1"/>
      <w:numFmt w:val="lowerLetter"/>
      <w:lvlText w:val="%5."/>
      <w:lvlJc w:val="left"/>
      <w:pPr>
        <w:ind w:left="3300" w:hanging="360"/>
      </w:pPr>
    </w:lvl>
    <w:lvl w:ilvl="5" w:tplc="0452001B" w:tentative="1">
      <w:start w:val="1"/>
      <w:numFmt w:val="lowerRoman"/>
      <w:lvlText w:val="%6."/>
      <w:lvlJc w:val="right"/>
      <w:pPr>
        <w:ind w:left="4020" w:hanging="180"/>
      </w:pPr>
    </w:lvl>
    <w:lvl w:ilvl="6" w:tplc="0452000F" w:tentative="1">
      <w:start w:val="1"/>
      <w:numFmt w:val="decimal"/>
      <w:lvlText w:val="%7."/>
      <w:lvlJc w:val="left"/>
      <w:pPr>
        <w:ind w:left="4740" w:hanging="360"/>
      </w:pPr>
    </w:lvl>
    <w:lvl w:ilvl="7" w:tplc="04520019" w:tentative="1">
      <w:start w:val="1"/>
      <w:numFmt w:val="lowerLetter"/>
      <w:lvlText w:val="%8."/>
      <w:lvlJc w:val="left"/>
      <w:pPr>
        <w:ind w:left="5460" w:hanging="360"/>
      </w:pPr>
    </w:lvl>
    <w:lvl w:ilvl="8" w:tplc="0452001B" w:tentative="1">
      <w:start w:val="1"/>
      <w:numFmt w:val="lowerRoman"/>
      <w:lvlText w:val="%9."/>
      <w:lvlJc w:val="right"/>
      <w:pPr>
        <w:ind w:left="6180" w:hanging="180"/>
      </w:pPr>
    </w:lvl>
  </w:abstractNum>
  <w:abstractNum w:abstractNumId="5" w15:restartNumberingAfterBreak="0">
    <w:nsid w:val="6B8C2D8C"/>
    <w:multiLevelType w:val="hybridMultilevel"/>
    <w:tmpl w:val="084A807C"/>
    <w:lvl w:ilvl="0" w:tplc="0452000F">
      <w:start w:val="1"/>
      <w:numFmt w:val="decimal"/>
      <w:lvlText w:val="%1."/>
      <w:lvlJc w:val="left"/>
      <w:pPr>
        <w:ind w:left="720" w:hanging="360"/>
      </w:pPr>
      <w:rPr>
        <w:rFonts w:hint="default"/>
      </w:rPr>
    </w:lvl>
    <w:lvl w:ilvl="1" w:tplc="04520019">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1711955046">
    <w:abstractNumId w:val="4"/>
  </w:num>
  <w:num w:numId="2" w16cid:durableId="1131442091">
    <w:abstractNumId w:val="0"/>
  </w:num>
  <w:num w:numId="3" w16cid:durableId="67963481">
    <w:abstractNumId w:val="3"/>
  </w:num>
  <w:num w:numId="4" w16cid:durableId="184027342">
    <w:abstractNumId w:val="5"/>
  </w:num>
  <w:num w:numId="5" w16cid:durableId="636762876">
    <w:abstractNumId w:val="1"/>
  </w:num>
  <w:num w:numId="6" w16cid:durableId="1695884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CE"/>
    <w:rsid w:val="00000255"/>
    <w:rsid w:val="00001BA5"/>
    <w:rsid w:val="000358AD"/>
    <w:rsid w:val="00036275"/>
    <w:rsid w:val="0005530F"/>
    <w:rsid w:val="00056575"/>
    <w:rsid w:val="00061801"/>
    <w:rsid w:val="00061D7F"/>
    <w:rsid w:val="0007430B"/>
    <w:rsid w:val="0007600E"/>
    <w:rsid w:val="00083F98"/>
    <w:rsid w:val="000861E0"/>
    <w:rsid w:val="0009330F"/>
    <w:rsid w:val="000975E3"/>
    <w:rsid w:val="000B2A15"/>
    <w:rsid w:val="000B5F2E"/>
    <w:rsid w:val="000C1E64"/>
    <w:rsid w:val="000D2115"/>
    <w:rsid w:val="000D39AE"/>
    <w:rsid w:val="000D5CBB"/>
    <w:rsid w:val="000E2045"/>
    <w:rsid w:val="000E52EE"/>
    <w:rsid w:val="000E5F63"/>
    <w:rsid w:val="000E6B7D"/>
    <w:rsid w:val="000F560D"/>
    <w:rsid w:val="00114065"/>
    <w:rsid w:val="0011553F"/>
    <w:rsid w:val="00132605"/>
    <w:rsid w:val="00134024"/>
    <w:rsid w:val="001372E3"/>
    <w:rsid w:val="0014012D"/>
    <w:rsid w:val="001463B5"/>
    <w:rsid w:val="00152C68"/>
    <w:rsid w:val="00152FC9"/>
    <w:rsid w:val="00153F05"/>
    <w:rsid w:val="00153FB6"/>
    <w:rsid w:val="00162FEE"/>
    <w:rsid w:val="001646D7"/>
    <w:rsid w:val="0017289B"/>
    <w:rsid w:val="001B1BE0"/>
    <w:rsid w:val="001C311F"/>
    <w:rsid w:val="001C4FDA"/>
    <w:rsid w:val="001E4B37"/>
    <w:rsid w:val="001F4080"/>
    <w:rsid w:val="001F6C6F"/>
    <w:rsid w:val="00210814"/>
    <w:rsid w:val="00211C1A"/>
    <w:rsid w:val="00211DAB"/>
    <w:rsid w:val="00232E87"/>
    <w:rsid w:val="00240BB0"/>
    <w:rsid w:val="00251756"/>
    <w:rsid w:val="00252C37"/>
    <w:rsid w:val="00260EA4"/>
    <w:rsid w:val="00270D9F"/>
    <w:rsid w:val="00272263"/>
    <w:rsid w:val="00273CFC"/>
    <w:rsid w:val="00273EFB"/>
    <w:rsid w:val="002743B4"/>
    <w:rsid w:val="002908EC"/>
    <w:rsid w:val="002D2D68"/>
    <w:rsid w:val="002D643C"/>
    <w:rsid w:val="002E1F0F"/>
    <w:rsid w:val="002E76FB"/>
    <w:rsid w:val="00304F4C"/>
    <w:rsid w:val="00322214"/>
    <w:rsid w:val="00337FF1"/>
    <w:rsid w:val="00344E7A"/>
    <w:rsid w:val="00363B09"/>
    <w:rsid w:val="0036486A"/>
    <w:rsid w:val="0036629B"/>
    <w:rsid w:val="00367B95"/>
    <w:rsid w:val="00374863"/>
    <w:rsid w:val="00387672"/>
    <w:rsid w:val="00395331"/>
    <w:rsid w:val="003A21D7"/>
    <w:rsid w:val="003A3DDA"/>
    <w:rsid w:val="003B3652"/>
    <w:rsid w:val="003B4E75"/>
    <w:rsid w:val="003C15E0"/>
    <w:rsid w:val="003C3E02"/>
    <w:rsid w:val="003C74F2"/>
    <w:rsid w:val="003D0D22"/>
    <w:rsid w:val="003E1590"/>
    <w:rsid w:val="003F0908"/>
    <w:rsid w:val="003F0F40"/>
    <w:rsid w:val="003F1A52"/>
    <w:rsid w:val="00413BEE"/>
    <w:rsid w:val="00415E51"/>
    <w:rsid w:val="0042238D"/>
    <w:rsid w:val="00424E39"/>
    <w:rsid w:val="00443B98"/>
    <w:rsid w:val="00460F5C"/>
    <w:rsid w:val="00463BA4"/>
    <w:rsid w:val="00475385"/>
    <w:rsid w:val="004C4E96"/>
    <w:rsid w:val="004C7E31"/>
    <w:rsid w:val="004D5AAC"/>
    <w:rsid w:val="004D6C2C"/>
    <w:rsid w:val="004F1560"/>
    <w:rsid w:val="004F2BFD"/>
    <w:rsid w:val="004F3665"/>
    <w:rsid w:val="00503734"/>
    <w:rsid w:val="00503764"/>
    <w:rsid w:val="00515E09"/>
    <w:rsid w:val="005311E5"/>
    <w:rsid w:val="005409B9"/>
    <w:rsid w:val="00541DF6"/>
    <w:rsid w:val="00551779"/>
    <w:rsid w:val="00575694"/>
    <w:rsid w:val="005A1285"/>
    <w:rsid w:val="005A216D"/>
    <w:rsid w:val="005A5A45"/>
    <w:rsid w:val="005C6102"/>
    <w:rsid w:val="005D467A"/>
    <w:rsid w:val="005F090E"/>
    <w:rsid w:val="005F0BA0"/>
    <w:rsid w:val="005F51A3"/>
    <w:rsid w:val="005F5F95"/>
    <w:rsid w:val="00611C1D"/>
    <w:rsid w:val="00617C9F"/>
    <w:rsid w:val="00620522"/>
    <w:rsid w:val="00622661"/>
    <w:rsid w:val="006238EC"/>
    <w:rsid w:val="0063071F"/>
    <w:rsid w:val="00630726"/>
    <w:rsid w:val="0063153D"/>
    <w:rsid w:val="006422A4"/>
    <w:rsid w:val="00644CAA"/>
    <w:rsid w:val="0065075E"/>
    <w:rsid w:val="00650C34"/>
    <w:rsid w:val="00655DBD"/>
    <w:rsid w:val="00660DBB"/>
    <w:rsid w:val="00670AC1"/>
    <w:rsid w:val="00671182"/>
    <w:rsid w:val="00681C2A"/>
    <w:rsid w:val="0069187B"/>
    <w:rsid w:val="006977AE"/>
    <w:rsid w:val="006A2F89"/>
    <w:rsid w:val="006A7A17"/>
    <w:rsid w:val="006B1512"/>
    <w:rsid w:val="006B34D6"/>
    <w:rsid w:val="006C0CDB"/>
    <w:rsid w:val="006C4151"/>
    <w:rsid w:val="006C6FB6"/>
    <w:rsid w:val="006D3340"/>
    <w:rsid w:val="006E3436"/>
    <w:rsid w:val="006E623D"/>
    <w:rsid w:val="006F6A6A"/>
    <w:rsid w:val="00701162"/>
    <w:rsid w:val="00705367"/>
    <w:rsid w:val="00706617"/>
    <w:rsid w:val="00706A2F"/>
    <w:rsid w:val="00710F73"/>
    <w:rsid w:val="007219F8"/>
    <w:rsid w:val="00724B49"/>
    <w:rsid w:val="00726453"/>
    <w:rsid w:val="00734392"/>
    <w:rsid w:val="007356A3"/>
    <w:rsid w:val="00751391"/>
    <w:rsid w:val="007A4F51"/>
    <w:rsid w:val="007B79B5"/>
    <w:rsid w:val="007C0AEF"/>
    <w:rsid w:val="007D014B"/>
    <w:rsid w:val="007D1737"/>
    <w:rsid w:val="007D6A6B"/>
    <w:rsid w:val="007D6B77"/>
    <w:rsid w:val="007D79F8"/>
    <w:rsid w:val="007F2BBA"/>
    <w:rsid w:val="007F73AA"/>
    <w:rsid w:val="00806172"/>
    <w:rsid w:val="008111B0"/>
    <w:rsid w:val="00821303"/>
    <w:rsid w:val="0083024A"/>
    <w:rsid w:val="0083344A"/>
    <w:rsid w:val="00833D2D"/>
    <w:rsid w:val="00842F8F"/>
    <w:rsid w:val="0084615E"/>
    <w:rsid w:val="00884969"/>
    <w:rsid w:val="0088660A"/>
    <w:rsid w:val="00893744"/>
    <w:rsid w:val="008D4B2A"/>
    <w:rsid w:val="008D7120"/>
    <w:rsid w:val="008D7ECE"/>
    <w:rsid w:val="00916789"/>
    <w:rsid w:val="009340B4"/>
    <w:rsid w:val="00942450"/>
    <w:rsid w:val="00946170"/>
    <w:rsid w:val="009471A6"/>
    <w:rsid w:val="0094755C"/>
    <w:rsid w:val="009510DD"/>
    <w:rsid w:val="00953097"/>
    <w:rsid w:val="0095773E"/>
    <w:rsid w:val="0096389D"/>
    <w:rsid w:val="00964F1D"/>
    <w:rsid w:val="009726A6"/>
    <w:rsid w:val="009755D8"/>
    <w:rsid w:val="00976426"/>
    <w:rsid w:val="00996CA4"/>
    <w:rsid w:val="009A3E9B"/>
    <w:rsid w:val="009B3134"/>
    <w:rsid w:val="009C7D35"/>
    <w:rsid w:val="009D103D"/>
    <w:rsid w:val="009D5E2C"/>
    <w:rsid w:val="009E2258"/>
    <w:rsid w:val="009E5BC3"/>
    <w:rsid w:val="00A078A0"/>
    <w:rsid w:val="00A10337"/>
    <w:rsid w:val="00A12BE4"/>
    <w:rsid w:val="00A4518B"/>
    <w:rsid w:val="00A46B83"/>
    <w:rsid w:val="00A60277"/>
    <w:rsid w:val="00A60B45"/>
    <w:rsid w:val="00A65B09"/>
    <w:rsid w:val="00A726C0"/>
    <w:rsid w:val="00A80E1F"/>
    <w:rsid w:val="00A83449"/>
    <w:rsid w:val="00A90B90"/>
    <w:rsid w:val="00A96128"/>
    <w:rsid w:val="00AA6BA3"/>
    <w:rsid w:val="00AB0374"/>
    <w:rsid w:val="00AD4796"/>
    <w:rsid w:val="00AD7BF1"/>
    <w:rsid w:val="00AF1E62"/>
    <w:rsid w:val="00AF20F6"/>
    <w:rsid w:val="00AF7760"/>
    <w:rsid w:val="00B13A02"/>
    <w:rsid w:val="00B17EB5"/>
    <w:rsid w:val="00B22026"/>
    <w:rsid w:val="00B24375"/>
    <w:rsid w:val="00B27818"/>
    <w:rsid w:val="00B2795E"/>
    <w:rsid w:val="00B27993"/>
    <w:rsid w:val="00B41BCC"/>
    <w:rsid w:val="00B506EA"/>
    <w:rsid w:val="00B57748"/>
    <w:rsid w:val="00B634D8"/>
    <w:rsid w:val="00B665CF"/>
    <w:rsid w:val="00B77517"/>
    <w:rsid w:val="00BB308E"/>
    <w:rsid w:val="00BC38CC"/>
    <w:rsid w:val="00BD0902"/>
    <w:rsid w:val="00BD2139"/>
    <w:rsid w:val="00BE00BD"/>
    <w:rsid w:val="00BF6339"/>
    <w:rsid w:val="00BF6A3D"/>
    <w:rsid w:val="00C018FC"/>
    <w:rsid w:val="00C02562"/>
    <w:rsid w:val="00C027FF"/>
    <w:rsid w:val="00C029D6"/>
    <w:rsid w:val="00C03300"/>
    <w:rsid w:val="00C12803"/>
    <w:rsid w:val="00C15A17"/>
    <w:rsid w:val="00C41E84"/>
    <w:rsid w:val="00C53377"/>
    <w:rsid w:val="00C53C78"/>
    <w:rsid w:val="00C564DE"/>
    <w:rsid w:val="00C76C38"/>
    <w:rsid w:val="00C8133D"/>
    <w:rsid w:val="00C9376F"/>
    <w:rsid w:val="00CB19DE"/>
    <w:rsid w:val="00CD7338"/>
    <w:rsid w:val="00CD7918"/>
    <w:rsid w:val="00CE01A6"/>
    <w:rsid w:val="00CE1C68"/>
    <w:rsid w:val="00CE7575"/>
    <w:rsid w:val="00CF3950"/>
    <w:rsid w:val="00CF7731"/>
    <w:rsid w:val="00D068E0"/>
    <w:rsid w:val="00D13F9E"/>
    <w:rsid w:val="00D22F33"/>
    <w:rsid w:val="00D241D5"/>
    <w:rsid w:val="00D258D5"/>
    <w:rsid w:val="00D43731"/>
    <w:rsid w:val="00D5412B"/>
    <w:rsid w:val="00D60B6F"/>
    <w:rsid w:val="00DA0FFC"/>
    <w:rsid w:val="00DA1035"/>
    <w:rsid w:val="00DB55BD"/>
    <w:rsid w:val="00DD36E5"/>
    <w:rsid w:val="00E01C1D"/>
    <w:rsid w:val="00E040BE"/>
    <w:rsid w:val="00E06022"/>
    <w:rsid w:val="00E13EC6"/>
    <w:rsid w:val="00E17E5D"/>
    <w:rsid w:val="00E24D5A"/>
    <w:rsid w:val="00E352DF"/>
    <w:rsid w:val="00E400A8"/>
    <w:rsid w:val="00E51A17"/>
    <w:rsid w:val="00E543D0"/>
    <w:rsid w:val="00E70344"/>
    <w:rsid w:val="00E8034E"/>
    <w:rsid w:val="00E82457"/>
    <w:rsid w:val="00E839D1"/>
    <w:rsid w:val="00EB24B2"/>
    <w:rsid w:val="00ED1E97"/>
    <w:rsid w:val="00EE303D"/>
    <w:rsid w:val="00EE3AB5"/>
    <w:rsid w:val="00EF0A24"/>
    <w:rsid w:val="00EF2962"/>
    <w:rsid w:val="00EF4283"/>
    <w:rsid w:val="00EF4B05"/>
    <w:rsid w:val="00EF73C2"/>
    <w:rsid w:val="00F0195F"/>
    <w:rsid w:val="00F251DD"/>
    <w:rsid w:val="00F2626C"/>
    <w:rsid w:val="00F267E9"/>
    <w:rsid w:val="00F32BE8"/>
    <w:rsid w:val="00F359D6"/>
    <w:rsid w:val="00F40A72"/>
    <w:rsid w:val="00F609EF"/>
    <w:rsid w:val="00F70664"/>
    <w:rsid w:val="00F71C77"/>
    <w:rsid w:val="00F76370"/>
    <w:rsid w:val="00F817C6"/>
    <w:rsid w:val="00FA5B6C"/>
    <w:rsid w:val="00FC4773"/>
    <w:rsid w:val="00FD21AF"/>
    <w:rsid w:val="00FD3F0C"/>
    <w:rsid w:val="00FF473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B4A52"/>
  <w15:chartTrackingRefBased/>
  <w15:docId w15:val="{9E680652-F598-48E9-A3FA-437AC985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ECE"/>
  </w:style>
  <w:style w:type="paragraph" w:styleId="Pennawd1">
    <w:name w:val="heading 1"/>
    <w:basedOn w:val="Normal"/>
    <w:next w:val="Normal"/>
    <w:link w:val="Pennawd1Nod"/>
    <w:uiPriority w:val="9"/>
    <w:qFormat/>
    <w:rsid w:val="008D7E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Pennawd2">
    <w:name w:val="heading 2"/>
    <w:basedOn w:val="Normal"/>
    <w:next w:val="Normal"/>
    <w:link w:val="Pennawd2Nod"/>
    <w:uiPriority w:val="9"/>
    <w:unhideWhenUsed/>
    <w:qFormat/>
    <w:rsid w:val="00424E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Pennawd3">
    <w:name w:val="heading 3"/>
    <w:basedOn w:val="Normal"/>
    <w:next w:val="Normal"/>
    <w:link w:val="Pennawd3Nod"/>
    <w:uiPriority w:val="9"/>
    <w:unhideWhenUsed/>
    <w:qFormat/>
    <w:rsid w:val="008061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itl">
    <w:name w:val="Title"/>
    <w:basedOn w:val="Normal"/>
    <w:next w:val="Normal"/>
    <w:link w:val="TeitlNod"/>
    <w:uiPriority w:val="10"/>
    <w:qFormat/>
    <w:rsid w:val="008D7E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8D7ECE"/>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8D7ECE"/>
    <w:pPr>
      <w:numPr>
        <w:ilvl w:val="1"/>
      </w:numPr>
    </w:pPr>
    <w:rPr>
      <w:rFonts w:eastAsiaTheme="minorEastAsia"/>
      <w:color w:val="5A5A5A" w:themeColor="text1" w:themeTint="A5"/>
      <w:spacing w:val="15"/>
    </w:rPr>
  </w:style>
  <w:style w:type="character" w:customStyle="1" w:styleId="IsdeitlNod">
    <w:name w:val="Isdeitl Nod"/>
    <w:basedOn w:val="FfontParagraffDdiofyn"/>
    <w:link w:val="Isdeitl"/>
    <w:uiPriority w:val="11"/>
    <w:rsid w:val="008D7ECE"/>
    <w:rPr>
      <w:rFonts w:eastAsiaTheme="minorEastAsia"/>
      <w:color w:val="5A5A5A" w:themeColor="text1" w:themeTint="A5"/>
      <w:spacing w:val="15"/>
    </w:rPr>
  </w:style>
  <w:style w:type="paragraph" w:styleId="Pennyn">
    <w:name w:val="header"/>
    <w:basedOn w:val="Normal"/>
    <w:link w:val="PennynNod"/>
    <w:uiPriority w:val="99"/>
    <w:unhideWhenUsed/>
    <w:rsid w:val="008D7ECE"/>
    <w:pPr>
      <w:tabs>
        <w:tab w:val="center" w:pos="4513"/>
        <w:tab w:val="right" w:pos="9026"/>
      </w:tabs>
      <w:spacing w:after="0" w:line="240" w:lineRule="auto"/>
    </w:pPr>
  </w:style>
  <w:style w:type="character" w:customStyle="1" w:styleId="PennynNod">
    <w:name w:val="Pennyn Nod"/>
    <w:basedOn w:val="FfontParagraffDdiofyn"/>
    <w:link w:val="Pennyn"/>
    <w:uiPriority w:val="99"/>
    <w:rsid w:val="008D7ECE"/>
  </w:style>
  <w:style w:type="paragraph" w:styleId="Troedyn">
    <w:name w:val="footer"/>
    <w:basedOn w:val="Normal"/>
    <w:link w:val="TroedynNod"/>
    <w:uiPriority w:val="99"/>
    <w:unhideWhenUsed/>
    <w:rsid w:val="008D7ECE"/>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8D7ECE"/>
  </w:style>
  <w:style w:type="character" w:customStyle="1" w:styleId="Pennawd1Nod">
    <w:name w:val="Pennawd 1 Nod"/>
    <w:basedOn w:val="FfontParagraffDdiofyn"/>
    <w:link w:val="Pennawd1"/>
    <w:uiPriority w:val="9"/>
    <w:rsid w:val="008D7ECE"/>
    <w:rPr>
      <w:rFonts w:asciiTheme="majorHAnsi" w:eastAsiaTheme="majorEastAsia" w:hAnsiTheme="majorHAnsi" w:cstheme="majorBidi"/>
      <w:color w:val="2F5496" w:themeColor="accent1" w:themeShade="BF"/>
      <w:sz w:val="32"/>
      <w:szCs w:val="32"/>
    </w:rPr>
  </w:style>
  <w:style w:type="character" w:styleId="Hyperddolen">
    <w:name w:val="Hyperlink"/>
    <w:basedOn w:val="FfontParagraffDdiofyn"/>
    <w:uiPriority w:val="99"/>
    <w:unhideWhenUsed/>
    <w:rsid w:val="00976426"/>
    <w:rPr>
      <w:color w:val="0000FF"/>
      <w:u w:val="single"/>
    </w:rPr>
  </w:style>
  <w:style w:type="character" w:customStyle="1" w:styleId="Pennawd2Nod">
    <w:name w:val="Pennawd 2 Nod"/>
    <w:basedOn w:val="FfontParagraffDdiofyn"/>
    <w:link w:val="Pennawd2"/>
    <w:uiPriority w:val="9"/>
    <w:rsid w:val="00424E39"/>
    <w:rPr>
      <w:rFonts w:asciiTheme="majorHAnsi" w:eastAsiaTheme="majorEastAsia" w:hAnsiTheme="majorHAnsi" w:cstheme="majorBidi"/>
      <w:color w:val="2F5496" w:themeColor="accent1" w:themeShade="BF"/>
      <w:sz w:val="26"/>
      <w:szCs w:val="26"/>
    </w:rPr>
  </w:style>
  <w:style w:type="paragraph" w:styleId="ParagraffRhestr">
    <w:name w:val="List Paragraph"/>
    <w:basedOn w:val="Normal"/>
    <w:uiPriority w:val="34"/>
    <w:qFormat/>
    <w:rsid w:val="00337FF1"/>
    <w:pPr>
      <w:ind w:left="720"/>
      <w:contextualSpacing/>
    </w:pPr>
  </w:style>
  <w:style w:type="character" w:styleId="SnhebeiDdatrys">
    <w:name w:val="Unresolved Mention"/>
    <w:basedOn w:val="FfontParagraffDdiofyn"/>
    <w:uiPriority w:val="99"/>
    <w:semiHidden/>
    <w:unhideWhenUsed/>
    <w:rsid w:val="006D3340"/>
    <w:rPr>
      <w:color w:val="605E5C"/>
      <w:shd w:val="clear" w:color="auto" w:fill="E1DFDD"/>
    </w:rPr>
  </w:style>
  <w:style w:type="character" w:customStyle="1" w:styleId="Pennawd3Nod">
    <w:name w:val="Pennawd 3 Nod"/>
    <w:basedOn w:val="FfontParagraffDdiofyn"/>
    <w:link w:val="Pennawd3"/>
    <w:uiPriority w:val="9"/>
    <w:rsid w:val="00806172"/>
    <w:rPr>
      <w:rFonts w:asciiTheme="majorHAnsi" w:eastAsiaTheme="majorEastAsia" w:hAnsiTheme="majorHAnsi" w:cstheme="majorBidi"/>
      <w:color w:val="1F3763" w:themeColor="accent1" w:themeShade="7F"/>
      <w:sz w:val="24"/>
      <w:szCs w:val="24"/>
    </w:rPr>
  </w:style>
  <w:style w:type="paragraph" w:styleId="NormalGwe">
    <w:name w:val="Normal (Web)"/>
    <w:basedOn w:val="Normal"/>
    <w:uiPriority w:val="99"/>
    <w:unhideWhenUsed/>
    <w:rsid w:val="00751391"/>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paragraph" w:styleId="PennawdTablCynnwys">
    <w:name w:val="TOC Heading"/>
    <w:basedOn w:val="Pennawd1"/>
    <w:next w:val="Normal"/>
    <w:uiPriority w:val="39"/>
    <w:unhideWhenUsed/>
    <w:qFormat/>
    <w:rsid w:val="005F51A3"/>
    <w:pPr>
      <w:outlineLvl w:val="9"/>
    </w:pPr>
    <w:rPr>
      <w:kern w:val="0"/>
      <w:lang w:eastAsia="cy-GB"/>
      <w14:ligatures w14:val="none"/>
    </w:rPr>
  </w:style>
  <w:style w:type="paragraph" w:styleId="TablCynnwys1">
    <w:name w:val="toc 1"/>
    <w:basedOn w:val="Normal"/>
    <w:next w:val="Normal"/>
    <w:autoRedefine/>
    <w:uiPriority w:val="39"/>
    <w:unhideWhenUsed/>
    <w:rsid w:val="005F51A3"/>
    <w:pPr>
      <w:spacing w:after="100"/>
    </w:pPr>
  </w:style>
  <w:style w:type="paragraph" w:styleId="TablCynnwys2">
    <w:name w:val="toc 2"/>
    <w:basedOn w:val="Normal"/>
    <w:next w:val="Normal"/>
    <w:autoRedefine/>
    <w:uiPriority w:val="39"/>
    <w:unhideWhenUsed/>
    <w:rsid w:val="005F51A3"/>
    <w:pPr>
      <w:spacing w:after="100"/>
      <w:ind w:left="220"/>
    </w:pPr>
  </w:style>
  <w:style w:type="paragraph" w:styleId="TablCynnwys3">
    <w:name w:val="toc 3"/>
    <w:basedOn w:val="Normal"/>
    <w:next w:val="Normal"/>
    <w:autoRedefine/>
    <w:uiPriority w:val="39"/>
    <w:unhideWhenUsed/>
    <w:rsid w:val="005F51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90617">
      <w:bodyDiv w:val="1"/>
      <w:marLeft w:val="0"/>
      <w:marRight w:val="0"/>
      <w:marTop w:val="0"/>
      <w:marBottom w:val="0"/>
      <w:divBdr>
        <w:top w:val="none" w:sz="0" w:space="0" w:color="auto"/>
        <w:left w:val="none" w:sz="0" w:space="0" w:color="auto"/>
        <w:bottom w:val="none" w:sz="0" w:space="0" w:color="auto"/>
        <w:right w:val="none" w:sz="0" w:space="0" w:color="auto"/>
      </w:divBdr>
    </w:div>
    <w:div w:id="254480598">
      <w:bodyDiv w:val="1"/>
      <w:marLeft w:val="0"/>
      <w:marRight w:val="0"/>
      <w:marTop w:val="0"/>
      <w:marBottom w:val="0"/>
      <w:divBdr>
        <w:top w:val="none" w:sz="0" w:space="0" w:color="auto"/>
        <w:left w:val="none" w:sz="0" w:space="0" w:color="auto"/>
        <w:bottom w:val="none" w:sz="0" w:space="0" w:color="auto"/>
        <w:right w:val="none" w:sz="0" w:space="0" w:color="auto"/>
      </w:divBdr>
    </w:div>
    <w:div w:id="281690145">
      <w:bodyDiv w:val="1"/>
      <w:marLeft w:val="0"/>
      <w:marRight w:val="0"/>
      <w:marTop w:val="0"/>
      <w:marBottom w:val="0"/>
      <w:divBdr>
        <w:top w:val="none" w:sz="0" w:space="0" w:color="auto"/>
        <w:left w:val="none" w:sz="0" w:space="0" w:color="auto"/>
        <w:bottom w:val="none" w:sz="0" w:space="0" w:color="auto"/>
        <w:right w:val="none" w:sz="0" w:space="0" w:color="auto"/>
      </w:divBdr>
    </w:div>
    <w:div w:id="563443741">
      <w:bodyDiv w:val="1"/>
      <w:marLeft w:val="0"/>
      <w:marRight w:val="0"/>
      <w:marTop w:val="0"/>
      <w:marBottom w:val="0"/>
      <w:divBdr>
        <w:top w:val="none" w:sz="0" w:space="0" w:color="auto"/>
        <w:left w:val="none" w:sz="0" w:space="0" w:color="auto"/>
        <w:bottom w:val="none" w:sz="0" w:space="0" w:color="auto"/>
        <w:right w:val="none" w:sz="0" w:space="0" w:color="auto"/>
      </w:divBdr>
    </w:div>
    <w:div w:id="659042842">
      <w:bodyDiv w:val="1"/>
      <w:marLeft w:val="0"/>
      <w:marRight w:val="0"/>
      <w:marTop w:val="0"/>
      <w:marBottom w:val="0"/>
      <w:divBdr>
        <w:top w:val="none" w:sz="0" w:space="0" w:color="auto"/>
        <w:left w:val="none" w:sz="0" w:space="0" w:color="auto"/>
        <w:bottom w:val="none" w:sz="0" w:space="0" w:color="auto"/>
        <w:right w:val="none" w:sz="0" w:space="0" w:color="auto"/>
      </w:divBdr>
      <w:divsChild>
        <w:div w:id="1447388929">
          <w:marLeft w:val="0"/>
          <w:marRight w:val="0"/>
          <w:marTop w:val="0"/>
          <w:marBottom w:val="0"/>
          <w:divBdr>
            <w:top w:val="none" w:sz="0" w:space="0" w:color="auto"/>
            <w:left w:val="none" w:sz="0" w:space="0" w:color="auto"/>
            <w:bottom w:val="none" w:sz="0" w:space="0" w:color="auto"/>
            <w:right w:val="none" w:sz="0" w:space="0" w:color="auto"/>
          </w:divBdr>
        </w:div>
      </w:divsChild>
    </w:div>
    <w:div w:id="783041785">
      <w:bodyDiv w:val="1"/>
      <w:marLeft w:val="0"/>
      <w:marRight w:val="0"/>
      <w:marTop w:val="0"/>
      <w:marBottom w:val="0"/>
      <w:divBdr>
        <w:top w:val="none" w:sz="0" w:space="0" w:color="auto"/>
        <w:left w:val="none" w:sz="0" w:space="0" w:color="auto"/>
        <w:bottom w:val="none" w:sz="0" w:space="0" w:color="auto"/>
        <w:right w:val="none" w:sz="0" w:space="0" w:color="auto"/>
      </w:divBdr>
    </w:div>
    <w:div w:id="1220674118">
      <w:bodyDiv w:val="1"/>
      <w:marLeft w:val="0"/>
      <w:marRight w:val="0"/>
      <w:marTop w:val="0"/>
      <w:marBottom w:val="0"/>
      <w:divBdr>
        <w:top w:val="none" w:sz="0" w:space="0" w:color="auto"/>
        <w:left w:val="none" w:sz="0" w:space="0" w:color="auto"/>
        <w:bottom w:val="none" w:sz="0" w:space="0" w:color="auto"/>
        <w:right w:val="none" w:sz="0" w:space="0" w:color="auto"/>
      </w:divBdr>
    </w:div>
    <w:div w:id="1240216120">
      <w:bodyDiv w:val="1"/>
      <w:marLeft w:val="0"/>
      <w:marRight w:val="0"/>
      <w:marTop w:val="0"/>
      <w:marBottom w:val="0"/>
      <w:divBdr>
        <w:top w:val="none" w:sz="0" w:space="0" w:color="auto"/>
        <w:left w:val="none" w:sz="0" w:space="0" w:color="auto"/>
        <w:bottom w:val="none" w:sz="0" w:space="0" w:color="auto"/>
        <w:right w:val="none" w:sz="0" w:space="0" w:color="auto"/>
      </w:divBdr>
    </w:div>
    <w:div w:id="1305815446">
      <w:bodyDiv w:val="1"/>
      <w:marLeft w:val="0"/>
      <w:marRight w:val="0"/>
      <w:marTop w:val="0"/>
      <w:marBottom w:val="0"/>
      <w:divBdr>
        <w:top w:val="none" w:sz="0" w:space="0" w:color="auto"/>
        <w:left w:val="none" w:sz="0" w:space="0" w:color="auto"/>
        <w:bottom w:val="none" w:sz="0" w:space="0" w:color="auto"/>
        <w:right w:val="none" w:sz="0" w:space="0" w:color="auto"/>
      </w:divBdr>
    </w:div>
    <w:div w:id="1355114583">
      <w:bodyDiv w:val="1"/>
      <w:marLeft w:val="0"/>
      <w:marRight w:val="0"/>
      <w:marTop w:val="0"/>
      <w:marBottom w:val="0"/>
      <w:divBdr>
        <w:top w:val="none" w:sz="0" w:space="0" w:color="auto"/>
        <w:left w:val="none" w:sz="0" w:space="0" w:color="auto"/>
        <w:bottom w:val="none" w:sz="0" w:space="0" w:color="auto"/>
        <w:right w:val="none" w:sz="0" w:space="0" w:color="auto"/>
      </w:divBdr>
    </w:div>
    <w:div w:id="1505365220">
      <w:bodyDiv w:val="1"/>
      <w:marLeft w:val="0"/>
      <w:marRight w:val="0"/>
      <w:marTop w:val="0"/>
      <w:marBottom w:val="0"/>
      <w:divBdr>
        <w:top w:val="none" w:sz="0" w:space="0" w:color="auto"/>
        <w:left w:val="none" w:sz="0" w:space="0" w:color="auto"/>
        <w:bottom w:val="none" w:sz="0" w:space="0" w:color="auto"/>
        <w:right w:val="none" w:sz="0" w:space="0" w:color="auto"/>
      </w:divBdr>
      <w:divsChild>
        <w:div w:id="1286499601">
          <w:marLeft w:val="0"/>
          <w:marRight w:val="0"/>
          <w:marTop w:val="0"/>
          <w:marBottom w:val="0"/>
          <w:divBdr>
            <w:top w:val="none" w:sz="0" w:space="0" w:color="auto"/>
            <w:left w:val="none" w:sz="0" w:space="0" w:color="auto"/>
            <w:bottom w:val="none" w:sz="0" w:space="0" w:color="auto"/>
            <w:right w:val="none" w:sz="0" w:space="0" w:color="auto"/>
          </w:divBdr>
        </w:div>
      </w:divsChild>
    </w:div>
    <w:div w:id="1617834894">
      <w:bodyDiv w:val="1"/>
      <w:marLeft w:val="0"/>
      <w:marRight w:val="0"/>
      <w:marTop w:val="0"/>
      <w:marBottom w:val="0"/>
      <w:divBdr>
        <w:top w:val="none" w:sz="0" w:space="0" w:color="auto"/>
        <w:left w:val="none" w:sz="0" w:space="0" w:color="auto"/>
        <w:bottom w:val="none" w:sz="0" w:space="0" w:color="auto"/>
        <w:right w:val="none" w:sz="0" w:space="0" w:color="auto"/>
      </w:divBdr>
    </w:div>
    <w:div w:id="1925914833">
      <w:bodyDiv w:val="1"/>
      <w:marLeft w:val="0"/>
      <w:marRight w:val="0"/>
      <w:marTop w:val="0"/>
      <w:marBottom w:val="0"/>
      <w:divBdr>
        <w:top w:val="none" w:sz="0" w:space="0" w:color="auto"/>
        <w:left w:val="none" w:sz="0" w:space="0" w:color="auto"/>
        <w:bottom w:val="none" w:sz="0" w:space="0" w:color="auto"/>
        <w:right w:val="none" w:sz="0" w:space="0" w:color="auto"/>
      </w:divBdr>
    </w:div>
    <w:div w:id="1948192853">
      <w:bodyDiv w:val="1"/>
      <w:marLeft w:val="0"/>
      <w:marRight w:val="0"/>
      <w:marTop w:val="0"/>
      <w:marBottom w:val="0"/>
      <w:divBdr>
        <w:top w:val="none" w:sz="0" w:space="0" w:color="auto"/>
        <w:left w:val="none" w:sz="0" w:space="0" w:color="auto"/>
        <w:bottom w:val="none" w:sz="0" w:space="0" w:color="auto"/>
        <w:right w:val="none" w:sz="0" w:space="0" w:color="auto"/>
      </w:divBdr>
    </w:div>
    <w:div w:id="1969358733">
      <w:bodyDiv w:val="1"/>
      <w:marLeft w:val="0"/>
      <w:marRight w:val="0"/>
      <w:marTop w:val="0"/>
      <w:marBottom w:val="0"/>
      <w:divBdr>
        <w:top w:val="none" w:sz="0" w:space="0" w:color="auto"/>
        <w:left w:val="none" w:sz="0" w:space="0" w:color="auto"/>
        <w:bottom w:val="none" w:sz="0" w:space="0" w:color="auto"/>
        <w:right w:val="none" w:sz="0" w:space="0" w:color="auto"/>
      </w:divBdr>
    </w:div>
    <w:div w:id="1982533147">
      <w:bodyDiv w:val="1"/>
      <w:marLeft w:val="0"/>
      <w:marRight w:val="0"/>
      <w:marTop w:val="0"/>
      <w:marBottom w:val="0"/>
      <w:divBdr>
        <w:top w:val="none" w:sz="0" w:space="0" w:color="auto"/>
        <w:left w:val="none" w:sz="0" w:space="0" w:color="auto"/>
        <w:bottom w:val="none" w:sz="0" w:space="0" w:color="auto"/>
        <w:right w:val="none" w:sz="0" w:space="0" w:color="auto"/>
      </w:divBdr>
    </w:div>
    <w:div w:id="2010479493">
      <w:bodyDiv w:val="1"/>
      <w:marLeft w:val="0"/>
      <w:marRight w:val="0"/>
      <w:marTop w:val="0"/>
      <w:marBottom w:val="0"/>
      <w:divBdr>
        <w:top w:val="none" w:sz="0" w:space="0" w:color="auto"/>
        <w:left w:val="none" w:sz="0" w:space="0" w:color="auto"/>
        <w:bottom w:val="none" w:sz="0" w:space="0" w:color="auto"/>
        <w:right w:val="none" w:sz="0" w:space="0" w:color="auto"/>
      </w:divBdr>
    </w:div>
    <w:div w:id="204081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lyfr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cy-GB"/>
              <a:t>Ydych chi'n gwybod beth yw'r Deddf Llesiant Cenedlaethau'r Dyfodol a ddaeth i rym yn 2015?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cy-GB"/>
        </a:p>
      </c:txPr>
    </c:title>
    <c:autoTitleDeleted val="0"/>
    <c:plotArea>
      <c:layout>
        <c:manualLayout>
          <c:layoutTarget val="inner"/>
          <c:xMode val="edge"/>
          <c:yMode val="edge"/>
          <c:x val="0.34534055118110235"/>
          <c:y val="0.30552017602880477"/>
          <c:w val="0.30931911636045495"/>
          <c:h val="0.51434125584186507"/>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6E3-498B-BC7F-440399E8135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6E3-498B-BC7F-440399E8135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cy-GB"/>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Dalen1!$A$1:$A$2</c:f>
              <c:strCache>
                <c:ptCount val="2"/>
                <c:pt idx="0">
                  <c:v>Ydw </c:v>
                </c:pt>
                <c:pt idx="1">
                  <c:v>Nac Ydw</c:v>
                </c:pt>
              </c:strCache>
            </c:strRef>
          </c:cat>
          <c:val>
            <c:numRef>
              <c:f>Dalen1!$B$1:$B$2</c:f>
              <c:numCache>
                <c:formatCode>General</c:formatCode>
                <c:ptCount val="2"/>
                <c:pt idx="0">
                  <c:v>2</c:v>
                </c:pt>
                <c:pt idx="1">
                  <c:v>6</c:v>
                </c:pt>
              </c:numCache>
            </c:numRef>
          </c:val>
          <c:extLst>
            <c:ext xmlns:c16="http://schemas.microsoft.com/office/drawing/2014/chart" uri="{C3380CC4-5D6E-409C-BE32-E72D297353CC}">
              <c16:uniqueId val="{00000004-16E3-498B-BC7F-440399E8135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3991082677165354"/>
          <c:y val="0.86036951501154746"/>
          <c:w val="0.22956102362204725"/>
          <c:h val="7.79451182920841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cy-GB"/>
              <a:t>Ydych</a:t>
            </a:r>
            <a:r>
              <a:rPr lang="cy-GB" baseline="0"/>
              <a:t> chi'n teimlo fod angen codi ymwybyddiaeth o'r Ddeddf yn y gweithle? </a:t>
            </a:r>
            <a:endParaRPr lang="cy-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cy-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cy-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Dalen1!$A$4:$A$5</c:f>
              <c:strCache>
                <c:ptCount val="2"/>
                <c:pt idx="0">
                  <c:v>Ydw </c:v>
                </c:pt>
                <c:pt idx="1">
                  <c:v>Nac Ydw</c:v>
                </c:pt>
              </c:strCache>
            </c:strRef>
          </c:cat>
          <c:val>
            <c:numRef>
              <c:f>Dalen1!$B$4:$B$5</c:f>
              <c:numCache>
                <c:formatCode>General</c:formatCode>
                <c:ptCount val="2"/>
                <c:pt idx="0">
                  <c:v>7</c:v>
                </c:pt>
                <c:pt idx="1">
                  <c:v>1</c:v>
                </c:pt>
              </c:numCache>
            </c:numRef>
          </c:val>
          <c:extLst>
            <c:ext xmlns:c16="http://schemas.microsoft.com/office/drawing/2014/chart" uri="{C3380CC4-5D6E-409C-BE32-E72D297353CC}">
              <c16:uniqueId val="{00000000-F836-41FF-A375-3BDF60180563}"/>
            </c:ext>
          </c:extLst>
        </c:ser>
        <c:dLbls>
          <c:dLblPos val="inEnd"/>
          <c:showLegendKey val="0"/>
          <c:showVal val="1"/>
          <c:showCatName val="0"/>
          <c:showSerName val="0"/>
          <c:showPercent val="0"/>
          <c:showBubbleSize val="0"/>
        </c:dLbls>
        <c:gapWidth val="41"/>
        <c:axId val="802730584"/>
        <c:axId val="802726984"/>
      </c:barChart>
      <c:catAx>
        <c:axId val="802730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cy-GB"/>
          </a:p>
        </c:txPr>
        <c:crossAx val="802726984"/>
        <c:crosses val="autoZero"/>
        <c:auto val="1"/>
        <c:lblAlgn val="ctr"/>
        <c:lblOffset val="100"/>
        <c:noMultiLvlLbl val="0"/>
      </c:catAx>
      <c:valAx>
        <c:axId val="802726984"/>
        <c:scaling>
          <c:orientation val="minMax"/>
        </c:scaling>
        <c:delete val="1"/>
        <c:axPos val="l"/>
        <c:numFmt formatCode="General" sourceLinked="1"/>
        <c:majorTickMark val="none"/>
        <c:minorTickMark val="none"/>
        <c:tickLblPos val="nextTo"/>
        <c:crossAx val="80273058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cy-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cy-GB"/>
              <a:t>Pa</a:t>
            </a:r>
            <a:r>
              <a:rPr lang="cy-GB" baseline="0"/>
              <a:t> ffordd fyddai orau gyda chi i ddysgu mwy? </a:t>
            </a:r>
            <a:endParaRPr lang="cy-GB"/>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cy-GB"/>
        </a:p>
      </c:txPr>
    </c:title>
    <c:autoTitleDeleted val="0"/>
    <c:plotArea>
      <c:layout/>
      <c:barChart>
        <c:barDir val="bar"/>
        <c:grouping val="clustered"/>
        <c:varyColors val="0"/>
        <c:ser>
          <c:idx val="0"/>
          <c:order val="0"/>
          <c:spPr>
            <a:solidFill>
              <a:schemeClr val="accent1"/>
            </a:solidFill>
            <a:ln>
              <a:noFill/>
            </a:ln>
            <a:effectLst/>
          </c:spPr>
          <c:invertIfNegative val="0"/>
          <c:cat>
            <c:strRef>
              <c:f>Dalen1!$A$7:$A$11</c:f>
              <c:strCache>
                <c:ptCount val="5"/>
                <c:pt idx="0">
                  <c:v>Cwrs byr e-ddysgu</c:v>
                </c:pt>
                <c:pt idx="1">
                  <c:v>Diwrnod o hyfforddiant ar-lein</c:v>
                </c:pt>
                <c:pt idx="2">
                  <c:v>Diwrnod o hyfforddiant wyneb yn wyneb</c:v>
                </c:pt>
                <c:pt idx="3">
                  <c:v>Grwpiau Ffocws </c:v>
                </c:pt>
                <c:pt idx="4">
                  <c:v>Arall</c:v>
                </c:pt>
              </c:strCache>
            </c:strRef>
          </c:cat>
          <c:val>
            <c:numRef>
              <c:f>Dalen1!$B$7:$B$11</c:f>
              <c:numCache>
                <c:formatCode>General</c:formatCode>
                <c:ptCount val="5"/>
                <c:pt idx="0">
                  <c:v>6</c:v>
                </c:pt>
                <c:pt idx="1">
                  <c:v>1</c:v>
                </c:pt>
                <c:pt idx="2">
                  <c:v>1</c:v>
                </c:pt>
                <c:pt idx="3">
                  <c:v>0</c:v>
                </c:pt>
                <c:pt idx="4">
                  <c:v>0</c:v>
                </c:pt>
              </c:numCache>
            </c:numRef>
          </c:val>
          <c:extLst>
            <c:ext xmlns:c16="http://schemas.microsoft.com/office/drawing/2014/chart" uri="{C3380CC4-5D6E-409C-BE32-E72D297353CC}">
              <c16:uniqueId val="{00000000-7DE3-4B4E-A040-995FEC38398A}"/>
            </c:ext>
          </c:extLst>
        </c:ser>
        <c:dLbls>
          <c:showLegendKey val="0"/>
          <c:showVal val="0"/>
          <c:showCatName val="0"/>
          <c:showSerName val="0"/>
          <c:showPercent val="0"/>
          <c:showBubbleSize val="0"/>
        </c:dLbls>
        <c:gapWidth val="269"/>
        <c:axId val="811091520"/>
        <c:axId val="811091160"/>
      </c:barChart>
      <c:catAx>
        <c:axId val="81109152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cy-GB"/>
          </a:p>
        </c:txPr>
        <c:crossAx val="811091160"/>
        <c:crosses val="autoZero"/>
        <c:auto val="1"/>
        <c:lblAlgn val="ctr"/>
        <c:lblOffset val="100"/>
        <c:noMultiLvlLbl val="0"/>
      </c:catAx>
      <c:valAx>
        <c:axId val="81109116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811091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0C6B2-B137-4425-B002-8AC99C714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20</Pages>
  <Words>3764</Words>
  <Characters>21455</Characters>
  <Application>Microsoft Office Word</Application>
  <DocSecurity>0</DocSecurity>
  <Lines>178</Lines>
  <Paragraphs>50</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 Raymond</dc:creator>
  <cp:keywords/>
  <dc:description/>
  <cp:lastModifiedBy>Sioned W Raymond</cp:lastModifiedBy>
  <cp:revision>315</cp:revision>
  <dcterms:created xsi:type="dcterms:W3CDTF">2024-04-23T07:46:00Z</dcterms:created>
  <dcterms:modified xsi:type="dcterms:W3CDTF">2024-05-03T10:33:00Z</dcterms:modified>
</cp:coreProperties>
</file>