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7DF43" w14:textId="60BB17B5" w:rsidR="47CBCD42" w:rsidRDefault="37139B2A" w:rsidP="1ADD178B">
      <w:pPr>
        <w:spacing w:before="22" w:line="360" w:lineRule="auto"/>
        <w:ind w:left="6" w:right="23"/>
        <w:jc w:val="center"/>
        <w:rPr>
          <w:rFonts w:ascii="Calibri" w:eastAsia="Calibri" w:hAnsi="Calibri" w:cs="Calibri"/>
          <w:color w:val="000000" w:themeColor="text1"/>
          <w:sz w:val="32"/>
          <w:szCs w:val="32"/>
        </w:rPr>
      </w:pPr>
      <w:r w:rsidRPr="1ADD178B">
        <w:rPr>
          <w:rFonts w:ascii="Calibri" w:eastAsia="Calibri" w:hAnsi="Calibri" w:cs="Calibri"/>
          <w:b/>
          <w:bCs/>
          <w:color w:val="000000" w:themeColor="text1"/>
          <w:sz w:val="32"/>
          <w:szCs w:val="32"/>
        </w:rPr>
        <w:t>University of Wales Trinity Saint David</w:t>
      </w:r>
    </w:p>
    <w:p w14:paraId="7162B61A" w14:textId="3EBA5AC1" w:rsidR="47CBCD42" w:rsidRDefault="37139B2A" w:rsidP="1ADD178B">
      <w:pPr>
        <w:spacing w:line="360" w:lineRule="auto"/>
        <w:jc w:val="center"/>
        <w:rPr>
          <w:rFonts w:ascii="Calibri" w:eastAsia="Calibri" w:hAnsi="Calibri" w:cs="Calibri"/>
          <w:b/>
          <w:bCs/>
          <w:color w:val="000000" w:themeColor="text1"/>
        </w:rPr>
      </w:pPr>
      <w:bookmarkStart w:id="0" w:name="_Toc1293657909"/>
      <w:r w:rsidRPr="1ADD178B">
        <w:rPr>
          <w:rFonts w:ascii="Calibri" w:eastAsia="Calibri" w:hAnsi="Calibri" w:cs="Calibri"/>
        </w:rPr>
        <w:t>Wales Institute of Science &amp; Art</w:t>
      </w:r>
      <w:bookmarkEnd w:id="0"/>
    </w:p>
    <w:p w14:paraId="331D0D2F" w14:textId="197F60D3" w:rsidR="40A3A2A6" w:rsidRDefault="40A3A2A6" w:rsidP="1ADD178B">
      <w:pPr>
        <w:spacing w:line="360" w:lineRule="auto"/>
        <w:rPr>
          <w:rFonts w:ascii="Calibri" w:eastAsia="Calibri" w:hAnsi="Calibri" w:cs="Calibri"/>
          <w:color w:val="000000" w:themeColor="text1"/>
          <w:sz w:val="20"/>
          <w:szCs w:val="20"/>
        </w:rPr>
      </w:pPr>
    </w:p>
    <w:p w14:paraId="785FB98F" w14:textId="4529CE66" w:rsidR="40A3A2A6" w:rsidRDefault="40A3A2A6" w:rsidP="1ADD178B">
      <w:pPr>
        <w:spacing w:line="360" w:lineRule="auto"/>
        <w:jc w:val="center"/>
        <w:rPr>
          <w:rFonts w:ascii="Calibri" w:eastAsia="Calibri" w:hAnsi="Calibri" w:cs="Calibri"/>
          <w:color w:val="000000" w:themeColor="text1"/>
          <w:sz w:val="20"/>
          <w:szCs w:val="20"/>
        </w:rPr>
      </w:pPr>
    </w:p>
    <w:p w14:paraId="3208AE1D" w14:textId="5527CFA2" w:rsidR="47CBCD42" w:rsidRDefault="37139B2A" w:rsidP="1ADD178B">
      <w:pPr>
        <w:spacing w:before="142" w:line="360" w:lineRule="auto"/>
        <w:jc w:val="center"/>
        <w:rPr>
          <w:rFonts w:ascii="Calibri" w:eastAsia="Calibri" w:hAnsi="Calibri" w:cs="Calibri"/>
          <w:color w:val="000000" w:themeColor="text1"/>
          <w:sz w:val="20"/>
          <w:szCs w:val="20"/>
        </w:rPr>
      </w:pPr>
      <w:r>
        <w:rPr>
          <w:noProof/>
        </w:rPr>
        <w:drawing>
          <wp:inline distT="0" distB="0" distL="0" distR="0" wp14:anchorId="46FCEF2A" wp14:editId="48773664">
            <wp:extent cx="3762375" cy="1343025"/>
            <wp:effectExtent l="0" t="0" r="0" b="0"/>
            <wp:docPr id="111576965" name="Picture 111576965"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62375" cy="1343025"/>
                    </a:xfrm>
                    <a:prstGeom prst="rect">
                      <a:avLst/>
                    </a:prstGeom>
                  </pic:spPr>
                </pic:pic>
              </a:graphicData>
            </a:graphic>
          </wp:inline>
        </w:drawing>
      </w:r>
    </w:p>
    <w:p w14:paraId="2D789F92" w14:textId="6FBCCB07" w:rsidR="40A3A2A6" w:rsidRDefault="40A3A2A6" w:rsidP="1ADD178B">
      <w:pPr>
        <w:spacing w:line="360" w:lineRule="auto"/>
        <w:jc w:val="center"/>
        <w:rPr>
          <w:rFonts w:ascii="Calibri" w:eastAsia="Calibri" w:hAnsi="Calibri" w:cs="Calibri"/>
          <w:color w:val="000000" w:themeColor="text1"/>
        </w:rPr>
      </w:pPr>
    </w:p>
    <w:p w14:paraId="03950C68" w14:textId="6036D009" w:rsidR="40A3A2A6" w:rsidRDefault="40A3A2A6" w:rsidP="1ADD178B">
      <w:pPr>
        <w:spacing w:line="360" w:lineRule="auto"/>
        <w:jc w:val="center"/>
        <w:rPr>
          <w:rFonts w:ascii="Calibri" w:eastAsia="Calibri" w:hAnsi="Calibri" w:cs="Calibri"/>
          <w:color w:val="000000" w:themeColor="text1"/>
        </w:rPr>
      </w:pPr>
    </w:p>
    <w:p w14:paraId="5804D152" w14:textId="29B91625" w:rsidR="410A2DEF" w:rsidRDefault="410A2DEF" w:rsidP="646F3FF2">
      <w:pPr>
        <w:spacing w:line="360" w:lineRule="auto"/>
        <w:ind w:right="23"/>
        <w:jc w:val="center"/>
        <w:rPr>
          <w:rFonts w:ascii="Calibri" w:eastAsia="Calibri" w:hAnsi="Calibri" w:cs="Calibri"/>
          <w:b/>
          <w:bCs/>
          <w:i/>
          <w:iCs/>
          <w:color w:val="000000" w:themeColor="text1"/>
          <w:sz w:val="44"/>
          <w:szCs w:val="44"/>
        </w:rPr>
      </w:pPr>
      <w:r w:rsidRPr="646F3FF2">
        <w:rPr>
          <w:rFonts w:ascii="Calibri" w:eastAsia="Calibri" w:hAnsi="Calibri" w:cs="Calibri"/>
          <w:b/>
          <w:bCs/>
          <w:i/>
          <w:iCs/>
          <w:color w:val="000000" w:themeColor="text1"/>
          <w:sz w:val="44"/>
          <w:szCs w:val="44"/>
        </w:rPr>
        <w:t xml:space="preserve">Improvement of cycle time and tool life for </w:t>
      </w:r>
      <w:proofErr w:type="spellStart"/>
      <w:r w:rsidRPr="646F3FF2">
        <w:rPr>
          <w:rFonts w:ascii="Calibri" w:eastAsia="Calibri" w:hAnsi="Calibri" w:cs="Calibri"/>
          <w:b/>
          <w:bCs/>
          <w:i/>
          <w:iCs/>
          <w:color w:val="000000" w:themeColor="text1"/>
          <w:sz w:val="44"/>
          <w:szCs w:val="44"/>
        </w:rPr>
        <w:t>Xtrutech</w:t>
      </w:r>
      <w:proofErr w:type="spellEnd"/>
      <w:r w:rsidRPr="646F3FF2">
        <w:rPr>
          <w:rFonts w:ascii="Calibri" w:eastAsia="Calibri" w:hAnsi="Calibri" w:cs="Calibri"/>
          <w:b/>
          <w:bCs/>
          <w:i/>
          <w:iCs/>
          <w:color w:val="000000" w:themeColor="text1"/>
          <w:sz w:val="44"/>
          <w:szCs w:val="44"/>
        </w:rPr>
        <w:t xml:space="preserve"> liners</w:t>
      </w:r>
    </w:p>
    <w:p w14:paraId="331BB199" w14:textId="4E4A5546" w:rsidR="2B68F37E" w:rsidRDefault="0061124E" w:rsidP="1ADD178B">
      <w:pPr>
        <w:spacing w:before="429" w:line="360" w:lineRule="auto"/>
        <w:ind w:left="5" w:right="23"/>
        <w:jc w:val="center"/>
        <w:rPr>
          <w:rFonts w:ascii="Calibri" w:eastAsia="Calibri" w:hAnsi="Calibri" w:cs="Calibri"/>
          <w:color w:val="000000" w:themeColor="text1"/>
          <w:sz w:val="32"/>
          <w:szCs w:val="32"/>
        </w:rPr>
      </w:pPr>
      <w:r w:rsidRPr="28A61B71">
        <w:rPr>
          <w:rFonts w:ascii="Calibri" w:eastAsia="Calibri" w:hAnsi="Calibri" w:cs="Calibri"/>
          <w:b/>
          <w:bCs/>
          <w:i/>
          <w:iCs/>
          <w:color w:val="000000" w:themeColor="text1"/>
          <w:sz w:val="32"/>
          <w:szCs w:val="32"/>
        </w:rPr>
        <w:t xml:space="preserve">Quality &amp; Business Improvement </w:t>
      </w:r>
      <w:r w:rsidR="37139B2A" w:rsidRPr="28A61B71">
        <w:rPr>
          <w:rFonts w:ascii="Calibri" w:eastAsia="Calibri" w:hAnsi="Calibri" w:cs="Calibri"/>
          <w:b/>
          <w:bCs/>
          <w:i/>
          <w:iCs/>
          <w:color w:val="000000" w:themeColor="text1"/>
          <w:sz w:val="32"/>
          <w:szCs w:val="32"/>
        </w:rPr>
        <w:t>(</w:t>
      </w:r>
      <w:r w:rsidR="66592242" w:rsidRPr="28A61B71">
        <w:rPr>
          <w:rFonts w:ascii="Calibri" w:eastAsia="Calibri" w:hAnsi="Calibri" w:cs="Calibri"/>
          <w:b/>
          <w:bCs/>
          <w:i/>
          <w:iCs/>
          <w:color w:val="000000" w:themeColor="text1"/>
          <w:sz w:val="32"/>
          <w:szCs w:val="32"/>
        </w:rPr>
        <w:t>ACMA400</w:t>
      </w:r>
      <w:r w:rsidR="315B5455" w:rsidRPr="28A61B71">
        <w:rPr>
          <w:rFonts w:ascii="Calibri" w:eastAsia="Calibri" w:hAnsi="Calibri" w:cs="Calibri"/>
          <w:b/>
          <w:bCs/>
          <w:i/>
          <w:iCs/>
          <w:color w:val="000000" w:themeColor="text1"/>
          <w:sz w:val="32"/>
          <w:szCs w:val="32"/>
        </w:rPr>
        <w:t>4</w:t>
      </w:r>
      <w:r w:rsidR="37139B2A" w:rsidRPr="28A61B71">
        <w:rPr>
          <w:rFonts w:ascii="Calibri" w:eastAsia="Calibri" w:hAnsi="Calibri" w:cs="Calibri"/>
          <w:b/>
          <w:bCs/>
          <w:i/>
          <w:iCs/>
          <w:color w:val="000000" w:themeColor="text1"/>
          <w:sz w:val="32"/>
          <w:szCs w:val="32"/>
        </w:rPr>
        <w:t>)</w:t>
      </w:r>
    </w:p>
    <w:p w14:paraId="319D35DF" w14:textId="7BBDBA01" w:rsidR="40A3A2A6" w:rsidRDefault="40A3A2A6" w:rsidP="1ADD178B">
      <w:pPr>
        <w:spacing w:line="360" w:lineRule="auto"/>
        <w:rPr>
          <w:rFonts w:ascii="Calibri" w:eastAsia="Calibri" w:hAnsi="Calibri" w:cs="Calibri"/>
          <w:color w:val="000000" w:themeColor="text1"/>
          <w:sz w:val="32"/>
          <w:szCs w:val="32"/>
        </w:rPr>
      </w:pPr>
    </w:p>
    <w:p w14:paraId="1055EC9B" w14:textId="482C88AA" w:rsidR="1ADD178B" w:rsidRDefault="1ADD178B" w:rsidP="646F3FF2">
      <w:pPr>
        <w:spacing w:line="360" w:lineRule="auto"/>
        <w:rPr>
          <w:rFonts w:ascii="Calibri" w:eastAsia="Calibri" w:hAnsi="Calibri" w:cs="Calibri"/>
          <w:color w:val="000000" w:themeColor="text1"/>
          <w:sz w:val="32"/>
          <w:szCs w:val="32"/>
        </w:rPr>
      </w:pPr>
    </w:p>
    <w:p w14:paraId="605520D2" w14:textId="5FF5F580" w:rsidR="40A3A2A6" w:rsidRDefault="40A3A2A6" w:rsidP="1ADD178B">
      <w:pPr>
        <w:spacing w:after="0" w:line="360" w:lineRule="auto"/>
        <w:ind w:right="23"/>
        <w:jc w:val="center"/>
        <w:rPr>
          <w:rFonts w:ascii="Calibri" w:eastAsia="Calibri" w:hAnsi="Calibri" w:cs="Calibri"/>
          <w:color w:val="000000" w:themeColor="text1"/>
          <w:sz w:val="22"/>
          <w:szCs w:val="22"/>
        </w:rPr>
      </w:pPr>
    </w:p>
    <w:p w14:paraId="41DB0D09" w14:textId="67439F90" w:rsidR="47CBCD42" w:rsidRDefault="37139B2A" w:rsidP="1ADD178B">
      <w:pPr>
        <w:spacing w:after="0" w:line="360" w:lineRule="auto"/>
        <w:ind w:right="23"/>
        <w:jc w:val="center"/>
        <w:rPr>
          <w:rFonts w:ascii="Calibri" w:eastAsia="Calibri" w:hAnsi="Calibri" w:cs="Calibri"/>
          <w:color w:val="000000" w:themeColor="text1"/>
          <w:sz w:val="22"/>
          <w:szCs w:val="22"/>
        </w:rPr>
      </w:pPr>
      <w:r w:rsidRPr="1ADD178B">
        <w:rPr>
          <w:rFonts w:ascii="Calibri" w:eastAsia="Calibri" w:hAnsi="Calibri" w:cs="Calibri"/>
          <w:color w:val="000000" w:themeColor="text1"/>
          <w:sz w:val="22"/>
          <w:szCs w:val="22"/>
        </w:rPr>
        <w:t>Liam Jones</w:t>
      </w:r>
    </w:p>
    <w:p w14:paraId="08CC4B99" w14:textId="026C0C8A" w:rsidR="16A3EDAF" w:rsidRDefault="44148A17" w:rsidP="1ADD178B">
      <w:pPr>
        <w:spacing w:after="0" w:line="360" w:lineRule="auto"/>
        <w:ind w:right="23"/>
        <w:jc w:val="center"/>
        <w:rPr>
          <w:rFonts w:ascii="Calibri" w:eastAsia="Calibri" w:hAnsi="Calibri" w:cs="Calibri"/>
          <w:color w:val="000000" w:themeColor="text1"/>
          <w:sz w:val="22"/>
          <w:szCs w:val="22"/>
        </w:rPr>
      </w:pPr>
      <w:r w:rsidRPr="1ADD178B">
        <w:rPr>
          <w:rFonts w:ascii="Calibri" w:eastAsia="Calibri" w:hAnsi="Calibri" w:cs="Calibri"/>
          <w:color w:val="000000" w:themeColor="text1"/>
          <w:sz w:val="22"/>
          <w:szCs w:val="22"/>
        </w:rPr>
        <w:t>2418894</w:t>
      </w:r>
    </w:p>
    <w:p w14:paraId="46CE1BD4" w14:textId="200390B1" w:rsidR="0061124E" w:rsidRDefault="05B40C7C" w:rsidP="1ADD178B">
      <w:pPr>
        <w:spacing w:after="0" w:line="360" w:lineRule="auto"/>
        <w:ind w:right="23"/>
        <w:jc w:val="center"/>
        <w:rPr>
          <w:rFonts w:ascii="Calibri" w:eastAsia="Calibri" w:hAnsi="Calibri" w:cs="Calibri"/>
          <w:color w:val="000000" w:themeColor="text1"/>
          <w:sz w:val="22"/>
          <w:szCs w:val="22"/>
        </w:rPr>
      </w:pPr>
      <w:r w:rsidRPr="646F3FF2">
        <w:rPr>
          <w:rFonts w:ascii="Calibri" w:eastAsia="Calibri" w:hAnsi="Calibri" w:cs="Calibri"/>
          <w:color w:val="000000" w:themeColor="text1"/>
          <w:sz w:val="22"/>
          <w:szCs w:val="22"/>
        </w:rPr>
        <w:t>September 202</w:t>
      </w:r>
      <w:r w:rsidR="68BD7AE5" w:rsidRPr="646F3FF2">
        <w:rPr>
          <w:rFonts w:ascii="Calibri" w:eastAsia="Calibri" w:hAnsi="Calibri" w:cs="Calibri"/>
          <w:color w:val="000000" w:themeColor="text1"/>
          <w:sz w:val="22"/>
          <w:szCs w:val="22"/>
        </w:rPr>
        <w:t>5</w:t>
      </w:r>
    </w:p>
    <w:p w14:paraId="63EB8529" w14:textId="77777777" w:rsidR="00A72CD3" w:rsidRDefault="00A72CD3" w:rsidP="1ADD178B">
      <w:pPr>
        <w:spacing w:after="0" w:line="360" w:lineRule="auto"/>
        <w:ind w:right="23"/>
        <w:jc w:val="center"/>
        <w:rPr>
          <w:rFonts w:ascii="Calibri" w:eastAsia="Calibri" w:hAnsi="Calibri" w:cs="Calibri"/>
          <w:color w:val="000000" w:themeColor="text1"/>
          <w:sz w:val="22"/>
          <w:szCs w:val="22"/>
        </w:rPr>
      </w:pPr>
    </w:p>
    <w:p w14:paraId="6981237A" w14:textId="77777777" w:rsidR="00A72CD3" w:rsidRDefault="00A72CD3" w:rsidP="646F3FF2">
      <w:pPr>
        <w:spacing w:after="0" w:line="360" w:lineRule="auto"/>
        <w:ind w:right="23"/>
        <w:jc w:val="center"/>
        <w:rPr>
          <w:rFonts w:ascii="Calibri" w:eastAsia="Calibri" w:hAnsi="Calibri" w:cs="Calibri"/>
          <w:color w:val="000000" w:themeColor="text1"/>
          <w:sz w:val="22"/>
          <w:szCs w:val="22"/>
        </w:rPr>
      </w:pPr>
    </w:p>
    <w:p w14:paraId="191C3B29" w14:textId="1D8C6D56" w:rsidR="3FB03BAC" w:rsidRDefault="3D6C19DF" w:rsidP="1ADD178B">
      <w:pPr>
        <w:pStyle w:val="Heading1"/>
        <w:keepNext w:val="0"/>
        <w:keepLines w:val="0"/>
        <w:spacing w:before="0" w:after="0" w:line="360" w:lineRule="auto"/>
        <w:ind w:right="23"/>
        <w:rPr>
          <w:rFonts w:ascii="Calibri" w:eastAsia="Calibri" w:hAnsi="Calibri" w:cs="Calibri"/>
          <w:b/>
          <w:bCs/>
        </w:rPr>
      </w:pPr>
      <w:bookmarkStart w:id="1" w:name="_Toc1112686925"/>
      <w:r w:rsidRPr="0D8122B9">
        <w:rPr>
          <w:rFonts w:ascii="Calibri" w:eastAsia="Calibri" w:hAnsi="Calibri" w:cs="Calibri"/>
          <w:b/>
          <w:bCs/>
        </w:rPr>
        <w:lastRenderedPageBreak/>
        <w:t>Content Table</w:t>
      </w:r>
      <w:bookmarkEnd w:id="1"/>
    </w:p>
    <w:sdt>
      <w:sdtPr>
        <w:id w:val="1230055801"/>
        <w:docPartObj>
          <w:docPartGallery w:val="Table of Contents"/>
          <w:docPartUnique/>
        </w:docPartObj>
      </w:sdtPr>
      <w:sdtContent>
        <w:p w14:paraId="7C7A53D8" w14:textId="29AEF27E" w:rsidR="0D8122B9" w:rsidRDefault="0D8122B9" w:rsidP="0D8122B9">
          <w:pPr>
            <w:pStyle w:val="TOC1"/>
            <w:tabs>
              <w:tab w:val="right" w:leader="dot" w:pos="9360"/>
            </w:tabs>
            <w:rPr>
              <w:rStyle w:val="Hyperlink"/>
            </w:rPr>
          </w:pPr>
          <w:r>
            <w:fldChar w:fldCharType="begin"/>
          </w:r>
          <w:r>
            <w:instrText>TOC \o "1-9" \z \u \h</w:instrText>
          </w:r>
          <w:r>
            <w:fldChar w:fldCharType="separate"/>
          </w:r>
          <w:hyperlink w:anchor="_Toc1112686925">
            <w:r w:rsidRPr="0D8122B9">
              <w:rPr>
                <w:rStyle w:val="Hyperlink"/>
              </w:rPr>
              <w:t>Content Table</w:t>
            </w:r>
            <w:r>
              <w:tab/>
            </w:r>
            <w:r>
              <w:fldChar w:fldCharType="begin"/>
            </w:r>
            <w:r>
              <w:instrText>PAGEREF _Toc1112686925 \h</w:instrText>
            </w:r>
            <w:r>
              <w:fldChar w:fldCharType="separate"/>
            </w:r>
            <w:r w:rsidRPr="0D8122B9">
              <w:rPr>
                <w:rStyle w:val="Hyperlink"/>
              </w:rPr>
              <w:t>1</w:t>
            </w:r>
            <w:r>
              <w:fldChar w:fldCharType="end"/>
            </w:r>
          </w:hyperlink>
        </w:p>
        <w:p w14:paraId="0302C537" w14:textId="2333572C" w:rsidR="0D8122B9" w:rsidRDefault="0D8122B9" w:rsidP="0D8122B9">
          <w:pPr>
            <w:pStyle w:val="TOC1"/>
            <w:tabs>
              <w:tab w:val="right" w:leader="dot" w:pos="9360"/>
            </w:tabs>
            <w:rPr>
              <w:rStyle w:val="Hyperlink"/>
            </w:rPr>
          </w:pPr>
          <w:hyperlink w:anchor="_Toc1647841325">
            <w:r w:rsidRPr="0D8122B9">
              <w:rPr>
                <w:rStyle w:val="Hyperlink"/>
              </w:rPr>
              <w:t>Figure Table</w:t>
            </w:r>
            <w:r>
              <w:tab/>
            </w:r>
            <w:r>
              <w:fldChar w:fldCharType="begin"/>
            </w:r>
            <w:r>
              <w:instrText>PAGEREF _Toc1647841325 \h</w:instrText>
            </w:r>
            <w:r>
              <w:fldChar w:fldCharType="separate"/>
            </w:r>
            <w:r w:rsidRPr="0D8122B9">
              <w:rPr>
                <w:rStyle w:val="Hyperlink"/>
              </w:rPr>
              <w:t>2</w:t>
            </w:r>
            <w:r>
              <w:fldChar w:fldCharType="end"/>
            </w:r>
          </w:hyperlink>
        </w:p>
        <w:p w14:paraId="40DCE9B0" w14:textId="5BD50D9B" w:rsidR="0D8122B9" w:rsidRDefault="0D8122B9" w:rsidP="0D8122B9">
          <w:pPr>
            <w:pStyle w:val="TOC1"/>
            <w:tabs>
              <w:tab w:val="left" w:pos="480"/>
              <w:tab w:val="right" w:leader="dot" w:pos="9360"/>
            </w:tabs>
            <w:rPr>
              <w:rStyle w:val="Hyperlink"/>
            </w:rPr>
          </w:pPr>
          <w:hyperlink w:anchor="_Toc1303108510">
            <w:r w:rsidRPr="0D8122B9">
              <w:rPr>
                <w:rStyle w:val="Hyperlink"/>
              </w:rPr>
              <w:t>1.</w:t>
            </w:r>
            <w:r>
              <w:tab/>
            </w:r>
            <w:r w:rsidRPr="0D8122B9">
              <w:rPr>
                <w:rStyle w:val="Hyperlink"/>
              </w:rPr>
              <w:t>Abstract</w:t>
            </w:r>
            <w:r>
              <w:tab/>
            </w:r>
            <w:r>
              <w:fldChar w:fldCharType="begin"/>
            </w:r>
            <w:r>
              <w:instrText>PAGEREF _Toc1303108510 \h</w:instrText>
            </w:r>
            <w:r>
              <w:fldChar w:fldCharType="separate"/>
            </w:r>
            <w:r w:rsidRPr="0D8122B9">
              <w:rPr>
                <w:rStyle w:val="Hyperlink"/>
              </w:rPr>
              <w:t>3</w:t>
            </w:r>
            <w:r>
              <w:fldChar w:fldCharType="end"/>
            </w:r>
          </w:hyperlink>
        </w:p>
        <w:p w14:paraId="595D3B78" w14:textId="7B772A84" w:rsidR="0D8122B9" w:rsidRDefault="0D8122B9" w:rsidP="0D8122B9">
          <w:pPr>
            <w:pStyle w:val="TOC1"/>
            <w:tabs>
              <w:tab w:val="left" w:pos="480"/>
              <w:tab w:val="right" w:leader="dot" w:pos="9360"/>
            </w:tabs>
            <w:rPr>
              <w:rStyle w:val="Hyperlink"/>
            </w:rPr>
          </w:pPr>
          <w:hyperlink w:anchor="_Toc233741823">
            <w:r w:rsidRPr="0D8122B9">
              <w:rPr>
                <w:rStyle w:val="Hyperlink"/>
              </w:rPr>
              <w:t>2.</w:t>
            </w:r>
            <w:r>
              <w:tab/>
            </w:r>
            <w:r w:rsidRPr="0D8122B9">
              <w:rPr>
                <w:rStyle w:val="Hyperlink"/>
              </w:rPr>
              <w:t>Introduction</w:t>
            </w:r>
            <w:r>
              <w:tab/>
            </w:r>
            <w:r>
              <w:fldChar w:fldCharType="begin"/>
            </w:r>
            <w:r>
              <w:instrText>PAGEREF _Toc233741823 \h</w:instrText>
            </w:r>
            <w:r>
              <w:fldChar w:fldCharType="separate"/>
            </w:r>
            <w:r w:rsidRPr="0D8122B9">
              <w:rPr>
                <w:rStyle w:val="Hyperlink"/>
              </w:rPr>
              <w:t>3</w:t>
            </w:r>
            <w:r>
              <w:fldChar w:fldCharType="end"/>
            </w:r>
          </w:hyperlink>
        </w:p>
        <w:p w14:paraId="774B5892" w14:textId="13988D09" w:rsidR="0D8122B9" w:rsidRDefault="0D8122B9" w:rsidP="0D8122B9">
          <w:pPr>
            <w:pStyle w:val="TOC2"/>
            <w:tabs>
              <w:tab w:val="right" w:leader="dot" w:pos="9360"/>
            </w:tabs>
            <w:rPr>
              <w:rStyle w:val="Hyperlink"/>
            </w:rPr>
          </w:pPr>
          <w:hyperlink w:anchor="_Toc1544003142">
            <w:r w:rsidRPr="0D8122B9">
              <w:rPr>
                <w:rStyle w:val="Hyperlink"/>
              </w:rPr>
              <w:t>2.1 The effect of the issue</w:t>
            </w:r>
            <w:r>
              <w:tab/>
            </w:r>
            <w:r>
              <w:fldChar w:fldCharType="begin"/>
            </w:r>
            <w:r>
              <w:instrText>PAGEREF _Toc1544003142 \h</w:instrText>
            </w:r>
            <w:r>
              <w:fldChar w:fldCharType="separate"/>
            </w:r>
            <w:r w:rsidRPr="0D8122B9">
              <w:rPr>
                <w:rStyle w:val="Hyperlink"/>
              </w:rPr>
              <w:t>3</w:t>
            </w:r>
            <w:r>
              <w:fldChar w:fldCharType="end"/>
            </w:r>
          </w:hyperlink>
        </w:p>
        <w:p w14:paraId="0C24126D" w14:textId="4F26121B" w:rsidR="0D8122B9" w:rsidRDefault="0D8122B9" w:rsidP="0D8122B9">
          <w:pPr>
            <w:pStyle w:val="TOC2"/>
            <w:tabs>
              <w:tab w:val="right" w:leader="dot" w:pos="9360"/>
            </w:tabs>
            <w:rPr>
              <w:rStyle w:val="Hyperlink"/>
            </w:rPr>
          </w:pPr>
          <w:hyperlink w:anchor="_Toc1128976502">
            <w:r w:rsidRPr="0D8122B9">
              <w:rPr>
                <w:rStyle w:val="Hyperlink"/>
              </w:rPr>
              <w:t>2.2 Aims and Goals</w:t>
            </w:r>
            <w:r>
              <w:tab/>
            </w:r>
            <w:r>
              <w:fldChar w:fldCharType="begin"/>
            </w:r>
            <w:r>
              <w:instrText>PAGEREF _Toc1128976502 \h</w:instrText>
            </w:r>
            <w:r>
              <w:fldChar w:fldCharType="separate"/>
            </w:r>
            <w:r w:rsidRPr="0D8122B9">
              <w:rPr>
                <w:rStyle w:val="Hyperlink"/>
              </w:rPr>
              <w:t>3</w:t>
            </w:r>
            <w:r>
              <w:fldChar w:fldCharType="end"/>
            </w:r>
          </w:hyperlink>
        </w:p>
        <w:p w14:paraId="0A75FF1C" w14:textId="4DF7AA32" w:rsidR="0D8122B9" w:rsidRDefault="0D8122B9" w:rsidP="0D8122B9">
          <w:pPr>
            <w:pStyle w:val="TOC1"/>
            <w:tabs>
              <w:tab w:val="right" w:leader="dot" w:pos="9360"/>
            </w:tabs>
            <w:rPr>
              <w:rStyle w:val="Hyperlink"/>
            </w:rPr>
          </w:pPr>
          <w:hyperlink w:anchor="_Toc1720440742">
            <w:r w:rsidRPr="0D8122B9">
              <w:rPr>
                <w:rStyle w:val="Hyperlink"/>
              </w:rPr>
              <w:t>3. Root Cause Analysis</w:t>
            </w:r>
            <w:r>
              <w:tab/>
            </w:r>
            <w:r>
              <w:fldChar w:fldCharType="begin"/>
            </w:r>
            <w:r>
              <w:instrText>PAGEREF _Toc1720440742 \h</w:instrText>
            </w:r>
            <w:r>
              <w:fldChar w:fldCharType="separate"/>
            </w:r>
            <w:r w:rsidRPr="0D8122B9">
              <w:rPr>
                <w:rStyle w:val="Hyperlink"/>
              </w:rPr>
              <w:t>3</w:t>
            </w:r>
            <w:r>
              <w:fldChar w:fldCharType="end"/>
            </w:r>
          </w:hyperlink>
        </w:p>
        <w:p w14:paraId="4D7D2C85" w14:textId="498FFB0C" w:rsidR="0D8122B9" w:rsidRDefault="0D8122B9" w:rsidP="0D8122B9">
          <w:pPr>
            <w:pStyle w:val="TOC2"/>
            <w:tabs>
              <w:tab w:val="right" w:leader="dot" w:pos="9360"/>
            </w:tabs>
            <w:rPr>
              <w:rStyle w:val="Hyperlink"/>
            </w:rPr>
          </w:pPr>
          <w:hyperlink w:anchor="_Toc771378677">
            <w:r w:rsidRPr="0D8122B9">
              <w:rPr>
                <w:rStyle w:val="Hyperlink"/>
              </w:rPr>
              <w:t>3.1 Fishbone Diagram</w:t>
            </w:r>
            <w:r>
              <w:tab/>
            </w:r>
            <w:r>
              <w:fldChar w:fldCharType="begin"/>
            </w:r>
            <w:r>
              <w:instrText>PAGEREF _Toc771378677 \h</w:instrText>
            </w:r>
            <w:r>
              <w:fldChar w:fldCharType="separate"/>
            </w:r>
            <w:r w:rsidRPr="0D8122B9">
              <w:rPr>
                <w:rStyle w:val="Hyperlink"/>
              </w:rPr>
              <w:t>4</w:t>
            </w:r>
            <w:r>
              <w:fldChar w:fldCharType="end"/>
            </w:r>
          </w:hyperlink>
        </w:p>
        <w:p w14:paraId="6A9C62C1" w14:textId="7665DE32" w:rsidR="0D8122B9" w:rsidRDefault="0D8122B9" w:rsidP="0D8122B9">
          <w:pPr>
            <w:pStyle w:val="TOC3"/>
            <w:tabs>
              <w:tab w:val="right" w:leader="dot" w:pos="9360"/>
            </w:tabs>
            <w:rPr>
              <w:rStyle w:val="Hyperlink"/>
            </w:rPr>
          </w:pPr>
          <w:hyperlink w:anchor="_Toc2145474799">
            <w:r w:rsidRPr="0D8122B9">
              <w:rPr>
                <w:rStyle w:val="Hyperlink"/>
              </w:rPr>
              <w:t>3.1.1 What is a Fishbone Diagram and why was it used?</w:t>
            </w:r>
            <w:r>
              <w:tab/>
            </w:r>
            <w:r>
              <w:fldChar w:fldCharType="begin"/>
            </w:r>
            <w:r>
              <w:instrText>PAGEREF _Toc2145474799 \h</w:instrText>
            </w:r>
            <w:r>
              <w:fldChar w:fldCharType="separate"/>
            </w:r>
            <w:r w:rsidRPr="0D8122B9">
              <w:rPr>
                <w:rStyle w:val="Hyperlink"/>
              </w:rPr>
              <w:t>4</w:t>
            </w:r>
            <w:r>
              <w:fldChar w:fldCharType="end"/>
            </w:r>
          </w:hyperlink>
        </w:p>
        <w:p w14:paraId="11F4BB79" w14:textId="55705B4A" w:rsidR="0D8122B9" w:rsidRDefault="0D8122B9" w:rsidP="0D8122B9">
          <w:pPr>
            <w:pStyle w:val="TOC3"/>
            <w:tabs>
              <w:tab w:val="right" w:leader="dot" w:pos="9360"/>
            </w:tabs>
            <w:rPr>
              <w:rStyle w:val="Hyperlink"/>
            </w:rPr>
          </w:pPr>
          <w:hyperlink w:anchor="_Toc298382181">
            <w:r w:rsidRPr="0D8122B9">
              <w:rPr>
                <w:rStyle w:val="Hyperlink"/>
              </w:rPr>
              <w:t>3.1.2 Analysis of the Fishbone Diagram</w:t>
            </w:r>
            <w:r>
              <w:tab/>
            </w:r>
            <w:r>
              <w:fldChar w:fldCharType="begin"/>
            </w:r>
            <w:r>
              <w:instrText>PAGEREF _Toc298382181 \h</w:instrText>
            </w:r>
            <w:r>
              <w:fldChar w:fldCharType="separate"/>
            </w:r>
            <w:r w:rsidRPr="0D8122B9">
              <w:rPr>
                <w:rStyle w:val="Hyperlink"/>
              </w:rPr>
              <w:t>4</w:t>
            </w:r>
            <w:r>
              <w:fldChar w:fldCharType="end"/>
            </w:r>
          </w:hyperlink>
        </w:p>
        <w:p w14:paraId="1A26A2A3" w14:textId="504575D6" w:rsidR="0D8122B9" w:rsidRDefault="0D8122B9" w:rsidP="0D8122B9">
          <w:pPr>
            <w:pStyle w:val="TOC2"/>
            <w:tabs>
              <w:tab w:val="right" w:leader="dot" w:pos="9360"/>
            </w:tabs>
            <w:rPr>
              <w:rStyle w:val="Hyperlink"/>
            </w:rPr>
          </w:pPr>
          <w:hyperlink w:anchor="_Toc1397449175">
            <w:r w:rsidRPr="0D8122B9">
              <w:rPr>
                <w:rStyle w:val="Hyperlink"/>
              </w:rPr>
              <w:t>3.2 Failure Mode and Effect Analysis</w:t>
            </w:r>
            <w:r>
              <w:tab/>
            </w:r>
            <w:r>
              <w:fldChar w:fldCharType="begin"/>
            </w:r>
            <w:r>
              <w:instrText>PAGEREF _Toc1397449175 \h</w:instrText>
            </w:r>
            <w:r>
              <w:fldChar w:fldCharType="separate"/>
            </w:r>
            <w:r w:rsidRPr="0D8122B9">
              <w:rPr>
                <w:rStyle w:val="Hyperlink"/>
              </w:rPr>
              <w:t>5</w:t>
            </w:r>
            <w:r>
              <w:fldChar w:fldCharType="end"/>
            </w:r>
          </w:hyperlink>
        </w:p>
        <w:p w14:paraId="092EEDB3" w14:textId="0A2DAAED" w:rsidR="0D8122B9" w:rsidRDefault="0D8122B9" w:rsidP="0D8122B9">
          <w:pPr>
            <w:pStyle w:val="TOC3"/>
            <w:tabs>
              <w:tab w:val="right" w:leader="dot" w:pos="9360"/>
            </w:tabs>
            <w:rPr>
              <w:rStyle w:val="Hyperlink"/>
            </w:rPr>
          </w:pPr>
          <w:hyperlink w:anchor="_Toc477601826">
            <w:r w:rsidRPr="0D8122B9">
              <w:rPr>
                <w:rStyle w:val="Hyperlink"/>
              </w:rPr>
              <w:t>3.2.1 Developing a plan using the Failure Mode and Effect Analysis</w:t>
            </w:r>
            <w:r>
              <w:tab/>
            </w:r>
            <w:r>
              <w:fldChar w:fldCharType="begin"/>
            </w:r>
            <w:r>
              <w:instrText>PAGEREF _Toc477601826 \h</w:instrText>
            </w:r>
            <w:r>
              <w:fldChar w:fldCharType="separate"/>
            </w:r>
            <w:r w:rsidRPr="0D8122B9">
              <w:rPr>
                <w:rStyle w:val="Hyperlink"/>
              </w:rPr>
              <w:t>5</w:t>
            </w:r>
            <w:r>
              <w:fldChar w:fldCharType="end"/>
            </w:r>
          </w:hyperlink>
        </w:p>
        <w:p w14:paraId="76FAB81F" w14:textId="34CCC02B" w:rsidR="0D8122B9" w:rsidRDefault="0D8122B9" w:rsidP="0D8122B9">
          <w:pPr>
            <w:pStyle w:val="TOC1"/>
            <w:tabs>
              <w:tab w:val="right" w:leader="dot" w:pos="9360"/>
            </w:tabs>
            <w:rPr>
              <w:rStyle w:val="Hyperlink"/>
            </w:rPr>
          </w:pPr>
          <w:hyperlink w:anchor="_Toc1305303024">
            <w:r w:rsidRPr="0D8122B9">
              <w:rPr>
                <w:rStyle w:val="Hyperlink"/>
              </w:rPr>
              <w:t>4. Results from the testing</w:t>
            </w:r>
            <w:r>
              <w:tab/>
            </w:r>
            <w:r>
              <w:fldChar w:fldCharType="begin"/>
            </w:r>
            <w:r>
              <w:instrText>PAGEREF _Toc1305303024 \h</w:instrText>
            </w:r>
            <w:r>
              <w:fldChar w:fldCharType="separate"/>
            </w:r>
            <w:r w:rsidRPr="0D8122B9">
              <w:rPr>
                <w:rStyle w:val="Hyperlink"/>
              </w:rPr>
              <w:t>5</w:t>
            </w:r>
            <w:r>
              <w:fldChar w:fldCharType="end"/>
            </w:r>
          </w:hyperlink>
        </w:p>
        <w:p w14:paraId="59AF7221" w14:textId="440F786A" w:rsidR="0D8122B9" w:rsidRDefault="0D8122B9" w:rsidP="0D8122B9">
          <w:pPr>
            <w:pStyle w:val="TOC2"/>
            <w:tabs>
              <w:tab w:val="right" w:leader="dot" w:pos="9360"/>
            </w:tabs>
            <w:rPr>
              <w:rStyle w:val="Hyperlink"/>
            </w:rPr>
          </w:pPr>
          <w:hyperlink w:anchor="_Toc1671457843">
            <w:r w:rsidRPr="0D8122B9">
              <w:rPr>
                <w:rStyle w:val="Hyperlink"/>
              </w:rPr>
              <w:t>4.1 Check sheets</w:t>
            </w:r>
            <w:r>
              <w:tab/>
            </w:r>
            <w:r>
              <w:fldChar w:fldCharType="begin"/>
            </w:r>
            <w:r>
              <w:instrText>PAGEREF _Toc1671457843 \h</w:instrText>
            </w:r>
            <w:r>
              <w:fldChar w:fldCharType="separate"/>
            </w:r>
            <w:r w:rsidRPr="0D8122B9">
              <w:rPr>
                <w:rStyle w:val="Hyperlink"/>
              </w:rPr>
              <w:t>6</w:t>
            </w:r>
            <w:r>
              <w:fldChar w:fldCharType="end"/>
            </w:r>
          </w:hyperlink>
        </w:p>
        <w:p w14:paraId="7C5410C8" w14:textId="4DB70290" w:rsidR="0D8122B9" w:rsidRDefault="0D8122B9" w:rsidP="0D8122B9">
          <w:pPr>
            <w:pStyle w:val="TOC2"/>
            <w:tabs>
              <w:tab w:val="right" w:leader="dot" w:pos="9360"/>
            </w:tabs>
            <w:rPr>
              <w:rStyle w:val="Hyperlink"/>
            </w:rPr>
          </w:pPr>
          <w:hyperlink w:anchor="_Toc12557723">
            <w:r w:rsidRPr="0D8122B9">
              <w:rPr>
                <w:rStyle w:val="Hyperlink"/>
              </w:rPr>
              <w:t>4.2 Data showing when each insert broke for each test</w:t>
            </w:r>
            <w:r>
              <w:tab/>
            </w:r>
            <w:r>
              <w:fldChar w:fldCharType="begin"/>
            </w:r>
            <w:r>
              <w:instrText>PAGEREF _Toc12557723 \h</w:instrText>
            </w:r>
            <w:r>
              <w:fldChar w:fldCharType="separate"/>
            </w:r>
            <w:r w:rsidRPr="0D8122B9">
              <w:rPr>
                <w:rStyle w:val="Hyperlink"/>
              </w:rPr>
              <w:t>6</w:t>
            </w:r>
            <w:r>
              <w:fldChar w:fldCharType="end"/>
            </w:r>
          </w:hyperlink>
        </w:p>
        <w:p w14:paraId="65522C35" w14:textId="26BC53B0" w:rsidR="0D8122B9" w:rsidRDefault="0D8122B9" w:rsidP="0D8122B9">
          <w:pPr>
            <w:pStyle w:val="TOC3"/>
            <w:tabs>
              <w:tab w:val="right" w:leader="dot" w:pos="9360"/>
            </w:tabs>
            <w:rPr>
              <w:rStyle w:val="Hyperlink"/>
            </w:rPr>
          </w:pPr>
          <w:hyperlink w:anchor="_Toc1343526118">
            <w:r w:rsidRPr="0D8122B9">
              <w:rPr>
                <w:rStyle w:val="Hyperlink"/>
              </w:rPr>
              <w:t>4.2.1 Turning the data into a clustered column</w:t>
            </w:r>
            <w:r>
              <w:tab/>
            </w:r>
            <w:r>
              <w:fldChar w:fldCharType="begin"/>
            </w:r>
            <w:r>
              <w:instrText>PAGEREF _Toc1343526118 \h</w:instrText>
            </w:r>
            <w:r>
              <w:fldChar w:fldCharType="separate"/>
            </w:r>
            <w:r w:rsidRPr="0D8122B9">
              <w:rPr>
                <w:rStyle w:val="Hyperlink"/>
              </w:rPr>
              <w:t>6</w:t>
            </w:r>
            <w:r>
              <w:fldChar w:fldCharType="end"/>
            </w:r>
          </w:hyperlink>
        </w:p>
        <w:p w14:paraId="043138AD" w14:textId="0CBF1AEF" w:rsidR="0D8122B9" w:rsidRDefault="0D8122B9" w:rsidP="0D8122B9">
          <w:pPr>
            <w:pStyle w:val="TOC3"/>
            <w:tabs>
              <w:tab w:val="right" w:leader="dot" w:pos="9360"/>
            </w:tabs>
            <w:rPr>
              <w:rStyle w:val="Hyperlink"/>
            </w:rPr>
          </w:pPr>
          <w:hyperlink w:anchor="_Toc563833160">
            <w:r w:rsidRPr="0D8122B9">
              <w:rPr>
                <w:rStyle w:val="Hyperlink"/>
              </w:rPr>
              <w:t>4.2.2 Analyzing the clustered column</w:t>
            </w:r>
            <w:r>
              <w:tab/>
            </w:r>
            <w:r>
              <w:fldChar w:fldCharType="begin"/>
            </w:r>
            <w:r>
              <w:instrText>PAGEREF _Toc563833160 \h</w:instrText>
            </w:r>
            <w:r>
              <w:fldChar w:fldCharType="separate"/>
            </w:r>
            <w:r w:rsidRPr="0D8122B9">
              <w:rPr>
                <w:rStyle w:val="Hyperlink"/>
              </w:rPr>
              <w:t>7</w:t>
            </w:r>
            <w:r>
              <w:fldChar w:fldCharType="end"/>
            </w:r>
          </w:hyperlink>
        </w:p>
        <w:p w14:paraId="3C433095" w14:textId="1F8082F1" w:rsidR="0D8122B9" w:rsidRDefault="0D8122B9" w:rsidP="0D8122B9">
          <w:pPr>
            <w:pStyle w:val="TOC2"/>
            <w:tabs>
              <w:tab w:val="right" w:leader="dot" w:pos="9360"/>
            </w:tabs>
            <w:rPr>
              <w:rStyle w:val="Hyperlink"/>
            </w:rPr>
          </w:pPr>
          <w:hyperlink w:anchor="_Toc13934882">
            <w:r w:rsidRPr="0D8122B9">
              <w:rPr>
                <w:rStyle w:val="Hyperlink"/>
              </w:rPr>
              <w:t>4.3 How were the new feeds and speeds calculated?</w:t>
            </w:r>
            <w:r>
              <w:tab/>
            </w:r>
            <w:r>
              <w:fldChar w:fldCharType="begin"/>
            </w:r>
            <w:r>
              <w:instrText>PAGEREF _Toc13934882 \h</w:instrText>
            </w:r>
            <w:r>
              <w:fldChar w:fldCharType="separate"/>
            </w:r>
            <w:r w:rsidRPr="0D8122B9">
              <w:rPr>
                <w:rStyle w:val="Hyperlink"/>
              </w:rPr>
              <w:t>8</w:t>
            </w:r>
            <w:r>
              <w:fldChar w:fldCharType="end"/>
            </w:r>
          </w:hyperlink>
        </w:p>
        <w:p w14:paraId="1B8FB767" w14:textId="50591275" w:rsidR="0D8122B9" w:rsidRDefault="0D8122B9" w:rsidP="0D8122B9">
          <w:pPr>
            <w:pStyle w:val="TOC1"/>
            <w:tabs>
              <w:tab w:val="right" w:leader="dot" w:pos="9360"/>
            </w:tabs>
            <w:rPr>
              <w:rStyle w:val="Hyperlink"/>
            </w:rPr>
          </w:pPr>
          <w:hyperlink w:anchor="_Toc1764781246">
            <w:r w:rsidRPr="0D8122B9">
              <w:rPr>
                <w:rStyle w:val="Hyperlink"/>
              </w:rPr>
              <w:t>5. Discussion</w:t>
            </w:r>
            <w:r>
              <w:tab/>
            </w:r>
            <w:r>
              <w:fldChar w:fldCharType="begin"/>
            </w:r>
            <w:r>
              <w:instrText>PAGEREF _Toc1764781246 \h</w:instrText>
            </w:r>
            <w:r>
              <w:fldChar w:fldCharType="separate"/>
            </w:r>
            <w:r w:rsidRPr="0D8122B9">
              <w:rPr>
                <w:rStyle w:val="Hyperlink"/>
              </w:rPr>
              <w:t>8</w:t>
            </w:r>
            <w:r>
              <w:fldChar w:fldCharType="end"/>
            </w:r>
          </w:hyperlink>
        </w:p>
        <w:p w14:paraId="1292C9E8" w14:textId="218725E1" w:rsidR="0D8122B9" w:rsidRDefault="0D8122B9" w:rsidP="0D8122B9">
          <w:pPr>
            <w:pStyle w:val="TOC2"/>
            <w:tabs>
              <w:tab w:val="right" w:leader="dot" w:pos="9360"/>
            </w:tabs>
            <w:rPr>
              <w:rStyle w:val="Hyperlink"/>
            </w:rPr>
          </w:pPr>
          <w:hyperlink w:anchor="_Toc957196623">
            <w:r w:rsidRPr="0D8122B9">
              <w:rPr>
                <w:rStyle w:val="Hyperlink"/>
              </w:rPr>
              <w:t>5.1 Were the goals of this report met?</w:t>
            </w:r>
            <w:r>
              <w:tab/>
            </w:r>
            <w:r>
              <w:fldChar w:fldCharType="begin"/>
            </w:r>
            <w:r>
              <w:instrText>PAGEREF _Toc957196623 \h</w:instrText>
            </w:r>
            <w:r>
              <w:fldChar w:fldCharType="separate"/>
            </w:r>
            <w:r w:rsidRPr="0D8122B9">
              <w:rPr>
                <w:rStyle w:val="Hyperlink"/>
              </w:rPr>
              <w:t>8</w:t>
            </w:r>
            <w:r>
              <w:fldChar w:fldCharType="end"/>
            </w:r>
          </w:hyperlink>
        </w:p>
        <w:p w14:paraId="12422545" w14:textId="10BBD8AF" w:rsidR="0D8122B9" w:rsidRDefault="0D8122B9" w:rsidP="0D8122B9">
          <w:pPr>
            <w:pStyle w:val="TOC2"/>
            <w:tabs>
              <w:tab w:val="right" w:leader="dot" w:pos="9360"/>
            </w:tabs>
            <w:rPr>
              <w:rStyle w:val="Hyperlink"/>
            </w:rPr>
          </w:pPr>
          <w:hyperlink w:anchor="_Toc896085298">
            <w:r w:rsidRPr="0D8122B9">
              <w:rPr>
                <w:rStyle w:val="Hyperlink"/>
              </w:rPr>
              <w:t>5.2 What did the result mean?</w:t>
            </w:r>
            <w:r>
              <w:tab/>
            </w:r>
            <w:r>
              <w:fldChar w:fldCharType="begin"/>
            </w:r>
            <w:r>
              <w:instrText>PAGEREF _Toc896085298 \h</w:instrText>
            </w:r>
            <w:r>
              <w:fldChar w:fldCharType="separate"/>
            </w:r>
            <w:r w:rsidRPr="0D8122B9">
              <w:rPr>
                <w:rStyle w:val="Hyperlink"/>
              </w:rPr>
              <w:t>9</w:t>
            </w:r>
            <w:r>
              <w:fldChar w:fldCharType="end"/>
            </w:r>
          </w:hyperlink>
        </w:p>
        <w:p w14:paraId="2D9A3D0E" w14:textId="0CE67D41" w:rsidR="0D8122B9" w:rsidRDefault="0D8122B9" w:rsidP="0D8122B9">
          <w:pPr>
            <w:pStyle w:val="TOC2"/>
            <w:tabs>
              <w:tab w:val="right" w:leader="dot" w:pos="9360"/>
            </w:tabs>
            <w:rPr>
              <w:rStyle w:val="Hyperlink"/>
            </w:rPr>
          </w:pPr>
          <w:hyperlink w:anchor="_Toc1342711840">
            <w:r w:rsidRPr="0D8122B9">
              <w:rPr>
                <w:rStyle w:val="Hyperlink"/>
              </w:rPr>
              <w:t>5.3 What were the issues or errors in the report</w:t>
            </w:r>
            <w:r>
              <w:tab/>
            </w:r>
            <w:r>
              <w:fldChar w:fldCharType="begin"/>
            </w:r>
            <w:r>
              <w:instrText>PAGEREF _Toc1342711840 \h</w:instrText>
            </w:r>
            <w:r>
              <w:fldChar w:fldCharType="separate"/>
            </w:r>
            <w:r w:rsidRPr="0D8122B9">
              <w:rPr>
                <w:rStyle w:val="Hyperlink"/>
              </w:rPr>
              <w:t>9</w:t>
            </w:r>
            <w:r>
              <w:fldChar w:fldCharType="end"/>
            </w:r>
          </w:hyperlink>
        </w:p>
        <w:p w14:paraId="6213EC32" w14:textId="5A9D9E4C" w:rsidR="0D8122B9" w:rsidRDefault="0D8122B9" w:rsidP="0D8122B9">
          <w:pPr>
            <w:pStyle w:val="TOC2"/>
            <w:tabs>
              <w:tab w:val="right" w:leader="dot" w:pos="9360"/>
            </w:tabs>
            <w:rPr>
              <w:rStyle w:val="Hyperlink"/>
            </w:rPr>
          </w:pPr>
          <w:hyperlink w:anchor="_Toc1893254457">
            <w:r w:rsidRPr="0D8122B9">
              <w:rPr>
                <w:rStyle w:val="Hyperlink"/>
              </w:rPr>
              <w:t>5.4 Five Why analysis</w:t>
            </w:r>
            <w:r>
              <w:tab/>
            </w:r>
            <w:r>
              <w:fldChar w:fldCharType="begin"/>
            </w:r>
            <w:r>
              <w:instrText>PAGEREF _Toc1893254457 \h</w:instrText>
            </w:r>
            <w:r>
              <w:fldChar w:fldCharType="separate"/>
            </w:r>
            <w:r w:rsidRPr="0D8122B9">
              <w:rPr>
                <w:rStyle w:val="Hyperlink"/>
              </w:rPr>
              <w:t>9</w:t>
            </w:r>
            <w:r>
              <w:fldChar w:fldCharType="end"/>
            </w:r>
          </w:hyperlink>
        </w:p>
        <w:p w14:paraId="04BE072E" w14:textId="652FB8E7" w:rsidR="0D8122B9" w:rsidRDefault="0D8122B9" w:rsidP="0D8122B9">
          <w:pPr>
            <w:pStyle w:val="TOC1"/>
            <w:tabs>
              <w:tab w:val="right" w:leader="dot" w:pos="9360"/>
            </w:tabs>
            <w:rPr>
              <w:rStyle w:val="Hyperlink"/>
            </w:rPr>
          </w:pPr>
          <w:hyperlink w:anchor="_Toc1748736270">
            <w:r w:rsidRPr="0D8122B9">
              <w:rPr>
                <w:rStyle w:val="Hyperlink"/>
              </w:rPr>
              <w:t>6. Conclusion</w:t>
            </w:r>
            <w:r>
              <w:tab/>
            </w:r>
            <w:r>
              <w:fldChar w:fldCharType="begin"/>
            </w:r>
            <w:r>
              <w:instrText>PAGEREF _Toc1748736270 \h</w:instrText>
            </w:r>
            <w:r>
              <w:fldChar w:fldCharType="separate"/>
            </w:r>
            <w:r w:rsidRPr="0D8122B9">
              <w:rPr>
                <w:rStyle w:val="Hyperlink"/>
              </w:rPr>
              <w:t>10</w:t>
            </w:r>
            <w:r>
              <w:fldChar w:fldCharType="end"/>
            </w:r>
          </w:hyperlink>
        </w:p>
        <w:p w14:paraId="302CF14C" w14:textId="38EC3E14" w:rsidR="0D8122B9" w:rsidRDefault="0D8122B9" w:rsidP="0D8122B9">
          <w:pPr>
            <w:pStyle w:val="TOC1"/>
            <w:tabs>
              <w:tab w:val="right" w:leader="dot" w:pos="9360"/>
            </w:tabs>
            <w:rPr>
              <w:rStyle w:val="Hyperlink"/>
            </w:rPr>
          </w:pPr>
          <w:hyperlink w:anchor="_Toc1944936271">
            <w:r w:rsidRPr="0D8122B9">
              <w:rPr>
                <w:rStyle w:val="Hyperlink"/>
              </w:rPr>
              <w:t>7. References</w:t>
            </w:r>
            <w:r>
              <w:tab/>
            </w:r>
            <w:r>
              <w:fldChar w:fldCharType="begin"/>
            </w:r>
            <w:r>
              <w:instrText>PAGEREF _Toc1944936271 \h</w:instrText>
            </w:r>
            <w:r>
              <w:fldChar w:fldCharType="separate"/>
            </w:r>
            <w:r w:rsidRPr="0D8122B9">
              <w:rPr>
                <w:rStyle w:val="Hyperlink"/>
              </w:rPr>
              <w:t>10</w:t>
            </w:r>
            <w:r>
              <w:fldChar w:fldCharType="end"/>
            </w:r>
          </w:hyperlink>
          <w:r>
            <w:fldChar w:fldCharType="end"/>
          </w:r>
        </w:p>
      </w:sdtContent>
    </w:sdt>
    <w:p w14:paraId="329118DD" w14:textId="7C8E9E86" w:rsidR="40A3A2A6" w:rsidRDefault="40A3A2A6" w:rsidP="646F3FF2">
      <w:pPr>
        <w:spacing w:after="0" w:line="360" w:lineRule="auto"/>
        <w:ind w:right="23"/>
        <w:rPr>
          <w:rFonts w:ascii="Calibri" w:eastAsia="Calibri" w:hAnsi="Calibri" w:cs="Calibri"/>
          <w:color w:val="000000" w:themeColor="text1"/>
          <w:sz w:val="22"/>
          <w:szCs w:val="22"/>
        </w:rPr>
      </w:pPr>
    </w:p>
    <w:p w14:paraId="64A8F516" w14:textId="77777777" w:rsidR="00A72CD3" w:rsidRDefault="00A72CD3" w:rsidP="0D8122B9">
      <w:pPr>
        <w:spacing w:after="0" w:line="360" w:lineRule="auto"/>
        <w:ind w:right="23"/>
        <w:rPr>
          <w:rFonts w:ascii="Calibri" w:eastAsia="Calibri" w:hAnsi="Calibri" w:cs="Calibri"/>
          <w:color w:val="000000" w:themeColor="text1"/>
          <w:sz w:val="22"/>
          <w:szCs w:val="22"/>
        </w:rPr>
      </w:pPr>
    </w:p>
    <w:p w14:paraId="18A7A874" w14:textId="61DE710D" w:rsidR="0D8122B9" w:rsidRDefault="0D8122B9" w:rsidP="0D8122B9">
      <w:pPr>
        <w:spacing w:after="0" w:line="360" w:lineRule="auto"/>
        <w:ind w:right="23"/>
        <w:rPr>
          <w:rFonts w:ascii="Calibri" w:eastAsia="Calibri" w:hAnsi="Calibri" w:cs="Calibri"/>
          <w:color w:val="000000" w:themeColor="text1"/>
          <w:sz w:val="22"/>
          <w:szCs w:val="22"/>
        </w:rPr>
      </w:pPr>
    </w:p>
    <w:p w14:paraId="2B82F810" w14:textId="01CFD467" w:rsidR="40A3A2A6" w:rsidRDefault="76885493" w:rsidP="646F3FF2">
      <w:pPr>
        <w:pStyle w:val="Heading1"/>
        <w:keepNext w:val="0"/>
        <w:keepLines w:val="0"/>
        <w:spacing w:before="0" w:after="0" w:line="360" w:lineRule="auto"/>
        <w:ind w:right="23"/>
        <w:rPr>
          <w:rFonts w:ascii="Calibri" w:eastAsia="Calibri" w:hAnsi="Calibri" w:cs="Calibri"/>
          <w:b/>
          <w:bCs/>
        </w:rPr>
      </w:pPr>
      <w:bookmarkStart w:id="2" w:name="_Toc1647841325"/>
      <w:r w:rsidRPr="0D8122B9">
        <w:rPr>
          <w:rFonts w:ascii="Calibri" w:eastAsia="Calibri" w:hAnsi="Calibri" w:cs="Calibri"/>
          <w:b/>
          <w:bCs/>
        </w:rPr>
        <w:lastRenderedPageBreak/>
        <w:t>Figure Table</w:t>
      </w:r>
      <w:bookmarkEnd w:id="2"/>
    </w:p>
    <w:p w14:paraId="4B1E1391" w14:textId="3DD09499" w:rsidR="40A3A2A6" w:rsidRDefault="2A0117D8" w:rsidP="646F3FF2">
      <w:r w:rsidRPr="0D8122B9">
        <w:t>Figure 1 – Fishbone Diagram for tool life and cycle time (</w:t>
      </w:r>
      <w:proofErr w:type="spellStart"/>
      <w:r w:rsidRPr="0D8122B9">
        <w:t>Xtrutech</w:t>
      </w:r>
      <w:proofErr w:type="spellEnd"/>
      <w:r w:rsidRPr="0D8122B9">
        <w:t>) at FSG Tool &amp;</w:t>
      </w:r>
      <w:r w:rsidR="73069F5C" w:rsidRPr="0D8122B9">
        <w:t xml:space="preserve"> </w:t>
      </w:r>
      <w:r w:rsidRPr="0D8122B9">
        <w:t>Die</w:t>
      </w:r>
      <w:r w:rsidR="47561D73" w:rsidRPr="0D8122B9">
        <w:t xml:space="preserve"> </w:t>
      </w:r>
      <w:r w:rsidR="02337A19" w:rsidRPr="0D8122B9">
        <w:t xml:space="preserve">......  </w:t>
      </w:r>
      <w:r w:rsidR="6FF65576" w:rsidRPr="0D8122B9">
        <w:t>5</w:t>
      </w:r>
    </w:p>
    <w:p w14:paraId="39FE0327" w14:textId="52BE22FD" w:rsidR="2F5EA7E8" w:rsidRDefault="73F35151" w:rsidP="646F3FF2">
      <w:r w:rsidRPr="0D8122B9">
        <w:t>Figure 2 – Failure mode and Effects Analysis (</w:t>
      </w:r>
      <w:proofErr w:type="spellStart"/>
      <w:r w:rsidRPr="0D8122B9">
        <w:t>Xtrutech</w:t>
      </w:r>
      <w:proofErr w:type="spellEnd"/>
      <w:r w:rsidRPr="0D8122B9">
        <w:t>) at FSG Tool &amp; Die ........</w:t>
      </w:r>
      <w:r w:rsidR="6E3F5D10" w:rsidRPr="0D8122B9">
        <w:t>........</w:t>
      </w:r>
      <w:r w:rsidRPr="0D8122B9">
        <w:t>......</w:t>
      </w:r>
      <w:r w:rsidR="7727F5A8" w:rsidRPr="0D8122B9">
        <w:t xml:space="preserve">  </w:t>
      </w:r>
      <w:r w:rsidR="2545AEFD" w:rsidRPr="0D8122B9">
        <w:t>6</w:t>
      </w:r>
    </w:p>
    <w:p w14:paraId="51BF50C5" w14:textId="2BD24B6A" w:rsidR="646F3FF2" w:rsidRDefault="5626F247" w:rsidP="646F3FF2">
      <w:r w:rsidRPr="0D8122B9">
        <w:t>Figure 3 – Check Sheet (</w:t>
      </w:r>
      <w:proofErr w:type="spellStart"/>
      <w:r w:rsidRPr="0D8122B9">
        <w:t>Xtrutech</w:t>
      </w:r>
      <w:proofErr w:type="spellEnd"/>
      <w:r w:rsidRPr="0D8122B9">
        <w:t>) at FSG Tool &amp; Die</w:t>
      </w:r>
      <w:r w:rsidR="072E1336" w:rsidRPr="0D8122B9">
        <w:t xml:space="preserve"> ......................................................  </w:t>
      </w:r>
      <w:r w:rsidR="15D73148" w:rsidRPr="0D8122B9">
        <w:t>7</w:t>
      </w:r>
    </w:p>
    <w:p w14:paraId="71AA0B48" w14:textId="05C8AB44" w:rsidR="13711999" w:rsidRDefault="13711999" w:rsidP="0D8122B9">
      <w:r w:rsidRPr="0D8122B9">
        <w:t>Figure 4 – Multiple Tables showing when each insert broke (</w:t>
      </w:r>
      <w:proofErr w:type="spellStart"/>
      <w:r w:rsidRPr="0D8122B9">
        <w:t>Xtrutech</w:t>
      </w:r>
      <w:proofErr w:type="spellEnd"/>
      <w:r w:rsidRPr="0D8122B9">
        <w:t xml:space="preserve">) at FSG Tool &amp; Die .  </w:t>
      </w:r>
      <w:r w:rsidR="48480D56" w:rsidRPr="0D8122B9">
        <w:t>7</w:t>
      </w:r>
    </w:p>
    <w:p w14:paraId="1817C53D" w14:textId="2BEDA280" w:rsidR="13711999" w:rsidRDefault="13711999" w:rsidP="0D8122B9">
      <w:r w:rsidRPr="0D8122B9">
        <w:t>Figure 5 – Multiple Charts showing when each insert broke (</w:t>
      </w:r>
      <w:proofErr w:type="spellStart"/>
      <w:r w:rsidRPr="0D8122B9">
        <w:t>Xtrutech</w:t>
      </w:r>
      <w:proofErr w:type="spellEnd"/>
      <w:r w:rsidRPr="0D8122B9">
        <w:t xml:space="preserve">) at FSG Tool &amp; Die .  </w:t>
      </w:r>
      <w:r w:rsidR="27C28DD5" w:rsidRPr="0D8122B9">
        <w:t>8</w:t>
      </w:r>
    </w:p>
    <w:p w14:paraId="308D3279" w14:textId="1270CC65" w:rsidR="0D821350" w:rsidRDefault="0D821350" w:rsidP="0D8122B9">
      <w:r w:rsidRPr="0D8122B9">
        <w:t>Figure 6 – Table showing the increase on tool life per change (</w:t>
      </w:r>
      <w:proofErr w:type="spellStart"/>
      <w:r w:rsidRPr="0D8122B9">
        <w:t>Xtrutech</w:t>
      </w:r>
      <w:proofErr w:type="spellEnd"/>
      <w:r w:rsidRPr="0D8122B9">
        <w:t xml:space="preserve">) at FSG Tool &amp; Die </w:t>
      </w:r>
      <w:r w:rsidR="27C28DD5" w:rsidRPr="0D8122B9">
        <w:t>8</w:t>
      </w:r>
    </w:p>
    <w:p w14:paraId="71E1B6EA" w14:textId="2DD4DB2D" w:rsidR="3CFC82BC" w:rsidRDefault="3CFC82BC" w:rsidP="0D8122B9">
      <w:r w:rsidRPr="0D8122B9">
        <w:t>Figure 7 – Time taken per part and increase of production (</w:t>
      </w:r>
      <w:proofErr w:type="spellStart"/>
      <w:r w:rsidRPr="0D8122B9">
        <w:t>Xtrutech</w:t>
      </w:r>
      <w:proofErr w:type="spellEnd"/>
      <w:r w:rsidRPr="0D8122B9">
        <w:t xml:space="preserve">) at FSG Tool &amp; Die ...  </w:t>
      </w:r>
      <w:r w:rsidR="544499A3" w:rsidRPr="0D8122B9">
        <w:t>9</w:t>
      </w:r>
    </w:p>
    <w:p w14:paraId="0305BBA6" w14:textId="33CE8894" w:rsidR="6B03740A" w:rsidRDefault="6B03740A" w:rsidP="0D8122B9">
      <w:r w:rsidRPr="0D8122B9">
        <w:t xml:space="preserve">Figure 8 - Selection Reference Table (Mitsubishi Material, 2022) ....................................  </w:t>
      </w:r>
      <w:r w:rsidR="06AA66E9" w:rsidRPr="0D8122B9">
        <w:t>9</w:t>
      </w:r>
    </w:p>
    <w:p w14:paraId="2DB6E24B" w14:textId="05C4A844" w:rsidR="40A3A2A6" w:rsidRDefault="40A3A2A6" w:rsidP="646F3FF2">
      <w:pPr>
        <w:spacing w:after="0" w:line="360" w:lineRule="auto"/>
        <w:ind w:right="23"/>
        <w:jc w:val="center"/>
        <w:rPr>
          <w:rFonts w:ascii="Calibri" w:eastAsia="Calibri" w:hAnsi="Calibri" w:cs="Calibri"/>
          <w:color w:val="000000" w:themeColor="text1"/>
          <w:sz w:val="22"/>
          <w:szCs w:val="22"/>
        </w:rPr>
      </w:pPr>
    </w:p>
    <w:p w14:paraId="3F8F4F51" w14:textId="2048E8E9" w:rsidR="40A3A2A6" w:rsidRDefault="40A3A2A6" w:rsidP="1ADD178B">
      <w:pPr>
        <w:spacing w:after="0" w:line="360" w:lineRule="auto"/>
        <w:ind w:right="23"/>
        <w:jc w:val="center"/>
        <w:rPr>
          <w:rFonts w:ascii="Calibri" w:eastAsia="Calibri" w:hAnsi="Calibri" w:cs="Calibri"/>
          <w:color w:val="000000" w:themeColor="text1"/>
          <w:sz w:val="22"/>
          <w:szCs w:val="22"/>
        </w:rPr>
      </w:pPr>
    </w:p>
    <w:p w14:paraId="3195EEB6" w14:textId="48502EDF"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3AFA7EEF" w14:textId="4A0F6F8D"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45B26965" w14:textId="5BC7D5ED"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63F7A3C1" w14:textId="4F9BF44D"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7B3CF8D2" w14:textId="249C5511"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5636620A" w14:textId="16B2C78C"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2D86B337" w14:textId="77777777" w:rsidR="00A72CD3" w:rsidRDefault="00A72CD3" w:rsidP="0D8122B9">
      <w:pPr>
        <w:spacing w:after="0" w:line="360" w:lineRule="auto"/>
        <w:ind w:right="23"/>
        <w:jc w:val="center"/>
        <w:rPr>
          <w:rFonts w:ascii="Calibri" w:eastAsia="Calibri" w:hAnsi="Calibri" w:cs="Calibri"/>
          <w:color w:val="000000" w:themeColor="text1"/>
          <w:sz w:val="22"/>
          <w:szCs w:val="22"/>
        </w:rPr>
      </w:pPr>
    </w:p>
    <w:p w14:paraId="4EC20BA3" w14:textId="77777777" w:rsidR="00A72CD3" w:rsidRDefault="00A72CD3" w:rsidP="0D8122B9">
      <w:pPr>
        <w:spacing w:after="0" w:line="360" w:lineRule="auto"/>
        <w:ind w:right="23"/>
        <w:jc w:val="center"/>
        <w:rPr>
          <w:rFonts w:ascii="Calibri" w:eastAsia="Calibri" w:hAnsi="Calibri" w:cs="Calibri"/>
          <w:color w:val="000000" w:themeColor="text1"/>
          <w:sz w:val="22"/>
          <w:szCs w:val="22"/>
        </w:rPr>
      </w:pPr>
    </w:p>
    <w:p w14:paraId="4D38C771" w14:textId="77777777" w:rsidR="00A72CD3" w:rsidRDefault="00A72CD3" w:rsidP="0D8122B9">
      <w:pPr>
        <w:spacing w:after="0" w:line="360" w:lineRule="auto"/>
        <w:ind w:right="23"/>
        <w:jc w:val="center"/>
        <w:rPr>
          <w:rFonts w:ascii="Calibri" w:eastAsia="Calibri" w:hAnsi="Calibri" w:cs="Calibri"/>
          <w:color w:val="000000" w:themeColor="text1"/>
          <w:sz w:val="22"/>
          <w:szCs w:val="22"/>
        </w:rPr>
      </w:pPr>
    </w:p>
    <w:p w14:paraId="2253AA6E" w14:textId="6D83B69F"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4AA6177B" w14:textId="0D56085A"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4DE5EF39" w14:textId="3A8C903A"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54DB8C7A" w14:textId="6EA0A95E"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3CE61700" w14:textId="3C8079EC"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5EF97860" w14:textId="78D02226"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0295898F" w14:textId="41C50A5D" w:rsidR="646F3FF2" w:rsidRDefault="646F3FF2" w:rsidP="0D8122B9">
      <w:pPr>
        <w:spacing w:after="0" w:line="360" w:lineRule="auto"/>
        <w:ind w:right="23"/>
        <w:jc w:val="center"/>
        <w:rPr>
          <w:rFonts w:ascii="Calibri" w:eastAsia="Calibri" w:hAnsi="Calibri" w:cs="Calibri"/>
          <w:color w:val="000000" w:themeColor="text1"/>
          <w:sz w:val="22"/>
          <w:szCs w:val="22"/>
        </w:rPr>
      </w:pPr>
    </w:p>
    <w:p w14:paraId="63E9CB60" w14:textId="38FF3544" w:rsidR="646F3FF2" w:rsidRDefault="646F3FF2" w:rsidP="646F3FF2">
      <w:pPr>
        <w:spacing w:after="0" w:line="360" w:lineRule="auto"/>
        <w:ind w:right="23"/>
        <w:jc w:val="center"/>
        <w:rPr>
          <w:rFonts w:ascii="Calibri" w:eastAsia="Calibri" w:hAnsi="Calibri" w:cs="Calibri"/>
          <w:color w:val="000000" w:themeColor="text1"/>
          <w:sz w:val="22"/>
          <w:szCs w:val="22"/>
        </w:rPr>
      </w:pPr>
    </w:p>
    <w:p w14:paraId="178B6D8B" w14:textId="27BEAB49" w:rsidR="0D8122B9" w:rsidRDefault="0D8122B9" w:rsidP="0D8122B9">
      <w:pPr>
        <w:spacing w:after="0" w:line="360" w:lineRule="auto"/>
        <w:ind w:right="23"/>
        <w:jc w:val="center"/>
        <w:rPr>
          <w:rFonts w:ascii="Calibri" w:eastAsia="Calibri" w:hAnsi="Calibri" w:cs="Calibri"/>
          <w:color w:val="000000" w:themeColor="text1"/>
          <w:sz w:val="22"/>
          <w:szCs w:val="22"/>
        </w:rPr>
      </w:pPr>
    </w:p>
    <w:p w14:paraId="1D6B2831" w14:textId="0106D4C0" w:rsidR="0274D24C" w:rsidRDefault="0274D24C" w:rsidP="0D8122B9">
      <w:pPr>
        <w:pStyle w:val="Heading1"/>
        <w:numPr>
          <w:ilvl w:val="0"/>
          <w:numId w:val="1"/>
        </w:numPr>
        <w:rPr>
          <w:b/>
          <w:bCs/>
        </w:rPr>
      </w:pPr>
      <w:bookmarkStart w:id="3" w:name="_Toc1303108510"/>
      <w:r w:rsidRPr="0D8122B9">
        <w:rPr>
          <w:b/>
          <w:bCs/>
        </w:rPr>
        <w:lastRenderedPageBreak/>
        <w:t>Abstract</w:t>
      </w:r>
      <w:bookmarkEnd w:id="3"/>
    </w:p>
    <w:p w14:paraId="2ABA9520" w14:textId="466CD493" w:rsidR="0274D24C" w:rsidRDefault="0274D24C" w:rsidP="0D8122B9">
      <w:pPr>
        <w:spacing w:before="240" w:after="240"/>
        <w:rPr>
          <w:rFonts w:ascii="Calibri" w:eastAsia="Calibri" w:hAnsi="Calibri" w:cs="Calibri"/>
          <w:sz w:val="22"/>
          <w:szCs w:val="22"/>
        </w:rPr>
      </w:pPr>
      <w:r w:rsidRPr="0D8122B9">
        <w:rPr>
          <w:rFonts w:ascii="Calibri" w:eastAsia="Calibri" w:hAnsi="Calibri" w:cs="Calibri"/>
          <w:sz w:val="22"/>
          <w:szCs w:val="22"/>
        </w:rPr>
        <w:t xml:space="preserve">This report examines the efficiency challenges in CNC machining at FSG Tool &amp; Die, specifically in the roughing process for </w:t>
      </w:r>
      <w:proofErr w:type="spellStart"/>
      <w:r w:rsidRPr="0D8122B9">
        <w:rPr>
          <w:rFonts w:ascii="Calibri" w:eastAsia="Calibri" w:hAnsi="Calibri" w:cs="Calibri"/>
          <w:sz w:val="22"/>
          <w:szCs w:val="22"/>
        </w:rPr>
        <w:t>Xtrutech</w:t>
      </w:r>
      <w:proofErr w:type="spellEnd"/>
      <w:r w:rsidRPr="0D8122B9">
        <w:rPr>
          <w:rFonts w:ascii="Calibri" w:eastAsia="Calibri" w:hAnsi="Calibri" w:cs="Calibri"/>
          <w:sz w:val="22"/>
          <w:szCs w:val="22"/>
        </w:rPr>
        <w:t xml:space="preserve"> liners made from </w:t>
      </w:r>
      <w:proofErr w:type="spellStart"/>
      <w:r w:rsidRPr="0D8122B9">
        <w:rPr>
          <w:rFonts w:ascii="Calibri" w:eastAsia="Calibri" w:hAnsi="Calibri" w:cs="Calibri"/>
          <w:sz w:val="22"/>
          <w:szCs w:val="22"/>
        </w:rPr>
        <w:t>Clamax</w:t>
      </w:r>
      <w:proofErr w:type="spellEnd"/>
      <w:r w:rsidRPr="0D8122B9">
        <w:rPr>
          <w:rFonts w:ascii="Calibri" w:eastAsia="Calibri" w:hAnsi="Calibri" w:cs="Calibri"/>
          <w:sz w:val="22"/>
          <w:szCs w:val="22"/>
        </w:rPr>
        <w:t xml:space="preserve">, a hard and sticky stainless steel that accelerates tool wear. The primary objective was to reduce cycle times and extend tool life, thereby increasing profitability and productivity. A fishbone diagram and Failure Mode and Effect Analysis (FMEA) were used to identify key issues, including incorrect tool selection, inefficient tool paths, and improper feeds and speeds. Experimental testing demonstrated that optimizing feeds and speeds increased tool life by 104%, while refining tool paths reduced cycle time by 50%. The combined changes led to a 100% increase in overall productivity. </w:t>
      </w:r>
      <w:r w:rsidR="7CA67446" w:rsidRPr="0D8122B9">
        <w:rPr>
          <w:rFonts w:ascii="Calibri" w:eastAsia="Calibri" w:hAnsi="Calibri" w:cs="Calibri"/>
          <w:sz w:val="22"/>
          <w:szCs w:val="22"/>
        </w:rPr>
        <w:t>Despite minor inconsistencies, such as variations in stock size, the findings provide a reliable basis for improving CNC efficiency.</w:t>
      </w:r>
    </w:p>
    <w:p w14:paraId="003710C1" w14:textId="068FC68F" w:rsidR="7486E3DA" w:rsidRDefault="38C05BA6" w:rsidP="0D8122B9">
      <w:pPr>
        <w:pStyle w:val="Heading1"/>
        <w:keepNext w:val="0"/>
        <w:keepLines w:val="0"/>
        <w:numPr>
          <w:ilvl w:val="0"/>
          <w:numId w:val="1"/>
        </w:numPr>
        <w:spacing w:line="360" w:lineRule="auto"/>
        <w:rPr>
          <w:rFonts w:ascii="Calibri" w:eastAsia="Calibri" w:hAnsi="Calibri" w:cs="Calibri"/>
          <w:b/>
          <w:bCs/>
        </w:rPr>
      </w:pPr>
      <w:bookmarkStart w:id="4" w:name="_Toc634288563"/>
      <w:bookmarkStart w:id="5" w:name="_Toc233741823"/>
      <w:r w:rsidRPr="0D8122B9">
        <w:rPr>
          <w:rFonts w:ascii="Calibri" w:eastAsia="Calibri" w:hAnsi="Calibri" w:cs="Calibri"/>
          <w:b/>
          <w:bCs/>
        </w:rPr>
        <w:t>Introduction</w:t>
      </w:r>
      <w:bookmarkEnd w:id="4"/>
      <w:bookmarkEnd w:id="5"/>
    </w:p>
    <w:p w14:paraId="714E0F1E" w14:textId="0BCEA05E" w:rsidR="369419A6" w:rsidRDefault="500BE0F6" w:rsidP="0D8122B9">
      <w:pPr>
        <w:spacing w:line="360" w:lineRule="auto"/>
        <w:rPr>
          <w:rFonts w:ascii="Calibri" w:eastAsia="Calibri" w:hAnsi="Calibri" w:cs="Calibri"/>
          <w:sz w:val="22"/>
          <w:szCs w:val="22"/>
        </w:rPr>
      </w:pPr>
      <w:r w:rsidRPr="0D8122B9">
        <w:rPr>
          <w:rFonts w:ascii="Calibri" w:eastAsia="Calibri" w:hAnsi="Calibri" w:cs="Calibri"/>
          <w:sz w:val="22"/>
          <w:szCs w:val="22"/>
        </w:rPr>
        <w:t>In the world CNC manufacturing, the time spent roughing out material is often considered wasted, as it does not affect the final dimensions or appearance of the fished part</w:t>
      </w:r>
      <w:r w:rsidR="7149D41C" w:rsidRPr="0D8122B9">
        <w:rPr>
          <w:rFonts w:ascii="Calibri" w:eastAsia="Calibri" w:hAnsi="Calibri" w:cs="Calibri"/>
          <w:sz w:val="22"/>
          <w:szCs w:val="22"/>
        </w:rPr>
        <w:t>.</w:t>
      </w:r>
      <w:r w:rsidR="4634B8E2" w:rsidRPr="0D8122B9">
        <w:rPr>
          <w:rFonts w:ascii="Calibri" w:eastAsia="Calibri" w:hAnsi="Calibri" w:cs="Calibri"/>
          <w:sz w:val="22"/>
          <w:szCs w:val="22"/>
        </w:rPr>
        <w:t xml:space="preserve"> </w:t>
      </w:r>
      <w:r w:rsidR="24686057" w:rsidRPr="0D8122B9">
        <w:rPr>
          <w:rFonts w:ascii="Calibri" w:eastAsia="Calibri" w:hAnsi="Calibri" w:cs="Calibri"/>
          <w:sz w:val="22"/>
          <w:szCs w:val="22"/>
        </w:rPr>
        <w:t xml:space="preserve">Therefore, removing material as quickly as possible is the most effective way to increase profit and production </w:t>
      </w:r>
      <w:r w:rsidR="6D92CE3A" w:rsidRPr="0D8122B9">
        <w:rPr>
          <w:rFonts w:ascii="Calibri" w:eastAsia="Calibri" w:hAnsi="Calibri" w:cs="Calibri"/>
          <w:sz w:val="22"/>
          <w:szCs w:val="22"/>
        </w:rPr>
        <w:t>by reducing</w:t>
      </w:r>
      <w:r w:rsidR="24686057" w:rsidRPr="0D8122B9">
        <w:rPr>
          <w:rFonts w:ascii="Calibri" w:eastAsia="Calibri" w:hAnsi="Calibri" w:cs="Calibri"/>
          <w:sz w:val="22"/>
          <w:szCs w:val="22"/>
        </w:rPr>
        <w:t xml:space="preserve"> cycle times</w:t>
      </w:r>
      <w:r w:rsidR="7D20958F" w:rsidRPr="0D8122B9">
        <w:rPr>
          <w:rFonts w:ascii="Calibri" w:eastAsia="Calibri" w:hAnsi="Calibri" w:cs="Calibri"/>
          <w:sz w:val="22"/>
          <w:szCs w:val="22"/>
        </w:rPr>
        <w:t>.</w:t>
      </w:r>
      <w:r w:rsidR="18FBBE43" w:rsidRPr="0D8122B9">
        <w:rPr>
          <w:rFonts w:ascii="Calibri" w:eastAsia="Calibri" w:hAnsi="Calibri" w:cs="Calibri"/>
          <w:sz w:val="22"/>
          <w:szCs w:val="22"/>
        </w:rPr>
        <w:t xml:space="preserve"> </w:t>
      </w:r>
      <w:r w:rsidR="022260E7" w:rsidRPr="0D8122B9">
        <w:rPr>
          <w:rFonts w:ascii="Calibri" w:eastAsia="Calibri" w:hAnsi="Calibri" w:cs="Calibri"/>
          <w:sz w:val="22"/>
          <w:szCs w:val="22"/>
        </w:rPr>
        <w:t xml:space="preserve">This report will </w:t>
      </w:r>
      <w:r w:rsidR="193FD078" w:rsidRPr="0D8122B9">
        <w:rPr>
          <w:rFonts w:ascii="Calibri" w:eastAsia="Calibri" w:hAnsi="Calibri" w:cs="Calibri"/>
          <w:sz w:val="22"/>
          <w:szCs w:val="22"/>
        </w:rPr>
        <w:t>cover</w:t>
      </w:r>
      <w:r w:rsidR="56356766" w:rsidRPr="0D8122B9">
        <w:rPr>
          <w:rFonts w:ascii="Calibri" w:eastAsia="Calibri" w:hAnsi="Calibri" w:cs="Calibri"/>
          <w:sz w:val="22"/>
          <w:szCs w:val="22"/>
        </w:rPr>
        <w:t xml:space="preserve"> </w:t>
      </w:r>
      <w:r w:rsidR="72686C38" w:rsidRPr="0D8122B9">
        <w:rPr>
          <w:rFonts w:ascii="Calibri" w:eastAsia="Calibri" w:hAnsi="Calibri" w:cs="Calibri"/>
          <w:sz w:val="22"/>
          <w:szCs w:val="22"/>
        </w:rPr>
        <w:t>t</w:t>
      </w:r>
      <w:r w:rsidR="6F1F72BB" w:rsidRPr="0D8122B9">
        <w:rPr>
          <w:rFonts w:ascii="Calibri" w:eastAsia="Calibri" w:hAnsi="Calibri" w:cs="Calibri"/>
          <w:sz w:val="22"/>
          <w:szCs w:val="22"/>
        </w:rPr>
        <w:t xml:space="preserve">he </w:t>
      </w:r>
      <w:r w:rsidR="56356766" w:rsidRPr="0D8122B9">
        <w:rPr>
          <w:rFonts w:ascii="Calibri" w:eastAsia="Calibri" w:hAnsi="Calibri" w:cs="Calibri"/>
          <w:sz w:val="22"/>
          <w:szCs w:val="22"/>
        </w:rPr>
        <w:t xml:space="preserve">manufacturing </w:t>
      </w:r>
      <w:r w:rsidR="4B68B94E" w:rsidRPr="0D8122B9">
        <w:rPr>
          <w:rFonts w:ascii="Calibri" w:eastAsia="Calibri" w:hAnsi="Calibri" w:cs="Calibri"/>
          <w:sz w:val="22"/>
          <w:szCs w:val="22"/>
        </w:rPr>
        <w:t>issue</w:t>
      </w:r>
      <w:r w:rsidR="56356766" w:rsidRPr="0D8122B9">
        <w:rPr>
          <w:rFonts w:ascii="Calibri" w:eastAsia="Calibri" w:hAnsi="Calibri" w:cs="Calibri"/>
          <w:sz w:val="22"/>
          <w:szCs w:val="22"/>
        </w:rPr>
        <w:t xml:space="preserve"> at FSG Tool </w:t>
      </w:r>
      <w:r w:rsidR="4D7AD7FE" w:rsidRPr="0D8122B9">
        <w:rPr>
          <w:rFonts w:ascii="Calibri" w:eastAsia="Calibri" w:hAnsi="Calibri" w:cs="Calibri"/>
          <w:sz w:val="22"/>
          <w:szCs w:val="22"/>
        </w:rPr>
        <w:t>&amp; Die, in the</w:t>
      </w:r>
      <w:r w:rsidR="489BA9B1" w:rsidRPr="0D8122B9">
        <w:rPr>
          <w:rFonts w:ascii="Calibri" w:eastAsia="Calibri" w:hAnsi="Calibri" w:cs="Calibri"/>
          <w:sz w:val="22"/>
          <w:szCs w:val="22"/>
        </w:rPr>
        <w:t xml:space="preserve">ir </w:t>
      </w:r>
      <w:r w:rsidR="4D7AD7FE" w:rsidRPr="0D8122B9">
        <w:rPr>
          <w:rFonts w:ascii="Calibri" w:eastAsia="Calibri" w:hAnsi="Calibri" w:cs="Calibri"/>
          <w:sz w:val="22"/>
          <w:szCs w:val="22"/>
        </w:rPr>
        <w:t xml:space="preserve">milling </w:t>
      </w:r>
      <w:r w:rsidR="3EBC7A17" w:rsidRPr="0D8122B9">
        <w:rPr>
          <w:rFonts w:ascii="Calibri" w:eastAsia="Calibri" w:hAnsi="Calibri" w:cs="Calibri"/>
          <w:sz w:val="22"/>
          <w:szCs w:val="22"/>
        </w:rPr>
        <w:t>section,</w:t>
      </w:r>
      <w:r w:rsidR="4D7AD7FE" w:rsidRPr="0D8122B9">
        <w:rPr>
          <w:rFonts w:ascii="Calibri" w:eastAsia="Calibri" w:hAnsi="Calibri" w:cs="Calibri"/>
          <w:sz w:val="22"/>
          <w:szCs w:val="22"/>
        </w:rPr>
        <w:t xml:space="preserve"> </w:t>
      </w:r>
      <w:r w:rsidR="78C63653" w:rsidRPr="0D8122B9">
        <w:rPr>
          <w:rFonts w:ascii="Calibri" w:eastAsia="Calibri" w:hAnsi="Calibri" w:cs="Calibri"/>
          <w:sz w:val="22"/>
          <w:szCs w:val="22"/>
        </w:rPr>
        <w:t>h</w:t>
      </w:r>
      <w:r w:rsidR="45BE482D" w:rsidRPr="0D8122B9">
        <w:rPr>
          <w:rFonts w:ascii="Calibri" w:eastAsia="Calibri" w:hAnsi="Calibri" w:cs="Calibri"/>
          <w:sz w:val="22"/>
          <w:szCs w:val="22"/>
        </w:rPr>
        <w:t>owever</w:t>
      </w:r>
      <w:r w:rsidR="66B253CB" w:rsidRPr="0D8122B9">
        <w:rPr>
          <w:rFonts w:ascii="Calibri" w:eastAsia="Calibri" w:hAnsi="Calibri" w:cs="Calibri"/>
          <w:sz w:val="22"/>
          <w:szCs w:val="22"/>
        </w:rPr>
        <w:t>, with a twist</w:t>
      </w:r>
      <w:r w:rsidR="5AAE73D3" w:rsidRPr="0D8122B9">
        <w:rPr>
          <w:rFonts w:ascii="Calibri" w:eastAsia="Calibri" w:hAnsi="Calibri" w:cs="Calibri"/>
          <w:sz w:val="22"/>
          <w:szCs w:val="22"/>
        </w:rPr>
        <w:t>.</w:t>
      </w:r>
      <w:r w:rsidR="66B253CB" w:rsidRPr="0D8122B9">
        <w:rPr>
          <w:rFonts w:ascii="Calibri" w:eastAsia="Calibri" w:hAnsi="Calibri" w:cs="Calibri"/>
          <w:sz w:val="22"/>
          <w:szCs w:val="22"/>
        </w:rPr>
        <w:t xml:space="preserve"> </w:t>
      </w:r>
      <w:r w:rsidR="3CAA411A" w:rsidRPr="0D8122B9">
        <w:rPr>
          <w:rFonts w:ascii="Calibri" w:eastAsia="Calibri" w:hAnsi="Calibri" w:cs="Calibri"/>
          <w:sz w:val="22"/>
          <w:szCs w:val="22"/>
        </w:rPr>
        <w:t xml:space="preserve">The material machined at FSG, </w:t>
      </w:r>
      <w:proofErr w:type="spellStart"/>
      <w:r w:rsidR="3CAA411A" w:rsidRPr="0D8122B9">
        <w:rPr>
          <w:rFonts w:ascii="Calibri" w:eastAsia="Calibri" w:hAnsi="Calibri" w:cs="Calibri"/>
          <w:sz w:val="22"/>
          <w:szCs w:val="22"/>
        </w:rPr>
        <w:t>Clamax</w:t>
      </w:r>
      <w:proofErr w:type="spellEnd"/>
      <w:r w:rsidR="3CAA411A" w:rsidRPr="0D8122B9">
        <w:rPr>
          <w:rFonts w:ascii="Calibri" w:eastAsia="Calibri" w:hAnsi="Calibri" w:cs="Calibri"/>
          <w:sz w:val="22"/>
          <w:szCs w:val="22"/>
        </w:rPr>
        <w:t>, is exceptionally hard and sticky, leading to accelerated tool wear and frequent tip breakage.</w:t>
      </w:r>
    </w:p>
    <w:p w14:paraId="6D275A6F" w14:textId="31983E02" w:rsidR="7F161508" w:rsidRDefault="72B6E103" w:rsidP="40A3A2A6">
      <w:pPr>
        <w:pStyle w:val="Heading2"/>
        <w:keepNext w:val="0"/>
        <w:keepLines w:val="0"/>
        <w:spacing w:line="360" w:lineRule="auto"/>
        <w:ind w:firstLine="720"/>
        <w:rPr>
          <w:rFonts w:ascii="Calibri" w:eastAsia="Calibri" w:hAnsi="Calibri" w:cs="Calibri"/>
          <w:b/>
          <w:bCs/>
        </w:rPr>
      </w:pPr>
      <w:bookmarkStart w:id="6" w:name="_Toc1146945778"/>
      <w:bookmarkStart w:id="7" w:name="_Toc1544003142"/>
      <w:r w:rsidRPr="0D8122B9">
        <w:rPr>
          <w:rFonts w:ascii="Calibri" w:eastAsia="Calibri" w:hAnsi="Calibri" w:cs="Calibri"/>
          <w:b/>
          <w:bCs/>
        </w:rPr>
        <w:t>2</w:t>
      </w:r>
      <w:r w:rsidR="7BFF3C92" w:rsidRPr="0D8122B9">
        <w:rPr>
          <w:rFonts w:ascii="Calibri" w:eastAsia="Calibri" w:hAnsi="Calibri" w:cs="Calibri"/>
          <w:b/>
          <w:bCs/>
        </w:rPr>
        <w:t xml:space="preserve">.1 </w:t>
      </w:r>
      <w:r w:rsidR="76EA53A1" w:rsidRPr="0D8122B9">
        <w:rPr>
          <w:rFonts w:ascii="Calibri" w:eastAsia="Calibri" w:hAnsi="Calibri" w:cs="Calibri"/>
          <w:b/>
          <w:bCs/>
        </w:rPr>
        <w:t>The effect of the</w:t>
      </w:r>
      <w:r w:rsidR="0FD602C1" w:rsidRPr="0D8122B9">
        <w:rPr>
          <w:rFonts w:ascii="Calibri" w:eastAsia="Calibri" w:hAnsi="Calibri" w:cs="Calibri"/>
          <w:b/>
          <w:bCs/>
        </w:rPr>
        <w:t xml:space="preserve"> issu</w:t>
      </w:r>
      <w:r w:rsidR="4F1B10C9" w:rsidRPr="0D8122B9">
        <w:rPr>
          <w:rFonts w:ascii="Calibri" w:eastAsia="Calibri" w:hAnsi="Calibri" w:cs="Calibri"/>
          <w:b/>
          <w:bCs/>
        </w:rPr>
        <w:t>e</w:t>
      </w:r>
      <w:bookmarkEnd w:id="6"/>
      <w:bookmarkEnd w:id="7"/>
    </w:p>
    <w:p w14:paraId="2E215526" w14:textId="073FFF8F" w:rsidR="1BA2F5A1" w:rsidRDefault="39ED0FE3" w:rsidP="28A61B71">
      <w:pPr>
        <w:spacing w:line="360" w:lineRule="auto"/>
        <w:rPr>
          <w:rFonts w:ascii="Calibri" w:eastAsia="Calibri" w:hAnsi="Calibri" w:cs="Calibri"/>
          <w:color w:val="000000" w:themeColor="text1"/>
          <w:sz w:val="22"/>
          <w:szCs w:val="22"/>
        </w:rPr>
      </w:pPr>
      <w:r w:rsidRPr="646F3FF2">
        <w:rPr>
          <w:rFonts w:ascii="Calibri" w:eastAsia="Calibri" w:hAnsi="Calibri" w:cs="Calibri"/>
          <w:color w:val="000000" w:themeColor="text1"/>
          <w:sz w:val="22"/>
          <w:szCs w:val="22"/>
        </w:rPr>
        <w:t xml:space="preserve">This issue is somewhat of a major problem at FSG as the parts being made are liners for </w:t>
      </w:r>
      <w:proofErr w:type="spellStart"/>
      <w:r w:rsidRPr="646F3FF2">
        <w:rPr>
          <w:rFonts w:ascii="Calibri" w:eastAsia="Calibri" w:hAnsi="Calibri" w:cs="Calibri"/>
          <w:color w:val="000000" w:themeColor="text1"/>
          <w:sz w:val="22"/>
          <w:szCs w:val="22"/>
        </w:rPr>
        <w:t>Xtrutech</w:t>
      </w:r>
      <w:proofErr w:type="spellEnd"/>
      <w:r w:rsidR="615A182B" w:rsidRPr="646F3FF2">
        <w:rPr>
          <w:rFonts w:ascii="Calibri" w:eastAsia="Calibri" w:hAnsi="Calibri" w:cs="Calibri"/>
          <w:color w:val="000000" w:themeColor="text1"/>
          <w:sz w:val="22"/>
          <w:szCs w:val="22"/>
        </w:rPr>
        <w:t>, which come in as mass orders</w:t>
      </w:r>
      <w:r w:rsidR="65B39310" w:rsidRPr="646F3FF2">
        <w:rPr>
          <w:rFonts w:ascii="Calibri" w:eastAsia="Calibri" w:hAnsi="Calibri" w:cs="Calibri"/>
          <w:color w:val="000000" w:themeColor="text1"/>
          <w:sz w:val="22"/>
          <w:szCs w:val="22"/>
        </w:rPr>
        <w:t xml:space="preserve"> sometimes between </w:t>
      </w:r>
      <w:r w:rsidR="024EFF44" w:rsidRPr="646F3FF2">
        <w:rPr>
          <w:rFonts w:ascii="Calibri" w:eastAsia="Calibri" w:hAnsi="Calibri" w:cs="Calibri"/>
          <w:color w:val="000000" w:themeColor="text1"/>
          <w:sz w:val="22"/>
          <w:szCs w:val="22"/>
        </w:rPr>
        <w:t>25</w:t>
      </w:r>
      <w:r w:rsidR="65B39310" w:rsidRPr="646F3FF2">
        <w:rPr>
          <w:rFonts w:ascii="Calibri" w:eastAsia="Calibri" w:hAnsi="Calibri" w:cs="Calibri"/>
          <w:color w:val="000000" w:themeColor="text1"/>
          <w:sz w:val="22"/>
          <w:szCs w:val="22"/>
        </w:rPr>
        <w:t>-</w:t>
      </w:r>
      <w:r w:rsidR="12AC0FB3" w:rsidRPr="646F3FF2">
        <w:rPr>
          <w:rFonts w:ascii="Calibri" w:eastAsia="Calibri" w:hAnsi="Calibri" w:cs="Calibri"/>
          <w:color w:val="000000" w:themeColor="text1"/>
          <w:sz w:val="22"/>
          <w:szCs w:val="22"/>
        </w:rPr>
        <w:t>50</w:t>
      </w:r>
      <w:r w:rsidR="65B39310" w:rsidRPr="646F3FF2">
        <w:rPr>
          <w:rFonts w:ascii="Calibri" w:eastAsia="Calibri" w:hAnsi="Calibri" w:cs="Calibri"/>
          <w:color w:val="000000" w:themeColor="text1"/>
          <w:sz w:val="22"/>
          <w:szCs w:val="22"/>
        </w:rPr>
        <w:t xml:space="preserve"> which</w:t>
      </w:r>
      <w:r w:rsidR="57926673" w:rsidRPr="646F3FF2">
        <w:rPr>
          <w:rFonts w:ascii="Calibri" w:eastAsia="Calibri" w:hAnsi="Calibri" w:cs="Calibri"/>
          <w:color w:val="000000" w:themeColor="text1"/>
          <w:sz w:val="22"/>
          <w:szCs w:val="22"/>
        </w:rPr>
        <w:t xml:space="preserve"> slows down the rate of production of other parts as there is </w:t>
      </w:r>
      <w:r w:rsidR="2E5071E4" w:rsidRPr="646F3FF2">
        <w:rPr>
          <w:rFonts w:ascii="Calibri" w:eastAsia="Calibri" w:hAnsi="Calibri" w:cs="Calibri"/>
          <w:color w:val="000000" w:themeColor="text1"/>
          <w:sz w:val="22"/>
          <w:szCs w:val="22"/>
        </w:rPr>
        <w:t>not</w:t>
      </w:r>
      <w:r w:rsidR="57926673" w:rsidRPr="646F3FF2">
        <w:rPr>
          <w:rFonts w:ascii="Calibri" w:eastAsia="Calibri" w:hAnsi="Calibri" w:cs="Calibri"/>
          <w:color w:val="000000" w:themeColor="text1"/>
          <w:sz w:val="22"/>
          <w:szCs w:val="22"/>
        </w:rPr>
        <w:t xml:space="preserve"> enough </w:t>
      </w:r>
      <w:r w:rsidR="192928AA" w:rsidRPr="646F3FF2">
        <w:rPr>
          <w:rFonts w:ascii="Calibri" w:eastAsia="Calibri" w:hAnsi="Calibri" w:cs="Calibri"/>
          <w:color w:val="000000" w:themeColor="text1"/>
          <w:sz w:val="22"/>
          <w:szCs w:val="22"/>
        </w:rPr>
        <w:t xml:space="preserve">machines </w:t>
      </w:r>
      <w:r w:rsidR="57926673" w:rsidRPr="646F3FF2">
        <w:rPr>
          <w:rFonts w:ascii="Calibri" w:eastAsia="Calibri" w:hAnsi="Calibri" w:cs="Calibri"/>
          <w:color w:val="000000" w:themeColor="text1"/>
          <w:sz w:val="22"/>
          <w:szCs w:val="22"/>
        </w:rPr>
        <w:t xml:space="preserve">to run them </w:t>
      </w:r>
      <w:r w:rsidR="29E3539F" w:rsidRPr="646F3FF2">
        <w:rPr>
          <w:rFonts w:ascii="Calibri" w:eastAsia="Calibri" w:hAnsi="Calibri" w:cs="Calibri"/>
          <w:color w:val="000000" w:themeColor="text1"/>
          <w:sz w:val="22"/>
          <w:szCs w:val="22"/>
        </w:rPr>
        <w:t>alongside</w:t>
      </w:r>
      <w:r w:rsidR="57926673" w:rsidRPr="646F3FF2">
        <w:rPr>
          <w:rFonts w:ascii="Calibri" w:eastAsia="Calibri" w:hAnsi="Calibri" w:cs="Calibri"/>
          <w:color w:val="000000" w:themeColor="text1"/>
          <w:sz w:val="22"/>
          <w:szCs w:val="22"/>
        </w:rPr>
        <w:t xml:space="preserve"> the </w:t>
      </w:r>
      <w:proofErr w:type="spellStart"/>
      <w:r w:rsidR="57926673" w:rsidRPr="646F3FF2">
        <w:rPr>
          <w:rFonts w:ascii="Calibri" w:eastAsia="Calibri" w:hAnsi="Calibri" w:cs="Calibri"/>
          <w:color w:val="000000" w:themeColor="text1"/>
          <w:sz w:val="22"/>
          <w:szCs w:val="22"/>
        </w:rPr>
        <w:t>Xtrutech</w:t>
      </w:r>
      <w:proofErr w:type="spellEnd"/>
      <w:r w:rsidR="016C2C90" w:rsidRPr="646F3FF2">
        <w:rPr>
          <w:rFonts w:ascii="Calibri" w:eastAsia="Calibri" w:hAnsi="Calibri" w:cs="Calibri"/>
          <w:color w:val="000000" w:themeColor="text1"/>
          <w:sz w:val="22"/>
          <w:szCs w:val="22"/>
        </w:rPr>
        <w:t>.</w:t>
      </w:r>
    </w:p>
    <w:p w14:paraId="4DBF3119" w14:textId="4AAE32C4" w:rsidR="35443DD7" w:rsidRDefault="5397B9C9" w:rsidP="40A3A2A6">
      <w:pPr>
        <w:pStyle w:val="Heading2"/>
        <w:keepNext w:val="0"/>
        <w:keepLines w:val="0"/>
        <w:spacing w:line="360" w:lineRule="auto"/>
        <w:ind w:firstLine="720"/>
        <w:rPr>
          <w:rFonts w:ascii="Calibri" w:eastAsia="Calibri" w:hAnsi="Calibri" w:cs="Calibri"/>
          <w:b/>
          <w:bCs/>
        </w:rPr>
      </w:pPr>
      <w:bookmarkStart w:id="8" w:name="_Toc2115684805"/>
      <w:bookmarkStart w:id="9" w:name="_Toc1128976502"/>
      <w:r w:rsidRPr="0D8122B9">
        <w:rPr>
          <w:rFonts w:ascii="Calibri" w:eastAsia="Calibri" w:hAnsi="Calibri" w:cs="Calibri"/>
          <w:b/>
          <w:bCs/>
        </w:rPr>
        <w:t>2</w:t>
      </w:r>
      <w:r w:rsidR="793C95AB" w:rsidRPr="0D8122B9">
        <w:rPr>
          <w:rFonts w:ascii="Calibri" w:eastAsia="Calibri" w:hAnsi="Calibri" w:cs="Calibri"/>
          <w:b/>
          <w:bCs/>
        </w:rPr>
        <w:t xml:space="preserve">.2 </w:t>
      </w:r>
      <w:r w:rsidR="6BF603B6" w:rsidRPr="0D8122B9">
        <w:rPr>
          <w:rFonts w:ascii="Calibri" w:eastAsia="Calibri" w:hAnsi="Calibri" w:cs="Calibri"/>
          <w:b/>
          <w:bCs/>
        </w:rPr>
        <w:t xml:space="preserve">Aims and </w:t>
      </w:r>
      <w:r w:rsidR="21E3B1E8" w:rsidRPr="0D8122B9">
        <w:rPr>
          <w:rFonts w:ascii="Calibri" w:eastAsia="Calibri" w:hAnsi="Calibri" w:cs="Calibri"/>
          <w:b/>
          <w:bCs/>
        </w:rPr>
        <w:t>Goals</w:t>
      </w:r>
      <w:bookmarkEnd w:id="8"/>
      <w:bookmarkEnd w:id="9"/>
    </w:p>
    <w:p w14:paraId="0F3C3EB8" w14:textId="63A60FA5" w:rsidR="420BB385" w:rsidRDefault="420BB385" w:rsidP="0D8122B9">
      <w:p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The aim and </w:t>
      </w:r>
      <w:r w:rsidR="49984676" w:rsidRPr="0D8122B9">
        <w:rPr>
          <w:rFonts w:ascii="Calibri" w:eastAsia="Calibri" w:hAnsi="Calibri" w:cs="Calibri"/>
          <w:color w:val="000000" w:themeColor="text1"/>
          <w:sz w:val="22"/>
          <w:szCs w:val="22"/>
        </w:rPr>
        <w:t xml:space="preserve">goals </w:t>
      </w:r>
      <w:r w:rsidRPr="0D8122B9">
        <w:rPr>
          <w:rFonts w:ascii="Calibri" w:eastAsia="Calibri" w:hAnsi="Calibri" w:cs="Calibri"/>
          <w:color w:val="000000" w:themeColor="text1"/>
          <w:sz w:val="22"/>
          <w:szCs w:val="22"/>
        </w:rPr>
        <w:t xml:space="preserve">of this report </w:t>
      </w:r>
      <w:r w:rsidR="2C5C6A5C" w:rsidRPr="0D8122B9">
        <w:rPr>
          <w:rFonts w:ascii="Calibri" w:eastAsia="Calibri" w:hAnsi="Calibri" w:cs="Calibri"/>
          <w:color w:val="000000" w:themeColor="text1"/>
          <w:sz w:val="22"/>
          <w:szCs w:val="22"/>
        </w:rPr>
        <w:t>are</w:t>
      </w:r>
      <w:r w:rsidRPr="0D8122B9">
        <w:rPr>
          <w:rFonts w:ascii="Calibri" w:eastAsia="Calibri" w:hAnsi="Calibri" w:cs="Calibri"/>
          <w:color w:val="000000" w:themeColor="text1"/>
          <w:sz w:val="22"/>
          <w:szCs w:val="22"/>
        </w:rPr>
        <w:t xml:space="preserve"> to decrease the cycle</w:t>
      </w:r>
      <w:r w:rsidR="37EBA2D8" w:rsidRPr="0D8122B9">
        <w:rPr>
          <w:rFonts w:ascii="Calibri" w:eastAsia="Calibri" w:hAnsi="Calibri" w:cs="Calibri"/>
          <w:color w:val="000000" w:themeColor="text1"/>
          <w:sz w:val="22"/>
          <w:szCs w:val="22"/>
        </w:rPr>
        <w:t xml:space="preserve"> time</w:t>
      </w:r>
      <w:r w:rsidRPr="0D8122B9">
        <w:rPr>
          <w:rFonts w:ascii="Calibri" w:eastAsia="Calibri" w:hAnsi="Calibri" w:cs="Calibri"/>
          <w:color w:val="000000" w:themeColor="text1"/>
          <w:sz w:val="22"/>
          <w:szCs w:val="22"/>
        </w:rPr>
        <w:t xml:space="preserve"> of the </w:t>
      </w:r>
      <w:proofErr w:type="spellStart"/>
      <w:r w:rsidRPr="0D8122B9">
        <w:rPr>
          <w:rFonts w:ascii="Calibri" w:eastAsia="Calibri" w:hAnsi="Calibri" w:cs="Calibri"/>
          <w:color w:val="000000" w:themeColor="text1"/>
          <w:sz w:val="22"/>
          <w:szCs w:val="22"/>
        </w:rPr>
        <w:t>Xtrutech</w:t>
      </w:r>
      <w:proofErr w:type="spellEnd"/>
      <w:r w:rsidRPr="0D8122B9">
        <w:rPr>
          <w:rFonts w:ascii="Calibri" w:eastAsia="Calibri" w:hAnsi="Calibri" w:cs="Calibri"/>
          <w:color w:val="000000" w:themeColor="text1"/>
          <w:sz w:val="22"/>
          <w:szCs w:val="22"/>
        </w:rPr>
        <w:t xml:space="preserve"> liners and to increase the tool life of the tips</w:t>
      </w:r>
      <w:r w:rsidR="7396BF79" w:rsidRPr="0D8122B9">
        <w:rPr>
          <w:rFonts w:ascii="Calibri" w:eastAsia="Calibri" w:hAnsi="Calibri" w:cs="Calibri"/>
          <w:color w:val="000000" w:themeColor="text1"/>
          <w:sz w:val="22"/>
          <w:szCs w:val="22"/>
        </w:rPr>
        <w:t xml:space="preserve">. </w:t>
      </w:r>
      <w:r w:rsidR="7ADCEE4D" w:rsidRPr="0D8122B9">
        <w:rPr>
          <w:rFonts w:ascii="Calibri" w:eastAsia="Calibri" w:hAnsi="Calibri" w:cs="Calibri"/>
          <w:color w:val="000000" w:themeColor="text1"/>
          <w:sz w:val="22"/>
          <w:szCs w:val="22"/>
        </w:rPr>
        <w:t>Both</w:t>
      </w:r>
      <w:r w:rsidR="7396BF79" w:rsidRPr="0D8122B9">
        <w:rPr>
          <w:rFonts w:ascii="Calibri" w:eastAsia="Calibri" w:hAnsi="Calibri" w:cs="Calibri"/>
          <w:color w:val="000000" w:themeColor="text1"/>
          <w:sz w:val="22"/>
          <w:szCs w:val="22"/>
        </w:rPr>
        <w:t xml:space="preserve"> will increase the profitability of the </w:t>
      </w:r>
      <w:proofErr w:type="spellStart"/>
      <w:r w:rsidR="7396BF79" w:rsidRPr="0D8122B9">
        <w:rPr>
          <w:rFonts w:ascii="Calibri" w:eastAsia="Calibri" w:hAnsi="Calibri" w:cs="Calibri"/>
          <w:color w:val="000000" w:themeColor="text1"/>
          <w:sz w:val="22"/>
          <w:szCs w:val="22"/>
        </w:rPr>
        <w:t>Xtrutech</w:t>
      </w:r>
      <w:proofErr w:type="spellEnd"/>
      <w:r w:rsidR="7396BF79" w:rsidRPr="0D8122B9">
        <w:rPr>
          <w:rFonts w:ascii="Calibri" w:eastAsia="Calibri" w:hAnsi="Calibri" w:cs="Calibri"/>
          <w:color w:val="000000" w:themeColor="text1"/>
          <w:sz w:val="22"/>
          <w:szCs w:val="22"/>
        </w:rPr>
        <w:t xml:space="preserve"> liners, by decreasing the amount of machine time spent</w:t>
      </w:r>
      <w:r w:rsidR="5A97BD3A" w:rsidRPr="0D8122B9">
        <w:rPr>
          <w:rFonts w:ascii="Calibri" w:eastAsia="Calibri" w:hAnsi="Calibri" w:cs="Calibri"/>
          <w:color w:val="000000" w:themeColor="text1"/>
          <w:sz w:val="22"/>
          <w:szCs w:val="22"/>
        </w:rPr>
        <w:t>, time spent changing tips</w:t>
      </w:r>
      <w:r w:rsidR="7396BF79" w:rsidRPr="0D8122B9">
        <w:rPr>
          <w:rFonts w:ascii="Calibri" w:eastAsia="Calibri" w:hAnsi="Calibri" w:cs="Calibri"/>
          <w:color w:val="000000" w:themeColor="text1"/>
          <w:sz w:val="22"/>
          <w:szCs w:val="22"/>
        </w:rPr>
        <w:t xml:space="preserve"> and the cost of tooling.</w:t>
      </w:r>
    </w:p>
    <w:p w14:paraId="437FDAAC" w14:textId="77777777" w:rsidR="00A72CD3" w:rsidRDefault="00A72CD3" w:rsidP="0D8122B9">
      <w:pPr>
        <w:spacing w:line="360" w:lineRule="auto"/>
        <w:rPr>
          <w:rFonts w:ascii="Calibri" w:eastAsia="Calibri" w:hAnsi="Calibri" w:cs="Calibri"/>
          <w:color w:val="000000" w:themeColor="text1"/>
          <w:sz w:val="22"/>
          <w:szCs w:val="22"/>
        </w:rPr>
      </w:pPr>
    </w:p>
    <w:p w14:paraId="3E469F8A" w14:textId="77777777" w:rsidR="00A72CD3" w:rsidRDefault="00A72CD3" w:rsidP="0D8122B9">
      <w:pPr>
        <w:spacing w:line="360" w:lineRule="auto"/>
        <w:rPr>
          <w:rFonts w:ascii="Calibri" w:eastAsia="Calibri" w:hAnsi="Calibri" w:cs="Calibri"/>
          <w:color w:val="000000" w:themeColor="text1"/>
          <w:sz w:val="22"/>
          <w:szCs w:val="22"/>
        </w:rPr>
      </w:pPr>
    </w:p>
    <w:p w14:paraId="7208A5EA" w14:textId="77777777" w:rsidR="00A72CD3" w:rsidRDefault="00A72CD3" w:rsidP="0D8122B9">
      <w:pPr>
        <w:spacing w:line="360" w:lineRule="auto"/>
        <w:rPr>
          <w:rFonts w:ascii="Calibri" w:eastAsia="Calibri" w:hAnsi="Calibri" w:cs="Calibri"/>
          <w:color w:val="000000" w:themeColor="text1"/>
          <w:sz w:val="22"/>
          <w:szCs w:val="22"/>
        </w:rPr>
      </w:pPr>
    </w:p>
    <w:p w14:paraId="1496DCEE" w14:textId="50D8C2BD" w:rsidR="2B42ED95" w:rsidRDefault="2B42ED95" w:rsidP="0D8122B9">
      <w:pPr>
        <w:pStyle w:val="Heading1"/>
        <w:keepNext w:val="0"/>
        <w:keepLines w:val="0"/>
        <w:spacing w:line="360" w:lineRule="auto"/>
        <w:rPr>
          <w:rFonts w:ascii="Calibri" w:eastAsia="Calibri" w:hAnsi="Calibri" w:cs="Calibri"/>
          <w:b/>
          <w:bCs/>
        </w:rPr>
      </w:pPr>
      <w:bookmarkStart w:id="10" w:name="_Toc1668024530"/>
      <w:bookmarkStart w:id="11" w:name="_Toc1720440742"/>
      <w:r w:rsidRPr="0D8122B9">
        <w:rPr>
          <w:rFonts w:ascii="Calibri" w:eastAsia="Calibri" w:hAnsi="Calibri" w:cs="Calibri"/>
          <w:b/>
          <w:bCs/>
        </w:rPr>
        <w:lastRenderedPageBreak/>
        <w:t>3</w:t>
      </w:r>
      <w:r w:rsidR="47E6DB68" w:rsidRPr="0D8122B9">
        <w:rPr>
          <w:rFonts w:ascii="Calibri" w:eastAsia="Calibri" w:hAnsi="Calibri" w:cs="Calibri"/>
          <w:b/>
          <w:bCs/>
        </w:rPr>
        <w:t xml:space="preserve">. </w:t>
      </w:r>
      <w:r w:rsidR="6E621B64" w:rsidRPr="0D8122B9">
        <w:rPr>
          <w:rFonts w:ascii="Calibri" w:eastAsia="Calibri" w:hAnsi="Calibri" w:cs="Calibri"/>
          <w:b/>
          <w:bCs/>
        </w:rPr>
        <w:t>Root Cause Analysis</w:t>
      </w:r>
      <w:bookmarkEnd w:id="10"/>
      <w:bookmarkEnd w:id="11"/>
    </w:p>
    <w:p w14:paraId="1977288E" w14:textId="54FCDACE" w:rsidR="25C3443D" w:rsidRDefault="73C35000" w:rsidP="646F3FF2">
      <w:pPr>
        <w:pStyle w:val="Heading2"/>
        <w:keepNext w:val="0"/>
        <w:keepLines w:val="0"/>
        <w:spacing w:line="360" w:lineRule="auto"/>
        <w:ind w:firstLine="720"/>
        <w:rPr>
          <w:rFonts w:ascii="Calibri" w:eastAsia="Calibri" w:hAnsi="Calibri" w:cs="Calibri"/>
          <w:b/>
          <w:bCs/>
        </w:rPr>
      </w:pPr>
      <w:bookmarkStart w:id="12" w:name="_Toc771378677"/>
      <w:r w:rsidRPr="0D8122B9">
        <w:rPr>
          <w:rFonts w:ascii="Calibri" w:eastAsia="Calibri" w:hAnsi="Calibri" w:cs="Calibri"/>
          <w:b/>
          <w:bCs/>
        </w:rPr>
        <w:t>3</w:t>
      </w:r>
      <w:r w:rsidR="38ED519C" w:rsidRPr="0D8122B9">
        <w:rPr>
          <w:rFonts w:ascii="Calibri" w:eastAsia="Calibri" w:hAnsi="Calibri" w:cs="Calibri"/>
          <w:b/>
          <w:bCs/>
        </w:rPr>
        <w:t xml:space="preserve">.1 Fishbone </w:t>
      </w:r>
      <w:r w:rsidR="430FCDB1" w:rsidRPr="0D8122B9">
        <w:rPr>
          <w:rFonts w:ascii="Calibri" w:eastAsia="Calibri" w:hAnsi="Calibri" w:cs="Calibri"/>
          <w:b/>
          <w:bCs/>
        </w:rPr>
        <w:t>Diagram</w:t>
      </w:r>
      <w:bookmarkEnd w:id="12"/>
    </w:p>
    <w:p w14:paraId="044842ED" w14:textId="08EE7096" w:rsidR="25C3443D" w:rsidRDefault="5038ABC3" w:rsidP="0D8122B9">
      <w:pPr>
        <w:spacing w:line="360" w:lineRule="auto"/>
        <w:jc w:val="center"/>
      </w:pPr>
      <w:r>
        <w:rPr>
          <w:noProof/>
        </w:rPr>
        <w:drawing>
          <wp:inline distT="0" distB="0" distL="0" distR="0" wp14:anchorId="4BAA7E4E" wp14:editId="233B5698">
            <wp:extent cx="4507738" cy="1819377"/>
            <wp:effectExtent l="0" t="0" r="0" b="0"/>
            <wp:docPr id="158775353" name="Picture 15877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t="453"/>
                    <a:stretch>
                      <a:fillRect/>
                    </a:stretch>
                  </pic:blipFill>
                  <pic:spPr>
                    <a:xfrm>
                      <a:off x="0" y="0"/>
                      <a:ext cx="4507738" cy="1819377"/>
                    </a:xfrm>
                    <a:prstGeom prst="rect">
                      <a:avLst/>
                    </a:prstGeom>
                  </pic:spPr>
                </pic:pic>
              </a:graphicData>
            </a:graphic>
          </wp:inline>
        </w:drawing>
      </w:r>
    </w:p>
    <w:p w14:paraId="59E0A64E" w14:textId="44CF1DE0" w:rsidR="25C3443D" w:rsidRDefault="4C20BFD6" w:rsidP="0D8122B9">
      <w:pPr>
        <w:spacing w:line="360" w:lineRule="auto"/>
        <w:jc w:val="center"/>
        <w:rPr>
          <w:rFonts w:ascii="Calibri" w:eastAsia="Calibri" w:hAnsi="Calibri" w:cs="Calibri"/>
          <w:i/>
          <w:iCs/>
          <w:sz w:val="20"/>
          <w:szCs w:val="20"/>
        </w:rPr>
      </w:pPr>
      <w:r w:rsidRPr="0D8122B9">
        <w:rPr>
          <w:rFonts w:ascii="Calibri" w:eastAsia="Calibri" w:hAnsi="Calibri" w:cs="Calibri"/>
          <w:i/>
          <w:iCs/>
          <w:sz w:val="20"/>
          <w:szCs w:val="20"/>
        </w:rPr>
        <w:t xml:space="preserve">Figure 1 – Fishbone </w:t>
      </w:r>
      <w:r w:rsidR="5B1AD4EF" w:rsidRPr="0D8122B9">
        <w:rPr>
          <w:rFonts w:ascii="Calibri" w:eastAsia="Calibri" w:hAnsi="Calibri" w:cs="Calibri"/>
          <w:i/>
          <w:iCs/>
          <w:sz w:val="20"/>
          <w:szCs w:val="20"/>
        </w:rPr>
        <w:t>Diagram</w:t>
      </w:r>
      <w:r w:rsidRPr="0D8122B9">
        <w:rPr>
          <w:rFonts w:ascii="Calibri" w:eastAsia="Calibri" w:hAnsi="Calibri" w:cs="Calibri"/>
          <w:i/>
          <w:iCs/>
          <w:sz w:val="20"/>
          <w:szCs w:val="20"/>
        </w:rPr>
        <w:t xml:space="preserve"> for tool life and cycle time (</w:t>
      </w:r>
      <w:proofErr w:type="spellStart"/>
      <w:r w:rsidRPr="0D8122B9">
        <w:rPr>
          <w:rFonts w:ascii="Calibri" w:eastAsia="Calibri" w:hAnsi="Calibri" w:cs="Calibri"/>
          <w:i/>
          <w:iCs/>
          <w:sz w:val="20"/>
          <w:szCs w:val="20"/>
        </w:rPr>
        <w:t>Xtrutech</w:t>
      </w:r>
      <w:proofErr w:type="spellEnd"/>
      <w:r w:rsidRPr="0D8122B9">
        <w:rPr>
          <w:rFonts w:ascii="Calibri" w:eastAsia="Calibri" w:hAnsi="Calibri" w:cs="Calibri"/>
          <w:i/>
          <w:iCs/>
          <w:sz w:val="20"/>
          <w:szCs w:val="20"/>
        </w:rPr>
        <w:t>) at FSG Tool &amp; Die (Jones, 2025)</w:t>
      </w:r>
    </w:p>
    <w:p w14:paraId="18A08B3A" w14:textId="2EEBB414" w:rsidR="25C3443D" w:rsidRDefault="6E0B652A" w:rsidP="646F3FF2">
      <w:pPr>
        <w:pStyle w:val="Heading3"/>
        <w:keepNext w:val="0"/>
        <w:keepLines w:val="0"/>
        <w:spacing w:line="360" w:lineRule="auto"/>
        <w:ind w:left="720"/>
        <w:rPr>
          <w:b/>
          <w:bCs/>
        </w:rPr>
      </w:pPr>
      <w:bookmarkStart w:id="13" w:name="_Toc2145474799"/>
      <w:r w:rsidRPr="0D8122B9">
        <w:rPr>
          <w:b/>
          <w:bCs/>
        </w:rPr>
        <w:t>3</w:t>
      </w:r>
      <w:r w:rsidR="296D5904" w:rsidRPr="0D8122B9">
        <w:rPr>
          <w:b/>
          <w:bCs/>
        </w:rPr>
        <w:t>.</w:t>
      </w:r>
      <w:r w:rsidR="25C85432" w:rsidRPr="0D8122B9">
        <w:rPr>
          <w:b/>
          <w:bCs/>
        </w:rPr>
        <w:t>1.1</w:t>
      </w:r>
      <w:r w:rsidR="0137E80C" w:rsidRPr="0D8122B9">
        <w:rPr>
          <w:b/>
          <w:bCs/>
        </w:rPr>
        <w:t xml:space="preserve"> What is a Fishbone Diagram and why was it used?</w:t>
      </w:r>
      <w:bookmarkEnd w:id="13"/>
    </w:p>
    <w:p w14:paraId="72067FE9" w14:textId="4BB54867" w:rsidR="25C3443D" w:rsidRDefault="1AA0FAAE" w:rsidP="646F3FF2">
      <w:pPr>
        <w:spacing w:line="360" w:lineRule="auto"/>
        <w:rPr>
          <w:rFonts w:ascii="Calibri" w:eastAsia="Calibri" w:hAnsi="Calibri" w:cs="Calibri"/>
          <w:color w:val="000000" w:themeColor="text1"/>
          <w:sz w:val="22"/>
          <w:szCs w:val="22"/>
        </w:rPr>
      </w:pPr>
      <w:r w:rsidRPr="646F3FF2">
        <w:rPr>
          <w:rFonts w:ascii="Calibri" w:eastAsia="Calibri" w:hAnsi="Calibri" w:cs="Calibri"/>
          <w:color w:val="000000" w:themeColor="text1"/>
          <w:sz w:val="22"/>
          <w:szCs w:val="22"/>
        </w:rPr>
        <w:t>“A fishbone diagram, sometimes referred to as a cause-and-effect diagram or an Ishikawa diagram, is a quality tool that helps users identify the many possible causes for a problem by sorting ideas into useful categories.”</w:t>
      </w:r>
      <w:r w:rsidR="037C1803" w:rsidRPr="646F3FF2">
        <w:rPr>
          <w:rFonts w:ascii="Calibri" w:eastAsia="Calibri" w:hAnsi="Calibri" w:cs="Calibri"/>
          <w:color w:val="000000" w:themeColor="text1"/>
          <w:sz w:val="22"/>
          <w:szCs w:val="22"/>
        </w:rPr>
        <w:t xml:space="preserve"> ASQ (2024). </w:t>
      </w:r>
      <w:r w:rsidR="3041A98E" w:rsidRPr="646F3FF2">
        <w:rPr>
          <w:rFonts w:ascii="Calibri" w:eastAsia="Calibri" w:hAnsi="Calibri" w:cs="Calibri"/>
          <w:color w:val="000000" w:themeColor="text1"/>
          <w:sz w:val="22"/>
          <w:szCs w:val="22"/>
        </w:rPr>
        <w:t>It was used to quickly identify problems with the process of machining the liners.</w:t>
      </w:r>
    </w:p>
    <w:p w14:paraId="52002E45" w14:textId="47571869" w:rsidR="25C3443D" w:rsidRDefault="29DBCB7B" w:rsidP="646F3FF2">
      <w:pPr>
        <w:pStyle w:val="Heading3"/>
        <w:keepNext w:val="0"/>
        <w:keepLines w:val="0"/>
        <w:spacing w:line="360" w:lineRule="auto"/>
        <w:ind w:left="720"/>
        <w:rPr>
          <w:b/>
          <w:bCs/>
        </w:rPr>
      </w:pPr>
      <w:bookmarkStart w:id="14" w:name="_Toc298382181"/>
      <w:r w:rsidRPr="0D8122B9">
        <w:rPr>
          <w:b/>
          <w:bCs/>
        </w:rPr>
        <w:t>3</w:t>
      </w:r>
      <w:r w:rsidR="57655D87" w:rsidRPr="0D8122B9">
        <w:rPr>
          <w:b/>
          <w:bCs/>
        </w:rPr>
        <w:t>.1.</w:t>
      </w:r>
      <w:r w:rsidR="14B743D4" w:rsidRPr="0D8122B9">
        <w:rPr>
          <w:b/>
          <w:bCs/>
        </w:rPr>
        <w:t>2</w:t>
      </w:r>
      <w:r w:rsidR="57655D87" w:rsidRPr="0D8122B9">
        <w:rPr>
          <w:b/>
          <w:bCs/>
        </w:rPr>
        <w:t xml:space="preserve"> </w:t>
      </w:r>
      <w:r w:rsidR="3A41FE1D" w:rsidRPr="0D8122B9">
        <w:rPr>
          <w:b/>
          <w:bCs/>
        </w:rPr>
        <w:t>Analysis of the Fishbone Diagram</w:t>
      </w:r>
      <w:bookmarkEnd w:id="14"/>
    </w:p>
    <w:p w14:paraId="51243AD0" w14:textId="46862611" w:rsidR="7562C479" w:rsidRDefault="7562C479" w:rsidP="0D8122B9">
      <w:pPr>
        <w:spacing w:line="360" w:lineRule="auto"/>
        <w:rPr>
          <w:rFonts w:ascii="Calibri" w:eastAsia="Calibri" w:hAnsi="Calibri" w:cs="Calibri"/>
          <w:sz w:val="22"/>
          <w:szCs w:val="22"/>
        </w:rPr>
      </w:pPr>
      <w:r w:rsidRPr="0D8122B9">
        <w:rPr>
          <w:rFonts w:ascii="Calibri" w:eastAsia="Calibri" w:hAnsi="Calibri" w:cs="Calibri"/>
          <w:sz w:val="22"/>
          <w:szCs w:val="22"/>
        </w:rPr>
        <w:t>The fishbone diagram identified several key areas for improvement in the machining process, including:</w:t>
      </w:r>
    </w:p>
    <w:p w14:paraId="67202E7D" w14:textId="1F483689"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Incorrect tips </w:t>
      </w:r>
    </w:p>
    <w:p w14:paraId="295EEC63" w14:textId="73FD3DD7"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Inefficient tool paths </w:t>
      </w:r>
    </w:p>
    <w:p w14:paraId="18735159" w14:textId="3B1A30A9"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Incorrect feeds and speeds </w:t>
      </w:r>
    </w:p>
    <w:p w14:paraId="0A0DB186" w14:textId="1D3CCCBC"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Work holding not rigid enough </w:t>
      </w:r>
    </w:p>
    <w:p w14:paraId="099EA431" w14:textId="45611E08"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The torque of the spindle </w:t>
      </w:r>
    </w:p>
    <w:p w14:paraId="30F48A20" w14:textId="663D4412" w:rsidR="25C3443D" w:rsidRDefault="136F9C6B" w:rsidP="0D8122B9">
      <w:pPr>
        <w:pStyle w:val="ListParagraph"/>
        <w:numPr>
          <w:ilvl w:val="0"/>
          <w:numId w:val="5"/>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No temperature control </w:t>
      </w:r>
    </w:p>
    <w:p w14:paraId="7823A056" w14:textId="09CAEC98" w:rsidR="00A72CD3" w:rsidRDefault="7FE047CA" w:rsidP="0D8122B9">
      <w:p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Each of these factors impacts cycle time and tool life. Industry professionals also emphasize their importance:</w:t>
      </w:r>
    </w:p>
    <w:p w14:paraId="22B378F0" w14:textId="36021B1E" w:rsidR="25C3443D" w:rsidRDefault="136F9C6B" w:rsidP="0D8122B9">
      <w:pPr>
        <w:pStyle w:val="ListParagraph"/>
        <w:numPr>
          <w:ilvl w:val="0"/>
          <w:numId w:val="4"/>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lastRenderedPageBreak/>
        <w:t xml:space="preserve"> “Choosing the right cutting insert is crucial for optimal CNC machining performance” (Sacher CNC, 2023).</w:t>
      </w:r>
      <w:r w:rsidR="6F001D60" w:rsidRPr="0D8122B9">
        <w:rPr>
          <w:rFonts w:ascii="Calibri" w:eastAsia="Calibri" w:hAnsi="Calibri" w:cs="Calibri"/>
          <w:color w:val="000000" w:themeColor="text1"/>
          <w:sz w:val="22"/>
          <w:szCs w:val="22"/>
        </w:rPr>
        <w:t xml:space="preserve"> </w:t>
      </w:r>
    </w:p>
    <w:p w14:paraId="455B788D" w14:textId="7BF2A49C" w:rsidR="25C3443D" w:rsidRDefault="541CC322" w:rsidP="0D8122B9">
      <w:pPr>
        <w:pStyle w:val="ListParagraph"/>
        <w:numPr>
          <w:ilvl w:val="0"/>
          <w:numId w:val="4"/>
        </w:num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w:t>
      </w:r>
      <w:r w:rsidR="7B3B14F3" w:rsidRPr="0D8122B9">
        <w:rPr>
          <w:rFonts w:ascii="Calibri" w:eastAsia="Calibri" w:hAnsi="Calibri" w:cs="Calibri"/>
          <w:color w:val="000000" w:themeColor="text1"/>
          <w:sz w:val="22"/>
          <w:szCs w:val="22"/>
        </w:rPr>
        <w:t>To</w:t>
      </w:r>
      <w:r w:rsidRPr="0D8122B9">
        <w:rPr>
          <w:rFonts w:ascii="Calibri" w:eastAsia="Calibri" w:hAnsi="Calibri" w:cs="Calibri"/>
          <w:color w:val="000000" w:themeColor="text1"/>
          <w:sz w:val="22"/>
          <w:szCs w:val="22"/>
        </w:rPr>
        <w:t xml:space="preserve"> reduce cycle time is to optimize the cutting parameters, such as the feed rate, spindle speed, depth of cut, and tool path.”</w:t>
      </w:r>
      <w:r w:rsidR="49D605B8" w:rsidRPr="0D8122B9">
        <w:rPr>
          <w:rFonts w:ascii="Calibri" w:eastAsia="Calibri" w:hAnsi="Calibri" w:cs="Calibri"/>
          <w:color w:val="000000" w:themeColor="text1"/>
          <w:sz w:val="22"/>
          <w:szCs w:val="22"/>
        </w:rPr>
        <w:t xml:space="preserve"> </w:t>
      </w:r>
      <w:r w:rsidR="52AC8D93" w:rsidRPr="0D8122B9">
        <w:rPr>
          <w:rFonts w:ascii="Calibri" w:eastAsia="Calibri" w:hAnsi="Calibri" w:cs="Calibri"/>
          <w:color w:val="000000" w:themeColor="text1"/>
          <w:sz w:val="22"/>
          <w:szCs w:val="22"/>
        </w:rPr>
        <w:t>(Farhat, Aggarwal and PMP, 2025).</w:t>
      </w:r>
    </w:p>
    <w:p w14:paraId="1D99146C" w14:textId="37DBA9A7" w:rsidR="25C3443D" w:rsidRDefault="671882B4" w:rsidP="0D8122B9">
      <w:pPr>
        <w:spacing w:line="360" w:lineRule="auto"/>
        <w:rPr>
          <w:rFonts w:ascii="Calibri" w:eastAsia="Calibri" w:hAnsi="Calibri" w:cs="Calibri"/>
          <w:color w:val="000000" w:themeColor="text1"/>
          <w:sz w:val="22"/>
          <w:szCs w:val="22"/>
        </w:rPr>
      </w:pPr>
      <w:r w:rsidRPr="0D8122B9">
        <w:rPr>
          <w:rFonts w:ascii="Calibri" w:eastAsia="Calibri" w:hAnsi="Calibri" w:cs="Calibri"/>
          <w:sz w:val="22"/>
          <w:szCs w:val="22"/>
        </w:rPr>
        <w:t>After identifying the factors with the most significant impact on cycle time and tool life, a Failure Mode and Effect Analysis (FMEA) was conducted for further investigation</w:t>
      </w:r>
      <w:r w:rsidR="51422FDE" w:rsidRPr="0D8122B9">
        <w:rPr>
          <w:rFonts w:ascii="Calibri" w:eastAsia="Calibri" w:hAnsi="Calibri" w:cs="Calibri"/>
          <w:color w:val="000000" w:themeColor="text1"/>
          <w:sz w:val="22"/>
          <w:szCs w:val="22"/>
        </w:rPr>
        <w:t>.</w:t>
      </w:r>
    </w:p>
    <w:p w14:paraId="28FED872" w14:textId="098E7182" w:rsidR="25C3443D" w:rsidRDefault="0963258A" w:rsidP="646F3FF2">
      <w:pPr>
        <w:pStyle w:val="Heading2"/>
        <w:keepNext w:val="0"/>
        <w:keepLines w:val="0"/>
        <w:spacing w:line="360" w:lineRule="auto"/>
        <w:ind w:firstLine="720"/>
        <w:rPr>
          <w:rFonts w:ascii="Calibri" w:eastAsia="Calibri" w:hAnsi="Calibri" w:cs="Calibri"/>
          <w:b/>
          <w:bCs/>
        </w:rPr>
      </w:pPr>
      <w:bookmarkStart w:id="15" w:name="_Toc1397449175"/>
      <w:r w:rsidRPr="0D8122B9">
        <w:rPr>
          <w:rFonts w:ascii="Calibri" w:eastAsia="Calibri" w:hAnsi="Calibri" w:cs="Calibri"/>
          <w:b/>
          <w:bCs/>
        </w:rPr>
        <w:t>3</w:t>
      </w:r>
      <w:r w:rsidR="5174F29B" w:rsidRPr="0D8122B9">
        <w:rPr>
          <w:rFonts w:ascii="Calibri" w:eastAsia="Calibri" w:hAnsi="Calibri" w:cs="Calibri"/>
          <w:b/>
          <w:bCs/>
        </w:rPr>
        <w:t>.2 Failure Mode and Effect Analysis</w:t>
      </w:r>
      <w:bookmarkEnd w:id="15"/>
    </w:p>
    <w:p w14:paraId="284ABA9D" w14:textId="26E02965" w:rsidR="25C3443D" w:rsidRDefault="7684A649" w:rsidP="0D8122B9">
      <w:pPr>
        <w:spacing w:line="360" w:lineRule="auto"/>
        <w:jc w:val="center"/>
      </w:pPr>
      <w:r>
        <w:rPr>
          <w:noProof/>
        </w:rPr>
        <w:drawing>
          <wp:inline distT="0" distB="0" distL="0" distR="0" wp14:anchorId="3A02AD5B" wp14:editId="65986A85">
            <wp:extent cx="5657850" cy="2892394"/>
            <wp:effectExtent l="0" t="0" r="0" b="0"/>
            <wp:docPr id="1889055430" name="Picture 188905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57850" cy="2892394"/>
                    </a:xfrm>
                    <a:prstGeom prst="rect">
                      <a:avLst/>
                    </a:prstGeom>
                  </pic:spPr>
                </pic:pic>
              </a:graphicData>
            </a:graphic>
          </wp:inline>
        </w:drawing>
      </w:r>
      <w:r w:rsidR="25C3443D">
        <w:tab/>
      </w:r>
      <w:r w:rsidR="06802916" w:rsidRPr="0D8122B9">
        <w:rPr>
          <w:rFonts w:ascii="Calibri" w:eastAsia="Calibri" w:hAnsi="Calibri" w:cs="Calibri"/>
          <w:i/>
          <w:iCs/>
          <w:sz w:val="20"/>
          <w:szCs w:val="20"/>
        </w:rPr>
        <w:t>Figure</w:t>
      </w:r>
      <w:r w:rsidR="1EEC02E4" w:rsidRPr="0D8122B9">
        <w:rPr>
          <w:rFonts w:ascii="Calibri" w:eastAsia="Calibri" w:hAnsi="Calibri" w:cs="Calibri"/>
          <w:i/>
          <w:iCs/>
          <w:sz w:val="20"/>
          <w:szCs w:val="20"/>
        </w:rPr>
        <w:t xml:space="preserve"> </w:t>
      </w:r>
      <w:r w:rsidR="58EC323F" w:rsidRPr="0D8122B9">
        <w:rPr>
          <w:rFonts w:ascii="Calibri" w:eastAsia="Calibri" w:hAnsi="Calibri" w:cs="Calibri"/>
          <w:i/>
          <w:iCs/>
          <w:sz w:val="20"/>
          <w:szCs w:val="20"/>
        </w:rPr>
        <w:t xml:space="preserve">2 </w:t>
      </w:r>
      <w:r w:rsidR="1EEC02E4" w:rsidRPr="0D8122B9">
        <w:rPr>
          <w:rFonts w:ascii="Calibri" w:eastAsia="Calibri" w:hAnsi="Calibri" w:cs="Calibri"/>
          <w:i/>
          <w:iCs/>
          <w:sz w:val="20"/>
          <w:szCs w:val="20"/>
        </w:rPr>
        <w:t xml:space="preserve">– </w:t>
      </w:r>
      <w:r w:rsidR="34C91F38" w:rsidRPr="0D8122B9">
        <w:rPr>
          <w:rFonts w:ascii="Calibri" w:eastAsia="Calibri" w:hAnsi="Calibri" w:cs="Calibri"/>
          <w:i/>
          <w:iCs/>
          <w:sz w:val="20"/>
          <w:szCs w:val="20"/>
        </w:rPr>
        <w:t>Failure mode and Effects Analysis</w:t>
      </w:r>
      <w:r w:rsidR="59BAD41E" w:rsidRPr="0D8122B9">
        <w:rPr>
          <w:rFonts w:ascii="Calibri" w:eastAsia="Calibri" w:hAnsi="Calibri" w:cs="Calibri"/>
          <w:i/>
          <w:iCs/>
          <w:sz w:val="20"/>
          <w:szCs w:val="20"/>
        </w:rPr>
        <w:t xml:space="preserve"> (</w:t>
      </w:r>
      <w:proofErr w:type="spellStart"/>
      <w:r w:rsidR="59BAD41E" w:rsidRPr="0D8122B9">
        <w:rPr>
          <w:rFonts w:ascii="Calibri" w:eastAsia="Calibri" w:hAnsi="Calibri" w:cs="Calibri"/>
          <w:i/>
          <w:iCs/>
          <w:sz w:val="20"/>
          <w:szCs w:val="20"/>
        </w:rPr>
        <w:t>Xtrutech</w:t>
      </w:r>
      <w:proofErr w:type="spellEnd"/>
      <w:r w:rsidR="59BAD41E" w:rsidRPr="0D8122B9">
        <w:rPr>
          <w:rFonts w:ascii="Calibri" w:eastAsia="Calibri" w:hAnsi="Calibri" w:cs="Calibri"/>
          <w:i/>
          <w:iCs/>
          <w:sz w:val="20"/>
          <w:szCs w:val="20"/>
        </w:rPr>
        <w:t>)</w:t>
      </w:r>
      <w:r w:rsidR="71F4B776" w:rsidRPr="0D8122B9">
        <w:rPr>
          <w:rFonts w:ascii="Calibri" w:eastAsia="Calibri" w:hAnsi="Calibri" w:cs="Calibri"/>
          <w:i/>
          <w:iCs/>
          <w:sz w:val="20"/>
          <w:szCs w:val="20"/>
        </w:rPr>
        <w:t xml:space="preserve"> at FSG Tool &amp; Die (Jones, 2025)</w:t>
      </w:r>
    </w:p>
    <w:p w14:paraId="071ED748" w14:textId="1C633092" w:rsidR="2D2A0CEF" w:rsidRDefault="041BB3EA" w:rsidP="646F3FF2">
      <w:pPr>
        <w:pStyle w:val="Heading3"/>
        <w:keepNext w:val="0"/>
        <w:keepLines w:val="0"/>
        <w:ind w:firstLine="720"/>
        <w:rPr>
          <w:rFonts w:ascii="Calibri" w:eastAsia="Calibri" w:hAnsi="Calibri" w:cs="Calibri"/>
          <w:b/>
          <w:bCs/>
        </w:rPr>
      </w:pPr>
      <w:bookmarkStart w:id="16" w:name="_Toc477601826"/>
      <w:r w:rsidRPr="0D8122B9">
        <w:rPr>
          <w:b/>
          <w:bCs/>
        </w:rPr>
        <w:t>3</w:t>
      </w:r>
      <w:r w:rsidR="3DCCA55C" w:rsidRPr="0D8122B9">
        <w:rPr>
          <w:b/>
          <w:bCs/>
        </w:rPr>
        <w:t>.</w:t>
      </w:r>
      <w:r w:rsidR="3A9DBFD4" w:rsidRPr="0D8122B9">
        <w:rPr>
          <w:b/>
          <w:bCs/>
        </w:rPr>
        <w:t>2.1</w:t>
      </w:r>
      <w:r w:rsidR="3DCCA55C" w:rsidRPr="0D8122B9">
        <w:rPr>
          <w:b/>
          <w:bCs/>
        </w:rPr>
        <w:t xml:space="preserve"> </w:t>
      </w:r>
      <w:r w:rsidR="3AC4E302" w:rsidRPr="0D8122B9">
        <w:rPr>
          <w:b/>
          <w:bCs/>
        </w:rPr>
        <w:t xml:space="preserve">Developing </w:t>
      </w:r>
      <w:r w:rsidR="64DC2E17" w:rsidRPr="0D8122B9">
        <w:rPr>
          <w:b/>
          <w:bCs/>
        </w:rPr>
        <w:t>a</w:t>
      </w:r>
      <w:r w:rsidR="56112B04" w:rsidRPr="0D8122B9">
        <w:rPr>
          <w:b/>
          <w:bCs/>
        </w:rPr>
        <w:t xml:space="preserve"> </w:t>
      </w:r>
      <w:r w:rsidR="3AC4E302" w:rsidRPr="0D8122B9">
        <w:rPr>
          <w:b/>
          <w:bCs/>
        </w:rPr>
        <w:t>plan using</w:t>
      </w:r>
      <w:r w:rsidR="28F104A4" w:rsidRPr="0D8122B9">
        <w:rPr>
          <w:b/>
          <w:bCs/>
        </w:rPr>
        <w:t xml:space="preserve"> the</w:t>
      </w:r>
      <w:r w:rsidR="3AC4E302" w:rsidRPr="0D8122B9">
        <w:rPr>
          <w:b/>
          <w:bCs/>
        </w:rPr>
        <w:t xml:space="preserve"> </w:t>
      </w:r>
      <w:r w:rsidR="3BF8F4DD" w:rsidRPr="0D8122B9">
        <w:rPr>
          <w:b/>
          <w:bCs/>
        </w:rPr>
        <w:t>Failure Mode and Effect Analysis</w:t>
      </w:r>
      <w:bookmarkEnd w:id="16"/>
    </w:p>
    <w:p w14:paraId="08D078B6" w14:textId="1A902EEB" w:rsidR="550511C4" w:rsidRDefault="550511C4" w:rsidP="0D8122B9">
      <w:pPr>
        <w:spacing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The Failure Mode and Effect Analysis </w:t>
      </w:r>
      <w:r w:rsidR="60286924" w:rsidRPr="0D8122B9">
        <w:rPr>
          <w:rFonts w:ascii="Calibri" w:eastAsia="Calibri" w:hAnsi="Calibri" w:cs="Calibri"/>
          <w:color w:val="000000" w:themeColor="text1"/>
          <w:sz w:val="22"/>
          <w:szCs w:val="22"/>
        </w:rPr>
        <w:t>helped</w:t>
      </w:r>
      <w:r w:rsidRPr="0D8122B9">
        <w:rPr>
          <w:rFonts w:ascii="Calibri" w:eastAsia="Calibri" w:hAnsi="Calibri" w:cs="Calibri"/>
          <w:color w:val="000000" w:themeColor="text1"/>
          <w:sz w:val="22"/>
          <w:szCs w:val="22"/>
        </w:rPr>
        <w:t xml:space="preserve"> narrow down </w:t>
      </w:r>
      <w:r w:rsidR="09E0C16A" w:rsidRPr="0D8122B9">
        <w:rPr>
          <w:rFonts w:ascii="Calibri" w:eastAsia="Calibri" w:hAnsi="Calibri" w:cs="Calibri"/>
          <w:color w:val="000000" w:themeColor="text1"/>
          <w:sz w:val="22"/>
          <w:szCs w:val="22"/>
        </w:rPr>
        <w:t xml:space="preserve">which </w:t>
      </w:r>
      <w:r w:rsidR="083CA4E3" w:rsidRPr="0D8122B9">
        <w:rPr>
          <w:rFonts w:ascii="Calibri" w:eastAsia="Calibri" w:hAnsi="Calibri" w:cs="Calibri"/>
          <w:color w:val="000000" w:themeColor="text1"/>
          <w:sz w:val="22"/>
          <w:szCs w:val="22"/>
        </w:rPr>
        <w:t>element</w:t>
      </w:r>
      <w:r w:rsidR="4C4195D5" w:rsidRPr="0D8122B9">
        <w:rPr>
          <w:rFonts w:ascii="Calibri" w:eastAsia="Calibri" w:hAnsi="Calibri" w:cs="Calibri"/>
          <w:color w:val="000000" w:themeColor="text1"/>
          <w:sz w:val="22"/>
          <w:szCs w:val="22"/>
        </w:rPr>
        <w:t>s</w:t>
      </w:r>
      <w:r w:rsidRPr="0D8122B9">
        <w:rPr>
          <w:rFonts w:ascii="Calibri" w:eastAsia="Calibri" w:hAnsi="Calibri" w:cs="Calibri"/>
          <w:color w:val="000000" w:themeColor="text1"/>
          <w:sz w:val="22"/>
          <w:szCs w:val="22"/>
        </w:rPr>
        <w:t xml:space="preserve"> to test</w:t>
      </w:r>
      <w:r w:rsidR="1295439F" w:rsidRPr="0D8122B9">
        <w:rPr>
          <w:rFonts w:ascii="Calibri" w:eastAsia="Calibri" w:hAnsi="Calibri" w:cs="Calibri"/>
          <w:color w:val="000000" w:themeColor="text1"/>
          <w:sz w:val="22"/>
          <w:szCs w:val="22"/>
        </w:rPr>
        <w:t xml:space="preserve">, </w:t>
      </w:r>
      <w:r w:rsidR="633E733F" w:rsidRPr="0D8122B9">
        <w:rPr>
          <w:rFonts w:ascii="Calibri" w:eastAsia="Calibri" w:hAnsi="Calibri" w:cs="Calibri"/>
          <w:color w:val="000000" w:themeColor="text1"/>
          <w:sz w:val="22"/>
          <w:szCs w:val="22"/>
        </w:rPr>
        <w:t>each to keep consistent</w:t>
      </w:r>
      <w:r w:rsidR="70B90646" w:rsidRPr="0D8122B9">
        <w:rPr>
          <w:rFonts w:ascii="Calibri" w:eastAsia="Calibri" w:hAnsi="Calibri" w:cs="Calibri"/>
          <w:color w:val="000000" w:themeColor="text1"/>
          <w:sz w:val="22"/>
          <w:szCs w:val="22"/>
        </w:rPr>
        <w:t xml:space="preserve"> and some that are unable to change</w:t>
      </w:r>
      <w:r w:rsidR="633E733F" w:rsidRPr="0D8122B9">
        <w:rPr>
          <w:rFonts w:ascii="Calibri" w:eastAsia="Calibri" w:hAnsi="Calibri" w:cs="Calibri"/>
          <w:color w:val="000000" w:themeColor="text1"/>
          <w:sz w:val="22"/>
          <w:szCs w:val="22"/>
        </w:rPr>
        <w:t>.</w:t>
      </w:r>
      <w:r w:rsidR="1B88B207" w:rsidRPr="0D8122B9">
        <w:rPr>
          <w:rFonts w:ascii="Calibri" w:eastAsia="Calibri" w:hAnsi="Calibri" w:cs="Calibri"/>
          <w:color w:val="000000" w:themeColor="text1"/>
          <w:sz w:val="22"/>
          <w:szCs w:val="22"/>
        </w:rPr>
        <w:t xml:space="preserve"> The elements to test are toolpaths and feeds &amp; speeds</w:t>
      </w:r>
      <w:r w:rsidR="5C7F0A5C" w:rsidRPr="0D8122B9">
        <w:rPr>
          <w:rFonts w:ascii="Calibri" w:eastAsia="Calibri" w:hAnsi="Calibri" w:cs="Calibri"/>
          <w:color w:val="000000" w:themeColor="text1"/>
          <w:sz w:val="22"/>
          <w:szCs w:val="22"/>
        </w:rPr>
        <w:t xml:space="preserve"> the reason being, they both scored the highest Risk Priority Number</w:t>
      </w:r>
      <w:r w:rsidR="2D7EF552" w:rsidRPr="0D8122B9">
        <w:rPr>
          <w:rFonts w:ascii="Calibri" w:eastAsia="Calibri" w:hAnsi="Calibri" w:cs="Calibri"/>
          <w:color w:val="000000" w:themeColor="text1"/>
          <w:sz w:val="22"/>
          <w:szCs w:val="22"/>
        </w:rPr>
        <w:t xml:space="preserve"> meaning they are most likely to have the biggest effect on tool life and cycle time.</w:t>
      </w:r>
      <w:r w:rsidR="46EBEE08" w:rsidRPr="0D8122B9">
        <w:rPr>
          <w:rFonts w:ascii="Calibri" w:eastAsia="Calibri" w:hAnsi="Calibri" w:cs="Calibri"/>
          <w:sz w:val="22"/>
          <w:szCs w:val="22"/>
        </w:rPr>
        <w:t xml:space="preserve"> After evaluating the tooling and inserts, it was determined that they were the most cost-effective for the material and did not require changes</w:t>
      </w:r>
      <w:r w:rsidR="62EFB99F" w:rsidRPr="0D8122B9">
        <w:rPr>
          <w:rFonts w:ascii="Calibri" w:eastAsia="Calibri" w:hAnsi="Calibri" w:cs="Calibri"/>
          <w:color w:val="000000" w:themeColor="text1"/>
          <w:sz w:val="22"/>
          <w:szCs w:val="22"/>
        </w:rPr>
        <w:t>.</w:t>
      </w:r>
      <w:r w:rsidR="5D4F896D" w:rsidRPr="0D8122B9">
        <w:rPr>
          <w:rFonts w:ascii="Calibri" w:eastAsia="Calibri" w:hAnsi="Calibri" w:cs="Calibri"/>
          <w:color w:val="000000" w:themeColor="text1"/>
          <w:sz w:val="22"/>
          <w:szCs w:val="22"/>
        </w:rPr>
        <w:t xml:space="preserve"> </w:t>
      </w:r>
      <w:r w:rsidR="2FD8C76C" w:rsidRPr="0D8122B9">
        <w:rPr>
          <w:rFonts w:ascii="Calibri" w:eastAsia="Calibri" w:hAnsi="Calibri" w:cs="Calibri"/>
          <w:color w:val="000000" w:themeColor="text1"/>
          <w:sz w:val="22"/>
          <w:szCs w:val="22"/>
        </w:rPr>
        <w:t xml:space="preserve">This can also </w:t>
      </w:r>
      <w:r w:rsidR="2FD8C76C" w:rsidRPr="0D8122B9">
        <w:rPr>
          <w:rFonts w:ascii="Calibri" w:eastAsia="Calibri" w:hAnsi="Calibri" w:cs="Calibri"/>
          <w:sz w:val="22"/>
          <w:szCs w:val="22"/>
        </w:rPr>
        <w:t>apply to</w:t>
      </w:r>
      <w:r w:rsidR="5D4F896D" w:rsidRPr="0D8122B9">
        <w:rPr>
          <w:rFonts w:ascii="Calibri" w:eastAsia="Calibri" w:hAnsi="Calibri" w:cs="Calibri"/>
          <w:color w:val="000000" w:themeColor="text1"/>
          <w:sz w:val="22"/>
          <w:szCs w:val="22"/>
        </w:rPr>
        <w:t xml:space="preserve"> work holding and temperature control.</w:t>
      </w:r>
      <w:r w:rsidR="7C3273F2" w:rsidRPr="0D8122B9">
        <w:rPr>
          <w:rFonts w:ascii="Calibri" w:eastAsia="Calibri" w:hAnsi="Calibri" w:cs="Calibri"/>
          <w:color w:val="000000" w:themeColor="text1"/>
          <w:sz w:val="22"/>
          <w:szCs w:val="22"/>
        </w:rPr>
        <w:t xml:space="preserve"> The torque of the spindle is impossible to change without purchasing a new </w:t>
      </w:r>
      <w:r w:rsidR="0101E0F5" w:rsidRPr="0D8122B9">
        <w:rPr>
          <w:rFonts w:ascii="Calibri" w:eastAsia="Calibri" w:hAnsi="Calibri" w:cs="Calibri"/>
          <w:color w:val="000000" w:themeColor="text1"/>
          <w:sz w:val="22"/>
          <w:szCs w:val="22"/>
        </w:rPr>
        <w:t>machine,</w:t>
      </w:r>
      <w:r w:rsidR="7C3273F2" w:rsidRPr="0D8122B9">
        <w:rPr>
          <w:rFonts w:ascii="Calibri" w:eastAsia="Calibri" w:hAnsi="Calibri" w:cs="Calibri"/>
          <w:color w:val="000000" w:themeColor="text1"/>
          <w:sz w:val="22"/>
          <w:szCs w:val="22"/>
        </w:rPr>
        <w:t xml:space="preserve"> which </w:t>
      </w:r>
      <w:r w:rsidR="5E3FB7A2" w:rsidRPr="0D8122B9">
        <w:rPr>
          <w:rFonts w:ascii="Calibri" w:eastAsia="Calibri" w:hAnsi="Calibri" w:cs="Calibri"/>
          <w:color w:val="000000" w:themeColor="text1"/>
          <w:sz w:val="22"/>
          <w:szCs w:val="22"/>
        </w:rPr>
        <w:t>is out of the scope of this report however keeping the same machine will ensure that the tests are consistent.</w:t>
      </w:r>
    </w:p>
    <w:p w14:paraId="45AD05A1" w14:textId="77777777" w:rsidR="00A72CD3" w:rsidRDefault="00A72CD3" w:rsidP="0D8122B9">
      <w:pPr>
        <w:spacing w:line="360" w:lineRule="auto"/>
        <w:rPr>
          <w:rFonts w:ascii="Calibri" w:eastAsia="Calibri" w:hAnsi="Calibri" w:cs="Calibri"/>
          <w:color w:val="000000" w:themeColor="text1"/>
          <w:sz w:val="22"/>
          <w:szCs w:val="22"/>
        </w:rPr>
      </w:pPr>
    </w:p>
    <w:p w14:paraId="6300E93D" w14:textId="0AB2C789" w:rsidR="1ADD178B" w:rsidRDefault="2BF35C93" w:rsidP="646F3FF2">
      <w:pPr>
        <w:pStyle w:val="Heading1"/>
        <w:keepNext w:val="0"/>
        <w:keepLines w:val="0"/>
        <w:spacing w:before="240" w:after="240"/>
        <w:rPr>
          <w:rFonts w:ascii="Calibri" w:eastAsia="Calibri" w:hAnsi="Calibri" w:cs="Calibri"/>
          <w:b/>
          <w:bCs/>
        </w:rPr>
      </w:pPr>
      <w:bookmarkStart w:id="17" w:name="_Toc1305303024"/>
      <w:r w:rsidRPr="0D8122B9">
        <w:rPr>
          <w:rFonts w:ascii="Calibri" w:eastAsia="Calibri" w:hAnsi="Calibri" w:cs="Calibri"/>
          <w:b/>
          <w:bCs/>
        </w:rPr>
        <w:lastRenderedPageBreak/>
        <w:t>4</w:t>
      </w:r>
      <w:r w:rsidR="67ED2D96" w:rsidRPr="0D8122B9">
        <w:rPr>
          <w:rFonts w:ascii="Calibri" w:eastAsia="Calibri" w:hAnsi="Calibri" w:cs="Calibri"/>
          <w:b/>
          <w:bCs/>
        </w:rPr>
        <w:t xml:space="preserve">. </w:t>
      </w:r>
      <w:r w:rsidR="655551B8" w:rsidRPr="0D8122B9">
        <w:rPr>
          <w:rFonts w:ascii="Calibri" w:eastAsia="Calibri" w:hAnsi="Calibri" w:cs="Calibri"/>
          <w:b/>
          <w:bCs/>
        </w:rPr>
        <w:t>Results from the testing</w:t>
      </w:r>
      <w:bookmarkEnd w:id="17"/>
    </w:p>
    <w:p w14:paraId="0A987F8D" w14:textId="473245BB" w:rsidR="1C59EB3D" w:rsidRDefault="641B7104" w:rsidP="0D8122B9">
      <w:pPr>
        <w:pStyle w:val="Heading2"/>
        <w:keepNext w:val="0"/>
        <w:keepLines w:val="0"/>
        <w:rPr>
          <w:b/>
          <w:bCs/>
        </w:rPr>
      </w:pPr>
      <w:bookmarkStart w:id="18" w:name="_Toc1671457843"/>
      <w:r w:rsidRPr="0D8122B9">
        <w:rPr>
          <w:b/>
          <w:bCs/>
        </w:rPr>
        <w:t>4.1</w:t>
      </w:r>
      <w:r w:rsidR="1C59EB3D" w:rsidRPr="0D8122B9">
        <w:rPr>
          <w:b/>
          <w:bCs/>
        </w:rPr>
        <w:t xml:space="preserve"> Check sheets</w:t>
      </w:r>
      <w:bookmarkEnd w:id="18"/>
    </w:p>
    <w:p w14:paraId="7DBE6EB1" w14:textId="3090E6B4" w:rsidR="435965D3" w:rsidRDefault="435965D3" w:rsidP="0D8122B9">
      <w:pPr>
        <w:spacing w:before="240" w:after="240"/>
      </w:pPr>
      <w:r w:rsidRPr="0D8122B9">
        <w:rPr>
          <w:rFonts w:ascii="Calibri" w:eastAsia="Calibri" w:hAnsi="Calibri" w:cs="Calibri"/>
          <w:sz w:val="22"/>
          <w:szCs w:val="22"/>
        </w:rPr>
        <w:t>Before testing, a check sheet was completed to minimize potential errors, such as:</w:t>
      </w:r>
    </w:p>
    <w:p w14:paraId="6BEDE742" w14:textId="2D3135D9" w:rsidR="1ADD178B" w:rsidRDefault="5E1FECF9" w:rsidP="0D8122B9">
      <w:pPr>
        <w:pStyle w:val="ListParagraph"/>
        <w:numPr>
          <w:ilvl w:val="0"/>
          <w:numId w:val="3"/>
        </w:numPr>
        <w:spacing w:before="240" w:after="240"/>
        <w:rPr>
          <w:rFonts w:ascii="Calibri" w:eastAsia="Calibri" w:hAnsi="Calibri" w:cs="Calibri"/>
          <w:color w:val="000000" w:themeColor="text1"/>
          <w:sz w:val="20"/>
          <w:szCs w:val="20"/>
        </w:rPr>
      </w:pPr>
      <w:r w:rsidRPr="0D8122B9">
        <w:rPr>
          <w:rFonts w:ascii="Calibri" w:eastAsia="Calibri" w:hAnsi="Calibri" w:cs="Calibri"/>
          <w:color w:val="000000" w:themeColor="text1"/>
          <w:sz w:val="20"/>
          <w:szCs w:val="20"/>
        </w:rPr>
        <w:t>Inserts already warn</w:t>
      </w:r>
      <w:r w:rsidR="4DF79637" w:rsidRPr="0D8122B9">
        <w:rPr>
          <w:rFonts w:ascii="Calibri" w:eastAsia="Calibri" w:hAnsi="Calibri" w:cs="Calibri"/>
          <w:color w:val="000000" w:themeColor="text1"/>
          <w:sz w:val="20"/>
          <w:szCs w:val="20"/>
        </w:rPr>
        <w:t xml:space="preserve"> or damaged</w:t>
      </w:r>
    </w:p>
    <w:p w14:paraId="095EBBF9" w14:textId="64ABC76B" w:rsidR="1ADD178B" w:rsidRDefault="5E1FECF9" w:rsidP="0D8122B9">
      <w:pPr>
        <w:pStyle w:val="ListParagraph"/>
        <w:numPr>
          <w:ilvl w:val="0"/>
          <w:numId w:val="3"/>
        </w:numPr>
        <w:spacing w:before="240" w:after="240"/>
        <w:rPr>
          <w:rFonts w:ascii="Calibri" w:eastAsia="Calibri" w:hAnsi="Calibri" w:cs="Calibri"/>
          <w:color w:val="000000" w:themeColor="text1"/>
          <w:sz w:val="20"/>
          <w:szCs w:val="20"/>
        </w:rPr>
      </w:pPr>
      <w:r w:rsidRPr="0D8122B9">
        <w:rPr>
          <w:rFonts w:ascii="Calibri" w:eastAsia="Calibri" w:hAnsi="Calibri" w:cs="Calibri"/>
          <w:color w:val="000000" w:themeColor="text1"/>
          <w:sz w:val="20"/>
          <w:szCs w:val="20"/>
        </w:rPr>
        <w:t>Incorrect</w:t>
      </w:r>
      <w:r w:rsidR="106D9DEC" w:rsidRPr="0D8122B9">
        <w:rPr>
          <w:rFonts w:ascii="Calibri" w:eastAsia="Calibri" w:hAnsi="Calibri" w:cs="Calibri"/>
          <w:color w:val="000000" w:themeColor="text1"/>
          <w:sz w:val="20"/>
          <w:szCs w:val="20"/>
        </w:rPr>
        <w:t xml:space="preserve"> type of</w:t>
      </w:r>
      <w:r w:rsidRPr="0D8122B9">
        <w:rPr>
          <w:rFonts w:ascii="Calibri" w:eastAsia="Calibri" w:hAnsi="Calibri" w:cs="Calibri"/>
          <w:color w:val="000000" w:themeColor="text1"/>
          <w:sz w:val="20"/>
          <w:szCs w:val="20"/>
        </w:rPr>
        <w:t xml:space="preserve"> inserts</w:t>
      </w:r>
    </w:p>
    <w:p w14:paraId="7462EB99" w14:textId="0F21A944" w:rsidR="1ADD178B" w:rsidRDefault="5E1FECF9" w:rsidP="0D8122B9">
      <w:pPr>
        <w:pStyle w:val="ListParagraph"/>
        <w:numPr>
          <w:ilvl w:val="0"/>
          <w:numId w:val="3"/>
        </w:numPr>
        <w:rPr>
          <w:rFonts w:ascii="Calibri" w:eastAsia="Calibri" w:hAnsi="Calibri" w:cs="Calibri"/>
          <w:color w:val="000000" w:themeColor="text1"/>
          <w:sz w:val="20"/>
          <w:szCs w:val="20"/>
        </w:rPr>
      </w:pPr>
      <w:r w:rsidRPr="0D8122B9">
        <w:rPr>
          <w:rFonts w:ascii="Calibri" w:eastAsia="Calibri" w:hAnsi="Calibri" w:cs="Calibri"/>
          <w:color w:val="000000" w:themeColor="text1"/>
          <w:sz w:val="20"/>
          <w:szCs w:val="20"/>
        </w:rPr>
        <w:t>Temperature</w:t>
      </w:r>
    </w:p>
    <w:p w14:paraId="27C4C30A" w14:textId="365BE628" w:rsidR="1ADD178B" w:rsidRDefault="5E1FECF9" w:rsidP="0D8122B9">
      <w:pPr>
        <w:pStyle w:val="ListParagraph"/>
        <w:numPr>
          <w:ilvl w:val="0"/>
          <w:numId w:val="3"/>
        </w:numPr>
        <w:spacing w:before="240" w:after="240"/>
        <w:rPr>
          <w:rFonts w:ascii="Calibri" w:eastAsia="Calibri" w:hAnsi="Calibri" w:cs="Calibri"/>
          <w:color w:val="000000" w:themeColor="text1"/>
          <w:sz w:val="20"/>
          <w:szCs w:val="20"/>
        </w:rPr>
      </w:pPr>
      <w:r w:rsidRPr="0D8122B9">
        <w:rPr>
          <w:rFonts w:ascii="Calibri" w:eastAsia="Calibri" w:hAnsi="Calibri" w:cs="Calibri"/>
          <w:color w:val="000000" w:themeColor="text1"/>
          <w:sz w:val="20"/>
          <w:szCs w:val="20"/>
        </w:rPr>
        <w:t>Incorrect program (Tool paths or feeds and speeds)</w:t>
      </w:r>
    </w:p>
    <w:p w14:paraId="4D3E445D" w14:textId="32890EDA" w:rsidR="1ADD178B" w:rsidRDefault="048AA5A2" w:rsidP="0D8122B9">
      <w:pPr>
        <w:pStyle w:val="ListParagraph"/>
        <w:numPr>
          <w:ilvl w:val="0"/>
          <w:numId w:val="3"/>
        </w:numPr>
        <w:spacing w:before="240" w:after="240"/>
        <w:rPr>
          <w:rFonts w:ascii="Calibri" w:eastAsia="Calibri" w:hAnsi="Calibri" w:cs="Calibri"/>
          <w:color w:val="000000" w:themeColor="text1"/>
          <w:sz w:val="20"/>
          <w:szCs w:val="20"/>
        </w:rPr>
      </w:pPr>
      <w:r w:rsidRPr="0D8122B9">
        <w:rPr>
          <w:rFonts w:ascii="Calibri" w:eastAsia="Calibri" w:hAnsi="Calibri" w:cs="Calibri"/>
          <w:color w:val="000000" w:themeColor="text1"/>
          <w:sz w:val="20"/>
          <w:szCs w:val="20"/>
        </w:rPr>
        <w:t xml:space="preserve">If the machine being used is the same as the rest of the tests </w:t>
      </w:r>
    </w:p>
    <w:p w14:paraId="425CD385" w14:textId="21F0E097" w:rsidR="1ADD178B" w:rsidRDefault="048AA5A2" w:rsidP="0D8122B9">
      <w:pPr>
        <w:spacing w:before="240" w:after="240"/>
        <w:jc w:val="center"/>
        <w:rPr>
          <w:rFonts w:ascii="Calibri" w:eastAsia="Calibri" w:hAnsi="Calibri" w:cs="Calibri"/>
          <w:i/>
          <w:iCs/>
          <w:sz w:val="20"/>
          <w:szCs w:val="20"/>
        </w:rPr>
      </w:pPr>
      <w:r>
        <w:rPr>
          <w:noProof/>
        </w:rPr>
        <w:drawing>
          <wp:inline distT="0" distB="0" distL="0" distR="0" wp14:anchorId="3C7A3BB7" wp14:editId="08A52451">
            <wp:extent cx="1842893" cy="1043679"/>
            <wp:effectExtent l="0" t="0" r="0" b="0"/>
            <wp:docPr id="1486509755" name="Picture 1486509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842893" cy="1043679"/>
                    </a:xfrm>
                    <a:prstGeom prst="rect">
                      <a:avLst/>
                    </a:prstGeom>
                  </pic:spPr>
                </pic:pic>
              </a:graphicData>
            </a:graphic>
          </wp:inline>
        </w:drawing>
      </w:r>
      <w:r w:rsidR="1ADD178B">
        <w:br/>
      </w:r>
      <w:r w:rsidR="7B6337D7" w:rsidRPr="0D8122B9">
        <w:rPr>
          <w:rFonts w:ascii="Calibri" w:eastAsia="Calibri" w:hAnsi="Calibri" w:cs="Calibri"/>
          <w:i/>
          <w:iCs/>
          <w:sz w:val="20"/>
          <w:szCs w:val="20"/>
        </w:rPr>
        <w:t>Figure 3 – Check Sheet (</w:t>
      </w:r>
      <w:proofErr w:type="spellStart"/>
      <w:r w:rsidR="7B6337D7" w:rsidRPr="0D8122B9">
        <w:rPr>
          <w:rFonts w:ascii="Calibri" w:eastAsia="Calibri" w:hAnsi="Calibri" w:cs="Calibri"/>
          <w:i/>
          <w:iCs/>
          <w:sz w:val="20"/>
          <w:szCs w:val="20"/>
        </w:rPr>
        <w:t>Xtrutech</w:t>
      </w:r>
      <w:proofErr w:type="spellEnd"/>
      <w:r w:rsidR="7B6337D7" w:rsidRPr="0D8122B9">
        <w:rPr>
          <w:rFonts w:ascii="Calibri" w:eastAsia="Calibri" w:hAnsi="Calibri" w:cs="Calibri"/>
          <w:i/>
          <w:iCs/>
          <w:sz w:val="20"/>
          <w:szCs w:val="20"/>
        </w:rPr>
        <w:t>) at FSG Tool &amp; Die (Jones, 2025)</w:t>
      </w:r>
    </w:p>
    <w:p w14:paraId="3111DE8D" w14:textId="0051B096" w:rsidR="2031699B" w:rsidRDefault="2031699B" w:rsidP="0D8122B9">
      <w:pPr>
        <w:pStyle w:val="Heading2"/>
        <w:keepNext w:val="0"/>
        <w:keepLines w:val="0"/>
        <w:spacing w:before="240" w:after="240"/>
        <w:ind w:firstLine="720"/>
        <w:rPr>
          <w:b/>
          <w:bCs/>
        </w:rPr>
      </w:pPr>
      <w:bookmarkStart w:id="19" w:name="_Toc12557723"/>
      <w:r w:rsidRPr="0D8122B9">
        <w:rPr>
          <w:b/>
          <w:bCs/>
        </w:rPr>
        <w:t>4</w:t>
      </w:r>
      <w:r w:rsidR="0975DB46" w:rsidRPr="0D8122B9">
        <w:rPr>
          <w:b/>
          <w:bCs/>
        </w:rPr>
        <w:t xml:space="preserve">.2 </w:t>
      </w:r>
      <w:r w:rsidR="0139A416" w:rsidRPr="0D8122B9">
        <w:rPr>
          <w:b/>
          <w:bCs/>
        </w:rPr>
        <w:t>Data show</w:t>
      </w:r>
      <w:r w:rsidR="5AD150D2" w:rsidRPr="0D8122B9">
        <w:rPr>
          <w:b/>
          <w:bCs/>
        </w:rPr>
        <w:t>ing when</w:t>
      </w:r>
      <w:r w:rsidR="605FB133" w:rsidRPr="0D8122B9">
        <w:rPr>
          <w:b/>
          <w:bCs/>
        </w:rPr>
        <w:t xml:space="preserve"> each insert broke</w:t>
      </w:r>
      <w:r w:rsidR="7826702D" w:rsidRPr="0D8122B9">
        <w:rPr>
          <w:b/>
          <w:bCs/>
        </w:rPr>
        <w:t xml:space="preserve"> for each test</w:t>
      </w:r>
      <w:bookmarkEnd w:id="19"/>
    </w:p>
    <w:p w14:paraId="73B2C4AC" w14:textId="3BE7A9A0" w:rsidR="69CCBAA7" w:rsidRDefault="69CCBAA7" w:rsidP="0D8122B9">
      <w:pPr>
        <w:spacing w:before="240" w:after="240"/>
        <w:jc w:val="center"/>
        <w:rPr>
          <w:rFonts w:ascii="Calibri" w:eastAsia="Calibri" w:hAnsi="Calibri" w:cs="Calibri"/>
          <w:i/>
          <w:iCs/>
          <w:sz w:val="20"/>
          <w:szCs w:val="20"/>
        </w:rPr>
      </w:pPr>
      <w:r>
        <w:rPr>
          <w:noProof/>
        </w:rPr>
        <w:drawing>
          <wp:inline distT="0" distB="0" distL="0" distR="0" wp14:anchorId="495A5FCB" wp14:editId="2C737D3D">
            <wp:extent cx="4440543" cy="1779064"/>
            <wp:effectExtent l="0" t="0" r="0" b="0"/>
            <wp:docPr id="550097517" name="Picture 55009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0543" cy="1779064"/>
                    </a:xfrm>
                    <a:prstGeom prst="rect">
                      <a:avLst/>
                    </a:prstGeom>
                  </pic:spPr>
                </pic:pic>
              </a:graphicData>
            </a:graphic>
          </wp:inline>
        </w:drawing>
      </w:r>
      <w:r>
        <w:br/>
      </w:r>
      <w:r w:rsidR="51969E37" w:rsidRPr="0D8122B9">
        <w:rPr>
          <w:rFonts w:ascii="Calibri" w:eastAsia="Calibri" w:hAnsi="Calibri" w:cs="Calibri"/>
          <w:i/>
          <w:iCs/>
          <w:sz w:val="20"/>
          <w:szCs w:val="20"/>
        </w:rPr>
        <w:t>Figure 4 – Multiple Tables showing when each insert broke (</w:t>
      </w:r>
      <w:proofErr w:type="spellStart"/>
      <w:r w:rsidR="51969E37" w:rsidRPr="0D8122B9">
        <w:rPr>
          <w:rFonts w:ascii="Calibri" w:eastAsia="Calibri" w:hAnsi="Calibri" w:cs="Calibri"/>
          <w:i/>
          <w:iCs/>
          <w:sz w:val="20"/>
          <w:szCs w:val="20"/>
        </w:rPr>
        <w:t>Xtrutech</w:t>
      </w:r>
      <w:proofErr w:type="spellEnd"/>
      <w:r w:rsidR="51969E37" w:rsidRPr="0D8122B9">
        <w:rPr>
          <w:rFonts w:ascii="Calibri" w:eastAsia="Calibri" w:hAnsi="Calibri" w:cs="Calibri"/>
          <w:i/>
          <w:iCs/>
          <w:sz w:val="20"/>
          <w:szCs w:val="20"/>
        </w:rPr>
        <w:t>) at FSG Tool &amp; Die (Jones, 2025)</w:t>
      </w:r>
    </w:p>
    <w:p w14:paraId="7424F626" w14:textId="02F215FB" w:rsidR="388BDE66" w:rsidRDefault="388BDE66" w:rsidP="0D8122B9">
      <w:pPr>
        <w:spacing w:before="240" w:after="240"/>
        <w:rPr>
          <w:rFonts w:ascii="Calibri" w:eastAsia="Calibri" w:hAnsi="Calibri" w:cs="Calibri"/>
          <w:sz w:val="22"/>
          <w:szCs w:val="22"/>
        </w:rPr>
      </w:pPr>
      <w:r w:rsidRPr="0D8122B9">
        <w:rPr>
          <w:rFonts w:ascii="Calibri" w:eastAsia="Calibri" w:hAnsi="Calibri" w:cs="Calibri"/>
          <w:sz w:val="22"/>
          <w:szCs w:val="22"/>
        </w:rPr>
        <w:t>The large volume of data in Figure 4 is difficult to interpret for correlations, trends, or outliers. Converting it into a clustered column chart for each tool will help analyze test consistency and identify patterns or trends</w:t>
      </w:r>
    </w:p>
    <w:p w14:paraId="326778BF" w14:textId="77777777" w:rsidR="00A72CD3" w:rsidRDefault="00A72CD3" w:rsidP="0D8122B9">
      <w:pPr>
        <w:spacing w:before="240" w:after="240"/>
        <w:rPr>
          <w:rFonts w:ascii="Calibri" w:eastAsia="Calibri" w:hAnsi="Calibri" w:cs="Calibri"/>
          <w:sz w:val="22"/>
          <w:szCs w:val="22"/>
        </w:rPr>
      </w:pPr>
    </w:p>
    <w:p w14:paraId="2119C26C" w14:textId="77777777" w:rsidR="00A72CD3" w:rsidRDefault="00A72CD3" w:rsidP="0D8122B9">
      <w:pPr>
        <w:spacing w:before="240" w:after="240"/>
        <w:rPr>
          <w:rFonts w:ascii="Calibri" w:eastAsia="Calibri" w:hAnsi="Calibri" w:cs="Calibri"/>
          <w:sz w:val="22"/>
          <w:szCs w:val="22"/>
        </w:rPr>
      </w:pPr>
    </w:p>
    <w:p w14:paraId="555456DE" w14:textId="77777777" w:rsidR="00A72CD3" w:rsidRDefault="00A72CD3" w:rsidP="0D8122B9">
      <w:pPr>
        <w:spacing w:before="240" w:after="240"/>
      </w:pPr>
    </w:p>
    <w:p w14:paraId="583F33F0" w14:textId="165C7CE4" w:rsidR="7F1FCE02" w:rsidRDefault="7F1FCE02" w:rsidP="0D8122B9">
      <w:pPr>
        <w:pStyle w:val="Heading3"/>
        <w:keepNext w:val="0"/>
        <w:keepLines w:val="0"/>
        <w:ind w:firstLine="720"/>
        <w:rPr>
          <w:b/>
          <w:bCs/>
        </w:rPr>
      </w:pPr>
      <w:bookmarkStart w:id="20" w:name="_Toc1343526118"/>
      <w:r w:rsidRPr="0D8122B9">
        <w:rPr>
          <w:b/>
          <w:bCs/>
        </w:rPr>
        <w:lastRenderedPageBreak/>
        <w:t>4</w:t>
      </w:r>
      <w:r w:rsidR="03488DCF" w:rsidRPr="0D8122B9">
        <w:rPr>
          <w:b/>
          <w:bCs/>
        </w:rPr>
        <w:t>.2.1 Turning the data into a</w:t>
      </w:r>
      <w:r w:rsidR="15D4F1D1" w:rsidRPr="0D8122B9">
        <w:rPr>
          <w:b/>
          <w:bCs/>
        </w:rPr>
        <w:t xml:space="preserve"> clustered column</w:t>
      </w:r>
      <w:bookmarkEnd w:id="20"/>
    </w:p>
    <w:p w14:paraId="12372FFF" w14:textId="7CBB0F9B" w:rsidR="15D4F1D1" w:rsidRDefault="15D4F1D1" w:rsidP="0D8122B9">
      <w:pPr>
        <w:spacing w:before="240" w:after="240"/>
        <w:jc w:val="center"/>
        <w:rPr>
          <w:rFonts w:ascii="Calibri" w:eastAsia="Calibri" w:hAnsi="Calibri" w:cs="Calibri"/>
          <w:i/>
          <w:iCs/>
          <w:sz w:val="20"/>
          <w:szCs w:val="20"/>
        </w:rPr>
      </w:pPr>
      <w:r>
        <w:rPr>
          <w:noProof/>
        </w:rPr>
        <w:drawing>
          <wp:inline distT="0" distB="0" distL="0" distR="0" wp14:anchorId="3C70599E" wp14:editId="5E7E403E">
            <wp:extent cx="5838308" cy="2282928"/>
            <wp:effectExtent l="0" t="0" r="0" b="0"/>
            <wp:docPr id="1567766992" name="Picture 156776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38308" cy="2282928"/>
                    </a:xfrm>
                    <a:prstGeom prst="rect">
                      <a:avLst/>
                    </a:prstGeom>
                  </pic:spPr>
                </pic:pic>
              </a:graphicData>
            </a:graphic>
          </wp:inline>
        </w:drawing>
      </w:r>
      <w:r>
        <w:br/>
      </w:r>
      <w:r w:rsidRPr="0D8122B9">
        <w:rPr>
          <w:rFonts w:ascii="Calibri" w:eastAsia="Calibri" w:hAnsi="Calibri" w:cs="Calibri"/>
          <w:i/>
          <w:iCs/>
          <w:sz w:val="20"/>
          <w:szCs w:val="20"/>
        </w:rPr>
        <w:t>Figure 5 – Multiple Charts showing when each insert broke (</w:t>
      </w:r>
      <w:proofErr w:type="spellStart"/>
      <w:r w:rsidRPr="0D8122B9">
        <w:rPr>
          <w:rFonts w:ascii="Calibri" w:eastAsia="Calibri" w:hAnsi="Calibri" w:cs="Calibri"/>
          <w:i/>
          <w:iCs/>
          <w:sz w:val="20"/>
          <w:szCs w:val="20"/>
        </w:rPr>
        <w:t>Xtrutech</w:t>
      </w:r>
      <w:proofErr w:type="spellEnd"/>
      <w:r w:rsidRPr="0D8122B9">
        <w:rPr>
          <w:rFonts w:ascii="Calibri" w:eastAsia="Calibri" w:hAnsi="Calibri" w:cs="Calibri"/>
          <w:i/>
          <w:iCs/>
          <w:sz w:val="20"/>
          <w:szCs w:val="20"/>
        </w:rPr>
        <w:t>) at FSG Tool &amp; Die (Jones, 2025)</w:t>
      </w:r>
    </w:p>
    <w:p w14:paraId="0EA41068" w14:textId="1D6EE752" w:rsidR="40F381B9" w:rsidRDefault="40F381B9" w:rsidP="0D8122B9">
      <w:pPr>
        <w:pStyle w:val="Heading3"/>
        <w:keepNext w:val="0"/>
        <w:keepLines w:val="0"/>
        <w:ind w:firstLine="720"/>
        <w:rPr>
          <w:rFonts w:ascii="Calibri" w:eastAsia="Calibri" w:hAnsi="Calibri" w:cs="Calibri"/>
          <w:b/>
          <w:bCs/>
          <w:sz w:val="20"/>
          <w:szCs w:val="20"/>
        </w:rPr>
      </w:pPr>
      <w:bookmarkStart w:id="21" w:name="_Toc563833160"/>
      <w:r w:rsidRPr="0D8122B9">
        <w:rPr>
          <w:b/>
          <w:bCs/>
        </w:rPr>
        <w:t>4</w:t>
      </w:r>
      <w:r w:rsidR="4FC8006D" w:rsidRPr="0D8122B9">
        <w:rPr>
          <w:b/>
          <w:bCs/>
        </w:rPr>
        <w:t>.2.2 Analyzing the clustered column</w:t>
      </w:r>
      <w:bookmarkEnd w:id="21"/>
    </w:p>
    <w:p w14:paraId="50441C46" w14:textId="1FA2DCC1" w:rsidR="606E9EBE" w:rsidRDefault="606E9EBE"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Figure 5 shows that </w:t>
      </w:r>
      <w:r w:rsidR="5A404804" w:rsidRPr="0D8122B9">
        <w:rPr>
          <w:rFonts w:ascii="Calibri" w:eastAsia="Calibri" w:hAnsi="Calibri" w:cs="Calibri"/>
          <w:color w:val="000000" w:themeColor="text1"/>
          <w:sz w:val="22"/>
          <w:szCs w:val="22"/>
        </w:rPr>
        <w:t xml:space="preserve">the testing was consistent throughout each change apart from one anomaly in the </w:t>
      </w:r>
      <w:r w:rsidR="6F8D3C8E" w:rsidRPr="0D8122B9">
        <w:rPr>
          <w:rFonts w:ascii="Calibri" w:eastAsia="Calibri" w:hAnsi="Calibri" w:cs="Calibri"/>
          <w:color w:val="000000" w:themeColor="text1"/>
          <w:sz w:val="22"/>
          <w:szCs w:val="22"/>
        </w:rPr>
        <w:t xml:space="preserve">63mm WSX, after tool paths changes, Test 2. </w:t>
      </w:r>
      <w:r w:rsidR="040F3B32" w:rsidRPr="0D8122B9">
        <w:rPr>
          <w:rFonts w:ascii="Calibri" w:eastAsia="Calibri" w:hAnsi="Calibri" w:cs="Calibri"/>
          <w:color w:val="000000" w:themeColor="text1"/>
          <w:sz w:val="22"/>
          <w:szCs w:val="22"/>
        </w:rPr>
        <w:t>It</w:t>
      </w:r>
      <w:r w:rsidR="6F8D3C8E" w:rsidRPr="0D8122B9">
        <w:rPr>
          <w:rFonts w:ascii="Calibri" w:eastAsia="Calibri" w:hAnsi="Calibri" w:cs="Calibri"/>
          <w:color w:val="000000" w:themeColor="text1"/>
          <w:sz w:val="22"/>
          <w:szCs w:val="22"/>
        </w:rPr>
        <w:t xml:space="preserve"> complet</w:t>
      </w:r>
      <w:r w:rsidR="503C29AC" w:rsidRPr="0D8122B9">
        <w:rPr>
          <w:rFonts w:ascii="Calibri" w:eastAsia="Calibri" w:hAnsi="Calibri" w:cs="Calibri"/>
          <w:color w:val="000000" w:themeColor="text1"/>
          <w:sz w:val="22"/>
          <w:szCs w:val="22"/>
        </w:rPr>
        <w:t>ed</w:t>
      </w:r>
      <w:r w:rsidR="6F8D3C8E" w:rsidRPr="0D8122B9">
        <w:rPr>
          <w:rFonts w:ascii="Calibri" w:eastAsia="Calibri" w:hAnsi="Calibri" w:cs="Calibri"/>
          <w:color w:val="000000" w:themeColor="text1"/>
          <w:sz w:val="22"/>
          <w:szCs w:val="22"/>
        </w:rPr>
        <w:t xml:space="preserve"> </w:t>
      </w:r>
      <w:r w:rsidR="6069512C" w:rsidRPr="0D8122B9">
        <w:rPr>
          <w:rFonts w:ascii="Calibri" w:eastAsia="Calibri" w:hAnsi="Calibri" w:cs="Calibri"/>
          <w:color w:val="000000" w:themeColor="text1"/>
          <w:sz w:val="22"/>
          <w:szCs w:val="22"/>
        </w:rPr>
        <w:t>one</w:t>
      </w:r>
      <w:r w:rsidR="6F8D3C8E" w:rsidRPr="0D8122B9">
        <w:rPr>
          <w:rFonts w:ascii="Calibri" w:eastAsia="Calibri" w:hAnsi="Calibri" w:cs="Calibri"/>
          <w:color w:val="000000" w:themeColor="text1"/>
          <w:sz w:val="22"/>
          <w:szCs w:val="22"/>
        </w:rPr>
        <w:t xml:space="preserve"> </w:t>
      </w:r>
      <w:r w:rsidR="27E9994F" w:rsidRPr="0D8122B9">
        <w:rPr>
          <w:rFonts w:ascii="Calibri" w:eastAsia="Calibri" w:hAnsi="Calibri" w:cs="Calibri"/>
          <w:color w:val="000000" w:themeColor="text1"/>
          <w:sz w:val="22"/>
          <w:szCs w:val="22"/>
        </w:rPr>
        <w:t>more part than the other two tests</w:t>
      </w:r>
      <w:r w:rsidR="3E5A0F86" w:rsidRPr="0D8122B9">
        <w:rPr>
          <w:rFonts w:ascii="Calibri" w:eastAsia="Calibri" w:hAnsi="Calibri" w:cs="Calibri"/>
          <w:color w:val="000000" w:themeColor="text1"/>
          <w:sz w:val="22"/>
          <w:szCs w:val="22"/>
        </w:rPr>
        <w:t>. However, with the testing system used, a triple modular redundancy can be used to ignore the outlier, giving four parts completed.</w:t>
      </w:r>
      <w:r w:rsidR="519BEE3F" w:rsidRPr="0D8122B9">
        <w:rPr>
          <w:rFonts w:ascii="Calibri" w:eastAsia="Calibri" w:hAnsi="Calibri" w:cs="Calibri"/>
          <w:color w:val="000000" w:themeColor="text1"/>
          <w:sz w:val="22"/>
          <w:szCs w:val="22"/>
        </w:rPr>
        <w:t xml:space="preserve"> The difference could be explained by the </w:t>
      </w:r>
      <w:r w:rsidR="0FB6A113" w:rsidRPr="0D8122B9">
        <w:rPr>
          <w:rFonts w:ascii="Calibri" w:eastAsia="Calibri" w:hAnsi="Calibri" w:cs="Calibri"/>
          <w:color w:val="000000" w:themeColor="text1"/>
          <w:sz w:val="22"/>
          <w:szCs w:val="22"/>
        </w:rPr>
        <w:t>different</w:t>
      </w:r>
      <w:r w:rsidR="4FF937CA" w:rsidRPr="0D8122B9">
        <w:rPr>
          <w:rFonts w:ascii="Calibri" w:eastAsia="Calibri" w:hAnsi="Calibri" w:cs="Calibri"/>
          <w:color w:val="000000" w:themeColor="text1"/>
          <w:sz w:val="22"/>
          <w:szCs w:val="22"/>
        </w:rPr>
        <w:t xml:space="preserve"> starting</w:t>
      </w:r>
      <w:r w:rsidR="519BEE3F" w:rsidRPr="0D8122B9">
        <w:rPr>
          <w:rFonts w:ascii="Calibri" w:eastAsia="Calibri" w:hAnsi="Calibri" w:cs="Calibri"/>
          <w:color w:val="000000" w:themeColor="text1"/>
          <w:sz w:val="22"/>
          <w:szCs w:val="22"/>
        </w:rPr>
        <w:t xml:space="preserve"> thickness</w:t>
      </w:r>
      <w:r w:rsidR="6788257A" w:rsidRPr="0D8122B9">
        <w:rPr>
          <w:rFonts w:ascii="Calibri" w:eastAsia="Calibri" w:hAnsi="Calibri" w:cs="Calibri"/>
          <w:color w:val="000000" w:themeColor="text1"/>
          <w:sz w:val="22"/>
          <w:szCs w:val="22"/>
        </w:rPr>
        <w:t xml:space="preserve"> of the</w:t>
      </w:r>
      <w:r w:rsidR="519BEE3F" w:rsidRPr="0D8122B9">
        <w:rPr>
          <w:rFonts w:ascii="Calibri" w:eastAsia="Calibri" w:hAnsi="Calibri" w:cs="Calibri"/>
          <w:color w:val="000000" w:themeColor="text1"/>
          <w:sz w:val="22"/>
          <w:szCs w:val="22"/>
        </w:rPr>
        <w:t xml:space="preserve"> stock as the</w:t>
      </w:r>
      <w:r w:rsidR="532DBB00" w:rsidRPr="0D8122B9">
        <w:rPr>
          <w:rFonts w:ascii="Calibri" w:eastAsia="Calibri" w:hAnsi="Calibri" w:cs="Calibri"/>
          <w:color w:val="000000" w:themeColor="text1"/>
          <w:sz w:val="22"/>
          <w:szCs w:val="22"/>
        </w:rPr>
        <w:t xml:space="preserve"> 63mm</w:t>
      </w:r>
      <w:r w:rsidR="519BEE3F" w:rsidRPr="0D8122B9">
        <w:rPr>
          <w:rFonts w:ascii="Calibri" w:eastAsia="Calibri" w:hAnsi="Calibri" w:cs="Calibri"/>
          <w:color w:val="000000" w:themeColor="text1"/>
          <w:sz w:val="22"/>
          <w:szCs w:val="22"/>
        </w:rPr>
        <w:t xml:space="preserve"> WSX is used to remove the exc</w:t>
      </w:r>
      <w:r w:rsidR="2664937F" w:rsidRPr="0D8122B9">
        <w:rPr>
          <w:rFonts w:ascii="Calibri" w:eastAsia="Calibri" w:hAnsi="Calibri" w:cs="Calibri"/>
          <w:color w:val="000000" w:themeColor="text1"/>
          <w:sz w:val="22"/>
          <w:szCs w:val="22"/>
        </w:rPr>
        <w:t>ess material.</w:t>
      </w:r>
    </w:p>
    <w:p w14:paraId="520E4155" w14:textId="6290AD77" w:rsidR="0F6F4DA7" w:rsidRDefault="0F6F4DA7"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After </w:t>
      </w:r>
      <w:r w:rsidR="0BD8AE75" w:rsidRPr="0D8122B9">
        <w:rPr>
          <w:rFonts w:ascii="Calibri" w:eastAsia="Calibri" w:hAnsi="Calibri" w:cs="Calibri"/>
          <w:color w:val="000000" w:themeColor="text1"/>
          <w:sz w:val="22"/>
          <w:szCs w:val="22"/>
        </w:rPr>
        <w:t>finding</w:t>
      </w:r>
      <w:r w:rsidRPr="0D8122B9">
        <w:rPr>
          <w:rFonts w:ascii="Calibri" w:eastAsia="Calibri" w:hAnsi="Calibri" w:cs="Calibri"/>
          <w:color w:val="000000" w:themeColor="text1"/>
          <w:sz w:val="22"/>
          <w:szCs w:val="22"/>
        </w:rPr>
        <w:t xml:space="preserve"> the </w:t>
      </w:r>
      <w:r w:rsidR="00C8DBDF" w:rsidRPr="0D8122B9">
        <w:rPr>
          <w:rFonts w:ascii="Calibri" w:eastAsia="Calibri" w:hAnsi="Calibri" w:cs="Calibri"/>
          <w:color w:val="000000" w:themeColor="text1"/>
          <w:sz w:val="22"/>
          <w:szCs w:val="22"/>
        </w:rPr>
        <w:t>number</w:t>
      </w:r>
      <w:r w:rsidRPr="0D8122B9">
        <w:rPr>
          <w:rFonts w:ascii="Calibri" w:eastAsia="Calibri" w:hAnsi="Calibri" w:cs="Calibri"/>
          <w:color w:val="000000" w:themeColor="text1"/>
          <w:sz w:val="22"/>
          <w:szCs w:val="22"/>
        </w:rPr>
        <w:t xml:space="preserve"> of parts produced before </w:t>
      </w:r>
      <w:r w:rsidR="602EA207" w:rsidRPr="0D8122B9">
        <w:rPr>
          <w:rFonts w:ascii="Calibri" w:eastAsia="Calibri" w:hAnsi="Calibri" w:cs="Calibri"/>
          <w:color w:val="000000" w:themeColor="text1"/>
          <w:sz w:val="22"/>
          <w:szCs w:val="22"/>
        </w:rPr>
        <w:t>a breakage occurs for each change</w:t>
      </w:r>
      <w:r w:rsidR="0BEF7A4B" w:rsidRPr="0D8122B9">
        <w:rPr>
          <w:rFonts w:ascii="Calibri" w:eastAsia="Calibri" w:hAnsi="Calibri" w:cs="Calibri"/>
          <w:color w:val="000000" w:themeColor="text1"/>
          <w:sz w:val="22"/>
          <w:szCs w:val="22"/>
        </w:rPr>
        <w:t>,</w:t>
      </w:r>
      <w:r w:rsidR="602EA207" w:rsidRPr="0D8122B9">
        <w:rPr>
          <w:rFonts w:ascii="Calibri" w:eastAsia="Calibri" w:hAnsi="Calibri" w:cs="Calibri"/>
          <w:color w:val="000000" w:themeColor="text1"/>
          <w:sz w:val="22"/>
          <w:szCs w:val="22"/>
        </w:rPr>
        <w:t xml:space="preserve"> the </w:t>
      </w:r>
      <w:r w:rsidR="0F9F7FF3" w:rsidRPr="0D8122B9">
        <w:rPr>
          <w:rFonts w:ascii="Calibri" w:eastAsia="Calibri" w:hAnsi="Calibri" w:cs="Calibri"/>
          <w:color w:val="000000" w:themeColor="text1"/>
          <w:sz w:val="22"/>
          <w:szCs w:val="22"/>
        </w:rPr>
        <w:t>percentage can be calculated to show the increase of the productivity of that tool</w:t>
      </w:r>
      <w:r w:rsidR="4F804D59" w:rsidRPr="0D8122B9">
        <w:rPr>
          <w:rFonts w:ascii="Calibri" w:eastAsia="Calibri" w:hAnsi="Calibri" w:cs="Calibri"/>
          <w:color w:val="000000" w:themeColor="text1"/>
          <w:sz w:val="22"/>
          <w:szCs w:val="22"/>
        </w:rPr>
        <w:t>.</w:t>
      </w:r>
    </w:p>
    <w:p w14:paraId="31660358" w14:textId="32110BEA" w:rsidR="602EA207" w:rsidRDefault="602EA207" w:rsidP="0D8122B9">
      <w:pPr>
        <w:spacing w:before="240" w:after="240"/>
        <w:jc w:val="center"/>
        <w:rPr>
          <w:rFonts w:ascii="Calibri" w:eastAsia="Calibri" w:hAnsi="Calibri" w:cs="Calibri"/>
          <w:i/>
          <w:iCs/>
          <w:sz w:val="20"/>
          <w:szCs w:val="20"/>
        </w:rPr>
      </w:pPr>
      <w:r>
        <w:rPr>
          <w:noProof/>
        </w:rPr>
        <w:drawing>
          <wp:inline distT="0" distB="0" distL="0" distR="0" wp14:anchorId="0C1FB8D5" wp14:editId="1DF46E66">
            <wp:extent cx="3094035" cy="1027539"/>
            <wp:effectExtent l="0" t="0" r="0" b="0"/>
            <wp:docPr id="267634723" name="Picture 26763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094035" cy="1027539"/>
                    </a:xfrm>
                    <a:prstGeom prst="rect">
                      <a:avLst/>
                    </a:prstGeom>
                  </pic:spPr>
                </pic:pic>
              </a:graphicData>
            </a:graphic>
          </wp:inline>
        </w:drawing>
      </w:r>
      <w:r>
        <w:br/>
      </w:r>
      <w:r w:rsidR="402A18A7" w:rsidRPr="0D8122B9">
        <w:rPr>
          <w:rFonts w:ascii="Calibri" w:eastAsia="Calibri" w:hAnsi="Calibri" w:cs="Calibri"/>
          <w:i/>
          <w:iCs/>
          <w:sz w:val="20"/>
          <w:szCs w:val="20"/>
        </w:rPr>
        <w:t>Figure 6 – Table showing the increase on tool life per change (</w:t>
      </w:r>
      <w:proofErr w:type="spellStart"/>
      <w:r w:rsidR="402A18A7" w:rsidRPr="0D8122B9">
        <w:rPr>
          <w:rFonts w:ascii="Calibri" w:eastAsia="Calibri" w:hAnsi="Calibri" w:cs="Calibri"/>
          <w:i/>
          <w:iCs/>
          <w:sz w:val="20"/>
          <w:szCs w:val="20"/>
        </w:rPr>
        <w:t>Xtrutech</w:t>
      </w:r>
      <w:proofErr w:type="spellEnd"/>
      <w:r w:rsidR="402A18A7" w:rsidRPr="0D8122B9">
        <w:rPr>
          <w:rFonts w:ascii="Calibri" w:eastAsia="Calibri" w:hAnsi="Calibri" w:cs="Calibri"/>
          <w:i/>
          <w:iCs/>
          <w:sz w:val="20"/>
          <w:szCs w:val="20"/>
        </w:rPr>
        <w:t>) at FSG Tool &amp; Die (Jones, 2025)</w:t>
      </w:r>
    </w:p>
    <w:p w14:paraId="7A077F90" w14:textId="7C41D190" w:rsidR="1884B1CE" w:rsidRDefault="1884B1CE"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Figure </w:t>
      </w:r>
      <w:r w:rsidR="25FEB22B" w:rsidRPr="0D8122B9">
        <w:rPr>
          <w:rFonts w:ascii="Calibri" w:eastAsia="Calibri" w:hAnsi="Calibri" w:cs="Calibri"/>
          <w:color w:val="000000" w:themeColor="text1"/>
          <w:sz w:val="22"/>
          <w:szCs w:val="22"/>
        </w:rPr>
        <w:t>6</w:t>
      </w:r>
      <w:r w:rsidRPr="0D8122B9">
        <w:rPr>
          <w:rFonts w:ascii="Calibri" w:eastAsia="Calibri" w:hAnsi="Calibri" w:cs="Calibri"/>
          <w:color w:val="000000" w:themeColor="text1"/>
          <w:sz w:val="22"/>
          <w:szCs w:val="22"/>
        </w:rPr>
        <w:t xml:space="preserve"> also shows that feeds and speeds have the most significant change on tool life</w:t>
      </w:r>
      <w:r w:rsidR="414052D5" w:rsidRPr="0D8122B9">
        <w:rPr>
          <w:rFonts w:ascii="Calibri" w:eastAsia="Calibri" w:hAnsi="Calibri" w:cs="Calibri"/>
          <w:color w:val="000000" w:themeColor="text1"/>
          <w:sz w:val="22"/>
          <w:szCs w:val="22"/>
        </w:rPr>
        <w:t xml:space="preserve"> with figure 7 showing the</w:t>
      </w:r>
      <w:r w:rsidR="6BA040B8" w:rsidRPr="0D8122B9">
        <w:rPr>
          <w:rFonts w:ascii="Calibri" w:eastAsia="Calibri" w:hAnsi="Calibri" w:cs="Calibri"/>
          <w:color w:val="000000" w:themeColor="text1"/>
          <w:sz w:val="22"/>
          <w:szCs w:val="22"/>
        </w:rPr>
        <w:t xml:space="preserve"> increase of the tool life</w:t>
      </w:r>
      <w:r w:rsidR="24829DED" w:rsidRPr="0D8122B9">
        <w:rPr>
          <w:rFonts w:ascii="Calibri" w:eastAsia="Calibri" w:hAnsi="Calibri" w:cs="Calibri"/>
          <w:color w:val="000000" w:themeColor="text1"/>
          <w:sz w:val="22"/>
          <w:szCs w:val="22"/>
        </w:rPr>
        <w:t xml:space="preserve"> in a percentage. New feeds and speeds increase the tool life by 70.83% and the tool</w:t>
      </w:r>
      <w:r w:rsidR="52AF7464" w:rsidRPr="0D8122B9">
        <w:rPr>
          <w:rFonts w:ascii="Calibri" w:eastAsia="Calibri" w:hAnsi="Calibri" w:cs="Calibri"/>
          <w:color w:val="000000" w:themeColor="text1"/>
          <w:sz w:val="22"/>
          <w:szCs w:val="22"/>
        </w:rPr>
        <w:t xml:space="preserve"> path</w:t>
      </w:r>
      <w:r w:rsidR="24829DED" w:rsidRPr="0D8122B9">
        <w:rPr>
          <w:rFonts w:ascii="Calibri" w:eastAsia="Calibri" w:hAnsi="Calibri" w:cs="Calibri"/>
          <w:color w:val="000000" w:themeColor="text1"/>
          <w:sz w:val="22"/>
          <w:szCs w:val="22"/>
        </w:rPr>
        <w:t xml:space="preserve"> only increases</w:t>
      </w:r>
      <w:r w:rsidR="623E582D" w:rsidRPr="0D8122B9">
        <w:rPr>
          <w:rFonts w:ascii="Calibri" w:eastAsia="Calibri" w:hAnsi="Calibri" w:cs="Calibri"/>
          <w:color w:val="000000" w:themeColor="text1"/>
          <w:sz w:val="22"/>
          <w:szCs w:val="22"/>
        </w:rPr>
        <w:t xml:space="preserve"> it by 16.67% on average.</w:t>
      </w:r>
      <w:r w:rsidR="2EE182BD" w:rsidRPr="0D8122B9">
        <w:rPr>
          <w:rFonts w:ascii="Calibri" w:eastAsia="Calibri" w:hAnsi="Calibri" w:cs="Calibri"/>
          <w:color w:val="000000" w:themeColor="text1"/>
          <w:sz w:val="22"/>
          <w:szCs w:val="22"/>
        </w:rPr>
        <w:t xml:space="preserve"> This shows that having the correct feeds and speeds are important for tool life.</w:t>
      </w:r>
    </w:p>
    <w:p w14:paraId="026105E0" w14:textId="77777777" w:rsidR="00A72CD3" w:rsidRDefault="00A72CD3" w:rsidP="0D8122B9">
      <w:pPr>
        <w:spacing w:before="240" w:after="240"/>
        <w:rPr>
          <w:rFonts w:ascii="Calibri" w:eastAsia="Calibri" w:hAnsi="Calibri" w:cs="Calibri"/>
          <w:color w:val="000000" w:themeColor="text1"/>
          <w:sz w:val="22"/>
          <w:szCs w:val="22"/>
        </w:rPr>
      </w:pPr>
    </w:p>
    <w:p w14:paraId="3078DB3D" w14:textId="77777777" w:rsidR="00A72CD3" w:rsidRDefault="00A72CD3" w:rsidP="0D8122B9">
      <w:pPr>
        <w:spacing w:before="240" w:after="240"/>
        <w:rPr>
          <w:rFonts w:ascii="Calibri" w:eastAsia="Calibri" w:hAnsi="Calibri" w:cs="Calibri"/>
          <w:color w:val="000000" w:themeColor="text1"/>
          <w:sz w:val="22"/>
          <w:szCs w:val="22"/>
        </w:rPr>
      </w:pPr>
    </w:p>
    <w:p w14:paraId="7EF41422" w14:textId="3E18A3E0" w:rsidR="59B87518" w:rsidRDefault="59B87518" w:rsidP="0D8122B9">
      <w:pPr>
        <w:spacing w:before="240" w:after="240"/>
        <w:jc w:val="center"/>
        <w:rPr>
          <w:rFonts w:ascii="Calibri" w:eastAsia="Calibri" w:hAnsi="Calibri" w:cs="Calibri"/>
          <w:i/>
          <w:iCs/>
          <w:sz w:val="20"/>
          <w:szCs w:val="20"/>
        </w:rPr>
      </w:pPr>
      <w:r>
        <w:rPr>
          <w:noProof/>
        </w:rPr>
        <w:lastRenderedPageBreak/>
        <w:drawing>
          <wp:inline distT="0" distB="0" distL="0" distR="0" wp14:anchorId="05FFBFCB" wp14:editId="69B4F740">
            <wp:extent cx="4545157" cy="1442213"/>
            <wp:effectExtent l="0" t="0" r="0" b="0"/>
            <wp:docPr id="1399757138" name="Picture 139975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45157" cy="1442213"/>
                    </a:xfrm>
                    <a:prstGeom prst="rect">
                      <a:avLst/>
                    </a:prstGeom>
                  </pic:spPr>
                </pic:pic>
              </a:graphicData>
            </a:graphic>
          </wp:inline>
        </w:drawing>
      </w:r>
    </w:p>
    <w:p w14:paraId="6B6F46C4" w14:textId="2F37AF43" w:rsidR="6217F0F7" w:rsidRDefault="6217F0F7" w:rsidP="0D8122B9">
      <w:pPr>
        <w:spacing w:before="240" w:after="240"/>
        <w:jc w:val="center"/>
        <w:rPr>
          <w:rFonts w:ascii="Calibri" w:eastAsia="Calibri" w:hAnsi="Calibri" w:cs="Calibri"/>
          <w:i/>
          <w:iCs/>
          <w:sz w:val="20"/>
          <w:szCs w:val="20"/>
        </w:rPr>
      </w:pPr>
      <w:r w:rsidRPr="0D8122B9">
        <w:rPr>
          <w:rFonts w:ascii="Calibri" w:eastAsia="Calibri" w:hAnsi="Calibri" w:cs="Calibri"/>
          <w:i/>
          <w:iCs/>
          <w:sz w:val="20"/>
          <w:szCs w:val="20"/>
        </w:rPr>
        <w:t>Figure 7 – Time taken per part and</w:t>
      </w:r>
      <w:r w:rsidR="148B16AC" w:rsidRPr="0D8122B9">
        <w:rPr>
          <w:rFonts w:ascii="Calibri" w:eastAsia="Calibri" w:hAnsi="Calibri" w:cs="Calibri"/>
          <w:i/>
          <w:iCs/>
          <w:sz w:val="20"/>
          <w:szCs w:val="20"/>
        </w:rPr>
        <w:t xml:space="preserve"> increase of production </w:t>
      </w:r>
      <w:r w:rsidRPr="0D8122B9">
        <w:rPr>
          <w:rFonts w:ascii="Calibri" w:eastAsia="Calibri" w:hAnsi="Calibri" w:cs="Calibri"/>
          <w:i/>
          <w:iCs/>
          <w:sz w:val="20"/>
          <w:szCs w:val="20"/>
        </w:rPr>
        <w:t>(</w:t>
      </w:r>
      <w:proofErr w:type="spellStart"/>
      <w:r w:rsidRPr="0D8122B9">
        <w:rPr>
          <w:rFonts w:ascii="Calibri" w:eastAsia="Calibri" w:hAnsi="Calibri" w:cs="Calibri"/>
          <w:i/>
          <w:iCs/>
          <w:sz w:val="20"/>
          <w:szCs w:val="20"/>
        </w:rPr>
        <w:t>Xtrutech</w:t>
      </w:r>
      <w:proofErr w:type="spellEnd"/>
      <w:r w:rsidRPr="0D8122B9">
        <w:rPr>
          <w:rFonts w:ascii="Calibri" w:eastAsia="Calibri" w:hAnsi="Calibri" w:cs="Calibri"/>
          <w:i/>
          <w:iCs/>
          <w:sz w:val="20"/>
          <w:szCs w:val="20"/>
        </w:rPr>
        <w:t>) at FSG Tool &amp; Die (Jones, 2025)</w:t>
      </w:r>
    </w:p>
    <w:p w14:paraId="13D9C9AD" w14:textId="7113349C" w:rsidR="62E98043" w:rsidRDefault="62E98043"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However, the opposite happens when looking at cycle time, figure 7.</w:t>
      </w:r>
      <w:r w:rsidR="492B4A92" w:rsidRPr="0D8122B9">
        <w:rPr>
          <w:rFonts w:ascii="Calibri" w:eastAsia="Calibri" w:hAnsi="Calibri" w:cs="Calibri"/>
          <w:color w:val="000000" w:themeColor="text1"/>
          <w:sz w:val="22"/>
          <w:szCs w:val="22"/>
        </w:rPr>
        <w:t xml:space="preserve"> Where feed and speed increase the production by 20%</w:t>
      </w:r>
      <w:r w:rsidR="73B5E451" w:rsidRPr="0D8122B9">
        <w:rPr>
          <w:rFonts w:ascii="Calibri" w:eastAsia="Calibri" w:hAnsi="Calibri" w:cs="Calibri"/>
          <w:color w:val="000000" w:themeColor="text1"/>
          <w:sz w:val="22"/>
          <w:szCs w:val="22"/>
        </w:rPr>
        <w:t>, however the new</w:t>
      </w:r>
      <w:r w:rsidR="7CFB49AE" w:rsidRPr="0D8122B9">
        <w:rPr>
          <w:rFonts w:ascii="Calibri" w:eastAsia="Calibri" w:hAnsi="Calibri" w:cs="Calibri"/>
          <w:color w:val="000000" w:themeColor="text1"/>
          <w:sz w:val="22"/>
          <w:szCs w:val="22"/>
        </w:rPr>
        <w:t xml:space="preserve"> tool paths increase it by 50%</w:t>
      </w:r>
      <w:r w:rsidR="04218500" w:rsidRPr="0D8122B9">
        <w:rPr>
          <w:rFonts w:ascii="Calibri" w:eastAsia="Calibri" w:hAnsi="Calibri" w:cs="Calibri"/>
          <w:color w:val="000000" w:themeColor="text1"/>
          <w:sz w:val="22"/>
          <w:szCs w:val="22"/>
        </w:rPr>
        <w:t xml:space="preserve"> and both increase it by 100%.</w:t>
      </w:r>
      <w:r w:rsidR="403B9804" w:rsidRPr="0D8122B9">
        <w:rPr>
          <w:rFonts w:ascii="Calibri" w:eastAsia="Calibri" w:hAnsi="Calibri" w:cs="Calibri"/>
          <w:color w:val="000000" w:themeColor="text1"/>
          <w:sz w:val="22"/>
          <w:szCs w:val="22"/>
        </w:rPr>
        <w:t xml:space="preserve"> </w:t>
      </w:r>
      <w:r w:rsidR="173335B2" w:rsidRPr="0D8122B9">
        <w:rPr>
          <w:rFonts w:ascii="Calibri" w:eastAsia="Calibri" w:hAnsi="Calibri" w:cs="Calibri"/>
          <w:color w:val="000000" w:themeColor="text1"/>
          <w:sz w:val="22"/>
          <w:szCs w:val="22"/>
        </w:rPr>
        <w:t>It shows that</w:t>
      </w:r>
      <w:r w:rsidR="403B9804" w:rsidRPr="0D8122B9">
        <w:rPr>
          <w:rFonts w:ascii="Calibri" w:eastAsia="Calibri" w:hAnsi="Calibri" w:cs="Calibri"/>
          <w:color w:val="000000" w:themeColor="text1"/>
          <w:sz w:val="22"/>
          <w:szCs w:val="22"/>
        </w:rPr>
        <w:t xml:space="preserve"> a shorter distance traveled</w:t>
      </w:r>
      <w:r w:rsidR="1A1B23EC" w:rsidRPr="0D8122B9">
        <w:rPr>
          <w:rFonts w:ascii="Calibri" w:eastAsia="Calibri" w:hAnsi="Calibri" w:cs="Calibri"/>
          <w:color w:val="000000" w:themeColor="text1"/>
          <w:sz w:val="22"/>
          <w:szCs w:val="22"/>
        </w:rPr>
        <w:t xml:space="preserve"> faster has a huge effect on</w:t>
      </w:r>
      <w:r w:rsidR="403B9804" w:rsidRPr="0D8122B9">
        <w:rPr>
          <w:rFonts w:ascii="Calibri" w:eastAsia="Calibri" w:hAnsi="Calibri" w:cs="Calibri"/>
          <w:color w:val="000000" w:themeColor="text1"/>
          <w:sz w:val="22"/>
          <w:szCs w:val="22"/>
        </w:rPr>
        <w:t xml:space="preserve"> decreases cycle </w:t>
      </w:r>
      <w:r w:rsidR="5385AE7C" w:rsidRPr="0D8122B9">
        <w:rPr>
          <w:rFonts w:ascii="Calibri" w:eastAsia="Calibri" w:hAnsi="Calibri" w:cs="Calibri"/>
          <w:color w:val="000000" w:themeColor="text1"/>
          <w:sz w:val="22"/>
          <w:szCs w:val="22"/>
        </w:rPr>
        <w:t>time,</w:t>
      </w:r>
      <w:r w:rsidR="403B9804" w:rsidRPr="0D8122B9">
        <w:rPr>
          <w:rFonts w:ascii="Calibri" w:eastAsia="Calibri" w:hAnsi="Calibri" w:cs="Calibri"/>
          <w:color w:val="000000" w:themeColor="text1"/>
          <w:sz w:val="22"/>
          <w:szCs w:val="22"/>
        </w:rPr>
        <w:t xml:space="preserve"> </w:t>
      </w:r>
      <w:r w:rsidR="7DF4E22C" w:rsidRPr="0D8122B9">
        <w:rPr>
          <w:rFonts w:ascii="Calibri" w:eastAsia="Calibri" w:hAnsi="Calibri" w:cs="Calibri"/>
          <w:color w:val="000000" w:themeColor="text1"/>
          <w:sz w:val="22"/>
          <w:szCs w:val="22"/>
        </w:rPr>
        <w:t>however only doing one doesn’t have such a huge effect compared to doing both.</w:t>
      </w:r>
      <w:r w:rsidR="13F89FE9" w:rsidRPr="0D8122B9">
        <w:rPr>
          <w:rFonts w:ascii="Calibri" w:eastAsia="Calibri" w:hAnsi="Calibri" w:cs="Calibri"/>
          <w:color w:val="000000" w:themeColor="text1"/>
          <w:sz w:val="22"/>
          <w:szCs w:val="22"/>
        </w:rPr>
        <w:t xml:space="preserve"> This can also be proven by</w:t>
      </w:r>
      <w:r w:rsidR="6C8D772F" w:rsidRPr="0D8122B9">
        <w:rPr>
          <w:rFonts w:ascii="Calibri" w:eastAsia="Calibri" w:hAnsi="Calibri" w:cs="Calibri"/>
          <w:color w:val="000000" w:themeColor="text1"/>
          <w:sz w:val="22"/>
          <w:szCs w:val="22"/>
        </w:rPr>
        <w:t>:</w:t>
      </w:r>
    </w:p>
    <w:p w14:paraId="52C568A0" w14:textId="21A2279E" w:rsidR="6C8D772F" w:rsidRDefault="6C8D772F"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w:t>
      </w:r>
      <w:r w:rsidR="13F89FE9" w:rsidRPr="0D8122B9">
        <w:rPr>
          <w:rFonts w:ascii="Calibri" w:eastAsia="Calibri" w:hAnsi="Calibri" w:cs="Calibri"/>
          <w:color w:val="000000" w:themeColor="text1"/>
          <w:sz w:val="22"/>
          <w:szCs w:val="22"/>
        </w:rPr>
        <w:t>High-feed milling</w:t>
      </w:r>
      <w:r w:rsidR="1B834AB7" w:rsidRPr="0D8122B9">
        <w:rPr>
          <w:rFonts w:ascii="Calibri" w:eastAsia="Calibri" w:hAnsi="Calibri" w:cs="Calibri"/>
          <w:color w:val="000000" w:themeColor="text1"/>
          <w:sz w:val="22"/>
          <w:szCs w:val="22"/>
        </w:rPr>
        <w:t xml:space="preserve"> is </w:t>
      </w:r>
      <w:r w:rsidR="13F89FE9" w:rsidRPr="0D8122B9">
        <w:rPr>
          <w:rFonts w:ascii="Calibri" w:eastAsia="Calibri" w:hAnsi="Calibri" w:cs="Calibri"/>
          <w:color w:val="000000" w:themeColor="text1"/>
          <w:sz w:val="22"/>
          <w:szCs w:val="22"/>
        </w:rPr>
        <w:t>particularly adept at roughing large workpieces and deep pockets where cycle times can be cut in half compared to conventional milling. Moreover, the process works especially well in difficult materials, from tool steels to aerospace alloys.”</w:t>
      </w:r>
      <w:r w:rsidR="7FE296F2" w:rsidRPr="0D8122B9">
        <w:rPr>
          <w:rFonts w:ascii="Calibri" w:eastAsia="Calibri" w:hAnsi="Calibri" w:cs="Calibri"/>
          <w:color w:val="000000" w:themeColor="text1"/>
          <w:sz w:val="22"/>
          <w:szCs w:val="22"/>
        </w:rPr>
        <w:t xml:space="preserve"> </w:t>
      </w:r>
      <w:r w:rsidR="5688807F" w:rsidRPr="0D8122B9">
        <w:rPr>
          <w:rFonts w:ascii="Calibri" w:eastAsia="Calibri" w:hAnsi="Calibri" w:cs="Calibri"/>
          <w:color w:val="000000" w:themeColor="text1"/>
          <w:sz w:val="22"/>
          <w:szCs w:val="22"/>
        </w:rPr>
        <w:t>(MMS Editorial Team, 2019)</w:t>
      </w:r>
    </w:p>
    <w:p w14:paraId="5D778AE6" w14:textId="443C07FB" w:rsidR="74338DC2" w:rsidRDefault="74338DC2"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Their statement </w:t>
      </w:r>
      <w:r w:rsidR="1EDDC633" w:rsidRPr="0D8122B9">
        <w:rPr>
          <w:rFonts w:ascii="Calibri" w:eastAsia="Calibri" w:hAnsi="Calibri" w:cs="Calibri"/>
          <w:color w:val="000000" w:themeColor="text1"/>
          <w:sz w:val="22"/>
          <w:szCs w:val="22"/>
        </w:rPr>
        <w:t>that</w:t>
      </w:r>
      <w:r w:rsidRPr="0D8122B9">
        <w:rPr>
          <w:rFonts w:ascii="Calibri" w:eastAsia="Calibri" w:hAnsi="Calibri" w:cs="Calibri"/>
          <w:color w:val="000000" w:themeColor="text1"/>
          <w:sz w:val="22"/>
          <w:szCs w:val="22"/>
        </w:rPr>
        <w:t xml:space="preserve"> “cycle times can be cut in half” holds true when looking at the data</w:t>
      </w:r>
      <w:r w:rsidR="23716BA6" w:rsidRPr="0D8122B9">
        <w:rPr>
          <w:rFonts w:ascii="Calibri" w:eastAsia="Calibri" w:hAnsi="Calibri" w:cs="Calibri"/>
          <w:color w:val="000000" w:themeColor="text1"/>
          <w:sz w:val="22"/>
          <w:szCs w:val="22"/>
        </w:rPr>
        <w:t xml:space="preserve"> in figure 7</w:t>
      </w:r>
      <w:r w:rsidR="7EE8EDC7" w:rsidRPr="0D8122B9">
        <w:rPr>
          <w:rFonts w:ascii="Calibri" w:eastAsia="Calibri" w:hAnsi="Calibri" w:cs="Calibri"/>
          <w:color w:val="000000" w:themeColor="text1"/>
          <w:sz w:val="22"/>
          <w:szCs w:val="22"/>
        </w:rPr>
        <w:t>, showing that high-feed milling can half cycle time</w:t>
      </w:r>
      <w:r w:rsidR="23716BA6" w:rsidRPr="0D8122B9">
        <w:rPr>
          <w:rFonts w:ascii="Calibri" w:eastAsia="Calibri" w:hAnsi="Calibri" w:cs="Calibri"/>
          <w:color w:val="000000" w:themeColor="text1"/>
          <w:sz w:val="22"/>
          <w:szCs w:val="22"/>
        </w:rPr>
        <w:t>.</w:t>
      </w:r>
    </w:p>
    <w:p w14:paraId="3032320A" w14:textId="6ED5C5B3" w:rsidR="0A12C1F9" w:rsidRDefault="0A12C1F9" w:rsidP="0D8122B9">
      <w:pPr>
        <w:pStyle w:val="Heading2"/>
        <w:keepNext w:val="0"/>
        <w:keepLines w:val="0"/>
        <w:rPr>
          <w:rFonts w:ascii="Calibri" w:eastAsia="Calibri" w:hAnsi="Calibri" w:cs="Calibri"/>
          <w:b/>
          <w:bCs/>
          <w:sz w:val="20"/>
          <w:szCs w:val="20"/>
        </w:rPr>
      </w:pPr>
      <w:bookmarkStart w:id="22" w:name="_Toc13934882"/>
      <w:r w:rsidRPr="0D8122B9">
        <w:rPr>
          <w:b/>
          <w:bCs/>
        </w:rPr>
        <w:t>4</w:t>
      </w:r>
      <w:r w:rsidR="4F72220C" w:rsidRPr="0D8122B9">
        <w:rPr>
          <w:b/>
          <w:bCs/>
        </w:rPr>
        <w:t>.3 How were the new feeds and speeds calculated?</w:t>
      </w:r>
      <w:bookmarkEnd w:id="22"/>
    </w:p>
    <w:p w14:paraId="7FCF26D6" w14:textId="2F8CBB46" w:rsidR="53567F5A" w:rsidRDefault="53567F5A" w:rsidP="0D8122B9">
      <w:pPr>
        <w:spacing w:before="240" w:after="240"/>
      </w:pPr>
      <w:r w:rsidRPr="0D8122B9">
        <w:rPr>
          <w:rFonts w:ascii="Calibri" w:eastAsia="Calibri" w:hAnsi="Calibri" w:cs="Calibri"/>
          <w:color w:val="000000" w:themeColor="text1"/>
          <w:sz w:val="22"/>
          <w:szCs w:val="22"/>
        </w:rPr>
        <w:t>All the feeds and speeds were pulled from the manufacturer’s website</w:t>
      </w:r>
      <w:r w:rsidR="7DE390F8" w:rsidRPr="0D8122B9">
        <w:rPr>
          <w:rFonts w:ascii="Calibri" w:eastAsia="Calibri" w:hAnsi="Calibri" w:cs="Calibri"/>
          <w:color w:val="000000" w:themeColor="text1"/>
          <w:sz w:val="22"/>
          <w:szCs w:val="22"/>
        </w:rPr>
        <w:t xml:space="preserve"> or handbook. Here is the reference table that Mitsubishi Materials provided for the AJX</w:t>
      </w:r>
      <w:r w:rsidR="75CAC526" w:rsidRPr="0D8122B9">
        <w:rPr>
          <w:rFonts w:ascii="Calibri" w:eastAsia="Calibri" w:hAnsi="Calibri" w:cs="Calibri"/>
          <w:color w:val="000000" w:themeColor="text1"/>
          <w:sz w:val="22"/>
          <w:szCs w:val="22"/>
        </w:rPr>
        <w:t>:</w:t>
      </w:r>
    </w:p>
    <w:p w14:paraId="3AEB788E" w14:textId="3AAD1B14" w:rsidR="75CAC526" w:rsidRDefault="75CAC526" w:rsidP="0D8122B9">
      <w:pPr>
        <w:spacing w:before="240" w:after="240"/>
        <w:jc w:val="center"/>
        <w:rPr>
          <w:rFonts w:ascii="Calibri" w:eastAsia="Calibri" w:hAnsi="Calibri" w:cs="Calibri"/>
          <w:i/>
          <w:iCs/>
          <w:color w:val="000000" w:themeColor="text1"/>
          <w:sz w:val="22"/>
          <w:szCs w:val="22"/>
        </w:rPr>
      </w:pPr>
      <w:r>
        <w:rPr>
          <w:noProof/>
        </w:rPr>
        <w:drawing>
          <wp:inline distT="0" distB="0" distL="0" distR="0" wp14:anchorId="20AB8868" wp14:editId="387E8B5B">
            <wp:extent cx="2371413" cy="1656807"/>
            <wp:effectExtent l="0" t="0" r="0" b="0"/>
            <wp:docPr id="1689339013" name="Picture 168933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b="24834"/>
                    <a:stretch>
                      <a:fillRect/>
                    </a:stretch>
                  </pic:blipFill>
                  <pic:spPr>
                    <a:xfrm>
                      <a:off x="0" y="0"/>
                      <a:ext cx="2371413" cy="1656807"/>
                    </a:xfrm>
                    <a:prstGeom prst="rect">
                      <a:avLst/>
                    </a:prstGeom>
                  </pic:spPr>
                </pic:pic>
              </a:graphicData>
            </a:graphic>
          </wp:inline>
        </w:drawing>
      </w:r>
      <w:r>
        <w:br/>
      </w:r>
      <w:r w:rsidR="1163F0A0" w:rsidRPr="0D8122B9">
        <w:rPr>
          <w:rFonts w:ascii="Calibri" w:eastAsia="Calibri" w:hAnsi="Calibri" w:cs="Calibri"/>
          <w:i/>
          <w:iCs/>
          <w:color w:val="000000" w:themeColor="text1"/>
          <w:sz w:val="22"/>
          <w:szCs w:val="22"/>
        </w:rPr>
        <w:t xml:space="preserve">Figure 8 - Selection Reference Table </w:t>
      </w:r>
      <w:r w:rsidR="7DE390F8" w:rsidRPr="0D8122B9">
        <w:rPr>
          <w:rFonts w:ascii="Calibri" w:eastAsia="Calibri" w:hAnsi="Calibri" w:cs="Calibri"/>
          <w:i/>
          <w:iCs/>
          <w:color w:val="000000" w:themeColor="text1"/>
          <w:sz w:val="22"/>
          <w:szCs w:val="22"/>
        </w:rPr>
        <w:t>(Mitsubishi Material, 2022)</w:t>
      </w:r>
    </w:p>
    <w:p w14:paraId="62489691" w14:textId="77777777" w:rsidR="00A72CD3" w:rsidRDefault="00A72CD3" w:rsidP="0D8122B9">
      <w:pPr>
        <w:spacing w:before="240" w:after="240"/>
        <w:jc w:val="center"/>
        <w:rPr>
          <w:rFonts w:ascii="Calibri" w:eastAsia="Calibri" w:hAnsi="Calibri" w:cs="Calibri"/>
          <w:i/>
          <w:iCs/>
          <w:color w:val="000000" w:themeColor="text1"/>
          <w:sz w:val="22"/>
          <w:szCs w:val="22"/>
        </w:rPr>
      </w:pPr>
    </w:p>
    <w:p w14:paraId="496629F2" w14:textId="77777777" w:rsidR="00A72CD3" w:rsidRDefault="00A72CD3" w:rsidP="0D8122B9">
      <w:pPr>
        <w:spacing w:before="240" w:after="240"/>
        <w:jc w:val="center"/>
        <w:rPr>
          <w:rFonts w:ascii="Calibri" w:eastAsia="Calibri" w:hAnsi="Calibri" w:cs="Calibri"/>
          <w:i/>
          <w:iCs/>
          <w:color w:val="000000" w:themeColor="text1"/>
          <w:sz w:val="22"/>
          <w:szCs w:val="22"/>
        </w:rPr>
      </w:pPr>
    </w:p>
    <w:p w14:paraId="6E062FFE" w14:textId="77777777" w:rsidR="00A72CD3" w:rsidRDefault="00A72CD3" w:rsidP="0D8122B9">
      <w:pPr>
        <w:spacing w:before="240" w:after="240"/>
        <w:jc w:val="center"/>
        <w:rPr>
          <w:rFonts w:ascii="Calibri" w:eastAsia="Calibri" w:hAnsi="Calibri" w:cs="Calibri"/>
          <w:i/>
          <w:iCs/>
          <w:color w:val="000000" w:themeColor="text1"/>
          <w:sz w:val="22"/>
          <w:szCs w:val="22"/>
        </w:rPr>
      </w:pPr>
    </w:p>
    <w:p w14:paraId="6E06755B" w14:textId="3C710F31" w:rsidR="1775EBE7" w:rsidRDefault="1775EBE7" w:rsidP="0D8122B9">
      <w:pPr>
        <w:pStyle w:val="Heading1"/>
        <w:keepNext w:val="0"/>
        <w:keepLines w:val="0"/>
        <w:spacing w:before="240" w:after="240"/>
        <w:rPr>
          <w:rFonts w:ascii="Calibri" w:eastAsia="Calibri" w:hAnsi="Calibri" w:cs="Calibri"/>
          <w:b/>
          <w:bCs/>
        </w:rPr>
      </w:pPr>
      <w:bookmarkStart w:id="23" w:name="_Toc1764781246"/>
      <w:r w:rsidRPr="0D8122B9">
        <w:rPr>
          <w:rFonts w:ascii="Calibri" w:eastAsia="Calibri" w:hAnsi="Calibri" w:cs="Calibri"/>
          <w:b/>
          <w:bCs/>
        </w:rPr>
        <w:lastRenderedPageBreak/>
        <w:t>5</w:t>
      </w:r>
      <w:r w:rsidR="7DA8837D" w:rsidRPr="0D8122B9">
        <w:rPr>
          <w:rFonts w:ascii="Calibri" w:eastAsia="Calibri" w:hAnsi="Calibri" w:cs="Calibri"/>
          <w:b/>
          <w:bCs/>
        </w:rPr>
        <w:t>. Discussion</w:t>
      </w:r>
      <w:bookmarkEnd w:id="23"/>
    </w:p>
    <w:p w14:paraId="09C7DA05" w14:textId="342042B8" w:rsidR="4950AF77" w:rsidRDefault="4950AF77" w:rsidP="0D8122B9">
      <w:pPr>
        <w:pStyle w:val="Heading2"/>
        <w:keepNext w:val="0"/>
        <w:keepLines w:val="0"/>
        <w:ind w:firstLine="720"/>
        <w:rPr>
          <w:b/>
          <w:bCs/>
        </w:rPr>
      </w:pPr>
      <w:bookmarkStart w:id="24" w:name="_Toc957196623"/>
      <w:r w:rsidRPr="0D8122B9">
        <w:rPr>
          <w:b/>
          <w:bCs/>
        </w:rPr>
        <w:t>5</w:t>
      </w:r>
      <w:r w:rsidR="7DA8837D" w:rsidRPr="0D8122B9">
        <w:rPr>
          <w:b/>
          <w:bCs/>
        </w:rPr>
        <w:t xml:space="preserve">.1 </w:t>
      </w:r>
      <w:r w:rsidR="0B469BB8" w:rsidRPr="0D8122B9">
        <w:rPr>
          <w:b/>
          <w:bCs/>
        </w:rPr>
        <w:t>W</w:t>
      </w:r>
      <w:r w:rsidR="634AA677" w:rsidRPr="0D8122B9">
        <w:rPr>
          <w:b/>
          <w:bCs/>
        </w:rPr>
        <w:t>ere</w:t>
      </w:r>
      <w:r w:rsidR="0B469BB8" w:rsidRPr="0D8122B9">
        <w:rPr>
          <w:b/>
          <w:bCs/>
        </w:rPr>
        <w:t xml:space="preserve"> the </w:t>
      </w:r>
      <w:r w:rsidR="5E967095" w:rsidRPr="0D8122B9">
        <w:rPr>
          <w:b/>
          <w:bCs/>
        </w:rPr>
        <w:t xml:space="preserve">goals of this report </w:t>
      </w:r>
      <w:r w:rsidR="206E4F7E" w:rsidRPr="0D8122B9">
        <w:rPr>
          <w:b/>
          <w:bCs/>
        </w:rPr>
        <w:t>met</w:t>
      </w:r>
      <w:r w:rsidR="5E967095" w:rsidRPr="0D8122B9">
        <w:rPr>
          <w:b/>
          <w:bCs/>
        </w:rPr>
        <w:t>?</w:t>
      </w:r>
      <w:bookmarkEnd w:id="24"/>
    </w:p>
    <w:p w14:paraId="7FBCB38C" w14:textId="626B6375" w:rsidR="43836252" w:rsidRDefault="43836252" w:rsidP="0D8122B9">
      <w:pPr>
        <w:spacing w:before="240" w:after="240"/>
        <w:rPr>
          <w:rFonts w:ascii="Calibri" w:eastAsia="Calibri" w:hAnsi="Calibri" w:cs="Calibri"/>
          <w:color w:val="000000" w:themeColor="text1"/>
          <w:sz w:val="22"/>
          <w:szCs w:val="22"/>
        </w:rPr>
      </w:pPr>
      <w:r w:rsidRPr="0D8122B9">
        <w:rPr>
          <w:rFonts w:ascii="Calibri" w:eastAsia="Calibri" w:hAnsi="Calibri" w:cs="Calibri"/>
          <w:sz w:val="22"/>
          <w:szCs w:val="22"/>
        </w:rPr>
        <w:t xml:space="preserve">The primary goals were to reduce the cycle time of </w:t>
      </w:r>
      <w:proofErr w:type="spellStart"/>
      <w:r w:rsidRPr="0D8122B9">
        <w:rPr>
          <w:rFonts w:ascii="Calibri" w:eastAsia="Calibri" w:hAnsi="Calibri" w:cs="Calibri"/>
          <w:sz w:val="22"/>
          <w:szCs w:val="22"/>
        </w:rPr>
        <w:t>Xtrutech</w:t>
      </w:r>
      <w:proofErr w:type="spellEnd"/>
      <w:r w:rsidRPr="0D8122B9">
        <w:rPr>
          <w:rFonts w:ascii="Calibri" w:eastAsia="Calibri" w:hAnsi="Calibri" w:cs="Calibri"/>
          <w:sz w:val="22"/>
          <w:szCs w:val="22"/>
        </w:rPr>
        <w:t xml:space="preserve"> liners and extend insert tool life. Achieving these improvements resulted in a more efficient and streamlined process, ultimately increasing profitability.</w:t>
      </w:r>
      <w:r w:rsidR="4A565A6E" w:rsidRPr="0D8122B9">
        <w:rPr>
          <w:rFonts w:ascii="Calibri" w:eastAsia="Calibri" w:hAnsi="Calibri" w:cs="Calibri"/>
          <w:sz w:val="22"/>
          <w:szCs w:val="22"/>
        </w:rPr>
        <w:t xml:space="preserve"> </w:t>
      </w:r>
      <w:r w:rsidR="5B14433F" w:rsidRPr="0D8122B9">
        <w:rPr>
          <w:rFonts w:ascii="Calibri" w:eastAsia="Calibri" w:hAnsi="Calibri" w:cs="Calibri"/>
          <w:color w:val="000000" w:themeColor="text1"/>
          <w:sz w:val="22"/>
          <w:szCs w:val="22"/>
        </w:rPr>
        <w:t>The goals were met</w:t>
      </w:r>
      <w:r w:rsidR="39B2E071" w:rsidRPr="0D8122B9">
        <w:rPr>
          <w:rFonts w:ascii="Calibri" w:eastAsia="Calibri" w:hAnsi="Calibri" w:cs="Calibri"/>
          <w:color w:val="000000" w:themeColor="text1"/>
          <w:sz w:val="22"/>
          <w:szCs w:val="22"/>
        </w:rPr>
        <w:t xml:space="preserve"> as the tool life increased 104% on average and the cycle time </w:t>
      </w:r>
      <w:r w:rsidR="3524B68C" w:rsidRPr="0D8122B9">
        <w:rPr>
          <w:rFonts w:ascii="Calibri" w:eastAsia="Calibri" w:hAnsi="Calibri" w:cs="Calibri"/>
          <w:color w:val="000000" w:themeColor="text1"/>
          <w:sz w:val="22"/>
          <w:szCs w:val="22"/>
        </w:rPr>
        <w:t>decreased</w:t>
      </w:r>
      <w:r w:rsidR="39B2E071" w:rsidRPr="0D8122B9">
        <w:rPr>
          <w:rFonts w:ascii="Calibri" w:eastAsia="Calibri" w:hAnsi="Calibri" w:cs="Calibri"/>
          <w:color w:val="000000" w:themeColor="text1"/>
          <w:sz w:val="22"/>
          <w:szCs w:val="22"/>
        </w:rPr>
        <w:t xml:space="preserve"> by half</w:t>
      </w:r>
      <w:r w:rsidR="54793643" w:rsidRPr="0D8122B9">
        <w:rPr>
          <w:rFonts w:ascii="Calibri" w:eastAsia="Calibri" w:hAnsi="Calibri" w:cs="Calibri"/>
          <w:color w:val="000000" w:themeColor="text1"/>
          <w:sz w:val="22"/>
          <w:szCs w:val="22"/>
        </w:rPr>
        <w:t xml:space="preserve"> resulting in a 100% increase in the productivity of the </w:t>
      </w:r>
      <w:proofErr w:type="spellStart"/>
      <w:r w:rsidR="54793643" w:rsidRPr="0D8122B9">
        <w:rPr>
          <w:rFonts w:ascii="Calibri" w:eastAsia="Calibri" w:hAnsi="Calibri" w:cs="Calibri"/>
          <w:color w:val="000000" w:themeColor="text1"/>
          <w:sz w:val="22"/>
          <w:szCs w:val="22"/>
        </w:rPr>
        <w:t>Xtrutech</w:t>
      </w:r>
      <w:proofErr w:type="spellEnd"/>
      <w:r w:rsidR="54793643" w:rsidRPr="0D8122B9">
        <w:rPr>
          <w:rFonts w:ascii="Calibri" w:eastAsia="Calibri" w:hAnsi="Calibri" w:cs="Calibri"/>
          <w:color w:val="000000" w:themeColor="text1"/>
          <w:sz w:val="22"/>
          <w:szCs w:val="22"/>
        </w:rPr>
        <w:t xml:space="preserve"> liners.</w:t>
      </w:r>
      <w:r w:rsidR="24452FE2" w:rsidRPr="0D8122B9">
        <w:rPr>
          <w:rFonts w:ascii="Calibri" w:eastAsia="Calibri" w:hAnsi="Calibri" w:cs="Calibri"/>
          <w:color w:val="000000" w:themeColor="text1"/>
          <w:sz w:val="22"/>
          <w:szCs w:val="22"/>
        </w:rPr>
        <w:t xml:space="preserve"> </w:t>
      </w:r>
      <w:r w:rsidR="4A55FF92" w:rsidRPr="0D8122B9">
        <w:rPr>
          <w:rFonts w:ascii="Calibri" w:eastAsia="Calibri" w:hAnsi="Calibri" w:cs="Calibri"/>
          <w:color w:val="000000" w:themeColor="text1"/>
          <w:sz w:val="22"/>
          <w:szCs w:val="22"/>
        </w:rPr>
        <w:t>M</w:t>
      </w:r>
      <w:r w:rsidR="65FEC29B" w:rsidRPr="0D8122B9">
        <w:rPr>
          <w:rFonts w:ascii="Calibri" w:eastAsia="Calibri" w:hAnsi="Calibri" w:cs="Calibri"/>
          <w:color w:val="000000" w:themeColor="text1"/>
          <w:sz w:val="22"/>
          <w:szCs w:val="22"/>
        </w:rPr>
        <w:t>ean</w:t>
      </w:r>
      <w:r w:rsidR="24452FE2" w:rsidRPr="0D8122B9">
        <w:rPr>
          <w:rFonts w:ascii="Calibri" w:eastAsia="Calibri" w:hAnsi="Calibri" w:cs="Calibri"/>
          <w:color w:val="000000" w:themeColor="text1"/>
          <w:sz w:val="22"/>
          <w:szCs w:val="22"/>
        </w:rPr>
        <w:t xml:space="preserve">ing </w:t>
      </w:r>
      <w:r w:rsidR="4A55FF92" w:rsidRPr="0D8122B9">
        <w:rPr>
          <w:rFonts w:ascii="Calibri" w:eastAsia="Calibri" w:hAnsi="Calibri" w:cs="Calibri"/>
          <w:color w:val="000000" w:themeColor="text1"/>
          <w:sz w:val="22"/>
          <w:szCs w:val="22"/>
        </w:rPr>
        <w:t xml:space="preserve">the new program can </w:t>
      </w:r>
      <w:r w:rsidR="254A6F47" w:rsidRPr="0D8122B9">
        <w:rPr>
          <w:rFonts w:ascii="Calibri" w:eastAsia="Calibri" w:hAnsi="Calibri" w:cs="Calibri"/>
          <w:color w:val="000000" w:themeColor="text1"/>
          <w:sz w:val="22"/>
          <w:szCs w:val="22"/>
        </w:rPr>
        <w:t>produce</w:t>
      </w:r>
      <w:r w:rsidR="257044C8" w:rsidRPr="0D8122B9">
        <w:rPr>
          <w:rFonts w:ascii="Calibri" w:eastAsia="Calibri" w:hAnsi="Calibri" w:cs="Calibri"/>
          <w:color w:val="000000" w:themeColor="text1"/>
          <w:sz w:val="22"/>
          <w:szCs w:val="22"/>
        </w:rPr>
        <w:t xml:space="preserve"> twice as much as the old program</w:t>
      </w:r>
      <w:r w:rsidR="254A6F47" w:rsidRPr="0D8122B9">
        <w:rPr>
          <w:rFonts w:ascii="Calibri" w:eastAsia="Calibri" w:hAnsi="Calibri" w:cs="Calibri"/>
          <w:color w:val="000000" w:themeColor="text1"/>
          <w:sz w:val="22"/>
          <w:szCs w:val="22"/>
        </w:rPr>
        <w:t xml:space="preserve"> in the same amount of time</w:t>
      </w:r>
      <w:r w:rsidR="3EB63008" w:rsidRPr="0D8122B9">
        <w:rPr>
          <w:rFonts w:ascii="Calibri" w:eastAsia="Calibri" w:hAnsi="Calibri" w:cs="Calibri"/>
          <w:color w:val="000000" w:themeColor="text1"/>
          <w:sz w:val="22"/>
          <w:szCs w:val="22"/>
        </w:rPr>
        <w:t>.</w:t>
      </w:r>
    </w:p>
    <w:p w14:paraId="664AE89E" w14:textId="6D960298" w:rsidR="3B5BBF43" w:rsidRDefault="3B5BBF43" w:rsidP="0D8122B9">
      <w:pPr>
        <w:pStyle w:val="Heading2"/>
        <w:keepNext w:val="0"/>
        <w:keepLines w:val="0"/>
        <w:ind w:firstLine="720"/>
        <w:rPr>
          <w:b/>
          <w:bCs/>
        </w:rPr>
      </w:pPr>
      <w:bookmarkStart w:id="25" w:name="_Toc896085298"/>
      <w:r w:rsidRPr="0D8122B9">
        <w:rPr>
          <w:b/>
          <w:bCs/>
        </w:rPr>
        <w:t>5</w:t>
      </w:r>
      <w:r w:rsidR="534B12CE" w:rsidRPr="0D8122B9">
        <w:rPr>
          <w:b/>
          <w:bCs/>
        </w:rPr>
        <w:t xml:space="preserve">.2 </w:t>
      </w:r>
      <w:r w:rsidR="1FF61729" w:rsidRPr="0D8122B9">
        <w:rPr>
          <w:b/>
          <w:bCs/>
        </w:rPr>
        <w:t>What did the result mean?</w:t>
      </w:r>
      <w:bookmarkEnd w:id="25"/>
    </w:p>
    <w:p w14:paraId="5DEBD9A0" w14:textId="16BFEC89" w:rsidR="41994453" w:rsidRDefault="41994453" w:rsidP="0D8122B9">
      <w:pPr>
        <w:spacing w:before="240" w:after="240"/>
        <w:rPr>
          <w:rFonts w:ascii="Calibri" w:eastAsia="Calibri" w:hAnsi="Calibri" w:cs="Calibri"/>
          <w:color w:val="000000" w:themeColor="text1"/>
          <w:sz w:val="22"/>
          <w:szCs w:val="22"/>
        </w:rPr>
      </w:pPr>
      <w:r w:rsidRPr="0D8122B9">
        <w:rPr>
          <w:rFonts w:ascii="Calibri" w:eastAsia="Calibri" w:hAnsi="Calibri" w:cs="Calibri"/>
          <w:sz w:val="22"/>
          <w:szCs w:val="22"/>
        </w:rPr>
        <w:t>These results show that insert consumption will be reduced by half, and production time will also be doubled</w:t>
      </w:r>
      <w:r w:rsidR="38EFAD53" w:rsidRPr="0D8122B9">
        <w:rPr>
          <w:rFonts w:ascii="Calibri" w:eastAsia="Calibri" w:hAnsi="Calibri" w:cs="Calibri"/>
          <w:color w:val="000000" w:themeColor="text1"/>
          <w:sz w:val="22"/>
          <w:szCs w:val="22"/>
        </w:rPr>
        <w:t>. This is a huge</w:t>
      </w:r>
      <w:r w:rsidR="28785F25" w:rsidRPr="0D8122B9">
        <w:rPr>
          <w:rFonts w:ascii="Calibri" w:eastAsia="Calibri" w:hAnsi="Calibri" w:cs="Calibri"/>
          <w:color w:val="000000" w:themeColor="text1"/>
          <w:sz w:val="22"/>
          <w:szCs w:val="22"/>
        </w:rPr>
        <w:t xml:space="preserve"> improvement over the last process and will increase overall profitability for the </w:t>
      </w:r>
      <w:proofErr w:type="spellStart"/>
      <w:r w:rsidR="28785F25" w:rsidRPr="0D8122B9">
        <w:rPr>
          <w:rFonts w:ascii="Calibri" w:eastAsia="Calibri" w:hAnsi="Calibri" w:cs="Calibri"/>
          <w:color w:val="000000" w:themeColor="text1"/>
          <w:sz w:val="22"/>
          <w:szCs w:val="22"/>
        </w:rPr>
        <w:t>Xtrutech</w:t>
      </w:r>
      <w:proofErr w:type="spellEnd"/>
      <w:r w:rsidR="28785F25" w:rsidRPr="0D8122B9">
        <w:rPr>
          <w:rFonts w:ascii="Calibri" w:eastAsia="Calibri" w:hAnsi="Calibri" w:cs="Calibri"/>
          <w:color w:val="000000" w:themeColor="text1"/>
          <w:sz w:val="22"/>
          <w:szCs w:val="22"/>
        </w:rPr>
        <w:t xml:space="preserve"> liners and </w:t>
      </w:r>
      <w:r w:rsidR="0E41BF4F" w:rsidRPr="0D8122B9">
        <w:rPr>
          <w:rFonts w:ascii="Calibri" w:eastAsia="Calibri" w:hAnsi="Calibri" w:cs="Calibri"/>
          <w:color w:val="000000" w:themeColor="text1"/>
          <w:sz w:val="22"/>
          <w:szCs w:val="22"/>
        </w:rPr>
        <w:t xml:space="preserve">will allow FSG Tool &amp; Die to take on more customers because of the increase </w:t>
      </w:r>
      <w:r w:rsidR="1ABD58F2" w:rsidRPr="0D8122B9">
        <w:rPr>
          <w:rFonts w:ascii="Calibri" w:eastAsia="Calibri" w:hAnsi="Calibri" w:cs="Calibri"/>
          <w:color w:val="000000" w:themeColor="text1"/>
          <w:sz w:val="22"/>
          <w:szCs w:val="22"/>
        </w:rPr>
        <w:t>in</w:t>
      </w:r>
      <w:r w:rsidR="0E41BF4F" w:rsidRPr="0D8122B9">
        <w:rPr>
          <w:rFonts w:ascii="Calibri" w:eastAsia="Calibri" w:hAnsi="Calibri" w:cs="Calibri"/>
          <w:color w:val="000000" w:themeColor="text1"/>
          <w:sz w:val="22"/>
          <w:szCs w:val="22"/>
        </w:rPr>
        <w:t xml:space="preserve"> production.</w:t>
      </w:r>
    </w:p>
    <w:p w14:paraId="33161C71" w14:textId="32D281B1" w:rsidR="4A89D448" w:rsidRDefault="4A89D448" w:rsidP="0D8122B9">
      <w:pPr>
        <w:pStyle w:val="Heading2"/>
        <w:keepNext w:val="0"/>
        <w:keepLines w:val="0"/>
        <w:ind w:firstLine="720"/>
        <w:rPr>
          <w:b/>
          <w:bCs/>
        </w:rPr>
      </w:pPr>
      <w:bookmarkStart w:id="26" w:name="_Toc1342711840"/>
      <w:r w:rsidRPr="0D8122B9">
        <w:rPr>
          <w:b/>
          <w:bCs/>
        </w:rPr>
        <w:t>5</w:t>
      </w:r>
      <w:r w:rsidR="1FF61729" w:rsidRPr="0D8122B9">
        <w:rPr>
          <w:b/>
          <w:bCs/>
        </w:rPr>
        <w:t>.3 What were the issues or errors in the report</w:t>
      </w:r>
      <w:bookmarkEnd w:id="26"/>
    </w:p>
    <w:p w14:paraId="49B3A4E7" w14:textId="4D07944F" w:rsidR="1ADD178B" w:rsidRDefault="6674BF55"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The issue</w:t>
      </w:r>
      <w:r w:rsidR="508749E2" w:rsidRPr="0D8122B9">
        <w:rPr>
          <w:rFonts w:ascii="Calibri" w:eastAsia="Calibri" w:hAnsi="Calibri" w:cs="Calibri"/>
          <w:color w:val="000000" w:themeColor="text1"/>
          <w:sz w:val="22"/>
          <w:szCs w:val="22"/>
        </w:rPr>
        <w:t>s</w:t>
      </w:r>
      <w:r w:rsidRPr="0D8122B9">
        <w:rPr>
          <w:rFonts w:ascii="Calibri" w:eastAsia="Calibri" w:hAnsi="Calibri" w:cs="Calibri"/>
          <w:color w:val="000000" w:themeColor="text1"/>
          <w:sz w:val="22"/>
          <w:szCs w:val="22"/>
        </w:rPr>
        <w:t xml:space="preserve"> </w:t>
      </w:r>
      <w:r w:rsidR="5BE01D1E" w:rsidRPr="0D8122B9">
        <w:rPr>
          <w:rFonts w:ascii="Calibri" w:eastAsia="Calibri" w:hAnsi="Calibri" w:cs="Calibri"/>
          <w:color w:val="000000" w:themeColor="text1"/>
          <w:sz w:val="22"/>
          <w:szCs w:val="22"/>
        </w:rPr>
        <w:t>were</w:t>
      </w:r>
      <w:r w:rsidRPr="0D8122B9">
        <w:rPr>
          <w:rFonts w:ascii="Calibri" w:eastAsia="Calibri" w:hAnsi="Calibri" w:cs="Calibri"/>
          <w:color w:val="000000" w:themeColor="text1"/>
          <w:sz w:val="22"/>
          <w:szCs w:val="22"/>
        </w:rPr>
        <w:t xml:space="preserve"> as follows:</w:t>
      </w:r>
    </w:p>
    <w:p w14:paraId="1BDF34AB" w14:textId="1E67E805" w:rsidR="1ADD178B" w:rsidRDefault="15E7F669" w:rsidP="0D8122B9">
      <w:pPr>
        <w:pStyle w:val="ListParagraph"/>
        <w:numPr>
          <w:ilvl w:val="0"/>
          <w:numId w:val="2"/>
        </w:numPr>
        <w:spacing w:before="240" w:after="240"/>
        <w:rPr>
          <w:rFonts w:ascii="Calibri" w:eastAsia="Calibri" w:hAnsi="Calibri" w:cs="Calibri"/>
          <w:color w:val="000000" w:themeColor="text1"/>
        </w:rPr>
      </w:pPr>
      <w:r w:rsidRPr="0D8122B9">
        <w:rPr>
          <w:rFonts w:ascii="Calibri" w:eastAsia="Calibri" w:hAnsi="Calibri" w:cs="Calibri"/>
          <w:color w:val="000000" w:themeColor="text1"/>
          <w:sz w:val="22"/>
          <w:szCs w:val="22"/>
        </w:rPr>
        <w:t>Temperature</w:t>
      </w:r>
    </w:p>
    <w:p w14:paraId="159F146E" w14:textId="7F4075A9" w:rsidR="1ADD178B" w:rsidRDefault="6674BF55" w:rsidP="0D8122B9">
      <w:pPr>
        <w:pStyle w:val="ListParagraph"/>
        <w:numPr>
          <w:ilvl w:val="0"/>
          <w:numId w:val="2"/>
        </w:numPr>
        <w:spacing w:before="240" w:after="240"/>
        <w:rPr>
          <w:rFonts w:ascii="Calibri" w:eastAsia="Calibri" w:hAnsi="Calibri" w:cs="Calibri"/>
          <w:color w:val="000000" w:themeColor="text1"/>
        </w:rPr>
      </w:pPr>
      <w:r w:rsidRPr="0D8122B9">
        <w:rPr>
          <w:rFonts w:ascii="Calibri" w:eastAsia="Calibri" w:hAnsi="Calibri" w:cs="Calibri"/>
          <w:color w:val="000000" w:themeColor="text1"/>
          <w:sz w:val="22"/>
          <w:szCs w:val="22"/>
        </w:rPr>
        <w:t>Torque of the spindle</w:t>
      </w:r>
    </w:p>
    <w:p w14:paraId="62730001" w14:textId="40DAD48F" w:rsidR="1ADD178B" w:rsidRDefault="60B8B5A4" w:rsidP="0D8122B9">
      <w:pPr>
        <w:pStyle w:val="ListParagraph"/>
        <w:numPr>
          <w:ilvl w:val="0"/>
          <w:numId w:val="2"/>
        </w:num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Different</w:t>
      </w:r>
      <w:r w:rsidR="0BE9FDE4" w:rsidRPr="0D8122B9">
        <w:rPr>
          <w:rFonts w:ascii="Calibri" w:eastAsia="Calibri" w:hAnsi="Calibri" w:cs="Calibri"/>
          <w:color w:val="000000" w:themeColor="text1"/>
          <w:sz w:val="22"/>
          <w:szCs w:val="22"/>
        </w:rPr>
        <w:t xml:space="preserve"> size</w:t>
      </w:r>
      <w:r w:rsidR="65B4AE4F" w:rsidRPr="0D8122B9">
        <w:rPr>
          <w:rFonts w:ascii="Calibri" w:eastAsia="Calibri" w:hAnsi="Calibri" w:cs="Calibri"/>
          <w:color w:val="000000" w:themeColor="text1"/>
          <w:sz w:val="22"/>
          <w:szCs w:val="22"/>
        </w:rPr>
        <w:t>d</w:t>
      </w:r>
      <w:r w:rsidR="0BE9FDE4" w:rsidRPr="0D8122B9">
        <w:rPr>
          <w:rFonts w:ascii="Calibri" w:eastAsia="Calibri" w:hAnsi="Calibri" w:cs="Calibri"/>
          <w:color w:val="000000" w:themeColor="text1"/>
          <w:sz w:val="22"/>
          <w:szCs w:val="22"/>
        </w:rPr>
        <w:t xml:space="preserve"> stock</w:t>
      </w:r>
    </w:p>
    <w:p w14:paraId="57F00DBA" w14:textId="2DA24381" w:rsidR="1ADD178B" w:rsidRDefault="202903E4"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The</w:t>
      </w:r>
      <w:r w:rsidR="146E8C16" w:rsidRPr="0D8122B9">
        <w:rPr>
          <w:rFonts w:ascii="Calibri" w:eastAsia="Calibri" w:hAnsi="Calibri" w:cs="Calibri"/>
          <w:color w:val="000000" w:themeColor="text1"/>
          <w:sz w:val="22"/>
          <w:szCs w:val="22"/>
        </w:rPr>
        <w:t xml:space="preserve"> temperature was solved by machin</w:t>
      </w:r>
      <w:r w:rsidR="2E609C96" w:rsidRPr="0D8122B9">
        <w:rPr>
          <w:rFonts w:ascii="Calibri" w:eastAsia="Calibri" w:hAnsi="Calibri" w:cs="Calibri"/>
          <w:color w:val="000000" w:themeColor="text1"/>
          <w:sz w:val="22"/>
          <w:szCs w:val="22"/>
        </w:rPr>
        <w:t xml:space="preserve">ing </w:t>
      </w:r>
      <w:r w:rsidR="146E8C16" w:rsidRPr="0D8122B9">
        <w:rPr>
          <w:rFonts w:ascii="Calibri" w:eastAsia="Calibri" w:hAnsi="Calibri" w:cs="Calibri"/>
          <w:color w:val="000000" w:themeColor="text1"/>
          <w:sz w:val="22"/>
          <w:szCs w:val="22"/>
        </w:rPr>
        <w:t>in an air control room so that any errors</w:t>
      </w:r>
      <w:r w:rsidR="04D268E9" w:rsidRPr="0D8122B9">
        <w:rPr>
          <w:rFonts w:ascii="Calibri" w:eastAsia="Calibri" w:hAnsi="Calibri" w:cs="Calibri"/>
          <w:color w:val="000000" w:themeColor="text1"/>
          <w:sz w:val="22"/>
          <w:szCs w:val="22"/>
        </w:rPr>
        <w:t xml:space="preserve"> or anomalies could</w:t>
      </w:r>
      <w:r w:rsidR="55D08CED" w:rsidRPr="0D8122B9">
        <w:rPr>
          <w:rFonts w:ascii="Calibri" w:eastAsia="Calibri" w:hAnsi="Calibri" w:cs="Calibri"/>
          <w:color w:val="000000" w:themeColor="text1"/>
          <w:sz w:val="22"/>
          <w:szCs w:val="22"/>
        </w:rPr>
        <w:t xml:space="preserve"> not</w:t>
      </w:r>
      <w:r w:rsidR="04D268E9" w:rsidRPr="0D8122B9">
        <w:rPr>
          <w:rFonts w:ascii="Calibri" w:eastAsia="Calibri" w:hAnsi="Calibri" w:cs="Calibri"/>
          <w:color w:val="000000" w:themeColor="text1"/>
          <w:sz w:val="22"/>
          <w:szCs w:val="22"/>
        </w:rPr>
        <w:t xml:space="preserve"> occur</w:t>
      </w:r>
      <w:r w:rsidR="2A1D13A3" w:rsidRPr="0D8122B9">
        <w:rPr>
          <w:rFonts w:ascii="Calibri" w:eastAsia="Calibri" w:hAnsi="Calibri" w:cs="Calibri"/>
          <w:color w:val="000000" w:themeColor="text1"/>
          <w:sz w:val="22"/>
          <w:szCs w:val="22"/>
        </w:rPr>
        <w:t xml:space="preserve"> and that the tests were all done in the same environment.</w:t>
      </w:r>
    </w:p>
    <w:p w14:paraId="0D3EEF0E" w14:textId="7C2EAB79" w:rsidR="1ADD178B" w:rsidRDefault="599D425D" w:rsidP="0D8122B9">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The torque of the spindle was not solved however the same machine was used throughout the testing resulting in consistent and accurate d</w:t>
      </w:r>
      <w:r w:rsidR="0BA609C0" w:rsidRPr="0D8122B9">
        <w:rPr>
          <w:rFonts w:ascii="Calibri" w:eastAsia="Calibri" w:hAnsi="Calibri" w:cs="Calibri"/>
          <w:color w:val="000000" w:themeColor="text1"/>
          <w:sz w:val="22"/>
          <w:szCs w:val="22"/>
        </w:rPr>
        <w:t>ata.</w:t>
      </w:r>
      <w:r w:rsidR="65C3E9BA" w:rsidRPr="0D8122B9">
        <w:rPr>
          <w:rFonts w:ascii="Calibri" w:eastAsia="Calibri" w:hAnsi="Calibri" w:cs="Calibri"/>
          <w:color w:val="000000" w:themeColor="text1"/>
          <w:sz w:val="22"/>
          <w:szCs w:val="22"/>
        </w:rPr>
        <w:t xml:space="preserve"> It still influenced the feeds and speeds as it could not run at the manufacturer’s stated</w:t>
      </w:r>
      <w:r w:rsidR="3F82BC08" w:rsidRPr="0D8122B9">
        <w:rPr>
          <w:rFonts w:ascii="Calibri" w:eastAsia="Calibri" w:hAnsi="Calibri" w:cs="Calibri"/>
          <w:color w:val="000000" w:themeColor="text1"/>
          <w:sz w:val="22"/>
          <w:szCs w:val="22"/>
        </w:rPr>
        <w:t xml:space="preserve"> feeds and speeds however 80% of that feed and speed was possible.</w:t>
      </w:r>
    </w:p>
    <w:p w14:paraId="5C633E9C" w14:textId="0A0FA377" w:rsidR="1ADD178B" w:rsidRDefault="685DB764" w:rsidP="0D8122B9">
      <w:pPr>
        <w:spacing w:before="240" w:after="240"/>
        <w:rPr>
          <w:rFonts w:ascii="Calibri" w:eastAsia="Calibri" w:hAnsi="Calibri" w:cs="Calibri"/>
          <w:sz w:val="22"/>
          <w:szCs w:val="22"/>
        </w:rPr>
      </w:pPr>
      <w:r w:rsidRPr="0D8122B9">
        <w:rPr>
          <w:rFonts w:ascii="Calibri" w:eastAsia="Calibri" w:hAnsi="Calibri" w:cs="Calibri"/>
          <w:sz w:val="22"/>
          <w:szCs w:val="22"/>
        </w:rPr>
        <w:t>Stock size variation was overlooked in the fishbone diagram, leading to the anomaly in Figure 5. However, since stock size variation is common in FSG’s production, the results remain relevant.</w:t>
      </w:r>
    </w:p>
    <w:p w14:paraId="0C541BDF" w14:textId="77777777" w:rsidR="00A72CD3" w:rsidRDefault="00A72CD3" w:rsidP="0D8122B9">
      <w:pPr>
        <w:spacing w:before="240" w:after="240"/>
        <w:rPr>
          <w:rFonts w:ascii="Calibri" w:eastAsia="Calibri" w:hAnsi="Calibri" w:cs="Calibri"/>
          <w:sz w:val="22"/>
          <w:szCs w:val="22"/>
        </w:rPr>
      </w:pPr>
    </w:p>
    <w:p w14:paraId="41660263" w14:textId="77777777" w:rsidR="00A72CD3" w:rsidRDefault="00A72CD3" w:rsidP="0D8122B9">
      <w:pPr>
        <w:spacing w:before="240" w:after="240"/>
        <w:rPr>
          <w:rFonts w:ascii="Calibri" w:eastAsia="Calibri" w:hAnsi="Calibri" w:cs="Calibri"/>
          <w:sz w:val="22"/>
          <w:szCs w:val="22"/>
        </w:rPr>
      </w:pPr>
    </w:p>
    <w:p w14:paraId="0349F3DD" w14:textId="77777777" w:rsidR="00A72CD3" w:rsidRDefault="00A72CD3" w:rsidP="0D8122B9">
      <w:pPr>
        <w:spacing w:before="240" w:after="240"/>
      </w:pPr>
    </w:p>
    <w:p w14:paraId="3CF50B86" w14:textId="2CDEACE6" w:rsidR="1ADD178B" w:rsidRDefault="3CF582A2" w:rsidP="0D8122B9">
      <w:pPr>
        <w:pStyle w:val="Heading2"/>
        <w:keepNext w:val="0"/>
        <w:keepLines w:val="0"/>
        <w:rPr>
          <w:b/>
          <w:bCs/>
        </w:rPr>
      </w:pPr>
      <w:bookmarkStart w:id="27" w:name="_Toc1893254457"/>
      <w:r w:rsidRPr="0D8122B9">
        <w:rPr>
          <w:b/>
          <w:bCs/>
        </w:rPr>
        <w:lastRenderedPageBreak/>
        <w:t>5.4 Five Why analysis</w:t>
      </w:r>
      <w:bookmarkEnd w:id="27"/>
    </w:p>
    <w:p w14:paraId="12F148A1" w14:textId="79AA24BD" w:rsidR="1ADD178B" w:rsidRDefault="3CF582A2" w:rsidP="0D8122B9">
      <w:pPr>
        <w:pStyle w:val="ListParagraph"/>
        <w:numPr>
          <w:ilvl w:val="0"/>
          <w:numId w:val="5"/>
        </w:numPr>
        <w:spacing w:before="240" w:after="240"/>
        <w:rPr>
          <w:rFonts w:ascii="Calibri" w:eastAsia="Calibri" w:hAnsi="Calibri" w:cs="Calibri"/>
        </w:rPr>
      </w:pPr>
      <w:r w:rsidRPr="0D8122B9">
        <w:rPr>
          <w:rFonts w:ascii="Calibri" w:eastAsia="Calibri" w:hAnsi="Calibri" w:cs="Calibri"/>
          <w:b/>
          <w:bCs/>
          <w:sz w:val="22"/>
          <w:szCs w:val="22"/>
        </w:rPr>
        <w:t xml:space="preserve">Why </w:t>
      </w:r>
      <w:r w:rsidR="3B87192B" w:rsidRPr="0D8122B9">
        <w:rPr>
          <w:rFonts w:ascii="Calibri" w:eastAsia="Calibri" w:hAnsi="Calibri" w:cs="Calibri"/>
          <w:b/>
          <w:bCs/>
          <w:sz w:val="22"/>
          <w:szCs w:val="22"/>
        </w:rPr>
        <w:t>was the</w:t>
      </w:r>
      <w:r w:rsidRPr="0D8122B9">
        <w:rPr>
          <w:rFonts w:ascii="Calibri" w:eastAsia="Calibri" w:hAnsi="Calibri" w:cs="Calibri"/>
          <w:b/>
          <w:bCs/>
          <w:sz w:val="22"/>
          <w:szCs w:val="22"/>
        </w:rPr>
        <w:t xml:space="preserve"> </w:t>
      </w:r>
      <w:r w:rsidR="7ABBFE4B" w:rsidRPr="0D8122B9">
        <w:rPr>
          <w:rFonts w:ascii="Calibri" w:eastAsia="Calibri" w:hAnsi="Calibri" w:cs="Calibri"/>
          <w:b/>
          <w:bCs/>
          <w:sz w:val="22"/>
          <w:szCs w:val="22"/>
        </w:rPr>
        <w:t>cycle time so long</w:t>
      </w:r>
      <w:r w:rsidRPr="0D8122B9">
        <w:rPr>
          <w:rFonts w:ascii="Calibri" w:eastAsia="Calibri" w:hAnsi="Calibri" w:cs="Calibri"/>
          <w:b/>
          <w:bCs/>
          <w:sz w:val="22"/>
          <w:szCs w:val="22"/>
        </w:rPr>
        <w:t>?</w:t>
      </w:r>
      <w:r w:rsidR="1ADD178B">
        <w:br/>
      </w:r>
      <w:r w:rsidRPr="0D8122B9">
        <w:rPr>
          <w:rFonts w:ascii="Calibri" w:eastAsia="Calibri" w:hAnsi="Calibri" w:cs="Calibri"/>
          <w:sz w:val="22"/>
          <w:szCs w:val="22"/>
        </w:rPr>
        <w:t>Because the</w:t>
      </w:r>
      <w:r w:rsidR="04050E4C" w:rsidRPr="0D8122B9">
        <w:rPr>
          <w:rFonts w:ascii="Calibri" w:eastAsia="Calibri" w:hAnsi="Calibri" w:cs="Calibri"/>
          <w:sz w:val="22"/>
          <w:szCs w:val="22"/>
        </w:rPr>
        <w:t xml:space="preserve"> program wasn’t optimized and the</w:t>
      </w:r>
      <w:r w:rsidRPr="0D8122B9">
        <w:rPr>
          <w:rFonts w:ascii="Calibri" w:eastAsia="Calibri" w:hAnsi="Calibri" w:cs="Calibri"/>
          <w:sz w:val="22"/>
          <w:szCs w:val="22"/>
        </w:rPr>
        <w:t xml:space="preserve"> cutting inserts break frequently, requiring frequent tool changes.</w:t>
      </w:r>
    </w:p>
    <w:p w14:paraId="4592252F" w14:textId="75917734" w:rsidR="1ADD178B" w:rsidRDefault="3CF582A2" w:rsidP="0D8122B9">
      <w:pPr>
        <w:pStyle w:val="ListParagraph"/>
        <w:numPr>
          <w:ilvl w:val="0"/>
          <w:numId w:val="5"/>
        </w:numPr>
        <w:spacing w:before="240" w:after="240"/>
        <w:rPr>
          <w:rFonts w:ascii="Calibri" w:eastAsia="Calibri" w:hAnsi="Calibri" w:cs="Calibri"/>
          <w:sz w:val="22"/>
          <w:szCs w:val="22"/>
        </w:rPr>
      </w:pPr>
      <w:r w:rsidRPr="0D8122B9">
        <w:rPr>
          <w:rFonts w:ascii="Calibri" w:eastAsia="Calibri" w:hAnsi="Calibri" w:cs="Calibri"/>
          <w:b/>
          <w:bCs/>
          <w:sz w:val="22"/>
          <w:szCs w:val="22"/>
        </w:rPr>
        <w:t>Why do the cutting inserts break frequently?</w:t>
      </w:r>
      <w:r w:rsidR="1ADD178B">
        <w:br/>
      </w:r>
      <w:r w:rsidRPr="0D8122B9">
        <w:rPr>
          <w:rFonts w:ascii="Calibri" w:eastAsia="Calibri" w:hAnsi="Calibri" w:cs="Calibri"/>
          <w:sz w:val="22"/>
          <w:szCs w:val="22"/>
        </w:rPr>
        <w:t xml:space="preserve">Because </w:t>
      </w:r>
      <w:proofErr w:type="spellStart"/>
      <w:r w:rsidRPr="0D8122B9">
        <w:rPr>
          <w:rFonts w:ascii="Calibri" w:eastAsia="Calibri" w:hAnsi="Calibri" w:cs="Calibri"/>
          <w:sz w:val="22"/>
          <w:szCs w:val="22"/>
        </w:rPr>
        <w:t>Clamax</w:t>
      </w:r>
      <w:proofErr w:type="spellEnd"/>
      <w:r w:rsidRPr="0D8122B9">
        <w:rPr>
          <w:rFonts w:ascii="Calibri" w:eastAsia="Calibri" w:hAnsi="Calibri" w:cs="Calibri"/>
          <w:sz w:val="22"/>
          <w:szCs w:val="22"/>
        </w:rPr>
        <w:t>, the material being machined, is exceptionally hard and sticky, which increases tool wear.</w:t>
      </w:r>
    </w:p>
    <w:p w14:paraId="51B2C6A8" w14:textId="3509915A" w:rsidR="1ADD178B" w:rsidRDefault="3CF582A2" w:rsidP="0D8122B9">
      <w:pPr>
        <w:pStyle w:val="ListParagraph"/>
        <w:numPr>
          <w:ilvl w:val="0"/>
          <w:numId w:val="5"/>
        </w:numPr>
        <w:spacing w:before="240" w:after="240"/>
        <w:rPr>
          <w:rFonts w:ascii="Calibri" w:eastAsia="Calibri" w:hAnsi="Calibri" w:cs="Calibri"/>
          <w:sz w:val="22"/>
          <w:szCs w:val="22"/>
        </w:rPr>
      </w:pPr>
      <w:r w:rsidRPr="0D8122B9">
        <w:rPr>
          <w:rFonts w:ascii="Calibri" w:eastAsia="Calibri" w:hAnsi="Calibri" w:cs="Calibri"/>
          <w:b/>
          <w:bCs/>
          <w:sz w:val="22"/>
          <w:szCs w:val="22"/>
        </w:rPr>
        <w:t xml:space="preserve">Why does machining </w:t>
      </w:r>
      <w:proofErr w:type="spellStart"/>
      <w:r w:rsidRPr="0D8122B9">
        <w:rPr>
          <w:rFonts w:ascii="Calibri" w:eastAsia="Calibri" w:hAnsi="Calibri" w:cs="Calibri"/>
          <w:b/>
          <w:bCs/>
          <w:sz w:val="22"/>
          <w:szCs w:val="22"/>
        </w:rPr>
        <w:t>Clamax</w:t>
      </w:r>
      <w:proofErr w:type="spellEnd"/>
      <w:r w:rsidRPr="0D8122B9">
        <w:rPr>
          <w:rFonts w:ascii="Calibri" w:eastAsia="Calibri" w:hAnsi="Calibri" w:cs="Calibri"/>
          <w:b/>
          <w:bCs/>
          <w:sz w:val="22"/>
          <w:szCs w:val="22"/>
        </w:rPr>
        <w:t xml:space="preserve"> cause accelerated tool wear?</w:t>
      </w:r>
      <w:r w:rsidR="1ADD178B">
        <w:br/>
      </w:r>
      <w:r w:rsidRPr="0D8122B9">
        <w:rPr>
          <w:rFonts w:ascii="Calibri" w:eastAsia="Calibri" w:hAnsi="Calibri" w:cs="Calibri"/>
          <w:sz w:val="22"/>
          <w:szCs w:val="22"/>
        </w:rPr>
        <w:t>Because the incorrect feeds</w:t>
      </w:r>
      <w:r w:rsidR="3E34A336" w:rsidRPr="0D8122B9">
        <w:rPr>
          <w:rFonts w:ascii="Calibri" w:eastAsia="Calibri" w:hAnsi="Calibri" w:cs="Calibri"/>
          <w:sz w:val="22"/>
          <w:szCs w:val="22"/>
        </w:rPr>
        <w:t xml:space="preserve"> and </w:t>
      </w:r>
      <w:r w:rsidRPr="0D8122B9">
        <w:rPr>
          <w:rFonts w:ascii="Calibri" w:eastAsia="Calibri" w:hAnsi="Calibri" w:cs="Calibri"/>
          <w:sz w:val="22"/>
          <w:szCs w:val="22"/>
        </w:rPr>
        <w:t>speeds were being used, leading to inefficient cutting conditions.</w:t>
      </w:r>
    </w:p>
    <w:p w14:paraId="001A3970" w14:textId="5D603D1F" w:rsidR="1ADD178B" w:rsidRDefault="3CF582A2" w:rsidP="0D8122B9">
      <w:pPr>
        <w:pStyle w:val="ListParagraph"/>
        <w:numPr>
          <w:ilvl w:val="0"/>
          <w:numId w:val="5"/>
        </w:numPr>
        <w:spacing w:before="240" w:after="240"/>
        <w:rPr>
          <w:rFonts w:ascii="Calibri" w:eastAsia="Calibri" w:hAnsi="Calibri" w:cs="Calibri"/>
          <w:sz w:val="22"/>
          <w:szCs w:val="22"/>
        </w:rPr>
      </w:pPr>
      <w:r w:rsidRPr="0D8122B9">
        <w:rPr>
          <w:rFonts w:ascii="Calibri" w:eastAsia="Calibri" w:hAnsi="Calibri" w:cs="Calibri"/>
          <w:b/>
          <w:bCs/>
          <w:sz w:val="22"/>
          <w:szCs w:val="22"/>
        </w:rPr>
        <w:t>Why were the incorrect feeds, speeds, and tool paths being used?</w:t>
      </w:r>
      <w:r w:rsidR="1ADD178B">
        <w:br/>
      </w:r>
      <w:r w:rsidRPr="0D8122B9">
        <w:rPr>
          <w:rFonts w:ascii="Calibri" w:eastAsia="Calibri" w:hAnsi="Calibri" w:cs="Calibri"/>
          <w:sz w:val="22"/>
          <w:szCs w:val="22"/>
        </w:rPr>
        <w:t>Because the default machining parameters were not optimized for this material, and previous processes had not been adjusted based on empirical data.</w:t>
      </w:r>
    </w:p>
    <w:p w14:paraId="5B259E10" w14:textId="25972E77" w:rsidR="1ADD178B" w:rsidRDefault="3CF582A2" w:rsidP="0D8122B9">
      <w:pPr>
        <w:pStyle w:val="ListParagraph"/>
        <w:numPr>
          <w:ilvl w:val="0"/>
          <w:numId w:val="5"/>
        </w:numPr>
        <w:spacing w:before="240" w:after="240"/>
        <w:rPr>
          <w:rFonts w:ascii="Calibri" w:eastAsia="Calibri" w:hAnsi="Calibri" w:cs="Calibri"/>
          <w:sz w:val="22"/>
          <w:szCs w:val="22"/>
        </w:rPr>
      </w:pPr>
      <w:r w:rsidRPr="0D8122B9">
        <w:rPr>
          <w:rFonts w:ascii="Calibri" w:eastAsia="Calibri" w:hAnsi="Calibri" w:cs="Calibri"/>
          <w:b/>
          <w:bCs/>
          <w:sz w:val="22"/>
          <w:szCs w:val="22"/>
        </w:rPr>
        <w:t>Why were the machining parameters not optimized earlier?</w:t>
      </w:r>
      <w:r w:rsidR="1ADD178B">
        <w:br/>
      </w:r>
      <w:r w:rsidRPr="0D8122B9">
        <w:rPr>
          <w:rFonts w:ascii="Calibri" w:eastAsia="Calibri" w:hAnsi="Calibri" w:cs="Calibri"/>
          <w:sz w:val="22"/>
          <w:szCs w:val="22"/>
        </w:rPr>
        <w:t>Because there was no systematic testing or application of quality improvement tools (like FMEA and Fishbone Diagrams) to analyze and refine the process.</w:t>
      </w:r>
    </w:p>
    <w:p w14:paraId="26722D5D" w14:textId="24037DA8" w:rsidR="1ADD178B" w:rsidRDefault="7A066433" w:rsidP="0D8122B9">
      <w:pPr>
        <w:pStyle w:val="Heading1"/>
        <w:keepNext w:val="0"/>
        <w:keepLines w:val="0"/>
        <w:spacing w:before="240" w:after="240"/>
        <w:rPr>
          <w:rFonts w:ascii="Calibri" w:eastAsia="Calibri" w:hAnsi="Calibri" w:cs="Calibri"/>
          <w:b/>
          <w:bCs/>
        </w:rPr>
      </w:pPr>
      <w:bookmarkStart w:id="28" w:name="_Toc1748736270"/>
      <w:r w:rsidRPr="0D8122B9">
        <w:rPr>
          <w:rFonts w:ascii="Calibri" w:eastAsia="Calibri" w:hAnsi="Calibri" w:cs="Calibri"/>
          <w:b/>
          <w:bCs/>
        </w:rPr>
        <w:t>6</w:t>
      </w:r>
      <w:r w:rsidR="45D47B23" w:rsidRPr="0D8122B9">
        <w:rPr>
          <w:rFonts w:ascii="Calibri" w:eastAsia="Calibri" w:hAnsi="Calibri" w:cs="Calibri"/>
          <w:b/>
          <w:bCs/>
        </w:rPr>
        <w:t>. Conclusion</w:t>
      </w:r>
      <w:bookmarkEnd w:id="28"/>
    </w:p>
    <w:p w14:paraId="66DA2D72" w14:textId="71470EC9" w:rsidR="1ADD178B" w:rsidRDefault="5DD0D073" w:rsidP="646F3FF2">
      <w:pPr>
        <w:spacing w:before="240" w:after="240"/>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In conclusion, the goals of this report were to decrease the cycle time of the </w:t>
      </w:r>
      <w:proofErr w:type="spellStart"/>
      <w:r w:rsidRPr="0D8122B9">
        <w:rPr>
          <w:rFonts w:ascii="Calibri" w:eastAsia="Calibri" w:hAnsi="Calibri" w:cs="Calibri"/>
          <w:color w:val="000000" w:themeColor="text1"/>
          <w:sz w:val="22"/>
          <w:szCs w:val="22"/>
        </w:rPr>
        <w:t>Xtrutech</w:t>
      </w:r>
      <w:proofErr w:type="spellEnd"/>
      <w:r w:rsidRPr="0D8122B9">
        <w:rPr>
          <w:rFonts w:ascii="Calibri" w:eastAsia="Calibri" w:hAnsi="Calibri" w:cs="Calibri"/>
          <w:color w:val="000000" w:themeColor="text1"/>
          <w:sz w:val="22"/>
          <w:szCs w:val="22"/>
        </w:rPr>
        <w:t xml:space="preserve"> liners and to increase the tool life of the inserts.</w:t>
      </w:r>
      <w:r w:rsidR="7573FDEE" w:rsidRPr="0D8122B9">
        <w:rPr>
          <w:rFonts w:ascii="Calibri" w:eastAsia="Calibri" w:hAnsi="Calibri" w:cs="Calibri"/>
          <w:color w:val="000000" w:themeColor="text1"/>
          <w:sz w:val="22"/>
          <w:szCs w:val="22"/>
        </w:rPr>
        <w:t xml:space="preserve"> This was successfully achieved with a doubling in tool life and production of parts. The </w:t>
      </w:r>
      <w:r w:rsidR="15C28C9B" w:rsidRPr="0D8122B9">
        <w:rPr>
          <w:rFonts w:ascii="Calibri" w:eastAsia="Calibri" w:hAnsi="Calibri" w:cs="Calibri"/>
          <w:color w:val="000000" w:themeColor="text1"/>
          <w:sz w:val="22"/>
          <w:szCs w:val="22"/>
        </w:rPr>
        <w:t>tests</w:t>
      </w:r>
      <w:r w:rsidR="7573FDEE" w:rsidRPr="0D8122B9">
        <w:rPr>
          <w:rFonts w:ascii="Calibri" w:eastAsia="Calibri" w:hAnsi="Calibri" w:cs="Calibri"/>
          <w:color w:val="000000" w:themeColor="text1"/>
          <w:sz w:val="22"/>
          <w:szCs w:val="22"/>
        </w:rPr>
        <w:t xml:space="preserve"> </w:t>
      </w:r>
      <w:r w:rsidR="180DD4E6" w:rsidRPr="0D8122B9">
        <w:rPr>
          <w:rFonts w:ascii="Calibri" w:eastAsia="Calibri" w:hAnsi="Calibri" w:cs="Calibri"/>
          <w:color w:val="000000" w:themeColor="text1"/>
          <w:sz w:val="22"/>
          <w:szCs w:val="22"/>
        </w:rPr>
        <w:t>were</w:t>
      </w:r>
      <w:r w:rsidR="043E2BDD" w:rsidRPr="0D8122B9">
        <w:rPr>
          <w:rFonts w:ascii="Calibri" w:eastAsia="Calibri" w:hAnsi="Calibri" w:cs="Calibri"/>
          <w:color w:val="000000" w:themeColor="text1"/>
          <w:sz w:val="22"/>
          <w:szCs w:val="22"/>
        </w:rPr>
        <w:t xml:space="preserve"> all</w:t>
      </w:r>
      <w:r w:rsidR="180DD4E6" w:rsidRPr="0D8122B9">
        <w:rPr>
          <w:rFonts w:ascii="Calibri" w:eastAsia="Calibri" w:hAnsi="Calibri" w:cs="Calibri"/>
          <w:color w:val="000000" w:themeColor="text1"/>
          <w:sz w:val="22"/>
          <w:szCs w:val="22"/>
        </w:rPr>
        <w:t xml:space="preserve"> done in a controlled environmen</w:t>
      </w:r>
      <w:r w:rsidR="63878AD6" w:rsidRPr="0D8122B9">
        <w:rPr>
          <w:rFonts w:ascii="Calibri" w:eastAsia="Calibri" w:hAnsi="Calibri" w:cs="Calibri"/>
          <w:color w:val="000000" w:themeColor="text1"/>
          <w:sz w:val="22"/>
          <w:szCs w:val="22"/>
        </w:rPr>
        <w:t xml:space="preserve">t, with the same temperature, machine and </w:t>
      </w:r>
      <w:r w:rsidR="6C53C688" w:rsidRPr="0D8122B9">
        <w:rPr>
          <w:rFonts w:ascii="Calibri" w:eastAsia="Calibri" w:hAnsi="Calibri" w:cs="Calibri"/>
          <w:color w:val="000000" w:themeColor="text1"/>
          <w:sz w:val="22"/>
          <w:szCs w:val="22"/>
        </w:rPr>
        <w:t>tools;</w:t>
      </w:r>
      <w:r w:rsidR="2C50291B" w:rsidRPr="0D8122B9">
        <w:rPr>
          <w:rFonts w:ascii="Calibri" w:eastAsia="Calibri" w:hAnsi="Calibri" w:cs="Calibri"/>
          <w:color w:val="000000" w:themeColor="text1"/>
          <w:sz w:val="22"/>
          <w:szCs w:val="22"/>
        </w:rPr>
        <w:t xml:space="preserve"> </w:t>
      </w:r>
      <w:r w:rsidR="69DD48EA" w:rsidRPr="0D8122B9">
        <w:rPr>
          <w:rFonts w:ascii="Calibri" w:eastAsia="Calibri" w:hAnsi="Calibri" w:cs="Calibri"/>
          <w:color w:val="000000" w:themeColor="text1"/>
          <w:sz w:val="22"/>
          <w:szCs w:val="22"/>
        </w:rPr>
        <w:t>however,</w:t>
      </w:r>
      <w:r w:rsidR="2C50291B" w:rsidRPr="0D8122B9">
        <w:rPr>
          <w:rFonts w:ascii="Calibri" w:eastAsia="Calibri" w:hAnsi="Calibri" w:cs="Calibri"/>
          <w:color w:val="000000" w:themeColor="text1"/>
          <w:sz w:val="22"/>
          <w:szCs w:val="22"/>
        </w:rPr>
        <w:t xml:space="preserve"> the thickness of the stock</w:t>
      </w:r>
      <w:r w:rsidR="098C704C" w:rsidRPr="0D8122B9">
        <w:rPr>
          <w:rFonts w:ascii="Calibri" w:eastAsia="Calibri" w:hAnsi="Calibri" w:cs="Calibri"/>
          <w:color w:val="000000" w:themeColor="text1"/>
          <w:sz w:val="22"/>
          <w:szCs w:val="22"/>
        </w:rPr>
        <w:t xml:space="preserve"> </w:t>
      </w:r>
      <w:r w:rsidR="11C91B9C" w:rsidRPr="0D8122B9">
        <w:rPr>
          <w:rFonts w:ascii="Calibri" w:eastAsia="Calibri" w:hAnsi="Calibri" w:cs="Calibri"/>
          <w:color w:val="000000" w:themeColor="text1"/>
          <w:sz w:val="22"/>
          <w:szCs w:val="22"/>
        </w:rPr>
        <w:t xml:space="preserve">varied, which did result in an anomaly. </w:t>
      </w:r>
      <w:r w:rsidR="12C35967" w:rsidRPr="0D8122B9">
        <w:rPr>
          <w:rFonts w:ascii="Calibri" w:eastAsia="Calibri" w:hAnsi="Calibri" w:cs="Calibri"/>
          <w:sz w:val="22"/>
          <w:szCs w:val="22"/>
        </w:rPr>
        <w:t>The results are valid for real-world manufacturing, where stock size variation is common. However, future improvements could enhance data accuracy.</w:t>
      </w:r>
    </w:p>
    <w:p w14:paraId="0CCCAD12" w14:textId="67B133C4" w:rsidR="1ADD178B" w:rsidRDefault="20BAD88E" w:rsidP="646F3FF2">
      <w:pPr>
        <w:pStyle w:val="Heading1"/>
        <w:keepNext w:val="0"/>
        <w:keepLines w:val="0"/>
        <w:spacing w:before="240" w:after="240"/>
        <w:rPr>
          <w:rFonts w:ascii="Calibri" w:eastAsia="Calibri" w:hAnsi="Calibri" w:cs="Calibri"/>
          <w:b/>
          <w:bCs/>
        </w:rPr>
      </w:pPr>
      <w:bookmarkStart w:id="29" w:name="_Toc1944936271"/>
      <w:r w:rsidRPr="0D8122B9">
        <w:rPr>
          <w:rFonts w:ascii="Calibri" w:eastAsia="Calibri" w:hAnsi="Calibri" w:cs="Calibri"/>
          <w:b/>
          <w:bCs/>
        </w:rPr>
        <w:t>7</w:t>
      </w:r>
      <w:r w:rsidR="07EA5D3D" w:rsidRPr="0D8122B9">
        <w:rPr>
          <w:rFonts w:ascii="Calibri" w:eastAsia="Calibri" w:hAnsi="Calibri" w:cs="Calibri"/>
          <w:b/>
          <w:bCs/>
        </w:rPr>
        <w:t>. References</w:t>
      </w:r>
      <w:bookmarkEnd w:id="29"/>
    </w:p>
    <w:p w14:paraId="3BFF2C2B" w14:textId="56DD5307" w:rsidR="75803722" w:rsidRPr="00A72CD3" w:rsidRDefault="75803722" w:rsidP="0D8122B9">
      <w:pPr>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ASQ (2024). What Is a Fishbone diagram? Ishikawa Cause &amp; Effect Diagram. Available at: </w:t>
      </w:r>
      <w:hyperlink r:id="rId16">
        <w:r w:rsidRPr="0D8122B9">
          <w:rPr>
            <w:rStyle w:val="Hyperlink"/>
            <w:rFonts w:ascii="Calibri" w:eastAsia="Calibri" w:hAnsi="Calibri" w:cs="Calibri"/>
            <w:sz w:val="22"/>
            <w:szCs w:val="22"/>
          </w:rPr>
          <w:t>https://asq.org/quality-resources/fishbone</w:t>
        </w:r>
      </w:hyperlink>
      <w:r w:rsidRPr="0D8122B9">
        <w:rPr>
          <w:rFonts w:ascii="Calibri" w:eastAsia="Calibri" w:hAnsi="Calibri" w:cs="Calibri"/>
          <w:color w:val="000000" w:themeColor="text1"/>
          <w:sz w:val="22"/>
          <w:szCs w:val="22"/>
        </w:rPr>
        <w:t>.</w:t>
      </w:r>
      <w:r w:rsidR="00A72CD3">
        <w:rPr>
          <w:rFonts w:ascii="Calibri" w:eastAsia="Calibri" w:hAnsi="Calibri" w:cs="Calibri"/>
          <w:color w:val="000000" w:themeColor="text1"/>
          <w:sz w:val="22"/>
          <w:szCs w:val="22"/>
        </w:rPr>
        <w:br/>
      </w:r>
      <w:r w:rsidRPr="0D8122B9">
        <w:rPr>
          <w:rFonts w:ascii="Calibri" w:eastAsia="Calibri" w:hAnsi="Calibri" w:cs="Calibri"/>
          <w:color w:val="000000" w:themeColor="text1"/>
          <w:sz w:val="22"/>
          <w:szCs w:val="22"/>
        </w:rPr>
        <w:t>(Accessed: 20 March 2025).</w:t>
      </w:r>
    </w:p>
    <w:p w14:paraId="3916CFE0" w14:textId="782A0A68" w:rsidR="75803722" w:rsidRDefault="75803722" w:rsidP="0D8122B9">
      <w:pPr>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Farhat, Y., Aggarwal, N. and PMP, S.G. (2025). How can you reduce machining operation cycle time? Available at: </w:t>
      </w:r>
      <w:hyperlink r:id="rId17">
        <w:r w:rsidRPr="0D8122B9">
          <w:rPr>
            <w:rStyle w:val="Hyperlink"/>
            <w:rFonts w:ascii="Calibri" w:eastAsia="Calibri" w:hAnsi="Calibri" w:cs="Calibri"/>
            <w:sz w:val="22"/>
            <w:szCs w:val="22"/>
          </w:rPr>
          <w:t>https://www.linkedin.com/advice/3/how-can-you-reduce-machining-operation-bomwe</w:t>
        </w:r>
      </w:hyperlink>
      <w:r w:rsidRPr="0D8122B9">
        <w:rPr>
          <w:rFonts w:ascii="Calibri" w:eastAsia="Calibri" w:hAnsi="Calibri" w:cs="Calibri"/>
          <w:color w:val="000000" w:themeColor="text1"/>
          <w:sz w:val="22"/>
          <w:szCs w:val="22"/>
        </w:rPr>
        <w:t xml:space="preserve"> </w:t>
      </w:r>
      <w:r w:rsidR="00A72CD3">
        <w:rPr>
          <w:rFonts w:ascii="Calibri" w:eastAsia="Calibri" w:hAnsi="Calibri" w:cs="Calibri"/>
          <w:color w:val="000000" w:themeColor="text1"/>
          <w:sz w:val="22"/>
          <w:szCs w:val="22"/>
        </w:rPr>
        <w:br/>
      </w:r>
      <w:r w:rsidRPr="0D8122B9">
        <w:rPr>
          <w:rFonts w:ascii="Calibri" w:eastAsia="Calibri" w:hAnsi="Calibri" w:cs="Calibri"/>
          <w:color w:val="000000" w:themeColor="text1"/>
          <w:sz w:val="22"/>
          <w:szCs w:val="22"/>
        </w:rPr>
        <w:t>(Accessed 20 Mar. 2025).</w:t>
      </w:r>
    </w:p>
    <w:p w14:paraId="781B9A54" w14:textId="07B2775B" w:rsidR="63F27896" w:rsidRDefault="63F27896" w:rsidP="0D8122B9">
      <w:pPr>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 xml:space="preserve">Mitsubishi Material (2022) Selection Reference Table. Available at: </w:t>
      </w:r>
      <w:hyperlink r:id="rId18" w:anchor=":~:text=Employing%20a%20two%2Dstep%20straight,ultimate%20efficiency%20in%20rough%20machining">
        <w:r w:rsidRPr="0D8122B9">
          <w:rPr>
            <w:rStyle w:val="Hyperlink"/>
            <w:rFonts w:ascii="Calibri" w:eastAsia="Calibri" w:hAnsi="Calibri" w:cs="Calibri"/>
            <w:sz w:val="22"/>
            <w:szCs w:val="22"/>
          </w:rPr>
          <w:t>https://www.mmc-carbide.com/in/products/rotating_tools/face_mills/ajx#:~:text=Employing%20a%20two%2Dstep%20straight,ultimate%20efficiency%20in%20rough%20machining</w:t>
        </w:r>
      </w:hyperlink>
      <w:r w:rsidRPr="0D8122B9">
        <w:rPr>
          <w:rFonts w:ascii="Calibri" w:eastAsia="Calibri" w:hAnsi="Calibri" w:cs="Calibri"/>
          <w:color w:val="000000" w:themeColor="text1"/>
          <w:sz w:val="22"/>
          <w:szCs w:val="22"/>
        </w:rPr>
        <w:t>.</w:t>
      </w:r>
      <w:r w:rsidR="00A72CD3">
        <w:rPr>
          <w:rFonts w:ascii="Calibri" w:eastAsia="Calibri" w:hAnsi="Calibri" w:cs="Calibri"/>
          <w:color w:val="000000" w:themeColor="text1"/>
          <w:sz w:val="22"/>
          <w:szCs w:val="22"/>
        </w:rPr>
        <w:br/>
      </w:r>
      <w:r w:rsidRPr="0D8122B9">
        <w:rPr>
          <w:rFonts w:ascii="Calibri" w:eastAsia="Calibri" w:hAnsi="Calibri" w:cs="Calibri"/>
          <w:color w:val="000000" w:themeColor="text1"/>
          <w:sz w:val="22"/>
          <w:szCs w:val="22"/>
        </w:rPr>
        <w:t>(Accessed: 20 March 2025).</w:t>
      </w:r>
    </w:p>
    <w:p w14:paraId="5E34971B" w14:textId="7037E00C" w:rsidR="75803722" w:rsidRDefault="75803722" w:rsidP="0D8122B9">
      <w:pPr>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lastRenderedPageBreak/>
        <w:t xml:space="preserve">MMS Editorial Team (2019) High Feed Milling Can Reduce Cycle Times 50 Percent. Available at: </w:t>
      </w:r>
      <w:hyperlink r:id="rId19">
        <w:r w:rsidRPr="0D8122B9">
          <w:rPr>
            <w:rStyle w:val="Hyperlink"/>
            <w:rFonts w:ascii="Calibri" w:eastAsia="Calibri" w:hAnsi="Calibri" w:cs="Calibri"/>
            <w:sz w:val="22"/>
            <w:szCs w:val="22"/>
          </w:rPr>
          <w:t>https://www.mmsonline.com/articles/high-feed-milling-can-reduce-cycle-times-50-percent</w:t>
        </w:r>
      </w:hyperlink>
      <w:r w:rsidR="00A72CD3">
        <w:rPr>
          <w:rFonts w:ascii="Calibri" w:eastAsia="Calibri" w:hAnsi="Calibri" w:cs="Calibri"/>
          <w:color w:val="000000" w:themeColor="text1"/>
          <w:sz w:val="22"/>
          <w:szCs w:val="22"/>
        </w:rPr>
        <w:br/>
      </w:r>
      <w:r w:rsidRPr="0D8122B9">
        <w:rPr>
          <w:rFonts w:ascii="Calibri" w:eastAsia="Calibri" w:hAnsi="Calibri" w:cs="Calibri"/>
          <w:color w:val="000000" w:themeColor="text1"/>
          <w:sz w:val="22"/>
          <w:szCs w:val="22"/>
        </w:rPr>
        <w:t>(Accessed: 20 March 2025).</w:t>
      </w:r>
    </w:p>
    <w:p w14:paraId="472CE371" w14:textId="19C51335" w:rsidR="71C5BA05" w:rsidRPr="00A72CD3" w:rsidRDefault="7C122FDC" w:rsidP="00A72CD3">
      <w:pPr>
        <w:spacing w:before="240" w:after="240" w:line="360" w:lineRule="auto"/>
        <w:rPr>
          <w:rFonts w:ascii="Calibri" w:eastAsia="Calibri" w:hAnsi="Calibri" w:cs="Calibri"/>
          <w:color w:val="000000" w:themeColor="text1"/>
          <w:sz w:val="22"/>
          <w:szCs w:val="22"/>
        </w:rPr>
      </w:pPr>
      <w:r w:rsidRPr="0D8122B9">
        <w:rPr>
          <w:rFonts w:ascii="Calibri" w:eastAsia="Calibri" w:hAnsi="Calibri" w:cs="Calibri"/>
          <w:color w:val="000000" w:themeColor="text1"/>
          <w:sz w:val="22"/>
          <w:szCs w:val="22"/>
        </w:rPr>
        <w:t>Sacher CNC (</w:t>
      </w:r>
      <w:r w:rsidR="7F653779" w:rsidRPr="0D8122B9">
        <w:rPr>
          <w:rFonts w:ascii="Calibri" w:eastAsia="Calibri" w:hAnsi="Calibri" w:cs="Calibri"/>
          <w:color w:val="000000" w:themeColor="text1"/>
          <w:sz w:val="22"/>
          <w:szCs w:val="22"/>
        </w:rPr>
        <w:t>2023</w:t>
      </w:r>
      <w:r w:rsidRPr="0D8122B9">
        <w:rPr>
          <w:rFonts w:ascii="Calibri" w:eastAsia="Calibri" w:hAnsi="Calibri" w:cs="Calibri"/>
          <w:color w:val="000000" w:themeColor="text1"/>
          <w:sz w:val="22"/>
          <w:szCs w:val="22"/>
        </w:rPr>
        <w:t>)</w:t>
      </w:r>
      <w:r w:rsidR="5DFBB817" w:rsidRPr="0D8122B9">
        <w:rPr>
          <w:rFonts w:ascii="Calibri" w:eastAsia="Calibri" w:hAnsi="Calibri" w:cs="Calibri"/>
          <w:color w:val="000000" w:themeColor="text1"/>
          <w:sz w:val="22"/>
          <w:szCs w:val="22"/>
        </w:rPr>
        <w:t xml:space="preserve"> Cutting inserts - types, designations, purpose, colors, grades, and selection of cutting inserts</w:t>
      </w:r>
      <w:r w:rsidR="52FEB69C" w:rsidRPr="0D8122B9">
        <w:rPr>
          <w:rFonts w:ascii="Calibri" w:eastAsia="Calibri" w:hAnsi="Calibri" w:cs="Calibri"/>
          <w:color w:val="000000" w:themeColor="text1"/>
          <w:sz w:val="22"/>
          <w:szCs w:val="22"/>
        </w:rPr>
        <w:t>.</w:t>
      </w:r>
      <w:r w:rsidRPr="0D8122B9">
        <w:rPr>
          <w:rFonts w:ascii="Calibri" w:eastAsia="Calibri" w:hAnsi="Calibri" w:cs="Calibri"/>
          <w:color w:val="000000" w:themeColor="text1"/>
          <w:sz w:val="22"/>
          <w:szCs w:val="22"/>
        </w:rPr>
        <w:t xml:space="preserve"> Available at:</w:t>
      </w:r>
      <w:r w:rsidR="79D32BE5" w:rsidRPr="0D8122B9">
        <w:rPr>
          <w:rFonts w:ascii="Calibri" w:eastAsia="Calibri" w:hAnsi="Calibri" w:cs="Calibri"/>
          <w:color w:val="000000" w:themeColor="text1"/>
          <w:sz w:val="22"/>
          <w:szCs w:val="22"/>
        </w:rPr>
        <w:t xml:space="preserve"> </w:t>
      </w:r>
      <w:hyperlink r:id="rId20">
        <w:r w:rsidR="71C5BA05" w:rsidRPr="0D8122B9">
          <w:rPr>
            <w:rStyle w:val="Hyperlink"/>
            <w:rFonts w:ascii="Calibri" w:eastAsia="Calibri" w:hAnsi="Calibri" w:cs="Calibri"/>
            <w:sz w:val="22"/>
            <w:szCs w:val="22"/>
          </w:rPr>
          <w:t>https://sacher-cnc.com/en/cutting-inserts-types-designations-purpose-colors-grades-and-selection-cutting-inserts</w:t>
        </w:r>
      </w:hyperlink>
      <w:r w:rsidR="00A72CD3">
        <w:rPr>
          <w:rFonts w:ascii="Calibri" w:eastAsia="Calibri" w:hAnsi="Calibri" w:cs="Calibri"/>
          <w:color w:val="000000" w:themeColor="text1"/>
          <w:sz w:val="22"/>
          <w:szCs w:val="22"/>
        </w:rPr>
        <w:br/>
      </w:r>
      <w:r w:rsidR="71C5BA05" w:rsidRPr="0D8122B9">
        <w:rPr>
          <w:rFonts w:ascii="Calibri" w:eastAsia="Calibri" w:hAnsi="Calibri" w:cs="Calibri"/>
          <w:color w:val="000000" w:themeColor="text1"/>
          <w:sz w:val="22"/>
          <w:szCs w:val="22"/>
        </w:rPr>
        <w:t>(Accessed: 20 March 2025).</w:t>
      </w:r>
    </w:p>
    <w:p w14:paraId="60906DB9" w14:textId="6DD63544" w:rsidR="0D8122B9" w:rsidRDefault="0D8122B9" w:rsidP="0D8122B9">
      <w:pPr>
        <w:rPr>
          <w:rFonts w:ascii="Calibri" w:eastAsia="Calibri" w:hAnsi="Calibri" w:cs="Calibri"/>
          <w:color w:val="000000" w:themeColor="text1"/>
          <w:sz w:val="22"/>
          <w:szCs w:val="22"/>
        </w:rPr>
      </w:pPr>
    </w:p>
    <w:sectPr w:rsidR="0D8122B9">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94270" w14:textId="77777777" w:rsidR="00EA3E2F" w:rsidRDefault="00EA3E2F">
      <w:pPr>
        <w:spacing w:after="0" w:line="240" w:lineRule="auto"/>
      </w:pPr>
      <w:r>
        <w:separator/>
      </w:r>
    </w:p>
  </w:endnote>
  <w:endnote w:type="continuationSeparator" w:id="0">
    <w:p w14:paraId="336AB16B" w14:textId="77777777" w:rsidR="00EA3E2F" w:rsidRDefault="00EA3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A3A2A6" w14:paraId="77F58CA4" w14:textId="77777777" w:rsidTr="40A3A2A6">
      <w:trPr>
        <w:trHeight w:val="300"/>
      </w:trPr>
      <w:tc>
        <w:tcPr>
          <w:tcW w:w="3120" w:type="dxa"/>
        </w:tcPr>
        <w:p w14:paraId="213702E3" w14:textId="0A135EBA" w:rsidR="40A3A2A6" w:rsidRDefault="40A3A2A6" w:rsidP="40A3A2A6">
          <w:pPr>
            <w:pStyle w:val="Header"/>
            <w:ind w:left="-115"/>
          </w:pPr>
        </w:p>
      </w:tc>
      <w:tc>
        <w:tcPr>
          <w:tcW w:w="3120" w:type="dxa"/>
        </w:tcPr>
        <w:p w14:paraId="1D35BAE7" w14:textId="351638C6" w:rsidR="40A3A2A6" w:rsidRDefault="40A3A2A6" w:rsidP="40A3A2A6">
          <w:pPr>
            <w:pStyle w:val="Header"/>
            <w:jc w:val="center"/>
          </w:pPr>
        </w:p>
      </w:tc>
      <w:tc>
        <w:tcPr>
          <w:tcW w:w="3120" w:type="dxa"/>
        </w:tcPr>
        <w:p w14:paraId="0D0BB685" w14:textId="62E82B86" w:rsidR="40A3A2A6" w:rsidRDefault="40A3A2A6" w:rsidP="40A3A2A6">
          <w:pPr>
            <w:pStyle w:val="Header"/>
            <w:ind w:right="-115"/>
            <w:jc w:val="right"/>
          </w:pPr>
          <w:r>
            <w:fldChar w:fldCharType="begin"/>
          </w:r>
          <w:r>
            <w:instrText>PAGE</w:instrText>
          </w:r>
          <w:r>
            <w:fldChar w:fldCharType="separate"/>
          </w:r>
          <w:r w:rsidR="0061124E">
            <w:rPr>
              <w:noProof/>
            </w:rPr>
            <w:t>1</w:t>
          </w:r>
          <w:r>
            <w:fldChar w:fldCharType="end"/>
          </w:r>
        </w:p>
      </w:tc>
    </w:tr>
  </w:tbl>
  <w:p w14:paraId="334DAE25" w14:textId="14693560" w:rsidR="40A3A2A6" w:rsidRDefault="40A3A2A6" w:rsidP="40A3A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56A39" w14:textId="77777777" w:rsidR="00EA3E2F" w:rsidRDefault="00EA3E2F">
      <w:pPr>
        <w:spacing w:after="0" w:line="240" w:lineRule="auto"/>
      </w:pPr>
      <w:r>
        <w:separator/>
      </w:r>
    </w:p>
  </w:footnote>
  <w:footnote w:type="continuationSeparator" w:id="0">
    <w:p w14:paraId="4A8AAC6F" w14:textId="77777777" w:rsidR="00EA3E2F" w:rsidRDefault="00EA3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A3A2A6" w14:paraId="6FAD0577" w14:textId="77777777" w:rsidTr="40A3A2A6">
      <w:trPr>
        <w:trHeight w:val="300"/>
      </w:trPr>
      <w:tc>
        <w:tcPr>
          <w:tcW w:w="3120" w:type="dxa"/>
        </w:tcPr>
        <w:p w14:paraId="45D6827E" w14:textId="457388DE" w:rsidR="40A3A2A6" w:rsidRDefault="40A3A2A6" w:rsidP="40A3A2A6">
          <w:pPr>
            <w:pStyle w:val="Header"/>
            <w:ind w:left="-115"/>
          </w:pPr>
        </w:p>
      </w:tc>
      <w:tc>
        <w:tcPr>
          <w:tcW w:w="3120" w:type="dxa"/>
        </w:tcPr>
        <w:p w14:paraId="68962686" w14:textId="1B55F23B" w:rsidR="40A3A2A6" w:rsidRDefault="40A3A2A6" w:rsidP="40A3A2A6">
          <w:pPr>
            <w:pStyle w:val="Header"/>
            <w:jc w:val="center"/>
          </w:pPr>
        </w:p>
      </w:tc>
      <w:tc>
        <w:tcPr>
          <w:tcW w:w="3120" w:type="dxa"/>
        </w:tcPr>
        <w:p w14:paraId="49EF2792" w14:textId="1C676C9D" w:rsidR="40A3A2A6" w:rsidRDefault="40A3A2A6" w:rsidP="40A3A2A6">
          <w:pPr>
            <w:pStyle w:val="Header"/>
            <w:ind w:right="-115"/>
            <w:jc w:val="right"/>
          </w:pPr>
        </w:p>
      </w:tc>
    </w:tr>
  </w:tbl>
  <w:p w14:paraId="2B1EB628" w14:textId="02BAC81B" w:rsidR="40A3A2A6" w:rsidRDefault="40A3A2A6" w:rsidP="40A3A2A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74F0"/>
    <w:multiLevelType w:val="hybridMultilevel"/>
    <w:tmpl w:val="A7F04EF8"/>
    <w:lvl w:ilvl="0" w:tplc="D8C462DC">
      <w:start w:val="1"/>
      <w:numFmt w:val="bullet"/>
      <w:lvlText w:val=""/>
      <w:lvlJc w:val="left"/>
      <w:pPr>
        <w:ind w:left="1440" w:hanging="360"/>
      </w:pPr>
      <w:rPr>
        <w:rFonts w:ascii="Symbol" w:hAnsi="Symbol" w:hint="default"/>
      </w:rPr>
    </w:lvl>
    <w:lvl w:ilvl="1" w:tplc="20EEC2D2">
      <w:start w:val="1"/>
      <w:numFmt w:val="bullet"/>
      <w:lvlText w:val="o"/>
      <w:lvlJc w:val="left"/>
      <w:pPr>
        <w:ind w:left="2160" w:hanging="360"/>
      </w:pPr>
      <w:rPr>
        <w:rFonts w:ascii="Courier New" w:hAnsi="Courier New" w:hint="default"/>
      </w:rPr>
    </w:lvl>
    <w:lvl w:ilvl="2" w:tplc="656C7248">
      <w:start w:val="1"/>
      <w:numFmt w:val="bullet"/>
      <w:lvlText w:val=""/>
      <w:lvlJc w:val="left"/>
      <w:pPr>
        <w:ind w:left="2880" w:hanging="360"/>
      </w:pPr>
      <w:rPr>
        <w:rFonts w:ascii="Wingdings" w:hAnsi="Wingdings" w:hint="default"/>
      </w:rPr>
    </w:lvl>
    <w:lvl w:ilvl="3" w:tplc="CF72C922">
      <w:start w:val="1"/>
      <w:numFmt w:val="bullet"/>
      <w:lvlText w:val=""/>
      <w:lvlJc w:val="left"/>
      <w:pPr>
        <w:ind w:left="3600" w:hanging="360"/>
      </w:pPr>
      <w:rPr>
        <w:rFonts w:ascii="Symbol" w:hAnsi="Symbol" w:hint="default"/>
      </w:rPr>
    </w:lvl>
    <w:lvl w:ilvl="4" w:tplc="941EB684">
      <w:start w:val="1"/>
      <w:numFmt w:val="bullet"/>
      <w:lvlText w:val="o"/>
      <w:lvlJc w:val="left"/>
      <w:pPr>
        <w:ind w:left="4320" w:hanging="360"/>
      </w:pPr>
      <w:rPr>
        <w:rFonts w:ascii="Courier New" w:hAnsi="Courier New" w:hint="default"/>
      </w:rPr>
    </w:lvl>
    <w:lvl w:ilvl="5" w:tplc="624EC70A">
      <w:start w:val="1"/>
      <w:numFmt w:val="bullet"/>
      <w:lvlText w:val=""/>
      <w:lvlJc w:val="left"/>
      <w:pPr>
        <w:ind w:left="5040" w:hanging="360"/>
      </w:pPr>
      <w:rPr>
        <w:rFonts w:ascii="Wingdings" w:hAnsi="Wingdings" w:hint="default"/>
      </w:rPr>
    </w:lvl>
    <w:lvl w:ilvl="6" w:tplc="6A326022">
      <w:start w:val="1"/>
      <w:numFmt w:val="bullet"/>
      <w:lvlText w:val=""/>
      <w:lvlJc w:val="left"/>
      <w:pPr>
        <w:ind w:left="5760" w:hanging="360"/>
      </w:pPr>
      <w:rPr>
        <w:rFonts w:ascii="Symbol" w:hAnsi="Symbol" w:hint="default"/>
      </w:rPr>
    </w:lvl>
    <w:lvl w:ilvl="7" w:tplc="64F0B366">
      <w:start w:val="1"/>
      <w:numFmt w:val="bullet"/>
      <w:lvlText w:val="o"/>
      <w:lvlJc w:val="left"/>
      <w:pPr>
        <w:ind w:left="6480" w:hanging="360"/>
      </w:pPr>
      <w:rPr>
        <w:rFonts w:ascii="Courier New" w:hAnsi="Courier New" w:hint="default"/>
      </w:rPr>
    </w:lvl>
    <w:lvl w:ilvl="8" w:tplc="F11C58D6">
      <w:start w:val="1"/>
      <w:numFmt w:val="bullet"/>
      <w:lvlText w:val=""/>
      <w:lvlJc w:val="left"/>
      <w:pPr>
        <w:ind w:left="7200" w:hanging="360"/>
      </w:pPr>
      <w:rPr>
        <w:rFonts w:ascii="Wingdings" w:hAnsi="Wingdings" w:hint="default"/>
      </w:rPr>
    </w:lvl>
  </w:abstractNum>
  <w:abstractNum w:abstractNumId="1" w15:restartNumberingAfterBreak="0">
    <w:nsid w:val="00764279"/>
    <w:multiLevelType w:val="hybridMultilevel"/>
    <w:tmpl w:val="4B22ADA0"/>
    <w:lvl w:ilvl="0" w:tplc="6E6C9016">
      <w:start w:val="1"/>
      <w:numFmt w:val="decimal"/>
      <w:lvlText w:val="%1."/>
      <w:lvlJc w:val="left"/>
      <w:pPr>
        <w:ind w:left="720" w:hanging="360"/>
      </w:pPr>
    </w:lvl>
    <w:lvl w:ilvl="1" w:tplc="30C083DE">
      <w:start w:val="1"/>
      <w:numFmt w:val="lowerLetter"/>
      <w:lvlText w:val="%2."/>
      <w:lvlJc w:val="left"/>
      <w:pPr>
        <w:ind w:left="1440" w:hanging="360"/>
      </w:pPr>
    </w:lvl>
    <w:lvl w:ilvl="2" w:tplc="7494E262">
      <w:start w:val="1"/>
      <w:numFmt w:val="lowerRoman"/>
      <w:lvlText w:val="%3."/>
      <w:lvlJc w:val="right"/>
      <w:pPr>
        <w:ind w:left="2160" w:hanging="180"/>
      </w:pPr>
    </w:lvl>
    <w:lvl w:ilvl="3" w:tplc="8E748FA8">
      <w:start w:val="1"/>
      <w:numFmt w:val="decimal"/>
      <w:lvlText w:val="%4."/>
      <w:lvlJc w:val="left"/>
      <w:pPr>
        <w:ind w:left="2880" w:hanging="360"/>
      </w:pPr>
    </w:lvl>
    <w:lvl w:ilvl="4" w:tplc="9BF0F78E">
      <w:start w:val="1"/>
      <w:numFmt w:val="lowerLetter"/>
      <w:lvlText w:val="%5."/>
      <w:lvlJc w:val="left"/>
      <w:pPr>
        <w:ind w:left="3600" w:hanging="360"/>
      </w:pPr>
    </w:lvl>
    <w:lvl w:ilvl="5" w:tplc="BAD8A782">
      <w:start w:val="1"/>
      <w:numFmt w:val="lowerRoman"/>
      <w:lvlText w:val="%6."/>
      <w:lvlJc w:val="right"/>
      <w:pPr>
        <w:ind w:left="4320" w:hanging="180"/>
      </w:pPr>
    </w:lvl>
    <w:lvl w:ilvl="6" w:tplc="A9722786">
      <w:start w:val="1"/>
      <w:numFmt w:val="decimal"/>
      <w:lvlText w:val="%7."/>
      <w:lvlJc w:val="left"/>
      <w:pPr>
        <w:ind w:left="5040" w:hanging="360"/>
      </w:pPr>
    </w:lvl>
    <w:lvl w:ilvl="7" w:tplc="B0264826">
      <w:start w:val="1"/>
      <w:numFmt w:val="lowerLetter"/>
      <w:lvlText w:val="%8."/>
      <w:lvlJc w:val="left"/>
      <w:pPr>
        <w:ind w:left="5760" w:hanging="360"/>
      </w:pPr>
    </w:lvl>
    <w:lvl w:ilvl="8" w:tplc="609A4A7C">
      <w:start w:val="1"/>
      <w:numFmt w:val="lowerRoman"/>
      <w:lvlText w:val="%9."/>
      <w:lvlJc w:val="right"/>
      <w:pPr>
        <w:ind w:left="6480" w:hanging="180"/>
      </w:pPr>
    </w:lvl>
  </w:abstractNum>
  <w:abstractNum w:abstractNumId="2" w15:restartNumberingAfterBreak="0">
    <w:nsid w:val="02FF18C1"/>
    <w:multiLevelType w:val="hybridMultilevel"/>
    <w:tmpl w:val="76925DF4"/>
    <w:lvl w:ilvl="0" w:tplc="BEE051C2">
      <w:start w:val="1"/>
      <w:numFmt w:val="decimal"/>
      <w:lvlText w:val="%1."/>
      <w:lvlJc w:val="left"/>
      <w:pPr>
        <w:ind w:left="720" w:hanging="360"/>
      </w:pPr>
    </w:lvl>
    <w:lvl w:ilvl="1" w:tplc="FF04D4FC">
      <w:start w:val="1"/>
      <w:numFmt w:val="lowerLetter"/>
      <w:lvlText w:val="%2."/>
      <w:lvlJc w:val="left"/>
      <w:pPr>
        <w:ind w:left="1440" w:hanging="360"/>
      </w:pPr>
    </w:lvl>
    <w:lvl w:ilvl="2" w:tplc="4DA2A5D4">
      <w:start w:val="1"/>
      <w:numFmt w:val="lowerRoman"/>
      <w:lvlText w:val="%3."/>
      <w:lvlJc w:val="right"/>
      <w:pPr>
        <w:ind w:left="2160" w:hanging="180"/>
      </w:pPr>
    </w:lvl>
    <w:lvl w:ilvl="3" w:tplc="4F862BFE">
      <w:start w:val="1"/>
      <w:numFmt w:val="decimal"/>
      <w:lvlText w:val="%4."/>
      <w:lvlJc w:val="left"/>
      <w:pPr>
        <w:ind w:left="2880" w:hanging="360"/>
      </w:pPr>
    </w:lvl>
    <w:lvl w:ilvl="4" w:tplc="F93AE4A2">
      <w:start w:val="1"/>
      <w:numFmt w:val="lowerLetter"/>
      <w:lvlText w:val="%5."/>
      <w:lvlJc w:val="left"/>
      <w:pPr>
        <w:ind w:left="3600" w:hanging="360"/>
      </w:pPr>
    </w:lvl>
    <w:lvl w:ilvl="5" w:tplc="DA30F4E8">
      <w:start w:val="1"/>
      <w:numFmt w:val="lowerRoman"/>
      <w:lvlText w:val="%6."/>
      <w:lvlJc w:val="right"/>
      <w:pPr>
        <w:ind w:left="4320" w:hanging="180"/>
      </w:pPr>
    </w:lvl>
    <w:lvl w:ilvl="6" w:tplc="FC48D7DC">
      <w:start w:val="1"/>
      <w:numFmt w:val="decimal"/>
      <w:lvlText w:val="%7."/>
      <w:lvlJc w:val="left"/>
      <w:pPr>
        <w:ind w:left="5040" w:hanging="360"/>
      </w:pPr>
    </w:lvl>
    <w:lvl w:ilvl="7" w:tplc="C97E7E08">
      <w:start w:val="1"/>
      <w:numFmt w:val="lowerLetter"/>
      <w:lvlText w:val="%8."/>
      <w:lvlJc w:val="left"/>
      <w:pPr>
        <w:ind w:left="5760" w:hanging="360"/>
      </w:pPr>
    </w:lvl>
    <w:lvl w:ilvl="8" w:tplc="61AED2A6">
      <w:start w:val="1"/>
      <w:numFmt w:val="lowerRoman"/>
      <w:lvlText w:val="%9."/>
      <w:lvlJc w:val="right"/>
      <w:pPr>
        <w:ind w:left="6480" w:hanging="180"/>
      </w:pPr>
    </w:lvl>
  </w:abstractNum>
  <w:abstractNum w:abstractNumId="3" w15:restartNumberingAfterBreak="0">
    <w:nsid w:val="03339A8E"/>
    <w:multiLevelType w:val="multilevel"/>
    <w:tmpl w:val="C49AEE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5D62B61"/>
    <w:multiLevelType w:val="hybridMultilevel"/>
    <w:tmpl w:val="D06AEB50"/>
    <w:lvl w:ilvl="0" w:tplc="FCB661D2">
      <w:start w:val="1"/>
      <w:numFmt w:val="decimal"/>
      <w:lvlText w:val="%1."/>
      <w:lvlJc w:val="left"/>
      <w:pPr>
        <w:ind w:left="720" w:hanging="360"/>
      </w:pPr>
    </w:lvl>
    <w:lvl w:ilvl="1" w:tplc="19529F9A">
      <w:start w:val="1"/>
      <w:numFmt w:val="lowerLetter"/>
      <w:lvlText w:val="%2."/>
      <w:lvlJc w:val="left"/>
      <w:pPr>
        <w:ind w:left="1440" w:hanging="360"/>
      </w:pPr>
    </w:lvl>
    <w:lvl w:ilvl="2" w:tplc="463AAA78">
      <w:start w:val="1"/>
      <w:numFmt w:val="lowerRoman"/>
      <w:lvlText w:val="%3."/>
      <w:lvlJc w:val="right"/>
      <w:pPr>
        <w:ind w:left="2160" w:hanging="180"/>
      </w:pPr>
    </w:lvl>
    <w:lvl w:ilvl="3" w:tplc="5DE45E40">
      <w:start w:val="1"/>
      <w:numFmt w:val="decimal"/>
      <w:lvlText w:val="%4."/>
      <w:lvlJc w:val="left"/>
      <w:pPr>
        <w:ind w:left="2880" w:hanging="360"/>
      </w:pPr>
    </w:lvl>
    <w:lvl w:ilvl="4" w:tplc="3EA6C6DA">
      <w:start w:val="1"/>
      <w:numFmt w:val="lowerLetter"/>
      <w:lvlText w:val="%5."/>
      <w:lvlJc w:val="left"/>
      <w:pPr>
        <w:ind w:left="3600" w:hanging="360"/>
      </w:pPr>
    </w:lvl>
    <w:lvl w:ilvl="5" w:tplc="305A4700">
      <w:start w:val="1"/>
      <w:numFmt w:val="lowerRoman"/>
      <w:lvlText w:val="%6."/>
      <w:lvlJc w:val="right"/>
      <w:pPr>
        <w:ind w:left="4320" w:hanging="180"/>
      </w:pPr>
    </w:lvl>
    <w:lvl w:ilvl="6" w:tplc="61A6B76A">
      <w:start w:val="1"/>
      <w:numFmt w:val="decimal"/>
      <w:lvlText w:val="%7."/>
      <w:lvlJc w:val="left"/>
      <w:pPr>
        <w:ind w:left="5040" w:hanging="360"/>
      </w:pPr>
    </w:lvl>
    <w:lvl w:ilvl="7" w:tplc="CE22A744">
      <w:start w:val="1"/>
      <w:numFmt w:val="lowerLetter"/>
      <w:lvlText w:val="%8."/>
      <w:lvlJc w:val="left"/>
      <w:pPr>
        <w:ind w:left="5760" w:hanging="360"/>
      </w:pPr>
    </w:lvl>
    <w:lvl w:ilvl="8" w:tplc="70DE7A0E">
      <w:start w:val="1"/>
      <w:numFmt w:val="lowerRoman"/>
      <w:lvlText w:val="%9."/>
      <w:lvlJc w:val="right"/>
      <w:pPr>
        <w:ind w:left="6480" w:hanging="180"/>
      </w:pPr>
    </w:lvl>
  </w:abstractNum>
  <w:abstractNum w:abstractNumId="5" w15:restartNumberingAfterBreak="0">
    <w:nsid w:val="093A8286"/>
    <w:multiLevelType w:val="hybridMultilevel"/>
    <w:tmpl w:val="41C6A61E"/>
    <w:lvl w:ilvl="0" w:tplc="3B62AFFA">
      <w:start w:val="1"/>
      <w:numFmt w:val="bullet"/>
      <w:lvlText w:val=""/>
      <w:lvlJc w:val="left"/>
      <w:pPr>
        <w:ind w:left="720" w:hanging="360"/>
      </w:pPr>
      <w:rPr>
        <w:rFonts w:ascii="Symbol" w:hAnsi="Symbol" w:hint="default"/>
      </w:rPr>
    </w:lvl>
    <w:lvl w:ilvl="1" w:tplc="C0843DEA">
      <w:start w:val="1"/>
      <w:numFmt w:val="bullet"/>
      <w:lvlText w:val="o"/>
      <w:lvlJc w:val="left"/>
      <w:pPr>
        <w:ind w:left="1440" w:hanging="360"/>
      </w:pPr>
      <w:rPr>
        <w:rFonts w:ascii="Courier New" w:hAnsi="Courier New" w:hint="default"/>
      </w:rPr>
    </w:lvl>
    <w:lvl w:ilvl="2" w:tplc="CE5C3D56">
      <w:start w:val="1"/>
      <w:numFmt w:val="bullet"/>
      <w:lvlText w:val=""/>
      <w:lvlJc w:val="left"/>
      <w:pPr>
        <w:ind w:left="2160" w:hanging="360"/>
      </w:pPr>
      <w:rPr>
        <w:rFonts w:ascii="Wingdings" w:hAnsi="Wingdings" w:hint="default"/>
      </w:rPr>
    </w:lvl>
    <w:lvl w:ilvl="3" w:tplc="8EACE880">
      <w:start w:val="1"/>
      <w:numFmt w:val="bullet"/>
      <w:lvlText w:val=""/>
      <w:lvlJc w:val="left"/>
      <w:pPr>
        <w:ind w:left="2880" w:hanging="360"/>
      </w:pPr>
      <w:rPr>
        <w:rFonts w:ascii="Symbol" w:hAnsi="Symbol" w:hint="default"/>
      </w:rPr>
    </w:lvl>
    <w:lvl w:ilvl="4" w:tplc="25E08DF4">
      <w:start w:val="1"/>
      <w:numFmt w:val="bullet"/>
      <w:lvlText w:val="o"/>
      <w:lvlJc w:val="left"/>
      <w:pPr>
        <w:ind w:left="3600" w:hanging="360"/>
      </w:pPr>
      <w:rPr>
        <w:rFonts w:ascii="Courier New" w:hAnsi="Courier New" w:hint="default"/>
      </w:rPr>
    </w:lvl>
    <w:lvl w:ilvl="5" w:tplc="34B204AA">
      <w:start w:val="1"/>
      <w:numFmt w:val="bullet"/>
      <w:lvlText w:val=""/>
      <w:lvlJc w:val="left"/>
      <w:pPr>
        <w:ind w:left="4320" w:hanging="360"/>
      </w:pPr>
      <w:rPr>
        <w:rFonts w:ascii="Wingdings" w:hAnsi="Wingdings" w:hint="default"/>
      </w:rPr>
    </w:lvl>
    <w:lvl w:ilvl="6" w:tplc="4DFC3430">
      <w:start w:val="1"/>
      <w:numFmt w:val="bullet"/>
      <w:lvlText w:val=""/>
      <w:lvlJc w:val="left"/>
      <w:pPr>
        <w:ind w:left="5040" w:hanging="360"/>
      </w:pPr>
      <w:rPr>
        <w:rFonts w:ascii="Symbol" w:hAnsi="Symbol" w:hint="default"/>
      </w:rPr>
    </w:lvl>
    <w:lvl w:ilvl="7" w:tplc="6DD02564">
      <w:start w:val="1"/>
      <w:numFmt w:val="bullet"/>
      <w:lvlText w:val="o"/>
      <w:lvlJc w:val="left"/>
      <w:pPr>
        <w:ind w:left="5760" w:hanging="360"/>
      </w:pPr>
      <w:rPr>
        <w:rFonts w:ascii="Courier New" w:hAnsi="Courier New" w:hint="default"/>
      </w:rPr>
    </w:lvl>
    <w:lvl w:ilvl="8" w:tplc="ED16039E">
      <w:start w:val="1"/>
      <w:numFmt w:val="bullet"/>
      <w:lvlText w:val=""/>
      <w:lvlJc w:val="left"/>
      <w:pPr>
        <w:ind w:left="6480" w:hanging="360"/>
      </w:pPr>
      <w:rPr>
        <w:rFonts w:ascii="Wingdings" w:hAnsi="Wingdings" w:hint="default"/>
      </w:rPr>
    </w:lvl>
  </w:abstractNum>
  <w:abstractNum w:abstractNumId="6" w15:restartNumberingAfterBreak="0">
    <w:nsid w:val="0F02FFE1"/>
    <w:multiLevelType w:val="hybridMultilevel"/>
    <w:tmpl w:val="005C3096"/>
    <w:lvl w:ilvl="0" w:tplc="42669DBA">
      <w:start w:val="1"/>
      <w:numFmt w:val="bullet"/>
      <w:lvlText w:val=""/>
      <w:lvlJc w:val="left"/>
      <w:pPr>
        <w:ind w:left="720" w:hanging="360"/>
      </w:pPr>
      <w:rPr>
        <w:rFonts w:ascii="Symbol" w:hAnsi="Symbol" w:hint="default"/>
      </w:rPr>
    </w:lvl>
    <w:lvl w:ilvl="1" w:tplc="8F063DE6">
      <w:start w:val="1"/>
      <w:numFmt w:val="bullet"/>
      <w:lvlText w:val="o"/>
      <w:lvlJc w:val="left"/>
      <w:pPr>
        <w:ind w:left="1440" w:hanging="360"/>
      </w:pPr>
      <w:rPr>
        <w:rFonts w:ascii="Courier New" w:hAnsi="Courier New" w:hint="default"/>
      </w:rPr>
    </w:lvl>
    <w:lvl w:ilvl="2" w:tplc="0890C3C2">
      <w:start w:val="1"/>
      <w:numFmt w:val="bullet"/>
      <w:lvlText w:val=""/>
      <w:lvlJc w:val="left"/>
      <w:pPr>
        <w:ind w:left="2160" w:hanging="360"/>
      </w:pPr>
      <w:rPr>
        <w:rFonts w:ascii="Wingdings" w:hAnsi="Wingdings" w:hint="default"/>
      </w:rPr>
    </w:lvl>
    <w:lvl w:ilvl="3" w:tplc="67A80A1C">
      <w:start w:val="1"/>
      <w:numFmt w:val="bullet"/>
      <w:lvlText w:val=""/>
      <w:lvlJc w:val="left"/>
      <w:pPr>
        <w:ind w:left="2880" w:hanging="360"/>
      </w:pPr>
      <w:rPr>
        <w:rFonts w:ascii="Symbol" w:hAnsi="Symbol" w:hint="default"/>
      </w:rPr>
    </w:lvl>
    <w:lvl w:ilvl="4" w:tplc="2592C42E">
      <w:start w:val="1"/>
      <w:numFmt w:val="bullet"/>
      <w:lvlText w:val="o"/>
      <w:lvlJc w:val="left"/>
      <w:pPr>
        <w:ind w:left="3600" w:hanging="360"/>
      </w:pPr>
      <w:rPr>
        <w:rFonts w:ascii="Courier New" w:hAnsi="Courier New" w:hint="default"/>
      </w:rPr>
    </w:lvl>
    <w:lvl w:ilvl="5" w:tplc="C29C95C8">
      <w:start w:val="1"/>
      <w:numFmt w:val="bullet"/>
      <w:lvlText w:val=""/>
      <w:lvlJc w:val="left"/>
      <w:pPr>
        <w:ind w:left="4320" w:hanging="360"/>
      </w:pPr>
      <w:rPr>
        <w:rFonts w:ascii="Wingdings" w:hAnsi="Wingdings" w:hint="default"/>
      </w:rPr>
    </w:lvl>
    <w:lvl w:ilvl="6" w:tplc="C622B978">
      <w:start w:val="1"/>
      <w:numFmt w:val="bullet"/>
      <w:lvlText w:val=""/>
      <w:lvlJc w:val="left"/>
      <w:pPr>
        <w:ind w:left="5040" w:hanging="360"/>
      </w:pPr>
      <w:rPr>
        <w:rFonts w:ascii="Symbol" w:hAnsi="Symbol" w:hint="default"/>
      </w:rPr>
    </w:lvl>
    <w:lvl w:ilvl="7" w:tplc="AB50AD9E">
      <w:start w:val="1"/>
      <w:numFmt w:val="bullet"/>
      <w:lvlText w:val="o"/>
      <w:lvlJc w:val="left"/>
      <w:pPr>
        <w:ind w:left="5760" w:hanging="360"/>
      </w:pPr>
      <w:rPr>
        <w:rFonts w:ascii="Courier New" w:hAnsi="Courier New" w:hint="default"/>
      </w:rPr>
    </w:lvl>
    <w:lvl w:ilvl="8" w:tplc="1D72E262">
      <w:start w:val="1"/>
      <w:numFmt w:val="bullet"/>
      <w:lvlText w:val=""/>
      <w:lvlJc w:val="left"/>
      <w:pPr>
        <w:ind w:left="6480" w:hanging="360"/>
      </w:pPr>
      <w:rPr>
        <w:rFonts w:ascii="Wingdings" w:hAnsi="Wingdings" w:hint="default"/>
      </w:rPr>
    </w:lvl>
  </w:abstractNum>
  <w:abstractNum w:abstractNumId="7" w15:restartNumberingAfterBreak="0">
    <w:nsid w:val="0F375116"/>
    <w:multiLevelType w:val="multilevel"/>
    <w:tmpl w:val="77DEFF5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0F95EC90"/>
    <w:multiLevelType w:val="hybridMultilevel"/>
    <w:tmpl w:val="B64C07AE"/>
    <w:lvl w:ilvl="0" w:tplc="E924B696">
      <w:start w:val="1"/>
      <w:numFmt w:val="decimal"/>
      <w:lvlText w:val="%1."/>
      <w:lvlJc w:val="left"/>
      <w:pPr>
        <w:ind w:left="720" w:hanging="360"/>
      </w:pPr>
    </w:lvl>
    <w:lvl w:ilvl="1" w:tplc="47169752">
      <w:start w:val="1"/>
      <w:numFmt w:val="lowerLetter"/>
      <w:lvlText w:val="%2."/>
      <w:lvlJc w:val="left"/>
      <w:pPr>
        <w:ind w:left="1440" w:hanging="360"/>
      </w:pPr>
    </w:lvl>
    <w:lvl w:ilvl="2" w:tplc="8E1423F6">
      <w:start w:val="1"/>
      <w:numFmt w:val="lowerRoman"/>
      <w:lvlText w:val="%3."/>
      <w:lvlJc w:val="right"/>
      <w:pPr>
        <w:ind w:left="2160" w:hanging="180"/>
      </w:pPr>
    </w:lvl>
    <w:lvl w:ilvl="3" w:tplc="E90ABBA4">
      <w:start w:val="1"/>
      <w:numFmt w:val="decimal"/>
      <w:lvlText w:val="%4."/>
      <w:lvlJc w:val="left"/>
      <w:pPr>
        <w:ind w:left="2880" w:hanging="360"/>
      </w:pPr>
    </w:lvl>
    <w:lvl w:ilvl="4" w:tplc="FAE4B95E">
      <w:start w:val="1"/>
      <w:numFmt w:val="lowerLetter"/>
      <w:lvlText w:val="%5."/>
      <w:lvlJc w:val="left"/>
      <w:pPr>
        <w:ind w:left="3600" w:hanging="360"/>
      </w:pPr>
    </w:lvl>
    <w:lvl w:ilvl="5" w:tplc="BCF45D00">
      <w:start w:val="1"/>
      <w:numFmt w:val="lowerRoman"/>
      <w:lvlText w:val="%6."/>
      <w:lvlJc w:val="right"/>
      <w:pPr>
        <w:ind w:left="4320" w:hanging="180"/>
      </w:pPr>
    </w:lvl>
    <w:lvl w:ilvl="6" w:tplc="1CBA66F2">
      <w:start w:val="1"/>
      <w:numFmt w:val="decimal"/>
      <w:lvlText w:val="%7."/>
      <w:lvlJc w:val="left"/>
      <w:pPr>
        <w:ind w:left="5040" w:hanging="360"/>
      </w:pPr>
    </w:lvl>
    <w:lvl w:ilvl="7" w:tplc="D892D82C">
      <w:start w:val="1"/>
      <w:numFmt w:val="lowerLetter"/>
      <w:lvlText w:val="%8."/>
      <w:lvlJc w:val="left"/>
      <w:pPr>
        <w:ind w:left="5760" w:hanging="360"/>
      </w:pPr>
    </w:lvl>
    <w:lvl w:ilvl="8" w:tplc="A49C9E72">
      <w:start w:val="1"/>
      <w:numFmt w:val="lowerRoman"/>
      <w:lvlText w:val="%9."/>
      <w:lvlJc w:val="right"/>
      <w:pPr>
        <w:ind w:left="6480" w:hanging="180"/>
      </w:pPr>
    </w:lvl>
  </w:abstractNum>
  <w:abstractNum w:abstractNumId="9" w15:restartNumberingAfterBreak="0">
    <w:nsid w:val="10398AAC"/>
    <w:multiLevelType w:val="multilevel"/>
    <w:tmpl w:val="920408C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1AC0EDE6"/>
    <w:multiLevelType w:val="hybridMultilevel"/>
    <w:tmpl w:val="68944F6E"/>
    <w:lvl w:ilvl="0" w:tplc="A13C12FC">
      <w:start w:val="1"/>
      <w:numFmt w:val="bullet"/>
      <w:lvlText w:val=""/>
      <w:lvlJc w:val="left"/>
      <w:pPr>
        <w:ind w:left="720" w:hanging="360"/>
      </w:pPr>
      <w:rPr>
        <w:rFonts w:ascii="Symbol" w:hAnsi="Symbol" w:hint="default"/>
      </w:rPr>
    </w:lvl>
    <w:lvl w:ilvl="1" w:tplc="9056B2B2">
      <w:start w:val="1"/>
      <w:numFmt w:val="bullet"/>
      <w:lvlText w:val="o"/>
      <w:lvlJc w:val="left"/>
      <w:pPr>
        <w:ind w:left="1440" w:hanging="360"/>
      </w:pPr>
      <w:rPr>
        <w:rFonts w:ascii="Courier New" w:hAnsi="Courier New" w:hint="default"/>
      </w:rPr>
    </w:lvl>
    <w:lvl w:ilvl="2" w:tplc="DEF29E24">
      <w:start w:val="1"/>
      <w:numFmt w:val="bullet"/>
      <w:lvlText w:val=""/>
      <w:lvlJc w:val="left"/>
      <w:pPr>
        <w:ind w:left="2160" w:hanging="360"/>
      </w:pPr>
      <w:rPr>
        <w:rFonts w:ascii="Wingdings" w:hAnsi="Wingdings" w:hint="default"/>
      </w:rPr>
    </w:lvl>
    <w:lvl w:ilvl="3" w:tplc="46AC9730">
      <w:start w:val="1"/>
      <w:numFmt w:val="bullet"/>
      <w:lvlText w:val=""/>
      <w:lvlJc w:val="left"/>
      <w:pPr>
        <w:ind w:left="2880" w:hanging="360"/>
      </w:pPr>
      <w:rPr>
        <w:rFonts w:ascii="Symbol" w:hAnsi="Symbol" w:hint="default"/>
      </w:rPr>
    </w:lvl>
    <w:lvl w:ilvl="4" w:tplc="AC7CC584">
      <w:start w:val="1"/>
      <w:numFmt w:val="bullet"/>
      <w:lvlText w:val="o"/>
      <w:lvlJc w:val="left"/>
      <w:pPr>
        <w:ind w:left="3600" w:hanging="360"/>
      </w:pPr>
      <w:rPr>
        <w:rFonts w:ascii="Courier New" w:hAnsi="Courier New" w:hint="default"/>
      </w:rPr>
    </w:lvl>
    <w:lvl w:ilvl="5" w:tplc="CC3EF3DA">
      <w:start w:val="1"/>
      <w:numFmt w:val="bullet"/>
      <w:lvlText w:val=""/>
      <w:lvlJc w:val="left"/>
      <w:pPr>
        <w:ind w:left="4320" w:hanging="360"/>
      </w:pPr>
      <w:rPr>
        <w:rFonts w:ascii="Wingdings" w:hAnsi="Wingdings" w:hint="default"/>
      </w:rPr>
    </w:lvl>
    <w:lvl w:ilvl="6" w:tplc="A746DCA0">
      <w:start w:val="1"/>
      <w:numFmt w:val="bullet"/>
      <w:lvlText w:val=""/>
      <w:lvlJc w:val="left"/>
      <w:pPr>
        <w:ind w:left="5040" w:hanging="360"/>
      </w:pPr>
      <w:rPr>
        <w:rFonts w:ascii="Symbol" w:hAnsi="Symbol" w:hint="default"/>
      </w:rPr>
    </w:lvl>
    <w:lvl w:ilvl="7" w:tplc="632AAE42">
      <w:start w:val="1"/>
      <w:numFmt w:val="bullet"/>
      <w:lvlText w:val="o"/>
      <w:lvlJc w:val="left"/>
      <w:pPr>
        <w:ind w:left="5760" w:hanging="360"/>
      </w:pPr>
      <w:rPr>
        <w:rFonts w:ascii="Courier New" w:hAnsi="Courier New" w:hint="default"/>
      </w:rPr>
    </w:lvl>
    <w:lvl w:ilvl="8" w:tplc="AF0A88C8">
      <w:start w:val="1"/>
      <w:numFmt w:val="bullet"/>
      <w:lvlText w:val=""/>
      <w:lvlJc w:val="left"/>
      <w:pPr>
        <w:ind w:left="6480" w:hanging="360"/>
      </w:pPr>
      <w:rPr>
        <w:rFonts w:ascii="Wingdings" w:hAnsi="Wingdings" w:hint="default"/>
      </w:rPr>
    </w:lvl>
  </w:abstractNum>
  <w:abstractNum w:abstractNumId="11" w15:restartNumberingAfterBreak="0">
    <w:nsid w:val="1CDA7865"/>
    <w:multiLevelType w:val="hybridMultilevel"/>
    <w:tmpl w:val="EDCEAF00"/>
    <w:lvl w:ilvl="0" w:tplc="202A31A0">
      <w:start w:val="1"/>
      <w:numFmt w:val="bullet"/>
      <w:lvlText w:val=""/>
      <w:lvlJc w:val="left"/>
      <w:pPr>
        <w:ind w:left="720" w:hanging="360"/>
      </w:pPr>
      <w:rPr>
        <w:rFonts w:ascii="Symbol" w:hAnsi="Symbol" w:hint="default"/>
      </w:rPr>
    </w:lvl>
    <w:lvl w:ilvl="1" w:tplc="10CCD3B0">
      <w:start w:val="1"/>
      <w:numFmt w:val="bullet"/>
      <w:lvlText w:val="o"/>
      <w:lvlJc w:val="left"/>
      <w:pPr>
        <w:ind w:left="1440" w:hanging="360"/>
      </w:pPr>
      <w:rPr>
        <w:rFonts w:ascii="Courier New" w:hAnsi="Courier New" w:hint="default"/>
      </w:rPr>
    </w:lvl>
    <w:lvl w:ilvl="2" w:tplc="82963140">
      <w:start w:val="1"/>
      <w:numFmt w:val="bullet"/>
      <w:lvlText w:val=""/>
      <w:lvlJc w:val="left"/>
      <w:pPr>
        <w:ind w:left="2160" w:hanging="360"/>
      </w:pPr>
      <w:rPr>
        <w:rFonts w:ascii="Wingdings" w:hAnsi="Wingdings" w:hint="default"/>
      </w:rPr>
    </w:lvl>
    <w:lvl w:ilvl="3" w:tplc="AAB2EF0E">
      <w:start w:val="1"/>
      <w:numFmt w:val="bullet"/>
      <w:lvlText w:val=""/>
      <w:lvlJc w:val="left"/>
      <w:pPr>
        <w:ind w:left="2880" w:hanging="360"/>
      </w:pPr>
      <w:rPr>
        <w:rFonts w:ascii="Symbol" w:hAnsi="Symbol" w:hint="default"/>
      </w:rPr>
    </w:lvl>
    <w:lvl w:ilvl="4" w:tplc="B4AA702A">
      <w:start w:val="1"/>
      <w:numFmt w:val="bullet"/>
      <w:lvlText w:val="o"/>
      <w:lvlJc w:val="left"/>
      <w:pPr>
        <w:ind w:left="3600" w:hanging="360"/>
      </w:pPr>
      <w:rPr>
        <w:rFonts w:ascii="Courier New" w:hAnsi="Courier New" w:hint="default"/>
      </w:rPr>
    </w:lvl>
    <w:lvl w:ilvl="5" w:tplc="98F67D26">
      <w:start w:val="1"/>
      <w:numFmt w:val="bullet"/>
      <w:lvlText w:val=""/>
      <w:lvlJc w:val="left"/>
      <w:pPr>
        <w:ind w:left="4320" w:hanging="360"/>
      </w:pPr>
      <w:rPr>
        <w:rFonts w:ascii="Wingdings" w:hAnsi="Wingdings" w:hint="default"/>
      </w:rPr>
    </w:lvl>
    <w:lvl w:ilvl="6" w:tplc="8654A556">
      <w:start w:val="1"/>
      <w:numFmt w:val="bullet"/>
      <w:lvlText w:val=""/>
      <w:lvlJc w:val="left"/>
      <w:pPr>
        <w:ind w:left="5040" w:hanging="360"/>
      </w:pPr>
      <w:rPr>
        <w:rFonts w:ascii="Symbol" w:hAnsi="Symbol" w:hint="default"/>
      </w:rPr>
    </w:lvl>
    <w:lvl w:ilvl="7" w:tplc="3DCE9AF8">
      <w:start w:val="1"/>
      <w:numFmt w:val="bullet"/>
      <w:lvlText w:val="o"/>
      <w:lvlJc w:val="left"/>
      <w:pPr>
        <w:ind w:left="5760" w:hanging="360"/>
      </w:pPr>
      <w:rPr>
        <w:rFonts w:ascii="Courier New" w:hAnsi="Courier New" w:hint="default"/>
      </w:rPr>
    </w:lvl>
    <w:lvl w:ilvl="8" w:tplc="C6540EDC">
      <w:start w:val="1"/>
      <w:numFmt w:val="bullet"/>
      <w:lvlText w:val=""/>
      <w:lvlJc w:val="left"/>
      <w:pPr>
        <w:ind w:left="6480" w:hanging="360"/>
      </w:pPr>
      <w:rPr>
        <w:rFonts w:ascii="Wingdings" w:hAnsi="Wingdings" w:hint="default"/>
      </w:rPr>
    </w:lvl>
  </w:abstractNum>
  <w:abstractNum w:abstractNumId="12" w15:restartNumberingAfterBreak="0">
    <w:nsid w:val="1F36749C"/>
    <w:multiLevelType w:val="hybridMultilevel"/>
    <w:tmpl w:val="B28E6850"/>
    <w:lvl w:ilvl="0" w:tplc="1B4E0868">
      <w:start w:val="1"/>
      <w:numFmt w:val="bullet"/>
      <w:lvlText w:val=""/>
      <w:lvlJc w:val="left"/>
      <w:pPr>
        <w:ind w:left="720" w:hanging="360"/>
      </w:pPr>
      <w:rPr>
        <w:rFonts w:ascii="Symbol" w:hAnsi="Symbol" w:hint="default"/>
      </w:rPr>
    </w:lvl>
    <w:lvl w:ilvl="1" w:tplc="ED8A798C">
      <w:start w:val="1"/>
      <w:numFmt w:val="bullet"/>
      <w:lvlText w:val="o"/>
      <w:lvlJc w:val="left"/>
      <w:pPr>
        <w:ind w:left="1440" w:hanging="360"/>
      </w:pPr>
      <w:rPr>
        <w:rFonts w:ascii="Courier New" w:hAnsi="Courier New" w:hint="default"/>
      </w:rPr>
    </w:lvl>
    <w:lvl w:ilvl="2" w:tplc="96CC9F66">
      <w:start w:val="1"/>
      <w:numFmt w:val="bullet"/>
      <w:lvlText w:val=""/>
      <w:lvlJc w:val="left"/>
      <w:pPr>
        <w:ind w:left="2160" w:hanging="360"/>
      </w:pPr>
      <w:rPr>
        <w:rFonts w:ascii="Wingdings" w:hAnsi="Wingdings" w:hint="default"/>
      </w:rPr>
    </w:lvl>
    <w:lvl w:ilvl="3" w:tplc="932CA488">
      <w:start w:val="1"/>
      <w:numFmt w:val="bullet"/>
      <w:lvlText w:val=""/>
      <w:lvlJc w:val="left"/>
      <w:pPr>
        <w:ind w:left="2880" w:hanging="360"/>
      </w:pPr>
      <w:rPr>
        <w:rFonts w:ascii="Symbol" w:hAnsi="Symbol" w:hint="default"/>
      </w:rPr>
    </w:lvl>
    <w:lvl w:ilvl="4" w:tplc="8E086E1C">
      <w:start w:val="1"/>
      <w:numFmt w:val="bullet"/>
      <w:lvlText w:val="o"/>
      <w:lvlJc w:val="left"/>
      <w:pPr>
        <w:ind w:left="3600" w:hanging="360"/>
      </w:pPr>
      <w:rPr>
        <w:rFonts w:ascii="Courier New" w:hAnsi="Courier New" w:hint="default"/>
      </w:rPr>
    </w:lvl>
    <w:lvl w:ilvl="5" w:tplc="B1A0EF04">
      <w:start w:val="1"/>
      <w:numFmt w:val="bullet"/>
      <w:lvlText w:val=""/>
      <w:lvlJc w:val="left"/>
      <w:pPr>
        <w:ind w:left="4320" w:hanging="360"/>
      </w:pPr>
      <w:rPr>
        <w:rFonts w:ascii="Wingdings" w:hAnsi="Wingdings" w:hint="default"/>
      </w:rPr>
    </w:lvl>
    <w:lvl w:ilvl="6" w:tplc="21D41EB4">
      <w:start w:val="1"/>
      <w:numFmt w:val="bullet"/>
      <w:lvlText w:val=""/>
      <w:lvlJc w:val="left"/>
      <w:pPr>
        <w:ind w:left="5040" w:hanging="360"/>
      </w:pPr>
      <w:rPr>
        <w:rFonts w:ascii="Symbol" w:hAnsi="Symbol" w:hint="default"/>
      </w:rPr>
    </w:lvl>
    <w:lvl w:ilvl="7" w:tplc="401A7F18">
      <w:start w:val="1"/>
      <w:numFmt w:val="bullet"/>
      <w:lvlText w:val="o"/>
      <w:lvlJc w:val="left"/>
      <w:pPr>
        <w:ind w:left="5760" w:hanging="360"/>
      </w:pPr>
      <w:rPr>
        <w:rFonts w:ascii="Courier New" w:hAnsi="Courier New" w:hint="default"/>
      </w:rPr>
    </w:lvl>
    <w:lvl w:ilvl="8" w:tplc="5A2012AE">
      <w:start w:val="1"/>
      <w:numFmt w:val="bullet"/>
      <w:lvlText w:val=""/>
      <w:lvlJc w:val="left"/>
      <w:pPr>
        <w:ind w:left="6480" w:hanging="360"/>
      </w:pPr>
      <w:rPr>
        <w:rFonts w:ascii="Wingdings" w:hAnsi="Wingdings" w:hint="default"/>
      </w:rPr>
    </w:lvl>
  </w:abstractNum>
  <w:abstractNum w:abstractNumId="13" w15:restartNumberingAfterBreak="0">
    <w:nsid w:val="203A3C08"/>
    <w:multiLevelType w:val="hybridMultilevel"/>
    <w:tmpl w:val="04A8E3A4"/>
    <w:lvl w:ilvl="0" w:tplc="A86E33B0">
      <w:start w:val="1"/>
      <w:numFmt w:val="bullet"/>
      <w:lvlText w:val=""/>
      <w:lvlJc w:val="left"/>
      <w:pPr>
        <w:ind w:left="720" w:hanging="360"/>
      </w:pPr>
      <w:rPr>
        <w:rFonts w:ascii="Symbol" w:hAnsi="Symbol" w:hint="default"/>
      </w:rPr>
    </w:lvl>
    <w:lvl w:ilvl="1" w:tplc="4350AD34">
      <w:start w:val="1"/>
      <w:numFmt w:val="bullet"/>
      <w:lvlText w:val="o"/>
      <w:lvlJc w:val="left"/>
      <w:pPr>
        <w:ind w:left="1440" w:hanging="360"/>
      </w:pPr>
      <w:rPr>
        <w:rFonts w:ascii="Courier New" w:hAnsi="Courier New" w:hint="default"/>
      </w:rPr>
    </w:lvl>
    <w:lvl w:ilvl="2" w:tplc="17406D12">
      <w:start w:val="1"/>
      <w:numFmt w:val="bullet"/>
      <w:lvlText w:val=""/>
      <w:lvlJc w:val="left"/>
      <w:pPr>
        <w:ind w:left="2160" w:hanging="360"/>
      </w:pPr>
      <w:rPr>
        <w:rFonts w:ascii="Wingdings" w:hAnsi="Wingdings" w:hint="default"/>
      </w:rPr>
    </w:lvl>
    <w:lvl w:ilvl="3" w:tplc="C7A6E286">
      <w:start w:val="1"/>
      <w:numFmt w:val="bullet"/>
      <w:lvlText w:val=""/>
      <w:lvlJc w:val="left"/>
      <w:pPr>
        <w:ind w:left="2880" w:hanging="360"/>
      </w:pPr>
      <w:rPr>
        <w:rFonts w:ascii="Symbol" w:hAnsi="Symbol" w:hint="default"/>
      </w:rPr>
    </w:lvl>
    <w:lvl w:ilvl="4" w:tplc="C002A57C">
      <w:start w:val="1"/>
      <w:numFmt w:val="bullet"/>
      <w:lvlText w:val="o"/>
      <w:lvlJc w:val="left"/>
      <w:pPr>
        <w:ind w:left="3600" w:hanging="360"/>
      </w:pPr>
      <w:rPr>
        <w:rFonts w:ascii="Courier New" w:hAnsi="Courier New" w:hint="default"/>
      </w:rPr>
    </w:lvl>
    <w:lvl w:ilvl="5" w:tplc="FB242FFA">
      <w:start w:val="1"/>
      <w:numFmt w:val="bullet"/>
      <w:lvlText w:val=""/>
      <w:lvlJc w:val="left"/>
      <w:pPr>
        <w:ind w:left="4320" w:hanging="360"/>
      </w:pPr>
      <w:rPr>
        <w:rFonts w:ascii="Wingdings" w:hAnsi="Wingdings" w:hint="default"/>
      </w:rPr>
    </w:lvl>
    <w:lvl w:ilvl="6" w:tplc="D2EAEE74">
      <w:start w:val="1"/>
      <w:numFmt w:val="bullet"/>
      <w:lvlText w:val=""/>
      <w:lvlJc w:val="left"/>
      <w:pPr>
        <w:ind w:left="5040" w:hanging="360"/>
      </w:pPr>
      <w:rPr>
        <w:rFonts w:ascii="Symbol" w:hAnsi="Symbol" w:hint="default"/>
      </w:rPr>
    </w:lvl>
    <w:lvl w:ilvl="7" w:tplc="9D927258">
      <w:start w:val="1"/>
      <w:numFmt w:val="bullet"/>
      <w:lvlText w:val="o"/>
      <w:lvlJc w:val="left"/>
      <w:pPr>
        <w:ind w:left="5760" w:hanging="360"/>
      </w:pPr>
      <w:rPr>
        <w:rFonts w:ascii="Courier New" w:hAnsi="Courier New" w:hint="default"/>
      </w:rPr>
    </w:lvl>
    <w:lvl w:ilvl="8" w:tplc="023CF2A0">
      <w:start w:val="1"/>
      <w:numFmt w:val="bullet"/>
      <w:lvlText w:val=""/>
      <w:lvlJc w:val="left"/>
      <w:pPr>
        <w:ind w:left="6480" w:hanging="360"/>
      </w:pPr>
      <w:rPr>
        <w:rFonts w:ascii="Wingdings" w:hAnsi="Wingdings" w:hint="default"/>
      </w:rPr>
    </w:lvl>
  </w:abstractNum>
  <w:abstractNum w:abstractNumId="14" w15:restartNumberingAfterBreak="0">
    <w:nsid w:val="22056006"/>
    <w:multiLevelType w:val="hybridMultilevel"/>
    <w:tmpl w:val="4E269F8C"/>
    <w:lvl w:ilvl="0" w:tplc="53DC825E">
      <w:start w:val="1"/>
      <w:numFmt w:val="bullet"/>
      <w:lvlText w:val=""/>
      <w:lvlJc w:val="left"/>
      <w:pPr>
        <w:ind w:left="720" w:hanging="360"/>
      </w:pPr>
      <w:rPr>
        <w:rFonts w:ascii="Symbol" w:hAnsi="Symbol" w:hint="default"/>
      </w:rPr>
    </w:lvl>
    <w:lvl w:ilvl="1" w:tplc="BFCEC5E6">
      <w:start w:val="1"/>
      <w:numFmt w:val="bullet"/>
      <w:lvlText w:val="o"/>
      <w:lvlJc w:val="left"/>
      <w:pPr>
        <w:ind w:left="1440" w:hanging="360"/>
      </w:pPr>
      <w:rPr>
        <w:rFonts w:ascii="Courier New" w:hAnsi="Courier New" w:hint="default"/>
      </w:rPr>
    </w:lvl>
    <w:lvl w:ilvl="2" w:tplc="87A68BEC">
      <w:start w:val="1"/>
      <w:numFmt w:val="bullet"/>
      <w:lvlText w:val=""/>
      <w:lvlJc w:val="left"/>
      <w:pPr>
        <w:ind w:left="2160" w:hanging="360"/>
      </w:pPr>
      <w:rPr>
        <w:rFonts w:ascii="Wingdings" w:hAnsi="Wingdings" w:hint="default"/>
      </w:rPr>
    </w:lvl>
    <w:lvl w:ilvl="3" w:tplc="855452B6">
      <w:start w:val="1"/>
      <w:numFmt w:val="bullet"/>
      <w:lvlText w:val=""/>
      <w:lvlJc w:val="left"/>
      <w:pPr>
        <w:ind w:left="2880" w:hanging="360"/>
      </w:pPr>
      <w:rPr>
        <w:rFonts w:ascii="Symbol" w:hAnsi="Symbol" w:hint="default"/>
      </w:rPr>
    </w:lvl>
    <w:lvl w:ilvl="4" w:tplc="8FA4F410">
      <w:start w:val="1"/>
      <w:numFmt w:val="bullet"/>
      <w:lvlText w:val="o"/>
      <w:lvlJc w:val="left"/>
      <w:pPr>
        <w:ind w:left="3600" w:hanging="360"/>
      </w:pPr>
      <w:rPr>
        <w:rFonts w:ascii="Courier New" w:hAnsi="Courier New" w:hint="default"/>
      </w:rPr>
    </w:lvl>
    <w:lvl w:ilvl="5" w:tplc="9CF62444">
      <w:start w:val="1"/>
      <w:numFmt w:val="bullet"/>
      <w:lvlText w:val=""/>
      <w:lvlJc w:val="left"/>
      <w:pPr>
        <w:ind w:left="4320" w:hanging="360"/>
      </w:pPr>
      <w:rPr>
        <w:rFonts w:ascii="Wingdings" w:hAnsi="Wingdings" w:hint="default"/>
      </w:rPr>
    </w:lvl>
    <w:lvl w:ilvl="6" w:tplc="8D5224A8">
      <w:start w:val="1"/>
      <w:numFmt w:val="bullet"/>
      <w:lvlText w:val=""/>
      <w:lvlJc w:val="left"/>
      <w:pPr>
        <w:ind w:left="5040" w:hanging="360"/>
      </w:pPr>
      <w:rPr>
        <w:rFonts w:ascii="Symbol" w:hAnsi="Symbol" w:hint="default"/>
      </w:rPr>
    </w:lvl>
    <w:lvl w:ilvl="7" w:tplc="86D62630">
      <w:start w:val="1"/>
      <w:numFmt w:val="bullet"/>
      <w:lvlText w:val="o"/>
      <w:lvlJc w:val="left"/>
      <w:pPr>
        <w:ind w:left="5760" w:hanging="360"/>
      </w:pPr>
      <w:rPr>
        <w:rFonts w:ascii="Courier New" w:hAnsi="Courier New" w:hint="default"/>
      </w:rPr>
    </w:lvl>
    <w:lvl w:ilvl="8" w:tplc="6762798E">
      <w:start w:val="1"/>
      <w:numFmt w:val="bullet"/>
      <w:lvlText w:val=""/>
      <w:lvlJc w:val="left"/>
      <w:pPr>
        <w:ind w:left="6480" w:hanging="360"/>
      </w:pPr>
      <w:rPr>
        <w:rFonts w:ascii="Wingdings" w:hAnsi="Wingdings" w:hint="default"/>
      </w:rPr>
    </w:lvl>
  </w:abstractNum>
  <w:abstractNum w:abstractNumId="15" w15:restartNumberingAfterBreak="0">
    <w:nsid w:val="2245C951"/>
    <w:multiLevelType w:val="hybridMultilevel"/>
    <w:tmpl w:val="2A9E45F2"/>
    <w:lvl w:ilvl="0" w:tplc="AE2AF1EE">
      <w:start w:val="1"/>
      <w:numFmt w:val="bullet"/>
      <w:lvlText w:val=""/>
      <w:lvlJc w:val="left"/>
      <w:pPr>
        <w:ind w:left="720" w:hanging="360"/>
      </w:pPr>
      <w:rPr>
        <w:rFonts w:ascii="Symbol" w:hAnsi="Symbol" w:hint="default"/>
      </w:rPr>
    </w:lvl>
    <w:lvl w:ilvl="1" w:tplc="ED76804A">
      <w:start w:val="1"/>
      <w:numFmt w:val="bullet"/>
      <w:lvlText w:val="o"/>
      <w:lvlJc w:val="left"/>
      <w:pPr>
        <w:ind w:left="1440" w:hanging="360"/>
      </w:pPr>
      <w:rPr>
        <w:rFonts w:ascii="Courier New" w:hAnsi="Courier New" w:hint="default"/>
      </w:rPr>
    </w:lvl>
    <w:lvl w:ilvl="2" w:tplc="095A1894">
      <w:start w:val="1"/>
      <w:numFmt w:val="bullet"/>
      <w:lvlText w:val=""/>
      <w:lvlJc w:val="left"/>
      <w:pPr>
        <w:ind w:left="2160" w:hanging="360"/>
      </w:pPr>
      <w:rPr>
        <w:rFonts w:ascii="Wingdings" w:hAnsi="Wingdings" w:hint="default"/>
      </w:rPr>
    </w:lvl>
    <w:lvl w:ilvl="3" w:tplc="244602C8">
      <w:start w:val="1"/>
      <w:numFmt w:val="bullet"/>
      <w:lvlText w:val=""/>
      <w:lvlJc w:val="left"/>
      <w:pPr>
        <w:ind w:left="2880" w:hanging="360"/>
      </w:pPr>
      <w:rPr>
        <w:rFonts w:ascii="Symbol" w:hAnsi="Symbol" w:hint="default"/>
      </w:rPr>
    </w:lvl>
    <w:lvl w:ilvl="4" w:tplc="2AA8CFDA">
      <w:start w:val="1"/>
      <w:numFmt w:val="bullet"/>
      <w:lvlText w:val="o"/>
      <w:lvlJc w:val="left"/>
      <w:pPr>
        <w:ind w:left="3600" w:hanging="360"/>
      </w:pPr>
      <w:rPr>
        <w:rFonts w:ascii="Courier New" w:hAnsi="Courier New" w:hint="default"/>
      </w:rPr>
    </w:lvl>
    <w:lvl w:ilvl="5" w:tplc="7E445F2C">
      <w:start w:val="1"/>
      <w:numFmt w:val="bullet"/>
      <w:lvlText w:val=""/>
      <w:lvlJc w:val="left"/>
      <w:pPr>
        <w:ind w:left="4320" w:hanging="360"/>
      </w:pPr>
      <w:rPr>
        <w:rFonts w:ascii="Wingdings" w:hAnsi="Wingdings" w:hint="default"/>
      </w:rPr>
    </w:lvl>
    <w:lvl w:ilvl="6" w:tplc="8254711E">
      <w:start w:val="1"/>
      <w:numFmt w:val="bullet"/>
      <w:lvlText w:val=""/>
      <w:lvlJc w:val="left"/>
      <w:pPr>
        <w:ind w:left="5040" w:hanging="360"/>
      </w:pPr>
      <w:rPr>
        <w:rFonts w:ascii="Symbol" w:hAnsi="Symbol" w:hint="default"/>
      </w:rPr>
    </w:lvl>
    <w:lvl w:ilvl="7" w:tplc="FCF4D0D0">
      <w:start w:val="1"/>
      <w:numFmt w:val="bullet"/>
      <w:lvlText w:val="o"/>
      <w:lvlJc w:val="left"/>
      <w:pPr>
        <w:ind w:left="5760" w:hanging="360"/>
      </w:pPr>
      <w:rPr>
        <w:rFonts w:ascii="Courier New" w:hAnsi="Courier New" w:hint="default"/>
      </w:rPr>
    </w:lvl>
    <w:lvl w:ilvl="8" w:tplc="717AE97C">
      <w:start w:val="1"/>
      <w:numFmt w:val="bullet"/>
      <w:lvlText w:val=""/>
      <w:lvlJc w:val="left"/>
      <w:pPr>
        <w:ind w:left="6480" w:hanging="360"/>
      </w:pPr>
      <w:rPr>
        <w:rFonts w:ascii="Wingdings" w:hAnsi="Wingdings" w:hint="default"/>
      </w:rPr>
    </w:lvl>
  </w:abstractNum>
  <w:abstractNum w:abstractNumId="16" w15:restartNumberingAfterBreak="0">
    <w:nsid w:val="230082CF"/>
    <w:multiLevelType w:val="hybridMultilevel"/>
    <w:tmpl w:val="E7D68C5E"/>
    <w:lvl w:ilvl="0" w:tplc="5A423068">
      <w:start w:val="1"/>
      <w:numFmt w:val="bullet"/>
      <w:lvlText w:val=""/>
      <w:lvlJc w:val="left"/>
      <w:pPr>
        <w:ind w:left="720" w:hanging="360"/>
      </w:pPr>
      <w:rPr>
        <w:rFonts w:ascii="Symbol" w:hAnsi="Symbol" w:hint="default"/>
      </w:rPr>
    </w:lvl>
    <w:lvl w:ilvl="1" w:tplc="762C07BE">
      <w:start w:val="1"/>
      <w:numFmt w:val="bullet"/>
      <w:lvlText w:val="o"/>
      <w:lvlJc w:val="left"/>
      <w:pPr>
        <w:ind w:left="1440" w:hanging="360"/>
      </w:pPr>
      <w:rPr>
        <w:rFonts w:ascii="Courier New" w:hAnsi="Courier New" w:hint="default"/>
      </w:rPr>
    </w:lvl>
    <w:lvl w:ilvl="2" w:tplc="45A08296">
      <w:start w:val="1"/>
      <w:numFmt w:val="bullet"/>
      <w:lvlText w:val=""/>
      <w:lvlJc w:val="left"/>
      <w:pPr>
        <w:ind w:left="2160" w:hanging="360"/>
      </w:pPr>
      <w:rPr>
        <w:rFonts w:ascii="Wingdings" w:hAnsi="Wingdings" w:hint="default"/>
      </w:rPr>
    </w:lvl>
    <w:lvl w:ilvl="3" w:tplc="5BEE3D28">
      <w:start w:val="1"/>
      <w:numFmt w:val="bullet"/>
      <w:lvlText w:val=""/>
      <w:lvlJc w:val="left"/>
      <w:pPr>
        <w:ind w:left="2880" w:hanging="360"/>
      </w:pPr>
      <w:rPr>
        <w:rFonts w:ascii="Symbol" w:hAnsi="Symbol" w:hint="default"/>
      </w:rPr>
    </w:lvl>
    <w:lvl w:ilvl="4" w:tplc="8BE8E1D0">
      <w:start w:val="1"/>
      <w:numFmt w:val="bullet"/>
      <w:lvlText w:val="o"/>
      <w:lvlJc w:val="left"/>
      <w:pPr>
        <w:ind w:left="3600" w:hanging="360"/>
      </w:pPr>
      <w:rPr>
        <w:rFonts w:ascii="Courier New" w:hAnsi="Courier New" w:hint="default"/>
      </w:rPr>
    </w:lvl>
    <w:lvl w:ilvl="5" w:tplc="A0905898">
      <w:start w:val="1"/>
      <w:numFmt w:val="bullet"/>
      <w:lvlText w:val=""/>
      <w:lvlJc w:val="left"/>
      <w:pPr>
        <w:ind w:left="4320" w:hanging="360"/>
      </w:pPr>
      <w:rPr>
        <w:rFonts w:ascii="Wingdings" w:hAnsi="Wingdings" w:hint="default"/>
      </w:rPr>
    </w:lvl>
    <w:lvl w:ilvl="6" w:tplc="5604320C">
      <w:start w:val="1"/>
      <w:numFmt w:val="bullet"/>
      <w:lvlText w:val=""/>
      <w:lvlJc w:val="left"/>
      <w:pPr>
        <w:ind w:left="5040" w:hanging="360"/>
      </w:pPr>
      <w:rPr>
        <w:rFonts w:ascii="Symbol" w:hAnsi="Symbol" w:hint="default"/>
      </w:rPr>
    </w:lvl>
    <w:lvl w:ilvl="7" w:tplc="5492EE7A">
      <w:start w:val="1"/>
      <w:numFmt w:val="bullet"/>
      <w:lvlText w:val="o"/>
      <w:lvlJc w:val="left"/>
      <w:pPr>
        <w:ind w:left="5760" w:hanging="360"/>
      </w:pPr>
      <w:rPr>
        <w:rFonts w:ascii="Courier New" w:hAnsi="Courier New" w:hint="default"/>
      </w:rPr>
    </w:lvl>
    <w:lvl w:ilvl="8" w:tplc="6F68643E">
      <w:start w:val="1"/>
      <w:numFmt w:val="bullet"/>
      <w:lvlText w:val=""/>
      <w:lvlJc w:val="left"/>
      <w:pPr>
        <w:ind w:left="6480" w:hanging="360"/>
      </w:pPr>
      <w:rPr>
        <w:rFonts w:ascii="Wingdings" w:hAnsi="Wingdings" w:hint="default"/>
      </w:rPr>
    </w:lvl>
  </w:abstractNum>
  <w:abstractNum w:abstractNumId="17" w15:restartNumberingAfterBreak="0">
    <w:nsid w:val="24F8B292"/>
    <w:multiLevelType w:val="hybridMultilevel"/>
    <w:tmpl w:val="71CAB574"/>
    <w:lvl w:ilvl="0" w:tplc="9A9CC72A">
      <w:start w:val="1"/>
      <w:numFmt w:val="bullet"/>
      <w:lvlText w:val=""/>
      <w:lvlJc w:val="left"/>
      <w:pPr>
        <w:ind w:left="720" w:hanging="360"/>
      </w:pPr>
      <w:rPr>
        <w:rFonts w:ascii="Symbol" w:hAnsi="Symbol" w:hint="default"/>
      </w:rPr>
    </w:lvl>
    <w:lvl w:ilvl="1" w:tplc="13D2B86C">
      <w:start w:val="1"/>
      <w:numFmt w:val="bullet"/>
      <w:lvlText w:val="o"/>
      <w:lvlJc w:val="left"/>
      <w:pPr>
        <w:ind w:left="1440" w:hanging="360"/>
      </w:pPr>
      <w:rPr>
        <w:rFonts w:ascii="Courier New" w:hAnsi="Courier New" w:hint="default"/>
      </w:rPr>
    </w:lvl>
    <w:lvl w:ilvl="2" w:tplc="8BA0216E">
      <w:start w:val="1"/>
      <w:numFmt w:val="bullet"/>
      <w:lvlText w:val=""/>
      <w:lvlJc w:val="left"/>
      <w:pPr>
        <w:ind w:left="2160" w:hanging="360"/>
      </w:pPr>
      <w:rPr>
        <w:rFonts w:ascii="Wingdings" w:hAnsi="Wingdings" w:hint="default"/>
      </w:rPr>
    </w:lvl>
    <w:lvl w:ilvl="3" w:tplc="D318BEE8">
      <w:start w:val="1"/>
      <w:numFmt w:val="bullet"/>
      <w:lvlText w:val=""/>
      <w:lvlJc w:val="left"/>
      <w:pPr>
        <w:ind w:left="2880" w:hanging="360"/>
      </w:pPr>
      <w:rPr>
        <w:rFonts w:ascii="Symbol" w:hAnsi="Symbol" w:hint="default"/>
      </w:rPr>
    </w:lvl>
    <w:lvl w:ilvl="4" w:tplc="51300340">
      <w:start w:val="1"/>
      <w:numFmt w:val="bullet"/>
      <w:lvlText w:val="o"/>
      <w:lvlJc w:val="left"/>
      <w:pPr>
        <w:ind w:left="3600" w:hanging="360"/>
      </w:pPr>
      <w:rPr>
        <w:rFonts w:ascii="Courier New" w:hAnsi="Courier New" w:hint="default"/>
      </w:rPr>
    </w:lvl>
    <w:lvl w:ilvl="5" w:tplc="1B644660">
      <w:start w:val="1"/>
      <w:numFmt w:val="bullet"/>
      <w:lvlText w:val=""/>
      <w:lvlJc w:val="left"/>
      <w:pPr>
        <w:ind w:left="4320" w:hanging="360"/>
      </w:pPr>
      <w:rPr>
        <w:rFonts w:ascii="Wingdings" w:hAnsi="Wingdings" w:hint="default"/>
      </w:rPr>
    </w:lvl>
    <w:lvl w:ilvl="6" w:tplc="1DFC9468">
      <w:start w:val="1"/>
      <w:numFmt w:val="bullet"/>
      <w:lvlText w:val=""/>
      <w:lvlJc w:val="left"/>
      <w:pPr>
        <w:ind w:left="5040" w:hanging="360"/>
      </w:pPr>
      <w:rPr>
        <w:rFonts w:ascii="Symbol" w:hAnsi="Symbol" w:hint="default"/>
      </w:rPr>
    </w:lvl>
    <w:lvl w:ilvl="7" w:tplc="E3DABFC8">
      <w:start w:val="1"/>
      <w:numFmt w:val="bullet"/>
      <w:lvlText w:val="o"/>
      <w:lvlJc w:val="left"/>
      <w:pPr>
        <w:ind w:left="5760" w:hanging="360"/>
      </w:pPr>
      <w:rPr>
        <w:rFonts w:ascii="Courier New" w:hAnsi="Courier New" w:hint="default"/>
      </w:rPr>
    </w:lvl>
    <w:lvl w:ilvl="8" w:tplc="02E2DA72">
      <w:start w:val="1"/>
      <w:numFmt w:val="bullet"/>
      <w:lvlText w:val=""/>
      <w:lvlJc w:val="left"/>
      <w:pPr>
        <w:ind w:left="6480" w:hanging="360"/>
      </w:pPr>
      <w:rPr>
        <w:rFonts w:ascii="Wingdings" w:hAnsi="Wingdings" w:hint="default"/>
      </w:rPr>
    </w:lvl>
  </w:abstractNum>
  <w:abstractNum w:abstractNumId="18" w15:restartNumberingAfterBreak="0">
    <w:nsid w:val="28A6585A"/>
    <w:multiLevelType w:val="hybridMultilevel"/>
    <w:tmpl w:val="59EAB8F6"/>
    <w:lvl w:ilvl="0" w:tplc="3A1A4034">
      <w:start w:val="1"/>
      <w:numFmt w:val="decimal"/>
      <w:lvlText w:val="%1."/>
      <w:lvlJc w:val="left"/>
      <w:pPr>
        <w:ind w:left="720" w:hanging="360"/>
      </w:pPr>
    </w:lvl>
    <w:lvl w:ilvl="1" w:tplc="9B268FBA">
      <w:start w:val="1"/>
      <w:numFmt w:val="lowerLetter"/>
      <w:lvlText w:val="%2."/>
      <w:lvlJc w:val="left"/>
      <w:pPr>
        <w:ind w:left="1440" w:hanging="360"/>
      </w:pPr>
    </w:lvl>
    <w:lvl w:ilvl="2" w:tplc="7C08CF4C">
      <w:start w:val="1"/>
      <w:numFmt w:val="lowerRoman"/>
      <w:lvlText w:val="%3."/>
      <w:lvlJc w:val="right"/>
      <w:pPr>
        <w:ind w:left="2160" w:hanging="180"/>
      </w:pPr>
    </w:lvl>
    <w:lvl w:ilvl="3" w:tplc="25B05650">
      <w:start w:val="1"/>
      <w:numFmt w:val="decimal"/>
      <w:lvlText w:val="%4."/>
      <w:lvlJc w:val="left"/>
      <w:pPr>
        <w:ind w:left="2880" w:hanging="360"/>
      </w:pPr>
    </w:lvl>
    <w:lvl w:ilvl="4" w:tplc="B1E64600">
      <w:start w:val="1"/>
      <w:numFmt w:val="lowerLetter"/>
      <w:lvlText w:val="%5."/>
      <w:lvlJc w:val="left"/>
      <w:pPr>
        <w:ind w:left="3600" w:hanging="360"/>
      </w:pPr>
    </w:lvl>
    <w:lvl w:ilvl="5" w:tplc="C64AB556">
      <w:start w:val="1"/>
      <w:numFmt w:val="lowerRoman"/>
      <w:lvlText w:val="%6."/>
      <w:lvlJc w:val="right"/>
      <w:pPr>
        <w:ind w:left="4320" w:hanging="180"/>
      </w:pPr>
    </w:lvl>
    <w:lvl w:ilvl="6" w:tplc="162E3BA6">
      <w:start w:val="1"/>
      <w:numFmt w:val="decimal"/>
      <w:lvlText w:val="%7."/>
      <w:lvlJc w:val="left"/>
      <w:pPr>
        <w:ind w:left="5040" w:hanging="360"/>
      </w:pPr>
    </w:lvl>
    <w:lvl w:ilvl="7" w:tplc="D66A3C70">
      <w:start w:val="1"/>
      <w:numFmt w:val="lowerLetter"/>
      <w:lvlText w:val="%8."/>
      <w:lvlJc w:val="left"/>
      <w:pPr>
        <w:ind w:left="5760" w:hanging="360"/>
      </w:pPr>
    </w:lvl>
    <w:lvl w:ilvl="8" w:tplc="0C20AC00">
      <w:start w:val="1"/>
      <w:numFmt w:val="lowerRoman"/>
      <w:lvlText w:val="%9."/>
      <w:lvlJc w:val="right"/>
      <w:pPr>
        <w:ind w:left="6480" w:hanging="180"/>
      </w:pPr>
    </w:lvl>
  </w:abstractNum>
  <w:abstractNum w:abstractNumId="19" w15:restartNumberingAfterBreak="0">
    <w:nsid w:val="2A898B85"/>
    <w:multiLevelType w:val="hybridMultilevel"/>
    <w:tmpl w:val="1B26DC2A"/>
    <w:lvl w:ilvl="0" w:tplc="BEBA6936">
      <w:start w:val="1"/>
      <w:numFmt w:val="bullet"/>
      <w:lvlText w:val=""/>
      <w:lvlJc w:val="left"/>
      <w:pPr>
        <w:ind w:left="720" w:hanging="360"/>
      </w:pPr>
      <w:rPr>
        <w:rFonts w:ascii="Symbol" w:hAnsi="Symbol" w:hint="default"/>
      </w:rPr>
    </w:lvl>
    <w:lvl w:ilvl="1" w:tplc="AC7A3890">
      <w:start w:val="1"/>
      <w:numFmt w:val="bullet"/>
      <w:lvlText w:val="o"/>
      <w:lvlJc w:val="left"/>
      <w:pPr>
        <w:ind w:left="1440" w:hanging="360"/>
      </w:pPr>
      <w:rPr>
        <w:rFonts w:ascii="Courier New" w:hAnsi="Courier New" w:hint="default"/>
      </w:rPr>
    </w:lvl>
    <w:lvl w:ilvl="2" w:tplc="4D1CA160">
      <w:start w:val="1"/>
      <w:numFmt w:val="bullet"/>
      <w:lvlText w:val=""/>
      <w:lvlJc w:val="left"/>
      <w:pPr>
        <w:ind w:left="2160" w:hanging="360"/>
      </w:pPr>
      <w:rPr>
        <w:rFonts w:ascii="Wingdings" w:hAnsi="Wingdings" w:hint="default"/>
      </w:rPr>
    </w:lvl>
    <w:lvl w:ilvl="3" w:tplc="6144D3F2">
      <w:start w:val="1"/>
      <w:numFmt w:val="bullet"/>
      <w:lvlText w:val=""/>
      <w:lvlJc w:val="left"/>
      <w:pPr>
        <w:ind w:left="2880" w:hanging="360"/>
      </w:pPr>
      <w:rPr>
        <w:rFonts w:ascii="Symbol" w:hAnsi="Symbol" w:hint="default"/>
      </w:rPr>
    </w:lvl>
    <w:lvl w:ilvl="4" w:tplc="7FFC745A">
      <w:start w:val="1"/>
      <w:numFmt w:val="bullet"/>
      <w:lvlText w:val="o"/>
      <w:lvlJc w:val="left"/>
      <w:pPr>
        <w:ind w:left="3600" w:hanging="360"/>
      </w:pPr>
      <w:rPr>
        <w:rFonts w:ascii="Courier New" w:hAnsi="Courier New" w:hint="default"/>
      </w:rPr>
    </w:lvl>
    <w:lvl w:ilvl="5" w:tplc="3BBE3690">
      <w:start w:val="1"/>
      <w:numFmt w:val="bullet"/>
      <w:lvlText w:val=""/>
      <w:lvlJc w:val="left"/>
      <w:pPr>
        <w:ind w:left="4320" w:hanging="360"/>
      </w:pPr>
      <w:rPr>
        <w:rFonts w:ascii="Wingdings" w:hAnsi="Wingdings" w:hint="default"/>
      </w:rPr>
    </w:lvl>
    <w:lvl w:ilvl="6" w:tplc="BCFE090A">
      <w:start w:val="1"/>
      <w:numFmt w:val="bullet"/>
      <w:lvlText w:val=""/>
      <w:lvlJc w:val="left"/>
      <w:pPr>
        <w:ind w:left="5040" w:hanging="360"/>
      </w:pPr>
      <w:rPr>
        <w:rFonts w:ascii="Symbol" w:hAnsi="Symbol" w:hint="default"/>
      </w:rPr>
    </w:lvl>
    <w:lvl w:ilvl="7" w:tplc="2FE848BE">
      <w:start w:val="1"/>
      <w:numFmt w:val="bullet"/>
      <w:lvlText w:val="o"/>
      <w:lvlJc w:val="left"/>
      <w:pPr>
        <w:ind w:left="5760" w:hanging="360"/>
      </w:pPr>
      <w:rPr>
        <w:rFonts w:ascii="Courier New" w:hAnsi="Courier New" w:hint="default"/>
      </w:rPr>
    </w:lvl>
    <w:lvl w:ilvl="8" w:tplc="39329304">
      <w:start w:val="1"/>
      <w:numFmt w:val="bullet"/>
      <w:lvlText w:val=""/>
      <w:lvlJc w:val="left"/>
      <w:pPr>
        <w:ind w:left="6480" w:hanging="360"/>
      </w:pPr>
      <w:rPr>
        <w:rFonts w:ascii="Wingdings" w:hAnsi="Wingdings" w:hint="default"/>
      </w:rPr>
    </w:lvl>
  </w:abstractNum>
  <w:abstractNum w:abstractNumId="20" w15:restartNumberingAfterBreak="0">
    <w:nsid w:val="2BFFC262"/>
    <w:multiLevelType w:val="hybridMultilevel"/>
    <w:tmpl w:val="66682472"/>
    <w:lvl w:ilvl="0" w:tplc="7D9AE5CE">
      <w:start w:val="1"/>
      <w:numFmt w:val="bullet"/>
      <w:lvlText w:val=""/>
      <w:lvlJc w:val="left"/>
      <w:pPr>
        <w:ind w:left="720" w:hanging="360"/>
      </w:pPr>
      <w:rPr>
        <w:rFonts w:ascii="Symbol" w:hAnsi="Symbol" w:hint="default"/>
      </w:rPr>
    </w:lvl>
    <w:lvl w:ilvl="1" w:tplc="B256FD78">
      <w:start w:val="1"/>
      <w:numFmt w:val="bullet"/>
      <w:lvlText w:val="o"/>
      <w:lvlJc w:val="left"/>
      <w:pPr>
        <w:ind w:left="1440" w:hanging="360"/>
      </w:pPr>
      <w:rPr>
        <w:rFonts w:ascii="Courier New" w:hAnsi="Courier New" w:hint="default"/>
      </w:rPr>
    </w:lvl>
    <w:lvl w:ilvl="2" w:tplc="9702CA14">
      <w:start w:val="1"/>
      <w:numFmt w:val="bullet"/>
      <w:lvlText w:val=""/>
      <w:lvlJc w:val="left"/>
      <w:pPr>
        <w:ind w:left="2160" w:hanging="360"/>
      </w:pPr>
      <w:rPr>
        <w:rFonts w:ascii="Wingdings" w:hAnsi="Wingdings" w:hint="default"/>
      </w:rPr>
    </w:lvl>
    <w:lvl w:ilvl="3" w:tplc="1ED414DC">
      <w:start w:val="1"/>
      <w:numFmt w:val="bullet"/>
      <w:lvlText w:val=""/>
      <w:lvlJc w:val="left"/>
      <w:pPr>
        <w:ind w:left="2880" w:hanging="360"/>
      </w:pPr>
      <w:rPr>
        <w:rFonts w:ascii="Symbol" w:hAnsi="Symbol" w:hint="default"/>
      </w:rPr>
    </w:lvl>
    <w:lvl w:ilvl="4" w:tplc="9B88194E">
      <w:start w:val="1"/>
      <w:numFmt w:val="bullet"/>
      <w:lvlText w:val="o"/>
      <w:lvlJc w:val="left"/>
      <w:pPr>
        <w:ind w:left="3600" w:hanging="360"/>
      </w:pPr>
      <w:rPr>
        <w:rFonts w:ascii="Courier New" w:hAnsi="Courier New" w:hint="default"/>
      </w:rPr>
    </w:lvl>
    <w:lvl w:ilvl="5" w:tplc="0590E552">
      <w:start w:val="1"/>
      <w:numFmt w:val="bullet"/>
      <w:lvlText w:val=""/>
      <w:lvlJc w:val="left"/>
      <w:pPr>
        <w:ind w:left="4320" w:hanging="360"/>
      </w:pPr>
      <w:rPr>
        <w:rFonts w:ascii="Wingdings" w:hAnsi="Wingdings" w:hint="default"/>
      </w:rPr>
    </w:lvl>
    <w:lvl w:ilvl="6" w:tplc="322E6E24">
      <w:start w:val="1"/>
      <w:numFmt w:val="bullet"/>
      <w:lvlText w:val=""/>
      <w:lvlJc w:val="left"/>
      <w:pPr>
        <w:ind w:left="5040" w:hanging="360"/>
      </w:pPr>
      <w:rPr>
        <w:rFonts w:ascii="Symbol" w:hAnsi="Symbol" w:hint="default"/>
      </w:rPr>
    </w:lvl>
    <w:lvl w:ilvl="7" w:tplc="C32E3C70">
      <w:start w:val="1"/>
      <w:numFmt w:val="bullet"/>
      <w:lvlText w:val="o"/>
      <w:lvlJc w:val="left"/>
      <w:pPr>
        <w:ind w:left="5760" w:hanging="360"/>
      </w:pPr>
      <w:rPr>
        <w:rFonts w:ascii="Courier New" w:hAnsi="Courier New" w:hint="default"/>
      </w:rPr>
    </w:lvl>
    <w:lvl w:ilvl="8" w:tplc="26027F20">
      <w:start w:val="1"/>
      <w:numFmt w:val="bullet"/>
      <w:lvlText w:val=""/>
      <w:lvlJc w:val="left"/>
      <w:pPr>
        <w:ind w:left="6480" w:hanging="360"/>
      </w:pPr>
      <w:rPr>
        <w:rFonts w:ascii="Wingdings" w:hAnsi="Wingdings" w:hint="default"/>
      </w:rPr>
    </w:lvl>
  </w:abstractNum>
  <w:abstractNum w:abstractNumId="21" w15:restartNumberingAfterBreak="0">
    <w:nsid w:val="2C3D733D"/>
    <w:multiLevelType w:val="hybridMultilevel"/>
    <w:tmpl w:val="20D86020"/>
    <w:lvl w:ilvl="0" w:tplc="2D0A2182">
      <w:start w:val="1"/>
      <w:numFmt w:val="bullet"/>
      <w:lvlText w:val=""/>
      <w:lvlJc w:val="left"/>
      <w:pPr>
        <w:ind w:left="720" w:hanging="360"/>
      </w:pPr>
      <w:rPr>
        <w:rFonts w:ascii="Symbol" w:hAnsi="Symbol" w:hint="default"/>
      </w:rPr>
    </w:lvl>
    <w:lvl w:ilvl="1" w:tplc="F8C8D64C">
      <w:start w:val="1"/>
      <w:numFmt w:val="bullet"/>
      <w:lvlText w:val="o"/>
      <w:lvlJc w:val="left"/>
      <w:pPr>
        <w:ind w:left="1440" w:hanging="360"/>
      </w:pPr>
      <w:rPr>
        <w:rFonts w:ascii="Courier New" w:hAnsi="Courier New" w:hint="default"/>
      </w:rPr>
    </w:lvl>
    <w:lvl w:ilvl="2" w:tplc="DFC29F40">
      <w:start w:val="1"/>
      <w:numFmt w:val="bullet"/>
      <w:lvlText w:val=""/>
      <w:lvlJc w:val="left"/>
      <w:pPr>
        <w:ind w:left="2160" w:hanging="360"/>
      </w:pPr>
      <w:rPr>
        <w:rFonts w:ascii="Wingdings" w:hAnsi="Wingdings" w:hint="default"/>
      </w:rPr>
    </w:lvl>
    <w:lvl w:ilvl="3" w:tplc="DCF09E08">
      <w:start w:val="1"/>
      <w:numFmt w:val="bullet"/>
      <w:lvlText w:val=""/>
      <w:lvlJc w:val="left"/>
      <w:pPr>
        <w:ind w:left="2880" w:hanging="360"/>
      </w:pPr>
      <w:rPr>
        <w:rFonts w:ascii="Symbol" w:hAnsi="Symbol" w:hint="default"/>
      </w:rPr>
    </w:lvl>
    <w:lvl w:ilvl="4" w:tplc="3DD47926">
      <w:start w:val="1"/>
      <w:numFmt w:val="bullet"/>
      <w:lvlText w:val="o"/>
      <w:lvlJc w:val="left"/>
      <w:pPr>
        <w:ind w:left="3600" w:hanging="360"/>
      </w:pPr>
      <w:rPr>
        <w:rFonts w:ascii="Courier New" w:hAnsi="Courier New" w:hint="default"/>
      </w:rPr>
    </w:lvl>
    <w:lvl w:ilvl="5" w:tplc="2648E96C">
      <w:start w:val="1"/>
      <w:numFmt w:val="bullet"/>
      <w:lvlText w:val=""/>
      <w:lvlJc w:val="left"/>
      <w:pPr>
        <w:ind w:left="4320" w:hanging="360"/>
      </w:pPr>
      <w:rPr>
        <w:rFonts w:ascii="Wingdings" w:hAnsi="Wingdings" w:hint="default"/>
      </w:rPr>
    </w:lvl>
    <w:lvl w:ilvl="6" w:tplc="8D0802D4">
      <w:start w:val="1"/>
      <w:numFmt w:val="bullet"/>
      <w:lvlText w:val=""/>
      <w:lvlJc w:val="left"/>
      <w:pPr>
        <w:ind w:left="5040" w:hanging="360"/>
      </w:pPr>
      <w:rPr>
        <w:rFonts w:ascii="Symbol" w:hAnsi="Symbol" w:hint="default"/>
      </w:rPr>
    </w:lvl>
    <w:lvl w:ilvl="7" w:tplc="C904405A">
      <w:start w:val="1"/>
      <w:numFmt w:val="bullet"/>
      <w:lvlText w:val="o"/>
      <w:lvlJc w:val="left"/>
      <w:pPr>
        <w:ind w:left="5760" w:hanging="360"/>
      </w:pPr>
      <w:rPr>
        <w:rFonts w:ascii="Courier New" w:hAnsi="Courier New" w:hint="default"/>
      </w:rPr>
    </w:lvl>
    <w:lvl w:ilvl="8" w:tplc="4F12C5B6">
      <w:start w:val="1"/>
      <w:numFmt w:val="bullet"/>
      <w:lvlText w:val=""/>
      <w:lvlJc w:val="left"/>
      <w:pPr>
        <w:ind w:left="6480" w:hanging="360"/>
      </w:pPr>
      <w:rPr>
        <w:rFonts w:ascii="Wingdings" w:hAnsi="Wingdings" w:hint="default"/>
      </w:rPr>
    </w:lvl>
  </w:abstractNum>
  <w:abstractNum w:abstractNumId="22" w15:restartNumberingAfterBreak="0">
    <w:nsid w:val="2CF75794"/>
    <w:multiLevelType w:val="hybridMultilevel"/>
    <w:tmpl w:val="D280044E"/>
    <w:lvl w:ilvl="0" w:tplc="96245A7A">
      <w:start w:val="1"/>
      <w:numFmt w:val="bullet"/>
      <w:lvlText w:val=""/>
      <w:lvlJc w:val="left"/>
      <w:pPr>
        <w:ind w:left="720" w:hanging="360"/>
      </w:pPr>
      <w:rPr>
        <w:rFonts w:ascii="Symbol" w:hAnsi="Symbol" w:hint="default"/>
      </w:rPr>
    </w:lvl>
    <w:lvl w:ilvl="1" w:tplc="53ECE3E4">
      <w:start w:val="1"/>
      <w:numFmt w:val="bullet"/>
      <w:lvlText w:val="o"/>
      <w:lvlJc w:val="left"/>
      <w:pPr>
        <w:ind w:left="1440" w:hanging="360"/>
      </w:pPr>
      <w:rPr>
        <w:rFonts w:ascii="Courier New" w:hAnsi="Courier New" w:hint="default"/>
      </w:rPr>
    </w:lvl>
    <w:lvl w:ilvl="2" w:tplc="4C4463E0">
      <w:start w:val="1"/>
      <w:numFmt w:val="bullet"/>
      <w:lvlText w:val=""/>
      <w:lvlJc w:val="left"/>
      <w:pPr>
        <w:ind w:left="2160" w:hanging="360"/>
      </w:pPr>
      <w:rPr>
        <w:rFonts w:ascii="Wingdings" w:hAnsi="Wingdings" w:hint="default"/>
      </w:rPr>
    </w:lvl>
    <w:lvl w:ilvl="3" w:tplc="156AC64A">
      <w:start w:val="1"/>
      <w:numFmt w:val="bullet"/>
      <w:lvlText w:val=""/>
      <w:lvlJc w:val="left"/>
      <w:pPr>
        <w:ind w:left="2880" w:hanging="360"/>
      </w:pPr>
      <w:rPr>
        <w:rFonts w:ascii="Symbol" w:hAnsi="Symbol" w:hint="default"/>
      </w:rPr>
    </w:lvl>
    <w:lvl w:ilvl="4" w:tplc="8D94FA06">
      <w:start w:val="1"/>
      <w:numFmt w:val="bullet"/>
      <w:lvlText w:val="o"/>
      <w:lvlJc w:val="left"/>
      <w:pPr>
        <w:ind w:left="3600" w:hanging="360"/>
      </w:pPr>
      <w:rPr>
        <w:rFonts w:ascii="Courier New" w:hAnsi="Courier New" w:hint="default"/>
      </w:rPr>
    </w:lvl>
    <w:lvl w:ilvl="5" w:tplc="6E60B280">
      <w:start w:val="1"/>
      <w:numFmt w:val="bullet"/>
      <w:lvlText w:val=""/>
      <w:lvlJc w:val="left"/>
      <w:pPr>
        <w:ind w:left="4320" w:hanging="360"/>
      </w:pPr>
      <w:rPr>
        <w:rFonts w:ascii="Wingdings" w:hAnsi="Wingdings" w:hint="default"/>
      </w:rPr>
    </w:lvl>
    <w:lvl w:ilvl="6" w:tplc="833628EA">
      <w:start w:val="1"/>
      <w:numFmt w:val="bullet"/>
      <w:lvlText w:val=""/>
      <w:lvlJc w:val="left"/>
      <w:pPr>
        <w:ind w:left="5040" w:hanging="360"/>
      </w:pPr>
      <w:rPr>
        <w:rFonts w:ascii="Symbol" w:hAnsi="Symbol" w:hint="default"/>
      </w:rPr>
    </w:lvl>
    <w:lvl w:ilvl="7" w:tplc="F548644C">
      <w:start w:val="1"/>
      <w:numFmt w:val="bullet"/>
      <w:lvlText w:val="o"/>
      <w:lvlJc w:val="left"/>
      <w:pPr>
        <w:ind w:left="5760" w:hanging="360"/>
      </w:pPr>
      <w:rPr>
        <w:rFonts w:ascii="Courier New" w:hAnsi="Courier New" w:hint="default"/>
      </w:rPr>
    </w:lvl>
    <w:lvl w:ilvl="8" w:tplc="17A8F5E4">
      <w:start w:val="1"/>
      <w:numFmt w:val="bullet"/>
      <w:lvlText w:val=""/>
      <w:lvlJc w:val="left"/>
      <w:pPr>
        <w:ind w:left="6480" w:hanging="360"/>
      </w:pPr>
      <w:rPr>
        <w:rFonts w:ascii="Wingdings" w:hAnsi="Wingdings" w:hint="default"/>
      </w:rPr>
    </w:lvl>
  </w:abstractNum>
  <w:abstractNum w:abstractNumId="23" w15:restartNumberingAfterBreak="0">
    <w:nsid w:val="2DAF3F50"/>
    <w:multiLevelType w:val="hybridMultilevel"/>
    <w:tmpl w:val="30BACDD4"/>
    <w:lvl w:ilvl="0" w:tplc="FDE02AEC">
      <w:start w:val="1"/>
      <w:numFmt w:val="bullet"/>
      <w:lvlText w:val=""/>
      <w:lvlJc w:val="left"/>
      <w:pPr>
        <w:ind w:left="720" w:hanging="360"/>
      </w:pPr>
      <w:rPr>
        <w:rFonts w:ascii="Symbol" w:hAnsi="Symbol" w:hint="default"/>
      </w:rPr>
    </w:lvl>
    <w:lvl w:ilvl="1" w:tplc="19926114">
      <w:start w:val="1"/>
      <w:numFmt w:val="bullet"/>
      <w:lvlText w:val="o"/>
      <w:lvlJc w:val="left"/>
      <w:pPr>
        <w:ind w:left="1440" w:hanging="360"/>
      </w:pPr>
      <w:rPr>
        <w:rFonts w:ascii="Courier New" w:hAnsi="Courier New" w:hint="default"/>
      </w:rPr>
    </w:lvl>
    <w:lvl w:ilvl="2" w:tplc="C2583408">
      <w:start w:val="1"/>
      <w:numFmt w:val="bullet"/>
      <w:lvlText w:val=""/>
      <w:lvlJc w:val="left"/>
      <w:pPr>
        <w:ind w:left="2160" w:hanging="360"/>
      </w:pPr>
      <w:rPr>
        <w:rFonts w:ascii="Wingdings" w:hAnsi="Wingdings" w:hint="default"/>
      </w:rPr>
    </w:lvl>
    <w:lvl w:ilvl="3" w:tplc="704C9076">
      <w:start w:val="1"/>
      <w:numFmt w:val="bullet"/>
      <w:lvlText w:val=""/>
      <w:lvlJc w:val="left"/>
      <w:pPr>
        <w:ind w:left="2880" w:hanging="360"/>
      </w:pPr>
      <w:rPr>
        <w:rFonts w:ascii="Symbol" w:hAnsi="Symbol" w:hint="default"/>
      </w:rPr>
    </w:lvl>
    <w:lvl w:ilvl="4" w:tplc="910E4CF2">
      <w:start w:val="1"/>
      <w:numFmt w:val="bullet"/>
      <w:lvlText w:val="o"/>
      <w:lvlJc w:val="left"/>
      <w:pPr>
        <w:ind w:left="3600" w:hanging="360"/>
      </w:pPr>
      <w:rPr>
        <w:rFonts w:ascii="Courier New" w:hAnsi="Courier New" w:hint="default"/>
      </w:rPr>
    </w:lvl>
    <w:lvl w:ilvl="5" w:tplc="4EBCE64A">
      <w:start w:val="1"/>
      <w:numFmt w:val="bullet"/>
      <w:lvlText w:val=""/>
      <w:lvlJc w:val="left"/>
      <w:pPr>
        <w:ind w:left="4320" w:hanging="360"/>
      </w:pPr>
      <w:rPr>
        <w:rFonts w:ascii="Wingdings" w:hAnsi="Wingdings" w:hint="default"/>
      </w:rPr>
    </w:lvl>
    <w:lvl w:ilvl="6" w:tplc="69401BDA">
      <w:start w:val="1"/>
      <w:numFmt w:val="bullet"/>
      <w:lvlText w:val=""/>
      <w:lvlJc w:val="left"/>
      <w:pPr>
        <w:ind w:left="5040" w:hanging="360"/>
      </w:pPr>
      <w:rPr>
        <w:rFonts w:ascii="Symbol" w:hAnsi="Symbol" w:hint="default"/>
      </w:rPr>
    </w:lvl>
    <w:lvl w:ilvl="7" w:tplc="0138220C">
      <w:start w:val="1"/>
      <w:numFmt w:val="bullet"/>
      <w:lvlText w:val="o"/>
      <w:lvlJc w:val="left"/>
      <w:pPr>
        <w:ind w:left="5760" w:hanging="360"/>
      </w:pPr>
      <w:rPr>
        <w:rFonts w:ascii="Courier New" w:hAnsi="Courier New" w:hint="default"/>
      </w:rPr>
    </w:lvl>
    <w:lvl w:ilvl="8" w:tplc="8FDC4F5E">
      <w:start w:val="1"/>
      <w:numFmt w:val="bullet"/>
      <w:lvlText w:val=""/>
      <w:lvlJc w:val="left"/>
      <w:pPr>
        <w:ind w:left="6480" w:hanging="360"/>
      </w:pPr>
      <w:rPr>
        <w:rFonts w:ascii="Wingdings" w:hAnsi="Wingdings" w:hint="default"/>
      </w:rPr>
    </w:lvl>
  </w:abstractNum>
  <w:abstractNum w:abstractNumId="24" w15:restartNumberingAfterBreak="0">
    <w:nsid w:val="2FE910C5"/>
    <w:multiLevelType w:val="hybridMultilevel"/>
    <w:tmpl w:val="5BD0AB14"/>
    <w:lvl w:ilvl="0" w:tplc="CD5A9538">
      <w:start w:val="1"/>
      <w:numFmt w:val="bullet"/>
      <w:lvlText w:val=""/>
      <w:lvlJc w:val="left"/>
      <w:pPr>
        <w:ind w:left="720" w:hanging="360"/>
      </w:pPr>
      <w:rPr>
        <w:rFonts w:ascii="Symbol" w:hAnsi="Symbol" w:hint="default"/>
      </w:rPr>
    </w:lvl>
    <w:lvl w:ilvl="1" w:tplc="FCDE5818">
      <w:start w:val="1"/>
      <w:numFmt w:val="bullet"/>
      <w:lvlText w:val="o"/>
      <w:lvlJc w:val="left"/>
      <w:pPr>
        <w:ind w:left="1440" w:hanging="360"/>
      </w:pPr>
      <w:rPr>
        <w:rFonts w:ascii="Courier New" w:hAnsi="Courier New" w:hint="default"/>
      </w:rPr>
    </w:lvl>
    <w:lvl w:ilvl="2" w:tplc="E7483D50">
      <w:start w:val="1"/>
      <w:numFmt w:val="bullet"/>
      <w:lvlText w:val=""/>
      <w:lvlJc w:val="left"/>
      <w:pPr>
        <w:ind w:left="2160" w:hanging="360"/>
      </w:pPr>
      <w:rPr>
        <w:rFonts w:ascii="Wingdings" w:hAnsi="Wingdings" w:hint="default"/>
      </w:rPr>
    </w:lvl>
    <w:lvl w:ilvl="3" w:tplc="A95E0758">
      <w:start w:val="1"/>
      <w:numFmt w:val="bullet"/>
      <w:lvlText w:val=""/>
      <w:lvlJc w:val="left"/>
      <w:pPr>
        <w:ind w:left="2880" w:hanging="360"/>
      </w:pPr>
      <w:rPr>
        <w:rFonts w:ascii="Symbol" w:hAnsi="Symbol" w:hint="default"/>
      </w:rPr>
    </w:lvl>
    <w:lvl w:ilvl="4" w:tplc="35601234">
      <w:start w:val="1"/>
      <w:numFmt w:val="bullet"/>
      <w:lvlText w:val="o"/>
      <w:lvlJc w:val="left"/>
      <w:pPr>
        <w:ind w:left="3600" w:hanging="360"/>
      </w:pPr>
      <w:rPr>
        <w:rFonts w:ascii="Courier New" w:hAnsi="Courier New" w:hint="default"/>
      </w:rPr>
    </w:lvl>
    <w:lvl w:ilvl="5" w:tplc="9BF0D214">
      <w:start w:val="1"/>
      <w:numFmt w:val="bullet"/>
      <w:lvlText w:val=""/>
      <w:lvlJc w:val="left"/>
      <w:pPr>
        <w:ind w:left="4320" w:hanging="360"/>
      </w:pPr>
      <w:rPr>
        <w:rFonts w:ascii="Wingdings" w:hAnsi="Wingdings" w:hint="default"/>
      </w:rPr>
    </w:lvl>
    <w:lvl w:ilvl="6" w:tplc="CC020718">
      <w:start w:val="1"/>
      <w:numFmt w:val="bullet"/>
      <w:lvlText w:val=""/>
      <w:lvlJc w:val="left"/>
      <w:pPr>
        <w:ind w:left="5040" w:hanging="360"/>
      </w:pPr>
      <w:rPr>
        <w:rFonts w:ascii="Symbol" w:hAnsi="Symbol" w:hint="default"/>
      </w:rPr>
    </w:lvl>
    <w:lvl w:ilvl="7" w:tplc="A6C8D2E8">
      <w:start w:val="1"/>
      <w:numFmt w:val="bullet"/>
      <w:lvlText w:val="o"/>
      <w:lvlJc w:val="left"/>
      <w:pPr>
        <w:ind w:left="5760" w:hanging="360"/>
      </w:pPr>
      <w:rPr>
        <w:rFonts w:ascii="Courier New" w:hAnsi="Courier New" w:hint="default"/>
      </w:rPr>
    </w:lvl>
    <w:lvl w:ilvl="8" w:tplc="AF664E00">
      <w:start w:val="1"/>
      <w:numFmt w:val="bullet"/>
      <w:lvlText w:val=""/>
      <w:lvlJc w:val="left"/>
      <w:pPr>
        <w:ind w:left="6480" w:hanging="360"/>
      </w:pPr>
      <w:rPr>
        <w:rFonts w:ascii="Wingdings" w:hAnsi="Wingdings" w:hint="default"/>
      </w:rPr>
    </w:lvl>
  </w:abstractNum>
  <w:abstractNum w:abstractNumId="25" w15:restartNumberingAfterBreak="0">
    <w:nsid w:val="30F54374"/>
    <w:multiLevelType w:val="hybridMultilevel"/>
    <w:tmpl w:val="95DA78CC"/>
    <w:lvl w:ilvl="0" w:tplc="B6CADE00">
      <w:start w:val="1"/>
      <w:numFmt w:val="bullet"/>
      <w:lvlText w:val=""/>
      <w:lvlJc w:val="left"/>
      <w:pPr>
        <w:ind w:left="720" w:hanging="360"/>
      </w:pPr>
      <w:rPr>
        <w:rFonts w:ascii="Symbol" w:hAnsi="Symbol" w:hint="default"/>
      </w:rPr>
    </w:lvl>
    <w:lvl w:ilvl="1" w:tplc="695C8AA6">
      <w:start w:val="1"/>
      <w:numFmt w:val="bullet"/>
      <w:lvlText w:val="o"/>
      <w:lvlJc w:val="left"/>
      <w:pPr>
        <w:ind w:left="1440" w:hanging="360"/>
      </w:pPr>
      <w:rPr>
        <w:rFonts w:ascii="Courier New" w:hAnsi="Courier New" w:hint="default"/>
      </w:rPr>
    </w:lvl>
    <w:lvl w:ilvl="2" w:tplc="6602D40A">
      <w:start w:val="1"/>
      <w:numFmt w:val="bullet"/>
      <w:lvlText w:val=""/>
      <w:lvlJc w:val="left"/>
      <w:pPr>
        <w:ind w:left="2160" w:hanging="360"/>
      </w:pPr>
      <w:rPr>
        <w:rFonts w:ascii="Wingdings" w:hAnsi="Wingdings" w:hint="default"/>
      </w:rPr>
    </w:lvl>
    <w:lvl w:ilvl="3" w:tplc="33CEB904">
      <w:start w:val="1"/>
      <w:numFmt w:val="bullet"/>
      <w:lvlText w:val=""/>
      <w:lvlJc w:val="left"/>
      <w:pPr>
        <w:ind w:left="2880" w:hanging="360"/>
      </w:pPr>
      <w:rPr>
        <w:rFonts w:ascii="Symbol" w:hAnsi="Symbol" w:hint="default"/>
      </w:rPr>
    </w:lvl>
    <w:lvl w:ilvl="4" w:tplc="5D4ED2DC">
      <w:start w:val="1"/>
      <w:numFmt w:val="bullet"/>
      <w:lvlText w:val="o"/>
      <w:lvlJc w:val="left"/>
      <w:pPr>
        <w:ind w:left="3600" w:hanging="360"/>
      </w:pPr>
      <w:rPr>
        <w:rFonts w:ascii="Courier New" w:hAnsi="Courier New" w:hint="default"/>
      </w:rPr>
    </w:lvl>
    <w:lvl w:ilvl="5" w:tplc="CF06D4FC">
      <w:start w:val="1"/>
      <w:numFmt w:val="bullet"/>
      <w:lvlText w:val=""/>
      <w:lvlJc w:val="left"/>
      <w:pPr>
        <w:ind w:left="4320" w:hanging="360"/>
      </w:pPr>
      <w:rPr>
        <w:rFonts w:ascii="Wingdings" w:hAnsi="Wingdings" w:hint="default"/>
      </w:rPr>
    </w:lvl>
    <w:lvl w:ilvl="6" w:tplc="61161A8C">
      <w:start w:val="1"/>
      <w:numFmt w:val="bullet"/>
      <w:lvlText w:val=""/>
      <w:lvlJc w:val="left"/>
      <w:pPr>
        <w:ind w:left="5040" w:hanging="360"/>
      </w:pPr>
      <w:rPr>
        <w:rFonts w:ascii="Symbol" w:hAnsi="Symbol" w:hint="default"/>
      </w:rPr>
    </w:lvl>
    <w:lvl w:ilvl="7" w:tplc="B33C8744">
      <w:start w:val="1"/>
      <w:numFmt w:val="bullet"/>
      <w:lvlText w:val="o"/>
      <w:lvlJc w:val="left"/>
      <w:pPr>
        <w:ind w:left="5760" w:hanging="360"/>
      </w:pPr>
      <w:rPr>
        <w:rFonts w:ascii="Courier New" w:hAnsi="Courier New" w:hint="default"/>
      </w:rPr>
    </w:lvl>
    <w:lvl w:ilvl="8" w:tplc="E6888F96">
      <w:start w:val="1"/>
      <w:numFmt w:val="bullet"/>
      <w:lvlText w:val=""/>
      <w:lvlJc w:val="left"/>
      <w:pPr>
        <w:ind w:left="6480" w:hanging="360"/>
      </w:pPr>
      <w:rPr>
        <w:rFonts w:ascii="Wingdings" w:hAnsi="Wingdings" w:hint="default"/>
      </w:rPr>
    </w:lvl>
  </w:abstractNum>
  <w:abstractNum w:abstractNumId="26" w15:restartNumberingAfterBreak="0">
    <w:nsid w:val="33413851"/>
    <w:multiLevelType w:val="hybridMultilevel"/>
    <w:tmpl w:val="451469BC"/>
    <w:lvl w:ilvl="0" w:tplc="E7D6AE8C">
      <w:start w:val="1"/>
      <w:numFmt w:val="bullet"/>
      <w:lvlText w:val=""/>
      <w:lvlJc w:val="left"/>
      <w:pPr>
        <w:ind w:left="720" w:hanging="360"/>
      </w:pPr>
      <w:rPr>
        <w:rFonts w:ascii="Symbol" w:hAnsi="Symbol" w:hint="default"/>
      </w:rPr>
    </w:lvl>
    <w:lvl w:ilvl="1" w:tplc="DB7A6070">
      <w:start w:val="1"/>
      <w:numFmt w:val="bullet"/>
      <w:lvlText w:val="o"/>
      <w:lvlJc w:val="left"/>
      <w:pPr>
        <w:ind w:left="1440" w:hanging="360"/>
      </w:pPr>
      <w:rPr>
        <w:rFonts w:ascii="Courier New" w:hAnsi="Courier New" w:hint="default"/>
      </w:rPr>
    </w:lvl>
    <w:lvl w:ilvl="2" w:tplc="3EC69A1E">
      <w:start w:val="1"/>
      <w:numFmt w:val="bullet"/>
      <w:lvlText w:val=""/>
      <w:lvlJc w:val="left"/>
      <w:pPr>
        <w:ind w:left="2160" w:hanging="360"/>
      </w:pPr>
      <w:rPr>
        <w:rFonts w:ascii="Wingdings" w:hAnsi="Wingdings" w:hint="default"/>
      </w:rPr>
    </w:lvl>
    <w:lvl w:ilvl="3" w:tplc="12FCCCBA">
      <w:start w:val="1"/>
      <w:numFmt w:val="bullet"/>
      <w:lvlText w:val=""/>
      <w:lvlJc w:val="left"/>
      <w:pPr>
        <w:ind w:left="2880" w:hanging="360"/>
      </w:pPr>
      <w:rPr>
        <w:rFonts w:ascii="Symbol" w:hAnsi="Symbol" w:hint="default"/>
      </w:rPr>
    </w:lvl>
    <w:lvl w:ilvl="4" w:tplc="A5A2B474">
      <w:start w:val="1"/>
      <w:numFmt w:val="bullet"/>
      <w:lvlText w:val="o"/>
      <w:lvlJc w:val="left"/>
      <w:pPr>
        <w:ind w:left="3600" w:hanging="360"/>
      </w:pPr>
      <w:rPr>
        <w:rFonts w:ascii="Courier New" w:hAnsi="Courier New" w:hint="default"/>
      </w:rPr>
    </w:lvl>
    <w:lvl w:ilvl="5" w:tplc="4EF8028A">
      <w:start w:val="1"/>
      <w:numFmt w:val="bullet"/>
      <w:lvlText w:val=""/>
      <w:lvlJc w:val="left"/>
      <w:pPr>
        <w:ind w:left="4320" w:hanging="360"/>
      </w:pPr>
      <w:rPr>
        <w:rFonts w:ascii="Wingdings" w:hAnsi="Wingdings" w:hint="default"/>
      </w:rPr>
    </w:lvl>
    <w:lvl w:ilvl="6" w:tplc="A4724C98">
      <w:start w:val="1"/>
      <w:numFmt w:val="bullet"/>
      <w:lvlText w:val=""/>
      <w:lvlJc w:val="left"/>
      <w:pPr>
        <w:ind w:left="5040" w:hanging="360"/>
      </w:pPr>
      <w:rPr>
        <w:rFonts w:ascii="Symbol" w:hAnsi="Symbol" w:hint="default"/>
      </w:rPr>
    </w:lvl>
    <w:lvl w:ilvl="7" w:tplc="BF1E91A6">
      <w:start w:val="1"/>
      <w:numFmt w:val="bullet"/>
      <w:lvlText w:val="o"/>
      <w:lvlJc w:val="left"/>
      <w:pPr>
        <w:ind w:left="5760" w:hanging="360"/>
      </w:pPr>
      <w:rPr>
        <w:rFonts w:ascii="Courier New" w:hAnsi="Courier New" w:hint="default"/>
      </w:rPr>
    </w:lvl>
    <w:lvl w:ilvl="8" w:tplc="F4306EAE">
      <w:start w:val="1"/>
      <w:numFmt w:val="bullet"/>
      <w:lvlText w:val=""/>
      <w:lvlJc w:val="left"/>
      <w:pPr>
        <w:ind w:left="6480" w:hanging="360"/>
      </w:pPr>
      <w:rPr>
        <w:rFonts w:ascii="Wingdings" w:hAnsi="Wingdings" w:hint="default"/>
      </w:rPr>
    </w:lvl>
  </w:abstractNum>
  <w:abstractNum w:abstractNumId="27" w15:restartNumberingAfterBreak="0">
    <w:nsid w:val="34BEF257"/>
    <w:multiLevelType w:val="hybridMultilevel"/>
    <w:tmpl w:val="2FB6DC5A"/>
    <w:lvl w:ilvl="0" w:tplc="1F2428E4">
      <w:start w:val="1"/>
      <w:numFmt w:val="bullet"/>
      <w:lvlText w:val=""/>
      <w:lvlJc w:val="left"/>
      <w:pPr>
        <w:ind w:left="720" w:hanging="360"/>
      </w:pPr>
      <w:rPr>
        <w:rFonts w:ascii="Symbol" w:hAnsi="Symbol" w:hint="default"/>
      </w:rPr>
    </w:lvl>
    <w:lvl w:ilvl="1" w:tplc="2E7CC2BA">
      <w:start w:val="1"/>
      <w:numFmt w:val="bullet"/>
      <w:lvlText w:val="o"/>
      <w:lvlJc w:val="left"/>
      <w:pPr>
        <w:ind w:left="1440" w:hanging="360"/>
      </w:pPr>
      <w:rPr>
        <w:rFonts w:ascii="Courier New" w:hAnsi="Courier New" w:hint="default"/>
      </w:rPr>
    </w:lvl>
    <w:lvl w:ilvl="2" w:tplc="141AA2FA">
      <w:start w:val="1"/>
      <w:numFmt w:val="bullet"/>
      <w:lvlText w:val=""/>
      <w:lvlJc w:val="left"/>
      <w:pPr>
        <w:ind w:left="2160" w:hanging="360"/>
      </w:pPr>
      <w:rPr>
        <w:rFonts w:ascii="Wingdings" w:hAnsi="Wingdings" w:hint="default"/>
      </w:rPr>
    </w:lvl>
    <w:lvl w:ilvl="3" w:tplc="0388E796">
      <w:start w:val="1"/>
      <w:numFmt w:val="bullet"/>
      <w:lvlText w:val=""/>
      <w:lvlJc w:val="left"/>
      <w:pPr>
        <w:ind w:left="2880" w:hanging="360"/>
      </w:pPr>
      <w:rPr>
        <w:rFonts w:ascii="Symbol" w:hAnsi="Symbol" w:hint="default"/>
      </w:rPr>
    </w:lvl>
    <w:lvl w:ilvl="4" w:tplc="01825716">
      <w:start w:val="1"/>
      <w:numFmt w:val="bullet"/>
      <w:lvlText w:val="o"/>
      <w:lvlJc w:val="left"/>
      <w:pPr>
        <w:ind w:left="3600" w:hanging="360"/>
      </w:pPr>
      <w:rPr>
        <w:rFonts w:ascii="Courier New" w:hAnsi="Courier New" w:hint="default"/>
      </w:rPr>
    </w:lvl>
    <w:lvl w:ilvl="5" w:tplc="5CF2315A">
      <w:start w:val="1"/>
      <w:numFmt w:val="bullet"/>
      <w:lvlText w:val=""/>
      <w:lvlJc w:val="left"/>
      <w:pPr>
        <w:ind w:left="4320" w:hanging="360"/>
      </w:pPr>
      <w:rPr>
        <w:rFonts w:ascii="Wingdings" w:hAnsi="Wingdings" w:hint="default"/>
      </w:rPr>
    </w:lvl>
    <w:lvl w:ilvl="6" w:tplc="CEAE75D8">
      <w:start w:val="1"/>
      <w:numFmt w:val="bullet"/>
      <w:lvlText w:val=""/>
      <w:lvlJc w:val="left"/>
      <w:pPr>
        <w:ind w:left="5040" w:hanging="360"/>
      </w:pPr>
      <w:rPr>
        <w:rFonts w:ascii="Symbol" w:hAnsi="Symbol" w:hint="default"/>
      </w:rPr>
    </w:lvl>
    <w:lvl w:ilvl="7" w:tplc="4D808744">
      <w:start w:val="1"/>
      <w:numFmt w:val="bullet"/>
      <w:lvlText w:val="o"/>
      <w:lvlJc w:val="left"/>
      <w:pPr>
        <w:ind w:left="5760" w:hanging="360"/>
      </w:pPr>
      <w:rPr>
        <w:rFonts w:ascii="Courier New" w:hAnsi="Courier New" w:hint="default"/>
      </w:rPr>
    </w:lvl>
    <w:lvl w:ilvl="8" w:tplc="DD34CD76">
      <w:start w:val="1"/>
      <w:numFmt w:val="bullet"/>
      <w:lvlText w:val=""/>
      <w:lvlJc w:val="left"/>
      <w:pPr>
        <w:ind w:left="6480" w:hanging="360"/>
      </w:pPr>
      <w:rPr>
        <w:rFonts w:ascii="Wingdings" w:hAnsi="Wingdings" w:hint="default"/>
      </w:rPr>
    </w:lvl>
  </w:abstractNum>
  <w:abstractNum w:abstractNumId="28" w15:restartNumberingAfterBreak="0">
    <w:nsid w:val="38AF5221"/>
    <w:multiLevelType w:val="hybridMultilevel"/>
    <w:tmpl w:val="BD109BB2"/>
    <w:lvl w:ilvl="0" w:tplc="6C4E60F4">
      <w:start w:val="1"/>
      <w:numFmt w:val="bullet"/>
      <w:lvlText w:val=""/>
      <w:lvlJc w:val="left"/>
      <w:pPr>
        <w:ind w:left="720" w:hanging="360"/>
      </w:pPr>
      <w:rPr>
        <w:rFonts w:ascii="Symbol" w:hAnsi="Symbol" w:hint="default"/>
      </w:rPr>
    </w:lvl>
    <w:lvl w:ilvl="1" w:tplc="0C48859E">
      <w:start w:val="1"/>
      <w:numFmt w:val="bullet"/>
      <w:lvlText w:val="o"/>
      <w:lvlJc w:val="left"/>
      <w:pPr>
        <w:ind w:left="1440" w:hanging="360"/>
      </w:pPr>
      <w:rPr>
        <w:rFonts w:ascii="Courier New" w:hAnsi="Courier New" w:hint="default"/>
      </w:rPr>
    </w:lvl>
    <w:lvl w:ilvl="2" w:tplc="68001D90">
      <w:start w:val="1"/>
      <w:numFmt w:val="bullet"/>
      <w:lvlText w:val=""/>
      <w:lvlJc w:val="left"/>
      <w:pPr>
        <w:ind w:left="2160" w:hanging="360"/>
      </w:pPr>
      <w:rPr>
        <w:rFonts w:ascii="Wingdings" w:hAnsi="Wingdings" w:hint="default"/>
      </w:rPr>
    </w:lvl>
    <w:lvl w:ilvl="3" w:tplc="84D0A5B4">
      <w:start w:val="1"/>
      <w:numFmt w:val="bullet"/>
      <w:lvlText w:val=""/>
      <w:lvlJc w:val="left"/>
      <w:pPr>
        <w:ind w:left="2880" w:hanging="360"/>
      </w:pPr>
      <w:rPr>
        <w:rFonts w:ascii="Symbol" w:hAnsi="Symbol" w:hint="default"/>
      </w:rPr>
    </w:lvl>
    <w:lvl w:ilvl="4" w:tplc="9AC4CD82">
      <w:start w:val="1"/>
      <w:numFmt w:val="bullet"/>
      <w:lvlText w:val="o"/>
      <w:lvlJc w:val="left"/>
      <w:pPr>
        <w:ind w:left="3600" w:hanging="360"/>
      </w:pPr>
      <w:rPr>
        <w:rFonts w:ascii="Courier New" w:hAnsi="Courier New" w:hint="default"/>
      </w:rPr>
    </w:lvl>
    <w:lvl w:ilvl="5" w:tplc="9BEE73B6">
      <w:start w:val="1"/>
      <w:numFmt w:val="bullet"/>
      <w:lvlText w:val=""/>
      <w:lvlJc w:val="left"/>
      <w:pPr>
        <w:ind w:left="4320" w:hanging="360"/>
      </w:pPr>
      <w:rPr>
        <w:rFonts w:ascii="Wingdings" w:hAnsi="Wingdings" w:hint="default"/>
      </w:rPr>
    </w:lvl>
    <w:lvl w:ilvl="6" w:tplc="9A0C4ECA">
      <w:start w:val="1"/>
      <w:numFmt w:val="bullet"/>
      <w:lvlText w:val=""/>
      <w:lvlJc w:val="left"/>
      <w:pPr>
        <w:ind w:left="5040" w:hanging="360"/>
      </w:pPr>
      <w:rPr>
        <w:rFonts w:ascii="Symbol" w:hAnsi="Symbol" w:hint="default"/>
      </w:rPr>
    </w:lvl>
    <w:lvl w:ilvl="7" w:tplc="EDC89F78">
      <w:start w:val="1"/>
      <w:numFmt w:val="bullet"/>
      <w:lvlText w:val="o"/>
      <w:lvlJc w:val="left"/>
      <w:pPr>
        <w:ind w:left="5760" w:hanging="360"/>
      </w:pPr>
      <w:rPr>
        <w:rFonts w:ascii="Courier New" w:hAnsi="Courier New" w:hint="default"/>
      </w:rPr>
    </w:lvl>
    <w:lvl w:ilvl="8" w:tplc="5B16B278">
      <w:start w:val="1"/>
      <w:numFmt w:val="bullet"/>
      <w:lvlText w:val=""/>
      <w:lvlJc w:val="left"/>
      <w:pPr>
        <w:ind w:left="6480" w:hanging="360"/>
      </w:pPr>
      <w:rPr>
        <w:rFonts w:ascii="Wingdings" w:hAnsi="Wingdings" w:hint="default"/>
      </w:rPr>
    </w:lvl>
  </w:abstractNum>
  <w:abstractNum w:abstractNumId="29" w15:restartNumberingAfterBreak="0">
    <w:nsid w:val="3C9B64E7"/>
    <w:multiLevelType w:val="hybridMultilevel"/>
    <w:tmpl w:val="FC8AFBAC"/>
    <w:lvl w:ilvl="0" w:tplc="8230EC5A">
      <w:start w:val="1"/>
      <w:numFmt w:val="bullet"/>
      <w:lvlText w:val=""/>
      <w:lvlJc w:val="left"/>
      <w:pPr>
        <w:ind w:left="720" w:hanging="360"/>
      </w:pPr>
      <w:rPr>
        <w:rFonts w:ascii="Symbol" w:hAnsi="Symbol" w:hint="default"/>
      </w:rPr>
    </w:lvl>
    <w:lvl w:ilvl="1" w:tplc="D060B208">
      <w:start w:val="1"/>
      <w:numFmt w:val="bullet"/>
      <w:lvlText w:val="o"/>
      <w:lvlJc w:val="left"/>
      <w:pPr>
        <w:ind w:left="1440" w:hanging="360"/>
      </w:pPr>
      <w:rPr>
        <w:rFonts w:ascii="Courier New" w:hAnsi="Courier New" w:hint="default"/>
      </w:rPr>
    </w:lvl>
    <w:lvl w:ilvl="2" w:tplc="5DB68252">
      <w:start w:val="1"/>
      <w:numFmt w:val="bullet"/>
      <w:lvlText w:val=""/>
      <w:lvlJc w:val="left"/>
      <w:pPr>
        <w:ind w:left="2160" w:hanging="360"/>
      </w:pPr>
      <w:rPr>
        <w:rFonts w:ascii="Wingdings" w:hAnsi="Wingdings" w:hint="default"/>
      </w:rPr>
    </w:lvl>
    <w:lvl w:ilvl="3" w:tplc="FEA000DE">
      <w:start w:val="1"/>
      <w:numFmt w:val="bullet"/>
      <w:lvlText w:val=""/>
      <w:lvlJc w:val="left"/>
      <w:pPr>
        <w:ind w:left="2880" w:hanging="360"/>
      </w:pPr>
      <w:rPr>
        <w:rFonts w:ascii="Symbol" w:hAnsi="Symbol" w:hint="default"/>
      </w:rPr>
    </w:lvl>
    <w:lvl w:ilvl="4" w:tplc="A5E03588">
      <w:start w:val="1"/>
      <w:numFmt w:val="bullet"/>
      <w:lvlText w:val="o"/>
      <w:lvlJc w:val="left"/>
      <w:pPr>
        <w:ind w:left="3600" w:hanging="360"/>
      </w:pPr>
      <w:rPr>
        <w:rFonts w:ascii="Courier New" w:hAnsi="Courier New" w:hint="default"/>
      </w:rPr>
    </w:lvl>
    <w:lvl w:ilvl="5" w:tplc="EFF0866C">
      <w:start w:val="1"/>
      <w:numFmt w:val="bullet"/>
      <w:lvlText w:val=""/>
      <w:lvlJc w:val="left"/>
      <w:pPr>
        <w:ind w:left="4320" w:hanging="360"/>
      </w:pPr>
      <w:rPr>
        <w:rFonts w:ascii="Wingdings" w:hAnsi="Wingdings" w:hint="default"/>
      </w:rPr>
    </w:lvl>
    <w:lvl w:ilvl="6" w:tplc="5D04EC54">
      <w:start w:val="1"/>
      <w:numFmt w:val="bullet"/>
      <w:lvlText w:val=""/>
      <w:lvlJc w:val="left"/>
      <w:pPr>
        <w:ind w:left="5040" w:hanging="360"/>
      </w:pPr>
      <w:rPr>
        <w:rFonts w:ascii="Symbol" w:hAnsi="Symbol" w:hint="default"/>
      </w:rPr>
    </w:lvl>
    <w:lvl w:ilvl="7" w:tplc="DE424388">
      <w:start w:val="1"/>
      <w:numFmt w:val="bullet"/>
      <w:lvlText w:val="o"/>
      <w:lvlJc w:val="left"/>
      <w:pPr>
        <w:ind w:left="5760" w:hanging="360"/>
      </w:pPr>
      <w:rPr>
        <w:rFonts w:ascii="Courier New" w:hAnsi="Courier New" w:hint="default"/>
      </w:rPr>
    </w:lvl>
    <w:lvl w:ilvl="8" w:tplc="052A9F8C">
      <w:start w:val="1"/>
      <w:numFmt w:val="bullet"/>
      <w:lvlText w:val=""/>
      <w:lvlJc w:val="left"/>
      <w:pPr>
        <w:ind w:left="6480" w:hanging="360"/>
      </w:pPr>
      <w:rPr>
        <w:rFonts w:ascii="Wingdings" w:hAnsi="Wingdings" w:hint="default"/>
      </w:rPr>
    </w:lvl>
  </w:abstractNum>
  <w:abstractNum w:abstractNumId="30" w15:restartNumberingAfterBreak="0">
    <w:nsid w:val="3CC27918"/>
    <w:multiLevelType w:val="hybridMultilevel"/>
    <w:tmpl w:val="83002EE0"/>
    <w:lvl w:ilvl="0" w:tplc="AAEEE65E">
      <w:start w:val="1"/>
      <w:numFmt w:val="bullet"/>
      <w:lvlText w:val=""/>
      <w:lvlJc w:val="left"/>
      <w:pPr>
        <w:ind w:left="720" w:hanging="360"/>
      </w:pPr>
      <w:rPr>
        <w:rFonts w:ascii="Symbol" w:hAnsi="Symbol" w:hint="default"/>
      </w:rPr>
    </w:lvl>
    <w:lvl w:ilvl="1" w:tplc="4D122DB4">
      <w:start w:val="1"/>
      <w:numFmt w:val="bullet"/>
      <w:lvlText w:val="o"/>
      <w:lvlJc w:val="left"/>
      <w:pPr>
        <w:ind w:left="1440" w:hanging="360"/>
      </w:pPr>
      <w:rPr>
        <w:rFonts w:ascii="Courier New" w:hAnsi="Courier New" w:hint="default"/>
      </w:rPr>
    </w:lvl>
    <w:lvl w:ilvl="2" w:tplc="D148482A">
      <w:start w:val="1"/>
      <w:numFmt w:val="bullet"/>
      <w:lvlText w:val=""/>
      <w:lvlJc w:val="left"/>
      <w:pPr>
        <w:ind w:left="2160" w:hanging="360"/>
      </w:pPr>
      <w:rPr>
        <w:rFonts w:ascii="Wingdings" w:hAnsi="Wingdings" w:hint="default"/>
      </w:rPr>
    </w:lvl>
    <w:lvl w:ilvl="3" w:tplc="D6F62A1C">
      <w:start w:val="1"/>
      <w:numFmt w:val="bullet"/>
      <w:lvlText w:val=""/>
      <w:lvlJc w:val="left"/>
      <w:pPr>
        <w:ind w:left="2880" w:hanging="360"/>
      </w:pPr>
      <w:rPr>
        <w:rFonts w:ascii="Symbol" w:hAnsi="Symbol" w:hint="default"/>
      </w:rPr>
    </w:lvl>
    <w:lvl w:ilvl="4" w:tplc="EC2E2294">
      <w:start w:val="1"/>
      <w:numFmt w:val="bullet"/>
      <w:lvlText w:val="o"/>
      <w:lvlJc w:val="left"/>
      <w:pPr>
        <w:ind w:left="3600" w:hanging="360"/>
      </w:pPr>
      <w:rPr>
        <w:rFonts w:ascii="Courier New" w:hAnsi="Courier New" w:hint="default"/>
      </w:rPr>
    </w:lvl>
    <w:lvl w:ilvl="5" w:tplc="03D43590">
      <w:start w:val="1"/>
      <w:numFmt w:val="bullet"/>
      <w:lvlText w:val=""/>
      <w:lvlJc w:val="left"/>
      <w:pPr>
        <w:ind w:left="4320" w:hanging="360"/>
      </w:pPr>
      <w:rPr>
        <w:rFonts w:ascii="Wingdings" w:hAnsi="Wingdings" w:hint="default"/>
      </w:rPr>
    </w:lvl>
    <w:lvl w:ilvl="6" w:tplc="33E073D4">
      <w:start w:val="1"/>
      <w:numFmt w:val="bullet"/>
      <w:lvlText w:val=""/>
      <w:lvlJc w:val="left"/>
      <w:pPr>
        <w:ind w:left="5040" w:hanging="360"/>
      </w:pPr>
      <w:rPr>
        <w:rFonts w:ascii="Symbol" w:hAnsi="Symbol" w:hint="default"/>
      </w:rPr>
    </w:lvl>
    <w:lvl w:ilvl="7" w:tplc="F67C9878">
      <w:start w:val="1"/>
      <w:numFmt w:val="bullet"/>
      <w:lvlText w:val="o"/>
      <w:lvlJc w:val="left"/>
      <w:pPr>
        <w:ind w:left="5760" w:hanging="360"/>
      </w:pPr>
      <w:rPr>
        <w:rFonts w:ascii="Courier New" w:hAnsi="Courier New" w:hint="default"/>
      </w:rPr>
    </w:lvl>
    <w:lvl w:ilvl="8" w:tplc="D41833AA">
      <w:start w:val="1"/>
      <w:numFmt w:val="bullet"/>
      <w:lvlText w:val=""/>
      <w:lvlJc w:val="left"/>
      <w:pPr>
        <w:ind w:left="6480" w:hanging="360"/>
      </w:pPr>
      <w:rPr>
        <w:rFonts w:ascii="Wingdings" w:hAnsi="Wingdings" w:hint="default"/>
      </w:rPr>
    </w:lvl>
  </w:abstractNum>
  <w:abstractNum w:abstractNumId="31" w15:restartNumberingAfterBreak="0">
    <w:nsid w:val="3D4D8808"/>
    <w:multiLevelType w:val="multilevel"/>
    <w:tmpl w:val="087AA53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417652BF"/>
    <w:multiLevelType w:val="hybridMultilevel"/>
    <w:tmpl w:val="32EA9412"/>
    <w:lvl w:ilvl="0" w:tplc="0C60088E">
      <w:start w:val="1"/>
      <w:numFmt w:val="bullet"/>
      <w:lvlText w:val=""/>
      <w:lvlJc w:val="left"/>
      <w:pPr>
        <w:ind w:left="720" w:hanging="360"/>
      </w:pPr>
      <w:rPr>
        <w:rFonts w:ascii="Symbol" w:hAnsi="Symbol" w:hint="default"/>
      </w:rPr>
    </w:lvl>
    <w:lvl w:ilvl="1" w:tplc="91DC0CE2">
      <w:start w:val="1"/>
      <w:numFmt w:val="bullet"/>
      <w:lvlText w:val="o"/>
      <w:lvlJc w:val="left"/>
      <w:pPr>
        <w:ind w:left="1440" w:hanging="360"/>
      </w:pPr>
      <w:rPr>
        <w:rFonts w:ascii="Courier New" w:hAnsi="Courier New" w:hint="default"/>
      </w:rPr>
    </w:lvl>
    <w:lvl w:ilvl="2" w:tplc="8098CF2C">
      <w:start w:val="1"/>
      <w:numFmt w:val="bullet"/>
      <w:lvlText w:val=""/>
      <w:lvlJc w:val="left"/>
      <w:pPr>
        <w:ind w:left="2160" w:hanging="360"/>
      </w:pPr>
      <w:rPr>
        <w:rFonts w:ascii="Wingdings" w:hAnsi="Wingdings" w:hint="default"/>
      </w:rPr>
    </w:lvl>
    <w:lvl w:ilvl="3" w:tplc="44DACBCC">
      <w:start w:val="1"/>
      <w:numFmt w:val="bullet"/>
      <w:lvlText w:val=""/>
      <w:lvlJc w:val="left"/>
      <w:pPr>
        <w:ind w:left="2880" w:hanging="360"/>
      </w:pPr>
      <w:rPr>
        <w:rFonts w:ascii="Symbol" w:hAnsi="Symbol" w:hint="default"/>
      </w:rPr>
    </w:lvl>
    <w:lvl w:ilvl="4" w:tplc="DBDAF9A4">
      <w:start w:val="1"/>
      <w:numFmt w:val="bullet"/>
      <w:lvlText w:val="o"/>
      <w:lvlJc w:val="left"/>
      <w:pPr>
        <w:ind w:left="3600" w:hanging="360"/>
      </w:pPr>
      <w:rPr>
        <w:rFonts w:ascii="Courier New" w:hAnsi="Courier New" w:hint="default"/>
      </w:rPr>
    </w:lvl>
    <w:lvl w:ilvl="5" w:tplc="CBD4F8A2">
      <w:start w:val="1"/>
      <w:numFmt w:val="bullet"/>
      <w:lvlText w:val=""/>
      <w:lvlJc w:val="left"/>
      <w:pPr>
        <w:ind w:left="4320" w:hanging="360"/>
      </w:pPr>
      <w:rPr>
        <w:rFonts w:ascii="Wingdings" w:hAnsi="Wingdings" w:hint="default"/>
      </w:rPr>
    </w:lvl>
    <w:lvl w:ilvl="6" w:tplc="ED2077EC">
      <w:start w:val="1"/>
      <w:numFmt w:val="bullet"/>
      <w:lvlText w:val=""/>
      <w:lvlJc w:val="left"/>
      <w:pPr>
        <w:ind w:left="5040" w:hanging="360"/>
      </w:pPr>
      <w:rPr>
        <w:rFonts w:ascii="Symbol" w:hAnsi="Symbol" w:hint="default"/>
      </w:rPr>
    </w:lvl>
    <w:lvl w:ilvl="7" w:tplc="F9B2DE12">
      <w:start w:val="1"/>
      <w:numFmt w:val="bullet"/>
      <w:lvlText w:val="o"/>
      <w:lvlJc w:val="left"/>
      <w:pPr>
        <w:ind w:left="5760" w:hanging="360"/>
      </w:pPr>
      <w:rPr>
        <w:rFonts w:ascii="Courier New" w:hAnsi="Courier New" w:hint="default"/>
      </w:rPr>
    </w:lvl>
    <w:lvl w:ilvl="8" w:tplc="174AD464">
      <w:start w:val="1"/>
      <w:numFmt w:val="bullet"/>
      <w:lvlText w:val=""/>
      <w:lvlJc w:val="left"/>
      <w:pPr>
        <w:ind w:left="6480" w:hanging="360"/>
      </w:pPr>
      <w:rPr>
        <w:rFonts w:ascii="Wingdings" w:hAnsi="Wingdings" w:hint="default"/>
      </w:rPr>
    </w:lvl>
  </w:abstractNum>
  <w:abstractNum w:abstractNumId="33" w15:restartNumberingAfterBreak="0">
    <w:nsid w:val="41E9726D"/>
    <w:multiLevelType w:val="hybridMultilevel"/>
    <w:tmpl w:val="2F983366"/>
    <w:lvl w:ilvl="0" w:tplc="2A788CC6">
      <w:start w:val="1"/>
      <w:numFmt w:val="bullet"/>
      <w:lvlText w:val=""/>
      <w:lvlJc w:val="left"/>
      <w:pPr>
        <w:ind w:left="720" w:hanging="360"/>
      </w:pPr>
      <w:rPr>
        <w:rFonts w:ascii="Symbol" w:hAnsi="Symbol" w:hint="default"/>
      </w:rPr>
    </w:lvl>
    <w:lvl w:ilvl="1" w:tplc="30E89728">
      <w:start w:val="1"/>
      <w:numFmt w:val="bullet"/>
      <w:lvlText w:val="o"/>
      <w:lvlJc w:val="left"/>
      <w:pPr>
        <w:ind w:left="1440" w:hanging="360"/>
      </w:pPr>
      <w:rPr>
        <w:rFonts w:ascii="Courier New" w:hAnsi="Courier New" w:hint="default"/>
      </w:rPr>
    </w:lvl>
    <w:lvl w:ilvl="2" w:tplc="6B5874AE">
      <w:start w:val="1"/>
      <w:numFmt w:val="bullet"/>
      <w:lvlText w:val=""/>
      <w:lvlJc w:val="left"/>
      <w:pPr>
        <w:ind w:left="2160" w:hanging="360"/>
      </w:pPr>
      <w:rPr>
        <w:rFonts w:ascii="Wingdings" w:hAnsi="Wingdings" w:hint="default"/>
      </w:rPr>
    </w:lvl>
    <w:lvl w:ilvl="3" w:tplc="906E5704">
      <w:start w:val="1"/>
      <w:numFmt w:val="bullet"/>
      <w:lvlText w:val=""/>
      <w:lvlJc w:val="left"/>
      <w:pPr>
        <w:ind w:left="2880" w:hanging="360"/>
      </w:pPr>
      <w:rPr>
        <w:rFonts w:ascii="Symbol" w:hAnsi="Symbol" w:hint="default"/>
      </w:rPr>
    </w:lvl>
    <w:lvl w:ilvl="4" w:tplc="8F366C12">
      <w:start w:val="1"/>
      <w:numFmt w:val="bullet"/>
      <w:lvlText w:val="o"/>
      <w:lvlJc w:val="left"/>
      <w:pPr>
        <w:ind w:left="3600" w:hanging="360"/>
      </w:pPr>
      <w:rPr>
        <w:rFonts w:ascii="Courier New" w:hAnsi="Courier New" w:hint="default"/>
      </w:rPr>
    </w:lvl>
    <w:lvl w:ilvl="5" w:tplc="7C4AACD6">
      <w:start w:val="1"/>
      <w:numFmt w:val="bullet"/>
      <w:lvlText w:val=""/>
      <w:lvlJc w:val="left"/>
      <w:pPr>
        <w:ind w:left="4320" w:hanging="360"/>
      </w:pPr>
      <w:rPr>
        <w:rFonts w:ascii="Wingdings" w:hAnsi="Wingdings" w:hint="default"/>
      </w:rPr>
    </w:lvl>
    <w:lvl w:ilvl="6" w:tplc="30047E96">
      <w:start w:val="1"/>
      <w:numFmt w:val="bullet"/>
      <w:lvlText w:val=""/>
      <w:lvlJc w:val="left"/>
      <w:pPr>
        <w:ind w:left="5040" w:hanging="360"/>
      </w:pPr>
      <w:rPr>
        <w:rFonts w:ascii="Symbol" w:hAnsi="Symbol" w:hint="default"/>
      </w:rPr>
    </w:lvl>
    <w:lvl w:ilvl="7" w:tplc="E4F64B30">
      <w:start w:val="1"/>
      <w:numFmt w:val="bullet"/>
      <w:lvlText w:val="o"/>
      <w:lvlJc w:val="left"/>
      <w:pPr>
        <w:ind w:left="5760" w:hanging="360"/>
      </w:pPr>
      <w:rPr>
        <w:rFonts w:ascii="Courier New" w:hAnsi="Courier New" w:hint="default"/>
      </w:rPr>
    </w:lvl>
    <w:lvl w:ilvl="8" w:tplc="C20E46FE">
      <w:start w:val="1"/>
      <w:numFmt w:val="bullet"/>
      <w:lvlText w:val=""/>
      <w:lvlJc w:val="left"/>
      <w:pPr>
        <w:ind w:left="6480" w:hanging="360"/>
      </w:pPr>
      <w:rPr>
        <w:rFonts w:ascii="Wingdings" w:hAnsi="Wingdings" w:hint="default"/>
      </w:rPr>
    </w:lvl>
  </w:abstractNum>
  <w:abstractNum w:abstractNumId="34" w15:restartNumberingAfterBreak="0">
    <w:nsid w:val="4854D974"/>
    <w:multiLevelType w:val="hybridMultilevel"/>
    <w:tmpl w:val="4C8ACADE"/>
    <w:lvl w:ilvl="0" w:tplc="3FAE6254">
      <w:start w:val="1"/>
      <w:numFmt w:val="bullet"/>
      <w:lvlText w:val=""/>
      <w:lvlJc w:val="left"/>
      <w:pPr>
        <w:ind w:left="720" w:hanging="360"/>
      </w:pPr>
      <w:rPr>
        <w:rFonts w:ascii="Symbol" w:hAnsi="Symbol" w:hint="default"/>
      </w:rPr>
    </w:lvl>
    <w:lvl w:ilvl="1" w:tplc="8C8411F4">
      <w:start w:val="1"/>
      <w:numFmt w:val="bullet"/>
      <w:lvlText w:val="o"/>
      <w:lvlJc w:val="left"/>
      <w:pPr>
        <w:ind w:left="1440" w:hanging="360"/>
      </w:pPr>
      <w:rPr>
        <w:rFonts w:ascii="Courier New" w:hAnsi="Courier New" w:hint="default"/>
      </w:rPr>
    </w:lvl>
    <w:lvl w:ilvl="2" w:tplc="27B0D036">
      <w:start w:val="1"/>
      <w:numFmt w:val="bullet"/>
      <w:lvlText w:val=""/>
      <w:lvlJc w:val="left"/>
      <w:pPr>
        <w:ind w:left="2160" w:hanging="360"/>
      </w:pPr>
      <w:rPr>
        <w:rFonts w:ascii="Wingdings" w:hAnsi="Wingdings" w:hint="default"/>
      </w:rPr>
    </w:lvl>
    <w:lvl w:ilvl="3" w:tplc="2AB60AC6">
      <w:start w:val="1"/>
      <w:numFmt w:val="bullet"/>
      <w:lvlText w:val=""/>
      <w:lvlJc w:val="left"/>
      <w:pPr>
        <w:ind w:left="2880" w:hanging="360"/>
      </w:pPr>
      <w:rPr>
        <w:rFonts w:ascii="Symbol" w:hAnsi="Symbol" w:hint="default"/>
      </w:rPr>
    </w:lvl>
    <w:lvl w:ilvl="4" w:tplc="C3D8B08C">
      <w:start w:val="1"/>
      <w:numFmt w:val="bullet"/>
      <w:lvlText w:val="o"/>
      <w:lvlJc w:val="left"/>
      <w:pPr>
        <w:ind w:left="3600" w:hanging="360"/>
      </w:pPr>
      <w:rPr>
        <w:rFonts w:ascii="Courier New" w:hAnsi="Courier New" w:hint="default"/>
      </w:rPr>
    </w:lvl>
    <w:lvl w:ilvl="5" w:tplc="94864486">
      <w:start w:val="1"/>
      <w:numFmt w:val="bullet"/>
      <w:lvlText w:val=""/>
      <w:lvlJc w:val="left"/>
      <w:pPr>
        <w:ind w:left="4320" w:hanging="360"/>
      </w:pPr>
      <w:rPr>
        <w:rFonts w:ascii="Wingdings" w:hAnsi="Wingdings" w:hint="default"/>
      </w:rPr>
    </w:lvl>
    <w:lvl w:ilvl="6" w:tplc="2D488E92">
      <w:start w:val="1"/>
      <w:numFmt w:val="bullet"/>
      <w:lvlText w:val=""/>
      <w:lvlJc w:val="left"/>
      <w:pPr>
        <w:ind w:left="5040" w:hanging="360"/>
      </w:pPr>
      <w:rPr>
        <w:rFonts w:ascii="Symbol" w:hAnsi="Symbol" w:hint="default"/>
      </w:rPr>
    </w:lvl>
    <w:lvl w:ilvl="7" w:tplc="06787F40">
      <w:start w:val="1"/>
      <w:numFmt w:val="bullet"/>
      <w:lvlText w:val="o"/>
      <w:lvlJc w:val="left"/>
      <w:pPr>
        <w:ind w:left="5760" w:hanging="360"/>
      </w:pPr>
      <w:rPr>
        <w:rFonts w:ascii="Courier New" w:hAnsi="Courier New" w:hint="default"/>
      </w:rPr>
    </w:lvl>
    <w:lvl w:ilvl="8" w:tplc="168658D2">
      <w:start w:val="1"/>
      <w:numFmt w:val="bullet"/>
      <w:lvlText w:val=""/>
      <w:lvlJc w:val="left"/>
      <w:pPr>
        <w:ind w:left="6480" w:hanging="360"/>
      </w:pPr>
      <w:rPr>
        <w:rFonts w:ascii="Wingdings" w:hAnsi="Wingdings" w:hint="default"/>
      </w:rPr>
    </w:lvl>
  </w:abstractNum>
  <w:abstractNum w:abstractNumId="35" w15:restartNumberingAfterBreak="0">
    <w:nsid w:val="4E168D3B"/>
    <w:multiLevelType w:val="hybridMultilevel"/>
    <w:tmpl w:val="D51899AA"/>
    <w:lvl w:ilvl="0" w:tplc="7A267118">
      <w:start w:val="1"/>
      <w:numFmt w:val="decimal"/>
      <w:lvlText w:val="%1."/>
      <w:lvlJc w:val="left"/>
      <w:pPr>
        <w:ind w:left="720" w:hanging="360"/>
      </w:pPr>
    </w:lvl>
    <w:lvl w:ilvl="1" w:tplc="0A68BB48">
      <w:start w:val="1"/>
      <w:numFmt w:val="lowerLetter"/>
      <w:lvlText w:val="%2."/>
      <w:lvlJc w:val="left"/>
      <w:pPr>
        <w:ind w:left="1440" w:hanging="360"/>
      </w:pPr>
    </w:lvl>
    <w:lvl w:ilvl="2" w:tplc="29B0A076">
      <w:start w:val="1"/>
      <w:numFmt w:val="lowerRoman"/>
      <w:lvlText w:val="%3."/>
      <w:lvlJc w:val="right"/>
      <w:pPr>
        <w:ind w:left="2160" w:hanging="180"/>
      </w:pPr>
    </w:lvl>
    <w:lvl w:ilvl="3" w:tplc="427E6534">
      <w:start w:val="1"/>
      <w:numFmt w:val="decimal"/>
      <w:lvlText w:val="%4."/>
      <w:lvlJc w:val="left"/>
      <w:pPr>
        <w:ind w:left="2880" w:hanging="360"/>
      </w:pPr>
    </w:lvl>
    <w:lvl w:ilvl="4" w:tplc="00A4F03A">
      <w:start w:val="1"/>
      <w:numFmt w:val="lowerLetter"/>
      <w:lvlText w:val="%5."/>
      <w:lvlJc w:val="left"/>
      <w:pPr>
        <w:ind w:left="3600" w:hanging="360"/>
      </w:pPr>
    </w:lvl>
    <w:lvl w:ilvl="5" w:tplc="82A20466">
      <w:start w:val="1"/>
      <w:numFmt w:val="lowerRoman"/>
      <w:lvlText w:val="%6."/>
      <w:lvlJc w:val="right"/>
      <w:pPr>
        <w:ind w:left="4320" w:hanging="180"/>
      </w:pPr>
    </w:lvl>
    <w:lvl w:ilvl="6" w:tplc="35404E5E">
      <w:start w:val="1"/>
      <w:numFmt w:val="decimal"/>
      <w:lvlText w:val="%7."/>
      <w:lvlJc w:val="left"/>
      <w:pPr>
        <w:ind w:left="5040" w:hanging="360"/>
      </w:pPr>
    </w:lvl>
    <w:lvl w:ilvl="7" w:tplc="BF328A06">
      <w:start w:val="1"/>
      <w:numFmt w:val="lowerLetter"/>
      <w:lvlText w:val="%8."/>
      <w:lvlJc w:val="left"/>
      <w:pPr>
        <w:ind w:left="5760" w:hanging="360"/>
      </w:pPr>
    </w:lvl>
    <w:lvl w:ilvl="8" w:tplc="7568B4A4">
      <w:start w:val="1"/>
      <w:numFmt w:val="lowerRoman"/>
      <w:lvlText w:val="%9."/>
      <w:lvlJc w:val="right"/>
      <w:pPr>
        <w:ind w:left="6480" w:hanging="180"/>
      </w:pPr>
    </w:lvl>
  </w:abstractNum>
  <w:abstractNum w:abstractNumId="36" w15:restartNumberingAfterBreak="0">
    <w:nsid w:val="50B24873"/>
    <w:multiLevelType w:val="hybridMultilevel"/>
    <w:tmpl w:val="F2F898CC"/>
    <w:lvl w:ilvl="0" w:tplc="4AA4E15E">
      <w:start w:val="1"/>
      <w:numFmt w:val="bullet"/>
      <w:lvlText w:val=""/>
      <w:lvlJc w:val="left"/>
      <w:pPr>
        <w:ind w:left="720" w:hanging="360"/>
      </w:pPr>
      <w:rPr>
        <w:rFonts w:ascii="Symbol" w:hAnsi="Symbol" w:hint="default"/>
      </w:rPr>
    </w:lvl>
    <w:lvl w:ilvl="1" w:tplc="70A2963A">
      <w:start w:val="1"/>
      <w:numFmt w:val="bullet"/>
      <w:lvlText w:val="o"/>
      <w:lvlJc w:val="left"/>
      <w:pPr>
        <w:ind w:left="1440" w:hanging="360"/>
      </w:pPr>
      <w:rPr>
        <w:rFonts w:ascii="Courier New" w:hAnsi="Courier New" w:hint="default"/>
      </w:rPr>
    </w:lvl>
    <w:lvl w:ilvl="2" w:tplc="D07CB448">
      <w:start w:val="1"/>
      <w:numFmt w:val="bullet"/>
      <w:lvlText w:val=""/>
      <w:lvlJc w:val="left"/>
      <w:pPr>
        <w:ind w:left="2160" w:hanging="360"/>
      </w:pPr>
      <w:rPr>
        <w:rFonts w:ascii="Wingdings" w:hAnsi="Wingdings" w:hint="default"/>
      </w:rPr>
    </w:lvl>
    <w:lvl w:ilvl="3" w:tplc="9ACE540C">
      <w:start w:val="1"/>
      <w:numFmt w:val="bullet"/>
      <w:lvlText w:val=""/>
      <w:lvlJc w:val="left"/>
      <w:pPr>
        <w:ind w:left="2880" w:hanging="360"/>
      </w:pPr>
      <w:rPr>
        <w:rFonts w:ascii="Symbol" w:hAnsi="Symbol" w:hint="default"/>
      </w:rPr>
    </w:lvl>
    <w:lvl w:ilvl="4" w:tplc="DB24945C">
      <w:start w:val="1"/>
      <w:numFmt w:val="bullet"/>
      <w:lvlText w:val="o"/>
      <w:lvlJc w:val="left"/>
      <w:pPr>
        <w:ind w:left="3600" w:hanging="360"/>
      </w:pPr>
      <w:rPr>
        <w:rFonts w:ascii="Courier New" w:hAnsi="Courier New" w:hint="default"/>
      </w:rPr>
    </w:lvl>
    <w:lvl w:ilvl="5" w:tplc="13005C3A">
      <w:start w:val="1"/>
      <w:numFmt w:val="bullet"/>
      <w:lvlText w:val=""/>
      <w:lvlJc w:val="left"/>
      <w:pPr>
        <w:ind w:left="4320" w:hanging="360"/>
      </w:pPr>
      <w:rPr>
        <w:rFonts w:ascii="Wingdings" w:hAnsi="Wingdings" w:hint="default"/>
      </w:rPr>
    </w:lvl>
    <w:lvl w:ilvl="6" w:tplc="AAD05B38">
      <w:start w:val="1"/>
      <w:numFmt w:val="bullet"/>
      <w:lvlText w:val=""/>
      <w:lvlJc w:val="left"/>
      <w:pPr>
        <w:ind w:left="5040" w:hanging="360"/>
      </w:pPr>
      <w:rPr>
        <w:rFonts w:ascii="Symbol" w:hAnsi="Symbol" w:hint="default"/>
      </w:rPr>
    </w:lvl>
    <w:lvl w:ilvl="7" w:tplc="C7F224D6">
      <w:start w:val="1"/>
      <w:numFmt w:val="bullet"/>
      <w:lvlText w:val="o"/>
      <w:lvlJc w:val="left"/>
      <w:pPr>
        <w:ind w:left="5760" w:hanging="360"/>
      </w:pPr>
      <w:rPr>
        <w:rFonts w:ascii="Courier New" w:hAnsi="Courier New" w:hint="default"/>
      </w:rPr>
    </w:lvl>
    <w:lvl w:ilvl="8" w:tplc="6902D68E">
      <w:start w:val="1"/>
      <w:numFmt w:val="bullet"/>
      <w:lvlText w:val=""/>
      <w:lvlJc w:val="left"/>
      <w:pPr>
        <w:ind w:left="6480" w:hanging="360"/>
      </w:pPr>
      <w:rPr>
        <w:rFonts w:ascii="Wingdings" w:hAnsi="Wingdings" w:hint="default"/>
      </w:rPr>
    </w:lvl>
  </w:abstractNum>
  <w:abstractNum w:abstractNumId="37" w15:restartNumberingAfterBreak="0">
    <w:nsid w:val="5431177C"/>
    <w:multiLevelType w:val="hybridMultilevel"/>
    <w:tmpl w:val="1D4070C6"/>
    <w:lvl w:ilvl="0" w:tplc="F4C4CEF0">
      <w:start w:val="1"/>
      <w:numFmt w:val="bullet"/>
      <w:lvlText w:val=""/>
      <w:lvlJc w:val="left"/>
      <w:pPr>
        <w:ind w:left="720" w:hanging="360"/>
      </w:pPr>
      <w:rPr>
        <w:rFonts w:ascii="Symbol" w:hAnsi="Symbol" w:hint="default"/>
      </w:rPr>
    </w:lvl>
    <w:lvl w:ilvl="1" w:tplc="590CBCCA">
      <w:start w:val="1"/>
      <w:numFmt w:val="bullet"/>
      <w:lvlText w:val="o"/>
      <w:lvlJc w:val="left"/>
      <w:pPr>
        <w:ind w:left="1440" w:hanging="360"/>
      </w:pPr>
      <w:rPr>
        <w:rFonts w:ascii="Courier New" w:hAnsi="Courier New" w:hint="default"/>
      </w:rPr>
    </w:lvl>
    <w:lvl w:ilvl="2" w:tplc="40E87B5E">
      <w:start w:val="1"/>
      <w:numFmt w:val="bullet"/>
      <w:lvlText w:val=""/>
      <w:lvlJc w:val="left"/>
      <w:pPr>
        <w:ind w:left="2160" w:hanging="360"/>
      </w:pPr>
      <w:rPr>
        <w:rFonts w:ascii="Wingdings" w:hAnsi="Wingdings" w:hint="default"/>
      </w:rPr>
    </w:lvl>
    <w:lvl w:ilvl="3" w:tplc="46908268">
      <w:start w:val="1"/>
      <w:numFmt w:val="bullet"/>
      <w:lvlText w:val=""/>
      <w:lvlJc w:val="left"/>
      <w:pPr>
        <w:ind w:left="2880" w:hanging="360"/>
      </w:pPr>
      <w:rPr>
        <w:rFonts w:ascii="Symbol" w:hAnsi="Symbol" w:hint="default"/>
      </w:rPr>
    </w:lvl>
    <w:lvl w:ilvl="4" w:tplc="6DB661F8">
      <w:start w:val="1"/>
      <w:numFmt w:val="bullet"/>
      <w:lvlText w:val="o"/>
      <w:lvlJc w:val="left"/>
      <w:pPr>
        <w:ind w:left="3600" w:hanging="360"/>
      </w:pPr>
      <w:rPr>
        <w:rFonts w:ascii="Courier New" w:hAnsi="Courier New" w:hint="default"/>
      </w:rPr>
    </w:lvl>
    <w:lvl w:ilvl="5" w:tplc="F61084D2">
      <w:start w:val="1"/>
      <w:numFmt w:val="bullet"/>
      <w:lvlText w:val=""/>
      <w:lvlJc w:val="left"/>
      <w:pPr>
        <w:ind w:left="4320" w:hanging="360"/>
      </w:pPr>
      <w:rPr>
        <w:rFonts w:ascii="Wingdings" w:hAnsi="Wingdings" w:hint="default"/>
      </w:rPr>
    </w:lvl>
    <w:lvl w:ilvl="6" w:tplc="DF182C0C">
      <w:start w:val="1"/>
      <w:numFmt w:val="bullet"/>
      <w:lvlText w:val=""/>
      <w:lvlJc w:val="left"/>
      <w:pPr>
        <w:ind w:left="5040" w:hanging="360"/>
      </w:pPr>
      <w:rPr>
        <w:rFonts w:ascii="Symbol" w:hAnsi="Symbol" w:hint="default"/>
      </w:rPr>
    </w:lvl>
    <w:lvl w:ilvl="7" w:tplc="2C74C8B4">
      <w:start w:val="1"/>
      <w:numFmt w:val="bullet"/>
      <w:lvlText w:val="o"/>
      <w:lvlJc w:val="left"/>
      <w:pPr>
        <w:ind w:left="5760" w:hanging="360"/>
      </w:pPr>
      <w:rPr>
        <w:rFonts w:ascii="Courier New" w:hAnsi="Courier New" w:hint="default"/>
      </w:rPr>
    </w:lvl>
    <w:lvl w:ilvl="8" w:tplc="24124606">
      <w:start w:val="1"/>
      <w:numFmt w:val="bullet"/>
      <w:lvlText w:val=""/>
      <w:lvlJc w:val="left"/>
      <w:pPr>
        <w:ind w:left="6480" w:hanging="360"/>
      </w:pPr>
      <w:rPr>
        <w:rFonts w:ascii="Wingdings" w:hAnsi="Wingdings" w:hint="default"/>
      </w:rPr>
    </w:lvl>
  </w:abstractNum>
  <w:abstractNum w:abstractNumId="38" w15:restartNumberingAfterBreak="0">
    <w:nsid w:val="55468700"/>
    <w:multiLevelType w:val="hybridMultilevel"/>
    <w:tmpl w:val="4C2CA40A"/>
    <w:lvl w:ilvl="0" w:tplc="A3848472">
      <w:start w:val="1"/>
      <w:numFmt w:val="bullet"/>
      <w:lvlText w:val=""/>
      <w:lvlJc w:val="left"/>
      <w:pPr>
        <w:ind w:left="720" w:hanging="360"/>
      </w:pPr>
      <w:rPr>
        <w:rFonts w:ascii="Symbol" w:hAnsi="Symbol" w:hint="default"/>
      </w:rPr>
    </w:lvl>
    <w:lvl w:ilvl="1" w:tplc="745AFBFC">
      <w:start w:val="1"/>
      <w:numFmt w:val="bullet"/>
      <w:lvlText w:val="o"/>
      <w:lvlJc w:val="left"/>
      <w:pPr>
        <w:ind w:left="1440" w:hanging="360"/>
      </w:pPr>
      <w:rPr>
        <w:rFonts w:ascii="Courier New" w:hAnsi="Courier New" w:hint="default"/>
      </w:rPr>
    </w:lvl>
    <w:lvl w:ilvl="2" w:tplc="A4EA4AB4">
      <w:start w:val="1"/>
      <w:numFmt w:val="bullet"/>
      <w:lvlText w:val=""/>
      <w:lvlJc w:val="left"/>
      <w:pPr>
        <w:ind w:left="2160" w:hanging="360"/>
      </w:pPr>
      <w:rPr>
        <w:rFonts w:ascii="Wingdings" w:hAnsi="Wingdings" w:hint="default"/>
      </w:rPr>
    </w:lvl>
    <w:lvl w:ilvl="3" w:tplc="582ABEDA">
      <w:start w:val="1"/>
      <w:numFmt w:val="bullet"/>
      <w:lvlText w:val=""/>
      <w:lvlJc w:val="left"/>
      <w:pPr>
        <w:ind w:left="2880" w:hanging="360"/>
      </w:pPr>
      <w:rPr>
        <w:rFonts w:ascii="Symbol" w:hAnsi="Symbol" w:hint="default"/>
      </w:rPr>
    </w:lvl>
    <w:lvl w:ilvl="4" w:tplc="4CA2342E">
      <w:start w:val="1"/>
      <w:numFmt w:val="bullet"/>
      <w:lvlText w:val="o"/>
      <w:lvlJc w:val="left"/>
      <w:pPr>
        <w:ind w:left="3600" w:hanging="360"/>
      </w:pPr>
      <w:rPr>
        <w:rFonts w:ascii="Courier New" w:hAnsi="Courier New" w:hint="default"/>
      </w:rPr>
    </w:lvl>
    <w:lvl w:ilvl="5" w:tplc="246A39E6">
      <w:start w:val="1"/>
      <w:numFmt w:val="bullet"/>
      <w:lvlText w:val=""/>
      <w:lvlJc w:val="left"/>
      <w:pPr>
        <w:ind w:left="4320" w:hanging="360"/>
      </w:pPr>
      <w:rPr>
        <w:rFonts w:ascii="Wingdings" w:hAnsi="Wingdings" w:hint="default"/>
      </w:rPr>
    </w:lvl>
    <w:lvl w:ilvl="6" w:tplc="C082B144">
      <w:start w:val="1"/>
      <w:numFmt w:val="bullet"/>
      <w:lvlText w:val=""/>
      <w:lvlJc w:val="left"/>
      <w:pPr>
        <w:ind w:left="5040" w:hanging="360"/>
      </w:pPr>
      <w:rPr>
        <w:rFonts w:ascii="Symbol" w:hAnsi="Symbol" w:hint="default"/>
      </w:rPr>
    </w:lvl>
    <w:lvl w:ilvl="7" w:tplc="33BE9158">
      <w:start w:val="1"/>
      <w:numFmt w:val="bullet"/>
      <w:lvlText w:val="o"/>
      <w:lvlJc w:val="left"/>
      <w:pPr>
        <w:ind w:left="5760" w:hanging="360"/>
      </w:pPr>
      <w:rPr>
        <w:rFonts w:ascii="Courier New" w:hAnsi="Courier New" w:hint="default"/>
      </w:rPr>
    </w:lvl>
    <w:lvl w:ilvl="8" w:tplc="75C236A0">
      <w:start w:val="1"/>
      <w:numFmt w:val="bullet"/>
      <w:lvlText w:val=""/>
      <w:lvlJc w:val="left"/>
      <w:pPr>
        <w:ind w:left="6480" w:hanging="360"/>
      </w:pPr>
      <w:rPr>
        <w:rFonts w:ascii="Wingdings" w:hAnsi="Wingdings" w:hint="default"/>
      </w:rPr>
    </w:lvl>
  </w:abstractNum>
  <w:abstractNum w:abstractNumId="39" w15:restartNumberingAfterBreak="0">
    <w:nsid w:val="554F14AE"/>
    <w:multiLevelType w:val="hybridMultilevel"/>
    <w:tmpl w:val="2C3C53CC"/>
    <w:lvl w:ilvl="0" w:tplc="2FDC8114">
      <w:start w:val="1"/>
      <w:numFmt w:val="decimal"/>
      <w:lvlText w:val="%1."/>
      <w:lvlJc w:val="left"/>
      <w:pPr>
        <w:ind w:left="720" w:hanging="360"/>
      </w:pPr>
    </w:lvl>
    <w:lvl w:ilvl="1" w:tplc="76E83B62">
      <w:start w:val="1"/>
      <w:numFmt w:val="lowerLetter"/>
      <w:lvlText w:val="%2."/>
      <w:lvlJc w:val="left"/>
      <w:pPr>
        <w:ind w:left="1440" w:hanging="360"/>
      </w:pPr>
    </w:lvl>
    <w:lvl w:ilvl="2" w:tplc="A5681204">
      <w:start w:val="1"/>
      <w:numFmt w:val="lowerRoman"/>
      <w:lvlText w:val="%3."/>
      <w:lvlJc w:val="right"/>
      <w:pPr>
        <w:ind w:left="2160" w:hanging="180"/>
      </w:pPr>
    </w:lvl>
    <w:lvl w:ilvl="3" w:tplc="797AA15A">
      <w:start w:val="1"/>
      <w:numFmt w:val="decimal"/>
      <w:lvlText w:val="%4."/>
      <w:lvlJc w:val="left"/>
      <w:pPr>
        <w:ind w:left="2880" w:hanging="360"/>
      </w:pPr>
    </w:lvl>
    <w:lvl w:ilvl="4" w:tplc="88FE0322">
      <w:start w:val="1"/>
      <w:numFmt w:val="lowerLetter"/>
      <w:lvlText w:val="%5."/>
      <w:lvlJc w:val="left"/>
      <w:pPr>
        <w:ind w:left="3600" w:hanging="360"/>
      </w:pPr>
    </w:lvl>
    <w:lvl w:ilvl="5" w:tplc="A056A024">
      <w:start w:val="1"/>
      <w:numFmt w:val="lowerRoman"/>
      <w:lvlText w:val="%6."/>
      <w:lvlJc w:val="right"/>
      <w:pPr>
        <w:ind w:left="4320" w:hanging="180"/>
      </w:pPr>
    </w:lvl>
    <w:lvl w:ilvl="6" w:tplc="05E0BB72">
      <w:start w:val="1"/>
      <w:numFmt w:val="decimal"/>
      <w:lvlText w:val="%7."/>
      <w:lvlJc w:val="left"/>
      <w:pPr>
        <w:ind w:left="5040" w:hanging="360"/>
      </w:pPr>
    </w:lvl>
    <w:lvl w:ilvl="7" w:tplc="BDB0A724">
      <w:start w:val="1"/>
      <w:numFmt w:val="lowerLetter"/>
      <w:lvlText w:val="%8."/>
      <w:lvlJc w:val="left"/>
      <w:pPr>
        <w:ind w:left="5760" w:hanging="360"/>
      </w:pPr>
    </w:lvl>
    <w:lvl w:ilvl="8" w:tplc="81982816">
      <w:start w:val="1"/>
      <w:numFmt w:val="lowerRoman"/>
      <w:lvlText w:val="%9."/>
      <w:lvlJc w:val="right"/>
      <w:pPr>
        <w:ind w:left="6480" w:hanging="180"/>
      </w:pPr>
    </w:lvl>
  </w:abstractNum>
  <w:abstractNum w:abstractNumId="40" w15:restartNumberingAfterBreak="0">
    <w:nsid w:val="570BBBAB"/>
    <w:multiLevelType w:val="hybridMultilevel"/>
    <w:tmpl w:val="D5443726"/>
    <w:lvl w:ilvl="0" w:tplc="FFD42A46">
      <w:start w:val="1"/>
      <w:numFmt w:val="bullet"/>
      <w:lvlText w:val=""/>
      <w:lvlJc w:val="left"/>
      <w:pPr>
        <w:ind w:left="720" w:hanging="360"/>
      </w:pPr>
      <w:rPr>
        <w:rFonts w:ascii="Symbol" w:hAnsi="Symbol" w:hint="default"/>
      </w:rPr>
    </w:lvl>
    <w:lvl w:ilvl="1" w:tplc="04E64138">
      <w:start w:val="1"/>
      <w:numFmt w:val="bullet"/>
      <w:lvlText w:val="o"/>
      <w:lvlJc w:val="left"/>
      <w:pPr>
        <w:ind w:left="1440" w:hanging="360"/>
      </w:pPr>
      <w:rPr>
        <w:rFonts w:ascii="Courier New" w:hAnsi="Courier New" w:hint="default"/>
      </w:rPr>
    </w:lvl>
    <w:lvl w:ilvl="2" w:tplc="7A30F06A">
      <w:start w:val="1"/>
      <w:numFmt w:val="bullet"/>
      <w:lvlText w:val=""/>
      <w:lvlJc w:val="left"/>
      <w:pPr>
        <w:ind w:left="2160" w:hanging="360"/>
      </w:pPr>
      <w:rPr>
        <w:rFonts w:ascii="Wingdings" w:hAnsi="Wingdings" w:hint="default"/>
      </w:rPr>
    </w:lvl>
    <w:lvl w:ilvl="3" w:tplc="98687154">
      <w:start w:val="1"/>
      <w:numFmt w:val="bullet"/>
      <w:lvlText w:val=""/>
      <w:lvlJc w:val="left"/>
      <w:pPr>
        <w:ind w:left="2880" w:hanging="360"/>
      </w:pPr>
      <w:rPr>
        <w:rFonts w:ascii="Symbol" w:hAnsi="Symbol" w:hint="default"/>
      </w:rPr>
    </w:lvl>
    <w:lvl w:ilvl="4" w:tplc="FCEA6110">
      <w:start w:val="1"/>
      <w:numFmt w:val="bullet"/>
      <w:lvlText w:val="o"/>
      <w:lvlJc w:val="left"/>
      <w:pPr>
        <w:ind w:left="3600" w:hanging="360"/>
      </w:pPr>
      <w:rPr>
        <w:rFonts w:ascii="Courier New" w:hAnsi="Courier New" w:hint="default"/>
      </w:rPr>
    </w:lvl>
    <w:lvl w:ilvl="5" w:tplc="FF16A52A">
      <w:start w:val="1"/>
      <w:numFmt w:val="bullet"/>
      <w:lvlText w:val=""/>
      <w:lvlJc w:val="left"/>
      <w:pPr>
        <w:ind w:left="4320" w:hanging="360"/>
      </w:pPr>
      <w:rPr>
        <w:rFonts w:ascii="Wingdings" w:hAnsi="Wingdings" w:hint="default"/>
      </w:rPr>
    </w:lvl>
    <w:lvl w:ilvl="6" w:tplc="D3AE67C8">
      <w:start w:val="1"/>
      <w:numFmt w:val="bullet"/>
      <w:lvlText w:val=""/>
      <w:lvlJc w:val="left"/>
      <w:pPr>
        <w:ind w:left="5040" w:hanging="360"/>
      </w:pPr>
      <w:rPr>
        <w:rFonts w:ascii="Symbol" w:hAnsi="Symbol" w:hint="default"/>
      </w:rPr>
    </w:lvl>
    <w:lvl w:ilvl="7" w:tplc="CF941220">
      <w:start w:val="1"/>
      <w:numFmt w:val="bullet"/>
      <w:lvlText w:val="o"/>
      <w:lvlJc w:val="left"/>
      <w:pPr>
        <w:ind w:left="5760" w:hanging="360"/>
      </w:pPr>
      <w:rPr>
        <w:rFonts w:ascii="Courier New" w:hAnsi="Courier New" w:hint="default"/>
      </w:rPr>
    </w:lvl>
    <w:lvl w:ilvl="8" w:tplc="C21074D6">
      <w:start w:val="1"/>
      <w:numFmt w:val="bullet"/>
      <w:lvlText w:val=""/>
      <w:lvlJc w:val="left"/>
      <w:pPr>
        <w:ind w:left="6480" w:hanging="360"/>
      </w:pPr>
      <w:rPr>
        <w:rFonts w:ascii="Wingdings" w:hAnsi="Wingdings" w:hint="default"/>
      </w:rPr>
    </w:lvl>
  </w:abstractNum>
  <w:abstractNum w:abstractNumId="41" w15:restartNumberingAfterBreak="0">
    <w:nsid w:val="5D310ADA"/>
    <w:multiLevelType w:val="hybridMultilevel"/>
    <w:tmpl w:val="2E30331A"/>
    <w:lvl w:ilvl="0" w:tplc="C688CCF2">
      <w:start w:val="1"/>
      <w:numFmt w:val="bullet"/>
      <w:lvlText w:val=""/>
      <w:lvlJc w:val="left"/>
      <w:pPr>
        <w:ind w:left="720" w:hanging="360"/>
      </w:pPr>
      <w:rPr>
        <w:rFonts w:ascii="Symbol" w:hAnsi="Symbol" w:hint="default"/>
      </w:rPr>
    </w:lvl>
    <w:lvl w:ilvl="1" w:tplc="E8328D18">
      <w:start w:val="1"/>
      <w:numFmt w:val="bullet"/>
      <w:lvlText w:val="o"/>
      <w:lvlJc w:val="left"/>
      <w:pPr>
        <w:ind w:left="1440" w:hanging="360"/>
      </w:pPr>
      <w:rPr>
        <w:rFonts w:ascii="Courier New" w:hAnsi="Courier New" w:hint="default"/>
      </w:rPr>
    </w:lvl>
    <w:lvl w:ilvl="2" w:tplc="70283C0E">
      <w:start w:val="1"/>
      <w:numFmt w:val="bullet"/>
      <w:lvlText w:val=""/>
      <w:lvlJc w:val="left"/>
      <w:pPr>
        <w:ind w:left="2160" w:hanging="360"/>
      </w:pPr>
      <w:rPr>
        <w:rFonts w:ascii="Wingdings" w:hAnsi="Wingdings" w:hint="default"/>
      </w:rPr>
    </w:lvl>
    <w:lvl w:ilvl="3" w:tplc="3FEA78AA">
      <w:start w:val="1"/>
      <w:numFmt w:val="bullet"/>
      <w:lvlText w:val=""/>
      <w:lvlJc w:val="left"/>
      <w:pPr>
        <w:ind w:left="2880" w:hanging="360"/>
      </w:pPr>
      <w:rPr>
        <w:rFonts w:ascii="Symbol" w:hAnsi="Symbol" w:hint="default"/>
      </w:rPr>
    </w:lvl>
    <w:lvl w:ilvl="4" w:tplc="A3466152">
      <w:start w:val="1"/>
      <w:numFmt w:val="bullet"/>
      <w:lvlText w:val="o"/>
      <w:lvlJc w:val="left"/>
      <w:pPr>
        <w:ind w:left="3600" w:hanging="360"/>
      </w:pPr>
      <w:rPr>
        <w:rFonts w:ascii="Courier New" w:hAnsi="Courier New" w:hint="default"/>
      </w:rPr>
    </w:lvl>
    <w:lvl w:ilvl="5" w:tplc="0EEE272A">
      <w:start w:val="1"/>
      <w:numFmt w:val="bullet"/>
      <w:lvlText w:val=""/>
      <w:lvlJc w:val="left"/>
      <w:pPr>
        <w:ind w:left="4320" w:hanging="360"/>
      </w:pPr>
      <w:rPr>
        <w:rFonts w:ascii="Wingdings" w:hAnsi="Wingdings" w:hint="default"/>
      </w:rPr>
    </w:lvl>
    <w:lvl w:ilvl="6" w:tplc="D9D2FA28">
      <w:start w:val="1"/>
      <w:numFmt w:val="bullet"/>
      <w:lvlText w:val=""/>
      <w:lvlJc w:val="left"/>
      <w:pPr>
        <w:ind w:left="5040" w:hanging="360"/>
      </w:pPr>
      <w:rPr>
        <w:rFonts w:ascii="Symbol" w:hAnsi="Symbol" w:hint="default"/>
      </w:rPr>
    </w:lvl>
    <w:lvl w:ilvl="7" w:tplc="966C2A24">
      <w:start w:val="1"/>
      <w:numFmt w:val="bullet"/>
      <w:lvlText w:val="o"/>
      <w:lvlJc w:val="left"/>
      <w:pPr>
        <w:ind w:left="5760" w:hanging="360"/>
      </w:pPr>
      <w:rPr>
        <w:rFonts w:ascii="Courier New" w:hAnsi="Courier New" w:hint="default"/>
      </w:rPr>
    </w:lvl>
    <w:lvl w:ilvl="8" w:tplc="2FC4D338">
      <w:start w:val="1"/>
      <w:numFmt w:val="bullet"/>
      <w:lvlText w:val=""/>
      <w:lvlJc w:val="left"/>
      <w:pPr>
        <w:ind w:left="6480" w:hanging="360"/>
      </w:pPr>
      <w:rPr>
        <w:rFonts w:ascii="Wingdings" w:hAnsi="Wingdings" w:hint="default"/>
      </w:rPr>
    </w:lvl>
  </w:abstractNum>
  <w:abstractNum w:abstractNumId="42" w15:restartNumberingAfterBreak="0">
    <w:nsid w:val="5E12E4E2"/>
    <w:multiLevelType w:val="multilevel"/>
    <w:tmpl w:val="007E5FE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3" w15:restartNumberingAfterBreak="0">
    <w:nsid w:val="633AF818"/>
    <w:multiLevelType w:val="hybridMultilevel"/>
    <w:tmpl w:val="1B0CE296"/>
    <w:lvl w:ilvl="0" w:tplc="10FCFB52">
      <w:start w:val="1"/>
      <w:numFmt w:val="bullet"/>
      <w:lvlText w:val=""/>
      <w:lvlJc w:val="left"/>
      <w:pPr>
        <w:ind w:left="720" w:hanging="360"/>
      </w:pPr>
      <w:rPr>
        <w:rFonts w:ascii="Symbol" w:hAnsi="Symbol" w:hint="default"/>
      </w:rPr>
    </w:lvl>
    <w:lvl w:ilvl="1" w:tplc="40E4E9D2">
      <w:start w:val="1"/>
      <w:numFmt w:val="bullet"/>
      <w:lvlText w:val="o"/>
      <w:lvlJc w:val="left"/>
      <w:pPr>
        <w:ind w:left="1440" w:hanging="360"/>
      </w:pPr>
      <w:rPr>
        <w:rFonts w:ascii="Courier New" w:hAnsi="Courier New" w:hint="default"/>
      </w:rPr>
    </w:lvl>
    <w:lvl w:ilvl="2" w:tplc="D5AA68C4">
      <w:start w:val="1"/>
      <w:numFmt w:val="bullet"/>
      <w:lvlText w:val=""/>
      <w:lvlJc w:val="left"/>
      <w:pPr>
        <w:ind w:left="2160" w:hanging="360"/>
      </w:pPr>
      <w:rPr>
        <w:rFonts w:ascii="Wingdings" w:hAnsi="Wingdings" w:hint="default"/>
      </w:rPr>
    </w:lvl>
    <w:lvl w:ilvl="3" w:tplc="C0307370">
      <w:start w:val="1"/>
      <w:numFmt w:val="bullet"/>
      <w:lvlText w:val=""/>
      <w:lvlJc w:val="left"/>
      <w:pPr>
        <w:ind w:left="2880" w:hanging="360"/>
      </w:pPr>
      <w:rPr>
        <w:rFonts w:ascii="Symbol" w:hAnsi="Symbol" w:hint="default"/>
      </w:rPr>
    </w:lvl>
    <w:lvl w:ilvl="4" w:tplc="112E6DF8">
      <w:start w:val="1"/>
      <w:numFmt w:val="bullet"/>
      <w:lvlText w:val="o"/>
      <w:lvlJc w:val="left"/>
      <w:pPr>
        <w:ind w:left="3600" w:hanging="360"/>
      </w:pPr>
      <w:rPr>
        <w:rFonts w:ascii="Courier New" w:hAnsi="Courier New" w:hint="default"/>
      </w:rPr>
    </w:lvl>
    <w:lvl w:ilvl="5" w:tplc="2B085CD2">
      <w:start w:val="1"/>
      <w:numFmt w:val="bullet"/>
      <w:lvlText w:val=""/>
      <w:lvlJc w:val="left"/>
      <w:pPr>
        <w:ind w:left="4320" w:hanging="360"/>
      </w:pPr>
      <w:rPr>
        <w:rFonts w:ascii="Wingdings" w:hAnsi="Wingdings" w:hint="default"/>
      </w:rPr>
    </w:lvl>
    <w:lvl w:ilvl="6" w:tplc="6D4EA34C">
      <w:start w:val="1"/>
      <w:numFmt w:val="bullet"/>
      <w:lvlText w:val=""/>
      <w:lvlJc w:val="left"/>
      <w:pPr>
        <w:ind w:left="5040" w:hanging="360"/>
      </w:pPr>
      <w:rPr>
        <w:rFonts w:ascii="Symbol" w:hAnsi="Symbol" w:hint="default"/>
      </w:rPr>
    </w:lvl>
    <w:lvl w:ilvl="7" w:tplc="22A2EFFE">
      <w:start w:val="1"/>
      <w:numFmt w:val="bullet"/>
      <w:lvlText w:val="o"/>
      <w:lvlJc w:val="left"/>
      <w:pPr>
        <w:ind w:left="5760" w:hanging="360"/>
      </w:pPr>
      <w:rPr>
        <w:rFonts w:ascii="Courier New" w:hAnsi="Courier New" w:hint="default"/>
      </w:rPr>
    </w:lvl>
    <w:lvl w:ilvl="8" w:tplc="7A3CE552">
      <w:start w:val="1"/>
      <w:numFmt w:val="bullet"/>
      <w:lvlText w:val=""/>
      <w:lvlJc w:val="left"/>
      <w:pPr>
        <w:ind w:left="6480" w:hanging="360"/>
      </w:pPr>
      <w:rPr>
        <w:rFonts w:ascii="Wingdings" w:hAnsi="Wingdings" w:hint="default"/>
      </w:rPr>
    </w:lvl>
  </w:abstractNum>
  <w:abstractNum w:abstractNumId="44" w15:restartNumberingAfterBreak="0">
    <w:nsid w:val="659F71BD"/>
    <w:multiLevelType w:val="hybridMultilevel"/>
    <w:tmpl w:val="29028138"/>
    <w:lvl w:ilvl="0" w:tplc="A7366FE4">
      <w:start w:val="1"/>
      <w:numFmt w:val="bullet"/>
      <w:lvlText w:val=""/>
      <w:lvlJc w:val="left"/>
      <w:pPr>
        <w:ind w:left="720" w:hanging="360"/>
      </w:pPr>
      <w:rPr>
        <w:rFonts w:ascii="Symbol" w:hAnsi="Symbol" w:hint="default"/>
      </w:rPr>
    </w:lvl>
    <w:lvl w:ilvl="1" w:tplc="1952A806">
      <w:start w:val="1"/>
      <w:numFmt w:val="bullet"/>
      <w:lvlText w:val="o"/>
      <w:lvlJc w:val="left"/>
      <w:pPr>
        <w:ind w:left="1440" w:hanging="360"/>
      </w:pPr>
      <w:rPr>
        <w:rFonts w:ascii="Courier New" w:hAnsi="Courier New" w:hint="default"/>
      </w:rPr>
    </w:lvl>
    <w:lvl w:ilvl="2" w:tplc="77EABD18">
      <w:start w:val="1"/>
      <w:numFmt w:val="bullet"/>
      <w:lvlText w:val=""/>
      <w:lvlJc w:val="left"/>
      <w:pPr>
        <w:ind w:left="2160" w:hanging="360"/>
      </w:pPr>
      <w:rPr>
        <w:rFonts w:ascii="Wingdings" w:hAnsi="Wingdings" w:hint="default"/>
      </w:rPr>
    </w:lvl>
    <w:lvl w:ilvl="3" w:tplc="CE96DE88">
      <w:start w:val="1"/>
      <w:numFmt w:val="bullet"/>
      <w:lvlText w:val=""/>
      <w:lvlJc w:val="left"/>
      <w:pPr>
        <w:ind w:left="2880" w:hanging="360"/>
      </w:pPr>
      <w:rPr>
        <w:rFonts w:ascii="Symbol" w:hAnsi="Symbol" w:hint="default"/>
      </w:rPr>
    </w:lvl>
    <w:lvl w:ilvl="4" w:tplc="9252F568">
      <w:start w:val="1"/>
      <w:numFmt w:val="bullet"/>
      <w:lvlText w:val="o"/>
      <w:lvlJc w:val="left"/>
      <w:pPr>
        <w:ind w:left="3600" w:hanging="360"/>
      </w:pPr>
      <w:rPr>
        <w:rFonts w:ascii="Courier New" w:hAnsi="Courier New" w:hint="default"/>
      </w:rPr>
    </w:lvl>
    <w:lvl w:ilvl="5" w:tplc="5FC224AA">
      <w:start w:val="1"/>
      <w:numFmt w:val="bullet"/>
      <w:lvlText w:val=""/>
      <w:lvlJc w:val="left"/>
      <w:pPr>
        <w:ind w:left="4320" w:hanging="360"/>
      </w:pPr>
      <w:rPr>
        <w:rFonts w:ascii="Wingdings" w:hAnsi="Wingdings" w:hint="default"/>
      </w:rPr>
    </w:lvl>
    <w:lvl w:ilvl="6" w:tplc="EBEEC0F6">
      <w:start w:val="1"/>
      <w:numFmt w:val="bullet"/>
      <w:lvlText w:val=""/>
      <w:lvlJc w:val="left"/>
      <w:pPr>
        <w:ind w:left="5040" w:hanging="360"/>
      </w:pPr>
      <w:rPr>
        <w:rFonts w:ascii="Symbol" w:hAnsi="Symbol" w:hint="default"/>
      </w:rPr>
    </w:lvl>
    <w:lvl w:ilvl="7" w:tplc="2F4AB738">
      <w:start w:val="1"/>
      <w:numFmt w:val="bullet"/>
      <w:lvlText w:val="o"/>
      <w:lvlJc w:val="left"/>
      <w:pPr>
        <w:ind w:left="5760" w:hanging="360"/>
      </w:pPr>
      <w:rPr>
        <w:rFonts w:ascii="Courier New" w:hAnsi="Courier New" w:hint="default"/>
      </w:rPr>
    </w:lvl>
    <w:lvl w:ilvl="8" w:tplc="511649CE">
      <w:start w:val="1"/>
      <w:numFmt w:val="bullet"/>
      <w:lvlText w:val=""/>
      <w:lvlJc w:val="left"/>
      <w:pPr>
        <w:ind w:left="6480" w:hanging="360"/>
      </w:pPr>
      <w:rPr>
        <w:rFonts w:ascii="Wingdings" w:hAnsi="Wingdings" w:hint="default"/>
      </w:rPr>
    </w:lvl>
  </w:abstractNum>
  <w:abstractNum w:abstractNumId="45" w15:restartNumberingAfterBreak="0">
    <w:nsid w:val="678123B0"/>
    <w:multiLevelType w:val="hybridMultilevel"/>
    <w:tmpl w:val="B8202D5E"/>
    <w:lvl w:ilvl="0" w:tplc="B4D6EF74">
      <w:start w:val="1"/>
      <w:numFmt w:val="bullet"/>
      <w:lvlText w:val=""/>
      <w:lvlJc w:val="left"/>
      <w:pPr>
        <w:ind w:left="720" w:hanging="360"/>
      </w:pPr>
      <w:rPr>
        <w:rFonts w:ascii="Symbol" w:hAnsi="Symbol" w:hint="default"/>
      </w:rPr>
    </w:lvl>
    <w:lvl w:ilvl="1" w:tplc="B6846B26">
      <w:start w:val="1"/>
      <w:numFmt w:val="bullet"/>
      <w:lvlText w:val="o"/>
      <w:lvlJc w:val="left"/>
      <w:pPr>
        <w:ind w:left="1440" w:hanging="360"/>
      </w:pPr>
      <w:rPr>
        <w:rFonts w:ascii="Courier New" w:hAnsi="Courier New" w:hint="default"/>
      </w:rPr>
    </w:lvl>
    <w:lvl w:ilvl="2" w:tplc="09928CFA">
      <w:start w:val="1"/>
      <w:numFmt w:val="bullet"/>
      <w:lvlText w:val=""/>
      <w:lvlJc w:val="left"/>
      <w:pPr>
        <w:ind w:left="2160" w:hanging="360"/>
      </w:pPr>
      <w:rPr>
        <w:rFonts w:ascii="Wingdings" w:hAnsi="Wingdings" w:hint="default"/>
      </w:rPr>
    </w:lvl>
    <w:lvl w:ilvl="3" w:tplc="C03EADAE">
      <w:start w:val="1"/>
      <w:numFmt w:val="bullet"/>
      <w:lvlText w:val=""/>
      <w:lvlJc w:val="left"/>
      <w:pPr>
        <w:ind w:left="2880" w:hanging="360"/>
      </w:pPr>
      <w:rPr>
        <w:rFonts w:ascii="Symbol" w:hAnsi="Symbol" w:hint="default"/>
      </w:rPr>
    </w:lvl>
    <w:lvl w:ilvl="4" w:tplc="831A13BC">
      <w:start w:val="1"/>
      <w:numFmt w:val="bullet"/>
      <w:lvlText w:val="o"/>
      <w:lvlJc w:val="left"/>
      <w:pPr>
        <w:ind w:left="3600" w:hanging="360"/>
      </w:pPr>
      <w:rPr>
        <w:rFonts w:ascii="Courier New" w:hAnsi="Courier New" w:hint="default"/>
      </w:rPr>
    </w:lvl>
    <w:lvl w:ilvl="5" w:tplc="7EC24A78">
      <w:start w:val="1"/>
      <w:numFmt w:val="bullet"/>
      <w:lvlText w:val=""/>
      <w:lvlJc w:val="left"/>
      <w:pPr>
        <w:ind w:left="4320" w:hanging="360"/>
      </w:pPr>
      <w:rPr>
        <w:rFonts w:ascii="Wingdings" w:hAnsi="Wingdings" w:hint="default"/>
      </w:rPr>
    </w:lvl>
    <w:lvl w:ilvl="6" w:tplc="678255A8">
      <w:start w:val="1"/>
      <w:numFmt w:val="bullet"/>
      <w:lvlText w:val=""/>
      <w:lvlJc w:val="left"/>
      <w:pPr>
        <w:ind w:left="5040" w:hanging="360"/>
      </w:pPr>
      <w:rPr>
        <w:rFonts w:ascii="Symbol" w:hAnsi="Symbol" w:hint="default"/>
      </w:rPr>
    </w:lvl>
    <w:lvl w:ilvl="7" w:tplc="8E9439E2">
      <w:start w:val="1"/>
      <w:numFmt w:val="bullet"/>
      <w:lvlText w:val="o"/>
      <w:lvlJc w:val="left"/>
      <w:pPr>
        <w:ind w:left="5760" w:hanging="360"/>
      </w:pPr>
      <w:rPr>
        <w:rFonts w:ascii="Courier New" w:hAnsi="Courier New" w:hint="default"/>
      </w:rPr>
    </w:lvl>
    <w:lvl w:ilvl="8" w:tplc="18DC33EA">
      <w:start w:val="1"/>
      <w:numFmt w:val="bullet"/>
      <w:lvlText w:val=""/>
      <w:lvlJc w:val="left"/>
      <w:pPr>
        <w:ind w:left="6480" w:hanging="360"/>
      </w:pPr>
      <w:rPr>
        <w:rFonts w:ascii="Wingdings" w:hAnsi="Wingdings" w:hint="default"/>
      </w:rPr>
    </w:lvl>
  </w:abstractNum>
  <w:abstractNum w:abstractNumId="46" w15:restartNumberingAfterBreak="0">
    <w:nsid w:val="6C8AAB05"/>
    <w:multiLevelType w:val="hybridMultilevel"/>
    <w:tmpl w:val="202E07B8"/>
    <w:lvl w:ilvl="0" w:tplc="6C5ED43C">
      <w:start w:val="1"/>
      <w:numFmt w:val="bullet"/>
      <w:lvlText w:val=""/>
      <w:lvlJc w:val="left"/>
      <w:pPr>
        <w:ind w:left="720" w:hanging="360"/>
      </w:pPr>
      <w:rPr>
        <w:rFonts w:ascii="Symbol" w:hAnsi="Symbol" w:hint="default"/>
      </w:rPr>
    </w:lvl>
    <w:lvl w:ilvl="1" w:tplc="935A5ED8">
      <w:start w:val="1"/>
      <w:numFmt w:val="bullet"/>
      <w:lvlText w:val="o"/>
      <w:lvlJc w:val="left"/>
      <w:pPr>
        <w:ind w:left="1440" w:hanging="360"/>
      </w:pPr>
      <w:rPr>
        <w:rFonts w:ascii="Courier New" w:hAnsi="Courier New" w:hint="default"/>
      </w:rPr>
    </w:lvl>
    <w:lvl w:ilvl="2" w:tplc="0BC4BF9E">
      <w:start w:val="1"/>
      <w:numFmt w:val="bullet"/>
      <w:lvlText w:val=""/>
      <w:lvlJc w:val="left"/>
      <w:pPr>
        <w:ind w:left="2160" w:hanging="360"/>
      </w:pPr>
      <w:rPr>
        <w:rFonts w:ascii="Wingdings" w:hAnsi="Wingdings" w:hint="default"/>
      </w:rPr>
    </w:lvl>
    <w:lvl w:ilvl="3" w:tplc="C2B631B8">
      <w:start w:val="1"/>
      <w:numFmt w:val="bullet"/>
      <w:lvlText w:val=""/>
      <w:lvlJc w:val="left"/>
      <w:pPr>
        <w:ind w:left="2880" w:hanging="360"/>
      </w:pPr>
      <w:rPr>
        <w:rFonts w:ascii="Symbol" w:hAnsi="Symbol" w:hint="default"/>
      </w:rPr>
    </w:lvl>
    <w:lvl w:ilvl="4" w:tplc="C9B6C5B8">
      <w:start w:val="1"/>
      <w:numFmt w:val="bullet"/>
      <w:lvlText w:val="o"/>
      <w:lvlJc w:val="left"/>
      <w:pPr>
        <w:ind w:left="3600" w:hanging="360"/>
      </w:pPr>
      <w:rPr>
        <w:rFonts w:ascii="Courier New" w:hAnsi="Courier New" w:hint="default"/>
      </w:rPr>
    </w:lvl>
    <w:lvl w:ilvl="5" w:tplc="C392415C">
      <w:start w:val="1"/>
      <w:numFmt w:val="bullet"/>
      <w:lvlText w:val=""/>
      <w:lvlJc w:val="left"/>
      <w:pPr>
        <w:ind w:left="4320" w:hanging="360"/>
      </w:pPr>
      <w:rPr>
        <w:rFonts w:ascii="Wingdings" w:hAnsi="Wingdings" w:hint="default"/>
      </w:rPr>
    </w:lvl>
    <w:lvl w:ilvl="6" w:tplc="D8ACC7A2">
      <w:start w:val="1"/>
      <w:numFmt w:val="bullet"/>
      <w:lvlText w:val=""/>
      <w:lvlJc w:val="left"/>
      <w:pPr>
        <w:ind w:left="5040" w:hanging="360"/>
      </w:pPr>
      <w:rPr>
        <w:rFonts w:ascii="Symbol" w:hAnsi="Symbol" w:hint="default"/>
      </w:rPr>
    </w:lvl>
    <w:lvl w:ilvl="7" w:tplc="3F60A01E">
      <w:start w:val="1"/>
      <w:numFmt w:val="bullet"/>
      <w:lvlText w:val="o"/>
      <w:lvlJc w:val="left"/>
      <w:pPr>
        <w:ind w:left="5760" w:hanging="360"/>
      </w:pPr>
      <w:rPr>
        <w:rFonts w:ascii="Courier New" w:hAnsi="Courier New" w:hint="default"/>
      </w:rPr>
    </w:lvl>
    <w:lvl w:ilvl="8" w:tplc="33C69B02">
      <w:start w:val="1"/>
      <w:numFmt w:val="bullet"/>
      <w:lvlText w:val=""/>
      <w:lvlJc w:val="left"/>
      <w:pPr>
        <w:ind w:left="6480" w:hanging="360"/>
      </w:pPr>
      <w:rPr>
        <w:rFonts w:ascii="Wingdings" w:hAnsi="Wingdings" w:hint="default"/>
      </w:rPr>
    </w:lvl>
  </w:abstractNum>
  <w:abstractNum w:abstractNumId="47" w15:restartNumberingAfterBreak="0">
    <w:nsid w:val="6DC2661D"/>
    <w:multiLevelType w:val="hybridMultilevel"/>
    <w:tmpl w:val="5556492A"/>
    <w:lvl w:ilvl="0" w:tplc="4EE2B05E">
      <w:start w:val="1"/>
      <w:numFmt w:val="bullet"/>
      <w:lvlText w:val=""/>
      <w:lvlJc w:val="left"/>
      <w:pPr>
        <w:ind w:left="720" w:hanging="360"/>
      </w:pPr>
      <w:rPr>
        <w:rFonts w:ascii="Symbol" w:hAnsi="Symbol" w:hint="default"/>
      </w:rPr>
    </w:lvl>
    <w:lvl w:ilvl="1" w:tplc="75641FDC">
      <w:start w:val="1"/>
      <w:numFmt w:val="bullet"/>
      <w:lvlText w:val="o"/>
      <w:lvlJc w:val="left"/>
      <w:pPr>
        <w:ind w:left="1440" w:hanging="360"/>
      </w:pPr>
      <w:rPr>
        <w:rFonts w:ascii="Courier New" w:hAnsi="Courier New" w:hint="default"/>
      </w:rPr>
    </w:lvl>
    <w:lvl w:ilvl="2" w:tplc="C6DA4982">
      <w:start w:val="1"/>
      <w:numFmt w:val="bullet"/>
      <w:lvlText w:val=""/>
      <w:lvlJc w:val="left"/>
      <w:pPr>
        <w:ind w:left="2160" w:hanging="360"/>
      </w:pPr>
      <w:rPr>
        <w:rFonts w:ascii="Wingdings" w:hAnsi="Wingdings" w:hint="default"/>
      </w:rPr>
    </w:lvl>
    <w:lvl w:ilvl="3" w:tplc="6C56C0FC">
      <w:start w:val="1"/>
      <w:numFmt w:val="bullet"/>
      <w:lvlText w:val=""/>
      <w:lvlJc w:val="left"/>
      <w:pPr>
        <w:ind w:left="2880" w:hanging="360"/>
      </w:pPr>
      <w:rPr>
        <w:rFonts w:ascii="Symbol" w:hAnsi="Symbol" w:hint="default"/>
      </w:rPr>
    </w:lvl>
    <w:lvl w:ilvl="4" w:tplc="F4027658">
      <w:start w:val="1"/>
      <w:numFmt w:val="bullet"/>
      <w:lvlText w:val="o"/>
      <w:lvlJc w:val="left"/>
      <w:pPr>
        <w:ind w:left="3600" w:hanging="360"/>
      </w:pPr>
      <w:rPr>
        <w:rFonts w:ascii="Courier New" w:hAnsi="Courier New" w:hint="default"/>
      </w:rPr>
    </w:lvl>
    <w:lvl w:ilvl="5" w:tplc="7EAE77FA">
      <w:start w:val="1"/>
      <w:numFmt w:val="bullet"/>
      <w:lvlText w:val=""/>
      <w:lvlJc w:val="left"/>
      <w:pPr>
        <w:ind w:left="4320" w:hanging="360"/>
      </w:pPr>
      <w:rPr>
        <w:rFonts w:ascii="Wingdings" w:hAnsi="Wingdings" w:hint="default"/>
      </w:rPr>
    </w:lvl>
    <w:lvl w:ilvl="6" w:tplc="154C78AE">
      <w:start w:val="1"/>
      <w:numFmt w:val="bullet"/>
      <w:lvlText w:val=""/>
      <w:lvlJc w:val="left"/>
      <w:pPr>
        <w:ind w:left="5040" w:hanging="360"/>
      </w:pPr>
      <w:rPr>
        <w:rFonts w:ascii="Symbol" w:hAnsi="Symbol" w:hint="default"/>
      </w:rPr>
    </w:lvl>
    <w:lvl w:ilvl="7" w:tplc="389C493C">
      <w:start w:val="1"/>
      <w:numFmt w:val="bullet"/>
      <w:lvlText w:val="o"/>
      <w:lvlJc w:val="left"/>
      <w:pPr>
        <w:ind w:left="5760" w:hanging="360"/>
      </w:pPr>
      <w:rPr>
        <w:rFonts w:ascii="Courier New" w:hAnsi="Courier New" w:hint="default"/>
      </w:rPr>
    </w:lvl>
    <w:lvl w:ilvl="8" w:tplc="E3909FA4">
      <w:start w:val="1"/>
      <w:numFmt w:val="bullet"/>
      <w:lvlText w:val=""/>
      <w:lvlJc w:val="left"/>
      <w:pPr>
        <w:ind w:left="6480" w:hanging="360"/>
      </w:pPr>
      <w:rPr>
        <w:rFonts w:ascii="Wingdings" w:hAnsi="Wingdings" w:hint="default"/>
      </w:rPr>
    </w:lvl>
  </w:abstractNum>
  <w:abstractNum w:abstractNumId="48" w15:restartNumberingAfterBreak="0">
    <w:nsid w:val="7064E7F3"/>
    <w:multiLevelType w:val="hybridMultilevel"/>
    <w:tmpl w:val="DCD0D622"/>
    <w:lvl w:ilvl="0" w:tplc="7CB48A48">
      <w:start w:val="1"/>
      <w:numFmt w:val="decimal"/>
      <w:lvlText w:val="%1."/>
      <w:lvlJc w:val="left"/>
      <w:pPr>
        <w:ind w:left="720" w:hanging="360"/>
      </w:pPr>
    </w:lvl>
    <w:lvl w:ilvl="1" w:tplc="816200DC">
      <w:start w:val="1"/>
      <w:numFmt w:val="lowerLetter"/>
      <w:lvlText w:val="%2."/>
      <w:lvlJc w:val="left"/>
      <w:pPr>
        <w:ind w:left="1440" w:hanging="360"/>
      </w:pPr>
    </w:lvl>
    <w:lvl w:ilvl="2" w:tplc="374605AE">
      <w:start w:val="1"/>
      <w:numFmt w:val="lowerRoman"/>
      <w:lvlText w:val="%3."/>
      <w:lvlJc w:val="right"/>
      <w:pPr>
        <w:ind w:left="2160" w:hanging="180"/>
      </w:pPr>
    </w:lvl>
    <w:lvl w:ilvl="3" w:tplc="3CC00D4E">
      <w:start w:val="1"/>
      <w:numFmt w:val="decimal"/>
      <w:lvlText w:val="%4."/>
      <w:lvlJc w:val="left"/>
      <w:pPr>
        <w:ind w:left="2880" w:hanging="360"/>
      </w:pPr>
    </w:lvl>
    <w:lvl w:ilvl="4" w:tplc="B67EA122">
      <w:start w:val="1"/>
      <w:numFmt w:val="lowerLetter"/>
      <w:lvlText w:val="%5."/>
      <w:lvlJc w:val="left"/>
      <w:pPr>
        <w:ind w:left="3600" w:hanging="360"/>
      </w:pPr>
    </w:lvl>
    <w:lvl w:ilvl="5" w:tplc="1FDECDFA">
      <w:start w:val="1"/>
      <w:numFmt w:val="lowerRoman"/>
      <w:lvlText w:val="%6."/>
      <w:lvlJc w:val="right"/>
      <w:pPr>
        <w:ind w:left="4320" w:hanging="180"/>
      </w:pPr>
    </w:lvl>
    <w:lvl w:ilvl="6" w:tplc="7220CC1A">
      <w:start w:val="1"/>
      <w:numFmt w:val="decimal"/>
      <w:lvlText w:val="%7."/>
      <w:lvlJc w:val="left"/>
      <w:pPr>
        <w:ind w:left="5040" w:hanging="360"/>
      </w:pPr>
    </w:lvl>
    <w:lvl w:ilvl="7" w:tplc="814E15F0">
      <w:start w:val="1"/>
      <w:numFmt w:val="lowerLetter"/>
      <w:lvlText w:val="%8."/>
      <w:lvlJc w:val="left"/>
      <w:pPr>
        <w:ind w:left="5760" w:hanging="360"/>
      </w:pPr>
    </w:lvl>
    <w:lvl w:ilvl="8" w:tplc="E23E064A">
      <w:start w:val="1"/>
      <w:numFmt w:val="lowerRoman"/>
      <w:lvlText w:val="%9."/>
      <w:lvlJc w:val="right"/>
      <w:pPr>
        <w:ind w:left="6480" w:hanging="180"/>
      </w:pPr>
    </w:lvl>
  </w:abstractNum>
  <w:abstractNum w:abstractNumId="49" w15:restartNumberingAfterBreak="0">
    <w:nsid w:val="73EAC0A3"/>
    <w:multiLevelType w:val="hybridMultilevel"/>
    <w:tmpl w:val="82903F46"/>
    <w:lvl w:ilvl="0" w:tplc="F548677E">
      <w:start w:val="1"/>
      <w:numFmt w:val="decimal"/>
      <w:lvlText w:val="%1."/>
      <w:lvlJc w:val="left"/>
      <w:pPr>
        <w:ind w:left="720" w:hanging="360"/>
      </w:pPr>
    </w:lvl>
    <w:lvl w:ilvl="1" w:tplc="AE5A5CAA">
      <w:start w:val="1"/>
      <w:numFmt w:val="lowerLetter"/>
      <w:lvlText w:val="%2."/>
      <w:lvlJc w:val="left"/>
      <w:pPr>
        <w:ind w:left="1440" w:hanging="360"/>
      </w:pPr>
    </w:lvl>
    <w:lvl w:ilvl="2" w:tplc="494EA35C">
      <w:start w:val="1"/>
      <w:numFmt w:val="lowerRoman"/>
      <w:lvlText w:val="%3."/>
      <w:lvlJc w:val="right"/>
      <w:pPr>
        <w:ind w:left="2160" w:hanging="180"/>
      </w:pPr>
    </w:lvl>
    <w:lvl w:ilvl="3" w:tplc="6F4C2906">
      <w:start w:val="1"/>
      <w:numFmt w:val="decimal"/>
      <w:lvlText w:val="%4."/>
      <w:lvlJc w:val="left"/>
      <w:pPr>
        <w:ind w:left="2880" w:hanging="360"/>
      </w:pPr>
    </w:lvl>
    <w:lvl w:ilvl="4" w:tplc="36D613D0">
      <w:start w:val="1"/>
      <w:numFmt w:val="lowerLetter"/>
      <w:lvlText w:val="%5."/>
      <w:lvlJc w:val="left"/>
      <w:pPr>
        <w:ind w:left="3600" w:hanging="360"/>
      </w:pPr>
    </w:lvl>
    <w:lvl w:ilvl="5" w:tplc="8C3C59A6">
      <w:start w:val="1"/>
      <w:numFmt w:val="lowerRoman"/>
      <w:lvlText w:val="%6."/>
      <w:lvlJc w:val="right"/>
      <w:pPr>
        <w:ind w:left="4320" w:hanging="180"/>
      </w:pPr>
    </w:lvl>
    <w:lvl w:ilvl="6" w:tplc="97283E44">
      <w:start w:val="1"/>
      <w:numFmt w:val="decimal"/>
      <w:lvlText w:val="%7."/>
      <w:lvlJc w:val="left"/>
      <w:pPr>
        <w:ind w:left="5040" w:hanging="360"/>
      </w:pPr>
    </w:lvl>
    <w:lvl w:ilvl="7" w:tplc="126629D8">
      <w:start w:val="1"/>
      <w:numFmt w:val="lowerLetter"/>
      <w:lvlText w:val="%8."/>
      <w:lvlJc w:val="left"/>
      <w:pPr>
        <w:ind w:left="5760" w:hanging="360"/>
      </w:pPr>
    </w:lvl>
    <w:lvl w:ilvl="8" w:tplc="AA84FF22">
      <w:start w:val="1"/>
      <w:numFmt w:val="lowerRoman"/>
      <w:lvlText w:val="%9."/>
      <w:lvlJc w:val="right"/>
      <w:pPr>
        <w:ind w:left="6480" w:hanging="180"/>
      </w:pPr>
    </w:lvl>
  </w:abstractNum>
  <w:abstractNum w:abstractNumId="50" w15:restartNumberingAfterBreak="0">
    <w:nsid w:val="7419A78D"/>
    <w:multiLevelType w:val="hybridMultilevel"/>
    <w:tmpl w:val="77D483CA"/>
    <w:lvl w:ilvl="0" w:tplc="62EC50F6">
      <w:start w:val="1"/>
      <w:numFmt w:val="bullet"/>
      <w:lvlText w:val=""/>
      <w:lvlJc w:val="left"/>
      <w:pPr>
        <w:ind w:left="720" w:hanging="360"/>
      </w:pPr>
      <w:rPr>
        <w:rFonts w:ascii="Symbol" w:hAnsi="Symbol" w:hint="default"/>
      </w:rPr>
    </w:lvl>
    <w:lvl w:ilvl="1" w:tplc="77D813D6">
      <w:start w:val="1"/>
      <w:numFmt w:val="bullet"/>
      <w:lvlText w:val="o"/>
      <w:lvlJc w:val="left"/>
      <w:pPr>
        <w:ind w:left="1440" w:hanging="360"/>
      </w:pPr>
      <w:rPr>
        <w:rFonts w:ascii="Courier New" w:hAnsi="Courier New" w:hint="default"/>
      </w:rPr>
    </w:lvl>
    <w:lvl w:ilvl="2" w:tplc="3E662CBA">
      <w:start w:val="1"/>
      <w:numFmt w:val="bullet"/>
      <w:lvlText w:val=""/>
      <w:lvlJc w:val="left"/>
      <w:pPr>
        <w:ind w:left="2160" w:hanging="360"/>
      </w:pPr>
      <w:rPr>
        <w:rFonts w:ascii="Wingdings" w:hAnsi="Wingdings" w:hint="default"/>
      </w:rPr>
    </w:lvl>
    <w:lvl w:ilvl="3" w:tplc="56068CD4">
      <w:start w:val="1"/>
      <w:numFmt w:val="bullet"/>
      <w:lvlText w:val=""/>
      <w:lvlJc w:val="left"/>
      <w:pPr>
        <w:ind w:left="2880" w:hanging="360"/>
      </w:pPr>
      <w:rPr>
        <w:rFonts w:ascii="Symbol" w:hAnsi="Symbol" w:hint="default"/>
      </w:rPr>
    </w:lvl>
    <w:lvl w:ilvl="4" w:tplc="2CDC764C">
      <w:start w:val="1"/>
      <w:numFmt w:val="bullet"/>
      <w:lvlText w:val="o"/>
      <w:lvlJc w:val="left"/>
      <w:pPr>
        <w:ind w:left="3600" w:hanging="360"/>
      </w:pPr>
      <w:rPr>
        <w:rFonts w:ascii="Courier New" w:hAnsi="Courier New" w:hint="default"/>
      </w:rPr>
    </w:lvl>
    <w:lvl w:ilvl="5" w:tplc="D5906D56">
      <w:start w:val="1"/>
      <w:numFmt w:val="bullet"/>
      <w:lvlText w:val=""/>
      <w:lvlJc w:val="left"/>
      <w:pPr>
        <w:ind w:left="4320" w:hanging="360"/>
      </w:pPr>
      <w:rPr>
        <w:rFonts w:ascii="Wingdings" w:hAnsi="Wingdings" w:hint="default"/>
      </w:rPr>
    </w:lvl>
    <w:lvl w:ilvl="6" w:tplc="E2242F1C">
      <w:start w:val="1"/>
      <w:numFmt w:val="bullet"/>
      <w:lvlText w:val=""/>
      <w:lvlJc w:val="left"/>
      <w:pPr>
        <w:ind w:left="5040" w:hanging="360"/>
      </w:pPr>
      <w:rPr>
        <w:rFonts w:ascii="Symbol" w:hAnsi="Symbol" w:hint="default"/>
      </w:rPr>
    </w:lvl>
    <w:lvl w:ilvl="7" w:tplc="B352C988">
      <w:start w:val="1"/>
      <w:numFmt w:val="bullet"/>
      <w:lvlText w:val="o"/>
      <w:lvlJc w:val="left"/>
      <w:pPr>
        <w:ind w:left="5760" w:hanging="360"/>
      </w:pPr>
      <w:rPr>
        <w:rFonts w:ascii="Courier New" w:hAnsi="Courier New" w:hint="default"/>
      </w:rPr>
    </w:lvl>
    <w:lvl w:ilvl="8" w:tplc="DBAA917A">
      <w:start w:val="1"/>
      <w:numFmt w:val="bullet"/>
      <w:lvlText w:val=""/>
      <w:lvlJc w:val="left"/>
      <w:pPr>
        <w:ind w:left="6480" w:hanging="360"/>
      </w:pPr>
      <w:rPr>
        <w:rFonts w:ascii="Wingdings" w:hAnsi="Wingdings" w:hint="default"/>
      </w:rPr>
    </w:lvl>
  </w:abstractNum>
  <w:abstractNum w:abstractNumId="51" w15:restartNumberingAfterBreak="0">
    <w:nsid w:val="76117C17"/>
    <w:multiLevelType w:val="multilevel"/>
    <w:tmpl w:val="A394FEA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2" w15:restartNumberingAfterBreak="0">
    <w:nsid w:val="7AAD6B47"/>
    <w:multiLevelType w:val="hybridMultilevel"/>
    <w:tmpl w:val="442CC49E"/>
    <w:lvl w:ilvl="0" w:tplc="5E427EFA">
      <w:start w:val="1"/>
      <w:numFmt w:val="bullet"/>
      <w:lvlText w:val=""/>
      <w:lvlJc w:val="left"/>
      <w:pPr>
        <w:ind w:left="720" w:hanging="360"/>
      </w:pPr>
      <w:rPr>
        <w:rFonts w:ascii="Symbol" w:hAnsi="Symbol" w:hint="default"/>
      </w:rPr>
    </w:lvl>
    <w:lvl w:ilvl="1" w:tplc="DB1EAFD4">
      <w:start w:val="1"/>
      <w:numFmt w:val="bullet"/>
      <w:lvlText w:val="o"/>
      <w:lvlJc w:val="left"/>
      <w:pPr>
        <w:ind w:left="1440" w:hanging="360"/>
      </w:pPr>
      <w:rPr>
        <w:rFonts w:ascii="Courier New" w:hAnsi="Courier New" w:hint="default"/>
      </w:rPr>
    </w:lvl>
    <w:lvl w:ilvl="2" w:tplc="CE60B090">
      <w:start w:val="1"/>
      <w:numFmt w:val="bullet"/>
      <w:lvlText w:val=""/>
      <w:lvlJc w:val="left"/>
      <w:pPr>
        <w:ind w:left="2160" w:hanging="360"/>
      </w:pPr>
      <w:rPr>
        <w:rFonts w:ascii="Wingdings" w:hAnsi="Wingdings" w:hint="default"/>
      </w:rPr>
    </w:lvl>
    <w:lvl w:ilvl="3" w:tplc="F9C6AA06">
      <w:start w:val="1"/>
      <w:numFmt w:val="bullet"/>
      <w:lvlText w:val=""/>
      <w:lvlJc w:val="left"/>
      <w:pPr>
        <w:ind w:left="2880" w:hanging="360"/>
      </w:pPr>
      <w:rPr>
        <w:rFonts w:ascii="Symbol" w:hAnsi="Symbol" w:hint="default"/>
      </w:rPr>
    </w:lvl>
    <w:lvl w:ilvl="4" w:tplc="11FA062A">
      <w:start w:val="1"/>
      <w:numFmt w:val="bullet"/>
      <w:lvlText w:val="o"/>
      <w:lvlJc w:val="left"/>
      <w:pPr>
        <w:ind w:left="3600" w:hanging="360"/>
      </w:pPr>
      <w:rPr>
        <w:rFonts w:ascii="Courier New" w:hAnsi="Courier New" w:hint="default"/>
      </w:rPr>
    </w:lvl>
    <w:lvl w:ilvl="5" w:tplc="BF34B610">
      <w:start w:val="1"/>
      <w:numFmt w:val="bullet"/>
      <w:lvlText w:val=""/>
      <w:lvlJc w:val="left"/>
      <w:pPr>
        <w:ind w:left="4320" w:hanging="360"/>
      </w:pPr>
      <w:rPr>
        <w:rFonts w:ascii="Wingdings" w:hAnsi="Wingdings" w:hint="default"/>
      </w:rPr>
    </w:lvl>
    <w:lvl w:ilvl="6" w:tplc="3C2E38A0">
      <w:start w:val="1"/>
      <w:numFmt w:val="bullet"/>
      <w:lvlText w:val=""/>
      <w:lvlJc w:val="left"/>
      <w:pPr>
        <w:ind w:left="5040" w:hanging="360"/>
      </w:pPr>
      <w:rPr>
        <w:rFonts w:ascii="Symbol" w:hAnsi="Symbol" w:hint="default"/>
      </w:rPr>
    </w:lvl>
    <w:lvl w:ilvl="7" w:tplc="E08E6428">
      <w:start w:val="1"/>
      <w:numFmt w:val="bullet"/>
      <w:lvlText w:val="o"/>
      <w:lvlJc w:val="left"/>
      <w:pPr>
        <w:ind w:left="5760" w:hanging="360"/>
      </w:pPr>
      <w:rPr>
        <w:rFonts w:ascii="Courier New" w:hAnsi="Courier New" w:hint="default"/>
      </w:rPr>
    </w:lvl>
    <w:lvl w:ilvl="8" w:tplc="CA989C88">
      <w:start w:val="1"/>
      <w:numFmt w:val="bullet"/>
      <w:lvlText w:val=""/>
      <w:lvlJc w:val="left"/>
      <w:pPr>
        <w:ind w:left="6480" w:hanging="360"/>
      </w:pPr>
      <w:rPr>
        <w:rFonts w:ascii="Wingdings" w:hAnsi="Wingdings" w:hint="default"/>
      </w:rPr>
    </w:lvl>
  </w:abstractNum>
  <w:abstractNum w:abstractNumId="53" w15:restartNumberingAfterBreak="0">
    <w:nsid w:val="7C46C8A5"/>
    <w:multiLevelType w:val="hybridMultilevel"/>
    <w:tmpl w:val="C138F830"/>
    <w:lvl w:ilvl="0" w:tplc="DE7E0CCA">
      <w:start w:val="1"/>
      <w:numFmt w:val="bullet"/>
      <w:lvlText w:val=""/>
      <w:lvlJc w:val="left"/>
      <w:pPr>
        <w:ind w:left="1080" w:hanging="360"/>
      </w:pPr>
      <w:rPr>
        <w:rFonts w:ascii="Symbol" w:hAnsi="Symbol" w:hint="default"/>
      </w:rPr>
    </w:lvl>
    <w:lvl w:ilvl="1" w:tplc="DE72723A">
      <w:start w:val="1"/>
      <w:numFmt w:val="bullet"/>
      <w:lvlText w:val="o"/>
      <w:lvlJc w:val="left"/>
      <w:pPr>
        <w:ind w:left="1800" w:hanging="360"/>
      </w:pPr>
      <w:rPr>
        <w:rFonts w:ascii="Courier New" w:hAnsi="Courier New" w:hint="default"/>
      </w:rPr>
    </w:lvl>
    <w:lvl w:ilvl="2" w:tplc="92CE6AD0">
      <w:start w:val="1"/>
      <w:numFmt w:val="bullet"/>
      <w:lvlText w:val=""/>
      <w:lvlJc w:val="left"/>
      <w:pPr>
        <w:ind w:left="2520" w:hanging="360"/>
      </w:pPr>
      <w:rPr>
        <w:rFonts w:ascii="Wingdings" w:hAnsi="Wingdings" w:hint="default"/>
      </w:rPr>
    </w:lvl>
    <w:lvl w:ilvl="3" w:tplc="48E01D16">
      <w:start w:val="1"/>
      <w:numFmt w:val="bullet"/>
      <w:lvlText w:val=""/>
      <w:lvlJc w:val="left"/>
      <w:pPr>
        <w:ind w:left="3240" w:hanging="360"/>
      </w:pPr>
      <w:rPr>
        <w:rFonts w:ascii="Symbol" w:hAnsi="Symbol" w:hint="default"/>
      </w:rPr>
    </w:lvl>
    <w:lvl w:ilvl="4" w:tplc="36A0264A">
      <w:start w:val="1"/>
      <w:numFmt w:val="bullet"/>
      <w:lvlText w:val="o"/>
      <w:lvlJc w:val="left"/>
      <w:pPr>
        <w:ind w:left="3960" w:hanging="360"/>
      </w:pPr>
      <w:rPr>
        <w:rFonts w:ascii="Courier New" w:hAnsi="Courier New" w:hint="default"/>
      </w:rPr>
    </w:lvl>
    <w:lvl w:ilvl="5" w:tplc="38966106">
      <w:start w:val="1"/>
      <w:numFmt w:val="bullet"/>
      <w:lvlText w:val=""/>
      <w:lvlJc w:val="left"/>
      <w:pPr>
        <w:ind w:left="4680" w:hanging="360"/>
      </w:pPr>
      <w:rPr>
        <w:rFonts w:ascii="Wingdings" w:hAnsi="Wingdings" w:hint="default"/>
      </w:rPr>
    </w:lvl>
    <w:lvl w:ilvl="6" w:tplc="85908AB4">
      <w:start w:val="1"/>
      <w:numFmt w:val="bullet"/>
      <w:lvlText w:val=""/>
      <w:lvlJc w:val="left"/>
      <w:pPr>
        <w:ind w:left="5400" w:hanging="360"/>
      </w:pPr>
      <w:rPr>
        <w:rFonts w:ascii="Symbol" w:hAnsi="Symbol" w:hint="default"/>
      </w:rPr>
    </w:lvl>
    <w:lvl w:ilvl="7" w:tplc="84BA45AA">
      <w:start w:val="1"/>
      <w:numFmt w:val="bullet"/>
      <w:lvlText w:val="o"/>
      <w:lvlJc w:val="left"/>
      <w:pPr>
        <w:ind w:left="6120" w:hanging="360"/>
      </w:pPr>
      <w:rPr>
        <w:rFonts w:ascii="Courier New" w:hAnsi="Courier New" w:hint="default"/>
      </w:rPr>
    </w:lvl>
    <w:lvl w:ilvl="8" w:tplc="E24C3F24">
      <w:start w:val="1"/>
      <w:numFmt w:val="bullet"/>
      <w:lvlText w:val=""/>
      <w:lvlJc w:val="left"/>
      <w:pPr>
        <w:ind w:left="6840" w:hanging="360"/>
      </w:pPr>
      <w:rPr>
        <w:rFonts w:ascii="Wingdings" w:hAnsi="Wingdings" w:hint="default"/>
      </w:rPr>
    </w:lvl>
  </w:abstractNum>
  <w:abstractNum w:abstractNumId="54" w15:restartNumberingAfterBreak="0">
    <w:nsid w:val="7F9F67BD"/>
    <w:multiLevelType w:val="hybridMultilevel"/>
    <w:tmpl w:val="1396B712"/>
    <w:lvl w:ilvl="0" w:tplc="AAAE7CD2">
      <w:start w:val="1"/>
      <w:numFmt w:val="decimal"/>
      <w:lvlText w:val="%1."/>
      <w:lvlJc w:val="left"/>
      <w:pPr>
        <w:ind w:left="720" w:hanging="360"/>
      </w:pPr>
    </w:lvl>
    <w:lvl w:ilvl="1" w:tplc="F0C690E0">
      <w:start w:val="1"/>
      <w:numFmt w:val="lowerLetter"/>
      <w:lvlText w:val="%2."/>
      <w:lvlJc w:val="left"/>
      <w:pPr>
        <w:ind w:left="1440" w:hanging="360"/>
      </w:pPr>
    </w:lvl>
    <w:lvl w:ilvl="2" w:tplc="62BC2F0C">
      <w:start w:val="1"/>
      <w:numFmt w:val="lowerRoman"/>
      <w:lvlText w:val="%3."/>
      <w:lvlJc w:val="right"/>
      <w:pPr>
        <w:ind w:left="2160" w:hanging="180"/>
      </w:pPr>
    </w:lvl>
    <w:lvl w:ilvl="3" w:tplc="38CC3866">
      <w:start w:val="1"/>
      <w:numFmt w:val="decimal"/>
      <w:lvlText w:val="%4."/>
      <w:lvlJc w:val="left"/>
      <w:pPr>
        <w:ind w:left="2880" w:hanging="360"/>
      </w:pPr>
    </w:lvl>
    <w:lvl w:ilvl="4" w:tplc="08669CBE">
      <w:start w:val="1"/>
      <w:numFmt w:val="lowerLetter"/>
      <w:lvlText w:val="%5."/>
      <w:lvlJc w:val="left"/>
      <w:pPr>
        <w:ind w:left="3600" w:hanging="360"/>
      </w:pPr>
    </w:lvl>
    <w:lvl w:ilvl="5" w:tplc="CB0ACA86">
      <w:start w:val="1"/>
      <w:numFmt w:val="lowerRoman"/>
      <w:lvlText w:val="%6."/>
      <w:lvlJc w:val="right"/>
      <w:pPr>
        <w:ind w:left="4320" w:hanging="180"/>
      </w:pPr>
    </w:lvl>
    <w:lvl w:ilvl="6" w:tplc="23B2A5E6">
      <w:start w:val="1"/>
      <w:numFmt w:val="decimal"/>
      <w:lvlText w:val="%7."/>
      <w:lvlJc w:val="left"/>
      <w:pPr>
        <w:ind w:left="5040" w:hanging="360"/>
      </w:pPr>
    </w:lvl>
    <w:lvl w:ilvl="7" w:tplc="0F0EFAD8">
      <w:start w:val="1"/>
      <w:numFmt w:val="lowerLetter"/>
      <w:lvlText w:val="%8."/>
      <w:lvlJc w:val="left"/>
      <w:pPr>
        <w:ind w:left="5760" w:hanging="360"/>
      </w:pPr>
    </w:lvl>
    <w:lvl w:ilvl="8" w:tplc="E87EDE3A">
      <w:start w:val="1"/>
      <w:numFmt w:val="lowerRoman"/>
      <w:lvlText w:val="%9."/>
      <w:lvlJc w:val="right"/>
      <w:pPr>
        <w:ind w:left="6480" w:hanging="180"/>
      </w:pPr>
    </w:lvl>
  </w:abstractNum>
  <w:abstractNum w:abstractNumId="55" w15:restartNumberingAfterBreak="0">
    <w:nsid w:val="7FF6C200"/>
    <w:multiLevelType w:val="hybridMultilevel"/>
    <w:tmpl w:val="8FB0C1D2"/>
    <w:lvl w:ilvl="0" w:tplc="1F8A5BDA">
      <w:start w:val="1"/>
      <w:numFmt w:val="bullet"/>
      <w:lvlText w:val=""/>
      <w:lvlJc w:val="left"/>
      <w:pPr>
        <w:ind w:left="720" w:hanging="360"/>
      </w:pPr>
      <w:rPr>
        <w:rFonts w:ascii="Symbol" w:hAnsi="Symbol" w:hint="default"/>
      </w:rPr>
    </w:lvl>
    <w:lvl w:ilvl="1" w:tplc="322AE8EE">
      <w:start w:val="1"/>
      <w:numFmt w:val="bullet"/>
      <w:lvlText w:val="o"/>
      <w:lvlJc w:val="left"/>
      <w:pPr>
        <w:ind w:left="1440" w:hanging="360"/>
      </w:pPr>
      <w:rPr>
        <w:rFonts w:ascii="Courier New" w:hAnsi="Courier New" w:hint="default"/>
      </w:rPr>
    </w:lvl>
    <w:lvl w:ilvl="2" w:tplc="8766CFFC">
      <w:start w:val="1"/>
      <w:numFmt w:val="bullet"/>
      <w:lvlText w:val=""/>
      <w:lvlJc w:val="left"/>
      <w:pPr>
        <w:ind w:left="2160" w:hanging="360"/>
      </w:pPr>
      <w:rPr>
        <w:rFonts w:ascii="Wingdings" w:hAnsi="Wingdings" w:hint="default"/>
      </w:rPr>
    </w:lvl>
    <w:lvl w:ilvl="3" w:tplc="B788627A">
      <w:start w:val="1"/>
      <w:numFmt w:val="bullet"/>
      <w:lvlText w:val=""/>
      <w:lvlJc w:val="left"/>
      <w:pPr>
        <w:ind w:left="2880" w:hanging="360"/>
      </w:pPr>
      <w:rPr>
        <w:rFonts w:ascii="Symbol" w:hAnsi="Symbol" w:hint="default"/>
      </w:rPr>
    </w:lvl>
    <w:lvl w:ilvl="4" w:tplc="5F02518A">
      <w:start w:val="1"/>
      <w:numFmt w:val="bullet"/>
      <w:lvlText w:val="o"/>
      <w:lvlJc w:val="left"/>
      <w:pPr>
        <w:ind w:left="3600" w:hanging="360"/>
      </w:pPr>
      <w:rPr>
        <w:rFonts w:ascii="Courier New" w:hAnsi="Courier New" w:hint="default"/>
      </w:rPr>
    </w:lvl>
    <w:lvl w:ilvl="5" w:tplc="71380914">
      <w:start w:val="1"/>
      <w:numFmt w:val="bullet"/>
      <w:lvlText w:val=""/>
      <w:lvlJc w:val="left"/>
      <w:pPr>
        <w:ind w:left="4320" w:hanging="360"/>
      </w:pPr>
      <w:rPr>
        <w:rFonts w:ascii="Wingdings" w:hAnsi="Wingdings" w:hint="default"/>
      </w:rPr>
    </w:lvl>
    <w:lvl w:ilvl="6" w:tplc="B9045FD8">
      <w:start w:val="1"/>
      <w:numFmt w:val="bullet"/>
      <w:lvlText w:val=""/>
      <w:lvlJc w:val="left"/>
      <w:pPr>
        <w:ind w:left="5040" w:hanging="360"/>
      </w:pPr>
      <w:rPr>
        <w:rFonts w:ascii="Symbol" w:hAnsi="Symbol" w:hint="default"/>
      </w:rPr>
    </w:lvl>
    <w:lvl w:ilvl="7" w:tplc="71ECE020">
      <w:start w:val="1"/>
      <w:numFmt w:val="bullet"/>
      <w:lvlText w:val="o"/>
      <w:lvlJc w:val="left"/>
      <w:pPr>
        <w:ind w:left="5760" w:hanging="360"/>
      </w:pPr>
      <w:rPr>
        <w:rFonts w:ascii="Courier New" w:hAnsi="Courier New" w:hint="default"/>
      </w:rPr>
    </w:lvl>
    <w:lvl w:ilvl="8" w:tplc="BC1C2A88">
      <w:start w:val="1"/>
      <w:numFmt w:val="bullet"/>
      <w:lvlText w:val=""/>
      <w:lvlJc w:val="left"/>
      <w:pPr>
        <w:ind w:left="6480" w:hanging="360"/>
      </w:pPr>
      <w:rPr>
        <w:rFonts w:ascii="Wingdings" w:hAnsi="Wingdings" w:hint="default"/>
      </w:rPr>
    </w:lvl>
  </w:abstractNum>
  <w:num w:numId="1" w16cid:durableId="1383675685">
    <w:abstractNumId w:val="8"/>
  </w:num>
  <w:num w:numId="2" w16cid:durableId="1821341796">
    <w:abstractNumId w:val="37"/>
  </w:num>
  <w:num w:numId="3" w16cid:durableId="2058898168">
    <w:abstractNumId w:val="16"/>
  </w:num>
  <w:num w:numId="4" w16cid:durableId="1811706590">
    <w:abstractNumId w:val="50"/>
  </w:num>
  <w:num w:numId="5" w16cid:durableId="1537621044">
    <w:abstractNumId w:val="21"/>
  </w:num>
  <w:num w:numId="6" w16cid:durableId="1814371198">
    <w:abstractNumId w:val="0"/>
  </w:num>
  <w:num w:numId="7" w16cid:durableId="693534419">
    <w:abstractNumId w:val="53"/>
  </w:num>
  <w:num w:numId="8" w16cid:durableId="564798851">
    <w:abstractNumId w:val="13"/>
  </w:num>
  <w:num w:numId="9" w16cid:durableId="359813">
    <w:abstractNumId w:val="4"/>
  </w:num>
  <w:num w:numId="10" w16cid:durableId="1225919400">
    <w:abstractNumId w:val="38"/>
  </w:num>
  <w:num w:numId="11" w16cid:durableId="1532374784">
    <w:abstractNumId w:val="3"/>
  </w:num>
  <w:num w:numId="12" w16cid:durableId="1968000625">
    <w:abstractNumId w:val="1"/>
  </w:num>
  <w:num w:numId="13" w16cid:durableId="793981509">
    <w:abstractNumId w:val="48"/>
  </w:num>
  <w:num w:numId="14" w16cid:durableId="2089106807">
    <w:abstractNumId w:val="42"/>
  </w:num>
  <w:num w:numId="15" w16cid:durableId="148786899">
    <w:abstractNumId w:val="7"/>
  </w:num>
  <w:num w:numId="16" w16cid:durableId="879783032">
    <w:abstractNumId w:val="39"/>
  </w:num>
  <w:num w:numId="17" w16cid:durableId="394092165">
    <w:abstractNumId w:val="34"/>
  </w:num>
  <w:num w:numId="18" w16cid:durableId="1315451409">
    <w:abstractNumId w:val="9"/>
  </w:num>
  <w:num w:numId="19" w16cid:durableId="1324240814">
    <w:abstractNumId w:val="2"/>
  </w:num>
  <w:num w:numId="20" w16cid:durableId="2090543602">
    <w:abstractNumId w:val="31"/>
  </w:num>
  <w:num w:numId="21" w16cid:durableId="1762947964">
    <w:abstractNumId w:val="51"/>
  </w:num>
  <w:num w:numId="22" w16cid:durableId="963923422">
    <w:abstractNumId w:val="17"/>
  </w:num>
  <w:num w:numId="23" w16cid:durableId="1225144711">
    <w:abstractNumId w:val="20"/>
  </w:num>
  <w:num w:numId="24" w16cid:durableId="431171131">
    <w:abstractNumId w:val="5"/>
  </w:num>
  <w:num w:numId="25" w16cid:durableId="1509129467">
    <w:abstractNumId w:val="43"/>
  </w:num>
  <w:num w:numId="26" w16cid:durableId="663777644">
    <w:abstractNumId w:val="22"/>
  </w:num>
  <w:num w:numId="27" w16cid:durableId="212619593">
    <w:abstractNumId w:val="15"/>
  </w:num>
  <w:num w:numId="28" w16cid:durableId="387800919">
    <w:abstractNumId w:val="35"/>
  </w:num>
  <w:num w:numId="29" w16cid:durableId="517812269">
    <w:abstractNumId w:val="52"/>
  </w:num>
  <w:num w:numId="30" w16cid:durableId="1921402984">
    <w:abstractNumId w:val="11"/>
  </w:num>
  <w:num w:numId="31" w16cid:durableId="675379680">
    <w:abstractNumId w:val="19"/>
  </w:num>
  <w:num w:numId="32" w16cid:durableId="1533884749">
    <w:abstractNumId w:val="47"/>
  </w:num>
  <w:num w:numId="33" w16cid:durableId="857738150">
    <w:abstractNumId w:val="28"/>
  </w:num>
  <w:num w:numId="34" w16cid:durableId="112479722">
    <w:abstractNumId w:val="25"/>
  </w:num>
  <w:num w:numId="35" w16cid:durableId="1309939784">
    <w:abstractNumId w:val="54"/>
  </w:num>
  <w:num w:numId="36" w16cid:durableId="1185943361">
    <w:abstractNumId w:val="14"/>
  </w:num>
  <w:num w:numId="37" w16cid:durableId="525874665">
    <w:abstractNumId w:val="24"/>
  </w:num>
  <w:num w:numId="38" w16cid:durableId="208148327">
    <w:abstractNumId w:val="33"/>
  </w:num>
  <w:num w:numId="39" w16cid:durableId="728117392">
    <w:abstractNumId w:val="32"/>
  </w:num>
  <w:num w:numId="40" w16cid:durableId="1466701190">
    <w:abstractNumId w:val="55"/>
  </w:num>
  <w:num w:numId="41" w16cid:durableId="238760694">
    <w:abstractNumId w:val="44"/>
  </w:num>
  <w:num w:numId="42" w16cid:durableId="1627543224">
    <w:abstractNumId w:val="49"/>
  </w:num>
  <w:num w:numId="43" w16cid:durableId="1870482434">
    <w:abstractNumId w:val="27"/>
  </w:num>
  <w:num w:numId="44" w16cid:durableId="1406536647">
    <w:abstractNumId w:val="6"/>
  </w:num>
  <w:num w:numId="45" w16cid:durableId="1028487314">
    <w:abstractNumId w:val="36"/>
  </w:num>
  <w:num w:numId="46" w16cid:durableId="460612486">
    <w:abstractNumId w:val="40"/>
  </w:num>
  <w:num w:numId="47" w16cid:durableId="1786191974">
    <w:abstractNumId w:val="45"/>
  </w:num>
  <w:num w:numId="48" w16cid:durableId="1458254527">
    <w:abstractNumId w:val="12"/>
  </w:num>
  <w:num w:numId="49" w16cid:durableId="391270403">
    <w:abstractNumId w:val="18"/>
  </w:num>
  <w:num w:numId="50" w16cid:durableId="1611162270">
    <w:abstractNumId w:val="30"/>
  </w:num>
  <w:num w:numId="51" w16cid:durableId="1355692731">
    <w:abstractNumId w:val="23"/>
  </w:num>
  <w:num w:numId="52" w16cid:durableId="1891913225">
    <w:abstractNumId w:val="10"/>
  </w:num>
  <w:num w:numId="53" w16cid:durableId="631598946">
    <w:abstractNumId w:val="46"/>
  </w:num>
  <w:num w:numId="54" w16cid:durableId="876821737">
    <w:abstractNumId w:val="29"/>
  </w:num>
  <w:num w:numId="55" w16cid:durableId="462114874">
    <w:abstractNumId w:val="26"/>
  </w:num>
  <w:num w:numId="56" w16cid:durableId="97683298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77829B"/>
    <w:rsid w:val="0002642A"/>
    <w:rsid w:val="000994D7"/>
    <w:rsid w:val="001D7DA8"/>
    <w:rsid w:val="002708EB"/>
    <w:rsid w:val="0034A797"/>
    <w:rsid w:val="0046DEF7"/>
    <w:rsid w:val="00584141"/>
    <w:rsid w:val="0061124E"/>
    <w:rsid w:val="006724A6"/>
    <w:rsid w:val="00992D3F"/>
    <w:rsid w:val="00A72CD3"/>
    <w:rsid w:val="00AE1061"/>
    <w:rsid w:val="00B900F1"/>
    <w:rsid w:val="00B94EF2"/>
    <w:rsid w:val="00C5C5E5"/>
    <w:rsid w:val="00C86D0F"/>
    <w:rsid w:val="00C8DBDF"/>
    <w:rsid w:val="00CC79EB"/>
    <w:rsid w:val="00E76DC3"/>
    <w:rsid w:val="00EA3E2F"/>
    <w:rsid w:val="00FF47DE"/>
    <w:rsid w:val="0101E0F5"/>
    <w:rsid w:val="011AFFDB"/>
    <w:rsid w:val="0137E80C"/>
    <w:rsid w:val="0139A416"/>
    <w:rsid w:val="016C2C90"/>
    <w:rsid w:val="01840984"/>
    <w:rsid w:val="01B3C247"/>
    <w:rsid w:val="01B519C1"/>
    <w:rsid w:val="01BD2E4C"/>
    <w:rsid w:val="01CCFDEA"/>
    <w:rsid w:val="01D7623E"/>
    <w:rsid w:val="01DBEA1F"/>
    <w:rsid w:val="01F341E8"/>
    <w:rsid w:val="01F4EA0A"/>
    <w:rsid w:val="022260E7"/>
    <w:rsid w:val="0229C8AF"/>
    <w:rsid w:val="02337A19"/>
    <w:rsid w:val="0236DCFB"/>
    <w:rsid w:val="0241D818"/>
    <w:rsid w:val="0243F073"/>
    <w:rsid w:val="024EFF44"/>
    <w:rsid w:val="0274D24C"/>
    <w:rsid w:val="02C9628C"/>
    <w:rsid w:val="02F42B30"/>
    <w:rsid w:val="02F724F3"/>
    <w:rsid w:val="032761ED"/>
    <w:rsid w:val="0327659E"/>
    <w:rsid w:val="033BA4CE"/>
    <w:rsid w:val="03488DCF"/>
    <w:rsid w:val="037C1803"/>
    <w:rsid w:val="037F7A82"/>
    <w:rsid w:val="038506AA"/>
    <w:rsid w:val="039B5ABF"/>
    <w:rsid w:val="03A4C9D6"/>
    <w:rsid w:val="03B222F9"/>
    <w:rsid w:val="03C92A1B"/>
    <w:rsid w:val="03F7F1B3"/>
    <w:rsid w:val="04050E4C"/>
    <w:rsid w:val="040F3B32"/>
    <w:rsid w:val="041530C5"/>
    <w:rsid w:val="0419C3D1"/>
    <w:rsid w:val="041BB3EA"/>
    <w:rsid w:val="04218500"/>
    <w:rsid w:val="0430C34C"/>
    <w:rsid w:val="043E2BDD"/>
    <w:rsid w:val="04526001"/>
    <w:rsid w:val="045ED078"/>
    <w:rsid w:val="04679BBD"/>
    <w:rsid w:val="04704DD9"/>
    <w:rsid w:val="04777E98"/>
    <w:rsid w:val="047A6798"/>
    <w:rsid w:val="047EA47D"/>
    <w:rsid w:val="048AA5A2"/>
    <w:rsid w:val="04B295C4"/>
    <w:rsid w:val="04D268E9"/>
    <w:rsid w:val="04DCF082"/>
    <w:rsid w:val="04DE46AD"/>
    <w:rsid w:val="051F9C3F"/>
    <w:rsid w:val="052415A9"/>
    <w:rsid w:val="0541AAA5"/>
    <w:rsid w:val="0550A99D"/>
    <w:rsid w:val="0562DE22"/>
    <w:rsid w:val="056FFB5C"/>
    <w:rsid w:val="05933748"/>
    <w:rsid w:val="05B25A6D"/>
    <w:rsid w:val="05B40C7C"/>
    <w:rsid w:val="05BA10F9"/>
    <w:rsid w:val="05C4015B"/>
    <w:rsid w:val="05DEEAA9"/>
    <w:rsid w:val="05F33F3E"/>
    <w:rsid w:val="060D3CFC"/>
    <w:rsid w:val="06536BDA"/>
    <w:rsid w:val="06802916"/>
    <w:rsid w:val="0684672F"/>
    <w:rsid w:val="06A34111"/>
    <w:rsid w:val="06A406E8"/>
    <w:rsid w:val="06A7291C"/>
    <w:rsid w:val="06AA66E9"/>
    <w:rsid w:val="06E19A50"/>
    <w:rsid w:val="06E75EE5"/>
    <w:rsid w:val="06EA3D4A"/>
    <w:rsid w:val="06FC94F2"/>
    <w:rsid w:val="072E1336"/>
    <w:rsid w:val="073D6ED4"/>
    <w:rsid w:val="07591F26"/>
    <w:rsid w:val="07655747"/>
    <w:rsid w:val="0767FC80"/>
    <w:rsid w:val="079E9A25"/>
    <w:rsid w:val="07C10F0C"/>
    <w:rsid w:val="07C9A581"/>
    <w:rsid w:val="07CA3C1D"/>
    <w:rsid w:val="07EA5D3D"/>
    <w:rsid w:val="07F17E00"/>
    <w:rsid w:val="07FA71A5"/>
    <w:rsid w:val="0802075B"/>
    <w:rsid w:val="0810E0A6"/>
    <w:rsid w:val="08264F33"/>
    <w:rsid w:val="083CA4E3"/>
    <w:rsid w:val="0858084A"/>
    <w:rsid w:val="0861F0DD"/>
    <w:rsid w:val="08712242"/>
    <w:rsid w:val="088E6A8F"/>
    <w:rsid w:val="089C6D64"/>
    <w:rsid w:val="08A3C0DA"/>
    <w:rsid w:val="08E653BA"/>
    <w:rsid w:val="08FD7CD5"/>
    <w:rsid w:val="090C21F4"/>
    <w:rsid w:val="09263A62"/>
    <w:rsid w:val="094F76F7"/>
    <w:rsid w:val="095510AB"/>
    <w:rsid w:val="0963258A"/>
    <w:rsid w:val="096434D9"/>
    <w:rsid w:val="096A788B"/>
    <w:rsid w:val="0975DB46"/>
    <w:rsid w:val="0989DA4F"/>
    <w:rsid w:val="098C704C"/>
    <w:rsid w:val="099AD0BE"/>
    <w:rsid w:val="09BA8EB4"/>
    <w:rsid w:val="09CA5838"/>
    <w:rsid w:val="09DF23B5"/>
    <w:rsid w:val="09E0C16A"/>
    <w:rsid w:val="09E61801"/>
    <w:rsid w:val="0A0094FD"/>
    <w:rsid w:val="0A04BCCC"/>
    <w:rsid w:val="0A1154AC"/>
    <w:rsid w:val="0A12C1F9"/>
    <w:rsid w:val="0A24E491"/>
    <w:rsid w:val="0A37E0AB"/>
    <w:rsid w:val="0A3DA1D7"/>
    <w:rsid w:val="0A462702"/>
    <w:rsid w:val="0A6B03DB"/>
    <w:rsid w:val="0A79DBFC"/>
    <w:rsid w:val="0A908E2A"/>
    <w:rsid w:val="0A997EB5"/>
    <w:rsid w:val="0AFA5B83"/>
    <w:rsid w:val="0B237501"/>
    <w:rsid w:val="0B469BB8"/>
    <w:rsid w:val="0B4FB0B9"/>
    <w:rsid w:val="0B67D840"/>
    <w:rsid w:val="0B72486C"/>
    <w:rsid w:val="0B801BA2"/>
    <w:rsid w:val="0BA609C0"/>
    <w:rsid w:val="0BC12A18"/>
    <w:rsid w:val="0BCC6C38"/>
    <w:rsid w:val="0BD8AE75"/>
    <w:rsid w:val="0BE9FDE4"/>
    <w:rsid w:val="0BEF7A4B"/>
    <w:rsid w:val="0BF59973"/>
    <w:rsid w:val="0BF75DB1"/>
    <w:rsid w:val="0C0B5FFF"/>
    <w:rsid w:val="0C0F47B0"/>
    <w:rsid w:val="0C396631"/>
    <w:rsid w:val="0C993A5A"/>
    <w:rsid w:val="0CC50D41"/>
    <w:rsid w:val="0D05726F"/>
    <w:rsid w:val="0D22F893"/>
    <w:rsid w:val="0D230CF8"/>
    <w:rsid w:val="0D3A118D"/>
    <w:rsid w:val="0D3C21EF"/>
    <w:rsid w:val="0D50232A"/>
    <w:rsid w:val="0D7E32DA"/>
    <w:rsid w:val="0D8122B9"/>
    <w:rsid w:val="0D821350"/>
    <w:rsid w:val="0D93CFFA"/>
    <w:rsid w:val="0DAB8C0E"/>
    <w:rsid w:val="0DAF645F"/>
    <w:rsid w:val="0DB88809"/>
    <w:rsid w:val="0E001D73"/>
    <w:rsid w:val="0E137AB7"/>
    <w:rsid w:val="0E3C863D"/>
    <w:rsid w:val="0E41BF4F"/>
    <w:rsid w:val="0E4A35B7"/>
    <w:rsid w:val="0E4EB388"/>
    <w:rsid w:val="0E763B70"/>
    <w:rsid w:val="0E9B9DA6"/>
    <w:rsid w:val="0EB6606F"/>
    <w:rsid w:val="0EC3A09A"/>
    <w:rsid w:val="0EF78954"/>
    <w:rsid w:val="0F0A6D43"/>
    <w:rsid w:val="0F191523"/>
    <w:rsid w:val="0F6C4507"/>
    <w:rsid w:val="0F6E3620"/>
    <w:rsid w:val="0F6F4DA7"/>
    <w:rsid w:val="0F9F7FF3"/>
    <w:rsid w:val="0FA1C527"/>
    <w:rsid w:val="0FAC0880"/>
    <w:rsid w:val="0FB6A113"/>
    <w:rsid w:val="0FC45082"/>
    <w:rsid w:val="0FD602C1"/>
    <w:rsid w:val="0FFF94D1"/>
    <w:rsid w:val="1008AD3E"/>
    <w:rsid w:val="10215AD4"/>
    <w:rsid w:val="1027BA4E"/>
    <w:rsid w:val="1054F9BB"/>
    <w:rsid w:val="106D9DEC"/>
    <w:rsid w:val="106DFAEF"/>
    <w:rsid w:val="1075CB9C"/>
    <w:rsid w:val="108D8CD3"/>
    <w:rsid w:val="10900B56"/>
    <w:rsid w:val="10A9333B"/>
    <w:rsid w:val="10AAECDD"/>
    <w:rsid w:val="10D4902C"/>
    <w:rsid w:val="10DE702B"/>
    <w:rsid w:val="10EE8C86"/>
    <w:rsid w:val="11139815"/>
    <w:rsid w:val="1121BC45"/>
    <w:rsid w:val="1131BB73"/>
    <w:rsid w:val="114501FF"/>
    <w:rsid w:val="1163F0A0"/>
    <w:rsid w:val="1167F2CD"/>
    <w:rsid w:val="116EE086"/>
    <w:rsid w:val="1175A956"/>
    <w:rsid w:val="11913EB4"/>
    <w:rsid w:val="119A7E30"/>
    <w:rsid w:val="11C11009"/>
    <w:rsid w:val="11C4572E"/>
    <w:rsid w:val="11C91B9C"/>
    <w:rsid w:val="11EAF807"/>
    <w:rsid w:val="12028FE0"/>
    <w:rsid w:val="1206B043"/>
    <w:rsid w:val="1240609B"/>
    <w:rsid w:val="12467F87"/>
    <w:rsid w:val="12589D2C"/>
    <w:rsid w:val="125A49C6"/>
    <w:rsid w:val="1295439F"/>
    <w:rsid w:val="12AC0FB3"/>
    <w:rsid w:val="12C35967"/>
    <w:rsid w:val="12CC39C8"/>
    <w:rsid w:val="12CF0C80"/>
    <w:rsid w:val="12CFCFB0"/>
    <w:rsid w:val="12F10FB0"/>
    <w:rsid w:val="12FCBC0A"/>
    <w:rsid w:val="13148B31"/>
    <w:rsid w:val="1320A1AB"/>
    <w:rsid w:val="1338FE62"/>
    <w:rsid w:val="134FF63C"/>
    <w:rsid w:val="135CAF44"/>
    <w:rsid w:val="13689572"/>
    <w:rsid w:val="136F9C6B"/>
    <w:rsid w:val="13711999"/>
    <w:rsid w:val="137DFD2E"/>
    <w:rsid w:val="13A3F682"/>
    <w:rsid w:val="13E72FF2"/>
    <w:rsid w:val="13F89FE9"/>
    <w:rsid w:val="14118D53"/>
    <w:rsid w:val="14244217"/>
    <w:rsid w:val="1425AD1A"/>
    <w:rsid w:val="146E8C16"/>
    <w:rsid w:val="14836316"/>
    <w:rsid w:val="148B16AC"/>
    <w:rsid w:val="1493EE8D"/>
    <w:rsid w:val="14942A67"/>
    <w:rsid w:val="14B743D4"/>
    <w:rsid w:val="14C2A662"/>
    <w:rsid w:val="14F21EB6"/>
    <w:rsid w:val="15324373"/>
    <w:rsid w:val="15410E01"/>
    <w:rsid w:val="1558038A"/>
    <w:rsid w:val="15754D7C"/>
    <w:rsid w:val="157A8931"/>
    <w:rsid w:val="157F2173"/>
    <w:rsid w:val="158981D7"/>
    <w:rsid w:val="15A1D47A"/>
    <w:rsid w:val="15B727E5"/>
    <w:rsid w:val="15C28C9B"/>
    <w:rsid w:val="15D4F1D1"/>
    <w:rsid w:val="15D73148"/>
    <w:rsid w:val="15E2F754"/>
    <w:rsid w:val="15E680F3"/>
    <w:rsid w:val="15E7F669"/>
    <w:rsid w:val="1600C77F"/>
    <w:rsid w:val="1642570F"/>
    <w:rsid w:val="1642C5AB"/>
    <w:rsid w:val="167B95C9"/>
    <w:rsid w:val="168DD1A1"/>
    <w:rsid w:val="16A3EDAF"/>
    <w:rsid w:val="16A7E7C5"/>
    <w:rsid w:val="16B596B9"/>
    <w:rsid w:val="16BEFAA6"/>
    <w:rsid w:val="16C4F2AB"/>
    <w:rsid w:val="16D6FB56"/>
    <w:rsid w:val="16DEF076"/>
    <w:rsid w:val="16DF773E"/>
    <w:rsid w:val="17219586"/>
    <w:rsid w:val="173335B2"/>
    <w:rsid w:val="173C2DCA"/>
    <w:rsid w:val="174437EA"/>
    <w:rsid w:val="175D9E10"/>
    <w:rsid w:val="1775EBE7"/>
    <w:rsid w:val="178A4E66"/>
    <w:rsid w:val="179B62EF"/>
    <w:rsid w:val="17A0AB6E"/>
    <w:rsid w:val="17E3DD7B"/>
    <w:rsid w:val="17FF0236"/>
    <w:rsid w:val="180DD4E6"/>
    <w:rsid w:val="185F68C2"/>
    <w:rsid w:val="1866D230"/>
    <w:rsid w:val="1884B1CE"/>
    <w:rsid w:val="1887C2D9"/>
    <w:rsid w:val="18DE2232"/>
    <w:rsid w:val="18FBBE43"/>
    <w:rsid w:val="19194EFF"/>
    <w:rsid w:val="1923E451"/>
    <w:rsid w:val="192928AA"/>
    <w:rsid w:val="192BDE25"/>
    <w:rsid w:val="193A8A31"/>
    <w:rsid w:val="193FD078"/>
    <w:rsid w:val="19667579"/>
    <w:rsid w:val="1974A63B"/>
    <w:rsid w:val="19B7341F"/>
    <w:rsid w:val="19B9D41D"/>
    <w:rsid w:val="19C9C164"/>
    <w:rsid w:val="19F77B06"/>
    <w:rsid w:val="1A09ACC1"/>
    <w:rsid w:val="1A1B23EC"/>
    <w:rsid w:val="1A4C8807"/>
    <w:rsid w:val="1AA0FAAE"/>
    <w:rsid w:val="1AB60161"/>
    <w:rsid w:val="1ABD58F2"/>
    <w:rsid w:val="1ABE7BEB"/>
    <w:rsid w:val="1AD1E5DE"/>
    <w:rsid w:val="1ADD178B"/>
    <w:rsid w:val="1B5B7978"/>
    <w:rsid w:val="1B834AB7"/>
    <w:rsid w:val="1B88B207"/>
    <w:rsid w:val="1B8A4877"/>
    <w:rsid w:val="1B981B74"/>
    <w:rsid w:val="1BA2A664"/>
    <w:rsid w:val="1BA2F5A1"/>
    <w:rsid w:val="1BACF389"/>
    <w:rsid w:val="1BB06A11"/>
    <w:rsid w:val="1BB7B0B8"/>
    <w:rsid w:val="1BC730E4"/>
    <w:rsid w:val="1BC9DA04"/>
    <w:rsid w:val="1BCCDCC2"/>
    <w:rsid w:val="1C1A71FB"/>
    <w:rsid w:val="1C2C1D9A"/>
    <w:rsid w:val="1C3386E1"/>
    <w:rsid w:val="1C385C7F"/>
    <w:rsid w:val="1C451B93"/>
    <w:rsid w:val="1C5983B7"/>
    <w:rsid w:val="1C59EB3D"/>
    <w:rsid w:val="1C877266"/>
    <w:rsid w:val="1C91F04B"/>
    <w:rsid w:val="1C96B85C"/>
    <w:rsid w:val="1CAFD584"/>
    <w:rsid w:val="1CBB3EAE"/>
    <w:rsid w:val="1CC88B01"/>
    <w:rsid w:val="1CCB9567"/>
    <w:rsid w:val="1CCC21E6"/>
    <w:rsid w:val="1CCF4843"/>
    <w:rsid w:val="1CD126B6"/>
    <w:rsid w:val="1CD91104"/>
    <w:rsid w:val="1CF00032"/>
    <w:rsid w:val="1D07B438"/>
    <w:rsid w:val="1D0FE221"/>
    <w:rsid w:val="1D2AA938"/>
    <w:rsid w:val="1D2F6ED0"/>
    <w:rsid w:val="1D33FFE1"/>
    <w:rsid w:val="1D566E93"/>
    <w:rsid w:val="1D6E55F9"/>
    <w:rsid w:val="1D8026F5"/>
    <w:rsid w:val="1D9CE217"/>
    <w:rsid w:val="1DAC955D"/>
    <w:rsid w:val="1DD07AF5"/>
    <w:rsid w:val="1DD673E7"/>
    <w:rsid w:val="1DE28790"/>
    <w:rsid w:val="1DF5F7C7"/>
    <w:rsid w:val="1DF9D563"/>
    <w:rsid w:val="1DFC2BC3"/>
    <w:rsid w:val="1E172E4D"/>
    <w:rsid w:val="1E2BE439"/>
    <w:rsid w:val="1E2C4DD6"/>
    <w:rsid w:val="1E534168"/>
    <w:rsid w:val="1E8729A5"/>
    <w:rsid w:val="1E8DEC61"/>
    <w:rsid w:val="1E9BE976"/>
    <w:rsid w:val="1EA11B07"/>
    <w:rsid w:val="1EDDC633"/>
    <w:rsid w:val="1EEC02E4"/>
    <w:rsid w:val="1EED0CE2"/>
    <w:rsid w:val="1F0BC9DD"/>
    <w:rsid w:val="1F131FA6"/>
    <w:rsid w:val="1F1BA202"/>
    <w:rsid w:val="1F27BF28"/>
    <w:rsid w:val="1F280E2D"/>
    <w:rsid w:val="1F291B27"/>
    <w:rsid w:val="1F33AAF4"/>
    <w:rsid w:val="1F6B6BE8"/>
    <w:rsid w:val="1F8BB6FE"/>
    <w:rsid w:val="1FA0F6A5"/>
    <w:rsid w:val="1FD45D12"/>
    <w:rsid w:val="1FF61729"/>
    <w:rsid w:val="200FCB1D"/>
    <w:rsid w:val="2017AA2F"/>
    <w:rsid w:val="202903E4"/>
    <w:rsid w:val="2031699B"/>
    <w:rsid w:val="20450055"/>
    <w:rsid w:val="204CB8F9"/>
    <w:rsid w:val="2068D310"/>
    <w:rsid w:val="206E4F7E"/>
    <w:rsid w:val="20787C83"/>
    <w:rsid w:val="20BAD88E"/>
    <w:rsid w:val="20BE05B7"/>
    <w:rsid w:val="20C361D4"/>
    <w:rsid w:val="20CB733E"/>
    <w:rsid w:val="20CD21AA"/>
    <w:rsid w:val="2112E03A"/>
    <w:rsid w:val="21987D20"/>
    <w:rsid w:val="219F7A9F"/>
    <w:rsid w:val="21AA1B83"/>
    <w:rsid w:val="21B16104"/>
    <w:rsid w:val="21C590D4"/>
    <w:rsid w:val="21D50D70"/>
    <w:rsid w:val="21DB6E84"/>
    <w:rsid w:val="21E3B1E8"/>
    <w:rsid w:val="21EE2591"/>
    <w:rsid w:val="21F9F1B9"/>
    <w:rsid w:val="220247EB"/>
    <w:rsid w:val="220A1EAE"/>
    <w:rsid w:val="220C2C99"/>
    <w:rsid w:val="221FBADF"/>
    <w:rsid w:val="225DFC99"/>
    <w:rsid w:val="226EBA16"/>
    <w:rsid w:val="226FFC1F"/>
    <w:rsid w:val="2292C4E3"/>
    <w:rsid w:val="22A0A54E"/>
    <w:rsid w:val="22A608DB"/>
    <w:rsid w:val="22A624B2"/>
    <w:rsid w:val="22B73BB7"/>
    <w:rsid w:val="22B92414"/>
    <w:rsid w:val="22B9CA57"/>
    <w:rsid w:val="22BBEF1B"/>
    <w:rsid w:val="23175A24"/>
    <w:rsid w:val="234EFD22"/>
    <w:rsid w:val="235E2D7E"/>
    <w:rsid w:val="23716BA6"/>
    <w:rsid w:val="23C54AAC"/>
    <w:rsid w:val="23CABFA0"/>
    <w:rsid w:val="23CB9007"/>
    <w:rsid w:val="23CBC1C4"/>
    <w:rsid w:val="23E732B6"/>
    <w:rsid w:val="241C74DC"/>
    <w:rsid w:val="24452FE2"/>
    <w:rsid w:val="244A66AB"/>
    <w:rsid w:val="244FB3DB"/>
    <w:rsid w:val="24686057"/>
    <w:rsid w:val="248099BB"/>
    <w:rsid w:val="24829DED"/>
    <w:rsid w:val="2488EE46"/>
    <w:rsid w:val="24B06C11"/>
    <w:rsid w:val="24C245D4"/>
    <w:rsid w:val="24C3F495"/>
    <w:rsid w:val="24CED038"/>
    <w:rsid w:val="24FF2789"/>
    <w:rsid w:val="25239138"/>
    <w:rsid w:val="2541293F"/>
    <w:rsid w:val="2545AEFD"/>
    <w:rsid w:val="254A6F47"/>
    <w:rsid w:val="257044C8"/>
    <w:rsid w:val="25758DB1"/>
    <w:rsid w:val="2590C770"/>
    <w:rsid w:val="25C3443D"/>
    <w:rsid w:val="25C39013"/>
    <w:rsid w:val="25C85432"/>
    <w:rsid w:val="25CACC31"/>
    <w:rsid w:val="25D1CD6B"/>
    <w:rsid w:val="25D372B3"/>
    <w:rsid w:val="25D7D1A6"/>
    <w:rsid w:val="25E5DEF5"/>
    <w:rsid w:val="25FEB22B"/>
    <w:rsid w:val="25FEDBED"/>
    <w:rsid w:val="26051B26"/>
    <w:rsid w:val="265E25D9"/>
    <w:rsid w:val="2664937F"/>
    <w:rsid w:val="26760D80"/>
    <w:rsid w:val="26C23C73"/>
    <w:rsid w:val="26CB76AE"/>
    <w:rsid w:val="26DAD178"/>
    <w:rsid w:val="26FB3A0E"/>
    <w:rsid w:val="273D2838"/>
    <w:rsid w:val="27888EED"/>
    <w:rsid w:val="279E78C2"/>
    <w:rsid w:val="27A16777"/>
    <w:rsid w:val="27A53EC5"/>
    <w:rsid w:val="27BA4A2E"/>
    <w:rsid w:val="27C28DD5"/>
    <w:rsid w:val="27CFF86E"/>
    <w:rsid w:val="27D3239E"/>
    <w:rsid w:val="27DA1BDD"/>
    <w:rsid w:val="27E9994F"/>
    <w:rsid w:val="280E4EA1"/>
    <w:rsid w:val="28785F25"/>
    <w:rsid w:val="287888E4"/>
    <w:rsid w:val="28A61B71"/>
    <w:rsid w:val="28D2528C"/>
    <w:rsid w:val="28F104A4"/>
    <w:rsid w:val="292E4A2F"/>
    <w:rsid w:val="29375B74"/>
    <w:rsid w:val="295A4199"/>
    <w:rsid w:val="296D5904"/>
    <w:rsid w:val="298F90CA"/>
    <w:rsid w:val="29950BDA"/>
    <w:rsid w:val="29973468"/>
    <w:rsid w:val="29AFC843"/>
    <w:rsid w:val="29D55283"/>
    <w:rsid w:val="29DA5BFD"/>
    <w:rsid w:val="29DBCB7B"/>
    <w:rsid w:val="29E3539F"/>
    <w:rsid w:val="29F1451C"/>
    <w:rsid w:val="2A0117D8"/>
    <w:rsid w:val="2A1D13A3"/>
    <w:rsid w:val="2A49EBCE"/>
    <w:rsid w:val="2A4A9097"/>
    <w:rsid w:val="2A5533D8"/>
    <w:rsid w:val="2A663BB9"/>
    <w:rsid w:val="2A6FEF4F"/>
    <w:rsid w:val="2AC8408E"/>
    <w:rsid w:val="2ADBAF60"/>
    <w:rsid w:val="2B18A68E"/>
    <w:rsid w:val="2B218A91"/>
    <w:rsid w:val="2B42ED95"/>
    <w:rsid w:val="2B54DB62"/>
    <w:rsid w:val="2B5D41DE"/>
    <w:rsid w:val="2B68F37E"/>
    <w:rsid w:val="2B79E632"/>
    <w:rsid w:val="2B8B63EF"/>
    <w:rsid w:val="2BC8E859"/>
    <w:rsid w:val="2BE65BA9"/>
    <w:rsid w:val="2BF35C93"/>
    <w:rsid w:val="2BFEB5D4"/>
    <w:rsid w:val="2C0F47EC"/>
    <w:rsid w:val="2C1AC7F3"/>
    <w:rsid w:val="2C1FFE7C"/>
    <w:rsid w:val="2C248063"/>
    <w:rsid w:val="2C50291B"/>
    <w:rsid w:val="2C5C6A5C"/>
    <w:rsid w:val="2C6F65F1"/>
    <w:rsid w:val="2C82BD41"/>
    <w:rsid w:val="2CBBCDFD"/>
    <w:rsid w:val="2D1EF415"/>
    <w:rsid w:val="2D253DCC"/>
    <w:rsid w:val="2D2A0CEF"/>
    <w:rsid w:val="2D59BE6B"/>
    <w:rsid w:val="2D7C7A50"/>
    <w:rsid w:val="2D7EF552"/>
    <w:rsid w:val="2D7F02E3"/>
    <w:rsid w:val="2D8D69C8"/>
    <w:rsid w:val="2DA0DAAE"/>
    <w:rsid w:val="2DB39619"/>
    <w:rsid w:val="2DD6D5C5"/>
    <w:rsid w:val="2DDBEADF"/>
    <w:rsid w:val="2DDF6F62"/>
    <w:rsid w:val="2DF34193"/>
    <w:rsid w:val="2E1A93DD"/>
    <w:rsid w:val="2E273EAD"/>
    <w:rsid w:val="2E31CD53"/>
    <w:rsid w:val="2E5071E4"/>
    <w:rsid w:val="2E609C96"/>
    <w:rsid w:val="2E687F1D"/>
    <w:rsid w:val="2E74648C"/>
    <w:rsid w:val="2E76AEA4"/>
    <w:rsid w:val="2EAF28D3"/>
    <w:rsid w:val="2ECF1FF1"/>
    <w:rsid w:val="2ED5CAC3"/>
    <w:rsid w:val="2EE182BD"/>
    <w:rsid w:val="2EE52EEA"/>
    <w:rsid w:val="2F17EA3B"/>
    <w:rsid w:val="2F1A6333"/>
    <w:rsid w:val="2F2BCAE2"/>
    <w:rsid w:val="2F35E697"/>
    <w:rsid w:val="2F48A9F9"/>
    <w:rsid w:val="2F58C63C"/>
    <w:rsid w:val="2F5EA7E8"/>
    <w:rsid w:val="2F61846D"/>
    <w:rsid w:val="2F643AF1"/>
    <w:rsid w:val="2F70678D"/>
    <w:rsid w:val="2F720334"/>
    <w:rsid w:val="2F75EE10"/>
    <w:rsid w:val="2F77829B"/>
    <w:rsid w:val="2F79DEAA"/>
    <w:rsid w:val="2F9FC5C7"/>
    <w:rsid w:val="2FA66911"/>
    <w:rsid w:val="2FB55286"/>
    <w:rsid w:val="2FC00864"/>
    <w:rsid w:val="2FD4178C"/>
    <w:rsid w:val="2FD71637"/>
    <w:rsid w:val="2FD8C76C"/>
    <w:rsid w:val="2FDA8967"/>
    <w:rsid w:val="2FF8611E"/>
    <w:rsid w:val="3041A98E"/>
    <w:rsid w:val="30464584"/>
    <w:rsid w:val="305D5D3D"/>
    <w:rsid w:val="30721C7C"/>
    <w:rsid w:val="307DAEDC"/>
    <w:rsid w:val="3096B8BE"/>
    <w:rsid w:val="309C45DD"/>
    <w:rsid w:val="30A07876"/>
    <w:rsid w:val="30DCBBB1"/>
    <w:rsid w:val="3100E357"/>
    <w:rsid w:val="310C8E03"/>
    <w:rsid w:val="3110F170"/>
    <w:rsid w:val="31258792"/>
    <w:rsid w:val="31483E85"/>
    <w:rsid w:val="314A96C2"/>
    <w:rsid w:val="314E26F3"/>
    <w:rsid w:val="315B5455"/>
    <w:rsid w:val="31692E30"/>
    <w:rsid w:val="316C2899"/>
    <w:rsid w:val="3171C6CE"/>
    <w:rsid w:val="317BB02D"/>
    <w:rsid w:val="319046B1"/>
    <w:rsid w:val="319CA812"/>
    <w:rsid w:val="31A14D08"/>
    <w:rsid w:val="31B34313"/>
    <w:rsid w:val="31D76527"/>
    <w:rsid w:val="323646E0"/>
    <w:rsid w:val="326B7C52"/>
    <w:rsid w:val="326E1E3A"/>
    <w:rsid w:val="328F6951"/>
    <w:rsid w:val="32BDB987"/>
    <w:rsid w:val="32D327F1"/>
    <w:rsid w:val="32EF9E55"/>
    <w:rsid w:val="32F802A3"/>
    <w:rsid w:val="33000D74"/>
    <w:rsid w:val="3312B958"/>
    <w:rsid w:val="3317F92B"/>
    <w:rsid w:val="33587832"/>
    <w:rsid w:val="33F3073D"/>
    <w:rsid w:val="33F91F3C"/>
    <w:rsid w:val="33FA4FE8"/>
    <w:rsid w:val="340890A5"/>
    <w:rsid w:val="34115434"/>
    <w:rsid w:val="34240DE7"/>
    <w:rsid w:val="344240B9"/>
    <w:rsid w:val="344C22AE"/>
    <w:rsid w:val="345484D7"/>
    <w:rsid w:val="345ACEF7"/>
    <w:rsid w:val="347451B5"/>
    <w:rsid w:val="347C5204"/>
    <w:rsid w:val="349B87F1"/>
    <w:rsid w:val="349FA3A6"/>
    <w:rsid w:val="34B9B92A"/>
    <w:rsid w:val="34C91F38"/>
    <w:rsid w:val="34D7FF48"/>
    <w:rsid w:val="34E0012C"/>
    <w:rsid w:val="34ED58E0"/>
    <w:rsid w:val="351E9199"/>
    <w:rsid w:val="3524B68C"/>
    <w:rsid w:val="352C4434"/>
    <w:rsid w:val="35443DD7"/>
    <w:rsid w:val="355C0A5C"/>
    <w:rsid w:val="356B5188"/>
    <w:rsid w:val="358A361B"/>
    <w:rsid w:val="35ADD4A3"/>
    <w:rsid w:val="35BB91A2"/>
    <w:rsid w:val="35BF5F30"/>
    <w:rsid w:val="35DCFBC0"/>
    <w:rsid w:val="35EEF563"/>
    <w:rsid w:val="3615C338"/>
    <w:rsid w:val="363E7342"/>
    <w:rsid w:val="3642920D"/>
    <w:rsid w:val="36651B32"/>
    <w:rsid w:val="369419A6"/>
    <w:rsid w:val="3695F1C0"/>
    <w:rsid w:val="36B12EB0"/>
    <w:rsid w:val="36B5B55B"/>
    <w:rsid w:val="37139B2A"/>
    <w:rsid w:val="373E9593"/>
    <w:rsid w:val="373F2B3E"/>
    <w:rsid w:val="37601552"/>
    <w:rsid w:val="3766B817"/>
    <w:rsid w:val="378680CC"/>
    <w:rsid w:val="37AFB072"/>
    <w:rsid w:val="37BA4484"/>
    <w:rsid w:val="37D6A718"/>
    <w:rsid w:val="37D7E3C4"/>
    <w:rsid w:val="37DCF2F3"/>
    <w:rsid w:val="37E53FE7"/>
    <w:rsid w:val="37EA1549"/>
    <w:rsid w:val="37EBA2D8"/>
    <w:rsid w:val="37F449FE"/>
    <w:rsid w:val="38339C9B"/>
    <w:rsid w:val="384DF6F8"/>
    <w:rsid w:val="385F982B"/>
    <w:rsid w:val="38654130"/>
    <w:rsid w:val="386CBA1A"/>
    <w:rsid w:val="3878658E"/>
    <w:rsid w:val="388BDE66"/>
    <w:rsid w:val="389C80B5"/>
    <w:rsid w:val="38C05BA6"/>
    <w:rsid w:val="38CBE835"/>
    <w:rsid w:val="38D2A7F6"/>
    <w:rsid w:val="38EBA99B"/>
    <w:rsid w:val="38ED519C"/>
    <w:rsid w:val="38EFAD53"/>
    <w:rsid w:val="39119FCE"/>
    <w:rsid w:val="393DC543"/>
    <w:rsid w:val="396FEE8E"/>
    <w:rsid w:val="39940920"/>
    <w:rsid w:val="39B2E071"/>
    <w:rsid w:val="39EBF738"/>
    <w:rsid w:val="39ED0FE3"/>
    <w:rsid w:val="39EEDA47"/>
    <w:rsid w:val="3A2B298D"/>
    <w:rsid w:val="3A41FE1D"/>
    <w:rsid w:val="3A483A85"/>
    <w:rsid w:val="3A9DBFD4"/>
    <w:rsid w:val="3AC4E302"/>
    <w:rsid w:val="3AD59D5B"/>
    <w:rsid w:val="3AEEB3D6"/>
    <w:rsid w:val="3AFC3DF2"/>
    <w:rsid w:val="3B01AA9F"/>
    <w:rsid w:val="3B3DCBB9"/>
    <w:rsid w:val="3B4FAB25"/>
    <w:rsid w:val="3B5BBF43"/>
    <w:rsid w:val="3B7A8176"/>
    <w:rsid w:val="3B87192B"/>
    <w:rsid w:val="3BB42265"/>
    <w:rsid w:val="3BB9439F"/>
    <w:rsid w:val="3BC1F22A"/>
    <w:rsid w:val="3BD0B238"/>
    <w:rsid w:val="3BD1DAFA"/>
    <w:rsid w:val="3BF8F4DD"/>
    <w:rsid w:val="3C085BCC"/>
    <w:rsid w:val="3C1BD29E"/>
    <w:rsid w:val="3C24D5E4"/>
    <w:rsid w:val="3C2BE0D1"/>
    <w:rsid w:val="3C313D7C"/>
    <w:rsid w:val="3C3DE072"/>
    <w:rsid w:val="3C66CCEC"/>
    <w:rsid w:val="3C71B6AD"/>
    <w:rsid w:val="3C9356E7"/>
    <w:rsid w:val="3C947708"/>
    <w:rsid w:val="3C9A4223"/>
    <w:rsid w:val="3CAA411A"/>
    <w:rsid w:val="3CAC9770"/>
    <w:rsid w:val="3CBC1B9A"/>
    <w:rsid w:val="3CC9F174"/>
    <w:rsid w:val="3CCFF46B"/>
    <w:rsid w:val="3CD3E233"/>
    <w:rsid w:val="3CE31877"/>
    <w:rsid w:val="3CEA8B3A"/>
    <w:rsid w:val="3CF582A2"/>
    <w:rsid w:val="3CFC82BC"/>
    <w:rsid w:val="3D07022D"/>
    <w:rsid w:val="3D1262D5"/>
    <w:rsid w:val="3D1805F8"/>
    <w:rsid w:val="3D2FFC3F"/>
    <w:rsid w:val="3D68B93A"/>
    <w:rsid w:val="3D6C19DF"/>
    <w:rsid w:val="3D7085AC"/>
    <w:rsid w:val="3D788961"/>
    <w:rsid w:val="3D8BA041"/>
    <w:rsid w:val="3DB4C0B5"/>
    <w:rsid w:val="3DCC5B3D"/>
    <w:rsid w:val="3DCCA55C"/>
    <w:rsid w:val="3DE4F1E0"/>
    <w:rsid w:val="3E12C05B"/>
    <w:rsid w:val="3E34A336"/>
    <w:rsid w:val="3E34E907"/>
    <w:rsid w:val="3E395150"/>
    <w:rsid w:val="3E52D6BB"/>
    <w:rsid w:val="3E5883CD"/>
    <w:rsid w:val="3E5A0F86"/>
    <w:rsid w:val="3E5A5FFE"/>
    <w:rsid w:val="3E5BBF26"/>
    <w:rsid w:val="3E795AEC"/>
    <w:rsid w:val="3E7E1280"/>
    <w:rsid w:val="3E8DF594"/>
    <w:rsid w:val="3EAB707B"/>
    <w:rsid w:val="3EB52BB4"/>
    <w:rsid w:val="3EB63008"/>
    <w:rsid w:val="3EBC7A17"/>
    <w:rsid w:val="3F28D652"/>
    <w:rsid w:val="3F3ED6D6"/>
    <w:rsid w:val="3F6D7280"/>
    <w:rsid w:val="3F7D9452"/>
    <w:rsid w:val="3F82BC08"/>
    <w:rsid w:val="3F884712"/>
    <w:rsid w:val="3FAB17AD"/>
    <w:rsid w:val="3FB03BAC"/>
    <w:rsid w:val="3FCADA0E"/>
    <w:rsid w:val="3FCF662E"/>
    <w:rsid w:val="3FDC1A80"/>
    <w:rsid w:val="3FDE6F49"/>
    <w:rsid w:val="3FE097A1"/>
    <w:rsid w:val="3FE573B7"/>
    <w:rsid w:val="4019C6F3"/>
    <w:rsid w:val="401CAD5C"/>
    <w:rsid w:val="402A18A7"/>
    <w:rsid w:val="402D9793"/>
    <w:rsid w:val="4030F1DD"/>
    <w:rsid w:val="403B9804"/>
    <w:rsid w:val="405F4EC1"/>
    <w:rsid w:val="407A683D"/>
    <w:rsid w:val="40883A7A"/>
    <w:rsid w:val="40A3A2A6"/>
    <w:rsid w:val="40AE1283"/>
    <w:rsid w:val="40D44D06"/>
    <w:rsid w:val="40E57B7E"/>
    <w:rsid w:val="40F381B9"/>
    <w:rsid w:val="40F6C2AF"/>
    <w:rsid w:val="410A2DEF"/>
    <w:rsid w:val="410D854F"/>
    <w:rsid w:val="412C4936"/>
    <w:rsid w:val="413A7168"/>
    <w:rsid w:val="414052D5"/>
    <w:rsid w:val="414A495E"/>
    <w:rsid w:val="414D2D2D"/>
    <w:rsid w:val="41582C8D"/>
    <w:rsid w:val="417A4E26"/>
    <w:rsid w:val="417A5E4B"/>
    <w:rsid w:val="41918CC5"/>
    <w:rsid w:val="41994453"/>
    <w:rsid w:val="419F5F7E"/>
    <w:rsid w:val="41BBA709"/>
    <w:rsid w:val="41BBF9BA"/>
    <w:rsid w:val="41C6641B"/>
    <w:rsid w:val="41D388C8"/>
    <w:rsid w:val="41DD7878"/>
    <w:rsid w:val="41EF2753"/>
    <w:rsid w:val="41F50C49"/>
    <w:rsid w:val="41F9130F"/>
    <w:rsid w:val="420BB385"/>
    <w:rsid w:val="4212EB9F"/>
    <w:rsid w:val="421A92A7"/>
    <w:rsid w:val="42669DC0"/>
    <w:rsid w:val="4299BAB6"/>
    <w:rsid w:val="42B70183"/>
    <w:rsid w:val="42C2C082"/>
    <w:rsid w:val="42DDCC97"/>
    <w:rsid w:val="430FCDB1"/>
    <w:rsid w:val="43250B11"/>
    <w:rsid w:val="43451EF2"/>
    <w:rsid w:val="435965D3"/>
    <w:rsid w:val="435DB0D1"/>
    <w:rsid w:val="4372E620"/>
    <w:rsid w:val="43836252"/>
    <w:rsid w:val="43882C11"/>
    <w:rsid w:val="43943A23"/>
    <w:rsid w:val="43ACDDCD"/>
    <w:rsid w:val="43B155BD"/>
    <w:rsid w:val="43C51547"/>
    <w:rsid w:val="43C74813"/>
    <w:rsid w:val="43D230D9"/>
    <w:rsid w:val="43F7C85E"/>
    <w:rsid w:val="44148A17"/>
    <w:rsid w:val="443544E0"/>
    <w:rsid w:val="443C4B4B"/>
    <w:rsid w:val="443EBA52"/>
    <w:rsid w:val="4442ABE3"/>
    <w:rsid w:val="44577794"/>
    <w:rsid w:val="445B8496"/>
    <w:rsid w:val="4494D6B8"/>
    <w:rsid w:val="44AD5E8B"/>
    <w:rsid w:val="44DE754B"/>
    <w:rsid w:val="452959F8"/>
    <w:rsid w:val="454271A5"/>
    <w:rsid w:val="456AA4FA"/>
    <w:rsid w:val="45783AA4"/>
    <w:rsid w:val="457D5DAD"/>
    <w:rsid w:val="458E4B69"/>
    <w:rsid w:val="459EE34E"/>
    <w:rsid w:val="45BE482D"/>
    <w:rsid w:val="45BED585"/>
    <w:rsid w:val="45D47B23"/>
    <w:rsid w:val="45DCB73B"/>
    <w:rsid w:val="45E36DBD"/>
    <w:rsid w:val="45EDBE45"/>
    <w:rsid w:val="45F3DC23"/>
    <w:rsid w:val="462EBC67"/>
    <w:rsid w:val="4634B8E2"/>
    <w:rsid w:val="4637A3FD"/>
    <w:rsid w:val="463B19B4"/>
    <w:rsid w:val="463B3FDF"/>
    <w:rsid w:val="463D8136"/>
    <w:rsid w:val="463E5F81"/>
    <w:rsid w:val="46431B34"/>
    <w:rsid w:val="4655B697"/>
    <w:rsid w:val="465DA89F"/>
    <w:rsid w:val="46680B4D"/>
    <w:rsid w:val="4669BBAB"/>
    <w:rsid w:val="468763F0"/>
    <w:rsid w:val="46B450DF"/>
    <w:rsid w:val="46BF4237"/>
    <w:rsid w:val="46CC53CE"/>
    <w:rsid w:val="46E0DD52"/>
    <w:rsid w:val="46E200F8"/>
    <w:rsid w:val="46E73CD5"/>
    <w:rsid w:val="46EBEE08"/>
    <w:rsid w:val="46F7FFB4"/>
    <w:rsid w:val="470FB9B3"/>
    <w:rsid w:val="471A829F"/>
    <w:rsid w:val="4720D7D6"/>
    <w:rsid w:val="473A49EB"/>
    <w:rsid w:val="473C62B4"/>
    <w:rsid w:val="474FC786"/>
    <w:rsid w:val="47561D73"/>
    <w:rsid w:val="4761212F"/>
    <w:rsid w:val="47828C93"/>
    <w:rsid w:val="47952B65"/>
    <w:rsid w:val="479FD137"/>
    <w:rsid w:val="47C40EDF"/>
    <w:rsid w:val="47C4CE4A"/>
    <w:rsid w:val="47CBCD42"/>
    <w:rsid w:val="47D6B111"/>
    <w:rsid w:val="47E6DB68"/>
    <w:rsid w:val="47FD389F"/>
    <w:rsid w:val="480F96FF"/>
    <w:rsid w:val="48480D56"/>
    <w:rsid w:val="485F58DD"/>
    <w:rsid w:val="489BA9B1"/>
    <w:rsid w:val="48B5646D"/>
    <w:rsid w:val="48B9E28A"/>
    <w:rsid w:val="48D1AFEE"/>
    <w:rsid w:val="48E5143E"/>
    <w:rsid w:val="492A960C"/>
    <w:rsid w:val="492B4A92"/>
    <w:rsid w:val="492D402C"/>
    <w:rsid w:val="493E8BA7"/>
    <w:rsid w:val="4950AF77"/>
    <w:rsid w:val="4957C414"/>
    <w:rsid w:val="4957F577"/>
    <w:rsid w:val="49594D0B"/>
    <w:rsid w:val="4963C966"/>
    <w:rsid w:val="4987031C"/>
    <w:rsid w:val="49984676"/>
    <w:rsid w:val="49AB0252"/>
    <w:rsid w:val="49B582D6"/>
    <w:rsid w:val="49D605B8"/>
    <w:rsid w:val="4A34174A"/>
    <w:rsid w:val="4A40012F"/>
    <w:rsid w:val="4A4309F0"/>
    <w:rsid w:val="4A55FF92"/>
    <w:rsid w:val="4A565A6E"/>
    <w:rsid w:val="4A63E2E6"/>
    <w:rsid w:val="4A7A702D"/>
    <w:rsid w:val="4A89D448"/>
    <w:rsid w:val="4A8EAD33"/>
    <w:rsid w:val="4AA88645"/>
    <w:rsid w:val="4ACD9598"/>
    <w:rsid w:val="4AD96498"/>
    <w:rsid w:val="4AEA6E67"/>
    <w:rsid w:val="4AF4E700"/>
    <w:rsid w:val="4B45160A"/>
    <w:rsid w:val="4B68B94E"/>
    <w:rsid w:val="4B6CFD2C"/>
    <w:rsid w:val="4BB364C8"/>
    <w:rsid w:val="4BD9624E"/>
    <w:rsid w:val="4BDE2403"/>
    <w:rsid w:val="4BDF59AA"/>
    <w:rsid w:val="4BED6594"/>
    <w:rsid w:val="4C20BFD6"/>
    <w:rsid w:val="4C4195D5"/>
    <w:rsid w:val="4C5D9E00"/>
    <w:rsid w:val="4C5DEAC7"/>
    <w:rsid w:val="4C6765DC"/>
    <w:rsid w:val="4C816412"/>
    <w:rsid w:val="4C8265B2"/>
    <w:rsid w:val="4C9D151D"/>
    <w:rsid w:val="4CA64665"/>
    <w:rsid w:val="4CB41DF5"/>
    <w:rsid w:val="4CC374D3"/>
    <w:rsid w:val="4CF106DE"/>
    <w:rsid w:val="4D1540E6"/>
    <w:rsid w:val="4D405655"/>
    <w:rsid w:val="4D59D876"/>
    <w:rsid w:val="4D6FB253"/>
    <w:rsid w:val="4D74730E"/>
    <w:rsid w:val="4D7AD7FE"/>
    <w:rsid w:val="4DBB3A0B"/>
    <w:rsid w:val="4DF79637"/>
    <w:rsid w:val="4E0B6964"/>
    <w:rsid w:val="4E0D7E8C"/>
    <w:rsid w:val="4E2C9F29"/>
    <w:rsid w:val="4E339689"/>
    <w:rsid w:val="4E3D743D"/>
    <w:rsid w:val="4E5C54E1"/>
    <w:rsid w:val="4E7EAB23"/>
    <w:rsid w:val="4E97A122"/>
    <w:rsid w:val="4EB793E0"/>
    <w:rsid w:val="4EE17009"/>
    <w:rsid w:val="4EE35469"/>
    <w:rsid w:val="4EEC4DDD"/>
    <w:rsid w:val="4F099E21"/>
    <w:rsid w:val="4F0FF1D9"/>
    <w:rsid w:val="4F1536B5"/>
    <w:rsid w:val="4F1B10C9"/>
    <w:rsid w:val="4F254F04"/>
    <w:rsid w:val="4F4686B8"/>
    <w:rsid w:val="4F72220C"/>
    <w:rsid w:val="4F760D4F"/>
    <w:rsid w:val="4F782B5E"/>
    <w:rsid w:val="4F804D59"/>
    <w:rsid w:val="4F9040D1"/>
    <w:rsid w:val="4F962921"/>
    <w:rsid w:val="4FA8EE1E"/>
    <w:rsid w:val="4FADBD55"/>
    <w:rsid w:val="4FC8006D"/>
    <w:rsid w:val="4FED81A2"/>
    <w:rsid w:val="4FF937CA"/>
    <w:rsid w:val="5000AC3A"/>
    <w:rsid w:val="500BE0F6"/>
    <w:rsid w:val="501042CA"/>
    <w:rsid w:val="50213076"/>
    <w:rsid w:val="5027DC14"/>
    <w:rsid w:val="5038ABC3"/>
    <w:rsid w:val="503C29AC"/>
    <w:rsid w:val="503E2E19"/>
    <w:rsid w:val="5052BFE3"/>
    <w:rsid w:val="507181B3"/>
    <w:rsid w:val="507769F2"/>
    <w:rsid w:val="5086E15D"/>
    <w:rsid w:val="508749E2"/>
    <w:rsid w:val="508F56D1"/>
    <w:rsid w:val="509331B9"/>
    <w:rsid w:val="50A63BB5"/>
    <w:rsid w:val="50B2D2D5"/>
    <w:rsid w:val="50D02692"/>
    <w:rsid w:val="50D46880"/>
    <w:rsid w:val="51051765"/>
    <w:rsid w:val="512769D8"/>
    <w:rsid w:val="513A5FCC"/>
    <w:rsid w:val="51422FDE"/>
    <w:rsid w:val="51617360"/>
    <w:rsid w:val="5162957C"/>
    <w:rsid w:val="5174F29B"/>
    <w:rsid w:val="517691A2"/>
    <w:rsid w:val="518397FF"/>
    <w:rsid w:val="51969E37"/>
    <w:rsid w:val="519ADB09"/>
    <w:rsid w:val="519BEE3F"/>
    <w:rsid w:val="51B026D8"/>
    <w:rsid w:val="51F82CF7"/>
    <w:rsid w:val="52006232"/>
    <w:rsid w:val="5220783C"/>
    <w:rsid w:val="52378635"/>
    <w:rsid w:val="527A6679"/>
    <w:rsid w:val="528AA8F5"/>
    <w:rsid w:val="52A23C92"/>
    <w:rsid w:val="52AC8D93"/>
    <w:rsid w:val="52AF7464"/>
    <w:rsid w:val="52BC65BF"/>
    <w:rsid w:val="52C5CB8F"/>
    <w:rsid w:val="52CA026B"/>
    <w:rsid w:val="52E5AD5F"/>
    <w:rsid w:val="52EC2FCC"/>
    <w:rsid w:val="52FEB69C"/>
    <w:rsid w:val="5316F16E"/>
    <w:rsid w:val="53256BE0"/>
    <w:rsid w:val="532DBB00"/>
    <w:rsid w:val="533085D0"/>
    <w:rsid w:val="534B12CE"/>
    <w:rsid w:val="53567F5A"/>
    <w:rsid w:val="53583D97"/>
    <w:rsid w:val="5358C897"/>
    <w:rsid w:val="5385AE7C"/>
    <w:rsid w:val="538E4BE5"/>
    <w:rsid w:val="5397B9C9"/>
    <w:rsid w:val="53C22103"/>
    <w:rsid w:val="53C4D07C"/>
    <w:rsid w:val="53F5F790"/>
    <w:rsid w:val="541140A3"/>
    <w:rsid w:val="541ACABA"/>
    <w:rsid w:val="541CC322"/>
    <w:rsid w:val="5420541F"/>
    <w:rsid w:val="544499A3"/>
    <w:rsid w:val="54574678"/>
    <w:rsid w:val="54793643"/>
    <w:rsid w:val="54934D3F"/>
    <w:rsid w:val="54BDC241"/>
    <w:rsid w:val="54DF780C"/>
    <w:rsid w:val="54E1C4B8"/>
    <w:rsid w:val="54E9E29A"/>
    <w:rsid w:val="54FD44D1"/>
    <w:rsid w:val="550511C4"/>
    <w:rsid w:val="551FC2AD"/>
    <w:rsid w:val="5577E75E"/>
    <w:rsid w:val="55B853C0"/>
    <w:rsid w:val="55D08CED"/>
    <w:rsid w:val="55F58276"/>
    <w:rsid w:val="55FE34F1"/>
    <w:rsid w:val="5609F2A8"/>
    <w:rsid w:val="56112B04"/>
    <w:rsid w:val="56116578"/>
    <w:rsid w:val="5626F247"/>
    <w:rsid w:val="56356766"/>
    <w:rsid w:val="56372E72"/>
    <w:rsid w:val="5641A627"/>
    <w:rsid w:val="5644C1E4"/>
    <w:rsid w:val="56662028"/>
    <w:rsid w:val="5688807F"/>
    <w:rsid w:val="569ED745"/>
    <w:rsid w:val="56BE80D0"/>
    <w:rsid w:val="56EE6724"/>
    <w:rsid w:val="571B82ED"/>
    <w:rsid w:val="572AFAFA"/>
    <w:rsid w:val="57307C67"/>
    <w:rsid w:val="575650D7"/>
    <w:rsid w:val="57655D87"/>
    <w:rsid w:val="57706DA9"/>
    <w:rsid w:val="578AF7BA"/>
    <w:rsid w:val="57926673"/>
    <w:rsid w:val="57ACD4C1"/>
    <w:rsid w:val="58058DD1"/>
    <w:rsid w:val="580BA5EB"/>
    <w:rsid w:val="588E417B"/>
    <w:rsid w:val="58A7575D"/>
    <w:rsid w:val="58EC323F"/>
    <w:rsid w:val="592C1246"/>
    <w:rsid w:val="59387A3F"/>
    <w:rsid w:val="594941F6"/>
    <w:rsid w:val="5955DC05"/>
    <w:rsid w:val="59792525"/>
    <w:rsid w:val="59856B4A"/>
    <w:rsid w:val="599D425D"/>
    <w:rsid w:val="599F4A5E"/>
    <w:rsid w:val="59A27EE2"/>
    <w:rsid w:val="59A5870E"/>
    <w:rsid w:val="59B87518"/>
    <w:rsid w:val="59BAD41E"/>
    <w:rsid w:val="59D1BFD2"/>
    <w:rsid w:val="5A04014D"/>
    <w:rsid w:val="5A0F9DA6"/>
    <w:rsid w:val="5A2E3359"/>
    <w:rsid w:val="5A404804"/>
    <w:rsid w:val="5A6EBE32"/>
    <w:rsid w:val="5A811B12"/>
    <w:rsid w:val="5A8F1595"/>
    <w:rsid w:val="5A97BD3A"/>
    <w:rsid w:val="5AA34201"/>
    <w:rsid w:val="5AAE6ABE"/>
    <w:rsid w:val="5AAE73D3"/>
    <w:rsid w:val="5AAFD5C0"/>
    <w:rsid w:val="5AB41536"/>
    <w:rsid w:val="5AC2879C"/>
    <w:rsid w:val="5AD150D2"/>
    <w:rsid w:val="5ADEED40"/>
    <w:rsid w:val="5AEDA3F6"/>
    <w:rsid w:val="5AFF0CAC"/>
    <w:rsid w:val="5B0D7C66"/>
    <w:rsid w:val="5B14433F"/>
    <w:rsid w:val="5B1AD4EF"/>
    <w:rsid w:val="5B3C5425"/>
    <w:rsid w:val="5B76B6E4"/>
    <w:rsid w:val="5BD3C6D2"/>
    <w:rsid w:val="5BD8246D"/>
    <w:rsid w:val="5BE01D1E"/>
    <w:rsid w:val="5C4271AA"/>
    <w:rsid w:val="5C45FD3F"/>
    <w:rsid w:val="5C6F4CB5"/>
    <w:rsid w:val="5C7F0A5C"/>
    <w:rsid w:val="5CC1F8BD"/>
    <w:rsid w:val="5CE1A5A3"/>
    <w:rsid w:val="5CF485A8"/>
    <w:rsid w:val="5D230C87"/>
    <w:rsid w:val="5D2FAF0C"/>
    <w:rsid w:val="5D35A893"/>
    <w:rsid w:val="5D3D6D5D"/>
    <w:rsid w:val="5D4F896D"/>
    <w:rsid w:val="5D7C7EB3"/>
    <w:rsid w:val="5D98249F"/>
    <w:rsid w:val="5DA4BFDC"/>
    <w:rsid w:val="5DBF3509"/>
    <w:rsid w:val="5DCB43E5"/>
    <w:rsid w:val="5DD0D073"/>
    <w:rsid w:val="5DE43065"/>
    <w:rsid w:val="5DFB918D"/>
    <w:rsid w:val="5DFBB817"/>
    <w:rsid w:val="5E1FECF9"/>
    <w:rsid w:val="5E35BACA"/>
    <w:rsid w:val="5E35C218"/>
    <w:rsid w:val="5E3CD64C"/>
    <w:rsid w:val="5E3FB7A2"/>
    <w:rsid w:val="5E423C59"/>
    <w:rsid w:val="5E43C84B"/>
    <w:rsid w:val="5E812023"/>
    <w:rsid w:val="5E967095"/>
    <w:rsid w:val="5EC2D02E"/>
    <w:rsid w:val="5F0ABB1F"/>
    <w:rsid w:val="5F5326C6"/>
    <w:rsid w:val="5F664455"/>
    <w:rsid w:val="5F6790C6"/>
    <w:rsid w:val="5F6DF4B4"/>
    <w:rsid w:val="5F7581D4"/>
    <w:rsid w:val="5F7ECE14"/>
    <w:rsid w:val="5F8649A6"/>
    <w:rsid w:val="5FD54417"/>
    <w:rsid w:val="5FD8A62D"/>
    <w:rsid w:val="5FDD81F9"/>
    <w:rsid w:val="600F169D"/>
    <w:rsid w:val="60286924"/>
    <w:rsid w:val="602E6EBB"/>
    <w:rsid w:val="602EA207"/>
    <w:rsid w:val="605FB133"/>
    <w:rsid w:val="6069512C"/>
    <w:rsid w:val="606E9EBE"/>
    <w:rsid w:val="608CFE56"/>
    <w:rsid w:val="6099BBF6"/>
    <w:rsid w:val="60A47D76"/>
    <w:rsid w:val="60B056D1"/>
    <w:rsid w:val="60B62408"/>
    <w:rsid w:val="60B8B5A4"/>
    <w:rsid w:val="60BFC2DC"/>
    <w:rsid w:val="60C6EA05"/>
    <w:rsid w:val="60EA252E"/>
    <w:rsid w:val="61129EE1"/>
    <w:rsid w:val="6116F139"/>
    <w:rsid w:val="61418E83"/>
    <w:rsid w:val="615A182B"/>
    <w:rsid w:val="6162588A"/>
    <w:rsid w:val="61747267"/>
    <w:rsid w:val="617C2ACC"/>
    <w:rsid w:val="6183BB1A"/>
    <w:rsid w:val="618C1595"/>
    <w:rsid w:val="6191AFA2"/>
    <w:rsid w:val="61979592"/>
    <w:rsid w:val="619F3138"/>
    <w:rsid w:val="61A511B5"/>
    <w:rsid w:val="61DFD497"/>
    <w:rsid w:val="61E9EE20"/>
    <w:rsid w:val="61EE016D"/>
    <w:rsid w:val="61EFD937"/>
    <w:rsid w:val="620FB9C4"/>
    <w:rsid w:val="6217F0F7"/>
    <w:rsid w:val="623E582D"/>
    <w:rsid w:val="624286D2"/>
    <w:rsid w:val="625DB202"/>
    <w:rsid w:val="626BD4E4"/>
    <w:rsid w:val="62801476"/>
    <w:rsid w:val="628C22EB"/>
    <w:rsid w:val="629ACAB8"/>
    <w:rsid w:val="62ACC2E6"/>
    <w:rsid w:val="62B24E2C"/>
    <w:rsid w:val="62B31BF3"/>
    <w:rsid w:val="62BCAD3A"/>
    <w:rsid w:val="62D5DD2B"/>
    <w:rsid w:val="62D64B50"/>
    <w:rsid w:val="62E98043"/>
    <w:rsid w:val="62EB2EFD"/>
    <w:rsid w:val="62EFB99F"/>
    <w:rsid w:val="62F09C55"/>
    <w:rsid w:val="633E733F"/>
    <w:rsid w:val="633F3AEE"/>
    <w:rsid w:val="634AA677"/>
    <w:rsid w:val="634CE26B"/>
    <w:rsid w:val="636799B1"/>
    <w:rsid w:val="637402B2"/>
    <w:rsid w:val="63878AD6"/>
    <w:rsid w:val="63996D28"/>
    <w:rsid w:val="63B507AD"/>
    <w:rsid w:val="63D3F91B"/>
    <w:rsid w:val="63EFA9C2"/>
    <w:rsid w:val="63F27896"/>
    <w:rsid w:val="64088BB7"/>
    <w:rsid w:val="6408CB55"/>
    <w:rsid w:val="641B7104"/>
    <w:rsid w:val="646F3FF2"/>
    <w:rsid w:val="6476C938"/>
    <w:rsid w:val="64781F03"/>
    <w:rsid w:val="6481FC48"/>
    <w:rsid w:val="64858947"/>
    <w:rsid w:val="64A73B5B"/>
    <w:rsid w:val="64DC2E17"/>
    <w:rsid w:val="64E170C8"/>
    <w:rsid w:val="64E41EB4"/>
    <w:rsid w:val="65046705"/>
    <w:rsid w:val="65057CE3"/>
    <w:rsid w:val="652A5956"/>
    <w:rsid w:val="652BC202"/>
    <w:rsid w:val="65400AC5"/>
    <w:rsid w:val="655551B8"/>
    <w:rsid w:val="65A68B2E"/>
    <w:rsid w:val="65B39310"/>
    <w:rsid w:val="65B4AE4F"/>
    <w:rsid w:val="65BF01C5"/>
    <w:rsid w:val="65C3E9BA"/>
    <w:rsid w:val="65D9AE9B"/>
    <w:rsid w:val="65E555F1"/>
    <w:rsid w:val="65FEC29B"/>
    <w:rsid w:val="6613B807"/>
    <w:rsid w:val="6615B6B8"/>
    <w:rsid w:val="66167677"/>
    <w:rsid w:val="66175737"/>
    <w:rsid w:val="663FA443"/>
    <w:rsid w:val="6650F6D9"/>
    <w:rsid w:val="66592242"/>
    <w:rsid w:val="665C3237"/>
    <w:rsid w:val="66641392"/>
    <w:rsid w:val="6674BF55"/>
    <w:rsid w:val="6676E4E5"/>
    <w:rsid w:val="6685BFEF"/>
    <w:rsid w:val="66906B0E"/>
    <w:rsid w:val="669745D4"/>
    <w:rsid w:val="669F97EF"/>
    <w:rsid w:val="66B253CB"/>
    <w:rsid w:val="66DDBBCA"/>
    <w:rsid w:val="670B4D3C"/>
    <w:rsid w:val="671781DD"/>
    <w:rsid w:val="671882B4"/>
    <w:rsid w:val="6729F4A9"/>
    <w:rsid w:val="673152B1"/>
    <w:rsid w:val="6749CAEC"/>
    <w:rsid w:val="675C96FA"/>
    <w:rsid w:val="676A6E66"/>
    <w:rsid w:val="6788257A"/>
    <w:rsid w:val="679D9956"/>
    <w:rsid w:val="67CAED1D"/>
    <w:rsid w:val="67E1642D"/>
    <w:rsid w:val="67E2EEB5"/>
    <w:rsid w:val="67EA3B10"/>
    <w:rsid w:val="67ED2D96"/>
    <w:rsid w:val="67F00521"/>
    <w:rsid w:val="6813C208"/>
    <w:rsid w:val="6822BE77"/>
    <w:rsid w:val="6826CB15"/>
    <w:rsid w:val="683EDD32"/>
    <w:rsid w:val="68441BF4"/>
    <w:rsid w:val="684E124A"/>
    <w:rsid w:val="6850E74D"/>
    <w:rsid w:val="685D0F9A"/>
    <w:rsid w:val="685DB764"/>
    <w:rsid w:val="6876FF99"/>
    <w:rsid w:val="68774B55"/>
    <w:rsid w:val="68942FCE"/>
    <w:rsid w:val="689A250B"/>
    <w:rsid w:val="68ABC9AE"/>
    <w:rsid w:val="68BD7AE5"/>
    <w:rsid w:val="68D3B066"/>
    <w:rsid w:val="68D714EC"/>
    <w:rsid w:val="68DC0FFF"/>
    <w:rsid w:val="68F7D485"/>
    <w:rsid w:val="693B1670"/>
    <w:rsid w:val="697A92F6"/>
    <w:rsid w:val="697D2DC0"/>
    <w:rsid w:val="697E42FC"/>
    <w:rsid w:val="6987073E"/>
    <w:rsid w:val="69885DA7"/>
    <w:rsid w:val="6997CA22"/>
    <w:rsid w:val="69CB254B"/>
    <w:rsid w:val="69CCBAA7"/>
    <w:rsid w:val="69DD48EA"/>
    <w:rsid w:val="6A045853"/>
    <w:rsid w:val="6A183D1F"/>
    <w:rsid w:val="6A2CA5DA"/>
    <w:rsid w:val="6A6E25D0"/>
    <w:rsid w:val="6A731238"/>
    <w:rsid w:val="6A9709C5"/>
    <w:rsid w:val="6A989766"/>
    <w:rsid w:val="6AA1E66E"/>
    <w:rsid w:val="6AABB413"/>
    <w:rsid w:val="6AC2CE3C"/>
    <w:rsid w:val="6B0265E8"/>
    <w:rsid w:val="6B03740A"/>
    <w:rsid w:val="6B2394E8"/>
    <w:rsid w:val="6B5B8DA7"/>
    <w:rsid w:val="6B7C4D72"/>
    <w:rsid w:val="6B845A1B"/>
    <w:rsid w:val="6B888D19"/>
    <w:rsid w:val="6BA040B8"/>
    <w:rsid w:val="6BAEE365"/>
    <w:rsid w:val="6BB5B688"/>
    <w:rsid w:val="6BBC97CA"/>
    <w:rsid w:val="6BC1A101"/>
    <w:rsid w:val="6BEEBEF6"/>
    <w:rsid w:val="6BF603B6"/>
    <w:rsid w:val="6C014B99"/>
    <w:rsid w:val="6C13997E"/>
    <w:rsid w:val="6C169B02"/>
    <w:rsid w:val="6C1BAE21"/>
    <w:rsid w:val="6C1D49B3"/>
    <w:rsid w:val="6C2C2CC6"/>
    <w:rsid w:val="6C424209"/>
    <w:rsid w:val="6C53C688"/>
    <w:rsid w:val="6C6A245C"/>
    <w:rsid w:val="6C6B5CBA"/>
    <w:rsid w:val="6C8D772F"/>
    <w:rsid w:val="6C975B2E"/>
    <w:rsid w:val="6CAF62DA"/>
    <w:rsid w:val="6CF4342D"/>
    <w:rsid w:val="6D0145C9"/>
    <w:rsid w:val="6D34513E"/>
    <w:rsid w:val="6D5F53A8"/>
    <w:rsid w:val="6D8AB002"/>
    <w:rsid w:val="6D92CE3A"/>
    <w:rsid w:val="6DDD75D8"/>
    <w:rsid w:val="6DEEF36A"/>
    <w:rsid w:val="6E013864"/>
    <w:rsid w:val="6E0B652A"/>
    <w:rsid w:val="6E1E03FF"/>
    <w:rsid w:val="6E3F5D10"/>
    <w:rsid w:val="6E621B64"/>
    <w:rsid w:val="6E680EAD"/>
    <w:rsid w:val="6E80970A"/>
    <w:rsid w:val="6E99A48B"/>
    <w:rsid w:val="6EB8C979"/>
    <w:rsid w:val="6EC5E7F3"/>
    <w:rsid w:val="6EC85C31"/>
    <w:rsid w:val="6F001D60"/>
    <w:rsid w:val="6F1F72BB"/>
    <w:rsid w:val="6F262918"/>
    <w:rsid w:val="6F404076"/>
    <w:rsid w:val="6F45241D"/>
    <w:rsid w:val="6F7D9331"/>
    <w:rsid w:val="6F8BF37E"/>
    <w:rsid w:val="6F8CC10F"/>
    <w:rsid w:val="6F8D3C8E"/>
    <w:rsid w:val="6F97D18B"/>
    <w:rsid w:val="6F9E945D"/>
    <w:rsid w:val="6FA111E5"/>
    <w:rsid w:val="6FCE4830"/>
    <w:rsid w:val="6FDFDF23"/>
    <w:rsid w:val="6FF65576"/>
    <w:rsid w:val="6FFD221C"/>
    <w:rsid w:val="700193C0"/>
    <w:rsid w:val="7006A7CF"/>
    <w:rsid w:val="7015E90C"/>
    <w:rsid w:val="70337630"/>
    <w:rsid w:val="705ED00E"/>
    <w:rsid w:val="708EB5A6"/>
    <w:rsid w:val="70A8C26B"/>
    <w:rsid w:val="70B90646"/>
    <w:rsid w:val="710417A9"/>
    <w:rsid w:val="71055A18"/>
    <w:rsid w:val="710A8083"/>
    <w:rsid w:val="713C9A2F"/>
    <w:rsid w:val="7149D41C"/>
    <w:rsid w:val="714E71CA"/>
    <w:rsid w:val="715CDCA9"/>
    <w:rsid w:val="71A862A7"/>
    <w:rsid w:val="71B67E06"/>
    <w:rsid w:val="71BA1144"/>
    <w:rsid w:val="71C5BA05"/>
    <w:rsid w:val="71C78195"/>
    <w:rsid w:val="71D9DB5E"/>
    <w:rsid w:val="71E0E38A"/>
    <w:rsid w:val="71E8BF02"/>
    <w:rsid w:val="71F4B776"/>
    <w:rsid w:val="7228E78F"/>
    <w:rsid w:val="7236D1C0"/>
    <w:rsid w:val="723ECEE2"/>
    <w:rsid w:val="72686C38"/>
    <w:rsid w:val="727AD86C"/>
    <w:rsid w:val="728EB56D"/>
    <w:rsid w:val="72B1BBEF"/>
    <w:rsid w:val="72B462C5"/>
    <w:rsid w:val="72B6E103"/>
    <w:rsid w:val="72C1D1DB"/>
    <w:rsid w:val="72D479EF"/>
    <w:rsid w:val="72E19FFC"/>
    <w:rsid w:val="73069F5C"/>
    <w:rsid w:val="7327353F"/>
    <w:rsid w:val="73347C8E"/>
    <w:rsid w:val="733910A1"/>
    <w:rsid w:val="733C99D1"/>
    <w:rsid w:val="733E794F"/>
    <w:rsid w:val="7347BEE5"/>
    <w:rsid w:val="734DCE58"/>
    <w:rsid w:val="7395D12D"/>
    <w:rsid w:val="7396BF79"/>
    <w:rsid w:val="73A01DA8"/>
    <w:rsid w:val="73B51C62"/>
    <w:rsid w:val="73B5E451"/>
    <w:rsid w:val="73C35000"/>
    <w:rsid w:val="73C678EC"/>
    <w:rsid w:val="73F14C9B"/>
    <w:rsid w:val="73F35151"/>
    <w:rsid w:val="73F55642"/>
    <w:rsid w:val="74338DC2"/>
    <w:rsid w:val="744B2C2D"/>
    <w:rsid w:val="744CBF14"/>
    <w:rsid w:val="745755A3"/>
    <w:rsid w:val="7472EEC9"/>
    <w:rsid w:val="7483AAB5"/>
    <w:rsid w:val="74851273"/>
    <w:rsid w:val="7486E3DA"/>
    <w:rsid w:val="74B78CA3"/>
    <w:rsid w:val="74C3C202"/>
    <w:rsid w:val="74CC3EE9"/>
    <w:rsid w:val="74CDB128"/>
    <w:rsid w:val="74D9BB8E"/>
    <w:rsid w:val="74E08839"/>
    <w:rsid w:val="74FF931C"/>
    <w:rsid w:val="750DE7B3"/>
    <w:rsid w:val="75174663"/>
    <w:rsid w:val="7518A4E6"/>
    <w:rsid w:val="7526BFA8"/>
    <w:rsid w:val="753067EE"/>
    <w:rsid w:val="754C7C24"/>
    <w:rsid w:val="755AAFBE"/>
    <w:rsid w:val="755B6988"/>
    <w:rsid w:val="7562C479"/>
    <w:rsid w:val="7573FDEE"/>
    <w:rsid w:val="75803722"/>
    <w:rsid w:val="75875DA0"/>
    <w:rsid w:val="75C69B0E"/>
    <w:rsid w:val="75CAC526"/>
    <w:rsid w:val="75D1AF8C"/>
    <w:rsid w:val="75EEDEED"/>
    <w:rsid w:val="76130C58"/>
    <w:rsid w:val="76226CA7"/>
    <w:rsid w:val="7629465A"/>
    <w:rsid w:val="7634DF7C"/>
    <w:rsid w:val="76465FAD"/>
    <w:rsid w:val="7684A649"/>
    <w:rsid w:val="76885493"/>
    <w:rsid w:val="768D5B77"/>
    <w:rsid w:val="769E9703"/>
    <w:rsid w:val="76A66C69"/>
    <w:rsid w:val="76B49E73"/>
    <w:rsid w:val="76BEAD3E"/>
    <w:rsid w:val="76C0538A"/>
    <w:rsid w:val="76CBD586"/>
    <w:rsid w:val="76EA53A1"/>
    <w:rsid w:val="7714557A"/>
    <w:rsid w:val="7727F5A8"/>
    <w:rsid w:val="774FC8BA"/>
    <w:rsid w:val="7785AAB7"/>
    <w:rsid w:val="77D14042"/>
    <w:rsid w:val="77D7ACEF"/>
    <w:rsid w:val="77FFA648"/>
    <w:rsid w:val="7809FA44"/>
    <w:rsid w:val="780F010C"/>
    <w:rsid w:val="780F349E"/>
    <w:rsid w:val="7812870C"/>
    <w:rsid w:val="7826702D"/>
    <w:rsid w:val="783A1718"/>
    <w:rsid w:val="786C806F"/>
    <w:rsid w:val="7893778A"/>
    <w:rsid w:val="789AE816"/>
    <w:rsid w:val="78BEA9F5"/>
    <w:rsid w:val="78C63653"/>
    <w:rsid w:val="790A856C"/>
    <w:rsid w:val="792EFBAA"/>
    <w:rsid w:val="793C95AB"/>
    <w:rsid w:val="7947C243"/>
    <w:rsid w:val="7963B003"/>
    <w:rsid w:val="798B78B5"/>
    <w:rsid w:val="7997322C"/>
    <w:rsid w:val="79ACDE2C"/>
    <w:rsid w:val="79BE25AC"/>
    <w:rsid w:val="79C69C99"/>
    <w:rsid w:val="79D14192"/>
    <w:rsid w:val="79D172C8"/>
    <w:rsid w:val="79D32BE5"/>
    <w:rsid w:val="79F71E23"/>
    <w:rsid w:val="79FA8A4D"/>
    <w:rsid w:val="79FB6B8F"/>
    <w:rsid w:val="7A055395"/>
    <w:rsid w:val="7A066433"/>
    <w:rsid w:val="7A19006A"/>
    <w:rsid w:val="7A3A178A"/>
    <w:rsid w:val="7A609034"/>
    <w:rsid w:val="7A6A394D"/>
    <w:rsid w:val="7AB81E6D"/>
    <w:rsid w:val="7ABBFE4B"/>
    <w:rsid w:val="7ADCEE4D"/>
    <w:rsid w:val="7AE9AF10"/>
    <w:rsid w:val="7AEED2D9"/>
    <w:rsid w:val="7AF0CBFC"/>
    <w:rsid w:val="7B3B14F3"/>
    <w:rsid w:val="7B5CD07D"/>
    <w:rsid w:val="7B6337D7"/>
    <w:rsid w:val="7BA46FF5"/>
    <w:rsid w:val="7BB1BC46"/>
    <w:rsid w:val="7BBEAE80"/>
    <w:rsid w:val="7BEA2DA0"/>
    <w:rsid w:val="7BF3DB37"/>
    <w:rsid w:val="7BF6B0AB"/>
    <w:rsid w:val="7BFF3C92"/>
    <w:rsid w:val="7C0BAA72"/>
    <w:rsid w:val="7C122FDC"/>
    <w:rsid w:val="7C3273F2"/>
    <w:rsid w:val="7C397CCE"/>
    <w:rsid w:val="7C4951D0"/>
    <w:rsid w:val="7C66667B"/>
    <w:rsid w:val="7C8C6FB8"/>
    <w:rsid w:val="7C91C6A7"/>
    <w:rsid w:val="7CA67446"/>
    <w:rsid w:val="7CA76D74"/>
    <w:rsid w:val="7CA84520"/>
    <w:rsid w:val="7CA938D9"/>
    <w:rsid w:val="7CD1CC4E"/>
    <w:rsid w:val="7CDA9CEB"/>
    <w:rsid w:val="7CE0B914"/>
    <w:rsid w:val="7CFB49AE"/>
    <w:rsid w:val="7D085225"/>
    <w:rsid w:val="7D0A1B33"/>
    <w:rsid w:val="7D0B7787"/>
    <w:rsid w:val="7D20958F"/>
    <w:rsid w:val="7D20BCF1"/>
    <w:rsid w:val="7D281D1E"/>
    <w:rsid w:val="7D2A07D8"/>
    <w:rsid w:val="7D2A778A"/>
    <w:rsid w:val="7D5CC8CF"/>
    <w:rsid w:val="7D65DD3B"/>
    <w:rsid w:val="7D70E5BD"/>
    <w:rsid w:val="7D828867"/>
    <w:rsid w:val="7D970B57"/>
    <w:rsid w:val="7DA8837D"/>
    <w:rsid w:val="7DB524F7"/>
    <w:rsid w:val="7DBC10BA"/>
    <w:rsid w:val="7DC04F75"/>
    <w:rsid w:val="7DC6070A"/>
    <w:rsid w:val="7DC9EFC0"/>
    <w:rsid w:val="7DCA1080"/>
    <w:rsid w:val="7DDAEB5D"/>
    <w:rsid w:val="7DDBF4C6"/>
    <w:rsid w:val="7DDFC2DF"/>
    <w:rsid w:val="7DE390F8"/>
    <w:rsid w:val="7DE40AD6"/>
    <w:rsid w:val="7DE65618"/>
    <w:rsid w:val="7DF4E22C"/>
    <w:rsid w:val="7DF808F0"/>
    <w:rsid w:val="7E00790A"/>
    <w:rsid w:val="7E18823B"/>
    <w:rsid w:val="7E595EDD"/>
    <w:rsid w:val="7E5B3D31"/>
    <w:rsid w:val="7E7B2064"/>
    <w:rsid w:val="7EB7D0CF"/>
    <w:rsid w:val="7EDA69E1"/>
    <w:rsid w:val="7EE4037C"/>
    <w:rsid w:val="7EE8EDC7"/>
    <w:rsid w:val="7F02D0F3"/>
    <w:rsid w:val="7F06628E"/>
    <w:rsid w:val="7F0C094C"/>
    <w:rsid w:val="7F161508"/>
    <w:rsid w:val="7F1FCE02"/>
    <w:rsid w:val="7F3965CE"/>
    <w:rsid w:val="7F653779"/>
    <w:rsid w:val="7F6AD2B5"/>
    <w:rsid w:val="7F7D96CE"/>
    <w:rsid w:val="7F7E2A7C"/>
    <w:rsid w:val="7F9C69D6"/>
    <w:rsid w:val="7F9FA706"/>
    <w:rsid w:val="7FA5C083"/>
    <w:rsid w:val="7FA6DAAA"/>
    <w:rsid w:val="7FB05850"/>
    <w:rsid w:val="7FB78E76"/>
    <w:rsid w:val="7FBEB75D"/>
    <w:rsid w:val="7FC276F2"/>
    <w:rsid w:val="7FD8EE8D"/>
    <w:rsid w:val="7FE047CA"/>
    <w:rsid w:val="7FE296F2"/>
    <w:rsid w:val="7FEAD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7829B"/>
  <w15:chartTrackingRefBased/>
  <w15:docId w15:val="{D3BFFF0D-1042-465A-B927-5A52801CA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uiPriority w:val="99"/>
    <w:unhideWhenUsed/>
    <w:rsid w:val="40A3A2A6"/>
    <w:pPr>
      <w:tabs>
        <w:tab w:val="center" w:pos="4680"/>
        <w:tab w:val="right" w:pos="9360"/>
      </w:tabs>
      <w:spacing w:after="0" w:line="240" w:lineRule="auto"/>
    </w:pPr>
  </w:style>
  <w:style w:type="paragraph" w:styleId="Footer">
    <w:name w:val="footer"/>
    <w:basedOn w:val="Normal"/>
    <w:uiPriority w:val="99"/>
    <w:unhideWhenUsed/>
    <w:rsid w:val="40A3A2A6"/>
    <w:pPr>
      <w:tabs>
        <w:tab w:val="center" w:pos="4680"/>
        <w:tab w:val="right" w:pos="9360"/>
      </w:tabs>
      <w:spacing w:after="0" w:line="240" w:lineRule="auto"/>
    </w:pPr>
  </w:style>
  <w:style w:type="paragraph" w:styleId="TOC3">
    <w:name w:val="toc 3"/>
    <w:basedOn w:val="Normal"/>
    <w:next w:val="Normal"/>
    <w:uiPriority w:val="39"/>
    <w:unhideWhenUsed/>
    <w:rsid w:val="40A3A2A6"/>
    <w:pPr>
      <w:spacing w:after="100"/>
      <w:ind w:left="440"/>
    </w:pPr>
  </w:style>
  <w:style w:type="character" w:styleId="Hyperlink">
    <w:name w:val="Hyperlink"/>
    <w:basedOn w:val="DefaultParagraphFont"/>
    <w:uiPriority w:val="99"/>
    <w:unhideWhenUsed/>
    <w:rsid w:val="40A3A2A6"/>
    <w:rPr>
      <w:color w:val="467886"/>
      <w:u w:val="single"/>
    </w:rPr>
  </w:style>
  <w:style w:type="paragraph" w:styleId="TOC2">
    <w:name w:val="toc 2"/>
    <w:basedOn w:val="Normal"/>
    <w:next w:val="Normal"/>
    <w:uiPriority w:val="39"/>
    <w:unhideWhenUsed/>
    <w:rsid w:val="40A3A2A6"/>
    <w:pPr>
      <w:spacing w:after="100"/>
      <w:ind w:left="220"/>
    </w:pPr>
  </w:style>
  <w:style w:type="paragraph" w:styleId="TOC4">
    <w:name w:val="toc 4"/>
    <w:basedOn w:val="Normal"/>
    <w:next w:val="Normal"/>
    <w:uiPriority w:val="39"/>
    <w:unhideWhenUsed/>
    <w:rsid w:val="40A3A2A6"/>
    <w:pPr>
      <w:spacing w:after="100"/>
      <w:ind w:left="660"/>
    </w:pPr>
  </w:style>
  <w:style w:type="paragraph" w:styleId="TOC1">
    <w:name w:val="toc 1"/>
    <w:basedOn w:val="Normal"/>
    <w:next w:val="Normal"/>
    <w:uiPriority w:val="39"/>
    <w:unhideWhenUsed/>
    <w:rsid w:val="40A3A2A6"/>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mc-carbide.com/in/products/rotating_tools/face_mills/ajx"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www.linkedin.com/advice/3/how-can-you-reduce-machining-operation-bomwe"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asq.org/quality-resources/fishbone" TargetMode="External"/><Relationship Id="rId20" Type="http://schemas.openxmlformats.org/officeDocument/2006/relationships/hyperlink" Target="https://sacher-cnc.com/en/cutting-inserts-types-designations-purpose-colors-grades-and-selection-cutting-inser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mmsonline.com/articles/high-feed-milling-can-reduce-cycle-times-50-perc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2388</Words>
  <Characters>13613</Characters>
  <Application>Microsoft Office Word</Application>
  <DocSecurity>0</DocSecurity>
  <Lines>113</Lines>
  <Paragraphs>31</Paragraphs>
  <ScaleCrop>false</ScaleCrop>
  <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Jones (2418894)</dc:creator>
  <cp:keywords/>
  <dc:description/>
  <cp:lastModifiedBy>Liam Jones (Learner 327336)</cp:lastModifiedBy>
  <cp:revision>8</cp:revision>
  <dcterms:created xsi:type="dcterms:W3CDTF">2024-12-06T17:13:00Z</dcterms:created>
  <dcterms:modified xsi:type="dcterms:W3CDTF">2025-03-24T15:19:00Z</dcterms:modified>
</cp:coreProperties>
</file>