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0E2E8E5" w14:textId="77777777" w:rsidR="003532FC" w:rsidRDefault="003532FC">
          <w:pPr>
            <w:pStyle w:val="NoSpacing"/>
            <w:jc w:val="center"/>
            <w:rPr>
              <w:rFonts w:asciiTheme="majorHAnsi" w:eastAsiaTheme="majorEastAsia" w:hAnsiTheme="majorHAnsi" w:cstheme="majorBidi"/>
              <w:caps/>
              <w:color w:val="5B9BD5" w:themeColor="accent1"/>
              <w:sz w:val="72"/>
              <w:szCs w:val="72"/>
            </w:rPr>
          </w:pPr>
          <w:r w:rsidRPr="003532FC">
            <w:rPr>
              <w:rFonts w:asciiTheme="majorHAnsi" w:eastAsiaTheme="majorEastAsia" w:hAnsiTheme="majorHAnsi" w:cstheme="majorBidi"/>
              <w:caps/>
              <w:color w:val="5B9BD5" w:themeColor="accent1"/>
              <w:sz w:val="72"/>
              <w:szCs w:val="72"/>
            </w:rPr>
            <w:t>Approaches.to Innovation</w:t>
          </w:r>
          <w:r>
            <w:rPr>
              <w:rFonts w:asciiTheme="majorHAnsi" w:eastAsiaTheme="majorEastAsia" w:hAnsiTheme="majorHAnsi" w:cstheme="majorBidi"/>
              <w:caps/>
              <w:color w:val="5B9BD5" w:themeColor="accent1"/>
              <w:sz w:val="72"/>
              <w:szCs w:val="72"/>
            </w:rPr>
            <w:t xml:space="preserve"> </w:t>
          </w:r>
          <w:r w:rsidRPr="003532FC">
            <w:rPr>
              <w:rFonts w:asciiTheme="majorHAnsi" w:eastAsiaTheme="majorEastAsia" w:hAnsiTheme="majorHAnsi" w:cstheme="majorBidi"/>
              <w:caps/>
              <w:color w:val="5B9BD5" w:themeColor="accent1"/>
              <w:sz w:val="72"/>
              <w:szCs w:val="72"/>
            </w:rPr>
            <w:t>and Organisational Change</w:t>
          </w:r>
        </w:p>
        <w:p w14:paraId="475B7674" w14:textId="7C77C0C8" w:rsidR="007D1947" w:rsidRPr="003532FC" w:rsidRDefault="00000000" w:rsidP="003532FC">
          <w:pPr>
            <w:pStyle w:val="NoSpacing"/>
            <w:jc w:val="center"/>
            <w:rPr>
              <w:rFonts w:asciiTheme="majorHAnsi" w:eastAsiaTheme="majorEastAsia" w:hAnsiTheme="majorHAnsi" w:cstheme="majorBidi"/>
              <w:caps/>
              <w:color w:val="5B9BD5" w:themeColor="accent1"/>
              <w:sz w:val="72"/>
              <w:szCs w:val="72"/>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3532FC">
                <w:rPr>
                  <w:color w:val="5B9BD5" w:themeColor="accent1"/>
                  <w:sz w:val="28"/>
                  <w:szCs w:val="28"/>
                </w:rPr>
                <w:t>Leonardo Scaled Agile Framework (SAFe)</w:t>
              </w:r>
            </w:sdtContent>
          </w:sdt>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8T00:00:00Z">
                                    <w:dateFormat w:val="MMMM d, yyyy"/>
                                    <w:lid w:val="en-US"/>
                                    <w:storeMappedDataAs w:val="dateTime"/>
                                    <w:calendar w:val="gregorian"/>
                                  </w:date>
                                </w:sdtPr>
                                <w:sdtContent>
                                  <w:p w14:paraId="52BAF8D9" w14:textId="7CE5C219" w:rsidR="007D1947" w:rsidRDefault="003532FC">
                                    <w:pPr>
                                      <w:pStyle w:val="NoSpacing"/>
                                      <w:spacing w:after="40"/>
                                      <w:jc w:val="center"/>
                                      <w:rPr>
                                        <w:caps/>
                                        <w:color w:val="5B9BD5" w:themeColor="accent1"/>
                                        <w:sz w:val="28"/>
                                        <w:szCs w:val="28"/>
                                      </w:rPr>
                                    </w:pPr>
                                    <w:r>
                                      <w:rPr>
                                        <w:caps/>
                                        <w:color w:val="5B9BD5" w:themeColor="accent1"/>
                                        <w:sz w:val="28"/>
                                        <w:szCs w:val="28"/>
                                      </w:rPr>
                                      <w:t>May 18,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8T00:00:00Z">
                              <w:dateFormat w:val="MMMM d, yyyy"/>
                              <w:lid w:val="en-US"/>
                              <w:storeMappedDataAs w:val="dateTime"/>
                              <w:calendar w:val="gregorian"/>
                            </w:date>
                          </w:sdtPr>
                          <w:sdtContent>
                            <w:p w14:paraId="52BAF8D9" w14:textId="7CE5C219" w:rsidR="007D1947" w:rsidRDefault="003532FC">
                              <w:pPr>
                                <w:pStyle w:val="NoSpacing"/>
                                <w:spacing w:after="40"/>
                                <w:jc w:val="center"/>
                                <w:rPr>
                                  <w:caps/>
                                  <w:color w:val="5B9BD5" w:themeColor="accent1"/>
                                  <w:sz w:val="28"/>
                                  <w:szCs w:val="28"/>
                                </w:rPr>
                              </w:pPr>
                              <w:r>
                                <w:rPr>
                                  <w:caps/>
                                  <w:color w:val="5B9BD5" w:themeColor="accent1"/>
                                  <w:sz w:val="28"/>
                                  <w:szCs w:val="28"/>
                                </w:rPr>
                                <w:t>May 18,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6A2D18" w14:textId="213135D7" w:rsidR="00B65B22" w:rsidRDefault="00B65B22">
          <w:pPr>
            <w:pStyle w:val="NoSpacing"/>
            <w:spacing w:before="480"/>
            <w:jc w:val="center"/>
            <w:rPr>
              <w:color w:val="5B9BD5" w:themeColor="accent1"/>
            </w:rPr>
          </w:pPr>
          <w:r>
            <w:rPr>
              <w:color w:val="5B9BD5" w:themeColor="accent1"/>
            </w:rPr>
            <w:t>Laurence Browne</w:t>
          </w:r>
        </w:p>
        <w:p w14:paraId="14EBF85D" w14:textId="438AABF4" w:rsidR="00B65B22" w:rsidRDefault="00B65B22">
          <w:pPr>
            <w:pStyle w:val="NoSpacing"/>
            <w:spacing w:before="480"/>
            <w:jc w:val="center"/>
            <w:rPr>
              <w:color w:val="5B9BD5" w:themeColor="accent1"/>
            </w:rPr>
          </w:pPr>
          <w:r>
            <w:rPr>
              <w:color w:val="5B9BD5" w:themeColor="accent1"/>
            </w:rPr>
            <w:t>Beng(Hons) Mechanical Engineering (Part Time)</w:t>
          </w:r>
        </w:p>
        <w:p w14:paraId="3F3D8D19" w14:textId="4000643F" w:rsidR="009F3639" w:rsidRDefault="009F3639">
          <w:pPr>
            <w:pStyle w:val="NoSpacing"/>
            <w:spacing w:before="480"/>
            <w:jc w:val="center"/>
            <w:rPr>
              <w:color w:val="5B9BD5" w:themeColor="accent1"/>
            </w:rPr>
          </w:pPr>
          <w:hyperlink r:id="rId11" w:history="1">
            <w:r w:rsidRPr="009F3639">
              <w:rPr>
                <w:rStyle w:val="Hyperlink"/>
                <w:lang w:val="en-GB"/>
              </w:rPr>
              <w:t>2415273@student.uwtsd.ac.uk</w:t>
            </w:r>
          </w:hyperlink>
        </w:p>
        <w:p w14:paraId="4C840129" w14:textId="77777777" w:rsidR="00B65B22" w:rsidRDefault="00B65B22">
          <w:pPr>
            <w:pStyle w:val="NoSpacing"/>
            <w:spacing w:before="480"/>
            <w:jc w:val="center"/>
            <w:rPr>
              <w:color w:val="5B9BD5" w:themeColor="accent1"/>
            </w:rPr>
          </w:pPr>
        </w:p>
        <w:p w14:paraId="078A531F" w14:textId="77777777" w:rsidR="007D1947" w:rsidRDefault="007D1947" w:rsidP="007D1947">
          <w:pPr>
            <w:pStyle w:val="Heading1"/>
          </w:pPr>
          <w:r>
            <w:br w:type="page"/>
          </w:r>
          <w:bookmarkStart w:id="0" w:name="_Toc230036158"/>
          <w:r>
            <w:lastRenderedPageBreak/>
            <w:t>Executive Summary</w:t>
          </w:r>
          <w:bookmarkEnd w:id="0"/>
        </w:p>
        <w:p w14:paraId="75BAF3A4" w14:textId="24F0D1DA" w:rsidR="00B65B22" w:rsidRPr="00B65B22" w:rsidRDefault="00B65B22" w:rsidP="00B65B22">
          <w:r w:rsidRPr="00B65B22">
            <w:t xml:space="preserve">This report examines the introduction of the Scaled Agile Framework (SAFe) into </w:t>
          </w:r>
          <w:r>
            <w:t>a</w:t>
          </w:r>
          <w:r w:rsidRPr="00B65B22">
            <w:t xml:space="preserve"> project within Leonardo UK’s Electro Optical division. The project forms part of the UK 6th Generation Fighter Programme (Tempest) and involves the integration of highly complex mechanical, electronic, software and control systems. </w:t>
          </w:r>
          <w:r>
            <w:t xml:space="preserve">Scaled </w:t>
          </w:r>
          <w:r w:rsidRPr="00B65B22">
            <w:t xml:space="preserve">Agile </w:t>
          </w:r>
          <w:r>
            <w:t>(</w:t>
          </w:r>
          <w:r w:rsidRPr="00B65B22">
            <w:t>SAFe</w:t>
          </w:r>
          <w:r>
            <w:t xml:space="preserve"> )</w:t>
          </w:r>
          <w:r w:rsidRPr="00B65B22">
            <w:t>methods</w:t>
          </w:r>
          <w:r>
            <w:t xml:space="preserve"> are being implemented by the company to address</w:t>
          </w:r>
          <w:r w:rsidRPr="00B65B22">
            <w:t xml:space="preserve"> coordination difficulties, weak integration planning and inconsistent communication between disciplines.</w:t>
          </w:r>
        </w:p>
        <w:p w14:paraId="2021CFFE" w14:textId="469B5EDA" w:rsidR="00B65B22" w:rsidRPr="00B65B22" w:rsidRDefault="00B65B22" w:rsidP="00B65B22">
          <w:r w:rsidRPr="00B65B22">
            <w:t>The report explores the principles of Agile and SAFe, Systems Engineering, Model-Based Systems Engineering (MBSE) and Model-Based Design (MBD)</w:t>
          </w:r>
          <w:r>
            <w:t>.</w:t>
          </w:r>
        </w:p>
        <w:p w14:paraId="4C350F07" w14:textId="51929E98" w:rsidR="00B65B22" w:rsidRPr="00B65B22" w:rsidRDefault="00B65B22" w:rsidP="00B65B22">
          <w:r w:rsidRPr="00B65B22">
            <w:t xml:space="preserve">Several project challenges were identified, including poor version control of Interface Control Documents (ICDs), unclear mapping between requirements and design models, weak communication between work packages and insufficient long-term roadmap planning. </w:t>
          </w:r>
        </w:p>
        <w:p w14:paraId="2A8E4B86" w14:textId="00DB1F6A" w:rsidR="00B65B22" w:rsidRPr="00B65B22" w:rsidRDefault="00B65B22" w:rsidP="00B65B22">
          <w:r w:rsidRPr="00B65B22">
            <w:t>The report evaluates the application of SAFe principles and supporting management theories, including servant leadership, transformational leadership, Forcefield Analysis and Vroom’s Expectancy Theory..</w:t>
          </w:r>
        </w:p>
        <w:p w14:paraId="2FF40E33" w14:textId="304831F4" w:rsidR="00B65B22" w:rsidRPr="00B65B22" w:rsidRDefault="00B65B22" w:rsidP="00B65B22">
          <w:r w:rsidRPr="00B65B22">
            <w:t>The findings suggest that the introduction of SAFe improved visibility of project goals, encouraged greater collaboration between disciplines</w:t>
          </w:r>
          <w:r>
            <w:t xml:space="preserve">. </w:t>
          </w:r>
          <w:r w:rsidRPr="00B65B22">
            <w:t>Practical improvements included restructuring meetings around coordination rather than status reporting, improving communication between teams and introducing clearer planning artefacts and roadmaps.</w:t>
          </w:r>
        </w:p>
        <w:p w14:paraId="40D18F0C" w14:textId="5CB125A5" w:rsidR="00B65B22" w:rsidRPr="00B65B22" w:rsidRDefault="00B65B22" w:rsidP="00B65B22">
          <w:r w:rsidRPr="00B65B22">
            <w:t xml:space="preserve">However, the report also concludes that SAFe is not a universal solution and may partially replicate traditional waterfall structures at higher project levels. </w:t>
          </w:r>
        </w:p>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sdt>
          <w:sdtPr>
            <w:id w:val="15181126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519B1FE" w14:textId="73E82E1F" w:rsidR="009F3639" w:rsidRDefault="009F3639">
              <w:pPr>
                <w:pStyle w:val="TOCHeading"/>
              </w:pPr>
              <w:r>
                <w:t>Contents</w:t>
              </w:r>
            </w:p>
            <w:p w14:paraId="4686C134" w14:textId="3654128B" w:rsidR="009F3639" w:rsidRDefault="009F363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0036158" w:history="1">
                <w:r w:rsidRPr="00165297">
                  <w:rPr>
                    <w:rStyle w:val="Hyperlink"/>
                    <w:noProof/>
                  </w:rPr>
                  <w:t>Executive Summary</w:t>
                </w:r>
                <w:r>
                  <w:rPr>
                    <w:noProof/>
                    <w:webHidden/>
                  </w:rPr>
                  <w:tab/>
                </w:r>
                <w:r>
                  <w:rPr>
                    <w:noProof/>
                    <w:webHidden/>
                  </w:rPr>
                  <w:fldChar w:fldCharType="begin"/>
                </w:r>
                <w:r>
                  <w:rPr>
                    <w:noProof/>
                    <w:webHidden/>
                  </w:rPr>
                  <w:instrText xml:space="preserve"> PAGEREF _Toc230036158 \h </w:instrText>
                </w:r>
                <w:r>
                  <w:rPr>
                    <w:noProof/>
                    <w:webHidden/>
                  </w:rPr>
                </w:r>
                <w:r>
                  <w:rPr>
                    <w:noProof/>
                    <w:webHidden/>
                  </w:rPr>
                  <w:fldChar w:fldCharType="separate"/>
                </w:r>
                <w:r>
                  <w:rPr>
                    <w:noProof/>
                    <w:webHidden/>
                  </w:rPr>
                  <w:t>1</w:t>
                </w:r>
                <w:r>
                  <w:rPr>
                    <w:noProof/>
                    <w:webHidden/>
                  </w:rPr>
                  <w:fldChar w:fldCharType="end"/>
                </w:r>
              </w:hyperlink>
            </w:p>
            <w:p w14:paraId="3AAEBA16" w14:textId="1AE0EAA9"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59" w:history="1">
                <w:r w:rsidRPr="00165297">
                  <w:rPr>
                    <w:rStyle w:val="Hyperlink"/>
                    <w:noProof/>
                  </w:rPr>
                  <w:t>Introduction</w:t>
                </w:r>
                <w:r>
                  <w:rPr>
                    <w:noProof/>
                    <w:webHidden/>
                  </w:rPr>
                  <w:tab/>
                </w:r>
                <w:r>
                  <w:rPr>
                    <w:noProof/>
                    <w:webHidden/>
                  </w:rPr>
                  <w:fldChar w:fldCharType="begin"/>
                </w:r>
                <w:r>
                  <w:rPr>
                    <w:noProof/>
                    <w:webHidden/>
                  </w:rPr>
                  <w:instrText xml:space="preserve"> PAGEREF _Toc230036159 \h </w:instrText>
                </w:r>
                <w:r>
                  <w:rPr>
                    <w:noProof/>
                    <w:webHidden/>
                  </w:rPr>
                </w:r>
                <w:r>
                  <w:rPr>
                    <w:noProof/>
                    <w:webHidden/>
                  </w:rPr>
                  <w:fldChar w:fldCharType="separate"/>
                </w:r>
                <w:r>
                  <w:rPr>
                    <w:noProof/>
                    <w:webHidden/>
                  </w:rPr>
                  <w:t>3</w:t>
                </w:r>
                <w:r>
                  <w:rPr>
                    <w:noProof/>
                    <w:webHidden/>
                  </w:rPr>
                  <w:fldChar w:fldCharType="end"/>
                </w:r>
              </w:hyperlink>
            </w:p>
            <w:p w14:paraId="5C25C1CC" w14:textId="5E3B76A4"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60" w:history="1">
                <w:r w:rsidRPr="00165297">
                  <w:rPr>
                    <w:rStyle w:val="Hyperlink"/>
                    <w:noProof/>
                    <w:shd w:val="clear" w:color="auto" w:fill="FFFFFF"/>
                  </w:rPr>
                  <w:t>What is Agile?</w:t>
                </w:r>
                <w:r>
                  <w:rPr>
                    <w:noProof/>
                    <w:webHidden/>
                  </w:rPr>
                  <w:tab/>
                </w:r>
                <w:r>
                  <w:rPr>
                    <w:noProof/>
                    <w:webHidden/>
                  </w:rPr>
                  <w:fldChar w:fldCharType="begin"/>
                </w:r>
                <w:r>
                  <w:rPr>
                    <w:noProof/>
                    <w:webHidden/>
                  </w:rPr>
                  <w:instrText xml:space="preserve"> PAGEREF _Toc230036160 \h </w:instrText>
                </w:r>
                <w:r>
                  <w:rPr>
                    <w:noProof/>
                    <w:webHidden/>
                  </w:rPr>
                </w:r>
                <w:r>
                  <w:rPr>
                    <w:noProof/>
                    <w:webHidden/>
                  </w:rPr>
                  <w:fldChar w:fldCharType="separate"/>
                </w:r>
                <w:r>
                  <w:rPr>
                    <w:noProof/>
                    <w:webHidden/>
                  </w:rPr>
                  <w:t>3</w:t>
                </w:r>
                <w:r>
                  <w:rPr>
                    <w:noProof/>
                    <w:webHidden/>
                  </w:rPr>
                  <w:fldChar w:fldCharType="end"/>
                </w:r>
              </w:hyperlink>
            </w:p>
            <w:p w14:paraId="2F8886DA" w14:textId="76FB2823"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61" w:history="1">
                <w:r w:rsidRPr="00165297">
                  <w:rPr>
                    <w:rStyle w:val="Hyperlink"/>
                    <w:noProof/>
                    <w:shd w:val="clear" w:color="auto" w:fill="FFFFFF"/>
                  </w:rPr>
                  <w:t>Why SAFe?</w:t>
                </w:r>
                <w:r>
                  <w:rPr>
                    <w:noProof/>
                    <w:webHidden/>
                  </w:rPr>
                  <w:tab/>
                </w:r>
                <w:r>
                  <w:rPr>
                    <w:noProof/>
                    <w:webHidden/>
                  </w:rPr>
                  <w:fldChar w:fldCharType="begin"/>
                </w:r>
                <w:r>
                  <w:rPr>
                    <w:noProof/>
                    <w:webHidden/>
                  </w:rPr>
                  <w:instrText xml:space="preserve"> PAGEREF _Toc230036161 \h </w:instrText>
                </w:r>
                <w:r>
                  <w:rPr>
                    <w:noProof/>
                    <w:webHidden/>
                  </w:rPr>
                </w:r>
                <w:r>
                  <w:rPr>
                    <w:noProof/>
                    <w:webHidden/>
                  </w:rPr>
                  <w:fldChar w:fldCharType="separate"/>
                </w:r>
                <w:r>
                  <w:rPr>
                    <w:noProof/>
                    <w:webHidden/>
                  </w:rPr>
                  <w:t>3</w:t>
                </w:r>
                <w:r>
                  <w:rPr>
                    <w:noProof/>
                    <w:webHidden/>
                  </w:rPr>
                  <w:fldChar w:fldCharType="end"/>
                </w:r>
              </w:hyperlink>
            </w:p>
            <w:p w14:paraId="23AA2793" w14:textId="5579FA38"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62" w:history="1">
                <w:r w:rsidRPr="00165297">
                  <w:rPr>
                    <w:rStyle w:val="Hyperlink"/>
                    <w:noProof/>
                    <w:shd w:val="clear" w:color="auto" w:fill="FFFFFF"/>
                  </w:rPr>
                  <w:t>Why SAFe for Leonardo Electronics?</w:t>
                </w:r>
                <w:r>
                  <w:rPr>
                    <w:noProof/>
                    <w:webHidden/>
                  </w:rPr>
                  <w:tab/>
                </w:r>
                <w:r>
                  <w:rPr>
                    <w:noProof/>
                    <w:webHidden/>
                  </w:rPr>
                  <w:fldChar w:fldCharType="begin"/>
                </w:r>
                <w:r>
                  <w:rPr>
                    <w:noProof/>
                    <w:webHidden/>
                  </w:rPr>
                  <w:instrText xml:space="preserve"> PAGEREF _Toc230036162 \h </w:instrText>
                </w:r>
                <w:r>
                  <w:rPr>
                    <w:noProof/>
                    <w:webHidden/>
                  </w:rPr>
                </w:r>
                <w:r>
                  <w:rPr>
                    <w:noProof/>
                    <w:webHidden/>
                  </w:rPr>
                  <w:fldChar w:fldCharType="separate"/>
                </w:r>
                <w:r>
                  <w:rPr>
                    <w:noProof/>
                    <w:webHidden/>
                  </w:rPr>
                  <w:t>4</w:t>
                </w:r>
                <w:r>
                  <w:rPr>
                    <w:noProof/>
                    <w:webHidden/>
                  </w:rPr>
                  <w:fldChar w:fldCharType="end"/>
                </w:r>
              </w:hyperlink>
            </w:p>
            <w:p w14:paraId="51BCE5BA" w14:textId="4DA39B37"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63" w:history="1">
                <w:r w:rsidRPr="00165297">
                  <w:rPr>
                    <w:rStyle w:val="Hyperlink"/>
                    <w:noProof/>
                    <w:shd w:val="clear" w:color="auto" w:fill="FFFFFF"/>
                  </w:rPr>
                  <w:t>Systems Engineering</w:t>
                </w:r>
                <w:r>
                  <w:rPr>
                    <w:noProof/>
                    <w:webHidden/>
                  </w:rPr>
                  <w:tab/>
                </w:r>
                <w:r>
                  <w:rPr>
                    <w:noProof/>
                    <w:webHidden/>
                  </w:rPr>
                  <w:fldChar w:fldCharType="begin"/>
                </w:r>
                <w:r>
                  <w:rPr>
                    <w:noProof/>
                    <w:webHidden/>
                  </w:rPr>
                  <w:instrText xml:space="preserve"> PAGEREF _Toc230036163 \h </w:instrText>
                </w:r>
                <w:r>
                  <w:rPr>
                    <w:noProof/>
                    <w:webHidden/>
                  </w:rPr>
                </w:r>
                <w:r>
                  <w:rPr>
                    <w:noProof/>
                    <w:webHidden/>
                  </w:rPr>
                  <w:fldChar w:fldCharType="separate"/>
                </w:r>
                <w:r>
                  <w:rPr>
                    <w:noProof/>
                    <w:webHidden/>
                  </w:rPr>
                  <w:t>4</w:t>
                </w:r>
                <w:r>
                  <w:rPr>
                    <w:noProof/>
                    <w:webHidden/>
                  </w:rPr>
                  <w:fldChar w:fldCharType="end"/>
                </w:r>
              </w:hyperlink>
            </w:p>
            <w:p w14:paraId="56C5FAAB" w14:textId="7640422D"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64" w:history="1">
                <w:r w:rsidRPr="00165297">
                  <w:rPr>
                    <w:rStyle w:val="Hyperlink"/>
                    <w:noProof/>
                    <w:shd w:val="clear" w:color="auto" w:fill="FFFFFF"/>
                  </w:rPr>
                  <w:t>My Role</w:t>
                </w:r>
                <w:r>
                  <w:rPr>
                    <w:noProof/>
                    <w:webHidden/>
                  </w:rPr>
                  <w:tab/>
                </w:r>
                <w:r>
                  <w:rPr>
                    <w:noProof/>
                    <w:webHidden/>
                  </w:rPr>
                  <w:fldChar w:fldCharType="begin"/>
                </w:r>
                <w:r>
                  <w:rPr>
                    <w:noProof/>
                    <w:webHidden/>
                  </w:rPr>
                  <w:instrText xml:space="preserve"> PAGEREF _Toc230036164 \h </w:instrText>
                </w:r>
                <w:r>
                  <w:rPr>
                    <w:noProof/>
                    <w:webHidden/>
                  </w:rPr>
                </w:r>
                <w:r>
                  <w:rPr>
                    <w:noProof/>
                    <w:webHidden/>
                  </w:rPr>
                  <w:fldChar w:fldCharType="separate"/>
                </w:r>
                <w:r>
                  <w:rPr>
                    <w:noProof/>
                    <w:webHidden/>
                  </w:rPr>
                  <w:t>4</w:t>
                </w:r>
                <w:r>
                  <w:rPr>
                    <w:noProof/>
                    <w:webHidden/>
                  </w:rPr>
                  <w:fldChar w:fldCharType="end"/>
                </w:r>
              </w:hyperlink>
            </w:p>
            <w:p w14:paraId="042E53C2" w14:textId="63AA8DD5"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65" w:history="1">
                <w:r w:rsidRPr="00165297">
                  <w:rPr>
                    <w:rStyle w:val="Hyperlink"/>
                    <w:noProof/>
                    <w:shd w:val="clear" w:color="auto" w:fill="FFFFFF"/>
                  </w:rPr>
                  <w:t>The V model</w:t>
                </w:r>
                <w:r>
                  <w:rPr>
                    <w:noProof/>
                    <w:webHidden/>
                  </w:rPr>
                  <w:tab/>
                </w:r>
                <w:r>
                  <w:rPr>
                    <w:noProof/>
                    <w:webHidden/>
                  </w:rPr>
                  <w:fldChar w:fldCharType="begin"/>
                </w:r>
                <w:r>
                  <w:rPr>
                    <w:noProof/>
                    <w:webHidden/>
                  </w:rPr>
                  <w:instrText xml:space="preserve"> PAGEREF _Toc230036165 \h </w:instrText>
                </w:r>
                <w:r>
                  <w:rPr>
                    <w:noProof/>
                    <w:webHidden/>
                  </w:rPr>
                </w:r>
                <w:r>
                  <w:rPr>
                    <w:noProof/>
                    <w:webHidden/>
                  </w:rPr>
                  <w:fldChar w:fldCharType="separate"/>
                </w:r>
                <w:r>
                  <w:rPr>
                    <w:noProof/>
                    <w:webHidden/>
                  </w:rPr>
                  <w:t>4</w:t>
                </w:r>
                <w:r>
                  <w:rPr>
                    <w:noProof/>
                    <w:webHidden/>
                  </w:rPr>
                  <w:fldChar w:fldCharType="end"/>
                </w:r>
              </w:hyperlink>
            </w:p>
            <w:p w14:paraId="004FE098" w14:textId="7F058B96"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66" w:history="1">
                <w:r w:rsidRPr="00165297">
                  <w:rPr>
                    <w:rStyle w:val="Hyperlink"/>
                    <w:noProof/>
                    <w:shd w:val="clear" w:color="auto" w:fill="FFFFFF"/>
                  </w:rPr>
                  <w:t>Model Based Systems Engineering (MBSE)</w:t>
                </w:r>
                <w:r>
                  <w:rPr>
                    <w:noProof/>
                    <w:webHidden/>
                  </w:rPr>
                  <w:tab/>
                </w:r>
                <w:r>
                  <w:rPr>
                    <w:noProof/>
                    <w:webHidden/>
                  </w:rPr>
                  <w:fldChar w:fldCharType="begin"/>
                </w:r>
                <w:r>
                  <w:rPr>
                    <w:noProof/>
                    <w:webHidden/>
                  </w:rPr>
                  <w:instrText xml:space="preserve"> PAGEREF _Toc230036166 \h </w:instrText>
                </w:r>
                <w:r>
                  <w:rPr>
                    <w:noProof/>
                    <w:webHidden/>
                  </w:rPr>
                </w:r>
                <w:r>
                  <w:rPr>
                    <w:noProof/>
                    <w:webHidden/>
                  </w:rPr>
                  <w:fldChar w:fldCharType="separate"/>
                </w:r>
                <w:r>
                  <w:rPr>
                    <w:noProof/>
                    <w:webHidden/>
                  </w:rPr>
                  <w:t>5</w:t>
                </w:r>
                <w:r>
                  <w:rPr>
                    <w:noProof/>
                    <w:webHidden/>
                  </w:rPr>
                  <w:fldChar w:fldCharType="end"/>
                </w:r>
              </w:hyperlink>
            </w:p>
            <w:p w14:paraId="1367D3A7" w14:textId="451CBC72"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67" w:history="1">
                <w:r w:rsidRPr="00165297">
                  <w:rPr>
                    <w:rStyle w:val="Hyperlink"/>
                    <w:noProof/>
                    <w:shd w:val="clear" w:color="auto" w:fill="FFFFFF"/>
                  </w:rPr>
                  <w:t>Model Based Design (MBD)</w:t>
                </w:r>
                <w:r>
                  <w:rPr>
                    <w:noProof/>
                    <w:webHidden/>
                  </w:rPr>
                  <w:tab/>
                </w:r>
                <w:r>
                  <w:rPr>
                    <w:noProof/>
                    <w:webHidden/>
                  </w:rPr>
                  <w:fldChar w:fldCharType="begin"/>
                </w:r>
                <w:r>
                  <w:rPr>
                    <w:noProof/>
                    <w:webHidden/>
                  </w:rPr>
                  <w:instrText xml:space="preserve"> PAGEREF _Toc230036167 \h </w:instrText>
                </w:r>
                <w:r>
                  <w:rPr>
                    <w:noProof/>
                    <w:webHidden/>
                  </w:rPr>
                </w:r>
                <w:r>
                  <w:rPr>
                    <w:noProof/>
                    <w:webHidden/>
                  </w:rPr>
                  <w:fldChar w:fldCharType="separate"/>
                </w:r>
                <w:r>
                  <w:rPr>
                    <w:noProof/>
                    <w:webHidden/>
                  </w:rPr>
                  <w:t>5</w:t>
                </w:r>
                <w:r>
                  <w:rPr>
                    <w:noProof/>
                    <w:webHidden/>
                  </w:rPr>
                  <w:fldChar w:fldCharType="end"/>
                </w:r>
              </w:hyperlink>
            </w:p>
            <w:p w14:paraId="112F7C7F" w14:textId="24A69FF8"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68" w:history="1">
                <w:r w:rsidRPr="00165297">
                  <w:rPr>
                    <w:rStyle w:val="Hyperlink"/>
                    <w:noProof/>
                    <w:shd w:val="clear" w:color="auto" w:fill="FFFFFF"/>
                  </w:rPr>
                  <w:t>Project Problems</w:t>
                </w:r>
                <w:r>
                  <w:rPr>
                    <w:noProof/>
                    <w:webHidden/>
                  </w:rPr>
                  <w:tab/>
                </w:r>
                <w:r>
                  <w:rPr>
                    <w:noProof/>
                    <w:webHidden/>
                  </w:rPr>
                  <w:fldChar w:fldCharType="begin"/>
                </w:r>
                <w:r>
                  <w:rPr>
                    <w:noProof/>
                    <w:webHidden/>
                  </w:rPr>
                  <w:instrText xml:space="preserve"> PAGEREF _Toc230036168 \h </w:instrText>
                </w:r>
                <w:r>
                  <w:rPr>
                    <w:noProof/>
                    <w:webHidden/>
                  </w:rPr>
                </w:r>
                <w:r>
                  <w:rPr>
                    <w:noProof/>
                    <w:webHidden/>
                  </w:rPr>
                  <w:fldChar w:fldCharType="separate"/>
                </w:r>
                <w:r>
                  <w:rPr>
                    <w:noProof/>
                    <w:webHidden/>
                  </w:rPr>
                  <w:t>5</w:t>
                </w:r>
                <w:r>
                  <w:rPr>
                    <w:noProof/>
                    <w:webHidden/>
                  </w:rPr>
                  <w:fldChar w:fldCharType="end"/>
                </w:r>
              </w:hyperlink>
            </w:p>
            <w:p w14:paraId="65C7D946" w14:textId="507CF91B"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69" w:history="1">
                <w:r w:rsidRPr="00165297">
                  <w:rPr>
                    <w:rStyle w:val="Hyperlink"/>
                    <w:noProof/>
                    <w:shd w:val="clear" w:color="auto" w:fill="FFFFFF"/>
                  </w:rPr>
                  <w:t>Applying SAFe and Management Methodologies</w:t>
                </w:r>
                <w:r>
                  <w:rPr>
                    <w:noProof/>
                    <w:webHidden/>
                  </w:rPr>
                  <w:tab/>
                </w:r>
                <w:r>
                  <w:rPr>
                    <w:noProof/>
                    <w:webHidden/>
                  </w:rPr>
                  <w:fldChar w:fldCharType="begin"/>
                </w:r>
                <w:r>
                  <w:rPr>
                    <w:noProof/>
                    <w:webHidden/>
                  </w:rPr>
                  <w:instrText xml:space="preserve"> PAGEREF _Toc230036169 \h </w:instrText>
                </w:r>
                <w:r>
                  <w:rPr>
                    <w:noProof/>
                    <w:webHidden/>
                  </w:rPr>
                </w:r>
                <w:r>
                  <w:rPr>
                    <w:noProof/>
                    <w:webHidden/>
                  </w:rPr>
                  <w:fldChar w:fldCharType="separate"/>
                </w:r>
                <w:r>
                  <w:rPr>
                    <w:noProof/>
                    <w:webHidden/>
                  </w:rPr>
                  <w:t>6</w:t>
                </w:r>
                <w:r>
                  <w:rPr>
                    <w:noProof/>
                    <w:webHidden/>
                  </w:rPr>
                  <w:fldChar w:fldCharType="end"/>
                </w:r>
              </w:hyperlink>
            </w:p>
            <w:p w14:paraId="3EE74D38" w14:textId="2D9D769A"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70" w:history="1">
                <w:r w:rsidRPr="00165297">
                  <w:rPr>
                    <w:rStyle w:val="Hyperlink"/>
                    <w:noProof/>
                    <w:shd w:val="clear" w:color="auto" w:fill="FFFFFF"/>
                  </w:rPr>
                  <w:t>Release Train Engineer (RTE)</w:t>
                </w:r>
                <w:r>
                  <w:rPr>
                    <w:noProof/>
                    <w:webHidden/>
                  </w:rPr>
                  <w:tab/>
                </w:r>
                <w:r>
                  <w:rPr>
                    <w:noProof/>
                    <w:webHidden/>
                  </w:rPr>
                  <w:fldChar w:fldCharType="begin"/>
                </w:r>
                <w:r>
                  <w:rPr>
                    <w:noProof/>
                    <w:webHidden/>
                  </w:rPr>
                  <w:instrText xml:space="preserve"> PAGEREF _Toc230036170 \h </w:instrText>
                </w:r>
                <w:r>
                  <w:rPr>
                    <w:noProof/>
                    <w:webHidden/>
                  </w:rPr>
                </w:r>
                <w:r>
                  <w:rPr>
                    <w:noProof/>
                    <w:webHidden/>
                  </w:rPr>
                  <w:fldChar w:fldCharType="separate"/>
                </w:r>
                <w:r>
                  <w:rPr>
                    <w:noProof/>
                    <w:webHidden/>
                  </w:rPr>
                  <w:t>6</w:t>
                </w:r>
                <w:r>
                  <w:rPr>
                    <w:noProof/>
                    <w:webHidden/>
                  </w:rPr>
                  <w:fldChar w:fldCharType="end"/>
                </w:r>
              </w:hyperlink>
            </w:p>
            <w:p w14:paraId="4A8A33E3" w14:textId="640693A4" w:rsidR="009F3639" w:rsidRDefault="009F3639">
              <w:pPr>
                <w:pStyle w:val="TOC2"/>
                <w:tabs>
                  <w:tab w:val="right" w:leader="dot" w:pos="9016"/>
                </w:tabs>
                <w:rPr>
                  <w:rFonts w:eastAsiaTheme="minorEastAsia"/>
                  <w:noProof/>
                  <w:kern w:val="2"/>
                  <w:sz w:val="24"/>
                  <w:szCs w:val="24"/>
                  <w:lang w:eastAsia="en-GB"/>
                  <w14:ligatures w14:val="standardContextual"/>
                </w:rPr>
              </w:pPr>
              <w:hyperlink w:anchor="_Toc230036171" w:history="1">
                <w:r w:rsidRPr="00165297">
                  <w:rPr>
                    <w:rStyle w:val="Hyperlink"/>
                    <w:noProof/>
                    <w:shd w:val="clear" w:color="auto" w:fill="FFFFFF"/>
                  </w:rPr>
                  <w:t>Forcefield Analysis</w:t>
                </w:r>
                <w:r>
                  <w:rPr>
                    <w:noProof/>
                    <w:webHidden/>
                  </w:rPr>
                  <w:tab/>
                </w:r>
                <w:r>
                  <w:rPr>
                    <w:noProof/>
                    <w:webHidden/>
                  </w:rPr>
                  <w:fldChar w:fldCharType="begin"/>
                </w:r>
                <w:r>
                  <w:rPr>
                    <w:noProof/>
                    <w:webHidden/>
                  </w:rPr>
                  <w:instrText xml:space="preserve"> PAGEREF _Toc230036171 \h </w:instrText>
                </w:r>
                <w:r>
                  <w:rPr>
                    <w:noProof/>
                    <w:webHidden/>
                  </w:rPr>
                </w:r>
                <w:r>
                  <w:rPr>
                    <w:noProof/>
                    <w:webHidden/>
                  </w:rPr>
                  <w:fldChar w:fldCharType="separate"/>
                </w:r>
                <w:r>
                  <w:rPr>
                    <w:noProof/>
                    <w:webHidden/>
                  </w:rPr>
                  <w:t>6</w:t>
                </w:r>
                <w:r>
                  <w:rPr>
                    <w:noProof/>
                    <w:webHidden/>
                  </w:rPr>
                  <w:fldChar w:fldCharType="end"/>
                </w:r>
              </w:hyperlink>
            </w:p>
            <w:p w14:paraId="32F55D70" w14:textId="1B792629"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72" w:history="1">
                <w:r w:rsidRPr="00165297">
                  <w:rPr>
                    <w:rStyle w:val="Hyperlink"/>
                    <w:noProof/>
                    <w:shd w:val="clear" w:color="auto" w:fill="FFFFFF"/>
                  </w:rPr>
                  <w:t>Leonardo Case Study</w:t>
                </w:r>
                <w:r>
                  <w:rPr>
                    <w:noProof/>
                    <w:webHidden/>
                  </w:rPr>
                  <w:tab/>
                </w:r>
                <w:r>
                  <w:rPr>
                    <w:noProof/>
                    <w:webHidden/>
                  </w:rPr>
                  <w:fldChar w:fldCharType="begin"/>
                </w:r>
                <w:r>
                  <w:rPr>
                    <w:noProof/>
                    <w:webHidden/>
                  </w:rPr>
                  <w:instrText xml:space="preserve"> PAGEREF _Toc230036172 \h </w:instrText>
                </w:r>
                <w:r>
                  <w:rPr>
                    <w:noProof/>
                    <w:webHidden/>
                  </w:rPr>
                </w:r>
                <w:r>
                  <w:rPr>
                    <w:noProof/>
                    <w:webHidden/>
                  </w:rPr>
                  <w:fldChar w:fldCharType="separate"/>
                </w:r>
                <w:r>
                  <w:rPr>
                    <w:noProof/>
                    <w:webHidden/>
                  </w:rPr>
                  <w:t>7</w:t>
                </w:r>
                <w:r>
                  <w:rPr>
                    <w:noProof/>
                    <w:webHidden/>
                  </w:rPr>
                  <w:fldChar w:fldCharType="end"/>
                </w:r>
              </w:hyperlink>
            </w:p>
            <w:p w14:paraId="0A0E6097" w14:textId="1B1651D7"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73" w:history="1">
                <w:r w:rsidRPr="00165297">
                  <w:rPr>
                    <w:rStyle w:val="Hyperlink"/>
                    <w:noProof/>
                  </w:rPr>
                  <w:t>Main Findings</w:t>
                </w:r>
                <w:r>
                  <w:rPr>
                    <w:noProof/>
                    <w:webHidden/>
                  </w:rPr>
                  <w:tab/>
                </w:r>
                <w:r>
                  <w:rPr>
                    <w:noProof/>
                    <w:webHidden/>
                  </w:rPr>
                  <w:fldChar w:fldCharType="begin"/>
                </w:r>
                <w:r>
                  <w:rPr>
                    <w:noProof/>
                    <w:webHidden/>
                  </w:rPr>
                  <w:instrText xml:space="preserve"> PAGEREF _Toc230036173 \h </w:instrText>
                </w:r>
                <w:r>
                  <w:rPr>
                    <w:noProof/>
                    <w:webHidden/>
                  </w:rPr>
                </w:r>
                <w:r>
                  <w:rPr>
                    <w:noProof/>
                    <w:webHidden/>
                  </w:rPr>
                  <w:fldChar w:fldCharType="separate"/>
                </w:r>
                <w:r>
                  <w:rPr>
                    <w:noProof/>
                    <w:webHidden/>
                  </w:rPr>
                  <w:t>7</w:t>
                </w:r>
                <w:r>
                  <w:rPr>
                    <w:noProof/>
                    <w:webHidden/>
                  </w:rPr>
                  <w:fldChar w:fldCharType="end"/>
                </w:r>
              </w:hyperlink>
            </w:p>
            <w:p w14:paraId="649C3E98" w14:textId="54EDC3AD"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74" w:history="1">
                <w:r w:rsidRPr="00165297">
                  <w:rPr>
                    <w:rStyle w:val="Hyperlink"/>
                    <w:noProof/>
                  </w:rPr>
                  <w:t>Conclusion</w:t>
                </w:r>
                <w:r>
                  <w:rPr>
                    <w:noProof/>
                    <w:webHidden/>
                  </w:rPr>
                  <w:tab/>
                </w:r>
                <w:r>
                  <w:rPr>
                    <w:noProof/>
                    <w:webHidden/>
                  </w:rPr>
                  <w:fldChar w:fldCharType="begin"/>
                </w:r>
                <w:r>
                  <w:rPr>
                    <w:noProof/>
                    <w:webHidden/>
                  </w:rPr>
                  <w:instrText xml:space="preserve"> PAGEREF _Toc230036174 \h </w:instrText>
                </w:r>
                <w:r>
                  <w:rPr>
                    <w:noProof/>
                    <w:webHidden/>
                  </w:rPr>
                </w:r>
                <w:r>
                  <w:rPr>
                    <w:noProof/>
                    <w:webHidden/>
                  </w:rPr>
                  <w:fldChar w:fldCharType="separate"/>
                </w:r>
                <w:r>
                  <w:rPr>
                    <w:noProof/>
                    <w:webHidden/>
                  </w:rPr>
                  <w:t>8</w:t>
                </w:r>
                <w:r>
                  <w:rPr>
                    <w:noProof/>
                    <w:webHidden/>
                  </w:rPr>
                  <w:fldChar w:fldCharType="end"/>
                </w:r>
              </w:hyperlink>
            </w:p>
            <w:p w14:paraId="591A40D5" w14:textId="6FEFA777" w:rsidR="009F3639" w:rsidRDefault="009F3639">
              <w:pPr>
                <w:pStyle w:val="TOC1"/>
                <w:tabs>
                  <w:tab w:val="right" w:leader="dot" w:pos="9016"/>
                </w:tabs>
                <w:rPr>
                  <w:rFonts w:eastAsiaTheme="minorEastAsia"/>
                  <w:noProof/>
                  <w:kern w:val="2"/>
                  <w:sz w:val="24"/>
                  <w:szCs w:val="24"/>
                  <w:lang w:eastAsia="en-GB"/>
                  <w14:ligatures w14:val="standardContextual"/>
                </w:rPr>
              </w:pPr>
              <w:hyperlink w:anchor="_Toc230036175" w:history="1">
                <w:r w:rsidRPr="00165297">
                  <w:rPr>
                    <w:rStyle w:val="Hyperlink"/>
                    <w:noProof/>
                  </w:rPr>
                  <w:t>Bibliography</w:t>
                </w:r>
                <w:r>
                  <w:rPr>
                    <w:noProof/>
                    <w:webHidden/>
                  </w:rPr>
                  <w:tab/>
                </w:r>
                <w:r>
                  <w:rPr>
                    <w:noProof/>
                    <w:webHidden/>
                  </w:rPr>
                  <w:fldChar w:fldCharType="begin"/>
                </w:r>
                <w:r>
                  <w:rPr>
                    <w:noProof/>
                    <w:webHidden/>
                  </w:rPr>
                  <w:instrText xml:space="preserve"> PAGEREF _Toc230036175 \h </w:instrText>
                </w:r>
                <w:r>
                  <w:rPr>
                    <w:noProof/>
                    <w:webHidden/>
                  </w:rPr>
                </w:r>
                <w:r>
                  <w:rPr>
                    <w:noProof/>
                    <w:webHidden/>
                  </w:rPr>
                  <w:fldChar w:fldCharType="separate"/>
                </w:r>
                <w:r>
                  <w:rPr>
                    <w:noProof/>
                    <w:webHidden/>
                  </w:rPr>
                  <w:t>9</w:t>
                </w:r>
                <w:r>
                  <w:rPr>
                    <w:noProof/>
                    <w:webHidden/>
                  </w:rPr>
                  <w:fldChar w:fldCharType="end"/>
                </w:r>
              </w:hyperlink>
            </w:p>
            <w:p w14:paraId="65CE2E45" w14:textId="57F883E1" w:rsidR="009F3639" w:rsidRDefault="009F3639">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655F29CA" w14:textId="77777777" w:rsidR="007D1947" w:rsidRDefault="007D1947"/>
        <w:p w14:paraId="0ED321E6" w14:textId="0F0FB166" w:rsidR="007D1947" w:rsidRDefault="007D1947" w:rsidP="00A12B58">
          <w:pPr>
            <w:pStyle w:val="Heading1"/>
          </w:pPr>
          <w:bookmarkStart w:id="1" w:name="_Toc230036159"/>
          <w:r>
            <w:lastRenderedPageBreak/>
            <w:t>Introduction</w:t>
          </w:r>
          <w:bookmarkEnd w:id="1"/>
          <w:r w:rsidR="00480872">
            <w:t xml:space="preserve"> </w:t>
          </w:r>
          <w:r w:rsidR="00E91208">
            <w:t xml:space="preserve"> </w:t>
          </w:r>
        </w:p>
        <w:p w14:paraId="3E3011CC" w14:textId="77777777" w:rsidR="00A47E2F" w:rsidRDefault="00A47E2F" w:rsidP="007D1947">
          <w:pPr>
            <w:rPr>
              <w:rFonts w:ascii="Arial" w:hAnsi="Arial" w:cs="Arial"/>
              <w:color w:val="222222"/>
              <w:shd w:val="clear" w:color="auto" w:fill="FFFFFF"/>
            </w:rPr>
          </w:pPr>
        </w:p>
        <w:p w14:paraId="4742C6DC" w14:textId="65927EB8" w:rsidR="00A47E2F" w:rsidRDefault="00A47E2F" w:rsidP="007D1947">
          <w:pPr>
            <w:rPr>
              <w:rFonts w:ascii="Arial" w:hAnsi="Arial" w:cs="Arial"/>
              <w:color w:val="222222"/>
              <w:shd w:val="clear" w:color="auto" w:fill="FFFFFF"/>
            </w:rPr>
          </w:pPr>
          <w:r>
            <w:rPr>
              <w:rFonts w:ascii="Arial" w:hAnsi="Arial" w:cs="Arial"/>
              <w:color w:val="222222"/>
              <w:shd w:val="clear" w:color="auto" w:fill="FFFFFF"/>
            </w:rPr>
            <w:t>This report looks at the introduction of the Scaled Agile Framework (SAFe) into an existing engineering project. The project has been running for several years so had it’s own processes and ways of working. Some</w:t>
          </w:r>
          <w:r w:rsidR="0059279C">
            <w:rPr>
              <w:rFonts w:ascii="Arial" w:hAnsi="Arial" w:cs="Arial"/>
              <w:color w:val="222222"/>
              <w:shd w:val="clear" w:color="auto" w:fill="FFFFFF"/>
            </w:rPr>
            <w:t xml:space="preserve"> of the specialist</w:t>
          </w:r>
          <w:r>
            <w:rPr>
              <w:rFonts w:ascii="Arial" w:hAnsi="Arial" w:cs="Arial"/>
              <w:color w:val="222222"/>
              <w:shd w:val="clear" w:color="auto" w:fill="FFFFFF"/>
            </w:rPr>
            <w:t xml:space="preserve"> teams used Agile methods to manage their individual work packages but the </w:t>
          </w:r>
          <w:r w:rsidR="0059279C">
            <w:rPr>
              <w:rFonts w:ascii="Arial" w:hAnsi="Arial" w:cs="Arial"/>
              <w:color w:val="222222"/>
              <w:shd w:val="clear" w:color="auto" w:fill="FFFFFF"/>
            </w:rPr>
            <w:t>overall project goals were not managed in this way.</w:t>
          </w:r>
        </w:p>
        <w:p w14:paraId="6D49CC5C" w14:textId="310A7C67" w:rsidR="00823D4B" w:rsidRPr="00823D4B" w:rsidRDefault="0059279C" w:rsidP="00823D4B">
          <w:pPr>
            <w:rPr>
              <w:rFonts w:ascii="Arial" w:hAnsi="Arial" w:cs="Arial"/>
              <w:color w:val="222222"/>
              <w:shd w:val="clear" w:color="auto" w:fill="FFFFFF"/>
            </w:rPr>
          </w:pPr>
          <w:r>
            <w:rPr>
              <w:rFonts w:ascii="Arial" w:hAnsi="Arial" w:cs="Arial"/>
              <w:color w:val="222222"/>
              <w:shd w:val="clear" w:color="auto" w:fill="FFFFFF"/>
            </w:rPr>
            <w:t xml:space="preserve">The company had chosen SAFe for all large projects as it </w:t>
          </w:r>
          <w:r w:rsidR="003532FC">
            <w:rPr>
              <w:rFonts w:ascii="Arial" w:hAnsi="Arial" w:cs="Arial"/>
              <w:color w:val="222222"/>
              <w:shd w:val="clear" w:color="auto" w:fill="FFFFFF"/>
            </w:rPr>
            <w:t>addressed</w:t>
          </w:r>
          <w:r>
            <w:rPr>
              <w:rFonts w:ascii="Arial" w:hAnsi="Arial" w:cs="Arial"/>
              <w:color w:val="222222"/>
              <w:shd w:val="clear" w:color="auto" w:fill="FFFFFF"/>
            </w:rPr>
            <w:t xml:space="preserve"> the failings of Agile to cope with large, complex projects.</w:t>
          </w:r>
        </w:p>
        <w:p w14:paraId="0A795F4D" w14:textId="77777777" w:rsidR="00823D4B" w:rsidRDefault="00823D4B" w:rsidP="007D1947">
          <w:pPr>
            <w:rPr>
              <w:rFonts w:ascii="Arial" w:hAnsi="Arial" w:cs="Arial"/>
              <w:color w:val="222222"/>
              <w:shd w:val="clear" w:color="auto" w:fill="FFFFFF"/>
            </w:rPr>
          </w:pPr>
        </w:p>
        <w:p w14:paraId="55338133" w14:textId="4650C8CA" w:rsidR="0059279C" w:rsidRPr="003A66B8" w:rsidRDefault="0059279C" w:rsidP="00823D4B">
          <w:pPr>
            <w:pStyle w:val="Heading1"/>
            <w:rPr>
              <w:shd w:val="clear" w:color="auto" w:fill="FFFFFF"/>
            </w:rPr>
          </w:pPr>
          <w:bookmarkStart w:id="2" w:name="_Toc230036160"/>
          <w:r w:rsidRPr="003A66B8">
            <w:rPr>
              <w:shd w:val="clear" w:color="auto" w:fill="FFFFFF"/>
            </w:rPr>
            <w:t>What is Agile?</w:t>
          </w:r>
          <w:bookmarkEnd w:id="2"/>
        </w:p>
        <w:p w14:paraId="27BCED83" w14:textId="28AFD0CD" w:rsidR="0059279C" w:rsidRDefault="0059279C" w:rsidP="007D1947">
          <w:pPr>
            <w:rPr>
              <w:rFonts w:ascii="Arial" w:hAnsi="Arial" w:cs="Arial"/>
              <w:color w:val="222222"/>
              <w:shd w:val="clear" w:color="auto" w:fill="FFFFFF"/>
            </w:rPr>
          </w:pPr>
          <w:r>
            <w:rPr>
              <w:rFonts w:ascii="Arial" w:hAnsi="Arial" w:cs="Arial"/>
              <w:color w:val="222222"/>
              <w:shd w:val="clear" w:color="auto" w:fill="FFFFFF"/>
            </w:rPr>
            <w:t>Agile is a methodology designed to address issues with large software projects where the customer doesn’t get benefits from the system until it is delivered in it’s final version. This can be years after the project was defined so it may</w:t>
          </w:r>
          <w:r w:rsidR="00011BE9">
            <w:rPr>
              <w:rFonts w:ascii="Arial" w:hAnsi="Arial" w:cs="Arial"/>
              <w:color w:val="222222"/>
              <w:shd w:val="clear" w:color="auto" w:fill="FFFFFF"/>
            </w:rPr>
            <w:t xml:space="preserve"> no </w:t>
          </w:r>
          <w:r>
            <w:rPr>
              <w:rFonts w:ascii="Arial" w:hAnsi="Arial" w:cs="Arial"/>
              <w:color w:val="222222"/>
              <w:shd w:val="clear" w:color="auto" w:fill="FFFFFF"/>
            </w:rPr>
            <w:t xml:space="preserve">longer be fit for purpose or </w:t>
          </w:r>
          <w:r w:rsidR="00011BE9">
            <w:rPr>
              <w:rFonts w:ascii="Arial" w:hAnsi="Arial" w:cs="Arial"/>
              <w:color w:val="222222"/>
              <w:shd w:val="clear" w:color="auto" w:fill="FFFFFF"/>
            </w:rPr>
            <w:t>designed on a flawed understanding</w:t>
          </w:r>
          <w:r w:rsidR="003532FC">
            <w:rPr>
              <w:rFonts w:ascii="Arial" w:hAnsi="Arial" w:cs="Arial"/>
              <w:color w:val="222222"/>
              <w:shd w:val="clear" w:color="auto" w:fill="FFFFFF"/>
            </w:rPr>
            <w:t>,</w:t>
          </w:r>
          <w:r w:rsidR="00011BE9">
            <w:rPr>
              <w:rFonts w:ascii="Arial" w:hAnsi="Arial" w:cs="Arial"/>
              <w:color w:val="222222"/>
              <w:shd w:val="clear" w:color="auto" w:fill="FFFFFF"/>
            </w:rPr>
            <w:t xml:space="preserve"> with no opportunity for the customer to </w:t>
          </w:r>
          <w:r w:rsidR="003532FC">
            <w:rPr>
              <w:rFonts w:ascii="Arial" w:hAnsi="Arial" w:cs="Arial"/>
              <w:color w:val="222222"/>
              <w:shd w:val="clear" w:color="auto" w:fill="FFFFFF"/>
            </w:rPr>
            <w:t>correct</w:t>
          </w:r>
          <w:r w:rsidR="00011BE9">
            <w:rPr>
              <w:rFonts w:ascii="Arial" w:hAnsi="Arial" w:cs="Arial"/>
              <w:color w:val="222222"/>
              <w:shd w:val="clear" w:color="auto" w:fill="FFFFFF"/>
            </w:rPr>
            <w:t>.</w:t>
          </w:r>
        </w:p>
        <w:p w14:paraId="22FE7435" w14:textId="55F5EF02" w:rsidR="00A23C32" w:rsidRDefault="00A23C32" w:rsidP="007D1947">
          <w:pPr>
            <w:rPr>
              <w:rFonts w:ascii="Arial" w:hAnsi="Arial" w:cs="Arial"/>
              <w:color w:val="222222"/>
              <w:shd w:val="clear" w:color="auto" w:fill="FFFFFF"/>
            </w:rPr>
          </w:pPr>
          <w:r>
            <w:rPr>
              <w:rFonts w:ascii="Arial" w:hAnsi="Arial" w:cs="Arial"/>
              <w:color w:val="222222"/>
              <w:shd w:val="clear" w:color="auto" w:fill="FFFFFF"/>
            </w:rPr>
            <w:t xml:space="preserve">Agile aims to embed the concept of change into an organisation, making change management a part </w:t>
          </w:r>
          <w:r w:rsidR="003532FC">
            <w:rPr>
              <w:rFonts w:ascii="Arial" w:hAnsi="Arial" w:cs="Arial"/>
              <w:color w:val="222222"/>
              <w:shd w:val="clear" w:color="auto" w:fill="FFFFFF"/>
            </w:rPr>
            <w:t xml:space="preserve">of </w:t>
          </w:r>
          <w:r>
            <w:rPr>
              <w:rFonts w:ascii="Arial" w:hAnsi="Arial" w:cs="Arial"/>
              <w:color w:val="222222"/>
              <w:shd w:val="clear" w:color="auto" w:fill="FFFFFF"/>
            </w:rPr>
            <w:t xml:space="preserve">the day to day </w:t>
          </w:r>
          <w:r w:rsidR="003532FC">
            <w:rPr>
              <w:rFonts w:ascii="Arial" w:hAnsi="Arial" w:cs="Arial"/>
              <w:color w:val="222222"/>
              <w:shd w:val="clear" w:color="auto" w:fill="FFFFFF"/>
            </w:rPr>
            <w:t>behaviours</w:t>
          </w:r>
          <w:r>
            <w:rPr>
              <w:rFonts w:ascii="Arial" w:hAnsi="Arial" w:cs="Arial"/>
              <w:color w:val="222222"/>
              <w:shd w:val="clear" w:color="auto" w:fill="FFFFFF"/>
            </w:rPr>
            <w:t>. This enables innovation, the updating of ways of working/ systems and overcomes resistance to change.</w:t>
          </w:r>
        </w:p>
        <w:p w14:paraId="2BBC937F" w14:textId="77777777" w:rsidR="007B6B4F" w:rsidRDefault="00011BE9" w:rsidP="007D1947">
          <w:pPr>
            <w:rPr>
              <w:rFonts w:ascii="Arial" w:hAnsi="Arial" w:cs="Arial"/>
              <w:color w:val="222222"/>
              <w:shd w:val="clear" w:color="auto" w:fill="FFFFFF"/>
            </w:rPr>
          </w:pPr>
          <w:r>
            <w:rPr>
              <w:rFonts w:ascii="Arial" w:hAnsi="Arial" w:cs="Arial"/>
              <w:color w:val="222222"/>
              <w:shd w:val="clear" w:color="auto" w:fill="FFFFFF"/>
            </w:rPr>
            <w:t>Agile is based on a set of core principals (the manifesto) rather than a complex management structure such as Prince 2.</w:t>
          </w:r>
          <w:r w:rsidR="003A66B8">
            <w:rPr>
              <w:rFonts w:ascii="Arial" w:hAnsi="Arial" w:cs="Arial"/>
              <w:color w:val="222222"/>
              <w:shd w:val="clear" w:color="auto" w:fill="FFFFFF"/>
            </w:rPr>
            <w:t xml:space="preserve"> It values the regular release of functionality to the customer as both a way to shorten lead times and an opportunity for the customer to provide feedback. This feedback is accepted and Agile anticipates a changing specification as the requirements are better understood or the need evolves.</w:t>
          </w:r>
        </w:p>
        <w:p w14:paraId="6D9B324D" w14:textId="752DA581" w:rsidR="007B6B4F" w:rsidRDefault="007B6B4F" w:rsidP="007D1947">
          <w:pPr>
            <w:rPr>
              <w:rFonts w:ascii="Arial" w:hAnsi="Arial" w:cs="Arial"/>
              <w:color w:val="222222"/>
              <w:shd w:val="clear" w:color="auto" w:fill="FFFFFF"/>
            </w:rPr>
          </w:pPr>
          <w:r>
            <w:rPr>
              <w:rFonts w:ascii="Arial" w:hAnsi="Arial" w:cs="Arial"/>
              <w:color w:val="222222"/>
              <w:shd w:val="clear" w:color="auto" w:fill="FFFFFF"/>
            </w:rPr>
            <w:t xml:space="preserve">Agile projects are decomposed into smaller tasks which are either sized to last around 2 weeks or </w:t>
          </w:r>
          <w:r w:rsidR="003532FC">
            <w:rPr>
              <w:rFonts w:ascii="Arial" w:hAnsi="Arial" w:cs="Arial"/>
              <w:color w:val="222222"/>
              <w:shd w:val="clear" w:color="auto" w:fill="FFFFFF"/>
            </w:rPr>
            <w:t xml:space="preserve">a </w:t>
          </w:r>
          <w:r>
            <w:rPr>
              <w:rFonts w:ascii="Arial" w:hAnsi="Arial" w:cs="Arial"/>
              <w:color w:val="222222"/>
              <w:shd w:val="clear" w:color="auto" w:fill="FFFFFF"/>
            </w:rPr>
            <w:t xml:space="preserve">fixed number of work-hours. These tasks are pulled from the </w:t>
          </w:r>
          <w:r w:rsidR="003532FC">
            <w:rPr>
              <w:rFonts w:ascii="Arial" w:hAnsi="Arial" w:cs="Arial"/>
              <w:color w:val="222222"/>
              <w:shd w:val="clear" w:color="auto" w:fill="FFFFFF"/>
            </w:rPr>
            <w:t>‘</w:t>
          </w:r>
          <w:r>
            <w:rPr>
              <w:rFonts w:ascii="Arial" w:hAnsi="Arial" w:cs="Arial"/>
              <w:color w:val="222222"/>
              <w:shd w:val="clear" w:color="auto" w:fill="FFFFFF"/>
            </w:rPr>
            <w:t>backlog</w:t>
          </w:r>
          <w:r w:rsidR="003532FC">
            <w:rPr>
              <w:rFonts w:ascii="Arial" w:hAnsi="Arial" w:cs="Arial"/>
              <w:color w:val="222222"/>
              <w:shd w:val="clear" w:color="auto" w:fill="FFFFFF"/>
            </w:rPr>
            <w:t>’</w:t>
          </w:r>
          <w:r>
            <w:rPr>
              <w:rFonts w:ascii="Arial" w:hAnsi="Arial" w:cs="Arial"/>
              <w:color w:val="222222"/>
              <w:shd w:val="clear" w:color="auto" w:fill="FFFFFF"/>
            </w:rPr>
            <w:t xml:space="preserve"> as the </w:t>
          </w:r>
          <w:r w:rsidR="003532FC">
            <w:rPr>
              <w:rFonts w:ascii="Arial" w:hAnsi="Arial" w:cs="Arial"/>
              <w:color w:val="222222"/>
              <w:shd w:val="clear" w:color="auto" w:fill="FFFFFF"/>
            </w:rPr>
            <w:t>preceding</w:t>
          </w:r>
          <w:r>
            <w:rPr>
              <w:rFonts w:ascii="Arial" w:hAnsi="Arial" w:cs="Arial"/>
              <w:color w:val="222222"/>
              <w:shd w:val="clear" w:color="auto" w:fill="FFFFFF"/>
            </w:rPr>
            <w:t xml:space="preserve"> task is complete. This simplifies resource allocation and progress monitoring.</w:t>
          </w:r>
        </w:p>
        <w:p w14:paraId="680417AF" w14:textId="276B17F7" w:rsidR="007B6B4F" w:rsidRDefault="003A66B8" w:rsidP="007D1947">
          <w:pPr>
            <w:rPr>
              <w:rFonts w:ascii="Arial" w:hAnsi="Arial" w:cs="Arial"/>
              <w:color w:val="222222"/>
              <w:shd w:val="clear" w:color="auto" w:fill="FFFFFF"/>
            </w:rPr>
          </w:pPr>
          <w:r>
            <w:rPr>
              <w:rFonts w:ascii="Arial" w:hAnsi="Arial" w:cs="Arial"/>
              <w:color w:val="222222"/>
              <w:shd w:val="clear" w:color="auto" w:fill="FFFFFF"/>
            </w:rPr>
            <w:t>This continuous delivery approach spawned the DevOps pipeline</w:t>
          </w:r>
          <w:r w:rsidR="007B6B4F">
            <w:rPr>
              <w:rFonts w:ascii="Arial" w:hAnsi="Arial" w:cs="Arial"/>
              <w:color w:val="222222"/>
              <w:shd w:val="clear" w:color="auto" w:fill="FFFFFF"/>
            </w:rPr>
            <w:t xml:space="preserve"> which utilises tools such as </w:t>
          </w:r>
          <w:r w:rsidR="003532FC">
            <w:rPr>
              <w:rFonts w:ascii="Arial" w:hAnsi="Arial" w:cs="Arial"/>
              <w:color w:val="222222"/>
              <w:shd w:val="clear" w:color="auto" w:fill="FFFFFF"/>
            </w:rPr>
            <w:t>GitHub</w:t>
          </w:r>
          <w:r w:rsidR="007B6B4F">
            <w:rPr>
              <w:rFonts w:ascii="Arial" w:hAnsi="Arial" w:cs="Arial"/>
              <w:color w:val="222222"/>
              <w:shd w:val="clear" w:color="auto" w:fill="FFFFFF"/>
            </w:rPr>
            <w:t xml:space="preserve"> to </w:t>
          </w:r>
          <w:r w:rsidR="003532FC">
            <w:rPr>
              <w:rFonts w:ascii="Arial" w:hAnsi="Arial" w:cs="Arial"/>
              <w:color w:val="222222"/>
              <w:shd w:val="clear" w:color="auto" w:fill="FFFFFF"/>
            </w:rPr>
            <w:t>facilitate</w:t>
          </w:r>
          <w:r w:rsidR="007B6B4F">
            <w:rPr>
              <w:rFonts w:ascii="Arial" w:hAnsi="Arial" w:cs="Arial"/>
              <w:color w:val="222222"/>
              <w:shd w:val="clear" w:color="auto" w:fill="FFFFFF"/>
            </w:rPr>
            <w:t xml:space="preserve"> collaboration between developers. Tests are performed automatically on new code before it is allowed to be incorporated in the existing product.</w:t>
          </w:r>
        </w:p>
        <w:p w14:paraId="16FB2E6A" w14:textId="270CF352" w:rsidR="00677F6B" w:rsidRDefault="00677F6B" w:rsidP="007D1947">
          <w:pPr>
            <w:rPr>
              <w:rFonts w:ascii="Arial" w:hAnsi="Arial" w:cs="Arial"/>
              <w:color w:val="222222"/>
              <w:shd w:val="clear" w:color="auto" w:fill="FFFFFF"/>
            </w:rPr>
          </w:pPr>
          <w:r>
            <w:rPr>
              <w:rFonts w:ascii="Arial" w:hAnsi="Arial" w:cs="Arial"/>
              <w:color w:val="222222"/>
              <w:shd w:val="clear" w:color="auto" w:fill="FFFFFF"/>
            </w:rPr>
            <w:t xml:space="preserve">A key aspect </w:t>
          </w:r>
          <w:r w:rsidR="003532FC">
            <w:rPr>
              <w:rFonts w:ascii="Arial" w:hAnsi="Arial" w:cs="Arial"/>
              <w:color w:val="222222"/>
              <w:shd w:val="clear" w:color="auto" w:fill="FFFFFF"/>
            </w:rPr>
            <w:t>of</w:t>
          </w:r>
          <w:r>
            <w:rPr>
              <w:rFonts w:ascii="Arial" w:hAnsi="Arial" w:cs="Arial"/>
              <w:color w:val="222222"/>
              <w:shd w:val="clear" w:color="auto" w:fill="FFFFFF"/>
            </w:rPr>
            <w:t xml:space="preserve"> Agile is the use of introspection to identify what went well and what didn’t in the previous stage. These retrospectives allow the </w:t>
          </w:r>
          <w:r w:rsidR="003532FC">
            <w:rPr>
              <w:rFonts w:ascii="Arial" w:hAnsi="Arial" w:cs="Arial"/>
              <w:color w:val="222222"/>
              <w:shd w:val="clear" w:color="auto" w:fill="FFFFFF"/>
            </w:rPr>
            <w:t>teams</w:t>
          </w:r>
          <w:r>
            <w:rPr>
              <w:rFonts w:ascii="Arial" w:hAnsi="Arial" w:cs="Arial"/>
              <w:color w:val="222222"/>
              <w:shd w:val="clear" w:color="auto" w:fill="FFFFFF"/>
            </w:rPr>
            <w:t xml:space="preserve"> to adapt their ways of working to allow continuous improvement.</w:t>
          </w:r>
        </w:p>
        <w:p w14:paraId="73FDC7EC" w14:textId="0E14E479" w:rsidR="003A66B8" w:rsidRDefault="007B6B4F" w:rsidP="007D1947">
          <w:pPr>
            <w:rPr>
              <w:rFonts w:ascii="Arial" w:hAnsi="Arial" w:cs="Arial"/>
              <w:color w:val="222222"/>
              <w:shd w:val="clear" w:color="auto" w:fill="FFFFFF"/>
            </w:rPr>
          </w:pPr>
          <w:r>
            <w:rPr>
              <w:rFonts w:ascii="Arial" w:hAnsi="Arial" w:cs="Arial"/>
              <w:color w:val="222222"/>
              <w:shd w:val="clear" w:color="auto" w:fill="FFFFFF"/>
            </w:rPr>
            <w:t>Agile had been adopted across many technical disciplines, beyond the original software scope. T</w:t>
          </w:r>
          <w:r w:rsidR="003A66B8">
            <w:rPr>
              <w:rFonts w:ascii="Arial" w:hAnsi="Arial" w:cs="Arial"/>
              <w:color w:val="222222"/>
              <w:shd w:val="clear" w:color="auto" w:fill="FFFFFF"/>
            </w:rPr>
            <w:t>he Agile and DevOps services industry is estimated to be worth 12 Billion dollars in 2026</w:t>
          </w:r>
          <w:sdt>
            <w:sdtPr>
              <w:rPr>
                <w:rFonts w:ascii="Arial" w:hAnsi="Arial" w:cs="Arial"/>
                <w:color w:val="222222"/>
                <w:shd w:val="clear" w:color="auto" w:fill="FFFFFF"/>
              </w:rPr>
              <w:id w:val="-192847015"/>
              <w:citation/>
            </w:sdtPr>
            <w:sdtContent>
              <w:r w:rsidR="003A66B8">
                <w:rPr>
                  <w:rFonts w:ascii="Arial" w:hAnsi="Arial" w:cs="Arial"/>
                  <w:color w:val="222222"/>
                  <w:shd w:val="clear" w:color="auto" w:fill="FFFFFF"/>
                </w:rPr>
                <w:fldChar w:fldCharType="begin"/>
              </w:r>
              <w:r w:rsidR="003A66B8">
                <w:rPr>
                  <w:rFonts w:ascii="Arial" w:hAnsi="Arial" w:cs="Arial"/>
                  <w:color w:val="222222"/>
                  <w:shd w:val="clear" w:color="auto" w:fill="FFFFFF"/>
                </w:rPr>
                <w:instrText xml:space="preserve"> CITATION bus26 \l 2057 </w:instrText>
              </w:r>
              <w:r w:rsidR="003A66B8">
                <w:rPr>
                  <w:rFonts w:ascii="Arial" w:hAnsi="Arial" w:cs="Arial"/>
                  <w:color w:val="222222"/>
                  <w:shd w:val="clear" w:color="auto" w:fill="FFFFFF"/>
                </w:rPr>
                <w:fldChar w:fldCharType="separate"/>
              </w:r>
              <w:r w:rsidR="003A66B8">
                <w:rPr>
                  <w:rFonts w:ascii="Arial" w:hAnsi="Arial" w:cs="Arial"/>
                  <w:noProof/>
                  <w:color w:val="222222"/>
                  <w:shd w:val="clear" w:color="auto" w:fill="FFFFFF"/>
                </w:rPr>
                <w:t xml:space="preserve"> </w:t>
              </w:r>
              <w:r w:rsidR="003A66B8" w:rsidRPr="003A66B8">
                <w:rPr>
                  <w:rFonts w:ascii="Arial" w:hAnsi="Arial" w:cs="Arial"/>
                  <w:noProof/>
                  <w:color w:val="222222"/>
                  <w:shd w:val="clear" w:color="auto" w:fill="FFFFFF"/>
                </w:rPr>
                <w:t>(businessresearchinsights.com, 2026)</w:t>
              </w:r>
              <w:r w:rsidR="003A66B8">
                <w:rPr>
                  <w:rFonts w:ascii="Arial" w:hAnsi="Arial" w:cs="Arial"/>
                  <w:color w:val="222222"/>
                  <w:shd w:val="clear" w:color="auto" w:fill="FFFFFF"/>
                </w:rPr>
                <w:fldChar w:fldCharType="end"/>
              </w:r>
            </w:sdtContent>
          </w:sdt>
          <w:r>
            <w:rPr>
              <w:rFonts w:ascii="Arial" w:hAnsi="Arial" w:cs="Arial"/>
              <w:color w:val="222222"/>
              <w:shd w:val="clear" w:color="auto" w:fill="FFFFFF"/>
            </w:rPr>
            <w:t>.</w:t>
          </w:r>
        </w:p>
        <w:p w14:paraId="1A349D10" w14:textId="77777777" w:rsidR="007B6B4F" w:rsidRDefault="003A66B8" w:rsidP="00823D4B">
          <w:pPr>
            <w:pStyle w:val="Heading2"/>
            <w:rPr>
              <w:shd w:val="clear" w:color="auto" w:fill="FFFFFF"/>
            </w:rPr>
          </w:pPr>
          <w:bookmarkStart w:id="3" w:name="_Toc230036161"/>
          <w:r w:rsidRPr="003A66B8">
            <w:rPr>
              <w:shd w:val="clear" w:color="auto" w:fill="FFFFFF"/>
            </w:rPr>
            <w:t>Why SAFe?</w:t>
          </w:r>
          <w:bookmarkEnd w:id="3"/>
        </w:p>
        <w:p w14:paraId="12294B9E" w14:textId="6035AA30" w:rsidR="007467B2" w:rsidRDefault="00A47E2F" w:rsidP="007D1947">
          <w:pPr>
            <w:rPr>
              <w:rFonts w:ascii="Arial" w:hAnsi="Arial" w:cs="Arial"/>
              <w:color w:val="222222"/>
              <w:shd w:val="clear" w:color="auto" w:fill="FFFFFF"/>
            </w:rPr>
          </w:pPr>
          <w:r>
            <w:rPr>
              <w:rFonts w:ascii="Arial" w:hAnsi="Arial" w:cs="Arial"/>
              <w:color w:val="222222"/>
              <w:shd w:val="clear" w:color="auto" w:fill="FFFFFF"/>
            </w:rPr>
            <w:t>SAFe</w:t>
          </w:r>
          <w:r w:rsidR="007B6B4F">
            <w:rPr>
              <w:rFonts w:ascii="Arial" w:hAnsi="Arial" w:cs="Arial"/>
              <w:color w:val="222222"/>
              <w:shd w:val="clear" w:color="auto" w:fill="FFFFFF"/>
            </w:rPr>
            <w:t xml:space="preserve"> was developed to support large, complex projects which typically last more than 6 months. This splits the project into 3 month Program Increments (PIs) which in</w:t>
          </w:r>
          <w:r w:rsidR="007467B2">
            <w:rPr>
              <w:rFonts w:ascii="Arial" w:hAnsi="Arial" w:cs="Arial"/>
              <w:color w:val="222222"/>
              <w:shd w:val="clear" w:color="auto" w:fill="FFFFFF"/>
            </w:rPr>
            <w:t xml:space="preserve"> </w:t>
          </w:r>
          <w:r w:rsidR="007B6B4F">
            <w:rPr>
              <w:rFonts w:ascii="Arial" w:hAnsi="Arial" w:cs="Arial"/>
              <w:color w:val="222222"/>
              <w:shd w:val="clear" w:color="auto" w:fill="FFFFFF"/>
            </w:rPr>
            <w:t xml:space="preserve">turn have 4, 3 week iterations. Within these </w:t>
          </w:r>
          <w:r w:rsidR="007467B2">
            <w:rPr>
              <w:rFonts w:ascii="Arial" w:hAnsi="Arial" w:cs="Arial"/>
              <w:color w:val="222222"/>
              <w:shd w:val="clear" w:color="auto" w:fill="FFFFFF"/>
            </w:rPr>
            <w:t>PIs or smaller iterations the teams organise their own work, either using conventional Agile or Waterfall methods.</w:t>
          </w:r>
        </w:p>
        <w:p w14:paraId="539864B0" w14:textId="75F122FA" w:rsidR="007467B2" w:rsidRDefault="007467B2" w:rsidP="007D1947">
          <w:pPr>
            <w:rPr>
              <w:rFonts w:ascii="Arial" w:hAnsi="Arial" w:cs="Arial"/>
              <w:color w:val="222222"/>
              <w:shd w:val="clear" w:color="auto" w:fill="FFFFFF"/>
            </w:rPr>
          </w:pPr>
          <w:r w:rsidRPr="007467B2">
            <w:rPr>
              <w:rFonts w:ascii="Arial" w:hAnsi="Arial" w:cs="Arial"/>
              <w:color w:val="222222"/>
              <w:shd w:val="clear" w:color="auto" w:fill="FFFFFF"/>
            </w:rPr>
            <w:t>S</w:t>
          </w:r>
          <w:r>
            <w:rPr>
              <w:rFonts w:ascii="Arial" w:hAnsi="Arial" w:cs="Arial"/>
              <w:color w:val="222222"/>
              <w:shd w:val="clear" w:color="auto" w:fill="FFFFFF"/>
            </w:rPr>
            <w:t xml:space="preserve">AFe allows the project to identify the main capabilities needed to deliver the project, these are split into features which can be completed within 3 months. If this is not possible then the </w:t>
          </w:r>
          <w:r>
            <w:rPr>
              <w:rFonts w:ascii="Arial" w:hAnsi="Arial" w:cs="Arial"/>
              <w:color w:val="222222"/>
              <w:shd w:val="clear" w:color="auto" w:fill="FFFFFF"/>
            </w:rPr>
            <w:lastRenderedPageBreak/>
            <w:t>Program Feature is used to describe the capability with sub features which define the smaller steps to complete.</w:t>
          </w:r>
        </w:p>
        <w:p w14:paraId="779A6F03" w14:textId="51C542F5" w:rsidR="007467B2" w:rsidRDefault="007467B2" w:rsidP="007D1947">
          <w:pPr>
            <w:rPr>
              <w:rFonts w:ascii="Arial" w:hAnsi="Arial" w:cs="Arial"/>
              <w:color w:val="222222"/>
              <w:shd w:val="clear" w:color="auto" w:fill="FFFFFF"/>
            </w:rPr>
          </w:pPr>
          <w:r>
            <w:rPr>
              <w:rFonts w:ascii="Arial" w:hAnsi="Arial" w:cs="Arial"/>
              <w:color w:val="222222"/>
              <w:shd w:val="clear" w:color="auto" w:fill="FFFFFF"/>
            </w:rPr>
            <w:t xml:space="preserve">All the identified features required to complete the project make the ‘Project Backlog’. Prior to the start of the next 3 month PI, the priority features are identified (dictated by importance or resource </w:t>
          </w:r>
          <w:r w:rsidR="003532FC">
            <w:rPr>
              <w:rFonts w:ascii="Arial" w:hAnsi="Arial" w:cs="Arial"/>
              <w:color w:val="222222"/>
              <w:shd w:val="clear" w:color="auto" w:fill="FFFFFF"/>
            </w:rPr>
            <w:t>availability</w:t>
          </w:r>
          <w:r>
            <w:rPr>
              <w:rFonts w:ascii="Arial" w:hAnsi="Arial" w:cs="Arial"/>
              <w:color w:val="222222"/>
              <w:shd w:val="clear" w:color="auto" w:fill="FFFFFF"/>
            </w:rPr>
            <w:t>). This regular balancing of the work means there is agility to cope with changes or issues.</w:t>
          </w:r>
        </w:p>
        <w:p w14:paraId="313719A4" w14:textId="221B7348" w:rsidR="007467B2" w:rsidRPr="007467B2" w:rsidRDefault="007467B2" w:rsidP="00823D4B">
          <w:pPr>
            <w:pStyle w:val="Heading2"/>
            <w:rPr>
              <w:shd w:val="clear" w:color="auto" w:fill="FFFFFF"/>
            </w:rPr>
          </w:pPr>
          <w:bookmarkStart w:id="4" w:name="_Toc230036162"/>
          <w:r w:rsidRPr="007467B2">
            <w:rPr>
              <w:shd w:val="clear" w:color="auto" w:fill="FFFFFF"/>
            </w:rPr>
            <w:t>Why SAFe for Leonardo</w:t>
          </w:r>
          <w:r w:rsidR="00E5222A">
            <w:rPr>
              <w:shd w:val="clear" w:color="auto" w:fill="FFFFFF"/>
            </w:rPr>
            <w:t xml:space="preserve"> Electronics</w:t>
          </w:r>
          <w:r w:rsidRPr="007467B2">
            <w:rPr>
              <w:shd w:val="clear" w:color="auto" w:fill="FFFFFF"/>
            </w:rPr>
            <w:t>?</w:t>
          </w:r>
          <w:bookmarkEnd w:id="4"/>
        </w:p>
        <w:p w14:paraId="27722A31" w14:textId="26ABD22A" w:rsidR="007467B2" w:rsidRDefault="00E5222A" w:rsidP="007D1947">
          <w:pPr>
            <w:rPr>
              <w:rFonts w:ascii="Arial" w:hAnsi="Arial" w:cs="Arial"/>
              <w:color w:val="222222"/>
              <w:shd w:val="clear" w:color="auto" w:fill="FFFFFF"/>
            </w:rPr>
          </w:pPr>
          <w:r>
            <w:rPr>
              <w:rFonts w:ascii="Arial" w:hAnsi="Arial" w:cs="Arial"/>
              <w:color w:val="222222"/>
              <w:shd w:val="clear" w:color="auto" w:fill="FFFFFF"/>
            </w:rPr>
            <w:t>The Electro Optical teams for the UK 6</w:t>
          </w:r>
          <w:r w:rsidRPr="00E5222A">
            <w:rPr>
              <w:rFonts w:ascii="Arial" w:hAnsi="Arial" w:cs="Arial"/>
              <w:color w:val="222222"/>
              <w:shd w:val="clear" w:color="auto" w:fill="FFFFFF"/>
              <w:vertAlign w:val="superscript"/>
            </w:rPr>
            <w:t>th</w:t>
          </w:r>
          <w:r>
            <w:rPr>
              <w:rFonts w:ascii="Arial" w:hAnsi="Arial" w:cs="Arial"/>
              <w:color w:val="222222"/>
              <w:shd w:val="clear" w:color="auto" w:fill="FFFFFF"/>
            </w:rPr>
            <w:t xml:space="preserve"> Generation Fighter Project (Tempest) works on highly complex systems which incorporate mechanical assemblies, motorised control, software, firmware and electronics. Each team is highly specialised but dependant on the work of the other disciplines. Having a tempo where the teams can </w:t>
          </w:r>
          <w:r w:rsidR="006225F5">
            <w:rPr>
              <w:rFonts w:ascii="Arial" w:hAnsi="Arial" w:cs="Arial"/>
              <w:color w:val="222222"/>
              <w:shd w:val="clear" w:color="auto" w:fill="FFFFFF"/>
            </w:rPr>
            <w:t>synchronise</w:t>
          </w:r>
          <w:r>
            <w:rPr>
              <w:rFonts w:ascii="Arial" w:hAnsi="Arial" w:cs="Arial"/>
              <w:color w:val="222222"/>
              <w:shd w:val="clear" w:color="auto" w:fill="FFFFFF"/>
            </w:rPr>
            <w:t xml:space="preserve"> their delivery to each other and ultimately the customer allows for effective allocation of resources. </w:t>
          </w:r>
        </w:p>
        <w:p w14:paraId="02D96731" w14:textId="4398A3EA" w:rsidR="00E5222A" w:rsidRDefault="00E5222A" w:rsidP="007D1947">
          <w:pPr>
            <w:rPr>
              <w:rFonts w:ascii="Arial" w:hAnsi="Arial" w:cs="Arial"/>
              <w:color w:val="222222"/>
              <w:shd w:val="clear" w:color="auto" w:fill="FFFFFF"/>
            </w:rPr>
          </w:pPr>
          <w:r>
            <w:rPr>
              <w:rFonts w:ascii="Arial" w:hAnsi="Arial" w:cs="Arial"/>
              <w:color w:val="222222"/>
              <w:shd w:val="clear" w:color="auto" w:fill="FFFFFF"/>
            </w:rPr>
            <w:t>Material delays, resource limitations and redesigns are unavoidable. Tracking progress is difficult but essential, 3 month iterations allow progress to be baselined and mitigations put in place.</w:t>
          </w:r>
        </w:p>
        <w:p w14:paraId="40D09C1B" w14:textId="6FEEBF07" w:rsidR="00823D4B" w:rsidRDefault="00823D4B" w:rsidP="00823D4B">
          <w:pPr>
            <w:pStyle w:val="Heading1"/>
            <w:rPr>
              <w:shd w:val="clear" w:color="auto" w:fill="FFFFFF"/>
            </w:rPr>
          </w:pPr>
          <w:bookmarkStart w:id="5" w:name="_Toc230036163"/>
          <w:r>
            <w:rPr>
              <w:shd w:val="clear" w:color="auto" w:fill="FFFFFF"/>
            </w:rPr>
            <w:t>Systems Engineering</w:t>
          </w:r>
          <w:bookmarkEnd w:id="5"/>
        </w:p>
        <w:p w14:paraId="47BE2981" w14:textId="4E50B1F8" w:rsidR="00823D4B" w:rsidRDefault="00823D4B" w:rsidP="00823D4B">
          <w:pPr>
            <w:rPr>
              <w:rFonts w:ascii="Arial" w:hAnsi="Arial" w:cs="Arial"/>
            </w:rPr>
          </w:pPr>
          <w:r>
            <w:rPr>
              <w:rFonts w:ascii="Arial" w:hAnsi="Arial" w:cs="Arial"/>
            </w:rPr>
            <w:t>“</w:t>
          </w:r>
          <w:r w:rsidRPr="00823D4B">
            <w:rPr>
              <w:rFonts w:ascii="Arial" w:hAnsi="Arial" w:cs="Arial"/>
            </w:rPr>
            <w:t>Systems Engineering is a transdisciplinary and integrative approach to enable the successful realization, use, and retirement of engineered systems, using systems principles and concepts, and scientific, technological, and management methods.</w:t>
          </w:r>
          <w:r>
            <w:rPr>
              <w:rFonts w:ascii="Arial" w:hAnsi="Arial" w:cs="Arial"/>
            </w:rPr>
            <w:t>”</w:t>
          </w:r>
          <w:sdt>
            <w:sdtPr>
              <w:rPr>
                <w:rFonts w:ascii="Arial" w:hAnsi="Arial" w:cs="Arial"/>
              </w:rPr>
              <w:id w:val="-1733993301"/>
              <w:citation/>
            </w:sdtPr>
            <w:sdtContent>
              <w:r>
                <w:rPr>
                  <w:rFonts w:ascii="Arial" w:hAnsi="Arial" w:cs="Arial"/>
                </w:rPr>
                <w:fldChar w:fldCharType="begin"/>
              </w:r>
              <w:r>
                <w:rPr>
                  <w:rFonts w:ascii="Arial" w:hAnsi="Arial" w:cs="Arial"/>
                </w:rPr>
                <w:instrText xml:space="preserve"> CITATION Int26 \l 2057 </w:instrText>
              </w:r>
              <w:r>
                <w:rPr>
                  <w:rFonts w:ascii="Arial" w:hAnsi="Arial" w:cs="Arial"/>
                </w:rPr>
                <w:fldChar w:fldCharType="separate"/>
              </w:r>
              <w:r>
                <w:rPr>
                  <w:rFonts w:ascii="Arial" w:hAnsi="Arial" w:cs="Arial"/>
                  <w:noProof/>
                </w:rPr>
                <w:t xml:space="preserve"> </w:t>
              </w:r>
              <w:r w:rsidRPr="00823D4B">
                <w:rPr>
                  <w:rFonts w:ascii="Arial" w:hAnsi="Arial" w:cs="Arial"/>
                  <w:noProof/>
                </w:rPr>
                <w:t>(International Council on Systems Engineering, 26)</w:t>
              </w:r>
              <w:r>
                <w:rPr>
                  <w:rFonts w:ascii="Arial" w:hAnsi="Arial" w:cs="Arial"/>
                </w:rPr>
                <w:fldChar w:fldCharType="end"/>
              </w:r>
            </w:sdtContent>
          </w:sdt>
          <w:r>
            <w:rPr>
              <w:rFonts w:ascii="Arial" w:hAnsi="Arial" w:cs="Arial"/>
            </w:rPr>
            <w:t>.</w:t>
          </w:r>
        </w:p>
        <w:p w14:paraId="0B6D891E" w14:textId="6F7EA267" w:rsidR="00823D4B" w:rsidRPr="00823D4B" w:rsidRDefault="00823D4B" w:rsidP="00823D4B">
          <w:pPr>
            <w:rPr>
              <w:rFonts w:ascii="Arial" w:hAnsi="Arial" w:cs="Arial"/>
            </w:rPr>
          </w:pPr>
          <w:r>
            <w:rPr>
              <w:rFonts w:ascii="Arial" w:hAnsi="Arial" w:cs="Arial"/>
            </w:rPr>
            <w:t>Systems Engineering is widely used in aerospace and the automotive industry as the products tend to be a system of complex sub-systems.</w:t>
          </w:r>
        </w:p>
        <w:p w14:paraId="36835104" w14:textId="11728E3E" w:rsidR="00DB0928" w:rsidRDefault="00DB0928" w:rsidP="00823D4B">
          <w:pPr>
            <w:pStyle w:val="Heading2"/>
            <w:rPr>
              <w:shd w:val="clear" w:color="auto" w:fill="FFFFFF"/>
            </w:rPr>
          </w:pPr>
          <w:bookmarkStart w:id="6" w:name="_Toc230036164"/>
          <w:r w:rsidRPr="00DB0928">
            <w:rPr>
              <w:shd w:val="clear" w:color="auto" w:fill="FFFFFF"/>
            </w:rPr>
            <w:t>My Role</w:t>
          </w:r>
          <w:bookmarkEnd w:id="6"/>
        </w:p>
        <w:p w14:paraId="0173B9D6" w14:textId="329B7A45" w:rsidR="00381864" w:rsidRDefault="00381864" w:rsidP="007D1947">
          <w:pPr>
            <w:rPr>
              <w:rFonts w:ascii="Arial" w:hAnsi="Arial" w:cs="Arial"/>
              <w:color w:val="222222"/>
              <w:shd w:val="clear" w:color="auto" w:fill="FFFFFF"/>
            </w:rPr>
          </w:pPr>
          <w:r w:rsidRPr="00381864">
            <w:rPr>
              <w:rFonts w:ascii="Arial" w:hAnsi="Arial" w:cs="Arial"/>
              <w:color w:val="222222"/>
              <w:shd w:val="clear" w:color="auto" w:fill="FFFFFF"/>
            </w:rPr>
            <w:t>My role is a</w:t>
          </w:r>
          <w:r>
            <w:rPr>
              <w:rFonts w:ascii="Arial" w:hAnsi="Arial" w:cs="Arial"/>
              <w:color w:val="222222"/>
              <w:shd w:val="clear" w:color="auto" w:fill="FFFFFF"/>
            </w:rPr>
            <w:t xml:space="preserve">s a </w:t>
          </w:r>
          <w:r w:rsidR="00B94E73">
            <w:rPr>
              <w:rFonts w:ascii="Arial" w:hAnsi="Arial" w:cs="Arial"/>
              <w:color w:val="222222"/>
              <w:shd w:val="clear" w:color="auto" w:fill="FFFFFF"/>
            </w:rPr>
            <w:t>Principle</w:t>
          </w:r>
          <w:r>
            <w:rPr>
              <w:rFonts w:ascii="Arial" w:hAnsi="Arial" w:cs="Arial"/>
              <w:color w:val="222222"/>
              <w:shd w:val="clear" w:color="auto" w:fill="FFFFFF"/>
            </w:rPr>
            <w:t xml:space="preserve"> Systems Engineer in the Electro Optical side of Leonardo UK’s Electronics site in Edinburgh. A systems engineer is responsible for the higher level engineering involved in delivering complex systems. This generally involves developing designs at an architectural level which</w:t>
          </w:r>
          <w:r w:rsidR="00B94E73">
            <w:rPr>
              <w:rFonts w:ascii="Arial" w:hAnsi="Arial" w:cs="Arial"/>
              <w:color w:val="222222"/>
              <w:shd w:val="clear" w:color="auto" w:fill="FFFFFF"/>
            </w:rPr>
            <w:t xml:space="preserve"> satisfy the requirements. These logical functions</w:t>
          </w:r>
          <w:r>
            <w:rPr>
              <w:rFonts w:ascii="Arial" w:hAnsi="Arial" w:cs="Arial"/>
              <w:color w:val="222222"/>
              <w:shd w:val="clear" w:color="auto" w:fill="FFFFFF"/>
            </w:rPr>
            <w:t xml:space="preserve"> are decomposed to packages of work that specialist teams can complete. As this work reaches maturity the systems engineer coordinates the integration of th</w:t>
          </w:r>
          <w:r w:rsidR="001B4439">
            <w:rPr>
              <w:rFonts w:ascii="Arial" w:hAnsi="Arial" w:cs="Arial"/>
              <w:color w:val="222222"/>
              <w:shd w:val="clear" w:color="auto" w:fill="FFFFFF"/>
            </w:rPr>
            <w:t>e</w:t>
          </w:r>
          <w:r>
            <w:rPr>
              <w:rFonts w:ascii="Arial" w:hAnsi="Arial" w:cs="Arial"/>
              <w:color w:val="222222"/>
              <w:shd w:val="clear" w:color="auto" w:fill="FFFFFF"/>
            </w:rPr>
            <w:t>s</w:t>
          </w:r>
          <w:r w:rsidR="001B4439">
            <w:rPr>
              <w:rFonts w:ascii="Arial" w:hAnsi="Arial" w:cs="Arial"/>
              <w:color w:val="222222"/>
              <w:shd w:val="clear" w:color="auto" w:fill="FFFFFF"/>
            </w:rPr>
            <w:t>e</w:t>
          </w:r>
          <w:r>
            <w:rPr>
              <w:rFonts w:ascii="Arial" w:hAnsi="Arial" w:cs="Arial"/>
              <w:color w:val="222222"/>
              <w:shd w:val="clear" w:color="auto" w:fill="FFFFFF"/>
            </w:rPr>
            <w:t xml:space="preserve"> sub-systems into a final product.</w:t>
          </w:r>
        </w:p>
        <w:p w14:paraId="10ACE519" w14:textId="69D48C44" w:rsidR="00823D4B" w:rsidRDefault="00823D4B" w:rsidP="004A4D88">
          <w:pPr>
            <w:pStyle w:val="Heading2"/>
            <w:rPr>
              <w:shd w:val="clear" w:color="auto" w:fill="FFFFFF"/>
            </w:rPr>
          </w:pPr>
          <w:bookmarkStart w:id="7" w:name="_Toc230036165"/>
          <w:r>
            <w:rPr>
              <w:shd w:val="clear" w:color="auto" w:fill="FFFFFF"/>
            </w:rPr>
            <w:t>The V model</w:t>
          </w:r>
          <w:bookmarkEnd w:id="7"/>
        </w:p>
        <w:p w14:paraId="17380DF2" w14:textId="57503EDC" w:rsidR="00B94E73" w:rsidRDefault="00B94E73" w:rsidP="00B94E73">
          <w:pPr>
            <w:rPr>
              <w:rFonts w:ascii="Arial" w:hAnsi="Arial" w:cs="Arial"/>
              <w:color w:val="222222"/>
              <w:shd w:val="clear" w:color="auto" w:fill="FFFFFF"/>
            </w:rPr>
          </w:pPr>
          <w:r>
            <w:rPr>
              <w:rFonts w:ascii="Arial" w:hAnsi="Arial" w:cs="Arial"/>
              <w:color w:val="222222"/>
              <w:shd w:val="clear" w:color="auto" w:fill="FFFFFF"/>
            </w:rPr>
            <w:t>The V model illustrates the process where the problem is decomposed to low level components (going down the V) then integrated and tested as you return to the high level.</w:t>
          </w:r>
        </w:p>
        <w:p w14:paraId="2A64D65D" w14:textId="6253410A" w:rsidR="00B94E73" w:rsidRDefault="00B94E73" w:rsidP="007D1947">
          <w:pPr>
            <w:rPr>
              <w:rFonts w:ascii="Arial" w:hAnsi="Arial" w:cs="Arial"/>
              <w:color w:val="222222"/>
              <w:shd w:val="clear" w:color="auto" w:fill="FFFFFF"/>
            </w:rPr>
          </w:pPr>
          <w:r>
            <w:rPr>
              <w:rFonts w:ascii="Arial" w:hAnsi="Arial" w:cs="Arial"/>
              <w:color w:val="222222"/>
              <w:shd w:val="clear" w:color="auto" w:fill="FFFFFF"/>
            </w:rPr>
            <w:t>The V model describes</w:t>
          </w:r>
          <w:r w:rsidR="00B56B41">
            <w:rPr>
              <w:rFonts w:ascii="Arial" w:hAnsi="Arial" w:cs="Arial"/>
              <w:color w:val="222222"/>
              <w:shd w:val="clear" w:color="auto" w:fill="FFFFFF"/>
            </w:rPr>
            <w:t xml:space="preserve"> a simplified ideal process, in reality prototyping, iterative design and trade studies are required. This means the project will move thorough the V model, modify the design or requirements and need to return to an earlier stage and repeat the process.</w:t>
          </w:r>
        </w:p>
        <w:p w14:paraId="3ED718BA" w14:textId="77777777" w:rsidR="00B56B41" w:rsidRDefault="00B56B41" w:rsidP="007D1947">
          <w:pPr>
            <w:rPr>
              <w:rFonts w:ascii="Arial" w:hAnsi="Arial" w:cs="Arial"/>
              <w:color w:val="222222"/>
              <w:shd w:val="clear" w:color="auto" w:fill="FFFFFF"/>
            </w:rPr>
          </w:pPr>
        </w:p>
        <w:p w14:paraId="112E6B44" w14:textId="77777777" w:rsidR="00381864" w:rsidRDefault="00381864" w:rsidP="00381864">
          <w:pPr>
            <w:keepNext/>
          </w:pPr>
          <w:r w:rsidRPr="00381864">
            <w:rPr>
              <w:rFonts w:ascii="Arial" w:hAnsi="Arial" w:cs="Arial"/>
              <w:noProof/>
              <w:color w:val="222222"/>
              <w:shd w:val="clear" w:color="auto" w:fill="FFFFFF"/>
            </w:rPr>
            <w:lastRenderedPageBreak/>
            <w:drawing>
              <wp:inline distT="0" distB="0" distL="0" distR="0" wp14:anchorId="1653230A" wp14:editId="384D7A50">
                <wp:extent cx="5731510" cy="3307080"/>
                <wp:effectExtent l="0" t="0" r="2540" b="7620"/>
                <wp:docPr id="96758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85766" name=""/>
                        <pic:cNvPicPr/>
                      </pic:nvPicPr>
                      <pic:blipFill>
                        <a:blip r:embed="rId12"/>
                        <a:stretch>
                          <a:fillRect/>
                        </a:stretch>
                      </pic:blipFill>
                      <pic:spPr>
                        <a:xfrm>
                          <a:off x="0" y="0"/>
                          <a:ext cx="5731510" cy="3307080"/>
                        </a:xfrm>
                        <a:prstGeom prst="rect">
                          <a:avLst/>
                        </a:prstGeom>
                      </pic:spPr>
                    </pic:pic>
                  </a:graphicData>
                </a:graphic>
              </wp:inline>
            </w:drawing>
          </w:r>
        </w:p>
        <w:p w14:paraId="094C9528" w14:textId="3A75DA22" w:rsidR="00381864" w:rsidRPr="00381864" w:rsidRDefault="00381864" w:rsidP="00B94E73">
          <w:pPr>
            <w:pStyle w:val="Caption"/>
            <w:jc w:val="center"/>
            <w:rPr>
              <w:rFonts w:ascii="Arial" w:hAnsi="Arial" w:cs="Arial"/>
              <w:color w:val="222222"/>
              <w:shd w:val="clear" w:color="auto" w:fill="FFFFFF"/>
            </w:rPr>
          </w:pPr>
          <w:r>
            <w:t xml:space="preserve">Figure </w:t>
          </w:r>
          <w:r>
            <w:fldChar w:fldCharType="begin"/>
          </w:r>
          <w:r>
            <w:instrText xml:space="preserve"> SEQ Figure \* ARABIC </w:instrText>
          </w:r>
          <w:r>
            <w:fldChar w:fldCharType="separate"/>
          </w:r>
          <w:r>
            <w:rPr>
              <w:noProof/>
            </w:rPr>
            <w:t>1</w:t>
          </w:r>
          <w:r>
            <w:fldChar w:fldCharType="end"/>
          </w:r>
          <w:r>
            <w:t>: Systems Engineering V-Model</w:t>
          </w:r>
          <w:sdt>
            <w:sdtPr>
              <w:id w:val="1131293347"/>
              <w:citation/>
            </w:sdtPr>
            <w:sdtContent>
              <w:r>
                <w:fldChar w:fldCharType="begin"/>
              </w:r>
              <w:r w:rsidR="00B94E73">
                <w:instrText xml:space="preserve">CITATION sci07 \l 2057 </w:instrText>
              </w:r>
              <w:r>
                <w:fldChar w:fldCharType="separate"/>
              </w:r>
              <w:r w:rsidR="00B94E73">
                <w:rPr>
                  <w:noProof/>
                </w:rPr>
                <w:t xml:space="preserve"> (Weilkiens, 2007)</w:t>
              </w:r>
              <w:r>
                <w:fldChar w:fldCharType="end"/>
              </w:r>
            </w:sdtContent>
          </w:sdt>
        </w:p>
        <w:p w14:paraId="3BFA0864" w14:textId="44635977" w:rsidR="004A4D88" w:rsidRDefault="004A4D88" w:rsidP="004A4D88">
          <w:pPr>
            <w:pStyle w:val="Heading2"/>
            <w:rPr>
              <w:shd w:val="clear" w:color="auto" w:fill="FFFFFF"/>
            </w:rPr>
          </w:pPr>
          <w:bookmarkStart w:id="8" w:name="_Toc230036166"/>
          <w:r>
            <w:rPr>
              <w:shd w:val="clear" w:color="auto" w:fill="FFFFFF"/>
            </w:rPr>
            <w:t>Model Based Systems Engineering (MB</w:t>
          </w:r>
          <w:r>
            <w:rPr>
              <w:shd w:val="clear" w:color="auto" w:fill="FFFFFF"/>
            </w:rPr>
            <w:t>SE)</w:t>
          </w:r>
          <w:bookmarkEnd w:id="8"/>
        </w:p>
        <w:p w14:paraId="0D69F1BE" w14:textId="2152F3BA" w:rsidR="00B56B41" w:rsidRDefault="00B56B41" w:rsidP="00B56B41">
          <w:pPr>
            <w:rPr>
              <w:rFonts w:ascii="Arial" w:hAnsi="Arial" w:cs="Arial"/>
              <w:color w:val="222222"/>
              <w:shd w:val="clear" w:color="auto" w:fill="FFFFFF"/>
            </w:rPr>
          </w:pPr>
          <w:r>
            <w:rPr>
              <w:rFonts w:ascii="Arial" w:hAnsi="Arial" w:cs="Arial"/>
              <w:color w:val="222222"/>
              <w:shd w:val="clear" w:color="auto" w:fill="FFFFFF"/>
            </w:rPr>
            <w:t>MBSE</w:t>
          </w:r>
          <w:r w:rsidR="004A4D88">
            <w:rPr>
              <w:rFonts w:ascii="Arial" w:hAnsi="Arial" w:cs="Arial"/>
              <w:color w:val="222222"/>
              <w:shd w:val="clear" w:color="auto" w:fill="FFFFFF"/>
            </w:rPr>
            <w:t xml:space="preserve"> </w:t>
          </w:r>
          <w:r>
            <w:rPr>
              <w:rFonts w:ascii="Arial" w:hAnsi="Arial" w:cs="Arial"/>
              <w:color w:val="222222"/>
              <w:shd w:val="clear" w:color="auto" w:fill="FFFFFF"/>
            </w:rPr>
            <w:t>“</w:t>
          </w:r>
          <w:r w:rsidRPr="00B56B41">
            <w:rPr>
              <w:rFonts w:ascii="Arial" w:hAnsi="Arial" w:cs="Arial"/>
              <w:color w:val="222222"/>
              <w:shd w:val="clear" w:color="auto" w:fill="FFFFFF"/>
            </w:rPr>
            <w:t>uses formalized representations of systems, known as models, to support and facilitate the performance of Systems Engineering [SE] tasks</w:t>
          </w:r>
          <w:r>
            <w:rPr>
              <w:rFonts w:ascii="Arial" w:hAnsi="Arial" w:cs="Arial"/>
              <w:color w:val="222222"/>
              <w:shd w:val="clear" w:color="auto" w:fill="FFFFFF"/>
            </w:rPr>
            <w:t>”</w:t>
          </w:r>
          <w:sdt>
            <w:sdtPr>
              <w:rPr>
                <w:rFonts w:ascii="Arial" w:hAnsi="Arial" w:cs="Arial"/>
                <w:color w:val="222222"/>
                <w:shd w:val="clear" w:color="auto" w:fill="FFFFFF"/>
              </w:rPr>
              <w:id w:val="1135833065"/>
              <w:citation/>
            </w:sdt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Sys26 \l 2057 </w:instrText>
              </w:r>
              <w:r>
                <w:rPr>
                  <w:rFonts w:ascii="Arial" w:hAnsi="Arial" w:cs="Arial"/>
                  <w:color w:val="222222"/>
                  <w:shd w:val="clear" w:color="auto" w:fill="FFFFFF"/>
                </w:rPr>
                <w:fldChar w:fldCharType="separate"/>
              </w:r>
              <w:r>
                <w:rPr>
                  <w:rFonts w:ascii="Arial" w:hAnsi="Arial" w:cs="Arial"/>
                  <w:noProof/>
                  <w:color w:val="222222"/>
                  <w:shd w:val="clear" w:color="auto" w:fill="FFFFFF"/>
                </w:rPr>
                <w:t xml:space="preserve"> </w:t>
              </w:r>
              <w:r w:rsidRPr="00B56B41">
                <w:rPr>
                  <w:rFonts w:ascii="Arial" w:hAnsi="Arial" w:cs="Arial"/>
                  <w:noProof/>
                  <w:color w:val="222222"/>
                  <w:shd w:val="clear" w:color="auto" w:fill="FFFFFF"/>
                </w:rPr>
                <w:t>(Systems Engineering Body of Knowledge, 2026)</w:t>
              </w:r>
              <w:r>
                <w:rPr>
                  <w:rFonts w:ascii="Arial" w:hAnsi="Arial" w:cs="Arial"/>
                  <w:color w:val="222222"/>
                  <w:shd w:val="clear" w:color="auto" w:fill="FFFFFF"/>
                </w:rPr>
                <w:fldChar w:fldCharType="end"/>
              </w:r>
            </w:sdtContent>
          </w:sdt>
          <w:r>
            <w:rPr>
              <w:rFonts w:ascii="Arial" w:hAnsi="Arial" w:cs="Arial"/>
              <w:color w:val="222222"/>
              <w:shd w:val="clear" w:color="auto" w:fill="FFFFFF"/>
            </w:rPr>
            <w:t>.</w:t>
          </w:r>
        </w:p>
        <w:p w14:paraId="2C158D58" w14:textId="64D2D706" w:rsidR="00B56B41" w:rsidRDefault="00B56B41" w:rsidP="00B56B41">
          <w:pPr>
            <w:rPr>
              <w:rFonts w:ascii="Arial" w:hAnsi="Arial" w:cs="Arial"/>
              <w:color w:val="222222"/>
              <w:shd w:val="clear" w:color="auto" w:fill="FFFFFF"/>
            </w:rPr>
          </w:pPr>
          <w:r>
            <w:rPr>
              <w:rFonts w:ascii="Arial" w:hAnsi="Arial" w:cs="Arial"/>
              <w:color w:val="222222"/>
              <w:shd w:val="clear" w:color="auto" w:fill="FFFFFF"/>
            </w:rPr>
            <w:t>The aim of MBSE is give a standardised process and tools for an organisation to use. This is often facilitated by  the use of a particular software tool and modelling language (</w:t>
          </w:r>
          <w:proofErr w:type="spellStart"/>
          <w:r>
            <w:rPr>
              <w:rFonts w:ascii="Arial" w:hAnsi="Arial" w:cs="Arial"/>
              <w:color w:val="222222"/>
              <w:shd w:val="clear" w:color="auto" w:fill="FFFFFF"/>
            </w:rPr>
            <w:t>SysML</w:t>
          </w:r>
          <w:proofErr w:type="spellEnd"/>
          <w:r>
            <w:rPr>
              <w:rFonts w:ascii="Arial" w:hAnsi="Arial" w:cs="Arial"/>
              <w:color w:val="222222"/>
              <w:shd w:val="clear" w:color="auto" w:fill="FFFFFF"/>
            </w:rPr>
            <w:t xml:space="preserve"> and Cameo being popular). The advantage of this is that a project uses an agreed visual language and document set but it does introduce a training burden and somewhat ‘clunky’</w:t>
          </w:r>
          <w:r w:rsidR="00807FE0">
            <w:rPr>
              <w:rFonts w:ascii="Arial" w:hAnsi="Arial" w:cs="Arial"/>
              <w:color w:val="222222"/>
              <w:shd w:val="clear" w:color="auto" w:fill="FFFFFF"/>
            </w:rPr>
            <w:t xml:space="preserve"> toolset.</w:t>
          </w:r>
        </w:p>
        <w:p w14:paraId="36039E35" w14:textId="77777777" w:rsidR="003269C1" w:rsidRDefault="00807FE0" w:rsidP="00B56B41">
          <w:pPr>
            <w:rPr>
              <w:rFonts w:ascii="Arial" w:hAnsi="Arial" w:cs="Arial"/>
              <w:color w:val="222222"/>
              <w:shd w:val="clear" w:color="auto" w:fill="FFFFFF"/>
            </w:rPr>
          </w:pPr>
          <w:r>
            <w:rPr>
              <w:rFonts w:ascii="Arial" w:hAnsi="Arial" w:cs="Arial"/>
              <w:color w:val="222222"/>
              <w:shd w:val="clear" w:color="auto" w:fill="FFFFFF"/>
            </w:rPr>
            <w:t>MBSE will typical</w:t>
          </w:r>
          <w:r w:rsidR="00055178">
            <w:rPr>
              <w:rFonts w:ascii="Arial" w:hAnsi="Arial" w:cs="Arial"/>
              <w:color w:val="222222"/>
              <w:shd w:val="clear" w:color="auto" w:fill="FFFFFF"/>
            </w:rPr>
            <w:t xml:space="preserve">ly cover the Requirements, Analysis and high level design stages in the V Model. </w:t>
          </w:r>
        </w:p>
        <w:p w14:paraId="06A302F9" w14:textId="36B5C74D" w:rsidR="00EA78B1" w:rsidRDefault="00EA78B1" w:rsidP="00EA78B1">
          <w:pPr>
            <w:pStyle w:val="Heading2"/>
            <w:rPr>
              <w:shd w:val="clear" w:color="auto" w:fill="FFFFFF"/>
            </w:rPr>
          </w:pPr>
          <w:bookmarkStart w:id="9" w:name="_Toc230036167"/>
          <w:r>
            <w:rPr>
              <w:shd w:val="clear" w:color="auto" w:fill="FFFFFF"/>
            </w:rPr>
            <w:t>Model Based Design (MBD)</w:t>
          </w:r>
          <w:bookmarkEnd w:id="9"/>
          <w:r>
            <w:rPr>
              <w:shd w:val="clear" w:color="auto" w:fill="FFFFFF"/>
            </w:rPr>
            <w:t xml:space="preserve"> </w:t>
          </w:r>
          <w:r w:rsidRPr="003269C1">
            <w:rPr>
              <w:shd w:val="clear" w:color="auto" w:fill="FFFFFF"/>
            </w:rPr>
            <w:t> </w:t>
          </w:r>
        </w:p>
        <w:p w14:paraId="3C33D836" w14:textId="3B887DFD" w:rsidR="003269C1" w:rsidRDefault="00055178" w:rsidP="00B56B41">
          <w:pPr>
            <w:rPr>
              <w:rFonts w:ascii="Arial" w:hAnsi="Arial" w:cs="Arial"/>
              <w:color w:val="222222"/>
              <w:shd w:val="clear" w:color="auto" w:fill="FFFFFF"/>
            </w:rPr>
          </w:pPr>
          <w:r>
            <w:rPr>
              <w:rFonts w:ascii="Arial" w:hAnsi="Arial" w:cs="Arial"/>
              <w:color w:val="222222"/>
              <w:shd w:val="clear" w:color="auto" w:fill="FFFFFF"/>
            </w:rPr>
            <w:t>MBD</w:t>
          </w:r>
          <w:r w:rsidR="003269C1">
            <w:rPr>
              <w:rFonts w:ascii="Arial" w:hAnsi="Arial" w:cs="Arial"/>
              <w:color w:val="222222"/>
              <w:shd w:val="clear" w:color="auto" w:fill="FFFFFF"/>
            </w:rPr>
            <w:t xml:space="preserve"> </w:t>
          </w:r>
          <w:r w:rsidR="003269C1" w:rsidRPr="003269C1">
            <w:rPr>
              <w:rFonts w:ascii="Arial" w:hAnsi="Arial" w:cs="Arial"/>
              <w:color w:val="222222"/>
              <w:shd w:val="clear" w:color="auto" w:fill="FFFFFF"/>
            </w:rPr>
            <w:t> </w:t>
          </w:r>
          <w:r w:rsidR="003269C1">
            <w:rPr>
              <w:rFonts w:ascii="Arial" w:hAnsi="Arial" w:cs="Arial"/>
              <w:color w:val="222222"/>
              <w:shd w:val="clear" w:color="auto" w:fill="FFFFFF"/>
            </w:rPr>
            <w:t>“</w:t>
          </w:r>
          <w:r w:rsidR="003269C1" w:rsidRPr="003269C1">
            <w:rPr>
              <w:rFonts w:ascii="Arial" w:hAnsi="Arial" w:cs="Arial"/>
              <w:color w:val="222222"/>
              <w:shd w:val="clear" w:color="auto" w:fill="FFFFFF"/>
            </w:rPr>
            <w:t xml:space="preserve">is the practice of leveraging simulation to understand the </w:t>
          </w:r>
          <w:r w:rsidR="001B4439" w:rsidRPr="003269C1">
            <w:rPr>
              <w:rFonts w:ascii="Arial" w:hAnsi="Arial" w:cs="Arial"/>
              <w:color w:val="222222"/>
              <w:shd w:val="clear" w:color="auto" w:fill="FFFFFF"/>
            </w:rPr>
            <w:t>behaviour</w:t>
          </w:r>
          <w:r w:rsidR="003269C1" w:rsidRPr="003269C1">
            <w:rPr>
              <w:rFonts w:ascii="Arial" w:hAnsi="Arial" w:cs="Arial"/>
              <w:color w:val="222222"/>
              <w:shd w:val="clear" w:color="auto" w:fill="FFFFFF"/>
            </w:rPr>
            <w:t xml:space="preserve"> of a to-be-constructed or existing physical system</w:t>
          </w:r>
          <w:r w:rsidR="003269C1">
            <w:rPr>
              <w:rFonts w:ascii="Arial" w:hAnsi="Arial" w:cs="Arial"/>
              <w:color w:val="222222"/>
              <w:shd w:val="clear" w:color="auto" w:fill="FFFFFF"/>
            </w:rPr>
            <w:t>”</w:t>
          </w:r>
          <w:sdt>
            <w:sdtPr>
              <w:rPr>
                <w:rFonts w:ascii="Arial" w:hAnsi="Arial" w:cs="Arial"/>
                <w:color w:val="222222"/>
                <w:shd w:val="clear" w:color="auto" w:fill="FFFFFF"/>
              </w:rPr>
              <w:id w:val="-454718097"/>
              <w:citation/>
            </w:sdtPr>
            <w:sdtContent>
              <w:r w:rsidR="003269C1">
                <w:rPr>
                  <w:rFonts w:ascii="Arial" w:hAnsi="Arial" w:cs="Arial"/>
                  <w:color w:val="222222"/>
                  <w:shd w:val="clear" w:color="auto" w:fill="FFFFFF"/>
                </w:rPr>
                <w:fldChar w:fldCharType="begin"/>
              </w:r>
              <w:r w:rsidR="003269C1">
                <w:rPr>
                  <w:rFonts w:ascii="Arial" w:hAnsi="Arial" w:cs="Arial"/>
                  <w:color w:val="222222"/>
                  <w:shd w:val="clear" w:color="auto" w:fill="FFFFFF"/>
                </w:rPr>
                <w:instrText xml:space="preserve"> CITATION syn26 \l 2057 </w:instrText>
              </w:r>
              <w:r w:rsidR="003269C1">
                <w:rPr>
                  <w:rFonts w:ascii="Arial" w:hAnsi="Arial" w:cs="Arial"/>
                  <w:color w:val="222222"/>
                  <w:shd w:val="clear" w:color="auto" w:fill="FFFFFF"/>
                </w:rPr>
                <w:fldChar w:fldCharType="separate"/>
              </w:r>
              <w:r w:rsidR="003269C1">
                <w:rPr>
                  <w:rFonts w:ascii="Arial" w:hAnsi="Arial" w:cs="Arial"/>
                  <w:noProof/>
                  <w:color w:val="222222"/>
                  <w:shd w:val="clear" w:color="auto" w:fill="FFFFFF"/>
                </w:rPr>
                <w:t xml:space="preserve"> </w:t>
              </w:r>
              <w:r w:rsidR="003269C1" w:rsidRPr="003269C1">
                <w:rPr>
                  <w:rFonts w:ascii="Arial" w:hAnsi="Arial" w:cs="Arial"/>
                  <w:noProof/>
                  <w:color w:val="222222"/>
                  <w:shd w:val="clear" w:color="auto" w:fill="FFFFFF"/>
                </w:rPr>
                <w:t>(synopsys.com, 2026)</w:t>
              </w:r>
              <w:r w:rsidR="003269C1">
                <w:rPr>
                  <w:rFonts w:ascii="Arial" w:hAnsi="Arial" w:cs="Arial"/>
                  <w:color w:val="222222"/>
                  <w:shd w:val="clear" w:color="auto" w:fill="FFFFFF"/>
                </w:rPr>
                <w:fldChar w:fldCharType="end"/>
              </w:r>
            </w:sdtContent>
          </w:sdt>
          <w:r w:rsidR="003269C1">
            <w:rPr>
              <w:rFonts w:ascii="Arial" w:hAnsi="Arial" w:cs="Arial"/>
              <w:color w:val="222222"/>
              <w:shd w:val="clear" w:color="auto" w:fill="FFFFFF"/>
            </w:rPr>
            <w:t xml:space="preserve">. This uses modelling or CAD software such as </w:t>
          </w:r>
          <w:r w:rsidR="001B4439">
            <w:rPr>
              <w:rFonts w:ascii="Arial" w:hAnsi="Arial" w:cs="Arial"/>
              <w:color w:val="222222"/>
              <w:shd w:val="clear" w:color="auto" w:fill="FFFFFF"/>
            </w:rPr>
            <w:t>SolidWorks</w:t>
          </w:r>
          <w:r w:rsidR="003269C1">
            <w:rPr>
              <w:rFonts w:ascii="Arial" w:hAnsi="Arial" w:cs="Arial"/>
              <w:color w:val="222222"/>
              <w:shd w:val="clear" w:color="auto" w:fill="FFFFFF"/>
            </w:rPr>
            <w:t xml:space="preserve"> or Simulink to simulate the behaviour of a design prior to a physical prototype being produced.</w:t>
          </w:r>
        </w:p>
        <w:p w14:paraId="50993ADD" w14:textId="3A36F002" w:rsidR="00055178" w:rsidRDefault="003269C1" w:rsidP="00B56B41">
          <w:pPr>
            <w:rPr>
              <w:rFonts w:ascii="Arial" w:hAnsi="Arial" w:cs="Arial"/>
              <w:color w:val="222222"/>
              <w:shd w:val="clear" w:color="auto" w:fill="FFFFFF"/>
            </w:rPr>
          </w:pPr>
          <w:r>
            <w:rPr>
              <w:rFonts w:ascii="Arial" w:hAnsi="Arial" w:cs="Arial"/>
              <w:color w:val="222222"/>
              <w:shd w:val="clear" w:color="auto" w:fill="FFFFFF"/>
            </w:rPr>
            <w:t>MBD</w:t>
          </w:r>
          <w:r w:rsidR="00055178">
            <w:rPr>
              <w:rFonts w:ascii="Arial" w:hAnsi="Arial" w:cs="Arial"/>
              <w:color w:val="222222"/>
              <w:shd w:val="clear" w:color="auto" w:fill="FFFFFF"/>
            </w:rPr>
            <w:t xml:space="preserve"> is the natural progression from </w:t>
          </w:r>
          <w:r>
            <w:rPr>
              <w:rFonts w:ascii="Arial" w:hAnsi="Arial" w:cs="Arial"/>
              <w:color w:val="222222"/>
              <w:shd w:val="clear" w:color="auto" w:fill="FFFFFF"/>
            </w:rPr>
            <w:t>MBSE</w:t>
          </w:r>
          <w:r w:rsidR="00055178">
            <w:rPr>
              <w:rFonts w:ascii="Arial" w:hAnsi="Arial" w:cs="Arial"/>
              <w:color w:val="222222"/>
              <w:shd w:val="clear" w:color="auto" w:fill="FFFFFF"/>
            </w:rPr>
            <w:t>, tak</w:t>
          </w:r>
          <w:r>
            <w:rPr>
              <w:rFonts w:ascii="Arial" w:hAnsi="Arial" w:cs="Arial"/>
              <w:color w:val="222222"/>
              <w:shd w:val="clear" w:color="auto" w:fill="FFFFFF"/>
            </w:rPr>
            <w:t>ing</w:t>
          </w:r>
          <w:r w:rsidR="00055178">
            <w:rPr>
              <w:rFonts w:ascii="Arial" w:hAnsi="Arial" w:cs="Arial"/>
              <w:color w:val="222222"/>
              <w:shd w:val="clear" w:color="auto" w:fill="FFFFFF"/>
            </w:rPr>
            <w:t xml:space="preserve"> the high level design and decompos</w:t>
          </w:r>
          <w:r>
            <w:rPr>
              <w:rFonts w:ascii="Arial" w:hAnsi="Arial" w:cs="Arial"/>
              <w:color w:val="222222"/>
              <w:shd w:val="clear" w:color="auto" w:fill="FFFFFF"/>
            </w:rPr>
            <w:t>ing</w:t>
          </w:r>
          <w:r w:rsidR="00055178">
            <w:rPr>
              <w:rFonts w:ascii="Arial" w:hAnsi="Arial" w:cs="Arial"/>
              <w:color w:val="222222"/>
              <w:shd w:val="clear" w:color="auto" w:fill="FFFFFF"/>
            </w:rPr>
            <w:t xml:space="preserve"> the overall functions into </w:t>
          </w:r>
          <w:r>
            <w:rPr>
              <w:rFonts w:ascii="Arial" w:hAnsi="Arial" w:cs="Arial"/>
              <w:color w:val="222222"/>
              <w:shd w:val="clear" w:color="auto" w:fill="FFFFFF"/>
            </w:rPr>
            <w:t xml:space="preserve">the </w:t>
          </w:r>
          <w:r w:rsidR="00055178">
            <w:rPr>
              <w:rFonts w:ascii="Arial" w:hAnsi="Arial" w:cs="Arial"/>
              <w:color w:val="222222"/>
              <w:shd w:val="clear" w:color="auto" w:fill="FFFFFF"/>
            </w:rPr>
            <w:t>sub components</w:t>
          </w:r>
          <w:r>
            <w:rPr>
              <w:rFonts w:ascii="Arial" w:hAnsi="Arial" w:cs="Arial"/>
              <w:color w:val="222222"/>
              <w:shd w:val="clear" w:color="auto" w:fill="FFFFFF"/>
            </w:rPr>
            <w:t xml:space="preserve"> </w:t>
          </w:r>
          <w:r w:rsidR="00055178">
            <w:rPr>
              <w:rFonts w:ascii="Arial" w:hAnsi="Arial" w:cs="Arial"/>
              <w:color w:val="222222"/>
              <w:shd w:val="clear" w:color="auto" w:fill="FFFFFF"/>
            </w:rPr>
            <w:t>needed to accomplish the task.</w:t>
          </w:r>
        </w:p>
        <w:p w14:paraId="5CD72181" w14:textId="5979417B" w:rsidR="00EA78B1" w:rsidRDefault="00EA78B1" w:rsidP="00EA78B1">
          <w:pPr>
            <w:pStyle w:val="Heading1"/>
            <w:rPr>
              <w:shd w:val="clear" w:color="auto" w:fill="FFFFFF"/>
            </w:rPr>
          </w:pPr>
          <w:bookmarkStart w:id="10" w:name="_Toc230036168"/>
          <w:r>
            <w:rPr>
              <w:shd w:val="clear" w:color="auto" w:fill="FFFFFF"/>
            </w:rPr>
            <w:t>Project Problems</w:t>
          </w:r>
          <w:bookmarkEnd w:id="10"/>
        </w:p>
        <w:p w14:paraId="354ADB0F" w14:textId="43C9669B" w:rsidR="00807FE0" w:rsidRDefault="00055178" w:rsidP="00B56B41">
          <w:pPr>
            <w:rPr>
              <w:rFonts w:ascii="Arial" w:hAnsi="Arial" w:cs="Arial"/>
              <w:color w:val="222222"/>
              <w:shd w:val="clear" w:color="auto" w:fill="FFFFFF"/>
            </w:rPr>
          </w:pPr>
          <w:r>
            <w:rPr>
              <w:rFonts w:ascii="Arial" w:hAnsi="Arial" w:cs="Arial"/>
              <w:color w:val="222222"/>
              <w:shd w:val="clear" w:color="auto" w:fill="FFFFFF"/>
            </w:rPr>
            <w:t>T</w:t>
          </w:r>
          <w:r w:rsidR="00807FE0">
            <w:rPr>
              <w:rFonts w:ascii="Arial" w:hAnsi="Arial" w:cs="Arial"/>
              <w:color w:val="222222"/>
              <w:shd w:val="clear" w:color="auto" w:fill="FFFFFF"/>
            </w:rPr>
            <w:t xml:space="preserve">he project I am working on did not </w:t>
          </w:r>
          <w:r>
            <w:rPr>
              <w:rFonts w:ascii="Arial" w:hAnsi="Arial" w:cs="Arial"/>
              <w:color w:val="222222"/>
              <w:shd w:val="clear" w:color="auto" w:fill="FFFFFF"/>
            </w:rPr>
            <w:t>have an agreed approach to the MBSE stage so the diagrams used were a mix of physical component, abstract behaviours and some temporal or state diagrams.</w:t>
          </w:r>
        </w:p>
        <w:p w14:paraId="6CD51771" w14:textId="653317DA" w:rsidR="00E1291F" w:rsidRDefault="00055178" w:rsidP="00B56B41">
          <w:pPr>
            <w:rPr>
              <w:rFonts w:ascii="Arial" w:hAnsi="Arial" w:cs="Arial"/>
              <w:color w:val="222222"/>
              <w:shd w:val="clear" w:color="auto" w:fill="FFFFFF"/>
            </w:rPr>
          </w:pPr>
          <w:r>
            <w:rPr>
              <w:rFonts w:ascii="Arial" w:hAnsi="Arial" w:cs="Arial"/>
              <w:color w:val="222222"/>
              <w:shd w:val="clear" w:color="auto" w:fill="FFFFFF"/>
            </w:rPr>
            <w:t xml:space="preserve">MBD </w:t>
          </w:r>
          <w:r w:rsidR="00E1291F">
            <w:rPr>
              <w:rFonts w:ascii="Arial" w:hAnsi="Arial" w:cs="Arial"/>
              <w:color w:val="222222"/>
              <w:shd w:val="clear" w:color="auto" w:fill="FFFFFF"/>
            </w:rPr>
            <w:t>was</w:t>
          </w:r>
          <w:r>
            <w:rPr>
              <w:rFonts w:ascii="Arial" w:hAnsi="Arial" w:cs="Arial"/>
              <w:color w:val="222222"/>
              <w:shd w:val="clear" w:color="auto" w:fill="FFFFFF"/>
            </w:rPr>
            <w:t xml:space="preserve"> being used but </w:t>
          </w:r>
          <w:r w:rsidR="00E1291F">
            <w:rPr>
              <w:rFonts w:ascii="Arial" w:hAnsi="Arial" w:cs="Arial"/>
              <w:color w:val="222222"/>
              <w:shd w:val="clear" w:color="auto" w:fill="FFFFFF"/>
            </w:rPr>
            <w:t>as the MBSE stage was imprecise there was no clear mapping between system requirements and the overall vision for the project to the low-level MBD.</w:t>
          </w:r>
        </w:p>
        <w:p w14:paraId="10A95159" w14:textId="6228BAD6" w:rsidR="00055178" w:rsidRDefault="00E1291F" w:rsidP="00B56B41">
          <w:pPr>
            <w:rPr>
              <w:rFonts w:ascii="Arial" w:hAnsi="Arial" w:cs="Arial"/>
              <w:color w:val="222222"/>
              <w:shd w:val="clear" w:color="auto" w:fill="FFFFFF"/>
            </w:rPr>
          </w:pPr>
          <w:r>
            <w:rPr>
              <w:rFonts w:ascii="Arial" w:hAnsi="Arial" w:cs="Arial"/>
              <w:color w:val="222222"/>
              <w:shd w:val="clear" w:color="auto" w:fill="FFFFFF"/>
            </w:rPr>
            <w:lastRenderedPageBreak/>
            <w:t>A particular problem was that the</w:t>
          </w:r>
          <w:r w:rsidR="00055178">
            <w:rPr>
              <w:rFonts w:ascii="Arial" w:hAnsi="Arial" w:cs="Arial"/>
              <w:color w:val="222222"/>
              <w:shd w:val="clear" w:color="auto" w:fill="FFFFFF"/>
            </w:rPr>
            <w:t xml:space="preserve"> Interface Control Documents (ICD)</w:t>
          </w:r>
          <w:r>
            <w:rPr>
              <w:rFonts w:ascii="Arial" w:hAnsi="Arial" w:cs="Arial"/>
              <w:color w:val="222222"/>
              <w:shd w:val="clear" w:color="auto" w:fill="FFFFFF"/>
            </w:rPr>
            <w:t>,</w:t>
          </w:r>
          <w:r w:rsidR="00055178">
            <w:rPr>
              <w:rFonts w:ascii="Arial" w:hAnsi="Arial" w:cs="Arial"/>
              <w:color w:val="222222"/>
              <w:shd w:val="clear" w:color="auto" w:fill="FFFFFF"/>
            </w:rPr>
            <w:t xml:space="preserve"> which define the interactions between the sub-system </w:t>
          </w:r>
          <w:r>
            <w:rPr>
              <w:rFonts w:ascii="Arial" w:hAnsi="Arial" w:cs="Arial"/>
              <w:color w:val="222222"/>
              <w:shd w:val="clear" w:color="auto" w:fill="FFFFFF"/>
            </w:rPr>
            <w:t>components,</w:t>
          </w:r>
          <w:r w:rsidR="00055178">
            <w:rPr>
              <w:rFonts w:ascii="Arial" w:hAnsi="Arial" w:cs="Arial"/>
              <w:color w:val="222222"/>
              <w:shd w:val="clear" w:color="auto" w:fill="FFFFFF"/>
            </w:rPr>
            <w:t xml:space="preserve"> were not </w:t>
          </w:r>
          <w:r w:rsidR="003269C1">
            <w:rPr>
              <w:rFonts w:ascii="Arial" w:hAnsi="Arial" w:cs="Arial"/>
              <w:color w:val="222222"/>
              <w:shd w:val="clear" w:color="auto" w:fill="FFFFFF"/>
            </w:rPr>
            <w:t>subject to suitable version control. Version control is critical as it should mean all teams work to the correct model. If changes are need</w:t>
          </w:r>
          <w:r>
            <w:rPr>
              <w:rFonts w:ascii="Arial" w:hAnsi="Arial" w:cs="Arial"/>
              <w:color w:val="222222"/>
              <w:shd w:val="clear" w:color="auto" w:fill="FFFFFF"/>
            </w:rPr>
            <w:t>ed</w:t>
          </w:r>
          <w:r w:rsidR="003269C1">
            <w:rPr>
              <w:rFonts w:ascii="Arial" w:hAnsi="Arial" w:cs="Arial"/>
              <w:color w:val="222222"/>
              <w:shd w:val="clear" w:color="auto" w:fill="FFFFFF"/>
            </w:rPr>
            <w:t xml:space="preserve"> then a process </w:t>
          </w:r>
          <w:r>
            <w:rPr>
              <w:rFonts w:ascii="Arial" w:hAnsi="Arial" w:cs="Arial"/>
              <w:color w:val="222222"/>
              <w:shd w:val="clear" w:color="auto" w:fill="FFFFFF"/>
            </w:rPr>
            <w:t xml:space="preserve">should </w:t>
          </w:r>
          <w:r w:rsidR="003269C1">
            <w:rPr>
              <w:rFonts w:ascii="Arial" w:hAnsi="Arial" w:cs="Arial"/>
              <w:color w:val="222222"/>
              <w:shd w:val="clear" w:color="auto" w:fill="FFFFFF"/>
            </w:rPr>
            <w:t>ensure</w:t>
          </w:r>
          <w:r>
            <w:rPr>
              <w:rFonts w:ascii="Arial" w:hAnsi="Arial" w:cs="Arial"/>
              <w:color w:val="222222"/>
              <w:shd w:val="clear" w:color="auto" w:fill="FFFFFF"/>
            </w:rPr>
            <w:t xml:space="preserve"> all stakeholders are</w:t>
          </w:r>
          <w:r w:rsidR="003269C1">
            <w:rPr>
              <w:rFonts w:ascii="Arial" w:hAnsi="Arial" w:cs="Arial"/>
              <w:color w:val="222222"/>
              <w:shd w:val="clear" w:color="auto" w:fill="FFFFFF"/>
            </w:rPr>
            <w:t xml:space="preserve"> informed. The lack of this meant the handover from Algorithms to Software resulted in elongated integration times</w:t>
          </w:r>
          <w:r>
            <w:rPr>
              <w:rFonts w:ascii="Arial" w:hAnsi="Arial" w:cs="Arial"/>
              <w:color w:val="222222"/>
              <w:shd w:val="clear" w:color="auto" w:fill="FFFFFF"/>
            </w:rPr>
            <w:t xml:space="preserve"> due to the bugs introduced from working to different ICDs.</w:t>
          </w:r>
        </w:p>
        <w:p w14:paraId="2A412EFD" w14:textId="7A990B0D" w:rsidR="00B94E73" w:rsidRDefault="00055178" w:rsidP="007D1947">
          <w:pPr>
            <w:rPr>
              <w:rFonts w:ascii="Arial" w:hAnsi="Arial" w:cs="Arial"/>
              <w:color w:val="222222"/>
              <w:shd w:val="clear" w:color="auto" w:fill="FFFFFF"/>
            </w:rPr>
          </w:pPr>
          <w:r>
            <w:rPr>
              <w:rFonts w:ascii="Arial" w:hAnsi="Arial" w:cs="Arial"/>
              <w:color w:val="222222"/>
              <w:shd w:val="clear" w:color="auto" w:fill="FFFFFF"/>
            </w:rPr>
            <w:t>The Algorithms team had project management approval to be the source of the design description as they produced the Simulink models which fulfilled the majority of the functions.</w:t>
          </w:r>
          <w:r w:rsidR="00EA78B1">
            <w:rPr>
              <w:rFonts w:ascii="Arial" w:hAnsi="Arial" w:cs="Arial"/>
              <w:color w:val="222222"/>
              <w:shd w:val="clear" w:color="auto" w:fill="FFFFFF"/>
            </w:rPr>
            <w:t xml:space="preserve"> This only covered the underlying technical structure and resulted in poorly defined plans for the subsequent integration with processing hardware and physical systems.</w:t>
          </w:r>
        </w:p>
        <w:p w14:paraId="1815ADFD" w14:textId="159648C1" w:rsidR="00EA78B1" w:rsidRDefault="00EA78B1" w:rsidP="00EA78B1">
          <w:pPr>
            <w:pStyle w:val="Heading1"/>
            <w:rPr>
              <w:shd w:val="clear" w:color="auto" w:fill="FFFFFF"/>
            </w:rPr>
          </w:pPr>
          <w:bookmarkStart w:id="11" w:name="_Toc230036169"/>
          <w:r>
            <w:rPr>
              <w:shd w:val="clear" w:color="auto" w:fill="FFFFFF"/>
            </w:rPr>
            <w:t>Applying SAFe and Management Methodologies</w:t>
          </w:r>
          <w:bookmarkEnd w:id="11"/>
        </w:p>
        <w:p w14:paraId="7797161D" w14:textId="16D430C8" w:rsidR="00EA78B1" w:rsidRPr="00EA78B1" w:rsidRDefault="00EA78B1" w:rsidP="00EA78B1">
          <w:pPr>
            <w:pStyle w:val="Heading2"/>
          </w:pPr>
          <w:bookmarkStart w:id="12" w:name="_Toc230036170"/>
          <w:r>
            <w:rPr>
              <w:shd w:val="clear" w:color="auto" w:fill="FFFFFF"/>
            </w:rPr>
            <w:t>Release Train Engineer (RTE)</w:t>
          </w:r>
          <w:bookmarkEnd w:id="12"/>
        </w:p>
        <w:p w14:paraId="045F242E" w14:textId="5D66E43A" w:rsidR="006225F5" w:rsidRDefault="00DB0928" w:rsidP="007D1947">
          <w:pPr>
            <w:rPr>
              <w:rFonts w:ascii="Arial" w:hAnsi="Arial" w:cs="Arial"/>
              <w:color w:val="222222"/>
              <w:shd w:val="clear" w:color="auto" w:fill="FFFFFF"/>
            </w:rPr>
          </w:pPr>
          <w:r w:rsidRPr="00DB0928">
            <w:rPr>
              <w:rFonts w:ascii="Arial" w:hAnsi="Arial" w:cs="Arial"/>
              <w:color w:val="222222"/>
              <w:shd w:val="clear" w:color="auto" w:fill="FFFFFF"/>
            </w:rPr>
            <w:t>I comp</w:t>
          </w:r>
          <w:r>
            <w:rPr>
              <w:rFonts w:ascii="Arial" w:hAnsi="Arial" w:cs="Arial"/>
              <w:color w:val="222222"/>
              <w:shd w:val="clear" w:color="auto" w:fill="FFFFFF"/>
            </w:rPr>
            <w:t xml:space="preserve">leted the </w:t>
          </w:r>
          <w:r w:rsidR="00EA78B1">
            <w:rPr>
              <w:rFonts w:ascii="Arial" w:hAnsi="Arial" w:cs="Arial"/>
              <w:color w:val="222222"/>
              <w:shd w:val="clear" w:color="auto" w:fill="FFFFFF"/>
            </w:rPr>
            <w:t xml:space="preserve">SAFe </w:t>
          </w:r>
          <w:r>
            <w:rPr>
              <w:rFonts w:ascii="Arial" w:hAnsi="Arial" w:cs="Arial"/>
              <w:color w:val="222222"/>
              <w:shd w:val="clear" w:color="auto" w:fill="FFFFFF"/>
            </w:rPr>
            <w:t>RTE training as this aligned to the Work Package Management aspect of my role. The RTE is described as a ‘servant leader’</w:t>
          </w:r>
          <w:r w:rsidR="00693A3C">
            <w:rPr>
              <w:rFonts w:ascii="Arial" w:hAnsi="Arial" w:cs="Arial"/>
              <w:color w:val="222222"/>
              <w:shd w:val="clear" w:color="auto" w:fill="FFFFFF"/>
            </w:rPr>
            <w:t xml:space="preserve">, a concept popularised in an essay by Robert K. Greenleaf and inspired by the novel </w:t>
          </w:r>
          <w:r w:rsidR="00693A3C" w:rsidRPr="00693A3C">
            <w:rPr>
              <w:rFonts w:ascii="Arial" w:hAnsi="Arial" w:cs="Arial"/>
              <w:i/>
              <w:iCs/>
              <w:color w:val="222222"/>
              <w:shd w:val="clear" w:color="auto" w:fill="FFFFFF"/>
            </w:rPr>
            <w:t>Journey to the East</w:t>
          </w:r>
          <w:r w:rsidR="00693A3C">
            <w:rPr>
              <w:rFonts w:ascii="Arial" w:hAnsi="Arial" w:cs="Arial"/>
              <w:color w:val="222222"/>
              <w:shd w:val="clear" w:color="auto" w:fill="FFFFFF"/>
            </w:rPr>
            <w:t xml:space="preserve"> by Hermann Hesse</w:t>
          </w:r>
          <w:sdt>
            <w:sdtPr>
              <w:rPr>
                <w:rFonts w:ascii="Arial" w:hAnsi="Arial" w:cs="Arial"/>
                <w:color w:val="222222"/>
                <w:shd w:val="clear" w:color="auto" w:fill="FFFFFF"/>
              </w:rPr>
              <w:id w:val="1975479350"/>
              <w:citation/>
            </w:sdtPr>
            <w:sdtContent>
              <w:r w:rsidR="00693A3C">
                <w:rPr>
                  <w:rFonts w:ascii="Arial" w:hAnsi="Arial" w:cs="Arial"/>
                  <w:color w:val="222222"/>
                  <w:shd w:val="clear" w:color="auto" w:fill="FFFFFF"/>
                </w:rPr>
                <w:fldChar w:fldCharType="begin"/>
              </w:r>
              <w:r w:rsidR="00693A3C">
                <w:rPr>
                  <w:rFonts w:ascii="Arial" w:hAnsi="Arial" w:cs="Arial"/>
                  <w:color w:val="222222"/>
                  <w:shd w:val="clear" w:color="auto" w:fill="FFFFFF"/>
                </w:rPr>
                <w:instrText xml:space="preserve"> CITATION Rob26 \l 2057 </w:instrText>
              </w:r>
              <w:r w:rsidR="00693A3C">
                <w:rPr>
                  <w:rFonts w:ascii="Arial" w:hAnsi="Arial" w:cs="Arial"/>
                  <w:color w:val="222222"/>
                  <w:shd w:val="clear" w:color="auto" w:fill="FFFFFF"/>
                </w:rPr>
                <w:fldChar w:fldCharType="separate"/>
              </w:r>
              <w:r w:rsidR="00693A3C">
                <w:rPr>
                  <w:rFonts w:ascii="Arial" w:hAnsi="Arial" w:cs="Arial"/>
                  <w:noProof/>
                  <w:color w:val="222222"/>
                  <w:shd w:val="clear" w:color="auto" w:fill="FFFFFF"/>
                </w:rPr>
                <w:t xml:space="preserve"> </w:t>
              </w:r>
              <w:r w:rsidR="00693A3C" w:rsidRPr="00693A3C">
                <w:rPr>
                  <w:rFonts w:ascii="Arial" w:hAnsi="Arial" w:cs="Arial"/>
                  <w:noProof/>
                  <w:color w:val="222222"/>
                  <w:shd w:val="clear" w:color="auto" w:fill="FFFFFF"/>
                </w:rPr>
                <w:t>(Greenleaf, 26)</w:t>
              </w:r>
              <w:r w:rsidR="00693A3C">
                <w:rPr>
                  <w:rFonts w:ascii="Arial" w:hAnsi="Arial" w:cs="Arial"/>
                  <w:color w:val="222222"/>
                  <w:shd w:val="clear" w:color="auto" w:fill="FFFFFF"/>
                </w:rPr>
                <w:fldChar w:fldCharType="end"/>
              </w:r>
            </w:sdtContent>
          </w:sdt>
          <w:r w:rsidR="00693A3C">
            <w:rPr>
              <w:rFonts w:ascii="Arial" w:hAnsi="Arial" w:cs="Arial"/>
              <w:color w:val="222222"/>
              <w:shd w:val="clear" w:color="auto" w:fill="FFFFFF"/>
            </w:rPr>
            <w:t xml:space="preserve">. </w:t>
          </w:r>
          <w:r w:rsidR="006225F5">
            <w:rPr>
              <w:rFonts w:ascii="Arial" w:hAnsi="Arial" w:cs="Arial"/>
              <w:color w:val="222222"/>
              <w:shd w:val="clear" w:color="auto" w:fill="FFFFFF"/>
            </w:rPr>
            <w:t>The story focuses on a servant on an expedition who performs the menial tasks but also raises the spirits of the group. When he leave the expedition fails.</w:t>
          </w:r>
        </w:p>
        <w:p w14:paraId="26210E31" w14:textId="5DFF53EE" w:rsidR="001C7529" w:rsidRDefault="006225F5" w:rsidP="007D1947">
          <w:pPr>
            <w:rPr>
              <w:rFonts w:ascii="Arial" w:hAnsi="Arial" w:cs="Arial"/>
              <w:color w:val="222222"/>
              <w:shd w:val="clear" w:color="auto" w:fill="FFFFFF"/>
            </w:rPr>
          </w:pPr>
          <w:r>
            <w:rPr>
              <w:rFonts w:ascii="Arial" w:hAnsi="Arial" w:cs="Arial"/>
              <w:color w:val="222222"/>
              <w:shd w:val="clear" w:color="auto" w:fill="FFFFFF"/>
            </w:rPr>
            <w:t>Greenleaf’s essay from 1970 observes we are “</w:t>
          </w:r>
          <w:r w:rsidRPr="006225F5">
            <w:rPr>
              <w:rFonts w:ascii="Arial" w:hAnsi="Arial" w:cs="Arial"/>
              <w:color w:val="222222"/>
              <w:shd w:val="clear" w:color="auto" w:fill="FFFFFF"/>
            </w:rPr>
            <w:t>beginning to learn</w:t>
          </w:r>
          <w:r>
            <w:rPr>
              <w:rFonts w:ascii="Arial" w:hAnsi="Arial" w:cs="Arial"/>
              <w:color w:val="222222"/>
              <w:shd w:val="clear" w:color="auto" w:fill="FFFFFF"/>
            </w:rPr>
            <w:t xml:space="preserve"> …..</w:t>
          </w:r>
          <w:r w:rsidRPr="006225F5">
            <w:rPr>
              <w:rFonts w:ascii="Arial" w:hAnsi="Arial" w:cs="Arial"/>
              <w:color w:val="222222"/>
              <w:shd w:val="clear" w:color="auto" w:fill="FFFFFF"/>
            </w:rPr>
            <w:t>to relate to one another in less coercive and more creatively supporting ways</w:t>
          </w:r>
          <w:r>
            <w:rPr>
              <w:rFonts w:ascii="Arial" w:hAnsi="Arial" w:cs="Arial"/>
              <w:color w:val="222222"/>
              <w:shd w:val="clear" w:color="auto" w:fill="FFFFFF"/>
            </w:rPr>
            <w:t xml:space="preserve">”. This philosophy has been embraced by </w:t>
          </w:r>
          <w:r w:rsidR="001C7529">
            <w:rPr>
              <w:rFonts w:ascii="Arial" w:hAnsi="Arial" w:cs="Arial"/>
              <w:color w:val="222222"/>
              <w:shd w:val="clear" w:color="auto" w:fill="FFFFFF"/>
            </w:rPr>
            <w:t>tech organisations such as LG through to the US military</w:t>
          </w:r>
          <w:sdt>
            <w:sdtPr>
              <w:rPr>
                <w:rFonts w:ascii="Arial" w:hAnsi="Arial" w:cs="Arial"/>
                <w:color w:val="222222"/>
                <w:shd w:val="clear" w:color="auto" w:fill="FFFFFF"/>
              </w:rPr>
              <w:id w:val="-1749035169"/>
              <w:citation/>
            </w:sdtPr>
            <w:sdtContent>
              <w:r w:rsidR="001C7529">
                <w:rPr>
                  <w:rFonts w:ascii="Arial" w:hAnsi="Arial" w:cs="Arial"/>
                  <w:color w:val="222222"/>
                  <w:shd w:val="clear" w:color="auto" w:fill="FFFFFF"/>
                </w:rPr>
                <w:fldChar w:fldCharType="begin"/>
              </w:r>
              <w:r w:rsidR="001C7529">
                <w:rPr>
                  <w:rFonts w:ascii="Arial" w:hAnsi="Arial" w:cs="Arial"/>
                  <w:color w:val="222222"/>
                  <w:shd w:val="clear" w:color="auto" w:fill="FFFFFF"/>
                </w:rPr>
                <w:instrText xml:space="preserve"> CITATION ser26 \l 2057 </w:instrText>
              </w:r>
              <w:r w:rsidR="001C7529">
                <w:rPr>
                  <w:rFonts w:ascii="Arial" w:hAnsi="Arial" w:cs="Arial"/>
                  <w:color w:val="222222"/>
                  <w:shd w:val="clear" w:color="auto" w:fill="FFFFFF"/>
                </w:rPr>
                <w:fldChar w:fldCharType="separate"/>
              </w:r>
              <w:r w:rsidR="001C7529">
                <w:rPr>
                  <w:rFonts w:ascii="Arial" w:hAnsi="Arial" w:cs="Arial"/>
                  <w:noProof/>
                  <w:color w:val="222222"/>
                  <w:shd w:val="clear" w:color="auto" w:fill="FFFFFF"/>
                </w:rPr>
                <w:t xml:space="preserve"> </w:t>
              </w:r>
              <w:r w:rsidR="001C7529" w:rsidRPr="001C7529">
                <w:rPr>
                  <w:rFonts w:ascii="Arial" w:hAnsi="Arial" w:cs="Arial"/>
                  <w:noProof/>
                  <w:color w:val="222222"/>
                  <w:shd w:val="clear" w:color="auto" w:fill="FFFFFF"/>
                </w:rPr>
                <w:t>(servant-leadership-companies-list, 2026)</w:t>
              </w:r>
              <w:r w:rsidR="001C7529">
                <w:rPr>
                  <w:rFonts w:ascii="Arial" w:hAnsi="Arial" w:cs="Arial"/>
                  <w:color w:val="222222"/>
                  <w:shd w:val="clear" w:color="auto" w:fill="FFFFFF"/>
                </w:rPr>
                <w:fldChar w:fldCharType="end"/>
              </w:r>
            </w:sdtContent>
          </w:sdt>
          <w:r w:rsidR="001C7529">
            <w:rPr>
              <w:rFonts w:ascii="Arial" w:hAnsi="Arial" w:cs="Arial"/>
              <w:color w:val="222222"/>
              <w:shd w:val="clear" w:color="auto" w:fill="FFFFFF"/>
            </w:rPr>
            <w:t>.</w:t>
          </w:r>
        </w:p>
        <w:p w14:paraId="6C8D9DEF" w14:textId="2C6DB71F" w:rsidR="001C7529" w:rsidRDefault="001C7529" w:rsidP="007D1947">
          <w:pPr>
            <w:rPr>
              <w:rFonts w:ascii="Arial" w:hAnsi="Arial" w:cs="Arial"/>
              <w:color w:val="222222"/>
              <w:shd w:val="clear" w:color="auto" w:fill="FFFFFF"/>
            </w:rPr>
          </w:pPr>
          <w:r>
            <w:rPr>
              <w:rFonts w:ascii="Arial" w:hAnsi="Arial" w:cs="Arial"/>
              <w:color w:val="222222"/>
              <w:shd w:val="clear" w:color="auto" w:fill="FFFFFF"/>
            </w:rPr>
            <w:t xml:space="preserve">It is </w:t>
          </w:r>
          <w:r w:rsidR="009879F0">
            <w:rPr>
              <w:rFonts w:ascii="Arial" w:hAnsi="Arial" w:cs="Arial"/>
              <w:color w:val="222222"/>
              <w:shd w:val="clear" w:color="auto" w:fill="FFFFFF"/>
            </w:rPr>
            <w:t>particularly</w:t>
          </w:r>
          <w:r>
            <w:rPr>
              <w:rFonts w:ascii="Arial" w:hAnsi="Arial" w:cs="Arial"/>
              <w:color w:val="222222"/>
              <w:shd w:val="clear" w:color="auto" w:fill="FFFFFF"/>
            </w:rPr>
            <w:t xml:space="preserve"> effective when providing leadership to teams consisting of more senior or experienced members</w:t>
          </w:r>
          <w:r w:rsidR="009879F0">
            <w:rPr>
              <w:rFonts w:ascii="Arial" w:hAnsi="Arial" w:cs="Arial"/>
              <w:color w:val="222222"/>
              <w:shd w:val="clear" w:color="auto" w:fill="FFFFFF"/>
            </w:rPr>
            <w:t xml:space="preserve"> (where </w:t>
          </w:r>
          <w:r w:rsidR="009879F0">
            <w:rPr>
              <w:rFonts w:ascii="Arial" w:hAnsi="Arial" w:cs="Arial"/>
            </w:rPr>
            <w:t>no legitimate authority)</w:t>
          </w:r>
          <w:r>
            <w:rPr>
              <w:rFonts w:ascii="Arial" w:hAnsi="Arial" w:cs="Arial"/>
              <w:color w:val="222222"/>
              <w:shd w:val="clear" w:color="auto" w:fill="FFFFFF"/>
            </w:rPr>
            <w:t xml:space="preserve"> </w:t>
          </w:r>
          <w:r w:rsidR="009879F0">
            <w:rPr>
              <w:rFonts w:ascii="Arial" w:hAnsi="Arial" w:cs="Arial"/>
              <w:color w:val="222222"/>
              <w:shd w:val="clear" w:color="auto" w:fill="FFFFFF"/>
            </w:rPr>
            <w:t>and</w:t>
          </w:r>
          <w:r>
            <w:rPr>
              <w:rFonts w:ascii="Arial" w:hAnsi="Arial" w:cs="Arial"/>
              <w:color w:val="222222"/>
              <w:shd w:val="clear" w:color="auto" w:fill="FFFFFF"/>
            </w:rPr>
            <w:t xml:space="preserve"> the goal is to </w:t>
          </w:r>
          <w:r w:rsidR="009879F0">
            <w:rPr>
              <w:rFonts w:ascii="Arial" w:hAnsi="Arial" w:cs="Arial"/>
              <w:color w:val="222222"/>
              <w:shd w:val="clear" w:color="auto" w:fill="FFFFFF"/>
            </w:rPr>
            <w:t>facilitate</w:t>
          </w:r>
          <w:r>
            <w:rPr>
              <w:rFonts w:ascii="Arial" w:hAnsi="Arial" w:cs="Arial"/>
              <w:color w:val="222222"/>
              <w:shd w:val="clear" w:color="auto" w:fill="FFFFFF"/>
            </w:rPr>
            <w:t xml:space="preserve"> their work.</w:t>
          </w:r>
        </w:p>
        <w:p w14:paraId="6CD6219F" w14:textId="06EA8516" w:rsidR="00A25FA7" w:rsidRDefault="00A25FA7" w:rsidP="007D1947">
          <w:pPr>
            <w:rPr>
              <w:rFonts w:ascii="Arial" w:hAnsi="Arial" w:cs="Arial"/>
              <w:color w:val="222222"/>
              <w:shd w:val="clear" w:color="auto" w:fill="FFFFFF"/>
            </w:rPr>
          </w:pPr>
          <w:r>
            <w:rPr>
              <w:rFonts w:ascii="Arial" w:hAnsi="Arial" w:cs="Arial"/>
              <w:color w:val="222222"/>
              <w:shd w:val="clear" w:color="auto" w:fill="FFFFFF"/>
            </w:rPr>
            <w:t>The RTE is the servant leader and coach for the project planning, this involves:</w:t>
          </w:r>
        </w:p>
        <w:p w14:paraId="0C0D9AE4" w14:textId="2E22D8D1" w:rsidR="00E158ED" w:rsidRDefault="00E158ED" w:rsidP="00A25FA7">
          <w:pPr>
            <w:pStyle w:val="ListParagraph"/>
            <w:numPr>
              <w:ilvl w:val="0"/>
              <w:numId w:val="2"/>
            </w:numPr>
            <w:rPr>
              <w:rFonts w:ascii="Arial" w:hAnsi="Arial" w:cs="Arial"/>
              <w:color w:val="222222"/>
              <w:shd w:val="clear" w:color="auto" w:fill="FFFFFF"/>
            </w:rPr>
          </w:pPr>
          <w:r w:rsidRPr="00E158ED">
            <w:rPr>
              <w:rFonts w:ascii="Arial" w:hAnsi="Arial" w:cs="Arial"/>
              <w:color w:val="222222"/>
              <w:shd w:val="clear" w:color="auto" w:fill="FFFFFF"/>
            </w:rPr>
            <w:t>Guides</w:t>
          </w:r>
          <w:r w:rsidR="003A2F7B">
            <w:rPr>
              <w:rFonts w:ascii="Arial" w:hAnsi="Arial" w:cs="Arial"/>
              <w:color w:val="222222"/>
              <w:shd w:val="clear" w:color="auto" w:fill="FFFFFF"/>
            </w:rPr>
            <w:t xml:space="preserve"> </w:t>
          </w:r>
          <w:r w:rsidRPr="00E158ED">
            <w:rPr>
              <w:rFonts w:ascii="Arial" w:hAnsi="Arial" w:cs="Arial"/>
              <w:color w:val="222222"/>
              <w:shd w:val="clear" w:color="auto" w:fill="FFFFFF"/>
            </w:rPr>
            <w:t>problem identification and decision-making</w:t>
          </w:r>
        </w:p>
        <w:p w14:paraId="6CC8CA66" w14:textId="77777777" w:rsidR="00E158ED" w:rsidRDefault="00E158ED" w:rsidP="00A25FA7">
          <w:pPr>
            <w:pStyle w:val="ListParagraph"/>
            <w:numPr>
              <w:ilvl w:val="0"/>
              <w:numId w:val="2"/>
            </w:numPr>
            <w:rPr>
              <w:rFonts w:ascii="Arial" w:hAnsi="Arial" w:cs="Arial"/>
              <w:color w:val="222222"/>
              <w:shd w:val="clear" w:color="auto" w:fill="FFFFFF"/>
            </w:rPr>
          </w:pPr>
          <w:r w:rsidRPr="00E158ED">
            <w:rPr>
              <w:rFonts w:ascii="Arial" w:hAnsi="Arial" w:cs="Arial"/>
              <w:color w:val="222222"/>
              <w:shd w:val="clear" w:color="auto" w:fill="FFFFFF"/>
            </w:rPr>
            <w:t>Creates an environment of mutual influence</w:t>
          </w:r>
        </w:p>
        <w:p w14:paraId="69E93457" w14:textId="77777777" w:rsidR="00E158ED" w:rsidRDefault="00E158ED" w:rsidP="00A25FA7">
          <w:pPr>
            <w:pStyle w:val="ListParagraph"/>
            <w:numPr>
              <w:ilvl w:val="0"/>
              <w:numId w:val="2"/>
            </w:numPr>
            <w:rPr>
              <w:rFonts w:ascii="Arial" w:hAnsi="Arial" w:cs="Arial"/>
              <w:color w:val="222222"/>
              <w:shd w:val="clear" w:color="auto" w:fill="FFFFFF"/>
            </w:rPr>
          </w:pPr>
          <w:r w:rsidRPr="00E158ED">
            <w:rPr>
              <w:rFonts w:ascii="Arial" w:hAnsi="Arial" w:cs="Arial"/>
              <w:color w:val="222222"/>
              <w:shd w:val="clear" w:color="auto" w:fill="FFFFFF"/>
            </w:rPr>
            <w:t>Empathizes with others</w:t>
          </w:r>
        </w:p>
        <w:p w14:paraId="45A6B0B0" w14:textId="77777777" w:rsidR="00E158ED" w:rsidRDefault="00E158ED" w:rsidP="00A25FA7">
          <w:pPr>
            <w:pStyle w:val="ListParagraph"/>
            <w:numPr>
              <w:ilvl w:val="0"/>
              <w:numId w:val="2"/>
            </w:numPr>
            <w:rPr>
              <w:rFonts w:ascii="Arial" w:hAnsi="Arial" w:cs="Arial"/>
              <w:color w:val="222222"/>
              <w:shd w:val="clear" w:color="auto" w:fill="FFFFFF"/>
            </w:rPr>
          </w:pPr>
          <w:r>
            <w:rPr>
              <w:rFonts w:ascii="Arial" w:hAnsi="Arial" w:cs="Arial"/>
              <w:color w:val="222222"/>
              <w:shd w:val="clear" w:color="auto" w:fill="FFFFFF"/>
            </w:rPr>
            <w:t>E</w:t>
          </w:r>
          <w:r w:rsidRPr="00E158ED">
            <w:rPr>
              <w:rFonts w:ascii="Arial" w:hAnsi="Arial" w:cs="Arial"/>
              <w:color w:val="222222"/>
              <w:shd w:val="clear" w:color="auto" w:fill="FFFFFF"/>
            </w:rPr>
            <w:t>ncourages the personal development of teams</w:t>
          </w:r>
        </w:p>
        <w:p w14:paraId="6ECDC8AE" w14:textId="77777777" w:rsidR="00E158ED" w:rsidRDefault="00E158ED" w:rsidP="00A25FA7">
          <w:pPr>
            <w:pStyle w:val="ListParagraph"/>
            <w:numPr>
              <w:ilvl w:val="0"/>
              <w:numId w:val="2"/>
            </w:numPr>
            <w:rPr>
              <w:rFonts w:ascii="Arial" w:hAnsi="Arial" w:cs="Arial"/>
              <w:color w:val="222222"/>
              <w:shd w:val="clear" w:color="auto" w:fill="FFFFFF"/>
            </w:rPr>
          </w:pPr>
          <w:r w:rsidRPr="00E158ED">
            <w:rPr>
              <w:rFonts w:ascii="Arial" w:hAnsi="Arial" w:cs="Arial"/>
              <w:color w:val="222222"/>
              <w:shd w:val="clear" w:color="auto" w:fill="FFFFFF"/>
            </w:rPr>
            <w:t>Persuades rather than uses authority</w:t>
          </w:r>
        </w:p>
        <w:p w14:paraId="3EF71D18" w14:textId="77777777" w:rsidR="00E158ED" w:rsidRDefault="00E158ED" w:rsidP="00A25FA7">
          <w:pPr>
            <w:pStyle w:val="ListParagraph"/>
            <w:numPr>
              <w:ilvl w:val="0"/>
              <w:numId w:val="2"/>
            </w:numPr>
            <w:rPr>
              <w:rFonts w:ascii="Arial" w:hAnsi="Arial" w:cs="Arial"/>
              <w:color w:val="222222"/>
              <w:shd w:val="clear" w:color="auto" w:fill="FFFFFF"/>
            </w:rPr>
          </w:pPr>
          <w:r w:rsidRPr="00E158ED">
            <w:rPr>
              <w:rFonts w:ascii="Arial" w:hAnsi="Arial" w:cs="Arial"/>
              <w:color w:val="222222"/>
              <w:shd w:val="clear" w:color="auto" w:fill="FFFFFF"/>
            </w:rPr>
            <w:t>Applies systems thinking</w:t>
          </w:r>
        </w:p>
        <w:p w14:paraId="1AA65997" w14:textId="6664D860" w:rsidR="00A25FA7" w:rsidRDefault="00E158ED" w:rsidP="00A25FA7">
          <w:pPr>
            <w:pStyle w:val="ListParagraph"/>
            <w:numPr>
              <w:ilvl w:val="0"/>
              <w:numId w:val="2"/>
            </w:numPr>
            <w:rPr>
              <w:rFonts w:ascii="Arial" w:hAnsi="Arial" w:cs="Arial"/>
              <w:color w:val="222222"/>
              <w:shd w:val="clear" w:color="auto" w:fill="FFFFFF"/>
            </w:rPr>
          </w:pPr>
          <w:r w:rsidRPr="00E158ED">
            <w:rPr>
              <w:rFonts w:ascii="Arial" w:hAnsi="Arial" w:cs="Arial"/>
              <w:color w:val="222222"/>
              <w:shd w:val="clear" w:color="auto" w:fill="FFFFFF"/>
            </w:rPr>
            <w:t>Supports the commitments made by the teams</w:t>
          </w:r>
        </w:p>
        <w:p w14:paraId="2DFD0308" w14:textId="3CCB03BF" w:rsidR="00DB0928" w:rsidRPr="001B4439" w:rsidRDefault="00000000" w:rsidP="001B4439">
          <w:pPr>
            <w:pStyle w:val="ListParagraph"/>
            <w:rPr>
              <w:rFonts w:ascii="Arial" w:hAnsi="Arial" w:cs="Arial"/>
              <w:color w:val="222222"/>
              <w:shd w:val="clear" w:color="auto" w:fill="FFFFFF"/>
            </w:rPr>
          </w:pPr>
          <w:sdt>
            <w:sdtPr>
              <w:rPr>
                <w:rFonts w:ascii="Arial" w:hAnsi="Arial" w:cs="Arial"/>
                <w:color w:val="222222"/>
                <w:shd w:val="clear" w:color="auto" w:fill="FFFFFF"/>
              </w:rPr>
              <w:id w:val="-2014451202"/>
              <w:citation/>
            </w:sdtPr>
            <w:sdtContent>
              <w:r w:rsidR="00E158ED">
                <w:rPr>
                  <w:rFonts w:ascii="Arial" w:hAnsi="Arial" w:cs="Arial"/>
                  <w:color w:val="222222"/>
                  <w:shd w:val="clear" w:color="auto" w:fill="FFFFFF"/>
                </w:rPr>
                <w:fldChar w:fldCharType="begin"/>
              </w:r>
              <w:r w:rsidR="00E158ED">
                <w:rPr>
                  <w:rFonts w:ascii="Arial" w:hAnsi="Arial" w:cs="Arial"/>
                  <w:color w:val="222222"/>
                  <w:shd w:val="clear" w:color="auto" w:fill="FFFFFF"/>
                </w:rPr>
                <w:instrText xml:space="preserve"> CITATION Sca25 \l 2057 </w:instrText>
              </w:r>
              <w:r w:rsidR="00E158ED">
                <w:rPr>
                  <w:rFonts w:ascii="Arial" w:hAnsi="Arial" w:cs="Arial"/>
                  <w:color w:val="222222"/>
                  <w:shd w:val="clear" w:color="auto" w:fill="FFFFFF"/>
                </w:rPr>
                <w:fldChar w:fldCharType="separate"/>
              </w:r>
              <w:r w:rsidR="00E158ED" w:rsidRPr="00E158ED">
                <w:rPr>
                  <w:rFonts w:ascii="Arial" w:hAnsi="Arial" w:cs="Arial"/>
                  <w:noProof/>
                  <w:color w:val="222222"/>
                  <w:shd w:val="clear" w:color="auto" w:fill="FFFFFF"/>
                </w:rPr>
                <w:t>(Scaled Agile, 2025)</w:t>
              </w:r>
              <w:r w:rsidR="00E158ED">
                <w:rPr>
                  <w:rFonts w:ascii="Arial" w:hAnsi="Arial" w:cs="Arial"/>
                  <w:color w:val="222222"/>
                  <w:shd w:val="clear" w:color="auto" w:fill="FFFFFF"/>
                </w:rPr>
                <w:fldChar w:fldCharType="end"/>
              </w:r>
            </w:sdtContent>
          </w:sdt>
        </w:p>
        <w:p w14:paraId="25C26C67" w14:textId="77777777" w:rsidR="00DB0928" w:rsidRDefault="00DB0928" w:rsidP="00EA78B1">
          <w:pPr>
            <w:pStyle w:val="Heading2"/>
            <w:rPr>
              <w:shd w:val="clear" w:color="auto" w:fill="FFFFFF"/>
            </w:rPr>
          </w:pPr>
        </w:p>
        <w:p w14:paraId="76A04919" w14:textId="5E6A0EB0" w:rsidR="00E5222A" w:rsidRDefault="00E5222A" w:rsidP="00EA78B1">
          <w:pPr>
            <w:pStyle w:val="Heading2"/>
            <w:rPr>
              <w:shd w:val="clear" w:color="auto" w:fill="FFFFFF"/>
            </w:rPr>
          </w:pPr>
          <w:bookmarkStart w:id="13" w:name="_Toc230036171"/>
          <w:r w:rsidRPr="00E5222A">
            <w:rPr>
              <w:shd w:val="clear" w:color="auto" w:fill="FFFFFF"/>
            </w:rPr>
            <w:t>Forcefield Analysis</w:t>
          </w:r>
          <w:bookmarkEnd w:id="13"/>
        </w:p>
        <w:p w14:paraId="5FAAD178" w14:textId="463ACCBE" w:rsidR="00677F6B" w:rsidRDefault="00677F6B" w:rsidP="007D1947">
          <w:pPr>
            <w:rPr>
              <w:rFonts w:ascii="Arial" w:hAnsi="Arial" w:cs="Arial"/>
              <w:color w:val="222222"/>
              <w:shd w:val="clear" w:color="auto" w:fill="FFFFFF"/>
            </w:rPr>
          </w:pPr>
          <w:r w:rsidRPr="00677F6B">
            <w:rPr>
              <w:rFonts w:ascii="Arial" w:hAnsi="Arial" w:cs="Arial"/>
              <w:color w:val="222222"/>
              <w:shd w:val="clear" w:color="auto" w:fill="FFFFFF"/>
            </w:rPr>
            <w:t>Fo</w:t>
          </w:r>
          <w:r>
            <w:rPr>
              <w:rFonts w:ascii="Arial" w:hAnsi="Arial" w:cs="Arial"/>
              <w:color w:val="222222"/>
              <w:shd w:val="clear" w:color="auto" w:fill="FFFFFF"/>
            </w:rPr>
            <w:t>rcefield Analysis considers change to be the product of the imbalance of driving forces</w:t>
          </w:r>
          <w:sdt>
            <w:sdtPr>
              <w:rPr>
                <w:rFonts w:ascii="Arial" w:hAnsi="Arial" w:cs="Arial"/>
                <w:color w:val="222222"/>
                <w:shd w:val="clear" w:color="auto" w:fill="FFFFFF"/>
              </w:rPr>
              <w:id w:val="1771901719"/>
              <w:citation/>
            </w:sdt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Uni26 \l 2057 </w:instrText>
              </w:r>
              <w:r>
                <w:rPr>
                  <w:rFonts w:ascii="Arial" w:hAnsi="Arial" w:cs="Arial"/>
                  <w:color w:val="222222"/>
                  <w:shd w:val="clear" w:color="auto" w:fill="FFFFFF"/>
                </w:rPr>
                <w:fldChar w:fldCharType="separate"/>
              </w:r>
              <w:r>
                <w:rPr>
                  <w:rFonts w:ascii="Arial" w:hAnsi="Arial" w:cs="Arial"/>
                  <w:noProof/>
                  <w:color w:val="222222"/>
                  <w:shd w:val="clear" w:color="auto" w:fill="FFFFFF"/>
                </w:rPr>
                <w:t xml:space="preserve"> </w:t>
              </w:r>
              <w:r w:rsidRPr="00677F6B">
                <w:rPr>
                  <w:rFonts w:ascii="Arial" w:hAnsi="Arial" w:cs="Arial"/>
                  <w:noProof/>
                  <w:color w:val="222222"/>
                  <w:shd w:val="clear" w:color="auto" w:fill="FFFFFF"/>
                </w:rPr>
                <w:t>(University of Cambridge, 2026)</w:t>
              </w:r>
              <w:r>
                <w:rPr>
                  <w:rFonts w:ascii="Arial" w:hAnsi="Arial" w:cs="Arial"/>
                  <w:color w:val="222222"/>
                  <w:shd w:val="clear" w:color="auto" w:fill="FFFFFF"/>
                </w:rPr>
                <w:fldChar w:fldCharType="end"/>
              </w:r>
            </w:sdtContent>
          </w:sdt>
          <w:r w:rsidR="005C6472">
            <w:rPr>
              <w:rFonts w:ascii="Arial" w:hAnsi="Arial" w:cs="Arial"/>
              <w:color w:val="222222"/>
              <w:shd w:val="clear" w:color="auto" w:fill="FFFFFF"/>
            </w:rPr>
            <w:t>. The forces are divided into driving forces such as new markets or new personnel and restraining forces such as institutional inertia.</w:t>
          </w:r>
        </w:p>
        <w:p w14:paraId="219D1CAE" w14:textId="7962234D" w:rsidR="005C6472" w:rsidRDefault="005C6472" w:rsidP="007D1947">
          <w:pPr>
            <w:rPr>
              <w:rFonts w:ascii="Arial" w:hAnsi="Arial" w:cs="Arial"/>
              <w:color w:val="222222"/>
              <w:shd w:val="clear" w:color="auto" w:fill="FFFFFF"/>
            </w:rPr>
          </w:pPr>
          <w:r>
            <w:rPr>
              <w:rFonts w:ascii="Arial" w:hAnsi="Arial" w:cs="Arial"/>
              <w:color w:val="222222"/>
              <w:shd w:val="clear" w:color="auto" w:fill="FFFFFF"/>
            </w:rPr>
            <w:t>There are 3 stages to the change process:</w:t>
          </w:r>
        </w:p>
        <w:p w14:paraId="0439A03E" w14:textId="05A694E7" w:rsidR="005C6472" w:rsidRDefault="005C6472" w:rsidP="005C6472">
          <w:pPr>
            <w:pStyle w:val="ListParagraph"/>
            <w:numPr>
              <w:ilvl w:val="0"/>
              <w:numId w:val="1"/>
            </w:numPr>
            <w:rPr>
              <w:rFonts w:ascii="Arial" w:hAnsi="Arial" w:cs="Arial"/>
              <w:color w:val="222222"/>
              <w:shd w:val="clear" w:color="auto" w:fill="FFFFFF"/>
            </w:rPr>
          </w:pPr>
          <w:r>
            <w:rPr>
              <w:rFonts w:ascii="Arial" w:hAnsi="Arial" w:cs="Arial"/>
              <w:color w:val="222222"/>
              <w:shd w:val="clear" w:color="auto" w:fill="FFFFFF"/>
            </w:rPr>
            <w:t>Unfreeze driving &amp; restraining forces</w:t>
          </w:r>
        </w:p>
        <w:p w14:paraId="5AAAFAFB" w14:textId="0A620FF9" w:rsidR="005C6472" w:rsidRDefault="005C6472" w:rsidP="005C6472">
          <w:pPr>
            <w:pStyle w:val="ListParagraph"/>
            <w:numPr>
              <w:ilvl w:val="0"/>
              <w:numId w:val="1"/>
            </w:numPr>
            <w:rPr>
              <w:rFonts w:ascii="Arial" w:hAnsi="Arial" w:cs="Arial"/>
              <w:color w:val="222222"/>
              <w:shd w:val="clear" w:color="auto" w:fill="FFFFFF"/>
            </w:rPr>
          </w:pPr>
          <w:r>
            <w:rPr>
              <w:rFonts w:ascii="Arial" w:hAnsi="Arial" w:cs="Arial"/>
              <w:color w:val="222222"/>
              <w:shd w:val="clear" w:color="auto" w:fill="FFFFFF"/>
            </w:rPr>
            <w:t>Introduce an imbalance by increasing driving or reducing restraining forces</w:t>
          </w:r>
        </w:p>
        <w:p w14:paraId="04E67F38" w14:textId="25DED04B" w:rsidR="005C6472" w:rsidRDefault="005C6472" w:rsidP="00AE1700">
          <w:pPr>
            <w:pStyle w:val="ListParagraph"/>
            <w:numPr>
              <w:ilvl w:val="0"/>
              <w:numId w:val="1"/>
            </w:numPr>
            <w:rPr>
              <w:rFonts w:ascii="Arial" w:hAnsi="Arial" w:cs="Arial"/>
              <w:color w:val="222222"/>
              <w:shd w:val="clear" w:color="auto" w:fill="FFFFFF"/>
            </w:rPr>
          </w:pPr>
          <w:r w:rsidRPr="005C6472">
            <w:rPr>
              <w:rFonts w:ascii="Arial" w:hAnsi="Arial" w:cs="Arial"/>
              <w:color w:val="222222"/>
              <w:shd w:val="clear" w:color="auto" w:fill="FFFFFF"/>
            </w:rPr>
            <w:t>Once change is achieved re-freeze forces</w:t>
          </w:r>
        </w:p>
        <w:p w14:paraId="75A6F32C" w14:textId="6388E10B" w:rsidR="00A23C32" w:rsidRDefault="00A23C32" w:rsidP="00A23C32">
          <w:pPr>
            <w:rPr>
              <w:rFonts w:ascii="Arial" w:hAnsi="Arial" w:cs="Arial"/>
              <w:color w:val="222222"/>
              <w:shd w:val="clear" w:color="auto" w:fill="FFFFFF"/>
            </w:rPr>
          </w:pPr>
          <w:r>
            <w:rPr>
              <w:rFonts w:ascii="Arial" w:hAnsi="Arial" w:cs="Arial"/>
              <w:color w:val="222222"/>
              <w:shd w:val="clear" w:color="auto" w:fill="FFFFFF"/>
            </w:rPr>
            <w:t>The forcefield model also aligns to the Lewin Three Step Change Process, where the organisation unfreezes to make change, changes then refreezes.</w:t>
          </w:r>
        </w:p>
        <w:p w14:paraId="2E24FE46" w14:textId="535B94B8" w:rsidR="00A23C32" w:rsidRPr="00A23C32" w:rsidRDefault="00A23C32" w:rsidP="00A23C32">
          <w:pPr>
            <w:rPr>
              <w:rFonts w:ascii="Arial" w:hAnsi="Arial" w:cs="Arial"/>
              <w:color w:val="222222"/>
              <w:shd w:val="clear" w:color="auto" w:fill="FFFFFF"/>
            </w:rPr>
          </w:pPr>
          <w:r>
            <w:rPr>
              <w:rFonts w:ascii="Arial" w:hAnsi="Arial" w:cs="Arial"/>
              <w:color w:val="222222"/>
              <w:shd w:val="clear" w:color="auto" w:fill="FFFFFF"/>
            </w:rPr>
            <w:lastRenderedPageBreak/>
            <w:t>Although Agile aim</w:t>
          </w:r>
          <w:r w:rsidR="001B4439">
            <w:rPr>
              <w:rFonts w:ascii="Arial" w:hAnsi="Arial" w:cs="Arial"/>
              <w:color w:val="222222"/>
              <w:shd w:val="clear" w:color="auto" w:fill="FFFFFF"/>
            </w:rPr>
            <w:t>s</w:t>
          </w:r>
          <w:r>
            <w:rPr>
              <w:rFonts w:ascii="Arial" w:hAnsi="Arial" w:cs="Arial"/>
              <w:color w:val="222222"/>
              <w:shd w:val="clear" w:color="auto" w:fill="FFFFFF"/>
            </w:rPr>
            <w:t xml:space="preserve"> for continuous improvement it still adheres to these models, change is still controlled. Retrospectives &amp; Introspection critique current practices</w:t>
          </w:r>
          <w:r w:rsidR="009879F0">
            <w:rPr>
              <w:rFonts w:ascii="Arial" w:hAnsi="Arial" w:cs="Arial"/>
              <w:color w:val="222222"/>
              <w:shd w:val="clear" w:color="auto" w:fill="FFFFFF"/>
            </w:rPr>
            <w:t>, a plan is made then the process is unfrozen while the plan is tested. If it is successful the organisation adopts the plan and re-freezes.</w:t>
          </w:r>
        </w:p>
        <w:p w14:paraId="715A0D0F" w14:textId="77777777" w:rsidR="005C6472" w:rsidRPr="005C6472" w:rsidRDefault="005C6472" w:rsidP="005C6472">
          <w:pPr>
            <w:rPr>
              <w:rFonts w:ascii="Arial" w:hAnsi="Arial" w:cs="Arial"/>
              <w:color w:val="222222"/>
              <w:shd w:val="clear" w:color="auto" w:fill="FFFFFF"/>
            </w:rPr>
          </w:pPr>
        </w:p>
        <w:p w14:paraId="09DCABFD" w14:textId="6E10A92B" w:rsidR="005C6472" w:rsidRPr="005C6472" w:rsidRDefault="005C6472" w:rsidP="00EA78B1">
          <w:pPr>
            <w:pStyle w:val="Heading1"/>
            <w:rPr>
              <w:shd w:val="clear" w:color="auto" w:fill="FFFFFF"/>
            </w:rPr>
          </w:pPr>
          <w:bookmarkStart w:id="14" w:name="_Toc230036172"/>
          <w:r w:rsidRPr="005C6472">
            <w:rPr>
              <w:shd w:val="clear" w:color="auto" w:fill="FFFFFF"/>
            </w:rPr>
            <w:t>Leonardo Case Study</w:t>
          </w:r>
          <w:bookmarkEnd w:id="14"/>
        </w:p>
        <w:p w14:paraId="5DBAD65B" w14:textId="04AFFE35" w:rsidR="004A11F6" w:rsidRDefault="00E5222A" w:rsidP="007D1947">
          <w:pPr>
            <w:rPr>
              <w:rFonts w:ascii="Arial" w:hAnsi="Arial" w:cs="Arial"/>
            </w:rPr>
          </w:pPr>
          <w:r w:rsidRPr="00E5222A">
            <w:rPr>
              <w:rFonts w:ascii="Arial" w:hAnsi="Arial" w:cs="Arial"/>
            </w:rPr>
            <w:t xml:space="preserve">The project </w:t>
          </w:r>
          <w:r>
            <w:rPr>
              <w:rFonts w:ascii="Arial" w:hAnsi="Arial" w:cs="Arial"/>
            </w:rPr>
            <w:t>has been running for several years so there are ingrained practices and frustrations which could act as restraining forces</w:t>
          </w:r>
          <w:r w:rsidR="00677F6B">
            <w:rPr>
              <w:rFonts w:ascii="Arial" w:hAnsi="Arial" w:cs="Arial"/>
            </w:rPr>
            <w:t xml:space="preserve"> if not manged appropriately.</w:t>
          </w:r>
          <w:r w:rsidR="005C6472">
            <w:rPr>
              <w:rFonts w:ascii="Arial" w:hAnsi="Arial" w:cs="Arial"/>
            </w:rPr>
            <w:t xml:space="preserve"> The company tends to recruit heavily during market booms, which in defence relates to global instability. These employees then tend to stay with the company due to it’s culture and benefits packages- </w:t>
          </w:r>
          <w:r w:rsidR="00266B4E">
            <w:rPr>
              <w:rFonts w:ascii="Arial" w:hAnsi="Arial" w:cs="Arial"/>
            </w:rPr>
            <w:t>being the only defence or aerospace company listed in the top 25 best places to work</w:t>
          </w:r>
          <w:sdt>
            <w:sdtPr>
              <w:rPr>
                <w:rFonts w:ascii="Arial" w:hAnsi="Arial" w:cs="Arial"/>
              </w:rPr>
              <w:id w:val="1018051361"/>
              <w:citation/>
            </w:sdtPr>
            <w:sdtContent>
              <w:r w:rsidR="00266B4E">
                <w:rPr>
                  <w:rFonts w:ascii="Arial" w:hAnsi="Arial" w:cs="Arial"/>
                </w:rPr>
                <w:fldChar w:fldCharType="begin"/>
              </w:r>
              <w:r w:rsidR="00266B4E">
                <w:rPr>
                  <w:rFonts w:ascii="Arial" w:hAnsi="Arial" w:cs="Arial"/>
                </w:rPr>
                <w:instrText xml:space="preserve"> CITATION Leo25 \l 2057 </w:instrText>
              </w:r>
              <w:r w:rsidR="00266B4E">
                <w:rPr>
                  <w:rFonts w:ascii="Arial" w:hAnsi="Arial" w:cs="Arial"/>
                </w:rPr>
                <w:fldChar w:fldCharType="separate"/>
              </w:r>
              <w:r w:rsidR="00266B4E">
                <w:rPr>
                  <w:rFonts w:ascii="Arial" w:hAnsi="Arial" w:cs="Arial"/>
                  <w:noProof/>
                </w:rPr>
                <w:t xml:space="preserve"> </w:t>
              </w:r>
              <w:r w:rsidR="00266B4E" w:rsidRPr="00266B4E">
                <w:rPr>
                  <w:rFonts w:ascii="Arial" w:hAnsi="Arial" w:cs="Arial"/>
                  <w:noProof/>
                </w:rPr>
                <w:t>(Leonardo UK PLC, 2025)</w:t>
              </w:r>
              <w:r w:rsidR="00266B4E">
                <w:rPr>
                  <w:rFonts w:ascii="Arial" w:hAnsi="Arial" w:cs="Arial"/>
                </w:rPr>
                <w:fldChar w:fldCharType="end"/>
              </w:r>
            </w:sdtContent>
          </w:sdt>
          <w:r w:rsidR="00266B4E">
            <w:rPr>
              <w:rFonts w:ascii="Arial" w:hAnsi="Arial" w:cs="Arial"/>
            </w:rPr>
            <w:t>.</w:t>
          </w:r>
        </w:p>
        <w:p w14:paraId="20F416C3" w14:textId="2BA72399" w:rsidR="00266B4E" w:rsidRDefault="00266B4E" w:rsidP="007D1947">
          <w:pPr>
            <w:rPr>
              <w:rFonts w:ascii="Arial" w:hAnsi="Arial" w:cs="Arial"/>
            </w:rPr>
          </w:pPr>
          <w:r>
            <w:rPr>
              <w:rFonts w:ascii="Arial" w:hAnsi="Arial" w:cs="Arial"/>
            </w:rPr>
            <w:t>This means that traditionally a large part of the company had spent the majority of their careers with the company. This has changed in the last few years as people recruited in the 80’s &amp; 90’s reach retirement.</w:t>
          </w:r>
        </w:p>
        <w:p w14:paraId="5778AF17" w14:textId="5D5528F9" w:rsidR="00266B4E" w:rsidRDefault="00266B4E" w:rsidP="007D1947">
          <w:pPr>
            <w:rPr>
              <w:rFonts w:ascii="Arial" w:hAnsi="Arial" w:cs="Arial"/>
            </w:rPr>
          </w:pPr>
          <w:r>
            <w:rPr>
              <w:rFonts w:ascii="Arial" w:hAnsi="Arial" w:cs="Arial"/>
            </w:rPr>
            <w:t xml:space="preserve">The company also has popular apprenticeship and graduate schemes with good </w:t>
          </w:r>
          <w:r w:rsidR="001B4439">
            <w:rPr>
              <w:rFonts w:ascii="Arial" w:hAnsi="Arial" w:cs="Arial"/>
            </w:rPr>
            <w:t>retainment</w:t>
          </w:r>
          <w:r>
            <w:rPr>
              <w:rFonts w:ascii="Arial" w:hAnsi="Arial" w:cs="Arial"/>
            </w:rPr>
            <w:t xml:space="preserve"> rates. The downside of there policies is that there may be less exposure to other c</w:t>
          </w:r>
          <w:r w:rsidR="009879F0">
            <w:rPr>
              <w:rFonts w:ascii="Arial" w:hAnsi="Arial" w:cs="Arial"/>
            </w:rPr>
            <w:t>o</w:t>
          </w:r>
          <w:r>
            <w:rPr>
              <w:rFonts w:ascii="Arial" w:hAnsi="Arial" w:cs="Arial"/>
            </w:rPr>
            <w:t>mp</w:t>
          </w:r>
          <w:r w:rsidR="009879F0">
            <w:rPr>
              <w:rFonts w:ascii="Arial" w:hAnsi="Arial" w:cs="Arial"/>
            </w:rPr>
            <w:t>a</w:t>
          </w:r>
          <w:r>
            <w:rPr>
              <w:rFonts w:ascii="Arial" w:hAnsi="Arial" w:cs="Arial"/>
            </w:rPr>
            <w:t>ny ways of working or cultures than average.</w:t>
          </w:r>
        </w:p>
        <w:p w14:paraId="203AF9B3" w14:textId="3F4FD689" w:rsidR="00266B4E" w:rsidRDefault="00266B4E" w:rsidP="007D1947">
          <w:pPr>
            <w:rPr>
              <w:rFonts w:ascii="Arial" w:hAnsi="Arial" w:cs="Arial"/>
            </w:rPr>
          </w:pPr>
          <w:r>
            <w:rPr>
              <w:rFonts w:ascii="Arial" w:hAnsi="Arial" w:cs="Arial"/>
            </w:rPr>
            <w:t xml:space="preserve">The process to start the change to the SAFe method was begun around 6 months prior to </w:t>
          </w:r>
          <w:r w:rsidR="005D0FF7">
            <w:rPr>
              <w:rFonts w:ascii="Arial" w:hAnsi="Arial" w:cs="Arial"/>
            </w:rPr>
            <w:t>me joining the company. This had been driven by the Project Engineering Lead (PEL) who was aware of the companies adoption of the methodology on other projects.</w:t>
          </w:r>
        </w:p>
        <w:p w14:paraId="631F38DA" w14:textId="2711BE23" w:rsidR="00C56CBB" w:rsidRDefault="005D0FF7" w:rsidP="007D1947">
          <w:pPr>
            <w:rPr>
              <w:rFonts w:ascii="Arial" w:hAnsi="Arial" w:cs="Arial"/>
            </w:rPr>
          </w:pPr>
          <w:r>
            <w:rPr>
              <w:rFonts w:ascii="Arial" w:hAnsi="Arial" w:cs="Arial"/>
            </w:rPr>
            <w:t>This took the form of instigating 3 month iterations and the use of feature pages (hosted on confluence) to look at the work near term work in detail.</w:t>
          </w:r>
        </w:p>
        <w:p w14:paraId="12D5F079" w14:textId="095D98A9" w:rsidR="005D0FF7" w:rsidRDefault="005D0FF7" w:rsidP="007D1947">
          <w:pPr>
            <w:rPr>
              <w:rFonts w:ascii="Arial" w:hAnsi="Arial" w:cs="Arial"/>
            </w:rPr>
          </w:pPr>
          <w:r>
            <w:rPr>
              <w:rFonts w:ascii="Arial" w:hAnsi="Arial" w:cs="Arial"/>
            </w:rPr>
            <w:t>T</w:t>
          </w:r>
          <w:r w:rsidR="00C56CBB">
            <w:rPr>
              <w:rFonts w:ascii="Arial" w:hAnsi="Arial" w:cs="Arial"/>
            </w:rPr>
            <w:t xml:space="preserve">ransactional leadership not possible as </w:t>
          </w:r>
          <w:r w:rsidR="001B4439">
            <w:rPr>
              <w:rFonts w:ascii="Arial" w:hAnsi="Arial" w:cs="Arial"/>
            </w:rPr>
            <w:t xml:space="preserve">I didn’t have </w:t>
          </w:r>
          <w:r w:rsidR="00C56CBB">
            <w:rPr>
              <w:rFonts w:ascii="Arial" w:hAnsi="Arial" w:cs="Arial"/>
            </w:rPr>
            <w:t>legitimate authority</w:t>
          </w:r>
          <w:r w:rsidR="001B4439">
            <w:rPr>
              <w:rFonts w:ascii="Arial" w:hAnsi="Arial" w:cs="Arial"/>
            </w:rPr>
            <w:t xml:space="preserve"> in either project experience or role</w:t>
          </w:r>
          <w:r w:rsidR="00C56CBB">
            <w:rPr>
              <w:rFonts w:ascii="Arial" w:hAnsi="Arial" w:cs="Arial"/>
            </w:rPr>
            <w:t xml:space="preserve">. </w:t>
          </w:r>
          <w:r w:rsidR="001B4439">
            <w:rPr>
              <w:rFonts w:ascii="Arial" w:hAnsi="Arial" w:cs="Arial"/>
            </w:rPr>
            <w:t>SAFe</w:t>
          </w:r>
          <w:r w:rsidR="00012985">
            <w:rPr>
              <w:rFonts w:ascii="Arial" w:hAnsi="Arial" w:cs="Arial"/>
            </w:rPr>
            <w:t xml:space="preserve"> </w:t>
          </w:r>
          <w:r w:rsidR="00C56CBB">
            <w:rPr>
              <w:rFonts w:ascii="Arial" w:hAnsi="Arial" w:cs="Arial"/>
            </w:rPr>
            <w:t xml:space="preserve">Relies on transformational leadership as the </w:t>
          </w:r>
          <w:r w:rsidR="001B4439">
            <w:rPr>
              <w:rFonts w:ascii="Arial" w:hAnsi="Arial" w:cs="Arial"/>
            </w:rPr>
            <w:t>staff</w:t>
          </w:r>
          <w:r w:rsidR="00C56CBB">
            <w:rPr>
              <w:rFonts w:ascii="Arial" w:hAnsi="Arial" w:cs="Arial"/>
            </w:rPr>
            <w:t xml:space="preserve"> want the project to be successful and better run.</w:t>
          </w:r>
        </w:p>
        <w:p w14:paraId="7B14E5F8" w14:textId="51F91D6D" w:rsidR="00012985" w:rsidRDefault="00012985" w:rsidP="007D1947">
          <w:pPr>
            <w:rPr>
              <w:rFonts w:ascii="Arial" w:hAnsi="Arial" w:cs="Arial"/>
            </w:rPr>
          </w:pPr>
          <w:r>
            <w:rPr>
              <w:rFonts w:ascii="Arial" w:hAnsi="Arial" w:cs="Arial"/>
            </w:rPr>
            <w:t>Vrooms Expectancy Theory</w:t>
          </w:r>
          <w:sdt>
            <w:sdtPr>
              <w:rPr>
                <w:rFonts w:ascii="Arial" w:hAnsi="Arial" w:cs="Arial"/>
              </w:rPr>
              <w:id w:val="-2066399937"/>
              <w:citation/>
            </w:sdtPr>
            <w:sdtContent>
              <w:r>
                <w:rPr>
                  <w:rFonts w:ascii="Arial" w:hAnsi="Arial" w:cs="Arial"/>
                </w:rPr>
                <w:fldChar w:fldCharType="begin"/>
              </w:r>
              <w:r>
                <w:rPr>
                  <w:rFonts w:ascii="Arial" w:hAnsi="Arial" w:cs="Arial"/>
                </w:rPr>
                <w:instrText xml:space="preserve"> CITATION lin26 \l 2057 </w:instrText>
              </w:r>
              <w:r>
                <w:rPr>
                  <w:rFonts w:ascii="Arial" w:hAnsi="Arial" w:cs="Arial"/>
                </w:rPr>
                <w:fldChar w:fldCharType="separate"/>
              </w:r>
              <w:r>
                <w:rPr>
                  <w:rFonts w:ascii="Arial" w:hAnsi="Arial" w:cs="Arial"/>
                  <w:noProof/>
                </w:rPr>
                <w:t xml:space="preserve"> </w:t>
              </w:r>
              <w:r w:rsidRPr="00012985">
                <w:rPr>
                  <w:rFonts w:ascii="Arial" w:hAnsi="Arial" w:cs="Arial"/>
                  <w:noProof/>
                </w:rPr>
                <w:t>(linkedin.com, 26)</w:t>
              </w:r>
              <w:r>
                <w:rPr>
                  <w:rFonts w:ascii="Arial" w:hAnsi="Arial" w:cs="Arial"/>
                </w:rPr>
                <w:fldChar w:fldCharType="end"/>
              </w:r>
            </w:sdtContent>
          </w:sdt>
          <w:r>
            <w:rPr>
              <w:rFonts w:ascii="Arial" w:hAnsi="Arial" w:cs="Arial"/>
            </w:rPr>
            <w:t xml:space="preserve"> of motivation fits the project well:</w:t>
          </w:r>
        </w:p>
        <w:p w14:paraId="562726DD" w14:textId="13C2A644" w:rsidR="00012985" w:rsidRDefault="00012985" w:rsidP="00012985">
          <w:pPr>
            <w:pStyle w:val="ListParagraph"/>
            <w:numPr>
              <w:ilvl w:val="0"/>
              <w:numId w:val="3"/>
            </w:numPr>
            <w:rPr>
              <w:rFonts w:ascii="Arial" w:hAnsi="Arial" w:cs="Arial"/>
            </w:rPr>
          </w:pPr>
          <w:r w:rsidRPr="00012985">
            <w:rPr>
              <w:rFonts w:ascii="Arial" w:hAnsi="Arial" w:cs="Arial"/>
            </w:rPr>
            <w:t>Expectancy</w:t>
          </w:r>
          <w:r>
            <w:rPr>
              <w:rFonts w:ascii="Arial" w:hAnsi="Arial" w:cs="Arial"/>
            </w:rPr>
            <w:t>: staff expect an outcome in exchange for the effort they put in. By project successes not being celebrated moral had slipped. SAFe has demonstrations of progress at 3 monthly intervals to help show progress and recognise efforts.</w:t>
          </w:r>
        </w:p>
        <w:p w14:paraId="6A17C675" w14:textId="05FFE856" w:rsidR="00012985" w:rsidRDefault="00012985" w:rsidP="00012985">
          <w:pPr>
            <w:pStyle w:val="ListParagraph"/>
            <w:numPr>
              <w:ilvl w:val="0"/>
              <w:numId w:val="3"/>
            </w:numPr>
            <w:rPr>
              <w:rFonts w:ascii="Arial" w:hAnsi="Arial" w:cs="Arial"/>
            </w:rPr>
          </w:pPr>
          <w:r>
            <w:rPr>
              <w:rFonts w:ascii="Arial" w:hAnsi="Arial" w:cs="Arial"/>
            </w:rPr>
            <w:t>Instrumentality: employees expect reward for their efforts. The bonus structure is fixed across the company to a set percentage to salary. This means project success isn’t linked to financial rewards. As such the reward needs to be in personal recognition, job satisfaction or belief in the project.</w:t>
          </w:r>
        </w:p>
        <w:p w14:paraId="7A889A8C" w14:textId="5926C0B6" w:rsidR="00012985" w:rsidRPr="00012985" w:rsidRDefault="00012985" w:rsidP="00012985">
          <w:pPr>
            <w:pStyle w:val="ListParagraph"/>
            <w:numPr>
              <w:ilvl w:val="0"/>
              <w:numId w:val="3"/>
            </w:numPr>
            <w:rPr>
              <w:rFonts w:ascii="Arial" w:hAnsi="Arial" w:cs="Arial"/>
            </w:rPr>
          </w:pPr>
          <w:r>
            <w:rPr>
              <w:rFonts w:ascii="Arial" w:hAnsi="Arial" w:cs="Arial"/>
            </w:rPr>
            <w:t>Valence: people need their work to be valued. The project is a key national security task</w:t>
          </w:r>
          <w:r w:rsidR="006C682C">
            <w:rPr>
              <w:rFonts w:ascii="Arial" w:hAnsi="Arial" w:cs="Arial"/>
            </w:rPr>
            <w:t xml:space="preserve"> but a feeder for the larger project. As the main project gains pace people felt their works profile and utility reduce. This is not the case but some leadership demotivated employees by undermining it’s importance.</w:t>
          </w:r>
        </w:p>
        <w:p w14:paraId="642BE406" w14:textId="77777777" w:rsidR="00C56CBB" w:rsidRPr="00E5222A" w:rsidRDefault="00C56CBB" w:rsidP="007D1947">
          <w:pPr>
            <w:rPr>
              <w:rFonts w:ascii="Arial" w:hAnsi="Arial" w:cs="Arial"/>
            </w:rPr>
          </w:pPr>
        </w:p>
        <w:p w14:paraId="7A155DF2" w14:textId="316D4959" w:rsidR="008D4C45" w:rsidRDefault="00480872" w:rsidP="001B4439">
          <w:pPr>
            <w:pStyle w:val="Heading1"/>
          </w:pPr>
          <w:bookmarkStart w:id="15" w:name="_Toc230036173"/>
          <w:r>
            <w:t xml:space="preserve">Main </w:t>
          </w:r>
          <w:r w:rsidRPr="008D4C45">
            <w:t>Findings</w:t>
          </w:r>
          <w:bookmarkEnd w:id="15"/>
        </w:p>
        <w:p w14:paraId="31712A12" w14:textId="6151B9C6" w:rsidR="00266EAE" w:rsidRDefault="00266EAE" w:rsidP="005014C5">
          <w:r>
            <w:t>Clarifying the vision and sharing this helped teams align, built a sense of progress and direction and drove the project forward as it shared the current progress and identified what is possible.</w:t>
          </w:r>
        </w:p>
        <w:p w14:paraId="1095582C" w14:textId="3EBBEB0C" w:rsidR="00266EAE" w:rsidRDefault="00266EAE" w:rsidP="005014C5">
          <w:r>
            <w:lastRenderedPageBreak/>
            <w:t xml:space="preserve">Empathising with a team which was under resourced and always </w:t>
          </w:r>
          <w:r w:rsidR="001B4439">
            <w:t>felt they were</w:t>
          </w:r>
          <w:r>
            <w:t xml:space="preserve"> be behind</w:t>
          </w:r>
          <w:r w:rsidR="001B4439">
            <w:t xml:space="preserve"> </w:t>
          </w:r>
          <w:r>
            <w:t xml:space="preserve">allowed me to understand the issues </w:t>
          </w:r>
          <w:r w:rsidR="001B4439">
            <w:t xml:space="preserve">and frustrations </w:t>
          </w:r>
          <w:r>
            <w:t>they faced</w:t>
          </w:r>
          <w:r w:rsidR="001B4439">
            <w:t>. This was primarily due to it being the</w:t>
          </w:r>
          <w:r>
            <w:t xml:space="preserve"> final stage</w:t>
          </w:r>
          <w:r w:rsidR="001B4439">
            <w:t>s</w:t>
          </w:r>
          <w:r>
            <w:t xml:space="preserve"> of the pro</w:t>
          </w:r>
          <w:r w:rsidR="001B4439">
            <w:t>ject so</w:t>
          </w:r>
          <w:r>
            <w:t xml:space="preserve"> they were</w:t>
          </w:r>
          <w:r w:rsidR="001B4439">
            <w:t xml:space="preserve"> at</w:t>
          </w:r>
          <w:r>
            <w:t xml:space="preserve"> the point where overlooked issues </w:t>
          </w:r>
          <w:r w:rsidR="001B4439">
            <w:t xml:space="preserve">and bugs </w:t>
          </w:r>
          <w:r>
            <w:t xml:space="preserve">surfaced. The scope of their core work often suffered from creep and they had to resolve issues which were outside of their niche and </w:t>
          </w:r>
          <w:r w:rsidR="001B4439">
            <w:t>overstretched</w:t>
          </w:r>
          <w:r>
            <w:t xml:space="preserve"> skillset.</w:t>
          </w:r>
        </w:p>
        <w:p w14:paraId="58EAF798" w14:textId="51DD6165" w:rsidR="00266EAE" w:rsidRDefault="00266EAE" w:rsidP="005014C5">
          <w:r>
            <w:t>Communication with teams outside of the Processing work</w:t>
          </w:r>
          <w:r w:rsidR="006C682C">
            <w:t xml:space="preserve"> </w:t>
          </w:r>
          <w:r>
            <w:t xml:space="preserve">package was poor, this was due to a general lack of resource but also that our progress was </w:t>
          </w:r>
          <w:r w:rsidR="006C682C">
            <w:t>poorly</w:t>
          </w:r>
          <w:r>
            <w:t xml:space="preserve"> understood so difficult to coordinate.</w:t>
          </w:r>
        </w:p>
        <w:p w14:paraId="06205508" w14:textId="16062020" w:rsidR="00266EAE" w:rsidRDefault="00266EAE" w:rsidP="005014C5">
          <w:r>
            <w:t xml:space="preserve">The quarterly planning meetings tended to become design meetings rather that alignment and planning meetings, this was a bug bear of the </w:t>
          </w:r>
          <w:r w:rsidR="006C682C">
            <w:t>Engineering</w:t>
          </w:r>
          <w:r>
            <w:t xml:space="preserve"> Manager but I could empathise and point out that this reflected a lack of cross-functional meetings where this should be done.</w:t>
          </w:r>
        </w:p>
        <w:p w14:paraId="45960326" w14:textId="5D84205B" w:rsidR="00266EAE" w:rsidRDefault="00266EAE" w:rsidP="005014C5">
          <w:r>
            <w:t>The SAFe model has 25% of the PI dedicated to finish task</w:t>
          </w:r>
          <w:r w:rsidR="006C682C">
            <w:t>s</w:t>
          </w:r>
          <w:r>
            <w:t xml:space="preserve"> that have over-run, </w:t>
          </w:r>
          <w:r w:rsidR="006C682C">
            <w:t xml:space="preserve">explore </w:t>
          </w:r>
          <w:r>
            <w:t xml:space="preserve">innovation which may help efficiency and planning the next PI. We do not </w:t>
          </w:r>
          <w:r w:rsidR="006C682C">
            <w:t>follow</w:t>
          </w:r>
          <w:r>
            <w:t xml:space="preserve"> this as we are late in the project and feel we can’t spare the time. This is true but I </w:t>
          </w:r>
          <w:r w:rsidR="006C682C">
            <w:t>flagged</w:t>
          </w:r>
          <w:r>
            <w:t xml:space="preserve"> that we can’t expect the planning to be perfect when the this period isn’t available.</w:t>
          </w:r>
        </w:p>
        <w:p w14:paraId="0CB7896F" w14:textId="719561BE" w:rsidR="00266EAE" w:rsidRDefault="00266EAE" w:rsidP="005014C5">
          <w:r>
            <w:t>We did not have a roadmap which showed how we get fr</w:t>
          </w:r>
          <w:r w:rsidR="006C682C">
            <w:t>o</w:t>
          </w:r>
          <w:r>
            <w:t>m the current PI to the final project delivery date</w:t>
          </w:r>
          <w:r w:rsidR="00A0505E">
            <w:t>. It was very challenging to produce this as it involved an in</w:t>
          </w:r>
          <w:r w:rsidR="006C682C">
            <w:t xml:space="preserve"> </w:t>
          </w:r>
          <w:r w:rsidR="00A0505E">
            <w:t xml:space="preserve">depth knowledge of all aspects of the project. The initial version of this now includes the milestone which we have to deliver to, the </w:t>
          </w:r>
          <w:r w:rsidR="006C682C">
            <w:t>dependencies</w:t>
          </w:r>
          <w:r w:rsidR="00A0505E">
            <w:t xml:space="preserve"> we have on hardware from other teams and lab </w:t>
          </w:r>
          <w:r w:rsidR="006C682C">
            <w:t>setups</w:t>
          </w:r>
          <w:r w:rsidR="00A0505E">
            <w:t xml:space="preserve"> etc. </w:t>
          </w:r>
        </w:p>
        <w:p w14:paraId="14D57493" w14:textId="00D674F0" w:rsidR="00A0505E" w:rsidRDefault="00A0505E" w:rsidP="005014C5">
          <w:r>
            <w:t xml:space="preserve">The weekly meeting was dreaded as it was used to track individual team progress, it gave some awareness but wasn’t a good use of rare collaboration time. I took the tracking of progress offline where I spoke to each to </w:t>
          </w:r>
          <w:r w:rsidR="006C682C">
            <w:t>team individually</w:t>
          </w:r>
          <w:r>
            <w:t xml:space="preserve">. This also let me understand the issues they were facing, gave me a chance to ask  questions so I could understand the work and build a </w:t>
          </w:r>
          <w:r w:rsidR="006C682C">
            <w:t>rapport</w:t>
          </w:r>
          <w:r>
            <w:t>.</w:t>
          </w:r>
        </w:p>
        <w:p w14:paraId="3BECC254" w14:textId="273CCC6F" w:rsidR="005014C5" w:rsidRPr="005014C5" w:rsidRDefault="00A0505E" w:rsidP="005014C5">
          <w:r>
            <w:t xml:space="preserve">The Weekly meetings then became a chance for coordination to happen and issues/ blockers to be addressed. I produced an agenda prior to the meeting with items the teams wanted to raise. This made the meetings flow better, issues which needed further discussion were moved to breakouts to stop the </w:t>
          </w:r>
          <w:r w:rsidR="006C682C">
            <w:t>rabbit holes</w:t>
          </w:r>
          <w:r>
            <w:t xml:space="preserve"> which weren’t useful to the majority.</w:t>
          </w:r>
        </w:p>
        <w:p w14:paraId="5C67928C" w14:textId="47FFE9C5" w:rsidR="00AA2A91" w:rsidRDefault="00AA2A91" w:rsidP="00AA2A91">
          <w:pPr>
            <w:pStyle w:val="Heading1"/>
          </w:pPr>
          <w:bookmarkStart w:id="16" w:name="_Toc230036174"/>
          <w:r>
            <w:t>Conclusion</w:t>
          </w:r>
          <w:bookmarkEnd w:id="16"/>
          <w:r w:rsidR="00D854A5">
            <w:t xml:space="preserve"> </w:t>
          </w:r>
        </w:p>
        <w:p w14:paraId="753265AA" w14:textId="77777777" w:rsidR="006C682C" w:rsidRDefault="006C682C" w:rsidP="006C682C">
          <w:r>
            <w:t>Agile and SAFe aren’t perfect, they were designed for a particular use (software) and have been evangelically adopted to projects they aren’t ideal for. SAFe seems to be compensating for this by applying a Waterfall model with Agile only at the lowest, 3 month PI level ( though it doesn’t acknowledge this). This is useful as it means you don’t have to organise your own schedule- just follow the ceremonies and adapt them as needed.</w:t>
          </w:r>
        </w:p>
        <w:p w14:paraId="29731861" w14:textId="77777777" w:rsidR="006C682C" w:rsidRDefault="006C682C" w:rsidP="006C682C">
          <w:r>
            <w:t>It incorporates a huge range of existing management ideas, it is not truly novel but is good for pulling these together into a integrated method ( though does suffer from corporate speak and charging large fees for what is arguably common sense).</w:t>
          </w:r>
        </w:p>
        <w:p w14:paraId="3F7B1130" w14:textId="44BF1BE5" w:rsidR="006C682C" w:rsidRDefault="006C682C" w:rsidP="006C682C">
          <w:r>
            <w:t>It has been useful as a frame work to address the cultural and process issues.</w:t>
          </w:r>
          <w:r>
            <w:t xml:space="preserve"> An interesting aspect of SAFe is that it expects you to modify the process to suit your needs, this allow you to pick and choose the tools which suit. These ceremonies and methods can be tried and adopted if they offer benefit.</w:t>
          </w:r>
        </w:p>
        <w:p w14:paraId="42340695" w14:textId="77777777" w:rsidR="009F07F0" w:rsidRDefault="009F07F0" w:rsidP="006C682C"/>
        <w:p w14:paraId="0DDCA009" w14:textId="77777777" w:rsidR="009F07F0" w:rsidRDefault="009F07F0" w:rsidP="006C682C"/>
        <w:p w14:paraId="29CFC846" w14:textId="77777777" w:rsidR="009F07F0" w:rsidRDefault="009F07F0" w:rsidP="006C682C"/>
        <w:p w14:paraId="5C5BEAD5" w14:textId="77777777" w:rsidR="009F07F0" w:rsidRDefault="009F07F0" w:rsidP="006C682C"/>
        <w:p w14:paraId="16DF515F" w14:textId="77777777" w:rsidR="009F07F0" w:rsidRDefault="009F07F0" w:rsidP="006C682C"/>
        <w:p w14:paraId="368AC83B" w14:textId="77777777" w:rsidR="009F07F0" w:rsidRDefault="009F07F0" w:rsidP="006C682C"/>
        <w:p w14:paraId="28232388" w14:textId="77777777" w:rsidR="009F07F0" w:rsidRDefault="009F07F0" w:rsidP="006C682C"/>
        <w:p w14:paraId="711F88B1" w14:textId="77777777" w:rsidR="009F07F0" w:rsidRDefault="009F07F0" w:rsidP="006C682C"/>
        <w:p w14:paraId="6730808B" w14:textId="77777777" w:rsidR="009F07F0" w:rsidRDefault="009F07F0" w:rsidP="006C682C"/>
        <w:p w14:paraId="4B92F5D5" w14:textId="77777777" w:rsidR="009F07F0" w:rsidRDefault="009F07F0" w:rsidP="006C682C"/>
        <w:p w14:paraId="429A6455" w14:textId="77777777" w:rsidR="009F07F0" w:rsidRDefault="009F07F0" w:rsidP="006C682C"/>
        <w:p w14:paraId="20DE9C60" w14:textId="77777777" w:rsidR="009F07F0" w:rsidRDefault="009F07F0" w:rsidP="006C682C"/>
        <w:p w14:paraId="05FB9EEE" w14:textId="77777777" w:rsidR="009F07F0" w:rsidRDefault="009F07F0" w:rsidP="006C682C"/>
        <w:p w14:paraId="029D362A" w14:textId="77777777" w:rsidR="009F07F0" w:rsidRDefault="009F07F0" w:rsidP="006C682C"/>
        <w:p w14:paraId="2AAC0E80" w14:textId="77777777" w:rsidR="009F07F0" w:rsidRDefault="009F07F0" w:rsidP="006C682C"/>
        <w:p w14:paraId="2C99AC79" w14:textId="77777777" w:rsidR="009F07F0" w:rsidRDefault="009F07F0" w:rsidP="006C682C"/>
        <w:p w14:paraId="5A8F2793" w14:textId="77777777" w:rsidR="009F07F0" w:rsidRDefault="009F07F0" w:rsidP="006C682C"/>
        <w:p w14:paraId="0907A4CD" w14:textId="77777777" w:rsidR="009F07F0" w:rsidRDefault="009F07F0" w:rsidP="006C682C"/>
        <w:p w14:paraId="0234E73B" w14:textId="77777777" w:rsidR="009F07F0" w:rsidRDefault="009F07F0" w:rsidP="006C682C"/>
        <w:p w14:paraId="46CA065F" w14:textId="77777777" w:rsidR="009F07F0" w:rsidRDefault="009F07F0" w:rsidP="006C682C"/>
        <w:p w14:paraId="2EE01B41" w14:textId="77777777" w:rsidR="009F07F0" w:rsidRDefault="009F07F0" w:rsidP="006C682C"/>
        <w:p w14:paraId="34171C83" w14:textId="77777777" w:rsidR="009F07F0" w:rsidRDefault="009F07F0" w:rsidP="006C682C"/>
        <w:p w14:paraId="1F98B42E" w14:textId="77777777" w:rsidR="009F07F0" w:rsidRDefault="009F07F0" w:rsidP="006C682C"/>
        <w:p w14:paraId="368D956E" w14:textId="77777777" w:rsidR="009F07F0" w:rsidRDefault="009F07F0" w:rsidP="006C682C"/>
        <w:p w14:paraId="7F379429" w14:textId="6F110B32" w:rsidR="009F07F0" w:rsidRDefault="009F07F0" w:rsidP="009F07F0">
          <w:pPr>
            <w:pStyle w:val="Heading1"/>
          </w:pPr>
          <w:bookmarkStart w:id="17" w:name="_Toc230036175"/>
          <w:r>
            <w:t>Bibliography</w:t>
          </w:r>
          <w:bookmarkEnd w:id="17"/>
        </w:p>
        <w:p w14:paraId="5E4EA929" w14:textId="77777777" w:rsidR="009F07F0" w:rsidRDefault="009F07F0" w:rsidP="009F07F0">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businessresearchinsights.com. (2026, MAr 16/3/26). </w:t>
          </w:r>
          <w:r>
            <w:rPr>
              <w:i/>
              <w:iCs/>
              <w:noProof/>
            </w:rPr>
            <w:t>AGILE AND DEVOPS SERVICES MARKET OVERVIEW</w:t>
          </w:r>
          <w:r>
            <w:rPr>
              <w:noProof/>
            </w:rPr>
            <w:t>. Retrieved from businessresearchinsights.com: https://www.businessresearchinsights.com/market-reports/agile-and-devops-services-market-124323</w:t>
          </w:r>
        </w:p>
        <w:p w14:paraId="0ABC8049" w14:textId="77777777" w:rsidR="009F07F0" w:rsidRDefault="009F07F0" w:rsidP="009F07F0">
          <w:pPr>
            <w:pStyle w:val="Bibliography"/>
            <w:ind w:left="720" w:hanging="720"/>
            <w:rPr>
              <w:noProof/>
            </w:rPr>
          </w:pPr>
          <w:r>
            <w:rPr>
              <w:noProof/>
            </w:rPr>
            <w:t xml:space="preserve">Greenleaf, R. K. (26, 4 3). </w:t>
          </w:r>
          <w:r>
            <w:rPr>
              <w:i/>
              <w:iCs/>
              <w:noProof/>
            </w:rPr>
            <w:t>The Servant as Leader.</w:t>
          </w:r>
          <w:r>
            <w:rPr>
              <w:noProof/>
            </w:rPr>
            <w:t xml:space="preserve"> Retrieved from chrome-extension://efaidnbmnnnibpcajpcglclefindmkaj/https://lmronline.org/wp-content/uploads/2024/08/The-Servant-as-Leader-Robert-K.-Greenleaf.pdf</w:t>
          </w:r>
        </w:p>
        <w:p w14:paraId="7C9223B1" w14:textId="77777777" w:rsidR="009F07F0" w:rsidRDefault="009F07F0" w:rsidP="009F07F0">
          <w:pPr>
            <w:pStyle w:val="Bibliography"/>
            <w:ind w:left="720" w:hanging="720"/>
            <w:rPr>
              <w:noProof/>
            </w:rPr>
          </w:pPr>
          <w:r>
            <w:rPr>
              <w:noProof/>
            </w:rPr>
            <w:t xml:space="preserve">International Council on Systems Engineering. (26, 4 23). </w:t>
          </w:r>
          <w:r>
            <w:rPr>
              <w:i/>
              <w:iCs/>
              <w:noProof/>
            </w:rPr>
            <w:t>about-systems-engineering.</w:t>
          </w:r>
          <w:r>
            <w:rPr>
              <w:noProof/>
            </w:rPr>
            <w:t xml:space="preserve"> Retrieved from https://www.incose.org: https://www.incose.org/about-systems-engineering/</w:t>
          </w:r>
        </w:p>
        <w:p w14:paraId="0D703FD4" w14:textId="77777777" w:rsidR="009F07F0" w:rsidRDefault="009F07F0" w:rsidP="009F07F0">
          <w:pPr>
            <w:pStyle w:val="Bibliography"/>
            <w:ind w:left="720" w:hanging="720"/>
            <w:rPr>
              <w:noProof/>
            </w:rPr>
          </w:pPr>
          <w:r>
            <w:rPr>
              <w:noProof/>
            </w:rPr>
            <w:lastRenderedPageBreak/>
            <w:t xml:space="preserve">Leonardo UK PLC. (2025, April 8). </w:t>
          </w:r>
          <w:r>
            <w:rPr>
              <w:i/>
              <w:iCs/>
              <w:noProof/>
            </w:rPr>
            <w:t>Leonardo named as one of the UK's best employers by LinkedIn</w:t>
          </w:r>
          <w:r>
            <w:rPr>
              <w:noProof/>
            </w:rPr>
            <w:t>. Retrieved from leonardo.com: https://uk.leonardo.com/en/news-and-stories-detail/-/detail/leonardo-named-as-one-of-uk-best-employers-by-linkedin</w:t>
          </w:r>
        </w:p>
        <w:p w14:paraId="264D6BAE" w14:textId="77777777" w:rsidR="009F07F0" w:rsidRDefault="009F07F0" w:rsidP="009F07F0">
          <w:pPr>
            <w:pStyle w:val="Bibliography"/>
            <w:ind w:left="720" w:hanging="720"/>
            <w:rPr>
              <w:noProof/>
            </w:rPr>
          </w:pPr>
          <w:r>
            <w:rPr>
              <w:noProof/>
            </w:rPr>
            <w:t xml:space="preserve">linkedin.com. (26, 5 16). </w:t>
          </w:r>
          <w:r>
            <w:rPr>
              <w:i/>
              <w:iCs/>
              <w:noProof/>
            </w:rPr>
            <w:t>7 Top Motivation Models To Use As a Leader</w:t>
          </w:r>
          <w:r>
            <w:rPr>
              <w:noProof/>
            </w:rPr>
            <w:t>. Retrieved from linkedin.com: https://www.linkedin.com/pulse/7-top-motivation-models-use-leader-</w:t>
          </w:r>
        </w:p>
        <w:p w14:paraId="0328A684" w14:textId="77777777" w:rsidR="009F07F0" w:rsidRDefault="009F07F0" w:rsidP="009F07F0">
          <w:pPr>
            <w:pStyle w:val="Bibliography"/>
            <w:ind w:left="720" w:hanging="720"/>
            <w:rPr>
              <w:noProof/>
            </w:rPr>
          </w:pPr>
          <w:r>
            <w:rPr>
              <w:noProof/>
            </w:rPr>
            <w:t xml:space="preserve">Scaled Agile. (2025). </w:t>
          </w:r>
          <w:r>
            <w:rPr>
              <w:i/>
              <w:iCs/>
              <w:noProof/>
            </w:rPr>
            <w:t>SAFe Release Train Engineer Workbook (2025.11.25).</w:t>
          </w:r>
          <w:r>
            <w:rPr>
              <w:noProof/>
            </w:rPr>
            <w:t xml:space="preserve"> Scaled Agile.</w:t>
          </w:r>
        </w:p>
        <w:p w14:paraId="4988C130" w14:textId="77777777" w:rsidR="009F07F0" w:rsidRDefault="009F07F0" w:rsidP="009F07F0">
          <w:pPr>
            <w:pStyle w:val="Bibliography"/>
            <w:ind w:left="720" w:hanging="720"/>
            <w:rPr>
              <w:noProof/>
            </w:rPr>
          </w:pPr>
          <w:r>
            <w:rPr>
              <w:i/>
              <w:iCs/>
              <w:noProof/>
            </w:rPr>
            <w:t>servant-leadership-companies-list</w:t>
          </w:r>
          <w:r>
            <w:rPr>
              <w:noProof/>
            </w:rPr>
            <w:t>. (2026, 4 3). Retrieved from modernservantleader.com: https://modernservantleader.com/featured/servant-leadership-companies-list/</w:t>
          </w:r>
        </w:p>
        <w:p w14:paraId="1E6820DD" w14:textId="77777777" w:rsidR="009F07F0" w:rsidRDefault="009F07F0" w:rsidP="009F07F0">
          <w:pPr>
            <w:pStyle w:val="Bibliography"/>
            <w:ind w:left="720" w:hanging="720"/>
            <w:rPr>
              <w:noProof/>
            </w:rPr>
          </w:pPr>
          <w:r>
            <w:rPr>
              <w:noProof/>
            </w:rPr>
            <w:t xml:space="preserve">synopsys.com. (2026, 4 3). </w:t>
          </w:r>
          <w:r>
            <w:rPr>
              <w:i/>
              <w:iCs/>
              <w:noProof/>
            </w:rPr>
            <w:t>What is Model-Based Design?</w:t>
          </w:r>
          <w:r>
            <w:rPr>
              <w:noProof/>
            </w:rPr>
            <w:t xml:space="preserve"> Retrieved from https://www.synopsys.com/: https://www.synopsys.com/glossary/what-is-model-based-design.html</w:t>
          </w:r>
        </w:p>
        <w:p w14:paraId="1BC18146" w14:textId="77777777" w:rsidR="009F07F0" w:rsidRDefault="009F07F0" w:rsidP="009F07F0">
          <w:pPr>
            <w:pStyle w:val="Bibliography"/>
            <w:ind w:left="720" w:hanging="720"/>
            <w:rPr>
              <w:noProof/>
            </w:rPr>
          </w:pPr>
          <w:r>
            <w:rPr>
              <w:noProof/>
            </w:rPr>
            <w:t xml:space="preserve">Systems Engineering Body of Knowledge. (2026, 4 3). </w:t>
          </w:r>
          <w:r>
            <w:rPr>
              <w:i/>
              <w:iCs/>
              <w:noProof/>
            </w:rPr>
            <w:t>Model-Based Systems Engineering (MBSE)</w:t>
          </w:r>
          <w:r>
            <w:rPr>
              <w:noProof/>
            </w:rPr>
            <w:t>. Retrieved from sebokwiki.org: https://sebokwiki.org/wiki/Model-Based_Systems_Engineering_(MBSE)</w:t>
          </w:r>
        </w:p>
        <w:p w14:paraId="69891CBD" w14:textId="77777777" w:rsidR="009F07F0" w:rsidRDefault="009F07F0" w:rsidP="009F07F0">
          <w:pPr>
            <w:pStyle w:val="Bibliography"/>
            <w:ind w:left="720" w:hanging="720"/>
            <w:rPr>
              <w:noProof/>
            </w:rPr>
          </w:pPr>
          <w:r>
            <w:rPr>
              <w:noProof/>
            </w:rPr>
            <w:t xml:space="preserve">University of Cambridge. (2026, March 16). </w:t>
          </w:r>
          <w:r>
            <w:rPr>
              <w:i/>
              <w:iCs/>
              <w:noProof/>
            </w:rPr>
            <w:t>Force field Analysis</w:t>
          </w:r>
          <w:r>
            <w:rPr>
              <w:noProof/>
            </w:rPr>
            <w:t>. Retrieved from Institute for Manufacturing: https://www.ifm.eng.cam.ac.uk/research/dstools/force-field-analysis/</w:t>
          </w:r>
        </w:p>
        <w:p w14:paraId="4C207559" w14:textId="77777777" w:rsidR="009F07F0" w:rsidRDefault="009F07F0" w:rsidP="009F07F0">
          <w:pPr>
            <w:pStyle w:val="Bibliography"/>
            <w:ind w:left="720" w:hanging="720"/>
            <w:rPr>
              <w:noProof/>
            </w:rPr>
          </w:pPr>
          <w:r>
            <w:rPr>
              <w:noProof/>
            </w:rPr>
            <w:t xml:space="preserve">Weilkiens, T. (2007). V-Model. In T. Weilkiens, </w:t>
          </w:r>
          <w:r>
            <w:rPr>
              <w:i/>
              <w:iCs/>
              <w:noProof/>
            </w:rPr>
            <w:t>Systems Engineering with SysML/UML</w:t>
          </w:r>
          <w:r>
            <w:rPr>
              <w:noProof/>
            </w:rPr>
            <w:t xml:space="preserve"> (p. 1.4.1). Elsevier Inc. Retrieved from www.sciencedirect.com: https://www.sciencedirect.com/topics/engineering/v-model</w:t>
          </w:r>
        </w:p>
        <w:p w14:paraId="0C6DEB97" w14:textId="1442A662" w:rsidR="00AA2A91" w:rsidRDefault="009F07F0" w:rsidP="009F07F0">
          <w:r>
            <w:fldChar w:fldCharType="end"/>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202FDFC" w14:textId="697D5EAE" w:rsidR="00AA2A91" w:rsidRPr="00AA2A91" w:rsidRDefault="00AA2A91" w:rsidP="00AA2A91">
          <w:pPr>
            <w:pStyle w:val="Heading1"/>
          </w:pPr>
        </w:p>
        <w:p w14:paraId="77D69E6F" w14:textId="77777777" w:rsidR="004A11F6" w:rsidRPr="007D1947" w:rsidRDefault="004A11F6" w:rsidP="007D1947"/>
        <w:p w14:paraId="7F890C1F" w14:textId="77777777" w:rsidR="00CA09F3" w:rsidRDefault="00000000"/>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F56C1" w14:textId="77777777" w:rsidR="001E3C2E" w:rsidRDefault="001E3C2E" w:rsidP="009F07F0">
      <w:pPr>
        <w:spacing w:after="0" w:line="240" w:lineRule="auto"/>
      </w:pPr>
      <w:r>
        <w:separator/>
      </w:r>
    </w:p>
  </w:endnote>
  <w:endnote w:type="continuationSeparator" w:id="0">
    <w:p w14:paraId="26FE4358" w14:textId="77777777" w:rsidR="001E3C2E" w:rsidRDefault="001E3C2E" w:rsidP="009F0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1937081"/>
      <w:docPartObj>
        <w:docPartGallery w:val="Page Numbers (Bottom of Page)"/>
        <w:docPartUnique/>
      </w:docPartObj>
    </w:sdtPr>
    <w:sdtEndPr>
      <w:rPr>
        <w:noProof/>
      </w:rPr>
    </w:sdtEndPr>
    <w:sdtContent>
      <w:p w14:paraId="768F0AE7" w14:textId="5E5EA87B" w:rsidR="009F07F0" w:rsidRDefault="009F07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CAA73D" w14:textId="77777777" w:rsidR="009F07F0" w:rsidRDefault="009F0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21F8B" w14:textId="77777777" w:rsidR="001E3C2E" w:rsidRDefault="001E3C2E" w:rsidP="009F07F0">
      <w:pPr>
        <w:spacing w:after="0" w:line="240" w:lineRule="auto"/>
      </w:pPr>
      <w:r>
        <w:separator/>
      </w:r>
    </w:p>
  </w:footnote>
  <w:footnote w:type="continuationSeparator" w:id="0">
    <w:p w14:paraId="5B22E6D4" w14:textId="77777777" w:rsidR="001E3C2E" w:rsidRDefault="001E3C2E" w:rsidP="009F0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90430"/>
    <w:multiLevelType w:val="hybridMultilevel"/>
    <w:tmpl w:val="90DA8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56458"/>
    <w:multiLevelType w:val="hybridMultilevel"/>
    <w:tmpl w:val="7AE87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BE0998"/>
    <w:multiLevelType w:val="hybridMultilevel"/>
    <w:tmpl w:val="61F2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7130190">
    <w:abstractNumId w:val="1"/>
  </w:num>
  <w:num w:numId="2" w16cid:durableId="1797605999">
    <w:abstractNumId w:val="2"/>
  </w:num>
  <w:num w:numId="3" w16cid:durableId="708451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1AA"/>
    <w:rsid w:val="00011BE9"/>
    <w:rsid w:val="00012985"/>
    <w:rsid w:val="000232C6"/>
    <w:rsid w:val="00055178"/>
    <w:rsid w:val="00107936"/>
    <w:rsid w:val="00115B96"/>
    <w:rsid w:val="00153677"/>
    <w:rsid w:val="001B4439"/>
    <w:rsid w:val="001C7529"/>
    <w:rsid w:val="001E3C2E"/>
    <w:rsid w:val="002440C0"/>
    <w:rsid w:val="00266B4E"/>
    <w:rsid w:val="00266EAE"/>
    <w:rsid w:val="00292977"/>
    <w:rsid w:val="00324CCD"/>
    <w:rsid w:val="003269C1"/>
    <w:rsid w:val="003532FC"/>
    <w:rsid w:val="00381864"/>
    <w:rsid w:val="003A2F7B"/>
    <w:rsid w:val="003A4CE1"/>
    <w:rsid w:val="003A66B8"/>
    <w:rsid w:val="00480872"/>
    <w:rsid w:val="004A11F6"/>
    <w:rsid w:val="004A4D88"/>
    <w:rsid w:val="004D519C"/>
    <w:rsid w:val="004F521F"/>
    <w:rsid w:val="005014C5"/>
    <w:rsid w:val="0059279C"/>
    <w:rsid w:val="005C6472"/>
    <w:rsid w:val="005D0FF7"/>
    <w:rsid w:val="005F537A"/>
    <w:rsid w:val="006225F5"/>
    <w:rsid w:val="00631C4B"/>
    <w:rsid w:val="00677F6B"/>
    <w:rsid w:val="00693A3C"/>
    <w:rsid w:val="00693E27"/>
    <w:rsid w:val="006C0972"/>
    <w:rsid w:val="006C682C"/>
    <w:rsid w:val="007467B2"/>
    <w:rsid w:val="007B6B4F"/>
    <w:rsid w:val="007D1947"/>
    <w:rsid w:val="00807FE0"/>
    <w:rsid w:val="00823D4B"/>
    <w:rsid w:val="00856263"/>
    <w:rsid w:val="008D4C45"/>
    <w:rsid w:val="00931CAA"/>
    <w:rsid w:val="009879F0"/>
    <w:rsid w:val="009A7CAA"/>
    <w:rsid w:val="009F07F0"/>
    <w:rsid w:val="009F3639"/>
    <w:rsid w:val="00A0505E"/>
    <w:rsid w:val="00A12B58"/>
    <w:rsid w:val="00A23C32"/>
    <w:rsid w:val="00A25FA7"/>
    <w:rsid w:val="00A4233F"/>
    <w:rsid w:val="00A47E2F"/>
    <w:rsid w:val="00AA2A91"/>
    <w:rsid w:val="00AB3AA6"/>
    <w:rsid w:val="00B56B41"/>
    <w:rsid w:val="00B65B22"/>
    <w:rsid w:val="00B94E73"/>
    <w:rsid w:val="00C56CBB"/>
    <w:rsid w:val="00CA09F3"/>
    <w:rsid w:val="00D716CC"/>
    <w:rsid w:val="00D854A5"/>
    <w:rsid w:val="00DB0928"/>
    <w:rsid w:val="00E1291F"/>
    <w:rsid w:val="00E158ED"/>
    <w:rsid w:val="00E5222A"/>
    <w:rsid w:val="00E91208"/>
    <w:rsid w:val="00EA78B1"/>
    <w:rsid w:val="00EB66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C6472"/>
    <w:pPr>
      <w:ind w:left="720"/>
      <w:contextualSpacing/>
    </w:pPr>
  </w:style>
  <w:style w:type="paragraph" w:styleId="Caption">
    <w:name w:val="caption"/>
    <w:basedOn w:val="Normal"/>
    <w:next w:val="Normal"/>
    <w:uiPriority w:val="35"/>
    <w:unhideWhenUsed/>
    <w:qFormat/>
    <w:rsid w:val="0038186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F07F0"/>
  </w:style>
  <w:style w:type="paragraph" w:styleId="Header">
    <w:name w:val="header"/>
    <w:basedOn w:val="Normal"/>
    <w:link w:val="HeaderChar"/>
    <w:uiPriority w:val="99"/>
    <w:unhideWhenUsed/>
    <w:rsid w:val="009F0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7F0"/>
  </w:style>
  <w:style w:type="paragraph" w:styleId="Footer">
    <w:name w:val="footer"/>
    <w:basedOn w:val="Normal"/>
    <w:link w:val="FooterChar"/>
    <w:uiPriority w:val="99"/>
    <w:unhideWhenUsed/>
    <w:rsid w:val="009F0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7F0"/>
  </w:style>
  <w:style w:type="character" w:styleId="UnresolvedMention">
    <w:name w:val="Unresolved Mention"/>
    <w:basedOn w:val="DefaultParagraphFont"/>
    <w:uiPriority w:val="99"/>
    <w:semiHidden/>
    <w:unhideWhenUsed/>
    <w:rsid w:val="009F36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64707">
      <w:bodyDiv w:val="1"/>
      <w:marLeft w:val="0"/>
      <w:marRight w:val="0"/>
      <w:marTop w:val="0"/>
      <w:marBottom w:val="0"/>
      <w:divBdr>
        <w:top w:val="none" w:sz="0" w:space="0" w:color="auto"/>
        <w:left w:val="none" w:sz="0" w:space="0" w:color="auto"/>
        <w:bottom w:val="none" w:sz="0" w:space="0" w:color="auto"/>
        <w:right w:val="none" w:sz="0" w:space="0" w:color="auto"/>
      </w:divBdr>
    </w:div>
    <w:div w:id="112986115">
      <w:bodyDiv w:val="1"/>
      <w:marLeft w:val="0"/>
      <w:marRight w:val="0"/>
      <w:marTop w:val="0"/>
      <w:marBottom w:val="0"/>
      <w:divBdr>
        <w:top w:val="none" w:sz="0" w:space="0" w:color="auto"/>
        <w:left w:val="none" w:sz="0" w:space="0" w:color="auto"/>
        <w:bottom w:val="none" w:sz="0" w:space="0" w:color="auto"/>
        <w:right w:val="none" w:sz="0" w:space="0" w:color="auto"/>
      </w:divBdr>
    </w:div>
    <w:div w:id="134640843">
      <w:bodyDiv w:val="1"/>
      <w:marLeft w:val="0"/>
      <w:marRight w:val="0"/>
      <w:marTop w:val="0"/>
      <w:marBottom w:val="0"/>
      <w:divBdr>
        <w:top w:val="none" w:sz="0" w:space="0" w:color="auto"/>
        <w:left w:val="none" w:sz="0" w:space="0" w:color="auto"/>
        <w:bottom w:val="none" w:sz="0" w:space="0" w:color="auto"/>
        <w:right w:val="none" w:sz="0" w:space="0" w:color="auto"/>
      </w:divBdr>
    </w:div>
    <w:div w:id="140200160">
      <w:bodyDiv w:val="1"/>
      <w:marLeft w:val="0"/>
      <w:marRight w:val="0"/>
      <w:marTop w:val="0"/>
      <w:marBottom w:val="0"/>
      <w:divBdr>
        <w:top w:val="none" w:sz="0" w:space="0" w:color="auto"/>
        <w:left w:val="none" w:sz="0" w:space="0" w:color="auto"/>
        <w:bottom w:val="none" w:sz="0" w:space="0" w:color="auto"/>
        <w:right w:val="none" w:sz="0" w:space="0" w:color="auto"/>
      </w:divBdr>
    </w:div>
    <w:div w:id="359404039">
      <w:bodyDiv w:val="1"/>
      <w:marLeft w:val="0"/>
      <w:marRight w:val="0"/>
      <w:marTop w:val="0"/>
      <w:marBottom w:val="0"/>
      <w:divBdr>
        <w:top w:val="none" w:sz="0" w:space="0" w:color="auto"/>
        <w:left w:val="none" w:sz="0" w:space="0" w:color="auto"/>
        <w:bottom w:val="none" w:sz="0" w:space="0" w:color="auto"/>
        <w:right w:val="none" w:sz="0" w:space="0" w:color="auto"/>
      </w:divBdr>
    </w:div>
    <w:div w:id="489636251">
      <w:bodyDiv w:val="1"/>
      <w:marLeft w:val="0"/>
      <w:marRight w:val="0"/>
      <w:marTop w:val="0"/>
      <w:marBottom w:val="0"/>
      <w:divBdr>
        <w:top w:val="none" w:sz="0" w:space="0" w:color="auto"/>
        <w:left w:val="none" w:sz="0" w:space="0" w:color="auto"/>
        <w:bottom w:val="none" w:sz="0" w:space="0" w:color="auto"/>
        <w:right w:val="none" w:sz="0" w:space="0" w:color="auto"/>
      </w:divBdr>
    </w:div>
    <w:div w:id="526409712">
      <w:bodyDiv w:val="1"/>
      <w:marLeft w:val="0"/>
      <w:marRight w:val="0"/>
      <w:marTop w:val="0"/>
      <w:marBottom w:val="0"/>
      <w:divBdr>
        <w:top w:val="none" w:sz="0" w:space="0" w:color="auto"/>
        <w:left w:val="none" w:sz="0" w:space="0" w:color="auto"/>
        <w:bottom w:val="none" w:sz="0" w:space="0" w:color="auto"/>
        <w:right w:val="none" w:sz="0" w:space="0" w:color="auto"/>
      </w:divBdr>
    </w:div>
    <w:div w:id="531722483">
      <w:bodyDiv w:val="1"/>
      <w:marLeft w:val="0"/>
      <w:marRight w:val="0"/>
      <w:marTop w:val="0"/>
      <w:marBottom w:val="0"/>
      <w:divBdr>
        <w:top w:val="none" w:sz="0" w:space="0" w:color="auto"/>
        <w:left w:val="none" w:sz="0" w:space="0" w:color="auto"/>
        <w:bottom w:val="none" w:sz="0" w:space="0" w:color="auto"/>
        <w:right w:val="none" w:sz="0" w:space="0" w:color="auto"/>
      </w:divBdr>
    </w:div>
    <w:div w:id="707800511">
      <w:bodyDiv w:val="1"/>
      <w:marLeft w:val="0"/>
      <w:marRight w:val="0"/>
      <w:marTop w:val="0"/>
      <w:marBottom w:val="0"/>
      <w:divBdr>
        <w:top w:val="none" w:sz="0" w:space="0" w:color="auto"/>
        <w:left w:val="none" w:sz="0" w:space="0" w:color="auto"/>
        <w:bottom w:val="none" w:sz="0" w:space="0" w:color="auto"/>
        <w:right w:val="none" w:sz="0" w:space="0" w:color="auto"/>
      </w:divBdr>
    </w:div>
    <w:div w:id="957183819">
      <w:bodyDiv w:val="1"/>
      <w:marLeft w:val="0"/>
      <w:marRight w:val="0"/>
      <w:marTop w:val="0"/>
      <w:marBottom w:val="0"/>
      <w:divBdr>
        <w:top w:val="none" w:sz="0" w:space="0" w:color="auto"/>
        <w:left w:val="none" w:sz="0" w:space="0" w:color="auto"/>
        <w:bottom w:val="none" w:sz="0" w:space="0" w:color="auto"/>
        <w:right w:val="none" w:sz="0" w:space="0" w:color="auto"/>
      </w:divBdr>
    </w:div>
    <w:div w:id="1054890936">
      <w:bodyDiv w:val="1"/>
      <w:marLeft w:val="0"/>
      <w:marRight w:val="0"/>
      <w:marTop w:val="0"/>
      <w:marBottom w:val="0"/>
      <w:divBdr>
        <w:top w:val="none" w:sz="0" w:space="0" w:color="auto"/>
        <w:left w:val="none" w:sz="0" w:space="0" w:color="auto"/>
        <w:bottom w:val="none" w:sz="0" w:space="0" w:color="auto"/>
        <w:right w:val="none" w:sz="0" w:space="0" w:color="auto"/>
      </w:divBdr>
    </w:div>
    <w:div w:id="1219121948">
      <w:bodyDiv w:val="1"/>
      <w:marLeft w:val="0"/>
      <w:marRight w:val="0"/>
      <w:marTop w:val="0"/>
      <w:marBottom w:val="0"/>
      <w:divBdr>
        <w:top w:val="none" w:sz="0" w:space="0" w:color="auto"/>
        <w:left w:val="none" w:sz="0" w:space="0" w:color="auto"/>
        <w:bottom w:val="none" w:sz="0" w:space="0" w:color="auto"/>
        <w:right w:val="none" w:sz="0" w:space="0" w:color="auto"/>
      </w:divBdr>
    </w:div>
    <w:div w:id="1466655517">
      <w:bodyDiv w:val="1"/>
      <w:marLeft w:val="0"/>
      <w:marRight w:val="0"/>
      <w:marTop w:val="0"/>
      <w:marBottom w:val="0"/>
      <w:divBdr>
        <w:top w:val="none" w:sz="0" w:space="0" w:color="auto"/>
        <w:left w:val="none" w:sz="0" w:space="0" w:color="auto"/>
        <w:bottom w:val="none" w:sz="0" w:space="0" w:color="auto"/>
        <w:right w:val="none" w:sz="0" w:space="0" w:color="auto"/>
      </w:divBdr>
    </w:div>
    <w:div w:id="1780686223">
      <w:bodyDiv w:val="1"/>
      <w:marLeft w:val="0"/>
      <w:marRight w:val="0"/>
      <w:marTop w:val="0"/>
      <w:marBottom w:val="0"/>
      <w:divBdr>
        <w:top w:val="none" w:sz="0" w:space="0" w:color="auto"/>
        <w:left w:val="none" w:sz="0" w:space="0" w:color="auto"/>
        <w:bottom w:val="none" w:sz="0" w:space="0" w:color="auto"/>
        <w:right w:val="none" w:sz="0" w:space="0" w:color="auto"/>
      </w:divBdr>
    </w:div>
    <w:div w:id="212107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341%35%32%37%33@s%74u%64e%6e%74%2euw%74s%64%2e%61%63%2e%75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bus26</b:Tag>
    <b:SourceType>InternetSite</b:SourceType>
    <b:Guid>{0690E89D-392C-4C6F-8B53-58F3A72151A5}</b:Guid>
    <b:Author>
      <b:Author>
        <b:Corporate>businessresearchinsights.com</b:Corporate>
      </b:Author>
    </b:Author>
    <b:Title>AGILE AND DEVOPS SERVICES MARKET OVERVIEW</b:Title>
    <b:InternetSiteTitle>businessresearchinsights.com</b:InternetSiteTitle>
    <b:Year>2026</b:Year>
    <b:Month>MAr</b:Month>
    <b:Day>16/3/26</b:Day>
    <b:URL>https://www.businessresearchinsights.com/market-reports/agile-and-devops-services-market-124323</b:URL>
    <b:RefOrder>1</b:RefOrder>
  </b:Source>
  <b:Source>
    <b:Tag>Uni26</b:Tag>
    <b:SourceType>InternetSite</b:SourceType>
    <b:Guid>{DC5BCF5F-8746-4BDB-B594-BE5A4FA30A92}</b:Guid>
    <b:Author>
      <b:Author>
        <b:Corporate>University of Cambridge</b:Corporate>
      </b:Author>
    </b:Author>
    <b:Title>Force field Analysis</b:Title>
    <b:InternetSiteTitle>Institute for Manufacturing</b:InternetSiteTitle>
    <b:Year>2026</b:Year>
    <b:Month>March</b:Month>
    <b:Day>16</b:Day>
    <b:URL>https://www.ifm.eng.cam.ac.uk/research/dstools/force-field-analysis/</b:URL>
    <b:RefOrder>9</b:RefOrder>
  </b:Source>
  <b:Source>
    <b:Tag>Leo25</b:Tag>
    <b:SourceType>InternetSite</b:SourceType>
    <b:Guid>{85D69C15-C19A-4B42-BFEE-BABCFE4454DE}</b:Guid>
    <b:Author>
      <b:Author>
        <b:Corporate>Leonardo UK PLC</b:Corporate>
      </b:Author>
    </b:Author>
    <b:Title>Leonardo named as one of the UK's best employers by LinkedIn</b:Title>
    <b:InternetSiteTitle>leonardo.com</b:InternetSiteTitle>
    <b:Year>2025</b:Year>
    <b:Month>April</b:Month>
    <b:Day>8</b:Day>
    <b:URL>https://uk.leonardo.com/en/news-and-stories-detail/-/detail/leonardo-named-as-one-of-uk-best-employers-by-linkedin</b:URL>
    <b:RefOrder>10</b:RefOrder>
  </b:Source>
  <b:Source>
    <b:Tag>Rob26</b:Tag>
    <b:SourceType>DocumentFromInternetSite</b:SourceType>
    <b:Guid>{6D4C91C6-E5E7-4B08-BEBE-1ABB7BC0B120}</b:Guid>
    <b:Title>The Servant as Leader</b:Title>
    <b:Year>26</b:Year>
    <b:Month>4</b:Month>
    <b:Day>3</b:Day>
    <b:URL>chrome-extension://efaidnbmnnnibpcajpcglclefindmkaj/https://lmronline.org/wp-content/uploads/2024/08/The-Servant-as-Leader-Robert-K.-Greenleaf.pdf</b:URL>
    <b:Author>
      <b:Author>
        <b:NameList>
          <b:Person>
            <b:Last>Greenleaf</b:Last>
            <b:First>Robert</b:First>
            <b:Middle>K</b:Middle>
          </b:Person>
        </b:NameList>
      </b:Author>
    </b:Author>
    <b:RefOrder>6</b:RefOrder>
  </b:Source>
  <b:Source>
    <b:Tag>ser26</b:Tag>
    <b:SourceType>InternetSite</b:SourceType>
    <b:Guid>{8B4D550C-A0D6-4493-90F3-E1CA1236BD80}</b:Guid>
    <b:Title>servant-leadership-companies-list</b:Title>
    <b:InternetSiteTitle>modernservantleader.com</b:InternetSiteTitle>
    <b:Year>2026</b:Year>
    <b:Month>4</b:Month>
    <b:Day>3</b:Day>
    <b:URL>https://modernservantleader.com/featured/servant-leadership-companies-list/</b:URL>
    <b:RefOrder>7</b:RefOrder>
  </b:Source>
  <b:Source>
    <b:Tag>Sca25</b:Tag>
    <b:SourceType>Book</b:SourceType>
    <b:Guid>{19F8D999-7CF9-4D37-9E08-E786751A036F}</b:Guid>
    <b:Title>SAFe Release Train Engineer Workbook (2025.11.25)</b:Title>
    <b:Year>2025</b:Year>
    <b:Author>
      <b:Author>
        <b:Corporate>Scaled Agile</b:Corporate>
      </b:Author>
    </b:Author>
    <b:Publisher>Scaled Agile</b:Publisher>
    <b:RefOrder>8</b:RefOrder>
  </b:Source>
  <b:Source>
    <b:Tag>sci07</b:Tag>
    <b:SourceType>BookSection</b:SourceType>
    <b:Guid>{28FB9F43-EC74-4016-85F6-A7239B9F07B5}</b:Guid>
    <b:Title>V-Model</b:Title>
    <b:Year>2007</b:Year>
    <b:Publisher>Elsevier Inc.</b:Publisher>
    <b:Pages>1.4.1</b:Pages>
    <b:Author>
      <b:Author>
        <b:NameList>
          <b:Person>
            <b:Last>Weilkiens</b:Last>
            <b:First>Tim</b:First>
          </b:Person>
        </b:NameList>
      </b:Author>
      <b:BookAuthor>
        <b:NameList>
          <b:Person>
            <b:Last>Weilkiens</b:Last>
            <b:First>Tim</b:First>
          </b:Person>
        </b:NameList>
      </b:BookAuthor>
    </b:Author>
    <b:InternetSiteTitle>www.sciencedirect.com</b:InternetSiteTitle>
    <b:URL>https://www.sciencedirect.com/topics/engineering/v-model</b:URL>
    <b:BookTitle>Systems Engineering with SysML/UML</b:BookTitle>
    <b:RefOrder>3</b:RefOrder>
  </b:Source>
  <b:Source>
    <b:Tag>Sys26</b:Tag>
    <b:SourceType>InternetSite</b:SourceType>
    <b:Guid>{E6ACF266-C97A-4C83-9EDD-A2F249568EF4}</b:Guid>
    <b:Title>Model-Based Systems Engineering (MBSE)</b:Title>
    <b:Year>2026</b:Year>
    <b:Author>
      <b:Author>
        <b:Corporate>Systems Engineering Body of Knowledge</b:Corporate>
      </b:Author>
    </b:Author>
    <b:InternetSiteTitle>sebokwiki.org</b:InternetSiteTitle>
    <b:Month>4</b:Month>
    <b:Day>3</b:Day>
    <b:URL>https://sebokwiki.org/wiki/Model-Based_Systems_Engineering_(MBSE)</b:URL>
    <b:RefOrder>4</b:RefOrder>
  </b:Source>
  <b:Source>
    <b:Tag>syn26</b:Tag>
    <b:SourceType>InternetSite</b:SourceType>
    <b:Guid>{E29AAEB9-FFFA-4099-8435-5BABEEF204DA}</b:Guid>
    <b:Author>
      <b:Author>
        <b:Corporate>synopsys.com</b:Corporate>
      </b:Author>
    </b:Author>
    <b:Title>What is Model-Based Design?</b:Title>
    <b:InternetSiteTitle>https://www.synopsys.com/</b:InternetSiteTitle>
    <b:Year>2026</b:Year>
    <b:Month>4</b:Month>
    <b:Day>3</b:Day>
    <b:URL>https://www.synopsys.com/glossary/what-is-model-based-design.html</b:URL>
    <b:RefOrder>5</b:RefOrder>
  </b:Source>
  <b:Source>
    <b:Tag>lin26</b:Tag>
    <b:SourceType>InternetSite</b:SourceType>
    <b:Guid>{A2524AA8-0AFA-4674-AB2A-42EBABE7BBEA}</b:Guid>
    <b:Author>
      <b:Author>
        <b:Corporate>linkedin.com</b:Corporate>
      </b:Author>
    </b:Author>
    <b:Title>7 Top Motivation Models To Use As a Leader</b:Title>
    <b:InternetSiteTitle>linkedin.com</b:InternetSiteTitle>
    <b:Year>26</b:Year>
    <b:Month>5</b:Month>
    <b:Day>16</b:Day>
    <b:URL>https://www.linkedin.com/pulse/7-top-motivation-models-use-leader-</b:URL>
    <b:RefOrder>11</b:RefOrder>
  </b:Source>
  <b:Source>
    <b:Tag>Int26</b:Tag>
    <b:SourceType>DocumentFromInternetSite</b:SourceType>
    <b:Guid>{CE34E297-95D9-4DD5-A31B-331F9328EAA4}</b:Guid>
    <b:Title>about-systems-engineering</b:Title>
    <b:InternetSiteTitle>https://www.incose.org</b:InternetSiteTitle>
    <b:Year>26</b:Year>
    <b:Month>4</b:Month>
    <b:Day>23</b:Day>
    <b:URL>https://www.incose.org/about-systems-engineering/</b:URL>
    <b:Author>
      <b:Author>
        <b:Corporate>International Council on Systems Engineering</b:Corporate>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285F83-3818-4178-B632-631BA4430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3329</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Leonardo Scaled Agile Framework (SAFe)</dc:subject>
  <dc:creator>Marie Pitson</dc:creator>
  <cp:keywords/>
  <dc:description/>
  <cp:lastModifiedBy>Loz Browne (2415273)</cp:lastModifiedBy>
  <cp:revision>2</cp:revision>
  <dcterms:created xsi:type="dcterms:W3CDTF">2026-05-18T21:37:00Z</dcterms:created>
  <dcterms:modified xsi:type="dcterms:W3CDTF">2026-05-18T21:37:00Z</dcterms:modified>
</cp:coreProperties>
</file>