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04D2F1" w14:textId="77777777" w:rsidR="001D3AC8" w:rsidRPr="00CB02A2" w:rsidRDefault="001D3AC8" w:rsidP="00C91704">
      <w:pPr>
        <w:spacing w:line="480" w:lineRule="auto"/>
        <w:rPr>
          <w:rFonts w:cstheme="minorHAnsi"/>
          <w:b/>
          <w:sz w:val="24"/>
          <w:szCs w:val="24"/>
        </w:rPr>
      </w:pPr>
    </w:p>
    <w:p w14:paraId="7A46B382" w14:textId="05618521" w:rsidR="001D3AC8" w:rsidRPr="00CB02A2" w:rsidRDefault="001D3AC8" w:rsidP="00C91704">
      <w:pPr>
        <w:spacing w:line="480" w:lineRule="auto"/>
        <w:jc w:val="center"/>
        <w:rPr>
          <w:rFonts w:cstheme="minorHAnsi"/>
          <w:b/>
          <w:sz w:val="24"/>
          <w:szCs w:val="24"/>
        </w:rPr>
      </w:pPr>
      <w:r w:rsidRPr="00CB02A2">
        <w:rPr>
          <w:rFonts w:cstheme="minorHAnsi"/>
          <w:b/>
          <w:sz w:val="24"/>
          <w:szCs w:val="24"/>
        </w:rPr>
        <w:t>An exploration of the artist’s studio as an active archival space</w:t>
      </w:r>
    </w:p>
    <w:p w14:paraId="093D030E" w14:textId="04AAEF2E" w:rsidR="001D3AC8" w:rsidRPr="00CB02A2" w:rsidRDefault="001D3AC8" w:rsidP="00C91704">
      <w:pPr>
        <w:spacing w:line="480" w:lineRule="auto"/>
        <w:jc w:val="center"/>
        <w:rPr>
          <w:rFonts w:cstheme="minorHAnsi"/>
          <w:b/>
          <w:sz w:val="24"/>
          <w:szCs w:val="24"/>
        </w:rPr>
      </w:pPr>
    </w:p>
    <w:p w14:paraId="2CA668F1" w14:textId="49101FD3" w:rsidR="001D3AC8" w:rsidRPr="00CB02A2" w:rsidRDefault="001D3AC8" w:rsidP="00C91704">
      <w:pPr>
        <w:spacing w:line="480" w:lineRule="auto"/>
        <w:jc w:val="center"/>
        <w:rPr>
          <w:rFonts w:cstheme="minorHAnsi"/>
          <w:b/>
          <w:sz w:val="24"/>
          <w:szCs w:val="24"/>
        </w:rPr>
      </w:pPr>
      <w:r w:rsidRPr="00CB02A2">
        <w:rPr>
          <w:rFonts w:cstheme="minorHAnsi"/>
          <w:b/>
          <w:sz w:val="24"/>
          <w:szCs w:val="24"/>
        </w:rPr>
        <w:t>P145093</w:t>
      </w:r>
    </w:p>
    <w:p w14:paraId="0AA1B281" w14:textId="7849B1F6" w:rsidR="00AC6D74" w:rsidRDefault="00AC6D74" w:rsidP="00C91704">
      <w:pPr>
        <w:spacing w:line="480" w:lineRule="auto"/>
        <w:jc w:val="center"/>
        <w:rPr>
          <w:rFonts w:cstheme="minorHAnsi"/>
          <w:b/>
          <w:sz w:val="24"/>
          <w:szCs w:val="24"/>
        </w:rPr>
      </w:pPr>
    </w:p>
    <w:p w14:paraId="62171526" w14:textId="4D9CE6B7" w:rsidR="00D6029A" w:rsidRDefault="00D6029A" w:rsidP="00C91704">
      <w:pPr>
        <w:spacing w:line="480" w:lineRule="auto"/>
        <w:jc w:val="center"/>
        <w:rPr>
          <w:rFonts w:cstheme="minorHAnsi"/>
          <w:b/>
          <w:sz w:val="24"/>
          <w:szCs w:val="24"/>
        </w:rPr>
      </w:pPr>
      <w:r>
        <w:rPr>
          <w:rFonts w:cstheme="minorHAnsi"/>
          <w:b/>
          <w:sz w:val="24"/>
          <w:szCs w:val="24"/>
        </w:rPr>
        <w:t>BA Fine Art: Studio Site and Context</w:t>
      </w:r>
    </w:p>
    <w:p w14:paraId="2A933D94" w14:textId="77777777" w:rsidR="00D6029A" w:rsidRDefault="00D6029A" w:rsidP="00C91704">
      <w:pPr>
        <w:spacing w:line="480" w:lineRule="auto"/>
        <w:jc w:val="center"/>
        <w:rPr>
          <w:rFonts w:cstheme="minorHAnsi"/>
          <w:b/>
          <w:sz w:val="24"/>
          <w:szCs w:val="24"/>
        </w:rPr>
      </w:pPr>
    </w:p>
    <w:p w14:paraId="174BD0BA" w14:textId="7218F081" w:rsidR="00D6029A" w:rsidRDefault="00D6029A" w:rsidP="00C91704">
      <w:pPr>
        <w:spacing w:line="480" w:lineRule="auto"/>
        <w:jc w:val="center"/>
        <w:rPr>
          <w:rFonts w:cstheme="minorHAnsi"/>
          <w:b/>
          <w:sz w:val="24"/>
          <w:szCs w:val="24"/>
        </w:rPr>
      </w:pPr>
      <w:r>
        <w:rPr>
          <w:rFonts w:cstheme="minorHAnsi"/>
          <w:b/>
          <w:sz w:val="24"/>
          <w:szCs w:val="24"/>
        </w:rPr>
        <w:t>Word count: 5,380</w:t>
      </w:r>
    </w:p>
    <w:p w14:paraId="529325AB" w14:textId="77777777" w:rsidR="00D6029A" w:rsidRDefault="00D6029A" w:rsidP="00C91704">
      <w:pPr>
        <w:spacing w:line="480" w:lineRule="auto"/>
        <w:jc w:val="center"/>
        <w:rPr>
          <w:rFonts w:cstheme="minorHAnsi"/>
          <w:b/>
          <w:sz w:val="24"/>
          <w:szCs w:val="24"/>
        </w:rPr>
      </w:pPr>
    </w:p>
    <w:p w14:paraId="41CF6778" w14:textId="2D0B3169" w:rsidR="00D6029A" w:rsidRDefault="00D6029A" w:rsidP="00C91704">
      <w:pPr>
        <w:spacing w:line="480" w:lineRule="auto"/>
        <w:jc w:val="center"/>
        <w:rPr>
          <w:rFonts w:cstheme="minorHAnsi"/>
          <w:b/>
          <w:sz w:val="24"/>
          <w:szCs w:val="24"/>
        </w:rPr>
      </w:pPr>
      <w:r>
        <w:rPr>
          <w:rFonts w:cstheme="minorHAnsi"/>
          <w:b/>
          <w:sz w:val="24"/>
          <w:szCs w:val="24"/>
        </w:rPr>
        <w:t>Gwenllian Beynon and Marilyn Allen</w:t>
      </w:r>
    </w:p>
    <w:p w14:paraId="4CC141EE" w14:textId="77777777" w:rsidR="00D6029A" w:rsidRPr="00CB02A2" w:rsidRDefault="00D6029A" w:rsidP="00C91704">
      <w:pPr>
        <w:spacing w:line="480" w:lineRule="auto"/>
        <w:jc w:val="center"/>
        <w:rPr>
          <w:rFonts w:cstheme="minorHAnsi"/>
          <w:b/>
          <w:sz w:val="24"/>
          <w:szCs w:val="24"/>
        </w:rPr>
      </w:pPr>
    </w:p>
    <w:p w14:paraId="3E3D25ED" w14:textId="0DBFBFB5" w:rsidR="00AC6D74" w:rsidRPr="00CB02A2" w:rsidRDefault="00AC6D74" w:rsidP="00C91704">
      <w:pPr>
        <w:spacing w:line="480" w:lineRule="auto"/>
        <w:jc w:val="center"/>
        <w:rPr>
          <w:rFonts w:cstheme="minorHAnsi"/>
          <w:b/>
          <w:sz w:val="24"/>
          <w:szCs w:val="24"/>
        </w:rPr>
      </w:pPr>
      <w:r w:rsidRPr="00CB02A2">
        <w:rPr>
          <w:rFonts w:cstheme="minorHAnsi"/>
          <w:b/>
          <w:sz w:val="24"/>
          <w:szCs w:val="24"/>
        </w:rPr>
        <w:t>M6X01791</w:t>
      </w:r>
    </w:p>
    <w:p w14:paraId="4CF40C38" w14:textId="4985A63F" w:rsidR="001D3AC8" w:rsidRPr="00CB02A2" w:rsidRDefault="001D3AC8" w:rsidP="00C91704">
      <w:pPr>
        <w:spacing w:line="480" w:lineRule="auto"/>
        <w:jc w:val="center"/>
        <w:rPr>
          <w:rFonts w:cstheme="minorHAnsi"/>
          <w:b/>
          <w:sz w:val="24"/>
          <w:szCs w:val="24"/>
        </w:rPr>
      </w:pPr>
    </w:p>
    <w:p w14:paraId="274799ED" w14:textId="18DC65A4" w:rsidR="001D3AC8" w:rsidRPr="00CB02A2" w:rsidRDefault="001D3AC8" w:rsidP="00C91704">
      <w:pPr>
        <w:spacing w:line="480" w:lineRule="auto"/>
        <w:rPr>
          <w:rFonts w:cstheme="minorHAnsi"/>
          <w:b/>
          <w:sz w:val="24"/>
          <w:szCs w:val="24"/>
        </w:rPr>
      </w:pPr>
    </w:p>
    <w:p w14:paraId="182E07AD" w14:textId="77777777" w:rsidR="001D3AC8" w:rsidRPr="00CB02A2" w:rsidRDefault="001D3AC8" w:rsidP="00C91704">
      <w:pPr>
        <w:spacing w:line="480" w:lineRule="auto"/>
        <w:rPr>
          <w:rFonts w:cstheme="minorHAnsi"/>
          <w:b/>
          <w:sz w:val="24"/>
          <w:szCs w:val="24"/>
        </w:rPr>
      </w:pPr>
    </w:p>
    <w:p w14:paraId="64695E3C" w14:textId="77777777" w:rsidR="001D3AC8" w:rsidRPr="00CB02A2" w:rsidRDefault="001D3AC8" w:rsidP="00C91704">
      <w:pPr>
        <w:spacing w:line="480" w:lineRule="auto"/>
        <w:rPr>
          <w:rFonts w:cstheme="minorHAnsi"/>
          <w:b/>
          <w:sz w:val="24"/>
          <w:szCs w:val="24"/>
        </w:rPr>
      </w:pPr>
    </w:p>
    <w:p w14:paraId="77F33046" w14:textId="77777777" w:rsidR="001D3AC8" w:rsidRPr="00CB02A2" w:rsidRDefault="001D3AC8" w:rsidP="00C91704">
      <w:pPr>
        <w:spacing w:line="480" w:lineRule="auto"/>
        <w:rPr>
          <w:rFonts w:cstheme="minorHAnsi"/>
          <w:b/>
          <w:sz w:val="24"/>
          <w:szCs w:val="24"/>
        </w:rPr>
      </w:pPr>
    </w:p>
    <w:p w14:paraId="76713F0C" w14:textId="77777777" w:rsidR="001D3AC8" w:rsidRPr="00CB02A2" w:rsidRDefault="001D3AC8" w:rsidP="00C91704">
      <w:pPr>
        <w:spacing w:line="480" w:lineRule="auto"/>
        <w:rPr>
          <w:rFonts w:cstheme="minorHAnsi"/>
          <w:b/>
          <w:sz w:val="24"/>
          <w:szCs w:val="24"/>
        </w:rPr>
      </w:pPr>
    </w:p>
    <w:p w14:paraId="396F44B8" w14:textId="77777777" w:rsidR="001D3AC8" w:rsidRPr="00CB02A2" w:rsidRDefault="001D3AC8" w:rsidP="00C91704">
      <w:pPr>
        <w:spacing w:line="480" w:lineRule="auto"/>
        <w:rPr>
          <w:rFonts w:cstheme="minorHAnsi"/>
          <w:b/>
          <w:sz w:val="24"/>
          <w:szCs w:val="24"/>
        </w:rPr>
      </w:pPr>
    </w:p>
    <w:p w14:paraId="6FDF48BB" w14:textId="77777777" w:rsidR="001D3AC8" w:rsidRPr="00CB02A2" w:rsidRDefault="001D3AC8" w:rsidP="00C91704">
      <w:pPr>
        <w:spacing w:line="480" w:lineRule="auto"/>
        <w:rPr>
          <w:rFonts w:cstheme="minorHAnsi"/>
          <w:b/>
          <w:sz w:val="24"/>
          <w:szCs w:val="24"/>
        </w:rPr>
      </w:pPr>
    </w:p>
    <w:p w14:paraId="735DE89A" w14:textId="77777777" w:rsidR="001D3AC8" w:rsidRPr="00CB02A2" w:rsidRDefault="001D3AC8" w:rsidP="00C91704">
      <w:pPr>
        <w:spacing w:line="480" w:lineRule="auto"/>
        <w:rPr>
          <w:rFonts w:cstheme="minorHAnsi"/>
          <w:b/>
          <w:sz w:val="24"/>
          <w:szCs w:val="24"/>
        </w:rPr>
      </w:pPr>
    </w:p>
    <w:p w14:paraId="50742ECB" w14:textId="77777777" w:rsidR="001D3AC8" w:rsidRPr="00CB02A2" w:rsidRDefault="001D3AC8" w:rsidP="00C91704">
      <w:pPr>
        <w:spacing w:line="480" w:lineRule="auto"/>
        <w:rPr>
          <w:rFonts w:cstheme="minorHAnsi"/>
          <w:b/>
          <w:sz w:val="24"/>
          <w:szCs w:val="24"/>
        </w:rPr>
      </w:pPr>
    </w:p>
    <w:p w14:paraId="2AABEB21" w14:textId="77777777" w:rsidR="001D3AC8" w:rsidRPr="00CB02A2" w:rsidRDefault="001D3AC8" w:rsidP="00C91704">
      <w:pPr>
        <w:spacing w:line="480" w:lineRule="auto"/>
        <w:rPr>
          <w:rFonts w:cstheme="minorHAnsi"/>
          <w:b/>
          <w:sz w:val="24"/>
          <w:szCs w:val="24"/>
        </w:rPr>
      </w:pPr>
    </w:p>
    <w:p w14:paraId="6E2767A0" w14:textId="47F92134" w:rsidR="009F1FF8" w:rsidRPr="00CB02A2" w:rsidRDefault="009F1FF8" w:rsidP="00C91704">
      <w:pPr>
        <w:spacing w:line="480" w:lineRule="auto"/>
        <w:rPr>
          <w:rFonts w:cstheme="minorHAnsi"/>
          <w:color w:val="FF0000"/>
          <w:sz w:val="24"/>
          <w:szCs w:val="24"/>
        </w:rPr>
      </w:pPr>
      <w:bookmarkStart w:id="0" w:name="_GoBack"/>
      <w:bookmarkEnd w:id="0"/>
      <w:r w:rsidRPr="00CB02A2">
        <w:rPr>
          <w:rFonts w:cstheme="minorHAnsi"/>
          <w:sz w:val="24"/>
          <w:szCs w:val="24"/>
        </w:rPr>
        <w:lastRenderedPageBreak/>
        <w:t>“Among art’s most significant developments worldwide since the 1960s has been a turn to the archive…”</w:t>
      </w:r>
      <w:r w:rsidR="00240E51" w:rsidRPr="00CB02A2">
        <w:rPr>
          <w:rFonts w:cstheme="minorHAnsi"/>
          <w:sz w:val="24"/>
          <w:szCs w:val="24"/>
        </w:rPr>
        <w:t xml:space="preserve"> </w:t>
      </w:r>
      <w:bookmarkStart w:id="1" w:name="_Hlk500679610"/>
      <w:r w:rsidR="00CD11AA" w:rsidRPr="00CB02A2">
        <w:rPr>
          <w:rFonts w:cstheme="minorHAnsi"/>
          <w:sz w:val="24"/>
          <w:szCs w:val="24"/>
        </w:rPr>
        <w:t>(</w:t>
      </w:r>
      <w:r w:rsidR="00D24935" w:rsidRPr="00CB02A2">
        <w:rPr>
          <w:rFonts w:cstheme="minorHAnsi"/>
          <w:sz w:val="24"/>
          <w:szCs w:val="24"/>
        </w:rPr>
        <w:t xml:space="preserve">Merewether, </w:t>
      </w:r>
      <w:proofErr w:type="gramStart"/>
      <w:r w:rsidR="00D24935" w:rsidRPr="00CB02A2">
        <w:rPr>
          <w:rFonts w:cstheme="minorHAnsi"/>
          <w:sz w:val="24"/>
          <w:szCs w:val="24"/>
        </w:rPr>
        <w:t>2006</w:t>
      </w:r>
      <w:r w:rsidR="00240E51" w:rsidRPr="00CB02A2">
        <w:rPr>
          <w:rFonts w:cstheme="minorHAnsi"/>
          <w:sz w:val="24"/>
          <w:szCs w:val="24"/>
        </w:rPr>
        <w:t xml:space="preserve"> :</w:t>
      </w:r>
      <w:proofErr w:type="gramEnd"/>
      <w:r w:rsidR="00240E51" w:rsidRPr="00CB02A2">
        <w:rPr>
          <w:rFonts w:cstheme="minorHAnsi"/>
          <w:sz w:val="24"/>
          <w:szCs w:val="24"/>
        </w:rPr>
        <w:t xml:space="preserve"> </w:t>
      </w:r>
      <w:bookmarkEnd w:id="1"/>
      <w:r w:rsidR="00240E51" w:rsidRPr="00CB02A2">
        <w:rPr>
          <w:rFonts w:cstheme="minorHAnsi"/>
          <w:sz w:val="24"/>
          <w:szCs w:val="24"/>
        </w:rPr>
        <w:t>back of</w:t>
      </w:r>
      <w:r w:rsidR="004C3F56" w:rsidRPr="00CB02A2">
        <w:rPr>
          <w:rFonts w:cstheme="minorHAnsi"/>
          <w:sz w:val="24"/>
          <w:szCs w:val="24"/>
        </w:rPr>
        <w:t xml:space="preserve"> </w:t>
      </w:r>
      <w:r w:rsidR="00240E51" w:rsidRPr="00CB02A2">
        <w:rPr>
          <w:rFonts w:cstheme="minorHAnsi"/>
          <w:sz w:val="24"/>
          <w:szCs w:val="24"/>
        </w:rPr>
        <w:t>book</w:t>
      </w:r>
      <w:r w:rsidR="00CD11AA" w:rsidRPr="00CB02A2">
        <w:rPr>
          <w:rFonts w:cstheme="minorHAnsi"/>
          <w:sz w:val="24"/>
          <w:szCs w:val="24"/>
        </w:rPr>
        <w:t>)</w:t>
      </w:r>
    </w:p>
    <w:p w14:paraId="78BF4495" w14:textId="77777777" w:rsidR="009F1FF8" w:rsidRPr="00CB02A2" w:rsidRDefault="009F1FF8" w:rsidP="00C91704">
      <w:pPr>
        <w:spacing w:line="480" w:lineRule="auto"/>
        <w:rPr>
          <w:rFonts w:cstheme="minorHAnsi"/>
          <w:sz w:val="24"/>
          <w:szCs w:val="24"/>
        </w:rPr>
      </w:pPr>
    </w:p>
    <w:p w14:paraId="5CB6F1DA" w14:textId="461A3C1D" w:rsidR="009F1FF8" w:rsidRPr="00CB02A2" w:rsidRDefault="00CD11AA" w:rsidP="00C91704">
      <w:pPr>
        <w:spacing w:line="480" w:lineRule="auto"/>
        <w:rPr>
          <w:rFonts w:cstheme="minorHAnsi"/>
          <w:sz w:val="24"/>
          <w:szCs w:val="24"/>
        </w:rPr>
      </w:pPr>
      <w:r w:rsidRPr="00CB02A2">
        <w:rPr>
          <w:rFonts w:cstheme="minorHAnsi"/>
          <w:sz w:val="24"/>
          <w:szCs w:val="24"/>
        </w:rPr>
        <w:t>This discourse</w:t>
      </w:r>
      <w:r w:rsidR="009F1FF8" w:rsidRPr="00CB02A2">
        <w:rPr>
          <w:rFonts w:cstheme="minorHAnsi"/>
          <w:sz w:val="24"/>
          <w:szCs w:val="24"/>
        </w:rPr>
        <w:t xml:space="preserve"> will explore the phenomenon of the artist’s studio as an active </w:t>
      </w:r>
      <w:r w:rsidRPr="00CB02A2">
        <w:rPr>
          <w:rFonts w:cstheme="minorHAnsi"/>
          <w:sz w:val="24"/>
          <w:szCs w:val="24"/>
        </w:rPr>
        <w:t>archival space</w:t>
      </w:r>
      <w:r w:rsidR="009F1FF8" w:rsidRPr="00CB02A2">
        <w:rPr>
          <w:rFonts w:cstheme="minorHAnsi"/>
          <w:sz w:val="24"/>
          <w:szCs w:val="24"/>
        </w:rPr>
        <w:t xml:space="preserve">. </w:t>
      </w:r>
      <w:r w:rsidRPr="00CB02A2">
        <w:rPr>
          <w:rFonts w:cstheme="minorHAnsi"/>
          <w:sz w:val="24"/>
          <w:szCs w:val="24"/>
        </w:rPr>
        <w:t>A succinct historical context will be established in relation to the artist’s studio in order to</w:t>
      </w:r>
      <w:r w:rsidR="009F1FF8" w:rsidRPr="00CB02A2">
        <w:rPr>
          <w:rFonts w:cstheme="minorHAnsi"/>
          <w:sz w:val="24"/>
          <w:szCs w:val="24"/>
        </w:rPr>
        <w:t xml:space="preserve"> </w:t>
      </w:r>
      <w:r w:rsidR="00375FF1" w:rsidRPr="00CB02A2">
        <w:rPr>
          <w:rFonts w:cstheme="minorHAnsi"/>
          <w:sz w:val="24"/>
          <w:szCs w:val="24"/>
        </w:rPr>
        <w:t xml:space="preserve">establish its </w:t>
      </w:r>
      <w:r w:rsidR="009F1FF8" w:rsidRPr="00CB02A2">
        <w:rPr>
          <w:rFonts w:cstheme="minorHAnsi"/>
          <w:sz w:val="24"/>
          <w:szCs w:val="24"/>
        </w:rPr>
        <w:t>purpose and function</w:t>
      </w:r>
      <w:r w:rsidR="00CD7179" w:rsidRPr="00CB02A2">
        <w:rPr>
          <w:rFonts w:cstheme="minorHAnsi"/>
          <w:sz w:val="24"/>
          <w:szCs w:val="24"/>
        </w:rPr>
        <w:t>. T</w:t>
      </w:r>
      <w:r w:rsidR="009F1FF8" w:rsidRPr="00CB02A2">
        <w:rPr>
          <w:rFonts w:cstheme="minorHAnsi"/>
          <w:sz w:val="24"/>
          <w:szCs w:val="24"/>
        </w:rPr>
        <w:t xml:space="preserve">he </w:t>
      </w:r>
      <w:r w:rsidR="00CD7179" w:rsidRPr="00CB02A2">
        <w:rPr>
          <w:rFonts w:cstheme="minorHAnsi"/>
          <w:sz w:val="24"/>
          <w:szCs w:val="24"/>
        </w:rPr>
        <w:t xml:space="preserve">concept of the studio as </w:t>
      </w:r>
      <w:r w:rsidR="009F1FF8" w:rsidRPr="00CB02A2">
        <w:rPr>
          <w:rFonts w:cstheme="minorHAnsi"/>
          <w:sz w:val="24"/>
          <w:szCs w:val="24"/>
        </w:rPr>
        <w:t xml:space="preserve">a </w:t>
      </w:r>
      <w:r w:rsidR="00DF572C" w:rsidRPr="00CB02A2">
        <w:rPr>
          <w:rFonts w:cstheme="minorHAnsi"/>
          <w:sz w:val="24"/>
          <w:szCs w:val="24"/>
        </w:rPr>
        <w:t>spac</w:t>
      </w:r>
      <w:r w:rsidR="00A431DE" w:rsidRPr="00CB02A2">
        <w:rPr>
          <w:rFonts w:cstheme="minorHAnsi"/>
          <w:sz w:val="24"/>
          <w:szCs w:val="24"/>
        </w:rPr>
        <w:t>e of both power and possibility</w:t>
      </w:r>
      <w:r w:rsidR="009F1FF8" w:rsidRPr="00CB02A2">
        <w:rPr>
          <w:rFonts w:cstheme="minorHAnsi"/>
          <w:sz w:val="24"/>
          <w:szCs w:val="24"/>
        </w:rPr>
        <w:t xml:space="preserve"> </w:t>
      </w:r>
      <w:r w:rsidR="00CD7179" w:rsidRPr="00CB02A2">
        <w:rPr>
          <w:rFonts w:cstheme="minorHAnsi"/>
          <w:sz w:val="24"/>
          <w:szCs w:val="24"/>
        </w:rPr>
        <w:t xml:space="preserve">will also be discussed as </w:t>
      </w:r>
      <w:r w:rsidR="00871511" w:rsidRPr="00CB02A2">
        <w:rPr>
          <w:rFonts w:cstheme="minorHAnsi"/>
          <w:sz w:val="24"/>
          <w:szCs w:val="24"/>
        </w:rPr>
        <w:t xml:space="preserve">a </w:t>
      </w:r>
      <w:r w:rsidR="00CD7179" w:rsidRPr="00CB02A2">
        <w:rPr>
          <w:rFonts w:cstheme="minorHAnsi"/>
          <w:sz w:val="24"/>
          <w:szCs w:val="24"/>
        </w:rPr>
        <w:t xml:space="preserve">means to </w:t>
      </w:r>
      <w:r w:rsidR="00871511" w:rsidRPr="00CB02A2">
        <w:rPr>
          <w:rFonts w:cstheme="minorHAnsi"/>
          <w:sz w:val="24"/>
          <w:szCs w:val="24"/>
        </w:rPr>
        <w:t>propose</w:t>
      </w:r>
      <w:r w:rsidR="009F1FF8" w:rsidRPr="00CB02A2">
        <w:rPr>
          <w:rFonts w:cstheme="minorHAnsi"/>
          <w:sz w:val="24"/>
          <w:szCs w:val="24"/>
        </w:rPr>
        <w:t xml:space="preserve"> the studi</w:t>
      </w:r>
      <w:r w:rsidR="00CD7179" w:rsidRPr="00CB02A2">
        <w:rPr>
          <w:rFonts w:cstheme="minorHAnsi"/>
          <w:sz w:val="24"/>
          <w:szCs w:val="24"/>
        </w:rPr>
        <w:t xml:space="preserve">o as a living, active entity. This dissertation </w:t>
      </w:r>
      <w:r w:rsidR="009F1FF8" w:rsidRPr="00CB02A2">
        <w:rPr>
          <w:rFonts w:cstheme="minorHAnsi"/>
          <w:sz w:val="24"/>
          <w:szCs w:val="24"/>
        </w:rPr>
        <w:t xml:space="preserve">will </w:t>
      </w:r>
      <w:r w:rsidR="00256DEC" w:rsidRPr="00CB02A2">
        <w:rPr>
          <w:rFonts w:cstheme="minorHAnsi"/>
          <w:sz w:val="24"/>
          <w:szCs w:val="24"/>
        </w:rPr>
        <w:t>include references to</w:t>
      </w:r>
      <w:r w:rsidR="009F1FF8" w:rsidRPr="00CB02A2">
        <w:rPr>
          <w:rFonts w:cstheme="minorHAnsi"/>
          <w:sz w:val="24"/>
          <w:szCs w:val="24"/>
        </w:rPr>
        <w:t xml:space="preserve"> </w:t>
      </w:r>
      <w:r w:rsidR="00256DEC" w:rsidRPr="00CB02A2">
        <w:rPr>
          <w:rFonts w:cstheme="minorHAnsi"/>
          <w:sz w:val="24"/>
          <w:szCs w:val="24"/>
        </w:rPr>
        <w:t>artists’</w:t>
      </w:r>
      <w:r w:rsidR="00871511" w:rsidRPr="00CB02A2">
        <w:rPr>
          <w:rFonts w:cstheme="minorHAnsi"/>
          <w:sz w:val="24"/>
          <w:szCs w:val="24"/>
        </w:rPr>
        <w:t xml:space="preserve"> </w:t>
      </w:r>
      <w:r w:rsidR="009F1FF8" w:rsidRPr="00CB02A2">
        <w:rPr>
          <w:rFonts w:cstheme="minorHAnsi"/>
          <w:sz w:val="24"/>
          <w:szCs w:val="24"/>
        </w:rPr>
        <w:t>studi</w:t>
      </w:r>
      <w:r w:rsidR="00871511" w:rsidRPr="00CB02A2">
        <w:rPr>
          <w:rFonts w:cstheme="minorHAnsi"/>
          <w:sz w:val="24"/>
          <w:szCs w:val="24"/>
        </w:rPr>
        <w:t xml:space="preserve">os </w:t>
      </w:r>
      <w:r w:rsidR="00CD7179" w:rsidRPr="00CB02A2">
        <w:rPr>
          <w:rFonts w:cstheme="minorHAnsi"/>
          <w:sz w:val="24"/>
          <w:szCs w:val="24"/>
        </w:rPr>
        <w:t xml:space="preserve">that </w:t>
      </w:r>
      <w:r w:rsidR="009F1FF8" w:rsidRPr="00CB02A2">
        <w:rPr>
          <w:rFonts w:cstheme="minorHAnsi"/>
          <w:sz w:val="24"/>
          <w:szCs w:val="24"/>
        </w:rPr>
        <w:t xml:space="preserve">appear to act as archival spaces. In addition, I will </w:t>
      </w:r>
      <w:r w:rsidR="00285ACE" w:rsidRPr="00CB02A2">
        <w:rPr>
          <w:rFonts w:cstheme="minorHAnsi"/>
          <w:sz w:val="24"/>
          <w:szCs w:val="24"/>
        </w:rPr>
        <w:t>evaluate</w:t>
      </w:r>
      <w:r w:rsidR="009F1FF8" w:rsidRPr="00CB02A2">
        <w:rPr>
          <w:rFonts w:cstheme="minorHAnsi"/>
          <w:sz w:val="24"/>
          <w:szCs w:val="24"/>
        </w:rPr>
        <w:t xml:space="preserve"> my studio and question whether </w:t>
      </w:r>
      <w:r w:rsidR="00285ACE" w:rsidRPr="00CB02A2">
        <w:rPr>
          <w:rFonts w:cstheme="minorHAnsi"/>
          <w:sz w:val="24"/>
          <w:szCs w:val="24"/>
        </w:rPr>
        <w:t>this space performs the function of</w:t>
      </w:r>
      <w:r w:rsidR="009F1FF8" w:rsidRPr="00CB02A2">
        <w:rPr>
          <w:rFonts w:cstheme="minorHAnsi"/>
          <w:sz w:val="24"/>
          <w:szCs w:val="24"/>
        </w:rPr>
        <w:t xml:space="preserve"> a living, evolving archive. </w:t>
      </w:r>
    </w:p>
    <w:p w14:paraId="71691D6C" w14:textId="77777777" w:rsidR="00D72777" w:rsidRPr="00CB02A2" w:rsidRDefault="00D72777" w:rsidP="00C91704">
      <w:pPr>
        <w:spacing w:line="480" w:lineRule="auto"/>
        <w:rPr>
          <w:rFonts w:cstheme="minorHAnsi"/>
          <w:b/>
          <w:sz w:val="24"/>
          <w:szCs w:val="24"/>
        </w:rPr>
      </w:pPr>
    </w:p>
    <w:p w14:paraId="689AA148" w14:textId="1006EC15" w:rsidR="009F1FF8" w:rsidRPr="00CB02A2" w:rsidRDefault="009F1FF8" w:rsidP="00C91704">
      <w:pPr>
        <w:spacing w:line="480" w:lineRule="auto"/>
        <w:rPr>
          <w:rFonts w:cstheme="minorHAnsi"/>
          <w:sz w:val="24"/>
          <w:szCs w:val="24"/>
        </w:rPr>
      </w:pPr>
      <w:r w:rsidRPr="00CB02A2">
        <w:rPr>
          <w:rFonts w:cstheme="minorHAnsi"/>
          <w:i/>
          <w:sz w:val="24"/>
          <w:szCs w:val="24"/>
        </w:rPr>
        <w:t>The Oxford Dictionary</w:t>
      </w:r>
      <w:r w:rsidR="009817EF" w:rsidRPr="00CB02A2">
        <w:rPr>
          <w:rFonts w:cstheme="minorHAnsi"/>
          <w:sz w:val="24"/>
          <w:szCs w:val="24"/>
        </w:rPr>
        <w:t xml:space="preserve"> states that </w:t>
      </w:r>
      <w:r w:rsidR="001B6806" w:rsidRPr="00CB02A2">
        <w:rPr>
          <w:rFonts w:cstheme="minorHAnsi"/>
          <w:sz w:val="24"/>
          <w:szCs w:val="24"/>
        </w:rPr>
        <w:t>a studio is the</w:t>
      </w:r>
      <w:r w:rsidRPr="00CB02A2">
        <w:rPr>
          <w:rFonts w:cstheme="minorHAnsi"/>
          <w:sz w:val="24"/>
          <w:szCs w:val="24"/>
        </w:rPr>
        <w:t xml:space="preserve"> “Working-room of </w:t>
      </w:r>
      <w:r w:rsidR="006B199B" w:rsidRPr="00CB02A2">
        <w:rPr>
          <w:rFonts w:cstheme="minorHAnsi"/>
          <w:sz w:val="24"/>
          <w:szCs w:val="24"/>
        </w:rPr>
        <w:t>[</w:t>
      </w:r>
      <w:r w:rsidRPr="00CB02A2">
        <w:rPr>
          <w:rFonts w:cstheme="minorHAnsi"/>
          <w:sz w:val="24"/>
          <w:szCs w:val="24"/>
        </w:rPr>
        <w:t>a</w:t>
      </w:r>
      <w:r w:rsidR="006B199B" w:rsidRPr="00CB02A2">
        <w:rPr>
          <w:rFonts w:cstheme="minorHAnsi"/>
          <w:sz w:val="24"/>
          <w:szCs w:val="24"/>
        </w:rPr>
        <w:t>]</w:t>
      </w:r>
      <w:r w:rsidRPr="00CB02A2">
        <w:rPr>
          <w:rFonts w:cstheme="minorHAnsi"/>
          <w:sz w:val="24"/>
          <w:szCs w:val="24"/>
        </w:rPr>
        <w:t xml:space="preserve"> painter, sculptor, photographer</w:t>
      </w:r>
      <w:r w:rsidR="007A31FF" w:rsidRPr="00CB02A2">
        <w:rPr>
          <w:rFonts w:cstheme="minorHAnsi"/>
          <w:sz w:val="24"/>
          <w:szCs w:val="24"/>
        </w:rPr>
        <w:t>, etc.”</w:t>
      </w:r>
      <w:r w:rsidR="008B1210" w:rsidRPr="00CB02A2">
        <w:rPr>
          <w:rFonts w:cstheme="minorHAnsi"/>
          <w:sz w:val="24"/>
          <w:szCs w:val="24"/>
        </w:rPr>
        <w:t xml:space="preserve"> </w:t>
      </w:r>
      <w:bookmarkStart w:id="2" w:name="_Hlk500867186"/>
      <w:r w:rsidR="004C3430" w:rsidRPr="00CB02A2">
        <w:rPr>
          <w:rFonts w:cstheme="minorHAnsi"/>
          <w:sz w:val="24"/>
          <w:szCs w:val="24"/>
        </w:rPr>
        <w:t>(</w:t>
      </w:r>
      <w:r w:rsidR="008B1210" w:rsidRPr="00CB02A2">
        <w:rPr>
          <w:rFonts w:cstheme="minorHAnsi"/>
          <w:sz w:val="24"/>
          <w:szCs w:val="24"/>
        </w:rPr>
        <w:t>Fowler</w:t>
      </w:r>
      <w:r w:rsidR="004C3430" w:rsidRPr="00CB02A2">
        <w:rPr>
          <w:rFonts w:cstheme="minorHAnsi"/>
          <w:sz w:val="24"/>
          <w:szCs w:val="24"/>
        </w:rPr>
        <w:t xml:space="preserve"> </w:t>
      </w:r>
      <w:r w:rsidR="004C3430" w:rsidRPr="00CB02A2">
        <w:rPr>
          <w:rFonts w:cstheme="minorHAnsi"/>
          <w:i/>
          <w:sz w:val="24"/>
          <w:szCs w:val="24"/>
        </w:rPr>
        <w:t>et al</w:t>
      </w:r>
      <w:r w:rsidR="004C3430" w:rsidRPr="00CB02A2">
        <w:rPr>
          <w:rFonts w:cstheme="minorHAnsi"/>
          <w:sz w:val="24"/>
          <w:szCs w:val="24"/>
        </w:rPr>
        <w:t xml:space="preserve">, </w:t>
      </w:r>
      <w:r w:rsidR="008B1210" w:rsidRPr="00CB02A2">
        <w:rPr>
          <w:rFonts w:cstheme="minorHAnsi"/>
          <w:sz w:val="24"/>
          <w:szCs w:val="24"/>
        </w:rPr>
        <w:t>1951</w:t>
      </w:r>
      <w:r w:rsidR="00A4330C" w:rsidRPr="00CB02A2">
        <w:rPr>
          <w:rFonts w:cstheme="minorHAnsi"/>
          <w:sz w:val="24"/>
          <w:szCs w:val="24"/>
        </w:rPr>
        <w:t xml:space="preserve"> : 1258</w:t>
      </w:r>
      <w:r w:rsidR="004C3430" w:rsidRPr="00CB02A2">
        <w:rPr>
          <w:rFonts w:cstheme="minorHAnsi"/>
          <w:sz w:val="24"/>
          <w:szCs w:val="24"/>
        </w:rPr>
        <w:t>).</w:t>
      </w:r>
      <w:r w:rsidR="0018360C" w:rsidRPr="00CB02A2">
        <w:rPr>
          <w:rFonts w:cstheme="minorHAnsi"/>
          <w:color w:val="FF0000"/>
          <w:sz w:val="24"/>
          <w:szCs w:val="24"/>
        </w:rPr>
        <w:t xml:space="preserve"> </w:t>
      </w:r>
      <w:bookmarkEnd w:id="2"/>
      <w:r w:rsidR="007A31FF" w:rsidRPr="00CB02A2">
        <w:rPr>
          <w:rFonts w:cstheme="minorHAnsi"/>
          <w:sz w:val="24"/>
          <w:szCs w:val="24"/>
        </w:rPr>
        <w:t xml:space="preserve">Other nouns describe the studio </w:t>
      </w:r>
      <w:r w:rsidRPr="00CB02A2">
        <w:rPr>
          <w:rFonts w:cstheme="minorHAnsi"/>
          <w:sz w:val="24"/>
          <w:szCs w:val="24"/>
        </w:rPr>
        <w:t>as</w:t>
      </w:r>
      <w:r w:rsidR="00F737F6" w:rsidRPr="00CB02A2">
        <w:rPr>
          <w:rFonts w:cstheme="minorHAnsi"/>
          <w:sz w:val="24"/>
          <w:szCs w:val="24"/>
        </w:rPr>
        <w:t xml:space="preserve"> a</w:t>
      </w:r>
      <w:r w:rsidRPr="00CB02A2">
        <w:rPr>
          <w:rFonts w:cstheme="minorHAnsi"/>
          <w:sz w:val="24"/>
          <w:szCs w:val="24"/>
        </w:rPr>
        <w:t xml:space="preserve"> “workshop”, “workroom”</w:t>
      </w:r>
      <w:r w:rsidR="00294DD4" w:rsidRPr="00CB02A2">
        <w:rPr>
          <w:rFonts w:cstheme="minorHAnsi"/>
          <w:sz w:val="24"/>
          <w:szCs w:val="24"/>
        </w:rPr>
        <w:t xml:space="preserve"> </w:t>
      </w:r>
      <w:r w:rsidRPr="00CB02A2">
        <w:rPr>
          <w:rFonts w:cstheme="minorHAnsi"/>
          <w:sz w:val="24"/>
          <w:szCs w:val="24"/>
        </w:rPr>
        <w:t xml:space="preserve">and “atelier”. </w:t>
      </w:r>
      <w:r w:rsidR="00021BD5" w:rsidRPr="00CB02A2">
        <w:rPr>
          <w:rFonts w:cstheme="minorHAnsi"/>
          <w:sz w:val="24"/>
          <w:szCs w:val="24"/>
        </w:rPr>
        <w:t>(Waite, 2008 : 807)</w:t>
      </w:r>
      <w:r w:rsidR="0027039E" w:rsidRPr="00CB02A2">
        <w:rPr>
          <w:rFonts w:cstheme="minorHAnsi"/>
          <w:sz w:val="24"/>
          <w:szCs w:val="24"/>
        </w:rPr>
        <w:t>.</w:t>
      </w:r>
      <w:r w:rsidR="00F35E14" w:rsidRPr="00CB02A2">
        <w:rPr>
          <w:rFonts w:cstheme="minorHAnsi"/>
          <w:color w:val="FF0000"/>
          <w:sz w:val="24"/>
          <w:szCs w:val="24"/>
        </w:rPr>
        <w:t xml:space="preserve"> </w:t>
      </w:r>
      <w:r w:rsidRPr="00CB02A2">
        <w:rPr>
          <w:rFonts w:cstheme="minorHAnsi"/>
          <w:sz w:val="24"/>
          <w:szCs w:val="24"/>
        </w:rPr>
        <w:t xml:space="preserve">Jens Hoffmann </w:t>
      </w:r>
      <w:r w:rsidR="00D9744A" w:rsidRPr="00CB02A2">
        <w:rPr>
          <w:rFonts w:cstheme="minorHAnsi"/>
          <w:sz w:val="24"/>
          <w:szCs w:val="24"/>
        </w:rPr>
        <w:t xml:space="preserve">(2012 : 12) </w:t>
      </w:r>
      <w:r w:rsidRPr="00CB02A2">
        <w:rPr>
          <w:rFonts w:cstheme="minorHAnsi"/>
          <w:sz w:val="24"/>
          <w:szCs w:val="24"/>
        </w:rPr>
        <w:t xml:space="preserve">expatiates on this, stating that, “Traditionally, the studio has been considered the working space of artists, a place where artworks </w:t>
      </w:r>
      <w:r w:rsidR="00F35E14" w:rsidRPr="00CB02A2">
        <w:rPr>
          <w:rFonts w:cstheme="minorHAnsi"/>
          <w:sz w:val="24"/>
          <w:szCs w:val="24"/>
        </w:rPr>
        <w:t xml:space="preserve">[…] </w:t>
      </w:r>
      <w:r w:rsidRPr="00CB02A2">
        <w:rPr>
          <w:rFonts w:cstheme="minorHAnsi"/>
          <w:sz w:val="24"/>
          <w:szCs w:val="24"/>
        </w:rPr>
        <w:t>are created</w:t>
      </w:r>
      <w:r w:rsidR="00302D86" w:rsidRPr="00CB02A2">
        <w:rPr>
          <w:rFonts w:cstheme="minorHAnsi"/>
          <w:sz w:val="24"/>
          <w:szCs w:val="24"/>
        </w:rPr>
        <w:t>.</w:t>
      </w:r>
      <w:r w:rsidRPr="00CB02A2">
        <w:rPr>
          <w:rFonts w:cstheme="minorHAnsi"/>
          <w:sz w:val="24"/>
          <w:szCs w:val="24"/>
        </w:rPr>
        <w:t>”</w:t>
      </w:r>
    </w:p>
    <w:p w14:paraId="670A5AE9" w14:textId="648831A4" w:rsidR="00020F63" w:rsidRPr="00CB02A2" w:rsidRDefault="00020F63" w:rsidP="00C91704">
      <w:pPr>
        <w:spacing w:line="480" w:lineRule="auto"/>
        <w:rPr>
          <w:rFonts w:eastAsiaTheme="minorEastAsia" w:cstheme="minorHAnsi"/>
          <w:color w:val="000000" w:themeColor="text1"/>
          <w:kern w:val="24"/>
          <w:sz w:val="24"/>
          <w:szCs w:val="24"/>
        </w:rPr>
      </w:pPr>
    </w:p>
    <w:p w14:paraId="2BBAA145" w14:textId="5E63FE08" w:rsidR="009F1FF8" w:rsidRPr="00CB02A2" w:rsidRDefault="0050118C" w:rsidP="00C91704">
      <w:pPr>
        <w:spacing w:line="480" w:lineRule="auto"/>
        <w:rPr>
          <w:rFonts w:eastAsiaTheme="minorEastAsia" w:cstheme="minorHAnsi"/>
          <w:color w:val="000000" w:themeColor="text1"/>
          <w:kern w:val="24"/>
          <w:sz w:val="24"/>
          <w:szCs w:val="24"/>
        </w:rPr>
      </w:pPr>
      <w:r w:rsidRPr="00CB02A2">
        <w:rPr>
          <w:rFonts w:eastAsiaTheme="minorEastAsia" w:cstheme="minorHAnsi"/>
          <w:color w:val="000000" w:themeColor="text1"/>
          <w:kern w:val="24"/>
          <w:sz w:val="24"/>
          <w:szCs w:val="24"/>
        </w:rPr>
        <w:t xml:space="preserve">In order to provide a </w:t>
      </w:r>
      <w:r w:rsidR="00D46979" w:rsidRPr="00CB02A2">
        <w:rPr>
          <w:rFonts w:eastAsiaTheme="minorEastAsia" w:cstheme="minorHAnsi"/>
          <w:color w:val="000000" w:themeColor="text1"/>
          <w:kern w:val="24"/>
          <w:sz w:val="24"/>
          <w:szCs w:val="24"/>
        </w:rPr>
        <w:t>context for the discourse which follows, I will briefly look at the history of the artist’s studio.</w:t>
      </w:r>
      <w:r w:rsidR="007D58DB" w:rsidRPr="00CB02A2">
        <w:rPr>
          <w:rFonts w:eastAsiaTheme="minorEastAsia" w:cstheme="minorHAnsi"/>
          <w:color w:val="000000" w:themeColor="text1"/>
          <w:kern w:val="24"/>
          <w:sz w:val="24"/>
          <w:szCs w:val="24"/>
        </w:rPr>
        <w:t xml:space="preserve"> </w:t>
      </w:r>
      <w:r w:rsidR="006E536C" w:rsidRPr="00CB02A2">
        <w:rPr>
          <w:rFonts w:eastAsiaTheme="minorEastAsia" w:cstheme="minorHAnsi"/>
          <w:kern w:val="24"/>
          <w:sz w:val="24"/>
          <w:szCs w:val="24"/>
        </w:rPr>
        <w:t>Ian Wallace</w:t>
      </w:r>
      <w:r w:rsidR="000C0665" w:rsidRPr="00CB02A2">
        <w:rPr>
          <w:rFonts w:eastAsiaTheme="minorEastAsia" w:cstheme="minorHAnsi"/>
          <w:kern w:val="24"/>
          <w:sz w:val="24"/>
          <w:szCs w:val="24"/>
        </w:rPr>
        <w:t xml:space="preserve"> </w:t>
      </w:r>
      <w:r w:rsidR="00A24C94" w:rsidRPr="00CB02A2">
        <w:rPr>
          <w:rFonts w:eastAsiaTheme="minorEastAsia" w:cstheme="minorHAnsi"/>
          <w:kern w:val="24"/>
          <w:sz w:val="24"/>
          <w:szCs w:val="24"/>
        </w:rPr>
        <w:t xml:space="preserve">(2017) </w:t>
      </w:r>
      <w:r w:rsidR="000C0665" w:rsidRPr="00CB02A2">
        <w:rPr>
          <w:rFonts w:eastAsiaTheme="minorEastAsia" w:cstheme="minorHAnsi"/>
          <w:kern w:val="24"/>
          <w:sz w:val="24"/>
          <w:szCs w:val="24"/>
        </w:rPr>
        <w:t>suggests that</w:t>
      </w:r>
      <w:r w:rsidR="009F1FF8" w:rsidRPr="00CB02A2">
        <w:rPr>
          <w:rFonts w:eastAsiaTheme="minorEastAsia" w:cstheme="minorHAnsi"/>
          <w:kern w:val="24"/>
          <w:sz w:val="24"/>
          <w:szCs w:val="24"/>
        </w:rPr>
        <w:t xml:space="preserve"> the modern studio can be traced back to the Renaissance</w:t>
      </w:r>
      <w:r w:rsidR="000C0665" w:rsidRPr="00CB02A2">
        <w:rPr>
          <w:rFonts w:eastAsiaTheme="minorEastAsia" w:cstheme="minorHAnsi"/>
          <w:kern w:val="24"/>
          <w:sz w:val="24"/>
          <w:szCs w:val="24"/>
        </w:rPr>
        <w:t xml:space="preserve"> where</w:t>
      </w:r>
      <w:r w:rsidR="009F1FF8" w:rsidRPr="00CB02A2">
        <w:rPr>
          <w:rFonts w:cstheme="minorHAnsi"/>
          <w:sz w:val="24"/>
          <w:szCs w:val="24"/>
          <w:lang w:val="cy-GB"/>
        </w:rPr>
        <w:t xml:space="preserve"> private patrons replaced the centralized structure of the Church </w:t>
      </w:r>
      <w:r w:rsidR="000C0665" w:rsidRPr="00CB02A2">
        <w:rPr>
          <w:rFonts w:cstheme="minorHAnsi"/>
          <w:sz w:val="24"/>
          <w:szCs w:val="24"/>
          <w:lang w:val="cy-GB"/>
        </w:rPr>
        <w:t xml:space="preserve">in the control and </w:t>
      </w:r>
      <w:r w:rsidR="009F1FF8" w:rsidRPr="00CB02A2">
        <w:rPr>
          <w:rFonts w:cstheme="minorHAnsi"/>
          <w:sz w:val="24"/>
          <w:szCs w:val="24"/>
          <w:lang w:val="cy-GB"/>
        </w:rPr>
        <w:t xml:space="preserve">creation of art in the Middle Ages, when artists were based in monastries and other religious establishments. </w:t>
      </w:r>
      <w:r w:rsidR="00681220" w:rsidRPr="00CB02A2">
        <w:rPr>
          <w:rFonts w:cstheme="minorHAnsi"/>
          <w:sz w:val="24"/>
          <w:szCs w:val="24"/>
          <w:lang w:val="cy-GB"/>
        </w:rPr>
        <w:t xml:space="preserve">He </w:t>
      </w:r>
      <w:r w:rsidR="0070408A" w:rsidRPr="00CB02A2">
        <w:rPr>
          <w:rFonts w:cstheme="minorHAnsi"/>
          <w:sz w:val="24"/>
          <w:szCs w:val="24"/>
          <w:lang w:val="cy-GB"/>
        </w:rPr>
        <w:t>further sugg</w:t>
      </w:r>
      <w:r w:rsidR="008B7C44" w:rsidRPr="00CB02A2">
        <w:rPr>
          <w:rFonts w:cstheme="minorHAnsi"/>
          <w:sz w:val="24"/>
          <w:szCs w:val="24"/>
          <w:lang w:val="cy-GB"/>
        </w:rPr>
        <w:t>e</w:t>
      </w:r>
      <w:r w:rsidR="0070408A" w:rsidRPr="00CB02A2">
        <w:rPr>
          <w:rFonts w:cstheme="minorHAnsi"/>
          <w:sz w:val="24"/>
          <w:szCs w:val="24"/>
          <w:lang w:val="cy-GB"/>
        </w:rPr>
        <w:t xml:space="preserve">sts </w:t>
      </w:r>
      <w:r w:rsidR="00681220" w:rsidRPr="00CB02A2">
        <w:rPr>
          <w:rFonts w:cstheme="minorHAnsi"/>
          <w:sz w:val="24"/>
          <w:szCs w:val="24"/>
          <w:lang w:val="cy-GB"/>
        </w:rPr>
        <w:t>that d</w:t>
      </w:r>
      <w:r w:rsidR="009F1FF8" w:rsidRPr="00CB02A2">
        <w:rPr>
          <w:rFonts w:cstheme="minorHAnsi"/>
          <w:sz w:val="24"/>
          <w:szCs w:val="24"/>
          <w:lang w:val="cy-GB"/>
        </w:rPr>
        <w:t xml:space="preserve">uring this new period, artists created close and continuing relationships with patrons – creating commissioned work for them </w:t>
      </w:r>
      <w:r w:rsidR="00832E05" w:rsidRPr="00CB02A2">
        <w:rPr>
          <w:rFonts w:cstheme="minorHAnsi"/>
          <w:sz w:val="24"/>
          <w:szCs w:val="24"/>
          <w:lang w:val="cy-GB"/>
        </w:rPr>
        <w:t>over</w:t>
      </w:r>
      <w:r w:rsidR="009F1FF8" w:rsidRPr="00CB02A2">
        <w:rPr>
          <w:rFonts w:cstheme="minorHAnsi"/>
          <w:sz w:val="24"/>
          <w:szCs w:val="24"/>
          <w:lang w:val="cy-GB"/>
        </w:rPr>
        <w:t xml:space="preserve"> many years, including por</w:t>
      </w:r>
      <w:r w:rsidR="00AE60DB" w:rsidRPr="00CB02A2">
        <w:rPr>
          <w:rFonts w:cstheme="minorHAnsi"/>
          <w:sz w:val="24"/>
          <w:szCs w:val="24"/>
          <w:lang w:val="cy-GB"/>
        </w:rPr>
        <w:t xml:space="preserve">traits, murals and altarpieces. </w:t>
      </w:r>
      <w:r w:rsidR="009F1FF8" w:rsidRPr="00CB02A2">
        <w:rPr>
          <w:rFonts w:cstheme="minorHAnsi"/>
          <w:sz w:val="24"/>
          <w:szCs w:val="24"/>
          <w:lang w:val="cy-GB"/>
        </w:rPr>
        <w:t xml:space="preserve">The livelihood of the </w:t>
      </w:r>
      <w:r w:rsidR="009F1FF8" w:rsidRPr="00CB02A2">
        <w:rPr>
          <w:rFonts w:cstheme="minorHAnsi"/>
          <w:sz w:val="24"/>
          <w:szCs w:val="24"/>
          <w:lang w:val="cy-GB"/>
        </w:rPr>
        <w:lastRenderedPageBreak/>
        <w:t xml:space="preserve">artist came to depend on the good will of these patrons and the reputation of the artist was interwoven with the relationship </w:t>
      </w:r>
      <w:r w:rsidR="00832E05" w:rsidRPr="00CB02A2">
        <w:rPr>
          <w:rFonts w:cstheme="minorHAnsi"/>
          <w:sz w:val="24"/>
          <w:szCs w:val="24"/>
          <w:lang w:val="cy-GB"/>
        </w:rPr>
        <w:t>they held with them</w:t>
      </w:r>
      <w:r w:rsidR="009F1FF8" w:rsidRPr="00CB02A2">
        <w:rPr>
          <w:rFonts w:cstheme="minorHAnsi"/>
          <w:sz w:val="24"/>
          <w:szCs w:val="24"/>
          <w:lang w:val="cy-GB"/>
        </w:rPr>
        <w:t xml:space="preserve">. The work of </w:t>
      </w:r>
      <w:r w:rsidR="00706DE4" w:rsidRPr="00CB02A2">
        <w:rPr>
          <w:rFonts w:cstheme="minorHAnsi"/>
          <w:sz w:val="24"/>
          <w:szCs w:val="24"/>
          <w:lang w:val="cy-GB"/>
        </w:rPr>
        <w:t>the artist was produced in the ‘bottega’ rather than the ‘</w:t>
      </w:r>
      <w:r w:rsidR="009F1FF8" w:rsidRPr="00CB02A2">
        <w:rPr>
          <w:rFonts w:cstheme="minorHAnsi"/>
          <w:sz w:val="24"/>
          <w:szCs w:val="24"/>
          <w:lang w:val="cy-GB"/>
        </w:rPr>
        <w:t>studiolo</w:t>
      </w:r>
      <w:r w:rsidR="00706DE4" w:rsidRPr="00CB02A2">
        <w:rPr>
          <w:rFonts w:cstheme="minorHAnsi"/>
          <w:sz w:val="24"/>
          <w:szCs w:val="24"/>
          <w:lang w:val="cy-GB"/>
        </w:rPr>
        <w:t>’</w:t>
      </w:r>
      <w:r w:rsidR="009F1FF8" w:rsidRPr="00CB02A2">
        <w:rPr>
          <w:rFonts w:cstheme="minorHAnsi"/>
          <w:sz w:val="24"/>
          <w:szCs w:val="24"/>
          <w:lang w:val="cy-GB"/>
        </w:rPr>
        <w:t xml:space="preserve"> – a room with the sense of a study, a room for reflection. </w:t>
      </w:r>
    </w:p>
    <w:p w14:paraId="31C9A5AA" w14:textId="77777777" w:rsidR="009F1FF8" w:rsidRPr="00CB02A2" w:rsidRDefault="009F1FF8" w:rsidP="00C91704">
      <w:pPr>
        <w:spacing w:line="480" w:lineRule="auto"/>
        <w:rPr>
          <w:rFonts w:cstheme="minorHAnsi"/>
          <w:sz w:val="24"/>
          <w:szCs w:val="24"/>
        </w:rPr>
      </w:pPr>
    </w:p>
    <w:p w14:paraId="0339381E" w14:textId="610E6D3A" w:rsidR="00C60F81" w:rsidRPr="00CB02A2" w:rsidRDefault="0063739F" w:rsidP="00C91704">
      <w:pPr>
        <w:spacing w:line="480" w:lineRule="auto"/>
        <w:rPr>
          <w:rFonts w:eastAsiaTheme="minorEastAsia" w:cstheme="minorHAnsi"/>
          <w:noProof/>
          <w:color w:val="000000" w:themeColor="text1"/>
          <w:kern w:val="24"/>
          <w:sz w:val="24"/>
          <w:szCs w:val="24"/>
        </w:rPr>
      </w:pPr>
      <w:r w:rsidRPr="00CB02A2">
        <w:rPr>
          <w:rFonts w:eastAsiaTheme="minorEastAsia" w:cstheme="minorHAnsi"/>
          <w:kern w:val="24"/>
          <w:sz w:val="24"/>
          <w:szCs w:val="24"/>
        </w:rPr>
        <w:t>Our cultural understanding of the artist’s studio</w:t>
      </w:r>
      <w:r w:rsidR="007673A7" w:rsidRPr="00CB02A2">
        <w:rPr>
          <w:rFonts w:eastAsiaTheme="minorEastAsia" w:cstheme="minorHAnsi"/>
          <w:kern w:val="24"/>
          <w:sz w:val="24"/>
          <w:szCs w:val="24"/>
        </w:rPr>
        <w:t xml:space="preserve"> has arguably been influenced by the traditional representation of </w:t>
      </w:r>
      <w:r w:rsidR="00D1551F" w:rsidRPr="00CB02A2">
        <w:rPr>
          <w:rFonts w:eastAsiaTheme="minorEastAsia" w:cstheme="minorHAnsi"/>
          <w:kern w:val="24"/>
          <w:sz w:val="24"/>
          <w:szCs w:val="24"/>
        </w:rPr>
        <w:t>a room where an artist is s</w:t>
      </w:r>
      <w:r w:rsidR="007673A7" w:rsidRPr="00CB02A2">
        <w:rPr>
          <w:rFonts w:eastAsiaTheme="minorEastAsia" w:cstheme="minorHAnsi"/>
          <w:kern w:val="24"/>
          <w:sz w:val="24"/>
          <w:szCs w:val="24"/>
        </w:rPr>
        <w:t>e</w:t>
      </w:r>
      <w:r w:rsidR="00D1551F" w:rsidRPr="00CB02A2">
        <w:rPr>
          <w:rFonts w:eastAsiaTheme="minorEastAsia" w:cstheme="minorHAnsi"/>
          <w:kern w:val="24"/>
          <w:sz w:val="24"/>
          <w:szCs w:val="24"/>
        </w:rPr>
        <w:t>at</w:t>
      </w:r>
      <w:r w:rsidR="007673A7" w:rsidRPr="00CB02A2">
        <w:rPr>
          <w:rFonts w:eastAsiaTheme="minorEastAsia" w:cstheme="minorHAnsi"/>
          <w:kern w:val="24"/>
          <w:sz w:val="24"/>
          <w:szCs w:val="24"/>
        </w:rPr>
        <w:t>ed</w:t>
      </w:r>
      <w:r w:rsidR="00D1551F" w:rsidRPr="00CB02A2">
        <w:rPr>
          <w:rFonts w:eastAsiaTheme="minorEastAsia" w:cstheme="minorHAnsi"/>
          <w:kern w:val="24"/>
          <w:sz w:val="24"/>
          <w:szCs w:val="24"/>
        </w:rPr>
        <w:t xml:space="preserve"> next to </w:t>
      </w:r>
      <w:r w:rsidR="007673A7" w:rsidRPr="00CB02A2">
        <w:rPr>
          <w:rFonts w:eastAsiaTheme="minorEastAsia" w:cstheme="minorHAnsi"/>
          <w:kern w:val="24"/>
          <w:sz w:val="24"/>
          <w:szCs w:val="24"/>
        </w:rPr>
        <w:t>an</w:t>
      </w:r>
      <w:r w:rsidR="00D1551F" w:rsidRPr="00CB02A2">
        <w:rPr>
          <w:rFonts w:eastAsiaTheme="minorEastAsia" w:cstheme="minorHAnsi"/>
          <w:kern w:val="24"/>
          <w:sz w:val="24"/>
          <w:szCs w:val="24"/>
        </w:rPr>
        <w:t xml:space="preserve"> easel</w:t>
      </w:r>
      <w:r w:rsidR="007673A7" w:rsidRPr="00CB02A2">
        <w:rPr>
          <w:rFonts w:eastAsiaTheme="minorEastAsia" w:cstheme="minorHAnsi"/>
          <w:kern w:val="24"/>
          <w:sz w:val="24"/>
          <w:szCs w:val="24"/>
        </w:rPr>
        <w:t>,</w:t>
      </w:r>
      <w:r w:rsidR="00D1551F" w:rsidRPr="00CB02A2">
        <w:rPr>
          <w:rFonts w:eastAsiaTheme="minorEastAsia" w:cstheme="minorHAnsi"/>
          <w:kern w:val="24"/>
          <w:sz w:val="24"/>
          <w:szCs w:val="24"/>
        </w:rPr>
        <w:t xml:space="preserve"> holding a palette and paint brush</w:t>
      </w:r>
      <w:r w:rsidR="007673A7" w:rsidRPr="00CB02A2">
        <w:rPr>
          <w:rFonts w:eastAsiaTheme="minorEastAsia" w:cstheme="minorHAnsi"/>
          <w:kern w:val="24"/>
          <w:sz w:val="24"/>
          <w:szCs w:val="24"/>
        </w:rPr>
        <w:t xml:space="preserve">, therefore inferring </w:t>
      </w:r>
      <w:r w:rsidR="00230E55" w:rsidRPr="00CB02A2">
        <w:rPr>
          <w:rFonts w:eastAsiaTheme="minorEastAsia" w:cstheme="minorHAnsi"/>
          <w:kern w:val="24"/>
          <w:sz w:val="24"/>
          <w:szCs w:val="24"/>
        </w:rPr>
        <w:t xml:space="preserve">that the studio is essential for the production of </w:t>
      </w:r>
      <w:r w:rsidR="007673A7" w:rsidRPr="00CB02A2">
        <w:rPr>
          <w:rFonts w:eastAsiaTheme="minorEastAsia" w:cstheme="minorHAnsi"/>
          <w:kern w:val="24"/>
          <w:sz w:val="24"/>
          <w:szCs w:val="24"/>
        </w:rPr>
        <w:t>an art</w:t>
      </w:r>
      <w:r w:rsidR="00230E55" w:rsidRPr="00CB02A2">
        <w:rPr>
          <w:rFonts w:eastAsiaTheme="minorEastAsia" w:cstheme="minorHAnsi"/>
          <w:kern w:val="24"/>
          <w:sz w:val="24"/>
          <w:szCs w:val="24"/>
        </w:rPr>
        <w:t>work</w:t>
      </w:r>
      <w:r w:rsidR="00D1551F" w:rsidRPr="00CB02A2">
        <w:rPr>
          <w:rFonts w:eastAsiaTheme="minorEastAsia" w:cstheme="minorHAnsi"/>
          <w:kern w:val="24"/>
          <w:sz w:val="24"/>
          <w:szCs w:val="24"/>
        </w:rPr>
        <w:t xml:space="preserve">. </w:t>
      </w:r>
      <w:r w:rsidR="0015161B" w:rsidRPr="00CB02A2">
        <w:rPr>
          <w:rFonts w:eastAsiaTheme="minorEastAsia" w:cstheme="minorHAnsi"/>
          <w:kern w:val="24"/>
          <w:sz w:val="24"/>
          <w:szCs w:val="24"/>
        </w:rPr>
        <w:t>However, to many contemporary artists</w:t>
      </w:r>
      <w:r w:rsidR="00BA49D1" w:rsidRPr="00CB02A2">
        <w:rPr>
          <w:rFonts w:eastAsiaTheme="minorEastAsia" w:cstheme="minorHAnsi"/>
          <w:kern w:val="24"/>
          <w:sz w:val="24"/>
          <w:szCs w:val="24"/>
        </w:rPr>
        <w:t>,</w:t>
      </w:r>
      <w:r w:rsidR="0015161B" w:rsidRPr="00CB02A2">
        <w:rPr>
          <w:rFonts w:eastAsiaTheme="minorEastAsia" w:cstheme="minorHAnsi"/>
          <w:kern w:val="24"/>
          <w:sz w:val="24"/>
          <w:szCs w:val="24"/>
        </w:rPr>
        <w:t xml:space="preserve"> such as Chantal Joffe, Jenny Saville and Antony Gormley, it is more than a room, it </w:t>
      </w:r>
      <w:r w:rsidR="00AA2977" w:rsidRPr="00CB02A2">
        <w:rPr>
          <w:rFonts w:eastAsiaTheme="minorEastAsia" w:cstheme="minorHAnsi"/>
          <w:kern w:val="24"/>
          <w:sz w:val="24"/>
          <w:szCs w:val="24"/>
        </w:rPr>
        <w:t>has been described as</w:t>
      </w:r>
      <w:r w:rsidR="0015161B" w:rsidRPr="00CB02A2">
        <w:rPr>
          <w:rFonts w:eastAsiaTheme="minorEastAsia" w:cstheme="minorHAnsi"/>
          <w:kern w:val="24"/>
          <w:sz w:val="24"/>
          <w:szCs w:val="24"/>
        </w:rPr>
        <w:t xml:space="preserve"> </w:t>
      </w:r>
      <w:r w:rsidR="00AA2977" w:rsidRPr="00CB02A2">
        <w:rPr>
          <w:rFonts w:cstheme="minorHAnsi"/>
          <w:sz w:val="24"/>
          <w:szCs w:val="24"/>
        </w:rPr>
        <w:t>an “</w:t>
      </w:r>
      <w:r w:rsidR="0015161B" w:rsidRPr="00CB02A2">
        <w:rPr>
          <w:rFonts w:cstheme="minorHAnsi"/>
          <w:sz w:val="24"/>
          <w:szCs w:val="24"/>
        </w:rPr>
        <w:t>oasis”</w:t>
      </w:r>
      <w:r w:rsidR="00AA2515" w:rsidRPr="00CB02A2">
        <w:rPr>
          <w:rFonts w:eastAsiaTheme="minorEastAsia" w:cstheme="minorHAnsi"/>
          <w:kern w:val="24"/>
          <w:sz w:val="24"/>
          <w:szCs w:val="24"/>
        </w:rPr>
        <w:t xml:space="preserve"> (Joffe, 2012 : 174)</w:t>
      </w:r>
      <w:r w:rsidR="0015161B" w:rsidRPr="00CB02A2">
        <w:rPr>
          <w:rFonts w:cstheme="minorHAnsi"/>
          <w:sz w:val="24"/>
          <w:szCs w:val="24"/>
        </w:rPr>
        <w:t>, a “safe haven”</w:t>
      </w:r>
      <w:r w:rsidR="00AA2515" w:rsidRPr="00CB02A2">
        <w:rPr>
          <w:rFonts w:eastAsiaTheme="minorEastAsia" w:cstheme="minorHAnsi"/>
          <w:kern w:val="24"/>
          <w:sz w:val="24"/>
          <w:szCs w:val="24"/>
        </w:rPr>
        <w:t xml:space="preserve"> (Saville, 2012 : 517)</w:t>
      </w:r>
      <w:r w:rsidR="0015161B" w:rsidRPr="00CB02A2">
        <w:rPr>
          <w:rFonts w:cstheme="minorHAnsi"/>
          <w:sz w:val="24"/>
          <w:szCs w:val="24"/>
        </w:rPr>
        <w:t>, an “asylum”</w:t>
      </w:r>
      <w:r w:rsidR="00AA2515" w:rsidRPr="00CB02A2">
        <w:rPr>
          <w:rFonts w:eastAsiaTheme="minorEastAsia" w:cstheme="minorHAnsi"/>
          <w:kern w:val="24"/>
          <w:sz w:val="24"/>
          <w:szCs w:val="24"/>
        </w:rPr>
        <w:t xml:space="preserve"> (Gormley, 2012 : 178)</w:t>
      </w:r>
      <w:r w:rsidR="0015161B" w:rsidRPr="00CB02A2">
        <w:rPr>
          <w:rFonts w:cstheme="minorHAnsi"/>
          <w:sz w:val="24"/>
          <w:szCs w:val="24"/>
        </w:rPr>
        <w:t>.</w:t>
      </w:r>
      <w:r w:rsidR="000F787E" w:rsidRPr="00CB02A2">
        <w:rPr>
          <w:rFonts w:cstheme="minorHAnsi"/>
          <w:sz w:val="24"/>
          <w:szCs w:val="24"/>
        </w:rPr>
        <w:t xml:space="preserve"> </w:t>
      </w:r>
      <w:r w:rsidR="0015161B" w:rsidRPr="00CB02A2">
        <w:rPr>
          <w:rFonts w:cstheme="minorHAnsi"/>
          <w:sz w:val="24"/>
          <w:szCs w:val="24"/>
        </w:rPr>
        <w:t xml:space="preserve">Rachel Kneebone </w:t>
      </w:r>
      <w:r w:rsidR="002B1E3D" w:rsidRPr="00CB02A2">
        <w:rPr>
          <w:rFonts w:cstheme="minorHAnsi"/>
          <w:sz w:val="24"/>
          <w:szCs w:val="24"/>
        </w:rPr>
        <w:t xml:space="preserve">(2012 : 167) </w:t>
      </w:r>
      <w:r w:rsidR="0015161B" w:rsidRPr="00CB02A2">
        <w:rPr>
          <w:rFonts w:cstheme="minorHAnsi"/>
          <w:sz w:val="24"/>
          <w:szCs w:val="24"/>
        </w:rPr>
        <w:t xml:space="preserve">refers to her studio as an “anchor”, suggesting that the studio is </w:t>
      </w:r>
      <w:r w:rsidR="00AA2977" w:rsidRPr="00CB02A2">
        <w:rPr>
          <w:rFonts w:cstheme="minorHAnsi"/>
          <w:sz w:val="24"/>
          <w:szCs w:val="24"/>
        </w:rPr>
        <w:t xml:space="preserve">a </w:t>
      </w:r>
      <w:r w:rsidR="0015161B" w:rsidRPr="00CB02A2">
        <w:rPr>
          <w:rFonts w:cstheme="minorHAnsi"/>
          <w:sz w:val="24"/>
          <w:szCs w:val="24"/>
        </w:rPr>
        <w:t>shelter</w:t>
      </w:r>
      <w:r w:rsidR="004E32FF" w:rsidRPr="00CB02A2">
        <w:rPr>
          <w:rFonts w:cstheme="minorHAnsi"/>
          <w:sz w:val="24"/>
          <w:szCs w:val="24"/>
        </w:rPr>
        <w:t xml:space="preserve"> and </w:t>
      </w:r>
      <w:r w:rsidR="0015161B" w:rsidRPr="00CB02A2">
        <w:rPr>
          <w:rFonts w:cstheme="minorHAnsi"/>
          <w:sz w:val="24"/>
          <w:szCs w:val="24"/>
        </w:rPr>
        <w:t>refuge in the artist’s troubled world.</w:t>
      </w:r>
      <w:r w:rsidR="002B1E3D" w:rsidRPr="00CB02A2">
        <w:rPr>
          <w:rFonts w:cstheme="minorHAnsi"/>
          <w:sz w:val="24"/>
          <w:szCs w:val="24"/>
        </w:rPr>
        <w:t xml:space="preserve"> </w:t>
      </w:r>
      <w:r w:rsidR="00DD3E7A" w:rsidRPr="00CB02A2">
        <w:rPr>
          <w:rFonts w:cstheme="minorHAnsi"/>
          <w:sz w:val="24"/>
          <w:szCs w:val="24"/>
        </w:rPr>
        <w:t>I can relate to these descriptions of the stu</w:t>
      </w:r>
      <w:r w:rsidR="004E32FF" w:rsidRPr="00CB02A2">
        <w:rPr>
          <w:rFonts w:cstheme="minorHAnsi"/>
          <w:sz w:val="24"/>
          <w:szCs w:val="24"/>
        </w:rPr>
        <w:t>d</w:t>
      </w:r>
      <w:r w:rsidR="00DD3E7A" w:rsidRPr="00CB02A2">
        <w:rPr>
          <w:rFonts w:cstheme="minorHAnsi"/>
          <w:sz w:val="24"/>
          <w:szCs w:val="24"/>
        </w:rPr>
        <w:t>io</w:t>
      </w:r>
      <w:r w:rsidR="004E32FF" w:rsidRPr="00CB02A2">
        <w:rPr>
          <w:rFonts w:cstheme="minorHAnsi"/>
          <w:sz w:val="24"/>
          <w:szCs w:val="24"/>
        </w:rPr>
        <w:t xml:space="preserve">, as </w:t>
      </w:r>
      <w:r w:rsidR="00AA2977" w:rsidRPr="00CB02A2">
        <w:rPr>
          <w:rFonts w:cstheme="minorHAnsi"/>
          <w:sz w:val="24"/>
          <w:szCs w:val="24"/>
        </w:rPr>
        <w:t>my studio often serves as</w:t>
      </w:r>
      <w:r w:rsidR="004E32FF" w:rsidRPr="00CB02A2">
        <w:rPr>
          <w:rFonts w:cstheme="minorHAnsi"/>
          <w:sz w:val="24"/>
          <w:szCs w:val="24"/>
        </w:rPr>
        <w:t xml:space="preserve"> </w:t>
      </w:r>
      <w:r w:rsidR="00DD3E7A" w:rsidRPr="00CB02A2">
        <w:rPr>
          <w:rFonts w:cstheme="minorHAnsi"/>
          <w:sz w:val="24"/>
          <w:szCs w:val="24"/>
        </w:rPr>
        <w:t xml:space="preserve">a retreat, </w:t>
      </w:r>
      <w:r w:rsidR="004E32FF" w:rsidRPr="00CB02A2">
        <w:rPr>
          <w:rFonts w:cstheme="minorHAnsi"/>
          <w:sz w:val="24"/>
          <w:szCs w:val="24"/>
        </w:rPr>
        <w:t xml:space="preserve">a sanctuary, </w:t>
      </w:r>
      <w:r w:rsidR="00DD3E7A" w:rsidRPr="00CB02A2">
        <w:rPr>
          <w:rFonts w:cstheme="minorHAnsi"/>
          <w:sz w:val="24"/>
          <w:szCs w:val="24"/>
        </w:rPr>
        <w:t xml:space="preserve">a </w:t>
      </w:r>
      <w:r w:rsidR="004E32FF" w:rsidRPr="00CB02A2">
        <w:rPr>
          <w:rFonts w:cstheme="minorHAnsi"/>
          <w:sz w:val="24"/>
          <w:szCs w:val="24"/>
        </w:rPr>
        <w:t>way of escaping and</w:t>
      </w:r>
      <w:r w:rsidR="00DD3E7A" w:rsidRPr="00CB02A2">
        <w:rPr>
          <w:rFonts w:cstheme="minorHAnsi"/>
          <w:sz w:val="24"/>
          <w:szCs w:val="24"/>
        </w:rPr>
        <w:t xml:space="preserve"> shutting out the world in order to make sense of it through</w:t>
      </w:r>
      <w:r w:rsidR="00BA49D1" w:rsidRPr="00CB02A2">
        <w:rPr>
          <w:rFonts w:cstheme="minorHAnsi"/>
          <w:sz w:val="24"/>
          <w:szCs w:val="24"/>
        </w:rPr>
        <w:t xml:space="preserve"> the process of making.</w:t>
      </w:r>
      <w:r w:rsidR="00DD3E7A" w:rsidRPr="00CB02A2">
        <w:rPr>
          <w:rFonts w:cstheme="minorHAnsi"/>
          <w:sz w:val="24"/>
          <w:szCs w:val="24"/>
        </w:rPr>
        <w:t xml:space="preserve"> </w:t>
      </w:r>
      <w:r w:rsidR="000B44B4" w:rsidRPr="00CB02A2">
        <w:rPr>
          <w:rFonts w:cstheme="minorHAnsi"/>
          <w:sz w:val="24"/>
          <w:szCs w:val="24"/>
        </w:rPr>
        <w:t>T</w:t>
      </w:r>
      <w:r w:rsidR="00C932F4" w:rsidRPr="00CB02A2">
        <w:rPr>
          <w:rFonts w:cstheme="minorHAnsi"/>
          <w:sz w:val="24"/>
          <w:szCs w:val="24"/>
        </w:rPr>
        <w:t>o me, it is where I try to comprehend things</w:t>
      </w:r>
      <w:r w:rsidR="008D0328" w:rsidRPr="00CB02A2">
        <w:rPr>
          <w:rFonts w:cstheme="minorHAnsi"/>
          <w:sz w:val="24"/>
          <w:szCs w:val="24"/>
        </w:rPr>
        <w:t xml:space="preserve">. </w:t>
      </w:r>
      <w:r w:rsidR="004E32FF" w:rsidRPr="00CB02A2">
        <w:rPr>
          <w:rFonts w:cstheme="minorHAnsi"/>
          <w:sz w:val="24"/>
          <w:szCs w:val="24"/>
        </w:rPr>
        <w:t xml:space="preserve">It has been a means of responding to events, feelings, inspirations and uncertainties, leading to unexpected work </w:t>
      </w:r>
      <w:r w:rsidR="00CF546F" w:rsidRPr="00CB02A2">
        <w:rPr>
          <w:rFonts w:cstheme="minorHAnsi"/>
          <w:sz w:val="24"/>
          <w:szCs w:val="24"/>
        </w:rPr>
        <w:t>emerging</w:t>
      </w:r>
      <w:r w:rsidR="004E32FF" w:rsidRPr="00CB02A2">
        <w:rPr>
          <w:rFonts w:cstheme="minorHAnsi"/>
          <w:sz w:val="24"/>
          <w:szCs w:val="24"/>
        </w:rPr>
        <w:t xml:space="preserve">. </w:t>
      </w:r>
      <w:r w:rsidR="00DD3E7A" w:rsidRPr="00CB02A2">
        <w:rPr>
          <w:rFonts w:cstheme="minorHAnsi"/>
          <w:sz w:val="24"/>
          <w:szCs w:val="24"/>
        </w:rPr>
        <w:t>At times, simply sit</w:t>
      </w:r>
      <w:r w:rsidR="00230E55" w:rsidRPr="00CB02A2">
        <w:rPr>
          <w:rFonts w:cstheme="minorHAnsi"/>
          <w:sz w:val="24"/>
          <w:szCs w:val="24"/>
        </w:rPr>
        <w:t xml:space="preserve">ting </w:t>
      </w:r>
      <w:r w:rsidR="00CF546F" w:rsidRPr="00CB02A2">
        <w:rPr>
          <w:rFonts w:cstheme="minorHAnsi"/>
          <w:sz w:val="24"/>
          <w:szCs w:val="24"/>
        </w:rPr>
        <w:t>in the studio</w:t>
      </w:r>
      <w:r w:rsidR="00230E55" w:rsidRPr="00CB02A2">
        <w:rPr>
          <w:rFonts w:cstheme="minorHAnsi"/>
          <w:sz w:val="24"/>
          <w:szCs w:val="24"/>
        </w:rPr>
        <w:t xml:space="preserve"> has been sufficient – even if nothing is accomplished</w:t>
      </w:r>
      <w:r w:rsidR="00CF546F" w:rsidRPr="00CB02A2">
        <w:rPr>
          <w:rFonts w:cstheme="minorHAnsi"/>
          <w:sz w:val="24"/>
          <w:szCs w:val="24"/>
        </w:rPr>
        <w:t xml:space="preserve">. </w:t>
      </w:r>
      <w:r w:rsidR="00230E55" w:rsidRPr="00CB02A2">
        <w:rPr>
          <w:rFonts w:cstheme="minorHAnsi"/>
          <w:sz w:val="24"/>
          <w:szCs w:val="24"/>
        </w:rPr>
        <w:t>“Sometimes even if you don’t physically make work, it’s very important that you feel comfortable</w:t>
      </w:r>
      <w:r w:rsidR="001E0C20" w:rsidRPr="00CB02A2">
        <w:rPr>
          <w:rFonts w:cstheme="minorHAnsi"/>
          <w:sz w:val="24"/>
          <w:szCs w:val="24"/>
        </w:rPr>
        <w:t>…</w:t>
      </w:r>
      <w:r w:rsidR="00230E55" w:rsidRPr="00CB02A2">
        <w:rPr>
          <w:rFonts w:cstheme="minorHAnsi"/>
          <w:sz w:val="24"/>
          <w:szCs w:val="24"/>
        </w:rPr>
        <w:t xml:space="preserve">” there. </w:t>
      </w:r>
      <w:r w:rsidR="00E44491" w:rsidRPr="00CB02A2">
        <w:rPr>
          <w:rFonts w:cstheme="minorHAnsi"/>
          <w:sz w:val="24"/>
          <w:szCs w:val="24"/>
        </w:rPr>
        <w:t>(</w:t>
      </w:r>
      <w:r w:rsidR="008A6D64" w:rsidRPr="00CB02A2">
        <w:rPr>
          <w:rFonts w:cstheme="minorHAnsi"/>
          <w:sz w:val="24"/>
          <w:szCs w:val="24"/>
        </w:rPr>
        <w:t>Schoorel</w:t>
      </w:r>
      <w:r w:rsidR="00E44491" w:rsidRPr="00CB02A2">
        <w:rPr>
          <w:rFonts w:cstheme="minorHAnsi"/>
          <w:sz w:val="24"/>
          <w:szCs w:val="24"/>
        </w:rPr>
        <w:t>,</w:t>
      </w:r>
      <w:r w:rsidR="008A6D64" w:rsidRPr="00CB02A2">
        <w:rPr>
          <w:rFonts w:cstheme="minorHAnsi"/>
          <w:sz w:val="24"/>
          <w:szCs w:val="24"/>
        </w:rPr>
        <w:t xml:space="preserve"> 2012 : 153 and 155)</w:t>
      </w:r>
      <w:r w:rsidR="007B48DF" w:rsidRPr="00CB02A2">
        <w:rPr>
          <w:rFonts w:cstheme="minorHAnsi"/>
          <w:sz w:val="24"/>
          <w:szCs w:val="24"/>
        </w:rPr>
        <w:t>.</w:t>
      </w:r>
      <w:r w:rsidR="00C60F81" w:rsidRPr="00CB02A2">
        <w:rPr>
          <w:rFonts w:eastAsiaTheme="minorEastAsia" w:cstheme="minorHAnsi"/>
          <w:noProof/>
          <w:color w:val="000000" w:themeColor="text1"/>
          <w:kern w:val="24"/>
          <w:sz w:val="24"/>
          <w:szCs w:val="24"/>
        </w:rPr>
        <w:t xml:space="preserve"> </w:t>
      </w:r>
    </w:p>
    <w:p w14:paraId="3868E00F" w14:textId="3795A720" w:rsidR="00877E9C" w:rsidRPr="00CB02A2" w:rsidRDefault="00C60F81" w:rsidP="00C91704">
      <w:pPr>
        <w:spacing w:line="480" w:lineRule="auto"/>
        <w:jc w:val="center"/>
        <w:rPr>
          <w:rFonts w:cstheme="minorHAnsi"/>
          <w:sz w:val="24"/>
          <w:szCs w:val="24"/>
        </w:rPr>
      </w:pPr>
      <w:r w:rsidRPr="00CB02A2">
        <w:rPr>
          <w:rFonts w:eastAsiaTheme="minorEastAsia" w:cstheme="minorHAnsi"/>
          <w:noProof/>
          <w:color w:val="000000" w:themeColor="text1"/>
          <w:kern w:val="24"/>
          <w:sz w:val="24"/>
          <w:szCs w:val="24"/>
          <w:lang w:eastAsia="en-GB"/>
        </w:rPr>
        <w:lastRenderedPageBreak/>
        <w:drawing>
          <wp:inline distT="0" distB="0" distL="0" distR="0" wp14:anchorId="03871926" wp14:editId="70DC77BB">
            <wp:extent cx="2857500" cy="16078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57500" cy="1607820"/>
                    </a:xfrm>
                    <a:prstGeom prst="rect">
                      <a:avLst/>
                    </a:prstGeom>
                    <a:noFill/>
                  </pic:spPr>
                </pic:pic>
              </a:graphicData>
            </a:graphic>
          </wp:inline>
        </w:drawing>
      </w:r>
    </w:p>
    <w:p w14:paraId="0C7BEEB7" w14:textId="10BA424A" w:rsidR="00907B51" w:rsidRPr="00CB02A2" w:rsidRDefault="00762132" w:rsidP="00C91704">
      <w:pPr>
        <w:spacing w:line="480" w:lineRule="auto"/>
        <w:jc w:val="center"/>
        <w:rPr>
          <w:rFonts w:eastAsiaTheme="minorEastAsia" w:cstheme="minorHAnsi"/>
          <w:kern w:val="24"/>
          <w:sz w:val="24"/>
          <w:szCs w:val="24"/>
        </w:rPr>
      </w:pPr>
      <w:r w:rsidRPr="00CB02A2">
        <w:rPr>
          <w:rFonts w:cstheme="minorHAnsi"/>
          <w:sz w:val="24"/>
          <w:szCs w:val="24"/>
        </w:rPr>
        <w:t xml:space="preserve">Sparnon (2016) </w:t>
      </w:r>
      <w:r w:rsidRPr="00CB02A2">
        <w:rPr>
          <w:rFonts w:cstheme="minorHAnsi"/>
          <w:i/>
          <w:sz w:val="24"/>
          <w:szCs w:val="24"/>
        </w:rPr>
        <w:t>In the studio</w:t>
      </w:r>
    </w:p>
    <w:p w14:paraId="4A9C5299" w14:textId="77777777" w:rsidR="00907B51" w:rsidRPr="00CB02A2" w:rsidRDefault="00907B51" w:rsidP="00C91704">
      <w:pPr>
        <w:spacing w:line="480" w:lineRule="auto"/>
        <w:rPr>
          <w:rFonts w:eastAsiaTheme="minorEastAsia" w:cstheme="minorHAnsi"/>
          <w:kern w:val="24"/>
          <w:sz w:val="24"/>
          <w:szCs w:val="24"/>
        </w:rPr>
      </w:pPr>
    </w:p>
    <w:p w14:paraId="02D71685" w14:textId="098190CA" w:rsidR="00877E9C" w:rsidRPr="00CB02A2" w:rsidRDefault="0087319C" w:rsidP="00C91704">
      <w:pPr>
        <w:spacing w:line="480" w:lineRule="auto"/>
        <w:rPr>
          <w:rFonts w:cstheme="minorHAnsi"/>
          <w:sz w:val="24"/>
          <w:szCs w:val="24"/>
        </w:rPr>
      </w:pPr>
      <w:r w:rsidRPr="00CB02A2">
        <w:rPr>
          <w:rFonts w:eastAsiaTheme="minorEastAsia" w:cstheme="minorHAnsi"/>
          <w:kern w:val="24"/>
          <w:sz w:val="24"/>
          <w:szCs w:val="24"/>
        </w:rPr>
        <w:t>There are also</w:t>
      </w:r>
      <w:r w:rsidR="00877E9C" w:rsidRPr="00CB02A2">
        <w:rPr>
          <w:rFonts w:eastAsiaTheme="minorEastAsia" w:cstheme="minorHAnsi"/>
          <w:kern w:val="24"/>
          <w:sz w:val="24"/>
          <w:szCs w:val="24"/>
        </w:rPr>
        <w:t xml:space="preserve"> </w:t>
      </w:r>
      <w:r w:rsidR="0036175C" w:rsidRPr="00CB02A2">
        <w:rPr>
          <w:rFonts w:eastAsiaTheme="minorEastAsia" w:cstheme="minorHAnsi"/>
          <w:kern w:val="24"/>
          <w:sz w:val="24"/>
          <w:szCs w:val="24"/>
        </w:rPr>
        <w:t xml:space="preserve">romantic assumptions made about the </w:t>
      </w:r>
      <w:r w:rsidRPr="00CB02A2">
        <w:rPr>
          <w:rFonts w:eastAsiaTheme="minorEastAsia" w:cstheme="minorHAnsi"/>
          <w:kern w:val="24"/>
          <w:sz w:val="24"/>
          <w:szCs w:val="24"/>
        </w:rPr>
        <w:t xml:space="preserve">artist’s </w:t>
      </w:r>
      <w:r w:rsidR="0036175C" w:rsidRPr="00CB02A2">
        <w:rPr>
          <w:rFonts w:eastAsiaTheme="minorEastAsia" w:cstheme="minorHAnsi"/>
          <w:kern w:val="24"/>
          <w:sz w:val="24"/>
          <w:szCs w:val="24"/>
        </w:rPr>
        <w:t>studio</w:t>
      </w:r>
      <w:r w:rsidRPr="00CB02A2">
        <w:rPr>
          <w:rFonts w:eastAsiaTheme="minorEastAsia" w:cstheme="minorHAnsi"/>
          <w:kern w:val="24"/>
          <w:sz w:val="24"/>
          <w:szCs w:val="24"/>
        </w:rPr>
        <w:t xml:space="preserve"> </w:t>
      </w:r>
      <w:r w:rsidR="0036175C" w:rsidRPr="00CB02A2">
        <w:rPr>
          <w:rFonts w:eastAsiaTheme="minorEastAsia" w:cstheme="minorHAnsi"/>
          <w:kern w:val="24"/>
          <w:sz w:val="24"/>
          <w:szCs w:val="24"/>
        </w:rPr>
        <w:t xml:space="preserve">with ideas and work being </w:t>
      </w:r>
      <w:r w:rsidR="004E32FF" w:rsidRPr="00CB02A2">
        <w:rPr>
          <w:rFonts w:eastAsiaTheme="minorEastAsia" w:cstheme="minorHAnsi"/>
          <w:kern w:val="24"/>
          <w:sz w:val="24"/>
          <w:szCs w:val="24"/>
        </w:rPr>
        <w:t>produced effortlessly.</w:t>
      </w:r>
      <w:r w:rsidR="00D1551F" w:rsidRPr="00CB02A2">
        <w:rPr>
          <w:rFonts w:eastAsiaTheme="minorEastAsia" w:cstheme="minorHAnsi"/>
          <w:kern w:val="24"/>
          <w:sz w:val="24"/>
          <w:szCs w:val="24"/>
        </w:rPr>
        <w:t xml:space="preserve"> </w:t>
      </w:r>
      <w:r w:rsidR="0015161B" w:rsidRPr="00CB02A2">
        <w:rPr>
          <w:rFonts w:cstheme="minorHAnsi"/>
          <w:sz w:val="24"/>
          <w:szCs w:val="24"/>
        </w:rPr>
        <w:t>Howard Hodgkin</w:t>
      </w:r>
      <w:r w:rsidR="0036175C" w:rsidRPr="00CB02A2">
        <w:rPr>
          <w:rFonts w:eastAsiaTheme="minorEastAsia" w:cstheme="minorHAnsi"/>
          <w:kern w:val="24"/>
          <w:sz w:val="24"/>
          <w:szCs w:val="24"/>
        </w:rPr>
        <w:t xml:space="preserve"> </w:t>
      </w:r>
      <w:r w:rsidR="00096EAF" w:rsidRPr="00CB02A2">
        <w:rPr>
          <w:rFonts w:cstheme="minorHAnsi"/>
          <w:sz w:val="24"/>
          <w:szCs w:val="24"/>
        </w:rPr>
        <w:t xml:space="preserve">(Lemmon, 2014) </w:t>
      </w:r>
      <w:r w:rsidR="0036175C" w:rsidRPr="00CB02A2">
        <w:rPr>
          <w:rFonts w:eastAsiaTheme="minorEastAsia" w:cstheme="minorHAnsi"/>
          <w:kern w:val="24"/>
          <w:sz w:val="24"/>
          <w:szCs w:val="24"/>
        </w:rPr>
        <w:t xml:space="preserve">however </w:t>
      </w:r>
      <w:r w:rsidR="0015161B" w:rsidRPr="00CB02A2">
        <w:rPr>
          <w:rFonts w:eastAsiaTheme="minorEastAsia" w:cstheme="minorHAnsi"/>
          <w:kern w:val="24"/>
          <w:sz w:val="24"/>
          <w:szCs w:val="24"/>
        </w:rPr>
        <w:t>contradict</w:t>
      </w:r>
      <w:r w:rsidR="00877E9C" w:rsidRPr="00CB02A2">
        <w:rPr>
          <w:rFonts w:eastAsiaTheme="minorEastAsia" w:cstheme="minorHAnsi"/>
          <w:kern w:val="24"/>
          <w:sz w:val="24"/>
          <w:szCs w:val="24"/>
        </w:rPr>
        <w:t>s</w:t>
      </w:r>
      <w:r w:rsidR="0015161B" w:rsidRPr="00CB02A2">
        <w:rPr>
          <w:rFonts w:eastAsiaTheme="minorEastAsia" w:cstheme="minorHAnsi"/>
          <w:kern w:val="24"/>
          <w:sz w:val="24"/>
          <w:szCs w:val="24"/>
        </w:rPr>
        <w:t xml:space="preserve"> this idea</w:t>
      </w:r>
      <w:r w:rsidR="00E5357E" w:rsidRPr="00CB02A2">
        <w:rPr>
          <w:rFonts w:eastAsiaTheme="minorEastAsia" w:cstheme="minorHAnsi"/>
          <w:kern w:val="24"/>
          <w:sz w:val="24"/>
          <w:szCs w:val="24"/>
        </w:rPr>
        <w:t xml:space="preserve"> by</w:t>
      </w:r>
      <w:r w:rsidR="0015161B" w:rsidRPr="00CB02A2">
        <w:rPr>
          <w:rFonts w:eastAsiaTheme="minorEastAsia" w:cstheme="minorHAnsi"/>
          <w:kern w:val="24"/>
          <w:sz w:val="24"/>
          <w:szCs w:val="24"/>
        </w:rPr>
        <w:t xml:space="preserve"> </w:t>
      </w:r>
      <w:r w:rsidR="0036175C" w:rsidRPr="00CB02A2">
        <w:rPr>
          <w:rFonts w:eastAsiaTheme="minorEastAsia" w:cstheme="minorHAnsi"/>
          <w:kern w:val="24"/>
          <w:sz w:val="24"/>
          <w:szCs w:val="24"/>
        </w:rPr>
        <w:t xml:space="preserve">describing his </w:t>
      </w:r>
      <w:r w:rsidR="0015161B" w:rsidRPr="00CB02A2">
        <w:rPr>
          <w:rFonts w:eastAsiaTheme="minorEastAsia" w:cstheme="minorHAnsi"/>
          <w:kern w:val="24"/>
          <w:sz w:val="24"/>
          <w:szCs w:val="24"/>
        </w:rPr>
        <w:t xml:space="preserve">studio </w:t>
      </w:r>
      <w:r w:rsidR="0036175C" w:rsidRPr="00CB02A2">
        <w:rPr>
          <w:rFonts w:eastAsiaTheme="minorEastAsia" w:cstheme="minorHAnsi"/>
          <w:kern w:val="24"/>
          <w:sz w:val="24"/>
          <w:szCs w:val="24"/>
        </w:rPr>
        <w:t xml:space="preserve">as </w:t>
      </w:r>
      <w:r w:rsidR="0015161B" w:rsidRPr="00CB02A2">
        <w:rPr>
          <w:rFonts w:eastAsiaTheme="minorEastAsia" w:cstheme="minorHAnsi"/>
          <w:kern w:val="24"/>
          <w:sz w:val="24"/>
          <w:szCs w:val="24"/>
        </w:rPr>
        <w:t xml:space="preserve">an </w:t>
      </w:r>
      <w:r w:rsidR="0015161B" w:rsidRPr="00CB02A2">
        <w:rPr>
          <w:rFonts w:cstheme="minorHAnsi"/>
          <w:sz w:val="24"/>
          <w:szCs w:val="24"/>
        </w:rPr>
        <w:t>“utterly lonely” place</w:t>
      </w:r>
      <w:r w:rsidR="00877E9C" w:rsidRPr="00CB02A2">
        <w:rPr>
          <w:rFonts w:cstheme="minorHAnsi"/>
          <w:sz w:val="24"/>
          <w:szCs w:val="24"/>
        </w:rPr>
        <w:t>, suggesting it</w:t>
      </w:r>
      <w:r w:rsidR="00E5357E" w:rsidRPr="00CB02A2">
        <w:rPr>
          <w:rFonts w:cstheme="minorHAnsi"/>
          <w:sz w:val="24"/>
          <w:szCs w:val="24"/>
        </w:rPr>
        <w:t xml:space="preserve"> </w:t>
      </w:r>
      <w:r w:rsidRPr="00CB02A2">
        <w:rPr>
          <w:rFonts w:cstheme="minorHAnsi"/>
          <w:sz w:val="24"/>
          <w:szCs w:val="24"/>
        </w:rPr>
        <w:t>as</w:t>
      </w:r>
      <w:r w:rsidR="00E5357E" w:rsidRPr="00CB02A2">
        <w:rPr>
          <w:rFonts w:cstheme="minorHAnsi"/>
          <w:sz w:val="24"/>
          <w:szCs w:val="24"/>
        </w:rPr>
        <w:t xml:space="preserve"> a place of struggle and </w:t>
      </w:r>
      <w:r w:rsidR="00E559FA" w:rsidRPr="00CB02A2">
        <w:rPr>
          <w:rFonts w:cstheme="minorHAnsi"/>
          <w:sz w:val="24"/>
          <w:szCs w:val="24"/>
        </w:rPr>
        <w:t>isolation</w:t>
      </w:r>
      <w:r w:rsidR="00E5357E" w:rsidRPr="00CB02A2">
        <w:rPr>
          <w:rFonts w:cstheme="minorHAnsi"/>
          <w:sz w:val="24"/>
          <w:szCs w:val="24"/>
        </w:rPr>
        <w:t>.</w:t>
      </w:r>
      <w:r w:rsidR="004E32FF" w:rsidRPr="00CB02A2">
        <w:rPr>
          <w:rFonts w:cstheme="minorHAnsi"/>
          <w:sz w:val="24"/>
          <w:szCs w:val="24"/>
        </w:rPr>
        <w:t xml:space="preserve"> This again has been true of my studio space</w:t>
      </w:r>
      <w:r w:rsidR="00E5357E" w:rsidRPr="00CB02A2">
        <w:rPr>
          <w:rFonts w:cstheme="minorHAnsi"/>
          <w:sz w:val="24"/>
          <w:szCs w:val="24"/>
        </w:rPr>
        <w:t xml:space="preserve"> when</w:t>
      </w:r>
      <w:r w:rsidR="004E32FF" w:rsidRPr="00CB02A2">
        <w:rPr>
          <w:rFonts w:cstheme="minorHAnsi"/>
          <w:sz w:val="24"/>
          <w:szCs w:val="24"/>
        </w:rPr>
        <w:t xml:space="preserve"> creativity seems to </w:t>
      </w:r>
      <w:r w:rsidRPr="00CB02A2">
        <w:rPr>
          <w:rFonts w:cstheme="minorHAnsi"/>
          <w:sz w:val="24"/>
          <w:szCs w:val="24"/>
        </w:rPr>
        <w:t>elude me.</w:t>
      </w:r>
      <w:r w:rsidR="00217E34" w:rsidRPr="00CB02A2">
        <w:rPr>
          <w:rFonts w:cstheme="minorHAnsi"/>
          <w:color w:val="FF0000"/>
          <w:sz w:val="24"/>
          <w:szCs w:val="24"/>
        </w:rPr>
        <w:t xml:space="preserve"> </w:t>
      </w:r>
      <w:r w:rsidR="007C4D0E" w:rsidRPr="00CB02A2">
        <w:rPr>
          <w:rFonts w:cstheme="minorHAnsi"/>
          <w:sz w:val="24"/>
          <w:szCs w:val="24"/>
        </w:rPr>
        <w:t>In a period of</w:t>
      </w:r>
      <w:r w:rsidR="00217E34" w:rsidRPr="00CB02A2">
        <w:rPr>
          <w:rFonts w:cstheme="minorHAnsi"/>
          <w:sz w:val="24"/>
          <w:szCs w:val="24"/>
        </w:rPr>
        <w:t xml:space="preserve"> political and cultural complexity the ambiguous condition of creativity can be elusive and </w:t>
      </w:r>
      <w:r w:rsidR="0086075A" w:rsidRPr="00CB02A2">
        <w:rPr>
          <w:rFonts w:cstheme="minorHAnsi"/>
          <w:sz w:val="24"/>
          <w:szCs w:val="24"/>
        </w:rPr>
        <w:t>d</w:t>
      </w:r>
      <w:r w:rsidRPr="00CB02A2">
        <w:rPr>
          <w:rFonts w:cstheme="minorHAnsi"/>
          <w:sz w:val="24"/>
          <w:szCs w:val="24"/>
        </w:rPr>
        <w:t>uring the</w:t>
      </w:r>
      <w:r w:rsidR="00E5357E" w:rsidRPr="00CB02A2">
        <w:rPr>
          <w:rFonts w:cstheme="minorHAnsi"/>
          <w:sz w:val="24"/>
          <w:szCs w:val="24"/>
        </w:rPr>
        <w:t>se periods</w:t>
      </w:r>
      <w:r w:rsidRPr="00CB02A2">
        <w:rPr>
          <w:rFonts w:cstheme="minorHAnsi"/>
          <w:sz w:val="24"/>
          <w:szCs w:val="24"/>
        </w:rPr>
        <w:t xml:space="preserve"> the studio “</w:t>
      </w:r>
      <w:r w:rsidR="00E5357E" w:rsidRPr="00CB02A2">
        <w:rPr>
          <w:rFonts w:cstheme="minorHAnsi"/>
          <w:sz w:val="24"/>
          <w:szCs w:val="24"/>
        </w:rPr>
        <w:t xml:space="preserve">can be somewhere you don’t want to go because the work’s not going right”. </w:t>
      </w:r>
      <w:r w:rsidRPr="00CB02A2">
        <w:rPr>
          <w:rFonts w:cstheme="minorHAnsi"/>
          <w:sz w:val="24"/>
          <w:szCs w:val="24"/>
        </w:rPr>
        <w:t>(</w:t>
      </w:r>
      <w:r w:rsidR="00B46FEC" w:rsidRPr="00CB02A2">
        <w:rPr>
          <w:rFonts w:cstheme="minorHAnsi"/>
          <w:sz w:val="24"/>
          <w:szCs w:val="24"/>
        </w:rPr>
        <w:t>Saville,</w:t>
      </w:r>
      <w:r w:rsidR="002024BF" w:rsidRPr="00CB02A2">
        <w:rPr>
          <w:rFonts w:cstheme="minorHAnsi"/>
          <w:sz w:val="24"/>
          <w:szCs w:val="24"/>
        </w:rPr>
        <w:t xml:space="preserve"> </w:t>
      </w:r>
      <w:r w:rsidR="000F569E" w:rsidRPr="00CB02A2">
        <w:rPr>
          <w:rFonts w:cstheme="minorHAnsi"/>
          <w:sz w:val="24"/>
          <w:szCs w:val="24"/>
        </w:rPr>
        <w:t>2002 : 517</w:t>
      </w:r>
      <w:r w:rsidRPr="00CB02A2">
        <w:rPr>
          <w:rFonts w:cstheme="minorHAnsi"/>
          <w:sz w:val="24"/>
          <w:szCs w:val="24"/>
        </w:rPr>
        <w:t>)</w:t>
      </w:r>
      <w:r w:rsidR="00FB6115" w:rsidRPr="00CB02A2">
        <w:rPr>
          <w:rFonts w:cstheme="minorHAnsi"/>
          <w:sz w:val="24"/>
          <w:szCs w:val="24"/>
        </w:rPr>
        <w:t>.</w:t>
      </w:r>
      <w:r w:rsidR="007B2F03" w:rsidRPr="00CB02A2">
        <w:rPr>
          <w:rFonts w:cstheme="minorHAnsi"/>
          <w:sz w:val="24"/>
          <w:szCs w:val="24"/>
        </w:rPr>
        <w:t xml:space="preserve"> </w:t>
      </w:r>
      <w:r w:rsidR="002F1170" w:rsidRPr="00CB02A2">
        <w:rPr>
          <w:rFonts w:cstheme="minorHAnsi"/>
          <w:sz w:val="24"/>
          <w:szCs w:val="24"/>
        </w:rPr>
        <w:t xml:space="preserve">However, at times like this, I take comfort from the words of Christian Boltanksi </w:t>
      </w:r>
      <w:r w:rsidR="00AA0C97" w:rsidRPr="00CB02A2">
        <w:rPr>
          <w:rFonts w:cstheme="minorHAnsi"/>
          <w:sz w:val="24"/>
          <w:szCs w:val="24"/>
        </w:rPr>
        <w:t xml:space="preserve">(2002) </w:t>
      </w:r>
      <w:r w:rsidR="002F1170" w:rsidRPr="00CB02A2">
        <w:rPr>
          <w:rFonts w:cstheme="minorHAnsi"/>
          <w:sz w:val="24"/>
          <w:szCs w:val="24"/>
        </w:rPr>
        <w:t>who states that</w:t>
      </w:r>
      <w:r w:rsidR="00BB222D" w:rsidRPr="00CB02A2">
        <w:rPr>
          <w:rFonts w:cstheme="minorHAnsi"/>
          <w:sz w:val="24"/>
          <w:szCs w:val="24"/>
        </w:rPr>
        <w:t xml:space="preserve"> “The big problem when you’re an artist is that the times of creation don’t come often.” </w:t>
      </w:r>
      <w:r w:rsidR="00984279" w:rsidRPr="00CB02A2">
        <w:rPr>
          <w:rFonts w:cstheme="minorHAnsi"/>
          <w:sz w:val="24"/>
          <w:szCs w:val="24"/>
        </w:rPr>
        <w:t>As a young artist, hear</w:t>
      </w:r>
      <w:r w:rsidR="00C163B8" w:rsidRPr="00CB02A2">
        <w:rPr>
          <w:rFonts w:cstheme="minorHAnsi"/>
          <w:sz w:val="24"/>
          <w:szCs w:val="24"/>
        </w:rPr>
        <w:t>ing</w:t>
      </w:r>
      <w:r w:rsidR="00984279" w:rsidRPr="00CB02A2">
        <w:rPr>
          <w:rFonts w:cstheme="minorHAnsi"/>
          <w:sz w:val="24"/>
          <w:szCs w:val="24"/>
        </w:rPr>
        <w:t xml:space="preserve"> these </w:t>
      </w:r>
      <w:r w:rsidR="007F1A93" w:rsidRPr="00CB02A2">
        <w:rPr>
          <w:rFonts w:cstheme="minorHAnsi"/>
          <w:sz w:val="24"/>
          <w:szCs w:val="24"/>
        </w:rPr>
        <w:t>declaration</w:t>
      </w:r>
      <w:r w:rsidR="00D71C61" w:rsidRPr="00CB02A2">
        <w:rPr>
          <w:rFonts w:cstheme="minorHAnsi"/>
          <w:sz w:val="24"/>
          <w:szCs w:val="24"/>
        </w:rPr>
        <w:t>s</w:t>
      </w:r>
      <w:r w:rsidR="007F1A93" w:rsidRPr="00CB02A2">
        <w:rPr>
          <w:rFonts w:cstheme="minorHAnsi"/>
          <w:sz w:val="24"/>
          <w:szCs w:val="24"/>
        </w:rPr>
        <w:t xml:space="preserve"> provides</w:t>
      </w:r>
      <w:r w:rsidR="009B6DEC" w:rsidRPr="00CB02A2">
        <w:rPr>
          <w:rFonts w:cstheme="minorHAnsi"/>
          <w:sz w:val="24"/>
          <w:szCs w:val="24"/>
        </w:rPr>
        <w:t xml:space="preserve"> </w:t>
      </w:r>
      <w:r w:rsidR="00AD39E8" w:rsidRPr="00CB02A2">
        <w:rPr>
          <w:rFonts w:cstheme="minorHAnsi"/>
          <w:sz w:val="24"/>
          <w:szCs w:val="24"/>
        </w:rPr>
        <w:t xml:space="preserve">reassurance, knowing that </w:t>
      </w:r>
      <w:r w:rsidR="009B6DEC" w:rsidRPr="00CB02A2">
        <w:rPr>
          <w:rFonts w:cstheme="minorHAnsi"/>
          <w:sz w:val="24"/>
          <w:szCs w:val="24"/>
        </w:rPr>
        <w:t xml:space="preserve">the studio, at times, can be an arduous place. </w:t>
      </w:r>
    </w:p>
    <w:p w14:paraId="331CDE1C" w14:textId="77777777" w:rsidR="00E613A9" w:rsidRPr="00CB02A2" w:rsidRDefault="00E613A9" w:rsidP="00C91704">
      <w:pPr>
        <w:spacing w:line="480" w:lineRule="auto"/>
        <w:rPr>
          <w:rFonts w:cstheme="minorHAnsi"/>
          <w:sz w:val="24"/>
          <w:szCs w:val="24"/>
        </w:rPr>
      </w:pPr>
    </w:p>
    <w:p w14:paraId="3E06CF69" w14:textId="77777777" w:rsidR="00C32AEC" w:rsidRPr="00CB02A2" w:rsidRDefault="00A20150" w:rsidP="00C91704">
      <w:pPr>
        <w:spacing w:line="480" w:lineRule="auto"/>
        <w:rPr>
          <w:rFonts w:cstheme="minorHAnsi"/>
          <w:sz w:val="24"/>
          <w:szCs w:val="24"/>
        </w:rPr>
      </w:pPr>
      <w:r w:rsidRPr="00CB02A2">
        <w:rPr>
          <w:rFonts w:cstheme="minorHAnsi"/>
          <w:sz w:val="24"/>
          <w:szCs w:val="24"/>
        </w:rPr>
        <w:t>Much of the research relating to Frank Auerbach</w:t>
      </w:r>
      <w:r w:rsidR="00DC2619" w:rsidRPr="00CB02A2">
        <w:rPr>
          <w:rFonts w:cstheme="minorHAnsi"/>
          <w:sz w:val="24"/>
          <w:szCs w:val="24"/>
        </w:rPr>
        <w:t>’s work suggests that t</w:t>
      </w:r>
      <w:r w:rsidR="00E5357E" w:rsidRPr="00CB02A2">
        <w:rPr>
          <w:rFonts w:cstheme="minorHAnsi"/>
          <w:sz w:val="24"/>
          <w:szCs w:val="24"/>
        </w:rPr>
        <w:t xml:space="preserve">he studio is indispensable to </w:t>
      </w:r>
      <w:r w:rsidR="00DC2619" w:rsidRPr="00CB02A2">
        <w:rPr>
          <w:rFonts w:cstheme="minorHAnsi"/>
          <w:sz w:val="24"/>
          <w:szCs w:val="24"/>
        </w:rPr>
        <w:t>his mode and method of practice</w:t>
      </w:r>
      <w:r w:rsidR="00E5357E" w:rsidRPr="00CB02A2">
        <w:rPr>
          <w:rFonts w:cstheme="minorHAnsi"/>
          <w:sz w:val="24"/>
          <w:szCs w:val="24"/>
        </w:rPr>
        <w:t>. It is said that “He remains dependant on the Mornington Cresent studio, sensing that if he lost it he would be ‘like a snail without a shell.’”</w:t>
      </w:r>
      <w:r w:rsidR="00384FB0" w:rsidRPr="00CB02A2">
        <w:rPr>
          <w:rFonts w:cstheme="minorHAnsi"/>
          <w:sz w:val="24"/>
          <w:szCs w:val="24"/>
        </w:rPr>
        <w:t xml:space="preserve"> </w:t>
      </w:r>
      <w:r w:rsidR="00CD50FB" w:rsidRPr="00CB02A2">
        <w:rPr>
          <w:rFonts w:cstheme="minorHAnsi"/>
          <w:sz w:val="24"/>
          <w:szCs w:val="24"/>
        </w:rPr>
        <w:t>(</w:t>
      </w:r>
      <w:r w:rsidR="00561441" w:rsidRPr="00CB02A2">
        <w:rPr>
          <w:rFonts w:cstheme="minorHAnsi"/>
          <w:noProof/>
          <w:sz w:val="24"/>
          <w:szCs w:val="24"/>
        </w:rPr>
        <w:t xml:space="preserve">Lampert, </w:t>
      </w:r>
      <w:r w:rsidR="00CF5D75" w:rsidRPr="00CB02A2">
        <w:rPr>
          <w:rFonts w:cstheme="minorHAnsi"/>
          <w:noProof/>
          <w:sz w:val="24"/>
          <w:szCs w:val="24"/>
        </w:rPr>
        <w:t>2015 : 181</w:t>
      </w:r>
      <w:r w:rsidR="00CD50FB" w:rsidRPr="00CB02A2">
        <w:rPr>
          <w:rFonts w:cstheme="minorHAnsi"/>
          <w:sz w:val="24"/>
          <w:szCs w:val="24"/>
        </w:rPr>
        <w:t>)</w:t>
      </w:r>
      <w:r w:rsidR="00FB6115" w:rsidRPr="00CB02A2">
        <w:rPr>
          <w:rFonts w:cstheme="minorHAnsi"/>
          <w:sz w:val="24"/>
          <w:szCs w:val="24"/>
        </w:rPr>
        <w:t>.</w:t>
      </w:r>
      <w:r w:rsidR="00E5357E" w:rsidRPr="00CB02A2">
        <w:rPr>
          <w:rFonts w:cstheme="minorHAnsi"/>
          <w:sz w:val="24"/>
          <w:szCs w:val="24"/>
        </w:rPr>
        <w:t xml:space="preserve"> </w:t>
      </w:r>
      <w:r w:rsidR="00DC2619" w:rsidRPr="00CB02A2">
        <w:rPr>
          <w:rFonts w:cstheme="minorHAnsi"/>
          <w:sz w:val="24"/>
          <w:szCs w:val="24"/>
        </w:rPr>
        <w:t>This is a significant metaphor in that a</w:t>
      </w:r>
      <w:r w:rsidR="00E5357E" w:rsidRPr="00CB02A2">
        <w:rPr>
          <w:rFonts w:cstheme="minorHAnsi"/>
          <w:sz w:val="24"/>
          <w:szCs w:val="24"/>
        </w:rPr>
        <w:t xml:space="preserve"> snail cannot function </w:t>
      </w:r>
      <w:r w:rsidR="00E5357E" w:rsidRPr="00CB02A2">
        <w:rPr>
          <w:rFonts w:cstheme="minorHAnsi"/>
          <w:sz w:val="24"/>
          <w:szCs w:val="24"/>
        </w:rPr>
        <w:lastRenderedPageBreak/>
        <w:t xml:space="preserve">without </w:t>
      </w:r>
      <w:r w:rsidR="00DC2619" w:rsidRPr="00CB02A2">
        <w:rPr>
          <w:rFonts w:cstheme="minorHAnsi"/>
          <w:sz w:val="24"/>
          <w:szCs w:val="24"/>
        </w:rPr>
        <w:t>its</w:t>
      </w:r>
      <w:r w:rsidR="00E5357E" w:rsidRPr="00CB02A2">
        <w:rPr>
          <w:rFonts w:cstheme="minorHAnsi"/>
          <w:sz w:val="24"/>
          <w:szCs w:val="24"/>
        </w:rPr>
        <w:t xml:space="preserve"> shell – it</w:t>
      </w:r>
      <w:r w:rsidR="00DC2619" w:rsidRPr="00CB02A2">
        <w:rPr>
          <w:rFonts w:cstheme="minorHAnsi"/>
          <w:sz w:val="24"/>
          <w:szCs w:val="24"/>
        </w:rPr>
        <w:t xml:space="preserve"> i</w:t>
      </w:r>
      <w:r w:rsidR="00E5357E" w:rsidRPr="00CB02A2">
        <w:rPr>
          <w:rFonts w:cstheme="minorHAnsi"/>
          <w:sz w:val="24"/>
          <w:szCs w:val="24"/>
        </w:rPr>
        <w:t xml:space="preserve">s protection, armour and comfort. This therefore implies that Auerbach </w:t>
      </w:r>
      <w:r w:rsidR="00DC2619" w:rsidRPr="00CB02A2">
        <w:rPr>
          <w:rFonts w:cstheme="minorHAnsi"/>
          <w:sz w:val="24"/>
          <w:szCs w:val="24"/>
        </w:rPr>
        <w:t>cannot function</w:t>
      </w:r>
      <w:r w:rsidR="00E5357E" w:rsidRPr="00CB02A2">
        <w:rPr>
          <w:rFonts w:cstheme="minorHAnsi"/>
          <w:sz w:val="24"/>
          <w:szCs w:val="24"/>
        </w:rPr>
        <w:t xml:space="preserve"> without his studio. </w:t>
      </w:r>
    </w:p>
    <w:p w14:paraId="3C6EF2EA" w14:textId="620A9AB8" w:rsidR="00E5357E" w:rsidRPr="00CB02A2" w:rsidRDefault="00E5357E" w:rsidP="00C91704">
      <w:pPr>
        <w:spacing w:line="480" w:lineRule="auto"/>
        <w:jc w:val="center"/>
        <w:rPr>
          <w:rFonts w:cstheme="minorHAnsi"/>
          <w:sz w:val="24"/>
          <w:szCs w:val="24"/>
        </w:rPr>
      </w:pPr>
    </w:p>
    <w:p w14:paraId="572CFDE9" w14:textId="192C1878" w:rsidR="00A6773B" w:rsidRPr="00CB02A2" w:rsidRDefault="00A6773B" w:rsidP="00C91704">
      <w:pPr>
        <w:spacing w:line="480" w:lineRule="auto"/>
        <w:jc w:val="center"/>
        <w:rPr>
          <w:rFonts w:cstheme="minorHAnsi"/>
          <w:sz w:val="24"/>
          <w:szCs w:val="24"/>
        </w:rPr>
      </w:pPr>
      <w:r w:rsidRPr="00CB02A2">
        <w:rPr>
          <w:rFonts w:cstheme="minorHAnsi"/>
          <w:noProof/>
          <w:sz w:val="24"/>
          <w:szCs w:val="24"/>
          <w:lang w:eastAsia="en-GB"/>
        </w:rPr>
        <w:drawing>
          <wp:inline distT="0" distB="0" distL="0" distR="0" wp14:anchorId="4BB36FFC" wp14:editId="3DDBFFD2">
            <wp:extent cx="3421380" cy="2139651"/>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30034" cy="2145063"/>
                    </a:xfrm>
                    <a:prstGeom prst="rect">
                      <a:avLst/>
                    </a:prstGeom>
                    <a:noFill/>
                  </pic:spPr>
                </pic:pic>
              </a:graphicData>
            </a:graphic>
          </wp:inline>
        </w:drawing>
      </w:r>
    </w:p>
    <w:p w14:paraId="0769D2E7" w14:textId="2684FEBA" w:rsidR="00615D7C" w:rsidRPr="00CB02A2" w:rsidRDefault="00014ED6" w:rsidP="00C91704">
      <w:pPr>
        <w:spacing w:line="480" w:lineRule="auto"/>
        <w:jc w:val="center"/>
        <w:rPr>
          <w:rFonts w:cstheme="minorHAnsi"/>
          <w:sz w:val="24"/>
          <w:szCs w:val="24"/>
        </w:rPr>
      </w:pPr>
      <w:r w:rsidRPr="00CB02A2">
        <w:rPr>
          <w:rFonts w:cstheme="minorHAnsi"/>
          <w:sz w:val="24"/>
          <w:szCs w:val="24"/>
        </w:rPr>
        <w:t xml:space="preserve">Getty Images (Date unknown) </w:t>
      </w:r>
      <w:r w:rsidR="00A9054B" w:rsidRPr="00CB02A2">
        <w:rPr>
          <w:rFonts w:cstheme="minorHAnsi"/>
          <w:i/>
          <w:sz w:val="24"/>
          <w:szCs w:val="24"/>
        </w:rPr>
        <w:t>Frank Auerbach in his studio</w:t>
      </w:r>
    </w:p>
    <w:p w14:paraId="2826F81D" w14:textId="77777777" w:rsidR="00DC0FED" w:rsidRPr="00CB02A2" w:rsidRDefault="00DC0FED" w:rsidP="00C91704">
      <w:pPr>
        <w:spacing w:line="480" w:lineRule="auto"/>
        <w:rPr>
          <w:rFonts w:cstheme="minorHAnsi"/>
          <w:sz w:val="24"/>
          <w:szCs w:val="24"/>
        </w:rPr>
      </w:pPr>
    </w:p>
    <w:p w14:paraId="01CC9DDF" w14:textId="1569E5DA" w:rsidR="00F54916" w:rsidRPr="00CB02A2" w:rsidRDefault="00615D7C" w:rsidP="00C91704">
      <w:pPr>
        <w:spacing w:line="480" w:lineRule="auto"/>
        <w:rPr>
          <w:rFonts w:cstheme="minorHAnsi"/>
          <w:sz w:val="24"/>
          <w:szCs w:val="24"/>
        </w:rPr>
      </w:pPr>
      <w:r w:rsidRPr="00CB02A2">
        <w:rPr>
          <w:rFonts w:cstheme="minorHAnsi"/>
          <w:sz w:val="24"/>
          <w:szCs w:val="24"/>
        </w:rPr>
        <w:t>Auer</w:t>
      </w:r>
      <w:r w:rsidR="00DC2619" w:rsidRPr="00CB02A2">
        <w:rPr>
          <w:rFonts w:cstheme="minorHAnsi"/>
          <w:sz w:val="24"/>
          <w:szCs w:val="24"/>
        </w:rPr>
        <w:t>bach’s dependence on the studio is in stark contrast to those artists for whom the studio is of no importance.</w:t>
      </w:r>
      <w:r w:rsidRPr="00CB02A2">
        <w:rPr>
          <w:rFonts w:cstheme="minorHAnsi"/>
          <w:sz w:val="24"/>
          <w:szCs w:val="24"/>
        </w:rPr>
        <w:t xml:space="preserve"> Pablo Bronstein </w:t>
      </w:r>
      <w:r w:rsidR="00873279" w:rsidRPr="00CB02A2">
        <w:rPr>
          <w:rFonts w:cstheme="minorHAnsi"/>
          <w:sz w:val="24"/>
          <w:szCs w:val="24"/>
        </w:rPr>
        <w:t xml:space="preserve">(2012 : 280) </w:t>
      </w:r>
      <w:r w:rsidRPr="00CB02A2">
        <w:rPr>
          <w:rFonts w:cstheme="minorHAnsi"/>
          <w:sz w:val="24"/>
          <w:szCs w:val="24"/>
        </w:rPr>
        <w:t xml:space="preserve">clearly sees no purpose to the studio, stating “I </w:t>
      </w:r>
      <w:r w:rsidRPr="00CB02A2">
        <w:rPr>
          <w:rFonts w:cstheme="minorHAnsi"/>
          <w:i/>
          <w:sz w:val="24"/>
          <w:szCs w:val="24"/>
        </w:rPr>
        <w:t>loathe</w:t>
      </w:r>
      <w:r w:rsidRPr="00CB02A2">
        <w:rPr>
          <w:rFonts w:cstheme="minorHAnsi"/>
          <w:sz w:val="24"/>
          <w:szCs w:val="24"/>
        </w:rPr>
        <w:t xml:space="preserve"> studios. I think they</w:t>
      </w:r>
      <w:r w:rsidR="007F4399" w:rsidRPr="00CB02A2">
        <w:rPr>
          <w:rFonts w:cstheme="minorHAnsi"/>
          <w:sz w:val="24"/>
          <w:szCs w:val="24"/>
        </w:rPr>
        <w:t xml:space="preserve"> a</w:t>
      </w:r>
      <w:r w:rsidRPr="00CB02A2">
        <w:rPr>
          <w:rFonts w:cstheme="minorHAnsi"/>
          <w:sz w:val="24"/>
          <w:szCs w:val="24"/>
        </w:rPr>
        <w:t>re scams”.</w:t>
      </w:r>
      <w:r w:rsidR="00873279" w:rsidRPr="00CB02A2">
        <w:rPr>
          <w:rFonts w:cstheme="minorHAnsi"/>
          <w:sz w:val="24"/>
          <w:szCs w:val="24"/>
        </w:rPr>
        <w:t xml:space="preserve"> </w:t>
      </w:r>
      <w:r w:rsidR="00934B66" w:rsidRPr="00CB02A2">
        <w:rPr>
          <w:rFonts w:cstheme="minorHAnsi"/>
          <w:sz w:val="24"/>
          <w:szCs w:val="24"/>
        </w:rPr>
        <w:t xml:space="preserve">How can such differing opinions of the studio exist? </w:t>
      </w:r>
      <w:r w:rsidR="00F54916" w:rsidRPr="00CB02A2">
        <w:rPr>
          <w:rFonts w:cstheme="minorHAnsi"/>
          <w:sz w:val="24"/>
          <w:szCs w:val="24"/>
        </w:rPr>
        <w:t xml:space="preserve">From where do these artists gain refuge and shelter? From where does their </w:t>
      </w:r>
      <w:r w:rsidR="00E559FA" w:rsidRPr="00CB02A2">
        <w:rPr>
          <w:rFonts w:cstheme="minorHAnsi"/>
          <w:sz w:val="24"/>
          <w:szCs w:val="24"/>
        </w:rPr>
        <w:t>inspiration</w:t>
      </w:r>
      <w:r w:rsidR="00F54916" w:rsidRPr="00CB02A2">
        <w:rPr>
          <w:rFonts w:cstheme="minorHAnsi"/>
          <w:sz w:val="24"/>
          <w:szCs w:val="24"/>
        </w:rPr>
        <w:t xml:space="preserve"> come? </w:t>
      </w:r>
      <w:r w:rsidRPr="00CB02A2">
        <w:rPr>
          <w:rFonts w:cstheme="minorHAnsi"/>
          <w:sz w:val="24"/>
          <w:szCs w:val="24"/>
        </w:rPr>
        <w:t xml:space="preserve">Christian Boltanski </w:t>
      </w:r>
      <w:r w:rsidR="004D5C35" w:rsidRPr="00CB02A2">
        <w:rPr>
          <w:rFonts w:cstheme="minorHAnsi"/>
          <w:sz w:val="24"/>
          <w:szCs w:val="24"/>
        </w:rPr>
        <w:t xml:space="preserve">(2002) </w:t>
      </w:r>
      <w:r w:rsidR="00EE6890" w:rsidRPr="00CB02A2">
        <w:rPr>
          <w:rFonts w:cstheme="minorHAnsi"/>
          <w:sz w:val="24"/>
          <w:szCs w:val="24"/>
        </w:rPr>
        <w:t xml:space="preserve">also </w:t>
      </w:r>
      <w:r w:rsidRPr="00CB02A2">
        <w:rPr>
          <w:rFonts w:cstheme="minorHAnsi"/>
          <w:sz w:val="24"/>
          <w:szCs w:val="24"/>
        </w:rPr>
        <w:t xml:space="preserve">appears to gain very little from the </w:t>
      </w:r>
      <w:r w:rsidR="00EE6890" w:rsidRPr="00CB02A2">
        <w:rPr>
          <w:rFonts w:cstheme="minorHAnsi"/>
          <w:sz w:val="24"/>
          <w:szCs w:val="24"/>
        </w:rPr>
        <w:t>studio</w:t>
      </w:r>
      <w:r w:rsidRPr="00CB02A2">
        <w:rPr>
          <w:rFonts w:cstheme="minorHAnsi"/>
          <w:sz w:val="24"/>
          <w:szCs w:val="24"/>
        </w:rPr>
        <w:t>, stating, “I come to my studio every day at 10:</w:t>
      </w:r>
      <w:r w:rsidR="00EE6890" w:rsidRPr="00CB02A2">
        <w:rPr>
          <w:rFonts w:cstheme="minorHAnsi"/>
          <w:sz w:val="24"/>
          <w:szCs w:val="24"/>
        </w:rPr>
        <w:t>30, and I stay and do nothing. […]</w:t>
      </w:r>
      <w:r w:rsidR="00EE6890" w:rsidRPr="00CB02A2">
        <w:rPr>
          <w:rFonts w:cstheme="minorHAnsi"/>
          <w:color w:val="FF0000"/>
          <w:sz w:val="24"/>
          <w:szCs w:val="24"/>
        </w:rPr>
        <w:t xml:space="preserve"> </w:t>
      </w:r>
      <w:r w:rsidRPr="00CB02A2">
        <w:rPr>
          <w:rFonts w:cstheme="minorHAnsi"/>
          <w:sz w:val="24"/>
          <w:szCs w:val="24"/>
        </w:rPr>
        <w:t>The only useful thing about the studio is that after some time you can imagine something”.</w:t>
      </w:r>
      <w:r w:rsidR="00F54916" w:rsidRPr="00CB02A2">
        <w:rPr>
          <w:rFonts w:cstheme="minorHAnsi"/>
          <w:color w:val="FF0000"/>
          <w:sz w:val="24"/>
          <w:szCs w:val="24"/>
        </w:rPr>
        <w:t xml:space="preserve"> </w:t>
      </w:r>
      <w:r w:rsidR="00F54916" w:rsidRPr="00CB02A2">
        <w:rPr>
          <w:rFonts w:cstheme="minorHAnsi"/>
          <w:sz w:val="24"/>
          <w:szCs w:val="24"/>
        </w:rPr>
        <w:t xml:space="preserve">Even Chantal Joffe </w:t>
      </w:r>
      <w:r w:rsidR="005A0127" w:rsidRPr="00CB02A2">
        <w:rPr>
          <w:rFonts w:cstheme="minorHAnsi"/>
          <w:sz w:val="24"/>
          <w:szCs w:val="24"/>
        </w:rPr>
        <w:t xml:space="preserve">(2012 </w:t>
      </w:r>
      <w:r w:rsidR="00EC5909" w:rsidRPr="00CB02A2">
        <w:rPr>
          <w:rFonts w:cstheme="minorHAnsi"/>
          <w:sz w:val="24"/>
          <w:szCs w:val="24"/>
        </w:rPr>
        <w:t xml:space="preserve">: 174) </w:t>
      </w:r>
      <w:r w:rsidR="00230E55" w:rsidRPr="00CB02A2">
        <w:rPr>
          <w:rFonts w:cstheme="minorHAnsi"/>
          <w:sz w:val="24"/>
          <w:szCs w:val="24"/>
        </w:rPr>
        <w:t>seems to suggest a lack of respect for the studio</w:t>
      </w:r>
      <w:r w:rsidR="00F54916" w:rsidRPr="00CB02A2">
        <w:rPr>
          <w:rFonts w:cstheme="minorHAnsi"/>
          <w:sz w:val="24"/>
          <w:szCs w:val="24"/>
        </w:rPr>
        <w:t xml:space="preserve"> when she describes it as </w:t>
      </w:r>
      <w:r w:rsidR="00E838FC" w:rsidRPr="00CB02A2">
        <w:rPr>
          <w:rFonts w:cstheme="minorHAnsi"/>
          <w:sz w:val="24"/>
          <w:szCs w:val="24"/>
        </w:rPr>
        <w:t xml:space="preserve">a </w:t>
      </w:r>
      <w:r w:rsidR="00F54916" w:rsidRPr="00CB02A2">
        <w:rPr>
          <w:rFonts w:cstheme="minorHAnsi"/>
          <w:sz w:val="24"/>
          <w:szCs w:val="24"/>
        </w:rPr>
        <w:t>“filthy</w:t>
      </w:r>
      <w:r w:rsidR="002E325F" w:rsidRPr="00CB02A2">
        <w:rPr>
          <w:rFonts w:cstheme="minorHAnsi"/>
          <w:sz w:val="24"/>
          <w:szCs w:val="24"/>
        </w:rPr>
        <w:t>,</w:t>
      </w:r>
      <w:r w:rsidR="00F54916" w:rsidRPr="00CB02A2">
        <w:rPr>
          <w:rFonts w:cstheme="minorHAnsi"/>
          <w:sz w:val="24"/>
          <w:szCs w:val="24"/>
        </w:rPr>
        <w:t xml:space="preserve"> messy space”</w:t>
      </w:r>
      <w:r w:rsidR="00230E55" w:rsidRPr="00CB02A2">
        <w:rPr>
          <w:rFonts w:cstheme="minorHAnsi"/>
          <w:sz w:val="24"/>
          <w:szCs w:val="24"/>
        </w:rPr>
        <w:t>.</w:t>
      </w:r>
    </w:p>
    <w:p w14:paraId="21D11F19" w14:textId="77777777" w:rsidR="00615D7C" w:rsidRPr="00CB02A2" w:rsidRDefault="00615D7C" w:rsidP="00C91704">
      <w:pPr>
        <w:spacing w:line="480" w:lineRule="auto"/>
        <w:rPr>
          <w:rFonts w:cstheme="minorHAnsi"/>
          <w:sz w:val="24"/>
          <w:szCs w:val="24"/>
        </w:rPr>
      </w:pPr>
    </w:p>
    <w:p w14:paraId="6BB9FC4C" w14:textId="74D2D2E3" w:rsidR="00C50C0C" w:rsidRPr="00CB02A2" w:rsidRDefault="00727802" w:rsidP="00C91704">
      <w:pPr>
        <w:spacing w:line="480" w:lineRule="auto"/>
        <w:rPr>
          <w:rFonts w:cstheme="minorHAnsi"/>
          <w:sz w:val="24"/>
          <w:szCs w:val="24"/>
        </w:rPr>
      </w:pPr>
      <w:r w:rsidRPr="00CB02A2">
        <w:rPr>
          <w:rFonts w:cstheme="minorHAnsi"/>
          <w:sz w:val="24"/>
          <w:szCs w:val="24"/>
        </w:rPr>
        <w:t xml:space="preserve">This introduction </w:t>
      </w:r>
      <w:r w:rsidR="00D76A93" w:rsidRPr="00CB02A2">
        <w:rPr>
          <w:rFonts w:cstheme="minorHAnsi"/>
          <w:sz w:val="24"/>
          <w:szCs w:val="24"/>
        </w:rPr>
        <w:t>has provided some prevalent</w:t>
      </w:r>
      <w:r w:rsidRPr="00CB02A2">
        <w:rPr>
          <w:rFonts w:cstheme="minorHAnsi"/>
          <w:sz w:val="24"/>
          <w:szCs w:val="24"/>
        </w:rPr>
        <w:t xml:space="preserve"> perceptions of the artist’s studio</w:t>
      </w:r>
      <w:r w:rsidR="004A7EAA" w:rsidRPr="00CB02A2">
        <w:rPr>
          <w:rFonts w:cstheme="minorHAnsi"/>
          <w:sz w:val="24"/>
          <w:szCs w:val="24"/>
        </w:rPr>
        <w:t xml:space="preserve"> </w:t>
      </w:r>
      <w:r w:rsidR="00490704" w:rsidRPr="00CB02A2">
        <w:rPr>
          <w:rFonts w:cstheme="minorHAnsi"/>
          <w:sz w:val="24"/>
          <w:szCs w:val="24"/>
        </w:rPr>
        <w:t>and has</w:t>
      </w:r>
      <w:r w:rsidR="00F653E9" w:rsidRPr="00CB02A2">
        <w:rPr>
          <w:rFonts w:cstheme="minorHAnsi"/>
          <w:sz w:val="24"/>
          <w:szCs w:val="24"/>
        </w:rPr>
        <w:t xml:space="preserve"> </w:t>
      </w:r>
      <w:r w:rsidR="00490704" w:rsidRPr="00CB02A2">
        <w:rPr>
          <w:rFonts w:cstheme="minorHAnsi"/>
          <w:sz w:val="24"/>
          <w:szCs w:val="24"/>
        </w:rPr>
        <w:t>proposed</w:t>
      </w:r>
      <w:r w:rsidR="00F653E9" w:rsidRPr="00CB02A2">
        <w:rPr>
          <w:rFonts w:cstheme="minorHAnsi"/>
          <w:sz w:val="24"/>
          <w:szCs w:val="24"/>
        </w:rPr>
        <w:t xml:space="preserve"> this</w:t>
      </w:r>
      <w:r w:rsidR="00B2113F" w:rsidRPr="00CB02A2">
        <w:rPr>
          <w:rFonts w:cstheme="minorHAnsi"/>
          <w:sz w:val="24"/>
          <w:szCs w:val="24"/>
        </w:rPr>
        <w:t xml:space="preserve"> </w:t>
      </w:r>
      <w:r w:rsidR="004A7EAA" w:rsidRPr="00CB02A2">
        <w:rPr>
          <w:rFonts w:cstheme="minorHAnsi"/>
          <w:sz w:val="24"/>
          <w:szCs w:val="24"/>
        </w:rPr>
        <w:t xml:space="preserve">space </w:t>
      </w:r>
      <w:r w:rsidR="00F653E9" w:rsidRPr="00CB02A2">
        <w:rPr>
          <w:rFonts w:cstheme="minorHAnsi"/>
          <w:sz w:val="24"/>
          <w:szCs w:val="24"/>
        </w:rPr>
        <w:t xml:space="preserve">as a site </w:t>
      </w:r>
      <w:r w:rsidR="004A7EAA" w:rsidRPr="00CB02A2">
        <w:rPr>
          <w:rFonts w:cstheme="minorHAnsi"/>
          <w:sz w:val="24"/>
          <w:szCs w:val="24"/>
        </w:rPr>
        <w:t>where ideas and objects converge.</w:t>
      </w:r>
      <w:r w:rsidR="00CB303E" w:rsidRPr="00CB02A2">
        <w:rPr>
          <w:rFonts w:cstheme="minorHAnsi"/>
          <w:sz w:val="24"/>
          <w:szCs w:val="24"/>
        </w:rPr>
        <w:t xml:space="preserve"> </w:t>
      </w:r>
      <w:r w:rsidR="004A7EAA" w:rsidRPr="00CB02A2">
        <w:rPr>
          <w:rFonts w:cstheme="minorHAnsi"/>
          <w:sz w:val="24"/>
          <w:szCs w:val="24"/>
        </w:rPr>
        <w:t xml:space="preserve">This discourse </w:t>
      </w:r>
      <w:r w:rsidRPr="00CB02A2">
        <w:rPr>
          <w:rFonts w:cstheme="minorHAnsi"/>
          <w:sz w:val="24"/>
          <w:szCs w:val="24"/>
        </w:rPr>
        <w:t>will attempt</w:t>
      </w:r>
      <w:r w:rsidR="004A7EAA" w:rsidRPr="00CB02A2">
        <w:rPr>
          <w:rFonts w:cstheme="minorHAnsi"/>
          <w:sz w:val="24"/>
          <w:szCs w:val="24"/>
        </w:rPr>
        <w:t xml:space="preserve"> to make connections between the artist’s studio </w:t>
      </w:r>
      <w:r w:rsidRPr="00CB02A2">
        <w:rPr>
          <w:rFonts w:cstheme="minorHAnsi"/>
          <w:sz w:val="24"/>
          <w:szCs w:val="24"/>
        </w:rPr>
        <w:t>and</w:t>
      </w:r>
      <w:r w:rsidR="004A7EAA" w:rsidRPr="00CB02A2">
        <w:rPr>
          <w:rFonts w:cstheme="minorHAnsi"/>
          <w:sz w:val="24"/>
          <w:szCs w:val="24"/>
        </w:rPr>
        <w:t xml:space="preserve"> the theory </w:t>
      </w:r>
      <w:r w:rsidR="00490704" w:rsidRPr="00CB02A2">
        <w:rPr>
          <w:rFonts w:cstheme="minorHAnsi"/>
          <w:sz w:val="24"/>
          <w:szCs w:val="24"/>
        </w:rPr>
        <w:t xml:space="preserve">and </w:t>
      </w:r>
      <w:r w:rsidR="007101F2" w:rsidRPr="00CB02A2">
        <w:rPr>
          <w:rFonts w:cstheme="minorHAnsi"/>
          <w:sz w:val="24"/>
          <w:szCs w:val="24"/>
        </w:rPr>
        <w:t xml:space="preserve">function </w:t>
      </w:r>
      <w:r w:rsidR="004A7EAA" w:rsidRPr="00CB02A2">
        <w:rPr>
          <w:rFonts w:cstheme="minorHAnsi"/>
          <w:sz w:val="24"/>
          <w:szCs w:val="24"/>
        </w:rPr>
        <w:t>of the archive</w:t>
      </w:r>
      <w:r w:rsidRPr="00CB02A2">
        <w:rPr>
          <w:rFonts w:cstheme="minorHAnsi"/>
          <w:sz w:val="24"/>
          <w:szCs w:val="24"/>
        </w:rPr>
        <w:t xml:space="preserve">. </w:t>
      </w:r>
    </w:p>
    <w:p w14:paraId="69017298" w14:textId="77777777" w:rsidR="00C50C0C" w:rsidRPr="00CB02A2" w:rsidRDefault="00C50C0C" w:rsidP="00C91704">
      <w:pPr>
        <w:spacing w:line="480" w:lineRule="auto"/>
        <w:rPr>
          <w:rFonts w:cstheme="minorHAnsi"/>
          <w:sz w:val="24"/>
          <w:szCs w:val="24"/>
        </w:rPr>
      </w:pPr>
    </w:p>
    <w:p w14:paraId="3FB2D6EE" w14:textId="63B91251" w:rsidR="00541692" w:rsidRPr="00CB02A2" w:rsidRDefault="00F550C0" w:rsidP="00C91704">
      <w:pPr>
        <w:spacing w:line="480" w:lineRule="auto"/>
        <w:rPr>
          <w:rFonts w:eastAsiaTheme="minorEastAsia" w:cstheme="minorHAnsi"/>
          <w:color w:val="000000" w:themeColor="text1"/>
          <w:kern w:val="24"/>
          <w:sz w:val="24"/>
          <w:szCs w:val="24"/>
          <w:highlight w:val="green"/>
        </w:rPr>
      </w:pPr>
      <w:r w:rsidRPr="00CB02A2">
        <w:rPr>
          <w:rFonts w:cstheme="minorHAnsi"/>
          <w:sz w:val="24"/>
          <w:szCs w:val="24"/>
        </w:rPr>
        <w:t xml:space="preserve">An archive is described in </w:t>
      </w:r>
      <w:r w:rsidRPr="00CB02A2">
        <w:rPr>
          <w:rFonts w:cstheme="minorHAnsi"/>
          <w:i/>
          <w:sz w:val="24"/>
          <w:szCs w:val="24"/>
        </w:rPr>
        <w:t>The Oxford Dictionary</w:t>
      </w:r>
      <w:r w:rsidRPr="00CB02A2">
        <w:rPr>
          <w:rFonts w:eastAsiaTheme="minorEastAsia" w:cstheme="minorHAnsi"/>
          <w:color w:val="000000" w:themeColor="text1"/>
          <w:kern w:val="24"/>
          <w:sz w:val="24"/>
          <w:szCs w:val="24"/>
        </w:rPr>
        <w:t xml:space="preserve"> </w:t>
      </w:r>
      <w:r w:rsidR="006F27F1" w:rsidRPr="00CB02A2">
        <w:rPr>
          <w:rFonts w:cstheme="minorHAnsi"/>
          <w:sz w:val="24"/>
          <w:szCs w:val="24"/>
        </w:rPr>
        <w:t xml:space="preserve">(Fowler </w:t>
      </w:r>
      <w:r w:rsidR="006F27F1" w:rsidRPr="00CB02A2">
        <w:rPr>
          <w:rFonts w:cstheme="minorHAnsi"/>
          <w:i/>
          <w:sz w:val="24"/>
          <w:szCs w:val="24"/>
        </w:rPr>
        <w:t>et al</w:t>
      </w:r>
      <w:r w:rsidR="006F27F1" w:rsidRPr="00CB02A2">
        <w:rPr>
          <w:rFonts w:cstheme="minorHAnsi"/>
          <w:sz w:val="24"/>
          <w:szCs w:val="24"/>
        </w:rPr>
        <w:t>, 1951 : 59)</w:t>
      </w:r>
      <w:r w:rsidR="00C17589" w:rsidRPr="00CB02A2">
        <w:rPr>
          <w:rFonts w:eastAsiaTheme="minorEastAsia" w:cstheme="minorHAnsi"/>
          <w:color w:val="000000" w:themeColor="text1"/>
          <w:kern w:val="24"/>
          <w:sz w:val="24"/>
          <w:szCs w:val="24"/>
        </w:rPr>
        <w:t xml:space="preserve"> </w:t>
      </w:r>
      <w:r w:rsidRPr="00CB02A2">
        <w:rPr>
          <w:rFonts w:eastAsiaTheme="minorEastAsia" w:cstheme="minorHAnsi"/>
          <w:color w:val="000000" w:themeColor="text1"/>
          <w:kern w:val="24"/>
          <w:sz w:val="24"/>
          <w:szCs w:val="24"/>
        </w:rPr>
        <w:t xml:space="preserve">as a “place in which public records are kept” and in </w:t>
      </w:r>
      <w:r w:rsidR="00541692" w:rsidRPr="00CB02A2">
        <w:rPr>
          <w:rFonts w:eastAsiaTheme="minorEastAsia" w:cstheme="minorHAnsi"/>
          <w:i/>
          <w:color w:val="000000" w:themeColor="text1"/>
          <w:kern w:val="24"/>
          <w:sz w:val="24"/>
          <w:szCs w:val="24"/>
        </w:rPr>
        <w:t>The Penguin Encyclopedia</w:t>
      </w:r>
      <w:r w:rsidRPr="00CB02A2">
        <w:rPr>
          <w:rFonts w:eastAsiaTheme="minorEastAsia" w:cstheme="minorHAnsi"/>
          <w:color w:val="000000" w:themeColor="text1"/>
          <w:kern w:val="24"/>
          <w:sz w:val="24"/>
          <w:szCs w:val="24"/>
        </w:rPr>
        <w:t xml:space="preserve"> </w:t>
      </w:r>
      <w:r w:rsidR="004E1BAB" w:rsidRPr="00CB02A2">
        <w:rPr>
          <w:rFonts w:eastAsiaTheme="minorEastAsia" w:cstheme="minorHAnsi"/>
          <w:color w:val="000000" w:themeColor="text1"/>
          <w:kern w:val="24"/>
          <w:sz w:val="24"/>
          <w:szCs w:val="24"/>
        </w:rPr>
        <w:t xml:space="preserve">(2002 : 82) </w:t>
      </w:r>
      <w:r w:rsidR="00541692" w:rsidRPr="00CB02A2">
        <w:rPr>
          <w:rFonts w:eastAsiaTheme="minorEastAsia" w:cstheme="minorHAnsi"/>
          <w:color w:val="000000" w:themeColor="text1"/>
          <w:kern w:val="24"/>
          <w:sz w:val="24"/>
          <w:szCs w:val="24"/>
        </w:rPr>
        <w:t xml:space="preserve">as </w:t>
      </w:r>
      <w:r w:rsidR="00F479F3" w:rsidRPr="00CB02A2">
        <w:rPr>
          <w:rFonts w:eastAsiaTheme="minorEastAsia" w:cstheme="minorHAnsi"/>
          <w:color w:val="000000" w:themeColor="text1"/>
          <w:kern w:val="24"/>
          <w:sz w:val="24"/>
          <w:szCs w:val="24"/>
        </w:rPr>
        <w:t>“A</w:t>
      </w:r>
      <w:r w:rsidR="000773A0" w:rsidRPr="00CB02A2">
        <w:rPr>
          <w:rFonts w:eastAsiaTheme="minorEastAsia" w:cstheme="minorHAnsi"/>
          <w:color w:val="000000" w:themeColor="text1"/>
          <w:kern w:val="24"/>
          <w:sz w:val="24"/>
          <w:szCs w:val="24"/>
        </w:rPr>
        <w:t xml:space="preserve"> </w:t>
      </w:r>
      <w:r w:rsidR="00F479F3" w:rsidRPr="00CB02A2">
        <w:rPr>
          <w:rFonts w:eastAsiaTheme="minorEastAsia" w:cstheme="minorHAnsi"/>
          <w:color w:val="000000" w:themeColor="text1"/>
          <w:kern w:val="24"/>
          <w:sz w:val="24"/>
          <w:szCs w:val="24"/>
        </w:rPr>
        <w:t>place where historical records and other im</w:t>
      </w:r>
      <w:r w:rsidR="000773A0" w:rsidRPr="00CB02A2">
        <w:rPr>
          <w:rFonts w:eastAsiaTheme="minorEastAsia" w:cstheme="minorHAnsi"/>
          <w:color w:val="000000" w:themeColor="text1"/>
          <w:kern w:val="24"/>
          <w:sz w:val="24"/>
          <w:szCs w:val="24"/>
        </w:rPr>
        <w:t>portant documents are preserved</w:t>
      </w:r>
      <w:r w:rsidR="00541692" w:rsidRPr="00CB02A2">
        <w:rPr>
          <w:rFonts w:eastAsiaTheme="minorEastAsia" w:cstheme="minorHAnsi"/>
          <w:color w:val="000000" w:themeColor="text1"/>
          <w:kern w:val="24"/>
          <w:sz w:val="24"/>
          <w:szCs w:val="24"/>
        </w:rPr>
        <w:t>.</w:t>
      </w:r>
      <w:r w:rsidR="00F479F3" w:rsidRPr="00CB02A2">
        <w:rPr>
          <w:rFonts w:eastAsiaTheme="minorEastAsia" w:cstheme="minorHAnsi"/>
          <w:color w:val="000000" w:themeColor="text1"/>
          <w:kern w:val="24"/>
          <w:sz w:val="24"/>
          <w:szCs w:val="24"/>
        </w:rPr>
        <w:t>”</w:t>
      </w:r>
    </w:p>
    <w:p w14:paraId="47F0E1B4" w14:textId="7F0FA2F5" w:rsidR="00DD0C9E" w:rsidRPr="00CB02A2" w:rsidRDefault="00DD0C9E" w:rsidP="00C91704">
      <w:pPr>
        <w:spacing w:line="480" w:lineRule="auto"/>
        <w:rPr>
          <w:rFonts w:eastAsiaTheme="minorEastAsia" w:cstheme="minorHAnsi"/>
          <w:color w:val="000000" w:themeColor="text1"/>
          <w:kern w:val="24"/>
          <w:sz w:val="24"/>
          <w:szCs w:val="24"/>
        </w:rPr>
      </w:pPr>
    </w:p>
    <w:p w14:paraId="5E411BBA" w14:textId="3CC895F1" w:rsidR="00D71C61" w:rsidRPr="00CB02A2" w:rsidRDefault="00D71C61" w:rsidP="00C91704">
      <w:pPr>
        <w:spacing w:line="480" w:lineRule="auto"/>
        <w:rPr>
          <w:rFonts w:eastAsiaTheme="minorEastAsia" w:cstheme="minorHAnsi"/>
          <w:color w:val="FF0000"/>
          <w:kern w:val="24"/>
          <w:sz w:val="24"/>
          <w:szCs w:val="24"/>
        </w:rPr>
      </w:pPr>
      <w:r w:rsidRPr="00CB02A2">
        <w:rPr>
          <w:rFonts w:eastAsiaTheme="minorEastAsia" w:cstheme="minorHAnsi"/>
          <w:kern w:val="24"/>
          <w:sz w:val="24"/>
          <w:szCs w:val="24"/>
        </w:rPr>
        <w:t xml:space="preserve">Many </w:t>
      </w:r>
      <w:r w:rsidR="000B3C70" w:rsidRPr="00CB02A2">
        <w:rPr>
          <w:rFonts w:eastAsiaTheme="minorEastAsia" w:cstheme="minorHAnsi"/>
          <w:kern w:val="24"/>
          <w:sz w:val="24"/>
          <w:szCs w:val="24"/>
        </w:rPr>
        <w:t xml:space="preserve">theorists </w:t>
      </w:r>
      <w:r w:rsidRPr="00CB02A2">
        <w:rPr>
          <w:rFonts w:eastAsiaTheme="minorEastAsia" w:cstheme="minorHAnsi"/>
          <w:kern w:val="24"/>
          <w:sz w:val="24"/>
          <w:szCs w:val="24"/>
        </w:rPr>
        <w:t xml:space="preserve">have written about the concept of the archive, most notably </w:t>
      </w:r>
      <w:r w:rsidR="000B3C70" w:rsidRPr="00CB02A2">
        <w:rPr>
          <w:rFonts w:eastAsiaTheme="minorEastAsia" w:cstheme="minorHAnsi"/>
          <w:kern w:val="24"/>
          <w:sz w:val="24"/>
          <w:szCs w:val="24"/>
        </w:rPr>
        <w:t xml:space="preserve">Jacques Derrida and Michel Foucault. </w:t>
      </w:r>
      <w:r w:rsidRPr="00CB02A2">
        <w:rPr>
          <w:rFonts w:eastAsiaTheme="minorEastAsia" w:cstheme="minorHAnsi"/>
          <w:kern w:val="24"/>
          <w:sz w:val="24"/>
          <w:szCs w:val="24"/>
        </w:rPr>
        <w:t>Derrida’s</w:t>
      </w:r>
      <w:r w:rsidR="009E03FF" w:rsidRPr="00CB02A2">
        <w:rPr>
          <w:rFonts w:eastAsiaTheme="minorEastAsia" w:cstheme="minorHAnsi"/>
          <w:kern w:val="24"/>
          <w:sz w:val="24"/>
          <w:szCs w:val="24"/>
        </w:rPr>
        <w:t xml:space="preserve"> </w:t>
      </w:r>
      <w:r w:rsidR="009E03FF" w:rsidRPr="00CB02A2">
        <w:rPr>
          <w:rFonts w:eastAsiaTheme="minorEastAsia" w:cstheme="minorHAnsi"/>
          <w:i/>
          <w:kern w:val="24"/>
          <w:sz w:val="24"/>
          <w:szCs w:val="24"/>
        </w:rPr>
        <w:t>Archive Fever</w:t>
      </w:r>
      <w:r w:rsidRPr="00CB02A2">
        <w:rPr>
          <w:rFonts w:eastAsiaTheme="minorEastAsia" w:cstheme="minorHAnsi"/>
          <w:kern w:val="24"/>
          <w:sz w:val="24"/>
          <w:szCs w:val="24"/>
        </w:rPr>
        <w:t xml:space="preserve"> </w:t>
      </w:r>
      <w:r w:rsidR="009E03FF" w:rsidRPr="00CB02A2">
        <w:rPr>
          <w:rFonts w:eastAsiaTheme="minorEastAsia" w:cstheme="minorHAnsi"/>
          <w:kern w:val="24"/>
          <w:sz w:val="24"/>
          <w:szCs w:val="24"/>
        </w:rPr>
        <w:t>is a “…study on the pow</w:t>
      </w:r>
      <w:r w:rsidRPr="00CB02A2">
        <w:rPr>
          <w:rFonts w:eastAsiaTheme="minorEastAsia" w:cstheme="minorHAnsi"/>
          <w:kern w:val="24"/>
          <w:sz w:val="24"/>
          <w:szCs w:val="24"/>
        </w:rPr>
        <w:t>er and politics of the archive”</w:t>
      </w:r>
      <w:r w:rsidR="009E03FF" w:rsidRPr="00CB02A2">
        <w:rPr>
          <w:rFonts w:eastAsiaTheme="minorEastAsia" w:cstheme="minorHAnsi"/>
          <w:kern w:val="24"/>
          <w:sz w:val="24"/>
          <w:szCs w:val="24"/>
        </w:rPr>
        <w:t xml:space="preserve"> </w:t>
      </w:r>
      <w:r w:rsidRPr="00CB02A2">
        <w:rPr>
          <w:rFonts w:eastAsiaTheme="minorEastAsia" w:cstheme="minorHAnsi"/>
          <w:kern w:val="24"/>
          <w:sz w:val="24"/>
          <w:szCs w:val="24"/>
        </w:rPr>
        <w:t xml:space="preserve">where </w:t>
      </w:r>
      <w:r w:rsidR="009E03FF" w:rsidRPr="00CB02A2">
        <w:rPr>
          <w:rFonts w:eastAsiaTheme="minorEastAsia" w:cstheme="minorHAnsi"/>
          <w:kern w:val="24"/>
          <w:sz w:val="24"/>
          <w:szCs w:val="24"/>
        </w:rPr>
        <w:t xml:space="preserve">Derrida describes the archive “as an illness that strives to reconcile the will to safeguard </w:t>
      </w:r>
      <w:r w:rsidR="009E03FF" w:rsidRPr="00CB02A2">
        <w:rPr>
          <w:rFonts w:eastAsiaTheme="minorEastAsia" w:cstheme="minorHAnsi"/>
          <w:color w:val="000000" w:themeColor="text1"/>
          <w:kern w:val="24"/>
          <w:sz w:val="24"/>
          <w:szCs w:val="24"/>
        </w:rPr>
        <w:t>significant documents in human history with the wish to share those documents with others.”</w:t>
      </w:r>
      <w:r w:rsidR="00B836DF" w:rsidRPr="00CB02A2">
        <w:rPr>
          <w:rFonts w:eastAsiaTheme="minorEastAsia" w:cstheme="minorHAnsi"/>
          <w:color w:val="000000" w:themeColor="text1"/>
          <w:kern w:val="24"/>
          <w:sz w:val="24"/>
          <w:szCs w:val="24"/>
        </w:rPr>
        <w:t xml:space="preserve"> (</w:t>
      </w:r>
      <w:r w:rsidR="00B836DF" w:rsidRPr="00CB02A2">
        <w:rPr>
          <w:rFonts w:cstheme="minorHAnsi"/>
          <w:sz w:val="24"/>
          <w:szCs w:val="24"/>
        </w:rPr>
        <w:t xml:space="preserve">IVC Editorial Board </w:t>
      </w:r>
      <w:r w:rsidR="00B836DF" w:rsidRPr="00CB02A2">
        <w:rPr>
          <w:rFonts w:cstheme="minorHAnsi"/>
          <w:i/>
          <w:sz w:val="24"/>
          <w:szCs w:val="24"/>
        </w:rPr>
        <w:t>et al</w:t>
      </w:r>
      <w:r w:rsidR="00B836DF" w:rsidRPr="00CB02A2">
        <w:rPr>
          <w:rFonts w:cstheme="minorHAnsi"/>
          <w:sz w:val="24"/>
          <w:szCs w:val="24"/>
        </w:rPr>
        <w:t>, 2008)</w:t>
      </w:r>
      <w:r w:rsidR="00133A0A" w:rsidRPr="00CB02A2">
        <w:rPr>
          <w:rFonts w:cstheme="minorHAnsi"/>
          <w:sz w:val="24"/>
          <w:szCs w:val="24"/>
        </w:rPr>
        <w:t>.</w:t>
      </w:r>
      <w:r w:rsidR="006357DD" w:rsidRPr="00CB02A2">
        <w:rPr>
          <w:rFonts w:eastAsiaTheme="minorEastAsia" w:cstheme="minorHAnsi"/>
          <w:color w:val="FF0000"/>
          <w:kern w:val="24"/>
          <w:sz w:val="24"/>
          <w:szCs w:val="24"/>
        </w:rPr>
        <w:t xml:space="preserve"> </w:t>
      </w:r>
      <w:r w:rsidRPr="00CB02A2">
        <w:rPr>
          <w:rFonts w:cstheme="minorHAnsi"/>
          <w:sz w:val="24"/>
          <w:szCs w:val="24"/>
        </w:rPr>
        <w:t>Derrida’s writing on the archive centre</w:t>
      </w:r>
      <w:r w:rsidR="001C7F9B" w:rsidRPr="00CB02A2">
        <w:rPr>
          <w:rFonts w:cstheme="minorHAnsi"/>
          <w:sz w:val="24"/>
          <w:szCs w:val="24"/>
        </w:rPr>
        <w:t>s</w:t>
      </w:r>
      <w:r w:rsidRPr="00CB02A2">
        <w:rPr>
          <w:rFonts w:cstheme="minorHAnsi"/>
          <w:sz w:val="24"/>
          <w:szCs w:val="24"/>
        </w:rPr>
        <w:t xml:space="preserve"> primarily on a psychoanalytical perspective relating to Freudian theory’ howev</w:t>
      </w:r>
      <w:r w:rsidR="001C7F9B" w:rsidRPr="00CB02A2">
        <w:rPr>
          <w:rFonts w:cstheme="minorHAnsi"/>
          <w:sz w:val="24"/>
          <w:szCs w:val="24"/>
        </w:rPr>
        <w:t>er, he notes that archive fever</w:t>
      </w:r>
      <w:r w:rsidRPr="00CB02A2">
        <w:rPr>
          <w:rFonts w:cstheme="minorHAnsi"/>
          <w:sz w:val="24"/>
          <w:szCs w:val="24"/>
        </w:rPr>
        <w:t xml:space="preserve"> </w:t>
      </w:r>
      <w:r w:rsidR="00D31BDA" w:rsidRPr="00CB02A2">
        <w:rPr>
          <w:rFonts w:cstheme="minorHAnsi"/>
          <w:sz w:val="24"/>
          <w:szCs w:val="24"/>
        </w:rPr>
        <w:t>“</w:t>
      </w:r>
      <w:r w:rsidRPr="00CB02A2">
        <w:rPr>
          <w:rFonts w:cstheme="minorHAnsi"/>
          <w:sz w:val="24"/>
          <w:szCs w:val="24"/>
        </w:rPr>
        <w:t>is not the question of a concept dealing with the p</w:t>
      </w:r>
      <w:r w:rsidR="001C7F9B" w:rsidRPr="00CB02A2">
        <w:rPr>
          <w:rFonts w:cstheme="minorHAnsi"/>
          <w:sz w:val="24"/>
          <w:szCs w:val="24"/>
        </w:rPr>
        <w:t>ast that might already be at our</w:t>
      </w:r>
      <w:r w:rsidRPr="00CB02A2">
        <w:rPr>
          <w:rFonts w:cstheme="minorHAnsi"/>
          <w:sz w:val="24"/>
          <w:szCs w:val="24"/>
        </w:rPr>
        <w:t xml:space="preserve"> disposal […] It is a question of the future, the question of the future itself, the question of </w:t>
      </w:r>
      <w:r w:rsidR="00C601EC" w:rsidRPr="00CB02A2">
        <w:rPr>
          <w:rFonts w:cstheme="minorHAnsi"/>
          <w:sz w:val="24"/>
          <w:szCs w:val="24"/>
        </w:rPr>
        <w:t xml:space="preserve">a </w:t>
      </w:r>
      <w:r w:rsidRPr="00CB02A2">
        <w:rPr>
          <w:rFonts w:cstheme="minorHAnsi"/>
          <w:sz w:val="24"/>
          <w:szCs w:val="24"/>
        </w:rPr>
        <w:t>response, of a promise and of a responsibility for tomorrow.</w:t>
      </w:r>
      <w:r w:rsidR="00D31BDA" w:rsidRPr="00CB02A2">
        <w:rPr>
          <w:rFonts w:cstheme="minorHAnsi"/>
          <w:sz w:val="24"/>
          <w:szCs w:val="24"/>
        </w:rPr>
        <w:t>”</w:t>
      </w:r>
      <w:r w:rsidR="00DA148E" w:rsidRPr="00CB02A2">
        <w:rPr>
          <w:rFonts w:cstheme="minorHAnsi"/>
          <w:sz w:val="24"/>
          <w:szCs w:val="24"/>
        </w:rPr>
        <w:t xml:space="preserve"> </w:t>
      </w:r>
      <w:bookmarkStart w:id="3" w:name="_Hlk500684394"/>
      <w:r w:rsidRPr="00CB02A2">
        <w:rPr>
          <w:rFonts w:cstheme="minorHAnsi"/>
          <w:sz w:val="24"/>
          <w:szCs w:val="24"/>
        </w:rPr>
        <w:t>(Derrida 199</w:t>
      </w:r>
      <w:r w:rsidR="00B32426" w:rsidRPr="00CB02A2">
        <w:rPr>
          <w:rFonts w:cstheme="minorHAnsi"/>
          <w:sz w:val="24"/>
          <w:szCs w:val="24"/>
        </w:rPr>
        <w:t>6</w:t>
      </w:r>
      <w:r w:rsidR="00B9333F" w:rsidRPr="00CB02A2">
        <w:rPr>
          <w:rFonts w:cstheme="minorHAnsi"/>
          <w:sz w:val="24"/>
          <w:szCs w:val="24"/>
        </w:rPr>
        <w:t xml:space="preserve"> </w:t>
      </w:r>
      <w:r w:rsidRPr="00CB02A2">
        <w:rPr>
          <w:rFonts w:cstheme="minorHAnsi"/>
          <w:sz w:val="24"/>
          <w:szCs w:val="24"/>
        </w:rPr>
        <w:t>: 36).</w:t>
      </w:r>
      <w:r w:rsidR="00A26567" w:rsidRPr="00CB02A2">
        <w:rPr>
          <w:rFonts w:cstheme="minorHAnsi"/>
          <w:sz w:val="24"/>
          <w:szCs w:val="24"/>
        </w:rPr>
        <w:t xml:space="preserve"> </w:t>
      </w:r>
      <w:bookmarkEnd w:id="3"/>
      <w:r w:rsidRPr="00CB02A2">
        <w:rPr>
          <w:rFonts w:cstheme="minorHAnsi"/>
          <w:sz w:val="24"/>
          <w:szCs w:val="24"/>
        </w:rPr>
        <w:t>Derrida’s inference that the archive can impact upon future possibilities provides an effective link to a discourse proposing the studio as an ‘active archive’.</w:t>
      </w:r>
      <w:r w:rsidR="0008343E" w:rsidRPr="00CB02A2">
        <w:rPr>
          <w:rFonts w:cstheme="minorHAnsi"/>
          <w:sz w:val="24"/>
          <w:szCs w:val="24"/>
        </w:rPr>
        <w:t xml:space="preserve"> </w:t>
      </w:r>
      <w:r w:rsidR="00B633D7" w:rsidRPr="00CB02A2">
        <w:rPr>
          <w:rFonts w:cstheme="minorHAnsi"/>
          <w:sz w:val="24"/>
          <w:szCs w:val="24"/>
        </w:rPr>
        <w:t>Foucault suggests that “</w:t>
      </w:r>
      <w:r w:rsidRPr="00CB02A2">
        <w:rPr>
          <w:rFonts w:cstheme="minorHAnsi"/>
          <w:sz w:val="24"/>
          <w:szCs w:val="24"/>
        </w:rPr>
        <w:t>The description of the archive deploys its possibilities (and th</w:t>
      </w:r>
      <w:r w:rsidR="00B633D7" w:rsidRPr="00CB02A2">
        <w:rPr>
          <w:rFonts w:cstheme="minorHAnsi"/>
          <w:sz w:val="24"/>
          <w:szCs w:val="24"/>
        </w:rPr>
        <w:t>e mastery of its possibilities)”</w:t>
      </w:r>
      <w:r w:rsidRPr="00CB02A2">
        <w:rPr>
          <w:rFonts w:cstheme="minorHAnsi"/>
          <w:sz w:val="24"/>
          <w:szCs w:val="24"/>
        </w:rPr>
        <w:t xml:space="preserve"> (Foucault 2002</w:t>
      </w:r>
      <w:r w:rsidR="00B9333F" w:rsidRPr="00CB02A2">
        <w:rPr>
          <w:rFonts w:cstheme="minorHAnsi"/>
          <w:sz w:val="24"/>
          <w:szCs w:val="24"/>
        </w:rPr>
        <w:t xml:space="preserve"> </w:t>
      </w:r>
      <w:r w:rsidRPr="00CB02A2">
        <w:rPr>
          <w:rFonts w:cstheme="minorHAnsi"/>
          <w:sz w:val="24"/>
          <w:szCs w:val="24"/>
        </w:rPr>
        <w:t xml:space="preserve">: 147). Foucault’s use of the term mastery affirms the concept of power associated with the archive and provides a context for the power of the artist’s studio as an active archive. </w:t>
      </w:r>
    </w:p>
    <w:p w14:paraId="54DEAA9B" w14:textId="77777777" w:rsidR="00C50094" w:rsidRPr="00CB02A2" w:rsidRDefault="00C50094" w:rsidP="00C91704">
      <w:pPr>
        <w:spacing w:line="480" w:lineRule="auto"/>
        <w:rPr>
          <w:rFonts w:eastAsiaTheme="minorEastAsia" w:cstheme="minorHAnsi"/>
          <w:kern w:val="24"/>
          <w:sz w:val="24"/>
          <w:szCs w:val="24"/>
        </w:rPr>
      </w:pPr>
    </w:p>
    <w:p w14:paraId="0CF9BFF0" w14:textId="40E966FE" w:rsidR="00473072" w:rsidRPr="00CB02A2" w:rsidRDefault="00C50094" w:rsidP="00C91704">
      <w:pPr>
        <w:spacing w:line="480" w:lineRule="auto"/>
        <w:rPr>
          <w:rFonts w:cstheme="minorHAnsi"/>
          <w:sz w:val="24"/>
          <w:szCs w:val="24"/>
        </w:rPr>
      </w:pPr>
      <w:r w:rsidRPr="00CB02A2">
        <w:rPr>
          <w:rFonts w:cstheme="minorHAnsi"/>
          <w:sz w:val="24"/>
          <w:szCs w:val="24"/>
        </w:rPr>
        <w:t xml:space="preserve">Archives </w:t>
      </w:r>
      <w:r w:rsidR="00725834" w:rsidRPr="00CB02A2">
        <w:rPr>
          <w:rFonts w:cstheme="minorHAnsi"/>
          <w:sz w:val="24"/>
          <w:szCs w:val="24"/>
        </w:rPr>
        <w:t>may be described as</w:t>
      </w:r>
      <w:r w:rsidRPr="00CB02A2">
        <w:rPr>
          <w:rFonts w:cstheme="minorHAnsi"/>
          <w:sz w:val="24"/>
          <w:szCs w:val="24"/>
        </w:rPr>
        <w:t xml:space="preserve"> the treasure houses of our past. They </w:t>
      </w:r>
      <w:r w:rsidR="00725834" w:rsidRPr="00CB02A2">
        <w:rPr>
          <w:rFonts w:cstheme="minorHAnsi"/>
          <w:sz w:val="24"/>
          <w:szCs w:val="24"/>
        </w:rPr>
        <w:t xml:space="preserve">may </w:t>
      </w:r>
      <w:r w:rsidRPr="00CB02A2">
        <w:rPr>
          <w:rFonts w:cstheme="minorHAnsi"/>
          <w:sz w:val="24"/>
          <w:szCs w:val="24"/>
        </w:rPr>
        <w:t>tell us who we are</w:t>
      </w:r>
      <w:r w:rsidR="00725834" w:rsidRPr="00CB02A2">
        <w:rPr>
          <w:rFonts w:cstheme="minorHAnsi"/>
          <w:sz w:val="24"/>
          <w:szCs w:val="24"/>
        </w:rPr>
        <w:t xml:space="preserve"> or </w:t>
      </w:r>
      <w:r w:rsidRPr="00CB02A2">
        <w:rPr>
          <w:rFonts w:cstheme="minorHAnsi"/>
          <w:sz w:val="24"/>
          <w:szCs w:val="24"/>
        </w:rPr>
        <w:t xml:space="preserve">where we have come from. </w:t>
      </w:r>
      <w:r w:rsidR="00725834" w:rsidRPr="00CB02A2">
        <w:rPr>
          <w:rFonts w:cstheme="minorHAnsi"/>
          <w:sz w:val="24"/>
          <w:szCs w:val="24"/>
        </w:rPr>
        <w:t>Archives are a space to</w:t>
      </w:r>
      <w:r w:rsidRPr="00CB02A2">
        <w:rPr>
          <w:rFonts w:cstheme="minorHAnsi"/>
          <w:sz w:val="24"/>
          <w:szCs w:val="24"/>
        </w:rPr>
        <w:t xml:space="preserve"> deposit </w:t>
      </w:r>
      <w:r w:rsidR="00725834" w:rsidRPr="00CB02A2">
        <w:rPr>
          <w:rFonts w:cstheme="minorHAnsi"/>
          <w:sz w:val="24"/>
          <w:szCs w:val="24"/>
        </w:rPr>
        <w:t xml:space="preserve">the material components </w:t>
      </w:r>
      <w:r w:rsidRPr="00CB02A2">
        <w:rPr>
          <w:rFonts w:cstheme="minorHAnsi"/>
          <w:sz w:val="24"/>
          <w:szCs w:val="24"/>
        </w:rPr>
        <w:t xml:space="preserve">of our shared heritage – </w:t>
      </w:r>
      <w:r w:rsidR="00725834" w:rsidRPr="00CB02A2">
        <w:rPr>
          <w:rFonts w:cstheme="minorHAnsi"/>
          <w:sz w:val="24"/>
          <w:szCs w:val="24"/>
        </w:rPr>
        <w:t>be that art, language, music, l</w:t>
      </w:r>
      <w:r w:rsidRPr="00CB02A2">
        <w:rPr>
          <w:rFonts w:cstheme="minorHAnsi"/>
          <w:sz w:val="24"/>
          <w:szCs w:val="24"/>
        </w:rPr>
        <w:t>iterature –</w:t>
      </w:r>
      <w:r w:rsidR="00BC3121" w:rsidRPr="00CB02A2">
        <w:rPr>
          <w:rFonts w:cstheme="minorHAnsi"/>
          <w:sz w:val="24"/>
          <w:szCs w:val="24"/>
        </w:rPr>
        <w:t xml:space="preserve"> </w:t>
      </w:r>
      <w:r w:rsidR="00725834" w:rsidRPr="00CB02A2">
        <w:rPr>
          <w:rFonts w:cstheme="minorHAnsi"/>
          <w:sz w:val="24"/>
          <w:szCs w:val="24"/>
        </w:rPr>
        <w:t xml:space="preserve">contributing to a </w:t>
      </w:r>
      <w:r w:rsidRPr="00CB02A2">
        <w:rPr>
          <w:rFonts w:cstheme="minorHAnsi"/>
          <w:sz w:val="24"/>
          <w:szCs w:val="24"/>
        </w:rPr>
        <w:t>d</w:t>
      </w:r>
      <w:r w:rsidR="00725834" w:rsidRPr="00CB02A2">
        <w:rPr>
          <w:rFonts w:cstheme="minorHAnsi"/>
          <w:sz w:val="24"/>
          <w:szCs w:val="24"/>
        </w:rPr>
        <w:t>efinition of</w:t>
      </w:r>
      <w:r w:rsidRPr="00CB02A2">
        <w:rPr>
          <w:rFonts w:cstheme="minorHAnsi"/>
          <w:sz w:val="24"/>
          <w:szCs w:val="24"/>
        </w:rPr>
        <w:t xml:space="preserve"> </w:t>
      </w:r>
      <w:r w:rsidRPr="00CB02A2">
        <w:rPr>
          <w:rFonts w:cstheme="minorHAnsi"/>
          <w:sz w:val="24"/>
          <w:szCs w:val="24"/>
        </w:rPr>
        <w:lastRenderedPageBreak/>
        <w:t xml:space="preserve">who we are. A </w:t>
      </w:r>
      <w:r w:rsidR="00725834" w:rsidRPr="00CB02A2">
        <w:rPr>
          <w:rFonts w:cstheme="minorHAnsi"/>
          <w:sz w:val="24"/>
          <w:szCs w:val="24"/>
        </w:rPr>
        <w:t>positive</w:t>
      </w:r>
      <w:r w:rsidRPr="00CB02A2">
        <w:rPr>
          <w:rFonts w:cstheme="minorHAnsi"/>
          <w:sz w:val="24"/>
          <w:szCs w:val="24"/>
        </w:rPr>
        <w:t xml:space="preserve"> view of the archive </w:t>
      </w:r>
      <w:r w:rsidR="00725834" w:rsidRPr="00CB02A2">
        <w:rPr>
          <w:rFonts w:cstheme="minorHAnsi"/>
          <w:sz w:val="24"/>
          <w:szCs w:val="24"/>
        </w:rPr>
        <w:t>may be that which gives us a good foundation to move</w:t>
      </w:r>
      <w:r w:rsidRPr="00CB02A2">
        <w:rPr>
          <w:rFonts w:cstheme="minorHAnsi"/>
          <w:sz w:val="24"/>
          <w:szCs w:val="24"/>
        </w:rPr>
        <w:t xml:space="preserve"> forward, building on what we have with confidence.</w:t>
      </w:r>
      <w:r w:rsidR="00981A9F" w:rsidRPr="00CB02A2">
        <w:rPr>
          <w:rFonts w:cstheme="minorHAnsi"/>
          <w:sz w:val="24"/>
          <w:szCs w:val="24"/>
        </w:rPr>
        <w:t xml:space="preserve"> </w:t>
      </w:r>
      <w:r w:rsidR="00697054" w:rsidRPr="00CB02A2">
        <w:rPr>
          <w:rFonts w:eastAsiaTheme="minorEastAsia" w:cstheme="minorHAnsi"/>
          <w:color w:val="000000" w:themeColor="text1"/>
          <w:kern w:val="24"/>
          <w:sz w:val="24"/>
          <w:szCs w:val="24"/>
        </w:rPr>
        <w:t xml:space="preserve">Dr Hywel Francis </w:t>
      </w:r>
      <w:r w:rsidR="000970F4" w:rsidRPr="00CB02A2">
        <w:rPr>
          <w:rFonts w:eastAsiaTheme="minorEastAsia" w:cstheme="minorHAnsi"/>
          <w:color w:val="000000" w:themeColor="text1"/>
          <w:kern w:val="24"/>
          <w:sz w:val="24"/>
          <w:szCs w:val="24"/>
        </w:rPr>
        <w:t>(</w:t>
      </w:r>
      <w:r w:rsidR="000970F4" w:rsidRPr="00CB02A2">
        <w:rPr>
          <w:rFonts w:cstheme="minorHAnsi"/>
          <w:sz w:val="24"/>
          <w:szCs w:val="24"/>
        </w:rPr>
        <w:t xml:space="preserve">The National Archives UK, 2013) </w:t>
      </w:r>
      <w:r w:rsidR="00697054" w:rsidRPr="00CB02A2">
        <w:rPr>
          <w:rFonts w:eastAsiaTheme="minorEastAsia" w:cstheme="minorHAnsi"/>
          <w:color w:val="000000" w:themeColor="text1"/>
          <w:kern w:val="24"/>
          <w:sz w:val="24"/>
          <w:szCs w:val="24"/>
        </w:rPr>
        <w:t>states “It’s inconceivable that we should have a society that does not recognise the importance of archives”</w:t>
      </w:r>
      <w:r w:rsidR="00200EB8" w:rsidRPr="00CB02A2">
        <w:rPr>
          <w:rFonts w:eastAsiaTheme="minorEastAsia" w:cstheme="minorHAnsi"/>
          <w:color w:val="000000" w:themeColor="text1"/>
          <w:kern w:val="24"/>
          <w:sz w:val="24"/>
          <w:szCs w:val="24"/>
        </w:rPr>
        <w:t xml:space="preserve">. </w:t>
      </w:r>
      <w:r w:rsidR="00BA0B2E" w:rsidRPr="00CB02A2">
        <w:rPr>
          <w:rFonts w:eastAsiaTheme="minorEastAsia" w:cstheme="minorHAnsi"/>
          <w:color w:val="000000" w:themeColor="text1"/>
          <w:kern w:val="24"/>
          <w:sz w:val="24"/>
          <w:szCs w:val="24"/>
        </w:rPr>
        <w:t>It is also said that</w:t>
      </w:r>
      <w:r w:rsidR="00697054" w:rsidRPr="00CB02A2">
        <w:rPr>
          <w:rFonts w:eastAsiaTheme="minorEastAsia" w:cstheme="minorHAnsi"/>
          <w:color w:val="000000" w:themeColor="text1"/>
          <w:kern w:val="24"/>
          <w:sz w:val="24"/>
          <w:szCs w:val="24"/>
        </w:rPr>
        <w:t xml:space="preserve"> </w:t>
      </w:r>
      <w:r w:rsidR="0024309F" w:rsidRPr="00CB02A2">
        <w:rPr>
          <w:rFonts w:eastAsiaTheme="minorEastAsia" w:cstheme="minorHAnsi"/>
          <w:color w:val="000000" w:themeColor="text1"/>
          <w:kern w:val="24"/>
          <w:sz w:val="24"/>
          <w:szCs w:val="24"/>
        </w:rPr>
        <w:t>“Archives are important because they provide evidence of activities and tell us more about individuals and institutions.”</w:t>
      </w:r>
      <w:r w:rsidR="00EA0A11" w:rsidRPr="00CB02A2">
        <w:rPr>
          <w:rFonts w:eastAsiaTheme="minorEastAsia" w:cstheme="minorHAnsi"/>
          <w:color w:val="000000" w:themeColor="text1"/>
          <w:kern w:val="24"/>
          <w:sz w:val="24"/>
          <w:szCs w:val="24"/>
        </w:rPr>
        <w:t xml:space="preserve"> </w:t>
      </w:r>
      <w:bookmarkStart w:id="4" w:name="_Hlk500681636"/>
      <w:r w:rsidR="00EA0A11" w:rsidRPr="00CB02A2">
        <w:rPr>
          <w:rFonts w:eastAsiaTheme="minorEastAsia" w:cstheme="minorHAnsi"/>
          <w:color w:val="000000" w:themeColor="text1"/>
          <w:kern w:val="24"/>
          <w:sz w:val="24"/>
          <w:szCs w:val="24"/>
        </w:rPr>
        <w:t>(King’s College</w:t>
      </w:r>
      <w:r w:rsidR="00574167" w:rsidRPr="00CB02A2">
        <w:rPr>
          <w:rFonts w:eastAsiaTheme="minorEastAsia" w:cstheme="minorHAnsi"/>
          <w:color w:val="000000" w:themeColor="text1"/>
          <w:kern w:val="24"/>
          <w:sz w:val="24"/>
          <w:szCs w:val="24"/>
        </w:rPr>
        <w:t>, 2017)</w:t>
      </w:r>
      <w:r w:rsidR="00FB6115" w:rsidRPr="00CB02A2">
        <w:rPr>
          <w:rFonts w:eastAsiaTheme="minorEastAsia" w:cstheme="minorHAnsi"/>
          <w:color w:val="000000" w:themeColor="text1"/>
          <w:kern w:val="24"/>
          <w:sz w:val="24"/>
          <w:szCs w:val="24"/>
        </w:rPr>
        <w:t>.</w:t>
      </w:r>
      <w:r w:rsidR="00574167" w:rsidRPr="00CB02A2">
        <w:rPr>
          <w:rFonts w:eastAsiaTheme="minorEastAsia" w:cstheme="minorHAnsi"/>
          <w:color w:val="000000" w:themeColor="text1"/>
          <w:kern w:val="24"/>
          <w:sz w:val="24"/>
          <w:szCs w:val="24"/>
        </w:rPr>
        <w:t xml:space="preserve"> </w:t>
      </w:r>
      <w:bookmarkEnd w:id="4"/>
      <w:r w:rsidR="00473072" w:rsidRPr="00CB02A2">
        <w:rPr>
          <w:rFonts w:eastAsiaTheme="minorEastAsia" w:cstheme="minorHAnsi"/>
          <w:color w:val="000000" w:themeColor="text1"/>
          <w:kern w:val="24"/>
          <w:sz w:val="24"/>
          <w:szCs w:val="24"/>
        </w:rPr>
        <w:t xml:space="preserve">Without such archives, there would be no record of events or actions. Neither would there be documentation of </w:t>
      </w:r>
      <w:r w:rsidR="00473072" w:rsidRPr="00CB02A2">
        <w:rPr>
          <w:rFonts w:eastAsiaTheme="minorEastAsia" w:cstheme="minorHAnsi"/>
          <w:kern w:val="24"/>
          <w:sz w:val="24"/>
          <w:szCs w:val="24"/>
        </w:rPr>
        <w:t xml:space="preserve">different cultures and the development of humanity. Archives are arguably needed to understand ourselves in the context of events past and future possibilities. </w:t>
      </w:r>
    </w:p>
    <w:p w14:paraId="644522DE" w14:textId="77777777" w:rsidR="00473072" w:rsidRPr="00CB02A2" w:rsidRDefault="00473072" w:rsidP="00C91704">
      <w:pPr>
        <w:spacing w:line="480" w:lineRule="auto"/>
        <w:rPr>
          <w:rFonts w:eastAsiaTheme="minorEastAsia" w:cstheme="minorHAnsi"/>
          <w:kern w:val="24"/>
          <w:sz w:val="24"/>
          <w:szCs w:val="24"/>
        </w:rPr>
      </w:pPr>
    </w:p>
    <w:p w14:paraId="2CA05384" w14:textId="77777777" w:rsidR="00B4342C" w:rsidRPr="00CB02A2" w:rsidRDefault="00473072" w:rsidP="00C91704">
      <w:pPr>
        <w:pStyle w:val="PlainText"/>
        <w:spacing w:line="480" w:lineRule="auto"/>
        <w:rPr>
          <w:rFonts w:asciiTheme="minorHAnsi" w:hAnsiTheme="minorHAnsi" w:cstheme="minorHAnsi"/>
          <w:sz w:val="24"/>
          <w:szCs w:val="24"/>
        </w:rPr>
      </w:pPr>
      <w:r w:rsidRPr="00CB02A2">
        <w:rPr>
          <w:rFonts w:asciiTheme="minorHAnsi" w:hAnsiTheme="minorHAnsi" w:cstheme="minorHAnsi"/>
          <w:sz w:val="24"/>
          <w:szCs w:val="24"/>
        </w:rPr>
        <w:t>It is difficult to read the</w:t>
      </w:r>
      <w:r w:rsidR="00F03079" w:rsidRPr="00CB02A2">
        <w:rPr>
          <w:rFonts w:asciiTheme="minorHAnsi" w:hAnsiTheme="minorHAnsi" w:cstheme="minorHAnsi"/>
          <w:sz w:val="24"/>
          <w:szCs w:val="24"/>
        </w:rPr>
        <w:t xml:space="preserve"> above</w:t>
      </w:r>
      <w:r w:rsidRPr="00CB02A2">
        <w:rPr>
          <w:rFonts w:asciiTheme="minorHAnsi" w:hAnsiTheme="minorHAnsi" w:cstheme="minorHAnsi"/>
          <w:sz w:val="24"/>
          <w:szCs w:val="24"/>
        </w:rPr>
        <w:t xml:space="preserve"> statements without associating </w:t>
      </w:r>
      <w:r w:rsidR="00832C9D" w:rsidRPr="00CB02A2">
        <w:rPr>
          <w:rFonts w:asciiTheme="minorHAnsi" w:hAnsiTheme="minorHAnsi" w:cstheme="minorHAnsi"/>
          <w:sz w:val="24"/>
          <w:szCs w:val="24"/>
        </w:rPr>
        <w:t>them with the artist’s studio: t</w:t>
      </w:r>
      <w:r w:rsidRPr="00CB02A2">
        <w:rPr>
          <w:rFonts w:asciiTheme="minorHAnsi" w:hAnsiTheme="minorHAnsi" w:cstheme="minorHAnsi"/>
          <w:sz w:val="24"/>
          <w:szCs w:val="24"/>
        </w:rPr>
        <w:t>he preservation of historical records and other important documents, evidence of activities, individuals and institutions. Alongside creating artwork, the purpose of most artists’ studios is the storage of work. In housing a practitioner’s work in one space it becomes an archive – a record of work, a record of actions and of development, a record of significant milestones and achievements and a way of learning about the artist and their relationship to society. There are several references to artists destr</w:t>
      </w:r>
      <w:r w:rsidR="00F04BC7" w:rsidRPr="00CB02A2">
        <w:rPr>
          <w:rFonts w:asciiTheme="minorHAnsi" w:hAnsiTheme="minorHAnsi" w:cstheme="minorHAnsi"/>
          <w:sz w:val="24"/>
          <w:szCs w:val="24"/>
        </w:rPr>
        <w:t>oying their work – perhaps early works</w:t>
      </w:r>
      <w:r w:rsidRPr="00CB02A2">
        <w:rPr>
          <w:rFonts w:asciiTheme="minorHAnsi" w:hAnsiTheme="minorHAnsi" w:cstheme="minorHAnsi"/>
          <w:sz w:val="24"/>
          <w:szCs w:val="24"/>
        </w:rPr>
        <w:t xml:space="preserve"> that show little skill in their opinion, works that give them no satisfaction, works that fail to stir emotion, or that depict a period in their life or a specific style of work that is no longer coherent with their artist identity.</w:t>
      </w:r>
      <w:r w:rsidR="00EC7EDC" w:rsidRPr="00CB02A2">
        <w:rPr>
          <w:rFonts w:asciiTheme="minorHAnsi" w:hAnsiTheme="minorHAnsi" w:cstheme="minorHAnsi"/>
          <w:sz w:val="24"/>
          <w:szCs w:val="24"/>
        </w:rPr>
        <w:t xml:space="preserve"> </w:t>
      </w:r>
    </w:p>
    <w:p w14:paraId="1FC0E031" w14:textId="77777777" w:rsidR="00B4342C" w:rsidRPr="00CB02A2" w:rsidRDefault="00B4342C" w:rsidP="00C91704">
      <w:pPr>
        <w:pStyle w:val="PlainText"/>
        <w:spacing w:line="480" w:lineRule="auto"/>
        <w:rPr>
          <w:rFonts w:asciiTheme="minorHAnsi" w:hAnsiTheme="minorHAnsi" w:cstheme="minorHAnsi"/>
          <w:sz w:val="24"/>
          <w:szCs w:val="24"/>
        </w:rPr>
      </w:pPr>
    </w:p>
    <w:p w14:paraId="57F3CBF7" w14:textId="77777777" w:rsidR="00513FA8" w:rsidRPr="00CB02A2" w:rsidRDefault="00BE4AB5" w:rsidP="00C91704">
      <w:pPr>
        <w:pStyle w:val="PlainText"/>
        <w:spacing w:line="480" w:lineRule="auto"/>
        <w:rPr>
          <w:rFonts w:asciiTheme="minorHAnsi" w:hAnsiTheme="minorHAnsi" w:cstheme="minorHAnsi"/>
          <w:sz w:val="24"/>
          <w:szCs w:val="24"/>
        </w:rPr>
      </w:pPr>
      <w:r w:rsidRPr="00CB02A2">
        <w:rPr>
          <w:rFonts w:asciiTheme="minorHAnsi" w:hAnsiTheme="minorHAnsi" w:cstheme="minorHAnsi"/>
          <w:sz w:val="24"/>
          <w:szCs w:val="24"/>
        </w:rPr>
        <w:t>It is said that chance played an important part in the art work of Francis Bacon</w:t>
      </w:r>
      <w:r w:rsidR="005B3256" w:rsidRPr="00CB02A2">
        <w:rPr>
          <w:rFonts w:asciiTheme="minorHAnsi" w:hAnsiTheme="minorHAnsi" w:cstheme="minorHAnsi"/>
          <w:sz w:val="24"/>
          <w:szCs w:val="24"/>
        </w:rPr>
        <w:t>. However, he was not undisciplined and was ruthless in terms of what worked artistically. “If a painting went too far or just did not work, he destroyed it, seldom with any regret.”</w:t>
      </w:r>
      <w:r w:rsidR="00FB6115" w:rsidRPr="00CB02A2">
        <w:rPr>
          <w:rFonts w:asciiTheme="minorHAnsi" w:hAnsiTheme="minorHAnsi" w:cstheme="minorHAnsi"/>
          <w:sz w:val="24"/>
          <w:szCs w:val="24"/>
        </w:rPr>
        <w:t xml:space="preserve"> (Daniels, 2008). </w:t>
      </w:r>
      <w:r w:rsidR="007B7FD8" w:rsidRPr="00CB02A2">
        <w:rPr>
          <w:rFonts w:asciiTheme="minorHAnsi" w:hAnsiTheme="minorHAnsi" w:cstheme="minorHAnsi"/>
          <w:sz w:val="24"/>
          <w:szCs w:val="24"/>
        </w:rPr>
        <w:lastRenderedPageBreak/>
        <w:t xml:space="preserve">Boltanski </w:t>
      </w:r>
      <w:r w:rsidR="00292C13" w:rsidRPr="00CB02A2">
        <w:rPr>
          <w:rFonts w:asciiTheme="minorHAnsi" w:hAnsiTheme="minorHAnsi" w:cstheme="minorHAnsi"/>
          <w:sz w:val="24"/>
          <w:szCs w:val="24"/>
        </w:rPr>
        <w:t xml:space="preserve">(2002) </w:t>
      </w:r>
      <w:r w:rsidR="00EC7EDC" w:rsidRPr="00CB02A2">
        <w:rPr>
          <w:rFonts w:asciiTheme="minorHAnsi" w:hAnsiTheme="minorHAnsi" w:cstheme="minorHAnsi"/>
          <w:sz w:val="24"/>
          <w:szCs w:val="24"/>
        </w:rPr>
        <w:t>states</w:t>
      </w:r>
      <w:r w:rsidR="00F1320D" w:rsidRPr="00CB02A2">
        <w:rPr>
          <w:rFonts w:asciiTheme="minorHAnsi" w:hAnsiTheme="minorHAnsi" w:cstheme="minorHAnsi"/>
          <w:sz w:val="24"/>
          <w:szCs w:val="24"/>
        </w:rPr>
        <w:t xml:space="preserve"> that he too destroys his work, </w:t>
      </w:r>
      <w:r w:rsidR="007B7FD8" w:rsidRPr="00CB02A2">
        <w:rPr>
          <w:rFonts w:asciiTheme="minorHAnsi" w:hAnsiTheme="minorHAnsi" w:cstheme="minorHAnsi"/>
          <w:sz w:val="24"/>
          <w:szCs w:val="24"/>
        </w:rPr>
        <w:t>“something like 60 per cent of my work is destroyed after every show.”</w:t>
      </w:r>
      <w:r w:rsidR="00596EF0" w:rsidRPr="00CB02A2">
        <w:rPr>
          <w:rFonts w:asciiTheme="minorHAnsi" w:hAnsiTheme="minorHAnsi" w:cstheme="minorHAnsi"/>
          <w:sz w:val="24"/>
          <w:szCs w:val="24"/>
        </w:rPr>
        <w:t xml:space="preserve"> </w:t>
      </w:r>
      <w:r w:rsidR="00473072" w:rsidRPr="00CB02A2">
        <w:rPr>
          <w:rFonts w:asciiTheme="minorHAnsi" w:hAnsiTheme="minorHAnsi" w:cstheme="minorHAnsi"/>
          <w:sz w:val="24"/>
          <w:szCs w:val="24"/>
        </w:rPr>
        <w:t xml:space="preserve">In destroying these works however, they eliminate a part of their practice that cannot be replaced, and deny those records to others. Without these records, we see only a glimpse of the artist’s life, an incomplete picture rather than a whole narrative. Without this evidence, we arguably cannot delve into the artist’s creative development and fully understand thoughts, struggles and methodologies. Without these records, we may struggle to </w:t>
      </w:r>
      <w:r w:rsidR="00D8763E" w:rsidRPr="00CB02A2">
        <w:rPr>
          <w:rFonts w:asciiTheme="minorHAnsi" w:hAnsiTheme="minorHAnsi" w:cstheme="minorHAnsi"/>
          <w:sz w:val="24"/>
          <w:szCs w:val="24"/>
        </w:rPr>
        <w:t xml:space="preserve">understand </w:t>
      </w:r>
      <w:r w:rsidR="00473072" w:rsidRPr="00CB02A2">
        <w:rPr>
          <w:rFonts w:asciiTheme="minorHAnsi" w:hAnsiTheme="minorHAnsi" w:cstheme="minorHAnsi"/>
          <w:sz w:val="24"/>
          <w:szCs w:val="24"/>
        </w:rPr>
        <w:t xml:space="preserve">their practice in the broader context of human experience. </w:t>
      </w:r>
    </w:p>
    <w:p w14:paraId="6226AC6B" w14:textId="77777777" w:rsidR="00513FA8" w:rsidRPr="00CB02A2" w:rsidRDefault="00513FA8" w:rsidP="00C91704">
      <w:pPr>
        <w:pStyle w:val="PlainText"/>
        <w:spacing w:line="480" w:lineRule="auto"/>
        <w:rPr>
          <w:rFonts w:asciiTheme="minorHAnsi" w:hAnsiTheme="minorHAnsi" w:cstheme="minorHAnsi"/>
          <w:sz w:val="24"/>
          <w:szCs w:val="24"/>
        </w:rPr>
      </w:pPr>
    </w:p>
    <w:p w14:paraId="1380DF4B" w14:textId="395EFDAF" w:rsidR="00473072" w:rsidRPr="00CB02A2" w:rsidRDefault="00E92DE8" w:rsidP="00C91704">
      <w:pPr>
        <w:pStyle w:val="PlainText"/>
        <w:spacing w:line="480" w:lineRule="auto"/>
        <w:rPr>
          <w:rFonts w:asciiTheme="minorHAnsi" w:hAnsiTheme="minorHAnsi" w:cstheme="minorHAnsi"/>
          <w:color w:val="FF0000"/>
          <w:sz w:val="24"/>
          <w:szCs w:val="24"/>
        </w:rPr>
      </w:pPr>
      <w:r w:rsidRPr="00CB02A2">
        <w:rPr>
          <w:rFonts w:asciiTheme="minorHAnsi" w:hAnsiTheme="minorHAnsi" w:cstheme="minorHAnsi"/>
          <w:sz w:val="24"/>
          <w:szCs w:val="24"/>
        </w:rPr>
        <w:t>The temptation to destroy work has been very real to me in the past, after feeling the despair of being unsatisfied with my work.</w:t>
      </w:r>
      <w:r w:rsidR="00871869" w:rsidRPr="00CB02A2">
        <w:rPr>
          <w:rFonts w:asciiTheme="minorHAnsi" w:hAnsiTheme="minorHAnsi" w:cstheme="minorHAnsi"/>
          <w:sz w:val="24"/>
          <w:szCs w:val="24"/>
        </w:rPr>
        <w:t xml:space="preserve"> I have come close to putting a canvas in the bin on several occasions and it is only through </w:t>
      </w:r>
      <w:r w:rsidR="00D15944" w:rsidRPr="00CB02A2">
        <w:rPr>
          <w:rFonts w:asciiTheme="minorHAnsi" w:hAnsiTheme="minorHAnsi" w:cstheme="minorHAnsi"/>
          <w:sz w:val="24"/>
          <w:szCs w:val="24"/>
        </w:rPr>
        <w:t xml:space="preserve">reading quotations such </w:t>
      </w:r>
      <w:r w:rsidR="002D5BD1" w:rsidRPr="00CB02A2">
        <w:rPr>
          <w:rFonts w:asciiTheme="minorHAnsi" w:hAnsiTheme="minorHAnsi" w:cstheme="minorHAnsi"/>
          <w:sz w:val="24"/>
          <w:szCs w:val="24"/>
        </w:rPr>
        <w:t xml:space="preserve">as the following by </w:t>
      </w:r>
      <w:r w:rsidR="00D15944" w:rsidRPr="00CB02A2">
        <w:rPr>
          <w:rFonts w:asciiTheme="minorHAnsi" w:hAnsiTheme="minorHAnsi" w:cstheme="minorHAnsi"/>
          <w:sz w:val="24"/>
          <w:szCs w:val="24"/>
        </w:rPr>
        <w:t xml:space="preserve">Celia Paul, I have come to accept that this is one of the </w:t>
      </w:r>
      <w:r w:rsidR="00F00C24" w:rsidRPr="00CB02A2">
        <w:rPr>
          <w:rFonts w:asciiTheme="minorHAnsi" w:hAnsiTheme="minorHAnsi" w:cstheme="minorHAnsi"/>
          <w:sz w:val="24"/>
          <w:szCs w:val="24"/>
        </w:rPr>
        <w:t xml:space="preserve">consequences </w:t>
      </w:r>
      <w:r w:rsidR="00D15944" w:rsidRPr="00CB02A2">
        <w:rPr>
          <w:rFonts w:asciiTheme="minorHAnsi" w:hAnsiTheme="minorHAnsi" w:cstheme="minorHAnsi"/>
          <w:sz w:val="24"/>
          <w:szCs w:val="24"/>
        </w:rPr>
        <w:t>of working in the studio</w:t>
      </w:r>
      <w:r w:rsidR="002D5BD1" w:rsidRPr="00CB02A2">
        <w:rPr>
          <w:rFonts w:asciiTheme="minorHAnsi" w:hAnsiTheme="minorHAnsi" w:cstheme="minorHAnsi"/>
          <w:sz w:val="24"/>
          <w:szCs w:val="24"/>
        </w:rPr>
        <w:t>: “I think the main thing is not to be afraid to spoil something. I think actually, the best thing for me, I mean, it’s very, very painful – you get an image you’re pleased with but you somehow have to go further and the only way to do that is to destroy it and rework it.” (</w:t>
      </w:r>
      <w:r w:rsidR="002D5BD1" w:rsidRPr="00CB02A2">
        <w:rPr>
          <w:rFonts w:asciiTheme="minorHAnsi" w:hAnsiTheme="minorHAnsi" w:cstheme="minorHAnsi"/>
          <w:i/>
          <w:sz w:val="24"/>
          <w:szCs w:val="24"/>
        </w:rPr>
        <w:t>The Last Art Film</w:t>
      </w:r>
      <w:r w:rsidR="002D5BD1" w:rsidRPr="00CB02A2">
        <w:rPr>
          <w:rFonts w:asciiTheme="minorHAnsi" w:hAnsiTheme="minorHAnsi" w:cstheme="minorHAnsi"/>
          <w:sz w:val="24"/>
          <w:szCs w:val="24"/>
        </w:rPr>
        <w:t>, 2012)</w:t>
      </w:r>
      <w:r w:rsidR="00713D28" w:rsidRPr="00CB02A2">
        <w:rPr>
          <w:rFonts w:asciiTheme="minorHAnsi" w:hAnsiTheme="minorHAnsi" w:cstheme="minorHAnsi"/>
          <w:sz w:val="24"/>
          <w:szCs w:val="24"/>
        </w:rPr>
        <w:t>.</w:t>
      </w:r>
      <w:r w:rsidR="0064008D" w:rsidRPr="00CB02A2">
        <w:rPr>
          <w:rFonts w:asciiTheme="minorHAnsi" w:hAnsiTheme="minorHAnsi" w:cstheme="minorHAnsi"/>
          <w:sz w:val="24"/>
          <w:szCs w:val="24"/>
        </w:rPr>
        <w:t xml:space="preserve"> </w:t>
      </w:r>
      <w:r w:rsidR="005D6B61" w:rsidRPr="00CB02A2">
        <w:rPr>
          <w:rFonts w:asciiTheme="minorHAnsi" w:hAnsiTheme="minorHAnsi" w:cstheme="minorHAnsi"/>
          <w:sz w:val="24"/>
          <w:szCs w:val="24"/>
        </w:rPr>
        <w:t>This perspective may superficially appear to run counter to the ideology of the archive which centres on preservation; however</w:t>
      </w:r>
      <w:r w:rsidR="004004FC" w:rsidRPr="00CB02A2">
        <w:rPr>
          <w:rFonts w:asciiTheme="minorHAnsi" w:hAnsiTheme="minorHAnsi" w:cstheme="minorHAnsi"/>
          <w:sz w:val="24"/>
          <w:szCs w:val="24"/>
        </w:rPr>
        <w:t>,</w:t>
      </w:r>
      <w:r w:rsidR="0064008D" w:rsidRPr="00CB02A2">
        <w:rPr>
          <w:rFonts w:asciiTheme="minorHAnsi" w:hAnsiTheme="minorHAnsi" w:cstheme="minorHAnsi"/>
          <w:sz w:val="24"/>
          <w:szCs w:val="24"/>
        </w:rPr>
        <w:t xml:space="preserve"> m</w:t>
      </w:r>
      <w:r w:rsidR="00031673" w:rsidRPr="00CB02A2">
        <w:rPr>
          <w:rFonts w:asciiTheme="minorHAnsi" w:hAnsiTheme="minorHAnsi" w:cstheme="minorHAnsi"/>
          <w:sz w:val="24"/>
          <w:szCs w:val="24"/>
        </w:rPr>
        <w:t xml:space="preserve">emories is arguably one of the words most associated with the </w:t>
      </w:r>
      <w:r w:rsidR="00421235" w:rsidRPr="00CB02A2">
        <w:rPr>
          <w:rFonts w:asciiTheme="minorHAnsi" w:hAnsiTheme="minorHAnsi" w:cstheme="minorHAnsi"/>
          <w:sz w:val="24"/>
          <w:szCs w:val="24"/>
        </w:rPr>
        <w:t xml:space="preserve">concept of the </w:t>
      </w:r>
      <w:r w:rsidR="00031673" w:rsidRPr="00CB02A2">
        <w:rPr>
          <w:rFonts w:asciiTheme="minorHAnsi" w:hAnsiTheme="minorHAnsi" w:cstheme="minorHAnsi"/>
          <w:sz w:val="24"/>
          <w:szCs w:val="24"/>
        </w:rPr>
        <w:t>archive.</w:t>
      </w:r>
      <w:r w:rsidR="000E0408" w:rsidRPr="00CB02A2">
        <w:rPr>
          <w:rFonts w:asciiTheme="minorHAnsi" w:hAnsiTheme="minorHAnsi" w:cstheme="minorHAnsi"/>
          <w:sz w:val="24"/>
          <w:szCs w:val="24"/>
        </w:rPr>
        <w:t xml:space="preserve"> </w:t>
      </w:r>
      <w:r w:rsidR="002B6B4F" w:rsidRPr="00CB02A2">
        <w:rPr>
          <w:rFonts w:asciiTheme="minorHAnsi" w:hAnsiTheme="minorHAnsi" w:cstheme="minorHAnsi"/>
          <w:sz w:val="24"/>
          <w:szCs w:val="24"/>
        </w:rPr>
        <w:t xml:space="preserve">It could be argued that memories and the archive are linked </w:t>
      </w:r>
      <w:r w:rsidR="002F0059" w:rsidRPr="00CB02A2">
        <w:rPr>
          <w:rFonts w:asciiTheme="minorHAnsi" w:hAnsiTheme="minorHAnsi" w:cstheme="minorHAnsi"/>
          <w:sz w:val="24"/>
          <w:szCs w:val="24"/>
        </w:rPr>
        <w:t xml:space="preserve">since </w:t>
      </w:r>
      <w:r w:rsidR="002B6B4F" w:rsidRPr="00CB02A2">
        <w:rPr>
          <w:rFonts w:asciiTheme="minorHAnsi" w:hAnsiTheme="minorHAnsi" w:cstheme="minorHAnsi"/>
          <w:sz w:val="24"/>
          <w:szCs w:val="24"/>
        </w:rPr>
        <w:t xml:space="preserve">archiving </w:t>
      </w:r>
      <w:r w:rsidR="002F0059" w:rsidRPr="00CB02A2">
        <w:rPr>
          <w:rFonts w:asciiTheme="minorHAnsi" w:hAnsiTheme="minorHAnsi" w:cstheme="minorHAnsi"/>
          <w:sz w:val="24"/>
          <w:szCs w:val="24"/>
        </w:rPr>
        <w:t xml:space="preserve">could be seen as the </w:t>
      </w:r>
      <w:r w:rsidR="002B6B4F" w:rsidRPr="00CB02A2">
        <w:rPr>
          <w:rFonts w:asciiTheme="minorHAnsi" w:hAnsiTheme="minorHAnsi" w:cstheme="minorHAnsi"/>
          <w:sz w:val="24"/>
          <w:szCs w:val="24"/>
        </w:rPr>
        <w:t>ordering of memories.</w:t>
      </w:r>
      <w:r w:rsidR="00C11613" w:rsidRPr="00CB02A2">
        <w:rPr>
          <w:rFonts w:asciiTheme="minorHAnsi" w:hAnsiTheme="minorHAnsi" w:cstheme="minorHAnsi"/>
          <w:sz w:val="24"/>
          <w:szCs w:val="24"/>
        </w:rPr>
        <w:t xml:space="preserve"> </w:t>
      </w:r>
      <w:r w:rsidR="00473072" w:rsidRPr="00CB02A2">
        <w:rPr>
          <w:rFonts w:asciiTheme="minorHAnsi" w:eastAsiaTheme="minorEastAsia" w:hAnsiTheme="minorHAnsi" w:cstheme="minorHAnsi"/>
          <w:kern w:val="24"/>
          <w:sz w:val="24"/>
          <w:szCs w:val="24"/>
        </w:rPr>
        <w:t xml:space="preserve">Adrian Glew </w:t>
      </w:r>
      <w:r w:rsidR="004E4A14" w:rsidRPr="00CB02A2">
        <w:rPr>
          <w:rFonts w:asciiTheme="minorHAnsi" w:eastAsiaTheme="minorEastAsia" w:hAnsiTheme="minorHAnsi" w:cstheme="minorHAnsi"/>
          <w:kern w:val="24"/>
          <w:sz w:val="24"/>
          <w:szCs w:val="24"/>
        </w:rPr>
        <w:t xml:space="preserve">(Tate, 2015) </w:t>
      </w:r>
      <w:r w:rsidR="00473072" w:rsidRPr="00CB02A2">
        <w:rPr>
          <w:rFonts w:asciiTheme="minorHAnsi" w:eastAsiaTheme="minorEastAsia" w:hAnsiTheme="minorHAnsi" w:cstheme="minorHAnsi"/>
          <w:kern w:val="24"/>
          <w:sz w:val="24"/>
          <w:szCs w:val="24"/>
        </w:rPr>
        <w:t>states “Archives to me are really where memories are stored…”</w:t>
      </w:r>
      <w:r w:rsidR="00EE3547" w:rsidRPr="00CB02A2">
        <w:rPr>
          <w:rFonts w:asciiTheme="minorHAnsi" w:eastAsiaTheme="minorEastAsia" w:hAnsiTheme="minorHAnsi" w:cstheme="minorHAnsi"/>
          <w:kern w:val="24"/>
          <w:sz w:val="24"/>
          <w:szCs w:val="24"/>
        </w:rPr>
        <w:t xml:space="preserve"> </w:t>
      </w:r>
      <w:r w:rsidR="00473072" w:rsidRPr="00CB02A2">
        <w:rPr>
          <w:rFonts w:asciiTheme="minorHAnsi" w:eastAsiaTheme="minorEastAsia" w:hAnsiTheme="minorHAnsi" w:cstheme="minorHAnsi"/>
          <w:kern w:val="24"/>
          <w:sz w:val="24"/>
          <w:szCs w:val="24"/>
        </w:rPr>
        <w:t xml:space="preserve">This suggests the archive as a place of nostalgia, of comfort and of looking back at the past with longing and fondness – all the feelings that </w:t>
      </w:r>
      <w:r w:rsidR="00A833A0" w:rsidRPr="00CB02A2">
        <w:rPr>
          <w:rFonts w:asciiTheme="minorHAnsi" w:eastAsiaTheme="minorEastAsia" w:hAnsiTheme="minorHAnsi" w:cstheme="minorHAnsi"/>
          <w:kern w:val="24"/>
          <w:sz w:val="24"/>
          <w:szCs w:val="24"/>
        </w:rPr>
        <w:t xml:space="preserve">ignite </w:t>
      </w:r>
      <w:r w:rsidR="00473072" w:rsidRPr="00CB02A2">
        <w:rPr>
          <w:rFonts w:asciiTheme="minorHAnsi" w:eastAsiaTheme="minorEastAsia" w:hAnsiTheme="minorHAnsi" w:cstheme="minorHAnsi"/>
          <w:kern w:val="24"/>
          <w:sz w:val="24"/>
          <w:szCs w:val="24"/>
        </w:rPr>
        <w:t>memories. Memories remin</w:t>
      </w:r>
      <w:r w:rsidR="00C13D07" w:rsidRPr="00CB02A2">
        <w:rPr>
          <w:rFonts w:asciiTheme="minorHAnsi" w:eastAsiaTheme="minorEastAsia" w:hAnsiTheme="minorHAnsi" w:cstheme="minorHAnsi"/>
          <w:kern w:val="24"/>
          <w:sz w:val="24"/>
          <w:szCs w:val="24"/>
        </w:rPr>
        <w:t xml:space="preserve">d us of who we are and </w:t>
      </w:r>
      <w:r w:rsidR="00F17D12" w:rsidRPr="00CB02A2">
        <w:rPr>
          <w:rFonts w:asciiTheme="minorHAnsi" w:eastAsiaTheme="minorEastAsia" w:hAnsiTheme="minorHAnsi" w:cstheme="minorHAnsi"/>
          <w:kern w:val="24"/>
          <w:sz w:val="24"/>
          <w:szCs w:val="24"/>
        </w:rPr>
        <w:t xml:space="preserve">perhaps what </w:t>
      </w:r>
      <w:r w:rsidR="00473072" w:rsidRPr="00CB02A2">
        <w:rPr>
          <w:rFonts w:asciiTheme="minorHAnsi" w:eastAsiaTheme="minorEastAsia" w:hAnsiTheme="minorHAnsi" w:cstheme="minorHAnsi"/>
          <w:kern w:val="24"/>
          <w:sz w:val="24"/>
          <w:szCs w:val="24"/>
        </w:rPr>
        <w:t>we</w:t>
      </w:r>
      <w:r w:rsidR="00F17D12" w:rsidRPr="00CB02A2">
        <w:rPr>
          <w:rFonts w:asciiTheme="minorHAnsi" w:eastAsiaTheme="minorEastAsia" w:hAnsiTheme="minorHAnsi" w:cstheme="minorHAnsi"/>
          <w:kern w:val="24"/>
          <w:sz w:val="24"/>
          <w:szCs w:val="24"/>
        </w:rPr>
        <w:t xml:space="preserve"> ha</w:t>
      </w:r>
      <w:r w:rsidR="00C13D07" w:rsidRPr="00CB02A2">
        <w:rPr>
          <w:rFonts w:asciiTheme="minorHAnsi" w:eastAsiaTheme="minorEastAsia" w:hAnsiTheme="minorHAnsi" w:cstheme="minorHAnsi"/>
          <w:kern w:val="24"/>
          <w:sz w:val="24"/>
          <w:szCs w:val="24"/>
        </w:rPr>
        <w:t xml:space="preserve">ve achieved. </w:t>
      </w:r>
      <w:r w:rsidR="00473072" w:rsidRPr="00CB02A2">
        <w:rPr>
          <w:rFonts w:asciiTheme="minorHAnsi" w:eastAsiaTheme="minorEastAsia" w:hAnsiTheme="minorHAnsi" w:cstheme="minorHAnsi"/>
          <w:kern w:val="24"/>
          <w:sz w:val="24"/>
          <w:szCs w:val="24"/>
        </w:rPr>
        <w:t xml:space="preserve">Nostalgia </w:t>
      </w:r>
      <w:r w:rsidR="00F17D12" w:rsidRPr="00CB02A2">
        <w:rPr>
          <w:rFonts w:asciiTheme="minorHAnsi" w:eastAsiaTheme="minorEastAsia" w:hAnsiTheme="minorHAnsi" w:cstheme="minorHAnsi"/>
          <w:kern w:val="24"/>
          <w:sz w:val="24"/>
          <w:szCs w:val="24"/>
        </w:rPr>
        <w:t>may</w:t>
      </w:r>
      <w:r w:rsidR="00473072" w:rsidRPr="00CB02A2">
        <w:rPr>
          <w:rFonts w:asciiTheme="minorHAnsi" w:eastAsiaTheme="minorEastAsia" w:hAnsiTheme="minorHAnsi" w:cstheme="minorHAnsi"/>
          <w:kern w:val="24"/>
          <w:sz w:val="24"/>
          <w:szCs w:val="24"/>
        </w:rPr>
        <w:t xml:space="preserve"> </w:t>
      </w:r>
      <w:r w:rsidR="00C43E03" w:rsidRPr="00CB02A2">
        <w:rPr>
          <w:rFonts w:asciiTheme="minorHAnsi" w:eastAsiaTheme="minorEastAsia" w:hAnsiTheme="minorHAnsi" w:cstheme="minorHAnsi"/>
          <w:kern w:val="24"/>
          <w:sz w:val="24"/>
          <w:szCs w:val="24"/>
        </w:rPr>
        <w:t xml:space="preserve">arguably </w:t>
      </w:r>
      <w:r w:rsidR="00473072" w:rsidRPr="00CB02A2">
        <w:rPr>
          <w:rFonts w:asciiTheme="minorHAnsi" w:eastAsiaTheme="minorEastAsia" w:hAnsiTheme="minorHAnsi" w:cstheme="minorHAnsi"/>
          <w:kern w:val="24"/>
          <w:sz w:val="24"/>
          <w:szCs w:val="24"/>
        </w:rPr>
        <w:t xml:space="preserve">be </w:t>
      </w:r>
      <w:r w:rsidR="00C43E03" w:rsidRPr="00CB02A2">
        <w:rPr>
          <w:rFonts w:asciiTheme="minorHAnsi" w:eastAsiaTheme="minorEastAsia" w:hAnsiTheme="minorHAnsi" w:cstheme="minorHAnsi"/>
          <w:kern w:val="24"/>
          <w:sz w:val="24"/>
          <w:szCs w:val="24"/>
        </w:rPr>
        <w:t xml:space="preserve">seen as </w:t>
      </w:r>
      <w:r w:rsidR="00473072" w:rsidRPr="00CB02A2">
        <w:rPr>
          <w:rFonts w:asciiTheme="minorHAnsi" w:eastAsiaTheme="minorEastAsia" w:hAnsiTheme="minorHAnsi" w:cstheme="minorHAnsi"/>
          <w:kern w:val="24"/>
          <w:sz w:val="24"/>
          <w:szCs w:val="24"/>
        </w:rPr>
        <w:t xml:space="preserve">characteristic of the </w:t>
      </w:r>
      <w:r w:rsidR="00473072" w:rsidRPr="00CB02A2">
        <w:rPr>
          <w:rFonts w:asciiTheme="minorHAnsi" w:eastAsiaTheme="minorEastAsia" w:hAnsiTheme="minorHAnsi" w:cstheme="minorHAnsi"/>
          <w:kern w:val="24"/>
          <w:sz w:val="24"/>
          <w:szCs w:val="24"/>
        </w:rPr>
        <w:lastRenderedPageBreak/>
        <w:t>artist’s studio</w:t>
      </w:r>
      <w:r w:rsidR="0073091D" w:rsidRPr="00CB02A2">
        <w:rPr>
          <w:rFonts w:asciiTheme="minorHAnsi" w:eastAsiaTheme="minorEastAsia" w:hAnsiTheme="minorHAnsi" w:cstheme="minorHAnsi"/>
          <w:kern w:val="24"/>
          <w:sz w:val="24"/>
          <w:szCs w:val="24"/>
        </w:rPr>
        <w:t>: t</w:t>
      </w:r>
      <w:r w:rsidR="00A21B04" w:rsidRPr="00CB02A2">
        <w:rPr>
          <w:rFonts w:asciiTheme="minorHAnsi" w:eastAsiaTheme="minorEastAsia" w:hAnsiTheme="minorHAnsi" w:cstheme="minorHAnsi"/>
          <w:kern w:val="24"/>
          <w:sz w:val="24"/>
          <w:szCs w:val="24"/>
        </w:rPr>
        <w:t>he preservation of working materials and other creative catalysts</w:t>
      </w:r>
      <w:r w:rsidR="00473072" w:rsidRPr="00CB02A2">
        <w:rPr>
          <w:rFonts w:asciiTheme="minorHAnsi" w:eastAsiaTheme="minorEastAsia" w:hAnsiTheme="minorHAnsi" w:cstheme="minorHAnsi"/>
          <w:kern w:val="24"/>
          <w:sz w:val="24"/>
          <w:szCs w:val="24"/>
        </w:rPr>
        <w:t xml:space="preserve"> in the studio is an example.</w:t>
      </w:r>
    </w:p>
    <w:p w14:paraId="5202FCDD" w14:textId="314A3DC3" w:rsidR="00473072" w:rsidRPr="00CB02A2" w:rsidRDefault="00473072" w:rsidP="00C91704">
      <w:pPr>
        <w:spacing w:line="480" w:lineRule="auto"/>
        <w:rPr>
          <w:rFonts w:eastAsiaTheme="minorEastAsia" w:cstheme="minorHAnsi"/>
          <w:color w:val="000000" w:themeColor="text1"/>
          <w:kern w:val="24"/>
          <w:sz w:val="24"/>
          <w:szCs w:val="24"/>
          <w:highlight w:val="cyan"/>
        </w:rPr>
      </w:pPr>
    </w:p>
    <w:p w14:paraId="442010AB" w14:textId="0F9BC7BB" w:rsidR="00C11613" w:rsidRPr="00CB02A2" w:rsidRDefault="00094878" w:rsidP="00C91704">
      <w:pPr>
        <w:spacing w:line="480" w:lineRule="auto"/>
        <w:rPr>
          <w:rFonts w:cstheme="minorHAnsi"/>
          <w:color w:val="FF0000"/>
          <w:sz w:val="24"/>
          <w:szCs w:val="24"/>
        </w:rPr>
      </w:pPr>
      <w:r w:rsidRPr="00CB02A2">
        <w:rPr>
          <w:rFonts w:eastAsiaTheme="minorEastAsia" w:cstheme="minorHAnsi"/>
          <w:kern w:val="24"/>
          <w:sz w:val="24"/>
          <w:szCs w:val="24"/>
        </w:rPr>
        <w:t xml:space="preserve">Many artists house particular objects in their studio as a source of inspiration and possibly as a reminder of previous narratives. </w:t>
      </w:r>
      <w:r w:rsidR="002C6424" w:rsidRPr="00CB02A2">
        <w:rPr>
          <w:rFonts w:eastAsiaTheme="minorEastAsia" w:cstheme="minorHAnsi"/>
          <w:kern w:val="24"/>
          <w:sz w:val="24"/>
          <w:szCs w:val="24"/>
        </w:rPr>
        <w:t xml:space="preserve">Henri Matisse </w:t>
      </w:r>
      <w:r w:rsidR="002F0059" w:rsidRPr="00CB02A2">
        <w:rPr>
          <w:rFonts w:eastAsiaTheme="minorEastAsia" w:cstheme="minorHAnsi"/>
          <w:kern w:val="24"/>
          <w:sz w:val="24"/>
          <w:szCs w:val="24"/>
        </w:rPr>
        <w:t>is an example,</w:t>
      </w:r>
      <w:r w:rsidR="002C6424" w:rsidRPr="00CB02A2">
        <w:rPr>
          <w:rFonts w:eastAsiaTheme="minorEastAsia" w:cstheme="minorHAnsi"/>
          <w:kern w:val="24"/>
          <w:sz w:val="24"/>
          <w:szCs w:val="24"/>
        </w:rPr>
        <w:t xml:space="preserve"> and visitors to his studio stated that “</w:t>
      </w:r>
      <w:r w:rsidR="002C6424" w:rsidRPr="00CB02A2">
        <w:rPr>
          <w:rFonts w:cstheme="minorHAnsi"/>
          <w:sz w:val="24"/>
          <w:szCs w:val="24"/>
        </w:rPr>
        <w:t xml:space="preserve">Everywhere around them they saw objects </w:t>
      </w:r>
      <w:r w:rsidR="003965C9" w:rsidRPr="00CB02A2">
        <w:rPr>
          <w:rFonts w:eastAsiaTheme="minorEastAsia" w:cstheme="minorHAnsi"/>
          <w:kern w:val="24"/>
          <w:sz w:val="24"/>
          <w:szCs w:val="24"/>
        </w:rPr>
        <w:t xml:space="preserve">– </w:t>
      </w:r>
      <w:r w:rsidR="002C6424" w:rsidRPr="00CB02A2">
        <w:rPr>
          <w:rFonts w:cstheme="minorHAnsi"/>
          <w:sz w:val="24"/>
          <w:szCs w:val="24"/>
        </w:rPr>
        <w:t>furniture, textiles, sculptures, vases and more.”</w:t>
      </w:r>
      <w:r w:rsidR="005E6BBA" w:rsidRPr="00CB02A2">
        <w:rPr>
          <w:rFonts w:cstheme="minorHAnsi"/>
          <w:sz w:val="24"/>
          <w:szCs w:val="24"/>
        </w:rPr>
        <w:t xml:space="preserve"> </w:t>
      </w:r>
      <w:r w:rsidR="009A0E48" w:rsidRPr="00CB02A2">
        <w:rPr>
          <w:rFonts w:cstheme="minorHAnsi"/>
          <w:sz w:val="24"/>
          <w:szCs w:val="24"/>
        </w:rPr>
        <w:t xml:space="preserve">(Gallery Guide, 2017, Royal Academy of Arts). </w:t>
      </w:r>
      <w:r w:rsidR="00C11613" w:rsidRPr="00CB02A2">
        <w:rPr>
          <w:rFonts w:cstheme="minorHAnsi"/>
          <w:sz w:val="24"/>
          <w:szCs w:val="24"/>
        </w:rPr>
        <w:t>When visiting the</w:t>
      </w:r>
      <w:r w:rsidR="002F0059" w:rsidRPr="00CB02A2">
        <w:rPr>
          <w:rFonts w:cstheme="minorHAnsi"/>
          <w:sz w:val="24"/>
          <w:szCs w:val="24"/>
        </w:rPr>
        <w:t xml:space="preserve"> exhibition ‘</w:t>
      </w:r>
      <w:r w:rsidR="002F0059" w:rsidRPr="00CB02A2">
        <w:rPr>
          <w:rFonts w:cstheme="minorHAnsi"/>
          <w:i/>
          <w:sz w:val="24"/>
          <w:szCs w:val="24"/>
        </w:rPr>
        <w:t xml:space="preserve">Matisse in the </w:t>
      </w:r>
      <w:r w:rsidR="00C11613" w:rsidRPr="00CB02A2">
        <w:rPr>
          <w:rFonts w:cstheme="minorHAnsi"/>
          <w:i/>
          <w:sz w:val="24"/>
          <w:szCs w:val="24"/>
        </w:rPr>
        <w:t>S</w:t>
      </w:r>
      <w:r w:rsidR="002F0059" w:rsidRPr="00CB02A2">
        <w:rPr>
          <w:rFonts w:cstheme="minorHAnsi"/>
          <w:i/>
          <w:sz w:val="24"/>
          <w:szCs w:val="24"/>
        </w:rPr>
        <w:t>tudio</w:t>
      </w:r>
      <w:r w:rsidR="002F0059" w:rsidRPr="00CB02A2">
        <w:rPr>
          <w:rFonts w:cstheme="minorHAnsi"/>
          <w:sz w:val="24"/>
          <w:szCs w:val="24"/>
        </w:rPr>
        <w:t xml:space="preserve">’ at the Royal Academy of </w:t>
      </w:r>
      <w:r w:rsidR="00C11613" w:rsidRPr="00CB02A2">
        <w:rPr>
          <w:rFonts w:cstheme="minorHAnsi"/>
          <w:sz w:val="24"/>
          <w:szCs w:val="24"/>
        </w:rPr>
        <w:t>A</w:t>
      </w:r>
      <w:r w:rsidR="002F0059" w:rsidRPr="00CB02A2">
        <w:rPr>
          <w:rFonts w:cstheme="minorHAnsi"/>
          <w:sz w:val="24"/>
          <w:szCs w:val="24"/>
        </w:rPr>
        <w:t>rts</w:t>
      </w:r>
      <w:r w:rsidR="00C11613" w:rsidRPr="00CB02A2">
        <w:rPr>
          <w:rFonts w:cstheme="minorHAnsi"/>
          <w:sz w:val="24"/>
          <w:szCs w:val="24"/>
        </w:rPr>
        <w:t xml:space="preserve"> </w:t>
      </w:r>
      <w:r w:rsidR="003B743A" w:rsidRPr="00CB02A2">
        <w:rPr>
          <w:rFonts w:cstheme="minorHAnsi"/>
          <w:sz w:val="24"/>
          <w:szCs w:val="24"/>
        </w:rPr>
        <w:t>(2017)</w:t>
      </w:r>
      <w:r w:rsidR="00C11613" w:rsidRPr="00CB02A2">
        <w:rPr>
          <w:rFonts w:cstheme="minorHAnsi"/>
          <w:sz w:val="24"/>
          <w:szCs w:val="24"/>
        </w:rPr>
        <w:t xml:space="preserve">, I was struck </w:t>
      </w:r>
      <w:r w:rsidR="00493BB4" w:rsidRPr="00CB02A2">
        <w:rPr>
          <w:rFonts w:cstheme="minorHAnsi"/>
          <w:sz w:val="24"/>
          <w:szCs w:val="24"/>
        </w:rPr>
        <w:t>at how a</w:t>
      </w:r>
      <w:r w:rsidR="00C11613" w:rsidRPr="00CB02A2">
        <w:rPr>
          <w:rFonts w:cstheme="minorHAnsi"/>
          <w:sz w:val="24"/>
          <w:szCs w:val="24"/>
        </w:rPr>
        <w:t xml:space="preserve">n </w:t>
      </w:r>
      <w:r w:rsidR="00493BB4" w:rsidRPr="00CB02A2">
        <w:rPr>
          <w:rFonts w:cstheme="minorHAnsi"/>
          <w:sz w:val="24"/>
          <w:szCs w:val="24"/>
        </w:rPr>
        <w:t xml:space="preserve">unexpected object in his studio, or one </w:t>
      </w:r>
      <w:r w:rsidR="00C11613" w:rsidRPr="00CB02A2">
        <w:rPr>
          <w:rFonts w:cstheme="minorHAnsi"/>
          <w:sz w:val="24"/>
          <w:szCs w:val="24"/>
        </w:rPr>
        <w:t xml:space="preserve">that could be considered </w:t>
      </w:r>
      <w:r w:rsidR="00493BB4" w:rsidRPr="00CB02A2">
        <w:rPr>
          <w:rFonts w:cstheme="minorHAnsi"/>
          <w:sz w:val="24"/>
          <w:szCs w:val="24"/>
        </w:rPr>
        <w:t>ordinary</w:t>
      </w:r>
      <w:r w:rsidR="00C11613" w:rsidRPr="00CB02A2">
        <w:rPr>
          <w:rFonts w:cstheme="minorHAnsi"/>
          <w:sz w:val="24"/>
          <w:szCs w:val="24"/>
        </w:rPr>
        <w:t xml:space="preserve"> </w:t>
      </w:r>
      <w:r w:rsidR="00493BB4" w:rsidRPr="00CB02A2">
        <w:rPr>
          <w:rFonts w:cstheme="minorHAnsi"/>
          <w:sz w:val="24"/>
          <w:szCs w:val="24"/>
        </w:rPr>
        <w:t>to</w:t>
      </w:r>
      <w:r w:rsidR="00C11613" w:rsidRPr="00CB02A2">
        <w:rPr>
          <w:rFonts w:cstheme="minorHAnsi"/>
          <w:sz w:val="24"/>
          <w:szCs w:val="24"/>
        </w:rPr>
        <w:t xml:space="preserve"> </w:t>
      </w:r>
      <w:r w:rsidR="00493BB4" w:rsidRPr="00CB02A2">
        <w:rPr>
          <w:rFonts w:cstheme="minorHAnsi"/>
          <w:sz w:val="24"/>
          <w:szCs w:val="24"/>
        </w:rPr>
        <w:t>some</w:t>
      </w:r>
      <w:r w:rsidR="00C11613" w:rsidRPr="00CB02A2">
        <w:rPr>
          <w:rFonts w:cstheme="minorHAnsi"/>
          <w:sz w:val="24"/>
          <w:szCs w:val="24"/>
        </w:rPr>
        <w:t xml:space="preserve"> people</w:t>
      </w:r>
      <w:r w:rsidR="00493BB4" w:rsidRPr="00CB02A2">
        <w:rPr>
          <w:rFonts w:cstheme="minorHAnsi"/>
          <w:sz w:val="24"/>
          <w:szCs w:val="24"/>
        </w:rPr>
        <w:t>, could have such a</w:t>
      </w:r>
      <w:r w:rsidR="009D3D05" w:rsidRPr="00CB02A2">
        <w:rPr>
          <w:rFonts w:cstheme="minorHAnsi"/>
          <w:sz w:val="24"/>
          <w:szCs w:val="24"/>
        </w:rPr>
        <w:t xml:space="preserve"> profound influence on him and his work</w:t>
      </w:r>
      <w:r w:rsidR="008341D7" w:rsidRPr="00CB02A2">
        <w:rPr>
          <w:rFonts w:cstheme="minorHAnsi"/>
          <w:sz w:val="24"/>
          <w:szCs w:val="24"/>
        </w:rPr>
        <w:t>.</w:t>
      </w:r>
      <w:r w:rsidR="006C5142" w:rsidRPr="00CB02A2">
        <w:rPr>
          <w:rFonts w:cstheme="minorHAnsi"/>
          <w:sz w:val="24"/>
          <w:szCs w:val="24"/>
        </w:rPr>
        <w:t xml:space="preserve"> Ordinary things </w:t>
      </w:r>
      <w:r w:rsidR="00F81DFD" w:rsidRPr="00CB02A2">
        <w:rPr>
          <w:rFonts w:cstheme="minorHAnsi"/>
          <w:sz w:val="24"/>
          <w:szCs w:val="24"/>
        </w:rPr>
        <w:t>found in my studio, such as a chocolate wrapper, a piece of cardboard or a tiny staple, have</w:t>
      </w:r>
      <w:r w:rsidR="00522D2F" w:rsidRPr="00CB02A2">
        <w:rPr>
          <w:rFonts w:cstheme="minorHAnsi"/>
          <w:sz w:val="24"/>
          <w:szCs w:val="24"/>
        </w:rPr>
        <w:t xml:space="preserve"> often ignited ideas and have led to the creation of something new.</w:t>
      </w:r>
    </w:p>
    <w:p w14:paraId="5654515A" w14:textId="60F7A662" w:rsidR="00094878" w:rsidRPr="00CB02A2" w:rsidRDefault="00094878" w:rsidP="00C91704">
      <w:pPr>
        <w:spacing w:line="480" w:lineRule="auto"/>
        <w:rPr>
          <w:rFonts w:eastAsiaTheme="minorEastAsia" w:cstheme="minorHAnsi"/>
          <w:kern w:val="24"/>
          <w:sz w:val="24"/>
          <w:szCs w:val="24"/>
        </w:rPr>
      </w:pPr>
    </w:p>
    <w:p w14:paraId="38708C1E" w14:textId="363CEFFC" w:rsidR="00535252" w:rsidRPr="00CB02A2" w:rsidRDefault="00D21967" w:rsidP="00C91704">
      <w:pPr>
        <w:spacing w:line="480" w:lineRule="auto"/>
        <w:rPr>
          <w:rFonts w:cstheme="minorHAnsi"/>
          <w:color w:val="FF0000"/>
          <w:sz w:val="24"/>
          <w:szCs w:val="24"/>
        </w:rPr>
      </w:pPr>
      <w:r w:rsidRPr="00CB02A2">
        <w:rPr>
          <w:rFonts w:cstheme="minorHAnsi"/>
          <w:sz w:val="24"/>
          <w:szCs w:val="24"/>
        </w:rPr>
        <w:t>Matthew Teitelbaum and Christopher Le Brun</w:t>
      </w:r>
      <w:r w:rsidR="00473072" w:rsidRPr="00CB02A2">
        <w:rPr>
          <w:rFonts w:eastAsiaTheme="minorEastAsia" w:cstheme="minorHAnsi"/>
          <w:kern w:val="24"/>
          <w:sz w:val="24"/>
          <w:szCs w:val="24"/>
        </w:rPr>
        <w:t xml:space="preserve"> </w:t>
      </w:r>
      <w:r w:rsidR="00473072" w:rsidRPr="00CB02A2">
        <w:rPr>
          <w:rFonts w:eastAsiaTheme="minorEastAsia" w:cstheme="minorHAnsi"/>
          <w:color w:val="000000" w:themeColor="text1"/>
          <w:kern w:val="24"/>
          <w:sz w:val="24"/>
          <w:szCs w:val="24"/>
        </w:rPr>
        <w:t xml:space="preserve">describe the </w:t>
      </w:r>
      <w:r w:rsidRPr="00CB02A2">
        <w:rPr>
          <w:rFonts w:eastAsiaTheme="minorEastAsia" w:cstheme="minorHAnsi"/>
          <w:color w:val="000000" w:themeColor="text1"/>
          <w:kern w:val="24"/>
          <w:sz w:val="24"/>
          <w:szCs w:val="24"/>
        </w:rPr>
        <w:t xml:space="preserve">artist’s </w:t>
      </w:r>
      <w:r w:rsidR="00473072" w:rsidRPr="00CB02A2">
        <w:rPr>
          <w:rFonts w:eastAsiaTheme="minorEastAsia" w:cstheme="minorHAnsi"/>
          <w:color w:val="000000" w:themeColor="text1"/>
          <w:kern w:val="24"/>
          <w:sz w:val="24"/>
          <w:szCs w:val="24"/>
        </w:rPr>
        <w:t xml:space="preserve">studio as </w:t>
      </w:r>
      <w:r w:rsidR="00473072" w:rsidRPr="00CB02A2">
        <w:rPr>
          <w:rFonts w:cstheme="minorHAnsi"/>
          <w:sz w:val="24"/>
          <w:szCs w:val="24"/>
        </w:rPr>
        <w:t>“…a world self-created with objects, memories, and visual clues gathered for inspiration and comfort.”</w:t>
      </w:r>
      <w:r w:rsidR="00BE047E" w:rsidRPr="00CB02A2">
        <w:rPr>
          <w:rFonts w:cstheme="minorHAnsi"/>
          <w:sz w:val="24"/>
          <w:szCs w:val="24"/>
        </w:rPr>
        <w:t xml:space="preserve"> </w:t>
      </w:r>
      <w:r w:rsidR="002141B9" w:rsidRPr="00CB02A2">
        <w:rPr>
          <w:rFonts w:cstheme="minorHAnsi"/>
          <w:sz w:val="24"/>
          <w:szCs w:val="24"/>
        </w:rPr>
        <w:t>(</w:t>
      </w:r>
      <w:r w:rsidR="002141B9" w:rsidRPr="00CB02A2">
        <w:rPr>
          <w:rFonts w:cstheme="minorHAnsi"/>
          <w:sz w:val="24"/>
          <w:szCs w:val="24"/>
          <w:lang w:val="en"/>
        </w:rPr>
        <w:t>Burnham et al</w:t>
      </w:r>
      <w:r w:rsidR="00F92669" w:rsidRPr="00CB02A2">
        <w:rPr>
          <w:rFonts w:cstheme="minorHAnsi"/>
          <w:sz w:val="24"/>
          <w:szCs w:val="24"/>
          <w:lang w:val="en"/>
        </w:rPr>
        <w:t>,</w:t>
      </w:r>
      <w:r w:rsidR="002141B9" w:rsidRPr="00CB02A2">
        <w:rPr>
          <w:rFonts w:cstheme="minorHAnsi"/>
          <w:sz w:val="24"/>
          <w:szCs w:val="24"/>
          <w:lang w:val="en"/>
        </w:rPr>
        <w:t xml:space="preserve"> 2017)</w:t>
      </w:r>
      <w:r w:rsidR="00EA3AC9" w:rsidRPr="00CB02A2">
        <w:rPr>
          <w:rFonts w:cstheme="minorHAnsi"/>
          <w:sz w:val="24"/>
          <w:szCs w:val="24"/>
          <w:lang w:val="en"/>
        </w:rPr>
        <w:t>.</w:t>
      </w:r>
      <w:r w:rsidR="002141B9" w:rsidRPr="00CB02A2">
        <w:rPr>
          <w:rFonts w:cstheme="minorHAnsi"/>
          <w:sz w:val="24"/>
          <w:szCs w:val="24"/>
          <w:lang w:val="en"/>
        </w:rPr>
        <w:t xml:space="preserve"> </w:t>
      </w:r>
      <w:r w:rsidR="004D7FAB" w:rsidRPr="00CB02A2">
        <w:rPr>
          <w:rFonts w:cstheme="minorHAnsi"/>
          <w:sz w:val="24"/>
          <w:szCs w:val="24"/>
        </w:rPr>
        <w:t>This is arguably true of</w:t>
      </w:r>
      <w:r w:rsidR="00B31CDC" w:rsidRPr="00CB02A2">
        <w:rPr>
          <w:rFonts w:cstheme="minorHAnsi"/>
          <w:sz w:val="24"/>
          <w:szCs w:val="24"/>
        </w:rPr>
        <w:t xml:space="preserve"> many</w:t>
      </w:r>
      <w:r w:rsidR="004D7FAB" w:rsidRPr="00CB02A2">
        <w:rPr>
          <w:rFonts w:cstheme="minorHAnsi"/>
          <w:sz w:val="24"/>
          <w:szCs w:val="24"/>
        </w:rPr>
        <w:t xml:space="preserve"> artists </w:t>
      </w:r>
      <w:r w:rsidR="00B31CDC" w:rsidRPr="00CB02A2">
        <w:rPr>
          <w:rFonts w:cstheme="minorHAnsi"/>
          <w:sz w:val="24"/>
          <w:szCs w:val="24"/>
        </w:rPr>
        <w:t>whose studios seem to contain</w:t>
      </w:r>
      <w:r w:rsidR="003E013F" w:rsidRPr="00CB02A2">
        <w:rPr>
          <w:rFonts w:cstheme="minorHAnsi"/>
          <w:sz w:val="24"/>
          <w:szCs w:val="24"/>
        </w:rPr>
        <w:t xml:space="preserve"> objects </w:t>
      </w:r>
      <w:r w:rsidR="00B31CDC" w:rsidRPr="00CB02A2">
        <w:rPr>
          <w:rFonts w:cstheme="minorHAnsi"/>
          <w:sz w:val="24"/>
          <w:szCs w:val="24"/>
        </w:rPr>
        <w:t>with the aim of stimulating them.</w:t>
      </w:r>
      <w:r w:rsidR="00975054" w:rsidRPr="00CB02A2">
        <w:rPr>
          <w:rFonts w:cstheme="minorHAnsi"/>
          <w:sz w:val="24"/>
          <w:szCs w:val="24"/>
        </w:rPr>
        <w:t xml:space="preserve"> A studio that comes </w:t>
      </w:r>
      <w:r w:rsidR="00410736" w:rsidRPr="00CB02A2">
        <w:rPr>
          <w:rFonts w:cstheme="minorHAnsi"/>
          <w:sz w:val="24"/>
          <w:szCs w:val="24"/>
        </w:rPr>
        <w:t>to my mind is that of Sir Peter Blake, which is described as “crammed” with things collected by him over the years.</w:t>
      </w:r>
      <w:r w:rsidR="0009480B" w:rsidRPr="00CB02A2">
        <w:rPr>
          <w:rFonts w:cstheme="minorHAnsi"/>
          <w:sz w:val="24"/>
          <w:szCs w:val="24"/>
        </w:rPr>
        <w:t xml:space="preserve"> </w:t>
      </w:r>
      <w:r w:rsidR="0012555C">
        <w:rPr>
          <w:rFonts w:cstheme="minorHAnsi"/>
          <w:sz w:val="24"/>
          <w:szCs w:val="24"/>
        </w:rPr>
        <w:t xml:space="preserve">(Cook, 2017). </w:t>
      </w:r>
      <w:r w:rsidR="0009480B" w:rsidRPr="00CB02A2">
        <w:rPr>
          <w:rFonts w:cstheme="minorHAnsi"/>
          <w:sz w:val="24"/>
          <w:szCs w:val="24"/>
        </w:rPr>
        <w:t xml:space="preserve">William Cook </w:t>
      </w:r>
      <w:r w:rsidR="00EB681F" w:rsidRPr="00CB02A2">
        <w:rPr>
          <w:rFonts w:cstheme="minorHAnsi"/>
          <w:sz w:val="24"/>
          <w:szCs w:val="24"/>
        </w:rPr>
        <w:t xml:space="preserve">(2017) </w:t>
      </w:r>
      <w:r w:rsidR="0009480B" w:rsidRPr="00CB02A2">
        <w:rPr>
          <w:rFonts w:cstheme="minorHAnsi"/>
          <w:sz w:val="24"/>
          <w:szCs w:val="24"/>
        </w:rPr>
        <w:t xml:space="preserve">states, </w:t>
      </w:r>
      <w:r w:rsidR="00C4714F" w:rsidRPr="00CB02A2">
        <w:rPr>
          <w:rFonts w:cstheme="minorHAnsi"/>
          <w:sz w:val="24"/>
          <w:szCs w:val="24"/>
        </w:rPr>
        <w:t>“Blake’s studio isn’t like most artists’ studios. It’s more like a museum – a colossal cabinet of curiosities.</w:t>
      </w:r>
      <w:r w:rsidR="00CF37A8" w:rsidRPr="00CB02A2">
        <w:rPr>
          <w:rFonts w:cstheme="minorHAnsi"/>
          <w:sz w:val="24"/>
          <w:szCs w:val="24"/>
        </w:rPr>
        <w:t>”</w:t>
      </w:r>
      <w:r w:rsidR="00EB681F" w:rsidRPr="00CB02A2">
        <w:rPr>
          <w:rFonts w:cstheme="minorHAnsi"/>
          <w:sz w:val="24"/>
          <w:szCs w:val="24"/>
        </w:rPr>
        <w:t xml:space="preserve"> </w:t>
      </w:r>
      <w:r w:rsidR="00187D59" w:rsidRPr="00CB02A2">
        <w:rPr>
          <w:rFonts w:cstheme="minorHAnsi"/>
          <w:sz w:val="24"/>
          <w:szCs w:val="24"/>
        </w:rPr>
        <w:t>This</w:t>
      </w:r>
      <w:r w:rsidR="009427B2" w:rsidRPr="00CB02A2">
        <w:rPr>
          <w:rFonts w:cstheme="minorHAnsi"/>
          <w:sz w:val="24"/>
          <w:szCs w:val="24"/>
        </w:rPr>
        <w:t xml:space="preserve"> statemen</w:t>
      </w:r>
      <w:r w:rsidR="00A72384" w:rsidRPr="00CB02A2">
        <w:rPr>
          <w:rFonts w:cstheme="minorHAnsi"/>
          <w:sz w:val="24"/>
          <w:szCs w:val="24"/>
        </w:rPr>
        <w:t>t</w:t>
      </w:r>
      <w:r w:rsidR="00187D59" w:rsidRPr="00CB02A2">
        <w:rPr>
          <w:rFonts w:cstheme="minorHAnsi"/>
          <w:sz w:val="24"/>
          <w:szCs w:val="24"/>
        </w:rPr>
        <w:t xml:space="preserve"> </w:t>
      </w:r>
      <w:r w:rsidR="009427B2" w:rsidRPr="00CB02A2">
        <w:rPr>
          <w:rFonts w:cstheme="minorHAnsi"/>
          <w:sz w:val="24"/>
          <w:szCs w:val="24"/>
        </w:rPr>
        <w:t xml:space="preserve">also draws </w:t>
      </w:r>
      <w:r w:rsidR="00A72384" w:rsidRPr="00CB02A2">
        <w:rPr>
          <w:rFonts w:cstheme="minorHAnsi"/>
          <w:sz w:val="24"/>
          <w:szCs w:val="24"/>
        </w:rPr>
        <w:t xml:space="preserve">a </w:t>
      </w:r>
      <w:r w:rsidR="009427B2" w:rsidRPr="00CB02A2">
        <w:rPr>
          <w:rFonts w:cstheme="minorHAnsi"/>
          <w:sz w:val="24"/>
          <w:szCs w:val="24"/>
        </w:rPr>
        <w:t>comparison with the archive and the idea of preserv</w:t>
      </w:r>
      <w:r w:rsidR="00A72384" w:rsidRPr="00CB02A2">
        <w:rPr>
          <w:rFonts w:cstheme="minorHAnsi"/>
          <w:sz w:val="24"/>
          <w:szCs w:val="24"/>
        </w:rPr>
        <w:t>ation</w:t>
      </w:r>
      <w:r w:rsidR="009427B2" w:rsidRPr="00CB02A2">
        <w:rPr>
          <w:rFonts w:cstheme="minorHAnsi"/>
          <w:sz w:val="24"/>
          <w:szCs w:val="24"/>
        </w:rPr>
        <w:t xml:space="preserve">. Indeed, his studio is described </w:t>
      </w:r>
      <w:r w:rsidR="00FE3554" w:rsidRPr="00CB02A2">
        <w:rPr>
          <w:rFonts w:cstheme="minorHAnsi"/>
          <w:sz w:val="24"/>
          <w:szCs w:val="24"/>
        </w:rPr>
        <w:t xml:space="preserve">by Robin Brown </w:t>
      </w:r>
      <w:r w:rsidR="007A0B4A" w:rsidRPr="00CB02A2">
        <w:rPr>
          <w:rFonts w:cstheme="minorHAnsi"/>
          <w:sz w:val="24"/>
          <w:szCs w:val="24"/>
        </w:rPr>
        <w:t xml:space="preserve">(2017) </w:t>
      </w:r>
      <w:r w:rsidR="009427B2" w:rsidRPr="00CB02A2">
        <w:rPr>
          <w:rFonts w:cstheme="minorHAnsi"/>
          <w:sz w:val="24"/>
          <w:szCs w:val="24"/>
        </w:rPr>
        <w:t>as “…an archive that he works within.”</w:t>
      </w:r>
      <w:r w:rsidR="009601B2" w:rsidRPr="00CB02A2">
        <w:rPr>
          <w:rFonts w:cstheme="minorHAnsi"/>
          <w:sz w:val="24"/>
          <w:szCs w:val="24"/>
        </w:rPr>
        <w:t xml:space="preserve"> </w:t>
      </w:r>
      <w:r w:rsidR="00CF37A8" w:rsidRPr="00CB02A2">
        <w:rPr>
          <w:rFonts w:cstheme="minorHAnsi"/>
          <w:sz w:val="24"/>
          <w:szCs w:val="24"/>
        </w:rPr>
        <w:t xml:space="preserve">Cook </w:t>
      </w:r>
      <w:r w:rsidR="00EB681F" w:rsidRPr="00CB02A2">
        <w:rPr>
          <w:rFonts w:cstheme="minorHAnsi"/>
          <w:sz w:val="24"/>
          <w:szCs w:val="24"/>
        </w:rPr>
        <w:t xml:space="preserve">(2017) </w:t>
      </w:r>
      <w:r w:rsidR="00CF37A8" w:rsidRPr="00CB02A2">
        <w:rPr>
          <w:rFonts w:cstheme="minorHAnsi"/>
          <w:sz w:val="24"/>
          <w:szCs w:val="24"/>
        </w:rPr>
        <w:t xml:space="preserve">elaborates by saying </w:t>
      </w:r>
      <w:r w:rsidR="00A33DBB" w:rsidRPr="00CB02A2">
        <w:rPr>
          <w:rFonts w:cstheme="minorHAnsi"/>
          <w:sz w:val="24"/>
          <w:szCs w:val="24"/>
        </w:rPr>
        <w:t>“Every aspect of his life is secreted here – his inspirations, his obsessions.</w:t>
      </w:r>
      <w:r w:rsidR="007A49CB" w:rsidRPr="00CB02A2">
        <w:rPr>
          <w:rFonts w:cstheme="minorHAnsi"/>
          <w:sz w:val="24"/>
          <w:szCs w:val="24"/>
        </w:rPr>
        <w:t xml:space="preserve"> It’s like walking into one of his artworks. It’s like stepping inside his head.</w:t>
      </w:r>
      <w:r w:rsidR="00A33DBB" w:rsidRPr="00CB02A2">
        <w:rPr>
          <w:rFonts w:cstheme="minorHAnsi"/>
          <w:sz w:val="24"/>
          <w:szCs w:val="24"/>
        </w:rPr>
        <w:t>”</w:t>
      </w:r>
      <w:r w:rsidR="00EB681F" w:rsidRPr="00CB02A2">
        <w:rPr>
          <w:rFonts w:cstheme="minorHAnsi"/>
          <w:sz w:val="24"/>
          <w:szCs w:val="24"/>
        </w:rPr>
        <w:t xml:space="preserve"> </w:t>
      </w:r>
      <w:r w:rsidR="001044AA" w:rsidRPr="00CB02A2">
        <w:rPr>
          <w:rFonts w:cstheme="minorHAnsi"/>
          <w:sz w:val="24"/>
          <w:szCs w:val="24"/>
        </w:rPr>
        <w:t xml:space="preserve">This suggests that the studio </w:t>
      </w:r>
      <w:r w:rsidR="001044AA" w:rsidRPr="00CB02A2">
        <w:rPr>
          <w:rFonts w:cstheme="minorHAnsi"/>
          <w:sz w:val="24"/>
          <w:szCs w:val="24"/>
        </w:rPr>
        <w:lastRenderedPageBreak/>
        <w:t>reveals everything about Blake – his life, his feelings, his thoughts – nothing is hidden.</w:t>
      </w:r>
      <w:r w:rsidR="00DD11AD" w:rsidRPr="00CB02A2">
        <w:rPr>
          <w:rFonts w:cstheme="minorHAnsi"/>
          <w:sz w:val="24"/>
          <w:szCs w:val="24"/>
        </w:rPr>
        <w:t xml:space="preserve"> Whether it is possible to know everything about a person through their objects and the spaces they inhabit is, I would argue, uncertain, yet there are insights that may be gleaned about working practices and processes.</w:t>
      </w:r>
      <w:r w:rsidR="00103EDE" w:rsidRPr="00CB02A2">
        <w:rPr>
          <w:rFonts w:cstheme="minorHAnsi"/>
          <w:noProof/>
          <w:color w:val="FF0000"/>
          <w:sz w:val="24"/>
          <w:szCs w:val="24"/>
        </w:rPr>
        <w:t xml:space="preserve"> </w:t>
      </w:r>
    </w:p>
    <w:p w14:paraId="54CA4D2F" w14:textId="1B4BDC5A" w:rsidR="00103EDE" w:rsidRPr="00CB02A2" w:rsidRDefault="00103EDE" w:rsidP="00C91704">
      <w:pPr>
        <w:spacing w:line="480" w:lineRule="auto"/>
        <w:jc w:val="center"/>
        <w:rPr>
          <w:rFonts w:cstheme="minorHAnsi"/>
          <w:sz w:val="24"/>
          <w:szCs w:val="24"/>
        </w:rPr>
      </w:pPr>
    </w:p>
    <w:p w14:paraId="0AE51FDC" w14:textId="37115533" w:rsidR="00A6773B" w:rsidRPr="00CB02A2" w:rsidRDefault="00A6773B" w:rsidP="00C91704">
      <w:pPr>
        <w:spacing w:line="480" w:lineRule="auto"/>
        <w:jc w:val="center"/>
        <w:rPr>
          <w:rFonts w:cstheme="minorHAnsi"/>
          <w:sz w:val="24"/>
          <w:szCs w:val="24"/>
        </w:rPr>
      </w:pPr>
      <w:r w:rsidRPr="00CB02A2">
        <w:rPr>
          <w:rFonts w:cstheme="minorHAnsi"/>
          <w:noProof/>
          <w:color w:val="FF0000"/>
          <w:sz w:val="24"/>
          <w:szCs w:val="24"/>
          <w:lang w:eastAsia="en-GB"/>
        </w:rPr>
        <w:drawing>
          <wp:inline distT="0" distB="0" distL="0" distR="0" wp14:anchorId="2EFE6164" wp14:editId="6FEB0753">
            <wp:extent cx="1918970" cy="2560320"/>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8970" cy="2560320"/>
                    </a:xfrm>
                    <a:prstGeom prst="rect">
                      <a:avLst/>
                    </a:prstGeom>
                    <a:noFill/>
                  </pic:spPr>
                </pic:pic>
              </a:graphicData>
            </a:graphic>
          </wp:inline>
        </w:drawing>
      </w:r>
    </w:p>
    <w:p w14:paraId="56E96BE9" w14:textId="7D85A3AD" w:rsidR="002E5FD2" w:rsidRPr="00CB02A2" w:rsidRDefault="003F2E49" w:rsidP="00C91704">
      <w:pPr>
        <w:spacing w:line="480" w:lineRule="auto"/>
        <w:jc w:val="center"/>
        <w:rPr>
          <w:rFonts w:cstheme="minorHAnsi"/>
          <w:color w:val="FF0000"/>
          <w:sz w:val="24"/>
          <w:szCs w:val="24"/>
        </w:rPr>
      </w:pPr>
      <w:r w:rsidRPr="00CB02A2">
        <w:rPr>
          <w:rFonts w:cstheme="minorHAnsi"/>
          <w:sz w:val="24"/>
          <w:szCs w:val="24"/>
        </w:rPr>
        <w:t>Hansen</w:t>
      </w:r>
      <w:r w:rsidR="00A0151F" w:rsidRPr="00CB02A2">
        <w:rPr>
          <w:rFonts w:cstheme="minorHAnsi"/>
          <w:sz w:val="24"/>
          <w:szCs w:val="24"/>
        </w:rPr>
        <w:t xml:space="preserve"> </w:t>
      </w:r>
      <w:r w:rsidRPr="00CB02A2">
        <w:rPr>
          <w:rFonts w:cstheme="minorHAnsi"/>
          <w:sz w:val="24"/>
          <w:szCs w:val="24"/>
        </w:rPr>
        <w:t xml:space="preserve">(2012) </w:t>
      </w:r>
      <w:r w:rsidR="00860177" w:rsidRPr="00CB02A2">
        <w:rPr>
          <w:rFonts w:cstheme="minorHAnsi"/>
          <w:i/>
          <w:sz w:val="24"/>
          <w:szCs w:val="24"/>
        </w:rPr>
        <w:t>Sir Peter Blake</w:t>
      </w:r>
      <w:r w:rsidR="00514598" w:rsidRPr="00CB02A2">
        <w:rPr>
          <w:rFonts w:cstheme="minorHAnsi"/>
          <w:i/>
          <w:sz w:val="24"/>
          <w:szCs w:val="24"/>
        </w:rPr>
        <w:t xml:space="preserve"> </w:t>
      </w:r>
    </w:p>
    <w:p w14:paraId="6D1238BE" w14:textId="6F17B56D" w:rsidR="00F27F3E" w:rsidRPr="00CB02A2" w:rsidRDefault="00F27F3E" w:rsidP="00C91704">
      <w:pPr>
        <w:spacing w:line="480" w:lineRule="auto"/>
        <w:rPr>
          <w:rFonts w:cstheme="minorHAnsi"/>
          <w:color w:val="FF0000"/>
          <w:sz w:val="24"/>
          <w:szCs w:val="24"/>
        </w:rPr>
      </w:pPr>
    </w:p>
    <w:p w14:paraId="1472DC7F" w14:textId="336E56EA" w:rsidR="00840929" w:rsidRPr="00CB02A2" w:rsidRDefault="00840929" w:rsidP="00C91704">
      <w:pPr>
        <w:pStyle w:val="PlainText"/>
        <w:spacing w:line="480" w:lineRule="auto"/>
        <w:rPr>
          <w:rFonts w:asciiTheme="minorHAnsi" w:hAnsiTheme="minorHAnsi" w:cstheme="minorHAnsi"/>
          <w:sz w:val="24"/>
          <w:szCs w:val="24"/>
        </w:rPr>
      </w:pPr>
      <w:r w:rsidRPr="00CB02A2">
        <w:rPr>
          <w:rFonts w:asciiTheme="minorHAnsi" w:hAnsiTheme="minorHAnsi" w:cstheme="minorHAnsi"/>
          <w:sz w:val="24"/>
          <w:szCs w:val="24"/>
        </w:rPr>
        <w:t xml:space="preserve">Objects can arguably conjure memories. One of the results of having memories is the reliving of stories, and it may be suggested that this is true of the archive. Indeed, </w:t>
      </w:r>
      <w:r w:rsidR="00102955" w:rsidRPr="00CB02A2">
        <w:rPr>
          <w:rFonts w:asciiTheme="minorHAnsi" w:hAnsiTheme="minorHAnsi" w:cstheme="minorHAnsi"/>
          <w:sz w:val="24"/>
          <w:szCs w:val="24"/>
        </w:rPr>
        <w:t>it is said,</w:t>
      </w:r>
      <w:r w:rsidRPr="00CB02A2">
        <w:rPr>
          <w:rFonts w:asciiTheme="minorHAnsi" w:hAnsiTheme="minorHAnsi" w:cstheme="minorHAnsi"/>
          <w:sz w:val="24"/>
          <w:szCs w:val="24"/>
        </w:rPr>
        <w:t xml:space="preserve"> “They [archives] tell stories”</w:t>
      </w:r>
      <w:r w:rsidR="007600BC" w:rsidRPr="00CB02A2">
        <w:rPr>
          <w:rFonts w:asciiTheme="minorHAnsi" w:hAnsiTheme="minorHAnsi" w:cstheme="minorHAnsi"/>
          <w:sz w:val="24"/>
          <w:szCs w:val="24"/>
        </w:rPr>
        <w:t>,</w:t>
      </w:r>
      <w:r w:rsidR="000D4A8E" w:rsidRPr="00CB02A2">
        <w:rPr>
          <w:rFonts w:asciiTheme="minorHAnsi" w:hAnsiTheme="minorHAnsi" w:cstheme="minorHAnsi"/>
          <w:sz w:val="24"/>
          <w:szCs w:val="24"/>
        </w:rPr>
        <w:t xml:space="preserve"> </w:t>
      </w:r>
      <w:r w:rsidRPr="00CB02A2">
        <w:rPr>
          <w:rFonts w:asciiTheme="minorHAnsi" w:hAnsiTheme="minorHAnsi" w:cstheme="minorHAnsi"/>
          <w:sz w:val="24"/>
          <w:szCs w:val="24"/>
        </w:rPr>
        <w:t xml:space="preserve">suggesting that the archive speaks, tells tales and reveals secrets. </w:t>
      </w:r>
      <w:r w:rsidR="007600BC" w:rsidRPr="00CB02A2">
        <w:rPr>
          <w:rFonts w:asciiTheme="minorHAnsi" w:eastAsiaTheme="minorEastAsia" w:hAnsiTheme="minorHAnsi" w:cstheme="minorHAnsi"/>
          <w:color w:val="000000" w:themeColor="text1"/>
          <w:kern w:val="24"/>
          <w:sz w:val="24"/>
          <w:szCs w:val="24"/>
        </w:rPr>
        <w:t xml:space="preserve">(King’s College, 2017). </w:t>
      </w:r>
      <w:r w:rsidRPr="00CB02A2">
        <w:rPr>
          <w:rFonts w:asciiTheme="minorHAnsi" w:hAnsiTheme="minorHAnsi" w:cstheme="minorHAnsi"/>
          <w:sz w:val="24"/>
          <w:szCs w:val="24"/>
        </w:rPr>
        <w:t>In the same way, it may be proposed that the artist’s studio, conceived as an active archive, also has the capacity to speak about the artist, give an account of their lives – the happy and the sad, inspiration and struggle. Does not the studio reveal the artist’s thoughts, feelings and emotions? Much can be said about the artist through the studio and its contents.</w:t>
      </w:r>
    </w:p>
    <w:p w14:paraId="76CFD868" w14:textId="69AAF4C9" w:rsidR="00473072" w:rsidRPr="00CB02A2" w:rsidRDefault="00473072" w:rsidP="00C91704">
      <w:pPr>
        <w:pStyle w:val="PlainText"/>
        <w:spacing w:line="480" w:lineRule="auto"/>
        <w:rPr>
          <w:rFonts w:asciiTheme="minorHAnsi" w:hAnsiTheme="minorHAnsi" w:cstheme="minorHAnsi"/>
          <w:sz w:val="24"/>
          <w:szCs w:val="24"/>
        </w:rPr>
      </w:pPr>
    </w:p>
    <w:p w14:paraId="1EADF94E" w14:textId="460EA438" w:rsidR="00473072" w:rsidRPr="00CB02A2" w:rsidRDefault="00473072" w:rsidP="00C91704">
      <w:pPr>
        <w:spacing w:line="480" w:lineRule="auto"/>
        <w:rPr>
          <w:rFonts w:cstheme="minorHAnsi"/>
          <w:sz w:val="24"/>
          <w:szCs w:val="24"/>
        </w:rPr>
      </w:pPr>
      <w:r w:rsidRPr="00CB02A2">
        <w:rPr>
          <w:rFonts w:cstheme="minorHAnsi"/>
          <w:sz w:val="24"/>
          <w:szCs w:val="24"/>
        </w:rPr>
        <w:lastRenderedPageBreak/>
        <w:t xml:space="preserve">Revisiting earlier works in an artist’s oeuvre is considered beneficial, indeed necessary to some artists. It can be a vital reminder of a time, and a style of work which has passed or developed. An archive of artistic practice can be a catalyst for new ideas and a source of inspiration. Rachel Harrison </w:t>
      </w:r>
      <w:r w:rsidR="009F1AD2" w:rsidRPr="00CB02A2">
        <w:rPr>
          <w:rFonts w:cstheme="minorHAnsi"/>
          <w:sz w:val="24"/>
          <w:szCs w:val="24"/>
        </w:rPr>
        <w:t xml:space="preserve">(2010 : 217) </w:t>
      </w:r>
      <w:r w:rsidRPr="00CB02A2">
        <w:rPr>
          <w:rFonts w:cstheme="minorHAnsi"/>
          <w:sz w:val="24"/>
          <w:szCs w:val="24"/>
        </w:rPr>
        <w:t>states, “I have a hard time throwing things away, as I never know if they might inspire thought or reflection.”</w:t>
      </w:r>
      <w:r w:rsidR="009F1AD2" w:rsidRPr="00CB02A2">
        <w:rPr>
          <w:rFonts w:cstheme="minorHAnsi"/>
          <w:sz w:val="24"/>
          <w:szCs w:val="24"/>
        </w:rPr>
        <w:t xml:space="preserve"> </w:t>
      </w:r>
      <w:r w:rsidRPr="00CB02A2">
        <w:rPr>
          <w:rFonts w:cstheme="minorHAnsi"/>
          <w:sz w:val="24"/>
          <w:szCs w:val="24"/>
        </w:rPr>
        <w:t>This again suggests</w:t>
      </w:r>
      <w:r w:rsidR="00553F66" w:rsidRPr="00CB02A2">
        <w:rPr>
          <w:rFonts w:cstheme="minorHAnsi"/>
          <w:sz w:val="24"/>
          <w:szCs w:val="24"/>
        </w:rPr>
        <w:t xml:space="preserve"> a condition of nostalgia,</w:t>
      </w:r>
      <w:r w:rsidRPr="00CB02A2">
        <w:rPr>
          <w:rFonts w:cstheme="minorHAnsi"/>
          <w:sz w:val="24"/>
          <w:szCs w:val="24"/>
        </w:rPr>
        <w:t xml:space="preserve"> the unwillingness or inability to let </w:t>
      </w:r>
      <w:r w:rsidR="00553F66" w:rsidRPr="00CB02A2">
        <w:rPr>
          <w:rFonts w:cstheme="minorHAnsi"/>
          <w:sz w:val="24"/>
          <w:szCs w:val="24"/>
        </w:rPr>
        <w:t xml:space="preserve">something </w:t>
      </w:r>
      <w:r w:rsidRPr="00CB02A2">
        <w:rPr>
          <w:rFonts w:cstheme="minorHAnsi"/>
          <w:sz w:val="24"/>
          <w:szCs w:val="24"/>
        </w:rPr>
        <w:t xml:space="preserve">go. As an art student whose studio is comprised of a multiple narrative I can relate to this statement. I find it hard to part with anything in my studio – a scrap of paper, a used tissue, the remnants of an eraser – all these things are records of an event or moment and somehow feed into my practice. They are treasures in my archive and removing them makes that archive incomplete. More specifically, I find it difficult to part with my work as I feel as though I am parting with a part of myself. Even if a work is incomplete and does not reach my subjective approval or is not intended to be shown to anyone, it is still a record, evidence of what I have created and part of my personal archive that could be used again in the future. Rachel Harrison </w:t>
      </w:r>
      <w:r w:rsidR="00D805E3" w:rsidRPr="00CB02A2">
        <w:rPr>
          <w:rFonts w:cstheme="minorHAnsi"/>
          <w:sz w:val="24"/>
          <w:szCs w:val="24"/>
        </w:rPr>
        <w:t xml:space="preserve">(2010 : 217) </w:t>
      </w:r>
      <w:r w:rsidRPr="00CB02A2">
        <w:rPr>
          <w:rFonts w:cstheme="minorHAnsi"/>
          <w:sz w:val="24"/>
          <w:szCs w:val="24"/>
        </w:rPr>
        <w:t>suggests similar feelings stating “I will never show these abandoned pieces in public, but I can’t throw them away (just yet) as I might actually learn from them. Or maybe the work that went into the piece leads me into something better.”</w:t>
      </w:r>
      <w:r w:rsidR="00D805E3" w:rsidRPr="00CB02A2">
        <w:rPr>
          <w:rFonts w:cstheme="minorHAnsi"/>
          <w:sz w:val="24"/>
          <w:szCs w:val="24"/>
        </w:rPr>
        <w:t xml:space="preserve"> </w:t>
      </w:r>
      <w:r w:rsidRPr="00CB02A2">
        <w:rPr>
          <w:rFonts w:cstheme="minorHAnsi"/>
          <w:sz w:val="24"/>
          <w:szCs w:val="24"/>
        </w:rPr>
        <w:t xml:space="preserve">At times </w:t>
      </w:r>
      <w:r w:rsidRPr="00CB02A2">
        <w:rPr>
          <w:rFonts w:eastAsiaTheme="minorEastAsia" w:cstheme="minorHAnsi"/>
          <w:kern w:val="24"/>
          <w:sz w:val="24"/>
          <w:szCs w:val="24"/>
        </w:rPr>
        <w:t xml:space="preserve">I feel the need to revisit old </w:t>
      </w:r>
      <w:r w:rsidR="00164EA6" w:rsidRPr="00CB02A2">
        <w:rPr>
          <w:rFonts w:eastAsiaTheme="minorEastAsia" w:cstheme="minorHAnsi"/>
          <w:kern w:val="24"/>
          <w:sz w:val="24"/>
          <w:szCs w:val="24"/>
        </w:rPr>
        <w:t>art works</w:t>
      </w:r>
      <w:r w:rsidRPr="00CB02A2">
        <w:rPr>
          <w:rFonts w:eastAsiaTheme="minorEastAsia" w:cstheme="minorHAnsi"/>
          <w:kern w:val="24"/>
          <w:sz w:val="24"/>
          <w:szCs w:val="24"/>
        </w:rPr>
        <w:t xml:space="preserve"> that lie in the studio and this process of reflection frequently leads to the creation of new work.</w:t>
      </w:r>
    </w:p>
    <w:p w14:paraId="1341F1FE" w14:textId="77777777" w:rsidR="00473072" w:rsidRPr="00CB02A2" w:rsidRDefault="00473072" w:rsidP="00C91704">
      <w:pPr>
        <w:pStyle w:val="PlainText"/>
        <w:spacing w:line="480" w:lineRule="auto"/>
        <w:rPr>
          <w:rFonts w:asciiTheme="minorHAnsi" w:hAnsiTheme="minorHAnsi" w:cstheme="minorHAnsi"/>
          <w:sz w:val="24"/>
          <w:szCs w:val="24"/>
        </w:rPr>
      </w:pPr>
      <w:r w:rsidRPr="00CB02A2">
        <w:rPr>
          <w:rFonts w:asciiTheme="minorHAnsi" w:hAnsiTheme="minorHAnsi" w:cstheme="minorHAnsi"/>
          <w:sz w:val="24"/>
          <w:szCs w:val="24"/>
        </w:rPr>
        <w:t> </w:t>
      </w:r>
    </w:p>
    <w:p w14:paraId="63ED49C7" w14:textId="4CDE1EB8" w:rsidR="00473072" w:rsidRPr="00CB02A2" w:rsidRDefault="00473072" w:rsidP="00C91704">
      <w:pPr>
        <w:spacing w:line="480" w:lineRule="auto"/>
        <w:rPr>
          <w:rFonts w:cstheme="minorHAnsi"/>
          <w:sz w:val="24"/>
          <w:szCs w:val="24"/>
        </w:rPr>
      </w:pPr>
      <w:r w:rsidRPr="00CB02A2">
        <w:rPr>
          <w:rFonts w:cstheme="minorHAnsi"/>
          <w:sz w:val="24"/>
          <w:szCs w:val="24"/>
        </w:rPr>
        <w:t xml:space="preserve">Referring to the archive, Professor Joanna Bourke </w:t>
      </w:r>
      <w:r w:rsidR="00C37E93" w:rsidRPr="00CB02A2">
        <w:rPr>
          <w:rFonts w:eastAsiaTheme="minorEastAsia" w:cstheme="minorHAnsi"/>
          <w:color w:val="000000" w:themeColor="text1"/>
          <w:kern w:val="24"/>
          <w:sz w:val="24"/>
          <w:szCs w:val="24"/>
        </w:rPr>
        <w:t>(</w:t>
      </w:r>
      <w:r w:rsidR="00C37E93" w:rsidRPr="00CB02A2">
        <w:rPr>
          <w:rFonts w:cstheme="minorHAnsi"/>
          <w:sz w:val="24"/>
          <w:szCs w:val="24"/>
        </w:rPr>
        <w:t xml:space="preserve">The National Archives UK, 2013) </w:t>
      </w:r>
      <w:r w:rsidRPr="00CB02A2">
        <w:rPr>
          <w:rFonts w:cstheme="minorHAnsi"/>
          <w:sz w:val="24"/>
          <w:szCs w:val="24"/>
        </w:rPr>
        <w:t>states, “Without archives, we’d only have the stories of the winners in history, we wouldn’t know what ordinary people were feeling, thinking and doing”.</w:t>
      </w:r>
      <w:r w:rsidR="00A72124" w:rsidRPr="00CB02A2">
        <w:rPr>
          <w:rFonts w:cstheme="minorHAnsi"/>
          <w:sz w:val="24"/>
          <w:szCs w:val="24"/>
        </w:rPr>
        <w:t xml:space="preserve"> </w:t>
      </w:r>
      <w:r w:rsidRPr="00CB02A2">
        <w:rPr>
          <w:rFonts w:cstheme="minorHAnsi"/>
          <w:sz w:val="24"/>
          <w:szCs w:val="24"/>
        </w:rPr>
        <w:t xml:space="preserve">This must surely be true of the artist’s studio? Without an archive of work, how would we see the ‘failed’ </w:t>
      </w:r>
      <w:r w:rsidR="00164EA6" w:rsidRPr="00CB02A2">
        <w:rPr>
          <w:rFonts w:cstheme="minorHAnsi"/>
          <w:sz w:val="24"/>
          <w:szCs w:val="24"/>
        </w:rPr>
        <w:t>works</w:t>
      </w:r>
      <w:r w:rsidRPr="00CB02A2">
        <w:rPr>
          <w:rFonts w:cstheme="minorHAnsi"/>
          <w:sz w:val="24"/>
          <w:szCs w:val="24"/>
        </w:rPr>
        <w:t xml:space="preserve"> as well as </w:t>
      </w:r>
      <w:r w:rsidRPr="00CB02A2">
        <w:rPr>
          <w:rFonts w:cstheme="minorHAnsi"/>
          <w:sz w:val="24"/>
          <w:szCs w:val="24"/>
        </w:rPr>
        <w:lastRenderedPageBreak/>
        <w:t xml:space="preserve">the ‘successful’ </w:t>
      </w:r>
      <w:r w:rsidR="00164EA6" w:rsidRPr="00CB02A2">
        <w:rPr>
          <w:rFonts w:cstheme="minorHAnsi"/>
          <w:sz w:val="24"/>
          <w:szCs w:val="24"/>
        </w:rPr>
        <w:t>ones</w:t>
      </w:r>
      <w:r w:rsidRPr="00CB02A2">
        <w:rPr>
          <w:rFonts w:cstheme="minorHAnsi"/>
          <w:sz w:val="24"/>
          <w:szCs w:val="24"/>
        </w:rPr>
        <w:t xml:space="preserve">? Would we only see those works the artist would choose to display? How would we see the struggle as well as the ease? Surely this is essential at times to give encouragement and reassurance, to know that those artists too faced failures as well as success. </w:t>
      </w:r>
      <w:r w:rsidRPr="00CB02A2">
        <w:rPr>
          <w:rFonts w:eastAsiaTheme="minorEastAsia" w:cstheme="minorHAnsi"/>
          <w:kern w:val="24"/>
          <w:sz w:val="24"/>
          <w:szCs w:val="24"/>
        </w:rPr>
        <w:t xml:space="preserve">The artist Bob and Roberta Smith </w:t>
      </w:r>
      <w:r w:rsidR="00637285" w:rsidRPr="00CB02A2">
        <w:rPr>
          <w:rFonts w:eastAsiaTheme="minorEastAsia" w:cstheme="minorHAnsi"/>
          <w:kern w:val="24"/>
          <w:sz w:val="24"/>
          <w:szCs w:val="24"/>
        </w:rPr>
        <w:t xml:space="preserve">(Tate, 2015) </w:t>
      </w:r>
      <w:r w:rsidRPr="00CB02A2">
        <w:rPr>
          <w:rFonts w:eastAsiaTheme="minorEastAsia" w:cstheme="minorHAnsi"/>
          <w:kern w:val="24"/>
          <w:sz w:val="24"/>
          <w:szCs w:val="24"/>
        </w:rPr>
        <w:t xml:space="preserve">states that the archive records “How things were done badly or how things were done really well”. </w:t>
      </w:r>
      <w:r w:rsidRPr="00CB02A2">
        <w:rPr>
          <w:rFonts w:cstheme="minorHAnsi"/>
          <w:sz w:val="24"/>
          <w:szCs w:val="24"/>
        </w:rPr>
        <w:t xml:space="preserve">Without an artist’s records how would we see the development of artist’s work and their evolving style? Without the artist’s archival </w:t>
      </w:r>
      <w:r w:rsidR="00503219" w:rsidRPr="00CB02A2">
        <w:rPr>
          <w:rFonts w:cstheme="minorHAnsi"/>
          <w:sz w:val="24"/>
          <w:szCs w:val="24"/>
        </w:rPr>
        <w:t>inclination,</w:t>
      </w:r>
      <w:r w:rsidRPr="00CB02A2">
        <w:rPr>
          <w:rFonts w:cstheme="minorHAnsi"/>
          <w:sz w:val="24"/>
          <w:szCs w:val="24"/>
        </w:rPr>
        <w:t xml:space="preserve"> we would not have had access to Pablo Picasso’s early works, which are so different from his later ones. These hidden works are arguably as important as public ones. We often get a better understanding of an artist’s working process through looking at their unseen works. Francis Bacon denied he ever made drawings, yet drawings were found in his studio after his death and these reveal ‘secrets’ and private thoughts which somehow appear in his work. </w:t>
      </w:r>
    </w:p>
    <w:p w14:paraId="21345374" w14:textId="77777777" w:rsidR="00473072" w:rsidRPr="00CB02A2" w:rsidRDefault="00473072" w:rsidP="00C91704">
      <w:pPr>
        <w:pStyle w:val="PlainText"/>
        <w:spacing w:line="480" w:lineRule="auto"/>
        <w:rPr>
          <w:rFonts w:asciiTheme="minorHAnsi" w:hAnsiTheme="minorHAnsi" w:cstheme="minorHAnsi"/>
          <w:sz w:val="24"/>
          <w:szCs w:val="24"/>
        </w:rPr>
      </w:pPr>
      <w:r w:rsidRPr="00CB02A2">
        <w:rPr>
          <w:rFonts w:asciiTheme="minorHAnsi" w:hAnsiTheme="minorHAnsi" w:cstheme="minorHAnsi"/>
          <w:sz w:val="24"/>
          <w:szCs w:val="24"/>
        </w:rPr>
        <w:t> </w:t>
      </w:r>
    </w:p>
    <w:p w14:paraId="0C6CAC7F" w14:textId="0DF1D9CA" w:rsidR="00473072" w:rsidRPr="00CB02A2" w:rsidRDefault="00473072" w:rsidP="00C91704">
      <w:pPr>
        <w:spacing w:line="480" w:lineRule="auto"/>
        <w:rPr>
          <w:rFonts w:cstheme="minorHAnsi"/>
          <w:sz w:val="24"/>
          <w:szCs w:val="24"/>
          <w:highlight w:val="green"/>
        </w:rPr>
      </w:pPr>
      <w:r w:rsidRPr="00CB02A2">
        <w:rPr>
          <w:rFonts w:cstheme="minorHAnsi"/>
          <w:sz w:val="24"/>
          <w:szCs w:val="24"/>
        </w:rPr>
        <w:t xml:space="preserve">Paddy Ashtown </w:t>
      </w:r>
      <w:r w:rsidR="005E32BF" w:rsidRPr="00CB02A2">
        <w:rPr>
          <w:rFonts w:eastAsiaTheme="minorEastAsia" w:cstheme="minorHAnsi"/>
          <w:color w:val="000000" w:themeColor="text1"/>
          <w:kern w:val="24"/>
          <w:sz w:val="24"/>
          <w:szCs w:val="24"/>
        </w:rPr>
        <w:t>(</w:t>
      </w:r>
      <w:r w:rsidR="005E32BF" w:rsidRPr="00CB02A2">
        <w:rPr>
          <w:rFonts w:cstheme="minorHAnsi"/>
          <w:sz w:val="24"/>
          <w:szCs w:val="24"/>
        </w:rPr>
        <w:t xml:space="preserve">The National Archives UK, 2013) </w:t>
      </w:r>
      <w:r w:rsidRPr="00CB02A2">
        <w:rPr>
          <w:rFonts w:cstheme="minorHAnsi"/>
          <w:sz w:val="24"/>
          <w:szCs w:val="24"/>
        </w:rPr>
        <w:t>notes that “The reason why archives are so important is [be]cause history is so important. Here you can find the real evidence”.</w:t>
      </w:r>
      <w:r w:rsidR="005E32BF" w:rsidRPr="00CB02A2">
        <w:rPr>
          <w:rFonts w:cstheme="minorHAnsi"/>
          <w:sz w:val="24"/>
          <w:szCs w:val="24"/>
        </w:rPr>
        <w:t xml:space="preserve"> </w:t>
      </w:r>
      <w:r w:rsidRPr="00CB02A2">
        <w:rPr>
          <w:rFonts w:cstheme="minorHAnsi"/>
          <w:sz w:val="24"/>
          <w:szCs w:val="24"/>
        </w:rPr>
        <w:t>History is also essential in the artist’s life and it is in the studio that this history is arguably found. It is in the studio that evidence is found – evidence of work and its meaning and evidence of the artist’s identity. Sjöholm describes the studio as “a physical space filled with “evidence”</w:t>
      </w:r>
      <w:r w:rsidR="005D3967" w:rsidRPr="00CB02A2">
        <w:rPr>
          <w:rFonts w:cstheme="minorHAnsi"/>
          <w:sz w:val="24"/>
          <w:szCs w:val="24"/>
        </w:rPr>
        <w:t>.</w:t>
      </w:r>
      <w:r w:rsidR="00BF312A" w:rsidRPr="00CB02A2">
        <w:rPr>
          <w:rFonts w:cstheme="minorHAnsi"/>
          <w:sz w:val="24"/>
          <w:szCs w:val="24"/>
        </w:rPr>
        <w:t xml:space="preserve"> (Bastian, 2016 : 10).</w:t>
      </w:r>
    </w:p>
    <w:p w14:paraId="40223E35" w14:textId="77777777" w:rsidR="00473072" w:rsidRPr="00CB02A2" w:rsidRDefault="00473072" w:rsidP="00C91704">
      <w:pPr>
        <w:pStyle w:val="PlainText"/>
        <w:spacing w:line="480" w:lineRule="auto"/>
        <w:rPr>
          <w:rFonts w:asciiTheme="minorHAnsi" w:hAnsiTheme="minorHAnsi" w:cstheme="minorHAnsi"/>
          <w:sz w:val="24"/>
          <w:szCs w:val="24"/>
        </w:rPr>
      </w:pPr>
      <w:r w:rsidRPr="00CB02A2">
        <w:rPr>
          <w:rFonts w:asciiTheme="minorHAnsi" w:hAnsiTheme="minorHAnsi" w:cstheme="minorHAnsi"/>
          <w:sz w:val="24"/>
          <w:szCs w:val="24"/>
        </w:rPr>
        <w:t> </w:t>
      </w:r>
    </w:p>
    <w:p w14:paraId="6ED9E992" w14:textId="023C15EE" w:rsidR="00C6340F" w:rsidRPr="00CB02A2" w:rsidRDefault="00CB02A2" w:rsidP="00C91704">
      <w:pPr>
        <w:spacing w:line="480" w:lineRule="auto"/>
        <w:rPr>
          <w:rFonts w:cstheme="minorHAnsi"/>
          <w:sz w:val="24"/>
          <w:szCs w:val="24"/>
        </w:rPr>
      </w:pPr>
      <w:r w:rsidRPr="00CB02A2">
        <w:rPr>
          <w:rFonts w:cstheme="minorHAnsi"/>
          <w:noProof/>
          <w:sz w:val="24"/>
          <w:szCs w:val="24"/>
          <w:lang w:eastAsia="en-GB"/>
        </w:rPr>
        <w:lastRenderedPageBreak/>
        <w:drawing>
          <wp:anchor distT="0" distB="0" distL="114300" distR="114300" simplePos="0" relativeHeight="251658752" behindDoc="0" locked="0" layoutInCell="1" allowOverlap="1" wp14:anchorId="448A07E7" wp14:editId="6E7117FC">
            <wp:simplePos x="0" y="0"/>
            <wp:positionH relativeFrom="column">
              <wp:posOffset>3128010</wp:posOffset>
            </wp:positionH>
            <wp:positionV relativeFrom="paragraph">
              <wp:posOffset>3080385</wp:posOffset>
            </wp:positionV>
            <wp:extent cx="2031365" cy="2709545"/>
            <wp:effectExtent l="0" t="0" r="698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1365" cy="2709545"/>
                    </a:xfrm>
                    <a:prstGeom prst="rect">
                      <a:avLst/>
                    </a:prstGeom>
                    <a:noFill/>
                  </pic:spPr>
                </pic:pic>
              </a:graphicData>
            </a:graphic>
            <wp14:sizeRelH relativeFrom="page">
              <wp14:pctWidth>0</wp14:pctWidth>
            </wp14:sizeRelH>
            <wp14:sizeRelV relativeFrom="page">
              <wp14:pctHeight>0</wp14:pctHeight>
            </wp14:sizeRelV>
          </wp:anchor>
        </w:drawing>
      </w:r>
      <w:r w:rsidRPr="00CB02A2">
        <w:rPr>
          <w:rFonts w:cstheme="minorHAnsi"/>
          <w:noProof/>
          <w:sz w:val="24"/>
          <w:szCs w:val="24"/>
          <w:lang w:eastAsia="en-GB"/>
        </w:rPr>
        <w:drawing>
          <wp:anchor distT="0" distB="0" distL="114300" distR="114300" simplePos="0" relativeHeight="251671040" behindDoc="0" locked="0" layoutInCell="1" allowOverlap="1" wp14:anchorId="6EA3CC0E" wp14:editId="56220A79">
            <wp:simplePos x="0" y="0"/>
            <wp:positionH relativeFrom="column">
              <wp:posOffset>306705</wp:posOffset>
            </wp:positionH>
            <wp:positionV relativeFrom="paragraph">
              <wp:posOffset>3088005</wp:posOffset>
            </wp:positionV>
            <wp:extent cx="1909445" cy="2682240"/>
            <wp:effectExtent l="0" t="0" r="0" b="381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09445" cy="2682240"/>
                    </a:xfrm>
                    <a:prstGeom prst="rect">
                      <a:avLst/>
                    </a:prstGeom>
                    <a:noFill/>
                  </pic:spPr>
                </pic:pic>
              </a:graphicData>
            </a:graphic>
            <wp14:sizeRelH relativeFrom="page">
              <wp14:pctWidth>0</wp14:pctWidth>
            </wp14:sizeRelH>
            <wp14:sizeRelV relativeFrom="page">
              <wp14:pctHeight>0</wp14:pctHeight>
            </wp14:sizeRelV>
          </wp:anchor>
        </w:drawing>
      </w:r>
      <w:r w:rsidR="00505B0D" w:rsidRPr="00CB02A2">
        <w:rPr>
          <w:rFonts w:cstheme="minorHAnsi"/>
          <w:sz w:val="24"/>
          <w:szCs w:val="24"/>
        </w:rPr>
        <w:t>Historical narratives may also be present in the artist’s studio in that many contemporary artists gain their inspiration from traditional practices and referents, such as The Old Masters. Francis Bacon frequently described his admiration of the works of Michelangelo, Rembrandt and Velázquez</w:t>
      </w:r>
      <w:r w:rsidR="00642706" w:rsidRPr="00CB02A2">
        <w:rPr>
          <w:rFonts w:cstheme="minorHAnsi"/>
          <w:sz w:val="24"/>
          <w:szCs w:val="24"/>
        </w:rPr>
        <w:t xml:space="preserve">. </w:t>
      </w:r>
      <w:r w:rsidR="002F66BE" w:rsidRPr="00CB02A2">
        <w:rPr>
          <w:rFonts w:cstheme="minorHAnsi"/>
          <w:sz w:val="24"/>
          <w:szCs w:val="24"/>
        </w:rPr>
        <w:t xml:space="preserve">When referring to Michelangelo’s drawings, </w:t>
      </w:r>
      <w:r w:rsidR="00642706" w:rsidRPr="00CB02A2">
        <w:rPr>
          <w:rFonts w:cstheme="minorHAnsi"/>
          <w:sz w:val="24"/>
          <w:szCs w:val="24"/>
        </w:rPr>
        <w:t>Bac</w:t>
      </w:r>
      <w:r w:rsidR="000A4BD3" w:rsidRPr="00CB02A2">
        <w:rPr>
          <w:rFonts w:cstheme="minorHAnsi"/>
          <w:sz w:val="24"/>
          <w:szCs w:val="24"/>
        </w:rPr>
        <w:t xml:space="preserve">on </w:t>
      </w:r>
      <w:r w:rsidR="002F66BE" w:rsidRPr="00CB02A2">
        <w:rPr>
          <w:rFonts w:cstheme="minorHAnsi"/>
          <w:sz w:val="24"/>
          <w:szCs w:val="24"/>
        </w:rPr>
        <w:t>stated</w:t>
      </w:r>
      <w:r w:rsidR="00433CFD" w:rsidRPr="00CB02A2">
        <w:rPr>
          <w:rFonts w:cstheme="minorHAnsi"/>
          <w:sz w:val="24"/>
          <w:szCs w:val="24"/>
        </w:rPr>
        <w:t>,</w:t>
      </w:r>
      <w:r w:rsidR="002F66BE" w:rsidRPr="00CB02A2">
        <w:rPr>
          <w:rFonts w:cstheme="minorHAnsi"/>
          <w:sz w:val="24"/>
          <w:szCs w:val="24"/>
        </w:rPr>
        <w:t xml:space="preserve"> </w:t>
      </w:r>
      <w:r w:rsidR="000A4BD3" w:rsidRPr="00CB02A2">
        <w:rPr>
          <w:rFonts w:cstheme="minorHAnsi"/>
          <w:sz w:val="24"/>
          <w:szCs w:val="24"/>
        </w:rPr>
        <w:t>“I think they are the greatest drawings that exist</w:t>
      </w:r>
      <w:r w:rsidR="002F66BE" w:rsidRPr="00CB02A2">
        <w:rPr>
          <w:rFonts w:cstheme="minorHAnsi"/>
          <w:sz w:val="24"/>
          <w:szCs w:val="24"/>
        </w:rPr>
        <w:t>.</w:t>
      </w:r>
      <w:r w:rsidR="000A4BD3" w:rsidRPr="00CB02A2">
        <w:rPr>
          <w:rFonts w:cstheme="minorHAnsi"/>
          <w:sz w:val="24"/>
          <w:szCs w:val="24"/>
        </w:rPr>
        <w:t>”</w:t>
      </w:r>
      <w:r w:rsidR="002F66BE" w:rsidRPr="00CB02A2">
        <w:rPr>
          <w:rFonts w:cstheme="minorHAnsi"/>
          <w:sz w:val="24"/>
          <w:szCs w:val="24"/>
        </w:rPr>
        <w:t xml:space="preserve"> </w:t>
      </w:r>
      <w:r w:rsidR="00B363CB" w:rsidRPr="00CB02A2">
        <w:rPr>
          <w:rFonts w:cstheme="minorHAnsi"/>
          <w:sz w:val="24"/>
          <w:szCs w:val="24"/>
        </w:rPr>
        <w:t>(theartroom1, 2010)</w:t>
      </w:r>
      <w:r w:rsidR="008D0571" w:rsidRPr="00CB02A2">
        <w:rPr>
          <w:rFonts w:cstheme="minorHAnsi"/>
          <w:sz w:val="24"/>
          <w:szCs w:val="24"/>
        </w:rPr>
        <w:t xml:space="preserve">. </w:t>
      </w:r>
      <w:r w:rsidR="002A134B" w:rsidRPr="00CB02A2">
        <w:rPr>
          <w:rFonts w:cstheme="minorHAnsi"/>
          <w:sz w:val="24"/>
          <w:szCs w:val="24"/>
        </w:rPr>
        <w:t xml:space="preserve">The influence of Michelangelo’s work </w:t>
      </w:r>
      <w:r w:rsidR="00FA3D49" w:rsidRPr="00CB02A2">
        <w:rPr>
          <w:rFonts w:cstheme="minorHAnsi"/>
          <w:sz w:val="24"/>
          <w:szCs w:val="24"/>
        </w:rPr>
        <w:t>on Bacon can arguably be seen in paintings such as ‘</w:t>
      </w:r>
      <w:r w:rsidR="00FA3D49" w:rsidRPr="00CB02A2">
        <w:rPr>
          <w:rFonts w:cstheme="minorHAnsi"/>
          <w:i/>
          <w:sz w:val="24"/>
          <w:szCs w:val="24"/>
        </w:rPr>
        <w:t>Two Figures in a Room</w:t>
      </w:r>
      <w:r w:rsidR="00FA3D49" w:rsidRPr="00CB02A2">
        <w:rPr>
          <w:rFonts w:cstheme="minorHAnsi"/>
          <w:sz w:val="24"/>
          <w:szCs w:val="24"/>
        </w:rPr>
        <w:t>’, 1955,</w:t>
      </w:r>
      <w:r w:rsidR="00DA2FDD" w:rsidRPr="00CB02A2">
        <w:rPr>
          <w:rFonts w:cstheme="minorHAnsi"/>
          <w:sz w:val="24"/>
          <w:szCs w:val="24"/>
        </w:rPr>
        <w:t xml:space="preserve"> where the figure in Bacon’s painting “strikingly emulates the pose of Michelangelo’s boy.”</w:t>
      </w:r>
      <w:r w:rsidR="0039335F" w:rsidRPr="00CB02A2">
        <w:rPr>
          <w:rFonts w:cstheme="minorHAnsi"/>
          <w:sz w:val="24"/>
          <w:szCs w:val="24"/>
        </w:rPr>
        <w:t xml:space="preserve"> (Mills,</w:t>
      </w:r>
      <w:r w:rsidR="00AA42FA" w:rsidRPr="00CB02A2">
        <w:rPr>
          <w:rFonts w:cstheme="minorHAnsi"/>
          <w:sz w:val="24"/>
          <w:szCs w:val="24"/>
        </w:rPr>
        <w:t xml:space="preserve"> </w:t>
      </w:r>
      <w:r w:rsidR="0039335F" w:rsidRPr="00CB02A2">
        <w:rPr>
          <w:rFonts w:cstheme="minorHAnsi"/>
          <w:sz w:val="24"/>
          <w:szCs w:val="24"/>
        </w:rPr>
        <w:t xml:space="preserve">2014). </w:t>
      </w:r>
    </w:p>
    <w:p w14:paraId="6879B3BA" w14:textId="77777777" w:rsidR="00CB02A2" w:rsidRDefault="00CB02A2" w:rsidP="00CB02A2">
      <w:pPr>
        <w:spacing w:line="480" w:lineRule="auto"/>
        <w:ind w:right="-784"/>
        <w:rPr>
          <w:rFonts w:cstheme="minorHAnsi"/>
          <w:i/>
          <w:sz w:val="24"/>
          <w:szCs w:val="24"/>
        </w:rPr>
      </w:pPr>
    </w:p>
    <w:p w14:paraId="61371908" w14:textId="651EAF38" w:rsidR="00C6340F" w:rsidRPr="00CB02A2" w:rsidRDefault="005E05E4" w:rsidP="00CB02A2">
      <w:pPr>
        <w:spacing w:line="480" w:lineRule="auto"/>
        <w:ind w:right="-784"/>
        <w:rPr>
          <w:rFonts w:cstheme="minorHAnsi"/>
          <w:sz w:val="24"/>
          <w:szCs w:val="24"/>
        </w:rPr>
      </w:pPr>
      <w:r w:rsidRPr="00CB02A2">
        <w:rPr>
          <w:rFonts w:cstheme="minorHAnsi"/>
          <w:i/>
          <w:sz w:val="24"/>
          <w:szCs w:val="24"/>
        </w:rPr>
        <w:t xml:space="preserve">Two Figures in a Room </w:t>
      </w:r>
      <w:r w:rsidR="002A08A4" w:rsidRPr="00CB02A2">
        <w:rPr>
          <w:rFonts w:cstheme="minorHAnsi"/>
          <w:sz w:val="24"/>
          <w:szCs w:val="24"/>
        </w:rPr>
        <w:t>(</w:t>
      </w:r>
      <w:r w:rsidRPr="00CB02A2">
        <w:rPr>
          <w:rFonts w:cstheme="minorHAnsi"/>
          <w:sz w:val="24"/>
          <w:szCs w:val="24"/>
        </w:rPr>
        <w:t xml:space="preserve">Bacon, </w:t>
      </w:r>
      <w:r w:rsidR="002A08A4" w:rsidRPr="00CB02A2">
        <w:rPr>
          <w:rFonts w:cstheme="minorHAnsi"/>
          <w:sz w:val="24"/>
          <w:szCs w:val="24"/>
        </w:rPr>
        <w:t>1959)</w:t>
      </w:r>
      <w:r w:rsidR="00321C3D" w:rsidRPr="00CB02A2">
        <w:rPr>
          <w:rFonts w:cstheme="minorHAnsi"/>
          <w:sz w:val="24"/>
          <w:szCs w:val="24"/>
        </w:rPr>
        <w:t>.</w:t>
      </w:r>
      <w:r w:rsidR="00CB02A2">
        <w:rPr>
          <w:rFonts w:cstheme="minorHAnsi"/>
          <w:sz w:val="24"/>
          <w:szCs w:val="24"/>
        </w:rPr>
        <w:t xml:space="preserve">    </w:t>
      </w:r>
      <w:r w:rsidR="00321C3D" w:rsidRPr="00CB02A2">
        <w:rPr>
          <w:rFonts w:cstheme="minorHAnsi"/>
          <w:i/>
          <w:sz w:val="24"/>
          <w:szCs w:val="24"/>
        </w:rPr>
        <w:t xml:space="preserve">Crouching boy </w:t>
      </w:r>
      <w:r w:rsidR="00321C3D" w:rsidRPr="00CB02A2">
        <w:rPr>
          <w:rFonts w:cstheme="minorHAnsi"/>
          <w:sz w:val="24"/>
          <w:szCs w:val="24"/>
        </w:rPr>
        <w:t xml:space="preserve">(Michelangelo, 1524 </w:t>
      </w:r>
      <w:r w:rsidR="007D52E5" w:rsidRPr="00CB02A2">
        <w:rPr>
          <w:rFonts w:cstheme="minorHAnsi"/>
          <w:sz w:val="24"/>
          <w:szCs w:val="24"/>
        </w:rPr>
        <w:t>–</w:t>
      </w:r>
      <w:r w:rsidR="00321C3D" w:rsidRPr="00CB02A2">
        <w:rPr>
          <w:rFonts w:cstheme="minorHAnsi"/>
          <w:sz w:val="24"/>
          <w:szCs w:val="24"/>
        </w:rPr>
        <w:t xml:space="preserve"> sculpted, 1884 </w:t>
      </w:r>
      <w:r w:rsidR="007D52E5" w:rsidRPr="00CB02A2">
        <w:rPr>
          <w:rFonts w:cstheme="minorHAnsi"/>
          <w:sz w:val="24"/>
          <w:szCs w:val="24"/>
        </w:rPr>
        <w:t>–</w:t>
      </w:r>
      <w:r w:rsidR="00321C3D" w:rsidRPr="00CB02A2">
        <w:rPr>
          <w:rFonts w:cstheme="minorHAnsi"/>
          <w:sz w:val="24"/>
          <w:szCs w:val="24"/>
        </w:rPr>
        <w:t xml:space="preserve"> cast).</w:t>
      </w:r>
    </w:p>
    <w:p w14:paraId="3CF00FFC" w14:textId="43CE0A1C" w:rsidR="00C6340F" w:rsidRPr="00CB02A2" w:rsidRDefault="00BD37C5" w:rsidP="00C91704">
      <w:pPr>
        <w:spacing w:line="480" w:lineRule="auto"/>
        <w:rPr>
          <w:rFonts w:cstheme="minorHAnsi"/>
          <w:sz w:val="24"/>
          <w:szCs w:val="24"/>
        </w:rPr>
      </w:pPr>
      <w:r w:rsidRPr="00CB02A2">
        <w:rPr>
          <w:rFonts w:cstheme="minorHAnsi"/>
          <w:sz w:val="24"/>
          <w:szCs w:val="24"/>
        </w:rPr>
        <w:t xml:space="preserve">                                </w:t>
      </w:r>
    </w:p>
    <w:p w14:paraId="08D699DB" w14:textId="24FB1633" w:rsidR="002C25D3" w:rsidRPr="00CB02A2" w:rsidRDefault="00F349F0" w:rsidP="00C91704">
      <w:pPr>
        <w:spacing w:line="480" w:lineRule="auto"/>
        <w:rPr>
          <w:rFonts w:cstheme="minorHAnsi"/>
          <w:sz w:val="24"/>
          <w:szCs w:val="24"/>
        </w:rPr>
      </w:pPr>
      <w:r w:rsidRPr="00CB02A2">
        <w:rPr>
          <w:rFonts w:cstheme="minorHAnsi"/>
          <w:sz w:val="24"/>
          <w:szCs w:val="24"/>
        </w:rPr>
        <w:t xml:space="preserve">Auerbach is another contemporary artist </w:t>
      </w:r>
      <w:r w:rsidR="00505B0D" w:rsidRPr="00CB02A2">
        <w:rPr>
          <w:rFonts w:cstheme="minorHAnsi"/>
          <w:sz w:val="24"/>
          <w:szCs w:val="24"/>
        </w:rPr>
        <w:t>who</w:t>
      </w:r>
      <w:r w:rsidR="006E57A1" w:rsidRPr="00CB02A2">
        <w:rPr>
          <w:rFonts w:cstheme="minorHAnsi"/>
          <w:sz w:val="24"/>
          <w:szCs w:val="24"/>
        </w:rPr>
        <w:t xml:space="preserve"> refers to his admiration for Old Masters such as Rembrandt and Rubens</w:t>
      </w:r>
      <w:r w:rsidR="00505B0D" w:rsidRPr="00CB02A2">
        <w:rPr>
          <w:rFonts w:cstheme="minorHAnsi"/>
          <w:sz w:val="24"/>
          <w:szCs w:val="24"/>
        </w:rPr>
        <w:t xml:space="preserve">. </w:t>
      </w:r>
      <w:r w:rsidR="006E57A1" w:rsidRPr="00CB02A2">
        <w:rPr>
          <w:rFonts w:cstheme="minorHAnsi"/>
          <w:sz w:val="24"/>
          <w:szCs w:val="24"/>
        </w:rPr>
        <w:t>Not only does he acknowledge the his</w:t>
      </w:r>
      <w:r w:rsidR="003B743A" w:rsidRPr="00CB02A2">
        <w:rPr>
          <w:rFonts w:cstheme="minorHAnsi"/>
          <w:sz w:val="24"/>
          <w:szCs w:val="24"/>
        </w:rPr>
        <w:t xml:space="preserve">torical importance of painting but also </w:t>
      </w:r>
      <w:r w:rsidR="006E57A1" w:rsidRPr="00CB02A2">
        <w:rPr>
          <w:rFonts w:cstheme="minorHAnsi"/>
          <w:sz w:val="24"/>
          <w:szCs w:val="24"/>
        </w:rPr>
        <w:t>the intimacy of the subjects of Old Masters.</w:t>
      </w:r>
      <w:r w:rsidR="001E1633" w:rsidRPr="00CB02A2">
        <w:rPr>
          <w:rFonts w:cstheme="minorHAnsi"/>
          <w:sz w:val="24"/>
          <w:szCs w:val="24"/>
        </w:rPr>
        <w:t xml:space="preserve"> (Tate, 2017). </w:t>
      </w:r>
    </w:p>
    <w:p w14:paraId="40B4D4DE" w14:textId="77777777" w:rsidR="002C25D3" w:rsidRPr="00CB02A2" w:rsidRDefault="002C25D3" w:rsidP="00C91704">
      <w:pPr>
        <w:spacing w:line="480" w:lineRule="auto"/>
        <w:rPr>
          <w:rFonts w:cstheme="minorHAnsi"/>
          <w:sz w:val="24"/>
          <w:szCs w:val="24"/>
        </w:rPr>
      </w:pPr>
    </w:p>
    <w:p w14:paraId="5CB78EE2" w14:textId="724D1B8B" w:rsidR="00505B0D" w:rsidRPr="00CB02A2" w:rsidRDefault="00973C55" w:rsidP="00C91704">
      <w:pPr>
        <w:spacing w:line="480" w:lineRule="auto"/>
        <w:rPr>
          <w:rFonts w:cstheme="minorHAnsi"/>
          <w:color w:val="FF0000"/>
          <w:sz w:val="24"/>
          <w:szCs w:val="24"/>
        </w:rPr>
      </w:pPr>
      <w:r w:rsidRPr="00CB02A2">
        <w:rPr>
          <w:rFonts w:cstheme="minorHAnsi"/>
          <w:sz w:val="24"/>
          <w:szCs w:val="24"/>
        </w:rPr>
        <w:lastRenderedPageBreak/>
        <w:t xml:space="preserve">The question arises therefore, </w:t>
      </w:r>
      <w:r w:rsidR="003B27F2" w:rsidRPr="00CB02A2">
        <w:rPr>
          <w:rFonts w:cstheme="minorHAnsi"/>
          <w:sz w:val="24"/>
          <w:szCs w:val="24"/>
        </w:rPr>
        <w:t>w</w:t>
      </w:r>
      <w:r w:rsidR="00505B0D" w:rsidRPr="00CB02A2">
        <w:rPr>
          <w:rFonts w:cstheme="minorHAnsi"/>
          <w:sz w:val="24"/>
          <w:szCs w:val="24"/>
        </w:rPr>
        <w:t>ithout archives,</w:t>
      </w:r>
      <w:r w:rsidR="003B27F2" w:rsidRPr="00CB02A2">
        <w:rPr>
          <w:rFonts w:cstheme="minorHAnsi"/>
          <w:sz w:val="24"/>
          <w:szCs w:val="24"/>
        </w:rPr>
        <w:t xml:space="preserve"> </w:t>
      </w:r>
      <w:r w:rsidR="00505B0D" w:rsidRPr="00CB02A2">
        <w:rPr>
          <w:rFonts w:cstheme="minorHAnsi"/>
          <w:sz w:val="24"/>
          <w:szCs w:val="24"/>
        </w:rPr>
        <w:t>how would these contemporary artists have discovered th</w:t>
      </w:r>
      <w:r w:rsidR="00F42CB8" w:rsidRPr="00CB02A2">
        <w:rPr>
          <w:rFonts w:cstheme="minorHAnsi"/>
          <w:sz w:val="24"/>
          <w:szCs w:val="24"/>
        </w:rPr>
        <w:t>e</w:t>
      </w:r>
      <w:r w:rsidR="00505B0D" w:rsidRPr="00CB02A2">
        <w:rPr>
          <w:rFonts w:cstheme="minorHAnsi"/>
          <w:sz w:val="24"/>
          <w:szCs w:val="24"/>
        </w:rPr>
        <w:t xml:space="preserve"> work</w:t>
      </w:r>
      <w:r w:rsidR="00F42CB8" w:rsidRPr="00CB02A2">
        <w:rPr>
          <w:rFonts w:cstheme="minorHAnsi"/>
          <w:sz w:val="24"/>
          <w:szCs w:val="24"/>
        </w:rPr>
        <w:t>s of The Old Masters</w:t>
      </w:r>
      <w:r w:rsidR="00505B0D" w:rsidRPr="00CB02A2">
        <w:rPr>
          <w:rFonts w:cstheme="minorHAnsi"/>
          <w:sz w:val="24"/>
          <w:szCs w:val="24"/>
        </w:rPr>
        <w:t xml:space="preserve">? There would be no Rembrandt to study, no Michelangelo to admire, no da Vinci to inspire. I also rely on works from history, using them as a catalyst for my own working practice. In my studio, I have reproductions of works from the early Renaissance by artists such as Sandro Botticelli and the Old Masters Raphael and Rembrandt, these are strategically placed on the studio walls. I look at them, not only for inspiration but for ‘comfort’. Lynn Lester Hershman </w:t>
      </w:r>
      <w:r w:rsidR="00FF433B" w:rsidRPr="00CB02A2">
        <w:rPr>
          <w:rFonts w:cstheme="minorHAnsi"/>
          <w:sz w:val="24"/>
          <w:szCs w:val="24"/>
        </w:rPr>
        <w:t xml:space="preserve">(2010 : 219) </w:t>
      </w:r>
      <w:r w:rsidR="00505B0D" w:rsidRPr="00CB02A2">
        <w:rPr>
          <w:rFonts w:cstheme="minorHAnsi"/>
          <w:sz w:val="24"/>
          <w:szCs w:val="24"/>
        </w:rPr>
        <w:t>states; she places relics of other artists in her studio and that they “serve as a continual inspiration of courage, flexibility, spirit, bravery, and audacity.”</w:t>
      </w:r>
      <w:r w:rsidR="00FF433B" w:rsidRPr="00CB02A2">
        <w:rPr>
          <w:rFonts w:cstheme="minorHAnsi"/>
          <w:sz w:val="24"/>
          <w:szCs w:val="24"/>
        </w:rPr>
        <w:t xml:space="preserve"> </w:t>
      </w:r>
      <w:r w:rsidR="00505B0D" w:rsidRPr="00CB02A2">
        <w:rPr>
          <w:rFonts w:cstheme="minorHAnsi"/>
          <w:sz w:val="24"/>
          <w:szCs w:val="24"/>
        </w:rPr>
        <w:t>These descriptions suggest a relationship with the past for both guidance and an indication of where to go next. This scenario became a reality for me recently when I produced a series of work under the heading, ‘</w:t>
      </w:r>
      <w:r w:rsidR="00FA5DA3" w:rsidRPr="00CB02A2">
        <w:rPr>
          <w:rFonts w:cstheme="minorHAnsi"/>
          <w:i/>
          <w:sz w:val="24"/>
          <w:szCs w:val="24"/>
        </w:rPr>
        <w:t xml:space="preserve">A </w:t>
      </w:r>
      <w:r w:rsidR="00505B0D" w:rsidRPr="00CB02A2">
        <w:rPr>
          <w:rFonts w:cstheme="minorHAnsi"/>
          <w:i/>
          <w:sz w:val="24"/>
          <w:szCs w:val="24"/>
        </w:rPr>
        <w:t>search for a contemporary figure’</w:t>
      </w:r>
      <w:r w:rsidR="00505B0D" w:rsidRPr="00CB02A2">
        <w:rPr>
          <w:rFonts w:cstheme="minorHAnsi"/>
          <w:sz w:val="24"/>
          <w:szCs w:val="24"/>
        </w:rPr>
        <w:t xml:space="preserve">. At the time, I was struggling to create something ‘new’ in my drawings. I realised that in order to find a contemporary figure, I needed to comprehend and utilise historical representations. Through texts, images and information from the archives, I gained new ideas, channels and directions.  </w:t>
      </w:r>
    </w:p>
    <w:p w14:paraId="3F9C25C5" w14:textId="0C8553AC" w:rsidR="009E6994" w:rsidRPr="00CB02A2" w:rsidRDefault="009E6994" w:rsidP="00C91704">
      <w:pPr>
        <w:spacing w:line="480" w:lineRule="auto"/>
        <w:rPr>
          <w:rFonts w:cstheme="minorHAnsi"/>
          <w:sz w:val="24"/>
          <w:szCs w:val="24"/>
        </w:rPr>
      </w:pPr>
    </w:p>
    <w:p w14:paraId="13D2BBB1" w14:textId="1590DF0B" w:rsidR="001F630E" w:rsidRPr="00CB02A2" w:rsidRDefault="001F630E" w:rsidP="00C91704">
      <w:pPr>
        <w:spacing w:line="480" w:lineRule="auto"/>
        <w:rPr>
          <w:rFonts w:cstheme="minorHAnsi"/>
          <w:sz w:val="24"/>
          <w:szCs w:val="24"/>
        </w:rPr>
      </w:pPr>
      <w:r w:rsidRPr="00CB02A2">
        <w:rPr>
          <w:rFonts w:cstheme="minorHAnsi"/>
          <w:sz w:val="24"/>
          <w:szCs w:val="24"/>
        </w:rPr>
        <w:t xml:space="preserve">The above citations imply </w:t>
      </w:r>
      <w:r w:rsidR="00733195" w:rsidRPr="00CB02A2">
        <w:rPr>
          <w:rFonts w:cstheme="minorHAnsi"/>
          <w:sz w:val="24"/>
          <w:szCs w:val="24"/>
        </w:rPr>
        <w:t xml:space="preserve">that </w:t>
      </w:r>
      <w:r w:rsidRPr="00CB02A2">
        <w:rPr>
          <w:rFonts w:cstheme="minorHAnsi"/>
          <w:sz w:val="24"/>
          <w:szCs w:val="24"/>
        </w:rPr>
        <w:t>the archive is a vi</w:t>
      </w:r>
      <w:r w:rsidR="002D10B0" w:rsidRPr="00CB02A2">
        <w:rPr>
          <w:rFonts w:cstheme="minorHAnsi"/>
          <w:sz w:val="24"/>
          <w:szCs w:val="24"/>
        </w:rPr>
        <w:t>t</w:t>
      </w:r>
      <w:r w:rsidRPr="00CB02A2">
        <w:rPr>
          <w:rFonts w:cstheme="minorHAnsi"/>
          <w:sz w:val="24"/>
          <w:szCs w:val="24"/>
        </w:rPr>
        <w:t xml:space="preserve">al source of information, documentation and evidence </w:t>
      </w:r>
      <w:r w:rsidR="00733195" w:rsidRPr="00CB02A2">
        <w:rPr>
          <w:rFonts w:cstheme="minorHAnsi"/>
          <w:sz w:val="24"/>
          <w:szCs w:val="24"/>
        </w:rPr>
        <w:t>relating to</w:t>
      </w:r>
      <w:r w:rsidRPr="00CB02A2">
        <w:rPr>
          <w:rFonts w:cstheme="minorHAnsi"/>
          <w:sz w:val="24"/>
          <w:szCs w:val="24"/>
        </w:rPr>
        <w:t xml:space="preserve"> people and society. In doing so, it indicates the archive’s importance and suggests it is a place of power</w:t>
      </w:r>
      <w:r w:rsidR="004B45A7" w:rsidRPr="00CB02A2">
        <w:rPr>
          <w:rFonts w:cstheme="minorHAnsi"/>
          <w:sz w:val="24"/>
          <w:szCs w:val="24"/>
        </w:rPr>
        <w:t xml:space="preserve">. </w:t>
      </w:r>
      <w:r w:rsidR="002857BC" w:rsidRPr="00CB02A2">
        <w:rPr>
          <w:rFonts w:cstheme="minorHAnsi"/>
          <w:sz w:val="24"/>
          <w:szCs w:val="24"/>
        </w:rPr>
        <w:t xml:space="preserve">Jeannette A. </w:t>
      </w:r>
      <w:bookmarkStart w:id="5" w:name="_Hlk500854660"/>
      <w:r w:rsidR="002857BC" w:rsidRPr="00CB02A2">
        <w:rPr>
          <w:rFonts w:cstheme="minorHAnsi"/>
          <w:sz w:val="24"/>
          <w:szCs w:val="24"/>
        </w:rPr>
        <w:t>Bastian (2016 : 9)</w:t>
      </w:r>
      <w:r w:rsidR="004B45A7" w:rsidRPr="00CB02A2">
        <w:rPr>
          <w:rFonts w:cstheme="minorHAnsi"/>
          <w:sz w:val="24"/>
          <w:szCs w:val="24"/>
        </w:rPr>
        <w:t xml:space="preserve"> </w:t>
      </w:r>
      <w:bookmarkEnd w:id="5"/>
      <w:r w:rsidR="004B45A7" w:rsidRPr="00CB02A2">
        <w:rPr>
          <w:rFonts w:cstheme="minorHAnsi"/>
          <w:sz w:val="24"/>
          <w:szCs w:val="24"/>
        </w:rPr>
        <w:t>also</w:t>
      </w:r>
      <w:r w:rsidRPr="00CB02A2">
        <w:rPr>
          <w:rFonts w:cstheme="minorHAnsi"/>
          <w:sz w:val="24"/>
          <w:szCs w:val="24"/>
        </w:rPr>
        <w:t xml:space="preserve"> states: </w:t>
      </w:r>
      <w:r w:rsidR="009D4BFB" w:rsidRPr="00CB02A2">
        <w:rPr>
          <w:rFonts w:cstheme="minorHAnsi"/>
          <w:sz w:val="24"/>
          <w:szCs w:val="24"/>
        </w:rPr>
        <w:t>“</w:t>
      </w:r>
      <w:r w:rsidRPr="00CB02A2">
        <w:rPr>
          <w:rFonts w:cstheme="minorHAnsi"/>
          <w:sz w:val="24"/>
          <w:szCs w:val="24"/>
        </w:rPr>
        <w:t>The ‘archive’ is also always a deliberate site of power.”</w:t>
      </w:r>
      <w:r w:rsidR="00F32489" w:rsidRPr="00CB02A2">
        <w:rPr>
          <w:rFonts w:cstheme="minorHAnsi"/>
          <w:sz w:val="24"/>
          <w:szCs w:val="24"/>
        </w:rPr>
        <w:t xml:space="preserve"> </w:t>
      </w:r>
      <w:r w:rsidR="00733195" w:rsidRPr="00CB02A2">
        <w:rPr>
          <w:rFonts w:cstheme="minorHAnsi"/>
          <w:sz w:val="24"/>
          <w:szCs w:val="24"/>
        </w:rPr>
        <w:t xml:space="preserve">The concept of power in both the archive and the studio suggests that certain objects and ideas have been </w:t>
      </w:r>
      <w:r w:rsidR="00F03D2C" w:rsidRPr="00CB02A2">
        <w:rPr>
          <w:rFonts w:cstheme="minorHAnsi"/>
          <w:sz w:val="24"/>
          <w:szCs w:val="24"/>
        </w:rPr>
        <w:t>preserved and therefore privileged in the system of knowledge. Archival objects hold the power to determine how a culture or time period is defined and therefore has the capaci</w:t>
      </w:r>
      <w:r w:rsidR="00C13D07" w:rsidRPr="00CB02A2">
        <w:rPr>
          <w:rFonts w:cstheme="minorHAnsi"/>
          <w:sz w:val="24"/>
          <w:szCs w:val="24"/>
        </w:rPr>
        <w:t>ty to influence future projects.</w:t>
      </w:r>
    </w:p>
    <w:p w14:paraId="0833C128" w14:textId="5E44A7AC" w:rsidR="00C50094" w:rsidRPr="00CB02A2" w:rsidRDefault="004A7254" w:rsidP="00C91704">
      <w:pPr>
        <w:spacing w:line="480" w:lineRule="auto"/>
        <w:rPr>
          <w:rFonts w:cstheme="minorHAnsi"/>
          <w:sz w:val="24"/>
          <w:szCs w:val="24"/>
        </w:rPr>
      </w:pPr>
      <w:r w:rsidRPr="00CB02A2">
        <w:rPr>
          <w:rFonts w:cstheme="minorHAnsi"/>
          <w:sz w:val="24"/>
          <w:szCs w:val="24"/>
        </w:rPr>
        <w:lastRenderedPageBreak/>
        <w:t xml:space="preserve"> </w:t>
      </w:r>
    </w:p>
    <w:p w14:paraId="5B76E051" w14:textId="29EE4032" w:rsidR="00505B0D" w:rsidRPr="00CB02A2" w:rsidRDefault="005E57D2" w:rsidP="00C91704">
      <w:pPr>
        <w:spacing w:line="480" w:lineRule="auto"/>
        <w:rPr>
          <w:rFonts w:cstheme="minorHAnsi"/>
          <w:sz w:val="24"/>
          <w:szCs w:val="24"/>
        </w:rPr>
      </w:pPr>
      <w:r w:rsidRPr="00CB02A2">
        <w:rPr>
          <w:rFonts w:eastAsiaTheme="minorEastAsia" w:cstheme="minorHAnsi"/>
          <w:kern w:val="24"/>
          <w:sz w:val="24"/>
          <w:szCs w:val="24"/>
        </w:rPr>
        <w:t>Dr Gus Casely-Hayford</w:t>
      </w:r>
      <w:r w:rsidR="0035535F" w:rsidRPr="00CB02A2">
        <w:rPr>
          <w:rFonts w:eastAsiaTheme="minorEastAsia" w:cstheme="minorHAnsi"/>
          <w:kern w:val="24"/>
          <w:sz w:val="24"/>
          <w:szCs w:val="24"/>
        </w:rPr>
        <w:t xml:space="preserve"> </w:t>
      </w:r>
      <w:r w:rsidR="001B1E75" w:rsidRPr="00CB02A2">
        <w:rPr>
          <w:rFonts w:eastAsiaTheme="minorEastAsia" w:cstheme="minorHAnsi"/>
          <w:color w:val="000000" w:themeColor="text1"/>
          <w:kern w:val="24"/>
          <w:sz w:val="24"/>
          <w:szCs w:val="24"/>
        </w:rPr>
        <w:t>(</w:t>
      </w:r>
      <w:r w:rsidR="001B1E75" w:rsidRPr="00CB02A2">
        <w:rPr>
          <w:rFonts w:cstheme="minorHAnsi"/>
          <w:sz w:val="24"/>
          <w:szCs w:val="24"/>
        </w:rPr>
        <w:t xml:space="preserve">The National Archives UK, 2013) </w:t>
      </w:r>
      <w:r w:rsidR="00E82720" w:rsidRPr="00CB02A2">
        <w:rPr>
          <w:rFonts w:eastAsiaTheme="minorEastAsia" w:cstheme="minorHAnsi"/>
          <w:kern w:val="24"/>
          <w:sz w:val="24"/>
          <w:szCs w:val="24"/>
        </w:rPr>
        <w:t>goes further, stating</w:t>
      </w:r>
      <w:r w:rsidR="0035535F" w:rsidRPr="00CB02A2">
        <w:rPr>
          <w:rFonts w:eastAsiaTheme="minorEastAsia" w:cstheme="minorHAnsi"/>
          <w:kern w:val="24"/>
          <w:sz w:val="24"/>
          <w:szCs w:val="24"/>
        </w:rPr>
        <w:t xml:space="preserve"> that</w:t>
      </w:r>
      <w:r w:rsidRPr="00CB02A2">
        <w:rPr>
          <w:rFonts w:eastAsiaTheme="minorEastAsia" w:cstheme="minorHAnsi"/>
          <w:kern w:val="24"/>
          <w:sz w:val="24"/>
          <w:szCs w:val="24"/>
        </w:rPr>
        <w:t xml:space="preserve"> “The world without archives is us without any sense of orientation, any sense of who we are, any sense of locality.</w:t>
      </w:r>
      <w:r w:rsidR="0035535F" w:rsidRPr="00CB02A2">
        <w:rPr>
          <w:rFonts w:eastAsiaTheme="minorEastAsia" w:cstheme="minorHAnsi"/>
          <w:kern w:val="24"/>
          <w:sz w:val="24"/>
          <w:szCs w:val="24"/>
        </w:rPr>
        <w:t>”</w:t>
      </w:r>
      <w:r w:rsidR="001B1E75" w:rsidRPr="00CB02A2">
        <w:rPr>
          <w:rFonts w:eastAsiaTheme="minorEastAsia" w:cstheme="minorHAnsi"/>
          <w:kern w:val="24"/>
          <w:sz w:val="24"/>
          <w:szCs w:val="24"/>
        </w:rPr>
        <w:t xml:space="preserve"> </w:t>
      </w:r>
      <w:r w:rsidR="0035535F" w:rsidRPr="00CB02A2">
        <w:rPr>
          <w:rFonts w:eastAsiaTheme="minorEastAsia" w:cstheme="minorHAnsi"/>
          <w:kern w:val="24"/>
          <w:sz w:val="24"/>
          <w:szCs w:val="24"/>
        </w:rPr>
        <w:t xml:space="preserve">Without </w:t>
      </w:r>
      <w:r w:rsidR="00590C14" w:rsidRPr="00CB02A2">
        <w:rPr>
          <w:rFonts w:eastAsiaTheme="minorEastAsia" w:cstheme="minorHAnsi"/>
          <w:kern w:val="24"/>
          <w:sz w:val="24"/>
          <w:szCs w:val="24"/>
        </w:rPr>
        <w:t xml:space="preserve">this orientation, we would </w:t>
      </w:r>
      <w:r w:rsidR="002E1E4F" w:rsidRPr="00CB02A2">
        <w:rPr>
          <w:rFonts w:eastAsiaTheme="minorEastAsia" w:cstheme="minorHAnsi"/>
          <w:kern w:val="24"/>
          <w:sz w:val="24"/>
          <w:szCs w:val="24"/>
        </w:rPr>
        <w:t>not know any</w:t>
      </w:r>
      <w:r w:rsidR="00590C14" w:rsidRPr="00CB02A2">
        <w:rPr>
          <w:rFonts w:eastAsiaTheme="minorEastAsia" w:cstheme="minorHAnsi"/>
          <w:kern w:val="24"/>
          <w:sz w:val="24"/>
          <w:szCs w:val="24"/>
        </w:rPr>
        <w:t>thing about where we</w:t>
      </w:r>
      <w:r w:rsidR="002E1E4F" w:rsidRPr="00CB02A2">
        <w:rPr>
          <w:rFonts w:eastAsiaTheme="minorEastAsia" w:cstheme="minorHAnsi"/>
          <w:kern w:val="24"/>
          <w:sz w:val="24"/>
          <w:szCs w:val="24"/>
        </w:rPr>
        <w:t xml:space="preserve"> ha</w:t>
      </w:r>
      <w:r w:rsidR="00590C14" w:rsidRPr="00CB02A2">
        <w:rPr>
          <w:rFonts w:eastAsiaTheme="minorEastAsia" w:cstheme="minorHAnsi"/>
          <w:kern w:val="24"/>
          <w:sz w:val="24"/>
          <w:szCs w:val="24"/>
        </w:rPr>
        <w:t>ve come</w:t>
      </w:r>
      <w:r w:rsidR="002E1E4F" w:rsidRPr="00CB02A2">
        <w:rPr>
          <w:rFonts w:eastAsiaTheme="minorEastAsia" w:cstheme="minorHAnsi"/>
          <w:kern w:val="24"/>
          <w:sz w:val="24"/>
          <w:szCs w:val="24"/>
        </w:rPr>
        <w:t xml:space="preserve"> from</w:t>
      </w:r>
      <w:r w:rsidR="00590C14" w:rsidRPr="00CB02A2">
        <w:rPr>
          <w:rFonts w:eastAsiaTheme="minorEastAsia" w:cstheme="minorHAnsi"/>
          <w:kern w:val="24"/>
          <w:sz w:val="24"/>
          <w:szCs w:val="24"/>
        </w:rPr>
        <w:t xml:space="preserve">, nothing of our past and </w:t>
      </w:r>
      <w:r w:rsidR="002850F2" w:rsidRPr="00CB02A2">
        <w:rPr>
          <w:rFonts w:eastAsiaTheme="minorEastAsia" w:cstheme="minorHAnsi"/>
          <w:kern w:val="24"/>
          <w:sz w:val="24"/>
          <w:szCs w:val="24"/>
        </w:rPr>
        <w:t xml:space="preserve">arguably </w:t>
      </w:r>
      <w:r w:rsidR="00590C14" w:rsidRPr="00CB02A2">
        <w:rPr>
          <w:rFonts w:eastAsiaTheme="minorEastAsia" w:cstheme="minorHAnsi"/>
          <w:kern w:val="24"/>
          <w:sz w:val="24"/>
          <w:szCs w:val="24"/>
        </w:rPr>
        <w:t xml:space="preserve">have </w:t>
      </w:r>
      <w:r w:rsidR="0035535F" w:rsidRPr="00CB02A2">
        <w:rPr>
          <w:rFonts w:eastAsiaTheme="minorEastAsia" w:cstheme="minorHAnsi"/>
          <w:kern w:val="24"/>
          <w:sz w:val="24"/>
          <w:szCs w:val="24"/>
        </w:rPr>
        <w:t xml:space="preserve">no bearings. </w:t>
      </w:r>
      <w:r w:rsidR="00590C14" w:rsidRPr="00CB02A2">
        <w:rPr>
          <w:rFonts w:eastAsiaTheme="minorEastAsia" w:cstheme="minorHAnsi"/>
          <w:kern w:val="24"/>
          <w:sz w:val="24"/>
          <w:szCs w:val="24"/>
        </w:rPr>
        <w:t xml:space="preserve">This in turn affects our future direction. </w:t>
      </w:r>
      <w:r w:rsidR="00202530" w:rsidRPr="00CB02A2">
        <w:rPr>
          <w:rFonts w:cstheme="minorHAnsi"/>
          <w:sz w:val="24"/>
          <w:szCs w:val="24"/>
        </w:rPr>
        <w:t xml:space="preserve">There is </w:t>
      </w:r>
      <w:r w:rsidR="002850F2" w:rsidRPr="00CB02A2">
        <w:rPr>
          <w:rFonts w:cstheme="minorHAnsi"/>
          <w:sz w:val="24"/>
          <w:szCs w:val="24"/>
        </w:rPr>
        <w:t xml:space="preserve">perhaps </w:t>
      </w:r>
      <w:r w:rsidR="00202530" w:rsidRPr="00CB02A2">
        <w:rPr>
          <w:rFonts w:cstheme="minorHAnsi"/>
          <w:sz w:val="24"/>
          <w:szCs w:val="24"/>
        </w:rPr>
        <w:t xml:space="preserve">nothing </w:t>
      </w:r>
      <w:r w:rsidR="002850F2" w:rsidRPr="00CB02A2">
        <w:rPr>
          <w:rFonts w:cstheme="minorHAnsi"/>
          <w:sz w:val="24"/>
          <w:szCs w:val="24"/>
        </w:rPr>
        <w:t xml:space="preserve">more dislocating than one who has lost his or </w:t>
      </w:r>
      <w:r w:rsidR="00202530" w:rsidRPr="00CB02A2">
        <w:rPr>
          <w:rFonts w:cstheme="minorHAnsi"/>
          <w:sz w:val="24"/>
          <w:szCs w:val="24"/>
        </w:rPr>
        <w:t>her memory. T</w:t>
      </w:r>
      <w:r w:rsidR="00625B56" w:rsidRPr="00CB02A2">
        <w:rPr>
          <w:rFonts w:cstheme="minorHAnsi"/>
          <w:sz w:val="24"/>
          <w:szCs w:val="24"/>
        </w:rPr>
        <w:t xml:space="preserve">he archive has been lost and he or </w:t>
      </w:r>
      <w:r w:rsidR="00202530" w:rsidRPr="00CB02A2">
        <w:rPr>
          <w:rFonts w:cstheme="minorHAnsi"/>
          <w:sz w:val="24"/>
          <w:szCs w:val="24"/>
        </w:rPr>
        <w:t>she cann</w:t>
      </w:r>
      <w:r w:rsidR="00625B56" w:rsidRPr="00CB02A2">
        <w:rPr>
          <w:rFonts w:cstheme="minorHAnsi"/>
          <w:sz w:val="24"/>
          <w:szCs w:val="24"/>
        </w:rPr>
        <w:t>ot apply anything to the future:</w:t>
      </w:r>
      <w:r w:rsidR="00CA4D50" w:rsidRPr="00CB02A2">
        <w:rPr>
          <w:rFonts w:cstheme="minorHAnsi"/>
          <w:sz w:val="24"/>
          <w:szCs w:val="24"/>
        </w:rPr>
        <w:t xml:space="preserve"> t</w:t>
      </w:r>
      <w:r w:rsidR="00202530" w:rsidRPr="00CB02A2">
        <w:rPr>
          <w:rFonts w:cstheme="minorHAnsi"/>
          <w:sz w:val="24"/>
          <w:szCs w:val="24"/>
        </w:rPr>
        <w:t>h</w:t>
      </w:r>
      <w:r w:rsidR="00C13D07" w:rsidRPr="00CB02A2">
        <w:rPr>
          <w:rFonts w:cstheme="minorHAnsi"/>
          <w:sz w:val="24"/>
          <w:szCs w:val="24"/>
        </w:rPr>
        <w:t xml:space="preserve">ere is no sense of orientation. </w:t>
      </w:r>
      <w:r w:rsidR="00C50094" w:rsidRPr="00CB02A2">
        <w:rPr>
          <w:rFonts w:cstheme="minorHAnsi"/>
          <w:sz w:val="24"/>
          <w:szCs w:val="24"/>
        </w:rPr>
        <w:t xml:space="preserve">The archive </w:t>
      </w:r>
      <w:r w:rsidR="00625B56" w:rsidRPr="00CB02A2">
        <w:rPr>
          <w:rFonts w:cstheme="minorHAnsi"/>
          <w:sz w:val="24"/>
          <w:szCs w:val="24"/>
        </w:rPr>
        <w:t>provides</w:t>
      </w:r>
      <w:r w:rsidR="00202530" w:rsidRPr="00CB02A2">
        <w:rPr>
          <w:rFonts w:cstheme="minorHAnsi"/>
          <w:sz w:val="24"/>
          <w:szCs w:val="24"/>
        </w:rPr>
        <w:t xml:space="preserve"> </w:t>
      </w:r>
      <w:r w:rsidR="00625B56" w:rsidRPr="00CB02A2">
        <w:rPr>
          <w:rFonts w:cstheme="minorHAnsi"/>
          <w:sz w:val="24"/>
          <w:szCs w:val="24"/>
        </w:rPr>
        <w:t>an</w:t>
      </w:r>
      <w:r w:rsidR="00202530" w:rsidRPr="00CB02A2">
        <w:rPr>
          <w:rFonts w:cstheme="minorHAnsi"/>
          <w:sz w:val="24"/>
          <w:szCs w:val="24"/>
        </w:rPr>
        <w:t xml:space="preserve"> assurance</w:t>
      </w:r>
      <w:r w:rsidR="00C50094" w:rsidRPr="00CB02A2">
        <w:rPr>
          <w:rFonts w:cstheme="minorHAnsi"/>
          <w:sz w:val="24"/>
          <w:szCs w:val="24"/>
        </w:rPr>
        <w:t xml:space="preserve"> and the power to go forward. </w:t>
      </w:r>
      <w:r w:rsidR="00625B56" w:rsidRPr="00CB02A2">
        <w:rPr>
          <w:rFonts w:eastAsiaTheme="minorEastAsia" w:cstheme="minorHAnsi"/>
          <w:kern w:val="24"/>
          <w:sz w:val="24"/>
          <w:szCs w:val="24"/>
        </w:rPr>
        <w:t>Casely-Hayford</w:t>
      </w:r>
      <w:r w:rsidR="0035535F" w:rsidRPr="00CB02A2">
        <w:rPr>
          <w:rFonts w:eastAsiaTheme="minorEastAsia" w:cstheme="minorHAnsi"/>
          <w:kern w:val="24"/>
          <w:sz w:val="24"/>
          <w:szCs w:val="24"/>
        </w:rPr>
        <w:t xml:space="preserve"> </w:t>
      </w:r>
      <w:r w:rsidR="001B1E75" w:rsidRPr="00CB02A2">
        <w:rPr>
          <w:rFonts w:eastAsiaTheme="minorEastAsia" w:cstheme="minorHAnsi"/>
          <w:color w:val="000000" w:themeColor="text1"/>
          <w:kern w:val="24"/>
          <w:sz w:val="24"/>
          <w:szCs w:val="24"/>
        </w:rPr>
        <w:t>(</w:t>
      </w:r>
      <w:r w:rsidR="001B1E75" w:rsidRPr="00CB02A2">
        <w:rPr>
          <w:rFonts w:cstheme="minorHAnsi"/>
          <w:sz w:val="24"/>
          <w:szCs w:val="24"/>
        </w:rPr>
        <w:t xml:space="preserve">The National Archives UK, 2013) </w:t>
      </w:r>
      <w:r w:rsidR="0035535F" w:rsidRPr="00CB02A2">
        <w:rPr>
          <w:rFonts w:eastAsiaTheme="minorEastAsia" w:cstheme="minorHAnsi"/>
          <w:kern w:val="24"/>
          <w:sz w:val="24"/>
          <w:szCs w:val="24"/>
        </w:rPr>
        <w:t>goes on to say</w:t>
      </w:r>
      <w:r w:rsidR="007909ED" w:rsidRPr="00CB02A2">
        <w:rPr>
          <w:rFonts w:eastAsiaTheme="minorEastAsia" w:cstheme="minorHAnsi"/>
          <w:kern w:val="24"/>
          <w:sz w:val="24"/>
          <w:szCs w:val="24"/>
        </w:rPr>
        <w:t xml:space="preserve">, </w:t>
      </w:r>
      <w:r w:rsidR="0035535F" w:rsidRPr="00CB02A2">
        <w:rPr>
          <w:rFonts w:eastAsiaTheme="minorEastAsia" w:cstheme="minorHAnsi"/>
          <w:kern w:val="24"/>
          <w:sz w:val="24"/>
          <w:szCs w:val="24"/>
        </w:rPr>
        <w:t>“</w:t>
      </w:r>
      <w:r w:rsidRPr="00CB02A2">
        <w:rPr>
          <w:rFonts w:eastAsiaTheme="minorEastAsia" w:cstheme="minorHAnsi"/>
          <w:kern w:val="24"/>
          <w:sz w:val="24"/>
          <w:szCs w:val="24"/>
        </w:rPr>
        <w:t xml:space="preserve">Archives are vital as much for our past as for our future”. </w:t>
      </w:r>
      <w:r w:rsidR="00505B0D" w:rsidRPr="00CB02A2">
        <w:rPr>
          <w:rFonts w:eastAsiaTheme="minorEastAsia" w:cstheme="minorHAnsi"/>
          <w:kern w:val="24"/>
          <w:sz w:val="24"/>
          <w:szCs w:val="24"/>
        </w:rPr>
        <w:t xml:space="preserve">Similarly, perhaps the studio also gives a sense of orientation for the artist – who he or she is and from where he or she has come. It may make the artist question their purpose and consider their future direction. My studio space gives me the opportunity to meditate on who I am and question my place in the world, and the work that formulates in the studio is a result of this process. Lisa Wainwright </w:t>
      </w:r>
      <w:r w:rsidR="00625D7A" w:rsidRPr="00CB02A2">
        <w:rPr>
          <w:rFonts w:eastAsiaTheme="minorEastAsia" w:cstheme="minorHAnsi"/>
          <w:kern w:val="24"/>
          <w:sz w:val="24"/>
          <w:szCs w:val="24"/>
        </w:rPr>
        <w:t xml:space="preserve">(2010 </w:t>
      </w:r>
      <w:r w:rsidR="00125F5D" w:rsidRPr="00CB02A2">
        <w:rPr>
          <w:rFonts w:eastAsiaTheme="minorEastAsia" w:cstheme="minorHAnsi"/>
          <w:kern w:val="24"/>
          <w:sz w:val="24"/>
          <w:szCs w:val="24"/>
        </w:rPr>
        <w:t xml:space="preserve">: ix) </w:t>
      </w:r>
      <w:r w:rsidR="00505B0D" w:rsidRPr="00CB02A2">
        <w:rPr>
          <w:rFonts w:eastAsiaTheme="minorEastAsia" w:cstheme="minorHAnsi"/>
          <w:kern w:val="24"/>
          <w:sz w:val="24"/>
          <w:szCs w:val="24"/>
        </w:rPr>
        <w:t xml:space="preserve">suggests something similar in saying that </w:t>
      </w:r>
      <w:r w:rsidR="00505B0D" w:rsidRPr="00CB02A2">
        <w:rPr>
          <w:rFonts w:cstheme="minorHAnsi"/>
          <w:sz w:val="24"/>
          <w:szCs w:val="24"/>
        </w:rPr>
        <w:t>the studio is a space and a condition wherein creative play and progressive thinking yield propositions for reflection on who we are – individually and collectively – and where we might go next.</w:t>
      </w:r>
      <w:bookmarkStart w:id="6" w:name="_Hlk500608743"/>
    </w:p>
    <w:p w14:paraId="2558BB86" w14:textId="77777777" w:rsidR="008E3681" w:rsidRPr="00CB02A2" w:rsidRDefault="008E3681" w:rsidP="00C91704">
      <w:pPr>
        <w:spacing w:line="480" w:lineRule="auto"/>
        <w:rPr>
          <w:rFonts w:eastAsiaTheme="minorEastAsia" w:cstheme="minorHAnsi"/>
          <w:kern w:val="24"/>
          <w:sz w:val="24"/>
          <w:szCs w:val="24"/>
        </w:rPr>
      </w:pPr>
    </w:p>
    <w:bookmarkEnd w:id="6"/>
    <w:p w14:paraId="08DD733B" w14:textId="6C7042E6" w:rsidR="00FF0AA3" w:rsidRPr="00CB02A2" w:rsidRDefault="00505B0D" w:rsidP="00C91704">
      <w:pPr>
        <w:spacing w:line="480" w:lineRule="auto"/>
        <w:rPr>
          <w:rFonts w:cstheme="minorHAnsi"/>
          <w:sz w:val="24"/>
          <w:szCs w:val="24"/>
        </w:rPr>
      </w:pPr>
      <w:r w:rsidRPr="00CB02A2">
        <w:rPr>
          <w:rFonts w:cstheme="minorHAnsi"/>
          <w:sz w:val="24"/>
          <w:szCs w:val="24"/>
        </w:rPr>
        <w:t xml:space="preserve">It is possible that we would not associate the word ‘power’ immediately with the archive, because as </w:t>
      </w:r>
      <w:r w:rsidR="00B74466" w:rsidRPr="00CB02A2">
        <w:rPr>
          <w:rFonts w:cstheme="minorHAnsi"/>
          <w:sz w:val="24"/>
          <w:szCs w:val="24"/>
        </w:rPr>
        <w:t xml:space="preserve">Joan M. Schwartz </w:t>
      </w:r>
      <w:r w:rsidR="00B74466" w:rsidRPr="00CB02A2">
        <w:rPr>
          <w:rFonts w:cstheme="minorHAnsi"/>
          <w:i/>
          <w:sz w:val="24"/>
          <w:szCs w:val="24"/>
        </w:rPr>
        <w:t>et al</w:t>
      </w:r>
      <w:r w:rsidR="00B74466" w:rsidRPr="00CB02A2">
        <w:rPr>
          <w:rFonts w:cstheme="minorHAnsi"/>
          <w:sz w:val="24"/>
          <w:szCs w:val="24"/>
        </w:rPr>
        <w:t xml:space="preserve"> (2002 : 1)</w:t>
      </w:r>
      <w:r w:rsidRPr="00CB02A2">
        <w:rPr>
          <w:rFonts w:cstheme="minorHAnsi"/>
          <w:sz w:val="24"/>
          <w:szCs w:val="24"/>
        </w:rPr>
        <w:t xml:space="preserve"> asks: “what have old, dusty archives, stored away in secure vaults, got to do with power?”</w:t>
      </w:r>
      <w:r w:rsidR="007C3EC6" w:rsidRPr="00CB02A2">
        <w:rPr>
          <w:rFonts w:cstheme="minorHAnsi"/>
          <w:sz w:val="24"/>
          <w:szCs w:val="24"/>
        </w:rPr>
        <w:t xml:space="preserve"> </w:t>
      </w:r>
      <w:r w:rsidRPr="00CB02A2">
        <w:rPr>
          <w:rFonts w:cstheme="minorHAnsi"/>
          <w:sz w:val="24"/>
          <w:szCs w:val="24"/>
        </w:rPr>
        <w:t xml:space="preserve">However, ‘power’ suggests something that is strong and active in its external appearance and has the capacity to influence. What authority or influence may the archive hold? </w:t>
      </w:r>
      <w:r w:rsidR="005008BD" w:rsidRPr="00CB02A2">
        <w:rPr>
          <w:rFonts w:cstheme="minorHAnsi"/>
          <w:sz w:val="24"/>
          <w:szCs w:val="24"/>
        </w:rPr>
        <w:t xml:space="preserve">Can anything </w:t>
      </w:r>
      <w:r w:rsidR="00EB6052" w:rsidRPr="00CB02A2">
        <w:rPr>
          <w:rFonts w:cstheme="minorHAnsi"/>
          <w:sz w:val="24"/>
          <w:szCs w:val="24"/>
        </w:rPr>
        <w:t xml:space="preserve">be gained </w:t>
      </w:r>
      <w:r w:rsidR="005008BD" w:rsidRPr="00CB02A2">
        <w:rPr>
          <w:rFonts w:cstheme="minorHAnsi"/>
          <w:sz w:val="24"/>
          <w:szCs w:val="24"/>
        </w:rPr>
        <w:t xml:space="preserve">from them? </w:t>
      </w:r>
      <w:r w:rsidR="001F630E" w:rsidRPr="00CB02A2">
        <w:rPr>
          <w:rFonts w:cstheme="minorHAnsi"/>
          <w:sz w:val="24"/>
          <w:szCs w:val="24"/>
        </w:rPr>
        <w:t xml:space="preserve">We can equally ask what an old, dishevelled, </w:t>
      </w:r>
      <w:r w:rsidR="00EB6052" w:rsidRPr="00CB02A2">
        <w:rPr>
          <w:rFonts w:cstheme="minorHAnsi"/>
          <w:sz w:val="24"/>
          <w:szCs w:val="24"/>
        </w:rPr>
        <w:t>cluttered</w:t>
      </w:r>
      <w:r w:rsidR="001F630E" w:rsidRPr="00CB02A2">
        <w:rPr>
          <w:rFonts w:cstheme="minorHAnsi"/>
          <w:sz w:val="24"/>
          <w:szCs w:val="24"/>
        </w:rPr>
        <w:t xml:space="preserve"> artist studio has to do with power? Yet, these </w:t>
      </w:r>
      <w:r w:rsidR="001F630E" w:rsidRPr="00CB02A2">
        <w:rPr>
          <w:rFonts w:cstheme="minorHAnsi"/>
          <w:sz w:val="24"/>
          <w:szCs w:val="24"/>
        </w:rPr>
        <w:lastRenderedPageBreak/>
        <w:t xml:space="preserve">are adjectives </w:t>
      </w:r>
      <w:r w:rsidR="00EB6052" w:rsidRPr="00CB02A2">
        <w:rPr>
          <w:rFonts w:cstheme="minorHAnsi"/>
          <w:sz w:val="24"/>
          <w:szCs w:val="24"/>
        </w:rPr>
        <w:t xml:space="preserve">that </w:t>
      </w:r>
      <w:r w:rsidR="005008BD" w:rsidRPr="00CB02A2">
        <w:rPr>
          <w:rFonts w:cstheme="minorHAnsi"/>
          <w:sz w:val="24"/>
          <w:szCs w:val="24"/>
        </w:rPr>
        <w:t xml:space="preserve">come to mind when thinking of the </w:t>
      </w:r>
      <w:r w:rsidR="001F630E" w:rsidRPr="00CB02A2">
        <w:rPr>
          <w:rFonts w:cstheme="minorHAnsi"/>
          <w:sz w:val="24"/>
          <w:szCs w:val="24"/>
        </w:rPr>
        <w:t>studio of Fr</w:t>
      </w:r>
      <w:r w:rsidR="00EB6052" w:rsidRPr="00CB02A2">
        <w:rPr>
          <w:rFonts w:cstheme="minorHAnsi"/>
          <w:sz w:val="24"/>
          <w:szCs w:val="24"/>
        </w:rPr>
        <w:t>ancis Bacon – a studio that is now</w:t>
      </w:r>
      <w:r w:rsidR="001F630E" w:rsidRPr="00CB02A2">
        <w:rPr>
          <w:rFonts w:cstheme="minorHAnsi"/>
          <w:sz w:val="24"/>
          <w:szCs w:val="24"/>
        </w:rPr>
        <w:t xml:space="preserve"> a physical archive </w:t>
      </w:r>
      <w:r w:rsidR="00EB6052" w:rsidRPr="00CB02A2">
        <w:rPr>
          <w:rFonts w:cstheme="minorHAnsi"/>
          <w:sz w:val="24"/>
          <w:szCs w:val="24"/>
        </w:rPr>
        <w:t>which reveals moments of his</w:t>
      </w:r>
      <w:r w:rsidR="001F630E" w:rsidRPr="00CB02A2">
        <w:rPr>
          <w:rFonts w:cstheme="minorHAnsi"/>
          <w:sz w:val="24"/>
          <w:szCs w:val="24"/>
        </w:rPr>
        <w:t xml:space="preserve"> life, </w:t>
      </w:r>
      <w:r w:rsidR="00EB6052" w:rsidRPr="00CB02A2">
        <w:rPr>
          <w:rFonts w:cstheme="minorHAnsi"/>
          <w:sz w:val="24"/>
          <w:szCs w:val="24"/>
        </w:rPr>
        <w:t>inspiration, thoughts and working method</w:t>
      </w:r>
      <w:r w:rsidR="001F630E" w:rsidRPr="00CB02A2">
        <w:rPr>
          <w:rFonts w:cstheme="minorHAnsi"/>
          <w:sz w:val="24"/>
          <w:szCs w:val="24"/>
        </w:rPr>
        <w:t xml:space="preserve">. His studio </w:t>
      </w:r>
      <w:r w:rsidR="00EB6052" w:rsidRPr="00CB02A2">
        <w:rPr>
          <w:rFonts w:cstheme="minorHAnsi"/>
          <w:sz w:val="24"/>
          <w:szCs w:val="24"/>
        </w:rPr>
        <w:t>however, contradicts our</w:t>
      </w:r>
      <w:r w:rsidR="005008BD" w:rsidRPr="00CB02A2">
        <w:rPr>
          <w:rFonts w:cstheme="minorHAnsi"/>
          <w:sz w:val="24"/>
          <w:szCs w:val="24"/>
        </w:rPr>
        <w:t xml:space="preserve"> traditional </w:t>
      </w:r>
      <w:r w:rsidR="00EB6052" w:rsidRPr="00CB02A2">
        <w:rPr>
          <w:rFonts w:cstheme="minorHAnsi"/>
          <w:sz w:val="24"/>
          <w:szCs w:val="24"/>
        </w:rPr>
        <w:t>perception</w:t>
      </w:r>
      <w:r w:rsidR="005008BD" w:rsidRPr="00CB02A2">
        <w:rPr>
          <w:rFonts w:cstheme="minorHAnsi"/>
          <w:sz w:val="24"/>
          <w:szCs w:val="24"/>
        </w:rPr>
        <w:t xml:space="preserve"> of the archive as a </w:t>
      </w:r>
      <w:r w:rsidR="00935CC7" w:rsidRPr="00CB02A2">
        <w:rPr>
          <w:rFonts w:cstheme="minorHAnsi"/>
          <w:sz w:val="24"/>
          <w:szCs w:val="24"/>
        </w:rPr>
        <w:t>clean and</w:t>
      </w:r>
      <w:r w:rsidR="005008BD" w:rsidRPr="00CB02A2">
        <w:rPr>
          <w:rFonts w:cstheme="minorHAnsi"/>
          <w:sz w:val="24"/>
          <w:szCs w:val="24"/>
        </w:rPr>
        <w:t xml:space="preserve"> </w:t>
      </w:r>
      <w:r w:rsidR="00935CC7" w:rsidRPr="00CB02A2">
        <w:rPr>
          <w:rFonts w:cstheme="minorHAnsi"/>
          <w:sz w:val="24"/>
          <w:szCs w:val="24"/>
        </w:rPr>
        <w:t>“…ordered system of documents and records…”</w:t>
      </w:r>
      <w:r w:rsidR="004F60C3" w:rsidRPr="00CB02A2">
        <w:rPr>
          <w:rFonts w:cstheme="minorHAnsi"/>
          <w:sz w:val="24"/>
          <w:szCs w:val="24"/>
        </w:rPr>
        <w:t xml:space="preserve"> </w:t>
      </w:r>
      <w:r w:rsidR="00E34E46" w:rsidRPr="00CB02A2">
        <w:rPr>
          <w:rFonts w:cstheme="minorHAnsi"/>
          <w:sz w:val="24"/>
          <w:szCs w:val="24"/>
        </w:rPr>
        <w:t>(Merewether, 2006 : 10).</w:t>
      </w:r>
      <w:r w:rsidR="00935CC7" w:rsidRPr="00CB02A2">
        <w:rPr>
          <w:rFonts w:cstheme="minorHAnsi"/>
          <w:sz w:val="24"/>
          <w:szCs w:val="24"/>
        </w:rPr>
        <w:t xml:space="preserve"> </w:t>
      </w:r>
    </w:p>
    <w:p w14:paraId="413B351A" w14:textId="77777777" w:rsidR="0028119E" w:rsidRPr="00CB02A2" w:rsidRDefault="0028119E" w:rsidP="00C91704">
      <w:pPr>
        <w:spacing w:line="480" w:lineRule="auto"/>
        <w:jc w:val="center"/>
        <w:rPr>
          <w:rFonts w:cstheme="minorHAnsi"/>
          <w:sz w:val="24"/>
          <w:szCs w:val="24"/>
        </w:rPr>
      </w:pPr>
    </w:p>
    <w:p w14:paraId="6704CC98" w14:textId="142F9ECC" w:rsidR="0028119E" w:rsidRPr="00CB02A2" w:rsidRDefault="0028119E" w:rsidP="00C91704">
      <w:pPr>
        <w:spacing w:line="480" w:lineRule="auto"/>
        <w:jc w:val="center"/>
        <w:rPr>
          <w:rFonts w:cstheme="minorHAnsi"/>
          <w:sz w:val="24"/>
          <w:szCs w:val="24"/>
        </w:rPr>
      </w:pPr>
      <w:r w:rsidRPr="00CB02A2">
        <w:rPr>
          <w:rFonts w:cstheme="minorHAnsi"/>
          <w:noProof/>
          <w:sz w:val="24"/>
          <w:szCs w:val="24"/>
          <w:lang w:eastAsia="en-GB"/>
        </w:rPr>
        <w:drawing>
          <wp:inline distT="0" distB="0" distL="0" distR="0" wp14:anchorId="01EBC3A4" wp14:editId="4751C342">
            <wp:extent cx="3539916" cy="23241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552841" cy="2332586"/>
                    </a:xfrm>
                    <a:prstGeom prst="rect">
                      <a:avLst/>
                    </a:prstGeom>
                    <a:noFill/>
                  </pic:spPr>
                </pic:pic>
              </a:graphicData>
            </a:graphic>
          </wp:inline>
        </w:drawing>
      </w:r>
    </w:p>
    <w:p w14:paraId="7D07EA3D" w14:textId="17710CCD" w:rsidR="007279D2" w:rsidRPr="00CB02A2" w:rsidRDefault="00DB03C2" w:rsidP="00C91704">
      <w:pPr>
        <w:spacing w:line="480" w:lineRule="auto"/>
        <w:jc w:val="center"/>
        <w:rPr>
          <w:rFonts w:cstheme="minorHAnsi"/>
          <w:sz w:val="24"/>
          <w:szCs w:val="24"/>
        </w:rPr>
      </w:pPr>
      <w:r w:rsidRPr="00CB02A2">
        <w:rPr>
          <w:rFonts w:cstheme="minorHAnsi"/>
          <w:sz w:val="24"/>
          <w:szCs w:val="24"/>
        </w:rPr>
        <w:t xml:space="preserve">Holtz (1974) </w:t>
      </w:r>
      <w:r w:rsidRPr="00CB02A2">
        <w:rPr>
          <w:rFonts w:cstheme="minorHAnsi"/>
          <w:i/>
          <w:sz w:val="24"/>
          <w:szCs w:val="24"/>
        </w:rPr>
        <w:t>Francis Bacon in his studio in London in 1974</w:t>
      </w:r>
    </w:p>
    <w:p w14:paraId="548AAEB3" w14:textId="77777777" w:rsidR="007279D2" w:rsidRPr="00CB02A2" w:rsidRDefault="007279D2" w:rsidP="00C91704">
      <w:pPr>
        <w:spacing w:line="480" w:lineRule="auto"/>
        <w:rPr>
          <w:rFonts w:cstheme="minorHAnsi"/>
          <w:sz w:val="24"/>
          <w:szCs w:val="24"/>
        </w:rPr>
      </w:pPr>
    </w:p>
    <w:p w14:paraId="12310C10" w14:textId="33B226E3" w:rsidR="004B45A7" w:rsidRPr="00CB02A2" w:rsidRDefault="00AE5BCD" w:rsidP="00C91704">
      <w:pPr>
        <w:spacing w:line="480" w:lineRule="auto"/>
        <w:rPr>
          <w:rFonts w:cstheme="minorHAnsi"/>
          <w:sz w:val="24"/>
          <w:szCs w:val="24"/>
        </w:rPr>
      </w:pPr>
      <w:r w:rsidRPr="00CB02A2">
        <w:rPr>
          <w:rFonts w:cstheme="minorHAnsi"/>
          <w:sz w:val="24"/>
          <w:szCs w:val="24"/>
        </w:rPr>
        <w:t xml:space="preserve">It is also in stark contrast </w:t>
      </w:r>
      <w:r w:rsidR="00F1765E" w:rsidRPr="00CB02A2">
        <w:rPr>
          <w:rFonts w:cstheme="minorHAnsi"/>
          <w:sz w:val="24"/>
          <w:szCs w:val="24"/>
        </w:rPr>
        <w:t>to</w:t>
      </w:r>
      <w:r w:rsidRPr="00CB02A2">
        <w:rPr>
          <w:rFonts w:cstheme="minorHAnsi"/>
          <w:sz w:val="24"/>
          <w:szCs w:val="24"/>
        </w:rPr>
        <w:t xml:space="preserve"> the studio of Sir Peter Blake, whose </w:t>
      </w:r>
      <w:r w:rsidR="005028B8" w:rsidRPr="00CB02A2">
        <w:rPr>
          <w:rFonts w:cstheme="minorHAnsi"/>
          <w:sz w:val="24"/>
          <w:szCs w:val="24"/>
        </w:rPr>
        <w:t>table area is described as an “</w:t>
      </w:r>
      <w:r w:rsidRPr="00CB02A2">
        <w:rPr>
          <w:rFonts w:cstheme="minorHAnsi"/>
          <w:sz w:val="24"/>
          <w:szCs w:val="24"/>
        </w:rPr>
        <w:t>incredibly ordered little surface with used paint brushes in pots, arranged in a spiral, and all his c</w:t>
      </w:r>
      <w:r w:rsidR="000954D6" w:rsidRPr="00CB02A2">
        <w:rPr>
          <w:rFonts w:cstheme="minorHAnsi"/>
          <w:sz w:val="24"/>
          <w:szCs w:val="24"/>
        </w:rPr>
        <w:t>l</w:t>
      </w:r>
      <w:r w:rsidRPr="00CB02A2">
        <w:rPr>
          <w:rFonts w:cstheme="minorHAnsi"/>
          <w:sz w:val="24"/>
          <w:szCs w:val="24"/>
        </w:rPr>
        <w:t>ippings and fragments arranged.” (</w:t>
      </w:r>
      <w:r w:rsidR="00DE689F" w:rsidRPr="00CB02A2">
        <w:rPr>
          <w:rFonts w:cstheme="minorHAnsi"/>
          <w:sz w:val="24"/>
          <w:szCs w:val="24"/>
        </w:rPr>
        <w:t>Brown, 2017</w:t>
      </w:r>
      <w:r w:rsidR="00F70502" w:rsidRPr="00CB02A2">
        <w:rPr>
          <w:rFonts w:cstheme="minorHAnsi"/>
          <w:sz w:val="24"/>
          <w:szCs w:val="24"/>
        </w:rPr>
        <w:t xml:space="preserve">). </w:t>
      </w:r>
      <w:r w:rsidR="00F1765E" w:rsidRPr="00CB02A2">
        <w:rPr>
          <w:rFonts w:cstheme="minorHAnsi"/>
          <w:sz w:val="24"/>
          <w:szCs w:val="24"/>
        </w:rPr>
        <w:t xml:space="preserve">Bacon </w:t>
      </w:r>
      <w:r w:rsidR="005028B8" w:rsidRPr="00CB02A2">
        <w:rPr>
          <w:rFonts w:cstheme="minorHAnsi"/>
          <w:sz w:val="24"/>
          <w:szCs w:val="24"/>
        </w:rPr>
        <w:t xml:space="preserve">also </w:t>
      </w:r>
      <w:r w:rsidR="00F1765E" w:rsidRPr="00CB02A2">
        <w:rPr>
          <w:rFonts w:cstheme="minorHAnsi"/>
          <w:sz w:val="24"/>
          <w:szCs w:val="24"/>
        </w:rPr>
        <w:t>kep</w:t>
      </w:r>
      <w:r w:rsidR="005028B8" w:rsidRPr="00CB02A2">
        <w:rPr>
          <w:rFonts w:cstheme="minorHAnsi"/>
          <w:sz w:val="24"/>
          <w:szCs w:val="24"/>
        </w:rPr>
        <w:t>t used paint brushes in pots</w:t>
      </w:r>
      <w:r w:rsidR="00F1765E" w:rsidRPr="00CB02A2">
        <w:rPr>
          <w:rFonts w:cstheme="minorHAnsi"/>
          <w:sz w:val="24"/>
          <w:szCs w:val="24"/>
        </w:rPr>
        <w:t>; however, these were scatter</w:t>
      </w:r>
      <w:r w:rsidR="00D723B7" w:rsidRPr="00CB02A2">
        <w:rPr>
          <w:rFonts w:cstheme="minorHAnsi"/>
          <w:sz w:val="24"/>
          <w:szCs w:val="24"/>
        </w:rPr>
        <w:t>e</w:t>
      </w:r>
      <w:r w:rsidR="00F1765E" w:rsidRPr="00CB02A2">
        <w:rPr>
          <w:rFonts w:cstheme="minorHAnsi"/>
          <w:sz w:val="24"/>
          <w:szCs w:val="24"/>
        </w:rPr>
        <w:t>d across the studio, often</w:t>
      </w:r>
      <w:r w:rsidR="00D723B7" w:rsidRPr="00CB02A2">
        <w:rPr>
          <w:rFonts w:cstheme="minorHAnsi"/>
          <w:sz w:val="24"/>
          <w:szCs w:val="24"/>
        </w:rPr>
        <w:t xml:space="preserve"> </w:t>
      </w:r>
      <w:r w:rsidR="00F1765E" w:rsidRPr="00CB02A2">
        <w:rPr>
          <w:rFonts w:cstheme="minorHAnsi"/>
          <w:sz w:val="24"/>
          <w:szCs w:val="24"/>
        </w:rPr>
        <w:t>in heaps on the floor</w:t>
      </w:r>
      <w:r w:rsidR="00D723B7" w:rsidRPr="00CB02A2">
        <w:rPr>
          <w:rFonts w:cstheme="minorHAnsi"/>
          <w:sz w:val="24"/>
          <w:szCs w:val="24"/>
        </w:rPr>
        <w:t>, arguably in an unordered manner</w:t>
      </w:r>
      <w:r w:rsidR="00EB6052" w:rsidRPr="00CB02A2">
        <w:rPr>
          <w:rFonts w:cstheme="minorHAnsi"/>
          <w:sz w:val="24"/>
          <w:szCs w:val="24"/>
        </w:rPr>
        <w:t xml:space="preserve">. </w:t>
      </w:r>
      <w:r w:rsidR="005008BD" w:rsidRPr="00CB02A2">
        <w:rPr>
          <w:rFonts w:cstheme="minorHAnsi"/>
          <w:sz w:val="24"/>
          <w:szCs w:val="24"/>
        </w:rPr>
        <w:t>Yet despite this</w:t>
      </w:r>
      <w:r w:rsidR="001F630E" w:rsidRPr="00CB02A2">
        <w:rPr>
          <w:rFonts w:cstheme="minorHAnsi"/>
          <w:sz w:val="24"/>
          <w:szCs w:val="24"/>
        </w:rPr>
        <w:t xml:space="preserve"> messy, unkempt</w:t>
      </w:r>
      <w:r w:rsidR="005008BD" w:rsidRPr="00CB02A2">
        <w:rPr>
          <w:rFonts w:cstheme="minorHAnsi"/>
          <w:sz w:val="24"/>
          <w:szCs w:val="24"/>
        </w:rPr>
        <w:t xml:space="preserve"> and </w:t>
      </w:r>
      <w:r w:rsidR="001F630E" w:rsidRPr="00CB02A2">
        <w:rPr>
          <w:rFonts w:cstheme="minorHAnsi"/>
          <w:sz w:val="24"/>
          <w:szCs w:val="24"/>
        </w:rPr>
        <w:t>disordered</w:t>
      </w:r>
      <w:r w:rsidR="001F22D4" w:rsidRPr="00CB02A2">
        <w:rPr>
          <w:rFonts w:cstheme="minorHAnsi"/>
          <w:sz w:val="24"/>
          <w:szCs w:val="24"/>
        </w:rPr>
        <w:t xml:space="preserve"> appearance, Bacon’</w:t>
      </w:r>
      <w:r w:rsidR="00713D41" w:rsidRPr="00CB02A2">
        <w:rPr>
          <w:rFonts w:cstheme="minorHAnsi"/>
          <w:sz w:val="24"/>
          <w:szCs w:val="24"/>
        </w:rPr>
        <w:t xml:space="preserve">s studio was clearly </w:t>
      </w:r>
      <w:r w:rsidR="001F22D4" w:rsidRPr="00CB02A2">
        <w:rPr>
          <w:rFonts w:cstheme="minorHAnsi"/>
          <w:sz w:val="24"/>
          <w:szCs w:val="24"/>
        </w:rPr>
        <w:t xml:space="preserve">an </w:t>
      </w:r>
      <w:r w:rsidR="00713D41" w:rsidRPr="00CB02A2">
        <w:rPr>
          <w:rFonts w:cstheme="minorHAnsi"/>
          <w:sz w:val="24"/>
          <w:szCs w:val="24"/>
        </w:rPr>
        <w:t xml:space="preserve">active </w:t>
      </w:r>
      <w:r w:rsidR="001F22D4" w:rsidRPr="00CB02A2">
        <w:rPr>
          <w:rFonts w:cstheme="minorHAnsi"/>
          <w:sz w:val="24"/>
          <w:szCs w:val="24"/>
        </w:rPr>
        <w:t>archive</w:t>
      </w:r>
      <w:r w:rsidR="00713D41" w:rsidRPr="00CB02A2">
        <w:rPr>
          <w:rFonts w:cstheme="minorHAnsi"/>
          <w:sz w:val="24"/>
          <w:szCs w:val="24"/>
        </w:rPr>
        <w:t xml:space="preserve"> as he “…</w:t>
      </w:r>
      <w:r w:rsidR="001F22D4" w:rsidRPr="00CB02A2">
        <w:rPr>
          <w:rFonts w:cstheme="minorHAnsi"/>
          <w:sz w:val="24"/>
          <w:szCs w:val="24"/>
        </w:rPr>
        <w:t>used the piles of photographs and newspaper clippings scattered throughout his studio as an ever-evolving image bank.”</w:t>
      </w:r>
      <w:r w:rsidR="00713D41" w:rsidRPr="00CB02A2">
        <w:rPr>
          <w:rFonts w:cstheme="minorHAnsi"/>
          <w:sz w:val="24"/>
          <w:szCs w:val="24"/>
        </w:rPr>
        <w:t xml:space="preserve"> </w:t>
      </w:r>
      <w:r w:rsidR="00916FC7" w:rsidRPr="00CB02A2">
        <w:rPr>
          <w:rFonts w:cstheme="minorHAnsi"/>
          <w:sz w:val="24"/>
          <w:szCs w:val="24"/>
        </w:rPr>
        <w:t>(Getsy, 2010 : 99).</w:t>
      </w:r>
      <w:r w:rsidR="00916FC7" w:rsidRPr="00CB02A2">
        <w:rPr>
          <w:rFonts w:cstheme="minorHAnsi"/>
          <w:color w:val="FF0000"/>
          <w:sz w:val="24"/>
          <w:szCs w:val="24"/>
        </w:rPr>
        <w:t xml:space="preserve"> </w:t>
      </w:r>
      <w:r w:rsidR="001F22D4" w:rsidRPr="00CB02A2">
        <w:rPr>
          <w:rFonts w:cstheme="minorHAnsi"/>
          <w:sz w:val="24"/>
          <w:szCs w:val="24"/>
        </w:rPr>
        <w:t xml:space="preserve">Furthermore, the </w:t>
      </w:r>
      <w:r w:rsidR="006829FD" w:rsidRPr="00CB02A2">
        <w:rPr>
          <w:rFonts w:cstheme="minorHAnsi"/>
          <w:sz w:val="24"/>
          <w:szCs w:val="24"/>
        </w:rPr>
        <w:t>‘</w:t>
      </w:r>
      <w:r w:rsidR="001F22D4" w:rsidRPr="00CB02A2">
        <w:rPr>
          <w:rFonts w:cstheme="minorHAnsi"/>
          <w:sz w:val="24"/>
          <w:szCs w:val="24"/>
        </w:rPr>
        <w:t>chaos</w:t>
      </w:r>
      <w:r w:rsidR="006829FD" w:rsidRPr="00CB02A2">
        <w:rPr>
          <w:rFonts w:cstheme="minorHAnsi"/>
          <w:sz w:val="24"/>
          <w:szCs w:val="24"/>
        </w:rPr>
        <w:t xml:space="preserve">’ of this archival studio space appeared </w:t>
      </w:r>
      <w:r w:rsidR="001F22D4" w:rsidRPr="00CB02A2">
        <w:rPr>
          <w:rFonts w:cstheme="minorHAnsi"/>
          <w:sz w:val="24"/>
          <w:szCs w:val="24"/>
        </w:rPr>
        <w:t xml:space="preserve">to inspire him, aiding his creativity, with comments such as </w:t>
      </w:r>
      <w:r w:rsidR="00C1519D" w:rsidRPr="00CB02A2">
        <w:rPr>
          <w:rFonts w:cstheme="minorHAnsi"/>
          <w:sz w:val="24"/>
          <w:szCs w:val="24"/>
        </w:rPr>
        <w:t>“I work much better in chaos. I couldn’t work if it was a beautifully tidy studio, it would be absolutely impossible for me…</w:t>
      </w:r>
      <w:r w:rsidR="005C6386" w:rsidRPr="00CB02A2">
        <w:rPr>
          <w:rFonts w:cstheme="minorHAnsi"/>
          <w:sz w:val="24"/>
          <w:szCs w:val="24"/>
        </w:rPr>
        <w:t xml:space="preserve"> c</w:t>
      </w:r>
      <w:r w:rsidR="00C1519D" w:rsidRPr="00CB02A2">
        <w:rPr>
          <w:rFonts w:cstheme="minorHAnsi"/>
          <w:sz w:val="24"/>
          <w:szCs w:val="24"/>
        </w:rPr>
        <w:t xml:space="preserve">haos for </w:t>
      </w:r>
      <w:r w:rsidR="00C1519D" w:rsidRPr="00CB02A2">
        <w:rPr>
          <w:rFonts w:cstheme="minorHAnsi"/>
          <w:sz w:val="24"/>
          <w:szCs w:val="24"/>
        </w:rPr>
        <w:lastRenderedPageBreak/>
        <w:t>me breeds images.”</w:t>
      </w:r>
      <w:r w:rsidR="0053700F" w:rsidRPr="00CB02A2">
        <w:rPr>
          <w:rFonts w:cstheme="minorHAnsi"/>
          <w:sz w:val="24"/>
          <w:szCs w:val="24"/>
        </w:rPr>
        <w:t xml:space="preserve"> </w:t>
      </w:r>
      <w:r w:rsidR="00760C37" w:rsidRPr="00CB02A2">
        <w:rPr>
          <w:rFonts w:cstheme="minorHAnsi"/>
          <w:sz w:val="24"/>
          <w:szCs w:val="24"/>
        </w:rPr>
        <w:t xml:space="preserve">(xenbay, 2010). </w:t>
      </w:r>
      <w:r w:rsidR="006829FD" w:rsidRPr="00CB02A2">
        <w:rPr>
          <w:rFonts w:cstheme="minorHAnsi"/>
          <w:sz w:val="24"/>
          <w:szCs w:val="24"/>
        </w:rPr>
        <w:t>Bacon</w:t>
      </w:r>
      <w:r w:rsidR="00C41AA5" w:rsidRPr="00CB02A2">
        <w:rPr>
          <w:rFonts w:cstheme="minorHAnsi"/>
          <w:sz w:val="24"/>
          <w:szCs w:val="24"/>
        </w:rPr>
        <w:t xml:space="preserve"> was in control of </w:t>
      </w:r>
      <w:r w:rsidR="006829FD" w:rsidRPr="00CB02A2">
        <w:rPr>
          <w:rFonts w:cstheme="minorHAnsi"/>
          <w:sz w:val="24"/>
          <w:szCs w:val="24"/>
        </w:rPr>
        <w:t>his</w:t>
      </w:r>
      <w:r w:rsidR="00C41AA5" w:rsidRPr="00CB02A2">
        <w:rPr>
          <w:rFonts w:cstheme="minorHAnsi"/>
          <w:sz w:val="24"/>
          <w:szCs w:val="24"/>
        </w:rPr>
        <w:t xml:space="preserve"> studio, </w:t>
      </w:r>
      <w:r w:rsidR="006829FD" w:rsidRPr="00CB02A2">
        <w:rPr>
          <w:rFonts w:cstheme="minorHAnsi"/>
          <w:sz w:val="24"/>
          <w:szCs w:val="24"/>
        </w:rPr>
        <w:t>behaving in the way he wanted</w:t>
      </w:r>
      <w:r w:rsidR="00C41AA5" w:rsidRPr="00CB02A2">
        <w:rPr>
          <w:rFonts w:cstheme="minorHAnsi"/>
          <w:sz w:val="24"/>
          <w:szCs w:val="24"/>
        </w:rPr>
        <w:t xml:space="preserve"> and not according to the expectations of others. </w:t>
      </w:r>
      <w:r w:rsidR="004B45A7" w:rsidRPr="00CB02A2">
        <w:rPr>
          <w:rFonts w:cstheme="minorHAnsi"/>
          <w:sz w:val="24"/>
          <w:szCs w:val="24"/>
        </w:rPr>
        <w:t xml:space="preserve">He had power over the narratives </w:t>
      </w:r>
      <w:r w:rsidR="006829FD" w:rsidRPr="00CB02A2">
        <w:rPr>
          <w:rFonts w:cstheme="minorHAnsi"/>
          <w:sz w:val="24"/>
          <w:szCs w:val="24"/>
        </w:rPr>
        <w:t xml:space="preserve">he </w:t>
      </w:r>
      <w:r w:rsidR="004B45A7" w:rsidRPr="00CB02A2">
        <w:rPr>
          <w:rFonts w:cstheme="minorHAnsi"/>
          <w:sz w:val="24"/>
          <w:szCs w:val="24"/>
        </w:rPr>
        <w:t>constructed and how that space operated. He had authority o</w:t>
      </w:r>
      <w:r w:rsidR="006829FD" w:rsidRPr="00CB02A2">
        <w:rPr>
          <w:rFonts w:cstheme="minorHAnsi"/>
          <w:sz w:val="24"/>
          <w:szCs w:val="24"/>
        </w:rPr>
        <w:t>ver</w:t>
      </w:r>
      <w:r w:rsidR="004B45A7" w:rsidRPr="00CB02A2">
        <w:rPr>
          <w:rFonts w:cstheme="minorHAnsi"/>
          <w:sz w:val="24"/>
          <w:szCs w:val="24"/>
        </w:rPr>
        <w:t xml:space="preserve"> what </w:t>
      </w:r>
      <w:r w:rsidR="006829FD" w:rsidRPr="00CB02A2">
        <w:rPr>
          <w:rFonts w:cstheme="minorHAnsi"/>
          <w:sz w:val="24"/>
          <w:szCs w:val="24"/>
        </w:rPr>
        <w:t>left the studio and what remained,</w:t>
      </w:r>
      <w:r w:rsidR="004B45A7" w:rsidRPr="00CB02A2">
        <w:rPr>
          <w:rFonts w:cstheme="minorHAnsi"/>
          <w:sz w:val="24"/>
          <w:szCs w:val="24"/>
        </w:rPr>
        <w:t xml:space="preserve"> </w:t>
      </w:r>
      <w:r w:rsidR="006829FD" w:rsidRPr="00CB02A2">
        <w:rPr>
          <w:rFonts w:cstheme="minorHAnsi"/>
          <w:sz w:val="24"/>
          <w:szCs w:val="24"/>
        </w:rPr>
        <w:t>a</w:t>
      </w:r>
      <w:r w:rsidR="00713D41" w:rsidRPr="00CB02A2">
        <w:rPr>
          <w:rFonts w:cstheme="minorHAnsi"/>
          <w:sz w:val="24"/>
          <w:szCs w:val="24"/>
        </w:rPr>
        <w:t xml:space="preserve">nd even though he is no longer there, </w:t>
      </w:r>
      <w:r w:rsidR="005F0154" w:rsidRPr="00CB02A2">
        <w:rPr>
          <w:rFonts w:cstheme="minorHAnsi"/>
          <w:sz w:val="24"/>
          <w:szCs w:val="24"/>
        </w:rPr>
        <w:t xml:space="preserve">his studio will still be “crucial in critical analysis of Bacon’s work”. </w:t>
      </w:r>
      <w:r w:rsidR="00C314C3" w:rsidRPr="00CB02A2">
        <w:rPr>
          <w:rFonts w:cstheme="minorHAnsi"/>
          <w:sz w:val="24"/>
          <w:szCs w:val="24"/>
        </w:rPr>
        <w:t xml:space="preserve">(Sharrock, 2011). </w:t>
      </w:r>
      <w:r w:rsidR="0053700F" w:rsidRPr="00CB02A2">
        <w:rPr>
          <w:rFonts w:cstheme="minorHAnsi"/>
          <w:sz w:val="24"/>
          <w:szCs w:val="24"/>
        </w:rPr>
        <w:t>T</w:t>
      </w:r>
      <w:r w:rsidR="007D0342" w:rsidRPr="00CB02A2">
        <w:rPr>
          <w:rFonts w:cstheme="minorHAnsi"/>
          <w:sz w:val="24"/>
          <w:szCs w:val="24"/>
        </w:rPr>
        <w:t xml:space="preserve">he studio spaces of prolific artists shift from being active archival spaces to a static preservation of an artist’s activity </w:t>
      </w:r>
      <w:r w:rsidR="0053700F" w:rsidRPr="00CB02A2">
        <w:rPr>
          <w:rFonts w:cstheme="minorHAnsi"/>
          <w:sz w:val="24"/>
          <w:szCs w:val="24"/>
        </w:rPr>
        <w:t>after their death.</w:t>
      </w:r>
    </w:p>
    <w:p w14:paraId="3411A245" w14:textId="77777777" w:rsidR="00437958" w:rsidRPr="00CB02A2" w:rsidRDefault="00437958" w:rsidP="00C91704">
      <w:pPr>
        <w:spacing w:line="480" w:lineRule="auto"/>
        <w:rPr>
          <w:rFonts w:cstheme="minorHAnsi"/>
          <w:sz w:val="24"/>
          <w:szCs w:val="24"/>
          <w:highlight w:val="cyan"/>
        </w:rPr>
      </w:pPr>
    </w:p>
    <w:p w14:paraId="54F42B3D" w14:textId="77777777" w:rsidR="004D4BD1" w:rsidRPr="00CB02A2" w:rsidRDefault="004B1B2B" w:rsidP="00C91704">
      <w:pPr>
        <w:spacing w:line="480" w:lineRule="auto"/>
        <w:rPr>
          <w:rFonts w:cstheme="minorHAnsi"/>
          <w:sz w:val="24"/>
          <w:szCs w:val="24"/>
        </w:rPr>
      </w:pPr>
      <w:r w:rsidRPr="00CB02A2">
        <w:rPr>
          <w:rFonts w:cstheme="minorHAnsi"/>
          <w:sz w:val="24"/>
          <w:szCs w:val="24"/>
        </w:rPr>
        <w:t xml:space="preserve">According to </w:t>
      </w:r>
      <w:bookmarkStart w:id="7" w:name="_Hlk500678165"/>
      <w:r w:rsidR="004D61B3" w:rsidRPr="00CB02A2">
        <w:rPr>
          <w:rFonts w:cstheme="minorHAnsi"/>
          <w:sz w:val="24"/>
          <w:szCs w:val="24"/>
        </w:rPr>
        <w:t xml:space="preserve">Joan M. Schwartz </w:t>
      </w:r>
      <w:r w:rsidR="004D61B3" w:rsidRPr="00CB02A2">
        <w:rPr>
          <w:rFonts w:cstheme="minorHAnsi"/>
          <w:i/>
          <w:sz w:val="24"/>
          <w:szCs w:val="24"/>
        </w:rPr>
        <w:t>et al</w:t>
      </w:r>
      <w:r w:rsidR="004D61B3" w:rsidRPr="00CB02A2">
        <w:rPr>
          <w:rFonts w:cstheme="minorHAnsi"/>
          <w:sz w:val="24"/>
          <w:szCs w:val="24"/>
        </w:rPr>
        <w:t xml:space="preserve"> (2002 : 3)</w:t>
      </w:r>
      <w:r w:rsidRPr="00CB02A2">
        <w:rPr>
          <w:rFonts w:cstheme="minorHAnsi"/>
          <w:sz w:val="24"/>
          <w:szCs w:val="24"/>
        </w:rPr>
        <w:t>,</w:t>
      </w:r>
      <w:r w:rsidR="00AF0042" w:rsidRPr="00CB02A2">
        <w:rPr>
          <w:rFonts w:cstheme="minorHAnsi"/>
          <w:sz w:val="24"/>
          <w:szCs w:val="24"/>
        </w:rPr>
        <w:t xml:space="preserve"> </w:t>
      </w:r>
      <w:bookmarkEnd w:id="7"/>
      <w:r w:rsidR="00AF0042" w:rsidRPr="00CB02A2">
        <w:rPr>
          <w:rFonts w:cstheme="minorHAnsi"/>
          <w:sz w:val="24"/>
          <w:szCs w:val="24"/>
        </w:rPr>
        <w:t>“…archives, ever since the mnemons of ancient Greece, have been about power – about maintaining power, about the power of the present to control what is, and will be, known about the past, about the power of remembering over forgetting</w:t>
      </w:r>
      <w:r w:rsidR="00EA7C81" w:rsidRPr="00CB02A2">
        <w:rPr>
          <w:rFonts w:cstheme="minorHAnsi"/>
          <w:sz w:val="24"/>
          <w:szCs w:val="24"/>
        </w:rPr>
        <w:t>.</w:t>
      </w:r>
      <w:r w:rsidR="00AF0042" w:rsidRPr="00CB02A2">
        <w:rPr>
          <w:rFonts w:cstheme="minorHAnsi"/>
          <w:sz w:val="24"/>
          <w:szCs w:val="24"/>
        </w:rPr>
        <w:t>”</w:t>
      </w:r>
      <w:r w:rsidR="008F1A8C" w:rsidRPr="00CB02A2">
        <w:rPr>
          <w:rFonts w:cstheme="minorHAnsi"/>
          <w:sz w:val="24"/>
          <w:szCs w:val="24"/>
        </w:rPr>
        <w:t xml:space="preserve"> </w:t>
      </w:r>
      <w:r w:rsidR="00AF0042" w:rsidRPr="00CB02A2">
        <w:rPr>
          <w:rFonts w:cstheme="minorHAnsi"/>
          <w:sz w:val="24"/>
          <w:szCs w:val="24"/>
        </w:rPr>
        <w:t xml:space="preserve">In a similar way, this is characteristic of the artist who, in </w:t>
      </w:r>
      <w:r w:rsidR="00BF6B9E" w:rsidRPr="00CB02A2">
        <w:rPr>
          <w:rFonts w:cstheme="minorHAnsi"/>
          <w:sz w:val="24"/>
          <w:szCs w:val="24"/>
        </w:rPr>
        <w:t>their</w:t>
      </w:r>
      <w:r w:rsidR="00AF0042" w:rsidRPr="00CB02A2">
        <w:rPr>
          <w:rFonts w:cstheme="minorHAnsi"/>
          <w:sz w:val="24"/>
          <w:szCs w:val="24"/>
        </w:rPr>
        <w:t xml:space="preserve"> studio, creates work in response to events as a way of recording and not forgetting them. This i</w:t>
      </w:r>
      <w:r w:rsidR="009D4BFB" w:rsidRPr="00CB02A2">
        <w:rPr>
          <w:rFonts w:cstheme="minorHAnsi"/>
          <w:sz w:val="24"/>
          <w:szCs w:val="24"/>
        </w:rPr>
        <w:t>n turn demonstrates power.</w:t>
      </w:r>
      <w:r w:rsidR="005701BE" w:rsidRPr="00CB02A2">
        <w:rPr>
          <w:rFonts w:cstheme="minorHAnsi"/>
          <w:sz w:val="24"/>
          <w:szCs w:val="24"/>
        </w:rPr>
        <w:t xml:space="preserve"> </w:t>
      </w:r>
    </w:p>
    <w:p w14:paraId="42DC730B" w14:textId="77777777" w:rsidR="004D4BD1" w:rsidRPr="00CB02A2" w:rsidRDefault="004D4BD1" w:rsidP="00C91704">
      <w:pPr>
        <w:spacing w:line="480" w:lineRule="auto"/>
        <w:rPr>
          <w:rFonts w:cstheme="minorHAnsi"/>
          <w:sz w:val="24"/>
          <w:szCs w:val="24"/>
        </w:rPr>
      </w:pPr>
    </w:p>
    <w:p w14:paraId="76D309F5" w14:textId="362BA16C" w:rsidR="00A6773B" w:rsidRPr="00CB02A2" w:rsidRDefault="005701BE" w:rsidP="00C91704">
      <w:pPr>
        <w:spacing w:line="480" w:lineRule="auto"/>
        <w:rPr>
          <w:rFonts w:cstheme="minorHAnsi"/>
          <w:sz w:val="24"/>
          <w:szCs w:val="24"/>
        </w:rPr>
      </w:pPr>
      <w:r w:rsidRPr="00CB02A2">
        <w:rPr>
          <w:rFonts w:cstheme="minorHAnsi"/>
          <w:sz w:val="24"/>
          <w:szCs w:val="24"/>
        </w:rPr>
        <w:t>The painting ‘</w:t>
      </w:r>
      <w:r w:rsidR="00AF0042" w:rsidRPr="00CB02A2">
        <w:rPr>
          <w:rFonts w:cstheme="minorHAnsi"/>
          <w:i/>
          <w:sz w:val="24"/>
          <w:szCs w:val="24"/>
        </w:rPr>
        <w:t>Guernic</w:t>
      </w:r>
      <w:r w:rsidR="001A3FF9" w:rsidRPr="00CB02A2">
        <w:rPr>
          <w:rFonts w:cstheme="minorHAnsi"/>
          <w:i/>
          <w:sz w:val="24"/>
          <w:szCs w:val="24"/>
        </w:rPr>
        <w:t>a</w:t>
      </w:r>
      <w:r w:rsidRPr="00CB02A2">
        <w:rPr>
          <w:rFonts w:cstheme="minorHAnsi"/>
          <w:sz w:val="24"/>
          <w:szCs w:val="24"/>
        </w:rPr>
        <w:t xml:space="preserve">’ by Pablo Picasso is one that comes to mind when thinking of work made in response to an event. The painting was produced by </w:t>
      </w:r>
      <w:r w:rsidR="001C6B37" w:rsidRPr="00CB02A2">
        <w:rPr>
          <w:rFonts w:cstheme="minorHAnsi"/>
          <w:sz w:val="24"/>
          <w:szCs w:val="24"/>
        </w:rPr>
        <w:t>him a</w:t>
      </w:r>
      <w:r w:rsidRPr="00CB02A2">
        <w:rPr>
          <w:rFonts w:cstheme="minorHAnsi"/>
          <w:sz w:val="24"/>
          <w:szCs w:val="24"/>
        </w:rPr>
        <w:t xml:space="preserve">s a result of hearing the news of the bombing of Guernica, a town in Northern Spain. </w:t>
      </w:r>
      <w:r w:rsidR="005F2F3B" w:rsidRPr="00CB02A2">
        <w:rPr>
          <w:rFonts w:cstheme="minorHAnsi"/>
          <w:sz w:val="24"/>
          <w:szCs w:val="24"/>
        </w:rPr>
        <w:t xml:space="preserve">Picasso depicts </w:t>
      </w:r>
      <w:r w:rsidR="00931871" w:rsidRPr="00CB02A2">
        <w:rPr>
          <w:rFonts w:cstheme="minorHAnsi"/>
          <w:sz w:val="24"/>
          <w:szCs w:val="24"/>
        </w:rPr>
        <w:t xml:space="preserve">the </w:t>
      </w:r>
      <w:r w:rsidR="005F2F3B" w:rsidRPr="00CB02A2">
        <w:rPr>
          <w:rFonts w:cstheme="minorHAnsi"/>
          <w:sz w:val="24"/>
          <w:szCs w:val="24"/>
        </w:rPr>
        <w:t>“pure terrorism” of the attack through his use of darkness and ligh</w:t>
      </w:r>
      <w:r w:rsidR="001C6B37" w:rsidRPr="00CB02A2">
        <w:rPr>
          <w:rFonts w:cstheme="minorHAnsi"/>
          <w:sz w:val="24"/>
          <w:szCs w:val="24"/>
        </w:rPr>
        <w:t xml:space="preserve">t and </w:t>
      </w:r>
      <w:r w:rsidR="00C433B6" w:rsidRPr="00CB02A2">
        <w:rPr>
          <w:rFonts w:cstheme="minorHAnsi"/>
          <w:sz w:val="24"/>
          <w:szCs w:val="24"/>
        </w:rPr>
        <w:t xml:space="preserve">through </w:t>
      </w:r>
      <w:r w:rsidR="001C6B37" w:rsidRPr="00CB02A2">
        <w:rPr>
          <w:rFonts w:cstheme="minorHAnsi"/>
          <w:sz w:val="24"/>
          <w:szCs w:val="24"/>
        </w:rPr>
        <w:t xml:space="preserve">the horror </w:t>
      </w:r>
      <w:r w:rsidR="00C433B6" w:rsidRPr="00CB02A2">
        <w:rPr>
          <w:rFonts w:cstheme="minorHAnsi"/>
          <w:sz w:val="24"/>
          <w:szCs w:val="24"/>
        </w:rPr>
        <w:t>on the faces of the figures</w:t>
      </w:r>
      <w:r w:rsidR="005F2F3B" w:rsidRPr="00CB02A2">
        <w:rPr>
          <w:rFonts w:cstheme="minorHAnsi"/>
          <w:sz w:val="24"/>
          <w:szCs w:val="24"/>
        </w:rPr>
        <w:t xml:space="preserve">. </w:t>
      </w:r>
      <w:r w:rsidR="00E666D0" w:rsidRPr="00CB02A2">
        <w:rPr>
          <w:rFonts w:cstheme="minorHAnsi"/>
          <w:sz w:val="24"/>
          <w:szCs w:val="24"/>
        </w:rPr>
        <w:t>(Warncke, 2006 : 145)</w:t>
      </w:r>
      <w:r w:rsidR="00D92AB5" w:rsidRPr="00CB02A2">
        <w:rPr>
          <w:rFonts w:cstheme="minorHAnsi"/>
          <w:sz w:val="24"/>
          <w:szCs w:val="24"/>
        </w:rPr>
        <w:t>.</w:t>
      </w:r>
      <w:r w:rsidR="00E666D0" w:rsidRPr="00CB02A2">
        <w:rPr>
          <w:rFonts w:cstheme="minorHAnsi"/>
          <w:sz w:val="24"/>
          <w:szCs w:val="24"/>
        </w:rPr>
        <w:t xml:space="preserve"> </w:t>
      </w:r>
      <w:r w:rsidR="005F2F3B" w:rsidRPr="00CB02A2">
        <w:rPr>
          <w:rFonts w:cstheme="minorHAnsi"/>
          <w:sz w:val="24"/>
          <w:szCs w:val="24"/>
        </w:rPr>
        <w:t>It could be argued that the power of the painting</w:t>
      </w:r>
      <w:r w:rsidRPr="00CB02A2">
        <w:rPr>
          <w:rFonts w:cstheme="minorHAnsi"/>
          <w:sz w:val="24"/>
          <w:szCs w:val="24"/>
        </w:rPr>
        <w:t xml:space="preserve"> is evident </w:t>
      </w:r>
      <w:r w:rsidR="005F2F3B" w:rsidRPr="00CB02A2">
        <w:rPr>
          <w:rFonts w:cstheme="minorHAnsi"/>
          <w:sz w:val="24"/>
          <w:szCs w:val="24"/>
        </w:rPr>
        <w:t>in as much that it has b</w:t>
      </w:r>
      <w:r w:rsidRPr="00CB02A2">
        <w:rPr>
          <w:rFonts w:cstheme="minorHAnsi"/>
          <w:sz w:val="24"/>
          <w:szCs w:val="24"/>
        </w:rPr>
        <w:t xml:space="preserve">een referred to as </w:t>
      </w:r>
      <w:r w:rsidR="006228F1" w:rsidRPr="00CB02A2">
        <w:rPr>
          <w:rFonts w:cstheme="minorHAnsi"/>
          <w:sz w:val="24"/>
          <w:szCs w:val="24"/>
        </w:rPr>
        <w:t>“</w:t>
      </w:r>
      <w:r w:rsidRPr="00CB02A2">
        <w:rPr>
          <w:rFonts w:cstheme="minorHAnsi"/>
          <w:sz w:val="24"/>
          <w:szCs w:val="24"/>
        </w:rPr>
        <w:t>the best-known 20</w:t>
      </w:r>
      <w:r w:rsidRPr="00CB02A2">
        <w:rPr>
          <w:rFonts w:cstheme="minorHAnsi"/>
          <w:sz w:val="24"/>
          <w:szCs w:val="24"/>
          <w:vertAlign w:val="superscript"/>
        </w:rPr>
        <w:t>th</w:t>
      </w:r>
      <w:r w:rsidRPr="00CB02A2">
        <w:rPr>
          <w:rFonts w:cstheme="minorHAnsi"/>
          <w:sz w:val="24"/>
          <w:szCs w:val="24"/>
        </w:rPr>
        <w:t xml:space="preserve"> century </w:t>
      </w:r>
      <w:r w:rsidR="006228F1" w:rsidRPr="00CB02A2">
        <w:rPr>
          <w:rFonts w:cstheme="minorHAnsi"/>
          <w:sz w:val="24"/>
          <w:szCs w:val="24"/>
        </w:rPr>
        <w:t>work of art”.</w:t>
      </w:r>
      <w:r w:rsidRPr="00CB02A2">
        <w:rPr>
          <w:rFonts w:cstheme="minorHAnsi"/>
          <w:sz w:val="24"/>
          <w:szCs w:val="24"/>
        </w:rPr>
        <w:t xml:space="preserve"> </w:t>
      </w:r>
      <w:r w:rsidR="001E0AC9" w:rsidRPr="00CB02A2">
        <w:rPr>
          <w:rFonts w:cstheme="minorHAnsi"/>
          <w:sz w:val="24"/>
          <w:szCs w:val="24"/>
        </w:rPr>
        <w:t>(Warncke, 2006 : 145)</w:t>
      </w:r>
      <w:r w:rsidR="00D92AB5" w:rsidRPr="00CB02A2">
        <w:rPr>
          <w:rFonts w:cstheme="minorHAnsi"/>
          <w:sz w:val="24"/>
          <w:szCs w:val="24"/>
        </w:rPr>
        <w:t>.</w:t>
      </w:r>
      <w:r w:rsidR="001E0AC9" w:rsidRPr="00CB02A2">
        <w:rPr>
          <w:rFonts w:cstheme="minorHAnsi"/>
          <w:sz w:val="24"/>
          <w:szCs w:val="24"/>
        </w:rPr>
        <w:t xml:space="preserve"> </w:t>
      </w:r>
    </w:p>
    <w:p w14:paraId="2D0A6ECF" w14:textId="117E5EAF" w:rsidR="0034555C" w:rsidRPr="00CB02A2" w:rsidRDefault="0034555C" w:rsidP="00C91704">
      <w:pPr>
        <w:spacing w:line="480" w:lineRule="auto"/>
        <w:rPr>
          <w:rFonts w:cstheme="minorHAnsi"/>
          <w:sz w:val="24"/>
          <w:szCs w:val="24"/>
        </w:rPr>
      </w:pPr>
    </w:p>
    <w:p w14:paraId="2B5AE962" w14:textId="3D579CC1" w:rsidR="00A6773B" w:rsidRPr="00CB02A2" w:rsidRDefault="00A6773B" w:rsidP="00C91704">
      <w:pPr>
        <w:spacing w:line="480" w:lineRule="auto"/>
        <w:jc w:val="center"/>
        <w:rPr>
          <w:rFonts w:cstheme="minorHAnsi"/>
          <w:i/>
          <w:sz w:val="24"/>
          <w:szCs w:val="24"/>
        </w:rPr>
      </w:pPr>
      <w:r w:rsidRPr="00CB02A2">
        <w:rPr>
          <w:rFonts w:cstheme="minorHAnsi"/>
          <w:noProof/>
          <w:sz w:val="24"/>
          <w:szCs w:val="24"/>
          <w:lang w:eastAsia="en-GB"/>
        </w:rPr>
        <w:lastRenderedPageBreak/>
        <w:drawing>
          <wp:inline distT="0" distB="0" distL="0" distR="0" wp14:anchorId="65256417" wp14:editId="667DA73C">
            <wp:extent cx="5372100" cy="2016472"/>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392244" cy="2024033"/>
                    </a:xfrm>
                    <a:prstGeom prst="rect">
                      <a:avLst/>
                    </a:prstGeom>
                    <a:noFill/>
                  </pic:spPr>
                </pic:pic>
              </a:graphicData>
            </a:graphic>
          </wp:inline>
        </w:drawing>
      </w:r>
    </w:p>
    <w:p w14:paraId="27C7D810" w14:textId="1931ECEC" w:rsidR="00FA6B46" w:rsidRPr="00CB02A2" w:rsidRDefault="00046211" w:rsidP="00C91704">
      <w:pPr>
        <w:spacing w:line="480" w:lineRule="auto"/>
        <w:jc w:val="center"/>
        <w:rPr>
          <w:rFonts w:cstheme="minorHAnsi"/>
          <w:sz w:val="24"/>
          <w:szCs w:val="24"/>
        </w:rPr>
      </w:pPr>
      <w:r w:rsidRPr="00CB02A2">
        <w:rPr>
          <w:rFonts w:cstheme="minorHAnsi"/>
          <w:i/>
          <w:sz w:val="24"/>
          <w:szCs w:val="24"/>
        </w:rPr>
        <w:t>Guernica</w:t>
      </w:r>
      <w:r w:rsidRPr="00CB02A2">
        <w:rPr>
          <w:rFonts w:cstheme="minorHAnsi"/>
          <w:sz w:val="24"/>
          <w:szCs w:val="24"/>
        </w:rPr>
        <w:t xml:space="preserve"> (Picasso, 1937). </w:t>
      </w:r>
    </w:p>
    <w:p w14:paraId="5BD7C1E9" w14:textId="77777777" w:rsidR="00B41BB3" w:rsidRPr="00CB02A2" w:rsidRDefault="00B41BB3" w:rsidP="00C91704">
      <w:pPr>
        <w:spacing w:line="480" w:lineRule="auto"/>
        <w:rPr>
          <w:rFonts w:cstheme="minorHAnsi"/>
          <w:sz w:val="24"/>
          <w:szCs w:val="24"/>
        </w:rPr>
      </w:pPr>
    </w:p>
    <w:p w14:paraId="68B27810" w14:textId="77777777" w:rsidR="00A6773B" w:rsidRPr="00CB02A2" w:rsidRDefault="009D4BFB" w:rsidP="00C91704">
      <w:pPr>
        <w:spacing w:line="480" w:lineRule="auto"/>
        <w:rPr>
          <w:rFonts w:cstheme="minorHAnsi"/>
          <w:sz w:val="24"/>
          <w:szCs w:val="24"/>
        </w:rPr>
      </w:pPr>
      <w:r w:rsidRPr="00CB02A2">
        <w:rPr>
          <w:rFonts w:cstheme="minorHAnsi"/>
          <w:sz w:val="24"/>
          <w:szCs w:val="24"/>
        </w:rPr>
        <w:t>When studying Art at A level</w:t>
      </w:r>
      <w:r w:rsidR="004E475B" w:rsidRPr="00CB02A2">
        <w:rPr>
          <w:rFonts w:cstheme="minorHAnsi"/>
          <w:sz w:val="24"/>
          <w:szCs w:val="24"/>
        </w:rPr>
        <w:t>,</w:t>
      </w:r>
      <w:r w:rsidRPr="00CB02A2">
        <w:rPr>
          <w:rFonts w:cstheme="minorHAnsi"/>
          <w:sz w:val="24"/>
          <w:szCs w:val="24"/>
        </w:rPr>
        <w:t xml:space="preserve"> I made a series of ten oil paintings on old school desks in response to a school bombing in Gaza, Palestine. This was my way of responding to the event and creating a record of the pain, sadness and horror of it. </w:t>
      </w:r>
    </w:p>
    <w:p w14:paraId="527AF97F" w14:textId="70B9287F" w:rsidR="00FA6B46" w:rsidRPr="00CB02A2" w:rsidRDefault="00FA6B46" w:rsidP="00C91704">
      <w:pPr>
        <w:spacing w:line="480" w:lineRule="auto"/>
        <w:rPr>
          <w:rFonts w:cstheme="minorHAnsi"/>
          <w:sz w:val="24"/>
          <w:szCs w:val="24"/>
        </w:rPr>
      </w:pPr>
    </w:p>
    <w:p w14:paraId="35038DD6" w14:textId="12C7ACB0" w:rsidR="00A6773B" w:rsidRPr="00CB02A2" w:rsidRDefault="00A6773B" w:rsidP="00C91704">
      <w:pPr>
        <w:spacing w:line="480" w:lineRule="auto"/>
        <w:jc w:val="center"/>
        <w:rPr>
          <w:rFonts w:cstheme="minorHAnsi"/>
          <w:i/>
          <w:sz w:val="24"/>
          <w:szCs w:val="24"/>
        </w:rPr>
      </w:pPr>
      <w:r w:rsidRPr="00CB02A2">
        <w:rPr>
          <w:rFonts w:cstheme="minorHAnsi"/>
          <w:noProof/>
          <w:sz w:val="24"/>
          <w:szCs w:val="24"/>
          <w:lang w:eastAsia="en-GB"/>
        </w:rPr>
        <w:drawing>
          <wp:inline distT="0" distB="0" distL="0" distR="0" wp14:anchorId="113885E7" wp14:editId="4075979B">
            <wp:extent cx="4739640" cy="248539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39640" cy="2485390"/>
                    </a:xfrm>
                    <a:prstGeom prst="rect">
                      <a:avLst/>
                    </a:prstGeom>
                    <a:noFill/>
                  </pic:spPr>
                </pic:pic>
              </a:graphicData>
            </a:graphic>
          </wp:inline>
        </w:drawing>
      </w:r>
    </w:p>
    <w:p w14:paraId="4ACB1D21" w14:textId="2E052CEB" w:rsidR="00046211" w:rsidRPr="00CB02A2" w:rsidRDefault="00046211" w:rsidP="00C91704">
      <w:pPr>
        <w:spacing w:line="480" w:lineRule="auto"/>
        <w:jc w:val="center"/>
        <w:rPr>
          <w:rFonts w:cstheme="minorHAnsi"/>
          <w:sz w:val="24"/>
          <w:szCs w:val="24"/>
        </w:rPr>
      </w:pPr>
      <w:r w:rsidRPr="00CB02A2">
        <w:rPr>
          <w:rFonts w:cstheme="minorHAnsi"/>
          <w:i/>
          <w:sz w:val="24"/>
          <w:szCs w:val="24"/>
        </w:rPr>
        <w:t>Bombing in Gaza</w:t>
      </w:r>
      <w:r w:rsidRPr="00CB02A2">
        <w:rPr>
          <w:rFonts w:cstheme="minorHAnsi"/>
          <w:sz w:val="24"/>
          <w:szCs w:val="24"/>
        </w:rPr>
        <w:t xml:space="preserve"> (Sparnon, 2015).</w:t>
      </w:r>
    </w:p>
    <w:p w14:paraId="7F36F7A9" w14:textId="77777777" w:rsidR="00B41BB3" w:rsidRPr="00CB02A2" w:rsidRDefault="00B41BB3" w:rsidP="00C91704">
      <w:pPr>
        <w:spacing w:line="480" w:lineRule="auto"/>
        <w:rPr>
          <w:rFonts w:cstheme="minorHAnsi"/>
          <w:sz w:val="24"/>
          <w:szCs w:val="24"/>
        </w:rPr>
      </w:pPr>
    </w:p>
    <w:p w14:paraId="53F35283" w14:textId="522A20E3" w:rsidR="009C3D68" w:rsidRPr="00CB02A2" w:rsidRDefault="004E475B" w:rsidP="00C91704">
      <w:pPr>
        <w:spacing w:line="480" w:lineRule="auto"/>
        <w:rPr>
          <w:rFonts w:cstheme="minorHAnsi"/>
          <w:sz w:val="24"/>
          <w:szCs w:val="24"/>
        </w:rPr>
      </w:pPr>
      <w:r w:rsidRPr="00CB02A2">
        <w:rPr>
          <w:rFonts w:cstheme="minorHAnsi"/>
          <w:sz w:val="24"/>
          <w:szCs w:val="24"/>
        </w:rPr>
        <w:t>The studio gives me the power and confidence to express my f</w:t>
      </w:r>
      <w:r w:rsidR="009B7591" w:rsidRPr="00CB02A2">
        <w:rPr>
          <w:rFonts w:cstheme="minorHAnsi"/>
          <w:sz w:val="24"/>
          <w:szCs w:val="24"/>
        </w:rPr>
        <w:t>eelings and voice my opinions. To me, i</w:t>
      </w:r>
      <w:r w:rsidRPr="00CB02A2">
        <w:rPr>
          <w:rFonts w:cstheme="minorHAnsi"/>
          <w:sz w:val="24"/>
          <w:szCs w:val="24"/>
        </w:rPr>
        <w:t>t</w:t>
      </w:r>
      <w:r w:rsidR="00164EA6" w:rsidRPr="00CB02A2">
        <w:rPr>
          <w:rFonts w:cstheme="minorHAnsi"/>
          <w:sz w:val="24"/>
          <w:szCs w:val="24"/>
        </w:rPr>
        <w:t xml:space="preserve"> is</w:t>
      </w:r>
      <w:r w:rsidR="009B7591" w:rsidRPr="00CB02A2">
        <w:rPr>
          <w:rFonts w:cstheme="minorHAnsi"/>
          <w:sz w:val="24"/>
          <w:szCs w:val="24"/>
        </w:rPr>
        <w:t xml:space="preserve"> a type</w:t>
      </w:r>
      <w:r w:rsidRPr="00CB02A2">
        <w:rPr>
          <w:rFonts w:cstheme="minorHAnsi"/>
          <w:sz w:val="24"/>
          <w:szCs w:val="24"/>
        </w:rPr>
        <w:t xml:space="preserve"> of ammunition. I feel powerful in the studio as I’m the one in control of everything that happens there. </w:t>
      </w:r>
      <w:r w:rsidR="005B7219" w:rsidRPr="00CB02A2">
        <w:rPr>
          <w:rFonts w:cstheme="minorHAnsi"/>
          <w:sz w:val="24"/>
          <w:szCs w:val="24"/>
        </w:rPr>
        <w:t xml:space="preserve">Auerbach states, “One has little power over the </w:t>
      </w:r>
      <w:r w:rsidR="005B7219" w:rsidRPr="00CB02A2">
        <w:rPr>
          <w:rFonts w:cstheme="minorHAnsi"/>
          <w:sz w:val="24"/>
          <w:szCs w:val="24"/>
        </w:rPr>
        <w:lastRenderedPageBreak/>
        <w:t xml:space="preserve">crises in life, or in friends’ lives. One cannot control wealth or poverty, happiness or misery.” </w:t>
      </w:r>
      <w:r w:rsidR="002E40FD" w:rsidRPr="00CB02A2">
        <w:rPr>
          <w:rFonts w:cstheme="minorHAnsi"/>
          <w:sz w:val="24"/>
          <w:szCs w:val="24"/>
        </w:rPr>
        <w:t>(</w:t>
      </w:r>
      <w:r w:rsidR="002E40FD" w:rsidRPr="00CB02A2">
        <w:rPr>
          <w:rFonts w:cstheme="minorHAnsi"/>
          <w:noProof/>
          <w:sz w:val="24"/>
          <w:szCs w:val="24"/>
        </w:rPr>
        <w:t>Lampert, 2015 : 162</w:t>
      </w:r>
      <w:r w:rsidR="002E40FD" w:rsidRPr="00CB02A2">
        <w:rPr>
          <w:rFonts w:cstheme="minorHAnsi"/>
          <w:sz w:val="24"/>
          <w:szCs w:val="24"/>
        </w:rPr>
        <w:t xml:space="preserve">). </w:t>
      </w:r>
      <w:r w:rsidR="005B7219" w:rsidRPr="00CB02A2">
        <w:rPr>
          <w:rFonts w:cstheme="minorHAnsi"/>
          <w:sz w:val="24"/>
          <w:szCs w:val="24"/>
        </w:rPr>
        <w:t xml:space="preserve">However, he goes on to say “I am only in control when I am in the studio.” </w:t>
      </w:r>
      <w:r w:rsidR="00872E23" w:rsidRPr="00CB02A2">
        <w:rPr>
          <w:rFonts w:cstheme="minorHAnsi"/>
          <w:sz w:val="24"/>
          <w:szCs w:val="24"/>
        </w:rPr>
        <w:t>(</w:t>
      </w:r>
      <w:r w:rsidR="00872E23" w:rsidRPr="00CB02A2">
        <w:rPr>
          <w:rFonts w:cstheme="minorHAnsi"/>
          <w:noProof/>
          <w:sz w:val="24"/>
          <w:szCs w:val="24"/>
        </w:rPr>
        <w:t>Lampert, 2015 : 162</w:t>
      </w:r>
      <w:r w:rsidR="00872E23" w:rsidRPr="00CB02A2">
        <w:rPr>
          <w:rFonts w:cstheme="minorHAnsi"/>
          <w:sz w:val="24"/>
          <w:szCs w:val="24"/>
        </w:rPr>
        <w:t>).</w:t>
      </w:r>
      <w:r w:rsidR="00950B78" w:rsidRPr="00CB02A2">
        <w:rPr>
          <w:rFonts w:cstheme="minorHAnsi"/>
          <w:sz w:val="24"/>
          <w:szCs w:val="24"/>
        </w:rPr>
        <w:t xml:space="preserve"> </w:t>
      </w:r>
      <w:r w:rsidR="005B7219" w:rsidRPr="00CB02A2">
        <w:rPr>
          <w:rFonts w:cstheme="minorHAnsi"/>
          <w:sz w:val="24"/>
          <w:szCs w:val="24"/>
        </w:rPr>
        <w:t xml:space="preserve">This </w:t>
      </w:r>
      <w:r w:rsidR="004C4BE1" w:rsidRPr="00CB02A2">
        <w:rPr>
          <w:rFonts w:cstheme="minorHAnsi"/>
          <w:sz w:val="24"/>
          <w:szCs w:val="24"/>
        </w:rPr>
        <w:t>summarises my experience of the studio</w:t>
      </w:r>
      <w:r w:rsidR="0053700F" w:rsidRPr="00CB02A2">
        <w:rPr>
          <w:rFonts w:cstheme="minorHAnsi"/>
          <w:sz w:val="24"/>
          <w:szCs w:val="24"/>
        </w:rPr>
        <w:t xml:space="preserve"> too</w:t>
      </w:r>
      <w:r w:rsidR="004C4BE1" w:rsidRPr="00CB02A2">
        <w:rPr>
          <w:rFonts w:cstheme="minorHAnsi"/>
          <w:sz w:val="24"/>
          <w:szCs w:val="24"/>
        </w:rPr>
        <w:t>.</w:t>
      </w:r>
      <w:r w:rsidR="0053700F" w:rsidRPr="00CB02A2">
        <w:rPr>
          <w:rFonts w:cstheme="minorHAnsi"/>
          <w:sz w:val="24"/>
          <w:szCs w:val="24"/>
        </w:rPr>
        <w:t xml:space="preserve"> </w:t>
      </w:r>
    </w:p>
    <w:p w14:paraId="5447EDD7" w14:textId="69B51CEF" w:rsidR="00100EDE" w:rsidRPr="00CB02A2" w:rsidRDefault="00100EDE" w:rsidP="00C91704">
      <w:pPr>
        <w:spacing w:line="480" w:lineRule="auto"/>
        <w:rPr>
          <w:rFonts w:eastAsiaTheme="minorEastAsia" w:cstheme="minorHAnsi"/>
          <w:color w:val="000000" w:themeColor="text1"/>
          <w:kern w:val="24"/>
          <w:sz w:val="24"/>
          <w:szCs w:val="24"/>
        </w:rPr>
      </w:pPr>
    </w:p>
    <w:p w14:paraId="6169C7B4" w14:textId="066DC9CC" w:rsidR="00BD0CF5" w:rsidRPr="00CB02A2" w:rsidRDefault="00004856" w:rsidP="00C91704">
      <w:pPr>
        <w:spacing w:line="480" w:lineRule="auto"/>
        <w:rPr>
          <w:rFonts w:cstheme="minorHAnsi"/>
          <w:color w:val="FF0000"/>
          <w:sz w:val="24"/>
          <w:szCs w:val="24"/>
        </w:rPr>
      </w:pPr>
      <w:r w:rsidRPr="00CB02A2">
        <w:rPr>
          <w:rFonts w:eastAsiaTheme="minorEastAsia" w:cstheme="minorHAnsi"/>
          <w:kern w:val="24"/>
          <w:sz w:val="24"/>
          <w:szCs w:val="24"/>
        </w:rPr>
        <w:t xml:space="preserve">It may </w:t>
      </w:r>
      <w:r w:rsidRPr="00CB02A2">
        <w:rPr>
          <w:rFonts w:eastAsiaTheme="minorEastAsia" w:cstheme="minorHAnsi"/>
          <w:color w:val="000000" w:themeColor="text1"/>
          <w:kern w:val="24"/>
          <w:sz w:val="24"/>
          <w:szCs w:val="24"/>
        </w:rPr>
        <w:t xml:space="preserve">be argued that more can be revealed about the artist through looking at his or her studio than by looking at a finished, refined work exhibited in a gallery space. We see things that are not meant for public viewing – possibly pain, stress, laughter, fun, release, relief and pride </w:t>
      </w:r>
      <w:r w:rsidRPr="00CB02A2">
        <w:rPr>
          <w:rFonts w:cstheme="minorHAnsi"/>
          <w:sz w:val="24"/>
          <w:szCs w:val="24"/>
        </w:rPr>
        <w:t xml:space="preserve">– </w:t>
      </w:r>
      <w:r w:rsidRPr="00CB02A2">
        <w:rPr>
          <w:rFonts w:eastAsiaTheme="minorEastAsia" w:cstheme="minorHAnsi"/>
          <w:color w:val="000000" w:themeColor="text1"/>
          <w:kern w:val="24"/>
          <w:sz w:val="24"/>
          <w:szCs w:val="24"/>
        </w:rPr>
        <w:t xml:space="preserve">all the stages an artist arguably goes through. We also gain </w:t>
      </w:r>
      <w:r w:rsidRPr="00CB02A2">
        <w:rPr>
          <w:rFonts w:cstheme="minorHAnsi"/>
          <w:sz w:val="24"/>
          <w:szCs w:val="24"/>
        </w:rPr>
        <w:t>“a visual insight into their process and thus (we think) their mindset.”</w:t>
      </w:r>
      <w:r w:rsidR="00162FE8" w:rsidRPr="00CB02A2">
        <w:rPr>
          <w:rFonts w:cstheme="minorHAnsi"/>
          <w:sz w:val="24"/>
          <w:szCs w:val="24"/>
        </w:rPr>
        <w:t xml:space="preserve"> (Beaven1, 2017).</w:t>
      </w:r>
      <w:r w:rsidRPr="00CB02A2">
        <w:rPr>
          <w:rFonts w:eastAsiaTheme="minorEastAsia" w:cstheme="minorHAnsi"/>
          <w:color w:val="000000" w:themeColor="text1"/>
          <w:kern w:val="24"/>
          <w:sz w:val="24"/>
          <w:szCs w:val="24"/>
        </w:rPr>
        <w:t xml:space="preserve"> This could arguably be seen as another example of the power of the studio.</w:t>
      </w:r>
      <w:r w:rsidRPr="00CB02A2">
        <w:rPr>
          <w:rFonts w:cstheme="minorHAnsi"/>
          <w:color w:val="FF0000"/>
          <w:sz w:val="24"/>
          <w:szCs w:val="24"/>
        </w:rPr>
        <w:t xml:space="preserve"> </w:t>
      </w:r>
      <w:r w:rsidRPr="00CB02A2">
        <w:rPr>
          <w:rFonts w:eastAsiaTheme="minorEastAsia" w:cstheme="minorHAnsi"/>
          <w:color w:val="000000" w:themeColor="text1"/>
          <w:kern w:val="24"/>
          <w:sz w:val="24"/>
          <w:szCs w:val="24"/>
        </w:rPr>
        <w:t xml:space="preserve">Studying an image of the studio of Alberto Giacometti, I see the struggle, the failures as well as the successes of an ‘ordinary’ man. The scratched walls and furniture suggest strain, frustration and a battle in the studio which are not in my opinion as evident in his polished, perfected bronze sculptures. Hidden, unexpected surprises come to light. Michael Peppiatt </w:t>
      </w:r>
      <w:r w:rsidR="00B73F3B" w:rsidRPr="00CB02A2">
        <w:rPr>
          <w:rFonts w:eastAsiaTheme="minorEastAsia" w:cstheme="minorHAnsi"/>
          <w:color w:val="000000" w:themeColor="text1"/>
          <w:kern w:val="24"/>
          <w:sz w:val="24"/>
          <w:szCs w:val="24"/>
        </w:rPr>
        <w:t xml:space="preserve">(2010 : 7) </w:t>
      </w:r>
      <w:r w:rsidRPr="00CB02A2">
        <w:rPr>
          <w:rFonts w:eastAsiaTheme="minorEastAsia" w:cstheme="minorHAnsi"/>
          <w:color w:val="000000" w:themeColor="text1"/>
          <w:kern w:val="24"/>
          <w:sz w:val="24"/>
          <w:szCs w:val="24"/>
        </w:rPr>
        <w:t xml:space="preserve">notes that Giacometti’s work, personality and life was crystallized in a single compact space. He also </w:t>
      </w:r>
      <w:r w:rsidRPr="00CB02A2">
        <w:rPr>
          <w:rFonts w:eastAsiaTheme="minorEastAsia" w:cstheme="minorHAnsi"/>
          <w:kern w:val="24"/>
          <w:sz w:val="24"/>
          <w:szCs w:val="24"/>
        </w:rPr>
        <w:t>described a sense of struggle, stating</w:t>
      </w:r>
      <w:r w:rsidRPr="00CB02A2">
        <w:rPr>
          <w:rFonts w:eastAsiaTheme="minorEastAsia" w:cstheme="minorHAnsi"/>
          <w:color w:val="000000" w:themeColor="text1"/>
          <w:kern w:val="24"/>
          <w:sz w:val="24"/>
          <w:szCs w:val="24"/>
        </w:rPr>
        <w:t>, “</w:t>
      </w:r>
      <w:r w:rsidRPr="00CB02A2">
        <w:rPr>
          <w:rFonts w:cstheme="minorHAnsi"/>
          <w:sz w:val="24"/>
          <w:szCs w:val="24"/>
        </w:rPr>
        <w:t xml:space="preserve">Within those walls and bearing all its diverse traces, a struggle to express a very specific vision of man had taken place over forty years’ relentless labour. In the end, the studio came closer than an exhibition or book. The studio was both the theatre and the archive, a stage for sublime achievement and even more interestingly a repository of repeated failure.” (Peppiatt, </w:t>
      </w:r>
      <w:r w:rsidR="006563C9" w:rsidRPr="00CB02A2">
        <w:rPr>
          <w:rFonts w:cstheme="minorHAnsi"/>
          <w:sz w:val="24"/>
          <w:szCs w:val="24"/>
        </w:rPr>
        <w:t>2010</w:t>
      </w:r>
      <w:r w:rsidR="00B06C6A" w:rsidRPr="00CB02A2">
        <w:rPr>
          <w:rFonts w:cstheme="minorHAnsi"/>
          <w:sz w:val="24"/>
          <w:szCs w:val="24"/>
        </w:rPr>
        <w:t xml:space="preserve"> :</w:t>
      </w:r>
      <w:r w:rsidRPr="00CB02A2">
        <w:rPr>
          <w:rFonts w:cstheme="minorHAnsi"/>
          <w:sz w:val="24"/>
          <w:szCs w:val="24"/>
        </w:rPr>
        <w:t xml:space="preserve"> 7)</w:t>
      </w:r>
      <w:r w:rsidR="00B06C6A" w:rsidRPr="00CB02A2">
        <w:rPr>
          <w:rFonts w:cstheme="minorHAnsi"/>
          <w:sz w:val="24"/>
          <w:szCs w:val="24"/>
        </w:rPr>
        <w:t>.</w:t>
      </w:r>
      <w:r w:rsidR="00B06C6A" w:rsidRPr="00CB02A2">
        <w:rPr>
          <w:rFonts w:cstheme="minorHAnsi"/>
          <w:color w:val="FF0000"/>
          <w:sz w:val="24"/>
          <w:szCs w:val="24"/>
        </w:rPr>
        <w:t xml:space="preserve"> </w:t>
      </w:r>
    </w:p>
    <w:p w14:paraId="192244D7" w14:textId="129E80FC" w:rsidR="00CD644B" w:rsidRPr="00CB02A2" w:rsidRDefault="00CD644B" w:rsidP="00C91704">
      <w:pPr>
        <w:spacing w:line="480" w:lineRule="auto"/>
        <w:jc w:val="center"/>
        <w:rPr>
          <w:rFonts w:cstheme="minorHAnsi"/>
          <w:sz w:val="24"/>
          <w:szCs w:val="24"/>
        </w:rPr>
      </w:pPr>
    </w:p>
    <w:p w14:paraId="0DA3DEF1" w14:textId="7691EC0F" w:rsidR="00CD644B" w:rsidRPr="00CB02A2" w:rsidRDefault="00CD644B" w:rsidP="00C91704">
      <w:pPr>
        <w:spacing w:line="480" w:lineRule="auto"/>
        <w:jc w:val="center"/>
        <w:rPr>
          <w:rFonts w:cstheme="minorHAnsi"/>
          <w:sz w:val="24"/>
          <w:szCs w:val="24"/>
        </w:rPr>
      </w:pPr>
      <w:r w:rsidRPr="00CB02A2">
        <w:rPr>
          <w:rFonts w:eastAsiaTheme="minorEastAsia" w:cstheme="minorHAnsi"/>
          <w:noProof/>
          <w:color w:val="000000" w:themeColor="text1"/>
          <w:kern w:val="24"/>
          <w:sz w:val="24"/>
          <w:szCs w:val="24"/>
          <w:lang w:eastAsia="en-GB"/>
        </w:rPr>
        <w:lastRenderedPageBreak/>
        <w:drawing>
          <wp:inline distT="0" distB="0" distL="0" distR="0" wp14:anchorId="5719FEA6" wp14:editId="1B4B023F">
            <wp:extent cx="3543300" cy="232029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3300" cy="2320290"/>
                    </a:xfrm>
                    <a:prstGeom prst="rect">
                      <a:avLst/>
                    </a:prstGeom>
                    <a:noFill/>
                  </pic:spPr>
                </pic:pic>
              </a:graphicData>
            </a:graphic>
          </wp:inline>
        </w:drawing>
      </w:r>
    </w:p>
    <w:p w14:paraId="73E7F4C7" w14:textId="20FC6463" w:rsidR="00BD0CF5" w:rsidRPr="00CB02A2" w:rsidRDefault="0094080E" w:rsidP="00C91704">
      <w:pPr>
        <w:spacing w:line="480" w:lineRule="auto"/>
        <w:jc w:val="center"/>
        <w:rPr>
          <w:rFonts w:eastAsiaTheme="minorEastAsia" w:cstheme="minorHAnsi"/>
          <w:color w:val="000000" w:themeColor="text1"/>
          <w:kern w:val="24"/>
          <w:sz w:val="24"/>
          <w:szCs w:val="24"/>
        </w:rPr>
      </w:pPr>
      <w:r w:rsidRPr="00CB02A2">
        <w:rPr>
          <w:rFonts w:cstheme="minorHAnsi"/>
          <w:sz w:val="24"/>
          <w:szCs w:val="24"/>
        </w:rPr>
        <w:t xml:space="preserve">Photographer unknown (Date unknown) </w:t>
      </w:r>
      <w:r w:rsidR="00F7283E" w:rsidRPr="00CB02A2">
        <w:rPr>
          <w:rFonts w:cstheme="minorHAnsi"/>
          <w:i/>
          <w:sz w:val="24"/>
          <w:szCs w:val="24"/>
        </w:rPr>
        <w:t xml:space="preserve">Alberto Giacometti in his studio </w:t>
      </w:r>
    </w:p>
    <w:p w14:paraId="574A2CB5" w14:textId="77777777" w:rsidR="00BD0CF5" w:rsidRPr="00CB02A2" w:rsidRDefault="00BD0CF5" w:rsidP="00C91704">
      <w:pPr>
        <w:spacing w:line="480" w:lineRule="auto"/>
        <w:rPr>
          <w:rFonts w:eastAsiaTheme="minorEastAsia" w:cstheme="minorHAnsi"/>
          <w:color w:val="000000" w:themeColor="text1"/>
          <w:kern w:val="24"/>
          <w:sz w:val="24"/>
          <w:szCs w:val="24"/>
        </w:rPr>
      </w:pPr>
    </w:p>
    <w:p w14:paraId="62FDAC59" w14:textId="7975C88F" w:rsidR="00DE352B" w:rsidRPr="00CB02A2" w:rsidRDefault="00004856" w:rsidP="00C91704">
      <w:pPr>
        <w:spacing w:line="480" w:lineRule="auto"/>
        <w:rPr>
          <w:rFonts w:cstheme="minorHAnsi"/>
          <w:color w:val="FF0000"/>
          <w:sz w:val="24"/>
          <w:szCs w:val="24"/>
        </w:rPr>
      </w:pPr>
      <w:r w:rsidRPr="00CB02A2">
        <w:rPr>
          <w:rFonts w:eastAsiaTheme="minorEastAsia" w:cstheme="minorHAnsi"/>
          <w:color w:val="000000" w:themeColor="text1"/>
          <w:kern w:val="24"/>
          <w:sz w:val="24"/>
          <w:szCs w:val="24"/>
        </w:rPr>
        <w:t xml:space="preserve">Similarly, Tom Buchanan </w:t>
      </w:r>
      <w:r w:rsidR="006769E1" w:rsidRPr="00CB02A2">
        <w:rPr>
          <w:rFonts w:eastAsiaTheme="minorEastAsia" w:cstheme="minorHAnsi"/>
          <w:kern w:val="24"/>
          <w:sz w:val="24"/>
          <w:szCs w:val="24"/>
        </w:rPr>
        <w:t xml:space="preserve">(Tate, 2015) </w:t>
      </w:r>
      <w:r w:rsidRPr="00CB02A2">
        <w:rPr>
          <w:rFonts w:eastAsiaTheme="minorEastAsia" w:cstheme="minorHAnsi"/>
          <w:color w:val="000000" w:themeColor="text1"/>
          <w:kern w:val="24"/>
          <w:sz w:val="24"/>
          <w:szCs w:val="24"/>
        </w:rPr>
        <w:t>argues that we gain a fuller and better understanding of a story through the archive, “I think the importance of archives [studios] is that it can take us much deeper into the story than reading a book based on some sort of secondary account of what happened”.</w:t>
      </w:r>
    </w:p>
    <w:p w14:paraId="02B316C3" w14:textId="20D687F6" w:rsidR="00DE352B" w:rsidRPr="00CB02A2" w:rsidRDefault="00DE352B" w:rsidP="00C91704">
      <w:pPr>
        <w:spacing w:line="480" w:lineRule="auto"/>
        <w:rPr>
          <w:rFonts w:cstheme="minorHAnsi"/>
          <w:b/>
          <w:sz w:val="24"/>
          <w:szCs w:val="24"/>
        </w:rPr>
      </w:pPr>
    </w:p>
    <w:p w14:paraId="159B371C" w14:textId="6242CEE8" w:rsidR="00BA037D" w:rsidRPr="00CB02A2" w:rsidRDefault="00896F82" w:rsidP="00C91704">
      <w:pPr>
        <w:spacing w:line="480" w:lineRule="auto"/>
        <w:rPr>
          <w:rFonts w:cstheme="minorHAnsi"/>
          <w:sz w:val="24"/>
          <w:szCs w:val="24"/>
        </w:rPr>
      </w:pPr>
      <w:r w:rsidRPr="00CB02A2">
        <w:rPr>
          <w:rFonts w:cstheme="minorHAnsi"/>
          <w:sz w:val="24"/>
          <w:szCs w:val="24"/>
        </w:rPr>
        <w:t>In</w:t>
      </w:r>
      <w:r w:rsidR="008C73DB" w:rsidRPr="00CB02A2">
        <w:rPr>
          <w:rFonts w:cstheme="minorHAnsi"/>
          <w:sz w:val="24"/>
          <w:szCs w:val="24"/>
        </w:rPr>
        <w:t xml:space="preserve"> c</w:t>
      </w:r>
      <w:r w:rsidRPr="00CB02A2">
        <w:rPr>
          <w:rFonts w:cstheme="minorHAnsi"/>
          <w:sz w:val="24"/>
          <w:szCs w:val="24"/>
        </w:rPr>
        <w:t>oncluding</w:t>
      </w:r>
      <w:r w:rsidR="008C73DB" w:rsidRPr="00CB02A2">
        <w:rPr>
          <w:rFonts w:cstheme="minorHAnsi"/>
          <w:sz w:val="24"/>
          <w:szCs w:val="24"/>
        </w:rPr>
        <w:t xml:space="preserve"> this discourse</w:t>
      </w:r>
      <w:r w:rsidR="00E83C6B" w:rsidRPr="00CB02A2">
        <w:rPr>
          <w:rFonts w:cstheme="minorHAnsi"/>
          <w:sz w:val="24"/>
          <w:szCs w:val="24"/>
        </w:rPr>
        <w:t>,</w:t>
      </w:r>
      <w:r w:rsidR="008C73DB" w:rsidRPr="00CB02A2">
        <w:rPr>
          <w:rFonts w:cstheme="minorHAnsi"/>
          <w:sz w:val="24"/>
          <w:szCs w:val="24"/>
        </w:rPr>
        <w:t xml:space="preserve"> </w:t>
      </w:r>
      <w:r w:rsidR="00D21585" w:rsidRPr="00CB02A2">
        <w:rPr>
          <w:rFonts w:cstheme="minorHAnsi"/>
          <w:sz w:val="24"/>
          <w:szCs w:val="24"/>
        </w:rPr>
        <w:t xml:space="preserve">we </w:t>
      </w:r>
      <w:r w:rsidR="00FA424A" w:rsidRPr="00CB02A2">
        <w:rPr>
          <w:rFonts w:cstheme="minorHAnsi"/>
          <w:sz w:val="24"/>
          <w:szCs w:val="24"/>
        </w:rPr>
        <w:t>can deduce</w:t>
      </w:r>
      <w:r w:rsidR="00D21585" w:rsidRPr="00CB02A2">
        <w:rPr>
          <w:rFonts w:cstheme="minorHAnsi"/>
          <w:sz w:val="24"/>
          <w:szCs w:val="24"/>
        </w:rPr>
        <w:t xml:space="preserve"> that a number of </w:t>
      </w:r>
      <w:r w:rsidR="00FA424A" w:rsidRPr="00CB02A2">
        <w:rPr>
          <w:rFonts w:cstheme="minorHAnsi"/>
          <w:sz w:val="24"/>
          <w:szCs w:val="24"/>
        </w:rPr>
        <w:t>concepts</w:t>
      </w:r>
      <w:r w:rsidR="00BD6D92" w:rsidRPr="00CB02A2">
        <w:rPr>
          <w:rFonts w:cstheme="minorHAnsi"/>
          <w:sz w:val="24"/>
          <w:szCs w:val="24"/>
        </w:rPr>
        <w:t xml:space="preserve"> </w:t>
      </w:r>
      <w:r w:rsidR="00CF05C7" w:rsidRPr="00CB02A2">
        <w:rPr>
          <w:rFonts w:cstheme="minorHAnsi"/>
          <w:sz w:val="24"/>
          <w:szCs w:val="24"/>
        </w:rPr>
        <w:t>have</w:t>
      </w:r>
      <w:r w:rsidR="00FA424A" w:rsidRPr="00CB02A2">
        <w:rPr>
          <w:rFonts w:cstheme="minorHAnsi"/>
          <w:sz w:val="24"/>
          <w:szCs w:val="24"/>
        </w:rPr>
        <w:t xml:space="preserve"> be</w:t>
      </w:r>
      <w:r w:rsidR="00041C11" w:rsidRPr="00CB02A2">
        <w:rPr>
          <w:rFonts w:cstheme="minorHAnsi"/>
          <w:sz w:val="24"/>
          <w:szCs w:val="24"/>
        </w:rPr>
        <w:t>en</w:t>
      </w:r>
      <w:r w:rsidR="00FA424A" w:rsidRPr="00CB02A2">
        <w:rPr>
          <w:rFonts w:cstheme="minorHAnsi"/>
          <w:sz w:val="24"/>
          <w:szCs w:val="24"/>
        </w:rPr>
        <w:t xml:space="preserve"> established regarding</w:t>
      </w:r>
      <w:r w:rsidR="00D21585" w:rsidRPr="00CB02A2">
        <w:rPr>
          <w:rFonts w:cstheme="minorHAnsi"/>
          <w:sz w:val="24"/>
          <w:szCs w:val="24"/>
        </w:rPr>
        <w:t xml:space="preserve"> </w:t>
      </w:r>
      <w:r w:rsidR="00BD6D92" w:rsidRPr="00CB02A2">
        <w:rPr>
          <w:rFonts w:cstheme="minorHAnsi"/>
          <w:sz w:val="24"/>
          <w:szCs w:val="24"/>
        </w:rPr>
        <w:t>the archive and</w:t>
      </w:r>
      <w:r w:rsidRPr="00CB02A2">
        <w:rPr>
          <w:rFonts w:cstheme="minorHAnsi"/>
          <w:sz w:val="24"/>
          <w:szCs w:val="24"/>
        </w:rPr>
        <w:t xml:space="preserve"> </w:t>
      </w:r>
      <w:r w:rsidR="00BD6D92" w:rsidRPr="00CB02A2">
        <w:rPr>
          <w:rFonts w:cstheme="minorHAnsi"/>
          <w:sz w:val="24"/>
          <w:szCs w:val="24"/>
        </w:rPr>
        <w:t xml:space="preserve">the </w:t>
      </w:r>
      <w:r w:rsidR="00C55320" w:rsidRPr="00CB02A2">
        <w:rPr>
          <w:rFonts w:cstheme="minorHAnsi"/>
          <w:sz w:val="24"/>
          <w:szCs w:val="24"/>
        </w:rPr>
        <w:t xml:space="preserve">artist’s </w:t>
      </w:r>
      <w:r w:rsidR="00BD6D92" w:rsidRPr="00CB02A2">
        <w:rPr>
          <w:rFonts w:cstheme="minorHAnsi"/>
          <w:sz w:val="24"/>
          <w:szCs w:val="24"/>
        </w:rPr>
        <w:t xml:space="preserve">studio. </w:t>
      </w:r>
      <w:r w:rsidR="00741C89" w:rsidRPr="00CB02A2">
        <w:rPr>
          <w:rFonts w:cstheme="minorHAnsi"/>
          <w:sz w:val="24"/>
          <w:szCs w:val="24"/>
        </w:rPr>
        <w:t xml:space="preserve">There are distinct similarities between the culture of the archive and the culture of the studio. </w:t>
      </w:r>
      <w:r w:rsidR="00C55320" w:rsidRPr="00CB02A2">
        <w:rPr>
          <w:rFonts w:cstheme="minorHAnsi"/>
          <w:sz w:val="24"/>
          <w:szCs w:val="24"/>
        </w:rPr>
        <w:t>Perhaps one of the primary connections between the archive and the studio is the construction of a space which acts as a site of convergence for multiple objects and ideas. This environment serves as an active catalyst for narrative connections, whether between the artist and the studio o</w:t>
      </w:r>
      <w:r w:rsidR="00384B7B" w:rsidRPr="00CB02A2">
        <w:rPr>
          <w:rFonts w:cstheme="minorHAnsi"/>
          <w:sz w:val="24"/>
          <w:szCs w:val="24"/>
        </w:rPr>
        <w:t xml:space="preserve">r the audience and the archive and </w:t>
      </w:r>
      <w:r w:rsidR="00C55320" w:rsidRPr="00CB02A2">
        <w:rPr>
          <w:rFonts w:cstheme="minorHAnsi"/>
          <w:sz w:val="24"/>
          <w:szCs w:val="24"/>
        </w:rPr>
        <w:t>these spaces arguably possess the power of influence.</w:t>
      </w:r>
      <w:r w:rsidR="00BA037D" w:rsidRPr="00CB02A2">
        <w:rPr>
          <w:rFonts w:cstheme="minorHAnsi"/>
          <w:sz w:val="24"/>
          <w:szCs w:val="24"/>
        </w:rPr>
        <w:t xml:space="preserve"> </w:t>
      </w:r>
      <w:r w:rsidR="004B208B" w:rsidRPr="00CB02A2">
        <w:rPr>
          <w:rFonts w:cstheme="minorHAnsi"/>
          <w:sz w:val="24"/>
          <w:szCs w:val="24"/>
        </w:rPr>
        <w:t xml:space="preserve">It has </w:t>
      </w:r>
      <w:r w:rsidR="0040508F" w:rsidRPr="00CB02A2">
        <w:rPr>
          <w:rFonts w:cstheme="minorHAnsi"/>
          <w:sz w:val="24"/>
          <w:szCs w:val="24"/>
        </w:rPr>
        <w:t xml:space="preserve">also </w:t>
      </w:r>
      <w:r w:rsidR="004B208B" w:rsidRPr="00CB02A2">
        <w:rPr>
          <w:rFonts w:cstheme="minorHAnsi"/>
          <w:sz w:val="24"/>
          <w:szCs w:val="24"/>
        </w:rPr>
        <w:t>been proposed</w:t>
      </w:r>
      <w:r w:rsidR="00200DAB" w:rsidRPr="00CB02A2">
        <w:rPr>
          <w:rFonts w:cstheme="minorHAnsi"/>
          <w:sz w:val="24"/>
          <w:szCs w:val="24"/>
        </w:rPr>
        <w:t xml:space="preserve"> that</w:t>
      </w:r>
      <w:r w:rsidR="001914F7" w:rsidRPr="00CB02A2">
        <w:rPr>
          <w:rFonts w:cstheme="minorHAnsi"/>
          <w:sz w:val="24"/>
          <w:szCs w:val="24"/>
        </w:rPr>
        <w:t xml:space="preserve"> the archive and the </w:t>
      </w:r>
      <w:r w:rsidR="00200DAB" w:rsidRPr="00CB02A2">
        <w:rPr>
          <w:rFonts w:cstheme="minorHAnsi"/>
          <w:sz w:val="24"/>
          <w:szCs w:val="24"/>
        </w:rPr>
        <w:t xml:space="preserve">artist’s </w:t>
      </w:r>
      <w:r w:rsidR="001914F7" w:rsidRPr="00CB02A2">
        <w:rPr>
          <w:rFonts w:cstheme="minorHAnsi"/>
          <w:sz w:val="24"/>
          <w:szCs w:val="24"/>
        </w:rPr>
        <w:t xml:space="preserve">studio store a wealth of historical and valuable </w:t>
      </w:r>
      <w:r w:rsidR="004318BE" w:rsidRPr="00CB02A2">
        <w:rPr>
          <w:rFonts w:cstheme="minorHAnsi"/>
          <w:sz w:val="24"/>
          <w:szCs w:val="24"/>
        </w:rPr>
        <w:t>information</w:t>
      </w:r>
      <w:r w:rsidR="001914F7" w:rsidRPr="00CB02A2">
        <w:rPr>
          <w:rFonts w:cstheme="minorHAnsi"/>
          <w:sz w:val="24"/>
          <w:szCs w:val="24"/>
        </w:rPr>
        <w:t xml:space="preserve"> which </w:t>
      </w:r>
      <w:r w:rsidR="004318BE" w:rsidRPr="00CB02A2">
        <w:rPr>
          <w:rFonts w:cstheme="minorHAnsi"/>
          <w:sz w:val="24"/>
          <w:szCs w:val="24"/>
        </w:rPr>
        <w:t>provides</w:t>
      </w:r>
      <w:r w:rsidR="001914F7" w:rsidRPr="00CB02A2">
        <w:rPr>
          <w:rFonts w:cstheme="minorHAnsi"/>
          <w:sz w:val="24"/>
          <w:szCs w:val="24"/>
        </w:rPr>
        <w:t xml:space="preserve"> insig</w:t>
      </w:r>
      <w:r w:rsidR="004318BE" w:rsidRPr="00CB02A2">
        <w:rPr>
          <w:rFonts w:cstheme="minorHAnsi"/>
          <w:sz w:val="24"/>
          <w:szCs w:val="24"/>
        </w:rPr>
        <w:t xml:space="preserve">ht on individuals and society. It has also been </w:t>
      </w:r>
      <w:r w:rsidR="004318BE" w:rsidRPr="00CB02A2">
        <w:rPr>
          <w:rFonts w:cstheme="minorHAnsi"/>
          <w:sz w:val="24"/>
          <w:szCs w:val="24"/>
        </w:rPr>
        <w:lastRenderedPageBreak/>
        <w:t>suggested that b</w:t>
      </w:r>
      <w:r w:rsidR="001914F7" w:rsidRPr="00CB02A2">
        <w:rPr>
          <w:rFonts w:cstheme="minorHAnsi"/>
          <w:sz w:val="24"/>
          <w:szCs w:val="24"/>
        </w:rPr>
        <w:t xml:space="preserve">oth </w:t>
      </w:r>
      <w:r w:rsidR="004318BE" w:rsidRPr="00CB02A2">
        <w:rPr>
          <w:rFonts w:cstheme="minorHAnsi"/>
          <w:sz w:val="24"/>
          <w:szCs w:val="24"/>
        </w:rPr>
        <w:t xml:space="preserve">the archive and the artist’s studio may </w:t>
      </w:r>
      <w:r w:rsidR="001914F7" w:rsidRPr="00CB02A2">
        <w:rPr>
          <w:rFonts w:cstheme="minorHAnsi"/>
          <w:sz w:val="24"/>
          <w:szCs w:val="24"/>
        </w:rPr>
        <w:t xml:space="preserve">be </w:t>
      </w:r>
      <w:r w:rsidR="004318BE" w:rsidRPr="00CB02A2">
        <w:rPr>
          <w:rFonts w:cstheme="minorHAnsi"/>
          <w:sz w:val="24"/>
          <w:szCs w:val="24"/>
        </w:rPr>
        <w:t>considered places of nostalgia</w:t>
      </w:r>
      <w:r w:rsidR="001914F7" w:rsidRPr="00CB02A2">
        <w:rPr>
          <w:rFonts w:cstheme="minorHAnsi"/>
          <w:sz w:val="24"/>
          <w:szCs w:val="24"/>
        </w:rPr>
        <w:t xml:space="preserve"> that ignite memories.</w:t>
      </w:r>
      <w:r w:rsidR="0040508F" w:rsidRPr="00CB02A2">
        <w:rPr>
          <w:rFonts w:cstheme="minorHAnsi"/>
          <w:sz w:val="24"/>
          <w:szCs w:val="24"/>
        </w:rPr>
        <w:t xml:space="preserve"> </w:t>
      </w:r>
    </w:p>
    <w:p w14:paraId="088F5FB0" w14:textId="77777777" w:rsidR="00BA037D" w:rsidRPr="00CB02A2" w:rsidRDefault="00BA037D" w:rsidP="00C91704">
      <w:pPr>
        <w:spacing w:line="480" w:lineRule="auto"/>
        <w:rPr>
          <w:rFonts w:cstheme="minorHAnsi"/>
          <w:sz w:val="24"/>
          <w:szCs w:val="24"/>
        </w:rPr>
      </w:pPr>
    </w:p>
    <w:p w14:paraId="4191B486" w14:textId="39BCFF84" w:rsidR="001914F7" w:rsidRPr="00CB02A2" w:rsidRDefault="00240D1A" w:rsidP="00C91704">
      <w:pPr>
        <w:spacing w:line="480" w:lineRule="auto"/>
        <w:rPr>
          <w:rFonts w:cstheme="minorHAnsi"/>
          <w:sz w:val="24"/>
          <w:szCs w:val="24"/>
        </w:rPr>
      </w:pPr>
      <w:r w:rsidRPr="00CB02A2">
        <w:rPr>
          <w:rFonts w:cstheme="minorHAnsi"/>
          <w:sz w:val="24"/>
          <w:szCs w:val="24"/>
        </w:rPr>
        <w:t xml:space="preserve">The citations </w:t>
      </w:r>
      <w:r w:rsidR="004318BE" w:rsidRPr="00CB02A2">
        <w:rPr>
          <w:rFonts w:cstheme="minorHAnsi"/>
          <w:sz w:val="24"/>
          <w:szCs w:val="24"/>
        </w:rPr>
        <w:t xml:space="preserve">included in this dissertation </w:t>
      </w:r>
      <w:r w:rsidRPr="00CB02A2">
        <w:rPr>
          <w:rFonts w:cstheme="minorHAnsi"/>
          <w:sz w:val="24"/>
          <w:szCs w:val="24"/>
        </w:rPr>
        <w:t>imply that the archive is a vital source of information, documentation and evidence relating to people and society</w:t>
      </w:r>
      <w:r w:rsidR="003E6329" w:rsidRPr="00CB02A2">
        <w:rPr>
          <w:rFonts w:cstheme="minorHAnsi"/>
          <w:sz w:val="24"/>
          <w:szCs w:val="24"/>
        </w:rPr>
        <w:t xml:space="preserve"> and that this is also the case with the artist’s studio</w:t>
      </w:r>
      <w:r w:rsidRPr="00CB02A2">
        <w:rPr>
          <w:rFonts w:cstheme="minorHAnsi"/>
          <w:sz w:val="24"/>
          <w:szCs w:val="24"/>
        </w:rPr>
        <w:t>.</w:t>
      </w:r>
    </w:p>
    <w:p w14:paraId="6A5D4F0D" w14:textId="77777777" w:rsidR="00EF51B7" w:rsidRPr="00CB02A2" w:rsidRDefault="00EF51B7" w:rsidP="00C91704">
      <w:pPr>
        <w:spacing w:line="480" w:lineRule="auto"/>
        <w:rPr>
          <w:rFonts w:cstheme="minorHAnsi"/>
          <w:sz w:val="24"/>
          <w:szCs w:val="24"/>
        </w:rPr>
      </w:pPr>
    </w:p>
    <w:p w14:paraId="694DB06D" w14:textId="6C575703" w:rsidR="007C16B5" w:rsidRPr="00CB02A2" w:rsidRDefault="009B3153" w:rsidP="00C91704">
      <w:pPr>
        <w:spacing w:line="480" w:lineRule="auto"/>
        <w:rPr>
          <w:rFonts w:cstheme="minorHAnsi"/>
          <w:sz w:val="24"/>
          <w:szCs w:val="24"/>
        </w:rPr>
      </w:pPr>
      <w:r w:rsidRPr="00CB02A2">
        <w:rPr>
          <w:rFonts w:cstheme="minorHAnsi"/>
          <w:sz w:val="24"/>
          <w:szCs w:val="24"/>
        </w:rPr>
        <w:t xml:space="preserve">In addition to the many </w:t>
      </w:r>
      <w:r w:rsidR="009D119E" w:rsidRPr="00CB02A2">
        <w:rPr>
          <w:rFonts w:cstheme="minorHAnsi"/>
          <w:sz w:val="24"/>
          <w:szCs w:val="24"/>
        </w:rPr>
        <w:t xml:space="preserve">conclusions </w:t>
      </w:r>
      <w:r w:rsidRPr="00CB02A2">
        <w:rPr>
          <w:rFonts w:cstheme="minorHAnsi"/>
          <w:sz w:val="24"/>
          <w:szCs w:val="24"/>
        </w:rPr>
        <w:t xml:space="preserve">drawn </w:t>
      </w:r>
      <w:r w:rsidR="009D119E" w:rsidRPr="00CB02A2">
        <w:rPr>
          <w:rFonts w:cstheme="minorHAnsi"/>
          <w:sz w:val="24"/>
          <w:szCs w:val="24"/>
        </w:rPr>
        <w:t>about the similarities in the way the studio and the archive operate</w:t>
      </w:r>
      <w:r w:rsidRPr="00CB02A2">
        <w:rPr>
          <w:rFonts w:cstheme="minorHAnsi"/>
          <w:sz w:val="24"/>
          <w:szCs w:val="24"/>
        </w:rPr>
        <w:t xml:space="preserve">, this discourse has also </w:t>
      </w:r>
      <w:r w:rsidR="004318BE" w:rsidRPr="00CB02A2">
        <w:rPr>
          <w:rFonts w:cstheme="minorHAnsi"/>
          <w:sz w:val="24"/>
          <w:szCs w:val="24"/>
        </w:rPr>
        <w:t>established</w:t>
      </w:r>
      <w:r w:rsidRPr="00CB02A2">
        <w:rPr>
          <w:rFonts w:cstheme="minorHAnsi"/>
          <w:sz w:val="24"/>
          <w:szCs w:val="24"/>
        </w:rPr>
        <w:t xml:space="preserve"> differences that </w:t>
      </w:r>
      <w:r w:rsidR="004318BE" w:rsidRPr="00CB02A2">
        <w:rPr>
          <w:rFonts w:cstheme="minorHAnsi"/>
          <w:sz w:val="24"/>
          <w:szCs w:val="24"/>
        </w:rPr>
        <w:t xml:space="preserve">may be considered to </w:t>
      </w:r>
      <w:r w:rsidRPr="00CB02A2">
        <w:rPr>
          <w:rFonts w:cstheme="minorHAnsi"/>
          <w:sz w:val="24"/>
          <w:szCs w:val="24"/>
        </w:rPr>
        <w:t>exist.</w:t>
      </w:r>
      <w:r w:rsidR="009D119E" w:rsidRPr="00CB02A2">
        <w:rPr>
          <w:rFonts w:cstheme="minorHAnsi"/>
          <w:sz w:val="24"/>
          <w:szCs w:val="24"/>
        </w:rPr>
        <w:t xml:space="preserve"> </w:t>
      </w:r>
      <w:r w:rsidRPr="00CB02A2">
        <w:rPr>
          <w:rFonts w:cstheme="minorHAnsi"/>
          <w:sz w:val="24"/>
          <w:szCs w:val="24"/>
        </w:rPr>
        <w:t>T</w:t>
      </w:r>
      <w:r w:rsidR="009D119E" w:rsidRPr="00CB02A2">
        <w:rPr>
          <w:rFonts w:cstheme="minorHAnsi"/>
          <w:sz w:val="24"/>
          <w:szCs w:val="24"/>
        </w:rPr>
        <w:t>he fundamental difference may be that trad</w:t>
      </w:r>
      <w:r w:rsidR="00FB0AC1" w:rsidRPr="00CB02A2">
        <w:rPr>
          <w:rFonts w:cstheme="minorHAnsi"/>
          <w:sz w:val="24"/>
          <w:szCs w:val="24"/>
        </w:rPr>
        <w:t>itionally, we tend to think of the archive as static – a place to preserve things, a space where nothing is created. It is “a place of stasis”</w:t>
      </w:r>
      <w:r w:rsidR="00A162D2" w:rsidRPr="00CB02A2">
        <w:rPr>
          <w:rFonts w:cstheme="minorHAnsi"/>
          <w:sz w:val="24"/>
          <w:szCs w:val="24"/>
        </w:rPr>
        <w:t>,</w:t>
      </w:r>
      <w:r w:rsidR="009D119E" w:rsidRPr="00CB02A2">
        <w:rPr>
          <w:rFonts w:cstheme="minorHAnsi"/>
          <w:color w:val="FF0000"/>
          <w:sz w:val="24"/>
          <w:szCs w:val="24"/>
        </w:rPr>
        <w:t xml:space="preserve"> </w:t>
      </w:r>
      <w:r w:rsidR="00503219" w:rsidRPr="00CB02A2">
        <w:rPr>
          <w:rFonts w:cstheme="minorHAnsi"/>
          <w:sz w:val="24"/>
          <w:szCs w:val="24"/>
        </w:rPr>
        <w:t>whereas</w:t>
      </w:r>
      <w:r w:rsidR="006377D1" w:rsidRPr="00CB02A2">
        <w:rPr>
          <w:rFonts w:cstheme="minorHAnsi"/>
          <w:sz w:val="24"/>
          <w:szCs w:val="24"/>
        </w:rPr>
        <w:t xml:space="preserve"> t</w:t>
      </w:r>
      <w:r w:rsidR="00FB0AC1" w:rsidRPr="00CB02A2">
        <w:rPr>
          <w:rFonts w:cstheme="minorHAnsi"/>
          <w:sz w:val="24"/>
          <w:szCs w:val="24"/>
        </w:rPr>
        <w:t>he studio</w:t>
      </w:r>
      <w:r w:rsidR="009D119E" w:rsidRPr="00CB02A2">
        <w:rPr>
          <w:rFonts w:cstheme="minorHAnsi"/>
          <w:sz w:val="24"/>
          <w:szCs w:val="24"/>
        </w:rPr>
        <w:t xml:space="preserve"> </w:t>
      </w:r>
      <w:r w:rsidR="00EF51B7" w:rsidRPr="00CB02A2">
        <w:rPr>
          <w:rFonts w:cstheme="minorHAnsi"/>
          <w:sz w:val="24"/>
          <w:szCs w:val="24"/>
        </w:rPr>
        <w:t xml:space="preserve">operates as a </w:t>
      </w:r>
      <w:r w:rsidR="009D119E" w:rsidRPr="00CB02A2">
        <w:rPr>
          <w:rFonts w:cstheme="minorHAnsi"/>
          <w:sz w:val="24"/>
          <w:szCs w:val="24"/>
        </w:rPr>
        <w:t xml:space="preserve">space of fluctuation </w:t>
      </w:r>
      <w:r w:rsidR="00607B28" w:rsidRPr="00CB02A2">
        <w:rPr>
          <w:rFonts w:cstheme="minorHAnsi"/>
          <w:sz w:val="24"/>
          <w:szCs w:val="24"/>
        </w:rPr>
        <w:t>–</w:t>
      </w:r>
      <w:r w:rsidR="009D119E" w:rsidRPr="00CB02A2">
        <w:rPr>
          <w:rFonts w:cstheme="minorHAnsi"/>
          <w:sz w:val="24"/>
          <w:szCs w:val="24"/>
        </w:rPr>
        <w:t xml:space="preserve"> it is continually changing, evolving</w:t>
      </w:r>
      <w:r w:rsidR="00C046F9" w:rsidRPr="00CB02A2">
        <w:rPr>
          <w:rFonts w:cstheme="minorHAnsi"/>
          <w:sz w:val="24"/>
          <w:szCs w:val="24"/>
        </w:rPr>
        <w:t xml:space="preserve"> and</w:t>
      </w:r>
      <w:r w:rsidR="007C16B5" w:rsidRPr="00CB02A2">
        <w:rPr>
          <w:rFonts w:cstheme="minorHAnsi"/>
          <w:sz w:val="24"/>
          <w:szCs w:val="24"/>
        </w:rPr>
        <w:t xml:space="preserve"> </w:t>
      </w:r>
      <w:r w:rsidR="00C046F9" w:rsidRPr="00CB02A2">
        <w:rPr>
          <w:rFonts w:cstheme="minorHAnsi"/>
          <w:sz w:val="24"/>
          <w:szCs w:val="24"/>
        </w:rPr>
        <w:t>full of potential</w:t>
      </w:r>
      <w:r w:rsidR="00EF51B7" w:rsidRPr="00CB02A2">
        <w:rPr>
          <w:rFonts w:cstheme="minorHAnsi"/>
          <w:sz w:val="24"/>
          <w:szCs w:val="24"/>
        </w:rPr>
        <w:t xml:space="preserve">. </w:t>
      </w:r>
      <w:r w:rsidR="00A3287A" w:rsidRPr="00CB02A2">
        <w:rPr>
          <w:rFonts w:cstheme="minorHAnsi"/>
          <w:sz w:val="24"/>
          <w:szCs w:val="24"/>
        </w:rPr>
        <w:t xml:space="preserve">(Derrida 1996 : </w:t>
      </w:r>
      <w:r w:rsidR="004B40EB" w:rsidRPr="00CB02A2">
        <w:rPr>
          <w:rFonts w:cstheme="minorHAnsi"/>
          <w:sz w:val="24"/>
          <w:szCs w:val="24"/>
        </w:rPr>
        <w:t>inside front flap</w:t>
      </w:r>
      <w:r w:rsidR="00A3287A" w:rsidRPr="00CB02A2">
        <w:rPr>
          <w:rFonts w:cstheme="minorHAnsi"/>
          <w:sz w:val="24"/>
          <w:szCs w:val="24"/>
        </w:rPr>
        <w:t xml:space="preserve">). </w:t>
      </w:r>
      <w:r w:rsidR="007C16B5" w:rsidRPr="00CB02A2">
        <w:rPr>
          <w:rFonts w:cstheme="minorHAnsi"/>
          <w:sz w:val="24"/>
          <w:szCs w:val="24"/>
        </w:rPr>
        <w:t>While the noun ‘stasis’ may at times be true of the archive, in the context of the artist’s studio, it is not inactive, stationary or motionless,</w:t>
      </w:r>
      <w:r w:rsidR="00381D57" w:rsidRPr="00CB02A2">
        <w:rPr>
          <w:rFonts w:cstheme="minorHAnsi"/>
          <w:sz w:val="24"/>
          <w:szCs w:val="24"/>
        </w:rPr>
        <w:t xml:space="preserve"> but rather a growing and</w:t>
      </w:r>
      <w:r w:rsidR="007C16B5" w:rsidRPr="00CB02A2">
        <w:rPr>
          <w:rFonts w:cstheme="minorHAnsi"/>
          <w:sz w:val="24"/>
          <w:szCs w:val="24"/>
        </w:rPr>
        <w:t xml:space="preserve"> progressive place.</w:t>
      </w:r>
    </w:p>
    <w:p w14:paraId="79CCACE0" w14:textId="3C10F933" w:rsidR="00203233" w:rsidRPr="00CB02A2" w:rsidRDefault="00203233" w:rsidP="00C91704">
      <w:pPr>
        <w:spacing w:line="480" w:lineRule="auto"/>
        <w:rPr>
          <w:rFonts w:cstheme="minorHAnsi"/>
          <w:sz w:val="24"/>
          <w:szCs w:val="24"/>
        </w:rPr>
      </w:pPr>
    </w:p>
    <w:p w14:paraId="15EBDBF2" w14:textId="54BF2DE1" w:rsidR="00E77C83" w:rsidRPr="00CB02A2" w:rsidRDefault="00203233" w:rsidP="00C91704">
      <w:pPr>
        <w:spacing w:line="480" w:lineRule="auto"/>
        <w:rPr>
          <w:rFonts w:cstheme="minorHAnsi"/>
          <w:sz w:val="24"/>
          <w:szCs w:val="24"/>
        </w:rPr>
      </w:pPr>
      <w:r w:rsidRPr="00CB02A2">
        <w:rPr>
          <w:rFonts w:cstheme="minorHAnsi"/>
          <w:sz w:val="24"/>
          <w:szCs w:val="24"/>
        </w:rPr>
        <w:t>The archive is arguably ordered</w:t>
      </w:r>
      <w:r w:rsidR="00F23C49" w:rsidRPr="00CB02A2">
        <w:rPr>
          <w:rFonts w:cstheme="minorHAnsi"/>
          <w:sz w:val="24"/>
          <w:szCs w:val="24"/>
        </w:rPr>
        <w:t>, methodical, neat and tidy</w:t>
      </w:r>
      <w:r w:rsidR="00DC059E" w:rsidRPr="00CB02A2">
        <w:rPr>
          <w:rFonts w:cstheme="minorHAnsi"/>
          <w:sz w:val="24"/>
          <w:szCs w:val="24"/>
        </w:rPr>
        <w:t xml:space="preserve"> and </w:t>
      </w:r>
      <w:r w:rsidR="00D65AE1" w:rsidRPr="00CB02A2">
        <w:rPr>
          <w:rFonts w:cstheme="minorHAnsi"/>
          <w:sz w:val="24"/>
          <w:szCs w:val="24"/>
        </w:rPr>
        <w:t xml:space="preserve">while this is sometimes true of the artist’s studio, it is </w:t>
      </w:r>
      <w:r w:rsidR="005758FE" w:rsidRPr="00CB02A2">
        <w:rPr>
          <w:rFonts w:cstheme="minorHAnsi"/>
          <w:sz w:val="24"/>
          <w:szCs w:val="24"/>
        </w:rPr>
        <w:t xml:space="preserve">often </w:t>
      </w:r>
      <w:r w:rsidR="00D65AE1" w:rsidRPr="00CB02A2">
        <w:rPr>
          <w:rFonts w:cstheme="minorHAnsi"/>
          <w:sz w:val="24"/>
          <w:szCs w:val="24"/>
        </w:rPr>
        <w:t xml:space="preserve">not the case. </w:t>
      </w:r>
      <w:r w:rsidR="00F90284" w:rsidRPr="00CB02A2">
        <w:rPr>
          <w:rFonts w:cstheme="minorHAnsi"/>
          <w:sz w:val="24"/>
          <w:szCs w:val="24"/>
        </w:rPr>
        <w:t>This text has</w:t>
      </w:r>
      <w:r w:rsidR="00D250D3" w:rsidRPr="00CB02A2">
        <w:rPr>
          <w:rFonts w:cstheme="minorHAnsi"/>
          <w:sz w:val="24"/>
          <w:szCs w:val="24"/>
        </w:rPr>
        <w:t xml:space="preserve"> concluded that t</w:t>
      </w:r>
      <w:r w:rsidR="00D65AE1" w:rsidRPr="00CB02A2">
        <w:rPr>
          <w:rFonts w:cstheme="minorHAnsi"/>
          <w:sz w:val="24"/>
          <w:szCs w:val="24"/>
        </w:rPr>
        <w:t>he studio of Francis Bacon</w:t>
      </w:r>
      <w:r w:rsidR="00DC059E" w:rsidRPr="00CB02A2">
        <w:rPr>
          <w:rFonts w:cstheme="minorHAnsi"/>
          <w:sz w:val="24"/>
          <w:szCs w:val="24"/>
        </w:rPr>
        <w:t xml:space="preserve"> </w:t>
      </w:r>
      <w:r w:rsidR="00FE1A41" w:rsidRPr="00CB02A2">
        <w:rPr>
          <w:rFonts w:cstheme="minorHAnsi"/>
          <w:sz w:val="24"/>
          <w:szCs w:val="24"/>
        </w:rPr>
        <w:t xml:space="preserve">was </w:t>
      </w:r>
      <w:r w:rsidR="00DC059E" w:rsidRPr="00CB02A2">
        <w:rPr>
          <w:rFonts w:cstheme="minorHAnsi"/>
          <w:sz w:val="24"/>
          <w:szCs w:val="24"/>
        </w:rPr>
        <w:t>anything</w:t>
      </w:r>
      <w:r w:rsidR="00FE1A41" w:rsidRPr="00CB02A2">
        <w:rPr>
          <w:rFonts w:cstheme="minorHAnsi"/>
          <w:sz w:val="24"/>
          <w:szCs w:val="24"/>
        </w:rPr>
        <w:t xml:space="preserve"> but ordered.</w:t>
      </w:r>
      <w:r w:rsidR="00D65AE1" w:rsidRPr="00CB02A2">
        <w:rPr>
          <w:rFonts w:cstheme="minorHAnsi"/>
          <w:sz w:val="24"/>
          <w:szCs w:val="24"/>
        </w:rPr>
        <w:t xml:space="preserve"> Yet</w:t>
      </w:r>
      <w:r w:rsidRPr="00CB02A2">
        <w:rPr>
          <w:rFonts w:cstheme="minorHAnsi"/>
          <w:sz w:val="24"/>
          <w:szCs w:val="24"/>
        </w:rPr>
        <w:t xml:space="preserve">, despite its chaos, </w:t>
      </w:r>
      <w:r w:rsidR="00FE1A41" w:rsidRPr="00CB02A2">
        <w:rPr>
          <w:rFonts w:cstheme="minorHAnsi"/>
          <w:sz w:val="24"/>
          <w:szCs w:val="24"/>
        </w:rPr>
        <w:t xml:space="preserve">his </w:t>
      </w:r>
      <w:r w:rsidR="003D4B7C" w:rsidRPr="00CB02A2">
        <w:rPr>
          <w:rFonts w:cstheme="minorHAnsi"/>
          <w:sz w:val="24"/>
          <w:szCs w:val="24"/>
        </w:rPr>
        <w:t>studio operate</w:t>
      </w:r>
      <w:r w:rsidR="00FE1A41" w:rsidRPr="00CB02A2">
        <w:rPr>
          <w:rFonts w:cstheme="minorHAnsi"/>
          <w:sz w:val="24"/>
          <w:szCs w:val="24"/>
        </w:rPr>
        <w:t>d</w:t>
      </w:r>
      <w:r w:rsidR="003D4B7C" w:rsidRPr="00CB02A2">
        <w:rPr>
          <w:rFonts w:cstheme="minorHAnsi"/>
          <w:sz w:val="24"/>
          <w:szCs w:val="24"/>
        </w:rPr>
        <w:t xml:space="preserve"> as an active </w:t>
      </w:r>
      <w:r w:rsidRPr="00CB02A2">
        <w:rPr>
          <w:rFonts w:cstheme="minorHAnsi"/>
          <w:sz w:val="24"/>
          <w:szCs w:val="24"/>
        </w:rPr>
        <w:t>archive</w:t>
      </w:r>
      <w:r w:rsidR="003D4B7C" w:rsidRPr="00CB02A2">
        <w:rPr>
          <w:rFonts w:cstheme="minorHAnsi"/>
          <w:sz w:val="24"/>
          <w:szCs w:val="24"/>
        </w:rPr>
        <w:t>.</w:t>
      </w:r>
    </w:p>
    <w:p w14:paraId="7DA10E29" w14:textId="77777777" w:rsidR="00E77C83" w:rsidRPr="00CB02A2" w:rsidRDefault="00E77C83" w:rsidP="00C91704">
      <w:pPr>
        <w:spacing w:line="480" w:lineRule="auto"/>
        <w:rPr>
          <w:rFonts w:cstheme="minorHAnsi"/>
          <w:sz w:val="24"/>
          <w:szCs w:val="24"/>
        </w:rPr>
      </w:pPr>
    </w:p>
    <w:p w14:paraId="383F0502" w14:textId="791FD0D6" w:rsidR="00A37A3E" w:rsidRPr="00CB02A2" w:rsidRDefault="00B50CB2" w:rsidP="00C91704">
      <w:pPr>
        <w:spacing w:line="480" w:lineRule="auto"/>
        <w:rPr>
          <w:rFonts w:cstheme="minorHAnsi"/>
          <w:sz w:val="24"/>
          <w:szCs w:val="24"/>
        </w:rPr>
      </w:pPr>
      <w:r w:rsidRPr="00CB02A2">
        <w:rPr>
          <w:rFonts w:cstheme="minorHAnsi"/>
          <w:sz w:val="24"/>
          <w:szCs w:val="24"/>
        </w:rPr>
        <w:t>Without a doubt, m</w:t>
      </w:r>
      <w:r w:rsidR="009B663A" w:rsidRPr="00CB02A2">
        <w:rPr>
          <w:rFonts w:cstheme="minorHAnsi"/>
          <w:sz w:val="24"/>
          <w:szCs w:val="24"/>
        </w:rPr>
        <w:t>y studio space contains elements of memories, nostalgia and a narrative which affect</w:t>
      </w:r>
      <w:r w:rsidR="000D3979" w:rsidRPr="00CB02A2">
        <w:rPr>
          <w:rFonts w:cstheme="minorHAnsi"/>
          <w:sz w:val="24"/>
          <w:szCs w:val="24"/>
        </w:rPr>
        <w:t>s</w:t>
      </w:r>
      <w:r w:rsidR="009B663A" w:rsidRPr="00CB02A2">
        <w:rPr>
          <w:rFonts w:cstheme="minorHAnsi"/>
          <w:sz w:val="24"/>
          <w:szCs w:val="24"/>
        </w:rPr>
        <w:t xml:space="preserve"> the way I operate </w:t>
      </w:r>
      <w:r w:rsidR="000D3979" w:rsidRPr="00CB02A2">
        <w:rPr>
          <w:rFonts w:cstheme="minorHAnsi"/>
          <w:sz w:val="24"/>
          <w:szCs w:val="24"/>
        </w:rPr>
        <w:t>with</w:t>
      </w:r>
      <w:r w:rsidR="009B663A" w:rsidRPr="00CB02A2">
        <w:rPr>
          <w:rFonts w:cstheme="minorHAnsi"/>
          <w:sz w:val="24"/>
          <w:szCs w:val="24"/>
        </w:rPr>
        <w:t>in it. Th</w:t>
      </w:r>
      <w:r w:rsidR="00D93AD9" w:rsidRPr="00CB02A2">
        <w:rPr>
          <w:rFonts w:cstheme="minorHAnsi"/>
          <w:sz w:val="24"/>
          <w:szCs w:val="24"/>
        </w:rPr>
        <w:t>e</w:t>
      </w:r>
      <w:r w:rsidR="009B663A" w:rsidRPr="00CB02A2">
        <w:rPr>
          <w:rFonts w:cstheme="minorHAnsi"/>
          <w:sz w:val="24"/>
          <w:szCs w:val="24"/>
        </w:rPr>
        <w:t xml:space="preserve"> reproduction of a </w:t>
      </w:r>
      <w:r w:rsidR="00F66E9F" w:rsidRPr="00CB02A2">
        <w:rPr>
          <w:rFonts w:cstheme="minorHAnsi"/>
          <w:sz w:val="24"/>
          <w:szCs w:val="24"/>
        </w:rPr>
        <w:t xml:space="preserve">late </w:t>
      </w:r>
      <w:r w:rsidR="009B663A" w:rsidRPr="00CB02A2">
        <w:rPr>
          <w:rFonts w:cstheme="minorHAnsi"/>
          <w:sz w:val="24"/>
          <w:szCs w:val="24"/>
        </w:rPr>
        <w:t>self-portrait by Rembrandt on the wall of my studio not only influences the artwork I make</w:t>
      </w:r>
      <w:r w:rsidR="00510578" w:rsidRPr="00CB02A2">
        <w:rPr>
          <w:rFonts w:cstheme="minorHAnsi"/>
          <w:sz w:val="24"/>
          <w:szCs w:val="24"/>
        </w:rPr>
        <w:t xml:space="preserve">, </w:t>
      </w:r>
      <w:r w:rsidR="00D93AD9" w:rsidRPr="00CB02A2">
        <w:rPr>
          <w:rFonts w:cstheme="minorHAnsi"/>
          <w:sz w:val="24"/>
          <w:szCs w:val="24"/>
        </w:rPr>
        <w:t xml:space="preserve">it </w:t>
      </w:r>
      <w:r w:rsidR="00FD27E7" w:rsidRPr="00CB02A2">
        <w:rPr>
          <w:rFonts w:cstheme="minorHAnsi"/>
          <w:sz w:val="24"/>
          <w:szCs w:val="24"/>
        </w:rPr>
        <w:t>ignites</w:t>
      </w:r>
      <w:r w:rsidR="00D93AD9" w:rsidRPr="00CB02A2">
        <w:rPr>
          <w:rFonts w:cstheme="minorHAnsi"/>
          <w:sz w:val="24"/>
          <w:szCs w:val="24"/>
        </w:rPr>
        <w:t xml:space="preserve"> </w:t>
      </w:r>
      <w:r w:rsidR="00D93AD9" w:rsidRPr="00CB02A2">
        <w:rPr>
          <w:rFonts w:cstheme="minorHAnsi"/>
          <w:sz w:val="24"/>
          <w:szCs w:val="24"/>
        </w:rPr>
        <w:lastRenderedPageBreak/>
        <w:t xml:space="preserve">memories. In particular, it reminds me of a visit to London and seeing the work of Rembrandt for the first time. </w:t>
      </w:r>
      <w:r w:rsidR="00843D0A" w:rsidRPr="00CB02A2">
        <w:rPr>
          <w:rFonts w:cstheme="minorHAnsi"/>
          <w:sz w:val="24"/>
          <w:szCs w:val="24"/>
        </w:rPr>
        <w:t>I am reminded of t</w:t>
      </w:r>
      <w:r w:rsidR="00D93AD9" w:rsidRPr="00CB02A2">
        <w:rPr>
          <w:rFonts w:cstheme="minorHAnsi"/>
          <w:sz w:val="24"/>
          <w:szCs w:val="24"/>
        </w:rPr>
        <w:t>he feeling of humility and</w:t>
      </w:r>
      <w:r w:rsidR="00F66E9F" w:rsidRPr="00CB02A2">
        <w:rPr>
          <w:rFonts w:cstheme="minorHAnsi"/>
          <w:sz w:val="24"/>
          <w:szCs w:val="24"/>
        </w:rPr>
        <w:t xml:space="preserve"> </w:t>
      </w:r>
      <w:r w:rsidR="00D93AD9" w:rsidRPr="00CB02A2">
        <w:rPr>
          <w:rFonts w:cstheme="minorHAnsi"/>
          <w:sz w:val="24"/>
          <w:szCs w:val="24"/>
        </w:rPr>
        <w:t xml:space="preserve">being in awe </w:t>
      </w:r>
      <w:r w:rsidR="00FD27E7" w:rsidRPr="00CB02A2">
        <w:rPr>
          <w:rFonts w:cstheme="minorHAnsi"/>
          <w:sz w:val="24"/>
          <w:szCs w:val="24"/>
        </w:rPr>
        <w:t xml:space="preserve">of </w:t>
      </w:r>
      <w:r w:rsidR="00F66E9F" w:rsidRPr="00CB02A2">
        <w:rPr>
          <w:rFonts w:cstheme="minorHAnsi"/>
          <w:sz w:val="24"/>
          <w:szCs w:val="24"/>
        </w:rPr>
        <w:t>his</w:t>
      </w:r>
      <w:r w:rsidR="005B6890" w:rsidRPr="00CB02A2">
        <w:rPr>
          <w:rFonts w:cstheme="minorHAnsi"/>
          <w:sz w:val="24"/>
          <w:szCs w:val="24"/>
        </w:rPr>
        <w:t xml:space="preserve"> strength </w:t>
      </w:r>
      <w:r w:rsidR="00843D0A" w:rsidRPr="00CB02A2">
        <w:rPr>
          <w:rFonts w:cstheme="minorHAnsi"/>
          <w:sz w:val="24"/>
          <w:szCs w:val="24"/>
        </w:rPr>
        <w:t>in difficult times</w:t>
      </w:r>
      <w:r w:rsidR="005B6890" w:rsidRPr="00CB02A2">
        <w:rPr>
          <w:rFonts w:cstheme="minorHAnsi"/>
          <w:sz w:val="24"/>
          <w:szCs w:val="24"/>
        </w:rPr>
        <w:t xml:space="preserve">, </w:t>
      </w:r>
      <w:r w:rsidR="00843D0A" w:rsidRPr="00CB02A2">
        <w:rPr>
          <w:rFonts w:cstheme="minorHAnsi"/>
          <w:sz w:val="24"/>
          <w:szCs w:val="24"/>
        </w:rPr>
        <w:t xml:space="preserve">together with </w:t>
      </w:r>
      <w:r w:rsidR="000D3979" w:rsidRPr="00CB02A2">
        <w:rPr>
          <w:rFonts w:cstheme="minorHAnsi"/>
          <w:sz w:val="24"/>
          <w:szCs w:val="24"/>
        </w:rPr>
        <w:t>his</w:t>
      </w:r>
      <w:r w:rsidR="006C5E85" w:rsidRPr="00CB02A2">
        <w:rPr>
          <w:rFonts w:cstheme="minorHAnsi"/>
          <w:sz w:val="24"/>
          <w:szCs w:val="24"/>
        </w:rPr>
        <w:t xml:space="preserve"> </w:t>
      </w:r>
      <w:r w:rsidR="005B6890" w:rsidRPr="00CB02A2">
        <w:rPr>
          <w:rFonts w:cstheme="minorHAnsi"/>
          <w:sz w:val="24"/>
          <w:szCs w:val="24"/>
        </w:rPr>
        <w:t>ability</w:t>
      </w:r>
      <w:r w:rsidR="006C5E85" w:rsidRPr="00CB02A2">
        <w:rPr>
          <w:rFonts w:cstheme="minorHAnsi"/>
          <w:sz w:val="24"/>
          <w:szCs w:val="24"/>
        </w:rPr>
        <w:t xml:space="preserve"> to capture humanity</w:t>
      </w:r>
      <w:r w:rsidR="005B6890" w:rsidRPr="00CB02A2">
        <w:rPr>
          <w:rFonts w:cstheme="minorHAnsi"/>
          <w:sz w:val="24"/>
          <w:szCs w:val="24"/>
        </w:rPr>
        <w:t>.</w:t>
      </w:r>
      <w:r w:rsidR="00572027" w:rsidRPr="00CB02A2">
        <w:rPr>
          <w:rFonts w:cstheme="minorHAnsi"/>
          <w:sz w:val="24"/>
          <w:szCs w:val="24"/>
        </w:rPr>
        <w:t xml:space="preserve"> </w:t>
      </w:r>
      <w:r w:rsidR="00F66E9F" w:rsidRPr="00CB02A2">
        <w:rPr>
          <w:rFonts w:cstheme="minorHAnsi"/>
          <w:sz w:val="24"/>
          <w:szCs w:val="24"/>
        </w:rPr>
        <w:t>This in turn leads to feelings of nostalgia, and to memories of</w:t>
      </w:r>
      <w:r w:rsidR="002022BE" w:rsidRPr="00CB02A2">
        <w:rPr>
          <w:rFonts w:cstheme="minorHAnsi"/>
          <w:sz w:val="24"/>
          <w:szCs w:val="24"/>
        </w:rPr>
        <w:t xml:space="preserve"> creating work</w:t>
      </w:r>
      <w:r w:rsidR="00F66E9F" w:rsidRPr="00CB02A2">
        <w:rPr>
          <w:rFonts w:cstheme="minorHAnsi"/>
          <w:sz w:val="24"/>
          <w:szCs w:val="24"/>
        </w:rPr>
        <w:t xml:space="preserve"> in response to the visit. It is a </w:t>
      </w:r>
      <w:r w:rsidR="005B6890" w:rsidRPr="00CB02A2">
        <w:rPr>
          <w:rFonts w:cstheme="minorHAnsi"/>
          <w:sz w:val="24"/>
          <w:szCs w:val="24"/>
        </w:rPr>
        <w:t>positive</w:t>
      </w:r>
      <w:r w:rsidR="00F66E9F" w:rsidRPr="00CB02A2">
        <w:rPr>
          <w:rFonts w:cstheme="minorHAnsi"/>
          <w:sz w:val="24"/>
          <w:szCs w:val="24"/>
        </w:rPr>
        <w:t xml:space="preserve"> reminder of the failures as well as the successes</w:t>
      </w:r>
      <w:r w:rsidR="009A6635" w:rsidRPr="00CB02A2">
        <w:rPr>
          <w:rFonts w:cstheme="minorHAnsi"/>
          <w:sz w:val="24"/>
          <w:szCs w:val="24"/>
        </w:rPr>
        <w:t xml:space="preserve"> of works made</w:t>
      </w:r>
      <w:r w:rsidR="00843D0A" w:rsidRPr="00CB02A2">
        <w:rPr>
          <w:rFonts w:cstheme="minorHAnsi"/>
          <w:sz w:val="24"/>
          <w:szCs w:val="24"/>
        </w:rPr>
        <w:t xml:space="preserve">. </w:t>
      </w:r>
      <w:r w:rsidR="00F17C54" w:rsidRPr="00CB02A2">
        <w:rPr>
          <w:rFonts w:cstheme="minorHAnsi"/>
          <w:sz w:val="24"/>
          <w:szCs w:val="24"/>
        </w:rPr>
        <w:t xml:space="preserve">The historical </w:t>
      </w:r>
      <w:r w:rsidR="000D3979" w:rsidRPr="00CB02A2">
        <w:rPr>
          <w:rFonts w:cstheme="minorHAnsi"/>
          <w:sz w:val="24"/>
          <w:szCs w:val="24"/>
        </w:rPr>
        <w:t>artefacts within</w:t>
      </w:r>
      <w:r w:rsidR="00F17C54" w:rsidRPr="00CB02A2">
        <w:rPr>
          <w:rFonts w:cstheme="minorHAnsi"/>
          <w:sz w:val="24"/>
          <w:szCs w:val="24"/>
        </w:rPr>
        <w:t xml:space="preserve"> in my studio </w:t>
      </w:r>
      <w:r w:rsidR="000D3979" w:rsidRPr="00CB02A2">
        <w:rPr>
          <w:rFonts w:cstheme="minorHAnsi"/>
          <w:sz w:val="24"/>
          <w:szCs w:val="24"/>
        </w:rPr>
        <w:t xml:space="preserve">function </w:t>
      </w:r>
      <w:r w:rsidR="00C6207F" w:rsidRPr="00CB02A2">
        <w:rPr>
          <w:rFonts w:cstheme="minorHAnsi"/>
          <w:sz w:val="24"/>
          <w:szCs w:val="24"/>
        </w:rPr>
        <w:t xml:space="preserve">as </w:t>
      </w:r>
      <w:r w:rsidR="000D3979" w:rsidRPr="00CB02A2">
        <w:rPr>
          <w:rFonts w:cstheme="minorHAnsi"/>
          <w:sz w:val="24"/>
          <w:szCs w:val="24"/>
        </w:rPr>
        <w:t>archival material and play</w:t>
      </w:r>
      <w:r w:rsidR="00F17C54" w:rsidRPr="00CB02A2">
        <w:rPr>
          <w:rFonts w:cstheme="minorHAnsi"/>
          <w:sz w:val="24"/>
          <w:szCs w:val="24"/>
        </w:rPr>
        <w:t xml:space="preserve"> a pivotal </w:t>
      </w:r>
      <w:r w:rsidR="000D3979" w:rsidRPr="00CB02A2">
        <w:rPr>
          <w:rFonts w:cstheme="minorHAnsi"/>
          <w:sz w:val="24"/>
          <w:szCs w:val="24"/>
        </w:rPr>
        <w:t>role</w:t>
      </w:r>
      <w:r w:rsidR="00F17C54" w:rsidRPr="00CB02A2">
        <w:rPr>
          <w:rFonts w:cstheme="minorHAnsi"/>
          <w:sz w:val="24"/>
          <w:szCs w:val="24"/>
        </w:rPr>
        <w:t xml:space="preserve"> in </w:t>
      </w:r>
      <w:r w:rsidR="000D3979" w:rsidRPr="00CB02A2">
        <w:rPr>
          <w:rFonts w:cstheme="minorHAnsi"/>
          <w:sz w:val="24"/>
          <w:szCs w:val="24"/>
        </w:rPr>
        <w:t>my art practice and process</w:t>
      </w:r>
      <w:r w:rsidR="00F17C54" w:rsidRPr="00CB02A2">
        <w:rPr>
          <w:rFonts w:cstheme="minorHAnsi"/>
          <w:sz w:val="24"/>
          <w:szCs w:val="24"/>
        </w:rPr>
        <w:t>. I gain help and guidance from the past, which ignite</w:t>
      </w:r>
      <w:r w:rsidR="000D3979" w:rsidRPr="00CB02A2">
        <w:rPr>
          <w:rFonts w:cstheme="minorHAnsi"/>
          <w:sz w:val="24"/>
          <w:szCs w:val="24"/>
        </w:rPr>
        <w:t>s</w:t>
      </w:r>
      <w:r w:rsidR="00F17C54" w:rsidRPr="00CB02A2">
        <w:rPr>
          <w:rFonts w:cstheme="minorHAnsi"/>
          <w:sz w:val="24"/>
          <w:szCs w:val="24"/>
        </w:rPr>
        <w:t xml:space="preserve"> </w:t>
      </w:r>
      <w:r w:rsidR="003E3987" w:rsidRPr="00CB02A2">
        <w:rPr>
          <w:rFonts w:cstheme="minorHAnsi"/>
          <w:sz w:val="24"/>
          <w:szCs w:val="24"/>
        </w:rPr>
        <w:t xml:space="preserve">new </w:t>
      </w:r>
      <w:r w:rsidR="00F17C54" w:rsidRPr="00CB02A2">
        <w:rPr>
          <w:rFonts w:cstheme="minorHAnsi"/>
          <w:sz w:val="24"/>
          <w:szCs w:val="24"/>
        </w:rPr>
        <w:t xml:space="preserve">ideas and a </w:t>
      </w:r>
      <w:r w:rsidR="000D3979" w:rsidRPr="00CB02A2">
        <w:rPr>
          <w:rFonts w:cstheme="minorHAnsi"/>
          <w:sz w:val="24"/>
          <w:szCs w:val="24"/>
        </w:rPr>
        <w:t xml:space="preserve">new </w:t>
      </w:r>
      <w:r w:rsidR="00F17C54" w:rsidRPr="00CB02A2">
        <w:rPr>
          <w:rFonts w:cstheme="minorHAnsi"/>
          <w:sz w:val="24"/>
          <w:szCs w:val="24"/>
        </w:rPr>
        <w:t xml:space="preserve">direction for the future. </w:t>
      </w:r>
      <w:r w:rsidR="000D3979" w:rsidRPr="00CB02A2">
        <w:rPr>
          <w:rFonts w:cstheme="minorHAnsi"/>
          <w:sz w:val="24"/>
          <w:szCs w:val="24"/>
        </w:rPr>
        <w:t>The</w:t>
      </w:r>
      <w:r w:rsidR="00F17C54" w:rsidRPr="00CB02A2">
        <w:rPr>
          <w:rFonts w:cstheme="minorHAnsi"/>
          <w:sz w:val="24"/>
          <w:szCs w:val="24"/>
        </w:rPr>
        <w:t xml:space="preserve"> studio</w:t>
      </w:r>
      <w:r w:rsidR="009B663A" w:rsidRPr="00CB02A2">
        <w:rPr>
          <w:rFonts w:cstheme="minorHAnsi"/>
          <w:sz w:val="24"/>
          <w:szCs w:val="24"/>
        </w:rPr>
        <w:t xml:space="preserve"> </w:t>
      </w:r>
      <w:r w:rsidR="000D3979" w:rsidRPr="00CB02A2">
        <w:rPr>
          <w:rFonts w:cstheme="minorHAnsi"/>
          <w:sz w:val="24"/>
          <w:szCs w:val="24"/>
        </w:rPr>
        <w:t xml:space="preserve">provides me with a sense of </w:t>
      </w:r>
      <w:r w:rsidR="009B663A" w:rsidRPr="00CB02A2">
        <w:rPr>
          <w:rFonts w:cstheme="minorHAnsi"/>
          <w:sz w:val="24"/>
          <w:szCs w:val="24"/>
        </w:rPr>
        <w:t>power</w:t>
      </w:r>
      <w:r w:rsidR="003B370A" w:rsidRPr="00CB02A2">
        <w:rPr>
          <w:rFonts w:cstheme="minorHAnsi"/>
          <w:sz w:val="24"/>
          <w:szCs w:val="24"/>
        </w:rPr>
        <w:t xml:space="preserve"> as an art student to continue experimenting</w:t>
      </w:r>
      <w:r w:rsidR="003B74B2" w:rsidRPr="00CB02A2">
        <w:rPr>
          <w:rFonts w:cstheme="minorHAnsi"/>
          <w:sz w:val="24"/>
          <w:szCs w:val="24"/>
        </w:rPr>
        <w:t>,</w:t>
      </w:r>
      <w:r w:rsidR="003B370A" w:rsidRPr="00CB02A2">
        <w:rPr>
          <w:rFonts w:cstheme="minorHAnsi"/>
          <w:sz w:val="24"/>
          <w:szCs w:val="24"/>
        </w:rPr>
        <w:t xml:space="preserve"> </w:t>
      </w:r>
      <w:r w:rsidR="000D3979" w:rsidRPr="00CB02A2">
        <w:rPr>
          <w:rFonts w:cstheme="minorHAnsi"/>
          <w:sz w:val="24"/>
          <w:szCs w:val="24"/>
        </w:rPr>
        <w:t xml:space="preserve">to construct and author the narratives within this space, </w:t>
      </w:r>
      <w:r w:rsidR="003B74B2" w:rsidRPr="00CB02A2">
        <w:rPr>
          <w:rFonts w:cstheme="minorHAnsi"/>
          <w:sz w:val="24"/>
          <w:szCs w:val="24"/>
        </w:rPr>
        <w:t>thus enabling my</w:t>
      </w:r>
      <w:r w:rsidR="003B370A" w:rsidRPr="00CB02A2">
        <w:rPr>
          <w:rFonts w:cstheme="minorHAnsi"/>
          <w:sz w:val="24"/>
          <w:szCs w:val="24"/>
        </w:rPr>
        <w:t xml:space="preserve"> personal archive</w:t>
      </w:r>
      <w:r w:rsidR="003B74B2" w:rsidRPr="00CB02A2">
        <w:rPr>
          <w:rFonts w:cstheme="minorHAnsi"/>
          <w:sz w:val="24"/>
          <w:szCs w:val="24"/>
        </w:rPr>
        <w:t xml:space="preserve"> to </w:t>
      </w:r>
      <w:r w:rsidR="00A65602" w:rsidRPr="00CB02A2">
        <w:rPr>
          <w:rFonts w:cstheme="minorHAnsi"/>
          <w:sz w:val="24"/>
          <w:szCs w:val="24"/>
        </w:rPr>
        <w:t>evolve</w:t>
      </w:r>
      <w:r w:rsidR="003B370A" w:rsidRPr="00CB02A2">
        <w:rPr>
          <w:rFonts w:cstheme="minorHAnsi"/>
          <w:sz w:val="24"/>
          <w:szCs w:val="24"/>
        </w:rPr>
        <w:t xml:space="preserve">. </w:t>
      </w:r>
    </w:p>
    <w:p w14:paraId="3D3E9A8F" w14:textId="77777777" w:rsidR="008B16E0" w:rsidRPr="00CB02A2" w:rsidRDefault="008B16E0" w:rsidP="00C91704">
      <w:pPr>
        <w:spacing w:line="480" w:lineRule="auto"/>
        <w:rPr>
          <w:rFonts w:cstheme="minorHAnsi"/>
          <w:sz w:val="24"/>
          <w:szCs w:val="24"/>
          <w:highlight w:val="cyan"/>
        </w:rPr>
      </w:pPr>
    </w:p>
    <w:p w14:paraId="3520DDD1" w14:textId="7AC80E7E" w:rsidR="00DE352B" w:rsidRPr="00CB02A2" w:rsidRDefault="00DE352B" w:rsidP="00C91704">
      <w:pPr>
        <w:spacing w:line="480" w:lineRule="auto"/>
        <w:rPr>
          <w:rFonts w:cstheme="minorHAnsi"/>
          <w:sz w:val="24"/>
          <w:szCs w:val="24"/>
        </w:rPr>
      </w:pPr>
    </w:p>
    <w:p w14:paraId="63974B81" w14:textId="77777777" w:rsidR="00DE352B" w:rsidRPr="00CB02A2" w:rsidRDefault="00DE352B" w:rsidP="00C91704">
      <w:pPr>
        <w:spacing w:line="480" w:lineRule="auto"/>
        <w:rPr>
          <w:rFonts w:cstheme="minorHAnsi"/>
          <w:sz w:val="24"/>
          <w:szCs w:val="24"/>
          <w:highlight w:val="cyan"/>
        </w:rPr>
      </w:pPr>
    </w:p>
    <w:p w14:paraId="1A5BCFF2" w14:textId="77777777" w:rsidR="00DE352B" w:rsidRPr="00CB02A2" w:rsidRDefault="00DE352B" w:rsidP="00C91704">
      <w:pPr>
        <w:spacing w:line="480" w:lineRule="auto"/>
        <w:rPr>
          <w:rFonts w:cstheme="minorHAnsi"/>
          <w:sz w:val="24"/>
          <w:szCs w:val="24"/>
          <w:highlight w:val="cyan"/>
        </w:rPr>
      </w:pPr>
    </w:p>
    <w:p w14:paraId="2F7A41D5" w14:textId="77777777" w:rsidR="00DE352B" w:rsidRPr="00CB02A2" w:rsidRDefault="00DE352B" w:rsidP="00C91704">
      <w:pPr>
        <w:spacing w:line="480" w:lineRule="auto"/>
        <w:rPr>
          <w:rFonts w:cstheme="minorHAnsi"/>
          <w:sz w:val="24"/>
          <w:szCs w:val="24"/>
          <w:highlight w:val="cyan"/>
        </w:rPr>
      </w:pPr>
    </w:p>
    <w:p w14:paraId="257D07F1" w14:textId="77777777" w:rsidR="00DE352B" w:rsidRPr="00CB02A2" w:rsidRDefault="00DE352B" w:rsidP="00C91704">
      <w:pPr>
        <w:spacing w:line="480" w:lineRule="auto"/>
        <w:rPr>
          <w:rFonts w:cstheme="minorHAnsi"/>
          <w:sz w:val="24"/>
          <w:szCs w:val="24"/>
          <w:highlight w:val="cyan"/>
        </w:rPr>
      </w:pPr>
    </w:p>
    <w:p w14:paraId="3618FF92" w14:textId="108A5947" w:rsidR="00DE352B" w:rsidRPr="00CB02A2" w:rsidRDefault="00DE352B" w:rsidP="00C91704">
      <w:pPr>
        <w:spacing w:line="480" w:lineRule="auto"/>
        <w:rPr>
          <w:rFonts w:cstheme="minorHAnsi"/>
          <w:sz w:val="24"/>
          <w:szCs w:val="24"/>
          <w:highlight w:val="cyan"/>
        </w:rPr>
      </w:pPr>
    </w:p>
    <w:p w14:paraId="0E33FB69" w14:textId="20A02337" w:rsidR="00A50743" w:rsidRPr="00CB02A2" w:rsidRDefault="00A50743" w:rsidP="00C91704">
      <w:pPr>
        <w:spacing w:line="480" w:lineRule="auto"/>
        <w:rPr>
          <w:rFonts w:cstheme="minorHAnsi"/>
          <w:sz w:val="24"/>
          <w:szCs w:val="24"/>
          <w:highlight w:val="cyan"/>
        </w:rPr>
      </w:pPr>
    </w:p>
    <w:p w14:paraId="3A73C1C8" w14:textId="05DDF678" w:rsidR="000B6EE5" w:rsidRPr="00CB02A2" w:rsidRDefault="000B6EE5" w:rsidP="00C91704">
      <w:pPr>
        <w:spacing w:line="480" w:lineRule="auto"/>
        <w:rPr>
          <w:rFonts w:cstheme="minorHAnsi"/>
          <w:sz w:val="24"/>
          <w:szCs w:val="24"/>
          <w:highlight w:val="cyan"/>
        </w:rPr>
      </w:pPr>
    </w:p>
    <w:p w14:paraId="2F4500C8" w14:textId="053BD26D" w:rsidR="000B6EE5" w:rsidRPr="00CB02A2" w:rsidRDefault="000B6EE5" w:rsidP="00C91704">
      <w:pPr>
        <w:spacing w:line="480" w:lineRule="auto"/>
        <w:rPr>
          <w:rFonts w:cstheme="minorHAnsi"/>
          <w:sz w:val="24"/>
          <w:szCs w:val="24"/>
          <w:highlight w:val="cyan"/>
        </w:rPr>
      </w:pPr>
    </w:p>
    <w:p w14:paraId="630443F0" w14:textId="48858927" w:rsidR="000B6EE5" w:rsidRPr="00CB02A2" w:rsidRDefault="000B6EE5" w:rsidP="00C91704">
      <w:pPr>
        <w:spacing w:line="480" w:lineRule="auto"/>
        <w:rPr>
          <w:rFonts w:cstheme="minorHAnsi"/>
          <w:sz w:val="24"/>
          <w:szCs w:val="24"/>
          <w:highlight w:val="cyan"/>
        </w:rPr>
      </w:pPr>
    </w:p>
    <w:p w14:paraId="45EB7E93" w14:textId="7663AC55" w:rsidR="00FC118F" w:rsidRPr="00CB02A2" w:rsidRDefault="00FC118F" w:rsidP="00C91704">
      <w:pPr>
        <w:spacing w:line="480" w:lineRule="auto"/>
        <w:rPr>
          <w:rFonts w:cstheme="minorHAnsi"/>
          <w:sz w:val="24"/>
          <w:szCs w:val="24"/>
          <w:highlight w:val="cyan"/>
        </w:rPr>
      </w:pPr>
    </w:p>
    <w:p w14:paraId="68D73E66" w14:textId="31C52FC3" w:rsidR="00FC118F" w:rsidRPr="00CB02A2" w:rsidRDefault="00FC118F" w:rsidP="00C91704">
      <w:pPr>
        <w:spacing w:line="480" w:lineRule="auto"/>
        <w:rPr>
          <w:rFonts w:cstheme="minorHAnsi"/>
          <w:sz w:val="24"/>
          <w:szCs w:val="24"/>
          <w:highlight w:val="cyan"/>
        </w:rPr>
      </w:pPr>
    </w:p>
    <w:p w14:paraId="6534EC9B" w14:textId="77777777" w:rsidR="00CB02A2" w:rsidRDefault="00CB02A2" w:rsidP="00C91704">
      <w:pPr>
        <w:spacing w:line="480" w:lineRule="auto"/>
        <w:rPr>
          <w:rFonts w:cstheme="minorHAnsi"/>
          <w:sz w:val="24"/>
          <w:szCs w:val="24"/>
          <w:highlight w:val="cyan"/>
        </w:rPr>
      </w:pPr>
    </w:p>
    <w:p w14:paraId="4C04015A" w14:textId="2BAD960D" w:rsidR="00B075CA" w:rsidRPr="00CB02A2" w:rsidRDefault="00B075CA" w:rsidP="00C91704">
      <w:pPr>
        <w:spacing w:line="480" w:lineRule="auto"/>
        <w:rPr>
          <w:rFonts w:cstheme="minorHAnsi"/>
          <w:b/>
          <w:sz w:val="24"/>
          <w:szCs w:val="24"/>
        </w:rPr>
      </w:pPr>
      <w:r w:rsidRPr="00CB02A2">
        <w:rPr>
          <w:rFonts w:cstheme="minorHAnsi"/>
          <w:b/>
          <w:sz w:val="24"/>
          <w:szCs w:val="24"/>
        </w:rPr>
        <w:lastRenderedPageBreak/>
        <w:t>Bibliography</w:t>
      </w:r>
    </w:p>
    <w:p w14:paraId="0CCB57A8" w14:textId="6FEE6D0B" w:rsidR="00BC2803" w:rsidRPr="00CB02A2" w:rsidRDefault="00BC2803" w:rsidP="00C91704">
      <w:pPr>
        <w:spacing w:line="480" w:lineRule="auto"/>
        <w:rPr>
          <w:rFonts w:cstheme="minorHAnsi"/>
          <w:b/>
          <w:sz w:val="24"/>
          <w:szCs w:val="24"/>
        </w:rPr>
      </w:pPr>
    </w:p>
    <w:p w14:paraId="28DA34DC" w14:textId="653251D1" w:rsidR="00BC2803" w:rsidRPr="00CB02A2" w:rsidRDefault="00BC2803" w:rsidP="00C91704">
      <w:pPr>
        <w:spacing w:line="480" w:lineRule="auto"/>
        <w:rPr>
          <w:rFonts w:cstheme="minorHAnsi"/>
          <w:b/>
          <w:sz w:val="24"/>
          <w:szCs w:val="24"/>
        </w:rPr>
      </w:pPr>
      <w:r w:rsidRPr="00CB02A2">
        <w:rPr>
          <w:rFonts w:cstheme="minorHAnsi"/>
          <w:b/>
          <w:sz w:val="24"/>
          <w:szCs w:val="24"/>
        </w:rPr>
        <w:t>Books:</w:t>
      </w:r>
    </w:p>
    <w:p w14:paraId="50B4B2DC" w14:textId="317BF175" w:rsidR="00B075CA" w:rsidRPr="00CB02A2" w:rsidRDefault="00B075CA" w:rsidP="00C91704">
      <w:pPr>
        <w:spacing w:line="480" w:lineRule="auto"/>
        <w:rPr>
          <w:rFonts w:cstheme="minorHAnsi"/>
          <w:sz w:val="24"/>
          <w:szCs w:val="24"/>
        </w:rPr>
      </w:pPr>
    </w:p>
    <w:p w14:paraId="65060415" w14:textId="77777777" w:rsidR="00D92F90" w:rsidRPr="00CB02A2" w:rsidRDefault="00D92F90" w:rsidP="00C91704">
      <w:pPr>
        <w:pStyle w:val="Bibliography"/>
        <w:spacing w:line="480" w:lineRule="auto"/>
        <w:ind w:left="720" w:hanging="720"/>
        <w:rPr>
          <w:rFonts w:cstheme="minorHAnsi"/>
          <w:noProof/>
          <w:sz w:val="24"/>
          <w:szCs w:val="24"/>
        </w:rPr>
      </w:pPr>
      <w:r w:rsidRPr="00CB02A2">
        <w:rPr>
          <w:rFonts w:cstheme="minorHAnsi"/>
          <w:noProof/>
          <w:sz w:val="24"/>
          <w:szCs w:val="24"/>
        </w:rPr>
        <w:t xml:space="preserve">Crystal, D. (ed.) (2002) </w:t>
      </w:r>
      <w:r w:rsidRPr="00CB02A2">
        <w:rPr>
          <w:rFonts w:cstheme="minorHAnsi"/>
          <w:i/>
          <w:iCs/>
          <w:noProof/>
          <w:sz w:val="24"/>
          <w:szCs w:val="24"/>
        </w:rPr>
        <w:t>The Penguin Encyclopedia.</w:t>
      </w:r>
      <w:r w:rsidRPr="00CB02A2">
        <w:rPr>
          <w:rFonts w:cstheme="minorHAnsi"/>
          <w:noProof/>
          <w:sz w:val="24"/>
          <w:szCs w:val="24"/>
        </w:rPr>
        <w:t xml:space="preserve"> London: the Penguin Group.</w:t>
      </w:r>
    </w:p>
    <w:p w14:paraId="3326B6EF" w14:textId="2B446C2A" w:rsidR="00D92F90" w:rsidRPr="00CB02A2" w:rsidRDefault="00D92F90" w:rsidP="00C91704">
      <w:pPr>
        <w:spacing w:line="480" w:lineRule="auto"/>
        <w:rPr>
          <w:rFonts w:cstheme="minorHAnsi"/>
          <w:sz w:val="24"/>
          <w:szCs w:val="24"/>
        </w:rPr>
      </w:pPr>
    </w:p>
    <w:p w14:paraId="7FA15185" w14:textId="276C798E" w:rsidR="00110F03" w:rsidRPr="00CB02A2" w:rsidRDefault="00110F03" w:rsidP="00C91704">
      <w:pPr>
        <w:spacing w:line="480" w:lineRule="auto"/>
        <w:rPr>
          <w:rFonts w:cstheme="minorHAnsi"/>
          <w:sz w:val="24"/>
          <w:szCs w:val="24"/>
        </w:rPr>
      </w:pPr>
      <w:r w:rsidRPr="00CB02A2">
        <w:rPr>
          <w:rFonts w:cstheme="minorHAnsi"/>
          <w:sz w:val="24"/>
          <w:szCs w:val="24"/>
        </w:rPr>
        <w:t xml:space="preserve">Derrida, J. (1996) </w:t>
      </w:r>
      <w:r w:rsidRPr="00CB02A2">
        <w:rPr>
          <w:rFonts w:cstheme="minorHAnsi"/>
          <w:i/>
          <w:sz w:val="24"/>
          <w:szCs w:val="24"/>
        </w:rPr>
        <w:t>Archive Fever</w:t>
      </w:r>
      <w:r w:rsidRPr="00CB02A2">
        <w:rPr>
          <w:rFonts w:cstheme="minorHAnsi"/>
          <w:sz w:val="24"/>
          <w:szCs w:val="24"/>
        </w:rPr>
        <w:t>. University of Chicago Press</w:t>
      </w:r>
      <w:r w:rsidR="005715C7" w:rsidRPr="00CB02A2">
        <w:rPr>
          <w:rFonts w:cstheme="minorHAnsi"/>
          <w:sz w:val="24"/>
          <w:szCs w:val="24"/>
        </w:rPr>
        <w:t>.</w:t>
      </w:r>
    </w:p>
    <w:p w14:paraId="2DC37409" w14:textId="60E85242" w:rsidR="00110F03" w:rsidRPr="00CB02A2" w:rsidRDefault="00110F03" w:rsidP="00C91704">
      <w:pPr>
        <w:spacing w:line="480" w:lineRule="auto"/>
        <w:rPr>
          <w:rFonts w:cstheme="minorHAnsi"/>
          <w:sz w:val="24"/>
          <w:szCs w:val="24"/>
        </w:rPr>
      </w:pPr>
    </w:p>
    <w:p w14:paraId="3447E6D7" w14:textId="077FF84F" w:rsidR="0079394F" w:rsidRPr="00CB02A2" w:rsidRDefault="0079394F" w:rsidP="00C91704">
      <w:pPr>
        <w:spacing w:line="480" w:lineRule="auto"/>
        <w:rPr>
          <w:rFonts w:cstheme="minorHAnsi"/>
          <w:sz w:val="24"/>
          <w:szCs w:val="24"/>
        </w:rPr>
      </w:pPr>
      <w:r w:rsidRPr="00CB02A2">
        <w:rPr>
          <w:rFonts w:cstheme="minorHAnsi"/>
          <w:sz w:val="24"/>
          <w:szCs w:val="24"/>
        </w:rPr>
        <w:t xml:space="preserve">Foucault, M. (2002) </w:t>
      </w:r>
      <w:r w:rsidRPr="00CB02A2">
        <w:rPr>
          <w:rFonts w:cstheme="minorHAnsi"/>
          <w:i/>
          <w:sz w:val="24"/>
          <w:szCs w:val="24"/>
        </w:rPr>
        <w:t>The Archaeology of Knowledge</w:t>
      </w:r>
      <w:r w:rsidRPr="00CB02A2">
        <w:rPr>
          <w:rFonts w:cstheme="minorHAnsi"/>
          <w:sz w:val="24"/>
          <w:szCs w:val="24"/>
        </w:rPr>
        <w:t>. Routledge</w:t>
      </w:r>
      <w:r w:rsidR="005715C7" w:rsidRPr="00CB02A2">
        <w:rPr>
          <w:rFonts w:cstheme="minorHAnsi"/>
          <w:sz w:val="24"/>
          <w:szCs w:val="24"/>
        </w:rPr>
        <w:t>.</w:t>
      </w:r>
    </w:p>
    <w:p w14:paraId="7B51A922" w14:textId="65187362" w:rsidR="0079394F" w:rsidRPr="00CB02A2" w:rsidRDefault="0079394F" w:rsidP="00C91704">
      <w:pPr>
        <w:spacing w:line="480" w:lineRule="auto"/>
        <w:rPr>
          <w:rFonts w:cstheme="minorHAnsi"/>
          <w:sz w:val="24"/>
          <w:szCs w:val="24"/>
        </w:rPr>
      </w:pPr>
    </w:p>
    <w:p w14:paraId="760F6498" w14:textId="4680F668" w:rsidR="00AD50BF" w:rsidRPr="00CB02A2" w:rsidRDefault="00AD50BF" w:rsidP="00C91704">
      <w:pPr>
        <w:spacing w:line="480" w:lineRule="auto"/>
        <w:rPr>
          <w:rFonts w:cstheme="minorHAnsi"/>
          <w:sz w:val="24"/>
          <w:szCs w:val="24"/>
        </w:rPr>
      </w:pPr>
      <w:bookmarkStart w:id="8" w:name="_Hlk500866853"/>
      <w:r w:rsidRPr="00CB02A2">
        <w:rPr>
          <w:rFonts w:cstheme="minorHAnsi"/>
          <w:sz w:val="24"/>
          <w:szCs w:val="24"/>
        </w:rPr>
        <w:t xml:space="preserve">Fowler, H. W., </w:t>
      </w:r>
      <w:r w:rsidR="005715C7" w:rsidRPr="00CB02A2">
        <w:rPr>
          <w:rFonts w:cstheme="minorHAnsi"/>
          <w:sz w:val="24"/>
          <w:szCs w:val="24"/>
        </w:rPr>
        <w:t xml:space="preserve">and Fowler, F. G. </w:t>
      </w:r>
      <w:r w:rsidR="00011E38" w:rsidRPr="00CB02A2">
        <w:rPr>
          <w:rFonts w:cstheme="minorHAnsi"/>
          <w:sz w:val="24"/>
          <w:szCs w:val="24"/>
        </w:rPr>
        <w:t xml:space="preserve">(ed.) </w:t>
      </w:r>
      <w:r w:rsidR="005715C7" w:rsidRPr="00CB02A2">
        <w:rPr>
          <w:rFonts w:cstheme="minorHAnsi"/>
          <w:sz w:val="24"/>
          <w:szCs w:val="24"/>
        </w:rPr>
        <w:t xml:space="preserve">(1951) </w:t>
      </w:r>
      <w:bookmarkEnd w:id="8"/>
      <w:r w:rsidR="005715C7" w:rsidRPr="00CB02A2">
        <w:rPr>
          <w:rFonts w:cstheme="minorHAnsi"/>
          <w:i/>
          <w:sz w:val="24"/>
          <w:szCs w:val="24"/>
        </w:rPr>
        <w:t>The Concise Oxford Dictionary of Current English.</w:t>
      </w:r>
      <w:r w:rsidR="005715C7" w:rsidRPr="00CB02A2">
        <w:rPr>
          <w:rFonts w:cstheme="minorHAnsi"/>
          <w:sz w:val="24"/>
          <w:szCs w:val="24"/>
        </w:rPr>
        <w:t xml:space="preserve"> </w:t>
      </w:r>
      <w:r w:rsidR="001D03FA" w:rsidRPr="00CB02A2">
        <w:rPr>
          <w:rFonts w:cstheme="minorHAnsi"/>
          <w:sz w:val="24"/>
          <w:szCs w:val="24"/>
        </w:rPr>
        <w:t xml:space="preserve">Fourth Edition. </w:t>
      </w:r>
      <w:r w:rsidR="005715C7" w:rsidRPr="00CB02A2">
        <w:rPr>
          <w:rFonts w:cstheme="minorHAnsi"/>
          <w:sz w:val="24"/>
          <w:szCs w:val="24"/>
        </w:rPr>
        <w:t>London: Oxford University Press.</w:t>
      </w:r>
    </w:p>
    <w:p w14:paraId="6F8A6742" w14:textId="77777777" w:rsidR="00AD50BF" w:rsidRPr="00CB02A2" w:rsidRDefault="00AD50BF" w:rsidP="00C91704">
      <w:pPr>
        <w:spacing w:line="480" w:lineRule="auto"/>
        <w:rPr>
          <w:rFonts w:cstheme="minorHAnsi"/>
          <w:sz w:val="24"/>
          <w:szCs w:val="24"/>
        </w:rPr>
      </w:pPr>
    </w:p>
    <w:p w14:paraId="3F55300D" w14:textId="3115C674" w:rsidR="007650D2" w:rsidRPr="00CB02A2" w:rsidRDefault="00B075CA" w:rsidP="00C91704">
      <w:pPr>
        <w:spacing w:line="480" w:lineRule="auto"/>
        <w:rPr>
          <w:rFonts w:cstheme="minorHAnsi"/>
          <w:sz w:val="24"/>
          <w:szCs w:val="24"/>
        </w:rPr>
      </w:pPr>
      <w:r w:rsidRPr="00CB02A2">
        <w:rPr>
          <w:rFonts w:cstheme="minorHAnsi"/>
          <w:noProof/>
          <w:sz w:val="24"/>
          <w:szCs w:val="24"/>
          <w:lang w:val="en-US"/>
        </w:rPr>
        <w:t xml:space="preserve">Hoffmann, J. </w:t>
      </w:r>
      <w:r w:rsidR="00855A20" w:rsidRPr="00CB02A2">
        <w:rPr>
          <w:rFonts w:cstheme="minorHAnsi"/>
          <w:noProof/>
          <w:sz w:val="24"/>
          <w:szCs w:val="24"/>
          <w:lang w:val="en-US"/>
        </w:rPr>
        <w:t xml:space="preserve">(ed.) </w:t>
      </w:r>
      <w:r w:rsidRPr="00CB02A2">
        <w:rPr>
          <w:rFonts w:cstheme="minorHAnsi"/>
          <w:noProof/>
          <w:sz w:val="24"/>
          <w:szCs w:val="24"/>
          <w:lang w:val="en-US"/>
        </w:rPr>
        <w:t xml:space="preserve">(2012) </w:t>
      </w:r>
      <w:r w:rsidRPr="00CB02A2">
        <w:rPr>
          <w:rFonts w:cstheme="minorHAnsi"/>
          <w:i/>
          <w:iCs/>
          <w:noProof/>
          <w:sz w:val="24"/>
          <w:szCs w:val="24"/>
          <w:lang w:val="en-US"/>
        </w:rPr>
        <w:t>T</w:t>
      </w:r>
      <w:r w:rsidR="00D22FD2" w:rsidRPr="00CB02A2">
        <w:rPr>
          <w:rFonts w:cstheme="minorHAnsi"/>
          <w:i/>
          <w:iCs/>
          <w:noProof/>
          <w:sz w:val="24"/>
          <w:szCs w:val="24"/>
          <w:lang w:val="en-US"/>
        </w:rPr>
        <w:t>he studio</w:t>
      </w:r>
      <w:r w:rsidRPr="00CB02A2">
        <w:rPr>
          <w:rFonts w:cstheme="minorHAnsi"/>
          <w:i/>
          <w:iCs/>
          <w:noProof/>
          <w:sz w:val="24"/>
          <w:szCs w:val="24"/>
          <w:lang w:val="en-US"/>
        </w:rPr>
        <w:t>.</w:t>
      </w:r>
      <w:r w:rsidRPr="00CB02A2">
        <w:rPr>
          <w:rFonts w:cstheme="minorHAnsi"/>
          <w:noProof/>
          <w:sz w:val="24"/>
          <w:szCs w:val="24"/>
          <w:lang w:val="en-US"/>
        </w:rPr>
        <w:t xml:space="preserve"> </w:t>
      </w:r>
      <w:r w:rsidR="007650D2" w:rsidRPr="00CB02A2">
        <w:rPr>
          <w:rFonts w:cstheme="minorHAnsi"/>
          <w:sz w:val="24"/>
          <w:szCs w:val="24"/>
        </w:rPr>
        <w:t>London and Cambridge: Whitechapel Gallery and The MIT Press</w:t>
      </w:r>
      <w:r w:rsidR="001A0D08" w:rsidRPr="00CB02A2">
        <w:rPr>
          <w:rFonts w:cstheme="minorHAnsi"/>
          <w:sz w:val="24"/>
          <w:szCs w:val="24"/>
        </w:rPr>
        <w:t>.</w:t>
      </w:r>
    </w:p>
    <w:p w14:paraId="10ECB82A" w14:textId="6461E066" w:rsidR="00466B60" w:rsidRPr="00CB02A2" w:rsidRDefault="00466B60" w:rsidP="00C91704">
      <w:pPr>
        <w:spacing w:line="480" w:lineRule="auto"/>
        <w:rPr>
          <w:rFonts w:cstheme="minorHAnsi"/>
          <w:sz w:val="24"/>
          <w:szCs w:val="24"/>
        </w:rPr>
      </w:pPr>
    </w:p>
    <w:p w14:paraId="340FBF13" w14:textId="77777777" w:rsidR="0051631A" w:rsidRPr="00CB02A2" w:rsidRDefault="0051631A" w:rsidP="00C91704">
      <w:pPr>
        <w:pStyle w:val="Bibliography"/>
        <w:spacing w:line="480" w:lineRule="auto"/>
        <w:ind w:left="720" w:hanging="720"/>
        <w:rPr>
          <w:rFonts w:cstheme="minorHAnsi"/>
          <w:noProof/>
          <w:sz w:val="24"/>
          <w:szCs w:val="24"/>
        </w:rPr>
      </w:pPr>
      <w:r w:rsidRPr="00CB02A2">
        <w:rPr>
          <w:rFonts w:cstheme="minorHAnsi"/>
          <w:noProof/>
          <w:sz w:val="24"/>
          <w:szCs w:val="24"/>
        </w:rPr>
        <w:t xml:space="preserve">Lampert, C. (2015) </w:t>
      </w:r>
      <w:r w:rsidRPr="00CB02A2">
        <w:rPr>
          <w:rFonts w:cstheme="minorHAnsi"/>
          <w:i/>
          <w:iCs/>
          <w:noProof/>
          <w:sz w:val="24"/>
          <w:szCs w:val="24"/>
        </w:rPr>
        <w:t>Frank Auerbach: Speaking and Painting.</w:t>
      </w:r>
      <w:r w:rsidRPr="00CB02A2">
        <w:rPr>
          <w:rFonts w:cstheme="minorHAnsi"/>
          <w:noProof/>
          <w:sz w:val="24"/>
          <w:szCs w:val="24"/>
        </w:rPr>
        <w:t xml:space="preserve"> London: Thames &amp; Hudson Ltd.</w:t>
      </w:r>
    </w:p>
    <w:p w14:paraId="19EA8B4A" w14:textId="78C1F955" w:rsidR="00466B60" w:rsidRPr="00CB02A2" w:rsidRDefault="00466B60" w:rsidP="00C91704">
      <w:pPr>
        <w:spacing w:line="480" w:lineRule="auto"/>
        <w:rPr>
          <w:rFonts w:cstheme="minorHAnsi"/>
          <w:sz w:val="24"/>
          <w:szCs w:val="24"/>
        </w:rPr>
      </w:pPr>
    </w:p>
    <w:p w14:paraId="38FBA15D" w14:textId="77777777" w:rsidR="00776B2F" w:rsidRPr="00CB02A2" w:rsidRDefault="00776B2F" w:rsidP="00C91704">
      <w:pPr>
        <w:spacing w:line="480" w:lineRule="auto"/>
        <w:rPr>
          <w:rFonts w:cstheme="minorHAnsi"/>
          <w:sz w:val="24"/>
          <w:szCs w:val="24"/>
        </w:rPr>
      </w:pPr>
      <w:r w:rsidRPr="00CB02A2">
        <w:rPr>
          <w:rFonts w:cstheme="minorHAnsi"/>
          <w:sz w:val="24"/>
          <w:szCs w:val="24"/>
        </w:rPr>
        <w:t xml:space="preserve">Merewether, C. (ed.) (2006) </w:t>
      </w:r>
      <w:r w:rsidRPr="00CB02A2">
        <w:rPr>
          <w:rFonts w:cstheme="minorHAnsi"/>
          <w:i/>
          <w:sz w:val="24"/>
          <w:szCs w:val="24"/>
        </w:rPr>
        <w:t xml:space="preserve">The archive. </w:t>
      </w:r>
      <w:bookmarkStart w:id="9" w:name="_Hlk500620508"/>
      <w:r w:rsidRPr="00CB02A2">
        <w:rPr>
          <w:rFonts w:cstheme="minorHAnsi"/>
          <w:sz w:val="24"/>
          <w:szCs w:val="24"/>
        </w:rPr>
        <w:t>London and Cambridge: Whitechapel Gallery and The MIT Press.</w:t>
      </w:r>
    </w:p>
    <w:bookmarkEnd w:id="9"/>
    <w:p w14:paraId="0F133D17" w14:textId="77777777" w:rsidR="00776B2F" w:rsidRPr="00CB02A2" w:rsidRDefault="00776B2F" w:rsidP="00C91704">
      <w:pPr>
        <w:pStyle w:val="Bibliography"/>
        <w:spacing w:line="480" w:lineRule="auto"/>
        <w:rPr>
          <w:rFonts w:cstheme="minorHAnsi"/>
          <w:sz w:val="24"/>
          <w:szCs w:val="24"/>
        </w:rPr>
      </w:pPr>
    </w:p>
    <w:p w14:paraId="7BE22F79" w14:textId="286A3F83" w:rsidR="0051631A" w:rsidRPr="00CB02A2" w:rsidRDefault="0051631A" w:rsidP="00C91704">
      <w:pPr>
        <w:pStyle w:val="Bibliography"/>
        <w:spacing w:line="480" w:lineRule="auto"/>
        <w:rPr>
          <w:rFonts w:cstheme="minorHAnsi"/>
          <w:noProof/>
          <w:sz w:val="24"/>
          <w:szCs w:val="24"/>
        </w:rPr>
      </w:pPr>
      <w:r w:rsidRPr="00CB02A2">
        <w:rPr>
          <w:rFonts w:cstheme="minorHAnsi"/>
          <w:noProof/>
          <w:sz w:val="24"/>
          <w:szCs w:val="24"/>
        </w:rPr>
        <w:t xml:space="preserve">Peppiatt, M. (2010) </w:t>
      </w:r>
      <w:r w:rsidRPr="00CB02A2">
        <w:rPr>
          <w:rFonts w:cstheme="minorHAnsi"/>
          <w:i/>
          <w:iCs/>
          <w:noProof/>
          <w:sz w:val="24"/>
          <w:szCs w:val="24"/>
        </w:rPr>
        <w:t>In Giacometti's Studio.</w:t>
      </w:r>
      <w:r w:rsidRPr="00CB02A2">
        <w:rPr>
          <w:rFonts w:cstheme="minorHAnsi"/>
          <w:noProof/>
          <w:sz w:val="24"/>
          <w:szCs w:val="24"/>
        </w:rPr>
        <w:t xml:space="preserve"> London: Yale University Press.</w:t>
      </w:r>
    </w:p>
    <w:p w14:paraId="626CD5E5" w14:textId="0CD01795" w:rsidR="00776B2F" w:rsidRPr="00CB02A2" w:rsidRDefault="00776B2F" w:rsidP="00C91704">
      <w:pPr>
        <w:spacing w:line="480" w:lineRule="auto"/>
        <w:rPr>
          <w:rFonts w:cstheme="minorHAnsi"/>
          <w:sz w:val="24"/>
          <w:szCs w:val="24"/>
        </w:rPr>
      </w:pPr>
      <w:bookmarkStart w:id="10" w:name="_Hlk500618630"/>
    </w:p>
    <w:p w14:paraId="2625677A" w14:textId="78F12FDB" w:rsidR="00975CC4" w:rsidRPr="00CB02A2" w:rsidRDefault="00975CC4" w:rsidP="00C91704">
      <w:pPr>
        <w:spacing w:line="480" w:lineRule="auto"/>
        <w:rPr>
          <w:rFonts w:cstheme="minorHAnsi"/>
          <w:sz w:val="24"/>
          <w:szCs w:val="24"/>
        </w:rPr>
      </w:pPr>
      <w:bookmarkStart w:id="11" w:name="_Hlk500869111"/>
      <w:r w:rsidRPr="00CB02A2">
        <w:rPr>
          <w:rFonts w:cstheme="minorHAnsi"/>
          <w:sz w:val="24"/>
          <w:szCs w:val="24"/>
        </w:rPr>
        <w:lastRenderedPageBreak/>
        <w:t xml:space="preserve">Waite, M. (ed.) (2008) </w:t>
      </w:r>
      <w:bookmarkEnd w:id="11"/>
      <w:r w:rsidRPr="00CB02A2">
        <w:rPr>
          <w:rFonts w:cstheme="minorHAnsi"/>
          <w:i/>
          <w:sz w:val="24"/>
          <w:szCs w:val="24"/>
        </w:rPr>
        <w:t>Compact Oxford Thesaurus</w:t>
      </w:r>
      <w:r w:rsidRPr="00CB02A2">
        <w:rPr>
          <w:rFonts w:cstheme="minorHAnsi"/>
          <w:sz w:val="24"/>
          <w:szCs w:val="24"/>
        </w:rPr>
        <w:t>. Third edition (revised). Oxford: Oxford University Press.</w:t>
      </w:r>
    </w:p>
    <w:p w14:paraId="7B814A76" w14:textId="77777777" w:rsidR="00975CC4" w:rsidRPr="00CB02A2" w:rsidRDefault="00975CC4" w:rsidP="00C91704">
      <w:pPr>
        <w:spacing w:line="480" w:lineRule="auto"/>
        <w:rPr>
          <w:rFonts w:cstheme="minorHAnsi"/>
          <w:sz w:val="24"/>
          <w:szCs w:val="24"/>
        </w:rPr>
      </w:pPr>
    </w:p>
    <w:p w14:paraId="2F97014F" w14:textId="701B4D2E" w:rsidR="00A96975" w:rsidRPr="00CB02A2" w:rsidRDefault="00A96975" w:rsidP="00C91704">
      <w:pPr>
        <w:spacing w:line="480" w:lineRule="auto"/>
        <w:rPr>
          <w:rFonts w:cstheme="minorHAnsi"/>
          <w:sz w:val="24"/>
          <w:szCs w:val="24"/>
        </w:rPr>
      </w:pPr>
      <w:r w:rsidRPr="00CB02A2">
        <w:rPr>
          <w:rFonts w:cstheme="minorHAnsi"/>
          <w:sz w:val="24"/>
          <w:szCs w:val="24"/>
        </w:rPr>
        <w:t xml:space="preserve">Warncke, C-Peter. (2006) </w:t>
      </w:r>
      <w:bookmarkEnd w:id="10"/>
      <w:r w:rsidRPr="00CB02A2">
        <w:rPr>
          <w:rFonts w:cstheme="minorHAnsi"/>
          <w:i/>
          <w:sz w:val="24"/>
          <w:szCs w:val="24"/>
        </w:rPr>
        <w:t>Picasso</w:t>
      </w:r>
      <w:r w:rsidRPr="00CB02A2">
        <w:rPr>
          <w:rFonts w:cstheme="minorHAnsi"/>
          <w:sz w:val="24"/>
          <w:szCs w:val="24"/>
        </w:rPr>
        <w:t xml:space="preserve">. 1997. Cologne: TASCHEN. </w:t>
      </w:r>
    </w:p>
    <w:p w14:paraId="6143A48B" w14:textId="4F1A0166" w:rsidR="00A96975" w:rsidRPr="00CB02A2" w:rsidRDefault="00A96975" w:rsidP="00C91704">
      <w:pPr>
        <w:spacing w:line="480" w:lineRule="auto"/>
        <w:rPr>
          <w:rFonts w:cstheme="minorHAnsi"/>
          <w:sz w:val="24"/>
          <w:szCs w:val="24"/>
        </w:rPr>
      </w:pPr>
    </w:p>
    <w:p w14:paraId="46B68E72" w14:textId="759028E1" w:rsidR="00A96975" w:rsidRPr="00CB02A2" w:rsidRDefault="0024367C" w:rsidP="00C91704">
      <w:pPr>
        <w:spacing w:line="480" w:lineRule="auto"/>
        <w:rPr>
          <w:rFonts w:cstheme="minorHAnsi"/>
          <w:b/>
          <w:sz w:val="24"/>
          <w:szCs w:val="24"/>
        </w:rPr>
      </w:pPr>
      <w:r w:rsidRPr="00CB02A2">
        <w:rPr>
          <w:rFonts w:cstheme="minorHAnsi"/>
          <w:b/>
          <w:sz w:val="24"/>
          <w:szCs w:val="24"/>
        </w:rPr>
        <w:t>Chapters in edited books</w:t>
      </w:r>
      <w:r w:rsidR="00B101AD" w:rsidRPr="00CB02A2">
        <w:rPr>
          <w:rFonts w:cstheme="minorHAnsi"/>
          <w:b/>
          <w:sz w:val="24"/>
          <w:szCs w:val="24"/>
        </w:rPr>
        <w:t>:</w:t>
      </w:r>
    </w:p>
    <w:p w14:paraId="27817EEC" w14:textId="0ED7A2BD" w:rsidR="00A96975" w:rsidRPr="00CB02A2" w:rsidRDefault="00A96975" w:rsidP="00C91704">
      <w:pPr>
        <w:spacing w:line="480" w:lineRule="auto"/>
        <w:rPr>
          <w:rFonts w:cstheme="minorHAnsi"/>
          <w:sz w:val="24"/>
          <w:szCs w:val="24"/>
        </w:rPr>
      </w:pPr>
    </w:p>
    <w:p w14:paraId="06573264" w14:textId="329A3151" w:rsidR="003E4601" w:rsidRPr="00CB02A2" w:rsidRDefault="003E4601" w:rsidP="00C91704">
      <w:pPr>
        <w:spacing w:line="480" w:lineRule="auto"/>
        <w:rPr>
          <w:rFonts w:cstheme="minorHAnsi"/>
          <w:sz w:val="24"/>
          <w:szCs w:val="24"/>
        </w:rPr>
      </w:pPr>
      <w:bookmarkStart w:id="12" w:name="_Hlk500608033"/>
      <w:r w:rsidRPr="00CB02A2">
        <w:rPr>
          <w:rFonts w:cstheme="minorHAnsi"/>
          <w:sz w:val="24"/>
          <w:szCs w:val="24"/>
        </w:rPr>
        <w:t xml:space="preserve">Bastian, J. A. (2016) </w:t>
      </w:r>
      <w:bookmarkEnd w:id="12"/>
      <w:r w:rsidRPr="00CB02A2">
        <w:rPr>
          <w:rFonts w:cstheme="minorHAnsi"/>
          <w:sz w:val="24"/>
          <w:szCs w:val="24"/>
        </w:rPr>
        <w:t xml:space="preserve">‘Moving the margins to the middle: reconciling ‘the archive’ with the archives’, in Foscarini, F., MacNeil, H., Mak, B. and Oliver, G. (ed) </w:t>
      </w:r>
      <w:r w:rsidRPr="00CB02A2">
        <w:rPr>
          <w:rFonts w:cstheme="minorHAnsi"/>
          <w:i/>
          <w:sz w:val="24"/>
          <w:szCs w:val="24"/>
        </w:rPr>
        <w:t xml:space="preserve">Engaging with </w:t>
      </w:r>
      <w:r w:rsidR="000C5A18" w:rsidRPr="00CB02A2">
        <w:rPr>
          <w:rFonts w:cstheme="minorHAnsi"/>
          <w:i/>
          <w:sz w:val="24"/>
          <w:szCs w:val="24"/>
        </w:rPr>
        <w:t xml:space="preserve">Records and Archives: Histories </w:t>
      </w:r>
      <w:r w:rsidRPr="00CB02A2">
        <w:rPr>
          <w:rFonts w:cstheme="minorHAnsi"/>
          <w:i/>
          <w:sz w:val="24"/>
          <w:szCs w:val="24"/>
        </w:rPr>
        <w:t>and theories</w:t>
      </w:r>
      <w:r w:rsidRPr="00CB02A2">
        <w:rPr>
          <w:rFonts w:cstheme="minorHAnsi"/>
          <w:sz w:val="24"/>
          <w:szCs w:val="24"/>
        </w:rPr>
        <w:t>. London: Facet Publishing : 9</w:t>
      </w:r>
      <w:r w:rsidR="009B40DB" w:rsidRPr="00CB02A2">
        <w:rPr>
          <w:rFonts w:cstheme="minorHAnsi"/>
          <w:sz w:val="24"/>
          <w:szCs w:val="24"/>
        </w:rPr>
        <w:t>-10</w:t>
      </w:r>
    </w:p>
    <w:p w14:paraId="5EB6DF54" w14:textId="77777777" w:rsidR="003E4601" w:rsidRPr="00CB02A2" w:rsidRDefault="003E4601" w:rsidP="00C91704">
      <w:pPr>
        <w:spacing w:line="480" w:lineRule="auto"/>
        <w:rPr>
          <w:rFonts w:cstheme="minorHAnsi"/>
          <w:sz w:val="24"/>
          <w:szCs w:val="24"/>
        </w:rPr>
      </w:pPr>
    </w:p>
    <w:p w14:paraId="56680220" w14:textId="77777777" w:rsidR="00066EBE" w:rsidRPr="00CB02A2" w:rsidRDefault="00066EBE" w:rsidP="00C91704">
      <w:pPr>
        <w:pStyle w:val="Bibliography"/>
        <w:spacing w:line="480" w:lineRule="auto"/>
        <w:rPr>
          <w:rFonts w:cstheme="minorHAnsi"/>
          <w:noProof/>
          <w:sz w:val="24"/>
          <w:szCs w:val="24"/>
        </w:rPr>
      </w:pPr>
      <w:r w:rsidRPr="00CB02A2">
        <w:rPr>
          <w:rFonts w:cstheme="minorHAnsi"/>
          <w:noProof/>
          <w:sz w:val="24"/>
          <w:szCs w:val="24"/>
        </w:rPr>
        <w:t xml:space="preserve">Bronstein, P. (2012) 'Pablo Bronstein', in H. Amirsadeghi (ed) </w:t>
      </w:r>
      <w:r w:rsidRPr="00CB02A2">
        <w:rPr>
          <w:rFonts w:cstheme="minorHAnsi"/>
          <w:i/>
          <w:iCs/>
          <w:noProof/>
          <w:sz w:val="24"/>
          <w:szCs w:val="24"/>
        </w:rPr>
        <w:t>Sanctuary: Britain's Artists and their Studios</w:t>
      </w:r>
      <w:r w:rsidRPr="00CB02A2">
        <w:rPr>
          <w:rFonts w:cstheme="minorHAnsi"/>
          <w:noProof/>
          <w:sz w:val="24"/>
          <w:szCs w:val="24"/>
        </w:rPr>
        <w:t>. London: First published by Thames &amp; Hudson in association with TransGlobe Publishing Limited : 280</w:t>
      </w:r>
    </w:p>
    <w:p w14:paraId="4055722F" w14:textId="38DF4225" w:rsidR="00A96975" w:rsidRPr="00CB02A2" w:rsidRDefault="00A96975" w:rsidP="00C91704">
      <w:pPr>
        <w:spacing w:line="480" w:lineRule="auto"/>
        <w:rPr>
          <w:rFonts w:cstheme="minorHAnsi"/>
          <w:sz w:val="24"/>
          <w:szCs w:val="24"/>
        </w:rPr>
      </w:pPr>
    </w:p>
    <w:p w14:paraId="53EBC29F" w14:textId="77777777" w:rsidR="003E4601" w:rsidRPr="00CB02A2" w:rsidRDefault="003E4601" w:rsidP="00C91704">
      <w:pPr>
        <w:spacing w:line="480" w:lineRule="auto"/>
        <w:rPr>
          <w:rFonts w:cstheme="minorHAnsi"/>
          <w:noProof/>
          <w:sz w:val="24"/>
          <w:szCs w:val="24"/>
        </w:rPr>
      </w:pPr>
      <w:r w:rsidRPr="00CB02A2">
        <w:rPr>
          <w:rFonts w:cstheme="minorHAnsi"/>
          <w:sz w:val="24"/>
          <w:szCs w:val="24"/>
        </w:rPr>
        <w:t xml:space="preserve">Getsy, D. J., (2010) ‘David J. Getsy, The Reconstruction of the Francis Bacon Studio in Dublin’, in </w:t>
      </w:r>
      <w:r w:rsidRPr="00CB02A2">
        <w:rPr>
          <w:rFonts w:cstheme="minorHAnsi"/>
          <w:noProof/>
          <w:sz w:val="24"/>
          <w:szCs w:val="24"/>
        </w:rPr>
        <w:t xml:space="preserve">Jane Jacob, M. (ed) and Grabner, M. (ed) </w:t>
      </w:r>
      <w:r w:rsidRPr="00CB02A2">
        <w:rPr>
          <w:rFonts w:cstheme="minorHAnsi"/>
          <w:i/>
          <w:iCs/>
          <w:noProof/>
          <w:sz w:val="24"/>
          <w:szCs w:val="24"/>
        </w:rPr>
        <w:t>The studio reader: on the space of artists.</w:t>
      </w:r>
      <w:r w:rsidRPr="00CB02A2">
        <w:rPr>
          <w:rFonts w:cstheme="minorHAnsi"/>
          <w:noProof/>
          <w:sz w:val="24"/>
          <w:szCs w:val="24"/>
        </w:rPr>
        <w:t xml:space="preserve"> Chicago and London: The University of Chicago Press, Ltd : 99</w:t>
      </w:r>
    </w:p>
    <w:p w14:paraId="2631E179" w14:textId="77777777" w:rsidR="003E4601" w:rsidRPr="00CB02A2" w:rsidRDefault="003E4601" w:rsidP="00C91704">
      <w:pPr>
        <w:spacing w:line="480" w:lineRule="auto"/>
        <w:rPr>
          <w:rFonts w:cstheme="minorHAnsi"/>
          <w:sz w:val="24"/>
          <w:szCs w:val="24"/>
        </w:rPr>
      </w:pPr>
    </w:p>
    <w:p w14:paraId="257893C4" w14:textId="62A3AC48" w:rsidR="00066EBE" w:rsidRPr="00CB02A2" w:rsidRDefault="00066EBE" w:rsidP="00C91704">
      <w:pPr>
        <w:pStyle w:val="Bibliography"/>
        <w:spacing w:line="480" w:lineRule="auto"/>
        <w:rPr>
          <w:rFonts w:cstheme="minorHAnsi"/>
          <w:noProof/>
          <w:sz w:val="24"/>
          <w:szCs w:val="24"/>
        </w:rPr>
      </w:pPr>
      <w:r w:rsidRPr="00CB02A2">
        <w:rPr>
          <w:rFonts w:cstheme="minorHAnsi"/>
          <w:noProof/>
          <w:sz w:val="24"/>
          <w:szCs w:val="24"/>
        </w:rPr>
        <w:t xml:space="preserve">Gormley, A. (2012) 'Antony Gormley', in </w:t>
      </w:r>
      <w:bookmarkStart w:id="13" w:name="_Hlk500535147"/>
      <w:r w:rsidRPr="00CB02A2">
        <w:rPr>
          <w:rFonts w:cstheme="minorHAnsi"/>
          <w:noProof/>
          <w:sz w:val="24"/>
          <w:szCs w:val="24"/>
        </w:rPr>
        <w:t xml:space="preserve">H. Amirsadeghi (ed) </w:t>
      </w:r>
      <w:r w:rsidRPr="00CB02A2">
        <w:rPr>
          <w:rFonts w:cstheme="minorHAnsi"/>
          <w:i/>
          <w:iCs/>
          <w:noProof/>
          <w:sz w:val="24"/>
          <w:szCs w:val="24"/>
        </w:rPr>
        <w:t>Sanctuary: Britain's Artists and their Studios</w:t>
      </w:r>
      <w:r w:rsidRPr="00CB02A2">
        <w:rPr>
          <w:rFonts w:cstheme="minorHAnsi"/>
          <w:noProof/>
          <w:sz w:val="24"/>
          <w:szCs w:val="24"/>
        </w:rPr>
        <w:t xml:space="preserve">. London: First published by Thames &amp; Hudson in association with TransGlobe Publishing Limited : </w:t>
      </w:r>
      <w:bookmarkEnd w:id="13"/>
      <w:r w:rsidRPr="00CB02A2">
        <w:rPr>
          <w:rFonts w:cstheme="minorHAnsi"/>
          <w:noProof/>
          <w:sz w:val="24"/>
          <w:szCs w:val="24"/>
        </w:rPr>
        <w:t>178</w:t>
      </w:r>
    </w:p>
    <w:p w14:paraId="3C153161" w14:textId="1B687A60" w:rsidR="003E4601" w:rsidRPr="00CB02A2" w:rsidRDefault="003E4601" w:rsidP="00C91704">
      <w:pPr>
        <w:spacing w:line="480" w:lineRule="auto"/>
        <w:rPr>
          <w:rFonts w:cstheme="minorHAnsi"/>
          <w:sz w:val="24"/>
          <w:szCs w:val="24"/>
        </w:rPr>
      </w:pPr>
    </w:p>
    <w:p w14:paraId="700221CF" w14:textId="77777777" w:rsidR="003E4601" w:rsidRPr="00CB02A2" w:rsidRDefault="003E4601" w:rsidP="00C91704">
      <w:pPr>
        <w:pStyle w:val="Bibliography"/>
        <w:spacing w:line="480" w:lineRule="auto"/>
        <w:rPr>
          <w:rFonts w:cstheme="minorHAnsi"/>
          <w:noProof/>
          <w:sz w:val="24"/>
          <w:szCs w:val="24"/>
        </w:rPr>
      </w:pPr>
      <w:r w:rsidRPr="00CB02A2">
        <w:rPr>
          <w:rFonts w:cstheme="minorHAnsi"/>
          <w:noProof/>
          <w:sz w:val="24"/>
          <w:szCs w:val="24"/>
        </w:rPr>
        <w:lastRenderedPageBreak/>
        <w:t xml:space="preserve">Harrison, R. (2010) 'Rachel Harrison', in </w:t>
      </w:r>
      <w:bookmarkStart w:id="14" w:name="_Hlk500603755"/>
      <w:r w:rsidRPr="00CB02A2">
        <w:rPr>
          <w:rFonts w:cstheme="minorHAnsi"/>
          <w:noProof/>
          <w:sz w:val="24"/>
          <w:szCs w:val="24"/>
        </w:rPr>
        <w:t xml:space="preserve">Jane Jacob, M. (ed) and Grabner, M. (ed) </w:t>
      </w:r>
      <w:bookmarkEnd w:id="14"/>
      <w:r w:rsidRPr="00CB02A2">
        <w:rPr>
          <w:rFonts w:cstheme="minorHAnsi"/>
          <w:i/>
          <w:iCs/>
          <w:noProof/>
          <w:sz w:val="24"/>
          <w:szCs w:val="24"/>
        </w:rPr>
        <w:t>The studio reader: on the space of artists.</w:t>
      </w:r>
      <w:r w:rsidRPr="00CB02A2">
        <w:rPr>
          <w:rFonts w:cstheme="minorHAnsi"/>
          <w:noProof/>
          <w:sz w:val="24"/>
          <w:szCs w:val="24"/>
        </w:rPr>
        <w:t xml:space="preserve"> Chicago and London: The University of Chicago Press, Ltd : 217</w:t>
      </w:r>
    </w:p>
    <w:p w14:paraId="122B7BFC" w14:textId="2940347C" w:rsidR="003E4601" w:rsidRPr="00CB02A2" w:rsidRDefault="003E4601" w:rsidP="00C91704">
      <w:pPr>
        <w:spacing w:line="480" w:lineRule="auto"/>
        <w:rPr>
          <w:rFonts w:cstheme="minorHAnsi"/>
          <w:sz w:val="24"/>
          <w:szCs w:val="24"/>
        </w:rPr>
      </w:pPr>
    </w:p>
    <w:p w14:paraId="25BE7CB8" w14:textId="5C37C6CA" w:rsidR="003E4601" w:rsidRPr="00CB02A2" w:rsidRDefault="007C5065" w:rsidP="00C91704">
      <w:pPr>
        <w:pStyle w:val="Bibliography"/>
        <w:spacing w:line="480" w:lineRule="auto"/>
        <w:rPr>
          <w:rFonts w:cstheme="minorHAnsi"/>
          <w:noProof/>
          <w:sz w:val="24"/>
          <w:szCs w:val="24"/>
        </w:rPr>
      </w:pPr>
      <w:r w:rsidRPr="00CB02A2">
        <w:rPr>
          <w:rFonts w:cstheme="minorHAnsi"/>
          <w:noProof/>
          <w:sz w:val="24"/>
          <w:szCs w:val="24"/>
        </w:rPr>
        <w:t xml:space="preserve">Hershman, L. L. (2010) 'Lynn Lester Hershman, The Studio Present', in </w:t>
      </w:r>
      <w:bookmarkStart w:id="15" w:name="_Hlk500608994"/>
      <w:r w:rsidRPr="00CB02A2">
        <w:rPr>
          <w:rFonts w:cstheme="minorHAnsi"/>
          <w:noProof/>
          <w:sz w:val="24"/>
          <w:szCs w:val="24"/>
        </w:rPr>
        <w:t xml:space="preserve">Jane Jacob, M. (ed) and Grabner, M. (ed) </w:t>
      </w:r>
      <w:bookmarkStart w:id="16" w:name="_Hlk500609114"/>
      <w:bookmarkEnd w:id="15"/>
      <w:r w:rsidRPr="00CB02A2">
        <w:rPr>
          <w:rFonts w:cstheme="minorHAnsi"/>
          <w:i/>
          <w:iCs/>
          <w:noProof/>
          <w:sz w:val="24"/>
          <w:szCs w:val="24"/>
        </w:rPr>
        <w:t>The studio reader: on the space of artists.</w:t>
      </w:r>
      <w:r w:rsidRPr="00CB02A2">
        <w:rPr>
          <w:rFonts w:cstheme="minorHAnsi"/>
          <w:noProof/>
          <w:sz w:val="24"/>
          <w:szCs w:val="24"/>
        </w:rPr>
        <w:t xml:space="preserve"> Chicago and London: The University of Chicago Press, Ltd : </w:t>
      </w:r>
      <w:bookmarkEnd w:id="16"/>
      <w:r w:rsidRPr="00CB02A2">
        <w:rPr>
          <w:rFonts w:cstheme="minorHAnsi"/>
          <w:noProof/>
          <w:sz w:val="24"/>
          <w:szCs w:val="24"/>
        </w:rPr>
        <w:t>219</w:t>
      </w:r>
    </w:p>
    <w:p w14:paraId="62D21C0E" w14:textId="77777777" w:rsidR="00EF7F56" w:rsidRPr="00CB02A2" w:rsidRDefault="00EF7F56" w:rsidP="00C91704">
      <w:pPr>
        <w:spacing w:line="480" w:lineRule="auto"/>
        <w:rPr>
          <w:rFonts w:cstheme="minorHAnsi"/>
          <w:sz w:val="24"/>
          <w:szCs w:val="24"/>
        </w:rPr>
      </w:pPr>
    </w:p>
    <w:p w14:paraId="145E48C7" w14:textId="469ABF89" w:rsidR="00066EBE" w:rsidRPr="00CB02A2" w:rsidRDefault="00066EBE" w:rsidP="00C91704">
      <w:pPr>
        <w:pStyle w:val="Bibliography"/>
        <w:spacing w:line="480" w:lineRule="auto"/>
        <w:rPr>
          <w:rFonts w:cstheme="minorHAnsi"/>
          <w:noProof/>
          <w:sz w:val="24"/>
          <w:szCs w:val="24"/>
        </w:rPr>
      </w:pPr>
      <w:r w:rsidRPr="00CB02A2">
        <w:rPr>
          <w:rFonts w:cstheme="minorHAnsi"/>
          <w:noProof/>
          <w:sz w:val="24"/>
          <w:szCs w:val="24"/>
        </w:rPr>
        <w:t xml:space="preserve">Joffe, C. (2012) 'Chantal Joffe', in H. Amirsadeghi (ed) </w:t>
      </w:r>
      <w:r w:rsidRPr="00CB02A2">
        <w:rPr>
          <w:rFonts w:cstheme="minorHAnsi"/>
          <w:i/>
          <w:iCs/>
          <w:noProof/>
          <w:sz w:val="24"/>
          <w:szCs w:val="24"/>
        </w:rPr>
        <w:t>Sanctuary: Britain's Artists and their Studios</w:t>
      </w:r>
      <w:r w:rsidR="000C5A18" w:rsidRPr="00CB02A2">
        <w:rPr>
          <w:rFonts w:cstheme="minorHAnsi"/>
          <w:noProof/>
          <w:sz w:val="24"/>
          <w:szCs w:val="24"/>
        </w:rPr>
        <w:t xml:space="preserve">. </w:t>
      </w:r>
      <w:r w:rsidRPr="00CB02A2">
        <w:rPr>
          <w:rFonts w:cstheme="minorHAnsi"/>
          <w:noProof/>
          <w:sz w:val="24"/>
          <w:szCs w:val="24"/>
        </w:rPr>
        <w:t>London: First published by Thames &amp; Hudson in association with TransGlobe Publishing Limited : 174</w:t>
      </w:r>
    </w:p>
    <w:p w14:paraId="0B377C0C" w14:textId="6A9E8371" w:rsidR="00A96975" w:rsidRPr="00CB02A2" w:rsidRDefault="00A96975" w:rsidP="00C91704">
      <w:pPr>
        <w:spacing w:line="480" w:lineRule="auto"/>
        <w:rPr>
          <w:rFonts w:cstheme="minorHAnsi"/>
          <w:sz w:val="24"/>
          <w:szCs w:val="24"/>
        </w:rPr>
      </w:pPr>
    </w:p>
    <w:p w14:paraId="67C50EC2" w14:textId="77777777" w:rsidR="007E0EB6" w:rsidRPr="00CB02A2" w:rsidRDefault="007E0EB6" w:rsidP="00C91704">
      <w:pPr>
        <w:pStyle w:val="Bibliography"/>
        <w:spacing w:line="480" w:lineRule="auto"/>
        <w:rPr>
          <w:rFonts w:cstheme="minorHAnsi"/>
          <w:noProof/>
          <w:sz w:val="24"/>
          <w:szCs w:val="24"/>
        </w:rPr>
      </w:pPr>
      <w:r w:rsidRPr="00CB02A2">
        <w:rPr>
          <w:rFonts w:cstheme="minorHAnsi"/>
          <w:noProof/>
          <w:sz w:val="24"/>
          <w:szCs w:val="24"/>
        </w:rPr>
        <w:t xml:space="preserve">Kneebone, R. (2012) 'Rachel Kneebone', in H. Amirsadeghi (ed) </w:t>
      </w:r>
      <w:r w:rsidRPr="00CB02A2">
        <w:rPr>
          <w:rFonts w:cstheme="minorHAnsi"/>
          <w:i/>
          <w:iCs/>
          <w:noProof/>
          <w:sz w:val="24"/>
          <w:szCs w:val="24"/>
        </w:rPr>
        <w:t>Sanctuary: Britain's Artists and their Studios</w:t>
      </w:r>
      <w:r w:rsidRPr="00CB02A2">
        <w:rPr>
          <w:rFonts w:cstheme="minorHAnsi"/>
          <w:noProof/>
          <w:sz w:val="24"/>
          <w:szCs w:val="24"/>
        </w:rPr>
        <w:t>. London: First published by Thames &amp; Hudson in association with TransGlobe Publishing Limited : 167</w:t>
      </w:r>
    </w:p>
    <w:p w14:paraId="5E2570E6" w14:textId="5D690224" w:rsidR="00A96975" w:rsidRPr="00CB02A2" w:rsidRDefault="00A96975" w:rsidP="00C91704">
      <w:pPr>
        <w:spacing w:line="480" w:lineRule="auto"/>
        <w:rPr>
          <w:rFonts w:cstheme="minorHAnsi"/>
          <w:sz w:val="24"/>
          <w:szCs w:val="24"/>
        </w:rPr>
      </w:pPr>
    </w:p>
    <w:p w14:paraId="5DC33CA3" w14:textId="77777777" w:rsidR="007E0EB6" w:rsidRPr="00CB02A2" w:rsidRDefault="007E0EB6" w:rsidP="00C91704">
      <w:pPr>
        <w:pStyle w:val="Bibliography"/>
        <w:spacing w:line="480" w:lineRule="auto"/>
        <w:rPr>
          <w:rFonts w:cstheme="minorHAnsi"/>
          <w:noProof/>
          <w:sz w:val="24"/>
          <w:szCs w:val="24"/>
        </w:rPr>
      </w:pPr>
      <w:r w:rsidRPr="00CB02A2">
        <w:rPr>
          <w:rFonts w:cstheme="minorHAnsi"/>
          <w:noProof/>
          <w:sz w:val="24"/>
          <w:szCs w:val="24"/>
        </w:rPr>
        <w:t xml:space="preserve">Saville, J. (2012) 'Jenny Saville', in H. Amirsadeghi (ed) </w:t>
      </w:r>
      <w:r w:rsidRPr="00CB02A2">
        <w:rPr>
          <w:rFonts w:cstheme="minorHAnsi"/>
          <w:i/>
          <w:iCs/>
          <w:noProof/>
          <w:sz w:val="24"/>
          <w:szCs w:val="24"/>
        </w:rPr>
        <w:t>Sanctuary: Britain's Artists and their Studios</w:t>
      </w:r>
      <w:r w:rsidRPr="00CB02A2">
        <w:rPr>
          <w:rFonts w:cstheme="minorHAnsi"/>
          <w:noProof/>
          <w:sz w:val="24"/>
          <w:szCs w:val="24"/>
        </w:rPr>
        <w:t>. London: First published by Thames &amp; Hudson in association with TransGlobe Publishing Limited : 517</w:t>
      </w:r>
    </w:p>
    <w:p w14:paraId="20841012" w14:textId="25FA28C9" w:rsidR="00A96975" w:rsidRPr="00CB02A2" w:rsidRDefault="00A96975" w:rsidP="00C91704">
      <w:pPr>
        <w:spacing w:line="480" w:lineRule="auto"/>
        <w:rPr>
          <w:rFonts w:cstheme="minorHAnsi"/>
          <w:sz w:val="24"/>
          <w:szCs w:val="24"/>
        </w:rPr>
      </w:pPr>
    </w:p>
    <w:p w14:paraId="38BFD348" w14:textId="77777777" w:rsidR="008D4402" w:rsidRPr="00CB02A2" w:rsidRDefault="008D4402" w:rsidP="00C91704">
      <w:pPr>
        <w:pStyle w:val="Bibliography"/>
        <w:spacing w:line="480" w:lineRule="auto"/>
        <w:rPr>
          <w:rFonts w:cstheme="minorHAnsi"/>
          <w:noProof/>
          <w:sz w:val="24"/>
          <w:szCs w:val="24"/>
        </w:rPr>
      </w:pPr>
      <w:r w:rsidRPr="00CB02A2">
        <w:rPr>
          <w:rFonts w:cstheme="minorHAnsi"/>
          <w:noProof/>
          <w:sz w:val="24"/>
          <w:szCs w:val="24"/>
        </w:rPr>
        <w:t xml:space="preserve">Schoorel, M. (2012) 'Maaike Schoorel', in H. Amirsadeghi (ed) </w:t>
      </w:r>
      <w:r w:rsidRPr="00CB02A2">
        <w:rPr>
          <w:rFonts w:cstheme="minorHAnsi"/>
          <w:i/>
          <w:iCs/>
          <w:noProof/>
          <w:sz w:val="24"/>
          <w:szCs w:val="24"/>
        </w:rPr>
        <w:t>Sanctuary: Britain's Artists and their Studios</w:t>
      </w:r>
      <w:r w:rsidRPr="00CB02A2">
        <w:rPr>
          <w:rFonts w:cstheme="minorHAnsi"/>
          <w:noProof/>
          <w:sz w:val="24"/>
          <w:szCs w:val="24"/>
        </w:rPr>
        <w:t>. London: First published by Thames &amp; Hudson in association with TransGlobe Publishing Limited : 153 and 155</w:t>
      </w:r>
    </w:p>
    <w:p w14:paraId="647F9F7E" w14:textId="0F1688A8" w:rsidR="00EF4A10" w:rsidRPr="00CB02A2" w:rsidRDefault="00EF4A10" w:rsidP="00C91704">
      <w:pPr>
        <w:spacing w:line="480" w:lineRule="auto"/>
        <w:rPr>
          <w:rFonts w:cstheme="minorHAnsi"/>
          <w:sz w:val="24"/>
          <w:szCs w:val="24"/>
        </w:rPr>
      </w:pPr>
    </w:p>
    <w:p w14:paraId="2FFE6DC2" w14:textId="5661F084" w:rsidR="00EF4A10" w:rsidRPr="00CB02A2" w:rsidRDefault="00EF4A10" w:rsidP="00C91704">
      <w:pPr>
        <w:spacing w:line="480" w:lineRule="auto"/>
        <w:rPr>
          <w:rFonts w:cstheme="minorHAnsi"/>
          <w:noProof/>
          <w:sz w:val="24"/>
          <w:szCs w:val="24"/>
        </w:rPr>
      </w:pPr>
      <w:r w:rsidRPr="00CB02A2">
        <w:rPr>
          <w:rFonts w:cstheme="minorHAnsi"/>
          <w:sz w:val="24"/>
          <w:szCs w:val="24"/>
        </w:rPr>
        <w:lastRenderedPageBreak/>
        <w:t xml:space="preserve">Wainwright, L. (2010) ‘Foreword by Lisa Wainwright’, </w:t>
      </w:r>
      <w:bookmarkStart w:id="17" w:name="_Hlk500610322"/>
      <w:r w:rsidRPr="00CB02A2">
        <w:rPr>
          <w:rFonts w:cstheme="minorHAnsi"/>
          <w:sz w:val="24"/>
          <w:szCs w:val="24"/>
        </w:rPr>
        <w:t xml:space="preserve">in </w:t>
      </w:r>
      <w:r w:rsidRPr="00CB02A2">
        <w:rPr>
          <w:rFonts w:cstheme="minorHAnsi"/>
          <w:noProof/>
          <w:sz w:val="24"/>
          <w:szCs w:val="24"/>
        </w:rPr>
        <w:t xml:space="preserve">Jane Jacob, M. (ed) and Grabner, M. (ed) </w:t>
      </w:r>
      <w:r w:rsidRPr="00CB02A2">
        <w:rPr>
          <w:rFonts w:cstheme="minorHAnsi"/>
          <w:i/>
          <w:iCs/>
          <w:noProof/>
          <w:sz w:val="24"/>
          <w:szCs w:val="24"/>
        </w:rPr>
        <w:t>The studio reader: on the space of artists.</w:t>
      </w:r>
      <w:r w:rsidRPr="00CB02A2">
        <w:rPr>
          <w:rFonts w:cstheme="minorHAnsi"/>
          <w:noProof/>
          <w:sz w:val="24"/>
          <w:szCs w:val="24"/>
        </w:rPr>
        <w:t xml:space="preserve"> Chicago and London: The University of Chicago Press, Ltd :</w:t>
      </w:r>
      <w:r w:rsidR="00345D7F" w:rsidRPr="00CB02A2">
        <w:rPr>
          <w:rFonts w:cstheme="minorHAnsi"/>
          <w:noProof/>
          <w:sz w:val="24"/>
          <w:szCs w:val="24"/>
        </w:rPr>
        <w:t xml:space="preserve"> </w:t>
      </w:r>
      <w:r w:rsidRPr="00CB02A2">
        <w:rPr>
          <w:rFonts w:cstheme="minorHAnsi"/>
          <w:noProof/>
          <w:sz w:val="24"/>
          <w:szCs w:val="24"/>
        </w:rPr>
        <w:t>ix</w:t>
      </w:r>
    </w:p>
    <w:bookmarkEnd w:id="17"/>
    <w:p w14:paraId="015FF400" w14:textId="77777777" w:rsidR="00FB28FA" w:rsidRPr="00CB02A2" w:rsidRDefault="00FB28FA" w:rsidP="00C91704">
      <w:pPr>
        <w:spacing w:line="480" w:lineRule="auto"/>
        <w:rPr>
          <w:rFonts w:cstheme="minorHAnsi"/>
          <w:sz w:val="24"/>
          <w:szCs w:val="24"/>
        </w:rPr>
      </w:pPr>
    </w:p>
    <w:p w14:paraId="1EF22D3A" w14:textId="42D340F6" w:rsidR="0051631A" w:rsidRPr="00CB02A2" w:rsidRDefault="00D2643D" w:rsidP="00C91704">
      <w:pPr>
        <w:spacing w:line="480" w:lineRule="auto"/>
        <w:rPr>
          <w:rFonts w:cstheme="minorHAnsi"/>
          <w:b/>
          <w:sz w:val="24"/>
          <w:szCs w:val="24"/>
        </w:rPr>
      </w:pPr>
      <w:r w:rsidRPr="00CB02A2">
        <w:rPr>
          <w:rFonts w:cstheme="minorHAnsi"/>
          <w:b/>
          <w:sz w:val="24"/>
          <w:szCs w:val="24"/>
        </w:rPr>
        <w:t>Films:</w:t>
      </w:r>
    </w:p>
    <w:p w14:paraId="324AFA50" w14:textId="77777777" w:rsidR="00066EBE" w:rsidRPr="00CB02A2" w:rsidRDefault="00066EBE" w:rsidP="00C91704">
      <w:pPr>
        <w:spacing w:line="480" w:lineRule="auto"/>
        <w:rPr>
          <w:rFonts w:cstheme="minorHAnsi"/>
          <w:sz w:val="24"/>
          <w:szCs w:val="24"/>
        </w:rPr>
      </w:pPr>
    </w:p>
    <w:p w14:paraId="094396C3" w14:textId="77777777" w:rsidR="00D2643D" w:rsidRPr="00CB02A2" w:rsidRDefault="00296EAD" w:rsidP="00C91704">
      <w:pPr>
        <w:pStyle w:val="Bibliography"/>
        <w:spacing w:line="480" w:lineRule="auto"/>
        <w:ind w:left="720" w:hanging="720"/>
        <w:rPr>
          <w:rFonts w:cstheme="minorHAnsi"/>
          <w:sz w:val="24"/>
          <w:szCs w:val="24"/>
        </w:rPr>
      </w:pPr>
      <w:r w:rsidRPr="00CB02A2">
        <w:rPr>
          <w:rFonts w:cstheme="minorHAnsi"/>
          <w:i/>
          <w:iCs/>
          <w:noProof/>
          <w:sz w:val="24"/>
          <w:szCs w:val="24"/>
        </w:rPr>
        <w:t>The Last Art Film</w:t>
      </w:r>
      <w:r w:rsidRPr="00CB02A2">
        <w:rPr>
          <w:rFonts w:cstheme="minorHAnsi"/>
          <w:sz w:val="24"/>
          <w:szCs w:val="24"/>
        </w:rPr>
        <w:t xml:space="preserve"> </w:t>
      </w:r>
      <w:r w:rsidR="00BD4A3B" w:rsidRPr="00CB02A2">
        <w:rPr>
          <w:rFonts w:cstheme="minorHAnsi"/>
          <w:sz w:val="24"/>
          <w:szCs w:val="24"/>
        </w:rPr>
        <w:t xml:space="preserve">(2012) </w:t>
      </w:r>
      <w:r w:rsidR="00BD4A3B" w:rsidRPr="00CB02A2">
        <w:rPr>
          <w:rFonts w:cstheme="minorHAnsi"/>
          <w:noProof/>
          <w:sz w:val="24"/>
          <w:szCs w:val="24"/>
        </w:rPr>
        <w:t>Jake</w:t>
      </w:r>
      <w:r w:rsidR="001A664C" w:rsidRPr="00CB02A2">
        <w:rPr>
          <w:rFonts w:cstheme="minorHAnsi"/>
          <w:noProof/>
          <w:sz w:val="24"/>
          <w:szCs w:val="24"/>
        </w:rPr>
        <w:t xml:space="preserve"> Auerbach. London.</w:t>
      </w:r>
      <w:r w:rsidR="00BD4A3B" w:rsidRPr="00CB02A2">
        <w:rPr>
          <w:rFonts w:cstheme="minorHAnsi"/>
          <w:sz w:val="24"/>
          <w:szCs w:val="24"/>
        </w:rPr>
        <w:t xml:space="preserve"> </w:t>
      </w:r>
    </w:p>
    <w:p w14:paraId="13336817" w14:textId="77777777" w:rsidR="00D2643D" w:rsidRPr="00CB02A2" w:rsidRDefault="00D2643D" w:rsidP="00C91704">
      <w:pPr>
        <w:spacing w:line="480" w:lineRule="auto"/>
        <w:rPr>
          <w:rFonts w:cstheme="minorHAnsi"/>
          <w:sz w:val="24"/>
          <w:szCs w:val="24"/>
        </w:rPr>
      </w:pPr>
    </w:p>
    <w:p w14:paraId="74F4B2D1" w14:textId="77777777" w:rsidR="00D2643D" w:rsidRPr="00CB02A2" w:rsidRDefault="00D2643D" w:rsidP="00C91704">
      <w:pPr>
        <w:pStyle w:val="Bibliography"/>
        <w:spacing w:line="480" w:lineRule="auto"/>
        <w:ind w:left="720" w:hanging="720"/>
        <w:rPr>
          <w:rFonts w:cstheme="minorHAnsi"/>
          <w:b/>
          <w:sz w:val="24"/>
          <w:szCs w:val="24"/>
        </w:rPr>
      </w:pPr>
      <w:r w:rsidRPr="00CB02A2">
        <w:rPr>
          <w:rFonts w:cstheme="minorHAnsi"/>
          <w:b/>
          <w:sz w:val="24"/>
          <w:szCs w:val="24"/>
        </w:rPr>
        <w:t>YouTube:</w:t>
      </w:r>
    </w:p>
    <w:p w14:paraId="53DF1DFA" w14:textId="77777777" w:rsidR="00D2643D" w:rsidRPr="00CB02A2" w:rsidRDefault="00D2643D" w:rsidP="00C91704">
      <w:pPr>
        <w:pStyle w:val="Bibliography"/>
        <w:spacing w:line="480" w:lineRule="auto"/>
        <w:ind w:left="720" w:hanging="720"/>
        <w:rPr>
          <w:rFonts w:cstheme="minorHAnsi"/>
          <w:b/>
          <w:sz w:val="24"/>
          <w:szCs w:val="24"/>
        </w:rPr>
      </w:pPr>
    </w:p>
    <w:p w14:paraId="1CDCB2DF" w14:textId="77777777" w:rsidR="00D2643D" w:rsidRPr="00CB02A2" w:rsidRDefault="00D2643D" w:rsidP="00C91704">
      <w:pPr>
        <w:spacing w:line="480" w:lineRule="auto"/>
        <w:rPr>
          <w:rFonts w:cstheme="minorHAnsi"/>
          <w:color w:val="FF0000"/>
          <w:sz w:val="24"/>
          <w:szCs w:val="24"/>
        </w:rPr>
      </w:pPr>
      <w:bookmarkStart w:id="18" w:name="_Hlk500531704"/>
      <w:r w:rsidRPr="00CB02A2">
        <w:rPr>
          <w:rFonts w:cstheme="minorHAnsi"/>
          <w:sz w:val="24"/>
          <w:szCs w:val="24"/>
        </w:rPr>
        <w:t xml:space="preserve">Lemmon, P. </w:t>
      </w:r>
      <w:bookmarkEnd w:id="18"/>
      <w:r w:rsidRPr="00CB02A2">
        <w:rPr>
          <w:rFonts w:cstheme="minorHAnsi"/>
          <w:sz w:val="24"/>
          <w:szCs w:val="24"/>
        </w:rPr>
        <w:t xml:space="preserve">(2014) </w:t>
      </w:r>
      <w:r w:rsidRPr="00CB02A2">
        <w:rPr>
          <w:rFonts w:cstheme="minorHAnsi"/>
          <w:i/>
          <w:sz w:val="24"/>
          <w:szCs w:val="24"/>
        </w:rPr>
        <w:t>Howard Hodgkin on being in the studio</w:t>
      </w:r>
      <w:r w:rsidRPr="00CB02A2">
        <w:rPr>
          <w:rFonts w:cstheme="minorHAnsi"/>
          <w:sz w:val="24"/>
          <w:szCs w:val="24"/>
        </w:rPr>
        <w:t xml:space="preserve">. Available at: </w:t>
      </w:r>
      <w:hyperlink r:id="rId16" w:history="1">
        <w:r w:rsidRPr="00CB02A2">
          <w:rPr>
            <w:rStyle w:val="Hyperlink"/>
            <w:rFonts w:cstheme="minorHAnsi"/>
            <w:sz w:val="24"/>
            <w:szCs w:val="24"/>
          </w:rPr>
          <w:t>https://www.youtube.com/watch?v=j8zVZaJseNc</w:t>
        </w:r>
      </w:hyperlink>
      <w:r w:rsidRPr="00CB02A2">
        <w:rPr>
          <w:rFonts w:cstheme="minorHAnsi"/>
          <w:sz w:val="24"/>
          <w:szCs w:val="24"/>
        </w:rPr>
        <w:t xml:space="preserve"> (Accessed: 24 August 2017).</w:t>
      </w:r>
    </w:p>
    <w:p w14:paraId="2DEBEBA4" w14:textId="21EB7763" w:rsidR="00D2643D" w:rsidRPr="00CB02A2" w:rsidRDefault="00D2643D" w:rsidP="00C91704">
      <w:pPr>
        <w:pStyle w:val="Bibliography"/>
        <w:spacing w:line="480" w:lineRule="auto"/>
        <w:ind w:left="720" w:hanging="720"/>
        <w:rPr>
          <w:rFonts w:cstheme="minorHAnsi"/>
          <w:b/>
          <w:sz w:val="24"/>
          <w:szCs w:val="24"/>
        </w:rPr>
      </w:pPr>
    </w:p>
    <w:p w14:paraId="4C9F1A61" w14:textId="77777777" w:rsidR="008158C5" w:rsidRPr="00CB02A2" w:rsidRDefault="008158C5" w:rsidP="00C91704">
      <w:pPr>
        <w:spacing w:line="480" w:lineRule="auto"/>
        <w:rPr>
          <w:rFonts w:cstheme="minorHAnsi"/>
          <w:sz w:val="24"/>
          <w:szCs w:val="24"/>
          <w:highlight w:val="cyan"/>
        </w:rPr>
      </w:pPr>
      <w:r w:rsidRPr="00CB02A2">
        <w:rPr>
          <w:rFonts w:eastAsiaTheme="minorEastAsia" w:cstheme="minorHAnsi"/>
          <w:kern w:val="24"/>
          <w:sz w:val="24"/>
          <w:szCs w:val="24"/>
        </w:rPr>
        <w:t xml:space="preserve">Tate. (2015) </w:t>
      </w:r>
      <w:r w:rsidRPr="00CB02A2">
        <w:rPr>
          <w:rFonts w:eastAsiaTheme="minorEastAsia" w:cstheme="minorHAnsi"/>
          <w:i/>
          <w:kern w:val="24"/>
          <w:sz w:val="24"/>
          <w:szCs w:val="24"/>
        </w:rPr>
        <w:t>What are Archives? | Animating the Archives.</w:t>
      </w:r>
      <w:r w:rsidRPr="00CB02A2">
        <w:rPr>
          <w:rFonts w:eastAsiaTheme="minorEastAsia" w:cstheme="minorHAnsi"/>
          <w:kern w:val="24"/>
          <w:sz w:val="24"/>
          <w:szCs w:val="24"/>
        </w:rPr>
        <w:t xml:space="preserve"> Available at: </w:t>
      </w:r>
      <w:hyperlink r:id="rId17" w:history="1">
        <w:r w:rsidRPr="00CB02A2">
          <w:rPr>
            <w:rStyle w:val="Hyperlink"/>
            <w:rFonts w:eastAsiaTheme="minorEastAsia" w:cstheme="minorHAnsi"/>
            <w:kern w:val="24"/>
            <w:sz w:val="24"/>
            <w:szCs w:val="24"/>
          </w:rPr>
          <w:t>https://www.youtube.com/watch?v=QNN2LFe_iD8</w:t>
        </w:r>
      </w:hyperlink>
      <w:r w:rsidRPr="00CB02A2">
        <w:rPr>
          <w:rFonts w:eastAsiaTheme="minorEastAsia" w:cstheme="minorHAnsi"/>
          <w:color w:val="FF0000"/>
          <w:kern w:val="24"/>
          <w:sz w:val="24"/>
          <w:szCs w:val="24"/>
        </w:rPr>
        <w:t xml:space="preserve"> </w:t>
      </w:r>
      <w:r w:rsidRPr="00CB02A2">
        <w:rPr>
          <w:rFonts w:eastAsiaTheme="minorEastAsia" w:cstheme="minorHAnsi"/>
          <w:kern w:val="24"/>
          <w:sz w:val="24"/>
          <w:szCs w:val="24"/>
        </w:rPr>
        <w:t xml:space="preserve">(Accessed: 7 December 2017). </w:t>
      </w:r>
      <w:bookmarkStart w:id="19" w:name="_Hlk500412948"/>
    </w:p>
    <w:bookmarkEnd w:id="19"/>
    <w:p w14:paraId="21EBDF55" w14:textId="1A2D2CB8" w:rsidR="008158C5" w:rsidRPr="00CB02A2" w:rsidRDefault="008158C5" w:rsidP="00C91704">
      <w:pPr>
        <w:spacing w:line="480" w:lineRule="auto"/>
        <w:rPr>
          <w:rFonts w:cstheme="minorHAnsi"/>
          <w:sz w:val="24"/>
          <w:szCs w:val="24"/>
        </w:rPr>
      </w:pPr>
    </w:p>
    <w:p w14:paraId="4F4886F3" w14:textId="0458C93B" w:rsidR="003B45CC" w:rsidRPr="00CB02A2" w:rsidRDefault="003B45CC" w:rsidP="00C91704">
      <w:pPr>
        <w:spacing w:line="480" w:lineRule="auto"/>
        <w:rPr>
          <w:rFonts w:cstheme="minorHAnsi"/>
          <w:sz w:val="24"/>
          <w:szCs w:val="24"/>
        </w:rPr>
      </w:pPr>
      <w:bookmarkStart w:id="20" w:name="_Hlk500855603"/>
      <w:r w:rsidRPr="00CB02A2">
        <w:rPr>
          <w:rFonts w:cstheme="minorHAnsi"/>
          <w:sz w:val="24"/>
          <w:szCs w:val="24"/>
        </w:rPr>
        <w:t>theartroom1. (2010)</w:t>
      </w:r>
      <w:bookmarkEnd w:id="20"/>
      <w:r w:rsidRPr="00CB02A2">
        <w:rPr>
          <w:rFonts w:cstheme="minorHAnsi"/>
          <w:sz w:val="24"/>
          <w:szCs w:val="24"/>
        </w:rPr>
        <w:t xml:space="preserve"> </w:t>
      </w:r>
      <w:r w:rsidRPr="00CB02A2">
        <w:rPr>
          <w:rFonts w:cstheme="minorHAnsi"/>
          <w:i/>
          <w:sz w:val="24"/>
          <w:szCs w:val="24"/>
        </w:rPr>
        <w:t>francis bacon documentary part 4.mov</w:t>
      </w:r>
      <w:r w:rsidRPr="00CB02A2">
        <w:rPr>
          <w:rFonts w:cstheme="minorHAnsi"/>
          <w:sz w:val="24"/>
          <w:szCs w:val="24"/>
        </w:rPr>
        <w:t xml:space="preserve">. Available at: </w:t>
      </w:r>
      <w:hyperlink r:id="rId18" w:history="1">
        <w:r w:rsidR="00CF2414" w:rsidRPr="00CB02A2">
          <w:rPr>
            <w:rStyle w:val="Hyperlink"/>
            <w:rFonts w:cstheme="minorHAnsi"/>
            <w:sz w:val="24"/>
            <w:szCs w:val="24"/>
          </w:rPr>
          <w:t>https://www.youtube.com/watch?v=iS3FRUkoniY</w:t>
        </w:r>
      </w:hyperlink>
      <w:r w:rsidR="00CF2414" w:rsidRPr="00CB02A2">
        <w:rPr>
          <w:rFonts w:cstheme="minorHAnsi"/>
          <w:sz w:val="24"/>
          <w:szCs w:val="24"/>
        </w:rPr>
        <w:t xml:space="preserve"> </w:t>
      </w:r>
      <w:r w:rsidRPr="00CB02A2">
        <w:rPr>
          <w:rFonts w:cstheme="minorHAnsi"/>
          <w:sz w:val="24"/>
          <w:szCs w:val="24"/>
        </w:rPr>
        <w:t>(Accessed: 12 December 2017).</w:t>
      </w:r>
    </w:p>
    <w:p w14:paraId="114A366F" w14:textId="77777777" w:rsidR="003B45CC" w:rsidRPr="00CB02A2" w:rsidRDefault="003B45CC" w:rsidP="00C91704">
      <w:pPr>
        <w:spacing w:line="480" w:lineRule="auto"/>
        <w:rPr>
          <w:rFonts w:cstheme="minorHAnsi"/>
          <w:sz w:val="24"/>
          <w:szCs w:val="24"/>
        </w:rPr>
      </w:pPr>
    </w:p>
    <w:p w14:paraId="55182B38" w14:textId="77777777" w:rsidR="00D2643D" w:rsidRPr="00CB02A2" w:rsidRDefault="00D2643D" w:rsidP="00C91704">
      <w:pPr>
        <w:spacing w:line="480" w:lineRule="auto"/>
        <w:rPr>
          <w:rFonts w:cstheme="minorHAnsi"/>
          <w:sz w:val="24"/>
          <w:szCs w:val="24"/>
          <w:highlight w:val="cyan"/>
        </w:rPr>
      </w:pPr>
      <w:bookmarkStart w:id="21" w:name="_Hlk500536254"/>
      <w:r w:rsidRPr="00CB02A2">
        <w:rPr>
          <w:rFonts w:cstheme="minorHAnsi"/>
          <w:sz w:val="24"/>
          <w:szCs w:val="24"/>
        </w:rPr>
        <w:t xml:space="preserve">The National Archives UK. (2013) </w:t>
      </w:r>
      <w:bookmarkEnd w:id="21"/>
      <w:r w:rsidRPr="00CB02A2">
        <w:rPr>
          <w:rFonts w:cstheme="minorHAnsi"/>
          <w:i/>
          <w:sz w:val="24"/>
          <w:szCs w:val="24"/>
        </w:rPr>
        <w:t>What would the world look like without archives?</w:t>
      </w:r>
      <w:r w:rsidRPr="00CB02A2">
        <w:rPr>
          <w:rFonts w:cstheme="minorHAnsi"/>
          <w:sz w:val="24"/>
          <w:szCs w:val="24"/>
        </w:rPr>
        <w:t xml:space="preserve"> Available at: </w:t>
      </w:r>
      <w:hyperlink r:id="rId19" w:history="1">
        <w:r w:rsidRPr="00CB02A2">
          <w:rPr>
            <w:rStyle w:val="Hyperlink"/>
            <w:rFonts w:cstheme="minorHAnsi"/>
            <w:sz w:val="24"/>
            <w:szCs w:val="24"/>
          </w:rPr>
          <w:t>https://www.youtube.com/watch?v=Rbs5UnzDQdY</w:t>
        </w:r>
      </w:hyperlink>
      <w:r w:rsidRPr="00CB02A2">
        <w:rPr>
          <w:rFonts w:cstheme="minorHAnsi"/>
          <w:sz w:val="24"/>
          <w:szCs w:val="24"/>
        </w:rPr>
        <w:t xml:space="preserve"> (Accessed: 4 December 2017).</w:t>
      </w:r>
    </w:p>
    <w:p w14:paraId="4ACC65E0" w14:textId="77777777" w:rsidR="00D2643D" w:rsidRPr="00CB02A2" w:rsidRDefault="00D2643D" w:rsidP="00C91704">
      <w:pPr>
        <w:pStyle w:val="Bibliography"/>
        <w:spacing w:line="480" w:lineRule="auto"/>
        <w:rPr>
          <w:rFonts w:cstheme="minorHAnsi"/>
          <w:b/>
          <w:sz w:val="24"/>
          <w:szCs w:val="24"/>
        </w:rPr>
      </w:pPr>
    </w:p>
    <w:p w14:paraId="6E61B2A8" w14:textId="3A65DA6A" w:rsidR="00A665FD" w:rsidRPr="00CB02A2" w:rsidRDefault="00140F66" w:rsidP="00C91704">
      <w:pPr>
        <w:spacing w:line="480" w:lineRule="auto"/>
        <w:rPr>
          <w:rFonts w:cstheme="minorHAnsi"/>
          <w:sz w:val="24"/>
          <w:szCs w:val="24"/>
        </w:rPr>
      </w:pPr>
      <w:r w:rsidRPr="00CB02A2">
        <w:rPr>
          <w:rFonts w:cstheme="minorHAnsi"/>
          <w:sz w:val="24"/>
          <w:szCs w:val="24"/>
        </w:rPr>
        <w:t xml:space="preserve">xenbay. (2010) </w:t>
      </w:r>
      <w:r w:rsidRPr="00CB02A2">
        <w:rPr>
          <w:rFonts w:cstheme="minorHAnsi"/>
          <w:i/>
          <w:sz w:val="24"/>
          <w:szCs w:val="24"/>
        </w:rPr>
        <w:t xml:space="preserve">The South Bank Show: Francis Bacon 2/6. </w:t>
      </w:r>
      <w:r w:rsidRPr="00CB02A2">
        <w:rPr>
          <w:rFonts w:cstheme="minorHAnsi"/>
          <w:sz w:val="24"/>
          <w:szCs w:val="24"/>
        </w:rPr>
        <w:t xml:space="preserve">Available at: </w:t>
      </w:r>
      <w:hyperlink r:id="rId20" w:history="1">
        <w:r w:rsidRPr="00CB02A2">
          <w:rPr>
            <w:rStyle w:val="Hyperlink"/>
            <w:rFonts w:cstheme="minorHAnsi"/>
            <w:sz w:val="24"/>
            <w:szCs w:val="24"/>
          </w:rPr>
          <w:t>https://www.youtube.com/watch?v=VfTgEKQj0Dk</w:t>
        </w:r>
      </w:hyperlink>
      <w:r w:rsidRPr="00CB02A2">
        <w:rPr>
          <w:rFonts w:cstheme="minorHAnsi"/>
          <w:sz w:val="24"/>
          <w:szCs w:val="24"/>
        </w:rPr>
        <w:t xml:space="preserve"> (Accessed: 10 December 2017).</w:t>
      </w:r>
    </w:p>
    <w:p w14:paraId="7078E1C2" w14:textId="77777777" w:rsidR="00CB02A2" w:rsidRDefault="00CB02A2" w:rsidP="00C91704">
      <w:pPr>
        <w:spacing w:line="480" w:lineRule="auto"/>
        <w:rPr>
          <w:rFonts w:cstheme="minorHAnsi"/>
          <w:b/>
          <w:sz w:val="24"/>
          <w:szCs w:val="24"/>
        </w:rPr>
      </w:pPr>
    </w:p>
    <w:p w14:paraId="4B6A574F" w14:textId="49AC0264" w:rsidR="00F25468" w:rsidRPr="00CB02A2" w:rsidRDefault="00F25468" w:rsidP="00C91704">
      <w:pPr>
        <w:spacing w:line="480" w:lineRule="auto"/>
        <w:rPr>
          <w:rFonts w:cstheme="minorHAnsi"/>
          <w:b/>
          <w:sz w:val="24"/>
          <w:szCs w:val="24"/>
        </w:rPr>
      </w:pPr>
      <w:r w:rsidRPr="00CB02A2">
        <w:rPr>
          <w:rFonts w:cstheme="minorHAnsi"/>
          <w:b/>
          <w:sz w:val="24"/>
          <w:szCs w:val="24"/>
        </w:rPr>
        <w:t>Websites:</w:t>
      </w:r>
    </w:p>
    <w:p w14:paraId="365B3369" w14:textId="63D00C7F" w:rsidR="00F25468" w:rsidRPr="00CB02A2" w:rsidRDefault="00F25468" w:rsidP="00C91704">
      <w:pPr>
        <w:spacing w:line="480" w:lineRule="auto"/>
        <w:rPr>
          <w:rFonts w:cstheme="minorHAnsi"/>
          <w:b/>
          <w:sz w:val="24"/>
          <w:szCs w:val="24"/>
        </w:rPr>
      </w:pPr>
    </w:p>
    <w:p w14:paraId="428FAC92" w14:textId="77777777" w:rsidR="00053BA1" w:rsidRPr="00CB02A2" w:rsidRDefault="00053BA1" w:rsidP="00C91704">
      <w:pPr>
        <w:spacing w:line="480" w:lineRule="auto"/>
        <w:rPr>
          <w:rFonts w:cstheme="minorHAnsi"/>
          <w:sz w:val="24"/>
          <w:szCs w:val="24"/>
          <w:highlight w:val="cyan"/>
        </w:rPr>
      </w:pPr>
      <w:r w:rsidRPr="00CB02A2">
        <w:rPr>
          <w:rStyle w:val="selectable"/>
          <w:rFonts w:cstheme="minorHAnsi"/>
          <w:color w:val="000000"/>
          <w:sz w:val="24"/>
          <w:szCs w:val="24"/>
          <w:lang w:val="en"/>
        </w:rPr>
        <w:t xml:space="preserve">Beaven1, K. (2017) </w:t>
      </w:r>
      <w:r w:rsidRPr="00CB02A2">
        <w:rPr>
          <w:rStyle w:val="selectable"/>
          <w:rFonts w:cstheme="minorHAnsi"/>
          <w:i/>
          <w:iCs/>
          <w:color w:val="000000"/>
          <w:sz w:val="24"/>
          <w:szCs w:val="24"/>
          <w:lang w:val="en"/>
        </w:rPr>
        <w:t>Tate</w:t>
      </w:r>
      <w:r w:rsidRPr="00CB02A2">
        <w:rPr>
          <w:rStyle w:val="selectable"/>
          <w:rFonts w:cstheme="minorHAnsi"/>
          <w:color w:val="000000"/>
          <w:sz w:val="24"/>
          <w:szCs w:val="24"/>
          <w:lang w:val="en"/>
        </w:rPr>
        <w:t xml:space="preserve">. Available at: </w:t>
      </w:r>
      <w:hyperlink r:id="rId21" w:history="1">
        <w:r w:rsidRPr="00CB02A2">
          <w:rPr>
            <w:rStyle w:val="Hyperlink"/>
            <w:rFonts w:cstheme="minorHAnsi"/>
            <w:sz w:val="24"/>
            <w:szCs w:val="24"/>
            <w:lang w:val="en"/>
          </w:rPr>
          <w:t>http://www.tate.org.uk/context-comment/blogs/tate-debate-how-much-your-work-influenced-space-you-work</w:t>
        </w:r>
      </w:hyperlink>
      <w:r w:rsidRPr="00CB02A2">
        <w:rPr>
          <w:rStyle w:val="selectable"/>
          <w:rFonts w:cstheme="minorHAnsi"/>
          <w:color w:val="000000"/>
          <w:sz w:val="24"/>
          <w:szCs w:val="24"/>
          <w:lang w:val="en"/>
        </w:rPr>
        <w:t xml:space="preserve"> (Accessed: 7 December 2017).</w:t>
      </w:r>
    </w:p>
    <w:p w14:paraId="3F7C5DAC" w14:textId="1CDC24AC" w:rsidR="00F25468" w:rsidRPr="00CB02A2" w:rsidRDefault="00F25468" w:rsidP="00C91704">
      <w:pPr>
        <w:spacing w:line="480" w:lineRule="auto"/>
        <w:rPr>
          <w:rFonts w:cstheme="minorHAnsi"/>
          <w:b/>
          <w:sz w:val="24"/>
          <w:szCs w:val="24"/>
        </w:rPr>
      </w:pPr>
    </w:p>
    <w:p w14:paraId="0EB3D4AE" w14:textId="77777777" w:rsidR="00FF1916" w:rsidRPr="00CB02A2" w:rsidRDefault="00FF1916" w:rsidP="00C91704">
      <w:pPr>
        <w:spacing w:line="480" w:lineRule="auto"/>
        <w:rPr>
          <w:rFonts w:cstheme="minorHAnsi"/>
          <w:sz w:val="24"/>
          <w:szCs w:val="24"/>
        </w:rPr>
      </w:pPr>
      <w:r w:rsidRPr="00CB02A2">
        <w:rPr>
          <w:rFonts w:cstheme="minorHAnsi"/>
          <w:sz w:val="24"/>
          <w:szCs w:val="24"/>
          <w:lang w:val="en"/>
        </w:rPr>
        <w:t xml:space="preserve">Burnham H., Dumas A. and McBreen E. (2017) </w:t>
      </w:r>
      <w:r w:rsidRPr="00CB02A2">
        <w:rPr>
          <w:rFonts w:cstheme="minorHAnsi"/>
          <w:i/>
          <w:sz w:val="24"/>
          <w:szCs w:val="24"/>
          <w:lang w:val="en"/>
        </w:rPr>
        <w:t>Exhibition Catalogue Matisse in the Studio.</w:t>
      </w:r>
      <w:r w:rsidRPr="00CB02A2">
        <w:rPr>
          <w:rFonts w:cstheme="minorHAnsi"/>
          <w:sz w:val="24"/>
          <w:szCs w:val="24"/>
          <w:lang w:val="en"/>
        </w:rPr>
        <w:t xml:space="preserve"> London: Royal Academy of Arts.</w:t>
      </w:r>
      <w:r w:rsidRPr="00CB02A2">
        <w:rPr>
          <w:rFonts w:cstheme="minorHAnsi"/>
          <w:i/>
          <w:sz w:val="24"/>
          <w:szCs w:val="24"/>
          <w:lang w:val="en"/>
        </w:rPr>
        <w:t xml:space="preserve"> </w:t>
      </w:r>
      <w:r w:rsidRPr="00CB02A2">
        <w:rPr>
          <w:rFonts w:cstheme="minorHAnsi"/>
          <w:sz w:val="24"/>
          <w:szCs w:val="24"/>
          <w:lang w:val="en"/>
        </w:rPr>
        <w:t xml:space="preserve">Available at: </w:t>
      </w:r>
      <w:hyperlink r:id="rId22" w:history="1">
        <w:r w:rsidRPr="00CB02A2">
          <w:rPr>
            <w:rStyle w:val="Hyperlink"/>
            <w:rFonts w:cstheme="minorHAnsi"/>
            <w:sz w:val="24"/>
            <w:szCs w:val="24"/>
            <w:lang w:val="en"/>
          </w:rPr>
          <w:t>https://shop.royalacademy.org.uk/softback-matisse-in-the-studio-exhibition-catalogue.html</w:t>
        </w:r>
      </w:hyperlink>
      <w:r w:rsidRPr="00CB02A2">
        <w:rPr>
          <w:rFonts w:cstheme="minorHAnsi"/>
          <w:color w:val="333333"/>
          <w:sz w:val="24"/>
          <w:szCs w:val="24"/>
          <w:lang w:val="en"/>
        </w:rPr>
        <w:t xml:space="preserve"> </w:t>
      </w:r>
      <w:r w:rsidRPr="00CB02A2">
        <w:rPr>
          <w:rFonts w:cstheme="minorHAnsi"/>
          <w:sz w:val="24"/>
          <w:szCs w:val="24"/>
          <w:lang w:val="en"/>
        </w:rPr>
        <w:t>(Accessed: 12 December 2017).</w:t>
      </w:r>
    </w:p>
    <w:p w14:paraId="4D34322A" w14:textId="77777777" w:rsidR="008D50B4" w:rsidRPr="00CB02A2" w:rsidRDefault="008D50B4" w:rsidP="00C91704">
      <w:pPr>
        <w:spacing w:line="480" w:lineRule="auto"/>
        <w:rPr>
          <w:rFonts w:cstheme="minorHAnsi"/>
          <w:sz w:val="24"/>
          <w:szCs w:val="24"/>
        </w:rPr>
      </w:pPr>
    </w:p>
    <w:p w14:paraId="02647D0B" w14:textId="66754CD9" w:rsidR="00053BA1" w:rsidRPr="00CB02A2" w:rsidRDefault="00053BA1" w:rsidP="00C91704">
      <w:pPr>
        <w:spacing w:line="480" w:lineRule="auto"/>
        <w:rPr>
          <w:rFonts w:cstheme="minorHAnsi"/>
          <w:sz w:val="24"/>
          <w:szCs w:val="24"/>
        </w:rPr>
      </w:pPr>
      <w:r w:rsidRPr="00CB02A2">
        <w:rPr>
          <w:rFonts w:cstheme="minorHAnsi"/>
          <w:sz w:val="24"/>
          <w:szCs w:val="24"/>
        </w:rPr>
        <w:t xml:space="preserve">King’s College. (2017) </w:t>
      </w:r>
      <w:r w:rsidRPr="00CB02A2">
        <w:rPr>
          <w:rFonts w:cstheme="minorHAnsi"/>
          <w:i/>
          <w:sz w:val="24"/>
          <w:szCs w:val="24"/>
        </w:rPr>
        <w:t>King’s College Cambridge</w:t>
      </w:r>
      <w:r w:rsidRPr="00CB02A2">
        <w:rPr>
          <w:rFonts w:cstheme="minorHAnsi"/>
          <w:sz w:val="24"/>
          <w:szCs w:val="24"/>
        </w:rPr>
        <w:t xml:space="preserve">. Available at: </w:t>
      </w:r>
      <w:hyperlink r:id="rId23" w:history="1">
        <w:r w:rsidRPr="00CB02A2">
          <w:rPr>
            <w:rStyle w:val="Hyperlink"/>
            <w:rFonts w:eastAsiaTheme="minorEastAsia" w:cstheme="minorHAnsi"/>
            <w:kern w:val="24"/>
            <w:sz w:val="24"/>
            <w:szCs w:val="24"/>
          </w:rPr>
          <w:t>http://www.kings.cam.ac.uk/archive-centre/introduction-archives/definition/why-important.html</w:t>
        </w:r>
      </w:hyperlink>
      <w:r w:rsidRPr="00CB02A2">
        <w:rPr>
          <w:rStyle w:val="Hyperlink"/>
          <w:rFonts w:eastAsiaTheme="minorEastAsia" w:cstheme="minorHAnsi"/>
          <w:kern w:val="24"/>
          <w:sz w:val="24"/>
          <w:szCs w:val="24"/>
          <w:u w:val="none"/>
        </w:rPr>
        <w:t xml:space="preserve"> </w:t>
      </w:r>
      <w:r w:rsidRPr="00CB02A2">
        <w:rPr>
          <w:rStyle w:val="Hyperlink"/>
          <w:rFonts w:eastAsiaTheme="minorEastAsia" w:cstheme="minorHAnsi"/>
          <w:color w:val="auto"/>
          <w:kern w:val="24"/>
          <w:sz w:val="24"/>
          <w:szCs w:val="24"/>
          <w:u w:val="none"/>
        </w:rPr>
        <w:t>(Accessed: 7 December 2017).</w:t>
      </w:r>
    </w:p>
    <w:p w14:paraId="4477A6D6" w14:textId="06C52188" w:rsidR="00053BA1" w:rsidRPr="00CB02A2" w:rsidRDefault="00053BA1" w:rsidP="00C91704">
      <w:pPr>
        <w:spacing w:line="480" w:lineRule="auto"/>
        <w:rPr>
          <w:rFonts w:cstheme="minorHAnsi"/>
          <w:b/>
          <w:sz w:val="24"/>
          <w:szCs w:val="24"/>
        </w:rPr>
      </w:pPr>
    </w:p>
    <w:p w14:paraId="795B32D6" w14:textId="77777777" w:rsidR="00C921A4" w:rsidRPr="00CB02A2" w:rsidRDefault="00C921A4" w:rsidP="00C91704">
      <w:pPr>
        <w:spacing w:line="480" w:lineRule="auto"/>
        <w:rPr>
          <w:rFonts w:cstheme="minorHAnsi"/>
          <w:sz w:val="24"/>
          <w:szCs w:val="24"/>
        </w:rPr>
      </w:pPr>
      <w:r w:rsidRPr="00CB02A2">
        <w:rPr>
          <w:rFonts w:cstheme="minorHAnsi"/>
          <w:sz w:val="24"/>
          <w:szCs w:val="24"/>
        </w:rPr>
        <w:t xml:space="preserve">Sharrock, D. (2011) </w:t>
      </w:r>
      <w:r w:rsidRPr="00CB02A2">
        <w:rPr>
          <w:rFonts w:cstheme="minorHAnsi"/>
          <w:i/>
          <w:sz w:val="24"/>
          <w:szCs w:val="24"/>
        </w:rPr>
        <w:t xml:space="preserve">Francis Bacon studio recreated in Dublin. </w:t>
      </w:r>
      <w:r w:rsidRPr="00CB02A2">
        <w:rPr>
          <w:rFonts w:cstheme="minorHAnsi"/>
          <w:sz w:val="24"/>
          <w:szCs w:val="24"/>
        </w:rPr>
        <w:t xml:space="preserve">Available at: </w:t>
      </w:r>
      <w:hyperlink r:id="rId24" w:history="1">
        <w:r w:rsidRPr="00CB02A2">
          <w:rPr>
            <w:rStyle w:val="Hyperlink"/>
            <w:rFonts w:cstheme="minorHAnsi"/>
            <w:sz w:val="24"/>
            <w:szCs w:val="24"/>
          </w:rPr>
          <w:t>http://www.telegraph.co.uk/news/worldnews/europe/ireland/1331346/Francis-Bacon-studio-recreated-in-Dublin.html</w:t>
        </w:r>
      </w:hyperlink>
      <w:r w:rsidRPr="00CB02A2">
        <w:rPr>
          <w:rFonts w:cstheme="minorHAnsi"/>
          <w:color w:val="FF0000"/>
          <w:sz w:val="24"/>
          <w:szCs w:val="24"/>
        </w:rPr>
        <w:t xml:space="preserve"> </w:t>
      </w:r>
      <w:r w:rsidRPr="00CB02A2">
        <w:rPr>
          <w:rFonts w:cstheme="minorHAnsi"/>
          <w:sz w:val="24"/>
          <w:szCs w:val="24"/>
        </w:rPr>
        <w:t>(Accessed: 12 December 2017).</w:t>
      </w:r>
    </w:p>
    <w:p w14:paraId="1598B14F" w14:textId="77777777" w:rsidR="00C921A4" w:rsidRPr="00CB02A2" w:rsidRDefault="00C921A4" w:rsidP="00C91704">
      <w:pPr>
        <w:spacing w:line="480" w:lineRule="auto"/>
        <w:rPr>
          <w:rFonts w:cstheme="minorHAnsi"/>
          <w:sz w:val="24"/>
          <w:szCs w:val="24"/>
          <w:highlight w:val="yellow"/>
        </w:rPr>
      </w:pPr>
    </w:p>
    <w:p w14:paraId="30E43693" w14:textId="1DD6E989" w:rsidR="00CB5878" w:rsidRPr="00CB02A2" w:rsidRDefault="00CB5878" w:rsidP="00C91704">
      <w:pPr>
        <w:spacing w:line="480" w:lineRule="auto"/>
        <w:rPr>
          <w:rFonts w:cstheme="minorHAnsi"/>
          <w:sz w:val="24"/>
          <w:szCs w:val="24"/>
        </w:rPr>
      </w:pPr>
      <w:r w:rsidRPr="00CB02A2">
        <w:rPr>
          <w:rFonts w:cstheme="minorHAnsi"/>
          <w:sz w:val="24"/>
          <w:szCs w:val="24"/>
        </w:rPr>
        <w:t xml:space="preserve">Tate, (2017) </w:t>
      </w:r>
      <w:r w:rsidRPr="00CB02A2">
        <w:rPr>
          <w:rFonts w:cstheme="minorHAnsi"/>
          <w:i/>
          <w:sz w:val="24"/>
          <w:szCs w:val="24"/>
        </w:rPr>
        <w:t>Tate</w:t>
      </w:r>
      <w:r w:rsidRPr="00CB02A2">
        <w:rPr>
          <w:rFonts w:cstheme="minorHAnsi"/>
          <w:sz w:val="24"/>
          <w:szCs w:val="24"/>
        </w:rPr>
        <w:t xml:space="preserve">. Available at: </w:t>
      </w:r>
      <w:hyperlink r:id="rId25" w:history="1">
        <w:r w:rsidRPr="00CB02A2">
          <w:rPr>
            <w:rStyle w:val="Hyperlink"/>
            <w:rFonts w:cstheme="minorHAnsi"/>
            <w:sz w:val="24"/>
            <w:szCs w:val="24"/>
          </w:rPr>
          <w:t>http://www.tate.org.uk/whats-on/tate-britain/exhibition/frank-auerbach/auerbach-introduction</w:t>
        </w:r>
      </w:hyperlink>
      <w:r w:rsidRPr="00CB02A2">
        <w:rPr>
          <w:rFonts w:cstheme="minorHAnsi"/>
          <w:sz w:val="24"/>
          <w:szCs w:val="24"/>
        </w:rPr>
        <w:t xml:space="preserve"> (Accessed: 9 December 2017).</w:t>
      </w:r>
    </w:p>
    <w:p w14:paraId="5752520F" w14:textId="77777777" w:rsidR="00CB5878" w:rsidRPr="00CB02A2" w:rsidRDefault="00CB5878" w:rsidP="00C91704">
      <w:pPr>
        <w:spacing w:line="480" w:lineRule="auto"/>
        <w:rPr>
          <w:rFonts w:cstheme="minorHAnsi"/>
          <w:sz w:val="24"/>
          <w:szCs w:val="24"/>
        </w:rPr>
      </w:pPr>
    </w:p>
    <w:p w14:paraId="2EDE9F47" w14:textId="416EEBA1" w:rsidR="000A2A40" w:rsidRPr="00CB02A2" w:rsidRDefault="000A2A40" w:rsidP="00C91704">
      <w:pPr>
        <w:spacing w:line="480" w:lineRule="auto"/>
        <w:rPr>
          <w:rFonts w:cstheme="minorHAnsi"/>
          <w:sz w:val="24"/>
          <w:szCs w:val="24"/>
          <w:highlight w:val="cyan"/>
        </w:rPr>
      </w:pPr>
      <w:r w:rsidRPr="00CB02A2">
        <w:rPr>
          <w:rFonts w:cstheme="minorHAnsi"/>
          <w:sz w:val="24"/>
          <w:szCs w:val="24"/>
        </w:rPr>
        <w:t xml:space="preserve">Wallace, I. (2017) </w:t>
      </w:r>
      <w:r w:rsidRPr="00CB02A2">
        <w:rPr>
          <w:rFonts w:cstheme="minorHAnsi"/>
          <w:i/>
          <w:sz w:val="24"/>
          <w:szCs w:val="24"/>
        </w:rPr>
        <w:t xml:space="preserve">Artspace. </w:t>
      </w:r>
      <w:r w:rsidRPr="00CB02A2">
        <w:rPr>
          <w:rFonts w:cstheme="minorHAnsi"/>
          <w:sz w:val="24"/>
          <w:szCs w:val="24"/>
        </w:rPr>
        <w:t xml:space="preserve">Available at: </w:t>
      </w:r>
      <w:hyperlink r:id="rId26" w:history="1">
        <w:r w:rsidRPr="00CB02A2">
          <w:rPr>
            <w:rStyle w:val="Hyperlink"/>
            <w:rFonts w:cstheme="minorHAnsi"/>
            <w:sz w:val="24"/>
            <w:szCs w:val="24"/>
          </w:rPr>
          <w:t>https://www.artspace.com/magazine/art_101/art_market/the-evolution-of-the-artists-studio-52374</w:t>
        </w:r>
      </w:hyperlink>
      <w:r w:rsidRPr="00CB02A2">
        <w:rPr>
          <w:rFonts w:cstheme="minorHAnsi"/>
          <w:sz w:val="24"/>
          <w:szCs w:val="24"/>
        </w:rPr>
        <w:t xml:space="preserve"> (Accessed: 7 December 2017).</w:t>
      </w:r>
    </w:p>
    <w:p w14:paraId="58D2E5F8" w14:textId="77777777" w:rsidR="00EF7210" w:rsidRPr="00CB02A2" w:rsidRDefault="00EF7210" w:rsidP="00C91704">
      <w:pPr>
        <w:pStyle w:val="Bibliography"/>
        <w:spacing w:line="480" w:lineRule="auto"/>
        <w:rPr>
          <w:rFonts w:cstheme="minorHAnsi"/>
          <w:b/>
          <w:sz w:val="24"/>
          <w:szCs w:val="24"/>
        </w:rPr>
      </w:pPr>
    </w:p>
    <w:p w14:paraId="0A09003C" w14:textId="15E6F85E" w:rsidR="00A77318" w:rsidRPr="00CB02A2" w:rsidRDefault="00A77318" w:rsidP="00C91704">
      <w:pPr>
        <w:pStyle w:val="Bibliography"/>
        <w:spacing w:line="480" w:lineRule="auto"/>
        <w:ind w:left="720" w:hanging="720"/>
        <w:rPr>
          <w:rFonts w:cstheme="minorHAnsi"/>
          <w:b/>
          <w:sz w:val="24"/>
          <w:szCs w:val="24"/>
        </w:rPr>
      </w:pPr>
      <w:r w:rsidRPr="00CB02A2">
        <w:rPr>
          <w:rFonts w:cstheme="minorHAnsi"/>
          <w:b/>
          <w:sz w:val="24"/>
          <w:szCs w:val="24"/>
        </w:rPr>
        <w:t>Articles in online collections:</w:t>
      </w:r>
    </w:p>
    <w:p w14:paraId="773AAB1C" w14:textId="5ED6A563" w:rsidR="000B26B9" w:rsidRPr="00CB02A2" w:rsidRDefault="000B26B9" w:rsidP="00C91704">
      <w:pPr>
        <w:spacing w:line="480" w:lineRule="auto"/>
        <w:rPr>
          <w:rFonts w:cstheme="minorHAnsi"/>
          <w:sz w:val="24"/>
          <w:szCs w:val="24"/>
        </w:rPr>
      </w:pPr>
    </w:p>
    <w:p w14:paraId="0B49B4D7" w14:textId="6EDAC0BE" w:rsidR="00455122" w:rsidRPr="00CB02A2" w:rsidRDefault="00455122" w:rsidP="00C91704">
      <w:pPr>
        <w:pStyle w:val="Bibliography"/>
        <w:spacing w:line="480" w:lineRule="auto"/>
        <w:rPr>
          <w:rFonts w:cstheme="minorHAnsi"/>
          <w:noProof/>
          <w:sz w:val="24"/>
          <w:szCs w:val="24"/>
        </w:rPr>
      </w:pPr>
      <w:r w:rsidRPr="00CB02A2">
        <w:rPr>
          <w:rFonts w:cstheme="minorHAnsi"/>
          <w:noProof/>
          <w:sz w:val="24"/>
          <w:szCs w:val="24"/>
        </w:rPr>
        <w:t>Boltanski, C. (2002) '</w:t>
      </w:r>
      <w:r w:rsidRPr="00CB02A2">
        <w:rPr>
          <w:rFonts w:cstheme="minorHAnsi"/>
          <w:iCs/>
          <w:noProof/>
          <w:sz w:val="24"/>
          <w:szCs w:val="24"/>
        </w:rPr>
        <w:t>Studio: Christian Boltanski'</w:t>
      </w:r>
      <w:r w:rsidRPr="00CB02A2">
        <w:rPr>
          <w:rFonts w:cstheme="minorHAnsi"/>
          <w:noProof/>
          <w:sz w:val="24"/>
          <w:szCs w:val="24"/>
        </w:rPr>
        <w:t xml:space="preserve">, </w:t>
      </w:r>
      <w:r w:rsidRPr="00CB02A2">
        <w:rPr>
          <w:rFonts w:cstheme="minorHAnsi"/>
          <w:i/>
          <w:noProof/>
          <w:sz w:val="24"/>
          <w:szCs w:val="24"/>
        </w:rPr>
        <w:t>Tate Magazine</w:t>
      </w:r>
      <w:r w:rsidRPr="00CB02A2">
        <w:rPr>
          <w:rFonts w:cstheme="minorHAnsi"/>
          <w:noProof/>
          <w:sz w:val="24"/>
          <w:szCs w:val="24"/>
        </w:rPr>
        <w:t xml:space="preserve"> issue 2, [Online]. Available at: http://www.tate.org.uk/context-comment/articles/studio-christian-boltanski (Accessed: 8 December 2017).</w:t>
      </w:r>
    </w:p>
    <w:p w14:paraId="592121EC" w14:textId="7B310984" w:rsidR="00DE4CBB" w:rsidRPr="00CB02A2" w:rsidRDefault="00DE4CBB" w:rsidP="00C91704">
      <w:pPr>
        <w:spacing w:line="480" w:lineRule="auto"/>
        <w:rPr>
          <w:rFonts w:cstheme="minorHAnsi"/>
          <w:sz w:val="24"/>
          <w:szCs w:val="24"/>
        </w:rPr>
      </w:pPr>
    </w:p>
    <w:p w14:paraId="5EC30E37" w14:textId="77777777" w:rsidR="00F87E35" w:rsidRPr="00CB02A2" w:rsidRDefault="00F87E35" w:rsidP="00C91704">
      <w:pPr>
        <w:spacing w:line="480" w:lineRule="auto"/>
        <w:rPr>
          <w:rFonts w:cstheme="minorHAnsi"/>
          <w:color w:val="FF0000"/>
          <w:sz w:val="24"/>
          <w:szCs w:val="24"/>
        </w:rPr>
      </w:pPr>
      <w:r w:rsidRPr="00CB02A2">
        <w:rPr>
          <w:rFonts w:cstheme="minorHAnsi"/>
          <w:sz w:val="24"/>
          <w:szCs w:val="24"/>
        </w:rPr>
        <w:t xml:space="preserve">Brown, R. (2017) ‘An Archive of Inspiration’, </w:t>
      </w:r>
      <w:r w:rsidRPr="00CB02A2">
        <w:rPr>
          <w:rFonts w:cstheme="minorHAnsi"/>
          <w:i/>
          <w:sz w:val="24"/>
          <w:szCs w:val="24"/>
        </w:rPr>
        <w:t>Frieze</w:t>
      </w:r>
      <w:r w:rsidRPr="00CB02A2">
        <w:rPr>
          <w:rFonts w:cstheme="minorHAnsi"/>
          <w:sz w:val="24"/>
          <w:szCs w:val="24"/>
        </w:rPr>
        <w:t xml:space="preserve">, [Online]. Available at: </w:t>
      </w:r>
      <w:hyperlink r:id="rId27" w:history="1">
        <w:r w:rsidRPr="00CB02A2">
          <w:rPr>
            <w:rStyle w:val="Hyperlink"/>
            <w:rFonts w:cstheme="minorHAnsi"/>
            <w:sz w:val="24"/>
            <w:szCs w:val="24"/>
          </w:rPr>
          <w:t>https://frieze.com/article/archive-inspiration</w:t>
        </w:r>
      </w:hyperlink>
      <w:r w:rsidRPr="00CB02A2">
        <w:rPr>
          <w:rFonts w:cstheme="minorHAnsi"/>
          <w:color w:val="FF0000"/>
          <w:sz w:val="24"/>
          <w:szCs w:val="24"/>
        </w:rPr>
        <w:t xml:space="preserve"> </w:t>
      </w:r>
      <w:r w:rsidRPr="00CB02A2">
        <w:rPr>
          <w:rFonts w:cstheme="minorHAnsi"/>
          <w:sz w:val="24"/>
          <w:szCs w:val="24"/>
        </w:rPr>
        <w:t>(Accessed: 18 October 2017).</w:t>
      </w:r>
    </w:p>
    <w:p w14:paraId="573EF86B" w14:textId="77777777" w:rsidR="00F87E35" w:rsidRPr="00CB02A2" w:rsidRDefault="00F87E35" w:rsidP="00C91704">
      <w:pPr>
        <w:spacing w:line="480" w:lineRule="auto"/>
        <w:rPr>
          <w:rFonts w:cstheme="minorHAnsi"/>
          <w:sz w:val="24"/>
          <w:szCs w:val="24"/>
        </w:rPr>
      </w:pPr>
    </w:p>
    <w:p w14:paraId="2147B23B" w14:textId="77777777" w:rsidR="00DE4CBB" w:rsidRPr="00CB02A2" w:rsidRDefault="00DE4CBB" w:rsidP="00C91704">
      <w:pPr>
        <w:spacing w:line="480" w:lineRule="auto"/>
        <w:rPr>
          <w:rFonts w:cstheme="minorHAnsi"/>
          <w:sz w:val="24"/>
          <w:szCs w:val="24"/>
        </w:rPr>
      </w:pPr>
      <w:r w:rsidRPr="00CB02A2">
        <w:rPr>
          <w:rFonts w:cstheme="minorHAnsi"/>
          <w:sz w:val="24"/>
          <w:szCs w:val="24"/>
        </w:rPr>
        <w:t xml:space="preserve">Cook, W. (2017) ‘A Colossal Cabinet of Curiosities: Inside Peter Blake’s Studio’, </w:t>
      </w:r>
      <w:r w:rsidRPr="00CB02A2">
        <w:rPr>
          <w:rFonts w:cstheme="minorHAnsi"/>
          <w:i/>
          <w:sz w:val="24"/>
          <w:szCs w:val="24"/>
        </w:rPr>
        <w:t>BBC Arts</w:t>
      </w:r>
      <w:r w:rsidRPr="00CB02A2">
        <w:rPr>
          <w:rFonts w:cstheme="minorHAnsi"/>
          <w:sz w:val="24"/>
          <w:szCs w:val="24"/>
        </w:rPr>
        <w:t xml:space="preserve">, [Online]. Available at: </w:t>
      </w:r>
      <w:hyperlink r:id="rId28" w:history="1">
        <w:r w:rsidRPr="00CB02A2">
          <w:rPr>
            <w:rStyle w:val="Hyperlink"/>
            <w:rFonts w:cstheme="minorHAnsi"/>
            <w:sz w:val="24"/>
            <w:szCs w:val="24"/>
          </w:rPr>
          <w:t>http://www.bbc.co.uk/programmes/articles/1ZyhBKkC2d40nvgVVkClZXv/a-colossal-cabinet-of-curiosities-inside-peter-blakes-studio</w:t>
        </w:r>
      </w:hyperlink>
      <w:r w:rsidRPr="00CB02A2">
        <w:rPr>
          <w:rFonts w:cstheme="minorHAnsi"/>
          <w:color w:val="FF0000"/>
          <w:sz w:val="24"/>
          <w:szCs w:val="24"/>
        </w:rPr>
        <w:t xml:space="preserve"> </w:t>
      </w:r>
      <w:r w:rsidRPr="00CB02A2">
        <w:rPr>
          <w:rFonts w:cstheme="minorHAnsi"/>
          <w:sz w:val="24"/>
          <w:szCs w:val="24"/>
        </w:rPr>
        <w:t>(Accessed: 18 October 2017).</w:t>
      </w:r>
    </w:p>
    <w:p w14:paraId="052D3114" w14:textId="77777777" w:rsidR="00455122" w:rsidRPr="00CB02A2" w:rsidRDefault="00455122" w:rsidP="00C91704">
      <w:pPr>
        <w:spacing w:line="480" w:lineRule="auto"/>
        <w:rPr>
          <w:rFonts w:cstheme="minorHAnsi"/>
          <w:sz w:val="24"/>
          <w:szCs w:val="24"/>
        </w:rPr>
      </w:pPr>
    </w:p>
    <w:p w14:paraId="51C71DFF" w14:textId="77777777" w:rsidR="00455122" w:rsidRPr="00CB02A2" w:rsidRDefault="00455122" w:rsidP="00C91704">
      <w:pPr>
        <w:spacing w:line="480" w:lineRule="auto"/>
        <w:rPr>
          <w:rFonts w:cstheme="minorHAnsi"/>
          <w:sz w:val="24"/>
          <w:szCs w:val="24"/>
        </w:rPr>
      </w:pPr>
      <w:r w:rsidRPr="00CB02A2">
        <w:rPr>
          <w:rFonts w:cstheme="minorHAnsi"/>
          <w:sz w:val="24"/>
          <w:szCs w:val="24"/>
        </w:rPr>
        <w:t xml:space="preserve">Daniels, R. (2008) ‘Francis Bacon: Behind the Myth’, </w:t>
      </w:r>
      <w:r w:rsidRPr="00CB02A2">
        <w:rPr>
          <w:rFonts w:cstheme="minorHAnsi"/>
          <w:i/>
          <w:sz w:val="24"/>
          <w:szCs w:val="24"/>
        </w:rPr>
        <w:t>The Telegraph</w:t>
      </w:r>
      <w:r w:rsidRPr="00CB02A2">
        <w:rPr>
          <w:rFonts w:cstheme="minorHAnsi"/>
          <w:sz w:val="24"/>
          <w:szCs w:val="24"/>
        </w:rPr>
        <w:t xml:space="preserve">, [Online]. Available at: </w:t>
      </w:r>
      <w:hyperlink r:id="rId29" w:history="1">
        <w:r w:rsidRPr="00CB02A2">
          <w:rPr>
            <w:rStyle w:val="Hyperlink"/>
            <w:rFonts w:cstheme="minorHAnsi"/>
            <w:sz w:val="24"/>
            <w:szCs w:val="24"/>
          </w:rPr>
          <w:t>http://www.telegraph.co.uk/culture/art/3558531/Francis-Bacon-behind-the-myth.html</w:t>
        </w:r>
      </w:hyperlink>
      <w:r w:rsidRPr="00CB02A2">
        <w:rPr>
          <w:rFonts w:cstheme="minorHAnsi"/>
          <w:sz w:val="24"/>
          <w:szCs w:val="24"/>
        </w:rPr>
        <w:t xml:space="preserve"> (Accessed: 7 December 2017).</w:t>
      </w:r>
    </w:p>
    <w:p w14:paraId="7D8BFED9" w14:textId="77777777" w:rsidR="000B26B9" w:rsidRPr="00CB02A2" w:rsidRDefault="000B26B9" w:rsidP="00C91704">
      <w:pPr>
        <w:spacing w:line="480" w:lineRule="auto"/>
        <w:rPr>
          <w:rFonts w:cstheme="minorHAnsi"/>
          <w:sz w:val="24"/>
          <w:szCs w:val="24"/>
        </w:rPr>
      </w:pPr>
    </w:p>
    <w:p w14:paraId="01B6ADBB" w14:textId="77777777" w:rsidR="00EF7210" w:rsidRPr="00CB02A2" w:rsidRDefault="00EF7210" w:rsidP="00C91704">
      <w:pPr>
        <w:spacing w:line="480" w:lineRule="auto"/>
        <w:rPr>
          <w:rFonts w:cstheme="minorHAnsi"/>
          <w:sz w:val="24"/>
          <w:szCs w:val="24"/>
        </w:rPr>
      </w:pPr>
      <w:bookmarkStart w:id="22" w:name="_Hlk500579585"/>
      <w:r w:rsidRPr="00CB02A2">
        <w:rPr>
          <w:rFonts w:cstheme="minorHAnsi"/>
          <w:sz w:val="24"/>
          <w:szCs w:val="24"/>
        </w:rPr>
        <w:t>IVC Editorial Board</w:t>
      </w:r>
      <w:bookmarkEnd w:id="22"/>
      <w:r w:rsidRPr="00CB02A2">
        <w:rPr>
          <w:rFonts w:cstheme="minorHAnsi"/>
          <w:sz w:val="24"/>
          <w:szCs w:val="24"/>
        </w:rPr>
        <w:t xml:space="preserve">., Anable, A., Dove-Viebahn, A., and Miller, A. (2008) ‘The Archive of the Future / The Future of the Archive: Introduction’, </w:t>
      </w:r>
      <w:r w:rsidRPr="00CB02A2">
        <w:rPr>
          <w:rFonts w:cstheme="minorHAnsi"/>
          <w:i/>
          <w:sz w:val="24"/>
          <w:szCs w:val="24"/>
        </w:rPr>
        <w:t xml:space="preserve">InVisible Culture: An Electronic Journal for Visual Culture, </w:t>
      </w:r>
      <w:r w:rsidRPr="00CB02A2">
        <w:rPr>
          <w:rFonts w:cstheme="minorHAnsi"/>
          <w:sz w:val="24"/>
          <w:szCs w:val="24"/>
        </w:rPr>
        <w:t xml:space="preserve">Issue 12, [Online]. Available at: </w:t>
      </w:r>
      <w:hyperlink r:id="rId30" w:history="1">
        <w:r w:rsidRPr="00CB02A2">
          <w:rPr>
            <w:rStyle w:val="Hyperlink"/>
            <w:rFonts w:cstheme="minorHAnsi"/>
            <w:sz w:val="24"/>
            <w:szCs w:val="24"/>
          </w:rPr>
          <w:t>https://ivc.lib.rochester.edu/the-archive-of-the-future-the-future-of-the-archive-introduction/</w:t>
        </w:r>
      </w:hyperlink>
      <w:r w:rsidRPr="00CB02A2">
        <w:rPr>
          <w:rFonts w:cstheme="minorHAnsi"/>
          <w:sz w:val="24"/>
          <w:szCs w:val="24"/>
        </w:rPr>
        <w:t xml:space="preserve"> (Accessed: 9 December 2017).</w:t>
      </w:r>
    </w:p>
    <w:p w14:paraId="321E6748" w14:textId="77777777" w:rsidR="00A77318" w:rsidRPr="00CB02A2" w:rsidRDefault="00A77318" w:rsidP="00C91704">
      <w:pPr>
        <w:pStyle w:val="Bibliography"/>
        <w:spacing w:line="480" w:lineRule="auto"/>
        <w:ind w:left="720" w:hanging="720"/>
        <w:rPr>
          <w:rFonts w:cstheme="minorHAnsi"/>
          <w:b/>
          <w:sz w:val="24"/>
          <w:szCs w:val="24"/>
        </w:rPr>
      </w:pPr>
    </w:p>
    <w:p w14:paraId="62D34D15" w14:textId="3A199A90" w:rsidR="004846F3" w:rsidRPr="00CB02A2" w:rsidRDefault="004846F3" w:rsidP="00C91704">
      <w:pPr>
        <w:spacing w:line="480" w:lineRule="auto"/>
        <w:rPr>
          <w:rFonts w:cstheme="minorHAnsi"/>
          <w:sz w:val="24"/>
          <w:szCs w:val="24"/>
        </w:rPr>
      </w:pPr>
      <w:bookmarkStart w:id="23" w:name="_Hlk500602505"/>
      <w:r w:rsidRPr="00CB02A2">
        <w:rPr>
          <w:rFonts w:cstheme="minorHAnsi"/>
          <w:sz w:val="24"/>
          <w:szCs w:val="24"/>
        </w:rPr>
        <w:lastRenderedPageBreak/>
        <w:t>Mills, E. (2014</w:t>
      </w:r>
      <w:bookmarkEnd w:id="23"/>
      <w:r w:rsidRPr="00CB02A2">
        <w:rPr>
          <w:rFonts w:cstheme="minorHAnsi"/>
          <w:sz w:val="24"/>
          <w:szCs w:val="24"/>
        </w:rPr>
        <w:t xml:space="preserve">) ‘Francis Bacon and the Art of the Past at the Hermitage’, </w:t>
      </w:r>
      <w:r w:rsidRPr="00CB02A2">
        <w:rPr>
          <w:rFonts w:cstheme="minorHAnsi"/>
          <w:i/>
          <w:sz w:val="24"/>
          <w:szCs w:val="24"/>
        </w:rPr>
        <w:t>The Royal Academy of Arts</w:t>
      </w:r>
      <w:r w:rsidRPr="00CB02A2">
        <w:rPr>
          <w:rFonts w:cstheme="minorHAnsi"/>
          <w:sz w:val="24"/>
          <w:szCs w:val="24"/>
        </w:rPr>
        <w:t xml:space="preserve">, [Online]. Available at: </w:t>
      </w:r>
      <w:hyperlink r:id="rId31" w:history="1">
        <w:r w:rsidRPr="00CB02A2">
          <w:rPr>
            <w:rStyle w:val="Hyperlink"/>
            <w:rFonts w:cstheme="minorHAnsi"/>
            <w:sz w:val="24"/>
            <w:szCs w:val="24"/>
          </w:rPr>
          <w:t>https://www.royalacademy.org.uk/article/francis-bacon-and-the-art-of-the</w:t>
        </w:r>
      </w:hyperlink>
      <w:r w:rsidRPr="00CB02A2">
        <w:rPr>
          <w:rFonts w:cstheme="minorHAnsi"/>
          <w:sz w:val="24"/>
          <w:szCs w:val="24"/>
        </w:rPr>
        <w:t xml:space="preserve"> (Accessed: 9 December 2017).</w:t>
      </w:r>
    </w:p>
    <w:p w14:paraId="1821D29E" w14:textId="77777777" w:rsidR="00A77318" w:rsidRPr="00CB02A2" w:rsidRDefault="00A77318" w:rsidP="00C91704">
      <w:pPr>
        <w:pStyle w:val="Bibliography"/>
        <w:spacing w:line="480" w:lineRule="auto"/>
        <w:ind w:left="720" w:hanging="720"/>
        <w:rPr>
          <w:rFonts w:cstheme="minorHAnsi"/>
          <w:b/>
          <w:sz w:val="24"/>
          <w:szCs w:val="24"/>
        </w:rPr>
      </w:pPr>
    </w:p>
    <w:p w14:paraId="42F15566" w14:textId="77777777" w:rsidR="00CC5261" w:rsidRPr="00CB02A2" w:rsidRDefault="00CC5261" w:rsidP="00C91704">
      <w:pPr>
        <w:spacing w:line="480" w:lineRule="auto"/>
        <w:rPr>
          <w:rFonts w:cstheme="minorHAnsi"/>
          <w:sz w:val="24"/>
          <w:szCs w:val="24"/>
          <w:highlight w:val="cyan"/>
        </w:rPr>
      </w:pPr>
      <w:r w:rsidRPr="00CB02A2">
        <w:rPr>
          <w:rFonts w:cstheme="minorHAnsi"/>
          <w:sz w:val="24"/>
          <w:szCs w:val="24"/>
        </w:rPr>
        <w:t xml:space="preserve">Schwartz, J. M., and Cook, T. (2002) ‘Archives, Records, and Power: The Making of Modern Memory’, </w:t>
      </w:r>
      <w:r w:rsidRPr="00CB02A2">
        <w:rPr>
          <w:rFonts w:cstheme="minorHAnsi"/>
          <w:i/>
          <w:sz w:val="24"/>
          <w:szCs w:val="24"/>
        </w:rPr>
        <w:t>Archival Science</w:t>
      </w:r>
      <w:r w:rsidRPr="00CB02A2">
        <w:rPr>
          <w:rFonts w:cstheme="minorHAnsi"/>
          <w:sz w:val="24"/>
          <w:szCs w:val="24"/>
        </w:rPr>
        <w:t xml:space="preserve">, 2(1-2) : 1-3, [Online]. Available at: </w:t>
      </w:r>
      <w:hyperlink r:id="rId32" w:history="1">
        <w:r w:rsidRPr="00CB02A2">
          <w:rPr>
            <w:rStyle w:val="Hyperlink"/>
            <w:rFonts w:cstheme="minorHAnsi"/>
            <w:sz w:val="24"/>
            <w:szCs w:val="24"/>
          </w:rPr>
          <w:t>http://www.nyu.edu/classes/bkg/methods/schwartz.pdf</w:t>
        </w:r>
      </w:hyperlink>
      <w:r w:rsidRPr="00CB02A2">
        <w:rPr>
          <w:rFonts w:cstheme="minorHAnsi"/>
          <w:color w:val="FF0000"/>
          <w:sz w:val="24"/>
          <w:szCs w:val="24"/>
        </w:rPr>
        <w:t xml:space="preserve"> </w:t>
      </w:r>
      <w:r w:rsidRPr="00CB02A2">
        <w:rPr>
          <w:rFonts w:cstheme="minorHAnsi"/>
          <w:sz w:val="24"/>
          <w:szCs w:val="24"/>
        </w:rPr>
        <w:t>(Accessed: 9 December 2017).</w:t>
      </w:r>
    </w:p>
    <w:p w14:paraId="75658EBE" w14:textId="77777777" w:rsidR="00A77318" w:rsidRPr="00CB02A2" w:rsidRDefault="00A77318" w:rsidP="00C91704">
      <w:pPr>
        <w:pStyle w:val="Bibliography"/>
        <w:spacing w:line="480" w:lineRule="auto"/>
        <w:ind w:left="720" w:hanging="720"/>
        <w:rPr>
          <w:rFonts w:cstheme="minorHAnsi"/>
          <w:b/>
          <w:sz w:val="24"/>
          <w:szCs w:val="24"/>
        </w:rPr>
      </w:pPr>
    </w:p>
    <w:p w14:paraId="7381D7BD" w14:textId="65D9D728" w:rsidR="005167DF" w:rsidRPr="00CB02A2" w:rsidRDefault="007814CA" w:rsidP="00C91704">
      <w:pPr>
        <w:pStyle w:val="Bibliography"/>
        <w:spacing w:line="480" w:lineRule="auto"/>
        <w:ind w:left="720" w:hanging="720"/>
        <w:rPr>
          <w:rFonts w:cstheme="minorHAnsi"/>
          <w:b/>
          <w:sz w:val="24"/>
          <w:szCs w:val="24"/>
        </w:rPr>
      </w:pPr>
      <w:r w:rsidRPr="00CB02A2">
        <w:rPr>
          <w:rFonts w:cstheme="minorHAnsi"/>
          <w:b/>
          <w:sz w:val="24"/>
          <w:szCs w:val="24"/>
        </w:rPr>
        <w:t>Gallery Guide:</w:t>
      </w:r>
      <w:r w:rsidR="00946E16" w:rsidRPr="00CB02A2">
        <w:rPr>
          <w:rFonts w:cstheme="minorHAnsi"/>
          <w:b/>
          <w:sz w:val="24"/>
          <w:szCs w:val="24"/>
        </w:rPr>
        <w:fldChar w:fldCharType="begin"/>
      </w:r>
      <w:r w:rsidR="00946E16" w:rsidRPr="00CB02A2">
        <w:rPr>
          <w:rFonts w:cstheme="minorHAnsi"/>
          <w:b/>
          <w:sz w:val="24"/>
          <w:szCs w:val="24"/>
        </w:rPr>
        <w:instrText xml:space="preserve"> BIBLIOGRAPHY  \l 2057 </w:instrText>
      </w:r>
      <w:r w:rsidR="00946E16" w:rsidRPr="00CB02A2">
        <w:rPr>
          <w:rFonts w:cstheme="minorHAnsi"/>
          <w:b/>
          <w:sz w:val="24"/>
          <w:szCs w:val="24"/>
        </w:rPr>
        <w:fldChar w:fldCharType="separate"/>
      </w:r>
    </w:p>
    <w:p w14:paraId="5D040346" w14:textId="77777777" w:rsidR="009131F1" w:rsidRPr="00CB02A2" w:rsidRDefault="009131F1" w:rsidP="00C91704">
      <w:pPr>
        <w:spacing w:line="480" w:lineRule="auto"/>
        <w:rPr>
          <w:rFonts w:cstheme="minorHAnsi"/>
          <w:sz w:val="24"/>
          <w:szCs w:val="24"/>
        </w:rPr>
      </w:pPr>
    </w:p>
    <w:p w14:paraId="69DDE3A9" w14:textId="77777777" w:rsidR="007814CA" w:rsidRPr="00CB02A2" w:rsidRDefault="007814CA" w:rsidP="00C91704">
      <w:pPr>
        <w:spacing w:line="480" w:lineRule="auto"/>
        <w:rPr>
          <w:rFonts w:cstheme="minorHAnsi"/>
          <w:sz w:val="24"/>
          <w:szCs w:val="24"/>
        </w:rPr>
      </w:pPr>
      <w:r w:rsidRPr="00CB02A2">
        <w:rPr>
          <w:rFonts w:cstheme="minorHAnsi"/>
          <w:sz w:val="24"/>
          <w:szCs w:val="24"/>
        </w:rPr>
        <w:t xml:space="preserve">Gallery Guide, (2017) Introduction: </w:t>
      </w:r>
      <w:r w:rsidRPr="00CB02A2">
        <w:rPr>
          <w:rFonts w:cstheme="minorHAnsi"/>
          <w:i/>
          <w:sz w:val="24"/>
          <w:szCs w:val="24"/>
        </w:rPr>
        <w:t>Matisse in the Studio</w:t>
      </w:r>
      <w:r w:rsidRPr="00CB02A2">
        <w:rPr>
          <w:rFonts w:cstheme="minorHAnsi"/>
          <w:sz w:val="24"/>
          <w:szCs w:val="24"/>
        </w:rPr>
        <w:t>, Sackler Wing of Galleries, Royal Academy of Arts.</w:t>
      </w:r>
    </w:p>
    <w:p w14:paraId="64BE3066" w14:textId="0002D817" w:rsidR="00946E16" w:rsidRPr="00CB02A2" w:rsidRDefault="00946E16" w:rsidP="00C91704">
      <w:pPr>
        <w:pStyle w:val="Bibliography"/>
        <w:spacing w:line="480" w:lineRule="auto"/>
        <w:rPr>
          <w:rFonts w:cstheme="minorHAnsi"/>
          <w:noProof/>
          <w:sz w:val="24"/>
          <w:szCs w:val="24"/>
        </w:rPr>
      </w:pPr>
    </w:p>
    <w:p w14:paraId="1C0F50E5" w14:textId="08289E6F" w:rsidR="00B075CA" w:rsidRPr="00CB02A2" w:rsidRDefault="00946E16" w:rsidP="00C91704">
      <w:pPr>
        <w:pStyle w:val="Bibliography"/>
        <w:spacing w:line="480" w:lineRule="auto"/>
        <w:rPr>
          <w:rFonts w:cstheme="minorHAnsi"/>
          <w:sz w:val="24"/>
          <w:szCs w:val="24"/>
        </w:rPr>
      </w:pPr>
      <w:r w:rsidRPr="00CB02A2">
        <w:rPr>
          <w:rFonts w:cstheme="minorHAnsi"/>
          <w:sz w:val="24"/>
          <w:szCs w:val="24"/>
        </w:rPr>
        <w:fldChar w:fldCharType="end"/>
      </w:r>
      <w:r w:rsidR="002B02B2" w:rsidRPr="00CB02A2">
        <w:rPr>
          <w:rFonts w:cstheme="minorHAnsi"/>
          <w:b/>
          <w:sz w:val="24"/>
          <w:szCs w:val="24"/>
        </w:rPr>
        <w:t>Image sources:</w:t>
      </w:r>
    </w:p>
    <w:p w14:paraId="10E09AEA" w14:textId="21797AAD" w:rsidR="00176CB3" w:rsidRPr="00CB02A2" w:rsidRDefault="00176CB3" w:rsidP="00C91704">
      <w:pPr>
        <w:spacing w:line="480" w:lineRule="auto"/>
        <w:rPr>
          <w:rFonts w:cstheme="minorHAnsi"/>
          <w:sz w:val="24"/>
          <w:szCs w:val="24"/>
        </w:rPr>
      </w:pPr>
    </w:p>
    <w:p w14:paraId="54CAA83E" w14:textId="69170C6B" w:rsidR="00F71B63" w:rsidRPr="00CB02A2" w:rsidRDefault="00F71B63" w:rsidP="00C91704">
      <w:pPr>
        <w:spacing w:line="480" w:lineRule="auto"/>
        <w:rPr>
          <w:rFonts w:cstheme="minorHAnsi"/>
          <w:sz w:val="24"/>
          <w:szCs w:val="24"/>
          <w:highlight w:val="yellow"/>
        </w:rPr>
      </w:pPr>
      <w:r w:rsidRPr="00CB02A2">
        <w:rPr>
          <w:rFonts w:cstheme="minorHAnsi"/>
          <w:sz w:val="24"/>
          <w:szCs w:val="24"/>
        </w:rPr>
        <w:t xml:space="preserve">Bacon, F. (1959) </w:t>
      </w:r>
      <w:r w:rsidRPr="00CB02A2">
        <w:rPr>
          <w:rFonts w:cstheme="minorHAnsi"/>
          <w:i/>
          <w:sz w:val="24"/>
          <w:szCs w:val="24"/>
        </w:rPr>
        <w:t xml:space="preserve">Two Figures in a Room </w:t>
      </w:r>
      <w:r w:rsidRPr="00CB02A2">
        <w:rPr>
          <w:rFonts w:cstheme="minorHAnsi"/>
          <w:sz w:val="24"/>
          <w:szCs w:val="24"/>
        </w:rPr>
        <w:t xml:space="preserve">[Oil and sand on canvas]. Sainsbury Centre for Visual Arts, Norwich. [Online]. Available at: </w:t>
      </w:r>
      <w:hyperlink r:id="rId33" w:history="1">
        <w:r w:rsidRPr="00CB02A2">
          <w:rPr>
            <w:rStyle w:val="Hyperlink"/>
            <w:rFonts w:cstheme="minorHAnsi"/>
            <w:sz w:val="24"/>
            <w:szCs w:val="24"/>
          </w:rPr>
          <w:t>https://d1e2kq1i6pwuuf.cloudfront.net/production/4/6/4607-842.jpg</w:t>
        </w:r>
      </w:hyperlink>
      <w:r w:rsidRPr="00CB02A2">
        <w:rPr>
          <w:rFonts w:cstheme="minorHAnsi"/>
          <w:sz w:val="24"/>
          <w:szCs w:val="24"/>
        </w:rPr>
        <w:t xml:space="preserve"> (Accessed: 10 December 2017).</w:t>
      </w:r>
    </w:p>
    <w:p w14:paraId="344444B5" w14:textId="3A0C9372" w:rsidR="00774C82" w:rsidRPr="00CB02A2" w:rsidRDefault="00774C82" w:rsidP="00C91704">
      <w:pPr>
        <w:spacing w:line="480" w:lineRule="auto"/>
        <w:rPr>
          <w:rFonts w:cstheme="minorHAnsi"/>
          <w:sz w:val="24"/>
          <w:szCs w:val="24"/>
        </w:rPr>
      </w:pPr>
    </w:p>
    <w:p w14:paraId="2DDD2B79" w14:textId="77777777" w:rsidR="00974B80" w:rsidRPr="00CB02A2" w:rsidRDefault="00974B80" w:rsidP="00C91704">
      <w:pPr>
        <w:spacing w:line="480" w:lineRule="auto"/>
        <w:rPr>
          <w:rFonts w:cstheme="minorHAnsi"/>
          <w:sz w:val="24"/>
          <w:szCs w:val="24"/>
        </w:rPr>
      </w:pPr>
      <w:r w:rsidRPr="00CB02A2">
        <w:rPr>
          <w:rFonts w:cstheme="minorHAnsi"/>
          <w:sz w:val="24"/>
          <w:szCs w:val="24"/>
        </w:rPr>
        <w:t xml:space="preserve">Getty Images. </w:t>
      </w:r>
      <w:bookmarkStart w:id="24" w:name="_Hlk500833968"/>
      <w:r w:rsidRPr="00CB02A2">
        <w:rPr>
          <w:rFonts w:cstheme="minorHAnsi"/>
          <w:i/>
          <w:sz w:val="24"/>
          <w:szCs w:val="24"/>
        </w:rPr>
        <w:t>Frank Auerbach in his studio</w:t>
      </w:r>
      <w:r w:rsidRPr="00CB02A2">
        <w:rPr>
          <w:rFonts w:cstheme="minorHAnsi"/>
          <w:sz w:val="24"/>
          <w:szCs w:val="24"/>
        </w:rPr>
        <w:t xml:space="preserve"> </w:t>
      </w:r>
      <w:bookmarkEnd w:id="24"/>
      <w:r w:rsidRPr="00CB02A2">
        <w:rPr>
          <w:rFonts w:cstheme="minorHAnsi"/>
          <w:sz w:val="24"/>
          <w:szCs w:val="24"/>
        </w:rPr>
        <w:t xml:space="preserve">[Online]. Available at: </w:t>
      </w:r>
      <w:hyperlink r:id="rId34" w:history="1">
        <w:r w:rsidRPr="00CB02A2">
          <w:rPr>
            <w:rStyle w:val="Hyperlink"/>
            <w:rFonts w:cstheme="minorHAnsi"/>
            <w:sz w:val="24"/>
            <w:szCs w:val="24"/>
          </w:rPr>
          <w:t>http://www.christies.com/media-library/images/features/articles/2015/07/13/frank-auerbach/mainimage.jpg</w:t>
        </w:r>
      </w:hyperlink>
      <w:r w:rsidRPr="00CB02A2">
        <w:rPr>
          <w:rFonts w:cstheme="minorHAnsi"/>
          <w:sz w:val="24"/>
          <w:szCs w:val="24"/>
        </w:rPr>
        <w:t xml:space="preserve"> (Accessed: 10 December 2017).</w:t>
      </w:r>
    </w:p>
    <w:p w14:paraId="4C63FB9D" w14:textId="5A47E365" w:rsidR="00F71B63" w:rsidRPr="00CB02A2" w:rsidRDefault="00F71B63" w:rsidP="00C91704">
      <w:pPr>
        <w:spacing w:line="480" w:lineRule="auto"/>
        <w:rPr>
          <w:rFonts w:cstheme="minorHAnsi"/>
          <w:sz w:val="24"/>
          <w:szCs w:val="24"/>
        </w:rPr>
      </w:pPr>
    </w:p>
    <w:p w14:paraId="1CD38613" w14:textId="77777777" w:rsidR="00B94F8D" w:rsidRPr="00CB02A2" w:rsidRDefault="00B94F8D" w:rsidP="00C91704">
      <w:pPr>
        <w:spacing w:line="480" w:lineRule="auto"/>
        <w:rPr>
          <w:rFonts w:cstheme="minorHAnsi"/>
          <w:sz w:val="24"/>
          <w:szCs w:val="24"/>
        </w:rPr>
      </w:pPr>
      <w:r w:rsidRPr="00CB02A2">
        <w:rPr>
          <w:rFonts w:cstheme="minorHAnsi"/>
          <w:sz w:val="24"/>
          <w:szCs w:val="24"/>
        </w:rPr>
        <w:lastRenderedPageBreak/>
        <w:t xml:space="preserve">Hansen, P. (2012) </w:t>
      </w:r>
      <w:bookmarkStart w:id="25" w:name="_Hlk500834423"/>
      <w:r w:rsidRPr="00CB02A2">
        <w:rPr>
          <w:rFonts w:cstheme="minorHAnsi"/>
          <w:i/>
          <w:sz w:val="24"/>
          <w:szCs w:val="24"/>
        </w:rPr>
        <w:t>Sir Peter Blake</w:t>
      </w:r>
      <w:r w:rsidRPr="00CB02A2">
        <w:rPr>
          <w:rFonts w:cstheme="minorHAnsi"/>
          <w:sz w:val="24"/>
          <w:szCs w:val="24"/>
        </w:rPr>
        <w:t xml:space="preserve"> </w:t>
      </w:r>
      <w:bookmarkEnd w:id="25"/>
      <w:r w:rsidRPr="00CB02A2">
        <w:rPr>
          <w:rFonts w:cstheme="minorHAnsi"/>
          <w:sz w:val="24"/>
          <w:szCs w:val="24"/>
        </w:rPr>
        <w:t xml:space="preserve">[Online]. Available at: </w:t>
      </w:r>
      <w:hyperlink r:id="rId35" w:history="1">
        <w:r w:rsidRPr="00CB02A2">
          <w:rPr>
            <w:rStyle w:val="Hyperlink"/>
            <w:rFonts w:cstheme="minorHAnsi"/>
            <w:sz w:val="24"/>
            <w:szCs w:val="24"/>
          </w:rPr>
          <w:t>http://palhansen.com/content/images/stories/sir_peter_blake-6551599.jpg</w:t>
        </w:r>
      </w:hyperlink>
      <w:r w:rsidRPr="00CB02A2">
        <w:rPr>
          <w:rStyle w:val="Hyperlink"/>
          <w:rFonts w:cstheme="minorHAnsi"/>
          <w:color w:val="auto"/>
          <w:sz w:val="24"/>
          <w:szCs w:val="24"/>
          <w:u w:val="none"/>
        </w:rPr>
        <w:t xml:space="preserve"> (Accessed: 10 December 2017).</w:t>
      </w:r>
    </w:p>
    <w:p w14:paraId="1200DA48" w14:textId="77777777" w:rsidR="00B94F8D" w:rsidRPr="00CB02A2" w:rsidRDefault="00B94F8D" w:rsidP="00C91704">
      <w:pPr>
        <w:spacing w:line="480" w:lineRule="auto"/>
        <w:rPr>
          <w:rFonts w:cstheme="minorHAnsi"/>
          <w:sz w:val="24"/>
          <w:szCs w:val="24"/>
        </w:rPr>
      </w:pPr>
    </w:p>
    <w:p w14:paraId="61009383" w14:textId="507097D9" w:rsidR="00B075CA" w:rsidRPr="00CB02A2" w:rsidRDefault="004D63D3" w:rsidP="00C91704">
      <w:pPr>
        <w:spacing w:line="480" w:lineRule="auto"/>
        <w:rPr>
          <w:rFonts w:cstheme="minorHAnsi"/>
          <w:sz w:val="24"/>
          <w:szCs w:val="24"/>
          <w:highlight w:val="yellow"/>
        </w:rPr>
      </w:pPr>
      <w:bookmarkStart w:id="26" w:name="_Hlk500835081"/>
      <w:r w:rsidRPr="00CB02A2">
        <w:rPr>
          <w:rFonts w:cstheme="minorHAnsi"/>
          <w:sz w:val="24"/>
          <w:szCs w:val="24"/>
        </w:rPr>
        <w:t xml:space="preserve">Holtz, M. (1974) </w:t>
      </w:r>
      <w:r w:rsidRPr="00CB02A2">
        <w:rPr>
          <w:rFonts w:cstheme="minorHAnsi"/>
          <w:i/>
          <w:sz w:val="24"/>
          <w:szCs w:val="24"/>
        </w:rPr>
        <w:t xml:space="preserve">Francis Bacon in his studio in London in 1974 </w:t>
      </w:r>
      <w:bookmarkEnd w:id="26"/>
      <w:r w:rsidRPr="00CB02A2">
        <w:rPr>
          <w:rFonts w:cstheme="minorHAnsi"/>
          <w:sz w:val="24"/>
          <w:szCs w:val="24"/>
        </w:rPr>
        <w:t xml:space="preserve">[Online]. Available at: </w:t>
      </w:r>
      <w:hyperlink r:id="rId36" w:history="1">
        <w:r w:rsidRPr="00CB02A2">
          <w:rPr>
            <w:rStyle w:val="Hyperlink"/>
            <w:rFonts w:cstheme="minorHAnsi"/>
            <w:sz w:val="24"/>
            <w:szCs w:val="24"/>
          </w:rPr>
          <w:t>http://studiointernational.com/index.php/francis-bacon-invisible-rooms-review-tate-liverpool</w:t>
        </w:r>
      </w:hyperlink>
      <w:r w:rsidRPr="00CB02A2">
        <w:rPr>
          <w:rFonts w:cstheme="minorHAnsi"/>
          <w:sz w:val="24"/>
          <w:szCs w:val="24"/>
        </w:rPr>
        <w:t xml:space="preserve"> </w:t>
      </w:r>
      <w:r w:rsidR="00801259" w:rsidRPr="00CB02A2">
        <w:rPr>
          <w:rFonts w:cstheme="minorHAnsi"/>
          <w:sz w:val="24"/>
          <w:szCs w:val="24"/>
        </w:rPr>
        <w:t>(Accessed: 10 December 2017).</w:t>
      </w:r>
    </w:p>
    <w:p w14:paraId="0A7E328E" w14:textId="26663972" w:rsidR="0011317D" w:rsidRPr="00CB02A2" w:rsidRDefault="0011317D" w:rsidP="00C91704">
      <w:pPr>
        <w:spacing w:line="480" w:lineRule="auto"/>
        <w:rPr>
          <w:rFonts w:cstheme="minorHAnsi"/>
          <w:sz w:val="24"/>
          <w:szCs w:val="24"/>
          <w:highlight w:val="cyan"/>
        </w:rPr>
      </w:pPr>
    </w:p>
    <w:p w14:paraId="4786D521" w14:textId="40B90587" w:rsidR="0011317D" w:rsidRPr="00CB02A2" w:rsidRDefault="0011317D" w:rsidP="00C91704">
      <w:pPr>
        <w:spacing w:line="480" w:lineRule="auto"/>
        <w:rPr>
          <w:rFonts w:cstheme="minorHAnsi"/>
          <w:sz w:val="24"/>
          <w:szCs w:val="24"/>
        </w:rPr>
      </w:pPr>
      <w:bookmarkStart w:id="27" w:name="_Hlk500835878"/>
      <w:r w:rsidRPr="00CB02A2">
        <w:rPr>
          <w:rFonts w:cstheme="minorHAnsi"/>
          <w:sz w:val="24"/>
          <w:szCs w:val="24"/>
        </w:rPr>
        <w:t>Michelangelo.</w:t>
      </w:r>
      <w:bookmarkEnd w:id="27"/>
      <w:r w:rsidRPr="00CB02A2">
        <w:rPr>
          <w:rFonts w:cstheme="minorHAnsi"/>
          <w:sz w:val="24"/>
          <w:szCs w:val="24"/>
        </w:rPr>
        <w:t xml:space="preserve"> (</w:t>
      </w:r>
      <w:bookmarkStart w:id="28" w:name="_Hlk500835973"/>
      <w:r w:rsidRPr="00CB02A2">
        <w:rPr>
          <w:rFonts w:cstheme="minorHAnsi"/>
          <w:sz w:val="24"/>
          <w:szCs w:val="24"/>
        </w:rPr>
        <w:t xml:space="preserve">1524 </w:t>
      </w:r>
      <w:r w:rsidR="00D87114" w:rsidRPr="00CB02A2">
        <w:rPr>
          <w:rFonts w:cstheme="minorHAnsi"/>
          <w:sz w:val="24"/>
          <w:szCs w:val="24"/>
        </w:rPr>
        <w:t>–</w:t>
      </w:r>
      <w:r w:rsidRPr="00CB02A2">
        <w:rPr>
          <w:rFonts w:cstheme="minorHAnsi"/>
          <w:sz w:val="24"/>
          <w:szCs w:val="24"/>
        </w:rPr>
        <w:t xml:space="preserve"> sculpted), (1884 </w:t>
      </w:r>
      <w:bookmarkEnd w:id="28"/>
      <w:r w:rsidR="00D87114" w:rsidRPr="00CB02A2">
        <w:rPr>
          <w:rFonts w:cstheme="minorHAnsi"/>
          <w:sz w:val="24"/>
          <w:szCs w:val="24"/>
        </w:rPr>
        <w:t>–</w:t>
      </w:r>
      <w:r w:rsidRPr="00CB02A2">
        <w:rPr>
          <w:rFonts w:cstheme="minorHAnsi"/>
          <w:sz w:val="24"/>
          <w:szCs w:val="24"/>
        </w:rPr>
        <w:t xml:space="preserve"> cast) </w:t>
      </w:r>
      <w:bookmarkStart w:id="29" w:name="_Hlk500835902"/>
      <w:r w:rsidRPr="00CB02A2">
        <w:rPr>
          <w:rFonts w:cstheme="minorHAnsi"/>
          <w:i/>
          <w:sz w:val="24"/>
          <w:szCs w:val="24"/>
        </w:rPr>
        <w:t xml:space="preserve">Crouching boy </w:t>
      </w:r>
      <w:bookmarkEnd w:id="29"/>
      <w:r w:rsidRPr="00CB02A2">
        <w:rPr>
          <w:rFonts w:cstheme="minorHAnsi"/>
          <w:sz w:val="24"/>
          <w:szCs w:val="24"/>
        </w:rPr>
        <w:t xml:space="preserve">[Sculpture]. V&amp;A, London. [Online]. Available at: </w:t>
      </w:r>
      <w:hyperlink r:id="rId37" w:history="1">
        <w:r w:rsidRPr="00CB02A2">
          <w:rPr>
            <w:rStyle w:val="Hyperlink"/>
            <w:rFonts w:cstheme="minorHAnsi"/>
            <w:sz w:val="24"/>
            <w:szCs w:val="24"/>
          </w:rPr>
          <w:t>http://collections.vam.ac.uk/item/O41524/crouching-boy-plaster-cast-michelangelo/</w:t>
        </w:r>
      </w:hyperlink>
      <w:r w:rsidRPr="00CB02A2">
        <w:rPr>
          <w:rFonts w:cstheme="minorHAnsi"/>
          <w:sz w:val="24"/>
          <w:szCs w:val="24"/>
        </w:rPr>
        <w:t xml:space="preserve"> (Accessed: 11 December 2017).</w:t>
      </w:r>
    </w:p>
    <w:p w14:paraId="4370BA09" w14:textId="3AB15A33" w:rsidR="00176CB3" w:rsidRPr="00CB02A2" w:rsidRDefault="00176CB3" w:rsidP="00C91704">
      <w:pPr>
        <w:spacing w:line="480" w:lineRule="auto"/>
        <w:rPr>
          <w:rFonts w:cstheme="minorHAnsi"/>
          <w:sz w:val="24"/>
          <w:szCs w:val="24"/>
        </w:rPr>
      </w:pPr>
    </w:p>
    <w:p w14:paraId="2A8EA478" w14:textId="77777777" w:rsidR="0077252F" w:rsidRPr="00CB02A2" w:rsidRDefault="0077252F" w:rsidP="00C91704">
      <w:pPr>
        <w:spacing w:line="480" w:lineRule="auto"/>
        <w:rPr>
          <w:rFonts w:cstheme="minorHAnsi"/>
          <w:sz w:val="24"/>
          <w:szCs w:val="24"/>
        </w:rPr>
      </w:pPr>
      <w:r w:rsidRPr="00CB02A2">
        <w:rPr>
          <w:rFonts w:cstheme="minorHAnsi"/>
          <w:sz w:val="24"/>
          <w:szCs w:val="24"/>
        </w:rPr>
        <w:t xml:space="preserve">Photographer unknown. </w:t>
      </w:r>
      <w:bookmarkStart w:id="30" w:name="_Hlk500834176"/>
      <w:r w:rsidRPr="00CB02A2">
        <w:rPr>
          <w:rFonts w:cstheme="minorHAnsi"/>
          <w:i/>
          <w:sz w:val="24"/>
          <w:szCs w:val="24"/>
        </w:rPr>
        <w:t xml:space="preserve">Alberto Giacometti in his studio </w:t>
      </w:r>
      <w:bookmarkEnd w:id="30"/>
      <w:r w:rsidRPr="00CB02A2">
        <w:rPr>
          <w:rFonts w:cstheme="minorHAnsi"/>
          <w:sz w:val="24"/>
          <w:szCs w:val="24"/>
        </w:rPr>
        <w:t xml:space="preserve">[Online]. Available at: </w:t>
      </w:r>
      <w:hyperlink r:id="rId38" w:history="1">
        <w:r w:rsidRPr="00CB02A2">
          <w:rPr>
            <w:rStyle w:val="Hyperlink"/>
            <w:rFonts w:cstheme="minorHAnsi"/>
            <w:sz w:val="24"/>
            <w:szCs w:val="24"/>
          </w:rPr>
          <w:t>https://i.pinimg.com/originals/46/92/e4/4692e413d892eaf93e2aee52d3fc88a3.jpg</w:t>
        </w:r>
      </w:hyperlink>
      <w:r w:rsidRPr="00CB02A2">
        <w:rPr>
          <w:rFonts w:cstheme="minorHAnsi"/>
          <w:sz w:val="24"/>
          <w:szCs w:val="24"/>
        </w:rPr>
        <w:t xml:space="preserve"> (Accessed: 10 December 2017).</w:t>
      </w:r>
    </w:p>
    <w:p w14:paraId="26BDACB9" w14:textId="77777777" w:rsidR="0077252F" w:rsidRPr="00CB02A2" w:rsidRDefault="0077252F" w:rsidP="00C91704">
      <w:pPr>
        <w:spacing w:line="480" w:lineRule="auto"/>
        <w:rPr>
          <w:rFonts w:cstheme="minorHAnsi"/>
          <w:sz w:val="24"/>
          <w:szCs w:val="24"/>
        </w:rPr>
      </w:pPr>
    </w:p>
    <w:p w14:paraId="13ADCB2D" w14:textId="3D76D87B" w:rsidR="00E1748E" w:rsidRPr="00CB02A2" w:rsidRDefault="008146BC" w:rsidP="00C91704">
      <w:pPr>
        <w:tabs>
          <w:tab w:val="center" w:pos="4513"/>
        </w:tabs>
        <w:spacing w:line="480" w:lineRule="auto"/>
        <w:rPr>
          <w:rFonts w:cstheme="minorHAnsi"/>
          <w:sz w:val="24"/>
          <w:szCs w:val="24"/>
        </w:rPr>
      </w:pPr>
      <w:bookmarkStart w:id="31" w:name="_Hlk500840018"/>
      <w:r w:rsidRPr="00CB02A2">
        <w:rPr>
          <w:rFonts w:cstheme="minorHAnsi"/>
          <w:sz w:val="24"/>
          <w:szCs w:val="24"/>
        </w:rPr>
        <w:t xml:space="preserve">Picasso, P. </w:t>
      </w:r>
      <w:r w:rsidR="00CB1236" w:rsidRPr="00CB02A2">
        <w:rPr>
          <w:rFonts w:cstheme="minorHAnsi"/>
          <w:sz w:val="24"/>
          <w:szCs w:val="24"/>
        </w:rPr>
        <w:t xml:space="preserve">(1937) </w:t>
      </w:r>
      <w:r w:rsidR="00CB1236" w:rsidRPr="00CB02A2">
        <w:rPr>
          <w:rFonts w:cstheme="minorHAnsi"/>
          <w:i/>
          <w:sz w:val="24"/>
          <w:szCs w:val="24"/>
        </w:rPr>
        <w:t>Guernica</w:t>
      </w:r>
      <w:r w:rsidR="00CB1236" w:rsidRPr="00CB02A2">
        <w:rPr>
          <w:rFonts w:cstheme="minorHAnsi"/>
          <w:sz w:val="24"/>
          <w:szCs w:val="24"/>
        </w:rPr>
        <w:t xml:space="preserve"> </w:t>
      </w:r>
      <w:bookmarkEnd w:id="31"/>
      <w:r w:rsidR="00AC39CC" w:rsidRPr="00CB02A2">
        <w:rPr>
          <w:rFonts w:cstheme="minorHAnsi"/>
          <w:sz w:val="24"/>
          <w:szCs w:val="24"/>
        </w:rPr>
        <w:t>[Oil on canvas</w:t>
      </w:r>
      <w:r w:rsidR="00F31BEA" w:rsidRPr="00CB02A2">
        <w:rPr>
          <w:rFonts w:cstheme="minorHAnsi"/>
          <w:sz w:val="24"/>
          <w:szCs w:val="24"/>
        </w:rPr>
        <w:t xml:space="preserve">]. Museo on Reina Sofia, Madrid. [Online]. Available at: </w:t>
      </w:r>
      <w:hyperlink r:id="rId39" w:history="1">
        <w:r w:rsidR="00F31BEA" w:rsidRPr="00CB02A2">
          <w:rPr>
            <w:rStyle w:val="Hyperlink"/>
            <w:rFonts w:cstheme="minorHAnsi"/>
            <w:sz w:val="24"/>
            <w:szCs w:val="24"/>
          </w:rPr>
          <w:t>https://artsintherightplace.files.wordpress.com/2011/01/guernica.jpg</w:t>
        </w:r>
      </w:hyperlink>
      <w:r w:rsidR="00F31BEA" w:rsidRPr="00CB02A2">
        <w:rPr>
          <w:rFonts w:cstheme="minorHAnsi"/>
          <w:sz w:val="24"/>
          <w:szCs w:val="24"/>
        </w:rPr>
        <w:t xml:space="preserve"> (Accessed: 11 December 2017).</w:t>
      </w:r>
    </w:p>
    <w:p w14:paraId="04E00FF5" w14:textId="2E7C026F" w:rsidR="00176CB3" w:rsidRPr="00CB02A2" w:rsidRDefault="00176CB3" w:rsidP="00C91704">
      <w:pPr>
        <w:spacing w:line="480" w:lineRule="auto"/>
        <w:rPr>
          <w:rFonts w:cstheme="minorHAnsi"/>
          <w:sz w:val="24"/>
          <w:szCs w:val="24"/>
        </w:rPr>
      </w:pPr>
    </w:p>
    <w:p w14:paraId="6C082A7B" w14:textId="6163EA44" w:rsidR="00176CB3" w:rsidRPr="00CB02A2" w:rsidRDefault="00A750DB" w:rsidP="00C91704">
      <w:pPr>
        <w:spacing w:line="480" w:lineRule="auto"/>
        <w:rPr>
          <w:rFonts w:cstheme="minorHAnsi"/>
          <w:sz w:val="24"/>
          <w:szCs w:val="24"/>
        </w:rPr>
      </w:pPr>
      <w:bookmarkStart w:id="32" w:name="_Hlk500840416"/>
      <w:r w:rsidRPr="00CB02A2">
        <w:rPr>
          <w:rFonts w:cstheme="minorHAnsi"/>
          <w:sz w:val="24"/>
          <w:szCs w:val="24"/>
        </w:rPr>
        <w:t xml:space="preserve">Sparnon, T. (2015) </w:t>
      </w:r>
      <w:r w:rsidR="000D600F" w:rsidRPr="00CB02A2">
        <w:rPr>
          <w:rFonts w:cstheme="minorHAnsi"/>
          <w:i/>
          <w:sz w:val="24"/>
          <w:szCs w:val="24"/>
        </w:rPr>
        <w:t xml:space="preserve">Bombing in Gaza </w:t>
      </w:r>
      <w:bookmarkEnd w:id="32"/>
      <w:r w:rsidR="000D600F" w:rsidRPr="00CB02A2">
        <w:rPr>
          <w:rFonts w:cstheme="minorHAnsi"/>
          <w:sz w:val="24"/>
          <w:szCs w:val="24"/>
        </w:rPr>
        <w:t>[Oil on old school desks]. P</w:t>
      </w:r>
      <w:r w:rsidR="00D70B38" w:rsidRPr="00CB02A2">
        <w:rPr>
          <w:rFonts w:cstheme="minorHAnsi"/>
          <w:sz w:val="24"/>
          <w:szCs w:val="24"/>
        </w:rPr>
        <w:t>ersonal</w:t>
      </w:r>
      <w:r w:rsidR="000D600F" w:rsidRPr="00CB02A2">
        <w:rPr>
          <w:rFonts w:cstheme="minorHAnsi"/>
          <w:sz w:val="24"/>
          <w:szCs w:val="24"/>
        </w:rPr>
        <w:t xml:space="preserve"> collection. [Online]. Available at: </w:t>
      </w:r>
      <w:hyperlink r:id="rId40" w:history="1">
        <w:r w:rsidR="00D50A72" w:rsidRPr="00CB02A2">
          <w:rPr>
            <w:rStyle w:val="Hyperlink"/>
            <w:rFonts w:cstheme="minorHAnsi"/>
            <w:sz w:val="24"/>
            <w:szCs w:val="24"/>
          </w:rPr>
          <w:t>http://www.saatchigallery.com/portfolio_images/thumbnail.php/fg7pm2201529084829pupil_art.jpg</w:t>
        </w:r>
      </w:hyperlink>
      <w:r w:rsidR="00D50A72" w:rsidRPr="00CB02A2">
        <w:rPr>
          <w:rFonts w:cstheme="minorHAnsi"/>
          <w:sz w:val="24"/>
          <w:szCs w:val="24"/>
        </w:rPr>
        <w:t xml:space="preserve"> (Accessed: 11 December 2017).</w:t>
      </w:r>
    </w:p>
    <w:p w14:paraId="537E8F21" w14:textId="77777777" w:rsidR="00D223EE" w:rsidRPr="00CB02A2" w:rsidRDefault="00D223EE" w:rsidP="00C91704">
      <w:pPr>
        <w:spacing w:line="480" w:lineRule="auto"/>
        <w:rPr>
          <w:rFonts w:cstheme="minorHAnsi"/>
          <w:sz w:val="24"/>
          <w:szCs w:val="24"/>
        </w:rPr>
      </w:pPr>
    </w:p>
    <w:p w14:paraId="64EDC8D1" w14:textId="548D8628" w:rsidR="00D223EE" w:rsidRPr="00CB02A2" w:rsidRDefault="00744133" w:rsidP="00C91704">
      <w:pPr>
        <w:spacing w:line="480" w:lineRule="auto"/>
        <w:rPr>
          <w:rFonts w:cstheme="minorHAnsi"/>
          <w:sz w:val="24"/>
          <w:szCs w:val="24"/>
        </w:rPr>
      </w:pPr>
      <w:bookmarkStart w:id="33" w:name="_Hlk500840951"/>
      <w:r w:rsidRPr="00CB02A2">
        <w:rPr>
          <w:rFonts w:cstheme="minorHAnsi"/>
          <w:sz w:val="24"/>
          <w:szCs w:val="24"/>
        </w:rPr>
        <w:t>Sparnon, T. (</w:t>
      </w:r>
      <w:r w:rsidR="00EB4E14" w:rsidRPr="00CB02A2">
        <w:rPr>
          <w:rFonts w:cstheme="minorHAnsi"/>
          <w:sz w:val="24"/>
          <w:szCs w:val="24"/>
        </w:rPr>
        <w:t xml:space="preserve">2016) </w:t>
      </w:r>
      <w:r w:rsidR="00EB4E14" w:rsidRPr="00CB02A2">
        <w:rPr>
          <w:rFonts w:cstheme="minorHAnsi"/>
          <w:i/>
          <w:sz w:val="24"/>
          <w:szCs w:val="24"/>
        </w:rPr>
        <w:t xml:space="preserve">In the studio </w:t>
      </w:r>
      <w:bookmarkEnd w:id="33"/>
      <w:r w:rsidR="00EB4E14" w:rsidRPr="00CB02A2">
        <w:rPr>
          <w:rFonts w:cstheme="minorHAnsi"/>
          <w:sz w:val="24"/>
          <w:szCs w:val="24"/>
        </w:rPr>
        <w:t xml:space="preserve">[Online]. Available at: </w:t>
      </w:r>
      <w:hyperlink r:id="rId41" w:history="1">
        <w:r w:rsidR="00EB4E14" w:rsidRPr="00CB02A2">
          <w:rPr>
            <w:rStyle w:val="Hyperlink"/>
            <w:rFonts w:cstheme="minorHAnsi"/>
            <w:sz w:val="24"/>
            <w:szCs w:val="24"/>
          </w:rPr>
          <w:t>https://static.wixstatic.com/media/d59c87_a0d63ea2b98a47b78860eba0dd7d65a1~mv2.jpg/v1/fill/w_1216,h_684,al_c,q_90,usm_0.66_1.00_0.01/d59c87_a0d63ea2b98a47b78860eba0dd7d65a1~mv2.jpg</w:t>
        </w:r>
      </w:hyperlink>
      <w:r w:rsidR="00EB4E14" w:rsidRPr="00CB02A2">
        <w:rPr>
          <w:rFonts w:cstheme="minorHAnsi"/>
          <w:sz w:val="24"/>
          <w:szCs w:val="24"/>
        </w:rPr>
        <w:t xml:space="preserve"> (Accessed: 11 D</w:t>
      </w:r>
      <w:r w:rsidR="005C23E9" w:rsidRPr="00CB02A2">
        <w:rPr>
          <w:rFonts w:cstheme="minorHAnsi"/>
          <w:sz w:val="24"/>
          <w:szCs w:val="24"/>
        </w:rPr>
        <w:t>ecember 2017).</w:t>
      </w:r>
    </w:p>
    <w:p w14:paraId="3881CAFB" w14:textId="24952BDA" w:rsidR="00D223EE" w:rsidRPr="00CB02A2" w:rsidRDefault="00D223EE" w:rsidP="00C91704">
      <w:pPr>
        <w:spacing w:line="480" w:lineRule="auto"/>
        <w:rPr>
          <w:rFonts w:cstheme="minorHAnsi"/>
          <w:sz w:val="24"/>
          <w:szCs w:val="24"/>
        </w:rPr>
      </w:pPr>
    </w:p>
    <w:p w14:paraId="09C020AB" w14:textId="2AB1E4C3" w:rsidR="006F2662" w:rsidRPr="00CB02A2" w:rsidRDefault="006F2662" w:rsidP="00C91704">
      <w:pPr>
        <w:spacing w:line="480" w:lineRule="auto"/>
        <w:rPr>
          <w:rFonts w:cstheme="minorHAnsi"/>
          <w:sz w:val="24"/>
          <w:szCs w:val="24"/>
        </w:rPr>
      </w:pPr>
    </w:p>
    <w:p w14:paraId="42CCDCF0" w14:textId="77777777" w:rsidR="006F2662" w:rsidRPr="00CB02A2" w:rsidRDefault="006F2662" w:rsidP="00C91704">
      <w:pPr>
        <w:spacing w:line="480" w:lineRule="auto"/>
        <w:rPr>
          <w:rFonts w:cstheme="minorHAnsi"/>
          <w:sz w:val="24"/>
          <w:szCs w:val="24"/>
        </w:rPr>
      </w:pPr>
    </w:p>
    <w:sectPr w:rsidR="006F2662" w:rsidRPr="00CB02A2" w:rsidSect="00157F23">
      <w:footerReference w:type="default" r:id="rId4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3A84C2" w14:textId="77777777" w:rsidR="00562465" w:rsidRDefault="00562465" w:rsidP="00EE6C0A">
      <w:r>
        <w:separator/>
      </w:r>
    </w:p>
  </w:endnote>
  <w:endnote w:type="continuationSeparator" w:id="0">
    <w:p w14:paraId="183FFAEC" w14:textId="77777777" w:rsidR="00562465" w:rsidRDefault="00562465" w:rsidP="00EE6C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4508449"/>
      <w:docPartObj>
        <w:docPartGallery w:val="Page Numbers (Bottom of Page)"/>
        <w:docPartUnique/>
      </w:docPartObj>
    </w:sdtPr>
    <w:sdtEndPr>
      <w:rPr>
        <w:noProof/>
      </w:rPr>
    </w:sdtEndPr>
    <w:sdtContent>
      <w:p w14:paraId="2B7F1A72" w14:textId="44940427" w:rsidR="003C2E88" w:rsidRDefault="003C2E88">
        <w:pPr>
          <w:pStyle w:val="Footer"/>
          <w:jc w:val="center"/>
        </w:pPr>
        <w:r>
          <w:fldChar w:fldCharType="begin"/>
        </w:r>
        <w:r>
          <w:instrText xml:space="preserve"> PAGE   \* MERGEFORMAT </w:instrText>
        </w:r>
        <w:r>
          <w:fldChar w:fldCharType="separate"/>
        </w:r>
        <w:r w:rsidR="00D6029A">
          <w:rPr>
            <w:noProof/>
          </w:rPr>
          <w:t>2</w:t>
        </w:r>
        <w:r>
          <w:rPr>
            <w:noProof/>
          </w:rPr>
          <w:fldChar w:fldCharType="end"/>
        </w:r>
      </w:p>
    </w:sdtContent>
  </w:sdt>
  <w:p w14:paraId="75BE484B" w14:textId="77777777" w:rsidR="003C2E88" w:rsidRDefault="003C2E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CDC610" w14:textId="77777777" w:rsidR="00562465" w:rsidRDefault="00562465" w:rsidP="00EE6C0A">
      <w:r>
        <w:separator/>
      </w:r>
    </w:p>
  </w:footnote>
  <w:footnote w:type="continuationSeparator" w:id="0">
    <w:p w14:paraId="764759B0" w14:textId="77777777" w:rsidR="00562465" w:rsidRDefault="00562465" w:rsidP="00EE6C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FF8"/>
    <w:rsid w:val="000001B0"/>
    <w:rsid w:val="00000481"/>
    <w:rsid w:val="0000240A"/>
    <w:rsid w:val="000035F4"/>
    <w:rsid w:val="00003FBB"/>
    <w:rsid w:val="00004856"/>
    <w:rsid w:val="000052B5"/>
    <w:rsid w:val="00005F29"/>
    <w:rsid w:val="00010129"/>
    <w:rsid w:val="00011E38"/>
    <w:rsid w:val="00012E0A"/>
    <w:rsid w:val="000142EE"/>
    <w:rsid w:val="00014ED6"/>
    <w:rsid w:val="00015094"/>
    <w:rsid w:val="0001667A"/>
    <w:rsid w:val="00020F63"/>
    <w:rsid w:val="000212BB"/>
    <w:rsid w:val="00021BD5"/>
    <w:rsid w:val="00023DB4"/>
    <w:rsid w:val="00024BAB"/>
    <w:rsid w:val="00024BDB"/>
    <w:rsid w:val="000265B3"/>
    <w:rsid w:val="0002741E"/>
    <w:rsid w:val="00027C33"/>
    <w:rsid w:val="00031673"/>
    <w:rsid w:val="00033A44"/>
    <w:rsid w:val="00036486"/>
    <w:rsid w:val="00040C8A"/>
    <w:rsid w:val="00041C11"/>
    <w:rsid w:val="00043473"/>
    <w:rsid w:val="00043B71"/>
    <w:rsid w:val="0004487D"/>
    <w:rsid w:val="00044B09"/>
    <w:rsid w:val="00045BCA"/>
    <w:rsid w:val="00046164"/>
    <w:rsid w:val="00046211"/>
    <w:rsid w:val="00047936"/>
    <w:rsid w:val="00050AEF"/>
    <w:rsid w:val="00053BA1"/>
    <w:rsid w:val="000614A8"/>
    <w:rsid w:val="00062186"/>
    <w:rsid w:val="00065386"/>
    <w:rsid w:val="000653F4"/>
    <w:rsid w:val="000662A2"/>
    <w:rsid w:val="00066EBE"/>
    <w:rsid w:val="00070458"/>
    <w:rsid w:val="00071EEC"/>
    <w:rsid w:val="0007305F"/>
    <w:rsid w:val="000730AB"/>
    <w:rsid w:val="00073C1F"/>
    <w:rsid w:val="00074CCA"/>
    <w:rsid w:val="00074DFB"/>
    <w:rsid w:val="000752C9"/>
    <w:rsid w:val="000770B8"/>
    <w:rsid w:val="000773A0"/>
    <w:rsid w:val="000775B7"/>
    <w:rsid w:val="0008110D"/>
    <w:rsid w:val="0008174F"/>
    <w:rsid w:val="000822AA"/>
    <w:rsid w:val="00082EAF"/>
    <w:rsid w:val="0008343E"/>
    <w:rsid w:val="00084070"/>
    <w:rsid w:val="00090BB2"/>
    <w:rsid w:val="00091C6E"/>
    <w:rsid w:val="00092911"/>
    <w:rsid w:val="0009480B"/>
    <w:rsid w:val="00094878"/>
    <w:rsid w:val="00094E73"/>
    <w:rsid w:val="000954D6"/>
    <w:rsid w:val="00096453"/>
    <w:rsid w:val="00096B99"/>
    <w:rsid w:val="00096EAF"/>
    <w:rsid w:val="000970F4"/>
    <w:rsid w:val="000974DC"/>
    <w:rsid w:val="000A17C0"/>
    <w:rsid w:val="000A230D"/>
    <w:rsid w:val="000A2316"/>
    <w:rsid w:val="000A2A40"/>
    <w:rsid w:val="000A3122"/>
    <w:rsid w:val="000A4BD3"/>
    <w:rsid w:val="000A6AF3"/>
    <w:rsid w:val="000B2648"/>
    <w:rsid w:val="000B26B9"/>
    <w:rsid w:val="000B3C70"/>
    <w:rsid w:val="000B3D23"/>
    <w:rsid w:val="000B44B4"/>
    <w:rsid w:val="000B5588"/>
    <w:rsid w:val="000B604A"/>
    <w:rsid w:val="000B62A8"/>
    <w:rsid w:val="000B6EE5"/>
    <w:rsid w:val="000C0665"/>
    <w:rsid w:val="000C27BC"/>
    <w:rsid w:val="000C3A6C"/>
    <w:rsid w:val="000C3EC2"/>
    <w:rsid w:val="000C5A18"/>
    <w:rsid w:val="000D3979"/>
    <w:rsid w:val="000D3A16"/>
    <w:rsid w:val="000D4A8E"/>
    <w:rsid w:val="000D52D8"/>
    <w:rsid w:val="000D5DCC"/>
    <w:rsid w:val="000D600F"/>
    <w:rsid w:val="000D6FBF"/>
    <w:rsid w:val="000D7C50"/>
    <w:rsid w:val="000E0408"/>
    <w:rsid w:val="000E06CC"/>
    <w:rsid w:val="000E0C99"/>
    <w:rsid w:val="000E1808"/>
    <w:rsid w:val="000E40E7"/>
    <w:rsid w:val="000E4BB8"/>
    <w:rsid w:val="000E6E38"/>
    <w:rsid w:val="000F1B5A"/>
    <w:rsid w:val="000F3B71"/>
    <w:rsid w:val="000F569E"/>
    <w:rsid w:val="000F787E"/>
    <w:rsid w:val="000F7951"/>
    <w:rsid w:val="00100143"/>
    <w:rsid w:val="0010037E"/>
    <w:rsid w:val="00100EDE"/>
    <w:rsid w:val="0010250C"/>
    <w:rsid w:val="00102955"/>
    <w:rsid w:val="001036F0"/>
    <w:rsid w:val="0010387B"/>
    <w:rsid w:val="00103EDE"/>
    <w:rsid w:val="001044AA"/>
    <w:rsid w:val="00104F12"/>
    <w:rsid w:val="001052CD"/>
    <w:rsid w:val="00107362"/>
    <w:rsid w:val="00107381"/>
    <w:rsid w:val="00110F03"/>
    <w:rsid w:val="00111C39"/>
    <w:rsid w:val="00112EDA"/>
    <w:rsid w:val="0011317D"/>
    <w:rsid w:val="00113B67"/>
    <w:rsid w:val="0011478A"/>
    <w:rsid w:val="00115C17"/>
    <w:rsid w:val="00121467"/>
    <w:rsid w:val="0012555C"/>
    <w:rsid w:val="00125F5D"/>
    <w:rsid w:val="00126F03"/>
    <w:rsid w:val="001304EC"/>
    <w:rsid w:val="00130A7D"/>
    <w:rsid w:val="00131E47"/>
    <w:rsid w:val="00132D54"/>
    <w:rsid w:val="00133A0A"/>
    <w:rsid w:val="00133C11"/>
    <w:rsid w:val="00134010"/>
    <w:rsid w:val="001360FD"/>
    <w:rsid w:val="00136F24"/>
    <w:rsid w:val="00140327"/>
    <w:rsid w:val="00140F66"/>
    <w:rsid w:val="0014189B"/>
    <w:rsid w:val="00141EC6"/>
    <w:rsid w:val="00142B23"/>
    <w:rsid w:val="001434B6"/>
    <w:rsid w:val="001445A5"/>
    <w:rsid w:val="001460E2"/>
    <w:rsid w:val="0014796A"/>
    <w:rsid w:val="001504C7"/>
    <w:rsid w:val="0015161B"/>
    <w:rsid w:val="00153963"/>
    <w:rsid w:val="00155F55"/>
    <w:rsid w:val="001576AB"/>
    <w:rsid w:val="00157A7C"/>
    <w:rsid w:val="00157F23"/>
    <w:rsid w:val="00160545"/>
    <w:rsid w:val="00160FCC"/>
    <w:rsid w:val="00161233"/>
    <w:rsid w:val="00162FE8"/>
    <w:rsid w:val="00164316"/>
    <w:rsid w:val="001648E6"/>
    <w:rsid w:val="00164D51"/>
    <w:rsid w:val="00164EA6"/>
    <w:rsid w:val="00165149"/>
    <w:rsid w:val="00165B8F"/>
    <w:rsid w:val="001669F0"/>
    <w:rsid w:val="00172FB9"/>
    <w:rsid w:val="0017579C"/>
    <w:rsid w:val="00176CB3"/>
    <w:rsid w:val="001775D2"/>
    <w:rsid w:val="001815F3"/>
    <w:rsid w:val="00181CF4"/>
    <w:rsid w:val="0018291A"/>
    <w:rsid w:val="0018360C"/>
    <w:rsid w:val="00186026"/>
    <w:rsid w:val="00187233"/>
    <w:rsid w:val="00187D59"/>
    <w:rsid w:val="001908BC"/>
    <w:rsid w:val="001914F7"/>
    <w:rsid w:val="00191C9C"/>
    <w:rsid w:val="00196798"/>
    <w:rsid w:val="00197C2D"/>
    <w:rsid w:val="001A0C28"/>
    <w:rsid w:val="001A0D08"/>
    <w:rsid w:val="001A1509"/>
    <w:rsid w:val="001A1FB3"/>
    <w:rsid w:val="001A2079"/>
    <w:rsid w:val="001A2171"/>
    <w:rsid w:val="001A3DEE"/>
    <w:rsid w:val="001A3FF9"/>
    <w:rsid w:val="001A48A5"/>
    <w:rsid w:val="001A61E3"/>
    <w:rsid w:val="001A664C"/>
    <w:rsid w:val="001A6A1D"/>
    <w:rsid w:val="001A6FEC"/>
    <w:rsid w:val="001A7021"/>
    <w:rsid w:val="001A7049"/>
    <w:rsid w:val="001B1368"/>
    <w:rsid w:val="001B1E75"/>
    <w:rsid w:val="001B64AC"/>
    <w:rsid w:val="001B6806"/>
    <w:rsid w:val="001C1C82"/>
    <w:rsid w:val="001C46B9"/>
    <w:rsid w:val="001C6B37"/>
    <w:rsid w:val="001C7F9B"/>
    <w:rsid w:val="001D03FA"/>
    <w:rsid w:val="001D1839"/>
    <w:rsid w:val="001D1BD7"/>
    <w:rsid w:val="001D21B4"/>
    <w:rsid w:val="001D3AC8"/>
    <w:rsid w:val="001D3EF5"/>
    <w:rsid w:val="001D55CE"/>
    <w:rsid w:val="001D6ED0"/>
    <w:rsid w:val="001E0AC9"/>
    <w:rsid w:val="001E0C20"/>
    <w:rsid w:val="001E1633"/>
    <w:rsid w:val="001E6788"/>
    <w:rsid w:val="001E6AEA"/>
    <w:rsid w:val="001F22D4"/>
    <w:rsid w:val="001F3A45"/>
    <w:rsid w:val="001F480A"/>
    <w:rsid w:val="001F630E"/>
    <w:rsid w:val="001F6AFF"/>
    <w:rsid w:val="001F7673"/>
    <w:rsid w:val="001F772E"/>
    <w:rsid w:val="001F77A7"/>
    <w:rsid w:val="00200CF8"/>
    <w:rsid w:val="00200DAB"/>
    <w:rsid w:val="00200EB8"/>
    <w:rsid w:val="00201001"/>
    <w:rsid w:val="0020142E"/>
    <w:rsid w:val="002022BE"/>
    <w:rsid w:val="002024BF"/>
    <w:rsid w:val="00202530"/>
    <w:rsid w:val="00203233"/>
    <w:rsid w:val="00204D72"/>
    <w:rsid w:val="0020668E"/>
    <w:rsid w:val="00210C44"/>
    <w:rsid w:val="0021136B"/>
    <w:rsid w:val="00212DDE"/>
    <w:rsid w:val="00212F14"/>
    <w:rsid w:val="002141B9"/>
    <w:rsid w:val="00216041"/>
    <w:rsid w:val="00217E34"/>
    <w:rsid w:val="00220B1C"/>
    <w:rsid w:val="00220F97"/>
    <w:rsid w:val="002249C1"/>
    <w:rsid w:val="00226170"/>
    <w:rsid w:val="00227059"/>
    <w:rsid w:val="002309FB"/>
    <w:rsid w:val="00230E55"/>
    <w:rsid w:val="00231331"/>
    <w:rsid w:val="00231B49"/>
    <w:rsid w:val="00231D22"/>
    <w:rsid w:val="00234B03"/>
    <w:rsid w:val="00234ED1"/>
    <w:rsid w:val="002369D4"/>
    <w:rsid w:val="00236DC8"/>
    <w:rsid w:val="00237E9B"/>
    <w:rsid w:val="00240D1A"/>
    <w:rsid w:val="00240E51"/>
    <w:rsid w:val="00241A0E"/>
    <w:rsid w:val="00242481"/>
    <w:rsid w:val="002429B1"/>
    <w:rsid w:val="00242B88"/>
    <w:rsid w:val="0024309F"/>
    <w:rsid w:val="0024367C"/>
    <w:rsid w:val="00243DDC"/>
    <w:rsid w:val="00243F4C"/>
    <w:rsid w:val="00244721"/>
    <w:rsid w:val="00247D06"/>
    <w:rsid w:val="00250082"/>
    <w:rsid w:val="00250ACF"/>
    <w:rsid w:val="002559C9"/>
    <w:rsid w:val="00256DEC"/>
    <w:rsid w:val="002606BB"/>
    <w:rsid w:val="00262F5E"/>
    <w:rsid w:val="00262FFB"/>
    <w:rsid w:val="002634F5"/>
    <w:rsid w:val="00264D2C"/>
    <w:rsid w:val="0026782C"/>
    <w:rsid w:val="0027039E"/>
    <w:rsid w:val="00271BC9"/>
    <w:rsid w:val="00271CF5"/>
    <w:rsid w:val="00272B2E"/>
    <w:rsid w:val="00272C95"/>
    <w:rsid w:val="00274570"/>
    <w:rsid w:val="00276ACD"/>
    <w:rsid w:val="0028119E"/>
    <w:rsid w:val="002811BC"/>
    <w:rsid w:val="002816C3"/>
    <w:rsid w:val="00281E3D"/>
    <w:rsid w:val="00282221"/>
    <w:rsid w:val="0028295B"/>
    <w:rsid w:val="002831D7"/>
    <w:rsid w:val="002835D6"/>
    <w:rsid w:val="002850F2"/>
    <w:rsid w:val="00285327"/>
    <w:rsid w:val="002857BC"/>
    <w:rsid w:val="00285ACE"/>
    <w:rsid w:val="0028788E"/>
    <w:rsid w:val="00287C60"/>
    <w:rsid w:val="00292B95"/>
    <w:rsid w:val="00292C13"/>
    <w:rsid w:val="002945E4"/>
    <w:rsid w:val="00294DD4"/>
    <w:rsid w:val="00296EAD"/>
    <w:rsid w:val="00297557"/>
    <w:rsid w:val="00297FC4"/>
    <w:rsid w:val="002A08A4"/>
    <w:rsid w:val="002A0EFA"/>
    <w:rsid w:val="002A1205"/>
    <w:rsid w:val="002A134B"/>
    <w:rsid w:val="002A14A8"/>
    <w:rsid w:val="002A2640"/>
    <w:rsid w:val="002A3A11"/>
    <w:rsid w:val="002A566E"/>
    <w:rsid w:val="002B02B2"/>
    <w:rsid w:val="002B1E3D"/>
    <w:rsid w:val="002B25CA"/>
    <w:rsid w:val="002B41A6"/>
    <w:rsid w:val="002B47F0"/>
    <w:rsid w:val="002B4F2D"/>
    <w:rsid w:val="002B5166"/>
    <w:rsid w:val="002B5E78"/>
    <w:rsid w:val="002B6B4F"/>
    <w:rsid w:val="002B6B83"/>
    <w:rsid w:val="002B720E"/>
    <w:rsid w:val="002C0AE0"/>
    <w:rsid w:val="002C1626"/>
    <w:rsid w:val="002C18FC"/>
    <w:rsid w:val="002C25D3"/>
    <w:rsid w:val="002C27D5"/>
    <w:rsid w:val="002C2B70"/>
    <w:rsid w:val="002C3C12"/>
    <w:rsid w:val="002C3EEF"/>
    <w:rsid w:val="002C5276"/>
    <w:rsid w:val="002C6424"/>
    <w:rsid w:val="002C6776"/>
    <w:rsid w:val="002C6CDD"/>
    <w:rsid w:val="002C7D2A"/>
    <w:rsid w:val="002D10B0"/>
    <w:rsid w:val="002D27FD"/>
    <w:rsid w:val="002D4308"/>
    <w:rsid w:val="002D5ACC"/>
    <w:rsid w:val="002D5BD1"/>
    <w:rsid w:val="002D76EE"/>
    <w:rsid w:val="002E0344"/>
    <w:rsid w:val="002E11E6"/>
    <w:rsid w:val="002E1E4F"/>
    <w:rsid w:val="002E325F"/>
    <w:rsid w:val="002E40FD"/>
    <w:rsid w:val="002E5ACB"/>
    <w:rsid w:val="002E5FD2"/>
    <w:rsid w:val="002E6C88"/>
    <w:rsid w:val="002E74D9"/>
    <w:rsid w:val="002E79A7"/>
    <w:rsid w:val="002F0059"/>
    <w:rsid w:val="002F1170"/>
    <w:rsid w:val="002F15E9"/>
    <w:rsid w:val="002F1B10"/>
    <w:rsid w:val="002F3B31"/>
    <w:rsid w:val="002F3CBD"/>
    <w:rsid w:val="002F5FBA"/>
    <w:rsid w:val="002F66BE"/>
    <w:rsid w:val="003008B6"/>
    <w:rsid w:val="00301EEB"/>
    <w:rsid w:val="00302D86"/>
    <w:rsid w:val="00303841"/>
    <w:rsid w:val="00304D1B"/>
    <w:rsid w:val="00305662"/>
    <w:rsid w:val="00306BC6"/>
    <w:rsid w:val="00306F81"/>
    <w:rsid w:val="003105AB"/>
    <w:rsid w:val="00310C80"/>
    <w:rsid w:val="00311CB4"/>
    <w:rsid w:val="00314E82"/>
    <w:rsid w:val="0031542A"/>
    <w:rsid w:val="00315B66"/>
    <w:rsid w:val="00321C3D"/>
    <w:rsid w:val="003221DD"/>
    <w:rsid w:val="00323C29"/>
    <w:rsid w:val="00324E3C"/>
    <w:rsid w:val="00325029"/>
    <w:rsid w:val="0033078E"/>
    <w:rsid w:val="00333498"/>
    <w:rsid w:val="00336D12"/>
    <w:rsid w:val="0034136E"/>
    <w:rsid w:val="0034555C"/>
    <w:rsid w:val="00345D7F"/>
    <w:rsid w:val="003513A2"/>
    <w:rsid w:val="0035195B"/>
    <w:rsid w:val="00352EF6"/>
    <w:rsid w:val="00354EDB"/>
    <w:rsid w:val="0035535F"/>
    <w:rsid w:val="0035666C"/>
    <w:rsid w:val="00357A0E"/>
    <w:rsid w:val="00357E1E"/>
    <w:rsid w:val="0036175C"/>
    <w:rsid w:val="00363436"/>
    <w:rsid w:val="003651D9"/>
    <w:rsid w:val="0036525C"/>
    <w:rsid w:val="00366CF7"/>
    <w:rsid w:val="00371D22"/>
    <w:rsid w:val="00375FF1"/>
    <w:rsid w:val="003770BB"/>
    <w:rsid w:val="00380D24"/>
    <w:rsid w:val="00381D57"/>
    <w:rsid w:val="0038212A"/>
    <w:rsid w:val="003823FA"/>
    <w:rsid w:val="00384B7B"/>
    <w:rsid w:val="00384FB0"/>
    <w:rsid w:val="003853CD"/>
    <w:rsid w:val="00387ADD"/>
    <w:rsid w:val="00387E10"/>
    <w:rsid w:val="0039082E"/>
    <w:rsid w:val="00392661"/>
    <w:rsid w:val="0039286D"/>
    <w:rsid w:val="00392FF8"/>
    <w:rsid w:val="0039335F"/>
    <w:rsid w:val="003947C6"/>
    <w:rsid w:val="00394C8B"/>
    <w:rsid w:val="003965C9"/>
    <w:rsid w:val="0039797C"/>
    <w:rsid w:val="003A1639"/>
    <w:rsid w:val="003A5112"/>
    <w:rsid w:val="003B1F16"/>
    <w:rsid w:val="003B27F2"/>
    <w:rsid w:val="003B370A"/>
    <w:rsid w:val="003B37D3"/>
    <w:rsid w:val="003B44D2"/>
    <w:rsid w:val="003B45CC"/>
    <w:rsid w:val="003B70F2"/>
    <w:rsid w:val="003B7282"/>
    <w:rsid w:val="003B742A"/>
    <w:rsid w:val="003B743A"/>
    <w:rsid w:val="003B74B2"/>
    <w:rsid w:val="003C1510"/>
    <w:rsid w:val="003C1AAB"/>
    <w:rsid w:val="003C2BC6"/>
    <w:rsid w:val="003C2E88"/>
    <w:rsid w:val="003C3A77"/>
    <w:rsid w:val="003C5CB8"/>
    <w:rsid w:val="003C5CEA"/>
    <w:rsid w:val="003D073B"/>
    <w:rsid w:val="003D0BF7"/>
    <w:rsid w:val="003D2FFF"/>
    <w:rsid w:val="003D4B7C"/>
    <w:rsid w:val="003D4D93"/>
    <w:rsid w:val="003D53BA"/>
    <w:rsid w:val="003D5BE2"/>
    <w:rsid w:val="003D5EF8"/>
    <w:rsid w:val="003E013F"/>
    <w:rsid w:val="003E061C"/>
    <w:rsid w:val="003E2513"/>
    <w:rsid w:val="003E3987"/>
    <w:rsid w:val="003E438E"/>
    <w:rsid w:val="003E4601"/>
    <w:rsid w:val="003E6329"/>
    <w:rsid w:val="003E67AB"/>
    <w:rsid w:val="003E6EA7"/>
    <w:rsid w:val="003F2798"/>
    <w:rsid w:val="003F2E49"/>
    <w:rsid w:val="003F3755"/>
    <w:rsid w:val="003F4EAC"/>
    <w:rsid w:val="003F6FC7"/>
    <w:rsid w:val="003F7A1B"/>
    <w:rsid w:val="004004FC"/>
    <w:rsid w:val="00401017"/>
    <w:rsid w:val="004011AF"/>
    <w:rsid w:val="004012BD"/>
    <w:rsid w:val="00401622"/>
    <w:rsid w:val="00403741"/>
    <w:rsid w:val="004047D8"/>
    <w:rsid w:val="0040499E"/>
    <w:rsid w:val="0040508F"/>
    <w:rsid w:val="00406395"/>
    <w:rsid w:val="00406D5C"/>
    <w:rsid w:val="00410736"/>
    <w:rsid w:val="00413513"/>
    <w:rsid w:val="00417FF6"/>
    <w:rsid w:val="004204A9"/>
    <w:rsid w:val="00421235"/>
    <w:rsid w:val="004219FD"/>
    <w:rsid w:val="004257E9"/>
    <w:rsid w:val="004318BE"/>
    <w:rsid w:val="00433CFD"/>
    <w:rsid w:val="00433DC9"/>
    <w:rsid w:val="00434370"/>
    <w:rsid w:val="0043645B"/>
    <w:rsid w:val="00437958"/>
    <w:rsid w:val="00440D29"/>
    <w:rsid w:val="00444196"/>
    <w:rsid w:val="004529E2"/>
    <w:rsid w:val="00453776"/>
    <w:rsid w:val="004541DE"/>
    <w:rsid w:val="004546A9"/>
    <w:rsid w:val="00455122"/>
    <w:rsid w:val="004572CC"/>
    <w:rsid w:val="004573FC"/>
    <w:rsid w:val="00457FA6"/>
    <w:rsid w:val="004608E0"/>
    <w:rsid w:val="0046441A"/>
    <w:rsid w:val="00464A1C"/>
    <w:rsid w:val="0046513A"/>
    <w:rsid w:val="00466B60"/>
    <w:rsid w:val="00466F8D"/>
    <w:rsid w:val="00471D04"/>
    <w:rsid w:val="00473072"/>
    <w:rsid w:val="004735D8"/>
    <w:rsid w:val="00473DCD"/>
    <w:rsid w:val="004744F3"/>
    <w:rsid w:val="00475D3D"/>
    <w:rsid w:val="00475DE6"/>
    <w:rsid w:val="00476C4D"/>
    <w:rsid w:val="00477D6F"/>
    <w:rsid w:val="00482723"/>
    <w:rsid w:val="004846F3"/>
    <w:rsid w:val="00485030"/>
    <w:rsid w:val="00485159"/>
    <w:rsid w:val="004851B6"/>
    <w:rsid w:val="0048530F"/>
    <w:rsid w:val="004877DF"/>
    <w:rsid w:val="00490704"/>
    <w:rsid w:val="004913B6"/>
    <w:rsid w:val="00491DDA"/>
    <w:rsid w:val="00493BB4"/>
    <w:rsid w:val="00493ED9"/>
    <w:rsid w:val="00493FCA"/>
    <w:rsid w:val="00494220"/>
    <w:rsid w:val="00495AE6"/>
    <w:rsid w:val="004A1C8C"/>
    <w:rsid w:val="004A2A17"/>
    <w:rsid w:val="004A334B"/>
    <w:rsid w:val="004A47C9"/>
    <w:rsid w:val="004A7254"/>
    <w:rsid w:val="004A7EAA"/>
    <w:rsid w:val="004B1B2B"/>
    <w:rsid w:val="004B208B"/>
    <w:rsid w:val="004B253E"/>
    <w:rsid w:val="004B40EB"/>
    <w:rsid w:val="004B41AA"/>
    <w:rsid w:val="004B45A7"/>
    <w:rsid w:val="004B4A0A"/>
    <w:rsid w:val="004B4B41"/>
    <w:rsid w:val="004B50F4"/>
    <w:rsid w:val="004B580F"/>
    <w:rsid w:val="004B5D4C"/>
    <w:rsid w:val="004B7073"/>
    <w:rsid w:val="004B7F10"/>
    <w:rsid w:val="004C056E"/>
    <w:rsid w:val="004C0D04"/>
    <w:rsid w:val="004C189A"/>
    <w:rsid w:val="004C30CF"/>
    <w:rsid w:val="004C3430"/>
    <w:rsid w:val="004C3F56"/>
    <w:rsid w:val="004C464D"/>
    <w:rsid w:val="004C46D6"/>
    <w:rsid w:val="004C4BE1"/>
    <w:rsid w:val="004D104F"/>
    <w:rsid w:val="004D1B76"/>
    <w:rsid w:val="004D44B2"/>
    <w:rsid w:val="004D4BD1"/>
    <w:rsid w:val="004D4D8F"/>
    <w:rsid w:val="004D4DF2"/>
    <w:rsid w:val="004D5C35"/>
    <w:rsid w:val="004D61B3"/>
    <w:rsid w:val="004D63D3"/>
    <w:rsid w:val="004D67D5"/>
    <w:rsid w:val="004D6F6E"/>
    <w:rsid w:val="004D7FAB"/>
    <w:rsid w:val="004E1BAB"/>
    <w:rsid w:val="004E1E7D"/>
    <w:rsid w:val="004E255D"/>
    <w:rsid w:val="004E32FF"/>
    <w:rsid w:val="004E475B"/>
    <w:rsid w:val="004E4A14"/>
    <w:rsid w:val="004E66EB"/>
    <w:rsid w:val="004E73CA"/>
    <w:rsid w:val="004F20EC"/>
    <w:rsid w:val="004F2D0B"/>
    <w:rsid w:val="004F415B"/>
    <w:rsid w:val="004F60C3"/>
    <w:rsid w:val="005008BD"/>
    <w:rsid w:val="0050118C"/>
    <w:rsid w:val="005028B8"/>
    <w:rsid w:val="00502CD0"/>
    <w:rsid w:val="00503219"/>
    <w:rsid w:val="00505B0D"/>
    <w:rsid w:val="00510578"/>
    <w:rsid w:val="00510812"/>
    <w:rsid w:val="005129D4"/>
    <w:rsid w:val="00513FA8"/>
    <w:rsid w:val="0051413D"/>
    <w:rsid w:val="00514598"/>
    <w:rsid w:val="0051475F"/>
    <w:rsid w:val="00515516"/>
    <w:rsid w:val="0051631A"/>
    <w:rsid w:val="005167DF"/>
    <w:rsid w:val="0051748D"/>
    <w:rsid w:val="005209B5"/>
    <w:rsid w:val="0052117E"/>
    <w:rsid w:val="00522D2F"/>
    <w:rsid w:val="005231B3"/>
    <w:rsid w:val="00524502"/>
    <w:rsid w:val="00524B2F"/>
    <w:rsid w:val="005251BB"/>
    <w:rsid w:val="00527997"/>
    <w:rsid w:val="005300F8"/>
    <w:rsid w:val="00530E93"/>
    <w:rsid w:val="0053104A"/>
    <w:rsid w:val="00534ACA"/>
    <w:rsid w:val="00535252"/>
    <w:rsid w:val="0053700F"/>
    <w:rsid w:val="005370E2"/>
    <w:rsid w:val="005406FE"/>
    <w:rsid w:val="00541692"/>
    <w:rsid w:val="005469F0"/>
    <w:rsid w:val="00547356"/>
    <w:rsid w:val="005502EF"/>
    <w:rsid w:val="00550748"/>
    <w:rsid w:val="005508B1"/>
    <w:rsid w:val="00551C5F"/>
    <w:rsid w:val="00553366"/>
    <w:rsid w:val="00553F66"/>
    <w:rsid w:val="00554B1E"/>
    <w:rsid w:val="00556A01"/>
    <w:rsid w:val="00561441"/>
    <w:rsid w:val="00562465"/>
    <w:rsid w:val="005644BF"/>
    <w:rsid w:val="005701BE"/>
    <w:rsid w:val="00570B37"/>
    <w:rsid w:val="005715C7"/>
    <w:rsid w:val="00571E8D"/>
    <w:rsid w:val="00572027"/>
    <w:rsid w:val="005725C3"/>
    <w:rsid w:val="00572B4D"/>
    <w:rsid w:val="00572F28"/>
    <w:rsid w:val="00574167"/>
    <w:rsid w:val="00574336"/>
    <w:rsid w:val="005758FE"/>
    <w:rsid w:val="0058281F"/>
    <w:rsid w:val="0058318E"/>
    <w:rsid w:val="00584C3A"/>
    <w:rsid w:val="00587532"/>
    <w:rsid w:val="00590C14"/>
    <w:rsid w:val="00590D26"/>
    <w:rsid w:val="00596A1E"/>
    <w:rsid w:val="00596EF0"/>
    <w:rsid w:val="005974C7"/>
    <w:rsid w:val="005A0127"/>
    <w:rsid w:val="005A0174"/>
    <w:rsid w:val="005A16F8"/>
    <w:rsid w:val="005A1D94"/>
    <w:rsid w:val="005A5562"/>
    <w:rsid w:val="005A6970"/>
    <w:rsid w:val="005A6E7A"/>
    <w:rsid w:val="005A783F"/>
    <w:rsid w:val="005A7E95"/>
    <w:rsid w:val="005B1D30"/>
    <w:rsid w:val="005B23A9"/>
    <w:rsid w:val="005B3256"/>
    <w:rsid w:val="005B41E9"/>
    <w:rsid w:val="005B47E9"/>
    <w:rsid w:val="005B490E"/>
    <w:rsid w:val="005B4C64"/>
    <w:rsid w:val="005B6890"/>
    <w:rsid w:val="005B6D91"/>
    <w:rsid w:val="005B7219"/>
    <w:rsid w:val="005B79EC"/>
    <w:rsid w:val="005C1B1A"/>
    <w:rsid w:val="005C23E9"/>
    <w:rsid w:val="005C27FE"/>
    <w:rsid w:val="005C3E20"/>
    <w:rsid w:val="005C4298"/>
    <w:rsid w:val="005C6386"/>
    <w:rsid w:val="005C6535"/>
    <w:rsid w:val="005C71C1"/>
    <w:rsid w:val="005C7C73"/>
    <w:rsid w:val="005D13D6"/>
    <w:rsid w:val="005D1746"/>
    <w:rsid w:val="005D2829"/>
    <w:rsid w:val="005D3967"/>
    <w:rsid w:val="005D516C"/>
    <w:rsid w:val="005D6B61"/>
    <w:rsid w:val="005E05E4"/>
    <w:rsid w:val="005E0E83"/>
    <w:rsid w:val="005E2E5A"/>
    <w:rsid w:val="005E32BF"/>
    <w:rsid w:val="005E3BF9"/>
    <w:rsid w:val="005E57D2"/>
    <w:rsid w:val="005E5AFE"/>
    <w:rsid w:val="005E683B"/>
    <w:rsid w:val="005E6BBA"/>
    <w:rsid w:val="005E7A53"/>
    <w:rsid w:val="005F0110"/>
    <w:rsid w:val="005F0154"/>
    <w:rsid w:val="005F07A0"/>
    <w:rsid w:val="005F0F84"/>
    <w:rsid w:val="005F278D"/>
    <w:rsid w:val="005F2F3B"/>
    <w:rsid w:val="005F39F6"/>
    <w:rsid w:val="005F46C2"/>
    <w:rsid w:val="00606F5E"/>
    <w:rsid w:val="006073E6"/>
    <w:rsid w:val="006076A2"/>
    <w:rsid w:val="00607B28"/>
    <w:rsid w:val="00613E62"/>
    <w:rsid w:val="00615D7C"/>
    <w:rsid w:val="00616672"/>
    <w:rsid w:val="006171C2"/>
    <w:rsid w:val="006217A5"/>
    <w:rsid w:val="006228F1"/>
    <w:rsid w:val="00622E2A"/>
    <w:rsid w:val="00623991"/>
    <w:rsid w:val="00625846"/>
    <w:rsid w:val="00625B56"/>
    <w:rsid w:val="00625D7A"/>
    <w:rsid w:val="00627080"/>
    <w:rsid w:val="00627E1A"/>
    <w:rsid w:val="006312D4"/>
    <w:rsid w:val="00631F61"/>
    <w:rsid w:val="00633A75"/>
    <w:rsid w:val="006357DD"/>
    <w:rsid w:val="00637285"/>
    <w:rsid w:val="0063739F"/>
    <w:rsid w:val="00637495"/>
    <w:rsid w:val="006377D1"/>
    <w:rsid w:val="0064008D"/>
    <w:rsid w:val="006400B4"/>
    <w:rsid w:val="0064018E"/>
    <w:rsid w:val="00641482"/>
    <w:rsid w:val="00641F46"/>
    <w:rsid w:val="006422AD"/>
    <w:rsid w:val="00642706"/>
    <w:rsid w:val="00643CD5"/>
    <w:rsid w:val="00645ABC"/>
    <w:rsid w:val="00645E8F"/>
    <w:rsid w:val="0065178A"/>
    <w:rsid w:val="006563C9"/>
    <w:rsid w:val="0065763E"/>
    <w:rsid w:val="00661184"/>
    <w:rsid w:val="006614E3"/>
    <w:rsid w:val="00661AAA"/>
    <w:rsid w:val="00661C57"/>
    <w:rsid w:val="00661E61"/>
    <w:rsid w:val="006636BC"/>
    <w:rsid w:val="00663A4D"/>
    <w:rsid w:val="0066610B"/>
    <w:rsid w:val="00666A13"/>
    <w:rsid w:val="00670BFD"/>
    <w:rsid w:val="006721FA"/>
    <w:rsid w:val="0067269A"/>
    <w:rsid w:val="0067283F"/>
    <w:rsid w:val="006737FB"/>
    <w:rsid w:val="00673AE9"/>
    <w:rsid w:val="00674418"/>
    <w:rsid w:val="006744D6"/>
    <w:rsid w:val="00674E88"/>
    <w:rsid w:val="006769E1"/>
    <w:rsid w:val="00681220"/>
    <w:rsid w:val="00681A6A"/>
    <w:rsid w:val="006829FD"/>
    <w:rsid w:val="00682F5C"/>
    <w:rsid w:val="00686AAF"/>
    <w:rsid w:val="00692D14"/>
    <w:rsid w:val="00692E06"/>
    <w:rsid w:val="00694CB1"/>
    <w:rsid w:val="006965E9"/>
    <w:rsid w:val="00697054"/>
    <w:rsid w:val="006A0AF8"/>
    <w:rsid w:val="006A24F0"/>
    <w:rsid w:val="006A31E7"/>
    <w:rsid w:val="006A48F7"/>
    <w:rsid w:val="006B199B"/>
    <w:rsid w:val="006B19AE"/>
    <w:rsid w:val="006B1FF0"/>
    <w:rsid w:val="006B4AB4"/>
    <w:rsid w:val="006B518F"/>
    <w:rsid w:val="006B606C"/>
    <w:rsid w:val="006C432F"/>
    <w:rsid w:val="006C5142"/>
    <w:rsid w:val="006C5E85"/>
    <w:rsid w:val="006C652A"/>
    <w:rsid w:val="006C65C4"/>
    <w:rsid w:val="006C67E9"/>
    <w:rsid w:val="006C67ED"/>
    <w:rsid w:val="006C7867"/>
    <w:rsid w:val="006D3AA5"/>
    <w:rsid w:val="006D4D9C"/>
    <w:rsid w:val="006D5426"/>
    <w:rsid w:val="006D56C6"/>
    <w:rsid w:val="006D5954"/>
    <w:rsid w:val="006D6436"/>
    <w:rsid w:val="006D67AA"/>
    <w:rsid w:val="006D6C6D"/>
    <w:rsid w:val="006E1EC9"/>
    <w:rsid w:val="006E2AED"/>
    <w:rsid w:val="006E3593"/>
    <w:rsid w:val="006E4833"/>
    <w:rsid w:val="006E536C"/>
    <w:rsid w:val="006E57A1"/>
    <w:rsid w:val="006E597A"/>
    <w:rsid w:val="006E67F1"/>
    <w:rsid w:val="006E7BDF"/>
    <w:rsid w:val="006F2662"/>
    <w:rsid w:val="006F27F1"/>
    <w:rsid w:val="006F500D"/>
    <w:rsid w:val="006F5A29"/>
    <w:rsid w:val="006F633A"/>
    <w:rsid w:val="006F76B4"/>
    <w:rsid w:val="006F7D74"/>
    <w:rsid w:val="00703A2A"/>
    <w:rsid w:val="0070408A"/>
    <w:rsid w:val="00705855"/>
    <w:rsid w:val="00706BCC"/>
    <w:rsid w:val="00706DE4"/>
    <w:rsid w:val="00706E33"/>
    <w:rsid w:val="007101F2"/>
    <w:rsid w:val="0071193A"/>
    <w:rsid w:val="0071232E"/>
    <w:rsid w:val="007129F8"/>
    <w:rsid w:val="007130BF"/>
    <w:rsid w:val="00713D28"/>
    <w:rsid w:val="00713D41"/>
    <w:rsid w:val="00715406"/>
    <w:rsid w:val="007179BE"/>
    <w:rsid w:val="00723DA9"/>
    <w:rsid w:val="007245E9"/>
    <w:rsid w:val="00725834"/>
    <w:rsid w:val="0072757B"/>
    <w:rsid w:val="00727802"/>
    <w:rsid w:val="007279D2"/>
    <w:rsid w:val="007279F4"/>
    <w:rsid w:val="00727BD8"/>
    <w:rsid w:val="0073091D"/>
    <w:rsid w:val="00733195"/>
    <w:rsid w:val="0073324E"/>
    <w:rsid w:val="00733E1B"/>
    <w:rsid w:val="00734E41"/>
    <w:rsid w:val="00741C89"/>
    <w:rsid w:val="00742857"/>
    <w:rsid w:val="007430B1"/>
    <w:rsid w:val="00744133"/>
    <w:rsid w:val="00745F23"/>
    <w:rsid w:val="00747F88"/>
    <w:rsid w:val="00750DF0"/>
    <w:rsid w:val="007540C9"/>
    <w:rsid w:val="00754385"/>
    <w:rsid w:val="00754AE8"/>
    <w:rsid w:val="00756ED8"/>
    <w:rsid w:val="007600BC"/>
    <w:rsid w:val="00760C37"/>
    <w:rsid w:val="00762132"/>
    <w:rsid w:val="00762A4B"/>
    <w:rsid w:val="007650D2"/>
    <w:rsid w:val="00765985"/>
    <w:rsid w:val="00766310"/>
    <w:rsid w:val="007663C5"/>
    <w:rsid w:val="00766C9F"/>
    <w:rsid w:val="007671BB"/>
    <w:rsid w:val="00767218"/>
    <w:rsid w:val="007673A7"/>
    <w:rsid w:val="00767413"/>
    <w:rsid w:val="007704F2"/>
    <w:rsid w:val="00771D3D"/>
    <w:rsid w:val="0077252F"/>
    <w:rsid w:val="00772C6E"/>
    <w:rsid w:val="007739B2"/>
    <w:rsid w:val="00774C82"/>
    <w:rsid w:val="00774E4C"/>
    <w:rsid w:val="00775273"/>
    <w:rsid w:val="00776B2F"/>
    <w:rsid w:val="007813E5"/>
    <w:rsid w:val="007814CA"/>
    <w:rsid w:val="00782A33"/>
    <w:rsid w:val="00787920"/>
    <w:rsid w:val="007909ED"/>
    <w:rsid w:val="0079235B"/>
    <w:rsid w:val="00792AB5"/>
    <w:rsid w:val="0079394F"/>
    <w:rsid w:val="00794DA6"/>
    <w:rsid w:val="007952EF"/>
    <w:rsid w:val="007969CC"/>
    <w:rsid w:val="0079780E"/>
    <w:rsid w:val="00797D48"/>
    <w:rsid w:val="007A0B4A"/>
    <w:rsid w:val="007A1DCA"/>
    <w:rsid w:val="007A31FF"/>
    <w:rsid w:val="007A49CB"/>
    <w:rsid w:val="007A4F7E"/>
    <w:rsid w:val="007A55D9"/>
    <w:rsid w:val="007A5780"/>
    <w:rsid w:val="007A733A"/>
    <w:rsid w:val="007A75C5"/>
    <w:rsid w:val="007B141B"/>
    <w:rsid w:val="007B1B3A"/>
    <w:rsid w:val="007B2F03"/>
    <w:rsid w:val="007B4246"/>
    <w:rsid w:val="007B48DF"/>
    <w:rsid w:val="007B76F2"/>
    <w:rsid w:val="007B7FD8"/>
    <w:rsid w:val="007C0BA1"/>
    <w:rsid w:val="007C16B5"/>
    <w:rsid w:val="007C2E4A"/>
    <w:rsid w:val="007C34A2"/>
    <w:rsid w:val="007C3EC6"/>
    <w:rsid w:val="007C4183"/>
    <w:rsid w:val="007C426B"/>
    <w:rsid w:val="007C456C"/>
    <w:rsid w:val="007C4D08"/>
    <w:rsid w:val="007C4D0E"/>
    <w:rsid w:val="007C5065"/>
    <w:rsid w:val="007C5F19"/>
    <w:rsid w:val="007D0342"/>
    <w:rsid w:val="007D24D5"/>
    <w:rsid w:val="007D52E5"/>
    <w:rsid w:val="007D58DB"/>
    <w:rsid w:val="007D6A90"/>
    <w:rsid w:val="007D74F8"/>
    <w:rsid w:val="007E0EB6"/>
    <w:rsid w:val="007E24A8"/>
    <w:rsid w:val="007E367D"/>
    <w:rsid w:val="007E3C91"/>
    <w:rsid w:val="007E4F52"/>
    <w:rsid w:val="007E7024"/>
    <w:rsid w:val="007F0A5C"/>
    <w:rsid w:val="007F1A93"/>
    <w:rsid w:val="007F2D24"/>
    <w:rsid w:val="007F3A7E"/>
    <w:rsid w:val="007F4399"/>
    <w:rsid w:val="007F50BA"/>
    <w:rsid w:val="00801259"/>
    <w:rsid w:val="00802B48"/>
    <w:rsid w:val="008062BD"/>
    <w:rsid w:val="0080657D"/>
    <w:rsid w:val="008108CA"/>
    <w:rsid w:val="008109D4"/>
    <w:rsid w:val="008126B9"/>
    <w:rsid w:val="00814359"/>
    <w:rsid w:val="008146BC"/>
    <w:rsid w:val="00814B02"/>
    <w:rsid w:val="008158C5"/>
    <w:rsid w:val="008163F4"/>
    <w:rsid w:val="008168BE"/>
    <w:rsid w:val="00821865"/>
    <w:rsid w:val="00821C04"/>
    <w:rsid w:val="00821C3C"/>
    <w:rsid w:val="008237DD"/>
    <w:rsid w:val="008252C0"/>
    <w:rsid w:val="00826732"/>
    <w:rsid w:val="00827A9E"/>
    <w:rsid w:val="0083028F"/>
    <w:rsid w:val="00832C9D"/>
    <w:rsid w:val="00832E05"/>
    <w:rsid w:val="00834060"/>
    <w:rsid w:val="008341D7"/>
    <w:rsid w:val="00835AC3"/>
    <w:rsid w:val="00840929"/>
    <w:rsid w:val="00840A0F"/>
    <w:rsid w:val="00840CF9"/>
    <w:rsid w:val="00841250"/>
    <w:rsid w:val="00843B6B"/>
    <w:rsid w:val="00843D0A"/>
    <w:rsid w:val="008454A7"/>
    <w:rsid w:val="008501E5"/>
    <w:rsid w:val="008530E7"/>
    <w:rsid w:val="0085394E"/>
    <w:rsid w:val="00855A20"/>
    <w:rsid w:val="0085612D"/>
    <w:rsid w:val="0085717B"/>
    <w:rsid w:val="00857734"/>
    <w:rsid w:val="00857739"/>
    <w:rsid w:val="00857D48"/>
    <w:rsid w:val="00860177"/>
    <w:rsid w:val="0086075A"/>
    <w:rsid w:val="00860D9B"/>
    <w:rsid w:val="008637E8"/>
    <w:rsid w:val="00864C5F"/>
    <w:rsid w:val="008653FC"/>
    <w:rsid w:val="00866BE3"/>
    <w:rsid w:val="00866E41"/>
    <w:rsid w:val="00867DE6"/>
    <w:rsid w:val="00867F24"/>
    <w:rsid w:val="00870538"/>
    <w:rsid w:val="00871511"/>
    <w:rsid w:val="00871869"/>
    <w:rsid w:val="00872084"/>
    <w:rsid w:val="00872259"/>
    <w:rsid w:val="00872293"/>
    <w:rsid w:val="00872E23"/>
    <w:rsid w:val="0087319C"/>
    <w:rsid w:val="00873279"/>
    <w:rsid w:val="0087420C"/>
    <w:rsid w:val="00874871"/>
    <w:rsid w:val="00875FFE"/>
    <w:rsid w:val="00876F08"/>
    <w:rsid w:val="00877357"/>
    <w:rsid w:val="00877E9C"/>
    <w:rsid w:val="00880F05"/>
    <w:rsid w:val="00881395"/>
    <w:rsid w:val="00881E06"/>
    <w:rsid w:val="0088368C"/>
    <w:rsid w:val="00883AA8"/>
    <w:rsid w:val="00885942"/>
    <w:rsid w:val="00886948"/>
    <w:rsid w:val="00887FD0"/>
    <w:rsid w:val="0089075C"/>
    <w:rsid w:val="00891B7C"/>
    <w:rsid w:val="00893CD0"/>
    <w:rsid w:val="00895DF1"/>
    <w:rsid w:val="00896F82"/>
    <w:rsid w:val="0089799B"/>
    <w:rsid w:val="008A0C07"/>
    <w:rsid w:val="008A11EC"/>
    <w:rsid w:val="008A1764"/>
    <w:rsid w:val="008A359C"/>
    <w:rsid w:val="008A47D0"/>
    <w:rsid w:val="008A5166"/>
    <w:rsid w:val="008A6B29"/>
    <w:rsid w:val="008A6D64"/>
    <w:rsid w:val="008A733D"/>
    <w:rsid w:val="008B1210"/>
    <w:rsid w:val="008B16E0"/>
    <w:rsid w:val="008B1DA7"/>
    <w:rsid w:val="008B6C55"/>
    <w:rsid w:val="008B7C44"/>
    <w:rsid w:val="008C26AF"/>
    <w:rsid w:val="008C2F79"/>
    <w:rsid w:val="008C4470"/>
    <w:rsid w:val="008C73DB"/>
    <w:rsid w:val="008D0328"/>
    <w:rsid w:val="008D0571"/>
    <w:rsid w:val="008D1085"/>
    <w:rsid w:val="008D2199"/>
    <w:rsid w:val="008D27B0"/>
    <w:rsid w:val="008D4402"/>
    <w:rsid w:val="008D4723"/>
    <w:rsid w:val="008D4D8A"/>
    <w:rsid w:val="008D50B4"/>
    <w:rsid w:val="008D6A2E"/>
    <w:rsid w:val="008E1A8B"/>
    <w:rsid w:val="008E246E"/>
    <w:rsid w:val="008E255A"/>
    <w:rsid w:val="008E3681"/>
    <w:rsid w:val="008E61F0"/>
    <w:rsid w:val="008E79F3"/>
    <w:rsid w:val="008E7E99"/>
    <w:rsid w:val="008F1A8C"/>
    <w:rsid w:val="008F22D3"/>
    <w:rsid w:val="008F2B18"/>
    <w:rsid w:val="008F5589"/>
    <w:rsid w:val="008F625C"/>
    <w:rsid w:val="008F752C"/>
    <w:rsid w:val="008F7657"/>
    <w:rsid w:val="009015E3"/>
    <w:rsid w:val="009048A6"/>
    <w:rsid w:val="00907B51"/>
    <w:rsid w:val="00911108"/>
    <w:rsid w:val="009131F1"/>
    <w:rsid w:val="009136B6"/>
    <w:rsid w:val="00914A10"/>
    <w:rsid w:val="00915875"/>
    <w:rsid w:val="009165B6"/>
    <w:rsid w:val="00916FC7"/>
    <w:rsid w:val="00920687"/>
    <w:rsid w:val="00923E68"/>
    <w:rsid w:val="009253F3"/>
    <w:rsid w:val="00927F34"/>
    <w:rsid w:val="00931871"/>
    <w:rsid w:val="009323E5"/>
    <w:rsid w:val="00932D9B"/>
    <w:rsid w:val="00933786"/>
    <w:rsid w:val="009343CA"/>
    <w:rsid w:val="00934B66"/>
    <w:rsid w:val="00934C98"/>
    <w:rsid w:val="009355EB"/>
    <w:rsid w:val="00935CC7"/>
    <w:rsid w:val="009365D9"/>
    <w:rsid w:val="00937B9D"/>
    <w:rsid w:val="0094080E"/>
    <w:rsid w:val="009408B4"/>
    <w:rsid w:val="00941A85"/>
    <w:rsid w:val="009427B2"/>
    <w:rsid w:val="00942BCE"/>
    <w:rsid w:val="009437F4"/>
    <w:rsid w:val="00946187"/>
    <w:rsid w:val="0094624C"/>
    <w:rsid w:val="00946E16"/>
    <w:rsid w:val="00950B78"/>
    <w:rsid w:val="00951FF9"/>
    <w:rsid w:val="0095304C"/>
    <w:rsid w:val="0095367A"/>
    <w:rsid w:val="00955591"/>
    <w:rsid w:val="009579F7"/>
    <w:rsid w:val="009601B2"/>
    <w:rsid w:val="00962B00"/>
    <w:rsid w:val="00964BC6"/>
    <w:rsid w:val="00965745"/>
    <w:rsid w:val="0096580C"/>
    <w:rsid w:val="00966A05"/>
    <w:rsid w:val="00967AB3"/>
    <w:rsid w:val="009720A0"/>
    <w:rsid w:val="00972155"/>
    <w:rsid w:val="00973C55"/>
    <w:rsid w:val="009743D9"/>
    <w:rsid w:val="00974B80"/>
    <w:rsid w:val="00975054"/>
    <w:rsid w:val="00975CC4"/>
    <w:rsid w:val="0098133D"/>
    <w:rsid w:val="009817EF"/>
    <w:rsid w:val="00981A9F"/>
    <w:rsid w:val="00982D2F"/>
    <w:rsid w:val="00984184"/>
    <w:rsid w:val="00984279"/>
    <w:rsid w:val="00984A16"/>
    <w:rsid w:val="00985143"/>
    <w:rsid w:val="0099023A"/>
    <w:rsid w:val="009909CB"/>
    <w:rsid w:val="00991794"/>
    <w:rsid w:val="0099206C"/>
    <w:rsid w:val="009943CC"/>
    <w:rsid w:val="009A0E14"/>
    <w:rsid w:val="009A0E48"/>
    <w:rsid w:val="009A2723"/>
    <w:rsid w:val="009A3723"/>
    <w:rsid w:val="009A3EB6"/>
    <w:rsid w:val="009A4326"/>
    <w:rsid w:val="009A6635"/>
    <w:rsid w:val="009B0BAA"/>
    <w:rsid w:val="009B0F57"/>
    <w:rsid w:val="009B3153"/>
    <w:rsid w:val="009B40DB"/>
    <w:rsid w:val="009B663A"/>
    <w:rsid w:val="009B6DEC"/>
    <w:rsid w:val="009B7591"/>
    <w:rsid w:val="009B7601"/>
    <w:rsid w:val="009C0887"/>
    <w:rsid w:val="009C1061"/>
    <w:rsid w:val="009C243D"/>
    <w:rsid w:val="009C3054"/>
    <w:rsid w:val="009C3D68"/>
    <w:rsid w:val="009C68C1"/>
    <w:rsid w:val="009C7672"/>
    <w:rsid w:val="009C784E"/>
    <w:rsid w:val="009D0A02"/>
    <w:rsid w:val="009D119E"/>
    <w:rsid w:val="009D3BCA"/>
    <w:rsid w:val="009D3D05"/>
    <w:rsid w:val="009D420C"/>
    <w:rsid w:val="009D4BFB"/>
    <w:rsid w:val="009D4C37"/>
    <w:rsid w:val="009D4CCF"/>
    <w:rsid w:val="009D5CE2"/>
    <w:rsid w:val="009D6194"/>
    <w:rsid w:val="009E03FF"/>
    <w:rsid w:val="009E377F"/>
    <w:rsid w:val="009E48D0"/>
    <w:rsid w:val="009E4C58"/>
    <w:rsid w:val="009E51F1"/>
    <w:rsid w:val="009E6994"/>
    <w:rsid w:val="009E6B27"/>
    <w:rsid w:val="009E6D4A"/>
    <w:rsid w:val="009F0D90"/>
    <w:rsid w:val="009F1774"/>
    <w:rsid w:val="009F1AD2"/>
    <w:rsid w:val="009F1C58"/>
    <w:rsid w:val="009F1FF8"/>
    <w:rsid w:val="009F337E"/>
    <w:rsid w:val="009F4E94"/>
    <w:rsid w:val="009F578D"/>
    <w:rsid w:val="00A0061A"/>
    <w:rsid w:val="00A009D8"/>
    <w:rsid w:val="00A0151F"/>
    <w:rsid w:val="00A0159E"/>
    <w:rsid w:val="00A055E2"/>
    <w:rsid w:val="00A05AB8"/>
    <w:rsid w:val="00A06CA5"/>
    <w:rsid w:val="00A06DF7"/>
    <w:rsid w:val="00A06E96"/>
    <w:rsid w:val="00A11B13"/>
    <w:rsid w:val="00A1213D"/>
    <w:rsid w:val="00A13485"/>
    <w:rsid w:val="00A160C6"/>
    <w:rsid w:val="00A162D2"/>
    <w:rsid w:val="00A20150"/>
    <w:rsid w:val="00A20C57"/>
    <w:rsid w:val="00A2155D"/>
    <w:rsid w:val="00A2175F"/>
    <w:rsid w:val="00A21B04"/>
    <w:rsid w:val="00A2235E"/>
    <w:rsid w:val="00A2343A"/>
    <w:rsid w:val="00A23FC5"/>
    <w:rsid w:val="00A242E8"/>
    <w:rsid w:val="00A24C94"/>
    <w:rsid w:val="00A258BB"/>
    <w:rsid w:val="00A2628B"/>
    <w:rsid w:val="00A26567"/>
    <w:rsid w:val="00A267FF"/>
    <w:rsid w:val="00A31195"/>
    <w:rsid w:val="00A3287A"/>
    <w:rsid w:val="00A32FCB"/>
    <w:rsid w:val="00A33DBB"/>
    <w:rsid w:val="00A34C73"/>
    <w:rsid w:val="00A36701"/>
    <w:rsid w:val="00A375A4"/>
    <w:rsid w:val="00A379D5"/>
    <w:rsid w:val="00A37A3E"/>
    <w:rsid w:val="00A41127"/>
    <w:rsid w:val="00A42450"/>
    <w:rsid w:val="00A431DE"/>
    <w:rsid w:val="00A4330C"/>
    <w:rsid w:val="00A46AA9"/>
    <w:rsid w:val="00A46F4F"/>
    <w:rsid w:val="00A50743"/>
    <w:rsid w:val="00A508C1"/>
    <w:rsid w:val="00A50D72"/>
    <w:rsid w:val="00A52EE5"/>
    <w:rsid w:val="00A5302A"/>
    <w:rsid w:val="00A53B12"/>
    <w:rsid w:val="00A54FC5"/>
    <w:rsid w:val="00A5597C"/>
    <w:rsid w:val="00A5661B"/>
    <w:rsid w:val="00A572CE"/>
    <w:rsid w:val="00A63DD9"/>
    <w:rsid w:val="00A63F5E"/>
    <w:rsid w:val="00A65602"/>
    <w:rsid w:val="00A6587A"/>
    <w:rsid w:val="00A65882"/>
    <w:rsid w:val="00A65F9A"/>
    <w:rsid w:val="00A665FD"/>
    <w:rsid w:val="00A6773B"/>
    <w:rsid w:val="00A70120"/>
    <w:rsid w:val="00A72124"/>
    <w:rsid w:val="00A721FE"/>
    <w:rsid w:val="00A722B5"/>
    <w:rsid w:val="00A72384"/>
    <w:rsid w:val="00A723C3"/>
    <w:rsid w:val="00A7371C"/>
    <w:rsid w:val="00A750DB"/>
    <w:rsid w:val="00A77318"/>
    <w:rsid w:val="00A77DFB"/>
    <w:rsid w:val="00A833A0"/>
    <w:rsid w:val="00A85399"/>
    <w:rsid w:val="00A85D3D"/>
    <w:rsid w:val="00A9054B"/>
    <w:rsid w:val="00A94800"/>
    <w:rsid w:val="00A957A5"/>
    <w:rsid w:val="00A96975"/>
    <w:rsid w:val="00A969DF"/>
    <w:rsid w:val="00A96C0D"/>
    <w:rsid w:val="00A97386"/>
    <w:rsid w:val="00A97C89"/>
    <w:rsid w:val="00AA0C97"/>
    <w:rsid w:val="00AA1EF5"/>
    <w:rsid w:val="00AA1FAD"/>
    <w:rsid w:val="00AA2515"/>
    <w:rsid w:val="00AA2886"/>
    <w:rsid w:val="00AA2977"/>
    <w:rsid w:val="00AA42FA"/>
    <w:rsid w:val="00AA56D1"/>
    <w:rsid w:val="00AA744B"/>
    <w:rsid w:val="00AA748A"/>
    <w:rsid w:val="00AB0176"/>
    <w:rsid w:val="00AB04A5"/>
    <w:rsid w:val="00AB062D"/>
    <w:rsid w:val="00AB2921"/>
    <w:rsid w:val="00AB74E8"/>
    <w:rsid w:val="00AB78DE"/>
    <w:rsid w:val="00AB7E79"/>
    <w:rsid w:val="00AC32B5"/>
    <w:rsid w:val="00AC39CC"/>
    <w:rsid w:val="00AC5568"/>
    <w:rsid w:val="00AC5EAF"/>
    <w:rsid w:val="00AC6799"/>
    <w:rsid w:val="00AC6CAA"/>
    <w:rsid w:val="00AC6D74"/>
    <w:rsid w:val="00AD3050"/>
    <w:rsid w:val="00AD39E8"/>
    <w:rsid w:val="00AD50BF"/>
    <w:rsid w:val="00AD62A5"/>
    <w:rsid w:val="00AD7373"/>
    <w:rsid w:val="00AD7F87"/>
    <w:rsid w:val="00AE06CC"/>
    <w:rsid w:val="00AE12BD"/>
    <w:rsid w:val="00AE2301"/>
    <w:rsid w:val="00AE429B"/>
    <w:rsid w:val="00AE498C"/>
    <w:rsid w:val="00AE5BCD"/>
    <w:rsid w:val="00AE5C11"/>
    <w:rsid w:val="00AE60DB"/>
    <w:rsid w:val="00AE6AE8"/>
    <w:rsid w:val="00AF0042"/>
    <w:rsid w:val="00AF334F"/>
    <w:rsid w:val="00AF34B7"/>
    <w:rsid w:val="00AF44CE"/>
    <w:rsid w:val="00AF4F96"/>
    <w:rsid w:val="00AF5760"/>
    <w:rsid w:val="00B01DD8"/>
    <w:rsid w:val="00B04E91"/>
    <w:rsid w:val="00B05396"/>
    <w:rsid w:val="00B06C6A"/>
    <w:rsid w:val="00B075CA"/>
    <w:rsid w:val="00B07FF8"/>
    <w:rsid w:val="00B101AD"/>
    <w:rsid w:val="00B10800"/>
    <w:rsid w:val="00B11668"/>
    <w:rsid w:val="00B120BE"/>
    <w:rsid w:val="00B12CA6"/>
    <w:rsid w:val="00B140E6"/>
    <w:rsid w:val="00B14877"/>
    <w:rsid w:val="00B1544E"/>
    <w:rsid w:val="00B15EFB"/>
    <w:rsid w:val="00B16743"/>
    <w:rsid w:val="00B20828"/>
    <w:rsid w:val="00B20ABD"/>
    <w:rsid w:val="00B2113F"/>
    <w:rsid w:val="00B21AEE"/>
    <w:rsid w:val="00B22312"/>
    <w:rsid w:val="00B233EB"/>
    <w:rsid w:val="00B23507"/>
    <w:rsid w:val="00B27380"/>
    <w:rsid w:val="00B3104A"/>
    <w:rsid w:val="00B3108C"/>
    <w:rsid w:val="00B31482"/>
    <w:rsid w:val="00B3168B"/>
    <w:rsid w:val="00B319D7"/>
    <w:rsid w:val="00B31CDC"/>
    <w:rsid w:val="00B3222C"/>
    <w:rsid w:val="00B3237D"/>
    <w:rsid w:val="00B32426"/>
    <w:rsid w:val="00B3398C"/>
    <w:rsid w:val="00B34959"/>
    <w:rsid w:val="00B34F71"/>
    <w:rsid w:val="00B35CCC"/>
    <w:rsid w:val="00B363CB"/>
    <w:rsid w:val="00B3687D"/>
    <w:rsid w:val="00B37FAA"/>
    <w:rsid w:val="00B40522"/>
    <w:rsid w:val="00B40DC6"/>
    <w:rsid w:val="00B41BB3"/>
    <w:rsid w:val="00B41F0F"/>
    <w:rsid w:val="00B42883"/>
    <w:rsid w:val="00B433FB"/>
    <w:rsid w:val="00B4342C"/>
    <w:rsid w:val="00B457F9"/>
    <w:rsid w:val="00B46411"/>
    <w:rsid w:val="00B4674E"/>
    <w:rsid w:val="00B46FEC"/>
    <w:rsid w:val="00B474D5"/>
    <w:rsid w:val="00B47C1F"/>
    <w:rsid w:val="00B50CB2"/>
    <w:rsid w:val="00B52C1A"/>
    <w:rsid w:val="00B52E16"/>
    <w:rsid w:val="00B633D7"/>
    <w:rsid w:val="00B635A5"/>
    <w:rsid w:val="00B63829"/>
    <w:rsid w:val="00B65CD7"/>
    <w:rsid w:val="00B66154"/>
    <w:rsid w:val="00B66247"/>
    <w:rsid w:val="00B66877"/>
    <w:rsid w:val="00B700F2"/>
    <w:rsid w:val="00B72AA5"/>
    <w:rsid w:val="00B7323D"/>
    <w:rsid w:val="00B734DB"/>
    <w:rsid w:val="00B73C0B"/>
    <w:rsid w:val="00B73F3B"/>
    <w:rsid w:val="00B743F8"/>
    <w:rsid w:val="00B74466"/>
    <w:rsid w:val="00B74FB5"/>
    <w:rsid w:val="00B808C8"/>
    <w:rsid w:val="00B80A68"/>
    <w:rsid w:val="00B8113E"/>
    <w:rsid w:val="00B81DF9"/>
    <w:rsid w:val="00B82B87"/>
    <w:rsid w:val="00B82F91"/>
    <w:rsid w:val="00B836DF"/>
    <w:rsid w:val="00B87FDA"/>
    <w:rsid w:val="00B92D66"/>
    <w:rsid w:val="00B9333F"/>
    <w:rsid w:val="00B93678"/>
    <w:rsid w:val="00B93B87"/>
    <w:rsid w:val="00B942BA"/>
    <w:rsid w:val="00B94780"/>
    <w:rsid w:val="00B94F8D"/>
    <w:rsid w:val="00B96B4E"/>
    <w:rsid w:val="00B96D73"/>
    <w:rsid w:val="00BA037D"/>
    <w:rsid w:val="00BA0B2E"/>
    <w:rsid w:val="00BA0F64"/>
    <w:rsid w:val="00BA3615"/>
    <w:rsid w:val="00BA3E46"/>
    <w:rsid w:val="00BA49D1"/>
    <w:rsid w:val="00BA4E77"/>
    <w:rsid w:val="00BA5180"/>
    <w:rsid w:val="00BA5741"/>
    <w:rsid w:val="00BA57EE"/>
    <w:rsid w:val="00BA6AC1"/>
    <w:rsid w:val="00BB037F"/>
    <w:rsid w:val="00BB142B"/>
    <w:rsid w:val="00BB1BDD"/>
    <w:rsid w:val="00BB222D"/>
    <w:rsid w:val="00BB25B3"/>
    <w:rsid w:val="00BB28F5"/>
    <w:rsid w:val="00BB4285"/>
    <w:rsid w:val="00BB4523"/>
    <w:rsid w:val="00BB754D"/>
    <w:rsid w:val="00BC07B0"/>
    <w:rsid w:val="00BC127A"/>
    <w:rsid w:val="00BC1FCB"/>
    <w:rsid w:val="00BC2803"/>
    <w:rsid w:val="00BC2891"/>
    <w:rsid w:val="00BC3121"/>
    <w:rsid w:val="00BC328C"/>
    <w:rsid w:val="00BC4FDC"/>
    <w:rsid w:val="00BC5594"/>
    <w:rsid w:val="00BC6916"/>
    <w:rsid w:val="00BD0CF5"/>
    <w:rsid w:val="00BD27ED"/>
    <w:rsid w:val="00BD2CA3"/>
    <w:rsid w:val="00BD37C5"/>
    <w:rsid w:val="00BD4A3B"/>
    <w:rsid w:val="00BD5371"/>
    <w:rsid w:val="00BD6341"/>
    <w:rsid w:val="00BD6D92"/>
    <w:rsid w:val="00BD728B"/>
    <w:rsid w:val="00BD73BF"/>
    <w:rsid w:val="00BD775A"/>
    <w:rsid w:val="00BD7CD5"/>
    <w:rsid w:val="00BE047E"/>
    <w:rsid w:val="00BE19CE"/>
    <w:rsid w:val="00BE2E4A"/>
    <w:rsid w:val="00BE44CE"/>
    <w:rsid w:val="00BE4AB5"/>
    <w:rsid w:val="00BF16EC"/>
    <w:rsid w:val="00BF2142"/>
    <w:rsid w:val="00BF28E9"/>
    <w:rsid w:val="00BF312A"/>
    <w:rsid w:val="00BF61E4"/>
    <w:rsid w:val="00BF6B9E"/>
    <w:rsid w:val="00C0226B"/>
    <w:rsid w:val="00C025E9"/>
    <w:rsid w:val="00C03A33"/>
    <w:rsid w:val="00C046F9"/>
    <w:rsid w:val="00C05330"/>
    <w:rsid w:val="00C06375"/>
    <w:rsid w:val="00C11613"/>
    <w:rsid w:val="00C13D07"/>
    <w:rsid w:val="00C1429E"/>
    <w:rsid w:val="00C1519D"/>
    <w:rsid w:val="00C163B8"/>
    <w:rsid w:val="00C17589"/>
    <w:rsid w:val="00C179DF"/>
    <w:rsid w:val="00C22BE0"/>
    <w:rsid w:val="00C246C5"/>
    <w:rsid w:val="00C251F8"/>
    <w:rsid w:val="00C25883"/>
    <w:rsid w:val="00C25C71"/>
    <w:rsid w:val="00C30F43"/>
    <w:rsid w:val="00C3103B"/>
    <w:rsid w:val="00C314C3"/>
    <w:rsid w:val="00C32AEC"/>
    <w:rsid w:val="00C35250"/>
    <w:rsid w:val="00C355D9"/>
    <w:rsid w:val="00C37E93"/>
    <w:rsid w:val="00C416FA"/>
    <w:rsid w:val="00C41AA5"/>
    <w:rsid w:val="00C433B6"/>
    <w:rsid w:val="00C43E03"/>
    <w:rsid w:val="00C443F7"/>
    <w:rsid w:val="00C4714F"/>
    <w:rsid w:val="00C50094"/>
    <w:rsid w:val="00C50C0C"/>
    <w:rsid w:val="00C527BC"/>
    <w:rsid w:val="00C52B72"/>
    <w:rsid w:val="00C54479"/>
    <w:rsid w:val="00C55320"/>
    <w:rsid w:val="00C55860"/>
    <w:rsid w:val="00C5603E"/>
    <w:rsid w:val="00C561FB"/>
    <w:rsid w:val="00C56FA2"/>
    <w:rsid w:val="00C601EC"/>
    <w:rsid w:val="00C602A3"/>
    <w:rsid w:val="00C60AD3"/>
    <w:rsid w:val="00C60F81"/>
    <w:rsid w:val="00C618BF"/>
    <w:rsid w:val="00C61950"/>
    <w:rsid w:val="00C6207F"/>
    <w:rsid w:val="00C62C89"/>
    <w:rsid w:val="00C6340F"/>
    <w:rsid w:val="00C641AD"/>
    <w:rsid w:val="00C64752"/>
    <w:rsid w:val="00C64AC8"/>
    <w:rsid w:val="00C654B7"/>
    <w:rsid w:val="00C65922"/>
    <w:rsid w:val="00C662E7"/>
    <w:rsid w:val="00C66907"/>
    <w:rsid w:val="00C67D65"/>
    <w:rsid w:val="00C74380"/>
    <w:rsid w:val="00C74EEA"/>
    <w:rsid w:val="00C7570B"/>
    <w:rsid w:val="00C75B76"/>
    <w:rsid w:val="00C760E6"/>
    <w:rsid w:val="00C76FDA"/>
    <w:rsid w:val="00C80EAE"/>
    <w:rsid w:val="00C80F01"/>
    <w:rsid w:val="00C82C19"/>
    <w:rsid w:val="00C83F5E"/>
    <w:rsid w:val="00C84D6F"/>
    <w:rsid w:val="00C8552C"/>
    <w:rsid w:val="00C86766"/>
    <w:rsid w:val="00C86B6E"/>
    <w:rsid w:val="00C87984"/>
    <w:rsid w:val="00C87F85"/>
    <w:rsid w:val="00C91704"/>
    <w:rsid w:val="00C921A4"/>
    <w:rsid w:val="00C93014"/>
    <w:rsid w:val="00C932F4"/>
    <w:rsid w:val="00C958D2"/>
    <w:rsid w:val="00C95A32"/>
    <w:rsid w:val="00C95C07"/>
    <w:rsid w:val="00C96E49"/>
    <w:rsid w:val="00C973BA"/>
    <w:rsid w:val="00CA0439"/>
    <w:rsid w:val="00CA0A73"/>
    <w:rsid w:val="00CA1151"/>
    <w:rsid w:val="00CA4D50"/>
    <w:rsid w:val="00CB0232"/>
    <w:rsid w:val="00CB02A2"/>
    <w:rsid w:val="00CB1236"/>
    <w:rsid w:val="00CB2659"/>
    <w:rsid w:val="00CB303E"/>
    <w:rsid w:val="00CB4B45"/>
    <w:rsid w:val="00CB4C45"/>
    <w:rsid w:val="00CB5878"/>
    <w:rsid w:val="00CB6C42"/>
    <w:rsid w:val="00CC0678"/>
    <w:rsid w:val="00CC1EF6"/>
    <w:rsid w:val="00CC3455"/>
    <w:rsid w:val="00CC5261"/>
    <w:rsid w:val="00CD0A6C"/>
    <w:rsid w:val="00CD11AA"/>
    <w:rsid w:val="00CD1CD8"/>
    <w:rsid w:val="00CD2625"/>
    <w:rsid w:val="00CD4B54"/>
    <w:rsid w:val="00CD50FB"/>
    <w:rsid w:val="00CD644B"/>
    <w:rsid w:val="00CD7179"/>
    <w:rsid w:val="00CE00E8"/>
    <w:rsid w:val="00CE2FB4"/>
    <w:rsid w:val="00CF05C7"/>
    <w:rsid w:val="00CF1B92"/>
    <w:rsid w:val="00CF1EB2"/>
    <w:rsid w:val="00CF23FE"/>
    <w:rsid w:val="00CF2414"/>
    <w:rsid w:val="00CF37A8"/>
    <w:rsid w:val="00CF3C10"/>
    <w:rsid w:val="00CF46D8"/>
    <w:rsid w:val="00CF546F"/>
    <w:rsid w:val="00CF5D75"/>
    <w:rsid w:val="00CF5F2C"/>
    <w:rsid w:val="00CF66AE"/>
    <w:rsid w:val="00D03523"/>
    <w:rsid w:val="00D04147"/>
    <w:rsid w:val="00D04365"/>
    <w:rsid w:val="00D070DC"/>
    <w:rsid w:val="00D12C42"/>
    <w:rsid w:val="00D13E2A"/>
    <w:rsid w:val="00D14E2F"/>
    <w:rsid w:val="00D1551F"/>
    <w:rsid w:val="00D15944"/>
    <w:rsid w:val="00D168D8"/>
    <w:rsid w:val="00D17FA0"/>
    <w:rsid w:val="00D201B2"/>
    <w:rsid w:val="00D20A6D"/>
    <w:rsid w:val="00D21585"/>
    <w:rsid w:val="00D21967"/>
    <w:rsid w:val="00D223EE"/>
    <w:rsid w:val="00D22FD2"/>
    <w:rsid w:val="00D235E9"/>
    <w:rsid w:val="00D24935"/>
    <w:rsid w:val="00D250D3"/>
    <w:rsid w:val="00D2643D"/>
    <w:rsid w:val="00D2681B"/>
    <w:rsid w:val="00D308A6"/>
    <w:rsid w:val="00D3170E"/>
    <w:rsid w:val="00D318A1"/>
    <w:rsid w:val="00D31BDA"/>
    <w:rsid w:val="00D32475"/>
    <w:rsid w:val="00D367DF"/>
    <w:rsid w:val="00D36C89"/>
    <w:rsid w:val="00D37683"/>
    <w:rsid w:val="00D42DE0"/>
    <w:rsid w:val="00D44735"/>
    <w:rsid w:val="00D44B99"/>
    <w:rsid w:val="00D451A3"/>
    <w:rsid w:val="00D46979"/>
    <w:rsid w:val="00D503A9"/>
    <w:rsid w:val="00D50A72"/>
    <w:rsid w:val="00D55529"/>
    <w:rsid w:val="00D5764C"/>
    <w:rsid w:val="00D6029A"/>
    <w:rsid w:val="00D60C07"/>
    <w:rsid w:val="00D63581"/>
    <w:rsid w:val="00D6372C"/>
    <w:rsid w:val="00D65AE1"/>
    <w:rsid w:val="00D67399"/>
    <w:rsid w:val="00D70B38"/>
    <w:rsid w:val="00D71C61"/>
    <w:rsid w:val="00D723B7"/>
    <w:rsid w:val="00D72777"/>
    <w:rsid w:val="00D76A93"/>
    <w:rsid w:val="00D77EDB"/>
    <w:rsid w:val="00D805E3"/>
    <w:rsid w:val="00D80E49"/>
    <w:rsid w:val="00D81044"/>
    <w:rsid w:val="00D8233E"/>
    <w:rsid w:val="00D8490F"/>
    <w:rsid w:val="00D85404"/>
    <w:rsid w:val="00D869D3"/>
    <w:rsid w:val="00D87114"/>
    <w:rsid w:val="00D8763E"/>
    <w:rsid w:val="00D90D68"/>
    <w:rsid w:val="00D92AB5"/>
    <w:rsid w:val="00D92F90"/>
    <w:rsid w:val="00D932B8"/>
    <w:rsid w:val="00D93AD9"/>
    <w:rsid w:val="00D95014"/>
    <w:rsid w:val="00D96947"/>
    <w:rsid w:val="00D9744A"/>
    <w:rsid w:val="00D97870"/>
    <w:rsid w:val="00DA04C8"/>
    <w:rsid w:val="00DA148B"/>
    <w:rsid w:val="00DA148E"/>
    <w:rsid w:val="00DA15D2"/>
    <w:rsid w:val="00DA1892"/>
    <w:rsid w:val="00DA2FDD"/>
    <w:rsid w:val="00DA322D"/>
    <w:rsid w:val="00DA4186"/>
    <w:rsid w:val="00DA54A7"/>
    <w:rsid w:val="00DB03C2"/>
    <w:rsid w:val="00DC059E"/>
    <w:rsid w:val="00DC0FED"/>
    <w:rsid w:val="00DC202C"/>
    <w:rsid w:val="00DC2619"/>
    <w:rsid w:val="00DC26C5"/>
    <w:rsid w:val="00DC2F99"/>
    <w:rsid w:val="00DC5CB2"/>
    <w:rsid w:val="00DC5E14"/>
    <w:rsid w:val="00DC661C"/>
    <w:rsid w:val="00DC6EDD"/>
    <w:rsid w:val="00DC7CDB"/>
    <w:rsid w:val="00DD0C9E"/>
    <w:rsid w:val="00DD11AD"/>
    <w:rsid w:val="00DD17AD"/>
    <w:rsid w:val="00DD1CBD"/>
    <w:rsid w:val="00DD283F"/>
    <w:rsid w:val="00DD3E7A"/>
    <w:rsid w:val="00DD41A7"/>
    <w:rsid w:val="00DD44E5"/>
    <w:rsid w:val="00DD66E1"/>
    <w:rsid w:val="00DE1480"/>
    <w:rsid w:val="00DE29AB"/>
    <w:rsid w:val="00DE2E5C"/>
    <w:rsid w:val="00DE352B"/>
    <w:rsid w:val="00DE4612"/>
    <w:rsid w:val="00DE48FE"/>
    <w:rsid w:val="00DE4ADF"/>
    <w:rsid w:val="00DE4CBB"/>
    <w:rsid w:val="00DE5AF5"/>
    <w:rsid w:val="00DE66EB"/>
    <w:rsid w:val="00DE689F"/>
    <w:rsid w:val="00DE740C"/>
    <w:rsid w:val="00DE77E5"/>
    <w:rsid w:val="00DE7911"/>
    <w:rsid w:val="00DE7EA0"/>
    <w:rsid w:val="00DF136F"/>
    <w:rsid w:val="00DF4B8D"/>
    <w:rsid w:val="00DF572C"/>
    <w:rsid w:val="00DF5EAF"/>
    <w:rsid w:val="00DF5F07"/>
    <w:rsid w:val="00DF686F"/>
    <w:rsid w:val="00E00251"/>
    <w:rsid w:val="00E00E1C"/>
    <w:rsid w:val="00E01834"/>
    <w:rsid w:val="00E01A88"/>
    <w:rsid w:val="00E01C22"/>
    <w:rsid w:val="00E01EEA"/>
    <w:rsid w:val="00E03CC4"/>
    <w:rsid w:val="00E04E4E"/>
    <w:rsid w:val="00E06698"/>
    <w:rsid w:val="00E10255"/>
    <w:rsid w:val="00E14B47"/>
    <w:rsid w:val="00E14EAA"/>
    <w:rsid w:val="00E15988"/>
    <w:rsid w:val="00E1601E"/>
    <w:rsid w:val="00E1748E"/>
    <w:rsid w:val="00E217B5"/>
    <w:rsid w:val="00E22064"/>
    <w:rsid w:val="00E238E5"/>
    <w:rsid w:val="00E24473"/>
    <w:rsid w:val="00E260DA"/>
    <w:rsid w:val="00E27BC5"/>
    <w:rsid w:val="00E34E46"/>
    <w:rsid w:val="00E360EB"/>
    <w:rsid w:val="00E40193"/>
    <w:rsid w:val="00E41305"/>
    <w:rsid w:val="00E41ED5"/>
    <w:rsid w:val="00E42093"/>
    <w:rsid w:val="00E42B45"/>
    <w:rsid w:val="00E4331C"/>
    <w:rsid w:val="00E44193"/>
    <w:rsid w:val="00E44491"/>
    <w:rsid w:val="00E4504C"/>
    <w:rsid w:val="00E50C18"/>
    <w:rsid w:val="00E51257"/>
    <w:rsid w:val="00E5149D"/>
    <w:rsid w:val="00E5357E"/>
    <w:rsid w:val="00E559FA"/>
    <w:rsid w:val="00E60871"/>
    <w:rsid w:val="00E60A4F"/>
    <w:rsid w:val="00E60A56"/>
    <w:rsid w:val="00E60AC8"/>
    <w:rsid w:val="00E60C0A"/>
    <w:rsid w:val="00E60F90"/>
    <w:rsid w:val="00E60FF9"/>
    <w:rsid w:val="00E613A9"/>
    <w:rsid w:val="00E624C6"/>
    <w:rsid w:val="00E666D0"/>
    <w:rsid w:val="00E67DD4"/>
    <w:rsid w:val="00E704B7"/>
    <w:rsid w:val="00E70ACC"/>
    <w:rsid w:val="00E74257"/>
    <w:rsid w:val="00E760BB"/>
    <w:rsid w:val="00E7620D"/>
    <w:rsid w:val="00E769BC"/>
    <w:rsid w:val="00E77C83"/>
    <w:rsid w:val="00E80777"/>
    <w:rsid w:val="00E80F94"/>
    <w:rsid w:val="00E81347"/>
    <w:rsid w:val="00E8266C"/>
    <w:rsid w:val="00E826D7"/>
    <w:rsid w:val="00E82720"/>
    <w:rsid w:val="00E8321E"/>
    <w:rsid w:val="00E838FC"/>
    <w:rsid w:val="00E83C6B"/>
    <w:rsid w:val="00E83FF7"/>
    <w:rsid w:val="00E845B2"/>
    <w:rsid w:val="00E847C2"/>
    <w:rsid w:val="00E85427"/>
    <w:rsid w:val="00E9025E"/>
    <w:rsid w:val="00E91E12"/>
    <w:rsid w:val="00E923D6"/>
    <w:rsid w:val="00E92DE8"/>
    <w:rsid w:val="00E93443"/>
    <w:rsid w:val="00E93900"/>
    <w:rsid w:val="00E9527E"/>
    <w:rsid w:val="00E96BA3"/>
    <w:rsid w:val="00E96F84"/>
    <w:rsid w:val="00EA0A11"/>
    <w:rsid w:val="00EA2FE8"/>
    <w:rsid w:val="00EA391B"/>
    <w:rsid w:val="00EA3AC9"/>
    <w:rsid w:val="00EA7C81"/>
    <w:rsid w:val="00EB08BD"/>
    <w:rsid w:val="00EB4E14"/>
    <w:rsid w:val="00EB506E"/>
    <w:rsid w:val="00EB6052"/>
    <w:rsid w:val="00EB681F"/>
    <w:rsid w:val="00EC0495"/>
    <w:rsid w:val="00EC0B75"/>
    <w:rsid w:val="00EC0CB5"/>
    <w:rsid w:val="00EC1220"/>
    <w:rsid w:val="00EC236D"/>
    <w:rsid w:val="00EC3253"/>
    <w:rsid w:val="00EC3C95"/>
    <w:rsid w:val="00EC5909"/>
    <w:rsid w:val="00EC7E59"/>
    <w:rsid w:val="00EC7EDC"/>
    <w:rsid w:val="00ED10C2"/>
    <w:rsid w:val="00ED343D"/>
    <w:rsid w:val="00ED5512"/>
    <w:rsid w:val="00EE07C2"/>
    <w:rsid w:val="00EE082A"/>
    <w:rsid w:val="00EE3547"/>
    <w:rsid w:val="00EE370D"/>
    <w:rsid w:val="00EE6890"/>
    <w:rsid w:val="00EE6C0A"/>
    <w:rsid w:val="00EE6C5D"/>
    <w:rsid w:val="00EE7895"/>
    <w:rsid w:val="00EF03E2"/>
    <w:rsid w:val="00EF0A64"/>
    <w:rsid w:val="00EF1A81"/>
    <w:rsid w:val="00EF2B54"/>
    <w:rsid w:val="00EF4A10"/>
    <w:rsid w:val="00EF51B7"/>
    <w:rsid w:val="00EF599E"/>
    <w:rsid w:val="00EF5D8F"/>
    <w:rsid w:val="00EF6A28"/>
    <w:rsid w:val="00EF6BFD"/>
    <w:rsid w:val="00EF7210"/>
    <w:rsid w:val="00EF7710"/>
    <w:rsid w:val="00EF7ECE"/>
    <w:rsid w:val="00EF7F56"/>
    <w:rsid w:val="00F00C24"/>
    <w:rsid w:val="00F01375"/>
    <w:rsid w:val="00F03079"/>
    <w:rsid w:val="00F03A85"/>
    <w:rsid w:val="00F03D2C"/>
    <w:rsid w:val="00F04BC7"/>
    <w:rsid w:val="00F07AD0"/>
    <w:rsid w:val="00F1019B"/>
    <w:rsid w:val="00F1028E"/>
    <w:rsid w:val="00F10ADB"/>
    <w:rsid w:val="00F126DC"/>
    <w:rsid w:val="00F1320D"/>
    <w:rsid w:val="00F142EF"/>
    <w:rsid w:val="00F15AA3"/>
    <w:rsid w:val="00F1765E"/>
    <w:rsid w:val="00F17C54"/>
    <w:rsid w:val="00F17D12"/>
    <w:rsid w:val="00F205F2"/>
    <w:rsid w:val="00F23C49"/>
    <w:rsid w:val="00F25468"/>
    <w:rsid w:val="00F27C7B"/>
    <w:rsid w:val="00F27F3E"/>
    <w:rsid w:val="00F3129E"/>
    <w:rsid w:val="00F316EE"/>
    <w:rsid w:val="00F31BEA"/>
    <w:rsid w:val="00F32489"/>
    <w:rsid w:val="00F3422F"/>
    <w:rsid w:val="00F349F0"/>
    <w:rsid w:val="00F35E14"/>
    <w:rsid w:val="00F40214"/>
    <w:rsid w:val="00F42CB8"/>
    <w:rsid w:val="00F44D1A"/>
    <w:rsid w:val="00F45BB4"/>
    <w:rsid w:val="00F46EDD"/>
    <w:rsid w:val="00F479F3"/>
    <w:rsid w:val="00F47B03"/>
    <w:rsid w:val="00F5328D"/>
    <w:rsid w:val="00F53D2A"/>
    <w:rsid w:val="00F54916"/>
    <w:rsid w:val="00F550C0"/>
    <w:rsid w:val="00F60092"/>
    <w:rsid w:val="00F618C8"/>
    <w:rsid w:val="00F622A6"/>
    <w:rsid w:val="00F640AE"/>
    <w:rsid w:val="00F64179"/>
    <w:rsid w:val="00F653E9"/>
    <w:rsid w:val="00F66E9F"/>
    <w:rsid w:val="00F67801"/>
    <w:rsid w:val="00F703CB"/>
    <w:rsid w:val="00F70502"/>
    <w:rsid w:val="00F711A0"/>
    <w:rsid w:val="00F71B63"/>
    <w:rsid w:val="00F71F23"/>
    <w:rsid w:val="00F722CC"/>
    <w:rsid w:val="00F7283E"/>
    <w:rsid w:val="00F72C1E"/>
    <w:rsid w:val="00F737F6"/>
    <w:rsid w:val="00F739AA"/>
    <w:rsid w:val="00F73B1C"/>
    <w:rsid w:val="00F74A32"/>
    <w:rsid w:val="00F74E31"/>
    <w:rsid w:val="00F76F79"/>
    <w:rsid w:val="00F81DFD"/>
    <w:rsid w:val="00F83DA1"/>
    <w:rsid w:val="00F84251"/>
    <w:rsid w:val="00F84301"/>
    <w:rsid w:val="00F84789"/>
    <w:rsid w:val="00F86B60"/>
    <w:rsid w:val="00F87717"/>
    <w:rsid w:val="00F87E35"/>
    <w:rsid w:val="00F90284"/>
    <w:rsid w:val="00F92669"/>
    <w:rsid w:val="00F93566"/>
    <w:rsid w:val="00F9588D"/>
    <w:rsid w:val="00FA2DC8"/>
    <w:rsid w:val="00FA3D49"/>
    <w:rsid w:val="00FA3DDE"/>
    <w:rsid w:val="00FA424A"/>
    <w:rsid w:val="00FA530D"/>
    <w:rsid w:val="00FA5DA3"/>
    <w:rsid w:val="00FA5E06"/>
    <w:rsid w:val="00FA664D"/>
    <w:rsid w:val="00FA6B46"/>
    <w:rsid w:val="00FB08ED"/>
    <w:rsid w:val="00FB0AC1"/>
    <w:rsid w:val="00FB11D3"/>
    <w:rsid w:val="00FB1D79"/>
    <w:rsid w:val="00FB28FA"/>
    <w:rsid w:val="00FB4375"/>
    <w:rsid w:val="00FB6115"/>
    <w:rsid w:val="00FB6B51"/>
    <w:rsid w:val="00FC072D"/>
    <w:rsid w:val="00FC118F"/>
    <w:rsid w:val="00FC2807"/>
    <w:rsid w:val="00FC2961"/>
    <w:rsid w:val="00FC2B15"/>
    <w:rsid w:val="00FC2FEC"/>
    <w:rsid w:val="00FC5C64"/>
    <w:rsid w:val="00FC5F53"/>
    <w:rsid w:val="00FC670A"/>
    <w:rsid w:val="00FC6B1B"/>
    <w:rsid w:val="00FD23BB"/>
    <w:rsid w:val="00FD27E7"/>
    <w:rsid w:val="00FD2F9D"/>
    <w:rsid w:val="00FD3568"/>
    <w:rsid w:val="00FD3655"/>
    <w:rsid w:val="00FD3FF0"/>
    <w:rsid w:val="00FD46B4"/>
    <w:rsid w:val="00FE1649"/>
    <w:rsid w:val="00FE1A41"/>
    <w:rsid w:val="00FE1B6B"/>
    <w:rsid w:val="00FE1EE4"/>
    <w:rsid w:val="00FE3554"/>
    <w:rsid w:val="00FE3D2E"/>
    <w:rsid w:val="00FE5E09"/>
    <w:rsid w:val="00FE64F7"/>
    <w:rsid w:val="00FF0662"/>
    <w:rsid w:val="00FF0AA3"/>
    <w:rsid w:val="00FF1916"/>
    <w:rsid w:val="00FF3224"/>
    <w:rsid w:val="00FF3AFF"/>
    <w:rsid w:val="00FF433B"/>
    <w:rsid w:val="00FF4AA1"/>
    <w:rsid w:val="00FF7B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F25020"/>
  <w15:docId w15:val="{AF1922B0-969C-4A27-A369-1E08642CF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line="36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1FF8"/>
    <w:pPr>
      <w:spacing w:line="240" w:lineRule="auto"/>
    </w:pPr>
  </w:style>
  <w:style w:type="paragraph" w:styleId="Heading1">
    <w:name w:val="heading 1"/>
    <w:basedOn w:val="Normal"/>
    <w:next w:val="Normal"/>
    <w:link w:val="Heading1Char"/>
    <w:uiPriority w:val="9"/>
    <w:qFormat/>
    <w:rsid w:val="00DF5F07"/>
    <w:pPr>
      <w:keepNext/>
      <w:keepLines/>
      <w:spacing w:before="24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1FF8"/>
    <w:rPr>
      <w:color w:val="0000FF" w:themeColor="hyperlink"/>
      <w:u w:val="single"/>
    </w:rPr>
  </w:style>
  <w:style w:type="paragraph" w:styleId="PlainText">
    <w:name w:val="Plain Text"/>
    <w:basedOn w:val="Normal"/>
    <w:link w:val="PlainTextChar"/>
    <w:uiPriority w:val="99"/>
    <w:unhideWhenUsed/>
    <w:rsid w:val="000C27BC"/>
    <w:rPr>
      <w:rFonts w:ascii="Consolas" w:hAnsi="Consolas"/>
      <w:sz w:val="21"/>
      <w:szCs w:val="21"/>
    </w:rPr>
  </w:style>
  <w:style w:type="character" w:customStyle="1" w:styleId="PlainTextChar">
    <w:name w:val="Plain Text Char"/>
    <w:basedOn w:val="DefaultParagraphFont"/>
    <w:link w:val="PlainText"/>
    <w:uiPriority w:val="99"/>
    <w:rsid w:val="000C27BC"/>
    <w:rPr>
      <w:rFonts w:ascii="Consolas" w:hAnsi="Consolas"/>
      <w:sz w:val="21"/>
      <w:szCs w:val="21"/>
    </w:rPr>
  </w:style>
  <w:style w:type="character" w:styleId="Emphasis">
    <w:name w:val="Emphasis"/>
    <w:basedOn w:val="DefaultParagraphFont"/>
    <w:uiPriority w:val="20"/>
    <w:qFormat/>
    <w:rsid w:val="00C1519D"/>
    <w:rPr>
      <w:i/>
      <w:iCs/>
    </w:rPr>
  </w:style>
  <w:style w:type="paragraph" w:styleId="BalloonText">
    <w:name w:val="Balloon Text"/>
    <w:basedOn w:val="Normal"/>
    <w:link w:val="BalloonTextChar"/>
    <w:uiPriority w:val="99"/>
    <w:semiHidden/>
    <w:unhideWhenUsed/>
    <w:rsid w:val="007E367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67D"/>
    <w:rPr>
      <w:rFonts w:ascii="Segoe UI" w:hAnsi="Segoe UI" w:cs="Segoe UI"/>
      <w:sz w:val="18"/>
      <w:szCs w:val="18"/>
    </w:rPr>
  </w:style>
  <w:style w:type="character" w:customStyle="1" w:styleId="UnresolvedMention1">
    <w:name w:val="Unresolved Mention1"/>
    <w:basedOn w:val="DefaultParagraphFont"/>
    <w:uiPriority w:val="99"/>
    <w:semiHidden/>
    <w:unhideWhenUsed/>
    <w:rsid w:val="00D503A9"/>
    <w:rPr>
      <w:color w:val="808080"/>
      <w:shd w:val="clear" w:color="auto" w:fill="E6E6E6"/>
    </w:rPr>
  </w:style>
  <w:style w:type="paragraph" w:styleId="Header">
    <w:name w:val="header"/>
    <w:basedOn w:val="Normal"/>
    <w:link w:val="HeaderChar"/>
    <w:uiPriority w:val="99"/>
    <w:unhideWhenUsed/>
    <w:rsid w:val="00EE6C0A"/>
    <w:pPr>
      <w:tabs>
        <w:tab w:val="center" w:pos="4513"/>
        <w:tab w:val="right" w:pos="9026"/>
      </w:tabs>
    </w:pPr>
  </w:style>
  <w:style w:type="character" w:customStyle="1" w:styleId="HeaderChar">
    <w:name w:val="Header Char"/>
    <w:basedOn w:val="DefaultParagraphFont"/>
    <w:link w:val="Header"/>
    <w:uiPriority w:val="99"/>
    <w:rsid w:val="00EE6C0A"/>
  </w:style>
  <w:style w:type="paragraph" w:styleId="Footer">
    <w:name w:val="footer"/>
    <w:basedOn w:val="Normal"/>
    <w:link w:val="FooterChar"/>
    <w:uiPriority w:val="99"/>
    <w:unhideWhenUsed/>
    <w:rsid w:val="00EE6C0A"/>
    <w:pPr>
      <w:tabs>
        <w:tab w:val="center" w:pos="4513"/>
        <w:tab w:val="right" w:pos="9026"/>
      </w:tabs>
    </w:pPr>
  </w:style>
  <w:style w:type="character" w:customStyle="1" w:styleId="FooterChar">
    <w:name w:val="Footer Char"/>
    <w:basedOn w:val="DefaultParagraphFont"/>
    <w:link w:val="Footer"/>
    <w:uiPriority w:val="99"/>
    <w:rsid w:val="00EE6C0A"/>
  </w:style>
  <w:style w:type="paragraph" w:styleId="Bibliography">
    <w:name w:val="Bibliography"/>
    <w:basedOn w:val="Normal"/>
    <w:next w:val="Normal"/>
    <w:uiPriority w:val="37"/>
    <w:unhideWhenUsed/>
    <w:rsid w:val="002B720E"/>
  </w:style>
  <w:style w:type="character" w:customStyle="1" w:styleId="UnresolvedMention2">
    <w:name w:val="Unresolved Mention2"/>
    <w:basedOn w:val="DefaultParagraphFont"/>
    <w:uiPriority w:val="99"/>
    <w:semiHidden/>
    <w:unhideWhenUsed/>
    <w:rsid w:val="00E41305"/>
    <w:rPr>
      <w:color w:val="808080"/>
      <w:shd w:val="clear" w:color="auto" w:fill="E6E6E6"/>
    </w:rPr>
  </w:style>
  <w:style w:type="character" w:customStyle="1" w:styleId="Heading1Char">
    <w:name w:val="Heading 1 Char"/>
    <w:basedOn w:val="DefaultParagraphFont"/>
    <w:link w:val="Heading1"/>
    <w:uiPriority w:val="9"/>
    <w:rsid w:val="00DF5F07"/>
    <w:rPr>
      <w:rFonts w:asciiTheme="majorHAnsi" w:eastAsiaTheme="majorEastAsia" w:hAnsiTheme="majorHAnsi" w:cstheme="majorBidi"/>
      <w:color w:val="365F91" w:themeColor="accent1" w:themeShade="BF"/>
      <w:sz w:val="32"/>
      <w:szCs w:val="32"/>
      <w:lang w:val="en-US"/>
    </w:rPr>
  </w:style>
  <w:style w:type="character" w:customStyle="1" w:styleId="selectable">
    <w:name w:val="selectable"/>
    <w:basedOn w:val="DefaultParagraphFont"/>
    <w:rsid w:val="007430B1"/>
  </w:style>
  <w:style w:type="character" w:customStyle="1" w:styleId="UnresolvedMention3">
    <w:name w:val="Unresolved Mention3"/>
    <w:basedOn w:val="DefaultParagraphFont"/>
    <w:uiPriority w:val="99"/>
    <w:semiHidden/>
    <w:unhideWhenUsed/>
    <w:rsid w:val="004B5D4C"/>
    <w:rPr>
      <w:color w:val="808080"/>
      <w:shd w:val="clear" w:color="auto" w:fill="E6E6E6"/>
    </w:rPr>
  </w:style>
  <w:style w:type="character" w:customStyle="1" w:styleId="UnresolvedMention">
    <w:name w:val="Unresolved Mention"/>
    <w:basedOn w:val="DefaultParagraphFont"/>
    <w:uiPriority w:val="99"/>
    <w:semiHidden/>
    <w:unhideWhenUsed/>
    <w:rsid w:val="00AB062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226411">
      <w:bodyDiv w:val="1"/>
      <w:marLeft w:val="0"/>
      <w:marRight w:val="0"/>
      <w:marTop w:val="0"/>
      <w:marBottom w:val="0"/>
      <w:divBdr>
        <w:top w:val="none" w:sz="0" w:space="0" w:color="auto"/>
        <w:left w:val="none" w:sz="0" w:space="0" w:color="auto"/>
        <w:bottom w:val="none" w:sz="0" w:space="0" w:color="auto"/>
        <w:right w:val="none" w:sz="0" w:space="0" w:color="auto"/>
      </w:divBdr>
    </w:div>
    <w:div w:id="398089715">
      <w:bodyDiv w:val="1"/>
      <w:marLeft w:val="0"/>
      <w:marRight w:val="0"/>
      <w:marTop w:val="0"/>
      <w:marBottom w:val="0"/>
      <w:divBdr>
        <w:top w:val="none" w:sz="0" w:space="0" w:color="auto"/>
        <w:left w:val="none" w:sz="0" w:space="0" w:color="auto"/>
        <w:bottom w:val="none" w:sz="0" w:space="0" w:color="auto"/>
        <w:right w:val="none" w:sz="0" w:space="0" w:color="auto"/>
      </w:divBdr>
    </w:div>
    <w:div w:id="669986990">
      <w:bodyDiv w:val="1"/>
      <w:marLeft w:val="0"/>
      <w:marRight w:val="0"/>
      <w:marTop w:val="0"/>
      <w:marBottom w:val="0"/>
      <w:divBdr>
        <w:top w:val="none" w:sz="0" w:space="0" w:color="auto"/>
        <w:left w:val="none" w:sz="0" w:space="0" w:color="auto"/>
        <w:bottom w:val="none" w:sz="0" w:space="0" w:color="auto"/>
        <w:right w:val="none" w:sz="0" w:space="0" w:color="auto"/>
      </w:divBdr>
      <w:divsChild>
        <w:div w:id="1428966696">
          <w:marLeft w:val="0"/>
          <w:marRight w:val="0"/>
          <w:marTop w:val="0"/>
          <w:marBottom w:val="0"/>
          <w:divBdr>
            <w:top w:val="none" w:sz="0" w:space="0" w:color="auto"/>
            <w:left w:val="none" w:sz="0" w:space="0" w:color="auto"/>
            <w:bottom w:val="none" w:sz="0" w:space="0" w:color="auto"/>
            <w:right w:val="none" w:sz="0" w:space="0" w:color="auto"/>
          </w:divBdr>
          <w:divsChild>
            <w:div w:id="1662273196">
              <w:marLeft w:val="0"/>
              <w:marRight w:val="0"/>
              <w:marTop w:val="0"/>
              <w:marBottom w:val="0"/>
              <w:divBdr>
                <w:top w:val="none" w:sz="0" w:space="0" w:color="auto"/>
                <w:left w:val="none" w:sz="0" w:space="0" w:color="auto"/>
                <w:bottom w:val="none" w:sz="0" w:space="0" w:color="auto"/>
                <w:right w:val="none" w:sz="0" w:space="0" w:color="auto"/>
              </w:divBdr>
              <w:divsChild>
                <w:div w:id="508369651">
                  <w:marLeft w:val="0"/>
                  <w:marRight w:val="0"/>
                  <w:marTop w:val="0"/>
                  <w:marBottom w:val="0"/>
                  <w:divBdr>
                    <w:top w:val="none" w:sz="0" w:space="0" w:color="auto"/>
                    <w:left w:val="none" w:sz="0" w:space="0" w:color="auto"/>
                    <w:bottom w:val="none" w:sz="0" w:space="0" w:color="auto"/>
                    <w:right w:val="none" w:sz="0" w:space="0" w:color="auto"/>
                  </w:divBdr>
                  <w:divsChild>
                    <w:div w:id="868490293">
                      <w:marLeft w:val="0"/>
                      <w:marRight w:val="0"/>
                      <w:marTop w:val="0"/>
                      <w:marBottom w:val="0"/>
                      <w:divBdr>
                        <w:top w:val="none" w:sz="0" w:space="0" w:color="auto"/>
                        <w:left w:val="none" w:sz="0" w:space="0" w:color="auto"/>
                        <w:bottom w:val="none" w:sz="0" w:space="0" w:color="auto"/>
                        <w:right w:val="none" w:sz="0" w:space="0" w:color="auto"/>
                      </w:divBdr>
                      <w:divsChild>
                        <w:div w:id="796028884">
                          <w:marLeft w:val="0"/>
                          <w:marRight w:val="0"/>
                          <w:marTop w:val="0"/>
                          <w:marBottom w:val="0"/>
                          <w:divBdr>
                            <w:top w:val="none" w:sz="0" w:space="0" w:color="auto"/>
                            <w:left w:val="none" w:sz="0" w:space="0" w:color="auto"/>
                            <w:bottom w:val="none" w:sz="0" w:space="0" w:color="auto"/>
                            <w:right w:val="none" w:sz="0" w:space="0" w:color="auto"/>
                          </w:divBdr>
                          <w:divsChild>
                            <w:div w:id="106046234">
                              <w:marLeft w:val="15"/>
                              <w:marRight w:val="195"/>
                              <w:marTop w:val="0"/>
                              <w:marBottom w:val="0"/>
                              <w:divBdr>
                                <w:top w:val="none" w:sz="0" w:space="0" w:color="auto"/>
                                <w:left w:val="none" w:sz="0" w:space="0" w:color="auto"/>
                                <w:bottom w:val="none" w:sz="0" w:space="0" w:color="auto"/>
                                <w:right w:val="none" w:sz="0" w:space="0" w:color="auto"/>
                              </w:divBdr>
                              <w:divsChild>
                                <w:div w:id="662469764">
                                  <w:marLeft w:val="0"/>
                                  <w:marRight w:val="0"/>
                                  <w:marTop w:val="0"/>
                                  <w:marBottom w:val="0"/>
                                  <w:divBdr>
                                    <w:top w:val="none" w:sz="0" w:space="0" w:color="auto"/>
                                    <w:left w:val="none" w:sz="0" w:space="0" w:color="auto"/>
                                    <w:bottom w:val="none" w:sz="0" w:space="0" w:color="auto"/>
                                    <w:right w:val="none" w:sz="0" w:space="0" w:color="auto"/>
                                  </w:divBdr>
                                  <w:divsChild>
                                    <w:div w:id="897285250">
                                      <w:marLeft w:val="0"/>
                                      <w:marRight w:val="0"/>
                                      <w:marTop w:val="0"/>
                                      <w:marBottom w:val="0"/>
                                      <w:divBdr>
                                        <w:top w:val="none" w:sz="0" w:space="0" w:color="auto"/>
                                        <w:left w:val="none" w:sz="0" w:space="0" w:color="auto"/>
                                        <w:bottom w:val="none" w:sz="0" w:space="0" w:color="auto"/>
                                        <w:right w:val="none" w:sz="0" w:space="0" w:color="auto"/>
                                      </w:divBdr>
                                      <w:divsChild>
                                        <w:div w:id="2120491515">
                                          <w:marLeft w:val="0"/>
                                          <w:marRight w:val="0"/>
                                          <w:marTop w:val="0"/>
                                          <w:marBottom w:val="0"/>
                                          <w:divBdr>
                                            <w:top w:val="none" w:sz="0" w:space="0" w:color="auto"/>
                                            <w:left w:val="none" w:sz="0" w:space="0" w:color="auto"/>
                                            <w:bottom w:val="none" w:sz="0" w:space="0" w:color="auto"/>
                                            <w:right w:val="none" w:sz="0" w:space="0" w:color="auto"/>
                                          </w:divBdr>
                                          <w:divsChild>
                                            <w:div w:id="2140221226">
                                              <w:marLeft w:val="0"/>
                                              <w:marRight w:val="0"/>
                                              <w:marTop w:val="0"/>
                                              <w:marBottom w:val="0"/>
                                              <w:divBdr>
                                                <w:top w:val="none" w:sz="0" w:space="0" w:color="auto"/>
                                                <w:left w:val="none" w:sz="0" w:space="0" w:color="auto"/>
                                                <w:bottom w:val="none" w:sz="0" w:space="0" w:color="auto"/>
                                                <w:right w:val="none" w:sz="0" w:space="0" w:color="auto"/>
                                              </w:divBdr>
                                              <w:divsChild>
                                                <w:div w:id="1943605606">
                                                  <w:marLeft w:val="0"/>
                                                  <w:marRight w:val="0"/>
                                                  <w:marTop w:val="0"/>
                                                  <w:marBottom w:val="0"/>
                                                  <w:divBdr>
                                                    <w:top w:val="none" w:sz="0" w:space="0" w:color="auto"/>
                                                    <w:left w:val="none" w:sz="0" w:space="0" w:color="auto"/>
                                                    <w:bottom w:val="none" w:sz="0" w:space="0" w:color="auto"/>
                                                    <w:right w:val="none" w:sz="0" w:space="0" w:color="auto"/>
                                                  </w:divBdr>
                                                  <w:divsChild>
                                                    <w:div w:id="1093237104">
                                                      <w:marLeft w:val="0"/>
                                                      <w:marRight w:val="0"/>
                                                      <w:marTop w:val="0"/>
                                                      <w:marBottom w:val="0"/>
                                                      <w:divBdr>
                                                        <w:top w:val="none" w:sz="0" w:space="0" w:color="auto"/>
                                                        <w:left w:val="none" w:sz="0" w:space="0" w:color="auto"/>
                                                        <w:bottom w:val="none" w:sz="0" w:space="0" w:color="auto"/>
                                                        <w:right w:val="none" w:sz="0" w:space="0" w:color="auto"/>
                                                      </w:divBdr>
                                                      <w:divsChild>
                                                        <w:div w:id="1396464691">
                                                          <w:marLeft w:val="0"/>
                                                          <w:marRight w:val="0"/>
                                                          <w:marTop w:val="0"/>
                                                          <w:marBottom w:val="0"/>
                                                          <w:divBdr>
                                                            <w:top w:val="none" w:sz="0" w:space="0" w:color="auto"/>
                                                            <w:left w:val="none" w:sz="0" w:space="0" w:color="auto"/>
                                                            <w:bottom w:val="none" w:sz="0" w:space="0" w:color="auto"/>
                                                            <w:right w:val="none" w:sz="0" w:space="0" w:color="auto"/>
                                                          </w:divBdr>
                                                          <w:divsChild>
                                                            <w:div w:id="465707443">
                                                              <w:marLeft w:val="0"/>
                                                              <w:marRight w:val="0"/>
                                                              <w:marTop w:val="0"/>
                                                              <w:marBottom w:val="0"/>
                                                              <w:divBdr>
                                                                <w:top w:val="none" w:sz="0" w:space="0" w:color="auto"/>
                                                                <w:left w:val="none" w:sz="0" w:space="0" w:color="auto"/>
                                                                <w:bottom w:val="none" w:sz="0" w:space="0" w:color="auto"/>
                                                                <w:right w:val="none" w:sz="0" w:space="0" w:color="auto"/>
                                                              </w:divBdr>
                                                              <w:divsChild>
                                                                <w:div w:id="387192791">
                                                                  <w:marLeft w:val="0"/>
                                                                  <w:marRight w:val="0"/>
                                                                  <w:marTop w:val="735"/>
                                                                  <w:marBottom w:val="0"/>
                                                                  <w:divBdr>
                                                                    <w:top w:val="none" w:sz="0" w:space="0" w:color="auto"/>
                                                                    <w:left w:val="none" w:sz="0" w:space="0" w:color="auto"/>
                                                                    <w:bottom w:val="none" w:sz="0" w:space="0" w:color="auto"/>
                                                                    <w:right w:val="none" w:sz="0" w:space="0" w:color="auto"/>
                                                                  </w:divBdr>
                                                                  <w:divsChild>
                                                                    <w:div w:id="884292075">
                                                                      <w:marLeft w:val="450"/>
                                                                      <w:marRight w:val="450"/>
                                                                      <w:marTop w:val="0"/>
                                                                      <w:marBottom w:val="0"/>
                                                                      <w:divBdr>
                                                                        <w:top w:val="none" w:sz="0" w:space="0" w:color="auto"/>
                                                                        <w:left w:val="none" w:sz="0" w:space="0" w:color="auto"/>
                                                                        <w:bottom w:val="none" w:sz="0" w:space="0" w:color="auto"/>
                                                                        <w:right w:val="none" w:sz="0" w:space="0" w:color="auto"/>
                                                                      </w:divBdr>
                                                                      <w:divsChild>
                                                                        <w:div w:id="577328672">
                                                                          <w:marLeft w:val="0"/>
                                                                          <w:marRight w:val="45"/>
                                                                          <w:marTop w:val="45"/>
                                                                          <w:marBottom w:val="0"/>
                                                                          <w:divBdr>
                                                                            <w:top w:val="none" w:sz="0" w:space="0" w:color="auto"/>
                                                                            <w:left w:val="none" w:sz="0" w:space="0" w:color="auto"/>
                                                                            <w:bottom w:val="none" w:sz="0" w:space="0" w:color="auto"/>
                                                                            <w:right w:val="none" w:sz="0" w:space="0" w:color="auto"/>
                                                                          </w:divBdr>
                                                                          <w:divsChild>
                                                                            <w:div w:id="1030640623">
                                                                              <w:marLeft w:val="0"/>
                                                                              <w:marRight w:val="0"/>
                                                                              <w:marTop w:val="0"/>
                                                                              <w:marBottom w:val="0"/>
                                                                              <w:divBdr>
                                                                                <w:top w:val="none" w:sz="0" w:space="0" w:color="auto"/>
                                                                                <w:left w:val="none" w:sz="0" w:space="0" w:color="auto"/>
                                                                                <w:bottom w:val="none" w:sz="0" w:space="0" w:color="auto"/>
                                                                                <w:right w:val="none" w:sz="0" w:space="0" w:color="auto"/>
                                                                              </w:divBdr>
                                                                              <w:divsChild>
                                                                                <w:div w:id="2138137008">
                                                                                  <w:marLeft w:val="0"/>
                                                                                  <w:marRight w:val="0"/>
                                                                                  <w:marTop w:val="0"/>
                                                                                  <w:marBottom w:val="0"/>
                                                                                  <w:divBdr>
                                                                                    <w:top w:val="none" w:sz="0" w:space="0" w:color="auto"/>
                                                                                    <w:left w:val="none" w:sz="0" w:space="0" w:color="auto"/>
                                                                                    <w:bottom w:val="none" w:sz="0" w:space="0" w:color="auto"/>
                                                                                    <w:right w:val="none" w:sz="0" w:space="0" w:color="auto"/>
                                                                                  </w:divBdr>
                                                                                  <w:divsChild>
                                                                                    <w:div w:id="1302267697">
                                                                                      <w:marLeft w:val="0"/>
                                                                                      <w:marRight w:val="0"/>
                                                                                      <w:marTop w:val="0"/>
                                                                                      <w:marBottom w:val="0"/>
                                                                                      <w:divBdr>
                                                                                        <w:top w:val="none" w:sz="0" w:space="0" w:color="auto"/>
                                                                                        <w:left w:val="single" w:sz="6" w:space="0" w:color="auto"/>
                                                                                        <w:bottom w:val="none" w:sz="0" w:space="0" w:color="auto"/>
                                                                                        <w:right w:val="single" w:sz="6" w:space="0" w:color="auto"/>
                                                                                      </w:divBdr>
                                                                                      <w:divsChild>
                                                                                        <w:div w:id="2136633414">
                                                                                          <w:marLeft w:val="150"/>
                                                                                          <w:marRight w:val="150"/>
                                                                                          <w:marTop w:val="0"/>
                                                                                          <w:marBottom w:val="0"/>
                                                                                          <w:divBdr>
                                                                                            <w:top w:val="none" w:sz="0" w:space="0" w:color="auto"/>
                                                                                            <w:left w:val="none" w:sz="0" w:space="0" w:color="auto"/>
                                                                                            <w:bottom w:val="none" w:sz="0" w:space="0" w:color="auto"/>
                                                                                            <w:right w:val="none" w:sz="0" w:space="0" w:color="auto"/>
                                                                                          </w:divBdr>
                                                                                          <w:divsChild>
                                                                                            <w:div w:id="506671024">
                                                                                              <w:marLeft w:val="0"/>
                                                                                              <w:marRight w:val="0"/>
                                                                                              <w:marTop w:val="0"/>
                                                                                              <w:marBottom w:val="0"/>
                                                                                              <w:divBdr>
                                                                                                <w:top w:val="none" w:sz="0" w:space="0" w:color="auto"/>
                                                                                                <w:left w:val="none" w:sz="0" w:space="0" w:color="auto"/>
                                                                                                <w:bottom w:val="none" w:sz="0" w:space="0" w:color="auto"/>
                                                                                                <w:right w:val="none" w:sz="0" w:space="0" w:color="auto"/>
                                                                                              </w:divBdr>
                                                                                              <w:divsChild>
                                                                                                <w:div w:id="1535000751">
                                                                                                  <w:marLeft w:val="0"/>
                                                                                                  <w:marRight w:val="0"/>
                                                                                                  <w:marTop w:val="0"/>
                                                                                                  <w:marBottom w:val="0"/>
                                                                                                  <w:divBdr>
                                                                                                    <w:top w:val="none" w:sz="0" w:space="0" w:color="auto"/>
                                                                                                    <w:left w:val="none" w:sz="0" w:space="0" w:color="auto"/>
                                                                                                    <w:bottom w:val="none" w:sz="0" w:space="0" w:color="auto"/>
                                                                                                    <w:right w:val="none" w:sz="0" w:space="0" w:color="auto"/>
                                                                                                  </w:divBdr>
                                                                                                  <w:divsChild>
                                                                                                    <w:div w:id="395010421">
                                                                                                      <w:marLeft w:val="0"/>
                                                                                                      <w:marRight w:val="0"/>
                                                                                                      <w:marTop w:val="0"/>
                                                                                                      <w:marBottom w:val="0"/>
                                                                                                      <w:divBdr>
                                                                                                        <w:top w:val="none" w:sz="0" w:space="0" w:color="auto"/>
                                                                                                        <w:left w:val="none" w:sz="0" w:space="0" w:color="auto"/>
                                                                                                        <w:bottom w:val="none" w:sz="0" w:space="0" w:color="auto"/>
                                                                                                        <w:right w:val="none" w:sz="0" w:space="0" w:color="auto"/>
                                                                                                      </w:divBdr>
                                                                                                      <w:divsChild>
                                                                                                        <w:div w:id="1565136918">
                                                                                                          <w:marLeft w:val="0"/>
                                                                                                          <w:marRight w:val="0"/>
                                                                                                          <w:marTop w:val="0"/>
                                                                                                          <w:marBottom w:val="0"/>
                                                                                                          <w:divBdr>
                                                                                                            <w:top w:val="none" w:sz="0" w:space="0" w:color="auto"/>
                                                                                                            <w:left w:val="none" w:sz="0" w:space="0" w:color="auto"/>
                                                                                                            <w:bottom w:val="none" w:sz="0" w:space="0" w:color="auto"/>
                                                                                                            <w:right w:val="none" w:sz="0" w:space="0" w:color="auto"/>
                                                                                                          </w:divBdr>
                                                                                                          <w:divsChild>
                                                                                                            <w:div w:id="1073744542">
                                                                                                              <w:marLeft w:val="0"/>
                                                                                                              <w:marRight w:val="0"/>
                                                                                                              <w:marTop w:val="0"/>
                                                                                                              <w:marBottom w:val="0"/>
                                                                                                              <w:divBdr>
                                                                                                                <w:top w:val="none" w:sz="0" w:space="0" w:color="auto"/>
                                                                                                                <w:left w:val="none" w:sz="0" w:space="0" w:color="auto"/>
                                                                                                                <w:bottom w:val="none" w:sz="0" w:space="0" w:color="auto"/>
                                                                                                                <w:right w:val="none" w:sz="0" w:space="0" w:color="auto"/>
                                                                                                              </w:divBdr>
                                                                                                              <w:divsChild>
                                                                                                                <w:div w:id="483813431">
                                                                                                                  <w:marLeft w:val="0"/>
                                                                                                                  <w:marRight w:val="0"/>
                                                                                                                  <w:marTop w:val="0"/>
                                                                                                                  <w:marBottom w:val="0"/>
                                                                                                                  <w:divBdr>
                                                                                                                    <w:top w:val="none" w:sz="0" w:space="0" w:color="auto"/>
                                                                                                                    <w:left w:val="none" w:sz="0" w:space="0" w:color="auto"/>
                                                                                                                    <w:bottom w:val="none" w:sz="0" w:space="0" w:color="auto"/>
                                                                                                                    <w:right w:val="none" w:sz="0" w:space="0" w:color="auto"/>
                                                                                                                  </w:divBdr>
                                                                                                                  <w:divsChild>
                                                                                                                    <w:div w:id="1510365648">
                                                                                                                      <w:marLeft w:val="0"/>
                                                                                                                      <w:marRight w:val="0"/>
                                                                                                                      <w:marTop w:val="0"/>
                                                                                                                      <w:marBottom w:val="0"/>
                                                                                                                      <w:divBdr>
                                                                                                                        <w:top w:val="none" w:sz="0" w:space="0" w:color="auto"/>
                                                                                                                        <w:left w:val="none" w:sz="0" w:space="0" w:color="auto"/>
                                                                                                                        <w:bottom w:val="none" w:sz="0" w:space="0" w:color="auto"/>
                                                                                                                        <w:right w:val="none" w:sz="0" w:space="0" w:color="auto"/>
                                                                                                                      </w:divBdr>
                                                                                                                      <w:divsChild>
                                                                                                                        <w:div w:id="12951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0639942">
      <w:bodyDiv w:val="1"/>
      <w:marLeft w:val="0"/>
      <w:marRight w:val="0"/>
      <w:marTop w:val="0"/>
      <w:marBottom w:val="0"/>
      <w:divBdr>
        <w:top w:val="none" w:sz="0" w:space="0" w:color="auto"/>
        <w:left w:val="none" w:sz="0" w:space="0" w:color="auto"/>
        <w:bottom w:val="none" w:sz="0" w:space="0" w:color="auto"/>
        <w:right w:val="none" w:sz="0" w:space="0" w:color="auto"/>
      </w:divBdr>
    </w:div>
    <w:div w:id="1465540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www.youtube.com/watch?v=iS3FRUkoniY" TargetMode="External"/><Relationship Id="rId26" Type="http://schemas.openxmlformats.org/officeDocument/2006/relationships/hyperlink" Target="https://www.artspace.com/magazine/art_101/art_market/the-evolution-of-the-artists-studio-52374" TargetMode="External"/><Relationship Id="rId39" Type="http://schemas.openxmlformats.org/officeDocument/2006/relationships/hyperlink" Target="https://artsintherightplace.files.wordpress.com/2011/01/guernica.jpg" TargetMode="External"/><Relationship Id="rId3" Type="http://schemas.openxmlformats.org/officeDocument/2006/relationships/settings" Target="settings.xml"/><Relationship Id="rId21" Type="http://schemas.openxmlformats.org/officeDocument/2006/relationships/hyperlink" Target="http://www.tate.org.uk/context-comment/blogs/tate-debate-how-much-your-work-influenced-space-you-work" TargetMode="External"/><Relationship Id="rId34" Type="http://schemas.openxmlformats.org/officeDocument/2006/relationships/hyperlink" Target="http://www.christies.com/media-library/images/features/articles/2015/07/13/frank-auerbach/mainimage.jpg" TargetMode="External"/><Relationship Id="rId42"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youtube.com/watch?v=QNN2LFe_iD8" TargetMode="External"/><Relationship Id="rId25" Type="http://schemas.openxmlformats.org/officeDocument/2006/relationships/hyperlink" Target="http://www.tate.org.uk/whats-on/tate-britain/exhibition/frank-auerbach/auerbach-introduction" TargetMode="External"/><Relationship Id="rId33" Type="http://schemas.openxmlformats.org/officeDocument/2006/relationships/hyperlink" Target="https://d1e2kq1i6pwuuf.cloudfront.net/production/4/6/4607-842.jpg" TargetMode="External"/><Relationship Id="rId38" Type="http://schemas.openxmlformats.org/officeDocument/2006/relationships/hyperlink" Target="https://i.pinimg.com/originals/46/92/e4/4692e413d892eaf93e2aee52d3fc88a3.jpg" TargetMode="External"/><Relationship Id="rId2" Type="http://schemas.openxmlformats.org/officeDocument/2006/relationships/styles" Target="styles.xml"/><Relationship Id="rId16" Type="http://schemas.openxmlformats.org/officeDocument/2006/relationships/hyperlink" Target="https://www.youtube.com/watch?v=j8zVZaJseNc" TargetMode="External"/><Relationship Id="rId20" Type="http://schemas.openxmlformats.org/officeDocument/2006/relationships/hyperlink" Target="https://www.youtube.com/watch?v=VfTgEKQj0Dk" TargetMode="External"/><Relationship Id="rId29" Type="http://schemas.openxmlformats.org/officeDocument/2006/relationships/hyperlink" Target="http://www.telegraph.co.uk/culture/art/3558531/Francis-Bacon-behind-the-myth.html" TargetMode="External"/><Relationship Id="rId41" Type="http://schemas.openxmlformats.org/officeDocument/2006/relationships/hyperlink" Target="https://static.wixstatic.com/media/d59c87_a0d63ea2b98a47b78860eba0dd7d65a1~mv2.jpg/v1/fill/w_1216,h_684,al_c,q_90,usm_0.66_1.00_0.01/d59c87_a0d63ea2b98a47b78860eba0dd7d65a1~mv2.jp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www.telegraph.co.uk/news/worldnews/europe/ireland/1331346/Francis-Bacon-studio-recreated-in-Dublin.html" TargetMode="External"/><Relationship Id="rId32" Type="http://schemas.openxmlformats.org/officeDocument/2006/relationships/hyperlink" Target="http://www.nyu.edu/classes/bkg/methods/schwartz.pdf" TargetMode="External"/><Relationship Id="rId37" Type="http://schemas.openxmlformats.org/officeDocument/2006/relationships/hyperlink" Target="http://collections.vam.ac.uk/item/O41524/crouching-boy-plaster-cast-michelangelo/" TargetMode="External"/><Relationship Id="rId40" Type="http://schemas.openxmlformats.org/officeDocument/2006/relationships/hyperlink" Target="http://www.saatchigallery.com/portfolio_images/thumbnail.php/fg7pm2201529084829pupil_art.jpg"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www.kings.cam.ac.uk/archive-centre/introduction-archives/definition/why-important.html" TargetMode="External"/><Relationship Id="rId28" Type="http://schemas.openxmlformats.org/officeDocument/2006/relationships/hyperlink" Target="http://www.bbc.co.uk/programmes/articles/1ZyhBKkC2d40nvgVVkClZXv/a-colossal-cabinet-of-curiosities-inside-peter-blakes-studio" TargetMode="External"/><Relationship Id="rId36" Type="http://schemas.openxmlformats.org/officeDocument/2006/relationships/hyperlink" Target="http://studiointernational.com/index.php/francis-bacon-invisible-rooms-review-tate-liverpool" TargetMode="External"/><Relationship Id="rId10" Type="http://schemas.openxmlformats.org/officeDocument/2006/relationships/image" Target="media/image4.png"/><Relationship Id="rId19" Type="http://schemas.openxmlformats.org/officeDocument/2006/relationships/hyperlink" Target="https://www.youtube.com/watch?v=Rbs5UnzDQdY" TargetMode="External"/><Relationship Id="rId31" Type="http://schemas.openxmlformats.org/officeDocument/2006/relationships/hyperlink" Target="https://www.royalacademy.org.uk/article/francis-bacon-and-the-art-of-the"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shop.royalacademy.org.uk/softback-matisse-in-the-studio-exhibition-catalogue.html" TargetMode="External"/><Relationship Id="rId27" Type="http://schemas.openxmlformats.org/officeDocument/2006/relationships/hyperlink" Target="https://frieze.com/article/archive-inspiration" TargetMode="External"/><Relationship Id="rId30" Type="http://schemas.openxmlformats.org/officeDocument/2006/relationships/hyperlink" Target="https://ivc.lib.rochester.edu/the-archive-of-the-future-the-future-of-the-archive-introduction/" TargetMode="External"/><Relationship Id="rId35" Type="http://schemas.openxmlformats.org/officeDocument/2006/relationships/hyperlink" Target="http://palhansen.com/content/images/stories/sir_peter_blake-6551599.jpg"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Rac12</b:Tag>
    <b:SourceType>BookSection</b:SourceType>
    <b:Guid>{8CDCDF38-13C7-470B-A0C5-DEEC0706656E}</b:Guid>
    <b:Title>Rachel Kneebone</b:Title>
    <b:Year>2012</b:Year>
    <b:City>London</b:City>
    <b:Publisher>First published by Thames &amp; Hudson in association with TransGlobe Publishing Limited</b:Publisher>
    <b:BookTitle>Sanctuary: Britain's Artists and their Studios</b:BookTitle>
    <b:Pages>167</b:Pages>
    <b:Author>
      <b:BookAuthor>
        <b:NameList>
          <b:Person>
            <b:Last>Amirsadeghi</b:Last>
            <b:First>Hossein</b:First>
          </b:Person>
        </b:NameList>
      </b:BookAuthor>
      <b:Author>
        <b:NameList>
          <b:Person>
            <b:Last>Kneebone</b:Last>
            <b:First>Rachel</b:First>
          </b:Person>
        </b:NameList>
      </b:Author>
    </b:Author>
    <b:RefOrder>1</b:RefOrder>
  </b:Source>
  <b:Source>
    <b:Tag>Jen12</b:Tag>
    <b:SourceType>BookSection</b:SourceType>
    <b:Guid>{A8224DCF-6661-47F0-A2BF-24E9864DCDEA}</b:Guid>
    <b:Author>
      <b:Author>
        <b:NameList>
          <b:Person>
            <b:Last>Saville</b:Last>
            <b:First>Jenny</b:First>
          </b:Person>
        </b:NameList>
      </b:Author>
      <b:BookAuthor>
        <b:NameList>
          <b:Person>
            <b:Last>Amirsadeghi</b:Last>
            <b:First>Hossein</b:First>
          </b:Person>
        </b:NameList>
      </b:BookAuthor>
    </b:Author>
    <b:Title>Jenny Saville</b:Title>
    <b:BookTitle>Sanctuary: Britain's Artists and their Studios</b:BookTitle>
    <b:Year>2012</b:Year>
    <b:Pages>517</b:Pages>
    <b:City>London</b:City>
    <b:Publisher>First published by Thames &amp; Hudson in association with TransGlobe Publishing Limited</b:Publisher>
    <b:RefOrder>2</b:RefOrder>
  </b:Source>
  <b:Source>
    <b:Tag>Ant12</b:Tag>
    <b:SourceType>BookSection</b:SourceType>
    <b:Guid>{B8EF0B4F-DCF1-4F2A-BA7D-8B12EA19C8B2}</b:Guid>
    <b:Title>Antony Gormley</b:Title>
    <b:Year>2012</b:Year>
    <b:City>London</b:City>
    <b:Publisher>First published by Thames &amp; Hudson in association with TransGlobe Publishing Limited</b:Publisher>
    <b:Author>
      <b:Author>
        <b:NameList>
          <b:Person>
            <b:Last>Gormley</b:Last>
            <b:First>Antony</b:First>
          </b:Person>
        </b:NameList>
      </b:Author>
      <b:BookAuthor>
        <b:NameList>
          <b:Person>
            <b:Last>Amirsadeghi</b:Last>
            <b:First>Hossein</b:First>
          </b:Person>
        </b:NameList>
      </b:BookAuthor>
    </b:Author>
    <b:BookTitle>Sanctuary: Britain's Artists and their Studios</b:BookTitle>
    <b:Pages>178</b:Pages>
    <b:RefOrder>3</b:RefOrder>
  </b:Source>
  <b:Source>
    <b:Tag>Cha12</b:Tag>
    <b:SourceType>BookSection</b:SourceType>
    <b:Guid>{F9CD37EF-80EF-4BAC-9D33-D87044745CCE}</b:Guid>
    <b:Title>Chantal Joffe</b:Title>
    <b:BookTitle>Sanctuary: Britain's Artists and their Studios</b:BookTitle>
    <b:Year>2012</b:Year>
    <b:Pages>174</b:Pages>
    <b:City>London</b:City>
    <b:Publisher>First published by Thames &amp; Hudson in association with TransGlobe Publishing Limited</b:Publisher>
    <b:Author>
      <b:Author>
        <b:NameList>
          <b:Person>
            <b:Last>Joffe</b:Last>
            <b:First>Chantal</b:First>
          </b:Person>
        </b:NameList>
      </b:Author>
      <b:BookAuthor>
        <b:NameList>
          <b:Person>
            <b:Last>Amirsadeghi</b:Last>
            <b:First>Hossein</b:First>
          </b:Person>
        </b:NameList>
      </b:BookAuthor>
    </b:Author>
    <b:RefOrder>4</b:RefOrder>
  </b:Source>
  <b:Source>
    <b:Tag>Cat15</b:Tag>
    <b:SourceType>Book</b:SourceType>
    <b:Guid>{0E2E3232-1A02-488D-BCE5-4659DBFE8DB1}</b:Guid>
    <b:Title>Frank Auerbach: Speaking and Painting</b:Title>
    <b:Year>2015</b:Year>
    <b:City>London</b:City>
    <b:Publisher>Thames &amp; Hudson Ltd</b:Publisher>
    <b:Author>
      <b:Author>
        <b:NameList>
          <b:Person>
            <b:Last>Lampert</b:Last>
            <b:First>Catherine</b:First>
          </b:Person>
        </b:NameList>
      </b:Author>
    </b:Author>
    <b:RefOrder>5</b:RefOrder>
  </b:Source>
  <b:Source>
    <b:Tag>Chr02</b:Tag>
    <b:SourceType>InternetSite</b:SourceType>
    <b:Guid>{283A9092-5696-4EFF-9BD6-78691CA16C92}</b:Guid>
    <b:Title>Studio: Christian Boltanski</b:Title>
    <b:InternetSiteTitle>Tate</b:InternetSiteTitle>
    <b:Year>2002</b:Year>
    <b:Month>December</b:Month>
    <b:Day>1</b:Day>
    <b:URL>http://www.tate.org.uk/context-comment/articles/studio-christian-boltanski</b:URL>
    <b:Author>
      <b:Author>
        <b:NameList>
          <b:Person>
            <b:Last>Boltanski</b:Last>
            <b:First>Christian</b:First>
          </b:Person>
        </b:NameList>
      </b:Author>
    </b:Author>
    <b:RefOrder>6</b:RefOrder>
  </b:Source>
  <b:Source>
    <b:Tag>Pab</b:Tag>
    <b:SourceType>InternetSite</b:SourceType>
    <b:Guid>{011E2757-F230-4C9A-B2E3-2D067DA748FD}</b:Guid>
    <b:Author>
      <b:Author>
        <b:NameList>
          <b:Person>
            <b:Last>Bronstein</b:Last>
            <b:First>Pablo</b:First>
          </b:Person>
        </b:NameList>
      </b:Author>
    </b:Author>
    <b:Title>In the studio with Pablo Bronstein</b:Title>
    <b:Year>2016</b:Year>
    <b:Month>April</b:Month>
    <b:Day>22</b:Day>
    <b:InternetSiteTitle>Tate</b:InternetSiteTitle>
    <b:URL>http://tate.org.uk/context-comment/articles/studio-pablo-bronstein</b:URL>
    <b:RefOrder>7</b:RefOrder>
  </b:Source>
  <b:Source>
    <b:Tag>Maa12</b:Tag>
    <b:SourceType>BookSection</b:SourceType>
    <b:Guid>{45F644A3-71EC-4E4D-8FF5-72C42C7E2C94}</b:Guid>
    <b:Author>
      <b:Author>
        <b:NameList>
          <b:Person>
            <b:Last>Schoorel</b:Last>
            <b:First>Maaike</b:First>
          </b:Person>
        </b:NameList>
      </b:Author>
      <b:BookAuthor>
        <b:NameList>
          <b:Person>
            <b:Last>Amirsadeghi</b:Last>
            <b:First>Hossein</b:First>
          </b:Person>
        </b:NameList>
      </b:BookAuthor>
    </b:Author>
    <b:Title>Maaike Schoorel</b:Title>
    <b:BookTitle>Sanctuary: Britain's Artists and their Studios</b:BookTitle>
    <b:Year>2012</b:Year>
    <b:Pages>153 and 155</b:Pages>
    <b:City>London</b:City>
    <b:Publisher>First published by Thames &amp; Hudson in association with TransGlobe Publishing Limited</b:Publisher>
    <b:RefOrder>8</b:RefOrder>
  </b:Source>
  <b:Source>
    <b:Tag>Dav02</b:Tag>
    <b:SourceType>Book</b:SourceType>
    <b:Guid>{CB773F53-2522-4971-97E5-3BA5E1C1D6B0}</b:Guid>
    <b:Title>The Penguin Encyclopedia</b:Title>
    <b:Year>2002</b:Year>
    <b:City>London</b:City>
    <b:Publisher>the Penguin Group, Martin Toseland</b:Publisher>
    <b:Author>
      <b:Author>
        <b:NameList>
          <b:Person>
            <b:Last>Crystal</b:Last>
            <b:First>David</b:First>
          </b:Person>
        </b:NameList>
      </b:Author>
    </b:Author>
    <b:RefOrder>9</b:RefOrder>
  </b:Source>
  <b:Source>
    <b:Tag>Rac10</b:Tag>
    <b:SourceType>BookSection</b:SourceType>
    <b:Guid>{9B590E2D-FFEB-4573-BB12-9300D7586E57}</b:Guid>
    <b:Title>Rachel Harrison</b:Title>
    <b:Year>2010</b:Year>
    <b:City>London</b:City>
    <b:Publisher>The University of Chicago Press, Ltd</b:Publisher>
    <b:Author>
      <b:Author>
        <b:NameList>
          <b:Person>
            <b:Last>Harrison</b:Last>
            <b:First>Rachel</b:First>
          </b:Person>
        </b:NameList>
      </b:Author>
      <b:BookAuthor>
        <b:NameList>
          <b:Person>
            <b:Last>Grabner</b:Last>
            <b:First>Mary</b:First>
            <b:Middle>Jane Jacob and Michelle</b:Middle>
          </b:Person>
        </b:NameList>
      </b:BookAuthor>
    </b:Author>
    <b:BookTitle>The studio reader: on the space of artists</b:BookTitle>
    <b:Pages>217</b:Pages>
    <b:RefOrder>10</b:RefOrder>
  </b:Source>
  <b:Source>
    <b:Tag>Lyn10</b:Tag>
    <b:SourceType>BookSection</b:SourceType>
    <b:Guid>{B907344C-6458-4B5F-95C1-A948071C532D}</b:Guid>
    <b:Author>
      <b:Author>
        <b:NameList>
          <b:Person>
            <b:Last>Hershman</b:Last>
            <b:First>Lynn</b:First>
            <b:Middle>Lester</b:Middle>
          </b:Person>
        </b:NameList>
      </b:Author>
      <b:BookAuthor>
        <b:NameList>
          <b:Person>
            <b:Last>Grabner</b:Last>
            <b:First>Mary</b:First>
            <b:Middle>Jane Jacob and Michelle</b:Middle>
          </b:Person>
        </b:NameList>
      </b:BookAuthor>
    </b:Author>
    <b:Title>Lynn Lester Hershman, The Studio Present</b:Title>
    <b:BookTitle>The studio reader: on the space of artists</b:BookTitle>
    <b:Year>2010</b:Year>
    <b:Pages>219</b:Pages>
    <b:City>London</b:City>
    <b:Publisher>The University of Chicago Press, Ltd</b:Publisher>
    <b:RefOrder>11</b:RefOrder>
  </b:Source>
  <b:Source>
    <b:Tag>Sj16</b:Tag>
    <b:SourceType>BookSection</b:SourceType>
    <b:Guid>{6BB13EF7-B314-4C07-AF34-0E855C11BCD5}</b:Guid>
    <b:Author>
      <b:Author>
        <b:NameList>
          <b:Person>
            <b:Last>Sjöholm</b:Last>
          </b:Person>
        </b:NameList>
      </b:Author>
      <b:BookAuthor>
        <b:NameList>
          <b:Person>
            <b:Last>Fiorella Foscarini</b:Last>
            <b:First>Heather</b:First>
            <b:Middle>MacNeil, Bonnie Mak, Gillian Oliver</b:Middle>
          </b:Person>
        </b:NameList>
      </b:BookAuthor>
    </b:Author>
    <b:Title>RETHINKING HISTORIES AND THEORIES</b:Title>
    <b:BookTitle>Engaging with Records and Archives: Histories and theories</b:BookTitle>
    <b:Year>2016</b:Year>
    <b:Pages>10</b:Pages>
    <b:City>London</b:City>
    <b:Publisher>Facet Publishing</b:Publisher>
    <b:RefOrder>12</b:RefOrder>
  </b:Source>
  <b:Source>
    <b:Tag>Pep10</b:Tag>
    <b:SourceType>Book</b:SourceType>
    <b:Guid>{E0DEB001-E6DB-4E3B-BD44-DEFAC8B18F39}</b:Guid>
    <b:Title>In Giacometti's Studio</b:Title>
    <b:Year>2010</b:Year>
    <b:Author>
      <b:Author>
        <b:NameList>
          <b:Person>
            <b:Last>Peppiatt</b:Last>
            <b:First>Michael</b:First>
          </b:Person>
        </b:NameList>
      </b:Author>
    </b:Author>
    <b:City>London</b:City>
    <b:Publisher>Yale University Press</b:Publisher>
    <b:RefOrder>13</b:RefOrder>
  </b:Source>
  <b:Source>
    <b:Tag>Jak12</b:Tag>
    <b:SourceType>Film</b:SourceType>
    <b:Guid>{16677C55-D2EA-48A0-96CE-BAB1F8FE08CF}</b:Guid>
    <b:Title>The Last Art Film</b:Title>
    <b:Year>2012</b:Year>
    <b:Author>
      <b:Director>
        <b:NameList>
          <b:Person>
            <b:Last>Auerbach</b:Last>
            <b:First>Jake</b:First>
          </b:Person>
        </b:NameList>
      </b:Director>
    </b:Author>
    <b:RefOrder>14</b:RefOrder>
  </b:Source>
</b:Sources>
</file>

<file path=customXml/itemProps1.xml><?xml version="1.0" encoding="utf-8"?>
<ds:datastoreItem xmlns:ds="http://schemas.openxmlformats.org/officeDocument/2006/customXml" ds:itemID="{B77F6C47-07BE-448C-A304-92DDC31539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31</Pages>
  <Words>6541</Words>
  <Characters>37290</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Eleri</dc:creator>
  <cp:keywords/>
  <dc:description/>
  <cp:lastModifiedBy>Eleri</cp:lastModifiedBy>
  <cp:revision>3</cp:revision>
  <cp:lastPrinted>2017-12-12T19:27:00Z</cp:lastPrinted>
  <dcterms:created xsi:type="dcterms:W3CDTF">2017-12-12T22:25:00Z</dcterms:created>
  <dcterms:modified xsi:type="dcterms:W3CDTF">2017-12-12T22:46:00Z</dcterms:modified>
</cp:coreProperties>
</file>