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1FCFB" w14:textId="44C19D3E" w:rsidR="003E3FC0" w:rsidRPr="00295A3D" w:rsidRDefault="003E3FC0">
      <w:pPr>
        <w:rPr>
          <w:rFonts w:ascii="Arial" w:hAnsi="Arial" w:cs="Arial"/>
          <w:b/>
          <w:bCs/>
          <w:sz w:val="28"/>
          <w:szCs w:val="28"/>
        </w:rPr>
      </w:pPr>
      <w:r w:rsidRPr="008D6296">
        <w:rPr>
          <w:rFonts w:ascii="Arial" w:hAnsi="Arial" w:cs="Arial"/>
          <w:b/>
          <w:bCs/>
          <w:sz w:val="28"/>
          <w:szCs w:val="28"/>
        </w:rPr>
        <w:t>STA</w:t>
      </w:r>
      <w:r w:rsidRPr="00295A3D">
        <w:rPr>
          <w:rFonts w:ascii="Arial" w:hAnsi="Arial" w:cs="Arial"/>
          <w:b/>
          <w:bCs/>
          <w:sz w:val="28"/>
          <w:szCs w:val="28"/>
        </w:rPr>
        <w:t>FF SHORTAGES AND LOW PAY IN ADULT NURSING</w:t>
      </w:r>
    </w:p>
    <w:p w14:paraId="4A7105B5" w14:textId="06E6A89C" w:rsidR="003E3FC0" w:rsidRPr="00295A3D" w:rsidRDefault="003E3FC0">
      <w:pPr>
        <w:rPr>
          <w:rFonts w:ascii="Arial" w:hAnsi="Arial" w:cs="Arial"/>
          <w:b/>
          <w:bCs/>
          <w:i/>
          <w:iCs/>
          <w:u w:val="single"/>
        </w:rPr>
      </w:pPr>
      <w:r w:rsidRPr="00295A3D">
        <w:rPr>
          <w:rFonts w:ascii="Arial" w:hAnsi="Arial" w:cs="Arial"/>
          <w:b/>
          <w:bCs/>
          <w:i/>
          <w:iCs/>
          <w:u w:val="single"/>
        </w:rPr>
        <w:t>INTRODUCTION</w:t>
      </w:r>
    </w:p>
    <w:p w14:paraId="7B1CD875" w14:textId="7915EC33" w:rsidR="00FD108F" w:rsidRPr="00295A3D" w:rsidRDefault="00FD108F" w:rsidP="00FD108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95A3D">
        <w:rPr>
          <w:rFonts w:ascii="Arial" w:eastAsia="Times New Roman" w:hAnsi="Arial" w:cs="Arial"/>
          <w:color w:val="000000" w:themeColor="text1"/>
          <w:kern w:val="0"/>
          <w:lang w:eastAsia="en-GB"/>
          <w14:ligatures w14:val="none"/>
        </w:rPr>
        <w:t>Nurses make up the biggest group of professionals working in the NHS, which I think makes the ongoing staffing crisis especially worrying. According to the House of (Commons Library 2026), there are roughly 367,300 full-time equivalent nurses currently working across hospitals and community health services in England. When you consider how large that number is, it starts to become clearer just how significant any gaps in that workforce can be for patients and services alike.</w:t>
      </w:r>
    </w:p>
    <w:p w14:paraId="16C71CF5" w14:textId="31697DC1" w:rsidR="00FD108F" w:rsidRPr="00295A3D" w:rsidRDefault="00FD108F" w:rsidP="00FD108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95A3D">
        <w:rPr>
          <w:rFonts w:ascii="Arial" w:eastAsia="Times New Roman" w:hAnsi="Arial" w:cs="Arial"/>
          <w:color w:val="000000" w:themeColor="text1"/>
          <w:kern w:val="0"/>
          <w:lang w:eastAsia="en-GB"/>
          <w14:ligatures w14:val="none"/>
        </w:rPr>
        <w:t xml:space="preserve">This report aims to look at the staffing issue in more </w:t>
      </w:r>
      <w:r w:rsidR="00B47C1C" w:rsidRPr="00295A3D">
        <w:rPr>
          <w:rFonts w:ascii="Arial" w:eastAsia="Times New Roman" w:hAnsi="Arial" w:cs="Arial"/>
          <w:color w:val="000000" w:themeColor="text1"/>
          <w:kern w:val="0"/>
          <w:lang w:eastAsia="en-GB"/>
          <w14:ligatures w14:val="none"/>
        </w:rPr>
        <w:t>detail,</w:t>
      </w:r>
      <w:r w:rsidRPr="00295A3D">
        <w:rPr>
          <w:rFonts w:ascii="Arial" w:eastAsia="Times New Roman" w:hAnsi="Arial" w:cs="Arial"/>
          <w:color w:val="000000" w:themeColor="text1"/>
          <w:kern w:val="0"/>
          <w:lang w:eastAsia="en-GB"/>
          <w14:ligatures w14:val="none"/>
        </w:rPr>
        <w:t xml:space="preserve"> specifically what is causing it, what the knock-on effects are, and how a piece of research could be designed to explore it further. I will also reflect on why this topic matters for my own professional development as someone studying health and social care</w:t>
      </w:r>
      <w:r w:rsidR="008D6296" w:rsidRPr="00295A3D">
        <w:rPr>
          <w:rFonts w:ascii="Arial" w:eastAsia="Times New Roman" w:hAnsi="Arial" w:cs="Arial"/>
          <w:color w:val="000000" w:themeColor="text1"/>
          <w:kern w:val="0"/>
          <w:lang w:eastAsia="en-GB"/>
          <w14:ligatures w14:val="none"/>
        </w:rPr>
        <w:t xml:space="preserve"> and interested in becoming an adult nurse.</w:t>
      </w:r>
    </w:p>
    <w:p w14:paraId="49BC3DE9" w14:textId="1F412D1E" w:rsidR="00FD108F" w:rsidRPr="00295A3D" w:rsidRDefault="00330513" w:rsidP="00330513">
      <w:pPr>
        <w:rPr>
          <w:rFonts w:ascii="Arial" w:hAnsi="Arial" w:cs="Arial"/>
          <w:b/>
          <w:bCs/>
          <w:sz w:val="28"/>
          <w:szCs w:val="28"/>
        </w:rPr>
      </w:pPr>
      <w:r w:rsidRPr="00295A3D">
        <w:rPr>
          <w:rFonts w:ascii="Arial" w:hAnsi="Arial" w:cs="Arial"/>
          <w:b/>
          <w:bCs/>
          <w:sz w:val="28"/>
          <w:szCs w:val="28"/>
        </w:rPr>
        <w:t xml:space="preserve">Task1; </w:t>
      </w:r>
      <w:r w:rsidR="00FD108F" w:rsidRPr="00295A3D">
        <w:rPr>
          <w:rFonts w:ascii="Arial" w:eastAsia="Times New Roman" w:hAnsi="Arial" w:cs="Arial"/>
          <w:b/>
          <w:bCs/>
          <w:color w:val="000000" w:themeColor="text1"/>
          <w:kern w:val="0"/>
          <w:lang w:eastAsia="en-GB"/>
          <w14:ligatures w14:val="none"/>
        </w:rPr>
        <w:t>Selection of topic</w:t>
      </w:r>
    </w:p>
    <w:p w14:paraId="0752821B" w14:textId="447B9B1C" w:rsidR="007018CF" w:rsidRPr="007018CF" w:rsidRDefault="00FD108F" w:rsidP="007018CF">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295A3D">
        <w:rPr>
          <w:rFonts w:ascii="Arial" w:eastAsia="Times New Roman" w:hAnsi="Arial" w:cs="Arial"/>
          <w:color w:val="000000" w:themeColor="text1"/>
          <w:kern w:val="0"/>
          <w:lang w:eastAsia="en-GB"/>
          <w14:ligatures w14:val="none"/>
        </w:rPr>
        <w:t xml:space="preserve">I chose to focus on the workforce crisis in adult nursing, and in particular the problems around staff shortages and low pay, because I feel this is one of the most pressing issues facing the NHS right now. It is something that comes up constantly in the news and, from what I have read, it has a direct impact on the quality of care that patients receive. </w:t>
      </w:r>
      <w:r w:rsidR="008D6296" w:rsidRPr="00295A3D">
        <w:rPr>
          <w:rFonts w:ascii="Arial" w:eastAsia="Times New Roman" w:hAnsi="Arial" w:cs="Arial"/>
          <w:color w:val="000000" w:themeColor="text1"/>
          <w:kern w:val="0"/>
          <w:lang w:eastAsia="en-GB"/>
          <w14:ligatures w14:val="none"/>
        </w:rPr>
        <w:t>(</w:t>
      </w:r>
      <w:r w:rsidRPr="00295A3D">
        <w:rPr>
          <w:rFonts w:ascii="Arial" w:eastAsia="Times New Roman" w:hAnsi="Arial" w:cs="Arial"/>
          <w:color w:val="000000" w:themeColor="text1"/>
          <w:kern w:val="0"/>
          <w:lang w:eastAsia="en-GB"/>
          <w14:ligatures w14:val="none"/>
        </w:rPr>
        <w:t xml:space="preserve">NHS England 2023) reported there were around 40,000 nursing vacancies in England in 2023 alone that is roughly 10% of the entire nursing workforce. To me, that is a staggering figure and one that really justifies looking at this topic more </w:t>
      </w:r>
      <w:r w:rsidR="007018CF" w:rsidRPr="00295A3D">
        <w:rPr>
          <w:rFonts w:ascii="Arial" w:eastAsia="Times New Roman" w:hAnsi="Arial" w:cs="Arial"/>
          <w:color w:val="000000" w:themeColor="text1"/>
          <w:kern w:val="0"/>
          <w:lang w:eastAsia="en-GB"/>
          <w14:ligatures w14:val="none"/>
        </w:rPr>
        <w:t>closely.</w:t>
      </w:r>
      <w:r w:rsidR="007018CF" w:rsidRPr="007018CF">
        <w:rPr>
          <w:rFonts w:ascii="Arial" w:eastAsia="Times New Roman" w:hAnsi="Arial" w:cs="Arial"/>
          <w:kern w:val="0"/>
          <w:lang w:eastAsia="en-GB"/>
          <w14:ligatures w14:val="none"/>
        </w:rPr>
        <w:t xml:space="preserve"> The problem also seems to have got a lot worse since COVID-19. A lot of experienced nurses left the profession during and after the pandemic, either because of burnout or because the pressure simply became too much. This has left many NHS trusts struggling to recruit, and despite various workforce strategies being put in place, the problem has not gone away. The Royal College of Nursing (RCN, 2023) found that nursing salaries dropped by nearly 20% in real terms between 2010 and 2023, mainly because of pay freezes and pay rises that could not keep up with inflation. A newly qualified band 5 nurse currently earns around £28,407 on the Agenda for Change pay scale, which does not feel fair given the training involved and how emotionally demanding the job is.</w:t>
      </w:r>
    </w:p>
    <w:p w14:paraId="30C12E52" w14:textId="34111EE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Pr="007018CF">
        <w:rPr>
          <w:rFonts w:ascii="Arial" w:eastAsia="Times New Roman" w:hAnsi="Arial" w:cs="Arial"/>
          <w:kern w:val="0"/>
          <w:lang w:eastAsia="en-GB"/>
          <w14:ligatures w14:val="none"/>
        </w:rPr>
        <w:t>lot of nurses are moving to agency work where hourly rates are better or leaving the UK for countries like Australia and Canada. This has a direct knock-on effect for patients. (Aiken et al. 2014), writing in The Lancet, found that for every additional patient added to a nurse's workload, the risk of that patient dying within 30 days of admission went up by 7%. That finding really stuck with me and is one of the main reasons I feel this topic deserves more attention.</w:t>
      </w:r>
    </w:p>
    <w:p w14:paraId="7E1ACD09" w14:textId="4B38486B"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I also chose this topic because it connects to my own future. I am studying health and social care with the aim of becoming an adult nurse, so understanding the pressures already in the profession and what might be done to improve things feels directly relevant to where I am heading.</w:t>
      </w:r>
    </w:p>
    <w:p w14:paraId="610CB3C9" w14:textId="1B3663AA" w:rsidR="00FC531F" w:rsidRPr="00295A3D" w:rsidRDefault="00FC531F" w:rsidP="008D6296">
      <w:pPr>
        <w:spacing w:before="100" w:beforeAutospacing="1" w:after="100" w:afterAutospacing="1" w:line="240" w:lineRule="auto"/>
        <w:rPr>
          <w:rFonts w:ascii="Arial" w:eastAsia="Times New Roman" w:hAnsi="Arial" w:cs="Arial"/>
          <w:color w:val="000000" w:themeColor="text1"/>
          <w:kern w:val="0"/>
          <w:lang w:eastAsia="en-GB"/>
          <w14:ligatures w14:val="none"/>
        </w:rPr>
      </w:pPr>
    </w:p>
    <w:p w14:paraId="712F3553" w14:textId="5A5F6466" w:rsidR="00346F98" w:rsidRPr="00295A3D" w:rsidRDefault="00330513" w:rsidP="008D6296">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295A3D">
        <w:rPr>
          <w:rFonts w:ascii="Arial" w:eastAsia="Times New Roman" w:hAnsi="Arial" w:cs="Arial"/>
          <w:b/>
          <w:bCs/>
          <w:color w:val="000000" w:themeColor="text1"/>
          <w:kern w:val="0"/>
          <w:lang w:eastAsia="en-GB"/>
          <w14:ligatures w14:val="none"/>
        </w:rPr>
        <w:lastRenderedPageBreak/>
        <w:t xml:space="preserve">Tast 2; </w:t>
      </w:r>
      <w:r w:rsidR="007018CF">
        <w:rPr>
          <w:rFonts w:ascii="Arial" w:eastAsia="Times New Roman" w:hAnsi="Arial" w:cs="Arial"/>
          <w:b/>
          <w:bCs/>
          <w:color w:val="000000" w:themeColor="text1"/>
          <w:kern w:val="0"/>
          <w:lang w:eastAsia="en-GB"/>
          <w14:ligatures w14:val="none"/>
        </w:rPr>
        <w:t>evaluating information sources</w:t>
      </w:r>
    </w:p>
    <w:p w14:paraId="5EBDAEFF" w14:textId="77777777" w:rsidR="001D532D" w:rsidRPr="00295A3D" w:rsidRDefault="001D532D" w:rsidP="001D532D">
      <w:pPr>
        <w:spacing w:after="20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To support this research report, three credible sources have been identified and evaluated below. Each source was selected because it directly addresses the topic of staff shortages and pay in adult nursing within the NHS.</w:t>
      </w:r>
    </w:p>
    <w:p w14:paraId="4DA73C55" w14:textId="6474D71B" w:rsidR="001D532D" w:rsidRPr="001D532D" w:rsidRDefault="001D532D" w:rsidP="001D532D">
      <w:pPr>
        <w:spacing w:after="200" w:line="240" w:lineRule="auto"/>
        <w:rPr>
          <w:rFonts w:ascii="Arial" w:eastAsia="Times New Roman" w:hAnsi="Arial" w:cs="Arial"/>
          <w:kern w:val="0"/>
          <w:lang w:eastAsia="en-GB"/>
          <w14:ligatures w14:val="none"/>
        </w:rPr>
      </w:pPr>
      <w:r w:rsidRPr="00295A3D">
        <w:rPr>
          <w:rFonts w:ascii="Arial" w:eastAsia="Times New Roman" w:hAnsi="Arial" w:cs="Arial"/>
          <w:b/>
          <w:bCs/>
          <w:kern w:val="0"/>
          <w:lang w:eastAsia="en-GB"/>
          <w14:ligatures w14:val="none"/>
        </w:rPr>
        <w:t>source</w:t>
      </w:r>
      <w:r w:rsidRPr="001D532D">
        <w:rPr>
          <w:rFonts w:ascii="Arial" w:eastAsia="Times New Roman" w:hAnsi="Arial" w:cs="Arial"/>
          <w:b/>
          <w:bCs/>
          <w:kern w:val="0"/>
          <w:lang w:eastAsia="en-GB"/>
          <w14:ligatures w14:val="none"/>
        </w:rPr>
        <w:t xml:space="preserve"> 1: Aiken et al. (2014) – The Lancet</w:t>
      </w:r>
    </w:p>
    <w:p w14:paraId="23C2638B" w14:textId="77777777" w:rsidR="001D532D" w:rsidRPr="001D532D" w:rsidRDefault="001D532D" w:rsidP="001D532D">
      <w:pPr>
        <w:spacing w:after="12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This peer-reviewed study, published in The Lancet, examined the relationship between nurse staffing levels and patient outcomes across nine European countries, including England. The study found that each additional patient added to a nurse's workload increased the odds of a patient dying within 30 days of admission by 7%. It also found that nurses with degree-level education reduced patient mortality rates.</w:t>
      </w:r>
    </w:p>
    <w:p w14:paraId="73719D17" w14:textId="77777777" w:rsidR="001D532D" w:rsidRPr="001D532D" w:rsidRDefault="001D532D" w:rsidP="001D532D">
      <w:pPr>
        <w:spacing w:after="12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This source is highly useful for this report because it provides strong quantitative evidence directly linking nurse-to-patient ratios to patient safety outcomes. As a peer-reviewed article published in one of the world's most respected medical journals, it carries significant academic credibility. It supports the argument that staffing shortages are not simply a workforce management issue but a direct patient safety concern.</w:t>
      </w:r>
    </w:p>
    <w:p w14:paraId="3B1E9E06" w14:textId="77777777" w:rsidR="007018CF" w:rsidRDefault="001D532D" w:rsidP="007018CF">
      <w:pPr>
        <w:spacing w:after="24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One limitation is that the data was collected over a decade ago, and the NHS workforce landscape has changed considerably since then, particularly following the COVID-19 pandemic. A gap in current research is that there is relatively little up-to-date UK-specific data examining the combined effect of pay dissatisfaction and understaffing on patient outcomes simultaneously.</w:t>
      </w:r>
    </w:p>
    <w:p w14:paraId="08085B6E" w14:textId="20DC365F" w:rsidR="001D532D" w:rsidRPr="001D532D" w:rsidRDefault="001D532D" w:rsidP="007018CF">
      <w:pPr>
        <w:spacing w:after="240" w:line="240" w:lineRule="auto"/>
        <w:rPr>
          <w:rFonts w:ascii="Arial" w:eastAsia="Times New Roman" w:hAnsi="Arial" w:cs="Arial"/>
          <w:kern w:val="0"/>
          <w:lang w:eastAsia="en-GB"/>
          <w14:ligatures w14:val="none"/>
        </w:rPr>
      </w:pPr>
      <w:r w:rsidRPr="001D532D">
        <w:rPr>
          <w:rFonts w:ascii="Arial" w:eastAsia="Times New Roman" w:hAnsi="Arial" w:cs="Arial"/>
          <w:b/>
          <w:bCs/>
          <w:kern w:val="0"/>
          <w:lang w:eastAsia="en-GB"/>
          <w14:ligatures w14:val="none"/>
        </w:rPr>
        <w:t>Source 2: Royal College of Nursing (RCN, 2023) – Workforce Survey</w:t>
      </w:r>
    </w:p>
    <w:p w14:paraId="43A82FFA" w14:textId="77777777" w:rsidR="001D532D" w:rsidRPr="001D532D" w:rsidRDefault="001D532D" w:rsidP="001D532D">
      <w:pPr>
        <w:spacing w:after="12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The RCN's 2023 workforce survey gathered responses from thousands of nursing staff across the UK and reported that 61% of nursing staff said their ward or unit was frequently understaffed. The report also highlighted that nursing salaries had fallen by nearly 20% in real terms between 2010 and 2023 due to pay freezes and below-inflation pay rises, contributing to low morale and high turnover.</w:t>
      </w:r>
    </w:p>
    <w:p w14:paraId="26455952" w14:textId="77777777" w:rsidR="001D532D" w:rsidRPr="001D532D" w:rsidRDefault="001D532D" w:rsidP="001D532D">
      <w:pPr>
        <w:spacing w:after="12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This is a valuable source because it comes directly from the professional body representing nurses in the UK, and the large sample size lends it credibility. It provides both quantitative data on staffing levels and qualitative insight into how nurses themselves feel about their working conditions, which aligns well with the mixed-methods approach proposed in this report.</w:t>
      </w:r>
    </w:p>
    <w:p w14:paraId="572A2BFB" w14:textId="77777777" w:rsidR="007018CF" w:rsidRDefault="001D532D" w:rsidP="007018CF">
      <w:pPr>
        <w:spacing w:after="240" w:line="240" w:lineRule="auto"/>
        <w:rPr>
          <w:rFonts w:ascii="Arial" w:eastAsia="Times New Roman" w:hAnsi="Arial" w:cs="Arial"/>
          <w:kern w:val="0"/>
          <w:lang w:eastAsia="en-GB"/>
          <w14:ligatures w14:val="none"/>
        </w:rPr>
      </w:pPr>
      <w:r w:rsidRPr="001D532D">
        <w:rPr>
          <w:rFonts w:ascii="Arial" w:eastAsia="Times New Roman" w:hAnsi="Arial" w:cs="Arial"/>
          <w:kern w:val="0"/>
          <w:lang w:eastAsia="en-GB"/>
          <w14:ligatures w14:val="none"/>
        </w:rPr>
        <w:t>A potential limitation is that RCN members may not be representative of all nursing staff, and as a professional advocacy organisation, the RCN has an interest in highlighting poor pay and conditions. This does not undermine the data but is worth acknowledging. A gap in the research is a lack of longitudinal data tracking the same nurses over time to see how pay dissatisfaction specifically influences the decision to leave.</w:t>
      </w:r>
    </w:p>
    <w:p w14:paraId="53057CA7" w14:textId="21D08279" w:rsidR="001D532D" w:rsidRDefault="001D532D" w:rsidP="007018CF">
      <w:pPr>
        <w:spacing w:after="240" w:line="240" w:lineRule="auto"/>
        <w:rPr>
          <w:rFonts w:ascii="Arial" w:eastAsia="Times New Roman" w:hAnsi="Arial" w:cs="Arial"/>
          <w:b/>
          <w:bCs/>
          <w:kern w:val="0"/>
          <w:lang w:eastAsia="en-GB"/>
          <w14:ligatures w14:val="none"/>
        </w:rPr>
      </w:pPr>
      <w:r w:rsidRPr="001D532D">
        <w:rPr>
          <w:rFonts w:ascii="Arial" w:eastAsia="Times New Roman" w:hAnsi="Arial" w:cs="Arial"/>
          <w:b/>
          <w:bCs/>
          <w:kern w:val="0"/>
          <w:lang w:eastAsia="en-GB"/>
          <w14:ligatures w14:val="none"/>
        </w:rPr>
        <w:t>Source 3: NHS England (2023) – NHS Vacancy Statistics</w:t>
      </w:r>
    </w:p>
    <w:p w14:paraId="33B2AE0B" w14:textId="77777777" w:rsidR="00605181" w:rsidRPr="00605181" w:rsidRDefault="00605181" w:rsidP="00605181">
      <w:pPr>
        <w:spacing w:before="100" w:after="100" w:line="240" w:lineRule="auto"/>
        <w:jc w:val="both"/>
        <w:rPr>
          <w:rFonts w:ascii="Arial" w:eastAsia="Times New Roman" w:hAnsi="Arial" w:cs="Arial"/>
          <w:kern w:val="0"/>
          <w:lang w:eastAsia="en-GB"/>
          <w14:ligatures w14:val="none"/>
        </w:rPr>
      </w:pPr>
      <w:r w:rsidRPr="00605181">
        <w:rPr>
          <w:rFonts w:ascii="Arial" w:eastAsia="Times New Roman" w:hAnsi="Arial" w:cs="Arial"/>
          <w:kern w:val="0"/>
          <w:lang w:eastAsia="en-GB"/>
          <w14:ligatures w14:val="none"/>
        </w:rPr>
        <w:t xml:space="preserve">The Health Foundation is an independent charity that produces research and policy analysis on health in the UK. Their 2022 report found that NHS nurses are noticeably underpaid compared to similarly qualified workers in other parts of the public sector, </w:t>
      </w:r>
      <w:r w:rsidRPr="00605181">
        <w:rPr>
          <w:rFonts w:ascii="Arial" w:eastAsia="Times New Roman" w:hAnsi="Arial" w:cs="Arial"/>
          <w:kern w:val="0"/>
          <w:lang w:eastAsia="en-GB"/>
          <w14:ligatures w14:val="none"/>
        </w:rPr>
        <w:lastRenderedPageBreak/>
        <w:t>and that this gap has grown over the past decade. It also includes international comparisons showing that UK nurses earn considerably less than nurses in Germany, Australia and the United States when adjusted for the cost of living. This source is useful because it puts the pay issue in a wider policy context and provides comparative data that helps make the case for change. A gap is that it concentrates mainly on pay and does not explore other factors like workload or management support in as much depth.</w:t>
      </w:r>
    </w:p>
    <w:p w14:paraId="44616D98" w14:textId="77777777" w:rsidR="00605181" w:rsidRPr="001D532D" w:rsidRDefault="00605181" w:rsidP="007018CF">
      <w:pPr>
        <w:spacing w:after="240" w:line="240" w:lineRule="auto"/>
        <w:rPr>
          <w:rFonts w:ascii="Arial" w:eastAsia="Times New Roman" w:hAnsi="Arial" w:cs="Arial"/>
          <w:kern w:val="0"/>
          <w:lang w:eastAsia="en-GB"/>
          <w14:ligatures w14:val="none"/>
        </w:rPr>
      </w:pPr>
    </w:p>
    <w:p w14:paraId="3DFFBBF0" w14:textId="2FD092F0" w:rsidR="007018CF" w:rsidRDefault="00330513" w:rsidP="007018CF">
      <w:pPr>
        <w:rPr>
          <w:rFonts w:ascii="Arial" w:hAnsi="Arial" w:cs="Arial"/>
        </w:rPr>
      </w:pPr>
      <w:r w:rsidRPr="00295A3D">
        <w:rPr>
          <w:rFonts w:ascii="Arial" w:hAnsi="Arial" w:cs="Arial"/>
          <w:b/>
          <w:bCs/>
        </w:rPr>
        <w:t xml:space="preserve">Task 3; </w:t>
      </w:r>
      <w:r w:rsidR="007018CF">
        <w:rPr>
          <w:rFonts w:ascii="Arial" w:hAnsi="Arial" w:cs="Arial"/>
          <w:b/>
          <w:bCs/>
        </w:rPr>
        <w:t>research methodologies</w:t>
      </w:r>
    </w:p>
    <w:p w14:paraId="0BE33D54"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There are three main types of research approach used in health and social care. Quantitative research collects numerical data that can be measured and compared statistically, like vacancy rates or satisfaction scores. Qualitative research focuses on people's views and lives experiences, usually gathered through interviews or focus groups. Mixed-methods research brings both together, combining numbers with personal accounts to give a fuller picture of a topic.</w:t>
      </w:r>
    </w:p>
    <w:p w14:paraId="27B46EF2"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For this study, I would use a mixed-methods approach. Statistics alone can show you that nurses are leaving, but they do not really explain why. Adding qualitative data through interviews would allow nurses to describe their experiences in their own words, which I think gives a more honest and complete understanding. (Creswell 2014) argues that mixed methods work well for topics where both the scale of a problem and the human experience behind it matter, and I think that describes this topic well.</w:t>
      </w:r>
    </w:p>
    <w:p w14:paraId="501112EE"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A purely qualitative approach would give rich personal accounts but would be difficult to generalise from. A purely quantitative approach would show useful patterns but would miss the emotional and personal side of why nurses decide to leave. Combining both feels like the most appropriate choice for a subject that is both a serious policy issue and a very personal experience for the people involved.</w:t>
      </w:r>
    </w:p>
    <w:p w14:paraId="580BCE3E" w14:textId="185A46DC" w:rsidR="007018CF" w:rsidRDefault="007018CF" w:rsidP="007018CF">
      <w:pPr>
        <w:rPr>
          <w:rFonts w:ascii="Arial" w:hAnsi="Arial" w:cs="Arial"/>
        </w:rPr>
      </w:pPr>
    </w:p>
    <w:p w14:paraId="55B3F596" w14:textId="3650D49C" w:rsidR="007018CF" w:rsidRDefault="007018CF" w:rsidP="007018CF">
      <w:pPr>
        <w:rPr>
          <w:rFonts w:ascii="Arial" w:hAnsi="Arial" w:cs="Arial"/>
        </w:rPr>
      </w:pPr>
      <w:r>
        <w:rPr>
          <w:rFonts w:ascii="Arial" w:eastAsia="Times New Roman" w:hAnsi="Arial" w:cs="Arial"/>
          <w:b/>
          <w:bCs/>
          <w:kern w:val="0"/>
          <w:sz w:val="28"/>
          <w:szCs w:val="28"/>
          <w:lang w:eastAsia="en-GB"/>
          <w14:ligatures w14:val="none"/>
        </w:rPr>
        <w:t xml:space="preserve">Task 4; </w:t>
      </w:r>
      <w:r w:rsidR="00295A3D" w:rsidRPr="00295A3D">
        <w:rPr>
          <w:rFonts w:ascii="Arial" w:eastAsia="Times New Roman" w:hAnsi="Arial" w:cs="Arial"/>
          <w:b/>
          <w:bCs/>
          <w:kern w:val="0"/>
          <w:sz w:val="28"/>
          <w:szCs w:val="28"/>
          <w:lang w:eastAsia="en-GB"/>
          <w14:ligatures w14:val="none"/>
        </w:rPr>
        <w:t>Data Collection</w:t>
      </w:r>
    </w:p>
    <w:p w14:paraId="0FE7329A"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Primary data is information collected first-hand by the researcher for a specific study, such as through surveys or interviews. Secondary data is information that already exists and has been gathered by someone else, for example NHS Digital workforce statistics or published journal articles.</w:t>
      </w:r>
    </w:p>
    <w:p w14:paraId="338CFB76"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For this study I would use both types. For primary data, I would distribute an online survey with Likert-scale questions to registered adult nurses currently working in NHS trusts in England, reaching participants through RCN networks. This would give me quantitative data on things like satisfaction with pay and whether nurses are thinking about leaving. Alongside this, I would carry out around ten to fifteen semi-structured interviews with nurses who have either recently left the NHS or are seriously considering it. Interviews would be recorded with consent, transcribed, and analysed using thematic analysis. I chose this because it lets nurses explain their decisions in their own words rather than just selecting from pre-set options.</w:t>
      </w:r>
    </w:p>
    <w:p w14:paraId="4297BC94"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 xml:space="preserve">For secondary data, I would draw on NHS Digital workforce statistics and NHS Pay Review Body annual reports to give national context to the primary findings. Without that broader backdrop, it would be difficult to draw meaningful conclusions from a </w:t>
      </w:r>
      <w:r w:rsidRPr="007018CF">
        <w:rPr>
          <w:rFonts w:ascii="Arial" w:eastAsia="Times New Roman" w:hAnsi="Arial" w:cs="Arial"/>
          <w:kern w:val="0"/>
          <w:lang w:eastAsia="en-GB"/>
          <w14:ligatures w14:val="none"/>
        </w:rPr>
        <w:lastRenderedPageBreak/>
        <w:t>relatively small sample. In terms of sampling, I would use purposive sampling to make sure all participants are registered adult nurses with direct NHS experience. Ethically, all participants would give informed consent, be free to withdraw at any time without consequences, and all data would be fully anonymised. The study would need NHS Research Ethics Committee approval, which I have planned for in the timeline, and would follow the principles set out in the Declaration of Helsinki.</w:t>
      </w:r>
    </w:p>
    <w:p w14:paraId="522A4405" w14:textId="77777777" w:rsidR="007018CF" w:rsidRPr="007018CF" w:rsidRDefault="007018CF" w:rsidP="007018CF">
      <w:pPr>
        <w:spacing w:before="100" w:after="100" w:line="240" w:lineRule="auto"/>
        <w:jc w:val="both"/>
        <w:rPr>
          <w:rFonts w:ascii="Arial" w:eastAsia="Times New Roman" w:hAnsi="Arial" w:cs="Arial"/>
          <w:b/>
          <w:bCs/>
          <w:kern w:val="0"/>
          <w:lang w:eastAsia="en-GB"/>
          <w14:ligatures w14:val="none"/>
        </w:rPr>
      </w:pPr>
      <w:r w:rsidRPr="007018CF">
        <w:rPr>
          <w:rFonts w:ascii="Arial" w:eastAsia="Times New Roman" w:hAnsi="Arial" w:cs="Arial"/>
          <w:b/>
          <w:bCs/>
          <w:kern w:val="0"/>
          <w:lang w:eastAsia="en-GB"/>
          <w14:ligatures w14:val="none"/>
        </w:rPr>
        <w:t>reflection on Learning and Professional Development</w:t>
      </w:r>
    </w:p>
    <w:p w14:paraId="3A804DE2" w14:textId="77777777" w:rsidR="007018CF" w:rsidRP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Researching this topic has helped me understand how policy decisions like pay freezes and funding cuts have real consequences for nurses and for patients. I started this project knowing that staff shortages were a problem, but I now have a much clearer picture of why they keep happening and why they are so hard to fix without bigger changes to how the NHS is funded. I have also got better at evaluating sources and thinking critically about whether evidence is reliable and relevant, which is something I want to keep developing. This has strengthened my commitment to issues like fair pay and safe staffing and made me more aware of the challenges I might face when I qualify. I plan to stay engaged with organisations like the RCN and keep following developments around the NHS Long Term Workforce Plan.</w:t>
      </w:r>
    </w:p>
    <w:p w14:paraId="67389750" w14:textId="77777777" w:rsidR="007018CF" w:rsidRPr="007018CF" w:rsidRDefault="007018CF" w:rsidP="007018CF">
      <w:pPr>
        <w:spacing w:before="100" w:after="100" w:line="240" w:lineRule="auto"/>
        <w:jc w:val="both"/>
        <w:rPr>
          <w:rFonts w:ascii="Arial" w:eastAsia="Times New Roman" w:hAnsi="Arial" w:cs="Arial"/>
          <w:b/>
          <w:bCs/>
          <w:kern w:val="0"/>
          <w:lang w:eastAsia="en-GB"/>
          <w14:ligatures w14:val="none"/>
        </w:rPr>
      </w:pPr>
      <w:r w:rsidRPr="007018CF">
        <w:rPr>
          <w:rFonts w:ascii="Arial" w:eastAsia="Times New Roman" w:hAnsi="Arial" w:cs="Arial"/>
          <w:b/>
          <w:bCs/>
          <w:kern w:val="0"/>
          <w:lang w:eastAsia="en-GB"/>
          <w14:ligatures w14:val="none"/>
        </w:rPr>
        <w:t>conclusion</w:t>
      </w:r>
    </w:p>
    <w:p w14:paraId="0111CB75" w14:textId="77777777" w:rsidR="007018CF" w:rsidRDefault="007018CF" w:rsidP="007018CF">
      <w:pPr>
        <w:spacing w:before="100" w:after="100" w:line="240" w:lineRule="auto"/>
        <w:jc w:val="both"/>
        <w:rPr>
          <w:rFonts w:ascii="Arial" w:eastAsia="Times New Roman" w:hAnsi="Arial" w:cs="Arial"/>
          <w:kern w:val="0"/>
          <w:lang w:eastAsia="en-GB"/>
          <w14:ligatures w14:val="none"/>
        </w:rPr>
      </w:pPr>
      <w:r w:rsidRPr="007018CF">
        <w:rPr>
          <w:rFonts w:ascii="Arial" w:eastAsia="Times New Roman" w:hAnsi="Arial" w:cs="Arial"/>
          <w:kern w:val="0"/>
          <w:lang w:eastAsia="en-GB"/>
          <w14:ligatures w14:val="none"/>
        </w:rPr>
        <w:t>Staff shortages and low pay are among the most serious problems facing adult nursing in the UK today. The evidence shows that poor pay combined with heavy workloads and insufficient support is pushing experienced nurses out of the profession and putting others off joining. A mixed-methods study using surveys and interviews would help build a fuller understanding of why this is happening at both a personal and a structural level. Addressing this properly will need genuine investment in nursing pay, working conditions and long-term workforce planning. Without that, patient safety and the future of NHS care will continue to be put at risk.</w:t>
      </w:r>
    </w:p>
    <w:p w14:paraId="51B17332" w14:textId="34062002" w:rsidR="00897476" w:rsidRPr="00EA5D6F" w:rsidRDefault="00EA5D6F" w:rsidP="007018CF">
      <w:pPr>
        <w:spacing w:before="100" w:after="100" w:line="240" w:lineRule="auto"/>
        <w:jc w:val="both"/>
        <w:rPr>
          <w:rFonts w:ascii="Arial" w:eastAsia="Times New Roman" w:hAnsi="Arial" w:cs="Arial"/>
          <w:b/>
          <w:bCs/>
          <w:kern w:val="0"/>
          <w:u w:val="single"/>
          <w:lang w:eastAsia="en-GB"/>
          <w14:ligatures w14:val="none"/>
        </w:rPr>
      </w:pPr>
      <w:r w:rsidRPr="00EA5D6F">
        <w:rPr>
          <w:rFonts w:ascii="Arial" w:eastAsia="Times New Roman" w:hAnsi="Arial" w:cs="Arial"/>
          <w:b/>
          <w:bCs/>
          <w:kern w:val="0"/>
          <w:u w:val="single"/>
          <w:lang w:eastAsia="en-GB"/>
          <w14:ligatures w14:val="none"/>
        </w:rPr>
        <w:t>References</w:t>
      </w:r>
    </w:p>
    <w:p w14:paraId="31136518" w14:textId="699C1837" w:rsidR="00F3671A" w:rsidRPr="00F3671A" w:rsidRDefault="000F7DC0" w:rsidP="00F3671A">
      <w:pPr>
        <w:pStyle w:val="s17"/>
        <w:spacing w:before="0" w:beforeAutospacing="0" w:after="90" w:afterAutospacing="0"/>
        <w:ind w:left="540" w:hanging="540"/>
        <w:rPr>
          <w:rFonts w:ascii="Arial" w:hAnsi="Arial" w:cs="Arial"/>
          <w:color w:val="000000"/>
          <w:sz w:val="26"/>
          <w:szCs w:val="26"/>
        </w:rPr>
      </w:pPr>
      <w:r>
        <w:rPr>
          <w:rStyle w:val="bumpedfont15"/>
          <w:rFonts w:ascii="Arial" w:hAnsi="Arial" w:cs="Arial"/>
          <w:color w:val="000000"/>
          <w:sz w:val="26"/>
          <w:szCs w:val="26"/>
        </w:rPr>
        <w:t>Aiken, L.H., Sloane, D.M., Bruyneel, L., Van den Heede, K., Griffiths, P., Busse, R., ... &amp; Sermeus, W. (2014). Nurse staffing and education and hospital mortality in nine European countries: a retrospective observational study. The Lancet, 383(9931), 1824–1830</w:t>
      </w:r>
      <w:r w:rsidR="00F3671A">
        <w:rPr>
          <w:rStyle w:val="bumpedfont15"/>
          <w:rFonts w:ascii="Arial" w:hAnsi="Arial" w:cs="Arial"/>
          <w:color w:val="000000"/>
          <w:sz w:val="26"/>
          <w:szCs w:val="26"/>
        </w:rPr>
        <w:t xml:space="preserve">. </w:t>
      </w:r>
    </w:p>
    <w:p w14:paraId="26FD0F54" w14:textId="77777777" w:rsidR="000F7DC0" w:rsidRDefault="000F7DC0">
      <w:pPr>
        <w:pStyle w:val="s17"/>
        <w:spacing w:before="0" w:beforeAutospacing="0" w:after="90" w:afterAutospacing="0"/>
        <w:ind w:left="540" w:hanging="540"/>
        <w:rPr>
          <w:rFonts w:ascii="-webkit-standard" w:hAnsi="-webkit-standard"/>
          <w:color w:val="000000"/>
          <w:sz w:val="27"/>
          <w:szCs w:val="27"/>
        </w:rPr>
      </w:pPr>
      <w:r>
        <w:rPr>
          <w:rStyle w:val="bumpedfont15"/>
          <w:rFonts w:ascii="Arial" w:hAnsi="Arial" w:cs="Arial"/>
          <w:color w:val="000000"/>
          <w:sz w:val="26"/>
          <w:szCs w:val="26"/>
        </w:rPr>
        <w:t>Creswell, J.W. (2014). Research Design: Qualitative, Quantitative, and Mixed Methods Approaches (4th ed.). SAGE Publications.</w:t>
      </w:r>
    </w:p>
    <w:p w14:paraId="3C8258B6" w14:textId="78AB7669" w:rsidR="00F3671A" w:rsidRPr="00F3671A" w:rsidRDefault="000F7DC0" w:rsidP="00C54999">
      <w:pPr>
        <w:pStyle w:val="s17"/>
        <w:spacing w:before="0" w:beforeAutospacing="0" w:after="90" w:afterAutospacing="0"/>
        <w:ind w:left="540" w:hanging="540"/>
        <w:jc w:val="both"/>
        <w:rPr>
          <w:rFonts w:ascii="Arial" w:hAnsi="Arial" w:cs="Arial"/>
          <w:color w:val="000000"/>
          <w:sz w:val="26"/>
          <w:szCs w:val="26"/>
        </w:rPr>
      </w:pPr>
      <w:r>
        <w:rPr>
          <w:rStyle w:val="bumpedfont15"/>
          <w:rFonts w:ascii="Arial" w:hAnsi="Arial" w:cs="Arial"/>
          <w:color w:val="000000"/>
          <w:sz w:val="26"/>
          <w:szCs w:val="26"/>
        </w:rPr>
        <w:t xml:space="preserve">Health Foundation (2022). The Health Foundation Response to the NHS Pay Review Body: 2022/23. Available at: </w:t>
      </w:r>
      <w:hyperlink r:id="rId5" w:history="1">
        <w:r w:rsidRPr="00C54999">
          <w:rPr>
            <w:rStyle w:val="Hyperlink"/>
            <w:rFonts w:ascii="Arial" w:hAnsi="Arial" w:cs="Arial"/>
            <w:sz w:val="26"/>
            <w:szCs w:val="26"/>
          </w:rPr>
          <w:t>www.health.org.uk [Accessed March 2026</w:t>
        </w:r>
        <w:r w:rsidR="002443A4" w:rsidRPr="00C54999">
          <w:rPr>
            <w:rStyle w:val="Hyperlink"/>
            <w:rFonts w:ascii="Arial" w:hAnsi="Arial" w:cs="Arial"/>
            <w:sz w:val="26"/>
            <w:szCs w:val="26"/>
          </w:rPr>
          <w:t>].</w:t>
        </w:r>
      </w:hyperlink>
      <w:r w:rsidR="002443A4">
        <w:rPr>
          <w:rStyle w:val="bumpedfont15"/>
          <w:rFonts w:ascii="Arial" w:hAnsi="Arial" w:cs="Arial"/>
          <w:color w:val="000000"/>
          <w:sz w:val="26"/>
          <w:szCs w:val="26"/>
        </w:rPr>
        <w:t xml:space="preserve"> </w:t>
      </w:r>
    </w:p>
    <w:p w14:paraId="59DECCB3" w14:textId="77777777" w:rsidR="000F7DC0" w:rsidRDefault="000F7DC0">
      <w:pPr>
        <w:pStyle w:val="s17"/>
        <w:spacing w:before="0" w:beforeAutospacing="0" w:after="90" w:afterAutospacing="0"/>
        <w:ind w:left="540" w:hanging="540"/>
        <w:rPr>
          <w:rFonts w:ascii="-webkit-standard" w:hAnsi="-webkit-standard"/>
          <w:color w:val="000000"/>
          <w:sz w:val="27"/>
          <w:szCs w:val="27"/>
        </w:rPr>
      </w:pPr>
      <w:r>
        <w:rPr>
          <w:rStyle w:val="bumpedfont15"/>
          <w:rFonts w:ascii="Arial" w:hAnsi="Arial" w:cs="Arial"/>
          <w:color w:val="000000"/>
          <w:sz w:val="26"/>
          <w:szCs w:val="26"/>
        </w:rPr>
        <w:t>NHS England (2023). NHS Vacancy Statistics England: April 2015 – September 2023. NHS Digital.</w:t>
      </w:r>
    </w:p>
    <w:p w14:paraId="535FD0A8" w14:textId="77777777" w:rsidR="000F7DC0" w:rsidRDefault="000F7DC0">
      <w:pPr>
        <w:pStyle w:val="s17"/>
        <w:spacing w:before="0" w:beforeAutospacing="0" w:after="90" w:afterAutospacing="0"/>
        <w:ind w:left="540" w:hanging="540"/>
        <w:rPr>
          <w:rFonts w:ascii="-webkit-standard" w:hAnsi="-webkit-standard"/>
          <w:color w:val="000000"/>
          <w:sz w:val="27"/>
          <w:szCs w:val="27"/>
        </w:rPr>
      </w:pPr>
      <w:r>
        <w:rPr>
          <w:rStyle w:val="bumpedfont15"/>
          <w:rFonts w:ascii="Arial" w:hAnsi="Arial" w:cs="Arial"/>
          <w:color w:val="000000"/>
          <w:sz w:val="26"/>
          <w:szCs w:val="26"/>
        </w:rPr>
        <w:t>Royal College of Nursing (2023). The Nursing Workforce: An RCN Report on Vacancies, Pay and Retention. RCN Publishing.</w:t>
      </w:r>
    </w:p>
    <w:p w14:paraId="1DD4B0DF" w14:textId="77777777" w:rsidR="000F7DC0" w:rsidRPr="002341E2" w:rsidRDefault="000F7DC0">
      <w:pPr>
        <w:pStyle w:val="s17"/>
        <w:spacing w:before="0" w:beforeAutospacing="0" w:after="90" w:afterAutospacing="0"/>
        <w:ind w:left="540" w:hanging="540"/>
        <w:rPr>
          <w:rFonts w:ascii="Arial" w:hAnsi="Arial" w:cs="Arial"/>
          <w:color w:val="000000"/>
          <w:sz w:val="26"/>
          <w:szCs w:val="26"/>
        </w:rPr>
      </w:pPr>
      <w:r>
        <w:rPr>
          <w:rStyle w:val="bumpedfont15"/>
          <w:rFonts w:ascii="Arial" w:hAnsi="Arial" w:cs="Arial"/>
          <w:color w:val="000000"/>
          <w:sz w:val="26"/>
          <w:szCs w:val="26"/>
        </w:rPr>
        <w:t>Siegrist, J. (1996). Adverse health effects of high-effort/low-reward conditions. Journal of Occupational Health Psychology, 1(1), 27–41.</w:t>
      </w:r>
    </w:p>
    <w:p w14:paraId="5FDBE5C3" w14:textId="2B95FD71" w:rsidR="00EA5D6F" w:rsidRPr="002947EE" w:rsidRDefault="000F7DC0" w:rsidP="002947EE">
      <w:pPr>
        <w:pStyle w:val="s17"/>
        <w:spacing w:before="0" w:beforeAutospacing="0" w:after="90" w:afterAutospacing="0"/>
        <w:ind w:left="540" w:hanging="540"/>
        <w:rPr>
          <w:rFonts w:ascii="-webkit-standard" w:hAnsi="-webkit-standard"/>
          <w:color w:val="000000"/>
          <w:sz w:val="27"/>
          <w:szCs w:val="27"/>
        </w:rPr>
      </w:pPr>
      <w:r>
        <w:rPr>
          <w:rStyle w:val="bumpedfont15"/>
          <w:rFonts w:ascii="Arial" w:hAnsi="Arial" w:cs="Arial"/>
          <w:color w:val="000000"/>
          <w:sz w:val="26"/>
          <w:szCs w:val="26"/>
        </w:rPr>
        <w:t>World Health Organization (2021). Health Workforce. WHO Global Strategy on Human Resources for Health. WHO Press.</w:t>
      </w:r>
    </w:p>
    <w:p w14:paraId="22B6F07E" w14:textId="77777777" w:rsidR="007018CF" w:rsidRPr="007018CF" w:rsidRDefault="007018CF" w:rsidP="007018CF">
      <w:pPr>
        <w:spacing w:after="0" w:line="240" w:lineRule="auto"/>
        <w:rPr>
          <w:rFonts w:ascii="Arial" w:eastAsia="Times New Roman" w:hAnsi="Arial" w:cs="Arial"/>
          <w:kern w:val="0"/>
          <w:lang w:eastAsia="en-GB"/>
          <w14:ligatures w14:val="none"/>
        </w:rPr>
      </w:pPr>
    </w:p>
    <w:p w14:paraId="44AFB2CB" w14:textId="77777777" w:rsidR="00D82882" w:rsidRPr="00D82882" w:rsidRDefault="00D82882" w:rsidP="00D82882">
      <w:pPr>
        <w:spacing w:after="200"/>
        <w:rPr>
          <w:rFonts w:ascii="Arial" w:hAnsi="Arial" w:cs="Arial"/>
        </w:rPr>
      </w:pPr>
    </w:p>
    <w:sectPr w:rsidR="00D82882" w:rsidRPr="00D828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3C6E40"/>
    <w:multiLevelType w:val="hybridMultilevel"/>
    <w:tmpl w:val="FFFFFFFF"/>
    <w:lvl w:ilvl="0" w:tplc="DBF26F7A">
      <w:start w:val="1"/>
      <w:numFmt w:val="bullet"/>
      <w:lvlText w:val="•"/>
      <w:lvlJc w:val="left"/>
      <w:pPr>
        <w:ind w:left="720" w:hanging="360"/>
      </w:pPr>
    </w:lvl>
    <w:lvl w:ilvl="1" w:tplc="1ABE4A2E">
      <w:numFmt w:val="decimal"/>
      <w:lvlText w:val=""/>
      <w:lvlJc w:val="left"/>
    </w:lvl>
    <w:lvl w:ilvl="2" w:tplc="344C9B30">
      <w:numFmt w:val="decimal"/>
      <w:lvlText w:val=""/>
      <w:lvlJc w:val="left"/>
    </w:lvl>
    <w:lvl w:ilvl="3" w:tplc="1124DCD6">
      <w:numFmt w:val="decimal"/>
      <w:lvlText w:val=""/>
      <w:lvlJc w:val="left"/>
    </w:lvl>
    <w:lvl w:ilvl="4" w:tplc="BC6C2EAC">
      <w:numFmt w:val="decimal"/>
      <w:lvlText w:val=""/>
      <w:lvlJc w:val="left"/>
    </w:lvl>
    <w:lvl w:ilvl="5" w:tplc="E7C88E9C">
      <w:numFmt w:val="decimal"/>
      <w:lvlText w:val=""/>
      <w:lvlJc w:val="left"/>
    </w:lvl>
    <w:lvl w:ilvl="6" w:tplc="A4388B96">
      <w:numFmt w:val="decimal"/>
      <w:lvlText w:val=""/>
      <w:lvlJc w:val="left"/>
    </w:lvl>
    <w:lvl w:ilvl="7" w:tplc="916A234A">
      <w:numFmt w:val="decimal"/>
      <w:lvlText w:val=""/>
      <w:lvlJc w:val="left"/>
    </w:lvl>
    <w:lvl w:ilvl="8" w:tplc="2F90319E">
      <w:numFmt w:val="decimal"/>
      <w:lvlText w:val=""/>
      <w:lvlJc w:val="left"/>
    </w:lvl>
  </w:abstractNum>
  <w:num w:numId="1" w16cid:durableId="177867456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FC0"/>
    <w:rsid w:val="000B2A76"/>
    <w:rsid w:val="000F7DC0"/>
    <w:rsid w:val="00171F05"/>
    <w:rsid w:val="001D532D"/>
    <w:rsid w:val="00232833"/>
    <w:rsid w:val="002341E2"/>
    <w:rsid w:val="002443A4"/>
    <w:rsid w:val="002947EE"/>
    <w:rsid w:val="00295A3D"/>
    <w:rsid w:val="00320726"/>
    <w:rsid w:val="00330513"/>
    <w:rsid w:val="00342247"/>
    <w:rsid w:val="00346F98"/>
    <w:rsid w:val="00370F00"/>
    <w:rsid w:val="003E3FC0"/>
    <w:rsid w:val="00505616"/>
    <w:rsid w:val="00540E37"/>
    <w:rsid w:val="00605181"/>
    <w:rsid w:val="00666F88"/>
    <w:rsid w:val="00701096"/>
    <w:rsid w:val="007018CF"/>
    <w:rsid w:val="00837CBF"/>
    <w:rsid w:val="00897476"/>
    <w:rsid w:val="008D6296"/>
    <w:rsid w:val="008E7525"/>
    <w:rsid w:val="00975E58"/>
    <w:rsid w:val="009875F1"/>
    <w:rsid w:val="009D5992"/>
    <w:rsid w:val="00AA0A9D"/>
    <w:rsid w:val="00AB3B54"/>
    <w:rsid w:val="00B47C1C"/>
    <w:rsid w:val="00B95A84"/>
    <w:rsid w:val="00C54999"/>
    <w:rsid w:val="00D82882"/>
    <w:rsid w:val="00DE16C4"/>
    <w:rsid w:val="00E053B2"/>
    <w:rsid w:val="00E21A83"/>
    <w:rsid w:val="00EA5D6F"/>
    <w:rsid w:val="00EC06C5"/>
    <w:rsid w:val="00F3671A"/>
    <w:rsid w:val="00FC531F"/>
    <w:rsid w:val="00FD1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3AA53"/>
  <w15:chartTrackingRefBased/>
  <w15:docId w15:val="{E92E5E8F-71D5-49CC-BC62-20176BE93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F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3F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3F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3F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3F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3F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3F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3F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3F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3F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3F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3F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3F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3F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3F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3F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3F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3FC0"/>
    <w:rPr>
      <w:rFonts w:eastAsiaTheme="majorEastAsia" w:cstheme="majorBidi"/>
      <w:color w:val="272727" w:themeColor="text1" w:themeTint="D8"/>
    </w:rPr>
  </w:style>
  <w:style w:type="paragraph" w:styleId="Title">
    <w:name w:val="Title"/>
    <w:basedOn w:val="Normal"/>
    <w:next w:val="Normal"/>
    <w:link w:val="TitleChar"/>
    <w:uiPriority w:val="10"/>
    <w:qFormat/>
    <w:rsid w:val="003E3F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3F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3F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3F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3FC0"/>
    <w:pPr>
      <w:spacing w:before="160"/>
      <w:jc w:val="center"/>
    </w:pPr>
    <w:rPr>
      <w:i/>
      <w:iCs/>
      <w:color w:val="404040" w:themeColor="text1" w:themeTint="BF"/>
    </w:rPr>
  </w:style>
  <w:style w:type="character" w:customStyle="1" w:styleId="QuoteChar">
    <w:name w:val="Quote Char"/>
    <w:basedOn w:val="DefaultParagraphFont"/>
    <w:link w:val="Quote"/>
    <w:uiPriority w:val="29"/>
    <w:rsid w:val="003E3FC0"/>
    <w:rPr>
      <w:i/>
      <w:iCs/>
      <w:color w:val="404040" w:themeColor="text1" w:themeTint="BF"/>
    </w:rPr>
  </w:style>
  <w:style w:type="paragraph" w:styleId="ListParagraph">
    <w:name w:val="List Paragraph"/>
    <w:basedOn w:val="Normal"/>
    <w:qFormat/>
    <w:rsid w:val="003E3FC0"/>
    <w:pPr>
      <w:ind w:left="720"/>
      <w:contextualSpacing/>
    </w:pPr>
  </w:style>
  <w:style w:type="character" w:styleId="IntenseEmphasis">
    <w:name w:val="Intense Emphasis"/>
    <w:basedOn w:val="DefaultParagraphFont"/>
    <w:uiPriority w:val="21"/>
    <w:qFormat/>
    <w:rsid w:val="003E3FC0"/>
    <w:rPr>
      <w:i/>
      <w:iCs/>
      <w:color w:val="0F4761" w:themeColor="accent1" w:themeShade="BF"/>
    </w:rPr>
  </w:style>
  <w:style w:type="paragraph" w:styleId="IntenseQuote">
    <w:name w:val="Intense Quote"/>
    <w:basedOn w:val="Normal"/>
    <w:next w:val="Normal"/>
    <w:link w:val="IntenseQuoteChar"/>
    <w:uiPriority w:val="30"/>
    <w:qFormat/>
    <w:rsid w:val="003E3F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3FC0"/>
    <w:rPr>
      <w:i/>
      <w:iCs/>
      <w:color w:val="0F4761" w:themeColor="accent1" w:themeShade="BF"/>
    </w:rPr>
  </w:style>
  <w:style w:type="character" w:styleId="IntenseReference">
    <w:name w:val="Intense Reference"/>
    <w:basedOn w:val="DefaultParagraphFont"/>
    <w:uiPriority w:val="32"/>
    <w:qFormat/>
    <w:rsid w:val="003E3FC0"/>
    <w:rPr>
      <w:b/>
      <w:bCs/>
      <w:smallCaps/>
      <w:color w:val="0F4761" w:themeColor="accent1" w:themeShade="BF"/>
      <w:spacing w:val="5"/>
    </w:rPr>
  </w:style>
  <w:style w:type="paragraph" w:customStyle="1" w:styleId="s17">
    <w:name w:val="s17"/>
    <w:basedOn w:val="Normal"/>
    <w:rsid w:val="00342247"/>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bumpedfont15">
    <w:name w:val="bumpedfont15"/>
    <w:basedOn w:val="DefaultParagraphFont"/>
    <w:rsid w:val="00342247"/>
  </w:style>
  <w:style w:type="character" w:styleId="Hyperlink">
    <w:name w:val="Hyperlink"/>
    <w:basedOn w:val="DefaultParagraphFont"/>
    <w:uiPriority w:val="99"/>
    <w:unhideWhenUsed/>
    <w:rsid w:val="00C54999"/>
    <w:rPr>
      <w:color w:val="467886" w:themeColor="hyperlink"/>
      <w:u w:val="single"/>
    </w:rPr>
  </w:style>
  <w:style w:type="character" w:styleId="UnresolvedMention">
    <w:name w:val="Unresolved Mention"/>
    <w:basedOn w:val="DefaultParagraphFont"/>
    <w:uiPriority w:val="99"/>
    <w:semiHidden/>
    <w:unhideWhenUsed/>
    <w:rsid w:val="00C549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docs.live.net/9A4DFA739A973CDD/Documents/www.health.org.uk%20%5bAccessed%20March%202026%5d."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12451</CharactersWithSpaces>
  <SharedDoc>false</SharedDoc>
  <HLinks>
    <vt:vector size="6" baseType="variant">
      <vt:variant>
        <vt:i4>5963780</vt:i4>
      </vt:variant>
      <vt:variant>
        <vt:i4>0</vt:i4>
      </vt:variant>
      <vt:variant>
        <vt:i4>0</vt:i4>
      </vt:variant>
      <vt:variant>
        <vt:i4>5</vt:i4>
      </vt:variant>
      <vt:variant>
        <vt:lpwstr>www.health.org.uk %5bAccessed March 2026%5d. </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goddard</dc:creator>
  <cp:keywords/>
  <dc:description/>
  <cp:lastModifiedBy>annie goddard</cp:lastModifiedBy>
  <cp:revision>2</cp:revision>
  <dcterms:created xsi:type="dcterms:W3CDTF">2026-03-16T19:14:00Z</dcterms:created>
  <dcterms:modified xsi:type="dcterms:W3CDTF">2026-03-16T19:14:00Z</dcterms:modified>
</cp:coreProperties>
</file>