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AF21D" w14:textId="0AA6057E" w:rsidR="004606EF" w:rsidRDefault="00547AA5" w:rsidP="00F25CEE">
      <w:pPr>
        <w:spacing w:line="480" w:lineRule="auto"/>
      </w:pPr>
      <w:r w:rsidRPr="00547AA5">
        <w:t xml:space="preserve">A 2,500-word reflective commentary on your professional and personal development throughout this module, linking theory and practice.  </w:t>
      </w:r>
    </w:p>
    <w:p w14:paraId="409DE512" w14:textId="3FDB7B03" w:rsidR="0055265C" w:rsidRDefault="0055265C" w:rsidP="00F25CEE">
      <w:pPr>
        <w:spacing w:line="480" w:lineRule="auto"/>
      </w:pPr>
      <w:r>
        <w:t>Over the span of the year, the reflexive counselling module has helped me develop my counselling skills in multiple aspects within my life. The part of my life where this is most prevalent would be my throughout my volunteering experience at Swansea Mind. I have been volunteering there for just over a year now, and when I first started, I lacked confidence in my counselling skills but through taking this module and practising I have ended the year in a positive manner towards how I feel concerning my counselling skills. Participating in this counselling module has not only helped my confidence in professional setting but has also helped me in my own personal life, from being able to look at other perspectives, reacting differently, and being more reflective on myself as a person. The purpose of this essay is to reflect upon experiences that have not only required the use of counselling skills learnt through participating in this module but have helped me develop them and experiences where the use of counselling skills helped other people as well as myself. In order to reflect on my experiences concerning counselling, I will be using the Gibbs</w:t>
      </w:r>
      <w:r w:rsidR="00895DF0">
        <w:t>’</w:t>
      </w:r>
      <w:r>
        <w:t xml:space="preserve"> reflective cycle.</w:t>
      </w:r>
    </w:p>
    <w:p w14:paraId="3982B3C5" w14:textId="21E10263" w:rsidR="0055265C" w:rsidRDefault="00A7543C" w:rsidP="00F25CEE">
      <w:pPr>
        <w:spacing w:line="480" w:lineRule="auto"/>
      </w:pPr>
      <w:r>
        <w:t>The first factor of the Gib</w:t>
      </w:r>
      <w:r w:rsidR="00895DF0">
        <w:t>b</w:t>
      </w:r>
      <w:r>
        <w:t>s</w:t>
      </w:r>
      <w:r w:rsidR="00895DF0">
        <w:t>’</w:t>
      </w:r>
      <w:r>
        <w:t xml:space="preserve"> reflective cycle is a description of the experience that is being reflected upon. </w:t>
      </w:r>
      <w:r w:rsidR="005802D3">
        <w:t xml:space="preserve">There has been one particularly notable and enjoyable experience throughout my time at Swansea Mind that has seen the progression of my counselling skills. At Swansea Mind, they offer a service known as a ‘befriending’ service (Swansea Mind, 2020).  whereby the public are welcome to call with a volunteer on a set time, on a regular basis. For me, there is one particular client for which I partake in this service every Thursday at 11 am. I have had this client since the start of my experience at Mind </w:t>
      </w:r>
      <w:r w:rsidR="005802D3">
        <w:lastRenderedPageBreak/>
        <w:t xml:space="preserve">and over time I have grown very comfortable speaking and listening to them. This client has extremely bad anxiety and has found this service comforting and by getting them to open up and listening to them talk about their feelings, I have gotten to know them. </w:t>
      </w:r>
      <w:r w:rsidR="003F5C8C">
        <w:t>I partake in this service as I know it helps the client due to the fact that they have previously stated on multiple occasions that they do not want the service to end and that I have helped them cheer up. As previously stated, I have had this client for my whole volunteering experience at Swansea Mind and they have been witness to the progression of my counselling skills, which I find is nice because the growth in confidence in these skills have helped me become more comfortable talking to the client to the point where it is no loner a worry and due to the fact that this client has anxiety, engaging in this service over the phone has minimised the amount of anxiety (Brenes et al., 2011) they are being subjected too as one of the anxieties they experience is that they will have to look for somewhere to take their car and it will take a long time</w:t>
      </w:r>
      <w:r w:rsidR="00486AD7">
        <w:t xml:space="preserve">. My goal of the befriending calls is </w:t>
      </w:r>
      <w:r w:rsidR="007E340A">
        <w:t>to</w:t>
      </w:r>
      <w:r w:rsidR="00486AD7">
        <w:t xml:space="preserve"> make sure that they feel like they are going to have a better day than they have been experiencing due to the level of anxiety they experience and from their feedback concerning the calls, I feel like I have achieved this. </w:t>
      </w:r>
    </w:p>
    <w:p w14:paraId="5D02EA25" w14:textId="48BADD6B" w:rsidR="008E6002" w:rsidRDefault="00486AD7" w:rsidP="00F25CEE">
      <w:pPr>
        <w:spacing w:line="480" w:lineRule="auto"/>
      </w:pPr>
      <w:r>
        <w:t xml:space="preserve">The next </w:t>
      </w:r>
      <w:r w:rsidR="008F4EA0">
        <w:t xml:space="preserve">component </w:t>
      </w:r>
      <w:r>
        <w:t>of the Gibb</w:t>
      </w:r>
      <w:r w:rsidR="00895DF0">
        <w:t>s’</w:t>
      </w:r>
      <w:r>
        <w:t xml:space="preserve"> reflective cycle is to focus and reflect on the feelings that occurred during this experience (University of Edinburgh, 2020). </w:t>
      </w:r>
      <w:r w:rsidR="00D36A10">
        <w:t xml:space="preserve">During these befriending calls, I at first felt nervous but as time passed and my confidence using counselling skills grew, I started to enjoy the calls as I felt less anxious having to talk over the phone (Smith &amp; Gillon, 2021). Before I started partaking in these befriending calls I was extremely anxious and I was scared to help people over the phone as it was an experience I had never had and I wasn’t sure how to conduct myself because in our </w:t>
      </w:r>
      <w:r w:rsidR="00D36A10">
        <w:lastRenderedPageBreak/>
        <w:t xml:space="preserve">counselling module, our practise of counselling other people was in a face-to-face setting. However, the skills used in these counselling sessions such as active listening, </w:t>
      </w:r>
      <w:r w:rsidR="00185F3E">
        <w:t>reflection,</w:t>
      </w:r>
      <w:r w:rsidR="00D36A10">
        <w:t xml:space="preserve"> and paraphrasing</w:t>
      </w:r>
      <w:r w:rsidR="00185F3E">
        <w:t xml:space="preserve"> (Culley &amp; Bond, 2011)</w:t>
      </w:r>
      <w:r w:rsidR="00D36A10">
        <w:t xml:space="preserve">, open questions, and empathy for example, when used were extremely helpful in guiding the relationship between myself and the client and the experience of helping someone over the phone. </w:t>
      </w:r>
      <w:r w:rsidR="00185F3E">
        <w:t xml:space="preserve">Before the phone calls, I feel that my client was loving in an extremely anxious state but has since stated to their doctors that my calls have helped them manage their anxiety and that my calls, alongside their anxiety medication have helped them a significant amount. Throughout partaking in the befriending service with this client I have gradually gone from feeling very anxious at feeling unable to help them over the phone to enjoying being able to be there for them and help them and getting excited to call them and speak to them because seeing how they change from being anxious and upset on the phone to being happy and excited for the call the next week has made me feel that I am able to help them and want to speak with them every week. This experience has definitely helped me from a being with his client that has become one of my favourite aspects of volunteering at Swansea Mind. </w:t>
      </w:r>
      <w:r w:rsidR="008E6002">
        <w:t xml:space="preserve">When I think about getting to do the befriending service with my client now, it makes me feel like I can confidently help them and I don’t have to think about trying to apply different counselling skills anymore, it tends to occur naturally. I feel like this is because I use them so often, whether it is practising in the counselling module or using them in Swansea Mind for all the clients I speak too or even being there for people in my personal manner. </w:t>
      </w:r>
    </w:p>
    <w:p w14:paraId="384EF52B" w14:textId="588C6AAC" w:rsidR="005C239E" w:rsidRDefault="008E6002" w:rsidP="00F25CEE">
      <w:pPr>
        <w:spacing w:line="480" w:lineRule="auto"/>
      </w:pPr>
      <w:r>
        <w:t>The third section of the Gibbs</w:t>
      </w:r>
      <w:r w:rsidR="00895DF0">
        <w:t>’</w:t>
      </w:r>
      <w:r>
        <w:t xml:space="preserve"> reflective cycle </w:t>
      </w:r>
      <w:r w:rsidR="007E340A">
        <w:t xml:space="preserve">requires the evaluation of the experience being discussed. The only negative </w:t>
      </w:r>
      <w:r w:rsidR="00C636B7">
        <w:t xml:space="preserve">aspect of this experience was the anxiety I experience beforehand as it disputed my ability to practise my counselling skills </w:t>
      </w:r>
      <w:r w:rsidR="00C636B7">
        <w:lastRenderedPageBreak/>
        <w:t>because rather than listening actively to the client and practising the skills naturally when needed or when the timing is relevant. However, over time this changed as I became less anxious and happier to partake in the befriending calls</w:t>
      </w:r>
      <w:r w:rsidR="00265E6D">
        <w:t xml:space="preserve"> (Thompson, 1986)</w:t>
      </w:r>
      <w:r w:rsidR="00C636B7">
        <w:t xml:space="preserve"> and allow myself to properly converse with the client and use the skills in accordance to how it would help them achieve the best possible outcome from the calls</w:t>
      </w:r>
      <w:r w:rsidR="00265E6D">
        <w:t xml:space="preserve">. </w:t>
      </w:r>
      <w:r w:rsidR="00923C63">
        <w:t>From partaking in these befriending calls, there have been multiple good aspects. The first one is that it has given me a chance to practise my counselling skills in a professional setting and have allowed me to actually help people, which suggests that I am using them in an effective manner. Another positive outcome of these befriending calls is that I now have a very good client</w:t>
      </w:r>
      <w:r w:rsidR="007D438C">
        <w:t>/</w:t>
      </w:r>
      <w:r w:rsidR="00923C63">
        <w:t xml:space="preserve">volunteer relationship with this client, and I actively look forward to hearing from them, discussing their life, their wellbeing, future plans and how they are feeling, their past experiences and how they are feeling overall, while personalising it a little bit by sharing similar interests when relevant. Throughout this experience there hasn’t been a notable experience where I have thought that something has gone wrong, or I didn’t enjoy it because getting to know and help my client has been an extremely enjoyable experience which I have been very fortunate to have and it’s something that even over the Christmas break I have missed. It has become a part of my life that I used to dread from being so anxious </w:t>
      </w:r>
      <w:r w:rsidR="007D438C">
        <w:t xml:space="preserve">(Mitchell &amp; </w:t>
      </w:r>
      <w:proofErr w:type="spellStart"/>
      <w:r w:rsidR="007D438C">
        <w:t>Pistrang</w:t>
      </w:r>
      <w:proofErr w:type="spellEnd"/>
      <w:r w:rsidR="007D438C">
        <w:t>, 2011) t</w:t>
      </w:r>
      <w:r w:rsidR="00923C63">
        <w:t xml:space="preserve">o thinking about it multiple times a week and wanting to call the client and see how I can help their mental state because speaking to them and knowing that I am helping them also puts me in a positive mindset. </w:t>
      </w:r>
      <w:r w:rsidR="005C239E">
        <w:t xml:space="preserve">A positive thing that came from both parties in the befriending call was that because we were both nervous, we got on from the start because it was something that we could relate on. We then bonded over similar interests and my concern to help their mental health. </w:t>
      </w:r>
    </w:p>
    <w:p w14:paraId="1C06AABF" w14:textId="105B4BD5" w:rsidR="008F4EA0" w:rsidRDefault="00923C63" w:rsidP="00F25CEE">
      <w:pPr>
        <w:spacing w:line="480" w:lineRule="auto"/>
      </w:pPr>
      <w:r>
        <w:lastRenderedPageBreak/>
        <w:t>The next component of the Gibb</w:t>
      </w:r>
      <w:r w:rsidR="00895DF0">
        <w:t>s’</w:t>
      </w:r>
      <w:r>
        <w:t xml:space="preserve"> reflective cycle </w:t>
      </w:r>
      <w:r w:rsidR="005C239E">
        <w:t>includes the analysis of the experience being discussed. In terms of the befriending calls</w:t>
      </w:r>
      <w:r w:rsidR="007D438C">
        <w:t xml:space="preserve">, one of the main reasons that it went well was because </w:t>
      </w:r>
      <w:r w:rsidR="00856E5C">
        <w:t xml:space="preserve">I have had this client since I started at mind, I was able to understand how to approach helping them, speaking to them and listening them in a  way that was effective for them while also getting to know them and allowing them to get to know me, allowing us to bond over things that relate to both of us and sharing similar interests and discussing things we disagree with, so it feels like a friendly call rather than trying to practise counselling skills. However, one thing that it has helped me with is </w:t>
      </w:r>
      <w:r w:rsidR="00F625DF">
        <w:t>how to avoid interrupting clients, which is an important one because when counselling over the phone, it is hard to gauge when the other person is going to speak as you are unable to witness their body language to help decipher cues (Irvine et al., 2020). There has not yet been a bad situation concerning the</w:t>
      </w:r>
      <w:r w:rsidR="008F4EA0">
        <w:t xml:space="preserve"> befriending</w:t>
      </w:r>
      <w:r w:rsidR="00F625DF">
        <w:t xml:space="preserve"> calls with this </w:t>
      </w:r>
      <w:r w:rsidR="008F4EA0">
        <w:t>particular</w:t>
      </w:r>
      <w:r w:rsidR="00F625DF">
        <w:t xml:space="preserve"> client. Every week, we call and discuss an update on their mental state, what has happened for them that week, future events they are looking forward too and they </w:t>
      </w:r>
      <w:r w:rsidR="008F4EA0">
        <w:t xml:space="preserve">also </w:t>
      </w:r>
      <w:r w:rsidR="00F625DF">
        <w:t xml:space="preserve">update me on their </w:t>
      </w:r>
      <w:r w:rsidR="008F4EA0">
        <w:t>physical</w:t>
      </w:r>
      <w:r w:rsidR="00F625DF">
        <w:t xml:space="preserve"> health</w:t>
      </w:r>
      <w:r w:rsidR="008F4EA0">
        <w:t xml:space="preserve">, medications they are taking and the side effects of these medications that they are experiencing. They’ve also explained their family life and we have discussed grief concerning the loss of friends and how that has impacted them as an elderly person. From this situation, it gives me an insight into other perspectives such as that of the client, that no matter how bad their week has been, they always try to remain positive for others as well as themselves, what triggers their anxiety and how badly it impacts them, which was awful to learn about because of the extremity of the affect it has on their everyday life. I think what would help me better understand the situation is for the client to fully explain to me the impact that the anxiety has on them and to what degree the severity of anxiety they are experiencing is. </w:t>
      </w:r>
      <w:r w:rsidR="008F4EA0">
        <w:lastRenderedPageBreak/>
        <w:t xml:space="preserve">For example, I know that it means they lack an appetite due to the side effects of the medication they are taking, and I know they struggle to leave the house because driving and parking makes them anxious, but I think it would be important to discuss what other impacts it has on their everyday life and how does it affect the way they live their life. </w:t>
      </w:r>
    </w:p>
    <w:p w14:paraId="4615EF60" w14:textId="6FE693C5" w:rsidR="008F4EA0" w:rsidRDefault="008F4EA0" w:rsidP="00F25CEE">
      <w:pPr>
        <w:spacing w:line="480" w:lineRule="auto"/>
      </w:pPr>
      <w:r>
        <w:t>The fifth factor of the Gibb</w:t>
      </w:r>
      <w:r w:rsidR="00895DF0">
        <w:t>s’</w:t>
      </w:r>
      <w:r>
        <w:t xml:space="preserve"> reflective cycle </w:t>
      </w:r>
      <w:r w:rsidR="00895DF0">
        <w:t xml:space="preserve">requires a conclusion. </w:t>
      </w:r>
      <w:r w:rsidR="00BB3DCD">
        <w:t xml:space="preserve">One thing I learnt from having these befriending calls with this client is that it is important to focus on the client rather than trying to </w:t>
      </w:r>
      <w:r w:rsidR="000E26DA">
        <w:t>always use</w:t>
      </w:r>
      <w:r w:rsidR="00BB3DCD">
        <w:t xml:space="preserve"> the skills because helping them in a way that is tailored more towards them is more effective than using counselling skills generically.</w:t>
      </w:r>
      <w:r w:rsidR="002636CE">
        <w:t xml:space="preserve"> Another thing I learnt from this experience is that a client/volunteer relationship is crucial for allowing the most effective outcome from the befriending service</w:t>
      </w:r>
      <w:r w:rsidR="00DA2F5A">
        <w:t xml:space="preserve"> (Cassidy et al., 2019). I am fortunate enough to the point where this experience couldn’t have possibly gone better for me. I enjoy speaking to my client and I like the fact that it helps them and as they have previously stated, cheers them up. I would hope that for them, there is also nothing that could make the experience a more positive one as I have enjoyed our calls and I feel that they have as well. In order to handle this situation better, an important skill I need to learn would be to find some form of coping mechanism for my anxiety. </w:t>
      </w:r>
      <w:r w:rsidR="00C95716">
        <w:t xml:space="preserve">I feel that because I get anxious before some of the calls, it can take me a while to settle and be present for the client sometimes which is problematic as it means that sometimes I am unaware of what the client is talking about, which means that they may feel that they are not being listened too. However, I have begun to paraphrase back to them s lot and doing this has helped me become more involved in the conversation. It is a skill that I feel is very important skill in helping people feel listened too and validated and it is one of the skills I am trying to develop, mostly through my experience </w:t>
      </w:r>
      <w:r w:rsidR="002478B4">
        <w:t xml:space="preserve">at Swansea Mind. </w:t>
      </w:r>
    </w:p>
    <w:p w14:paraId="0CBA3597" w14:textId="0E5E907F" w:rsidR="002478B4" w:rsidRDefault="00C3500A" w:rsidP="00F25CEE">
      <w:pPr>
        <w:spacing w:line="480" w:lineRule="auto"/>
      </w:pPr>
      <w:r>
        <w:lastRenderedPageBreak/>
        <w:t xml:space="preserve">The final stage of the Gibbs’ reflective cycle requires the performance of an analysis. If I had to redo the whole experience again, then I would start volunteering later on, because I started volunteering with Swansea Mind before I completed the reflexive counselling skills module. This is because while completing this module I was able to learn about and </w:t>
      </w:r>
      <w:r w:rsidR="002A34D2">
        <w:t>practise</w:t>
      </w:r>
      <w:r>
        <w:t xml:space="preserve"> skills that have helped my ability to counsel drastically. I have gone from being nervous and worrying </w:t>
      </w:r>
      <w:r w:rsidR="002A34D2">
        <w:t>about</w:t>
      </w:r>
      <w:r>
        <w:t xml:space="preserve"> what to say to understanding that people want to be listened to and validated and </w:t>
      </w:r>
      <w:r w:rsidR="002A34D2">
        <w:t xml:space="preserve">to feel as though they have someone there to support them. Because of this module, I have learnt the importance of using my counselling skills naturally, the importance of being present with the client and the importance of not interrupting and allowing silences as encourages for the client to open up over the phone, especially as I am unable to gauge their body language. To continue further developing and honing my counselling skills, I am going to continue to volunteer at mind as well as being more </w:t>
      </w:r>
      <w:r w:rsidR="00A31D75">
        <w:t>reflective</w:t>
      </w:r>
      <w:r w:rsidR="002A34D2">
        <w:t xml:space="preserve"> on myself as a person. This includes using </w:t>
      </w:r>
      <w:r w:rsidR="00A31D75">
        <w:t>journalling</w:t>
      </w:r>
      <w:r w:rsidR="002A34D2">
        <w:t xml:space="preserve"> as a form of </w:t>
      </w:r>
      <w:r w:rsidR="00A31D75">
        <w:t xml:space="preserve">personal </w:t>
      </w:r>
      <w:r w:rsidR="002A34D2">
        <w:t>reflection</w:t>
      </w:r>
      <w:r w:rsidR="00A31D75">
        <w:t xml:space="preserve"> on myself</w:t>
      </w:r>
      <w:r w:rsidR="002A34D2">
        <w:t xml:space="preserve"> and tracking </w:t>
      </w:r>
      <w:r w:rsidR="00A31D75">
        <w:t>the</w:t>
      </w:r>
      <w:r w:rsidR="002A34D2">
        <w:t xml:space="preserve"> progress of the development of my </w:t>
      </w:r>
      <w:r w:rsidR="00A31D75">
        <w:t>counselling</w:t>
      </w:r>
      <w:r w:rsidR="002A34D2">
        <w:t xml:space="preserve"> skills, </w:t>
      </w:r>
      <w:r w:rsidR="00A31D75">
        <w:t xml:space="preserve">being used in a professional and personal manner, and making sure to be reflective of my own feelings in order to truly strengthen my intrapersonal and interpersonal skills (Gilbert &amp; Leahy, 2007) and therefore be able to offer help more effectively. </w:t>
      </w:r>
      <w:r w:rsidR="006D03E2">
        <w:t xml:space="preserve">For me to say I would act differently </w:t>
      </w:r>
      <w:r w:rsidR="00F25CEE">
        <w:t xml:space="preserve">if I went through this experience again would be untrue. I am fortunate enough that my experience has turned out the way it has, and I wouldn’t change anything about it. I have loved volunteering at mind, becoming a better person, developing my counselling skills, and helping those in need.  This experience alongside partaking in the reflexive counselling module has helped me become a more reflexive person in all aspects of my life, personal and professional and has helped me become a more attentive, </w:t>
      </w:r>
      <w:proofErr w:type="gramStart"/>
      <w:r w:rsidR="00F25CEE">
        <w:t>empathetic</w:t>
      </w:r>
      <w:proofErr w:type="gramEnd"/>
      <w:r w:rsidR="00F25CEE">
        <w:t xml:space="preserve"> and present </w:t>
      </w:r>
      <w:r w:rsidR="00F25CEE">
        <w:lastRenderedPageBreak/>
        <w:t xml:space="preserve">person as well as allowing me to se the importance of looking at situations form different perspectives in order to understand the feelings and mindsets of other individuals and use that to help them more effectively. </w:t>
      </w:r>
    </w:p>
    <w:p w14:paraId="6D26EE6C" w14:textId="77777777" w:rsidR="00F25CEE" w:rsidRDefault="00F25CEE" w:rsidP="00F25CEE">
      <w:pPr>
        <w:spacing w:line="480" w:lineRule="auto"/>
      </w:pPr>
    </w:p>
    <w:p w14:paraId="4BE497D9" w14:textId="77777777" w:rsidR="00F25CEE" w:rsidRDefault="00F25CEE" w:rsidP="00F25CEE">
      <w:pPr>
        <w:spacing w:line="480" w:lineRule="auto"/>
      </w:pPr>
    </w:p>
    <w:p w14:paraId="3C514D37" w14:textId="77777777" w:rsidR="00F25CEE" w:rsidRDefault="00F25CEE" w:rsidP="00F25CEE">
      <w:pPr>
        <w:spacing w:line="480" w:lineRule="auto"/>
      </w:pPr>
    </w:p>
    <w:p w14:paraId="64CC1E0A" w14:textId="77777777" w:rsidR="00F25CEE" w:rsidRDefault="00F25CEE" w:rsidP="00F25CEE">
      <w:pPr>
        <w:spacing w:line="480" w:lineRule="auto"/>
      </w:pPr>
    </w:p>
    <w:p w14:paraId="4E783721" w14:textId="77777777" w:rsidR="00F25CEE" w:rsidRDefault="00F25CEE" w:rsidP="00F25CEE">
      <w:pPr>
        <w:spacing w:line="480" w:lineRule="auto"/>
      </w:pPr>
    </w:p>
    <w:p w14:paraId="7C2AD485" w14:textId="77777777" w:rsidR="00F25CEE" w:rsidRDefault="00F25CEE" w:rsidP="00F25CEE">
      <w:pPr>
        <w:spacing w:line="480" w:lineRule="auto"/>
      </w:pPr>
    </w:p>
    <w:p w14:paraId="1F0BC709" w14:textId="77777777" w:rsidR="00F25CEE" w:rsidRDefault="00F25CEE" w:rsidP="00F25CEE">
      <w:pPr>
        <w:spacing w:line="480" w:lineRule="auto"/>
      </w:pPr>
    </w:p>
    <w:p w14:paraId="118C1CAC" w14:textId="77777777" w:rsidR="00F25CEE" w:rsidRDefault="00F25CEE" w:rsidP="00F25CEE">
      <w:pPr>
        <w:spacing w:line="480" w:lineRule="auto"/>
      </w:pPr>
    </w:p>
    <w:p w14:paraId="4AFD7276" w14:textId="77777777" w:rsidR="00F25CEE" w:rsidRDefault="00F25CEE" w:rsidP="00F25CEE">
      <w:pPr>
        <w:spacing w:line="480" w:lineRule="auto"/>
      </w:pPr>
    </w:p>
    <w:p w14:paraId="07EB8EB3" w14:textId="77777777" w:rsidR="00F25CEE" w:rsidRDefault="00F25CEE" w:rsidP="00F25CEE">
      <w:pPr>
        <w:spacing w:line="480" w:lineRule="auto"/>
      </w:pPr>
    </w:p>
    <w:p w14:paraId="682292CB" w14:textId="77777777" w:rsidR="00F25CEE" w:rsidRDefault="00F25CEE" w:rsidP="00F25CEE">
      <w:pPr>
        <w:spacing w:line="480" w:lineRule="auto"/>
      </w:pPr>
    </w:p>
    <w:p w14:paraId="1E32F1B7" w14:textId="77777777" w:rsidR="00F25CEE" w:rsidRDefault="00F25CEE" w:rsidP="00F25CEE">
      <w:pPr>
        <w:spacing w:line="480" w:lineRule="auto"/>
      </w:pPr>
    </w:p>
    <w:p w14:paraId="12FC8E9F" w14:textId="77777777" w:rsidR="00F25CEE" w:rsidRDefault="00F25CEE" w:rsidP="00F25CEE">
      <w:pPr>
        <w:spacing w:line="480" w:lineRule="auto"/>
      </w:pPr>
    </w:p>
    <w:p w14:paraId="3304F925" w14:textId="77777777" w:rsidR="00F25CEE" w:rsidRDefault="00F25CEE" w:rsidP="00F25CEE">
      <w:pPr>
        <w:spacing w:line="480" w:lineRule="auto"/>
      </w:pPr>
    </w:p>
    <w:p w14:paraId="2947FE75" w14:textId="77777777" w:rsidR="00F25CEE" w:rsidRDefault="00F25CEE" w:rsidP="00F25CEE">
      <w:pPr>
        <w:spacing w:line="480" w:lineRule="auto"/>
      </w:pPr>
    </w:p>
    <w:p w14:paraId="7CE55713" w14:textId="77777777" w:rsidR="00F25CEE" w:rsidRDefault="00F25CEE" w:rsidP="00F25CEE">
      <w:pPr>
        <w:spacing w:line="480" w:lineRule="auto"/>
      </w:pPr>
    </w:p>
    <w:p w14:paraId="13BF8849" w14:textId="58942809" w:rsidR="00F25CEE" w:rsidRDefault="00F25CEE" w:rsidP="004606EF">
      <w:pPr>
        <w:spacing w:line="240" w:lineRule="auto"/>
      </w:pPr>
      <w:r>
        <w:lastRenderedPageBreak/>
        <w:t>Reference list:</w:t>
      </w:r>
    </w:p>
    <w:p w14:paraId="14309E09" w14:textId="77777777" w:rsidR="00F25CEE" w:rsidRDefault="00F25CEE" w:rsidP="004606EF">
      <w:pPr>
        <w:spacing w:line="240" w:lineRule="auto"/>
        <w:ind w:left="720" w:hanging="720"/>
      </w:pPr>
      <w:r>
        <w:t>Brenes, G., Ingram, C., &amp; Danhauer, S. (2011). Benefits and Challenges of Conducting Psychotherapy by Telephone. Professional Psychology: Research and Practice, 42(6), 543–549. https://doi.org/10.1037/a0026135</w:t>
      </w:r>
    </w:p>
    <w:p w14:paraId="282B6AA8" w14:textId="77777777" w:rsidR="00F25CEE" w:rsidRDefault="00F25CEE" w:rsidP="004606EF">
      <w:pPr>
        <w:spacing w:line="240" w:lineRule="auto"/>
        <w:ind w:left="720" w:hanging="720"/>
      </w:pPr>
      <w:r>
        <w:t>Cassidy, M., Thompson, R., El-Nagib, R., Hickling, L., &amp; Priebe, S. (2019). Motivations and experiences of volunteers and patients in mental health befriending: a thematic analysis. BMC Psychiatry, 19(116). https://doi.org/10.1186/s12888-019-2102-y</w:t>
      </w:r>
    </w:p>
    <w:p w14:paraId="24A76907" w14:textId="77777777" w:rsidR="00F25CEE" w:rsidRDefault="00F25CEE" w:rsidP="004606EF">
      <w:pPr>
        <w:spacing w:line="240" w:lineRule="auto"/>
        <w:ind w:left="720" w:hanging="720"/>
      </w:pPr>
      <w:r>
        <w:t xml:space="preserve">Culley, S., &amp; Bond, T. (2011). Integrative Counselling Skills in Action (3rd ed.). Sage Publications. </w:t>
      </w:r>
    </w:p>
    <w:p w14:paraId="4574FBA6" w14:textId="77777777" w:rsidR="00F25CEE" w:rsidRDefault="00F25CEE" w:rsidP="004606EF">
      <w:pPr>
        <w:spacing w:line="240" w:lineRule="auto"/>
        <w:ind w:left="720" w:hanging="720"/>
      </w:pPr>
      <w:r>
        <w:t xml:space="preserve"> Gilbert, P., &amp; Leahy, R. (2007). The Therapeutic Relationship in the Cognitive Behavioural Psychotherapies (1st ed.). Routledge. </w:t>
      </w:r>
    </w:p>
    <w:p w14:paraId="33E6DB6F" w14:textId="77777777" w:rsidR="00F25CEE" w:rsidRDefault="00F25CEE" w:rsidP="004606EF">
      <w:pPr>
        <w:spacing w:line="240" w:lineRule="auto"/>
        <w:ind w:left="720" w:hanging="720"/>
      </w:pPr>
      <w:r>
        <w:t xml:space="preserve">Irvine, A., Drew, P., Bower, P., Brooks, H., Gellatly, J., Armitage, C., </w:t>
      </w:r>
      <w:proofErr w:type="spellStart"/>
      <w:r>
        <w:t>Barkham</w:t>
      </w:r>
      <w:proofErr w:type="spellEnd"/>
      <w:r>
        <w:t>, M., McMillan, D., &amp; Bee, P. (2020). Are there interactional differences between telephone and face-to-face psychological therapy? A systematic review of comparative studies. Journal of Affective Disorders, 265, 120-131. https://doi.org/10.1016/j.jad.2020.01.057</w:t>
      </w:r>
    </w:p>
    <w:p w14:paraId="3A7CF9C8" w14:textId="77777777" w:rsidR="00F25CEE" w:rsidRDefault="00F25CEE" w:rsidP="004606EF">
      <w:pPr>
        <w:spacing w:line="240" w:lineRule="auto"/>
        <w:ind w:left="720" w:hanging="720"/>
      </w:pPr>
      <w:r>
        <w:t xml:space="preserve">Mitchell, G., &amp; </w:t>
      </w:r>
      <w:proofErr w:type="spellStart"/>
      <w:r>
        <w:t>Pistrang</w:t>
      </w:r>
      <w:proofErr w:type="spellEnd"/>
      <w:r>
        <w:t>, N. (2011). Befriending for mental health problems: Processes of helping. Psychology and Psychotherapy, 84(2), 151-169. https://doi.org/10.1348/147608310X508566</w:t>
      </w:r>
    </w:p>
    <w:p w14:paraId="678739EE" w14:textId="77777777" w:rsidR="00F25CEE" w:rsidRDefault="00F25CEE" w:rsidP="004606EF">
      <w:pPr>
        <w:spacing w:line="240" w:lineRule="auto"/>
        <w:ind w:left="720" w:hanging="720"/>
      </w:pPr>
      <w:r>
        <w:t>Smith, J., &amp; Gillon, E. (2021). Therapists' experiences of providing online counselling: A qualitative study. Counselling and Psychotherapy Research, 21(3), 545-554. https://doi.org/10.1002/capr.12408</w:t>
      </w:r>
    </w:p>
    <w:p w14:paraId="49C65C37" w14:textId="77777777" w:rsidR="00F25CEE" w:rsidRDefault="00F25CEE" w:rsidP="004606EF">
      <w:pPr>
        <w:spacing w:line="240" w:lineRule="auto"/>
        <w:ind w:left="720" w:hanging="720"/>
      </w:pPr>
      <w:r>
        <w:t>Swansea Mind. (2020). Volunteering. https://www.swanseamind.org.uk/volunteering-3/</w:t>
      </w:r>
    </w:p>
    <w:p w14:paraId="59CC9461" w14:textId="77777777" w:rsidR="00F25CEE" w:rsidRDefault="00F25CEE" w:rsidP="004606EF">
      <w:pPr>
        <w:spacing w:line="240" w:lineRule="auto"/>
        <w:ind w:left="720" w:hanging="720"/>
      </w:pPr>
      <w:r>
        <w:t>The University of Edinburgh. (2020). Gibbs' Reflective Cycle. Reflection Toolkit. https://www.ed.ac.uk/reflection/reflectors-toolkit/reflecting-on-experience/gibbs-reflective-cycle</w:t>
      </w:r>
    </w:p>
    <w:p w14:paraId="4FD7FC28" w14:textId="18652462" w:rsidR="00F25CEE" w:rsidRDefault="00F25CEE" w:rsidP="004606EF">
      <w:pPr>
        <w:spacing w:line="240" w:lineRule="auto"/>
        <w:ind w:left="720" w:hanging="720"/>
      </w:pPr>
      <w:r>
        <w:t>Thompson, A. (1986). Changes in Counselling Skills During Graduate and Undergraduate Study. Journal of Counselling Psychology, 33(1), 65-72. https://doi.org/10.1037/0022-0167.33.1.65</w:t>
      </w:r>
    </w:p>
    <w:p w14:paraId="1B5B750B" w14:textId="77777777" w:rsidR="00A31D75" w:rsidRDefault="00A31D75"/>
    <w:p w14:paraId="6EDB4FDC" w14:textId="77777777" w:rsidR="00A31D75" w:rsidRDefault="00A31D75"/>
    <w:p w14:paraId="4026E029" w14:textId="77777777" w:rsidR="008F4EA0" w:rsidRDefault="008F4EA0"/>
    <w:p w14:paraId="501E16ED" w14:textId="77777777" w:rsidR="00185F3E" w:rsidRDefault="00185F3E"/>
    <w:p w14:paraId="001E7D6F" w14:textId="77777777" w:rsidR="00486AD7" w:rsidRDefault="00486AD7"/>
    <w:sectPr w:rsidR="00486A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65C"/>
    <w:rsid w:val="000E26DA"/>
    <w:rsid w:val="00185F3E"/>
    <w:rsid w:val="002478B4"/>
    <w:rsid w:val="002636CE"/>
    <w:rsid w:val="00265E6D"/>
    <w:rsid w:val="002A34D2"/>
    <w:rsid w:val="003F5C8C"/>
    <w:rsid w:val="004606EF"/>
    <w:rsid w:val="00486AD7"/>
    <w:rsid w:val="00547AA5"/>
    <w:rsid w:val="0055265C"/>
    <w:rsid w:val="005802D3"/>
    <w:rsid w:val="005C239E"/>
    <w:rsid w:val="006D03E2"/>
    <w:rsid w:val="007D438C"/>
    <w:rsid w:val="007E340A"/>
    <w:rsid w:val="00856E5C"/>
    <w:rsid w:val="00895DF0"/>
    <w:rsid w:val="008E6002"/>
    <w:rsid w:val="008F4EA0"/>
    <w:rsid w:val="00923C63"/>
    <w:rsid w:val="00A31D75"/>
    <w:rsid w:val="00A7543C"/>
    <w:rsid w:val="00BB3DCD"/>
    <w:rsid w:val="00C3500A"/>
    <w:rsid w:val="00C636B7"/>
    <w:rsid w:val="00C95716"/>
    <w:rsid w:val="00D36A10"/>
    <w:rsid w:val="00DA2F5A"/>
    <w:rsid w:val="00F25CEE"/>
    <w:rsid w:val="00F62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FA09"/>
  <w15:chartTrackingRefBased/>
  <w15:docId w15:val="{292D4139-621F-451D-812F-B8C45301F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26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26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26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26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26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26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26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26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26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6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26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26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26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26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26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26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26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265C"/>
    <w:rPr>
      <w:rFonts w:eastAsiaTheme="majorEastAsia" w:cstheme="majorBidi"/>
      <w:color w:val="272727" w:themeColor="text1" w:themeTint="D8"/>
    </w:rPr>
  </w:style>
  <w:style w:type="paragraph" w:styleId="Title">
    <w:name w:val="Title"/>
    <w:basedOn w:val="Normal"/>
    <w:next w:val="Normal"/>
    <w:link w:val="TitleChar"/>
    <w:uiPriority w:val="10"/>
    <w:qFormat/>
    <w:rsid w:val="005526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26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26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26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265C"/>
    <w:pPr>
      <w:spacing w:before="160"/>
      <w:jc w:val="center"/>
    </w:pPr>
    <w:rPr>
      <w:i/>
      <w:iCs/>
      <w:color w:val="404040" w:themeColor="text1" w:themeTint="BF"/>
    </w:rPr>
  </w:style>
  <w:style w:type="character" w:customStyle="1" w:styleId="QuoteChar">
    <w:name w:val="Quote Char"/>
    <w:basedOn w:val="DefaultParagraphFont"/>
    <w:link w:val="Quote"/>
    <w:uiPriority w:val="29"/>
    <w:rsid w:val="0055265C"/>
    <w:rPr>
      <w:i/>
      <w:iCs/>
      <w:color w:val="404040" w:themeColor="text1" w:themeTint="BF"/>
    </w:rPr>
  </w:style>
  <w:style w:type="paragraph" w:styleId="ListParagraph">
    <w:name w:val="List Paragraph"/>
    <w:basedOn w:val="Normal"/>
    <w:uiPriority w:val="34"/>
    <w:qFormat/>
    <w:rsid w:val="0055265C"/>
    <w:pPr>
      <w:ind w:left="720"/>
      <w:contextualSpacing/>
    </w:pPr>
  </w:style>
  <w:style w:type="character" w:styleId="IntenseEmphasis">
    <w:name w:val="Intense Emphasis"/>
    <w:basedOn w:val="DefaultParagraphFont"/>
    <w:uiPriority w:val="21"/>
    <w:qFormat/>
    <w:rsid w:val="0055265C"/>
    <w:rPr>
      <w:i/>
      <w:iCs/>
      <w:color w:val="0F4761" w:themeColor="accent1" w:themeShade="BF"/>
    </w:rPr>
  </w:style>
  <w:style w:type="paragraph" w:styleId="IntenseQuote">
    <w:name w:val="Intense Quote"/>
    <w:basedOn w:val="Normal"/>
    <w:next w:val="Normal"/>
    <w:link w:val="IntenseQuoteChar"/>
    <w:uiPriority w:val="30"/>
    <w:qFormat/>
    <w:rsid w:val="005526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265C"/>
    <w:rPr>
      <w:i/>
      <w:iCs/>
      <w:color w:val="0F4761" w:themeColor="accent1" w:themeShade="BF"/>
    </w:rPr>
  </w:style>
  <w:style w:type="character" w:styleId="IntenseReference">
    <w:name w:val="Intense Reference"/>
    <w:basedOn w:val="DefaultParagraphFont"/>
    <w:uiPriority w:val="32"/>
    <w:qFormat/>
    <w:rsid w:val="0055265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2432</Words>
  <Characters>13866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Cobley</dc:creator>
  <cp:keywords/>
  <dc:description/>
  <cp:lastModifiedBy>Sarah Cobley</cp:lastModifiedBy>
  <cp:revision>2</cp:revision>
  <dcterms:created xsi:type="dcterms:W3CDTF">2024-01-06T23:45:00Z</dcterms:created>
  <dcterms:modified xsi:type="dcterms:W3CDTF">2024-01-06T23:45:00Z</dcterms:modified>
</cp:coreProperties>
</file>