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FE25189" w14:textId="285EFABE" w:rsidR="00B67371" w:rsidRPr="00865DC7" w:rsidRDefault="00B67371">
      <w:pPr>
        <w:rPr>
          <w:rFonts w:ascii="Times New Roman" w:hAnsi="Times New Roman" w:cs="Times New Roman"/>
        </w:rPr>
      </w:pPr>
    </w:p>
    <w:p w14:paraId="5EC61C2B" w14:textId="713392F5" w:rsidR="00B67371" w:rsidRPr="00865DC7" w:rsidRDefault="00B67371">
      <w:pPr>
        <w:rPr>
          <w:rFonts w:ascii="Times New Roman" w:hAnsi="Times New Roman" w:cs="Times New Roman"/>
        </w:rPr>
      </w:pPr>
    </w:p>
    <w:p w14:paraId="7A2E9B30" w14:textId="2EA64678" w:rsidR="00B67371" w:rsidRPr="00865DC7" w:rsidRDefault="00B67371" w:rsidP="00430303">
      <w:pPr>
        <w:spacing w:line="360" w:lineRule="auto"/>
        <w:rPr>
          <w:rFonts w:ascii="Times New Roman" w:hAnsi="Times New Roman" w:cs="Times New Roman"/>
        </w:rPr>
      </w:pPr>
      <w:r w:rsidRPr="00865DC7">
        <w:rPr>
          <w:rFonts w:ascii="Times New Roman" w:hAnsi="Times New Roman" w:cs="Times New Roman"/>
        </w:rPr>
        <w:t xml:space="preserve">In this </w:t>
      </w:r>
      <w:r w:rsidR="002007C6" w:rsidRPr="00865DC7">
        <w:rPr>
          <w:rFonts w:ascii="Times New Roman" w:hAnsi="Times New Roman" w:cs="Times New Roman"/>
        </w:rPr>
        <w:t>assignment, I will be</w:t>
      </w:r>
      <w:r w:rsidRPr="00865DC7">
        <w:rPr>
          <w:rFonts w:ascii="Times New Roman" w:hAnsi="Times New Roman" w:cs="Times New Roman"/>
        </w:rPr>
        <w:t xml:space="preserve"> </w:t>
      </w:r>
      <w:r w:rsidR="002007C6" w:rsidRPr="00865DC7">
        <w:rPr>
          <w:rFonts w:ascii="Times New Roman" w:hAnsi="Times New Roman" w:cs="Times New Roman"/>
        </w:rPr>
        <w:t>making a critical review upon the use of reflective practice in both teaching and learning</w:t>
      </w:r>
      <w:r w:rsidR="00F76650" w:rsidRPr="00865DC7">
        <w:rPr>
          <w:rFonts w:ascii="Times New Roman" w:hAnsi="Times New Roman" w:cs="Times New Roman"/>
        </w:rPr>
        <w:t xml:space="preserve"> highlighting </w:t>
      </w:r>
      <w:r w:rsidR="00FE106F" w:rsidRPr="00865DC7">
        <w:rPr>
          <w:rFonts w:ascii="Times New Roman" w:hAnsi="Times New Roman" w:cs="Times New Roman"/>
        </w:rPr>
        <w:t xml:space="preserve">positives and negative aspects of reflection, </w:t>
      </w:r>
    </w:p>
    <w:p w14:paraId="2D117FB4" w14:textId="77777777" w:rsidR="00430303" w:rsidRPr="00865DC7" w:rsidRDefault="00481E79" w:rsidP="00430303">
      <w:pPr>
        <w:spacing w:line="360" w:lineRule="auto"/>
        <w:rPr>
          <w:rFonts w:ascii="Times New Roman" w:hAnsi="Times New Roman" w:cs="Times New Roman"/>
        </w:rPr>
      </w:pPr>
      <w:r w:rsidRPr="00865DC7">
        <w:rPr>
          <w:rFonts w:ascii="Times New Roman" w:hAnsi="Times New Roman" w:cs="Times New Roman"/>
        </w:rPr>
        <w:t xml:space="preserve">The use of reflective practice in teaching and learning has been </w:t>
      </w:r>
      <w:r w:rsidR="00FA2FBE" w:rsidRPr="00865DC7">
        <w:rPr>
          <w:rFonts w:ascii="Times New Roman" w:hAnsi="Times New Roman" w:cs="Times New Roman"/>
        </w:rPr>
        <w:t xml:space="preserve">developed over time </w:t>
      </w:r>
      <w:r w:rsidR="001C4E2F" w:rsidRPr="00865DC7">
        <w:rPr>
          <w:rFonts w:ascii="Times New Roman" w:hAnsi="Times New Roman" w:cs="Times New Roman"/>
        </w:rPr>
        <w:t>to enhance professional development</w:t>
      </w:r>
      <w:r w:rsidR="00430303" w:rsidRPr="00865DC7">
        <w:rPr>
          <w:rFonts w:ascii="Times New Roman" w:hAnsi="Times New Roman" w:cs="Times New Roman"/>
        </w:rPr>
        <w:t>.</w:t>
      </w:r>
    </w:p>
    <w:p w14:paraId="7087454B" w14:textId="77777777" w:rsidR="00430303" w:rsidRPr="00865DC7" w:rsidRDefault="00430303" w:rsidP="00430303">
      <w:pPr>
        <w:spacing w:line="360" w:lineRule="auto"/>
        <w:rPr>
          <w:rFonts w:ascii="Times New Roman" w:hAnsi="Times New Roman" w:cs="Times New Roman"/>
        </w:rPr>
      </w:pPr>
    </w:p>
    <w:p w14:paraId="5116EA9A" w14:textId="0082E910" w:rsidR="009D5B27" w:rsidRPr="00865DC7" w:rsidRDefault="00430303" w:rsidP="00430303">
      <w:pPr>
        <w:spacing w:line="360" w:lineRule="auto"/>
        <w:rPr>
          <w:rFonts w:ascii="Times New Roman" w:hAnsi="Times New Roman" w:cs="Times New Roman"/>
        </w:rPr>
      </w:pPr>
      <w:r w:rsidRPr="00865DC7">
        <w:rPr>
          <w:rFonts w:ascii="Times New Roman" w:hAnsi="Times New Roman" w:cs="Times New Roman"/>
        </w:rPr>
        <w:t>C</w:t>
      </w:r>
      <w:r w:rsidR="00FA2FBE" w:rsidRPr="00865DC7">
        <w:rPr>
          <w:rFonts w:ascii="Times New Roman" w:hAnsi="Times New Roman" w:cs="Times New Roman"/>
        </w:rPr>
        <w:t xml:space="preserve">laims made by Jasper (2003) suggest reflective practice has been one of the main ways in which we learn from our experiences. In education and learning it is </w:t>
      </w:r>
      <w:r w:rsidR="001C4E2F" w:rsidRPr="00865DC7">
        <w:rPr>
          <w:rFonts w:ascii="Times New Roman" w:hAnsi="Times New Roman" w:cs="Times New Roman"/>
        </w:rPr>
        <w:t>acknowledged</w:t>
      </w:r>
      <w:r w:rsidR="00FA2FBE" w:rsidRPr="00865DC7">
        <w:rPr>
          <w:rFonts w:ascii="Times New Roman" w:hAnsi="Times New Roman" w:cs="Times New Roman"/>
        </w:rPr>
        <w:t xml:space="preserve"> as </w:t>
      </w:r>
      <w:r w:rsidR="00CA57BE" w:rsidRPr="00865DC7">
        <w:rPr>
          <w:rFonts w:ascii="Times New Roman" w:hAnsi="Times New Roman" w:cs="Times New Roman"/>
        </w:rPr>
        <w:t>an essential</w:t>
      </w:r>
      <w:r w:rsidR="00FA2FBE" w:rsidRPr="00865DC7">
        <w:rPr>
          <w:rFonts w:ascii="Times New Roman" w:hAnsi="Times New Roman" w:cs="Times New Roman"/>
        </w:rPr>
        <w:t xml:space="preserve"> </w:t>
      </w:r>
      <w:r w:rsidR="001C4E2F" w:rsidRPr="00865DC7">
        <w:rPr>
          <w:rFonts w:ascii="Times New Roman" w:hAnsi="Times New Roman" w:cs="Times New Roman"/>
        </w:rPr>
        <w:t>implement</w:t>
      </w:r>
      <w:r w:rsidR="00FA2FBE" w:rsidRPr="00865DC7">
        <w:rPr>
          <w:rFonts w:ascii="Times New Roman" w:hAnsi="Times New Roman" w:cs="Times New Roman"/>
        </w:rPr>
        <w:t xml:space="preserve"> for helping students to make effective links between theory and practice. Reflective Practice as a concept for learning was </w:t>
      </w:r>
      <w:r w:rsidR="001C4E2F" w:rsidRPr="00865DC7">
        <w:rPr>
          <w:rFonts w:ascii="Times New Roman" w:hAnsi="Times New Roman" w:cs="Times New Roman"/>
        </w:rPr>
        <w:t>announced</w:t>
      </w:r>
      <w:r w:rsidR="00FA2FBE" w:rsidRPr="00865DC7">
        <w:rPr>
          <w:rFonts w:ascii="Times New Roman" w:hAnsi="Times New Roman" w:cs="Times New Roman"/>
        </w:rPr>
        <w:t xml:space="preserve"> into many </w:t>
      </w:r>
      <w:r w:rsidR="00CA57BE" w:rsidRPr="00865DC7">
        <w:rPr>
          <w:rFonts w:ascii="Times New Roman" w:hAnsi="Times New Roman" w:cs="Times New Roman"/>
        </w:rPr>
        <w:t>professional’s</w:t>
      </w:r>
      <w:r w:rsidR="00FA2FBE" w:rsidRPr="00865DC7">
        <w:rPr>
          <w:rFonts w:ascii="Times New Roman" w:hAnsi="Times New Roman" w:cs="Times New Roman"/>
        </w:rPr>
        <w:t xml:space="preserve"> practice during the 1980’s</w:t>
      </w:r>
      <w:r w:rsidR="00EE320E" w:rsidRPr="00865DC7">
        <w:rPr>
          <w:rFonts w:ascii="Times New Roman" w:hAnsi="Times New Roman" w:cs="Times New Roman"/>
        </w:rPr>
        <w:t xml:space="preserve">. Further suggestions by </w:t>
      </w:r>
      <w:r w:rsidR="007A151B" w:rsidRPr="00865DC7">
        <w:rPr>
          <w:rFonts w:ascii="Times New Roman" w:hAnsi="Times New Roman" w:cs="Times New Roman"/>
        </w:rPr>
        <w:t>(</w:t>
      </w:r>
      <w:proofErr w:type="spellStart"/>
      <w:r w:rsidR="00EE320E" w:rsidRPr="00865DC7">
        <w:rPr>
          <w:rFonts w:ascii="Times New Roman" w:hAnsi="Times New Roman" w:cs="Times New Roman"/>
        </w:rPr>
        <w:t>Bassot</w:t>
      </w:r>
      <w:proofErr w:type="spellEnd"/>
      <w:r w:rsidR="007A151B" w:rsidRPr="00865DC7">
        <w:rPr>
          <w:rFonts w:ascii="Times New Roman" w:hAnsi="Times New Roman" w:cs="Times New Roman"/>
        </w:rPr>
        <w:t xml:space="preserve">, </w:t>
      </w:r>
      <w:r w:rsidR="001F6645" w:rsidRPr="00865DC7">
        <w:rPr>
          <w:rFonts w:ascii="Times New Roman" w:hAnsi="Times New Roman" w:cs="Times New Roman"/>
        </w:rPr>
        <w:t>2016</w:t>
      </w:r>
      <w:r w:rsidR="007A151B" w:rsidRPr="00865DC7">
        <w:rPr>
          <w:rFonts w:ascii="Times New Roman" w:hAnsi="Times New Roman" w:cs="Times New Roman"/>
        </w:rPr>
        <w:t xml:space="preserve"> </w:t>
      </w:r>
      <w:r w:rsidR="007A151B" w:rsidRPr="00865DC7">
        <w:rPr>
          <w:rFonts w:ascii="Times New Roman" w:hAnsi="Times New Roman" w:cs="Times New Roman"/>
          <w:i/>
        </w:rPr>
        <w:t>cited in</w:t>
      </w:r>
      <w:r w:rsidR="007A151B" w:rsidRPr="00865DC7">
        <w:rPr>
          <w:rFonts w:ascii="Times New Roman" w:hAnsi="Times New Roman" w:cs="Times New Roman"/>
        </w:rPr>
        <w:t xml:space="preserve"> Lucas,1991) which </w:t>
      </w:r>
      <w:r w:rsidR="0097181B" w:rsidRPr="00865DC7">
        <w:rPr>
          <w:rFonts w:ascii="Times New Roman" w:hAnsi="Times New Roman" w:cs="Times New Roman"/>
        </w:rPr>
        <w:t>argue</w:t>
      </w:r>
      <w:r w:rsidR="007A151B" w:rsidRPr="00865DC7">
        <w:rPr>
          <w:rFonts w:ascii="Times New Roman" w:hAnsi="Times New Roman" w:cs="Times New Roman"/>
        </w:rPr>
        <w:t xml:space="preserve"> reflective practice involves a systematic analysis to enhance and deepen our </w:t>
      </w:r>
      <w:r w:rsidR="003F3947" w:rsidRPr="00865DC7">
        <w:rPr>
          <w:rFonts w:ascii="Times New Roman" w:hAnsi="Times New Roman" w:cs="Times New Roman"/>
        </w:rPr>
        <w:t xml:space="preserve">knowledge </w:t>
      </w:r>
      <w:r w:rsidR="007A151B" w:rsidRPr="00865DC7">
        <w:rPr>
          <w:rFonts w:ascii="Times New Roman" w:hAnsi="Times New Roman" w:cs="Times New Roman"/>
        </w:rPr>
        <w:t>of practice</w:t>
      </w:r>
      <w:r w:rsidR="003F3947" w:rsidRPr="00865DC7">
        <w:rPr>
          <w:rFonts w:ascii="Times New Roman" w:hAnsi="Times New Roman" w:cs="Times New Roman"/>
        </w:rPr>
        <w:t xml:space="preserve"> in contrast to </w:t>
      </w:r>
      <w:proofErr w:type="spellStart"/>
      <w:r w:rsidR="003F3947" w:rsidRPr="00865DC7">
        <w:rPr>
          <w:rFonts w:ascii="Times New Roman" w:hAnsi="Times New Roman" w:cs="Times New Roman"/>
        </w:rPr>
        <w:t>Bassot</w:t>
      </w:r>
      <w:proofErr w:type="spellEnd"/>
      <w:r w:rsidR="003F3947" w:rsidRPr="00865DC7">
        <w:rPr>
          <w:rFonts w:ascii="Times New Roman" w:hAnsi="Times New Roman" w:cs="Times New Roman"/>
        </w:rPr>
        <w:t xml:space="preserve"> (2016)</w:t>
      </w:r>
      <w:r w:rsidR="004C62E0" w:rsidRPr="00865DC7">
        <w:rPr>
          <w:rFonts w:ascii="Times New Roman" w:hAnsi="Times New Roman" w:cs="Times New Roman"/>
        </w:rPr>
        <w:t>.</w:t>
      </w:r>
      <w:r w:rsidRPr="00865DC7">
        <w:rPr>
          <w:rFonts w:ascii="Times New Roman" w:hAnsi="Times New Roman" w:cs="Times New Roman"/>
        </w:rPr>
        <w:t xml:space="preserve"> Moreover,</w:t>
      </w:r>
      <w:r w:rsidR="005A77E0" w:rsidRPr="00865DC7">
        <w:rPr>
          <w:rFonts w:ascii="Times New Roman" w:hAnsi="Times New Roman" w:cs="Times New Roman"/>
        </w:rPr>
        <w:t xml:space="preserve"> </w:t>
      </w:r>
      <w:r w:rsidR="003F3947" w:rsidRPr="00865DC7">
        <w:rPr>
          <w:rFonts w:ascii="Times New Roman" w:hAnsi="Times New Roman" w:cs="Times New Roman"/>
        </w:rPr>
        <w:t>Moon (</w:t>
      </w:r>
      <w:r w:rsidR="00876934" w:rsidRPr="00865DC7">
        <w:rPr>
          <w:rFonts w:ascii="Times New Roman" w:hAnsi="Times New Roman" w:cs="Times New Roman"/>
        </w:rPr>
        <w:t>1999</w:t>
      </w:r>
      <w:r w:rsidR="003F3947" w:rsidRPr="00865DC7">
        <w:rPr>
          <w:rFonts w:ascii="Times New Roman" w:hAnsi="Times New Roman" w:cs="Times New Roman"/>
        </w:rPr>
        <w:t xml:space="preserve">) underpins reflection within teacher training </w:t>
      </w:r>
      <w:r w:rsidR="004C62E0" w:rsidRPr="00865DC7">
        <w:rPr>
          <w:rFonts w:ascii="Times New Roman" w:hAnsi="Times New Roman" w:cs="Times New Roman"/>
        </w:rPr>
        <w:t>as the</w:t>
      </w:r>
      <w:r w:rsidR="00876934" w:rsidRPr="00865DC7">
        <w:rPr>
          <w:rFonts w:ascii="Times New Roman" w:hAnsi="Times New Roman" w:cs="Times New Roman"/>
        </w:rPr>
        <w:t xml:space="preserve"> way in which we manipulate knowledge or reprocess it towards a </w:t>
      </w:r>
      <w:r w:rsidR="004C62E0" w:rsidRPr="00865DC7">
        <w:rPr>
          <w:rFonts w:ascii="Times New Roman" w:hAnsi="Times New Roman" w:cs="Times New Roman"/>
        </w:rPr>
        <w:t>purpose</w:t>
      </w:r>
      <w:r w:rsidR="00865DC7" w:rsidRPr="00865DC7">
        <w:rPr>
          <w:rFonts w:ascii="Times New Roman" w:hAnsi="Times New Roman" w:cs="Times New Roman"/>
        </w:rPr>
        <w:t xml:space="preserve"> and </w:t>
      </w:r>
      <w:r w:rsidR="002435B7" w:rsidRPr="00865DC7">
        <w:rPr>
          <w:rFonts w:ascii="Times New Roman" w:hAnsi="Times New Roman" w:cs="Times New Roman"/>
        </w:rPr>
        <w:t>development</w:t>
      </w:r>
      <w:r w:rsidRPr="00865DC7">
        <w:rPr>
          <w:rFonts w:ascii="Times New Roman" w:hAnsi="Times New Roman" w:cs="Times New Roman"/>
        </w:rPr>
        <w:t xml:space="preserve">. </w:t>
      </w:r>
      <w:r w:rsidR="001C4E2F" w:rsidRPr="00865DC7">
        <w:rPr>
          <w:rFonts w:ascii="Times New Roman" w:hAnsi="Times New Roman" w:cs="Times New Roman"/>
        </w:rPr>
        <w:t xml:space="preserve">There is a significant need for reflection during student </w:t>
      </w:r>
      <w:r w:rsidR="004C62E0" w:rsidRPr="00865DC7">
        <w:rPr>
          <w:rFonts w:ascii="Times New Roman" w:hAnsi="Times New Roman" w:cs="Times New Roman"/>
        </w:rPr>
        <w:t>teacher’s</w:t>
      </w:r>
      <w:r w:rsidR="001C4E2F" w:rsidRPr="00865DC7">
        <w:rPr>
          <w:rFonts w:ascii="Times New Roman" w:hAnsi="Times New Roman" w:cs="Times New Roman"/>
        </w:rPr>
        <w:t xml:space="preserve"> professional development, Henry (1999) elaborates further, suggesting critical reflection in teaching, involves the ability to make reasonable choices and to accept accountability for those choices</w:t>
      </w:r>
      <w:r w:rsidR="00865DC7" w:rsidRPr="00865DC7">
        <w:rPr>
          <w:rFonts w:ascii="Times New Roman" w:hAnsi="Times New Roman" w:cs="Times New Roman"/>
        </w:rPr>
        <w:t xml:space="preserve">. </w:t>
      </w:r>
      <w:r w:rsidR="00CF47D3" w:rsidRPr="00865DC7">
        <w:rPr>
          <w:rFonts w:ascii="Times New Roman" w:hAnsi="Times New Roman" w:cs="Times New Roman"/>
        </w:rPr>
        <w:t xml:space="preserve">Suggestions made by Beck and </w:t>
      </w:r>
      <w:proofErr w:type="spellStart"/>
      <w:r w:rsidR="00CF47D3" w:rsidRPr="00865DC7">
        <w:rPr>
          <w:rFonts w:ascii="Times New Roman" w:hAnsi="Times New Roman" w:cs="Times New Roman"/>
        </w:rPr>
        <w:t>Kosnik</w:t>
      </w:r>
      <w:proofErr w:type="spellEnd"/>
      <w:r w:rsidR="00CF47D3" w:rsidRPr="00865DC7">
        <w:rPr>
          <w:rFonts w:ascii="Times New Roman" w:hAnsi="Times New Roman" w:cs="Times New Roman"/>
        </w:rPr>
        <w:t xml:space="preserve"> (</w:t>
      </w:r>
      <w:r w:rsidR="009541EA" w:rsidRPr="00865DC7">
        <w:rPr>
          <w:rFonts w:ascii="Times New Roman" w:hAnsi="Times New Roman" w:cs="Times New Roman"/>
        </w:rPr>
        <w:t>2001</w:t>
      </w:r>
      <w:r w:rsidR="00CF47D3" w:rsidRPr="00865DC7">
        <w:rPr>
          <w:rFonts w:ascii="Times New Roman" w:hAnsi="Times New Roman" w:cs="Times New Roman"/>
        </w:rPr>
        <w:t>) suggest</w:t>
      </w:r>
      <w:r w:rsidR="00202727" w:rsidRPr="00865DC7">
        <w:rPr>
          <w:rFonts w:ascii="Times New Roman" w:hAnsi="Times New Roman" w:cs="Times New Roman"/>
        </w:rPr>
        <w:t xml:space="preserve"> Schon (1983)</w:t>
      </w:r>
      <w:r w:rsidR="00003640" w:rsidRPr="00865DC7">
        <w:rPr>
          <w:rFonts w:ascii="Times New Roman" w:hAnsi="Times New Roman" w:cs="Times New Roman"/>
        </w:rPr>
        <w:t xml:space="preserve"> is recognised as having made a significant </w:t>
      </w:r>
      <w:r w:rsidR="00156D07" w:rsidRPr="00865DC7">
        <w:rPr>
          <w:rFonts w:ascii="Times New Roman" w:hAnsi="Times New Roman" w:cs="Times New Roman"/>
        </w:rPr>
        <w:t>involvement</w:t>
      </w:r>
      <w:r w:rsidR="00003640" w:rsidRPr="00865DC7">
        <w:rPr>
          <w:rFonts w:ascii="Times New Roman" w:hAnsi="Times New Roman" w:cs="Times New Roman"/>
        </w:rPr>
        <w:t xml:space="preserve"> </w:t>
      </w:r>
      <w:r w:rsidR="00156D07" w:rsidRPr="00865DC7">
        <w:rPr>
          <w:rFonts w:ascii="Times New Roman" w:hAnsi="Times New Roman" w:cs="Times New Roman"/>
        </w:rPr>
        <w:t xml:space="preserve">to effectively understand </w:t>
      </w:r>
      <w:r w:rsidR="007526A2" w:rsidRPr="00865DC7">
        <w:rPr>
          <w:rFonts w:ascii="Times New Roman" w:hAnsi="Times New Roman" w:cs="Times New Roman"/>
        </w:rPr>
        <w:t>professional</w:t>
      </w:r>
      <w:r w:rsidR="00156D07" w:rsidRPr="00865DC7">
        <w:rPr>
          <w:rFonts w:ascii="Times New Roman" w:hAnsi="Times New Roman" w:cs="Times New Roman"/>
        </w:rPr>
        <w:t xml:space="preserve"> practice. </w:t>
      </w:r>
      <w:r w:rsidR="00216C00" w:rsidRPr="00865DC7">
        <w:rPr>
          <w:rFonts w:ascii="Times New Roman" w:hAnsi="Times New Roman" w:cs="Times New Roman"/>
        </w:rPr>
        <w:t xml:space="preserve">He is recognised </w:t>
      </w:r>
      <w:r w:rsidR="00080050" w:rsidRPr="00865DC7">
        <w:rPr>
          <w:rFonts w:ascii="Times New Roman" w:hAnsi="Times New Roman" w:cs="Times New Roman"/>
        </w:rPr>
        <w:t>with having</w:t>
      </w:r>
      <w:r w:rsidR="009541EA" w:rsidRPr="00865DC7">
        <w:rPr>
          <w:rFonts w:ascii="Times New Roman" w:hAnsi="Times New Roman" w:cs="Times New Roman"/>
        </w:rPr>
        <w:t xml:space="preserve"> changed the ‘technical rationality’ concept of practice, further claims suggest this view of practice has been applauded by many practitioners because of the significant potential to enhance teachers’ professional practice, enabling them to gain more understanding of their role as a teacher. </w:t>
      </w:r>
      <w:r w:rsidR="000411B2" w:rsidRPr="00865DC7">
        <w:rPr>
          <w:rFonts w:ascii="Times New Roman" w:hAnsi="Times New Roman" w:cs="Times New Roman"/>
        </w:rPr>
        <w:t xml:space="preserve">Reflective practice is seen as an essential part of enabling students to learn and for professionals to enhance their development, </w:t>
      </w:r>
      <w:proofErr w:type="spellStart"/>
      <w:r w:rsidR="000411B2" w:rsidRPr="00865DC7">
        <w:rPr>
          <w:rFonts w:ascii="Times New Roman" w:hAnsi="Times New Roman" w:cs="Times New Roman"/>
        </w:rPr>
        <w:t>Krol</w:t>
      </w:r>
      <w:proofErr w:type="spellEnd"/>
      <w:r w:rsidR="000411B2" w:rsidRPr="00865DC7">
        <w:rPr>
          <w:rFonts w:ascii="Times New Roman" w:hAnsi="Times New Roman" w:cs="Times New Roman"/>
        </w:rPr>
        <w:t xml:space="preserve"> (1997) draws us to the attention that reflective practice has been fixed within education for decades. </w:t>
      </w:r>
      <w:r w:rsidR="00393919" w:rsidRPr="00865DC7">
        <w:rPr>
          <w:rFonts w:ascii="Times New Roman" w:hAnsi="Times New Roman" w:cs="Times New Roman"/>
        </w:rPr>
        <w:t xml:space="preserve">Further claims made suggest in (1992) the Council of Chief </w:t>
      </w:r>
      <w:r w:rsidR="00712F4A" w:rsidRPr="00865DC7">
        <w:rPr>
          <w:rFonts w:ascii="Times New Roman" w:hAnsi="Times New Roman" w:cs="Times New Roman"/>
        </w:rPr>
        <w:t xml:space="preserve">State School Officers (CCSSO) outlined </w:t>
      </w:r>
      <w:r w:rsidR="00ED4EDF" w:rsidRPr="00865DC7">
        <w:rPr>
          <w:rFonts w:ascii="Times New Roman" w:hAnsi="Times New Roman" w:cs="Times New Roman"/>
        </w:rPr>
        <w:t>standards for teachers which were in ten principles. Moreover, the ninth principle underpinned reflective practice suggesting</w:t>
      </w:r>
      <w:r w:rsidR="009D5B27" w:rsidRPr="00865DC7">
        <w:rPr>
          <w:rFonts w:ascii="Times New Roman" w:hAnsi="Times New Roman" w:cs="Times New Roman"/>
        </w:rPr>
        <w:t>;</w:t>
      </w:r>
    </w:p>
    <w:p w14:paraId="1465EAA9" w14:textId="77777777" w:rsidR="009D5B27" w:rsidRPr="00865DC7" w:rsidRDefault="009D5B27" w:rsidP="00430303">
      <w:pPr>
        <w:spacing w:line="360" w:lineRule="auto"/>
        <w:rPr>
          <w:rFonts w:ascii="Times New Roman" w:hAnsi="Times New Roman" w:cs="Times New Roman"/>
        </w:rPr>
      </w:pPr>
    </w:p>
    <w:p w14:paraId="083ADF62" w14:textId="799D3261" w:rsidR="00EE320E" w:rsidRPr="00865DC7" w:rsidRDefault="00ED4EDF" w:rsidP="00865DC7">
      <w:pPr>
        <w:spacing w:line="276" w:lineRule="auto"/>
        <w:ind w:left="567" w:right="567"/>
        <w:rPr>
          <w:rFonts w:ascii="Times New Roman" w:hAnsi="Times New Roman" w:cs="Times New Roman"/>
        </w:rPr>
      </w:pPr>
      <w:r w:rsidRPr="00865DC7">
        <w:rPr>
          <w:rFonts w:ascii="Times New Roman" w:hAnsi="Times New Roman" w:cs="Times New Roman"/>
        </w:rPr>
        <w:t>‘</w:t>
      </w:r>
      <w:r w:rsidRPr="00865DC7">
        <w:rPr>
          <w:rFonts w:ascii="Times New Roman" w:hAnsi="Times New Roman" w:cs="Times New Roman"/>
          <w:i/>
        </w:rPr>
        <w:t xml:space="preserve">it is essential teachers persistently </w:t>
      </w:r>
      <w:r w:rsidR="00337294" w:rsidRPr="00865DC7">
        <w:rPr>
          <w:rFonts w:ascii="Times New Roman" w:hAnsi="Times New Roman" w:cs="Times New Roman"/>
          <w:i/>
        </w:rPr>
        <w:t xml:space="preserve">evaluate the effects of their choices, </w:t>
      </w:r>
      <w:r w:rsidR="009D5B27" w:rsidRPr="00865DC7">
        <w:rPr>
          <w:rFonts w:ascii="Times New Roman" w:hAnsi="Times New Roman" w:cs="Times New Roman"/>
          <w:i/>
        </w:rPr>
        <w:t>and actions to evaluate what can be done differently’</w:t>
      </w:r>
      <w:r w:rsidR="00321C53" w:rsidRPr="00865DC7">
        <w:rPr>
          <w:rFonts w:ascii="Times New Roman" w:hAnsi="Times New Roman" w:cs="Times New Roman"/>
          <w:i/>
        </w:rPr>
        <w:t xml:space="preserve"> </w:t>
      </w:r>
      <w:r w:rsidR="009D5B27" w:rsidRPr="00865DC7">
        <w:rPr>
          <w:rFonts w:ascii="Times New Roman" w:hAnsi="Times New Roman" w:cs="Times New Roman"/>
        </w:rPr>
        <w:t>(Krol,</w:t>
      </w:r>
      <w:proofErr w:type="gramStart"/>
      <w:r w:rsidR="009D5B27" w:rsidRPr="00865DC7">
        <w:rPr>
          <w:rFonts w:ascii="Times New Roman" w:hAnsi="Times New Roman" w:cs="Times New Roman"/>
        </w:rPr>
        <w:t>1992.p.</w:t>
      </w:r>
      <w:proofErr w:type="gramEnd"/>
      <w:r w:rsidR="009D5B27" w:rsidRPr="00865DC7">
        <w:rPr>
          <w:rFonts w:ascii="Times New Roman" w:hAnsi="Times New Roman" w:cs="Times New Roman"/>
        </w:rPr>
        <w:t>1)</w:t>
      </w:r>
      <w:r w:rsidR="00965C7E" w:rsidRPr="00865DC7">
        <w:rPr>
          <w:rFonts w:ascii="Times New Roman" w:hAnsi="Times New Roman" w:cs="Times New Roman"/>
        </w:rPr>
        <w:t>.</w:t>
      </w:r>
    </w:p>
    <w:p w14:paraId="1B4D2867" w14:textId="7A13BC80" w:rsidR="00965C7E" w:rsidRPr="00865DC7" w:rsidRDefault="00965C7E" w:rsidP="00430303">
      <w:pPr>
        <w:spacing w:line="360" w:lineRule="auto"/>
        <w:ind w:right="567"/>
        <w:rPr>
          <w:rFonts w:ascii="Times New Roman" w:hAnsi="Times New Roman" w:cs="Times New Roman"/>
        </w:rPr>
      </w:pPr>
    </w:p>
    <w:p w14:paraId="4A9275BE" w14:textId="750729F1" w:rsidR="009F52E4" w:rsidRPr="00865DC7" w:rsidRDefault="00965C7E" w:rsidP="00430303">
      <w:pPr>
        <w:spacing w:line="360" w:lineRule="auto"/>
        <w:ind w:right="567"/>
        <w:rPr>
          <w:rFonts w:ascii="Times New Roman" w:hAnsi="Times New Roman" w:cs="Times New Roman"/>
        </w:rPr>
      </w:pPr>
      <w:r w:rsidRPr="00865DC7">
        <w:rPr>
          <w:rFonts w:ascii="Times New Roman" w:hAnsi="Times New Roman" w:cs="Times New Roman"/>
        </w:rPr>
        <w:t xml:space="preserve">The most </w:t>
      </w:r>
      <w:r w:rsidR="006C7A8C" w:rsidRPr="00865DC7">
        <w:rPr>
          <w:rFonts w:ascii="Times New Roman" w:hAnsi="Times New Roman" w:cs="Times New Roman"/>
        </w:rPr>
        <w:t xml:space="preserve">common </w:t>
      </w:r>
      <w:r w:rsidR="00977586" w:rsidRPr="00865DC7">
        <w:rPr>
          <w:rFonts w:ascii="Times New Roman" w:hAnsi="Times New Roman" w:cs="Times New Roman"/>
        </w:rPr>
        <w:t xml:space="preserve">of reflective practice </w:t>
      </w:r>
      <w:r w:rsidR="00A26E71" w:rsidRPr="00865DC7">
        <w:rPr>
          <w:rFonts w:ascii="Times New Roman" w:hAnsi="Times New Roman" w:cs="Times New Roman"/>
        </w:rPr>
        <w:t>are</w:t>
      </w:r>
      <w:r w:rsidR="00977586" w:rsidRPr="00865DC7">
        <w:rPr>
          <w:rFonts w:ascii="Times New Roman" w:hAnsi="Times New Roman" w:cs="Times New Roman"/>
        </w:rPr>
        <w:t xml:space="preserve"> John Dewey’s work on reflective practice, Dewey reflective </w:t>
      </w:r>
      <w:r w:rsidR="006C7A8C" w:rsidRPr="00865DC7">
        <w:rPr>
          <w:rFonts w:ascii="Times New Roman" w:hAnsi="Times New Roman" w:cs="Times New Roman"/>
        </w:rPr>
        <w:t>practice</w:t>
      </w:r>
      <w:r w:rsidR="00977586" w:rsidRPr="00865DC7">
        <w:rPr>
          <w:rFonts w:ascii="Times New Roman" w:hAnsi="Times New Roman" w:cs="Times New Roman"/>
        </w:rPr>
        <w:t xml:space="preserve"> starts with a negative experience,</w:t>
      </w:r>
      <w:r w:rsidR="00A26E71" w:rsidRPr="00865DC7">
        <w:rPr>
          <w:rFonts w:ascii="Times New Roman" w:hAnsi="Times New Roman" w:cs="Times New Roman"/>
        </w:rPr>
        <w:t xml:space="preserve"> and acknowledging the </w:t>
      </w:r>
      <w:r w:rsidR="00A26E71" w:rsidRPr="00865DC7">
        <w:rPr>
          <w:rFonts w:ascii="Times New Roman" w:hAnsi="Times New Roman" w:cs="Times New Roman"/>
        </w:rPr>
        <w:lastRenderedPageBreak/>
        <w:t>problem. Next, an idea or solution is suggested, then a proposition is</w:t>
      </w:r>
      <w:r w:rsidR="00865DC7" w:rsidRPr="00865DC7">
        <w:rPr>
          <w:rFonts w:ascii="Times New Roman" w:hAnsi="Times New Roman" w:cs="Times New Roman"/>
        </w:rPr>
        <w:t xml:space="preserve"> identified</w:t>
      </w:r>
      <w:r w:rsidR="00A26E71" w:rsidRPr="00865DC7">
        <w:rPr>
          <w:rFonts w:ascii="Times New Roman" w:hAnsi="Times New Roman" w:cs="Times New Roman"/>
        </w:rPr>
        <w:t>, and finally tested</w:t>
      </w:r>
      <w:r w:rsidR="00DD689D" w:rsidRPr="00865DC7">
        <w:rPr>
          <w:rFonts w:ascii="Times New Roman" w:hAnsi="Times New Roman" w:cs="Times New Roman"/>
        </w:rPr>
        <w:t>. Furthermore, research and theory on reflective practice has been changed to update educational</w:t>
      </w:r>
      <w:r w:rsidR="00C82902" w:rsidRPr="00865DC7">
        <w:rPr>
          <w:rFonts w:ascii="Times New Roman" w:hAnsi="Times New Roman" w:cs="Times New Roman"/>
        </w:rPr>
        <w:t xml:space="preserve"> </w:t>
      </w:r>
      <w:r w:rsidR="00DD689D" w:rsidRPr="00865DC7">
        <w:rPr>
          <w:rFonts w:ascii="Times New Roman" w:hAnsi="Times New Roman" w:cs="Times New Roman"/>
        </w:rPr>
        <w:t>policies</w:t>
      </w:r>
      <w:r w:rsidR="009B5CAB" w:rsidRPr="00865DC7">
        <w:rPr>
          <w:rFonts w:ascii="Times New Roman" w:hAnsi="Times New Roman" w:cs="Times New Roman"/>
        </w:rPr>
        <w:t xml:space="preserve">. </w:t>
      </w:r>
    </w:p>
    <w:p w14:paraId="243C7C31" w14:textId="77777777" w:rsidR="009F52E4" w:rsidRPr="00865DC7" w:rsidRDefault="009F52E4" w:rsidP="00430303">
      <w:pPr>
        <w:spacing w:line="360" w:lineRule="auto"/>
        <w:ind w:right="567"/>
        <w:rPr>
          <w:rFonts w:ascii="Times New Roman" w:hAnsi="Times New Roman" w:cs="Times New Roman"/>
        </w:rPr>
      </w:pPr>
    </w:p>
    <w:p w14:paraId="33BFF7E5" w14:textId="77777777" w:rsidR="00865DC7" w:rsidRPr="00865DC7" w:rsidRDefault="00DD689D" w:rsidP="00430303">
      <w:pPr>
        <w:spacing w:line="360" w:lineRule="auto"/>
        <w:ind w:right="567"/>
        <w:rPr>
          <w:rFonts w:ascii="Times New Roman" w:hAnsi="Times New Roman" w:cs="Times New Roman"/>
        </w:rPr>
      </w:pPr>
      <w:r w:rsidRPr="00865DC7">
        <w:rPr>
          <w:rFonts w:ascii="Times New Roman" w:hAnsi="Times New Roman" w:cs="Times New Roman"/>
        </w:rPr>
        <w:t>Brandenburg</w:t>
      </w:r>
      <w:r w:rsidR="00812011" w:rsidRPr="00865DC7">
        <w:rPr>
          <w:rFonts w:ascii="Times New Roman" w:hAnsi="Times New Roman" w:cs="Times New Roman"/>
        </w:rPr>
        <w:t xml:space="preserve"> </w:t>
      </w:r>
      <w:r w:rsidR="00812011" w:rsidRPr="00865DC7">
        <w:rPr>
          <w:rFonts w:ascii="Times New Roman" w:hAnsi="Times New Roman" w:cs="Times New Roman"/>
          <w:i/>
          <w:iCs/>
        </w:rPr>
        <w:t>et al</w:t>
      </w:r>
      <w:r w:rsidRPr="00865DC7">
        <w:rPr>
          <w:rFonts w:ascii="Times New Roman" w:hAnsi="Times New Roman" w:cs="Times New Roman"/>
        </w:rPr>
        <w:t xml:space="preserve"> (</w:t>
      </w:r>
      <w:r w:rsidR="00321C53" w:rsidRPr="00865DC7">
        <w:rPr>
          <w:rFonts w:ascii="Times New Roman" w:hAnsi="Times New Roman" w:cs="Times New Roman"/>
        </w:rPr>
        <w:t>2017</w:t>
      </w:r>
      <w:r w:rsidRPr="00865DC7">
        <w:rPr>
          <w:rFonts w:ascii="Times New Roman" w:hAnsi="Times New Roman" w:cs="Times New Roman"/>
        </w:rPr>
        <w:t>)</w:t>
      </w:r>
      <w:r w:rsidR="00C82902" w:rsidRPr="00865DC7">
        <w:rPr>
          <w:rFonts w:ascii="Times New Roman" w:hAnsi="Times New Roman" w:cs="Times New Roman"/>
        </w:rPr>
        <w:t xml:space="preserve"> </w:t>
      </w:r>
      <w:r w:rsidR="009F52E4" w:rsidRPr="00865DC7">
        <w:rPr>
          <w:rFonts w:ascii="Times New Roman" w:hAnsi="Times New Roman" w:cs="Times New Roman"/>
        </w:rPr>
        <w:t>argue</w:t>
      </w:r>
      <w:r w:rsidR="00C82902" w:rsidRPr="00865DC7">
        <w:rPr>
          <w:rFonts w:ascii="Times New Roman" w:hAnsi="Times New Roman" w:cs="Times New Roman"/>
        </w:rPr>
        <w:t xml:space="preserve"> how reflective theory and practice</w:t>
      </w:r>
      <w:r w:rsidR="009F52E4" w:rsidRPr="00865DC7">
        <w:rPr>
          <w:rFonts w:ascii="Times New Roman" w:hAnsi="Times New Roman" w:cs="Times New Roman"/>
        </w:rPr>
        <w:t xml:space="preserve"> is not always achieved effectively in teachers and students learning. He argues reflective practice is not acknowledged and the fundamental epistemological encounters are not addressed. </w:t>
      </w:r>
      <w:r w:rsidR="00001E9E" w:rsidRPr="00865DC7">
        <w:rPr>
          <w:rFonts w:ascii="Times New Roman" w:hAnsi="Times New Roman" w:cs="Times New Roman"/>
        </w:rPr>
        <w:t>Although, Dewey’s work on reflective practice provides evidence that it requires evaluation and synthesis of a conflict or problem, often for teachers to evaluate how effective their teaching is they are required to base their evaluations upon evidence. Thus, taking this into consideration some aspects of reflective practice</w:t>
      </w:r>
      <w:r w:rsidR="006D16C7" w:rsidRPr="00865DC7">
        <w:rPr>
          <w:rFonts w:ascii="Times New Roman" w:hAnsi="Times New Roman" w:cs="Times New Roman"/>
        </w:rPr>
        <w:t xml:space="preserve"> challenge the perception that </w:t>
      </w:r>
      <w:proofErr w:type="spellStart"/>
      <w:r w:rsidR="006D16C7" w:rsidRPr="00865DC7">
        <w:rPr>
          <w:rFonts w:ascii="Times New Roman" w:hAnsi="Times New Roman" w:cs="Times New Roman"/>
        </w:rPr>
        <w:t>Dewy’s</w:t>
      </w:r>
      <w:proofErr w:type="spellEnd"/>
      <w:r w:rsidR="006D16C7" w:rsidRPr="00865DC7">
        <w:rPr>
          <w:rFonts w:ascii="Times New Roman" w:hAnsi="Times New Roman" w:cs="Times New Roman"/>
        </w:rPr>
        <w:t xml:space="preserve"> conceptions of reflection are consistent within their method. </w:t>
      </w:r>
      <w:r w:rsidR="00001E9E" w:rsidRPr="00865DC7">
        <w:rPr>
          <w:rFonts w:ascii="Times New Roman" w:hAnsi="Times New Roman" w:cs="Times New Roman"/>
        </w:rPr>
        <w:t xml:space="preserve"> </w:t>
      </w:r>
      <w:r w:rsidR="004D495C" w:rsidRPr="00865DC7">
        <w:rPr>
          <w:rFonts w:ascii="Times New Roman" w:hAnsi="Times New Roman" w:cs="Times New Roman"/>
        </w:rPr>
        <w:t xml:space="preserve">Brandenburg </w:t>
      </w:r>
      <w:r w:rsidR="004D495C" w:rsidRPr="00865DC7">
        <w:rPr>
          <w:rFonts w:ascii="Times New Roman" w:hAnsi="Times New Roman" w:cs="Times New Roman"/>
          <w:i/>
          <w:iCs/>
        </w:rPr>
        <w:t>et al</w:t>
      </w:r>
      <w:r w:rsidR="004D495C" w:rsidRPr="00865DC7">
        <w:rPr>
          <w:rFonts w:ascii="Times New Roman" w:hAnsi="Times New Roman" w:cs="Times New Roman"/>
        </w:rPr>
        <w:t xml:space="preserve"> (</w:t>
      </w:r>
      <w:r w:rsidR="001D6A09" w:rsidRPr="00865DC7">
        <w:rPr>
          <w:rFonts w:ascii="Times New Roman" w:hAnsi="Times New Roman" w:cs="Times New Roman"/>
        </w:rPr>
        <w:t>2017</w:t>
      </w:r>
      <w:r w:rsidR="004D495C" w:rsidRPr="00865DC7">
        <w:rPr>
          <w:rFonts w:ascii="Times New Roman" w:hAnsi="Times New Roman" w:cs="Times New Roman"/>
        </w:rPr>
        <w:t xml:space="preserve">) compares teacher standards between counties to see if reflective practice was included, evidence used was from official government policy’s and teacher guidelines, what is interesting about this research is only in some cases the phrase ‘reflective practice’ was used. For instance, Scotland’s standards 3.4.2 highlight all teachers must’ Effectively engage in reflective practice to progress their own professional development, and support students learning’. In similarity to Scotland </w:t>
      </w:r>
      <w:r w:rsidR="002C1CF3" w:rsidRPr="00865DC7">
        <w:rPr>
          <w:rFonts w:ascii="Times New Roman" w:hAnsi="Times New Roman" w:cs="Times New Roman"/>
        </w:rPr>
        <w:t>Singapore’s National Institute of Education as highlighted a Teacher Model for the 21</w:t>
      </w:r>
      <w:r w:rsidR="002C1CF3" w:rsidRPr="00865DC7">
        <w:rPr>
          <w:rFonts w:ascii="Times New Roman" w:hAnsi="Times New Roman" w:cs="Times New Roman"/>
          <w:vertAlign w:val="superscript"/>
        </w:rPr>
        <w:t>st</w:t>
      </w:r>
      <w:r w:rsidR="002C1CF3" w:rsidRPr="00865DC7">
        <w:rPr>
          <w:rFonts w:ascii="Times New Roman" w:hAnsi="Times New Roman" w:cs="Times New Roman"/>
        </w:rPr>
        <w:t xml:space="preserve"> Century to follow effectively, within the (NIE) they have also incorporated ‘Reflective Teaching as a Model of framework’. </w:t>
      </w:r>
      <w:r w:rsidR="004D495C" w:rsidRPr="00865DC7">
        <w:rPr>
          <w:rFonts w:ascii="Times New Roman" w:hAnsi="Times New Roman" w:cs="Times New Roman"/>
        </w:rPr>
        <w:t xml:space="preserve"> </w:t>
      </w:r>
      <w:r w:rsidR="002C1CF3" w:rsidRPr="00865DC7">
        <w:rPr>
          <w:rFonts w:ascii="Times New Roman" w:hAnsi="Times New Roman" w:cs="Times New Roman"/>
        </w:rPr>
        <w:t>However, in comparison Australia’s Professional standards for Teaching do not incorporate reflective practice (</w:t>
      </w:r>
      <w:proofErr w:type="spellStart"/>
      <w:r w:rsidR="002C1CF3" w:rsidRPr="00865DC7">
        <w:rPr>
          <w:rFonts w:ascii="Times New Roman" w:hAnsi="Times New Roman" w:cs="Times New Roman"/>
        </w:rPr>
        <w:t>Brandenbury</w:t>
      </w:r>
      <w:proofErr w:type="spellEnd"/>
      <w:r w:rsidR="002C1CF3" w:rsidRPr="00865DC7">
        <w:rPr>
          <w:rFonts w:ascii="Times New Roman" w:hAnsi="Times New Roman" w:cs="Times New Roman"/>
        </w:rPr>
        <w:t xml:space="preserve"> </w:t>
      </w:r>
      <w:r w:rsidR="002C1CF3" w:rsidRPr="00865DC7">
        <w:rPr>
          <w:rFonts w:ascii="Times New Roman" w:hAnsi="Times New Roman" w:cs="Times New Roman"/>
          <w:i/>
          <w:iCs/>
        </w:rPr>
        <w:t>et al</w:t>
      </w:r>
      <w:r w:rsidR="002C1CF3" w:rsidRPr="00865DC7">
        <w:rPr>
          <w:rFonts w:ascii="Times New Roman" w:hAnsi="Times New Roman" w:cs="Times New Roman"/>
        </w:rPr>
        <w:t xml:space="preserve">, </w:t>
      </w:r>
      <w:r w:rsidR="001D6A09" w:rsidRPr="00865DC7">
        <w:rPr>
          <w:rFonts w:ascii="Times New Roman" w:hAnsi="Times New Roman" w:cs="Times New Roman"/>
        </w:rPr>
        <w:t>2017</w:t>
      </w:r>
      <w:r w:rsidR="002C1CF3" w:rsidRPr="00865DC7">
        <w:rPr>
          <w:rFonts w:ascii="Times New Roman" w:hAnsi="Times New Roman" w:cs="Times New Roman"/>
        </w:rPr>
        <w:t xml:space="preserve"> </w:t>
      </w:r>
      <w:r w:rsidR="002C1CF3" w:rsidRPr="00865DC7">
        <w:rPr>
          <w:rFonts w:ascii="Times New Roman" w:hAnsi="Times New Roman" w:cs="Times New Roman"/>
          <w:i/>
          <w:iCs/>
        </w:rPr>
        <w:t>cited in</w:t>
      </w:r>
      <w:r w:rsidR="002C1CF3" w:rsidRPr="00865DC7">
        <w:rPr>
          <w:rFonts w:ascii="Times New Roman" w:hAnsi="Times New Roman" w:cs="Times New Roman"/>
        </w:rPr>
        <w:t xml:space="preserve"> Edwards and </w:t>
      </w:r>
      <w:proofErr w:type="spellStart"/>
      <w:r w:rsidR="002C1CF3" w:rsidRPr="00865DC7">
        <w:rPr>
          <w:rFonts w:ascii="Times New Roman" w:hAnsi="Times New Roman" w:cs="Times New Roman"/>
        </w:rPr>
        <w:t>Thoam</w:t>
      </w:r>
      <w:r w:rsidR="001D6A09" w:rsidRPr="00865DC7">
        <w:rPr>
          <w:rFonts w:ascii="Times New Roman" w:hAnsi="Times New Roman" w:cs="Times New Roman"/>
        </w:rPr>
        <w:t>a</w:t>
      </w:r>
      <w:r w:rsidR="002C1CF3" w:rsidRPr="00865DC7">
        <w:rPr>
          <w:rFonts w:ascii="Times New Roman" w:hAnsi="Times New Roman" w:cs="Times New Roman"/>
        </w:rPr>
        <w:t>s</w:t>
      </w:r>
      <w:proofErr w:type="spellEnd"/>
      <w:r w:rsidR="002C1CF3" w:rsidRPr="00865DC7">
        <w:rPr>
          <w:rFonts w:ascii="Times New Roman" w:hAnsi="Times New Roman" w:cs="Times New Roman"/>
        </w:rPr>
        <w:t>, 2010) who argu</w:t>
      </w:r>
      <w:r w:rsidR="001D6A09" w:rsidRPr="00865DC7">
        <w:rPr>
          <w:rFonts w:ascii="Times New Roman" w:hAnsi="Times New Roman" w:cs="Times New Roman"/>
        </w:rPr>
        <w:t>e,</w:t>
      </w:r>
      <w:r w:rsidR="002C1CF3" w:rsidRPr="00865DC7">
        <w:rPr>
          <w:rFonts w:ascii="Times New Roman" w:hAnsi="Times New Roman" w:cs="Times New Roman"/>
        </w:rPr>
        <w:t xml:space="preserve"> although </w:t>
      </w:r>
      <w:proofErr w:type="spellStart"/>
      <w:r w:rsidR="002C1CF3" w:rsidRPr="00865DC7">
        <w:rPr>
          <w:rFonts w:ascii="Times New Roman" w:hAnsi="Times New Roman" w:cs="Times New Roman"/>
        </w:rPr>
        <w:t>Singapores</w:t>
      </w:r>
      <w:proofErr w:type="spellEnd"/>
      <w:r w:rsidR="002C1CF3" w:rsidRPr="00865DC7">
        <w:rPr>
          <w:rFonts w:ascii="Times New Roman" w:hAnsi="Times New Roman" w:cs="Times New Roman"/>
        </w:rPr>
        <w:t xml:space="preserve"> standards underpin the significant need for reflection in practice for both teacher and student, they argue that there is a significant danger to have faith in</w:t>
      </w:r>
      <w:r w:rsidR="001D6A09" w:rsidRPr="00865DC7">
        <w:rPr>
          <w:rFonts w:ascii="Times New Roman" w:hAnsi="Times New Roman" w:cs="Times New Roman"/>
        </w:rPr>
        <w:t xml:space="preserve"> using</w:t>
      </w:r>
      <w:r w:rsidR="002C1CF3" w:rsidRPr="00865DC7">
        <w:rPr>
          <w:rFonts w:ascii="Times New Roman" w:hAnsi="Times New Roman" w:cs="Times New Roman"/>
        </w:rPr>
        <w:t xml:space="preserve"> reflective practice</w:t>
      </w:r>
      <w:r w:rsidR="001D6A09" w:rsidRPr="00865DC7">
        <w:rPr>
          <w:rFonts w:ascii="Times New Roman" w:hAnsi="Times New Roman" w:cs="Times New Roman"/>
        </w:rPr>
        <w:t xml:space="preserve"> to try to underpin apparent educational issues.</w:t>
      </w:r>
      <w:r w:rsidR="007561FC" w:rsidRPr="00865DC7">
        <w:rPr>
          <w:rFonts w:ascii="Times New Roman" w:hAnsi="Times New Roman" w:cs="Times New Roman"/>
        </w:rPr>
        <w:t xml:space="preserve"> There are various reflective models to assist the individual to reflective effectively</w:t>
      </w:r>
      <w:r w:rsidR="00176805" w:rsidRPr="00865DC7">
        <w:rPr>
          <w:rFonts w:ascii="Times New Roman" w:hAnsi="Times New Roman" w:cs="Times New Roman"/>
        </w:rPr>
        <w:t xml:space="preserve"> (</w:t>
      </w:r>
      <w:proofErr w:type="spellStart"/>
      <w:r w:rsidR="00176805" w:rsidRPr="00865DC7">
        <w:rPr>
          <w:rFonts w:ascii="Times New Roman" w:hAnsi="Times New Roman" w:cs="Times New Roman"/>
        </w:rPr>
        <w:t>Mcgregor</w:t>
      </w:r>
      <w:proofErr w:type="spellEnd"/>
      <w:r w:rsidR="00176805" w:rsidRPr="00865DC7">
        <w:rPr>
          <w:rFonts w:ascii="Times New Roman" w:hAnsi="Times New Roman" w:cs="Times New Roman"/>
        </w:rPr>
        <w:t xml:space="preserve"> and Cart</w:t>
      </w:r>
      <w:r w:rsidR="003E7ADF" w:rsidRPr="00865DC7">
        <w:rPr>
          <w:rFonts w:ascii="Times New Roman" w:hAnsi="Times New Roman" w:cs="Times New Roman"/>
        </w:rPr>
        <w:t>wright</w:t>
      </w:r>
      <w:r w:rsidR="00176805" w:rsidRPr="00865DC7">
        <w:rPr>
          <w:rFonts w:ascii="Times New Roman" w:hAnsi="Times New Roman" w:cs="Times New Roman"/>
        </w:rPr>
        <w:t xml:space="preserve">, 2011) Moreover, </w:t>
      </w:r>
      <w:r w:rsidR="007561FC" w:rsidRPr="00865DC7">
        <w:rPr>
          <w:rFonts w:ascii="Times New Roman" w:hAnsi="Times New Roman" w:cs="Times New Roman"/>
        </w:rPr>
        <w:t xml:space="preserve">the most commonly </w:t>
      </w:r>
      <w:r w:rsidR="00176805" w:rsidRPr="00865DC7">
        <w:rPr>
          <w:rFonts w:ascii="Times New Roman" w:hAnsi="Times New Roman" w:cs="Times New Roman"/>
        </w:rPr>
        <w:t xml:space="preserve">forms of reflection are identified as </w:t>
      </w:r>
      <w:r w:rsidR="007561FC" w:rsidRPr="00865DC7">
        <w:rPr>
          <w:rFonts w:ascii="Times New Roman" w:hAnsi="Times New Roman" w:cs="Times New Roman"/>
        </w:rPr>
        <w:t>Dewey (1916)</w:t>
      </w:r>
      <w:r w:rsidR="00680AD3" w:rsidRPr="00865DC7">
        <w:rPr>
          <w:rFonts w:ascii="Times New Roman" w:hAnsi="Times New Roman" w:cs="Times New Roman"/>
        </w:rPr>
        <w:t xml:space="preserve"> and</w:t>
      </w:r>
      <w:r w:rsidR="007561FC" w:rsidRPr="00865DC7">
        <w:rPr>
          <w:rFonts w:ascii="Times New Roman" w:hAnsi="Times New Roman" w:cs="Times New Roman"/>
        </w:rPr>
        <w:t xml:space="preserve"> </w:t>
      </w:r>
      <w:r w:rsidR="007842CE" w:rsidRPr="00865DC7">
        <w:rPr>
          <w:rFonts w:ascii="Times New Roman" w:hAnsi="Times New Roman" w:cs="Times New Roman"/>
        </w:rPr>
        <w:t>Schon (</w:t>
      </w:r>
      <w:r w:rsidR="00430303" w:rsidRPr="00865DC7">
        <w:rPr>
          <w:rFonts w:ascii="Times New Roman" w:hAnsi="Times New Roman" w:cs="Times New Roman"/>
        </w:rPr>
        <w:t>1978</w:t>
      </w:r>
      <w:r w:rsidR="007842CE" w:rsidRPr="00865DC7">
        <w:rPr>
          <w:rFonts w:ascii="Times New Roman" w:hAnsi="Times New Roman" w:cs="Times New Roman"/>
        </w:rPr>
        <w:t xml:space="preserve">) </w:t>
      </w:r>
      <w:r w:rsidR="00AD3386" w:rsidRPr="00865DC7">
        <w:rPr>
          <w:rFonts w:ascii="Times New Roman" w:hAnsi="Times New Roman" w:cs="Times New Roman"/>
        </w:rPr>
        <w:t xml:space="preserve">claims </w:t>
      </w:r>
      <w:r w:rsidR="007842CE" w:rsidRPr="00865DC7">
        <w:rPr>
          <w:rFonts w:ascii="Times New Roman" w:hAnsi="Times New Roman" w:cs="Times New Roman"/>
        </w:rPr>
        <w:t>made by Middleton (201</w:t>
      </w:r>
      <w:r w:rsidR="00680AD3" w:rsidRPr="00865DC7">
        <w:rPr>
          <w:rFonts w:ascii="Times New Roman" w:hAnsi="Times New Roman" w:cs="Times New Roman"/>
        </w:rPr>
        <w:t>7)</w:t>
      </w:r>
      <w:r w:rsidR="00865DC7" w:rsidRPr="00865DC7">
        <w:rPr>
          <w:rFonts w:ascii="Times New Roman" w:hAnsi="Times New Roman" w:cs="Times New Roman"/>
        </w:rPr>
        <w:t xml:space="preserve"> </w:t>
      </w:r>
      <w:r w:rsidR="0092601B" w:rsidRPr="00865DC7">
        <w:rPr>
          <w:rFonts w:ascii="Times New Roman" w:hAnsi="Times New Roman" w:cs="Times New Roman"/>
        </w:rPr>
        <w:t>suggest</w:t>
      </w:r>
      <w:r w:rsidR="00865DC7" w:rsidRPr="00865DC7">
        <w:rPr>
          <w:rFonts w:ascii="Times New Roman" w:hAnsi="Times New Roman" w:cs="Times New Roman"/>
        </w:rPr>
        <w:t xml:space="preserve"> that </w:t>
      </w:r>
      <w:r w:rsidR="0092601B" w:rsidRPr="00865DC7">
        <w:rPr>
          <w:rFonts w:ascii="Times New Roman" w:hAnsi="Times New Roman" w:cs="Times New Roman"/>
        </w:rPr>
        <w:t>Dewey</w:t>
      </w:r>
      <w:r w:rsidR="00680AD3" w:rsidRPr="00865DC7">
        <w:rPr>
          <w:rFonts w:ascii="Times New Roman" w:hAnsi="Times New Roman" w:cs="Times New Roman"/>
        </w:rPr>
        <w:t xml:space="preserve"> as a</w:t>
      </w:r>
      <w:r w:rsidR="0092601B" w:rsidRPr="00865DC7">
        <w:rPr>
          <w:rFonts w:ascii="Times New Roman" w:hAnsi="Times New Roman" w:cs="Times New Roman"/>
        </w:rPr>
        <w:t>n</w:t>
      </w:r>
      <w:r w:rsidR="00680AD3" w:rsidRPr="00865DC7">
        <w:rPr>
          <w:rFonts w:ascii="Times New Roman" w:hAnsi="Times New Roman" w:cs="Times New Roman"/>
        </w:rPr>
        <w:t xml:space="preserve"> educationalist underpinned reflection as ‘ensuring a foreseen result is thereby challenging the hypothesis’. </w:t>
      </w:r>
    </w:p>
    <w:p w14:paraId="20644A0B" w14:textId="77777777" w:rsidR="00865DC7" w:rsidRPr="00865DC7" w:rsidRDefault="00865DC7" w:rsidP="00430303">
      <w:pPr>
        <w:spacing w:line="360" w:lineRule="auto"/>
        <w:ind w:right="567"/>
        <w:rPr>
          <w:rFonts w:ascii="Times New Roman" w:hAnsi="Times New Roman" w:cs="Times New Roman"/>
        </w:rPr>
      </w:pPr>
    </w:p>
    <w:p w14:paraId="62336678" w14:textId="42795DF0" w:rsidR="00965C7E" w:rsidRPr="00865DC7" w:rsidRDefault="00571C7C" w:rsidP="00430303">
      <w:pPr>
        <w:spacing w:line="360" w:lineRule="auto"/>
        <w:ind w:right="567"/>
        <w:rPr>
          <w:rFonts w:ascii="Times New Roman" w:hAnsi="Times New Roman" w:cs="Times New Roman"/>
        </w:rPr>
      </w:pPr>
      <w:r w:rsidRPr="00865DC7">
        <w:rPr>
          <w:rFonts w:ascii="Times New Roman" w:hAnsi="Times New Roman" w:cs="Times New Roman"/>
        </w:rPr>
        <w:t xml:space="preserve">Moreover, Schon (1987) </w:t>
      </w:r>
      <w:r w:rsidR="0092601B" w:rsidRPr="00865DC7">
        <w:rPr>
          <w:rFonts w:ascii="Times New Roman" w:hAnsi="Times New Roman" w:cs="Times New Roman"/>
        </w:rPr>
        <w:t xml:space="preserve">enhanced this concept further </w:t>
      </w:r>
      <w:r w:rsidR="00E231F2" w:rsidRPr="00865DC7">
        <w:rPr>
          <w:rFonts w:ascii="Times New Roman" w:hAnsi="Times New Roman" w:cs="Times New Roman"/>
        </w:rPr>
        <w:t xml:space="preserve">claiming ‘reflection in action’ was essential for educators and health care professionals to use within their practice to make evaluations on the process of their work. Moreover, Middleton (2017) argues </w:t>
      </w:r>
      <w:r w:rsidR="00E231F2" w:rsidRPr="00865DC7">
        <w:rPr>
          <w:rFonts w:ascii="Times New Roman" w:hAnsi="Times New Roman" w:cs="Times New Roman"/>
        </w:rPr>
        <w:lastRenderedPageBreak/>
        <w:t>Schon’s process of reflection has been criticised for being unreflective</w:t>
      </w:r>
      <w:r w:rsidR="00567D97" w:rsidRPr="00865DC7">
        <w:rPr>
          <w:rFonts w:ascii="Times New Roman" w:hAnsi="Times New Roman" w:cs="Times New Roman"/>
        </w:rPr>
        <w:t xml:space="preserve"> </w:t>
      </w:r>
      <w:r w:rsidR="00E231F2" w:rsidRPr="00865DC7">
        <w:rPr>
          <w:rFonts w:ascii="Times New Roman" w:hAnsi="Times New Roman" w:cs="Times New Roman"/>
        </w:rPr>
        <w:t xml:space="preserve">(Middleton,2017 </w:t>
      </w:r>
      <w:r w:rsidR="00E231F2" w:rsidRPr="00865DC7">
        <w:rPr>
          <w:rFonts w:ascii="Times New Roman" w:hAnsi="Times New Roman" w:cs="Times New Roman"/>
          <w:i/>
        </w:rPr>
        <w:t>cited in</w:t>
      </w:r>
      <w:r w:rsidR="00E231F2" w:rsidRPr="00865DC7">
        <w:rPr>
          <w:rFonts w:ascii="Times New Roman" w:hAnsi="Times New Roman" w:cs="Times New Roman"/>
        </w:rPr>
        <w:t xml:space="preserve"> Ekeburgh,2007) </w:t>
      </w:r>
      <w:r w:rsidR="00567D97" w:rsidRPr="00865DC7">
        <w:rPr>
          <w:rFonts w:ascii="Times New Roman" w:hAnsi="Times New Roman" w:cs="Times New Roman"/>
        </w:rPr>
        <w:t>who argues that it is not possible to distance yourself from the present situation and reflect in the moment, thus suggesting that reflection must evidently be reconsidered.</w:t>
      </w:r>
      <w:r w:rsidR="00C56BF9" w:rsidRPr="00865DC7">
        <w:rPr>
          <w:rFonts w:ascii="Times New Roman" w:hAnsi="Times New Roman" w:cs="Times New Roman"/>
        </w:rPr>
        <w:t xml:space="preserve"> The significance of Reflective Practice can be supported </w:t>
      </w:r>
      <w:r w:rsidR="00F90A8B" w:rsidRPr="00865DC7">
        <w:rPr>
          <w:rFonts w:ascii="Times New Roman" w:hAnsi="Times New Roman" w:cs="Times New Roman"/>
        </w:rPr>
        <w:t>by Sellars (</w:t>
      </w:r>
      <w:r w:rsidR="00176805" w:rsidRPr="00865DC7">
        <w:rPr>
          <w:rFonts w:ascii="Times New Roman" w:hAnsi="Times New Roman" w:cs="Times New Roman"/>
        </w:rPr>
        <w:t>2017</w:t>
      </w:r>
      <w:r w:rsidR="00F90A8B" w:rsidRPr="00865DC7">
        <w:rPr>
          <w:rFonts w:ascii="Times New Roman" w:hAnsi="Times New Roman" w:cs="Times New Roman"/>
        </w:rPr>
        <w:t xml:space="preserve">) </w:t>
      </w:r>
      <w:r w:rsidR="00E11143" w:rsidRPr="00865DC7">
        <w:rPr>
          <w:rFonts w:ascii="Times New Roman" w:hAnsi="Times New Roman" w:cs="Times New Roman"/>
        </w:rPr>
        <w:t xml:space="preserve">which suggest </w:t>
      </w:r>
      <w:r w:rsidR="00F90A8B" w:rsidRPr="00865DC7">
        <w:rPr>
          <w:rFonts w:ascii="Times New Roman" w:hAnsi="Times New Roman" w:cs="Times New Roman"/>
        </w:rPr>
        <w:t xml:space="preserve">reflective practice is essential element of teaching practice (Sellars, </w:t>
      </w:r>
      <w:r w:rsidR="00176805" w:rsidRPr="00865DC7">
        <w:rPr>
          <w:rFonts w:ascii="Times New Roman" w:hAnsi="Times New Roman" w:cs="Times New Roman"/>
        </w:rPr>
        <w:t>2017</w:t>
      </w:r>
      <w:r w:rsidR="00F90A8B" w:rsidRPr="00865DC7">
        <w:rPr>
          <w:rFonts w:ascii="Times New Roman" w:hAnsi="Times New Roman" w:cs="Times New Roman"/>
        </w:rPr>
        <w:t xml:space="preserve"> </w:t>
      </w:r>
      <w:r w:rsidR="00F90A8B" w:rsidRPr="00865DC7">
        <w:rPr>
          <w:rFonts w:ascii="Times New Roman" w:hAnsi="Times New Roman" w:cs="Times New Roman"/>
          <w:i/>
        </w:rPr>
        <w:t>cited in</w:t>
      </w:r>
      <w:r w:rsidR="00F90A8B" w:rsidRPr="00865DC7">
        <w:rPr>
          <w:rFonts w:ascii="Times New Roman" w:hAnsi="Times New Roman" w:cs="Times New Roman"/>
        </w:rPr>
        <w:t xml:space="preserve"> Roberts, 2009) </w:t>
      </w:r>
      <w:r w:rsidR="00B8741E" w:rsidRPr="00865DC7">
        <w:rPr>
          <w:rFonts w:ascii="Times New Roman" w:hAnsi="Times New Roman" w:cs="Times New Roman"/>
        </w:rPr>
        <w:t>who suggests reflection is an essential part of education in teaching and for students to maximize learning.</w:t>
      </w:r>
      <w:r w:rsidR="00176805" w:rsidRPr="00865DC7">
        <w:rPr>
          <w:rFonts w:ascii="Times New Roman" w:hAnsi="Times New Roman" w:cs="Times New Roman"/>
        </w:rPr>
        <w:t xml:space="preserve"> Further suggestions by (Sellars, 2017 </w:t>
      </w:r>
      <w:r w:rsidR="00176805" w:rsidRPr="00865DC7">
        <w:rPr>
          <w:rFonts w:ascii="Times New Roman" w:hAnsi="Times New Roman" w:cs="Times New Roman"/>
          <w:i/>
        </w:rPr>
        <w:t>cited in</w:t>
      </w:r>
      <w:r w:rsidR="00176805" w:rsidRPr="00865DC7">
        <w:rPr>
          <w:rFonts w:ascii="Times New Roman" w:hAnsi="Times New Roman" w:cs="Times New Roman"/>
        </w:rPr>
        <w:t xml:space="preserve"> </w:t>
      </w:r>
      <w:proofErr w:type="spellStart"/>
      <w:r w:rsidR="00176805" w:rsidRPr="00865DC7">
        <w:rPr>
          <w:rFonts w:ascii="Times New Roman" w:hAnsi="Times New Roman" w:cs="Times New Roman"/>
        </w:rPr>
        <w:t>Fook</w:t>
      </w:r>
      <w:proofErr w:type="spellEnd"/>
      <w:r w:rsidR="00176805" w:rsidRPr="00865DC7">
        <w:rPr>
          <w:rFonts w:ascii="Times New Roman" w:hAnsi="Times New Roman" w:cs="Times New Roman"/>
        </w:rPr>
        <w:t xml:space="preserve"> and Gardner, 2007) who argue that reflective practice is essential to support both the learner and professional thus, suggesting it is an essential way in which to consider both theory and practice within the work environment. Moreover, (Sellars, 2017 </w:t>
      </w:r>
      <w:r w:rsidR="00176805" w:rsidRPr="00865DC7">
        <w:rPr>
          <w:rFonts w:ascii="Times New Roman" w:hAnsi="Times New Roman" w:cs="Times New Roman"/>
          <w:i/>
        </w:rPr>
        <w:t>cited in</w:t>
      </w:r>
      <w:r w:rsidR="00176805" w:rsidRPr="00865DC7">
        <w:rPr>
          <w:rFonts w:ascii="Times New Roman" w:hAnsi="Times New Roman" w:cs="Times New Roman"/>
        </w:rPr>
        <w:t xml:space="preserve"> Hickson,2011) who debate reflection in both teaching and learning is effective if done correctly, and desired to enhance a critical way of interacting in diverse teaching and learning environments. </w:t>
      </w:r>
    </w:p>
    <w:p w14:paraId="4515A724" w14:textId="77777777" w:rsidR="00865DC7" w:rsidRPr="00865DC7" w:rsidRDefault="00865DC7" w:rsidP="00430303">
      <w:pPr>
        <w:spacing w:line="360" w:lineRule="auto"/>
        <w:ind w:right="567"/>
        <w:rPr>
          <w:rFonts w:ascii="Times New Roman" w:hAnsi="Times New Roman" w:cs="Times New Roman"/>
        </w:rPr>
      </w:pPr>
    </w:p>
    <w:p w14:paraId="28FA1826" w14:textId="75244D35" w:rsidR="00F95EA4" w:rsidRPr="00865DC7" w:rsidRDefault="003E7ADF" w:rsidP="00430303">
      <w:pPr>
        <w:spacing w:line="360" w:lineRule="auto"/>
        <w:ind w:right="567"/>
        <w:rPr>
          <w:rFonts w:ascii="Times New Roman" w:hAnsi="Times New Roman" w:cs="Times New Roman"/>
        </w:rPr>
      </w:pPr>
      <w:r w:rsidRPr="00865DC7">
        <w:rPr>
          <w:rFonts w:ascii="Times New Roman" w:hAnsi="Times New Roman" w:cs="Times New Roman"/>
        </w:rPr>
        <w:t xml:space="preserve">The use of reflection in both teaching and learning is explored by </w:t>
      </w:r>
      <w:proofErr w:type="spellStart"/>
      <w:r w:rsidR="00633C11" w:rsidRPr="00865DC7">
        <w:rPr>
          <w:rFonts w:ascii="Times New Roman" w:hAnsi="Times New Roman" w:cs="Times New Roman"/>
        </w:rPr>
        <w:t>Havard</w:t>
      </w:r>
      <w:proofErr w:type="spellEnd"/>
      <w:r w:rsidR="00633C11" w:rsidRPr="00865DC7">
        <w:rPr>
          <w:rFonts w:ascii="Times New Roman" w:hAnsi="Times New Roman" w:cs="Times New Roman"/>
        </w:rPr>
        <w:t xml:space="preserve"> </w:t>
      </w:r>
      <w:r w:rsidR="00075240" w:rsidRPr="00865DC7">
        <w:rPr>
          <w:rFonts w:ascii="Times New Roman" w:hAnsi="Times New Roman" w:cs="Times New Roman"/>
        </w:rPr>
        <w:t>and Hodkinson (</w:t>
      </w:r>
      <w:r w:rsidR="00633C11" w:rsidRPr="00865DC7">
        <w:rPr>
          <w:rFonts w:ascii="Times New Roman" w:hAnsi="Times New Roman" w:cs="Times New Roman"/>
        </w:rPr>
        <w:t>1994</w:t>
      </w:r>
      <w:r w:rsidR="00075240" w:rsidRPr="00865DC7">
        <w:rPr>
          <w:rFonts w:ascii="Times New Roman" w:hAnsi="Times New Roman" w:cs="Times New Roman"/>
        </w:rPr>
        <w:t xml:space="preserve">) they suggest often teachers should ensure they are </w:t>
      </w:r>
      <w:r w:rsidR="006A1E0F" w:rsidRPr="00865DC7">
        <w:rPr>
          <w:rFonts w:ascii="Times New Roman" w:hAnsi="Times New Roman" w:cs="Times New Roman"/>
        </w:rPr>
        <w:t>conscious of</w:t>
      </w:r>
      <w:r w:rsidR="00075240" w:rsidRPr="00865DC7">
        <w:rPr>
          <w:rFonts w:ascii="Times New Roman" w:hAnsi="Times New Roman" w:cs="Times New Roman"/>
        </w:rPr>
        <w:t xml:space="preserve"> their </w:t>
      </w:r>
      <w:r w:rsidR="006A1E0F" w:rsidRPr="00865DC7">
        <w:rPr>
          <w:rFonts w:ascii="Times New Roman" w:hAnsi="Times New Roman" w:cs="Times New Roman"/>
        </w:rPr>
        <w:t>present</w:t>
      </w:r>
      <w:r w:rsidR="00075240" w:rsidRPr="00865DC7">
        <w:rPr>
          <w:rFonts w:ascii="Times New Roman" w:hAnsi="Times New Roman" w:cs="Times New Roman"/>
        </w:rPr>
        <w:t xml:space="preserve"> </w:t>
      </w:r>
      <w:r w:rsidR="006A1E0F" w:rsidRPr="00865DC7">
        <w:rPr>
          <w:rFonts w:ascii="Times New Roman" w:hAnsi="Times New Roman" w:cs="Times New Roman"/>
        </w:rPr>
        <w:t>beliefs</w:t>
      </w:r>
      <w:r w:rsidR="00075240" w:rsidRPr="00865DC7">
        <w:rPr>
          <w:rFonts w:ascii="Times New Roman" w:hAnsi="Times New Roman" w:cs="Times New Roman"/>
        </w:rPr>
        <w:t xml:space="preserve"> and </w:t>
      </w:r>
      <w:r w:rsidR="006A1E0F" w:rsidRPr="00865DC7">
        <w:rPr>
          <w:rFonts w:ascii="Times New Roman" w:hAnsi="Times New Roman" w:cs="Times New Roman"/>
        </w:rPr>
        <w:t>ethics</w:t>
      </w:r>
      <w:r w:rsidR="00075240" w:rsidRPr="00865DC7">
        <w:rPr>
          <w:rFonts w:ascii="Times New Roman" w:hAnsi="Times New Roman" w:cs="Times New Roman"/>
        </w:rPr>
        <w:t xml:space="preserve"> which can be referred to as Schema</w:t>
      </w:r>
      <w:r w:rsidR="006A1E0F" w:rsidRPr="00865DC7">
        <w:rPr>
          <w:rFonts w:ascii="Times New Roman" w:hAnsi="Times New Roman" w:cs="Times New Roman"/>
        </w:rPr>
        <w:t xml:space="preserve">. They argue </w:t>
      </w:r>
      <w:r w:rsidR="00D37A4C" w:rsidRPr="00865DC7">
        <w:rPr>
          <w:rFonts w:ascii="Times New Roman" w:hAnsi="Times New Roman" w:cs="Times New Roman"/>
        </w:rPr>
        <w:t xml:space="preserve">schemas help us to foresee events in a reasonable way. </w:t>
      </w:r>
      <w:r w:rsidR="00421FB8" w:rsidRPr="00865DC7">
        <w:rPr>
          <w:rFonts w:ascii="Times New Roman" w:hAnsi="Times New Roman" w:cs="Times New Roman"/>
        </w:rPr>
        <w:t>However,</w:t>
      </w:r>
      <w:r w:rsidR="00D37A4C" w:rsidRPr="00865DC7">
        <w:rPr>
          <w:rFonts w:ascii="Times New Roman" w:hAnsi="Times New Roman" w:cs="Times New Roman"/>
        </w:rPr>
        <w:t xml:space="preserve"> this filtering process can limit our capability to distinguish situations in unfamiliar ways</w:t>
      </w:r>
      <w:r w:rsidR="00421FB8" w:rsidRPr="00865DC7">
        <w:rPr>
          <w:rFonts w:ascii="Times New Roman" w:hAnsi="Times New Roman" w:cs="Times New Roman"/>
        </w:rPr>
        <w:t xml:space="preserve">. Moreover, </w:t>
      </w:r>
      <w:proofErr w:type="spellStart"/>
      <w:r w:rsidR="00421FB8" w:rsidRPr="00865DC7">
        <w:rPr>
          <w:rFonts w:ascii="Times New Roman" w:hAnsi="Times New Roman" w:cs="Times New Roman"/>
        </w:rPr>
        <w:t>Sackstein</w:t>
      </w:r>
      <w:proofErr w:type="spellEnd"/>
      <w:r w:rsidR="00421FB8" w:rsidRPr="00865DC7">
        <w:rPr>
          <w:rFonts w:ascii="Times New Roman" w:hAnsi="Times New Roman" w:cs="Times New Roman"/>
        </w:rPr>
        <w:t xml:space="preserve"> (</w:t>
      </w:r>
      <w:r w:rsidR="0004708B" w:rsidRPr="00865DC7">
        <w:rPr>
          <w:rFonts w:ascii="Times New Roman" w:hAnsi="Times New Roman" w:cs="Times New Roman"/>
        </w:rPr>
        <w:t>2015</w:t>
      </w:r>
      <w:r w:rsidR="00421FB8" w:rsidRPr="00865DC7">
        <w:rPr>
          <w:rFonts w:ascii="Times New Roman" w:hAnsi="Times New Roman" w:cs="Times New Roman"/>
        </w:rPr>
        <w:t>) focuses upon how educators can also enable students to self-reflect and grow as learners</w:t>
      </w:r>
      <w:r w:rsidR="0004708B" w:rsidRPr="00865DC7">
        <w:rPr>
          <w:rFonts w:ascii="Times New Roman" w:hAnsi="Times New Roman" w:cs="Times New Roman"/>
        </w:rPr>
        <w:t>(</w:t>
      </w:r>
      <w:proofErr w:type="spellStart"/>
      <w:r w:rsidR="0004708B" w:rsidRPr="00865DC7">
        <w:rPr>
          <w:rFonts w:ascii="Times New Roman" w:hAnsi="Times New Roman" w:cs="Times New Roman"/>
        </w:rPr>
        <w:t>Havard</w:t>
      </w:r>
      <w:proofErr w:type="spellEnd"/>
      <w:r w:rsidR="0004708B" w:rsidRPr="00865DC7">
        <w:rPr>
          <w:rFonts w:ascii="Times New Roman" w:hAnsi="Times New Roman" w:cs="Times New Roman"/>
        </w:rPr>
        <w:t xml:space="preserve"> and Hodkinson, 1994).T</w:t>
      </w:r>
      <w:r w:rsidR="00E11143" w:rsidRPr="00865DC7">
        <w:rPr>
          <w:rFonts w:ascii="Times New Roman" w:hAnsi="Times New Roman" w:cs="Times New Roman"/>
        </w:rPr>
        <w:t>eachers should demonstrate reflection during their professional practice, whilst teaching students what reflection is and enable them to practice during class time, He claims most educators often enhance students reflective skills by providing feedback during their assessments</w:t>
      </w:r>
      <w:r w:rsidR="006060DC" w:rsidRPr="00865DC7">
        <w:rPr>
          <w:rFonts w:ascii="Times New Roman" w:hAnsi="Times New Roman" w:cs="Times New Roman"/>
        </w:rPr>
        <w:t xml:space="preserve">. Reflective practice enables teachers to improve their implementation by enabling professionals to understand the significance of good practice, whilst enabling learning to be more effective </w:t>
      </w:r>
      <w:proofErr w:type="spellStart"/>
      <w:r w:rsidR="006060DC" w:rsidRPr="00865DC7">
        <w:rPr>
          <w:rFonts w:ascii="Times New Roman" w:hAnsi="Times New Roman" w:cs="Times New Roman"/>
        </w:rPr>
        <w:t>Ghaye</w:t>
      </w:r>
      <w:proofErr w:type="spellEnd"/>
      <w:r w:rsidR="006060DC" w:rsidRPr="00865DC7">
        <w:rPr>
          <w:rFonts w:ascii="Times New Roman" w:hAnsi="Times New Roman" w:cs="Times New Roman"/>
        </w:rPr>
        <w:t xml:space="preserve"> (</w:t>
      </w:r>
      <w:r w:rsidR="004D2FF4" w:rsidRPr="00865DC7">
        <w:rPr>
          <w:rFonts w:ascii="Times New Roman" w:hAnsi="Times New Roman" w:cs="Times New Roman"/>
        </w:rPr>
        <w:t>2011</w:t>
      </w:r>
      <w:r w:rsidR="006060DC" w:rsidRPr="00865DC7">
        <w:rPr>
          <w:rFonts w:ascii="Times New Roman" w:hAnsi="Times New Roman" w:cs="Times New Roman"/>
        </w:rPr>
        <w:t xml:space="preserve">) </w:t>
      </w:r>
      <w:r w:rsidR="004D2FF4" w:rsidRPr="00865DC7">
        <w:rPr>
          <w:rFonts w:ascii="Times New Roman" w:hAnsi="Times New Roman" w:cs="Times New Roman"/>
        </w:rPr>
        <w:t xml:space="preserve">supports reflection through teaching and learning, </w:t>
      </w:r>
      <w:r w:rsidR="006060DC" w:rsidRPr="00865DC7">
        <w:rPr>
          <w:rFonts w:ascii="Times New Roman" w:hAnsi="Times New Roman" w:cs="Times New Roman"/>
        </w:rPr>
        <w:t>claim</w:t>
      </w:r>
      <w:r w:rsidR="00865DC7" w:rsidRPr="00865DC7">
        <w:rPr>
          <w:rFonts w:ascii="Times New Roman" w:hAnsi="Times New Roman" w:cs="Times New Roman"/>
        </w:rPr>
        <w:t>ing</w:t>
      </w:r>
      <w:r w:rsidR="00992445" w:rsidRPr="00865DC7">
        <w:rPr>
          <w:rFonts w:ascii="Times New Roman" w:hAnsi="Times New Roman" w:cs="Times New Roman"/>
        </w:rPr>
        <w:t xml:space="preserve"> </w:t>
      </w:r>
      <w:r w:rsidR="004D2FF4" w:rsidRPr="00865DC7">
        <w:rPr>
          <w:rFonts w:ascii="Times New Roman" w:hAnsi="Times New Roman" w:cs="Times New Roman"/>
        </w:rPr>
        <w:t>o</w:t>
      </w:r>
      <w:r w:rsidR="002226A4" w:rsidRPr="00865DC7">
        <w:rPr>
          <w:rFonts w:ascii="Times New Roman" w:hAnsi="Times New Roman" w:cs="Times New Roman"/>
        </w:rPr>
        <w:t xml:space="preserve">ne of the main aims </w:t>
      </w:r>
      <w:r w:rsidR="00A07391" w:rsidRPr="00865DC7">
        <w:rPr>
          <w:rFonts w:ascii="Times New Roman" w:hAnsi="Times New Roman" w:cs="Times New Roman"/>
        </w:rPr>
        <w:t xml:space="preserve">of reflective practice within teaching is the fundamental aim </w:t>
      </w:r>
      <w:r w:rsidR="004D2FF4" w:rsidRPr="00865DC7">
        <w:rPr>
          <w:rFonts w:ascii="Times New Roman" w:hAnsi="Times New Roman" w:cs="Times New Roman"/>
        </w:rPr>
        <w:t xml:space="preserve">is to enhance the quality of teaching and learning. </w:t>
      </w:r>
      <w:r w:rsidR="00992445" w:rsidRPr="00865DC7">
        <w:rPr>
          <w:rFonts w:ascii="Times New Roman" w:hAnsi="Times New Roman" w:cs="Times New Roman"/>
        </w:rPr>
        <w:t xml:space="preserve">In similarly to </w:t>
      </w:r>
      <w:proofErr w:type="spellStart"/>
      <w:r w:rsidR="00992445" w:rsidRPr="00865DC7">
        <w:rPr>
          <w:rFonts w:ascii="Times New Roman" w:hAnsi="Times New Roman" w:cs="Times New Roman"/>
        </w:rPr>
        <w:t>Ghaye</w:t>
      </w:r>
      <w:proofErr w:type="spellEnd"/>
      <w:r w:rsidR="00992445" w:rsidRPr="00865DC7">
        <w:rPr>
          <w:rFonts w:ascii="Times New Roman" w:hAnsi="Times New Roman" w:cs="Times New Roman"/>
        </w:rPr>
        <w:t xml:space="preserve"> (2011) </w:t>
      </w:r>
      <w:r w:rsidR="00514AF0" w:rsidRPr="00865DC7">
        <w:rPr>
          <w:rFonts w:ascii="Times New Roman" w:hAnsi="Times New Roman" w:cs="Times New Roman"/>
        </w:rPr>
        <w:t xml:space="preserve">the effective use of reflection through teaching and learning can be identified by </w:t>
      </w:r>
      <w:r w:rsidR="00866083" w:rsidRPr="00865DC7">
        <w:rPr>
          <w:rFonts w:ascii="Times New Roman" w:hAnsi="Times New Roman" w:cs="Times New Roman"/>
        </w:rPr>
        <w:t xml:space="preserve">Hoffman </w:t>
      </w:r>
      <w:r w:rsidR="00866083" w:rsidRPr="00865DC7">
        <w:rPr>
          <w:rFonts w:ascii="Times New Roman" w:hAnsi="Times New Roman" w:cs="Times New Roman"/>
          <w:i/>
        </w:rPr>
        <w:t>et al</w:t>
      </w:r>
      <w:r w:rsidR="00866083" w:rsidRPr="00865DC7">
        <w:rPr>
          <w:rFonts w:ascii="Times New Roman" w:hAnsi="Times New Roman" w:cs="Times New Roman"/>
        </w:rPr>
        <w:t xml:space="preserve"> (2003) they argue reflection is </w:t>
      </w:r>
      <w:r w:rsidR="001E4789" w:rsidRPr="00865DC7">
        <w:rPr>
          <w:rFonts w:ascii="Times New Roman" w:hAnsi="Times New Roman" w:cs="Times New Roman"/>
        </w:rPr>
        <w:t>an effective way to</w:t>
      </w:r>
      <w:r w:rsidR="00866083" w:rsidRPr="00865DC7">
        <w:rPr>
          <w:rFonts w:ascii="Times New Roman" w:hAnsi="Times New Roman" w:cs="Times New Roman"/>
        </w:rPr>
        <w:t xml:space="preserve"> support teachers practice to enhance learning</w:t>
      </w:r>
      <w:r w:rsidR="001E4789" w:rsidRPr="00865DC7">
        <w:rPr>
          <w:rFonts w:ascii="Times New Roman" w:hAnsi="Times New Roman" w:cs="Times New Roman"/>
        </w:rPr>
        <w:t xml:space="preserve"> and development </w:t>
      </w:r>
      <w:r w:rsidR="00866083" w:rsidRPr="00865DC7">
        <w:rPr>
          <w:rFonts w:ascii="Times New Roman" w:hAnsi="Times New Roman" w:cs="Times New Roman"/>
        </w:rPr>
        <w:t>for students</w:t>
      </w:r>
      <w:r w:rsidR="001E4789" w:rsidRPr="00865DC7">
        <w:rPr>
          <w:rFonts w:ascii="Times New Roman" w:hAnsi="Times New Roman" w:cs="Times New Roman"/>
        </w:rPr>
        <w:t xml:space="preserve"> </w:t>
      </w:r>
      <w:r w:rsidR="00430303" w:rsidRPr="00865DC7">
        <w:rPr>
          <w:rFonts w:ascii="Times New Roman" w:hAnsi="Times New Roman" w:cs="Times New Roman"/>
        </w:rPr>
        <w:t>(</w:t>
      </w:r>
      <w:r w:rsidR="001E4789" w:rsidRPr="00865DC7">
        <w:rPr>
          <w:rFonts w:ascii="Times New Roman" w:hAnsi="Times New Roman" w:cs="Times New Roman"/>
        </w:rPr>
        <w:t xml:space="preserve">Ghaye,2011 </w:t>
      </w:r>
      <w:r w:rsidR="001E4789" w:rsidRPr="00865DC7">
        <w:rPr>
          <w:rFonts w:ascii="Times New Roman" w:hAnsi="Times New Roman" w:cs="Times New Roman"/>
          <w:i/>
          <w:iCs/>
        </w:rPr>
        <w:t>cited in</w:t>
      </w:r>
      <w:r w:rsidR="001E4789" w:rsidRPr="00865DC7">
        <w:rPr>
          <w:rFonts w:ascii="Times New Roman" w:hAnsi="Times New Roman" w:cs="Times New Roman"/>
        </w:rPr>
        <w:t xml:space="preserve"> Lindsay and Mason,2000) who argue that teachers do not always reflect effectively, which does not enhance professional practice. </w:t>
      </w:r>
      <w:r w:rsidR="00C60BE5" w:rsidRPr="00865DC7">
        <w:rPr>
          <w:rFonts w:ascii="Times New Roman" w:hAnsi="Times New Roman" w:cs="Times New Roman"/>
        </w:rPr>
        <w:t>Moreover, (</w:t>
      </w:r>
      <w:r w:rsidR="001E4789" w:rsidRPr="00865DC7">
        <w:rPr>
          <w:rFonts w:ascii="Times New Roman" w:hAnsi="Times New Roman" w:cs="Times New Roman"/>
        </w:rPr>
        <w:t xml:space="preserve">Ghaya,2011 </w:t>
      </w:r>
      <w:r w:rsidR="001E4789" w:rsidRPr="00865DC7">
        <w:rPr>
          <w:rFonts w:ascii="Times New Roman" w:hAnsi="Times New Roman" w:cs="Times New Roman"/>
          <w:i/>
          <w:iCs/>
        </w:rPr>
        <w:t>cited in</w:t>
      </w:r>
      <w:r w:rsidR="001E4789" w:rsidRPr="00865DC7">
        <w:rPr>
          <w:rFonts w:ascii="Times New Roman" w:hAnsi="Times New Roman" w:cs="Times New Roman"/>
        </w:rPr>
        <w:t xml:space="preserve"> Dewey,193</w:t>
      </w:r>
      <w:r w:rsidR="00430303" w:rsidRPr="00865DC7">
        <w:rPr>
          <w:rFonts w:ascii="Times New Roman" w:hAnsi="Times New Roman" w:cs="Times New Roman"/>
        </w:rPr>
        <w:t>3</w:t>
      </w:r>
      <w:r w:rsidR="001E4789" w:rsidRPr="00865DC7">
        <w:rPr>
          <w:rFonts w:ascii="Times New Roman" w:hAnsi="Times New Roman" w:cs="Times New Roman"/>
        </w:rPr>
        <w:t xml:space="preserve"> and Schon,1983) </w:t>
      </w:r>
      <w:r w:rsidR="001E4789" w:rsidRPr="00865DC7">
        <w:rPr>
          <w:rFonts w:ascii="Times New Roman" w:hAnsi="Times New Roman" w:cs="Times New Roman"/>
        </w:rPr>
        <w:lastRenderedPageBreak/>
        <w:t xml:space="preserve">which argue that it is essential reflection takes place to enable teachers to enhance subject knowledge, and pedagogical knowledge on how to teach and enable students to learn effectively. </w:t>
      </w:r>
      <w:r w:rsidR="00C60BE5" w:rsidRPr="00865DC7">
        <w:rPr>
          <w:rFonts w:ascii="Times New Roman" w:hAnsi="Times New Roman" w:cs="Times New Roman"/>
        </w:rPr>
        <w:t>Although reflection is a vital part of teaching and learning</w:t>
      </w:r>
      <w:r w:rsidR="00CF1186" w:rsidRPr="00865DC7">
        <w:rPr>
          <w:rFonts w:ascii="Times New Roman" w:hAnsi="Times New Roman" w:cs="Times New Roman"/>
        </w:rPr>
        <w:t xml:space="preserve"> </w:t>
      </w:r>
      <w:proofErr w:type="spellStart"/>
      <w:r w:rsidR="00CF1186" w:rsidRPr="00865DC7">
        <w:rPr>
          <w:rFonts w:ascii="Times New Roman" w:hAnsi="Times New Roman" w:cs="Times New Roman"/>
        </w:rPr>
        <w:t>Silcock</w:t>
      </w:r>
      <w:proofErr w:type="spellEnd"/>
      <w:r w:rsidR="00CF1186" w:rsidRPr="00865DC7">
        <w:rPr>
          <w:rFonts w:ascii="Times New Roman" w:hAnsi="Times New Roman" w:cs="Times New Roman"/>
        </w:rPr>
        <w:t xml:space="preserve"> (1944) suggests there is still disagreement about how effective reflection can be</w:t>
      </w:r>
      <w:r w:rsidR="000112FE" w:rsidRPr="00865DC7">
        <w:rPr>
          <w:rFonts w:ascii="Times New Roman" w:hAnsi="Times New Roman" w:cs="Times New Roman"/>
        </w:rPr>
        <w:t xml:space="preserve"> </w:t>
      </w:r>
      <w:r w:rsidR="00430303" w:rsidRPr="00865DC7">
        <w:rPr>
          <w:rFonts w:ascii="Times New Roman" w:hAnsi="Times New Roman" w:cs="Times New Roman"/>
        </w:rPr>
        <w:t>(</w:t>
      </w:r>
      <w:r w:rsidR="000112FE" w:rsidRPr="00865DC7">
        <w:rPr>
          <w:rFonts w:ascii="Times New Roman" w:hAnsi="Times New Roman" w:cs="Times New Roman"/>
        </w:rPr>
        <w:t xml:space="preserve">Silcock,1994 </w:t>
      </w:r>
      <w:r w:rsidR="000112FE" w:rsidRPr="00865DC7">
        <w:rPr>
          <w:rFonts w:ascii="Times New Roman" w:hAnsi="Times New Roman" w:cs="Times New Roman"/>
          <w:i/>
          <w:iCs/>
        </w:rPr>
        <w:t>cited in</w:t>
      </w:r>
      <w:r w:rsidR="000112FE" w:rsidRPr="00865DC7">
        <w:rPr>
          <w:rFonts w:ascii="Times New Roman" w:hAnsi="Times New Roman" w:cs="Times New Roman"/>
        </w:rPr>
        <w:t xml:space="preserve"> </w:t>
      </w:r>
      <w:proofErr w:type="spellStart"/>
      <w:r w:rsidR="000112FE" w:rsidRPr="00865DC7">
        <w:rPr>
          <w:rFonts w:ascii="Times New Roman" w:hAnsi="Times New Roman" w:cs="Times New Roman"/>
        </w:rPr>
        <w:t>Frstenmache</w:t>
      </w:r>
      <w:r w:rsidR="006F00B1">
        <w:rPr>
          <w:rFonts w:ascii="Times New Roman" w:hAnsi="Times New Roman" w:cs="Times New Roman"/>
        </w:rPr>
        <w:t>r</w:t>
      </w:r>
      <w:proofErr w:type="spellEnd"/>
      <w:r w:rsidR="006F00B1">
        <w:rPr>
          <w:rFonts w:ascii="Times New Roman" w:hAnsi="Times New Roman" w:cs="Times New Roman"/>
        </w:rPr>
        <w:t xml:space="preserve"> </w:t>
      </w:r>
      <w:bookmarkStart w:id="0" w:name="_GoBack"/>
      <w:bookmarkEnd w:id="0"/>
      <w:r w:rsidR="000112FE" w:rsidRPr="00865DC7">
        <w:rPr>
          <w:rFonts w:ascii="Times New Roman" w:hAnsi="Times New Roman" w:cs="Times New Roman"/>
        </w:rPr>
        <w:t xml:space="preserve"> and Richardson,1993</w:t>
      </w:r>
      <w:r w:rsidR="00865DC7" w:rsidRPr="00865DC7">
        <w:rPr>
          <w:rFonts w:ascii="Times New Roman" w:hAnsi="Times New Roman" w:cs="Times New Roman"/>
        </w:rPr>
        <w:t>)</w:t>
      </w:r>
      <w:r w:rsidR="000112FE" w:rsidRPr="00865DC7">
        <w:rPr>
          <w:rFonts w:ascii="Times New Roman" w:hAnsi="Times New Roman" w:cs="Times New Roman"/>
        </w:rPr>
        <w:t xml:space="preserve"> who are also in the belief that reflection in teaching is not effective as it lacks both accuracy and effectiveness</w:t>
      </w:r>
      <w:r w:rsidR="007432FD" w:rsidRPr="00865DC7">
        <w:rPr>
          <w:rFonts w:ascii="Times New Roman" w:hAnsi="Times New Roman" w:cs="Times New Roman"/>
        </w:rPr>
        <w:t xml:space="preserve">. </w:t>
      </w:r>
      <w:proofErr w:type="spellStart"/>
      <w:r w:rsidR="007432FD" w:rsidRPr="00865DC7">
        <w:rPr>
          <w:rFonts w:ascii="Times New Roman" w:hAnsi="Times New Roman" w:cs="Times New Roman"/>
        </w:rPr>
        <w:t>Wubbells</w:t>
      </w:r>
      <w:proofErr w:type="spellEnd"/>
      <w:r w:rsidR="007432FD" w:rsidRPr="00865DC7">
        <w:rPr>
          <w:rFonts w:ascii="Times New Roman" w:hAnsi="Times New Roman" w:cs="Times New Roman"/>
        </w:rPr>
        <w:t xml:space="preserve"> and Korthagen (1990) support additional claims made, suggesting they found no evidence that suggest ‘teaching students to reflect’ works effectively, except in some instances</w:t>
      </w:r>
      <w:r w:rsidR="004D0FE4" w:rsidRPr="00865DC7">
        <w:rPr>
          <w:rFonts w:ascii="Times New Roman" w:hAnsi="Times New Roman" w:cs="Times New Roman"/>
        </w:rPr>
        <w:t xml:space="preserve"> when </w:t>
      </w:r>
      <w:r w:rsidR="007432FD" w:rsidRPr="00865DC7">
        <w:rPr>
          <w:rFonts w:ascii="Times New Roman" w:hAnsi="Times New Roman" w:cs="Times New Roman"/>
        </w:rPr>
        <w:t>student-teacher relationships</w:t>
      </w:r>
      <w:r w:rsidR="004D0FE4" w:rsidRPr="00865DC7">
        <w:rPr>
          <w:rFonts w:ascii="Times New Roman" w:hAnsi="Times New Roman" w:cs="Times New Roman"/>
        </w:rPr>
        <w:t xml:space="preserve"> were enhanced. </w:t>
      </w:r>
      <w:r w:rsidR="00D46894" w:rsidRPr="00865DC7">
        <w:rPr>
          <w:rFonts w:ascii="Times New Roman" w:hAnsi="Times New Roman" w:cs="Times New Roman"/>
        </w:rPr>
        <w:t>Reflective practice supports progress through evaluation, choices and actions, which lead to improvements within their overall profession S</w:t>
      </w:r>
      <w:r w:rsidR="00430303" w:rsidRPr="00865DC7">
        <w:rPr>
          <w:rFonts w:ascii="Times New Roman" w:hAnsi="Times New Roman" w:cs="Times New Roman"/>
        </w:rPr>
        <w:t>ellars</w:t>
      </w:r>
      <w:r w:rsidR="00D46894" w:rsidRPr="00865DC7">
        <w:rPr>
          <w:rFonts w:ascii="Times New Roman" w:hAnsi="Times New Roman" w:cs="Times New Roman"/>
        </w:rPr>
        <w:t xml:space="preserve"> (</w:t>
      </w:r>
      <w:r w:rsidR="00430303" w:rsidRPr="00865DC7">
        <w:rPr>
          <w:rFonts w:ascii="Times New Roman" w:hAnsi="Times New Roman" w:cs="Times New Roman"/>
        </w:rPr>
        <w:t>2017</w:t>
      </w:r>
      <w:r w:rsidR="00EC6FF5" w:rsidRPr="00865DC7">
        <w:rPr>
          <w:rFonts w:ascii="Times New Roman" w:hAnsi="Times New Roman" w:cs="Times New Roman"/>
        </w:rPr>
        <w:t xml:space="preserve">) elaborates further, </w:t>
      </w:r>
      <w:r w:rsidR="00D60F8F" w:rsidRPr="00865DC7">
        <w:rPr>
          <w:rFonts w:ascii="Times New Roman" w:hAnsi="Times New Roman" w:cs="Times New Roman"/>
        </w:rPr>
        <w:t xml:space="preserve">drawing </w:t>
      </w:r>
      <w:r w:rsidR="00EC6FF5" w:rsidRPr="00865DC7">
        <w:rPr>
          <w:rFonts w:ascii="Times New Roman" w:hAnsi="Times New Roman" w:cs="Times New Roman"/>
        </w:rPr>
        <w:t>attention to Kolb (1984) reflective theory, which also includes the process, action and evaluation</w:t>
      </w:r>
      <w:r w:rsidR="000C6C12" w:rsidRPr="00865DC7">
        <w:rPr>
          <w:rFonts w:ascii="Times New Roman" w:hAnsi="Times New Roman" w:cs="Times New Roman"/>
        </w:rPr>
        <w:t xml:space="preserve"> of professional practice but does not offer a holistic approach of reflection on learning or teaching, which restricts a students reflection.  </w:t>
      </w:r>
      <w:r w:rsidR="00DC2EC1" w:rsidRPr="00865DC7">
        <w:rPr>
          <w:rFonts w:ascii="Times New Roman" w:hAnsi="Times New Roman" w:cs="Times New Roman"/>
        </w:rPr>
        <w:t xml:space="preserve">Reflection for teaching in lifelong learning is not always easily achieved </w:t>
      </w:r>
      <w:r w:rsidR="003A2953" w:rsidRPr="00865DC7">
        <w:rPr>
          <w:rFonts w:ascii="Times New Roman" w:hAnsi="Times New Roman" w:cs="Times New Roman"/>
        </w:rPr>
        <w:t xml:space="preserve">Day, Pope and </w:t>
      </w:r>
      <w:proofErr w:type="spellStart"/>
      <w:r w:rsidR="003A2953" w:rsidRPr="00865DC7">
        <w:rPr>
          <w:rFonts w:ascii="Times New Roman" w:hAnsi="Times New Roman" w:cs="Times New Roman"/>
        </w:rPr>
        <w:t>Denicolo</w:t>
      </w:r>
      <w:proofErr w:type="spellEnd"/>
      <w:r w:rsidR="003A2953" w:rsidRPr="00865DC7">
        <w:rPr>
          <w:rFonts w:ascii="Times New Roman" w:hAnsi="Times New Roman" w:cs="Times New Roman"/>
        </w:rPr>
        <w:t xml:space="preserve"> (</w:t>
      </w:r>
      <w:r w:rsidR="00B34710" w:rsidRPr="00865DC7">
        <w:rPr>
          <w:rFonts w:ascii="Times New Roman" w:hAnsi="Times New Roman" w:cs="Times New Roman"/>
        </w:rPr>
        <w:t>2005</w:t>
      </w:r>
      <w:r w:rsidR="003A2953" w:rsidRPr="00865DC7">
        <w:rPr>
          <w:rFonts w:ascii="Times New Roman" w:hAnsi="Times New Roman" w:cs="Times New Roman"/>
        </w:rPr>
        <w:t>) focus upon the negatives of reflection in teaching and learning, they suggest many practitioners ‘</w:t>
      </w:r>
      <w:r w:rsidR="004460DD" w:rsidRPr="00865DC7">
        <w:rPr>
          <w:rFonts w:ascii="Times New Roman" w:hAnsi="Times New Roman" w:cs="Times New Roman"/>
        </w:rPr>
        <w:t xml:space="preserve"> are the experts within their teaching field’ to proficient  to reflect upon their professional performance, for most practitioners if they reflect upon their overall performance this is a crucial sign of </w:t>
      </w:r>
      <w:r w:rsidR="007456D0" w:rsidRPr="00865DC7">
        <w:rPr>
          <w:rFonts w:ascii="Times New Roman" w:hAnsi="Times New Roman" w:cs="Times New Roman"/>
        </w:rPr>
        <w:t xml:space="preserve">disadvantage and failing. </w:t>
      </w:r>
      <w:r w:rsidR="00F95EA4" w:rsidRPr="00865DC7">
        <w:rPr>
          <w:rFonts w:ascii="Times New Roman" w:hAnsi="Times New Roman" w:cs="Times New Roman"/>
        </w:rPr>
        <w:t xml:space="preserve">Clarke </w:t>
      </w:r>
      <w:r w:rsidR="00F95EA4" w:rsidRPr="00865DC7">
        <w:rPr>
          <w:rFonts w:ascii="Times New Roman" w:hAnsi="Times New Roman" w:cs="Times New Roman"/>
          <w:i/>
          <w:iCs/>
        </w:rPr>
        <w:t>et al</w:t>
      </w:r>
      <w:r w:rsidR="00F95EA4" w:rsidRPr="00865DC7">
        <w:rPr>
          <w:rFonts w:ascii="Times New Roman" w:hAnsi="Times New Roman" w:cs="Times New Roman"/>
        </w:rPr>
        <w:t xml:space="preserve"> (</w:t>
      </w:r>
      <w:r w:rsidR="007456D0" w:rsidRPr="00865DC7">
        <w:rPr>
          <w:rFonts w:ascii="Times New Roman" w:hAnsi="Times New Roman" w:cs="Times New Roman"/>
        </w:rPr>
        <w:t>2002</w:t>
      </w:r>
      <w:r w:rsidR="00F95EA4" w:rsidRPr="00865DC7">
        <w:rPr>
          <w:rFonts w:ascii="Times New Roman" w:hAnsi="Times New Roman" w:cs="Times New Roman"/>
        </w:rPr>
        <w:t xml:space="preserve">) focuses upon </w:t>
      </w:r>
      <w:r w:rsidR="00D172B7" w:rsidRPr="00865DC7">
        <w:rPr>
          <w:rFonts w:ascii="Times New Roman" w:hAnsi="Times New Roman" w:cs="Times New Roman"/>
        </w:rPr>
        <w:t xml:space="preserve">the unreflective structure of Schon’s justification of his perceptions is a significant apprehension of User </w:t>
      </w:r>
      <w:r w:rsidR="00D172B7" w:rsidRPr="00865DC7">
        <w:rPr>
          <w:rFonts w:ascii="Times New Roman" w:hAnsi="Times New Roman" w:cs="Times New Roman"/>
          <w:i/>
          <w:iCs/>
        </w:rPr>
        <w:t>et al</w:t>
      </w:r>
      <w:r w:rsidR="00D172B7" w:rsidRPr="00865DC7">
        <w:rPr>
          <w:rFonts w:ascii="Times New Roman" w:hAnsi="Times New Roman" w:cs="Times New Roman"/>
        </w:rPr>
        <w:t xml:space="preserve"> (1997) </w:t>
      </w:r>
      <w:r w:rsidR="00C94DF4" w:rsidRPr="00865DC7">
        <w:rPr>
          <w:rFonts w:ascii="Times New Roman" w:hAnsi="Times New Roman" w:cs="Times New Roman"/>
        </w:rPr>
        <w:t xml:space="preserve">who raises concerns over his approach within teaching and learning, </w:t>
      </w:r>
      <w:r w:rsidR="007456D0" w:rsidRPr="00865DC7">
        <w:rPr>
          <w:rFonts w:ascii="Times New Roman" w:hAnsi="Times New Roman" w:cs="Times New Roman"/>
        </w:rPr>
        <w:t>drawing attention to its inadequate perceptions on ‘reflective practice’</w:t>
      </w:r>
      <w:r w:rsidR="0001694B" w:rsidRPr="00865DC7">
        <w:rPr>
          <w:rFonts w:ascii="Times New Roman" w:hAnsi="Times New Roman" w:cs="Times New Roman"/>
        </w:rPr>
        <w:t xml:space="preserve">. </w:t>
      </w:r>
    </w:p>
    <w:p w14:paraId="74BD0E0D" w14:textId="13D1039C" w:rsidR="00AD5C0E" w:rsidRPr="00865DC7" w:rsidRDefault="00AD5C0E" w:rsidP="00430303">
      <w:pPr>
        <w:spacing w:line="360" w:lineRule="auto"/>
        <w:ind w:right="567"/>
        <w:rPr>
          <w:rFonts w:ascii="Times New Roman" w:hAnsi="Times New Roman" w:cs="Times New Roman"/>
        </w:rPr>
      </w:pPr>
    </w:p>
    <w:p w14:paraId="6CD729B7" w14:textId="5B90CC1D" w:rsidR="00AD5C0E" w:rsidRPr="00865DC7" w:rsidRDefault="00AD5C0E" w:rsidP="00430303">
      <w:pPr>
        <w:spacing w:line="360" w:lineRule="auto"/>
        <w:ind w:right="567"/>
        <w:rPr>
          <w:rFonts w:ascii="Times New Roman" w:hAnsi="Times New Roman" w:cs="Times New Roman"/>
        </w:rPr>
      </w:pPr>
      <w:r w:rsidRPr="00865DC7">
        <w:rPr>
          <w:rFonts w:ascii="Times New Roman" w:hAnsi="Times New Roman" w:cs="Times New Roman"/>
        </w:rPr>
        <w:t>In conclusion</w:t>
      </w:r>
      <w:r w:rsidR="002A3D23" w:rsidRPr="00865DC7">
        <w:rPr>
          <w:rFonts w:ascii="Times New Roman" w:hAnsi="Times New Roman" w:cs="Times New Roman"/>
        </w:rPr>
        <w:t xml:space="preserve"> it is evident that reflective practice is significantly important within </w:t>
      </w:r>
      <w:r w:rsidR="00721661" w:rsidRPr="00865DC7">
        <w:rPr>
          <w:rFonts w:ascii="Times New Roman" w:hAnsi="Times New Roman" w:cs="Times New Roman"/>
        </w:rPr>
        <w:t>teaching and learning. E</w:t>
      </w:r>
      <w:r w:rsidR="002A3D23" w:rsidRPr="00865DC7">
        <w:rPr>
          <w:rFonts w:ascii="Times New Roman" w:hAnsi="Times New Roman" w:cs="Times New Roman"/>
        </w:rPr>
        <w:t>ducation</w:t>
      </w:r>
      <w:r w:rsidR="00721661" w:rsidRPr="00865DC7">
        <w:rPr>
          <w:rFonts w:ascii="Times New Roman" w:hAnsi="Times New Roman" w:cs="Times New Roman"/>
        </w:rPr>
        <w:t xml:space="preserve"> </w:t>
      </w:r>
      <w:r w:rsidR="00E1631F" w:rsidRPr="00865DC7">
        <w:rPr>
          <w:rFonts w:ascii="Times New Roman" w:hAnsi="Times New Roman" w:cs="Times New Roman"/>
        </w:rPr>
        <w:t xml:space="preserve">has been </w:t>
      </w:r>
      <w:r w:rsidR="00721661" w:rsidRPr="00865DC7">
        <w:rPr>
          <w:rFonts w:ascii="Times New Roman" w:hAnsi="Times New Roman" w:cs="Times New Roman"/>
        </w:rPr>
        <w:t xml:space="preserve">acknowledged by researchers and </w:t>
      </w:r>
      <w:r w:rsidR="00E1631F" w:rsidRPr="00865DC7">
        <w:rPr>
          <w:rFonts w:ascii="Times New Roman" w:hAnsi="Times New Roman" w:cs="Times New Roman"/>
        </w:rPr>
        <w:t>professionals</w:t>
      </w:r>
      <w:r w:rsidR="00721661" w:rsidRPr="00865DC7">
        <w:rPr>
          <w:rFonts w:ascii="Times New Roman" w:hAnsi="Times New Roman" w:cs="Times New Roman"/>
        </w:rPr>
        <w:t xml:space="preserve">, as </w:t>
      </w:r>
      <w:r w:rsidR="00BD6419" w:rsidRPr="00865DC7">
        <w:rPr>
          <w:rFonts w:ascii="Times New Roman" w:hAnsi="Times New Roman" w:cs="Times New Roman"/>
        </w:rPr>
        <w:t>a</w:t>
      </w:r>
      <w:r w:rsidR="00721661" w:rsidRPr="00865DC7">
        <w:rPr>
          <w:rFonts w:ascii="Times New Roman" w:hAnsi="Times New Roman" w:cs="Times New Roman"/>
        </w:rPr>
        <w:t xml:space="preserve"> </w:t>
      </w:r>
      <w:r w:rsidR="00E1631F" w:rsidRPr="00865DC7">
        <w:rPr>
          <w:rFonts w:ascii="Times New Roman" w:hAnsi="Times New Roman" w:cs="Times New Roman"/>
        </w:rPr>
        <w:t>fundamental</w:t>
      </w:r>
      <w:r w:rsidR="00721661" w:rsidRPr="00865DC7">
        <w:rPr>
          <w:rFonts w:ascii="Times New Roman" w:hAnsi="Times New Roman" w:cs="Times New Roman"/>
        </w:rPr>
        <w:t xml:space="preserve"> </w:t>
      </w:r>
      <w:r w:rsidR="00E1631F" w:rsidRPr="00865DC7">
        <w:rPr>
          <w:rFonts w:ascii="Times New Roman" w:hAnsi="Times New Roman" w:cs="Times New Roman"/>
        </w:rPr>
        <w:t>principal</w:t>
      </w:r>
      <w:r w:rsidR="00721661" w:rsidRPr="00865DC7">
        <w:rPr>
          <w:rFonts w:ascii="Times New Roman" w:hAnsi="Times New Roman" w:cs="Times New Roman"/>
        </w:rPr>
        <w:t xml:space="preserve"> for the professional development of </w:t>
      </w:r>
      <w:r w:rsidR="00BD6419" w:rsidRPr="00865DC7">
        <w:rPr>
          <w:rFonts w:ascii="Times New Roman" w:hAnsi="Times New Roman" w:cs="Times New Roman"/>
        </w:rPr>
        <w:t>teacher’s</w:t>
      </w:r>
      <w:r w:rsidR="00E1631F" w:rsidRPr="00865DC7">
        <w:rPr>
          <w:rFonts w:ascii="Times New Roman" w:hAnsi="Times New Roman" w:cs="Times New Roman"/>
        </w:rPr>
        <w:t xml:space="preserve"> </w:t>
      </w:r>
      <w:r w:rsidR="00F50D6B" w:rsidRPr="00865DC7">
        <w:rPr>
          <w:rFonts w:ascii="Times New Roman" w:hAnsi="Times New Roman" w:cs="Times New Roman"/>
        </w:rPr>
        <w:t>further</w:t>
      </w:r>
      <w:r w:rsidR="00E1631F" w:rsidRPr="00865DC7">
        <w:rPr>
          <w:rFonts w:ascii="Times New Roman" w:hAnsi="Times New Roman" w:cs="Times New Roman"/>
        </w:rPr>
        <w:t xml:space="preserve"> suggestions by </w:t>
      </w:r>
      <w:r w:rsidR="00865DC7" w:rsidRPr="00865DC7">
        <w:rPr>
          <w:rFonts w:ascii="Times New Roman" w:hAnsi="Times New Roman" w:cs="Times New Roman"/>
        </w:rPr>
        <w:t xml:space="preserve">Clark </w:t>
      </w:r>
      <w:r w:rsidR="00865DC7" w:rsidRPr="00865DC7">
        <w:rPr>
          <w:rFonts w:ascii="Times New Roman" w:hAnsi="Times New Roman" w:cs="Times New Roman"/>
          <w:i/>
          <w:iCs/>
        </w:rPr>
        <w:t>et al</w:t>
      </w:r>
      <w:r w:rsidR="00865DC7" w:rsidRPr="00865DC7">
        <w:rPr>
          <w:rFonts w:ascii="Times New Roman" w:hAnsi="Times New Roman" w:cs="Times New Roman"/>
        </w:rPr>
        <w:t xml:space="preserve"> (2002) </w:t>
      </w:r>
      <w:r w:rsidR="00BD6419" w:rsidRPr="00865DC7">
        <w:rPr>
          <w:rFonts w:ascii="Times New Roman" w:hAnsi="Times New Roman" w:cs="Times New Roman"/>
        </w:rPr>
        <w:t>claim</w:t>
      </w:r>
      <w:r w:rsidR="00F50D6B" w:rsidRPr="00865DC7">
        <w:rPr>
          <w:rFonts w:ascii="Times New Roman" w:hAnsi="Times New Roman" w:cs="Times New Roman"/>
        </w:rPr>
        <w:t xml:space="preserve"> critical thinking skills have been introduced into education based upon the </w:t>
      </w:r>
      <w:r w:rsidR="00BD6419" w:rsidRPr="00865DC7">
        <w:rPr>
          <w:rFonts w:ascii="Times New Roman" w:hAnsi="Times New Roman" w:cs="Times New Roman"/>
        </w:rPr>
        <w:t>idea</w:t>
      </w:r>
      <w:r w:rsidR="00F50D6B" w:rsidRPr="00865DC7">
        <w:rPr>
          <w:rFonts w:ascii="Times New Roman" w:hAnsi="Times New Roman" w:cs="Times New Roman"/>
        </w:rPr>
        <w:t xml:space="preserve"> it will </w:t>
      </w:r>
      <w:r w:rsidR="00BD6419" w:rsidRPr="00865DC7">
        <w:rPr>
          <w:rFonts w:ascii="Times New Roman" w:hAnsi="Times New Roman" w:cs="Times New Roman"/>
        </w:rPr>
        <w:t>facilitate</w:t>
      </w:r>
      <w:r w:rsidR="00F50D6B" w:rsidRPr="00865DC7">
        <w:rPr>
          <w:rFonts w:ascii="Times New Roman" w:hAnsi="Times New Roman" w:cs="Times New Roman"/>
        </w:rPr>
        <w:t xml:space="preserve"> them to become effective practitioners</w:t>
      </w:r>
      <w:r w:rsidR="00FE106F" w:rsidRPr="00865DC7">
        <w:rPr>
          <w:rFonts w:ascii="Times New Roman" w:hAnsi="Times New Roman" w:cs="Times New Roman"/>
        </w:rPr>
        <w:t xml:space="preserve">. Furthermore, evidence suggest reflection is a crucial role when working as a teacher to develop their own practice and enhance learning. However, it is argued reflection can often be disadvantaged, as many teachers see reflection as a weakness when highlighting their weaknesses, Moreover </w:t>
      </w:r>
      <w:r w:rsidR="00430303" w:rsidRPr="005C31E4">
        <w:rPr>
          <w:rFonts w:ascii="Times New Roman" w:eastAsia="Times New Roman" w:hAnsi="Times New Roman" w:cs="Times New Roman"/>
          <w:color w:val="000000"/>
          <w:shd w:val="clear" w:color="auto" w:fill="FFFFFF"/>
        </w:rPr>
        <w:t>Zeichner</w:t>
      </w:r>
      <w:r w:rsidR="00430303" w:rsidRPr="00865DC7">
        <w:rPr>
          <w:rFonts w:ascii="Times New Roman" w:hAnsi="Times New Roman" w:cs="Times New Roman"/>
        </w:rPr>
        <w:t xml:space="preserve"> (2011)</w:t>
      </w:r>
      <w:r w:rsidR="00865DC7" w:rsidRPr="00865DC7">
        <w:rPr>
          <w:rFonts w:ascii="Times New Roman" w:hAnsi="Times New Roman" w:cs="Times New Roman"/>
        </w:rPr>
        <w:t xml:space="preserve"> </w:t>
      </w:r>
      <w:r w:rsidR="00FE106F" w:rsidRPr="00865DC7">
        <w:rPr>
          <w:rFonts w:ascii="Times New Roman" w:hAnsi="Times New Roman" w:cs="Times New Roman"/>
        </w:rPr>
        <w:t xml:space="preserve">argue </w:t>
      </w:r>
      <w:r w:rsidR="00865DC7" w:rsidRPr="00865DC7">
        <w:rPr>
          <w:rFonts w:ascii="Times New Roman" w:hAnsi="Times New Roman" w:cs="Times New Roman"/>
        </w:rPr>
        <w:t xml:space="preserve">that </w:t>
      </w:r>
      <w:r w:rsidR="00FE106F" w:rsidRPr="00865DC7">
        <w:rPr>
          <w:rFonts w:ascii="Times New Roman" w:hAnsi="Times New Roman" w:cs="Times New Roman"/>
        </w:rPr>
        <w:t xml:space="preserve">due to the significant pressure and high demand in teaching, evidence suggest their role is too </w:t>
      </w:r>
      <w:r w:rsidR="00FE106F" w:rsidRPr="00865DC7">
        <w:rPr>
          <w:rFonts w:ascii="Times New Roman" w:hAnsi="Times New Roman" w:cs="Times New Roman"/>
        </w:rPr>
        <w:lastRenderedPageBreak/>
        <w:t xml:space="preserve">complex to be reflective within their work due to lack of time and pressures to cover a broadly defined syllabus. However, it is suggested </w:t>
      </w:r>
      <w:r w:rsidR="00AD3386" w:rsidRPr="00865DC7">
        <w:rPr>
          <w:rFonts w:ascii="Times New Roman" w:hAnsi="Times New Roman" w:cs="Times New Roman"/>
        </w:rPr>
        <w:t xml:space="preserve">by Freeman </w:t>
      </w:r>
      <w:r w:rsidR="00AD3386" w:rsidRPr="00865DC7">
        <w:rPr>
          <w:rFonts w:ascii="Times New Roman" w:hAnsi="Times New Roman" w:cs="Times New Roman"/>
          <w:i/>
          <w:iCs/>
        </w:rPr>
        <w:t>et al</w:t>
      </w:r>
      <w:r w:rsidR="00AD3386" w:rsidRPr="00865DC7">
        <w:rPr>
          <w:rFonts w:ascii="Times New Roman" w:hAnsi="Times New Roman" w:cs="Times New Roman"/>
        </w:rPr>
        <w:t xml:space="preserve"> (</w:t>
      </w:r>
      <w:r w:rsidR="009B5CAB" w:rsidRPr="00865DC7">
        <w:rPr>
          <w:rFonts w:ascii="Times New Roman" w:hAnsi="Times New Roman" w:cs="Times New Roman"/>
        </w:rPr>
        <w:t>1996</w:t>
      </w:r>
      <w:r w:rsidR="00AD3386" w:rsidRPr="00865DC7">
        <w:rPr>
          <w:rFonts w:ascii="Times New Roman" w:hAnsi="Times New Roman" w:cs="Times New Roman"/>
        </w:rPr>
        <w:t xml:space="preserve">) that without reflection, teachers would not have the control to enhance experience and theoretical understanding in order to use their expertise more successfully. Thus, it is suggested reflection enhances professional development, and is a vital part of the education process to enable effective teaching and learning takes place. </w:t>
      </w:r>
    </w:p>
    <w:p w14:paraId="5CF36DD8" w14:textId="01C9D43C" w:rsidR="00865DC7" w:rsidRPr="00865DC7" w:rsidRDefault="00865DC7" w:rsidP="00430303">
      <w:pPr>
        <w:spacing w:line="360" w:lineRule="auto"/>
        <w:ind w:right="567"/>
        <w:rPr>
          <w:rFonts w:ascii="Times New Roman" w:hAnsi="Times New Roman" w:cs="Times New Roman"/>
        </w:rPr>
      </w:pPr>
    </w:p>
    <w:p w14:paraId="36DFB054" w14:textId="3E7C58A4" w:rsidR="00865DC7" w:rsidRPr="00865DC7" w:rsidRDefault="00865DC7" w:rsidP="00430303">
      <w:pPr>
        <w:spacing w:line="360" w:lineRule="auto"/>
        <w:ind w:right="567"/>
        <w:rPr>
          <w:rFonts w:ascii="Times New Roman" w:hAnsi="Times New Roman" w:cs="Times New Roman"/>
        </w:rPr>
      </w:pPr>
    </w:p>
    <w:p w14:paraId="4361590E" w14:textId="08A240E3" w:rsidR="00865DC7" w:rsidRPr="00865DC7" w:rsidRDefault="00865DC7" w:rsidP="00430303">
      <w:pPr>
        <w:spacing w:line="360" w:lineRule="auto"/>
        <w:ind w:right="567"/>
        <w:rPr>
          <w:rFonts w:ascii="Times New Roman" w:hAnsi="Times New Roman" w:cs="Times New Roman"/>
        </w:rPr>
      </w:pPr>
    </w:p>
    <w:p w14:paraId="539FECED" w14:textId="39511D3C" w:rsidR="00865DC7" w:rsidRPr="00865DC7" w:rsidRDefault="00865DC7" w:rsidP="00430303">
      <w:pPr>
        <w:spacing w:line="360" w:lineRule="auto"/>
        <w:ind w:right="567"/>
        <w:rPr>
          <w:rFonts w:ascii="Times New Roman" w:hAnsi="Times New Roman" w:cs="Times New Roman"/>
        </w:rPr>
      </w:pPr>
    </w:p>
    <w:p w14:paraId="77DB582A" w14:textId="34D24D80" w:rsidR="00865DC7" w:rsidRPr="00865DC7" w:rsidRDefault="00865DC7" w:rsidP="00430303">
      <w:pPr>
        <w:spacing w:line="360" w:lineRule="auto"/>
        <w:ind w:right="567"/>
        <w:rPr>
          <w:rFonts w:ascii="Times New Roman" w:hAnsi="Times New Roman" w:cs="Times New Roman"/>
        </w:rPr>
      </w:pPr>
    </w:p>
    <w:p w14:paraId="02F4064A" w14:textId="66A1EFBD" w:rsidR="00865DC7" w:rsidRPr="00865DC7" w:rsidRDefault="00865DC7" w:rsidP="00430303">
      <w:pPr>
        <w:spacing w:line="360" w:lineRule="auto"/>
        <w:ind w:right="567"/>
        <w:rPr>
          <w:rFonts w:ascii="Times New Roman" w:hAnsi="Times New Roman" w:cs="Times New Roman"/>
        </w:rPr>
      </w:pPr>
    </w:p>
    <w:p w14:paraId="6D7721F7" w14:textId="0E5EFEB0" w:rsidR="00865DC7" w:rsidRPr="00865DC7" w:rsidRDefault="00865DC7" w:rsidP="00430303">
      <w:pPr>
        <w:spacing w:line="360" w:lineRule="auto"/>
        <w:ind w:right="567"/>
        <w:rPr>
          <w:rFonts w:ascii="Times New Roman" w:hAnsi="Times New Roman" w:cs="Times New Roman"/>
        </w:rPr>
      </w:pPr>
    </w:p>
    <w:p w14:paraId="6D5D6673" w14:textId="333032AE" w:rsidR="00865DC7" w:rsidRPr="00865DC7" w:rsidRDefault="00865DC7" w:rsidP="00430303">
      <w:pPr>
        <w:spacing w:line="360" w:lineRule="auto"/>
        <w:ind w:right="567"/>
        <w:rPr>
          <w:rFonts w:ascii="Times New Roman" w:hAnsi="Times New Roman" w:cs="Times New Roman"/>
        </w:rPr>
      </w:pPr>
    </w:p>
    <w:p w14:paraId="5B14FC13" w14:textId="4F174DF4" w:rsidR="00865DC7" w:rsidRPr="00865DC7" w:rsidRDefault="00865DC7" w:rsidP="00430303">
      <w:pPr>
        <w:spacing w:line="360" w:lineRule="auto"/>
        <w:ind w:right="567"/>
        <w:rPr>
          <w:rFonts w:ascii="Times New Roman" w:hAnsi="Times New Roman" w:cs="Times New Roman"/>
        </w:rPr>
      </w:pPr>
    </w:p>
    <w:p w14:paraId="4C165671" w14:textId="0FFF0DDD" w:rsidR="00865DC7" w:rsidRPr="00865DC7" w:rsidRDefault="00865DC7" w:rsidP="00430303">
      <w:pPr>
        <w:spacing w:line="360" w:lineRule="auto"/>
        <w:ind w:right="567"/>
        <w:rPr>
          <w:rFonts w:ascii="Times New Roman" w:hAnsi="Times New Roman" w:cs="Times New Roman"/>
        </w:rPr>
      </w:pPr>
    </w:p>
    <w:p w14:paraId="46C37E79" w14:textId="54D7C1B8" w:rsidR="00865DC7" w:rsidRPr="00865DC7" w:rsidRDefault="00865DC7" w:rsidP="00430303">
      <w:pPr>
        <w:spacing w:line="360" w:lineRule="auto"/>
        <w:ind w:right="567"/>
        <w:rPr>
          <w:rFonts w:ascii="Times New Roman" w:hAnsi="Times New Roman" w:cs="Times New Roman"/>
        </w:rPr>
      </w:pPr>
    </w:p>
    <w:p w14:paraId="742FA0E8" w14:textId="623CE827" w:rsidR="00865DC7" w:rsidRPr="00865DC7" w:rsidRDefault="00865DC7" w:rsidP="00430303">
      <w:pPr>
        <w:spacing w:line="360" w:lineRule="auto"/>
        <w:ind w:right="567"/>
        <w:rPr>
          <w:rFonts w:ascii="Times New Roman" w:hAnsi="Times New Roman" w:cs="Times New Roman"/>
        </w:rPr>
      </w:pPr>
    </w:p>
    <w:p w14:paraId="55A31461" w14:textId="6C51C2E0" w:rsidR="00865DC7" w:rsidRPr="00865DC7" w:rsidRDefault="00865DC7" w:rsidP="00430303">
      <w:pPr>
        <w:spacing w:line="360" w:lineRule="auto"/>
        <w:ind w:right="567"/>
        <w:rPr>
          <w:rFonts w:ascii="Times New Roman" w:hAnsi="Times New Roman" w:cs="Times New Roman"/>
        </w:rPr>
      </w:pPr>
    </w:p>
    <w:p w14:paraId="17ADEBF6" w14:textId="0641F517" w:rsidR="00865DC7" w:rsidRPr="00865DC7" w:rsidRDefault="00865DC7" w:rsidP="00430303">
      <w:pPr>
        <w:spacing w:line="360" w:lineRule="auto"/>
        <w:ind w:right="567"/>
        <w:rPr>
          <w:rFonts w:ascii="Times New Roman" w:hAnsi="Times New Roman" w:cs="Times New Roman"/>
        </w:rPr>
      </w:pPr>
    </w:p>
    <w:p w14:paraId="2B643A17" w14:textId="3F1549D0" w:rsidR="00865DC7" w:rsidRPr="00865DC7" w:rsidRDefault="00865DC7" w:rsidP="00430303">
      <w:pPr>
        <w:spacing w:line="360" w:lineRule="auto"/>
        <w:ind w:right="567"/>
        <w:rPr>
          <w:rFonts w:ascii="Times New Roman" w:hAnsi="Times New Roman" w:cs="Times New Roman"/>
        </w:rPr>
      </w:pPr>
    </w:p>
    <w:p w14:paraId="2EBD9904" w14:textId="3AA3E9DF" w:rsidR="00865DC7" w:rsidRPr="00865DC7" w:rsidRDefault="00865DC7" w:rsidP="00430303">
      <w:pPr>
        <w:spacing w:line="360" w:lineRule="auto"/>
        <w:ind w:right="567"/>
        <w:rPr>
          <w:rFonts w:ascii="Times New Roman" w:hAnsi="Times New Roman" w:cs="Times New Roman"/>
        </w:rPr>
      </w:pPr>
    </w:p>
    <w:p w14:paraId="3D4FEB6D" w14:textId="3E077F27" w:rsidR="00865DC7" w:rsidRPr="00865DC7" w:rsidRDefault="00865DC7" w:rsidP="00430303">
      <w:pPr>
        <w:spacing w:line="360" w:lineRule="auto"/>
        <w:ind w:right="567"/>
        <w:rPr>
          <w:rFonts w:ascii="Times New Roman" w:hAnsi="Times New Roman" w:cs="Times New Roman"/>
        </w:rPr>
      </w:pPr>
    </w:p>
    <w:p w14:paraId="40A5CABE" w14:textId="335FB11E" w:rsidR="00865DC7" w:rsidRPr="00865DC7" w:rsidRDefault="00865DC7" w:rsidP="00430303">
      <w:pPr>
        <w:spacing w:line="360" w:lineRule="auto"/>
        <w:ind w:right="567"/>
        <w:rPr>
          <w:rFonts w:ascii="Times New Roman" w:hAnsi="Times New Roman" w:cs="Times New Roman"/>
        </w:rPr>
      </w:pPr>
    </w:p>
    <w:p w14:paraId="791A9A6C" w14:textId="0CA308DD" w:rsidR="00865DC7" w:rsidRPr="00865DC7" w:rsidRDefault="00865DC7" w:rsidP="00430303">
      <w:pPr>
        <w:spacing w:line="360" w:lineRule="auto"/>
        <w:ind w:right="567"/>
        <w:rPr>
          <w:rFonts w:ascii="Times New Roman" w:hAnsi="Times New Roman" w:cs="Times New Roman"/>
        </w:rPr>
      </w:pPr>
    </w:p>
    <w:p w14:paraId="6597C1DA" w14:textId="09F4B18C" w:rsidR="00865DC7" w:rsidRPr="00865DC7" w:rsidRDefault="00865DC7" w:rsidP="00430303">
      <w:pPr>
        <w:spacing w:line="360" w:lineRule="auto"/>
        <w:ind w:right="567"/>
        <w:rPr>
          <w:rFonts w:ascii="Times New Roman" w:hAnsi="Times New Roman" w:cs="Times New Roman"/>
        </w:rPr>
      </w:pPr>
    </w:p>
    <w:p w14:paraId="0B4C0A2D" w14:textId="7F2F0A4E" w:rsidR="00865DC7" w:rsidRPr="00865DC7" w:rsidRDefault="00865DC7" w:rsidP="00430303">
      <w:pPr>
        <w:spacing w:line="360" w:lineRule="auto"/>
        <w:ind w:right="567"/>
        <w:rPr>
          <w:rFonts w:ascii="Times New Roman" w:hAnsi="Times New Roman" w:cs="Times New Roman"/>
        </w:rPr>
      </w:pPr>
    </w:p>
    <w:p w14:paraId="4AAB47C0" w14:textId="27EC5C81" w:rsidR="00865DC7" w:rsidRPr="00865DC7" w:rsidRDefault="00865DC7" w:rsidP="00430303">
      <w:pPr>
        <w:spacing w:line="360" w:lineRule="auto"/>
        <w:ind w:right="567"/>
        <w:rPr>
          <w:rFonts w:ascii="Times New Roman" w:hAnsi="Times New Roman" w:cs="Times New Roman"/>
        </w:rPr>
      </w:pPr>
    </w:p>
    <w:p w14:paraId="31A58CD7" w14:textId="3718F4FD" w:rsidR="00865DC7" w:rsidRPr="00865DC7" w:rsidRDefault="00865DC7" w:rsidP="00430303">
      <w:pPr>
        <w:spacing w:line="360" w:lineRule="auto"/>
        <w:ind w:right="567"/>
        <w:rPr>
          <w:rFonts w:ascii="Times New Roman" w:hAnsi="Times New Roman" w:cs="Times New Roman"/>
        </w:rPr>
      </w:pPr>
    </w:p>
    <w:p w14:paraId="537B626E" w14:textId="3F7BEB9B" w:rsidR="00865DC7" w:rsidRPr="00865DC7" w:rsidRDefault="00865DC7" w:rsidP="00430303">
      <w:pPr>
        <w:spacing w:line="360" w:lineRule="auto"/>
        <w:ind w:right="567"/>
        <w:rPr>
          <w:rFonts w:ascii="Times New Roman" w:hAnsi="Times New Roman" w:cs="Times New Roman"/>
        </w:rPr>
      </w:pPr>
    </w:p>
    <w:p w14:paraId="100A6464" w14:textId="79BA03F3" w:rsidR="00865DC7" w:rsidRPr="00865DC7" w:rsidRDefault="00865DC7" w:rsidP="00430303">
      <w:pPr>
        <w:spacing w:line="360" w:lineRule="auto"/>
        <w:ind w:right="567"/>
        <w:rPr>
          <w:rFonts w:ascii="Times New Roman" w:hAnsi="Times New Roman" w:cs="Times New Roman"/>
        </w:rPr>
      </w:pPr>
    </w:p>
    <w:p w14:paraId="7036873F" w14:textId="76EF7365" w:rsidR="00865DC7" w:rsidRPr="00865DC7" w:rsidRDefault="00865DC7" w:rsidP="00430303">
      <w:pPr>
        <w:spacing w:line="360" w:lineRule="auto"/>
        <w:ind w:right="567"/>
        <w:rPr>
          <w:rFonts w:ascii="Times New Roman" w:hAnsi="Times New Roman" w:cs="Times New Roman"/>
        </w:rPr>
      </w:pPr>
    </w:p>
    <w:p w14:paraId="5B2ADF1A" w14:textId="16BDDA90" w:rsidR="00865DC7" w:rsidRPr="00865DC7" w:rsidRDefault="00865DC7" w:rsidP="00430303">
      <w:pPr>
        <w:spacing w:line="360" w:lineRule="auto"/>
        <w:ind w:right="567"/>
        <w:rPr>
          <w:rFonts w:ascii="Times New Roman" w:hAnsi="Times New Roman" w:cs="Times New Roman"/>
        </w:rPr>
      </w:pPr>
    </w:p>
    <w:p w14:paraId="0C76924B" w14:textId="3BD701C4" w:rsidR="00865DC7" w:rsidRPr="00865DC7" w:rsidRDefault="00865DC7" w:rsidP="00430303">
      <w:pPr>
        <w:spacing w:line="360" w:lineRule="auto"/>
        <w:ind w:right="567"/>
        <w:rPr>
          <w:rFonts w:ascii="Times New Roman" w:hAnsi="Times New Roman" w:cs="Times New Roman"/>
        </w:rPr>
      </w:pPr>
    </w:p>
    <w:p w14:paraId="426B90B9" w14:textId="5B37C143" w:rsidR="00865DC7" w:rsidRPr="00865DC7" w:rsidRDefault="00865DC7" w:rsidP="00430303">
      <w:pPr>
        <w:spacing w:line="360" w:lineRule="auto"/>
        <w:ind w:right="567"/>
        <w:rPr>
          <w:rFonts w:ascii="Times New Roman" w:hAnsi="Times New Roman" w:cs="Times New Roman"/>
        </w:rPr>
      </w:pPr>
      <w:r w:rsidRPr="00865DC7">
        <w:rPr>
          <w:rFonts w:ascii="Times New Roman" w:hAnsi="Times New Roman" w:cs="Times New Roman"/>
        </w:rPr>
        <w:lastRenderedPageBreak/>
        <w:t>Reference List</w:t>
      </w:r>
    </w:p>
    <w:p w14:paraId="04FE06CD" w14:textId="2057A9B0" w:rsidR="00865DC7" w:rsidRPr="00865DC7" w:rsidRDefault="00865DC7" w:rsidP="00430303">
      <w:pPr>
        <w:spacing w:line="360" w:lineRule="auto"/>
        <w:ind w:right="567"/>
        <w:rPr>
          <w:rFonts w:ascii="Times New Roman" w:hAnsi="Times New Roman" w:cs="Times New Roman"/>
        </w:rPr>
      </w:pPr>
    </w:p>
    <w:p w14:paraId="7854B0B4" w14:textId="57197811" w:rsidR="00865DC7" w:rsidRDefault="00865DC7" w:rsidP="00865DC7">
      <w:pPr>
        <w:ind w:hanging="720"/>
        <w:rPr>
          <w:rFonts w:ascii="Times New Roman" w:eastAsia="Times New Roman" w:hAnsi="Times New Roman" w:cs="Times New Roman"/>
          <w:color w:val="000000"/>
          <w:shd w:val="clear" w:color="auto" w:fill="FFFFFF"/>
        </w:rPr>
      </w:pPr>
      <w:proofErr w:type="spellStart"/>
      <w:r w:rsidRPr="0056638F">
        <w:rPr>
          <w:rFonts w:ascii="Times New Roman" w:eastAsia="Times New Roman" w:hAnsi="Times New Roman" w:cs="Times New Roman"/>
          <w:color w:val="000000"/>
          <w:shd w:val="clear" w:color="auto" w:fill="FFFFFF"/>
        </w:rPr>
        <w:t>Bassot</w:t>
      </w:r>
      <w:proofErr w:type="spellEnd"/>
      <w:r w:rsidRPr="0056638F">
        <w:rPr>
          <w:rFonts w:ascii="Times New Roman" w:eastAsia="Times New Roman" w:hAnsi="Times New Roman" w:cs="Times New Roman"/>
          <w:color w:val="000000"/>
          <w:shd w:val="clear" w:color="auto" w:fill="FFFFFF"/>
        </w:rPr>
        <w:t>, B. (201</w:t>
      </w:r>
      <w:r w:rsidRPr="00865DC7">
        <w:rPr>
          <w:rFonts w:ascii="Times New Roman" w:eastAsia="Times New Roman" w:hAnsi="Times New Roman" w:cs="Times New Roman"/>
          <w:color w:val="000000"/>
          <w:shd w:val="clear" w:color="auto" w:fill="FFFFFF"/>
        </w:rPr>
        <w:t>6</w:t>
      </w:r>
      <w:r w:rsidRPr="0056638F">
        <w:rPr>
          <w:rFonts w:ascii="Times New Roman" w:eastAsia="Times New Roman" w:hAnsi="Times New Roman" w:cs="Times New Roman"/>
          <w:color w:val="000000"/>
          <w:shd w:val="clear" w:color="auto" w:fill="FFFFFF"/>
        </w:rPr>
        <w:t>). </w:t>
      </w:r>
      <w:r w:rsidRPr="0056638F">
        <w:rPr>
          <w:rFonts w:ascii="Times New Roman" w:eastAsia="Times New Roman" w:hAnsi="Times New Roman" w:cs="Times New Roman"/>
          <w:i/>
          <w:iCs/>
          <w:color w:val="000000"/>
        </w:rPr>
        <w:t xml:space="preserve">The Reflective Practice </w:t>
      </w:r>
      <w:r w:rsidRPr="00865DC7">
        <w:rPr>
          <w:rFonts w:ascii="Times New Roman" w:eastAsia="Times New Roman" w:hAnsi="Times New Roman" w:cs="Times New Roman"/>
          <w:i/>
          <w:iCs/>
          <w:color w:val="000000"/>
        </w:rPr>
        <w:t>Guide:</w:t>
      </w:r>
      <w:r w:rsidRPr="0056638F">
        <w:rPr>
          <w:rFonts w:ascii="Times New Roman" w:eastAsia="Times New Roman" w:hAnsi="Times New Roman" w:cs="Times New Roman"/>
          <w:color w:val="000000"/>
          <w:shd w:val="clear" w:color="auto" w:fill="FFFFFF"/>
        </w:rPr>
        <w:t xml:space="preserve"> 1st ed. New York: Routledge.</w:t>
      </w:r>
    </w:p>
    <w:p w14:paraId="07201120" w14:textId="77777777" w:rsidR="00865DC7" w:rsidRPr="00865DC7" w:rsidRDefault="00865DC7" w:rsidP="00865DC7">
      <w:pPr>
        <w:ind w:hanging="720"/>
        <w:rPr>
          <w:rFonts w:ascii="Times New Roman" w:eastAsia="Times New Roman" w:hAnsi="Times New Roman" w:cs="Times New Roman"/>
          <w:color w:val="000000"/>
          <w:shd w:val="clear" w:color="auto" w:fill="FFFFFF"/>
        </w:rPr>
      </w:pPr>
    </w:p>
    <w:p w14:paraId="640BDFED" w14:textId="77777777" w:rsidR="00865DC7" w:rsidRPr="0056638F" w:rsidRDefault="00865DC7" w:rsidP="00865DC7">
      <w:pPr>
        <w:ind w:hanging="720"/>
        <w:rPr>
          <w:rFonts w:ascii="Times New Roman" w:eastAsia="Times New Roman" w:hAnsi="Times New Roman" w:cs="Times New Roman"/>
        </w:rPr>
      </w:pPr>
    </w:p>
    <w:p w14:paraId="369A6EB9" w14:textId="77777777" w:rsidR="00865DC7" w:rsidRPr="00865DC7" w:rsidRDefault="00865DC7" w:rsidP="00865DC7">
      <w:pPr>
        <w:ind w:hanging="720"/>
        <w:rPr>
          <w:rFonts w:ascii="Times New Roman" w:eastAsia="Times New Roman" w:hAnsi="Times New Roman" w:cs="Times New Roman"/>
          <w:color w:val="000000"/>
          <w:shd w:val="clear" w:color="auto" w:fill="FFFFFF"/>
        </w:rPr>
      </w:pPr>
      <w:r w:rsidRPr="0056638F">
        <w:rPr>
          <w:rFonts w:ascii="Times New Roman" w:eastAsia="Times New Roman" w:hAnsi="Times New Roman" w:cs="Times New Roman"/>
          <w:color w:val="000000"/>
          <w:shd w:val="clear" w:color="auto" w:fill="FFFFFF"/>
        </w:rPr>
        <w:t xml:space="preserve">Beck, C. and </w:t>
      </w:r>
      <w:proofErr w:type="spellStart"/>
      <w:r w:rsidRPr="0056638F">
        <w:rPr>
          <w:rFonts w:ascii="Times New Roman" w:eastAsia="Times New Roman" w:hAnsi="Times New Roman" w:cs="Times New Roman"/>
          <w:color w:val="000000"/>
          <w:shd w:val="clear" w:color="auto" w:fill="FFFFFF"/>
        </w:rPr>
        <w:t>Kosnik</w:t>
      </w:r>
      <w:proofErr w:type="spellEnd"/>
      <w:r w:rsidRPr="0056638F">
        <w:rPr>
          <w:rFonts w:ascii="Times New Roman" w:eastAsia="Times New Roman" w:hAnsi="Times New Roman" w:cs="Times New Roman"/>
          <w:color w:val="000000"/>
          <w:shd w:val="clear" w:color="auto" w:fill="FFFFFF"/>
        </w:rPr>
        <w:t>, C. (2001). Reflection-in-Action: In Defence of Thoughtful Teaching. </w:t>
      </w:r>
      <w:r w:rsidRPr="0056638F">
        <w:rPr>
          <w:rFonts w:ascii="Times New Roman" w:eastAsia="Times New Roman" w:hAnsi="Times New Roman" w:cs="Times New Roman"/>
          <w:i/>
          <w:iCs/>
          <w:color w:val="000000"/>
        </w:rPr>
        <w:t>Taylor &amp; Francis</w:t>
      </w:r>
      <w:r w:rsidRPr="0056638F">
        <w:rPr>
          <w:rFonts w:ascii="Times New Roman" w:eastAsia="Times New Roman" w:hAnsi="Times New Roman" w:cs="Times New Roman"/>
          <w:color w:val="000000"/>
          <w:shd w:val="clear" w:color="auto" w:fill="FFFFFF"/>
        </w:rPr>
        <w:t>, [online] 31. Available at: https://www-jstor-org.ezproxy.uwtsd.ac.uk/stable/pdf/3202255.pdf?ab_segments=0%252Fdefault-2%252Fcontrol&amp;refreqid=excelsior%3Ad3fa5bb8f4f876fc5c36ad5cbb0393fd [Accessed 1</w:t>
      </w:r>
      <w:r w:rsidRPr="00865DC7">
        <w:rPr>
          <w:rFonts w:ascii="Times New Roman" w:eastAsia="Times New Roman" w:hAnsi="Times New Roman" w:cs="Times New Roman"/>
          <w:color w:val="000000"/>
          <w:shd w:val="clear" w:color="auto" w:fill="FFFFFF"/>
          <w:vertAlign w:val="superscript"/>
        </w:rPr>
        <w:t>st</w:t>
      </w:r>
      <w:r w:rsidRPr="00865DC7">
        <w:rPr>
          <w:rFonts w:ascii="Times New Roman" w:eastAsia="Times New Roman" w:hAnsi="Times New Roman" w:cs="Times New Roman"/>
          <w:color w:val="000000"/>
          <w:shd w:val="clear" w:color="auto" w:fill="FFFFFF"/>
        </w:rPr>
        <w:t xml:space="preserve"> </w:t>
      </w:r>
      <w:r w:rsidRPr="0056638F">
        <w:rPr>
          <w:rFonts w:ascii="Times New Roman" w:eastAsia="Times New Roman" w:hAnsi="Times New Roman" w:cs="Times New Roman"/>
          <w:color w:val="000000"/>
          <w:shd w:val="clear" w:color="auto" w:fill="FFFFFF"/>
        </w:rPr>
        <w:t>Apr</w:t>
      </w:r>
      <w:r w:rsidRPr="00865DC7">
        <w:rPr>
          <w:rFonts w:ascii="Times New Roman" w:eastAsia="Times New Roman" w:hAnsi="Times New Roman" w:cs="Times New Roman"/>
          <w:color w:val="000000"/>
          <w:shd w:val="clear" w:color="auto" w:fill="FFFFFF"/>
        </w:rPr>
        <w:t xml:space="preserve">il, </w:t>
      </w:r>
      <w:r w:rsidRPr="0056638F">
        <w:rPr>
          <w:rFonts w:ascii="Times New Roman" w:eastAsia="Times New Roman" w:hAnsi="Times New Roman" w:cs="Times New Roman"/>
          <w:color w:val="000000"/>
          <w:shd w:val="clear" w:color="auto" w:fill="FFFFFF"/>
        </w:rPr>
        <w:t>2019].</w:t>
      </w:r>
    </w:p>
    <w:p w14:paraId="5D969110" w14:textId="743DB025" w:rsidR="00865DC7" w:rsidRDefault="00865DC7" w:rsidP="00865DC7">
      <w:pPr>
        <w:ind w:hanging="720"/>
        <w:rPr>
          <w:rFonts w:ascii="Times New Roman" w:eastAsia="Times New Roman" w:hAnsi="Times New Roman" w:cs="Times New Roman"/>
        </w:rPr>
      </w:pPr>
    </w:p>
    <w:p w14:paraId="7D9B6C21" w14:textId="77777777" w:rsidR="00865DC7" w:rsidRPr="0056638F" w:rsidRDefault="00865DC7" w:rsidP="00865DC7">
      <w:pPr>
        <w:ind w:hanging="720"/>
        <w:rPr>
          <w:rFonts w:ascii="Times New Roman" w:eastAsia="Times New Roman" w:hAnsi="Times New Roman" w:cs="Times New Roman"/>
        </w:rPr>
      </w:pPr>
    </w:p>
    <w:p w14:paraId="7447F531" w14:textId="173DCD62" w:rsidR="00865DC7" w:rsidRPr="00865DC7" w:rsidRDefault="00865DC7" w:rsidP="00865DC7">
      <w:pPr>
        <w:ind w:hanging="720"/>
        <w:rPr>
          <w:rFonts w:ascii="Times New Roman" w:eastAsia="Times New Roman" w:hAnsi="Times New Roman" w:cs="Times New Roman"/>
          <w:color w:val="000000"/>
          <w:shd w:val="clear" w:color="auto" w:fill="FFFFFF"/>
        </w:rPr>
      </w:pPr>
      <w:r w:rsidRPr="00A925E7">
        <w:rPr>
          <w:rFonts w:ascii="Times New Roman" w:eastAsia="Times New Roman" w:hAnsi="Times New Roman" w:cs="Times New Roman"/>
          <w:color w:val="000000"/>
          <w:shd w:val="clear" w:color="auto" w:fill="FFFFFF"/>
        </w:rPr>
        <w:t xml:space="preserve">Brandenburg, R., </w:t>
      </w:r>
      <w:proofErr w:type="spellStart"/>
      <w:r w:rsidRPr="00A925E7">
        <w:rPr>
          <w:rFonts w:ascii="Times New Roman" w:eastAsia="Times New Roman" w:hAnsi="Times New Roman" w:cs="Times New Roman"/>
          <w:color w:val="000000"/>
          <w:shd w:val="clear" w:color="auto" w:fill="FFFFFF"/>
        </w:rPr>
        <w:t>Glasswell</w:t>
      </w:r>
      <w:proofErr w:type="spellEnd"/>
      <w:r w:rsidRPr="00A925E7">
        <w:rPr>
          <w:rFonts w:ascii="Times New Roman" w:eastAsia="Times New Roman" w:hAnsi="Times New Roman" w:cs="Times New Roman"/>
          <w:color w:val="000000"/>
          <w:shd w:val="clear" w:color="auto" w:fill="FFFFFF"/>
        </w:rPr>
        <w:t>, K., Jones, M. and Ryan, J. (2017). </w:t>
      </w:r>
      <w:r w:rsidRPr="00A925E7">
        <w:rPr>
          <w:rFonts w:ascii="Times New Roman" w:eastAsia="Times New Roman" w:hAnsi="Times New Roman" w:cs="Times New Roman"/>
          <w:i/>
          <w:iCs/>
          <w:color w:val="000000"/>
        </w:rPr>
        <w:t>Reflective Theory and Practice in Teacher Education.</w:t>
      </w:r>
      <w:r w:rsidRPr="00A925E7">
        <w:rPr>
          <w:rFonts w:ascii="Times New Roman" w:eastAsia="Times New Roman" w:hAnsi="Times New Roman" w:cs="Times New Roman"/>
          <w:color w:val="000000"/>
          <w:shd w:val="clear" w:color="auto" w:fill="FFFFFF"/>
        </w:rPr>
        <w:t xml:space="preserve"> 1st ed. Singapore: Springer Nature.</w:t>
      </w:r>
    </w:p>
    <w:p w14:paraId="0796459A" w14:textId="4E903562" w:rsidR="00865DC7" w:rsidRDefault="00865DC7" w:rsidP="00865DC7">
      <w:pPr>
        <w:ind w:hanging="720"/>
        <w:rPr>
          <w:rFonts w:ascii="Times New Roman" w:eastAsia="Times New Roman" w:hAnsi="Times New Roman" w:cs="Times New Roman"/>
        </w:rPr>
      </w:pPr>
    </w:p>
    <w:p w14:paraId="0D5CD323" w14:textId="77777777" w:rsidR="00865DC7" w:rsidRPr="00A925E7" w:rsidRDefault="00865DC7" w:rsidP="00865DC7">
      <w:pPr>
        <w:ind w:hanging="720"/>
        <w:rPr>
          <w:rFonts w:ascii="Times New Roman" w:eastAsia="Times New Roman" w:hAnsi="Times New Roman" w:cs="Times New Roman"/>
        </w:rPr>
      </w:pPr>
    </w:p>
    <w:p w14:paraId="2AF8CE88" w14:textId="23FA3D38" w:rsidR="00865DC7" w:rsidRPr="00865DC7" w:rsidRDefault="00865DC7" w:rsidP="00865DC7">
      <w:pPr>
        <w:ind w:hanging="720"/>
        <w:rPr>
          <w:rFonts w:ascii="Times New Roman" w:eastAsia="Times New Roman" w:hAnsi="Times New Roman" w:cs="Times New Roman"/>
          <w:color w:val="000000"/>
          <w:shd w:val="clear" w:color="auto" w:fill="FFFFFF"/>
        </w:rPr>
      </w:pPr>
      <w:r w:rsidRPr="00F041C0">
        <w:rPr>
          <w:rFonts w:ascii="Times New Roman" w:eastAsia="Times New Roman" w:hAnsi="Times New Roman" w:cs="Times New Roman"/>
          <w:color w:val="000000"/>
          <w:shd w:val="clear" w:color="auto" w:fill="FFFFFF"/>
        </w:rPr>
        <w:t>Clarke, J., Hanson, A., Harrison, R. and Reeve, F. (2002). </w:t>
      </w:r>
      <w:r w:rsidRPr="00F041C0">
        <w:rPr>
          <w:rFonts w:ascii="Times New Roman" w:eastAsia="Times New Roman" w:hAnsi="Times New Roman" w:cs="Times New Roman"/>
          <w:i/>
          <w:iCs/>
          <w:color w:val="000000"/>
        </w:rPr>
        <w:t>Supporting Lifelong Learning: Volume I: Perspectives on Learning.</w:t>
      </w:r>
      <w:r w:rsidRPr="00F041C0">
        <w:rPr>
          <w:rFonts w:ascii="Times New Roman" w:eastAsia="Times New Roman" w:hAnsi="Times New Roman" w:cs="Times New Roman"/>
          <w:color w:val="000000"/>
          <w:shd w:val="clear" w:color="auto" w:fill="FFFFFF"/>
        </w:rPr>
        <w:t xml:space="preserve"> 1st ed. London: Routledge Falmer.</w:t>
      </w:r>
    </w:p>
    <w:p w14:paraId="261809FB" w14:textId="3D1C93B9" w:rsidR="00865DC7" w:rsidRDefault="00865DC7" w:rsidP="00865DC7">
      <w:pPr>
        <w:ind w:hanging="720"/>
        <w:rPr>
          <w:rFonts w:ascii="Times New Roman" w:eastAsia="Times New Roman" w:hAnsi="Times New Roman" w:cs="Times New Roman"/>
        </w:rPr>
      </w:pPr>
    </w:p>
    <w:p w14:paraId="0C5BE7EB" w14:textId="77777777" w:rsidR="00865DC7" w:rsidRPr="00F041C0" w:rsidRDefault="00865DC7" w:rsidP="00865DC7">
      <w:pPr>
        <w:ind w:hanging="720"/>
        <w:rPr>
          <w:rFonts w:ascii="Times New Roman" w:eastAsia="Times New Roman" w:hAnsi="Times New Roman" w:cs="Times New Roman"/>
        </w:rPr>
      </w:pPr>
    </w:p>
    <w:p w14:paraId="03439C1B" w14:textId="5900CC83" w:rsidR="00865DC7" w:rsidRPr="00865DC7" w:rsidRDefault="00865DC7" w:rsidP="00865DC7">
      <w:pPr>
        <w:ind w:hanging="720"/>
        <w:rPr>
          <w:rFonts w:ascii="Times New Roman" w:eastAsia="Times New Roman" w:hAnsi="Times New Roman" w:cs="Times New Roman"/>
          <w:color w:val="000000"/>
          <w:shd w:val="clear" w:color="auto" w:fill="FFFFFF"/>
        </w:rPr>
      </w:pPr>
      <w:r w:rsidRPr="005C31E4">
        <w:rPr>
          <w:rFonts w:ascii="Times New Roman" w:eastAsia="Times New Roman" w:hAnsi="Times New Roman" w:cs="Times New Roman"/>
          <w:color w:val="000000"/>
          <w:shd w:val="clear" w:color="auto" w:fill="FFFFFF"/>
        </w:rPr>
        <w:t xml:space="preserve">Day, C., Pope, M. and </w:t>
      </w:r>
      <w:proofErr w:type="spellStart"/>
      <w:r w:rsidRPr="005C31E4">
        <w:rPr>
          <w:rFonts w:ascii="Times New Roman" w:eastAsia="Times New Roman" w:hAnsi="Times New Roman" w:cs="Times New Roman"/>
          <w:color w:val="000000"/>
          <w:shd w:val="clear" w:color="auto" w:fill="FFFFFF"/>
        </w:rPr>
        <w:t>Denicolo</w:t>
      </w:r>
      <w:proofErr w:type="spellEnd"/>
      <w:r w:rsidRPr="005C31E4">
        <w:rPr>
          <w:rFonts w:ascii="Times New Roman" w:eastAsia="Times New Roman" w:hAnsi="Times New Roman" w:cs="Times New Roman"/>
          <w:color w:val="000000"/>
          <w:shd w:val="clear" w:color="auto" w:fill="FFFFFF"/>
        </w:rPr>
        <w:t>, P. (2005). </w:t>
      </w:r>
      <w:r w:rsidRPr="005C31E4">
        <w:rPr>
          <w:rFonts w:ascii="Times New Roman" w:eastAsia="Times New Roman" w:hAnsi="Times New Roman" w:cs="Times New Roman"/>
          <w:i/>
          <w:iCs/>
          <w:color w:val="000000"/>
        </w:rPr>
        <w:t xml:space="preserve">Insights </w:t>
      </w:r>
      <w:proofErr w:type="gramStart"/>
      <w:r w:rsidRPr="005C31E4">
        <w:rPr>
          <w:rFonts w:ascii="Times New Roman" w:eastAsia="Times New Roman" w:hAnsi="Times New Roman" w:cs="Times New Roman"/>
          <w:i/>
          <w:iCs/>
          <w:color w:val="000000"/>
        </w:rPr>
        <w:t>Into</w:t>
      </w:r>
      <w:proofErr w:type="gramEnd"/>
      <w:r w:rsidRPr="005C31E4">
        <w:rPr>
          <w:rFonts w:ascii="Times New Roman" w:eastAsia="Times New Roman" w:hAnsi="Times New Roman" w:cs="Times New Roman"/>
          <w:i/>
          <w:iCs/>
          <w:color w:val="000000"/>
        </w:rPr>
        <w:t xml:space="preserve"> Teachers' Thinking And Practice.</w:t>
      </w:r>
      <w:r w:rsidRPr="005C31E4">
        <w:rPr>
          <w:rFonts w:ascii="Times New Roman" w:eastAsia="Times New Roman" w:hAnsi="Times New Roman" w:cs="Times New Roman"/>
          <w:color w:val="000000"/>
          <w:shd w:val="clear" w:color="auto" w:fill="FFFFFF"/>
        </w:rPr>
        <w:t xml:space="preserve"> 2nd ed. New York: Routledge.</w:t>
      </w:r>
    </w:p>
    <w:p w14:paraId="53C87AF2" w14:textId="3CDCCF54" w:rsidR="00865DC7" w:rsidRDefault="00865DC7" w:rsidP="00865DC7">
      <w:pPr>
        <w:ind w:hanging="720"/>
        <w:rPr>
          <w:rFonts w:ascii="Times New Roman" w:eastAsia="Times New Roman" w:hAnsi="Times New Roman" w:cs="Times New Roman"/>
        </w:rPr>
      </w:pPr>
    </w:p>
    <w:p w14:paraId="7E0AA2C0" w14:textId="77777777" w:rsidR="00865DC7" w:rsidRPr="005C31E4" w:rsidRDefault="00865DC7" w:rsidP="00865DC7">
      <w:pPr>
        <w:ind w:hanging="720"/>
        <w:rPr>
          <w:rFonts w:ascii="Times New Roman" w:eastAsia="Times New Roman" w:hAnsi="Times New Roman" w:cs="Times New Roman"/>
        </w:rPr>
      </w:pPr>
    </w:p>
    <w:p w14:paraId="4D21662A" w14:textId="77777777" w:rsidR="00865DC7" w:rsidRPr="00865DC7" w:rsidRDefault="00865DC7" w:rsidP="00865DC7">
      <w:pPr>
        <w:ind w:hanging="720"/>
        <w:rPr>
          <w:rFonts w:ascii="Times New Roman" w:eastAsia="Times New Roman" w:hAnsi="Times New Roman" w:cs="Times New Roman"/>
          <w:color w:val="000000"/>
          <w:shd w:val="clear" w:color="auto" w:fill="FFFFFF"/>
        </w:rPr>
      </w:pPr>
      <w:r w:rsidRPr="006A2C66">
        <w:rPr>
          <w:rFonts w:ascii="Times New Roman" w:eastAsia="Times New Roman" w:hAnsi="Times New Roman" w:cs="Times New Roman"/>
          <w:color w:val="000000"/>
          <w:shd w:val="clear" w:color="auto" w:fill="FFFFFF"/>
        </w:rPr>
        <w:t>Freeman, D., Freeman, D., Richards, a. and Swan, M. (1996). </w:t>
      </w:r>
      <w:r w:rsidRPr="006A2C66">
        <w:rPr>
          <w:rFonts w:ascii="Times New Roman" w:eastAsia="Times New Roman" w:hAnsi="Times New Roman" w:cs="Times New Roman"/>
          <w:i/>
          <w:iCs/>
          <w:color w:val="000000"/>
        </w:rPr>
        <w:t>Teacher Learning in Language Teaching</w:t>
      </w:r>
      <w:r w:rsidRPr="006A2C66">
        <w:rPr>
          <w:rFonts w:ascii="Times New Roman" w:eastAsia="Times New Roman" w:hAnsi="Times New Roman" w:cs="Times New Roman"/>
          <w:color w:val="000000"/>
          <w:shd w:val="clear" w:color="auto" w:fill="FFFFFF"/>
        </w:rPr>
        <w:t>. 1st ed. New York: Cambridge University Press.</w:t>
      </w:r>
    </w:p>
    <w:p w14:paraId="15593858" w14:textId="7912ACC3" w:rsidR="00865DC7" w:rsidRDefault="00865DC7" w:rsidP="00865DC7">
      <w:pPr>
        <w:ind w:hanging="720"/>
        <w:rPr>
          <w:rFonts w:ascii="Times New Roman" w:eastAsia="Times New Roman" w:hAnsi="Times New Roman" w:cs="Times New Roman"/>
        </w:rPr>
      </w:pPr>
    </w:p>
    <w:p w14:paraId="5C7AAF59" w14:textId="77777777" w:rsidR="00865DC7" w:rsidRPr="006A2C66" w:rsidRDefault="00865DC7" w:rsidP="00865DC7">
      <w:pPr>
        <w:ind w:hanging="720"/>
        <w:rPr>
          <w:rFonts w:ascii="Times New Roman" w:eastAsia="Times New Roman" w:hAnsi="Times New Roman" w:cs="Times New Roman"/>
        </w:rPr>
      </w:pPr>
    </w:p>
    <w:p w14:paraId="1AD34EB4" w14:textId="77777777" w:rsidR="00865DC7" w:rsidRPr="00865DC7" w:rsidRDefault="00865DC7" w:rsidP="00865DC7">
      <w:pPr>
        <w:ind w:hanging="720"/>
        <w:rPr>
          <w:rFonts w:ascii="Times New Roman" w:eastAsia="Times New Roman" w:hAnsi="Times New Roman" w:cs="Times New Roman"/>
          <w:color w:val="000000"/>
          <w:shd w:val="clear" w:color="auto" w:fill="FFFFFF"/>
        </w:rPr>
      </w:pPr>
      <w:proofErr w:type="spellStart"/>
      <w:r w:rsidRPr="005C31E4">
        <w:rPr>
          <w:rFonts w:ascii="Times New Roman" w:eastAsia="Times New Roman" w:hAnsi="Times New Roman" w:cs="Times New Roman"/>
          <w:color w:val="000000"/>
          <w:shd w:val="clear" w:color="auto" w:fill="FFFFFF"/>
        </w:rPr>
        <w:t>Ghaye</w:t>
      </w:r>
      <w:proofErr w:type="spellEnd"/>
      <w:r w:rsidRPr="005C31E4">
        <w:rPr>
          <w:rFonts w:ascii="Times New Roman" w:eastAsia="Times New Roman" w:hAnsi="Times New Roman" w:cs="Times New Roman"/>
          <w:color w:val="000000"/>
          <w:shd w:val="clear" w:color="auto" w:fill="FFFFFF"/>
        </w:rPr>
        <w:t>, T. (2011). </w:t>
      </w:r>
      <w:r w:rsidRPr="005C31E4">
        <w:rPr>
          <w:rFonts w:ascii="Times New Roman" w:eastAsia="Times New Roman" w:hAnsi="Times New Roman" w:cs="Times New Roman"/>
          <w:i/>
          <w:iCs/>
          <w:color w:val="000000"/>
        </w:rPr>
        <w:t>Teaching and Learning Through Reflective Practice</w:t>
      </w:r>
      <w:r w:rsidRPr="005C31E4">
        <w:rPr>
          <w:rFonts w:ascii="Times New Roman" w:eastAsia="Times New Roman" w:hAnsi="Times New Roman" w:cs="Times New Roman"/>
          <w:color w:val="000000"/>
          <w:shd w:val="clear" w:color="auto" w:fill="FFFFFF"/>
        </w:rPr>
        <w:t>. 2nd ed. New York: Routledge.</w:t>
      </w:r>
    </w:p>
    <w:p w14:paraId="377F14DA" w14:textId="39C5E9D7" w:rsidR="00865DC7" w:rsidRDefault="00865DC7" w:rsidP="00865DC7">
      <w:pPr>
        <w:ind w:hanging="720"/>
        <w:rPr>
          <w:rFonts w:ascii="Times New Roman" w:eastAsia="Times New Roman" w:hAnsi="Times New Roman" w:cs="Times New Roman"/>
        </w:rPr>
      </w:pPr>
    </w:p>
    <w:p w14:paraId="78A89EAA" w14:textId="77777777" w:rsidR="00865DC7" w:rsidRPr="005C31E4" w:rsidRDefault="00865DC7" w:rsidP="00865DC7">
      <w:pPr>
        <w:ind w:hanging="720"/>
        <w:rPr>
          <w:rFonts w:ascii="Times New Roman" w:eastAsia="Times New Roman" w:hAnsi="Times New Roman" w:cs="Times New Roman"/>
        </w:rPr>
      </w:pPr>
    </w:p>
    <w:p w14:paraId="214FB149" w14:textId="31B2F74C" w:rsidR="00865DC7" w:rsidRPr="00865DC7" w:rsidRDefault="00865DC7" w:rsidP="00865DC7">
      <w:pPr>
        <w:ind w:hanging="720"/>
        <w:rPr>
          <w:rFonts w:ascii="Times New Roman" w:eastAsia="Times New Roman" w:hAnsi="Times New Roman" w:cs="Times New Roman"/>
          <w:i/>
          <w:iCs/>
          <w:color w:val="000000"/>
        </w:rPr>
      </w:pPr>
      <w:r w:rsidRPr="006A2C66">
        <w:rPr>
          <w:rFonts w:ascii="Times New Roman" w:eastAsia="Times New Roman" w:hAnsi="Times New Roman" w:cs="Times New Roman"/>
          <w:color w:val="000000"/>
          <w:shd w:val="clear" w:color="auto" w:fill="FFFFFF"/>
        </w:rPr>
        <w:t>Harvard, G. and Hodkinson, P. (1994). </w:t>
      </w:r>
      <w:r w:rsidRPr="006A2C66">
        <w:rPr>
          <w:rFonts w:ascii="Times New Roman" w:eastAsia="Times New Roman" w:hAnsi="Times New Roman" w:cs="Times New Roman"/>
          <w:i/>
          <w:iCs/>
          <w:color w:val="000000"/>
        </w:rPr>
        <w:t>Action and Reflection in Teacher Education</w:t>
      </w:r>
      <w:r w:rsidRPr="006A2C66">
        <w:rPr>
          <w:rFonts w:ascii="Times New Roman" w:eastAsia="Times New Roman" w:hAnsi="Times New Roman" w:cs="Times New Roman"/>
          <w:color w:val="000000"/>
          <w:shd w:val="clear" w:color="auto" w:fill="FFFFFF"/>
        </w:rPr>
        <w:t xml:space="preserve">. 1st ed. United States of America: </w:t>
      </w:r>
      <w:proofErr w:type="spellStart"/>
      <w:r w:rsidRPr="006A2C66">
        <w:rPr>
          <w:rFonts w:ascii="Times New Roman" w:eastAsia="Times New Roman" w:hAnsi="Times New Roman" w:cs="Times New Roman"/>
          <w:color w:val="000000"/>
          <w:shd w:val="clear" w:color="auto" w:fill="FFFFFF"/>
        </w:rPr>
        <w:t>Ablex</w:t>
      </w:r>
      <w:proofErr w:type="spellEnd"/>
      <w:r w:rsidRPr="006A2C66">
        <w:rPr>
          <w:rFonts w:ascii="Times New Roman" w:eastAsia="Times New Roman" w:hAnsi="Times New Roman" w:cs="Times New Roman"/>
          <w:color w:val="000000"/>
          <w:shd w:val="clear" w:color="auto" w:fill="FFFFFF"/>
        </w:rPr>
        <w:t xml:space="preserve"> Publishing.</w:t>
      </w:r>
    </w:p>
    <w:p w14:paraId="0950F8F1" w14:textId="77DBDD7C" w:rsidR="00865DC7" w:rsidRDefault="00865DC7" w:rsidP="00865DC7">
      <w:pPr>
        <w:ind w:hanging="720"/>
        <w:rPr>
          <w:rFonts w:ascii="Times New Roman" w:eastAsia="Times New Roman" w:hAnsi="Times New Roman" w:cs="Times New Roman"/>
        </w:rPr>
      </w:pPr>
    </w:p>
    <w:p w14:paraId="48CCD675" w14:textId="77777777" w:rsidR="00865DC7" w:rsidRPr="006A2C66" w:rsidRDefault="00865DC7" w:rsidP="00865DC7">
      <w:pPr>
        <w:ind w:hanging="720"/>
        <w:rPr>
          <w:rFonts w:ascii="Times New Roman" w:eastAsia="Times New Roman" w:hAnsi="Times New Roman" w:cs="Times New Roman"/>
        </w:rPr>
      </w:pPr>
    </w:p>
    <w:p w14:paraId="026AEA9B" w14:textId="77777777" w:rsidR="00865DC7" w:rsidRPr="00865DC7" w:rsidRDefault="00865DC7" w:rsidP="00865DC7">
      <w:pPr>
        <w:ind w:hanging="720"/>
        <w:rPr>
          <w:rFonts w:ascii="Times New Roman" w:eastAsia="Times New Roman" w:hAnsi="Times New Roman" w:cs="Times New Roman"/>
          <w:color w:val="000000"/>
          <w:shd w:val="clear" w:color="auto" w:fill="FFFFFF"/>
        </w:rPr>
      </w:pPr>
      <w:r w:rsidRPr="0056638F">
        <w:rPr>
          <w:rFonts w:ascii="Times New Roman" w:eastAsia="Times New Roman" w:hAnsi="Times New Roman" w:cs="Times New Roman"/>
          <w:color w:val="000000"/>
          <w:shd w:val="clear" w:color="auto" w:fill="FFFFFF"/>
        </w:rPr>
        <w:t>Henry, C. (1999). National Art Education Association. </w:t>
      </w:r>
      <w:r w:rsidRPr="0056638F">
        <w:rPr>
          <w:rFonts w:ascii="Times New Roman" w:eastAsia="Times New Roman" w:hAnsi="Times New Roman" w:cs="Times New Roman"/>
          <w:i/>
          <w:iCs/>
          <w:color w:val="000000"/>
        </w:rPr>
        <w:t>The Role of Reflection in Student Teachers' Perceptions of Their Professional Development</w:t>
      </w:r>
      <w:r w:rsidRPr="0056638F">
        <w:rPr>
          <w:rFonts w:ascii="Times New Roman" w:eastAsia="Times New Roman" w:hAnsi="Times New Roman" w:cs="Times New Roman"/>
          <w:color w:val="000000"/>
          <w:shd w:val="clear" w:color="auto" w:fill="FFFFFF"/>
        </w:rPr>
        <w:t>, 52.</w:t>
      </w:r>
    </w:p>
    <w:p w14:paraId="5AB6E07F" w14:textId="754C1C72" w:rsidR="00865DC7" w:rsidRDefault="00865DC7" w:rsidP="00865DC7">
      <w:pPr>
        <w:ind w:hanging="720"/>
        <w:rPr>
          <w:rFonts w:ascii="Times New Roman" w:eastAsia="Times New Roman" w:hAnsi="Times New Roman" w:cs="Times New Roman"/>
        </w:rPr>
      </w:pPr>
    </w:p>
    <w:p w14:paraId="03EC285F" w14:textId="77777777" w:rsidR="00865DC7" w:rsidRPr="0056638F" w:rsidRDefault="00865DC7" w:rsidP="00865DC7">
      <w:pPr>
        <w:ind w:hanging="720"/>
        <w:rPr>
          <w:rFonts w:ascii="Times New Roman" w:eastAsia="Times New Roman" w:hAnsi="Times New Roman" w:cs="Times New Roman"/>
        </w:rPr>
      </w:pPr>
    </w:p>
    <w:p w14:paraId="34CF5E14" w14:textId="77777777" w:rsidR="00865DC7" w:rsidRPr="00865DC7" w:rsidRDefault="00865DC7" w:rsidP="00865DC7">
      <w:pPr>
        <w:ind w:hanging="720"/>
        <w:rPr>
          <w:rFonts w:ascii="Times New Roman" w:eastAsia="Times New Roman" w:hAnsi="Times New Roman" w:cs="Times New Roman"/>
          <w:color w:val="000000"/>
          <w:shd w:val="clear" w:color="auto" w:fill="FFFFFF"/>
        </w:rPr>
      </w:pPr>
      <w:r w:rsidRPr="005C31E4">
        <w:rPr>
          <w:rFonts w:ascii="Times New Roman" w:eastAsia="Times New Roman" w:hAnsi="Times New Roman" w:cs="Times New Roman"/>
          <w:color w:val="000000"/>
          <w:shd w:val="clear" w:color="auto" w:fill="FFFFFF"/>
        </w:rPr>
        <w:t xml:space="preserve">Hoffman, P., </w:t>
      </w:r>
      <w:proofErr w:type="spellStart"/>
      <w:r w:rsidRPr="005C31E4">
        <w:rPr>
          <w:rFonts w:ascii="Times New Roman" w:eastAsia="Times New Roman" w:hAnsi="Times New Roman" w:cs="Times New Roman"/>
          <w:color w:val="000000"/>
          <w:shd w:val="clear" w:color="auto" w:fill="FFFFFF"/>
        </w:rPr>
        <w:t>Artiles</w:t>
      </w:r>
      <w:proofErr w:type="spellEnd"/>
      <w:r w:rsidRPr="005C31E4">
        <w:rPr>
          <w:rFonts w:ascii="Times New Roman" w:eastAsia="Times New Roman" w:hAnsi="Times New Roman" w:cs="Times New Roman"/>
          <w:color w:val="000000"/>
          <w:shd w:val="clear" w:color="auto" w:fill="FFFFFF"/>
        </w:rPr>
        <w:t>, A. and López-Torres, L. (2003). Beyond Reflection: Teacher Learning as Praxis. </w:t>
      </w:r>
      <w:r w:rsidRPr="005C31E4">
        <w:rPr>
          <w:rFonts w:ascii="Times New Roman" w:eastAsia="Times New Roman" w:hAnsi="Times New Roman" w:cs="Times New Roman"/>
          <w:i/>
          <w:iCs/>
          <w:color w:val="000000"/>
        </w:rPr>
        <w:t>Taylor and Francis</w:t>
      </w:r>
      <w:r w:rsidRPr="005C31E4">
        <w:rPr>
          <w:rFonts w:ascii="Times New Roman" w:eastAsia="Times New Roman" w:hAnsi="Times New Roman" w:cs="Times New Roman"/>
          <w:color w:val="000000"/>
          <w:shd w:val="clear" w:color="auto" w:fill="FFFFFF"/>
        </w:rPr>
        <w:t>, [online] 42. Available at: https://www-jstor-org.ezproxy.uwtsd.ac.uk/stable/pdf/1477427.pdf?ab_segments=0%252Fdefault-2%252Fcontrol&amp;refreqid=excelsior%3A3ba8d12e774b41ba9cd8b08b3066fe30 [Accessed 12</w:t>
      </w:r>
      <w:r w:rsidRPr="00865DC7">
        <w:rPr>
          <w:rFonts w:ascii="Times New Roman" w:eastAsia="Times New Roman" w:hAnsi="Times New Roman" w:cs="Times New Roman"/>
          <w:color w:val="000000"/>
          <w:shd w:val="clear" w:color="auto" w:fill="FFFFFF"/>
          <w:vertAlign w:val="superscript"/>
        </w:rPr>
        <w:t>th</w:t>
      </w:r>
      <w:r w:rsidRPr="00865DC7">
        <w:rPr>
          <w:rFonts w:ascii="Times New Roman" w:eastAsia="Times New Roman" w:hAnsi="Times New Roman" w:cs="Times New Roman"/>
          <w:color w:val="000000"/>
          <w:shd w:val="clear" w:color="auto" w:fill="FFFFFF"/>
        </w:rPr>
        <w:t xml:space="preserve"> </w:t>
      </w:r>
      <w:proofErr w:type="gramStart"/>
      <w:r w:rsidRPr="005C31E4">
        <w:rPr>
          <w:rFonts w:ascii="Times New Roman" w:eastAsia="Times New Roman" w:hAnsi="Times New Roman" w:cs="Times New Roman"/>
          <w:color w:val="000000"/>
          <w:shd w:val="clear" w:color="auto" w:fill="FFFFFF"/>
        </w:rPr>
        <w:t>May</w:t>
      </w:r>
      <w:r w:rsidRPr="00865DC7">
        <w:rPr>
          <w:rFonts w:ascii="Times New Roman" w:eastAsia="Times New Roman" w:hAnsi="Times New Roman" w:cs="Times New Roman"/>
          <w:color w:val="000000"/>
          <w:shd w:val="clear" w:color="auto" w:fill="FFFFFF"/>
        </w:rPr>
        <w:t>,</w:t>
      </w:r>
      <w:proofErr w:type="gramEnd"/>
      <w:r w:rsidRPr="00865DC7">
        <w:rPr>
          <w:rFonts w:ascii="Times New Roman" w:eastAsia="Times New Roman" w:hAnsi="Times New Roman" w:cs="Times New Roman"/>
          <w:color w:val="000000"/>
          <w:shd w:val="clear" w:color="auto" w:fill="FFFFFF"/>
        </w:rPr>
        <w:t xml:space="preserve"> </w:t>
      </w:r>
      <w:r w:rsidRPr="005C31E4">
        <w:rPr>
          <w:rFonts w:ascii="Times New Roman" w:eastAsia="Times New Roman" w:hAnsi="Times New Roman" w:cs="Times New Roman"/>
          <w:color w:val="000000"/>
          <w:shd w:val="clear" w:color="auto" w:fill="FFFFFF"/>
        </w:rPr>
        <w:t>2019].</w:t>
      </w:r>
    </w:p>
    <w:p w14:paraId="1258EC00" w14:textId="15D567CE" w:rsidR="00865DC7" w:rsidRDefault="00865DC7" w:rsidP="00865DC7">
      <w:pPr>
        <w:ind w:hanging="720"/>
        <w:rPr>
          <w:rFonts w:ascii="Times New Roman" w:eastAsia="Times New Roman" w:hAnsi="Times New Roman" w:cs="Times New Roman"/>
        </w:rPr>
      </w:pPr>
    </w:p>
    <w:p w14:paraId="36FC1284" w14:textId="77777777" w:rsidR="00865DC7" w:rsidRPr="005C31E4" w:rsidRDefault="00865DC7" w:rsidP="00865DC7">
      <w:pPr>
        <w:ind w:hanging="720"/>
        <w:rPr>
          <w:rFonts w:ascii="Times New Roman" w:eastAsia="Times New Roman" w:hAnsi="Times New Roman" w:cs="Times New Roman"/>
        </w:rPr>
      </w:pPr>
    </w:p>
    <w:p w14:paraId="78628175" w14:textId="77777777" w:rsidR="00865DC7" w:rsidRPr="0056638F" w:rsidRDefault="00865DC7" w:rsidP="00865DC7">
      <w:pPr>
        <w:ind w:hanging="720"/>
        <w:rPr>
          <w:rFonts w:ascii="Times New Roman" w:eastAsia="Times New Roman" w:hAnsi="Times New Roman" w:cs="Times New Roman"/>
        </w:rPr>
      </w:pPr>
      <w:r w:rsidRPr="0056638F">
        <w:rPr>
          <w:rFonts w:ascii="Times New Roman" w:eastAsia="Times New Roman" w:hAnsi="Times New Roman" w:cs="Times New Roman"/>
          <w:color w:val="000000"/>
          <w:shd w:val="clear" w:color="auto" w:fill="FFFFFF"/>
        </w:rPr>
        <w:t>Jasper, M. (2003). </w:t>
      </w:r>
      <w:r w:rsidRPr="0056638F">
        <w:rPr>
          <w:rFonts w:ascii="Times New Roman" w:eastAsia="Times New Roman" w:hAnsi="Times New Roman" w:cs="Times New Roman"/>
          <w:i/>
          <w:iCs/>
          <w:color w:val="000000"/>
        </w:rPr>
        <w:t>Beginning Reflective Practice</w:t>
      </w:r>
      <w:r w:rsidRPr="0056638F">
        <w:rPr>
          <w:rFonts w:ascii="Times New Roman" w:eastAsia="Times New Roman" w:hAnsi="Times New Roman" w:cs="Times New Roman"/>
          <w:color w:val="000000"/>
          <w:shd w:val="clear" w:color="auto" w:fill="FFFFFF"/>
        </w:rPr>
        <w:t>. 1st ed. United Kingdom: Routledge.</w:t>
      </w:r>
    </w:p>
    <w:p w14:paraId="760D4DF3" w14:textId="77777777" w:rsidR="00865DC7" w:rsidRPr="00865DC7" w:rsidRDefault="00865DC7" w:rsidP="00865DC7">
      <w:pPr>
        <w:ind w:hanging="720"/>
        <w:rPr>
          <w:rFonts w:ascii="Times New Roman" w:eastAsia="Times New Roman" w:hAnsi="Times New Roman" w:cs="Times New Roman"/>
          <w:color w:val="000000"/>
          <w:shd w:val="clear" w:color="auto" w:fill="FFFFFF"/>
        </w:rPr>
      </w:pPr>
      <w:proofErr w:type="spellStart"/>
      <w:r w:rsidRPr="00A925E7">
        <w:rPr>
          <w:rFonts w:ascii="Times New Roman" w:eastAsia="Times New Roman" w:hAnsi="Times New Roman" w:cs="Times New Roman"/>
          <w:color w:val="000000"/>
          <w:shd w:val="clear" w:color="auto" w:fill="FFFFFF"/>
        </w:rPr>
        <w:lastRenderedPageBreak/>
        <w:t>Krol</w:t>
      </w:r>
      <w:proofErr w:type="spellEnd"/>
      <w:r w:rsidRPr="00A925E7">
        <w:rPr>
          <w:rFonts w:ascii="Times New Roman" w:eastAsia="Times New Roman" w:hAnsi="Times New Roman" w:cs="Times New Roman"/>
          <w:color w:val="000000"/>
          <w:shd w:val="clear" w:color="auto" w:fill="FFFFFF"/>
        </w:rPr>
        <w:t>, C. (1997). Coming to Terms: Reflective Practice. </w:t>
      </w:r>
      <w:r w:rsidRPr="00A925E7">
        <w:rPr>
          <w:rFonts w:ascii="Times New Roman" w:eastAsia="Times New Roman" w:hAnsi="Times New Roman" w:cs="Times New Roman"/>
          <w:i/>
          <w:iCs/>
          <w:color w:val="000000"/>
        </w:rPr>
        <w:t>Kent State University</w:t>
      </w:r>
      <w:r w:rsidRPr="00A925E7">
        <w:rPr>
          <w:rFonts w:ascii="Times New Roman" w:eastAsia="Times New Roman" w:hAnsi="Times New Roman" w:cs="Times New Roman"/>
          <w:color w:val="000000"/>
          <w:shd w:val="clear" w:color="auto" w:fill="FFFFFF"/>
        </w:rPr>
        <w:t>, [online] 85. Available at: https://www-jstor-org.ezproxy.uwtsd.ac.uk/stable/820456?Search=yes&amp;resultItemClick=true&amp;searchText=reflective&amp;searchText=practice&amp;searchText=in&amp;searchText=teaching&amp;searchUri=%2Faction%2FdoBasicSearch%3FQuery%3Dreflective%2Bpractice%2Bin%2Bteaching%26amp%3Bfilter%3D&amp;ab_segments=0%2Fdefault-2%2Fcontrol&amp;seq=1#metadata_info_tab_contents [Accessed 2</w:t>
      </w:r>
      <w:r w:rsidRPr="00865DC7">
        <w:rPr>
          <w:rFonts w:ascii="Times New Roman" w:eastAsia="Times New Roman" w:hAnsi="Times New Roman" w:cs="Times New Roman"/>
          <w:color w:val="000000"/>
          <w:shd w:val="clear" w:color="auto" w:fill="FFFFFF"/>
          <w:vertAlign w:val="superscript"/>
        </w:rPr>
        <w:t>nd</w:t>
      </w:r>
      <w:r w:rsidRPr="00865DC7">
        <w:rPr>
          <w:rFonts w:ascii="Times New Roman" w:eastAsia="Times New Roman" w:hAnsi="Times New Roman" w:cs="Times New Roman"/>
          <w:color w:val="000000"/>
          <w:shd w:val="clear" w:color="auto" w:fill="FFFFFF"/>
        </w:rPr>
        <w:t xml:space="preserve"> </w:t>
      </w:r>
      <w:r w:rsidRPr="00A925E7">
        <w:rPr>
          <w:rFonts w:ascii="Times New Roman" w:eastAsia="Times New Roman" w:hAnsi="Times New Roman" w:cs="Times New Roman"/>
          <w:color w:val="000000"/>
          <w:shd w:val="clear" w:color="auto" w:fill="FFFFFF"/>
        </w:rPr>
        <w:t>May</w:t>
      </w:r>
      <w:r w:rsidRPr="00865DC7">
        <w:rPr>
          <w:rFonts w:ascii="Times New Roman" w:eastAsia="Times New Roman" w:hAnsi="Times New Roman" w:cs="Times New Roman"/>
          <w:color w:val="000000"/>
          <w:shd w:val="clear" w:color="auto" w:fill="FFFFFF"/>
        </w:rPr>
        <w:t>,</w:t>
      </w:r>
      <w:r w:rsidRPr="00A925E7">
        <w:rPr>
          <w:rFonts w:ascii="Times New Roman" w:eastAsia="Times New Roman" w:hAnsi="Times New Roman" w:cs="Times New Roman"/>
          <w:color w:val="000000"/>
          <w:shd w:val="clear" w:color="auto" w:fill="FFFFFF"/>
        </w:rPr>
        <w:t>2019].</w:t>
      </w:r>
    </w:p>
    <w:p w14:paraId="77746B92" w14:textId="7F5F3322" w:rsidR="00865DC7" w:rsidRDefault="00865DC7" w:rsidP="00865DC7">
      <w:pPr>
        <w:ind w:hanging="720"/>
        <w:rPr>
          <w:rFonts w:ascii="Times New Roman" w:eastAsia="Times New Roman" w:hAnsi="Times New Roman" w:cs="Times New Roman"/>
        </w:rPr>
      </w:pPr>
    </w:p>
    <w:p w14:paraId="02398FC0" w14:textId="77777777" w:rsidR="00865DC7" w:rsidRPr="00A925E7" w:rsidRDefault="00865DC7" w:rsidP="00865DC7">
      <w:pPr>
        <w:ind w:hanging="720"/>
        <w:rPr>
          <w:rFonts w:ascii="Times New Roman" w:eastAsia="Times New Roman" w:hAnsi="Times New Roman" w:cs="Times New Roman"/>
        </w:rPr>
      </w:pPr>
    </w:p>
    <w:p w14:paraId="484FA977" w14:textId="0A6E52C9" w:rsidR="00865DC7" w:rsidRPr="00865DC7" w:rsidRDefault="00865DC7" w:rsidP="00865DC7">
      <w:pPr>
        <w:ind w:hanging="720"/>
        <w:rPr>
          <w:rFonts w:ascii="Times New Roman" w:eastAsia="Times New Roman" w:hAnsi="Times New Roman" w:cs="Times New Roman"/>
          <w:color w:val="000000"/>
          <w:shd w:val="clear" w:color="auto" w:fill="FFFFFF"/>
        </w:rPr>
      </w:pPr>
      <w:r w:rsidRPr="008B6966">
        <w:rPr>
          <w:rFonts w:ascii="Times New Roman" w:eastAsia="Times New Roman" w:hAnsi="Times New Roman" w:cs="Times New Roman"/>
          <w:color w:val="000000"/>
          <w:shd w:val="clear" w:color="auto" w:fill="FFFFFF"/>
        </w:rPr>
        <w:t>McGregor, D. and Cartwright, L. (2011). </w:t>
      </w:r>
      <w:r w:rsidRPr="008B6966">
        <w:rPr>
          <w:rFonts w:ascii="Times New Roman" w:eastAsia="Times New Roman" w:hAnsi="Times New Roman" w:cs="Times New Roman"/>
          <w:i/>
          <w:iCs/>
          <w:color w:val="000000"/>
        </w:rPr>
        <w:t>Developing Reflective Practice: A Guide for Beginning Teachers</w:t>
      </w:r>
      <w:r w:rsidRPr="008B6966">
        <w:rPr>
          <w:rFonts w:ascii="Times New Roman" w:eastAsia="Times New Roman" w:hAnsi="Times New Roman" w:cs="Times New Roman"/>
          <w:color w:val="000000"/>
          <w:shd w:val="clear" w:color="auto" w:fill="FFFFFF"/>
        </w:rPr>
        <w:t>. 1st ed. England: Open University Press.</w:t>
      </w:r>
    </w:p>
    <w:p w14:paraId="33250396" w14:textId="754C578B" w:rsidR="00865DC7" w:rsidRDefault="00865DC7" w:rsidP="00865DC7">
      <w:pPr>
        <w:ind w:hanging="720"/>
        <w:rPr>
          <w:rFonts w:ascii="Times New Roman" w:eastAsia="Times New Roman" w:hAnsi="Times New Roman" w:cs="Times New Roman"/>
        </w:rPr>
      </w:pPr>
    </w:p>
    <w:p w14:paraId="0CC76271" w14:textId="77777777" w:rsidR="00865DC7" w:rsidRPr="008B6966" w:rsidRDefault="00865DC7" w:rsidP="00865DC7">
      <w:pPr>
        <w:ind w:hanging="720"/>
        <w:rPr>
          <w:rFonts w:ascii="Times New Roman" w:eastAsia="Times New Roman" w:hAnsi="Times New Roman" w:cs="Times New Roman"/>
        </w:rPr>
      </w:pPr>
    </w:p>
    <w:p w14:paraId="2E0764AA" w14:textId="77777777" w:rsidR="00865DC7" w:rsidRPr="00865DC7" w:rsidRDefault="00865DC7" w:rsidP="00865DC7">
      <w:pPr>
        <w:ind w:hanging="720"/>
        <w:rPr>
          <w:rFonts w:ascii="Times New Roman" w:eastAsia="Times New Roman" w:hAnsi="Times New Roman" w:cs="Times New Roman"/>
          <w:color w:val="000000"/>
          <w:shd w:val="clear" w:color="auto" w:fill="FFFFFF"/>
        </w:rPr>
      </w:pPr>
      <w:r w:rsidRPr="008B6966">
        <w:rPr>
          <w:rFonts w:ascii="Times New Roman" w:eastAsia="Times New Roman" w:hAnsi="Times New Roman" w:cs="Times New Roman"/>
          <w:color w:val="000000"/>
          <w:shd w:val="clear" w:color="auto" w:fill="FFFFFF"/>
        </w:rPr>
        <w:t>Middleton, R. (2017). </w:t>
      </w:r>
      <w:r w:rsidRPr="008B6966">
        <w:rPr>
          <w:rFonts w:ascii="Times New Roman" w:eastAsia="Times New Roman" w:hAnsi="Times New Roman" w:cs="Times New Roman"/>
          <w:i/>
          <w:iCs/>
          <w:color w:val="000000"/>
        </w:rPr>
        <w:t>Critical reflection: the struggle of a practice developer</w:t>
      </w:r>
      <w:r w:rsidRPr="008B6966">
        <w:rPr>
          <w:rFonts w:ascii="Times New Roman" w:eastAsia="Times New Roman" w:hAnsi="Times New Roman" w:cs="Times New Roman"/>
          <w:color w:val="000000"/>
          <w:shd w:val="clear" w:color="auto" w:fill="FFFFFF"/>
        </w:rPr>
        <w:t xml:space="preserve">. [online] Fons.org. Available at: https://www.fons.org/Resources/Documents/Journal/Vol7No1/IPDJ_0701_4.pdf [Accessed </w:t>
      </w:r>
      <w:r w:rsidRPr="00865DC7">
        <w:rPr>
          <w:rFonts w:ascii="Times New Roman" w:eastAsia="Times New Roman" w:hAnsi="Times New Roman" w:cs="Times New Roman"/>
          <w:color w:val="000000"/>
          <w:shd w:val="clear" w:color="auto" w:fill="FFFFFF"/>
        </w:rPr>
        <w:t>14th</w:t>
      </w:r>
      <w:r w:rsidRPr="008B6966">
        <w:rPr>
          <w:rFonts w:ascii="Times New Roman" w:eastAsia="Times New Roman" w:hAnsi="Times New Roman" w:cs="Times New Roman"/>
          <w:color w:val="000000"/>
          <w:shd w:val="clear" w:color="auto" w:fill="FFFFFF"/>
        </w:rPr>
        <w:t xml:space="preserve"> May</w:t>
      </w:r>
      <w:r w:rsidRPr="00865DC7">
        <w:rPr>
          <w:rFonts w:ascii="Times New Roman" w:eastAsia="Times New Roman" w:hAnsi="Times New Roman" w:cs="Times New Roman"/>
          <w:color w:val="000000"/>
          <w:shd w:val="clear" w:color="auto" w:fill="FFFFFF"/>
        </w:rPr>
        <w:t>,2</w:t>
      </w:r>
      <w:r w:rsidRPr="008B6966">
        <w:rPr>
          <w:rFonts w:ascii="Times New Roman" w:eastAsia="Times New Roman" w:hAnsi="Times New Roman" w:cs="Times New Roman"/>
          <w:color w:val="000000"/>
          <w:shd w:val="clear" w:color="auto" w:fill="FFFFFF"/>
        </w:rPr>
        <w:t>019].</w:t>
      </w:r>
    </w:p>
    <w:p w14:paraId="6CAD990F" w14:textId="581845AB" w:rsidR="00865DC7" w:rsidRDefault="00865DC7" w:rsidP="00865DC7">
      <w:pPr>
        <w:ind w:hanging="720"/>
        <w:rPr>
          <w:rFonts w:ascii="Times New Roman" w:eastAsia="Times New Roman" w:hAnsi="Times New Roman" w:cs="Times New Roman"/>
        </w:rPr>
      </w:pPr>
    </w:p>
    <w:p w14:paraId="363588F0" w14:textId="77777777" w:rsidR="00865DC7" w:rsidRPr="008B6966" w:rsidRDefault="00865DC7" w:rsidP="00865DC7">
      <w:pPr>
        <w:ind w:hanging="720"/>
        <w:rPr>
          <w:rFonts w:ascii="Times New Roman" w:eastAsia="Times New Roman" w:hAnsi="Times New Roman" w:cs="Times New Roman"/>
        </w:rPr>
      </w:pPr>
    </w:p>
    <w:p w14:paraId="5AD5C357" w14:textId="3C6638A2" w:rsidR="00865DC7" w:rsidRDefault="00865DC7" w:rsidP="00865DC7">
      <w:pPr>
        <w:ind w:hanging="720"/>
        <w:rPr>
          <w:rFonts w:ascii="Times New Roman" w:eastAsia="Times New Roman" w:hAnsi="Times New Roman" w:cs="Times New Roman"/>
          <w:color w:val="000000"/>
          <w:shd w:val="clear" w:color="auto" w:fill="FFFFFF"/>
        </w:rPr>
      </w:pPr>
      <w:r w:rsidRPr="0056638F">
        <w:rPr>
          <w:rFonts w:ascii="Times New Roman" w:eastAsia="Times New Roman" w:hAnsi="Times New Roman" w:cs="Times New Roman"/>
          <w:color w:val="000000"/>
          <w:shd w:val="clear" w:color="auto" w:fill="FFFFFF"/>
        </w:rPr>
        <w:t>Moon, J. (2004). </w:t>
      </w:r>
      <w:r w:rsidRPr="0056638F">
        <w:rPr>
          <w:rFonts w:ascii="Times New Roman" w:eastAsia="Times New Roman" w:hAnsi="Times New Roman" w:cs="Times New Roman"/>
          <w:i/>
          <w:iCs/>
          <w:color w:val="000000"/>
        </w:rPr>
        <w:t xml:space="preserve">Reflection in Learning and Professional Development: Theory and </w:t>
      </w:r>
      <w:r w:rsidRPr="00865DC7">
        <w:rPr>
          <w:rFonts w:ascii="Times New Roman" w:eastAsia="Times New Roman" w:hAnsi="Times New Roman" w:cs="Times New Roman"/>
          <w:i/>
          <w:iCs/>
          <w:color w:val="000000"/>
        </w:rPr>
        <w:t>Practice:</w:t>
      </w:r>
      <w:r w:rsidRPr="0056638F">
        <w:rPr>
          <w:rFonts w:ascii="Times New Roman" w:eastAsia="Times New Roman" w:hAnsi="Times New Roman" w:cs="Times New Roman"/>
          <w:color w:val="000000"/>
          <w:shd w:val="clear" w:color="auto" w:fill="FFFFFF"/>
        </w:rPr>
        <w:t xml:space="preserve"> 2nd ed. New York: Routledge Falmer.</w:t>
      </w:r>
    </w:p>
    <w:p w14:paraId="389775FE" w14:textId="259674A1" w:rsidR="00865DC7" w:rsidRDefault="00865DC7" w:rsidP="00865DC7">
      <w:pPr>
        <w:ind w:hanging="720"/>
        <w:rPr>
          <w:rFonts w:ascii="Times New Roman" w:eastAsia="Times New Roman" w:hAnsi="Times New Roman" w:cs="Times New Roman"/>
          <w:color w:val="000000"/>
          <w:shd w:val="clear" w:color="auto" w:fill="FFFFFF"/>
        </w:rPr>
      </w:pPr>
    </w:p>
    <w:p w14:paraId="180518C9" w14:textId="77777777" w:rsidR="00865DC7" w:rsidRPr="00865DC7" w:rsidRDefault="00865DC7" w:rsidP="00865DC7">
      <w:pPr>
        <w:ind w:hanging="720"/>
        <w:rPr>
          <w:rFonts w:ascii="Times New Roman" w:eastAsia="Times New Roman" w:hAnsi="Times New Roman" w:cs="Times New Roman"/>
          <w:color w:val="000000"/>
          <w:shd w:val="clear" w:color="auto" w:fill="FFFFFF"/>
        </w:rPr>
      </w:pPr>
    </w:p>
    <w:p w14:paraId="55B3DA37" w14:textId="736A1BB6" w:rsidR="00865DC7" w:rsidRPr="00865DC7" w:rsidRDefault="00865DC7" w:rsidP="00865DC7">
      <w:pPr>
        <w:ind w:hanging="720"/>
        <w:rPr>
          <w:rFonts w:ascii="Times New Roman" w:eastAsia="Times New Roman" w:hAnsi="Times New Roman" w:cs="Times New Roman"/>
          <w:color w:val="000000"/>
          <w:shd w:val="clear" w:color="auto" w:fill="FFFFFF"/>
        </w:rPr>
      </w:pPr>
      <w:proofErr w:type="spellStart"/>
      <w:r w:rsidRPr="006A2C66">
        <w:rPr>
          <w:rFonts w:ascii="Times New Roman" w:eastAsia="Times New Roman" w:hAnsi="Times New Roman" w:cs="Times New Roman"/>
          <w:color w:val="000000"/>
          <w:shd w:val="clear" w:color="auto" w:fill="FFFFFF"/>
        </w:rPr>
        <w:t>Sackstein</w:t>
      </w:r>
      <w:proofErr w:type="spellEnd"/>
      <w:r w:rsidRPr="006A2C66">
        <w:rPr>
          <w:rFonts w:ascii="Times New Roman" w:eastAsia="Times New Roman" w:hAnsi="Times New Roman" w:cs="Times New Roman"/>
          <w:color w:val="000000"/>
          <w:shd w:val="clear" w:color="auto" w:fill="FFFFFF"/>
        </w:rPr>
        <w:t>, S. (2015). </w:t>
      </w:r>
      <w:r w:rsidRPr="006A2C66">
        <w:rPr>
          <w:rFonts w:ascii="Times New Roman" w:eastAsia="Times New Roman" w:hAnsi="Times New Roman" w:cs="Times New Roman"/>
          <w:i/>
          <w:iCs/>
          <w:color w:val="000000"/>
        </w:rPr>
        <w:t>Teaching Students to Self-Assess.</w:t>
      </w:r>
      <w:r w:rsidRPr="006A2C66">
        <w:rPr>
          <w:rFonts w:ascii="Times New Roman" w:eastAsia="Times New Roman" w:hAnsi="Times New Roman" w:cs="Times New Roman"/>
          <w:color w:val="000000"/>
          <w:shd w:val="clear" w:color="auto" w:fill="FFFFFF"/>
        </w:rPr>
        <w:t xml:space="preserve"> 1st ed. United States of America: ASCD.</w:t>
      </w:r>
    </w:p>
    <w:p w14:paraId="6FC74240" w14:textId="3ED33488" w:rsidR="00865DC7" w:rsidRDefault="00865DC7" w:rsidP="00865DC7">
      <w:pPr>
        <w:ind w:hanging="720"/>
        <w:rPr>
          <w:rFonts w:ascii="Times New Roman" w:eastAsia="Times New Roman" w:hAnsi="Times New Roman" w:cs="Times New Roman"/>
        </w:rPr>
      </w:pPr>
    </w:p>
    <w:p w14:paraId="47931AF9" w14:textId="77777777" w:rsidR="00865DC7" w:rsidRPr="006A2C66" w:rsidRDefault="00865DC7" w:rsidP="00865DC7">
      <w:pPr>
        <w:ind w:hanging="720"/>
        <w:rPr>
          <w:rFonts w:ascii="Times New Roman" w:eastAsia="Times New Roman" w:hAnsi="Times New Roman" w:cs="Times New Roman"/>
        </w:rPr>
      </w:pPr>
    </w:p>
    <w:p w14:paraId="4A457C06" w14:textId="5F9852C4" w:rsidR="00865DC7" w:rsidRPr="00865DC7" w:rsidRDefault="00865DC7" w:rsidP="00865DC7">
      <w:pPr>
        <w:ind w:hanging="720"/>
        <w:rPr>
          <w:rFonts w:ascii="Times New Roman" w:eastAsia="Times New Roman" w:hAnsi="Times New Roman" w:cs="Times New Roman"/>
          <w:color w:val="000000"/>
          <w:shd w:val="clear" w:color="auto" w:fill="FFFFFF"/>
        </w:rPr>
      </w:pPr>
      <w:r w:rsidRPr="008B6966">
        <w:rPr>
          <w:rFonts w:ascii="Times New Roman" w:eastAsia="Times New Roman" w:hAnsi="Times New Roman" w:cs="Times New Roman"/>
          <w:color w:val="000000"/>
          <w:shd w:val="clear" w:color="auto" w:fill="FFFFFF"/>
        </w:rPr>
        <w:t>Sellars, M. (2017). </w:t>
      </w:r>
      <w:r w:rsidRPr="008B6966">
        <w:rPr>
          <w:rFonts w:ascii="Times New Roman" w:eastAsia="Times New Roman" w:hAnsi="Times New Roman" w:cs="Times New Roman"/>
          <w:i/>
          <w:iCs/>
          <w:color w:val="000000"/>
        </w:rPr>
        <w:t>Reflective Practice for Teachers.</w:t>
      </w:r>
      <w:r w:rsidRPr="008B6966">
        <w:rPr>
          <w:rFonts w:ascii="Times New Roman" w:eastAsia="Times New Roman" w:hAnsi="Times New Roman" w:cs="Times New Roman"/>
          <w:color w:val="000000"/>
          <w:shd w:val="clear" w:color="auto" w:fill="FFFFFF"/>
        </w:rPr>
        <w:t xml:space="preserve"> 1st ed. New York: Routledge.</w:t>
      </w:r>
    </w:p>
    <w:p w14:paraId="66B3C5DF" w14:textId="717EACED" w:rsidR="00865DC7" w:rsidRDefault="00865DC7" w:rsidP="00865DC7">
      <w:pPr>
        <w:ind w:hanging="720"/>
        <w:rPr>
          <w:rFonts w:ascii="Times New Roman" w:eastAsia="Times New Roman" w:hAnsi="Times New Roman" w:cs="Times New Roman"/>
        </w:rPr>
      </w:pPr>
    </w:p>
    <w:p w14:paraId="23BD0493" w14:textId="77777777" w:rsidR="00865DC7" w:rsidRPr="008B6966" w:rsidRDefault="00865DC7" w:rsidP="00865DC7">
      <w:pPr>
        <w:ind w:hanging="720"/>
        <w:rPr>
          <w:rFonts w:ascii="Times New Roman" w:eastAsia="Times New Roman" w:hAnsi="Times New Roman" w:cs="Times New Roman"/>
        </w:rPr>
      </w:pPr>
    </w:p>
    <w:p w14:paraId="19BAF818" w14:textId="3A9D1754" w:rsidR="00865DC7" w:rsidRPr="00865DC7" w:rsidRDefault="00865DC7" w:rsidP="00865DC7">
      <w:pPr>
        <w:ind w:hanging="720"/>
        <w:rPr>
          <w:rFonts w:ascii="Times New Roman" w:eastAsia="Times New Roman" w:hAnsi="Times New Roman" w:cs="Times New Roman"/>
          <w:color w:val="000000"/>
          <w:shd w:val="clear" w:color="auto" w:fill="FFFFFF"/>
        </w:rPr>
      </w:pPr>
      <w:proofErr w:type="spellStart"/>
      <w:r w:rsidRPr="005C31E4">
        <w:rPr>
          <w:rFonts w:ascii="Times New Roman" w:eastAsia="Times New Roman" w:hAnsi="Times New Roman" w:cs="Times New Roman"/>
          <w:color w:val="000000"/>
          <w:shd w:val="clear" w:color="auto" w:fill="FFFFFF"/>
        </w:rPr>
        <w:t>Silcock</w:t>
      </w:r>
      <w:proofErr w:type="spellEnd"/>
      <w:r w:rsidRPr="005C31E4">
        <w:rPr>
          <w:rFonts w:ascii="Times New Roman" w:eastAsia="Times New Roman" w:hAnsi="Times New Roman" w:cs="Times New Roman"/>
          <w:color w:val="000000"/>
          <w:shd w:val="clear" w:color="auto" w:fill="FFFFFF"/>
        </w:rPr>
        <w:t>, P. (1994). The Process of Reflective Teaching. </w:t>
      </w:r>
      <w:r w:rsidRPr="005C31E4">
        <w:rPr>
          <w:rFonts w:ascii="Times New Roman" w:eastAsia="Times New Roman" w:hAnsi="Times New Roman" w:cs="Times New Roman"/>
          <w:i/>
          <w:iCs/>
          <w:color w:val="000000"/>
        </w:rPr>
        <w:t>SES &amp; Taylor and Francis</w:t>
      </w:r>
      <w:r w:rsidRPr="005C31E4">
        <w:rPr>
          <w:rFonts w:ascii="Times New Roman" w:eastAsia="Times New Roman" w:hAnsi="Times New Roman" w:cs="Times New Roman"/>
          <w:color w:val="000000"/>
          <w:shd w:val="clear" w:color="auto" w:fill="FFFFFF"/>
        </w:rPr>
        <w:t>, [online] 42. Available at: https://www</w:t>
      </w:r>
      <w:r w:rsidRPr="00865DC7">
        <w:rPr>
          <w:rFonts w:ascii="Times New Roman" w:eastAsia="Times New Roman" w:hAnsi="Times New Roman" w:cs="Times New Roman"/>
          <w:color w:val="000000"/>
          <w:shd w:val="clear" w:color="auto" w:fill="FFFFFF"/>
        </w:rPr>
        <w:t>-</w:t>
      </w:r>
      <w:r w:rsidRPr="005C31E4">
        <w:rPr>
          <w:rFonts w:ascii="Times New Roman" w:eastAsia="Times New Roman" w:hAnsi="Times New Roman" w:cs="Times New Roman"/>
          <w:color w:val="000000"/>
          <w:shd w:val="clear" w:color="auto" w:fill="FFFFFF"/>
        </w:rPr>
        <w:t>jstororg.ezproxy.uwtsd.ac.uk/stable/pdf/3121886.pdf?ab_segments=0%252Fdefault-2%252Fcontrol&amp;refreqid=excelsior%3Acc27683fb4c403be27bc58e62843ec2c [Accessed 1</w:t>
      </w:r>
      <w:r w:rsidRPr="00865DC7">
        <w:rPr>
          <w:rFonts w:ascii="Times New Roman" w:eastAsia="Times New Roman" w:hAnsi="Times New Roman" w:cs="Times New Roman"/>
          <w:color w:val="000000"/>
          <w:shd w:val="clear" w:color="auto" w:fill="FFFFFF"/>
        </w:rPr>
        <w:t>0</w:t>
      </w:r>
      <w:r w:rsidRPr="00865DC7">
        <w:rPr>
          <w:rFonts w:ascii="Times New Roman" w:eastAsia="Times New Roman" w:hAnsi="Times New Roman" w:cs="Times New Roman"/>
          <w:color w:val="000000"/>
          <w:shd w:val="clear" w:color="auto" w:fill="FFFFFF"/>
          <w:vertAlign w:val="superscript"/>
        </w:rPr>
        <w:t>th</w:t>
      </w:r>
      <w:r w:rsidRPr="00865DC7">
        <w:rPr>
          <w:rFonts w:ascii="Times New Roman" w:eastAsia="Times New Roman" w:hAnsi="Times New Roman" w:cs="Times New Roman"/>
          <w:color w:val="000000"/>
          <w:shd w:val="clear" w:color="auto" w:fill="FFFFFF"/>
        </w:rPr>
        <w:t xml:space="preserve"> </w:t>
      </w:r>
      <w:r w:rsidRPr="005C31E4">
        <w:rPr>
          <w:rFonts w:ascii="Times New Roman" w:eastAsia="Times New Roman" w:hAnsi="Times New Roman" w:cs="Times New Roman"/>
          <w:color w:val="000000"/>
          <w:shd w:val="clear" w:color="auto" w:fill="FFFFFF"/>
        </w:rPr>
        <w:t>May</w:t>
      </w:r>
      <w:r w:rsidRPr="00865DC7">
        <w:rPr>
          <w:rFonts w:ascii="Times New Roman" w:eastAsia="Times New Roman" w:hAnsi="Times New Roman" w:cs="Times New Roman"/>
          <w:color w:val="000000"/>
          <w:shd w:val="clear" w:color="auto" w:fill="FFFFFF"/>
        </w:rPr>
        <w:t>,</w:t>
      </w:r>
      <w:r w:rsidRPr="005C31E4">
        <w:rPr>
          <w:rFonts w:ascii="Times New Roman" w:eastAsia="Times New Roman" w:hAnsi="Times New Roman" w:cs="Times New Roman"/>
          <w:color w:val="000000"/>
          <w:shd w:val="clear" w:color="auto" w:fill="FFFFFF"/>
        </w:rPr>
        <w:t>2019].</w:t>
      </w:r>
    </w:p>
    <w:p w14:paraId="34CC82C4" w14:textId="25653446" w:rsidR="00865DC7" w:rsidRDefault="00865DC7" w:rsidP="00865DC7">
      <w:pPr>
        <w:ind w:hanging="720"/>
        <w:rPr>
          <w:rFonts w:ascii="Times New Roman" w:eastAsia="Times New Roman" w:hAnsi="Times New Roman" w:cs="Times New Roman"/>
          <w:color w:val="000000"/>
          <w:shd w:val="clear" w:color="auto" w:fill="FFFFFF"/>
        </w:rPr>
      </w:pPr>
    </w:p>
    <w:p w14:paraId="36933619" w14:textId="77777777" w:rsidR="00865DC7" w:rsidRPr="005C31E4" w:rsidRDefault="00865DC7" w:rsidP="00865DC7">
      <w:pPr>
        <w:ind w:hanging="720"/>
        <w:rPr>
          <w:rFonts w:ascii="Times New Roman" w:eastAsia="Times New Roman" w:hAnsi="Times New Roman" w:cs="Times New Roman"/>
          <w:color w:val="000000"/>
          <w:shd w:val="clear" w:color="auto" w:fill="FFFFFF"/>
        </w:rPr>
      </w:pPr>
    </w:p>
    <w:p w14:paraId="24C16F13" w14:textId="77777777" w:rsidR="00865DC7" w:rsidRPr="00865DC7" w:rsidRDefault="00865DC7" w:rsidP="00865DC7">
      <w:pPr>
        <w:ind w:hanging="720"/>
        <w:rPr>
          <w:rFonts w:ascii="Times New Roman" w:eastAsia="Times New Roman" w:hAnsi="Times New Roman" w:cs="Times New Roman"/>
          <w:color w:val="000000"/>
          <w:shd w:val="clear" w:color="auto" w:fill="FFFFFF"/>
        </w:rPr>
      </w:pPr>
      <w:r w:rsidRPr="005C31E4">
        <w:rPr>
          <w:rFonts w:ascii="Times New Roman" w:eastAsia="Times New Roman" w:hAnsi="Times New Roman" w:cs="Times New Roman"/>
          <w:color w:val="000000"/>
          <w:shd w:val="clear" w:color="auto" w:fill="FFFFFF"/>
        </w:rPr>
        <w:t>Zeichner, K.</w:t>
      </w:r>
      <w:r w:rsidRPr="00865DC7">
        <w:rPr>
          <w:rFonts w:ascii="Times New Roman" w:eastAsia="Times New Roman" w:hAnsi="Times New Roman" w:cs="Times New Roman"/>
          <w:color w:val="000000"/>
          <w:shd w:val="clear" w:color="auto" w:fill="FFFFFF"/>
        </w:rPr>
        <w:t xml:space="preserve"> </w:t>
      </w:r>
      <w:r w:rsidRPr="005C31E4">
        <w:rPr>
          <w:rFonts w:ascii="Times New Roman" w:eastAsia="Times New Roman" w:hAnsi="Times New Roman" w:cs="Times New Roman"/>
          <w:color w:val="000000"/>
          <w:shd w:val="clear" w:color="auto" w:fill="FFFFFF"/>
        </w:rPr>
        <w:t xml:space="preserve"> (2011). </w:t>
      </w:r>
      <w:r w:rsidRPr="005C31E4">
        <w:rPr>
          <w:rFonts w:ascii="Times New Roman" w:eastAsia="Times New Roman" w:hAnsi="Times New Roman" w:cs="Times New Roman"/>
          <w:i/>
          <w:iCs/>
          <w:color w:val="000000"/>
        </w:rPr>
        <w:t>Reflective Teaching: An Introduction</w:t>
      </w:r>
      <w:r w:rsidRPr="005C31E4">
        <w:rPr>
          <w:rFonts w:ascii="Times New Roman" w:eastAsia="Times New Roman" w:hAnsi="Times New Roman" w:cs="Times New Roman"/>
          <w:color w:val="000000"/>
          <w:shd w:val="clear" w:color="auto" w:fill="FFFFFF"/>
        </w:rPr>
        <w:t>. 1st ed. New York: Taylor and Francis Group.</w:t>
      </w:r>
    </w:p>
    <w:p w14:paraId="2BCEE586" w14:textId="488F40A9" w:rsidR="00865DC7" w:rsidRDefault="00865DC7" w:rsidP="00865DC7">
      <w:pPr>
        <w:ind w:hanging="720"/>
        <w:rPr>
          <w:rFonts w:ascii="Times New Roman" w:eastAsia="Times New Roman" w:hAnsi="Times New Roman" w:cs="Times New Roman"/>
        </w:rPr>
      </w:pPr>
    </w:p>
    <w:p w14:paraId="3AB07C98" w14:textId="77777777" w:rsidR="00865DC7" w:rsidRPr="005C31E4" w:rsidRDefault="00865DC7" w:rsidP="00865DC7">
      <w:pPr>
        <w:ind w:hanging="720"/>
        <w:rPr>
          <w:rFonts w:ascii="Times New Roman" w:eastAsia="Times New Roman" w:hAnsi="Times New Roman" w:cs="Times New Roman"/>
        </w:rPr>
      </w:pPr>
    </w:p>
    <w:p w14:paraId="3B48134E" w14:textId="25266892" w:rsidR="00865DC7" w:rsidRPr="005C31E4" w:rsidRDefault="00865DC7" w:rsidP="00865DC7">
      <w:pPr>
        <w:ind w:hanging="720"/>
        <w:rPr>
          <w:rFonts w:ascii="Times New Roman" w:eastAsia="Times New Roman" w:hAnsi="Times New Roman" w:cs="Times New Roman"/>
        </w:rPr>
      </w:pPr>
      <w:proofErr w:type="spellStart"/>
      <w:r w:rsidRPr="005C31E4">
        <w:rPr>
          <w:rFonts w:ascii="Times New Roman" w:eastAsia="Times New Roman" w:hAnsi="Times New Roman" w:cs="Times New Roman"/>
          <w:color w:val="000000"/>
          <w:shd w:val="clear" w:color="auto" w:fill="FFFFFF"/>
        </w:rPr>
        <w:t>Zwozdiak</w:t>
      </w:r>
      <w:proofErr w:type="spellEnd"/>
      <w:r w:rsidRPr="005C31E4">
        <w:rPr>
          <w:rFonts w:ascii="Times New Roman" w:eastAsia="Times New Roman" w:hAnsi="Times New Roman" w:cs="Times New Roman"/>
          <w:color w:val="000000"/>
          <w:shd w:val="clear" w:color="auto" w:fill="FFFFFF"/>
        </w:rPr>
        <w:t>-Myers, P. (2012). </w:t>
      </w:r>
      <w:r w:rsidRPr="005C31E4">
        <w:rPr>
          <w:rFonts w:ascii="Times New Roman" w:eastAsia="Times New Roman" w:hAnsi="Times New Roman" w:cs="Times New Roman"/>
          <w:i/>
          <w:iCs/>
          <w:color w:val="000000"/>
        </w:rPr>
        <w:t>The Teacher's Reflective Practice Handbook.</w:t>
      </w:r>
      <w:r w:rsidRPr="005C31E4">
        <w:rPr>
          <w:rFonts w:ascii="Times New Roman" w:eastAsia="Times New Roman" w:hAnsi="Times New Roman" w:cs="Times New Roman"/>
          <w:color w:val="000000"/>
          <w:shd w:val="clear" w:color="auto" w:fill="FFFFFF"/>
        </w:rPr>
        <w:t xml:space="preserve"> 1st ed. New York: Routledge.</w:t>
      </w:r>
    </w:p>
    <w:p w14:paraId="5E1575CA" w14:textId="77777777" w:rsidR="00865DC7" w:rsidRPr="00865DC7" w:rsidRDefault="00865DC7" w:rsidP="00865DC7">
      <w:pPr>
        <w:ind w:right="567" w:hanging="720"/>
        <w:rPr>
          <w:rFonts w:ascii="Times New Roman" w:hAnsi="Times New Roman" w:cs="Times New Roman"/>
        </w:rPr>
      </w:pPr>
    </w:p>
    <w:p w14:paraId="548426F3" w14:textId="77777777" w:rsidR="00AD5C0E" w:rsidRPr="00865DC7" w:rsidRDefault="00AD5C0E" w:rsidP="00865DC7">
      <w:pPr>
        <w:ind w:right="567" w:hanging="720"/>
        <w:rPr>
          <w:rFonts w:ascii="Times New Roman" w:hAnsi="Times New Roman" w:cs="Times New Roman"/>
        </w:rPr>
      </w:pPr>
    </w:p>
    <w:p w14:paraId="6845A903" w14:textId="5371C1F6" w:rsidR="009541EA" w:rsidRPr="00865DC7" w:rsidRDefault="009541EA" w:rsidP="00865DC7">
      <w:pPr>
        <w:ind w:hanging="720"/>
        <w:rPr>
          <w:rFonts w:ascii="Times New Roman" w:hAnsi="Times New Roman" w:cs="Times New Roman"/>
        </w:rPr>
      </w:pPr>
    </w:p>
    <w:p w14:paraId="4E2AED75" w14:textId="77777777" w:rsidR="009541EA" w:rsidRDefault="009541EA" w:rsidP="00865DC7">
      <w:pPr>
        <w:ind w:hanging="720"/>
      </w:pPr>
    </w:p>
    <w:sectPr w:rsidR="009541EA" w:rsidSect="00FE45EB">
      <w:headerReference w:type="default" r:id="rId7"/>
      <w:footerReference w:type="even" r:id="rId8"/>
      <w:footerReference w:type="default" r:id="rId9"/>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62CA704" w14:textId="77777777" w:rsidR="00403090" w:rsidRDefault="00403090" w:rsidP="002435B7">
      <w:r>
        <w:separator/>
      </w:r>
    </w:p>
  </w:endnote>
  <w:endnote w:type="continuationSeparator" w:id="0">
    <w:p w14:paraId="276F9488" w14:textId="77777777" w:rsidR="00403090" w:rsidRDefault="00403090" w:rsidP="002435B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102099984"/>
      <w:docPartObj>
        <w:docPartGallery w:val="Page Numbers (Bottom of Page)"/>
        <w:docPartUnique/>
      </w:docPartObj>
    </w:sdtPr>
    <w:sdtEndPr>
      <w:rPr>
        <w:rStyle w:val="PageNumber"/>
      </w:rPr>
    </w:sdtEndPr>
    <w:sdtContent>
      <w:p w14:paraId="087262CC" w14:textId="15AA4D0B" w:rsidR="002435B7" w:rsidRDefault="002435B7" w:rsidP="00433B1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1DDE3A1" w14:textId="77777777" w:rsidR="002435B7" w:rsidRDefault="002435B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741992369"/>
      <w:docPartObj>
        <w:docPartGallery w:val="Page Numbers (Bottom of Page)"/>
        <w:docPartUnique/>
      </w:docPartObj>
    </w:sdtPr>
    <w:sdtEndPr>
      <w:rPr>
        <w:rStyle w:val="PageNumber"/>
      </w:rPr>
    </w:sdtEndPr>
    <w:sdtContent>
      <w:p w14:paraId="186B5A38" w14:textId="668DDBEB" w:rsidR="002435B7" w:rsidRDefault="002435B7" w:rsidP="00433B1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5FEBB7D" w14:textId="77777777" w:rsidR="002435B7" w:rsidRDefault="002435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AACC051" w14:textId="77777777" w:rsidR="00403090" w:rsidRDefault="00403090" w:rsidP="002435B7">
      <w:r>
        <w:separator/>
      </w:r>
    </w:p>
  </w:footnote>
  <w:footnote w:type="continuationSeparator" w:id="0">
    <w:p w14:paraId="12D6D9FE" w14:textId="77777777" w:rsidR="00403090" w:rsidRDefault="00403090" w:rsidP="002435B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EF29381" w14:textId="0BB1CABF" w:rsidR="002435B7" w:rsidRDefault="002435B7">
    <w:pPr>
      <w:pStyle w:val="Header"/>
    </w:pPr>
    <w:r>
      <w:t>Student 1503200</w:t>
    </w:r>
    <w:r>
      <w:ptab w:relativeTo="margin" w:alignment="center" w:leader="none"/>
    </w:r>
    <w:r>
      <w:ptab w:relativeTo="margin" w:alignment="right" w:leader="none"/>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59D63FA"/>
    <w:multiLevelType w:val="hybridMultilevel"/>
    <w:tmpl w:val="991EB9EA"/>
    <w:lvl w:ilvl="0" w:tplc="CC882A18">
      <w:start w:val="1"/>
      <w:numFmt w:val="decimal"/>
      <w:lvlText w:val="%1."/>
      <w:lvlJc w:val="left"/>
      <w:pPr>
        <w:tabs>
          <w:tab w:val="num" w:pos="720"/>
        </w:tabs>
        <w:ind w:left="720" w:hanging="360"/>
      </w:pPr>
    </w:lvl>
    <w:lvl w:ilvl="1" w:tplc="27CAD39A" w:tentative="1">
      <w:start w:val="1"/>
      <w:numFmt w:val="decimal"/>
      <w:lvlText w:val="%2."/>
      <w:lvlJc w:val="left"/>
      <w:pPr>
        <w:tabs>
          <w:tab w:val="num" w:pos="1440"/>
        </w:tabs>
        <w:ind w:left="1440" w:hanging="360"/>
      </w:pPr>
    </w:lvl>
    <w:lvl w:ilvl="2" w:tplc="71486BA0" w:tentative="1">
      <w:start w:val="1"/>
      <w:numFmt w:val="decimal"/>
      <w:lvlText w:val="%3."/>
      <w:lvlJc w:val="left"/>
      <w:pPr>
        <w:tabs>
          <w:tab w:val="num" w:pos="2160"/>
        </w:tabs>
        <w:ind w:left="2160" w:hanging="360"/>
      </w:pPr>
    </w:lvl>
    <w:lvl w:ilvl="3" w:tplc="6F56BB3A" w:tentative="1">
      <w:start w:val="1"/>
      <w:numFmt w:val="decimal"/>
      <w:lvlText w:val="%4."/>
      <w:lvlJc w:val="left"/>
      <w:pPr>
        <w:tabs>
          <w:tab w:val="num" w:pos="2880"/>
        </w:tabs>
        <w:ind w:left="2880" w:hanging="360"/>
      </w:pPr>
    </w:lvl>
    <w:lvl w:ilvl="4" w:tplc="5448D2FA" w:tentative="1">
      <w:start w:val="1"/>
      <w:numFmt w:val="decimal"/>
      <w:lvlText w:val="%5."/>
      <w:lvlJc w:val="left"/>
      <w:pPr>
        <w:tabs>
          <w:tab w:val="num" w:pos="3600"/>
        </w:tabs>
        <w:ind w:left="3600" w:hanging="360"/>
      </w:pPr>
    </w:lvl>
    <w:lvl w:ilvl="5" w:tplc="6FCA25F2" w:tentative="1">
      <w:start w:val="1"/>
      <w:numFmt w:val="decimal"/>
      <w:lvlText w:val="%6."/>
      <w:lvlJc w:val="left"/>
      <w:pPr>
        <w:tabs>
          <w:tab w:val="num" w:pos="4320"/>
        </w:tabs>
        <w:ind w:left="4320" w:hanging="360"/>
      </w:pPr>
    </w:lvl>
    <w:lvl w:ilvl="6" w:tplc="FFDC5760" w:tentative="1">
      <w:start w:val="1"/>
      <w:numFmt w:val="decimal"/>
      <w:lvlText w:val="%7."/>
      <w:lvlJc w:val="left"/>
      <w:pPr>
        <w:tabs>
          <w:tab w:val="num" w:pos="5040"/>
        </w:tabs>
        <w:ind w:left="5040" w:hanging="360"/>
      </w:pPr>
    </w:lvl>
    <w:lvl w:ilvl="7" w:tplc="77DE03EE" w:tentative="1">
      <w:start w:val="1"/>
      <w:numFmt w:val="decimal"/>
      <w:lvlText w:val="%8."/>
      <w:lvlJc w:val="left"/>
      <w:pPr>
        <w:tabs>
          <w:tab w:val="num" w:pos="5760"/>
        </w:tabs>
        <w:ind w:left="5760" w:hanging="360"/>
      </w:pPr>
    </w:lvl>
    <w:lvl w:ilvl="8" w:tplc="40D0CC3A"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7371"/>
    <w:rsid w:val="00001E9E"/>
    <w:rsid w:val="00003640"/>
    <w:rsid w:val="000112FE"/>
    <w:rsid w:val="0001694B"/>
    <w:rsid w:val="000411B2"/>
    <w:rsid w:val="0004708B"/>
    <w:rsid w:val="00075240"/>
    <w:rsid w:val="00080050"/>
    <w:rsid w:val="000A4CA0"/>
    <w:rsid w:val="000C6C12"/>
    <w:rsid w:val="0014075A"/>
    <w:rsid w:val="00156D07"/>
    <w:rsid w:val="00176805"/>
    <w:rsid w:val="001C4E2F"/>
    <w:rsid w:val="001D4369"/>
    <w:rsid w:val="001D6A09"/>
    <w:rsid w:val="001E4789"/>
    <w:rsid w:val="001F6645"/>
    <w:rsid w:val="002007C6"/>
    <w:rsid w:val="00202727"/>
    <w:rsid w:val="00216C00"/>
    <w:rsid w:val="002226A4"/>
    <w:rsid w:val="002435B7"/>
    <w:rsid w:val="00290DD7"/>
    <w:rsid w:val="002A3D23"/>
    <w:rsid w:val="002C1CF3"/>
    <w:rsid w:val="00321C53"/>
    <w:rsid w:val="00337294"/>
    <w:rsid w:val="00393919"/>
    <w:rsid w:val="003A2953"/>
    <w:rsid w:val="003E7ADF"/>
    <w:rsid w:val="003F0958"/>
    <w:rsid w:val="003F3947"/>
    <w:rsid w:val="00403090"/>
    <w:rsid w:val="00421FB8"/>
    <w:rsid w:val="00430303"/>
    <w:rsid w:val="004460DD"/>
    <w:rsid w:val="00481E79"/>
    <w:rsid w:val="004C62E0"/>
    <w:rsid w:val="004D0FE4"/>
    <w:rsid w:val="004D2FF4"/>
    <w:rsid w:val="004D495C"/>
    <w:rsid w:val="004F5C08"/>
    <w:rsid w:val="00514AF0"/>
    <w:rsid w:val="00567D97"/>
    <w:rsid w:val="00571C7C"/>
    <w:rsid w:val="005A77E0"/>
    <w:rsid w:val="005D7247"/>
    <w:rsid w:val="006060DC"/>
    <w:rsid w:val="00633C11"/>
    <w:rsid w:val="00680AD3"/>
    <w:rsid w:val="00687EC7"/>
    <w:rsid w:val="00694DF0"/>
    <w:rsid w:val="006A1E0F"/>
    <w:rsid w:val="006B2FB4"/>
    <w:rsid w:val="006C73FC"/>
    <w:rsid w:val="006C7A8C"/>
    <w:rsid w:val="006D16C7"/>
    <w:rsid w:val="006F00B1"/>
    <w:rsid w:val="00712F4A"/>
    <w:rsid w:val="00721661"/>
    <w:rsid w:val="007432FD"/>
    <w:rsid w:val="007456D0"/>
    <w:rsid w:val="007526A2"/>
    <w:rsid w:val="007561FC"/>
    <w:rsid w:val="007842CE"/>
    <w:rsid w:val="007A151B"/>
    <w:rsid w:val="00812011"/>
    <w:rsid w:val="008247FB"/>
    <w:rsid w:val="00865DC7"/>
    <w:rsid w:val="00866083"/>
    <w:rsid w:val="00876934"/>
    <w:rsid w:val="0092601B"/>
    <w:rsid w:val="009541EA"/>
    <w:rsid w:val="00965C7E"/>
    <w:rsid w:val="0097181B"/>
    <w:rsid w:val="00977586"/>
    <w:rsid w:val="00985D62"/>
    <w:rsid w:val="00992445"/>
    <w:rsid w:val="009A7DBD"/>
    <w:rsid w:val="009B5CAB"/>
    <w:rsid w:val="009D5B27"/>
    <w:rsid w:val="009F0680"/>
    <w:rsid w:val="009F52E4"/>
    <w:rsid w:val="00A00398"/>
    <w:rsid w:val="00A07391"/>
    <w:rsid w:val="00A108B5"/>
    <w:rsid w:val="00A26E71"/>
    <w:rsid w:val="00A565E8"/>
    <w:rsid w:val="00AD3386"/>
    <w:rsid w:val="00AD5C0E"/>
    <w:rsid w:val="00B17938"/>
    <w:rsid w:val="00B34710"/>
    <w:rsid w:val="00B67371"/>
    <w:rsid w:val="00B8741E"/>
    <w:rsid w:val="00BD6419"/>
    <w:rsid w:val="00C56BF9"/>
    <w:rsid w:val="00C60BE5"/>
    <w:rsid w:val="00C82902"/>
    <w:rsid w:val="00C94DF4"/>
    <w:rsid w:val="00CA57BE"/>
    <w:rsid w:val="00CF1186"/>
    <w:rsid w:val="00CF47D3"/>
    <w:rsid w:val="00D172B7"/>
    <w:rsid w:val="00D37A4C"/>
    <w:rsid w:val="00D46894"/>
    <w:rsid w:val="00D60F8F"/>
    <w:rsid w:val="00DA413A"/>
    <w:rsid w:val="00DC2EC1"/>
    <w:rsid w:val="00DD689D"/>
    <w:rsid w:val="00E11143"/>
    <w:rsid w:val="00E1631F"/>
    <w:rsid w:val="00E231F2"/>
    <w:rsid w:val="00EA7BAB"/>
    <w:rsid w:val="00EC6FF5"/>
    <w:rsid w:val="00ED4EDF"/>
    <w:rsid w:val="00EE320E"/>
    <w:rsid w:val="00EE7AA0"/>
    <w:rsid w:val="00EF44EE"/>
    <w:rsid w:val="00F50D6B"/>
    <w:rsid w:val="00F63FA3"/>
    <w:rsid w:val="00F76650"/>
    <w:rsid w:val="00F81816"/>
    <w:rsid w:val="00F90A8B"/>
    <w:rsid w:val="00F95EA4"/>
    <w:rsid w:val="00FA2FBE"/>
    <w:rsid w:val="00FE106F"/>
    <w:rsid w:val="00FE45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33F0040"/>
  <w14:defaultImageDpi w14:val="32767"/>
  <w15:chartTrackingRefBased/>
  <w15:docId w15:val="{EF90E3CF-1672-5346-9E80-1D4693E376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2435B7"/>
    <w:pPr>
      <w:tabs>
        <w:tab w:val="center" w:pos="4680"/>
        <w:tab w:val="right" w:pos="9360"/>
      </w:tabs>
    </w:pPr>
  </w:style>
  <w:style w:type="character" w:customStyle="1" w:styleId="FooterChar">
    <w:name w:val="Footer Char"/>
    <w:basedOn w:val="DefaultParagraphFont"/>
    <w:link w:val="Footer"/>
    <w:uiPriority w:val="99"/>
    <w:rsid w:val="002435B7"/>
  </w:style>
  <w:style w:type="character" w:styleId="PageNumber">
    <w:name w:val="page number"/>
    <w:basedOn w:val="DefaultParagraphFont"/>
    <w:uiPriority w:val="99"/>
    <w:semiHidden/>
    <w:unhideWhenUsed/>
    <w:rsid w:val="002435B7"/>
  </w:style>
  <w:style w:type="paragraph" w:styleId="Header">
    <w:name w:val="header"/>
    <w:basedOn w:val="Normal"/>
    <w:link w:val="HeaderChar"/>
    <w:uiPriority w:val="99"/>
    <w:unhideWhenUsed/>
    <w:rsid w:val="002435B7"/>
    <w:pPr>
      <w:tabs>
        <w:tab w:val="center" w:pos="4680"/>
        <w:tab w:val="right" w:pos="9360"/>
      </w:tabs>
    </w:pPr>
  </w:style>
  <w:style w:type="character" w:customStyle="1" w:styleId="HeaderChar">
    <w:name w:val="Header Char"/>
    <w:basedOn w:val="DefaultParagraphFont"/>
    <w:link w:val="Header"/>
    <w:uiPriority w:val="99"/>
    <w:rsid w:val="002435B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04522025">
      <w:bodyDiv w:val="1"/>
      <w:marLeft w:val="0"/>
      <w:marRight w:val="0"/>
      <w:marTop w:val="0"/>
      <w:marBottom w:val="0"/>
      <w:divBdr>
        <w:top w:val="none" w:sz="0" w:space="0" w:color="auto"/>
        <w:left w:val="none" w:sz="0" w:space="0" w:color="auto"/>
        <w:bottom w:val="none" w:sz="0" w:space="0" w:color="auto"/>
        <w:right w:val="none" w:sz="0" w:space="0" w:color="auto"/>
      </w:divBdr>
      <w:divsChild>
        <w:div w:id="309024990">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7</Pages>
  <Words>2207</Words>
  <Characters>12586</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Davies (1503201)</dc:creator>
  <cp:keywords/>
  <dc:description/>
  <cp:lastModifiedBy>Savannah Lowndes (1503200)</cp:lastModifiedBy>
  <cp:revision>2</cp:revision>
  <dcterms:created xsi:type="dcterms:W3CDTF">2019-05-29T21:42:00Z</dcterms:created>
  <dcterms:modified xsi:type="dcterms:W3CDTF">2019-05-29T21:42:00Z</dcterms:modified>
</cp:coreProperties>
</file>