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4B3FC8" w14:textId="77777777" w:rsidR="00C16974" w:rsidRPr="00EB584A" w:rsidRDefault="00C16974" w:rsidP="00EB584A">
      <w:pPr>
        <w:jc w:val="center"/>
        <w:rPr>
          <w:rFonts w:eastAsia="Times New Roman" w:cs="Times New Roman"/>
          <w:color w:val="000000" w:themeColor="text1"/>
          <w:lang w:eastAsia="en-GB"/>
        </w:rPr>
      </w:pPr>
    </w:p>
    <w:p w14:paraId="48954D5A" w14:textId="24C62377" w:rsidR="00BB332E" w:rsidRPr="00EB584A" w:rsidRDefault="00BB332E" w:rsidP="00EB584A">
      <w:pPr>
        <w:jc w:val="center"/>
        <w:rPr>
          <w:rFonts w:cs="Times New Roman"/>
          <w:b/>
          <w:bCs/>
          <w:color w:val="000000" w:themeColor="text1"/>
          <w:sz w:val="36"/>
          <w:szCs w:val="32"/>
        </w:rPr>
      </w:pPr>
      <w:r w:rsidRPr="00EB584A">
        <w:rPr>
          <w:rFonts w:cs="Times New Roman"/>
          <w:b/>
          <w:bCs/>
          <w:color w:val="000000" w:themeColor="text1"/>
          <w:sz w:val="36"/>
          <w:szCs w:val="32"/>
        </w:rPr>
        <w:t>Module: Foreign Languages &amp; Cultural Awareness</w:t>
      </w:r>
    </w:p>
    <w:p w14:paraId="6C86CA4F" w14:textId="22C54BA4" w:rsidR="005A7438" w:rsidRPr="00EB584A" w:rsidRDefault="00BB332E" w:rsidP="00EB584A">
      <w:pPr>
        <w:jc w:val="center"/>
        <w:rPr>
          <w:rFonts w:cs="Times New Roman"/>
          <w:b/>
          <w:bCs/>
          <w:color w:val="000000" w:themeColor="text1"/>
          <w:sz w:val="36"/>
          <w:szCs w:val="32"/>
        </w:rPr>
      </w:pPr>
      <w:r w:rsidRPr="00EB584A">
        <w:rPr>
          <w:rFonts w:cs="Times New Roman"/>
          <w:b/>
          <w:bCs/>
          <w:color w:val="000000" w:themeColor="text1"/>
          <w:sz w:val="36"/>
          <w:szCs w:val="32"/>
        </w:rPr>
        <w:t>Module code: BMIH5003</w:t>
      </w:r>
    </w:p>
    <w:p w14:paraId="6C61A220" w14:textId="574328CF" w:rsidR="00BB332E" w:rsidRPr="00EB584A" w:rsidRDefault="00BB332E" w:rsidP="00EB584A">
      <w:pPr>
        <w:jc w:val="center"/>
        <w:rPr>
          <w:rFonts w:cs="Times New Roman"/>
          <w:b/>
          <w:bCs/>
          <w:color w:val="000000" w:themeColor="text1"/>
          <w:sz w:val="36"/>
          <w:szCs w:val="34"/>
        </w:rPr>
      </w:pPr>
      <w:r w:rsidRPr="00EB584A">
        <w:rPr>
          <w:rFonts w:cs="Times New Roman"/>
          <w:b/>
          <w:bCs/>
          <w:color w:val="000000" w:themeColor="text1"/>
          <w:sz w:val="36"/>
          <w:szCs w:val="34"/>
        </w:rPr>
        <w:t>Assignment Title: Intercultural Competence Report</w:t>
      </w:r>
    </w:p>
    <w:p w14:paraId="10B675D7" w14:textId="050CC8E1" w:rsidR="005A7438" w:rsidRPr="00EB584A" w:rsidRDefault="00C16974" w:rsidP="00EB584A">
      <w:pPr>
        <w:jc w:val="center"/>
        <w:rPr>
          <w:rFonts w:cs="Times New Roman"/>
          <w:b/>
          <w:bCs/>
          <w:color w:val="000000" w:themeColor="text1"/>
          <w:sz w:val="36"/>
          <w:szCs w:val="34"/>
        </w:rPr>
      </w:pPr>
      <w:r w:rsidRPr="00EB584A">
        <w:rPr>
          <w:rFonts w:cs="Times New Roman"/>
          <w:b/>
          <w:bCs/>
          <w:color w:val="000000" w:themeColor="text1"/>
          <w:sz w:val="36"/>
          <w:szCs w:val="34"/>
        </w:rPr>
        <w:t>Lecturer Name: Lisa-Marie Bassler</w:t>
      </w:r>
    </w:p>
    <w:p w14:paraId="2FBE04E4" w14:textId="318F8DE4" w:rsidR="00462FD1" w:rsidRPr="00EB584A" w:rsidRDefault="00462FD1" w:rsidP="00EB584A">
      <w:pPr>
        <w:jc w:val="center"/>
        <w:rPr>
          <w:rFonts w:cs="Times New Roman"/>
          <w:b/>
          <w:bCs/>
          <w:color w:val="000000" w:themeColor="text1"/>
          <w:sz w:val="36"/>
          <w:szCs w:val="34"/>
        </w:rPr>
      </w:pPr>
    </w:p>
    <w:p w14:paraId="6B431ECB" w14:textId="5B2D1684" w:rsidR="00462FD1" w:rsidRPr="00EB584A" w:rsidRDefault="00462FD1" w:rsidP="00EB584A">
      <w:pPr>
        <w:jc w:val="center"/>
        <w:rPr>
          <w:rFonts w:cs="Times New Roman"/>
          <w:b/>
          <w:bCs/>
          <w:color w:val="000000" w:themeColor="text1"/>
          <w:sz w:val="36"/>
          <w:szCs w:val="34"/>
        </w:rPr>
      </w:pPr>
    </w:p>
    <w:p w14:paraId="0E41BABE" w14:textId="3ED08A34" w:rsidR="00462FD1" w:rsidRPr="00EB584A" w:rsidRDefault="00462FD1" w:rsidP="00EB584A">
      <w:pPr>
        <w:rPr>
          <w:rFonts w:cs="Times New Roman"/>
          <w:b/>
          <w:bCs/>
          <w:color w:val="000000" w:themeColor="text1"/>
          <w:sz w:val="36"/>
          <w:szCs w:val="34"/>
        </w:rPr>
      </w:pPr>
    </w:p>
    <w:p w14:paraId="5D05592C" w14:textId="6E55D231" w:rsidR="005A7438" w:rsidRPr="00EB584A" w:rsidRDefault="005A7438" w:rsidP="00EB584A">
      <w:pPr>
        <w:jc w:val="center"/>
        <w:rPr>
          <w:rFonts w:cs="Times New Roman"/>
          <w:b/>
          <w:bCs/>
          <w:color w:val="000000" w:themeColor="text1"/>
          <w:sz w:val="28"/>
          <w:szCs w:val="28"/>
        </w:rPr>
      </w:pPr>
      <w:r w:rsidRPr="00EB584A">
        <w:rPr>
          <w:rFonts w:cs="Times New Roman"/>
          <w:b/>
          <w:bCs/>
          <w:color w:val="000000" w:themeColor="text1"/>
          <w:sz w:val="28"/>
          <w:szCs w:val="28"/>
        </w:rPr>
        <w:t>Student Name:</w:t>
      </w:r>
      <w:r w:rsidR="00C16974" w:rsidRPr="00EB584A">
        <w:rPr>
          <w:rFonts w:cs="Times New Roman"/>
          <w:color w:val="000000" w:themeColor="text1"/>
        </w:rPr>
        <w:t xml:space="preserve"> </w:t>
      </w:r>
      <w:r w:rsidR="00C16974" w:rsidRPr="00EB584A">
        <w:rPr>
          <w:rFonts w:cs="Times New Roman"/>
          <w:b/>
          <w:bCs/>
          <w:color w:val="000000" w:themeColor="text1"/>
          <w:sz w:val="28"/>
          <w:szCs w:val="28"/>
        </w:rPr>
        <w:t>Simona Militaru</w:t>
      </w:r>
    </w:p>
    <w:p w14:paraId="1055F9AE" w14:textId="7C116B02" w:rsidR="005A7438" w:rsidRPr="00EB584A" w:rsidRDefault="005A7438" w:rsidP="00EB584A">
      <w:pPr>
        <w:jc w:val="center"/>
        <w:rPr>
          <w:rFonts w:cs="Times New Roman"/>
          <w:b/>
          <w:bCs/>
          <w:color w:val="000000" w:themeColor="text1"/>
          <w:sz w:val="28"/>
          <w:szCs w:val="28"/>
        </w:rPr>
      </w:pPr>
      <w:r w:rsidRPr="00EB584A">
        <w:rPr>
          <w:rFonts w:cs="Times New Roman"/>
          <w:b/>
          <w:bCs/>
          <w:color w:val="000000" w:themeColor="text1"/>
          <w:sz w:val="28"/>
          <w:szCs w:val="28"/>
        </w:rPr>
        <w:t>Student ID:</w:t>
      </w:r>
      <w:r w:rsidR="00C16974" w:rsidRPr="00EB584A">
        <w:rPr>
          <w:rFonts w:cs="Times New Roman"/>
          <w:color w:val="000000" w:themeColor="text1"/>
        </w:rPr>
        <w:t xml:space="preserve"> </w:t>
      </w:r>
      <w:r w:rsidR="00C16974" w:rsidRPr="00EB584A">
        <w:rPr>
          <w:rFonts w:cs="Times New Roman"/>
          <w:b/>
          <w:bCs/>
          <w:color w:val="000000" w:themeColor="text1"/>
          <w:sz w:val="28"/>
          <w:szCs w:val="28"/>
        </w:rPr>
        <w:t>2214268</w:t>
      </w:r>
    </w:p>
    <w:p w14:paraId="2147979B" w14:textId="77777777" w:rsidR="001A02AE" w:rsidRPr="00EB584A" w:rsidRDefault="001A02AE" w:rsidP="00305C15">
      <w:pPr>
        <w:rPr>
          <w:rFonts w:cs="Times New Roman"/>
          <w:b/>
          <w:bCs/>
          <w:color w:val="000000" w:themeColor="text1"/>
          <w:sz w:val="28"/>
          <w:szCs w:val="28"/>
        </w:rPr>
      </w:pPr>
    </w:p>
    <w:p w14:paraId="7404E492" w14:textId="77777777" w:rsidR="001A02AE" w:rsidRPr="00EB584A" w:rsidRDefault="001A02AE" w:rsidP="00EB584A">
      <w:pPr>
        <w:jc w:val="center"/>
        <w:rPr>
          <w:rFonts w:cs="Times New Roman"/>
          <w:b/>
          <w:bCs/>
          <w:color w:val="000000" w:themeColor="text1"/>
          <w:sz w:val="28"/>
          <w:szCs w:val="28"/>
        </w:rPr>
      </w:pPr>
    </w:p>
    <w:p w14:paraId="74613C8C" w14:textId="77777777" w:rsidR="001A02AE" w:rsidRPr="00EB584A" w:rsidRDefault="001A02AE" w:rsidP="00EB584A">
      <w:pPr>
        <w:jc w:val="center"/>
        <w:rPr>
          <w:rFonts w:cs="Times New Roman"/>
          <w:b/>
          <w:bCs/>
          <w:color w:val="000000" w:themeColor="text1"/>
          <w:sz w:val="28"/>
          <w:szCs w:val="28"/>
        </w:rPr>
      </w:pPr>
    </w:p>
    <w:p w14:paraId="6C28A6C5" w14:textId="77777777" w:rsidR="001A02AE" w:rsidRPr="00EB584A" w:rsidRDefault="001A02AE" w:rsidP="00EB584A">
      <w:pPr>
        <w:jc w:val="center"/>
        <w:rPr>
          <w:rFonts w:cs="Times New Roman"/>
          <w:b/>
          <w:bCs/>
          <w:color w:val="000000" w:themeColor="text1"/>
          <w:sz w:val="28"/>
          <w:szCs w:val="28"/>
        </w:rPr>
      </w:pPr>
    </w:p>
    <w:p w14:paraId="39546285" w14:textId="77777777" w:rsidR="005A7438" w:rsidRPr="00EB584A" w:rsidRDefault="005A7438" w:rsidP="00EB584A">
      <w:pPr>
        <w:rPr>
          <w:rFonts w:cs="Times New Roman"/>
          <w:color w:val="000000" w:themeColor="text1"/>
        </w:rPr>
      </w:pPr>
    </w:p>
    <w:p w14:paraId="40A85151" w14:textId="77777777" w:rsidR="005A7438" w:rsidRPr="00EB584A" w:rsidRDefault="005A7438" w:rsidP="00EB584A">
      <w:pPr>
        <w:jc w:val="left"/>
        <w:rPr>
          <w:rFonts w:eastAsiaTheme="majorEastAsia" w:cs="Times New Roman"/>
          <w:b/>
          <w:color w:val="000000" w:themeColor="text1"/>
          <w:sz w:val="32"/>
          <w:szCs w:val="32"/>
        </w:rPr>
      </w:pPr>
      <w:r w:rsidRPr="00EB584A">
        <w:rPr>
          <w:rFonts w:cs="Times New Roman"/>
          <w:color w:val="000000" w:themeColor="text1"/>
        </w:rPr>
        <w:br w:type="page"/>
      </w:r>
    </w:p>
    <w:p w14:paraId="0A2C7FAE" w14:textId="603FBA93" w:rsidR="006D4115" w:rsidRPr="009F5475" w:rsidRDefault="00B03221" w:rsidP="009F5475">
      <w:pPr>
        <w:pStyle w:val="Heading1"/>
        <w:rPr>
          <w:rFonts w:cs="Times New Roman"/>
          <w:sz w:val="24"/>
          <w:szCs w:val="24"/>
        </w:rPr>
      </w:pPr>
      <w:bookmarkStart w:id="0" w:name="_Toc159793177"/>
      <w:bookmarkStart w:id="1" w:name="_Toc160050933"/>
      <w:r w:rsidRPr="009F5475">
        <w:rPr>
          <w:rFonts w:cs="Times New Roman"/>
          <w:sz w:val="24"/>
          <w:szCs w:val="24"/>
        </w:rPr>
        <w:lastRenderedPageBreak/>
        <w:t>Executive Summary</w:t>
      </w:r>
      <w:bookmarkEnd w:id="0"/>
      <w:bookmarkEnd w:id="1"/>
    </w:p>
    <w:p w14:paraId="3042CB3A" w14:textId="1E8A80D1" w:rsidR="000F2587" w:rsidRPr="009F5475" w:rsidRDefault="00F05619" w:rsidP="009F5475">
      <w:pPr>
        <w:rPr>
          <w:rFonts w:cs="Times New Roman"/>
          <w:color w:val="000000" w:themeColor="text1"/>
          <w:szCs w:val="24"/>
        </w:rPr>
      </w:pPr>
      <w:r w:rsidRPr="009F5475">
        <w:rPr>
          <w:rFonts w:cs="Times New Roman"/>
          <w:color w:val="000000" w:themeColor="text1"/>
          <w:szCs w:val="24"/>
        </w:rPr>
        <w:t xml:space="preserve">Globe project is analysed and the cultural differences between UK and India found are capable of revealing the basis for critical analysis of leadership styles existing in the hotel industry. It thus comes to light the need for the management of </w:t>
      </w:r>
      <w:r w:rsidR="007E39DD" w:rsidRPr="009F5475">
        <w:rPr>
          <w:rFonts w:cs="Times New Roman"/>
          <w:color w:val="000000" w:themeColor="text1"/>
          <w:szCs w:val="24"/>
        </w:rPr>
        <w:t xml:space="preserve">the </w:t>
      </w:r>
      <w:r w:rsidRPr="009F5475">
        <w:rPr>
          <w:rFonts w:cs="Times New Roman"/>
          <w:color w:val="000000" w:themeColor="text1"/>
          <w:szCs w:val="24"/>
        </w:rPr>
        <w:t>industry to quickly re-engineer their leadership strategies in order to take care of the diversity of the human resource</w:t>
      </w:r>
      <w:r w:rsidR="007E39DD" w:rsidRPr="009F5475">
        <w:rPr>
          <w:rFonts w:cs="Times New Roman"/>
          <w:color w:val="000000" w:themeColor="text1"/>
          <w:szCs w:val="24"/>
        </w:rPr>
        <w:t>s</w:t>
      </w:r>
      <w:r w:rsidRPr="009F5475">
        <w:rPr>
          <w:rFonts w:cs="Times New Roman"/>
          <w:color w:val="000000" w:themeColor="text1"/>
          <w:szCs w:val="24"/>
        </w:rPr>
        <w:t>. The objective is to propose the ways of enhancing the intercultural competence of the leaders who manage hotels and resorts operating in a multicultural context, in order that the workplace becomes more diverse and performative.</w:t>
      </w:r>
    </w:p>
    <w:p w14:paraId="642B564E" w14:textId="7775E58E" w:rsidR="00157DAD" w:rsidRPr="009F5475" w:rsidRDefault="00157DAD" w:rsidP="009F5475">
      <w:pPr>
        <w:rPr>
          <w:rFonts w:cs="Times New Roman"/>
          <w:color w:val="000000" w:themeColor="text1"/>
          <w:szCs w:val="24"/>
        </w:rPr>
      </w:pPr>
      <w:r w:rsidRPr="009F5475">
        <w:rPr>
          <w:rFonts w:cs="Times New Roman"/>
          <w:color w:val="000000" w:themeColor="text1"/>
          <w:szCs w:val="24"/>
        </w:rPr>
        <w:br w:type="page"/>
      </w:r>
    </w:p>
    <w:sdt>
      <w:sdtPr>
        <w:rPr>
          <w:rFonts w:ascii="Times New Roman" w:eastAsiaTheme="minorHAnsi" w:hAnsi="Times New Roman" w:cstheme="minorBidi"/>
          <w:color w:val="auto"/>
          <w:kern w:val="2"/>
          <w:sz w:val="24"/>
          <w:szCs w:val="22"/>
          <w:lang w:eastAsia="en-US"/>
          <w14:ligatures w14:val="standardContextual"/>
        </w:rPr>
        <w:id w:val="529065909"/>
        <w:docPartObj>
          <w:docPartGallery w:val="Table of Contents"/>
          <w:docPartUnique/>
        </w:docPartObj>
      </w:sdtPr>
      <w:sdtEndPr>
        <w:rPr>
          <w:b/>
          <w:bCs/>
        </w:rPr>
      </w:sdtEndPr>
      <w:sdtContent>
        <w:p w14:paraId="5D805260" w14:textId="1EE51FF8" w:rsidR="009F5475" w:rsidRPr="009F5475" w:rsidRDefault="009F5475" w:rsidP="009F5475">
          <w:pPr>
            <w:pStyle w:val="TOCHeading"/>
            <w:rPr>
              <w:b/>
              <w:bCs/>
              <w:sz w:val="36"/>
              <w:szCs w:val="36"/>
            </w:rPr>
          </w:pPr>
          <w:r w:rsidRPr="009F5475">
            <w:rPr>
              <w:b/>
              <w:bCs/>
              <w:sz w:val="36"/>
              <w:szCs w:val="36"/>
            </w:rPr>
            <w:t>Table of Contents</w:t>
          </w:r>
        </w:p>
        <w:p w14:paraId="002CFAB2" w14:textId="5B4497FF" w:rsidR="009F5475" w:rsidRPr="009F5475" w:rsidRDefault="009F5475">
          <w:pPr>
            <w:pStyle w:val="TOC1"/>
            <w:tabs>
              <w:tab w:val="right" w:leader="dot" w:pos="9016"/>
            </w:tabs>
            <w:rPr>
              <w:rFonts w:asciiTheme="minorHAnsi" w:eastAsiaTheme="minorEastAsia" w:hAnsiTheme="minorHAnsi"/>
              <w:b/>
              <w:bCs/>
              <w:sz w:val="28"/>
              <w:szCs w:val="28"/>
              <w:lang w:eastAsia="en-GB"/>
            </w:rPr>
          </w:pPr>
          <w:r w:rsidRPr="009F5475">
            <w:rPr>
              <w:b/>
              <w:bCs/>
            </w:rPr>
            <w:fldChar w:fldCharType="begin"/>
          </w:r>
          <w:r w:rsidRPr="009F5475">
            <w:rPr>
              <w:b/>
              <w:bCs/>
            </w:rPr>
            <w:instrText xml:space="preserve"> TOC \o "1-3" \h \z \u </w:instrText>
          </w:r>
          <w:r w:rsidRPr="009F5475">
            <w:rPr>
              <w:b/>
              <w:bCs/>
            </w:rPr>
            <w:fldChar w:fldCharType="separate"/>
          </w:r>
          <w:hyperlink w:anchor="_Toc160050933" w:history="1">
            <w:r w:rsidRPr="009F5475">
              <w:rPr>
                <w:rStyle w:val="Hyperlink"/>
                <w:rFonts w:cs="Times New Roman"/>
                <w:b/>
                <w:bCs/>
                <w:sz w:val="28"/>
                <w:szCs w:val="28"/>
              </w:rPr>
              <w:t>Executive Summary</w:t>
            </w:r>
            <w:r w:rsidRPr="009F5475">
              <w:rPr>
                <w:b/>
                <w:bCs/>
                <w:webHidden/>
                <w:sz w:val="28"/>
                <w:szCs w:val="28"/>
              </w:rPr>
              <w:tab/>
            </w:r>
            <w:r w:rsidRPr="009F5475">
              <w:rPr>
                <w:b/>
                <w:bCs/>
                <w:webHidden/>
                <w:sz w:val="28"/>
                <w:szCs w:val="28"/>
              </w:rPr>
              <w:fldChar w:fldCharType="begin"/>
            </w:r>
            <w:r w:rsidRPr="009F5475">
              <w:rPr>
                <w:b/>
                <w:bCs/>
                <w:webHidden/>
                <w:sz w:val="28"/>
                <w:szCs w:val="28"/>
              </w:rPr>
              <w:instrText xml:space="preserve"> PAGEREF _Toc160050933 \h </w:instrText>
            </w:r>
            <w:r w:rsidRPr="009F5475">
              <w:rPr>
                <w:b/>
                <w:bCs/>
                <w:webHidden/>
                <w:sz w:val="28"/>
                <w:szCs w:val="28"/>
              </w:rPr>
            </w:r>
            <w:r w:rsidRPr="009F5475">
              <w:rPr>
                <w:b/>
                <w:bCs/>
                <w:webHidden/>
                <w:sz w:val="28"/>
                <w:szCs w:val="28"/>
              </w:rPr>
              <w:fldChar w:fldCharType="separate"/>
            </w:r>
            <w:r w:rsidRPr="009F5475">
              <w:rPr>
                <w:b/>
                <w:bCs/>
                <w:webHidden/>
                <w:sz w:val="28"/>
                <w:szCs w:val="28"/>
              </w:rPr>
              <w:t>2</w:t>
            </w:r>
            <w:r w:rsidRPr="009F5475">
              <w:rPr>
                <w:b/>
                <w:bCs/>
                <w:webHidden/>
                <w:sz w:val="28"/>
                <w:szCs w:val="28"/>
              </w:rPr>
              <w:fldChar w:fldCharType="end"/>
            </w:r>
          </w:hyperlink>
        </w:p>
        <w:p w14:paraId="589A1E0F" w14:textId="2EA32DF4" w:rsidR="009F5475" w:rsidRPr="009F5475" w:rsidRDefault="00000000">
          <w:pPr>
            <w:pStyle w:val="TOC1"/>
            <w:tabs>
              <w:tab w:val="right" w:leader="dot" w:pos="9016"/>
            </w:tabs>
            <w:rPr>
              <w:rFonts w:asciiTheme="minorHAnsi" w:eastAsiaTheme="minorEastAsia" w:hAnsiTheme="minorHAnsi"/>
              <w:b/>
              <w:bCs/>
              <w:sz w:val="28"/>
              <w:szCs w:val="28"/>
              <w:lang w:eastAsia="en-GB"/>
            </w:rPr>
          </w:pPr>
          <w:hyperlink w:anchor="_Toc160050934" w:history="1">
            <w:r w:rsidR="009F5475" w:rsidRPr="009F5475">
              <w:rPr>
                <w:rStyle w:val="Hyperlink"/>
                <w:rFonts w:cs="Times New Roman"/>
                <w:b/>
                <w:bCs/>
                <w:sz w:val="28"/>
                <w:szCs w:val="28"/>
              </w:rPr>
              <w:t>Introduction</w:t>
            </w:r>
            <w:r w:rsidR="009F5475" w:rsidRPr="009F5475">
              <w:rPr>
                <w:b/>
                <w:bCs/>
                <w:webHidden/>
                <w:sz w:val="28"/>
                <w:szCs w:val="28"/>
              </w:rPr>
              <w:tab/>
            </w:r>
            <w:r w:rsidR="009F5475" w:rsidRPr="009F5475">
              <w:rPr>
                <w:b/>
                <w:bCs/>
                <w:webHidden/>
                <w:sz w:val="28"/>
                <w:szCs w:val="28"/>
              </w:rPr>
              <w:fldChar w:fldCharType="begin"/>
            </w:r>
            <w:r w:rsidR="009F5475" w:rsidRPr="009F5475">
              <w:rPr>
                <w:b/>
                <w:bCs/>
                <w:webHidden/>
                <w:sz w:val="28"/>
                <w:szCs w:val="28"/>
              </w:rPr>
              <w:instrText xml:space="preserve"> PAGEREF _Toc160050934 \h </w:instrText>
            </w:r>
            <w:r w:rsidR="009F5475" w:rsidRPr="009F5475">
              <w:rPr>
                <w:b/>
                <w:bCs/>
                <w:webHidden/>
                <w:sz w:val="28"/>
                <w:szCs w:val="28"/>
              </w:rPr>
            </w:r>
            <w:r w:rsidR="009F5475" w:rsidRPr="009F5475">
              <w:rPr>
                <w:b/>
                <w:bCs/>
                <w:webHidden/>
                <w:sz w:val="28"/>
                <w:szCs w:val="28"/>
              </w:rPr>
              <w:fldChar w:fldCharType="separate"/>
            </w:r>
            <w:r w:rsidR="009F5475" w:rsidRPr="009F5475">
              <w:rPr>
                <w:b/>
                <w:bCs/>
                <w:webHidden/>
                <w:sz w:val="28"/>
                <w:szCs w:val="28"/>
              </w:rPr>
              <w:t>4</w:t>
            </w:r>
            <w:r w:rsidR="009F5475" w:rsidRPr="009F5475">
              <w:rPr>
                <w:b/>
                <w:bCs/>
                <w:webHidden/>
                <w:sz w:val="28"/>
                <w:szCs w:val="28"/>
              </w:rPr>
              <w:fldChar w:fldCharType="end"/>
            </w:r>
          </w:hyperlink>
        </w:p>
        <w:p w14:paraId="2B80036A" w14:textId="19A8E6AC" w:rsidR="009F5475" w:rsidRPr="009F5475" w:rsidRDefault="00000000">
          <w:pPr>
            <w:pStyle w:val="TOC1"/>
            <w:tabs>
              <w:tab w:val="right" w:leader="dot" w:pos="9016"/>
            </w:tabs>
            <w:rPr>
              <w:rFonts w:asciiTheme="minorHAnsi" w:eastAsiaTheme="minorEastAsia" w:hAnsiTheme="minorHAnsi"/>
              <w:b/>
              <w:bCs/>
              <w:sz w:val="28"/>
              <w:szCs w:val="28"/>
              <w:lang w:eastAsia="en-GB"/>
            </w:rPr>
          </w:pPr>
          <w:hyperlink w:anchor="_Toc160050935" w:history="1">
            <w:r w:rsidR="009F5475" w:rsidRPr="009F5475">
              <w:rPr>
                <w:rStyle w:val="Hyperlink"/>
                <w:rFonts w:cs="Times New Roman"/>
                <w:b/>
                <w:bCs/>
                <w:sz w:val="28"/>
                <w:szCs w:val="28"/>
              </w:rPr>
              <w:t>Key cultural Differences</w:t>
            </w:r>
            <w:r w:rsidR="009F5475" w:rsidRPr="009F5475">
              <w:rPr>
                <w:b/>
                <w:bCs/>
                <w:webHidden/>
                <w:sz w:val="28"/>
                <w:szCs w:val="28"/>
              </w:rPr>
              <w:tab/>
            </w:r>
            <w:r w:rsidR="009F5475" w:rsidRPr="009F5475">
              <w:rPr>
                <w:b/>
                <w:bCs/>
                <w:webHidden/>
                <w:sz w:val="28"/>
                <w:szCs w:val="28"/>
              </w:rPr>
              <w:fldChar w:fldCharType="begin"/>
            </w:r>
            <w:r w:rsidR="009F5475" w:rsidRPr="009F5475">
              <w:rPr>
                <w:b/>
                <w:bCs/>
                <w:webHidden/>
                <w:sz w:val="28"/>
                <w:szCs w:val="28"/>
              </w:rPr>
              <w:instrText xml:space="preserve"> PAGEREF _Toc160050935 \h </w:instrText>
            </w:r>
            <w:r w:rsidR="009F5475" w:rsidRPr="009F5475">
              <w:rPr>
                <w:b/>
                <w:bCs/>
                <w:webHidden/>
                <w:sz w:val="28"/>
                <w:szCs w:val="28"/>
              </w:rPr>
            </w:r>
            <w:r w:rsidR="009F5475" w:rsidRPr="009F5475">
              <w:rPr>
                <w:b/>
                <w:bCs/>
                <w:webHidden/>
                <w:sz w:val="28"/>
                <w:szCs w:val="28"/>
              </w:rPr>
              <w:fldChar w:fldCharType="separate"/>
            </w:r>
            <w:r w:rsidR="009F5475" w:rsidRPr="009F5475">
              <w:rPr>
                <w:b/>
                <w:bCs/>
                <w:webHidden/>
                <w:sz w:val="28"/>
                <w:szCs w:val="28"/>
              </w:rPr>
              <w:t>5</w:t>
            </w:r>
            <w:r w:rsidR="009F5475" w:rsidRPr="009F5475">
              <w:rPr>
                <w:b/>
                <w:bCs/>
                <w:webHidden/>
                <w:sz w:val="28"/>
                <w:szCs w:val="28"/>
              </w:rPr>
              <w:fldChar w:fldCharType="end"/>
            </w:r>
          </w:hyperlink>
        </w:p>
        <w:p w14:paraId="690FB2D3" w14:textId="53CEBA4C" w:rsidR="009F5475" w:rsidRPr="009F5475" w:rsidRDefault="00000000">
          <w:pPr>
            <w:pStyle w:val="TOC1"/>
            <w:tabs>
              <w:tab w:val="right" w:leader="dot" w:pos="9016"/>
            </w:tabs>
            <w:rPr>
              <w:rFonts w:asciiTheme="minorHAnsi" w:eastAsiaTheme="minorEastAsia" w:hAnsiTheme="minorHAnsi"/>
              <w:b/>
              <w:bCs/>
              <w:sz w:val="28"/>
              <w:szCs w:val="28"/>
              <w:lang w:eastAsia="en-GB"/>
            </w:rPr>
          </w:pPr>
          <w:hyperlink w:anchor="_Toc160050936" w:history="1">
            <w:r w:rsidR="009F5475" w:rsidRPr="009F5475">
              <w:rPr>
                <w:rStyle w:val="Hyperlink"/>
                <w:rFonts w:cs="Times New Roman"/>
                <w:b/>
                <w:bCs/>
                <w:sz w:val="28"/>
                <w:szCs w:val="28"/>
              </w:rPr>
              <w:t>GLOBE project’s culture and leadership study</w:t>
            </w:r>
            <w:r w:rsidR="009F5475" w:rsidRPr="009F5475">
              <w:rPr>
                <w:b/>
                <w:bCs/>
                <w:webHidden/>
                <w:sz w:val="28"/>
                <w:szCs w:val="28"/>
              </w:rPr>
              <w:tab/>
            </w:r>
            <w:r w:rsidR="009F5475" w:rsidRPr="009F5475">
              <w:rPr>
                <w:b/>
                <w:bCs/>
                <w:webHidden/>
                <w:sz w:val="28"/>
                <w:szCs w:val="28"/>
              </w:rPr>
              <w:fldChar w:fldCharType="begin"/>
            </w:r>
            <w:r w:rsidR="009F5475" w:rsidRPr="009F5475">
              <w:rPr>
                <w:b/>
                <w:bCs/>
                <w:webHidden/>
                <w:sz w:val="28"/>
                <w:szCs w:val="28"/>
              </w:rPr>
              <w:instrText xml:space="preserve"> PAGEREF _Toc160050936 \h </w:instrText>
            </w:r>
            <w:r w:rsidR="009F5475" w:rsidRPr="009F5475">
              <w:rPr>
                <w:b/>
                <w:bCs/>
                <w:webHidden/>
                <w:sz w:val="28"/>
                <w:szCs w:val="28"/>
              </w:rPr>
            </w:r>
            <w:r w:rsidR="009F5475" w:rsidRPr="009F5475">
              <w:rPr>
                <w:b/>
                <w:bCs/>
                <w:webHidden/>
                <w:sz w:val="28"/>
                <w:szCs w:val="28"/>
              </w:rPr>
              <w:fldChar w:fldCharType="separate"/>
            </w:r>
            <w:r w:rsidR="009F5475" w:rsidRPr="009F5475">
              <w:rPr>
                <w:b/>
                <w:bCs/>
                <w:webHidden/>
                <w:sz w:val="28"/>
                <w:szCs w:val="28"/>
              </w:rPr>
              <w:t>6</w:t>
            </w:r>
            <w:r w:rsidR="009F5475" w:rsidRPr="009F5475">
              <w:rPr>
                <w:b/>
                <w:bCs/>
                <w:webHidden/>
                <w:sz w:val="28"/>
                <w:szCs w:val="28"/>
              </w:rPr>
              <w:fldChar w:fldCharType="end"/>
            </w:r>
          </w:hyperlink>
        </w:p>
        <w:p w14:paraId="1A4C4722" w14:textId="20E8B368" w:rsidR="009F5475" w:rsidRPr="009F5475" w:rsidRDefault="00000000">
          <w:pPr>
            <w:pStyle w:val="TOC1"/>
            <w:tabs>
              <w:tab w:val="right" w:leader="dot" w:pos="9016"/>
            </w:tabs>
            <w:rPr>
              <w:rFonts w:asciiTheme="minorHAnsi" w:eastAsiaTheme="minorEastAsia" w:hAnsiTheme="minorHAnsi"/>
              <w:b/>
              <w:bCs/>
              <w:sz w:val="28"/>
              <w:szCs w:val="28"/>
              <w:lang w:eastAsia="en-GB"/>
            </w:rPr>
          </w:pPr>
          <w:hyperlink w:anchor="_Toc160050937" w:history="1">
            <w:r w:rsidR="009F5475" w:rsidRPr="009F5475">
              <w:rPr>
                <w:rStyle w:val="Hyperlink"/>
                <w:rFonts w:cs="Times New Roman"/>
                <w:b/>
                <w:bCs/>
                <w:sz w:val="28"/>
                <w:szCs w:val="28"/>
              </w:rPr>
              <w:t>Challenges of Intercultural Leadership in Hospitality</w:t>
            </w:r>
            <w:r w:rsidR="009F5475" w:rsidRPr="009F5475">
              <w:rPr>
                <w:b/>
                <w:bCs/>
                <w:webHidden/>
                <w:sz w:val="28"/>
                <w:szCs w:val="28"/>
              </w:rPr>
              <w:tab/>
            </w:r>
            <w:r w:rsidR="009F5475" w:rsidRPr="009F5475">
              <w:rPr>
                <w:b/>
                <w:bCs/>
                <w:webHidden/>
                <w:sz w:val="28"/>
                <w:szCs w:val="28"/>
              </w:rPr>
              <w:fldChar w:fldCharType="begin"/>
            </w:r>
            <w:r w:rsidR="009F5475" w:rsidRPr="009F5475">
              <w:rPr>
                <w:b/>
                <w:bCs/>
                <w:webHidden/>
                <w:sz w:val="28"/>
                <w:szCs w:val="28"/>
              </w:rPr>
              <w:instrText xml:space="preserve"> PAGEREF _Toc160050937 \h </w:instrText>
            </w:r>
            <w:r w:rsidR="009F5475" w:rsidRPr="009F5475">
              <w:rPr>
                <w:b/>
                <w:bCs/>
                <w:webHidden/>
                <w:sz w:val="28"/>
                <w:szCs w:val="28"/>
              </w:rPr>
            </w:r>
            <w:r w:rsidR="009F5475" w:rsidRPr="009F5475">
              <w:rPr>
                <w:b/>
                <w:bCs/>
                <w:webHidden/>
                <w:sz w:val="28"/>
                <w:szCs w:val="28"/>
              </w:rPr>
              <w:fldChar w:fldCharType="separate"/>
            </w:r>
            <w:r w:rsidR="009F5475" w:rsidRPr="009F5475">
              <w:rPr>
                <w:b/>
                <w:bCs/>
                <w:webHidden/>
                <w:sz w:val="28"/>
                <w:szCs w:val="28"/>
              </w:rPr>
              <w:t>9</w:t>
            </w:r>
            <w:r w:rsidR="009F5475" w:rsidRPr="009F5475">
              <w:rPr>
                <w:b/>
                <w:bCs/>
                <w:webHidden/>
                <w:sz w:val="28"/>
                <w:szCs w:val="28"/>
              </w:rPr>
              <w:fldChar w:fldCharType="end"/>
            </w:r>
          </w:hyperlink>
        </w:p>
        <w:p w14:paraId="7B51AE34" w14:textId="13C404D4" w:rsidR="009F5475" w:rsidRPr="009F5475" w:rsidRDefault="00000000">
          <w:pPr>
            <w:pStyle w:val="TOC1"/>
            <w:tabs>
              <w:tab w:val="right" w:leader="dot" w:pos="9016"/>
            </w:tabs>
            <w:rPr>
              <w:rFonts w:asciiTheme="minorHAnsi" w:eastAsiaTheme="minorEastAsia" w:hAnsiTheme="minorHAnsi"/>
              <w:b/>
              <w:bCs/>
              <w:sz w:val="28"/>
              <w:szCs w:val="28"/>
              <w:lang w:eastAsia="en-GB"/>
            </w:rPr>
          </w:pPr>
          <w:hyperlink w:anchor="_Toc160050938" w:history="1">
            <w:r w:rsidR="009F5475" w:rsidRPr="009F5475">
              <w:rPr>
                <w:rStyle w:val="Hyperlink"/>
                <w:rFonts w:cs="Times New Roman"/>
                <w:b/>
                <w:bCs/>
                <w:sz w:val="28"/>
                <w:szCs w:val="28"/>
              </w:rPr>
              <w:t>Recommendation</w:t>
            </w:r>
            <w:r w:rsidR="009F5475" w:rsidRPr="009F5475">
              <w:rPr>
                <w:b/>
                <w:bCs/>
                <w:webHidden/>
                <w:sz w:val="28"/>
                <w:szCs w:val="28"/>
              </w:rPr>
              <w:tab/>
            </w:r>
            <w:r w:rsidR="009F5475" w:rsidRPr="009F5475">
              <w:rPr>
                <w:b/>
                <w:bCs/>
                <w:webHidden/>
                <w:sz w:val="28"/>
                <w:szCs w:val="28"/>
              </w:rPr>
              <w:fldChar w:fldCharType="begin"/>
            </w:r>
            <w:r w:rsidR="009F5475" w:rsidRPr="009F5475">
              <w:rPr>
                <w:b/>
                <w:bCs/>
                <w:webHidden/>
                <w:sz w:val="28"/>
                <w:szCs w:val="28"/>
              </w:rPr>
              <w:instrText xml:space="preserve"> PAGEREF _Toc160050938 \h </w:instrText>
            </w:r>
            <w:r w:rsidR="009F5475" w:rsidRPr="009F5475">
              <w:rPr>
                <w:b/>
                <w:bCs/>
                <w:webHidden/>
                <w:sz w:val="28"/>
                <w:szCs w:val="28"/>
              </w:rPr>
            </w:r>
            <w:r w:rsidR="009F5475" w:rsidRPr="009F5475">
              <w:rPr>
                <w:b/>
                <w:bCs/>
                <w:webHidden/>
                <w:sz w:val="28"/>
                <w:szCs w:val="28"/>
              </w:rPr>
              <w:fldChar w:fldCharType="separate"/>
            </w:r>
            <w:r w:rsidR="009F5475" w:rsidRPr="009F5475">
              <w:rPr>
                <w:b/>
                <w:bCs/>
                <w:webHidden/>
                <w:sz w:val="28"/>
                <w:szCs w:val="28"/>
              </w:rPr>
              <w:t>10</w:t>
            </w:r>
            <w:r w:rsidR="009F5475" w:rsidRPr="009F5475">
              <w:rPr>
                <w:b/>
                <w:bCs/>
                <w:webHidden/>
                <w:sz w:val="28"/>
                <w:szCs w:val="28"/>
              </w:rPr>
              <w:fldChar w:fldCharType="end"/>
            </w:r>
          </w:hyperlink>
        </w:p>
        <w:p w14:paraId="0794EC57" w14:textId="2041FF66" w:rsidR="009F5475" w:rsidRPr="009F5475" w:rsidRDefault="00000000">
          <w:pPr>
            <w:pStyle w:val="TOC1"/>
            <w:tabs>
              <w:tab w:val="right" w:leader="dot" w:pos="9016"/>
            </w:tabs>
            <w:rPr>
              <w:rFonts w:asciiTheme="minorHAnsi" w:eastAsiaTheme="minorEastAsia" w:hAnsiTheme="minorHAnsi"/>
              <w:b/>
              <w:bCs/>
              <w:sz w:val="28"/>
              <w:szCs w:val="28"/>
              <w:lang w:eastAsia="en-GB"/>
            </w:rPr>
          </w:pPr>
          <w:hyperlink w:anchor="_Toc160050939" w:history="1">
            <w:r w:rsidR="009F5475" w:rsidRPr="009F5475">
              <w:rPr>
                <w:rStyle w:val="Hyperlink"/>
                <w:rFonts w:cs="Times New Roman"/>
                <w:b/>
                <w:bCs/>
                <w:sz w:val="28"/>
                <w:szCs w:val="28"/>
              </w:rPr>
              <w:t>Conclusion</w:t>
            </w:r>
            <w:r w:rsidR="009F5475" w:rsidRPr="009F5475">
              <w:rPr>
                <w:b/>
                <w:bCs/>
                <w:webHidden/>
                <w:sz w:val="28"/>
                <w:szCs w:val="28"/>
              </w:rPr>
              <w:tab/>
            </w:r>
            <w:r w:rsidR="009F5475" w:rsidRPr="009F5475">
              <w:rPr>
                <w:b/>
                <w:bCs/>
                <w:webHidden/>
                <w:sz w:val="28"/>
                <w:szCs w:val="28"/>
              </w:rPr>
              <w:fldChar w:fldCharType="begin"/>
            </w:r>
            <w:r w:rsidR="009F5475" w:rsidRPr="009F5475">
              <w:rPr>
                <w:b/>
                <w:bCs/>
                <w:webHidden/>
                <w:sz w:val="28"/>
                <w:szCs w:val="28"/>
              </w:rPr>
              <w:instrText xml:space="preserve"> PAGEREF _Toc160050939 \h </w:instrText>
            </w:r>
            <w:r w:rsidR="009F5475" w:rsidRPr="009F5475">
              <w:rPr>
                <w:b/>
                <w:bCs/>
                <w:webHidden/>
                <w:sz w:val="28"/>
                <w:szCs w:val="28"/>
              </w:rPr>
            </w:r>
            <w:r w:rsidR="009F5475" w:rsidRPr="009F5475">
              <w:rPr>
                <w:b/>
                <w:bCs/>
                <w:webHidden/>
                <w:sz w:val="28"/>
                <w:szCs w:val="28"/>
              </w:rPr>
              <w:fldChar w:fldCharType="separate"/>
            </w:r>
            <w:r w:rsidR="009F5475" w:rsidRPr="009F5475">
              <w:rPr>
                <w:b/>
                <w:bCs/>
                <w:webHidden/>
                <w:sz w:val="28"/>
                <w:szCs w:val="28"/>
              </w:rPr>
              <w:t>11</w:t>
            </w:r>
            <w:r w:rsidR="009F5475" w:rsidRPr="009F5475">
              <w:rPr>
                <w:b/>
                <w:bCs/>
                <w:webHidden/>
                <w:sz w:val="28"/>
                <w:szCs w:val="28"/>
              </w:rPr>
              <w:fldChar w:fldCharType="end"/>
            </w:r>
          </w:hyperlink>
        </w:p>
        <w:p w14:paraId="773B8B5C" w14:textId="04117580" w:rsidR="009F5475" w:rsidRPr="009F5475" w:rsidRDefault="00000000">
          <w:pPr>
            <w:pStyle w:val="TOC1"/>
            <w:tabs>
              <w:tab w:val="right" w:leader="dot" w:pos="9016"/>
            </w:tabs>
            <w:rPr>
              <w:rFonts w:asciiTheme="minorHAnsi" w:eastAsiaTheme="minorEastAsia" w:hAnsiTheme="minorHAnsi"/>
              <w:b/>
              <w:bCs/>
              <w:sz w:val="28"/>
              <w:szCs w:val="28"/>
              <w:lang w:eastAsia="en-GB"/>
            </w:rPr>
          </w:pPr>
          <w:hyperlink w:anchor="_Toc160050940" w:history="1">
            <w:r w:rsidR="009F5475" w:rsidRPr="009F5475">
              <w:rPr>
                <w:rStyle w:val="Hyperlink"/>
                <w:rFonts w:cs="Times New Roman"/>
                <w:b/>
                <w:bCs/>
                <w:sz w:val="28"/>
                <w:szCs w:val="28"/>
              </w:rPr>
              <w:t>References</w:t>
            </w:r>
            <w:r w:rsidR="009F5475" w:rsidRPr="009F5475">
              <w:rPr>
                <w:b/>
                <w:bCs/>
                <w:webHidden/>
                <w:sz w:val="28"/>
                <w:szCs w:val="28"/>
              </w:rPr>
              <w:tab/>
            </w:r>
            <w:r w:rsidR="009F5475" w:rsidRPr="009F5475">
              <w:rPr>
                <w:b/>
                <w:bCs/>
                <w:webHidden/>
                <w:sz w:val="28"/>
                <w:szCs w:val="28"/>
              </w:rPr>
              <w:fldChar w:fldCharType="begin"/>
            </w:r>
            <w:r w:rsidR="009F5475" w:rsidRPr="009F5475">
              <w:rPr>
                <w:b/>
                <w:bCs/>
                <w:webHidden/>
                <w:sz w:val="28"/>
                <w:szCs w:val="28"/>
              </w:rPr>
              <w:instrText xml:space="preserve"> PAGEREF _Toc160050940 \h </w:instrText>
            </w:r>
            <w:r w:rsidR="009F5475" w:rsidRPr="009F5475">
              <w:rPr>
                <w:b/>
                <w:bCs/>
                <w:webHidden/>
                <w:sz w:val="28"/>
                <w:szCs w:val="28"/>
              </w:rPr>
            </w:r>
            <w:r w:rsidR="009F5475" w:rsidRPr="009F5475">
              <w:rPr>
                <w:b/>
                <w:bCs/>
                <w:webHidden/>
                <w:sz w:val="28"/>
                <w:szCs w:val="28"/>
              </w:rPr>
              <w:fldChar w:fldCharType="separate"/>
            </w:r>
            <w:r w:rsidR="009F5475" w:rsidRPr="009F5475">
              <w:rPr>
                <w:b/>
                <w:bCs/>
                <w:webHidden/>
                <w:sz w:val="28"/>
                <w:szCs w:val="28"/>
              </w:rPr>
              <w:t>12</w:t>
            </w:r>
            <w:r w:rsidR="009F5475" w:rsidRPr="009F5475">
              <w:rPr>
                <w:b/>
                <w:bCs/>
                <w:webHidden/>
                <w:sz w:val="28"/>
                <w:szCs w:val="28"/>
              </w:rPr>
              <w:fldChar w:fldCharType="end"/>
            </w:r>
          </w:hyperlink>
        </w:p>
        <w:p w14:paraId="4949D2FB" w14:textId="2CD573FC" w:rsidR="009F5475" w:rsidRDefault="009F5475">
          <w:r w:rsidRPr="009F5475">
            <w:rPr>
              <w:b/>
              <w:bCs/>
            </w:rPr>
            <w:fldChar w:fldCharType="end"/>
          </w:r>
        </w:p>
      </w:sdtContent>
    </w:sdt>
    <w:p w14:paraId="10DDCBAC" w14:textId="336AA5EE" w:rsidR="0018722F" w:rsidRPr="00EB584A" w:rsidRDefault="0018722F" w:rsidP="00EB584A">
      <w:pPr>
        <w:rPr>
          <w:rFonts w:cs="Times New Roman"/>
          <w:color w:val="000000" w:themeColor="text1"/>
        </w:rPr>
      </w:pPr>
      <w:r w:rsidRPr="00EB584A">
        <w:rPr>
          <w:rFonts w:cs="Times New Roman"/>
          <w:color w:val="000000" w:themeColor="text1"/>
        </w:rPr>
        <w:t xml:space="preserve"> </w:t>
      </w:r>
    </w:p>
    <w:p w14:paraId="261EB8FA" w14:textId="72451916" w:rsidR="0018722F" w:rsidRPr="00EB584A" w:rsidRDefault="00BC0334" w:rsidP="00EB584A">
      <w:pPr>
        <w:rPr>
          <w:rFonts w:cs="Times New Roman"/>
          <w:color w:val="000000" w:themeColor="text1"/>
        </w:rPr>
      </w:pPr>
      <w:r w:rsidRPr="00EB584A">
        <w:rPr>
          <w:rFonts w:cs="Times New Roman"/>
          <w:color w:val="000000" w:themeColor="text1"/>
        </w:rPr>
        <w:t xml:space="preserve"> </w:t>
      </w:r>
    </w:p>
    <w:p w14:paraId="4F78FA28" w14:textId="2A3F52F0" w:rsidR="00890FA5" w:rsidRPr="00EB584A" w:rsidRDefault="00890FA5" w:rsidP="00EB584A">
      <w:pPr>
        <w:jc w:val="left"/>
        <w:rPr>
          <w:rFonts w:cs="Times New Roman"/>
          <w:color w:val="000000" w:themeColor="text1"/>
        </w:rPr>
      </w:pPr>
      <w:r w:rsidRPr="00EB584A">
        <w:rPr>
          <w:rFonts w:cs="Times New Roman"/>
          <w:color w:val="000000" w:themeColor="text1"/>
        </w:rPr>
        <w:br w:type="page"/>
      </w:r>
    </w:p>
    <w:p w14:paraId="3633B32F" w14:textId="77777777" w:rsidR="00563C14" w:rsidRPr="009F5475" w:rsidRDefault="00890FA5" w:rsidP="009F5475">
      <w:pPr>
        <w:pStyle w:val="Heading1"/>
        <w:rPr>
          <w:rFonts w:cs="Times New Roman"/>
        </w:rPr>
      </w:pPr>
      <w:bookmarkStart w:id="2" w:name="_Toc160050934"/>
      <w:r w:rsidRPr="009F5475">
        <w:rPr>
          <w:rFonts w:cs="Times New Roman"/>
        </w:rPr>
        <w:lastRenderedPageBreak/>
        <w:t>Introduction</w:t>
      </w:r>
      <w:bookmarkEnd w:id="2"/>
    </w:p>
    <w:p w14:paraId="580A3C31" w14:textId="7789C6C6" w:rsidR="004662CB" w:rsidRPr="009F5475" w:rsidRDefault="007D3B73" w:rsidP="009F5475">
      <w:pPr>
        <w:rPr>
          <w:rFonts w:cs="Times New Roman"/>
          <w:color w:val="000000" w:themeColor="text1"/>
          <w:szCs w:val="24"/>
        </w:rPr>
      </w:pPr>
      <w:r w:rsidRPr="009F5475">
        <w:rPr>
          <w:rFonts w:cs="Times New Roman"/>
          <w:color w:val="000000" w:themeColor="text1"/>
          <w:szCs w:val="24"/>
        </w:rPr>
        <w:t>This culture and leadership report, which was, after a larger scale study, by the GLOBE Project, offers valuable lessons on the relationship between organisational practices, culture, and leadership approaches. The paper remarks upon the aspect of intercultural sensitivity and adaptive leadership in the hospitality sector as seen in the case study from the UK and India.</w:t>
      </w:r>
      <w:r w:rsidR="00081CEC" w:rsidRPr="009F5475">
        <w:rPr>
          <w:rFonts w:cs="Times New Roman"/>
          <w:color w:val="000000" w:themeColor="text1"/>
          <w:szCs w:val="24"/>
        </w:rPr>
        <w:t xml:space="preserve"> </w:t>
      </w:r>
    </w:p>
    <w:p w14:paraId="149DE8B2" w14:textId="77777777" w:rsidR="009F5475" w:rsidRPr="009F5475" w:rsidRDefault="009F5475" w:rsidP="009F5475">
      <w:pPr>
        <w:rPr>
          <w:rFonts w:cs="Times New Roman"/>
          <w:color w:val="000000" w:themeColor="text1"/>
          <w:szCs w:val="24"/>
        </w:rPr>
      </w:pPr>
    </w:p>
    <w:p w14:paraId="300F4A37" w14:textId="77777777" w:rsidR="009F5475" w:rsidRPr="009F5475" w:rsidRDefault="009F5475" w:rsidP="009F5475">
      <w:pPr>
        <w:rPr>
          <w:rFonts w:cs="Times New Roman"/>
          <w:color w:val="000000" w:themeColor="text1"/>
          <w:szCs w:val="24"/>
        </w:rPr>
      </w:pPr>
    </w:p>
    <w:p w14:paraId="6891F457" w14:textId="77777777" w:rsidR="009F5475" w:rsidRPr="009F5475" w:rsidRDefault="009F5475" w:rsidP="009F5475">
      <w:pPr>
        <w:rPr>
          <w:rFonts w:cs="Times New Roman"/>
          <w:color w:val="000000" w:themeColor="text1"/>
          <w:szCs w:val="24"/>
        </w:rPr>
      </w:pPr>
    </w:p>
    <w:p w14:paraId="09E03F26" w14:textId="77777777" w:rsidR="009F5475" w:rsidRPr="009F5475" w:rsidRDefault="009F5475" w:rsidP="009F5475">
      <w:pPr>
        <w:rPr>
          <w:rFonts w:cs="Times New Roman"/>
          <w:color w:val="000000" w:themeColor="text1"/>
          <w:szCs w:val="24"/>
        </w:rPr>
      </w:pPr>
    </w:p>
    <w:p w14:paraId="5441828B" w14:textId="77777777" w:rsidR="009F5475" w:rsidRPr="009F5475" w:rsidRDefault="009F5475" w:rsidP="009F5475">
      <w:pPr>
        <w:rPr>
          <w:rFonts w:cs="Times New Roman"/>
          <w:color w:val="000000" w:themeColor="text1"/>
          <w:szCs w:val="24"/>
        </w:rPr>
      </w:pPr>
    </w:p>
    <w:p w14:paraId="49CA3EEA" w14:textId="77777777" w:rsidR="009F5475" w:rsidRPr="009F5475" w:rsidRDefault="009F5475" w:rsidP="009F5475">
      <w:pPr>
        <w:rPr>
          <w:rFonts w:cs="Times New Roman"/>
          <w:color w:val="000000" w:themeColor="text1"/>
          <w:szCs w:val="24"/>
        </w:rPr>
      </w:pPr>
    </w:p>
    <w:p w14:paraId="55727684" w14:textId="77777777" w:rsidR="009F5475" w:rsidRPr="009F5475" w:rsidRDefault="009F5475" w:rsidP="009F5475">
      <w:pPr>
        <w:rPr>
          <w:rFonts w:cs="Times New Roman"/>
          <w:color w:val="000000" w:themeColor="text1"/>
          <w:szCs w:val="24"/>
        </w:rPr>
      </w:pPr>
    </w:p>
    <w:p w14:paraId="52AC2B8A" w14:textId="77777777" w:rsidR="009F5475" w:rsidRPr="009F5475" w:rsidRDefault="009F5475" w:rsidP="009F5475">
      <w:pPr>
        <w:rPr>
          <w:rFonts w:cs="Times New Roman"/>
          <w:color w:val="000000" w:themeColor="text1"/>
          <w:szCs w:val="24"/>
        </w:rPr>
      </w:pPr>
    </w:p>
    <w:p w14:paraId="357F904A" w14:textId="77777777" w:rsidR="009F5475" w:rsidRPr="009F5475" w:rsidRDefault="009F5475" w:rsidP="009F5475">
      <w:pPr>
        <w:rPr>
          <w:rFonts w:cs="Times New Roman"/>
          <w:color w:val="000000" w:themeColor="text1"/>
          <w:szCs w:val="24"/>
        </w:rPr>
      </w:pPr>
    </w:p>
    <w:p w14:paraId="42EAB954" w14:textId="77777777" w:rsidR="009F5475" w:rsidRPr="009F5475" w:rsidRDefault="009F5475" w:rsidP="009F5475">
      <w:pPr>
        <w:rPr>
          <w:rFonts w:cs="Times New Roman"/>
          <w:color w:val="000000" w:themeColor="text1"/>
          <w:szCs w:val="24"/>
        </w:rPr>
      </w:pPr>
    </w:p>
    <w:p w14:paraId="57E95D27" w14:textId="77777777" w:rsidR="009F5475" w:rsidRPr="009F5475" w:rsidRDefault="009F5475" w:rsidP="009F5475">
      <w:pPr>
        <w:rPr>
          <w:rFonts w:cs="Times New Roman"/>
          <w:color w:val="000000" w:themeColor="text1"/>
          <w:szCs w:val="24"/>
        </w:rPr>
      </w:pPr>
    </w:p>
    <w:p w14:paraId="316E60B3" w14:textId="77777777" w:rsidR="009F5475" w:rsidRPr="009F5475" w:rsidRDefault="009F5475" w:rsidP="009F5475">
      <w:pPr>
        <w:rPr>
          <w:rFonts w:cs="Times New Roman"/>
          <w:color w:val="000000" w:themeColor="text1"/>
          <w:szCs w:val="24"/>
        </w:rPr>
      </w:pPr>
    </w:p>
    <w:p w14:paraId="63ED350F" w14:textId="77777777" w:rsidR="009F5475" w:rsidRPr="009F5475" w:rsidRDefault="009F5475" w:rsidP="009F5475">
      <w:pPr>
        <w:rPr>
          <w:rFonts w:cs="Times New Roman"/>
          <w:color w:val="000000" w:themeColor="text1"/>
          <w:szCs w:val="24"/>
        </w:rPr>
      </w:pPr>
    </w:p>
    <w:p w14:paraId="7C225574" w14:textId="77777777" w:rsidR="009F5475" w:rsidRPr="009F5475" w:rsidRDefault="009F5475" w:rsidP="009F5475">
      <w:pPr>
        <w:rPr>
          <w:rFonts w:cs="Times New Roman"/>
          <w:color w:val="000000" w:themeColor="text1"/>
          <w:szCs w:val="24"/>
        </w:rPr>
      </w:pPr>
    </w:p>
    <w:p w14:paraId="1970356F" w14:textId="77777777" w:rsidR="009F5475" w:rsidRPr="009F5475" w:rsidRDefault="009F5475" w:rsidP="009F5475">
      <w:pPr>
        <w:rPr>
          <w:rFonts w:cs="Times New Roman"/>
          <w:color w:val="000000" w:themeColor="text1"/>
          <w:szCs w:val="24"/>
        </w:rPr>
      </w:pPr>
    </w:p>
    <w:p w14:paraId="3379573F" w14:textId="77777777" w:rsidR="009F5475" w:rsidRPr="009F5475" w:rsidRDefault="009F5475" w:rsidP="009F5475">
      <w:pPr>
        <w:rPr>
          <w:rFonts w:cs="Times New Roman"/>
          <w:color w:val="000000" w:themeColor="text1"/>
          <w:szCs w:val="24"/>
        </w:rPr>
      </w:pPr>
    </w:p>
    <w:p w14:paraId="0217BD07" w14:textId="77777777" w:rsidR="009F5475" w:rsidRPr="009F5475" w:rsidRDefault="009F5475" w:rsidP="009F5475">
      <w:pPr>
        <w:rPr>
          <w:rFonts w:cs="Times New Roman"/>
          <w:color w:val="000000" w:themeColor="text1"/>
          <w:szCs w:val="24"/>
        </w:rPr>
      </w:pPr>
    </w:p>
    <w:p w14:paraId="5E88C201" w14:textId="77777777" w:rsidR="009F5475" w:rsidRPr="009F5475" w:rsidRDefault="009F5475" w:rsidP="009F5475">
      <w:pPr>
        <w:rPr>
          <w:rFonts w:cs="Times New Roman"/>
          <w:color w:val="000000" w:themeColor="text1"/>
          <w:szCs w:val="24"/>
        </w:rPr>
      </w:pPr>
    </w:p>
    <w:p w14:paraId="4453D79C" w14:textId="0F7A0B25" w:rsidR="00890FA5" w:rsidRPr="009F5475" w:rsidRDefault="00890FA5" w:rsidP="009F5475">
      <w:pPr>
        <w:pStyle w:val="Heading1"/>
        <w:rPr>
          <w:rFonts w:cs="Times New Roman"/>
        </w:rPr>
      </w:pPr>
      <w:bookmarkStart w:id="3" w:name="_Toc159793178"/>
      <w:bookmarkStart w:id="4" w:name="_Toc160050935"/>
      <w:r w:rsidRPr="009F5475">
        <w:rPr>
          <w:rFonts w:cs="Times New Roman"/>
        </w:rPr>
        <w:lastRenderedPageBreak/>
        <w:t>Key cultural Differences</w:t>
      </w:r>
      <w:bookmarkEnd w:id="3"/>
      <w:bookmarkEnd w:id="4"/>
    </w:p>
    <w:tbl>
      <w:tblPr>
        <w:tblStyle w:val="TableGrid"/>
        <w:tblW w:w="0" w:type="auto"/>
        <w:tblLook w:val="04A0" w:firstRow="1" w:lastRow="0" w:firstColumn="1" w:lastColumn="0" w:noHBand="0" w:noVBand="1"/>
      </w:tblPr>
      <w:tblGrid>
        <w:gridCol w:w="2972"/>
        <w:gridCol w:w="6044"/>
      </w:tblGrid>
      <w:tr w:rsidR="00CC3167" w:rsidRPr="009F5475" w14:paraId="087C14BD" w14:textId="77777777" w:rsidTr="00CC3167">
        <w:tc>
          <w:tcPr>
            <w:tcW w:w="2972" w:type="dxa"/>
          </w:tcPr>
          <w:p w14:paraId="16537D39" w14:textId="54C6BA5C" w:rsidR="00CC3167" w:rsidRPr="009F5475" w:rsidRDefault="00CC3167" w:rsidP="009F5475">
            <w:pPr>
              <w:rPr>
                <w:rFonts w:cs="Times New Roman"/>
                <w:szCs w:val="24"/>
              </w:rPr>
            </w:pPr>
            <w:r w:rsidRPr="009F5475">
              <w:rPr>
                <w:rFonts w:cs="Times New Roman"/>
                <w:b/>
                <w:bCs/>
                <w:color w:val="000000" w:themeColor="text1"/>
                <w:szCs w:val="24"/>
              </w:rPr>
              <w:t>Family structure and social relations provide a framework of reference</w:t>
            </w:r>
          </w:p>
        </w:tc>
        <w:tc>
          <w:tcPr>
            <w:tcW w:w="6044" w:type="dxa"/>
          </w:tcPr>
          <w:p w14:paraId="46144F23" w14:textId="2F78A70F" w:rsidR="00CC3167" w:rsidRPr="009F5475" w:rsidRDefault="00CC3167" w:rsidP="009F5475">
            <w:pPr>
              <w:pStyle w:val="ListParagraph"/>
              <w:numPr>
                <w:ilvl w:val="0"/>
                <w:numId w:val="23"/>
              </w:numPr>
              <w:rPr>
                <w:rFonts w:cs="Times New Roman"/>
                <w:color w:val="000000" w:themeColor="text1"/>
                <w:szCs w:val="24"/>
              </w:rPr>
            </w:pPr>
            <w:r w:rsidRPr="009F5475">
              <w:rPr>
                <w:rFonts w:cs="Times New Roman"/>
                <w:color w:val="000000" w:themeColor="text1"/>
                <w:szCs w:val="24"/>
              </w:rPr>
              <w:t xml:space="preserve">With regard to India, a relatively old country, close family bonds are highly respected which makes people to live with them because they are either in the close proximity or within their country (Wilderom, 2015). </w:t>
            </w:r>
          </w:p>
          <w:p w14:paraId="1BF7B233" w14:textId="42ADC1E4" w:rsidR="00CC3167" w:rsidRPr="009F5475" w:rsidRDefault="00CC3167" w:rsidP="009F5475">
            <w:pPr>
              <w:pStyle w:val="ListParagraph"/>
              <w:numPr>
                <w:ilvl w:val="0"/>
                <w:numId w:val="23"/>
              </w:numPr>
              <w:rPr>
                <w:rFonts w:cs="Times New Roman"/>
                <w:color w:val="000000" w:themeColor="text1"/>
                <w:szCs w:val="24"/>
              </w:rPr>
            </w:pPr>
            <w:r w:rsidRPr="009F5475">
              <w:rPr>
                <w:rFonts w:cs="Times New Roman"/>
                <w:color w:val="000000" w:themeColor="text1"/>
                <w:szCs w:val="24"/>
              </w:rPr>
              <w:t>UK has the nuclear family as the common structure. Even though the family is still highly respected, individualism, a dominant voice of modern society, privileges individual freedom and self-reliance.</w:t>
            </w:r>
          </w:p>
        </w:tc>
      </w:tr>
      <w:tr w:rsidR="00CC3167" w:rsidRPr="009F5475" w14:paraId="4D836050" w14:textId="77777777" w:rsidTr="00CC3167">
        <w:tc>
          <w:tcPr>
            <w:tcW w:w="2972" w:type="dxa"/>
          </w:tcPr>
          <w:p w14:paraId="1B3451B5" w14:textId="5ADF3253" w:rsidR="00CC3167" w:rsidRPr="009F5475" w:rsidRDefault="00CC3167" w:rsidP="009F5475">
            <w:pPr>
              <w:rPr>
                <w:rFonts w:cs="Times New Roman"/>
                <w:szCs w:val="24"/>
              </w:rPr>
            </w:pPr>
            <w:r w:rsidRPr="009F5475">
              <w:rPr>
                <w:rFonts w:cs="Times New Roman"/>
                <w:b/>
                <w:bCs/>
                <w:color w:val="000000" w:themeColor="text1"/>
                <w:szCs w:val="24"/>
              </w:rPr>
              <w:t>Styles of Communication in India</w:t>
            </w:r>
          </w:p>
        </w:tc>
        <w:tc>
          <w:tcPr>
            <w:tcW w:w="6044" w:type="dxa"/>
          </w:tcPr>
          <w:p w14:paraId="1E70B8A3" w14:textId="5130271E" w:rsidR="00CC3167" w:rsidRPr="009F5475" w:rsidRDefault="004E3529" w:rsidP="009F5475">
            <w:pPr>
              <w:pStyle w:val="ListParagraph"/>
              <w:numPr>
                <w:ilvl w:val="0"/>
                <w:numId w:val="13"/>
              </w:numPr>
              <w:rPr>
                <w:rFonts w:cs="Times New Roman"/>
                <w:color w:val="000000" w:themeColor="text1"/>
                <w:szCs w:val="24"/>
              </w:rPr>
            </w:pPr>
            <w:r w:rsidRPr="009F5475">
              <w:rPr>
                <w:rFonts w:cs="Times New Roman"/>
                <w:color w:val="000000" w:themeColor="text1"/>
                <w:szCs w:val="24"/>
              </w:rPr>
              <w:t xml:space="preserve">In </w:t>
            </w:r>
            <w:r w:rsidR="00CC3167" w:rsidRPr="009F5475">
              <w:rPr>
                <w:rFonts w:cs="Times New Roman"/>
                <w:color w:val="000000" w:themeColor="text1"/>
                <w:szCs w:val="24"/>
              </w:rPr>
              <w:t>India</w:t>
            </w:r>
            <w:r w:rsidRPr="009F5475">
              <w:rPr>
                <w:rFonts w:cs="Times New Roman"/>
                <w:color w:val="000000" w:themeColor="text1"/>
                <w:szCs w:val="24"/>
              </w:rPr>
              <w:t>,</w:t>
            </w:r>
            <w:r w:rsidR="00CC3167" w:rsidRPr="009F5475">
              <w:rPr>
                <w:rFonts w:cs="Times New Roman"/>
                <w:color w:val="000000" w:themeColor="text1"/>
                <w:szCs w:val="24"/>
              </w:rPr>
              <w:t xml:space="preserve"> </w:t>
            </w:r>
            <w:r w:rsidRPr="009F5475">
              <w:rPr>
                <w:rFonts w:cs="Times New Roman"/>
                <w:color w:val="000000" w:themeColor="text1"/>
                <w:szCs w:val="24"/>
              </w:rPr>
              <w:t>c</w:t>
            </w:r>
            <w:r w:rsidR="00CC3167" w:rsidRPr="009F5475">
              <w:rPr>
                <w:rFonts w:cs="Times New Roman"/>
                <w:color w:val="000000" w:themeColor="text1"/>
                <w:szCs w:val="24"/>
              </w:rPr>
              <w:t>ommunication is usually realized through the process of decoding non-verbal signals as well as the context of conversations. Peace and politeness are considered as top priorities for society, that</w:t>
            </w:r>
            <w:r w:rsidRPr="009F5475">
              <w:rPr>
                <w:rFonts w:cs="Times New Roman"/>
                <w:color w:val="000000" w:themeColor="text1"/>
                <w:szCs w:val="24"/>
              </w:rPr>
              <w:t xml:space="preserve"> is</w:t>
            </w:r>
            <w:r w:rsidR="00CC3167" w:rsidRPr="009F5475">
              <w:rPr>
                <w:rFonts w:cs="Times New Roman"/>
                <w:color w:val="000000" w:themeColor="text1"/>
                <w:szCs w:val="24"/>
              </w:rPr>
              <w:t xml:space="preserve"> why they are in the first place</w:t>
            </w:r>
            <w:r w:rsidR="00956A64" w:rsidRPr="009F5475">
              <w:rPr>
                <w:rFonts w:cs="Times New Roman"/>
                <w:color w:val="000000" w:themeColor="text1"/>
                <w:szCs w:val="24"/>
              </w:rPr>
              <w:t xml:space="preserve"> </w:t>
            </w:r>
            <w:r w:rsidR="00956A64" w:rsidRPr="009F5475">
              <w:rPr>
                <w:rFonts w:cs="Times New Roman"/>
                <w:szCs w:val="24"/>
              </w:rPr>
              <w:t>(cxm, 2019)</w:t>
            </w:r>
            <w:r w:rsidR="00CC3167" w:rsidRPr="009F5475">
              <w:rPr>
                <w:rFonts w:cs="Times New Roman"/>
                <w:color w:val="000000" w:themeColor="text1"/>
                <w:szCs w:val="24"/>
              </w:rPr>
              <w:t xml:space="preserve">. </w:t>
            </w:r>
          </w:p>
          <w:p w14:paraId="412F4553" w14:textId="1D69A1C6" w:rsidR="00CC3167" w:rsidRPr="009F5475" w:rsidRDefault="00CD30FC" w:rsidP="009F5475">
            <w:pPr>
              <w:pStyle w:val="ListParagraph"/>
              <w:numPr>
                <w:ilvl w:val="0"/>
                <w:numId w:val="13"/>
              </w:numPr>
              <w:rPr>
                <w:rFonts w:cs="Times New Roman"/>
                <w:color w:val="000000" w:themeColor="text1"/>
                <w:szCs w:val="24"/>
              </w:rPr>
            </w:pPr>
            <w:r w:rsidRPr="009F5475">
              <w:rPr>
                <w:rFonts w:cs="Times New Roman"/>
                <w:color w:val="000000" w:themeColor="text1"/>
                <w:szCs w:val="24"/>
              </w:rPr>
              <w:t xml:space="preserve">In </w:t>
            </w:r>
            <w:r w:rsidR="00CC3167" w:rsidRPr="009F5475">
              <w:rPr>
                <w:rFonts w:cs="Times New Roman"/>
                <w:color w:val="000000" w:themeColor="text1"/>
                <w:szCs w:val="24"/>
              </w:rPr>
              <w:t>UK</w:t>
            </w:r>
            <w:r w:rsidRPr="009F5475">
              <w:rPr>
                <w:rFonts w:cs="Times New Roman"/>
                <w:color w:val="000000" w:themeColor="text1"/>
                <w:szCs w:val="24"/>
              </w:rPr>
              <w:t>, t</w:t>
            </w:r>
            <w:r w:rsidR="00CC3167" w:rsidRPr="009F5475">
              <w:rPr>
                <w:rFonts w:cs="Times New Roman"/>
                <w:color w:val="000000" w:themeColor="text1"/>
                <w:szCs w:val="24"/>
              </w:rPr>
              <w:t>he first one is a directness that distinguishes communication. It is not uncommon in modern Western cultures to express our ideas in a straight-forward manner, where politeness and subtlety are characteristic of the culture.</w:t>
            </w:r>
          </w:p>
        </w:tc>
      </w:tr>
    </w:tbl>
    <w:p w14:paraId="17F35585" w14:textId="77777777" w:rsidR="009F5475" w:rsidRPr="009F5475" w:rsidRDefault="009F5475" w:rsidP="009F5475">
      <w:pPr>
        <w:pStyle w:val="Heading1"/>
        <w:rPr>
          <w:rFonts w:cs="Times New Roman"/>
          <w:sz w:val="24"/>
          <w:szCs w:val="24"/>
        </w:rPr>
      </w:pPr>
      <w:bookmarkStart w:id="5" w:name="_Toc159793179"/>
    </w:p>
    <w:p w14:paraId="2DDCCA5C" w14:textId="77777777" w:rsidR="009F5475" w:rsidRPr="009F5475" w:rsidRDefault="009F5475" w:rsidP="009F5475">
      <w:pPr>
        <w:pStyle w:val="Heading1"/>
        <w:rPr>
          <w:rFonts w:cs="Times New Roman"/>
          <w:sz w:val="24"/>
          <w:szCs w:val="24"/>
        </w:rPr>
      </w:pPr>
    </w:p>
    <w:p w14:paraId="1C81E5EB" w14:textId="77777777" w:rsidR="009F5475" w:rsidRPr="009F5475" w:rsidRDefault="009F5475" w:rsidP="009F5475">
      <w:pPr>
        <w:pStyle w:val="Heading1"/>
        <w:rPr>
          <w:rFonts w:cs="Times New Roman"/>
          <w:sz w:val="24"/>
          <w:szCs w:val="24"/>
        </w:rPr>
      </w:pPr>
    </w:p>
    <w:p w14:paraId="3CD4D4B1" w14:textId="77777777" w:rsidR="009F5475" w:rsidRPr="009F5475" w:rsidRDefault="009F5475" w:rsidP="009F5475">
      <w:pPr>
        <w:pStyle w:val="Heading1"/>
        <w:rPr>
          <w:rFonts w:cs="Times New Roman"/>
          <w:sz w:val="24"/>
          <w:szCs w:val="24"/>
        </w:rPr>
      </w:pPr>
    </w:p>
    <w:p w14:paraId="60610932" w14:textId="77777777" w:rsidR="009F5475" w:rsidRPr="009F5475" w:rsidRDefault="009F5475" w:rsidP="009F5475">
      <w:pPr>
        <w:pStyle w:val="Heading1"/>
        <w:rPr>
          <w:rFonts w:cs="Times New Roman"/>
          <w:sz w:val="24"/>
          <w:szCs w:val="24"/>
        </w:rPr>
      </w:pPr>
    </w:p>
    <w:p w14:paraId="015B12BE" w14:textId="77777777" w:rsidR="009F5475" w:rsidRDefault="009F5475" w:rsidP="009F5475">
      <w:pPr>
        <w:pStyle w:val="Heading1"/>
        <w:rPr>
          <w:rFonts w:cs="Times New Roman"/>
          <w:sz w:val="24"/>
          <w:szCs w:val="24"/>
        </w:rPr>
      </w:pPr>
    </w:p>
    <w:p w14:paraId="35ABCE93" w14:textId="77777777" w:rsidR="009F5475" w:rsidRPr="009F5475" w:rsidRDefault="009F5475" w:rsidP="009F5475"/>
    <w:p w14:paraId="2DB707F8" w14:textId="05AAB7D5" w:rsidR="009F5475" w:rsidRPr="009F5475" w:rsidRDefault="00890FA5" w:rsidP="009F5475">
      <w:pPr>
        <w:pStyle w:val="Heading1"/>
        <w:rPr>
          <w:rFonts w:cs="Times New Roman"/>
        </w:rPr>
      </w:pPr>
      <w:bookmarkStart w:id="6" w:name="_Toc160050936"/>
      <w:r w:rsidRPr="009F5475">
        <w:rPr>
          <w:rFonts w:cs="Times New Roman"/>
        </w:rPr>
        <w:lastRenderedPageBreak/>
        <w:t>GLOBE project’s culture and leadership study</w:t>
      </w:r>
      <w:bookmarkEnd w:id="5"/>
      <w:bookmarkEnd w:id="6"/>
      <w:r w:rsidR="009F5475" w:rsidRPr="009F5475">
        <w:rPr>
          <w:rFonts w:cs="Times New Roman"/>
        </w:rPr>
        <w:t xml:space="preserve"> </w:t>
      </w:r>
    </w:p>
    <w:p w14:paraId="30D9BED7" w14:textId="504982CF" w:rsidR="00CB73EC" w:rsidRPr="009F5475" w:rsidRDefault="00CB73EC" w:rsidP="009F5475">
      <w:pPr>
        <w:rPr>
          <w:rFonts w:cs="Times New Roman"/>
          <w:color w:val="000000" w:themeColor="text1"/>
          <w:szCs w:val="24"/>
        </w:rPr>
      </w:pPr>
      <w:r w:rsidRPr="009F5475">
        <w:rPr>
          <w:rFonts w:cs="Times New Roman"/>
          <w:color w:val="000000" w:themeColor="text1"/>
          <w:szCs w:val="24"/>
        </w:rPr>
        <w:t xml:space="preserve">Leadership styles and cultural dimensions explored by the GLOBE study give </w:t>
      </w:r>
      <w:r w:rsidR="007E39DD" w:rsidRPr="009F5475">
        <w:rPr>
          <w:rFonts w:cs="Times New Roman"/>
          <w:color w:val="000000" w:themeColor="text1"/>
          <w:szCs w:val="24"/>
        </w:rPr>
        <w:t xml:space="preserve">a </w:t>
      </w:r>
      <w:r w:rsidRPr="009F5475">
        <w:rPr>
          <w:rFonts w:cs="Times New Roman"/>
          <w:color w:val="000000" w:themeColor="text1"/>
          <w:szCs w:val="24"/>
        </w:rPr>
        <w:t>deep understanding of how societal norms, values, and beliefs mo</w:t>
      </w:r>
      <w:r w:rsidR="007E39DD" w:rsidRPr="009F5475">
        <w:rPr>
          <w:rFonts w:cs="Times New Roman"/>
          <w:color w:val="000000" w:themeColor="text1"/>
          <w:szCs w:val="24"/>
        </w:rPr>
        <w:t>u</w:t>
      </w:r>
      <w:r w:rsidRPr="009F5475">
        <w:rPr>
          <w:rFonts w:cs="Times New Roman"/>
          <w:color w:val="000000" w:themeColor="text1"/>
          <w:szCs w:val="24"/>
        </w:rPr>
        <w:t>ld leadership behavio</w:t>
      </w:r>
      <w:r w:rsidR="007E39DD" w:rsidRPr="009F5475">
        <w:rPr>
          <w:rFonts w:cs="Times New Roman"/>
          <w:color w:val="000000" w:themeColor="text1"/>
          <w:szCs w:val="24"/>
        </w:rPr>
        <w:t>u</w:t>
      </w:r>
      <w:r w:rsidRPr="009F5475">
        <w:rPr>
          <w:rFonts w:cs="Times New Roman"/>
          <w:color w:val="000000" w:themeColor="text1"/>
          <w:szCs w:val="24"/>
        </w:rPr>
        <w:t xml:space="preserve">rs and </w:t>
      </w:r>
      <w:r w:rsidR="00DB5B10" w:rsidRPr="009F5475">
        <w:rPr>
          <w:rFonts w:cs="Times New Roman"/>
          <w:color w:val="000000" w:themeColor="text1"/>
          <w:szCs w:val="24"/>
        </w:rPr>
        <w:t>organis</w:t>
      </w:r>
      <w:r w:rsidRPr="009F5475">
        <w:rPr>
          <w:rFonts w:cs="Times New Roman"/>
          <w:color w:val="000000" w:themeColor="text1"/>
          <w:szCs w:val="24"/>
        </w:rPr>
        <w:t>ational effectiveness, whether one is comparing leadership in the United Kingdom and India.</w:t>
      </w:r>
    </w:p>
    <w:p w14:paraId="2C7B122D" w14:textId="48B85297" w:rsidR="00CB73EC" w:rsidRPr="009F5475" w:rsidRDefault="00CB73EC" w:rsidP="009F5475">
      <w:pPr>
        <w:rPr>
          <w:rFonts w:cs="Times New Roman"/>
          <w:color w:val="000000" w:themeColor="text1"/>
          <w:szCs w:val="24"/>
        </w:rPr>
      </w:pPr>
      <w:r w:rsidRPr="009F5475">
        <w:rPr>
          <w:rFonts w:cs="Times New Roman"/>
          <w:b/>
          <w:color w:val="000000" w:themeColor="text1"/>
          <w:szCs w:val="24"/>
        </w:rPr>
        <w:t>Power Distance</w:t>
      </w:r>
      <w:r w:rsidRPr="009F5475">
        <w:rPr>
          <w:rFonts w:cs="Times New Roman"/>
          <w:color w:val="000000" w:themeColor="text1"/>
          <w:szCs w:val="24"/>
        </w:rPr>
        <w:t xml:space="preserve">: In India, power distance is elevated and has hierarchical in society which has been a norm and people in </w:t>
      </w:r>
      <w:r w:rsidR="00DB5B10" w:rsidRPr="009F5475">
        <w:rPr>
          <w:rFonts w:cs="Times New Roman"/>
          <w:color w:val="000000" w:themeColor="text1"/>
          <w:szCs w:val="24"/>
        </w:rPr>
        <w:t>organis</w:t>
      </w:r>
      <w:r w:rsidRPr="009F5475">
        <w:rPr>
          <w:rFonts w:cs="Times New Roman"/>
          <w:color w:val="000000" w:themeColor="text1"/>
          <w:szCs w:val="24"/>
        </w:rPr>
        <w:t>ation</w:t>
      </w:r>
      <w:r w:rsidR="007E39DD" w:rsidRPr="009F5475">
        <w:rPr>
          <w:rFonts w:cs="Times New Roman"/>
          <w:color w:val="000000" w:themeColor="text1"/>
          <w:szCs w:val="24"/>
        </w:rPr>
        <w:t>s</w:t>
      </w:r>
      <w:r w:rsidRPr="009F5475">
        <w:rPr>
          <w:rFonts w:cs="Times New Roman"/>
          <w:color w:val="000000" w:themeColor="text1"/>
          <w:szCs w:val="24"/>
        </w:rPr>
        <w:t xml:space="preserve"> respect authority</w:t>
      </w:r>
      <w:r w:rsidR="009A6205" w:rsidRPr="009F5475">
        <w:rPr>
          <w:rFonts w:cs="Times New Roman"/>
          <w:color w:val="000000" w:themeColor="text1"/>
          <w:szCs w:val="24"/>
        </w:rPr>
        <w:t xml:space="preserve"> (</w:t>
      </w:r>
      <w:r w:rsidR="000C0C00" w:rsidRPr="009F5475">
        <w:rPr>
          <w:rFonts w:cs="Times New Roman"/>
          <w:color w:val="000000" w:themeColor="text1"/>
          <w:szCs w:val="24"/>
          <w:shd w:val="clear" w:color="auto" w:fill="FFFFFF"/>
        </w:rPr>
        <w:t>Wolf</w:t>
      </w:r>
      <w:r w:rsidR="009A6205" w:rsidRPr="009F5475">
        <w:rPr>
          <w:rFonts w:cs="Times New Roman"/>
          <w:color w:val="000000" w:themeColor="text1"/>
          <w:szCs w:val="24"/>
        </w:rPr>
        <w:t xml:space="preserve">, </w:t>
      </w:r>
      <w:r w:rsidR="000C0C00" w:rsidRPr="009F5475">
        <w:rPr>
          <w:rFonts w:cs="Times New Roman"/>
          <w:color w:val="000000" w:themeColor="text1"/>
          <w:szCs w:val="24"/>
        </w:rPr>
        <w:t>2006</w:t>
      </w:r>
      <w:r w:rsidR="009A6205" w:rsidRPr="009F5475">
        <w:rPr>
          <w:rFonts w:cs="Times New Roman"/>
          <w:color w:val="000000" w:themeColor="text1"/>
          <w:szCs w:val="24"/>
        </w:rPr>
        <w:t>)</w:t>
      </w:r>
      <w:r w:rsidRPr="009F5475">
        <w:rPr>
          <w:rFonts w:cs="Times New Roman"/>
          <w:color w:val="000000" w:themeColor="text1"/>
          <w:szCs w:val="24"/>
        </w:rPr>
        <w:t xml:space="preserve">. On the other hand, the UK also shows </w:t>
      </w:r>
      <w:r w:rsidR="007E39DD" w:rsidRPr="009F5475">
        <w:rPr>
          <w:rFonts w:cs="Times New Roman"/>
          <w:color w:val="000000" w:themeColor="text1"/>
          <w:szCs w:val="24"/>
        </w:rPr>
        <w:t xml:space="preserve">a </w:t>
      </w:r>
      <w:r w:rsidRPr="009F5475">
        <w:rPr>
          <w:rFonts w:cs="Times New Roman"/>
          <w:color w:val="000000" w:themeColor="text1"/>
          <w:szCs w:val="24"/>
        </w:rPr>
        <w:t>small power distance that dislikes hierarchical leadership whereas leader</w:t>
      </w:r>
      <w:r w:rsidR="007E39DD" w:rsidRPr="009F5475">
        <w:rPr>
          <w:rFonts w:cs="Times New Roman"/>
          <w:color w:val="000000" w:themeColor="text1"/>
          <w:szCs w:val="24"/>
        </w:rPr>
        <w:t>s</w:t>
      </w:r>
      <w:r w:rsidRPr="009F5475">
        <w:rPr>
          <w:rFonts w:cs="Times New Roman"/>
          <w:color w:val="000000" w:themeColor="text1"/>
          <w:szCs w:val="24"/>
        </w:rPr>
        <w:t xml:space="preserve"> and subordinates have a narrow gap.</w:t>
      </w:r>
    </w:p>
    <w:p w14:paraId="08751A8C" w14:textId="13FF6C75" w:rsidR="00CB73EC" w:rsidRPr="009F5475" w:rsidRDefault="00CB73EC" w:rsidP="009F5475">
      <w:pPr>
        <w:rPr>
          <w:rFonts w:cs="Times New Roman"/>
          <w:color w:val="000000" w:themeColor="text1"/>
          <w:szCs w:val="24"/>
        </w:rPr>
      </w:pPr>
      <w:r w:rsidRPr="009F5475">
        <w:rPr>
          <w:rFonts w:cs="Times New Roman"/>
          <w:b/>
          <w:color w:val="000000" w:themeColor="text1"/>
          <w:szCs w:val="24"/>
        </w:rPr>
        <w:t>Uncertainty Avoidance</w:t>
      </w:r>
      <w:r w:rsidRPr="009F5475">
        <w:rPr>
          <w:rFonts w:cs="Times New Roman"/>
          <w:color w:val="000000" w:themeColor="text1"/>
          <w:szCs w:val="24"/>
        </w:rPr>
        <w:t xml:space="preserve">: Typically, the UK approaches to uncertainty avoidance are average, with </w:t>
      </w:r>
      <w:r w:rsidR="007E39DD" w:rsidRPr="009F5475">
        <w:rPr>
          <w:rFonts w:cs="Times New Roman"/>
          <w:color w:val="000000" w:themeColor="text1"/>
          <w:szCs w:val="24"/>
        </w:rPr>
        <w:t xml:space="preserve">an </w:t>
      </w:r>
      <w:r w:rsidRPr="009F5475">
        <w:rPr>
          <w:rFonts w:cs="Times New Roman"/>
          <w:color w:val="000000" w:themeColor="text1"/>
          <w:szCs w:val="24"/>
        </w:rPr>
        <w:t>emphasis on innovation and adaptability</w:t>
      </w:r>
      <w:r w:rsidR="0036008B" w:rsidRPr="009F5475">
        <w:rPr>
          <w:rFonts w:cs="Times New Roman"/>
          <w:color w:val="000000" w:themeColor="text1"/>
          <w:szCs w:val="24"/>
        </w:rPr>
        <w:t xml:space="preserve">. </w:t>
      </w:r>
      <w:r w:rsidRPr="009F5475">
        <w:rPr>
          <w:rFonts w:cs="Times New Roman"/>
          <w:color w:val="000000" w:themeColor="text1"/>
          <w:szCs w:val="24"/>
        </w:rPr>
        <w:t>Indian society, which portrays traditions and norms abundantly, shows more the tendency towards the uncertainty avoidance making more and more elaborate plans and standardized procedures to avoid the unpredictability of outcomes</w:t>
      </w:r>
      <w:r w:rsidR="006323BA" w:rsidRPr="009F5475">
        <w:rPr>
          <w:rFonts w:cs="Times New Roman"/>
          <w:color w:val="000000" w:themeColor="text1"/>
          <w:szCs w:val="24"/>
        </w:rPr>
        <w:t xml:space="preserve"> </w:t>
      </w:r>
      <w:r w:rsidR="00C059C7" w:rsidRPr="009F5475">
        <w:rPr>
          <w:rFonts w:cs="Times New Roman"/>
          <w:color w:val="000000" w:themeColor="text1"/>
          <w:szCs w:val="24"/>
        </w:rPr>
        <w:t xml:space="preserve">(Warner, 2012). </w:t>
      </w:r>
    </w:p>
    <w:p w14:paraId="0F882A4E" w14:textId="270E16E4" w:rsidR="00CB73EC" w:rsidRPr="009F5475" w:rsidRDefault="00CB73EC" w:rsidP="009F5475">
      <w:pPr>
        <w:rPr>
          <w:rFonts w:cs="Times New Roman"/>
          <w:color w:val="000000" w:themeColor="text1"/>
          <w:szCs w:val="24"/>
        </w:rPr>
      </w:pPr>
      <w:r w:rsidRPr="009F5475">
        <w:rPr>
          <w:rFonts w:cs="Times New Roman"/>
          <w:b/>
          <w:color w:val="000000" w:themeColor="text1"/>
          <w:szCs w:val="24"/>
        </w:rPr>
        <w:t>Humane Orientation</w:t>
      </w:r>
      <w:r w:rsidRPr="009F5475">
        <w:rPr>
          <w:rFonts w:cs="Times New Roman"/>
          <w:color w:val="000000" w:themeColor="text1"/>
          <w:szCs w:val="24"/>
        </w:rPr>
        <w:t xml:space="preserve">: Indian </w:t>
      </w:r>
      <w:r w:rsidR="0036008B" w:rsidRPr="009F5475">
        <w:rPr>
          <w:rFonts w:cs="Times New Roman"/>
          <w:color w:val="000000" w:themeColor="text1"/>
          <w:szCs w:val="24"/>
        </w:rPr>
        <w:t>culture,</w:t>
      </w:r>
      <w:r w:rsidRPr="009F5475">
        <w:rPr>
          <w:rFonts w:cs="Times New Roman"/>
          <w:color w:val="000000" w:themeColor="text1"/>
          <w:szCs w:val="24"/>
        </w:rPr>
        <w:t xml:space="preserve"> which is characterized by its communal and social system, clearly shows a high degree of humaneness</w:t>
      </w:r>
      <w:r w:rsidR="00C059C7" w:rsidRPr="009F5475">
        <w:rPr>
          <w:rFonts w:cs="Times New Roman"/>
          <w:color w:val="000000" w:themeColor="text1"/>
          <w:szCs w:val="24"/>
        </w:rPr>
        <w:t xml:space="preserve"> (Brodbeck et al., 2007)</w:t>
      </w:r>
      <w:r w:rsidR="005D49B3" w:rsidRPr="009F5475">
        <w:rPr>
          <w:rFonts w:cs="Times New Roman"/>
          <w:color w:val="000000" w:themeColor="text1"/>
          <w:szCs w:val="24"/>
        </w:rPr>
        <w:t xml:space="preserve">. </w:t>
      </w:r>
      <w:r w:rsidRPr="009F5475">
        <w:rPr>
          <w:rFonts w:cs="Times New Roman"/>
          <w:color w:val="000000" w:themeColor="text1"/>
          <w:szCs w:val="24"/>
        </w:rPr>
        <w:t>The United Kingdom is as much committed to the humanized orientation as competitive and autonomic individuality which are the codes that are put ahead of the relationship orientation.</w:t>
      </w:r>
    </w:p>
    <w:p w14:paraId="443F2977" w14:textId="1404B77A" w:rsidR="00162671" w:rsidRPr="009F5475" w:rsidRDefault="00CB73EC" w:rsidP="009F5475">
      <w:pPr>
        <w:rPr>
          <w:rFonts w:cs="Times New Roman"/>
          <w:color w:val="000000" w:themeColor="text1"/>
          <w:szCs w:val="24"/>
        </w:rPr>
      </w:pPr>
      <w:r w:rsidRPr="009F5475">
        <w:rPr>
          <w:rFonts w:cs="Times New Roman"/>
          <w:b/>
          <w:color w:val="000000" w:themeColor="text1"/>
          <w:szCs w:val="24"/>
        </w:rPr>
        <w:t>Collectivism I (Societal Collectivism) and Collectivism II (In-group Collectivism):</w:t>
      </w:r>
      <w:r w:rsidRPr="009F5475">
        <w:rPr>
          <w:rFonts w:cs="Times New Roman"/>
          <w:color w:val="000000" w:themeColor="text1"/>
          <w:szCs w:val="24"/>
        </w:rPr>
        <w:t xml:space="preserve"> </w:t>
      </w:r>
      <w:r w:rsidR="000971A1" w:rsidRPr="009F5475">
        <w:rPr>
          <w:rFonts w:cs="Times New Roman"/>
          <w:color w:val="000000" w:themeColor="text1"/>
          <w:szCs w:val="24"/>
        </w:rPr>
        <w:t>C</w:t>
      </w:r>
      <w:r w:rsidRPr="009F5475">
        <w:rPr>
          <w:rFonts w:cs="Times New Roman"/>
          <w:color w:val="000000" w:themeColor="text1"/>
          <w:szCs w:val="24"/>
        </w:rPr>
        <w:t>ollectivism is prevalent on both the part of the group, valuing closely knit family and good group cohesion with where the members remain steadfast to obtain group goals</w:t>
      </w:r>
      <w:r w:rsidR="00C059C7" w:rsidRPr="009F5475">
        <w:rPr>
          <w:rFonts w:cs="Times New Roman"/>
          <w:color w:val="000000" w:themeColor="text1"/>
          <w:szCs w:val="24"/>
        </w:rPr>
        <w:t xml:space="preserve"> (Warner, 2012)</w:t>
      </w:r>
      <w:r w:rsidRPr="009F5475">
        <w:rPr>
          <w:rFonts w:cs="Times New Roman"/>
          <w:color w:val="000000" w:themeColor="text1"/>
          <w:szCs w:val="24"/>
        </w:rPr>
        <w:t>. Nevertheless, the UK is characterized by individualism, particularly in the professional environment where personal achievements and autonomy are believed to be the important matters</w:t>
      </w:r>
      <w:r w:rsidR="00162671" w:rsidRPr="009F5475">
        <w:rPr>
          <w:rFonts w:cs="Times New Roman"/>
          <w:color w:val="000000" w:themeColor="text1"/>
          <w:szCs w:val="24"/>
        </w:rPr>
        <w:t>.</w:t>
      </w:r>
    </w:p>
    <w:p w14:paraId="7F4E640C" w14:textId="77777777" w:rsidR="003C6BF7" w:rsidRPr="009F5475" w:rsidRDefault="003C6BF7" w:rsidP="009F5475">
      <w:pPr>
        <w:jc w:val="center"/>
        <w:rPr>
          <w:rFonts w:cs="Times New Roman"/>
          <w:color w:val="000000" w:themeColor="text1"/>
          <w:szCs w:val="24"/>
        </w:rPr>
      </w:pPr>
      <w:r w:rsidRPr="009F5475">
        <w:rPr>
          <w:rFonts w:cs="Times New Roman"/>
          <w:color w:val="000000" w:themeColor="text1"/>
          <w:szCs w:val="24"/>
        </w:rPr>
        <w:lastRenderedPageBreak/>
        <w:drawing>
          <wp:inline distT="0" distB="0" distL="0" distR="0" wp14:anchorId="5EA968B9" wp14:editId="10C9760E">
            <wp:extent cx="4897755" cy="36480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897755" cy="3648075"/>
                    </a:xfrm>
                    <a:prstGeom prst="rect">
                      <a:avLst/>
                    </a:prstGeom>
                  </pic:spPr>
                </pic:pic>
              </a:graphicData>
            </a:graphic>
          </wp:inline>
        </w:drawing>
      </w:r>
    </w:p>
    <w:p w14:paraId="7D610C54" w14:textId="1CD3F812" w:rsidR="003C6BF7" w:rsidRPr="009F5475" w:rsidRDefault="003C6BF7" w:rsidP="009F5475">
      <w:pPr>
        <w:pStyle w:val="Caption"/>
        <w:rPr>
          <w:rFonts w:cs="Times New Roman"/>
          <w:b w:val="0"/>
          <w:color w:val="000000" w:themeColor="text1"/>
          <w:szCs w:val="24"/>
        </w:rPr>
      </w:pPr>
      <w:r w:rsidRPr="009F5475">
        <w:rPr>
          <w:rFonts w:cs="Times New Roman"/>
          <w:b w:val="0"/>
          <w:color w:val="000000" w:themeColor="text1"/>
          <w:szCs w:val="24"/>
        </w:rPr>
        <w:t>Figure 1: GLOBE project</w:t>
      </w:r>
      <w:r w:rsidR="006F047E" w:rsidRPr="009F5475">
        <w:rPr>
          <w:rFonts w:cs="Times New Roman"/>
          <w:b w:val="0"/>
          <w:color w:val="000000" w:themeColor="text1"/>
          <w:szCs w:val="24"/>
        </w:rPr>
        <w:t xml:space="preserve"> Score</w:t>
      </w:r>
      <w:r w:rsidRPr="009F5475">
        <w:rPr>
          <w:rFonts w:cs="Times New Roman"/>
          <w:b w:val="0"/>
          <w:color w:val="000000" w:themeColor="text1"/>
          <w:szCs w:val="24"/>
        </w:rPr>
        <w:t>; Source: (GLOBE Project, 2020b)</w:t>
      </w:r>
    </w:p>
    <w:p w14:paraId="0F22E8FB" w14:textId="77777777" w:rsidR="003C6BF7" w:rsidRPr="009F5475" w:rsidRDefault="003C6BF7" w:rsidP="009F5475">
      <w:pPr>
        <w:rPr>
          <w:rFonts w:cs="Times New Roman"/>
          <w:color w:val="000000" w:themeColor="text1"/>
          <w:szCs w:val="24"/>
        </w:rPr>
      </w:pPr>
    </w:p>
    <w:p w14:paraId="49509F67" w14:textId="77777777" w:rsidR="003C6BF7" w:rsidRPr="009F5475" w:rsidRDefault="003C6BF7" w:rsidP="009F5475">
      <w:pPr>
        <w:keepNext/>
        <w:jc w:val="center"/>
        <w:rPr>
          <w:rFonts w:cs="Times New Roman"/>
          <w:i/>
          <w:color w:val="000000" w:themeColor="text1"/>
          <w:szCs w:val="24"/>
        </w:rPr>
      </w:pPr>
      <w:r w:rsidRPr="009F5475">
        <w:rPr>
          <w:rFonts w:cs="Times New Roman"/>
          <w:i/>
          <w:color w:val="000000" w:themeColor="text1"/>
          <w:szCs w:val="24"/>
        </w:rPr>
        <w:drawing>
          <wp:inline distT="0" distB="0" distL="0" distR="0" wp14:anchorId="7EB8A6E0" wp14:editId="083004FA">
            <wp:extent cx="4681855" cy="3819525"/>
            <wp:effectExtent l="0" t="0" r="4445" b="9525"/>
            <wp:docPr id="17625799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579947" name=""/>
                    <pic:cNvPicPr/>
                  </pic:nvPicPr>
                  <pic:blipFill>
                    <a:blip r:embed="rId9"/>
                    <a:stretch>
                      <a:fillRect/>
                    </a:stretch>
                  </pic:blipFill>
                  <pic:spPr>
                    <a:xfrm>
                      <a:off x="0" y="0"/>
                      <a:ext cx="4785864" cy="3904377"/>
                    </a:xfrm>
                    <a:prstGeom prst="rect">
                      <a:avLst/>
                    </a:prstGeom>
                  </pic:spPr>
                </pic:pic>
              </a:graphicData>
            </a:graphic>
          </wp:inline>
        </w:drawing>
      </w:r>
    </w:p>
    <w:p w14:paraId="4E8CB48B" w14:textId="1FB9E3C6" w:rsidR="003C6BF7" w:rsidRPr="009F5475" w:rsidRDefault="003C6BF7" w:rsidP="009F5475">
      <w:pPr>
        <w:pStyle w:val="Caption"/>
        <w:rPr>
          <w:rFonts w:cs="Times New Roman"/>
          <w:b w:val="0"/>
          <w:color w:val="000000" w:themeColor="text1"/>
          <w:szCs w:val="24"/>
        </w:rPr>
      </w:pPr>
      <w:r w:rsidRPr="009F5475">
        <w:rPr>
          <w:rFonts w:cs="Times New Roman"/>
          <w:b w:val="0"/>
          <w:color w:val="000000" w:themeColor="text1"/>
          <w:szCs w:val="24"/>
        </w:rPr>
        <w:t>Figure 2: GLOBE project</w:t>
      </w:r>
      <w:r w:rsidR="006F047E" w:rsidRPr="009F5475">
        <w:rPr>
          <w:rFonts w:cs="Times New Roman"/>
          <w:b w:val="0"/>
          <w:color w:val="000000" w:themeColor="text1"/>
          <w:szCs w:val="24"/>
        </w:rPr>
        <w:t xml:space="preserve"> Score</w:t>
      </w:r>
      <w:r w:rsidRPr="009F5475">
        <w:rPr>
          <w:rFonts w:cs="Times New Roman"/>
          <w:b w:val="0"/>
          <w:color w:val="000000" w:themeColor="text1"/>
          <w:szCs w:val="24"/>
        </w:rPr>
        <w:t>; Source: (GLOBE Project, 2020a)</w:t>
      </w:r>
    </w:p>
    <w:p w14:paraId="33220DB6" w14:textId="5060EB70" w:rsidR="0078220C" w:rsidRPr="009F5475" w:rsidRDefault="00162671" w:rsidP="009F5475">
      <w:pPr>
        <w:rPr>
          <w:rFonts w:cs="Times New Roman"/>
          <w:color w:val="000000" w:themeColor="text1"/>
          <w:szCs w:val="24"/>
        </w:rPr>
      </w:pPr>
      <w:r w:rsidRPr="009F5475">
        <w:rPr>
          <w:rFonts w:cs="Times New Roman"/>
          <w:b/>
          <w:bCs/>
          <w:color w:val="000000" w:themeColor="text1"/>
          <w:szCs w:val="24"/>
        </w:rPr>
        <w:lastRenderedPageBreak/>
        <w:t>Assertiveness</w:t>
      </w:r>
      <w:r w:rsidR="0078220C" w:rsidRPr="009F5475">
        <w:rPr>
          <w:rFonts w:cs="Times New Roman"/>
          <w:color w:val="000000" w:themeColor="text1"/>
          <w:szCs w:val="24"/>
        </w:rPr>
        <w:t>: The UK has a culture which allows more degree of assertiveness in business and personal dealings, thereby in keeping with its dominant individualism</w:t>
      </w:r>
      <w:r w:rsidR="009A6205" w:rsidRPr="009F5475">
        <w:rPr>
          <w:rFonts w:cs="Times New Roman"/>
          <w:color w:val="000000" w:themeColor="text1"/>
          <w:szCs w:val="24"/>
        </w:rPr>
        <w:t xml:space="preserve"> (House, 2014)</w:t>
      </w:r>
      <w:r w:rsidR="0078220C" w:rsidRPr="009F5475">
        <w:rPr>
          <w:rFonts w:cs="Times New Roman"/>
          <w:color w:val="000000" w:themeColor="text1"/>
          <w:szCs w:val="24"/>
        </w:rPr>
        <w:t>. India balances a certain degree of assertiveness to find a compromise and peace among respect and harmony with its emphasis on the structure of hierarchy and family.</w:t>
      </w:r>
    </w:p>
    <w:p w14:paraId="3C74DE0D" w14:textId="30D65D61" w:rsidR="0078220C" w:rsidRPr="009F5475" w:rsidRDefault="0078220C" w:rsidP="009F5475">
      <w:pPr>
        <w:rPr>
          <w:rFonts w:cs="Times New Roman"/>
          <w:color w:val="000000" w:themeColor="text1"/>
          <w:szCs w:val="24"/>
        </w:rPr>
      </w:pPr>
      <w:r w:rsidRPr="009F5475">
        <w:rPr>
          <w:rFonts w:cs="Times New Roman"/>
          <w:b/>
          <w:color w:val="000000" w:themeColor="text1"/>
          <w:szCs w:val="24"/>
        </w:rPr>
        <w:t>Gender Egalitarianism:</w:t>
      </w:r>
      <w:r w:rsidRPr="009F5475">
        <w:rPr>
          <w:rFonts w:cs="Times New Roman"/>
          <w:color w:val="000000" w:themeColor="text1"/>
          <w:szCs w:val="24"/>
        </w:rPr>
        <w:t xml:space="preserve"> The process of gender equality in the UK has been one of the most ambitious and progressive in the world, as it sees men and women participating equally in work and home</w:t>
      </w:r>
      <w:r w:rsidR="006642A7" w:rsidRPr="009F5475">
        <w:rPr>
          <w:rFonts w:cs="Times New Roman"/>
          <w:color w:val="000000" w:themeColor="text1"/>
          <w:szCs w:val="24"/>
        </w:rPr>
        <w:t xml:space="preserve"> (Wilderom, 2015)</w:t>
      </w:r>
      <w:r w:rsidRPr="009F5475">
        <w:rPr>
          <w:rFonts w:cs="Times New Roman"/>
          <w:color w:val="000000" w:themeColor="text1"/>
          <w:szCs w:val="24"/>
        </w:rPr>
        <w:t>. India is on the trail but commonly adhered to gender roles which are influenced by its history and society.</w:t>
      </w:r>
    </w:p>
    <w:p w14:paraId="6A7777E1" w14:textId="37BA0F73" w:rsidR="0078220C" w:rsidRPr="009F5475" w:rsidRDefault="0078220C" w:rsidP="009F5475">
      <w:pPr>
        <w:rPr>
          <w:rFonts w:cs="Times New Roman"/>
          <w:color w:val="000000" w:themeColor="text1"/>
          <w:szCs w:val="24"/>
        </w:rPr>
      </w:pPr>
      <w:r w:rsidRPr="009F5475">
        <w:rPr>
          <w:rFonts w:cs="Times New Roman"/>
          <w:b/>
          <w:color w:val="000000" w:themeColor="text1"/>
          <w:szCs w:val="24"/>
        </w:rPr>
        <w:t>Future Orientation:</w:t>
      </w:r>
      <w:r w:rsidRPr="009F5475">
        <w:rPr>
          <w:rFonts w:cs="Times New Roman"/>
          <w:color w:val="000000" w:themeColor="text1"/>
          <w:szCs w:val="24"/>
        </w:rPr>
        <w:t xml:space="preserve"> The UK’s proactive input is often defined by a strong future orientation which accents innovation and long terms planning</w:t>
      </w:r>
      <w:r w:rsidR="005D49B3" w:rsidRPr="009F5475">
        <w:rPr>
          <w:rFonts w:cs="Times New Roman"/>
          <w:color w:val="000000" w:themeColor="text1"/>
          <w:szCs w:val="24"/>
        </w:rPr>
        <w:t xml:space="preserve">. </w:t>
      </w:r>
      <w:r w:rsidRPr="009F5475">
        <w:rPr>
          <w:rFonts w:cs="Times New Roman"/>
          <w:color w:val="000000" w:themeColor="text1"/>
          <w:szCs w:val="24"/>
        </w:rPr>
        <w:t>India, rich in its cultural heritage, also tends to look into the future, but often this future orientation has the element of respect for tradition and reference to the past</w:t>
      </w:r>
      <w:r w:rsidR="006F047E" w:rsidRPr="009F5475">
        <w:rPr>
          <w:rFonts w:cs="Times New Roman"/>
          <w:color w:val="000000" w:themeColor="text1"/>
          <w:szCs w:val="24"/>
        </w:rPr>
        <w:t xml:space="preserve"> (Brodbeck et al., 2007)</w:t>
      </w:r>
      <w:r w:rsidRPr="009F5475">
        <w:rPr>
          <w:rFonts w:cs="Times New Roman"/>
          <w:color w:val="000000" w:themeColor="text1"/>
          <w:szCs w:val="24"/>
        </w:rPr>
        <w:t>.</w:t>
      </w:r>
    </w:p>
    <w:p w14:paraId="663AA62C" w14:textId="00AB911E" w:rsidR="00162671" w:rsidRPr="009F5475" w:rsidRDefault="0078220C" w:rsidP="009F5475">
      <w:pPr>
        <w:rPr>
          <w:rFonts w:cs="Times New Roman"/>
          <w:color w:val="000000" w:themeColor="text1"/>
          <w:szCs w:val="24"/>
        </w:rPr>
      </w:pPr>
      <w:r w:rsidRPr="009F5475">
        <w:rPr>
          <w:rFonts w:cs="Times New Roman"/>
          <w:b/>
          <w:color w:val="000000" w:themeColor="text1"/>
          <w:szCs w:val="24"/>
        </w:rPr>
        <w:t>Performance Orientation:</w:t>
      </w:r>
      <w:r w:rsidRPr="009F5475">
        <w:rPr>
          <w:rFonts w:cs="Times New Roman"/>
          <w:color w:val="000000" w:themeColor="text1"/>
          <w:szCs w:val="24"/>
        </w:rPr>
        <w:t xml:space="preserve"> Here, this dimension measures the extent to which society advances and reinforces creativity, high level and betterment. In the framework of United Kingdom</w:t>
      </w:r>
      <w:r w:rsidR="009A6205" w:rsidRPr="009F5475">
        <w:rPr>
          <w:rFonts w:cs="Times New Roman"/>
          <w:color w:val="000000" w:themeColor="text1"/>
          <w:szCs w:val="24"/>
        </w:rPr>
        <w:t xml:space="preserve"> (House, 2014)</w:t>
      </w:r>
      <w:r w:rsidRPr="009F5475">
        <w:rPr>
          <w:rFonts w:cs="Times New Roman"/>
          <w:color w:val="000000" w:themeColor="text1"/>
          <w:szCs w:val="24"/>
        </w:rPr>
        <w:t>. Additionally, in comparison, India with regard to performance</w:t>
      </w:r>
      <w:r w:rsidR="009F5475" w:rsidRPr="009F5475">
        <w:rPr>
          <w:rFonts w:cs="Times New Roman"/>
          <w:color w:val="000000" w:themeColor="text1"/>
          <w:szCs w:val="24"/>
        </w:rPr>
        <w:t xml:space="preserve"> </w:t>
      </w:r>
      <w:r w:rsidRPr="009F5475">
        <w:rPr>
          <w:rFonts w:cs="Times New Roman"/>
          <w:color w:val="000000" w:themeColor="text1"/>
          <w:szCs w:val="24"/>
        </w:rPr>
        <w:t>orientation combine</w:t>
      </w:r>
      <w:r w:rsidR="007E39DD" w:rsidRPr="009F5475">
        <w:rPr>
          <w:rFonts w:cs="Times New Roman"/>
          <w:color w:val="000000" w:themeColor="text1"/>
          <w:szCs w:val="24"/>
        </w:rPr>
        <w:t>s</w:t>
      </w:r>
      <w:r w:rsidRPr="009F5475">
        <w:rPr>
          <w:rFonts w:cs="Times New Roman"/>
          <w:color w:val="000000" w:themeColor="text1"/>
          <w:szCs w:val="24"/>
        </w:rPr>
        <w:t xml:space="preserve"> it with a great regard for process and practice conventional methods along with the improvement of the present</w:t>
      </w:r>
      <w:r w:rsidR="00162671" w:rsidRPr="009F5475">
        <w:rPr>
          <w:rFonts w:cs="Times New Roman"/>
          <w:color w:val="000000" w:themeColor="text1"/>
          <w:szCs w:val="24"/>
        </w:rPr>
        <w:t xml:space="preserve">. </w:t>
      </w:r>
    </w:p>
    <w:p w14:paraId="5AF8D508" w14:textId="77777777" w:rsidR="009F5475" w:rsidRPr="009F5475" w:rsidRDefault="009F5475" w:rsidP="009F5475">
      <w:pPr>
        <w:rPr>
          <w:rFonts w:cs="Times New Roman"/>
          <w:color w:val="000000" w:themeColor="text1"/>
          <w:szCs w:val="24"/>
        </w:rPr>
      </w:pPr>
    </w:p>
    <w:p w14:paraId="1726F676" w14:textId="77777777" w:rsidR="009F5475" w:rsidRPr="009F5475" w:rsidRDefault="009F5475" w:rsidP="009F5475">
      <w:pPr>
        <w:rPr>
          <w:rFonts w:cs="Times New Roman"/>
          <w:color w:val="000000" w:themeColor="text1"/>
          <w:szCs w:val="24"/>
        </w:rPr>
      </w:pPr>
    </w:p>
    <w:p w14:paraId="234A2D45" w14:textId="77777777" w:rsidR="009F5475" w:rsidRPr="009F5475" w:rsidRDefault="009F5475" w:rsidP="009F5475">
      <w:pPr>
        <w:rPr>
          <w:rFonts w:cs="Times New Roman"/>
          <w:color w:val="000000" w:themeColor="text1"/>
          <w:szCs w:val="24"/>
        </w:rPr>
      </w:pPr>
    </w:p>
    <w:p w14:paraId="0F674D40" w14:textId="77777777" w:rsidR="009F5475" w:rsidRPr="009F5475" w:rsidRDefault="009F5475" w:rsidP="009F5475">
      <w:pPr>
        <w:rPr>
          <w:rFonts w:cs="Times New Roman"/>
          <w:color w:val="000000" w:themeColor="text1"/>
          <w:szCs w:val="24"/>
        </w:rPr>
      </w:pPr>
    </w:p>
    <w:p w14:paraId="0BDC6F0F" w14:textId="77777777" w:rsidR="009F5475" w:rsidRPr="009F5475" w:rsidRDefault="009F5475" w:rsidP="009F5475">
      <w:pPr>
        <w:rPr>
          <w:rFonts w:cs="Times New Roman"/>
          <w:color w:val="000000" w:themeColor="text1"/>
          <w:szCs w:val="24"/>
        </w:rPr>
      </w:pPr>
    </w:p>
    <w:p w14:paraId="41243298" w14:textId="77777777" w:rsidR="009F5475" w:rsidRPr="009F5475" w:rsidRDefault="009F5475" w:rsidP="009F5475">
      <w:pPr>
        <w:rPr>
          <w:rFonts w:cs="Times New Roman"/>
          <w:color w:val="000000" w:themeColor="text1"/>
          <w:szCs w:val="24"/>
        </w:rPr>
      </w:pPr>
    </w:p>
    <w:p w14:paraId="3B9BA9D0" w14:textId="77777777" w:rsidR="009F5475" w:rsidRPr="009F5475" w:rsidRDefault="009F5475" w:rsidP="009F5475">
      <w:pPr>
        <w:rPr>
          <w:rFonts w:cs="Times New Roman"/>
          <w:color w:val="000000" w:themeColor="text1"/>
          <w:szCs w:val="24"/>
        </w:rPr>
      </w:pPr>
    </w:p>
    <w:p w14:paraId="268C3B17" w14:textId="77777777" w:rsidR="009F5475" w:rsidRPr="009F5475" w:rsidRDefault="009F5475" w:rsidP="009F5475">
      <w:pPr>
        <w:rPr>
          <w:rFonts w:cs="Times New Roman"/>
          <w:color w:val="000000" w:themeColor="text1"/>
          <w:szCs w:val="24"/>
        </w:rPr>
      </w:pPr>
    </w:p>
    <w:p w14:paraId="42753C3D" w14:textId="77777777" w:rsidR="009F5475" w:rsidRPr="009F5475" w:rsidRDefault="009F5475" w:rsidP="009F5475">
      <w:pPr>
        <w:rPr>
          <w:rFonts w:cs="Times New Roman"/>
          <w:color w:val="000000" w:themeColor="text1"/>
          <w:szCs w:val="24"/>
        </w:rPr>
      </w:pPr>
    </w:p>
    <w:p w14:paraId="73B39469" w14:textId="77777777" w:rsidR="009F5475" w:rsidRPr="009F5475" w:rsidRDefault="009F5475" w:rsidP="009F5475">
      <w:pPr>
        <w:rPr>
          <w:rFonts w:cs="Times New Roman"/>
          <w:color w:val="000000" w:themeColor="text1"/>
          <w:szCs w:val="24"/>
        </w:rPr>
      </w:pPr>
    </w:p>
    <w:p w14:paraId="58ED5A4F" w14:textId="1A01ABC4" w:rsidR="00070144" w:rsidRPr="009F5475" w:rsidRDefault="00070144" w:rsidP="009F5475">
      <w:pPr>
        <w:pStyle w:val="Heading1"/>
        <w:rPr>
          <w:rFonts w:cs="Times New Roman"/>
        </w:rPr>
      </w:pPr>
      <w:bookmarkStart w:id="7" w:name="_Toc159793180"/>
      <w:bookmarkStart w:id="8" w:name="_Toc160050937"/>
      <w:r w:rsidRPr="009F5475">
        <w:rPr>
          <w:rFonts w:cs="Times New Roman"/>
        </w:rPr>
        <w:lastRenderedPageBreak/>
        <w:t>Challenges of Intercultural Leadership in Hospitality</w:t>
      </w:r>
      <w:bookmarkEnd w:id="7"/>
      <w:bookmarkEnd w:id="8"/>
    </w:p>
    <w:p w14:paraId="2D0F627E" w14:textId="4E1F9961" w:rsidR="008B1A38" w:rsidRPr="009F5475" w:rsidRDefault="007E39DD" w:rsidP="009F5475">
      <w:pPr>
        <w:pStyle w:val="ListParagraph"/>
        <w:numPr>
          <w:ilvl w:val="0"/>
          <w:numId w:val="33"/>
        </w:numPr>
        <w:rPr>
          <w:rFonts w:cs="Times New Roman"/>
          <w:szCs w:val="24"/>
        </w:rPr>
      </w:pPr>
      <w:r w:rsidRPr="009F5475">
        <w:rPr>
          <w:rFonts w:cs="Times New Roman"/>
          <w:szCs w:val="24"/>
        </w:rPr>
        <w:t>A p</w:t>
      </w:r>
      <w:r w:rsidR="008B1A38" w:rsidRPr="009F5475">
        <w:rPr>
          <w:rFonts w:cs="Times New Roman"/>
          <w:szCs w:val="24"/>
        </w:rPr>
        <w:t>ossible problem of the circumlocutory style present in India is misunderstanding between British colleagues who are more used with straightforward and clear forms of communication</w:t>
      </w:r>
      <w:r w:rsidR="007E24AB" w:rsidRPr="009F5475">
        <w:rPr>
          <w:rFonts w:cs="Times New Roman"/>
          <w:szCs w:val="24"/>
        </w:rPr>
        <w:t>.</w:t>
      </w:r>
      <w:r w:rsidR="008B1A38" w:rsidRPr="009F5475">
        <w:rPr>
          <w:rFonts w:cs="Times New Roman"/>
          <w:szCs w:val="24"/>
        </w:rPr>
        <w:t xml:space="preserve"> </w:t>
      </w:r>
    </w:p>
    <w:p w14:paraId="7F00EDE7" w14:textId="0284171C" w:rsidR="008B1A38" w:rsidRPr="009F5475" w:rsidRDefault="008B1A38" w:rsidP="009F5475">
      <w:pPr>
        <w:pStyle w:val="ListParagraph"/>
        <w:numPr>
          <w:ilvl w:val="0"/>
          <w:numId w:val="33"/>
        </w:numPr>
        <w:rPr>
          <w:rFonts w:cs="Times New Roman"/>
          <w:szCs w:val="24"/>
        </w:rPr>
      </w:pPr>
      <w:r w:rsidRPr="009F5475">
        <w:rPr>
          <w:rFonts w:cs="Times New Roman"/>
          <w:szCs w:val="24"/>
        </w:rPr>
        <w:t>Work related decision-making in India usually goes on with higher authorities making most of the decisions which may not have the support of total scrutiny by the others</w:t>
      </w:r>
      <w:r w:rsidR="009A6205" w:rsidRPr="009F5475">
        <w:rPr>
          <w:rFonts w:cs="Times New Roman"/>
          <w:szCs w:val="24"/>
        </w:rPr>
        <w:t xml:space="preserve"> (</w:t>
      </w:r>
      <w:r w:rsidR="007E24AB" w:rsidRPr="009F5475">
        <w:rPr>
          <w:rFonts w:cs="Times New Roman"/>
          <w:color w:val="000000" w:themeColor="text1"/>
          <w:szCs w:val="24"/>
          <w:shd w:val="clear" w:color="auto" w:fill="FFFFFF"/>
        </w:rPr>
        <w:t>Abramson</w:t>
      </w:r>
      <w:r w:rsidR="007E24AB" w:rsidRPr="009F5475">
        <w:rPr>
          <w:rFonts w:cs="Times New Roman"/>
          <w:szCs w:val="24"/>
        </w:rPr>
        <w:t xml:space="preserve"> and </w:t>
      </w:r>
      <w:r w:rsidR="009A6205" w:rsidRPr="009F5475">
        <w:rPr>
          <w:rFonts w:cs="Times New Roman"/>
          <w:szCs w:val="24"/>
        </w:rPr>
        <w:t>Moran, 2018)</w:t>
      </w:r>
      <w:r w:rsidRPr="009F5475">
        <w:rPr>
          <w:rFonts w:cs="Times New Roman"/>
          <w:szCs w:val="24"/>
        </w:rPr>
        <w:t>. This might render such decisions contrary to the collaborative decisions making approach which is mostly the order of the day in cultures adhering to power distance, like the UK.</w:t>
      </w:r>
    </w:p>
    <w:p w14:paraId="0AA8AD8D" w14:textId="19ED61D2" w:rsidR="003C6BF7" w:rsidRPr="009F5475" w:rsidRDefault="008B1A38" w:rsidP="009F5475">
      <w:pPr>
        <w:pStyle w:val="ListParagraph"/>
        <w:numPr>
          <w:ilvl w:val="0"/>
          <w:numId w:val="33"/>
        </w:numPr>
        <w:rPr>
          <w:rFonts w:cs="Times New Roman"/>
          <w:szCs w:val="24"/>
        </w:rPr>
      </w:pPr>
      <w:r w:rsidRPr="009F5475">
        <w:rPr>
          <w:rFonts w:cs="Times New Roman"/>
          <w:szCs w:val="24"/>
        </w:rPr>
        <w:t>Variations in cultural practice in the way of reaching a decision and how ethical considerations influence it may significantly affect decision-making, planning, and daily operations</w:t>
      </w:r>
      <w:r w:rsidR="00EA53AB" w:rsidRPr="009F5475">
        <w:rPr>
          <w:rFonts w:cs="Times New Roman"/>
          <w:szCs w:val="24"/>
        </w:rPr>
        <w:t xml:space="preserve"> </w:t>
      </w:r>
      <w:r w:rsidR="00EA53AB" w:rsidRPr="009F5475">
        <w:rPr>
          <w:rFonts w:cs="Times New Roman"/>
          <w:color w:val="000000" w:themeColor="text1"/>
          <w:szCs w:val="24"/>
        </w:rPr>
        <w:t>(Peterson, 2013)</w:t>
      </w:r>
      <w:r w:rsidRPr="009F5475">
        <w:rPr>
          <w:rFonts w:cs="Times New Roman"/>
          <w:szCs w:val="24"/>
        </w:rPr>
        <w:t>. Cultures' difference</w:t>
      </w:r>
      <w:r w:rsidR="007E39DD" w:rsidRPr="009F5475">
        <w:rPr>
          <w:rFonts w:cs="Times New Roman"/>
          <w:szCs w:val="24"/>
        </w:rPr>
        <w:t>s</w:t>
      </w:r>
      <w:r w:rsidRPr="009F5475">
        <w:rPr>
          <w:rFonts w:cs="Times New Roman"/>
          <w:szCs w:val="24"/>
        </w:rPr>
        <w:t xml:space="preserve"> in decision-making processes may hinder overall operations' effectiveness rather than needing proper ethical issues consideration.</w:t>
      </w:r>
    </w:p>
    <w:p w14:paraId="4C3C7560" w14:textId="77777777" w:rsidR="009F5475" w:rsidRPr="009F5475" w:rsidRDefault="009F5475" w:rsidP="009F5475">
      <w:pPr>
        <w:rPr>
          <w:rFonts w:cs="Times New Roman"/>
          <w:szCs w:val="24"/>
        </w:rPr>
      </w:pPr>
    </w:p>
    <w:p w14:paraId="48756F02" w14:textId="77777777" w:rsidR="009F5475" w:rsidRPr="009F5475" w:rsidRDefault="009F5475" w:rsidP="009F5475">
      <w:pPr>
        <w:rPr>
          <w:rFonts w:cs="Times New Roman"/>
          <w:szCs w:val="24"/>
        </w:rPr>
      </w:pPr>
    </w:p>
    <w:p w14:paraId="11A76C2C" w14:textId="77777777" w:rsidR="009F5475" w:rsidRPr="009F5475" w:rsidRDefault="009F5475" w:rsidP="009F5475">
      <w:pPr>
        <w:rPr>
          <w:rFonts w:cs="Times New Roman"/>
          <w:szCs w:val="24"/>
        </w:rPr>
      </w:pPr>
    </w:p>
    <w:p w14:paraId="60E375B4" w14:textId="77777777" w:rsidR="009F5475" w:rsidRPr="009F5475" w:rsidRDefault="009F5475" w:rsidP="009F5475">
      <w:pPr>
        <w:rPr>
          <w:rFonts w:cs="Times New Roman"/>
          <w:szCs w:val="24"/>
        </w:rPr>
      </w:pPr>
    </w:p>
    <w:p w14:paraId="382BE5C9" w14:textId="77777777" w:rsidR="009F5475" w:rsidRPr="009F5475" w:rsidRDefault="009F5475" w:rsidP="009F5475">
      <w:pPr>
        <w:rPr>
          <w:rFonts w:cs="Times New Roman"/>
          <w:szCs w:val="24"/>
        </w:rPr>
      </w:pPr>
    </w:p>
    <w:p w14:paraId="20482BEE" w14:textId="77777777" w:rsidR="009F5475" w:rsidRPr="009F5475" w:rsidRDefault="009F5475" w:rsidP="009F5475">
      <w:pPr>
        <w:rPr>
          <w:rFonts w:cs="Times New Roman"/>
          <w:szCs w:val="24"/>
        </w:rPr>
      </w:pPr>
    </w:p>
    <w:p w14:paraId="27846B97" w14:textId="77777777" w:rsidR="009F5475" w:rsidRPr="009F5475" w:rsidRDefault="009F5475" w:rsidP="009F5475">
      <w:pPr>
        <w:rPr>
          <w:rFonts w:cs="Times New Roman"/>
          <w:szCs w:val="24"/>
        </w:rPr>
      </w:pPr>
    </w:p>
    <w:p w14:paraId="30AA1692" w14:textId="77777777" w:rsidR="009F5475" w:rsidRPr="009F5475" w:rsidRDefault="009F5475" w:rsidP="009F5475">
      <w:pPr>
        <w:rPr>
          <w:rFonts w:cs="Times New Roman"/>
          <w:szCs w:val="24"/>
        </w:rPr>
      </w:pPr>
    </w:p>
    <w:p w14:paraId="5A63E0D2" w14:textId="77777777" w:rsidR="009F5475" w:rsidRPr="009F5475" w:rsidRDefault="009F5475" w:rsidP="009F5475">
      <w:pPr>
        <w:rPr>
          <w:rFonts w:cs="Times New Roman"/>
          <w:szCs w:val="24"/>
        </w:rPr>
      </w:pPr>
    </w:p>
    <w:p w14:paraId="005ADA42" w14:textId="77777777" w:rsidR="009F5475" w:rsidRPr="009F5475" w:rsidRDefault="009F5475" w:rsidP="009F5475">
      <w:pPr>
        <w:rPr>
          <w:rFonts w:cs="Times New Roman"/>
          <w:szCs w:val="24"/>
        </w:rPr>
      </w:pPr>
    </w:p>
    <w:p w14:paraId="490A7039" w14:textId="77777777" w:rsidR="009F5475" w:rsidRPr="009F5475" w:rsidRDefault="009F5475" w:rsidP="009F5475">
      <w:pPr>
        <w:rPr>
          <w:rFonts w:cs="Times New Roman"/>
          <w:szCs w:val="24"/>
        </w:rPr>
      </w:pPr>
    </w:p>
    <w:p w14:paraId="47E90178" w14:textId="77777777" w:rsidR="009F5475" w:rsidRPr="009F5475" w:rsidRDefault="009F5475" w:rsidP="009F5475">
      <w:pPr>
        <w:rPr>
          <w:rFonts w:cs="Times New Roman"/>
          <w:szCs w:val="24"/>
        </w:rPr>
      </w:pPr>
    </w:p>
    <w:p w14:paraId="242D9271" w14:textId="69C6CCB8" w:rsidR="0086721A" w:rsidRPr="009F5475" w:rsidRDefault="0086721A" w:rsidP="009F5475">
      <w:pPr>
        <w:pStyle w:val="Heading1"/>
        <w:rPr>
          <w:rFonts w:cs="Times New Roman"/>
        </w:rPr>
      </w:pPr>
      <w:bookmarkStart w:id="9" w:name="_Toc159793181"/>
      <w:bookmarkStart w:id="10" w:name="_Toc160050938"/>
      <w:r w:rsidRPr="009F5475">
        <w:rPr>
          <w:rFonts w:cs="Times New Roman"/>
        </w:rPr>
        <w:lastRenderedPageBreak/>
        <w:t>Recommendation</w:t>
      </w:r>
      <w:bookmarkEnd w:id="9"/>
      <w:bookmarkEnd w:id="10"/>
    </w:p>
    <w:p w14:paraId="36F18493" w14:textId="1B7B3C78" w:rsidR="00F94209" w:rsidRPr="009F5475" w:rsidRDefault="00F94209" w:rsidP="009F5475">
      <w:pPr>
        <w:pStyle w:val="ListParagraph"/>
        <w:numPr>
          <w:ilvl w:val="0"/>
          <w:numId w:val="34"/>
        </w:numPr>
        <w:rPr>
          <w:rFonts w:cs="Times New Roman"/>
          <w:color w:val="000000" w:themeColor="text1"/>
          <w:szCs w:val="24"/>
        </w:rPr>
      </w:pPr>
      <w:r w:rsidRPr="009F5475">
        <w:rPr>
          <w:rFonts w:cs="Times New Roman"/>
          <w:color w:val="000000" w:themeColor="text1"/>
          <w:szCs w:val="24"/>
        </w:rPr>
        <w:t>Develop and execute communication plans that will shape the understanding and inclusion to be practi</w:t>
      </w:r>
      <w:r w:rsidR="007E39DD" w:rsidRPr="009F5475">
        <w:rPr>
          <w:rFonts w:cs="Times New Roman"/>
          <w:color w:val="000000" w:themeColor="text1"/>
          <w:szCs w:val="24"/>
        </w:rPr>
        <w:t>s</w:t>
      </w:r>
      <w:r w:rsidRPr="009F5475">
        <w:rPr>
          <w:rFonts w:cs="Times New Roman"/>
          <w:color w:val="000000" w:themeColor="text1"/>
          <w:szCs w:val="24"/>
        </w:rPr>
        <w:t>ed by members of an international team</w:t>
      </w:r>
      <w:r w:rsidR="00EA53AB" w:rsidRPr="009F5475">
        <w:rPr>
          <w:rFonts w:cs="Times New Roman"/>
          <w:color w:val="000000" w:themeColor="text1"/>
          <w:szCs w:val="24"/>
        </w:rPr>
        <w:t xml:space="preserve">. </w:t>
      </w:r>
      <w:r w:rsidRPr="009F5475">
        <w:rPr>
          <w:rFonts w:cs="Times New Roman"/>
          <w:color w:val="000000" w:themeColor="text1"/>
          <w:szCs w:val="24"/>
        </w:rPr>
        <w:t>Creating a culture of respect and understanding for each other, allowing team members to freely access forums and meetings to share concerns and suggestions, the forum and regular meetings can still be held</w:t>
      </w:r>
      <w:r w:rsidR="00EA53AB" w:rsidRPr="009F5475">
        <w:rPr>
          <w:rFonts w:cs="Times New Roman"/>
          <w:color w:val="000000" w:themeColor="text1"/>
          <w:szCs w:val="24"/>
        </w:rPr>
        <w:t xml:space="preserve"> (Peterson, 2013)</w:t>
      </w:r>
      <w:r w:rsidRPr="009F5475">
        <w:rPr>
          <w:rFonts w:cs="Times New Roman"/>
          <w:color w:val="000000" w:themeColor="text1"/>
          <w:szCs w:val="24"/>
        </w:rPr>
        <w:t>.</w:t>
      </w:r>
    </w:p>
    <w:p w14:paraId="5540834D" w14:textId="0192E306" w:rsidR="00F94209" w:rsidRPr="009F5475" w:rsidRDefault="00F94209" w:rsidP="009F5475">
      <w:pPr>
        <w:pStyle w:val="ListParagraph"/>
        <w:numPr>
          <w:ilvl w:val="0"/>
          <w:numId w:val="34"/>
        </w:numPr>
        <w:rPr>
          <w:rFonts w:cs="Times New Roman"/>
          <w:color w:val="000000" w:themeColor="text1"/>
          <w:szCs w:val="24"/>
        </w:rPr>
      </w:pPr>
      <w:r w:rsidRPr="009F5475">
        <w:rPr>
          <w:rFonts w:cs="Times New Roman"/>
          <w:color w:val="000000" w:themeColor="text1"/>
          <w:szCs w:val="24"/>
        </w:rPr>
        <w:t xml:space="preserve">Create a committee with a specific purpose by enhancing the diversity and inclusion dimensions at the </w:t>
      </w:r>
      <w:r w:rsidR="00DB5B10" w:rsidRPr="009F5475">
        <w:rPr>
          <w:rFonts w:cs="Times New Roman"/>
          <w:color w:val="000000" w:themeColor="text1"/>
          <w:szCs w:val="24"/>
        </w:rPr>
        <w:t>organis</w:t>
      </w:r>
      <w:r w:rsidR="005630BA" w:rsidRPr="009F5475">
        <w:rPr>
          <w:rFonts w:cs="Times New Roman"/>
          <w:color w:val="000000" w:themeColor="text1"/>
          <w:szCs w:val="24"/>
        </w:rPr>
        <w:t>ational level of the hotel</w:t>
      </w:r>
      <w:r w:rsidR="009A6205" w:rsidRPr="009F5475">
        <w:rPr>
          <w:rFonts w:cs="Times New Roman"/>
          <w:color w:val="000000" w:themeColor="text1"/>
          <w:szCs w:val="24"/>
        </w:rPr>
        <w:t xml:space="preserve"> (Sharma, 2018)</w:t>
      </w:r>
      <w:r w:rsidRPr="009F5475">
        <w:rPr>
          <w:rFonts w:cs="Times New Roman"/>
          <w:color w:val="000000" w:themeColor="text1"/>
          <w:szCs w:val="24"/>
        </w:rPr>
        <w:t xml:space="preserve">. Incorporate leaders from the key hotel departments as well as representatives of different cultural diversity into </w:t>
      </w:r>
      <w:r w:rsidR="00CC3167" w:rsidRPr="009F5475">
        <w:rPr>
          <w:rFonts w:cs="Times New Roman"/>
          <w:color w:val="000000" w:themeColor="text1"/>
          <w:szCs w:val="24"/>
        </w:rPr>
        <w:t>decision-making</w:t>
      </w:r>
      <w:r w:rsidRPr="009F5475">
        <w:rPr>
          <w:rFonts w:cs="Times New Roman"/>
          <w:color w:val="000000" w:themeColor="text1"/>
          <w:szCs w:val="24"/>
        </w:rPr>
        <w:t xml:space="preserve"> process in order to ensure that diversity and inclusion are integrated in </w:t>
      </w:r>
      <w:r w:rsidR="00DB5B10" w:rsidRPr="009F5475">
        <w:rPr>
          <w:rFonts w:cs="Times New Roman"/>
          <w:color w:val="000000" w:themeColor="text1"/>
          <w:szCs w:val="24"/>
        </w:rPr>
        <w:t>organis</w:t>
      </w:r>
      <w:r w:rsidRPr="009F5475">
        <w:rPr>
          <w:rFonts w:cs="Times New Roman"/>
          <w:color w:val="000000" w:themeColor="text1"/>
          <w:szCs w:val="24"/>
        </w:rPr>
        <w:t>ation</w:t>
      </w:r>
      <w:r w:rsidR="00CC3167" w:rsidRPr="009F5475">
        <w:rPr>
          <w:rFonts w:cs="Times New Roman"/>
          <w:color w:val="000000" w:themeColor="text1"/>
          <w:szCs w:val="24"/>
        </w:rPr>
        <w:t xml:space="preserve"> (</w:t>
      </w:r>
      <w:r w:rsidR="00CC3167" w:rsidRPr="009F5475">
        <w:rPr>
          <w:rFonts w:cs="Times New Roman"/>
          <w:color w:val="000000" w:themeColor="text1"/>
          <w:szCs w:val="24"/>
          <w:shd w:val="clear" w:color="auto" w:fill="FFFFFF"/>
        </w:rPr>
        <w:t>Meyer, 2014)</w:t>
      </w:r>
      <w:r w:rsidRPr="009F5475">
        <w:rPr>
          <w:rFonts w:cs="Times New Roman"/>
          <w:color w:val="000000" w:themeColor="text1"/>
          <w:szCs w:val="24"/>
        </w:rPr>
        <w:t>.</w:t>
      </w:r>
    </w:p>
    <w:p w14:paraId="33DF135D" w14:textId="4FD67FDB" w:rsidR="003C6BF7" w:rsidRPr="009F5475" w:rsidRDefault="00F94209" w:rsidP="009F5475">
      <w:pPr>
        <w:pStyle w:val="ListParagraph"/>
        <w:numPr>
          <w:ilvl w:val="0"/>
          <w:numId w:val="34"/>
        </w:numPr>
        <w:rPr>
          <w:rFonts w:cs="Times New Roman"/>
          <w:color w:val="000000" w:themeColor="text1"/>
          <w:szCs w:val="24"/>
        </w:rPr>
      </w:pPr>
      <w:r w:rsidRPr="009F5475">
        <w:rPr>
          <w:rFonts w:cs="Times New Roman"/>
          <w:color w:val="000000" w:themeColor="text1"/>
          <w:szCs w:val="24"/>
        </w:rPr>
        <w:t>Employ</w:t>
      </w:r>
      <w:r w:rsidR="00FA4C11" w:rsidRPr="009F5475">
        <w:rPr>
          <w:rFonts w:cs="Times New Roman"/>
          <w:color w:val="000000" w:themeColor="text1"/>
          <w:szCs w:val="24"/>
        </w:rPr>
        <w:t>ing</w:t>
      </w:r>
      <w:r w:rsidRPr="009F5475">
        <w:rPr>
          <w:rFonts w:cs="Times New Roman"/>
          <w:color w:val="000000" w:themeColor="text1"/>
          <w:szCs w:val="24"/>
        </w:rPr>
        <w:t xml:space="preserve"> Internet resources and e-learning platforms to provide all staff with cross-cultural training courses that are constantly updated, easily</w:t>
      </w:r>
      <w:r w:rsidR="009A6205" w:rsidRPr="009F5475">
        <w:rPr>
          <w:rFonts w:cs="Times New Roman"/>
          <w:color w:val="000000" w:themeColor="text1"/>
          <w:szCs w:val="24"/>
        </w:rPr>
        <w:t xml:space="preserve"> accessible, and comprehensive </w:t>
      </w:r>
      <w:r w:rsidR="0036008B" w:rsidRPr="009F5475">
        <w:rPr>
          <w:rFonts w:cs="Times New Roman"/>
          <w:color w:val="000000" w:themeColor="text1"/>
          <w:szCs w:val="24"/>
        </w:rPr>
        <w:t>(</w:t>
      </w:r>
      <w:r w:rsidR="007E24AB" w:rsidRPr="009F5475">
        <w:rPr>
          <w:rFonts w:cs="Times New Roman"/>
          <w:color w:val="000000" w:themeColor="text1"/>
          <w:szCs w:val="24"/>
          <w:shd w:val="clear" w:color="auto" w:fill="FFFFFF"/>
        </w:rPr>
        <w:t>Abramson</w:t>
      </w:r>
      <w:r w:rsidR="007E24AB" w:rsidRPr="009F5475">
        <w:rPr>
          <w:rFonts w:cs="Times New Roman"/>
          <w:color w:val="000000" w:themeColor="text1"/>
          <w:szCs w:val="24"/>
        </w:rPr>
        <w:t xml:space="preserve"> and </w:t>
      </w:r>
      <w:r w:rsidR="0036008B" w:rsidRPr="009F5475">
        <w:rPr>
          <w:rFonts w:cs="Times New Roman"/>
          <w:color w:val="000000" w:themeColor="text1"/>
          <w:szCs w:val="24"/>
        </w:rPr>
        <w:t xml:space="preserve">Moran, 2018). </w:t>
      </w:r>
      <w:r w:rsidRPr="009F5475">
        <w:rPr>
          <w:rFonts w:cs="Times New Roman"/>
          <w:color w:val="000000" w:themeColor="text1"/>
          <w:szCs w:val="24"/>
        </w:rPr>
        <w:t>The hotel can achieve scalability, relevance and customization in training by employing technology that is tailored to the needs of staff by making it accessible to each individual according to their learning pace and manner.</w:t>
      </w:r>
    </w:p>
    <w:p w14:paraId="45EB17BC" w14:textId="77777777" w:rsidR="009F5475" w:rsidRPr="009F5475" w:rsidRDefault="009F5475" w:rsidP="009F5475">
      <w:pPr>
        <w:rPr>
          <w:rFonts w:cs="Times New Roman"/>
          <w:color w:val="000000" w:themeColor="text1"/>
          <w:szCs w:val="24"/>
        </w:rPr>
      </w:pPr>
    </w:p>
    <w:p w14:paraId="4F96D2D2" w14:textId="77777777" w:rsidR="009F5475" w:rsidRPr="009F5475" w:rsidRDefault="009F5475" w:rsidP="009F5475">
      <w:pPr>
        <w:rPr>
          <w:rFonts w:cs="Times New Roman"/>
          <w:color w:val="000000" w:themeColor="text1"/>
          <w:szCs w:val="24"/>
        </w:rPr>
      </w:pPr>
    </w:p>
    <w:p w14:paraId="562D8FBE" w14:textId="77777777" w:rsidR="009F5475" w:rsidRPr="009F5475" w:rsidRDefault="009F5475" w:rsidP="009F5475">
      <w:pPr>
        <w:rPr>
          <w:rFonts w:cs="Times New Roman"/>
          <w:color w:val="000000" w:themeColor="text1"/>
          <w:szCs w:val="24"/>
        </w:rPr>
      </w:pPr>
    </w:p>
    <w:p w14:paraId="1C24030E" w14:textId="77777777" w:rsidR="009F5475" w:rsidRPr="009F5475" w:rsidRDefault="009F5475" w:rsidP="009F5475">
      <w:pPr>
        <w:rPr>
          <w:rFonts w:cs="Times New Roman"/>
          <w:color w:val="000000" w:themeColor="text1"/>
          <w:szCs w:val="24"/>
        </w:rPr>
      </w:pPr>
    </w:p>
    <w:p w14:paraId="26162829" w14:textId="77777777" w:rsidR="009F5475" w:rsidRPr="009F5475" w:rsidRDefault="009F5475" w:rsidP="009F5475">
      <w:pPr>
        <w:rPr>
          <w:rFonts w:cs="Times New Roman"/>
          <w:color w:val="000000" w:themeColor="text1"/>
          <w:szCs w:val="24"/>
        </w:rPr>
      </w:pPr>
    </w:p>
    <w:p w14:paraId="7777D19A" w14:textId="77777777" w:rsidR="009F5475" w:rsidRPr="009F5475" w:rsidRDefault="009F5475" w:rsidP="009F5475">
      <w:pPr>
        <w:rPr>
          <w:rFonts w:cs="Times New Roman"/>
          <w:color w:val="000000" w:themeColor="text1"/>
          <w:szCs w:val="24"/>
        </w:rPr>
      </w:pPr>
    </w:p>
    <w:p w14:paraId="0550CA06" w14:textId="77777777" w:rsidR="009F5475" w:rsidRPr="009F5475" w:rsidRDefault="009F5475" w:rsidP="009F5475">
      <w:pPr>
        <w:rPr>
          <w:rFonts w:cs="Times New Roman"/>
          <w:color w:val="000000" w:themeColor="text1"/>
          <w:szCs w:val="24"/>
        </w:rPr>
      </w:pPr>
    </w:p>
    <w:p w14:paraId="1B1486BD" w14:textId="77777777" w:rsidR="009F5475" w:rsidRPr="009F5475" w:rsidRDefault="009F5475" w:rsidP="009F5475">
      <w:pPr>
        <w:rPr>
          <w:rFonts w:cs="Times New Roman"/>
          <w:color w:val="000000" w:themeColor="text1"/>
          <w:szCs w:val="24"/>
        </w:rPr>
      </w:pPr>
    </w:p>
    <w:p w14:paraId="3EA7E64B" w14:textId="77777777" w:rsidR="009F5475" w:rsidRPr="009F5475" w:rsidRDefault="009F5475" w:rsidP="009F5475">
      <w:pPr>
        <w:rPr>
          <w:rFonts w:cs="Times New Roman"/>
          <w:color w:val="000000" w:themeColor="text1"/>
          <w:szCs w:val="24"/>
        </w:rPr>
      </w:pPr>
    </w:p>
    <w:p w14:paraId="4F46F327" w14:textId="77777777" w:rsidR="009F5475" w:rsidRPr="009F5475" w:rsidRDefault="009F5475" w:rsidP="009F5475">
      <w:pPr>
        <w:rPr>
          <w:rFonts w:cs="Times New Roman"/>
          <w:color w:val="000000" w:themeColor="text1"/>
          <w:szCs w:val="24"/>
        </w:rPr>
      </w:pPr>
    </w:p>
    <w:p w14:paraId="3DB92F7C" w14:textId="77777777" w:rsidR="009F5475" w:rsidRPr="009F5475" w:rsidRDefault="009F5475" w:rsidP="009F5475">
      <w:pPr>
        <w:rPr>
          <w:rFonts w:cs="Times New Roman"/>
          <w:color w:val="000000" w:themeColor="text1"/>
          <w:szCs w:val="24"/>
        </w:rPr>
      </w:pPr>
    </w:p>
    <w:p w14:paraId="7B52F388" w14:textId="77777777" w:rsidR="009F5475" w:rsidRPr="009F5475" w:rsidRDefault="009F5475" w:rsidP="009F5475">
      <w:pPr>
        <w:rPr>
          <w:rFonts w:cs="Times New Roman"/>
          <w:color w:val="000000" w:themeColor="text1"/>
          <w:szCs w:val="24"/>
        </w:rPr>
      </w:pPr>
    </w:p>
    <w:p w14:paraId="460B7A18" w14:textId="2323EA45" w:rsidR="004A6D79" w:rsidRPr="009F5475" w:rsidRDefault="006374A6" w:rsidP="009F5475">
      <w:pPr>
        <w:pStyle w:val="Heading1"/>
        <w:rPr>
          <w:rFonts w:cs="Times New Roman"/>
        </w:rPr>
      </w:pPr>
      <w:bookmarkStart w:id="11" w:name="_Toc159793182"/>
      <w:bookmarkStart w:id="12" w:name="_Toc160050939"/>
      <w:r w:rsidRPr="009F5475">
        <w:rPr>
          <w:rFonts w:cs="Times New Roman"/>
        </w:rPr>
        <w:lastRenderedPageBreak/>
        <w:t>Conclusion</w:t>
      </w:r>
      <w:bookmarkEnd w:id="11"/>
      <w:bookmarkEnd w:id="12"/>
    </w:p>
    <w:p w14:paraId="647898F6" w14:textId="34995AD5" w:rsidR="001A1B85" w:rsidRPr="009F5475" w:rsidRDefault="00F94209" w:rsidP="009F5475">
      <w:pPr>
        <w:rPr>
          <w:rFonts w:cs="Times New Roman"/>
          <w:color w:val="000000" w:themeColor="text1"/>
          <w:szCs w:val="24"/>
        </w:rPr>
      </w:pPr>
      <w:r w:rsidRPr="009F5475">
        <w:rPr>
          <w:rFonts w:cs="Times New Roman"/>
          <w:color w:val="000000" w:themeColor="text1"/>
          <w:szCs w:val="24"/>
        </w:rPr>
        <w:t>By applying the adaptive leadership skills and using the Globe Project inputs, leaders of the hospitality industry find solutions to intercultural problems and thus make the workplace more open and adaptable. Employing a leadership style that embodies cultural sensitivity training, diversity and inclusion initiatives, and adaptive leadership strategies, the hotel can create a work environment that promotes the growth, cooperation and performance optimal of employees of different backgrounds.</w:t>
      </w:r>
      <w:r w:rsidR="001A1B85" w:rsidRPr="009F5475">
        <w:rPr>
          <w:rFonts w:cs="Times New Roman"/>
          <w:color w:val="000000" w:themeColor="text1"/>
          <w:szCs w:val="24"/>
        </w:rPr>
        <w:br w:type="page"/>
      </w:r>
    </w:p>
    <w:p w14:paraId="4701C265" w14:textId="70E38BD7" w:rsidR="00070144" w:rsidRPr="009F5475" w:rsidRDefault="00046099" w:rsidP="009F5475">
      <w:pPr>
        <w:pStyle w:val="Heading1"/>
        <w:rPr>
          <w:rFonts w:cs="Times New Roman"/>
        </w:rPr>
      </w:pPr>
      <w:bookmarkStart w:id="13" w:name="_Toc159793183"/>
      <w:bookmarkStart w:id="14" w:name="_Toc160050940"/>
      <w:r w:rsidRPr="009F5475">
        <w:rPr>
          <w:rFonts w:cs="Times New Roman"/>
        </w:rPr>
        <w:lastRenderedPageBreak/>
        <w:t>References</w:t>
      </w:r>
      <w:bookmarkEnd w:id="13"/>
      <w:bookmarkEnd w:id="14"/>
    </w:p>
    <w:p w14:paraId="0DA6C9B5" w14:textId="77777777" w:rsidR="00114E7F" w:rsidRPr="009F5475" w:rsidRDefault="00114E7F" w:rsidP="009F5475">
      <w:pPr>
        <w:rPr>
          <w:rFonts w:cs="Times New Roman"/>
          <w:color w:val="000000" w:themeColor="text1"/>
          <w:szCs w:val="24"/>
          <w:shd w:val="clear" w:color="auto" w:fill="FFFFFF"/>
        </w:rPr>
      </w:pPr>
      <w:r w:rsidRPr="009F5475">
        <w:rPr>
          <w:rFonts w:cs="Times New Roman"/>
          <w:color w:val="000000" w:themeColor="text1"/>
          <w:szCs w:val="24"/>
          <w:shd w:val="clear" w:color="auto" w:fill="FFFFFF"/>
        </w:rPr>
        <w:t xml:space="preserve">Abramson, N.R. and Moran, R. (2018) </w:t>
      </w:r>
      <w:r w:rsidRPr="009F5475">
        <w:rPr>
          <w:rFonts w:cs="Times New Roman"/>
          <w:i/>
          <w:color w:val="000000" w:themeColor="text1"/>
          <w:szCs w:val="24"/>
          <w:shd w:val="clear" w:color="auto" w:fill="FFFFFF"/>
        </w:rPr>
        <w:t>Managing Cultural Differences</w:t>
      </w:r>
      <w:r w:rsidRPr="009F5475">
        <w:rPr>
          <w:rFonts w:cs="Times New Roman"/>
          <w:color w:val="000000" w:themeColor="text1"/>
          <w:szCs w:val="24"/>
          <w:shd w:val="clear" w:color="auto" w:fill="FFFFFF"/>
        </w:rPr>
        <w:t>. 10</w:t>
      </w:r>
      <w:r w:rsidRPr="009F5475">
        <w:rPr>
          <w:rFonts w:cs="Times New Roman"/>
          <w:color w:val="000000" w:themeColor="text1"/>
          <w:szCs w:val="24"/>
          <w:shd w:val="clear" w:color="auto" w:fill="FFFFFF"/>
          <w:vertAlign w:val="superscript"/>
        </w:rPr>
        <w:t>th</w:t>
      </w:r>
      <w:r w:rsidRPr="009F5475">
        <w:rPr>
          <w:rFonts w:cs="Times New Roman"/>
          <w:color w:val="000000" w:themeColor="text1"/>
          <w:szCs w:val="24"/>
          <w:shd w:val="clear" w:color="auto" w:fill="FFFFFF"/>
        </w:rPr>
        <w:t xml:space="preserve"> Ed. Abingdon: Routledge.</w:t>
      </w:r>
    </w:p>
    <w:p w14:paraId="5294CF50" w14:textId="77777777" w:rsidR="00114E7F" w:rsidRPr="009F5475" w:rsidRDefault="00114E7F" w:rsidP="009F5475">
      <w:pPr>
        <w:rPr>
          <w:rFonts w:cs="Times New Roman"/>
          <w:color w:val="000000" w:themeColor="text1"/>
          <w:szCs w:val="24"/>
        </w:rPr>
      </w:pPr>
      <w:r w:rsidRPr="009F5475">
        <w:rPr>
          <w:rFonts w:cs="Times New Roman"/>
          <w:color w:val="000000" w:themeColor="text1"/>
          <w:szCs w:val="24"/>
        </w:rPr>
        <w:t xml:space="preserve">Brodbeck, F.C., Chhokar, J.S. and House, R.J. (2007) Culture and leadership in 25 societies: Integration, conclusions, and future directions. In </w:t>
      </w:r>
      <w:r w:rsidRPr="009F5475">
        <w:rPr>
          <w:rFonts w:cs="Times New Roman"/>
          <w:i/>
          <w:iCs/>
          <w:color w:val="000000" w:themeColor="text1"/>
          <w:szCs w:val="24"/>
        </w:rPr>
        <w:t>Culture and Leadership Across the World</w:t>
      </w:r>
      <w:r w:rsidRPr="009F5475">
        <w:rPr>
          <w:rFonts w:cs="Times New Roman"/>
          <w:color w:val="000000" w:themeColor="text1"/>
          <w:szCs w:val="24"/>
        </w:rPr>
        <w:t xml:space="preserve"> (pp. 1057-1118). Psychology Press.</w:t>
      </w:r>
    </w:p>
    <w:p w14:paraId="31E2107F" w14:textId="77777777" w:rsidR="00114E7F" w:rsidRPr="009F5475" w:rsidRDefault="00114E7F" w:rsidP="009F5475">
      <w:pPr>
        <w:pStyle w:val="NormalWeb"/>
        <w:spacing w:before="0" w:beforeAutospacing="0" w:after="240" w:afterAutospacing="0" w:line="360" w:lineRule="auto"/>
        <w:jc w:val="both"/>
      </w:pPr>
      <w:r w:rsidRPr="009F5475">
        <w:t xml:space="preserve">cxm (2019) </w:t>
      </w:r>
      <w:r w:rsidRPr="009F5475">
        <w:rPr>
          <w:i/>
          <w:iCs/>
        </w:rPr>
        <w:t>Doing Business in India: Understanding Cultural Differences</w:t>
      </w:r>
      <w:r w:rsidRPr="009F5475">
        <w:t>. [online] Cxm.co.uk. Available at: https://cxm.co.uk/business-india-understanding-cultural-differences/ [Accessed 25 Feb. 2024].</w:t>
      </w:r>
    </w:p>
    <w:p w14:paraId="489FA935" w14:textId="77777777" w:rsidR="00114E7F" w:rsidRPr="009F5475" w:rsidRDefault="00114E7F" w:rsidP="009F5475">
      <w:pPr>
        <w:pStyle w:val="NormalWeb"/>
        <w:spacing w:before="0" w:beforeAutospacing="0" w:after="240" w:afterAutospacing="0" w:line="360" w:lineRule="auto"/>
        <w:jc w:val="both"/>
        <w:rPr>
          <w:color w:val="000000" w:themeColor="text1"/>
        </w:rPr>
      </w:pPr>
      <w:r w:rsidRPr="009F5475">
        <w:rPr>
          <w:color w:val="000000" w:themeColor="text1"/>
        </w:rPr>
        <w:t xml:space="preserve">Globeproject (2020a) </w:t>
      </w:r>
      <w:r w:rsidRPr="009F5475">
        <w:rPr>
          <w:i/>
          <w:iCs/>
          <w:color w:val="000000" w:themeColor="text1"/>
        </w:rPr>
        <w:t>Results - England GLOBE Project</w:t>
      </w:r>
      <w:r w:rsidRPr="009F5475">
        <w:rPr>
          <w:color w:val="000000" w:themeColor="text1"/>
        </w:rPr>
        <w:t>. [online] Available at: https://globeproject.com/results/countries/GBR%3Fmenu=list.html#list [Accessed 25 Feb. 2024].</w:t>
      </w:r>
    </w:p>
    <w:p w14:paraId="302B44A0" w14:textId="77777777" w:rsidR="00114E7F" w:rsidRPr="009F5475" w:rsidRDefault="00114E7F" w:rsidP="009F5475">
      <w:pPr>
        <w:pStyle w:val="NormalWeb"/>
        <w:spacing w:before="0" w:beforeAutospacing="0" w:after="240" w:afterAutospacing="0" w:line="360" w:lineRule="auto"/>
        <w:jc w:val="both"/>
        <w:rPr>
          <w:color w:val="000000" w:themeColor="text1"/>
        </w:rPr>
      </w:pPr>
      <w:r w:rsidRPr="009F5475">
        <w:rPr>
          <w:color w:val="000000" w:themeColor="text1"/>
        </w:rPr>
        <w:t xml:space="preserve">Globeproject (2020b) </w:t>
      </w:r>
      <w:r w:rsidRPr="009F5475">
        <w:rPr>
          <w:i/>
          <w:iCs/>
          <w:color w:val="000000" w:themeColor="text1"/>
        </w:rPr>
        <w:t>Results - India GLOBE Project</w:t>
      </w:r>
      <w:r w:rsidRPr="009F5475">
        <w:rPr>
          <w:color w:val="000000" w:themeColor="text1"/>
        </w:rPr>
        <w:t>. [online] Available at: https://globeproject.com/results/countries/IND%3Fmenu=list.html#list [Accessed 25 Feb. 2024].</w:t>
      </w:r>
    </w:p>
    <w:p w14:paraId="06F476F6" w14:textId="7DC379B2" w:rsidR="00114E7F" w:rsidRPr="009F5475" w:rsidRDefault="00114E7F" w:rsidP="009F5475">
      <w:pPr>
        <w:rPr>
          <w:rFonts w:cs="Times New Roman"/>
          <w:color w:val="000000" w:themeColor="text1"/>
          <w:szCs w:val="24"/>
          <w:shd w:val="clear" w:color="auto" w:fill="FFFFFF"/>
        </w:rPr>
      </w:pPr>
      <w:r w:rsidRPr="009F5475">
        <w:rPr>
          <w:rFonts w:cs="Times New Roman"/>
          <w:color w:val="000000" w:themeColor="text1"/>
          <w:szCs w:val="24"/>
          <w:shd w:val="clear" w:color="auto" w:fill="FFFFFF"/>
        </w:rPr>
        <w:t>House, R.J, (2014) </w:t>
      </w:r>
      <w:r w:rsidRPr="009F5475">
        <w:rPr>
          <w:rFonts w:cs="Times New Roman"/>
          <w:i/>
          <w:iCs/>
          <w:color w:val="000000" w:themeColor="text1"/>
          <w:szCs w:val="24"/>
          <w:shd w:val="clear" w:color="auto" w:fill="FFFFFF"/>
        </w:rPr>
        <w:t xml:space="preserve">Culture, leadership, and </w:t>
      </w:r>
      <w:r w:rsidR="00DB5B10" w:rsidRPr="009F5475">
        <w:rPr>
          <w:rFonts w:cs="Times New Roman"/>
          <w:i/>
          <w:iCs/>
          <w:color w:val="000000" w:themeColor="text1"/>
          <w:szCs w:val="24"/>
          <w:shd w:val="clear" w:color="auto" w:fill="FFFFFF"/>
        </w:rPr>
        <w:t>organis</w:t>
      </w:r>
      <w:r w:rsidRPr="009F5475">
        <w:rPr>
          <w:rFonts w:cs="Times New Roman"/>
          <w:i/>
          <w:iCs/>
          <w:color w:val="000000" w:themeColor="text1"/>
          <w:szCs w:val="24"/>
          <w:shd w:val="clear" w:color="auto" w:fill="FFFFFF"/>
        </w:rPr>
        <w:t>ations: The GLOBE study of 62 societies</w:t>
      </w:r>
      <w:r w:rsidRPr="009F5475">
        <w:rPr>
          <w:rFonts w:cs="Times New Roman"/>
          <w:color w:val="000000" w:themeColor="text1"/>
          <w:szCs w:val="24"/>
          <w:shd w:val="clear" w:color="auto" w:fill="FFFFFF"/>
        </w:rPr>
        <w:t>. Sage publications.</w:t>
      </w:r>
    </w:p>
    <w:p w14:paraId="6B845DC2" w14:textId="77777777" w:rsidR="00114E7F" w:rsidRPr="009F5475" w:rsidRDefault="00114E7F" w:rsidP="009F5475">
      <w:pPr>
        <w:rPr>
          <w:rFonts w:cs="Times New Roman"/>
          <w:color w:val="000000" w:themeColor="text1"/>
          <w:szCs w:val="24"/>
          <w:shd w:val="clear" w:color="auto" w:fill="FFFFFF"/>
        </w:rPr>
      </w:pPr>
      <w:r w:rsidRPr="009F5475">
        <w:rPr>
          <w:rFonts w:cs="Times New Roman"/>
          <w:color w:val="000000" w:themeColor="text1"/>
          <w:szCs w:val="24"/>
          <w:shd w:val="clear" w:color="auto" w:fill="FFFFFF"/>
        </w:rPr>
        <w:t xml:space="preserve">Meyer, E. (2014) </w:t>
      </w:r>
      <w:r w:rsidRPr="009F5475">
        <w:rPr>
          <w:rFonts w:cs="Times New Roman"/>
          <w:i/>
          <w:iCs/>
          <w:color w:val="000000" w:themeColor="text1"/>
          <w:szCs w:val="24"/>
          <w:shd w:val="clear" w:color="auto" w:fill="FFFFFF"/>
        </w:rPr>
        <w:t>The Culture Map: Breaking Through the Invisible Boundaries of Global Business</w:t>
      </w:r>
      <w:r w:rsidRPr="009F5475">
        <w:rPr>
          <w:rFonts w:cs="Times New Roman"/>
          <w:color w:val="000000" w:themeColor="text1"/>
          <w:szCs w:val="24"/>
          <w:shd w:val="clear" w:color="auto" w:fill="FFFFFF"/>
        </w:rPr>
        <w:t>. New York: PublicAffairs.</w:t>
      </w:r>
    </w:p>
    <w:p w14:paraId="500DC3A0" w14:textId="77777777" w:rsidR="00114E7F" w:rsidRPr="009F5475" w:rsidRDefault="00114E7F" w:rsidP="009F5475">
      <w:pPr>
        <w:rPr>
          <w:rFonts w:cs="Times New Roman"/>
          <w:color w:val="000000" w:themeColor="text1"/>
          <w:szCs w:val="24"/>
          <w:shd w:val="clear" w:color="auto" w:fill="FFFFFF"/>
        </w:rPr>
      </w:pPr>
      <w:r w:rsidRPr="009F5475">
        <w:rPr>
          <w:rFonts w:cs="Times New Roman"/>
          <w:color w:val="000000" w:themeColor="text1"/>
          <w:szCs w:val="24"/>
          <w:shd w:val="clear" w:color="auto" w:fill="FFFFFF"/>
        </w:rPr>
        <w:t>Peterson, M. F. (2013) </w:t>
      </w:r>
      <w:r w:rsidRPr="009F5475">
        <w:rPr>
          <w:rFonts w:cs="Times New Roman"/>
          <w:i/>
          <w:iCs/>
          <w:color w:val="000000" w:themeColor="text1"/>
          <w:szCs w:val="24"/>
          <w:shd w:val="clear" w:color="auto" w:fill="FFFFFF"/>
        </w:rPr>
        <w:t>Cross-Cultural Management: Essential Concepts</w:t>
      </w:r>
      <w:r w:rsidRPr="009F5475">
        <w:rPr>
          <w:rFonts w:cs="Times New Roman"/>
          <w:color w:val="000000" w:themeColor="text1"/>
          <w:szCs w:val="24"/>
          <w:shd w:val="clear" w:color="auto" w:fill="FFFFFF"/>
        </w:rPr>
        <w:t>. Boston: McGraw Hill Education.</w:t>
      </w:r>
    </w:p>
    <w:p w14:paraId="3B16BD8C" w14:textId="77777777" w:rsidR="00114E7F" w:rsidRPr="009F5475" w:rsidRDefault="00114E7F" w:rsidP="009F5475">
      <w:pPr>
        <w:rPr>
          <w:rFonts w:cs="Times New Roman"/>
          <w:color w:val="000000" w:themeColor="text1"/>
          <w:szCs w:val="24"/>
          <w:shd w:val="clear" w:color="auto" w:fill="FFFFFF"/>
        </w:rPr>
      </w:pPr>
      <w:r w:rsidRPr="009F5475">
        <w:rPr>
          <w:rFonts w:cs="Times New Roman"/>
          <w:color w:val="000000" w:themeColor="text1"/>
          <w:szCs w:val="24"/>
          <w:shd w:val="clear" w:color="auto" w:fill="FFFFFF"/>
        </w:rPr>
        <w:t xml:space="preserve">Sharma, V. (2018) </w:t>
      </w:r>
      <w:r w:rsidRPr="009F5475">
        <w:rPr>
          <w:rFonts w:cs="Times New Roman"/>
          <w:i/>
          <w:iCs/>
          <w:color w:val="000000" w:themeColor="text1"/>
          <w:szCs w:val="24"/>
          <w:shd w:val="clear" w:color="auto" w:fill="FFFFFF"/>
        </w:rPr>
        <w:t xml:space="preserve">Handbook of Research on Cross-Cultural Business Education. </w:t>
      </w:r>
      <w:r w:rsidRPr="009F5475">
        <w:rPr>
          <w:rFonts w:cs="Times New Roman"/>
          <w:color w:val="000000" w:themeColor="text1"/>
          <w:szCs w:val="24"/>
          <w:shd w:val="clear" w:color="auto" w:fill="FFFFFF"/>
        </w:rPr>
        <w:t>Hershey: IGI Global.</w:t>
      </w:r>
    </w:p>
    <w:p w14:paraId="72727754" w14:textId="77777777" w:rsidR="00114E7F" w:rsidRPr="009F5475" w:rsidRDefault="00114E7F" w:rsidP="009F5475">
      <w:pPr>
        <w:rPr>
          <w:rFonts w:cs="Times New Roman"/>
          <w:color w:val="000000" w:themeColor="text1"/>
          <w:szCs w:val="24"/>
        </w:rPr>
      </w:pPr>
      <w:r w:rsidRPr="009F5475">
        <w:rPr>
          <w:rFonts w:cs="Times New Roman"/>
          <w:color w:val="000000" w:themeColor="text1"/>
          <w:szCs w:val="24"/>
        </w:rPr>
        <w:t xml:space="preserve">Warner, M. (2012) Culture and leadership across the world: the GLOBE book of in-depth studies of 25 societies. </w:t>
      </w:r>
      <w:r w:rsidRPr="009F5475">
        <w:rPr>
          <w:rFonts w:cs="Times New Roman"/>
          <w:i/>
          <w:iCs/>
          <w:color w:val="000000" w:themeColor="text1"/>
          <w:szCs w:val="24"/>
        </w:rPr>
        <w:t>Asia Pacific Business Review</w:t>
      </w:r>
      <w:r w:rsidRPr="009F5475">
        <w:rPr>
          <w:rFonts w:cs="Times New Roman"/>
          <w:color w:val="000000" w:themeColor="text1"/>
          <w:szCs w:val="24"/>
        </w:rPr>
        <w:t>, 18:1, 123-124.</w:t>
      </w:r>
    </w:p>
    <w:p w14:paraId="2C58B8B2" w14:textId="7350ECD8" w:rsidR="00114E7F" w:rsidRPr="009F5475" w:rsidRDefault="00114E7F" w:rsidP="009F5475">
      <w:pPr>
        <w:rPr>
          <w:rFonts w:cs="Times New Roman"/>
          <w:color w:val="000000" w:themeColor="text1"/>
          <w:szCs w:val="24"/>
          <w:shd w:val="clear" w:color="auto" w:fill="FFFFFF"/>
        </w:rPr>
      </w:pPr>
      <w:r w:rsidRPr="009F5475">
        <w:rPr>
          <w:rFonts w:cs="Times New Roman"/>
          <w:color w:val="000000" w:themeColor="text1"/>
          <w:szCs w:val="24"/>
          <w:shd w:val="clear" w:color="auto" w:fill="FFFFFF"/>
        </w:rPr>
        <w:t>Wilderom, C.P. (2015) Cross-border transfer of knowledge: Cultural lessons from Project GLOBE. </w:t>
      </w:r>
      <w:r w:rsidRPr="009F5475">
        <w:rPr>
          <w:rFonts w:cs="Times New Roman"/>
          <w:i/>
          <w:iCs/>
          <w:color w:val="000000" w:themeColor="text1"/>
          <w:szCs w:val="24"/>
          <w:shd w:val="clear" w:color="auto" w:fill="FFFFFF"/>
        </w:rPr>
        <w:t>Academy of Management Perspectives</w:t>
      </w:r>
      <w:r w:rsidRPr="009F5475">
        <w:rPr>
          <w:rFonts w:cs="Times New Roman"/>
          <w:color w:val="000000" w:themeColor="text1"/>
          <w:szCs w:val="24"/>
          <w:shd w:val="clear" w:color="auto" w:fill="FFFFFF"/>
        </w:rPr>
        <w:t>, </w:t>
      </w:r>
      <w:r w:rsidRPr="009F5475">
        <w:rPr>
          <w:rFonts w:cs="Times New Roman"/>
          <w:i/>
          <w:iCs/>
          <w:color w:val="000000" w:themeColor="text1"/>
          <w:szCs w:val="24"/>
          <w:shd w:val="clear" w:color="auto" w:fill="FFFFFF"/>
        </w:rPr>
        <w:t>19</w:t>
      </w:r>
      <w:r w:rsidRPr="009F5475">
        <w:rPr>
          <w:rFonts w:cs="Times New Roman"/>
          <w:color w:val="000000" w:themeColor="text1"/>
          <w:szCs w:val="24"/>
          <w:shd w:val="clear" w:color="auto" w:fill="FFFFFF"/>
        </w:rPr>
        <w:t>(2), pp.59-76.</w:t>
      </w:r>
    </w:p>
    <w:p w14:paraId="62B23CC9" w14:textId="2E9BB9AD" w:rsidR="00114E7F" w:rsidRPr="009F5475" w:rsidRDefault="00114E7F" w:rsidP="009F5475">
      <w:pPr>
        <w:rPr>
          <w:rFonts w:cs="Times New Roman"/>
          <w:color w:val="000000" w:themeColor="text1"/>
          <w:szCs w:val="24"/>
          <w:shd w:val="clear" w:color="auto" w:fill="FFFFFF"/>
        </w:rPr>
      </w:pPr>
      <w:r w:rsidRPr="009F5475">
        <w:rPr>
          <w:rFonts w:cs="Times New Roman"/>
          <w:color w:val="000000" w:themeColor="text1"/>
          <w:szCs w:val="24"/>
          <w:shd w:val="clear" w:color="auto" w:fill="FFFFFF"/>
        </w:rPr>
        <w:lastRenderedPageBreak/>
        <w:t xml:space="preserve">Wolf, T. (2006) Culture, Leadership, and </w:t>
      </w:r>
      <w:r w:rsidR="00DB5B10" w:rsidRPr="009F5475">
        <w:rPr>
          <w:rFonts w:cs="Times New Roman"/>
          <w:color w:val="000000" w:themeColor="text1"/>
          <w:szCs w:val="24"/>
          <w:shd w:val="clear" w:color="auto" w:fill="FFFFFF"/>
        </w:rPr>
        <w:t>Organis</w:t>
      </w:r>
      <w:r w:rsidRPr="009F5475">
        <w:rPr>
          <w:rFonts w:cs="Times New Roman"/>
          <w:color w:val="000000" w:themeColor="text1"/>
          <w:szCs w:val="24"/>
          <w:shd w:val="clear" w:color="auto" w:fill="FFFFFF"/>
        </w:rPr>
        <w:t xml:space="preserve">ations: The GLOBE Study of 62 Societies [review]/House, RJ, Hanges, PJ, &amp; Javidan, M., Eds. </w:t>
      </w:r>
      <w:r w:rsidRPr="009F5475">
        <w:rPr>
          <w:rFonts w:cs="Times New Roman"/>
          <w:i/>
          <w:iCs/>
          <w:color w:val="000000" w:themeColor="text1"/>
          <w:szCs w:val="24"/>
          <w:shd w:val="clear" w:color="auto" w:fill="FFFFFF"/>
        </w:rPr>
        <w:t>Journal of Applied Christian Leadership</w:t>
      </w:r>
      <w:r w:rsidRPr="009F5475">
        <w:rPr>
          <w:rFonts w:cs="Times New Roman"/>
          <w:color w:val="000000" w:themeColor="text1"/>
          <w:szCs w:val="24"/>
          <w:shd w:val="clear" w:color="auto" w:fill="FFFFFF"/>
        </w:rPr>
        <w:t xml:space="preserve">, </w:t>
      </w:r>
      <w:r w:rsidRPr="009F5475">
        <w:rPr>
          <w:rFonts w:cs="Times New Roman"/>
          <w:i/>
          <w:iCs/>
          <w:color w:val="000000" w:themeColor="text1"/>
          <w:szCs w:val="24"/>
          <w:shd w:val="clear" w:color="auto" w:fill="FFFFFF"/>
        </w:rPr>
        <w:t>1</w:t>
      </w:r>
      <w:r w:rsidRPr="009F5475">
        <w:rPr>
          <w:rFonts w:cs="Times New Roman"/>
          <w:color w:val="000000" w:themeColor="text1"/>
          <w:szCs w:val="24"/>
          <w:shd w:val="clear" w:color="auto" w:fill="FFFFFF"/>
        </w:rPr>
        <w:t>(1), 55-71.</w:t>
      </w:r>
    </w:p>
    <w:p w14:paraId="3DA79F51" w14:textId="40A3DFD1" w:rsidR="00CF708A" w:rsidRPr="009F5475" w:rsidRDefault="00CF708A" w:rsidP="009F5475">
      <w:pPr>
        <w:rPr>
          <w:rFonts w:cs="Times New Roman"/>
          <w:color w:val="000000" w:themeColor="text1"/>
          <w:szCs w:val="24"/>
        </w:rPr>
      </w:pPr>
    </w:p>
    <w:sectPr w:rsidR="00CF708A" w:rsidRPr="009F5475" w:rsidSect="00A06E2B">
      <w:footerReference w:type="default" r:id="rId10"/>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82AFCB" w14:textId="77777777" w:rsidR="00A06E2B" w:rsidRPr="002F6787" w:rsidRDefault="00A06E2B" w:rsidP="00122141">
      <w:pPr>
        <w:spacing w:after="0" w:line="240" w:lineRule="auto"/>
      </w:pPr>
      <w:r w:rsidRPr="002F6787">
        <w:separator/>
      </w:r>
    </w:p>
  </w:endnote>
  <w:endnote w:type="continuationSeparator" w:id="0">
    <w:p w14:paraId="767B371E" w14:textId="77777777" w:rsidR="00A06E2B" w:rsidRPr="002F6787" w:rsidRDefault="00A06E2B" w:rsidP="00122141">
      <w:pPr>
        <w:spacing w:after="0" w:line="240" w:lineRule="auto"/>
      </w:pPr>
      <w:r w:rsidRPr="002F678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1522093"/>
      <w:docPartObj>
        <w:docPartGallery w:val="Page Numbers (Bottom of Page)"/>
        <w:docPartUnique/>
      </w:docPartObj>
    </w:sdtPr>
    <w:sdtContent>
      <w:p w14:paraId="4ADDE4B2" w14:textId="07B6A58A" w:rsidR="00122141" w:rsidRPr="002F6787" w:rsidRDefault="00122141">
        <w:pPr>
          <w:pStyle w:val="Footer"/>
          <w:jc w:val="center"/>
        </w:pPr>
        <w:r w:rsidRPr="002F6787">
          <w:fldChar w:fldCharType="begin"/>
        </w:r>
        <w:r w:rsidRPr="002F6787">
          <w:instrText xml:space="preserve"> PAGE   \* MERGEFORMAT </w:instrText>
        </w:r>
        <w:r w:rsidRPr="002F6787">
          <w:fldChar w:fldCharType="separate"/>
        </w:r>
        <w:r w:rsidR="006C51F3" w:rsidRPr="002F6787">
          <w:t>6</w:t>
        </w:r>
        <w:r w:rsidRPr="002F6787">
          <w:fldChar w:fldCharType="end"/>
        </w:r>
      </w:p>
    </w:sdtContent>
  </w:sdt>
  <w:p w14:paraId="12712291" w14:textId="77777777" w:rsidR="00122141" w:rsidRPr="002F6787" w:rsidRDefault="001221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F752F4" w14:textId="77777777" w:rsidR="00A06E2B" w:rsidRPr="002F6787" w:rsidRDefault="00A06E2B" w:rsidP="00122141">
      <w:pPr>
        <w:spacing w:after="0" w:line="240" w:lineRule="auto"/>
      </w:pPr>
      <w:r w:rsidRPr="002F6787">
        <w:separator/>
      </w:r>
    </w:p>
  </w:footnote>
  <w:footnote w:type="continuationSeparator" w:id="0">
    <w:p w14:paraId="2A6C13B1" w14:textId="77777777" w:rsidR="00A06E2B" w:rsidRPr="002F6787" w:rsidRDefault="00A06E2B" w:rsidP="00122141">
      <w:pPr>
        <w:spacing w:after="0" w:line="240" w:lineRule="auto"/>
      </w:pPr>
      <w:r w:rsidRPr="002F6787">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854FF"/>
    <w:multiLevelType w:val="multilevel"/>
    <w:tmpl w:val="0CD6AE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CF1139"/>
    <w:multiLevelType w:val="hybridMultilevel"/>
    <w:tmpl w:val="EA3EE5F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8B5367B"/>
    <w:multiLevelType w:val="hybridMultilevel"/>
    <w:tmpl w:val="93800E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514FC4"/>
    <w:multiLevelType w:val="hybridMultilevel"/>
    <w:tmpl w:val="C20CB9B8"/>
    <w:lvl w:ilvl="0" w:tplc="0409000F">
      <w:start w:val="1"/>
      <w:numFmt w:val="decimal"/>
      <w:lvlText w:val="%1."/>
      <w:lvlJc w:val="left"/>
      <w:pPr>
        <w:ind w:left="1350" w:hanging="360"/>
      </w:pPr>
    </w:lvl>
    <w:lvl w:ilvl="1" w:tplc="04090019" w:tentative="1">
      <w:start w:val="1"/>
      <w:numFmt w:val="lowerLetter"/>
      <w:lvlText w:val="%2."/>
      <w:lvlJc w:val="left"/>
      <w:pPr>
        <w:ind w:left="2070" w:hanging="360"/>
      </w:pPr>
    </w:lvl>
    <w:lvl w:ilvl="2" w:tplc="0409001B" w:tentative="1">
      <w:start w:val="1"/>
      <w:numFmt w:val="lowerRoman"/>
      <w:lvlText w:val="%3."/>
      <w:lvlJc w:val="right"/>
      <w:pPr>
        <w:ind w:left="2790" w:hanging="180"/>
      </w:pPr>
    </w:lvl>
    <w:lvl w:ilvl="3" w:tplc="0409000F" w:tentative="1">
      <w:start w:val="1"/>
      <w:numFmt w:val="decimal"/>
      <w:lvlText w:val="%4."/>
      <w:lvlJc w:val="left"/>
      <w:pPr>
        <w:ind w:left="3510" w:hanging="360"/>
      </w:pPr>
    </w:lvl>
    <w:lvl w:ilvl="4" w:tplc="04090019" w:tentative="1">
      <w:start w:val="1"/>
      <w:numFmt w:val="lowerLetter"/>
      <w:lvlText w:val="%5."/>
      <w:lvlJc w:val="left"/>
      <w:pPr>
        <w:ind w:left="4230" w:hanging="360"/>
      </w:pPr>
    </w:lvl>
    <w:lvl w:ilvl="5" w:tplc="0409001B" w:tentative="1">
      <w:start w:val="1"/>
      <w:numFmt w:val="lowerRoman"/>
      <w:lvlText w:val="%6."/>
      <w:lvlJc w:val="right"/>
      <w:pPr>
        <w:ind w:left="4950" w:hanging="180"/>
      </w:pPr>
    </w:lvl>
    <w:lvl w:ilvl="6" w:tplc="0409000F" w:tentative="1">
      <w:start w:val="1"/>
      <w:numFmt w:val="decimal"/>
      <w:lvlText w:val="%7."/>
      <w:lvlJc w:val="left"/>
      <w:pPr>
        <w:ind w:left="5670" w:hanging="360"/>
      </w:pPr>
    </w:lvl>
    <w:lvl w:ilvl="7" w:tplc="04090019" w:tentative="1">
      <w:start w:val="1"/>
      <w:numFmt w:val="lowerLetter"/>
      <w:lvlText w:val="%8."/>
      <w:lvlJc w:val="left"/>
      <w:pPr>
        <w:ind w:left="6390" w:hanging="360"/>
      </w:pPr>
    </w:lvl>
    <w:lvl w:ilvl="8" w:tplc="0409001B" w:tentative="1">
      <w:start w:val="1"/>
      <w:numFmt w:val="lowerRoman"/>
      <w:lvlText w:val="%9."/>
      <w:lvlJc w:val="right"/>
      <w:pPr>
        <w:ind w:left="7110" w:hanging="180"/>
      </w:pPr>
    </w:lvl>
  </w:abstractNum>
  <w:abstractNum w:abstractNumId="4" w15:restartNumberingAfterBreak="0">
    <w:nsid w:val="0E644475"/>
    <w:multiLevelType w:val="hybridMultilevel"/>
    <w:tmpl w:val="1DB4D102"/>
    <w:lvl w:ilvl="0" w:tplc="E8708F12">
      <w:start w:val="1"/>
      <w:numFmt w:val="decimal"/>
      <w:lvlText w:val="%1."/>
      <w:lvlJc w:val="left"/>
      <w:pPr>
        <w:ind w:left="1035" w:hanging="360"/>
      </w:pPr>
      <w:rPr>
        <w:b/>
        <w:bCs w:val="0"/>
      </w:rPr>
    </w:lvl>
    <w:lvl w:ilvl="1" w:tplc="04090019" w:tentative="1">
      <w:start w:val="1"/>
      <w:numFmt w:val="lowerLetter"/>
      <w:lvlText w:val="%2."/>
      <w:lvlJc w:val="left"/>
      <w:pPr>
        <w:ind w:left="1485" w:hanging="360"/>
      </w:pPr>
    </w:lvl>
    <w:lvl w:ilvl="2" w:tplc="0409001B" w:tentative="1">
      <w:start w:val="1"/>
      <w:numFmt w:val="lowerRoman"/>
      <w:lvlText w:val="%3."/>
      <w:lvlJc w:val="right"/>
      <w:pPr>
        <w:ind w:left="2205" w:hanging="180"/>
      </w:pPr>
    </w:lvl>
    <w:lvl w:ilvl="3" w:tplc="0409000F" w:tentative="1">
      <w:start w:val="1"/>
      <w:numFmt w:val="decimal"/>
      <w:lvlText w:val="%4."/>
      <w:lvlJc w:val="left"/>
      <w:pPr>
        <w:ind w:left="2925" w:hanging="360"/>
      </w:pPr>
    </w:lvl>
    <w:lvl w:ilvl="4" w:tplc="04090019" w:tentative="1">
      <w:start w:val="1"/>
      <w:numFmt w:val="lowerLetter"/>
      <w:lvlText w:val="%5."/>
      <w:lvlJc w:val="left"/>
      <w:pPr>
        <w:ind w:left="3645" w:hanging="360"/>
      </w:pPr>
    </w:lvl>
    <w:lvl w:ilvl="5" w:tplc="0409001B" w:tentative="1">
      <w:start w:val="1"/>
      <w:numFmt w:val="lowerRoman"/>
      <w:lvlText w:val="%6."/>
      <w:lvlJc w:val="right"/>
      <w:pPr>
        <w:ind w:left="4365" w:hanging="180"/>
      </w:pPr>
    </w:lvl>
    <w:lvl w:ilvl="6" w:tplc="0409000F" w:tentative="1">
      <w:start w:val="1"/>
      <w:numFmt w:val="decimal"/>
      <w:lvlText w:val="%7."/>
      <w:lvlJc w:val="left"/>
      <w:pPr>
        <w:ind w:left="5085" w:hanging="360"/>
      </w:pPr>
    </w:lvl>
    <w:lvl w:ilvl="7" w:tplc="04090019" w:tentative="1">
      <w:start w:val="1"/>
      <w:numFmt w:val="lowerLetter"/>
      <w:lvlText w:val="%8."/>
      <w:lvlJc w:val="left"/>
      <w:pPr>
        <w:ind w:left="5805" w:hanging="360"/>
      </w:pPr>
    </w:lvl>
    <w:lvl w:ilvl="8" w:tplc="0409001B" w:tentative="1">
      <w:start w:val="1"/>
      <w:numFmt w:val="lowerRoman"/>
      <w:lvlText w:val="%9."/>
      <w:lvlJc w:val="right"/>
      <w:pPr>
        <w:ind w:left="6525" w:hanging="180"/>
      </w:pPr>
    </w:lvl>
  </w:abstractNum>
  <w:abstractNum w:abstractNumId="5" w15:restartNumberingAfterBreak="0">
    <w:nsid w:val="124067E7"/>
    <w:multiLevelType w:val="hybridMultilevel"/>
    <w:tmpl w:val="FE385D16"/>
    <w:lvl w:ilvl="0" w:tplc="7B2A56E8">
      <w:start w:val="1"/>
      <w:numFmt w:val="decimal"/>
      <w:lvlText w:val="%1."/>
      <w:lvlJc w:val="left"/>
      <w:pPr>
        <w:ind w:left="540" w:hanging="360"/>
      </w:pPr>
      <w:rPr>
        <w:b w:val="0"/>
        <w:bCs/>
      </w:rPr>
    </w:lvl>
    <w:lvl w:ilvl="1" w:tplc="04090019" w:tentative="1">
      <w:start w:val="1"/>
      <w:numFmt w:val="lowerLetter"/>
      <w:lvlText w:val="%2."/>
      <w:lvlJc w:val="left"/>
      <w:pPr>
        <w:ind w:left="990" w:hanging="360"/>
      </w:pPr>
    </w:lvl>
    <w:lvl w:ilvl="2" w:tplc="0409001B" w:tentative="1">
      <w:start w:val="1"/>
      <w:numFmt w:val="lowerRoman"/>
      <w:lvlText w:val="%3."/>
      <w:lvlJc w:val="right"/>
      <w:pPr>
        <w:ind w:left="1710" w:hanging="180"/>
      </w:pPr>
    </w:lvl>
    <w:lvl w:ilvl="3" w:tplc="0409000F" w:tentative="1">
      <w:start w:val="1"/>
      <w:numFmt w:val="decimal"/>
      <w:lvlText w:val="%4."/>
      <w:lvlJc w:val="left"/>
      <w:pPr>
        <w:ind w:left="2430" w:hanging="360"/>
      </w:pPr>
    </w:lvl>
    <w:lvl w:ilvl="4" w:tplc="04090019" w:tentative="1">
      <w:start w:val="1"/>
      <w:numFmt w:val="lowerLetter"/>
      <w:lvlText w:val="%5."/>
      <w:lvlJc w:val="left"/>
      <w:pPr>
        <w:ind w:left="3150" w:hanging="360"/>
      </w:pPr>
    </w:lvl>
    <w:lvl w:ilvl="5" w:tplc="0409001B" w:tentative="1">
      <w:start w:val="1"/>
      <w:numFmt w:val="lowerRoman"/>
      <w:lvlText w:val="%6."/>
      <w:lvlJc w:val="right"/>
      <w:pPr>
        <w:ind w:left="3870" w:hanging="180"/>
      </w:pPr>
    </w:lvl>
    <w:lvl w:ilvl="6" w:tplc="0409000F" w:tentative="1">
      <w:start w:val="1"/>
      <w:numFmt w:val="decimal"/>
      <w:lvlText w:val="%7."/>
      <w:lvlJc w:val="left"/>
      <w:pPr>
        <w:ind w:left="4590" w:hanging="360"/>
      </w:pPr>
    </w:lvl>
    <w:lvl w:ilvl="7" w:tplc="04090019" w:tentative="1">
      <w:start w:val="1"/>
      <w:numFmt w:val="lowerLetter"/>
      <w:lvlText w:val="%8."/>
      <w:lvlJc w:val="left"/>
      <w:pPr>
        <w:ind w:left="5310" w:hanging="360"/>
      </w:pPr>
    </w:lvl>
    <w:lvl w:ilvl="8" w:tplc="0409001B" w:tentative="1">
      <w:start w:val="1"/>
      <w:numFmt w:val="lowerRoman"/>
      <w:lvlText w:val="%9."/>
      <w:lvlJc w:val="right"/>
      <w:pPr>
        <w:ind w:left="6030" w:hanging="180"/>
      </w:pPr>
    </w:lvl>
  </w:abstractNum>
  <w:abstractNum w:abstractNumId="6" w15:restartNumberingAfterBreak="0">
    <w:nsid w:val="13EC0063"/>
    <w:multiLevelType w:val="hybridMultilevel"/>
    <w:tmpl w:val="F4B66F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7B65ED7"/>
    <w:multiLevelType w:val="hybridMultilevel"/>
    <w:tmpl w:val="49269AEE"/>
    <w:lvl w:ilvl="0" w:tplc="04090001">
      <w:start w:val="1"/>
      <w:numFmt w:val="bullet"/>
      <w:lvlText w:val=""/>
      <w:lvlJc w:val="left"/>
      <w:pPr>
        <w:ind w:left="720" w:hanging="360"/>
      </w:pPr>
      <w:rPr>
        <w:rFonts w:ascii="Symbol" w:hAnsi="Symbol" w:hint="default"/>
      </w:rPr>
    </w:lvl>
    <w:lvl w:ilvl="1" w:tplc="0409000F">
      <w:start w:val="1"/>
      <w:numFmt w:val="decimal"/>
      <w:lvlText w:val="%2."/>
      <w:lvlJc w:val="left"/>
      <w:pPr>
        <w:ind w:left="1440" w:hanging="360"/>
      </w:pPr>
      <w:rPr>
        <w:rFont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7B95334"/>
    <w:multiLevelType w:val="hybridMultilevel"/>
    <w:tmpl w:val="5240CF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C662855"/>
    <w:multiLevelType w:val="hybridMultilevel"/>
    <w:tmpl w:val="0BECCE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C994771"/>
    <w:multiLevelType w:val="hybridMultilevel"/>
    <w:tmpl w:val="10B69A0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E8503BE"/>
    <w:multiLevelType w:val="hybridMultilevel"/>
    <w:tmpl w:val="67E4F5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1D364CF"/>
    <w:multiLevelType w:val="hybridMultilevel"/>
    <w:tmpl w:val="EACC25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25090E61"/>
    <w:multiLevelType w:val="multilevel"/>
    <w:tmpl w:val="8AC411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A787979"/>
    <w:multiLevelType w:val="hybridMultilevel"/>
    <w:tmpl w:val="B3600E4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B3555A3"/>
    <w:multiLevelType w:val="hybridMultilevel"/>
    <w:tmpl w:val="12C470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E257E1E"/>
    <w:multiLevelType w:val="hybridMultilevel"/>
    <w:tmpl w:val="20DC02E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2FCE1BE7"/>
    <w:multiLevelType w:val="hybridMultilevel"/>
    <w:tmpl w:val="3E6AE8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3557535"/>
    <w:multiLevelType w:val="hybridMultilevel"/>
    <w:tmpl w:val="53601CBC"/>
    <w:lvl w:ilvl="0" w:tplc="0809000B">
      <w:start w:val="1"/>
      <w:numFmt w:val="bullet"/>
      <w:lvlText w:val=""/>
      <w:lvlJc w:val="left"/>
      <w:pPr>
        <w:ind w:left="720" w:hanging="360"/>
      </w:pPr>
      <w:rPr>
        <w:rFonts w:ascii="Wingdings" w:hAnsi="Wingding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3A296538"/>
    <w:multiLevelType w:val="hybridMultilevel"/>
    <w:tmpl w:val="07A47F52"/>
    <w:lvl w:ilvl="0" w:tplc="BA1EBD9E">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BCC3109"/>
    <w:multiLevelType w:val="hybridMultilevel"/>
    <w:tmpl w:val="D75429E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EE05C3F"/>
    <w:multiLevelType w:val="hybridMultilevel"/>
    <w:tmpl w:val="58481F4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10057D7"/>
    <w:multiLevelType w:val="hybridMultilevel"/>
    <w:tmpl w:val="5A2EFD40"/>
    <w:lvl w:ilvl="0" w:tplc="04090001">
      <w:start w:val="1"/>
      <w:numFmt w:val="bullet"/>
      <w:lvlText w:val=""/>
      <w:lvlJc w:val="left"/>
      <w:pPr>
        <w:ind w:left="810" w:hanging="360"/>
      </w:pPr>
      <w:rPr>
        <w:rFonts w:ascii="Symbol" w:hAnsi="Symbol" w:hint="default"/>
      </w:rPr>
    </w:lvl>
    <w:lvl w:ilvl="1" w:tplc="04090003" w:tentative="1">
      <w:start w:val="1"/>
      <w:numFmt w:val="bullet"/>
      <w:lvlText w:val="o"/>
      <w:lvlJc w:val="left"/>
      <w:pPr>
        <w:ind w:left="1620" w:hanging="360"/>
      </w:pPr>
      <w:rPr>
        <w:rFonts w:ascii="Courier New" w:hAnsi="Courier New" w:cs="Courier New" w:hint="default"/>
      </w:rPr>
    </w:lvl>
    <w:lvl w:ilvl="2" w:tplc="04090005" w:tentative="1">
      <w:start w:val="1"/>
      <w:numFmt w:val="bullet"/>
      <w:lvlText w:val=""/>
      <w:lvlJc w:val="left"/>
      <w:pPr>
        <w:ind w:left="2340" w:hanging="360"/>
      </w:pPr>
      <w:rPr>
        <w:rFonts w:ascii="Wingdings" w:hAnsi="Wingdings" w:hint="default"/>
      </w:rPr>
    </w:lvl>
    <w:lvl w:ilvl="3" w:tplc="04090001" w:tentative="1">
      <w:start w:val="1"/>
      <w:numFmt w:val="bullet"/>
      <w:lvlText w:val=""/>
      <w:lvlJc w:val="left"/>
      <w:pPr>
        <w:ind w:left="3060" w:hanging="360"/>
      </w:pPr>
      <w:rPr>
        <w:rFonts w:ascii="Symbol" w:hAnsi="Symbol" w:hint="default"/>
      </w:rPr>
    </w:lvl>
    <w:lvl w:ilvl="4" w:tplc="04090003" w:tentative="1">
      <w:start w:val="1"/>
      <w:numFmt w:val="bullet"/>
      <w:lvlText w:val="o"/>
      <w:lvlJc w:val="left"/>
      <w:pPr>
        <w:ind w:left="3780" w:hanging="360"/>
      </w:pPr>
      <w:rPr>
        <w:rFonts w:ascii="Courier New" w:hAnsi="Courier New" w:cs="Courier New" w:hint="default"/>
      </w:rPr>
    </w:lvl>
    <w:lvl w:ilvl="5" w:tplc="04090005" w:tentative="1">
      <w:start w:val="1"/>
      <w:numFmt w:val="bullet"/>
      <w:lvlText w:val=""/>
      <w:lvlJc w:val="left"/>
      <w:pPr>
        <w:ind w:left="4500" w:hanging="360"/>
      </w:pPr>
      <w:rPr>
        <w:rFonts w:ascii="Wingdings" w:hAnsi="Wingdings" w:hint="default"/>
      </w:rPr>
    </w:lvl>
    <w:lvl w:ilvl="6" w:tplc="04090001" w:tentative="1">
      <w:start w:val="1"/>
      <w:numFmt w:val="bullet"/>
      <w:lvlText w:val=""/>
      <w:lvlJc w:val="left"/>
      <w:pPr>
        <w:ind w:left="5220" w:hanging="360"/>
      </w:pPr>
      <w:rPr>
        <w:rFonts w:ascii="Symbol" w:hAnsi="Symbol" w:hint="default"/>
      </w:rPr>
    </w:lvl>
    <w:lvl w:ilvl="7" w:tplc="04090003" w:tentative="1">
      <w:start w:val="1"/>
      <w:numFmt w:val="bullet"/>
      <w:lvlText w:val="o"/>
      <w:lvlJc w:val="left"/>
      <w:pPr>
        <w:ind w:left="5940" w:hanging="360"/>
      </w:pPr>
      <w:rPr>
        <w:rFonts w:ascii="Courier New" w:hAnsi="Courier New" w:cs="Courier New" w:hint="default"/>
      </w:rPr>
    </w:lvl>
    <w:lvl w:ilvl="8" w:tplc="04090005" w:tentative="1">
      <w:start w:val="1"/>
      <w:numFmt w:val="bullet"/>
      <w:lvlText w:val=""/>
      <w:lvlJc w:val="left"/>
      <w:pPr>
        <w:ind w:left="6660" w:hanging="360"/>
      </w:pPr>
      <w:rPr>
        <w:rFonts w:ascii="Wingdings" w:hAnsi="Wingdings" w:hint="default"/>
      </w:rPr>
    </w:lvl>
  </w:abstractNum>
  <w:abstractNum w:abstractNumId="23" w15:restartNumberingAfterBreak="0">
    <w:nsid w:val="436E252A"/>
    <w:multiLevelType w:val="hybridMultilevel"/>
    <w:tmpl w:val="000C33A0"/>
    <w:lvl w:ilvl="0" w:tplc="E8708F12">
      <w:start w:val="1"/>
      <w:numFmt w:val="decimal"/>
      <w:lvlText w:val="%1."/>
      <w:lvlJc w:val="left"/>
      <w:pPr>
        <w:ind w:left="990" w:hanging="360"/>
      </w:pPr>
      <w:rPr>
        <w:b/>
        <w:bCs w:val="0"/>
      </w:rPr>
    </w:lvl>
    <w:lvl w:ilvl="1" w:tplc="04090019" w:tentative="1">
      <w:start w:val="1"/>
      <w:numFmt w:val="lowerLetter"/>
      <w:lvlText w:val="%2."/>
      <w:lvlJc w:val="left"/>
      <w:pPr>
        <w:ind w:left="1710" w:hanging="360"/>
      </w:pPr>
    </w:lvl>
    <w:lvl w:ilvl="2" w:tplc="0409001B" w:tentative="1">
      <w:start w:val="1"/>
      <w:numFmt w:val="lowerRoman"/>
      <w:lvlText w:val="%3."/>
      <w:lvlJc w:val="right"/>
      <w:pPr>
        <w:ind w:left="2430" w:hanging="180"/>
      </w:pPr>
    </w:lvl>
    <w:lvl w:ilvl="3" w:tplc="0409000F" w:tentative="1">
      <w:start w:val="1"/>
      <w:numFmt w:val="decimal"/>
      <w:lvlText w:val="%4."/>
      <w:lvlJc w:val="left"/>
      <w:pPr>
        <w:ind w:left="3150" w:hanging="360"/>
      </w:pPr>
    </w:lvl>
    <w:lvl w:ilvl="4" w:tplc="04090019" w:tentative="1">
      <w:start w:val="1"/>
      <w:numFmt w:val="lowerLetter"/>
      <w:lvlText w:val="%5."/>
      <w:lvlJc w:val="left"/>
      <w:pPr>
        <w:ind w:left="3870" w:hanging="360"/>
      </w:pPr>
    </w:lvl>
    <w:lvl w:ilvl="5" w:tplc="0409001B" w:tentative="1">
      <w:start w:val="1"/>
      <w:numFmt w:val="lowerRoman"/>
      <w:lvlText w:val="%6."/>
      <w:lvlJc w:val="right"/>
      <w:pPr>
        <w:ind w:left="4590" w:hanging="180"/>
      </w:pPr>
    </w:lvl>
    <w:lvl w:ilvl="6" w:tplc="0409000F" w:tentative="1">
      <w:start w:val="1"/>
      <w:numFmt w:val="decimal"/>
      <w:lvlText w:val="%7."/>
      <w:lvlJc w:val="left"/>
      <w:pPr>
        <w:ind w:left="5310" w:hanging="360"/>
      </w:pPr>
    </w:lvl>
    <w:lvl w:ilvl="7" w:tplc="04090019" w:tentative="1">
      <w:start w:val="1"/>
      <w:numFmt w:val="lowerLetter"/>
      <w:lvlText w:val="%8."/>
      <w:lvlJc w:val="left"/>
      <w:pPr>
        <w:ind w:left="6030" w:hanging="360"/>
      </w:pPr>
    </w:lvl>
    <w:lvl w:ilvl="8" w:tplc="0409001B" w:tentative="1">
      <w:start w:val="1"/>
      <w:numFmt w:val="lowerRoman"/>
      <w:lvlText w:val="%9."/>
      <w:lvlJc w:val="right"/>
      <w:pPr>
        <w:ind w:left="6750" w:hanging="180"/>
      </w:pPr>
    </w:lvl>
  </w:abstractNum>
  <w:abstractNum w:abstractNumId="24" w15:restartNumberingAfterBreak="0">
    <w:nsid w:val="46491398"/>
    <w:multiLevelType w:val="multilevel"/>
    <w:tmpl w:val="CA908DF8"/>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B610C26"/>
    <w:multiLevelType w:val="hybridMultilevel"/>
    <w:tmpl w:val="A9C0D9A2"/>
    <w:lvl w:ilvl="0" w:tplc="04090001">
      <w:start w:val="1"/>
      <w:numFmt w:val="bullet"/>
      <w:lvlText w:val=""/>
      <w:lvlJc w:val="left"/>
      <w:pPr>
        <w:ind w:left="720" w:hanging="360"/>
      </w:pPr>
      <w:rPr>
        <w:rFonts w:ascii="Symbol" w:hAnsi="Symbol" w:hint="default"/>
      </w:rPr>
    </w:lvl>
    <w:lvl w:ilvl="1" w:tplc="D6E48D7E">
      <w:start w:val="1"/>
      <w:numFmt w:val="decimal"/>
      <w:lvlText w:val="%2."/>
      <w:lvlJc w:val="left"/>
      <w:pPr>
        <w:ind w:left="1440" w:hanging="360"/>
      </w:pPr>
      <w:rPr>
        <w:rFonts w:hint="default"/>
        <w:b/>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4CA9339E"/>
    <w:multiLevelType w:val="hybridMultilevel"/>
    <w:tmpl w:val="DB92E9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528D293C"/>
    <w:multiLevelType w:val="hybridMultilevel"/>
    <w:tmpl w:val="4FC816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5E43110"/>
    <w:multiLevelType w:val="hybridMultilevel"/>
    <w:tmpl w:val="6706C162"/>
    <w:lvl w:ilvl="0" w:tplc="0809000B">
      <w:start w:val="1"/>
      <w:numFmt w:val="bullet"/>
      <w:lvlText w:val=""/>
      <w:lvlJc w:val="left"/>
      <w:pPr>
        <w:ind w:left="786" w:hanging="360"/>
      </w:pPr>
      <w:rPr>
        <w:rFonts w:ascii="Wingdings" w:hAnsi="Wingdings" w:hint="default"/>
        <w:b w:val="0"/>
        <w:bCs/>
      </w:rPr>
    </w:lvl>
    <w:lvl w:ilvl="1" w:tplc="FFFFFFFF" w:tentative="1">
      <w:start w:val="1"/>
      <w:numFmt w:val="lowerLetter"/>
      <w:lvlText w:val="%2."/>
      <w:lvlJc w:val="left"/>
      <w:pPr>
        <w:ind w:left="1236" w:hanging="360"/>
      </w:pPr>
    </w:lvl>
    <w:lvl w:ilvl="2" w:tplc="FFFFFFFF" w:tentative="1">
      <w:start w:val="1"/>
      <w:numFmt w:val="lowerRoman"/>
      <w:lvlText w:val="%3."/>
      <w:lvlJc w:val="right"/>
      <w:pPr>
        <w:ind w:left="1956" w:hanging="180"/>
      </w:pPr>
    </w:lvl>
    <w:lvl w:ilvl="3" w:tplc="FFFFFFFF" w:tentative="1">
      <w:start w:val="1"/>
      <w:numFmt w:val="decimal"/>
      <w:lvlText w:val="%4."/>
      <w:lvlJc w:val="left"/>
      <w:pPr>
        <w:ind w:left="2676" w:hanging="360"/>
      </w:pPr>
    </w:lvl>
    <w:lvl w:ilvl="4" w:tplc="FFFFFFFF" w:tentative="1">
      <w:start w:val="1"/>
      <w:numFmt w:val="lowerLetter"/>
      <w:lvlText w:val="%5."/>
      <w:lvlJc w:val="left"/>
      <w:pPr>
        <w:ind w:left="3396" w:hanging="360"/>
      </w:pPr>
    </w:lvl>
    <w:lvl w:ilvl="5" w:tplc="FFFFFFFF" w:tentative="1">
      <w:start w:val="1"/>
      <w:numFmt w:val="lowerRoman"/>
      <w:lvlText w:val="%6."/>
      <w:lvlJc w:val="right"/>
      <w:pPr>
        <w:ind w:left="4116" w:hanging="180"/>
      </w:pPr>
    </w:lvl>
    <w:lvl w:ilvl="6" w:tplc="FFFFFFFF" w:tentative="1">
      <w:start w:val="1"/>
      <w:numFmt w:val="decimal"/>
      <w:lvlText w:val="%7."/>
      <w:lvlJc w:val="left"/>
      <w:pPr>
        <w:ind w:left="4836" w:hanging="360"/>
      </w:pPr>
    </w:lvl>
    <w:lvl w:ilvl="7" w:tplc="FFFFFFFF" w:tentative="1">
      <w:start w:val="1"/>
      <w:numFmt w:val="lowerLetter"/>
      <w:lvlText w:val="%8."/>
      <w:lvlJc w:val="left"/>
      <w:pPr>
        <w:ind w:left="5556" w:hanging="360"/>
      </w:pPr>
    </w:lvl>
    <w:lvl w:ilvl="8" w:tplc="FFFFFFFF" w:tentative="1">
      <w:start w:val="1"/>
      <w:numFmt w:val="lowerRoman"/>
      <w:lvlText w:val="%9."/>
      <w:lvlJc w:val="right"/>
      <w:pPr>
        <w:ind w:left="6276" w:hanging="180"/>
      </w:pPr>
    </w:lvl>
  </w:abstractNum>
  <w:abstractNum w:abstractNumId="29" w15:restartNumberingAfterBreak="0">
    <w:nsid w:val="69E014D8"/>
    <w:multiLevelType w:val="multilevel"/>
    <w:tmpl w:val="945E6D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D08182E"/>
    <w:multiLevelType w:val="hybridMultilevel"/>
    <w:tmpl w:val="A1F253FC"/>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6E563496"/>
    <w:multiLevelType w:val="hybridMultilevel"/>
    <w:tmpl w:val="88FA4862"/>
    <w:lvl w:ilvl="0" w:tplc="2F7052D8">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1F05D1D"/>
    <w:multiLevelType w:val="multilevel"/>
    <w:tmpl w:val="CAE8D9B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93009D0"/>
    <w:multiLevelType w:val="multilevel"/>
    <w:tmpl w:val="4B92AD0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FDD0FD5"/>
    <w:multiLevelType w:val="hybridMultilevel"/>
    <w:tmpl w:val="44B2BB46"/>
    <w:lvl w:ilvl="0" w:tplc="04090001">
      <w:start w:val="1"/>
      <w:numFmt w:val="bullet"/>
      <w:lvlText w:val=""/>
      <w:lvlJc w:val="left"/>
      <w:pPr>
        <w:ind w:left="720" w:hanging="360"/>
      </w:pPr>
      <w:rPr>
        <w:rFonts w:ascii="Symbol" w:hAnsi="Symbol" w:hint="default"/>
      </w:rPr>
    </w:lvl>
    <w:lvl w:ilvl="1" w:tplc="04090017">
      <w:start w:val="1"/>
      <w:numFmt w:val="lowerLetter"/>
      <w:lvlText w:val="%2)"/>
      <w:lvlJc w:val="left"/>
      <w:pPr>
        <w:ind w:left="1440" w:hanging="360"/>
      </w:pPr>
      <w:rPr>
        <w:rFont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37471566">
    <w:abstractNumId w:val="9"/>
  </w:num>
  <w:num w:numId="2" w16cid:durableId="695620036">
    <w:abstractNumId w:val="27"/>
  </w:num>
  <w:num w:numId="3" w16cid:durableId="1682394653">
    <w:abstractNumId w:val="15"/>
  </w:num>
  <w:num w:numId="4" w16cid:durableId="1177768531">
    <w:abstractNumId w:val="6"/>
  </w:num>
  <w:num w:numId="5" w16cid:durableId="35469032">
    <w:abstractNumId w:val="16"/>
  </w:num>
  <w:num w:numId="6" w16cid:durableId="1600599520">
    <w:abstractNumId w:val="21"/>
  </w:num>
  <w:num w:numId="7" w16cid:durableId="1180393213">
    <w:abstractNumId w:val="13"/>
  </w:num>
  <w:num w:numId="8" w16cid:durableId="2140342069">
    <w:abstractNumId w:val="33"/>
  </w:num>
  <w:num w:numId="9" w16cid:durableId="1778597019">
    <w:abstractNumId w:val="0"/>
  </w:num>
  <w:num w:numId="10" w16cid:durableId="1954825480">
    <w:abstractNumId w:val="32"/>
  </w:num>
  <w:num w:numId="11" w16cid:durableId="1934320672">
    <w:abstractNumId w:val="17"/>
  </w:num>
  <w:num w:numId="12" w16cid:durableId="989750193">
    <w:abstractNumId w:val="31"/>
  </w:num>
  <w:num w:numId="13" w16cid:durableId="963729599">
    <w:abstractNumId w:val="25"/>
  </w:num>
  <w:num w:numId="14" w16cid:durableId="1837572595">
    <w:abstractNumId w:val="20"/>
  </w:num>
  <w:num w:numId="15" w16cid:durableId="1339429888">
    <w:abstractNumId w:val="19"/>
  </w:num>
  <w:num w:numId="16" w16cid:durableId="271936760">
    <w:abstractNumId w:val="14"/>
  </w:num>
  <w:num w:numId="17" w16cid:durableId="280890364">
    <w:abstractNumId w:val="30"/>
  </w:num>
  <w:num w:numId="18" w16cid:durableId="963579487">
    <w:abstractNumId w:val="1"/>
  </w:num>
  <w:num w:numId="19" w16cid:durableId="1178304004">
    <w:abstractNumId w:val="10"/>
  </w:num>
  <w:num w:numId="20" w16cid:durableId="1998339537">
    <w:abstractNumId w:val="34"/>
  </w:num>
  <w:num w:numId="21" w16cid:durableId="624849540">
    <w:abstractNumId w:val="7"/>
  </w:num>
  <w:num w:numId="22" w16cid:durableId="662899142">
    <w:abstractNumId w:val="26"/>
  </w:num>
  <w:num w:numId="23" w16cid:durableId="1689603810">
    <w:abstractNumId w:val="22"/>
  </w:num>
  <w:num w:numId="24" w16cid:durableId="1796606408">
    <w:abstractNumId w:val="12"/>
  </w:num>
  <w:num w:numId="25" w16cid:durableId="85661139">
    <w:abstractNumId w:val="11"/>
  </w:num>
  <w:num w:numId="26" w16cid:durableId="240062738">
    <w:abstractNumId w:val="23"/>
  </w:num>
  <w:num w:numId="27" w16cid:durableId="501894463">
    <w:abstractNumId w:val="4"/>
  </w:num>
  <w:num w:numId="28" w16cid:durableId="252738226">
    <w:abstractNumId w:val="5"/>
  </w:num>
  <w:num w:numId="29" w16cid:durableId="1761877057">
    <w:abstractNumId w:val="29"/>
  </w:num>
  <w:num w:numId="30" w16cid:durableId="2045976334">
    <w:abstractNumId w:val="24"/>
  </w:num>
  <w:num w:numId="31" w16cid:durableId="397632039">
    <w:abstractNumId w:val="3"/>
  </w:num>
  <w:num w:numId="32" w16cid:durableId="1814181270">
    <w:abstractNumId w:val="8"/>
  </w:num>
  <w:num w:numId="33" w16cid:durableId="903025949">
    <w:abstractNumId w:val="18"/>
  </w:num>
  <w:num w:numId="34" w16cid:durableId="1976569640">
    <w:abstractNumId w:val="28"/>
  </w:num>
  <w:num w:numId="35" w16cid:durableId="85527065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QxMzQ2N7c0MrQwMjJW0lEKTi0uzszPAykwrQUAHAPN8ywAAAA="/>
  </w:docVars>
  <w:rsids>
    <w:rsidRoot w:val="00EF057B"/>
    <w:rsid w:val="00017803"/>
    <w:rsid w:val="0002501B"/>
    <w:rsid w:val="00032A63"/>
    <w:rsid w:val="00041E27"/>
    <w:rsid w:val="000425CD"/>
    <w:rsid w:val="00043436"/>
    <w:rsid w:val="00046099"/>
    <w:rsid w:val="00050EB3"/>
    <w:rsid w:val="00070144"/>
    <w:rsid w:val="00081CEC"/>
    <w:rsid w:val="000846AF"/>
    <w:rsid w:val="00091B27"/>
    <w:rsid w:val="000971A1"/>
    <w:rsid w:val="000A4EA1"/>
    <w:rsid w:val="000B5FF7"/>
    <w:rsid w:val="000C0C00"/>
    <w:rsid w:val="000C4B99"/>
    <w:rsid w:val="000E025B"/>
    <w:rsid w:val="000F2587"/>
    <w:rsid w:val="000F6402"/>
    <w:rsid w:val="00111C68"/>
    <w:rsid w:val="0011442E"/>
    <w:rsid w:val="00114E7F"/>
    <w:rsid w:val="001157DE"/>
    <w:rsid w:val="00122141"/>
    <w:rsid w:val="0012797F"/>
    <w:rsid w:val="001476A5"/>
    <w:rsid w:val="001567AB"/>
    <w:rsid w:val="00157DAD"/>
    <w:rsid w:val="00162671"/>
    <w:rsid w:val="00170EC3"/>
    <w:rsid w:val="0018196E"/>
    <w:rsid w:val="0018722F"/>
    <w:rsid w:val="001A02AE"/>
    <w:rsid w:val="001A1B85"/>
    <w:rsid w:val="001A587C"/>
    <w:rsid w:val="001C47F1"/>
    <w:rsid w:val="00202E1B"/>
    <w:rsid w:val="0020610F"/>
    <w:rsid w:val="00223D58"/>
    <w:rsid w:val="00227A6E"/>
    <w:rsid w:val="002314C3"/>
    <w:rsid w:val="00235BF5"/>
    <w:rsid w:val="0026208D"/>
    <w:rsid w:val="00267D71"/>
    <w:rsid w:val="00275F8C"/>
    <w:rsid w:val="00276F0F"/>
    <w:rsid w:val="00282BD0"/>
    <w:rsid w:val="002853B6"/>
    <w:rsid w:val="002963BC"/>
    <w:rsid w:val="002D311D"/>
    <w:rsid w:val="002D7B0F"/>
    <w:rsid w:val="002E1977"/>
    <w:rsid w:val="002E2A67"/>
    <w:rsid w:val="002E4419"/>
    <w:rsid w:val="002E7461"/>
    <w:rsid w:val="002F6787"/>
    <w:rsid w:val="003028EC"/>
    <w:rsid w:val="0030543D"/>
    <w:rsid w:val="00305C15"/>
    <w:rsid w:val="003060E0"/>
    <w:rsid w:val="003133C9"/>
    <w:rsid w:val="00316E0D"/>
    <w:rsid w:val="003216AE"/>
    <w:rsid w:val="0036008B"/>
    <w:rsid w:val="003705DD"/>
    <w:rsid w:val="00385101"/>
    <w:rsid w:val="003905E4"/>
    <w:rsid w:val="003C6BF7"/>
    <w:rsid w:val="003D36B3"/>
    <w:rsid w:val="003F357D"/>
    <w:rsid w:val="004067BF"/>
    <w:rsid w:val="004212DE"/>
    <w:rsid w:val="00450B37"/>
    <w:rsid w:val="00454458"/>
    <w:rsid w:val="004548F3"/>
    <w:rsid w:val="00454B28"/>
    <w:rsid w:val="004578B5"/>
    <w:rsid w:val="00462464"/>
    <w:rsid w:val="00462FD1"/>
    <w:rsid w:val="004662CB"/>
    <w:rsid w:val="0047218F"/>
    <w:rsid w:val="00484A02"/>
    <w:rsid w:val="004A3322"/>
    <w:rsid w:val="004A5FB6"/>
    <w:rsid w:val="004A6D79"/>
    <w:rsid w:val="004B4AF7"/>
    <w:rsid w:val="004B69B7"/>
    <w:rsid w:val="004E3529"/>
    <w:rsid w:val="004F5778"/>
    <w:rsid w:val="004F6BCB"/>
    <w:rsid w:val="00500342"/>
    <w:rsid w:val="00510A53"/>
    <w:rsid w:val="00531630"/>
    <w:rsid w:val="0054067E"/>
    <w:rsid w:val="00547276"/>
    <w:rsid w:val="005630BA"/>
    <w:rsid w:val="00563BC7"/>
    <w:rsid w:val="00563C14"/>
    <w:rsid w:val="00570451"/>
    <w:rsid w:val="00581353"/>
    <w:rsid w:val="005A7438"/>
    <w:rsid w:val="005B0F5E"/>
    <w:rsid w:val="005B71B0"/>
    <w:rsid w:val="005D49B3"/>
    <w:rsid w:val="005D5CD6"/>
    <w:rsid w:val="005E7B24"/>
    <w:rsid w:val="005F7B7B"/>
    <w:rsid w:val="006323BA"/>
    <w:rsid w:val="00634341"/>
    <w:rsid w:val="00637325"/>
    <w:rsid w:val="006374A6"/>
    <w:rsid w:val="0065090C"/>
    <w:rsid w:val="006642A7"/>
    <w:rsid w:val="00665880"/>
    <w:rsid w:val="006670FE"/>
    <w:rsid w:val="00683121"/>
    <w:rsid w:val="00687CEE"/>
    <w:rsid w:val="006910CF"/>
    <w:rsid w:val="006912E8"/>
    <w:rsid w:val="006B0EC6"/>
    <w:rsid w:val="006C51F3"/>
    <w:rsid w:val="006D09BC"/>
    <w:rsid w:val="006D4115"/>
    <w:rsid w:val="006D5CEE"/>
    <w:rsid w:val="006E1788"/>
    <w:rsid w:val="006E5A31"/>
    <w:rsid w:val="006F047E"/>
    <w:rsid w:val="006F3EB5"/>
    <w:rsid w:val="006F7CE4"/>
    <w:rsid w:val="00725444"/>
    <w:rsid w:val="00734689"/>
    <w:rsid w:val="00741DFA"/>
    <w:rsid w:val="00742194"/>
    <w:rsid w:val="00751D59"/>
    <w:rsid w:val="007536A2"/>
    <w:rsid w:val="00753722"/>
    <w:rsid w:val="00770BF7"/>
    <w:rsid w:val="00780276"/>
    <w:rsid w:val="0078220C"/>
    <w:rsid w:val="007860EC"/>
    <w:rsid w:val="0078750A"/>
    <w:rsid w:val="00787827"/>
    <w:rsid w:val="0079202D"/>
    <w:rsid w:val="007C04FB"/>
    <w:rsid w:val="007D245E"/>
    <w:rsid w:val="007D366C"/>
    <w:rsid w:val="007D3B73"/>
    <w:rsid w:val="007D50B1"/>
    <w:rsid w:val="007E24AB"/>
    <w:rsid w:val="007E39DD"/>
    <w:rsid w:val="007F2E49"/>
    <w:rsid w:val="007F4377"/>
    <w:rsid w:val="00825589"/>
    <w:rsid w:val="008270C1"/>
    <w:rsid w:val="0086721A"/>
    <w:rsid w:val="00875511"/>
    <w:rsid w:val="0088464B"/>
    <w:rsid w:val="00890FA5"/>
    <w:rsid w:val="00892CB7"/>
    <w:rsid w:val="00897E0E"/>
    <w:rsid w:val="008B04E0"/>
    <w:rsid w:val="008B1A38"/>
    <w:rsid w:val="008C170B"/>
    <w:rsid w:val="008D4AD0"/>
    <w:rsid w:val="00904965"/>
    <w:rsid w:val="009206BC"/>
    <w:rsid w:val="00923253"/>
    <w:rsid w:val="00923C89"/>
    <w:rsid w:val="009319FA"/>
    <w:rsid w:val="00943E1E"/>
    <w:rsid w:val="0094504B"/>
    <w:rsid w:val="00947F4D"/>
    <w:rsid w:val="00952D6D"/>
    <w:rsid w:val="00956A64"/>
    <w:rsid w:val="00963A55"/>
    <w:rsid w:val="0097077F"/>
    <w:rsid w:val="00981F75"/>
    <w:rsid w:val="00984A3E"/>
    <w:rsid w:val="0098593C"/>
    <w:rsid w:val="009A36C7"/>
    <w:rsid w:val="009A6205"/>
    <w:rsid w:val="009C141C"/>
    <w:rsid w:val="009F5475"/>
    <w:rsid w:val="00A01B14"/>
    <w:rsid w:val="00A06E2B"/>
    <w:rsid w:val="00A14D99"/>
    <w:rsid w:val="00A14F99"/>
    <w:rsid w:val="00A41A5D"/>
    <w:rsid w:val="00A51C64"/>
    <w:rsid w:val="00A81035"/>
    <w:rsid w:val="00AA295A"/>
    <w:rsid w:val="00AA32A4"/>
    <w:rsid w:val="00AA3BDE"/>
    <w:rsid w:val="00AC3A7A"/>
    <w:rsid w:val="00AD01F7"/>
    <w:rsid w:val="00B03221"/>
    <w:rsid w:val="00B70AF3"/>
    <w:rsid w:val="00BB332E"/>
    <w:rsid w:val="00BC0334"/>
    <w:rsid w:val="00BD2368"/>
    <w:rsid w:val="00BD6D86"/>
    <w:rsid w:val="00BE74DE"/>
    <w:rsid w:val="00BF6F39"/>
    <w:rsid w:val="00C059C7"/>
    <w:rsid w:val="00C1206B"/>
    <w:rsid w:val="00C16974"/>
    <w:rsid w:val="00C245A4"/>
    <w:rsid w:val="00C35793"/>
    <w:rsid w:val="00C47358"/>
    <w:rsid w:val="00C66A45"/>
    <w:rsid w:val="00C7666D"/>
    <w:rsid w:val="00C92015"/>
    <w:rsid w:val="00C943CC"/>
    <w:rsid w:val="00CA4569"/>
    <w:rsid w:val="00CA657D"/>
    <w:rsid w:val="00CB73EC"/>
    <w:rsid w:val="00CC3167"/>
    <w:rsid w:val="00CD30FC"/>
    <w:rsid w:val="00CE41A5"/>
    <w:rsid w:val="00CF4822"/>
    <w:rsid w:val="00CF708A"/>
    <w:rsid w:val="00D126AC"/>
    <w:rsid w:val="00D1430B"/>
    <w:rsid w:val="00D33178"/>
    <w:rsid w:val="00D33756"/>
    <w:rsid w:val="00D34D7D"/>
    <w:rsid w:val="00D40595"/>
    <w:rsid w:val="00D478CF"/>
    <w:rsid w:val="00D60ABC"/>
    <w:rsid w:val="00D94412"/>
    <w:rsid w:val="00DA5D61"/>
    <w:rsid w:val="00DB5B10"/>
    <w:rsid w:val="00E14C45"/>
    <w:rsid w:val="00E213CA"/>
    <w:rsid w:val="00E570D0"/>
    <w:rsid w:val="00EA53AB"/>
    <w:rsid w:val="00EB01FC"/>
    <w:rsid w:val="00EB3FC3"/>
    <w:rsid w:val="00EB584A"/>
    <w:rsid w:val="00EB7679"/>
    <w:rsid w:val="00ED3372"/>
    <w:rsid w:val="00EF057B"/>
    <w:rsid w:val="00F04FFB"/>
    <w:rsid w:val="00F05619"/>
    <w:rsid w:val="00F54050"/>
    <w:rsid w:val="00F6455E"/>
    <w:rsid w:val="00F94209"/>
    <w:rsid w:val="00FA4C11"/>
    <w:rsid w:val="00FB083B"/>
    <w:rsid w:val="00FE3841"/>
    <w:rsid w:val="00FE5CC2"/>
    <w:rsid w:val="00FF441A"/>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262C99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2E49"/>
    <w:pPr>
      <w:spacing w:line="360" w:lineRule="auto"/>
      <w:jc w:val="both"/>
    </w:pPr>
    <w:rPr>
      <w:rFonts w:ascii="Times New Roman" w:hAnsi="Times New Roman"/>
      <w:sz w:val="24"/>
    </w:rPr>
  </w:style>
  <w:style w:type="paragraph" w:styleId="Heading1">
    <w:name w:val="heading 1"/>
    <w:aliases w:val="Introduction"/>
    <w:basedOn w:val="Normal"/>
    <w:next w:val="Normal"/>
    <w:link w:val="Heading1Char"/>
    <w:uiPriority w:val="9"/>
    <w:qFormat/>
    <w:rsid w:val="009F5475"/>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semiHidden/>
    <w:unhideWhenUsed/>
    <w:qFormat/>
    <w:rsid w:val="007F2E49"/>
    <w:pPr>
      <w:keepNext/>
      <w:keepLines/>
      <w:spacing w:before="40" w:after="0"/>
      <w:outlineLvl w:val="1"/>
    </w:pPr>
    <w:rPr>
      <w:rFonts w:eastAsiaTheme="majorEastAsia" w:cstheme="majorBidi"/>
      <w:b/>
      <w:color w:val="2F5496" w:themeColor="accent1" w:themeShade="BF"/>
      <w:sz w:val="26"/>
      <w:szCs w:val="26"/>
    </w:rPr>
  </w:style>
  <w:style w:type="paragraph" w:styleId="Heading3">
    <w:name w:val="heading 3"/>
    <w:basedOn w:val="Normal"/>
    <w:next w:val="Normal"/>
    <w:link w:val="Heading3Char"/>
    <w:uiPriority w:val="9"/>
    <w:semiHidden/>
    <w:unhideWhenUsed/>
    <w:qFormat/>
    <w:rsid w:val="000F2587"/>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Introduction Char"/>
    <w:basedOn w:val="DefaultParagraphFont"/>
    <w:link w:val="Heading1"/>
    <w:uiPriority w:val="9"/>
    <w:rsid w:val="009F5475"/>
    <w:rPr>
      <w:rFonts w:ascii="Times New Roman" w:eastAsiaTheme="majorEastAsia" w:hAnsi="Times New Roman" w:cstheme="majorBidi"/>
      <w:b/>
      <w:noProof/>
      <w:color w:val="000000" w:themeColor="text1"/>
      <w:sz w:val="32"/>
      <w:szCs w:val="32"/>
    </w:rPr>
  </w:style>
  <w:style w:type="character" w:customStyle="1" w:styleId="Heading2Char">
    <w:name w:val="Heading 2 Char"/>
    <w:basedOn w:val="DefaultParagraphFont"/>
    <w:link w:val="Heading2"/>
    <w:uiPriority w:val="9"/>
    <w:semiHidden/>
    <w:rsid w:val="007F2E49"/>
    <w:rPr>
      <w:rFonts w:ascii="Times New Roman" w:eastAsiaTheme="majorEastAsia" w:hAnsi="Times New Roman" w:cstheme="majorBidi"/>
      <w:b/>
      <w:color w:val="2F5496" w:themeColor="accent1" w:themeShade="BF"/>
      <w:sz w:val="26"/>
      <w:szCs w:val="26"/>
    </w:rPr>
  </w:style>
  <w:style w:type="paragraph" w:styleId="ListParagraph">
    <w:name w:val="List Paragraph"/>
    <w:basedOn w:val="Normal"/>
    <w:uiPriority w:val="34"/>
    <w:qFormat/>
    <w:rsid w:val="0086721A"/>
    <w:pPr>
      <w:ind w:left="720"/>
      <w:contextualSpacing/>
    </w:pPr>
  </w:style>
  <w:style w:type="paragraph" w:styleId="TOCHeading">
    <w:name w:val="TOC Heading"/>
    <w:basedOn w:val="Heading1"/>
    <w:next w:val="Normal"/>
    <w:uiPriority w:val="39"/>
    <w:unhideWhenUsed/>
    <w:qFormat/>
    <w:rsid w:val="00B03221"/>
    <w:pPr>
      <w:spacing w:line="259" w:lineRule="auto"/>
      <w:jc w:val="left"/>
      <w:outlineLvl w:val="9"/>
    </w:pPr>
    <w:rPr>
      <w:rFonts w:asciiTheme="majorHAnsi" w:hAnsiTheme="majorHAnsi"/>
      <w:b w:val="0"/>
      <w:kern w:val="0"/>
      <w:lang w:eastAsia="en-GB"/>
      <w14:ligatures w14:val="none"/>
    </w:rPr>
  </w:style>
  <w:style w:type="paragraph" w:styleId="TOC1">
    <w:name w:val="toc 1"/>
    <w:basedOn w:val="Normal"/>
    <w:next w:val="Normal"/>
    <w:autoRedefine/>
    <w:uiPriority w:val="39"/>
    <w:unhideWhenUsed/>
    <w:rsid w:val="00B03221"/>
    <w:pPr>
      <w:spacing w:after="100"/>
    </w:pPr>
  </w:style>
  <w:style w:type="character" w:styleId="Hyperlink">
    <w:name w:val="Hyperlink"/>
    <w:basedOn w:val="DefaultParagraphFont"/>
    <w:uiPriority w:val="99"/>
    <w:unhideWhenUsed/>
    <w:rsid w:val="00B03221"/>
    <w:rPr>
      <w:color w:val="0563C1" w:themeColor="hyperlink"/>
      <w:u w:val="single"/>
    </w:rPr>
  </w:style>
  <w:style w:type="paragraph" w:styleId="Caption">
    <w:name w:val="caption"/>
    <w:basedOn w:val="Normal"/>
    <w:next w:val="Normal"/>
    <w:autoRedefine/>
    <w:uiPriority w:val="35"/>
    <w:unhideWhenUsed/>
    <w:qFormat/>
    <w:rsid w:val="008270C1"/>
    <w:pPr>
      <w:spacing w:after="200"/>
      <w:jc w:val="center"/>
    </w:pPr>
    <w:rPr>
      <w:b/>
      <w:i/>
      <w:iCs/>
      <w:color w:val="44546A" w:themeColor="text2"/>
      <w:szCs w:val="18"/>
    </w:rPr>
  </w:style>
  <w:style w:type="paragraph" w:styleId="Header">
    <w:name w:val="header"/>
    <w:basedOn w:val="Normal"/>
    <w:link w:val="HeaderChar"/>
    <w:uiPriority w:val="99"/>
    <w:unhideWhenUsed/>
    <w:rsid w:val="00122141"/>
    <w:pPr>
      <w:tabs>
        <w:tab w:val="center" w:pos="4680"/>
        <w:tab w:val="right" w:pos="9360"/>
      </w:tabs>
      <w:spacing w:after="0" w:line="240" w:lineRule="auto"/>
    </w:pPr>
  </w:style>
  <w:style w:type="character" w:customStyle="1" w:styleId="HeaderChar">
    <w:name w:val="Header Char"/>
    <w:basedOn w:val="DefaultParagraphFont"/>
    <w:link w:val="Header"/>
    <w:uiPriority w:val="99"/>
    <w:rsid w:val="00122141"/>
    <w:rPr>
      <w:rFonts w:ascii="Times New Roman" w:hAnsi="Times New Roman"/>
      <w:sz w:val="24"/>
    </w:rPr>
  </w:style>
  <w:style w:type="paragraph" w:styleId="Footer">
    <w:name w:val="footer"/>
    <w:basedOn w:val="Normal"/>
    <w:link w:val="FooterChar"/>
    <w:uiPriority w:val="99"/>
    <w:unhideWhenUsed/>
    <w:rsid w:val="00122141"/>
    <w:pPr>
      <w:tabs>
        <w:tab w:val="center" w:pos="4680"/>
        <w:tab w:val="right" w:pos="9360"/>
      </w:tabs>
      <w:spacing w:after="0" w:line="240" w:lineRule="auto"/>
    </w:pPr>
  </w:style>
  <w:style w:type="character" w:customStyle="1" w:styleId="FooterChar">
    <w:name w:val="Footer Char"/>
    <w:basedOn w:val="DefaultParagraphFont"/>
    <w:link w:val="Footer"/>
    <w:uiPriority w:val="99"/>
    <w:rsid w:val="00122141"/>
    <w:rPr>
      <w:rFonts w:ascii="Times New Roman" w:hAnsi="Times New Roman"/>
      <w:sz w:val="24"/>
    </w:rPr>
  </w:style>
  <w:style w:type="character" w:styleId="CommentReference">
    <w:name w:val="annotation reference"/>
    <w:basedOn w:val="DefaultParagraphFont"/>
    <w:uiPriority w:val="99"/>
    <w:semiHidden/>
    <w:unhideWhenUsed/>
    <w:rsid w:val="00C92015"/>
    <w:rPr>
      <w:sz w:val="16"/>
      <w:szCs w:val="16"/>
    </w:rPr>
  </w:style>
  <w:style w:type="paragraph" w:styleId="CommentText">
    <w:name w:val="annotation text"/>
    <w:basedOn w:val="Normal"/>
    <w:link w:val="CommentTextChar"/>
    <w:uiPriority w:val="99"/>
    <w:unhideWhenUsed/>
    <w:rsid w:val="00C92015"/>
    <w:pPr>
      <w:spacing w:line="240" w:lineRule="auto"/>
    </w:pPr>
    <w:rPr>
      <w:sz w:val="20"/>
      <w:szCs w:val="20"/>
    </w:rPr>
  </w:style>
  <w:style w:type="character" w:customStyle="1" w:styleId="CommentTextChar">
    <w:name w:val="Comment Text Char"/>
    <w:basedOn w:val="DefaultParagraphFont"/>
    <w:link w:val="CommentText"/>
    <w:uiPriority w:val="99"/>
    <w:rsid w:val="00C92015"/>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C92015"/>
    <w:rPr>
      <w:b/>
      <w:bCs/>
    </w:rPr>
  </w:style>
  <w:style w:type="character" w:customStyle="1" w:styleId="CommentSubjectChar">
    <w:name w:val="Comment Subject Char"/>
    <w:basedOn w:val="CommentTextChar"/>
    <w:link w:val="CommentSubject"/>
    <w:uiPriority w:val="99"/>
    <w:semiHidden/>
    <w:rsid w:val="00C92015"/>
    <w:rPr>
      <w:rFonts w:ascii="Times New Roman" w:hAnsi="Times New Roman"/>
      <w:b/>
      <w:bCs/>
      <w:sz w:val="20"/>
      <w:szCs w:val="20"/>
    </w:rPr>
  </w:style>
  <w:style w:type="paragraph" w:styleId="BalloonText">
    <w:name w:val="Balloon Text"/>
    <w:basedOn w:val="Normal"/>
    <w:link w:val="BalloonTextChar"/>
    <w:uiPriority w:val="99"/>
    <w:semiHidden/>
    <w:unhideWhenUsed/>
    <w:rsid w:val="0087551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75511"/>
    <w:rPr>
      <w:rFonts w:ascii="Segoe UI" w:hAnsi="Segoe UI" w:cs="Segoe UI"/>
      <w:sz w:val="18"/>
      <w:szCs w:val="18"/>
    </w:rPr>
  </w:style>
  <w:style w:type="character" w:customStyle="1" w:styleId="UnresolvedMention1">
    <w:name w:val="Unresolved Mention1"/>
    <w:basedOn w:val="DefaultParagraphFont"/>
    <w:uiPriority w:val="99"/>
    <w:semiHidden/>
    <w:unhideWhenUsed/>
    <w:rsid w:val="007D366C"/>
    <w:rPr>
      <w:color w:val="605E5C"/>
      <w:shd w:val="clear" w:color="auto" w:fill="E1DFDD"/>
    </w:rPr>
  </w:style>
  <w:style w:type="paragraph" w:styleId="NormalWeb">
    <w:name w:val="Normal (Web)"/>
    <w:basedOn w:val="Normal"/>
    <w:uiPriority w:val="99"/>
    <w:unhideWhenUsed/>
    <w:rsid w:val="00A14D99"/>
    <w:pPr>
      <w:spacing w:before="100" w:beforeAutospacing="1" w:after="100" w:afterAutospacing="1" w:line="240" w:lineRule="auto"/>
      <w:jc w:val="left"/>
    </w:pPr>
    <w:rPr>
      <w:rFonts w:eastAsia="Times New Roman" w:cs="Times New Roman"/>
      <w:kern w:val="0"/>
      <w:szCs w:val="24"/>
      <w:lang w:eastAsia="en-GB"/>
      <w14:ligatures w14:val="none"/>
    </w:rPr>
  </w:style>
  <w:style w:type="character" w:customStyle="1" w:styleId="Heading3Char">
    <w:name w:val="Heading 3 Char"/>
    <w:basedOn w:val="DefaultParagraphFont"/>
    <w:link w:val="Heading3"/>
    <w:uiPriority w:val="9"/>
    <w:semiHidden/>
    <w:rsid w:val="000F2587"/>
    <w:rPr>
      <w:rFonts w:asciiTheme="majorHAnsi" w:eastAsiaTheme="majorEastAsia" w:hAnsiTheme="majorHAnsi" w:cstheme="majorBidi"/>
      <w:color w:val="1F3763" w:themeColor="accent1" w:themeShade="7F"/>
      <w:sz w:val="24"/>
      <w:szCs w:val="24"/>
    </w:rPr>
  </w:style>
  <w:style w:type="paragraph" w:styleId="Title">
    <w:name w:val="Title"/>
    <w:basedOn w:val="Normal"/>
    <w:next w:val="Normal"/>
    <w:link w:val="TitleChar"/>
    <w:uiPriority w:val="10"/>
    <w:qFormat/>
    <w:rsid w:val="00C16974"/>
    <w:pPr>
      <w:spacing w:after="0"/>
      <w:contextualSpacing/>
      <w:jc w:val="center"/>
    </w:pPr>
    <w:rPr>
      <w:rFonts w:eastAsiaTheme="majorEastAsia" w:cstheme="majorBidi"/>
      <w:b/>
      <w:color w:val="000000" w:themeColor="text1"/>
      <w:spacing w:val="-10"/>
      <w:kern w:val="28"/>
      <w:sz w:val="36"/>
      <w:szCs w:val="56"/>
      <w14:ligatures w14:val="none"/>
    </w:rPr>
  </w:style>
  <w:style w:type="character" w:customStyle="1" w:styleId="TitleChar">
    <w:name w:val="Title Char"/>
    <w:basedOn w:val="DefaultParagraphFont"/>
    <w:link w:val="Title"/>
    <w:uiPriority w:val="10"/>
    <w:rsid w:val="00C16974"/>
    <w:rPr>
      <w:rFonts w:ascii="Times New Roman" w:eastAsiaTheme="majorEastAsia" w:hAnsi="Times New Roman" w:cstheme="majorBidi"/>
      <w:b/>
      <w:color w:val="000000" w:themeColor="text1"/>
      <w:spacing w:val="-10"/>
      <w:kern w:val="28"/>
      <w:sz w:val="36"/>
      <w:szCs w:val="56"/>
      <w14:ligatures w14:val="none"/>
    </w:rPr>
  </w:style>
  <w:style w:type="table" w:styleId="TableGrid">
    <w:name w:val="Table Grid"/>
    <w:basedOn w:val="TableNormal"/>
    <w:uiPriority w:val="39"/>
    <w:rsid w:val="00CC31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71244">
      <w:bodyDiv w:val="1"/>
      <w:marLeft w:val="0"/>
      <w:marRight w:val="0"/>
      <w:marTop w:val="0"/>
      <w:marBottom w:val="0"/>
      <w:divBdr>
        <w:top w:val="none" w:sz="0" w:space="0" w:color="auto"/>
        <w:left w:val="none" w:sz="0" w:space="0" w:color="auto"/>
        <w:bottom w:val="none" w:sz="0" w:space="0" w:color="auto"/>
        <w:right w:val="none" w:sz="0" w:space="0" w:color="auto"/>
      </w:divBdr>
      <w:divsChild>
        <w:div w:id="914167113">
          <w:marLeft w:val="0"/>
          <w:marRight w:val="0"/>
          <w:marTop w:val="0"/>
          <w:marBottom w:val="0"/>
          <w:divBdr>
            <w:top w:val="single" w:sz="2" w:space="0" w:color="E3E3E3"/>
            <w:left w:val="single" w:sz="2" w:space="0" w:color="E3E3E3"/>
            <w:bottom w:val="single" w:sz="2" w:space="0" w:color="E3E3E3"/>
            <w:right w:val="single" w:sz="2" w:space="0" w:color="E3E3E3"/>
          </w:divBdr>
          <w:divsChild>
            <w:div w:id="1932664619">
              <w:marLeft w:val="0"/>
              <w:marRight w:val="0"/>
              <w:marTop w:val="100"/>
              <w:marBottom w:val="100"/>
              <w:divBdr>
                <w:top w:val="single" w:sz="2" w:space="0" w:color="E3E3E3"/>
                <w:left w:val="single" w:sz="2" w:space="0" w:color="E3E3E3"/>
                <w:bottom w:val="single" w:sz="2" w:space="0" w:color="E3E3E3"/>
                <w:right w:val="single" w:sz="2" w:space="0" w:color="E3E3E3"/>
              </w:divBdr>
              <w:divsChild>
                <w:div w:id="2108455377">
                  <w:marLeft w:val="0"/>
                  <w:marRight w:val="0"/>
                  <w:marTop w:val="0"/>
                  <w:marBottom w:val="0"/>
                  <w:divBdr>
                    <w:top w:val="single" w:sz="2" w:space="0" w:color="E3E3E3"/>
                    <w:left w:val="single" w:sz="2" w:space="0" w:color="E3E3E3"/>
                    <w:bottom w:val="single" w:sz="2" w:space="0" w:color="E3E3E3"/>
                    <w:right w:val="single" w:sz="2" w:space="0" w:color="E3E3E3"/>
                  </w:divBdr>
                  <w:divsChild>
                    <w:div w:id="1623535959">
                      <w:marLeft w:val="0"/>
                      <w:marRight w:val="0"/>
                      <w:marTop w:val="0"/>
                      <w:marBottom w:val="0"/>
                      <w:divBdr>
                        <w:top w:val="single" w:sz="2" w:space="0" w:color="E3E3E3"/>
                        <w:left w:val="single" w:sz="2" w:space="0" w:color="E3E3E3"/>
                        <w:bottom w:val="single" w:sz="2" w:space="0" w:color="E3E3E3"/>
                        <w:right w:val="single" w:sz="2" w:space="0" w:color="E3E3E3"/>
                      </w:divBdr>
                      <w:divsChild>
                        <w:div w:id="987436870">
                          <w:marLeft w:val="0"/>
                          <w:marRight w:val="0"/>
                          <w:marTop w:val="0"/>
                          <w:marBottom w:val="0"/>
                          <w:divBdr>
                            <w:top w:val="single" w:sz="2" w:space="0" w:color="E3E3E3"/>
                            <w:left w:val="single" w:sz="2" w:space="0" w:color="E3E3E3"/>
                            <w:bottom w:val="single" w:sz="2" w:space="0" w:color="E3E3E3"/>
                            <w:right w:val="single" w:sz="2" w:space="0" w:color="E3E3E3"/>
                          </w:divBdr>
                          <w:divsChild>
                            <w:div w:id="1282570091">
                              <w:marLeft w:val="0"/>
                              <w:marRight w:val="0"/>
                              <w:marTop w:val="0"/>
                              <w:marBottom w:val="0"/>
                              <w:divBdr>
                                <w:top w:val="single" w:sz="2" w:space="0" w:color="E3E3E3"/>
                                <w:left w:val="single" w:sz="2" w:space="0" w:color="E3E3E3"/>
                                <w:bottom w:val="single" w:sz="2" w:space="0" w:color="E3E3E3"/>
                                <w:right w:val="single" w:sz="2" w:space="0" w:color="E3E3E3"/>
                              </w:divBdr>
                              <w:divsChild>
                                <w:div w:id="891889809">
                                  <w:marLeft w:val="0"/>
                                  <w:marRight w:val="0"/>
                                  <w:marTop w:val="0"/>
                                  <w:marBottom w:val="0"/>
                                  <w:divBdr>
                                    <w:top w:val="single" w:sz="2" w:space="0" w:color="E3E3E3"/>
                                    <w:left w:val="single" w:sz="2" w:space="0" w:color="E3E3E3"/>
                                    <w:bottom w:val="single" w:sz="2" w:space="0" w:color="E3E3E3"/>
                                    <w:right w:val="single" w:sz="2" w:space="0" w:color="E3E3E3"/>
                                  </w:divBdr>
                                  <w:divsChild>
                                    <w:div w:id="17496885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999848787">
                              <w:marLeft w:val="0"/>
                              <w:marRight w:val="0"/>
                              <w:marTop w:val="0"/>
                              <w:marBottom w:val="0"/>
                              <w:divBdr>
                                <w:top w:val="single" w:sz="2" w:space="0" w:color="E3E3E3"/>
                                <w:left w:val="single" w:sz="2" w:space="0" w:color="E3E3E3"/>
                                <w:bottom w:val="single" w:sz="2" w:space="0" w:color="E3E3E3"/>
                                <w:right w:val="single" w:sz="2" w:space="0" w:color="E3E3E3"/>
                              </w:divBdr>
                              <w:divsChild>
                                <w:div w:id="19841206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 w:id="473061133">
          <w:marLeft w:val="0"/>
          <w:marRight w:val="0"/>
          <w:marTop w:val="0"/>
          <w:marBottom w:val="0"/>
          <w:divBdr>
            <w:top w:val="single" w:sz="2" w:space="0" w:color="E3E3E3"/>
            <w:left w:val="single" w:sz="2" w:space="0" w:color="E3E3E3"/>
            <w:bottom w:val="single" w:sz="2" w:space="0" w:color="E3E3E3"/>
            <w:right w:val="single" w:sz="2" w:space="0" w:color="E3E3E3"/>
          </w:divBdr>
          <w:divsChild>
            <w:div w:id="1242180111">
              <w:marLeft w:val="0"/>
              <w:marRight w:val="0"/>
              <w:marTop w:val="100"/>
              <w:marBottom w:val="100"/>
              <w:divBdr>
                <w:top w:val="single" w:sz="2" w:space="0" w:color="E3E3E3"/>
                <w:left w:val="single" w:sz="2" w:space="0" w:color="E3E3E3"/>
                <w:bottom w:val="single" w:sz="2" w:space="0" w:color="E3E3E3"/>
                <w:right w:val="single" w:sz="2" w:space="0" w:color="E3E3E3"/>
              </w:divBdr>
              <w:divsChild>
                <w:div w:id="984427852">
                  <w:marLeft w:val="0"/>
                  <w:marRight w:val="0"/>
                  <w:marTop w:val="0"/>
                  <w:marBottom w:val="0"/>
                  <w:divBdr>
                    <w:top w:val="single" w:sz="2" w:space="0" w:color="E3E3E3"/>
                    <w:left w:val="single" w:sz="2" w:space="0" w:color="E3E3E3"/>
                    <w:bottom w:val="single" w:sz="2" w:space="0" w:color="E3E3E3"/>
                    <w:right w:val="single" w:sz="2" w:space="0" w:color="E3E3E3"/>
                  </w:divBdr>
                  <w:divsChild>
                    <w:div w:id="2043506965">
                      <w:marLeft w:val="0"/>
                      <w:marRight w:val="0"/>
                      <w:marTop w:val="0"/>
                      <w:marBottom w:val="0"/>
                      <w:divBdr>
                        <w:top w:val="single" w:sz="2" w:space="0" w:color="E3E3E3"/>
                        <w:left w:val="single" w:sz="2" w:space="0" w:color="E3E3E3"/>
                        <w:bottom w:val="single" w:sz="2" w:space="0" w:color="E3E3E3"/>
                        <w:right w:val="single" w:sz="2" w:space="0" w:color="E3E3E3"/>
                      </w:divBdr>
                      <w:divsChild>
                        <w:div w:id="910390510">
                          <w:marLeft w:val="0"/>
                          <w:marRight w:val="0"/>
                          <w:marTop w:val="0"/>
                          <w:marBottom w:val="0"/>
                          <w:divBdr>
                            <w:top w:val="single" w:sz="2" w:space="0" w:color="E3E3E3"/>
                            <w:left w:val="single" w:sz="2" w:space="0" w:color="E3E3E3"/>
                            <w:bottom w:val="single" w:sz="2" w:space="0" w:color="E3E3E3"/>
                            <w:right w:val="single" w:sz="2" w:space="0" w:color="E3E3E3"/>
                          </w:divBdr>
                          <w:divsChild>
                            <w:div w:id="744913893">
                              <w:marLeft w:val="0"/>
                              <w:marRight w:val="0"/>
                              <w:marTop w:val="0"/>
                              <w:marBottom w:val="0"/>
                              <w:divBdr>
                                <w:top w:val="single" w:sz="2" w:space="0" w:color="E3E3E3"/>
                                <w:left w:val="single" w:sz="2" w:space="0" w:color="E3E3E3"/>
                                <w:bottom w:val="single" w:sz="2" w:space="0" w:color="E3E3E3"/>
                                <w:right w:val="single" w:sz="2" w:space="0" w:color="E3E3E3"/>
                              </w:divBdr>
                              <w:divsChild>
                                <w:div w:id="689378864">
                                  <w:marLeft w:val="0"/>
                                  <w:marRight w:val="0"/>
                                  <w:marTop w:val="0"/>
                                  <w:marBottom w:val="0"/>
                                  <w:divBdr>
                                    <w:top w:val="single" w:sz="2" w:space="0" w:color="E3E3E3"/>
                                    <w:left w:val="single" w:sz="2" w:space="0" w:color="E3E3E3"/>
                                    <w:bottom w:val="single" w:sz="2" w:space="0" w:color="E3E3E3"/>
                                    <w:right w:val="single" w:sz="2" w:space="0" w:color="E3E3E3"/>
                                  </w:divBdr>
                                  <w:divsChild>
                                    <w:div w:id="3474111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9757442">
                      <w:marLeft w:val="0"/>
                      <w:marRight w:val="0"/>
                      <w:marTop w:val="0"/>
                      <w:marBottom w:val="0"/>
                      <w:divBdr>
                        <w:top w:val="single" w:sz="2" w:space="0" w:color="E3E3E3"/>
                        <w:left w:val="single" w:sz="2" w:space="0" w:color="E3E3E3"/>
                        <w:bottom w:val="single" w:sz="2" w:space="0" w:color="E3E3E3"/>
                        <w:right w:val="single" w:sz="2" w:space="0" w:color="E3E3E3"/>
                      </w:divBdr>
                      <w:divsChild>
                        <w:div w:id="1472210929">
                          <w:marLeft w:val="0"/>
                          <w:marRight w:val="0"/>
                          <w:marTop w:val="0"/>
                          <w:marBottom w:val="0"/>
                          <w:divBdr>
                            <w:top w:val="single" w:sz="2" w:space="0" w:color="E3E3E3"/>
                            <w:left w:val="single" w:sz="2" w:space="0" w:color="E3E3E3"/>
                            <w:bottom w:val="single" w:sz="2" w:space="0" w:color="E3E3E3"/>
                            <w:right w:val="single" w:sz="2" w:space="0" w:color="E3E3E3"/>
                          </w:divBdr>
                        </w:div>
                        <w:div w:id="359430406">
                          <w:marLeft w:val="0"/>
                          <w:marRight w:val="0"/>
                          <w:marTop w:val="0"/>
                          <w:marBottom w:val="0"/>
                          <w:divBdr>
                            <w:top w:val="single" w:sz="2" w:space="0" w:color="E3E3E3"/>
                            <w:left w:val="single" w:sz="2" w:space="0" w:color="E3E3E3"/>
                            <w:bottom w:val="single" w:sz="2" w:space="0" w:color="E3E3E3"/>
                            <w:right w:val="single" w:sz="2" w:space="0" w:color="E3E3E3"/>
                          </w:divBdr>
                          <w:divsChild>
                            <w:div w:id="770205477">
                              <w:marLeft w:val="0"/>
                              <w:marRight w:val="0"/>
                              <w:marTop w:val="0"/>
                              <w:marBottom w:val="0"/>
                              <w:divBdr>
                                <w:top w:val="single" w:sz="2" w:space="0" w:color="E3E3E3"/>
                                <w:left w:val="single" w:sz="2" w:space="0" w:color="E3E3E3"/>
                                <w:bottom w:val="single" w:sz="2" w:space="0" w:color="E3E3E3"/>
                                <w:right w:val="single" w:sz="2" w:space="0" w:color="E3E3E3"/>
                              </w:divBdr>
                              <w:divsChild>
                                <w:div w:id="606079675">
                                  <w:marLeft w:val="0"/>
                                  <w:marRight w:val="0"/>
                                  <w:marTop w:val="0"/>
                                  <w:marBottom w:val="0"/>
                                  <w:divBdr>
                                    <w:top w:val="single" w:sz="2" w:space="0" w:color="E3E3E3"/>
                                    <w:left w:val="single" w:sz="2" w:space="0" w:color="E3E3E3"/>
                                    <w:bottom w:val="single" w:sz="2" w:space="0" w:color="E3E3E3"/>
                                    <w:right w:val="single" w:sz="2" w:space="0" w:color="E3E3E3"/>
                                  </w:divBdr>
                                  <w:divsChild>
                                    <w:div w:id="13565357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11269344">
          <w:marLeft w:val="0"/>
          <w:marRight w:val="0"/>
          <w:marTop w:val="0"/>
          <w:marBottom w:val="0"/>
          <w:divBdr>
            <w:top w:val="single" w:sz="2" w:space="0" w:color="E3E3E3"/>
            <w:left w:val="single" w:sz="2" w:space="0" w:color="E3E3E3"/>
            <w:bottom w:val="single" w:sz="2" w:space="0" w:color="E3E3E3"/>
            <w:right w:val="single" w:sz="2" w:space="0" w:color="E3E3E3"/>
          </w:divBdr>
          <w:divsChild>
            <w:div w:id="671487502">
              <w:marLeft w:val="0"/>
              <w:marRight w:val="0"/>
              <w:marTop w:val="100"/>
              <w:marBottom w:val="100"/>
              <w:divBdr>
                <w:top w:val="single" w:sz="2" w:space="0" w:color="E3E3E3"/>
                <w:left w:val="single" w:sz="2" w:space="0" w:color="E3E3E3"/>
                <w:bottom w:val="single" w:sz="2" w:space="0" w:color="E3E3E3"/>
                <w:right w:val="single" w:sz="2" w:space="0" w:color="E3E3E3"/>
              </w:divBdr>
              <w:divsChild>
                <w:div w:id="1719665355">
                  <w:marLeft w:val="0"/>
                  <w:marRight w:val="0"/>
                  <w:marTop w:val="0"/>
                  <w:marBottom w:val="0"/>
                  <w:divBdr>
                    <w:top w:val="single" w:sz="2" w:space="0" w:color="E3E3E3"/>
                    <w:left w:val="single" w:sz="2" w:space="0" w:color="E3E3E3"/>
                    <w:bottom w:val="single" w:sz="2" w:space="0" w:color="E3E3E3"/>
                    <w:right w:val="single" w:sz="2" w:space="0" w:color="E3E3E3"/>
                  </w:divBdr>
                  <w:divsChild>
                    <w:div w:id="355891248">
                      <w:marLeft w:val="0"/>
                      <w:marRight w:val="0"/>
                      <w:marTop w:val="0"/>
                      <w:marBottom w:val="0"/>
                      <w:divBdr>
                        <w:top w:val="single" w:sz="2" w:space="0" w:color="E3E3E3"/>
                        <w:left w:val="single" w:sz="2" w:space="0" w:color="E3E3E3"/>
                        <w:bottom w:val="single" w:sz="2" w:space="0" w:color="E3E3E3"/>
                        <w:right w:val="single" w:sz="2" w:space="0" w:color="E3E3E3"/>
                      </w:divBdr>
                      <w:divsChild>
                        <w:div w:id="1820416607">
                          <w:marLeft w:val="0"/>
                          <w:marRight w:val="0"/>
                          <w:marTop w:val="0"/>
                          <w:marBottom w:val="0"/>
                          <w:divBdr>
                            <w:top w:val="single" w:sz="2" w:space="0" w:color="E3E3E3"/>
                            <w:left w:val="single" w:sz="2" w:space="0" w:color="E3E3E3"/>
                            <w:bottom w:val="single" w:sz="2" w:space="0" w:color="E3E3E3"/>
                            <w:right w:val="single" w:sz="2" w:space="0" w:color="E3E3E3"/>
                          </w:divBdr>
                          <w:divsChild>
                            <w:div w:id="532886147">
                              <w:marLeft w:val="0"/>
                              <w:marRight w:val="0"/>
                              <w:marTop w:val="0"/>
                              <w:marBottom w:val="0"/>
                              <w:divBdr>
                                <w:top w:val="single" w:sz="2" w:space="0" w:color="E3E3E3"/>
                                <w:left w:val="single" w:sz="2" w:space="0" w:color="E3E3E3"/>
                                <w:bottom w:val="single" w:sz="2" w:space="0" w:color="E3E3E3"/>
                                <w:right w:val="single" w:sz="2" w:space="0" w:color="E3E3E3"/>
                              </w:divBdr>
                              <w:divsChild>
                                <w:div w:id="1891111738">
                                  <w:marLeft w:val="0"/>
                                  <w:marRight w:val="0"/>
                                  <w:marTop w:val="0"/>
                                  <w:marBottom w:val="0"/>
                                  <w:divBdr>
                                    <w:top w:val="single" w:sz="2" w:space="0" w:color="E3E3E3"/>
                                    <w:left w:val="single" w:sz="2" w:space="0" w:color="E3E3E3"/>
                                    <w:bottom w:val="single" w:sz="2" w:space="0" w:color="E3E3E3"/>
                                    <w:right w:val="single" w:sz="2" w:space="0" w:color="E3E3E3"/>
                                  </w:divBdr>
                                  <w:divsChild>
                                    <w:div w:id="7246396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52636265">
                      <w:marLeft w:val="0"/>
                      <w:marRight w:val="0"/>
                      <w:marTop w:val="0"/>
                      <w:marBottom w:val="0"/>
                      <w:divBdr>
                        <w:top w:val="single" w:sz="2" w:space="0" w:color="E3E3E3"/>
                        <w:left w:val="single" w:sz="2" w:space="0" w:color="E3E3E3"/>
                        <w:bottom w:val="single" w:sz="2" w:space="0" w:color="E3E3E3"/>
                        <w:right w:val="single" w:sz="2" w:space="0" w:color="E3E3E3"/>
                      </w:divBdr>
                      <w:divsChild>
                        <w:div w:id="1719233126">
                          <w:marLeft w:val="0"/>
                          <w:marRight w:val="0"/>
                          <w:marTop w:val="0"/>
                          <w:marBottom w:val="0"/>
                          <w:divBdr>
                            <w:top w:val="single" w:sz="2" w:space="0" w:color="E3E3E3"/>
                            <w:left w:val="single" w:sz="2" w:space="0" w:color="E3E3E3"/>
                            <w:bottom w:val="single" w:sz="2" w:space="0" w:color="E3E3E3"/>
                            <w:right w:val="single" w:sz="2" w:space="0" w:color="E3E3E3"/>
                          </w:divBdr>
                        </w:div>
                        <w:div w:id="2078093571">
                          <w:marLeft w:val="0"/>
                          <w:marRight w:val="0"/>
                          <w:marTop w:val="0"/>
                          <w:marBottom w:val="0"/>
                          <w:divBdr>
                            <w:top w:val="single" w:sz="2" w:space="0" w:color="E3E3E3"/>
                            <w:left w:val="single" w:sz="2" w:space="0" w:color="E3E3E3"/>
                            <w:bottom w:val="single" w:sz="2" w:space="0" w:color="E3E3E3"/>
                            <w:right w:val="single" w:sz="2" w:space="0" w:color="E3E3E3"/>
                          </w:divBdr>
                          <w:divsChild>
                            <w:div w:id="1509296285">
                              <w:marLeft w:val="0"/>
                              <w:marRight w:val="0"/>
                              <w:marTop w:val="0"/>
                              <w:marBottom w:val="0"/>
                              <w:divBdr>
                                <w:top w:val="single" w:sz="2" w:space="0" w:color="E3E3E3"/>
                                <w:left w:val="single" w:sz="2" w:space="0" w:color="E3E3E3"/>
                                <w:bottom w:val="single" w:sz="2" w:space="0" w:color="E3E3E3"/>
                                <w:right w:val="single" w:sz="2" w:space="0" w:color="E3E3E3"/>
                              </w:divBdr>
                              <w:divsChild>
                                <w:div w:id="1987008394">
                                  <w:marLeft w:val="0"/>
                                  <w:marRight w:val="0"/>
                                  <w:marTop w:val="0"/>
                                  <w:marBottom w:val="0"/>
                                  <w:divBdr>
                                    <w:top w:val="single" w:sz="2" w:space="0" w:color="E3E3E3"/>
                                    <w:left w:val="single" w:sz="2" w:space="0" w:color="E3E3E3"/>
                                    <w:bottom w:val="single" w:sz="2" w:space="0" w:color="E3E3E3"/>
                                    <w:right w:val="single" w:sz="2" w:space="0" w:color="E3E3E3"/>
                                  </w:divBdr>
                                  <w:divsChild>
                                    <w:div w:id="4625745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35474276">
      <w:bodyDiv w:val="1"/>
      <w:marLeft w:val="0"/>
      <w:marRight w:val="0"/>
      <w:marTop w:val="0"/>
      <w:marBottom w:val="0"/>
      <w:divBdr>
        <w:top w:val="none" w:sz="0" w:space="0" w:color="auto"/>
        <w:left w:val="none" w:sz="0" w:space="0" w:color="auto"/>
        <w:bottom w:val="none" w:sz="0" w:space="0" w:color="auto"/>
        <w:right w:val="none" w:sz="0" w:space="0" w:color="auto"/>
      </w:divBdr>
      <w:divsChild>
        <w:div w:id="1794323680">
          <w:marLeft w:val="0"/>
          <w:marRight w:val="0"/>
          <w:marTop w:val="0"/>
          <w:marBottom w:val="0"/>
          <w:divBdr>
            <w:top w:val="none" w:sz="0" w:space="0" w:color="auto"/>
            <w:left w:val="none" w:sz="0" w:space="0" w:color="auto"/>
            <w:bottom w:val="none" w:sz="0" w:space="0" w:color="auto"/>
            <w:right w:val="none" w:sz="0" w:space="0" w:color="auto"/>
          </w:divBdr>
        </w:div>
      </w:divsChild>
    </w:div>
    <w:div w:id="112873249">
      <w:bodyDiv w:val="1"/>
      <w:marLeft w:val="0"/>
      <w:marRight w:val="0"/>
      <w:marTop w:val="0"/>
      <w:marBottom w:val="0"/>
      <w:divBdr>
        <w:top w:val="none" w:sz="0" w:space="0" w:color="auto"/>
        <w:left w:val="none" w:sz="0" w:space="0" w:color="auto"/>
        <w:bottom w:val="none" w:sz="0" w:space="0" w:color="auto"/>
        <w:right w:val="none" w:sz="0" w:space="0" w:color="auto"/>
      </w:divBdr>
    </w:div>
    <w:div w:id="419713951">
      <w:bodyDiv w:val="1"/>
      <w:marLeft w:val="0"/>
      <w:marRight w:val="0"/>
      <w:marTop w:val="0"/>
      <w:marBottom w:val="0"/>
      <w:divBdr>
        <w:top w:val="none" w:sz="0" w:space="0" w:color="auto"/>
        <w:left w:val="none" w:sz="0" w:space="0" w:color="auto"/>
        <w:bottom w:val="none" w:sz="0" w:space="0" w:color="auto"/>
        <w:right w:val="none" w:sz="0" w:space="0" w:color="auto"/>
      </w:divBdr>
    </w:div>
    <w:div w:id="599601985">
      <w:bodyDiv w:val="1"/>
      <w:marLeft w:val="0"/>
      <w:marRight w:val="0"/>
      <w:marTop w:val="0"/>
      <w:marBottom w:val="0"/>
      <w:divBdr>
        <w:top w:val="none" w:sz="0" w:space="0" w:color="auto"/>
        <w:left w:val="none" w:sz="0" w:space="0" w:color="auto"/>
        <w:bottom w:val="none" w:sz="0" w:space="0" w:color="auto"/>
        <w:right w:val="none" w:sz="0" w:space="0" w:color="auto"/>
      </w:divBdr>
    </w:div>
    <w:div w:id="742066154">
      <w:bodyDiv w:val="1"/>
      <w:marLeft w:val="0"/>
      <w:marRight w:val="0"/>
      <w:marTop w:val="0"/>
      <w:marBottom w:val="0"/>
      <w:divBdr>
        <w:top w:val="none" w:sz="0" w:space="0" w:color="auto"/>
        <w:left w:val="none" w:sz="0" w:space="0" w:color="auto"/>
        <w:bottom w:val="none" w:sz="0" w:space="0" w:color="auto"/>
        <w:right w:val="none" w:sz="0" w:space="0" w:color="auto"/>
      </w:divBdr>
      <w:divsChild>
        <w:div w:id="1142040463">
          <w:marLeft w:val="0"/>
          <w:marRight w:val="0"/>
          <w:marTop w:val="0"/>
          <w:marBottom w:val="0"/>
          <w:divBdr>
            <w:top w:val="none" w:sz="0" w:space="0" w:color="auto"/>
            <w:left w:val="none" w:sz="0" w:space="0" w:color="auto"/>
            <w:bottom w:val="none" w:sz="0" w:space="0" w:color="auto"/>
            <w:right w:val="none" w:sz="0" w:space="0" w:color="auto"/>
          </w:divBdr>
        </w:div>
      </w:divsChild>
    </w:div>
    <w:div w:id="865021485">
      <w:bodyDiv w:val="1"/>
      <w:marLeft w:val="0"/>
      <w:marRight w:val="0"/>
      <w:marTop w:val="0"/>
      <w:marBottom w:val="0"/>
      <w:divBdr>
        <w:top w:val="none" w:sz="0" w:space="0" w:color="auto"/>
        <w:left w:val="none" w:sz="0" w:space="0" w:color="auto"/>
        <w:bottom w:val="none" w:sz="0" w:space="0" w:color="auto"/>
        <w:right w:val="none" w:sz="0" w:space="0" w:color="auto"/>
      </w:divBdr>
      <w:divsChild>
        <w:div w:id="242616305">
          <w:marLeft w:val="0"/>
          <w:marRight w:val="0"/>
          <w:marTop w:val="0"/>
          <w:marBottom w:val="0"/>
          <w:divBdr>
            <w:top w:val="none" w:sz="0" w:space="0" w:color="auto"/>
            <w:left w:val="none" w:sz="0" w:space="0" w:color="auto"/>
            <w:bottom w:val="none" w:sz="0" w:space="0" w:color="auto"/>
            <w:right w:val="none" w:sz="0" w:space="0" w:color="auto"/>
          </w:divBdr>
        </w:div>
      </w:divsChild>
    </w:div>
    <w:div w:id="933317380">
      <w:bodyDiv w:val="1"/>
      <w:marLeft w:val="0"/>
      <w:marRight w:val="0"/>
      <w:marTop w:val="0"/>
      <w:marBottom w:val="0"/>
      <w:divBdr>
        <w:top w:val="none" w:sz="0" w:space="0" w:color="auto"/>
        <w:left w:val="none" w:sz="0" w:space="0" w:color="auto"/>
        <w:bottom w:val="none" w:sz="0" w:space="0" w:color="auto"/>
        <w:right w:val="none" w:sz="0" w:space="0" w:color="auto"/>
      </w:divBdr>
      <w:divsChild>
        <w:div w:id="588659968">
          <w:marLeft w:val="0"/>
          <w:marRight w:val="0"/>
          <w:marTop w:val="0"/>
          <w:marBottom w:val="0"/>
          <w:divBdr>
            <w:top w:val="none" w:sz="0" w:space="0" w:color="auto"/>
            <w:left w:val="none" w:sz="0" w:space="0" w:color="auto"/>
            <w:bottom w:val="none" w:sz="0" w:space="0" w:color="auto"/>
            <w:right w:val="none" w:sz="0" w:space="0" w:color="auto"/>
          </w:divBdr>
        </w:div>
      </w:divsChild>
    </w:div>
    <w:div w:id="978192318">
      <w:bodyDiv w:val="1"/>
      <w:marLeft w:val="0"/>
      <w:marRight w:val="0"/>
      <w:marTop w:val="0"/>
      <w:marBottom w:val="0"/>
      <w:divBdr>
        <w:top w:val="none" w:sz="0" w:space="0" w:color="auto"/>
        <w:left w:val="none" w:sz="0" w:space="0" w:color="auto"/>
        <w:bottom w:val="none" w:sz="0" w:space="0" w:color="auto"/>
        <w:right w:val="none" w:sz="0" w:space="0" w:color="auto"/>
      </w:divBdr>
      <w:divsChild>
        <w:div w:id="1918397069">
          <w:marLeft w:val="0"/>
          <w:marRight w:val="0"/>
          <w:marTop w:val="0"/>
          <w:marBottom w:val="0"/>
          <w:divBdr>
            <w:top w:val="single" w:sz="2" w:space="0" w:color="E3E3E3"/>
            <w:left w:val="single" w:sz="2" w:space="0" w:color="E3E3E3"/>
            <w:bottom w:val="single" w:sz="2" w:space="0" w:color="E3E3E3"/>
            <w:right w:val="single" w:sz="2" w:space="0" w:color="E3E3E3"/>
          </w:divBdr>
          <w:divsChild>
            <w:div w:id="1618023358">
              <w:marLeft w:val="0"/>
              <w:marRight w:val="0"/>
              <w:marTop w:val="100"/>
              <w:marBottom w:val="100"/>
              <w:divBdr>
                <w:top w:val="single" w:sz="2" w:space="0" w:color="E3E3E3"/>
                <w:left w:val="single" w:sz="2" w:space="0" w:color="E3E3E3"/>
                <w:bottom w:val="single" w:sz="2" w:space="0" w:color="E3E3E3"/>
                <w:right w:val="single" w:sz="2" w:space="0" w:color="E3E3E3"/>
              </w:divBdr>
              <w:divsChild>
                <w:div w:id="1601984634">
                  <w:marLeft w:val="0"/>
                  <w:marRight w:val="0"/>
                  <w:marTop w:val="0"/>
                  <w:marBottom w:val="0"/>
                  <w:divBdr>
                    <w:top w:val="single" w:sz="2" w:space="0" w:color="E3E3E3"/>
                    <w:left w:val="single" w:sz="2" w:space="0" w:color="E3E3E3"/>
                    <w:bottom w:val="single" w:sz="2" w:space="0" w:color="E3E3E3"/>
                    <w:right w:val="single" w:sz="2" w:space="0" w:color="E3E3E3"/>
                  </w:divBdr>
                  <w:divsChild>
                    <w:div w:id="2041738587">
                      <w:marLeft w:val="0"/>
                      <w:marRight w:val="0"/>
                      <w:marTop w:val="0"/>
                      <w:marBottom w:val="0"/>
                      <w:divBdr>
                        <w:top w:val="single" w:sz="2" w:space="0" w:color="E3E3E3"/>
                        <w:left w:val="single" w:sz="2" w:space="0" w:color="E3E3E3"/>
                        <w:bottom w:val="single" w:sz="2" w:space="0" w:color="E3E3E3"/>
                        <w:right w:val="single" w:sz="2" w:space="0" w:color="E3E3E3"/>
                      </w:divBdr>
                      <w:divsChild>
                        <w:div w:id="767190133">
                          <w:marLeft w:val="0"/>
                          <w:marRight w:val="0"/>
                          <w:marTop w:val="0"/>
                          <w:marBottom w:val="0"/>
                          <w:divBdr>
                            <w:top w:val="single" w:sz="2" w:space="0" w:color="E3E3E3"/>
                            <w:left w:val="single" w:sz="2" w:space="0" w:color="E3E3E3"/>
                            <w:bottom w:val="single" w:sz="2" w:space="0" w:color="E3E3E3"/>
                            <w:right w:val="single" w:sz="2" w:space="0" w:color="E3E3E3"/>
                          </w:divBdr>
                          <w:divsChild>
                            <w:div w:id="287469112">
                              <w:marLeft w:val="0"/>
                              <w:marRight w:val="0"/>
                              <w:marTop w:val="0"/>
                              <w:marBottom w:val="0"/>
                              <w:divBdr>
                                <w:top w:val="single" w:sz="2" w:space="0" w:color="E3E3E3"/>
                                <w:left w:val="single" w:sz="2" w:space="0" w:color="E3E3E3"/>
                                <w:bottom w:val="single" w:sz="2" w:space="0" w:color="E3E3E3"/>
                                <w:right w:val="single" w:sz="2" w:space="0" w:color="E3E3E3"/>
                              </w:divBdr>
                              <w:divsChild>
                                <w:div w:id="916522538">
                                  <w:marLeft w:val="0"/>
                                  <w:marRight w:val="0"/>
                                  <w:marTop w:val="0"/>
                                  <w:marBottom w:val="0"/>
                                  <w:divBdr>
                                    <w:top w:val="single" w:sz="2" w:space="0" w:color="E3E3E3"/>
                                    <w:left w:val="single" w:sz="2" w:space="0" w:color="E3E3E3"/>
                                    <w:bottom w:val="single" w:sz="2" w:space="0" w:color="E3E3E3"/>
                                    <w:right w:val="single" w:sz="2" w:space="0" w:color="E3E3E3"/>
                                  </w:divBdr>
                                  <w:divsChild>
                                    <w:div w:id="4705653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1706129604">
                              <w:marLeft w:val="0"/>
                              <w:marRight w:val="0"/>
                              <w:marTop w:val="0"/>
                              <w:marBottom w:val="0"/>
                              <w:divBdr>
                                <w:top w:val="single" w:sz="2" w:space="0" w:color="E3E3E3"/>
                                <w:left w:val="single" w:sz="2" w:space="0" w:color="E3E3E3"/>
                                <w:bottom w:val="single" w:sz="2" w:space="0" w:color="E3E3E3"/>
                                <w:right w:val="single" w:sz="2" w:space="0" w:color="E3E3E3"/>
                              </w:divBdr>
                              <w:divsChild>
                                <w:div w:id="2889003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 w:id="658463025">
          <w:marLeft w:val="0"/>
          <w:marRight w:val="0"/>
          <w:marTop w:val="0"/>
          <w:marBottom w:val="0"/>
          <w:divBdr>
            <w:top w:val="single" w:sz="2" w:space="0" w:color="E3E3E3"/>
            <w:left w:val="single" w:sz="2" w:space="0" w:color="E3E3E3"/>
            <w:bottom w:val="single" w:sz="2" w:space="0" w:color="E3E3E3"/>
            <w:right w:val="single" w:sz="2" w:space="0" w:color="E3E3E3"/>
          </w:divBdr>
          <w:divsChild>
            <w:div w:id="1370373789">
              <w:marLeft w:val="0"/>
              <w:marRight w:val="0"/>
              <w:marTop w:val="100"/>
              <w:marBottom w:val="100"/>
              <w:divBdr>
                <w:top w:val="single" w:sz="2" w:space="0" w:color="E3E3E3"/>
                <w:left w:val="single" w:sz="2" w:space="0" w:color="E3E3E3"/>
                <w:bottom w:val="single" w:sz="2" w:space="0" w:color="E3E3E3"/>
                <w:right w:val="single" w:sz="2" w:space="0" w:color="E3E3E3"/>
              </w:divBdr>
              <w:divsChild>
                <w:div w:id="250092955">
                  <w:marLeft w:val="0"/>
                  <w:marRight w:val="0"/>
                  <w:marTop w:val="0"/>
                  <w:marBottom w:val="0"/>
                  <w:divBdr>
                    <w:top w:val="single" w:sz="2" w:space="0" w:color="E3E3E3"/>
                    <w:left w:val="single" w:sz="2" w:space="0" w:color="E3E3E3"/>
                    <w:bottom w:val="single" w:sz="2" w:space="0" w:color="E3E3E3"/>
                    <w:right w:val="single" w:sz="2" w:space="0" w:color="E3E3E3"/>
                  </w:divBdr>
                  <w:divsChild>
                    <w:div w:id="388187369">
                      <w:marLeft w:val="0"/>
                      <w:marRight w:val="0"/>
                      <w:marTop w:val="0"/>
                      <w:marBottom w:val="0"/>
                      <w:divBdr>
                        <w:top w:val="single" w:sz="2" w:space="0" w:color="E3E3E3"/>
                        <w:left w:val="single" w:sz="2" w:space="0" w:color="E3E3E3"/>
                        <w:bottom w:val="single" w:sz="2" w:space="0" w:color="E3E3E3"/>
                        <w:right w:val="single" w:sz="2" w:space="0" w:color="E3E3E3"/>
                      </w:divBdr>
                      <w:divsChild>
                        <w:div w:id="1741244251">
                          <w:marLeft w:val="0"/>
                          <w:marRight w:val="0"/>
                          <w:marTop w:val="0"/>
                          <w:marBottom w:val="0"/>
                          <w:divBdr>
                            <w:top w:val="single" w:sz="2" w:space="0" w:color="E3E3E3"/>
                            <w:left w:val="single" w:sz="2" w:space="0" w:color="E3E3E3"/>
                            <w:bottom w:val="single" w:sz="2" w:space="0" w:color="E3E3E3"/>
                            <w:right w:val="single" w:sz="2" w:space="0" w:color="E3E3E3"/>
                          </w:divBdr>
                          <w:divsChild>
                            <w:div w:id="1910337096">
                              <w:marLeft w:val="0"/>
                              <w:marRight w:val="0"/>
                              <w:marTop w:val="0"/>
                              <w:marBottom w:val="0"/>
                              <w:divBdr>
                                <w:top w:val="single" w:sz="2" w:space="0" w:color="E3E3E3"/>
                                <w:left w:val="single" w:sz="2" w:space="0" w:color="E3E3E3"/>
                                <w:bottom w:val="single" w:sz="2" w:space="0" w:color="E3E3E3"/>
                                <w:right w:val="single" w:sz="2" w:space="0" w:color="E3E3E3"/>
                              </w:divBdr>
                              <w:divsChild>
                                <w:div w:id="275792637">
                                  <w:marLeft w:val="0"/>
                                  <w:marRight w:val="0"/>
                                  <w:marTop w:val="0"/>
                                  <w:marBottom w:val="0"/>
                                  <w:divBdr>
                                    <w:top w:val="single" w:sz="2" w:space="0" w:color="E3E3E3"/>
                                    <w:left w:val="single" w:sz="2" w:space="0" w:color="E3E3E3"/>
                                    <w:bottom w:val="single" w:sz="2" w:space="0" w:color="E3E3E3"/>
                                    <w:right w:val="single" w:sz="2" w:space="0" w:color="E3E3E3"/>
                                  </w:divBdr>
                                  <w:divsChild>
                                    <w:div w:id="9990413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67294727">
                      <w:marLeft w:val="0"/>
                      <w:marRight w:val="0"/>
                      <w:marTop w:val="0"/>
                      <w:marBottom w:val="0"/>
                      <w:divBdr>
                        <w:top w:val="single" w:sz="2" w:space="0" w:color="E3E3E3"/>
                        <w:left w:val="single" w:sz="2" w:space="0" w:color="E3E3E3"/>
                        <w:bottom w:val="single" w:sz="2" w:space="0" w:color="E3E3E3"/>
                        <w:right w:val="single" w:sz="2" w:space="0" w:color="E3E3E3"/>
                      </w:divBdr>
                      <w:divsChild>
                        <w:div w:id="943659324">
                          <w:marLeft w:val="0"/>
                          <w:marRight w:val="0"/>
                          <w:marTop w:val="0"/>
                          <w:marBottom w:val="0"/>
                          <w:divBdr>
                            <w:top w:val="single" w:sz="2" w:space="0" w:color="E3E3E3"/>
                            <w:left w:val="single" w:sz="2" w:space="0" w:color="E3E3E3"/>
                            <w:bottom w:val="single" w:sz="2" w:space="0" w:color="E3E3E3"/>
                            <w:right w:val="single" w:sz="2" w:space="0" w:color="E3E3E3"/>
                          </w:divBdr>
                        </w:div>
                        <w:div w:id="1360886678">
                          <w:marLeft w:val="0"/>
                          <w:marRight w:val="0"/>
                          <w:marTop w:val="0"/>
                          <w:marBottom w:val="0"/>
                          <w:divBdr>
                            <w:top w:val="single" w:sz="2" w:space="0" w:color="E3E3E3"/>
                            <w:left w:val="single" w:sz="2" w:space="0" w:color="E3E3E3"/>
                            <w:bottom w:val="single" w:sz="2" w:space="0" w:color="E3E3E3"/>
                            <w:right w:val="single" w:sz="2" w:space="0" w:color="E3E3E3"/>
                          </w:divBdr>
                          <w:divsChild>
                            <w:div w:id="2085949306">
                              <w:marLeft w:val="0"/>
                              <w:marRight w:val="0"/>
                              <w:marTop w:val="0"/>
                              <w:marBottom w:val="0"/>
                              <w:divBdr>
                                <w:top w:val="single" w:sz="2" w:space="0" w:color="E3E3E3"/>
                                <w:left w:val="single" w:sz="2" w:space="0" w:color="E3E3E3"/>
                                <w:bottom w:val="single" w:sz="2" w:space="0" w:color="E3E3E3"/>
                                <w:right w:val="single" w:sz="2" w:space="0" w:color="E3E3E3"/>
                              </w:divBdr>
                              <w:divsChild>
                                <w:div w:id="1575429266">
                                  <w:marLeft w:val="0"/>
                                  <w:marRight w:val="0"/>
                                  <w:marTop w:val="0"/>
                                  <w:marBottom w:val="0"/>
                                  <w:divBdr>
                                    <w:top w:val="single" w:sz="2" w:space="0" w:color="E3E3E3"/>
                                    <w:left w:val="single" w:sz="2" w:space="0" w:color="E3E3E3"/>
                                    <w:bottom w:val="single" w:sz="2" w:space="0" w:color="E3E3E3"/>
                                    <w:right w:val="single" w:sz="2" w:space="0" w:color="E3E3E3"/>
                                  </w:divBdr>
                                  <w:divsChild>
                                    <w:div w:id="4050803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3084619">
          <w:marLeft w:val="0"/>
          <w:marRight w:val="0"/>
          <w:marTop w:val="0"/>
          <w:marBottom w:val="0"/>
          <w:divBdr>
            <w:top w:val="single" w:sz="2" w:space="0" w:color="E3E3E3"/>
            <w:left w:val="single" w:sz="2" w:space="0" w:color="E3E3E3"/>
            <w:bottom w:val="single" w:sz="2" w:space="0" w:color="E3E3E3"/>
            <w:right w:val="single" w:sz="2" w:space="0" w:color="E3E3E3"/>
          </w:divBdr>
          <w:divsChild>
            <w:div w:id="37246795">
              <w:marLeft w:val="0"/>
              <w:marRight w:val="0"/>
              <w:marTop w:val="100"/>
              <w:marBottom w:val="100"/>
              <w:divBdr>
                <w:top w:val="single" w:sz="2" w:space="0" w:color="E3E3E3"/>
                <w:left w:val="single" w:sz="2" w:space="0" w:color="E3E3E3"/>
                <w:bottom w:val="single" w:sz="2" w:space="0" w:color="E3E3E3"/>
                <w:right w:val="single" w:sz="2" w:space="0" w:color="E3E3E3"/>
              </w:divBdr>
              <w:divsChild>
                <w:div w:id="1858543571">
                  <w:marLeft w:val="0"/>
                  <w:marRight w:val="0"/>
                  <w:marTop w:val="0"/>
                  <w:marBottom w:val="0"/>
                  <w:divBdr>
                    <w:top w:val="single" w:sz="2" w:space="0" w:color="E3E3E3"/>
                    <w:left w:val="single" w:sz="2" w:space="0" w:color="E3E3E3"/>
                    <w:bottom w:val="single" w:sz="2" w:space="0" w:color="E3E3E3"/>
                    <w:right w:val="single" w:sz="2" w:space="0" w:color="E3E3E3"/>
                  </w:divBdr>
                  <w:divsChild>
                    <w:div w:id="763847272">
                      <w:marLeft w:val="0"/>
                      <w:marRight w:val="0"/>
                      <w:marTop w:val="0"/>
                      <w:marBottom w:val="0"/>
                      <w:divBdr>
                        <w:top w:val="single" w:sz="2" w:space="0" w:color="E3E3E3"/>
                        <w:left w:val="single" w:sz="2" w:space="0" w:color="E3E3E3"/>
                        <w:bottom w:val="single" w:sz="2" w:space="0" w:color="E3E3E3"/>
                        <w:right w:val="single" w:sz="2" w:space="0" w:color="E3E3E3"/>
                      </w:divBdr>
                      <w:divsChild>
                        <w:div w:id="180125563">
                          <w:marLeft w:val="0"/>
                          <w:marRight w:val="0"/>
                          <w:marTop w:val="0"/>
                          <w:marBottom w:val="0"/>
                          <w:divBdr>
                            <w:top w:val="single" w:sz="2" w:space="0" w:color="E3E3E3"/>
                            <w:left w:val="single" w:sz="2" w:space="0" w:color="E3E3E3"/>
                            <w:bottom w:val="single" w:sz="2" w:space="0" w:color="E3E3E3"/>
                            <w:right w:val="single" w:sz="2" w:space="0" w:color="E3E3E3"/>
                          </w:divBdr>
                          <w:divsChild>
                            <w:div w:id="1731729423">
                              <w:marLeft w:val="0"/>
                              <w:marRight w:val="0"/>
                              <w:marTop w:val="0"/>
                              <w:marBottom w:val="0"/>
                              <w:divBdr>
                                <w:top w:val="single" w:sz="2" w:space="0" w:color="E3E3E3"/>
                                <w:left w:val="single" w:sz="2" w:space="0" w:color="E3E3E3"/>
                                <w:bottom w:val="single" w:sz="2" w:space="0" w:color="E3E3E3"/>
                                <w:right w:val="single" w:sz="2" w:space="0" w:color="E3E3E3"/>
                              </w:divBdr>
                              <w:divsChild>
                                <w:div w:id="1514421505">
                                  <w:marLeft w:val="0"/>
                                  <w:marRight w:val="0"/>
                                  <w:marTop w:val="0"/>
                                  <w:marBottom w:val="0"/>
                                  <w:divBdr>
                                    <w:top w:val="single" w:sz="2" w:space="0" w:color="E3E3E3"/>
                                    <w:left w:val="single" w:sz="2" w:space="0" w:color="E3E3E3"/>
                                    <w:bottom w:val="single" w:sz="2" w:space="0" w:color="E3E3E3"/>
                                    <w:right w:val="single" w:sz="2" w:space="0" w:color="E3E3E3"/>
                                  </w:divBdr>
                                  <w:divsChild>
                                    <w:div w:id="13893030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72798826">
                      <w:marLeft w:val="0"/>
                      <w:marRight w:val="0"/>
                      <w:marTop w:val="0"/>
                      <w:marBottom w:val="0"/>
                      <w:divBdr>
                        <w:top w:val="single" w:sz="2" w:space="0" w:color="E3E3E3"/>
                        <w:left w:val="single" w:sz="2" w:space="0" w:color="E3E3E3"/>
                        <w:bottom w:val="single" w:sz="2" w:space="0" w:color="E3E3E3"/>
                        <w:right w:val="single" w:sz="2" w:space="0" w:color="E3E3E3"/>
                      </w:divBdr>
                      <w:divsChild>
                        <w:div w:id="1128164778">
                          <w:marLeft w:val="0"/>
                          <w:marRight w:val="0"/>
                          <w:marTop w:val="0"/>
                          <w:marBottom w:val="0"/>
                          <w:divBdr>
                            <w:top w:val="single" w:sz="2" w:space="0" w:color="E3E3E3"/>
                            <w:left w:val="single" w:sz="2" w:space="0" w:color="E3E3E3"/>
                            <w:bottom w:val="single" w:sz="2" w:space="0" w:color="E3E3E3"/>
                            <w:right w:val="single" w:sz="2" w:space="0" w:color="E3E3E3"/>
                          </w:divBdr>
                        </w:div>
                        <w:div w:id="730538836">
                          <w:marLeft w:val="0"/>
                          <w:marRight w:val="0"/>
                          <w:marTop w:val="0"/>
                          <w:marBottom w:val="0"/>
                          <w:divBdr>
                            <w:top w:val="single" w:sz="2" w:space="0" w:color="E3E3E3"/>
                            <w:left w:val="single" w:sz="2" w:space="0" w:color="E3E3E3"/>
                            <w:bottom w:val="single" w:sz="2" w:space="0" w:color="E3E3E3"/>
                            <w:right w:val="single" w:sz="2" w:space="0" w:color="E3E3E3"/>
                          </w:divBdr>
                          <w:divsChild>
                            <w:div w:id="1359282187">
                              <w:marLeft w:val="0"/>
                              <w:marRight w:val="0"/>
                              <w:marTop w:val="0"/>
                              <w:marBottom w:val="0"/>
                              <w:divBdr>
                                <w:top w:val="single" w:sz="2" w:space="0" w:color="E3E3E3"/>
                                <w:left w:val="single" w:sz="2" w:space="0" w:color="E3E3E3"/>
                                <w:bottom w:val="single" w:sz="2" w:space="0" w:color="E3E3E3"/>
                                <w:right w:val="single" w:sz="2" w:space="0" w:color="E3E3E3"/>
                              </w:divBdr>
                              <w:divsChild>
                                <w:div w:id="1106464619">
                                  <w:marLeft w:val="0"/>
                                  <w:marRight w:val="0"/>
                                  <w:marTop w:val="0"/>
                                  <w:marBottom w:val="0"/>
                                  <w:divBdr>
                                    <w:top w:val="single" w:sz="2" w:space="0" w:color="E3E3E3"/>
                                    <w:left w:val="single" w:sz="2" w:space="0" w:color="E3E3E3"/>
                                    <w:bottom w:val="single" w:sz="2" w:space="0" w:color="E3E3E3"/>
                                    <w:right w:val="single" w:sz="2" w:space="0" w:color="E3E3E3"/>
                                  </w:divBdr>
                                  <w:divsChild>
                                    <w:div w:id="584096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990982943">
      <w:bodyDiv w:val="1"/>
      <w:marLeft w:val="0"/>
      <w:marRight w:val="0"/>
      <w:marTop w:val="0"/>
      <w:marBottom w:val="0"/>
      <w:divBdr>
        <w:top w:val="none" w:sz="0" w:space="0" w:color="auto"/>
        <w:left w:val="none" w:sz="0" w:space="0" w:color="auto"/>
        <w:bottom w:val="none" w:sz="0" w:space="0" w:color="auto"/>
        <w:right w:val="none" w:sz="0" w:space="0" w:color="auto"/>
      </w:divBdr>
      <w:divsChild>
        <w:div w:id="819494796">
          <w:marLeft w:val="0"/>
          <w:marRight w:val="0"/>
          <w:marTop w:val="0"/>
          <w:marBottom w:val="0"/>
          <w:divBdr>
            <w:top w:val="none" w:sz="0" w:space="0" w:color="auto"/>
            <w:left w:val="none" w:sz="0" w:space="0" w:color="auto"/>
            <w:bottom w:val="none" w:sz="0" w:space="0" w:color="auto"/>
            <w:right w:val="none" w:sz="0" w:space="0" w:color="auto"/>
          </w:divBdr>
        </w:div>
      </w:divsChild>
    </w:div>
    <w:div w:id="1035350701">
      <w:bodyDiv w:val="1"/>
      <w:marLeft w:val="0"/>
      <w:marRight w:val="0"/>
      <w:marTop w:val="0"/>
      <w:marBottom w:val="0"/>
      <w:divBdr>
        <w:top w:val="none" w:sz="0" w:space="0" w:color="auto"/>
        <w:left w:val="none" w:sz="0" w:space="0" w:color="auto"/>
        <w:bottom w:val="none" w:sz="0" w:space="0" w:color="auto"/>
        <w:right w:val="none" w:sz="0" w:space="0" w:color="auto"/>
      </w:divBdr>
      <w:divsChild>
        <w:div w:id="1765224249">
          <w:marLeft w:val="0"/>
          <w:marRight w:val="0"/>
          <w:marTop w:val="0"/>
          <w:marBottom w:val="0"/>
          <w:divBdr>
            <w:top w:val="none" w:sz="0" w:space="0" w:color="auto"/>
            <w:left w:val="none" w:sz="0" w:space="0" w:color="auto"/>
            <w:bottom w:val="none" w:sz="0" w:space="0" w:color="auto"/>
            <w:right w:val="none" w:sz="0" w:space="0" w:color="auto"/>
          </w:divBdr>
        </w:div>
      </w:divsChild>
    </w:div>
    <w:div w:id="1085688180">
      <w:bodyDiv w:val="1"/>
      <w:marLeft w:val="0"/>
      <w:marRight w:val="0"/>
      <w:marTop w:val="0"/>
      <w:marBottom w:val="0"/>
      <w:divBdr>
        <w:top w:val="none" w:sz="0" w:space="0" w:color="auto"/>
        <w:left w:val="none" w:sz="0" w:space="0" w:color="auto"/>
        <w:bottom w:val="none" w:sz="0" w:space="0" w:color="auto"/>
        <w:right w:val="none" w:sz="0" w:space="0" w:color="auto"/>
      </w:divBdr>
    </w:div>
    <w:div w:id="1273627114">
      <w:bodyDiv w:val="1"/>
      <w:marLeft w:val="0"/>
      <w:marRight w:val="0"/>
      <w:marTop w:val="0"/>
      <w:marBottom w:val="0"/>
      <w:divBdr>
        <w:top w:val="none" w:sz="0" w:space="0" w:color="auto"/>
        <w:left w:val="none" w:sz="0" w:space="0" w:color="auto"/>
        <w:bottom w:val="none" w:sz="0" w:space="0" w:color="auto"/>
        <w:right w:val="none" w:sz="0" w:space="0" w:color="auto"/>
      </w:divBdr>
    </w:div>
    <w:div w:id="1414817188">
      <w:bodyDiv w:val="1"/>
      <w:marLeft w:val="0"/>
      <w:marRight w:val="0"/>
      <w:marTop w:val="0"/>
      <w:marBottom w:val="0"/>
      <w:divBdr>
        <w:top w:val="none" w:sz="0" w:space="0" w:color="auto"/>
        <w:left w:val="none" w:sz="0" w:space="0" w:color="auto"/>
        <w:bottom w:val="none" w:sz="0" w:space="0" w:color="auto"/>
        <w:right w:val="none" w:sz="0" w:space="0" w:color="auto"/>
      </w:divBdr>
      <w:divsChild>
        <w:div w:id="1139107993">
          <w:marLeft w:val="0"/>
          <w:marRight w:val="0"/>
          <w:marTop w:val="0"/>
          <w:marBottom w:val="0"/>
          <w:divBdr>
            <w:top w:val="none" w:sz="0" w:space="0" w:color="auto"/>
            <w:left w:val="none" w:sz="0" w:space="0" w:color="auto"/>
            <w:bottom w:val="none" w:sz="0" w:space="0" w:color="auto"/>
            <w:right w:val="none" w:sz="0" w:space="0" w:color="auto"/>
          </w:divBdr>
        </w:div>
      </w:divsChild>
    </w:div>
    <w:div w:id="1460103679">
      <w:bodyDiv w:val="1"/>
      <w:marLeft w:val="0"/>
      <w:marRight w:val="0"/>
      <w:marTop w:val="0"/>
      <w:marBottom w:val="0"/>
      <w:divBdr>
        <w:top w:val="none" w:sz="0" w:space="0" w:color="auto"/>
        <w:left w:val="none" w:sz="0" w:space="0" w:color="auto"/>
        <w:bottom w:val="none" w:sz="0" w:space="0" w:color="auto"/>
        <w:right w:val="none" w:sz="0" w:space="0" w:color="auto"/>
      </w:divBdr>
      <w:divsChild>
        <w:div w:id="2025401210">
          <w:marLeft w:val="0"/>
          <w:marRight w:val="0"/>
          <w:marTop w:val="0"/>
          <w:marBottom w:val="0"/>
          <w:divBdr>
            <w:top w:val="single" w:sz="6" w:space="0" w:color="auto"/>
            <w:left w:val="single" w:sz="6" w:space="0" w:color="auto"/>
            <w:bottom w:val="single" w:sz="6" w:space="0" w:color="auto"/>
            <w:right w:val="single" w:sz="6" w:space="0" w:color="auto"/>
          </w:divBdr>
        </w:div>
      </w:divsChild>
    </w:div>
    <w:div w:id="1874800503">
      <w:bodyDiv w:val="1"/>
      <w:marLeft w:val="0"/>
      <w:marRight w:val="0"/>
      <w:marTop w:val="0"/>
      <w:marBottom w:val="0"/>
      <w:divBdr>
        <w:top w:val="none" w:sz="0" w:space="0" w:color="auto"/>
        <w:left w:val="none" w:sz="0" w:space="0" w:color="auto"/>
        <w:bottom w:val="none" w:sz="0" w:space="0" w:color="auto"/>
        <w:right w:val="none" w:sz="0" w:space="0" w:color="auto"/>
      </w:divBdr>
    </w:div>
    <w:div w:id="1894348025">
      <w:bodyDiv w:val="1"/>
      <w:marLeft w:val="0"/>
      <w:marRight w:val="0"/>
      <w:marTop w:val="0"/>
      <w:marBottom w:val="0"/>
      <w:divBdr>
        <w:top w:val="none" w:sz="0" w:space="0" w:color="auto"/>
        <w:left w:val="none" w:sz="0" w:space="0" w:color="auto"/>
        <w:bottom w:val="none" w:sz="0" w:space="0" w:color="auto"/>
        <w:right w:val="none" w:sz="0" w:space="0" w:color="auto"/>
      </w:divBdr>
      <w:divsChild>
        <w:div w:id="331682960">
          <w:marLeft w:val="0"/>
          <w:marRight w:val="0"/>
          <w:marTop w:val="0"/>
          <w:marBottom w:val="0"/>
          <w:divBdr>
            <w:top w:val="none" w:sz="0" w:space="0" w:color="auto"/>
            <w:left w:val="none" w:sz="0" w:space="0" w:color="auto"/>
            <w:bottom w:val="none" w:sz="0" w:space="0" w:color="auto"/>
            <w:right w:val="none" w:sz="0" w:space="0" w:color="auto"/>
          </w:divBdr>
        </w:div>
      </w:divsChild>
    </w:div>
    <w:div w:id="2082630290">
      <w:bodyDiv w:val="1"/>
      <w:marLeft w:val="0"/>
      <w:marRight w:val="0"/>
      <w:marTop w:val="0"/>
      <w:marBottom w:val="0"/>
      <w:divBdr>
        <w:top w:val="none" w:sz="0" w:space="0" w:color="auto"/>
        <w:left w:val="none" w:sz="0" w:space="0" w:color="auto"/>
        <w:bottom w:val="none" w:sz="0" w:space="0" w:color="auto"/>
        <w:right w:val="none" w:sz="0" w:space="0" w:color="auto"/>
      </w:divBdr>
      <w:divsChild>
        <w:div w:id="204802150">
          <w:marLeft w:val="0"/>
          <w:marRight w:val="0"/>
          <w:marTop w:val="0"/>
          <w:marBottom w:val="0"/>
          <w:divBdr>
            <w:top w:val="single" w:sz="6" w:space="0" w:color="auto"/>
            <w:left w:val="single" w:sz="6" w:space="0" w:color="auto"/>
            <w:bottom w:val="single" w:sz="6" w:space="0" w:color="auto"/>
            <w:right w:val="single" w:sz="6"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839EDA-1BD4-4A44-9F3B-60EC1EA594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1626</Words>
  <Characters>9274</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2024-02-09T17:05:00Z</dcterms:created>
  <dcterms:modified xsi:type="dcterms:W3CDTF">2024-02-28T22:16:00Z</dcterms:modified>
</cp:coreProperties>
</file>