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EA7C4" w14:textId="77777777" w:rsidR="00075F46" w:rsidRPr="00DF2DD4" w:rsidRDefault="00075F46" w:rsidP="000112A1">
      <w:pPr>
        <w:spacing w:line="360" w:lineRule="auto"/>
        <w:jc w:val="both"/>
        <w:rPr>
          <w:rFonts w:ascii="Times New Roman" w:hAnsi="Times New Roman" w:cs="Times New Roman"/>
          <w:sz w:val="144"/>
          <w:szCs w:val="144"/>
          <w:lang w:val="en-US"/>
        </w:rPr>
      </w:pPr>
      <w:r w:rsidRPr="00DF2DD4">
        <w:rPr>
          <w:noProof/>
          <w:lang w:val="en-US"/>
        </w:rPr>
        <w:drawing>
          <wp:anchor distT="0" distB="0" distL="114300" distR="114300" simplePos="0" relativeHeight="251658240" behindDoc="0" locked="0" layoutInCell="1" allowOverlap="1" wp14:anchorId="48D1CDBD" wp14:editId="3B7689CB">
            <wp:simplePos x="0" y="0"/>
            <wp:positionH relativeFrom="column">
              <wp:posOffset>1381125</wp:posOffset>
            </wp:positionH>
            <wp:positionV relativeFrom="paragraph">
              <wp:posOffset>85725</wp:posOffset>
            </wp:positionV>
            <wp:extent cx="2914650" cy="1133475"/>
            <wp:effectExtent l="76200" t="76200" r="133350" b="1428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5128" t="26052" r="31021" b="58974"/>
                    <a:stretch/>
                  </pic:blipFill>
                  <pic:spPr bwMode="auto">
                    <a:xfrm>
                      <a:off x="0" y="0"/>
                      <a:ext cx="2914650" cy="11334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676FA9" w14:textId="77777777" w:rsidR="00075F46" w:rsidRPr="00DF2DD4" w:rsidRDefault="00075F46" w:rsidP="000112A1">
      <w:pPr>
        <w:spacing w:line="360" w:lineRule="auto"/>
        <w:jc w:val="both"/>
        <w:rPr>
          <w:rFonts w:ascii="Times New Roman" w:hAnsi="Times New Roman" w:cs="Times New Roman"/>
          <w:sz w:val="40"/>
          <w:szCs w:val="40"/>
          <w:lang w:val="en-US"/>
        </w:rPr>
      </w:pPr>
    </w:p>
    <w:p w14:paraId="495A7F1F" w14:textId="77777777" w:rsidR="00075F46" w:rsidRPr="00DF2DD4" w:rsidRDefault="00075F46" w:rsidP="000112A1">
      <w:pPr>
        <w:spacing w:line="360" w:lineRule="auto"/>
        <w:jc w:val="both"/>
        <w:rPr>
          <w:rFonts w:ascii="Times New Roman" w:hAnsi="Times New Roman" w:cs="Times New Roman"/>
          <w:sz w:val="144"/>
          <w:szCs w:val="144"/>
          <w:lang w:val="en-US"/>
        </w:rPr>
      </w:pPr>
      <w:r w:rsidRPr="00DF2DD4">
        <w:rPr>
          <w:rFonts w:ascii="Times New Roman" w:hAnsi="Times New Roman" w:cs="Times New Roman"/>
          <w:sz w:val="144"/>
          <w:szCs w:val="144"/>
          <w:lang w:val="en-US"/>
        </w:rPr>
        <w:t xml:space="preserve">     </w:t>
      </w:r>
    </w:p>
    <w:p w14:paraId="7DA634CB" w14:textId="593E62A0" w:rsidR="00075F46" w:rsidRPr="00DF2DD4" w:rsidRDefault="00075F46" w:rsidP="000112A1">
      <w:pPr>
        <w:spacing w:line="360" w:lineRule="auto"/>
        <w:jc w:val="center"/>
        <w:rPr>
          <w:rFonts w:ascii="Times New Roman" w:hAnsi="Times New Roman" w:cs="Times New Roman"/>
          <w:sz w:val="144"/>
          <w:szCs w:val="144"/>
          <w:lang w:val="en-US"/>
        </w:rPr>
      </w:pP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Tatiana </w:t>
      </w:r>
      <w:proofErr w:type="spellStart"/>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Prutean</w:t>
      </w:r>
      <w:proofErr w:type="spellEnd"/>
    </w:p>
    <w:p w14:paraId="6C443CFD" w14:textId="77777777" w:rsidR="00075F46" w:rsidRPr="00DF2DD4" w:rsidRDefault="00075F46" w:rsidP="000112A1">
      <w:pPr>
        <w:spacing w:line="360" w:lineRule="auto"/>
        <w:jc w:val="center"/>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2121754</w:t>
      </w:r>
    </w:p>
    <w:p w14:paraId="10E4AFD2" w14:textId="0D02FDEB" w:rsidR="00075F46" w:rsidRPr="00DF2DD4" w:rsidRDefault="00075F46" w:rsidP="000112A1">
      <w:pPr>
        <w:spacing w:line="360" w:lineRule="auto"/>
        <w:jc w:val="center"/>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Marketing Fundamentals</w:t>
      </w:r>
    </w:p>
    <w:p w14:paraId="356613B3" w14:textId="781AF048" w:rsidR="00075F46" w:rsidRPr="00DF2DD4" w:rsidRDefault="00075F46" w:rsidP="000112A1">
      <w:pPr>
        <w:spacing w:line="360" w:lineRule="auto"/>
        <w:jc w:val="center"/>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DF2DD4">
        <w:rPr>
          <w:lang w:val="en-US"/>
        </w:rPr>
        <w:t xml:space="preserve"> </w:t>
      </w: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LCBB4004</w:t>
      </w:r>
    </w:p>
    <w:p w14:paraId="7E6DE56A" w14:textId="07F06248" w:rsidR="00075F46" w:rsidRPr="00DF2DD4" w:rsidRDefault="00075F46" w:rsidP="000112A1">
      <w:pPr>
        <w:spacing w:line="360" w:lineRule="auto"/>
        <w:jc w:val="center"/>
        <w:rPr>
          <w:rFonts w:ascii="Times New Roman" w:hAnsi="Times New Roman" w:cs="Times New Roman"/>
          <w:sz w:val="144"/>
          <w:szCs w:val="144"/>
          <w:lang w:val="en-US"/>
        </w:rPr>
      </w:pP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 0</w:t>
      </w:r>
      <w:r w:rsidR="001A4EAF"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DF2DD4">
        <w:rPr>
          <w:rFonts w:cs="Times New Roman"/>
          <w:i/>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.09.2022</w:t>
      </w:r>
    </w:p>
    <w:p w14:paraId="706829C9" w14:textId="77777777" w:rsidR="007D7CA5" w:rsidRPr="00DF2DD4" w:rsidRDefault="007D7CA5" w:rsidP="000112A1">
      <w:pPr>
        <w:spacing w:line="360" w:lineRule="auto"/>
        <w:jc w:val="both"/>
        <w:rPr>
          <w:rFonts w:ascii="Times New Roman" w:hAnsi="Times New Roman" w:cs="Times New Roman"/>
          <w:sz w:val="144"/>
          <w:szCs w:val="144"/>
          <w:lang w:val="en-US"/>
        </w:rPr>
      </w:pPr>
    </w:p>
    <w:p w14:paraId="0FDD8EBE" w14:textId="77777777" w:rsidR="007D7CA5" w:rsidRPr="00DF2DD4" w:rsidRDefault="007D7CA5" w:rsidP="000112A1">
      <w:pPr>
        <w:spacing w:line="360" w:lineRule="auto"/>
        <w:jc w:val="both"/>
        <w:rPr>
          <w:rFonts w:ascii="Times New Roman" w:hAnsi="Times New Roman" w:cs="Times New Roman"/>
          <w:sz w:val="144"/>
          <w:szCs w:val="144"/>
          <w:lang w:val="en-US"/>
        </w:rPr>
      </w:pPr>
    </w:p>
    <w:p w14:paraId="6DC6CF41" w14:textId="77777777" w:rsidR="00075F46" w:rsidRPr="00DF2DD4" w:rsidRDefault="00075F46" w:rsidP="000112A1">
      <w:pPr>
        <w:spacing w:line="360" w:lineRule="auto"/>
        <w:jc w:val="center"/>
        <w:rPr>
          <w:rFonts w:ascii="Times New Roman" w:hAnsi="Times New Roman" w:cs="Times New Roman"/>
          <w:sz w:val="66"/>
          <w:szCs w:val="66"/>
          <w:lang w:val="en-US"/>
        </w:rPr>
      </w:pPr>
    </w:p>
    <w:p w14:paraId="397CC9B7" w14:textId="77777777" w:rsidR="00075F46" w:rsidRPr="00DF2DD4" w:rsidRDefault="00075F46" w:rsidP="000112A1">
      <w:pPr>
        <w:spacing w:line="360" w:lineRule="auto"/>
        <w:jc w:val="center"/>
        <w:rPr>
          <w:rFonts w:ascii="Times New Roman" w:hAnsi="Times New Roman" w:cs="Times New Roman"/>
          <w:sz w:val="66"/>
          <w:szCs w:val="66"/>
          <w:lang w:val="en-US"/>
        </w:rPr>
      </w:pPr>
    </w:p>
    <w:p w14:paraId="29CE84E2" w14:textId="77777777" w:rsidR="00075F46" w:rsidRPr="00DF2DD4" w:rsidRDefault="00075F46" w:rsidP="000112A1">
      <w:pPr>
        <w:spacing w:line="360" w:lineRule="auto"/>
        <w:jc w:val="center"/>
        <w:rPr>
          <w:rFonts w:ascii="Times New Roman" w:hAnsi="Times New Roman" w:cs="Times New Roman"/>
          <w:sz w:val="66"/>
          <w:szCs w:val="66"/>
          <w:lang w:val="en-US"/>
        </w:rPr>
      </w:pPr>
    </w:p>
    <w:p w14:paraId="4902549B" w14:textId="035332BF" w:rsidR="005322D1" w:rsidRPr="00DF2DD4" w:rsidRDefault="007D7CA5" w:rsidP="000112A1">
      <w:pPr>
        <w:spacing w:line="360" w:lineRule="auto"/>
        <w:jc w:val="center"/>
        <w:rPr>
          <w:rFonts w:ascii="Times New Roman" w:hAnsi="Times New Roman" w:cs="Times New Roman"/>
          <w:sz w:val="66"/>
          <w:szCs w:val="66"/>
          <w:lang w:val="en-US"/>
        </w:rPr>
      </w:pPr>
      <w:r w:rsidRPr="00DF2DD4">
        <w:rPr>
          <w:rFonts w:ascii="Times New Roman" w:hAnsi="Times New Roman" w:cs="Times New Roman"/>
          <w:sz w:val="66"/>
          <w:szCs w:val="66"/>
          <w:lang w:val="en-US"/>
        </w:rPr>
        <w:t>Marketing Fundamentals Analysis and Evaluation</w:t>
      </w:r>
    </w:p>
    <w:p w14:paraId="0C81B008" w14:textId="360F6BD7" w:rsidR="007D7CA5" w:rsidRPr="00DF2DD4" w:rsidRDefault="007D7CA5" w:rsidP="000112A1">
      <w:pPr>
        <w:spacing w:line="360" w:lineRule="auto"/>
        <w:jc w:val="both"/>
        <w:rPr>
          <w:rFonts w:ascii="Times New Roman" w:hAnsi="Times New Roman" w:cs="Times New Roman"/>
          <w:sz w:val="16"/>
          <w:szCs w:val="16"/>
          <w:lang w:val="en-US"/>
        </w:rPr>
      </w:pPr>
    </w:p>
    <w:p w14:paraId="08A8DA52" w14:textId="50CC2CA4" w:rsidR="007D7CA5" w:rsidRPr="00DF2DD4" w:rsidRDefault="007D7CA5" w:rsidP="000112A1">
      <w:pPr>
        <w:spacing w:line="360" w:lineRule="auto"/>
        <w:jc w:val="both"/>
        <w:rPr>
          <w:rFonts w:ascii="Times New Roman" w:hAnsi="Times New Roman" w:cs="Times New Roman"/>
          <w:sz w:val="16"/>
          <w:szCs w:val="16"/>
          <w:lang w:val="en-US"/>
        </w:rPr>
      </w:pPr>
    </w:p>
    <w:p w14:paraId="43D979E7" w14:textId="09266318" w:rsidR="007D7CA5" w:rsidRPr="00DF2DD4" w:rsidRDefault="007D7CA5" w:rsidP="000112A1">
      <w:pPr>
        <w:spacing w:line="360" w:lineRule="auto"/>
        <w:jc w:val="both"/>
        <w:rPr>
          <w:rFonts w:ascii="Times New Roman" w:hAnsi="Times New Roman" w:cs="Times New Roman"/>
          <w:sz w:val="16"/>
          <w:szCs w:val="16"/>
          <w:lang w:val="en-US"/>
        </w:rPr>
      </w:pPr>
    </w:p>
    <w:p w14:paraId="20B450D5" w14:textId="408DCF4D" w:rsidR="007D7CA5" w:rsidRPr="00DF2DD4" w:rsidRDefault="007D7CA5" w:rsidP="000112A1">
      <w:pPr>
        <w:spacing w:line="360" w:lineRule="auto"/>
        <w:jc w:val="both"/>
        <w:rPr>
          <w:rFonts w:ascii="Times New Roman" w:hAnsi="Times New Roman" w:cs="Times New Roman"/>
          <w:sz w:val="16"/>
          <w:szCs w:val="16"/>
          <w:lang w:val="en-US"/>
        </w:rPr>
      </w:pPr>
    </w:p>
    <w:p w14:paraId="1B56813C" w14:textId="60A8A07B" w:rsidR="007D7CA5" w:rsidRPr="00DF2DD4" w:rsidRDefault="007D7CA5" w:rsidP="000112A1">
      <w:pPr>
        <w:spacing w:line="360" w:lineRule="auto"/>
        <w:jc w:val="both"/>
        <w:rPr>
          <w:rFonts w:ascii="Times New Roman" w:hAnsi="Times New Roman" w:cs="Times New Roman"/>
          <w:sz w:val="16"/>
          <w:szCs w:val="16"/>
          <w:lang w:val="en-US"/>
        </w:rPr>
      </w:pPr>
    </w:p>
    <w:p w14:paraId="402165AD" w14:textId="5C467344" w:rsidR="007D7CA5" w:rsidRPr="00DF2DD4" w:rsidRDefault="007D7CA5" w:rsidP="000112A1">
      <w:pPr>
        <w:spacing w:line="360" w:lineRule="auto"/>
        <w:jc w:val="both"/>
        <w:rPr>
          <w:rFonts w:ascii="Times New Roman" w:hAnsi="Times New Roman" w:cs="Times New Roman"/>
          <w:sz w:val="16"/>
          <w:szCs w:val="16"/>
          <w:lang w:val="en-US"/>
        </w:rPr>
      </w:pPr>
    </w:p>
    <w:p w14:paraId="15C0D43E" w14:textId="219B0E84" w:rsidR="007D7CA5" w:rsidRPr="00DF2DD4" w:rsidRDefault="007D7CA5" w:rsidP="000112A1">
      <w:pPr>
        <w:spacing w:line="360" w:lineRule="auto"/>
        <w:jc w:val="both"/>
        <w:rPr>
          <w:rFonts w:ascii="Times New Roman" w:hAnsi="Times New Roman" w:cs="Times New Roman"/>
          <w:sz w:val="16"/>
          <w:szCs w:val="16"/>
          <w:lang w:val="en-US"/>
        </w:rPr>
      </w:pPr>
    </w:p>
    <w:p w14:paraId="755E743F" w14:textId="439E8CB2" w:rsidR="00183E2A" w:rsidRPr="00DF2DD4" w:rsidRDefault="00183E2A" w:rsidP="00183E2A">
      <w:pPr>
        <w:rPr>
          <w:rFonts w:ascii="Times New Roman" w:hAnsi="Times New Roman" w:cs="Times New Roman"/>
          <w:sz w:val="16"/>
          <w:szCs w:val="16"/>
          <w:lang w:val="en-US"/>
        </w:rPr>
      </w:pPr>
      <w:r w:rsidRPr="00DF2DD4">
        <w:rPr>
          <w:rFonts w:ascii="Times New Roman" w:hAnsi="Times New Roman" w:cs="Times New Roman"/>
          <w:sz w:val="16"/>
          <w:szCs w:val="16"/>
          <w:lang w:val="en-US"/>
        </w:rPr>
        <w:br w:type="page"/>
      </w:r>
    </w:p>
    <w:p w14:paraId="1A98608A" w14:textId="66131B00" w:rsidR="007D7CA5" w:rsidRPr="00DF2DD4" w:rsidRDefault="007D7CA5" w:rsidP="000112A1">
      <w:pPr>
        <w:spacing w:line="360" w:lineRule="auto"/>
        <w:jc w:val="center"/>
        <w:rPr>
          <w:rFonts w:ascii="Times New Roman" w:hAnsi="Times New Roman" w:cs="Times New Roman"/>
          <w:sz w:val="48"/>
          <w:szCs w:val="48"/>
          <w:lang w:val="en-US"/>
        </w:rPr>
      </w:pPr>
      <w:r w:rsidRPr="00DF2DD4">
        <w:rPr>
          <w:rFonts w:ascii="Times New Roman" w:hAnsi="Times New Roman" w:cs="Times New Roman"/>
          <w:sz w:val="48"/>
          <w:szCs w:val="48"/>
          <w:lang w:val="en-US"/>
        </w:rPr>
        <w:lastRenderedPageBreak/>
        <w:t>TABLE OF CONTENT</w:t>
      </w:r>
    </w:p>
    <w:tbl>
      <w:tblPr>
        <w:tblStyle w:val="a3"/>
        <w:tblW w:w="10199" w:type="dxa"/>
        <w:tblInd w:w="-592" w:type="dxa"/>
        <w:tblLook w:val="04A0" w:firstRow="1" w:lastRow="0" w:firstColumn="1" w:lastColumn="0" w:noHBand="0" w:noVBand="1"/>
      </w:tblPr>
      <w:tblGrid>
        <w:gridCol w:w="7328"/>
        <w:gridCol w:w="2871"/>
      </w:tblGrid>
      <w:tr w:rsidR="007D7CA5" w:rsidRPr="00DF2DD4" w14:paraId="622FD552" w14:textId="77777777" w:rsidTr="00FC51FC">
        <w:trPr>
          <w:trHeight w:val="525"/>
        </w:trPr>
        <w:tc>
          <w:tcPr>
            <w:tcW w:w="7328" w:type="dxa"/>
          </w:tcPr>
          <w:p w14:paraId="07C7EABE" w14:textId="236EBF4E" w:rsidR="007D7CA5" w:rsidRPr="00DF2DD4" w:rsidRDefault="006409D4"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INTRODUCTION</w:t>
            </w:r>
          </w:p>
        </w:tc>
        <w:tc>
          <w:tcPr>
            <w:tcW w:w="2871" w:type="dxa"/>
          </w:tcPr>
          <w:p w14:paraId="1B854189" w14:textId="4CAB5CF9"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4</w:t>
            </w:r>
          </w:p>
        </w:tc>
      </w:tr>
      <w:tr w:rsidR="007D7CA5" w:rsidRPr="00DF2DD4" w14:paraId="515A74EC" w14:textId="77777777" w:rsidTr="00FC51FC">
        <w:trPr>
          <w:trHeight w:val="540"/>
        </w:trPr>
        <w:tc>
          <w:tcPr>
            <w:tcW w:w="7328" w:type="dxa"/>
          </w:tcPr>
          <w:p w14:paraId="60179F9A" w14:textId="0788181E" w:rsidR="007D7CA5" w:rsidRPr="00DF2DD4" w:rsidRDefault="006409D4"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5 STEPS</w:t>
            </w:r>
          </w:p>
        </w:tc>
        <w:tc>
          <w:tcPr>
            <w:tcW w:w="2871" w:type="dxa"/>
          </w:tcPr>
          <w:p w14:paraId="0552B79B" w14:textId="47413C13"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4</w:t>
            </w:r>
          </w:p>
        </w:tc>
      </w:tr>
      <w:tr w:rsidR="007D7CA5" w:rsidRPr="00DF2DD4" w14:paraId="6EC4105F" w14:textId="77777777" w:rsidTr="00FC51FC">
        <w:trPr>
          <w:trHeight w:val="525"/>
        </w:trPr>
        <w:tc>
          <w:tcPr>
            <w:tcW w:w="7328" w:type="dxa"/>
          </w:tcPr>
          <w:p w14:paraId="164463BE" w14:textId="2A9DB20B" w:rsidR="007D7CA5"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ABOUT IKEA</w:t>
            </w:r>
          </w:p>
        </w:tc>
        <w:tc>
          <w:tcPr>
            <w:tcW w:w="2871" w:type="dxa"/>
          </w:tcPr>
          <w:p w14:paraId="58B339FA" w14:textId="257C3D4C"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4</w:t>
            </w:r>
          </w:p>
        </w:tc>
      </w:tr>
      <w:tr w:rsidR="007D7CA5" w:rsidRPr="00DF2DD4" w14:paraId="125C0CD8" w14:textId="77777777" w:rsidTr="00FC51FC">
        <w:trPr>
          <w:trHeight w:val="525"/>
        </w:trPr>
        <w:tc>
          <w:tcPr>
            <w:tcW w:w="7328" w:type="dxa"/>
          </w:tcPr>
          <w:p w14:paraId="72B50392" w14:textId="36D69871" w:rsidR="007D7CA5"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CHARACTERISTICS OF IKEA</w:t>
            </w:r>
          </w:p>
        </w:tc>
        <w:tc>
          <w:tcPr>
            <w:tcW w:w="2871" w:type="dxa"/>
          </w:tcPr>
          <w:p w14:paraId="2556EA02" w14:textId="35D723BA"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5</w:t>
            </w:r>
          </w:p>
        </w:tc>
      </w:tr>
      <w:tr w:rsidR="007D7CA5" w:rsidRPr="00DF2DD4" w14:paraId="28E2637C" w14:textId="77777777" w:rsidTr="00FC51FC">
        <w:trPr>
          <w:trHeight w:val="540"/>
        </w:trPr>
        <w:tc>
          <w:tcPr>
            <w:tcW w:w="7328" w:type="dxa"/>
          </w:tcPr>
          <w:p w14:paraId="70658432" w14:textId="49E5B2ED" w:rsidR="007D7CA5"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OPERATIONS AT IKEA</w:t>
            </w:r>
          </w:p>
        </w:tc>
        <w:tc>
          <w:tcPr>
            <w:tcW w:w="2871" w:type="dxa"/>
          </w:tcPr>
          <w:p w14:paraId="018D682E" w14:textId="3B5606DF"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6</w:t>
            </w:r>
          </w:p>
        </w:tc>
      </w:tr>
      <w:tr w:rsidR="007D7CA5" w:rsidRPr="00DF2DD4" w14:paraId="1825A19C" w14:textId="77777777" w:rsidTr="00FC51FC">
        <w:trPr>
          <w:trHeight w:val="525"/>
        </w:trPr>
        <w:tc>
          <w:tcPr>
            <w:tcW w:w="7328" w:type="dxa"/>
          </w:tcPr>
          <w:p w14:paraId="100F5D6C" w14:textId="3E3A9DF4" w:rsidR="007D7CA5"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INTERNAL FACTORS ANALYSIS</w:t>
            </w:r>
          </w:p>
        </w:tc>
        <w:tc>
          <w:tcPr>
            <w:tcW w:w="2871" w:type="dxa"/>
          </w:tcPr>
          <w:p w14:paraId="387FC141" w14:textId="69388775"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6</w:t>
            </w:r>
          </w:p>
        </w:tc>
      </w:tr>
      <w:tr w:rsidR="007D7CA5" w:rsidRPr="00DF2DD4" w14:paraId="3AE46200" w14:textId="77777777" w:rsidTr="00951E82">
        <w:trPr>
          <w:trHeight w:val="465"/>
        </w:trPr>
        <w:tc>
          <w:tcPr>
            <w:tcW w:w="7328" w:type="dxa"/>
          </w:tcPr>
          <w:p w14:paraId="76B5A84C" w14:textId="23C38605" w:rsidR="00951E82"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EXTERNAL FACTORS ANALYSIS</w:t>
            </w:r>
          </w:p>
        </w:tc>
        <w:tc>
          <w:tcPr>
            <w:tcW w:w="2871" w:type="dxa"/>
          </w:tcPr>
          <w:p w14:paraId="32066884" w14:textId="02B13762" w:rsidR="007D7CA5" w:rsidRPr="00DF2DD4" w:rsidRDefault="008B178E"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8</w:t>
            </w:r>
          </w:p>
        </w:tc>
      </w:tr>
      <w:tr w:rsidR="00951E82" w:rsidRPr="00DF2DD4" w14:paraId="57D2A0C8" w14:textId="77777777" w:rsidTr="00FC51FC">
        <w:trPr>
          <w:trHeight w:val="630"/>
        </w:trPr>
        <w:tc>
          <w:tcPr>
            <w:tcW w:w="7328" w:type="dxa"/>
          </w:tcPr>
          <w:p w14:paraId="24B8EC1A" w14:textId="77777777" w:rsidR="00951E82" w:rsidRPr="00DF2DD4" w:rsidRDefault="00951E82" w:rsidP="00951E82">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 xml:space="preserve">PESTEL ANALYSIS </w:t>
            </w:r>
          </w:p>
        </w:tc>
        <w:tc>
          <w:tcPr>
            <w:tcW w:w="2871" w:type="dxa"/>
          </w:tcPr>
          <w:p w14:paraId="65465FB5" w14:textId="453A8FBC" w:rsidR="00951E82" w:rsidRPr="00DF2DD4" w:rsidRDefault="00951E82"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10</w:t>
            </w:r>
          </w:p>
        </w:tc>
      </w:tr>
      <w:tr w:rsidR="007D7CA5" w:rsidRPr="00DF2DD4" w14:paraId="27CA3A1F" w14:textId="77777777" w:rsidTr="00FC51FC">
        <w:trPr>
          <w:trHeight w:val="540"/>
        </w:trPr>
        <w:tc>
          <w:tcPr>
            <w:tcW w:w="7328" w:type="dxa"/>
          </w:tcPr>
          <w:p w14:paraId="3C1F3D02" w14:textId="20C8CEC0" w:rsidR="007D7CA5" w:rsidRPr="00DF2DD4" w:rsidRDefault="00FC51FC"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softHyphen/>
            </w:r>
            <w:r w:rsidR="003D319B" w:rsidRPr="00DF2DD4">
              <w:rPr>
                <w:rFonts w:ascii="Times New Roman" w:hAnsi="Times New Roman" w:cs="Times New Roman"/>
                <w:sz w:val="32"/>
                <w:szCs w:val="32"/>
                <w:lang w:val="en-US"/>
              </w:rPr>
              <w:t>CONSUMER BEHAVIOUR</w:t>
            </w:r>
          </w:p>
        </w:tc>
        <w:tc>
          <w:tcPr>
            <w:tcW w:w="2871" w:type="dxa"/>
          </w:tcPr>
          <w:p w14:paraId="1574400F" w14:textId="465D9B39" w:rsidR="007D7CA5" w:rsidRPr="00DF2DD4" w:rsidRDefault="00951E82"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11</w:t>
            </w:r>
          </w:p>
        </w:tc>
      </w:tr>
      <w:tr w:rsidR="007D7CA5" w:rsidRPr="00DF2DD4" w14:paraId="4E9A4F7A" w14:textId="77777777" w:rsidTr="00FC51FC">
        <w:trPr>
          <w:trHeight w:val="525"/>
        </w:trPr>
        <w:tc>
          <w:tcPr>
            <w:tcW w:w="7328" w:type="dxa"/>
          </w:tcPr>
          <w:p w14:paraId="66906FDE" w14:textId="31264857" w:rsidR="007D7CA5"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 xml:space="preserve">IKEA’S POSITION IN </w:t>
            </w:r>
            <w:r w:rsidR="00FC51FC" w:rsidRPr="00DF2DD4">
              <w:rPr>
                <w:rFonts w:ascii="Times New Roman" w:hAnsi="Times New Roman" w:cs="Times New Roman"/>
                <w:sz w:val="32"/>
                <w:szCs w:val="32"/>
                <w:lang w:val="en-US"/>
              </w:rPr>
              <w:t xml:space="preserve">THE </w:t>
            </w:r>
            <w:r w:rsidRPr="00DF2DD4">
              <w:rPr>
                <w:rFonts w:ascii="Times New Roman" w:hAnsi="Times New Roman" w:cs="Times New Roman"/>
                <w:sz w:val="32"/>
                <w:szCs w:val="32"/>
                <w:lang w:val="en-US"/>
              </w:rPr>
              <w:t>GLOBAL MARKET</w:t>
            </w:r>
          </w:p>
        </w:tc>
        <w:tc>
          <w:tcPr>
            <w:tcW w:w="2871" w:type="dxa"/>
          </w:tcPr>
          <w:p w14:paraId="4E2077A2" w14:textId="4213D1F6" w:rsidR="007D7CA5"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1</w:t>
            </w:r>
            <w:r w:rsidR="00951E82" w:rsidRPr="00DF2DD4">
              <w:rPr>
                <w:rFonts w:ascii="Times New Roman" w:hAnsi="Times New Roman" w:cs="Times New Roman"/>
                <w:sz w:val="36"/>
                <w:szCs w:val="36"/>
                <w:lang w:val="en-US"/>
              </w:rPr>
              <w:t>2</w:t>
            </w:r>
          </w:p>
        </w:tc>
      </w:tr>
      <w:tr w:rsidR="003D319B" w:rsidRPr="00DF2DD4" w14:paraId="47E3AAB4" w14:textId="77777777" w:rsidTr="00FC51FC">
        <w:trPr>
          <w:trHeight w:val="525"/>
        </w:trPr>
        <w:tc>
          <w:tcPr>
            <w:tcW w:w="7328" w:type="dxa"/>
          </w:tcPr>
          <w:p w14:paraId="021E15C5" w14:textId="5321235A" w:rsidR="003D319B" w:rsidRPr="00DF2DD4" w:rsidRDefault="003D319B"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CONCLUSION</w:t>
            </w:r>
          </w:p>
        </w:tc>
        <w:tc>
          <w:tcPr>
            <w:tcW w:w="2871" w:type="dxa"/>
          </w:tcPr>
          <w:p w14:paraId="5735D971" w14:textId="4F4FB53E" w:rsidR="003D319B"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1</w:t>
            </w:r>
            <w:r w:rsidR="00951E82" w:rsidRPr="00DF2DD4">
              <w:rPr>
                <w:rFonts w:ascii="Times New Roman" w:hAnsi="Times New Roman" w:cs="Times New Roman"/>
                <w:sz w:val="36"/>
                <w:szCs w:val="36"/>
                <w:lang w:val="en-US"/>
              </w:rPr>
              <w:t>3</w:t>
            </w:r>
          </w:p>
        </w:tc>
      </w:tr>
      <w:tr w:rsidR="003710F0" w:rsidRPr="00DF2DD4" w14:paraId="53F8FD67" w14:textId="77777777" w:rsidTr="00FC51FC">
        <w:trPr>
          <w:trHeight w:val="525"/>
        </w:trPr>
        <w:tc>
          <w:tcPr>
            <w:tcW w:w="7328" w:type="dxa"/>
          </w:tcPr>
          <w:p w14:paraId="16D5DEB4" w14:textId="4DE65CEA" w:rsidR="003710F0" w:rsidRPr="00DF2DD4" w:rsidRDefault="003710F0" w:rsidP="000112A1">
            <w:pPr>
              <w:spacing w:line="360" w:lineRule="auto"/>
              <w:jc w:val="center"/>
              <w:rPr>
                <w:rFonts w:ascii="Times New Roman" w:hAnsi="Times New Roman" w:cs="Times New Roman"/>
                <w:sz w:val="32"/>
                <w:szCs w:val="32"/>
                <w:lang w:val="en-US"/>
              </w:rPr>
            </w:pPr>
            <w:r w:rsidRPr="00DF2DD4">
              <w:rPr>
                <w:rFonts w:ascii="Times New Roman" w:hAnsi="Times New Roman" w:cs="Times New Roman"/>
                <w:sz w:val="32"/>
                <w:szCs w:val="32"/>
                <w:lang w:val="en-US"/>
              </w:rPr>
              <w:t>REFERENCES</w:t>
            </w:r>
          </w:p>
        </w:tc>
        <w:tc>
          <w:tcPr>
            <w:tcW w:w="2871" w:type="dxa"/>
          </w:tcPr>
          <w:p w14:paraId="25CD6719" w14:textId="070C05BE" w:rsidR="003710F0" w:rsidRPr="00DF2DD4" w:rsidRDefault="001B2F5D" w:rsidP="000112A1">
            <w:pPr>
              <w:spacing w:line="360" w:lineRule="auto"/>
              <w:jc w:val="center"/>
              <w:rPr>
                <w:rFonts w:ascii="Times New Roman" w:hAnsi="Times New Roman" w:cs="Times New Roman"/>
                <w:sz w:val="36"/>
                <w:szCs w:val="36"/>
                <w:lang w:val="en-US"/>
              </w:rPr>
            </w:pPr>
            <w:r w:rsidRPr="00DF2DD4">
              <w:rPr>
                <w:rFonts w:ascii="Times New Roman" w:hAnsi="Times New Roman" w:cs="Times New Roman"/>
                <w:sz w:val="36"/>
                <w:szCs w:val="36"/>
                <w:lang w:val="en-US"/>
              </w:rPr>
              <w:t>1</w:t>
            </w:r>
            <w:r w:rsidR="006278EB" w:rsidRPr="00DF2DD4">
              <w:rPr>
                <w:rFonts w:ascii="Times New Roman" w:hAnsi="Times New Roman" w:cs="Times New Roman"/>
                <w:sz w:val="36"/>
                <w:szCs w:val="36"/>
                <w:lang w:val="en-US"/>
              </w:rPr>
              <w:t>4</w:t>
            </w:r>
          </w:p>
        </w:tc>
      </w:tr>
    </w:tbl>
    <w:p w14:paraId="5C5B18A1" w14:textId="043CCB82" w:rsidR="007D7CA5" w:rsidRPr="00DF2DD4" w:rsidRDefault="007D7CA5" w:rsidP="000112A1">
      <w:pPr>
        <w:spacing w:line="360" w:lineRule="auto"/>
        <w:jc w:val="both"/>
        <w:rPr>
          <w:rFonts w:ascii="Times New Roman" w:hAnsi="Times New Roman" w:cs="Times New Roman"/>
          <w:sz w:val="36"/>
          <w:szCs w:val="36"/>
          <w:lang w:val="en-US"/>
        </w:rPr>
      </w:pPr>
    </w:p>
    <w:p w14:paraId="2B57E1CA" w14:textId="77777777" w:rsidR="00FC51FC" w:rsidRPr="00DF2DD4" w:rsidRDefault="00FC51FC" w:rsidP="000112A1">
      <w:pPr>
        <w:spacing w:line="360" w:lineRule="auto"/>
        <w:jc w:val="both"/>
        <w:rPr>
          <w:rFonts w:ascii="Times New Roman" w:hAnsi="Times New Roman" w:cs="Times New Roman"/>
          <w:sz w:val="36"/>
          <w:szCs w:val="36"/>
          <w:lang w:val="en-US"/>
        </w:rPr>
      </w:pPr>
    </w:p>
    <w:p w14:paraId="223542EE" w14:textId="705563EC" w:rsidR="007D7CA5" w:rsidRPr="00DF2DD4" w:rsidRDefault="007D7CA5" w:rsidP="000112A1">
      <w:pPr>
        <w:spacing w:line="360" w:lineRule="auto"/>
        <w:jc w:val="both"/>
        <w:rPr>
          <w:rFonts w:ascii="Times New Roman" w:hAnsi="Times New Roman" w:cs="Times New Roman"/>
          <w:sz w:val="36"/>
          <w:szCs w:val="36"/>
          <w:lang w:val="en-US"/>
        </w:rPr>
      </w:pPr>
    </w:p>
    <w:p w14:paraId="16E74F2C" w14:textId="3282CDF4" w:rsidR="007D7CA5" w:rsidRPr="00DF2DD4" w:rsidRDefault="007D7CA5" w:rsidP="000112A1">
      <w:pPr>
        <w:spacing w:line="360" w:lineRule="auto"/>
        <w:jc w:val="both"/>
        <w:rPr>
          <w:rFonts w:ascii="Times New Roman" w:hAnsi="Times New Roman" w:cs="Times New Roman"/>
          <w:sz w:val="36"/>
          <w:szCs w:val="36"/>
          <w:lang w:val="en-US"/>
        </w:rPr>
      </w:pPr>
    </w:p>
    <w:p w14:paraId="5F23E1D4" w14:textId="7E9B7A32" w:rsidR="001B2F5D" w:rsidRPr="00DF2DD4" w:rsidRDefault="001B2F5D" w:rsidP="000112A1">
      <w:pPr>
        <w:spacing w:line="360" w:lineRule="auto"/>
        <w:jc w:val="both"/>
        <w:rPr>
          <w:rFonts w:ascii="Times New Roman" w:hAnsi="Times New Roman" w:cs="Times New Roman"/>
          <w:sz w:val="36"/>
          <w:szCs w:val="36"/>
          <w:lang w:val="en-US"/>
        </w:rPr>
      </w:pPr>
    </w:p>
    <w:p w14:paraId="2DABDDDB" w14:textId="356AE09E" w:rsidR="001B2F5D" w:rsidRPr="00DF2DD4" w:rsidRDefault="001B2F5D" w:rsidP="000112A1">
      <w:pPr>
        <w:spacing w:line="360" w:lineRule="auto"/>
        <w:jc w:val="both"/>
        <w:rPr>
          <w:rFonts w:ascii="Times New Roman" w:hAnsi="Times New Roman" w:cs="Times New Roman"/>
          <w:sz w:val="36"/>
          <w:szCs w:val="36"/>
          <w:lang w:val="en-US"/>
        </w:rPr>
      </w:pPr>
    </w:p>
    <w:p w14:paraId="57E44BDB" w14:textId="77777777" w:rsidR="00951E82" w:rsidRPr="00DF2DD4" w:rsidRDefault="00951E82" w:rsidP="00183E2A">
      <w:pPr>
        <w:rPr>
          <w:rFonts w:ascii="Times New Roman" w:hAnsi="Times New Roman" w:cs="Times New Roman"/>
          <w:sz w:val="36"/>
          <w:szCs w:val="36"/>
          <w:lang w:val="en-US"/>
        </w:rPr>
      </w:pPr>
    </w:p>
    <w:p w14:paraId="797CC29D" w14:textId="6BC0A0C3" w:rsidR="006409D4" w:rsidRPr="00DF2DD4" w:rsidRDefault="006409D4" w:rsidP="00183E2A">
      <w:pPr>
        <w:rPr>
          <w:rFonts w:ascii="Times New Roman" w:hAnsi="Times New Roman" w:cs="Times New Roman"/>
          <w:sz w:val="36"/>
          <w:szCs w:val="36"/>
          <w:lang w:val="en-US"/>
        </w:rPr>
      </w:pPr>
      <w:r w:rsidRPr="00DF2DD4">
        <w:rPr>
          <w:rFonts w:ascii="Times New Roman" w:hAnsi="Times New Roman" w:cs="Times New Roman"/>
          <w:b/>
          <w:bCs/>
          <w:color w:val="000000" w:themeColor="text1"/>
          <w:spacing w:val="-5"/>
          <w:sz w:val="32"/>
          <w:szCs w:val="32"/>
          <w:shd w:val="clear" w:color="auto" w:fill="FFFFFF"/>
          <w:lang w:val="en-US"/>
        </w:rPr>
        <w:lastRenderedPageBreak/>
        <w:t>INTRODUCTION</w:t>
      </w:r>
    </w:p>
    <w:p w14:paraId="0CF163B6" w14:textId="38E5BB38" w:rsidR="00CD391F" w:rsidRPr="00DF2DD4" w:rsidRDefault="001B2F5D"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Promoting portrays the moves initiated by a business to empower the buy or offer of a particular thing or administration. Showcasing incorporates getting it done for shoppers or different organizations as well as promoting and attempting to sell it. Off</w:t>
      </w:r>
      <w:r w:rsidRPr="00DF2DD4">
        <w:rPr>
          <w:rFonts w:ascii="Times New Roman" w:hAnsi="Times New Roman" w:cs="Times New Roman"/>
          <w:color w:val="000000" w:themeColor="text1"/>
          <w:spacing w:val="-5"/>
          <w:sz w:val="28"/>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shoots complete some showcasing for a business.</w:t>
      </w:r>
    </w:p>
    <w:p w14:paraId="76F0B7DC" w14:textId="4523547C" w:rsidR="001B2F5D"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The investigation of showcasing incorporates all of the means a business requires to attract and keep customers. One more part of the gig is organizing, which could include sending thank-you letters, playing golf with potential clients, quickly noting calls and messages, and booking espresso or get-togethers with clients</w:t>
      </w:r>
      <w:r w:rsidR="000866A3" w:rsidRPr="00DF2DD4">
        <w:rPr>
          <w:rFonts w:ascii="Times New Roman" w:hAnsi="Times New Roman" w:cs="Times New Roman"/>
          <w:color w:val="000000" w:themeColor="text1"/>
          <w:spacing w:val="-5"/>
          <w:sz w:val="28"/>
          <w:shd w:val="clear" w:color="auto" w:fill="FFFFFF"/>
          <w:lang w:val="en-US"/>
        </w:rPr>
        <w:t>.</w:t>
      </w:r>
    </w:p>
    <w:p w14:paraId="2B834B0F" w14:textId="77777777" w:rsidR="00DF2DD4" w:rsidRPr="00DF2DD4" w:rsidRDefault="00DF2DD4" w:rsidP="00DF2DD4">
      <w:pPr>
        <w:jc w:val="both"/>
        <w:rPr>
          <w:rFonts w:ascii="Times New Roman" w:hAnsi="Times New Roman" w:cs="Times New Roman"/>
          <w:b/>
          <w:bCs/>
          <w:color w:val="000000" w:themeColor="text1"/>
          <w:spacing w:val="-5"/>
          <w:sz w:val="28"/>
          <w:shd w:val="clear" w:color="auto" w:fill="FFFFFF"/>
          <w:lang w:val="en-US"/>
        </w:rPr>
      </w:pPr>
      <w:r w:rsidRPr="00DF2DD4">
        <w:rPr>
          <w:rFonts w:ascii="Times New Roman" w:hAnsi="Times New Roman" w:cs="Times New Roman"/>
          <w:b/>
          <w:bCs/>
          <w:color w:val="000000" w:themeColor="text1"/>
          <w:spacing w:val="-5"/>
          <w:sz w:val="28"/>
          <w:shd w:val="clear" w:color="auto" w:fill="FFFFFF"/>
          <w:lang w:val="en-US"/>
        </w:rPr>
        <w:t>THE 5 STEPS OF THE MARKETING PROCESS</w:t>
      </w:r>
    </w:p>
    <w:p w14:paraId="66E3445B" w14:textId="77777777" w:rsidR="00DF2DD4" w:rsidRPr="00DF2DD4" w:rsidRDefault="00DF2DD4" w:rsidP="00DF2DD4">
      <w:pPr>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Knowing the market and the needs and requests of the clients</w:t>
      </w:r>
    </w:p>
    <w:p w14:paraId="37C242F5" w14:textId="77777777" w:rsidR="00DF2DD4" w:rsidRPr="00DF2DD4" w:rsidRDefault="00DF2DD4" w:rsidP="00DF2DD4">
      <w:pPr>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Fostering a Marketing Strategy Focused on the Customer</w:t>
      </w:r>
    </w:p>
    <w:p w14:paraId="328F7A0F" w14:textId="77777777" w:rsidR="00DF2DD4" w:rsidRPr="00DF2DD4" w:rsidRDefault="00DF2DD4" w:rsidP="00DF2DD4">
      <w:pPr>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Fostering a superior worth coordinated promoting approach.</w:t>
      </w:r>
    </w:p>
    <w:p w14:paraId="454A6F1C" w14:textId="77777777" w:rsidR="00DF2DD4" w:rsidRPr="00DF2DD4" w:rsidRDefault="00DF2DD4" w:rsidP="00DF2DD4">
      <w:pPr>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Assemble Lucrative Relationships</w:t>
      </w:r>
    </w:p>
    <w:p w14:paraId="539560F5" w14:textId="77777777" w:rsidR="00DF2DD4" w:rsidRPr="00DF2DD4" w:rsidRDefault="00DF2DD4" w:rsidP="00DF2DD4">
      <w:pPr>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Getting Benefits from Customers</w:t>
      </w:r>
    </w:p>
    <w:p w14:paraId="776CFF19" w14:textId="77777777" w:rsidR="00DF2DD4" w:rsidRPr="00DF2DD4" w:rsidRDefault="00DF2DD4" w:rsidP="000112A1">
      <w:pPr>
        <w:spacing w:line="360" w:lineRule="auto"/>
        <w:jc w:val="both"/>
        <w:rPr>
          <w:rFonts w:ascii="Times New Roman" w:hAnsi="Times New Roman" w:cs="Times New Roman"/>
          <w:color w:val="000000" w:themeColor="text1"/>
          <w:spacing w:val="-5"/>
          <w:sz w:val="28"/>
          <w:shd w:val="clear" w:color="auto" w:fill="FFFFFF"/>
          <w:lang w:val="en-US"/>
        </w:rPr>
      </w:pPr>
    </w:p>
    <w:p w14:paraId="006458F6" w14:textId="77777777" w:rsidR="00CD391F" w:rsidRPr="00DF2DD4" w:rsidRDefault="00CD391F" w:rsidP="000112A1">
      <w:pPr>
        <w:spacing w:line="360" w:lineRule="auto"/>
        <w:jc w:val="both"/>
        <w:rPr>
          <w:rFonts w:ascii="Times New Roman" w:hAnsi="Times New Roman" w:cs="Times New Roman"/>
          <w:b/>
          <w:bCs/>
          <w:color w:val="000000" w:themeColor="text1"/>
          <w:spacing w:val="-5"/>
          <w:sz w:val="28"/>
          <w:shd w:val="clear" w:color="auto" w:fill="FFFFFF"/>
          <w:lang w:val="en-US"/>
        </w:rPr>
      </w:pPr>
      <w:r w:rsidRPr="00DF2DD4">
        <w:rPr>
          <w:rFonts w:ascii="Times New Roman" w:hAnsi="Times New Roman" w:cs="Times New Roman"/>
          <w:b/>
          <w:bCs/>
          <w:color w:val="000000" w:themeColor="text1"/>
          <w:spacing w:val="-5"/>
          <w:sz w:val="28"/>
          <w:shd w:val="clear" w:color="auto" w:fill="FFFFFF"/>
          <w:lang w:val="en-US"/>
        </w:rPr>
        <w:t>Impacts of COVID-19 on the world economy</w:t>
      </w:r>
    </w:p>
    <w:p w14:paraId="76E154D5" w14:textId="24B584B9"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An extraordinary shock, the COVID-19 clinical disaster is changing individuals' lives and livelihoods all over the world. Both in the short and medium terms as well as the long haul, its belongings are probably going to be seen. Truth be told, the extreme wellbeing impacts have been reflected by a sharp drop in financial development and changes in the gig market. As per early information, the COVID-19 issue is far more terrible than the worldwide monetary emergency of 2008.</w:t>
      </w:r>
    </w:p>
    <w:p w14:paraId="398EB530" w14:textId="137609AE" w:rsidR="000866A3" w:rsidRPr="00DF2DD4" w:rsidRDefault="000866A3"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p>
    <w:p w14:paraId="325E13B5" w14:textId="5E26C2C5" w:rsidR="00DF2DD4" w:rsidRPr="00DF2DD4" w:rsidRDefault="00DF2DD4"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p>
    <w:p w14:paraId="100AEC5E" w14:textId="77777777" w:rsidR="00DF2DD4" w:rsidRPr="00DF2DD4" w:rsidRDefault="00DF2DD4"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p>
    <w:p w14:paraId="30843B56" w14:textId="77777777" w:rsidR="006409D4" w:rsidRPr="00DF2DD4" w:rsidRDefault="006409D4"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lastRenderedPageBreak/>
        <w:t>ABOUT THE BRAND</w:t>
      </w:r>
    </w:p>
    <w:p w14:paraId="4BD10DA4" w14:textId="72124708" w:rsidR="00CD391F" w:rsidRPr="00DF2DD4" w:rsidRDefault="000866A3"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4"/>
          <w:szCs w:val="24"/>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 xml:space="preserve">The fact that sells furniture for homes makes </w:t>
      </w:r>
      <w:r w:rsidRPr="00DF2DD4">
        <w:rPr>
          <w:rFonts w:ascii="Times New Roman" w:hAnsi="Times New Roman" w:cs="Times New Roman"/>
          <w:color w:val="000000" w:themeColor="text1"/>
          <w:spacing w:val="-5"/>
          <w:sz w:val="28"/>
          <w:shd w:val="clear" w:color="auto" w:fill="FFFFFF"/>
          <w:lang w:val="en-US"/>
        </w:rPr>
        <w:t>I</w:t>
      </w:r>
      <w:r w:rsidR="00CD391F" w:rsidRPr="00DF2DD4">
        <w:rPr>
          <w:rFonts w:ascii="Times New Roman" w:hAnsi="Times New Roman" w:cs="Times New Roman"/>
          <w:color w:val="000000" w:themeColor="text1"/>
          <w:spacing w:val="-5"/>
          <w:sz w:val="28"/>
          <w:shd w:val="clear" w:color="auto" w:fill="FFFFFF"/>
          <w:lang w:val="en-US"/>
        </w:rPr>
        <w:t xml:space="preserve">kea a worldwide firm. It has extended rapidly since Ingvar Kamprad established it in 1943. It is presently among the greatest retailers of materials and home merchandise on the planet. IKEA sells around 9,500 things, including furniture, equipment, lighting, and different types of gear for the home and business. All IKEA shops give this wide collection, and shoppers might purchase various products online through the retailer's true site. The main store opened in Warrington in 1987, and there are as of now 18 areas in the UK. </w:t>
      </w:r>
      <w:r w:rsidRPr="00DF2DD4">
        <w:rPr>
          <w:rFonts w:ascii="Times New Roman" w:hAnsi="Times New Roman" w:cs="Times New Roman"/>
          <w:color w:val="000000" w:themeColor="text1"/>
          <w:spacing w:val="-5"/>
          <w:sz w:val="28"/>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 xml:space="preserve">In July 2009, IKEA constructed a shop in Dublin and started selling its things in Ireland. In the beyond 60 years, IKEA has developed from a small organization to a behemoth with 76,000 </w:t>
      </w:r>
      <w:proofErr w:type="spellStart"/>
      <w:proofErr w:type="gramStart"/>
      <w:r w:rsidR="00CD391F" w:rsidRPr="00DF2DD4">
        <w:rPr>
          <w:rFonts w:ascii="Times New Roman" w:hAnsi="Times New Roman" w:cs="Times New Roman"/>
          <w:color w:val="000000" w:themeColor="text1"/>
          <w:spacing w:val="-5"/>
          <w:sz w:val="28"/>
          <w:shd w:val="clear" w:color="auto" w:fill="FFFFFF"/>
          <w:lang w:val="en-US"/>
        </w:rPr>
        <w:t>labourer’s</w:t>
      </w:r>
      <w:proofErr w:type="spellEnd"/>
      <w:proofErr w:type="gramEnd"/>
      <w:r w:rsidR="00CD391F" w:rsidRPr="00DF2DD4">
        <w:rPr>
          <w:rFonts w:ascii="Times New Roman" w:hAnsi="Times New Roman" w:cs="Times New Roman"/>
          <w:color w:val="000000" w:themeColor="text1"/>
          <w:spacing w:val="-5"/>
          <w:sz w:val="28"/>
          <w:shd w:val="clear" w:color="auto" w:fill="FFFFFF"/>
          <w:lang w:val="en-US"/>
        </w:rPr>
        <w:t>. IKEA's prosperity has been founded on enthusiasm and energy, a steady need to invigorate yet in addition advance, cost mindfulness, a preparation to assist and acknowledge liability, and a consistent drive to recharge yet additionally advance ("Our qualities", n.d.). The examination will break down the business both inside and remotely to decide its benefits, weaknesses, valuable open doors, dangers, and position in the worldwide market post-COVID-19.</w:t>
      </w:r>
    </w:p>
    <w:p w14:paraId="363CADA0" w14:textId="77777777" w:rsidR="00951E82"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IKEA is an </w:t>
      </w:r>
      <w:proofErr w:type="gramStart"/>
      <w:r w:rsidRPr="00DF2DD4">
        <w:rPr>
          <w:rFonts w:ascii="Times New Roman" w:hAnsi="Times New Roman" w:cs="Times New Roman"/>
          <w:color w:val="000000" w:themeColor="text1"/>
          <w:spacing w:val="-5"/>
          <w:sz w:val="28"/>
          <w:shd w:val="clear" w:color="auto" w:fill="FFFFFF"/>
          <w:lang w:val="en-US"/>
        </w:rPr>
        <w:t>all in one</w:t>
      </w:r>
      <w:proofErr w:type="gramEnd"/>
      <w:r w:rsidRPr="00DF2DD4">
        <w:rPr>
          <w:rFonts w:ascii="Times New Roman" w:hAnsi="Times New Roman" w:cs="Times New Roman"/>
          <w:color w:val="000000" w:themeColor="text1"/>
          <w:spacing w:val="-5"/>
          <w:sz w:val="28"/>
          <w:shd w:val="clear" w:color="auto" w:fill="FFFFFF"/>
          <w:lang w:val="en-US"/>
        </w:rPr>
        <w:t xml:space="preserve"> resource that offers different items for the home and office to meet the different necessities of expected clients</w:t>
      </w:r>
    </w:p>
    <w:p w14:paraId="2EFFCDE7" w14:textId="50DDAA5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IKEA is situated in </w:t>
      </w:r>
      <w:proofErr w:type="gramStart"/>
      <w:r w:rsidRPr="00DF2DD4">
        <w:rPr>
          <w:rFonts w:ascii="Times New Roman" w:hAnsi="Times New Roman" w:cs="Times New Roman"/>
          <w:color w:val="000000" w:themeColor="text1"/>
          <w:spacing w:val="-5"/>
          <w:sz w:val="28"/>
          <w:shd w:val="clear" w:color="auto" w:fill="FFFFFF"/>
          <w:lang w:val="en-US"/>
        </w:rPr>
        <w:t>Sweden,</w:t>
      </w:r>
      <w:proofErr w:type="gramEnd"/>
      <w:r w:rsidRPr="00DF2DD4">
        <w:rPr>
          <w:rFonts w:ascii="Times New Roman" w:hAnsi="Times New Roman" w:cs="Times New Roman"/>
          <w:color w:val="000000" w:themeColor="text1"/>
          <w:spacing w:val="-5"/>
          <w:sz w:val="28"/>
          <w:shd w:val="clear" w:color="auto" w:fill="FFFFFF"/>
          <w:lang w:val="en-US"/>
        </w:rPr>
        <w:t xml:space="preserve"> however it imports its product offerings from everywhere the world with an end goal to become one of the market's most ground breaking organizations. Clients at IKEA might look over an assortment of product offerings and get educated direction from IKEA representatives.</w:t>
      </w:r>
    </w:p>
    <w:p w14:paraId="0F36B613" w14:textId="55F818A3" w:rsidR="006409D4" w:rsidRPr="00DF2DD4" w:rsidRDefault="00EA4DC0"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CHARACTERISTICS OF IKEA</w:t>
      </w:r>
    </w:p>
    <w:p w14:paraId="48919446" w14:textId="354E9AF6" w:rsidR="00CD391F" w:rsidRPr="00DF2DD4" w:rsidRDefault="006409D4"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 </w:t>
      </w:r>
      <w:r w:rsidR="00DF7DA2" w:rsidRPr="00DF2DD4">
        <w:rPr>
          <w:rFonts w:ascii="Times New Roman" w:hAnsi="Times New Roman" w:cs="Times New Roman"/>
          <w:color w:val="000000" w:themeColor="text1"/>
          <w:spacing w:val="-5"/>
          <w:sz w:val="28"/>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 xml:space="preserve">IKEA is a special business, both for its clients and its staff. IKEA's prosperity is to a great extent because of its obligation to straightforwardness, which is likewise one of its distinctive qualities. This standard is relevant to all parts of the executives, </w:t>
      </w:r>
      <w:r w:rsidR="00CD391F" w:rsidRPr="00DF2DD4">
        <w:rPr>
          <w:rFonts w:ascii="Times New Roman" w:hAnsi="Times New Roman" w:cs="Times New Roman"/>
          <w:color w:val="000000" w:themeColor="text1"/>
          <w:spacing w:val="-5"/>
          <w:sz w:val="28"/>
          <w:shd w:val="clear" w:color="auto" w:fill="FFFFFF"/>
          <w:lang w:val="en-US"/>
        </w:rPr>
        <w:lastRenderedPageBreak/>
        <w:t xml:space="preserve">including collaborations between chiefs, representatives, and clients. The </w:t>
      </w:r>
      <w:proofErr w:type="spellStart"/>
      <w:r w:rsidR="00CD391F" w:rsidRPr="00DF2DD4">
        <w:rPr>
          <w:rFonts w:ascii="Times New Roman" w:hAnsi="Times New Roman" w:cs="Times New Roman"/>
          <w:color w:val="000000" w:themeColor="text1"/>
          <w:spacing w:val="-5"/>
          <w:sz w:val="28"/>
          <w:shd w:val="clear" w:color="auto" w:fill="FFFFFF"/>
          <w:lang w:val="en-US"/>
        </w:rPr>
        <w:t>labour</w:t>
      </w:r>
      <w:proofErr w:type="spellEnd"/>
      <w:r w:rsidR="00CD391F" w:rsidRPr="00DF2DD4">
        <w:rPr>
          <w:rFonts w:ascii="Times New Roman" w:hAnsi="Times New Roman" w:cs="Times New Roman"/>
          <w:color w:val="000000" w:themeColor="text1"/>
          <w:spacing w:val="-5"/>
          <w:sz w:val="28"/>
          <w:shd w:val="clear" w:color="auto" w:fill="FFFFFF"/>
          <w:lang w:val="en-US"/>
        </w:rPr>
        <w:t xml:space="preserve"> force at IKEA is a massively huge asset for the business, which is ceaselessly attempting to expand its item contributions and increase the expectation of its items and administrations. The organization's particular methodology, creative plans, and fair valuing system all add to the company's upper hand and feature its strength in the midst of misfortune.</w:t>
      </w:r>
    </w:p>
    <w:p w14:paraId="13F2125B" w14:textId="62DCB5ED"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IKEA is eminent for offering similar things all over the place. The firm proposals somewhere in the range of 8,000 and 10,000 merchandise in a solitary store, contingent upon the size of the power source. The organization's overall procedure likewise underscores finding a place with the </w:t>
      </w:r>
      <w:proofErr w:type="spellStart"/>
      <w:r w:rsidRPr="00DF2DD4">
        <w:rPr>
          <w:rFonts w:ascii="Times New Roman" w:hAnsi="Times New Roman" w:cs="Times New Roman"/>
          <w:color w:val="000000" w:themeColor="text1"/>
          <w:spacing w:val="-5"/>
          <w:sz w:val="28"/>
          <w:shd w:val="clear" w:color="auto" w:fill="FFFFFF"/>
          <w:lang w:val="en-US"/>
        </w:rPr>
        <w:t>neighbourhood</w:t>
      </w:r>
      <w:proofErr w:type="spellEnd"/>
      <w:r w:rsidRPr="00DF2DD4">
        <w:rPr>
          <w:rFonts w:ascii="Times New Roman" w:hAnsi="Times New Roman" w:cs="Times New Roman"/>
          <w:color w:val="000000" w:themeColor="text1"/>
          <w:spacing w:val="-5"/>
          <w:sz w:val="28"/>
          <w:shd w:val="clear" w:color="auto" w:fill="FFFFFF"/>
          <w:lang w:val="en-US"/>
        </w:rPr>
        <w:t xml:space="preserve"> culture and customs of every nation where a store works. </w:t>
      </w:r>
    </w:p>
    <w:p w14:paraId="48B6E721" w14:textId="42CFF1D9"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IKEA offers its colossal collection of in excess of 10,000 things available to be purchased in minimal expense remote regions. Most of its merchandise, particularly its furnishings, are sold in thump down units with the goal that purchasers might move them to their homes and gather them themselves. IKEA's worldwide achievement might be ascribed to its combination of corporate societies, flexibility, and capacity to keep up with indistinguishable item arrangements in numerous areas while adjusting staff to nearby requirements. This empowers the business to start contending on quality while diminishing costs by up to 30% from those of adversaries. "IKEA: SWOT examination" guarantees that "in this present reality where clients are likewise providers (of time, work, data, and transportation), providers are likewise buyers (of IKEA's specialized and business administrations), and IKEA is itself less a shop than the parent star inside a heavenly body of administrations" (2010).</w:t>
      </w:r>
    </w:p>
    <w:p w14:paraId="01900299" w14:textId="77777777" w:rsidR="00DF2DD4" w:rsidRPr="00DF2DD4" w:rsidRDefault="00DF2DD4" w:rsidP="00DF2DD4">
      <w:pPr>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OPERATIONS AT IKEA</w:t>
      </w:r>
    </w:p>
    <w:p w14:paraId="0CC0578A" w14:textId="236FCF72" w:rsidR="00DF2DD4" w:rsidRPr="00DF2DD4" w:rsidRDefault="00DF2DD4" w:rsidP="00DF2DD4">
      <w:pPr>
        <w:spacing w:line="276"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     </w:t>
      </w:r>
      <w:r w:rsidRPr="00DF2DD4">
        <w:rPr>
          <w:rFonts w:ascii="Times New Roman" w:hAnsi="Times New Roman" w:cs="Times New Roman"/>
          <w:color w:val="000000" w:themeColor="text1"/>
          <w:spacing w:val="-5"/>
          <w:sz w:val="28"/>
          <w:shd w:val="clear" w:color="auto" w:fill="FFFFFF"/>
          <w:lang w:val="en-US"/>
        </w:rPr>
        <w:t xml:space="preserve">IKEA is truly stressed over how things are going within. It has consistently resolved an objective valuing prior to creating an item. This approach was unmistakable from the customary methodology of planning the item first and </w:t>
      </w:r>
      <w:r w:rsidRPr="00DF2DD4">
        <w:rPr>
          <w:rFonts w:ascii="Times New Roman" w:hAnsi="Times New Roman" w:cs="Times New Roman"/>
          <w:color w:val="000000" w:themeColor="text1"/>
          <w:spacing w:val="-5"/>
          <w:sz w:val="28"/>
          <w:shd w:val="clear" w:color="auto" w:fill="FFFFFF"/>
          <w:lang w:val="en-US"/>
        </w:rPr>
        <w:lastRenderedPageBreak/>
        <w:t xml:space="preserve">afterward valuing it as per its genuine expense and the costs in the stores of opponents. To pursue the ideal choices and stick to the underlying valuing targets, IKEA's originators needed to consider all costs, incorporating those related with unrefined components, assembling, and conveyance. All year long, IKEA serves in excess of 1,000,000 buyers at its 202 brick and mortar stores all through the world. Inventory network the board is thusly crucial for IKEA's dynamic interaction. 10,000 unmistakable items are accessible, and the partnership has 3.5 million things in stock. Almost 10% of them begin new every year. The courses have been extended to 32 nations, making store network arranging testing. Also, the organization works with 1600 providers who are scattered all through a few regions, with almost equivalent sums in Asia and Europe. IKEA works 27 focal conveyance </w:t>
      </w:r>
      <w:proofErr w:type="spellStart"/>
      <w:r w:rsidRPr="00DF2DD4">
        <w:rPr>
          <w:rFonts w:ascii="Times New Roman" w:hAnsi="Times New Roman" w:cs="Times New Roman"/>
          <w:color w:val="000000" w:themeColor="text1"/>
          <w:spacing w:val="-5"/>
          <w:sz w:val="28"/>
          <w:shd w:val="clear" w:color="auto" w:fill="FFFFFF"/>
          <w:lang w:val="en-US"/>
        </w:rPr>
        <w:t>centres</w:t>
      </w:r>
      <w:proofErr w:type="spellEnd"/>
      <w:r w:rsidRPr="00DF2DD4">
        <w:rPr>
          <w:rFonts w:ascii="Times New Roman" w:hAnsi="Times New Roman" w:cs="Times New Roman"/>
          <w:color w:val="000000" w:themeColor="text1"/>
          <w:spacing w:val="-5"/>
          <w:sz w:val="28"/>
          <w:shd w:val="clear" w:color="auto" w:fill="FFFFFF"/>
          <w:lang w:val="en-US"/>
        </w:rPr>
        <w:t xml:space="preserve"> in 16 unique countries. IKEA retail location openings are much of the time open to general society, and a few clients head out many miles to shop there. Activities after COVID 19 have been more difficult since staff individuals overall experience difficulty working from a distance, which makes tasks really testing.</w:t>
      </w:r>
    </w:p>
    <w:p w14:paraId="3E7DF796" w14:textId="77777777" w:rsidR="00DF2DD4" w:rsidRPr="00DF2DD4" w:rsidRDefault="00DF2DD4" w:rsidP="000112A1">
      <w:pPr>
        <w:spacing w:line="360" w:lineRule="auto"/>
        <w:jc w:val="both"/>
        <w:rPr>
          <w:rFonts w:ascii="Times New Roman" w:hAnsi="Times New Roman" w:cs="Times New Roman"/>
          <w:color w:val="000000" w:themeColor="text1"/>
          <w:spacing w:val="-5"/>
          <w:sz w:val="28"/>
          <w:shd w:val="clear" w:color="auto" w:fill="FFFFFF"/>
          <w:lang w:val="en-US"/>
        </w:rPr>
      </w:pPr>
    </w:p>
    <w:p w14:paraId="52BB389A" w14:textId="77777777" w:rsidR="00183E2A" w:rsidRPr="00DF2DD4" w:rsidRDefault="00183E2A" w:rsidP="000112A1">
      <w:pPr>
        <w:spacing w:line="360" w:lineRule="auto"/>
        <w:jc w:val="both"/>
        <w:rPr>
          <w:rFonts w:ascii="Times New Roman" w:hAnsi="Times New Roman" w:cs="Times New Roman"/>
          <w:color w:val="000000" w:themeColor="text1"/>
          <w:spacing w:val="-5"/>
          <w:sz w:val="28"/>
          <w:shd w:val="clear" w:color="auto" w:fill="FFFFFF"/>
          <w:lang w:val="en-US"/>
        </w:rPr>
      </w:pPr>
    </w:p>
    <w:p w14:paraId="1CEF7138" w14:textId="690A7F1C" w:rsidR="006409D4" w:rsidRPr="00DF2DD4" w:rsidRDefault="00EA4DC0" w:rsidP="000112A1">
      <w:pPr>
        <w:spacing w:line="360" w:lineRule="auto"/>
        <w:jc w:val="both"/>
        <w:rPr>
          <w:rFonts w:ascii="Times New Roman" w:hAnsi="Times New Roman" w:cs="Times New Roman"/>
          <w:b/>
          <w:bCs/>
          <w:color w:val="000000" w:themeColor="text1"/>
          <w:spacing w:val="-5"/>
          <w:sz w:val="36"/>
          <w:szCs w:val="36"/>
          <w:shd w:val="clear" w:color="auto" w:fill="FFFFFF"/>
          <w:lang w:val="en-US"/>
        </w:rPr>
      </w:pPr>
      <w:r w:rsidRPr="00DF2DD4">
        <w:rPr>
          <w:rFonts w:ascii="Times New Roman" w:hAnsi="Times New Roman" w:cs="Times New Roman"/>
          <w:b/>
          <w:bCs/>
          <w:color w:val="000000" w:themeColor="text1"/>
          <w:spacing w:val="-5"/>
          <w:sz w:val="36"/>
          <w:szCs w:val="36"/>
          <w:shd w:val="clear" w:color="auto" w:fill="FFFFFF"/>
          <w:lang w:val="en-US"/>
        </w:rPr>
        <w:t>INTERNAL FACTORS ANALYSIS</w:t>
      </w:r>
    </w:p>
    <w:p w14:paraId="7CBB74A5" w14:textId="2FF823F8"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To reinforce the organization's post-pandemic technique, an interior review tries to recognize the organization's decisively significant assets and weaknesses. To do this, it is important to initially recognize and survey significant inward viewpoints, including appropriation courses, monetary streams, geographic areas, innovation, and authoritative design. Investigation of interior parts wouldn't be straightforward or direct. The stages regularly cross-over and administrators at different levels and jobs utilize shifted ways to deal with interior examination. The company should in this way give cautious idea to the assessment of the inside components. The organization's desires for the brand's presentation and proceeded with significance to its objective market, as well as ecological and manageability contemplations are at the bleeding edge of IKEA's business procedure.</w:t>
      </w:r>
    </w:p>
    <w:p w14:paraId="64893179" w14:textId="77777777" w:rsidR="006409D4" w:rsidRPr="00DF2DD4" w:rsidRDefault="006409D4"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lastRenderedPageBreak/>
        <w:t>STRENGTHS</w:t>
      </w:r>
    </w:p>
    <w:p w14:paraId="6C59DD72"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The accompanying attributes are among IKEA's benefits:</w:t>
      </w:r>
    </w:p>
    <w:p w14:paraId="67BDC9F0"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The business enjoys a sizable upper hand over its rivals thanks to a notable brand name and a strong situation in the overall area.</w:t>
      </w:r>
    </w:p>
    <w:p w14:paraId="15C7CE01"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An ideal harmony among quality and cost as well as effective expense slicing methods are alluded to as "</w:t>
      </w:r>
      <w:proofErr w:type="gramStart"/>
      <w:r w:rsidRPr="00DF2DD4">
        <w:rPr>
          <w:rFonts w:ascii="Times New Roman" w:hAnsi="Times New Roman" w:cs="Times New Roman"/>
          <w:color w:val="000000" w:themeColor="text1"/>
          <w:spacing w:val="-5"/>
          <w:sz w:val="28"/>
          <w:shd w:val="clear" w:color="auto" w:fill="FFFFFF"/>
          <w:lang w:val="en-US"/>
        </w:rPr>
        <w:t>popularity based</w:t>
      </w:r>
      <w:proofErr w:type="gramEnd"/>
      <w:r w:rsidRPr="00DF2DD4">
        <w:rPr>
          <w:rFonts w:ascii="Times New Roman" w:hAnsi="Times New Roman" w:cs="Times New Roman"/>
          <w:color w:val="000000" w:themeColor="text1"/>
          <w:spacing w:val="-5"/>
          <w:sz w:val="28"/>
          <w:shd w:val="clear" w:color="auto" w:fill="FFFFFF"/>
          <w:lang w:val="en-US"/>
        </w:rPr>
        <w:t xml:space="preserve"> plan" (meaning great quality at lower costs).</w:t>
      </w:r>
    </w:p>
    <w:p w14:paraId="30B886BF"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With regards to venturing into new regions, the business might be proactive by utilizing a reasonable way to deal with statistical surveying.</w:t>
      </w:r>
    </w:p>
    <w:p w14:paraId="0E9D328C"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IKEA benefits from economies of scale because of its significant buys.</w:t>
      </w:r>
    </w:p>
    <w:p w14:paraId="23D76080"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Wherever IKEA works, it makes top notch offices around it, rapidly turning into this company a local people's #1.</w:t>
      </w:r>
    </w:p>
    <w:p w14:paraId="7545FC27" w14:textId="77777777" w:rsidR="00781319" w:rsidRPr="00DF2DD4" w:rsidRDefault="00CD391F" w:rsidP="000112A1">
      <w:pPr>
        <w:pStyle w:val="a4"/>
        <w:numPr>
          <w:ilvl w:val="0"/>
          <w:numId w:val="8"/>
        </w:num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The immediate appropriation of things from providers to IKEA brick and mortar stores is one of the organization's primary benefits. This brings down the cost of dealing with, brings down the distance went by street, and brings down the carbon engraves.</w:t>
      </w:r>
    </w:p>
    <w:p w14:paraId="0166D23A" w14:textId="77777777" w:rsidR="00781319" w:rsidRPr="00DF2DD4" w:rsidRDefault="00781319" w:rsidP="000112A1">
      <w:pPr>
        <w:pStyle w:val="a4"/>
        <w:spacing w:line="360" w:lineRule="auto"/>
        <w:jc w:val="both"/>
        <w:rPr>
          <w:rFonts w:ascii="Times New Roman" w:hAnsi="Times New Roman" w:cs="Times New Roman"/>
          <w:color w:val="000000" w:themeColor="text1"/>
          <w:spacing w:val="-5"/>
          <w:sz w:val="28"/>
          <w:shd w:val="clear" w:color="auto" w:fill="FFFFFF"/>
          <w:lang w:val="en-US"/>
        </w:rPr>
      </w:pPr>
    </w:p>
    <w:p w14:paraId="7C8462E7" w14:textId="77777777" w:rsidR="006409D4" w:rsidRPr="00DF2DD4" w:rsidRDefault="006409D4"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WEAKNESSES</w:t>
      </w:r>
    </w:p>
    <w:p w14:paraId="57B99F8B" w14:textId="7AA4D78C" w:rsidR="00CD391F" w:rsidRPr="00DF2DD4" w:rsidRDefault="008B178E"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4"/>
          <w:szCs w:val="24"/>
          <w:shd w:val="clear" w:color="auto" w:fill="FFFFFF"/>
          <w:lang w:val="en-US"/>
        </w:rPr>
        <w:t xml:space="preserve">   </w:t>
      </w:r>
      <w:r w:rsidR="006409D4" w:rsidRPr="00DF2DD4">
        <w:rPr>
          <w:rFonts w:ascii="Times New Roman" w:hAnsi="Times New Roman" w:cs="Times New Roman"/>
          <w:color w:val="000000" w:themeColor="text1"/>
          <w:spacing w:val="-5"/>
          <w:sz w:val="24"/>
          <w:szCs w:val="24"/>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Any business could encounter inward issues, which could essentially affect its presentation. IKEA answers these issues in the correct manner. The most vital inadequacies of IKEA are as per the following:</w:t>
      </w:r>
    </w:p>
    <w:p w14:paraId="072A7E00" w14:textId="27F21898"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Since its makers send out their merchandise to each of the seven </w:t>
      </w:r>
      <w:proofErr w:type="gramStart"/>
      <w:r w:rsidRPr="00DF2DD4">
        <w:rPr>
          <w:rFonts w:ascii="Times New Roman" w:hAnsi="Times New Roman" w:cs="Times New Roman"/>
          <w:color w:val="000000" w:themeColor="text1"/>
          <w:spacing w:val="-5"/>
          <w:sz w:val="28"/>
          <w:shd w:val="clear" w:color="auto" w:fill="FFFFFF"/>
          <w:lang w:val="en-US"/>
        </w:rPr>
        <w:t>mainland’s</w:t>
      </w:r>
      <w:proofErr w:type="gramEnd"/>
      <w:r w:rsidRPr="00DF2DD4">
        <w:rPr>
          <w:rFonts w:ascii="Times New Roman" w:hAnsi="Times New Roman" w:cs="Times New Roman"/>
          <w:color w:val="000000" w:themeColor="text1"/>
          <w:spacing w:val="-5"/>
          <w:sz w:val="28"/>
          <w:shd w:val="clear" w:color="auto" w:fill="FFFFFF"/>
          <w:lang w:val="en-US"/>
        </w:rPr>
        <w:t xml:space="preserve">, the board could find it trying to conform to </w:t>
      </w:r>
      <w:proofErr w:type="spellStart"/>
      <w:r w:rsidRPr="00DF2DD4">
        <w:rPr>
          <w:rFonts w:ascii="Times New Roman" w:hAnsi="Times New Roman" w:cs="Times New Roman"/>
          <w:color w:val="000000" w:themeColor="text1"/>
          <w:spacing w:val="-5"/>
          <w:sz w:val="28"/>
          <w:shd w:val="clear" w:color="auto" w:fill="FFFFFF"/>
          <w:lang w:val="en-US"/>
        </w:rPr>
        <w:t>neighbourhood</w:t>
      </w:r>
      <w:proofErr w:type="spellEnd"/>
      <w:r w:rsidRPr="00DF2DD4">
        <w:rPr>
          <w:rFonts w:ascii="Times New Roman" w:hAnsi="Times New Roman" w:cs="Times New Roman"/>
          <w:color w:val="000000" w:themeColor="text1"/>
          <w:spacing w:val="-5"/>
          <w:sz w:val="28"/>
          <w:shd w:val="clear" w:color="auto" w:fill="FFFFFF"/>
          <w:lang w:val="en-US"/>
        </w:rPr>
        <w:t xml:space="preserve"> conditions and stick to social strategy guidelines.</w:t>
      </w:r>
    </w:p>
    <w:p w14:paraId="65789C19" w14:textId="483C3BA2" w:rsidR="008B178E"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Notwithstanding putting large chunk of change in innovative work, IKEA battles to accomplish one of its principal targets: offering reasonable costs for its items. </w:t>
      </w:r>
      <w:r w:rsidRPr="00DF2DD4">
        <w:rPr>
          <w:rFonts w:ascii="Times New Roman" w:hAnsi="Times New Roman" w:cs="Times New Roman"/>
          <w:color w:val="000000" w:themeColor="text1"/>
          <w:spacing w:val="-5"/>
          <w:sz w:val="28"/>
          <w:shd w:val="clear" w:color="auto" w:fill="FFFFFF"/>
          <w:lang w:val="en-US"/>
        </w:rPr>
        <w:lastRenderedPageBreak/>
        <w:t>Economies of scale assist the business with reducing costs, however keeping a harmony among quality and affordability can challenge. Despite the fact that IKEA consistently presents new products, its opponents are dashing to stay aware of both their duplicates and IKEA's unique plans.</w:t>
      </w:r>
    </w:p>
    <w:p w14:paraId="684186AA" w14:textId="7BCA8338" w:rsidR="006409D4" w:rsidRPr="00DF2DD4" w:rsidRDefault="00EA4DC0" w:rsidP="000112A1">
      <w:pPr>
        <w:spacing w:line="360" w:lineRule="auto"/>
        <w:jc w:val="both"/>
        <w:rPr>
          <w:rFonts w:ascii="Times New Roman" w:hAnsi="Times New Roman" w:cs="Times New Roman"/>
          <w:b/>
          <w:bCs/>
          <w:color w:val="000000" w:themeColor="text1"/>
          <w:spacing w:val="-5"/>
          <w:sz w:val="36"/>
          <w:szCs w:val="36"/>
          <w:shd w:val="clear" w:color="auto" w:fill="FFFFFF"/>
          <w:lang w:val="en-US"/>
        </w:rPr>
      </w:pPr>
      <w:r w:rsidRPr="00DF2DD4">
        <w:rPr>
          <w:rFonts w:ascii="Times New Roman" w:hAnsi="Times New Roman" w:cs="Times New Roman"/>
          <w:b/>
          <w:bCs/>
          <w:color w:val="000000" w:themeColor="text1"/>
          <w:spacing w:val="-5"/>
          <w:sz w:val="36"/>
          <w:szCs w:val="36"/>
          <w:shd w:val="clear" w:color="auto" w:fill="FFFFFF"/>
          <w:lang w:val="en-US"/>
        </w:rPr>
        <w:t>EXTERNAL FACTORS ANALYSIS</w:t>
      </w:r>
    </w:p>
    <w:p w14:paraId="53DE504F" w14:textId="63A65E00"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Outer variables might be isolated into two sorts since they frequently relate to the business' outside climate. Open doors that should be utilized as the foundation of the organization's arrangements are remembered for the main gathering of factors. The subsequent class comprises of outside risks that feature the potential difficulties a business might experience and require the vital precautionary measures. Like the scourge of the Covid</w:t>
      </w:r>
      <w:r w:rsidR="008B178E" w:rsidRPr="00DF2DD4">
        <w:rPr>
          <w:rFonts w:ascii="Times New Roman" w:hAnsi="Times New Roman" w:cs="Times New Roman"/>
          <w:color w:val="000000" w:themeColor="text1"/>
          <w:spacing w:val="-5"/>
          <w:sz w:val="28"/>
          <w:shd w:val="clear" w:color="auto" w:fill="FFFFFF"/>
          <w:lang w:val="en-US"/>
        </w:rPr>
        <w:t>.</w:t>
      </w:r>
    </w:p>
    <w:p w14:paraId="63485CA0" w14:textId="77777777" w:rsidR="006409D4" w:rsidRPr="00DF2DD4" w:rsidRDefault="006409D4" w:rsidP="000112A1">
      <w:pPr>
        <w:spacing w:line="360" w:lineRule="auto"/>
        <w:jc w:val="both"/>
        <w:rPr>
          <w:rFonts w:ascii="Times New Roman" w:hAnsi="Times New Roman" w:cs="Times New Roman"/>
          <w:b/>
          <w:color w:val="000000" w:themeColor="text1"/>
          <w:spacing w:val="-5"/>
          <w:sz w:val="24"/>
          <w:szCs w:val="24"/>
          <w:shd w:val="clear" w:color="auto" w:fill="FFFFFF"/>
          <w:lang w:val="en-US"/>
        </w:rPr>
      </w:pPr>
      <w:r w:rsidRPr="00DF2DD4">
        <w:rPr>
          <w:rFonts w:ascii="Times New Roman" w:hAnsi="Times New Roman" w:cs="Times New Roman"/>
          <w:b/>
          <w:color w:val="000000" w:themeColor="text1"/>
          <w:spacing w:val="-5"/>
          <w:sz w:val="24"/>
          <w:szCs w:val="24"/>
          <w:shd w:val="clear" w:color="auto" w:fill="FFFFFF"/>
          <w:lang w:val="en-US"/>
        </w:rPr>
        <w:t>OPPORTUNITIES</w:t>
      </w:r>
    </w:p>
    <w:p w14:paraId="7C6C7683"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IKEA imagines that the organization's eco-accommodating creation rehearses help to advance its great standing. To reuse similar materials, IKEA is investigating reusing arrangements. After the pandemic, outside components are urgent in reaffirming the brand's situation. IKEA might exploit the accompanying prospects in view of a market area evaluation:</w:t>
      </w:r>
    </w:p>
    <w:p w14:paraId="680B6EDB"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Improvement and showcasing experts have a huge open door as shopper interest for maintainable items develops.</w:t>
      </w:r>
    </w:p>
    <w:p w14:paraId="19A8BDB9"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The rising interest for cheap things is in accordance with both the authoritative culture of IKEA and the financial aspects of creation. The current situation with the economy can lead clients to focus closer on estimating procedures.</w:t>
      </w:r>
    </w:p>
    <w:p w14:paraId="3775EEA2" w14:textId="757F87A1"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The business is putting forth attempts to scale back both water use and fossil fuel by-products. IKEA has expressed that it will </w:t>
      </w:r>
      <w:proofErr w:type="spellStart"/>
      <w:r w:rsidRPr="00DF2DD4">
        <w:rPr>
          <w:rFonts w:ascii="Times New Roman" w:hAnsi="Times New Roman" w:cs="Times New Roman"/>
          <w:color w:val="000000" w:themeColor="text1"/>
          <w:spacing w:val="-5"/>
          <w:sz w:val="28"/>
          <w:shd w:val="clear" w:color="auto" w:fill="FFFFFF"/>
          <w:lang w:val="en-US"/>
        </w:rPr>
        <w:t>endeavour</w:t>
      </w:r>
      <w:proofErr w:type="spellEnd"/>
      <w:r w:rsidRPr="00DF2DD4">
        <w:rPr>
          <w:rFonts w:ascii="Times New Roman" w:hAnsi="Times New Roman" w:cs="Times New Roman"/>
          <w:color w:val="000000" w:themeColor="text1"/>
          <w:spacing w:val="-5"/>
          <w:sz w:val="28"/>
          <w:shd w:val="clear" w:color="auto" w:fill="FFFFFF"/>
          <w:lang w:val="en-US"/>
        </w:rPr>
        <w:t xml:space="preserve"> to involve substitute types of power in its stores and change the kind of bundling it involves with an end goal to limit energy use. Its arrangement for biologically </w:t>
      </w:r>
      <w:proofErr w:type="spellStart"/>
      <w:proofErr w:type="gramStart"/>
      <w:r w:rsidRPr="00DF2DD4">
        <w:rPr>
          <w:rFonts w:ascii="Times New Roman" w:hAnsi="Times New Roman" w:cs="Times New Roman"/>
          <w:color w:val="000000" w:themeColor="text1"/>
          <w:spacing w:val="-5"/>
          <w:sz w:val="28"/>
          <w:shd w:val="clear" w:color="auto" w:fill="FFFFFF"/>
          <w:lang w:val="en-US"/>
        </w:rPr>
        <w:t>well disposed</w:t>
      </w:r>
      <w:proofErr w:type="spellEnd"/>
      <w:proofErr w:type="gramEnd"/>
      <w:r w:rsidRPr="00DF2DD4">
        <w:rPr>
          <w:rFonts w:ascii="Times New Roman" w:hAnsi="Times New Roman" w:cs="Times New Roman"/>
          <w:color w:val="000000" w:themeColor="text1"/>
          <w:spacing w:val="-5"/>
          <w:sz w:val="28"/>
          <w:shd w:val="clear" w:color="auto" w:fill="FFFFFF"/>
          <w:lang w:val="en-US"/>
        </w:rPr>
        <w:t xml:space="preserve"> transportation is </w:t>
      </w:r>
      <w:r w:rsidRPr="00DF2DD4">
        <w:rPr>
          <w:rFonts w:ascii="Times New Roman" w:hAnsi="Times New Roman" w:cs="Times New Roman"/>
          <w:color w:val="000000" w:themeColor="text1"/>
          <w:spacing w:val="-5"/>
          <w:sz w:val="28"/>
          <w:shd w:val="clear" w:color="auto" w:fill="FFFFFF"/>
          <w:lang w:val="en-US"/>
        </w:rPr>
        <w:lastRenderedPageBreak/>
        <w:t>for a 20% decrease in business trips in 2023 and a 60% decrease toward the finish of 2027.</w:t>
      </w:r>
    </w:p>
    <w:p w14:paraId="4F515997" w14:textId="49C89D54" w:rsidR="008B178E"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IKEA considers social obligation while thinking up business technique. Good cause attempts with associations like the World Wildlife Fund, UNICEF, and Save the Children are essential for IKEA's CSR technique.</w:t>
      </w:r>
    </w:p>
    <w:p w14:paraId="0A461FED" w14:textId="3C8EDA16" w:rsidR="006409D4" w:rsidRPr="00DF2DD4" w:rsidRDefault="006409D4" w:rsidP="000112A1">
      <w:pPr>
        <w:spacing w:line="360" w:lineRule="auto"/>
        <w:jc w:val="both"/>
        <w:rPr>
          <w:rFonts w:ascii="Times New Roman" w:hAnsi="Times New Roman" w:cs="Times New Roman"/>
          <w:color w:val="000000" w:themeColor="text1"/>
          <w:spacing w:val="-5"/>
          <w:sz w:val="32"/>
          <w:szCs w:val="32"/>
          <w:shd w:val="clear" w:color="auto" w:fill="FFFFFF"/>
          <w:lang w:val="en-US"/>
        </w:rPr>
      </w:pPr>
      <w:r w:rsidRPr="00DF2DD4">
        <w:rPr>
          <w:rFonts w:ascii="Times New Roman" w:hAnsi="Times New Roman" w:cs="Times New Roman"/>
          <w:color w:val="000000" w:themeColor="text1"/>
          <w:spacing w:val="-5"/>
          <w:sz w:val="32"/>
          <w:szCs w:val="32"/>
          <w:shd w:val="clear" w:color="auto" w:fill="FFFFFF"/>
          <w:lang w:val="en-US"/>
        </w:rPr>
        <w:t>THREATS</w:t>
      </w:r>
    </w:p>
    <w:p w14:paraId="4557911C"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An enterprise has a higher possibility battling off outer dangers in the event that it knows about them. By trying novel thoughts, IKEA can both location its dangers and keep up with its administrative role on the lookout. The accompanying issues could imperil IKEA.</w:t>
      </w:r>
    </w:p>
    <w:p w14:paraId="4B66B3B1"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In the period of digitization and with Covid-19 beginning to take off, purchasers would feel open to buying furniture as opposed to visiting themselves. IKEA makes most of its deals through its retail shops; without having areas of strength for a trade establishment would procure less deals.</w:t>
      </w:r>
    </w:p>
    <w:p w14:paraId="3E0862F2"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Numerous forthcoming clients are hesitant to try out new things. Subsequently, a few clients could in any case just make one buy.</w:t>
      </w:r>
    </w:p>
    <w:p w14:paraId="62C8A8FE"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Solid adversaries in the furniture business could influence the market worth of IKEA. Because of customer needs and expected benefits, a few partnerships have entered the home and furniture industry. IKEA needs to focus on advancing </w:t>
      </w:r>
      <w:proofErr w:type="spellStart"/>
      <w:r w:rsidRPr="00DF2DD4">
        <w:rPr>
          <w:rFonts w:ascii="Times New Roman" w:hAnsi="Times New Roman" w:cs="Times New Roman"/>
          <w:color w:val="000000" w:themeColor="text1"/>
          <w:spacing w:val="-5"/>
          <w:sz w:val="28"/>
          <w:shd w:val="clear" w:color="auto" w:fill="FFFFFF"/>
          <w:lang w:val="en-US"/>
        </w:rPr>
        <w:t>its</w:t>
      </w:r>
      <w:proofErr w:type="spellEnd"/>
      <w:r w:rsidRPr="00DF2DD4">
        <w:rPr>
          <w:rFonts w:ascii="Times New Roman" w:hAnsi="Times New Roman" w:cs="Times New Roman"/>
          <w:color w:val="000000" w:themeColor="text1"/>
          <w:spacing w:val="-5"/>
          <w:sz w:val="28"/>
          <w:shd w:val="clear" w:color="auto" w:fill="FFFFFF"/>
          <w:lang w:val="en-US"/>
        </w:rPr>
        <w:t xml:space="preserve"> </w:t>
      </w:r>
      <w:proofErr w:type="gramStart"/>
      <w:r w:rsidRPr="00DF2DD4">
        <w:rPr>
          <w:rFonts w:ascii="Times New Roman" w:hAnsi="Times New Roman" w:cs="Times New Roman"/>
          <w:color w:val="000000" w:themeColor="text1"/>
          <w:spacing w:val="-5"/>
          <w:sz w:val="28"/>
          <w:shd w:val="clear" w:color="auto" w:fill="FFFFFF"/>
          <w:lang w:val="en-US"/>
        </w:rPr>
        <w:t>one of a kind</w:t>
      </w:r>
      <w:proofErr w:type="gramEnd"/>
      <w:r w:rsidRPr="00DF2DD4">
        <w:rPr>
          <w:rFonts w:ascii="Times New Roman" w:hAnsi="Times New Roman" w:cs="Times New Roman"/>
          <w:color w:val="000000" w:themeColor="text1"/>
          <w:spacing w:val="-5"/>
          <w:sz w:val="28"/>
          <w:shd w:val="clear" w:color="auto" w:fill="FFFFFF"/>
          <w:lang w:val="en-US"/>
        </w:rPr>
        <w:t xml:space="preserve"> contributions and qualities.</w:t>
      </w:r>
    </w:p>
    <w:p w14:paraId="4707F243"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Retailers of furniture face serious dangers from monetary causes also. Because of the monetary rut, purchaser spending has eased back and discretionary cashflow has fallen.</w:t>
      </w:r>
    </w:p>
    <w:p w14:paraId="1054C21B" w14:textId="1C2EAFB5" w:rsidR="00183E2A"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IKEA is in any case focusing on these risks and attempting to relieve them. It is addressing shortcomings and threats to make a positive difference. To illuminate clients about ecological practices, IKEA is making an internet based emotionally </w:t>
      </w:r>
      <w:r w:rsidRPr="00DF2DD4">
        <w:rPr>
          <w:rFonts w:ascii="Times New Roman" w:hAnsi="Times New Roman" w:cs="Times New Roman"/>
          <w:color w:val="000000" w:themeColor="text1"/>
          <w:spacing w:val="-5"/>
          <w:sz w:val="28"/>
          <w:shd w:val="clear" w:color="auto" w:fill="FFFFFF"/>
          <w:lang w:val="en-US"/>
        </w:rPr>
        <w:lastRenderedPageBreak/>
        <w:t>supportive network. Clients might track down tips and data on IKEA's site on the most proficient method to diminish their ecological impact. Moreover, cost-adequacy is expected to profit from this. The authority supportability preparing that supervisors and representatives get centers around what IKEA does and how they might take on the obligation of becoming confident.</w:t>
      </w:r>
    </w:p>
    <w:p w14:paraId="0FF73B13" w14:textId="2F1D901F" w:rsidR="00183E2A" w:rsidRPr="00DF2DD4" w:rsidRDefault="00951E82"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 xml:space="preserve">Pestel analysis </w:t>
      </w:r>
    </w:p>
    <w:p w14:paraId="546BFBF1" w14:textId="362AE3A1" w:rsidR="00183E2A" w:rsidRPr="00DF2DD4" w:rsidRDefault="00183E2A"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noProof/>
          <w:lang w:val="en-US"/>
        </w:rPr>
        <w:drawing>
          <wp:inline distT="0" distB="0" distL="0" distR="0" wp14:anchorId="0B316BBF" wp14:editId="4550571E">
            <wp:extent cx="5731510" cy="4223385"/>
            <wp:effectExtent l="0" t="0" r="2540" b="571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23385"/>
                    </a:xfrm>
                    <a:prstGeom prst="rect">
                      <a:avLst/>
                    </a:prstGeom>
                    <a:noFill/>
                    <a:ln>
                      <a:noFill/>
                    </a:ln>
                  </pic:spPr>
                </pic:pic>
              </a:graphicData>
            </a:graphic>
          </wp:inline>
        </w:drawing>
      </w:r>
    </w:p>
    <w:p w14:paraId="266B6724" w14:textId="575BD4E6" w:rsidR="00183E2A" w:rsidRPr="00DF2DD4" w:rsidRDefault="00183E2A"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Fig 1: Pestel Analysis for Ikea </w:t>
      </w:r>
    </w:p>
    <w:p w14:paraId="79035FF5" w14:textId="679A8EE9" w:rsidR="00183E2A" w:rsidRPr="00DF2DD4" w:rsidRDefault="00183E2A"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Source: https://www.semanticscholar.org/</w:t>
      </w:r>
    </w:p>
    <w:p w14:paraId="184F0C29" w14:textId="77777777" w:rsidR="00AB7765" w:rsidRPr="00DF2DD4" w:rsidRDefault="00AB7765" w:rsidP="000112A1">
      <w:pPr>
        <w:spacing w:line="360" w:lineRule="auto"/>
        <w:jc w:val="both"/>
        <w:rPr>
          <w:rFonts w:ascii="Times New Roman" w:hAnsi="Times New Roman" w:cs="Times New Roman"/>
          <w:color w:val="000000" w:themeColor="text1"/>
          <w:spacing w:val="-5"/>
          <w:sz w:val="36"/>
          <w:szCs w:val="36"/>
          <w:shd w:val="clear" w:color="auto" w:fill="FFFFFF"/>
          <w:lang w:val="en-US"/>
        </w:rPr>
      </w:pPr>
    </w:p>
    <w:p w14:paraId="3DF43FE7" w14:textId="20A38578" w:rsidR="006409D4" w:rsidRPr="00DF2DD4" w:rsidRDefault="00EA4DC0" w:rsidP="000112A1">
      <w:pPr>
        <w:spacing w:line="360" w:lineRule="auto"/>
        <w:rPr>
          <w:rFonts w:ascii="Times New Roman" w:hAnsi="Times New Roman" w:cs="Times New Roman"/>
          <w:b/>
          <w:bCs/>
          <w:color w:val="000000" w:themeColor="text1"/>
          <w:spacing w:val="-5"/>
          <w:sz w:val="36"/>
          <w:szCs w:val="36"/>
          <w:shd w:val="clear" w:color="auto" w:fill="FFFFFF"/>
          <w:lang w:val="en-US"/>
        </w:rPr>
      </w:pPr>
      <w:r w:rsidRPr="00DF2DD4">
        <w:rPr>
          <w:rFonts w:ascii="Times New Roman" w:hAnsi="Times New Roman" w:cs="Times New Roman"/>
          <w:b/>
          <w:bCs/>
          <w:color w:val="000000" w:themeColor="text1"/>
          <w:spacing w:val="-5"/>
          <w:sz w:val="36"/>
          <w:szCs w:val="36"/>
          <w:shd w:val="clear" w:color="auto" w:fill="FFFFFF"/>
          <w:lang w:val="en-US"/>
        </w:rPr>
        <w:t xml:space="preserve">CONSUMER BEHAVIORS </w:t>
      </w:r>
      <w:r w:rsidR="0000769A" w:rsidRPr="00DF2DD4">
        <w:rPr>
          <w:rFonts w:ascii="Times New Roman" w:hAnsi="Times New Roman" w:cs="Times New Roman"/>
          <w:b/>
          <w:bCs/>
          <w:color w:val="000000" w:themeColor="text1"/>
          <w:spacing w:val="-5"/>
          <w:sz w:val="36"/>
          <w:szCs w:val="36"/>
          <w:shd w:val="clear" w:color="auto" w:fill="FFFFFF"/>
          <w:lang w:val="en-US"/>
        </w:rPr>
        <w:t>PROMPTING</w:t>
      </w:r>
      <w:r w:rsidRPr="00DF2DD4">
        <w:rPr>
          <w:rFonts w:ascii="Times New Roman" w:hAnsi="Times New Roman" w:cs="Times New Roman"/>
          <w:b/>
          <w:bCs/>
          <w:color w:val="000000" w:themeColor="text1"/>
          <w:spacing w:val="-5"/>
          <w:sz w:val="36"/>
          <w:szCs w:val="36"/>
          <w:shd w:val="clear" w:color="auto" w:fill="FFFFFF"/>
          <w:lang w:val="en-US"/>
        </w:rPr>
        <w:t xml:space="preserve"> IKEA'S MARKETING </w:t>
      </w:r>
      <w:r w:rsidR="0000769A" w:rsidRPr="00DF2DD4">
        <w:rPr>
          <w:rFonts w:ascii="Times New Roman" w:hAnsi="Times New Roman" w:cs="Times New Roman"/>
          <w:b/>
          <w:bCs/>
          <w:color w:val="000000" w:themeColor="text1"/>
          <w:spacing w:val="-5"/>
          <w:sz w:val="36"/>
          <w:szCs w:val="36"/>
          <w:shd w:val="clear" w:color="auto" w:fill="FFFFFF"/>
          <w:lang w:val="en-US"/>
        </w:rPr>
        <w:t>APPROACHES</w:t>
      </w:r>
    </w:p>
    <w:p w14:paraId="2D1E60AB"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lastRenderedPageBreak/>
        <w:t xml:space="preserve">The standards of IKEA's corporate culture, which incorporate in vogue configuration, low costs, and insane advancements, give the firm areas of strength for a benefit on the lookout. Because of the particularity of its showcasing technique, IKEA has the ability to influence individuals' preferences and lifestyle. IKEA offers an </w:t>
      </w:r>
      <w:proofErr w:type="gramStart"/>
      <w:r w:rsidRPr="00DF2DD4">
        <w:rPr>
          <w:rFonts w:ascii="Times New Roman" w:hAnsi="Times New Roman" w:cs="Times New Roman"/>
          <w:color w:val="000000" w:themeColor="text1"/>
          <w:spacing w:val="-5"/>
          <w:sz w:val="28"/>
          <w:shd w:val="clear" w:color="auto" w:fill="FFFFFF"/>
          <w:lang w:val="en-US"/>
        </w:rPr>
        <w:t>all in one</w:t>
      </w:r>
      <w:proofErr w:type="gramEnd"/>
      <w:r w:rsidRPr="00DF2DD4">
        <w:rPr>
          <w:rFonts w:ascii="Times New Roman" w:hAnsi="Times New Roman" w:cs="Times New Roman"/>
          <w:color w:val="000000" w:themeColor="text1"/>
          <w:spacing w:val="-5"/>
          <w:sz w:val="28"/>
          <w:shd w:val="clear" w:color="auto" w:fill="FFFFFF"/>
          <w:lang w:val="en-US"/>
        </w:rPr>
        <w:t xml:space="preserve"> resource for certainty and a wonderful buying experience in the furiously serious market for materials and home decorations. It is a protected region into which anyone might enter and in a split second join a similar, frugal, popular, and biologically concerned overall society.</w:t>
      </w:r>
    </w:p>
    <w:p w14:paraId="016F4429"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IKEA has each necessity for corporate development and accomplishment. It addresses 5 to 10 percent of the furniture market in every country where it conducts business and sells its products.</w:t>
      </w:r>
    </w:p>
    <w:p w14:paraId="249689AD" w14:textId="7777777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The CEO of the firm, Anders </w:t>
      </w:r>
      <w:proofErr w:type="spellStart"/>
      <w:r w:rsidRPr="00DF2DD4">
        <w:rPr>
          <w:rFonts w:ascii="Times New Roman" w:hAnsi="Times New Roman" w:cs="Times New Roman"/>
          <w:color w:val="000000" w:themeColor="text1"/>
          <w:spacing w:val="-5"/>
          <w:sz w:val="28"/>
          <w:shd w:val="clear" w:color="auto" w:fill="FFFFFF"/>
          <w:lang w:val="en-US"/>
        </w:rPr>
        <w:t>Dahlvig</w:t>
      </w:r>
      <w:proofErr w:type="spellEnd"/>
      <w:r w:rsidRPr="00DF2DD4">
        <w:rPr>
          <w:rFonts w:ascii="Times New Roman" w:hAnsi="Times New Roman" w:cs="Times New Roman"/>
          <w:color w:val="000000" w:themeColor="text1"/>
          <w:spacing w:val="-5"/>
          <w:sz w:val="28"/>
          <w:shd w:val="clear" w:color="auto" w:fill="FFFFFF"/>
          <w:lang w:val="en-US"/>
        </w:rPr>
        <w:t>, recognized that brand mindfulness assumes a part in IKEA's business achievement. IKEA believes itself to be more than just a furniture shop along these lines. "It offers a lifestyle that individuals from one side of the planet to the other appreciate as a characteristic of their prosperity, brilliant taste, and worth." IKEA's pioneer, Ingvar Kamprad, is thought of as perhaps of the best financial specialist, having directed his association through the production of imaginative thoughts and merchandise as well as the impacting of client patterns and inclinations.</w:t>
      </w:r>
    </w:p>
    <w:p w14:paraId="4F4DBF18" w14:textId="3E2C6ED7"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The business makes enormous interests in the presentation of new stores. This means a normal of 66 million to ensure that the area and determination of stores address neighborhood clients' issues. IKEA's CEO </w:t>
      </w:r>
      <w:proofErr w:type="spellStart"/>
      <w:r w:rsidRPr="00DF2DD4">
        <w:rPr>
          <w:rFonts w:ascii="Times New Roman" w:hAnsi="Times New Roman" w:cs="Times New Roman"/>
          <w:color w:val="000000" w:themeColor="text1"/>
          <w:spacing w:val="-5"/>
          <w:sz w:val="28"/>
          <w:shd w:val="clear" w:color="auto" w:fill="FFFFFF"/>
          <w:lang w:val="en-US"/>
        </w:rPr>
        <w:t>Dahlvig</w:t>
      </w:r>
      <w:proofErr w:type="spellEnd"/>
      <w:r w:rsidRPr="00DF2DD4">
        <w:rPr>
          <w:rFonts w:ascii="Times New Roman" w:hAnsi="Times New Roman" w:cs="Times New Roman"/>
          <w:color w:val="000000" w:themeColor="text1"/>
          <w:spacing w:val="-5"/>
          <w:sz w:val="28"/>
          <w:shd w:val="clear" w:color="auto" w:fill="FFFFFF"/>
          <w:lang w:val="en-US"/>
        </w:rPr>
        <w:t xml:space="preserve"> needs to give specific consideration regarding the organization's development in three of its quickest developing business sectors: the US, Russia, and China. IKEA cases of the US market, "We hold 25 areas in a market the size of Europe, where we run in excess of 160 stores." IKEA gives specific lists to captivate and energize clients. The subtleties of customer customs are talked about in a few pieces. IKEA items are about uniqueness and individual taste. They are given out to 175 million people </w:t>
      </w:r>
      <w:r w:rsidRPr="00DF2DD4">
        <w:rPr>
          <w:rFonts w:ascii="Times New Roman" w:hAnsi="Times New Roman" w:cs="Times New Roman"/>
          <w:color w:val="000000" w:themeColor="text1"/>
          <w:spacing w:val="-5"/>
          <w:sz w:val="28"/>
          <w:shd w:val="clear" w:color="auto" w:fill="FFFFFF"/>
          <w:lang w:val="en-US"/>
        </w:rPr>
        <w:lastRenderedPageBreak/>
        <w:t>around the world. The IKEA inventories mix imaginative creation with attractive products.</w:t>
      </w:r>
    </w:p>
    <w:p w14:paraId="763FA730" w14:textId="77777777" w:rsidR="00D03B66" w:rsidRPr="00DF2DD4" w:rsidRDefault="00D03B66" w:rsidP="000112A1">
      <w:pPr>
        <w:spacing w:line="360" w:lineRule="auto"/>
        <w:jc w:val="both"/>
        <w:rPr>
          <w:rFonts w:ascii="Times New Roman" w:hAnsi="Times New Roman" w:cs="Times New Roman"/>
          <w:color w:val="000000" w:themeColor="text1"/>
          <w:spacing w:val="-5"/>
          <w:sz w:val="24"/>
          <w:szCs w:val="24"/>
          <w:shd w:val="clear" w:color="auto" w:fill="FFFFFF"/>
          <w:lang w:val="en-US"/>
        </w:rPr>
      </w:pPr>
    </w:p>
    <w:p w14:paraId="4C13E70E" w14:textId="36243F23" w:rsidR="006409D4" w:rsidRPr="00DF2DD4" w:rsidRDefault="0000769A"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 xml:space="preserve">WHERE DOES IKEA STAND </w:t>
      </w:r>
      <w:r w:rsidR="00EA4DC0" w:rsidRPr="00DF2DD4">
        <w:rPr>
          <w:rFonts w:ascii="Times New Roman" w:hAnsi="Times New Roman" w:cs="Times New Roman"/>
          <w:b/>
          <w:bCs/>
          <w:color w:val="000000" w:themeColor="text1"/>
          <w:spacing w:val="-5"/>
          <w:sz w:val="32"/>
          <w:szCs w:val="32"/>
          <w:shd w:val="clear" w:color="auto" w:fill="FFFFFF"/>
          <w:lang w:val="en-US"/>
        </w:rPr>
        <w:t>IN THE GLOBAL MARKET</w:t>
      </w:r>
    </w:p>
    <w:p w14:paraId="5A48688F" w14:textId="66ED8AF1" w:rsidR="00CD391F" w:rsidRPr="00DF2DD4" w:rsidRDefault="008B178E"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     </w:t>
      </w:r>
      <w:r w:rsidR="00CD391F" w:rsidRPr="00DF2DD4">
        <w:rPr>
          <w:rFonts w:ascii="Times New Roman" w:hAnsi="Times New Roman" w:cs="Times New Roman"/>
          <w:color w:val="000000" w:themeColor="text1"/>
          <w:spacing w:val="-5"/>
          <w:sz w:val="28"/>
          <w:shd w:val="clear" w:color="auto" w:fill="FFFFFF"/>
          <w:lang w:val="en-US"/>
        </w:rPr>
        <w:t>The business knows that working class purchasers overwhelm its market and have comparable purchasing tastes and ways of behaving. All countries share comparable purchaser spending designs. Regardless of the likenesses, IKEA knows that its presentation specifically regions will decide its put on the overall market. It makes sense of why there is a rising need to adjust to provincial varieties all over. For example, to recognize the Year of the Rooster in China in 2005, IKEA created 250,000 plastic associations between work fulfilments. IKEA's advertising systems depend on viable showcasing conditions and nearby social awareness’s, which differ generally between business sectors.</w:t>
      </w:r>
    </w:p>
    <w:p w14:paraId="1E1B3335" w14:textId="26E021C6"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For example, European announcements and ads, particularly those in the United Kingdom, were </w:t>
      </w:r>
      <w:proofErr w:type="gramStart"/>
      <w:r w:rsidRPr="00DF2DD4">
        <w:rPr>
          <w:rFonts w:ascii="Times New Roman" w:hAnsi="Times New Roman" w:cs="Times New Roman"/>
          <w:color w:val="000000" w:themeColor="text1"/>
          <w:spacing w:val="-5"/>
          <w:sz w:val="28"/>
          <w:shd w:val="clear" w:color="auto" w:fill="FFFFFF"/>
          <w:lang w:val="en-US"/>
        </w:rPr>
        <w:t>more clear</w:t>
      </w:r>
      <w:proofErr w:type="gramEnd"/>
      <w:r w:rsidRPr="00DF2DD4">
        <w:rPr>
          <w:rFonts w:ascii="Times New Roman" w:hAnsi="Times New Roman" w:cs="Times New Roman"/>
          <w:color w:val="000000" w:themeColor="text1"/>
          <w:spacing w:val="-5"/>
          <w:sz w:val="28"/>
          <w:shd w:val="clear" w:color="auto" w:fill="FFFFFF"/>
          <w:lang w:val="en-US"/>
        </w:rPr>
        <w:t xml:space="preserve"> than their North American partners, which would in general be all the more cheerful. IKEA shops have been open for over 25 years in places including Canada, Sweden, Australia, and Germany. Nonetheless, the enterprise has just been working for barely a decade in nations including the United States, Russia, the United Kingdom, China, and Italy. IKEA has worked with a few promoting firms over the course of the years to create a portion of the world's most imaginative and remarkable TV promotions.</w:t>
      </w:r>
    </w:p>
    <w:p w14:paraId="50D12E90" w14:textId="77777777" w:rsidR="00183E2A" w:rsidRPr="00DF2DD4" w:rsidRDefault="00183E2A"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p>
    <w:p w14:paraId="49E4C947" w14:textId="77777777" w:rsidR="00183E2A" w:rsidRPr="00DF2DD4" w:rsidRDefault="00183E2A"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p>
    <w:p w14:paraId="400D940E" w14:textId="03F43012" w:rsidR="006409D4" w:rsidRPr="00DF2DD4" w:rsidRDefault="00EA4DC0" w:rsidP="000112A1">
      <w:pPr>
        <w:spacing w:line="360" w:lineRule="auto"/>
        <w:jc w:val="both"/>
        <w:rPr>
          <w:rFonts w:ascii="Times New Roman" w:hAnsi="Times New Roman" w:cs="Times New Roman"/>
          <w:b/>
          <w:bCs/>
          <w:color w:val="000000" w:themeColor="text1"/>
          <w:spacing w:val="-5"/>
          <w:sz w:val="32"/>
          <w:szCs w:val="32"/>
          <w:shd w:val="clear" w:color="auto" w:fill="FFFFFF"/>
          <w:lang w:val="en-US"/>
        </w:rPr>
      </w:pPr>
      <w:r w:rsidRPr="00DF2DD4">
        <w:rPr>
          <w:rFonts w:ascii="Times New Roman" w:hAnsi="Times New Roman" w:cs="Times New Roman"/>
          <w:b/>
          <w:bCs/>
          <w:color w:val="000000" w:themeColor="text1"/>
          <w:spacing w:val="-5"/>
          <w:sz w:val="32"/>
          <w:szCs w:val="32"/>
          <w:shd w:val="clear" w:color="auto" w:fill="FFFFFF"/>
          <w:lang w:val="en-US"/>
        </w:rPr>
        <w:t>CONCLUSION</w:t>
      </w:r>
    </w:p>
    <w:p w14:paraId="4B386C90" w14:textId="41F82B39" w:rsidR="00CD391F" w:rsidRPr="00DF2DD4" w:rsidRDefault="00CD391F" w:rsidP="000112A1">
      <w:pPr>
        <w:spacing w:line="360" w:lineRule="auto"/>
        <w:jc w:val="both"/>
        <w:rPr>
          <w:rFonts w:ascii="Times New Roman" w:hAnsi="Times New Roman" w:cs="Times New Roman"/>
          <w:color w:val="000000" w:themeColor="text1"/>
          <w:spacing w:val="-5"/>
          <w:sz w:val="28"/>
          <w:shd w:val="clear" w:color="auto" w:fill="FFFFFF"/>
          <w:lang w:val="en-US"/>
        </w:rPr>
      </w:pPr>
      <w:r w:rsidRPr="00DF2DD4">
        <w:rPr>
          <w:rFonts w:ascii="Times New Roman" w:hAnsi="Times New Roman" w:cs="Times New Roman"/>
          <w:color w:val="000000" w:themeColor="text1"/>
          <w:spacing w:val="-5"/>
          <w:sz w:val="28"/>
          <w:shd w:val="clear" w:color="auto" w:fill="FFFFFF"/>
          <w:lang w:val="en-US"/>
        </w:rPr>
        <w:t xml:space="preserve">There are many IKEA areas worldwide, spreading the word about it a well global brand. The examination of inner and outer variables prompts the end that this </w:t>
      </w:r>
      <w:r w:rsidRPr="00DF2DD4">
        <w:rPr>
          <w:rFonts w:ascii="Times New Roman" w:hAnsi="Times New Roman" w:cs="Times New Roman"/>
          <w:color w:val="000000" w:themeColor="text1"/>
          <w:spacing w:val="-5"/>
          <w:sz w:val="28"/>
          <w:shd w:val="clear" w:color="auto" w:fill="FFFFFF"/>
          <w:lang w:val="en-US"/>
        </w:rPr>
        <w:lastRenderedPageBreak/>
        <w:t xml:space="preserve">organization needs to perform more statistical surveying in light of the issues its adversaries give. IKEA ought to zero in additional on </w:t>
      </w:r>
      <w:proofErr w:type="gramStart"/>
      <w:r w:rsidRPr="00DF2DD4">
        <w:rPr>
          <w:rFonts w:ascii="Times New Roman" w:hAnsi="Times New Roman" w:cs="Times New Roman"/>
          <w:color w:val="000000" w:themeColor="text1"/>
          <w:spacing w:val="-5"/>
          <w:sz w:val="28"/>
          <w:shd w:val="clear" w:color="auto" w:fill="FFFFFF"/>
          <w:lang w:val="en-US"/>
        </w:rPr>
        <w:t>web based</w:t>
      </w:r>
      <w:proofErr w:type="gramEnd"/>
      <w:r w:rsidRPr="00DF2DD4">
        <w:rPr>
          <w:rFonts w:ascii="Times New Roman" w:hAnsi="Times New Roman" w:cs="Times New Roman"/>
          <w:color w:val="000000" w:themeColor="text1"/>
          <w:spacing w:val="-5"/>
          <w:sz w:val="28"/>
          <w:shd w:val="clear" w:color="auto" w:fill="FFFFFF"/>
          <w:lang w:val="en-US"/>
        </w:rPr>
        <w:t xml:space="preserve"> business to contact a huge crowd, which would then bring about brand mindfulness and deals. IKEA requirements to formulate new techniques if it has any desire to keep its strong monetary position. This includes illustrating both the pivotal potential outcomes it can exploit and the dangers that should be dealt with to keep piece of the pie. IKEA flourishes by augmenting areas of strength for its and diminishing its imperfections. This procedure has permitted this specific firm to make and hold a strong market position right up 'til now. It has stayed with developing and doing viable turn of events.</w:t>
      </w:r>
    </w:p>
    <w:p w14:paraId="689F0438" w14:textId="77777777" w:rsidR="008B178E" w:rsidRPr="00DF2DD4" w:rsidRDefault="008B178E" w:rsidP="000112A1">
      <w:pPr>
        <w:spacing w:line="360" w:lineRule="auto"/>
        <w:jc w:val="both"/>
        <w:rPr>
          <w:rFonts w:ascii="Times New Roman" w:hAnsi="Times New Roman" w:cs="Times New Roman"/>
          <w:color w:val="000000" w:themeColor="text1"/>
          <w:spacing w:val="-5"/>
          <w:sz w:val="28"/>
          <w:shd w:val="clear" w:color="auto" w:fill="FFFFFF"/>
          <w:lang w:val="en-US"/>
        </w:rPr>
      </w:pPr>
    </w:p>
    <w:p w14:paraId="6CF2CC3F" w14:textId="77777777" w:rsidR="00844106" w:rsidRPr="00DF2DD4" w:rsidRDefault="00844106">
      <w:pPr>
        <w:rPr>
          <w:rFonts w:ascii="Times New Roman" w:hAnsi="Times New Roman" w:cs="Times New Roman"/>
          <w:color w:val="000000" w:themeColor="text1"/>
          <w:spacing w:val="-5"/>
          <w:sz w:val="32"/>
          <w:szCs w:val="32"/>
          <w:shd w:val="clear" w:color="auto" w:fill="FFFFFF"/>
          <w:lang w:val="en-US"/>
        </w:rPr>
      </w:pPr>
      <w:r w:rsidRPr="00DF2DD4">
        <w:rPr>
          <w:rFonts w:ascii="Times New Roman" w:hAnsi="Times New Roman" w:cs="Times New Roman"/>
          <w:color w:val="000000" w:themeColor="text1"/>
          <w:spacing w:val="-5"/>
          <w:sz w:val="32"/>
          <w:szCs w:val="32"/>
          <w:shd w:val="clear" w:color="auto" w:fill="FFFFFF"/>
          <w:lang w:val="en-US"/>
        </w:rPr>
        <w:br w:type="page"/>
      </w:r>
    </w:p>
    <w:p w14:paraId="04CD53E5" w14:textId="37BD1C48" w:rsidR="00D42DD8" w:rsidRPr="00DF2DD4" w:rsidRDefault="00D42DD8" w:rsidP="000112A1">
      <w:pPr>
        <w:spacing w:line="360" w:lineRule="auto"/>
        <w:jc w:val="both"/>
        <w:rPr>
          <w:rFonts w:ascii="Times New Roman" w:hAnsi="Times New Roman" w:cs="Times New Roman"/>
          <w:color w:val="000000" w:themeColor="text1"/>
          <w:spacing w:val="-5"/>
          <w:sz w:val="32"/>
          <w:szCs w:val="32"/>
          <w:shd w:val="clear" w:color="auto" w:fill="FFFFFF"/>
          <w:lang w:val="en-US"/>
        </w:rPr>
      </w:pPr>
      <w:r w:rsidRPr="00DF2DD4">
        <w:rPr>
          <w:rFonts w:ascii="Times New Roman" w:hAnsi="Times New Roman" w:cs="Times New Roman"/>
          <w:color w:val="000000" w:themeColor="text1"/>
          <w:spacing w:val="-5"/>
          <w:sz w:val="32"/>
          <w:szCs w:val="32"/>
          <w:shd w:val="clear" w:color="auto" w:fill="FFFFFF"/>
          <w:lang w:val="en-US"/>
        </w:rPr>
        <w:lastRenderedPageBreak/>
        <w:t>REFERENCES</w:t>
      </w:r>
    </w:p>
    <w:p w14:paraId="07759988" w14:textId="5CEB5EFB"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Konik</w:t>
      </w:r>
      <w:proofErr w:type="spellEnd"/>
      <w:r w:rsidRPr="00DF2DD4">
        <w:rPr>
          <w:rFonts w:ascii="Arial" w:hAnsi="Arial" w:cs="Arial"/>
          <w:color w:val="222222"/>
          <w:sz w:val="20"/>
          <w:szCs w:val="20"/>
          <w:shd w:val="clear" w:color="auto" w:fill="FFFFFF"/>
          <w:lang w:val="en-US"/>
        </w:rPr>
        <w:t xml:space="preserve">-Rose, C., Thistleton, J., </w:t>
      </w:r>
      <w:proofErr w:type="spellStart"/>
      <w:r w:rsidRPr="00DF2DD4">
        <w:rPr>
          <w:rFonts w:ascii="Arial" w:hAnsi="Arial" w:cs="Arial"/>
          <w:color w:val="222222"/>
          <w:sz w:val="20"/>
          <w:szCs w:val="20"/>
          <w:shd w:val="clear" w:color="auto" w:fill="FFFFFF"/>
          <w:lang w:val="en-US"/>
        </w:rPr>
        <w:t>Chanvrier</w:t>
      </w:r>
      <w:proofErr w:type="spellEnd"/>
      <w:r w:rsidRPr="00DF2DD4">
        <w:rPr>
          <w:rFonts w:ascii="Arial" w:hAnsi="Arial" w:cs="Arial"/>
          <w:color w:val="222222"/>
          <w:sz w:val="20"/>
          <w:szCs w:val="20"/>
          <w:shd w:val="clear" w:color="auto" w:fill="FFFFFF"/>
          <w:lang w:val="en-US"/>
        </w:rPr>
        <w:t xml:space="preserve">, H., Tan, I., Halley, P., Gidley, M., </w:t>
      </w:r>
      <w:proofErr w:type="spellStart"/>
      <w:r w:rsidRPr="00DF2DD4">
        <w:rPr>
          <w:rFonts w:ascii="Arial" w:hAnsi="Arial" w:cs="Arial"/>
          <w:color w:val="222222"/>
          <w:sz w:val="20"/>
          <w:szCs w:val="20"/>
          <w:shd w:val="clear" w:color="auto" w:fill="FFFFFF"/>
          <w:lang w:val="en-US"/>
        </w:rPr>
        <w:t>Kosar</w:t>
      </w:r>
      <w:proofErr w:type="spellEnd"/>
      <w:r w:rsidRPr="00DF2DD4">
        <w:rPr>
          <w:rFonts w:ascii="Arial" w:hAnsi="Arial" w:cs="Arial"/>
          <w:color w:val="222222"/>
          <w:sz w:val="20"/>
          <w:szCs w:val="20"/>
          <w:shd w:val="clear" w:color="auto" w:fill="FFFFFF"/>
          <w:lang w:val="en-US"/>
        </w:rPr>
        <w:t xml:space="preserve">-Hashemi, B., Wang, H., </w:t>
      </w:r>
      <w:proofErr w:type="spellStart"/>
      <w:r w:rsidRPr="00DF2DD4">
        <w:rPr>
          <w:rFonts w:ascii="Arial" w:hAnsi="Arial" w:cs="Arial"/>
          <w:color w:val="222222"/>
          <w:sz w:val="20"/>
          <w:szCs w:val="20"/>
          <w:shd w:val="clear" w:color="auto" w:fill="FFFFFF"/>
          <w:lang w:val="en-US"/>
        </w:rPr>
        <w:t>Larroque</w:t>
      </w:r>
      <w:proofErr w:type="spellEnd"/>
      <w:r w:rsidRPr="00DF2DD4">
        <w:rPr>
          <w:rFonts w:ascii="Arial" w:hAnsi="Arial" w:cs="Arial"/>
          <w:color w:val="222222"/>
          <w:sz w:val="20"/>
          <w:szCs w:val="20"/>
          <w:shd w:val="clear" w:color="auto" w:fill="FFFFFF"/>
          <w:lang w:val="en-US"/>
        </w:rPr>
        <w:t xml:space="preserve">, O., Ikea, J. and </w:t>
      </w:r>
      <w:proofErr w:type="spellStart"/>
      <w:r w:rsidRPr="00DF2DD4">
        <w:rPr>
          <w:rFonts w:ascii="Arial" w:hAnsi="Arial" w:cs="Arial"/>
          <w:color w:val="222222"/>
          <w:sz w:val="20"/>
          <w:szCs w:val="20"/>
          <w:shd w:val="clear" w:color="auto" w:fill="FFFFFF"/>
          <w:lang w:val="en-US"/>
        </w:rPr>
        <w:t>McMaugh</w:t>
      </w:r>
      <w:proofErr w:type="spellEnd"/>
      <w:r w:rsidRPr="00DF2DD4">
        <w:rPr>
          <w:rFonts w:ascii="Arial" w:hAnsi="Arial" w:cs="Arial"/>
          <w:color w:val="222222"/>
          <w:sz w:val="20"/>
          <w:szCs w:val="20"/>
          <w:shd w:val="clear" w:color="auto" w:fill="FFFFFF"/>
          <w:lang w:val="en-US"/>
        </w:rPr>
        <w:t xml:space="preserve">, S., 2007. Effects of starch synthase </w:t>
      </w:r>
      <w:proofErr w:type="spellStart"/>
      <w:r w:rsidRPr="00DF2DD4">
        <w:rPr>
          <w:rFonts w:ascii="Arial" w:hAnsi="Arial" w:cs="Arial"/>
          <w:color w:val="222222"/>
          <w:sz w:val="20"/>
          <w:szCs w:val="20"/>
          <w:shd w:val="clear" w:color="auto" w:fill="FFFFFF"/>
          <w:lang w:val="en-US"/>
        </w:rPr>
        <w:t>IIa</w:t>
      </w:r>
      <w:proofErr w:type="spellEnd"/>
      <w:r w:rsidRPr="00DF2DD4">
        <w:rPr>
          <w:rFonts w:ascii="Arial" w:hAnsi="Arial" w:cs="Arial"/>
          <w:color w:val="222222"/>
          <w:sz w:val="20"/>
          <w:szCs w:val="20"/>
          <w:shd w:val="clear" w:color="auto" w:fill="FFFFFF"/>
          <w:lang w:val="en-US"/>
        </w:rPr>
        <w:t xml:space="preserve"> gene dosage on grain, protein and starch in endosperm of wheat. </w:t>
      </w:r>
      <w:r w:rsidRPr="00DF2DD4">
        <w:rPr>
          <w:rFonts w:ascii="Arial" w:hAnsi="Arial" w:cs="Arial"/>
          <w:i/>
          <w:iCs/>
          <w:color w:val="222222"/>
          <w:sz w:val="20"/>
          <w:szCs w:val="20"/>
          <w:shd w:val="clear" w:color="auto" w:fill="FFFFFF"/>
          <w:lang w:val="en-US"/>
        </w:rPr>
        <w:t>Theoretical and Applied Genetics</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115</w:t>
      </w:r>
      <w:r w:rsidRPr="00DF2DD4">
        <w:rPr>
          <w:rFonts w:ascii="Arial" w:hAnsi="Arial" w:cs="Arial"/>
          <w:color w:val="222222"/>
          <w:sz w:val="20"/>
          <w:szCs w:val="20"/>
          <w:shd w:val="clear" w:color="auto" w:fill="FFFFFF"/>
          <w:lang w:val="en-US"/>
        </w:rPr>
        <w:t>(8), pp.1053-1065.</w:t>
      </w:r>
    </w:p>
    <w:p w14:paraId="4CA7B659" w14:textId="7410D25E" w:rsidR="00D42DD8" w:rsidRPr="00DF2DD4" w:rsidRDefault="00D42DD8" w:rsidP="000112A1">
      <w:pPr>
        <w:spacing w:line="360" w:lineRule="auto"/>
        <w:jc w:val="both"/>
        <w:rPr>
          <w:rFonts w:ascii="Arial" w:hAnsi="Arial" w:cs="Arial"/>
          <w:color w:val="222222"/>
          <w:sz w:val="20"/>
          <w:szCs w:val="20"/>
          <w:shd w:val="clear" w:color="auto" w:fill="FFFFFF"/>
          <w:lang w:val="en-US"/>
        </w:rPr>
      </w:pPr>
      <w:r w:rsidRPr="00DF2DD4">
        <w:rPr>
          <w:rFonts w:ascii="Arial" w:hAnsi="Arial" w:cs="Arial"/>
          <w:color w:val="222222"/>
          <w:sz w:val="20"/>
          <w:szCs w:val="20"/>
          <w:shd w:val="clear" w:color="auto" w:fill="FFFFFF"/>
          <w:lang w:val="en-US"/>
        </w:rPr>
        <w:t xml:space="preserve">Norton, M.I., </w:t>
      </w:r>
      <w:proofErr w:type="spellStart"/>
      <w:r w:rsidRPr="00DF2DD4">
        <w:rPr>
          <w:rFonts w:ascii="Arial" w:hAnsi="Arial" w:cs="Arial"/>
          <w:color w:val="222222"/>
          <w:sz w:val="20"/>
          <w:szCs w:val="20"/>
          <w:shd w:val="clear" w:color="auto" w:fill="FFFFFF"/>
          <w:lang w:val="en-US"/>
        </w:rPr>
        <w:t>Mochon</w:t>
      </w:r>
      <w:proofErr w:type="spellEnd"/>
      <w:r w:rsidRPr="00DF2DD4">
        <w:rPr>
          <w:rFonts w:ascii="Arial" w:hAnsi="Arial" w:cs="Arial"/>
          <w:color w:val="222222"/>
          <w:sz w:val="20"/>
          <w:szCs w:val="20"/>
          <w:shd w:val="clear" w:color="auto" w:fill="FFFFFF"/>
          <w:lang w:val="en-US"/>
        </w:rPr>
        <w:t xml:space="preserve">, D. and </w:t>
      </w:r>
      <w:proofErr w:type="spellStart"/>
      <w:r w:rsidRPr="00DF2DD4">
        <w:rPr>
          <w:rFonts w:ascii="Arial" w:hAnsi="Arial" w:cs="Arial"/>
          <w:color w:val="222222"/>
          <w:sz w:val="20"/>
          <w:szCs w:val="20"/>
          <w:shd w:val="clear" w:color="auto" w:fill="FFFFFF"/>
          <w:lang w:val="en-US"/>
        </w:rPr>
        <w:t>Ariely</w:t>
      </w:r>
      <w:proofErr w:type="spellEnd"/>
      <w:r w:rsidRPr="00DF2DD4">
        <w:rPr>
          <w:rFonts w:ascii="Arial" w:hAnsi="Arial" w:cs="Arial"/>
          <w:color w:val="222222"/>
          <w:sz w:val="20"/>
          <w:szCs w:val="20"/>
          <w:shd w:val="clear" w:color="auto" w:fill="FFFFFF"/>
          <w:lang w:val="en-US"/>
        </w:rPr>
        <w:t>, D., 2012. The IKEA effect: When labor leads to love. </w:t>
      </w:r>
      <w:r w:rsidRPr="00DF2DD4">
        <w:rPr>
          <w:rFonts w:ascii="Arial" w:hAnsi="Arial" w:cs="Arial"/>
          <w:i/>
          <w:iCs/>
          <w:color w:val="222222"/>
          <w:sz w:val="20"/>
          <w:szCs w:val="20"/>
          <w:shd w:val="clear" w:color="auto" w:fill="FFFFFF"/>
          <w:lang w:val="en-US"/>
        </w:rPr>
        <w:t>Journal of consumer psychology</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22</w:t>
      </w:r>
      <w:r w:rsidRPr="00DF2DD4">
        <w:rPr>
          <w:rFonts w:ascii="Arial" w:hAnsi="Arial" w:cs="Arial"/>
          <w:color w:val="222222"/>
          <w:sz w:val="20"/>
          <w:szCs w:val="20"/>
          <w:shd w:val="clear" w:color="auto" w:fill="FFFFFF"/>
          <w:lang w:val="en-US"/>
        </w:rPr>
        <w:t>(3), pp.453-460.</w:t>
      </w:r>
    </w:p>
    <w:p w14:paraId="446347C6" w14:textId="1C1E7B31" w:rsidR="00D42DD8" w:rsidRPr="00DF2DD4" w:rsidRDefault="00D42DD8" w:rsidP="000112A1">
      <w:pPr>
        <w:spacing w:line="360" w:lineRule="auto"/>
        <w:jc w:val="both"/>
        <w:rPr>
          <w:rFonts w:ascii="Arial" w:hAnsi="Arial" w:cs="Arial"/>
          <w:color w:val="222222"/>
          <w:sz w:val="20"/>
          <w:szCs w:val="20"/>
          <w:shd w:val="clear" w:color="auto" w:fill="FFFFFF"/>
          <w:lang w:val="en-US"/>
        </w:rPr>
      </w:pPr>
      <w:r w:rsidRPr="00DF2DD4">
        <w:rPr>
          <w:rFonts w:ascii="Arial" w:hAnsi="Arial" w:cs="Arial"/>
          <w:color w:val="222222"/>
          <w:sz w:val="20"/>
          <w:szCs w:val="20"/>
          <w:shd w:val="clear" w:color="auto" w:fill="FFFFFF"/>
          <w:lang w:val="en-US"/>
        </w:rPr>
        <w:t>Jonsson, A. and Foss, N.J., 2011. International expansion through flexible replication: Learning from the internationalization experience of IKEA. </w:t>
      </w:r>
      <w:r w:rsidRPr="00DF2DD4">
        <w:rPr>
          <w:rFonts w:ascii="Arial" w:hAnsi="Arial" w:cs="Arial"/>
          <w:i/>
          <w:iCs/>
          <w:color w:val="222222"/>
          <w:sz w:val="20"/>
          <w:szCs w:val="20"/>
          <w:shd w:val="clear" w:color="auto" w:fill="FFFFFF"/>
          <w:lang w:val="en-US"/>
        </w:rPr>
        <w:t>Journal of International Business Studies</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42</w:t>
      </w:r>
      <w:r w:rsidRPr="00DF2DD4">
        <w:rPr>
          <w:rFonts w:ascii="Arial" w:hAnsi="Arial" w:cs="Arial"/>
          <w:color w:val="222222"/>
          <w:sz w:val="20"/>
          <w:szCs w:val="20"/>
          <w:shd w:val="clear" w:color="auto" w:fill="FFFFFF"/>
          <w:lang w:val="en-US"/>
        </w:rPr>
        <w:t>(9), pp.1079-1102.</w:t>
      </w:r>
    </w:p>
    <w:p w14:paraId="5868C7C3" w14:textId="629903B1"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Butow</w:t>
      </w:r>
      <w:proofErr w:type="spellEnd"/>
      <w:r w:rsidRPr="00DF2DD4">
        <w:rPr>
          <w:rFonts w:ascii="Arial" w:hAnsi="Arial" w:cs="Arial"/>
          <w:color w:val="222222"/>
          <w:sz w:val="20"/>
          <w:szCs w:val="20"/>
          <w:shd w:val="clear" w:color="auto" w:fill="FFFFFF"/>
          <w:lang w:val="en-US"/>
        </w:rPr>
        <w:t xml:space="preserve">, B.J., Gale, K.R., Ikea, J., </w:t>
      </w:r>
      <w:proofErr w:type="spellStart"/>
      <w:r w:rsidRPr="00DF2DD4">
        <w:rPr>
          <w:rFonts w:ascii="Arial" w:hAnsi="Arial" w:cs="Arial"/>
          <w:color w:val="222222"/>
          <w:sz w:val="20"/>
          <w:szCs w:val="20"/>
          <w:shd w:val="clear" w:color="auto" w:fill="FFFFFF"/>
          <w:lang w:val="en-US"/>
        </w:rPr>
        <w:t>Juhasz</w:t>
      </w:r>
      <w:proofErr w:type="spellEnd"/>
      <w:r w:rsidRPr="00DF2DD4">
        <w:rPr>
          <w:rFonts w:ascii="Arial" w:hAnsi="Arial" w:cs="Arial"/>
          <w:color w:val="222222"/>
          <w:sz w:val="20"/>
          <w:szCs w:val="20"/>
          <w:shd w:val="clear" w:color="auto" w:fill="FFFFFF"/>
          <w:lang w:val="en-US"/>
        </w:rPr>
        <w:t xml:space="preserve">, A., </w:t>
      </w:r>
      <w:proofErr w:type="spellStart"/>
      <w:r w:rsidRPr="00DF2DD4">
        <w:rPr>
          <w:rFonts w:ascii="Arial" w:hAnsi="Arial" w:cs="Arial"/>
          <w:color w:val="222222"/>
          <w:sz w:val="20"/>
          <w:szCs w:val="20"/>
          <w:shd w:val="clear" w:color="auto" w:fill="FFFFFF"/>
          <w:lang w:val="en-US"/>
        </w:rPr>
        <w:t>Bedö</w:t>
      </w:r>
      <w:proofErr w:type="spellEnd"/>
      <w:r w:rsidRPr="00DF2DD4">
        <w:rPr>
          <w:rFonts w:ascii="Arial" w:hAnsi="Arial" w:cs="Arial"/>
          <w:color w:val="222222"/>
          <w:sz w:val="20"/>
          <w:szCs w:val="20"/>
          <w:shd w:val="clear" w:color="auto" w:fill="FFFFFF"/>
          <w:lang w:val="en-US"/>
        </w:rPr>
        <w:t xml:space="preserve">, Z., Tamas, L. and </w:t>
      </w:r>
      <w:proofErr w:type="spellStart"/>
      <w:r w:rsidRPr="00DF2DD4">
        <w:rPr>
          <w:rFonts w:ascii="Arial" w:hAnsi="Arial" w:cs="Arial"/>
          <w:color w:val="222222"/>
          <w:sz w:val="20"/>
          <w:szCs w:val="20"/>
          <w:shd w:val="clear" w:color="auto" w:fill="FFFFFF"/>
          <w:lang w:val="en-US"/>
        </w:rPr>
        <w:t>Gianibelli</w:t>
      </w:r>
      <w:proofErr w:type="spellEnd"/>
      <w:r w:rsidRPr="00DF2DD4">
        <w:rPr>
          <w:rFonts w:ascii="Arial" w:hAnsi="Arial" w:cs="Arial"/>
          <w:color w:val="222222"/>
          <w:sz w:val="20"/>
          <w:szCs w:val="20"/>
          <w:shd w:val="clear" w:color="auto" w:fill="FFFFFF"/>
          <w:lang w:val="en-US"/>
        </w:rPr>
        <w:t>, M.C., 2004. Dissemination of the highly expressed Bx7 glutenin subunit (Glu-B1al allele) in wheat as revealed by novel PCR markers and RP-HPLC. </w:t>
      </w:r>
      <w:r w:rsidRPr="00DF2DD4">
        <w:rPr>
          <w:rFonts w:ascii="Arial" w:hAnsi="Arial" w:cs="Arial"/>
          <w:i/>
          <w:iCs/>
          <w:color w:val="222222"/>
          <w:sz w:val="20"/>
          <w:szCs w:val="20"/>
          <w:shd w:val="clear" w:color="auto" w:fill="FFFFFF"/>
          <w:lang w:val="en-US"/>
        </w:rPr>
        <w:t>Theoretical and Applied Genetics</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109</w:t>
      </w:r>
      <w:r w:rsidRPr="00DF2DD4">
        <w:rPr>
          <w:rFonts w:ascii="Arial" w:hAnsi="Arial" w:cs="Arial"/>
          <w:color w:val="222222"/>
          <w:sz w:val="20"/>
          <w:szCs w:val="20"/>
          <w:shd w:val="clear" w:color="auto" w:fill="FFFFFF"/>
          <w:lang w:val="en-US"/>
        </w:rPr>
        <w:t>(7), pp.1525-1535.</w:t>
      </w:r>
    </w:p>
    <w:p w14:paraId="232F7B30" w14:textId="387B98BA"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Baraldi</w:t>
      </w:r>
      <w:proofErr w:type="spellEnd"/>
      <w:r w:rsidRPr="00DF2DD4">
        <w:rPr>
          <w:rFonts w:ascii="Arial" w:hAnsi="Arial" w:cs="Arial"/>
          <w:color w:val="222222"/>
          <w:sz w:val="20"/>
          <w:szCs w:val="20"/>
          <w:shd w:val="clear" w:color="auto" w:fill="FFFFFF"/>
          <w:lang w:val="en-US"/>
        </w:rPr>
        <w:t>, E., 2008. Strategy in industrial networks: experiences from IKEA. </w:t>
      </w:r>
      <w:r w:rsidRPr="00DF2DD4">
        <w:rPr>
          <w:rFonts w:ascii="Arial" w:hAnsi="Arial" w:cs="Arial"/>
          <w:i/>
          <w:iCs/>
          <w:color w:val="222222"/>
          <w:sz w:val="20"/>
          <w:szCs w:val="20"/>
          <w:shd w:val="clear" w:color="auto" w:fill="FFFFFF"/>
          <w:lang w:val="en-US"/>
        </w:rPr>
        <w:t>California management review</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50</w:t>
      </w:r>
      <w:r w:rsidRPr="00DF2DD4">
        <w:rPr>
          <w:rFonts w:ascii="Arial" w:hAnsi="Arial" w:cs="Arial"/>
          <w:color w:val="222222"/>
          <w:sz w:val="20"/>
          <w:szCs w:val="20"/>
          <w:shd w:val="clear" w:color="auto" w:fill="FFFFFF"/>
          <w:lang w:val="en-US"/>
        </w:rPr>
        <w:t>(4), pp.99-126.</w:t>
      </w:r>
    </w:p>
    <w:p w14:paraId="789EE15F" w14:textId="58400550"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Mignouna</w:t>
      </w:r>
      <w:proofErr w:type="spellEnd"/>
      <w:r w:rsidRPr="00DF2DD4">
        <w:rPr>
          <w:rFonts w:ascii="Arial" w:hAnsi="Arial" w:cs="Arial"/>
          <w:color w:val="222222"/>
          <w:sz w:val="20"/>
          <w:szCs w:val="20"/>
          <w:shd w:val="clear" w:color="auto" w:fill="FFFFFF"/>
          <w:lang w:val="en-US"/>
        </w:rPr>
        <w:t xml:space="preserve">, H.D., Ikea, J., </w:t>
      </w:r>
      <w:proofErr w:type="spellStart"/>
      <w:r w:rsidRPr="00DF2DD4">
        <w:rPr>
          <w:rFonts w:ascii="Arial" w:hAnsi="Arial" w:cs="Arial"/>
          <w:color w:val="222222"/>
          <w:sz w:val="20"/>
          <w:szCs w:val="20"/>
          <w:shd w:val="clear" w:color="auto" w:fill="FFFFFF"/>
          <w:lang w:val="en-US"/>
        </w:rPr>
        <w:t>Thottapilly</w:t>
      </w:r>
      <w:proofErr w:type="spellEnd"/>
      <w:r w:rsidRPr="00DF2DD4">
        <w:rPr>
          <w:rFonts w:ascii="Arial" w:hAnsi="Arial" w:cs="Arial"/>
          <w:color w:val="222222"/>
          <w:sz w:val="20"/>
          <w:szCs w:val="20"/>
          <w:shd w:val="clear" w:color="auto" w:fill="FFFFFF"/>
          <w:lang w:val="en-US"/>
        </w:rPr>
        <w:t xml:space="preserve">, G. and Ng, N.Q., 1998. Genetic diversity in cowpea as revealed by random amplified polymorphic DNA [RAPD-Vigna unguiculata (L.) </w:t>
      </w:r>
      <w:proofErr w:type="spellStart"/>
      <w:r w:rsidRPr="00DF2DD4">
        <w:rPr>
          <w:rFonts w:ascii="Arial" w:hAnsi="Arial" w:cs="Arial"/>
          <w:color w:val="222222"/>
          <w:sz w:val="20"/>
          <w:szCs w:val="20"/>
          <w:shd w:val="clear" w:color="auto" w:fill="FFFFFF"/>
          <w:lang w:val="en-US"/>
        </w:rPr>
        <w:t>Walp</w:t>
      </w:r>
      <w:proofErr w:type="spellEnd"/>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Journal of Genetics &amp; Breeding (Italy)</w:t>
      </w:r>
      <w:r w:rsidRPr="00DF2DD4">
        <w:rPr>
          <w:rFonts w:ascii="Arial" w:hAnsi="Arial" w:cs="Arial"/>
          <w:color w:val="222222"/>
          <w:sz w:val="20"/>
          <w:szCs w:val="20"/>
          <w:shd w:val="clear" w:color="auto" w:fill="FFFFFF"/>
          <w:lang w:val="en-US"/>
        </w:rPr>
        <w:t>.</w:t>
      </w:r>
    </w:p>
    <w:p w14:paraId="2B18A31C" w14:textId="38818621" w:rsidR="00D42DD8" w:rsidRPr="00DF2DD4" w:rsidRDefault="00D42DD8" w:rsidP="000112A1">
      <w:pPr>
        <w:spacing w:line="360" w:lineRule="auto"/>
        <w:jc w:val="both"/>
        <w:rPr>
          <w:rFonts w:ascii="Arial" w:hAnsi="Arial" w:cs="Arial"/>
          <w:color w:val="222222"/>
          <w:sz w:val="20"/>
          <w:szCs w:val="20"/>
          <w:shd w:val="clear" w:color="auto" w:fill="FFFFFF"/>
          <w:lang w:val="en-US"/>
        </w:rPr>
      </w:pPr>
      <w:r w:rsidRPr="00DF2DD4">
        <w:rPr>
          <w:rFonts w:ascii="Arial" w:hAnsi="Arial" w:cs="Arial"/>
          <w:color w:val="222222"/>
          <w:sz w:val="20"/>
          <w:szCs w:val="20"/>
          <w:shd w:val="clear" w:color="auto" w:fill="FFFFFF"/>
          <w:lang w:val="en-US"/>
        </w:rPr>
        <w:t xml:space="preserve">Rosner, D. and Bean, J., 2009, April. Learning from IKEA hacking: </w:t>
      </w:r>
      <w:proofErr w:type="spellStart"/>
      <w:r w:rsidRPr="00DF2DD4">
        <w:rPr>
          <w:rFonts w:ascii="Arial" w:hAnsi="Arial" w:cs="Arial"/>
          <w:color w:val="222222"/>
          <w:sz w:val="20"/>
          <w:szCs w:val="20"/>
          <w:shd w:val="clear" w:color="auto" w:fill="FFFFFF"/>
          <w:lang w:val="en-US"/>
        </w:rPr>
        <w:t>i'm</w:t>
      </w:r>
      <w:proofErr w:type="spellEnd"/>
      <w:r w:rsidRPr="00DF2DD4">
        <w:rPr>
          <w:rFonts w:ascii="Arial" w:hAnsi="Arial" w:cs="Arial"/>
          <w:color w:val="222222"/>
          <w:sz w:val="20"/>
          <w:szCs w:val="20"/>
          <w:shd w:val="clear" w:color="auto" w:fill="FFFFFF"/>
          <w:lang w:val="en-US"/>
        </w:rPr>
        <w:t xml:space="preserve"> not one to decoupage a tabletop and call it a day. In </w:t>
      </w:r>
      <w:r w:rsidRPr="00DF2DD4">
        <w:rPr>
          <w:rFonts w:ascii="Arial" w:hAnsi="Arial" w:cs="Arial"/>
          <w:i/>
          <w:iCs/>
          <w:color w:val="222222"/>
          <w:sz w:val="20"/>
          <w:szCs w:val="20"/>
          <w:shd w:val="clear" w:color="auto" w:fill="FFFFFF"/>
          <w:lang w:val="en-US"/>
        </w:rPr>
        <w:t>Proceedings of the SIGCHI Conference on Human Factors in Computing Systems</w:t>
      </w:r>
      <w:r w:rsidRPr="00DF2DD4">
        <w:rPr>
          <w:rFonts w:ascii="Arial" w:hAnsi="Arial" w:cs="Arial"/>
          <w:color w:val="222222"/>
          <w:sz w:val="20"/>
          <w:szCs w:val="20"/>
          <w:shd w:val="clear" w:color="auto" w:fill="FFFFFF"/>
          <w:lang w:val="en-US"/>
        </w:rPr>
        <w:t> (pp. 419-422).</w:t>
      </w:r>
    </w:p>
    <w:p w14:paraId="5C037089" w14:textId="5E6FD7D1"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Edvardsson</w:t>
      </w:r>
      <w:proofErr w:type="spellEnd"/>
      <w:r w:rsidRPr="00DF2DD4">
        <w:rPr>
          <w:rFonts w:ascii="Arial" w:hAnsi="Arial" w:cs="Arial"/>
          <w:color w:val="222222"/>
          <w:sz w:val="20"/>
          <w:szCs w:val="20"/>
          <w:shd w:val="clear" w:color="auto" w:fill="FFFFFF"/>
          <w:lang w:val="en-US"/>
        </w:rPr>
        <w:t xml:space="preserve">, B. and </w:t>
      </w:r>
      <w:proofErr w:type="spellStart"/>
      <w:r w:rsidRPr="00DF2DD4">
        <w:rPr>
          <w:rFonts w:ascii="Arial" w:hAnsi="Arial" w:cs="Arial"/>
          <w:color w:val="222222"/>
          <w:sz w:val="20"/>
          <w:szCs w:val="20"/>
          <w:shd w:val="clear" w:color="auto" w:fill="FFFFFF"/>
          <w:lang w:val="en-US"/>
        </w:rPr>
        <w:t>Enquist</w:t>
      </w:r>
      <w:proofErr w:type="spellEnd"/>
      <w:r w:rsidRPr="00DF2DD4">
        <w:rPr>
          <w:rFonts w:ascii="Arial" w:hAnsi="Arial" w:cs="Arial"/>
          <w:color w:val="222222"/>
          <w:sz w:val="20"/>
          <w:szCs w:val="20"/>
          <w:shd w:val="clear" w:color="auto" w:fill="FFFFFF"/>
          <w:lang w:val="en-US"/>
        </w:rPr>
        <w:t>, B., 2002. 'The IKEA saga': How service culture drives service strategy. </w:t>
      </w:r>
      <w:r w:rsidRPr="00DF2DD4">
        <w:rPr>
          <w:rFonts w:ascii="Arial" w:hAnsi="Arial" w:cs="Arial"/>
          <w:i/>
          <w:iCs/>
          <w:color w:val="222222"/>
          <w:sz w:val="20"/>
          <w:szCs w:val="20"/>
          <w:shd w:val="clear" w:color="auto" w:fill="FFFFFF"/>
          <w:lang w:val="en-US"/>
        </w:rPr>
        <w:t>Service Industries Journal</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22</w:t>
      </w:r>
      <w:r w:rsidRPr="00DF2DD4">
        <w:rPr>
          <w:rFonts w:ascii="Arial" w:hAnsi="Arial" w:cs="Arial"/>
          <w:color w:val="222222"/>
          <w:sz w:val="20"/>
          <w:szCs w:val="20"/>
          <w:shd w:val="clear" w:color="auto" w:fill="FFFFFF"/>
          <w:lang w:val="en-US"/>
        </w:rPr>
        <w:t>(4), pp.153-186.</w:t>
      </w:r>
    </w:p>
    <w:p w14:paraId="03B7560E" w14:textId="05C45F57"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Baraldi</w:t>
      </w:r>
      <w:proofErr w:type="spellEnd"/>
      <w:r w:rsidRPr="00DF2DD4">
        <w:rPr>
          <w:rFonts w:ascii="Arial" w:hAnsi="Arial" w:cs="Arial"/>
          <w:color w:val="222222"/>
          <w:sz w:val="20"/>
          <w:szCs w:val="20"/>
          <w:shd w:val="clear" w:color="auto" w:fill="FFFFFF"/>
          <w:lang w:val="en-US"/>
        </w:rPr>
        <w:t>, E., 2008. Strategy in industrial networks: experiences from IKEA. </w:t>
      </w:r>
      <w:r w:rsidRPr="00DF2DD4">
        <w:rPr>
          <w:rFonts w:ascii="Arial" w:hAnsi="Arial" w:cs="Arial"/>
          <w:i/>
          <w:iCs/>
          <w:color w:val="222222"/>
          <w:sz w:val="20"/>
          <w:szCs w:val="20"/>
          <w:shd w:val="clear" w:color="auto" w:fill="FFFFFF"/>
          <w:lang w:val="en-US"/>
        </w:rPr>
        <w:t>California management review</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50</w:t>
      </w:r>
      <w:r w:rsidRPr="00DF2DD4">
        <w:rPr>
          <w:rFonts w:ascii="Arial" w:hAnsi="Arial" w:cs="Arial"/>
          <w:color w:val="222222"/>
          <w:sz w:val="20"/>
          <w:szCs w:val="20"/>
          <w:shd w:val="clear" w:color="auto" w:fill="FFFFFF"/>
          <w:lang w:val="en-US"/>
        </w:rPr>
        <w:t>(4), pp.99-126.</w:t>
      </w:r>
    </w:p>
    <w:p w14:paraId="598A5104" w14:textId="7683B8C8"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Gummesson</w:t>
      </w:r>
      <w:proofErr w:type="spellEnd"/>
      <w:r w:rsidRPr="00DF2DD4">
        <w:rPr>
          <w:rFonts w:ascii="Arial" w:hAnsi="Arial" w:cs="Arial"/>
          <w:color w:val="222222"/>
          <w:sz w:val="20"/>
          <w:szCs w:val="20"/>
          <w:shd w:val="clear" w:color="auto" w:fill="FFFFFF"/>
          <w:lang w:val="en-US"/>
        </w:rPr>
        <w:t xml:space="preserve">, E., </w:t>
      </w:r>
      <w:proofErr w:type="spellStart"/>
      <w:r w:rsidRPr="00DF2DD4">
        <w:rPr>
          <w:rFonts w:ascii="Arial" w:hAnsi="Arial" w:cs="Arial"/>
          <w:color w:val="222222"/>
          <w:sz w:val="20"/>
          <w:szCs w:val="20"/>
          <w:shd w:val="clear" w:color="auto" w:fill="FFFFFF"/>
          <w:lang w:val="en-US"/>
        </w:rPr>
        <w:t>Kuusela</w:t>
      </w:r>
      <w:proofErr w:type="spellEnd"/>
      <w:r w:rsidRPr="00DF2DD4">
        <w:rPr>
          <w:rFonts w:ascii="Arial" w:hAnsi="Arial" w:cs="Arial"/>
          <w:color w:val="222222"/>
          <w:sz w:val="20"/>
          <w:szCs w:val="20"/>
          <w:shd w:val="clear" w:color="auto" w:fill="FFFFFF"/>
          <w:lang w:val="en-US"/>
        </w:rPr>
        <w:t xml:space="preserve">, H. and </w:t>
      </w:r>
      <w:proofErr w:type="spellStart"/>
      <w:r w:rsidRPr="00DF2DD4">
        <w:rPr>
          <w:rFonts w:ascii="Arial" w:hAnsi="Arial" w:cs="Arial"/>
          <w:color w:val="222222"/>
          <w:sz w:val="20"/>
          <w:szCs w:val="20"/>
          <w:shd w:val="clear" w:color="auto" w:fill="FFFFFF"/>
          <w:lang w:val="en-US"/>
        </w:rPr>
        <w:t>Närvänen</w:t>
      </w:r>
      <w:proofErr w:type="spellEnd"/>
      <w:r w:rsidRPr="00DF2DD4">
        <w:rPr>
          <w:rFonts w:ascii="Arial" w:hAnsi="Arial" w:cs="Arial"/>
          <w:color w:val="222222"/>
          <w:sz w:val="20"/>
          <w:szCs w:val="20"/>
          <w:shd w:val="clear" w:color="auto" w:fill="FFFFFF"/>
          <w:lang w:val="en-US"/>
        </w:rPr>
        <w:t>, E., 2014. Reinventing marketing strategy by recasting supplier/customer roles. </w:t>
      </w:r>
      <w:r w:rsidRPr="00DF2DD4">
        <w:rPr>
          <w:rFonts w:ascii="Arial" w:hAnsi="Arial" w:cs="Arial"/>
          <w:i/>
          <w:iCs/>
          <w:color w:val="222222"/>
          <w:sz w:val="20"/>
          <w:szCs w:val="20"/>
          <w:shd w:val="clear" w:color="auto" w:fill="FFFFFF"/>
          <w:lang w:val="en-US"/>
        </w:rPr>
        <w:t>Journal of Service Management</w:t>
      </w:r>
      <w:r w:rsidRPr="00DF2DD4">
        <w:rPr>
          <w:rFonts w:ascii="Arial" w:hAnsi="Arial" w:cs="Arial"/>
          <w:color w:val="222222"/>
          <w:sz w:val="20"/>
          <w:szCs w:val="20"/>
          <w:shd w:val="clear" w:color="auto" w:fill="FFFFFF"/>
          <w:lang w:val="en-US"/>
        </w:rPr>
        <w:t>.</w:t>
      </w:r>
    </w:p>
    <w:p w14:paraId="3654B968" w14:textId="0B2A8791" w:rsidR="00D42DD8" w:rsidRPr="00DF2DD4" w:rsidRDefault="00D42DD8" w:rsidP="000112A1">
      <w:pPr>
        <w:spacing w:line="360" w:lineRule="auto"/>
        <w:jc w:val="both"/>
        <w:rPr>
          <w:rFonts w:ascii="Arial" w:hAnsi="Arial" w:cs="Arial"/>
          <w:color w:val="222222"/>
          <w:sz w:val="20"/>
          <w:szCs w:val="20"/>
          <w:shd w:val="clear" w:color="auto" w:fill="FFFFFF"/>
          <w:lang w:val="en-US"/>
        </w:rPr>
      </w:pPr>
      <w:r w:rsidRPr="00DF2DD4">
        <w:rPr>
          <w:rFonts w:ascii="Arial" w:hAnsi="Arial" w:cs="Arial"/>
          <w:color w:val="222222"/>
          <w:sz w:val="20"/>
          <w:szCs w:val="20"/>
          <w:shd w:val="clear" w:color="auto" w:fill="FFFFFF"/>
          <w:lang w:val="en-US"/>
        </w:rPr>
        <w:t>Vega-Jurado, J., Gutiérrez-</w:t>
      </w:r>
      <w:proofErr w:type="spellStart"/>
      <w:r w:rsidRPr="00DF2DD4">
        <w:rPr>
          <w:rFonts w:ascii="Arial" w:hAnsi="Arial" w:cs="Arial"/>
          <w:color w:val="222222"/>
          <w:sz w:val="20"/>
          <w:szCs w:val="20"/>
          <w:shd w:val="clear" w:color="auto" w:fill="FFFFFF"/>
          <w:lang w:val="en-US"/>
        </w:rPr>
        <w:t>Gracia</w:t>
      </w:r>
      <w:proofErr w:type="spellEnd"/>
      <w:r w:rsidRPr="00DF2DD4">
        <w:rPr>
          <w:rFonts w:ascii="Arial" w:hAnsi="Arial" w:cs="Arial"/>
          <w:color w:val="222222"/>
          <w:sz w:val="20"/>
          <w:szCs w:val="20"/>
          <w:shd w:val="clear" w:color="auto" w:fill="FFFFFF"/>
          <w:lang w:val="en-US"/>
        </w:rPr>
        <w:t xml:space="preserve">, A., Fernández-de-Lucio, I. and </w:t>
      </w:r>
      <w:proofErr w:type="spellStart"/>
      <w:r w:rsidRPr="00DF2DD4">
        <w:rPr>
          <w:rFonts w:ascii="Arial" w:hAnsi="Arial" w:cs="Arial"/>
          <w:color w:val="222222"/>
          <w:sz w:val="20"/>
          <w:szCs w:val="20"/>
          <w:shd w:val="clear" w:color="auto" w:fill="FFFFFF"/>
          <w:lang w:val="en-US"/>
        </w:rPr>
        <w:t>Manjarrés-Henríquez</w:t>
      </w:r>
      <w:proofErr w:type="spellEnd"/>
      <w:r w:rsidRPr="00DF2DD4">
        <w:rPr>
          <w:rFonts w:ascii="Arial" w:hAnsi="Arial" w:cs="Arial"/>
          <w:color w:val="222222"/>
          <w:sz w:val="20"/>
          <w:szCs w:val="20"/>
          <w:shd w:val="clear" w:color="auto" w:fill="FFFFFF"/>
          <w:lang w:val="en-US"/>
        </w:rPr>
        <w:t>, L., 2008. The effect of external and internal factors on firms’ product innovation. </w:t>
      </w:r>
      <w:r w:rsidRPr="00DF2DD4">
        <w:rPr>
          <w:rFonts w:ascii="Arial" w:hAnsi="Arial" w:cs="Arial"/>
          <w:i/>
          <w:iCs/>
          <w:color w:val="222222"/>
          <w:sz w:val="20"/>
          <w:szCs w:val="20"/>
          <w:shd w:val="clear" w:color="auto" w:fill="FFFFFF"/>
          <w:lang w:val="en-US"/>
        </w:rPr>
        <w:t>Research policy</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37</w:t>
      </w:r>
      <w:r w:rsidRPr="00DF2DD4">
        <w:rPr>
          <w:rFonts w:ascii="Arial" w:hAnsi="Arial" w:cs="Arial"/>
          <w:color w:val="222222"/>
          <w:sz w:val="20"/>
          <w:szCs w:val="20"/>
          <w:shd w:val="clear" w:color="auto" w:fill="FFFFFF"/>
          <w:lang w:val="en-US"/>
        </w:rPr>
        <w:t>(4), pp.616-632.</w:t>
      </w:r>
    </w:p>
    <w:p w14:paraId="799F837D" w14:textId="7217BA86" w:rsidR="00D42DD8" w:rsidRPr="00DF2DD4" w:rsidRDefault="00D42DD8"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Zakić</w:t>
      </w:r>
      <w:proofErr w:type="spellEnd"/>
      <w:r w:rsidRPr="00DF2DD4">
        <w:rPr>
          <w:rFonts w:ascii="Arial" w:hAnsi="Arial" w:cs="Arial"/>
          <w:color w:val="222222"/>
          <w:sz w:val="20"/>
          <w:szCs w:val="20"/>
          <w:shd w:val="clear" w:color="auto" w:fill="FFFFFF"/>
          <w:lang w:val="en-US"/>
        </w:rPr>
        <w:t xml:space="preserve">, N., Jovanović, A. and </w:t>
      </w:r>
      <w:proofErr w:type="spellStart"/>
      <w:r w:rsidRPr="00DF2DD4">
        <w:rPr>
          <w:rFonts w:ascii="Arial" w:hAnsi="Arial" w:cs="Arial"/>
          <w:color w:val="222222"/>
          <w:sz w:val="20"/>
          <w:szCs w:val="20"/>
          <w:shd w:val="clear" w:color="auto" w:fill="FFFFFF"/>
          <w:lang w:val="en-US"/>
        </w:rPr>
        <w:t>Stamatović</w:t>
      </w:r>
      <w:proofErr w:type="spellEnd"/>
      <w:r w:rsidRPr="00DF2DD4">
        <w:rPr>
          <w:rFonts w:ascii="Arial" w:hAnsi="Arial" w:cs="Arial"/>
          <w:color w:val="222222"/>
          <w:sz w:val="20"/>
          <w:szCs w:val="20"/>
          <w:shd w:val="clear" w:color="auto" w:fill="FFFFFF"/>
          <w:lang w:val="en-US"/>
        </w:rPr>
        <w:t>, M., 2008. External and internal factors affecting the product and business process innovation. </w:t>
      </w:r>
      <w:proofErr w:type="spellStart"/>
      <w:r w:rsidRPr="00DF2DD4">
        <w:rPr>
          <w:rFonts w:ascii="Arial" w:hAnsi="Arial" w:cs="Arial"/>
          <w:i/>
          <w:iCs/>
          <w:color w:val="222222"/>
          <w:sz w:val="20"/>
          <w:szCs w:val="20"/>
          <w:shd w:val="clear" w:color="auto" w:fill="FFFFFF"/>
          <w:lang w:val="en-US"/>
        </w:rPr>
        <w:t>Facta</w:t>
      </w:r>
      <w:proofErr w:type="spellEnd"/>
      <w:r w:rsidRPr="00DF2DD4">
        <w:rPr>
          <w:rFonts w:ascii="Arial" w:hAnsi="Arial" w:cs="Arial"/>
          <w:i/>
          <w:iCs/>
          <w:color w:val="222222"/>
          <w:sz w:val="20"/>
          <w:szCs w:val="20"/>
          <w:shd w:val="clear" w:color="auto" w:fill="FFFFFF"/>
          <w:lang w:val="en-US"/>
        </w:rPr>
        <w:t xml:space="preserve"> universitatis-series: Economics and Organization</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5</w:t>
      </w:r>
      <w:r w:rsidRPr="00DF2DD4">
        <w:rPr>
          <w:rFonts w:ascii="Arial" w:hAnsi="Arial" w:cs="Arial"/>
          <w:color w:val="222222"/>
          <w:sz w:val="20"/>
          <w:szCs w:val="20"/>
          <w:shd w:val="clear" w:color="auto" w:fill="FFFFFF"/>
          <w:lang w:val="en-US"/>
        </w:rPr>
        <w:t>(1), pp.17-29.</w:t>
      </w:r>
    </w:p>
    <w:p w14:paraId="135B8D2F" w14:textId="2982A511" w:rsidR="00D42DD8" w:rsidRPr="00DF2DD4" w:rsidRDefault="003710F0" w:rsidP="000112A1">
      <w:pPr>
        <w:spacing w:line="360" w:lineRule="auto"/>
        <w:jc w:val="both"/>
        <w:rPr>
          <w:rFonts w:ascii="Arial" w:hAnsi="Arial" w:cs="Arial"/>
          <w:color w:val="222222"/>
          <w:sz w:val="20"/>
          <w:szCs w:val="20"/>
          <w:shd w:val="clear" w:color="auto" w:fill="FFFFFF"/>
          <w:lang w:val="en-US"/>
        </w:rPr>
      </w:pPr>
      <w:proofErr w:type="spellStart"/>
      <w:r w:rsidRPr="00DF2DD4">
        <w:rPr>
          <w:rFonts w:ascii="Arial" w:hAnsi="Arial" w:cs="Arial"/>
          <w:color w:val="222222"/>
          <w:sz w:val="20"/>
          <w:szCs w:val="20"/>
          <w:shd w:val="clear" w:color="auto" w:fill="FFFFFF"/>
          <w:lang w:val="en-US"/>
        </w:rPr>
        <w:t>Svajdova</w:t>
      </w:r>
      <w:proofErr w:type="spellEnd"/>
      <w:r w:rsidRPr="00DF2DD4">
        <w:rPr>
          <w:rFonts w:ascii="Arial" w:hAnsi="Arial" w:cs="Arial"/>
          <w:color w:val="222222"/>
          <w:sz w:val="20"/>
          <w:szCs w:val="20"/>
          <w:shd w:val="clear" w:color="auto" w:fill="FFFFFF"/>
          <w:lang w:val="en-US"/>
        </w:rPr>
        <w:t xml:space="preserve">, L., 2021. Consumer </w:t>
      </w:r>
      <w:proofErr w:type="spellStart"/>
      <w:r w:rsidRPr="00DF2DD4">
        <w:rPr>
          <w:rFonts w:ascii="Arial" w:hAnsi="Arial" w:cs="Arial"/>
          <w:color w:val="222222"/>
          <w:sz w:val="20"/>
          <w:szCs w:val="20"/>
          <w:shd w:val="clear" w:color="auto" w:fill="FFFFFF"/>
          <w:lang w:val="en-US"/>
        </w:rPr>
        <w:t>behaviour</w:t>
      </w:r>
      <w:proofErr w:type="spellEnd"/>
      <w:r w:rsidRPr="00DF2DD4">
        <w:rPr>
          <w:rFonts w:ascii="Arial" w:hAnsi="Arial" w:cs="Arial"/>
          <w:color w:val="222222"/>
          <w:sz w:val="20"/>
          <w:szCs w:val="20"/>
          <w:shd w:val="clear" w:color="auto" w:fill="FFFFFF"/>
          <w:lang w:val="en-US"/>
        </w:rPr>
        <w:t xml:space="preserve"> during pandemic of COVID-19. </w:t>
      </w:r>
      <w:r w:rsidRPr="00DF2DD4">
        <w:rPr>
          <w:rFonts w:ascii="Arial" w:hAnsi="Arial" w:cs="Arial"/>
          <w:i/>
          <w:iCs/>
          <w:color w:val="222222"/>
          <w:sz w:val="20"/>
          <w:szCs w:val="20"/>
          <w:shd w:val="clear" w:color="auto" w:fill="FFFFFF"/>
          <w:lang w:val="en-US"/>
        </w:rPr>
        <w:t>Marketing</w:t>
      </w:r>
      <w:r w:rsidRPr="00DF2DD4">
        <w:rPr>
          <w:rFonts w:ascii="Arial" w:hAnsi="Arial" w:cs="Arial"/>
          <w:color w:val="222222"/>
          <w:sz w:val="20"/>
          <w:szCs w:val="20"/>
          <w:shd w:val="clear" w:color="auto" w:fill="FFFFFF"/>
          <w:lang w:val="en-US"/>
        </w:rPr>
        <w:t>, </w:t>
      </w:r>
      <w:r w:rsidRPr="00DF2DD4">
        <w:rPr>
          <w:rFonts w:ascii="Arial" w:hAnsi="Arial" w:cs="Arial"/>
          <w:i/>
          <w:iCs/>
          <w:color w:val="222222"/>
          <w:sz w:val="20"/>
          <w:szCs w:val="20"/>
          <w:shd w:val="clear" w:color="auto" w:fill="FFFFFF"/>
          <w:lang w:val="en-US"/>
        </w:rPr>
        <w:t>6</w:t>
      </w:r>
      <w:r w:rsidRPr="00DF2DD4">
        <w:rPr>
          <w:rFonts w:ascii="Arial" w:hAnsi="Arial" w:cs="Arial"/>
          <w:color w:val="222222"/>
          <w:sz w:val="20"/>
          <w:szCs w:val="20"/>
          <w:shd w:val="clear" w:color="auto" w:fill="FFFFFF"/>
          <w:lang w:val="en-US"/>
        </w:rPr>
        <w:t>(3).</w:t>
      </w:r>
    </w:p>
    <w:p w14:paraId="14034376" w14:textId="6981EEFB" w:rsidR="003710F0" w:rsidRPr="00DF2DD4" w:rsidRDefault="003710F0" w:rsidP="000112A1">
      <w:pPr>
        <w:spacing w:line="360" w:lineRule="auto"/>
        <w:jc w:val="both"/>
        <w:rPr>
          <w:rFonts w:ascii="Times New Roman" w:hAnsi="Times New Roman" w:cs="Times New Roman"/>
          <w:color w:val="222222"/>
          <w:sz w:val="20"/>
          <w:szCs w:val="20"/>
          <w:shd w:val="clear" w:color="auto" w:fill="FFFFFF"/>
          <w:lang w:val="en-US"/>
        </w:rPr>
      </w:pPr>
      <w:proofErr w:type="spellStart"/>
      <w:r w:rsidRPr="00DF2DD4">
        <w:rPr>
          <w:rFonts w:ascii="Times New Roman" w:hAnsi="Times New Roman" w:cs="Times New Roman"/>
          <w:color w:val="222222"/>
          <w:sz w:val="20"/>
          <w:szCs w:val="20"/>
          <w:shd w:val="clear" w:color="auto" w:fill="FFFFFF"/>
          <w:lang w:val="en-US"/>
        </w:rPr>
        <w:lastRenderedPageBreak/>
        <w:t>Wilm</w:t>
      </w:r>
      <w:proofErr w:type="spellEnd"/>
      <w:r w:rsidRPr="00DF2DD4">
        <w:rPr>
          <w:rFonts w:ascii="Times New Roman" w:hAnsi="Times New Roman" w:cs="Times New Roman"/>
          <w:color w:val="222222"/>
          <w:sz w:val="20"/>
          <w:szCs w:val="20"/>
          <w:shd w:val="clear" w:color="auto" w:fill="FFFFFF"/>
          <w:lang w:val="en-US"/>
        </w:rPr>
        <w:t xml:space="preserve"> García, V.R., 2022. Plan de </w:t>
      </w:r>
      <w:proofErr w:type="spellStart"/>
      <w:r w:rsidRPr="00DF2DD4">
        <w:rPr>
          <w:rFonts w:ascii="Times New Roman" w:hAnsi="Times New Roman" w:cs="Times New Roman"/>
          <w:color w:val="222222"/>
          <w:sz w:val="20"/>
          <w:szCs w:val="20"/>
          <w:shd w:val="clear" w:color="auto" w:fill="FFFFFF"/>
          <w:lang w:val="en-US"/>
        </w:rPr>
        <w:t>comunicación</w:t>
      </w:r>
      <w:proofErr w:type="spellEnd"/>
      <w:r w:rsidRPr="00DF2DD4">
        <w:rPr>
          <w:rFonts w:ascii="Times New Roman" w:hAnsi="Times New Roman" w:cs="Times New Roman"/>
          <w:color w:val="222222"/>
          <w:sz w:val="20"/>
          <w:szCs w:val="20"/>
          <w:shd w:val="clear" w:color="auto" w:fill="FFFFFF"/>
          <w:lang w:val="en-US"/>
        </w:rPr>
        <w:t xml:space="preserve"> post-COVID-19 </w:t>
      </w:r>
      <w:proofErr w:type="gramStart"/>
      <w:r w:rsidRPr="00DF2DD4">
        <w:rPr>
          <w:rFonts w:ascii="Times New Roman" w:hAnsi="Times New Roman" w:cs="Times New Roman"/>
          <w:color w:val="222222"/>
          <w:sz w:val="20"/>
          <w:szCs w:val="20"/>
          <w:shd w:val="clear" w:color="auto" w:fill="FFFFFF"/>
          <w:lang w:val="en-US"/>
        </w:rPr>
        <w:t>para IKEA</w:t>
      </w:r>
      <w:proofErr w:type="gramEnd"/>
      <w:r w:rsidRPr="00DF2DD4">
        <w:rPr>
          <w:rFonts w:ascii="Times New Roman" w:hAnsi="Times New Roman" w:cs="Times New Roman"/>
          <w:color w:val="222222"/>
          <w:sz w:val="20"/>
          <w:szCs w:val="20"/>
          <w:shd w:val="clear" w:color="auto" w:fill="FFFFFF"/>
          <w:lang w:val="en-US"/>
        </w:rPr>
        <w:t>.</w:t>
      </w:r>
    </w:p>
    <w:p w14:paraId="38BA0FF1" w14:textId="2F6981AC" w:rsidR="003710F0" w:rsidRPr="00DF2DD4" w:rsidRDefault="003710F0" w:rsidP="000112A1">
      <w:pPr>
        <w:spacing w:line="360" w:lineRule="auto"/>
        <w:jc w:val="both"/>
        <w:rPr>
          <w:rFonts w:ascii="Times New Roman" w:hAnsi="Times New Roman" w:cs="Times New Roman"/>
          <w:color w:val="222222"/>
          <w:sz w:val="20"/>
          <w:szCs w:val="20"/>
          <w:shd w:val="clear" w:color="auto" w:fill="FFFFFF"/>
          <w:lang w:val="en-US"/>
        </w:rPr>
      </w:pPr>
      <w:r w:rsidRPr="00DF2DD4">
        <w:rPr>
          <w:rFonts w:ascii="Times New Roman" w:hAnsi="Times New Roman" w:cs="Times New Roman"/>
          <w:color w:val="222222"/>
          <w:sz w:val="20"/>
          <w:szCs w:val="20"/>
          <w:shd w:val="clear" w:color="auto" w:fill="FFFFFF"/>
          <w:lang w:val="en-US"/>
        </w:rPr>
        <w:t xml:space="preserve">Panwar, R., </w:t>
      </w:r>
      <w:proofErr w:type="spellStart"/>
      <w:r w:rsidRPr="00DF2DD4">
        <w:rPr>
          <w:rFonts w:ascii="Times New Roman" w:hAnsi="Times New Roman" w:cs="Times New Roman"/>
          <w:color w:val="222222"/>
          <w:sz w:val="20"/>
          <w:szCs w:val="20"/>
          <w:shd w:val="clear" w:color="auto" w:fill="FFFFFF"/>
          <w:lang w:val="en-US"/>
        </w:rPr>
        <w:t>Pinkse</w:t>
      </w:r>
      <w:proofErr w:type="spellEnd"/>
      <w:r w:rsidRPr="00DF2DD4">
        <w:rPr>
          <w:rFonts w:ascii="Times New Roman" w:hAnsi="Times New Roman" w:cs="Times New Roman"/>
          <w:color w:val="222222"/>
          <w:sz w:val="20"/>
          <w:szCs w:val="20"/>
          <w:shd w:val="clear" w:color="auto" w:fill="FFFFFF"/>
          <w:lang w:val="en-US"/>
        </w:rPr>
        <w:t xml:space="preserve">, J. and De </w:t>
      </w:r>
      <w:proofErr w:type="spellStart"/>
      <w:r w:rsidRPr="00DF2DD4">
        <w:rPr>
          <w:rFonts w:ascii="Times New Roman" w:hAnsi="Times New Roman" w:cs="Times New Roman"/>
          <w:color w:val="222222"/>
          <w:sz w:val="20"/>
          <w:szCs w:val="20"/>
          <w:shd w:val="clear" w:color="auto" w:fill="FFFFFF"/>
          <w:lang w:val="en-US"/>
        </w:rPr>
        <w:t>Marchi</w:t>
      </w:r>
      <w:proofErr w:type="spellEnd"/>
      <w:r w:rsidRPr="00DF2DD4">
        <w:rPr>
          <w:rFonts w:ascii="Times New Roman" w:hAnsi="Times New Roman" w:cs="Times New Roman"/>
          <w:color w:val="222222"/>
          <w:sz w:val="20"/>
          <w:szCs w:val="20"/>
          <w:shd w:val="clear" w:color="auto" w:fill="FFFFFF"/>
          <w:lang w:val="en-US"/>
        </w:rPr>
        <w:t>, V., 2022. The future of global supply chains in a post-Covid-19 world. </w:t>
      </w:r>
      <w:r w:rsidRPr="00DF2DD4">
        <w:rPr>
          <w:rFonts w:ascii="Times New Roman" w:hAnsi="Times New Roman" w:cs="Times New Roman"/>
          <w:i/>
          <w:iCs/>
          <w:color w:val="222222"/>
          <w:sz w:val="20"/>
          <w:szCs w:val="20"/>
          <w:shd w:val="clear" w:color="auto" w:fill="FFFFFF"/>
          <w:lang w:val="en-US"/>
        </w:rPr>
        <w:t>California Management Review</w:t>
      </w:r>
      <w:r w:rsidRPr="00DF2DD4">
        <w:rPr>
          <w:rFonts w:ascii="Times New Roman" w:hAnsi="Times New Roman" w:cs="Times New Roman"/>
          <w:color w:val="222222"/>
          <w:sz w:val="20"/>
          <w:szCs w:val="20"/>
          <w:shd w:val="clear" w:color="auto" w:fill="FFFFFF"/>
          <w:lang w:val="en-US"/>
        </w:rPr>
        <w:t>, </w:t>
      </w:r>
      <w:r w:rsidRPr="00DF2DD4">
        <w:rPr>
          <w:rFonts w:ascii="Times New Roman" w:hAnsi="Times New Roman" w:cs="Times New Roman"/>
          <w:i/>
          <w:iCs/>
          <w:color w:val="222222"/>
          <w:sz w:val="20"/>
          <w:szCs w:val="20"/>
          <w:shd w:val="clear" w:color="auto" w:fill="FFFFFF"/>
          <w:lang w:val="en-US"/>
        </w:rPr>
        <w:t>64</w:t>
      </w:r>
      <w:r w:rsidRPr="00DF2DD4">
        <w:rPr>
          <w:rFonts w:ascii="Times New Roman" w:hAnsi="Times New Roman" w:cs="Times New Roman"/>
          <w:color w:val="222222"/>
          <w:sz w:val="20"/>
          <w:szCs w:val="20"/>
          <w:shd w:val="clear" w:color="auto" w:fill="FFFFFF"/>
          <w:lang w:val="en-US"/>
        </w:rPr>
        <w:t>(2), pp.5-23.</w:t>
      </w:r>
    </w:p>
    <w:p w14:paraId="3308BA12" w14:textId="2C722F36" w:rsidR="00183E2A" w:rsidRPr="00DF2DD4" w:rsidRDefault="00183E2A" w:rsidP="000112A1">
      <w:pPr>
        <w:spacing w:line="360" w:lineRule="auto"/>
        <w:jc w:val="both"/>
        <w:rPr>
          <w:rFonts w:ascii="Times New Roman" w:hAnsi="Times New Roman" w:cs="Times New Roman"/>
          <w:sz w:val="24"/>
          <w:szCs w:val="24"/>
          <w:lang w:val="en-US"/>
        </w:rPr>
      </w:pPr>
      <w:r w:rsidRPr="00DF2DD4">
        <w:rPr>
          <w:rFonts w:ascii="Times New Roman" w:hAnsi="Times New Roman" w:cs="Times New Roman"/>
          <w:sz w:val="24"/>
          <w:szCs w:val="24"/>
          <w:lang w:val="en-US"/>
        </w:rPr>
        <w:t>https://www.semanticscholar.org/</w:t>
      </w:r>
    </w:p>
    <w:sectPr w:rsidR="00183E2A" w:rsidRPr="00DF2DD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C167D" w14:textId="77777777" w:rsidR="00E73353" w:rsidRDefault="00E73353" w:rsidP="003D319B">
      <w:pPr>
        <w:spacing w:after="0" w:line="240" w:lineRule="auto"/>
      </w:pPr>
      <w:r>
        <w:separator/>
      </w:r>
    </w:p>
  </w:endnote>
  <w:endnote w:type="continuationSeparator" w:id="0">
    <w:p w14:paraId="260878FB" w14:textId="77777777" w:rsidR="00E73353" w:rsidRDefault="00E73353" w:rsidP="003D3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831466"/>
      <w:docPartObj>
        <w:docPartGallery w:val="Page Numbers (Bottom of Page)"/>
        <w:docPartUnique/>
      </w:docPartObj>
    </w:sdtPr>
    <w:sdtContent>
      <w:p w14:paraId="578F00FA" w14:textId="31DA9D62" w:rsidR="00075F46" w:rsidRDefault="00075F46">
        <w:pPr>
          <w:pStyle w:val="aa"/>
          <w:jc w:val="right"/>
        </w:pPr>
        <w:r>
          <w:fldChar w:fldCharType="begin"/>
        </w:r>
        <w:r>
          <w:instrText>PAGE   \* MERGEFORMAT</w:instrText>
        </w:r>
        <w:r>
          <w:fldChar w:fldCharType="separate"/>
        </w:r>
        <w:r>
          <w:rPr>
            <w:lang w:val="ru-RU"/>
          </w:rPr>
          <w:t>2</w:t>
        </w:r>
        <w:r>
          <w:fldChar w:fldCharType="end"/>
        </w:r>
      </w:p>
    </w:sdtContent>
  </w:sdt>
  <w:p w14:paraId="38D6CC1B" w14:textId="77777777" w:rsidR="003D319B" w:rsidRDefault="003D319B">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2E6CE" w14:textId="77777777" w:rsidR="00E73353" w:rsidRDefault="00E73353" w:rsidP="003D319B">
      <w:pPr>
        <w:spacing w:after="0" w:line="240" w:lineRule="auto"/>
      </w:pPr>
      <w:r>
        <w:separator/>
      </w:r>
    </w:p>
  </w:footnote>
  <w:footnote w:type="continuationSeparator" w:id="0">
    <w:p w14:paraId="622DCA01" w14:textId="77777777" w:rsidR="00E73353" w:rsidRDefault="00E73353" w:rsidP="003D31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930A7"/>
    <w:multiLevelType w:val="hybridMultilevel"/>
    <w:tmpl w:val="6C90731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0CC631F5"/>
    <w:multiLevelType w:val="hybridMultilevel"/>
    <w:tmpl w:val="A66AA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CA3A40"/>
    <w:multiLevelType w:val="multilevel"/>
    <w:tmpl w:val="C77A1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D5D85"/>
    <w:multiLevelType w:val="hybridMultilevel"/>
    <w:tmpl w:val="8BAA8F32"/>
    <w:lvl w:ilvl="0" w:tplc="0C4AEDAC">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50E17E83"/>
    <w:multiLevelType w:val="hybridMultilevel"/>
    <w:tmpl w:val="9B72D8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5F02CE5"/>
    <w:multiLevelType w:val="hybridMultilevel"/>
    <w:tmpl w:val="0E46E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0282683"/>
    <w:multiLevelType w:val="hybridMultilevel"/>
    <w:tmpl w:val="C40445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D027B05"/>
    <w:multiLevelType w:val="hybridMultilevel"/>
    <w:tmpl w:val="995CC9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87067112">
    <w:abstractNumId w:val="5"/>
  </w:num>
  <w:num w:numId="2" w16cid:durableId="283927090">
    <w:abstractNumId w:val="6"/>
  </w:num>
  <w:num w:numId="3" w16cid:durableId="498472570">
    <w:abstractNumId w:val="2"/>
  </w:num>
  <w:num w:numId="4" w16cid:durableId="1860852046">
    <w:abstractNumId w:val="4"/>
  </w:num>
  <w:num w:numId="5" w16cid:durableId="1154880268">
    <w:abstractNumId w:val="7"/>
  </w:num>
  <w:num w:numId="6" w16cid:durableId="369958465">
    <w:abstractNumId w:val="1"/>
  </w:num>
  <w:num w:numId="7" w16cid:durableId="340932237">
    <w:abstractNumId w:val="3"/>
  </w:num>
  <w:num w:numId="8" w16cid:durableId="1334645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7CA5"/>
    <w:rsid w:val="000029A6"/>
    <w:rsid w:val="0000769A"/>
    <w:rsid w:val="000112A1"/>
    <w:rsid w:val="000413F2"/>
    <w:rsid w:val="00075F46"/>
    <w:rsid w:val="000866A3"/>
    <w:rsid w:val="000B777F"/>
    <w:rsid w:val="000F29E7"/>
    <w:rsid w:val="00117AB0"/>
    <w:rsid w:val="00117CA1"/>
    <w:rsid w:val="00141A65"/>
    <w:rsid w:val="00141BC2"/>
    <w:rsid w:val="00183E2A"/>
    <w:rsid w:val="001A4EAF"/>
    <w:rsid w:val="001B2F5D"/>
    <w:rsid w:val="001C5D6A"/>
    <w:rsid w:val="001F165C"/>
    <w:rsid w:val="00206BF3"/>
    <w:rsid w:val="002156AE"/>
    <w:rsid w:val="00250957"/>
    <w:rsid w:val="002B1E7A"/>
    <w:rsid w:val="002C3EEA"/>
    <w:rsid w:val="00315FBD"/>
    <w:rsid w:val="0032333B"/>
    <w:rsid w:val="00345C46"/>
    <w:rsid w:val="003555B5"/>
    <w:rsid w:val="003710F0"/>
    <w:rsid w:val="003738F2"/>
    <w:rsid w:val="003A3105"/>
    <w:rsid w:val="003B1CCA"/>
    <w:rsid w:val="003D319B"/>
    <w:rsid w:val="003D58BB"/>
    <w:rsid w:val="003F4CA3"/>
    <w:rsid w:val="00412B70"/>
    <w:rsid w:val="004367C8"/>
    <w:rsid w:val="004857A8"/>
    <w:rsid w:val="00497AE7"/>
    <w:rsid w:val="004B4F9D"/>
    <w:rsid w:val="004E0251"/>
    <w:rsid w:val="004F1153"/>
    <w:rsid w:val="004F4744"/>
    <w:rsid w:val="00507057"/>
    <w:rsid w:val="005268B7"/>
    <w:rsid w:val="005322D1"/>
    <w:rsid w:val="0053790E"/>
    <w:rsid w:val="00552960"/>
    <w:rsid w:val="00567590"/>
    <w:rsid w:val="00586D64"/>
    <w:rsid w:val="00591129"/>
    <w:rsid w:val="005A03C4"/>
    <w:rsid w:val="005D231E"/>
    <w:rsid w:val="00613AA8"/>
    <w:rsid w:val="006278EB"/>
    <w:rsid w:val="00630E2B"/>
    <w:rsid w:val="00632077"/>
    <w:rsid w:val="006409D4"/>
    <w:rsid w:val="00652DF3"/>
    <w:rsid w:val="00686943"/>
    <w:rsid w:val="006A4325"/>
    <w:rsid w:val="006D79EB"/>
    <w:rsid w:val="006E0B9B"/>
    <w:rsid w:val="00701F25"/>
    <w:rsid w:val="00714EE5"/>
    <w:rsid w:val="007162BA"/>
    <w:rsid w:val="00781319"/>
    <w:rsid w:val="0079289C"/>
    <w:rsid w:val="007A224D"/>
    <w:rsid w:val="007A7306"/>
    <w:rsid w:val="007B67E3"/>
    <w:rsid w:val="007D3A43"/>
    <w:rsid w:val="007D7CA5"/>
    <w:rsid w:val="007E063F"/>
    <w:rsid w:val="00811F78"/>
    <w:rsid w:val="0081707A"/>
    <w:rsid w:val="00844106"/>
    <w:rsid w:val="00865CB7"/>
    <w:rsid w:val="008A67C2"/>
    <w:rsid w:val="008B178E"/>
    <w:rsid w:val="008B4E28"/>
    <w:rsid w:val="008D3E24"/>
    <w:rsid w:val="008F12CE"/>
    <w:rsid w:val="00947C19"/>
    <w:rsid w:val="00951E82"/>
    <w:rsid w:val="009A354B"/>
    <w:rsid w:val="009B7C28"/>
    <w:rsid w:val="009D42BA"/>
    <w:rsid w:val="009E155C"/>
    <w:rsid w:val="00A17647"/>
    <w:rsid w:val="00A54945"/>
    <w:rsid w:val="00A9035B"/>
    <w:rsid w:val="00A91406"/>
    <w:rsid w:val="00AA0540"/>
    <w:rsid w:val="00AB7765"/>
    <w:rsid w:val="00AE0A1B"/>
    <w:rsid w:val="00AF11C9"/>
    <w:rsid w:val="00B46478"/>
    <w:rsid w:val="00B56AC5"/>
    <w:rsid w:val="00B639F5"/>
    <w:rsid w:val="00B67DF9"/>
    <w:rsid w:val="00BD1E79"/>
    <w:rsid w:val="00BF21CD"/>
    <w:rsid w:val="00C3645D"/>
    <w:rsid w:val="00C500C2"/>
    <w:rsid w:val="00C50502"/>
    <w:rsid w:val="00C73DF7"/>
    <w:rsid w:val="00C769F5"/>
    <w:rsid w:val="00C93F4B"/>
    <w:rsid w:val="00C9482B"/>
    <w:rsid w:val="00CB436B"/>
    <w:rsid w:val="00CD391F"/>
    <w:rsid w:val="00D03B66"/>
    <w:rsid w:val="00D12852"/>
    <w:rsid w:val="00D14118"/>
    <w:rsid w:val="00D3069E"/>
    <w:rsid w:val="00D370FC"/>
    <w:rsid w:val="00D42DD8"/>
    <w:rsid w:val="00D87A59"/>
    <w:rsid w:val="00D923B1"/>
    <w:rsid w:val="00DA69CB"/>
    <w:rsid w:val="00DF2DD4"/>
    <w:rsid w:val="00DF4EEE"/>
    <w:rsid w:val="00DF7DA2"/>
    <w:rsid w:val="00E0379A"/>
    <w:rsid w:val="00E73353"/>
    <w:rsid w:val="00E75484"/>
    <w:rsid w:val="00E801DF"/>
    <w:rsid w:val="00E9146C"/>
    <w:rsid w:val="00E91DAB"/>
    <w:rsid w:val="00E928D4"/>
    <w:rsid w:val="00EA3A3B"/>
    <w:rsid w:val="00EA4DC0"/>
    <w:rsid w:val="00EC78F2"/>
    <w:rsid w:val="00EE7694"/>
    <w:rsid w:val="00F212DC"/>
    <w:rsid w:val="00F437F1"/>
    <w:rsid w:val="00F7595A"/>
    <w:rsid w:val="00F95BB6"/>
    <w:rsid w:val="00FA176D"/>
    <w:rsid w:val="00FC51FC"/>
    <w:rsid w:val="00FD3AF1"/>
    <w:rsid w:val="00FD3D1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F0B42"/>
  <w15:docId w15:val="{36D98FB7-66BE-6547-A77A-B9F892E32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uiPriority w:val="9"/>
    <w:qFormat/>
    <w:rsid w:val="00552960"/>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3">
    <w:name w:val="heading 3"/>
    <w:basedOn w:val="a"/>
    <w:next w:val="a"/>
    <w:link w:val="30"/>
    <w:uiPriority w:val="9"/>
    <w:semiHidden/>
    <w:unhideWhenUsed/>
    <w:qFormat/>
    <w:rsid w:val="00EE7694"/>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7D7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A17647"/>
    <w:pPr>
      <w:ind w:left="720"/>
      <w:contextualSpacing/>
    </w:pPr>
  </w:style>
  <w:style w:type="character" w:customStyle="1" w:styleId="20">
    <w:name w:val="Заголовок 2 Знак"/>
    <w:basedOn w:val="a0"/>
    <w:link w:val="2"/>
    <w:uiPriority w:val="9"/>
    <w:rsid w:val="00552960"/>
    <w:rPr>
      <w:rFonts w:ascii="Times New Roman" w:eastAsia="Times New Roman" w:hAnsi="Times New Roman" w:cs="Times New Roman"/>
      <w:b/>
      <w:bCs/>
      <w:sz w:val="36"/>
      <w:szCs w:val="36"/>
      <w:lang w:eastAsia="en-IN"/>
    </w:rPr>
  </w:style>
  <w:style w:type="paragraph" w:styleId="a5">
    <w:name w:val="Normal (Web)"/>
    <w:basedOn w:val="a"/>
    <w:uiPriority w:val="99"/>
    <w:unhideWhenUsed/>
    <w:rsid w:val="0055296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30">
    <w:name w:val="Заголовок 3 Знак"/>
    <w:basedOn w:val="a0"/>
    <w:link w:val="3"/>
    <w:uiPriority w:val="9"/>
    <w:semiHidden/>
    <w:rsid w:val="00EE7694"/>
    <w:rPr>
      <w:rFonts w:asciiTheme="majorHAnsi" w:eastAsiaTheme="majorEastAsia" w:hAnsiTheme="majorHAnsi" w:cstheme="majorBidi"/>
      <w:color w:val="1F3763" w:themeColor="accent1" w:themeShade="7F"/>
      <w:sz w:val="24"/>
      <w:szCs w:val="30"/>
    </w:rPr>
  </w:style>
  <w:style w:type="character" w:styleId="a6">
    <w:name w:val="Hyperlink"/>
    <w:basedOn w:val="a0"/>
    <w:uiPriority w:val="99"/>
    <w:semiHidden/>
    <w:unhideWhenUsed/>
    <w:rsid w:val="00EE7694"/>
    <w:rPr>
      <w:color w:val="0000FF"/>
      <w:u w:val="single"/>
    </w:rPr>
  </w:style>
  <w:style w:type="character" w:styleId="a7">
    <w:name w:val="Strong"/>
    <w:basedOn w:val="a0"/>
    <w:uiPriority w:val="22"/>
    <w:qFormat/>
    <w:rsid w:val="00EE7694"/>
    <w:rPr>
      <w:b/>
      <w:bCs/>
    </w:rPr>
  </w:style>
  <w:style w:type="character" w:customStyle="1" w:styleId="a-bnrbtn-text">
    <w:name w:val="a-bnr__btn-text"/>
    <w:basedOn w:val="a0"/>
    <w:rsid w:val="00EE7694"/>
  </w:style>
  <w:style w:type="paragraph" w:styleId="a8">
    <w:name w:val="header"/>
    <w:basedOn w:val="a"/>
    <w:link w:val="a9"/>
    <w:uiPriority w:val="99"/>
    <w:unhideWhenUsed/>
    <w:rsid w:val="003D319B"/>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3D319B"/>
  </w:style>
  <w:style w:type="paragraph" w:styleId="aa">
    <w:name w:val="footer"/>
    <w:basedOn w:val="a"/>
    <w:link w:val="ab"/>
    <w:uiPriority w:val="99"/>
    <w:unhideWhenUsed/>
    <w:rsid w:val="003D319B"/>
    <w:pPr>
      <w:tabs>
        <w:tab w:val="center" w:pos="4513"/>
        <w:tab w:val="right" w:pos="9026"/>
      </w:tabs>
      <w:spacing w:after="0" w:line="240" w:lineRule="auto"/>
    </w:pPr>
  </w:style>
  <w:style w:type="character" w:customStyle="1" w:styleId="ab">
    <w:name w:val="Нижний колонтитул Знак"/>
    <w:basedOn w:val="a0"/>
    <w:link w:val="aa"/>
    <w:uiPriority w:val="99"/>
    <w:rsid w:val="003D3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148297">
      <w:bodyDiv w:val="1"/>
      <w:marLeft w:val="0"/>
      <w:marRight w:val="0"/>
      <w:marTop w:val="0"/>
      <w:marBottom w:val="0"/>
      <w:divBdr>
        <w:top w:val="none" w:sz="0" w:space="0" w:color="auto"/>
        <w:left w:val="none" w:sz="0" w:space="0" w:color="auto"/>
        <w:bottom w:val="none" w:sz="0" w:space="0" w:color="auto"/>
        <w:right w:val="none" w:sz="0" w:space="0" w:color="auto"/>
      </w:divBdr>
      <w:divsChild>
        <w:div w:id="1410039117">
          <w:marLeft w:val="0"/>
          <w:marRight w:val="0"/>
          <w:marTop w:val="0"/>
          <w:marBottom w:val="0"/>
          <w:divBdr>
            <w:top w:val="none" w:sz="0" w:space="0" w:color="auto"/>
            <w:left w:val="none" w:sz="0" w:space="0" w:color="auto"/>
            <w:bottom w:val="none" w:sz="0" w:space="0" w:color="auto"/>
            <w:right w:val="none" w:sz="0" w:space="0" w:color="auto"/>
          </w:divBdr>
        </w:div>
        <w:div w:id="485820399">
          <w:marLeft w:val="0"/>
          <w:marRight w:val="0"/>
          <w:marTop w:val="0"/>
          <w:marBottom w:val="0"/>
          <w:divBdr>
            <w:top w:val="none" w:sz="0" w:space="0" w:color="auto"/>
            <w:left w:val="none" w:sz="0" w:space="0" w:color="auto"/>
            <w:bottom w:val="none" w:sz="0" w:space="0" w:color="auto"/>
            <w:right w:val="none" w:sz="0" w:space="0" w:color="auto"/>
          </w:divBdr>
        </w:div>
        <w:div w:id="1472209165">
          <w:marLeft w:val="0"/>
          <w:marRight w:val="0"/>
          <w:marTop w:val="0"/>
          <w:marBottom w:val="0"/>
          <w:divBdr>
            <w:top w:val="none" w:sz="0" w:space="0" w:color="auto"/>
            <w:left w:val="none" w:sz="0" w:space="0" w:color="auto"/>
            <w:bottom w:val="none" w:sz="0" w:space="0" w:color="auto"/>
            <w:right w:val="none" w:sz="0" w:space="0" w:color="auto"/>
          </w:divBdr>
        </w:div>
        <w:div w:id="1872958595">
          <w:marLeft w:val="0"/>
          <w:marRight w:val="0"/>
          <w:marTop w:val="0"/>
          <w:marBottom w:val="0"/>
          <w:divBdr>
            <w:top w:val="none" w:sz="0" w:space="0" w:color="auto"/>
            <w:left w:val="none" w:sz="0" w:space="0" w:color="auto"/>
            <w:bottom w:val="none" w:sz="0" w:space="0" w:color="auto"/>
            <w:right w:val="none" w:sz="0" w:space="0" w:color="auto"/>
          </w:divBdr>
        </w:div>
        <w:div w:id="2094936466">
          <w:marLeft w:val="0"/>
          <w:marRight w:val="0"/>
          <w:marTop w:val="0"/>
          <w:marBottom w:val="0"/>
          <w:divBdr>
            <w:top w:val="none" w:sz="0" w:space="0" w:color="auto"/>
            <w:left w:val="none" w:sz="0" w:space="0" w:color="auto"/>
            <w:bottom w:val="none" w:sz="0" w:space="0" w:color="auto"/>
            <w:right w:val="none" w:sz="0" w:space="0" w:color="auto"/>
          </w:divBdr>
        </w:div>
        <w:div w:id="684523713">
          <w:marLeft w:val="0"/>
          <w:marRight w:val="0"/>
          <w:marTop w:val="0"/>
          <w:marBottom w:val="0"/>
          <w:divBdr>
            <w:top w:val="none" w:sz="0" w:space="0" w:color="auto"/>
            <w:left w:val="none" w:sz="0" w:space="0" w:color="auto"/>
            <w:bottom w:val="none" w:sz="0" w:space="0" w:color="auto"/>
            <w:right w:val="none" w:sz="0" w:space="0" w:color="auto"/>
          </w:divBdr>
          <w:divsChild>
            <w:div w:id="11224317">
              <w:marLeft w:val="0"/>
              <w:marRight w:val="0"/>
              <w:marTop w:val="0"/>
              <w:marBottom w:val="0"/>
              <w:divBdr>
                <w:top w:val="none" w:sz="0" w:space="0" w:color="auto"/>
                <w:left w:val="none" w:sz="0" w:space="0" w:color="auto"/>
                <w:bottom w:val="none" w:sz="0" w:space="0" w:color="auto"/>
                <w:right w:val="none" w:sz="0" w:space="0" w:color="auto"/>
              </w:divBdr>
            </w:div>
            <w:div w:id="96758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000676">
      <w:bodyDiv w:val="1"/>
      <w:marLeft w:val="0"/>
      <w:marRight w:val="0"/>
      <w:marTop w:val="0"/>
      <w:marBottom w:val="0"/>
      <w:divBdr>
        <w:top w:val="none" w:sz="0" w:space="0" w:color="auto"/>
        <w:left w:val="none" w:sz="0" w:space="0" w:color="auto"/>
        <w:bottom w:val="none" w:sz="0" w:space="0" w:color="auto"/>
        <w:right w:val="none" w:sz="0" w:space="0" w:color="auto"/>
      </w:divBdr>
    </w:div>
    <w:div w:id="153711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16</Pages>
  <Words>3104</Words>
  <Characters>17694</Characters>
  <Application>Microsoft Office Word</Application>
  <DocSecurity>0</DocSecurity>
  <Lines>147</Lines>
  <Paragraphs>41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Barnaa Raha</dc:creator>
  <cp:lastModifiedBy>Lenovo</cp:lastModifiedBy>
  <cp:revision>11</cp:revision>
  <dcterms:created xsi:type="dcterms:W3CDTF">2022-08-18T18:43:00Z</dcterms:created>
  <dcterms:modified xsi:type="dcterms:W3CDTF">2022-09-03T19:20:00Z</dcterms:modified>
</cp:coreProperties>
</file>