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uv07uggi1tdz" w:colFirst="0" w:colLast="0" w:displacedByCustomXml="next"/>
    <w:bookmarkEnd w:id="0" w:displacedByCustomXml="next"/>
    <w:sdt>
      <w:sdtPr>
        <w:id w:val="1526514578"/>
        <w:docPartObj>
          <w:docPartGallery w:val="Cover Pages"/>
          <w:docPartUnique/>
        </w:docPartObj>
      </w:sdtPr>
      <w:sdtEndPr>
        <w:rPr>
          <w:b/>
        </w:rPr>
      </w:sdtEndPr>
      <w:sdtContent>
        <w:p w14:paraId="2D8333F7" w14:textId="393E50BE" w:rsidR="00147980" w:rsidRDefault="00147980">
          <w:r>
            <w:rPr>
              <w:noProof/>
            </w:rPr>
            <mc:AlternateContent>
              <mc:Choice Requires="wpg">
                <w:drawing>
                  <wp:anchor distT="0" distB="0" distL="114300" distR="114300" simplePos="0" relativeHeight="251659776" behindDoc="0" locked="0" layoutInCell="1" allowOverlap="1" wp14:anchorId="1D6D567C" wp14:editId="069B9F0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4EC954"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1B308A11" wp14:editId="302D5C55">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FBFC6C" w14:textId="59685A9E" w:rsidR="00147980" w:rsidRPr="00147980" w:rsidRDefault="0094318F" w:rsidP="00147980">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147980">
                                      <w:rPr>
                                        <w:color w:val="595959" w:themeColor="text1" w:themeTint="A6"/>
                                        <w:sz w:val="28"/>
                                        <w:szCs w:val="28"/>
                                      </w:rPr>
                                      <w:t xml:space="preserve">Gregorio Bernardo student number: </w:t>
                                    </w:r>
                                    <w:r w:rsidR="009A4020">
                                      <w:rPr>
                                        <w:color w:val="595959" w:themeColor="text1" w:themeTint="A6"/>
                                        <w:sz w:val="28"/>
                                        <w:szCs w:val="28"/>
                                      </w:rPr>
                                      <w:t>1913154</w:t>
                                    </w:r>
                                    <w:r w:rsidR="005212D9">
                                      <w:rPr>
                                        <w:color w:val="595959" w:themeColor="text1" w:themeTint="A6"/>
                                        <w:sz w:val="28"/>
                                        <w:szCs w:val="28"/>
                                      </w:rPr>
                                      <w:t xml:space="preserve">    </w:t>
                                    </w:r>
                                    <w:proofErr w:type="gramStart"/>
                                    <w:r w:rsidR="005212D9">
                                      <w:rPr>
                                        <w:color w:val="595959" w:themeColor="text1" w:themeTint="A6"/>
                                        <w:sz w:val="28"/>
                                        <w:szCs w:val="28"/>
                                      </w:rPr>
                                      <w:t>Module :</w:t>
                                    </w:r>
                                    <w:proofErr w:type="gramEnd"/>
                                    <w:r w:rsidR="009A4020">
                                      <w:rPr>
                                        <w:color w:val="595959" w:themeColor="text1" w:themeTint="A6"/>
                                        <w:sz w:val="28"/>
                                        <w:szCs w:val="28"/>
                                      </w:rPr>
                                      <w:t xml:space="preserve"> B</w:t>
                                    </w:r>
                                  </w:sdtContent>
                                </w:sdt>
                                <w:r w:rsidR="009A4020">
                                  <w:rPr>
                                    <w:color w:val="595959" w:themeColor="text1" w:themeTint="A6"/>
                                    <w:sz w:val="28"/>
                                    <w:szCs w:val="28"/>
                                  </w:rPr>
                                  <w:t>MSW5102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308A11"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DFBFC6C" w14:textId="59685A9E" w:rsidR="00147980" w:rsidRPr="00147980" w:rsidRDefault="0094318F" w:rsidP="00147980">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147980">
                                <w:rPr>
                                  <w:color w:val="595959" w:themeColor="text1" w:themeTint="A6"/>
                                  <w:sz w:val="28"/>
                                  <w:szCs w:val="28"/>
                                </w:rPr>
                                <w:t xml:space="preserve">Gregorio Bernardo student number: </w:t>
                              </w:r>
                              <w:r w:rsidR="009A4020">
                                <w:rPr>
                                  <w:color w:val="595959" w:themeColor="text1" w:themeTint="A6"/>
                                  <w:sz w:val="28"/>
                                  <w:szCs w:val="28"/>
                                </w:rPr>
                                <w:t>1913154</w:t>
                              </w:r>
                              <w:r w:rsidR="005212D9">
                                <w:rPr>
                                  <w:color w:val="595959" w:themeColor="text1" w:themeTint="A6"/>
                                  <w:sz w:val="28"/>
                                  <w:szCs w:val="28"/>
                                </w:rPr>
                                <w:t xml:space="preserve">    </w:t>
                              </w:r>
                              <w:proofErr w:type="gramStart"/>
                              <w:r w:rsidR="005212D9">
                                <w:rPr>
                                  <w:color w:val="595959" w:themeColor="text1" w:themeTint="A6"/>
                                  <w:sz w:val="28"/>
                                  <w:szCs w:val="28"/>
                                </w:rPr>
                                <w:t>Module :</w:t>
                              </w:r>
                              <w:proofErr w:type="gramEnd"/>
                              <w:r w:rsidR="009A4020">
                                <w:rPr>
                                  <w:color w:val="595959" w:themeColor="text1" w:themeTint="A6"/>
                                  <w:sz w:val="28"/>
                                  <w:szCs w:val="28"/>
                                </w:rPr>
                                <w:t xml:space="preserve"> B</w:t>
                              </w:r>
                            </w:sdtContent>
                          </w:sdt>
                          <w:r w:rsidR="009A4020">
                            <w:rPr>
                              <w:color w:val="595959" w:themeColor="text1" w:themeTint="A6"/>
                              <w:sz w:val="28"/>
                              <w:szCs w:val="28"/>
                            </w:rPr>
                            <w:t>MSW5102</w:t>
                          </w:r>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21D55D78" wp14:editId="26AC681C">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3F47BC" w14:textId="77777777" w:rsidR="00147980" w:rsidRDefault="00147980" w:rsidP="00147980">
                                <w:pPr>
                                  <w:pStyle w:val="Title"/>
                                </w:pPr>
                                <w:r>
                                  <w:t>Individual Presentation on - ‘Training and Development needs for an HR officer’</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FB3642C" w14:textId="334F49BE" w:rsidR="00147980" w:rsidRDefault="00147980">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1D55D78" id="Text Box 154" o:spid="_x0000_s1027" type="#_x0000_t202" style="position:absolute;left:0;text-align:left;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D3F47BC" w14:textId="77777777" w:rsidR="00147980" w:rsidRDefault="00147980" w:rsidP="00147980">
                          <w:pPr>
                            <w:pStyle w:val="Title"/>
                          </w:pPr>
                          <w:r>
                            <w:t>Individual Presentation on - ‘Training and Development needs for an HR officer’</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FB3642C" w14:textId="334F49BE" w:rsidR="00147980" w:rsidRDefault="00147980">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39B6B6E" w14:textId="4476F09B" w:rsidR="00147980" w:rsidRDefault="00147980">
          <w:r>
            <w:rPr>
              <w:b/>
            </w:rPr>
            <w:br w:type="page"/>
          </w:r>
        </w:p>
      </w:sdtContent>
    </w:sdt>
    <w:p w14:paraId="696A16C0" w14:textId="77777777" w:rsidR="00690367" w:rsidRDefault="00690367">
      <w:pPr>
        <w:pStyle w:val="Title"/>
      </w:pPr>
    </w:p>
    <w:p w14:paraId="2C754B94" w14:textId="77777777" w:rsidR="00690367" w:rsidRDefault="00690367">
      <w:pPr>
        <w:pStyle w:val="Title"/>
      </w:pPr>
      <w:bookmarkStart w:id="1" w:name="_cv829zyx0b7i" w:colFirst="0" w:colLast="0"/>
      <w:bookmarkEnd w:id="1"/>
    </w:p>
    <w:p w14:paraId="2AE146E8" w14:textId="77777777" w:rsidR="00690367" w:rsidRDefault="00690367">
      <w:pPr>
        <w:pStyle w:val="Title"/>
      </w:pPr>
      <w:bookmarkStart w:id="2" w:name="_3x3uqo9x2w0c" w:colFirst="0" w:colLast="0"/>
      <w:bookmarkEnd w:id="2"/>
    </w:p>
    <w:p w14:paraId="1F69F977" w14:textId="77777777" w:rsidR="00690367" w:rsidRDefault="00690367">
      <w:pPr>
        <w:pStyle w:val="Title"/>
      </w:pPr>
      <w:bookmarkStart w:id="3" w:name="_rz7hem8r06wl" w:colFirst="0" w:colLast="0"/>
      <w:bookmarkEnd w:id="3"/>
    </w:p>
    <w:p w14:paraId="3F941323" w14:textId="77777777" w:rsidR="00690367" w:rsidRDefault="00493C7B">
      <w:pPr>
        <w:pStyle w:val="Title"/>
      </w:pPr>
      <w:bookmarkStart w:id="4" w:name="_f5if8hoyevr7" w:colFirst="0" w:colLast="0"/>
      <w:bookmarkEnd w:id="4"/>
      <w:r>
        <w:t>Individual Presentation on - ‘Training and Development needs for an HR officer’</w:t>
      </w:r>
    </w:p>
    <w:p w14:paraId="2EAEF571" w14:textId="77777777" w:rsidR="00690367" w:rsidRDefault="00493C7B">
      <w:r>
        <w:br w:type="page"/>
      </w:r>
    </w:p>
    <w:p w14:paraId="090AADB8" w14:textId="77777777" w:rsidR="00690367" w:rsidRDefault="00493C7B">
      <w:pPr>
        <w:pStyle w:val="Heading1"/>
      </w:pPr>
      <w:bookmarkStart w:id="5" w:name="_nu85r7qyk6ng" w:colFirst="0" w:colLast="0"/>
      <w:bookmarkEnd w:id="5"/>
      <w:r>
        <w:lastRenderedPageBreak/>
        <w:t>Slide 1: Introduction</w:t>
      </w:r>
    </w:p>
    <w:p w14:paraId="79B73220" w14:textId="77777777" w:rsidR="00690367" w:rsidRDefault="00493C7B">
      <w:pPr>
        <w:numPr>
          <w:ilvl w:val="0"/>
          <w:numId w:val="1"/>
        </w:numPr>
        <w:rPr>
          <w:b/>
        </w:rPr>
      </w:pPr>
      <w:r>
        <w:t>Training and development play a very important role in human resources management</w:t>
      </w:r>
    </w:p>
    <w:p w14:paraId="040ADE01" w14:textId="77777777" w:rsidR="00690367" w:rsidRDefault="00493C7B">
      <w:pPr>
        <w:numPr>
          <w:ilvl w:val="0"/>
          <w:numId w:val="1"/>
        </w:numPr>
      </w:pPr>
      <w:r>
        <w:t>It helps to enhance the performance level of the employees and increase productivity rates (Manresa</w:t>
      </w:r>
      <w:r>
        <w:rPr>
          <w:i/>
        </w:rPr>
        <w:t xml:space="preserve"> et al</w:t>
      </w:r>
      <w:r>
        <w:t>., 2018)</w:t>
      </w:r>
    </w:p>
    <w:p w14:paraId="2FF380E4" w14:textId="77777777" w:rsidR="00690367" w:rsidRDefault="00493C7B">
      <w:pPr>
        <w:numPr>
          <w:ilvl w:val="0"/>
          <w:numId w:val="1"/>
        </w:numPr>
      </w:pPr>
      <w:r>
        <w:t>Training and development help the HR managers enhance their knowledge and skills</w:t>
      </w:r>
    </w:p>
    <w:p w14:paraId="2BA46AF8" w14:textId="77777777" w:rsidR="00690367" w:rsidRDefault="00493C7B">
      <w:pPr>
        <w:numPr>
          <w:ilvl w:val="0"/>
          <w:numId w:val="1"/>
        </w:numPr>
      </w:pPr>
      <w:r>
        <w:t xml:space="preserve"> It also provides an understanding of the roles and responsibilities of the HR officers</w:t>
      </w:r>
    </w:p>
    <w:p w14:paraId="5DA87226" w14:textId="77777777" w:rsidR="00690367" w:rsidRDefault="00493C7B">
      <w:pPr>
        <w:rPr>
          <w:b/>
        </w:rPr>
      </w:pPr>
      <w:r>
        <w:rPr>
          <w:b/>
        </w:rPr>
        <w:t>Speaker Notes</w:t>
      </w:r>
    </w:p>
    <w:p w14:paraId="223015A4" w14:textId="77777777" w:rsidR="00690367" w:rsidRDefault="00493C7B">
      <w:r>
        <w:t>Training and development play a very important role in human resources management that help to enhance the performance level of the employees and increase productivity rates to accomplish organisational goals and objectives. To increase the performance level and efficiency rate of an HR officer, it is very important to provide proper training and development process that can enhance the knowledge and skills of the officer to accomplish the roles and responsibilities in organisations. The present study will discuss the importance of training and development in developing the performance level of the HR officers.</w:t>
      </w:r>
    </w:p>
    <w:p w14:paraId="29BAF565" w14:textId="77777777" w:rsidR="00690367" w:rsidRDefault="00493C7B">
      <w:pPr>
        <w:pStyle w:val="Heading1"/>
      </w:pPr>
      <w:bookmarkStart w:id="6" w:name="_7pg3zznsmb0i" w:colFirst="0" w:colLast="0"/>
      <w:bookmarkEnd w:id="6"/>
      <w:r>
        <w:t>Slide 2-4: Evaluate appropriate knowledge, skills, and behaviour that are required by HR professionals</w:t>
      </w:r>
    </w:p>
    <w:p w14:paraId="0464DBBE" w14:textId="77777777" w:rsidR="00690367" w:rsidRDefault="00493C7B">
      <w:pPr>
        <w:pStyle w:val="Heading2"/>
      </w:pPr>
      <w:bookmarkStart w:id="7" w:name="_izxvtotignhk" w:colFirst="0" w:colLast="0"/>
      <w:bookmarkEnd w:id="7"/>
      <w:r>
        <w:t>Slide 2: Appropriate knowledge that is required by HR professionals</w:t>
      </w:r>
    </w:p>
    <w:p w14:paraId="2C4EB668" w14:textId="77777777" w:rsidR="00690367" w:rsidRDefault="00493C7B">
      <w:pPr>
        <w:numPr>
          <w:ilvl w:val="0"/>
          <w:numId w:val="5"/>
        </w:numPr>
      </w:pPr>
      <w:r>
        <w:t xml:space="preserve">The HR professionals need to have effective knowledge about the culture of the organisations </w:t>
      </w:r>
    </w:p>
    <w:p w14:paraId="62B877F7" w14:textId="77777777" w:rsidR="00690367" w:rsidRDefault="00493C7B">
      <w:pPr>
        <w:numPr>
          <w:ilvl w:val="0"/>
          <w:numId w:val="5"/>
        </w:numPr>
      </w:pPr>
      <w:r>
        <w:t xml:space="preserve">They need to understand the policies and procedures of the organisations </w:t>
      </w:r>
    </w:p>
    <w:p w14:paraId="59DF23CF" w14:textId="625AEF08" w:rsidR="00690367" w:rsidRDefault="00493C7B">
      <w:pPr>
        <w:numPr>
          <w:ilvl w:val="0"/>
          <w:numId w:val="5"/>
        </w:numPr>
      </w:pPr>
      <w:r>
        <w:t xml:space="preserve">The HR professional also needs to </w:t>
      </w:r>
      <w:r w:rsidR="00147980">
        <w:t>know about</w:t>
      </w:r>
      <w:r>
        <w:t xml:space="preserve"> negotiation (Ojo </w:t>
      </w:r>
      <w:r>
        <w:rPr>
          <w:i/>
        </w:rPr>
        <w:t>et al</w:t>
      </w:r>
      <w:r>
        <w:t>., 2020)</w:t>
      </w:r>
    </w:p>
    <w:p w14:paraId="606D974F" w14:textId="77777777" w:rsidR="00690367" w:rsidRDefault="00493C7B">
      <w:pPr>
        <w:rPr>
          <w:b/>
        </w:rPr>
      </w:pPr>
      <w:r>
        <w:rPr>
          <w:b/>
        </w:rPr>
        <w:t>Speaker Notes</w:t>
      </w:r>
    </w:p>
    <w:p w14:paraId="6752AD1B" w14:textId="77777777" w:rsidR="00690367" w:rsidRDefault="00493C7B">
      <w:r>
        <w:t>HR professionals are responsible to manage and direct the workforce of business organisations to meet the goals and objectives of the company. The HR professionals need to have effective knowledge about the culture of the organisations that help to promote equality and diversity in the organisation. They need to understand the policies and procedures of the organisations that help to implement them in developing productivity rates. The HR professional also needs to have the knowledge of negotiation to solve organisational challenges regarding pay and work environment.</w:t>
      </w:r>
    </w:p>
    <w:p w14:paraId="69C7C4DD" w14:textId="77777777" w:rsidR="00690367" w:rsidRDefault="00493C7B">
      <w:pPr>
        <w:pStyle w:val="Heading2"/>
      </w:pPr>
      <w:bookmarkStart w:id="8" w:name="_vpgvw565fgnu" w:colFirst="0" w:colLast="0"/>
      <w:bookmarkEnd w:id="8"/>
      <w:r>
        <w:t>Slide 3: Appropriate skills that are required by HR professionals</w:t>
      </w:r>
    </w:p>
    <w:p w14:paraId="2FD84D3E" w14:textId="77777777" w:rsidR="00690367" w:rsidRDefault="00493C7B">
      <w:pPr>
        <w:numPr>
          <w:ilvl w:val="0"/>
          <w:numId w:val="2"/>
        </w:numPr>
      </w:pPr>
      <w:r>
        <w:t>The HR professionals need to develop communication skills to develop effective bonding with the employees</w:t>
      </w:r>
    </w:p>
    <w:p w14:paraId="18182023" w14:textId="77777777" w:rsidR="00690367" w:rsidRDefault="00493C7B">
      <w:pPr>
        <w:numPr>
          <w:ilvl w:val="0"/>
          <w:numId w:val="2"/>
        </w:numPr>
      </w:pPr>
      <w:r>
        <w:lastRenderedPageBreak/>
        <w:t xml:space="preserve">They </w:t>
      </w:r>
      <w:proofErr w:type="gramStart"/>
      <w:r>
        <w:t>have to</w:t>
      </w:r>
      <w:proofErr w:type="gramEnd"/>
      <w:r>
        <w:t xml:space="preserve"> develop team management skills to work closely with different departments (Sheeba and Christopher, 2020)</w:t>
      </w:r>
    </w:p>
    <w:p w14:paraId="7095A5AB" w14:textId="77777777" w:rsidR="00690367" w:rsidRDefault="00493C7B">
      <w:pPr>
        <w:numPr>
          <w:ilvl w:val="0"/>
          <w:numId w:val="2"/>
        </w:numPr>
      </w:pPr>
      <w:r>
        <w:t xml:space="preserve">They </w:t>
      </w:r>
      <w:proofErr w:type="gramStart"/>
      <w:r>
        <w:t>have to</w:t>
      </w:r>
      <w:proofErr w:type="gramEnd"/>
      <w:r>
        <w:t xml:space="preserve"> develop information technology skills to maintain the recruitment process </w:t>
      </w:r>
    </w:p>
    <w:p w14:paraId="380191D9" w14:textId="77777777" w:rsidR="00690367" w:rsidRDefault="00493C7B">
      <w:pPr>
        <w:numPr>
          <w:ilvl w:val="0"/>
          <w:numId w:val="2"/>
        </w:numPr>
      </w:pPr>
      <w:r>
        <w:t xml:space="preserve"> The HR officers also need to develop problem-solving skills </w:t>
      </w:r>
      <w:proofErr w:type="gramStart"/>
      <w:r>
        <w:t>to  provide</w:t>
      </w:r>
      <w:proofErr w:type="gramEnd"/>
      <w:r>
        <w:t xml:space="preserve"> effective solutions to mitigate those challenges</w:t>
      </w:r>
    </w:p>
    <w:p w14:paraId="2F450E12" w14:textId="77777777" w:rsidR="00690367" w:rsidRDefault="00493C7B">
      <w:pPr>
        <w:rPr>
          <w:b/>
        </w:rPr>
      </w:pPr>
      <w:r>
        <w:rPr>
          <w:b/>
        </w:rPr>
        <w:t>Speaker Notes</w:t>
      </w:r>
    </w:p>
    <w:p w14:paraId="07399306" w14:textId="77777777" w:rsidR="00690367" w:rsidRDefault="00493C7B">
      <w:r>
        <w:t xml:space="preserve">To gain success in the professional field, HR professionals need to develop communication skills that help to present their opinions about different issues regarding pay and remuneration as well as develop effective bonding with the employees. They </w:t>
      </w:r>
      <w:proofErr w:type="gramStart"/>
      <w:r>
        <w:t>have to</w:t>
      </w:r>
      <w:proofErr w:type="gramEnd"/>
      <w:r>
        <w:t xml:space="preserve"> develop team management skills to work closely with different departments and to develop diverse teams. They </w:t>
      </w:r>
      <w:proofErr w:type="gramStart"/>
      <w:r>
        <w:t>have to</w:t>
      </w:r>
      <w:proofErr w:type="gramEnd"/>
      <w:r>
        <w:t xml:space="preserve"> develop information technology skills to maintain the recruitment process and important information by using technological tools. The HR officers also need to develop problem-solving skills to understand the problems of the employees and to provide effective solutions to mitigate those challenges.</w:t>
      </w:r>
    </w:p>
    <w:p w14:paraId="46C9EF6C" w14:textId="77777777" w:rsidR="00690367" w:rsidRDefault="00493C7B">
      <w:pPr>
        <w:pStyle w:val="Heading2"/>
      </w:pPr>
      <w:bookmarkStart w:id="9" w:name="_1w1brl5y2z9o" w:colFirst="0" w:colLast="0"/>
      <w:bookmarkEnd w:id="9"/>
      <w:r>
        <w:t>Slide 4: Appropriate behaviours that are required by HR professionals</w:t>
      </w:r>
    </w:p>
    <w:p w14:paraId="4BF2DC73" w14:textId="77777777" w:rsidR="00690367" w:rsidRDefault="00493C7B">
      <w:pPr>
        <w:numPr>
          <w:ilvl w:val="0"/>
          <w:numId w:val="7"/>
        </w:numPr>
      </w:pPr>
      <w:r>
        <w:t xml:space="preserve">The HR officers </w:t>
      </w:r>
      <w:proofErr w:type="gramStart"/>
      <w:r>
        <w:t>have to</w:t>
      </w:r>
      <w:proofErr w:type="gramEnd"/>
      <w:r>
        <w:t xml:space="preserve"> develop administrating behaviour to maintain payroll and employee records</w:t>
      </w:r>
    </w:p>
    <w:p w14:paraId="3EFFF5EE" w14:textId="77777777" w:rsidR="00690367" w:rsidRDefault="00493C7B">
      <w:pPr>
        <w:numPr>
          <w:ilvl w:val="0"/>
          <w:numId w:val="7"/>
        </w:numPr>
      </w:pPr>
      <w:r>
        <w:t xml:space="preserve">They also </w:t>
      </w:r>
      <w:proofErr w:type="gramStart"/>
      <w:r>
        <w:t>have to</w:t>
      </w:r>
      <w:proofErr w:type="gramEnd"/>
      <w:r>
        <w:t xml:space="preserve"> develop convincing behaviour that helps to manage workers (Mira </w:t>
      </w:r>
      <w:r>
        <w:rPr>
          <w:i/>
        </w:rPr>
        <w:t>et al</w:t>
      </w:r>
      <w:r>
        <w:t>., 2019)</w:t>
      </w:r>
    </w:p>
    <w:p w14:paraId="7C8A703E" w14:textId="77777777" w:rsidR="00690367" w:rsidRDefault="00493C7B">
      <w:pPr>
        <w:numPr>
          <w:ilvl w:val="0"/>
          <w:numId w:val="7"/>
        </w:numPr>
      </w:pPr>
      <w:r>
        <w:t xml:space="preserve">The HR officers need to develop leadership behaviour that helps to analyse the training needs of the workers </w:t>
      </w:r>
    </w:p>
    <w:p w14:paraId="6600F0FC" w14:textId="77777777" w:rsidR="00690367" w:rsidRDefault="00493C7B">
      <w:pPr>
        <w:rPr>
          <w:b/>
        </w:rPr>
      </w:pPr>
      <w:r>
        <w:rPr>
          <w:b/>
        </w:rPr>
        <w:t>Speaker Notes</w:t>
      </w:r>
    </w:p>
    <w:p w14:paraId="4D29D421" w14:textId="77777777" w:rsidR="00690367" w:rsidRDefault="00493C7B">
      <w:r>
        <w:t xml:space="preserve">The HR officers </w:t>
      </w:r>
      <w:proofErr w:type="gramStart"/>
      <w:r>
        <w:t>have to</w:t>
      </w:r>
      <w:proofErr w:type="gramEnd"/>
      <w:r>
        <w:t xml:space="preserve"> develop administrating behaviour to maintain payroll and employee records. They also </w:t>
      </w:r>
      <w:proofErr w:type="gramStart"/>
      <w:r>
        <w:t>have to</w:t>
      </w:r>
      <w:proofErr w:type="gramEnd"/>
      <w:r>
        <w:t xml:space="preserve"> develop convincing behaviour that helps to manage workers as well as maintain their performance with health and safety in the workplace. The HR officers need to develop leadership behaviour that helps to analyse the training needs of the workers and solve different organisational issues regarding what environment, performance management, discipline, and many more responsibilities. </w:t>
      </w:r>
    </w:p>
    <w:p w14:paraId="58BBD4FF" w14:textId="77777777" w:rsidR="00690367" w:rsidRDefault="00493C7B">
      <w:pPr>
        <w:pStyle w:val="Heading1"/>
      </w:pPr>
      <w:bookmarkStart w:id="10" w:name="_g7ykxnp3b6z3" w:colFirst="0" w:colLast="0"/>
      <w:bookmarkEnd w:id="10"/>
      <w:r>
        <w:t>Slides 5: A personal skills audit</w:t>
      </w:r>
    </w:p>
    <w:p w14:paraId="38E720C4" w14:textId="77777777" w:rsidR="00690367" w:rsidRDefault="00493C7B">
      <w:pPr>
        <w:rPr>
          <w:b/>
          <w:i/>
        </w:rPr>
      </w:pPr>
      <w:r>
        <w:rPr>
          <w:b/>
          <w:i/>
        </w:rPr>
        <w:t>Personal SWOT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857D7" w14:paraId="2FB4417E" w14:textId="77777777">
        <w:tc>
          <w:tcPr>
            <w:tcW w:w="4514" w:type="dxa"/>
            <w:shd w:val="clear" w:color="auto" w:fill="auto"/>
            <w:tcMar>
              <w:top w:w="100" w:type="dxa"/>
              <w:left w:w="100" w:type="dxa"/>
              <w:bottom w:w="100" w:type="dxa"/>
              <w:right w:w="100" w:type="dxa"/>
            </w:tcMar>
          </w:tcPr>
          <w:p w14:paraId="15E0C8C9" w14:textId="77777777" w:rsidR="00690367" w:rsidRDefault="00493C7B">
            <w:pPr>
              <w:widowControl w:val="0"/>
              <w:pBdr>
                <w:top w:val="nil"/>
                <w:left w:val="nil"/>
                <w:bottom w:val="nil"/>
                <w:right w:val="nil"/>
                <w:between w:val="nil"/>
              </w:pBdr>
              <w:spacing w:line="240" w:lineRule="auto"/>
              <w:jc w:val="left"/>
              <w:rPr>
                <w:b/>
              </w:rPr>
            </w:pPr>
            <w:r>
              <w:rPr>
                <w:b/>
              </w:rPr>
              <w:t>Strengths</w:t>
            </w:r>
          </w:p>
          <w:p w14:paraId="6B8388BB" w14:textId="77777777" w:rsidR="00690367" w:rsidRDefault="00493C7B">
            <w:pPr>
              <w:widowControl w:val="0"/>
              <w:numPr>
                <w:ilvl w:val="0"/>
                <w:numId w:val="10"/>
              </w:numPr>
              <w:pBdr>
                <w:top w:val="nil"/>
                <w:left w:val="nil"/>
                <w:bottom w:val="nil"/>
                <w:right w:val="nil"/>
                <w:between w:val="nil"/>
              </w:pBdr>
              <w:spacing w:line="240" w:lineRule="auto"/>
              <w:jc w:val="left"/>
            </w:pPr>
            <w:r>
              <w:t>Team Management skill that helps to manage the workforce</w:t>
            </w:r>
          </w:p>
          <w:p w14:paraId="3021533D" w14:textId="77777777" w:rsidR="00690367" w:rsidRDefault="00493C7B">
            <w:pPr>
              <w:widowControl w:val="0"/>
              <w:numPr>
                <w:ilvl w:val="0"/>
                <w:numId w:val="10"/>
              </w:numPr>
              <w:pBdr>
                <w:top w:val="nil"/>
                <w:left w:val="nil"/>
                <w:bottom w:val="nil"/>
                <w:right w:val="nil"/>
                <w:between w:val="nil"/>
              </w:pBdr>
              <w:spacing w:line="240" w:lineRule="auto"/>
              <w:jc w:val="left"/>
            </w:pPr>
            <w:r>
              <w:t xml:space="preserve">Communication skill that helps to understand the problems of </w:t>
            </w:r>
            <w:r>
              <w:lastRenderedPageBreak/>
              <w:t>employees</w:t>
            </w:r>
          </w:p>
        </w:tc>
        <w:tc>
          <w:tcPr>
            <w:tcW w:w="4514" w:type="dxa"/>
            <w:shd w:val="clear" w:color="auto" w:fill="auto"/>
            <w:tcMar>
              <w:top w:w="100" w:type="dxa"/>
              <w:left w:w="100" w:type="dxa"/>
              <w:bottom w:w="100" w:type="dxa"/>
              <w:right w:w="100" w:type="dxa"/>
            </w:tcMar>
          </w:tcPr>
          <w:p w14:paraId="098314D1" w14:textId="77777777" w:rsidR="00690367" w:rsidRDefault="00493C7B">
            <w:pPr>
              <w:widowControl w:val="0"/>
              <w:pBdr>
                <w:top w:val="nil"/>
                <w:left w:val="nil"/>
                <w:bottom w:val="nil"/>
                <w:right w:val="nil"/>
                <w:between w:val="nil"/>
              </w:pBdr>
              <w:spacing w:line="240" w:lineRule="auto"/>
              <w:jc w:val="left"/>
              <w:rPr>
                <w:b/>
              </w:rPr>
            </w:pPr>
            <w:r>
              <w:rPr>
                <w:b/>
              </w:rPr>
              <w:lastRenderedPageBreak/>
              <w:t>Weaknesses</w:t>
            </w:r>
          </w:p>
          <w:p w14:paraId="04C25E9C" w14:textId="5477BE6A" w:rsidR="00690367" w:rsidRDefault="00493C7B">
            <w:pPr>
              <w:widowControl w:val="0"/>
              <w:numPr>
                <w:ilvl w:val="0"/>
                <w:numId w:val="3"/>
              </w:numPr>
              <w:pBdr>
                <w:top w:val="nil"/>
                <w:left w:val="nil"/>
                <w:bottom w:val="nil"/>
                <w:right w:val="nil"/>
                <w:between w:val="nil"/>
              </w:pBdr>
              <w:spacing w:line="240" w:lineRule="auto"/>
              <w:jc w:val="left"/>
            </w:pPr>
            <w:r>
              <w:t xml:space="preserve">Time management skills that can create challenges to finishing the project </w:t>
            </w:r>
            <w:r w:rsidR="00147980">
              <w:t>work</w:t>
            </w:r>
            <w:r>
              <w:t xml:space="preserve"> before deadlines</w:t>
            </w:r>
          </w:p>
        </w:tc>
      </w:tr>
      <w:tr w:rsidR="002857D7" w14:paraId="44E34F04" w14:textId="77777777">
        <w:tc>
          <w:tcPr>
            <w:tcW w:w="4514" w:type="dxa"/>
            <w:shd w:val="clear" w:color="auto" w:fill="auto"/>
            <w:tcMar>
              <w:top w:w="100" w:type="dxa"/>
              <w:left w:w="100" w:type="dxa"/>
              <w:bottom w:w="100" w:type="dxa"/>
              <w:right w:w="100" w:type="dxa"/>
            </w:tcMar>
          </w:tcPr>
          <w:p w14:paraId="314148CE" w14:textId="77777777" w:rsidR="00690367" w:rsidRDefault="00493C7B">
            <w:pPr>
              <w:widowControl w:val="0"/>
              <w:pBdr>
                <w:top w:val="nil"/>
                <w:left w:val="nil"/>
                <w:bottom w:val="nil"/>
                <w:right w:val="nil"/>
                <w:between w:val="nil"/>
              </w:pBdr>
              <w:spacing w:line="240" w:lineRule="auto"/>
              <w:jc w:val="left"/>
              <w:rPr>
                <w:b/>
              </w:rPr>
            </w:pPr>
            <w:r>
              <w:rPr>
                <w:b/>
              </w:rPr>
              <w:t>Opportunities</w:t>
            </w:r>
          </w:p>
          <w:p w14:paraId="3092CBFF" w14:textId="77777777" w:rsidR="00690367" w:rsidRDefault="00493C7B">
            <w:pPr>
              <w:widowControl w:val="0"/>
              <w:numPr>
                <w:ilvl w:val="0"/>
                <w:numId w:val="8"/>
              </w:numPr>
              <w:pBdr>
                <w:top w:val="nil"/>
                <w:left w:val="nil"/>
                <w:bottom w:val="nil"/>
                <w:right w:val="nil"/>
                <w:between w:val="nil"/>
              </w:pBdr>
              <w:spacing w:line="240" w:lineRule="auto"/>
              <w:jc w:val="left"/>
            </w:pPr>
            <w:r>
              <w:t>Technological skills that help to track the growth of the project work and the performance level of employees</w:t>
            </w:r>
          </w:p>
        </w:tc>
        <w:tc>
          <w:tcPr>
            <w:tcW w:w="4514" w:type="dxa"/>
            <w:shd w:val="clear" w:color="auto" w:fill="auto"/>
            <w:tcMar>
              <w:top w:w="100" w:type="dxa"/>
              <w:left w:w="100" w:type="dxa"/>
              <w:bottom w:w="100" w:type="dxa"/>
              <w:right w:w="100" w:type="dxa"/>
            </w:tcMar>
          </w:tcPr>
          <w:p w14:paraId="0AA8C238" w14:textId="77777777" w:rsidR="00690367" w:rsidRDefault="00493C7B">
            <w:pPr>
              <w:widowControl w:val="0"/>
              <w:pBdr>
                <w:top w:val="nil"/>
                <w:left w:val="nil"/>
                <w:bottom w:val="nil"/>
                <w:right w:val="nil"/>
                <w:between w:val="nil"/>
              </w:pBdr>
              <w:spacing w:line="240" w:lineRule="auto"/>
              <w:jc w:val="left"/>
              <w:rPr>
                <w:b/>
              </w:rPr>
            </w:pPr>
            <w:r>
              <w:rPr>
                <w:b/>
              </w:rPr>
              <w:t>Threats</w:t>
            </w:r>
          </w:p>
          <w:p w14:paraId="072F83E3" w14:textId="77777777" w:rsidR="00690367" w:rsidRDefault="00493C7B">
            <w:pPr>
              <w:widowControl w:val="0"/>
              <w:numPr>
                <w:ilvl w:val="0"/>
                <w:numId w:val="9"/>
              </w:numPr>
              <w:pBdr>
                <w:top w:val="nil"/>
                <w:left w:val="nil"/>
                <w:bottom w:val="nil"/>
                <w:right w:val="nil"/>
                <w:between w:val="nil"/>
              </w:pBdr>
              <w:spacing w:line="240" w:lineRule="auto"/>
              <w:jc w:val="left"/>
            </w:pPr>
            <w:r>
              <w:t>New recruitment of HR officers that can increase the competition level</w:t>
            </w:r>
          </w:p>
        </w:tc>
      </w:tr>
    </w:tbl>
    <w:p w14:paraId="5F5B2517" w14:textId="77777777" w:rsidR="00690367" w:rsidRDefault="00493C7B">
      <w:pPr>
        <w:rPr>
          <w:b/>
        </w:rPr>
      </w:pPr>
      <w:r>
        <w:rPr>
          <w:b/>
        </w:rPr>
        <w:t xml:space="preserve"> Speaker Notes</w:t>
      </w:r>
    </w:p>
    <w:p w14:paraId="46AADEFD" w14:textId="77777777" w:rsidR="00690367" w:rsidRDefault="00493C7B">
      <w:r>
        <w:t xml:space="preserve">According to the personal SWOT </w:t>
      </w:r>
      <w:proofErr w:type="gramStart"/>
      <w:r>
        <w:t>analysis,  effective</w:t>
      </w:r>
      <w:proofErr w:type="gramEnd"/>
      <w:r>
        <w:t xml:space="preserve"> communication skills and team management skills can help to understand the problems of the employees and manage team members. Technological skills can help to increase opportunities to track the performance level of the employees. However, a lack of time management skills and new recruitment of HR officers can create challenges in the workplace.</w:t>
      </w:r>
    </w:p>
    <w:p w14:paraId="24395E83" w14:textId="77777777" w:rsidR="00690367" w:rsidRDefault="00493C7B">
      <w:pPr>
        <w:pStyle w:val="Heading1"/>
      </w:pPr>
      <w:bookmarkStart w:id="11" w:name="_6xucii3v932z" w:colFirst="0" w:colLast="0"/>
      <w:bookmarkEnd w:id="11"/>
      <w:r>
        <w:t>Slide 6: Identify training and development need considering the knowledge, skills and behaviours</w:t>
      </w:r>
    </w:p>
    <w:p w14:paraId="47EB8FD2" w14:textId="77777777" w:rsidR="00690367" w:rsidRDefault="00493C7B">
      <w:pPr>
        <w:numPr>
          <w:ilvl w:val="0"/>
          <w:numId w:val="11"/>
        </w:numPr>
      </w:pPr>
      <w:r>
        <w:t xml:space="preserve">By providing proper training and development </w:t>
      </w:r>
      <w:proofErr w:type="gramStart"/>
      <w:r>
        <w:t>programs,  HR</w:t>
      </w:r>
      <w:proofErr w:type="gramEnd"/>
      <w:r>
        <w:t xml:space="preserve"> officers can manage diversity in the workplace (</w:t>
      </w:r>
      <w:proofErr w:type="spellStart"/>
      <w:r>
        <w:t>Dakhan</w:t>
      </w:r>
      <w:proofErr w:type="spellEnd"/>
      <w:r>
        <w:t xml:space="preserve"> </w:t>
      </w:r>
      <w:r>
        <w:rPr>
          <w:i/>
        </w:rPr>
        <w:t>et al</w:t>
      </w:r>
      <w:r>
        <w:t>., 2020)</w:t>
      </w:r>
    </w:p>
    <w:p w14:paraId="32F94907" w14:textId="77777777" w:rsidR="00690367" w:rsidRDefault="00493C7B">
      <w:pPr>
        <w:numPr>
          <w:ilvl w:val="0"/>
          <w:numId w:val="11"/>
        </w:numPr>
      </w:pPr>
      <w:r>
        <w:t>It helps to maintain equality among employees and establish organisational policies</w:t>
      </w:r>
    </w:p>
    <w:p w14:paraId="20734DF0" w14:textId="77777777" w:rsidR="00690367" w:rsidRDefault="00493C7B">
      <w:pPr>
        <w:numPr>
          <w:ilvl w:val="0"/>
          <w:numId w:val="11"/>
        </w:numPr>
      </w:pPr>
      <w:r>
        <w:t xml:space="preserve">It also helps to develop technical skills of the HR managers to track work progress and the performance level of employees </w:t>
      </w:r>
    </w:p>
    <w:p w14:paraId="0281B31A" w14:textId="77777777" w:rsidR="00690367" w:rsidRDefault="00493C7B">
      <w:pPr>
        <w:rPr>
          <w:b/>
        </w:rPr>
      </w:pPr>
      <w:r>
        <w:rPr>
          <w:b/>
        </w:rPr>
        <w:t xml:space="preserve"> Speaker Notes</w:t>
      </w:r>
    </w:p>
    <w:p w14:paraId="44C0A7CA" w14:textId="77777777" w:rsidR="00690367" w:rsidRDefault="00493C7B">
      <w:r>
        <w:t xml:space="preserve">Training and development are very important to enhance the knowledge, skills, and behaviour of HR officers. By providing proper training and development </w:t>
      </w:r>
      <w:proofErr w:type="gramStart"/>
      <w:r>
        <w:t>programs,  HR</w:t>
      </w:r>
      <w:proofErr w:type="gramEnd"/>
      <w:r>
        <w:t xml:space="preserve"> officers can manage diversity in the workplace and maintain equality among the employees. It also helps to develop technical skills of the HR managers that can help them to track work progress and the performance level of the employees to accomplish organisational goals and objectives.</w:t>
      </w:r>
    </w:p>
    <w:p w14:paraId="2DF1C4D5" w14:textId="77777777" w:rsidR="00690367" w:rsidRDefault="00493C7B">
      <w:pPr>
        <w:pStyle w:val="Heading1"/>
      </w:pPr>
      <w:bookmarkStart w:id="12" w:name="_q3w088atpsbu" w:colFirst="0" w:colLast="0"/>
      <w:bookmarkEnd w:id="12"/>
      <w:r>
        <w:t>Slide 7: Analyse the benefits of the organisation by developing an HR officer through effective training and development</w:t>
      </w:r>
    </w:p>
    <w:p w14:paraId="2F18DEB2" w14:textId="77777777" w:rsidR="00690367" w:rsidRDefault="00493C7B">
      <w:pPr>
        <w:numPr>
          <w:ilvl w:val="0"/>
          <w:numId w:val="6"/>
        </w:numPr>
      </w:pPr>
      <w:r>
        <w:t xml:space="preserve">By providing effective training and development to the HR officers, </w:t>
      </w:r>
      <w:proofErr w:type="gramStart"/>
      <w:r>
        <w:t>organisations  can</w:t>
      </w:r>
      <w:proofErr w:type="gramEnd"/>
      <w:r>
        <w:t xml:space="preserve"> develop effective Human Resource Management</w:t>
      </w:r>
    </w:p>
    <w:p w14:paraId="682418CB" w14:textId="77777777" w:rsidR="00690367" w:rsidRDefault="00493C7B">
      <w:pPr>
        <w:numPr>
          <w:ilvl w:val="0"/>
          <w:numId w:val="6"/>
        </w:numPr>
      </w:pPr>
      <w:r>
        <w:t xml:space="preserve">It also </w:t>
      </w:r>
      <w:proofErr w:type="gramStart"/>
      <w:r>
        <w:t>helps  to</w:t>
      </w:r>
      <w:proofErr w:type="gramEnd"/>
      <w:r>
        <w:t xml:space="preserve"> establish organisational policies and enhance the recruitment process</w:t>
      </w:r>
    </w:p>
    <w:p w14:paraId="4BD8248C" w14:textId="77777777" w:rsidR="00690367" w:rsidRDefault="00493C7B">
      <w:pPr>
        <w:numPr>
          <w:ilvl w:val="0"/>
          <w:numId w:val="6"/>
        </w:numPr>
      </w:pPr>
      <w:r>
        <w:t xml:space="preserve">By adopting </w:t>
      </w:r>
      <w:r>
        <w:rPr>
          <w:b/>
          <w:i/>
        </w:rPr>
        <w:t xml:space="preserve">Constructivist Learning </w:t>
      </w:r>
      <w:proofErr w:type="gramStart"/>
      <w:r>
        <w:rPr>
          <w:b/>
          <w:i/>
        </w:rPr>
        <w:t>Theory</w:t>
      </w:r>
      <w:r>
        <w:t>,  the</w:t>
      </w:r>
      <w:proofErr w:type="gramEnd"/>
      <w:r>
        <w:t xml:space="preserve"> HR officers can develop an active learning process by developing experience (Krithika </w:t>
      </w:r>
      <w:r>
        <w:rPr>
          <w:i/>
        </w:rPr>
        <w:t>et a</w:t>
      </w:r>
      <w:r>
        <w:t>l., 2019)</w:t>
      </w:r>
    </w:p>
    <w:p w14:paraId="3DFEF1EA" w14:textId="77777777" w:rsidR="00690367" w:rsidRDefault="00493C7B">
      <w:pPr>
        <w:rPr>
          <w:b/>
        </w:rPr>
      </w:pPr>
      <w:r>
        <w:rPr>
          <w:b/>
        </w:rPr>
        <w:t xml:space="preserve"> Speaker Notes</w:t>
      </w:r>
    </w:p>
    <w:p w14:paraId="78937CCA" w14:textId="77777777" w:rsidR="00690367" w:rsidRDefault="00493C7B">
      <w:r>
        <w:t xml:space="preserve">By providing effective training and development to the HR officers, organisations can develop effective Human Resource Management. It also helps to establish organisational </w:t>
      </w:r>
      <w:r>
        <w:lastRenderedPageBreak/>
        <w:t xml:space="preserve">policies and enhance the recruitment process to attract new skilled employees. By adopting </w:t>
      </w:r>
      <w:r>
        <w:rPr>
          <w:b/>
          <w:i/>
        </w:rPr>
        <w:t xml:space="preserve">Constructivist Learning </w:t>
      </w:r>
      <w:proofErr w:type="gramStart"/>
      <w:r>
        <w:rPr>
          <w:b/>
          <w:i/>
        </w:rPr>
        <w:t>Theory</w:t>
      </w:r>
      <w:r>
        <w:t>,  the</w:t>
      </w:r>
      <w:proofErr w:type="gramEnd"/>
      <w:r>
        <w:t xml:space="preserve"> HR officers can develop an active learning process by developing experience and collaboration with the employees. This theory can also help to collect information by developing communication that can help to accomplish organisational goals and objectives. </w:t>
      </w:r>
    </w:p>
    <w:p w14:paraId="4D2748F8" w14:textId="77777777" w:rsidR="00690367" w:rsidRDefault="00493C7B">
      <w:pPr>
        <w:pStyle w:val="Heading1"/>
      </w:pPr>
      <w:bookmarkStart w:id="13" w:name="_mjc0q2g9eboc" w:colFirst="0" w:colLast="0"/>
      <w:bookmarkEnd w:id="13"/>
      <w:r>
        <w:t>Slide 8: Conclusion</w:t>
      </w:r>
    </w:p>
    <w:p w14:paraId="77272809" w14:textId="77777777" w:rsidR="00690367" w:rsidRDefault="00493C7B">
      <w:pPr>
        <w:numPr>
          <w:ilvl w:val="0"/>
          <w:numId w:val="4"/>
        </w:numPr>
      </w:pPr>
      <w:r>
        <w:t xml:space="preserve">Training and </w:t>
      </w:r>
      <w:proofErr w:type="gramStart"/>
      <w:r>
        <w:t>development  are</w:t>
      </w:r>
      <w:proofErr w:type="gramEnd"/>
      <w:r>
        <w:t xml:space="preserve"> very important to enhance the knowledge, skills, and behaviours of the HR officers</w:t>
      </w:r>
    </w:p>
    <w:p w14:paraId="3437C839" w14:textId="77777777" w:rsidR="00690367" w:rsidRDefault="00493C7B">
      <w:pPr>
        <w:numPr>
          <w:ilvl w:val="0"/>
          <w:numId w:val="4"/>
        </w:numPr>
      </w:pPr>
      <w:r>
        <w:t>Training and development can also be beneficial for the organisation by managing human resources</w:t>
      </w:r>
    </w:p>
    <w:p w14:paraId="5B08FC5C" w14:textId="77777777" w:rsidR="00690367" w:rsidRDefault="00493C7B">
      <w:pPr>
        <w:pStyle w:val="Heading1"/>
      </w:pPr>
      <w:bookmarkStart w:id="14" w:name="_2pll4rarzo25" w:colFirst="0" w:colLast="0"/>
      <w:bookmarkEnd w:id="14"/>
      <w:r>
        <w:t>Slide 9: References</w:t>
      </w:r>
    </w:p>
    <w:p w14:paraId="02C64478" w14:textId="77777777" w:rsidR="00826FD2" w:rsidRDefault="00493C7B">
      <w:r>
        <w:t xml:space="preserve">Bhatti, M.A., </w:t>
      </w:r>
      <w:proofErr w:type="spellStart"/>
      <w:r>
        <w:t>Alshagawi</w:t>
      </w:r>
      <w:proofErr w:type="spellEnd"/>
      <w:r>
        <w:t xml:space="preserve">, M., Zakariya, A. and </w:t>
      </w:r>
      <w:proofErr w:type="spellStart"/>
      <w:r>
        <w:t>Juhari</w:t>
      </w:r>
      <w:proofErr w:type="spellEnd"/>
      <w:r>
        <w:t>, A.S., 2018. Do multicultural faculty members perform well in higher educational institutions? Examining the roles of psychological diversity climate, HRM practices and personality traits (big five). European Journal of Training and Development.</w:t>
      </w:r>
    </w:p>
    <w:p w14:paraId="0B3D6A6A" w14:textId="00EDA2FA" w:rsidR="00826FD2" w:rsidRDefault="00493C7B">
      <w:proofErr w:type="spellStart"/>
      <w:r>
        <w:t>Dakhan</w:t>
      </w:r>
      <w:proofErr w:type="spellEnd"/>
      <w:r>
        <w:t xml:space="preserve">, S.A., Sohu, J.M., Jabeen, A., Mirani, M.A., Shaikh, J.A. and Iqbal, S., 2020. Impact of Green HRM on </w:t>
      </w:r>
      <w:proofErr w:type="gramStart"/>
      <w:r>
        <w:t>employees</w:t>
      </w:r>
      <w:proofErr w:type="gramEnd"/>
      <w:r>
        <w:t xml:space="preserve"> pro-environmental behaviour: mediating role of women environmental knowledge at higher education institutions. IJCSNS Int. J. </w:t>
      </w:r>
      <w:proofErr w:type="spellStart"/>
      <w:r>
        <w:t>Comput</w:t>
      </w:r>
      <w:proofErr w:type="spellEnd"/>
      <w:r>
        <w:t xml:space="preserve">. Sci. </w:t>
      </w:r>
      <w:proofErr w:type="spellStart"/>
      <w:r>
        <w:t>Netw</w:t>
      </w:r>
      <w:proofErr w:type="spellEnd"/>
      <w:r>
        <w:t xml:space="preserve">. </w:t>
      </w:r>
      <w:r w:rsidR="00147980">
        <w:t>Secure</w:t>
      </w:r>
      <w:r>
        <w:t>, 20(12), pp.202-208.</w:t>
      </w:r>
    </w:p>
    <w:p w14:paraId="4E282E8A" w14:textId="77777777" w:rsidR="00826FD2" w:rsidRDefault="00493C7B">
      <w:r>
        <w:t xml:space="preserve">Krithika, J., </w:t>
      </w:r>
      <w:proofErr w:type="spellStart"/>
      <w:r>
        <w:t>DivyaPriyadharshini</w:t>
      </w:r>
      <w:proofErr w:type="spellEnd"/>
      <w:r>
        <w:t xml:space="preserve">, N. and GokulaPriya, J., 2019. Green HRM-Practices </w:t>
      </w:r>
      <w:proofErr w:type="gramStart"/>
      <w:r>
        <w:t>In</w:t>
      </w:r>
      <w:proofErr w:type="gramEnd"/>
      <w:r>
        <w:t xml:space="preserve"> Organisations. IOSR Journal of Business and Management (IOSR-JBM), 21(3), p.74.</w:t>
      </w:r>
    </w:p>
    <w:p w14:paraId="768E4048" w14:textId="77777777" w:rsidR="00826FD2" w:rsidRDefault="00493C7B">
      <w:r>
        <w:t>Malik, A., Froese, F.J. and Sharma, P., 2020. Role of HRM in knowledge integration: Towards a conceptual framework. Journal of Business Research, 109, pp.524-535.</w:t>
      </w:r>
    </w:p>
    <w:p w14:paraId="4A450B1C" w14:textId="77777777" w:rsidR="00826FD2" w:rsidRDefault="00493C7B">
      <w:r>
        <w:t>Manresa, A., Bikfalvi, A. and Simon, A., 2018. The use and determinants of training and development for creativity and innovation. International Journal of Innovation Management, 22(07), p.1850062.</w:t>
      </w:r>
    </w:p>
    <w:p w14:paraId="55C7FBE0" w14:textId="77777777" w:rsidR="00826FD2" w:rsidRDefault="00493C7B">
      <w:r>
        <w:t>Mira, M., Choong, Y. and Thim, C., 2019. The effect of HRM practices and employees’ job satisfaction on employee performance. Management Science Letters, 9(6), pp.771-786.</w:t>
      </w:r>
    </w:p>
    <w:p w14:paraId="74169DE2" w14:textId="77777777" w:rsidR="00826FD2" w:rsidRDefault="00493C7B">
      <w:r>
        <w:t>Ojo, A.O., Tan, C.N.L. and Alias, M., 2020. Linking green HRM practices to environmental performance through pro-environment behaviour in the information technology sector. Social Responsibility Journal.</w:t>
      </w:r>
    </w:p>
    <w:p w14:paraId="22B3DB51" w14:textId="77777777" w:rsidR="00826FD2" w:rsidRDefault="00493C7B">
      <w:r>
        <w:t>Shaban, S., 2019. Reviewing the concept of green HRM (GHRM) and its application practices (Green Staffing) with suggested research agenda: A review from literature background and testing construction perspective. International Business Research, 12(5), pp.86-94.</w:t>
      </w:r>
    </w:p>
    <w:p w14:paraId="68F181C6" w14:textId="7CC39C9B" w:rsidR="00826FD2" w:rsidRDefault="00493C7B">
      <w:r>
        <w:lastRenderedPageBreak/>
        <w:t xml:space="preserve">Sheeba, M.J. and Christopher, P.B., 2020. Exploring the role of training and development in creating innovative work </w:t>
      </w:r>
      <w:r w:rsidR="00147980">
        <w:t>behaviours</w:t>
      </w:r>
      <w:r>
        <w:t xml:space="preserve"> and accomplishing non-routine cognitive jobs for organizational effectiveness. Journal of critical reviews, 7(4), pp.263-267.</w:t>
      </w:r>
    </w:p>
    <w:p w14:paraId="140C707C" w14:textId="77777777" w:rsidR="00826FD2" w:rsidRDefault="00493C7B">
      <w:r>
        <w:t>Sung, S.Y. and Choi, J.N., 2018. Effects of training and development on employee outcomes and firm innovative performance: Moderating roles of voluntary participation and evaluation. Human resource management, 57(6), pp.1339-1353.</w:t>
      </w:r>
    </w:p>
    <w:p w14:paraId="3C43F992" w14:textId="77777777" w:rsidR="00690367" w:rsidRDefault="00493C7B">
      <w:pPr>
        <w:pStyle w:val="Heading1"/>
      </w:pPr>
      <w:bookmarkStart w:id="15" w:name="_ex67rhy3r6e6" w:colFirst="0" w:colLast="0"/>
      <w:bookmarkEnd w:id="15"/>
      <w:r>
        <w:t>Slide 10: Appendix</w:t>
      </w:r>
    </w:p>
    <w:p w14:paraId="16CA3C8B" w14:textId="77777777" w:rsidR="00690367" w:rsidRDefault="00493C7B">
      <w:pPr>
        <w:rPr>
          <w:b/>
        </w:rPr>
      </w:pPr>
      <w:r>
        <w:rPr>
          <w:b/>
        </w:rPr>
        <w:t>Personal skills audit</w:t>
      </w:r>
    </w:p>
    <w:tbl>
      <w:tblPr>
        <w:tblStyle w:val="a0"/>
        <w:tblW w:w="10320" w:type="dxa"/>
        <w:tblInd w:w="153" w:type="dxa"/>
        <w:tblBorders>
          <w:top w:val="single" w:sz="8" w:space="0" w:color="007A92"/>
          <w:left w:val="single" w:sz="8" w:space="0" w:color="007A92"/>
          <w:bottom w:val="single" w:sz="8" w:space="0" w:color="007A92"/>
          <w:right w:val="single" w:sz="8" w:space="0" w:color="007A92"/>
          <w:insideH w:val="single" w:sz="8" w:space="0" w:color="007A92"/>
          <w:insideV w:val="single" w:sz="8" w:space="0" w:color="007A92"/>
        </w:tblBorders>
        <w:tblLayout w:type="fixed"/>
        <w:tblLook w:val="0000" w:firstRow="0" w:lastRow="0" w:firstColumn="0" w:lastColumn="0" w:noHBand="0" w:noVBand="0"/>
      </w:tblPr>
      <w:tblGrid>
        <w:gridCol w:w="10320"/>
      </w:tblGrid>
      <w:tr w:rsidR="002857D7" w14:paraId="6A48290E" w14:textId="77777777">
        <w:trPr>
          <w:trHeight w:val="515"/>
        </w:trPr>
        <w:tc>
          <w:tcPr>
            <w:tcW w:w="10320" w:type="dxa"/>
            <w:tcBorders>
              <w:top w:val="single" w:sz="8" w:space="0" w:color="007A92"/>
              <w:left w:val="single" w:sz="12" w:space="0" w:color="007A92"/>
              <w:bottom w:val="single" w:sz="8" w:space="0" w:color="007A92"/>
              <w:right w:val="single" w:sz="8" w:space="0" w:color="007A92"/>
            </w:tcBorders>
          </w:tcPr>
          <w:p w14:paraId="6781668D" w14:textId="77777777" w:rsidR="00690367" w:rsidRDefault="00493C7B">
            <w:pPr>
              <w:widowControl w:val="0"/>
              <w:spacing w:before="200" w:line="240" w:lineRule="auto"/>
              <w:ind w:left="11"/>
              <w:jc w:val="left"/>
              <w:rPr>
                <w:b/>
              </w:rPr>
            </w:pPr>
            <w:r>
              <w:rPr>
                <w:b/>
              </w:rPr>
              <w:t>Name</w:t>
            </w:r>
          </w:p>
        </w:tc>
      </w:tr>
      <w:tr w:rsidR="002857D7" w14:paraId="797719BF" w14:textId="77777777">
        <w:trPr>
          <w:trHeight w:val="678"/>
        </w:trPr>
        <w:tc>
          <w:tcPr>
            <w:tcW w:w="10320" w:type="dxa"/>
            <w:tcBorders>
              <w:top w:val="single" w:sz="8" w:space="0" w:color="007A92"/>
              <w:left w:val="single" w:sz="12" w:space="0" w:color="007A92"/>
              <w:bottom w:val="single" w:sz="8" w:space="0" w:color="007A92"/>
              <w:right w:val="single" w:sz="8" w:space="0" w:color="007A92"/>
            </w:tcBorders>
          </w:tcPr>
          <w:p w14:paraId="6D5BE542" w14:textId="77777777" w:rsidR="00690367" w:rsidRDefault="00493C7B">
            <w:pPr>
              <w:widowControl w:val="0"/>
              <w:spacing w:before="200" w:line="240" w:lineRule="auto"/>
              <w:ind w:left="11"/>
              <w:jc w:val="left"/>
              <w:rPr>
                <w:rFonts w:ascii="Arial MT" w:eastAsia="Arial MT" w:hAnsi="Arial MT" w:cs="Arial MT"/>
              </w:rPr>
            </w:pPr>
            <w:r>
              <w:rPr>
                <w:b/>
              </w:rPr>
              <w:t xml:space="preserve">Job role: </w:t>
            </w:r>
            <w:r>
              <w:rPr>
                <w:rFonts w:ascii="Arial MT" w:eastAsia="Arial MT" w:hAnsi="Arial MT" w:cs="Arial MT"/>
              </w:rPr>
              <w:t>Human Resource Officer</w:t>
            </w:r>
          </w:p>
        </w:tc>
      </w:tr>
    </w:tbl>
    <w:p w14:paraId="6923AF7E" w14:textId="77777777" w:rsidR="00690367" w:rsidRDefault="00690367">
      <w:pPr>
        <w:spacing w:before="157" w:after="6" w:line="480" w:lineRule="auto"/>
        <w:ind w:right="1136"/>
        <w:rPr>
          <w:rFonts w:ascii="Arial MT" w:eastAsia="Arial MT" w:hAnsi="Arial MT" w:cs="Arial MT"/>
          <w:sz w:val="20"/>
          <w:szCs w:val="20"/>
        </w:rPr>
      </w:pPr>
    </w:p>
    <w:tbl>
      <w:tblPr>
        <w:tblStyle w:val="a1"/>
        <w:tblW w:w="10080" w:type="dxa"/>
        <w:tblInd w:w="11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000" w:firstRow="0" w:lastRow="0" w:firstColumn="0" w:lastColumn="0" w:noHBand="0" w:noVBand="0"/>
      </w:tblPr>
      <w:tblGrid>
        <w:gridCol w:w="2055"/>
        <w:gridCol w:w="2055"/>
        <w:gridCol w:w="2085"/>
        <w:gridCol w:w="2055"/>
        <w:gridCol w:w="1830"/>
      </w:tblGrid>
      <w:tr w:rsidR="002857D7" w14:paraId="30609365" w14:textId="77777777">
        <w:trPr>
          <w:trHeight w:val="249"/>
        </w:trPr>
        <w:tc>
          <w:tcPr>
            <w:tcW w:w="2055" w:type="dxa"/>
            <w:tcBorders>
              <w:top w:val="single" w:sz="4" w:space="0" w:color="000000"/>
              <w:left w:val="single" w:sz="4" w:space="0" w:color="000000"/>
              <w:bottom w:val="single" w:sz="4" w:space="0" w:color="000000"/>
              <w:right w:val="single" w:sz="4" w:space="0" w:color="000000"/>
            </w:tcBorders>
          </w:tcPr>
          <w:p w14:paraId="19105F66"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2055" w:type="dxa"/>
            <w:tcBorders>
              <w:top w:val="single" w:sz="4" w:space="0" w:color="000000"/>
              <w:left w:val="single" w:sz="4" w:space="0" w:color="000000"/>
              <w:bottom w:val="single" w:sz="4" w:space="0" w:color="000000"/>
              <w:right w:val="single" w:sz="4" w:space="0" w:color="000000"/>
            </w:tcBorders>
          </w:tcPr>
          <w:p w14:paraId="242891BD" w14:textId="77777777" w:rsidR="00690367" w:rsidRDefault="00493C7B">
            <w:pPr>
              <w:widowControl w:val="0"/>
              <w:spacing w:before="6" w:line="223" w:lineRule="auto"/>
              <w:ind w:left="2"/>
              <w:jc w:val="left"/>
              <w:rPr>
                <w:b/>
                <w:sz w:val="20"/>
                <w:szCs w:val="20"/>
              </w:rPr>
            </w:pPr>
            <w:r>
              <w:rPr>
                <w:b/>
                <w:sz w:val="20"/>
                <w:szCs w:val="20"/>
              </w:rPr>
              <w:t>Very good</w:t>
            </w:r>
          </w:p>
        </w:tc>
        <w:tc>
          <w:tcPr>
            <w:tcW w:w="2085" w:type="dxa"/>
            <w:tcBorders>
              <w:top w:val="single" w:sz="4" w:space="0" w:color="000000"/>
              <w:left w:val="single" w:sz="4" w:space="0" w:color="000000"/>
              <w:bottom w:val="single" w:sz="4" w:space="0" w:color="000000"/>
              <w:right w:val="single" w:sz="4" w:space="0" w:color="000000"/>
            </w:tcBorders>
          </w:tcPr>
          <w:p w14:paraId="436BD6A7" w14:textId="77777777" w:rsidR="00690367" w:rsidRDefault="00493C7B">
            <w:pPr>
              <w:widowControl w:val="0"/>
              <w:spacing w:before="6" w:line="223" w:lineRule="auto"/>
              <w:ind w:left="4"/>
              <w:jc w:val="left"/>
              <w:rPr>
                <w:b/>
                <w:sz w:val="20"/>
                <w:szCs w:val="20"/>
              </w:rPr>
            </w:pPr>
            <w:r>
              <w:rPr>
                <w:b/>
                <w:sz w:val="20"/>
                <w:szCs w:val="20"/>
              </w:rPr>
              <w:t>Good</w:t>
            </w:r>
          </w:p>
        </w:tc>
        <w:tc>
          <w:tcPr>
            <w:tcW w:w="2055" w:type="dxa"/>
            <w:tcBorders>
              <w:top w:val="single" w:sz="4" w:space="0" w:color="000000"/>
              <w:left w:val="single" w:sz="4" w:space="0" w:color="000000"/>
              <w:bottom w:val="single" w:sz="4" w:space="0" w:color="000000"/>
              <w:right w:val="single" w:sz="4" w:space="0" w:color="000000"/>
            </w:tcBorders>
          </w:tcPr>
          <w:p w14:paraId="1B169A17" w14:textId="77777777" w:rsidR="00690367" w:rsidRDefault="00493C7B">
            <w:pPr>
              <w:widowControl w:val="0"/>
              <w:spacing w:before="6" w:line="223" w:lineRule="auto"/>
              <w:ind w:left="5"/>
              <w:jc w:val="left"/>
              <w:rPr>
                <w:b/>
                <w:sz w:val="20"/>
                <w:szCs w:val="20"/>
              </w:rPr>
            </w:pPr>
            <w:r>
              <w:rPr>
                <w:b/>
                <w:sz w:val="20"/>
                <w:szCs w:val="20"/>
              </w:rPr>
              <w:t>Adequate</w:t>
            </w:r>
          </w:p>
        </w:tc>
        <w:tc>
          <w:tcPr>
            <w:tcW w:w="1830" w:type="dxa"/>
            <w:tcBorders>
              <w:top w:val="single" w:sz="4" w:space="0" w:color="000000"/>
              <w:left w:val="single" w:sz="4" w:space="0" w:color="000000"/>
              <w:bottom w:val="single" w:sz="4" w:space="0" w:color="000000"/>
              <w:right w:val="single" w:sz="4" w:space="0" w:color="000000"/>
            </w:tcBorders>
          </w:tcPr>
          <w:p w14:paraId="4D221A87" w14:textId="77777777" w:rsidR="00690367" w:rsidRDefault="00493C7B">
            <w:pPr>
              <w:widowControl w:val="0"/>
              <w:spacing w:before="6" w:line="223" w:lineRule="auto"/>
              <w:ind w:left="5"/>
              <w:jc w:val="left"/>
              <w:rPr>
                <w:b/>
                <w:sz w:val="20"/>
                <w:szCs w:val="20"/>
              </w:rPr>
            </w:pPr>
            <w:r>
              <w:rPr>
                <w:b/>
                <w:sz w:val="20"/>
                <w:szCs w:val="20"/>
              </w:rPr>
              <w:t>Little or no experience</w:t>
            </w:r>
          </w:p>
        </w:tc>
      </w:tr>
      <w:tr w:rsidR="002857D7" w14:paraId="11C06210" w14:textId="77777777">
        <w:trPr>
          <w:trHeight w:val="489"/>
        </w:trPr>
        <w:tc>
          <w:tcPr>
            <w:tcW w:w="10080" w:type="dxa"/>
            <w:gridSpan w:val="5"/>
            <w:tcBorders>
              <w:top w:val="single" w:sz="4" w:space="0" w:color="000000"/>
              <w:left w:val="single" w:sz="4" w:space="0" w:color="000000"/>
              <w:bottom w:val="single" w:sz="4" w:space="0" w:color="000000"/>
              <w:right w:val="single" w:sz="4" w:space="0" w:color="000000"/>
            </w:tcBorders>
          </w:tcPr>
          <w:p w14:paraId="0403682E" w14:textId="77777777" w:rsidR="00690367" w:rsidRDefault="00493C7B">
            <w:pPr>
              <w:widowControl w:val="0"/>
              <w:spacing w:before="6" w:line="240" w:lineRule="auto"/>
              <w:ind w:left="4"/>
              <w:jc w:val="left"/>
              <w:rPr>
                <w:b/>
                <w:sz w:val="20"/>
                <w:szCs w:val="20"/>
              </w:rPr>
            </w:pPr>
            <w:r>
              <w:rPr>
                <w:b/>
                <w:sz w:val="20"/>
                <w:szCs w:val="20"/>
              </w:rPr>
              <w:t>Information Technology</w:t>
            </w:r>
          </w:p>
        </w:tc>
      </w:tr>
      <w:tr w:rsidR="002857D7" w14:paraId="73BA30CB" w14:textId="77777777">
        <w:trPr>
          <w:trHeight w:val="494"/>
        </w:trPr>
        <w:tc>
          <w:tcPr>
            <w:tcW w:w="2055" w:type="dxa"/>
            <w:tcBorders>
              <w:top w:val="single" w:sz="4" w:space="0" w:color="000000"/>
              <w:left w:val="single" w:sz="4" w:space="0" w:color="000000"/>
              <w:bottom w:val="single" w:sz="4" w:space="0" w:color="000000"/>
              <w:right w:val="single" w:sz="4" w:space="0" w:color="000000"/>
            </w:tcBorders>
          </w:tcPr>
          <w:p w14:paraId="1C7EBFE1" w14:textId="77777777" w:rsidR="00690367" w:rsidRDefault="00493C7B">
            <w:pPr>
              <w:widowControl w:val="0"/>
              <w:spacing w:before="6" w:line="240" w:lineRule="auto"/>
              <w:ind w:left="4" w:right="337"/>
              <w:jc w:val="left"/>
              <w:rPr>
                <w:rFonts w:ascii="Arial MT" w:eastAsia="Arial MT" w:hAnsi="Arial MT" w:cs="Arial MT"/>
                <w:sz w:val="20"/>
                <w:szCs w:val="20"/>
              </w:rPr>
            </w:pPr>
            <w:r>
              <w:rPr>
                <w:rFonts w:ascii="Arial MT" w:eastAsia="Arial MT" w:hAnsi="Arial MT" w:cs="Arial MT"/>
                <w:sz w:val="20"/>
                <w:szCs w:val="20"/>
              </w:rPr>
              <w:t xml:space="preserve"> Microsoft Office Word</w:t>
            </w:r>
          </w:p>
        </w:tc>
        <w:tc>
          <w:tcPr>
            <w:tcW w:w="2055" w:type="dxa"/>
            <w:tcBorders>
              <w:top w:val="single" w:sz="4" w:space="0" w:color="000000"/>
              <w:left w:val="single" w:sz="4" w:space="0" w:color="000000"/>
              <w:bottom w:val="single" w:sz="4" w:space="0" w:color="000000"/>
              <w:right w:val="single" w:sz="4" w:space="0" w:color="000000"/>
            </w:tcBorders>
          </w:tcPr>
          <w:p w14:paraId="4593D9D4"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2085" w:type="dxa"/>
            <w:tcBorders>
              <w:top w:val="single" w:sz="4" w:space="0" w:color="000000"/>
              <w:left w:val="single" w:sz="4" w:space="0" w:color="000000"/>
              <w:bottom w:val="single" w:sz="4" w:space="0" w:color="000000"/>
              <w:right w:val="single" w:sz="4" w:space="0" w:color="000000"/>
            </w:tcBorders>
          </w:tcPr>
          <w:p w14:paraId="5418719B" w14:textId="77777777" w:rsidR="00690367" w:rsidRDefault="00493C7B">
            <w:pPr>
              <w:widowControl w:val="0"/>
              <w:spacing w:line="240" w:lineRule="auto"/>
              <w:jc w:val="left"/>
              <w:rPr>
                <w:rFonts w:ascii="Times New Roman" w:eastAsia="Times New Roman" w:hAnsi="Times New Roman" w:cs="Times New Roman"/>
                <w:sz w:val="36"/>
                <w:szCs w:val="36"/>
              </w:rPr>
            </w:pPr>
            <w:r>
              <w:rPr>
                <w:rFonts w:ascii="Arial Unicode MS" w:eastAsia="Arial Unicode MS" w:hAnsi="Arial Unicode MS" w:cs="Arial Unicode MS"/>
                <w:sz w:val="36"/>
                <w:szCs w:val="36"/>
              </w:rPr>
              <w:t>√</w:t>
            </w:r>
          </w:p>
        </w:tc>
        <w:tc>
          <w:tcPr>
            <w:tcW w:w="2055" w:type="dxa"/>
            <w:tcBorders>
              <w:top w:val="single" w:sz="4" w:space="0" w:color="000000"/>
              <w:left w:val="single" w:sz="4" w:space="0" w:color="000000"/>
              <w:bottom w:val="single" w:sz="4" w:space="0" w:color="000000"/>
              <w:right w:val="single" w:sz="4" w:space="0" w:color="000000"/>
            </w:tcBorders>
          </w:tcPr>
          <w:p w14:paraId="48CB2E1C"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1830" w:type="dxa"/>
            <w:tcBorders>
              <w:top w:val="single" w:sz="4" w:space="0" w:color="000000"/>
              <w:left w:val="single" w:sz="4" w:space="0" w:color="000000"/>
              <w:bottom w:val="single" w:sz="4" w:space="0" w:color="000000"/>
              <w:right w:val="single" w:sz="4" w:space="0" w:color="000000"/>
            </w:tcBorders>
          </w:tcPr>
          <w:p w14:paraId="35B4CA1B" w14:textId="77777777" w:rsidR="00690367" w:rsidRDefault="00690367">
            <w:pPr>
              <w:widowControl w:val="0"/>
              <w:spacing w:line="240" w:lineRule="auto"/>
              <w:jc w:val="left"/>
              <w:rPr>
                <w:rFonts w:ascii="Times New Roman" w:eastAsia="Times New Roman" w:hAnsi="Times New Roman" w:cs="Times New Roman"/>
                <w:sz w:val="20"/>
                <w:szCs w:val="20"/>
              </w:rPr>
            </w:pPr>
          </w:p>
        </w:tc>
      </w:tr>
      <w:tr w:rsidR="002857D7" w14:paraId="3760CFDE" w14:textId="77777777">
        <w:trPr>
          <w:trHeight w:val="249"/>
        </w:trPr>
        <w:tc>
          <w:tcPr>
            <w:tcW w:w="2055" w:type="dxa"/>
            <w:tcBorders>
              <w:top w:val="single" w:sz="4" w:space="0" w:color="000000"/>
              <w:left w:val="single" w:sz="4" w:space="0" w:color="000000"/>
              <w:bottom w:val="single" w:sz="4" w:space="0" w:color="000000"/>
              <w:right w:val="single" w:sz="4" w:space="0" w:color="000000"/>
            </w:tcBorders>
          </w:tcPr>
          <w:p w14:paraId="48EEC46C" w14:textId="77777777" w:rsidR="00690367" w:rsidRDefault="00493C7B">
            <w:pPr>
              <w:widowControl w:val="0"/>
              <w:spacing w:before="6" w:line="223" w:lineRule="auto"/>
              <w:ind w:left="4"/>
              <w:jc w:val="left"/>
              <w:rPr>
                <w:rFonts w:ascii="Arial MT" w:eastAsia="Arial MT" w:hAnsi="Arial MT" w:cs="Arial MT"/>
                <w:sz w:val="20"/>
                <w:szCs w:val="20"/>
              </w:rPr>
            </w:pPr>
            <w:r>
              <w:rPr>
                <w:rFonts w:ascii="Arial MT" w:eastAsia="Arial MT" w:hAnsi="Arial MT" w:cs="Arial MT"/>
                <w:sz w:val="20"/>
                <w:szCs w:val="20"/>
              </w:rPr>
              <w:t>Excel spreadsheet</w:t>
            </w:r>
          </w:p>
        </w:tc>
        <w:tc>
          <w:tcPr>
            <w:tcW w:w="2055" w:type="dxa"/>
            <w:tcBorders>
              <w:top w:val="single" w:sz="4" w:space="0" w:color="000000"/>
              <w:left w:val="single" w:sz="4" w:space="0" w:color="000000"/>
              <w:bottom w:val="single" w:sz="4" w:space="0" w:color="000000"/>
              <w:right w:val="single" w:sz="4" w:space="0" w:color="000000"/>
            </w:tcBorders>
          </w:tcPr>
          <w:p w14:paraId="0AF233A3"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2085" w:type="dxa"/>
            <w:tcBorders>
              <w:top w:val="single" w:sz="4" w:space="0" w:color="000000"/>
              <w:left w:val="single" w:sz="4" w:space="0" w:color="000000"/>
              <w:bottom w:val="single" w:sz="4" w:space="0" w:color="000000"/>
              <w:right w:val="single" w:sz="4" w:space="0" w:color="000000"/>
            </w:tcBorders>
          </w:tcPr>
          <w:p w14:paraId="08B3A3DF"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2055" w:type="dxa"/>
            <w:tcBorders>
              <w:top w:val="single" w:sz="4" w:space="0" w:color="000000"/>
              <w:left w:val="single" w:sz="4" w:space="0" w:color="000000"/>
              <w:bottom w:val="single" w:sz="4" w:space="0" w:color="000000"/>
              <w:right w:val="single" w:sz="4" w:space="0" w:color="000000"/>
            </w:tcBorders>
          </w:tcPr>
          <w:p w14:paraId="6EA26991" w14:textId="77777777" w:rsidR="00690367" w:rsidRDefault="00493C7B">
            <w:pPr>
              <w:widowControl w:val="0"/>
              <w:spacing w:line="240" w:lineRule="auto"/>
              <w:jc w:val="left"/>
              <w:rPr>
                <w:rFonts w:ascii="Times New Roman" w:eastAsia="Times New Roman" w:hAnsi="Times New Roman" w:cs="Times New Roman"/>
                <w:sz w:val="18"/>
                <w:szCs w:val="18"/>
              </w:rPr>
            </w:pPr>
            <w:r>
              <w:rPr>
                <w:rFonts w:ascii="Arial Unicode MS" w:eastAsia="Arial Unicode MS" w:hAnsi="Arial Unicode MS" w:cs="Arial Unicode MS"/>
                <w:sz w:val="44"/>
                <w:szCs w:val="44"/>
              </w:rPr>
              <w:t>√</w:t>
            </w:r>
          </w:p>
        </w:tc>
        <w:tc>
          <w:tcPr>
            <w:tcW w:w="1830" w:type="dxa"/>
            <w:tcBorders>
              <w:top w:val="single" w:sz="4" w:space="0" w:color="000000"/>
              <w:left w:val="single" w:sz="4" w:space="0" w:color="000000"/>
              <w:bottom w:val="single" w:sz="4" w:space="0" w:color="000000"/>
              <w:right w:val="single" w:sz="4" w:space="0" w:color="000000"/>
            </w:tcBorders>
          </w:tcPr>
          <w:p w14:paraId="67B8CB6C" w14:textId="77777777" w:rsidR="00690367" w:rsidRDefault="00690367">
            <w:pPr>
              <w:widowControl w:val="0"/>
              <w:spacing w:line="240" w:lineRule="auto"/>
              <w:jc w:val="left"/>
              <w:rPr>
                <w:rFonts w:ascii="Times New Roman" w:eastAsia="Times New Roman" w:hAnsi="Times New Roman" w:cs="Times New Roman"/>
                <w:sz w:val="18"/>
                <w:szCs w:val="18"/>
              </w:rPr>
            </w:pPr>
          </w:p>
        </w:tc>
      </w:tr>
      <w:tr w:rsidR="002857D7" w14:paraId="4D23122A" w14:textId="77777777">
        <w:trPr>
          <w:trHeight w:val="249"/>
        </w:trPr>
        <w:tc>
          <w:tcPr>
            <w:tcW w:w="2055" w:type="dxa"/>
            <w:tcBorders>
              <w:top w:val="single" w:sz="4" w:space="0" w:color="000000"/>
              <w:left w:val="single" w:sz="4" w:space="0" w:color="000000"/>
              <w:bottom w:val="single" w:sz="4" w:space="0" w:color="000000"/>
              <w:right w:val="single" w:sz="4" w:space="0" w:color="000000"/>
            </w:tcBorders>
          </w:tcPr>
          <w:p w14:paraId="18134521" w14:textId="77777777" w:rsidR="00690367" w:rsidRDefault="00493C7B">
            <w:pPr>
              <w:widowControl w:val="0"/>
              <w:spacing w:before="6" w:line="223" w:lineRule="auto"/>
              <w:jc w:val="left"/>
              <w:rPr>
                <w:rFonts w:ascii="Arial MT" w:eastAsia="Arial MT" w:hAnsi="Arial MT" w:cs="Arial MT"/>
                <w:sz w:val="20"/>
                <w:szCs w:val="20"/>
              </w:rPr>
            </w:pPr>
            <w:r>
              <w:rPr>
                <w:rFonts w:ascii="Arial MT" w:eastAsia="Arial MT" w:hAnsi="Arial MT" w:cs="Arial MT"/>
                <w:sz w:val="20"/>
                <w:szCs w:val="20"/>
              </w:rPr>
              <w:t>a Database</w:t>
            </w:r>
          </w:p>
        </w:tc>
        <w:tc>
          <w:tcPr>
            <w:tcW w:w="2055" w:type="dxa"/>
            <w:tcBorders>
              <w:top w:val="single" w:sz="4" w:space="0" w:color="000000"/>
              <w:left w:val="single" w:sz="4" w:space="0" w:color="000000"/>
              <w:bottom w:val="single" w:sz="4" w:space="0" w:color="000000"/>
              <w:right w:val="single" w:sz="4" w:space="0" w:color="000000"/>
            </w:tcBorders>
          </w:tcPr>
          <w:p w14:paraId="364FAF6C"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2085" w:type="dxa"/>
            <w:tcBorders>
              <w:top w:val="single" w:sz="4" w:space="0" w:color="000000"/>
              <w:left w:val="single" w:sz="4" w:space="0" w:color="000000"/>
              <w:bottom w:val="single" w:sz="4" w:space="0" w:color="000000"/>
              <w:right w:val="single" w:sz="4" w:space="0" w:color="000000"/>
            </w:tcBorders>
          </w:tcPr>
          <w:p w14:paraId="2A099110"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2055" w:type="dxa"/>
            <w:tcBorders>
              <w:top w:val="single" w:sz="4" w:space="0" w:color="000000"/>
              <w:left w:val="single" w:sz="4" w:space="0" w:color="000000"/>
              <w:bottom w:val="single" w:sz="4" w:space="0" w:color="000000"/>
              <w:right w:val="single" w:sz="4" w:space="0" w:color="000000"/>
            </w:tcBorders>
          </w:tcPr>
          <w:p w14:paraId="4C0EC996"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1830" w:type="dxa"/>
            <w:tcBorders>
              <w:top w:val="single" w:sz="4" w:space="0" w:color="000000"/>
              <w:left w:val="single" w:sz="4" w:space="0" w:color="000000"/>
              <w:bottom w:val="single" w:sz="4" w:space="0" w:color="000000"/>
              <w:right w:val="single" w:sz="4" w:space="0" w:color="000000"/>
            </w:tcBorders>
          </w:tcPr>
          <w:p w14:paraId="6E5850DD" w14:textId="77777777" w:rsidR="00690367" w:rsidRDefault="00493C7B">
            <w:pPr>
              <w:widowControl w:val="0"/>
              <w:spacing w:line="240" w:lineRule="auto"/>
              <w:jc w:val="left"/>
              <w:rPr>
                <w:rFonts w:ascii="Times New Roman" w:eastAsia="Times New Roman" w:hAnsi="Times New Roman" w:cs="Times New Roman"/>
                <w:sz w:val="18"/>
                <w:szCs w:val="18"/>
              </w:rPr>
            </w:pPr>
            <w:r>
              <w:rPr>
                <w:rFonts w:ascii="Arial Unicode MS" w:eastAsia="Arial Unicode MS" w:hAnsi="Arial Unicode MS" w:cs="Arial Unicode MS"/>
                <w:sz w:val="44"/>
                <w:szCs w:val="44"/>
              </w:rPr>
              <w:t>√</w:t>
            </w:r>
          </w:p>
        </w:tc>
      </w:tr>
      <w:tr w:rsidR="002857D7" w14:paraId="18BBAAFA" w14:textId="77777777">
        <w:trPr>
          <w:trHeight w:val="491"/>
        </w:trPr>
        <w:tc>
          <w:tcPr>
            <w:tcW w:w="2055" w:type="dxa"/>
            <w:tcBorders>
              <w:top w:val="single" w:sz="4" w:space="0" w:color="000000"/>
              <w:left w:val="single" w:sz="4" w:space="0" w:color="000000"/>
              <w:bottom w:val="single" w:sz="4" w:space="0" w:color="000000"/>
              <w:right w:val="single" w:sz="4" w:space="0" w:color="000000"/>
            </w:tcBorders>
          </w:tcPr>
          <w:p w14:paraId="557CB40B" w14:textId="77777777" w:rsidR="00690367" w:rsidRDefault="00493C7B">
            <w:pPr>
              <w:widowControl w:val="0"/>
              <w:spacing w:before="6" w:line="240" w:lineRule="auto"/>
              <w:ind w:right="899"/>
              <w:jc w:val="left"/>
              <w:rPr>
                <w:rFonts w:ascii="Arial MT" w:eastAsia="Arial MT" w:hAnsi="Arial MT" w:cs="Arial MT"/>
                <w:sz w:val="20"/>
                <w:szCs w:val="20"/>
              </w:rPr>
            </w:pPr>
            <w:r>
              <w:rPr>
                <w:rFonts w:ascii="Arial MT" w:eastAsia="Arial MT" w:hAnsi="Arial MT" w:cs="Arial MT"/>
                <w:sz w:val="20"/>
                <w:szCs w:val="20"/>
              </w:rPr>
              <w:t>specialist HR software</w:t>
            </w:r>
          </w:p>
        </w:tc>
        <w:tc>
          <w:tcPr>
            <w:tcW w:w="2055" w:type="dxa"/>
            <w:tcBorders>
              <w:top w:val="single" w:sz="4" w:space="0" w:color="000000"/>
              <w:left w:val="single" w:sz="4" w:space="0" w:color="000000"/>
              <w:bottom w:val="single" w:sz="4" w:space="0" w:color="000000"/>
              <w:right w:val="single" w:sz="4" w:space="0" w:color="000000"/>
            </w:tcBorders>
          </w:tcPr>
          <w:p w14:paraId="2C13DB38"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2085" w:type="dxa"/>
            <w:tcBorders>
              <w:top w:val="single" w:sz="4" w:space="0" w:color="000000"/>
              <w:left w:val="single" w:sz="4" w:space="0" w:color="000000"/>
              <w:bottom w:val="single" w:sz="4" w:space="0" w:color="000000"/>
              <w:right w:val="single" w:sz="4" w:space="0" w:color="000000"/>
            </w:tcBorders>
          </w:tcPr>
          <w:p w14:paraId="10CDC94A"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2055" w:type="dxa"/>
            <w:tcBorders>
              <w:top w:val="single" w:sz="4" w:space="0" w:color="000000"/>
              <w:left w:val="single" w:sz="4" w:space="0" w:color="000000"/>
              <w:bottom w:val="single" w:sz="4" w:space="0" w:color="000000"/>
              <w:right w:val="single" w:sz="4" w:space="0" w:color="000000"/>
            </w:tcBorders>
          </w:tcPr>
          <w:p w14:paraId="41AFDC79"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1830" w:type="dxa"/>
            <w:tcBorders>
              <w:top w:val="single" w:sz="4" w:space="0" w:color="000000"/>
              <w:left w:val="single" w:sz="4" w:space="0" w:color="000000"/>
              <w:bottom w:val="single" w:sz="4" w:space="0" w:color="000000"/>
              <w:right w:val="single" w:sz="4" w:space="0" w:color="000000"/>
            </w:tcBorders>
          </w:tcPr>
          <w:p w14:paraId="12A9D777" w14:textId="77777777" w:rsidR="00690367" w:rsidRDefault="00690367">
            <w:pPr>
              <w:widowControl w:val="0"/>
              <w:spacing w:line="240" w:lineRule="auto"/>
              <w:jc w:val="left"/>
              <w:rPr>
                <w:rFonts w:ascii="Times New Roman" w:eastAsia="Times New Roman" w:hAnsi="Times New Roman" w:cs="Times New Roman"/>
                <w:sz w:val="20"/>
                <w:szCs w:val="20"/>
              </w:rPr>
            </w:pPr>
          </w:p>
        </w:tc>
      </w:tr>
      <w:tr w:rsidR="002857D7" w14:paraId="7DA7844E" w14:textId="77777777">
        <w:trPr>
          <w:trHeight w:val="249"/>
        </w:trPr>
        <w:tc>
          <w:tcPr>
            <w:tcW w:w="2055" w:type="dxa"/>
            <w:tcBorders>
              <w:top w:val="single" w:sz="4" w:space="0" w:color="000000"/>
              <w:left w:val="single" w:sz="4" w:space="0" w:color="000000"/>
              <w:bottom w:val="single" w:sz="4" w:space="0" w:color="000000"/>
              <w:right w:val="single" w:sz="4" w:space="0" w:color="000000"/>
            </w:tcBorders>
          </w:tcPr>
          <w:p w14:paraId="729AFBE1" w14:textId="77777777" w:rsidR="00690367" w:rsidRDefault="00493C7B">
            <w:pPr>
              <w:widowControl w:val="0"/>
              <w:spacing w:before="6" w:line="223" w:lineRule="auto"/>
              <w:ind w:left="4"/>
              <w:jc w:val="left"/>
              <w:rPr>
                <w:rFonts w:ascii="Arial MT" w:eastAsia="Arial MT" w:hAnsi="Arial MT" w:cs="Arial MT"/>
                <w:sz w:val="20"/>
                <w:szCs w:val="20"/>
              </w:rPr>
            </w:pPr>
            <w:r>
              <w:rPr>
                <w:rFonts w:ascii="Arial MT" w:eastAsia="Arial MT" w:hAnsi="Arial MT" w:cs="Arial MT"/>
                <w:sz w:val="20"/>
                <w:szCs w:val="20"/>
              </w:rPr>
              <w:t>the internet</w:t>
            </w:r>
          </w:p>
        </w:tc>
        <w:tc>
          <w:tcPr>
            <w:tcW w:w="2055" w:type="dxa"/>
            <w:tcBorders>
              <w:top w:val="single" w:sz="4" w:space="0" w:color="000000"/>
              <w:left w:val="single" w:sz="4" w:space="0" w:color="000000"/>
              <w:bottom w:val="single" w:sz="4" w:space="0" w:color="000000"/>
              <w:right w:val="single" w:sz="4" w:space="0" w:color="000000"/>
            </w:tcBorders>
          </w:tcPr>
          <w:p w14:paraId="3EBDD662" w14:textId="77777777" w:rsidR="00690367" w:rsidRDefault="00493C7B">
            <w:pPr>
              <w:widowControl w:val="0"/>
              <w:spacing w:line="240" w:lineRule="auto"/>
              <w:jc w:val="left"/>
              <w:rPr>
                <w:rFonts w:ascii="Times New Roman" w:eastAsia="Times New Roman" w:hAnsi="Times New Roman" w:cs="Times New Roman"/>
                <w:sz w:val="44"/>
                <w:szCs w:val="44"/>
              </w:rPr>
            </w:pPr>
            <w:r>
              <w:rPr>
                <w:rFonts w:ascii="Arial Unicode MS" w:eastAsia="Arial Unicode MS" w:hAnsi="Arial Unicode MS" w:cs="Arial Unicode MS"/>
                <w:sz w:val="44"/>
                <w:szCs w:val="44"/>
              </w:rPr>
              <w:t>√</w:t>
            </w:r>
          </w:p>
        </w:tc>
        <w:tc>
          <w:tcPr>
            <w:tcW w:w="2085" w:type="dxa"/>
            <w:tcBorders>
              <w:top w:val="single" w:sz="4" w:space="0" w:color="000000"/>
              <w:left w:val="single" w:sz="4" w:space="0" w:color="000000"/>
              <w:bottom w:val="single" w:sz="4" w:space="0" w:color="000000"/>
              <w:right w:val="single" w:sz="4" w:space="0" w:color="000000"/>
            </w:tcBorders>
          </w:tcPr>
          <w:p w14:paraId="13D639F5" w14:textId="77777777" w:rsidR="00690367" w:rsidRDefault="00690367">
            <w:pPr>
              <w:widowControl w:val="0"/>
              <w:spacing w:line="240" w:lineRule="auto"/>
              <w:jc w:val="left"/>
              <w:rPr>
                <w:rFonts w:ascii="Times New Roman" w:eastAsia="Times New Roman" w:hAnsi="Times New Roman" w:cs="Times New Roman"/>
                <w:sz w:val="44"/>
                <w:szCs w:val="44"/>
              </w:rPr>
            </w:pPr>
          </w:p>
        </w:tc>
        <w:tc>
          <w:tcPr>
            <w:tcW w:w="2055" w:type="dxa"/>
            <w:tcBorders>
              <w:top w:val="single" w:sz="4" w:space="0" w:color="000000"/>
              <w:left w:val="single" w:sz="4" w:space="0" w:color="000000"/>
              <w:bottom w:val="single" w:sz="4" w:space="0" w:color="000000"/>
              <w:right w:val="single" w:sz="4" w:space="0" w:color="000000"/>
            </w:tcBorders>
          </w:tcPr>
          <w:p w14:paraId="1C7A2301"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1830" w:type="dxa"/>
            <w:tcBorders>
              <w:top w:val="single" w:sz="4" w:space="0" w:color="000000"/>
              <w:left w:val="single" w:sz="4" w:space="0" w:color="000000"/>
              <w:bottom w:val="single" w:sz="4" w:space="0" w:color="000000"/>
              <w:right w:val="single" w:sz="4" w:space="0" w:color="000000"/>
            </w:tcBorders>
          </w:tcPr>
          <w:p w14:paraId="149D9D48" w14:textId="77777777" w:rsidR="00690367" w:rsidRDefault="00690367">
            <w:pPr>
              <w:widowControl w:val="0"/>
              <w:spacing w:line="240" w:lineRule="auto"/>
              <w:jc w:val="left"/>
              <w:rPr>
                <w:rFonts w:ascii="Times New Roman" w:eastAsia="Times New Roman" w:hAnsi="Times New Roman" w:cs="Times New Roman"/>
                <w:sz w:val="18"/>
                <w:szCs w:val="18"/>
              </w:rPr>
            </w:pPr>
          </w:p>
        </w:tc>
      </w:tr>
      <w:tr w:rsidR="002857D7" w14:paraId="1467346E" w14:textId="77777777">
        <w:trPr>
          <w:trHeight w:val="247"/>
        </w:trPr>
        <w:tc>
          <w:tcPr>
            <w:tcW w:w="2055" w:type="dxa"/>
            <w:tcBorders>
              <w:top w:val="single" w:sz="4" w:space="0" w:color="000000"/>
              <w:left w:val="single" w:sz="4" w:space="0" w:color="000000"/>
              <w:bottom w:val="single" w:sz="4" w:space="0" w:color="000000"/>
              <w:right w:val="single" w:sz="4" w:space="0" w:color="000000"/>
            </w:tcBorders>
          </w:tcPr>
          <w:p w14:paraId="1E8BAA89" w14:textId="77777777" w:rsidR="00690367" w:rsidRDefault="00493C7B">
            <w:pPr>
              <w:widowControl w:val="0"/>
              <w:spacing w:before="4" w:line="223" w:lineRule="auto"/>
              <w:jc w:val="left"/>
              <w:rPr>
                <w:rFonts w:ascii="Arial MT" w:eastAsia="Arial MT" w:hAnsi="Arial MT" w:cs="Arial MT"/>
                <w:sz w:val="20"/>
                <w:szCs w:val="20"/>
              </w:rPr>
            </w:pPr>
            <w:r>
              <w:rPr>
                <w:rFonts w:ascii="Arial MT" w:eastAsia="Arial MT" w:hAnsi="Arial MT" w:cs="Arial MT"/>
                <w:sz w:val="20"/>
                <w:szCs w:val="20"/>
              </w:rPr>
              <w:t xml:space="preserve"> e-mail</w:t>
            </w:r>
          </w:p>
        </w:tc>
        <w:tc>
          <w:tcPr>
            <w:tcW w:w="2055" w:type="dxa"/>
            <w:tcBorders>
              <w:top w:val="single" w:sz="4" w:space="0" w:color="000000"/>
              <w:left w:val="single" w:sz="4" w:space="0" w:color="000000"/>
              <w:bottom w:val="single" w:sz="4" w:space="0" w:color="000000"/>
              <w:right w:val="single" w:sz="4" w:space="0" w:color="000000"/>
            </w:tcBorders>
          </w:tcPr>
          <w:p w14:paraId="6F1A0988" w14:textId="77777777" w:rsidR="00690367" w:rsidRDefault="00493C7B">
            <w:pPr>
              <w:widowControl w:val="0"/>
              <w:spacing w:line="240" w:lineRule="auto"/>
              <w:jc w:val="left"/>
              <w:rPr>
                <w:rFonts w:ascii="Times New Roman" w:eastAsia="Times New Roman" w:hAnsi="Times New Roman" w:cs="Times New Roman"/>
                <w:sz w:val="44"/>
                <w:szCs w:val="44"/>
              </w:rPr>
            </w:pPr>
            <w:r>
              <w:rPr>
                <w:rFonts w:ascii="Arial Unicode MS" w:eastAsia="Arial Unicode MS" w:hAnsi="Arial Unicode MS" w:cs="Arial Unicode MS"/>
                <w:sz w:val="44"/>
                <w:szCs w:val="44"/>
              </w:rPr>
              <w:t>√</w:t>
            </w:r>
          </w:p>
        </w:tc>
        <w:tc>
          <w:tcPr>
            <w:tcW w:w="2085" w:type="dxa"/>
            <w:tcBorders>
              <w:top w:val="single" w:sz="4" w:space="0" w:color="000000"/>
              <w:left w:val="single" w:sz="4" w:space="0" w:color="000000"/>
              <w:bottom w:val="single" w:sz="4" w:space="0" w:color="000000"/>
              <w:right w:val="single" w:sz="4" w:space="0" w:color="000000"/>
            </w:tcBorders>
          </w:tcPr>
          <w:p w14:paraId="54EC9659" w14:textId="77777777" w:rsidR="00690367" w:rsidRDefault="00690367">
            <w:pPr>
              <w:widowControl w:val="0"/>
              <w:spacing w:line="240" w:lineRule="auto"/>
              <w:jc w:val="left"/>
              <w:rPr>
                <w:rFonts w:ascii="Times New Roman" w:eastAsia="Times New Roman" w:hAnsi="Times New Roman" w:cs="Times New Roman"/>
                <w:sz w:val="44"/>
                <w:szCs w:val="44"/>
              </w:rPr>
            </w:pPr>
          </w:p>
        </w:tc>
        <w:tc>
          <w:tcPr>
            <w:tcW w:w="2055" w:type="dxa"/>
            <w:tcBorders>
              <w:top w:val="single" w:sz="4" w:space="0" w:color="000000"/>
              <w:left w:val="single" w:sz="4" w:space="0" w:color="000000"/>
              <w:bottom w:val="single" w:sz="4" w:space="0" w:color="000000"/>
              <w:right w:val="single" w:sz="4" w:space="0" w:color="000000"/>
            </w:tcBorders>
          </w:tcPr>
          <w:p w14:paraId="1350BC8F"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1830" w:type="dxa"/>
            <w:tcBorders>
              <w:top w:val="single" w:sz="4" w:space="0" w:color="000000"/>
              <w:left w:val="single" w:sz="4" w:space="0" w:color="000000"/>
              <w:bottom w:val="single" w:sz="4" w:space="0" w:color="000000"/>
              <w:right w:val="single" w:sz="4" w:space="0" w:color="000000"/>
            </w:tcBorders>
          </w:tcPr>
          <w:p w14:paraId="1B5E86D4" w14:textId="77777777" w:rsidR="00690367" w:rsidRDefault="00690367">
            <w:pPr>
              <w:widowControl w:val="0"/>
              <w:spacing w:line="240" w:lineRule="auto"/>
              <w:jc w:val="left"/>
              <w:rPr>
                <w:rFonts w:ascii="Times New Roman" w:eastAsia="Times New Roman" w:hAnsi="Times New Roman" w:cs="Times New Roman"/>
                <w:sz w:val="18"/>
                <w:szCs w:val="18"/>
              </w:rPr>
            </w:pPr>
          </w:p>
        </w:tc>
      </w:tr>
      <w:tr w:rsidR="002857D7" w14:paraId="4DB5C747" w14:textId="77777777">
        <w:trPr>
          <w:trHeight w:val="251"/>
        </w:trPr>
        <w:tc>
          <w:tcPr>
            <w:tcW w:w="2055" w:type="dxa"/>
            <w:tcBorders>
              <w:top w:val="single" w:sz="4" w:space="0" w:color="000000"/>
              <w:left w:val="single" w:sz="4" w:space="0" w:color="000000"/>
              <w:bottom w:val="single" w:sz="4" w:space="0" w:color="000000"/>
              <w:right w:val="single" w:sz="4" w:space="0" w:color="000000"/>
            </w:tcBorders>
          </w:tcPr>
          <w:p w14:paraId="56532964" w14:textId="77777777" w:rsidR="00690367" w:rsidRDefault="00493C7B">
            <w:pPr>
              <w:widowControl w:val="0"/>
              <w:spacing w:before="6" w:line="225" w:lineRule="auto"/>
              <w:ind w:left="4"/>
              <w:jc w:val="left"/>
              <w:rPr>
                <w:rFonts w:ascii="Arial MT" w:eastAsia="Arial MT" w:hAnsi="Arial MT" w:cs="Arial MT"/>
                <w:sz w:val="20"/>
                <w:szCs w:val="20"/>
              </w:rPr>
            </w:pPr>
            <w:r>
              <w:rPr>
                <w:rFonts w:ascii="Arial MT" w:eastAsia="Arial MT" w:hAnsi="Arial MT" w:cs="Arial MT"/>
                <w:sz w:val="20"/>
                <w:szCs w:val="20"/>
              </w:rPr>
              <w:t>PowerPoint</w:t>
            </w:r>
          </w:p>
        </w:tc>
        <w:tc>
          <w:tcPr>
            <w:tcW w:w="2055" w:type="dxa"/>
            <w:tcBorders>
              <w:top w:val="single" w:sz="4" w:space="0" w:color="000000"/>
              <w:left w:val="single" w:sz="4" w:space="0" w:color="000000"/>
              <w:bottom w:val="single" w:sz="4" w:space="0" w:color="000000"/>
              <w:right w:val="single" w:sz="4" w:space="0" w:color="000000"/>
            </w:tcBorders>
          </w:tcPr>
          <w:p w14:paraId="4F67BB77" w14:textId="77777777" w:rsidR="00690367" w:rsidRDefault="00690367">
            <w:pPr>
              <w:widowControl w:val="0"/>
              <w:spacing w:line="240" w:lineRule="auto"/>
              <w:jc w:val="left"/>
              <w:rPr>
                <w:rFonts w:ascii="Times New Roman" w:eastAsia="Times New Roman" w:hAnsi="Times New Roman" w:cs="Times New Roman"/>
                <w:sz w:val="44"/>
                <w:szCs w:val="44"/>
              </w:rPr>
            </w:pPr>
          </w:p>
        </w:tc>
        <w:tc>
          <w:tcPr>
            <w:tcW w:w="2085" w:type="dxa"/>
            <w:tcBorders>
              <w:top w:val="single" w:sz="4" w:space="0" w:color="000000"/>
              <w:left w:val="single" w:sz="4" w:space="0" w:color="000000"/>
              <w:bottom w:val="single" w:sz="4" w:space="0" w:color="000000"/>
              <w:right w:val="single" w:sz="4" w:space="0" w:color="000000"/>
            </w:tcBorders>
          </w:tcPr>
          <w:p w14:paraId="598FB1C6" w14:textId="77777777" w:rsidR="00690367" w:rsidRDefault="00493C7B">
            <w:pPr>
              <w:widowControl w:val="0"/>
              <w:spacing w:line="240" w:lineRule="auto"/>
              <w:jc w:val="left"/>
              <w:rPr>
                <w:rFonts w:ascii="Times New Roman" w:eastAsia="Times New Roman" w:hAnsi="Times New Roman" w:cs="Times New Roman"/>
                <w:sz w:val="44"/>
                <w:szCs w:val="44"/>
              </w:rPr>
            </w:pPr>
            <w:r>
              <w:rPr>
                <w:rFonts w:ascii="Arial Unicode MS" w:eastAsia="Arial Unicode MS" w:hAnsi="Arial Unicode MS" w:cs="Arial Unicode MS"/>
                <w:sz w:val="44"/>
                <w:szCs w:val="44"/>
              </w:rPr>
              <w:t>√</w:t>
            </w:r>
          </w:p>
        </w:tc>
        <w:tc>
          <w:tcPr>
            <w:tcW w:w="2055" w:type="dxa"/>
            <w:tcBorders>
              <w:top w:val="single" w:sz="4" w:space="0" w:color="000000"/>
              <w:left w:val="single" w:sz="4" w:space="0" w:color="000000"/>
              <w:bottom w:val="single" w:sz="4" w:space="0" w:color="000000"/>
              <w:right w:val="single" w:sz="4" w:space="0" w:color="000000"/>
            </w:tcBorders>
          </w:tcPr>
          <w:p w14:paraId="78A3E832"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1830" w:type="dxa"/>
            <w:tcBorders>
              <w:top w:val="single" w:sz="4" w:space="0" w:color="000000"/>
              <w:left w:val="single" w:sz="4" w:space="0" w:color="000000"/>
              <w:bottom w:val="single" w:sz="4" w:space="0" w:color="000000"/>
              <w:right w:val="single" w:sz="4" w:space="0" w:color="000000"/>
            </w:tcBorders>
          </w:tcPr>
          <w:p w14:paraId="430FBC40" w14:textId="77777777" w:rsidR="00690367" w:rsidRDefault="00690367">
            <w:pPr>
              <w:widowControl w:val="0"/>
              <w:spacing w:line="240" w:lineRule="auto"/>
              <w:jc w:val="left"/>
              <w:rPr>
                <w:rFonts w:ascii="Times New Roman" w:eastAsia="Times New Roman" w:hAnsi="Times New Roman" w:cs="Times New Roman"/>
                <w:sz w:val="18"/>
                <w:szCs w:val="18"/>
              </w:rPr>
            </w:pPr>
          </w:p>
        </w:tc>
      </w:tr>
    </w:tbl>
    <w:p w14:paraId="51AADB70" w14:textId="77777777" w:rsidR="00690367" w:rsidRDefault="00690367">
      <w:pPr>
        <w:widowControl w:val="0"/>
        <w:spacing w:line="240" w:lineRule="auto"/>
        <w:jc w:val="left"/>
        <w:rPr>
          <w:rFonts w:ascii="Arial MT" w:eastAsia="Arial MT" w:hAnsi="Arial MT" w:cs="Arial MT"/>
          <w:sz w:val="20"/>
          <w:szCs w:val="20"/>
        </w:rPr>
      </w:pPr>
    </w:p>
    <w:p w14:paraId="22B14011" w14:textId="77777777" w:rsidR="00690367" w:rsidRDefault="00690367">
      <w:pPr>
        <w:widowControl w:val="0"/>
        <w:spacing w:after="1" w:line="240" w:lineRule="auto"/>
        <w:jc w:val="left"/>
        <w:rPr>
          <w:rFonts w:ascii="Arial MT" w:eastAsia="Arial MT" w:hAnsi="Arial MT" w:cs="Arial MT"/>
          <w:sz w:val="20"/>
          <w:szCs w:val="20"/>
        </w:rPr>
      </w:pPr>
    </w:p>
    <w:tbl>
      <w:tblPr>
        <w:tblStyle w:val="a2"/>
        <w:tblW w:w="9900" w:type="dxa"/>
        <w:tblInd w:w="11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000" w:firstRow="0" w:lastRow="0" w:firstColumn="0" w:lastColumn="0" w:noHBand="0" w:noVBand="0"/>
      </w:tblPr>
      <w:tblGrid>
        <w:gridCol w:w="2055"/>
        <w:gridCol w:w="2055"/>
        <w:gridCol w:w="2085"/>
        <w:gridCol w:w="2055"/>
        <w:gridCol w:w="1650"/>
      </w:tblGrid>
      <w:tr w:rsidR="002857D7" w14:paraId="1C3B2C65" w14:textId="77777777">
        <w:trPr>
          <w:trHeight w:val="249"/>
        </w:trPr>
        <w:tc>
          <w:tcPr>
            <w:tcW w:w="2055" w:type="dxa"/>
            <w:tcBorders>
              <w:top w:val="single" w:sz="4" w:space="0" w:color="000000"/>
              <w:left w:val="single" w:sz="4" w:space="0" w:color="000000"/>
              <w:bottom w:val="single" w:sz="4" w:space="0" w:color="000000"/>
              <w:right w:val="single" w:sz="4" w:space="0" w:color="000000"/>
            </w:tcBorders>
          </w:tcPr>
          <w:p w14:paraId="04F380A1"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2055" w:type="dxa"/>
            <w:tcBorders>
              <w:top w:val="single" w:sz="4" w:space="0" w:color="000000"/>
              <w:left w:val="single" w:sz="4" w:space="0" w:color="000000"/>
              <w:bottom w:val="single" w:sz="4" w:space="0" w:color="000000"/>
              <w:right w:val="single" w:sz="4" w:space="0" w:color="000000"/>
            </w:tcBorders>
          </w:tcPr>
          <w:p w14:paraId="0C9A59A9" w14:textId="77777777" w:rsidR="00690367" w:rsidRDefault="00493C7B">
            <w:pPr>
              <w:widowControl w:val="0"/>
              <w:spacing w:before="6" w:line="223" w:lineRule="auto"/>
              <w:ind w:left="2"/>
              <w:jc w:val="left"/>
              <w:rPr>
                <w:b/>
                <w:sz w:val="20"/>
                <w:szCs w:val="20"/>
              </w:rPr>
            </w:pPr>
            <w:r>
              <w:rPr>
                <w:b/>
                <w:sz w:val="20"/>
                <w:szCs w:val="20"/>
              </w:rPr>
              <w:t>Very good</w:t>
            </w:r>
          </w:p>
        </w:tc>
        <w:tc>
          <w:tcPr>
            <w:tcW w:w="2085" w:type="dxa"/>
            <w:tcBorders>
              <w:top w:val="single" w:sz="4" w:space="0" w:color="000000"/>
              <w:left w:val="single" w:sz="4" w:space="0" w:color="000000"/>
              <w:bottom w:val="single" w:sz="4" w:space="0" w:color="000000"/>
              <w:right w:val="single" w:sz="4" w:space="0" w:color="000000"/>
            </w:tcBorders>
          </w:tcPr>
          <w:p w14:paraId="186E7294" w14:textId="77777777" w:rsidR="00690367" w:rsidRDefault="00493C7B">
            <w:pPr>
              <w:widowControl w:val="0"/>
              <w:spacing w:before="6" w:line="223" w:lineRule="auto"/>
              <w:ind w:left="4"/>
              <w:jc w:val="left"/>
              <w:rPr>
                <w:b/>
                <w:sz w:val="20"/>
                <w:szCs w:val="20"/>
              </w:rPr>
            </w:pPr>
            <w:r>
              <w:rPr>
                <w:b/>
                <w:sz w:val="20"/>
                <w:szCs w:val="20"/>
              </w:rPr>
              <w:t>Good</w:t>
            </w:r>
          </w:p>
        </w:tc>
        <w:tc>
          <w:tcPr>
            <w:tcW w:w="2055" w:type="dxa"/>
            <w:tcBorders>
              <w:top w:val="single" w:sz="4" w:space="0" w:color="000000"/>
              <w:left w:val="single" w:sz="4" w:space="0" w:color="000000"/>
              <w:bottom w:val="single" w:sz="4" w:space="0" w:color="000000"/>
              <w:right w:val="single" w:sz="4" w:space="0" w:color="000000"/>
            </w:tcBorders>
          </w:tcPr>
          <w:p w14:paraId="602E447F" w14:textId="77777777" w:rsidR="00690367" w:rsidRDefault="00493C7B">
            <w:pPr>
              <w:widowControl w:val="0"/>
              <w:spacing w:before="6" w:line="223" w:lineRule="auto"/>
              <w:ind w:left="5"/>
              <w:jc w:val="left"/>
              <w:rPr>
                <w:b/>
                <w:sz w:val="20"/>
                <w:szCs w:val="20"/>
              </w:rPr>
            </w:pPr>
            <w:r>
              <w:rPr>
                <w:b/>
                <w:sz w:val="20"/>
                <w:szCs w:val="20"/>
              </w:rPr>
              <w:t>Adequate</w:t>
            </w:r>
          </w:p>
        </w:tc>
        <w:tc>
          <w:tcPr>
            <w:tcW w:w="1650" w:type="dxa"/>
            <w:tcBorders>
              <w:top w:val="single" w:sz="4" w:space="0" w:color="000000"/>
              <w:left w:val="single" w:sz="4" w:space="0" w:color="000000"/>
              <w:bottom w:val="single" w:sz="4" w:space="0" w:color="000000"/>
              <w:right w:val="single" w:sz="4" w:space="0" w:color="000000"/>
            </w:tcBorders>
          </w:tcPr>
          <w:p w14:paraId="6A06A6D5" w14:textId="77777777" w:rsidR="00690367" w:rsidRDefault="00493C7B">
            <w:pPr>
              <w:widowControl w:val="0"/>
              <w:spacing w:before="6" w:line="223" w:lineRule="auto"/>
              <w:ind w:left="5"/>
              <w:jc w:val="left"/>
              <w:rPr>
                <w:b/>
                <w:sz w:val="20"/>
                <w:szCs w:val="20"/>
              </w:rPr>
            </w:pPr>
            <w:r>
              <w:rPr>
                <w:b/>
                <w:sz w:val="20"/>
                <w:szCs w:val="20"/>
              </w:rPr>
              <w:t>Little or no experience</w:t>
            </w:r>
          </w:p>
        </w:tc>
      </w:tr>
      <w:tr w:rsidR="002857D7" w14:paraId="4899F71B" w14:textId="77777777">
        <w:trPr>
          <w:trHeight w:val="491"/>
        </w:trPr>
        <w:tc>
          <w:tcPr>
            <w:tcW w:w="9900" w:type="dxa"/>
            <w:gridSpan w:val="5"/>
            <w:tcBorders>
              <w:top w:val="single" w:sz="4" w:space="0" w:color="000000"/>
              <w:left w:val="single" w:sz="4" w:space="0" w:color="000000"/>
              <w:bottom w:val="single" w:sz="4" w:space="0" w:color="000000"/>
              <w:right w:val="single" w:sz="4" w:space="0" w:color="000000"/>
            </w:tcBorders>
          </w:tcPr>
          <w:p w14:paraId="2522F190" w14:textId="77777777" w:rsidR="00690367" w:rsidRDefault="00493C7B">
            <w:pPr>
              <w:widowControl w:val="0"/>
              <w:spacing w:before="6" w:line="240" w:lineRule="auto"/>
              <w:ind w:left="4"/>
              <w:jc w:val="left"/>
              <w:rPr>
                <w:b/>
                <w:sz w:val="20"/>
                <w:szCs w:val="20"/>
              </w:rPr>
            </w:pPr>
            <w:r>
              <w:rPr>
                <w:b/>
                <w:sz w:val="20"/>
                <w:szCs w:val="20"/>
              </w:rPr>
              <w:t>Communication Skills</w:t>
            </w:r>
          </w:p>
        </w:tc>
      </w:tr>
      <w:tr w:rsidR="002857D7" w14:paraId="77CEB6B6" w14:textId="77777777">
        <w:trPr>
          <w:trHeight w:val="494"/>
        </w:trPr>
        <w:tc>
          <w:tcPr>
            <w:tcW w:w="2055" w:type="dxa"/>
            <w:tcBorders>
              <w:top w:val="single" w:sz="4" w:space="0" w:color="000000"/>
              <w:left w:val="single" w:sz="4" w:space="0" w:color="000000"/>
              <w:bottom w:val="single" w:sz="4" w:space="0" w:color="000000"/>
              <w:right w:val="single" w:sz="4" w:space="0" w:color="000000"/>
            </w:tcBorders>
          </w:tcPr>
          <w:p w14:paraId="55A99FD3" w14:textId="77777777" w:rsidR="00690367" w:rsidRDefault="00493C7B">
            <w:pPr>
              <w:widowControl w:val="0"/>
              <w:spacing w:before="6" w:line="240" w:lineRule="auto"/>
              <w:ind w:left="4" w:right="355"/>
              <w:jc w:val="left"/>
              <w:rPr>
                <w:rFonts w:ascii="Arial MT" w:eastAsia="Arial MT" w:hAnsi="Arial MT" w:cs="Arial MT"/>
                <w:sz w:val="20"/>
                <w:szCs w:val="20"/>
              </w:rPr>
            </w:pPr>
            <w:r>
              <w:rPr>
                <w:rFonts w:ascii="Arial MT" w:eastAsia="Arial MT" w:hAnsi="Arial MT" w:cs="Arial MT"/>
                <w:sz w:val="20"/>
                <w:szCs w:val="20"/>
              </w:rPr>
              <w:t>Drafting contracts of employment</w:t>
            </w:r>
          </w:p>
        </w:tc>
        <w:tc>
          <w:tcPr>
            <w:tcW w:w="2055" w:type="dxa"/>
            <w:tcBorders>
              <w:top w:val="single" w:sz="4" w:space="0" w:color="000000"/>
              <w:left w:val="single" w:sz="4" w:space="0" w:color="000000"/>
              <w:bottom w:val="single" w:sz="4" w:space="0" w:color="000000"/>
              <w:right w:val="single" w:sz="4" w:space="0" w:color="000000"/>
            </w:tcBorders>
          </w:tcPr>
          <w:p w14:paraId="67653366" w14:textId="77777777" w:rsidR="00690367" w:rsidRDefault="00493C7B">
            <w:pPr>
              <w:widowControl w:val="0"/>
              <w:spacing w:line="240" w:lineRule="auto"/>
              <w:jc w:val="left"/>
              <w:rPr>
                <w:rFonts w:ascii="Times New Roman" w:eastAsia="Times New Roman" w:hAnsi="Times New Roman" w:cs="Times New Roman"/>
                <w:sz w:val="40"/>
                <w:szCs w:val="40"/>
              </w:rPr>
            </w:pPr>
            <w:r>
              <w:rPr>
                <w:rFonts w:ascii="Arial Unicode MS" w:eastAsia="Arial Unicode MS" w:hAnsi="Arial Unicode MS" w:cs="Arial Unicode MS"/>
                <w:sz w:val="40"/>
                <w:szCs w:val="40"/>
              </w:rPr>
              <w:t>√</w:t>
            </w:r>
          </w:p>
        </w:tc>
        <w:tc>
          <w:tcPr>
            <w:tcW w:w="2085" w:type="dxa"/>
            <w:tcBorders>
              <w:top w:val="single" w:sz="4" w:space="0" w:color="000000"/>
              <w:left w:val="single" w:sz="4" w:space="0" w:color="000000"/>
              <w:bottom w:val="single" w:sz="4" w:space="0" w:color="000000"/>
              <w:right w:val="single" w:sz="4" w:space="0" w:color="000000"/>
            </w:tcBorders>
          </w:tcPr>
          <w:p w14:paraId="3071B06A" w14:textId="77777777" w:rsidR="00690367" w:rsidRDefault="00690367">
            <w:pPr>
              <w:widowControl w:val="0"/>
              <w:spacing w:line="240" w:lineRule="auto"/>
              <w:jc w:val="left"/>
              <w:rPr>
                <w:rFonts w:ascii="Times New Roman" w:eastAsia="Times New Roman" w:hAnsi="Times New Roman" w:cs="Times New Roman"/>
                <w:sz w:val="40"/>
                <w:szCs w:val="40"/>
              </w:rPr>
            </w:pPr>
          </w:p>
        </w:tc>
        <w:tc>
          <w:tcPr>
            <w:tcW w:w="2055" w:type="dxa"/>
            <w:tcBorders>
              <w:top w:val="single" w:sz="4" w:space="0" w:color="000000"/>
              <w:left w:val="single" w:sz="4" w:space="0" w:color="000000"/>
              <w:bottom w:val="single" w:sz="4" w:space="0" w:color="000000"/>
              <w:right w:val="single" w:sz="4" w:space="0" w:color="000000"/>
            </w:tcBorders>
          </w:tcPr>
          <w:p w14:paraId="14899C9D"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1650" w:type="dxa"/>
            <w:tcBorders>
              <w:top w:val="single" w:sz="4" w:space="0" w:color="000000"/>
              <w:left w:val="single" w:sz="4" w:space="0" w:color="000000"/>
              <w:bottom w:val="single" w:sz="4" w:space="0" w:color="000000"/>
              <w:right w:val="single" w:sz="4" w:space="0" w:color="000000"/>
            </w:tcBorders>
          </w:tcPr>
          <w:p w14:paraId="7E49FF29" w14:textId="77777777" w:rsidR="00690367" w:rsidRDefault="00690367">
            <w:pPr>
              <w:widowControl w:val="0"/>
              <w:spacing w:line="240" w:lineRule="auto"/>
              <w:jc w:val="left"/>
              <w:rPr>
                <w:rFonts w:ascii="Times New Roman" w:eastAsia="Times New Roman" w:hAnsi="Times New Roman" w:cs="Times New Roman"/>
                <w:sz w:val="20"/>
                <w:szCs w:val="20"/>
              </w:rPr>
            </w:pPr>
          </w:p>
        </w:tc>
      </w:tr>
      <w:tr w:rsidR="002857D7" w14:paraId="06CED922" w14:textId="77777777">
        <w:trPr>
          <w:trHeight w:val="494"/>
        </w:trPr>
        <w:tc>
          <w:tcPr>
            <w:tcW w:w="2055" w:type="dxa"/>
            <w:tcBorders>
              <w:top w:val="single" w:sz="4" w:space="0" w:color="000000"/>
              <w:left w:val="single" w:sz="4" w:space="0" w:color="000000"/>
              <w:bottom w:val="single" w:sz="4" w:space="0" w:color="000000"/>
              <w:right w:val="single" w:sz="4" w:space="0" w:color="000000"/>
            </w:tcBorders>
          </w:tcPr>
          <w:p w14:paraId="504456D5" w14:textId="77777777" w:rsidR="00690367" w:rsidRDefault="00493C7B">
            <w:pPr>
              <w:widowControl w:val="0"/>
              <w:spacing w:before="4" w:line="240" w:lineRule="auto"/>
              <w:ind w:left="4" w:right="779"/>
              <w:jc w:val="left"/>
              <w:rPr>
                <w:rFonts w:ascii="Arial MT" w:eastAsia="Arial MT" w:hAnsi="Arial MT" w:cs="Arial MT"/>
                <w:sz w:val="20"/>
                <w:szCs w:val="20"/>
              </w:rPr>
            </w:pPr>
            <w:r>
              <w:rPr>
                <w:rFonts w:ascii="Arial MT" w:eastAsia="Arial MT" w:hAnsi="Arial MT" w:cs="Arial MT"/>
                <w:sz w:val="20"/>
                <w:szCs w:val="20"/>
              </w:rPr>
              <w:t>Taking notes of disciplinary</w:t>
            </w:r>
          </w:p>
        </w:tc>
        <w:tc>
          <w:tcPr>
            <w:tcW w:w="2055" w:type="dxa"/>
            <w:tcBorders>
              <w:top w:val="single" w:sz="4" w:space="0" w:color="000000"/>
              <w:left w:val="single" w:sz="4" w:space="0" w:color="000000"/>
              <w:bottom w:val="single" w:sz="4" w:space="0" w:color="000000"/>
              <w:right w:val="single" w:sz="4" w:space="0" w:color="000000"/>
            </w:tcBorders>
          </w:tcPr>
          <w:p w14:paraId="68C406D0" w14:textId="77777777" w:rsidR="00690367" w:rsidRDefault="00493C7B">
            <w:pPr>
              <w:widowControl w:val="0"/>
              <w:spacing w:line="240" w:lineRule="auto"/>
              <w:jc w:val="left"/>
              <w:rPr>
                <w:rFonts w:ascii="Times New Roman" w:eastAsia="Times New Roman" w:hAnsi="Times New Roman" w:cs="Times New Roman"/>
                <w:sz w:val="40"/>
                <w:szCs w:val="40"/>
              </w:rPr>
            </w:pPr>
            <w:r>
              <w:rPr>
                <w:rFonts w:ascii="Arial Unicode MS" w:eastAsia="Arial Unicode MS" w:hAnsi="Arial Unicode MS" w:cs="Arial Unicode MS"/>
                <w:sz w:val="40"/>
                <w:szCs w:val="40"/>
              </w:rPr>
              <w:t>√</w:t>
            </w:r>
          </w:p>
        </w:tc>
        <w:tc>
          <w:tcPr>
            <w:tcW w:w="2085" w:type="dxa"/>
            <w:tcBorders>
              <w:top w:val="single" w:sz="4" w:space="0" w:color="000000"/>
              <w:left w:val="single" w:sz="4" w:space="0" w:color="000000"/>
              <w:bottom w:val="single" w:sz="4" w:space="0" w:color="000000"/>
              <w:right w:val="single" w:sz="4" w:space="0" w:color="000000"/>
            </w:tcBorders>
          </w:tcPr>
          <w:p w14:paraId="434646CF" w14:textId="77777777" w:rsidR="00690367" w:rsidRDefault="00690367">
            <w:pPr>
              <w:widowControl w:val="0"/>
              <w:spacing w:line="240" w:lineRule="auto"/>
              <w:jc w:val="left"/>
              <w:rPr>
                <w:rFonts w:ascii="Times New Roman" w:eastAsia="Times New Roman" w:hAnsi="Times New Roman" w:cs="Times New Roman"/>
                <w:sz w:val="40"/>
                <w:szCs w:val="40"/>
              </w:rPr>
            </w:pPr>
          </w:p>
        </w:tc>
        <w:tc>
          <w:tcPr>
            <w:tcW w:w="2055" w:type="dxa"/>
            <w:tcBorders>
              <w:top w:val="single" w:sz="4" w:space="0" w:color="000000"/>
              <w:left w:val="single" w:sz="4" w:space="0" w:color="000000"/>
              <w:bottom w:val="single" w:sz="4" w:space="0" w:color="000000"/>
              <w:right w:val="single" w:sz="4" w:space="0" w:color="000000"/>
            </w:tcBorders>
          </w:tcPr>
          <w:p w14:paraId="7A174697"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1650" w:type="dxa"/>
            <w:tcBorders>
              <w:top w:val="single" w:sz="4" w:space="0" w:color="000000"/>
              <w:left w:val="single" w:sz="4" w:space="0" w:color="000000"/>
              <w:bottom w:val="single" w:sz="4" w:space="0" w:color="000000"/>
              <w:right w:val="single" w:sz="4" w:space="0" w:color="000000"/>
            </w:tcBorders>
          </w:tcPr>
          <w:p w14:paraId="69FC156D" w14:textId="77777777" w:rsidR="00690367" w:rsidRDefault="00690367">
            <w:pPr>
              <w:widowControl w:val="0"/>
              <w:spacing w:line="240" w:lineRule="auto"/>
              <w:jc w:val="left"/>
              <w:rPr>
                <w:rFonts w:ascii="Times New Roman" w:eastAsia="Times New Roman" w:hAnsi="Times New Roman" w:cs="Times New Roman"/>
                <w:sz w:val="20"/>
                <w:szCs w:val="20"/>
              </w:rPr>
            </w:pPr>
          </w:p>
        </w:tc>
      </w:tr>
      <w:tr w:rsidR="002857D7" w14:paraId="2EF7751A" w14:textId="77777777">
        <w:trPr>
          <w:trHeight w:val="246"/>
        </w:trPr>
        <w:tc>
          <w:tcPr>
            <w:tcW w:w="2055" w:type="dxa"/>
            <w:tcBorders>
              <w:top w:val="single" w:sz="4" w:space="0" w:color="000000"/>
              <w:left w:val="single" w:sz="4" w:space="0" w:color="000000"/>
              <w:bottom w:val="single" w:sz="4" w:space="0" w:color="000000"/>
              <w:right w:val="single" w:sz="4" w:space="0" w:color="000000"/>
            </w:tcBorders>
          </w:tcPr>
          <w:p w14:paraId="486C9B5B" w14:textId="77777777" w:rsidR="00690367" w:rsidRDefault="00493C7B">
            <w:pPr>
              <w:widowControl w:val="0"/>
              <w:spacing w:before="4" w:line="223" w:lineRule="auto"/>
              <w:ind w:left="4"/>
              <w:jc w:val="left"/>
              <w:rPr>
                <w:rFonts w:ascii="Arial MT" w:eastAsia="Arial MT" w:hAnsi="Arial MT" w:cs="Arial MT"/>
                <w:sz w:val="20"/>
                <w:szCs w:val="20"/>
              </w:rPr>
            </w:pPr>
            <w:r>
              <w:rPr>
                <w:rFonts w:ascii="Arial MT" w:eastAsia="Arial MT" w:hAnsi="Arial MT" w:cs="Arial MT"/>
                <w:sz w:val="20"/>
                <w:szCs w:val="20"/>
              </w:rPr>
              <w:lastRenderedPageBreak/>
              <w:t>Write reports</w:t>
            </w:r>
          </w:p>
        </w:tc>
        <w:tc>
          <w:tcPr>
            <w:tcW w:w="2055" w:type="dxa"/>
            <w:tcBorders>
              <w:top w:val="single" w:sz="4" w:space="0" w:color="000000"/>
              <w:left w:val="single" w:sz="4" w:space="0" w:color="000000"/>
              <w:bottom w:val="single" w:sz="4" w:space="0" w:color="000000"/>
              <w:right w:val="single" w:sz="4" w:space="0" w:color="000000"/>
            </w:tcBorders>
          </w:tcPr>
          <w:p w14:paraId="0990E022" w14:textId="77777777" w:rsidR="00690367" w:rsidRDefault="00690367">
            <w:pPr>
              <w:widowControl w:val="0"/>
              <w:spacing w:line="240" w:lineRule="auto"/>
              <w:jc w:val="left"/>
              <w:rPr>
                <w:rFonts w:ascii="Times New Roman" w:eastAsia="Times New Roman" w:hAnsi="Times New Roman" w:cs="Times New Roman"/>
                <w:sz w:val="40"/>
                <w:szCs w:val="40"/>
              </w:rPr>
            </w:pPr>
          </w:p>
        </w:tc>
        <w:tc>
          <w:tcPr>
            <w:tcW w:w="2085" w:type="dxa"/>
            <w:tcBorders>
              <w:top w:val="single" w:sz="4" w:space="0" w:color="000000"/>
              <w:left w:val="single" w:sz="4" w:space="0" w:color="000000"/>
              <w:bottom w:val="single" w:sz="4" w:space="0" w:color="000000"/>
              <w:right w:val="single" w:sz="4" w:space="0" w:color="000000"/>
            </w:tcBorders>
          </w:tcPr>
          <w:p w14:paraId="15F32550" w14:textId="77777777" w:rsidR="00690367" w:rsidRDefault="00493C7B">
            <w:pPr>
              <w:widowControl w:val="0"/>
              <w:spacing w:line="240" w:lineRule="auto"/>
              <w:jc w:val="left"/>
              <w:rPr>
                <w:rFonts w:ascii="Times New Roman" w:eastAsia="Times New Roman" w:hAnsi="Times New Roman" w:cs="Times New Roman"/>
                <w:sz w:val="40"/>
                <w:szCs w:val="40"/>
              </w:rPr>
            </w:pPr>
            <w:r>
              <w:rPr>
                <w:rFonts w:ascii="Arial Unicode MS" w:eastAsia="Arial Unicode MS" w:hAnsi="Arial Unicode MS" w:cs="Arial Unicode MS"/>
                <w:sz w:val="40"/>
                <w:szCs w:val="40"/>
              </w:rPr>
              <w:t>√</w:t>
            </w:r>
          </w:p>
        </w:tc>
        <w:tc>
          <w:tcPr>
            <w:tcW w:w="2055" w:type="dxa"/>
            <w:tcBorders>
              <w:top w:val="single" w:sz="4" w:space="0" w:color="000000"/>
              <w:left w:val="single" w:sz="4" w:space="0" w:color="000000"/>
              <w:bottom w:val="single" w:sz="4" w:space="0" w:color="000000"/>
              <w:right w:val="single" w:sz="4" w:space="0" w:color="000000"/>
            </w:tcBorders>
          </w:tcPr>
          <w:p w14:paraId="2BEB20F1"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1650" w:type="dxa"/>
            <w:tcBorders>
              <w:top w:val="single" w:sz="4" w:space="0" w:color="000000"/>
              <w:left w:val="single" w:sz="4" w:space="0" w:color="000000"/>
              <w:bottom w:val="single" w:sz="4" w:space="0" w:color="000000"/>
              <w:right w:val="single" w:sz="4" w:space="0" w:color="000000"/>
            </w:tcBorders>
          </w:tcPr>
          <w:p w14:paraId="765B7DD6" w14:textId="77777777" w:rsidR="00690367" w:rsidRDefault="00690367">
            <w:pPr>
              <w:widowControl w:val="0"/>
              <w:spacing w:line="240" w:lineRule="auto"/>
              <w:jc w:val="left"/>
              <w:rPr>
                <w:rFonts w:ascii="Times New Roman" w:eastAsia="Times New Roman" w:hAnsi="Times New Roman" w:cs="Times New Roman"/>
                <w:sz w:val="18"/>
                <w:szCs w:val="18"/>
              </w:rPr>
            </w:pPr>
          </w:p>
        </w:tc>
      </w:tr>
      <w:tr w:rsidR="002857D7" w14:paraId="55B060BC" w14:textId="77777777">
        <w:trPr>
          <w:trHeight w:val="494"/>
        </w:trPr>
        <w:tc>
          <w:tcPr>
            <w:tcW w:w="2055" w:type="dxa"/>
            <w:tcBorders>
              <w:top w:val="single" w:sz="4" w:space="0" w:color="000000"/>
              <w:left w:val="single" w:sz="4" w:space="0" w:color="000000"/>
              <w:bottom w:val="single" w:sz="4" w:space="0" w:color="000000"/>
              <w:right w:val="single" w:sz="4" w:space="0" w:color="000000"/>
            </w:tcBorders>
          </w:tcPr>
          <w:p w14:paraId="665431BF" w14:textId="77777777" w:rsidR="00690367" w:rsidRDefault="00493C7B">
            <w:pPr>
              <w:widowControl w:val="0"/>
              <w:spacing w:before="4" w:line="240" w:lineRule="auto"/>
              <w:ind w:left="4" w:right="223"/>
              <w:jc w:val="left"/>
              <w:rPr>
                <w:rFonts w:ascii="Arial MT" w:eastAsia="Arial MT" w:hAnsi="Arial MT" w:cs="Arial MT"/>
                <w:sz w:val="20"/>
                <w:szCs w:val="20"/>
              </w:rPr>
            </w:pPr>
            <w:r>
              <w:rPr>
                <w:rFonts w:ascii="Arial MT" w:eastAsia="Arial MT" w:hAnsi="Arial MT" w:cs="Arial MT"/>
                <w:sz w:val="20"/>
                <w:szCs w:val="20"/>
              </w:rPr>
              <w:t>Produce material to support presentations</w:t>
            </w:r>
          </w:p>
        </w:tc>
        <w:tc>
          <w:tcPr>
            <w:tcW w:w="2055" w:type="dxa"/>
            <w:tcBorders>
              <w:top w:val="single" w:sz="4" w:space="0" w:color="000000"/>
              <w:left w:val="single" w:sz="4" w:space="0" w:color="000000"/>
              <w:bottom w:val="single" w:sz="4" w:space="0" w:color="000000"/>
              <w:right w:val="single" w:sz="4" w:space="0" w:color="000000"/>
            </w:tcBorders>
          </w:tcPr>
          <w:p w14:paraId="47055B48" w14:textId="77777777" w:rsidR="00690367" w:rsidRDefault="00690367">
            <w:pPr>
              <w:widowControl w:val="0"/>
              <w:spacing w:line="240" w:lineRule="auto"/>
              <w:jc w:val="left"/>
              <w:rPr>
                <w:rFonts w:ascii="Times New Roman" w:eastAsia="Times New Roman" w:hAnsi="Times New Roman" w:cs="Times New Roman"/>
                <w:sz w:val="40"/>
                <w:szCs w:val="40"/>
              </w:rPr>
            </w:pPr>
          </w:p>
        </w:tc>
        <w:tc>
          <w:tcPr>
            <w:tcW w:w="2085" w:type="dxa"/>
            <w:tcBorders>
              <w:top w:val="single" w:sz="4" w:space="0" w:color="000000"/>
              <w:left w:val="single" w:sz="4" w:space="0" w:color="000000"/>
              <w:bottom w:val="single" w:sz="4" w:space="0" w:color="000000"/>
              <w:right w:val="single" w:sz="4" w:space="0" w:color="000000"/>
            </w:tcBorders>
          </w:tcPr>
          <w:p w14:paraId="338BAC67" w14:textId="77777777" w:rsidR="00690367" w:rsidRDefault="00493C7B">
            <w:pPr>
              <w:widowControl w:val="0"/>
              <w:spacing w:line="240" w:lineRule="auto"/>
              <w:jc w:val="left"/>
              <w:rPr>
                <w:rFonts w:ascii="Times New Roman" w:eastAsia="Times New Roman" w:hAnsi="Times New Roman" w:cs="Times New Roman"/>
                <w:sz w:val="40"/>
                <w:szCs w:val="40"/>
              </w:rPr>
            </w:pPr>
            <w:r>
              <w:rPr>
                <w:rFonts w:ascii="Arial Unicode MS" w:eastAsia="Arial Unicode MS" w:hAnsi="Arial Unicode MS" w:cs="Arial Unicode MS"/>
                <w:sz w:val="40"/>
                <w:szCs w:val="40"/>
              </w:rPr>
              <w:t>√</w:t>
            </w:r>
          </w:p>
        </w:tc>
        <w:tc>
          <w:tcPr>
            <w:tcW w:w="2055" w:type="dxa"/>
            <w:tcBorders>
              <w:top w:val="single" w:sz="4" w:space="0" w:color="000000"/>
              <w:left w:val="single" w:sz="4" w:space="0" w:color="000000"/>
              <w:bottom w:val="single" w:sz="4" w:space="0" w:color="000000"/>
              <w:right w:val="single" w:sz="4" w:space="0" w:color="000000"/>
            </w:tcBorders>
          </w:tcPr>
          <w:p w14:paraId="1061BDB1"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1650" w:type="dxa"/>
            <w:tcBorders>
              <w:top w:val="single" w:sz="4" w:space="0" w:color="000000"/>
              <w:left w:val="single" w:sz="4" w:space="0" w:color="000000"/>
              <w:bottom w:val="single" w:sz="4" w:space="0" w:color="000000"/>
              <w:right w:val="single" w:sz="4" w:space="0" w:color="000000"/>
            </w:tcBorders>
          </w:tcPr>
          <w:p w14:paraId="10B6F3B7" w14:textId="77777777" w:rsidR="00690367" w:rsidRDefault="00690367">
            <w:pPr>
              <w:widowControl w:val="0"/>
              <w:spacing w:line="240" w:lineRule="auto"/>
              <w:jc w:val="left"/>
              <w:rPr>
                <w:rFonts w:ascii="Times New Roman" w:eastAsia="Times New Roman" w:hAnsi="Times New Roman" w:cs="Times New Roman"/>
                <w:sz w:val="20"/>
                <w:szCs w:val="20"/>
              </w:rPr>
            </w:pPr>
          </w:p>
        </w:tc>
      </w:tr>
      <w:tr w:rsidR="002857D7" w14:paraId="2F42D95A" w14:textId="77777777">
        <w:trPr>
          <w:trHeight w:val="491"/>
        </w:trPr>
        <w:tc>
          <w:tcPr>
            <w:tcW w:w="2055" w:type="dxa"/>
            <w:tcBorders>
              <w:top w:val="single" w:sz="4" w:space="0" w:color="000000"/>
              <w:left w:val="single" w:sz="4" w:space="0" w:color="000000"/>
              <w:bottom w:val="single" w:sz="4" w:space="0" w:color="000000"/>
              <w:right w:val="single" w:sz="4" w:space="0" w:color="000000"/>
            </w:tcBorders>
          </w:tcPr>
          <w:p w14:paraId="6A7C0168" w14:textId="77777777" w:rsidR="00690367" w:rsidRDefault="00493C7B">
            <w:pPr>
              <w:widowControl w:val="0"/>
              <w:spacing w:before="4" w:line="240" w:lineRule="auto"/>
              <w:ind w:left="4" w:right="378"/>
              <w:jc w:val="left"/>
              <w:rPr>
                <w:rFonts w:ascii="Arial MT" w:eastAsia="Arial MT" w:hAnsi="Arial MT" w:cs="Arial MT"/>
                <w:sz w:val="20"/>
                <w:szCs w:val="20"/>
              </w:rPr>
            </w:pPr>
            <w:r>
              <w:rPr>
                <w:rFonts w:ascii="Arial MT" w:eastAsia="Arial MT" w:hAnsi="Arial MT" w:cs="Arial MT"/>
                <w:sz w:val="20"/>
                <w:szCs w:val="20"/>
              </w:rPr>
              <w:t>Delivering a training session</w:t>
            </w:r>
          </w:p>
        </w:tc>
        <w:tc>
          <w:tcPr>
            <w:tcW w:w="2055" w:type="dxa"/>
            <w:tcBorders>
              <w:top w:val="single" w:sz="4" w:space="0" w:color="000000"/>
              <w:left w:val="single" w:sz="4" w:space="0" w:color="000000"/>
              <w:bottom w:val="single" w:sz="4" w:space="0" w:color="000000"/>
              <w:right w:val="single" w:sz="4" w:space="0" w:color="000000"/>
            </w:tcBorders>
          </w:tcPr>
          <w:p w14:paraId="324EEF50" w14:textId="77777777" w:rsidR="00690367" w:rsidRDefault="00493C7B">
            <w:pPr>
              <w:widowControl w:val="0"/>
              <w:spacing w:line="240" w:lineRule="auto"/>
              <w:jc w:val="left"/>
              <w:rPr>
                <w:rFonts w:ascii="Times New Roman" w:eastAsia="Times New Roman" w:hAnsi="Times New Roman" w:cs="Times New Roman"/>
                <w:sz w:val="40"/>
                <w:szCs w:val="40"/>
              </w:rPr>
            </w:pPr>
            <w:r>
              <w:rPr>
                <w:rFonts w:ascii="Arial Unicode MS" w:eastAsia="Arial Unicode MS" w:hAnsi="Arial Unicode MS" w:cs="Arial Unicode MS"/>
                <w:sz w:val="40"/>
                <w:szCs w:val="40"/>
              </w:rPr>
              <w:t>√</w:t>
            </w:r>
          </w:p>
        </w:tc>
        <w:tc>
          <w:tcPr>
            <w:tcW w:w="2085" w:type="dxa"/>
            <w:tcBorders>
              <w:top w:val="single" w:sz="4" w:space="0" w:color="000000"/>
              <w:left w:val="single" w:sz="4" w:space="0" w:color="000000"/>
              <w:bottom w:val="single" w:sz="4" w:space="0" w:color="000000"/>
              <w:right w:val="single" w:sz="4" w:space="0" w:color="000000"/>
            </w:tcBorders>
          </w:tcPr>
          <w:p w14:paraId="193FA58F" w14:textId="77777777" w:rsidR="00690367" w:rsidRDefault="00690367">
            <w:pPr>
              <w:widowControl w:val="0"/>
              <w:spacing w:line="240" w:lineRule="auto"/>
              <w:jc w:val="left"/>
              <w:rPr>
                <w:rFonts w:ascii="Times New Roman" w:eastAsia="Times New Roman" w:hAnsi="Times New Roman" w:cs="Times New Roman"/>
                <w:sz w:val="40"/>
                <w:szCs w:val="40"/>
              </w:rPr>
            </w:pPr>
          </w:p>
        </w:tc>
        <w:tc>
          <w:tcPr>
            <w:tcW w:w="2055" w:type="dxa"/>
            <w:tcBorders>
              <w:top w:val="single" w:sz="4" w:space="0" w:color="000000"/>
              <w:left w:val="single" w:sz="4" w:space="0" w:color="000000"/>
              <w:bottom w:val="single" w:sz="4" w:space="0" w:color="000000"/>
              <w:right w:val="single" w:sz="4" w:space="0" w:color="000000"/>
            </w:tcBorders>
          </w:tcPr>
          <w:p w14:paraId="39BF1C17"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1650" w:type="dxa"/>
            <w:tcBorders>
              <w:top w:val="single" w:sz="4" w:space="0" w:color="000000"/>
              <w:left w:val="single" w:sz="4" w:space="0" w:color="000000"/>
              <w:bottom w:val="single" w:sz="4" w:space="0" w:color="000000"/>
              <w:right w:val="single" w:sz="4" w:space="0" w:color="000000"/>
            </w:tcBorders>
          </w:tcPr>
          <w:p w14:paraId="73A58095" w14:textId="77777777" w:rsidR="00690367" w:rsidRDefault="00690367">
            <w:pPr>
              <w:widowControl w:val="0"/>
              <w:spacing w:line="240" w:lineRule="auto"/>
              <w:jc w:val="left"/>
              <w:rPr>
                <w:rFonts w:ascii="Times New Roman" w:eastAsia="Times New Roman" w:hAnsi="Times New Roman" w:cs="Times New Roman"/>
                <w:sz w:val="20"/>
                <w:szCs w:val="20"/>
              </w:rPr>
            </w:pPr>
          </w:p>
        </w:tc>
      </w:tr>
      <w:tr w:rsidR="002857D7" w14:paraId="6942A4B5" w14:textId="77777777">
        <w:trPr>
          <w:trHeight w:val="491"/>
        </w:trPr>
        <w:tc>
          <w:tcPr>
            <w:tcW w:w="2055" w:type="dxa"/>
            <w:tcBorders>
              <w:top w:val="single" w:sz="4" w:space="0" w:color="000000"/>
              <w:left w:val="single" w:sz="4" w:space="0" w:color="000000"/>
              <w:bottom w:val="single" w:sz="4" w:space="0" w:color="000000"/>
              <w:right w:val="single" w:sz="4" w:space="0" w:color="000000"/>
            </w:tcBorders>
          </w:tcPr>
          <w:p w14:paraId="32992A09" w14:textId="77777777" w:rsidR="00690367" w:rsidRDefault="00493C7B">
            <w:pPr>
              <w:widowControl w:val="0"/>
              <w:spacing w:before="6" w:line="240" w:lineRule="auto"/>
              <w:ind w:left="4" w:right="391"/>
              <w:jc w:val="left"/>
              <w:rPr>
                <w:rFonts w:ascii="Arial MT" w:eastAsia="Arial MT" w:hAnsi="Arial MT" w:cs="Arial MT"/>
                <w:sz w:val="20"/>
                <w:szCs w:val="20"/>
              </w:rPr>
            </w:pPr>
            <w:r>
              <w:rPr>
                <w:rFonts w:ascii="Arial MT" w:eastAsia="Arial MT" w:hAnsi="Arial MT" w:cs="Arial MT"/>
                <w:sz w:val="20"/>
                <w:szCs w:val="20"/>
              </w:rPr>
              <w:t>Resolving disputes/complaints</w:t>
            </w:r>
          </w:p>
        </w:tc>
        <w:tc>
          <w:tcPr>
            <w:tcW w:w="2055" w:type="dxa"/>
            <w:tcBorders>
              <w:top w:val="single" w:sz="4" w:space="0" w:color="000000"/>
              <w:left w:val="single" w:sz="4" w:space="0" w:color="000000"/>
              <w:bottom w:val="single" w:sz="4" w:space="0" w:color="000000"/>
              <w:right w:val="single" w:sz="4" w:space="0" w:color="000000"/>
            </w:tcBorders>
          </w:tcPr>
          <w:p w14:paraId="38EE7B07" w14:textId="77777777" w:rsidR="00690367" w:rsidRDefault="00690367">
            <w:pPr>
              <w:widowControl w:val="0"/>
              <w:spacing w:line="240" w:lineRule="auto"/>
              <w:jc w:val="left"/>
              <w:rPr>
                <w:rFonts w:ascii="Times New Roman" w:eastAsia="Times New Roman" w:hAnsi="Times New Roman" w:cs="Times New Roman"/>
                <w:sz w:val="40"/>
                <w:szCs w:val="40"/>
              </w:rPr>
            </w:pPr>
          </w:p>
        </w:tc>
        <w:tc>
          <w:tcPr>
            <w:tcW w:w="2085" w:type="dxa"/>
            <w:tcBorders>
              <w:top w:val="single" w:sz="4" w:space="0" w:color="000000"/>
              <w:left w:val="single" w:sz="4" w:space="0" w:color="000000"/>
              <w:bottom w:val="single" w:sz="4" w:space="0" w:color="000000"/>
              <w:right w:val="single" w:sz="4" w:space="0" w:color="000000"/>
            </w:tcBorders>
          </w:tcPr>
          <w:p w14:paraId="2FF29AA1" w14:textId="77777777" w:rsidR="00690367" w:rsidRDefault="00493C7B">
            <w:pPr>
              <w:widowControl w:val="0"/>
              <w:spacing w:line="240" w:lineRule="auto"/>
              <w:jc w:val="left"/>
              <w:rPr>
                <w:rFonts w:ascii="Times New Roman" w:eastAsia="Times New Roman" w:hAnsi="Times New Roman" w:cs="Times New Roman"/>
                <w:sz w:val="40"/>
                <w:szCs w:val="40"/>
              </w:rPr>
            </w:pPr>
            <w:r>
              <w:rPr>
                <w:rFonts w:ascii="Arial Unicode MS" w:eastAsia="Arial Unicode MS" w:hAnsi="Arial Unicode MS" w:cs="Arial Unicode MS"/>
                <w:sz w:val="40"/>
                <w:szCs w:val="40"/>
              </w:rPr>
              <w:t>√</w:t>
            </w:r>
          </w:p>
        </w:tc>
        <w:tc>
          <w:tcPr>
            <w:tcW w:w="2055" w:type="dxa"/>
            <w:tcBorders>
              <w:top w:val="single" w:sz="4" w:space="0" w:color="000000"/>
              <w:left w:val="single" w:sz="4" w:space="0" w:color="000000"/>
              <w:bottom w:val="single" w:sz="4" w:space="0" w:color="000000"/>
              <w:right w:val="single" w:sz="4" w:space="0" w:color="000000"/>
            </w:tcBorders>
          </w:tcPr>
          <w:p w14:paraId="0922D939" w14:textId="77777777" w:rsidR="00690367" w:rsidRDefault="00690367">
            <w:pPr>
              <w:widowControl w:val="0"/>
              <w:spacing w:line="240" w:lineRule="auto"/>
              <w:jc w:val="left"/>
              <w:rPr>
                <w:rFonts w:ascii="Times New Roman" w:eastAsia="Times New Roman" w:hAnsi="Times New Roman" w:cs="Times New Roman"/>
                <w:sz w:val="20"/>
                <w:szCs w:val="20"/>
              </w:rPr>
            </w:pPr>
          </w:p>
        </w:tc>
        <w:tc>
          <w:tcPr>
            <w:tcW w:w="1650" w:type="dxa"/>
            <w:tcBorders>
              <w:top w:val="single" w:sz="4" w:space="0" w:color="000000"/>
              <w:left w:val="single" w:sz="4" w:space="0" w:color="000000"/>
              <w:bottom w:val="single" w:sz="4" w:space="0" w:color="000000"/>
              <w:right w:val="single" w:sz="4" w:space="0" w:color="000000"/>
            </w:tcBorders>
          </w:tcPr>
          <w:p w14:paraId="18F4252B" w14:textId="77777777" w:rsidR="00690367" w:rsidRDefault="00690367">
            <w:pPr>
              <w:widowControl w:val="0"/>
              <w:spacing w:line="240" w:lineRule="auto"/>
              <w:jc w:val="left"/>
              <w:rPr>
                <w:rFonts w:ascii="Times New Roman" w:eastAsia="Times New Roman" w:hAnsi="Times New Roman" w:cs="Times New Roman"/>
                <w:sz w:val="20"/>
                <w:szCs w:val="20"/>
              </w:rPr>
            </w:pPr>
          </w:p>
        </w:tc>
      </w:tr>
      <w:tr w:rsidR="002857D7" w14:paraId="35135ECF" w14:textId="77777777">
        <w:trPr>
          <w:trHeight w:val="249"/>
        </w:trPr>
        <w:tc>
          <w:tcPr>
            <w:tcW w:w="2055" w:type="dxa"/>
            <w:tcBorders>
              <w:top w:val="single" w:sz="4" w:space="0" w:color="000000"/>
              <w:left w:val="single" w:sz="4" w:space="0" w:color="000000"/>
              <w:bottom w:val="single" w:sz="4" w:space="0" w:color="000000"/>
              <w:right w:val="single" w:sz="4" w:space="0" w:color="000000"/>
            </w:tcBorders>
          </w:tcPr>
          <w:p w14:paraId="3CB59589" w14:textId="77777777" w:rsidR="00690367" w:rsidRDefault="00493C7B">
            <w:pPr>
              <w:widowControl w:val="0"/>
              <w:spacing w:before="6" w:line="223" w:lineRule="auto"/>
              <w:ind w:left="4"/>
              <w:jc w:val="left"/>
              <w:rPr>
                <w:rFonts w:ascii="Arial MT" w:eastAsia="Arial MT" w:hAnsi="Arial MT" w:cs="Arial MT"/>
                <w:sz w:val="20"/>
                <w:szCs w:val="20"/>
              </w:rPr>
            </w:pPr>
            <w:r>
              <w:rPr>
                <w:rFonts w:ascii="Arial MT" w:eastAsia="Arial MT" w:hAnsi="Arial MT" w:cs="Arial MT"/>
                <w:sz w:val="20"/>
                <w:szCs w:val="20"/>
              </w:rPr>
              <w:t>Interviewing</w:t>
            </w:r>
          </w:p>
        </w:tc>
        <w:tc>
          <w:tcPr>
            <w:tcW w:w="2055" w:type="dxa"/>
            <w:tcBorders>
              <w:top w:val="single" w:sz="4" w:space="0" w:color="000000"/>
              <w:left w:val="single" w:sz="4" w:space="0" w:color="000000"/>
              <w:bottom w:val="single" w:sz="4" w:space="0" w:color="000000"/>
              <w:right w:val="single" w:sz="4" w:space="0" w:color="000000"/>
            </w:tcBorders>
          </w:tcPr>
          <w:p w14:paraId="1D36842F" w14:textId="77777777" w:rsidR="00690367" w:rsidRDefault="00690367">
            <w:pPr>
              <w:widowControl w:val="0"/>
              <w:spacing w:line="240" w:lineRule="auto"/>
              <w:jc w:val="left"/>
              <w:rPr>
                <w:rFonts w:ascii="Times New Roman" w:eastAsia="Times New Roman" w:hAnsi="Times New Roman" w:cs="Times New Roman"/>
                <w:sz w:val="40"/>
                <w:szCs w:val="40"/>
              </w:rPr>
            </w:pPr>
          </w:p>
        </w:tc>
        <w:tc>
          <w:tcPr>
            <w:tcW w:w="2085" w:type="dxa"/>
            <w:tcBorders>
              <w:top w:val="single" w:sz="4" w:space="0" w:color="000000"/>
              <w:left w:val="single" w:sz="4" w:space="0" w:color="000000"/>
              <w:bottom w:val="single" w:sz="4" w:space="0" w:color="000000"/>
              <w:right w:val="single" w:sz="4" w:space="0" w:color="000000"/>
            </w:tcBorders>
          </w:tcPr>
          <w:p w14:paraId="4F79C9A1" w14:textId="77777777" w:rsidR="00690367" w:rsidRDefault="00493C7B">
            <w:pPr>
              <w:widowControl w:val="0"/>
              <w:spacing w:line="240" w:lineRule="auto"/>
              <w:jc w:val="left"/>
              <w:rPr>
                <w:rFonts w:ascii="Times New Roman" w:eastAsia="Times New Roman" w:hAnsi="Times New Roman" w:cs="Times New Roman"/>
                <w:sz w:val="40"/>
                <w:szCs w:val="40"/>
              </w:rPr>
            </w:pPr>
            <w:r>
              <w:rPr>
                <w:rFonts w:ascii="Arial Unicode MS" w:eastAsia="Arial Unicode MS" w:hAnsi="Arial Unicode MS" w:cs="Arial Unicode MS"/>
                <w:sz w:val="40"/>
                <w:szCs w:val="40"/>
              </w:rPr>
              <w:t>√</w:t>
            </w:r>
          </w:p>
        </w:tc>
        <w:tc>
          <w:tcPr>
            <w:tcW w:w="2055" w:type="dxa"/>
            <w:tcBorders>
              <w:top w:val="single" w:sz="4" w:space="0" w:color="000000"/>
              <w:left w:val="single" w:sz="4" w:space="0" w:color="000000"/>
              <w:bottom w:val="single" w:sz="4" w:space="0" w:color="000000"/>
              <w:right w:val="single" w:sz="4" w:space="0" w:color="000000"/>
            </w:tcBorders>
          </w:tcPr>
          <w:p w14:paraId="0E38F511"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1650" w:type="dxa"/>
            <w:tcBorders>
              <w:top w:val="single" w:sz="4" w:space="0" w:color="000000"/>
              <w:left w:val="single" w:sz="4" w:space="0" w:color="000000"/>
              <w:bottom w:val="single" w:sz="4" w:space="0" w:color="000000"/>
              <w:right w:val="single" w:sz="4" w:space="0" w:color="000000"/>
            </w:tcBorders>
          </w:tcPr>
          <w:p w14:paraId="3A1E3CE8" w14:textId="77777777" w:rsidR="00690367" w:rsidRDefault="00690367">
            <w:pPr>
              <w:widowControl w:val="0"/>
              <w:spacing w:line="240" w:lineRule="auto"/>
              <w:jc w:val="left"/>
              <w:rPr>
                <w:rFonts w:ascii="Times New Roman" w:eastAsia="Times New Roman" w:hAnsi="Times New Roman" w:cs="Times New Roman"/>
                <w:sz w:val="18"/>
                <w:szCs w:val="18"/>
              </w:rPr>
            </w:pPr>
          </w:p>
        </w:tc>
      </w:tr>
      <w:tr w:rsidR="002857D7" w14:paraId="5DCF3DF3" w14:textId="77777777">
        <w:trPr>
          <w:trHeight w:val="251"/>
        </w:trPr>
        <w:tc>
          <w:tcPr>
            <w:tcW w:w="2055" w:type="dxa"/>
            <w:tcBorders>
              <w:top w:val="single" w:sz="4" w:space="0" w:color="000000"/>
              <w:left w:val="single" w:sz="4" w:space="0" w:color="000000"/>
              <w:bottom w:val="single" w:sz="4" w:space="0" w:color="000000"/>
              <w:right w:val="single" w:sz="4" w:space="0" w:color="000000"/>
            </w:tcBorders>
          </w:tcPr>
          <w:p w14:paraId="4328EC76" w14:textId="77777777" w:rsidR="00690367" w:rsidRDefault="00493C7B">
            <w:pPr>
              <w:widowControl w:val="0"/>
              <w:spacing w:before="6" w:line="225" w:lineRule="auto"/>
              <w:ind w:left="4"/>
              <w:jc w:val="left"/>
              <w:rPr>
                <w:rFonts w:ascii="Arial MT" w:eastAsia="Arial MT" w:hAnsi="Arial MT" w:cs="Arial MT"/>
                <w:sz w:val="20"/>
                <w:szCs w:val="20"/>
              </w:rPr>
            </w:pPr>
            <w:r>
              <w:rPr>
                <w:rFonts w:ascii="Arial MT" w:eastAsia="Arial MT" w:hAnsi="Arial MT" w:cs="Arial MT"/>
                <w:sz w:val="20"/>
                <w:szCs w:val="20"/>
              </w:rPr>
              <w:t>Advising on HR issues</w:t>
            </w:r>
          </w:p>
        </w:tc>
        <w:tc>
          <w:tcPr>
            <w:tcW w:w="2055" w:type="dxa"/>
            <w:tcBorders>
              <w:top w:val="single" w:sz="4" w:space="0" w:color="000000"/>
              <w:left w:val="single" w:sz="4" w:space="0" w:color="000000"/>
              <w:bottom w:val="single" w:sz="4" w:space="0" w:color="000000"/>
              <w:right w:val="single" w:sz="4" w:space="0" w:color="000000"/>
            </w:tcBorders>
          </w:tcPr>
          <w:p w14:paraId="14044CBA" w14:textId="77777777" w:rsidR="00690367" w:rsidRDefault="00690367">
            <w:pPr>
              <w:widowControl w:val="0"/>
              <w:spacing w:line="240" w:lineRule="auto"/>
              <w:jc w:val="left"/>
              <w:rPr>
                <w:rFonts w:ascii="Times New Roman" w:eastAsia="Times New Roman" w:hAnsi="Times New Roman" w:cs="Times New Roman"/>
                <w:sz w:val="40"/>
                <w:szCs w:val="40"/>
              </w:rPr>
            </w:pPr>
          </w:p>
        </w:tc>
        <w:tc>
          <w:tcPr>
            <w:tcW w:w="2085" w:type="dxa"/>
            <w:tcBorders>
              <w:top w:val="single" w:sz="4" w:space="0" w:color="000000"/>
              <w:left w:val="single" w:sz="4" w:space="0" w:color="000000"/>
              <w:bottom w:val="single" w:sz="4" w:space="0" w:color="000000"/>
              <w:right w:val="single" w:sz="4" w:space="0" w:color="000000"/>
            </w:tcBorders>
          </w:tcPr>
          <w:p w14:paraId="04003798" w14:textId="77777777" w:rsidR="00690367" w:rsidRDefault="00493C7B">
            <w:pPr>
              <w:widowControl w:val="0"/>
              <w:spacing w:line="240" w:lineRule="auto"/>
              <w:jc w:val="left"/>
              <w:rPr>
                <w:rFonts w:ascii="Times New Roman" w:eastAsia="Times New Roman" w:hAnsi="Times New Roman" w:cs="Times New Roman"/>
                <w:sz w:val="40"/>
                <w:szCs w:val="40"/>
              </w:rPr>
            </w:pPr>
            <w:r>
              <w:rPr>
                <w:rFonts w:ascii="Arial Unicode MS" w:eastAsia="Arial Unicode MS" w:hAnsi="Arial Unicode MS" w:cs="Arial Unicode MS"/>
                <w:sz w:val="40"/>
                <w:szCs w:val="40"/>
              </w:rPr>
              <w:t>√</w:t>
            </w:r>
          </w:p>
        </w:tc>
        <w:tc>
          <w:tcPr>
            <w:tcW w:w="2055" w:type="dxa"/>
            <w:tcBorders>
              <w:top w:val="single" w:sz="4" w:space="0" w:color="000000"/>
              <w:left w:val="single" w:sz="4" w:space="0" w:color="000000"/>
              <w:bottom w:val="single" w:sz="4" w:space="0" w:color="000000"/>
              <w:right w:val="single" w:sz="4" w:space="0" w:color="000000"/>
            </w:tcBorders>
          </w:tcPr>
          <w:p w14:paraId="1761624A" w14:textId="77777777" w:rsidR="00690367" w:rsidRDefault="00690367">
            <w:pPr>
              <w:widowControl w:val="0"/>
              <w:spacing w:line="240" w:lineRule="auto"/>
              <w:jc w:val="left"/>
              <w:rPr>
                <w:rFonts w:ascii="Times New Roman" w:eastAsia="Times New Roman" w:hAnsi="Times New Roman" w:cs="Times New Roman"/>
                <w:sz w:val="18"/>
                <w:szCs w:val="18"/>
              </w:rPr>
            </w:pPr>
          </w:p>
        </w:tc>
        <w:tc>
          <w:tcPr>
            <w:tcW w:w="1650" w:type="dxa"/>
            <w:tcBorders>
              <w:top w:val="single" w:sz="4" w:space="0" w:color="000000"/>
              <w:left w:val="single" w:sz="4" w:space="0" w:color="000000"/>
              <w:bottom w:val="single" w:sz="4" w:space="0" w:color="000000"/>
              <w:right w:val="single" w:sz="4" w:space="0" w:color="000000"/>
            </w:tcBorders>
          </w:tcPr>
          <w:p w14:paraId="0E0480D6" w14:textId="77777777" w:rsidR="00690367" w:rsidRDefault="00690367">
            <w:pPr>
              <w:widowControl w:val="0"/>
              <w:spacing w:line="240" w:lineRule="auto"/>
              <w:jc w:val="left"/>
              <w:rPr>
                <w:rFonts w:ascii="Times New Roman" w:eastAsia="Times New Roman" w:hAnsi="Times New Roman" w:cs="Times New Roman"/>
                <w:sz w:val="18"/>
                <w:szCs w:val="18"/>
              </w:rPr>
            </w:pPr>
          </w:p>
        </w:tc>
      </w:tr>
    </w:tbl>
    <w:p w14:paraId="7288738F" w14:textId="77777777" w:rsidR="00690367" w:rsidRDefault="00690367">
      <w:pPr>
        <w:widowControl w:val="0"/>
        <w:spacing w:line="240" w:lineRule="auto"/>
        <w:jc w:val="left"/>
      </w:pPr>
    </w:p>
    <w:p w14:paraId="77C61E72" w14:textId="77777777" w:rsidR="001A5575" w:rsidRPr="001A5575" w:rsidRDefault="001A5575" w:rsidP="001A5575">
      <w:pPr>
        <w:spacing w:after="240" w:line="240" w:lineRule="auto"/>
        <w:jc w:val="left"/>
        <w:rPr>
          <w:rFonts w:ascii="Times New Roman" w:eastAsia="Times New Roman" w:hAnsi="Times New Roman" w:cs="Times New Roman"/>
          <w:sz w:val="24"/>
          <w:szCs w:val="24"/>
        </w:rPr>
      </w:pPr>
      <w:bookmarkStart w:id="16" w:name="_b7qmpbi5ylr5" w:colFirst="0" w:colLast="0"/>
      <w:bookmarkEnd w:id="16"/>
    </w:p>
    <w:tbl>
      <w:tblPr>
        <w:tblW w:w="0" w:type="auto"/>
        <w:tblCellMar>
          <w:top w:w="15" w:type="dxa"/>
          <w:left w:w="15" w:type="dxa"/>
          <w:bottom w:w="15" w:type="dxa"/>
          <w:right w:w="15" w:type="dxa"/>
        </w:tblCellMar>
        <w:tblLook w:val="04A0" w:firstRow="1" w:lastRow="0" w:firstColumn="1" w:lastColumn="0" w:noHBand="0" w:noVBand="1"/>
      </w:tblPr>
      <w:tblGrid>
        <w:gridCol w:w="5157"/>
        <w:gridCol w:w="768"/>
        <w:gridCol w:w="557"/>
        <w:gridCol w:w="947"/>
        <w:gridCol w:w="1630"/>
      </w:tblGrid>
      <w:tr w:rsidR="002857D7" w14:paraId="73B2519F" w14:textId="77777777" w:rsidTr="001A5575">
        <w:trPr>
          <w:trHeight w:val="249"/>
        </w:trPr>
        <w:tc>
          <w:tcPr>
            <w:tcW w:w="0" w:type="auto"/>
            <w:tcBorders>
              <w:top w:val="single" w:sz="4" w:space="0" w:color="000000"/>
              <w:left w:val="single" w:sz="4" w:space="0" w:color="000000"/>
              <w:bottom w:val="single" w:sz="4" w:space="0" w:color="000000"/>
              <w:right w:val="single" w:sz="4" w:space="0" w:color="000000"/>
            </w:tcBorders>
            <w:hideMark/>
          </w:tcPr>
          <w:p w14:paraId="068AF208"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1B73BEB4" w14:textId="77777777" w:rsidR="001A5575" w:rsidRPr="001A5575" w:rsidRDefault="00493C7B" w:rsidP="001A5575">
            <w:pPr>
              <w:spacing w:before="6" w:line="240" w:lineRule="auto"/>
              <w:ind w:left="2"/>
              <w:jc w:val="left"/>
              <w:rPr>
                <w:rFonts w:ascii="Times New Roman" w:eastAsia="Times New Roman" w:hAnsi="Times New Roman" w:cs="Times New Roman"/>
                <w:sz w:val="24"/>
                <w:szCs w:val="24"/>
              </w:rPr>
            </w:pPr>
            <w:r w:rsidRPr="001A5575">
              <w:rPr>
                <w:rFonts w:eastAsia="Times New Roman"/>
                <w:b/>
                <w:bCs/>
                <w:color w:val="000000"/>
                <w:sz w:val="20"/>
                <w:szCs w:val="20"/>
              </w:rPr>
              <w:t>Very good</w:t>
            </w:r>
          </w:p>
        </w:tc>
        <w:tc>
          <w:tcPr>
            <w:tcW w:w="0" w:type="auto"/>
            <w:tcBorders>
              <w:top w:val="single" w:sz="4" w:space="0" w:color="000000"/>
              <w:left w:val="single" w:sz="4" w:space="0" w:color="000000"/>
              <w:bottom w:val="single" w:sz="4" w:space="0" w:color="000000"/>
              <w:right w:val="single" w:sz="4" w:space="0" w:color="000000"/>
            </w:tcBorders>
            <w:hideMark/>
          </w:tcPr>
          <w:p w14:paraId="4267AFCB" w14:textId="77777777" w:rsidR="001A5575" w:rsidRPr="001A5575" w:rsidRDefault="00493C7B" w:rsidP="001A5575">
            <w:pPr>
              <w:spacing w:before="6" w:line="240" w:lineRule="auto"/>
              <w:ind w:left="4"/>
              <w:jc w:val="left"/>
              <w:rPr>
                <w:rFonts w:ascii="Times New Roman" w:eastAsia="Times New Roman" w:hAnsi="Times New Roman" w:cs="Times New Roman"/>
                <w:sz w:val="24"/>
                <w:szCs w:val="24"/>
              </w:rPr>
            </w:pPr>
            <w:r w:rsidRPr="001A5575">
              <w:rPr>
                <w:rFonts w:eastAsia="Times New Roman"/>
                <w:b/>
                <w:bCs/>
                <w:color w:val="000000"/>
                <w:sz w:val="20"/>
                <w:szCs w:val="20"/>
              </w:rPr>
              <w:t>Good</w:t>
            </w:r>
          </w:p>
        </w:tc>
        <w:tc>
          <w:tcPr>
            <w:tcW w:w="0" w:type="auto"/>
            <w:tcBorders>
              <w:top w:val="single" w:sz="4" w:space="0" w:color="000000"/>
              <w:left w:val="single" w:sz="4" w:space="0" w:color="000000"/>
              <w:bottom w:val="single" w:sz="4" w:space="0" w:color="000000"/>
              <w:right w:val="single" w:sz="4" w:space="0" w:color="000000"/>
            </w:tcBorders>
            <w:hideMark/>
          </w:tcPr>
          <w:p w14:paraId="1ECFE5A0" w14:textId="77777777" w:rsidR="001A5575" w:rsidRPr="001A5575" w:rsidRDefault="00493C7B" w:rsidP="001A5575">
            <w:pPr>
              <w:spacing w:before="6" w:line="240" w:lineRule="auto"/>
              <w:ind w:left="5"/>
              <w:jc w:val="left"/>
              <w:rPr>
                <w:rFonts w:ascii="Times New Roman" w:eastAsia="Times New Roman" w:hAnsi="Times New Roman" w:cs="Times New Roman"/>
                <w:sz w:val="24"/>
                <w:szCs w:val="24"/>
              </w:rPr>
            </w:pPr>
            <w:r w:rsidRPr="001A5575">
              <w:rPr>
                <w:rFonts w:eastAsia="Times New Roman"/>
                <w:b/>
                <w:bCs/>
                <w:color w:val="000000"/>
                <w:sz w:val="20"/>
                <w:szCs w:val="20"/>
              </w:rPr>
              <w:t>Adequate</w:t>
            </w:r>
          </w:p>
        </w:tc>
        <w:tc>
          <w:tcPr>
            <w:tcW w:w="0" w:type="auto"/>
            <w:tcBorders>
              <w:top w:val="single" w:sz="4" w:space="0" w:color="000000"/>
              <w:left w:val="single" w:sz="4" w:space="0" w:color="000000"/>
              <w:bottom w:val="single" w:sz="4" w:space="0" w:color="000000"/>
              <w:right w:val="single" w:sz="4" w:space="0" w:color="000000"/>
            </w:tcBorders>
            <w:hideMark/>
          </w:tcPr>
          <w:p w14:paraId="28A8EDAA" w14:textId="77777777" w:rsidR="001A5575" w:rsidRPr="001A5575" w:rsidRDefault="00493C7B" w:rsidP="001A5575">
            <w:pPr>
              <w:spacing w:before="6" w:line="240" w:lineRule="auto"/>
              <w:ind w:left="5"/>
              <w:jc w:val="left"/>
              <w:rPr>
                <w:rFonts w:ascii="Times New Roman" w:eastAsia="Times New Roman" w:hAnsi="Times New Roman" w:cs="Times New Roman"/>
                <w:sz w:val="24"/>
                <w:szCs w:val="24"/>
              </w:rPr>
            </w:pPr>
            <w:r w:rsidRPr="001A5575">
              <w:rPr>
                <w:rFonts w:eastAsia="Times New Roman"/>
                <w:b/>
                <w:bCs/>
                <w:color w:val="000000"/>
                <w:sz w:val="20"/>
                <w:szCs w:val="20"/>
              </w:rPr>
              <w:t>Little or no experience</w:t>
            </w:r>
          </w:p>
        </w:tc>
      </w:tr>
      <w:tr w:rsidR="002857D7" w14:paraId="573ADD83" w14:textId="77777777" w:rsidTr="001A5575">
        <w:trPr>
          <w:trHeight w:val="246"/>
        </w:trPr>
        <w:tc>
          <w:tcPr>
            <w:tcW w:w="0" w:type="auto"/>
            <w:gridSpan w:val="5"/>
            <w:tcBorders>
              <w:top w:val="single" w:sz="4" w:space="0" w:color="000000"/>
              <w:left w:val="single" w:sz="4" w:space="0" w:color="000000"/>
              <w:bottom w:val="single" w:sz="4" w:space="0" w:color="000000"/>
              <w:right w:val="single" w:sz="4" w:space="0" w:color="000000"/>
            </w:tcBorders>
            <w:hideMark/>
          </w:tcPr>
          <w:p w14:paraId="1AF229D0" w14:textId="7F267D30" w:rsidR="001A5575" w:rsidRPr="001A5575" w:rsidRDefault="00147980" w:rsidP="001A5575">
            <w:pPr>
              <w:spacing w:before="4" w:line="240" w:lineRule="auto"/>
              <w:ind w:left="4"/>
              <w:jc w:val="left"/>
              <w:rPr>
                <w:rFonts w:ascii="Times New Roman" w:eastAsia="Times New Roman" w:hAnsi="Times New Roman" w:cs="Times New Roman"/>
                <w:sz w:val="24"/>
                <w:szCs w:val="24"/>
              </w:rPr>
            </w:pPr>
            <w:r>
              <w:rPr>
                <w:rFonts w:eastAsia="Times New Roman"/>
                <w:b/>
                <w:bCs/>
                <w:color w:val="000000"/>
                <w:sz w:val="20"/>
                <w:szCs w:val="20"/>
              </w:rPr>
              <w:t>Problem-solving</w:t>
            </w:r>
            <w:r w:rsidR="00493C7B" w:rsidRPr="001A5575">
              <w:rPr>
                <w:rFonts w:eastAsia="Times New Roman"/>
                <w:b/>
                <w:bCs/>
                <w:color w:val="000000"/>
                <w:sz w:val="20"/>
                <w:szCs w:val="20"/>
              </w:rPr>
              <w:t xml:space="preserve"> skills</w:t>
            </w:r>
          </w:p>
        </w:tc>
      </w:tr>
      <w:tr w:rsidR="002857D7" w14:paraId="389981BD" w14:textId="77777777" w:rsidTr="001A5575">
        <w:trPr>
          <w:trHeight w:val="1471"/>
        </w:trPr>
        <w:tc>
          <w:tcPr>
            <w:tcW w:w="0" w:type="auto"/>
            <w:tcBorders>
              <w:top w:val="single" w:sz="4" w:space="0" w:color="000000"/>
              <w:left w:val="single" w:sz="4" w:space="0" w:color="000000"/>
              <w:bottom w:val="single" w:sz="4" w:space="0" w:color="000000"/>
              <w:right w:val="single" w:sz="4" w:space="0" w:color="000000"/>
            </w:tcBorders>
            <w:hideMark/>
          </w:tcPr>
          <w:p w14:paraId="0850D956" w14:textId="7EE91F84" w:rsidR="001A5575" w:rsidRPr="001A5575" w:rsidRDefault="00493C7B" w:rsidP="001A5575">
            <w:pPr>
              <w:spacing w:before="6" w:line="240" w:lineRule="auto"/>
              <w:ind w:left="4" w:right="125"/>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rPr>
              <w:t xml:space="preserve">Make good use of verbal reasoning skills, </w:t>
            </w:r>
            <w:r w:rsidR="00147980">
              <w:rPr>
                <w:rFonts w:ascii="Arial MT" w:eastAsia="Times New Roman" w:hAnsi="Arial MT" w:cs="Times New Roman"/>
                <w:color w:val="000000"/>
                <w:sz w:val="20"/>
                <w:szCs w:val="20"/>
              </w:rPr>
              <w:t xml:space="preserve">be </w:t>
            </w:r>
            <w:r w:rsidRPr="001A5575">
              <w:rPr>
                <w:rFonts w:ascii="Arial MT" w:eastAsia="Times New Roman" w:hAnsi="Arial MT" w:cs="Times New Roman"/>
                <w:color w:val="000000"/>
                <w:sz w:val="20"/>
                <w:szCs w:val="20"/>
              </w:rPr>
              <w:t>able to handle complex data and make selective use of information</w:t>
            </w:r>
          </w:p>
        </w:tc>
        <w:tc>
          <w:tcPr>
            <w:tcW w:w="0" w:type="auto"/>
            <w:tcBorders>
              <w:top w:val="single" w:sz="4" w:space="0" w:color="000000"/>
              <w:left w:val="single" w:sz="4" w:space="0" w:color="000000"/>
              <w:bottom w:val="single" w:sz="4" w:space="0" w:color="000000"/>
              <w:right w:val="single" w:sz="4" w:space="0" w:color="000000"/>
            </w:tcBorders>
            <w:hideMark/>
          </w:tcPr>
          <w:p w14:paraId="20AE7D8E"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611364BC" w14:textId="77777777" w:rsidR="001A5575" w:rsidRPr="001A5575" w:rsidRDefault="00493C7B" w:rsidP="001A5575">
            <w:pPr>
              <w:spacing w:line="240" w:lineRule="auto"/>
              <w:jc w:val="left"/>
              <w:rPr>
                <w:rFonts w:ascii="Times New Roman" w:eastAsia="Times New Roman" w:hAnsi="Times New Roman" w:cs="Times New Roman"/>
                <w:sz w:val="24"/>
                <w:szCs w:val="24"/>
              </w:rPr>
            </w:pPr>
            <w:r w:rsidRPr="001A5575">
              <w:rPr>
                <w:rFonts w:eastAsia="Times New Roman"/>
                <w:color w:val="000000"/>
                <w:sz w:val="44"/>
                <w:szCs w:val="44"/>
              </w:rPr>
              <w:t>√</w:t>
            </w:r>
          </w:p>
        </w:tc>
        <w:tc>
          <w:tcPr>
            <w:tcW w:w="0" w:type="auto"/>
            <w:tcBorders>
              <w:top w:val="single" w:sz="4" w:space="0" w:color="000000"/>
              <w:left w:val="single" w:sz="4" w:space="0" w:color="000000"/>
              <w:bottom w:val="single" w:sz="4" w:space="0" w:color="000000"/>
              <w:right w:val="single" w:sz="4" w:space="0" w:color="000000"/>
            </w:tcBorders>
            <w:hideMark/>
          </w:tcPr>
          <w:p w14:paraId="400C6A52"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3757A674"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r>
      <w:tr w:rsidR="002857D7" w14:paraId="46BBF0B6" w14:textId="77777777" w:rsidTr="001A5575">
        <w:trPr>
          <w:trHeight w:val="1471"/>
        </w:trPr>
        <w:tc>
          <w:tcPr>
            <w:tcW w:w="0" w:type="auto"/>
            <w:tcBorders>
              <w:top w:val="single" w:sz="4" w:space="0" w:color="000000"/>
              <w:left w:val="single" w:sz="4" w:space="0" w:color="000000"/>
              <w:bottom w:val="single" w:sz="4" w:space="0" w:color="000000"/>
              <w:right w:val="single" w:sz="4" w:space="0" w:color="000000"/>
            </w:tcBorders>
            <w:hideMark/>
          </w:tcPr>
          <w:p w14:paraId="74130214" w14:textId="64C4F3A6" w:rsidR="001A5575" w:rsidRPr="001A5575" w:rsidRDefault="00493C7B" w:rsidP="001A5575">
            <w:pPr>
              <w:spacing w:before="6" w:line="240" w:lineRule="auto"/>
              <w:ind w:left="4" w:right="125"/>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rPr>
              <w:t xml:space="preserve">Explore more than one solution </w:t>
            </w:r>
            <w:r w:rsidR="00147980">
              <w:rPr>
                <w:rFonts w:ascii="Arial MT" w:eastAsia="Times New Roman" w:hAnsi="Arial MT" w:cs="Times New Roman"/>
                <w:color w:val="000000"/>
                <w:sz w:val="20"/>
                <w:szCs w:val="20"/>
              </w:rPr>
              <w:t>to</w:t>
            </w:r>
            <w:r w:rsidRPr="001A5575">
              <w:rPr>
                <w:rFonts w:ascii="Arial MT" w:eastAsia="Times New Roman" w:hAnsi="Arial MT" w:cs="Times New Roman"/>
                <w:color w:val="000000"/>
                <w:sz w:val="20"/>
                <w:szCs w:val="20"/>
              </w:rPr>
              <w:t xml:space="preserve"> solve a problem</w:t>
            </w:r>
          </w:p>
        </w:tc>
        <w:tc>
          <w:tcPr>
            <w:tcW w:w="0" w:type="auto"/>
            <w:tcBorders>
              <w:top w:val="single" w:sz="4" w:space="0" w:color="000000"/>
              <w:left w:val="single" w:sz="4" w:space="0" w:color="000000"/>
              <w:bottom w:val="single" w:sz="4" w:space="0" w:color="000000"/>
              <w:right w:val="single" w:sz="4" w:space="0" w:color="000000"/>
            </w:tcBorders>
            <w:hideMark/>
          </w:tcPr>
          <w:p w14:paraId="1843B1FA"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780F8F45"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07F846E7" w14:textId="77777777" w:rsidR="001A5575" w:rsidRPr="001A5575" w:rsidRDefault="00493C7B" w:rsidP="001A5575">
            <w:pPr>
              <w:spacing w:line="240" w:lineRule="auto"/>
              <w:jc w:val="left"/>
              <w:rPr>
                <w:rFonts w:ascii="Times New Roman" w:eastAsia="Times New Roman" w:hAnsi="Times New Roman" w:cs="Times New Roman"/>
                <w:sz w:val="24"/>
                <w:szCs w:val="24"/>
              </w:rPr>
            </w:pPr>
            <w:r w:rsidRPr="001A5575">
              <w:rPr>
                <w:rFonts w:eastAsia="Times New Roman"/>
                <w:color w:val="000000"/>
                <w:sz w:val="44"/>
                <w:szCs w:val="44"/>
              </w:rPr>
              <w:t>√</w:t>
            </w:r>
          </w:p>
        </w:tc>
        <w:tc>
          <w:tcPr>
            <w:tcW w:w="0" w:type="auto"/>
            <w:tcBorders>
              <w:top w:val="single" w:sz="4" w:space="0" w:color="000000"/>
              <w:left w:val="single" w:sz="4" w:space="0" w:color="000000"/>
              <w:bottom w:val="single" w:sz="4" w:space="0" w:color="000000"/>
              <w:right w:val="single" w:sz="4" w:space="0" w:color="000000"/>
            </w:tcBorders>
            <w:hideMark/>
          </w:tcPr>
          <w:p w14:paraId="5AC4B0B5"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r>
      <w:tr w:rsidR="002857D7" w14:paraId="6AA3A6C3" w14:textId="77777777" w:rsidTr="001A5575">
        <w:trPr>
          <w:trHeight w:val="1471"/>
        </w:trPr>
        <w:tc>
          <w:tcPr>
            <w:tcW w:w="0" w:type="auto"/>
            <w:tcBorders>
              <w:top w:val="single" w:sz="4" w:space="0" w:color="000000"/>
              <w:left w:val="single" w:sz="4" w:space="0" w:color="000000"/>
              <w:bottom w:val="single" w:sz="4" w:space="0" w:color="000000"/>
              <w:right w:val="single" w:sz="4" w:space="0" w:color="000000"/>
            </w:tcBorders>
            <w:hideMark/>
          </w:tcPr>
          <w:p w14:paraId="330E519B" w14:textId="77777777" w:rsidR="001A5575" w:rsidRPr="001A5575" w:rsidRDefault="00493C7B" w:rsidP="001A5575">
            <w:pPr>
              <w:spacing w:before="6" w:line="240" w:lineRule="auto"/>
              <w:ind w:left="4" w:right="125"/>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rPr>
              <w:t>Consider the ideas of others to help solve problems</w:t>
            </w:r>
          </w:p>
        </w:tc>
        <w:tc>
          <w:tcPr>
            <w:tcW w:w="0" w:type="auto"/>
            <w:tcBorders>
              <w:top w:val="single" w:sz="4" w:space="0" w:color="000000"/>
              <w:left w:val="single" w:sz="4" w:space="0" w:color="000000"/>
              <w:bottom w:val="single" w:sz="4" w:space="0" w:color="000000"/>
              <w:right w:val="single" w:sz="4" w:space="0" w:color="000000"/>
            </w:tcBorders>
            <w:hideMark/>
          </w:tcPr>
          <w:p w14:paraId="475D78D5"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67F14ED4"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tcBorders>
              <w:top w:val="single" w:sz="4" w:space="0" w:color="000000"/>
              <w:left w:val="single" w:sz="4" w:space="0" w:color="000000"/>
              <w:bottom w:val="single" w:sz="4" w:space="0" w:color="000000"/>
              <w:right w:val="single" w:sz="4" w:space="0" w:color="000000"/>
            </w:tcBorders>
            <w:hideMark/>
          </w:tcPr>
          <w:p w14:paraId="2F6A17D9" w14:textId="77777777" w:rsidR="001A5575" w:rsidRPr="001A5575" w:rsidRDefault="00493C7B" w:rsidP="001A5575">
            <w:pPr>
              <w:spacing w:line="240" w:lineRule="auto"/>
              <w:jc w:val="left"/>
              <w:rPr>
                <w:rFonts w:ascii="Times New Roman" w:eastAsia="Times New Roman" w:hAnsi="Times New Roman" w:cs="Times New Roman"/>
                <w:sz w:val="24"/>
                <w:szCs w:val="24"/>
              </w:rPr>
            </w:pPr>
            <w:r w:rsidRPr="001A5575">
              <w:rPr>
                <w:rFonts w:eastAsia="Times New Roman"/>
                <w:color w:val="000000"/>
                <w:sz w:val="44"/>
                <w:szCs w:val="44"/>
              </w:rPr>
              <w:t>√</w:t>
            </w:r>
          </w:p>
        </w:tc>
        <w:tc>
          <w:tcPr>
            <w:tcW w:w="0" w:type="auto"/>
            <w:tcBorders>
              <w:top w:val="single" w:sz="4" w:space="0" w:color="000000"/>
              <w:left w:val="single" w:sz="4" w:space="0" w:color="000000"/>
              <w:bottom w:val="single" w:sz="4" w:space="0" w:color="000000"/>
              <w:right w:val="single" w:sz="4" w:space="0" w:color="000000"/>
            </w:tcBorders>
            <w:hideMark/>
          </w:tcPr>
          <w:p w14:paraId="1421AAD7"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r>
    </w:tbl>
    <w:p w14:paraId="23416A92" w14:textId="77777777" w:rsidR="001A5575" w:rsidRPr="001A5575" w:rsidRDefault="001A5575" w:rsidP="001A5575">
      <w:pPr>
        <w:spacing w:after="240" w:line="240" w:lineRule="auto"/>
        <w:jc w:val="left"/>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4621"/>
        <w:gridCol w:w="36"/>
        <w:gridCol w:w="36"/>
        <w:gridCol w:w="855"/>
        <w:gridCol w:w="941"/>
        <w:gridCol w:w="934"/>
      </w:tblGrid>
      <w:tr w:rsidR="002857D7" w14:paraId="2CAA850F" w14:textId="77777777" w:rsidTr="001A5575">
        <w:trPr>
          <w:trHeight w:val="486"/>
        </w:trPr>
        <w:tc>
          <w:tcPr>
            <w:tcW w:w="0" w:type="auto"/>
            <w:gridSpan w:val="6"/>
            <w:tcBorders>
              <w:top w:val="single" w:sz="4" w:space="0" w:color="000000"/>
              <w:left w:val="single" w:sz="4" w:space="0" w:color="000000"/>
              <w:bottom w:val="single" w:sz="4" w:space="0" w:color="000000"/>
              <w:right w:val="single" w:sz="4" w:space="0" w:color="000000"/>
            </w:tcBorders>
            <w:hideMark/>
          </w:tcPr>
          <w:p w14:paraId="1FA233D0" w14:textId="77777777" w:rsidR="001A5575" w:rsidRPr="001A5575" w:rsidRDefault="00493C7B" w:rsidP="001A5575">
            <w:pPr>
              <w:spacing w:before="6" w:line="240" w:lineRule="auto"/>
              <w:ind w:left="4"/>
              <w:jc w:val="left"/>
              <w:rPr>
                <w:rFonts w:ascii="Times New Roman" w:eastAsia="Times New Roman" w:hAnsi="Times New Roman" w:cs="Times New Roman"/>
                <w:sz w:val="24"/>
                <w:szCs w:val="24"/>
              </w:rPr>
            </w:pPr>
            <w:r w:rsidRPr="001A5575">
              <w:rPr>
                <w:rFonts w:eastAsia="Times New Roman"/>
                <w:b/>
                <w:bCs/>
                <w:color w:val="000000"/>
                <w:sz w:val="20"/>
                <w:szCs w:val="20"/>
              </w:rPr>
              <w:t>Supervisory Management</w:t>
            </w:r>
          </w:p>
        </w:tc>
      </w:tr>
      <w:tr w:rsidR="002857D7" w14:paraId="1BC14865" w14:textId="77777777" w:rsidTr="001A5575">
        <w:trPr>
          <w:trHeight w:val="211"/>
        </w:trPr>
        <w:tc>
          <w:tcPr>
            <w:tcW w:w="0" w:type="auto"/>
            <w:vMerge w:val="restart"/>
            <w:tcBorders>
              <w:top w:val="single" w:sz="4" w:space="0" w:color="000000"/>
              <w:left w:val="single" w:sz="4" w:space="0" w:color="000000"/>
              <w:bottom w:val="single" w:sz="4" w:space="0" w:color="000000"/>
              <w:right w:val="single" w:sz="4" w:space="0" w:color="000000"/>
            </w:tcBorders>
            <w:hideMark/>
          </w:tcPr>
          <w:p w14:paraId="24BF69C4" w14:textId="77777777" w:rsidR="001A5575" w:rsidRPr="001A5575" w:rsidRDefault="00493C7B" w:rsidP="001A5575">
            <w:pPr>
              <w:spacing w:before="4" w:line="211" w:lineRule="atLeast"/>
              <w:ind w:left="4" w:right="299"/>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rPr>
              <w:t>How much experience have you had in your role?</w:t>
            </w:r>
          </w:p>
        </w:tc>
        <w:tc>
          <w:tcPr>
            <w:tcW w:w="0" w:type="auto"/>
            <w:tcBorders>
              <w:top w:val="single" w:sz="4" w:space="0" w:color="000000"/>
              <w:left w:val="single" w:sz="4" w:space="0" w:color="000000"/>
              <w:right w:val="single" w:sz="6" w:space="0" w:color="000000"/>
            </w:tcBorders>
            <w:hideMark/>
          </w:tcPr>
          <w:p w14:paraId="5E494B75" w14:textId="77777777" w:rsidR="001A5575" w:rsidRPr="001A5575" w:rsidRDefault="001A5575" w:rsidP="001A5575">
            <w:pPr>
              <w:spacing w:line="240" w:lineRule="auto"/>
              <w:jc w:val="left"/>
              <w:rPr>
                <w:rFonts w:ascii="Times New Roman" w:eastAsia="Times New Roman" w:hAnsi="Times New Roman" w:cs="Times New Roman"/>
                <w:szCs w:val="24"/>
              </w:rPr>
            </w:pPr>
          </w:p>
        </w:tc>
        <w:tc>
          <w:tcPr>
            <w:tcW w:w="0" w:type="auto"/>
            <w:tcBorders>
              <w:top w:val="single" w:sz="4" w:space="0" w:color="000000"/>
              <w:left w:val="single" w:sz="6" w:space="0" w:color="000000"/>
              <w:bottom w:val="single" w:sz="6" w:space="0" w:color="000000"/>
              <w:right w:val="single" w:sz="6" w:space="0" w:color="000000"/>
            </w:tcBorders>
            <w:hideMark/>
          </w:tcPr>
          <w:p w14:paraId="3CE0BDBE" w14:textId="77777777" w:rsidR="001A5575" w:rsidRPr="001A5575" w:rsidRDefault="001A5575" w:rsidP="001A5575">
            <w:pPr>
              <w:spacing w:line="240" w:lineRule="auto"/>
              <w:jc w:val="left"/>
              <w:rPr>
                <w:rFonts w:ascii="Times New Roman" w:eastAsia="Times New Roman" w:hAnsi="Times New Roman" w:cs="Times New Roman"/>
                <w:szCs w:val="24"/>
              </w:rPr>
            </w:pPr>
          </w:p>
        </w:tc>
        <w:tc>
          <w:tcPr>
            <w:tcW w:w="0" w:type="auto"/>
            <w:tcBorders>
              <w:top w:val="single" w:sz="4" w:space="0" w:color="000000"/>
              <w:left w:val="single" w:sz="6" w:space="0" w:color="000000"/>
              <w:right w:val="single" w:sz="4" w:space="0" w:color="000000"/>
            </w:tcBorders>
            <w:hideMark/>
          </w:tcPr>
          <w:p w14:paraId="14DBEDA1" w14:textId="77777777" w:rsidR="001A5575" w:rsidRPr="001A5575" w:rsidRDefault="00493C7B" w:rsidP="001A5575">
            <w:pPr>
              <w:spacing w:line="211" w:lineRule="atLeast"/>
              <w:ind w:left="1"/>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rPr>
              <w:t>&lt; 1 month</w:t>
            </w:r>
          </w:p>
        </w:tc>
        <w:tc>
          <w:tcPr>
            <w:tcW w:w="0" w:type="auto"/>
            <w:vMerge w:val="restart"/>
            <w:tcBorders>
              <w:top w:val="single" w:sz="4" w:space="0" w:color="000000"/>
              <w:left w:val="single" w:sz="4" w:space="0" w:color="000000"/>
              <w:bottom w:val="single" w:sz="4" w:space="0" w:color="000000"/>
              <w:right w:val="single" w:sz="4" w:space="0" w:color="000000"/>
            </w:tcBorders>
            <w:hideMark/>
          </w:tcPr>
          <w:p w14:paraId="5437F787" w14:textId="77777777" w:rsidR="001A5575" w:rsidRPr="001A5575" w:rsidRDefault="00493C7B" w:rsidP="001A5575">
            <w:pPr>
              <w:spacing w:before="4" w:line="211" w:lineRule="atLeast"/>
              <w:ind w:left="5"/>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shd w:val="clear" w:color="auto" w:fill="FFFF00"/>
              </w:rPr>
              <w:t>1-3 months</w:t>
            </w:r>
          </w:p>
        </w:tc>
        <w:tc>
          <w:tcPr>
            <w:tcW w:w="0" w:type="auto"/>
            <w:vMerge w:val="restart"/>
            <w:tcBorders>
              <w:top w:val="single" w:sz="4" w:space="0" w:color="000000"/>
              <w:left w:val="single" w:sz="4" w:space="0" w:color="000000"/>
              <w:bottom w:val="single" w:sz="4" w:space="0" w:color="000000"/>
              <w:right w:val="single" w:sz="4" w:space="0" w:color="000000"/>
            </w:tcBorders>
            <w:hideMark/>
          </w:tcPr>
          <w:p w14:paraId="021FDF2C" w14:textId="77777777" w:rsidR="001A5575" w:rsidRPr="001A5575" w:rsidRDefault="00493C7B" w:rsidP="001A5575">
            <w:pPr>
              <w:spacing w:before="4" w:line="211" w:lineRule="atLeast"/>
              <w:ind w:left="2"/>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rPr>
              <w:t>&gt; 3 months</w:t>
            </w:r>
          </w:p>
        </w:tc>
      </w:tr>
      <w:tr w:rsidR="002857D7" w14:paraId="5B4D4313" w14:textId="77777777" w:rsidTr="001A5575">
        <w:trPr>
          <w:trHeight w:val="907"/>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61030104"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gridSpan w:val="3"/>
            <w:tcBorders>
              <w:left w:val="single" w:sz="4" w:space="0" w:color="000000"/>
              <w:bottom w:val="single" w:sz="4" w:space="0" w:color="000000"/>
              <w:right w:val="single" w:sz="4" w:space="0" w:color="000000"/>
            </w:tcBorders>
            <w:hideMark/>
          </w:tcPr>
          <w:p w14:paraId="4B4ADB62"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1CF0BC8"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F03AE94" w14:textId="77777777" w:rsidR="001A5575" w:rsidRPr="001A5575" w:rsidRDefault="001A5575" w:rsidP="001A5575">
            <w:pPr>
              <w:spacing w:line="240" w:lineRule="auto"/>
              <w:jc w:val="left"/>
              <w:rPr>
                <w:rFonts w:ascii="Times New Roman" w:eastAsia="Times New Roman" w:hAnsi="Times New Roman" w:cs="Times New Roman"/>
                <w:sz w:val="24"/>
                <w:szCs w:val="24"/>
              </w:rPr>
            </w:pPr>
          </w:p>
        </w:tc>
      </w:tr>
      <w:tr w:rsidR="002857D7" w14:paraId="26D4199A" w14:textId="77777777" w:rsidTr="001A5575">
        <w:trPr>
          <w:trHeight w:val="221"/>
        </w:trPr>
        <w:tc>
          <w:tcPr>
            <w:tcW w:w="0" w:type="auto"/>
            <w:tcBorders>
              <w:top w:val="single" w:sz="4" w:space="0" w:color="000000"/>
              <w:left w:val="single" w:sz="4" w:space="0" w:color="000000"/>
              <w:bottom w:val="single" w:sz="4" w:space="0" w:color="000000"/>
              <w:right w:val="single" w:sz="4" w:space="0" w:color="000000"/>
            </w:tcBorders>
            <w:hideMark/>
          </w:tcPr>
          <w:p w14:paraId="3E130B8A" w14:textId="77777777" w:rsidR="001A5575" w:rsidRPr="001A5575" w:rsidRDefault="00493C7B" w:rsidP="001A5575">
            <w:pPr>
              <w:spacing w:before="14" w:line="221" w:lineRule="atLeast"/>
              <w:ind w:left="4" w:right="205"/>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rPr>
              <w:t>How many people have you managed at any one time?</w:t>
            </w:r>
          </w:p>
        </w:tc>
        <w:tc>
          <w:tcPr>
            <w:tcW w:w="0" w:type="auto"/>
            <w:tcBorders>
              <w:top w:val="single" w:sz="4" w:space="0" w:color="000000"/>
              <w:left w:val="single" w:sz="4" w:space="0" w:color="000000"/>
              <w:right w:val="single" w:sz="6" w:space="0" w:color="000000"/>
            </w:tcBorders>
            <w:hideMark/>
          </w:tcPr>
          <w:p w14:paraId="7BAE8C97" w14:textId="77777777" w:rsidR="001A5575" w:rsidRPr="001A5575" w:rsidRDefault="001A5575" w:rsidP="001A5575">
            <w:pPr>
              <w:spacing w:line="240" w:lineRule="auto"/>
              <w:jc w:val="left"/>
              <w:rPr>
                <w:rFonts w:ascii="Times New Roman" w:eastAsia="Times New Roman" w:hAnsi="Times New Roman" w:cs="Times New Roman"/>
                <w:szCs w:val="24"/>
              </w:rPr>
            </w:pPr>
          </w:p>
        </w:tc>
        <w:tc>
          <w:tcPr>
            <w:tcW w:w="0" w:type="auto"/>
            <w:tcBorders>
              <w:top w:val="single" w:sz="4" w:space="0" w:color="000000"/>
              <w:left w:val="single" w:sz="6" w:space="0" w:color="000000"/>
              <w:bottom w:val="single" w:sz="6" w:space="0" w:color="000000"/>
              <w:right w:val="single" w:sz="6" w:space="0" w:color="000000"/>
            </w:tcBorders>
            <w:hideMark/>
          </w:tcPr>
          <w:p w14:paraId="7254666D" w14:textId="77777777" w:rsidR="001A5575" w:rsidRPr="001A5575" w:rsidRDefault="001A5575" w:rsidP="001A5575">
            <w:pPr>
              <w:spacing w:line="240" w:lineRule="auto"/>
              <w:jc w:val="left"/>
              <w:rPr>
                <w:rFonts w:ascii="Times New Roman" w:eastAsia="Times New Roman" w:hAnsi="Times New Roman" w:cs="Times New Roman"/>
                <w:szCs w:val="24"/>
              </w:rPr>
            </w:pPr>
          </w:p>
        </w:tc>
        <w:tc>
          <w:tcPr>
            <w:tcW w:w="0" w:type="auto"/>
            <w:tcBorders>
              <w:top w:val="single" w:sz="4" w:space="0" w:color="000000"/>
              <w:left w:val="single" w:sz="6" w:space="0" w:color="000000"/>
              <w:right w:val="single" w:sz="4" w:space="0" w:color="000000"/>
            </w:tcBorders>
            <w:hideMark/>
          </w:tcPr>
          <w:p w14:paraId="2AEA6141" w14:textId="77777777" w:rsidR="001A5575" w:rsidRPr="001A5575" w:rsidRDefault="00493C7B" w:rsidP="001A5575">
            <w:pPr>
              <w:spacing w:line="221" w:lineRule="atLeast"/>
              <w:ind w:left="1"/>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rPr>
              <w:t>None</w:t>
            </w:r>
          </w:p>
        </w:tc>
        <w:tc>
          <w:tcPr>
            <w:tcW w:w="0" w:type="auto"/>
            <w:tcBorders>
              <w:top w:val="single" w:sz="4" w:space="0" w:color="000000"/>
              <w:left w:val="single" w:sz="4" w:space="0" w:color="000000"/>
              <w:bottom w:val="single" w:sz="4" w:space="0" w:color="000000"/>
              <w:right w:val="single" w:sz="4" w:space="0" w:color="000000"/>
            </w:tcBorders>
            <w:hideMark/>
          </w:tcPr>
          <w:p w14:paraId="7CA1C59D" w14:textId="77777777" w:rsidR="001A5575" w:rsidRPr="001A5575" w:rsidRDefault="00493C7B" w:rsidP="001A5575">
            <w:pPr>
              <w:spacing w:before="14" w:line="221" w:lineRule="atLeast"/>
              <w:ind w:left="5"/>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rPr>
              <w:t>1-5</w:t>
            </w:r>
          </w:p>
        </w:tc>
        <w:tc>
          <w:tcPr>
            <w:tcW w:w="0" w:type="auto"/>
            <w:tcBorders>
              <w:top w:val="single" w:sz="4" w:space="0" w:color="000000"/>
              <w:left w:val="single" w:sz="4" w:space="0" w:color="000000"/>
              <w:bottom w:val="single" w:sz="4" w:space="0" w:color="000000"/>
              <w:right w:val="single" w:sz="4" w:space="0" w:color="000000"/>
            </w:tcBorders>
            <w:hideMark/>
          </w:tcPr>
          <w:p w14:paraId="6527116B" w14:textId="77777777" w:rsidR="001A5575" w:rsidRPr="001A5575" w:rsidRDefault="00493C7B" w:rsidP="001A5575">
            <w:pPr>
              <w:spacing w:before="14" w:line="221" w:lineRule="atLeast"/>
              <w:ind w:left="2"/>
              <w:jc w:val="left"/>
              <w:rPr>
                <w:rFonts w:ascii="Times New Roman" w:eastAsia="Times New Roman" w:hAnsi="Times New Roman" w:cs="Times New Roman"/>
                <w:sz w:val="24"/>
                <w:szCs w:val="24"/>
              </w:rPr>
            </w:pPr>
            <w:r w:rsidRPr="001A5575">
              <w:rPr>
                <w:rFonts w:ascii="Arial MT" w:eastAsia="Times New Roman" w:hAnsi="Arial MT" w:cs="Times New Roman"/>
                <w:color w:val="000000"/>
                <w:sz w:val="20"/>
                <w:szCs w:val="20"/>
                <w:shd w:val="clear" w:color="auto" w:fill="FFFF00"/>
              </w:rPr>
              <w:t>Above 5</w:t>
            </w:r>
          </w:p>
        </w:tc>
      </w:tr>
    </w:tbl>
    <w:p w14:paraId="31E6F9B8" w14:textId="77777777" w:rsidR="00690367" w:rsidRDefault="00690367">
      <w:pPr>
        <w:pStyle w:val="Heading2"/>
      </w:pPr>
    </w:p>
    <w:p w14:paraId="0506DA58" w14:textId="77777777" w:rsidR="00690367" w:rsidRDefault="00690367"/>
    <w:p w14:paraId="72F314EB" w14:textId="793EAD73" w:rsidR="00690367" w:rsidRDefault="00147980">
      <w:r>
        <w:lastRenderedPageBreak/>
        <w:t xml:space="preserve">REFERENCE </w:t>
      </w:r>
    </w:p>
    <w:p w14:paraId="749114E7" w14:textId="7CDBD322" w:rsidR="00147980" w:rsidRDefault="00147980"/>
    <w:p w14:paraId="448CCEF9" w14:textId="77777777" w:rsidR="00646BA7" w:rsidRPr="00646BA7" w:rsidRDefault="00646BA7" w:rsidP="00646BA7">
      <w:pPr>
        <w:numPr>
          <w:ilvl w:val="0"/>
          <w:numId w:val="12"/>
        </w:numPr>
        <w:rPr>
          <w:lang w:val="en-GB"/>
        </w:rPr>
      </w:pPr>
      <w:r w:rsidRPr="00646BA7">
        <w:t xml:space="preserve">Bhatti, M.A., </w:t>
      </w:r>
      <w:proofErr w:type="spellStart"/>
      <w:r w:rsidRPr="00646BA7">
        <w:t>Alshagawi</w:t>
      </w:r>
      <w:proofErr w:type="spellEnd"/>
      <w:r w:rsidRPr="00646BA7">
        <w:t xml:space="preserve">, M., Zakariya, A. and </w:t>
      </w:r>
      <w:proofErr w:type="spellStart"/>
      <w:r w:rsidRPr="00646BA7">
        <w:t>Juhari</w:t>
      </w:r>
      <w:proofErr w:type="spellEnd"/>
      <w:r w:rsidRPr="00646BA7">
        <w:t>, A.S., 2018. Do multicultural faculty members perform well in higher educational institutions? Examining the roles of psychological diversity climate, HRM practices and personality traits (big five). European Journal of Training and Development.</w:t>
      </w:r>
    </w:p>
    <w:p w14:paraId="68ED08FC" w14:textId="3FAF6EAB" w:rsidR="00646BA7" w:rsidRPr="00646BA7" w:rsidRDefault="00646BA7" w:rsidP="00646BA7">
      <w:pPr>
        <w:numPr>
          <w:ilvl w:val="0"/>
          <w:numId w:val="12"/>
        </w:numPr>
        <w:rPr>
          <w:lang w:val="en-GB"/>
        </w:rPr>
      </w:pPr>
      <w:proofErr w:type="spellStart"/>
      <w:r w:rsidRPr="00646BA7">
        <w:t>Dakhan</w:t>
      </w:r>
      <w:proofErr w:type="spellEnd"/>
      <w:r w:rsidRPr="00646BA7">
        <w:t xml:space="preserve">, S.A., Sohu, J.M., Jabeen, A., Mirani, M.A., Shaikh, J.A. and Iqbal, S., 2020. Impact of Green HRM on </w:t>
      </w:r>
      <w:proofErr w:type="gramStart"/>
      <w:r w:rsidRPr="00646BA7">
        <w:t>employees</w:t>
      </w:r>
      <w:proofErr w:type="gramEnd"/>
      <w:r w:rsidRPr="00646BA7">
        <w:t xml:space="preserve"> pro-environmental </w:t>
      </w:r>
      <w:r w:rsidR="00493C7B">
        <w:t>behaviour</w:t>
      </w:r>
      <w:r w:rsidRPr="00646BA7">
        <w:t xml:space="preserve">: mediating role of women environmental knowledge at higher education institutions. IJCSNS Int. J. </w:t>
      </w:r>
      <w:proofErr w:type="spellStart"/>
      <w:r w:rsidRPr="00646BA7">
        <w:t>Comput</w:t>
      </w:r>
      <w:proofErr w:type="spellEnd"/>
      <w:r w:rsidRPr="00646BA7">
        <w:t xml:space="preserve">. Sci. </w:t>
      </w:r>
      <w:proofErr w:type="spellStart"/>
      <w:r w:rsidRPr="00646BA7">
        <w:t>Netw</w:t>
      </w:r>
      <w:proofErr w:type="spellEnd"/>
      <w:r w:rsidRPr="00646BA7">
        <w:t xml:space="preserve">. </w:t>
      </w:r>
      <w:proofErr w:type="spellStart"/>
      <w:r w:rsidRPr="00646BA7">
        <w:t>Secur</w:t>
      </w:r>
      <w:proofErr w:type="spellEnd"/>
      <w:r w:rsidRPr="00646BA7">
        <w:t>, 20(12), pp.202-208.</w:t>
      </w:r>
    </w:p>
    <w:p w14:paraId="687EA647" w14:textId="77777777" w:rsidR="00646BA7" w:rsidRPr="00646BA7" w:rsidRDefault="00646BA7" w:rsidP="00646BA7">
      <w:pPr>
        <w:numPr>
          <w:ilvl w:val="0"/>
          <w:numId w:val="12"/>
        </w:numPr>
        <w:rPr>
          <w:lang w:val="en-GB"/>
        </w:rPr>
      </w:pPr>
      <w:r w:rsidRPr="00646BA7">
        <w:t xml:space="preserve">Krithika, J., </w:t>
      </w:r>
      <w:proofErr w:type="spellStart"/>
      <w:r w:rsidRPr="00646BA7">
        <w:t>DivyaPriyadharshini</w:t>
      </w:r>
      <w:proofErr w:type="spellEnd"/>
      <w:r w:rsidRPr="00646BA7">
        <w:t xml:space="preserve">, N. and GokulaPriya, J., 2019. Green HRM-Practices </w:t>
      </w:r>
      <w:proofErr w:type="gramStart"/>
      <w:r w:rsidRPr="00646BA7">
        <w:t>In</w:t>
      </w:r>
      <w:proofErr w:type="gramEnd"/>
      <w:r w:rsidRPr="00646BA7">
        <w:t xml:space="preserve"> Organisations. IOSR Journal of Business and Management (IOSR-JBM), 21(3), p.74.</w:t>
      </w:r>
    </w:p>
    <w:p w14:paraId="5DBDDFDC" w14:textId="77777777" w:rsidR="00646BA7" w:rsidRPr="00646BA7" w:rsidRDefault="00646BA7" w:rsidP="00646BA7">
      <w:pPr>
        <w:numPr>
          <w:ilvl w:val="0"/>
          <w:numId w:val="12"/>
        </w:numPr>
        <w:rPr>
          <w:lang w:val="en-GB"/>
        </w:rPr>
      </w:pPr>
      <w:r w:rsidRPr="00646BA7">
        <w:t>Malik, A., Froese, F.J. and Sharma, P., 2020. Role of HRM in knowledge integration: Towards a conceptual framework. Journal of Business Research, 109, pp.524-535.</w:t>
      </w:r>
    </w:p>
    <w:p w14:paraId="5841F49B" w14:textId="77777777" w:rsidR="00646BA7" w:rsidRPr="00646BA7" w:rsidRDefault="00646BA7" w:rsidP="00646BA7">
      <w:pPr>
        <w:numPr>
          <w:ilvl w:val="0"/>
          <w:numId w:val="12"/>
        </w:numPr>
        <w:rPr>
          <w:lang w:val="en-GB"/>
        </w:rPr>
      </w:pPr>
      <w:r w:rsidRPr="00646BA7">
        <w:t>Manresa, A., Bikfalvi, A. and Simon, A., 2018. The use and determinants of training and development for creativity and innovation. International Journal of Innovation Management, 22(07), p.1850062.</w:t>
      </w:r>
    </w:p>
    <w:p w14:paraId="7551B78C" w14:textId="77777777" w:rsidR="00646BA7" w:rsidRPr="00646BA7" w:rsidRDefault="00646BA7" w:rsidP="00646BA7">
      <w:pPr>
        <w:numPr>
          <w:ilvl w:val="0"/>
          <w:numId w:val="12"/>
        </w:numPr>
        <w:rPr>
          <w:lang w:val="en-GB"/>
        </w:rPr>
      </w:pPr>
      <w:r w:rsidRPr="00646BA7">
        <w:t>Mira, M., Choong, Y. and Thim, C., 2019. The effect of HRM practices and employees’ job satisfaction on employee performance. Management Science Letters, 9(6), pp.771-786.</w:t>
      </w:r>
    </w:p>
    <w:p w14:paraId="5AFB5C83" w14:textId="77777777" w:rsidR="00646BA7" w:rsidRPr="00646BA7" w:rsidRDefault="00646BA7" w:rsidP="00646BA7">
      <w:pPr>
        <w:numPr>
          <w:ilvl w:val="0"/>
          <w:numId w:val="12"/>
        </w:numPr>
        <w:rPr>
          <w:lang w:val="en-GB"/>
        </w:rPr>
      </w:pPr>
      <w:r w:rsidRPr="00646BA7">
        <w:t>Ojo, A.O., Tan, C.N.L. and Alias, M., 2020. Linking green HRM practices to environmental performance through pro-environment behaviour in the information technology sector. Social Responsibility Journal.</w:t>
      </w:r>
    </w:p>
    <w:p w14:paraId="7818E1BB" w14:textId="77777777" w:rsidR="00646BA7" w:rsidRPr="00646BA7" w:rsidRDefault="00646BA7" w:rsidP="00646BA7">
      <w:pPr>
        <w:numPr>
          <w:ilvl w:val="0"/>
          <w:numId w:val="12"/>
        </w:numPr>
        <w:rPr>
          <w:lang w:val="en-GB"/>
        </w:rPr>
      </w:pPr>
      <w:r w:rsidRPr="00646BA7">
        <w:t>Shaban, S., 2019. Reviewing the concept of green HRM (GHRM) and its application practices (Green Staffing) with suggested research agenda: A review from literature background and testing construction perspective. International Business Research, 12(5), pp.86-94.</w:t>
      </w:r>
    </w:p>
    <w:p w14:paraId="6D98C276" w14:textId="77777777" w:rsidR="00646BA7" w:rsidRPr="00646BA7" w:rsidRDefault="00646BA7" w:rsidP="00646BA7">
      <w:pPr>
        <w:numPr>
          <w:ilvl w:val="0"/>
          <w:numId w:val="12"/>
        </w:numPr>
        <w:rPr>
          <w:lang w:val="en-GB"/>
        </w:rPr>
      </w:pPr>
      <w:r w:rsidRPr="00646BA7">
        <w:t xml:space="preserve">Sheeba, M.J. and Christopher, P.B., 2020. Exploring the role of training and development in creating innovative work </w:t>
      </w:r>
      <w:proofErr w:type="spellStart"/>
      <w:r w:rsidRPr="00646BA7">
        <w:t>behaviors</w:t>
      </w:r>
      <w:proofErr w:type="spellEnd"/>
      <w:r w:rsidRPr="00646BA7">
        <w:t xml:space="preserve"> and accomplishing non-routine cognitive jobs for organizational effectiveness. Journal of critical reviews, 7(4), pp.263-267.</w:t>
      </w:r>
    </w:p>
    <w:p w14:paraId="186908B4" w14:textId="77777777" w:rsidR="00646BA7" w:rsidRPr="00646BA7" w:rsidRDefault="00646BA7" w:rsidP="00646BA7">
      <w:pPr>
        <w:numPr>
          <w:ilvl w:val="0"/>
          <w:numId w:val="12"/>
        </w:numPr>
        <w:rPr>
          <w:lang w:val="en-GB"/>
        </w:rPr>
      </w:pPr>
      <w:r w:rsidRPr="00646BA7">
        <w:t>Sung, S.Y. and Choi, J.N., 2018. Effects of training and development on employee outcomes and firm innovative performance: Moderating roles of voluntary participation and evaluation. Human resource management, 57(6), pp.1339-1353.</w:t>
      </w:r>
    </w:p>
    <w:p w14:paraId="183FAAE0" w14:textId="77777777" w:rsidR="00147980" w:rsidRDefault="00147980"/>
    <w:p w14:paraId="727668FD" w14:textId="77777777" w:rsidR="00690367" w:rsidRDefault="00690367"/>
    <w:sectPr w:rsidR="00690367" w:rsidSect="00147980">
      <w:footerReference w:type="default" r:id="rId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54F3A" w14:textId="77777777" w:rsidR="0094318F" w:rsidRDefault="0094318F">
      <w:pPr>
        <w:spacing w:line="240" w:lineRule="auto"/>
      </w:pPr>
      <w:r>
        <w:separator/>
      </w:r>
    </w:p>
  </w:endnote>
  <w:endnote w:type="continuationSeparator" w:id="0">
    <w:p w14:paraId="7418D0B2" w14:textId="77777777" w:rsidR="0094318F" w:rsidRDefault="009431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Times New Roman"/>
    <w:charset w:val="00"/>
    <w:family w:val="auto"/>
    <w:pitch w:val="default"/>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1554198"/>
      <w:docPartObj>
        <w:docPartGallery w:val="Page Numbers (Bottom of Page)"/>
        <w:docPartUnique/>
      </w:docPartObj>
    </w:sdtPr>
    <w:sdtEndPr>
      <w:rPr>
        <w:noProof/>
      </w:rPr>
    </w:sdtEndPr>
    <w:sdtContent>
      <w:p w14:paraId="5B33F615" w14:textId="77777777" w:rsidR="00587C00" w:rsidRDefault="00493C7B">
        <w:pPr>
          <w:pStyle w:val="Footer"/>
          <w:jc w:val="right"/>
        </w:pPr>
        <w:r>
          <w:fldChar w:fldCharType="begin"/>
        </w:r>
        <w:r>
          <w:instrText xml:space="preserve"> PAGE   \* MERGEFORMAT </w:instrText>
        </w:r>
        <w:r>
          <w:fldChar w:fldCharType="separate"/>
        </w:r>
        <w:r w:rsidR="001A5575">
          <w:rPr>
            <w:noProof/>
          </w:rPr>
          <w:t>7</w:t>
        </w:r>
        <w:r>
          <w:rPr>
            <w:noProof/>
          </w:rPr>
          <w:fldChar w:fldCharType="end"/>
        </w:r>
      </w:p>
    </w:sdtContent>
  </w:sdt>
  <w:p w14:paraId="73747C30" w14:textId="77777777" w:rsidR="00587C00" w:rsidRDefault="00587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F0B63" w14:textId="77777777" w:rsidR="0094318F" w:rsidRDefault="0094318F">
      <w:pPr>
        <w:spacing w:line="240" w:lineRule="auto"/>
      </w:pPr>
      <w:r>
        <w:separator/>
      </w:r>
    </w:p>
  </w:footnote>
  <w:footnote w:type="continuationSeparator" w:id="0">
    <w:p w14:paraId="3DC65790" w14:textId="77777777" w:rsidR="0094318F" w:rsidRDefault="009431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E4B78"/>
    <w:multiLevelType w:val="multilevel"/>
    <w:tmpl w:val="02246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9E22A5"/>
    <w:multiLevelType w:val="multilevel"/>
    <w:tmpl w:val="9D7AED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773469"/>
    <w:multiLevelType w:val="multilevel"/>
    <w:tmpl w:val="BFD4B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46522F"/>
    <w:multiLevelType w:val="multilevel"/>
    <w:tmpl w:val="44667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C61273"/>
    <w:multiLevelType w:val="multilevel"/>
    <w:tmpl w:val="D0E20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AE5AA2"/>
    <w:multiLevelType w:val="multilevel"/>
    <w:tmpl w:val="7F763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AE33C2"/>
    <w:multiLevelType w:val="hybridMultilevel"/>
    <w:tmpl w:val="ABBE3680"/>
    <w:lvl w:ilvl="0" w:tplc="49165BD8">
      <w:start w:val="1"/>
      <w:numFmt w:val="bullet"/>
      <w:lvlText w:val="⮚"/>
      <w:lvlJc w:val="left"/>
      <w:pPr>
        <w:tabs>
          <w:tab w:val="num" w:pos="720"/>
        </w:tabs>
        <w:ind w:left="720" w:hanging="360"/>
      </w:pPr>
      <w:rPr>
        <w:rFonts w:ascii="Segoe UI Symbol" w:hAnsi="Segoe UI Symbol" w:hint="default"/>
      </w:rPr>
    </w:lvl>
    <w:lvl w:ilvl="1" w:tplc="05807D88" w:tentative="1">
      <w:start w:val="1"/>
      <w:numFmt w:val="bullet"/>
      <w:lvlText w:val="⮚"/>
      <w:lvlJc w:val="left"/>
      <w:pPr>
        <w:tabs>
          <w:tab w:val="num" w:pos="1440"/>
        </w:tabs>
        <w:ind w:left="1440" w:hanging="360"/>
      </w:pPr>
      <w:rPr>
        <w:rFonts w:ascii="Segoe UI Symbol" w:hAnsi="Segoe UI Symbol" w:hint="default"/>
      </w:rPr>
    </w:lvl>
    <w:lvl w:ilvl="2" w:tplc="450C49B6" w:tentative="1">
      <w:start w:val="1"/>
      <w:numFmt w:val="bullet"/>
      <w:lvlText w:val="⮚"/>
      <w:lvlJc w:val="left"/>
      <w:pPr>
        <w:tabs>
          <w:tab w:val="num" w:pos="2160"/>
        </w:tabs>
        <w:ind w:left="2160" w:hanging="360"/>
      </w:pPr>
      <w:rPr>
        <w:rFonts w:ascii="Segoe UI Symbol" w:hAnsi="Segoe UI Symbol" w:hint="default"/>
      </w:rPr>
    </w:lvl>
    <w:lvl w:ilvl="3" w:tplc="1A2ED8BE" w:tentative="1">
      <w:start w:val="1"/>
      <w:numFmt w:val="bullet"/>
      <w:lvlText w:val="⮚"/>
      <w:lvlJc w:val="left"/>
      <w:pPr>
        <w:tabs>
          <w:tab w:val="num" w:pos="2880"/>
        </w:tabs>
        <w:ind w:left="2880" w:hanging="360"/>
      </w:pPr>
      <w:rPr>
        <w:rFonts w:ascii="Segoe UI Symbol" w:hAnsi="Segoe UI Symbol" w:hint="default"/>
      </w:rPr>
    </w:lvl>
    <w:lvl w:ilvl="4" w:tplc="8514B09E" w:tentative="1">
      <w:start w:val="1"/>
      <w:numFmt w:val="bullet"/>
      <w:lvlText w:val="⮚"/>
      <w:lvlJc w:val="left"/>
      <w:pPr>
        <w:tabs>
          <w:tab w:val="num" w:pos="3600"/>
        </w:tabs>
        <w:ind w:left="3600" w:hanging="360"/>
      </w:pPr>
      <w:rPr>
        <w:rFonts w:ascii="Segoe UI Symbol" w:hAnsi="Segoe UI Symbol" w:hint="default"/>
      </w:rPr>
    </w:lvl>
    <w:lvl w:ilvl="5" w:tplc="44246D94" w:tentative="1">
      <w:start w:val="1"/>
      <w:numFmt w:val="bullet"/>
      <w:lvlText w:val="⮚"/>
      <w:lvlJc w:val="left"/>
      <w:pPr>
        <w:tabs>
          <w:tab w:val="num" w:pos="4320"/>
        </w:tabs>
        <w:ind w:left="4320" w:hanging="360"/>
      </w:pPr>
      <w:rPr>
        <w:rFonts w:ascii="Segoe UI Symbol" w:hAnsi="Segoe UI Symbol" w:hint="default"/>
      </w:rPr>
    </w:lvl>
    <w:lvl w:ilvl="6" w:tplc="2F008D2A" w:tentative="1">
      <w:start w:val="1"/>
      <w:numFmt w:val="bullet"/>
      <w:lvlText w:val="⮚"/>
      <w:lvlJc w:val="left"/>
      <w:pPr>
        <w:tabs>
          <w:tab w:val="num" w:pos="5040"/>
        </w:tabs>
        <w:ind w:left="5040" w:hanging="360"/>
      </w:pPr>
      <w:rPr>
        <w:rFonts w:ascii="Segoe UI Symbol" w:hAnsi="Segoe UI Symbol" w:hint="default"/>
      </w:rPr>
    </w:lvl>
    <w:lvl w:ilvl="7" w:tplc="19DA23D4" w:tentative="1">
      <w:start w:val="1"/>
      <w:numFmt w:val="bullet"/>
      <w:lvlText w:val="⮚"/>
      <w:lvlJc w:val="left"/>
      <w:pPr>
        <w:tabs>
          <w:tab w:val="num" w:pos="5760"/>
        </w:tabs>
        <w:ind w:left="5760" w:hanging="360"/>
      </w:pPr>
      <w:rPr>
        <w:rFonts w:ascii="Segoe UI Symbol" w:hAnsi="Segoe UI Symbol" w:hint="default"/>
      </w:rPr>
    </w:lvl>
    <w:lvl w:ilvl="8" w:tplc="CEB6CE68" w:tentative="1">
      <w:start w:val="1"/>
      <w:numFmt w:val="bullet"/>
      <w:lvlText w:val="⮚"/>
      <w:lvlJc w:val="left"/>
      <w:pPr>
        <w:tabs>
          <w:tab w:val="num" w:pos="6480"/>
        </w:tabs>
        <w:ind w:left="6480" w:hanging="360"/>
      </w:pPr>
      <w:rPr>
        <w:rFonts w:ascii="Segoe UI Symbol" w:hAnsi="Segoe UI Symbol" w:hint="default"/>
      </w:rPr>
    </w:lvl>
  </w:abstractNum>
  <w:abstractNum w:abstractNumId="7" w15:restartNumberingAfterBreak="0">
    <w:nsid w:val="540F0F28"/>
    <w:multiLevelType w:val="multilevel"/>
    <w:tmpl w:val="268089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A0424D3"/>
    <w:multiLevelType w:val="multilevel"/>
    <w:tmpl w:val="D21E66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40845CE"/>
    <w:multiLevelType w:val="multilevel"/>
    <w:tmpl w:val="741E0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9674F7F"/>
    <w:multiLevelType w:val="multilevel"/>
    <w:tmpl w:val="E02EF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56277AA"/>
    <w:multiLevelType w:val="multilevel"/>
    <w:tmpl w:val="EC1C78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7655547">
    <w:abstractNumId w:val="5"/>
  </w:num>
  <w:num w:numId="2" w16cid:durableId="1616325958">
    <w:abstractNumId w:val="11"/>
  </w:num>
  <w:num w:numId="3" w16cid:durableId="1290358867">
    <w:abstractNumId w:val="4"/>
  </w:num>
  <w:num w:numId="4" w16cid:durableId="128010641">
    <w:abstractNumId w:val="10"/>
  </w:num>
  <w:num w:numId="5" w16cid:durableId="2040230230">
    <w:abstractNumId w:val="1"/>
  </w:num>
  <w:num w:numId="6" w16cid:durableId="1774936248">
    <w:abstractNumId w:val="8"/>
  </w:num>
  <w:num w:numId="7" w16cid:durableId="1653173092">
    <w:abstractNumId w:val="3"/>
  </w:num>
  <w:num w:numId="8" w16cid:durableId="840513252">
    <w:abstractNumId w:val="2"/>
  </w:num>
  <w:num w:numId="9" w16cid:durableId="1957130808">
    <w:abstractNumId w:val="0"/>
  </w:num>
  <w:num w:numId="10" w16cid:durableId="1031758872">
    <w:abstractNumId w:val="7"/>
  </w:num>
  <w:num w:numId="11" w16cid:durableId="2019379236">
    <w:abstractNumId w:val="9"/>
  </w:num>
  <w:num w:numId="12" w16cid:durableId="1504924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0367"/>
    <w:rsid w:val="00147980"/>
    <w:rsid w:val="001A5575"/>
    <w:rsid w:val="002857D7"/>
    <w:rsid w:val="003226DB"/>
    <w:rsid w:val="00493C7B"/>
    <w:rsid w:val="004E6C53"/>
    <w:rsid w:val="005212D9"/>
    <w:rsid w:val="00587C00"/>
    <w:rsid w:val="005A07C8"/>
    <w:rsid w:val="00646BA7"/>
    <w:rsid w:val="00690367"/>
    <w:rsid w:val="00826FD2"/>
    <w:rsid w:val="008A164E"/>
    <w:rsid w:val="0094318F"/>
    <w:rsid w:val="009A4020"/>
    <w:rsid w:val="009C2E59"/>
    <w:rsid w:val="00A322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8D2F4"/>
  <w15:docId w15:val="{0C2B66C2-F1E0-433D-90DF-F9B9E5759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6"/>
      <w:szCs w:val="26"/>
    </w:rPr>
  </w:style>
  <w:style w:type="paragraph" w:styleId="Heading2">
    <w:name w:val="heading 2"/>
    <w:basedOn w:val="Normal"/>
    <w:next w:val="Normal"/>
    <w:pPr>
      <w:keepNext/>
      <w:keepLines/>
      <w:spacing w:before="240" w:after="24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pPr>
      <w:keepNext/>
      <w:keepLines/>
      <w:spacing w:after="60"/>
      <w:jc w:val="center"/>
    </w:pPr>
    <w:rPr>
      <w:rFonts w:ascii="Times New Roman" w:eastAsia="Times New Roman" w:hAnsi="Times New Roman" w:cs="Times New Roman"/>
      <w:b/>
      <w:sz w:val="40"/>
      <w:szCs w:val="40"/>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left w:w="0" w:type="dxa"/>
        <w:right w:w="0" w:type="dxa"/>
      </w:tblCellMar>
    </w:tblPr>
  </w:style>
  <w:style w:type="table" w:customStyle="1" w:styleId="a1">
    <w:name w:val="a1"/>
    <w:basedOn w:val="TableNormal"/>
    <w:tblPr>
      <w:tblStyleRowBandSize w:val="1"/>
      <w:tblStyleColBandSize w:val="1"/>
      <w:tblCellMar>
        <w:left w:w="0" w:type="dxa"/>
        <w:right w:w="0" w:type="dxa"/>
      </w:tblCellMar>
    </w:tblPr>
  </w:style>
  <w:style w:type="table" w:customStyle="1" w:styleId="a2">
    <w:name w:val="a2"/>
    <w:basedOn w:val="TableNormal"/>
    <w:tblPr>
      <w:tblStyleRowBandSize w:val="1"/>
      <w:tblStyleColBandSize w:val="1"/>
      <w:tblCellMar>
        <w:left w:w="0" w:type="dxa"/>
        <w:right w:w="0" w:type="dxa"/>
      </w:tblCellMar>
    </w:tblPr>
  </w:style>
  <w:style w:type="paragraph" w:styleId="Header">
    <w:name w:val="header"/>
    <w:basedOn w:val="Normal"/>
    <w:link w:val="HeaderChar"/>
    <w:uiPriority w:val="99"/>
    <w:unhideWhenUsed/>
    <w:rsid w:val="00587C00"/>
    <w:pPr>
      <w:tabs>
        <w:tab w:val="center" w:pos="4513"/>
        <w:tab w:val="right" w:pos="9026"/>
      </w:tabs>
      <w:spacing w:line="240" w:lineRule="auto"/>
    </w:pPr>
  </w:style>
  <w:style w:type="character" w:customStyle="1" w:styleId="HeaderChar">
    <w:name w:val="Header Char"/>
    <w:basedOn w:val="DefaultParagraphFont"/>
    <w:link w:val="Header"/>
    <w:uiPriority w:val="99"/>
    <w:rsid w:val="00587C00"/>
  </w:style>
  <w:style w:type="paragraph" w:styleId="Footer">
    <w:name w:val="footer"/>
    <w:basedOn w:val="Normal"/>
    <w:link w:val="FooterChar"/>
    <w:uiPriority w:val="99"/>
    <w:unhideWhenUsed/>
    <w:rsid w:val="00587C00"/>
    <w:pPr>
      <w:tabs>
        <w:tab w:val="center" w:pos="4513"/>
        <w:tab w:val="right" w:pos="9026"/>
      </w:tabs>
      <w:spacing w:line="240" w:lineRule="auto"/>
    </w:pPr>
  </w:style>
  <w:style w:type="character" w:customStyle="1" w:styleId="FooterChar">
    <w:name w:val="Footer Char"/>
    <w:basedOn w:val="DefaultParagraphFont"/>
    <w:link w:val="Footer"/>
    <w:uiPriority w:val="99"/>
    <w:rsid w:val="00587C00"/>
  </w:style>
  <w:style w:type="paragraph" w:styleId="NormalWeb">
    <w:name w:val="Normal (Web)"/>
    <w:basedOn w:val="Normal"/>
    <w:uiPriority w:val="99"/>
    <w:unhideWhenUsed/>
    <w:rsid w:val="001A5575"/>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NoSpacing">
    <w:name w:val="No Spacing"/>
    <w:link w:val="NoSpacingChar"/>
    <w:uiPriority w:val="1"/>
    <w:qFormat/>
    <w:rsid w:val="00147980"/>
    <w:pPr>
      <w:spacing w:line="240" w:lineRule="auto"/>
      <w:jc w:val="left"/>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47980"/>
    <w:rPr>
      <w:rFonts w:asciiTheme="minorHAnsi" w:eastAsiaTheme="minorEastAsia" w:hAnsiTheme="minorHAnsi" w:cstheme="minorBidi"/>
      <w:lang w:val="en-US" w:eastAsia="en-US"/>
    </w:rPr>
  </w:style>
  <w:style w:type="character" w:customStyle="1" w:styleId="TitleChar">
    <w:name w:val="Title Char"/>
    <w:basedOn w:val="DefaultParagraphFont"/>
    <w:link w:val="Title"/>
    <w:rsid w:val="00147980"/>
    <w:rPr>
      <w:rFonts w:ascii="Times New Roman" w:eastAsia="Times New Roman" w:hAnsi="Times New Roman" w:cs="Times New Roman"/>
      <w:b/>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784397">
      <w:bodyDiv w:val="1"/>
      <w:marLeft w:val="0"/>
      <w:marRight w:val="0"/>
      <w:marTop w:val="0"/>
      <w:marBottom w:val="0"/>
      <w:divBdr>
        <w:top w:val="none" w:sz="0" w:space="0" w:color="auto"/>
        <w:left w:val="none" w:sz="0" w:space="0" w:color="auto"/>
        <w:bottom w:val="none" w:sz="0" w:space="0" w:color="auto"/>
        <w:right w:val="none" w:sz="0" w:space="0" w:color="auto"/>
      </w:divBdr>
      <w:divsChild>
        <w:div w:id="463739788">
          <w:marLeft w:val="547"/>
          <w:marRight w:val="0"/>
          <w:marTop w:val="0"/>
          <w:marBottom w:val="0"/>
          <w:divBdr>
            <w:top w:val="none" w:sz="0" w:space="0" w:color="auto"/>
            <w:left w:val="none" w:sz="0" w:space="0" w:color="auto"/>
            <w:bottom w:val="none" w:sz="0" w:space="0" w:color="auto"/>
            <w:right w:val="none" w:sz="0" w:space="0" w:color="auto"/>
          </w:divBdr>
        </w:div>
        <w:div w:id="1251625045">
          <w:marLeft w:val="547"/>
          <w:marRight w:val="0"/>
          <w:marTop w:val="51"/>
          <w:marBottom w:val="0"/>
          <w:divBdr>
            <w:top w:val="none" w:sz="0" w:space="0" w:color="auto"/>
            <w:left w:val="none" w:sz="0" w:space="0" w:color="auto"/>
            <w:bottom w:val="none" w:sz="0" w:space="0" w:color="auto"/>
            <w:right w:val="none" w:sz="0" w:space="0" w:color="auto"/>
          </w:divBdr>
        </w:div>
        <w:div w:id="2111075401">
          <w:marLeft w:val="547"/>
          <w:marRight w:val="0"/>
          <w:marTop w:val="51"/>
          <w:marBottom w:val="0"/>
          <w:divBdr>
            <w:top w:val="none" w:sz="0" w:space="0" w:color="auto"/>
            <w:left w:val="none" w:sz="0" w:space="0" w:color="auto"/>
            <w:bottom w:val="none" w:sz="0" w:space="0" w:color="auto"/>
            <w:right w:val="none" w:sz="0" w:space="0" w:color="auto"/>
          </w:divBdr>
        </w:div>
        <w:div w:id="2030258016">
          <w:marLeft w:val="547"/>
          <w:marRight w:val="0"/>
          <w:marTop w:val="51"/>
          <w:marBottom w:val="0"/>
          <w:divBdr>
            <w:top w:val="none" w:sz="0" w:space="0" w:color="auto"/>
            <w:left w:val="none" w:sz="0" w:space="0" w:color="auto"/>
            <w:bottom w:val="none" w:sz="0" w:space="0" w:color="auto"/>
            <w:right w:val="none" w:sz="0" w:space="0" w:color="auto"/>
          </w:divBdr>
        </w:div>
        <w:div w:id="1528834410">
          <w:marLeft w:val="547"/>
          <w:marRight w:val="0"/>
          <w:marTop w:val="51"/>
          <w:marBottom w:val="0"/>
          <w:divBdr>
            <w:top w:val="none" w:sz="0" w:space="0" w:color="auto"/>
            <w:left w:val="none" w:sz="0" w:space="0" w:color="auto"/>
            <w:bottom w:val="none" w:sz="0" w:space="0" w:color="auto"/>
            <w:right w:val="none" w:sz="0" w:space="0" w:color="auto"/>
          </w:divBdr>
        </w:div>
        <w:div w:id="772212472">
          <w:marLeft w:val="547"/>
          <w:marRight w:val="0"/>
          <w:marTop w:val="51"/>
          <w:marBottom w:val="0"/>
          <w:divBdr>
            <w:top w:val="none" w:sz="0" w:space="0" w:color="auto"/>
            <w:left w:val="none" w:sz="0" w:space="0" w:color="auto"/>
            <w:bottom w:val="none" w:sz="0" w:space="0" w:color="auto"/>
            <w:right w:val="none" w:sz="0" w:space="0" w:color="auto"/>
          </w:divBdr>
        </w:div>
        <w:div w:id="1005085023">
          <w:marLeft w:val="547"/>
          <w:marRight w:val="0"/>
          <w:marTop w:val="51"/>
          <w:marBottom w:val="0"/>
          <w:divBdr>
            <w:top w:val="none" w:sz="0" w:space="0" w:color="auto"/>
            <w:left w:val="none" w:sz="0" w:space="0" w:color="auto"/>
            <w:bottom w:val="none" w:sz="0" w:space="0" w:color="auto"/>
            <w:right w:val="none" w:sz="0" w:space="0" w:color="auto"/>
          </w:divBdr>
        </w:div>
        <w:div w:id="1782338652">
          <w:marLeft w:val="547"/>
          <w:marRight w:val="0"/>
          <w:marTop w:val="51"/>
          <w:marBottom w:val="0"/>
          <w:divBdr>
            <w:top w:val="none" w:sz="0" w:space="0" w:color="auto"/>
            <w:left w:val="none" w:sz="0" w:space="0" w:color="auto"/>
            <w:bottom w:val="none" w:sz="0" w:space="0" w:color="auto"/>
            <w:right w:val="none" w:sz="0" w:space="0" w:color="auto"/>
          </w:divBdr>
        </w:div>
        <w:div w:id="2060129062">
          <w:marLeft w:val="547"/>
          <w:marRight w:val="0"/>
          <w:marTop w:val="51"/>
          <w:marBottom w:val="0"/>
          <w:divBdr>
            <w:top w:val="none" w:sz="0" w:space="0" w:color="auto"/>
            <w:left w:val="none" w:sz="0" w:space="0" w:color="auto"/>
            <w:bottom w:val="none" w:sz="0" w:space="0" w:color="auto"/>
            <w:right w:val="none" w:sz="0" w:space="0" w:color="auto"/>
          </w:divBdr>
        </w:div>
        <w:div w:id="1145121520">
          <w:marLeft w:val="547"/>
          <w:marRight w:val="0"/>
          <w:marTop w:val="51"/>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1934</Words>
  <Characters>11028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Gregorio Bernardo student number: 1913154    Module : B</dc:creator>
  <cp:lastModifiedBy>gregorio bello</cp:lastModifiedBy>
  <cp:revision>2</cp:revision>
  <dcterms:created xsi:type="dcterms:W3CDTF">2022-04-27T00:48:00Z</dcterms:created>
  <dcterms:modified xsi:type="dcterms:W3CDTF">2022-04-27T00:48:00Z</dcterms:modified>
</cp:coreProperties>
</file>