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D11D2" w14:textId="6558761D" w:rsidR="00E2149C" w:rsidRPr="00572A64" w:rsidRDefault="00E2149C" w:rsidP="00572A64">
      <w:pPr>
        <w:jc w:val="center"/>
        <w:rPr>
          <w:b/>
          <w:bCs/>
        </w:rPr>
      </w:pPr>
      <w:bookmarkStart w:id="0" w:name="_GoBack"/>
      <w:bookmarkEnd w:id="0"/>
      <w:r w:rsidRPr="00572A64">
        <w:rPr>
          <w:b/>
          <w:bCs/>
        </w:rPr>
        <w:t>Student: Riccardo Russo 1815101</w:t>
      </w:r>
    </w:p>
    <w:p w14:paraId="0D12AC67" w14:textId="60D6E90A" w:rsidR="00E2149C" w:rsidRPr="00572A64" w:rsidRDefault="00E2149C" w:rsidP="00572A64">
      <w:pPr>
        <w:jc w:val="center"/>
        <w:rPr>
          <w:b/>
          <w:bCs/>
        </w:rPr>
      </w:pPr>
      <w:r w:rsidRPr="00572A64">
        <w:rPr>
          <w:b/>
          <w:bCs/>
        </w:rPr>
        <w:t>Module: Global Destination</w:t>
      </w:r>
    </w:p>
    <w:p w14:paraId="206CB42D" w14:textId="2FB70CB6" w:rsidR="00E2149C" w:rsidRPr="00572A64" w:rsidRDefault="00E2149C" w:rsidP="00572A64">
      <w:pPr>
        <w:jc w:val="center"/>
        <w:rPr>
          <w:b/>
          <w:bCs/>
        </w:rPr>
      </w:pPr>
      <w:r w:rsidRPr="00572A64">
        <w:rPr>
          <w:b/>
          <w:bCs/>
        </w:rPr>
        <w:t>Module code: M6X01932</w:t>
      </w:r>
    </w:p>
    <w:p w14:paraId="131FD125" w14:textId="2FD737A9" w:rsidR="00E2149C" w:rsidRPr="00572A64" w:rsidRDefault="00E2149C" w:rsidP="00572A64">
      <w:pPr>
        <w:jc w:val="center"/>
        <w:rPr>
          <w:b/>
          <w:bCs/>
        </w:rPr>
      </w:pPr>
      <w:r w:rsidRPr="00572A64">
        <w:rPr>
          <w:b/>
          <w:bCs/>
        </w:rPr>
        <w:t>Lecturer: Dale Clarke</w:t>
      </w:r>
    </w:p>
    <w:p w14:paraId="59AF1A5B" w14:textId="77777777" w:rsidR="003F1359" w:rsidRDefault="003F1359" w:rsidP="006057E7">
      <w:pPr>
        <w:pStyle w:val="Titolo1"/>
        <w:spacing w:before="0" w:line="360" w:lineRule="auto"/>
        <w:jc w:val="center"/>
        <w:rPr>
          <w:rFonts w:ascii="Arial" w:hAnsi="Arial" w:cs="Arial"/>
          <w:color w:val="auto"/>
          <w:sz w:val="22"/>
          <w:szCs w:val="22"/>
        </w:rPr>
      </w:pPr>
    </w:p>
    <w:p w14:paraId="784E45F3" w14:textId="408594AC" w:rsidR="003F1359" w:rsidRDefault="00572A64" w:rsidP="006057E7">
      <w:pPr>
        <w:pStyle w:val="Titolo1"/>
        <w:spacing w:before="0" w:line="360" w:lineRule="auto"/>
        <w:jc w:val="center"/>
        <w:rPr>
          <w:rFonts w:ascii="Arial" w:hAnsi="Arial" w:cs="Arial"/>
          <w:color w:val="auto"/>
          <w:sz w:val="22"/>
          <w:szCs w:val="22"/>
        </w:rPr>
      </w:pPr>
      <w:r>
        <w:rPr>
          <w:rFonts w:ascii="Arial" w:hAnsi="Arial" w:cs="Arial"/>
          <w:b w:val="0"/>
          <w:bCs w:val="0"/>
          <w:noProof/>
          <w:sz w:val="22"/>
          <w:szCs w:val="22"/>
        </w:rPr>
        <w:drawing>
          <wp:anchor distT="0" distB="0" distL="114300" distR="114300" simplePos="0" relativeHeight="251659264" behindDoc="0" locked="0" layoutInCell="1" allowOverlap="1" wp14:anchorId="181C22DA" wp14:editId="3836E84B">
            <wp:simplePos x="0" y="0"/>
            <wp:positionH relativeFrom="column">
              <wp:posOffset>529590</wp:posOffset>
            </wp:positionH>
            <wp:positionV relativeFrom="paragraph">
              <wp:posOffset>393700</wp:posOffset>
            </wp:positionV>
            <wp:extent cx="2377440" cy="1783080"/>
            <wp:effectExtent l="0" t="0" r="3810" b="7620"/>
            <wp:wrapTopAndBottom/>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7440" cy="1783080"/>
                    </a:xfrm>
                    <a:prstGeom prst="rect">
                      <a:avLst/>
                    </a:prstGeom>
                    <a:noFill/>
                    <a:ln>
                      <a:noFill/>
                    </a:ln>
                  </pic:spPr>
                </pic:pic>
              </a:graphicData>
            </a:graphic>
          </wp:anchor>
        </w:drawing>
      </w:r>
    </w:p>
    <w:p w14:paraId="08C14BA1" w14:textId="5FA55B55" w:rsidR="003F1359" w:rsidRDefault="00572A64" w:rsidP="006057E7">
      <w:pPr>
        <w:pStyle w:val="Titolo1"/>
        <w:spacing w:before="0" w:line="360" w:lineRule="auto"/>
        <w:jc w:val="center"/>
        <w:rPr>
          <w:rFonts w:ascii="Arial" w:hAnsi="Arial" w:cs="Arial"/>
          <w:color w:val="auto"/>
          <w:sz w:val="22"/>
          <w:szCs w:val="22"/>
        </w:rPr>
      </w:pPr>
      <w:r>
        <w:rPr>
          <w:rFonts w:ascii="Arial" w:hAnsi="Arial" w:cs="Arial"/>
          <w:b w:val="0"/>
          <w:bCs w:val="0"/>
          <w:noProof/>
          <w:sz w:val="22"/>
          <w:szCs w:val="22"/>
        </w:rPr>
        <w:drawing>
          <wp:anchor distT="0" distB="0" distL="114300" distR="114300" simplePos="0" relativeHeight="251658240" behindDoc="0" locked="0" layoutInCell="1" allowOverlap="1" wp14:anchorId="5FB19A52" wp14:editId="4A547E6B">
            <wp:simplePos x="0" y="0"/>
            <wp:positionH relativeFrom="column">
              <wp:posOffset>3280410</wp:posOffset>
            </wp:positionH>
            <wp:positionV relativeFrom="paragraph">
              <wp:posOffset>2264410</wp:posOffset>
            </wp:positionV>
            <wp:extent cx="2423160" cy="1889760"/>
            <wp:effectExtent l="0" t="0" r="0" b="0"/>
            <wp:wrapTopAndBottom/>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3160" cy="1889760"/>
                    </a:xfrm>
                    <a:prstGeom prst="rect">
                      <a:avLst/>
                    </a:prstGeom>
                    <a:noFill/>
                    <a:ln>
                      <a:noFill/>
                    </a:ln>
                  </pic:spPr>
                </pic:pic>
              </a:graphicData>
            </a:graphic>
          </wp:anchor>
        </w:drawing>
      </w:r>
    </w:p>
    <w:p w14:paraId="782A23F1" w14:textId="71D4F6B1" w:rsidR="00572A64" w:rsidRDefault="00572A64" w:rsidP="00572A64">
      <w:r>
        <w:rPr>
          <w:noProof/>
        </w:rPr>
        <w:drawing>
          <wp:anchor distT="0" distB="0" distL="114300" distR="114300" simplePos="0" relativeHeight="251660288" behindDoc="0" locked="0" layoutInCell="1" allowOverlap="1" wp14:anchorId="2EBBD0B7" wp14:editId="1E5A4BD9">
            <wp:simplePos x="0" y="0"/>
            <wp:positionH relativeFrom="column">
              <wp:posOffset>506730</wp:posOffset>
            </wp:positionH>
            <wp:positionV relativeFrom="paragraph">
              <wp:posOffset>2334895</wp:posOffset>
            </wp:positionV>
            <wp:extent cx="2209800" cy="2065020"/>
            <wp:effectExtent l="0" t="0" r="0" b="0"/>
            <wp:wrapTopAndBottom/>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9800" cy="2065020"/>
                    </a:xfrm>
                    <a:prstGeom prst="rect">
                      <a:avLst/>
                    </a:prstGeom>
                    <a:noFill/>
                    <a:ln>
                      <a:noFill/>
                    </a:ln>
                  </pic:spPr>
                </pic:pic>
              </a:graphicData>
            </a:graphic>
          </wp:anchor>
        </w:drawing>
      </w:r>
    </w:p>
    <w:p w14:paraId="57476CED" w14:textId="50CAF199" w:rsidR="00572A64" w:rsidRDefault="00572A64" w:rsidP="00572A64"/>
    <w:p w14:paraId="02265DEC" w14:textId="5E2CC3FB" w:rsidR="00572A64" w:rsidRPr="00572A64" w:rsidRDefault="00572A64" w:rsidP="00572A64"/>
    <w:sdt>
      <w:sdtPr>
        <w:rPr>
          <w:rFonts w:ascii="Times New Roman" w:eastAsiaTheme="minorHAnsi" w:hAnsi="Times New Roman" w:cs="Times New Roman"/>
          <w:b w:val="0"/>
          <w:bCs w:val="0"/>
          <w:color w:val="auto"/>
          <w:sz w:val="24"/>
          <w:szCs w:val="24"/>
          <w:lang w:val="en-IN"/>
        </w:rPr>
        <w:id w:val="-313412227"/>
        <w:docPartObj>
          <w:docPartGallery w:val="Table of Contents"/>
          <w:docPartUnique/>
        </w:docPartObj>
      </w:sdtPr>
      <w:sdtEndPr/>
      <w:sdtContent>
        <w:p w14:paraId="753A1951" w14:textId="77777777" w:rsidR="002B463B" w:rsidRPr="003F1359" w:rsidRDefault="002B463B" w:rsidP="002B463B">
          <w:pPr>
            <w:pStyle w:val="Titolosommario"/>
            <w:spacing w:line="360" w:lineRule="auto"/>
            <w:jc w:val="center"/>
            <w:rPr>
              <w:rFonts w:ascii="Arial" w:hAnsi="Arial" w:cs="Arial"/>
              <w:color w:val="auto"/>
              <w:sz w:val="22"/>
              <w:szCs w:val="22"/>
            </w:rPr>
          </w:pPr>
          <w:r w:rsidRPr="003F1359">
            <w:rPr>
              <w:rFonts w:ascii="Arial" w:hAnsi="Arial" w:cs="Arial"/>
              <w:color w:val="auto"/>
              <w:sz w:val="22"/>
              <w:szCs w:val="22"/>
            </w:rPr>
            <w:t>Table of Contents</w:t>
          </w:r>
        </w:p>
        <w:p w14:paraId="0F524C21" w14:textId="5CF2F0E2" w:rsidR="002B463B" w:rsidRDefault="002B463B">
          <w:pPr>
            <w:pStyle w:val="Sommario1"/>
            <w:tabs>
              <w:tab w:val="right" w:leader="dot" w:pos="9628"/>
            </w:tabs>
            <w:rPr>
              <w:rFonts w:eastAsiaTheme="minorEastAsia"/>
              <w:noProof/>
              <w:lang w:val="it-IT" w:eastAsia="it-IT"/>
            </w:rPr>
          </w:pPr>
          <w:r w:rsidRPr="003F1359">
            <w:rPr>
              <w:rFonts w:ascii="Arial" w:hAnsi="Arial" w:cs="Arial"/>
            </w:rPr>
            <w:fldChar w:fldCharType="begin"/>
          </w:r>
          <w:r w:rsidRPr="003F1359">
            <w:rPr>
              <w:rFonts w:ascii="Arial" w:hAnsi="Arial" w:cs="Arial"/>
            </w:rPr>
            <w:instrText xml:space="preserve"> TOC \o "1-3" \h \z \u </w:instrText>
          </w:r>
          <w:r w:rsidRPr="003F1359">
            <w:rPr>
              <w:rFonts w:ascii="Arial" w:hAnsi="Arial" w:cs="Arial"/>
            </w:rPr>
            <w:fldChar w:fldCharType="separate"/>
          </w:r>
          <w:hyperlink w:anchor="_Toc47951635" w:history="1">
            <w:r w:rsidRPr="00351006">
              <w:rPr>
                <w:rStyle w:val="Collegamentoipertestuale"/>
                <w:rFonts w:ascii="Arial" w:hAnsi="Arial" w:cs="Arial"/>
                <w:noProof/>
              </w:rPr>
              <w:t>Introduction</w:t>
            </w:r>
            <w:r>
              <w:rPr>
                <w:noProof/>
                <w:webHidden/>
              </w:rPr>
              <w:tab/>
            </w:r>
            <w:r>
              <w:rPr>
                <w:noProof/>
                <w:webHidden/>
              </w:rPr>
              <w:fldChar w:fldCharType="begin"/>
            </w:r>
            <w:r>
              <w:rPr>
                <w:noProof/>
                <w:webHidden/>
              </w:rPr>
              <w:instrText xml:space="preserve"> PAGEREF _Toc47951635 \h </w:instrText>
            </w:r>
            <w:r>
              <w:rPr>
                <w:noProof/>
                <w:webHidden/>
              </w:rPr>
            </w:r>
            <w:r>
              <w:rPr>
                <w:noProof/>
                <w:webHidden/>
              </w:rPr>
              <w:fldChar w:fldCharType="separate"/>
            </w:r>
            <w:r w:rsidR="00AD24C6">
              <w:rPr>
                <w:noProof/>
                <w:webHidden/>
              </w:rPr>
              <w:t>3</w:t>
            </w:r>
            <w:r>
              <w:rPr>
                <w:noProof/>
                <w:webHidden/>
              </w:rPr>
              <w:fldChar w:fldCharType="end"/>
            </w:r>
          </w:hyperlink>
        </w:p>
        <w:p w14:paraId="633F47E8" w14:textId="50A95591" w:rsidR="002B463B" w:rsidRDefault="00F27A60">
          <w:pPr>
            <w:pStyle w:val="Sommario1"/>
            <w:tabs>
              <w:tab w:val="right" w:leader="dot" w:pos="9628"/>
            </w:tabs>
            <w:rPr>
              <w:rFonts w:eastAsiaTheme="minorEastAsia"/>
              <w:noProof/>
              <w:lang w:val="it-IT" w:eastAsia="it-IT"/>
            </w:rPr>
          </w:pPr>
          <w:hyperlink w:anchor="_Toc47951636" w:history="1">
            <w:r w:rsidR="002B463B" w:rsidRPr="00351006">
              <w:rPr>
                <w:rStyle w:val="Collegamentoipertestuale"/>
                <w:rFonts w:ascii="Arial" w:hAnsi="Arial" w:cs="Arial"/>
                <w:noProof/>
              </w:rPr>
              <w:t>Strategic tourism planning</w:t>
            </w:r>
            <w:r w:rsidR="002B463B">
              <w:rPr>
                <w:noProof/>
                <w:webHidden/>
              </w:rPr>
              <w:tab/>
            </w:r>
            <w:r w:rsidR="002B463B">
              <w:rPr>
                <w:noProof/>
                <w:webHidden/>
              </w:rPr>
              <w:fldChar w:fldCharType="begin"/>
            </w:r>
            <w:r w:rsidR="002B463B">
              <w:rPr>
                <w:noProof/>
                <w:webHidden/>
              </w:rPr>
              <w:instrText xml:space="preserve"> PAGEREF _Toc47951636 \h </w:instrText>
            </w:r>
            <w:r w:rsidR="002B463B">
              <w:rPr>
                <w:noProof/>
                <w:webHidden/>
              </w:rPr>
            </w:r>
            <w:r w:rsidR="002B463B">
              <w:rPr>
                <w:noProof/>
                <w:webHidden/>
              </w:rPr>
              <w:fldChar w:fldCharType="separate"/>
            </w:r>
            <w:r w:rsidR="00AD24C6">
              <w:rPr>
                <w:noProof/>
                <w:webHidden/>
              </w:rPr>
              <w:t>4</w:t>
            </w:r>
            <w:r w:rsidR="002B463B">
              <w:rPr>
                <w:noProof/>
                <w:webHidden/>
              </w:rPr>
              <w:fldChar w:fldCharType="end"/>
            </w:r>
          </w:hyperlink>
        </w:p>
        <w:p w14:paraId="0DB678C9" w14:textId="5D151259" w:rsidR="002B463B" w:rsidRDefault="00F27A60">
          <w:pPr>
            <w:pStyle w:val="Sommario1"/>
            <w:tabs>
              <w:tab w:val="right" w:leader="dot" w:pos="9628"/>
            </w:tabs>
            <w:rPr>
              <w:rFonts w:eastAsiaTheme="minorEastAsia"/>
              <w:noProof/>
              <w:lang w:val="it-IT" w:eastAsia="it-IT"/>
            </w:rPr>
          </w:pPr>
          <w:hyperlink w:anchor="_Toc47951637" w:history="1">
            <w:r w:rsidR="002B463B" w:rsidRPr="00351006">
              <w:rPr>
                <w:rStyle w:val="Collegamentoipertestuale"/>
                <w:rFonts w:ascii="Arial" w:hAnsi="Arial" w:cs="Arial"/>
                <w:noProof/>
              </w:rPr>
              <w:t>Effectiveness of implemented strategic planning of tourism model</w:t>
            </w:r>
            <w:r w:rsidR="002B463B">
              <w:rPr>
                <w:noProof/>
                <w:webHidden/>
              </w:rPr>
              <w:tab/>
            </w:r>
            <w:r w:rsidR="002B463B">
              <w:rPr>
                <w:noProof/>
                <w:webHidden/>
              </w:rPr>
              <w:fldChar w:fldCharType="begin"/>
            </w:r>
            <w:r w:rsidR="002B463B">
              <w:rPr>
                <w:noProof/>
                <w:webHidden/>
              </w:rPr>
              <w:instrText xml:space="preserve"> PAGEREF _Toc47951637 \h </w:instrText>
            </w:r>
            <w:r w:rsidR="002B463B">
              <w:rPr>
                <w:noProof/>
                <w:webHidden/>
              </w:rPr>
            </w:r>
            <w:r w:rsidR="002B463B">
              <w:rPr>
                <w:noProof/>
                <w:webHidden/>
              </w:rPr>
              <w:fldChar w:fldCharType="separate"/>
            </w:r>
            <w:r w:rsidR="00AD24C6">
              <w:rPr>
                <w:noProof/>
                <w:webHidden/>
              </w:rPr>
              <w:t>6</w:t>
            </w:r>
            <w:r w:rsidR="002B463B">
              <w:rPr>
                <w:noProof/>
                <w:webHidden/>
              </w:rPr>
              <w:fldChar w:fldCharType="end"/>
            </w:r>
          </w:hyperlink>
        </w:p>
        <w:p w14:paraId="2C4460E8" w14:textId="6932B427" w:rsidR="002B463B" w:rsidRDefault="00F27A60">
          <w:pPr>
            <w:pStyle w:val="Sommario1"/>
            <w:tabs>
              <w:tab w:val="right" w:leader="dot" w:pos="9628"/>
            </w:tabs>
            <w:rPr>
              <w:rFonts w:eastAsiaTheme="minorEastAsia"/>
              <w:noProof/>
              <w:lang w:val="it-IT" w:eastAsia="it-IT"/>
            </w:rPr>
          </w:pPr>
          <w:hyperlink w:anchor="_Toc47951638" w:history="1">
            <w:r w:rsidR="002B463B" w:rsidRPr="00351006">
              <w:rPr>
                <w:rStyle w:val="Collegamentoipertestuale"/>
                <w:rFonts w:ascii="Arial" w:hAnsi="Arial" w:cs="Arial"/>
                <w:noProof/>
              </w:rPr>
              <w:t>Implication and issues of the strategic tourism planning model</w:t>
            </w:r>
            <w:r w:rsidR="002B463B">
              <w:rPr>
                <w:noProof/>
                <w:webHidden/>
              </w:rPr>
              <w:tab/>
            </w:r>
            <w:r w:rsidR="002B463B">
              <w:rPr>
                <w:noProof/>
                <w:webHidden/>
              </w:rPr>
              <w:fldChar w:fldCharType="begin"/>
            </w:r>
            <w:r w:rsidR="002B463B">
              <w:rPr>
                <w:noProof/>
                <w:webHidden/>
              </w:rPr>
              <w:instrText xml:space="preserve"> PAGEREF _Toc47951638 \h </w:instrText>
            </w:r>
            <w:r w:rsidR="002B463B">
              <w:rPr>
                <w:noProof/>
                <w:webHidden/>
              </w:rPr>
            </w:r>
            <w:r w:rsidR="002B463B">
              <w:rPr>
                <w:noProof/>
                <w:webHidden/>
              </w:rPr>
              <w:fldChar w:fldCharType="separate"/>
            </w:r>
            <w:r w:rsidR="00AD24C6">
              <w:rPr>
                <w:noProof/>
                <w:webHidden/>
              </w:rPr>
              <w:t>7</w:t>
            </w:r>
            <w:r w:rsidR="002B463B">
              <w:rPr>
                <w:noProof/>
                <w:webHidden/>
              </w:rPr>
              <w:fldChar w:fldCharType="end"/>
            </w:r>
          </w:hyperlink>
        </w:p>
        <w:p w14:paraId="56466C5C" w14:textId="0F526A39" w:rsidR="002B463B" w:rsidRDefault="00F27A60">
          <w:pPr>
            <w:pStyle w:val="Sommario1"/>
            <w:tabs>
              <w:tab w:val="right" w:leader="dot" w:pos="9628"/>
            </w:tabs>
            <w:rPr>
              <w:rFonts w:eastAsiaTheme="minorEastAsia"/>
              <w:noProof/>
              <w:lang w:val="it-IT" w:eastAsia="it-IT"/>
            </w:rPr>
          </w:pPr>
          <w:hyperlink w:anchor="_Toc47951639" w:history="1">
            <w:r w:rsidR="002B463B" w:rsidRPr="00351006">
              <w:rPr>
                <w:rStyle w:val="Collegamentoipertestuale"/>
                <w:rFonts w:ascii="Arial" w:hAnsi="Arial" w:cs="Arial"/>
                <w:noProof/>
              </w:rPr>
              <w:t>Current implemented strategic tourism planning model</w:t>
            </w:r>
            <w:r w:rsidR="002B463B">
              <w:rPr>
                <w:noProof/>
                <w:webHidden/>
              </w:rPr>
              <w:tab/>
            </w:r>
            <w:r w:rsidR="002B463B">
              <w:rPr>
                <w:noProof/>
                <w:webHidden/>
              </w:rPr>
              <w:fldChar w:fldCharType="begin"/>
            </w:r>
            <w:r w:rsidR="002B463B">
              <w:rPr>
                <w:noProof/>
                <w:webHidden/>
              </w:rPr>
              <w:instrText xml:space="preserve"> PAGEREF _Toc47951639 \h </w:instrText>
            </w:r>
            <w:r w:rsidR="002B463B">
              <w:rPr>
                <w:noProof/>
                <w:webHidden/>
              </w:rPr>
            </w:r>
            <w:r w:rsidR="002B463B">
              <w:rPr>
                <w:noProof/>
                <w:webHidden/>
              </w:rPr>
              <w:fldChar w:fldCharType="separate"/>
            </w:r>
            <w:r w:rsidR="00AD24C6">
              <w:rPr>
                <w:noProof/>
                <w:webHidden/>
              </w:rPr>
              <w:t>7</w:t>
            </w:r>
            <w:r w:rsidR="002B463B">
              <w:rPr>
                <w:noProof/>
                <w:webHidden/>
              </w:rPr>
              <w:fldChar w:fldCharType="end"/>
            </w:r>
          </w:hyperlink>
        </w:p>
        <w:p w14:paraId="66B7FB95" w14:textId="10BCC851" w:rsidR="002B463B" w:rsidRDefault="00F27A60">
          <w:pPr>
            <w:pStyle w:val="Sommario1"/>
            <w:tabs>
              <w:tab w:val="right" w:leader="dot" w:pos="9628"/>
            </w:tabs>
            <w:rPr>
              <w:rFonts w:eastAsiaTheme="minorEastAsia"/>
              <w:noProof/>
              <w:lang w:val="it-IT" w:eastAsia="it-IT"/>
            </w:rPr>
          </w:pPr>
          <w:hyperlink w:anchor="_Toc47951640" w:history="1">
            <w:r w:rsidR="002B463B" w:rsidRPr="00351006">
              <w:rPr>
                <w:rStyle w:val="Collegamentoipertestuale"/>
                <w:rFonts w:ascii="Arial" w:hAnsi="Arial" w:cs="Arial"/>
                <w:noProof/>
              </w:rPr>
              <w:t>A conceptual framework for the improvement and the future development</w:t>
            </w:r>
            <w:r w:rsidR="002B463B">
              <w:rPr>
                <w:noProof/>
                <w:webHidden/>
              </w:rPr>
              <w:tab/>
            </w:r>
            <w:r w:rsidR="002B463B">
              <w:rPr>
                <w:noProof/>
                <w:webHidden/>
              </w:rPr>
              <w:fldChar w:fldCharType="begin"/>
            </w:r>
            <w:r w:rsidR="002B463B">
              <w:rPr>
                <w:noProof/>
                <w:webHidden/>
              </w:rPr>
              <w:instrText xml:space="preserve"> PAGEREF _Toc47951640 \h </w:instrText>
            </w:r>
            <w:r w:rsidR="002B463B">
              <w:rPr>
                <w:noProof/>
                <w:webHidden/>
              </w:rPr>
            </w:r>
            <w:r w:rsidR="002B463B">
              <w:rPr>
                <w:noProof/>
                <w:webHidden/>
              </w:rPr>
              <w:fldChar w:fldCharType="separate"/>
            </w:r>
            <w:r w:rsidR="00AD24C6">
              <w:rPr>
                <w:noProof/>
                <w:webHidden/>
              </w:rPr>
              <w:t>8</w:t>
            </w:r>
            <w:r w:rsidR="002B463B">
              <w:rPr>
                <w:noProof/>
                <w:webHidden/>
              </w:rPr>
              <w:fldChar w:fldCharType="end"/>
            </w:r>
          </w:hyperlink>
        </w:p>
        <w:p w14:paraId="3B3B6E21" w14:textId="5EF1348E" w:rsidR="002B463B" w:rsidRDefault="00F27A60">
          <w:pPr>
            <w:pStyle w:val="Sommario1"/>
            <w:tabs>
              <w:tab w:val="right" w:leader="dot" w:pos="9628"/>
            </w:tabs>
            <w:rPr>
              <w:rFonts w:eastAsiaTheme="minorEastAsia"/>
              <w:noProof/>
              <w:lang w:val="it-IT" w:eastAsia="it-IT"/>
            </w:rPr>
          </w:pPr>
          <w:hyperlink w:anchor="_Toc47951641" w:history="1">
            <w:r w:rsidR="002B463B" w:rsidRPr="00351006">
              <w:rPr>
                <w:rStyle w:val="Collegamentoipertestuale"/>
                <w:rFonts w:ascii="Arial" w:hAnsi="Arial" w:cs="Arial"/>
                <w:noProof/>
              </w:rPr>
              <w:t>Reference</w:t>
            </w:r>
            <w:r w:rsidR="002B463B">
              <w:rPr>
                <w:noProof/>
                <w:webHidden/>
              </w:rPr>
              <w:tab/>
            </w:r>
            <w:r w:rsidR="002B463B">
              <w:rPr>
                <w:noProof/>
                <w:webHidden/>
              </w:rPr>
              <w:fldChar w:fldCharType="begin"/>
            </w:r>
            <w:r w:rsidR="002B463B">
              <w:rPr>
                <w:noProof/>
                <w:webHidden/>
              </w:rPr>
              <w:instrText xml:space="preserve"> PAGEREF _Toc47951641 \h </w:instrText>
            </w:r>
            <w:r w:rsidR="002B463B">
              <w:rPr>
                <w:noProof/>
                <w:webHidden/>
              </w:rPr>
            </w:r>
            <w:r w:rsidR="002B463B">
              <w:rPr>
                <w:noProof/>
                <w:webHidden/>
              </w:rPr>
              <w:fldChar w:fldCharType="separate"/>
            </w:r>
            <w:r w:rsidR="00AD24C6">
              <w:rPr>
                <w:noProof/>
                <w:webHidden/>
              </w:rPr>
              <w:t>9</w:t>
            </w:r>
            <w:r w:rsidR="002B463B">
              <w:rPr>
                <w:noProof/>
                <w:webHidden/>
              </w:rPr>
              <w:fldChar w:fldCharType="end"/>
            </w:r>
          </w:hyperlink>
        </w:p>
        <w:p w14:paraId="213CAC6B" w14:textId="71FCAA26" w:rsidR="002B463B" w:rsidRDefault="002B463B" w:rsidP="002B463B">
          <w:pPr>
            <w:spacing w:line="360" w:lineRule="auto"/>
            <w:jc w:val="both"/>
            <w:rPr>
              <w:rFonts w:ascii="Times New Roman" w:hAnsi="Times New Roman" w:cs="Times New Roman"/>
              <w:sz w:val="24"/>
              <w:szCs w:val="24"/>
            </w:rPr>
          </w:pPr>
          <w:r w:rsidRPr="003F1359">
            <w:rPr>
              <w:rFonts w:ascii="Arial" w:hAnsi="Arial" w:cs="Arial"/>
            </w:rPr>
            <w:fldChar w:fldCharType="end"/>
          </w:r>
        </w:p>
      </w:sdtContent>
    </w:sdt>
    <w:p w14:paraId="42FF6B76" w14:textId="5BCA6DB3" w:rsidR="002B463B" w:rsidRDefault="002B463B" w:rsidP="003F1359">
      <w:pPr>
        <w:spacing w:line="240" w:lineRule="auto"/>
        <w:contextualSpacing/>
      </w:pPr>
    </w:p>
    <w:p w14:paraId="7FDF5213" w14:textId="355CB23E" w:rsidR="002B463B" w:rsidRDefault="002B463B" w:rsidP="003F1359">
      <w:pPr>
        <w:spacing w:line="240" w:lineRule="auto"/>
        <w:contextualSpacing/>
      </w:pPr>
    </w:p>
    <w:p w14:paraId="402EBA6F" w14:textId="5BB2F9DB" w:rsidR="002B463B" w:rsidRDefault="002B463B" w:rsidP="003F1359">
      <w:pPr>
        <w:spacing w:line="240" w:lineRule="auto"/>
        <w:contextualSpacing/>
      </w:pPr>
    </w:p>
    <w:p w14:paraId="7C2835F9" w14:textId="59432109" w:rsidR="002B463B" w:rsidRDefault="002B463B" w:rsidP="003F1359">
      <w:pPr>
        <w:spacing w:line="240" w:lineRule="auto"/>
        <w:contextualSpacing/>
      </w:pPr>
    </w:p>
    <w:p w14:paraId="7F574D07" w14:textId="609BFA6A" w:rsidR="002B463B" w:rsidRDefault="002B463B" w:rsidP="003F1359">
      <w:pPr>
        <w:spacing w:line="240" w:lineRule="auto"/>
        <w:contextualSpacing/>
      </w:pPr>
    </w:p>
    <w:p w14:paraId="5AE295FD" w14:textId="41A0F0D0" w:rsidR="002B463B" w:rsidRDefault="002B463B" w:rsidP="003F1359">
      <w:pPr>
        <w:spacing w:line="240" w:lineRule="auto"/>
        <w:contextualSpacing/>
      </w:pPr>
    </w:p>
    <w:p w14:paraId="56433699" w14:textId="6B928005" w:rsidR="002B463B" w:rsidRDefault="002B463B" w:rsidP="003F1359">
      <w:pPr>
        <w:spacing w:line="240" w:lineRule="auto"/>
        <w:contextualSpacing/>
      </w:pPr>
    </w:p>
    <w:p w14:paraId="6E4623FE" w14:textId="13DFC1EF" w:rsidR="002B463B" w:rsidRDefault="002B463B" w:rsidP="003F1359">
      <w:pPr>
        <w:spacing w:line="240" w:lineRule="auto"/>
        <w:contextualSpacing/>
      </w:pPr>
    </w:p>
    <w:p w14:paraId="0A1FAEA4" w14:textId="7C7B819F" w:rsidR="002B463B" w:rsidRDefault="002B463B" w:rsidP="003F1359">
      <w:pPr>
        <w:spacing w:line="240" w:lineRule="auto"/>
        <w:contextualSpacing/>
      </w:pPr>
    </w:p>
    <w:p w14:paraId="2928ABDF" w14:textId="18564E46" w:rsidR="002B463B" w:rsidRDefault="002B463B" w:rsidP="003F1359">
      <w:pPr>
        <w:spacing w:line="240" w:lineRule="auto"/>
        <w:contextualSpacing/>
      </w:pPr>
    </w:p>
    <w:p w14:paraId="4205991D" w14:textId="6BCFC486" w:rsidR="002B463B" w:rsidRDefault="002B463B" w:rsidP="003F1359">
      <w:pPr>
        <w:spacing w:line="240" w:lineRule="auto"/>
        <w:contextualSpacing/>
      </w:pPr>
    </w:p>
    <w:p w14:paraId="1CB34477" w14:textId="24563F68" w:rsidR="002B463B" w:rsidRDefault="002B463B" w:rsidP="003F1359">
      <w:pPr>
        <w:spacing w:line="240" w:lineRule="auto"/>
        <w:contextualSpacing/>
      </w:pPr>
    </w:p>
    <w:p w14:paraId="1BCB38C6" w14:textId="5E4DBC0D" w:rsidR="002B463B" w:rsidRDefault="002B463B" w:rsidP="003F1359">
      <w:pPr>
        <w:spacing w:line="240" w:lineRule="auto"/>
        <w:contextualSpacing/>
      </w:pPr>
    </w:p>
    <w:p w14:paraId="67341A6F" w14:textId="54E6FAC0" w:rsidR="002B463B" w:rsidRDefault="002B463B" w:rsidP="003F1359">
      <w:pPr>
        <w:spacing w:line="240" w:lineRule="auto"/>
        <w:contextualSpacing/>
      </w:pPr>
    </w:p>
    <w:p w14:paraId="3C2E7D34" w14:textId="5E860B7B" w:rsidR="002B463B" w:rsidRDefault="002B463B" w:rsidP="003F1359">
      <w:pPr>
        <w:spacing w:line="240" w:lineRule="auto"/>
        <w:contextualSpacing/>
      </w:pPr>
    </w:p>
    <w:p w14:paraId="5773547C" w14:textId="7E7CFAFA" w:rsidR="002B463B" w:rsidRDefault="002B463B" w:rsidP="003F1359">
      <w:pPr>
        <w:spacing w:line="240" w:lineRule="auto"/>
        <w:contextualSpacing/>
      </w:pPr>
    </w:p>
    <w:p w14:paraId="1BB5322C" w14:textId="11528473" w:rsidR="002B463B" w:rsidRDefault="002B463B" w:rsidP="003F1359">
      <w:pPr>
        <w:spacing w:line="240" w:lineRule="auto"/>
        <w:contextualSpacing/>
      </w:pPr>
    </w:p>
    <w:p w14:paraId="25AFE7AD" w14:textId="68579EA7" w:rsidR="002B463B" w:rsidRDefault="002B463B" w:rsidP="003F1359">
      <w:pPr>
        <w:spacing w:line="240" w:lineRule="auto"/>
        <w:contextualSpacing/>
      </w:pPr>
    </w:p>
    <w:p w14:paraId="046E5F76" w14:textId="1950EFD6" w:rsidR="002B463B" w:rsidRDefault="002B463B" w:rsidP="003F1359">
      <w:pPr>
        <w:spacing w:line="240" w:lineRule="auto"/>
        <w:contextualSpacing/>
      </w:pPr>
    </w:p>
    <w:p w14:paraId="510DA089" w14:textId="12D47FAA" w:rsidR="002B463B" w:rsidRDefault="002B463B" w:rsidP="003F1359">
      <w:pPr>
        <w:spacing w:line="240" w:lineRule="auto"/>
        <w:contextualSpacing/>
      </w:pPr>
    </w:p>
    <w:p w14:paraId="7D3252B4" w14:textId="0E9BBB34" w:rsidR="002B463B" w:rsidRDefault="002B463B" w:rsidP="003F1359">
      <w:pPr>
        <w:spacing w:line="240" w:lineRule="auto"/>
        <w:contextualSpacing/>
      </w:pPr>
    </w:p>
    <w:p w14:paraId="07697E74" w14:textId="7524E355" w:rsidR="002B463B" w:rsidRDefault="002B463B" w:rsidP="003F1359">
      <w:pPr>
        <w:spacing w:line="240" w:lineRule="auto"/>
        <w:contextualSpacing/>
      </w:pPr>
    </w:p>
    <w:p w14:paraId="233220C0" w14:textId="551F3CBE" w:rsidR="002B463B" w:rsidRDefault="002B463B" w:rsidP="003F1359">
      <w:pPr>
        <w:spacing w:line="240" w:lineRule="auto"/>
        <w:contextualSpacing/>
      </w:pPr>
    </w:p>
    <w:p w14:paraId="2A6A1A71" w14:textId="43853D96" w:rsidR="002B463B" w:rsidRDefault="002B463B" w:rsidP="003F1359">
      <w:pPr>
        <w:spacing w:line="240" w:lineRule="auto"/>
        <w:contextualSpacing/>
      </w:pPr>
    </w:p>
    <w:p w14:paraId="699889D8" w14:textId="1BED01F5" w:rsidR="002B463B" w:rsidRDefault="002B463B" w:rsidP="003F1359">
      <w:pPr>
        <w:spacing w:line="240" w:lineRule="auto"/>
        <w:contextualSpacing/>
      </w:pPr>
    </w:p>
    <w:p w14:paraId="6E70C95A" w14:textId="77E9681F" w:rsidR="002B463B" w:rsidRDefault="002B463B" w:rsidP="003F1359">
      <w:pPr>
        <w:spacing w:line="240" w:lineRule="auto"/>
        <w:contextualSpacing/>
      </w:pPr>
    </w:p>
    <w:p w14:paraId="504C52CA" w14:textId="1B10EE05" w:rsidR="002B463B" w:rsidRDefault="002B463B" w:rsidP="003F1359">
      <w:pPr>
        <w:spacing w:line="240" w:lineRule="auto"/>
        <w:contextualSpacing/>
      </w:pPr>
    </w:p>
    <w:p w14:paraId="7387F919" w14:textId="426C38A1" w:rsidR="002B463B" w:rsidRDefault="002B463B" w:rsidP="003F1359">
      <w:pPr>
        <w:spacing w:line="240" w:lineRule="auto"/>
        <w:contextualSpacing/>
      </w:pPr>
    </w:p>
    <w:p w14:paraId="4CC55EC4" w14:textId="4AD15CB8" w:rsidR="002B463B" w:rsidRDefault="002B463B" w:rsidP="003F1359">
      <w:pPr>
        <w:spacing w:line="240" w:lineRule="auto"/>
        <w:contextualSpacing/>
      </w:pPr>
    </w:p>
    <w:p w14:paraId="5CDEDEAD" w14:textId="736C70E3" w:rsidR="002B463B" w:rsidRDefault="002B463B" w:rsidP="003F1359">
      <w:pPr>
        <w:spacing w:line="240" w:lineRule="auto"/>
        <w:contextualSpacing/>
      </w:pPr>
    </w:p>
    <w:p w14:paraId="2233A72F" w14:textId="32A16D26" w:rsidR="00572A64" w:rsidRDefault="00572A64" w:rsidP="003F1359">
      <w:pPr>
        <w:spacing w:line="240" w:lineRule="auto"/>
        <w:contextualSpacing/>
      </w:pPr>
    </w:p>
    <w:p w14:paraId="75E511AF" w14:textId="6FE46055" w:rsidR="00572A64" w:rsidRDefault="00572A64" w:rsidP="003F1359">
      <w:pPr>
        <w:spacing w:line="240" w:lineRule="auto"/>
        <w:contextualSpacing/>
      </w:pPr>
    </w:p>
    <w:p w14:paraId="27507D2A" w14:textId="55DE7778" w:rsidR="00572A64" w:rsidRDefault="00572A64" w:rsidP="003F1359">
      <w:pPr>
        <w:spacing w:line="240" w:lineRule="auto"/>
        <w:contextualSpacing/>
      </w:pPr>
    </w:p>
    <w:p w14:paraId="529A0DCF" w14:textId="77777777" w:rsidR="00572A64" w:rsidRDefault="00572A64" w:rsidP="003F1359">
      <w:pPr>
        <w:spacing w:line="240" w:lineRule="auto"/>
        <w:contextualSpacing/>
      </w:pPr>
    </w:p>
    <w:p w14:paraId="5257F887" w14:textId="13E63F51" w:rsidR="002B463B" w:rsidRDefault="002B463B" w:rsidP="003F1359">
      <w:pPr>
        <w:spacing w:line="240" w:lineRule="auto"/>
        <w:contextualSpacing/>
      </w:pPr>
    </w:p>
    <w:p w14:paraId="0317CBF7" w14:textId="42F8656C" w:rsidR="002B463B" w:rsidRDefault="002B463B" w:rsidP="003F1359">
      <w:pPr>
        <w:spacing w:line="240" w:lineRule="auto"/>
        <w:contextualSpacing/>
      </w:pPr>
    </w:p>
    <w:p w14:paraId="6AF9EA2B" w14:textId="33840145" w:rsidR="006057E7" w:rsidRPr="00572A64" w:rsidRDefault="008016F3" w:rsidP="002B463B">
      <w:pPr>
        <w:pStyle w:val="Titolo1"/>
        <w:spacing w:before="0" w:line="240" w:lineRule="auto"/>
        <w:contextualSpacing/>
        <w:jc w:val="center"/>
        <w:rPr>
          <w:rFonts w:ascii="Arial" w:hAnsi="Arial" w:cs="Arial"/>
          <w:color w:val="auto"/>
          <w:sz w:val="22"/>
          <w:szCs w:val="22"/>
        </w:rPr>
      </w:pPr>
      <w:bookmarkStart w:id="1" w:name="_Toc47951635"/>
      <w:r w:rsidRPr="00572A64">
        <w:rPr>
          <w:rFonts w:ascii="Arial" w:hAnsi="Arial" w:cs="Arial"/>
          <w:color w:val="auto"/>
          <w:sz w:val="22"/>
          <w:szCs w:val="22"/>
        </w:rPr>
        <w:lastRenderedPageBreak/>
        <w:t>INTRODUCTION</w:t>
      </w:r>
      <w:bookmarkEnd w:id="1"/>
    </w:p>
    <w:p w14:paraId="110C1703" w14:textId="77777777" w:rsidR="003F1359" w:rsidRPr="00572A64" w:rsidRDefault="003F1359" w:rsidP="003F1359">
      <w:pPr>
        <w:spacing w:after="0" w:line="240" w:lineRule="auto"/>
        <w:contextualSpacing/>
        <w:jc w:val="both"/>
        <w:rPr>
          <w:rFonts w:ascii="Arial" w:hAnsi="Arial" w:cs="Arial"/>
        </w:rPr>
      </w:pPr>
    </w:p>
    <w:p w14:paraId="52CAB906" w14:textId="012E9897" w:rsidR="00EC45F4" w:rsidRPr="00572A64" w:rsidRDefault="00B1456B" w:rsidP="00EC45F4">
      <w:pPr>
        <w:spacing w:after="0"/>
        <w:jc w:val="both"/>
        <w:rPr>
          <w:rFonts w:ascii="Arial" w:hAnsi="Arial" w:cs="Arial"/>
        </w:rPr>
      </w:pPr>
      <w:bookmarkStart w:id="2" w:name="_Toc47951636"/>
      <w:r w:rsidRPr="00572A64">
        <w:rPr>
          <w:rFonts w:ascii="Arial" w:hAnsi="Arial" w:cs="Arial"/>
        </w:rPr>
        <w:t>Tourism in Australia certainly has a good chunk of the local economy, being Australia one of the highest per capita incomes in tourism.</w:t>
      </w:r>
      <w:r w:rsidR="00EC45F4" w:rsidRPr="00572A64">
        <w:rPr>
          <w:rFonts w:ascii="Arial" w:hAnsi="Arial" w:cs="Arial"/>
        </w:rPr>
        <w:t xml:space="preserve"> The deep and rooted Australian imperial culture offers beautiful landscapes and related sports including surfing, much practiced by locals and consequently by tourists looking for Australian experiences.</w:t>
      </w:r>
    </w:p>
    <w:p w14:paraId="4628F638" w14:textId="37D2098D" w:rsidR="00EC45F4" w:rsidRPr="00572A64" w:rsidRDefault="00EC45F4" w:rsidP="00EC45F4">
      <w:pPr>
        <w:spacing w:after="0"/>
        <w:rPr>
          <w:rFonts w:ascii="Arial" w:hAnsi="Arial" w:cs="Arial"/>
        </w:rPr>
      </w:pPr>
      <w:r w:rsidRPr="00572A64">
        <w:rPr>
          <w:rFonts w:ascii="Arial" w:hAnsi="Arial" w:cs="Arial"/>
        </w:rPr>
        <w:t>Places of music, historical places, promenade, beaches, bars, restaurants and shops on the sea, are not missed.</w:t>
      </w:r>
    </w:p>
    <w:p w14:paraId="3189B9B0" w14:textId="32DA1E20" w:rsidR="00EC45F4" w:rsidRPr="00572A64" w:rsidRDefault="00EC45F4" w:rsidP="00EC45F4">
      <w:pPr>
        <w:spacing w:after="0"/>
        <w:rPr>
          <w:rFonts w:ascii="Arial" w:hAnsi="Arial" w:cs="Arial"/>
        </w:rPr>
      </w:pPr>
      <w:r w:rsidRPr="00572A64">
        <w:rPr>
          <w:rFonts w:ascii="Arial" w:hAnsi="Arial" w:cs="Arial"/>
        </w:rPr>
        <w:t>A country still very natural today with just few touches from the human hand that allow to keep areas still very wild and natural. Australia is the perfect place to relax and admire some of the most beautiful places in the world.</w:t>
      </w:r>
    </w:p>
    <w:p w14:paraId="43D8FEE7" w14:textId="72869EDF" w:rsidR="00B1456B" w:rsidRPr="00572A64" w:rsidRDefault="00B1456B" w:rsidP="00EC45F4">
      <w:pPr>
        <w:spacing w:after="0"/>
        <w:rPr>
          <w:rFonts w:ascii="Arial" w:hAnsi="Arial" w:cs="Arial"/>
        </w:rPr>
      </w:pPr>
      <w:r w:rsidRPr="00572A64">
        <w:rPr>
          <w:rFonts w:ascii="Arial" w:hAnsi="Arial" w:cs="Arial"/>
        </w:rPr>
        <w:t>Strategic tourism planning in simple terms is the process of approaches that are developed to achieve a defined goal in tourism in Australia.</w:t>
      </w:r>
    </w:p>
    <w:p w14:paraId="038FBACA" w14:textId="19663653" w:rsidR="00B1456B" w:rsidRPr="00572A64" w:rsidRDefault="00B1456B" w:rsidP="00EC45F4">
      <w:pPr>
        <w:spacing w:after="0"/>
        <w:rPr>
          <w:rFonts w:ascii="Arial" w:hAnsi="Arial" w:cs="Arial"/>
        </w:rPr>
      </w:pPr>
      <w:r w:rsidRPr="00572A64">
        <w:rPr>
          <w:rFonts w:ascii="Arial" w:hAnsi="Arial" w:cs="Arial"/>
        </w:rPr>
        <w:t>The report contains approaches to the destination management and development, and its potential demits and benefits; implications and issues on the strategic tourism model; current implemented strategic tourism planning model; conceptual framework for the improvement and the future development.</w:t>
      </w:r>
    </w:p>
    <w:p w14:paraId="51C14C1C" w14:textId="7F91AC47" w:rsidR="00AD24C6" w:rsidRPr="00572A64" w:rsidRDefault="00AD24C6" w:rsidP="00AD24C6">
      <w:pPr>
        <w:rPr>
          <w:rFonts w:ascii="Arial" w:hAnsi="Arial" w:cs="Arial"/>
        </w:rPr>
      </w:pPr>
    </w:p>
    <w:p w14:paraId="128B2565" w14:textId="7F264212" w:rsidR="00AD24C6" w:rsidRPr="00572A64" w:rsidRDefault="00AD24C6" w:rsidP="00AD24C6">
      <w:pPr>
        <w:rPr>
          <w:rFonts w:ascii="Arial" w:hAnsi="Arial" w:cs="Arial"/>
        </w:rPr>
      </w:pPr>
    </w:p>
    <w:p w14:paraId="79C19715" w14:textId="12CE0C39" w:rsidR="00AD24C6" w:rsidRPr="00572A64" w:rsidRDefault="00AD24C6" w:rsidP="00AD24C6">
      <w:pPr>
        <w:rPr>
          <w:rFonts w:ascii="Arial" w:hAnsi="Arial" w:cs="Arial"/>
        </w:rPr>
      </w:pPr>
    </w:p>
    <w:p w14:paraId="05B7A979" w14:textId="71ED345C" w:rsidR="00AD24C6" w:rsidRPr="00572A64" w:rsidRDefault="00AD24C6" w:rsidP="00AD24C6">
      <w:pPr>
        <w:rPr>
          <w:rFonts w:ascii="Arial" w:hAnsi="Arial" w:cs="Arial"/>
        </w:rPr>
      </w:pPr>
    </w:p>
    <w:p w14:paraId="33FEB079" w14:textId="4CC4DFF5" w:rsidR="00AD24C6" w:rsidRPr="00572A64" w:rsidRDefault="00AD24C6" w:rsidP="00AD24C6">
      <w:pPr>
        <w:rPr>
          <w:rFonts w:ascii="Arial" w:hAnsi="Arial" w:cs="Arial"/>
        </w:rPr>
      </w:pPr>
    </w:p>
    <w:p w14:paraId="37D09737" w14:textId="5845F152" w:rsidR="00AD24C6" w:rsidRPr="00572A64" w:rsidRDefault="00AD24C6" w:rsidP="00AD24C6">
      <w:pPr>
        <w:rPr>
          <w:rFonts w:ascii="Arial" w:hAnsi="Arial" w:cs="Arial"/>
        </w:rPr>
      </w:pPr>
    </w:p>
    <w:p w14:paraId="0E47B68D" w14:textId="7032F7F1" w:rsidR="00AD24C6" w:rsidRPr="00572A64" w:rsidRDefault="00AD24C6" w:rsidP="00AD24C6">
      <w:pPr>
        <w:rPr>
          <w:rFonts w:ascii="Arial" w:hAnsi="Arial" w:cs="Arial"/>
        </w:rPr>
      </w:pPr>
    </w:p>
    <w:p w14:paraId="6E5EC5A5" w14:textId="44D136C3" w:rsidR="00AD24C6" w:rsidRPr="00572A64" w:rsidRDefault="00AD24C6" w:rsidP="00AD24C6">
      <w:pPr>
        <w:rPr>
          <w:rFonts w:ascii="Arial" w:hAnsi="Arial" w:cs="Arial"/>
        </w:rPr>
      </w:pPr>
    </w:p>
    <w:p w14:paraId="292EBF5E" w14:textId="01703B8A" w:rsidR="00AD24C6" w:rsidRPr="00572A64" w:rsidRDefault="00AD24C6" w:rsidP="00AD24C6">
      <w:pPr>
        <w:rPr>
          <w:rFonts w:ascii="Arial" w:hAnsi="Arial" w:cs="Arial"/>
        </w:rPr>
      </w:pPr>
    </w:p>
    <w:p w14:paraId="49A8CE10" w14:textId="6BF606BD" w:rsidR="00AD24C6" w:rsidRPr="00572A64" w:rsidRDefault="00AD24C6" w:rsidP="00AD24C6">
      <w:pPr>
        <w:rPr>
          <w:rFonts w:ascii="Arial" w:hAnsi="Arial" w:cs="Arial"/>
        </w:rPr>
      </w:pPr>
    </w:p>
    <w:p w14:paraId="586D7E8A" w14:textId="7B9C53F6" w:rsidR="00AD24C6" w:rsidRPr="00572A64" w:rsidRDefault="00AD24C6" w:rsidP="00AD24C6">
      <w:pPr>
        <w:rPr>
          <w:rFonts w:ascii="Arial" w:hAnsi="Arial" w:cs="Arial"/>
        </w:rPr>
      </w:pPr>
    </w:p>
    <w:p w14:paraId="374E10C9" w14:textId="48E6B1C8" w:rsidR="00AD24C6" w:rsidRPr="00572A64" w:rsidRDefault="00AD24C6" w:rsidP="00AD24C6">
      <w:pPr>
        <w:rPr>
          <w:rFonts w:ascii="Arial" w:hAnsi="Arial" w:cs="Arial"/>
        </w:rPr>
      </w:pPr>
    </w:p>
    <w:p w14:paraId="553F196D" w14:textId="70BF4748" w:rsidR="00AD24C6" w:rsidRPr="00572A64" w:rsidRDefault="00AD24C6" w:rsidP="00AD24C6">
      <w:pPr>
        <w:rPr>
          <w:rFonts w:ascii="Arial" w:hAnsi="Arial" w:cs="Arial"/>
        </w:rPr>
      </w:pPr>
    </w:p>
    <w:p w14:paraId="751E8971" w14:textId="2F8BB0A8" w:rsidR="00AD24C6" w:rsidRPr="00572A64" w:rsidRDefault="00AD24C6" w:rsidP="00AD24C6">
      <w:pPr>
        <w:rPr>
          <w:rFonts w:ascii="Arial" w:hAnsi="Arial" w:cs="Arial"/>
        </w:rPr>
      </w:pPr>
    </w:p>
    <w:p w14:paraId="1D04F992" w14:textId="62E71607" w:rsidR="00AD24C6" w:rsidRPr="00572A64" w:rsidRDefault="00AD24C6" w:rsidP="00AD24C6">
      <w:pPr>
        <w:rPr>
          <w:rFonts w:ascii="Arial" w:hAnsi="Arial" w:cs="Arial"/>
        </w:rPr>
      </w:pPr>
    </w:p>
    <w:p w14:paraId="5644E907" w14:textId="2CAC8D42" w:rsidR="00AD24C6" w:rsidRPr="00572A64" w:rsidRDefault="00AD24C6" w:rsidP="00AD24C6">
      <w:pPr>
        <w:rPr>
          <w:rFonts w:ascii="Arial" w:hAnsi="Arial" w:cs="Arial"/>
        </w:rPr>
      </w:pPr>
    </w:p>
    <w:p w14:paraId="72B3DD0A" w14:textId="7933AE15" w:rsidR="00AD24C6" w:rsidRPr="00572A64" w:rsidRDefault="00AD24C6" w:rsidP="00AD24C6">
      <w:pPr>
        <w:rPr>
          <w:rFonts w:ascii="Arial" w:hAnsi="Arial" w:cs="Arial"/>
        </w:rPr>
      </w:pPr>
    </w:p>
    <w:p w14:paraId="4EAA59BC" w14:textId="78414FBE" w:rsidR="00AD24C6" w:rsidRPr="00572A64" w:rsidRDefault="00AD24C6" w:rsidP="00AD24C6">
      <w:pPr>
        <w:rPr>
          <w:rFonts w:ascii="Arial" w:hAnsi="Arial" w:cs="Arial"/>
        </w:rPr>
      </w:pPr>
    </w:p>
    <w:p w14:paraId="2EA43ACE" w14:textId="195E23A1" w:rsidR="006057E7" w:rsidRPr="00572A64" w:rsidRDefault="008016F3" w:rsidP="003F1359">
      <w:pPr>
        <w:pStyle w:val="Titolo1"/>
        <w:spacing w:before="0" w:line="240" w:lineRule="auto"/>
        <w:contextualSpacing/>
        <w:jc w:val="center"/>
        <w:rPr>
          <w:rFonts w:ascii="Arial" w:hAnsi="Arial" w:cs="Arial"/>
          <w:color w:val="auto"/>
          <w:sz w:val="22"/>
          <w:szCs w:val="22"/>
        </w:rPr>
      </w:pPr>
      <w:r w:rsidRPr="00572A64">
        <w:rPr>
          <w:rFonts w:ascii="Arial" w:hAnsi="Arial" w:cs="Arial"/>
          <w:color w:val="auto"/>
          <w:sz w:val="22"/>
          <w:szCs w:val="22"/>
        </w:rPr>
        <w:lastRenderedPageBreak/>
        <w:t>STRATEGIC TOURISM PLANNING</w:t>
      </w:r>
      <w:bookmarkEnd w:id="2"/>
    </w:p>
    <w:p w14:paraId="5E286544" w14:textId="77777777" w:rsidR="003F1359" w:rsidRPr="00572A64" w:rsidRDefault="003F1359" w:rsidP="003F1359">
      <w:pPr>
        <w:spacing w:after="0" w:line="240" w:lineRule="auto"/>
        <w:contextualSpacing/>
        <w:jc w:val="both"/>
        <w:rPr>
          <w:rFonts w:ascii="Arial" w:hAnsi="Arial" w:cs="Arial"/>
        </w:rPr>
      </w:pPr>
    </w:p>
    <w:p w14:paraId="6D70C13B" w14:textId="17DB9679" w:rsidR="006057E7" w:rsidRPr="00572A64" w:rsidRDefault="006057E7" w:rsidP="003F1359">
      <w:pPr>
        <w:spacing w:after="0" w:line="240" w:lineRule="auto"/>
        <w:contextualSpacing/>
        <w:jc w:val="both"/>
        <w:rPr>
          <w:rFonts w:ascii="Arial" w:hAnsi="Arial" w:cs="Arial"/>
        </w:rPr>
      </w:pPr>
      <w:r w:rsidRPr="00572A64">
        <w:rPr>
          <w:rFonts w:ascii="Arial" w:hAnsi="Arial" w:cs="Arial"/>
        </w:rPr>
        <w:t>The planning for the tourism is in different approaches forms, from the business entities, individual plan their holidays. The Australia plan the future strategies for achieving the country's goals and appropriate development.</w:t>
      </w:r>
    </w:p>
    <w:p w14:paraId="19B1F0D1" w14:textId="309DA51E" w:rsidR="006057E7" w:rsidRPr="00572A64" w:rsidRDefault="006057E7" w:rsidP="003F1359">
      <w:pPr>
        <w:spacing w:after="0" w:line="240" w:lineRule="auto"/>
        <w:contextualSpacing/>
        <w:jc w:val="both"/>
        <w:rPr>
          <w:rFonts w:ascii="Arial" w:hAnsi="Arial" w:cs="Arial"/>
        </w:rPr>
      </w:pPr>
      <w:r w:rsidRPr="00572A64">
        <w:rPr>
          <w:rFonts w:ascii="Arial" w:hAnsi="Arial" w:cs="Arial"/>
        </w:rPr>
        <w:t>Strategic tourism planning is the determination of basic objectives and long terms goals in tourism, and adoption of the course of action and resource allocation necessary for goals carrying out. In simple terms, strategic tourism planning is the process of the approaches developing for reaching a defined objective in Australia tourism (</w:t>
      </w:r>
      <w:proofErr w:type="spellStart"/>
      <w:r w:rsidRPr="00572A64">
        <w:rPr>
          <w:rFonts w:ascii="Arial" w:hAnsi="Arial" w:cs="Arial"/>
        </w:rPr>
        <w:t>Enongen</w:t>
      </w:r>
      <w:proofErr w:type="spellEnd"/>
      <w:r w:rsidRPr="00572A64">
        <w:rPr>
          <w:rFonts w:ascii="Arial" w:hAnsi="Arial" w:cs="Arial"/>
        </w:rPr>
        <w:t xml:space="preserve"> and Griffin,2019).</w:t>
      </w:r>
    </w:p>
    <w:p w14:paraId="17C065E9" w14:textId="4B125BB6" w:rsidR="006057E7" w:rsidRPr="00572A64" w:rsidRDefault="006057E7" w:rsidP="003F1359">
      <w:pPr>
        <w:spacing w:after="0" w:line="240" w:lineRule="auto"/>
        <w:contextualSpacing/>
        <w:jc w:val="both"/>
        <w:rPr>
          <w:rFonts w:ascii="Arial" w:hAnsi="Arial" w:cs="Arial"/>
          <w:b/>
          <w:bCs/>
        </w:rPr>
      </w:pPr>
    </w:p>
    <w:p w14:paraId="5A70497B" w14:textId="5A00F733" w:rsidR="006057E7" w:rsidRPr="00572A64" w:rsidRDefault="003F1359" w:rsidP="003F1359">
      <w:pPr>
        <w:spacing w:after="0" w:line="240" w:lineRule="auto"/>
        <w:contextualSpacing/>
        <w:jc w:val="center"/>
        <w:rPr>
          <w:rFonts w:ascii="Arial" w:hAnsi="Arial" w:cs="Arial"/>
          <w:b/>
          <w:bCs/>
        </w:rPr>
      </w:pPr>
      <w:r w:rsidRPr="00572A64">
        <w:rPr>
          <w:rFonts w:ascii="Arial" w:hAnsi="Arial" w:cs="Arial"/>
          <w:b/>
          <w:bCs/>
        </w:rPr>
        <w:t>A s</w:t>
      </w:r>
      <w:r w:rsidR="006057E7" w:rsidRPr="00572A64">
        <w:rPr>
          <w:rFonts w:ascii="Arial" w:hAnsi="Arial" w:cs="Arial"/>
          <w:b/>
          <w:bCs/>
        </w:rPr>
        <w:t>trategic tourism planning model</w:t>
      </w:r>
    </w:p>
    <w:p w14:paraId="284366F7" w14:textId="77777777" w:rsidR="003F1359" w:rsidRPr="00572A64" w:rsidRDefault="003F1359" w:rsidP="003F1359">
      <w:pPr>
        <w:spacing w:after="0" w:line="240" w:lineRule="auto"/>
        <w:contextualSpacing/>
        <w:jc w:val="both"/>
        <w:rPr>
          <w:rFonts w:ascii="Arial" w:hAnsi="Arial" w:cs="Arial"/>
          <w:b/>
          <w:bCs/>
        </w:rPr>
      </w:pPr>
    </w:p>
    <w:p w14:paraId="20BFDF6F" w14:textId="72184607" w:rsidR="006057E7" w:rsidRPr="00572A64" w:rsidRDefault="006057E7" w:rsidP="003F1359">
      <w:pPr>
        <w:spacing w:after="0" w:line="240" w:lineRule="auto"/>
        <w:contextualSpacing/>
        <w:jc w:val="both"/>
        <w:rPr>
          <w:rFonts w:ascii="Arial" w:hAnsi="Arial" w:cs="Arial"/>
          <w:b/>
          <w:bCs/>
        </w:rPr>
      </w:pPr>
      <w:r w:rsidRPr="00572A64">
        <w:rPr>
          <w:rFonts w:ascii="Arial" w:hAnsi="Arial" w:cs="Arial"/>
          <w:b/>
          <w:bCs/>
        </w:rPr>
        <w:t>"TRIPLE BOTTOM LINE THEORY”</w:t>
      </w:r>
    </w:p>
    <w:p w14:paraId="7BEB6070" w14:textId="77777777" w:rsidR="006057E7" w:rsidRPr="00572A64" w:rsidRDefault="006057E7" w:rsidP="003F1359">
      <w:pPr>
        <w:spacing w:after="0" w:line="240" w:lineRule="auto"/>
        <w:contextualSpacing/>
        <w:jc w:val="both"/>
        <w:rPr>
          <w:rFonts w:ascii="Arial" w:hAnsi="Arial" w:cs="Arial"/>
        </w:rPr>
      </w:pPr>
      <w:r w:rsidRPr="00572A64">
        <w:rPr>
          <w:rFonts w:ascii="Arial" w:hAnsi="Arial" w:cs="Arial"/>
          <w:noProof/>
          <w:lang w:eastAsia="en-IN" w:bidi="hi-IN"/>
        </w:rPr>
        <w:drawing>
          <wp:inline distT="0" distB="0" distL="0" distR="0" wp14:anchorId="77E08734" wp14:editId="7BAFDEEE">
            <wp:extent cx="5100314" cy="2538920"/>
            <wp:effectExtent l="19050" t="0" r="5086" b="0"/>
            <wp:docPr id="1" name="Picture 1" descr="Unit 1: Principles Of Responsible Tou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33677" name="Picture 1" descr="Unit 1: Principles Of Responsible Tourism"/>
                    <pic:cNvPicPr>
                      <a:picLocks noChangeAspect="1" noChangeArrowheads="1"/>
                    </pic:cNvPicPr>
                  </pic:nvPicPr>
                  <pic:blipFill>
                    <a:blip r:embed="rId10"/>
                    <a:srcRect t="19683" r="909" b="14652"/>
                    <a:stretch>
                      <a:fillRect/>
                    </a:stretch>
                  </pic:blipFill>
                  <pic:spPr bwMode="auto">
                    <a:xfrm>
                      <a:off x="0" y="0"/>
                      <a:ext cx="5104469" cy="2540988"/>
                    </a:xfrm>
                    <a:prstGeom prst="rect">
                      <a:avLst/>
                    </a:prstGeom>
                    <a:noFill/>
                    <a:ln w="9525">
                      <a:noFill/>
                      <a:miter lim="800000"/>
                      <a:headEnd/>
                      <a:tailEnd/>
                    </a:ln>
                  </pic:spPr>
                </pic:pic>
              </a:graphicData>
            </a:graphic>
          </wp:inline>
        </w:drawing>
      </w:r>
    </w:p>
    <w:p w14:paraId="0FDFB4F5" w14:textId="77777777"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 </w:t>
      </w:r>
    </w:p>
    <w:p w14:paraId="6DAAFB70" w14:textId="77777777" w:rsidR="008016F3" w:rsidRPr="00572A64" w:rsidRDefault="008016F3" w:rsidP="008016F3">
      <w:pPr>
        <w:spacing w:after="0" w:line="240" w:lineRule="auto"/>
        <w:contextualSpacing/>
        <w:jc w:val="both"/>
        <w:rPr>
          <w:rFonts w:ascii="Arial" w:hAnsi="Arial" w:cs="Arial"/>
        </w:rPr>
      </w:pPr>
      <w:r w:rsidRPr="00572A64">
        <w:rPr>
          <w:rFonts w:ascii="Arial" w:hAnsi="Arial" w:cs="Arial"/>
        </w:rPr>
        <w:t xml:space="preserve">Tourism development is based on the triple bottom theory framework which contains environmental, economic, and social dimensions in order to ensure a satisfactory experience to their tourists. This theory is used by Australia to evaluate the performance on the border perspective for creating the Australia tourism greater business value. This theory also includes shareholders and profitability values </w:t>
      </w:r>
      <w:proofErr w:type="gramStart"/>
      <w:r w:rsidRPr="00572A64">
        <w:rPr>
          <w:rFonts w:ascii="Arial" w:hAnsi="Arial" w:cs="Arial"/>
        </w:rPr>
        <w:t>and also</w:t>
      </w:r>
      <w:proofErr w:type="gramEnd"/>
      <w:r w:rsidRPr="00572A64">
        <w:rPr>
          <w:rFonts w:ascii="Arial" w:hAnsi="Arial" w:cs="Arial"/>
        </w:rPr>
        <w:t xml:space="preserve"> social, environmental, and human capital. This helps in capturing </w:t>
      </w:r>
      <w:proofErr w:type="spellStart"/>
      <w:r w:rsidRPr="00572A64">
        <w:rPr>
          <w:rFonts w:ascii="Arial" w:hAnsi="Arial" w:cs="Arial"/>
        </w:rPr>
        <w:t>Austrialia</w:t>
      </w:r>
      <w:proofErr w:type="spellEnd"/>
      <w:r w:rsidRPr="00572A64">
        <w:rPr>
          <w:rFonts w:ascii="Arial" w:hAnsi="Arial" w:cs="Arial"/>
        </w:rPr>
        <w:t xml:space="preserve"> tourism sustainability activities' impact on the world (Saito and </w:t>
      </w:r>
      <w:proofErr w:type="spellStart"/>
      <w:r w:rsidRPr="00572A64">
        <w:rPr>
          <w:rFonts w:ascii="Arial" w:hAnsi="Arial" w:cs="Arial"/>
        </w:rPr>
        <w:t>Ruhanen</w:t>
      </w:r>
      <w:proofErr w:type="spellEnd"/>
      <w:r w:rsidRPr="00572A64">
        <w:rPr>
          <w:rFonts w:ascii="Arial" w:hAnsi="Arial" w:cs="Arial"/>
        </w:rPr>
        <w:t>, 2017).</w:t>
      </w:r>
    </w:p>
    <w:p w14:paraId="3C851449" w14:textId="7BE87B74" w:rsidR="006057E7" w:rsidRPr="00572A64" w:rsidRDefault="008016F3" w:rsidP="008016F3">
      <w:pPr>
        <w:spacing w:after="0" w:line="240" w:lineRule="auto"/>
        <w:contextualSpacing/>
        <w:jc w:val="both"/>
        <w:rPr>
          <w:rFonts w:ascii="Arial" w:hAnsi="Arial" w:cs="Arial"/>
        </w:rPr>
      </w:pPr>
      <w:r w:rsidRPr="00572A64">
        <w:rPr>
          <w:rFonts w:ascii="Arial" w:hAnsi="Arial" w:cs="Arial"/>
        </w:rPr>
        <w:t>For the management and development of tourism in Australia, the environmental, social, and economic measures are very important to consider under the triple bottom theory.</w:t>
      </w:r>
    </w:p>
    <w:p w14:paraId="60B24F3A" w14:textId="77777777" w:rsidR="003F1359" w:rsidRPr="00572A64" w:rsidRDefault="003F1359" w:rsidP="003F1359">
      <w:pPr>
        <w:spacing w:after="0" w:line="240" w:lineRule="auto"/>
        <w:contextualSpacing/>
        <w:jc w:val="both"/>
        <w:rPr>
          <w:rFonts w:ascii="Arial" w:hAnsi="Arial" w:cs="Arial"/>
        </w:rPr>
      </w:pPr>
    </w:p>
    <w:p w14:paraId="586818B3" w14:textId="5EFA4E2A"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Economic measures </w:t>
      </w:r>
    </w:p>
    <w:p w14:paraId="2C885F40" w14:textId="77777777" w:rsidR="006057E7" w:rsidRPr="00572A64" w:rsidRDefault="006057E7" w:rsidP="003F1359">
      <w:pPr>
        <w:pStyle w:val="Paragrafoelenco"/>
        <w:numPr>
          <w:ilvl w:val="0"/>
          <w:numId w:val="3"/>
        </w:numPr>
        <w:spacing w:after="0" w:line="240" w:lineRule="auto"/>
        <w:jc w:val="both"/>
        <w:rPr>
          <w:rFonts w:ascii="Arial" w:hAnsi="Arial" w:cs="Arial"/>
        </w:rPr>
      </w:pPr>
      <w:r w:rsidRPr="00572A64">
        <w:rPr>
          <w:rFonts w:ascii="Arial" w:hAnsi="Arial" w:cs="Arial"/>
        </w:rPr>
        <w:t>personal income of the individual</w:t>
      </w:r>
    </w:p>
    <w:p w14:paraId="06BAD406" w14:textId="77777777" w:rsidR="006057E7" w:rsidRPr="00572A64" w:rsidRDefault="006057E7" w:rsidP="003F1359">
      <w:pPr>
        <w:pStyle w:val="Paragrafoelenco"/>
        <w:numPr>
          <w:ilvl w:val="0"/>
          <w:numId w:val="3"/>
        </w:numPr>
        <w:spacing w:after="0" w:line="240" w:lineRule="auto"/>
        <w:jc w:val="both"/>
        <w:rPr>
          <w:rFonts w:ascii="Arial" w:hAnsi="Arial" w:cs="Arial"/>
        </w:rPr>
      </w:pPr>
      <w:r w:rsidRPr="00572A64">
        <w:rPr>
          <w:rFonts w:ascii="Arial" w:hAnsi="Arial" w:cs="Arial"/>
        </w:rPr>
        <w:t xml:space="preserve">job growth </w:t>
      </w:r>
    </w:p>
    <w:p w14:paraId="48649F61" w14:textId="77777777" w:rsidR="006057E7" w:rsidRPr="00572A64" w:rsidRDefault="006057E7" w:rsidP="003F1359">
      <w:pPr>
        <w:pStyle w:val="Paragrafoelenco"/>
        <w:numPr>
          <w:ilvl w:val="0"/>
          <w:numId w:val="3"/>
        </w:numPr>
        <w:spacing w:after="0" w:line="240" w:lineRule="auto"/>
        <w:jc w:val="both"/>
        <w:rPr>
          <w:rFonts w:ascii="Arial" w:hAnsi="Arial" w:cs="Arial"/>
        </w:rPr>
      </w:pPr>
      <w:r w:rsidRPr="00572A64">
        <w:rPr>
          <w:rFonts w:ascii="Arial" w:hAnsi="Arial" w:cs="Arial"/>
        </w:rPr>
        <w:t>percentage of the firms in every sector</w:t>
      </w:r>
    </w:p>
    <w:p w14:paraId="0B905638" w14:textId="77777777" w:rsidR="003F1359" w:rsidRPr="00572A64" w:rsidRDefault="003F1359" w:rsidP="003F1359">
      <w:pPr>
        <w:spacing w:after="0" w:line="240" w:lineRule="auto"/>
        <w:contextualSpacing/>
        <w:jc w:val="both"/>
        <w:rPr>
          <w:rFonts w:ascii="Arial" w:hAnsi="Arial" w:cs="Arial"/>
        </w:rPr>
      </w:pPr>
    </w:p>
    <w:p w14:paraId="574324BA" w14:textId="11086ED3" w:rsidR="006057E7" w:rsidRPr="00572A64" w:rsidRDefault="006057E7" w:rsidP="003F1359">
      <w:pPr>
        <w:spacing w:after="0" w:line="240" w:lineRule="auto"/>
        <w:contextualSpacing/>
        <w:jc w:val="both"/>
        <w:rPr>
          <w:rFonts w:ascii="Arial" w:hAnsi="Arial" w:cs="Arial"/>
        </w:rPr>
      </w:pPr>
      <w:r w:rsidRPr="00572A64">
        <w:rPr>
          <w:rFonts w:ascii="Arial" w:hAnsi="Arial" w:cs="Arial"/>
        </w:rPr>
        <w:t>Environmental measures</w:t>
      </w:r>
    </w:p>
    <w:p w14:paraId="45E4E144" w14:textId="77777777" w:rsidR="006057E7" w:rsidRPr="00572A64" w:rsidRDefault="006057E7" w:rsidP="003F1359">
      <w:pPr>
        <w:pStyle w:val="Paragrafoelenco"/>
        <w:numPr>
          <w:ilvl w:val="0"/>
          <w:numId w:val="4"/>
        </w:numPr>
        <w:spacing w:after="0" w:line="240" w:lineRule="auto"/>
        <w:jc w:val="both"/>
        <w:rPr>
          <w:rFonts w:ascii="Arial" w:hAnsi="Arial" w:cs="Arial"/>
        </w:rPr>
      </w:pPr>
      <w:r w:rsidRPr="00572A64">
        <w:rPr>
          <w:rFonts w:ascii="Arial" w:hAnsi="Arial" w:cs="Arial"/>
        </w:rPr>
        <w:t>the concentration of the nitrogen oxides</w:t>
      </w:r>
    </w:p>
    <w:p w14:paraId="78A2C48B" w14:textId="77777777" w:rsidR="006057E7" w:rsidRPr="00572A64" w:rsidRDefault="006057E7" w:rsidP="003F1359">
      <w:pPr>
        <w:pStyle w:val="Paragrafoelenco"/>
        <w:numPr>
          <w:ilvl w:val="0"/>
          <w:numId w:val="4"/>
        </w:numPr>
        <w:spacing w:after="0" w:line="240" w:lineRule="auto"/>
        <w:jc w:val="both"/>
        <w:rPr>
          <w:rFonts w:ascii="Arial" w:hAnsi="Arial" w:cs="Arial"/>
        </w:rPr>
      </w:pPr>
      <w:r w:rsidRPr="00572A64">
        <w:rPr>
          <w:rFonts w:ascii="Arial" w:hAnsi="Arial" w:cs="Arial"/>
        </w:rPr>
        <w:t xml:space="preserve">solid waste management (Saito and </w:t>
      </w:r>
      <w:proofErr w:type="spellStart"/>
      <w:r w:rsidRPr="00572A64">
        <w:rPr>
          <w:rFonts w:ascii="Arial" w:hAnsi="Arial" w:cs="Arial"/>
        </w:rPr>
        <w:t>Ruhanen</w:t>
      </w:r>
      <w:proofErr w:type="spellEnd"/>
      <w:r w:rsidRPr="00572A64">
        <w:rPr>
          <w:rFonts w:ascii="Arial" w:hAnsi="Arial" w:cs="Arial"/>
        </w:rPr>
        <w:t>, 2017).</w:t>
      </w:r>
    </w:p>
    <w:p w14:paraId="175AF658" w14:textId="77777777" w:rsidR="006057E7" w:rsidRPr="00572A64" w:rsidRDefault="006057E7" w:rsidP="003F1359">
      <w:pPr>
        <w:pStyle w:val="Paragrafoelenco"/>
        <w:numPr>
          <w:ilvl w:val="0"/>
          <w:numId w:val="4"/>
        </w:numPr>
        <w:spacing w:after="0" w:line="240" w:lineRule="auto"/>
        <w:jc w:val="both"/>
        <w:rPr>
          <w:rFonts w:ascii="Arial" w:hAnsi="Arial" w:cs="Arial"/>
        </w:rPr>
      </w:pPr>
      <w:r w:rsidRPr="00572A64">
        <w:rPr>
          <w:rFonts w:ascii="Arial" w:hAnsi="Arial" w:cs="Arial"/>
        </w:rPr>
        <w:t>electricity consumption</w:t>
      </w:r>
    </w:p>
    <w:p w14:paraId="17A94C89" w14:textId="77777777" w:rsidR="006057E7" w:rsidRPr="00572A64" w:rsidRDefault="006057E7" w:rsidP="003F1359">
      <w:pPr>
        <w:pStyle w:val="Paragrafoelenco"/>
        <w:numPr>
          <w:ilvl w:val="0"/>
          <w:numId w:val="4"/>
        </w:numPr>
        <w:spacing w:after="0" w:line="240" w:lineRule="auto"/>
        <w:jc w:val="both"/>
        <w:rPr>
          <w:rFonts w:ascii="Arial" w:hAnsi="Arial" w:cs="Arial"/>
        </w:rPr>
      </w:pPr>
      <w:r w:rsidRPr="00572A64">
        <w:rPr>
          <w:rFonts w:ascii="Arial" w:hAnsi="Arial" w:cs="Arial"/>
        </w:rPr>
        <w:t>Hazardous waste management</w:t>
      </w:r>
    </w:p>
    <w:p w14:paraId="4964F53B" w14:textId="77777777" w:rsidR="003F1359" w:rsidRPr="00572A64" w:rsidRDefault="003F1359" w:rsidP="003F1359">
      <w:pPr>
        <w:spacing w:after="0" w:line="240" w:lineRule="auto"/>
        <w:contextualSpacing/>
        <w:jc w:val="both"/>
        <w:rPr>
          <w:rFonts w:ascii="Arial" w:hAnsi="Arial" w:cs="Arial"/>
        </w:rPr>
      </w:pPr>
    </w:p>
    <w:p w14:paraId="54E9F0F2" w14:textId="5BD65AC4"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Social measures    </w:t>
      </w:r>
    </w:p>
    <w:p w14:paraId="2DCD5134" w14:textId="77777777" w:rsidR="006057E7" w:rsidRPr="00572A64" w:rsidRDefault="006057E7" w:rsidP="003F1359">
      <w:pPr>
        <w:pStyle w:val="Paragrafoelenco"/>
        <w:numPr>
          <w:ilvl w:val="0"/>
          <w:numId w:val="5"/>
        </w:numPr>
        <w:spacing w:after="0" w:line="240" w:lineRule="auto"/>
        <w:jc w:val="both"/>
        <w:rPr>
          <w:rFonts w:ascii="Arial" w:hAnsi="Arial" w:cs="Arial"/>
        </w:rPr>
      </w:pPr>
      <w:r w:rsidRPr="00572A64">
        <w:rPr>
          <w:rFonts w:ascii="Arial" w:hAnsi="Arial" w:cs="Arial"/>
        </w:rPr>
        <w:t xml:space="preserve">Violent crimes </w:t>
      </w:r>
    </w:p>
    <w:p w14:paraId="38B0F0D6" w14:textId="77777777" w:rsidR="006057E7" w:rsidRPr="00572A64" w:rsidRDefault="006057E7" w:rsidP="003F1359">
      <w:pPr>
        <w:pStyle w:val="Paragrafoelenco"/>
        <w:numPr>
          <w:ilvl w:val="0"/>
          <w:numId w:val="5"/>
        </w:numPr>
        <w:spacing w:after="0" w:line="240" w:lineRule="auto"/>
        <w:jc w:val="both"/>
        <w:rPr>
          <w:rFonts w:ascii="Arial" w:hAnsi="Arial" w:cs="Arial"/>
        </w:rPr>
      </w:pPr>
      <w:r w:rsidRPr="00572A64">
        <w:rPr>
          <w:rFonts w:ascii="Arial" w:hAnsi="Arial" w:cs="Arial"/>
        </w:rPr>
        <w:t xml:space="preserve">Relative poverty </w:t>
      </w:r>
    </w:p>
    <w:p w14:paraId="77141D60" w14:textId="77777777" w:rsidR="006057E7" w:rsidRPr="00572A64" w:rsidRDefault="006057E7" w:rsidP="003F1359">
      <w:pPr>
        <w:pStyle w:val="Paragrafoelenco"/>
        <w:numPr>
          <w:ilvl w:val="0"/>
          <w:numId w:val="5"/>
        </w:numPr>
        <w:spacing w:after="0" w:line="240" w:lineRule="auto"/>
        <w:jc w:val="both"/>
        <w:rPr>
          <w:rFonts w:ascii="Arial" w:hAnsi="Arial" w:cs="Arial"/>
        </w:rPr>
      </w:pPr>
      <w:r w:rsidRPr="00572A64">
        <w:rPr>
          <w:rFonts w:ascii="Arial" w:hAnsi="Arial" w:cs="Arial"/>
        </w:rPr>
        <w:t>unemployment rates</w:t>
      </w:r>
    </w:p>
    <w:p w14:paraId="59B7F1B2" w14:textId="359AD24D" w:rsidR="006057E7" w:rsidRPr="00572A64" w:rsidRDefault="006057E7" w:rsidP="008016F3">
      <w:pPr>
        <w:pStyle w:val="Paragrafoelenco"/>
        <w:numPr>
          <w:ilvl w:val="0"/>
          <w:numId w:val="5"/>
        </w:numPr>
        <w:spacing w:after="0" w:line="240" w:lineRule="auto"/>
        <w:jc w:val="both"/>
        <w:rPr>
          <w:rFonts w:ascii="Arial" w:hAnsi="Arial" w:cs="Arial"/>
        </w:rPr>
      </w:pPr>
      <w:r w:rsidRPr="00572A64">
        <w:rPr>
          <w:rFonts w:ascii="Arial" w:hAnsi="Arial" w:cs="Arial"/>
        </w:rPr>
        <w:t>Medium house income</w:t>
      </w:r>
    </w:p>
    <w:p w14:paraId="0F82B3A9" w14:textId="77777777" w:rsidR="008016F3" w:rsidRPr="00572A64" w:rsidRDefault="008016F3" w:rsidP="008016F3">
      <w:pPr>
        <w:pStyle w:val="Paragrafoelenco"/>
        <w:spacing w:after="0" w:line="240" w:lineRule="auto"/>
        <w:jc w:val="both"/>
        <w:rPr>
          <w:rFonts w:ascii="Arial" w:hAnsi="Arial" w:cs="Arial"/>
        </w:rPr>
      </w:pPr>
    </w:p>
    <w:p w14:paraId="661A721E" w14:textId="4120C514" w:rsidR="006057E7" w:rsidRPr="00572A64" w:rsidRDefault="006057E7" w:rsidP="003F1359">
      <w:pPr>
        <w:spacing w:after="0" w:line="240" w:lineRule="auto"/>
        <w:contextualSpacing/>
        <w:jc w:val="center"/>
        <w:rPr>
          <w:rFonts w:ascii="Arial" w:hAnsi="Arial" w:cs="Arial"/>
          <w:b/>
          <w:bCs/>
        </w:rPr>
      </w:pPr>
      <w:r w:rsidRPr="00572A64">
        <w:rPr>
          <w:rFonts w:ascii="Arial" w:hAnsi="Arial" w:cs="Arial"/>
          <w:b/>
          <w:bCs/>
        </w:rPr>
        <w:lastRenderedPageBreak/>
        <w:t>Physical planning model</w:t>
      </w:r>
    </w:p>
    <w:p w14:paraId="5B559C93" w14:textId="77777777" w:rsidR="003F1359" w:rsidRPr="00572A64" w:rsidRDefault="003F1359" w:rsidP="003F1359">
      <w:pPr>
        <w:spacing w:after="0" w:line="240" w:lineRule="auto"/>
        <w:contextualSpacing/>
        <w:jc w:val="center"/>
        <w:rPr>
          <w:rFonts w:ascii="Arial" w:hAnsi="Arial" w:cs="Arial"/>
          <w:b/>
          <w:bCs/>
        </w:rPr>
      </w:pPr>
    </w:p>
    <w:p w14:paraId="1F98CAFC" w14:textId="42604F1A"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The physical planning model is the oldest approach of strategic tourism planning which helps in </w:t>
      </w:r>
      <w:r w:rsidR="003F1359" w:rsidRPr="00572A64">
        <w:rPr>
          <w:rFonts w:ascii="Arial" w:hAnsi="Arial" w:cs="Arial"/>
        </w:rPr>
        <w:t>analysing</w:t>
      </w:r>
      <w:r w:rsidRPr="00572A64">
        <w:rPr>
          <w:rFonts w:ascii="Arial" w:hAnsi="Arial" w:cs="Arial"/>
        </w:rPr>
        <w:t xml:space="preserve"> the resources </w:t>
      </w:r>
      <w:r w:rsidR="003F1359" w:rsidRPr="00572A64">
        <w:rPr>
          <w:rFonts w:ascii="Arial" w:hAnsi="Arial" w:cs="Arial"/>
        </w:rPr>
        <w:t>and</w:t>
      </w:r>
      <w:r w:rsidRPr="00572A64">
        <w:rPr>
          <w:rFonts w:ascii="Arial" w:hAnsi="Arial" w:cs="Arial"/>
        </w:rPr>
        <w:t xml:space="preserve"> existing supply capacity in Australia in this model, the tourism planning is distinguished on the phases of -</w:t>
      </w:r>
    </w:p>
    <w:p w14:paraId="43AFDB92" w14:textId="77777777" w:rsidR="006057E7" w:rsidRPr="00572A64" w:rsidRDefault="006057E7" w:rsidP="003F1359">
      <w:pPr>
        <w:pStyle w:val="Paragrafoelenco"/>
        <w:numPr>
          <w:ilvl w:val="0"/>
          <w:numId w:val="1"/>
        </w:numPr>
        <w:spacing w:after="0" w:line="240" w:lineRule="auto"/>
        <w:jc w:val="both"/>
        <w:rPr>
          <w:rFonts w:ascii="Arial" w:hAnsi="Arial" w:cs="Arial"/>
        </w:rPr>
      </w:pPr>
      <w:r w:rsidRPr="00572A64">
        <w:rPr>
          <w:rFonts w:ascii="Arial" w:hAnsi="Arial" w:cs="Arial"/>
        </w:rPr>
        <w:t>Analysis of capacities and resources.</w:t>
      </w:r>
    </w:p>
    <w:p w14:paraId="4C874874" w14:textId="77777777" w:rsidR="006057E7" w:rsidRPr="00572A64" w:rsidRDefault="006057E7" w:rsidP="003F1359">
      <w:pPr>
        <w:pStyle w:val="Paragrafoelenco"/>
        <w:numPr>
          <w:ilvl w:val="0"/>
          <w:numId w:val="1"/>
        </w:numPr>
        <w:spacing w:after="0" w:line="240" w:lineRule="auto"/>
        <w:jc w:val="both"/>
        <w:rPr>
          <w:rFonts w:ascii="Arial" w:hAnsi="Arial" w:cs="Arial"/>
        </w:rPr>
      </w:pPr>
      <w:r w:rsidRPr="00572A64">
        <w:rPr>
          <w:rFonts w:ascii="Arial" w:hAnsi="Arial" w:cs="Arial"/>
        </w:rPr>
        <w:t xml:space="preserve">Programming the additional capacity that includes the market global assessment. </w:t>
      </w:r>
    </w:p>
    <w:p w14:paraId="7CF370DD" w14:textId="1B84137C" w:rsidR="006057E7" w:rsidRPr="00572A64" w:rsidRDefault="006057E7" w:rsidP="003F1359">
      <w:pPr>
        <w:pStyle w:val="Paragrafoelenco"/>
        <w:numPr>
          <w:ilvl w:val="0"/>
          <w:numId w:val="1"/>
        </w:numPr>
        <w:spacing w:after="0" w:line="240" w:lineRule="auto"/>
        <w:jc w:val="both"/>
        <w:rPr>
          <w:rFonts w:ascii="Arial" w:hAnsi="Arial" w:cs="Arial"/>
        </w:rPr>
      </w:pPr>
      <w:r w:rsidRPr="00572A64">
        <w:rPr>
          <w:rFonts w:ascii="Arial" w:hAnsi="Arial" w:cs="Arial"/>
        </w:rPr>
        <w:t>evaluation of benefits and costs (Jovanović, 2016).</w:t>
      </w:r>
    </w:p>
    <w:p w14:paraId="223DCF9D" w14:textId="77777777" w:rsidR="006057E7" w:rsidRPr="00572A64" w:rsidRDefault="006057E7" w:rsidP="003F1359">
      <w:pPr>
        <w:pStyle w:val="Paragrafoelenco"/>
        <w:numPr>
          <w:ilvl w:val="0"/>
          <w:numId w:val="1"/>
        </w:numPr>
        <w:spacing w:after="0" w:line="240" w:lineRule="auto"/>
        <w:jc w:val="both"/>
        <w:rPr>
          <w:rFonts w:ascii="Arial" w:hAnsi="Arial" w:cs="Arial"/>
        </w:rPr>
      </w:pPr>
      <w:r w:rsidRPr="00572A64">
        <w:rPr>
          <w:rFonts w:ascii="Arial" w:hAnsi="Arial" w:cs="Arial"/>
        </w:rPr>
        <w:t xml:space="preserve">Through this model of planning, Australia makes the ability of capacities and resources for the tourism sectors. </w:t>
      </w:r>
    </w:p>
    <w:p w14:paraId="3852814B" w14:textId="63E7F95A" w:rsidR="006057E7" w:rsidRPr="00572A64" w:rsidRDefault="006057E7" w:rsidP="003F1359">
      <w:pPr>
        <w:pStyle w:val="Paragrafoelenco"/>
        <w:numPr>
          <w:ilvl w:val="0"/>
          <w:numId w:val="1"/>
        </w:numPr>
        <w:spacing w:after="0" w:line="240" w:lineRule="auto"/>
        <w:jc w:val="both"/>
        <w:rPr>
          <w:rFonts w:ascii="Arial" w:hAnsi="Arial" w:cs="Arial"/>
        </w:rPr>
      </w:pPr>
      <w:r w:rsidRPr="00572A64">
        <w:rPr>
          <w:rFonts w:ascii="Arial" w:hAnsi="Arial" w:cs="Arial"/>
        </w:rPr>
        <w:t xml:space="preserve">This approach is used by Australia to plan the tourism coverage while recognition development </w:t>
      </w:r>
      <w:proofErr w:type="gramStart"/>
      <w:r w:rsidRPr="00572A64">
        <w:rPr>
          <w:rFonts w:ascii="Arial" w:hAnsi="Arial" w:cs="Arial"/>
        </w:rPr>
        <w:t>on the basis of</w:t>
      </w:r>
      <w:proofErr w:type="gramEnd"/>
      <w:r w:rsidRPr="00572A64">
        <w:rPr>
          <w:rFonts w:ascii="Arial" w:hAnsi="Arial" w:cs="Arial"/>
        </w:rPr>
        <w:t xml:space="preserve"> the environment.</w:t>
      </w:r>
    </w:p>
    <w:p w14:paraId="5036EA1E" w14:textId="77777777" w:rsidR="006057E7" w:rsidRPr="00572A64" w:rsidRDefault="006057E7" w:rsidP="003F1359">
      <w:pPr>
        <w:pStyle w:val="Paragrafoelenco"/>
        <w:spacing w:after="0" w:line="240" w:lineRule="auto"/>
        <w:jc w:val="both"/>
        <w:rPr>
          <w:rFonts w:ascii="Arial" w:hAnsi="Arial" w:cs="Arial"/>
        </w:rPr>
      </w:pPr>
    </w:p>
    <w:p w14:paraId="65C072DD" w14:textId="08DCE6A7" w:rsidR="006057E7" w:rsidRPr="00572A64" w:rsidRDefault="006057E7" w:rsidP="003F1359">
      <w:pPr>
        <w:spacing w:after="0" w:line="240" w:lineRule="auto"/>
        <w:contextualSpacing/>
        <w:jc w:val="center"/>
        <w:rPr>
          <w:rFonts w:ascii="Arial" w:hAnsi="Arial" w:cs="Arial"/>
          <w:b/>
          <w:bCs/>
        </w:rPr>
      </w:pPr>
      <w:r w:rsidRPr="00572A64">
        <w:rPr>
          <w:rFonts w:ascii="Arial" w:hAnsi="Arial" w:cs="Arial"/>
          <w:b/>
          <w:bCs/>
        </w:rPr>
        <w:t xml:space="preserve">The economic planning </w:t>
      </w:r>
      <w:proofErr w:type="gramStart"/>
      <w:r w:rsidRPr="00572A64">
        <w:rPr>
          <w:rFonts w:ascii="Arial" w:hAnsi="Arial" w:cs="Arial"/>
          <w:b/>
          <w:bCs/>
        </w:rPr>
        <w:t>model</w:t>
      </w:r>
      <w:proofErr w:type="gramEnd"/>
    </w:p>
    <w:p w14:paraId="16FF1A9B" w14:textId="77777777" w:rsidR="003F1359" w:rsidRPr="00572A64" w:rsidRDefault="003F1359" w:rsidP="003F1359">
      <w:pPr>
        <w:spacing w:after="0" w:line="240" w:lineRule="auto"/>
        <w:contextualSpacing/>
        <w:jc w:val="both"/>
        <w:rPr>
          <w:rFonts w:ascii="Arial" w:hAnsi="Arial" w:cs="Arial"/>
        </w:rPr>
      </w:pPr>
    </w:p>
    <w:p w14:paraId="23036CB1" w14:textId="03C77C7B"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The economic planning model help the Australia to plan as per different variants approaches of the tourism policy and make the little of advance planning. This model helps Australia by assessment of their market demand for tourism in order to comparison of two elements for development opportunity and assessment of resources (Saito and </w:t>
      </w:r>
      <w:proofErr w:type="spellStart"/>
      <w:r w:rsidRPr="00572A64">
        <w:rPr>
          <w:rFonts w:ascii="Arial" w:hAnsi="Arial" w:cs="Arial"/>
        </w:rPr>
        <w:t>Ruhanen</w:t>
      </w:r>
      <w:proofErr w:type="spellEnd"/>
      <w:r w:rsidRPr="00572A64">
        <w:rPr>
          <w:rFonts w:ascii="Arial" w:hAnsi="Arial" w:cs="Arial"/>
        </w:rPr>
        <w:t>, 2017). This is mainly used when supply abundantly exceeded by demand. This is also divided into various phases such as -</w:t>
      </w:r>
    </w:p>
    <w:p w14:paraId="556D8510" w14:textId="77777777" w:rsidR="006057E7" w:rsidRPr="00572A64" w:rsidRDefault="006057E7" w:rsidP="003F1359">
      <w:pPr>
        <w:pStyle w:val="Paragrafoelenco"/>
        <w:numPr>
          <w:ilvl w:val="0"/>
          <w:numId w:val="2"/>
        </w:numPr>
        <w:spacing w:after="0" w:line="240" w:lineRule="auto"/>
        <w:jc w:val="both"/>
        <w:rPr>
          <w:rFonts w:ascii="Arial" w:hAnsi="Arial" w:cs="Arial"/>
        </w:rPr>
      </w:pPr>
      <w:r w:rsidRPr="00572A64">
        <w:rPr>
          <w:rFonts w:ascii="Arial" w:hAnsi="Arial" w:cs="Arial"/>
        </w:rPr>
        <w:t>Forecast and estimation of Australia market, and existing offering and researching resources.</w:t>
      </w:r>
    </w:p>
    <w:p w14:paraId="65968A95" w14:textId="77777777" w:rsidR="006057E7" w:rsidRPr="00572A64" w:rsidRDefault="006057E7" w:rsidP="003F1359">
      <w:pPr>
        <w:pStyle w:val="Paragrafoelenco"/>
        <w:numPr>
          <w:ilvl w:val="0"/>
          <w:numId w:val="2"/>
        </w:numPr>
        <w:spacing w:after="0" w:line="240" w:lineRule="auto"/>
        <w:jc w:val="both"/>
        <w:rPr>
          <w:rFonts w:ascii="Arial" w:hAnsi="Arial" w:cs="Arial"/>
        </w:rPr>
      </w:pPr>
      <w:r w:rsidRPr="00572A64">
        <w:rPr>
          <w:rFonts w:ascii="Arial" w:hAnsi="Arial" w:cs="Arial"/>
        </w:rPr>
        <w:t>Comparison of Australia market and resources.</w:t>
      </w:r>
    </w:p>
    <w:p w14:paraId="5B4F52D0" w14:textId="77777777" w:rsidR="006057E7" w:rsidRPr="00572A64" w:rsidRDefault="006057E7" w:rsidP="003F1359">
      <w:pPr>
        <w:pStyle w:val="Paragrafoelenco"/>
        <w:numPr>
          <w:ilvl w:val="0"/>
          <w:numId w:val="2"/>
        </w:numPr>
        <w:spacing w:after="0" w:line="240" w:lineRule="auto"/>
        <w:jc w:val="both"/>
        <w:rPr>
          <w:rFonts w:ascii="Arial" w:hAnsi="Arial" w:cs="Arial"/>
        </w:rPr>
      </w:pPr>
      <w:r w:rsidRPr="00572A64">
        <w:rPr>
          <w:rFonts w:ascii="Arial" w:hAnsi="Arial" w:cs="Arial"/>
        </w:rPr>
        <w:t>Variants of the tourist development police.</w:t>
      </w:r>
    </w:p>
    <w:p w14:paraId="0D28E9DB" w14:textId="77777777" w:rsidR="006057E7" w:rsidRPr="00572A64" w:rsidRDefault="006057E7" w:rsidP="003F1359">
      <w:pPr>
        <w:pStyle w:val="Paragrafoelenco"/>
        <w:numPr>
          <w:ilvl w:val="0"/>
          <w:numId w:val="2"/>
        </w:numPr>
        <w:spacing w:after="0" w:line="240" w:lineRule="auto"/>
        <w:jc w:val="both"/>
        <w:rPr>
          <w:rFonts w:ascii="Arial" w:hAnsi="Arial" w:cs="Arial"/>
        </w:rPr>
      </w:pPr>
      <w:r w:rsidRPr="00572A64">
        <w:rPr>
          <w:rFonts w:ascii="Arial" w:hAnsi="Arial" w:cs="Arial"/>
        </w:rPr>
        <w:t xml:space="preserve">detailed planning for the selected polices.  </w:t>
      </w:r>
    </w:p>
    <w:p w14:paraId="75A0266F" w14:textId="77777777" w:rsidR="006057E7" w:rsidRPr="00572A64" w:rsidRDefault="006057E7" w:rsidP="003F1359">
      <w:pPr>
        <w:pStyle w:val="Paragrafoelenco"/>
        <w:spacing w:after="0" w:line="240" w:lineRule="auto"/>
        <w:jc w:val="both"/>
        <w:rPr>
          <w:rFonts w:ascii="Arial" w:hAnsi="Arial" w:cs="Arial"/>
        </w:rPr>
      </w:pPr>
    </w:p>
    <w:p w14:paraId="4C215856" w14:textId="77777777" w:rsidR="006057E7" w:rsidRPr="00572A64" w:rsidRDefault="006057E7" w:rsidP="003F1359">
      <w:pPr>
        <w:spacing w:after="0" w:line="240" w:lineRule="auto"/>
        <w:contextualSpacing/>
        <w:jc w:val="center"/>
        <w:rPr>
          <w:rFonts w:ascii="Arial" w:hAnsi="Arial" w:cs="Arial"/>
          <w:b/>
          <w:bCs/>
        </w:rPr>
      </w:pPr>
      <w:r w:rsidRPr="00572A64">
        <w:rPr>
          <w:rFonts w:ascii="Arial" w:hAnsi="Arial" w:cs="Arial"/>
          <w:b/>
          <w:bCs/>
        </w:rPr>
        <w:t>Product analysis sequence model for outdoor leisure planning</w:t>
      </w:r>
    </w:p>
    <w:p w14:paraId="19111A9B" w14:textId="77777777" w:rsidR="003F1359" w:rsidRPr="00572A64" w:rsidRDefault="003F1359" w:rsidP="003F1359">
      <w:pPr>
        <w:spacing w:after="0" w:line="240" w:lineRule="auto"/>
        <w:contextualSpacing/>
        <w:jc w:val="both"/>
        <w:rPr>
          <w:rFonts w:ascii="Arial" w:hAnsi="Arial" w:cs="Arial"/>
        </w:rPr>
      </w:pPr>
    </w:p>
    <w:p w14:paraId="3646CBC9" w14:textId="53AC6E52"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This model </w:t>
      </w:r>
      <w:proofErr w:type="gramStart"/>
      <w:r w:rsidRPr="00572A64">
        <w:rPr>
          <w:rFonts w:ascii="Arial" w:hAnsi="Arial" w:cs="Arial"/>
        </w:rPr>
        <w:t>help</w:t>
      </w:r>
      <w:proofErr w:type="gramEnd"/>
      <w:r w:rsidRPr="00572A64">
        <w:rPr>
          <w:rFonts w:ascii="Arial" w:hAnsi="Arial" w:cs="Arial"/>
        </w:rPr>
        <w:t xml:space="preserve"> the Australia in respect of the market approach to introduced and planning analysis of the development conditions.  It is fully based on the market economy of the tourism product. It this model the needs and goods of the tourist needs are also taken care of by meeting their demand. This model has many of the advantages such as -</w:t>
      </w:r>
    </w:p>
    <w:p w14:paraId="5504B11D" w14:textId="77777777" w:rsidR="006057E7" w:rsidRPr="00572A64" w:rsidRDefault="006057E7" w:rsidP="003F1359">
      <w:pPr>
        <w:pStyle w:val="Paragrafoelenco"/>
        <w:numPr>
          <w:ilvl w:val="0"/>
          <w:numId w:val="8"/>
        </w:numPr>
        <w:spacing w:after="0" w:line="240" w:lineRule="auto"/>
        <w:jc w:val="both"/>
        <w:rPr>
          <w:rFonts w:ascii="Arial" w:hAnsi="Arial" w:cs="Arial"/>
        </w:rPr>
      </w:pPr>
      <w:r w:rsidRPr="00572A64">
        <w:rPr>
          <w:rFonts w:ascii="Arial" w:hAnsi="Arial" w:cs="Arial"/>
        </w:rPr>
        <w:t xml:space="preserve">Considers opinions of the all social levels.  </w:t>
      </w:r>
    </w:p>
    <w:p w14:paraId="300B903C" w14:textId="46EB191B" w:rsidR="006057E7" w:rsidRPr="00572A64" w:rsidRDefault="006057E7" w:rsidP="003F1359">
      <w:pPr>
        <w:pStyle w:val="Paragrafoelenco"/>
        <w:numPr>
          <w:ilvl w:val="0"/>
          <w:numId w:val="8"/>
        </w:numPr>
        <w:spacing w:after="0" w:line="240" w:lineRule="auto"/>
        <w:jc w:val="both"/>
        <w:rPr>
          <w:rFonts w:ascii="Arial" w:hAnsi="Arial" w:cs="Arial"/>
        </w:rPr>
      </w:pPr>
      <w:r w:rsidRPr="00572A64">
        <w:rPr>
          <w:rFonts w:ascii="Arial" w:hAnsi="Arial" w:cs="Arial"/>
        </w:rPr>
        <w:t>Different long term, medium term, and short term needs of the tourism development (Olive, 2016).</w:t>
      </w:r>
    </w:p>
    <w:p w14:paraId="46A91A73" w14:textId="77777777" w:rsidR="006057E7" w:rsidRPr="00572A64" w:rsidRDefault="006057E7" w:rsidP="003F1359">
      <w:pPr>
        <w:pStyle w:val="Paragrafoelenco"/>
        <w:numPr>
          <w:ilvl w:val="0"/>
          <w:numId w:val="8"/>
        </w:numPr>
        <w:spacing w:after="0" w:line="240" w:lineRule="auto"/>
        <w:jc w:val="both"/>
        <w:rPr>
          <w:rFonts w:ascii="Arial" w:hAnsi="Arial" w:cs="Arial"/>
        </w:rPr>
      </w:pPr>
      <w:r w:rsidRPr="00572A64">
        <w:rPr>
          <w:rFonts w:ascii="Arial" w:hAnsi="Arial" w:cs="Arial"/>
        </w:rPr>
        <w:t xml:space="preserve"> Enables the various development of the tourism products. </w:t>
      </w:r>
    </w:p>
    <w:p w14:paraId="606880A5" w14:textId="77777777" w:rsidR="006057E7" w:rsidRPr="00572A64" w:rsidRDefault="006057E7" w:rsidP="003F1359">
      <w:pPr>
        <w:pStyle w:val="Paragrafoelenco"/>
        <w:numPr>
          <w:ilvl w:val="0"/>
          <w:numId w:val="8"/>
        </w:numPr>
        <w:spacing w:after="0" w:line="240" w:lineRule="auto"/>
        <w:jc w:val="both"/>
        <w:rPr>
          <w:rFonts w:ascii="Arial" w:hAnsi="Arial" w:cs="Arial"/>
        </w:rPr>
      </w:pPr>
      <w:r w:rsidRPr="00572A64">
        <w:rPr>
          <w:rFonts w:ascii="Arial" w:hAnsi="Arial" w:cs="Arial"/>
        </w:rPr>
        <w:t xml:space="preserve">It avoids returning and progressive to earlier stages. </w:t>
      </w:r>
    </w:p>
    <w:p w14:paraId="241C361A" w14:textId="1B620665" w:rsidR="006057E7" w:rsidRPr="00572A64" w:rsidRDefault="006057E7" w:rsidP="003F1359">
      <w:pPr>
        <w:pStyle w:val="Paragrafoelenco"/>
        <w:spacing w:after="0" w:line="240" w:lineRule="auto"/>
        <w:jc w:val="both"/>
        <w:rPr>
          <w:rFonts w:ascii="Arial" w:hAnsi="Arial" w:cs="Arial"/>
        </w:rPr>
      </w:pPr>
    </w:p>
    <w:p w14:paraId="1A9C09DD" w14:textId="679CEF61" w:rsidR="003F1359" w:rsidRPr="00572A64" w:rsidRDefault="003F1359" w:rsidP="003F1359">
      <w:pPr>
        <w:pStyle w:val="Paragrafoelenco"/>
        <w:spacing w:after="0" w:line="240" w:lineRule="auto"/>
        <w:jc w:val="both"/>
        <w:rPr>
          <w:rFonts w:ascii="Arial" w:hAnsi="Arial" w:cs="Arial"/>
        </w:rPr>
      </w:pPr>
    </w:p>
    <w:p w14:paraId="0A984E82" w14:textId="100884C8" w:rsidR="00AD24C6" w:rsidRPr="00572A64" w:rsidRDefault="00AD24C6" w:rsidP="003F1359">
      <w:pPr>
        <w:pStyle w:val="Paragrafoelenco"/>
        <w:spacing w:after="0" w:line="240" w:lineRule="auto"/>
        <w:jc w:val="both"/>
        <w:rPr>
          <w:rFonts w:ascii="Arial" w:hAnsi="Arial" w:cs="Arial"/>
        </w:rPr>
      </w:pPr>
    </w:p>
    <w:p w14:paraId="31DA9EEF" w14:textId="7BCDE904" w:rsidR="00AD24C6" w:rsidRPr="00572A64" w:rsidRDefault="00AD24C6" w:rsidP="003F1359">
      <w:pPr>
        <w:pStyle w:val="Paragrafoelenco"/>
        <w:spacing w:after="0" w:line="240" w:lineRule="auto"/>
        <w:jc w:val="both"/>
        <w:rPr>
          <w:rFonts w:ascii="Arial" w:hAnsi="Arial" w:cs="Arial"/>
        </w:rPr>
      </w:pPr>
    </w:p>
    <w:p w14:paraId="2571428E" w14:textId="28956951" w:rsidR="00AD24C6" w:rsidRPr="00572A64" w:rsidRDefault="00AD24C6" w:rsidP="003F1359">
      <w:pPr>
        <w:pStyle w:val="Paragrafoelenco"/>
        <w:spacing w:after="0" w:line="240" w:lineRule="auto"/>
        <w:jc w:val="both"/>
        <w:rPr>
          <w:rFonts w:ascii="Arial" w:hAnsi="Arial" w:cs="Arial"/>
        </w:rPr>
      </w:pPr>
    </w:p>
    <w:p w14:paraId="06F61D40" w14:textId="54D40958" w:rsidR="00AD24C6" w:rsidRPr="00572A64" w:rsidRDefault="00AD24C6" w:rsidP="003F1359">
      <w:pPr>
        <w:pStyle w:val="Paragrafoelenco"/>
        <w:spacing w:after="0" w:line="240" w:lineRule="auto"/>
        <w:jc w:val="both"/>
        <w:rPr>
          <w:rFonts w:ascii="Arial" w:hAnsi="Arial" w:cs="Arial"/>
        </w:rPr>
      </w:pPr>
    </w:p>
    <w:p w14:paraId="6577467D" w14:textId="4199B723" w:rsidR="00AD24C6" w:rsidRPr="00572A64" w:rsidRDefault="00AD24C6" w:rsidP="003F1359">
      <w:pPr>
        <w:pStyle w:val="Paragrafoelenco"/>
        <w:spacing w:after="0" w:line="240" w:lineRule="auto"/>
        <w:jc w:val="both"/>
        <w:rPr>
          <w:rFonts w:ascii="Arial" w:hAnsi="Arial" w:cs="Arial"/>
        </w:rPr>
      </w:pPr>
    </w:p>
    <w:p w14:paraId="41138CBC" w14:textId="00BF8AED" w:rsidR="00AD24C6" w:rsidRPr="00572A64" w:rsidRDefault="00AD24C6" w:rsidP="003F1359">
      <w:pPr>
        <w:pStyle w:val="Paragrafoelenco"/>
        <w:spacing w:after="0" w:line="240" w:lineRule="auto"/>
        <w:jc w:val="both"/>
        <w:rPr>
          <w:rFonts w:ascii="Arial" w:hAnsi="Arial" w:cs="Arial"/>
        </w:rPr>
      </w:pPr>
    </w:p>
    <w:p w14:paraId="4F41590C" w14:textId="13396E45" w:rsidR="00AD24C6" w:rsidRPr="00572A64" w:rsidRDefault="00AD24C6" w:rsidP="003F1359">
      <w:pPr>
        <w:pStyle w:val="Paragrafoelenco"/>
        <w:spacing w:after="0" w:line="240" w:lineRule="auto"/>
        <w:jc w:val="both"/>
        <w:rPr>
          <w:rFonts w:ascii="Arial" w:hAnsi="Arial" w:cs="Arial"/>
        </w:rPr>
      </w:pPr>
    </w:p>
    <w:p w14:paraId="1D47FA8D" w14:textId="17B9C62C" w:rsidR="00AD24C6" w:rsidRPr="00572A64" w:rsidRDefault="00AD24C6" w:rsidP="003F1359">
      <w:pPr>
        <w:pStyle w:val="Paragrafoelenco"/>
        <w:spacing w:after="0" w:line="240" w:lineRule="auto"/>
        <w:jc w:val="both"/>
        <w:rPr>
          <w:rFonts w:ascii="Arial" w:hAnsi="Arial" w:cs="Arial"/>
        </w:rPr>
      </w:pPr>
    </w:p>
    <w:p w14:paraId="4CF43F87" w14:textId="133DEB55" w:rsidR="00AD24C6" w:rsidRPr="00572A64" w:rsidRDefault="00AD24C6" w:rsidP="003F1359">
      <w:pPr>
        <w:pStyle w:val="Paragrafoelenco"/>
        <w:spacing w:after="0" w:line="240" w:lineRule="auto"/>
        <w:jc w:val="both"/>
        <w:rPr>
          <w:rFonts w:ascii="Arial" w:hAnsi="Arial" w:cs="Arial"/>
        </w:rPr>
      </w:pPr>
    </w:p>
    <w:p w14:paraId="4979D6EC" w14:textId="68AA04DB" w:rsidR="00AD24C6" w:rsidRPr="00572A64" w:rsidRDefault="00AD24C6" w:rsidP="003F1359">
      <w:pPr>
        <w:pStyle w:val="Paragrafoelenco"/>
        <w:spacing w:after="0" w:line="240" w:lineRule="auto"/>
        <w:jc w:val="both"/>
        <w:rPr>
          <w:rFonts w:ascii="Arial" w:hAnsi="Arial" w:cs="Arial"/>
        </w:rPr>
      </w:pPr>
    </w:p>
    <w:p w14:paraId="5D892D55" w14:textId="58E6CE61" w:rsidR="00AD24C6" w:rsidRPr="00572A64" w:rsidRDefault="00AD24C6" w:rsidP="003F1359">
      <w:pPr>
        <w:pStyle w:val="Paragrafoelenco"/>
        <w:spacing w:after="0" w:line="240" w:lineRule="auto"/>
        <w:jc w:val="both"/>
        <w:rPr>
          <w:rFonts w:ascii="Arial" w:hAnsi="Arial" w:cs="Arial"/>
        </w:rPr>
      </w:pPr>
    </w:p>
    <w:p w14:paraId="2988557A" w14:textId="6FE4B5D6" w:rsidR="00AD24C6" w:rsidRPr="00572A64" w:rsidRDefault="00AD24C6" w:rsidP="003F1359">
      <w:pPr>
        <w:pStyle w:val="Paragrafoelenco"/>
        <w:spacing w:after="0" w:line="240" w:lineRule="auto"/>
        <w:jc w:val="both"/>
        <w:rPr>
          <w:rFonts w:ascii="Arial" w:hAnsi="Arial" w:cs="Arial"/>
        </w:rPr>
      </w:pPr>
    </w:p>
    <w:p w14:paraId="3420CCE0" w14:textId="067BDDB0" w:rsidR="00AD24C6" w:rsidRPr="00572A64" w:rsidRDefault="00AD24C6" w:rsidP="003F1359">
      <w:pPr>
        <w:pStyle w:val="Paragrafoelenco"/>
        <w:spacing w:after="0" w:line="240" w:lineRule="auto"/>
        <w:jc w:val="both"/>
        <w:rPr>
          <w:rFonts w:ascii="Arial" w:hAnsi="Arial" w:cs="Arial"/>
        </w:rPr>
      </w:pPr>
    </w:p>
    <w:p w14:paraId="58F45FC9" w14:textId="32EDF2CC" w:rsidR="00AD24C6" w:rsidRPr="00572A64" w:rsidRDefault="00AD24C6" w:rsidP="003F1359">
      <w:pPr>
        <w:pStyle w:val="Paragrafoelenco"/>
        <w:spacing w:after="0" w:line="240" w:lineRule="auto"/>
        <w:jc w:val="both"/>
        <w:rPr>
          <w:rFonts w:ascii="Arial" w:hAnsi="Arial" w:cs="Arial"/>
        </w:rPr>
      </w:pPr>
    </w:p>
    <w:p w14:paraId="6D8842EA" w14:textId="728E2DD7" w:rsidR="00AD24C6" w:rsidRPr="00572A64" w:rsidRDefault="00AD24C6" w:rsidP="003F1359">
      <w:pPr>
        <w:pStyle w:val="Paragrafoelenco"/>
        <w:spacing w:after="0" w:line="240" w:lineRule="auto"/>
        <w:jc w:val="both"/>
        <w:rPr>
          <w:rFonts w:ascii="Arial" w:hAnsi="Arial" w:cs="Arial"/>
        </w:rPr>
      </w:pPr>
    </w:p>
    <w:p w14:paraId="53818F82" w14:textId="4876AF2B" w:rsidR="00AD24C6" w:rsidRPr="00572A64" w:rsidRDefault="00AD24C6" w:rsidP="003F1359">
      <w:pPr>
        <w:pStyle w:val="Paragrafoelenco"/>
        <w:spacing w:after="0" w:line="240" w:lineRule="auto"/>
        <w:jc w:val="both"/>
        <w:rPr>
          <w:rFonts w:ascii="Arial" w:hAnsi="Arial" w:cs="Arial"/>
        </w:rPr>
      </w:pPr>
    </w:p>
    <w:p w14:paraId="0C2AD88B" w14:textId="77777777" w:rsidR="00AD24C6" w:rsidRPr="00572A64" w:rsidRDefault="00AD24C6" w:rsidP="003F1359">
      <w:pPr>
        <w:pStyle w:val="Paragrafoelenco"/>
        <w:spacing w:after="0" w:line="240" w:lineRule="auto"/>
        <w:jc w:val="both"/>
        <w:rPr>
          <w:rFonts w:ascii="Arial" w:hAnsi="Arial" w:cs="Arial"/>
        </w:rPr>
      </w:pPr>
    </w:p>
    <w:p w14:paraId="4805C42E" w14:textId="141B2D0F" w:rsidR="006057E7" w:rsidRPr="00572A64" w:rsidRDefault="008016F3" w:rsidP="003F1359">
      <w:pPr>
        <w:pStyle w:val="Titolo1"/>
        <w:spacing w:before="0" w:line="240" w:lineRule="auto"/>
        <w:contextualSpacing/>
        <w:jc w:val="center"/>
        <w:rPr>
          <w:rFonts w:ascii="Arial" w:hAnsi="Arial" w:cs="Arial"/>
          <w:color w:val="auto"/>
          <w:sz w:val="22"/>
          <w:szCs w:val="22"/>
        </w:rPr>
      </w:pPr>
      <w:bookmarkStart w:id="3" w:name="_Toc47951637"/>
      <w:r w:rsidRPr="00572A64">
        <w:rPr>
          <w:rFonts w:ascii="Arial" w:hAnsi="Arial" w:cs="Arial"/>
          <w:color w:val="auto"/>
          <w:sz w:val="22"/>
          <w:szCs w:val="22"/>
        </w:rPr>
        <w:lastRenderedPageBreak/>
        <w:t>EFFECTIVENESS OF IMPLEMENTED STRATEGIC PLANNING OF TOURISM MODEL</w:t>
      </w:r>
      <w:bookmarkEnd w:id="3"/>
    </w:p>
    <w:p w14:paraId="01DFE9DE" w14:textId="77777777" w:rsidR="003F1359" w:rsidRPr="00572A64" w:rsidRDefault="003F1359" w:rsidP="003F1359">
      <w:pPr>
        <w:spacing w:after="0" w:line="240" w:lineRule="auto"/>
        <w:contextualSpacing/>
        <w:jc w:val="both"/>
        <w:rPr>
          <w:rFonts w:ascii="Arial" w:hAnsi="Arial" w:cs="Arial"/>
        </w:rPr>
      </w:pPr>
    </w:p>
    <w:p w14:paraId="5EAC2ED4" w14:textId="06D1244B" w:rsidR="006057E7" w:rsidRPr="00572A64" w:rsidRDefault="008016F3" w:rsidP="003F1359">
      <w:pPr>
        <w:spacing w:after="0" w:line="240" w:lineRule="auto"/>
        <w:contextualSpacing/>
        <w:jc w:val="both"/>
        <w:rPr>
          <w:rFonts w:ascii="Arial" w:hAnsi="Arial" w:cs="Arial"/>
        </w:rPr>
      </w:pPr>
      <w:r w:rsidRPr="00572A64">
        <w:rPr>
          <w:rFonts w:ascii="Arial" w:hAnsi="Arial" w:cs="Arial"/>
        </w:rPr>
        <w:t>The implementation of the strategic planning by the tourism model has many of advantages and many disadvantages to the Australia's tourism. As this is done with proper planning and implementation</w:t>
      </w:r>
      <w:r w:rsidR="006057E7" w:rsidRPr="00572A64">
        <w:rPr>
          <w:rFonts w:ascii="Arial" w:hAnsi="Arial" w:cs="Arial"/>
        </w:rPr>
        <w:t xml:space="preserve"> (Olive, 2016).</w:t>
      </w:r>
    </w:p>
    <w:p w14:paraId="1C2C2541" w14:textId="77777777" w:rsidR="006057E7" w:rsidRPr="00572A64" w:rsidRDefault="006057E7" w:rsidP="003F1359">
      <w:pPr>
        <w:spacing w:after="0" w:line="240" w:lineRule="auto"/>
        <w:contextualSpacing/>
        <w:jc w:val="both"/>
        <w:rPr>
          <w:rFonts w:ascii="Arial" w:hAnsi="Arial" w:cs="Arial"/>
          <w:b/>
          <w:bCs/>
        </w:rPr>
      </w:pPr>
    </w:p>
    <w:p w14:paraId="0E8D5B60" w14:textId="061B9662" w:rsidR="006057E7" w:rsidRPr="00572A64" w:rsidRDefault="006057E7" w:rsidP="003F1359">
      <w:pPr>
        <w:spacing w:after="0" w:line="240" w:lineRule="auto"/>
        <w:contextualSpacing/>
        <w:jc w:val="both"/>
        <w:rPr>
          <w:rFonts w:ascii="Arial" w:hAnsi="Arial" w:cs="Arial"/>
          <w:b/>
          <w:bCs/>
        </w:rPr>
      </w:pPr>
      <w:r w:rsidRPr="00572A64">
        <w:rPr>
          <w:rFonts w:ascii="Arial" w:hAnsi="Arial" w:cs="Arial"/>
          <w:b/>
          <w:bCs/>
        </w:rPr>
        <w:t xml:space="preserve">Potential advantages </w:t>
      </w:r>
    </w:p>
    <w:p w14:paraId="6B64F1F0" w14:textId="77777777" w:rsidR="003F1359" w:rsidRPr="00572A64" w:rsidRDefault="003F1359" w:rsidP="003F1359">
      <w:pPr>
        <w:spacing w:after="0" w:line="240" w:lineRule="auto"/>
        <w:contextualSpacing/>
        <w:jc w:val="both"/>
        <w:rPr>
          <w:rFonts w:ascii="Arial" w:hAnsi="Arial" w:cs="Arial"/>
          <w:b/>
          <w:bCs/>
        </w:rPr>
      </w:pPr>
    </w:p>
    <w:p w14:paraId="5FF73BFA" w14:textId="1532E8A2" w:rsidR="006057E7" w:rsidRPr="00572A64" w:rsidRDefault="006057E7" w:rsidP="003F1359">
      <w:pPr>
        <w:pStyle w:val="Paragrafoelenco"/>
        <w:numPr>
          <w:ilvl w:val="0"/>
          <w:numId w:val="6"/>
        </w:numPr>
        <w:spacing w:after="0" w:line="240" w:lineRule="auto"/>
        <w:jc w:val="both"/>
        <w:rPr>
          <w:rFonts w:ascii="Arial" w:hAnsi="Arial" w:cs="Arial"/>
        </w:rPr>
      </w:pPr>
      <w:r w:rsidRPr="00572A64">
        <w:rPr>
          <w:rFonts w:ascii="Arial" w:hAnsi="Arial" w:cs="Arial"/>
        </w:rPr>
        <w:t xml:space="preserve">As the Australia's is the country of one the wealth of assets that give advantage to it from the other destinations in the world. Which includes natural base tourism offerings, indigenous heritage and culture, sophisticated regions and cites, unique landscapes, and diverse populations. This helps </w:t>
      </w:r>
      <w:proofErr w:type="spellStart"/>
      <w:r w:rsidRPr="00572A64">
        <w:rPr>
          <w:rFonts w:ascii="Arial" w:hAnsi="Arial" w:cs="Arial"/>
        </w:rPr>
        <w:t>Austria</w:t>
      </w:r>
      <w:r w:rsidR="008016F3" w:rsidRPr="00572A64">
        <w:rPr>
          <w:rFonts w:ascii="Arial" w:hAnsi="Arial" w:cs="Arial"/>
        </w:rPr>
        <w:t>lia</w:t>
      </w:r>
      <w:proofErr w:type="spellEnd"/>
      <w:r w:rsidRPr="00572A64">
        <w:rPr>
          <w:rFonts w:ascii="Arial" w:hAnsi="Arial" w:cs="Arial"/>
        </w:rPr>
        <w:t xml:space="preserve"> to attract the tourism sector more (Johnsen, 2018).</w:t>
      </w:r>
    </w:p>
    <w:p w14:paraId="4088F7D7" w14:textId="77777777" w:rsidR="003F1359" w:rsidRPr="00572A64" w:rsidRDefault="003F1359" w:rsidP="003F1359">
      <w:pPr>
        <w:pStyle w:val="Paragrafoelenco"/>
        <w:spacing w:after="0" w:line="240" w:lineRule="auto"/>
        <w:jc w:val="both"/>
        <w:rPr>
          <w:rFonts w:ascii="Arial" w:hAnsi="Arial" w:cs="Arial"/>
        </w:rPr>
      </w:pPr>
    </w:p>
    <w:p w14:paraId="2AC4D850" w14:textId="6198CFDD" w:rsidR="006057E7" w:rsidRPr="00572A64" w:rsidRDefault="006057E7" w:rsidP="003F1359">
      <w:pPr>
        <w:pStyle w:val="Paragrafoelenco"/>
        <w:numPr>
          <w:ilvl w:val="0"/>
          <w:numId w:val="6"/>
        </w:numPr>
        <w:spacing w:after="0" w:line="240" w:lineRule="auto"/>
        <w:jc w:val="both"/>
        <w:rPr>
          <w:rFonts w:ascii="Arial" w:hAnsi="Arial" w:cs="Arial"/>
        </w:rPr>
      </w:pPr>
      <w:r w:rsidRPr="00572A64">
        <w:rPr>
          <w:rFonts w:ascii="Arial" w:hAnsi="Arial" w:cs="Arial"/>
        </w:rPr>
        <w:t>In this Australia's country tourism has a significant role and generates the $94billion in contribution and spending which is nearly $34 billion for the Australia's GDP. The tourism planning helps Australia's to directly employees 500, 000 and above people and by ears nearly of 10% total export earning that make Australia's largest services industry in tourism.</w:t>
      </w:r>
    </w:p>
    <w:p w14:paraId="3E6B4C8B" w14:textId="77777777" w:rsidR="003F1359" w:rsidRPr="00572A64" w:rsidRDefault="003F1359" w:rsidP="003F1359">
      <w:pPr>
        <w:spacing w:after="0" w:line="240" w:lineRule="auto"/>
        <w:contextualSpacing/>
        <w:jc w:val="both"/>
        <w:rPr>
          <w:rFonts w:ascii="Arial" w:hAnsi="Arial" w:cs="Arial"/>
        </w:rPr>
      </w:pPr>
    </w:p>
    <w:p w14:paraId="5CAB3D84" w14:textId="24C3C037" w:rsidR="006057E7" w:rsidRPr="00572A64" w:rsidRDefault="006057E7" w:rsidP="003F1359">
      <w:pPr>
        <w:pStyle w:val="Paragrafoelenco"/>
        <w:numPr>
          <w:ilvl w:val="0"/>
          <w:numId w:val="6"/>
        </w:numPr>
        <w:spacing w:after="0" w:line="240" w:lineRule="auto"/>
        <w:jc w:val="both"/>
        <w:rPr>
          <w:rFonts w:ascii="Arial" w:hAnsi="Arial" w:cs="Arial"/>
        </w:rPr>
      </w:pPr>
      <w:r w:rsidRPr="00572A64">
        <w:rPr>
          <w:rFonts w:ascii="Arial" w:hAnsi="Arial" w:cs="Arial"/>
        </w:rPr>
        <w:t>By the strategic planning, the Australia's planning to further achieve a milestone in the Australian tourism policy to maximize the economic potentials (Mata, 2019).</w:t>
      </w:r>
    </w:p>
    <w:p w14:paraId="1BD7116A" w14:textId="77777777" w:rsidR="006057E7" w:rsidRPr="00572A64" w:rsidRDefault="006057E7" w:rsidP="003F1359">
      <w:pPr>
        <w:spacing w:after="0" w:line="240" w:lineRule="auto"/>
        <w:contextualSpacing/>
        <w:jc w:val="both"/>
        <w:rPr>
          <w:rFonts w:ascii="Arial" w:hAnsi="Arial" w:cs="Arial"/>
          <w:b/>
          <w:bCs/>
        </w:rPr>
      </w:pPr>
    </w:p>
    <w:p w14:paraId="3063E398" w14:textId="4938999A" w:rsidR="006057E7" w:rsidRPr="00572A64" w:rsidRDefault="006057E7" w:rsidP="003F1359">
      <w:pPr>
        <w:spacing w:after="0" w:line="240" w:lineRule="auto"/>
        <w:contextualSpacing/>
        <w:jc w:val="both"/>
        <w:rPr>
          <w:rFonts w:ascii="Arial" w:hAnsi="Arial" w:cs="Arial"/>
          <w:b/>
          <w:bCs/>
        </w:rPr>
      </w:pPr>
      <w:r w:rsidRPr="00572A64">
        <w:rPr>
          <w:rFonts w:ascii="Arial" w:hAnsi="Arial" w:cs="Arial"/>
          <w:b/>
          <w:bCs/>
        </w:rPr>
        <w:t xml:space="preserve">Potential disadvantages </w:t>
      </w:r>
    </w:p>
    <w:p w14:paraId="1B697659" w14:textId="77777777" w:rsidR="003F1359" w:rsidRPr="00572A64" w:rsidRDefault="003F1359" w:rsidP="003F1359">
      <w:pPr>
        <w:spacing w:after="0" w:line="240" w:lineRule="auto"/>
        <w:contextualSpacing/>
        <w:jc w:val="both"/>
        <w:rPr>
          <w:rFonts w:ascii="Arial" w:hAnsi="Arial" w:cs="Arial"/>
          <w:b/>
          <w:bCs/>
        </w:rPr>
      </w:pPr>
    </w:p>
    <w:p w14:paraId="031F149D" w14:textId="116CE10F" w:rsidR="006057E7" w:rsidRPr="00572A64" w:rsidRDefault="006057E7" w:rsidP="003F1359">
      <w:pPr>
        <w:pStyle w:val="Paragrafoelenco"/>
        <w:numPr>
          <w:ilvl w:val="0"/>
          <w:numId w:val="7"/>
        </w:numPr>
        <w:spacing w:after="0" w:line="240" w:lineRule="auto"/>
        <w:jc w:val="both"/>
        <w:rPr>
          <w:rFonts w:ascii="Arial" w:hAnsi="Arial" w:cs="Arial"/>
        </w:rPr>
      </w:pPr>
      <w:r w:rsidRPr="00572A64">
        <w:rPr>
          <w:rFonts w:ascii="Arial" w:hAnsi="Arial" w:cs="Arial"/>
        </w:rPr>
        <w:t>As the competition in the tourism sector is rising with the time so, Australia is facing many of the challenges after implementing the strategic planning in the tourism industry. So, they need to focus more on the tourism transport environment so, that its he</w:t>
      </w:r>
      <w:r w:rsidR="007D3EA2" w:rsidRPr="00572A64">
        <w:rPr>
          <w:rFonts w:ascii="Arial" w:hAnsi="Arial" w:cs="Arial"/>
        </w:rPr>
        <w:t>l</w:t>
      </w:r>
      <w:r w:rsidRPr="00572A64">
        <w:rPr>
          <w:rFonts w:ascii="Arial" w:hAnsi="Arial" w:cs="Arial"/>
        </w:rPr>
        <w:t xml:space="preserve">p in growth but it will be required to allot of cost of the Australia government. </w:t>
      </w:r>
    </w:p>
    <w:p w14:paraId="5A668F12" w14:textId="77777777" w:rsidR="006057E7" w:rsidRPr="00572A64" w:rsidRDefault="006057E7" w:rsidP="003F1359">
      <w:pPr>
        <w:pStyle w:val="Paragrafoelenco"/>
        <w:spacing w:after="0" w:line="240" w:lineRule="auto"/>
        <w:jc w:val="both"/>
        <w:rPr>
          <w:rFonts w:ascii="Arial" w:hAnsi="Arial" w:cs="Arial"/>
        </w:rPr>
      </w:pPr>
    </w:p>
    <w:p w14:paraId="2B8B7CAF" w14:textId="2A2ABAFE" w:rsidR="006057E7" w:rsidRPr="00572A64" w:rsidRDefault="006057E7" w:rsidP="003F1359">
      <w:pPr>
        <w:pStyle w:val="Paragrafoelenco"/>
        <w:numPr>
          <w:ilvl w:val="0"/>
          <w:numId w:val="7"/>
        </w:numPr>
        <w:spacing w:after="0" w:line="240" w:lineRule="auto"/>
        <w:jc w:val="both"/>
        <w:rPr>
          <w:rFonts w:ascii="Arial" w:hAnsi="Arial" w:cs="Arial"/>
        </w:rPr>
      </w:pPr>
      <w:r w:rsidRPr="00572A64">
        <w:rPr>
          <w:rFonts w:ascii="Arial" w:hAnsi="Arial" w:cs="Arial"/>
        </w:rPr>
        <w:t xml:space="preserve">change in the climate and the global warming which affects the potential implications on the tourism. As it contributes to the global anthropogenic and emission of the greenhouse gas because of the use of heavy transport and more of air pollution (Bals and Tate, 2017). </w:t>
      </w:r>
    </w:p>
    <w:p w14:paraId="213B1992" w14:textId="77777777" w:rsidR="006057E7" w:rsidRPr="00572A64" w:rsidRDefault="006057E7" w:rsidP="003F1359">
      <w:pPr>
        <w:pStyle w:val="Paragrafoelenco"/>
        <w:spacing w:after="0" w:line="240" w:lineRule="auto"/>
        <w:jc w:val="both"/>
        <w:rPr>
          <w:rFonts w:ascii="Arial" w:hAnsi="Arial" w:cs="Arial"/>
        </w:rPr>
      </w:pPr>
    </w:p>
    <w:p w14:paraId="7350C144" w14:textId="77777777" w:rsidR="006057E7" w:rsidRPr="00572A64" w:rsidRDefault="006057E7" w:rsidP="003F1359">
      <w:pPr>
        <w:pStyle w:val="Paragrafoelenco"/>
        <w:numPr>
          <w:ilvl w:val="0"/>
          <w:numId w:val="7"/>
        </w:numPr>
        <w:spacing w:after="0" w:line="240" w:lineRule="auto"/>
        <w:jc w:val="both"/>
        <w:rPr>
          <w:rFonts w:ascii="Arial" w:hAnsi="Arial" w:cs="Arial"/>
        </w:rPr>
      </w:pPr>
      <w:r w:rsidRPr="00572A64">
        <w:rPr>
          <w:rFonts w:ascii="Arial" w:hAnsi="Arial" w:cs="Arial"/>
        </w:rPr>
        <w:t xml:space="preserve">Change in the </w:t>
      </w:r>
      <w:proofErr w:type="spellStart"/>
      <w:r w:rsidRPr="00572A64">
        <w:rPr>
          <w:rFonts w:ascii="Arial" w:hAnsi="Arial" w:cs="Arial"/>
        </w:rPr>
        <w:t>behavior</w:t>
      </w:r>
      <w:proofErr w:type="spellEnd"/>
      <w:r w:rsidRPr="00572A64">
        <w:rPr>
          <w:rFonts w:ascii="Arial" w:hAnsi="Arial" w:cs="Arial"/>
        </w:rPr>
        <w:t xml:space="preserve"> of the customer also affect the response to the climate change, this is also one of the threats for Australia tourism it involves the introduction of the new adaptation measures or new mitigation as for the rapid shifts for the flow of the international flows of tourisms in the country. </w:t>
      </w:r>
    </w:p>
    <w:p w14:paraId="7C1335A0" w14:textId="77777777" w:rsidR="006057E7" w:rsidRPr="00572A64" w:rsidRDefault="006057E7" w:rsidP="003F1359">
      <w:pPr>
        <w:pStyle w:val="Paragrafoelenco"/>
        <w:spacing w:after="0" w:line="240" w:lineRule="auto"/>
        <w:jc w:val="both"/>
        <w:rPr>
          <w:rFonts w:ascii="Arial" w:hAnsi="Arial" w:cs="Arial"/>
        </w:rPr>
      </w:pPr>
    </w:p>
    <w:p w14:paraId="07FC65DE" w14:textId="58751AF8" w:rsidR="003F1359" w:rsidRPr="00572A64" w:rsidRDefault="006057E7" w:rsidP="003F1359">
      <w:pPr>
        <w:pStyle w:val="Paragrafoelenco"/>
        <w:numPr>
          <w:ilvl w:val="0"/>
          <w:numId w:val="7"/>
        </w:numPr>
        <w:spacing w:after="0" w:line="240" w:lineRule="auto"/>
        <w:jc w:val="both"/>
        <w:rPr>
          <w:rFonts w:ascii="Arial" w:hAnsi="Arial" w:cs="Arial"/>
        </w:rPr>
      </w:pPr>
      <w:r w:rsidRPr="00572A64">
        <w:rPr>
          <w:rFonts w:ascii="Arial" w:hAnsi="Arial" w:cs="Arial"/>
        </w:rPr>
        <w:t>Increase in the demand for the indigenous participation and skills, labour. As Australia tourism industry is also facing the shortage of the labour which affect the planning done through the use of the various model , and the required for the skilled people are rising in the tourism industry of Australia for guiding problem to the people visiting the country properly (</w:t>
      </w:r>
      <w:proofErr w:type="spellStart"/>
      <w:r w:rsidRPr="00572A64">
        <w:rPr>
          <w:rFonts w:ascii="Arial" w:hAnsi="Arial" w:cs="Arial"/>
        </w:rPr>
        <w:t>Amarah</w:t>
      </w:r>
      <w:proofErr w:type="spellEnd"/>
      <w:r w:rsidRPr="00572A64">
        <w:rPr>
          <w:rFonts w:ascii="Arial" w:hAnsi="Arial" w:cs="Arial"/>
        </w:rPr>
        <w:t xml:space="preserve"> and Langston, 2017).</w:t>
      </w:r>
    </w:p>
    <w:p w14:paraId="3A03D2B8"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043EBC64"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799B2701"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036BEAF1"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2D189C09"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7E9E1121"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66D704FD"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04266F4E"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0635EB97"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392D3633"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08E39340" w14:textId="77777777" w:rsidR="003F1359" w:rsidRPr="00572A64" w:rsidRDefault="003F1359" w:rsidP="003F1359">
      <w:pPr>
        <w:pStyle w:val="Titolo1"/>
        <w:spacing w:before="0" w:line="240" w:lineRule="auto"/>
        <w:contextualSpacing/>
        <w:jc w:val="center"/>
        <w:rPr>
          <w:rFonts w:ascii="Arial" w:hAnsi="Arial" w:cs="Arial"/>
          <w:color w:val="auto"/>
          <w:sz w:val="22"/>
          <w:szCs w:val="22"/>
        </w:rPr>
      </w:pPr>
    </w:p>
    <w:p w14:paraId="61ECFA70" w14:textId="38051715" w:rsidR="003F1359" w:rsidRPr="00572A64" w:rsidRDefault="003F1359" w:rsidP="003F1359">
      <w:pPr>
        <w:spacing w:line="240" w:lineRule="auto"/>
        <w:contextualSpacing/>
        <w:rPr>
          <w:rFonts w:ascii="Arial" w:hAnsi="Arial" w:cs="Arial"/>
        </w:rPr>
      </w:pPr>
    </w:p>
    <w:p w14:paraId="623773A1" w14:textId="1007391C" w:rsidR="003F1359" w:rsidRPr="00572A64" w:rsidRDefault="007D3EA2" w:rsidP="003F1359">
      <w:pPr>
        <w:pStyle w:val="Titolo1"/>
        <w:spacing w:before="0" w:line="240" w:lineRule="auto"/>
        <w:contextualSpacing/>
        <w:jc w:val="center"/>
        <w:rPr>
          <w:rFonts w:ascii="Arial" w:hAnsi="Arial" w:cs="Arial"/>
          <w:color w:val="auto"/>
          <w:sz w:val="22"/>
          <w:szCs w:val="22"/>
        </w:rPr>
      </w:pPr>
      <w:bookmarkStart w:id="4" w:name="_Toc47951638"/>
      <w:r w:rsidRPr="00572A64">
        <w:rPr>
          <w:rFonts w:ascii="Arial" w:hAnsi="Arial" w:cs="Arial"/>
          <w:color w:val="auto"/>
          <w:sz w:val="22"/>
          <w:szCs w:val="22"/>
        </w:rPr>
        <w:lastRenderedPageBreak/>
        <w:t>IMPLICATION AND ISSUES OF THE STRATEGIC TOURISM PLANNING MODEL</w:t>
      </w:r>
      <w:bookmarkEnd w:id="4"/>
    </w:p>
    <w:p w14:paraId="027BCB6B" w14:textId="77777777" w:rsidR="003F1359" w:rsidRPr="00572A64" w:rsidRDefault="003F1359" w:rsidP="003F1359">
      <w:pPr>
        <w:spacing w:after="0" w:line="240" w:lineRule="auto"/>
        <w:contextualSpacing/>
        <w:jc w:val="both"/>
        <w:rPr>
          <w:rFonts w:ascii="Arial" w:hAnsi="Arial" w:cs="Arial"/>
        </w:rPr>
      </w:pPr>
    </w:p>
    <w:p w14:paraId="2F7167A5" w14:textId="4AAE0C6F" w:rsidR="006057E7" w:rsidRPr="00572A64" w:rsidRDefault="007578FB" w:rsidP="003F1359">
      <w:pPr>
        <w:spacing w:after="0" w:line="240" w:lineRule="auto"/>
        <w:contextualSpacing/>
        <w:jc w:val="both"/>
        <w:rPr>
          <w:rFonts w:ascii="Arial" w:hAnsi="Arial" w:cs="Arial"/>
        </w:rPr>
      </w:pPr>
      <w:r w:rsidRPr="00572A64">
        <w:rPr>
          <w:rFonts w:ascii="Arial" w:hAnsi="Arial" w:cs="Arial"/>
        </w:rPr>
        <w:t>Various i</w:t>
      </w:r>
      <w:r w:rsidR="006057E7" w:rsidRPr="00572A64">
        <w:rPr>
          <w:rFonts w:ascii="Arial" w:hAnsi="Arial" w:cs="Arial"/>
        </w:rPr>
        <w:t>mplication and issues are faced by the Australia while planning the strategic tourism model are</w:t>
      </w:r>
      <w:r w:rsidRPr="00572A64">
        <w:rPr>
          <w:rFonts w:ascii="Arial" w:hAnsi="Arial" w:cs="Arial"/>
        </w:rPr>
        <w:t>:</w:t>
      </w:r>
    </w:p>
    <w:p w14:paraId="2CA1EEAC" w14:textId="768968F5"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While implementing the Product analysis sequence model for outdoor leisure planning there where many issues faced by the Australia such as introduced and planning analysis the development conditions were not easily accepted by all as important people's approval is </w:t>
      </w:r>
      <w:proofErr w:type="gramStart"/>
      <w:r w:rsidRPr="00572A64">
        <w:rPr>
          <w:rFonts w:ascii="Arial" w:hAnsi="Arial" w:cs="Arial"/>
        </w:rPr>
        <w:t>need</w:t>
      </w:r>
      <w:proofErr w:type="gramEnd"/>
      <w:r w:rsidRPr="00572A64">
        <w:rPr>
          <w:rFonts w:ascii="Arial" w:hAnsi="Arial" w:cs="Arial"/>
        </w:rPr>
        <w:t xml:space="preserve"> to change development conditions. The stakeholders were also having the obligation for the development conditions. In this tourist need and demand is also consider as is not an easy for knowing the exact needs of the tourism was the major issue faced by the planning model as all as people as different needs and demand (Debnath and Amin,  2016).</w:t>
      </w:r>
    </w:p>
    <w:p w14:paraId="5B4E0C22" w14:textId="061EB4B0" w:rsidR="006057E7" w:rsidRPr="00572A64" w:rsidRDefault="006057E7" w:rsidP="003F1359">
      <w:pPr>
        <w:tabs>
          <w:tab w:val="left" w:pos="3600"/>
        </w:tabs>
        <w:spacing w:after="0" w:line="240" w:lineRule="auto"/>
        <w:contextualSpacing/>
        <w:jc w:val="both"/>
        <w:rPr>
          <w:rFonts w:ascii="Arial" w:hAnsi="Arial" w:cs="Arial"/>
        </w:rPr>
      </w:pPr>
      <w:r w:rsidRPr="00572A64">
        <w:rPr>
          <w:rFonts w:ascii="Arial" w:hAnsi="Arial" w:cs="Arial"/>
        </w:rPr>
        <w:t xml:space="preserve">Implication while applying the physical planning model has faced the issue such as </w:t>
      </w:r>
      <w:r w:rsidR="003F1359" w:rsidRPr="00572A64">
        <w:rPr>
          <w:rFonts w:ascii="Arial" w:hAnsi="Arial" w:cs="Arial"/>
        </w:rPr>
        <w:t>analysing</w:t>
      </w:r>
      <w:r w:rsidRPr="00572A64">
        <w:rPr>
          <w:rFonts w:ascii="Arial" w:hAnsi="Arial" w:cs="Arial"/>
        </w:rPr>
        <w:t xml:space="preserve"> the resources </w:t>
      </w:r>
      <w:proofErr w:type="gramStart"/>
      <w:r w:rsidRPr="00572A64">
        <w:rPr>
          <w:rFonts w:ascii="Arial" w:hAnsi="Arial" w:cs="Arial"/>
        </w:rPr>
        <w:t>and also</w:t>
      </w:r>
      <w:proofErr w:type="gramEnd"/>
      <w:r w:rsidRPr="00572A64">
        <w:rPr>
          <w:rFonts w:ascii="Arial" w:hAnsi="Arial" w:cs="Arial"/>
        </w:rPr>
        <w:t xml:space="preserve"> existing supply capacity was much lengthy and </w:t>
      </w:r>
      <w:r w:rsidR="003F1359" w:rsidRPr="00572A64">
        <w:rPr>
          <w:rFonts w:ascii="Arial" w:hAnsi="Arial" w:cs="Arial"/>
        </w:rPr>
        <w:t>time-consuming</w:t>
      </w:r>
      <w:r w:rsidRPr="00572A64">
        <w:rPr>
          <w:rFonts w:ascii="Arial" w:hAnsi="Arial" w:cs="Arial"/>
        </w:rPr>
        <w:t xml:space="preserve"> process. And while doing the research of resources of Australia for the tourism required the very skilled and knowledgeable people this required huge cost and availability of such people was very difficult to find.     </w:t>
      </w:r>
      <w:r w:rsidRPr="00572A64">
        <w:rPr>
          <w:rFonts w:ascii="Arial" w:hAnsi="Arial" w:cs="Arial"/>
        </w:rPr>
        <w:tab/>
      </w:r>
    </w:p>
    <w:p w14:paraId="5C345169" w14:textId="0A620C35" w:rsidR="006057E7" w:rsidRPr="00572A64" w:rsidRDefault="006057E7" w:rsidP="003F1359">
      <w:pPr>
        <w:spacing w:after="0" w:line="240" w:lineRule="auto"/>
        <w:contextualSpacing/>
        <w:jc w:val="both"/>
        <w:rPr>
          <w:rFonts w:ascii="Arial" w:hAnsi="Arial" w:cs="Arial"/>
        </w:rPr>
      </w:pPr>
      <w:r w:rsidRPr="00572A64">
        <w:rPr>
          <w:rFonts w:ascii="Arial" w:hAnsi="Arial" w:cs="Arial"/>
        </w:rPr>
        <w:t>Implication while applying the economic planning model is variants approaches of the tourism policy and makes the little of advance planning help in attracting the more tourism in the Australia. But this issue faced while using the model is there was much confusion taken place in states regarding the use of the new approaches and tourism policy in the Australia country.  Comparison of Austria market and resources faced many of the mismatched of the data which created a lot of misunderstanding in making the policy and in the advance planning for attracting the tourism in the country</w:t>
      </w:r>
      <w:r w:rsidR="003F1359" w:rsidRPr="00572A64">
        <w:rPr>
          <w:rFonts w:ascii="Arial" w:hAnsi="Arial" w:cs="Arial"/>
        </w:rPr>
        <w:t xml:space="preserve"> </w:t>
      </w:r>
      <w:r w:rsidRPr="00572A64">
        <w:rPr>
          <w:rFonts w:ascii="Arial" w:hAnsi="Arial" w:cs="Arial"/>
        </w:rPr>
        <w:t>(Li, and Xia, 2017).</w:t>
      </w:r>
    </w:p>
    <w:p w14:paraId="0A015306" w14:textId="77777777" w:rsidR="006057E7" w:rsidRPr="00572A64" w:rsidRDefault="006057E7" w:rsidP="003F1359">
      <w:pPr>
        <w:spacing w:after="0" w:line="240" w:lineRule="auto"/>
        <w:contextualSpacing/>
        <w:jc w:val="both"/>
        <w:rPr>
          <w:rFonts w:ascii="Arial" w:hAnsi="Arial" w:cs="Arial"/>
        </w:rPr>
      </w:pPr>
    </w:p>
    <w:p w14:paraId="5E2419E9" w14:textId="4F465957" w:rsidR="006057E7" w:rsidRPr="00572A64" w:rsidRDefault="007578FB" w:rsidP="003F1359">
      <w:pPr>
        <w:pStyle w:val="Titolo1"/>
        <w:spacing w:before="0" w:line="240" w:lineRule="auto"/>
        <w:contextualSpacing/>
        <w:jc w:val="center"/>
        <w:rPr>
          <w:rFonts w:ascii="Arial" w:hAnsi="Arial" w:cs="Arial"/>
          <w:color w:val="auto"/>
          <w:sz w:val="22"/>
          <w:szCs w:val="22"/>
        </w:rPr>
      </w:pPr>
      <w:bookmarkStart w:id="5" w:name="_Toc47951639"/>
      <w:r w:rsidRPr="00572A64">
        <w:rPr>
          <w:rFonts w:ascii="Arial" w:hAnsi="Arial" w:cs="Arial"/>
          <w:color w:val="auto"/>
          <w:sz w:val="22"/>
          <w:szCs w:val="22"/>
        </w:rPr>
        <w:t>CURRENT IMPLEMENTED STRATEGIC TOURISM PLANNING MODEL</w:t>
      </w:r>
      <w:bookmarkEnd w:id="5"/>
    </w:p>
    <w:p w14:paraId="3CB50120" w14:textId="351A36D5" w:rsidR="003F1359" w:rsidRPr="00572A64" w:rsidRDefault="003F1359" w:rsidP="003F1359">
      <w:pPr>
        <w:spacing w:after="0" w:line="240" w:lineRule="auto"/>
        <w:contextualSpacing/>
        <w:jc w:val="both"/>
        <w:rPr>
          <w:rFonts w:ascii="Arial" w:hAnsi="Arial" w:cs="Arial"/>
        </w:rPr>
      </w:pPr>
    </w:p>
    <w:p w14:paraId="0C453988" w14:textId="673CB2D4" w:rsidR="0032559C" w:rsidRPr="00572A64" w:rsidRDefault="006057E7" w:rsidP="003F1359">
      <w:pPr>
        <w:spacing w:after="0" w:line="240" w:lineRule="auto"/>
        <w:contextualSpacing/>
        <w:jc w:val="both"/>
        <w:rPr>
          <w:rFonts w:ascii="Arial" w:hAnsi="Arial" w:cs="Arial"/>
        </w:rPr>
      </w:pPr>
      <w:r w:rsidRPr="00572A64">
        <w:rPr>
          <w:rFonts w:ascii="Arial" w:hAnsi="Arial" w:cs="Arial"/>
        </w:rPr>
        <w:t>As in this above report there are various of the strategic tourism planning model used by Australia such as</w:t>
      </w:r>
      <w:r w:rsidR="00695F6C" w:rsidRPr="00572A64">
        <w:rPr>
          <w:rFonts w:ascii="Arial" w:hAnsi="Arial" w:cs="Arial"/>
        </w:rPr>
        <w:t>:</w:t>
      </w:r>
      <w:r w:rsidRPr="00572A64">
        <w:rPr>
          <w:rFonts w:ascii="Arial" w:hAnsi="Arial" w:cs="Arial"/>
        </w:rPr>
        <w:t xml:space="preserve"> economic planning model of the tourism</w:t>
      </w:r>
      <w:r w:rsidR="0032559C" w:rsidRPr="00572A64">
        <w:rPr>
          <w:rFonts w:ascii="Arial" w:hAnsi="Arial" w:cs="Arial"/>
        </w:rPr>
        <w:t>;</w:t>
      </w:r>
      <w:r w:rsidR="00EC66D7" w:rsidRPr="00572A64">
        <w:rPr>
          <w:rFonts w:ascii="Arial" w:hAnsi="Arial" w:cs="Arial"/>
        </w:rPr>
        <w:t xml:space="preserve"> </w:t>
      </w:r>
      <w:r w:rsidRPr="00572A64">
        <w:rPr>
          <w:rFonts w:ascii="Arial" w:hAnsi="Arial" w:cs="Arial"/>
        </w:rPr>
        <w:t>physical planning model</w:t>
      </w:r>
      <w:r w:rsidR="0032559C" w:rsidRPr="00572A64">
        <w:rPr>
          <w:rFonts w:ascii="Arial" w:hAnsi="Arial" w:cs="Arial"/>
        </w:rPr>
        <w:t>;</w:t>
      </w:r>
      <w:r w:rsidR="00EC66D7" w:rsidRPr="00572A64">
        <w:rPr>
          <w:rFonts w:ascii="Arial" w:hAnsi="Arial" w:cs="Arial"/>
        </w:rPr>
        <w:t xml:space="preserve"> </w:t>
      </w:r>
      <w:r w:rsidR="0032559C" w:rsidRPr="00572A64">
        <w:rPr>
          <w:rFonts w:ascii="Arial" w:hAnsi="Arial" w:cs="Arial"/>
        </w:rPr>
        <w:t>p</w:t>
      </w:r>
      <w:r w:rsidRPr="00572A64">
        <w:rPr>
          <w:rFonts w:ascii="Arial" w:hAnsi="Arial" w:cs="Arial"/>
        </w:rPr>
        <w:t>roduct analysis sequence model for outdoor leisure planning</w:t>
      </w:r>
      <w:r w:rsidR="0032559C" w:rsidRPr="00572A64">
        <w:rPr>
          <w:rFonts w:ascii="Arial" w:hAnsi="Arial" w:cs="Arial"/>
        </w:rPr>
        <w:t>;</w:t>
      </w:r>
      <w:r w:rsidR="00EC66D7" w:rsidRPr="00572A64">
        <w:rPr>
          <w:rFonts w:ascii="Arial" w:hAnsi="Arial" w:cs="Arial"/>
        </w:rPr>
        <w:t xml:space="preserve"> </w:t>
      </w:r>
      <w:r w:rsidRPr="00572A64">
        <w:rPr>
          <w:rFonts w:ascii="Arial" w:hAnsi="Arial" w:cs="Arial"/>
        </w:rPr>
        <w:t>triple bottom theory model</w:t>
      </w:r>
      <w:r w:rsidR="0032559C" w:rsidRPr="00572A64">
        <w:rPr>
          <w:rFonts w:ascii="Arial" w:hAnsi="Arial" w:cs="Arial"/>
        </w:rPr>
        <w:t>.</w:t>
      </w:r>
    </w:p>
    <w:p w14:paraId="2A02E7A6" w14:textId="5D16C52E" w:rsidR="006057E7" w:rsidRPr="00572A64" w:rsidRDefault="00EC66D7" w:rsidP="003F1359">
      <w:pPr>
        <w:spacing w:after="0" w:line="240" w:lineRule="auto"/>
        <w:contextualSpacing/>
        <w:jc w:val="both"/>
        <w:rPr>
          <w:rFonts w:ascii="Arial" w:hAnsi="Arial" w:cs="Arial"/>
        </w:rPr>
      </w:pPr>
      <w:r w:rsidRPr="00572A64">
        <w:rPr>
          <w:rFonts w:ascii="Arial" w:hAnsi="Arial" w:cs="Arial"/>
        </w:rPr>
        <w:t>Comparing Australia</w:t>
      </w:r>
      <w:r w:rsidR="00811DF7" w:rsidRPr="00572A64">
        <w:rPr>
          <w:rFonts w:ascii="Arial" w:hAnsi="Arial" w:cs="Arial"/>
        </w:rPr>
        <w:t>’s tourism planning to</w:t>
      </w:r>
      <w:r w:rsidR="006057E7" w:rsidRPr="00572A64">
        <w:rPr>
          <w:rFonts w:ascii="Arial" w:hAnsi="Arial" w:cs="Arial"/>
        </w:rPr>
        <w:t xml:space="preserve"> diverse global cases of tourism</w:t>
      </w:r>
      <w:r w:rsidR="00811DF7" w:rsidRPr="00572A64">
        <w:rPr>
          <w:rFonts w:ascii="Arial" w:hAnsi="Arial" w:cs="Arial"/>
        </w:rPr>
        <w:t xml:space="preserve"> planning, one model which should be highlighted is</w:t>
      </w:r>
      <w:r w:rsidR="006057E7" w:rsidRPr="00572A64">
        <w:rPr>
          <w:rFonts w:ascii="Arial" w:hAnsi="Arial" w:cs="Arial"/>
        </w:rPr>
        <w:t xml:space="preserve"> butler's theory</w:t>
      </w:r>
      <w:r w:rsidR="00811DF7" w:rsidRPr="00572A64">
        <w:rPr>
          <w:rFonts w:ascii="Arial" w:hAnsi="Arial" w:cs="Arial"/>
        </w:rPr>
        <w:t xml:space="preserve"> method</w:t>
      </w:r>
      <w:r w:rsidR="006057E7" w:rsidRPr="00572A64">
        <w:rPr>
          <w:rFonts w:ascii="Arial" w:hAnsi="Arial" w:cs="Arial"/>
        </w:rPr>
        <w:t xml:space="preserve"> which is used by England for their tourism planning model</w:t>
      </w:r>
      <w:r w:rsidR="00811DF7" w:rsidRPr="00572A64">
        <w:rPr>
          <w:rFonts w:ascii="Arial" w:hAnsi="Arial" w:cs="Arial"/>
        </w:rPr>
        <w:t>.</w:t>
      </w:r>
      <w:r w:rsidR="006057E7" w:rsidRPr="00572A64">
        <w:rPr>
          <w:rFonts w:ascii="Arial" w:hAnsi="Arial" w:cs="Arial"/>
        </w:rPr>
        <w:t xml:space="preserve"> </w:t>
      </w:r>
      <w:r w:rsidR="00811DF7" w:rsidRPr="00572A64">
        <w:rPr>
          <w:rFonts w:ascii="Arial" w:hAnsi="Arial" w:cs="Arial"/>
        </w:rPr>
        <w:t>B</w:t>
      </w:r>
      <w:r w:rsidR="006057E7" w:rsidRPr="00572A64">
        <w:rPr>
          <w:rFonts w:ascii="Arial" w:hAnsi="Arial" w:cs="Arial"/>
        </w:rPr>
        <w:t>utler's theory model includes the following stages</w:t>
      </w:r>
      <w:r w:rsidR="003F1359" w:rsidRPr="00572A64">
        <w:rPr>
          <w:rFonts w:ascii="Arial" w:hAnsi="Arial" w:cs="Arial"/>
        </w:rPr>
        <w:t xml:space="preserve"> </w:t>
      </w:r>
      <w:r w:rsidR="006057E7" w:rsidRPr="00572A64">
        <w:rPr>
          <w:rFonts w:ascii="Arial" w:hAnsi="Arial" w:cs="Arial"/>
        </w:rPr>
        <w:t>(Ali, 2018)</w:t>
      </w:r>
      <w:r w:rsidR="00811DF7" w:rsidRPr="00572A64">
        <w:rPr>
          <w:rFonts w:ascii="Arial" w:hAnsi="Arial" w:cs="Arial"/>
        </w:rPr>
        <w:t>:</w:t>
      </w:r>
    </w:p>
    <w:p w14:paraId="38C61D8B" w14:textId="77777777" w:rsidR="00811DF7" w:rsidRPr="00572A64" w:rsidRDefault="006057E7" w:rsidP="003F1359">
      <w:pPr>
        <w:spacing w:after="0" w:line="240" w:lineRule="auto"/>
        <w:contextualSpacing/>
        <w:jc w:val="both"/>
        <w:rPr>
          <w:rFonts w:ascii="Arial" w:hAnsi="Arial" w:cs="Arial"/>
        </w:rPr>
      </w:pPr>
      <w:r w:rsidRPr="00572A64">
        <w:rPr>
          <w:rFonts w:ascii="Arial" w:hAnsi="Arial" w:cs="Arial"/>
        </w:rPr>
        <w:t>Exploration stage</w:t>
      </w:r>
      <w:r w:rsidR="00811DF7" w:rsidRPr="00572A64">
        <w:rPr>
          <w:rFonts w:ascii="Arial" w:hAnsi="Arial" w:cs="Arial"/>
        </w:rPr>
        <w:t xml:space="preserve">; </w:t>
      </w:r>
    </w:p>
    <w:p w14:paraId="2178E0DB" w14:textId="77777777" w:rsidR="00811DF7" w:rsidRPr="00572A64" w:rsidRDefault="006057E7" w:rsidP="003F1359">
      <w:pPr>
        <w:spacing w:after="0" w:line="240" w:lineRule="auto"/>
        <w:contextualSpacing/>
        <w:jc w:val="both"/>
        <w:rPr>
          <w:rFonts w:ascii="Arial" w:hAnsi="Arial" w:cs="Arial"/>
        </w:rPr>
      </w:pPr>
      <w:r w:rsidRPr="00572A64">
        <w:rPr>
          <w:rFonts w:ascii="Arial" w:hAnsi="Arial" w:cs="Arial"/>
        </w:rPr>
        <w:t>Involvement stage</w:t>
      </w:r>
      <w:r w:rsidR="00811DF7" w:rsidRPr="00572A64">
        <w:rPr>
          <w:rFonts w:ascii="Arial" w:hAnsi="Arial" w:cs="Arial"/>
        </w:rPr>
        <w:t xml:space="preserve">; </w:t>
      </w:r>
    </w:p>
    <w:p w14:paraId="62AF9158" w14:textId="6EF3FE8A" w:rsidR="006057E7" w:rsidRPr="00572A64" w:rsidRDefault="006057E7" w:rsidP="003F1359">
      <w:pPr>
        <w:spacing w:after="0" w:line="240" w:lineRule="auto"/>
        <w:contextualSpacing/>
        <w:jc w:val="both"/>
        <w:rPr>
          <w:rFonts w:ascii="Arial" w:hAnsi="Arial" w:cs="Arial"/>
        </w:rPr>
      </w:pPr>
      <w:r w:rsidRPr="00572A64">
        <w:rPr>
          <w:rFonts w:ascii="Arial" w:hAnsi="Arial" w:cs="Arial"/>
        </w:rPr>
        <w:t xml:space="preserve">Development stage - In the stage of development of butler's theory model new tourist attraction and </w:t>
      </w:r>
      <w:r w:rsidR="003F1359" w:rsidRPr="00572A64">
        <w:rPr>
          <w:rFonts w:ascii="Arial" w:hAnsi="Arial" w:cs="Arial"/>
        </w:rPr>
        <w:t>tourists’</w:t>
      </w:r>
      <w:r w:rsidRPr="00572A64">
        <w:rPr>
          <w:rFonts w:ascii="Arial" w:hAnsi="Arial" w:cs="Arial"/>
        </w:rPr>
        <w:t xml:space="preserve"> facilities was taken care of attracting the different tourism for various place form the world</w:t>
      </w:r>
      <w:r w:rsidR="003F1359" w:rsidRPr="00572A64">
        <w:rPr>
          <w:rFonts w:ascii="Arial" w:hAnsi="Arial" w:cs="Arial"/>
        </w:rPr>
        <w:t xml:space="preserve"> </w:t>
      </w:r>
      <w:r w:rsidRPr="00572A64">
        <w:rPr>
          <w:rFonts w:ascii="Arial" w:hAnsi="Arial" w:cs="Arial"/>
        </w:rPr>
        <w:t>(Rossiter and Percy, 2017)</w:t>
      </w:r>
      <w:r w:rsidR="00811DF7" w:rsidRPr="00572A64">
        <w:rPr>
          <w:rFonts w:ascii="Arial" w:hAnsi="Arial" w:cs="Arial"/>
        </w:rPr>
        <w:t>;</w:t>
      </w:r>
    </w:p>
    <w:p w14:paraId="0467C1AD" w14:textId="7C142673" w:rsidR="006057E7" w:rsidRPr="00572A64" w:rsidRDefault="006057E7" w:rsidP="003F1359">
      <w:pPr>
        <w:spacing w:after="0" w:line="240" w:lineRule="auto"/>
        <w:contextualSpacing/>
        <w:jc w:val="both"/>
        <w:rPr>
          <w:rFonts w:ascii="Arial" w:hAnsi="Arial" w:cs="Arial"/>
        </w:rPr>
      </w:pPr>
      <w:r w:rsidRPr="00572A64">
        <w:rPr>
          <w:rFonts w:ascii="Arial" w:hAnsi="Arial" w:cs="Arial"/>
        </w:rPr>
        <w:t>Consolidation stage</w:t>
      </w:r>
      <w:r w:rsidR="00811DF7" w:rsidRPr="00572A64">
        <w:rPr>
          <w:rFonts w:ascii="Arial" w:hAnsi="Arial" w:cs="Arial"/>
        </w:rPr>
        <w:t>;</w:t>
      </w:r>
    </w:p>
    <w:p w14:paraId="1B7DC21F" w14:textId="3E2DA8B5" w:rsidR="006057E7" w:rsidRPr="00572A64" w:rsidRDefault="006057E7" w:rsidP="003F1359">
      <w:pPr>
        <w:spacing w:after="0" w:line="240" w:lineRule="auto"/>
        <w:contextualSpacing/>
        <w:jc w:val="both"/>
        <w:rPr>
          <w:rFonts w:ascii="Arial" w:hAnsi="Arial" w:cs="Arial"/>
        </w:rPr>
      </w:pPr>
      <w:r w:rsidRPr="00572A64">
        <w:rPr>
          <w:rFonts w:ascii="Arial" w:hAnsi="Arial" w:cs="Arial"/>
        </w:rPr>
        <w:t>Stagnation stage - In the stagnation stage, there was suddenly a reduction in the number of tourists in the country as the people coming to the England for the holiday shifted to the other countries for the holidays</w:t>
      </w:r>
      <w:r w:rsidR="003F1359" w:rsidRPr="00572A64">
        <w:rPr>
          <w:rFonts w:ascii="Arial" w:hAnsi="Arial" w:cs="Arial"/>
        </w:rPr>
        <w:t xml:space="preserve"> </w:t>
      </w:r>
      <w:r w:rsidRPr="00572A64">
        <w:rPr>
          <w:rFonts w:ascii="Arial" w:hAnsi="Arial" w:cs="Arial"/>
        </w:rPr>
        <w:t>(Ali, 2018).</w:t>
      </w:r>
    </w:p>
    <w:p w14:paraId="31DBF30C" w14:textId="78ADFED1" w:rsidR="006057E7" w:rsidRPr="00572A64" w:rsidRDefault="006057E7" w:rsidP="003F1359">
      <w:pPr>
        <w:spacing w:after="0" w:line="240" w:lineRule="auto"/>
        <w:contextualSpacing/>
        <w:jc w:val="both"/>
        <w:rPr>
          <w:rFonts w:ascii="Arial" w:hAnsi="Arial" w:cs="Arial"/>
        </w:rPr>
      </w:pPr>
      <w:r w:rsidRPr="00572A64">
        <w:rPr>
          <w:rFonts w:ascii="Arial" w:hAnsi="Arial" w:cs="Arial"/>
        </w:rPr>
        <w:t>So, all the different global cases have different models and in the above case when the comparison is done so, the model used by Australia for strategic tourism planning is more effective in giving the better planning and outcome for the country</w:t>
      </w:r>
      <w:r w:rsidR="003F1359" w:rsidRPr="00572A64">
        <w:rPr>
          <w:rFonts w:ascii="Arial" w:hAnsi="Arial" w:cs="Arial"/>
        </w:rPr>
        <w:t xml:space="preserve"> </w:t>
      </w:r>
      <w:r w:rsidRPr="00572A64">
        <w:rPr>
          <w:rFonts w:ascii="Arial" w:hAnsi="Arial" w:cs="Arial"/>
        </w:rPr>
        <w:t>(Rossiter and Percy, 2017).</w:t>
      </w:r>
    </w:p>
    <w:p w14:paraId="5673589E" w14:textId="3325724A" w:rsidR="00811DF7" w:rsidRPr="00572A64" w:rsidRDefault="00811DF7" w:rsidP="002B463B">
      <w:pPr>
        <w:pStyle w:val="Titolo1"/>
        <w:spacing w:before="0" w:line="240" w:lineRule="auto"/>
        <w:contextualSpacing/>
        <w:jc w:val="center"/>
        <w:rPr>
          <w:rFonts w:ascii="Arial" w:hAnsi="Arial" w:cs="Arial"/>
          <w:color w:val="auto"/>
          <w:sz w:val="22"/>
          <w:szCs w:val="22"/>
        </w:rPr>
      </w:pPr>
      <w:bookmarkStart w:id="6" w:name="_Toc47951640"/>
    </w:p>
    <w:p w14:paraId="3E9E5D7F" w14:textId="5C759818" w:rsidR="00811DF7" w:rsidRPr="00572A64" w:rsidRDefault="00811DF7" w:rsidP="00811DF7">
      <w:pPr>
        <w:rPr>
          <w:rFonts w:ascii="Arial" w:hAnsi="Arial" w:cs="Arial"/>
        </w:rPr>
      </w:pPr>
    </w:p>
    <w:p w14:paraId="2658AB16" w14:textId="32A820B8" w:rsidR="00811DF7" w:rsidRPr="00572A64" w:rsidRDefault="00811DF7" w:rsidP="00811DF7">
      <w:pPr>
        <w:rPr>
          <w:rFonts w:ascii="Arial" w:hAnsi="Arial" w:cs="Arial"/>
        </w:rPr>
      </w:pPr>
    </w:p>
    <w:p w14:paraId="76FBEF62" w14:textId="6AFB6AEB" w:rsidR="00811DF7" w:rsidRDefault="00811DF7" w:rsidP="00811DF7">
      <w:pPr>
        <w:rPr>
          <w:rFonts w:ascii="Arial" w:hAnsi="Arial" w:cs="Arial"/>
        </w:rPr>
      </w:pPr>
    </w:p>
    <w:p w14:paraId="4A419B14" w14:textId="77777777" w:rsidR="00572A64" w:rsidRPr="00572A64" w:rsidRDefault="00572A64" w:rsidP="00811DF7">
      <w:pPr>
        <w:rPr>
          <w:rFonts w:ascii="Arial" w:hAnsi="Arial" w:cs="Arial"/>
        </w:rPr>
      </w:pPr>
    </w:p>
    <w:p w14:paraId="4B1CFA1A" w14:textId="77777777" w:rsidR="00811DF7" w:rsidRPr="00572A64" w:rsidRDefault="00811DF7" w:rsidP="00811DF7">
      <w:pPr>
        <w:rPr>
          <w:rFonts w:ascii="Arial" w:hAnsi="Arial" w:cs="Arial"/>
        </w:rPr>
      </w:pPr>
    </w:p>
    <w:p w14:paraId="5E07D332" w14:textId="7AD7CD29" w:rsidR="006057E7" w:rsidRPr="00572A64" w:rsidRDefault="00811DF7" w:rsidP="002B463B">
      <w:pPr>
        <w:pStyle w:val="Titolo1"/>
        <w:spacing w:before="0" w:line="240" w:lineRule="auto"/>
        <w:contextualSpacing/>
        <w:jc w:val="center"/>
        <w:rPr>
          <w:rFonts w:ascii="Arial" w:hAnsi="Arial" w:cs="Arial"/>
          <w:color w:val="auto"/>
          <w:sz w:val="22"/>
          <w:szCs w:val="22"/>
        </w:rPr>
      </w:pPr>
      <w:r w:rsidRPr="00572A64">
        <w:rPr>
          <w:rFonts w:ascii="Arial" w:hAnsi="Arial" w:cs="Arial"/>
          <w:color w:val="auto"/>
          <w:sz w:val="22"/>
          <w:szCs w:val="22"/>
        </w:rPr>
        <w:lastRenderedPageBreak/>
        <w:t>A CONCEPTUAL FRAMEWORK FOR THE IMPROVEMENT AND THE FUTURE DEVELOPMENT</w:t>
      </w:r>
      <w:bookmarkEnd w:id="6"/>
    </w:p>
    <w:p w14:paraId="354A303B" w14:textId="77777777" w:rsidR="002B463B" w:rsidRPr="00572A64" w:rsidRDefault="002B463B" w:rsidP="003F1359">
      <w:pPr>
        <w:tabs>
          <w:tab w:val="left" w:pos="3523"/>
        </w:tabs>
        <w:spacing w:after="0" w:line="240" w:lineRule="auto"/>
        <w:contextualSpacing/>
        <w:jc w:val="both"/>
        <w:rPr>
          <w:rFonts w:ascii="Arial" w:hAnsi="Arial" w:cs="Arial"/>
        </w:rPr>
      </w:pPr>
    </w:p>
    <w:p w14:paraId="67BA2EAD"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Tourism is the one of the most complex growing sectors in Australia that needs to be recognized as one of the keys to advanced economies. By the conceptual framework, several contexts and variations are used for improving a future development of tourism in Australia.</w:t>
      </w:r>
    </w:p>
    <w:p w14:paraId="6C9D8D78"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 xml:space="preserve">For this political framework also need to take care of the development and planning guide actions. A destination model of competitiveness in which a strategic framework ensures the tourism development in sustainable and competitive ways, has some attributes which are - </w:t>
      </w:r>
    </w:p>
    <w:p w14:paraId="734920A3"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System definition - In the system definition, Australia's framework requires the common understanding and explicit recognitions among the stakeholders concerning the system of a tourism destination (Ali, 2018).</w:t>
      </w:r>
    </w:p>
    <w:p w14:paraId="57760AB8"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Values / Philosophy - In the philosophy perspectives, Australia needs to address the environmental, economic, political, and social goals through tourism development this helps in the future development of Australia's tourism.</w:t>
      </w:r>
    </w:p>
    <w:p w14:paraId="66861846"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Vision - The vision crafted by Australia sense of community as a desired future for development and growth of the tourism in Australia (Rossiter and Percy, 2017).</w:t>
      </w:r>
    </w:p>
    <w:p w14:paraId="415E10B1"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 xml:space="preserve">Branding/positioning - In Australia destination the efforts are required to be created for the identity of tourism through the overall strategy of destination marketing.   </w:t>
      </w:r>
    </w:p>
    <w:p w14:paraId="50B33948"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Development - Australia considers the cohesiveness and quality of tourism policy development, in this integrated and cohesive quality of the policies are designed to regulate and govern the tourism development (Ali, 2018).</w:t>
      </w:r>
    </w:p>
    <w:p w14:paraId="06A956FA"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Collaborative and competitive analysis - This is used by Australia to do an evaluation of the compares and destination related to some of the other destinations and the system of international tourism (Rossiter and Percy, 2017).</w:t>
      </w:r>
    </w:p>
    <w:p w14:paraId="297A63CD"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 xml:space="preserve">Evaluation and monitoring - In this Australia can improve tourism future development by evaluating and monitoring the policy outcome of tourism that provide the useful information for the improvement of destination of Australia and competitive position. </w:t>
      </w:r>
    </w:p>
    <w:p w14:paraId="5753850A" w14:textId="77777777" w:rsidR="00572A64" w:rsidRPr="00572A64" w:rsidRDefault="00572A64" w:rsidP="00572A64">
      <w:pPr>
        <w:spacing w:after="0" w:line="240" w:lineRule="auto"/>
        <w:contextualSpacing/>
        <w:jc w:val="both"/>
        <w:rPr>
          <w:rFonts w:ascii="Arial" w:hAnsi="Arial" w:cs="Arial"/>
        </w:rPr>
      </w:pPr>
      <w:r w:rsidRPr="00572A64">
        <w:rPr>
          <w:rFonts w:ascii="Arial" w:hAnsi="Arial" w:cs="Arial"/>
        </w:rPr>
        <w:t xml:space="preserve">Audit-  Australia as a tourism destination attributes the weakness and strengths, challenges and problems , current and past strategies, the overall performance audit is done by Australia this helps in knowing the area of the improvement that needs to be done for attracting more of the tourism. There is need to consider the quality of tourism in Australia by taking care of the indicators such as number of the tourist's inhabitant, under marginal and developed area, number of beds per capita, growth of tourism in the last decades, efficacy and inefficacy of the public services in the Australia (De </w:t>
      </w:r>
      <w:proofErr w:type="spellStart"/>
      <w:r w:rsidRPr="00572A64">
        <w:rPr>
          <w:rFonts w:ascii="Arial" w:hAnsi="Arial" w:cs="Arial"/>
        </w:rPr>
        <w:t>Grosbois</w:t>
      </w:r>
      <w:proofErr w:type="spellEnd"/>
      <w:r w:rsidRPr="00572A64">
        <w:rPr>
          <w:rFonts w:ascii="Arial" w:hAnsi="Arial" w:cs="Arial"/>
        </w:rPr>
        <w:t>, 2016).</w:t>
      </w:r>
    </w:p>
    <w:p w14:paraId="3A23BB1B" w14:textId="77777777" w:rsidR="00572A64" w:rsidRPr="00572A64" w:rsidRDefault="00572A64" w:rsidP="00572A64">
      <w:pPr>
        <w:spacing w:after="0" w:line="240" w:lineRule="auto"/>
        <w:contextualSpacing/>
        <w:jc w:val="both"/>
        <w:rPr>
          <w:rFonts w:ascii="Arial" w:hAnsi="Arial" w:cs="Arial"/>
        </w:rPr>
      </w:pPr>
    </w:p>
    <w:p w14:paraId="07CDD8EC" w14:textId="77777777" w:rsidR="00572A64" w:rsidRPr="00572A64" w:rsidRDefault="00572A64" w:rsidP="00572A64">
      <w:pPr>
        <w:spacing w:after="0" w:line="240" w:lineRule="auto"/>
        <w:contextualSpacing/>
        <w:jc w:val="center"/>
        <w:rPr>
          <w:rFonts w:ascii="Arial" w:hAnsi="Arial" w:cs="Arial"/>
          <w:b/>
          <w:bCs/>
        </w:rPr>
      </w:pPr>
      <w:r w:rsidRPr="00572A64">
        <w:rPr>
          <w:rFonts w:ascii="Arial" w:hAnsi="Arial" w:cs="Arial"/>
          <w:b/>
          <w:bCs/>
        </w:rPr>
        <w:t>Conclusion</w:t>
      </w:r>
    </w:p>
    <w:p w14:paraId="7F078E9A" w14:textId="77777777" w:rsidR="00572A64" w:rsidRPr="00572A64" w:rsidRDefault="00572A64" w:rsidP="00572A64">
      <w:pPr>
        <w:spacing w:after="0" w:line="240" w:lineRule="auto"/>
        <w:contextualSpacing/>
        <w:jc w:val="both"/>
        <w:rPr>
          <w:rFonts w:ascii="Arial" w:hAnsi="Arial" w:cs="Arial"/>
        </w:rPr>
      </w:pPr>
    </w:p>
    <w:p w14:paraId="5FF6A4FA" w14:textId="2DB630FC" w:rsidR="00572A64" w:rsidRPr="00572A64" w:rsidRDefault="00572A64" w:rsidP="00572A64">
      <w:pPr>
        <w:spacing w:after="0" w:line="240" w:lineRule="auto"/>
        <w:contextualSpacing/>
        <w:jc w:val="both"/>
        <w:rPr>
          <w:rFonts w:ascii="Arial" w:hAnsi="Arial" w:cs="Arial"/>
        </w:rPr>
      </w:pPr>
      <w:r w:rsidRPr="00572A64">
        <w:rPr>
          <w:rFonts w:ascii="Arial" w:hAnsi="Arial" w:cs="Arial"/>
        </w:rPr>
        <w:t xml:space="preserve">The above report concludes that various concepts and model of the destination management and development, Strategic tourism planning, determination of basic objectives and long terms goals in tourism, and adoption of the course of action and resources allocation necessary for goals carrying out. The report </w:t>
      </w:r>
      <w:r w:rsidRPr="00572A64">
        <w:rPr>
          <w:rFonts w:ascii="Arial" w:hAnsi="Arial" w:cs="Arial"/>
        </w:rPr>
        <w:t>contains</w:t>
      </w:r>
      <w:r w:rsidRPr="00572A64">
        <w:rPr>
          <w:rFonts w:ascii="Arial" w:hAnsi="Arial" w:cs="Arial"/>
        </w:rPr>
        <w:t xml:space="preserve"> the various model such as triple bottom theory, physical planning model, economic planning model, Product analysis sequence model for outdoor leisure planning from which Australia use of strategic tourism management and planning.</w:t>
      </w:r>
    </w:p>
    <w:p w14:paraId="1ED1C3A5" w14:textId="0A3AC5F7" w:rsidR="006057E7" w:rsidRPr="00572A64" w:rsidRDefault="00572A64" w:rsidP="00572A64">
      <w:pPr>
        <w:spacing w:after="0" w:line="240" w:lineRule="auto"/>
        <w:contextualSpacing/>
        <w:jc w:val="both"/>
        <w:rPr>
          <w:rFonts w:ascii="Arial" w:hAnsi="Arial" w:cs="Arial"/>
        </w:rPr>
      </w:pPr>
      <w:r w:rsidRPr="00572A64">
        <w:rPr>
          <w:rFonts w:ascii="Arial" w:hAnsi="Arial" w:cs="Arial"/>
        </w:rPr>
        <w:t xml:space="preserve">Then in next part disbenefits and benefits are explained with the implication and issues of the </w:t>
      </w:r>
      <w:r w:rsidRPr="00572A64">
        <w:rPr>
          <w:rFonts w:ascii="Arial" w:hAnsi="Arial" w:cs="Arial"/>
        </w:rPr>
        <w:t>model. L</w:t>
      </w:r>
      <w:r w:rsidRPr="00572A64">
        <w:rPr>
          <w:rFonts w:ascii="Arial" w:hAnsi="Arial" w:cs="Arial"/>
        </w:rPr>
        <w:t xml:space="preserve">ast conceptual framework explained </w:t>
      </w:r>
      <w:r w:rsidRPr="00572A64">
        <w:rPr>
          <w:rFonts w:ascii="Arial" w:hAnsi="Arial" w:cs="Arial"/>
        </w:rPr>
        <w:t>an</w:t>
      </w:r>
      <w:r w:rsidRPr="00572A64">
        <w:rPr>
          <w:rFonts w:ascii="Arial" w:hAnsi="Arial" w:cs="Arial"/>
        </w:rPr>
        <w:t xml:space="preserve"> improvement and the future development of Australia tourism sectors.</w:t>
      </w:r>
    </w:p>
    <w:p w14:paraId="704B4743" w14:textId="77777777" w:rsidR="006057E7" w:rsidRPr="00572A64" w:rsidRDefault="006057E7" w:rsidP="003F1359">
      <w:pPr>
        <w:spacing w:after="0" w:line="240" w:lineRule="auto"/>
        <w:contextualSpacing/>
        <w:jc w:val="both"/>
        <w:rPr>
          <w:rFonts w:ascii="Arial" w:hAnsi="Arial" w:cs="Arial"/>
        </w:rPr>
      </w:pPr>
    </w:p>
    <w:p w14:paraId="12F9C9A2" w14:textId="77777777" w:rsidR="006057E7" w:rsidRPr="00572A64" w:rsidRDefault="006057E7" w:rsidP="003F1359">
      <w:pPr>
        <w:spacing w:after="0" w:line="240" w:lineRule="auto"/>
        <w:contextualSpacing/>
        <w:jc w:val="both"/>
        <w:rPr>
          <w:rFonts w:ascii="Arial" w:hAnsi="Arial" w:cs="Arial"/>
        </w:rPr>
      </w:pPr>
    </w:p>
    <w:p w14:paraId="13B8FBBC" w14:textId="77777777" w:rsidR="006057E7" w:rsidRPr="00572A64" w:rsidRDefault="006057E7" w:rsidP="006057E7">
      <w:pPr>
        <w:spacing w:after="0" w:line="360" w:lineRule="auto"/>
        <w:jc w:val="both"/>
        <w:rPr>
          <w:rFonts w:ascii="Arial" w:hAnsi="Arial" w:cs="Arial"/>
        </w:rPr>
      </w:pPr>
    </w:p>
    <w:p w14:paraId="3A9E1165" w14:textId="77777777" w:rsidR="006057E7" w:rsidRPr="00572A64" w:rsidRDefault="006057E7" w:rsidP="006057E7">
      <w:pPr>
        <w:spacing w:after="0" w:line="360" w:lineRule="auto"/>
        <w:jc w:val="both"/>
        <w:rPr>
          <w:rFonts w:ascii="Arial" w:hAnsi="Arial" w:cs="Arial"/>
        </w:rPr>
      </w:pPr>
    </w:p>
    <w:p w14:paraId="5D0E2F13" w14:textId="7CFB0EC5" w:rsidR="006057E7" w:rsidRDefault="006057E7" w:rsidP="006057E7">
      <w:pPr>
        <w:spacing w:after="0" w:line="360" w:lineRule="auto"/>
        <w:jc w:val="both"/>
        <w:rPr>
          <w:rFonts w:ascii="Arial" w:hAnsi="Arial" w:cs="Arial"/>
        </w:rPr>
      </w:pPr>
    </w:p>
    <w:p w14:paraId="46728AFC" w14:textId="334AC349" w:rsidR="00572A64" w:rsidRDefault="00572A64" w:rsidP="006057E7">
      <w:pPr>
        <w:spacing w:after="0" w:line="360" w:lineRule="auto"/>
        <w:jc w:val="both"/>
        <w:rPr>
          <w:rFonts w:ascii="Arial" w:hAnsi="Arial" w:cs="Arial"/>
        </w:rPr>
      </w:pPr>
    </w:p>
    <w:p w14:paraId="563283E9" w14:textId="77777777" w:rsidR="00572A64" w:rsidRPr="00572A64" w:rsidRDefault="00572A64" w:rsidP="006057E7">
      <w:pPr>
        <w:spacing w:after="0" w:line="360" w:lineRule="auto"/>
        <w:jc w:val="both"/>
        <w:rPr>
          <w:rFonts w:ascii="Arial" w:hAnsi="Arial" w:cs="Arial"/>
        </w:rPr>
      </w:pPr>
    </w:p>
    <w:p w14:paraId="304EF9EE" w14:textId="77777777" w:rsidR="00572A64" w:rsidRPr="00572A64" w:rsidRDefault="00572A64" w:rsidP="006057E7">
      <w:pPr>
        <w:spacing w:after="0" w:line="360" w:lineRule="auto"/>
        <w:jc w:val="both"/>
        <w:rPr>
          <w:rFonts w:ascii="Arial" w:hAnsi="Arial" w:cs="Arial"/>
        </w:rPr>
      </w:pPr>
    </w:p>
    <w:p w14:paraId="112E9A28" w14:textId="2BD17A75" w:rsidR="006057E7" w:rsidRPr="00572A64" w:rsidRDefault="006057E7" w:rsidP="006057E7">
      <w:pPr>
        <w:pStyle w:val="Titolo1"/>
        <w:spacing w:before="0" w:line="360" w:lineRule="auto"/>
        <w:jc w:val="center"/>
        <w:rPr>
          <w:rFonts w:ascii="Arial" w:hAnsi="Arial" w:cs="Arial"/>
          <w:color w:val="auto"/>
          <w:sz w:val="22"/>
          <w:szCs w:val="22"/>
        </w:rPr>
      </w:pPr>
      <w:bookmarkStart w:id="7" w:name="_Toc47951641"/>
      <w:r w:rsidRPr="00572A64">
        <w:rPr>
          <w:rFonts w:ascii="Arial" w:hAnsi="Arial" w:cs="Arial"/>
          <w:color w:val="auto"/>
          <w:sz w:val="22"/>
          <w:szCs w:val="22"/>
        </w:rPr>
        <w:t>Reference</w:t>
      </w:r>
      <w:bookmarkEnd w:id="7"/>
    </w:p>
    <w:p w14:paraId="47E9D1CB" w14:textId="77777777" w:rsidR="006057E7" w:rsidRPr="00572A64" w:rsidRDefault="006057E7" w:rsidP="006057E7">
      <w:pPr>
        <w:spacing w:after="0"/>
        <w:jc w:val="both"/>
        <w:rPr>
          <w:rFonts w:ascii="Arial" w:hAnsi="Arial" w:cs="Arial"/>
        </w:rPr>
      </w:pPr>
    </w:p>
    <w:p w14:paraId="43DCAB33" w14:textId="244A0D38"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Ali, A.A., 2018. Strategic planning–organizational performance relationship: Perspectives of previous studies and literature review. International Journal of Healthcare Management, 11(1), pp.8-24.</w:t>
      </w:r>
    </w:p>
    <w:p w14:paraId="6BD5EC55" w14:textId="77777777" w:rsidR="006057E7" w:rsidRPr="00572A64" w:rsidRDefault="006057E7" w:rsidP="006057E7">
      <w:pPr>
        <w:spacing w:after="0"/>
        <w:jc w:val="both"/>
        <w:rPr>
          <w:rFonts w:ascii="Arial" w:hAnsi="Arial" w:cs="Arial"/>
        </w:rPr>
      </w:pPr>
    </w:p>
    <w:p w14:paraId="03A0A5FD" w14:textId="70223847" w:rsidR="006057E7" w:rsidRPr="00572A64" w:rsidRDefault="006057E7" w:rsidP="006057E7">
      <w:pPr>
        <w:pStyle w:val="Paragrafoelenco"/>
        <w:numPr>
          <w:ilvl w:val="0"/>
          <w:numId w:val="10"/>
        </w:numPr>
        <w:spacing w:after="0"/>
        <w:jc w:val="both"/>
        <w:rPr>
          <w:rFonts w:ascii="Arial" w:hAnsi="Arial" w:cs="Arial"/>
        </w:rPr>
      </w:pPr>
      <w:proofErr w:type="spellStart"/>
      <w:r w:rsidRPr="00572A64">
        <w:rPr>
          <w:rFonts w:ascii="Arial" w:hAnsi="Arial" w:cs="Arial"/>
        </w:rPr>
        <w:t>Amarah</w:t>
      </w:r>
      <w:proofErr w:type="spellEnd"/>
      <w:r w:rsidRPr="00572A64">
        <w:rPr>
          <w:rFonts w:ascii="Arial" w:hAnsi="Arial" w:cs="Arial"/>
        </w:rPr>
        <w:t>, B. and Langston, C., 2017. Development of a triple bottom line stakeholder satisfaction model. Journal of Corporate Real Estate.</w:t>
      </w:r>
    </w:p>
    <w:p w14:paraId="72ACF7C1" w14:textId="77777777" w:rsidR="006057E7" w:rsidRPr="00572A64" w:rsidRDefault="006057E7" w:rsidP="006057E7">
      <w:pPr>
        <w:spacing w:after="0"/>
        <w:jc w:val="both"/>
        <w:rPr>
          <w:rFonts w:ascii="Arial" w:hAnsi="Arial" w:cs="Arial"/>
        </w:rPr>
      </w:pPr>
    </w:p>
    <w:p w14:paraId="450C81F3" w14:textId="08D8727E"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Bals, L. and Tate, W. eds., 2017. Implementing triple bottom line sustainability into global supply chains. Routledge.</w:t>
      </w:r>
    </w:p>
    <w:p w14:paraId="3559D935" w14:textId="77777777" w:rsidR="006057E7" w:rsidRPr="00572A64" w:rsidRDefault="006057E7" w:rsidP="006057E7">
      <w:pPr>
        <w:spacing w:after="0"/>
        <w:jc w:val="both"/>
        <w:rPr>
          <w:rFonts w:ascii="Arial" w:hAnsi="Arial" w:cs="Arial"/>
        </w:rPr>
      </w:pPr>
    </w:p>
    <w:p w14:paraId="0BE2131C" w14:textId="2E325D14"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 xml:space="preserve">De </w:t>
      </w:r>
      <w:proofErr w:type="spellStart"/>
      <w:r w:rsidRPr="00572A64">
        <w:rPr>
          <w:rFonts w:ascii="Arial" w:hAnsi="Arial" w:cs="Arial"/>
        </w:rPr>
        <w:t>Grosbois</w:t>
      </w:r>
      <w:proofErr w:type="spellEnd"/>
      <w:r w:rsidRPr="00572A64">
        <w:rPr>
          <w:rFonts w:ascii="Arial" w:hAnsi="Arial" w:cs="Arial"/>
        </w:rPr>
        <w:t xml:space="preserve">, D., 2016. Corporate social responsibility reporting in the cruise tourism industry: a performance evaluation using a new institutional </w:t>
      </w:r>
      <w:r w:rsidR="003F1359" w:rsidRPr="00572A64">
        <w:rPr>
          <w:rFonts w:ascii="Arial" w:hAnsi="Arial" w:cs="Arial"/>
        </w:rPr>
        <w:t>theory-based</w:t>
      </w:r>
      <w:r w:rsidRPr="00572A64">
        <w:rPr>
          <w:rFonts w:ascii="Arial" w:hAnsi="Arial" w:cs="Arial"/>
        </w:rPr>
        <w:t xml:space="preserve"> model. Journal of Sustainable Tourism, 24(2), pp.245-269.</w:t>
      </w:r>
    </w:p>
    <w:p w14:paraId="27FF04B4" w14:textId="77777777" w:rsidR="006057E7" w:rsidRPr="00572A64" w:rsidRDefault="006057E7" w:rsidP="006057E7">
      <w:pPr>
        <w:spacing w:after="0"/>
        <w:jc w:val="both"/>
        <w:rPr>
          <w:rFonts w:ascii="Arial" w:hAnsi="Arial" w:cs="Arial"/>
        </w:rPr>
      </w:pPr>
    </w:p>
    <w:p w14:paraId="7B03C5C0" w14:textId="52EEA364"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Debnath, R. and Amin, A.N., 2016. A geographic information system-based logical urban growth model for predicting spatial growth of an urban area. Environment and Planning B: Planning and Design, 43(3), pp.580-597.</w:t>
      </w:r>
    </w:p>
    <w:p w14:paraId="06CEE4FF" w14:textId="77777777" w:rsidR="006057E7" w:rsidRPr="00572A64" w:rsidRDefault="006057E7" w:rsidP="006057E7">
      <w:pPr>
        <w:spacing w:after="0"/>
        <w:jc w:val="both"/>
        <w:rPr>
          <w:rFonts w:ascii="Arial" w:hAnsi="Arial" w:cs="Arial"/>
        </w:rPr>
      </w:pPr>
    </w:p>
    <w:p w14:paraId="5AC659E0" w14:textId="7D642AE7" w:rsidR="006057E7" w:rsidRPr="00572A64" w:rsidRDefault="006057E7" w:rsidP="006057E7">
      <w:pPr>
        <w:pStyle w:val="Paragrafoelenco"/>
        <w:numPr>
          <w:ilvl w:val="0"/>
          <w:numId w:val="10"/>
        </w:numPr>
        <w:spacing w:after="0"/>
        <w:jc w:val="both"/>
        <w:rPr>
          <w:rFonts w:ascii="Arial" w:hAnsi="Arial" w:cs="Arial"/>
        </w:rPr>
      </w:pPr>
      <w:proofErr w:type="spellStart"/>
      <w:r w:rsidRPr="00572A64">
        <w:rPr>
          <w:rFonts w:ascii="Arial" w:hAnsi="Arial" w:cs="Arial"/>
        </w:rPr>
        <w:t>Enongene</w:t>
      </w:r>
      <w:proofErr w:type="spellEnd"/>
      <w:r w:rsidRPr="00572A64">
        <w:rPr>
          <w:rFonts w:ascii="Arial" w:hAnsi="Arial" w:cs="Arial"/>
        </w:rPr>
        <w:t>, V. and Griffin, K., 2019. Tackling the problems of deficient data when planning for religious tourism management. Managing Religious Tourism. CAB International, Wallingford, UK, pp.79-91.</w:t>
      </w:r>
    </w:p>
    <w:p w14:paraId="3BBB4B1B" w14:textId="77777777" w:rsidR="006057E7" w:rsidRPr="00572A64" w:rsidRDefault="006057E7" w:rsidP="006057E7">
      <w:pPr>
        <w:spacing w:after="0"/>
        <w:jc w:val="both"/>
        <w:rPr>
          <w:rFonts w:ascii="Arial" w:hAnsi="Arial" w:cs="Arial"/>
        </w:rPr>
      </w:pPr>
    </w:p>
    <w:p w14:paraId="0672BB6C" w14:textId="4A33AE87"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Johnsen, Å., 2018. Impacts of strategic planning and management in municipal government: An analysis of subjective survey and objective production and efficiency measures in Norway. Public Management Review, 20(3), pp.397-420.</w:t>
      </w:r>
    </w:p>
    <w:p w14:paraId="159C6FFE" w14:textId="77777777" w:rsidR="006057E7" w:rsidRPr="00572A64" w:rsidRDefault="006057E7" w:rsidP="006057E7">
      <w:pPr>
        <w:spacing w:after="0"/>
        <w:jc w:val="both"/>
        <w:rPr>
          <w:rFonts w:ascii="Arial" w:hAnsi="Arial" w:cs="Arial"/>
        </w:rPr>
      </w:pPr>
    </w:p>
    <w:p w14:paraId="7A8CD7ED" w14:textId="1B3D3163"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Jovanović, V., 2016. The application of GIS and its components in tourism. Yugoslav Journal of Operations Research, 18(2).</w:t>
      </w:r>
    </w:p>
    <w:p w14:paraId="507FE550" w14:textId="77777777" w:rsidR="006057E7" w:rsidRPr="00572A64" w:rsidRDefault="006057E7" w:rsidP="006057E7">
      <w:pPr>
        <w:spacing w:after="0"/>
        <w:jc w:val="both"/>
        <w:rPr>
          <w:rFonts w:ascii="Arial" w:hAnsi="Arial" w:cs="Arial"/>
        </w:rPr>
      </w:pPr>
    </w:p>
    <w:p w14:paraId="08449A0F" w14:textId="3787C5D5"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Li, R., Wang, W. and Xia, M., 2017. Cooperative planning of active distribution system with renewable energy sources and energy storage systems. IEEE Access, 6, pp.5916-5926.</w:t>
      </w:r>
    </w:p>
    <w:p w14:paraId="6EBD55FE" w14:textId="77777777" w:rsidR="006057E7" w:rsidRPr="00572A64" w:rsidRDefault="006057E7" w:rsidP="006057E7">
      <w:pPr>
        <w:spacing w:after="0"/>
        <w:jc w:val="both"/>
        <w:rPr>
          <w:rFonts w:ascii="Arial" w:hAnsi="Arial" w:cs="Arial"/>
        </w:rPr>
      </w:pPr>
    </w:p>
    <w:p w14:paraId="4AD6E7C6" w14:textId="77777777"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Mata, J., 2019. Intelligence and innovation for city tourism sustainability. In The future of tourism (pp. 213-232). Springer, Cham.</w:t>
      </w:r>
    </w:p>
    <w:p w14:paraId="1E9D38C8" w14:textId="77777777" w:rsidR="006057E7" w:rsidRPr="00572A64" w:rsidRDefault="006057E7" w:rsidP="006057E7">
      <w:pPr>
        <w:spacing w:after="0"/>
        <w:jc w:val="both"/>
        <w:rPr>
          <w:rFonts w:ascii="Arial" w:hAnsi="Arial" w:cs="Arial"/>
        </w:rPr>
      </w:pPr>
    </w:p>
    <w:p w14:paraId="318664DB" w14:textId="0D046DA1"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 xml:space="preserve">Olive, N.D., 2016. Heritage tourism planning and management (Doctoral dissertation, </w:t>
      </w:r>
      <w:proofErr w:type="spellStart"/>
      <w:r w:rsidRPr="00572A64">
        <w:rPr>
          <w:rFonts w:ascii="Arial" w:hAnsi="Arial" w:cs="Arial"/>
        </w:rPr>
        <w:t>uga</w:t>
      </w:r>
      <w:proofErr w:type="spellEnd"/>
      <w:r w:rsidRPr="00572A64">
        <w:rPr>
          <w:rFonts w:ascii="Arial" w:hAnsi="Arial" w:cs="Arial"/>
        </w:rPr>
        <w:t>).</w:t>
      </w:r>
    </w:p>
    <w:p w14:paraId="7DEE5F06" w14:textId="77777777" w:rsidR="006057E7" w:rsidRPr="00572A64" w:rsidRDefault="006057E7" w:rsidP="006057E7">
      <w:pPr>
        <w:spacing w:after="0"/>
        <w:jc w:val="both"/>
        <w:rPr>
          <w:rFonts w:ascii="Arial" w:hAnsi="Arial" w:cs="Arial"/>
        </w:rPr>
      </w:pPr>
    </w:p>
    <w:p w14:paraId="0BD7FBCE" w14:textId="77777777"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Rossiter, J.R. and Percy, L., 2017. Methodological guidelines for advertising research. Journal of Advertising, 46(1), pp.71-82.</w:t>
      </w:r>
    </w:p>
    <w:p w14:paraId="35AC3DF4" w14:textId="77777777" w:rsidR="006057E7" w:rsidRPr="00572A64" w:rsidRDefault="006057E7" w:rsidP="006057E7">
      <w:pPr>
        <w:spacing w:after="0"/>
        <w:jc w:val="both"/>
        <w:rPr>
          <w:rFonts w:ascii="Arial" w:hAnsi="Arial" w:cs="Arial"/>
        </w:rPr>
      </w:pPr>
    </w:p>
    <w:p w14:paraId="77E3C3EE" w14:textId="109816B8" w:rsidR="006057E7" w:rsidRPr="00572A64" w:rsidRDefault="006057E7" w:rsidP="006057E7">
      <w:pPr>
        <w:pStyle w:val="Paragrafoelenco"/>
        <w:numPr>
          <w:ilvl w:val="0"/>
          <w:numId w:val="10"/>
        </w:numPr>
        <w:spacing w:after="0"/>
        <w:jc w:val="both"/>
        <w:rPr>
          <w:rFonts w:ascii="Arial" w:hAnsi="Arial" w:cs="Arial"/>
        </w:rPr>
      </w:pPr>
      <w:r w:rsidRPr="00572A64">
        <w:rPr>
          <w:rFonts w:ascii="Arial" w:hAnsi="Arial" w:cs="Arial"/>
        </w:rPr>
        <w:t xml:space="preserve">Saito, H. and </w:t>
      </w:r>
      <w:proofErr w:type="spellStart"/>
      <w:r w:rsidRPr="00572A64">
        <w:rPr>
          <w:rFonts w:ascii="Arial" w:hAnsi="Arial" w:cs="Arial"/>
        </w:rPr>
        <w:t>Ruhanen</w:t>
      </w:r>
      <w:proofErr w:type="spellEnd"/>
      <w:r w:rsidRPr="00572A64">
        <w:rPr>
          <w:rFonts w:ascii="Arial" w:hAnsi="Arial" w:cs="Arial"/>
        </w:rPr>
        <w:t>, L., 2017. Power in tourism stakeholder collaborations: Power types and power holders. Journal of Hospitality and Tourism Management, 31, pp.189-196.</w:t>
      </w:r>
    </w:p>
    <w:p w14:paraId="4E2284F5" w14:textId="77777777" w:rsidR="00C354ED" w:rsidRPr="00572A64" w:rsidRDefault="00C354ED" w:rsidP="006057E7">
      <w:pPr>
        <w:spacing w:after="0"/>
        <w:rPr>
          <w:rFonts w:ascii="Arial" w:hAnsi="Arial" w:cs="Arial"/>
        </w:rPr>
      </w:pPr>
    </w:p>
    <w:sectPr w:rsidR="00C354ED" w:rsidRPr="00572A64" w:rsidSect="00572A64">
      <w:footerReference w:type="default" r:id="rId11"/>
      <w:pgSz w:w="11906" w:h="16838"/>
      <w:pgMar w:top="1417" w:right="1134" w:bottom="1134" w:left="1134"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E3A350" w14:textId="77777777" w:rsidR="00F27A60" w:rsidRDefault="00F27A60" w:rsidP="002B463B">
      <w:pPr>
        <w:spacing w:after="0" w:line="240" w:lineRule="auto"/>
      </w:pPr>
      <w:r>
        <w:separator/>
      </w:r>
    </w:p>
  </w:endnote>
  <w:endnote w:type="continuationSeparator" w:id="0">
    <w:p w14:paraId="40033705" w14:textId="77777777" w:rsidR="00F27A60" w:rsidRDefault="00F27A60" w:rsidP="002B4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0694480"/>
      <w:docPartObj>
        <w:docPartGallery w:val="Page Numbers (Bottom of Page)"/>
        <w:docPartUnique/>
      </w:docPartObj>
    </w:sdtPr>
    <w:sdtEndPr/>
    <w:sdtContent>
      <w:p w14:paraId="32067803" w14:textId="7BB78A20" w:rsidR="002B463B" w:rsidRDefault="002B463B">
        <w:pPr>
          <w:pStyle w:val="Pidipagina"/>
          <w:jc w:val="center"/>
        </w:pPr>
        <w:r>
          <w:fldChar w:fldCharType="begin"/>
        </w:r>
        <w:r>
          <w:instrText>PAGE   \* MERGEFORMAT</w:instrText>
        </w:r>
        <w:r>
          <w:fldChar w:fldCharType="separate"/>
        </w:r>
        <w:r>
          <w:rPr>
            <w:lang w:val="it-IT"/>
          </w:rPr>
          <w:t>2</w:t>
        </w:r>
        <w:r>
          <w:fldChar w:fldCharType="end"/>
        </w:r>
      </w:p>
    </w:sdtContent>
  </w:sdt>
  <w:p w14:paraId="725728D1" w14:textId="7A47CE24" w:rsidR="002B463B" w:rsidRDefault="002B463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119AC" w14:textId="77777777" w:rsidR="00F27A60" w:rsidRDefault="00F27A60" w:rsidP="002B463B">
      <w:pPr>
        <w:spacing w:after="0" w:line="240" w:lineRule="auto"/>
      </w:pPr>
      <w:r>
        <w:separator/>
      </w:r>
    </w:p>
  </w:footnote>
  <w:footnote w:type="continuationSeparator" w:id="0">
    <w:p w14:paraId="4CDC20B7" w14:textId="77777777" w:rsidR="00F27A60" w:rsidRDefault="00F27A60" w:rsidP="002B4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2pt;height:12pt" o:bullet="t">
        <v:imagedata r:id="rId1" o:title="mso15C5"/>
      </v:shape>
    </w:pict>
  </w:numPicBullet>
  <w:abstractNum w:abstractNumId="0" w15:restartNumberingAfterBreak="0">
    <w:nsid w:val="17F378DE"/>
    <w:multiLevelType w:val="hybridMultilevel"/>
    <w:tmpl w:val="6CD22ABE"/>
    <w:lvl w:ilvl="0" w:tplc="8662DF30">
      <w:start w:val="1"/>
      <w:numFmt w:val="bullet"/>
      <w:lvlText w:val=""/>
      <w:lvlPicBulletId w:val="0"/>
      <w:lvlJc w:val="left"/>
      <w:pPr>
        <w:ind w:left="720" w:hanging="360"/>
      </w:pPr>
      <w:rPr>
        <w:rFonts w:ascii="Symbol" w:hAnsi="Symbol" w:hint="default"/>
      </w:rPr>
    </w:lvl>
    <w:lvl w:ilvl="1" w:tplc="B4EC492A" w:tentative="1">
      <w:start w:val="1"/>
      <w:numFmt w:val="bullet"/>
      <w:lvlText w:val="o"/>
      <w:lvlJc w:val="left"/>
      <w:pPr>
        <w:ind w:left="1440" w:hanging="360"/>
      </w:pPr>
      <w:rPr>
        <w:rFonts w:ascii="Courier New" w:hAnsi="Courier New" w:cs="Courier New" w:hint="default"/>
      </w:rPr>
    </w:lvl>
    <w:lvl w:ilvl="2" w:tplc="3CA284D6" w:tentative="1">
      <w:start w:val="1"/>
      <w:numFmt w:val="bullet"/>
      <w:lvlText w:val=""/>
      <w:lvlJc w:val="left"/>
      <w:pPr>
        <w:ind w:left="2160" w:hanging="360"/>
      </w:pPr>
      <w:rPr>
        <w:rFonts w:ascii="Wingdings" w:hAnsi="Wingdings" w:hint="default"/>
      </w:rPr>
    </w:lvl>
    <w:lvl w:ilvl="3" w:tplc="A7561FAE" w:tentative="1">
      <w:start w:val="1"/>
      <w:numFmt w:val="bullet"/>
      <w:lvlText w:val=""/>
      <w:lvlJc w:val="left"/>
      <w:pPr>
        <w:ind w:left="2880" w:hanging="360"/>
      </w:pPr>
      <w:rPr>
        <w:rFonts w:ascii="Symbol" w:hAnsi="Symbol" w:hint="default"/>
      </w:rPr>
    </w:lvl>
    <w:lvl w:ilvl="4" w:tplc="D63C323C" w:tentative="1">
      <w:start w:val="1"/>
      <w:numFmt w:val="bullet"/>
      <w:lvlText w:val="o"/>
      <w:lvlJc w:val="left"/>
      <w:pPr>
        <w:ind w:left="3600" w:hanging="360"/>
      </w:pPr>
      <w:rPr>
        <w:rFonts w:ascii="Courier New" w:hAnsi="Courier New" w:cs="Courier New" w:hint="default"/>
      </w:rPr>
    </w:lvl>
    <w:lvl w:ilvl="5" w:tplc="A4B2AC64" w:tentative="1">
      <w:start w:val="1"/>
      <w:numFmt w:val="bullet"/>
      <w:lvlText w:val=""/>
      <w:lvlJc w:val="left"/>
      <w:pPr>
        <w:ind w:left="4320" w:hanging="360"/>
      </w:pPr>
      <w:rPr>
        <w:rFonts w:ascii="Wingdings" w:hAnsi="Wingdings" w:hint="default"/>
      </w:rPr>
    </w:lvl>
    <w:lvl w:ilvl="6" w:tplc="097C4670" w:tentative="1">
      <w:start w:val="1"/>
      <w:numFmt w:val="bullet"/>
      <w:lvlText w:val=""/>
      <w:lvlJc w:val="left"/>
      <w:pPr>
        <w:ind w:left="5040" w:hanging="360"/>
      </w:pPr>
      <w:rPr>
        <w:rFonts w:ascii="Symbol" w:hAnsi="Symbol" w:hint="default"/>
      </w:rPr>
    </w:lvl>
    <w:lvl w:ilvl="7" w:tplc="8CB6AAEE" w:tentative="1">
      <w:start w:val="1"/>
      <w:numFmt w:val="bullet"/>
      <w:lvlText w:val="o"/>
      <w:lvlJc w:val="left"/>
      <w:pPr>
        <w:ind w:left="5760" w:hanging="360"/>
      </w:pPr>
      <w:rPr>
        <w:rFonts w:ascii="Courier New" w:hAnsi="Courier New" w:cs="Courier New" w:hint="default"/>
      </w:rPr>
    </w:lvl>
    <w:lvl w:ilvl="8" w:tplc="1C2E77E0" w:tentative="1">
      <w:start w:val="1"/>
      <w:numFmt w:val="bullet"/>
      <w:lvlText w:val=""/>
      <w:lvlJc w:val="left"/>
      <w:pPr>
        <w:ind w:left="6480" w:hanging="360"/>
      </w:pPr>
      <w:rPr>
        <w:rFonts w:ascii="Wingdings" w:hAnsi="Wingdings" w:hint="default"/>
      </w:rPr>
    </w:lvl>
  </w:abstractNum>
  <w:abstractNum w:abstractNumId="1" w15:restartNumberingAfterBreak="0">
    <w:nsid w:val="1E530729"/>
    <w:multiLevelType w:val="hybridMultilevel"/>
    <w:tmpl w:val="E2988F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17008FB"/>
    <w:multiLevelType w:val="hybridMultilevel"/>
    <w:tmpl w:val="7D407CAE"/>
    <w:lvl w:ilvl="0" w:tplc="B4465C88">
      <w:start w:val="1"/>
      <w:numFmt w:val="bullet"/>
      <w:lvlText w:val=""/>
      <w:lvlPicBulletId w:val="0"/>
      <w:lvlJc w:val="left"/>
      <w:pPr>
        <w:ind w:left="720" w:hanging="360"/>
      </w:pPr>
      <w:rPr>
        <w:rFonts w:ascii="Symbol" w:hAnsi="Symbol" w:hint="default"/>
      </w:rPr>
    </w:lvl>
    <w:lvl w:ilvl="1" w:tplc="6B147782" w:tentative="1">
      <w:start w:val="1"/>
      <w:numFmt w:val="bullet"/>
      <w:lvlText w:val="o"/>
      <w:lvlJc w:val="left"/>
      <w:pPr>
        <w:ind w:left="1440" w:hanging="360"/>
      </w:pPr>
      <w:rPr>
        <w:rFonts w:ascii="Courier New" w:hAnsi="Courier New" w:cs="Courier New" w:hint="default"/>
      </w:rPr>
    </w:lvl>
    <w:lvl w:ilvl="2" w:tplc="11BE0D46" w:tentative="1">
      <w:start w:val="1"/>
      <w:numFmt w:val="bullet"/>
      <w:lvlText w:val=""/>
      <w:lvlJc w:val="left"/>
      <w:pPr>
        <w:ind w:left="2160" w:hanging="360"/>
      </w:pPr>
      <w:rPr>
        <w:rFonts w:ascii="Wingdings" w:hAnsi="Wingdings" w:hint="default"/>
      </w:rPr>
    </w:lvl>
    <w:lvl w:ilvl="3" w:tplc="737CC95E" w:tentative="1">
      <w:start w:val="1"/>
      <w:numFmt w:val="bullet"/>
      <w:lvlText w:val=""/>
      <w:lvlJc w:val="left"/>
      <w:pPr>
        <w:ind w:left="2880" w:hanging="360"/>
      </w:pPr>
      <w:rPr>
        <w:rFonts w:ascii="Symbol" w:hAnsi="Symbol" w:hint="default"/>
      </w:rPr>
    </w:lvl>
    <w:lvl w:ilvl="4" w:tplc="B9905A0A" w:tentative="1">
      <w:start w:val="1"/>
      <w:numFmt w:val="bullet"/>
      <w:lvlText w:val="o"/>
      <w:lvlJc w:val="left"/>
      <w:pPr>
        <w:ind w:left="3600" w:hanging="360"/>
      </w:pPr>
      <w:rPr>
        <w:rFonts w:ascii="Courier New" w:hAnsi="Courier New" w:cs="Courier New" w:hint="default"/>
      </w:rPr>
    </w:lvl>
    <w:lvl w:ilvl="5" w:tplc="B15A6C0C" w:tentative="1">
      <w:start w:val="1"/>
      <w:numFmt w:val="bullet"/>
      <w:lvlText w:val=""/>
      <w:lvlJc w:val="left"/>
      <w:pPr>
        <w:ind w:left="4320" w:hanging="360"/>
      </w:pPr>
      <w:rPr>
        <w:rFonts w:ascii="Wingdings" w:hAnsi="Wingdings" w:hint="default"/>
      </w:rPr>
    </w:lvl>
    <w:lvl w:ilvl="6" w:tplc="77E86982" w:tentative="1">
      <w:start w:val="1"/>
      <w:numFmt w:val="bullet"/>
      <w:lvlText w:val=""/>
      <w:lvlJc w:val="left"/>
      <w:pPr>
        <w:ind w:left="5040" w:hanging="360"/>
      </w:pPr>
      <w:rPr>
        <w:rFonts w:ascii="Symbol" w:hAnsi="Symbol" w:hint="default"/>
      </w:rPr>
    </w:lvl>
    <w:lvl w:ilvl="7" w:tplc="02303770" w:tentative="1">
      <w:start w:val="1"/>
      <w:numFmt w:val="bullet"/>
      <w:lvlText w:val="o"/>
      <w:lvlJc w:val="left"/>
      <w:pPr>
        <w:ind w:left="5760" w:hanging="360"/>
      </w:pPr>
      <w:rPr>
        <w:rFonts w:ascii="Courier New" w:hAnsi="Courier New" w:cs="Courier New" w:hint="default"/>
      </w:rPr>
    </w:lvl>
    <w:lvl w:ilvl="8" w:tplc="20B8B75C" w:tentative="1">
      <w:start w:val="1"/>
      <w:numFmt w:val="bullet"/>
      <w:lvlText w:val=""/>
      <w:lvlJc w:val="left"/>
      <w:pPr>
        <w:ind w:left="6480" w:hanging="360"/>
      </w:pPr>
      <w:rPr>
        <w:rFonts w:ascii="Wingdings" w:hAnsi="Wingdings" w:hint="default"/>
      </w:rPr>
    </w:lvl>
  </w:abstractNum>
  <w:abstractNum w:abstractNumId="3" w15:restartNumberingAfterBreak="0">
    <w:nsid w:val="21AA2B30"/>
    <w:multiLevelType w:val="hybridMultilevel"/>
    <w:tmpl w:val="F24C103A"/>
    <w:lvl w:ilvl="0" w:tplc="4D6450BA">
      <w:start w:val="1"/>
      <w:numFmt w:val="bullet"/>
      <w:lvlText w:val=""/>
      <w:lvlJc w:val="left"/>
      <w:pPr>
        <w:ind w:left="720" w:hanging="360"/>
      </w:pPr>
      <w:rPr>
        <w:rFonts w:ascii="Wingdings" w:hAnsi="Wingdings" w:hint="default"/>
      </w:rPr>
    </w:lvl>
    <w:lvl w:ilvl="1" w:tplc="69125FBA" w:tentative="1">
      <w:start w:val="1"/>
      <w:numFmt w:val="bullet"/>
      <w:lvlText w:val="o"/>
      <w:lvlJc w:val="left"/>
      <w:pPr>
        <w:ind w:left="1440" w:hanging="360"/>
      </w:pPr>
      <w:rPr>
        <w:rFonts w:ascii="Courier New" w:hAnsi="Courier New" w:cs="Courier New" w:hint="default"/>
      </w:rPr>
    </w:lvl>
    <w:lvl w:ilvl="2" w:tplc="C70EF34C" w:tentative="1">
      <w:start w:val="1"/>
      <w:numFmt w:val="bullet"/>
      <w:lvlText w:val=""/>
      <w:lvlJc w:val="left"/>
      <w:pPr>
        <w:ind w:left="2160" w:hanging="360"/>
      </w:pPr>
      <w:rPr>
        <w:rFonts w:ascii="Wingdings" w:hAnsi="Wingdings" w:hint="default"/>
      </w:rPr>
    </w:lvl>
    <w:lvl w:ilvl="3" w:tplc="36F23282" w:tentative="1">
      <w:start w:val="1"/>
      <w:numFmt w:val="bullet"/>
      <w:lvlText w:val=""/>
      <w:lvlJc w:val="left"/>
      <w:pPr>
        <w:ind w:left="2880" w:hanging="360"/>
      </w:pPr>
      <w:rPr>
        <w:rFonts w:ascii="Symbol" w:hAnsi="Symbol" w:hint="default"/>
      </w:rPr>
    </w:lvl>
    <w:lvl w:ilvl="4" w:tplc="2692373C" w:tentative="1">
      <w:start w:val="1"/>
      <w:numFmt w:val="bullet"/>
      <w:lvlText w:val="o"/>
      <w:lvlJc w:val="left"/>
      <w:pPr>
        <w:ind w:left="3600" w:hanging="360"/>
      </w:pPr>
      <w:rPr>
        <w:rFonts w:ascii="Courier New" w:hAnsi="Courier New" w:cs="Courier New" w:hint="default"/>
      </w:rPr>
    </w:lvl>
    <w:lvl w:ilvl="5" w:tplc="483A5E84" w:tentative="1">
      <w:start w:val="1"/>
      <w:numFmt w:val="bullet"/>
      <w:lvlText w:val=""/>
      <w:lvlJc w:val="left"/>
      <w:pPr>
        <w:ind w:left="4320" w:hanging="360"/>
      </w:pPr>
      <w:rPr>
        <w:rFonts w:ascii="Wingdings" w:hAnsi="Wingdings" w:hint="default"/>
      </w:rPr>
    </w:lvl>
    <w:lvl w:ilvl="6" w:tplc="4C6A010E" w:tentative="1">
      <w:start w:val="1"/>
      <w:numFmt w:val="bullet"/>
      <w:lvlText w:val=""/>
      <w:lvlJc w:val="left"/>
      <w:pPr>
        <w:ind w:left="5040" w:hanging="360"/>
      </w:pPr>
      <w:rPr>
        <w:rFonts w:ascii="Symbol" w:hAnsi="Symbol" w:hint="default"/>
      </w:rPr>
    </w:lvl>
    <w:lvl w:ilvl="7" w:tplc="D4902210" w:tentative="1">
      <w:start w:val="1"/>
      <w:numFmt w:val="bullet"/>
      <w:lvlText w:val="o"/>
      <w:lvlJc w:val="left"/>
      <w:pPr>
        <w:ind w:left="5760" w:hanging="360"/>
      </w:pPr>
      <w:rPr>
        <w:rFonts w:ascii="Courier New" w:hAnsi="Courier New" w:cs="Courier New" w:hint="default"/>
      </w:rPr>
    </w:lvl>
    <w:lvl w:ilvl="8" w:tplc="28BAB35C" w:tentative="1">
      <w:start w:val="1"/>
      <w:numFmt w:val="bullet"/>
      <w:lvlText w:val=""/>
      <w:lvlJc w:val="left"/>
      <w:pPr>
        <w:ind w:left="6480" w:hanging="360"/>
      </w:pPr>
      <w:rPr>
        <w:rFonts w:ascii="Wingdings" w:hAnsi="Wingdings" w:hint="default"/>
      </w:rPr>
    </w:lvl>
  </w:abstractNum>
  <w:abstractNum w:abstractNumId="4" w15:restartNumberingAfterBreak="0">
    <w:nsid w:val="2CAC7C7E"/>
    <w:multiLevelType w:val="hybridMultilevel"/>
    <w:tmpl w:val="5F5CEA38"/>
    <w:lvl w:ilvl="0" w:tplc="5B568DFC">
      <w:start w:val="1"/>
      <w:numFmt w:val="bullet"/>
      <w:lvlText w:val=""/>
      <w:lvlJc w:val="left"/>
      <w:pPr>
        <w:ind w:left="720" w:hanging="360"/>
      </w:pPr>
      <w:rPr>
        <w:rFonts w:ascii="Wingdings" w:hAnsi="Wingdings" w:hint="default"/>
      </w:rPr>
    </w:lvl>
    <w:lvl w:ilvl="1" w:tplc="83608DC6" w:tentative="1">
      <w:start w:val="1"/>
      <w:numFmt w:val="bullet"/>
      <w:lvlText w:val="o"/>
      <w:lvlJc w:val="left"/>
      <w:pPr>
        <w:ind w:left="1440" w:hanging="360"/>
      </w:pPr>
      <w:rPr>
        <w:rFonts w:ascii="Courier New" w:hAnsi="Courier New" w:cs="Courier New" w:hint="default"/>
      </w:rPr>
    </w:lvl>
    <w:lvl w:ilvl="2" w:tplc="916A143E" w:tentative="1">
      <w:start w:val="1"/>
      <w:numFmt w:val="bullet"/>
      <w:lvlText w:val=""/>
      <w:lvlJc w:val="left"/>
      <w:pPr>
        <w:ind w:left="2160" w:hanging="360"/>
      </w:pPr>
      <w:rPr>
        <w:rFonts w:ascii="Wingdings" w:hAnsi="Wingdings" w:hint="default"/>
      </w:rPr>
    </w:lvl>
    <w:lvl w:ilvl="3" w:tplc="DE782574" w:tentative="1">
      <w:start w:val="1"/>
      <w:numFmt w:val="bullet"/>
      <w:lvlText w:val=""/>
      <w:lvlJc w:val="left"/>
      <w:pPr>
        <w:ind w:left="2880" w:hanging="360"/>
      </w:pPr>
      <w:rPr>
        <w:rFonts w:ascii="Symbol" w:hAnsi="Symbol" w:hint="default"/>
      </w:rPr>
    </w:lvl>
    <w:lvl w:ilvl="4" w:tplc="3138A186" w:tentative="1">
      <w:start w:val="1"/>
      <w:numFmt w:val="bullet"/>
      <w:lvlText w:val="o"/>
      <w:lvlJc w:val="left"/>
      <w:pPr>
        <w:ind w:left="3600" w:hanging="360"/>
      </w:pPr>
      <w:rPr>
        <w:rFonts w:ascii="Courier New" w:hAnsi="Courier New" w:cs="Courier New" w:hint="default"/>
      </w:rPr>
    </w:lvl>
    <w:lvl w:ilvl="5" w:tplc="32486714" w:tentative="1">
      <w:start w:val="1"/>
      <w:numFmt w:val="bullet"/>
      <w:lvlText w:val=""/>
      <w:lvlJc w:val="left"/>
      <w:pPr>
        <w:ind w:left="4320" w:hanging="360"/>
      </w:pPr>
      <w:rPr>
        <w:rFonts w:ascii="Wingdings" w:hAnsi="Wingdings" w:hint="default"/>
      </w:rPr>
    </w:lvl>
    <w:lvl w:ilvl="6" w:tplc="FE742ACA" w:tentative="1">
      <w:start w:val="1"/>
      <w:numFmt w:val="bullet"/>
      <w:lvlText w:val=""/>
      <w:lvlJc w:val="left"/>
      <w:pPr>
        <w:ind w:left="5040" w:hanging="360"/>
      </w:pPr>
      <w:rPr>
        <w:rFonts w:ascii="Symbol" w:hAnsi="Symbol" w:hint="default"/>
      </w:rPr>
    </w:lvl>
    <w:lvl w:ilvl="7" w:tplc="CF126B7A" w:tentative="1">
      <w:start w:val="1"/>
      <w:numFmt w:val="bullet"/>
      <w:lvlText w:val="o"/>
      <w:lvlJc w:val="left"/>
      <w:pPr>
        <w:ind w:left="5760" w:hanging="360"/>
      </w:pPr>
      <w:rPr>
        <w:rFonts w:ascii="Courier New" w:hAnsi="Courier New" w:cs="Courier New" w:hint="default"/>
      </w:rPr>
    </w:lvl>
    <w:lvl w:ilvl="8" w:tplc="8B8E5CE0" w:tentative="1">
      <w:start w:val="1"/>
      <w:numFmt w:val="bullet"/>
      <w:lvlText w:val=""/>
      <w:lvlJc w:val="left"/>
      <w:pPr>
        <w:ind w:left="6480" w:hanging="360"/>
      </w:pPr>
      <w:rPr>
        <w:rFonts w:ascii="Wingdings" w:hAnsi="Wingdings" w:hint="default"/>
      </w:rPr>
    </w:lvl>
  </w:abstractNum>
  <w:abstractNum w:abstractNumId="5" w15:restartNumberingAfterBreak="0">
    <w:nsid w:val="525D07B9"/>
    <w:multiLevelType w:val="hybridMultilevel"/>
    <w:tmpl w:val="E2243368"/>
    <w:lvl w:ilvl="0" w:tplc="CCC8C9B6">
      <w:start w:val="1"/>
      <w:numFmt w:val="bullet"/>
      <w:lvlText w:val=""/>
      <w:lvlPicBulletId w:val="0"/>
      <w:lvlJc w:val="left"/>
      <w:pPr>
        <w:ind w:left="720" w:hanging="360"/>
      </w:pPr>
      <w:rPr>
        <w:rFonts w:ascii="Symbol" w:hAnsi="Symbol" w:hint="default"/>
      </w:rPr>
    </w:lvl>
    <w:lvl w:ilvl="1" w:tplc="DF5AFE64" w:tentative="1">
      <w:start w:val="1"/>
      <w:numFmt w:val="bullet"/>
      <w:lvlText w:val="o"/>
      <w:lvlJc w:val="left"/>
      <w:pPr>
        <w:ind w:left="1440" w:hanging="360"/>
      </w:pPr>
      <w:rPr>
        <w:rFonts w:ascii="Courier New" w:hAnsi="Courier New" w:cs="Courier New" w:hint="default"/>
      </w:rPr>
    </w:lvl>
    <w:lvl w:ilvl="2" w:tplc="E898CCDA" w:tentative="1">
      <w:start w:val="1"/>
      <w:numFmt w:val="bullet"/>
      <w:lvlText w:val=""/>
      <w:lvlJc w:val="left"/>
      <w:pPr>
        <w:ind w:left="2160" w:hanging="360"/>
      </w:pPr>
      <w:rPr>
        <w:rFonts w:ascii="Wingdings" w:hAnsi="Wingdings" w:hint="default"/>
      </w:rPr>
    </w:lvl>
    <w:lvl w:ilvl="3" w:tplc="46242876" w:tentative="1">
      <w:start w:val="1"/>
      <w:numFmt w:val="bullet"/>
      <w:lvlText w:val=""/>
      <w:lvlJc w:val="left"/>
      <w:pPr>
        <w:ind w:left="2880" w:hanging="360"/>
      </w:pPr>
      <w:rPr>
        <w:rFonts w:ascii="Symbol" w:hAnsi="Symbol" w:hint="default"/>
      </w:rPr>
    </w:lvl>
    <w:lvl w:ilvl="4" w:tplc="7E8433E4" w:tentative="1">
      <w:start w:val="1"/>
      <w:numFmt w:val="bullet"/>
      <w:lvlText w:val="o"/>
      <w:lvlJc w:val="left"/>
      <w:pPr>
        <w:ind w:left="3600" w:hanging="360"/>
      </w:pPr>
      <w:rPr>
        <w:rFonts w:ascii="Courier New" w:hAnsi="Courier New" w:cs="Courier New" w:hint="default"/>
      </w:rPr>
    </w:lvl>
    <w:lvl w:ilvl="5" w:tplc="225A370A" w:tentative="1">
      <w:start w:val="1"/>
      <w:numFmt w:val="bullet"/>
      <w:lvlText w:val=""/>
      <w:lvlJc w:val="left"/>
      <w:pPr>
        <w:ind w:left="4320" w:hanging="360"/>
      </w:pPr>
      <w:rPr>
        <w:rFonts w:ascii="Wingdings" w:hAnsi="Wingdings" w:hint="default"/>
      </w:rPr>
    </w:lvl>
    <w:lvl w:ilvl="6" w:tplc="E4181F8A" w:tentative="1">
      <w:start w:val="1"/>
      <w:numFmt w:val="bullet"/>
      <w:lvlText w:val=""/>
      <w:lvlJc w:val="left"/>
      <w:pPr>
        <w:ind w:left="5040" w:hanging="360"/>
      </w:pPr>
      <w:rPr>
        <w:rFonts w:ascii="Symbol" w:hAnsi="Symbol" w:hint="default"/>
      </w:rPr>
    </w:lvl>
    <w:lvl w:ilvl="7" w:tplc="69845956" w:tentative="1">
      <w:start w:val="1"/>
      <w:numFmt w:val="bullet"/>
      <w:lvlText w:val="o"/>
      <w:lvlJc w:val="left"/>
      <w:pPr>
        <w:ind w:left="5760" w:hanging="360"/>
      </w:pPr>
      <w:rPr>
        <w:rFonts w:ascii="Courier New" w:hAnsi="Courier New" w:cs="Courier New" w:hint="default"/>
      </w:rPr>
    </w:lvl>
    <w:lvl w:ilvl="8" w:tplc="9856CA60" w:tentative="1">
      <w:start w:val="1"/>
      <w:numFmt w:val="bullet"/>
      <w:lvlText w:val=""/>
      <w:lvlJc w:val="left"/>
      <w:pPr>
        <w:ind w:left="6480" w:hanging="360"/>
      </w:pPr>
      <w:rPr>
        <w:rFonts w:ascii="Wingdings" w:hAnsi="Wingdings" w:hint="default"/>
      </w:rPr>
    </w:lvl>
  </w:abstractNum>
  <w:abstractNum w:abstractNumId="6" w15:restartNumberingAfterBreak="0">
    <w:nsid w:val="609F7B2F"/>
    <w:multiLevelType w:val="hybridMultilevel"/>
    <w:tmpl w:val="07128286"/>
    <w:lvl w:ilvl="0" w:tplc="683062D0">
      <w:start w:val="1"/>
      <w:numFmt w:val="bullet"/>
      <w:lvlText w:val=""/>
      <w:lvlJc w:val="left"/>
      <w:pPr>
        <w:ind w:left="1440" w:hanging="360"/>
      </w:pPr>
      <w:rPr>
        <w:rFonts w:ascii="Wingdings" w:hAnsi="Wingdings" w:hint="default"/>
      </w:rPr>
    </w:lvl>
    <w:lvl w:ilvl="1" w:tplc="5DD41662" w:tentative="1">
      <w:start w:val="1"/>
      <w:numFmt w:val="bullet"/>
      <w:lvlText w:val="o"/>
      <w:lvlJc w:val="left"/>
      <w:pPr>
        <w:ind w:left="2160" w:hanging="360"/>
      </w:pPr>
      <w:rPr>
        <w:rFonts w:ascii="Courier New" w:hAnsi="Courier New" w:cs="Courier New" w:hint="default"/>
      </w:rPr>
    </w:lvl>
    <w:lvl w:ilvl="2" w:tplc="EDC09D7C" w:tentative="1">
      <w:start w:val="1"/>
      <w:numFmt w:val="bullet"/>
      <w:lvlText w:val=""/>
      <w:lvlJc w:val="left"/>
      <w:pPr>
        <w:ind w:left="2880" w:hanging="360"/>
      </w:pPr>
      <w:rPr>
        <w:rFonts w:ascii="Wingdings" w:hAnsi="Wingdings" w:hint="default"/>
      </w:rPr>
    </w:lvl>
    <w:lvl w:ilvl="3" w:tplc="2D14B8F4" w:tentative="1">
      <w:start w:val="1"/>
      <w:numFmt w:val="bullet"/>
      <w:lvlText w:val=""/>
      <w:lvlJc w:val="left"/>
      <w:pPr>
        <w:ind w:left="3600" w:hanging="360"/>
      </w:pPr>
      <w:rPr>
        <w:rFonts w:ascii="Symbol" w:hAnsi="Symbol" w:hint="default"/>
      </w:rPr>
    </w:lvl>
    <w:lvl w:ilvl="4" w:tplc="1D54A18A" w:tentative="1">
      <w:start w:val="1"/>
      <w:numFmt w:val="bullet"/>
      <w:lvlText w:val="o"/>
      <w:lvlJc w:val="left"/>
      <w:pPr>
        <w:ind w:left="4320" w:hanging="360"/>
      </w:pPr>
      <w:rPr>
        <w:rFonts w:ascii="Courier New" w:hAnsi="Courier New" w:cs="Courier New" w:hint="default"/>
      </w:rPr>
    </w:lvl>
    <w:lvl w:ilvl="5" w:tplc="C902F598" w:tentative="1">
      <w:start w:val="1"/>
      <w:numFmt w:val="bullet"/>
      <w:lvlText w:val=""/>
      <w:lvlJc w:val="left"/>
      <w:pPr>
        <w:ind w:left="5040" w:hanging="360"/>
      </w:pPr>
      <w:rPr>
        <w:rFonts w:ascii="Wingdings" w:hAnsi="Wingdings" w:hint="default"/>
      </w:rPr>
    </w:lvl>
    <w:lvl w:ilvl="6" w:tplc="5E0A4354" w:tentative="1">
      <w:start w:val="1"/>
      <w:numFmt w:val="bullet"/>
      <w:lvlText w:val=""/>
      <w:lvlJc w:val="left"/>
      <w:pPr>
        <w:ind w:left="5760" w:hanging="360"/>
      </w:pPr>
      <w:rPr>
        <w:rFonts w:ascii="Symbol" w:hAnsi="Symbol" w:hint="default"/>
      </w:rPr>
    </w:lvl>
    <w:lvl w:ilvl="7" w:tplc="5492C662" w:tentative="1">
      <w:start w:val="1"/>
      <w:numFmt w:val="bullet"/>
      <w:lvlText w:val="o"/>
      <w:lvlJc w:val="left"/>
      <w:pPr>
        <w:ind w:left="6480" w:hanging="360"/>
      </w:pPr>
      <w:rPr>
        <w:rFonts w:ascii="Courier New" w:hAnsi="Courier New" w:cs="Courier New" w:hint="default"/>
      </w:rPr>
    </w:lvl>
    <w:lvl w:ilvl="8" w:tplc="1AEE5C44" w:tentative="1">
      <w:start w:val="1"/>
      <w:numFmt w:val="bullet"/>
      <w:lvlText w:val=""/>
      <w:lvlJc w:val="left"/>
      <w:pPr>
        <w:ind w:left="7200" w:hanging="360"/>
      </w:pPr>
      <w:rPr>
        <w:rFonts w:ascii="Wingdings" w:hAnsi="Wingdings" w:hint="default"/>
      </w:rPr>
    </w:lvl>
  </w:abstractNum>
  <w:abstractNum w:abstractNumId="7" w15:restartNumberingAfterBreak="0">
    <w:nsid w:val="64C40401"/>
    <w:multiLevelType w:val="hybridMultilevel"/>
    <w:tmpl w:val="B0868F1E"/>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EE63DD3"/>
    <w:multiLevelType w:val="hybridMultilevel"/>
    <w:tmpl w:val="30548926"/>
    <w:lvl w:ilvl="0" w:tplc="1C5A26D2">
      <w:start w:val="1"/>
      <w:numFmt w:val="bullet"/>
      <w:lvlText w:val=""/>
      <w:lvlPicBulletId w:val="0"/>
      <w:lvlJc w:val="left"/>
      <w:pPr>
        <w:ind w:left="720" w:hanging="360"/>
      </w:pPr>
      <w:rPr>
        <w:rFonts w:ascii="Symbol" w:hAnsi="Symbol" w:hint="default"/>
      </w:rPr>
    </w:lvl>
    <w:lvl w:ilvl="1" w:tplc="D10083A8" w:tentative="1">
      <w:start w:val="1"/>
      <w:numFmt w:val="bullet"/>
      <w:lvlText w:val="o"/>
      <w:lvlJc w:val="left"/>
      <w:pPr>
        <w:ind w:left="1440" w:hanging="360"/>
      </w:pPr>
      <w:rPr>
        <w:rFonts w:ascii="Courier New" w:hAnsi="Courier New" w:cs="Courier New" w:hint="default"/>
      </w:rPr>
    </w:lvl>
    <w:lvl w:ilvl="2" w:tplc="49A6C19A" w:tentative="1">
      <w:start w:val="1"/>
      <w:numFmt w:val="bullet"/>
      <w:lvlText w:val=""/>
      <w:lvlJc w:val="left"/>
      <w:pPr>
        <w:ind w:left="2160" w:hanging="360"/>
      </w:pPr>
      <w:rPr>
        <w:rFonts w:ascii="Wingdings" w:hAnsi="Wingdings" w:hint="default"/>
      </w:rPr>
    </w:lvl>
    <w:lvl w:ilvl="3" w:tplc="D624DD52" w:tentative="1">
      <w:start w:val="1"/>
      <w:numFmt w:val="bullet"/>
      <w:lvlText w:val=""/>
      <w:lvlJc w:val="left"/>
      <w:pPr>
        <w:ind w:left="2880" w:hanging="360"/>
      </w:pPr>
      <w:rPr>
        <w:rFonts w:ascii="Symbol" w:hAnsi="Symbol" w:hint="default"/>
      </w:rPr>
    </w:lvl>
    <w:lvl w:ilvl="4" w:tplc="448AEC5E" w:tentative="1">
      <w:start w:val="1"/>
      <w:numFmt w:val="bullet"/>
      <w:lvlText w:val="o"/>
      <w:lvlJc w:val="left"/>
      <w:pPr>
        <w:ind w:left="3600" w:hanging="360"/>
      </w:pPr>
      <w:rPr>
        <w:rFonts w:ascii="Courier New" w:hAnsi="Courier New" w:cs="Courier New" w:hint="default"/>
      </w:rPr>
    </w:lvl>
    <w:lvl w:ilvl="5" w:tplc="86422AA2" w:tentative="1">
      <w:start w:val="1"/>
      <w:numFmt w:val="bullet"/>
      <w:lvlText w:val=""/>
      <w:lvlJc w:val="left"/>
      <w:pPr>
        <w:ind w:left="4320" w:hanging="360"/>
      </w:pPr>
      <w:rPr>
        <w:rFonts w:ascii="Wingdings" w:hAnsi="Wingdings" w:hint="default"/>
      </w:rPr>
    </w:lvl>
    <w:lvl w:ilvl="6" w:tplc="CDB41010" w:tentative="1">
      <w:start w:val="1"/>
      <w:numFmt w:val="bullet"/>
      <w:lvlText w:val=""/>
      <w:lvlJc w:val="left"/>
      <w:pPr>
        <w:ind w:left="5040" w:hanging="360"/>
      </w:pPr>
      <w:rPr>
        <w:rFonts w:ascii="Symbol" w:hAnsi="Symbol" w:hint="default"/>
      </w:rPr>
    </w:lvl>
    <w:lvl w:ilvl="7" w:tplc="A3D238A6" w:tentative="1">
      <w:start w:val="1"/>
      <w:numFmt w:val="bullet"/>
      <w:lvlText w:val="o"/>
      <w:lvlJc w:val="left"/>
      <w:pPr>
        <w:ind w:left="5760" w:hanging="360"/>
      </w:pPr>
      <w:rPr>
        <w:rFonts w:ascii="Courier New" w:hAnsi="Courier New" w:cs="Courier New" w:hint="default"/>
      </w:rPr>
    </w:lvl>
    <w:lvl w:ilvl="8" w:tplc="8C82DA50" w:tentative="1">
      <w:start w:val="1"/>
      <w:numFmt w:val="bullet"/>
      <w:lvlText w:val=""/>
      <w:lvlJc w:val="left"/>
      <w:pPr>
        <w:ind w:left="6480" w:hanging="360"/>
      </w:pPr>
      <w:rPr>
        <w:rFonts w:ascii="Wingdings" w:hAnsi="Wingdings" w:hint="default"/>
      </w:rPr>
    </w:lvl>
  </w:abstractNum>
  <w:abstractNum w:abstractNumId="9" w15:restartNumberingAfterBreak="0">
    <w:nsid w:val="70541D81"/>
    <w:multiLevelType w:val="hybridMultilevel"/>
    <w:tmpl w:val="45D66FF2"/>
    <w:lvl w:ilvl="0" w:tplc="CCF6AEBE">
      <w:start w:val="1"/>
      <w:numFmt w:val="bullet"/>
      <w:lvlText w:val=""/>
      <w:lvlPicBulletId w:val="0"/>
      <w:lvlJc w:val="left"/>
      <w:pPr>
        <w:ind w:left="720" w:hanging="360"/>
      </w:pPr>
      <w:rPr>
        <w:rFonts w:ascii="Symbol" w:hAnsi="Symbol" w:hint="default"/>
      </w:rPr>
    </w:lvl>
    <w:lvl w:ilvl="1" w:tplc="5386CD0A" w:tentative="1">
      <w:start w:val="1"/>
      <w:numFmt w:val="bullet"/>
      <w:lvlText w:val="o"/>
      <w:lvlJc w:val="left"/>
      <w:pPr>
        <w:ind w:left="1440" w:hanging="360"/>
      </w:pPr>
      <w:rPr>
        <w:rFonts w:ascii="Courier New" w:hAnsi="Courier New" w:cs="Courier New" w:hint="default"/>
      </w:rPr>
    </w:lvl>
    <w:lvl w:ilvl="2" w:tplc="99C21F18" w:tentative="1">
      <w:start w:val="1"/>
      <w:numFmt w:val="bullet"/>
      <w:lvlText w:val=""/>
      <w:lvlJc w:val="left"/>
      <w:pPr>
        <w:ind w:left="2160" w:hanging="360"/>
      </w:pPr>
      <w:rPr>
        <w:rFonts w:ascii="Wingdings" w:hAnsi="Wingdings" w:hint="default"/>
      </w:rPr>
    </w:lvl>
    <w:lvl w:ilvl="3" w:tplc="2CFE6CF0" w:tentative="1">
      <w:start w:val="1"/>
      <w:numFmt w:val="bullet"/>
      <w:lvlText w:val=""/>
      <w:lvlJc w:val="left"/>
      <w:pPr>
        <w:ind w:left="2880" w:hanging="360"/>
      </w:pPr>
      <w:rPr>
        <w:rFonts w:ascii="Symbol" w:hAnsi="Symbol" w:hint="default"/>
      </w:rPr>
    </w:lvl>
    <w:lvl w:ilvl="4" w:tplc="B76E83F0" w:tentative="1">
      <w:start w:val="1"/>
      <w:numFmt w:val="bullet"/>
      <w:lvlText w:val="o"/>
      <w:lvlJc w:val="left"/>
      <w:pPr>
        <w:ind w:left="3600" w:hanging="360"/>
      </w:pPr>
      <w:rPr>
        <w:rFonts w:ascii="Courier New" w:hAnsi="Courier New" w:cs="Courier New" w:hint="default"/>
      </w:rPr>
    </w:lvl>
    <w:lvl w:ilvl="5" w:tplc="2E083EF0" w:tentative="1">
      <w:start w:val="1"/>
      <w:numFmt w:val="bullet"/>
      <w:lvlText w:val=""/>
      <w:lvlJc w:val="left"/>
      <w:pPr>
        <w:ind w:left="4320" w:hanging="360"/>
      </w:pPr>
      <w:rPr>
        <w:rFonts w:ascii="Wingdings" w:hAnsi="Wingdings" w:hint="default"/>
      </w:rPr>
    </w:lvl>
    <w:lvl w:ilvl="6" w:tplc="D3BA422C" w:tentative="1">
      <w:start w:val="1"/>
      <w:numFmt w:val="bullet"/>
      <w:lvlText w:val=""/>
      <w:lvlJc w:val="left"/>
      <w:pPr>
        <w:ind w:left="5040" w:hanging="360"/>
      </w:pPr>
      <w:rPr>
        <w:rFonts w:ascii="Symbol" w:hAnsi="Symbol" w:hint="default"/>
      </w:rPr>
    </w:lvl>
    <w:lvl w:ilvl="7" w:tplc="0D4A528E" w:tentative="1">
      <w:start w:val="1"/>
      <w:numFmt w:val="bullet"/>
      <w:lvlText w:val="o"/>
      <w:lvlJc w:val="left"/>
      <w:pPr>
        <w:ind w:left="5760" w:hanging="360"/>
      </w:pPr>
      <w:rPr>
        <w:rFonts w:ascii="Courier New" w:hAnsi="Courier New" w:cs="Courier New" w:hint="default"/>
      </w:rPr>
    </w:lvl>
    <w:lvl w:ilvl="8" w:tplc="664856B6"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9"/>
  </w:num>
  <w:num w:numId="5">
    <w:abstractNumId w:val="5"/>
  </w:num>
  <w:num w:numId="6">
    <w:abstractNumId w:val="8"/>
  </w:num>
  <w:num w:numId="7">
    <w:abstractNumId w:val="0"/>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66C"/>
    <w:rsid w:val="002B463B"/>
    <w:rsid w:val="0032559C"/>
    <w:rsid w:val="003F1359"/>
    <w:rsid w:val="004B3B84"/>
    <w:rsid w:val="0053266C"/>
    <w:rsid w:val="00572A64"/>
    <w:rsid w:val="006057E7"/>
    <w:rsid w:val="00695F6C"/>
    <w:rsid w:val="00717604"/>
    <w:rsid w:val="007578FB"/>
    <w:rsid w:val="007D3EA2"/>
    <w:rsid w:val="008016F3"/>
    <w:rsid w:val="00811DF7"/>
    <w:rsid w:val="00AD24C6"/>
    <w:rsid w:val="00B1456B"/>
    <w:rsid w:val="00B37916"/>
    <w:rsid w:val="00C354ED"/>
    <w:rsid w:val="00E2149C"/>
    <w:rsid w:val="00EC45F4"/>
    <w:rsid w:val="00EC66D7"/>
    <w:rsid w:val="00F27A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25077"/>
  <w15:chartTrackingRefBased/>
  <w15:docId w15:val="{DF4F9FF2-86F2-4E5D-8409-88D271E41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57E7"/>
    <w:pPr>
      <w:spacing w:after="200" w:line="276" w:lineRule="auto"/>
    </w:pPr>
    <w:rPr>
      <w:lang w:val="en-IN"/>
    </w:rPr>
  </w:style>
  <w:style w:type="paragraph" w:styleId="Titolo1">
    <w:name w:val="heading 1"/>
    <w:basedOn w:val="Normale"/>
    <w:next w:val="Normale"/>
    <w:link w:val="Titolo1Carattere"/>
    <w:uiPriority w:val="9"/>
    <w:qFormat/>
    <w:rsid w:val="006057E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057E7"/>
    <w:rPr>
      <w:rFonts w:asciiTheme="majorHAnsi" w:eastAsiaTheme="majorEastAsia" w:hAnsiTheme="majorHAnsi" w:cstheme="majorBidi"/>
      <w:b/>
      <w:bCs/>
      <w:color w:val="2F5496" w:themeColor="accent1" w:themeShade="BF"/>
      <w:sz w:val="28"/>
      <w:szCs w:val="28"/>
      <w:lang w:val="en-IN"/>
    </w:rPr>
  </w:style>
  <w:style w:type="paragraph" w:styleId="Paragrafoelenco">
    <w:name w:val="List Paragraph"/>
    <w:basedOn w:val="Normale"/>
    <w:uiPriority w:val="34"/>
    <w:qFormat/>
    <w:rsid w:val="006057E7"/>
    <w:pPr>
      <w:ind w:left="720"/>
      <w:contextualSpacing/>
    </w:pPr>
  </w:style>
  <w:style w:type="paragraph" w:styleId="Titolosommario">
    <w:name w:val="TOC Heading"/>
    <w:basedOn w:val="Titolo1"/>
    <w:next w:val="Normale"/>
    <w:uiPriority w:val="39"/>
    <w:unhideWhenUsed/>
    <w:qFormat/>
    <w:rsid w:val="003F1359"/>
    <w:pPr>
      <w:outlineLvl w:val="9"/>
    </w:pPr>
    <w:rPr>
      <w:lang w:val="en-US"/>
    </w:rPr>
  </w:style>
  <w:style w:type="paragraph" w:styleId="Sommario1">
    <w:name w:val="toc 1"/>
    <w:basedOn w:val="Normale"/>
    <w:next w:val="Normale"/>
    <w:autoRedefine/>
    <w:uiPriority w:val="39"/>
    <w:unhideWhenUsed/>
    <w:rsid w:val="003F1359"/>
    <w:pPr>
      <w:spacing w:after="100"/>
    </w:pPr>
  </w:style>
  <w:style w:type="character" w:styleId="Collegamentoipertestuale">
    <w:name w:val="Hyperlink"/>
    <w:basedOn w:val="Carpredefinitoparagrafo"/>
    <w:uiPriority w:val="99"/>
    <w:unhideWhenUsed/>
    <w:rsid w:val="003F1359"/>
    <w:rPr>
      <w:color w:val="0563C1" w:themeColor="hyperlink"/>
      <w:u w:val="single"/>
    </w:rPr>
  </w:style>
  <w:style w:type="paragraph" w:styleId="Intestazione">
    <w:name w:val="header"/>
    <w:basedOn w:val="Normale"/>
    <w:link w:val="IntestazioneCarattere"/>
    <w:uiPriority w:val="99"/>
    <w:unhideWhenUsed/>
    <w:rsid w:val="002B463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B463B"/>
    <w:rPr>
      <w:lang w:val="en-IN"/>
    </w:rPr>
  </w:style>
  <w:style w:type="paragraph" w:styleId="Pidipagina">
    <w:name w:val="footer"/>
    <w:basedOn w:val="Normale"/>
    <w:link w:val="PidipaginaCarattere"/>
    <w:uiPriority w:val="99"/>
    <w:unhideWhenUsed/>
    <w:rsid w:val="002B463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B463B"/>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Pages>
  <Words>2593</Words>
  <Characters>14781</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Russo</dc:creator>
  <cp:keywords/>
  <dc:description/>
  <cp:lastModifiedBy>Riccardo Russo</cp:lastModifiedBy>
  <cp:revision>7</cp:revision>
  <dcterms:created xsi:type="dcterms:W3CDTF">2020-08-10T09:00:00Z</dcterms:created>
  <dcterms:modified xsi:type="dcterms:W3CDTF">2020-08-12T10:35:00Z</dcterms:modified>
</cp:coreProperties>
</file>