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pic="http://schemas.openxmlformats.org/drawingml/2006/picture" mc:Ignorable="w14 w15 wp14">
  <w:body>
    <w:p xmlns:wp14="http://schemas.microsoft.com/office/word/2010/wordml" w:rsidP="051E1868" w14:paraId="273E399F" wp14:textId="2D650EF7">
      <w:pPr>
        <w:spacing w:line="360" w:lineRule="auto"/>
        <w:jc w:val="both"/>
        <w:rPr>
          <w:rFonts w:ascii="Arial Nova" w:hAnsi="Arial Nova" w:eastAsia="Arial Nova" w:cs="Arial Nova"/>
          <w:b w:val="1"/>
          <w:bCs w:val="1"/>
          <w:sz w:val="22"/>
          <w:szCs w:val="22"/>
        </w:rPr>
      </w:pPr>
    </w:p>
    <w:p xmlns:wp14="http://schemas.microsoft.com/office/word/2010/wordml" w:rsidP="051E1868" w14:paraId="0C5A7401" wp14:textId="77777777">
      <w:pPr>
        <w:spacing w:line="360" w:lineRule="auto"/>
        <w:jc w:val="both"/>
        <w:rPr>
          <w:rFonts w:ascii="Arial Nova" w:hAnsi="Arial Nova" w:eastAsia="Arial Nova" w:cs="Arial Nova"/>
          <w:b w:val="1"/>
          <w:bCs w:val="1"/>
          <w:sz w:val="22"/>
          <w:szCs w:val="22"/>
        </w:rPr>
      </w:pPr>
    </w:p>
    <w:p xmlns:wp14="http://schemas.microsoft.com/office/word/2010/wordml" w:rsidP="051E1868" w14:paraId="2CFA2BA5" wp14:textId="15079204">
      <w:pPr>
        <w:spacing w:line="360" w:lineRule="auto"/>
        <w:jc w:val="both"/>
        <w:rPr>
          <w:rFonts w:ascii="Arial Nova" w:hAnsi="Arial Nova" w:eastAsia="Arial Nova" w:cs="Arial Nova"/>
          <w:b w:val="1"/>
          <w:bCs w:val="1"/>
          <w:i w:val="0"/>
          <w:iCs w:val="0"/>
          <w:caps w:val="0"/>
          <w:smallCaps w:val="0"/>
          <w:noProof w:val="0"/>
          <w:color w:val="000000" w:themeColor="text1" w:themeTint="FF" w:themeShade="FF"/>
          <w:sz w:val="22"/>
          <w:szCs w:val="22"/>
          <w:lang w:val="en-US"/>
        </w:rPr>
      </w:pPr>
      <w:r w:rsidRPr="051E1868" w:rsidR="1C8BF774">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Student </w:t>
      </w:r>
      <w:r w:rsidRPr="051E1868" w:rsidR="32401717">
        <w:rPr>
          <w:rFonts w:ascii="Arial Nova" w:hAnsi="Arial Nova" w:eastAsia="Arial Nova" w:cs="Arial Nova"/>
          <w:b w:val="1"/>
          <w:bCs w:val="1"/>
          <w:i w:val="0"/>
          <w:iCs w:val="0"/>
          <w:caps w:val="0"/>
          <w:smallCaps w:val="0"/>
          <w:noProof w:val="0"/>
          <w:color w:val="000000" w:themeColor="text1" w:themeTint="FF" w:themeShade="FF"/>
          <w:sz w:val="22"/>
          <w:szCs w:val="22"/>
          <w:lang w:val="en-US"/>
        </w:rPr>
        <w:t>N</w:t>
      </w:r>
      <w:r w:rsidRPr="051E1868" w:rsidR="1C8BF774">
        <w:rPr>
          <w:rFonts w:ascii="Arial Nova" w:hAnsi="Arial Nova" w:eastAsia="Arial Nova" w:cs="Arial Nova"/>
          <w:b w:val="1"/>
          <w:bCs w:val="1"/>
          <w:i w:val="0"/>
          <w:iCs w:val="0"/>
          <w:caps w:val="0"/>
          <w:smallCaps w:val="0"/>
          <w:noProof w:val="0"/>
          <w:color w:val="000000" w:themeColor="text1" w:themeTint="FF" w:themeShade="FF"/>
          <w:sz w:val="22"/>
          <w:szCs w:val="22"/>
          <w:lang w:val="en-US"/>
        </w:rPr>
        <w:t>ame: Tasmia bano</w:t>
      </w:r>
    </w:p>
    <w:p xmlns:wp14="http://schemas.microsoft.com/office/word/2010/wordml" w:rsidP="051E1868" w14:paraId="4B28BB9F" wp14:textId="4DDC6187">
      <w:pPr>
        <w:spacing w:line="360" w:lineRule="auto"/>
        <w:jc w:val="both"/>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051E1868" w:rsidR="1C8BF774">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Student </w:t>
      </w:r>
      <w:r w:rsidRPr="051E1868" w:rsidR="5097B26C">
        <w:rPr>
          <w:rFonts w:ascii="Arial Nova" w:hAnsi="Arial Nova" w:eastAsia="Arial Nova" w:cs="Arial Nova"/>
          <w:b w:val="1"/>
          <w:bCs w:val="1"/>
          <w:i w:val="0"/>
          <w:iCs w:val="0"/>
          <w:caps w:val="0"/>
          <w:smallCaps w:val="0"/>
          <w:noProof w:val="0"/>
          <w:color w:val="000000" w:themeColor="text1" w:themeTint="FF" w:themeShade="FF"/>
          <w:sz w:val="22"/>
          <w:szCs w:val="22"/>
          <w:lang w:val="en-US"/>
        </w:rPr>
        <w:t>I</w:t>
      </w:r>
      <w:r w:rsidRPr="051E1868" w:rsidR="1C8BF774">
        <w:rPr>
          <w:rFonts w:ascii="Arial Nova" w:hAnsi="Arial Nova" w:eastAsia="Arial Nova" w:cs="Arial Nova"/>
          <w:b w:val="1"/>
          <w:bCs w:val="1"/>
          <w:i w:val="0"/>
          <w:iCs w:val="0"/>
          <w:caps w:val="0"/>
          <w:smallCaps w:val="0"/>
          <w:noProof w:val="0"/>
          <w:color w:val="000000" w:themeColor="text1" w:themeTint="FF" w:themeShade="FF"/>
          <w:sz w:val="22"/>
          <w:szCs w:val="22"/>
          <w:lang w:val="en-US"/>
        </w:rPr>
        <w:t>d: 2433992</w:t>
      </w:r>
    </w:p>
    <w:p xmlns:wp14="http://schemas.microsoft.com/office/word/2010/wordml" w:rsidP="051E1868" w14:paraId="4C1F3917" wp14:textId="16A8A747">
      <w:pPr>
        <w:spacing w:line="360" w:lineRule="auto"/>
        <w:jc w:val="both"/>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051E1868" w:rsidR="1C8BF774">
        <w:rPr>
          <w:rFonts w:ascii="Arial Nova" w:hAnsi="Arial Nova" w:eastAsia="Arial Nova" w:cs="Arial Nova"/>
          <w:b w:val="1"/>
          <w:bCs w:val="1"/>
          <w:i w:val="0"/>
          <w:iCs w:val="0"/>
          <w:caps w:val="0"/>
          <w:smallCaps w:val="0"/>
          <w:noProof w:val="0"/>
          <w:color w:val="000000" w:themeColor="text1" w:themeTint="FF" w:themeShade="FF"/>
          <w:sz w:val="22"/>
          <w:szCs w:val="22"/>
          <w:lang w:val="en-US"/>
        </w:rPr>
        <w:t>Moodle code: LCHS4009_BIRM</w:t>
      </w:r>
    </w:p>
    <w:p xmlns:wp14="http://schemas.microsoft.com/office/word/2010/wordml" w:rsidP="051E1868" w14:paraId="7E1160A7" wp14:textId="4E49FE55">
      <w:pPr>
        <w:spacing w:line="360" w:lineRule="auto"/>
        <w:jc w:val="both"/>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051E1868" w:rsidR="1C8BF774">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Moodle </w:t>
      </w:r>
      <w:r w:rsidRPr="051E1868" w:rsidR="3C910F78">
        <w:rPr>
          <w:rFonts w:ascii="Arial Nova" w:hAnsi="Arial Nova" w:eastAsia="Arial Nova" w:cs="Arial Nova"/>
          <w:b w:val="1"/>
          <w:bCs w:val="1"/>
          <w:i w:val="0"/>
          <w:iCs w:val="0"/>
          <w:caps w:val="0"/>
          <w:smallCaps w:val="0"/>
          <w:noProof w:val="0"/>
          <w:color w:val="000000" w:themeColor="text1" w:themeTint="FF" w:themeShade="FF"/>
          <w:sz w:val="22"/>
          <w:szCs w:val="22"/>
          <w:lang w:val="en-US"/>
        </w:rPr>
        <w:t>N</w:t>
      </w:r>
      <w:r w:rsidRPr="051E1868" w:rsidR="1C8BF774">
        <w:rPr>
          <w:rFonts w:ascii="Arial Nova" w:hAnsi="Arial Nova" w:eastAsia="Arial Nova" w:cs="Arial Nova"/>
          <w:b w:val="1"/>
          <w:bCs w:val="1"/>
          <w:i w:val="0"/>
          <w:iCs w:val="0"/>
          <w:caps w:val="0"/>
          <w:smallCaps w:val="0"/>
          <w:noProof w:val="0"/>
          <w:color w:val="000000" w:themeColor="text1" w:themeTint="FF" w:themeShade="FF"/>
          <w:sz w:val="22"/>
          <w:szCs w:val="22"/>
          <w:lang w:val="en-US"/>
        </w:rPr>
        <w:t>ame: professional development within health and social care</w:t>
      </w:r>
    </w:p>
    <w:p xmlns:wp14="http://schemas.microsoft.com/office/word/2010/wordml" w:rsidP="051E1868" w14:paraId="043FE723" wp14:textId="10EE5CAD">
      <w:pPr>
        <w:spacing w:line="360" w:lineRule="auto"/>
        <w:jc w:val="both"/>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051E1868" w:rsidR="1C8BF774">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Lecturer </w:t>
      </w:r>
      <w:r w:rsidRPr="051E1868" w:rsidR="5935808A">
        <w:rPr>
          <w:rFonts w:ascii="Arial Nova" w:hAnsi="Arial Nova" w:eastAsia="Arial Nova" w:cs="Arial Nova"/>
          <w:b w:val="1"/>
          <w:bCs w:val="1"/>
          <w:i w:val="0"/>
          <w:iCs w:val="0"/>
          <w:caps w:val="0"/>
          <w:smallCaps w:val="0"/>
          <w:noProof w:val="0"/>
          <w:color w:val="000000" w:themeColor="text1" w:themeTint="FF" w:themeShade="FF"/>
          <w:sz w:val="22"/>
          <w:szCs w:val="22"/>
          <w:lang w:val="en-US"/>
        </w:rPr>
        <w:t>N</w:t>
      </w:r>
      <w:r w:rsidRPr="051E1868" w:rsidR="1C8BF774">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ame: Hajira </w:t>
      </w:r>
      <w:r w:rsidRPr="051E1868" w:rsidR="1C8BF774">
        <w:rPr>
          <w:rFonts w:ascii="Arial Nova" w:hAnsi="Arial Nova" w:eastAsia="Arial Nova" w:cs="Arial Nova"/>
          <w:b w:val="1"/>
          <w:bCs w:val="1"/>
          <w:i w:val="0"/>
          <w:iCs w:val="0"/>
          <w:caps w:val="0"/>
          <w:smallCaps w:val="0"/>
          <w:noProof w:val="0"/>
          <w:color w:val="000000" w:themeColor="text1" w:themeTint="FF" w:themeShade="FF"/>
          <w:sz w:val="22"/>
          <w:szCs w:val="22"/>
          <w:lang w:val="en-US"/>
        </w:rPr>
        <w:t>Mustasim</w:t>
      </w:r>
    </w:p>
    <w:p xmlns:wp14="http://schemas.microsoft.com/office/word/2010/wordml" w:rsidP="051E1868" w14:paraId="7A5F149D" wp14:textId="74943C7D">
      <w:pPr>
        <w:spacing w:line="360" w:lineRule="auto"/>
        <w:jc w:val="both"/>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xmlns:wp14="http://schemas.microsoft.com/office/word/2010/wordml" w:rsidP="051E1868" w14:paraId="3CE47657" wp14:textId="51632A1D">
      <w:pPr>
        <w:spacing w:line="360" w:lineRule="auto"/>
        <w:jc w:val="both"/>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xmlns:wp14="http://schemas.microsoft.com/office/word/2010/wordml" w14:paraId="6402A348" wp14:textId="48C99AD8">
      <w:pPr>
        <w:spacing w:line="360" w:lineRule="auto"/>
        <w:jc w:val="both"/>
        <w:rPr>
          <w:rFonts w:ascii="Times New Roman" w:hAnsi="Times New Roman" w:cs="Times New Roman"/>
          <w:sz w:val="24"/>
          <w:szCs w:val="24"/>
        </w:rPr>
      </w:pPr>
    </w:p>
    <w:p xmlns:wp14="http://schemas.microsoft.com/office/word/2010/wordml" w14:paraId="68717FB4" wp14:textId="77777777">
      <w:pPr>
        <w:spacing w:line="360" w:lineRule="auto"/>
        <w:jc w:val="both"/>
        <w:rPr>
          <w:rFonts w:hint="default" w:ascii="Times New Roman" w:hAnsi="Times New Roman" w:cs="Times New Roman"/>
          <w:sz w:val="24"/>
          <w:szCs w:val="24"/>
        </w:rPr>
      </w:pPr>
    </w:p>
    <w:p xmlns:wp14="http://schemas.microsoft.com/office/word/2010/wordml" w14:paraId="7EECB270" wp14:textId="77777777">
      <w:pPr>
        <w:spacing w:line="360" w:lineRule="auto"/>
        <w:jc w:val="both"/>
        <w:rPr>
          <w:rFonts w:hint="default" w:ascii="Times New Roman" w:hAnsi="Times New Roman" w:cs="Times New Roman"/>
          <w:sz w:val="24"/>
          <w:szCs w:val="24"/>
        </w:rPr>
      </w:pPr>
    </w:p>
    <w:p xmlns:wp14="http://schemas.microsoft.com/office/word/2010/wordml" w14:paraId="74C8FCC1" wp14:textId="77777777">
      <w:pPr>
        <w:spacing w:line="360" w:lineRule="auto"/>
        <w:jc w:val="both"/>
        <w:rPr>
          <w:rFonts w:hint="default" w:ascii="Times New Roman" w:hAnsi="Times New Roman" w:cs="Times New Roman"/>
          <w:sz w:val="24"/>
          <w:szCs w:val="24"/>
        </w:rPr>
      </w:pPr>
    </w:p>
    <w:p xmlns:wp14="http://schemas.microsoft.com/office/word/2010/wordml" w14:paraId="4D516C5B" wp14:textId="77777777">
      <w:pPr>
        <w:spacing w:line="360" w:lineRule="auto"/>
        <w:jc w:val="both"/>
        <w:rPr>
          <w:rFonts w:hint="default" w:ascii="Times New Roman" w:hAnsi="Times New Roman" w:cs="Times New Roman"/>
          <w:sz w:val="24"/>
          <w:szCs w:val="24"/>
        </w:rPr>
      </w:pPr>
    </w:p>
    <w:p xmlns:wp14="http://schemas.microsoft.com/office/word/2010/wordml" w14:paraId="252C7EB6" wp14:textId="77777777">
      <w:pPr>
        <w:spacing w:line="360" w:lineRule="auto"/>
        <w:jc w:val="both"/>
        <w:rPr>
          <w:rFonts w:hint="default" w:ascii="Times New Roman" w:hAnsi="Times New Roman" w:cs="Times New Roman"/>
          <w:sz w:val="24"/>
          <w:szCs w:val="24"/>
        </w:rPr>
      </w:pPr>
    </w:p>
    <w:p xmlns:wp14="http://schemas.microsoft.com/office/word/2010/wordml" w14:paraId="1B063D9E" wp14:textId="01DD63C1">
      <w:pPr>
        <w:pStyle w:val="2"/>
        <w:bidi w:val="0"/>
        <w:spacing w:line="360" w:lineRule="auto"/>
        <w:jc w:val="center"/>
        <w:rPr>
          <w:rFonts w:ascii="Times New Roman" w:hAnsi="Times New Roman" w:cs="Times New Roman"/>
          <w:sz w:val="24"/>
          <w:szCs w:val="24"/>
        </w:rPr>
      </w:pPr>
    </w:p>
    <w:p xmlns:wp14="http://schemas.microsoft.com/office/word/2010/wordml" w14:paraId="54BA5842" wp14:textId="77777777">
      <w:pPr>
        <w:spacing w:line="360" w:lineRule="auto"/>
        <w:jc w:val="both"/>
        <w:rPr>
          <w:rFonts w:hint="default" w:ascii="Times New Roman" w:hAnsi="Times New Roman" w:cs="Times New Roman"/>
          <w:sz w:val="24"/>
          <w:szCs w:val="24"/>
        </w:rPr>
      </w:pPr>
    </w:p>
    <w:p xmlns:wp14="http://schemas.microsoft.com/office/word/2010/wordml" w14:paraId="784D1C04" wp14:textId="77777777">
      <w:pPr>
        <w:spacing w:line="360" w:lineRule="auto"/>
        <w:jc w:val="both"/>
        <w:rPr>
          <w:rFonts w:hint="default" w:ascii="Times New Roman" w:hAnsi="Times New Roman" w:cs="Times New Roman"/>
          <w:sz w:val="24"/>
          <w:szCs w:val="24"/>
        </w:rPr>
      </w:pPr>
    </w:p>
    <w:p xmlns:wp14="http://schemas.microsoft.com/office/word/2010/wordml" w14:paraId="00406236" wp14:textId="77777777">
      <w:pPr>
        <w:spacing w:line="360" w:lineRule="auto"/>
        <w:jc w:val="both"/>
        <w:rPr>
          <w:rFonts w:hint="default" w:ascii="Times New Roman" w:hAnsi="Times New Roman" w:cs="Times New Roman"/>
          <w:sz w:val="24"/>
          <w:szCs w:val="24"/>
        </w:rPr>
      </w:pPr>
    </w:p>
    <w:p xmlns:wp14="http://schemas.microsoft.com/office/word/2010/wordml" w14:paraId="454EDBE2" wp14:textId="77777777">
      <w:pPr>
        <w:spacing w:line="360" w:lineRule="auto"/>
        <w:jc w:val="both"/>
        <w:rPr>
          <w:rFonts w:hint="default" w:ascii="Times New Roman" w:hAnsi="Times New Roman" w:cs="Times New Roman"/>
          <w:sz w:val="24"/>
          <w:szCs w:val="24"/>
        </w:rPr>
      </w:pPr>
    </w:p>
    <w:p xmlns:wp14="http://schemas.microsoft.com/office/word/2010/wordml" w14:paraId="3DEF20CA" wp14:textId="77777777">
      <w:pPr>
        <w:spacing w:line="360" w:lineRule="auto"/>
        <w:jc w:val="both"/>
        <w:rPr>
          <w:rFonts w:hint="default" w:ascii="Times New Roman" w:hAnsi="Times New Roman" w:cs="Times New Roman"/>
          <w:sz w:val="24"/>
          <w:szCs w:val="24"/>
        </w:rPr>
      </w:pPr>
    </w:p>
    <w:p xmlns:wp14="http://schemas.microsoft.com/office/word/2010/wordml" w14:paraId="191AD3BE" wp14:textId="77777777">
      <w:pPr>
        <w:spacing w:line="360" w:lineRule="auto"/>
        <w:jc w:val="both"/>
        <w:rPr>
          <w:rFonts w:hint="default" w:ascii="Times New Roman" w:hAnsi="Times New Roman" w:cs="Times New Roman"/>
          <w:sz w:val="24"/>
          <w:szCs w:val="24"/>
        </w:rPr>
      </w:pPr>
    </w:p>
    <w:p xmlns:wp14="http://schemas.microsoft.com/office/word/2010/wordml" w14:paraId="58A0A4FF" wp14:textId="77777777">
      <w:pPr>
        <w:spacing w:line="360" w:lineRule="auto"/>
        <w:jc w:val="both"/>
        <w:rPr>
          <w:rFonts w:hint="default" w:ascii="Times New Roman" w:hAnsi="Times New Roman" w:cs="Times New Roman"/>
          <w:sz w:val="24"/>
          <w:szCs w:val="24"/>
        </w:rPr>
      </w:pPr>
    </w:p>
    <w:p xmlns:wp14="http://schemas.microsoft.com/office/word/2010/wordml" w14:paraId="5E7A8A4E" wp14:textId="77777777">
      <w:pPr>
        <w:spacing w:line="360" w:lineRule="auto"/>
        <w:jc w:val="both"/>
        <w:rPr>
          <w:rFonts w:hint="default" w:ascii="Times New Roman" w:hAnsi="Times New Roman" w:cs="Times New Roman"/>
          <w:sz w:val="24"/>
          <w:szCs w:val="24"/>
        </w:rPr>
      </w:pPr>
    </w:p>
    <w:p xmlns:wp14="http://schemas.microsoft.com/office/word/2010/wordml" w14:paraId="29BFBB11" wp14:textId="77777777">
      <w:pPr>
        <w:spacing w:line="360" w:lineRule="auto"/>
        <w:jc w:val="both"/>
        <w:rPr>
          <w:rFonts w:hint="default" w:ascii="Times New Roman" w:hAnsi="Times New Roman" w:cs="Times New Roman"/>
          <w:sz w:val="24"/>
          <w:szCs w:val="24"/>
        </w:rPr>
      </w:pPr>
    </w:p>
    <w:p xmlns:wp14="http://schemas.microsoft.com/office/word/2010/wordml" w14:paraId="3AB84DE6" wp14:textId="77777777">
      <w:pPr>
        <w:spacing w:line="360" w:lineRule="auto"/>
        <w:jc w:val="both"/>
        <w:rPr>
          <w:rFonts w:hint="default" w:ascii="Times New Roman" w:hAnsi="Times New Roman" w:cs="Times New Roman"/>
          <w:sz w:val="24"/>
          <w:szCs w:val="24"/>
        </w:rPr>
      </w:pPr>
    </w:p>
    <w:p xmlns:wp14="http://schemas.microsoft.com/office/word/2010/wordml" w14:paraId="3455D2FB" wp14:textId="77777777">
      <w:pPr>
        <w:spacing w:line="360" w:lineRule="auto"/>
        <w:jc w:val="both"/>
        <w:rPr>
          <w:rFonts w:hint="default" w:ascii="Times New Roman" w:hAnsi="Times New Roman" w:cs="Times New Roman"/>
          <w:sz w:val="24"/>
          <w:szCs w:val="24"/>
        </w:rPr>
      </w:pPr>
    </w:p>
    <w:p xmlns:wp14="http://schemas.microsoft.com/office/word/2010/wordml" w14:paraId="2DCF2B31" wp14:textId="77777777">
      <w:pPr>
        <w:spacing w:line="360" w:lineRule="auto"/>
        <w:jc w:val="both"/>
        <w:rPr>
          <w:rFonts w:hint="default" w:ascii="Times New Roman" w:hAnsi="Times New Roman" w:cs="Times New Roman"/>
          <w:sz w:val="24"/>
          <w:szCs w:val="24"/>
        </w:rPr>
      </w:pPr>
    </w:p>
    <w:p xmlns:wp14="http://schemas.microsoft.com/office/word/2010/wordml" w14:paraId="3025896C" wp14:textId="77777777">
      <w:pPr>
        <w:spacing w:line="360" w:lineRule="auto"/>
        <w:jc w:val="both"/>
        <w:rPr>
          <w:rFonts w:hint="default" w:ascii="Times New Roman" w:hAnsi="Times New Roman" w:cs="Times New Roman"/>
          <w:sz w:val="24"/>
          <w:szCs w:val="24"/>
        </w:rPr>
      </w:pPr>
    </w:p>
    <w:p xmlns:wp14="http://schemas.microsoft.com/office/word/2010/wordml" w14:paraId="74C79893" wp14:textId="77777777">
      <w:pPr>
        <w:spacing w:line="360" w:lineRule="auto"/>
        <w:jc w:val="both"/>
        <w:rPr>
          <w:rFonts w:hint="default" w:ascii="Times New Roman" w:hAnsi="Times New Roman" w:cs="Times New Roman"/>
          <w:sz w:val="24"/>
          <w:szCs w:val="24"/>
        </w:rPr>
      </w:pPr>
    </w:p>
    <w:p xmlns:wp14="http://schemas.microsoft.com/office/word/2010/wordml" w14:paraId="242B1A2A" wp14:textId="77777777">
      <w:pPr>
        <w:spacing w:line="360" w:lineRule="auto"/>
        <w:jc w:val="both"/>
        <w:rPr>
          <w:rFonts w:hint="default" w:ascii="Times New Roman" w:hAnsi="Times New Roman" w:cs="Times New Roman"/>
          <w:sz w:val="24"/>
          <w:szCs w:val="24"/>
        </w:rPr>
      </w:pPr>
    </w:p>
    <w:p xmlns:wp14="http://schemas.microsoft.com/office/word/2010/wordml" w14:paraId="4680B824" wp14:textId="77777777">
      <w:pPr>
        <w:spacing w:line="360" w:lineRule="auto"/>
        <w:jc w:val="both"/>
        <w:rPr>
          <w:rFonts w:hint="default" w:ascii="Times New Roman" w:hAnsi="Times New Roman" w:cs="Times New Roman"/>
          <w:sz w:val="24"/>
          <w:szCs w:val="24"/>
        </w:rPr>
      </w:pPr>
    </w:p>
    <w:p xmlns:wp14="http://schemas.microsoft.com/office/word/2010/wordml" w14:paraId="07494468" wp14:textId="77777777">
      <w:pPr>
        <w:spacing w:line="360" w:lineRule="auto"/>
        <w:jc w:val="both"/>
        <w:rPr>
          <w:rFonts w:ascii="Times New Roman" w:hAnsi="Times New Roman" w:cs="Times New Roman"/>
          <w:sz w:val="24"/>
          <w:szCs w:val="24"/>
        </w:rPr>
      </w:pPr>
    </w:p>
    <w:p w:rsidR="65CBBACA" w:rsidP="65CBBACA" w:rsidRDefault="65CBBACA" w14:paraId="3D34DC7C" w14:textId="1A8F2280">
      <w:pPr>
        <w:spacing w:line="360" w:lineRule="auto"/>
        <w:jc w:val="both"/>
        <w:rPr>
          <w:rFonts w:ascii="Times New Roman" w:hAnsi="Times New Roman" w:cs="Times New Roman"/>
          <w:sz w:val="24"/>
          <w:szCs w:val="24"/>
        </w:rPr>
      </w:pPr>
    </w:p>
    <w:p w:rsidR="65CBBACA" w:rsidP="65CBBACA" w:rsidRDefault="65CBBACA" w14:paraId="57150047" w14:textId="46902BA7">
      <w:pPr>
        <w:spacing w:line="360" w:lineRule="auto"/>
        <w:jc w:val="both"/>
        <w:rPr>
          <w:rFonts w:ascii="Times New Roman" w:hAnsi="Times New Roman" w:cs="Times New Roman"/>
          <w:sz w:val="24"/>
          <w:szCs w:val="24"/>
        </w:rPr>
      </w:pPr>
    </w:p>
    <w:p w:rsidR="65CBBACA" w:rsidP="65CBBACA" w:rsidRDefault="65CBBACA" w14:paraId="43EDCE57" w14:textId="355F2110">
      <w:pPr>
        <w:spacing w:line="360" w:lineRule="auto"/>
        <w:jc w:val="both"/>
        <w:rPr>
          <w:rFonts w:ascii="Times New Roman" w:hAnsi="Times New Roman" w:cs="Times New Roman"/>
          <w:sz w:val="24"/>
          <w:szCs w:val="24"/>
        </w:rPr>
      </w:pPr>
    </w:p>
    <w:p w:rsidR="65CBBACA" w:rsidP="65CBBACA" w:rsidRDefault="65CBBACA" w14:paraId="76EBA938" w14:textId="1047DE37">
      <w:pPr>
        <w:spacing w:line="360" w:lineRule="auto"/>
        <w:jc w:val="both"/>
        <w:rPr>
          <w:rFonts w:ascii="Times New Roman" w:hAnsi="Times New Roman" w:cs="Times New Roman"/>
          <w:sz w:val="24"/>
          <w:szCs w:val="24"/>
        </w:rPr>
      </w:pPr>
    </w:p>
    <w:p xmlns:wp14="http://schemas.microsoft.com/office/word/2010/wordml" w14:paraId="0653A4E4" wp14:textId="77777777">
      <w:pPr>
        <w:spacing w:line="360" w:lineRule="auto"/>
        <w:jc w:val="both"/>
        <w:rPr>
          <w:rFonts w:hint="default" w:ascii="Times New Roman" w:hAnsi="Times New Roman" w:cs="Times New Roman"/>
          <w:sz w:val="24"/>
          <w:szCs w:val="24"/>
        </w:rPr>
      </w:pPr>
    </w:p>
    <w:p xmlns:wp14="http://schemas.microsoft.com/office/word/2010/wordml" w14:paraId="0E8ED90B" wp14:textId="77777777">
      <w:pPr>
        <w:spacing w:line="360" w:lineRule="auto"/>
        <w:jc w:val="both"/>
        <w:rPr>
          <w:rFonts w:hint="default" w:ascii="Times New Roman" w:hAnsi="Times New Roman" w:cs="Times New Roman"/>
          <w:sz w:val="24"/>
          <w:szCs w:val="24"/>
        </w:rPr>
      </w:pPr>
    </w:p>
    <w:p xmlns:wp14="http://schemas.microsoft.com/office/word/2010/wordml" w14:paraId="58C56EDB" wp14:textId="77777777">
      <w:pPr>
        <w:spacing w:line="360" w:lineRule="auto"/>
        <w:jc w:val="both"/>
        <w:rPr>
          <w:rFonts w:hint="default" w:ascii="Times New Roman" w:hAnsi="Times New Roman" w:cs="Times New Roman"/>
          <w:sz w:val="24"/>
          <w:szCs w:val="24"/>
        </w:rPr>
      </w:pPr>
    </w:p>
    <w:sdt>
      <w:sdtPr>
        <w:id w:val="147467558"/>
        <w15:color w:val="DBDBDB"/>
        <w:docPartObj>
          <w:docPartGallery w:val="Table of Contents"/>
          <w:docPartUnique/>
        </w:docPartObj>
        <w:rPr>
          <w:rFonts w:ascii="Arial Nova" w:hAnsi="Arial Nova" w:eastAsia="Arial Nova" w:cs="Arial Nova"/>
          <w:sz w:val="22"/>
          <w:szCs w:val="22"/>
          <w:lang w:val="en-US" w:eastAsia="zh-CN" w:bidi="ar-SA"/>
        </w:rPr>
      </w:sdtPr>
      <w:sdtEndPr>
        <w:rPr>
          <w:rFonts w:ascii="Times New Roman" w:hAnsi="Times New Roman" w:eastAsia="等线" w:cs="Times New Roman" w:eastAsiaTheme="minorEastAsia"/>
          <w:sz w:val="24"/>
          <w:szCs w:val="24"/>
          <w:lang w:val="en-US" w:eastAsia="zh-CN" w:bidi="ar-SA"/>
        </w:rPr>
      </w:sdtEndPr>
      <w:sdtContent>
        <w:p xmlns:wp14="http://schemas.microsoft.com/office/word/2010/wordml" w:rsidP="051E1868" w14:paraId="6B1C408A" wp14:textId="4538B35E">
          <w:pPr>
            <w:pStyle w:val="1"/>
            <w:spacing w:before="0" w:beforeLines="0" w:after="0" w:afterLines="0" w:line="360" w:lineRule="auto"/>
            <w:ind/>
            <w:jc w:val="both"/>
            <w:rPr>
              <w:rFonts w:ascii="Arial Nova" w:hAnsi="Arial Nova" w:eastAsia="Arial Nova" w:cs="Arial Nova"/>
              <w:b w:val="1"/>
              <w:bCs w:val="1"/>
              <w:sz w:val="22"/>
              <w:szCs w:val="22"/>
              <w:lang w:val="en-US"/>
            </w:rPr>
          </w:pPr>
          <w:r w:rsidRPr="051E1868" w:rsidR="65CBBACA">
            <w:rPr>
              <w:rFonts w:ascii="Times New Roman" w:hAnsi="Times New Roman" w:eastAsia="SimSun" w:cs="Times New Roman"/>
              <w:b w:val="1"/>
              <w:bCs w:val="1"/>
              <w:sz w:val="24"/>
              <w:szCs w:val="24"/>
              <w:lang w:val="en-US" w:eastAsia="zh-CN" w:bidi="ar-SA"/>
            </w:rPr>
            <w:t xml:space="preserve">TABLE OF CONTENTS </w:t>
          </w:r>
        </w:p>
        <w:p xmlns:wp14="http://schemas.microsoft.com/office/word/2010/wordml" w:rsidP="051E1868" w14:paraId="3D4EC0B7" wp14:textId="77777777">
          <w:pPr>
            <w:pStyle w:val="250"/>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TOC \o "1-3" \h \u </w:instrText>
          </w:r>
          <w:r w:rsidRPr="051E1868">
            <w:rPr>
              <w:rFonts w:ascii="Times New Roman" w:hAnsi="Times New Roman" w:cs="Times New Roman"/>
              <w:sz w:val="24"/>
              <w:szCs w:val="24"/>
            </w:rPr>
            <w:fldChar w:fldCharType="separate"/>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_Toc18896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Professional Identity, Employability Readiness, and Reflective Practice in Health and Social Care:</w:t>
          </w:r>
          <w:r w:rsidRPr="051E1868" w:rsidR="65CBBACA">
            <w:rPr>
              <w:rFonts w:ascii="Times New Roman" w:hAnsi="Times New Roman" w:cs="Times New Roman"/>
              <w:sz w:val="24"/>
              <w:szCs w:val="24"/>
              <w:lang w:val="en-US"/>
            </w:rPr>
            <w:t xml:space="preserve"> </w:t>
          </w:r>
          <w:r w:rsidRPr="051E1868" w:rsidR="65CBBACA">
            <w:rPr>
              <w:rFonts w:ascii="Times New Roman" w:hAnsi="Times New Roman" w:cs="Times New Roman"/>
              <w:sz w:val="24"/>
              <w:szCs w:val="24"/>
            </w:rPr>
            <w:t>A Skills-Based Portfolio for the Role of Healthcare Assistant</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_Toc18896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1</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2FC8E2C0" wp14:textId="77777777">
          <w:pPr>
            <w:pStyle w:val="250"/>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_Toc13928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1. Introduction: Professional Context and Career Orientation</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_Toc13928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3</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65F79EB7" wp14:textId="77777777">
          <w:pPr>
            <w:pStyle w:val="250"/>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_Toc23571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2. Task 1 :</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_Toc23571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3</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6F6AE2B3" wp14:textId="77777777">
          <w:pPr>
            <w:pStyle w:val="251"/>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_Toc25517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 xml:space="preserve">2.1 </w:t>
          </w:r>
          <w:r w:rsidRPr="051E1868" w:rsidR="65CBBACA">
            <w:rPr>
              <w:rFonts w:ascii="Times New Roman" w:hAnsi="Times New Roman" w:cs="Times New Roman"/>
              <w:sz w:val="24"/>
              <w:szCs w:val="24"/>
            </w:rPr>
            <w:t xml:space="preserve">Curriculum Vitae – Healthcare Assistant </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_Toc25517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3</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2C5BC0DB" wp14:textId="77777777">
          <w:pPr>
            <w:pStyle w:val="251"/>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_Toc29247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2.2 Strategic Purpose of the CV in Health and Social Care Recruitment</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_Toc29247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5</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2AA649DC" wp14:textId="77777777">
          <w:pPr>
            <w:pStyle w:val="251"/>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_Toc26837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2.3 CV Content Alignment with the Healthcare Assistant Role</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_Toc26837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6</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6D2D1388" wp14:textId="77777777">
          <w:pPr>
            <w:pStyle w:val="250"/>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_Toc9955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3. Task 2 : Personal Statement: Employability Narrative for the Healthcare Assistant Role</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_Toc9955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6</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4507BA1D" wp14:textId="77777777">
          <w:pPr>
            <w:pStyle w:val="251"/>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_Toc11576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 xml:space="preserve">3.1 Career Aims within Health and Social Care </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_Toc11576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7</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18C5340D" wp14:textId="77777777">
          <w:pPr>
            <w:pStyle w:val="251"/>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_Toc9967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3.2 Integration of Education, Experience, and Professional Values</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_Toc9967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7</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72C41B23" wp14:textId="77777777">
          <w:pPr>
            <w:pStyle w:val="251"/>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_Toc26902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3.3 Value Proposition to Employers</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_Toc26902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7</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4BDA7B1E" wp14:textId="77777777">
          <w:pPr>
            <w:pStyle w:val="251"/>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_Toc21613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3.4 Critical Positioning and Evidence-Based Claims</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_Toc21613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8</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0953921D" wp14:textId="77777777">
          <w:pPr>
            <w:pStyle w:val="250"/>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_Toc32244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4. Task 3 :</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_Toc32244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8</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74FA4E20" wp14:textId="77777777">
          <w:pPr>
            <w:pStyle w:val="251"/>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_Toc31719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 xml:space="preserve">  4.1 SWOT Analysis: Employability Readiness for the Healthcare Assistant Role  </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_Toc31719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8</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5BE9D7BA" wp14:textId="77777777">
          <w:pPr>
            <w:pStyle w:val="251"/>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_Toc6889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4.2  Personal Development Plan (Two-Year Horizon)</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_Toc6889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10</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4293802F" wp14:textId="77777777">
          <w:pPr>
            <w:pStyle w:val="250"/>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_Toc6662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 xml:space="preserve"> </w:t>
          </w:r>
          <w:r w:rsidRPr="051E1868" w:rsidR="65CBBACA">
            <w:rPr>
              <w:rFonts w:ascii="Times New Roman" w:hAnsi="Times New Roman" w:cs="Times New Roman"/>
              <w:sz w:val="24"/>
              <w:szCs w:val="24"/>
            </w:rPr>
            <w:t xml:space="preserve">   </w:t>
          </w:r>
          <w:r w:rsidRPr="051E1868" w:rsidR="65CBBACA">
            <w:rPr>
              <w:rFonts w:ascii="Times New Roman" w:hAnsi="Times New Roman" w:cs="Times New Roman"/>
              <w:sz w:val="24"/>
              <w:szCs w:val="24"/>
              <w:lang w:val="en-US"/>
            </w:rPr>
            <w:t>5. Task 4: Critical Reflection on LCHS4009 Component 1 Presentation Using Gibbs’ Reflective Cycle</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_Toc6662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10</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52929252" wp14:textId="77777777">
          <w:pPr>
            <w:pStyle w:val="251"/>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_Toc21560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 xml:space="preserve">  5.1 Dscription of the Presentation (LCHS4009 Component 1)</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_Toc21560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11</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5717555D" wp14:textId="77777777">
          <w:pPr>
            <w:pStyle w:val="251"/>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_Toc23348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5.2 Emotions and Preliminary Self-Perception.</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_Toc23348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11</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28B81A82" wp14:textId="77777777">
          <w:pPr>
            <w:pStyle w:val="251"/>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_Toc20724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5.3 Evaluation of Performance</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_Toc20724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11</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08B6018B" wp14:textId="77777777">
          <w:pPr>
            <w:pStyle w:val="251"/>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_Toc3401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5.4 Analysis Informed by Lecturer Feedback</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_Toc3401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12</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7564461C" wp14:textId="77777777">
          <w:pPr>
            <w:pStyle w:val="251"/>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_Toc1659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5.5 Conclusion: Key Learning Outcomes</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_Toc1659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12</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773FE12C" wp14:textId="77777777">
          <w:pPr>
            <w:pStyle w:val="251"/>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_Toc15233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5.6 Action Plan for Improvement</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_Toc15233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12</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4CC15B7F" wp14:textId="77777777">
          <w:pPr>
            <w:pStyle w:val="250"/>
            <w:tabs>
              <w:tab w:val="right" w:leader="dot" w:pos="8306"/>
            </w:tabs>
            <w:spacing w:line="360" w:lineRule="auto"/>
            <w:rPr>
              <w:rFonts w:ascii="Arial Nova" w:hAnsi="Arial Nova" w:eastAsia="Arial Nova" w:cs="Arial Nova"/>
              <w:sz w:val="22"/>
              <w:szCs w:val="22"/>
            </w:rPr>
          </w:pP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HYPERLINK \l _Toc30986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lang w:val="en-US"/>
            </w:rPr>
            <w:t xml:space="preserve">References :  </w:t>
          </w:r>
          <w:r>
            <w:tab/>
          </w:r>
          <w:r w:rsidRPr="051E1868">
            <w:rPr>
              <w:rFonts w:ascii="Times New Roman" w:hAnsi="Times New Roman" w:cs="Times New Roman"/>
              <w:sz w:val="24"/>
              <w:szCs w:val="24"/>
            </w:rPr>
            <w:fldChar w:fldCharType="begin"/>
          </w:r>
          <w:r w:rsidRPr="051E1868">
            <w:rPr>
              <w:rFonts w:ascii="Times New Roman" w:hAnsi="Times New Roman" w:cs="Times New Roman"/>
              <w:sz w:val="24"/>
              <w:szCs w:val="24"/>
            </w:rPr>
            <w:instrText xml:space="preserve"> PAGEREF _Toc30986 \h </w:instrText>
          </w:r>
          <w:r w:rsidRPr="051E1868">
            <w:rPr>
              <w:rFonts w:ascii="Times New Roman" w:hAnsi="Times New Roman" w:cs="Times New Roman"/>
              <w:sz w:val="24"/>
              <w:szCs w:val="24"/>
            </w:rPr>
            <w:fldChar w:fldCharType="separate"/>
          </w:r>
          <w:r w:rsidRPr="051E1868" w:rsidR="65CBBACA">
            <w:rPr>
              <w:rFonts w:ascii="Times New Roman" w:hAnsi="Times New Roman" w:cs="Times New Roman"/>
              <w:sz w:val="24"/>
              <w:szCs w:val="24"/>
            </w:rPr>
            <w:t>13</w:t>
          </w:r>
          <w:r w:rsidRPr="051E1868">
            <w:rPr>
              <w:rFonts w:ascii="Times New Roman" w:hAnsi="Times New Roman" w:cs="Times New Roman"/>
              <w:sz w:val="24"/>
              <w:szCs w:val="24"/>
            </w:rPr>
            <w:fldChar w:fldCharType="end"/>
          </w:r>
          <w:r w:rsidRPr="051E1868">
            <w:rPr>
              <w:rFonts w:ascii="Times New Roman" w:hAnsi="Times New Roman" w:cs="Times New Roman"/>
              <w:sz w:val="24"/>
              <w:szCs w:val="24"/>
            </w:rPr>
            <w:fldChar w:fldCharType="end"/>
          </w:r>
        </w:p>
        <w:p xmlns:wp14="http://schemas.microsoft.com/office/word/2010/wordml" w:rsidP="051E1868" w14:paraId="3E099645" wp14:textId="77777777">
          <w:pPr>
            <w:spacing w:line="360" w:lineRule="auto"/>
            <w:jc w:val="both"/>
            <w:rPr>
              <w:rFonts w:ascii="Arial Nova" w:hAnsi="Arial Nova" w:eastAsia="Arial Nova" w:cs="Arial Nova"/>
              <w:sz w:val="22"/>
              <w:szCs w:val="22"/>
              <w:lang w:val="en-US" w:eastAsia="zh-CN" w:bidi="ar-SA"/>
            </w:rPr>
          </w:pPr>
          <w:r w:rsidRPr="051E1868">
            <w:rPr>
              <w:rFonts w:ascii="Times New Roman" w:hAnsi="Times New Roman" w:cs="Times New Roman"/>
              <w:sz w:val="24"/>
              <w:szCs w:val="24"/>
            </w:rPr>
            <w:fldChar w:fldCharType="end"/>
          </w:r>
        </w:p>
      </w:sdtContent>
    </w:sdt>
    <w:p xmlns:wp14="http://schemas.microsoft.com/office/word/2010/wordml" w:rsidP="051E1868" w14:paraId="2B651360" wp14:textId="77777777">
      <w:pPr>
        <w:spacing w:line="360" w:lineRule="auto"/>
        <w:jc w:val="both"/>
        <w:rPr>
          <w:rFonts w:ascii="Arial Nova" w:hAnsi="Arial Nova" w:eastAsia="Arial Nova" w:cs="Arial Nova"/>
          <w:sz w:val="22"/>
          <w:szCs w:val="22"/>
          <w:lang w:val="en-US" w:eastAsia="zh-CN" w:bidi="ar-SA"/>
        </w:rPr>
      </w:pPr>
    </w:p>
    <w:p xmlns:wp14="http://schemas.microsoft.com/office/word/2010/wordml" w:rsidP="051E1868" w14:paraId="1D43C1A0" wp14:textId="77777777">
      <w:pPr>
        <w:spacing w:line="360" w:lineRule="auto"/>
        <w:jc w:val="both"/>
        <w:rPr>
          <w:rFonts w:ascii="Arial Nova" w:hAnsi="Arial Nova" w:eastAsia="Arial Nova" w:cs="Arial Nova"/>
          <w:sz w:val="22"/>
          <w:szCs w:val="22"/>
        </w:rPr>
      </w:pPr>
    </w:p>
    <w:p xmlns:wp14="http://schemas.microsoft.com/office/word/2010/wordml" w:rsidP="051E1868" w14:paraId="03790238" wp14:textId="77777777">
      <w:pPr>
        <w:spacing w:line="360" w:lineRule="auto"/>
        <w:jc w:val="both"/>
        <w:rPr>
          <w:rFonts w:ascii="Arial Nova" w:hAnsi="Arial Nova" w:eastAsia="Arial Nova" w:cs="Arial Nova"/>
          <w:sz w:val="22"/>
          <w:szCs w:val="22"/>
        </w:rPr>
      </w:pPr>
    </w:p>
    <w:p xmlns:wp14="http://schemas.microsoft.com/office/word/2010/wordml" w:rsidP="051E1868" w14:paraId="7B2CA8FC" wp14:textId="77777777">
      <w:pPr>
        <w:spacing w:line="360" w:lineRule="auto"/>
        <w:jc w:val="both"/>
        <w:rPr>
          <w:rFonts w:ascii="Arial Nova" w:hAnsi="Arial Nova" w:eastAsia="Arial Nova" w:cs="Arial Nova"/>
          <w:sz w:val="22"/>
          <w:szCs w:val="22"/>
        </w:rPr>
      </w:pPr>
    </w:p>
    <w:p xmlns:wp14="http://schemas.microsoft.com/office/word/2010/wordml" w:rsidP="051E1868" w14:paraId="4E3296CF" wp14:textId="77777777">
      <w:pPr>
        <w:spacing w:line="360" w:lineRule="auto"/>
        <w:jc w:val="both"/>
        <w:rPr>
          <w:rFonts w:ascii="Arial Nova" w:hAnsi="Arial Nova" w:eastAsia="Arial Nova" w:cs="Arial Nova"/>
          <w:sz w:val="22"/>
          <w:szCs w:val="22"/>
        </w:rPr>
      </w:pPr>
    </w:p>
    <w:p xmlns:wp14="http://schemas.microsoft.com/office/word/2010/wordml" w:rsidP="051E1868" w14:paraId="52D37496" wp14:textId="77777777">
      <w:pPr>
        <w:spacing w:line="360" w:lineRule="auto"/>
        <w:jc w:val="both"/>
        <w:rPr>
          <w:rFonts w:ascii="Arial Nova" w:hAnsi="Arial Nova" w:eastAsia="Arial Nova" w:cs="Arial Nova"/>
          <w:sz w:val="22"/>
          <w:szCs w:val="22"/>
        </w:rPr>
      </w:pPr>
    </w:p>
    <w:p xmlns:wp14="http://schemas.microsoft.com/office/word/2010/wordml" w:rsidP="051E1868" w14:paraId="3CB9C154" wp14:textId="77777777">
      <w:pPr>
        <w:spacing w:line="360" w:lineRule="auto"/>
        <w:jc w:val="both"/>
        <w:rPr>
          <w:rFonts w:ascii="Arial Nova" w:hAnsi="Arial Nova" w:eastAsia="Arial Nova" w:cs="Arial Nova"/>
          <w:sz w:val="22"/>
          <w:szCs w:val="22"/>
        </w:rPr>
      </w:pPr>
    </w:p>
    <w:p xmlns:wp14="http://schemas.microsoft.com/office/word/2010/wordml" w:rsidP="051E1868" w14:paraId="7A9B5ABD" wp14:textId="77777777">
      <w:pPr>
        <w:spacing w:line="360" w:lineRule="auto"/>
        <w:jc w:val="both"/>
        <w:rPr>
          <w:rFonts w:ascii="Arial Nova" w:hAnsi="Arial Nova" w:eastAsia="Arial Nova" w:cs="Arial Nova"/>
          <w:sz w:val="22"/>
          <w:szCs w:val="22"/>
        </w:rPr>
      </w:pPr>
    </w:p>
    <w:p xmlns:wp14="http://schemas.microsoft.com/office/word/2010/wordml" w:rsidP="051E1868" w14:paraId="4663BEA8" wp14:textId="77777777">
      <w:pPr>
        <w:pStyle w:val="2"/>
        <w:numPr>
          <w:ilvl w:val="0"/>
          <w:numId w:val="11"/>
        </w:numPr>
        <w:bidi w:val="0"/>
        <w:spacing w:line="360" w:lineRule="auto"/>
        <w:jc w:val="both"/>
        <w:rPr>
          <w:rFonts w:ascii="Arial Nova" w:hAnsi="Arial Nova" w:eastAsia="Arial Nova" w:cs="Arial Nova"/>
          <w:sz w:val="22"/>
          <w:szCs w:val="22"/>
        </w:rPr>
      </w:pPr>
      <w:bookmarkStart w:name="_Toc13928" w:id="1"/>
      <w:r w:rsidRPr="051E1868" w:rsidR="65CBBACA">
        <w:rPr>
          <w:rFonts w:ascii="Arial Nova" w:hAnsi="Arial Nova" w:eastAsia="Arial Nova" w:cs="Arial Nova"/>
          <w:sz w:val="22"/>
          <w:szCs w:val="22"/>
        </w:rPr>
        <w:t>Introduction: Professional Context and Career Orientation</w:t>
      </w:r>
      <w:bookmarkEnd w:id="1"/>
    </w:p>
    <w:p xmlns:wp14="http://schemas.microsoft.com/office/word/2010/wordml" w:rsidP="051E1868" w14:paraId="24C3C749" wp14:textId="77777777">
      <w:pPr>
        <w:spacing w:line="360" w:lineRule="auto"/>
        <w:jc w:val="both"/>
        <w:rPr>
          <w:rFonts w:ascii="Arial Nova" w:hAnsi="Arial Nova" w:eastAsia="Arial Nova" w:cs="Arial Nova"/>
          <w:sz w:val="22"/>
          <w:szCs w:val="22"/>
        </w:rPr>
      </w:pPr>
    </w:p>
    <w:p xmlns:wp14="http://schemas.microsoft.com/office/word/2010/wordml" w:rsidP="051E1868" w14:paraId="4D608619" wp14:textId="52BDDDE6">
      <w:pPr>
        <w:spacing w:line="360" w:lineRule="auto"/>
        <w:jc w:val="both"/>
        <w:rPr>
          <w:rFonts w:ascii="Arial Nova" w:hAnsi="Arial Nova" w:eastAsia="Arial Nova" w:cs="Arial Nova"/>
          <w:sz w:val="22"/>
          <w:szCs w:val="22"/>
        </w:rPr>
      </w:pPr>
      <w:r w:rsidRPr="051E1868" w:rsidR="65CBBACA">
        <w:rPr>
          <w:rFonts w:ascii="Arial Nova" w:hAnsi="Arial Nova" w:eastAsia="Arial Nova" w:cs="Arial Nova"/>
          <w:sz w:val="22"/>
          <w:szCs w:val="22"/>
        </w:rPr>
        <w:t xml:space="preserve">The </w:t>
      </w:r>
      <w:r w:rsidRPr="051E1868" w:rsidR="65CBBACA">
        <w:rPr>
          <w:rFonts w:ascii="Arial Nova" w:hAnsi="Arial Nova" w:eastAsia="Arial Nova" w:cs="Arial Nova"/>
          <w:sz w:val="22"/>
          <w:szCs w:val="22"/>
        </w:rPr>
        <w:t>reason why</w:t>
      </w:r>
      <w:r w:rsidRPr="051E1868" w:rsidR="65CBBACA">
        <w:rPr>
          <w:rFonts w:ascii="Arial Nova" w:hAnsi="Arial Nova" w:eastAsia="Arial Nova" w:cs="Arial Nova"/>
          <w:sz w:val="22"/>
          <w:szCs w:val="22"/>
        </w:rPr>
        <w:t xml:space="preserve"> the Healthcare Assistant (HCA) position has been chosen is because the UK health and social care has experienced a persistent shortage of the </w:t>
      </w:r>
      <w:r w:rsidRPr="051E1868" w:rsidR="7B4C6774">
        <w:rPr>
          <w:rFonts w:ascii="Arial Nova" w:hAnsi="Arial Nova" w:eastAsia="Arial Nova" w:cs="Arial Nova"/>
          <w:sz w:val="22"/>
          <w:szCs w:val="22"/>
        </w:rPr>
        <w:t>workforce,</w:t>
      </w:r>
      <w:r w:rsidRPr="051E1868" w:rsidR="65CBBACA">
        <w:rPr>
          <w:rFonts w:ascii="Arial Nova" w:hAnsi="Arial Nova" w:eastAsia="Arial Nova" w:cs="Arial Nova"/>
          <w:sz w:val="22"/>
          <w:szCs w:val="22"/>
        </w:rPr>
        <w:t xml:space="preserve"> and it is the core of delivering the frontline service. The position is </w:t>
      </w:r>
      <w:r w:rsidRPr="051E1868" w:rsidR="69171526">
        <w:rPr>
          <w:rFonts w:ascii="Arial Nova" w:hAnsi="Arial Nova" w:eastAsia="Arial Nova" w:cs="Arial Nova"/>
          <w:sz w:val="22"/>
          <w:szCs w:val="22"/>
        </w:rPr>
        <w:t>like</w:t>
      </w:r>
      <w:r w:rsidRPr="051E1868" w:rsidR="65CBBACA">
        <w:rPr>
          <w:rFonts w:ascii="Arial Nova" w:hAnsi="Arial Nova" w:eastAsia="Arial Nova" w:cs="Arial Nova"/>
          <w:sz w:val="22"/>
          <w:szCs w:val="22"/>
        </w:rPr>
        <w:t xml:space="preserve"> </w:t>
      </w:r>
      <w:r w:rsidRPr="051E1868" w:rsidR="6CF1E93D">
        <w:rPr>
          <w:rFonts w:ascii="Arial Nova" w:hAnsi="Arial Nova" w:eastAsia="Arial Nova" w:cs="Arial Nova"/>
          <w:sz w:val="22"/>
          <w:szCs w:val="22"/>
        </w:rPr>
        <w:t>an informal</w:t>
      </w:r>
      <w:r w:rsidRPr="051E1868" w:rsidR="65CBBACA">
        <w:rPr>
          <w:rFonts w:ascii="Arial Nova" w:hAnsi="Arial Nova" w:eastAsia="Arial Nova" w:cs="Arial Nova"/>
          <w:sz w:val="22"/>
          <w:szCs w:val="22"/>
        </w:rPr>
        <w:t xml:space="preserve"> caregiving experience in the past, which allows transferring such skills as communication, emotional resilience, and responsibility. The core sector values that are </w:t>
      </w:r>
      <w:r w:rsidRPr="051E1868" w:rsidR="60F0BD25">
        <w:rPr>
          <w:rFonts w:ascii="Arial Nova" w:hAnsi="Arial Nova" w:eastAsia="Arial Nova" w:cs="Arial Nova"/>
          <w:sz w:val="22"/>
          <w:szCs w:val="22"/>
        </w:rPr>
        <w:t>operationalized</w:t>
      </w:r>
      <w:r w:rsidRPr="051E1868" w:rsidR="65CBBACA">
        <w:rPr>
          <w:rFonts w:ascii="Arial Nova" w:hAnsi="Arial Nova" w:eastAsia="Arial Nova" w:cs="Arial Nova"/>
          <w:sz w:val="22"/>
          <w:szCs w:val="22"/>
        </w:rPr>
        <w:t xml:space="preserve"> by HCAs are person-</w:t>
      </w:r>
      <w:r w:rsidRPr="051E1868" w:rsidR="2E844FCC">
        <w:rPr>
          <w:rFonts w:ascii="Arial Nova" w:hAnsi="Arial Nova" w:eastAsia="Arial Nova" w:cs="Arial Nova"/>
          <w:sz w:val="22"/>
          <w:szCs w:val="22"/>
        </w:rPr>
        <w:t>centered</w:t>
      </w:r>
      <w:r w:rsidRPr="051E1868" w:rsidR="65CBBACA">
        <w:rPr>
          <w:rFonts w:ascii="Arial Nova" w:hAnsi="Arial Nova" w:eastAsia="Arial Nova" w:cs="Arial Nova"/>
          <w:sz w:val="22"/>
          <w:szCs w:val="22"/>
        </w:rPr>
        <w:t xml:space="preserve"> care, dignity, safeguarding, and teamwork (across disciplines).</w:t>
      </w:r>
      <w:r w:rsidRPr="051E1868" w:rsidR="65CBBACA">
        <w:rPr>
          <w:rFonts w:ascii="Arial Nova" w:hAnsi="Arial Nova" w:eastAsia="Arial Nova" w:cs="Arial Nova"/>
          <w:sz w:val="22"/>
          <w:szCs w:val="22"/>
          <w:lang w:val="en-US"/>
        </w:rPr>
        <w:t xml:space="preserve"> </w:t>
      </w:r>
      <w:r w:rsidRPr="051E1868" w:rsidR="65CBBACA">
        <w:rPr>
          <w:rFonts w:ascii="Arial Nova" w:hAnsi="Arial Nova" w:eastAsia="Arial Nova" w:cs="Arial Nova"/>
          <w:sz w:val="22"/>
          <w:szCs w:val="22"/>
        </w:rPr>
        <w:t xml:space="preserve">The portfolio combines a focused professional resume, role-specific personal statement, SWOT </w:t>
      </w:r>
      <w:r w:rsidRPr="051E1868" w:rsidR="02A2F485">
        <w:rPr>
          <w:rFonts w:ascii="Arial Nova" w:hAnsi="Arial Nova" w:eastAsia="Arial Nova" w:cs="Arial Nova"/>
          <w:sz w:val="22"/>
          <w:szCs w:val="22"/>
        </w:rPr>
        <w:t>analysis,</w:t>
      </w:r>
      <w:r w:rsidRPr="051E1868" w:rsidR="65CBBACA">
        <w:rPr>
          <w:rFonts w:ascii="Arial Nova" w:hAnsi="Arial Nova" w:eastAsia="Arial Nova" w:cs="Arial Nova"/>
          <w:sz w:val="22"/>
          <w:szCs w:val="22"/>
        </w:rPr>
        <w:t xml:space="preserve"> and Personal Development Plan along with a critical reflection </w:t>
      </w:r>
      <w:r w:rsidRPr="051E1868" w:rsidR="180AC4AA">
        <w:rPr>
          <w:rFonts w:ascii="Arial Nova" w:hAnsi="Arial Nova" w:eastAsia="Arial Nova" w:cs="Arial Nova"/>
          <w:sz w:val="22"/>
          <w:szCs w:val="22"/>
        </w:rPr>
        <w:t>based on</w:t>
      </w:r>
      <w:r w:rsidRPr="051E1868" w:rsidR="65CBBACA">
        <w:rPr>
          <w:rFonts w:ascii="Arial Nova" w:hAnsi="Arial Nova" w:eastAsia="Arial Nova" w:cs="Arial Nova"/>
          <w:sz w:val="22"/>
          <w:szCs w:val="22"/>
        </w:rPr>
        <w:t xml:space="preserve"> Gibbs model. </w:t>
      </w:r>
      <w:r w:rsidRPr="051E1868" w:rsidR="4A087A84">
        <w:rPr>
          <w:rFonts w:ascii="Arial Nova" w:hAnsi="Arial Nova" w:eastAsia="Arial Nova" w:cs="Arial Nova"/>
          <w:sz w:val="22"/>
          <w:szCs w:val="22"/>
        </w:rPr>
        <w:t>Overall</w:t>
      </w:r>
      <w:r w:rsidRPr="051E1868" w:rsidR="65CBBACA">
        <w:rPr>
          <w:rFonts w:ascii="Arial Nova" w:hAnsi="Arial Nova" w:eastAsia="Arial Nova" w:cs="Arial Nova"/>
          <w:sz w:val="22"/>
          <w:szCs w:val="22"/>
        </w:rPr>
        <w:t xml:space="preserve">, these elements </w:t>
      </w:r>
      <w:r w:rsidRPr="051E1868" w:rsidR="6E2955B4">
        <w:rPr>
          <w:rFonts w:ascii="Arial Nova" w:hAnsi="Arial Nova" w:eastAsia="Arial Nova" w:cs="Arial Nova"/>
          <w:sz w:val="22"/>
          <w:szCs w:val="22"/>
        </w:rPr>
        <w:t>testify</w:t>
      </w:r>
      <w:r w:rsidRPr="051E1868" w:rsidR="65CBBACA">
        <w:rPr>
          <w:rFonts w:ascii="Arial Nova" w:hAnsi="Arial Nova" w:eastAsia="Arial Nova" w:cs="Arial Nova"/>
          <w:sz w:val="22"/>
          <w:szCs w:val="22"/>
        </w:rPr>
        <w:t xml:space="preserve"> the readiness to employability, reflective capacity, and systematic professional development, directly responding to the learning outcomes of modules.</w:t>
      </w:r>
    </w:p>
    <w:p xmlns:wp14="http://schemas.microsoft.com/office/word/2010/wordml" w:rsidP="051E1868" w14:paraId="43C3C486" wp14:textId="77777777">
      <w:pPr>
        <w:spacing w:line="360" w:lineRule="auto"/>
        <w:jc w:val="both"/>
        <w:rPr>
          <w:rFonts w:ascii="Arial Nova" w:hAnsi="Arial Nova" w:eastAsia="Arial Nova" w:cs="Arial Nova"/>
          <w:sz w:val="22"/>
          <w:szCs w:val="22"/>
        </w:rPr>
      </w:pPr>
    </w:p>
    <w:p xmlns:wp14="http://schemas.microsoft.com/office/word/2010/wordml" w:rsidP="051E1868" w14:paraId="2CED8714" wp14:textId="77777777">
      <w:pPr>
        <w:spacing w:line="360" w:lineRule="auto"/>
        <w:jc w:val="both"/>
        <w:rPr>
          <w:rFonts w:ascii="Arial Nova" w:hAnsi="Arial Nova" w:eastAsia="Arial Nova" w:cs="Arial Nova"/>
          <w:sz w:val="22"/>
          <w:szCs w:val="22"/>
        </w:rPr>
      </w:pPr>
    </w:p>
    <w:p xmlns:wp14="http://schemas.microsoft.com/office/word/2010/wordml" w:rsidP="051E1868" w14:paraId="292E0158" wp14:textId="20252728">
      <w:pPr>
        <w:pStyle w:val="2"/>
        <w:numPr>
          <w:ilvl w:val="0"/>
          <w:numId w:val="11"/>
        </w:numPr>
        <w:bidi w:val="0"/>
        <w:spacing w:line="360" w:lineRule="auto"/>
        <w:jc w:val="both"/>
        <w:rPr>
          <w:rFonts w:ascii="Arial Nova" w:hAnsi="Arial Nova" w:eastAsia="Arial Nova" w:cs="Arial Nova"/>
          <w:b w:val="1"/>
          <w:bCs w:val="1"/>
          <w:sz w:val="22"/>
          <w:szCs w:val="22"/>
          <w:vertAlign w:val="baseline"/>
        </w:rPr>
      </w:pPr>
      <w:bookmarkStart w:name="_Toc23571" w:id="2"/>
      <w:r w:rsidRPr="051E1868" w:rsidR="65CBBACA">
        <w:rPr>
          <w:rFonts w:ascii="Arial Nova" w:hAnsi="Arial Nova" w:eastAsia="Arial Nova" w:cs="Arial Nova"/>
          <w:b w:val="1"/>
          <w:bCs w:val="1"/>
          <w:sz w:val="22"/>
          <w:szCs w:val="22"/>
          <w:lang w:val="en-US"/>
        </w:rPr>
        <w:t xml:space="preserve">Task </w:t>
      </w:r>
      <w:r w:rsidRPr="051E1868" w:rsidR="2AAC276F">
        <w:rPr>
          <w:rFonts w:ascii="Arial Nova" w:hAnsi="Arial Nova" w:eastAsia="Arial Nova" w:cs="Arial Nova"/>
          <w:b w:val="1"/>
          <w:bCs w:val="1"/>
          <w:sz w:val="22"/>
          <w:szCs w:val="22"/>
          <w:lang w:val="en-US"/>
        </w:rPr>
        <w:t>1:</w:t>
      </w:r>
      <w:bookmarkEnd w:id="2"/>
      <w:r w:rsidRPr="051E1868" w:rsidR="65CBBACA">
        <w:rPr>
          <w:rFonts w:ascii="Arial Nova" w:hAnsi="Arial Nova" w:eastAsia="Arial Nova" w:cs="Arial Nova"/>
          <w:b w:val="1"/>
          <w:bCs w:val="1"/>
          <w:sz w:val="22"/>
          <w:szCs w:val="22"/>
          <w:lang w:val="en-US"/>
        </w:rPr>
        <w:t xml:space="preserve"> </w:t>
      </w:r>
    </w:p>
    <w:p xmlns:wp14="http://schemas.microsoft.com/office/word/2010/wordml" w:rsidP="051E1868" w14:paraId="202754BE" wp14:textId="77777777">
      <w:pPr>
        <w:spacing w:line="360" w:lineRule="auto"/>
        <w:jc w:val="both"/>
        <w:rPr>
          <w:rFonts w:ascii="Arial Nova" w:hAnsi="Arial Nova" w:eastAsia="Arial Nova" w:cs="Arial Nova"/>
          <w:sz w:val="22"/>
          <w:szCs w:val="22"/>
        </w:rPr>
      </w:pPr>
    </w:p>
    <w:p xmlns:wp14="http://schemas.microsoft.com/office/word/2010/wordml" w:rsidP="051E1868" w14:paraId="46F28905" wp14:textId="77777777">
      <w:pPr>
        <w:pStyle w:val="3"/>
        <w:bidi w:val="0"/>
        <w:spacing w:line="360" w:lineRule="auto"/>
        <w:jc w:val="both"/>
        <w:rPr>
          <w:rFonts w:ascii="Arial Nova" w:hAnsi="Arial Nova" w:eastAsia="Arial Nova" w:cs="Arial Nova"/>
          <w:b w:val="1"/>
          <w:bCs w:val="1"/>
          <w:sz w:val="22"/>
          <w:szCs w:val="22"/>
          <w:vertAlign w:val="baseline"/>
        </w:rPr>
      </w:pPr>
      <w:bookmarkStart w:name="_Toc25517" w:id="3"/>
      <w:r w:rsidRPr="051E1868" w:rsidR="65CBBACA">
        <w:rPr>
          <w:rFonts w:ascii="Arial Nova" w:hAnsi="Arial Nova" w:eastAsia="Arial Nova" w:cs="Arial Nova"/>
          <w:b w:val="1"/>
          <w:bCs w:val="1"/>
          <w:sz w:val="22"/>
          <w:szCs w:val="22"/>
          <w:lang w:val="en-US"/>
        </w:rPr>
        <w:t xml:space="preserve">2.1 </w:t>
      </w:r>
      <w:r w:rsidRPr="051E1868" w:rsidR="65CBBACA">
        <w:rPr>
          <w:rFonts w:ascii="Arial Nova" w:hAnsi="Arial Nova" w:eastAsia="Arial Nova" w:cs="Arial Nova"/>
          <w:b w:val="1"/>
          <w:bCs w:val="1"/>
          <w:sz w:val="22"/>
          <w:szCs w:val="22"/>
        </w:rPr>
        <w:t>Curriculum Vitae – Healthcare Assistant</w:t>
      </w:r>
      <w:bookmarkEnd w:id="3"/>
    </w:p>
    <w:tbl>
      <w:tblPr>
        <w:tblStyle w:val="1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9"/>
        <w:gridCol w:w="640"/>
        <w:gridCol w:w="5636"/>
      </w:tblGrid>
      <w:tr xmlns:wp14="http://schemas.microsoft.com/office/word/2010/wordml" w:rsidTr="051E1868" w14:paraId="637C719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9" w:type="dxa"/>
            <w:tcBorders>
              <w:top w:val="single" w:color="auto" w:sz="4"/>
              <w:left w:val="single" w:color="auto" w:sz="4"/>
              <w:bottom w:val="single" w:color="auto" w:sz="4"/>
              <w:right w:val="single" w:color="auto" w:sz="4"/>
            </w:tcBorders>
            <w:tcMar/>
            <w:vAlign w:val="center"/>
          </w:tcPr>
          <w:p w:rsidP="051E1868" w14:paraId="52DB7A14" wp14:textId="77777777">
            <w:pPr>
              <w:widowControl w:val="0"/>
              <w:spacing w:line="360" w:lineRule="auto"/>
              <w:jc w:val="both"/>
              <w:rPr>
                <w:rFonts w:ascii="Arial Nova" w:hAnsi="Arial Nova" w:eastAsia="Arial Nova" w:cs="Arial Nova"/>
                <w:b w:val="1"/>
                <w:bCs w:val="1"/>
                <w:sz w:val="22"/>
                <w:szCs w:val="22"/>
                <w:vertAlign w:val="baseline"/>
              </w:rPr>
            </w:pPr>
            <w:r w:rsidRPr="051E1868" w:rsidR="65CBBACA">
              <w:rPr>
                <w:rFonts w:ascii="Arial Nova" w:hAnsi="Arial Nova" w:eastAsia="Arial Nova" w:cs="Arial Nova"/>
                <w:b w:val="1"/>
                <w:bCs w:val="1"/>
                <w:sz w:val="22"/>
                <w:szCs w:val="22"/>
                <w:lang w:val="en-US" w:eastAsia="zh-CN"/>
              </w:rPr>
              <w:t>Section</w:t>
            </w:r>
          </w:p>
        </w:tc>
        <w:tc>
          <w:tcPr>
            <w:tcW w:w="6276" w:type="dxa"/>
            <w:gridSpan w:val="2"/>
            <w:tcBorders>
              <w:top w:val="single" w:color="auto" w:sz="4"/>
              <w:left w:val="single" w:color="auto" w:sz="4"/>
              <w:bottom w:val="single" w:color="auto" w:sz="4"/>
              <w:right w:val="single" w:color="auto" w:sz="4"/>
            </w:tcBorders>
            <w:tcMar/>
            <w:vAlign w:val="center"/>
          </w:tcPr>
          <w:p w:rsidP="051E1868" w14:paraId="6F2BB1C8" wp14:textId="77777777">
            <w:pPr>
              <w:widowControl w:val="0"/>
              <w:spacing w:line="360" w:lineRule="auto"/>
              <w:jc w:val="both"/>
              <w:rPr>
                <w:rFonts w:ascii="Arial Nova" w:hAnsi="Arial Nova" w:eastAsia="Arial Nova" w:cs="Arial Nova"/>
                <w:b w:val="1"/>
                <w:bCs w:val="1"/>
                <w:sz w:val="22"/>
                <w:szCs w:val="22"/>
                <w:vertAlign w:val="baseline"/>
              </w:rPr>
            </w:pPr>
            <w:r w:rsidRPr="051E1868" w:rsidR="65CBBACA">
              <w:rPr>
                <w:rFonts w:ascii="Arial Nova" w:hAnsi="Arial Nova" w:eastAsia="Arial Nova" w:cs="Arial Nova"/>
                <w:b w:val="1"/>
                <w:bCs w:val="1"/>
                <w:sz w:val="22"/>
                <w:szCs w:val="22"/>
                <w:lang w:val="en-US" w:eastAsia="zh-CN"/>
              </w:rPr>
              <w:t>Details</w:t>
            </w:r>
          </w:p>
        </w:tc>
      </w:tr>
      <w:tr xmlns:wp14="http://schemas.microsoft.com/office/word/2010/wordml" w:rsidTr="051E1868" w14:paraId="1120F4F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9" w:type="dxa"/>
            <w:tcBorders>
              <w:top w:val="single" w:color="auto" w:sz="4"/>
              <w:left w:val="single" w:color="auto" w:sz="4"/>
              <w:bottom w:val="single" w:color="auto" w:sz="4"/>
              <w:right w:val="single" w:color="auto" w:sz="4"/>
            </w:tcBorders>
            <w:tcMar/>
            <w:vAlign w:val="center"/>
          </w:tcPr>
          <w:p w:rsidP="051E1868" w14:paraId="20CD5585" wp14:textId="77777777">
            <w:pPr>
              <w:widowControl w:val="0"/>
              <w:spacing w:line="360" w:lineRule="auto"/>
              <w:jc w:val="both"/>
              <w:rPr>
                <w:rFonts w:ascii="Arial Nova" w:hAnsi="Arial Nova" w:eastAsia="Arial Nova" w:cs="Arial Nova"/>
                <w:b w:val="1"/>
                <w:bCs w:val="1"/>
                <w:sz w:val="22"/>
                <w:szCs w:val="22"/>
                <w:vertAlign w:val="baseline"/>
              </w:rPr>
            </w:pPr>
            <w:r w:rsidRPr="051E1868" w:rsidR="65CBBACA">
              <w:rPr>
                <w:rFonts w:ascii="Arial Nova" w:hAnsi="Arial Nova" w:eastAsia="Arial Nova" w:cs="Arial Nova"/>
                <w:sz w:val="22"/>
                <w:szCs w:val="22"/>
                <w:lang w:val="en-US" w:eastAsia="zh-CN"/>
              </w:rPr>
              <w:t>Name</w:t>
            </w:r>
          </w:p>
        </w:tc>
        <w:tc>
          <w:tcPr>
            <w:tcW w:w="6276" w:type="dxa"/>
            <w:gridSpan w:val="2"/>
            <w:tcBorders>
              <w:top w:val="single" w:color="auto" w:sz="4"/>
              <w:left w:val="single" w:color="auto" w:sz="4"/>
              <w:bottom w:val="single" w:color="auto" w:sz="4"/>
              <w:right w:val="single" w:color="auto" w:sz="4"/>
            </w:tcBorders>
            <w:tcMar/>
            <w:vAlign w:val="center"/>
          </w:tcPr>
          <w:p w:rsidP="051E1868" w14:paraId="12911DA3" wp14:textId="77777777">
            <w:pPr>
              <w:widowControl w:val="0"/>
              <w:spacing w:line="360" w:lineRule="auto"/>
              <w:jc w:val="both"/>
              <w:rPr>
                <w:rFonts w:ascii="Arial Nova" w:hAnsi="Arial Nova" w:eastAsia="Arial Nova" w:cs="Arial Nova"/>
                <w:b w:val="1"/>
                <w:bCs w:val="1"/>
                <w:sz w:val="22"/>
                <w:szCs w:val="22"/>
                <w:vertAlign w:val="baseline"/>
              </w:rPr>
            </w:pPr>
            <w:r w:rsidRPr="051E1868" w:rsidR="65CBBACA">
              <w:rPr>
                <w:rFonts w:ascii="Arial Nova" w:hAnsi="Arial Nova" w:eastAsia="Arial Nova" w:cs="Arial Nova"/>
                <w:sz w:val="22"/>
                <w:szCs w:val="22"/>
                <w:lang w:val="en-US" w:eastAsia="zh-CN"/>
              </w:rPr>
              <w:t>Tasmia Bano</w:t>
            </w:r>
          </w:p>
        </w:tc>
      </w:tr>
      <w:tr xmlns:wp14="http://schemas.microsoft.com/office/word/2010/wordml" w:rsidTr="051E1868" w14:paraId="59DE3A2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9" w:type="dxa"/>
            <w:tcBorders>
              <w:top w:val="single" w:color="auto" w:sz="4"/>
              <w:left w:val="single" w:color="auto" w:sz="4"/>
              <w:bottom w:val="single" w:color="auto" w:sz="4"/>
              <w:right w:val="single" w:color="auto" w:sz="4"/>
            </w:tcBorders>
            <w:tcMar/>
            <w:vAlign w:val="center"/>
          </w:tcPr>
          <w:p w:rsidP="051E1868" w14:paraId="4B8F1669" wp14:textId="77777777">
            <w:pPr>
              <w:widowControl w:val="0"/>
              <w:spacing w:line="360" w:lineRule="auto"/>
              <w:jc w:val="both"/>
              <w:rPr>
                <w:rFonts w:ascii="Arial Nova" w:hAnsi="Arial Nova" w:eastAsia="Arial Nova" w:cs="Arial Nova"/>
                <w:b w:val="1"/>
                <w:bCs w:val="1"/>
                <w:sz w:val="22"/>
                <w:szCs w:val="22"/>
                <w:vertAlign w:val="baseline"/>
              </w:rPr>
            </w:pPr>
            <w:r w:rsidRPr="051E1868" w:rsidR="65CBBACA">
              <w:rPr>
                <w:rFonts w:ascii="Arial Nova" w:hAnsi="Arial Nova" w:eastAsia="Arial Nova" w:cs="Arial Nova"/>
                <w:sz w:val="22"/>
                <w:szCs w:val="22"/>
                <w:lang w:val="en-US" w:eastAsia="zh-CN"/>
              </w:rPr>
              <w:t>Location</w:t>
            </w:r>
          </w:p>
        </w:tc>
        <w:tc>
          <w:tcPr>
            <w:tcW w:w="6276" w:type="dxa"/>
            <w:gridSpan w:val="2"/>
            <w:tcBorders>
              <w:top w:val="single" w:color="auto" w:sz="4"/>
              <w:left w:val="single" w:color="auto" w:sz="4"/>
              <w:bottom w:val="single" w:color="auto" w:sz="4"/>
              <w:right w:val="single" w:color="auto" w:sz="4"/>
            </w:tcBorders>
            <w:tcMar/>
            <w:vAlign w:val="center"/>
          </w:tcPr>
          <w:p w:rsidP="051E1868" w14:paraId="498714DC" wp14:textId="77777777">
            <w:pPr>
              <w:widowControl w:val="0"/>
              <w:spacing w:line="360" w:lineRule="auto"/>
              <w:jc w:val="both"/>
              <w:rPr>
                <w:rFonts w:ascii="Arial Nova" w:hAnsi="Arial Nova" w:eastAsia="Arial Nova" w:cs="Arial Nova"/>
                <w:b w:val="1"/>
                <w:bCs w:val="1"/>
                <w:sz w:val="22"/>
                <w:szCs w:val="22"/>
                <w:vertAlign w:val="baseline"/>
              </w:rPr>
            </w:pPr>
            <w:r w:rsidRPr="051E1868" w:rsidR="65CBBACA">
              <w:rPr>
                <w:rFonts w:ascii="Arial Nova" w:hAnsi="Arial Nova" w:eastAsia="Arial Nova" w:cs="Arial Nova"/>
                <w:sz w:val="22"/>
                <w:szCs w:val="22"/>
                <w:lang w:val="en-US" w:eastAsia="zh-CN"/>
              </w:rPr>
              <w:t>Birmingham, West Midlands</w:t>
            </w:r>
          </w:p>
        </w:tc>
      </w:tr>
      <w:tr xmlns:wp14="http://schemas.microsoft.com/office/word/2010/wordml" w:rsidTr="051E1868" w14:paraId="26CB0E2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9" w:type="dxa"/>
            <w:tcBorders>
              <w:top w:val="single" w:color="auto" w:sz="4"/>
              <w:left w:val="single" w:color="auto" w:sz="4"/>
              <w:bottom w:val="single" w:color="auto" w:sz="4"/>
              <w:right w:val="single" w:color="auto" w:sz="4"/>
            </w:tcBorders>
            <w:tcMar/>
            <w:vAlign w:val="center"/>
          </w:tcPr>
          <w:p w:rsidP="051E1868" w14:paraId="4191938A" wp14:textId="77777777">
            <w:pPr>
              <w:widowControl w:val="0"/>
              <w:spacing w:line="360" w:lineRule="auto"/>
              <w:jc w:val="both"/>
              <w:rPr>
                <w:rFonts w:ascii="Arial Nova" w:hAnsi="Arial Nova" w:eastAsia="Arial Nova" w:cs="Arial Nova"/>
                <w:b w:val="1"/>
                <w:bCs w:val="1"/>
                <w:sz w:val="22"/>
                <w:szCs w:val="22"/>
                <w:vertAlign w:val="baseline"/>
              </w:rPr>
            </w:pPr>
            <w:r w:rsidRPr="051E1868" w:rsidR="65CBBACA">
              <w:rPr>
                <w:rFonts w:ascii="Arial Nova" w:hAnsi="Arial Nova" w:eastAsia="Arial Nova" w:cs="Arial Nova"/>
                <w:sz w:val="22"/>
                <w:szCs w:val="22"/>
                <w:lang w:val="en-US" w:eastAsia="zh-CN"/>
              </w:rPr>
              <w:t>Profile</w:t>
            </w:r>
          </w:p>
        </w:tc>
        <w:tc>
          <w:tcPr>
            <w:tcW w:w="6276" w:type="dxa"/>
            <w:gridSpan w:val="2"/>
            <w:tcBorders>
              <w:top w:val="single" w:color="auto" w:sz="4"/>
              <w:left w:val="single" w:color="auto" w:sz="4"/>
              <w:bottom w:val="single" w:color="auto" w:sz="4"/>
              <w:right w:val="single" w:color="auto" w:sz="4"/>
            </w:tcBorders>
            <w:tcMar/>
            <w:vAlign w:val="center"/>
          </w:tcPr>
          <w:p w:rsidP="051E1868" w14:paraId="557E05CE" wp14:textId="4D271282">
            <w:pPr>
              <w:widowControl w:val="0"/>
              <w:spacing w:line="360" w:lineRule="auto"/>
              <w:jc w:val="both"/>
              <w:rPr>
                <w:rFonts w:ascii="Arial Nova" w:hAnsi="Arial Nova" w:eastAsia="Arial Nova" w:cs="Arial Nova"/>
                <w:b w:val="1"/>
                <w:bCs w:val="1"/>
                <w:sz w:val="22"/>
                <w:szCs w:val="22"/>
                <w:vertAlign w:val="baseline"/>
              </w:rPr>
            </w:pPr>
            <w:r w:rsidRPr="051E1868" w:rsidR="65CBBACA">
              <w:rPr>
                <w:rFonts w:ascii="Arial Nova" w:hAnsi="Arial Nova" w:eastAsia="Arial Nova" w:cs="Arial Nova"/>
                <w:sz w:val="22"/>
                <w:szCs w:val="22"/>
                <w:lang w:val="en-US" w:eastAsia="zh-CN"/>
              </w:rPr>
              <w:t>Compassionate, reliable, and motivated aspiring Healthcare Assistant with extensive informal caregiving experience and strong interpersonal skills. Demonstrates a values-driven approach to care aligned with NHS principles of dignity, respect, safeguarding, and teamwork. Seeking an entry-level HCA role to contribute to high-quality, person-</w:t>
            </w:r>
            <w:r w:rsidRPr="051E1868" w:rsidR="36697B6A">
              <w:rPr>
                <w:rFonts w:ascii="Arial Nova" w:hAnsi="Arial Nova" w:eastAsia="Arial Nova" w:cs="Arial Nova"/>
                <w:sz w:val="22"/>
                <w:szCs w:val="22"/>
                <w:lang w:val="en-US" w:eastAsia="zh-CN"/>
              </w:rPr>
              <w:t>centered</w:t>
            </w:r>
            <w:r w:rsidRPr="051E1868" w:rsidR="65CBBACA">
              <w:rPr>
                <w:rFonts w:ascii="Arial Nova" w:hAnsi="Arial Nova" w:eastAsia="Arial Nova" w:cs="Arial Nova"/>
                <w:sz w:val="22"/>
                <w:szCs w:val="22"/>
                <w:lang w:val="en-US" w:eastAsia="zh-CN"/>
              </w:rPr>
              <w:t xml:space="preserve"> care while undertaking further professional training.</w:t>
            </w:r>
          </w:p>
        </w:tc>
      </w:tr>
      <w:tr xmlns:wp14="http://schemas.microsoft.com/office/word/2010/wordml" w:rsidTr="051E1868" w14:paraId="2A7C27D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25" w:type="dxa"/>
            <w:gridSpan w:val="3"/>
            <w:tcBorders>
              <w:top w:val="single" w:color="auto" w:sz="4"/>
              <w:left w:val="single" w:color="auto" w:sz="4"/>
              <w:bottom w:val="single" w:color="auto" w:sz="4"/>
              <w:right w:val="single" w:color="auto" w:sz="4"/>
            </w:tcBorders>
            <w:tcMar/>
          </w:tcPr>
          <w:p w:rsidP="051E1868" w14:paraId="676E60CE" wp14:textId="77777777">
            <w:pPr>
              <w:widowControl w:val="0"/>
              <w:spacing w:line="360" w:lineRule="auto"/>
              <w:jc w:val="both"/>
              <w:rPr>
                <w:rFonts w:ascii="Arial Nova" w:hAnsi="Arial Nova" w:eastAsia="Arial Nova" w:cs="Arial Nova"/>
                <w:b w:val="1"/>
                <w:bCs w:val="1"/>
                <w:sz w:val="22"/>
                <w:szCs w:val="22"/>
                <w:vertAlign w:val="baseline"/>
              </w:rPr>
            </w:pPr>
            <w:r w:rsidRPr="051E1868" w:rsidR="65CBBACA">
              <w:rPr>
                <w:rFonts w:ascii="Arial Nova" w:hAnsi="Arial Nova" w:eastAsia="Arial Nova" w:cs="Arial Nova"/>
                <w:b w:val="1"/>
                <w:bCs w:val="1"/>
                <w:sz w:val="22"/>
                <w:szCs w:val="22"/>
              </w:rPr>
              <w:t>Key Skills (Mapped to HCA Role Requirements)</w:t>
            </w:r>
          </w:p>
        </w:tc>
      </w:tr>
      <w:tr xmlns:wp14="http://schemas.microsoft.com/office/word/2010/wordml" w:rsidTr="051E1868" w14:paraId="7A2B595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25" w:type="dxa"/>
            <w:gridSpan w:val="3"/>
            <w:tcBorders>
              <w:top w:val="single" w:color="auto" w:sz="4"/>
              <w:left w:val="single" w:color="auto" w:sz="4"/>
              <w:bottom w:val="single" w:color="auto" w:sz="4"/>
              <w:right w:val="single" w:color="auto" w:sz="4"/>
            </w:tcBorders>
            <w:tcMar/>
          </w:tcPr>
          <w:tbl>
            <w:tblPr>
              <w:tblStyle w:val="111"/>
              <w:tblW w:w="0" w:type="auto"/>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0"/>
              <w:gridCol w:w="4952"/>
            </w:tblGrid>
            <w:tr w:rsidTr="051E1868" w14:paraId="3DAAFAF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tcBorders>
                    <w:top w:val="single" w:color="auto" w:sz="4"/>
                    <w:left w:val="single" w:color="auto" w:sz="4"/>
                    <w:bottom w:val="single" w:color="auto" w:sz="4"/>
                    <w:right w:val="single" w:color="auto" w:sz="4"/>
                  </w:tcBorders>
                  <w:tcMar/>
                  <w:vAlign w:val="center"/>
                </w:tcPr>
                <w:p w:rsidP="051E1868" w14:paraId="15C29DEF" wp14:textId="77777777">
                  <w:pPr>
                    <w:widowControl w:val="0"/>
                    <w:spacing w:line="360" w:lineRule="auto"/>
                    <w:jc w:val="both"/>
                    <w:rPr>
                      <w:rFonts w:ascii="Arial Nova" w:hAnsi="Arial Nova" w:eastAsia="Arial Nova" w:cs="Arial Nova"/>
                      <w:b w:val="1"/>
                      <w:bCs w:val="1"/>
                      <w:sz w:val="22"/>
                      <w:szCs w:val="22"/>
                      <w:vertAlign w:val="baseline"/>
                    </w:rPr>
                  </w:pPr>
                  <w:r w:rsidRPr="051E1868" w:rsidR="65CBBACA">
                    <w:rPr>
                      <w:rFonts w:ascii="Arial Nova" w:hAnsi="Arial Nova" w:eastAsia="Arial Nova" w:cs="Arial Nova"/>
                      <w:b w:val="1"/>
                      <w:bCs w:val="1"/>
                      <w:sz w:val="22"/>
                      <w:szCs w:val="22"/>
                      <w:lang w:val="en-US" w:eastAsia="zh-CN"/>
                    </w:rPr>
                    <w:t>Skill Area</w:t>
                  </w:r>
                </w:p>
              </w:tc>
              <w:tc>
                <w:tcPr>
                  <w:tcW w:w="4952" w:type="dxa"/>
                  <w:tcBorders>
                    <w:top w:val="single" w:color="auto" w:sz="4"/>
                    <w:left w:val="single" w:color="auto" w:sz="4"/>
                    <w:bottom w:val="single" w:color="auto" w:sz="4"/>
                    <w:right w:val="single" w:color="auto" w:sz="4"/>
                  </w:tcBorders>
                  <w:tcMar/>
                  <w:vAlign w:val="center"/>
                </w:tcPr>
                <w:p w:rsidP="051E1868" w14:paraId="02C777BA" wp14:textId="77777777">
                  <w:pPr>
                    <w:widowControl w:val="0"/>
                    <w:spacing w:line="360" w:lineRule="auto"/>
                    <w:jc w:val="both"/>
                    <w:rPr>
                      <w:rFonts w:ascii="Arial Nova" w:hAnsi="Arial Nova" w:eastAsia="Arial Nova" w:cs="Arial Nova"/>
                      <w:b w:val="1"/>
                      <w:bCs w:val="1"/>
                      <w:sz w:val="22"/>
                      <w:szCs w:val="22"/>
                      <w:vertAlign w:val="baseline"/>
                    </w:rPr>
                  </w:pPr>
                  <w:r w:rsidRPr="051E1868" w:rsidR="65CBBACA">
                    <w:rPr>
                      <w:rFonts w:ascii="Arial Nova" w:hAnsi="Arial Nova" w:eastAsia="Arial Nova" w:cs="Arial Nova"/>
                      <w:b w:val="1"/>
                      <w:bCs w:val="1"/>
                      <w:sz w:val="22"/>
                      <w:szCs w:val="22"/>
                      <w:lang w:val="en-US" w:eastAsia="zh-CN"/>
                    </w:rPr>
                    <w:t>Application</w:t>
                  </w:r>
                </w:p>
              </w:tc>
            </w:tr>
            <w:tr w:rsidTr="051E1868" w14:paraId="633A5F4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tcBorders>
                    <w:top w:val="single" w:color="auto" w:sz="4"/>
                    <w:left w:val="single" w:color="auto" w:sz="4"/>
                    <w:bottom w:val="single" w:color="auto" w:sz="4"/>
                    <w:right w:val="single" w:color="auto" w:sz="4"/>
                  </w:tcBorders>
                  <w:tcMar/>
                  <w:vAlign w:val="center"/>
                </w:tcPr>
                <w:p w:rsidP="051E1868" w14:paraId="6507B8AF"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Communication</w:t>
                  </w:r>
                </w:p>
              </w:tc>
              <w:tc>
                <w:tcPr>
                  <w:tcW w:w="4952" w:type="dxa"/>
                  <w:tcBorders>
                    <w:top w:val="single" w:color="auto" w:sz="4"/>
                    <w:left w:val="single" w:color="auto" w:sz="4"/>
                    <w:bottom w:val="single" w:color="auto" w:sz="4"/>
                    <w:right w:val="single" w:color="auto" w:sz="4"/>
                  </w:tcBorders>
                  <w:tcMar/>
                  <w:vAlign w:val="center"/>
                </w:tcPr>
                <w:p w:rsidP="051E1868" w14:paraId="49D963B7"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Clear verbal communication with adults and children; active listening; calm reassurance in stressful situations</w:t>
                  </w:r>
                </w:p>
              </w:tc>
            </w:tr>
            <w:tr w:rsidTr="051E1868" w14:paraId="0F5AE65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tcBorders>
                    <w:top w:val="single" w:color="auto" w:sz="4"/>
                    <w:left w:val="single" w:color="auto" w:sz="4"/>
                    <w:bottom w:val="single" w:color="auto" w:sz="4"/>
                    <w:right w:val="single" w:color="auto" w:sz="4"/>
                  </w:tcBorders>
                  <w:tcMar/>
                  <w:vAlign w:val="center"/>
                </w:tcPr>
                <w:p w:rsidP="051E1868" w14:paraId="37068284"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Person-</w:t>
                  </w:r>
                  <w:r w:rsidRPr="051E1868" w:rsidR="65CBBACA">
                    <w:rPr>
                      <w:rFonts w:ascii="Arial Nova" w:hAnsi="Arial Nova" w:eastAsia="Arial Nova" w:cs="Arial Nova"/>
                      <w:sz w:val="22"/>
                      <w:szCs w:val="22"/>
                      <w:lang w:val="en-US" w:eastAsia="zh-CN"/>
                    </w:rPr>
                    <w:t>Centred</w:t>
                  </w:r>
                  <w:r w:rsidRPr="051E1868" w:rsidR="65CBBACA">
                    <w:rPr>
                      <w:rFonts w:ascii="Arial Nova" w:hAnsi="Arial Nova" w:eastAsia="Arial Nova" w:cs="Arial Nova"/>
                      <w:sz w:val="22"/>
                      <w:szCs w:val="22"/>
                      <w:lang w:val="en-US" w:eastAsia="zh-CN"/>
                    </w:rPr>
                    <w:t xml:space="preserve"> Care</w:t>
                  </w:r>
                </w:p>
              </w:tc>
              <w:tc>
                <w:tcPr>
                  <w:tcW w:w="4952" w:type="dxa"/>
                  <w:tcBorders>
                    <w:top w:val="single" w:color="auto" w:sz="4"/>
                    <w:left w:val="single" w:color="auto" w:sz="4"/>
                    <w:bottom w:val="single" w:color="auto" w:sz="4"/>
                    <w:right w:val="single" w:color="auto" w:sz="4"/>
                  </w:tcBorders>
                  <w:tcMar/>
                  <w:vAlign w:val="center"/>
                </w:tcPr>
                <w:p w:rsidP="051E1868" w14:paraId="77092F5A"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Experience supporting children’s wellbeing, routines, and emotional needs</w:t>
                  </w:r>
                </w:p>
              </w:tc>
            </w:tr>
            <w:tr w:rsidTr="051E1868" w14:paraId="212E426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tcBorders>
                    <w:top w:val="single" w:color="auto" w:sz="4"/>
                    <w:left w:val="single" w:color="auto" w:sz="4"/>
                    <w:bottom w:val="single" w:color="auto" w:sz="4"/>
                    <w:right w:val="single" w:color="auto" w:sz="4"/>
                  </w:tcBorders>
                  <w:tcMar/>
                  <w:vAlign w:val="center"/>
                </w:tcPr>
                <w:p w:rsidP="051E1868" w14:paraId="422D35A7"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Emotional Resilience</w:t>
                  </w:r>
                </w:p>
              </w:tc>
              <w:tc>
                <w:tcPr>
                  <w:tcW w:w="4952" w:type="dxa"/>
                  <w:tcBorders>
                    <w:top w:val="single" w:color="auto" w:sz="4"/>
                    <w:left w:val="single" w:color="auto" w:sz="4"/>
                    <w:bottom w:val="single" w:color="auto" w:sz="4"/>
                    <w:right w:val="single" w:color="auto" w:sz="4"/>
                  </w:tcBorders>
                  <w:tcMar/>
                  <w:vAlign w:val="center"/>
                </w:tcPr>
                <w:p w:rsidP="051E1868" w14:paraId="5A21ABF1"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Maintains composure under pressure; manages competing responsibilities effectively</w:t>
                  </w:r>
                </w:p>
              </w:tc>
            </w:tr>
            <w:tr w:rsidTr="051E1868" w14:paraId="34B22B9E"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tcBorders>
                    <w:top w:val="single" w:color="auto" w:sz="4"/>
                    <w:left w:val="single" w:color="auto" w:sz="4"/>
                    <w:bottom w:val="single" w:color="auto" w:sz="4"/>
                    <w:right w:val="single" w:color="auto" w:sz="4"/>
                  </w:tcBorders>
                  <w:tcMar/>
                  <w:vAlign w:val="center"/>
                </w:tcPr>
                <w:p w:rsidP="051E1868" w14:paraId="73EC6D06"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Safeguarding Awareness</w:t>
                  </w:r>
                </w:p>
              </w:tc>
              <w:tc>
                <w:tcPr>
                  <w:tcW w:w="4952" w:type="dxa"/>
                  <w:tcBorders>
                    <w:top w:val="single" w:color="auto" w:sz="4"/>
                    <w:left w:val="single" w:color="auto" w:sz="4"/>
                    <w:bottom w:val="single" w:color="auto" w:sz="4"/>
                    <w:right w:val="single" w:color="auto" w:sz="4"/>
                  </w:tcBorders>
                  <w:tcMar/>
                  <w:vAlign w:val="center"/>
                </w:tcPr>
                <w:p w:rsidP="051E1868" w14:paraId="05D0ED61"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Practical understanding of safety, supervision, and duty of care</w:t>
                  </w:r>
                </w:p>
              </w:tc>
            </w:tr>
            <w:tr w:rsidTr="051E1868" w14:paraId="7660141E"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tcBorders>
                    <w:top w:val="single" w:color="auto" w:sz="4"/>
                    <w:left w:val="single" w:color="auto" w:sz="4"/>
                    <w:bottom w:val="single" w:color="auto" w:sz="4"/>
                    <w:right w:val="single" w:color="auto" w:sz="4"/>
                  </w:tcBorders>
                  <w:tcMar/>
                  <w:vAlign w:val="center"/>
                </w:tcPr>
                <w:p w:rsidP="051E1868" w14:paraId="7DE00E51" wp14:textId="77777777">
                  <w:pPr>
                    <w:widowControl w:val="0"/>
                    <w:spacing w:line="360" w:lineRule="auto"/>
                    <w:jc w:val="both"/>
                    <w:rPr>
                      <w:rFonts w:ascii="Arial Nova" w:hAnsi="Arial Nova" w:eastAsia="Arial Nova" w:cs="Arial Nova"/>
                      <w:sz w:val="22"/>
                      <w:szCs w:val="22"/>
                      <w:lang w:val="en-US" w:eastAsia="zh-CN"/>
                    </w:rPr>
                  </w:pPr>
                  <w:r w:rsidRPr="051E1868" w:rsidR="65CBBACA">
                    <w:rPr>
                      <w:rFonts w:ascii="Arial Nova" w:hAnsi="Arial Nova" w:eastAsia="Arial Nova" w:cs="Arial Nova"/>
                      <w:sz w:val="22"/>
                      <w:szCs w:val="22"/>
                      <w:lang w:val="en-US" w:eastAsia="zh-CN"/>
                    </w:rPr>
                    <w:t>Teamwork</w:t>
                  </w:r>
                </w:p>
              </w:tc>
              <w:tc>
                <w:tcPr>
                  <w:tcW w:w="4952" w:type="dxa"/>
                  <w:tcBorders>
                    <w:top w:val="single" w:color="auto" w:sz="4"/>
                    <w:left w:val="single" w:color="auto" w:sz="4"/>
                    <w:bottom w:val="single" w:color="auto" w:sz="4"/>
                    <w:right w:val="single" w:color="auto" w:sz="4"/>
                  </w:tcBorders>
                  <w:tcMar/>
                  <w:vAlign w:val="center"/>
                </w:tcPr>
                <w:p w:rsidP="051E1868" w14:paraId="6E39CAB6" wp14:textId="77777777">
                  <w:pPr>
                    <w:widowControl w:val="0"/>
                    <w:spacing w:line="360" w:lineRule="auto"/>
                    <w:jc w:val="both"/>
                    <w:rPr>
                      <w:rFonts w:ascii="Arial Nova" w:hAnsi="Arial Nova" w:eastAsia="Arial Nova" w:cs="Arial Nova"/>
                      <w:sz w:val="22"/>
                      <w:szCs w:val="22"/>
                      <w:lang w:val="en-US" w:eastAsia="zh-CN"/>
                    </w:rPr>
                  </w:pPr>
                  <w:r w:rsidRPr="051E1868" w:rsidR="65CBBACA">
                    <w:rPr>
                      <w:rFonts w:ascii="Arial Nova" w:hAnsi="Arial Nova" w:eastAsia="Arial Nova" w:cs="Arial Nova"/>
                      <w:sz w:val="22"/>
                      <w:szCs w:val="22"/>
                      <w:lang w:val="en-US" w:eastAsia="zh-CN"/>
                    </w:rPr>
                    <w:t>Coordinates with family members and service providers to meet care needs</w:t>
                  </w:r>
                </w:p>
              </w:tc>
            </w:tr>
            <w:tr w:rsidTr="051E1868" w14:paraId="54383B1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tcBorders>
                    <w:top w:val="single" w:color="auto" w:sz="4"/>
                    <w:left w:val="single" w:color="auto" w:sz="4"/>
                    <w:bottom w:val="single" w:color="auto" w:sz="4"/>
                    <w:right w:val="single" w:color="auto" w:sz="4"/>
                  </w:tcBorders>
                  <w:tcMar/>
                  <w:vAlign w:val="center"/>
                </w:tcPr>
                <w:p w:rsidP="051E1868" w14:paraId="00A4E036" wp14:textId="77777777">
                  <w:pPr>
                    <w:widowControl w:val="0"/>
                    <w:spacing w:line="360" w:lineRule="auto"/>
                    <w:jc w:val="both"/>
                    <w:rPr>
                      <w:rFonts w:ascii="Arial Nova" w:hAnsi="Arial Nova" w:eastAsia="Arial Nova" w:cs="Arial Nova"/>
                      <w:sz w:val="22"/>
                      <w:szCs w:val="22"/>
                      <w:lang w:val="en-US" w:eastAsia="zh-CN"/>
                    </w:rPr>
                  </w:pPr>
                  <w:r w:rsidRPr="051E1868" w:rsidR="65CBBACA">
                    <w:rPr>
                      <w:rFonts w:ascii="Arial Nova" w:hAnsi="Arial Nova" w:eastAsia="Arial Nova" w:cs="Arial Nova"/>
                      <w:sz w:val="22"/>
                      <w:szCs w:val="22"/>
                      <w:lang w:val="en-US" w:eastAsia="zh-CN"/>
                    </w:rPr>
                    <w:t>Digital Literacy</w:t>
                  </w:r>
                </w:p>
              </w:tc>
              <w:tc>
                <w:tcPr>
                  <w:tcW w:w="4952" w:type="dxa"/>
                  <w:tcBorders>
                    <w:top w:val="single" w:color="auto" w:sz="4"/>
                    <w:left w:val="single" w:color="auto" w:sz="4"/>
                    <w:bottom w:val="single" w:color="auto" w:sz="4"/>
                    <w:right w:val="single" w:color="auto" w:sz="4"/>
                  </w:tcBorders>
                  <w:tcMar/>
                  <w:vAlign w:val="center"/>
                </w:tcPr>
                <w:p w:rsidP="051E1868" w14:paraId="77AA41A5" wp14:textId="77777777">
                  <w:pPr>
                    <w:widowControl w:val="0"/>
                    <w:spacing w:line="360" w:lineRule="auto"/>
                    <w:jc w:val="both"/>
                    <w:rPr>
                      <w:rFonts w:ascii="Arial Nova" w:hAnsi="Arial Nova" w:eastAsia="Arial Nova" w:cs="Arial Nova"/>
                      <w:sz w:val="22"/>
                      <w:szCs w:val="22"/>
                      <w:lang w:val="en-US" w:eastAsia="zh-CN"/>
                    </w:rPr>
                  </w:pPr>
                  <w:r w:rsidRPr="051E1868" w:rsidR="65CBBACA">
                    <w:rPr>
                      <w:rFonts w:ascii="Arial Nova" w:hAnsi="Arial Nova" w:eastAsia="Arial Nova" w:cs="Arial Nova"/>
                      <w:sz w:val="22"/>
                      <w:szCs w:val="22"/>
                      <w:lang w:val="en-US" w:eastAsia="zh-CN"/>
                    </w:rPr>
                    <w:t>Basic use of computers and handheld devices for everyday tasks</w:t>
                  </w:r>
                </w:p>
              </w:tc>
            </w:tr>
          </w:tbl>
          <w:p w:rsidP="051E1868" w14:paraId="1C537825" wp14:textId="77777777">
            <w:pPr>
              <w:widowControl w:val="0"/>
              <w:spacing w:line="360" w:lineRule="auto"/>
              <w:jc w:val="both"/>
              <w:rPr>
                <w:rFonts w:ascii="Arial Nova" w:hAnsi="Arial Nova" w:eastAsia="Arial Nova" w:cs="Arial Nova"/>
                <w:sz w:val="22"/>
                <w:szCs w:val="22"/>
              </w:rPr>
            </w:pPr>
          </w:p>
        </w:tc>
      </w:tr>
      <w:tr xmlns:wp14="http://schemas.microsoft.com/office/word/2010/wordml" w:rsidTr="051E1868" w14:paraId="17C367F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25" w:type="dxa"/>
            <w:gridSpan w:val="3"/>
            <w:tcBorders>
              <w:top w:val="single" w:color="auto" w:sz="4"/>
              <w:left w:val="single" w:color="auto" w:sz="4"/>
              <w:bottom w:val="single" w:color="auto" w:sz="4"/>
              <w:right w:val="single" w:color="auto" w:sz="4"/>
            </w:tcBorders>
            <w:tcMar/>
          </w:tcPr>
          <w:p w:rsidP="051E1868" w14:paraId="083BC992" wp14:textId="77777777">
            <w:pPr>
              <w:widowControl w:val="0"/>
              <w:spacing w:line="360" w:lineRule="auto"/>
              <w:jc w:val="both"/>
              <w:rPr>
                <w:rFonts w:ascii="Arial Nova" w:hAnsi="Arial Nova" w:eastAsia="Arial Nova" w:cs="Arial Nova"/>
                <w:b w:val="1"/>
                <w:bCs w:val="1"/>
                <w:sz w:val="22"/>
                <w:szCs w:val="22"/>
                <w:vertAlign w:val="baseline"/>
              </w:rPr>
            </w:pPr>
            <w:r w:rsidRPr="051E1868" w:rsidR="65CBBACA">
              <w:rPr>
                <w:rFonts w:ascii="Arial Nova" w:hAnsi="Arial Nova" w:eastAsia="Arial Nova" w:cs="Arial Nova"/>
                <w:b w:val="1"/>
                <w:bCs w:val="1"/>
                <w:sz w:val="22"/>
                <w:szCs w:val="22"/>
              </w:rPr>
              <w:t>Employment &amp; Care Experience</w:t>
            </w:r>
          </w:p>
          <w:tbl>
            <w:tblPr>
              <w:tblStyle w:val="111"/>
              <w:tblW w:w="8507"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4"/>
              <w:gridCol w:w="1530"/>
              <w:gridCol w:w="4103"/>
            </w:tblGrid>
            <w:tr w:rsidTr="051E1868" w14:paraId="6DC709B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4" w:type="dxa"/>
                  <w:tcBorders>
                    <w:top w:val="single" w:color="auto" w:sz="4"/>
                    <w:left w:val="single" w:color="auto" w:sz="4"/>
                    <w:bottom w:val="single" w:color="auto" w:sz="4"/>
                    <w:right w:val="single" w:color="auto" w:sz="4"/>
                  </w:tcBorders>
                  <w:tcMar/>
                  <w:vAlign w:val="center"/>
                </w:tcPr>
                <w:p w:rsidP="051E1868" w14:paraId="661E013F"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Role</w:t>
                  </w:r>
                </w:p>
              </w:tc>
              <w:tc>
                <w:tcPr>
                  <w:tcW w:w="1530" w:type="dxa"/>
                  <w:tcBorders>
                    <w:top w:val="single" w:color="auto" w:sz="4"/>
                    <w:left w:val="single" w:color="auto" w:sz="4"/>
                    <w:bottom w:val="single" w:color="auto" w:sz="4"/>
                    <w:right w:val="single" w:color="auto" w:sz="4"/>
                  </w:tcBorders>
                  <w:tcMar/>
                  <w:vAlign w:val="center"/>
                </w:tcPr>
                <w:p w:rsidP="051E1868" w14:paraId="31DB7B8A"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Dates</w:t>
                  </w:r>
                </w:p>
              </w:tc>
              <w:tc>
                <w:tcPr>
                  <w:tcW w:w="4103" w:type="dxa"/>
                  <w:tcBorders>
                    <w:top w:val="single" w:color="auto" w:sz="4"/>
                    <w:left w:val="single" w:color="auto" w:sz="4"/>
                    <w:bottom w:val="single" w:color="auto" w:sz="4"/>
                    <w:right w:val="single" w:color="auto" w:sz="4"/>
                  </w:tcBorders>
                  <w:tcMar/>
                  <w:vAlign w:val="center"/>
                </w:tcPr>
                <w:p w:rsidP="051E1868" w14:paraId="541B8052"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Responsibilities &amp; Transferable Care Competencies</w:t>
                  </w:r>
                </w:p>
              </w:tc>
            </w:tr>
            <w:tr w:rsidTr="051E1868" w14:paraId="082C478E"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4" w:type="dxa"/>
                  <w:tcBorders>
                    <w:top w:val="single" w:color="auto" w:sz="4"/>
                    <w:left w:val="single" w:color="auto" w:sz="4"/>
                    <w:bottom w:val="single" w:color="auto" w:sz="4"/>
                    <w:right w:val="single" w:color="auto" w:sz="4"/>
                  </w:tcBorders>
                  <w:tcMar/>
                  <w:vAlign w:val="center"/>
                </w:tcPr>
                <w:p w:rsidP="051E1868" w14:paraId="51A3082C"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Home Maker / Informal Caregiver</w:t>
                  </w:r>
                </w:p>
              </w:tc>
              <w:tc>
                <w:tcPr>
                  <w:tcW w:w="1530" w:type="dxa"/>
                  <w:tcBorders>
                    <w:top w:val="single" w:color="auto" w:sz="4"/>
                    <w:left w:val="single" w:color="auto" w:sz="4"/>
                    <w:bottom w:val="single" w:color="auto" w:sz="4"/>
                    <w:right w:val="single" w:color="auto" w:sz="4"/>
                  </w:tcBorders>
                  <w:tcMar/>
                  <w:vAlign w:val="center"/>
                </w:tcPr>
                <w:p w:rsidP="051E1868" w14:paraId="79FFBE98"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Present</w:t>
                  </w:r>
                </w:p>
              </w:tc>
              <w:tc>
                <w:tcPr>
                  <w:tcW w:w="4103" w:type="dxa"/>
                  <w:tcBorders>
                    <w:top w:val="single" w:color="auto" w:sz="4"/>
                    <w:left w:val="single" w:color="auto" w:sz="4"/>
                    <w:bottom w:val="single" w:color="auto" w:sz="4"/>
                    <w:right w:val="single" w:color="auto" w:sz="4"/>
                  </w:tcBorders>
                  <w:tcMar/>
                  <w:vAlign w:val="center"/>
                </w:tcPr>
                <w:p w:rsidP="051E1868" w14:paraId="5C9BA9A4" wp14:textId="43551716">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 xml:space="preserve">• Provided daily care and supervision for children, supporting emotional, physical, and social development </w:t>
                  </w:r>
                  <w:r w:rsidRPr="051E1868" w:rsidR="65CBBACA">
                    <w:rPr>
                      <w:rFonts w:ascii="Arial Nova" w:hAnsi="Arial Nova" w:eastAsia="Arial Nova" w:cs="Arial Nova"/>
                      <w:sz w:val="22"/>
                      <w:szCs w:val="22"/>
                      <w:lang w:val="en-US" w:eastAsia="zh-CN"/>
                    </w:rPr>
                    <w:t xml:space="preserve">• </w:t>
                  </w:r>
                  <w:r w:rsidRPr="051E1868" w:rsidR="65CBBACA">
                    <w:rPr>
                      <w:rFonts w:ascii="Arial Nova" w:hAnsi="Arial Nova" w:eastAsia="Arial Nova" w:cs="Arial Nova"/>
                      <w:sz w:val="22"/>
                      <w:szCs w:val="22"/>
                      <w:lang w:val="en-US" w:eastAsia="zh-CN"/>
                    </w:rPr>
                    <w:t>Maintained</w:t>
                  </w:r>
                  <w:r w:rsidRPr="051E1868" w:rsidR="65CBBACA">
                    <w:rPr>
                      <w:rFonts w:ascii="Arial Nova" w:hAnsi="Arial Nova" w:eastAsia="Arial Nova" w:cs="Arial Nova"/>
                      <w:sz w:val="22"/>
                      <w:szCs w:val="22"/>
                      <w:lang w:val="en-US" w:eastAsia="zh-CN"/>
                    </w:rPr>
                    <w:t xml:space="preserve"> safe and structured environments, ensuring wellbeing and safeguarding </w:t>
                  </w:r>
                  <w:r w:rsidRPr="051E1868" w:rsidR="65CBBACA">
                    <w:rPr>
                      <w:rFonts w:ascii="Arial Nova" w:hAnsi="Arial Nova" w:eastAsia="Arial Nova" w:cs="Arial Nova"/>
                      <w:sz w:val="22"/>
                      <w:szCs w:val="22"/>
                      <w:lang w:val="en-US" w:eastAsia="zh-CN"/>
                    </w:rPr>
                    <w:t xml:space="preserve">• Managed household routines, nutrition, hygiene, and schedules </w:t>
                  </w:r>
                  <w:r w:rsidRPr="051E1868" w:rsidR="65CBBACA">
                    <w:rPr>
                      <w:rFonts w:ascii="Arial Nova" w:hAnsi="Arial Nova" w:eastAsia="Arial Nova" w:cs="Arial Nova"/>
                      <w:sz w:val="22"/>
                      <w:szCs w:val="22"/>
                      <w:lang w:val="en-US" w:eastAsia="zh-CN"/>
                    </w:rPr>
                    <w:t xml:space="preserve">• Coordinated appointments and liaised with service providers </w:t>
                  </w:r>
                  <w:r w:rsidRPr="051E1868" w:rsidR="65CBBACA">
                    <w:rPr>
                      <w:rFonts w:ascii="Arial Nova" w:hAnsi="Arial Nova" w:eastAsia="Arial Nova" w:cs="Arial Nova"/>
                      <w:sz w:val="22"/>
                      <w:szCs w:val="22"/>
                      <w:lang w:val="en-US" w:eastAsia="zh-CN"/>
                    </w:rPr>
                    <w:t xml:space="preserve">• </w:t>
                  </w:r>
                  <w:r w:rsidRPr="051E1868" w:rsidR="65CBBACA">
                    <w:rPr>
                      <w:rFonts w:ascii="Arial Nova" w:hAnsi="Arial Nova" w:eastAsia="Arial Nova" w:cs="Arial Nova"/>
                      <w:sz w:val="22"/>
                      <w:szCs w:val="22"/>
                      <w:lang w:val="en-US" w:eastAsia="zh-CN"/>
                    </w:rPr>
                    <w:t>Demonstrated</w:t>
                  </w:r>
                  <w:r w:rsidRPr="051E1868" w:rsidR="65CBBACA">
                    <w:rPr>
                      <w:rFonts w:ascii="Arial Nova" w:hAnsi="Arial Nova" w:eastAsia="Arial Nova" w:cs="Arial Nova"/>
                      <w:sz w:val="22"/>
                      <w:szCs w:val="22"/>
                      <w:lang w:val="en-US" w:eastAsia="zh-CN"/>
                    </w:rPr>
                    <w:t xml:space="preserve"> accountability, discretion, and consistency in care delivery</w:t>
                  </w:r>
                </w:p>
              </w:tc>
            </w:tr>
            <w:tr w:rsidTr="051E1868" w14:paraId="70072A6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7" w:type="dxa"/>
                  <w:gridSpan w:val="3"/>
                  <w:tcBorders>
                    <w:top w:val="single" w:color="auto" w:sz="4"/>
                    <w:left w:val="single" w:color="auto" w:sz="4"/>
                    <w:bottom w:val="single" w:color="auto" w:sz="4"/>
                    <w:right w:val="single" w:color="auto" w:sz="4"/>
                  </w:tcBorders>
                  <w:tcMar/>
                </w:tcPr>
                <w:p w:rsidP="051E1868" w14:paraId="0D71DD93" wp14:textId="77777777">
                  <w:pPr>
                    <w:widowControl w:val="0"/>
                    <w:spacing w:line="360" w:lineRule="auto"/>
                    <w:jc w:val="both"/>
                    <w:rPr>
                      <w:rFonts w:ascii="Arial Nova" w:hAnsi="Arial Nova" w:eastAsia="Arial Nova" w:cs="Arial Nova"/>
                      <w:b w:val="1"/>
                      <w:bCs w:val="1"/>
                      <w:sz w:val="22"/>
                      <w:szCs w:val="22"/>
                      <w:vertAlign w:val="baseline"/>
                    </w:rPr>
                  </w:pPr>
                  <w:r w:rsidRPr="051E1868" w:rsidR="65CBBACA">
                    <w:rPr>
                      <w:rFonts w:ascii="Arial Nova" w:hAnsi="Arial Nova" w:eastAsia="Arial Nova" w:cs="Arial Nova"/>
                      <w:b w:val="1"/>
                      <w:bCs w:val="1"/>
                      <w:sz w:val="22"/>
                      <w:szCs w:val="22"/>
                      <w:vertAlign w:val="baseline"/>
                    </w:rPr>
                    <w:t>Education &amp; Training</w:t>
                  </w:r>
                </w:p>
                <w:tbl>
                  <w:tblPr>
                    <w:tblStyle w:val="111"/>
                    <w:tblW w:w="8471" w:type="dxa"/>
                    <w:tblInd w:w="-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
                    <w:gridCol w:w="2729"/>
                    <w:gridCol w:w="3343"/>
                    <w:gridCol w:w="2264"/>
                    <w:gridCol w:w="25"/>
                  </w:tblGrid>
                  <w:tr w:rsidTr="051E1868" w14:paraId="2750B52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5" w:type="dxa"/>
                    </w:trPr>
                    <w:tc>
                      <w:tcPr>
                        <w:tcW w:w="2839" w:type="dxa"/>
                        <w:gridSpan w:val="2"/>
                        <w:tcBorders>
                          <w:top w:val="single" w:color="auto" w:sz="4"/>
                          <w:left w:val="single" w:color="auto" w:sz="4"/>
                          <w:bottom w:val="single" w:color="auto" w:sz="4"/>
                          <w:right w:val="single" w:color="auto" w:sz="4"/>
                        </w:tcBorders>
                        <w:tcMar/>
                        <w:vAlign w:val="center"/>
                      </w:tcPr>
                      <w:p w:rsidP="051E1868" w14:paraId="36F8214F"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Qualification</w:t>
                        </w:r>
                      </w:p>
                    </w:tc>
                    <w:tc>
                      <w:tcPr>
                        <w:tcW w:w="3343" w:type="dxa"/>
                        <w:tcBorders>
                          <w:top w:val="single" w:color="auto" w:sz="4"/>
                          <w:left w:val="single" w:color="auto" w:sz="4"/>
                          <w:bottom w:val="single" w:color="auto" w:sz="4"/>
                          <w:right w:val="single" w:color="auto" w:sz="4"/>
                        </w:tcBorders>
                        <w:tcMar/>
                        <w:vAlign w:val="center"/>
                      </w:tcPr>
                      <w:p w:rsidP="051E1868" w14:paraId="53DE9D85"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Institution</w:t>
                        </w:r>
                      </w:p>
                    </w:tc>
                    <w:tc>
                      <w:tcPr>
                        <w:tcW w:w="2264" w:type="dxa"/>
                        <w:tcBorders>
                          <w:top w:val="single" w:color="auto" w:sz="4"/>
                          <w:left w:val="single" w:color="auto" w:sz="4"/>
                          <w:bottom w:val="single" w:color="auto" w:sz="4"/>
                          <w:right w:val="single" w:color="auto" w:sz="4"/>
                        </w:tcBorders>
                        <w:tcMar/>
                        <w:vAlign w:val="center"/>
                      </w:tcPr>
                      <w:p w:rsidP="051E1868" w14:paraId="10C53AA6"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Year</w:t>
                        </w:r>
                      </w:p>
                    </w:tc>
                  </w:tr>
                  <w:tr w:rsidTr="051E1868" w14:paraId="77CF02CE"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5" w:type="dxa"/>
                    </w:trPr>
                    <w:tc>
                      <w:tcPr>
                        <w:tcW w:w="2839" w:type="dxa"/>
                        <w:gridSpan w:val="2"/>
                        <w:tcBorders>
                          <w:top w:val="single" w:color="auto" w:sz="4"/>
                          <w:left w:val="single" w:color="auto" w:sz="4"/>
                          <w:bottom w:val="single" w:color="auto" w:sz="4"/>
                          <w:right w:val="single" w:color="auto" w:sz="4"/>
                        </w:tcBorders>
                        <w:tcMar/>
                        <w:vAlign w:val="center"/>
                      </w:tcPr>
                      <w:p w:rsidP="051E1868" w14:paraId="1D4F7B98"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FA Qualification</w:t>
                        </w:r>
                      </w:p>
                    </w:tc>
                    <w:tc>
                      <w:tcPr>
                        <w:tcW w:w="3343" w:type="dxa"/>
                        <w:tcBorders>
                          <w:top w:val="single" w:color="auto" w:sz="4"/>
                          <w:left w:val="single" w:color="auto" w:sz="4"/>
                          <w:bottom w:val="single" w:color="auto" w:sz="4"/>
                          <w:right w:val="single" w:color="auto" w:sz="4"/>
                        </w:tcBorders>
                        <w:tcMar/>
                        <w:vAlign w:val="center"/>
                      </w:tcPr>
                      <w:p w:rsidP="051E1868" w14:paraId="79FDCDFC"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Government College, Mirpur, Pakistan</w:t>
                        </w:r>
                      </w:p>
                    </w:tc>
                    <w:tc>
                      <w:tcPr>
                        <w:tcW w:w="2264" w:type="dxa"/>
                        <w:tcBorders>
                          <w:top w:val="single" w:color="auto" w:sz="4"/>
                          <w:left w:val="single" w:color="auto" w:sz="4"/>
                          <w:bottom w:val="single" w:color="auto" w:sz="4"/>
                          <w:right w:val="single" w:color="auto" w:sz="4"/>
                        </w:tcBorders>
                        <w:tcMar/>
                        <w:vAlign w:val="center"/>
                      </w:tcPr>
                      <w:p w:rsidP="051E1868" w14:paraId="632C7FBD"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2016</w:t>
                        </w:r>
                      </w:p>
                    </w:tc>
                  </w:tr>
                  <w:tr w:rsidTr="051E1868" w14:paraId="35F43B7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5" w:type="dxa"/>
                    </w:trPr>
                    <w:tc>
                      <w:tcPr>
                        <w:tcW w:w="2839" w:type="dxa"/>
                        <w:gridSpan w:val="2"/>
                        <w:tcBorders>
                          <w:top w:val="single" w:color="auto" w:sz="4"/>
                          <w:left w:val="single" w:color="auto" w:sz="4"/>
                          <w:bottom w:val="single" w:color="auto" w:sz="4"/>
                          <w:right w:val="single" w:color="auto" w:sz="4"/>
                        </w:tcBorders>
                        <w:tcMar/>
                        <w:vAlign w:val="center"/>
                      </w:tcPr>
                      <w:p w:rsidP="051E1868" w14:paraId="4B930648"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Certificate of Higher Education – Skills for the Workplace (Health &amp; Social Care)</w:t>
                        </w:r>
                      </w:p>
                    </w:tc>
                    <w:tc>
                      <w:tcPr>
                        <w:tcW w:w="3343" w:type="dxa"/>
                        <w:tcBorders>
                          <w:top w:val="single" w:color="auto" w:sz="4"/>
                          <w:left w:val="single" w:color="auto" w:sz="4"/>
                          <w:bottom w:val="single" w:color="auto" w:sz="4"/>
                          <w:right w:val="single" w:color="auto" w:sz="4"/>
                        </w:tcBorders>
                        <w:tcMar/>
                        <w:vAlign w:val="center"/>
                      </w:tcPr>
                      <w:p w:rsidP="051E1868" w14:paraId="07DB2F99"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UK</w:t>
                        </w:r>
                      </w:p>
                    </w:tc>
                    <w:tc>
                      <w:tcPr>
                        <w:tcW w:w="2264" w:type="dxa"/>
                        <w:tcBorders>
                          <w:top w:val="single" w:color="auto" w:sz="4"/>
                          <w:left w:val="single" w:color="auto" w:sz="4"/>
                          <w:bottom w:val="single" w:color="auto" w:sz="4"/>
                          <w:right w:val="single" w:color="auto" w:sz="4"/>
                        </w:tcBorders>
                        <w:tcMar/>
                        <w:vAlign w:val="center"/>
                      </w:tcPr>
                      <w:p w:rsidP="051E1868" w14:paraId="6725FA6B"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Current</w:t>
                        </w:r>
                      </w:p>
                    </w:tc>
                  </w:tr>
                  <w:tr w:rsidTr="051E1868" w14:paraId="61F8731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10" w:type="dxa"/>
                    </w:trPr>
                    <w:tc>
                      <w:tcPr>
                        <w:tcW w:w="8361" w:type="dxa"/>
                        <w:gridSpan w:val="4"/>
                        <w:tcBorders>
                          <w:top w:val="single" w:color="auto" w:sz="4"/>
                          <w:left w:val="single" w:color="auto" w:sz="4"/>
                          <w:bottom w:val="single" w:color="auto" w:sz="4"/>
                          <w:right w:val="single" w:color="auto" w:sz="4"/>
                        </w:tcBorders>
                        <w:tcMar/>
                      </w:tcPr>
                      <w:p w:rsidP="051E1868" w14:paraId="0DA3B07E"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b w:val="1"/>
                            <w:bCs w:val="1"/>
                            <w:sz w:val="22"/>
                            <w:szCs w:val="22"/>
                          </w:rPr>
                          <w:t>Achievements</w:t>
                        </w:r>
                      </w:p>
                    </w:tc>
                  </w:tr>
                </w:tbl>
                <w:p w:rsidP="051E1868" w14:paraId="32B67F1E" wp14:textId="77777777">
                  <w:pPr>
                    <w:widowControl w:val="0"/>
                    <w:spacing w:line="360" w:lineRule="auto"/>
                    <w:jc w:val="both"/>
                    <w:rPr>
                      <w:rFonts w:ascii="Arial Nova" w:hAnsi="Arial Nova" w:eastAsia="Arial Nova" w:cs="Arial Nova"/>
                      <w:sz w:val="22"/>
                      <w:szCs w:val="22"/>
                      <w:vertAlign w:val="baseline"/>
                    </w:rPr>
                  </w:pPr>
                </w:p>
              </w:tc>
            </w:tr>
          </w:tbl>
          <w:p w:rsidP="051E1868" w14:paraId="442A6FF3" wp14:textId="77777777">
            <w:pPr>
              <w:widowControl w:val="0"/>
              <w:spacing w:line="360" w:lineRule="auto"/>
              <w:jc w:val="both"/>
              <w:rPr>
                <w:rFonts w:ascii="Arial Nova" w:hAnsi="Arial Nova" w:eastAsia="Arial Nova" w:cs="Arial Nova"/>
                <w:sz w:val="22"/>
                <w:szCs w:val="22"/>
                <w:vertAlign w:val="baseline"/>
              </w:rPr>
            </w:pPr>
          </w:p>
        </w:tc>
      </w:tr>
      <w:tr xmlns:wp14="http://schemas.microsoft.com/office/word/2010/wordml" w:rsidTr="051E1868" w14:paraId="1C2BCF6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9" w:type="dxa"/>
            <w:gridSpan w:val="2"/>
            <w:tcBorders>
              <w:top w:val="single" w:color="auto" w:sz="4"/>
              <w:left w:val="single" w:color="auto" w:sz="4"/>
              <w:bottom w:val="single" w:color="auto" w:sz="4"/>
              <w:right w:val="single" w:color="auto" w:sz="4"/>
            </w:tcBorders>
            <w:tcMar/>
            <w:vAlign w:val="center"/>
          </w:tcPr>
          <w:p w:rsidP="051E1868" w14:paraId="1B7B4C09"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Achievement</w:t>
            </w:r>
          </w:p>
        </w:tc>
        <w:tc>
          <w:tcPr>
            <w:tcW w:w="5636" w:type="dxa"/>
            <w:tcBorders>
              <w:top w:val="single" w:color="auto" w:sz="4"/>
              <w:left w:val="single" w:color="auto" w:sz="4"/>
              <w:bottom w:val="single" w:color="auto" w:sz="4"/>
              <w:right w:val="single" w:color="auto" w:sz="4"/>
            </w:tcBorders>
            <w:tcMar/>
            <w:vAlign w:val="center"/>
          </w:tcPr>
          <w:p w:rsidP="051E1868" w14:paraId="0E528007"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Description</w:t>
            </w:r>
          </w:p>
        </w:tc>
      </w:tr>
      <w:tr xmlns:wp14="http://schemas.microsoft.com/office/word/2010/wordml" w:rsidTr="051E1868" w14:paraId="4BED83B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9" w:type="dxa"/>
            <w:gridSpan w:val="2"/>
            <w:tcBorders>
              <w:top w:val="single" w:color="auto" w:sz="4"/>
              <w:left w:val="single" w:color="auto" w:sz="4"/>
              <w:bottom w:val="single" w:color="auto" w:sz="4"/>
              <w:right w:val="single" w:color="auto" w:sz="4"/>
            </w:tcBorders>
            <w:tcMar/>
            <w:vAlign w:val="center"/>
          </w:tcPr>
          <w:p w:rsidP="051E1868" w14:paraId="08F5FDA3"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Informal Care Leadership</w:t>
            </w:r>
          </w:p>
        </w:tc>
        <w:tc>
          <w:tcPr>
            <w:tcW w:w="5636" w:type="dxa"/>
            <w:tcBorders>
              <w:top w:val="single" w:color="auto" w:sz="4"/>
              <w:left w:val="single" w:color="auto" w:sz="4"/>
              <w:bottom w:val="single" w:color="auto" w:sz="4"/>
              <w:right w:val="single" w:color="auto" w:sz="4"/>
            </w:tcBorders>
            <w:tcMar/>
            <w:vAlign w:val="center"/>
          </w:tcPr>
          <w:p w:rsidP="051E1868" w14:paraId="7779F4AC"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Independently managed care responsibilities within the household</w:t>
            </w:r>
          </w:p>
        </w:tc>
      </w:tr>
      <w:tr xmlns:wp14="http://schemas.microsoft.com/office/word/2010/wordml" w:rsidTr="051E1868" w14:paraId="00C1F04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9" w:type="dxa"/>
            <w:gridSpan w:val="2"/>
            <w:tcBorders>
              <w:top w:val="single" w:color="auto" w:sz="4"/>
              <w:left w:val="single" w:color="auto" w:sz="4"/>
              <w:bottom w:val="single" w:color="auto" w:sz="4"/>
              <w:right w:val="single" w:color="auto" w:sz="4"/>
            </w:tcBorders>
            <w:tcMar/>
            <w:vAlign w:val="center"/>
          </w:tcPr>
          <w:p w:rsidP="051E1868" w14:paraId="22C7CF2A"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Reliability &amp; Trust</w:t>
            </w:r>
          </w:p>
        </w:tc>
        <w:tc>
          <w:tcPr>
            <w:tcW w:w="5636" w:type="dxa"/>
            <w:tcBorders>
              <w:top w:val="single" w:color="auto" w:sz="4"/>
              <w:left w:val="single" w:color="auto" w:sz="4"/>
              <w:bottom w:val="single" w:color="auto" w:sz="4"/>
              <w:right w:val="single" w:color="auto" w:sz="4"/>
            </w:tcBorders>
            <w:tcMar/>
            <w:vAlign w:val="center"/>
          </w:tcPr>
          <w:p w:rsidP="051E1868" w14:paraId="441F9513"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Consistently entrusted with caregiving and household coordination</w:t>
            </w:r>
          </w:p>
        </w:tc>
      </w:tr>
      <w:tr xmlns:wp14="http://schemas.microsoft.com/office/word/2010/wordml" w:rsidTr="051E1868" w14:paraId="0DF298A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9" w:type="dxa"/>
            <w:gridSpan w:val="2"/>
            <w:tcBorders>
              <w:top w:val="single" w:color="auto" w:sz="4"/>
              <w:left w:val="single" w:color="auto" w:sz="4"/>
              <w:bottom w:val="single" w:color="auto" w:sz="4"/>
              <w:right w:val="single" w:color="auto" w:sz="4"/>
            </w:tcBorders>
            <w:tcMar/>
            <w:vAlign w:val="center"/>
          </w:tcPr>
          <w:p w:rsidP="051E1868" w14:paraId="3DF80EA9" wp14:textId="77777777">
            <w:pPr>
              <w:widowControl w:val="0"/>
              <w:spacing w:line="360" w:lineRule="auto"/>
              <w:jc w:val="both"/>
              <w:rPr>
                <w:rFonts w:ascii="Arial Nova" w:hAnsi="Arial Nova" w:eastAsia="Arial Nova" w:cs="Arial Nova"/>
                <w:sz w:val="22"/>
                <w:szCs w:val="22"/>
                <w:lang w:val="en-US" w:eastAsia="zh-CN"/>
              </w:rPr>
            </w:pPr>
            <w:r w:rsidRPr="051E1868" w:rsidR="65CBBACA">
              <w:rPr>
                <w:rFonts w:ascii="Arial Nova" w:hAnsi="Arial Nova" w:eastAsia="Arial Nova" w:cs="Arial Nova"/>
                <w:sz w:val="22"/>
                <w:szCs w:val="22"/>
                <w:lang w:val="en-US" w:eastAsia="zh-CN"/>
              </w:rPr>
              <w:t>Continuous Learning</w:t>
            </w:r>
          </w:p>
        </w:tc>
        <w:tc>
          <w:tcPr>
            <w:tcW w:w="5636" w:type="dxa"/>
            <w:tcBorders>
              <w:top w:val="single" w:color="auto" w:sz="4"/>
              <w:left w:val="single" w:color="auto" w:sz="4"/>
              <w:bottom w:val="single" w:color="auto" w:sz="4"/>
              <w:right w:val="single" w:color="auto" w:sz="4"/>
            </w:tcBorders>
            <w:tcMar/>
            <w:vAlign w:val="center"/>
          </w:tcPr>
          <w:p w:rsidP="051E1868" w14:paraId="039C4E48" wp14:textId="77777777">
            <w:pPr>
              <w:widowControl w:val="0"/>
              <w:spacing w:line="360" w:lineRule="auto"/>
              <w:jc w:val="both"/>
              <w:rPr>
                <w:rFonts w:ascii="Arial Nova" w:hAnsi="Arial Nova" w:eastAsia="Arial Nova" w:cs="Arial Nova"/>
                <w:sz w:val="22"/>
                <w:szCs w:val="22"/>
                <w:lang w:val="en-US" w:eastAsia="zh-CN"/>
              </w:rPr>
            </w:pPr>
            <w:r w:rsidRPr="051E1868" w:rsidR="65CBBACA">
              <w:rPr>
                <w:rFonts w:ascii="Arial Nova" w:hAnsi="Arial Nova" w:eastAsia="Arial Nova" w:cs="Arial Nova"/>
                <w:sz w:val="22"/>
                <w:szCs w:val="22"/>
                <w:lang w:val="en-US" w:eastAsia="zh-CN"/>
              </w:rPr>
              <w:t>Actively seeking further training (Care Certificate, safeguarding, infection control)</w:t>
            </w:r>
          </w:p>
        </w:tc>
      </w:tr>
      <w:tr xmlns:wp14="http://schemas.microsoft.com/office/word/2010/wordml" w:rsidTr="051E1868" w14:paraId="2519115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25" w:type="dxa"/>
            <w:gridSpan w:val="3"/>
            <w:tcBorders>
              <w:top w:val="single" w:color="auto" w:sz="4"/>
              <w:left w:val="single" w:color="auto" w:sz="4"/>
              <w:bottom w:val="single" w:color="auto" w:sz="4"/>
              <w:right w:val="single" w:color="auto" w:sz="4"/>
            </w:tcBorders>
            <w:tcMar/>
          </w:tcPr>
          <w:p w:rsidP="051E1868" w14:paraId="4EF6FF16" wp14:textId="77777777">
            <w:pPr>
              <w:widowControl w:val="0"/>
              <w:spacing w:line="360" w:lineRule="auto"/>
              <w:jc w:val="both"/>
              <w:rPr>
                <w:rFonts w:ascii="Arial Nova" w:hAnsi="Arial Nova" w:eastAsia="Arial Nova" w:cs="Arial Nova"/>
                <w:b w:val="1"/>
                <w:bCs w:val="1"/>
                <w:sz w:val="22"/>
                <w:szCs w:val="22"/>
                <w:vertAlign w:val="baseline"/>
              </w:rPr>
            </w:pPr>
            <w:r w:rsidRPr="051E1868" w:rsidR="65CBBACA">
              <w:rPr>
                <w:rFonts w:ascii="Arial Nova" w:hAnsi="Arial Nova" w:eastAsia="Arial Nova" w:cs="Arial Nova"/>
                <w:b w:val="1"/>
                <w:bCs w:val="1"/>
                <w:sz w:val="22"/>
                <w:szCs w:val="22"/>
              </w:rPr>
              <w:t>Interests &amp; Hobbies (Role-Relevant)</w:t>
            </w:r>
          </w:p>
          <w:tbl>
            <w:tblPr>
              <w:tblStyle w:val="111"/>
              <w:tblW w:w="8394"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43"/>
              <w:gridCol w:w="5051"/>
            </w:tblGrid>
            <w:tr w:rsidTr="051E1868" w14:paraId="7353224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3" w:type="dxa"/>
                  <w:tcBorders>
                    <w:top w:val="single" w:color="auto" w:sz="4"/>
                    <w:left w:val="single" w:color="auto" w:sz="4"/>
                    <w:bottom w:val="single" w:color="auto" w:sz="4"/>
                    <w:right w:val="single" w:color="auto" w:sz="4"/>
                  </w:tcBorders>
                  <w:tcMar/>
                  <w:vAlign w:val="center"/>
                </w:tcPr>
                <w:p w:rsidP="051E1868" w14:paraId="7FFA0CAA"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Interest</w:t>
                  </w:r>
                </w:p>
              </w:tc>
              <w:tc>
                <w:tcPr>
                  <w:tcW w:w="5051" w:type="dxa"/>
                  <w:tcBorders>
                    <w:top w:val="single" w:color="auto" w:sz="4"/>
                    <w:left w:val="single" w:color="auto" w:sz="4"/>
                    <w:bottom w:val="single" w:color="auto" w:sz="4"/>
                    <w:right w:val="single" w:color="auto" w:sz="4"/>
                  </w:tcBorders>
                  <w:tcMar/>
                  <w:vAlign w:val="center"/>
                </w:tcPr>
                <w:p w:rsidP="051E1868" w14:paraId="705C70A0"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Professional Relevance</w:t>
                  </w:r>
                </w:p>
              </w:tc>
            </w:tr>
            <w:tr w:rsidTr="051E1868" w14:paraId="0B17025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3" w:type="dxa"/>
                  <w:tcBorders>
                    <w:top w:val="single" w:color="auto" w:sz="4"/>
                    <w:left w:val="single" w:color="auto" w:sz="4"/>
                    <w:bottom w:val="single" w:color="auto" w:sz="4"/>
                    <w:right w:val="single" w:color="auto" w:sz="4"/>
                  </w:tcBorders>
                  <w:tcMar/>
                  <w:vAlign w:val="center"/>
                </w:tcPr>
                <w:p w:rsidP="051E1868" w14:paraId="1F39D066"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Supporting children’s development</w:t>
                  </w:r>
                </w:p>
              </w:tc>
              <w:tc>
                <w:tcPr>
                  <w:tcW w:w="5051" w:type="dxa"/>
                  <w:tcBorders>
                    <w:top w:val="single" w:color="auto" w:sz="4"/>
                    <w:left w:val="single" w:color="auto" w:sz="4"/>
                    <w:bottom w:val="single" w:color="auto" w:sz="4"/>
                    <w:right w:val="single" w:color="auto" w:sz="4"/>
                  </w:tcBorders>
                  <w:tcMar/>
                  <w:vAlign w:val="center"/>
                </w:tcPr>
                <w:p w:rsidP="051E1868" w14:paraId="7D3ABC34"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Reinforces empathy, patience, and observation skills</w:t>
                  </w:r>
                </w:p>
              </w:tc>
            </w:tr>
            <w:tr w:rsidTr="051E1868" w14:paraId="7A2459A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3" w:type="dxa"/>
                  <w:tcBorders>
                    <w:top w:val="single" w:color="auto" w:sz="4"/>
                    <w:left w:val="single" w:color="auto" w:sz="4"/>
                    <w:bottom w:val="single" w:color="auto" w:sz="4"/>
                    <w:right w:val="single" w:color="auto" w:sz="4"/>
                  </w:tcBorders>
                  <w:tcMar/>
                  <w:vAlign w:val="center"/>
                </w:tcPr>
                <w:p w:rsidP="051E1868" w14:paraId="7476C9F8"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Learning new skills</w:t>
                  </w:r>
                </w:p>
              </w:tc>
              <w:tc>
                <w:tcPr>
                  <w:tcW w:w="5051" w:type="dxa"/>
                  <w:tcBorders>
                    <w:top w:val="single" w:color="auto" w:sz="4"/>
                    <w:left w:val="single" w:color="auto" w:sz="4"/>
                    <w:bottom w:val="single" w:color="auto" w:sz="4"/>
                    <w:right w:val="single" w:color="auto" w:sz="4"/>
                  </w:tcBorders>
                  <w:tcMar/>
                  <w:vAlign w:val="center"/>
                </w:tcPr>
                <w:p w:rsidP="051E1868" w14:paraId="1F8ECF95"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Demonstrates motivation for CPD and progression</w:t>
                  </w:r>
                </w:p>
              </w:tc>
            </w:tr>
            <w:tr w:rsidTr="051E1868" w14:paraId="4E99E3B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3" w:type="dxa"/>
                  <w:tcBorders>
                    <w:top w:val="single" w:color="auto" w:sz="4"/>
                    <w:left w:val="single" w:color="auto" w:sz="4"/>
                    <w:bottom w:val="single" w:color="auto" w:sz="4"/>
                    <w:right w:val="single" w:color="auto" w:sz="4"/>
                  </w:tcBorders>
                  <w:tcMar/>
                  <w:vAlign w:val="center"/>
                </w:tcPr>
                <w:p w:rsidP="051E1868" w14:paraId="13A5E0AF"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Community engagement</w:t>
                  </w:r>
                </w:p>
              </w:tc>
              <w:tc>
                <w:tcPr>
                  <w:tcW w:w="5051" w:type="dxa"/>
                  <w:tcBorders>
                    <w:top w:val="single" w:color="auto" w:sz="4"/>
                    <w:left w:val="single" w:color="auto" w:sz="4"/>
                    <w:bottom w:val="single" w:color="auto" w:sz="4"/>
                    <w:right w:val="single" w:color="auto" w:sz="4"/>
                  </w:tcBorders>
                  <w:tcMar/>
                  <w:vAlign w:val="center"/>
                </w:tcPr>
                <w:p w:rsidP="051E1868" w14:paraId="02A89F87"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sz w:val="22"/>
                      <w:szCs w:val="22"/>
                      <w:lang w:val="en-US" w:eastAsia="zh-CN"/>
                    </w:rPr>
                    <w:t>Supports teamwork and communication values</w:t>
                  </w:r>
                </w:p>
              </w:tc>
            </w:tr>
          </w:tbl>
          <w:p w:rsidP="051E1868" w14:paraId="6460DCB2" wp14:textId="77777777">
            <w:pPr>
              <w:widowControl w:val="0"/>
              <w:spacing w:line="360" w:lineRule="auto"/>
              <w:jc w:val="both"/>
              <w:rPr>
                <w:rFonts w:ascii="Arial Nova" w:hAnsi="Arial Nova" w:eastAsia="Arial Nova" w:cs="Arial Nova"/>
                <w:sz w:val="22"/>
                <w:szCs w:val="22"/>
                <w:vertAlign w:val="baseline"/>
              </w:rPr>
            </w:pPr>
          </w:p>
        </w:tc>
      </w:tr>
      <w:tr xmlns:wp14="http://schemas.microsoft.com/office/word/2010/wordml" w:rsidTr="051E1868" w14:paraId="7A637A1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25" w:type="dxa"/>
            <w:gridSpan w:val="3"/>
            <w:tcBorders>
              <w:top w:val="single" w:color="auto" w:sz="4"/>
              <w:left w:val="single" w:color="auto" w:sz="4"/>
              <w:bottom w:val="single" w:color="auto" w:sz="4"/>
              <w:right w:val="single" w:color="auto" w:sz="4"/>
            </w:tcBorders>
            <w:tcMar/>
          </w:tcPr>
          <w:p w:rsidP="051E1868" w14:paraId="3C99AB81" wp14:textId="77777777">
            <w:pPr>
              <w:widowControl w:val="0"/>
              <w:spacing w:line="360" w:lineRule="auto"/>
              <w:jc w:val="both"/>
              <w:rPr>
                <w:rFonts w:ascii="Arial Nova" w:hAnsi="Arial Nova" w:eastAsia="Arial Nova" w:cs="Arial Nova"/>
                <w:sz w:val="22"/>
                <w:szCs w:val="22"/>
                <w:vertAlign w:val="baseline"/>
              </w:rPr>
            </w:pPr>
            <w:r w:rsidRPr="051E1868" w:rsidR="65CBBACA">
              <w:rPr>
                <w:rFonts w:ascii="Arial Nova" w:hAnsi="Arial Nova" w:eastAsia="Arial Nova" w:cs="Arial Nova"/>
                <w:b w:val="1"/>
                <w:bCs w:val="1"/>
                <w:sz w:val="22"/>
                <w:szCs w:val="22"/>
              </w:rPr>
              <w:t>References</w:t>
            </w:r>
          </w:p>
        </w:tc>
      </w:tr>
      <w:tr xmlns:wp14="http://schemas.microsoft.com/office/word/2010/wordml" w:rsidTr="051E1868" w14:paraId="47A8508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25" w:type="dxa"/>
            <w:gridSpan w:val="3"/>
            <w:tcBorders>
              <w:top w:val="single" w:color="auto" w:sz="4"/>
              <w:left w:val="single" w:color="auto" w:sz="4"/>
              <w:bottom w:val="single" w:color="auto" w:sz="4"/>
              <w:right w:val="single" w:color="auto" w:sz="4"/>
            </w:tcBorders>
            <w:tcMar/>
          </w:tcPr>
          <w:tbl>
            <w:tblPr>
              <w:tblStyle w:val="12"/>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966"/>
            </w:tblGrid>
            <w:tr w:rsidTr="051E1868" w14:paraId="29D91212"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blCellSpacing w:w="15" w:type="dxa"/>
              </w:trPr>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051E1868" w14:paraId="07B61292" wp14:textId="77777777">
                  <w:pPr>
                    <w:spacing w:line="360" w:lineRule="auto"/>
                    <w:jc w:val="both"/>
                    <w:rPr>
                      <w:rFonts w:ascii="Arial Nova" w:hAnsi="Arial Nova" w:eastAsia="Arial Nova" w:cs="Arial Nova"/>
                      <w:sz w:val="22"/>
                      <w:szCs w:val="22"/>
                    </w:rPr>
                  </w:pPr>
                  <w:r w:rsidRPr="051E1868" w:rsidR="65CBBACA">
                    <w:rPr>
                      <w:rFonts w:ascii="Arial Nova" w:hAnsi="Arial Nova" w:eastAsia="Arial Nova" w:cs="Arial Nova"/>
                      <w:sz w:val="22"/>
                      <w:szCs w:val="22"/>
                      <w:lang w:val="en-US" w:eastAsia="zh-CN"/>
                    </w:rPr>
                    <w:t>Status</w:t>
                  </w:r>
                </w:p>
              </w:tc>
            </w:tr>
            <w:tr w:rsidTr="051E1868" w14:paraId="21283759"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051E1868" w14:paraId="1A3B3366" wp14:textId="77777777">
                  <w:pPr>
                    <w:spacing w:line="360" w:lineRule="auto"/>
                    <w:jc w:val="both"/>
                    <w:rPr>
                      <w:rFonts w:ascii="Arial Nova" w:hAnsi="Arial Nova" w:eastAsia="Arial Nova" w:cs="Arial Nova"/>
                      <w:sz w:val="22"/>
                      <w:szCs w:val="22"/>
                    </w:rPr>
                  </w:pPr>
                  <w:r w:rsidRPr="051E1868" w:rsidR="65CBBACA">
                    <w:rPr>
                      <w:rFonts w:ascii="Arial Nova" w:hAnsi="Arial Nova" w:eastAsia="Arial Nova" w:cs="Arial Nova"/>
                      <w:sz w:val="22"/>
                      <w:szCs w:val="22"/>
                      <w:lang w:val="en-US" w:eastAsia="zh-CN"/>
                    </w:rPr>
                    <w:t>Available upon request</w:t>
                  </w:r>
                </w:p>
              </w:tc>
            </w:tr>
          </w:tbl>
          <w:p w:rsidP="051E1868" w14:paraId="65020C99" wp14:textId="77777777">
            <w:pPr>
              <w:widowControl w:val="0"/>
              <w:spacing w:line="360" w:lineRule="auto"/>
              <w:jc w:val="both"/>
              <w:rPr>
                <w:rFonts w:ascii="Arial Nova" w:hAnsi="Arial Nova" w:eastAsia="Arial Nova" w:cs="Arial Nova"/>
                <w:sz w:val="22"/>
                <w:szCs w:val="22"/>
                <w:vertAlign w:val="baseline"/>
              </w:rPr>
            </w:pPr>
          </w:p>
        </w:tc>
      </w:tr>
    </w:tbl>
    <w:p xmlns:wp14="http://schemas.microsoft.com/office/word/2010/wordml" w:rsidP="051E1868" w14:paraId="6039C9D1" wp14:textId="77777777">
      <w:pPr>
        <w:pStyle w:val="3"/>
        <w:bidi w:val="0"/>
        <w:spacing w:line="360" w:lineRule="auto"/>
        <w:jc w:val="both"/>
        <w:rPr>
          <w:rFonts w:ascii="Arial Nova" w:hAnsi="Arial Nova" w:eastAsia="Arial Nova" w:cs="Arial Nova"/>
          <w:sz w:val="22"/>
          <w:szCs w:val="22"/>
          <w:lang w:val="en-US"/>
        </w:rPr>
      </w:pPr>
      <w:bookmarkStart w:name="_Toc29247" w:id="4"/>
    </w:p>
    <w:p xmlns:wp14="http://schemas.microsoft.com/office/word/2010/wordml" w:rsidP="051E1868" w14:paraId="7CE70F36" wp14:textId="77777777">
      <w:pPr>
        <w:pStyle w:val="3"/>
        <w:bidi w:val="0"/>
        <w:spacing w:line="360" w:lineRule="auto"/>
        <w:jc w:val="both"/>
        <w:rPr>
          <w:rFonts w:ascii="Arial Nova" w:hAnsi="Arial Nova" w:eastAsia="Arial Nova" w:cs="Arial Nova"/>
          <w:sz w:val="22"/>
          <w:szCs w:val="22"/>
          <w:lang w:val="en-US"/>
        </w:rPr>
      </w:pPr>
      <w:r w:rsidRPr="051E1868" w:rsidR="65CBBACA">
        <w:rPr>
          <w:rFonts w:ascii="Arial Nova" w:hAnsi="Arial Nova" w:eastAsia="Arial Nova" w:cs="Arial Nova"/>
          <w:sz w:val="22"/>
          <w:szCs w:val="22"/>
          <w:lang w:val="en-US"/>
        </w:rPr>
        <w:t>2.2 Strategic Purpose of the CV in Health and Social Care Recruitment</w:t>
      </w:r>
      <w:bookmarkEnd w:id="4"/>
    </w:p>
    <w:p xmlns:wp14="http://schemas.microsoft.com/office/word/2010/wordml" w:rsidP="051E1868" w14:paraId="620C2A43" wp14:textId="7FD21DDA">
      <w:pPr>
        <w:spacing w:line="360" w:lineRule="auto"/>
        <w:jc w:val="both"/>
        <w:rPr>
          <w:rFonts w:ascii="Arial Nova" w:hAnsi="Arial Nova" w:eastAsia="Arial Nova" w:cs="Arial Nova"/>
          <w:sz w:val="22"/>
          <w:szCs w:val="22"/>
          <w:lang w:val="en-US"/>
        </w:rPr>
      </w:pPr>
      <w:r w:rsidRPr="051E1868" w:rsidR="65CBBACA">
        <w:rPr>
          <w:rFonts w:ascii="Arial Nova" w:hAnsi="Arial Nova" w:eastAsia="Arial Nova" w:cs="Arial Nova"/>
          <w:sz w:val="22"/>
          <w:szCs w:val="22"/>
          <w:lang w:val="en-US"/>
        </w:rPr>
        <w:t xml:space="preserve">In the United Kingdom, health and social care, values-based practice is the priority among other recruitment criteria of reliability and interpersonal competence, because of the long-lasting workforce shortage. NHS workforce statistics describe more than 1.3 million employees that are engaged in the NHS services, and the continual pressure of vacancies in support positions (NHS Digital, 2024). As a result, CVs are professional </w:t>
      </w:r>
      <w:r w:rsidRPr="051E1868" w:rsidR="6CF2397E">
        <w:rPr>
          <w:rFonts w:ascii="Arial Nova" w:hAnsi="Arial Nova" w:eastAsia="Arial Nova" w:cs="Arial Nova"/>
          <w:sz w:val="22"/>
          <w:szCs w:val="22"/>
          <w:lang w:val="en-US"/>
        </w:rPr>
        <w:t>signaling</w:t>
      </w:r>
      <w:r w:rsidRPr="051E1868" w:rsidR="65CBBACA">
        <w:rPr>
          <w:rFonts w:ascii="Arial Nova" w:hAnsi="Arial Nova" w:eastAsia="Arial Nova" w:cs="Arial Nova"/>
          <w:sz w:val="22"/>
          <w:szCs w:val="22"/>
          <w:lang w:val="en-US"/>
        </w:rPr>
        <w:t xml:space="preserve"> devices, as they demonstrate </w:t>
      </w:r>
      <w:r w:rsidRPr="051E1868" w:rsidR="65CBBACA">
        <w:rPr>
          <w:rFonts w:ascii="Arial Nova" w:hAnsi="Arial Nova" w:eastAsia="Arial Nova" w:cs="Arial Nova"/>
          <w:sz w:val="22"/>
          <w:szCs w:val="22"/>
          <w:lang w:val="en-US"/>
        </w:rPr>
        <w:t>a</w:t>
      </w:r>
      <w:r w:rsidRPr="051E1868" w:rsidR="65CBBACA">
        <w:rPr>
          <w:rFonts w:ascii="Arial Nova" w:hAnsi="Arial Nova" w:eastAsia="Arial Nova" w:cs="Arial Nova"/>
          <w:sz w:val="22"/>
          <w:szCs w:val="22"/>
          <w:lang w:val="en-US"/>
        </w:rPr>
        <w:t xml:space="preserve"> correspondence to </w:t>
      </w:r>
      <w:r w:rsidRPr="051E1868" w:rsidR="1FF9C824">
        <w:rPr>
          <w:rFonts w:ascii="Arial Nova" w:hAnsi="Arial Nova" w:eastAsia="Arial Nova" w:cs="Arial Nova"/>
          <w:sz w:val="22"/>
          <w:szCs w:val="22"/>
          <w:lang w:val="en-US"/>
        </w:rPr>
        <w:t>organizational</w:t>
      </w:r>
      <w:r w:rsidRPr="051E1868" w:rsidR="65CBBACA">
        <w:rPr>
          <w:rFonts w:ascii="Arial Nova" w:hAnsi="Arial Nova" w:eastAsia="Arial Nova" w:cs="Arial Nova"/>
          <w:sz w:val="22"/>
          <w:szCs w:val="22"/>
          <w:lang w:val="en-US"/>
        </w:rPr>
        <w:t xml:space="preserve"> values, including dignity, protecting, and collaborating. The NHS England definitions of Healthcare Support Worker recruitment have pointed out compassion, dependability, and readiness to take training as the key employability factors (NHS England, 2021). The CV is thus arranged in a way that it </w:t>
      </w:r>
      <w:r w:rsidRPr="051E1868" w:rsidR="65CBBACA">
        <w:rPr>
          <w:rFonts w:ascii="Arial Nova" w:hAnsi="Arial Nova" w:eastAsia="Arial Nova" w:cs="Arial Nova"/>
          <w:sz w:val="22"/>
          <w:szCs w:val="22"/>
          <w:lang w:val="en-US"/>
        </w:rPr>
        <w:t>anticipates</w:t>
      </w:r>
      <w:r w:rsidRPr="051E1868" w:rsidR="65CBBACA">
        <w:rPr>
          <w:rFonts w:ascii="Arial Nova" w:hAnsi="Arial Nova" w:eastAsia="Arial Nova" w:cs="Arial Nova"/>
          <w:sz w:val="22"/>
          <w:szCs w:val="22"/>
          <w:lang w:val="en-US"/>
        </w:rPr>
        <w:t xml:space="preserve"> </w:t>
      </w:r>
      <w:r w:rsidRPr="051E1868" w:rsidR="79334BA4">
        <w:rPr>
          <w:rFonts w:ascii="Arial Nova" w:hAnsi="Arial Nova" w:eastAsia="Arial Nova" w:cs="Arial Nova"/>
          <w:sz w:val="22"/>
          <w:szCs w:val="22"/>
          <w:lang w:val="en-US"/>
        </w:rPr>
        <w:t>behavioral</w:t>
      </w:r>
      <w:r w:rsidRPr="051E1868" w:rsidR="65CBBACA">
        <w:rPr>
          <w:rFonts w:ascii="Arial Nova" w:hAnsi="Arial Nova" w:eastAsia="Arial Nova" w:cs="Arial Nova"/>
          <w:sz w:val="22"/>
          <w:szCs w:val="22"/>
          <w:lang w:val="en-US"/>
        </w:rPr>
        <w:t xml:space="preserve"> </w:t>
      </w:r>
      <w:r w:rsidRPr="051E1868" w:rsidR="3CA8FFDC">
        <w:rPr>
          <w:rFonts w:ascii="Arial Nova" w:hAnsi="Arial Nova" w:eastAsia="Arial Nova" w:cs="Arial Nova"/>
          <w:sz w:val="22"/>
          <w:szCs w:val="22"/>
          <w:lang w:val="en-US"/>
        </w:rPr>
        <w:t>evidence</w:t>
      </w:r>
      <w:r w:rsidRPr="051E1868" w:rsidR="65CBBACA">
        <w:rPr>
          <w:rFonts w:ascii="Arial Nova" w:hAnsi="Arial Nova" w:eastAsia="Arial Nova" w:cs="Arial Nova"/>
          <w:sz w:val="22"/>
          <w:szCs w:val="22"/>
          <w:lang w:val="en-US"/>
        </w:rPr>
        <w:t xml:space="preserve"> and not just formal qualifications.</w:t>
      </w:r>
    </w:p>
    <w:p xmlns:wp14="http://schemas.microsoft.com/office/word/2010/wordml" w:rsidP="051E1868" w14:paraId="7EE5215E" wp14:textId="77777777">
      <w:pPr>
        <w:pStyle w:val="3"/>
        <w:bidi w:val="0"/>
        <w:spacing w:line="360" w:lineRule="auto"/>
        <w:jc w:val="both"/>
        <w:rPr>
          <w:rFonts w:ascii="Arial Nova" w:hAnsi="Arial Nova" w:eastAsia="Arial Nova" w:cs="Arial Nova"/>
          <w:sz w:val="22"/>
          <w:szCs w:val="22"/>
          <w:lang w:val="en-US"/>
        </w:rPr>
      </w:pPr>
      <w:bookmarkStart w:name="_Toc26837" w:id="5"/>
      <w:r w:rsidRPr="051E1868" w:rsidR="65CBBACA">
        <w:rPr>
          <w:rFonts w:ascii="Arial Nova" w:hAnsi="Arial Nova" w:eastAsia="Arial Nova" w:cs="Arial Nova"/>
          <w:sz w:val="22"/>
          <w:szCs w:val="22"/>
          <w:lang w:val="en-US"/>
        </w:rPr>
        <w:t>2.3 CV Content Alignment with the Healthcare Assistant Role</w:t>
      </w:r>
      <w:bookmarkEnd w:id="5"/>
    </w:p>
    <w:p xmlns:wp14="http://schemas.microsoft.com/office/word/2010/wordml" w:rsidP="051E1868" w14:paraId="434F5310"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3340649E" wp14:textId="60D39E30">
      <w:pPr>
        <w:spacing w:line="360" w:lineRule="auto"/>
        <w:jc w:val="both"/>
        <w:rPr>
          <w:rFonts w:ascii="Arial Nova" w:hAnsi="Arial Nova" w:eastAsia="Arial Nova" w:cs="Arial Nova"/>
          <w:sz w:val="22"/>
          <w:szCs w:val="22"/>
          <w:lang w:val="en-US"/>
        </w:rPr>
      </w:pPr>
      <w:r w:rsidRPr="051E1868" w:rsidR="067E74F7">
        <w:rPr>
          <w:rFonts w:ascii="Arial Nova" w:hAnsi="Arial Nova" w:eastAsia="Arial Nova" w:cs="Arial Nova"/>
          <w:sz w:val="22"/>
          <w:szCs w:val="22"/>
          <w:lang w:val="en-US"/>
        </w:rPr>
        <w:t>The education</w:t>
      </w:r>
      <w:r w:rsidRPr="051E1868" w:rsidR="65CBBACA">
        <w:rPr>
          <w:rFonts w:ascii="Arial Nova" w:hAnsi="Arial Nova" w:eastAsia="Arial Nova" w:cs="Arial Nova"/>
          <w:sz w:val="22"/>
          <w:szCs w:val="22"/>
          <w:lang w:val="en-US"/>
        </w:rPr>
        <w:t xml:space="preserve"> section places the FA qualification (2016) as the base of literacy, responsibility, and structured learning, and enabling employability preparedness which has been </w:t>
      </w:r>
      <w:r w:rsidRPr="051E1868" w:rsidR="65CBBACA">
        <w:rPr>
          <w:rFonts w:ascii="Arial Nova" w:hAnsi="Arial Nova" w:eastAsia="Arial Nova" w:cs="Arial Nova"/>
          <w:sz w:val="22"/>
          <w:szCs w:val="22"/>
          <w:lang w:val="en-US"/>
        </w:rPr>
        <w:t>determined</w:t>
      </w:r>
      <w:r w:rsidRPr="051E1868" w:rsidR="65CBBACA">
        <w:rPr>
          <w:rFonts w:ascii="Arial Nova" w:hAnsi="Arial Nova" w:eastAsia="Arial Nova" w:cs="Arial Nova"/>
          <w:sz w:val="22"/>
          <w:szCs w:val="22"/>
          <w:lang w:val="en-US"/>
        </w:rPr>
        <w:t xml:space="preserve"> as imperative to entry-level practice (Wynne et al., 2024). The experience </w:t>
      </w:r>
      <w:r w:rsidRPr="051E1868" w:rsidR="65CBBACA">
        <w:rPr>
          <w:rFonts w:ascii="Arial Nova" w:hAnsi="Arial Nova" w:eastAsia="Arial Nova" w:cs="Arial Nova"/>
          <w:sz w:val="22"/>
          <w:szCs w:val="22"/>
          <w:lang w:val="en-US"/>
        </w:rPr>
        <w:t>on</w:t>
      </w:r>
      <w:r w:rsidRPr="051E1868" w:rsidR="65CBBACA">
        <w:rPr>
          <w:rFonts w:ascii="Arial Nova" w:hAnsi="Arial Nova" w:eastAsia="Arial Nova" w:cs="Arial Nova"/>
          <w:sz w:val="22"/>
          <w:szCs w:val="22"/>
          <w:lang w:val="en-US"/>
        </w:rPr>
        <w:t xml:space="preserve"> home </w:t>
      </w:r>
      <w:r w:rsidRPr="051E1868" w:rsidR="77597314">
        <w:rPr>
          <w:rFonts w:ascii="Arial Nova" w:hAnsi="Arial Nova" w:eastAsia="Arial Nova" w:cs="Arial Nova"/>
          <w:sz w:val="22"/>
          <w:szCs w:val="22"/>
          <w:lang w:val="en-US"/>
        </w:rPr>
        <w:t>makers</w:t>
      </w:r>
      <w:r w:rsidRPr="051E1868" w:rsidR="65CBBACA">
        <w:rPr>
          <w:rFonts w:ascii="Arial Nova" w:hAnsi="Arial Nova" w:eastAsia="Arial Nova" w:cs="Arial Nova"/>
          <w:sz w:val="22"/>
          <w:szCs w:val="22"/>
          <w:lang w:val="en-US"/>
        </w:rPr>
        <w:t xml:space="preserve"> is re-packaged as informal caregiving and care coordination in employment history due to transferable competencies including supervision, emotional support, and safety management being reflected. Skills mapping has an expressive compliance to communication, protection of awareness, resiliency, and teamwork with the foundational HCA role expectations, which is reactive to the recorded recruitment priorities in adult social care (Skills for Care, 2024).</w:t>
      </w:r>
    </w:p>
    <w:p xmlns:wp14="http://schemas.microsoft.com/office/word/2010/wordml" w:rsidP="051E1868" w14:paraId="4F8F5BF6" wp14:textId="77777777">
      <w:pPr>
        <w:spacing w:line="360" w:lineRule="auto"/>
        <w:jc w:val="both"/>
        <w:rPr>
          <w:rFonts w:ascii="Arial Nova" w:hAnsi="Arial Nova" w:eastAsia="Arial Nova" w:cs="Arial Nova"/>
          <w:sz w:val="22"/>
          <w:szCs w:val="22"/>
          <w:lang w:val="en-US"/>
        </w:rPr>
      </w:pPr>
      <w:r w:rsidRPr="051E1868" w:rsidR="65CBBACA">
        <w:rPr>
          <w:rFonts w:ascii="Arial Nova" w:hAnsi="Arial Nova" w:eastAsia="Arial Nova" w:cs="Arial Nova"/>
          <w:sz w:val="22"/>
          <w:szCs w:val="22"/>
          <w:lang w:val="en-US"/>
        </w:rPr>
        <w:t xml:space="preserve">The CV openly recognizes the lapses in the official clinical contact and Care Certificate education. It has been </w:t>
      </w:r>
      <w:r w:rsidRPr="051E1868" w:rsidR="65CBBACA">
        <w:rPr>
          <w:rFonts w:ascii="Arial Nova" w:hAnsi="Arial Nova" w:eastAsia="Arial Nova" w:cs="Arial Nova"/>
          <w:sz w:val="22"/>
          <w:szCs w:val="22"/>
          <w:lang w:val="en-US"/>
        </w:rPr>
        <w:t>demonstrated</w:t>
      </w:r>
      <w:r w:rsidRPr="051E1868" w:rsidR="65CBBACA">
        <w:rPr>
          <w:rFonts w:ascii="Arial Nova" w:hAnsi="Arial Nova" w:eastAsia="Arial Nova" w:cs="Arial Nova"/>
          <w:sz w:val="22"/>
          <w:szCs w:val="22"/>
          <w:lang w:val="en-US"/>
        </w:rPr>
        <w:t xml:space="preserve"> that structured training positively affects readiness to practice and retention (Morris et al., 2023), which is why unverifiable clinical claims should be excluded and the willingness to continue professional growth should be included.</w:t>
      </w:r>
    </w:p>
    <w:p xmlns:wp14="http://schemas.microsoft.com/office/word/2010/wordml" w:rsidP="051E1868" w14:paraId="502EE075" wp14:textId="77777777">
      <w:pPr>
        <w:spacing w:line="360" w:lineRule="auto"/>
        <w:jc w:val="both"/>
        <w:rPr>
          <w:rFonts w:ascii="Arial Nova" w:hAnsi="Arial Nova" w:eastAsia="Arial Nova" w:cs="Arial Nova"/>
          <w:sz w:val="22"/>
          <w:szCs w:val="22"/>
        </w:rPr>
      </w:pPr>
    </w:p>
    <w:p xmlns:wp14="http://schemas.microsoft.com/office/word/2010/wordml" w:rsidP="051E1868" w14:paraId="6A6EDC24" wp14:textId="2A50976C">
      <w:pPr>
        <w:pStyle w:val="2"/>
        <w:numPr>
          <w:ilvl w:val="0"/>
          <w:numId w:val="11"/>
        </w:numPr>
        <w:bidi w:val="0"/>
        <w:spacing w:line="360" w:lineRule="auto"/>
        <w:jc w:val="both"/>
        <w:rPr>
          <w:rFonts w:ascii="Arial Nova" w:hAnsi="Arial Nova" w:eastAsia="Arial Nova" w:cs="Arial Nova"/>
          <w:sz w:val="22"/>
          <w:szCs w:val="22"/>
          <w:lang w:val="en-US"/>
        </w:rPr>
      </w:pPr>
      <w:bookmarkStart w:name="_Toc9955" w:id="6"/>
      <w:r w:rsidRPr="051E1868" w:rsidR="65CBBACA">
        <w:rPr>
          <w:rFonts w:ascii="Arial Nova" w:hAnsi="Arial Nova" w:eastAsia="Arial Nova" w:cs="Arial Nova"/>
          <w:sz w:val="22"/>
          <w:szCs w:val="22"/>
          <w:lang w:val="en-US"/>
        </w:rPr>
        <w:t xml:space="preserve">Task </w:t>
      </w:r>
      <w:r w:rsidRPr="051E1868" w:rsidR="336FE51C">
        <w:rPr>
          <w:rFonts w:ascii="Arial Nova" w:hAnsi="Arial Nova" w:eastAsia="Arial Nova" w:cs="Arial Nova"/>
          <w:sz w:val="22"/>
          <w:szCs w:val="22"/>
          <w:lang w:val="en-US"/>
        </w:rPr>
        <w:t>2:</w:t>
      </w:r>
      <w:r w:rsidRPr="051E1868" w:rsidR="65CBBACA">
        <w:rPr>
          <w:rFonts w:ascii="Arial Nova" w:hAnsi="Arial Nova" w:eastAsia="Arial Nova" w:cs="Arial Nova"/>
          <w:sz w:val="22"/>
          <w:szCs w:val="22"/>
          <w:lang w:val="en-US"/>
        </w:rPr>
        <w:t xml:space="preserve"> Personal Statement: Employability Narrative for the Healthcare Assistant Role</w:t>
      </w:r>
      <w:bookmarkEnd w:id="6"/>
    </w:p>
    <w:p xmlns:wp14="http://schemas.microsoft.com/office/word/2010/wordml" w:rsidP="051E1868" w14:paraId="78E6E24B" wp14:textId="77777777">
      <w:pPr>
        <w:pStyle w:val="3"/>
        <w:bidi w:val="0"/>
        <w:spacing w:line="360" w:lineRule="auto"/>
        <w:jc w:val="both"/>
        <w:rPr>
          <w:rFonts w:ascii="Arial Nova" w:hAnsi="Arial Nova" w:eastAsia="Arial Nova" w:cs="Arial Nova"/>
          <w:sz w:val="22"/>
          <w:szCs w:val="22"/>
          <w:lang w:val="en-US"/>
        </w:rPr>
      </w:pPr>
      <w:bookmarkStart w:name="_Toc11576" w:id="7"/>
      <w:r w:rsidRPr="051E1868" w:rsidR="65CBBACA">
        <w:rPr>
          <w:rFonts w:ascii="Arial Nova" w:hAnsi="Arial Nova" w:eastAsia="Arial Nova" w:cs="Arial Nova"/>
          <w:sz w:val="22"/>
          <w:szCs w:val="22"/>
          <w:lang w:val="en-US"/>
        </w:rPr>
        <w:t>3.1 Career Aims within Health and Social Care</w:t>
      </w:r>
      <w:bookmarkEnd w:id="7"/>
    </w:p>
    <w:p xmlns:wp14="http://schemas.microsoft.com/office/word/2010/wordml" w:rsidP="051E1868" w14:paraId="7872391C"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07136A19" wp14:textId="43A27F96">
      <w:pPr>
        <w:spacing w:line="360" w:lineRule="auto"/>
        <w:jc w:val="both"/>
        <w:rPr>
          <w:rFonts w:ascii="Arial Nova" w:hAnsi="Arial Nova" w:eastAsia="Arial Nova" w:cs="Arial Nova"/>
          <w:sz w:val="22"/>
          <w:szCs w:val="22"/>
          <w:lang w:val="en-US"/>
        </w:rPr>
      </w:pPr>
      <w:r w:rsidRPr="051E1868" w:rsidR="65CBBACA">
        <w:rPr>
          <w:rFonts w:ascii="Arial Nova" w:hAnsi="Arial Nova" w:eastAsia="Arial Nova" w:cs="Arial Nova"/>
          <w:sz w:val="22"/>
          <w:szCs w:val="22"/>
          <w:lang w:val="en-US"/>
        </w:rPr>
        <w:t xml:space="preserve">The long-term career goal of the applicant is to find a low-level rise in health and social care in the UK environments in the capacity of a </w:t>
      </w:r>
      <w:r w:rsidRPr="051E1868" w:rsidR="036F8C7B">
        <w:rPr>
          <w:rFonts w:ascii="Arial Nova" w:hAnsi="Arial Nova" w:eastAsia="Arial Nova" w:cs="Arial Nova"/>
          <w:sz w:val="22"/>
          <w:szCs w:val="22"/>
          <w:lang w:val="en-US"/>
        </w:rPr>
        <w:t>Healthcare</w:t>
      </w:r>
      <w:r w:rsidRPr="051E1868" w:rsidR="65CBBACA">
        <w:rPr>
          <w:rFonts w:ascii="Arial Nova" w:hAnsi="Arial Nova" w:eastAsia="Arial Nova" w:cs="Arial Nova"/>
          <w:sz w:val="22"/>
          <w:szCs w:val="22"/>
          <w:lang w:val="en-US"/>
        </w:rPr>
        <w:t xml:space="preserve"> Assistant (HCA) due to long-term workforce requirements. The information provided on NHS workforce suggests that over 1 300 000 people are currently employed at NHS services, </w:t>
      </w:r>
      <w:r w:rsidRPr="051E1868" w:rsidR="65CBBACA">
        <w:rPr>
          <w:rFonts w:ascii="Arial Nova" w:hAnsi="Arial Nova" w:eastAsia="Arial Nova" w:cs="Arial Nova"/>
          <w:sz w:val="22"/>
          <w:szCs w:val="22"/>
          <w:lang w:val="en-US"/>
        </w:rPr>
        <w:t>whereas</w:t>
      </w:r>
      <w:r w:rsidRPr="051E1868" w:rsidR="65CBBACA">
        <w:rPr>
          <w:rFonts w:ascii="Arial Nova" w:hAnsi="Arial Nova" w:eastAsia="Arial Nova" w:cs="Arial Nova"/>
          <w:sz w:val="22"/>
          <w:szCs w:val="22"/>
          <w:lang w:val="en-US"/>
        </w:rPr>
        <w:t xml:space="preserve"> support roles </w:t>
      </w:r>
      <w:r w:rsidRPr="051E1868" w:rsidR="65CBBACA">
        <w:rPr>
          <w:rFonts w:ascii="Arial Nova" w:hAnsi="Arial Nova" w:eastAsia="Arial Nova" w:cs="Arial Nova"/>
          <w:sz w:val="22"/>
          <w:szCs w:val="22"/>
          <w:lang w:val="en-US"/>
        </w:rPr>
        <w:t>remain</w:t>
      </w:r>
      <w:r w:rsidRPr="051E1868" w:rsidR="65CBBACA">
        <w:rPr>
          <w:rFonts w:ascii="Arial Nova" w:hAnsi="Arial Nova" w:eastAsia="Arial Nova" w:cs="Arial Nova"/>
          <w:sz w:val="22"/>
          <w:szCs w:val="22"/>
          <w:lang w:val="en-US"/>
        </w:rPr>
        <w:t xml:space="preserve"> under heavy pressure </w:t>
      </w:r>
      <w:r w:rsidRPr="051E1868" w:rsidR="65CBBACA">
        <w:rPr>
          <w:rFonts w:ascii="Arial Nova" w:hAnsi="Arial Nova" w:eastAsia="Arial Nova" w:cs="Arial Nova"/>
          <w:sz w:val="22"/>
          <w:szCs w:val="22"/>
          <w:lang w:val="en-US"/>
        </w:rPr>
        <w:t>regarding</w:t>
      </w:r>
      <w:r w:rsidRPr="051E1868" w:rsidR="65CBBACA">
        <w:rPr>
          <w:rFonts w:ascii="Arial Nova" w:hAnsi="Arial Nova" w:eastAsia="Arial Nova" w:cs="Arial Nova"/>
          <w:sz w:val="22"/>
          <w:szCs w:val="22"/>
          <w:lang w:val="en-US"/>
        </w:rPr>
        <w:t xml:space="preserve"> staffing (NHS Digital, 2024). The immediate </w:t>
      </w:r>
      <w:r w:rsidRPr="051E1868" w:rsidR="65CBBACA">
        <w:rPr>
          <w:rFonts w:ascii="Arial Nova" w:hAnsi="Arial Nova" w:eastAsia="Arial Nova" w:cs="Arial Nova"/>
          <w:sz w:val="22"/>
          <w:szCs w:val="22"/>
          <w:lang w:val="en-US"/>
        </w:rPr>
        <w:t>objective</w:t>
      </w:r>
      <w:r w:rsidRPr="051E1868" w:rsidR="65CBBACA">
        <w:rPr>
          <w:rFonts w:ascii="Arial Nova" w:hAnsi="Arial Nova" w:eastAsia="Arial Nova" w:cs="Arial Nova"/>
          <w:sz w:val="22"/>
          <w:szCs w:val="22"/>
          <w:lang w:val="en-US"/>
        </w:rPr>
        <w:t xml:space="preserve"> of the applicant in the short term is to engage in the frontline care provision, and he/she </w:t>
      </w:r>
      <w:r w:rsidRPr="051E1868" w:rsidR="65CBBACA">
        <w:rPr>
          <w:rFonts w:ascii="Arial Nova" w:hAnsi="Arial Nova" w:eastAsia="Arial Nova" w:cs="Arial Nova"/>
          <w:sz w:val="22"/>
          <w:szCs w:val="22"/>
          <w:lang w:val="en-US"/>
        </w:rPr>
        <w:t>acquires</w:t>
      </w:r>
      <w:r w:rsidRPr="051E1868" w:rsidR="65CBBACA">
        <w:rPr>
          <w:rFonts w:ascii="Arial Nova" w:hAnsi="Arial Nova" w:eastAsia="Arial Nova" w:cs="Arial Nova"/>
          <w:sz w:val="22"/>
          <w:szCs w:val="22"/>
          <w:lang w:val="en-US"/>
        </w:rPr>
        <w:t xml:space="preserve"> </w:t>
      </w:r>
      <w:r w:rsidRPr="051E1868" w:rsidR="47DEAFF6">
        <w:rPr>
          <w:rFonts w:ascii="Arial Nova" w:hAnsi="Arial Nova" w:eastAsia="Arial Nova" w:cs="Arial Nova"/>
          <w:sz w:val="22"/>
          <w:szCs w:val="22"/>
          <w:lang w:val="en-US"/>
        </w:rPr>
        <w:t>role</w:t>
      </w:r>
      <w:r w:rsidRPr="051E1868" w:rsidR="65CBBACA">
        <w:rPr>
          <w:rFonts w:ascii="Arial Nova" w:hAnsi="Arial Nova" w:eastAsia="Arial Nova" w:cs="Arial Nova"/>
          <w:sz w:val="22"/>
          <w:szCs w:val="22"/>
          <w:lang w:val="en-US"/>
        </w:rPr>
        <w:t>-related skills during the organized training. The future career is the transition into senior care or nursing careers, which can be aligned with the workforce development strategy of focusing on internal development as the key to reducing the problem of recruitment and retention (Health Foundation, 2022).</w:t>
      </w:r>
    </w:p>
    <w:p xmlns:wp14="http://schemas.microsoft.com/office/word/2010/wordml" w:rsidP="051E1868" w14:paraId="3C9F57A0" wp14:textId="77777777">
      <w:pPr>
        <w:pStyle w:val="3"/>
        <w:bidi w:val="0"/>
        <w:spacing w:line="360" w:lineRule="auto"/>
        <w:jc w:val="both"/>
        <w:rPr>
          <w:rFonts w:ascii="Arial Nova" w:hAnsi="Arial Nova" w:eastAsia="Arial Nova" w:cs="Arial Nova"/>
          <w:sz w:val="22"/>
          <w:szCs w:val="22"/>
          <w:lang w:val="en-US"/>
        </w:rPr>
      </w:pPr>
      <w:bookmarkStart w:name="_Toc9967" w:id="8"/>
      <w:r w:rsidRPr="051E1868" w:rsidR="65CBBACA">
        <w:rPr>
          <w:rFonts w:ascii="Arial Nova" w:hAnsi="Arial Nova" w:eastAsia="Arial Nova" w:cs="Arial Nova"/>
          <w:sz w:val="22"/>
          <w:szCs w:val="22"/>
          <w:lang w:val="en-US"/>
        </w:rPr>
        <w:t>3.2 Integration of Education, Experience, and Professional Values</w:t>
      </w:r>
      <w:bookmarkEnd w:id="8"/>
    </w:p>
    <w:p xmlns:wp14="http://schemas.microsoft.com/office/word/2010/wordml" w:rsidP="051E1868" w14:paraId="09205029"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023E7266" wp14:textId="37CC8C04">
      <w:pPr>
        <w:spacing w:line="360" w:lineRule="auto"/>
        <w:jc w:val="both"/>
        <w:rPr>
          <w:rFonts w:ascii="Arial Nova" w:hAnsi="Arial Nova" w:eastAsia="Arial Nova" w:cs="Arial Nova"/>
          <w:sz w:val="22"/>
          <w:szCs w:val="22"/>
          <w:lang w:val="en-US"/>
        </w:rPr>
      </w:pPr>
      <w:r w:rsidRPr="051E1868" w:rsidR="65CBBACA">
        <w:rPr>
          <w:rFonts w:ascii="Arial Nova" w:hAnsi="Arial Nova" w:eastAsia="Arial Nova" w:cs="Arial Nova"/>
          <w:sz w:val="22"/>
          <w:szCs w:val="22"/>
          <w:lang w:val="en-US"/>
        </w:rPr>
        <w:t xml:space="preserve">Foundational academic skills, namely literacy, </w:t>
      </w:r>
      <w:r w:rsidRPr="051E1868" w:rsidR="7701848D">
        <w:rPr>
          <w:rFonts w:ascii="Arial Nova" w:hAnsi="Arial Nova" w:eastAsia="Arial Nova" w:cs="Arial Nova"/>
          <w:sz w:val="22"/>
          <w:szCs w:val="22"/>
          <w:lang w:val="en-US"/>
        </w:rPr>
        <w:t>organization</w:t>
      </w:r>
      <w:r w:rsidRPr="051E1868" w:rsidR="65CBBACA">
        <w:rPr>
          <w:rFonts w:ascii="Arial Nova" w:hAnsi="Arial Nova" w:eastAsia="Arial Nova" w:cs="Arial Nova"/>
          <w:sz w:val="22"/>
          <w:szCs w:val="22"/>
          <w:lang w:val="en-US"/>
        </w:rPr>
        <w:t xml:space="preserve"> and learning discipline, included in the FA qualification (2016) of the applicant are fundamental building blocks of employability preparedness in the health and social care settings (Wynne et al., 2024). The experience of informal caregiving obtained due to the long-term domestic care involvement is directly connected to the HCA position. This experience has shown compassionate care in terms of regular emotional support, patient safety in terms of supervision and risk awareness and cultural sensitivity in terms of responsive care practices in a diverse family setup. Skills for Care (2024) provides evidence that the key values involved in effective care delivery include dignity, respect, and person-</w:t>
      </w:r>
      <w:r w:rsidRPr="051E1868" w:rsidR="78614FA8">
        <w:rPr>
          <w:rFonts w:ascii="Arial Nova" w:hAnsi="Arial Nova" w:eastAsia="Arial Nova" w:cs="Arial Nova"/>
          <w:sz w:val="22"/>
          <w:szCs w:val="22"/>
          <w:lang w:val="en-US"/>
        </w:rPr>
        <w:t>centered</w:t>
      </w:r>
      <w:r w:rsidRPr="051E1868" w:rsidR="65CBBACA">
        <w:rPr>
          <w:rFonts w:ascii="Arial Nova" w:hAnsi="Arial Nova" w:eastAsia="Arial Nova" w:cs="Arial Nova"/>
          <w:sz w:val="22"/>
          <w:szCs w:val="22"/>
          <w:lang w:val="en-US"/>
        </w:rPr>
        <w:t xml:space="preserve"> support, which supports the importance of lived experience of being a caregiver to </w:t>
      </w:r>
      <w:r w:rsidRPr="051E1868" w:rsidR="04C1A42F">
        <w:rPr>
          <w:rFonts w:ascii="Arial Nova" w:hAnsi="Arial Nova" w:eastAsia="Arial Nova" w:cs="Arial Nova"/>
          <w:sz w:val="22"/>
          <w:szCs w:val="22"/>
          <w:lang w:val="en-US"/>
        </w:rPr>
        <w:t>professional</w:t>
      </w:r>
      <w:r w:rsidRPr="051E1868" w:rsidR="65CBBACA">
        <w:rPr>
          <w:rFonts w:ascii="Arial Nova" w:hAnsi="Arial Nova" w:eastAsia="Arial Nova" w:cs="Arial Nova"/>
          <w:sz w:val="22"/>
          <w:szCs w:val="22"/>
          <w:lang w:val="en-US"/>
        </w:rPr>
        <w:t xml:space="preserve"> practice.</w:t>
      </w:r>
    </w:p>
    <w:p xmlns:wp14="http://schemas.microsoft.com/office/word/2010/wordml" w:rsidP="051E1868" w14:paraId="30F40B54" wp14:textId="77777777">
      <w:pPr>
        <w:pStyle w:val="3"/>
        <w:bidi w:val="0"/>
        <w:spacing w:line="360" w:lineRule="auto"/>
        <w:jc w:val="both"/>
        <w:rPr>
          <w:rFonts w:ascii="Arial Nova" w:hAnsi="Arial Nova" w:eastAsia="Arial Nova" w:cs="Arial Nova"/>
          <w:sz w:val="22"/>
          <w:szCs w:val="22"/>
          <w:lang w:val="en-US"/>
        </w:rPr>
      </w:pPr>
      <w:bookmarkStart w:name="_Toc26902" w:id="9"/>
      <w:r w:rsidRPr="051E1868" w:rsidR="65CBBACA">
        <w:rPr>
          <w:rFonts w:ascii="Arial Nova" w:hAnsi="Arial Nova" w:eastAsia="Arial Nova" w:cs="Arial Nova"/>
          <w:sz w:val="22"/>
          <w:szCs w:val="22"/>
          <w:lang w:val="en-US"/>
        </w:rPr>
        <w:t>3.3 Value Proposition to Employers</w:t>
      </w:r>
      <w:bookmarkEnd w:id="9"/>
    </w:p>
    <w:p xmlns:wp14="http://schemas.microsoft.com/office/word/2010/wordml" w:rsidP="051E1868" w14:paraId="6B8C598C" wp14:textId="7DF98393">
      <w:pPr>
        <w:spacing w:line="360" w:lineRule="auto"/>
        <w:jc w:val="both"/>
        <w:rPr>
          <w:rFonts w:ascii="Arial Nova" w:hAnsi="Arial Nova" w:eastAsia="Arial Nova" w:cs="Arial Nova"/>
          <w:sz w:val="22"/>
          <w:szCs w:val="22"/>
          <w:lang w:val="en-US"/>
        </w:rPr>
      </w:pPr>
      <w:r w:rsidRPr="051E1868" w:rsidR="65CBBACA">
        <w:rPr>
          <w:rFonts w:ascii="Arial Nova" w:hAnsi="Arial Nova" w:eastAsia="Arial Nova" w:cs="Arial Nova"/>
          <w:sz w:val="22"/>
          <w:szCs w:val="22"/>
          <w:lang w:val="en-US"/>
        </w:rPr>
        <w:t xml:space="preserve">The candidate has a proven level of reliability as reflected by </w:t>
      </w:r>
      <w:r w:rsidRPr="051E1868" w:rsidR="65CBBACA">
        <w:rPr>
          <w:rFonts w:ascii="Arial Nova" w:hAnsi="Arial Nova" w:eastAsia="Arial Nova" w:cs="Arial Nova"/>
          <w:sz w:val="22"/>
          <w:szCs w:val="22"/>
          <w:lang w:val="en-US"/>
        </w:rPr>
        <w:t xml:space="preserve">being responsible </w:t>
      </w:r>
      <w:r w:rsidRPr="051E1868" w:rsidR="5D95D82B">
        <w:rPr>
          <w:rFonts w:ascii="Arial Nova" w:hAnsi="Arial Nova" w:eastAsia="Arial Nova" w:cs="Arial Nova"/>
          <w:sz w:val="22"/>
          <w:szCs w:val="22"/>
          <w:lang w:val="en-US"/>
        </w:rPr>
        <w:t>for</w:t>
      </w:r>
      <w:r w:rsidRPr="051E1868" w:rsidR="65CBBACA">
        <w:rPr>
          <w:rFonts w:ascii="Arial Nova" w:hAnsi="Arial Nova" w:eastAsia="Arial Nova" w:cs="Arial Nova"/>
          <w:sz w:val="22"/>
          <w:szCs w:val="22"/>
          <w:lang w:val="en-US"/>
        </w:rPr>
        <w:t xml:space="preserve"> performing daily care practices, schedule organization, and compliance with safety-oriented practices. Emotional intelligence is manifested through the management of stress, calm response to </w:t>
      </w:r>
      <w:r w:rsidRPr="051E1868" w:rsidR="2D4E8EFE">
        <w:rPr>
          <w:rFonts w:ascii="Arial Nova" w:hAnsi="Arial Nova" w:eastAsia="Arial Nova" w:cs="Arial Nova"/>
          <w:sz w:val="22"/>
          <w:szCs w:val="22"/>
          <w:lang w:val="en-US"/>
        </w:rPr>
        <w:t>behavior</w:t>
      </w:r>
      <w:r w:rsidRPr="051E1868" w:rsidR="65CBBACA">
        <w:rPr>
          <w:rFonts w:ascii="Arial Nova" w:hAnsi="Arial Nova" w:eastAsia="Arial Nova" w:cs="Arial Nova"/>
          <w:sz w:val="22"/>
          <w:szCs w:val="22"/>
          <w:lang w:val="en-US"/>
        </w:rPr>
        <w:t xml:space="preserve"> and emotional </w:t>
      </w:r>
      <w:r w:rsidRPr="051E1868" w:rsidR="3D595920">
        <w:rPr>
          <w:rFonts w:ascii="Arial Nova" w:hAnsi="Arial Nova" w:eastAsia="Arial Nova" w:cs="Arial Nova"/>
          <w:sz w:val="22"/>
          <w:szCs w:val="22"/>
          <w:lang w:val="en-US"/>
        </w:rPr>
        <w:t>needs,</w:t>
      </w:r>
      <w:r w:rsidRPr="051E1868" w:rsidR="65CBBACA">
        <w:rPr>
          <w:rFonts w:ascii="Arial Nova" w:hAnsi="Arial Nova" w:eastAsia="Arial Nova" w:cs="Arial Nova"/>
          <w:sz w:val="22"/>
          <w:szCs w:val="22"/>
          <w:lang w:val="en-US"/>
        </w:rPr>
        <w:t xml:space="preserve"> and nurturing the relationship, which were found to be crucial in </w:t>
      </w:r>
      <w:r w:rsidRPr="051E1868" w:rsidR="65CBBACA">
        <w:rPr>
          <w:rFonts w:ascii="Arial Nova" w:hAnsi="Arial Nova" w:eastAsia="Arial Nova" w:cs="Arial Nova"/>
          <w:sz w:val="22"/>
          <w:szCs w:val="22"/>
          <w:lang w:val="en-US"/>
        </w:rPr>
        <w:t>retaining</w:t>
      </w:r>
      <w:r w:rsidRPr="051E1868" w:rsidR="65CBBACA">
        <w:rPr>
          <w:rFonts w:ascii="Arial Nova" w:hAnsi="Arial Nova" w:eastAsia="Arial Nova" w:cs="Arial Nova"/>
          <w:sz w:val="22"/>
          <w:szCs w:val="22"/>
          <w:lang w:val="en-US"/>
        </w:rPr>
        <w:t xml:space="preserve"> workforce and quality of care (</w:t>
      </w:r>
      <w:r w:rsidRPr="051E1868" w:rsidR="7FA15F89">
        <w:rPr>
          <w:rFonts w:ascii="Arial Nova" w:hAnsi="Arial Nova" w:eastAsia="Arial Nova" w:cs="Arial Nova"/>
          <w:sz w:val="22"/>
          <w:szCs w:val="22"/>
          <w:lang w:val="en-US"/>
        </w:rPr>
        <w:t>Cha manga</w:t>
      </w:r>
      <w:r w:rsidRPr="051E1868" w:rsidR="65CBBACA">
        <w:rPr>
          <w:rFonts w:ascii="Arial Nova" w:hAnsi="Arial Nova" w:eastAsia="Arial Nova" w:cs="Arial Nova"/>
          <w:sz w:val="22"/>
          <w:szCs w:val="22"/>
          <w:lang w:val="en-US"/>
        </w:rPr>
        <w:t xml:space="preserve"> et al., 2025). The applicant also portrays </w:t>
      </w:r>
      <w:r w:rsidRPr="051E1868" w:rsidR="65CBBACA">
        <w:rPr>
          <w:rFonts w:ascii="Arial Nova" w:hAnsi="Arial Nova" w:eastAsia="Arial Nova" w:cs="Arial Nova"/>
          <w:sz w:val="22"/>
          <w:szCs w:val="22"/>
          <w:lang w:val="en-US"/>
        </w:rPr>
        <w:t>a strong desire</w:t>
      </w:r>
      <w:r w:rsidRPr="051E1868" w:rsidR="65CBBACA">
        <w:rPr>
          <w:rFonts w:ascii="Arial Nova" w:hAnsi="Arial Nova" w:eastAsia="Arial Nova" w:cs="Arial Nova"/>
          <w:sz w:val="22"/>
          <w:szCs w:val="22"/>
          <w:lang w:val="en-US"/>
        </w:rPr>
        <w:t xml:space="preserve"> to receive further training, such as the Care Certificate, safeguarding, and </w:t>
      </w:r>
      <w:r w:rsidRPr="051E1868" w:rsidR="1F095869">
        <w:rPr>
          <w:rFonts w:ascii="Arial Nova" w:hAnsi="Arial Nova" w:eastAsia="Arial Nova" w:cs="Arial Nova"/>
          <w:sz w:val="22"/>
          <w:szCs w:val="22"/>
          <w:lang w:val="en-US"/>
        </w:rPr>
        <w:t>infection</w:t>
      </w:r>
      <w:r w:rsidRPr="051E1868" w:rsidR="65CBBACA">
        <w:rPr>
          <w:rFonts w:ascii="Arial Nova" w:hAnsi="Arial Nova" w:eastAsia="Arial Nova" w:cs="Arial Nova"/>
          <w:sz w:val="22"/>
          <w:szCs w:val="22"/>
          <w:lang w:val="en-US"/>
        </w:rPr>
        <w:t xml:space="preserve"> control. According to NHS England (2021) guidance, commitment to training is one of the primary signs of Healthcare Support Worker roles suitability, especially when a formal clinical exposure is minimal at the level of entry.</w:t>
      </w:r>
    </w:p>
    <w:p xmlns:wp14="http://schemas.microsoft.com/office/word/2010/wordml" w:rsidP="051E1868" w14:paraId="6E3E80C9" wp14:textId="77777777">
      <w:pPr>
        <w:pStyle w:val="3"/>
        <w:bidi w:val="0"/>
        <w:spacing w:line="360" w:lineRule="auto"/>
        <w:jc w:val="both"/>
        <w:rPr>
          <w:rFonts w:ascii="Arial Nova" w:hAnsi="Arial Nova" w:eastAsia="Arial Nova" w:cs="Arial Nova"/>
          <w:sz w:val="22"/>
          <w:szCs w:val="22"/>
          <w:lang w:val="en-US"/>
        </w:rPr>
      </w:pPr>
      <w:bookmarkStart w:name="_Toc21613" w:id="10"/>
      <w:r w:rsidRPr="051E1868" w:rsidR="65CBBACA">
        <w:rPr>
          <w:rFonts w:ascii="Arial Nova" w:hAnsi="Arial Nova" w:eastAsia="Arial Nova" w:cs="Arial Nova"/>
          <w:sz w:val="22"/>
          <w:szCs w:val="22"/>
          <w:lang w:val="en-US"/>
        </w:rPr>
        <w:t>3.4 Critical Positioning and Evidence-Based Claims</w:t>
      </w:r>
      <w:bookmarkEnd w:id="10"/>
    </w:p>
    <w:p xmlns:wp14="http://schemas.microsoft.com/office/word/2010/wordml" w:rsidP="051E1868" w14:paraId="0C872C0E" wp14:textId="5416AB8E">
      <w:pPr>
        <w:spacing w:line="360" w:lineRule="auto"/>
        <w:jc w:val="both"/>
        <w:rPr>
          <w:rFonts w:ascii="Arial Nova" w:hAnsi="Arial Nova" w:eastAsia="Arial Nova" w:cs="Arial Nova"/>
          <w:sz w:val="22"/>
          <w:szCs w:val="22"/>
        </w:rPr>
      </w:pPr>
      <w:r w:rsidRPr="051E1868" w:rsidR="65CBBACA">
        <w:rPr>
          <w:rFonts w:ascii="Arial Nova" w:hAnsi="Arial Nova" w:eastAsia="Arial Nova" w:cs="Arial Nova"/>
          <w:sz w:val="22"/>
          <w:szCs w:val="22"/>
          <w:lang w:val="en-US"/>
        </w:rPr>
        <w:t xml:space="preserve">The personal statement does not </w:t>
      </w:r>
      <w:r w:rsidRPr="051E1868" w:rsidR="1384F435">
        <w:rPr>
          <w:rFonts w:ascii="Arial Nova" w:hAnsi="Arial Nova" w:eastAsia="Arial Nova" w:cs="Arial Nova"/>
          <w:sz w:val="22"/>
          <w:szCs w:val="22"/>
          <w:lang w:val="en-US"/>
        </w:rPr>
        <w:t>generalize</w:t>
      </w:r>
      <w:r w:rsidRPr="051E1868" w:rsidR="65CBBACA">
        <w:rPr>
          <w:rFonts w:ascii="Arial Nova" w:hAnsi="Arial Nova" w:eastAsia="Arial Nova" w:cs="Arial Nova"/>
          <w:sz w:val="22"/>
          <w:szCs w:val="22"/>
          <w:lang w:val="en-US"/>
        </w:rPr>
        <w:t xml:space="preserve"> anecdotal data with narratives since his claims are based on the </w:t>
      </w:r>
      <w:r w:rsidRPr="051E1868" w:rsidR="29D1979C">
        <w:rPr>
          <w:rFonts w:ascii="Arial Nova" w:hAnsi="Arial Nova" w:eastAsia="Arial Nova" w:cs="Arial Nova"/>
          <w:sz w:val="22"/>
          <w:szCs w:val="22"/>
          <w:lang w:val="en-US"/>
        </w:rPr>
        <w:t>behavior</w:t>
      </w:r>
      <w:r w:rsidRPr="051E1868" w:rsidR="65CBBACA">
        <w:rPr>
          <w:rFonts w:ascii="Arial Nova" w:hAnsi="Arial Nova" w:eastAsia="Arial Nova" w:cs="Arial Nova"/>
          <w:sz w:val="22"/>
          <w:szCs w:val="22"/>
          <w:lang w:val="en-US"/>
        </w:rPr>
        <w:t xml:space="preserve"> that he can </w:t>
      </w:r>
      <w:r w:rsidRPr="051E1868" w:rsidR="65CBBACA">
        <w:rPr>
          <w:rFonts w:ascii="Arial Nova" w:hAnsi="Arial Nova" w:eastAsia="Arial Nova" w:cs="Arial Nova"/>
          <w:sz w:val="22"/>
          <w:szCs w:val="22"/>
          <w:lang w:val="en-US"/>
        </w:rPr>
        <w:t>observe</w:t>
      </w:r>
      <w:r w:rsidRPr="051E1868" w:rsidR="65CBBACA">
        <w:rPr>
          <w:rFonts w:ascii="Arial Nova" w:hAnsi="Arial Nova" w:eastAsia="Arial Nova" w:cs="Arial Nova"/>
          <w:sz w:val="22"/>
          <w:szCs w:val="22"/>
          <w:lang w:val="en-US"/>
        </w:rPr>
        <w:t xml:space="preserve">, and responsibilities that have been documented instead </w:t>
      </w:r>
      <w:r w:rsidRPr="051E1868" w:rsidR="75EE77F8">
        <w:rPr>
          <w:rFonts w:ascii="Arial Nova" w:hAnsi="Arial Nova" w:eastAsia="Arial Nova" w:cs="Arial Nova"/>
          <w:sz w:val="22"/>
          <w:szCs w:val="22"/>
          <w:lang w:val="en-US"/>
        </w:rPr>
        <w:t>of</w:t>
      </w:r>
      <w:r w:rsidRPr="051E1868" w:rsidR="65CBBACA">
        <w:rPr>
          <w:rFonts w:ascii="Arial Nova" w:hAnsi="Arial Nova" w:eastAsia="Arial Nova" w:cs="Arial Nova"/>
          <w:sz w:val="22"/>
          <w:szCs w:val="22"/>
          <w:lang w:val="en-US"/>
        </w:rPr>
        <w:t xml:space="preserve"> hypothetical qualities. The applicant does not </w:t>
      </w:r>
      <w:r w:rsidRPr="051E1868" w:rsidR="78B3F3F5">
        <w:rPr>
          <w:rFonts w:ascii="Arial Nova" w:hAnsi="Arial Nova" w:eastAsia="Arial Nova" w:cs="Arial Nova"/>
          <w:sz w:val="22"/>
          <w:szCs w:val="22"/>
          <w:lang w:val="en-US"/>
        </w:rPr>
        <w:t>exaggerate</w:t>
      </w:r>
      <w:r w:rsidRPr="051E1868" w:rsidR="65CBBACA">
        <w:rPr>
          <w:rFonts w:ascii="Arial Nova" w:hAnsi="Arial Nova" w:eastAsia="Arial Nova" w:cs="Arial Nova"/>
          <w:sz w:val="22"/>
          <w:szCs w:val="22"/>
          <w:lang w:val="en-US"/>
        </w:rPr>
        <w:t xml:space="preserve"> clinical competence, but informal caregiving is put forward as a valid basis on professional development. Evidence shows that precursory training and reflective practice build upon the preparedness to a professional position and care environment compassion (Ahmadpour et al., 2025; Al-Mutawa et al., 2024). The applicant becomes aligned to the recruitment models by </w:t>
      </w:r>
      <w:r w:rsidRPr="051E1868" w:rsidR="65CBBACA">
        <w:rPr>
          <w:rFonts w:ascii="Arial Nova" w:hAnsi="Arial Nova" w:eastAsia="Arial Nova" w:cs="Arial Nova"/>
          <w:sz w:val="22"/>
          <w:szCs w:val="22"/>
          <w:lang w:val="en-US"/>
        </w:rPr>
        <w:t>stating</w:t>
      </w:r>
      <w:r w:rsidRPr="051E1868" w:rsidR="65CBBACA">
        <w:rPr>
          <w:rFonts w:ascii="Arial Nova" w:hAnsi="Arial Nova" w:eastAsia="Arial Nova" w:cs="Arial Nova"/>
          <w:sz w:val="22"/>
          <w:szCs w:val="22"/>
          <w:lang w:val="en-US"/>
        </w:rPr>
        <w:t xml:space="preserve"> the existing constraints in a clear and transparent way, on one hand, as well as </w:t>
      </w:r>
      <w:r w:rsidRPr="051E1868" w:rsidR="65CBBACA">
        <w:rPr>
          <w:rFonts w:ascii="Arial Nova" w:hAnsi="Arial Nova" w:eastAsia="Arial Nova" w:cs="Arial Nova"/>
          <w:sz w:val="22"/>
          <w:szCs w:val="22"/>
          <w:lang w:val="en-US"/>
        </w:rPr>
        <w:t>demonstrating</w:t>
      </w:r>
      <w:r w:rsidRPr="051E1868" w:rsidR="65CBBACA">
        <w:rPr>
          <w:rFonts w:ascii="Arial Nova" w:hAnsi="Arial Nova" w:eastAsia="Arial Nova" w:cs="Arial Nova"/>
          <w:sz w:val="22"/>
          <w:szCs w:val="22"/>
          <w:lang w:val="en-US"/>
        </w:rPr>
        <w:t xml:space="preserve"> ambition to move forward, on the other hand (Morris et al., 2023).</w:t>
      </w:r>
    </w:p>
    <w:p xmlns:wp14="http://schemas.microsoft.com/office/word/2010/wordml" w:rsidP="051E1868" w14:paraId="1AE113D8" wp14:textId="77777777">
      <w:pPr>
        <w:spacing w:line="360" w:lineRule="auto"/>
        <w:jc w:val="both"/>
        <w:rPr>
          <w:rFonts w:ascii="Arial Nova" w:hAnsi="Arial Nova" w:eastAsia="Arial Nova" w:cs="Arial Nova"/>
          <w:sz w:val="22"/>
          <w:szCs w:val="22"/>
        </w:rPr>
      </w:pPr>
    </w:p>
    <w:p xmlns:wp14="http://schemas.microsoft.com/office/word/2010/wordml" w:rsidP="051E1868" w14:paraId="744AA0BB" wp14:textId="67AE6054">
      <w:pPr>
        <w:pStyle w:val="2"/>
        <w:numPr>
          <w:ilvl w:val="0"/>
          <w:numId w:val="11"/>
        </w:numPr>
        <w:bidi w:val="0"/>
        <w:spacing w:line="360" w:lineRule="auto"/>
        <w:jc w:val="both"/>
        <w:rPr>
          <w:rFonts w:ascii="Arial Nova" w:hAnsi="Arial Nova" w:eastAsia="Arial Nova" w:cs="Arial Nova"/>
          <w:sz w:val="22"/>
          <w:szCs w:val="22"/>
          <w:lang w:val="en-US"/>
        </w:rPr>
      </w:pPr>
      <w:bookmarkStart w:name="_Toc32244" w:id="11"/>
      <w:r w:rsidRPr="051E1868" w:rsidR="65CBBACA">
        <w:rPr>
          <w:rFonts w:ascii="Arial Nova" w:hAnsi="Arial Nova" w:eastAsia="Arial Nova" w:cs="Arial Nova"/>
          <w:sz w:val="22"/>
          <w:szCs w:val="22"/>
          <w:lang w:val="en-US"/>
        </w:rPr>
        <w:t xml:space="preserve">Task </w:t>
      </w:r>
      <w:r w:rsidRPr="051E1868" w:rsidR="5060A734">
        <w:rPr>
          <w:rFonts w:ascii="Arial Nova" w:hAnsi="Arial Nova" w:eastAsia="Arial Nova" w:cs="Arial Nova"/>
          <w:sz w:val="22"/>
          <w:szCs w:val="22"/>
          <w:lang w:val="en-US"/>
        </w:rPr>
        <w:t>3:</w:t>
      </w:r>
      <w:bookmarkEnd w:id="11"/>
      <w:r w:rsidRPr="051E1868" w:rsidR="65CBBACA">
        <w:rPr>
          <w:rFonts w:ascii="Arial Nova" w:hAnsi="Arial Nova" w:eastAsia="Arial Nova" w:cs="Arial Nova"/>
          <w:sz w:val="22"/>
          <w:szCs w:val="22"/>
          <w:lang w:val="en-US"/>
        </w:rPr>
        <w:t xml:space="preserve"> </w:t>
      </w:r>
    </w:p>
    <w:p xmlns:wp14="http://schemas.microsoft.com/office/word/2010/wordml" w:rsidP="051E1868" w14:paraId="4F294301" wp14:textId="77777777">
      <w:pPr>
        <w:pStyle w:val="3"/>
        <w:bidi w:val="0"/>
        <w:spacing w:line="360" w:lineRule="auto"/>
        <w:jc w:val="both"/>
        <w:rPr>
          <w:rFonts w:ascii="Arial Nova" w:hAnsi="Arial Nova" w:eastAsia="Arial Nova" w:cs="Arial Nova"/>
          <w:sz w:val="22"/>
          <w:szCs w:val="22"/>
          <w:lang w:val="en-US"/>
        </w:rPr>
      </w:pPr>
      <w:bookmarkStart w:name="_Toc31719" w:id="12"/>
      <w:r w:rsidRPr="051E1868" w:rsidR="65CBBACA">
        <w:rPr>
          <w:rFonts w:ascii="Arial Nova" w:hAnsi="Arial Nova" w:eastAsia="Arial Nova" w:cs="Arial Nova"/>
          <w:sz w:val="22"/>
          <w:szCs w:val="22"/>
          <w:lang w:val="en-US"/>
        </w:rPr>
        <w:t>4.1 SWOT Analysis: Employability Readiness for the Healthcare Assistant Role</w:t>
      </w:r>
      <w:bookmarkEnd w:id="12"/>
    </w:p>
    <w:p xmlns:wp14="http://schemas.microsoft.com/office/word/2010/wordml" w:rsidP="051E1868" w14:paraId="3C6CF6B1" wp14:textId="77777777">
      <w:pPr>
        <w:numPr>
          <w:ilvl w:val="0"/>
          <w:numId w:val="12"/>
        </w:numPr>
        <w:bidi w:val="0"/>
        <w:spacing w:line="360" w:lineRule="auto"/>
        <w:jc w:val="both"/>
        <w:rPr>
          <w:rFonts w:ascii="Arial Nova" w:hAnsi="Arial Nova" w:eastAsia="Arial Nova" w:cs="Arial Nova"/>
          <w:sz w:val="22"/>
          <w:szCs w:val="22"/>
          <w:lang w:val="en-US"/>
        </w:rPr>
      </w:pPr>
      <w:r w:rsidRPr="051E1868" w:rsidR="65CBBACA">
        <w:rPr>
          <w:rFonts w:ascii="Arial Nova" w:hAnsi="Arial Nova" w:eastAsia="Arial Nova" w:cs="Arial Nova"/>
          <w:b w:val="1"/>
          <w:bCs w:val="1"/>
          <w:sz w:val="22"/>
          <w:szCs w:val="22"/>
          <w:lang w:val="en-US"/>
        </w:rPr>
        <w:t xml:space="preserve">Strengths: </w:t>
      </w:r>
    </w:p>
    <w:p xmlns:wp14="http://schemas.microsoft.com/office/word/2010/wordml" w:rsidP="051E1868" w14:paraId="4D311154" wp14:textId="77777777">
      <w:pPr>
        <w:bidi w:val="0"/>
        <w:spacing w:line="360" w:lineRule="auto"/>
        <w:ind w:leftChars="0"/>
        <w:jc w:val="both"/>
        <w:rPr>
          <w:rFonts w:ascii="Arial Nova" w:hAnsi="Arial Nova" w:eastAsia="Arial Nova" w:cs="Arial Nova"/>
          <w:sz w:val="22"/>
          <w:szCs w:val="22"/>
          <w:lang w:val="en-US"/>
        </w:rPr>
      </w:pPr>
    </w:p>
    <w:p xmlns:wp14="http://schemas.microsoft.com/office/word/2010/wordml" w:rsidP="051E1868" w14:paraId="04B09F48" wp14:textId="77777777">
      <w:pPr>
        <w:numPr>
          <w:ilvl w:val="0"/>
          <w:numId w:val="12"/>
        </w:numPr>
        <w:bidi w:val="0"/>
        <w:spacing w:line="360" w:lineRule="auto"/>
        <w:jc w:val="both"/>
        <w:rPr>
          <w:rFonts w:ascii="Arial Nova" w:hAnsi="Arial Nova" w:eastAsia="Arial Nova" w:cs="Arial Nova"/>
          <w:sz w:val="22"/>
          <w:szCs w:val="22"/>
          <w:lang w:val="en-US"/>
        </w:rPr>
      </w:pPr>
      <w:r w:rsidRPr="051E1868" w:rsidR="65CBBACA">
        <w:rPr>
          <w:rFonts w:ascii="Arial Nova" w:hAnsi="Arial Nova" w:eastAsia="Arial Nova" w:cs="Arial Nova"/>
          <w:b w:val="1"/>
          <w:bCs w:val="1"/>
          <w:sz w:val="22"/>
          <w:szCs w:val="22"/>
          <w:lang w:val="en-US"/>
        </w:rPr>
        <w:t>Weaknesses:</w:t>
      </w:r>
    </w:p>
    <w:p xmlns:wp14="http://schemas.microsoft.com/office/word/2010/wordml" w:rsidP="051E1868" w14:paraId="29D20B29" wp14:textId="77777777">
      <w:pPr>
        <w:bidi w:val="0"/>
        <w:spacing w:line="360" w:lineRule="auto"/>
        <w:ind w:leftChars="0"/>
        <w:jc w:val="both"/>
        <w:rPr>
          <w:rFonts w:ascii="Arial Nova" w:hAnsi="Arial Nova" w:eastAsia="Arial Nova" w:cs="Arial Nova"/>
          <w:sz w:val="22"/>
          <w:szCs w:val="22"/>
          <w:lang w:val="en-US"/>
        </w:rPr>
      </w:pPr>
    </w:p>
    <w:p xmlns:wp14="http://schemas.microsoft.com/office/word/2010/wordml" w:rsidP="051E1868" w14:paraId="58348943" wp14:textId="77777777">
      <w:pPr>
        <w:numPr>
          <w:ilvl w:val="0"/>
          <w:numId w:val="12"/>
        </w:numPr>
        <w:bidi w:val="0"/>
        <w:spacing w:line="360" w:lineRule="auto"/>
        <w:jc w:val="both"/>
        <w:rPr>
          <w:rFonts w:ascii="Arial Nova" w:hAnsi="Arial Nova" w:eastAsia="Arial Nova" w:cs="Arial Nova"/>
          <w:sz w:val="22"/>
          <w:szCs w:val="22"/>
          <w:lang w:val="en-US"/>
        </w:rPr>
      </w:pPr>
      <w:r w:rsidRPr="051E1868" w:rsidR="65CBBACA">
        <w:rPr>
          <w:rFonts w:ascii="Arial Nova" w:hAnsi="Arial Nova" w:eastAsia="Arial Nova" w:cs="Arial Nova"/>
          <w:b w:val="1"/>
          <w:bCs w:val="1"/>
          <w:sz w:val="22"/>
          <w:szCs w:val="22"/>
          <w:lang w:val="en-US"/>
        </w:rPr>
        <w:t xml:space="preserve">Opportunities: </w:t>
      </w:r>
      <w:r w:rsidRPr="051E1868" w:rsidR="65CBBACA">
        <w:rPr>
          <w:rFonts w:ascii="Arial Nova" w:hAnsi="Arial Nova" w:eastAsia="Arial Nova" w:cs="Arial Nova"/>
          <w:sz w:val="22"/>
          <w:szCs w:val="22"/>
          <w:lang w:val="en-US"/>
        </w:rPr>
        <w:t xml:space="preserve"> </w:t>
      </w:r>
      <w:r w:rsidRPr="051E1868" w:rsidR="65CBBACA">
        <w:rPr>
          <w:rFonts w:ascii="Arial Nova" w:hAnsi="Arial Nova" w:eastAsia="Arial Nova" w:cs="Arial Nova"/>
          <w:b w:val="1"/>
          <w:bCs w:val="1"/>
          <w:sz w:val="22"/>
          <w:szCs w:val="22"/>
          <w:lang w:val="en-US"/>
        </w:rPr>
        <w:t>Threats:</w:t>
      </w:r>
      <w:r w:rsidRPr="051E1868" w:rsidR="65CBBACA">
        <w:rPr>
          <w:rFonts w:ascii="Arial Nova" w:hAnsi="Arial Nova" w:eastAsia="Arial Nova" w:cs="Arial Nova"/>
          <w:sz w:val="22"/>
          <w:szCs w:val="22"/>
          <w:lang w:val="en-US"/>
        </w:rPr>
        <w:t xml:space="preserve">  </w:t>
      </w:r>
    </w:p>
    <w:p xmlns:wp14="http://schemas.microsoft.com/office/word/2010/wordml" w:rsidP="051E1868" w14:paraId="64096ECB" wp14:textId="77777777">
      <w:pPr>
        <w:bidi w:val="0"/>
        <w:spacing w:line="360" w:lineRule="auto"/>
        <w:ind w:leftChars="0"/>
        <w:jc w:val="both"/>
        <w:rPr>
          <w:rFonts w:ascii="Arial Nova" w:hAnsi="Arial Nova" w:eastAsia="Arial Nova" w:cs="Arial Nova"/>
          <w:sz w:val="22"/>
          <w:szCs w:val="22"/>
          <w:lang w:val="en-US"/>
        </w:rPr>
      </w:pPr>
    </w:p>
    <w:p xmlns:wp14="http://schemas.microsoft.com/office/word/2010/wordml" w:rsidP="051E1868" w14:paraId="62BCD3A8" wp14:textId="77777777">
      <w:pPr>
        <w:spacing w:line="360" w:lineRule="auto"/>
        <w:jc w:val="both"/>
        <w:rPr>
          <w:rFonts w:ascii="Arial Nova" w:hAnsi="Arial Nova" w:eastAsia="Arial Nova" w:cs="Arial Nova"/>
          <w:sz w:val="22"/>
          <w:szCs w:val="22"/>
        </w:rPr>
      </w:pPr>
      <w:r w:rsidR="65CBBACA">
        <w:drawing>
          <wp:inline xmlns:wp14="http://schemas.microsoft.com/office/word/2010/wordprocessingDrawing" wp14:editId="6BAA7A10" wp14:anchorId="6584DFD6">
            <wp:extent cx="5272405" cy="3268980"/>
            <wp:effectExtent l="0" t="0" r="4445" b="7620"/>
            <wp:docPr id="1" name="Picture 8"/>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Picture 8"/>
                    <pic:cNvPicPr>
                      <a:picLocks noChangeAspect="1"/>
                    </pic:cNvPicPr>
                  </pic:nvPicPr>
                  <pic:blipFill>
                    <a:blip xmlns:r="http://schemas.openxmlformats.org/officeDocument/2006/relationships" r:embed="rId5"/>
                    <a:stretch>
                      <a:fillRect/>
                    </a:stretch>
                  </pic:blipFill>
                  <pic:spPr>
                    <a:xfrm>
                      <a:off x="0" y="0"/>
                      <a:ext cx="5272405" cy="3268980"/>
                    </a:xfrm>
                    <a:prstGeom prst="rect">
                      <a:avLst/>
                    </a:prstGeom>
                    <a:noFill/>
                    <a:ln>
                      <a:noFill/>
                    </a:ln>
                  </pic:spPr>
                </pic:pic>
              </a:graphicData>
            </a:graphic>
          </wp:inline>
        </w:drawing>
      </w:r>
    </w:p>
    <w:p xmlns:wp14="http://schemas.microsoft.com/office/word/2010/wordml" w:rsidP="051E1868" w14:paraId="176DC20A" wp14:textId="6842EAFE">
      <w:pPr>
        <w:pStyle w:val="85"/>
        <w:keepNext w:val="0"/>
        <w:keepLines w:val="0"/>
        <w:widowControl w:val="1"/>
        <w:suppressLineNumbers w:val="0"/>
        <w:rPr>
          <w:rStyle w:val="92"/>
          <w:rFonts w:ascii="Arial Nova" w:hAnsi="Arial Nova" w:eastAsia="Arial Nova" w:cs="Arial Nova"/>
          <w:sz w:val="22"/>
          <w:szCs w:val="22"/>
        </w:rPr>
      </w:pPr>
      <w:r w:rsidRPr="051E1868" w:rsidR="7CB25789">
        <w:rPr>
          <w:rStyle w:val="92"/>
          <w:rFonts w:ascii="Arial Nova" w:hAnsi="Arial Nova" w:eastAsia="Arial Nova" w:cs="Arial Nova"/>
          <w:sz w:val="22"/>
          <w:szCs w:val="22"/>
          <w:lang w:val="en-US"/>
        </w:rPr>
        <w:t>Table:</w:t>
      </w:r>
      <w:r w:rsidRPr="051E1868" w:rsidR="65CBBACA">
        <w:rPr>
          <w:rStyle w:val="92"/>
          <w:rFonts w:ascii="Arial Nova" w:hAnsi="Arial Nova" w:eastAsia="Arial Nova" w:cs="Arial Nova"/>
          <w:sz w:val="22"/>
          <w:szCs w:val="22"/>
          <w:lang w:val="en-US"/>
        </w:rPr>
        <w:t xml:space="preserve"> </w:t>
      </w:r>
      <w:r w:rsidRPr="051E1868" w:rsidR="65CBBACA">
        <w:rPr>
          <w:rStyle w:val="92"/>
          <w:rFonts w:ascii="Arial Nova" w:hAnsi="Arial Nova" w:eastAsia="Arial Nova" w:cs="Arial Nova"/>
          <w:sz w:val="22"/>
          <w:szCs w:val="22"/>
        </w:rPr>
        <w:t xml:space="preserve">Personal Swot Analysis </w:t>
      </w:r>
    </w:p>
    <w:tbl>
      <w:tblPr>
        <w:tblStyle w:val="12"/>
        <w:tblW w:w="0" w:type="auto"/>
        <w:tblCellSpacing w:w="15"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584"/>
        <w:gridCol w:w="3832"/>
      </w:tblGrid>
      <w:tr xmlns:wp14="http://schemas.microsoft.com/office/word/2010/wordml" w:rsidTr="051E1868" w14:paraId="18139F59"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blCellSpacing w:w="15" w:type="dxa"/>
        </w:trPr>
        <w:tc>
          <w:tcPr>
            <w:tcW w:w="0" w:type="auto"/>
            <w:tcBorders>
              <w:top w:val="single" w:color="4F81BD" w:sz="8" w:space="0"/>
              <w:left w:val="single" w:color="4F81BD" w:sz="8" w:space="0"/>
              <w:bottom w:val="single" w:color="FFFFFF" w:themeColor="background1" w:sz="18" w:space="0"/>
              <w:right w:val="single" w:color="4F81BD" w:sz="8" w:space="0"/>
            </w:tcBorders>
            <w:shd w:val="clear" w:color="auto" w:fill="4F81BD"/>
            <w:tcMar/>
            <w:vAlign w:val="center"/>
          </w:tcPr>
          <w:p w:rsidP="051E1868" w14:paraId="2EA8B3DD" wp14:textId="77777777">
            <w:pPr>
              <w:spacing w:line="360" w:lineRule="auto"/>
              <w:jc w:val="center"/>
              <w:rPr>
                <w:rFonts w:ascii="Arial Nova" w:hAnsi="Arial Nova" w:eastAsia="Arial Nova" w:cs="Arial Nova"/>
                <w:b w:val="1"/>
                <w:bCs w:val="1"/>
                <w:sz w:val="22"/>
                <w:szCs w:val="22"/>
              </w:rPr>
            </w:pPr>
            <w:r w:rsidRPr="051E1868" w:rsidR="65CBBACA">
              <w:rPr>
                <w:rFonts w:ascii="Arial Nova" w:hAnsi="Arial Nova" w:eastAsia="Arial Nova" w:cs="Arial Nova"/>
                <w:b w:val="1"/>
                <w:bCs w:val="1"/>
                <w:sz w:val="22"/>
                <w:szCs w:val="22"/>
                <w:lang w:val="en-US" w:eastAsia="zh-CN"/>
              </w:rPr>
              <w:t>Strengths</w:t>
            </w:r>
          </w:p>
        </w:tc>
        <w:tc>
          <w:tcPr>
            <w:tcW w:w="0" w:type="auto"/>
            <w:tcBorders>
              <w:top w:val="single" w:color="4F81BD" w:sz="8" w:space="0"/>
              <w:left w:val="single" w:color="4F81BD" w:sz="8" w:space="0"/>
              <w:bottom w:val="single" w:color="FFFFFF" w:themeColor="background1" w:sz="18" w:space="0"/>
              <w:right w:val="single" w:color="4F81BD" w:sz="8" w:space="0"/>
            </w:tcBorders>
            <w:shd w:val="clear" w:color="auto" w:fill="4F81BD"/>
            <w:tcMar/>
            <w:vAlign w:val="center"/>
          </w:tcPr>
          <w:p w:rsidP="051E1868" w14:paraId="1BEA5C75" wp14:textId="77777777">
            <w:pPr>
              <w:spacing w:line="360" w:lineRule="auto"/>
              <w:jc w:val="center"/>
              <w:rPr>
                <w:rFonts w:ascii="Arial Nova" w:hAnsi="Arial Nova" w:eastAsia="Arial Nova" w:cs="Arial Nova"/>
                <w:b w:val="1"/>
                <w:bCs w:val="1"/>
                <w:sz w:val="22"/>
                <w:szCs w:val="22"/>
              </w:rPr>
            </w:pPr>
            <w:r w:rsidRPr="051E1868" w:rsidR="65CBBACA">
              <w:rPr>
                <w:rFonts w:ascii="Arial Nova" w:hAnsi="Arial Nova" w:eastAsia="Arial Nova" w:cs="Arial Nova"/>
                <w:b w:val="1"/>
                <w:bCs w:val="1"/>
                <w:sz w:val="22"/>
                <w:szCs w:val="22"/>
                <w:lang w:val="en-US" w:eastAsia="zh-CN"/>
              </w:rPr>
              <w:t>Weaknesses</w:t>
            </w:r>
          </w:p>
        </w:tc>
      </w:tr>
      <w:tr xmlns:wp14="http://schemas.microsoft.com/office/word/2010/wordml" w:rsidTr="051E1868" w14:paraId="0F65378C"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tcBorders>
              <w:top w:val="single" w:color="FFFFFF" w:themeColor="background1" w:sz="18" w:space="0"/>
              <w:left w:val="single" w:color="4F81BD" w:sz="8" w:space="0"/>
              <w:bottom w:val="single" w:color="4F81BD" w:sz="8" w:space="0"/>
              <w:right w:val="single" w:color="4F81BD" w:sz="8" w:space="0"/>
            </w:tcBorders>
            <w:shd w:val="clear" w:color="auto" w:fill="B8CCE4"/>
            <w:tcMar/>
            <w:vAlign w:val="center"/>
          </w:tcPr>
          <w:p w:rsidP="051E1868" w14:paraId="60BBBCBB" wp14:textId="77777777">
            <w:pPr>
              <w:numPr>
                <w:ilvl w:val="0"/>
                <w:numId w:val="12"/>
              </w:numPr>
              <w:spacing w:line="360" w:lineRule="auto"/>
              <w:ind w:left="420" w:leftChars="0" w:hanging="420" w:firstLineChars="0"/>
              <w:jc w:val="center"/>
              <w:rPr>
                <w:rFonts w:ascii="Arial Nova" w:hAnsi="Arial Nova" w:eastAsia="Arial Nova" w:cs="Arial Nova"/>
                <w:sz w:val="22"/>
                <w:szCs w:val="22"/>
                <w:lang w:val="en-US" w:eastAsia="zh-CN"/>
              </w:rPr>
            </w:pPr>
            <w:r w:rsidRPr="051E1868" w:rsidR="65CBBACA">
              <w:rPr>
                <w:rFonts w:ascii="Arial Nova" w:hAnsi="Arial Nova" w:eastAsia="Arial Nova" w:cs="Arial Nova"/>
                <w:sz w:val="22"/>
                <w:szCs w:val="22"/>
                <w:lang w:val="en-US" w:eastAsia="zh-CN"/>
              </w:rPr>
              <w:t xml:space="preserve">Compassionate nature, </w:t>
            </w:r>
            <w:r w:rsidRPr="051E1868" w:rsidR="65CBBACA">
              <w:rPr>
                <w:rFonts w:ascii="Arial Nova" w:hAnsi="Arial Nova" w:eastAsia="Arial Nova" w:cs="Arial Nova"/>
                <w:sz w:val="22"/>
                <w:szCs w:val="22"/>
                <w:lang w:val="en-US" w:eastAsia="zh-CN"/>
              </w:rPr>
              <w:t>strong communication</w:t>
            </w:r>
            <w:r w:rsidRPr="051E1868" w:rsidR="65CBBACA">
              <w:rPr>
                <w:rFonts w:ascii="Arial Nova" w:hAnsi="Arial Nova" w:eastAsia="Arial Nova" w:cs="Arial Nova"/>
                <w:sz w:val="22"/>
                <w:szCs w:val="22"/>
                <w:lang w:val="en-US" w:eastAsia="zh-CN"/>
              </w:rPr>
              <w:t xml:space="preserve"> skills, informal caregiving experience, emotional resilience, willingness to learn and develop professionally.</w:t>
            </w:r>
          </w:p>
          <w:p w:rsidP="051E1868" w14:paraId="61109715" wp14:textId="55D4C098">
            <w:pPr>
              <w:numPr>
                <w:ilvl w:val="0"/>
                <w:numId w:val="12"/>
              </w:numPr>
              <w:spacing w:line="360" w:lineRule="auto"/>
              <w:ind w:left="420" w:leftChars="0" w:hanging="420" w:firstLineChars="0"/>
              <w:jc w:val="center"/>
              <w:rPr>
                <w:rFonts w:ascii="Arial Nova" w:hAnsi="Arial Nova" w:eastAsia="Arial Nova" w:cs="Arial Nova"/>
                <w:sz w:val="22"/>
                <w:szCs w:val="22"/>
                <w:lang w:val="en-US" w:eastAsia="zh-CN"/>
              </w:rPr>
            </w:pPr>
            <w:r w:rsidRPr="051E1868" w:rsidR="65CBBACA">
              <w:rPr>
                <w:rFonts w:ascii="Arial Nova" w:hAnsi="Arial Nova" w:eastAsia="Arial Nova" w:cs="Arial Nova"/>
                <w:sz w:val="22"/>
                <w:szCs w:val="22"/>
                <w:lang w:val="en-US"/>
              </w:rPr>
              <w:t>Informal care experience of the applicant gives him/her firsthand experience of supervision, emotional support, and awareness of safety which are key areas of Healthcare Assistant practice. Positive interpersonal communication and stress tolerance are consistent with workforce evidence that shows compassion and resilience to be the determinants of care quality and retention (</w:t>
            </w:r>
            <w:r w:rsidRPr="051E1868" w:rsidR="226B858B">
              <w:rPr>
                <w:rFonts w:ascii="Arial Nova" w:hAnsi="Arial Nova" w:eastAsia="Arial Nova" w:cs="Arial Nova"/>
                <w:sz w:val="22"/>
                <w:szCs w:val="22"/>
                <w:lang w:val="en-US"/>
              </w:rPr>
              <w:t>Cha manga</w:t>
            </w:r>
            <w:r w:rsidRPr="051E1868" w:rsidR="65CBBACA">
              <w:rPr>
                <w:rFonts w:ascii="Arial Nova" w:hAnsi="Arial Nova" w:eastAsia="Arial Nova" w:cs="Arial Nova"/>
                <w:sz w:val="22"/>
                <w:szCs w:val="22"/>
                <w:lang w:val="en-US"/>
              </w:rPr>
              <w:t xml:space="preserve"> et al., 2025). NHS workforce statistics reveal that more than 1 300 000 employees depend on proper collaboration and interpersonal communication to </w:t>
            </w:r>
            <w:r w:rsidRPr="051E1868" w:rsidR="65CBBACA">
              <w:rPr>
                <w:rFonts w:ascii="Arial Nova" w:hAnsi="Arial Nova" w:eastAsia="Arial Nova" w:cs="Arial Nova"/>
                <w:sz w:val="22"/>
                <w:szCs w:val="22"/>
                <w:lang w:val="en-US"/>
              </w:rPr>
              <w:t>maintain</w:t>
            </w:r>
            <w:r w:rsidRPr="051E1868" w:rsidR="65CBBACA">
              <w:rPr>
                <w:rFonts w:ascii="Arial Nova" w:hAnsi="Arial Nova" w:eastAsia="Arial Nova" w:cs="Arial Nova"/>
                <w:sz w:val="22"/>
                <w:szCs w:val="22"/>
                <w:lang w:val="en-US"/>
              </w:rPr>
              <w:t xml:space="preserve"> the service provision (NHS Digital, 2024).</w:t>
            </w:r>
          </w:p>
        </w:tc>
        <w:tc>
          <w:tcPr>
            <w:tcW w:w="0" w:type="auto"/>
            <w:tcBorders>
              <w:top w:val="single" w:color="FFFFFF" w:themeColor="background1" w:sz="18" w:space="0"/>
              <w:left w:val="single" w:color="4F81BD" w:sz="8" w:space="0"/>
              <w:bottom w:val="single" w:color="4F81BD" w:sz="8" w:space="0"/>
              <w:right w:val="single" w:color="4F81BD" w:sz="8" w:space="0"/>
            </w:tcBorders>
            <w:shd w:val="clear" w:color="auto" w:fill="B8CCE4"/>
            <w:tcMar/>
            <w:vAlign w:val="center"/>
          </w:tcPr>
          <w:p w:rsidP="051E1868" w14:paraId="44E3A7F0" wp14:textId="77777777">
            <w:pPr>
              <w:numPr>
                <w:ilvl w:val="0"/>
                <w:numId w:val="12"/>
              </w:numPr>
              <w:bidi w:val="0"/>
              <w:spacing w:line="360" w:lineRule="auto"/>
              <w:jc w:val="center"/>
              <w:rPr>
                <w:rFonts w:ascii="Arial Nova" w:hAnsi="Arial Nova" w:eastAsia="Arial Nova" w:cs="Arial Nova"/>
                <w:sz w:val="22"/>
                <w:szCs w:val="22"/>
                <w:lang w:val="en-US"/>
              </w:rPr>
            </w:pPr>
            <w:r w:rsidRPr="051E1868" w:rsidR="65CBBACA">
              <w:rPr>
                <w:rFonts w:ascii="Arial Nova" w:hAnsi="Arial Nova" w:eastAsia="Arial Nova" w:cs="Arial Nova"/>
                <w:sz w:val="22"/>
                <w:szCs w:val="22"/>
                <w:lang w:val="en-US"/>
              </w:rPr>
              <w:t>Lack of UK healthcare qualification and use of limited clinical terminology limits direct clinical input. A literature review on employability readiness shows that systematic training is very vital in addressing such discrepancies in the entry level (Wynne et al., 2024).</w:t>
            </w:r>
          </w:p>
          <w:p w:rsidP="051E1868" w14:paraId="7B64404A" wp14:textId="77777777">
            <w:pPr>
              <w:spacing w:line="360" w:lineRule="auto"/>
              <w:jc w:val="center"/>
              <w:rPr>
                <w:rFonts w:ascii="Arial Nova" w:hAnsi="Arial Nova" w:eastAsia="Arial Nova" w:cs="Arial Nova"/>
                <w:b w:val="1"/>
                <w:bCs w:val="1"/>
                <w:sz w:val="22"/>
                <w:szCs w:val="22"/>
                <w:lang w:val="en-US" w:eastAsia="zh-CN"/>
              </w:rPr>
            </w:pPr>
          </w:p>
        </w:tc>
      </w:tr>
      <w:tr xmlns:wp14="http://schemas.microsoft.com/office/word/2010/wordml" w:rsidTr="051E1868" w14:paraId="34059C8D"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tcBorders>
              <w:top w:val="single" w:color="4F81BD" w:sz="8" w:space="0"/>
              <w:left w:val="single" w:color="4F81BD" w:sz="8" w:space="0"/>
              <w:bottom w:val="single" w:color="4F81BD" w:sz="8" w:space="0"/>
              <w:right w:val="single" w:color="4F81BD" w:sz="8" w:space="0"/>
            </w:tcBorders>
            <w:shd w:val="clear" w:color="auto" w:fill="FFFFFF" w:themeFill="background1"/>
            <w:tcMar/>
            <w:vAlign w:val="center"/>
          </w:tcPr>
          <w:p w:rsidP="051E1868" w14:paraId="015D32A2" wp14:textId="77777777">
            <w:pPr>
              <w:spacing w:line="360" w:lineRule="auto"/>
              <w:jc w:val="center"/>
              <w:rPr>
                <w:rFonts w:ascii="Arial Nova" w:hAnsi="Arial Nova" w:eastAsia="Arial Nova" w:cs="Arial Nova"/>
                <w:b w:val="1"/>
                <w:bCs w:val="1"/>
                <w:sz w:val="22"/>
                <w:szCs w:val="22"/>
              </w:rPr>
            </w:pPr>
            <w:r w:rsidRPr="051E1868" w:rsidR="65CBBACA">
              <w:rPr>
                <w:rFonts w:ascii="Arial Nova" w:hAnsi="Arial Nova" w:eastAsia="Arial Nova" w:cs="Arial Nova"/>
                <w:b w:val="1"/>
                <w:bCs w:val="1"/>
                <w:sz w:val="22"/>
                <w:szCs w:val="22"/>
                <w:lang w:val="en-US" w:eastAsia="zh-CN"/>
              </w:rPr>
              <w:t>Opportunities</w:t>
            </w:r>
          </w:p>
        </w:tc>
        <w:tc>
          <w:tcPr>
            <w:tcW w:w="0" w:type="auto"/>
            <w:tcBorders>
              <w:top w:val="single" w:color="4F81BD" w:sz="8" w:space="0"/>
              <w:left w:val="single" w:color="4F81BD" w:sz="8" w:space="0"/>
              <w:bottom w:val="single" w:color="4F81BD" w:sz="8" w:space="0"/>
              <w:right w:val="single" w:color="4F81BD" w:sz="8" w:space="0"/>
            </w:tcBorders>
            <w:shd w:val="clear" w:color="auto" w:fill="FFFFFF" w:themeFill="background1"/>
            <w:tcMar/>
            <w:vAlign w:val="center"/>
          </w:tcPr>
          <w:p w:rsidP="051E1868" w14:paraId="410173FF" wp14:textId="77777777">
            <w:pPr>
              <w:spacing w:line="360" w:lineRule="auto"/>
              <w:jc w:val="center"/>
              <w:rPr>
                <w:rFonts w:ascii="Arial Nova" w:hAnsi="Arial Nova" w:eastAsia="Arial Nova" w:cs="Arial Nova"/>
                <w:b w:val="1"/>
                <w:bCs w:val="1"/>
                <w:sz w:val="22"/>
                <w:szCs w:val="22"/>
              </w:rPr>
            </w:pPr>
            <w:r w:rsidRPr="051E1868" w:rsidR="65CBBACA">
              <w:rPr>
                <w:rFonts w:ascii="Arial Nova" w:hAnsi="Arial Nova" w:eastAsia="Arial Nova" w:cs="Arial Nova"/>
                <w:b w:val="1"/>
                <w:bCs w:val="1"/>
                <w:sz w:val="22"/>
                <w:szCs w:val="22"/>
                <w:lang w:val="en-US" w:eastAsia="zh-CN"/>
              </w:rPr>
              <w:t>Threats</w:t>
            </w:r>
          </w:p>
        </w:tc>
      </w:tr>
      <w:tr xmlns:wp14="http://schemas.microsoft.com/office/word/2010/wordml" w:rsidTr="051E1868" w14:paraId="0A313A18"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tcBorders>
              <w:top w:val="single" w:color="4F81BD" w:sz="8" w:space="0"/>
              <w:left w:val="single" w:color="4F81BD" w:sz="8" w:space="0"/>
              <w:bottom w:val="single" w:color="4F81BD" w:sz="8" w:space="0"/>
              <w:right w:val="single" w:color="4F81BD" w:sz="8" w:space="0"/>
            </w:tcBorders>
            <w:shd w:val="clear" w:color="auto" w:fill="B8CCE4"/>
            <w:tcMar/>
            <w:vAlign w:val="center"/>
          </w:tcPr>
          <w:p w:rsidP="051E1868" w14:paraId="100E8D55" wp14:textId="6FC6C5C6">
            <w:pPr>
              <w:numPr>
                <w:ilvl w:val="0"/>
                <w:numId w:val="12"/>
              </w:numPr>
              <w:spacing w:line="360" w:lineRule="auto"/>
              <w:ind w:left="420" w:leftChars="0" w:hanging="420" w:firstLineChars="0"/>
              <w:jc w:val="center"/>
              <w:rPr>
                <w:rFonts w:ascii="Arial Nova" w:hAnsi="Arial Nova" w:eastAsia="Arial Nova" w:cs="Arial Nova"/>
                <w:sz w:val="22"/>
                <w:szCs w:val="22"/>
                <w:lang w:val="en-US" w:eastAsia="zh-CN"/>
              </w:rPr>
            </w:pPr>
            <w:r w:rsidRPr="051E1868" w:rsidR="65CBBACA">
              <w:rPr>
                <w:rFonts w:ascii="Arial Nova" w:hAnsi="Arial Nova" w:eastAsia="Arial Nova" w:cs="Arial Nova"/>
                <w:sz w:val="22"/>
                <w:szCs w:val="22"/>
                <w:lang w:val="en-US" w:eastAsia="zh-CN"/>
              </w:rPr>
              <w:t xml:space="preserve">Availability of NHS training </w:t>
            </w:r>
            <w:r w:rsidRPr="051E1868" w:rsidR="65CBBACA">
              <w:rPr>
                <w:rFonts w:ascii="Arial Nova" w:hAnsi="Arial Nova" w:eastAsia="Arial Nova" w:cs="Arial Nova"/>
                <w:sz w:val="22"/>
                <w:szCs w:val="22"/>
                <w:lang w:val="en-US" w:eastAsia="zh-CN"/>
              </w:rPr>
              <w:t>programmes</w:t>
            </w:r>
            <w:r w:rsidRPr="051E1868" w:rsidR="65CBBACA">
              <w:rPr>
                <w:rFonts w:ascii="Arial Nova" w:hAnsi="Arial Nova" w:eastAsia="Arial Nova" w:cs="Arial Nova"/>
                <w:sz w:val="22"/>
                <w:szCs w:val="22"/>
                <w:lang w:val="en-US" w:eastAsia="zh-CN"/>
              </w:rPr>
              <w:t>, Care Certificate completion, apprenticeship pathways</w:t>
            </w:r>
            <w:r w:rsidRPr="051E1868" w:rsidR="61B227BE">
              <w:rPr>
                <w:rFonts w:ascii="Arial Nova" w:hAnsi="Arial Nova" w:eastAsia="Arial Nova" w:cs="Arial Nova"/>
                <w:sz w:val="22"/>
                <w:szCs w:val="22"/>
                <w:lang w:val="en-US" w:eastAsia="zh-CN"/>
              </w:rPr>
              <w:t>, and growing</w:t>
            </w:r>
            <w:r w:rsidRPr="051E1868" w:rsidR="65CBBACA">
              <w:rPr>
                <w:rFonts w:ascii="Arial Nova" w:hAnsi="Arial Nova" w:eastAsia="Arial Nova" w:cs="Arial Nova"/>
                <w:sz w:val="22"/>
                <w:szCs w:val="22"/>
                <w:lang w:val="en-US" w:eastAsia="zh-CN"/>
              </w:rPr>
              <w:t xml:space="preserve"> demand for Healthcare Assistants.</w:t>
            </w:r>
          </w:p>
          <w:p w:rsidP="051E1868" w14:paraId="1E9296D3" wp14:textId="3D6695F1">
            <w:pPr>
              <w:numPr>
                <w:ilvl w:val="0"/>
                <w:numId w:val="12"/>
              </w:numPr>
              <w:bidi w:val="0"/>
              <w:spacing w:line="360" w:lineRule="auto"/>
              <w:jc w:val="center"/>
              <w:rPr>
                <w:rFonts w:ascii="Arial Nova" w:hAnsi="Arial Nova" w:eastAsia="Arial Nova" w:cs="Arial Nova"/>
                <w:sz w:val="22"/>
                <w:szCs w:val="22"/>
                <w:lang w:val="en-US"/>
              </w:rPr>
            </w:pPr>
            <w:r w:rsidRPr="051E1868" w:rsidR="65CBBACA">
              <w:rPr>
                <w:rFonts w:ascii="Arial Nova" w:hAnsi="Arial Nova" w:eastAsia="Arial Nova" w:cs="Arial Nova"/>
                <w:sz w:val="22"/>
                <w:szCs w:val="22"/>
                <w:lang w:val="en-US"/>
              </w:rPr>
              <w:t xml:space="preserve">NHS training structures, apprenticeship </w:t>
            </w:r>
            <w:r w:rsidRPr="051E1868" w:rsidR="6AB6F2A7">
              <w:rPr>
                <w:rFonts w:ascii="Arial Nova" w:hAnsi="Arial Nova" w:eastAsia="Arial Nova" w:cs="Arial Nova"/>
                <w:sz w:val="22"/>
                <w:szCs w:val="22"/>
                <w:lang w:val="en-US"/>
              </w:rPr>
              <w:t>schemes,</w:t>
            </w:r>
            <w:r w:rsidRPr="051E1868" w:rsidR="65CBBACA">
              <w:rPr>
                <w:rFonts w:ascii="Arial Nova" w:hAnsi="Arial Nova" w:eastAsia="Arial Nova" w:cs="Arial Nova"/>
                <w:sz w:val="22"/>
                <w:szCs w:val="22"/>
                <w:lang w:val="en-US"/>
              </w:rPr>
              <w:t xml:space="preserve"> and CPD pathways offer well-defined lines of progression, and Skills for the Workplace scheme </w:t>
            </w:r>
            <w:r w:rsidRPr="051E1868" w:rsidR="65CBBACA">
              <w:rPr>
                <w:rFonts w:ascii="Arial Nova" w:hAnsi="Arial Nova" w:eastAsia="Arial Nova" w:cs="Arial Nova"/>
                <w:sz w:val="22"/>
                <w:szCs w:val="22"/>
                <w:lang w:val="en-US"/>
              </w:rPr>
              <w:t>is</w:t>
            </w:r>
            <w:r w:rsidRPr="051E1868" w:rsidR="65CBBACA">
              <w:rPr>
                <w:rFonts w:ascii="Arial Nova" w:hAnsi="Arial Nova" w:eastAsia="Arial Nova" w:cs="Arial Nova"/>
                <w:sz w:val="22"/>
                <w:szCs w:val="22"/>
                <w:lang w:val="en-US"/>
              </w:rPr>
              <w:t xml:space="preserve"> employed in the development of employability to react to shortages in the sector (Skills for Care, 2024).</w:t>
            </w:r>
          </w:p>
          <w:p w:rsidP="051E1868" w14:paraId="778D3657" wp14:textId="77777777">
            <w:pPr>
              <w:bidi w:val="0"/>
              <w:spacing w:line="360" w:lineRule="auto"/>
              <w:ind w:leftChars="0"/>
              <w:jc w:val="center"/>
              <w:rPr>
                <w:rFonts w:ascii="Arial Nova" w:hAnsi="Arial Nova" w:eastAsia="Arial Nova" w:cs="Arial Nova"/>
                <w:sz w:val="22"/>
                <w:szCs w:val="22"/>
                <w:lang w:val="en-US"/>
              </w:rPr>
            </w:pPr>
          </w:p>
          <w:p w:rsidP="051E1868" w14:paraId="2AA806FD" wp14:textId="77777777">
            <w:pPr>
              <w:spacing w:line="360" w:lineRule="auto"/>
              <w:jc w:val="center"/>
              <w:rPr>
                <w:rFonts w:ascii="Arial Nova" w:hAnsi="Arial Nova" w:eastAsia="Arial Nova" w:cs="Arial Nova"/>
                <w:sz w:val="22"/>
                <w:szCs w:val="22"/>
                <w:lang w:val="en-US" w:eastAsia="zh-CN"/>
              </w:rPr>
            </w:pPr>
          </w:p>
        </w:tc>
        <w:tc>
          <w:tcPr>
            <w:tcW w:w="0" w:type="auto"/>
            <w:tcBorders>
              <w:top w:val="single" w:color="4F81BD" w:sz="8" w:space="0"/>
              <w:left w:val="single" w:color="4F81BD" w:sz="8" w:space="0"/>
              <w:bottom w:val="single" w:color="4F81BD" w:sz="8" w:space="0"/>
              <w:right w:val="single" w:color="4F81BD" w:sz="8" w:space="0"/>
            </w:tcBorders>
            <w:shd w:val="clear" w:color="auto" w:fill="B8CCE4"/>
            <w:tcMar/>
            <w:vAlign w:val="center"/>
          </w:tcPr>
          <w:p w:rsidP="051E1868" w14:paraId="77482FCC" wp14:textId="77777777">
            <w:pPr>
              <w:numPr>
                <w:ilvl w:val="0"/>
                <w:numId w:val="12"/>
              </w:numPr>
              <w:spacing w:line="360" w:lineRule="auto"/>
              <w:ind w:left="420" w:leftChars="0" w:hanging="420" w:firstLineChars="0"/>
              <w:jc w:val="center"/>
              <w:rPr>
                <w:rFonts w:ascii="Arial Nova" w:hAnsi="Arial Nova" w:eastAsia="Arial Nova" w:cs="Arial Nova"/>
                <w:sz w:val="22"/>
                <w:szCs w:val="22"/>
                <w:lang w:val="en-US" w:eastAsia="zh-CN"/>
              </w:rPr>
            </w:pPr>
            <w:r w:rsidRPr="051E1868" w:rsidR="65CBBACA">
              <w:rPr>
                <w:rFonts w:ascii="Arial Nova" w:hAnsi="Arial Nova" w:eastAsia="Arial Nova" w:cs="Arial Nova"/>
                <w:sz w:val="22"/>
                <w:szCs w:val="22"/>
                <w:lang w:val="en-US" w:eastAsia="zh-CN"/>
              </w:rPr>
              <w:t>Competitive job market, increasing regulatory requirements, need for continuous professional development and adaptation to workplace pressures.</w:t>
            </w:r>
          </w:p>
          <w:p w:rsidP="051E1868" w14:paraId="1A78A127" wp14:textId="2183A523">
            <w:pPr>
              <w:numPr>
                <w:ilvl w:val="0"/>
                <w:numId w:val="12"/>
              </w:numPr>
              <w:bidi w:val="0"/>
              <w:spacing w:line="360" w:lineRule="auto"/>
              <w:jc w:val="center"/>
              <w:rPr>
                <w:rFonts w:ascii="Arial Nova" w:hAnsi="Arial Nova" w:eastAsia="Arial Nova" w:cs="Arial Nova"/>
                <w:sz w:val="22"/>
                <w:szCs w:val="22"/>
                <w:lang w:val="en-US"/>
              </w:rPr>
            </w:pPr>
            <w:r w:rsidRPr="051E1868" w:rsidR="65CBBACA">
              <w:rPr>
                <w:rFonts w:ascii="Arial Nova" w:hAnsi="Arial Nova" w:eastAsia="Arial Nova" w:cs="Arial Nova"/>
                <w:sz w:val="22"/>
                <w:szCs w:val="22"/>
                <w:lang w:val="en-US"/>
              </w:rPr>
              <w:t xml:space="preserve">Competitive </w:t>
            </w:r>
            <w:r w:rsidRPr="051E1868" w:rsidR="048217FB">
              <w:rPr>
                <w:rFonts w:ascii="Arial Nova" w:hAnsi="Arial Nova" w:eastAsia="Arial Nova" w:cs="Arial Nova"/>
                <w:sz w:val="22"/>
                <w:szCs w:val="22"/>
                <w:lang w:val="en-US"/>
              </w:rPr>
              <w:t>labor</w:t>
            </w:r>
            <w:r w:rsidRPr="051E1868" w:rsidR="65CBBACA">
              <w:rPr>
                <w:rFonts w:ascii="Arial Nova" w:hAnsi="Arial Nova" w:eastAsia="Arial Nova" w:cs="Arial Nova"/>
                <w:sz w:val="22"/>
                <w:szCs w:val="22"/>
                <w:lang w:val="en-US"/>
              </w:rPr>
              <w:t xml:space="preserve"> market, rising regulatory requirements in the CQC standards, and greater documentation pressure are entry barriers that have strengthened the necessity of specific skills training (Morris et al., 2023).</w:t>
            </w:r>
          </w:p>
          <w:p w:rsidP="051E1868" w14:paraId="772CF0CD" wp14:textId="77777777">
            <w:pPr>
              <w:spacing w:line="360" w:lineRule="auto"/>
              <w:jc w:val="center"/>
              <w:rPr>
                <w:rFonts w:ascii="Arial Nova" w:hAnsi="Arial Nova" w:eastAsia="Arial Nova" w:cs="Arial Nova"/>
                <w:sz w:val="22"/>
                <w:szCs w:val="22"/>
                <w:lang w:val="en-US" w:eastAsia="zh-CN"/>
              </w:rPr>
            </w:pPr>
          </w:p>
        </w:tc>
      </w:tr>
    </w:tbl>
    <w:p xmlns:wp14="http://schemas.microsoft.com/office/word/2010/wordml" w:rsidP="051E1868" w14:paraId="708EF16D" wp14:textId="77777777">
      <w:pPr>
        <w:spacing w:line="360" w:lineRule="auto"/>
        <w:jc w:val="both"/>
        <w:rPr>
          <w:rFonts w:ascii="Arial Nova" w:hAnsi="Arial Nova" w:eastAsia="Arial Nova" w:cs="Arial Nova"/>
          <w:sz w:val="22"/>
          <w:szCs w:val="22"/>
        </w:rPr>
      </w:pPr>
    </w:p>
    <w:p xmlns:wp14="http://schemas.microsoft.com/office/word/2010/wordml" w:rsidP="051E1868" w14:paraId="1E1FB340" wp14:textId="2C78BD62">
      <w:pPr>
        <w:pStyle w:val="3"/>
        <w:bidi w:val="0"/>
        <w:spacing w:line="360" w:lineRule="auto"/>
        <w:rPr>
          <w:rFonts w:ascii="Arial Nova" w:hAnsi="Arial Nova" w:eastAsia="Arial Nova" w:cs="Arial Nova"/>
          <w:sz w:val="22"/>
          <w:szCs w:val="22"/>
          <w:lang w:val="en-US"/>
        </w:rPr>
      </w:pPr>
      <w:bookmarkStart w:name="_Toc6889" w:id="13"/>
      <w:r w:rsidRPr="051E1868" w:rsidR="6D20DB31">
        <w:rPr>
          <w:rFonts w:ascii="Arial Nova" w:hAnsi="Arial Nova" w:eastAsia="Arial Nova" w:cs="Arial Nova"/>
          <w:sz w:val="22"/>
          <w:szCs w:val="22"/>
          <w:lang w:val="en-US"/>
        </w:rPr>
        <w:t>4.2 Personal</w:t>
      </w:r>
      <w:r w:rsidRPr="051E1868" w:rsidR="65CBBACA">
        <w:rPr>
          <w:rFonts w:ascii="Arial Nova" w:hAnsi="Arial Nova" w:eastAsia="Arial Nova" w:cs="Arial Nova"/>
          <w:sz w:val="22"/>
          <w:szCs w:val="22"/>
          <w:lang w:val="en-US"/>
        </w:rPr>
        <w:t xml:space="preserve"> Development Plan (Two-Year Horizon)</w:t>
      </w:r>
      <w:bookmarkEnd w:id="13"/>
    </w:p>
    <w:tbl>
      <w:tblPr>
        <w:tblW w:w="0" w:type="auto"/>
        <w:tblCellSpacing w:w="15"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973"/>
        <w:gridCol w:w="2245"/>
        <w:gridCol w:w="1931"/>
        <w:gridCol w:w="1396"/>
        <w:gridCol w:w="891"/>
      </w:tblGrid>
      <w:tr xmlns:wp14="http://schemas.microsoft.com/office/word/2010/wordml" w:rsidTr="051E1868" w14:paraId="7A176B94"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blCellSpacing w:w="15" w:type="dxa"/>
        </w:trPr>
        <w:tc>
          <w:tcPr>
            <w:tcW w:w="0" w:type="auto"/>
            <w:tcBorders>
              <w:top w:val="single" w:color="4F81BD" w:sz="8" w:space="0"/>
              <w:left w:val="single" w:color="4F81BD" w:sz="8" w:space="0"/>
              <w:bottom w:val="single" w:color="FFFFFF" w:themeColor="background1" w:sz="18" w:space="0"/>
              <w:right w:val="single" w:color="4F81BD" w:sz="8" w:space="0"/>
            </w:tcBorders>
            <w:shd w:val="clear" w:color="auto" w:fill="4F81BD"/>
            <w:tcMar/>
            <w:vAlign w:val="center"/>
          </w:tcPr>
          <w:p w:rsidP="051E1868" w14:paraId="5186525E" wp14:textId="77777777">
            <w:pPr>
              <w:spacing w:line="360" w:lineRule="auto"/>
              <w:jc w:val="center"/>
              <w:rPr>
                <w:rFonts w:ascii="Arial Nova" w:hAnsi="Arial Nova" w:eastAsia="Arial Nova" w:cs="Arial Nova"/>
                <w:color w:val="FFFFFF"/>
                <w:sz w:val="22"/>
                <w:szCs w:val="22"/>
              </w:rPr>
            </w:pPr>
            <w:bookmarkStart w:name="_Toc6662" w:id="14"/>
            <w:bookmarkStart w:name="_GoBack" w:id="22"/>
            <w:bookmarkEnd w:id="22"/>
            <w:r w:rsidRPr="051E1868" w:rsidR="65CBBACA">
              <w:rPr>
                <w:rFonts w:ascii="Arial Nova" w:hAnsi="Arial Nova" w:eastAsia="Arial Nova" w:cs="Arial Nova"/>
                <w:color w:val="FFFFFF" w:themeColor="background1" w:themeTint="FF" w:themeShade="FF"/>
                <w:sz w:val="22"/>
                <w:szCs w:val="22"/>
                <w:lang w:val="en-US" w:eastAsia="zh-CN"/>
              </w:rPr>
              <w:t>Goals</w:t>
            </w:r>
          </w:p>
        </w:tc>
        <w:tc>
          <w:tcPr>
            <w:tcW w:w="0" w:type="auto"/>
            <w:tcBorders>
              <w:top w:val="single" w:color="4F81BD" w:sz="8" w:space="0"/>
              <w:left w:val="single" w:color="4F81BD" w:sz="8" w:space="0"/>
              <w:bottom w:val="single" w:color="FFFFFF" w:themeColor="background1" w:sz="18" w:space="0"/>
              <w:right w:val="single" w:color="4F81BD" w:sz="8" w:space="0"/>
            </w:tcBorders>
            <w:shd w:val="clear" w:color="auto" w:fill="4F81BD"/>
            <w:tcMar/>
            <w:vAlign w:val="center"/>
          </w:tcPr>
          <w:p w:rsidP="051E1868" w14:paraId="1EABC430" wp14:textId="77777777">
            <w:pPr>
              <w:spacing w:line="360" w:lineRule="auto"/>
              <w:jc w:val="center"/>
              <w:rPr>
                <w:rFonts w:ascii="Arial Nova" w:hAnsi="Arial Nova" w:eastAsia="Arial Nova" w:cs="Arial Nova"/>
                <w:color w:val="FFFFFF"/>
                <w:sz w:val="22"/>
                <w:szCs w:val="22"/>
              </w:rPr>
            </w:pPr>
            <w:r w:rsidRPr="051E1868" w:rsidR="65CBBACA">
              <w:rPr>
                <w:rFonts w:ascii="Arial Nova" w:hAnsi="Arial Nova" w:eastAsia="Arial Nova" w:cs="Arial Nova"/>
                <w:color w:val="FFFFFF" w:themeColor="background1" w:themeTint="FF" w:themeShade="FF"/>
                <w:sz w:val="22"/>
                <w:szCs w:val="22"/>
                <w:lang w:val="en-US" w:eastAsia="zh-CN"/>
              </w:rPr>
              <w:t>Actions to Achieve the Goal</w:t>
            </w:r>
          </w:p>
        </w:tc>
        <w:tc>
          <w:tcPr>
            <w:tcW w:w="0" w:type="auto"/>
            <w:tcBorders>
              <w:top w:val="single" w:color="4F81BD" w:sz="8" w:space="0"/>
              <w:left w:val="single" w:color="4F81BD" w:sz="8" w:space="0"/>
              <w:bottom w:val="single" w:color="FFFFFF" w:themeColor="background1" w:sz="18" w:space="0"/>
              <w:right w:val="single" w:color="4F81BD" w:sz="8" w:space="0"/>
            </w:tcBorders>
            <w:shd w:val="clear" w:color="auto" w:fill="4F81BD"/>
            <w:tcMar/>
            <w:vAlign w:val="center"/>
          </w:tcPr>
          <w:p w:rsidP="051E1868" w14:paraId="1F8568E7" wp14:textId="77777777">
            <w:pPr>
              <w:spacing w:line="360" w:lineRule="auto"/>
              <w:jc w:val="center"/>
              <w:rPr>
                <w:rFonts w:ascii="Arial Nova" w:hAnsi="Arial Nova" w:eastAsia="Arial Nova" w:cs="Arial Nova"/>
                <w:color w:val="FFFFFF"/>
                <w:sz w:val="22"/>
                <w:szCs w:val="22"/>
              </w:rPr>
            </w:pPr>
            <w:r w:rsidRPr="051E1868" w:rsidR="65CBBACA">
              <w:rPr>
                <w:rFonts w:ascii="Arial Nova" w:hAnsi="Arial Nova" w:eastAsia="Arial Nova" w:cs="Arial Nova"/>
                <w:color w:val="FFFFFF" w:themeColor="background1" w:themeTint="FF" w:themeShade="FF"/>
                <w:sz w:val="22"/>
                <w:szCs w:val="22"/>
                <w:lang w:val="en-US" w:eastAsia="zh-CN"/>
              </w:rPr>
              <w:t>Resources Needed</w:t>
            </w:r>
          </w:p>
        </w:tc>
        <w:tc>
          <w:tcPr>
            <w:tcW w:w="0" w:type="auto"/>
            <w:tcBorders>
              <w:top w:val="single" w:color="4F81BD" w:sz="8" w:space="0"/>
              <w:left w:val="single" w:color="4F81BD" w:sz="8" w:space="0"/>
              <w:bottom w:val="single" w:color="FFFFFF" w:themeColor="background1" w:sz="18" w:space="0"/>
              <w:right w:val="single" w:color="4F81BD" w:sz="8" w:space="0"/>
            </w:tcBorders>
            <w:shd w:val="clear" w:color="auto" w:fill="4F81BD"/>
            <w:tcMar/>
            <w:vAlign w:val="center"/>
          </w:tcPr>
          <w:p w:rsidP="051E1868" w14:paraId="715016A5" wp14:textId="77777777">
            <w:pPr>
              <w:spacing w:line="360" w:lineRule="auto"/>
              <w:jc w:val="center"/>
              <w:rPr>
                <w:rFonts w:ascii="Arial Nova" w:hAnsi="Arial Nova" w:eastAsia="Arial Nova" w:cs="Arial Nova"/>
                <w:color w:val="FFFFFF"/>
                <w:sz w:val="22"/>
                <w:szCs w:val="22"/>
              </w:rPr>
            </w:pPr>
            <w:r w:rsidRPr="051E1868" w:rsidR="65CBBACA">
              <w:rPr>
                <w:rFonts w:ascii="Arial Nova" w:hAnsi="Arial Nova" w:eastAsia="Arial Nova" w:cs="Arial Nova"/>
                <w:color w:val="FFFFFF" w:themeColor="background1" w:themeTint="FF" w:themeShade="FF"/>
                <w:sz w:val="22"/>
                <w:szCs w:val="22"/>
                <w:lang w:val="en-US" w:eastAsia="zh-CN"/>
              </w:rPr>
              <w:t>Target Date</w:t>
            </w:r>
          </w:p>
        </w:tc>
        <w:tc>
          <w:tcPr>
            <w:tcW w:w="0" w:type="auto"/>
            <w:tcBorders>
              <w:top w:val="single" w:color="4F81BD" w:sz="8" w:space="0"/>
              <w:left w:val="single" w:color="4F81BD" w:sz="8" w:space="0"/>
              <w:bottom w:val="single" w:color="FFFFFF" w:themeColor="background1" w:sz="18" w:space="0"/>
              <w:right w:val="single" w:color="4F81BD" w:sz="8" w:space="0"/>
            </w:tcBorders>
            <w:shd w:val="clear" w:color="auto" w:fill="4F81BD"/>
            <w:tcMar/>
            <w:vAlign w:val="center"/>
          </w:tcPr>
          <w:p w:rsidP="051E1868" w14:paraId="41CF9423" wp14:textId="77777777">
            <w:pPr>
              <w:spacing w:line="360" w:lineRule="auto"/>
              <w:jc w:val="center"/>
              <w:rPr>
                <w:rFonts w:ascii="Arial Nova" w:hAnsi="Arial Nova" w:eastAsia="Arial Nova" w:cs="Arial Nova"/>
                <w:color w:val="FFFFFF"/>
                <w:sz w:val="22"/>
                <w:szCs w:val="22"/>
              </w:rPr>
            </w:pPr>
            <w:r w:rsidRPr="051E1868" w:rsidR="65CBBACA">
              <w:rPr>
                <w:rFonts w:ascii="Arial Nova" w:hAnsi="Arial Nova" w:eastAsia="Arial Nova" w:cs="Arial Nova"/>
                <w:color w:val="FFFFFF" w:themeColor="background1" w:themeTint="FF" w:themeShade="FF"/>
                <w:sz w:val="22"/>
                <w:szCs w:val="22"/>
                <w:lang w:val="en-US" w:eastAsia="zh-CN"/>
              </w:rPr>
              <w:t>Review Date</w:t>
            </w:r>
          </w:p>
        </w:tc>
      </w:tr>
      <w:tr xmlns:wp14="http://schemas.microsoft.com/office/word/2010/wordml" w:rsidTr="051E1868" w14:paraId="78688B33"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tcBorders>
              <w:top w:val="single" w:color="FFFFFF" w:themeColor="background1" w:sz="18" w:space="0"/>
              <w:left w:val="single" w:color="4F81BD" w:sz="8" w:space="0"/>
              <w:bottom w:val="single" w:color="4F81BD" w:sz="8" w:space="0"/>
              <w:right w:val="single" w:color="4F81BD" w:sz="8" w:space="0"/>
            </w:tcBorders>
            <w:shd w:val="clear" w:color="auto" w:fill="B8CCE4"/>
            <w:tcMar/>
            <w:vAlign w:val="center"/>
          </w:tcPr>
          <w:p w:rsidP="051E1868" w14:paraId="03D4D24D" wp14:textId="77777777">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Complete the Care Certificate to improve professional competence as a Healthcare Assistant</w:t>
            </w:r>
          </w:p>
        </w:tc>
        <w:tc>
          <w:tcPr>
            <w:tcW w:w="0" w:type="auto"/>
            <w:tcBorders>
              <w:top w:val="single" w:color="FFFFFF" w:themeColor="background1" w:sz="18" w:space="0"/>
              <w:left w:val="single" w:color="4F81BD" w:sz="8" w:space="0"/>
              <w:bottom w:val="single" w:color="4F81BD" w:sz="8" w:space="0"/>
              <w:right w:val="single" w:color="4F81BD" w:sz="8" w:space="0"/>
            </w:tcBorders>
            <w:shd w:val="clear" w:color="auto" w:fill="B8CCE4"/>
            <w:tcMar/>
            <w:vAlign w:val="center"/>
          </w:tcPr>
          <w:p w:rsidP="051E1868" w14:paraId="0F450C78" wp14:textId="2EF20DFE">
            <w:pPr>
              <w:spacing w:line="360" w:lineRule="auto"/>
              <w:jc w:val="center"/>
              <w:rPr>
                <w:rFonts w:ascii="Arial Nova" w:hAnsi="Arial Nova" w:eastAsia="Arial Nova" w:cs="Arial Nova"/>
                <w:color w:val="000000"/>
                <w:sz w:val="22"/>
                <w:szCs w:val="22"/>
              </w:rPr>
            </w:pPr>
            <w:r w:rsidRPr="051E1868" w:rsidR="42AD9B46">
              <w:rPr>
                <w:rFonts w:ascii="Arial Nova" w:hAnsi="Arial Nova" w:eastAsia="Arial Nova" w:cs="Arial Nova"/>
                <w:color w:val="000000" w:themeColor="text1" w:themeTint="FF" w:themeShade="FF"/>
                <w:sz w:val="22"/>
                <w:szCs w:val="22"/>
                <w:lang w:val="en-US" w:eastAsia="zh-CN"/>
              </w:rPr>
              <w:t>Enroll</w:t>
            </w:r>
            <w:r w:rsidRPr="051E1868" w:rsidR="65CBBACA">
              <w:rPr>
                <w:rFonts w:ascii="Arial Nova" w:hAnsi="Arial Nova" w:eastAsia="Arial Nova" w:cs="Arial Nova"/>
                <w:color w:val="000000" w:themeColor="text1" w:themeTint="FF" w:themeShade="FF"/>
                <w:sz w:val="22"/>
                <w:szCs w:val="22"/>
                <w:lang w:val="en-US" w:eastAsia="zh-CN"/>
              </w:rPr>
              <w:t xml:space="preserve"> in Care Certificate training </w:t>
            </w:r>
            <w:r w:rsidRPr="051E1868" w:rsidR="213729D3">
              <w:rPr>
                <w:rFonts w:ascii="Arial Nova" w:hAnsi="Arial Nova" w:eastAsia="Arial Nova" w:cs="Arial Nova"/>
                <w:color w:val="000000" w:themeColor="text1" w:themeTint="FF" w:themeShade="FF"/>
                <w:sz w:val="22"/>
                <w:szCs w:val="22"/>
                <w:lang w:val="en-US" w:eastAsia="zh-CN"/>
              </w:rPr>
              <w:t>programmed</w:t>
            </w:r>
            <w:r w:rsidRPr="051E1868" w:rsidR="65CBBACA">
              <w:rPr>
                <w:rFonts w:ascii="Arial Nova" w:hAnsi="Arial Nova" w:eastAsia="Arial Nova" w:cs="Arial Nova"/>
                <w:color w:val="000000" w:themeColor="text1" w:themeTint="FF" w:themeShade="FF"/>
                <w:sz w:val="22"/>
                <w:szCs w:val="22"/>
                <w:lang w:val="en-US" w:eastAsia="zh-CN"/>
              </w:rPr>
              <w:t>; complete all required modules; undertake supervised practice and competency assessments</w:t>
            </w:r>
          </w:p>
        </w:tc>
        <w:tc>
          <w:tcPr>
            <w:tcW w:w="0" w:type="auto"/>
            <w:tcBorders>
              <w:top w:val="single" w:color="FFFFFF" w:themeColor="background1" w:sz="18" w:space="0"/>
              <w:left w:val="single" w:color="4F81BD" w:sz="8" w:space="0"/>
              <w:bottom w:val="single" w:color="4F81BD" w:sz="8" w:space="0"/>
              <w:right w:val="single" w:color="4F81BD" w:sz="8" w:space="0"/>
            </w:tcBorders>
            <w:shd w:val="clear" w:color="auto" w:fill="B8CCE4"/>
            <w:tcMar/>
            <w:vAlign w:val="center"/>
          </w:tcPr>
          <w:p w:rsidP="051E1868" w14:paraId="1A8BD76E" wp14:textId="77777777">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Workplace mentor, training provider, online learning materials</w:t>
            </w:r>
          </w:p>
        </w:tc>
        <w:tc>
          <w:tcPr>
            <w:tcW w:w="0" w:type="auto"/>
            <w:tcBorders>
              <w:top w:val="single" w:color="FFFFFF" w:themeColor="background1" w:sz="18" w:space="0"/>
              <w:left w:val="single" w:color="4F81BD" w:sz="8" w:space="0"/>
              <w:bottom w:val="single" w:color="4F81BD" w:sz="8" w:space="0"/>
              <w:right w:val="single" w:color="4F81BD" w:sz="8" w:space="0"/>
            </w:tcBorders>
            <w:shd w:val="clear" w:color="auto" w:fill="B8CCE4"/>
            <w:tcMar/>
            <w:vAlign w:val="center"/>
          </w:tcPr>
          <w:p w:rsidP="051E1868" w14:paraId="664ECD3C" wp14:textId="77777777">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Within 6 months of employment</w:t>
            </w:r>
          </w:p>
        </w:tc>
        <w:tc>
          <w:tcPr>
            <w:tcW w:w="0" w:type="auto"/>
            <w:tcBorders>
              <w:top w:val="single" w:color="FFFFFF" w:themeColor="background1" w:sz="18" w:space="0"/>
              <w:left w:val="single" w:color="4F81BD" w:sz="8" w:space="0"/>
              <w:bottom w:val="single" w:color="4F81BD" w:sz="8" w:space="0"/>
              <w:right w:val="single" w:color="4F81BD" w:sz="8" w:space="0"/>
            </w:tcBorders>
            <w:shd w:val="clear" w:color="auto" w:fill="B8CCE4"/>
            <w:tcMar/>
            <w:vAlign w:val="center"/>
          </w:tcPr>
          <w:p w:rsidP="051E1868" w14:paraId="4ACBBAEC" wp14:textId="77777777">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After 6 months</w:t>
            </w:r>
          </w:p>
        </w:tc>
      </w:tr>
      <w:tr xmlns:wp14="http://schemas.microsoft.com/office/word/2010/wordml" w:rsidTr="051E1868" w14:paraId="3447BD6F"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trPr>
        <w:tc>
          <w:tcPr>
            <w:tcW w:w="0" w:type="auto"/>
            <w:tcBorders>
              <w:top w:val="single" w:color="4F81BD" w:sz="8" w:space="0"/>
              <w:left w:val="single" w:color="4F81BD" w:sz="8" w:space="0"/>
              <w:bottom w:val="single" w:color="4F81BD" w:sz="8" w:space="0"/>
              <w:right w:val="single" w:color="4F81BD" w:sz="8" w:space="0"/>
            </w:tcBorders>
            <w:shd w:val="clear" w:color="auto" w:fill="FFFFFF" w:themeFill="background1"/>
            <w:tcMar/>
            <w:vAlign w:val="center"/>
          </w:tcPr>
          <w:p w:rsidP="051E1868" w14:paraId="61974893" wp14:textId="77777777">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Improve professional communication and documentation skills in healthcare settings</w:t>
            </w:r>
          </w:p>
        </w:tc>
        <w:tc>
          <w:tcPr>
            <w:tcW w:w="0" w:type="auto"/>
            <w:tcBorders>
              <w:top w:val="single" w:color="4F81BD" w:sz="8" w:space="0"/>
              <w:left w:val="single" w:color="4F81BD" w:sz="8" w:space="0"/>
              <w:bottom w:val="single" w:color="4F81BD" w:sz="8" w:space="0"/>
              <w:right w:val="single" w:color="4F81BD" w:sz="8" w:space="0"/>
            </w:tcBorders>
            <w:shd w:val="clear" w:color="auto" w:fill="FFFFFF" w:themeFill="background1"/>
            <w:tcMar/>
            <w:vAlign w:val="center"/>
          </w:tcPr>
          <w:p w:rsidP="051E1868" w14:paraId="04587683" wp14:textId="090018FB">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 xml:space="preserve">Attend communication skills workshops; </w:t>
            </w:r>
            <w:r w:rsidRPr="051E1868" w:rsidR="60F250BD">
              <w:rPr>
                <w:rFonts w:ascii="Arial Nova" w:hAnsi="Arial Nova" w:eastAsia="Arial Nova" w:cs="Arial Nova"/>
                <w:color w:val="000000" w:themeColor="text1" w:themeTint="FF" w:themeShade="FF"/>
                <w:sz w:val="22"/>
                <w:szCs w:val="22"/>
                <w:lang w:val="en-US" w:eastAsia="zh-CN"/>
              </w:rPr>
              <w:t>practice</w:t>
            </w:r>
            <w:r w:rsidRPr="051E1868" w:rsidR="65CBBACA">
              <w:rPr>
                <w:rFonts w:ascii="Arial Nova" w:hAnsi="Arial Nova" w:eastAsia="Arial Nova" w:cs="Arial Nova"/>
                <w:color w:val="000000" w:themeColor="text1" w:themeTint="FF" w:themeShade="FF"/>
                <w:sz w:val="22"/>
                <w:szCs w:val="22"/>
                <w:lang w:val="en-US" w:eastAsia="zh-CN"/>
              </w:rPr>
              <w:t xml:space="preserve"> SBAR framework during placements; seek feedback from supervisors; </w:t>
            </w:r>
            <w:r w:rsidRPr="051E1868" w:rsidR="65CBBACA">
              <w:rPr>
                <w:rFonts w:ascii="Arial Nova" w:hAnsi="Arial Nova" w:eastAsia="Arial Nova" w:cs="Arial Nova"/>
                <w:color w:val="000000" w:themeColor="text1" w:themeTint="FF" w:themeShade="FF"/>
                <w:sz w:val="22"/>
                <w:szCs w:val="22"/>
                <w:lang w:val="en-US" w:eastAsia="zh-CN"/>
              </w:rPr>
              <w:t>maintain</w:t>
            </w:r>
            <w:r w:rsidRPr="051E1868" w:rsidR="65CBBACA">
              <w:rPr>
                <w:rFonts w:ascii="Arial Nova" w:hAnsi="Arial Nova" w:eastAsia="Arial Nova" w:cs="Arial Nova"/>
                <w:color w:val="000000" w:themeColor="text1" w:themeTint="FF" w:themeShade="FF"/>
                <w:sz w:val="22"/>
                <w:szCs w:val="22"/>
                <w:lang w:val="en-US" w:eastAsia="zh-CN"/>
              </w:rPr>
              <w:t xml:space="preserve"> reflective learning log</w:t>
            </w:r>
          </w:p>
        </w:tc>
        <w:tc>
          <w:tcPr>
            <w:tcW w:w="0" w:type="auto"/>
            <w:tcBorders>
              <w:top w:val="single" w:color="4F81BD" w:sz="8" w:space="0"/>
              <w:left w:val="single" w:color="4F81BD" w:sz="8" w:space="0"/>
              <w:bottom w:val="single" w:color="4F81BD" w:sz="8" w:space="0"/>
              <w:right w:val="single" w:color="4F81BD" w:sz="8" w:space="0"/>
            </w:tcBorders>
            <w:shd w:val="clear" w:color="auto" w:fill="FFFFFF" w:themeFill="background1"/>
            <w:tcMar/>
            <w:vAlign w:val="center"/>
          </w:tcPr>
          <w:p w:rsidP="051E1868" w14:paraId="16388E35" wp14:textId="77777777">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Lecturer guidance, mentor feedback, communication training sessions</w:t>
            </w:r>
          </w:p>
        </w:tc>
        <w:tc>
          <w:tcPr>
            <w:tcW w:w="0" w:type="auto"/>
            <w:tcBorders>
              <w:top w:val="single" w:color="4F81BD" w:sz="8" w:space="0"/>
              <w:left w:val="single" w:color="4F81BD" w:sz="8" w:space="0"/>
              <w:bottom w:val="single" w:color="4F81BD" w:sz="8" w:space="0"/>
              <w:right w:val="single" w:color="4F81BD" w:sz="8" w:space="0"/>
            </w:tcBorders>
            <w:shd w:val="clear" w:color="auto" w:fill="FFFFFF" w:themeFill="background1"/>
            <w:tcMar/>
            <w:vAlign w:val="center"/>
          </w:tcPr>
          <w:p w:rsidP="051E1868" w14:paraId="0193B4AC" wp14:textId="77777777">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Within 12 months</w:t>
            </w:r>
          </w:p>
        </w:tc>
        <w:tc>
          <w:tcPr>
            <w:tcW w:w="0" w:type="auto"/>
            <w:tcBorders>
              <w:top w:val="single" w:color="4F81BD" w:sz="8" w:space="0"/>
              <w:left w:val="single" w:color="4F81BD" w:sz="8" w:space="0"/>
              <w:bottom w:val="single" w:color="4F81BD" w:sz="8" w:space="0"/>
              <w:right w:val="single" w:color="4F81BD" w:sz="8" w:space="0"/>
            </w:tcBorders>
            <w:shd w:val="clear" w:color="auto" w:fill="FFFFFF" w:themeFill="background1"/>
            <w:tcMar/>
            <w:vAlign w:val="center"/>
          </w:tcPr>
          <w:p w:rsidP="051E1868" w14:paraId="703196D3" wp14:textId="77777777">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After 12 months</w:t>
            </w:r>
          </w:p>
        </w:tc>
      </w:tr>
      <w:tr xmlns:wp14="http://schemas.microsoft.com/office/word/2010/wordml" w:rsidTr="051E1868" w14:paraId="016AD0AB"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trPr>
        <w:tc>
          <w:tcPr>
            <w:tcW w:w="0" w:type="auto"/>
            <w:tcBorders>
              <w:top w:val="single" w:color="4F81BD" w:sz="8" w:space="0"/>
              <w:left w:val="single" w:color="4F81BD" w:sz="8" w:space="0"/>
              <w:bottom w:val="single" w:color="4F81BD" w:sz="8" w:space="0"/>
              <w:right w:val="single" w:color="4F81BD" w:sz="8" w:space="0"/>
            </w:tcBorders>
            <w:shd w:val="clear" w:color="auto" w:fill="B8CCE4"/>
            <w:tcMar/>
            <w:vAlign w:val="center"/>
          </w:tcPr>
          <w:p w:rsidP="051E1868" w14:paraId="4474B622" wp14:textId="77777777">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Gain practical clinical experience to enhance confidence in care delivery</w:t>
            </w:r>
          </w:p>
        </w:tc>
        <w:tc>
          <w:tcPr>
            <w:tcW w:w="0" w:type="auto"/>
            <w:tcBorders>
              <w:top w:val="single" w:color="4F81BD" w:sz="8" w:space="0"/>
              <w:left w:val="single" w:color="4F81BD" w:sz="8" w:space="0"/>
              <w:bottom w:val="single" w:color="4F81BD" w:sz="8" w:space="0"/>
              <w:right w:val="single" w:color="4F81BD" w:sz="8" w:space="0"/>
            </w:tcBorders>
            <w:shd w:val="clear" w:color="auto" w:fill="B8CCE4"/>
            <w:tcMar/>
            <w:vAlign w:val="center"/>
          </w:tcPr>
          <w:p w:rsidP="051E1868" w14:paraId="7753575F" wp14:textId="77777777">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 xml:space="preserve">Apply for healthcare assistant roles; </w:t>
            </w:r>
            <w:r w:rsidRPr="051E1868" w:rsidR="65CBBACA">
              <w:rPr>
                <w:rFonts w:ascii="Arial Nova" w:hAnsi="Arial Nova" w:eastAsia="Arial Nova" w:cs="Arial Nova"/>
                <w:color w:val="000000" w:themeColor="text1" w:themeTint="FF" w:themeShade="FF"/>
                <w:sz w:val="22"/>
                <w:szCs w:val="22"/>
                <w:lang w:val="en-US" w:eastAsia="zh-CN"/>
              </w:rPr>
              <w:t>participate</w:t>
            </w:r>
            <w:r w:rsidRPr="051E1868" w:rsidR="65CBBACA">
              <w:rPr>
                <w:rFonts w:ascii="Arial Nova" w:hAnsi="Arial Nova" w:eastAsia="Arial Nova" w:cs="Arial Nova"/>
                <w:color w:val="000000" w:themeColor="text1" w:themeTint="FF" w:themeShade="FF"/>
                <w:sz w:val="22"/>
                <w:szCs w:val="22"/>
                <w:lang w:val="en-US" w:eastAsia="zh-CN"/>
              </w:rPr>
              <w:t xml:space="preserve"> in supervised patient care tasks; volunteer in care settings if possible</w:t>
            </w:r>
          </w:p>
        </w:tc>
        <w:tc>
          <w:tcPr>
            <w:tcW w:w="0" w:type="auto"/>
            <w:tcBorders>
              <w:top w:val="single" w:color="4F81BD" w:sz="8" w:space="0"/>
              <w:left w:val="single" w:color="4F81BD" w:sz="8" w:space="0"/>
              <w:bottom w:val="single" w:color="4F81BD" w:sz="8" w:space="0"/>
              <w:right w:val="single" w:color="4F81BD" w:sz="8" w:space="0"/>
            </w:tcBorders>
            <w:shd w:val="clear" w:color="auto" w:fill="B8CCE4"/>
            <w:tcMar/>
            <w:vAlign w:val="center"/>
          </w:tcPr>
          <w:p w:rsidP="051E1868" w14:paraId="06D6C2D4" wp14:textId="77777777">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NHS recruitment support, placement opportunities, supervision from senior staff</w:t>
            </w:r>
          </w:p>
        </w:tc>
        <w:tc>
          <w:tcPr>
            <w:tcW w:w="0" w:type="auto"/>
            <w:tcBorders>
              <w:top w:val="single" w:color="4F81BD" w:sz="8" w:space="0"/>
              <w:left w:val="single" w:color="4F81BD" w:sz="8" w:space="0"/>
              <w:bottom w:val="single" w:color="4F81BD" w:sz="8" w:space="0"/>
              <w:right w:val="single" w:color="4F81BD" w:sz="8" w:space="0"/>
            </w:tcBorders>
            <w:shd w:val="clear" w:color="auto" w:fill="B8CCE4"/>
            <w:tcMar/>
            <w:vAlign w:val="center"/>
          </w:tcPr>
          <w:p w:rsidP="051E1868" w14:paraId="131B3515" wp14:textId="77777777">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Within 12–18 months</w:t>
            </w:r>
          </w:p>
        </w:tc>
        <w:tc>
          <w:tcPr>
            <w:tcW w:w="0" w:type="auto"/>
            <w:tcBorders>
              <w:top w:val="single" w:color="4F81BD" w:sz="8" w:space="0"/>
              <w:left w:val="single" w:color="4F81BD" w:sz="8" w:space="0"/>
              <w:bottom w:val="single" w:color="4F81BD" w:sz="8" w:space="0"/>
              <w:right w:val="single" w:color="4F81BD" w:sz="8" w:space="0"/>
            </w:tcBorders>
            <w:shd w:val="clear" w:color="auto" w:fill="B8CCE4"/>
            <w:tcMar/>
            <w:vAlign w:val="center"/>
          </w:tcPr>
          <w:p w:rsidP="051E1868" w14:paraId="20CF4694" wp14:textId="77777777">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After 18 months</w:t>
            </w:r>
          </w:p>
        </w:tc>
      </w:tr>
      <w:tr xmlns:wp14="http://schemas.microsoft.com/office/word/2010/wordml" w:rsidTr="051E1868" w14:paraId="0A0EC384"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tcBorders>
              <w:top w:val="single" w:color="4F81BD" w:sz="8" w:space="0"/>
              <w:left w:val="single" w:color="4F81BD" w:sz="8" w:space="0"/>
              <w:bottom w:val="single" w:color="4F81BD" w:sz="8" w:space="0"/>
              <w:right w:val="single" w:color="4F81BD" w:sz="8" w:space="0"/>
            </w:tcBorders>
            <w:shd w:val="clear" w:color="auto" w:fill="FFFFFF" w:themeFill="background1"/>
            <w:tcMar/>
            <w:vAlign w:val="center"/>
          </w:tcPr>
          <w:p w:rsidP="051E1868" w14:paraId="0DA6F1CB" wp14:textId="77777777">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Progress towards Senior Healthcare Assistant or Nursing Associate role</w:t>
            </w:r>
          </w:p>
        </w:tc>
        <w:tc>
          <w:tcPr>
            <w:tcW w:w="0" w:type="auto"/>
            <w:tcBorders>
              <w:top w:val="single" w:color="4F81BD" w:sz="8" w:space="0"/>
              <w:left w:val="single" w:color="4F81BD" w:sz="8" w:space="0"/>
              <w:bottom w:val="single" w:color="4F81BD" w:sz="8" w:space="0"/>
              <w:right w:val="single" w:color="4F81BD" w:sz="8" w:space="0"/>
            </w:tcBorders>
            <w:shd w:val="clear" w:color="auto" w:fill="FFFFFF" w:themeFill="background1"/>
            <w:tcMar/>
            <w:vAlign w:val="center"/>
          </w:tcPr>
          <w:p w:rsidP="051E1868" w14:paraId="630A495A" wp14:textId="77777777">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 xml:space="preserve">Undertake </w:t>
            </w:r>
            <w:r w:rsidRPr="051E1868" w:rsidR="65CBBACA">
              <w:rPr>
                <w:rFonts w:ascii="Arial Nova" w:hAnsi="Arial Nova" w:eastAsia="Arial Nova" w:cs="Arial Nova"/>
                <w:color w:val="000000" w:themeColor="text1" w:themeTint="FF" w:themeShade="FF"/>
                <w:sz w:val="22"/>
                <w:szCs w:val="22"/>
                <w:lang w:val="en-US" w:eastAsia="zh-CN"/>
              </w:rPr>
              <w:t>additional</w:t>
            </w:r>
            <w:r w:rsidRPr="051E1868" w:rsidR="65CBBACA">
              <w:rPr>
                <w:rFonts w:ascii="Arial Nova" w:hAnsi="Arial Nova" w:eastAsia="Arial Nova" w:cs="Arial Nova"/>
                <w:color w:val="000000" w:themeColor="text1" w:themeTint="FF" w:themeShade="FF"/>
                <w:sz w:val="22"/>
                <w:szCs w:val="22"/>
                <w:lang w:val="en-US" w:eastAsia="zh-CN"/>
              </w:rPr>
              <w:t xml:space="preserve"> CPD courses (safeguarding, infection control); discuss career pathway with manager; apply for internal progression opportunities</w:t>
            </w:r>
          </w:p>
        </w:tc>
        <w:tc>
          <w:tcPr>
            <w:tcW w:w="0" w:type="auto"/>
            <w:tcBorders>
              <w:top w:val="single" w:color="4F81BD" w:sz="8" w:space="0"/>
              <w:left w:val="single" w:color="4F81BD" w:sz="8" w:space="0"/>
              <w:bottom w:val="single" w:color="4F81BD" w:sz="8" w:space="0"/>
              <w:right w:val="single" w:color="4F81BD" w:sz="8" w:space="0"/>
            </w:tcBorders>
            <w:shd w:val="clear" w:color="auto" w:fill="FFFFFF" w:themeFill="background1"/>
            <w:tcMar/>
            <w:vAlign w:val="center"/>
          </w:tcPr>
          <w:p w:rsidP="051E1868" w14:paraId="76711B68" wp14:textId="2BF8EB0A">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 xml:space="preserve">Employer training </w:t>
            </w:r>
            <w:r w:rsidRPr="051E1868" w:rsidR="184E623C">
              <w:rPr>
                <w:rFonts w:ascii="Arial Nova" w:hAnsi="Arial Nova" w:eastAsia="Arial Nova" w:cs="Arial Nova"/>
                <w:color w:val="000000" w:themeColor="text1" w:themeTint="FF" w:themeShade="FF"/>
                <w:sz w:val="22"/>
                <w:szCs w:val="22"/>
                <w:lang w:val="en-US" w:eastAsia="zh-CN"/>
              </w:rPr>
              <w:t>programmed</w:t>
            </w:r>
            <w:r w:rsidRPr="051E1868" w:rsidR="65CBBACA">
              <w:rPr>
                <w:rFonts w:ascii="Arial Nova" w:hAnsi="Arial Nova" w:eastAsia="Arial Nova" w:cs="Arial Nova"/>
                <w:color w:val="000000" w:themeColor="text1" w:themeTint="FF" w:themeShade="FF"/>
                <w:sz w:val="22"/>
                <w:szCs w:val="22"/>
                <w:lang w:val="en-US" w:eastAsia="zh-CN"/>
              </w:rPr>
              <w:t>, career guidance, professional development workshops</w:t>
            </w:r>
          </w:p>
        </w:tc>
        <w:tc>
          <w:tcPr>
            <w:tcW w:w="0" w:type="auto"/>
            <w:tcBorders>
              <w:top w:val="single" w:color="4F81BD" w:sz="8" w:space="0"/>
              <w:left w:val="single" w:color="4F81BD" w:sz="8" w:space="0"/>
              <w:bottom w:val="single" w:color="4F81BD" w:sz="8" w:space="0"/>
              <w:right w:val="single" w:color="4F81BD" w:sz="8" w:space="0"/>
            </w:tcBorders>
            <w:shd w:val="clear" w:color="auto" w:fill="FFFFFF" w:themeFill="background1"/>
            <w:tcMar/>
            <w:vAlign w:val="center"/>
          </w:tcPr>
          <w:p w:rsidP="051E1868" w14:paraId="07DC148A" wp14:textId="77777777">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Within 2 years</w:t>
            </w:r>
          </w:p>
        </w:tc>
        <w:tc>
          <w:tcPr>
            <w:tcW w:w="0" w:type="auto"/>
            <w:tcBorders>
              <w:top w:val="single" w:color="4F81BD" w:sz="8" w:space="0"/>
              <w:left w:val="single" w:color="4F81BD" w:sz="8" w:space="0"/>
              <w:bottom w:val="single" w:color="4F81BD" w:sz="8" w:space="0"/>
              <w:right w:val="single" w:color="4F81BD" w:sz="8" w:space="0"/>
            </w:tcBorders>
            <w:shd w:val="clear" w:color="auto" w:fill="FFFFFF" w:themeFill="background1"/>
            <w:tcMar/>
            <w:vAlign w:val="center"/>
          </w:tcPr>
          <w:p w:rsidP="051E1868" w14:paraId="36E1C787" wp14:textId="77777777">
            <w:pPr>
              <w:spacing w:line="360" w:lineRule="auto"/>
              <w:jc w:val="center"/>
              <w:rPr>
                <w:rFonts w:ascii="Arial Nova" w:hAnsi="Arial Nova" w:eastAsia="Arial Nova" w:cs="Arial Nova"/>
                <w:color w:val="000000"/>
                <w:sz w:val="22"/>
                <w:szCs w:val="22"/>
              </w:rPr>
            </w:pPr>
            <w:r w:rsidRPr="051E1868" w:rsidR="65CBBACA">
              <w:rPr>
                <w:rFonts w:ascii="Arial Nova" w:hAnsi="Arial Nova" w:eastAsia="Arial Nova" w:cs="Arial Nova"/>
                <w:color w:val="000000" w:themeColor="text1" w:themeTint="FF" w:themeShade="FF"/>
                <w:sz w:val="22"/>
                <w:szCs w:val="22"/>
                <w:lang w:val="en-US" w:eastAsia="zh-CN"/>
              </w:rPr>
              <w:t>Every 6 months</w:t>
            </w:r>
          </w:p>
        </w:tc>
      </w:tr>
    </w:tbl>
    <w:p xmlns:wp14="http://schemas.microsoft.com/office/word/2010/wordml" w:rsidP="051E1868" w14:paraId="0BB2C8F5" wp14:textId="77777777">
      <w:pPr>
        <w:pStyle w:val="2"/>
        <w:bidi w:val="0"/>
        <w:spacing w:line="360" w:lineRule="auto"/>
        <w:rPr>
          <w:rFonts w:ascii="Arial Nova" w:hAnsi="Arial Nova" w:eastAsia="Arial Nova" w:cs="Arial Nova"/>
          <w:sz w:val="22"/>
          <w:szCs w:val="22"/>
          <w:lang w:val="en-US"/>
        </w:rPr>
      </w:pPr>
      <w:r w:rsidR="051E1868">
        <w:drawing>
          <wp:inline xmlns:wp14="http://schemas.microsoft.com/office/word/2010/wordprocessingDrawing" wp14:editId="69DE1108" wp14:anchorId="7C852B5F">
            <wp:extent cx="5267325" cy="3156585"/>
            <wp:effectExtent l="0" t="0" r="0" b="5715"/>
            <wp:docPr id="2" name="Picture 9"/>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 name="Picture 9"/>
                    <pic:cNvPicPr>
                      <a:picLocks noChangeAspect="1"/>
                    </pic:cNvPicPr>
                  </pic:nvPicPr>
                  <pic:blipFill>
                    <a:blip xmlns:r="http://schemas.openxmlformats.org/officeDocument/2006/relationships" r:embed="rId6"/>
                    <a:stretch>
                      <a:fillRect/>
                    </a:stretch>
                  </pic:blipFill>
                  <pic:spPr>
                    <a:xfrm>
                      <a:off x="0" y="0"/>
                      <a:ext cx="5267325" cy="3156585"/>
                    </a:xfrm>
                    <a:prstGeom prst="rect">
                      <a:avLst/>
                    </a:prstGeom>
                    <a:noFill/>
                    <a:ln>
                      <a:noFill/>
                    </a:ln>
                  </pic:spPr>
                </pic:pic>
              </a:graphicData>
            </a:graphic>
          </wp:inline>
        </w:drawing>
      </w:r>
      <w:r w:rsidRPr="051E1868" w:rsidR="65CBBACA">
        <w:rPr>
          <w:rFonts w:ascii="Arial Nova" w:hAnsi="Arial Nova" w:eastAsia="Arial Nova" w:cs="Arial Nova"/>
          <w:sz w:val="22"/>
          <w:szCs w:val="22"/>
          <w:lang w:val="en-US"/>
        </w:rPr>
        <w:t>5. Task 4: Critical Reflection on LCHS4009 Component 1 Presentation Using Gibbs’ Reflective Cycle</w:t>
      </w:r>
      <w:bookmarkEnd w:id="14"/>
    </w:p>
    <w:p xmlns:wp14="http://schemas.microsoft.com/office/word/2010/wordml" w:rsidP="051E1868" w14:paraId="3002FDDB" wp14:textId="118B641E">
      <w:pPr>
        <w:pStyle w:val="3"/>
        <w:bidi w:val="0"/>
        <w:spacing w:line="360" w:lineRule="auto"/>
        <w:rPr>
          <w:rFonts w:ascii="Arial Nova" w:hAnsi="Arial Nova" w:eastAsia="Arial Nova" w:cs="Arial Nova"/>
          <w:sz w:val="22"/>
          <w:szCs w:val="22"/>
          <w:lang w:val="en-US"/>
        </w:rPr>
      </w:pPr>
      <w:bookmarkStart w:name="_Toc21560" w:id="15"/>
      <w:r w:rsidRPr="051E1868" w:rsidR="65CBBACA">
        <w:rPr>
          <w:rFonts w:ascii="Arial Nova" w:hAnsi="Arial Nova" w:eastAsia="Arial Nova" w:cs="Arial Nova"/>
          <w:sz w:val="22"/>
          <w:szCs w:val="22"/>
          <w:lang w:val="en-US"/>
        </w:rPr>
        <w:t xml:space="preserve">5.1 </w:t>
      </w:r>
      <w:r w:rsidRPr="051E1868" w:rsidR="6F22E249">
        <w:rPr>
          <w:rFonts w:ascii="Arial Nova" w:hAnsi="Arial Nova" w:eastAsia="Arial Nova" w:cs="Arial Nova"/>
          <w:sz w:val="22"/>
          <w:szCs w:val="22"/>
          <w:lang w:val="en-US"/>
        </w:rPr>
        <w:t>Description</w:t>
      </w:r>
      <w:r w:rsidRPr="051E1868" w:rsidR="65CBBACA">
        <w:rPr>
          <w:rFonts w:ascii="Arial Nova" w:hAnsi="Arial Nova" w:eastAsia="Arial Nova" w:cs="Arial Nova"/>
          <w:sz w:val="22"/>
          <w:szCs w:val="22"/>
          <w:lang w:val="en-US"/>
        </w:rPr>
        <w:t xml:space="preserve"> of the Presentation (LCHS4009 Component 1)</w:t>
      </w:r>
      <w:bookmarkEnd w:id="15"/>
    </w:p>
    <w:p xmlns:wp14="http://schemas.microsoft.com/office/word/2010/wordml" w:rsidP="051E1868" w14:paraId="49725289"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3F42C190" wp14:textId="19BCB771">
      <w:pPr>
        <w:spacing w:line="360" w:lineRule="auto"/>
        <w:jc w:val="both"/>
        <w:rPr>
          <w:rFonts w:ascii="Arial Nova" w:hAnsi="Arial Nova" w:eastAsia="Arial Nova" w:cs="Arial Nova"/>
          <w:sz w:val="22"/>
          <w:szCs w:val="22"/>
          <w:lang w:val="en-US"/>
        </w:rPr>
      </w:pPr>
      <w:r w:rsidRPr="051E1868" w:rsidR="65CBBACA">
        <w:rPr>
          <w:rFonts w:ascii="Arial Nova" w:hAnsi="Arial Nova" w:eastAsia="Arial Nova" w:cs="Arial Nova"/>
          <w:sz w:val="22"/>
          <w:szCs w:val="22"/>
          <w:lang w:val="en-US"/>
        </w:rPr>
        <w:t xml:space="preserve">Professional Communication as a Determinant of Safety, Quality, and Accountability in Health and Social Care Practice. </w:t>
      </w:r>
      <w:r w:rsidRPr="051E1868" w:rsidR="74D9B1ED">
        <w:rPr>
          <w:rFonts w:ascii="Arial Nova" w:hAnsi="Arial Nova" w:eastAsia="Arial Nova" w:cs="Arial Nova"/>
          <w:sz w:val="22"/>
          <w:szCs w:val="22"/>
          <w:lang w:val="en-US"/>
        </w:rPr>
        <w:t>This was</w:t>
      </w:r>
      <w:r w:rsidRPr="051E1868" w:rsidR="65CBBACA">
        <w:rPr>
          <w:rFonts w:ascii="Arial Nova" w:hAnsi="Arial Nova" w:eastAsia="Arial Nova" w:cs="Arial Nova"/>
          <w:sz w:val="22"/>
          <w:szCs w:val="22"/>
          <w:lang w:val="en-US"/>
        </w:rPr>
        <w:t xml:space="preserve"> the presentation that explored communication as systematic, controlled competency and not soft skills of an individual. It focused on studying the failure of professional communication, putting the SBAR framework into practice, and critically reflecting on communication as a safety and governance tool in relation to patients (Gleeson et al., 2023; Choi et al., 2024).</w:t>
      </w:r>
    </w:p>
    <w:p xmlns:wp14="http://schemas.microsoft.com/office/word/2010/wordml" w:rsidP="051E1868" w14:paraId="4CCC1FA0" wp14:textId="77777777">
      <w:pPr>
        <w:pStyle w:val="3"/>
        <w:bidi w:val="0"/>
        <w:spacing w:line="360" w:lineRule="auto"/>
        <w:rPr>
          <w:rFonts w:ascii="Arial Nova" w:hAnsi="Arial Nova" w:eastAsia="Arial Nova" w:cs="Arial Nova"/>
          <w:sz w:val="22"/>
          <w:szCs w:val="22"/>
          <w:lang w:val="en-US"/>
        </w:rPr>
      </w:pPr>
      <w:bookmarkStart w:name="_Toc23348" w:id="16"/>
      <w:r w:rsidRPr="051E1868" w:rsidR="65CBBACA">
        <w:rPr>
          <w:rFonts w:ascii="Arial Nova" w:hAnsi="Arial Nova" w:eastAsia="Arial Nova" w:cs="Arial Nova"/>
          <w:sz w:val="22"/>
          <w:szCs w:val="22"/>
          <w:lang w:val="en-US"/>
        </w:rPr>
        <w:t>5.2 Emotions and Preliminary Self-Perception.</w:t>
      </w:r>
      <w:bookmarkEnd w:id="16"/>
    </w:p>
    <w:p xmlns:wp14="http://schemas.microsoft.com/office/word/2010/wordml" w:rsidP="051E1868" w14:paraId="08E06626" wp14:textId="3823C332">
      <w:pPr>
        <w:spacing w:line="360" w:lineRule="auto"/>
        <w:jc w:val="both"/>
        <w:rPr>
          <w:rFonts w:ascii="Arial Nova" w:hAnsi="Arial Nova" w:eastAsia="Arial Nova" w:cs="Arial Nova"/>
          <w:sz w:val="22"/>
          <w:szCs w:val="22"/>
          <w:lang w:val="en-US"/>
        </w:rPr>
      </w:pPr>
      <w:bookmarkStart w:name="_Toc20724" w:id="17"/>
      <w:r w:rsidRPr="051E1868" w:rsidR="65CBBACA">
        <w:rPr>
          <w:rFonts w:ascii="Arial Nova" w:hAnsi="Arial Nova" w:eastAsia="Arial Nova" w:cs="Arial Nova"/>
          <w:sz w:val="22"/>
          <w:szCs w:val="22"/>
          <w:lang w:val="en-US"/>
        </w:rPr>
        <w:t xml:space="preserve">My confidence initially was averagely high as I was well-prepared and knowledgeable on the subject matter before beginning the presentation. Nevertheless, I also felt </w:t>
      </w:r>
      <w:r w:rsidRPr="051E1868" w:rsidR="2F0258A3">
        <w:rPr>
          <w:rFonts w:ascii="Arial Nova" w:hAnsi="Arial Nova" w:eastAsia="Arial Nova" w:cs="Arial Nova"/>
          <w:sz w:val="22"/>
          <w:szCs w:val="22"/>
          <w:lang w:val="en-US"/>
        </w:rPr>
        <w:t>nervous</w:t>
      </w:r>
      <w:r w:rsidRPr="051E1868" w:rsidR="65CBBACA">
        <w:rPr>
          <w:rFonts w:ascii="Arial Nova" w:hAnsi="Arial Nova" w:eastAsia="Arial Nova" w:cs="Arial Nova"/>
          <w:sz w:val="22"/>
          <w:szCs w:val="22"/>
          <w:lang w:val="en-US"/>
        </w:rPr>
        <w:t xml:space="preserve"> </w:t>
      </w:r>
      <w:r w:rsidRPr="051E1868" w:rsidR="65CBBACA">
        <w:rPr>
          <w:rFonts w:ascii="Arial Nova" w:hAnsi="Arial Nova" w:eastAsia="Arial Nova" w:cs="Arial Nova"/>
          <w:sz w:val="22"/>
          <w:szCs w:val="22"/>
          <w:lang w:val="en-US"/>
        </w:rPr>
        <w:t>regarding</w:t>
      </w:r>
      <w:r w:rsidRPr="051E1868" w:rsidR="65CBBACA">
        <w:rPr>
          <w:rFonts w:ascii="Arial Nova" w:hAnsi="Arial Nova" w:eastAsia="Arial Nova" w:cs="Arial Nova"/>
          <w:sz w:val="22"/>
          <w:szCs w:val="22"/>
          <w:lang w:val="en-US"/>
        </w:rPr>
        <w:t xml:space="preserve"> the desire to speak in front of the audience and the </w:t>
      </w:r>
      <w:r w:rsidRPr="051E1868" w:rsidR="65CBBACA">
        <w:rPr>
          <w:rFonts w:ascii="Arial Nova" w:hAnsi="Arial Nova" w:eastAsia="Arial Nova" w:cs="Arial Nova"/>
          <w:sz w:val="22"/>
          <w:szCs w:val="22"/>
          <w:lang w:val="en-US"/>
        </w:rPr>
        <w:t>short time</w:t>
      </w:r>
      <w:r w:rsidRPr="051E1868" w:rsidR="65CBBACA">
        <w:rPr>
          <w:rFonts w:ascii="Arial Nova" w:hAnsi="Arial Nova" w:eastAsia="Arial Nova" w:cs="Arial Nova"/>
          <w:sz w:val="22"/>
          <w:szCs w:val="22"/>
          <w:lang w:val="en-US"/>
        </w:rPr>
        <w:t xml:space="preserve"> that can be used. Initially, I feared that I would forget the main </w:t>
      </w:r>
      <w:r w:rsidRPr="051E1868" w:rsidR="0BB413C0">
        <w:rPr>
          <w:rFonts w:ascii="Arial Nova" w:hAnsi="Arial Nova" w:eastAsia="Arial Nova" w:cs="Arial Nova"/>
          <w:sz w:val="22"/>
          <w:szCs w:val="22"/>
          <w:lang w:val="en-US"/>
        </w:rPr>
        <w:t>points or</w:t>
      </w:r>
      <w:r w:rsidRPr="051E1868" w:rsidR="65CBBACA">
        <w:rPr>
          <w:rFonts w:ascii="Arial Nova" w:hAnsi="Arial Nova" w:eastAsia="Arial Nova" w:cs="Arial Nova"/>
          <w:sz w:val="22"/>
          <w:szCs w:val="22"/>
          <w:lang w:val="en-US"/>
        </w:rPr>
        <w:t xml:space="preserve"> could not clearly explain theoretical concepts. My confidence was slowly growing as the presentation went on, especially when I effectively </w:t>
      </w:r>
      <w:r w:rsidRPr="051E1868" w:rsidR="65CBBACA">
        <w:rPr>
          <w:rFonts w:ascii="Arial Nova" w:hAnsi="Arial Nova" w:eastAsia="Arial Nova" w:cs="Arial Nova"/>
          <w:sz w:val="22"/>
          <w:szCs w:val="22"/>
          <w:lang w:val="en-US"/>
        </w:rPr>
        <w:t>demonstrated</w:t>
      </w:r>
      <w:r w:rsidRPr="051E1868" w:rsidR="65CBBACA">
        <w:rPr>
          <w:rFonts w:ascii="Arial Nova" w:hAnsi="Arial Nova" w:eastAsia="Arial Nova" w:cs="Arial Nova"/>
          <w:sz w:val="22"/>
          <w:szCs w:val="22"/>
          <w:lang w:val="en-US"/>
        </w:rPr>
        <w:t xml:space="preserve"> the SBAR framework and saw a positive response among the audience. This experience made me more aware of the impact of anxiety on </w:t>
      </w:r>
      <w:r w:rsidRPr="051E1868" w:rsidR="6043764B">
        <w:rPr>
          <w:rFonts w:ascii="Arial Nova" w:hAnsi="Arial Nova" w:eastAsia="Arial Nova" w:cs="Arial Nova"/>
          <w:sz w:val="22"/>
          <w:szCs w:val="22"/>
          <w:lang w:val="en-US"/>
        </w:rPr>
        <w:t>performance</w:t>
      </w:r>
      <w:r w:rsidRPr="051E1868" w:rsidR="65CBBACA">
        <w:rPr>
          <w:rFonts w:ascii="Arial Nova" w:hAnsi="Arial Nova" w:eastAsia="Arial Nova" w:cs="Arial Nova"/>
          <w:sz w:val="22"/>
          <w:szCs w:val="22"/>
          <w:lang w:val="en-US"/>
        </w:rPr>
        <w:t xml:space="preserve"> in communication.</w:t>
      </w:r>
    </w:p>
    <w:p xmlns:wp14="http://schemas.microsoft.com/office/word/2010/wordml" w:rsidP="051E1868" w14:paraId="08B49026" wp14:textId="77777777">
      <w:pPr>
        <w:pStyle w:val="3"/>
        <w:bidi w:val="0"/>
        <w:spacing w:line="360" w:lineRule="auto"/>
        <w:rPr>
          <w:rFonts w:ascii="Arial Nova" w:hAnsi="Arial Nova" w:eastAsia="Arial Nova" w:cs="Arial Nova"/>
          <w:sz w:val="22"/>
          <w:szCs w:val="22"/>
          <w:lang w:val="en-US"/>
        </w:rPr>
      </w:pPr>
      <w:r w:rsidRPr="051E1868" w:rsidR="65CBBACA">
        <w:rPr>
          <w:rFonts w:ascii="Arial Nova" w:hAnsi="Arial Nova" w:eastAsia="Arial Nova" w:cs="Arial Nova"/>
          <w:sz w:val="22"/>
          <w:szCs w:val="22"/>
          <w:lang w:val="en-US"/>
        </w:rPr>
        <w:t>5.3 Evaluation of Performance</w:t>
      </w:r>
      <w:bookmarkEnd w:id="17"/>
      <w:bookmarkStart w:name="_Toc3401" w:id="18"/>
    </w:p>
    <w:p xmlns:wp14="http://schemas.microsoft.com/office/word/2010/wordml" w:rsidP="051E1868" w14:paraId="1D2A25AB" wp14:textId="1CCB49A1">
      <w:pPr>
        <w:spacing w:line="360" w:lineRule="auto"/>
        <w:jc w:val="both"/>
        <w:rPr>
          <w:rFonts w:ascii="Arial Nova" w:hAnsi="Arial Nova" w:eastAsia="Arial Nova" w:cs="Arial Nova"/>
          <w:sz w:val="22"/>
          <w:szCs w:val="22"/>
          <w:lang w:val="en-US"/>
        </w:rPr>
      </w:pPr>
      <w:r w:rsidRPr="051E1868" w:rsidR="65CBBACA">
        <w:rPr>
          <w:rFonts w:ascii="Arial Nova" w:hAnsi="Arial Nova" w:eastAsia="Arial Nova" w:cs="Arial Nova"/>
          <w:sz w:val="22"/>
          <w:szCs w:val="22"/>
          <w:lang w:val="en-US"/>
        </w:rPr>
        <w:t xml:space="preserve">When I assess my performance, I think that one of my strengths was that I was able to explain structured communication understandably and associate it with patient safety and accountability. I also showed good knowledge and </w:t>
      </w:r>
      <w:r w:rsidRPr="051E1868" w:rsidR="7053FA52">
        <w:rPr>
          <w:rFonts w:ascii="Arial Nova" w:hAnsi="Arial Nova" w:eastAsia="Arial Nova" w:cs="Arial Nova"/>
          <w:sz w:val="22"/>
          <w:szCs w:val="22"/>
          <w:lang w:val="en-US"/>
        </w:rPr>
        <w:t>the logical</w:t>
      </w:r>
      <w:r w:rsidRPr="051E1868" w:rsidR="65CBBACA">
        <w:rPr>
          <w:rFonts w:ascii="Arial Nova" w:hAnsi="Arial Nova" w:eastAsia="Arial Nova" w:cs="Arial Nova"/>
          <w:sz w:val="22"/>
          <w:szCs w:val="22"/>
          <w:lang w:val="en-US"/>
        </w:rPr>
        <w:t xml:space="preserve"> </w:t>
      </w:r>
      <w:r w:rsidRPr="051E1868" w:rsidR="2FC49935">
        <w:rPr>
          <w:rFonts w:ascii="Arial Nova" w:hAnsi="Arial Nova" w:eastAsia="Arial Nova" w:cs="Arial Nova"/>
          <w:sz w:val="22"/>
          <w:szCs w:val="22"/>
          <w:lang w:val="en-US"/>
        </w:rPr>
        <w:t>structure</w:t>
      </w:r>
      <w:r w:rsidRPr="051E1868" w:rsidR="65CBBACA">
        <w:rPr>
          <w:rFonts w:ascii="Arial Nova" w:hAnsi="Arial Nova" w:eastAsia="Arial Nova" w:cs="Arial Nova"/>
          <w:sz w:val="22"/>
          <w:szCs w:val="22"/>
          <w:lang w:val="en-US"/>
        </w:rPr>
        <w:t xml:space="preserve"> of the content. </w:t>
      </w:r>
      <w:r w:rsidRPr="051E1868" w:rsidR="31513CC3">
        <w:rPr>
          <w:rFonts w:ascii="Arial Nova" w:hAnsi="Arial Nova" w:eastAsia="Arial Nova" w:cs="Arial Nova"/>
          <w:sz w:val="22"/>
          <w:szCs w:val="22"/>
          <w:lang w:val="en-US"/>
        </w:rPr>
        <w:t>I, however,</w:t>
      </w:r>
      <w:r w:rsidRPr="051E1868" w:rsidR="65CBBACA">
        <w:rPr>
          <w:rFonts w:ascii="Arial Nova" w:hAnsi="Arial Nova" w:eastAsia="Arial Nova" w:cs="Arial Nova"/>
          <w:sz w:val="22"/>
          <w:szCs w:val="22"/>
          <w:lang w:val="en-US"/>
        </w:rPr>
        <w:t xml:space="preserve"> </w:t>
      </w:r>
      <w:r w:rsidRPr="051E1868" w:rsidR="65CBBACA">
        <w:rPr>
          <w:rFonts w:ascii="Arial Nova" w:hAnsi="Arial Nova" w:eastAsia="Arial Nova" w:cs="Arial Nova"/>
          <w:sz w:val="22"/>
          <w:szCs w:val="22"/>
          <w:lang w:val="en-US"/>
        </w:rPr>
        <w:t>identified</w:t>
      </w:r>
      <w:r w:rsidRPr="051E1868" w:rsidR="65CBBACA">
        <w:rPr>
          <w:rFonts w:ascii="Arial Nova" w:hAnsi="Arial Nova" w:eastAsia="Arial Nova" w:cs="Arial Nova"/>
          <w:sz w:val="22"/>
          <w:szCs w:val="22"/>
          <w:lang w:val="en-US"/>
        </w:rPr>
        <w:t xml:space="preserve"> weaknesses in time management and slide design. There were slides with excessive information that made me talk fast in a bid to address all the issues. This could have decreased clarity and depth of reflection provided.</w:t>
      </w:r>
    </w:p>
    <w:p xmlns:wp14="http://schemas.microsoft.com/office/word/2010/wordml" w:rsidP="051E1868" w14:paraId="7D637617" wp14:textId="77777777">
      <w:pPr>
        <w:pStyle w:val="3"/>
        <w:bidi w:val="0"/>
        <w:spacing w:line="360" w:lineRule="auto"/>
        <w:rPr>
          <w:rFonts w:ascii="Arial Nova" w:hAnsi="Arial Nova" w:eastAsia="Arial Nova" w:cs="Arial Nova"/>
          <w:sz w:val="22"/>
          <w:szCs w:val="22"/>
          <w:lang w:val="en-US"/>
        </w:rPr>
      </w:pPr>
      <w:r w:rsidRPr="051E1868" w:rsidR="65CBBACA">
        <w:rPr>
          <w:rFonts w:ascii="Arial Nova" w:hAnsi="Arial Nova" w:eastAsia="Arial Nova" w:cs="Arial Nova"/>
          <w:sz w:val="22"/>
          <w:szCs w:val="22"/>
          <w:lang w:val="en-US"/>
        </w:rPr>
        <w:t>5.4 Analysis Informed by Lecturer Feedback</w:t>
      </w:r>
      <w:bookmarkEnd w:id="18"/>
    </w:p>
    <w:p xmlns:wp14="http://schemas.microsoft.com/office/word/2010/wordml" w:rsidP="051E1868" w14:paraId="0857F984" wp14:textId="77777777">
      <w:pPr>
        <w:spacing w:line="360" w:lineRule="auto"/>
        <w:jc w:val="both"/>
        <w:rPr>
          <w:rFonts w:ascii="Arial Nova" w:hAnsi="Arial Nova" w:eastAsia="Arial Nova" w:cs="Arial Nova"/>
          <w:sz w:val="22"/>
          <w:szCs w:val="22"/>
          <w:lang w:val="en-US"/>
        </w:rPr>
      </w:pPr>
      <w:r w:rsidRPr="051E1868" w:rsidR="65CBBACA">
        <w:rPr>
          <w:rFonts w:ascii="Arial Nova" w:hAnsi="Arial Nova" w:eastAsia="Arial Nova" w:cs="Arial Nova"/>
          <w:sz w:val="22"/>
          <w:szCs w:val="22"/>
          <w:lang w:val="en-US"/>
        </w:rPr>
        <w:t xml:space="preserve">The feedback on lecturers </w:t>
      </w:r>
      <w:r w:rsidRPr="051E1868" w:rsidR="65CBBACA">
        <w:rPr>
          <w:rFonts w:ascii="Arial Nova" w:hAnsi="Arial Nova" w:eastAsia="Arial Nova" w:cs="Arial Nova"/>
          <w:sz w:val="22"/>
          <w:szCs w:val="22"/>
          <w:lang w:val="en-US"/>
        </w:rPr>
        <w:t>indicated</w:t>
      </w:r>
      <w:r w:rsidRPr="051E1868" w:rsidR="65CBBACA">
        <w:rPr>
          <w:rFonts w:ascii="Arial Nova" w:hAnsi="Arial Nova" w:eastAsia="Arial Nova" w:cs="Arial Nova"/>
          <w:sz w:val="22"/>
          <w:szCs w:val="22"/>
          <w:lang w:val="en-US"/>
        </w:rPr>
        <w:t xml:space="preserve"> that there is the need to enhance pacing, structural signposting, and the degree of balance between theoretical and reflective insight. This enabled me to realize that effective communication involves emphasis on important messages other than to be overly detailed. It has been </w:t>
      </w:r>
      <w:r w:rsidRPr="051E1868" w:rsidR="65CBBACA">
        <w:rPr>
          <w:rFonts w:ascii="Arial Nova" w:hAnsi="Arial Nova" w:eastAsia="Arial Nova" w:cs="Arial Nova"/>
          <w:sz w:val="22"/>
          <w:szCs w:val="22"/>
          <w:lang w:val="en-US"/>
        </w:rPr>
        <w:t>indicated</w:t>
      </w:r>
      <w:r w:rsidRPr="051E1868" w:rsidR="65CBBACA">
        <w:rPr>
          <w:rFonts w:ascii="Arial Nova" w:hAnsi="Arial Nova" w:eastAsia="Arial Nova" w:cs="Arial Nova"/>
          <w:sz w:val="22"/>
          <w:szCs w:val="22"/>
          <w:lang w:val="en-US"/>
        </w:rPr>
        <w:t xml:space="preserve"> that information overload, as opposed to lack of knowledge, is the cause of communication failure in many cases (Choi et al., 2024).</w:t>
      </w:r>
    </w:p>
    <w:p xmlns:wp14="http://schemas.microsoft.com/office/word/2010/wordml" w:rsidP="051E1868" w14:paraId="489754C8"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2FBE70B4" wp14:textId="77777777">
      <w:pPr>
        <w:pStyle w:val="3"/>
        <w:bidi w:val="0"/>
        <w:spacing w:line="360" w:lineRule="auto"/>
        <w:rPr>
          <w:rFonts w:ascii="Arial Nova" w:hAnsi="Arial Nova" w:eastAsia="Arial Nova" w:cs="Arial Nova"/>
          <w:sz w:val="22"/>
          <w:szCs w:val="22"/>
          <w:lang w:val="en-US"/>
        </w:rPr>
      </w:pPr>
      <w:bookmarkStart w:name="_Toc1659" w:id="19"/>
      <w:r w:rsidRPr="051E1868" w:rsidR="65CBBACA">
        <w:rPr>
          <w:rFonts w:ascii="Arial Nova" w:hAnsi="Arial Nova" w:eastAsia="Arial Nova" w:cs="Arial Nova"/>
          <w:sz w:val="22"/>
          <w:szCs w:val="22"/>
          <w:lang w:val="en-US"/>
        </w:rPr>
        <w:t>5.5 Conclusion: Key Learning Outcomes</w:t>
      </w:r>
      <w:bookmarkEnd w:id="19"/>
    </w:p>
    <w:p xmlns:wp14="http://schemas.microsoft.com/office/word/2010/wordml" w:rsidP="051E1868" w14:paraId="741C4ECD" wp14:textId="5FD40AE7">
      <w:pPr>
        <w:spacing w:line="360" w:lineRule="auto"/>
        <w:jc w:val="both"/>
        <w:rPr>
          <w:rFonts w:ascii="Arial Nova" w:hAnsi="Arial Nova" w:eastAsia="Arial Nova" w:cs="Arial Nova"/>
          <w:sz w:val="22"/>
          <w:szCs w:val="22"/>
          <w:lang w:val="en-US"/>
        </w:rPr>
      </w:pPr>
      <w:r w:rsidRPr="051E1868" w:rsidR="65CBBACA">
        <w:rPr>
          <w:rFonts w:ascii="Arial Nova" w:hAnsi="Arial Nova" w:eastAsia="Arial Nova" w:cs="Arial Nova"/>
          <w:sz w:val="22"/>
          <w:szCs w:val="22"/>
          <w:lang w:val="en-US"/>
        </w:rPr>
        <w:t xml:space="preserve">Altogether, this experience helped me to improve my self-awareness, academic confidence, and knowledge about communication as a professional responsibility. It has compelled me to keep on improving my presentation, time-management, and reflective skills in </w:t>
      </w:r>
      <w:r w:rsidRPr="051E1868" w:rsidR="62FDD85A">
        <w:rPr>
          <w:rFonts w:ascii="Arial Nova" w:hAnsi="Arial Nova" w:eastAsia="Arial Nova" w:cs="Arial Nova"/>
          <w:sz w:val="22"/>
          <w:szCs w:val="22"/>
          <w:lang w:val="en-US"/>
        </w:rPr>
        <w:t>future</w:t>
      </w:r>
      <w:r w:rsidRPr="051E1868" w:rsidR="65CBBACA">
        <w:rPr>
          <w:rFonts w:ascii="Arial Nova" w:hAnsi="Arial Nova" w:eastAsia="Arial Nova" w:cs="Arial Nova"/>
          <w:sz w:val="22"/>
          <w:szCs w:val="22"/>
          <w:lang w:val="en-US"/>
        </w:rPr>
        <w:t xml:space="preserve"> academic and healthcare practice environments.</w:t>
      </w:r>
      <w:bookmarkStart w:name="_Toc15233" w:id="20"/>
    </w:p>
    <w:p xmlns:wp14="http://schemas.microsoft.com/office/word/2010/wordml" w:rsidP="051E1868" w14:paraId="455A2B27" wp14:textId="77777777">
      <w:pPr>
        <w:pStyle w:val="3"/>
        <w:bidi w:val="0"/>
        <w:spacing w:line="360" w:lineRule="auto"/>
        <w:rPr>
          <w:rFonts w:ascii="Arial Nova" w:hAnsi="Arial Nova" w:eastAsia="Arial Nova" w:cs="Arial Nova"/>
          <w:sz w:val="22"/>
          <w:szCs w:val="22"/>
          <w:lang w:val="en-US"/>
        </w:rPr>
      </w:pPr>
      <w:r w:rsidRPr="051E1868" w:rsidR="65CBBACA">
        <w:rPr>
          <w:rFonts w:ascii="Arial Nova" w:hAnsi="Arial Nova" w:eastAsia="Arial Nova" w:cs="Arial Nova"/>
          <w:sz w:val="22"/>
          <w:szCs w:val="22"/>
          <w:lang w:val="en-US"/>
        </w:rPr>
        <w:t>5.6 Action Plan for Improvement</w:t>
      </w:r>
      <w:bookmarkEnd w:id="20"/>
    </w:p>
    <w:p xmlns:wp14="http://schemas.microsoft.com/office/word/2010/wordml" w:rsidP="051E1868" w14:paraId="3FC1AAE9"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64A5E73C" wp14:textId="77704FB2">
      <w:pPr>
        <w:spacing w:line="360" w:lineRule="auto"/>
        <w:jc w:val="both"/>
        <w:rPr>
          <w:rFonts w:ascii="Arial Nova" w:hAnsi="Arial Nova" w:eastAsia="Arial Nova" w:cs="Arial Nova"/>
          <w:sz w:val="22"/>
          <w:szCs w:val="22"/>
          <w:lang w:val="en-US"/>
        </w:rPr>
      </w:pPr>
      <w:r w:rsidRPr="051E1868" w:rsidR="65CBBACA">
        <w:rPr>
          <w:rFonts w:ascii="Arial Nova" w:hAnsi="Arial Nova" w:eastAsia="Arial Nova" w:cs="Arial Nova"/>
          <w:sz w:val="22"/>
          <w:szCs w:val="22"/>
          <w:lang w:val="en-US"/>
        </w:rPr>
        <w:t xml:space="preserve">The development is to be done in the form of structured rehearsal strategies, formal presentation skills development, and refinement </w:t>
      </w:r>
      <w:r w:rsidRPr="051E1868" w:rsidR="0C2B65D9">
        <w:rPr>
          <w:rFonts w:ascii="Arial Nova" w:hAnsi="Arial Nova" w:eastAsia="Arial Nova" w:cs="Arial Nova"/>
          <w:sz w:val="22"/>
          <w:szCs w:val="22"/>
          <w:lang w:val="en-US"/>
        </w:rPr>
        <w:t>based</w:t>
      </w:r>
      <w:r w:rsidRPr="051E1868" w:rsidR="65CBBACA">
        <w:rPr>
          <w:rFonts w:ascii="Arial Nova" w:hAnsi="Arial Nova" w:eastAsia="Arial Nova" w:cs="Arial Nova"/>
          <w:sz w:val="22"/>
          <w:szCs w:val="22"/>
          <w:lang w:val="en-US"/>
        </w:rPr>
        <w:t xml:space="preserve"> on feedback in the future. There are indications that the guided Euro-Opponent feedback and reflection loops can significantly enhance the communication competence and the escalation confidence (Morris et al., 2023).</w:t>
      </w:r>
    </w:p>
    <w:p xmlns:wp14="http://schemas.microsoft.com/office/word/2010/wordml" w:rsidP="051E1868" w14:paraId="6358E70C"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46F740E7"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528E89F7"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7B78585D"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048BD571"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49C0CC7C"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7DF462C1"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07C30EF5"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3E248EF2"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6515EC12"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1C545F24"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4D0F2471"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294844F4"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10165187"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43F533AC"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62FAB755"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4F775D5D"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7A6EEDC5"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4DA74A1A"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0A6D87B7"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1A655FAB" wp14:textId="77777777">
      <w:pPr>
        <w:spacing w:line="360" w:lineRule="auto"/>
        <w:jc w:val="both"/>
        <w:rPr>
          <w:rFonts w:ascii="Arial Nova" w:hAnsi="Arial Nova" w:eastAsia="Arial Nova" w:cs="Arial Nova"/>
          <w:sz w:val="22"/>
          <w:szCs w:val="22"/>
          <w:lang w:val="en-US"/>
        </w:rPr>
      </w:pPr>
    </w:p>
    <w:p xmlns:wp14="http://schemas.microsoft.com/office/word/2010/wordml" w:rsidP="051E1868" w14:paraId="6C1F04C9" wp14:textId="77777777">
      <w:pPr>
        <w:spacing w:line="360" w:lineRule="auto"/>
        <w:jc w:val="both"/>
        <w:rPr>
          <w:rFonts w:ascii="Arial Nova" w:hAnsi="Arial Nova" w:eastAsia="Arial Nova" w:cs="Arial Nova"/>
          <w:sz w:val="22"/>
          <w:szCs w:val="22"/>
          <w:lang w:val="en-US"/>
        </w:rPr>
      </w:pPr>
    </w:p>
    <w:p xmlns:wp14="http://schemas.microsoft.com/office/word/2010/wordml" w:rsidP="051E1868" wp14:textId="77777777" w14:paraId="29941A1C">
      <w:pPr>
        <w:pStyle w:val="2"/>
        <w:bidi w:val="0"/>
        <w:spacing w:line="360" w:lineRule="auto"/>
        <w:rPr>
          <w:rFonts w:ascii="Arial Nova" w:hAnsi="Arial Nova" w:eastAsia="Arial Nova" w:cs="Arial Nova"/>
          <w:sz w:val="22"/>
          <w:szCs w:val="22"/>
          <w:lang w:val="en-US"/>
        </w:rPr>
      </w:pPr>
      <w:bookmarkStart w:name="_Toc30986" w:id="21"/>
      <w:r w:rsidRPr="051E1868" w:rsidR="09E10D46">
        <w:rPr>
          <w:rFonts w:ascii="Arial Nova" w:hAnsi="Arial Nova" w:eastAsia="Arial Nova" w:cs="Arial Nova"/>
          <w:sz w:val="22"/>
          <w:szCs w:val="22"/>
          <w:lang w:val="en-US"/>
        </w:rPr>
        <w:t>References:</w:t>
      </w:r>
      <w:bookmarkEnd w:id="21"/>
    </w:p>
    <w:p xmlns:wp14="http://schemas.microsoft.com/office/word/2010/wordml" w:rsidP="051E1868" w14:paraId="641492A0" wp14:textId="0856550E">
      <w:pPr>
        <w:pStyle w:val="2"/>
        <w:bidi w:val="0"/>
        <w:spacing w:line="360" w:lineRule="auto"/>
        <w:rPr>
          <w:rFonts w:ascii="Arial Nova" w:hAnsi="Arial Nova" w:eastAsia="Arial Nova" w:cs="Arial Nova"/>
          <w:b w:val="0"/>
          <w:bCs w:val="0"/>
          <w:i w:val="0"/>
          <w:iCs w:val="0"/>
          <w:sz w:val="22"/>
          <w:szCs w:val="22"/>
          <w:u w:val="single"/>
        </w:rPr>
      </w:pPr>
      <w:r w:rsidRPr="051E1868" w:rsidR="65CBBACA">
        <w:rPr>
          <w:rFonts w:ascii="Arial Nova" w:hAnsi="Arial Nova" w:eastAsia="Arial Nova" w:cs="Arial Nova"/>
          <w:b w:val="0"/>
          <w:bCs w:val="0"/>
          <w:i w:val="0"/>
          <w:iCs w:val="0"/>
          <w:sz w:val="22"/>
          <w:szCs w:val="22"/>
          <w:u w:val="single"/>
        </w:rPr>
        <w:t xml:space="preserve">Ahmadpour, N., Shariati, A. and Moghadam, M.P. (2025) ‘Effect of narrative writing based on Gibbs’ reflective model on the empathy and communication skills of nursing students’, </w:t>
      </w:r>
      <w:r w:rsidRPr="051E1868" w:rsidR="65CBBACA">
        <w:rPr>
          <w:rFonts w:ascii="Arial Nova" w:hAnsi="Arial Nova" w:eastAsia="Arial Nova" w:cs="Arial Nova"/>
          <w:b w:val="0"/>
          <w:bCs w:val="0"/>
          <w:i w:val="1"/>
          <w:iCs w:val="1"/>
          <w:sz w:val="22"/>
          <w:szCs w:val="22"/>
          <w:u w:val="single"/>
        </w:rPr>
        <w:t>BMC Medical Education,</w:t>
      </w:r>
      <w:r w:rsidRPr="051E1868" w:rsidR="65CBBACA">
        <w:rPr>
          <w:rFonts w:ascii="Arial Nova" w:hAnsi="Arial Nova" w:eastAsia="Arial Nova" w:cs="Arial Nova"/>
          <w:b w:val="0"/>
          <w:bCs w:val="0"/>
          <w:i w:val="0"/>
          <w:iCs w:val="0"/>
          <w:sz w:val="22"/>
          <w:szCs w:val="22"/>
          <w:u w:val="single"/>
        </w:rPr>
        <w:t xml:space="preserve"> 25(1), p. 10. Available at: </w:t>
      </w:r>
      <w:hyperlink r:id="R4160d82c29614193">
        <w:r w:rsidRPr="051E1868" w:rsidR="65CBBACA">
          <w:rPr>
            <w:rStyle w:val="51"/>
            <w:rFonts w:ascii="Arial Nova" w:hAnsi="Arial Nova" w:eastAsia="Arial Nova" w:cs="Arial Nova"/>
            <w:b w:val="0"/>
            <w:bCs w:val="0"/>
            <w:i w:val="0"/>
            <w:iCs w:val="0"/>
            <w:sz w:val="22"/>
            <w:szCs w:val="22"/>
            <w:u w:val="single"/>
          </w:rPr>
          <w:t>https://pmc.ncbi.nlm.nih.gov/articles/PMC11697928/</w:t>
        </w:r>
      </w:hyperlink>
    </w:p>
    <w:p xmlns:wp14="http://schemas.microsoft.com/office/word/2010/wordml" w:rsidP="051E1868" w14:paraId="6292C139" wp14:textId="77777777">
      <w:pPr>
        <w:spacing w:line="360" w:lineRule="auto"/>
        <w:ind w:left="1200" w:leftChars="0" w:hanging="1200" w:hangingChars="500"/>
        <w:jc w:val="both"/>
        <w:rPr>
          <w:rFonts w:ascii="Arial Nova" w:hAnsi="Arial Nova" w:eastAsia="Arial Nova" w:cs="Arial Nova"/>
          <w:sz w:val="22"/>
          <w:szCs w:val="22"/>
        </w:rPr>
      </w:pPr>
      <w:r w:rsidRPr="051E1868" w:rsidR="65CBBACA">
        <w:rPr>
          <w:rFonts w:ascii="Arial Nova" w:hAnsi="Arial Nova" w:eastAsia="Arial Nova" w:cs="Arial Nova"/>
          <w:sz w:val="22"/>
          <w:szCs w:val="22"/>
        </w:rPr>
        <w:t>Alkan, E., Cushen-Brewster, N. and Anyanwu, P. (2024) ‘Investigating healthcare workforce recruitment and retention: a mixed-</w:t>
      </w:r>
      <w:r w:rsidRPr="051E1868" w:rsidR="65CBBACA">
        <w:rPr>
          <w:rFonts w:ascii="Arial Nova" w:hAnsi="Arial Nova" w:eastAsia="Arial Nova" w:cs="Arial Nova"/>
          <w:sz w:val="22"/>
          <w:szCs w:val="22"/>
        </w:rPr>
        <w:t>methods</w:t>
      </w:r>
      <w:r w:rsidRPr="051E1868" w:rsidR="65CBBACA">
        <w:rPr>
          <w:rFonts w:ascii="Arial Nova" w:hAnsi="Arial Nova" w:eastAsia="Arial Nova" w:cs="Arial Nova"/>
          <w:sz w:val="22"/>
          <w:szCs w:val="22"/>
        </w:rPr>
        <w:t xml:space="preserve"> study protocol’, BMJ Open, 14(2), e074100. Available at: https://pmc.ncbi.nlm.nih.gov/articles/PMC10860040/</w:t>
      </w:r>
    </w:p>
    <w:p xmlns:wp14="http://schemas.microsoft.com/office/word/2010/wordml" w:rsidP="051E1868" w14:paraId="17E5492F" wp14:textId="77777777">
      <w:pPr>
        <w:spacing w:line="360" w:lineRule="auto"/>
        <w:ind w:left="1200" w:leftChars="0" w:hanging="1200" w:hangingChars="500"/>
        <w:jc w:val="both"/>
        <w:rPr>
          <w:rFonts w:ascii="Arial Nova" w:hAnsi="Arial Nova" w:eastAsia="Arial Nova" w:cs="Arial Nova"/>
          <w:sz w:val="22"/>
          <w:szCs w:val="22"/>
        </w:rPr>
      </w:pPr>
      <w:r w:rsidRPr="051E1868" w:rsidR="65CBBACA">
        <w:rPr>
          <w:rFonts w:ascii="Arial Nova" w:hAnsi="Arial Nova" w:eastAsia="Arial Nova" w:cs="Arial Nova"/>
          <w:sz w:val="22"/>
          <w:szCs w:val="22"/>
        </w:rPr>
        <w:t>Al-Mutawa, N.A.A.M., Mahmoud, M.H., Baisa, K.G.G., Daher-</w:t>
      </w:r>
      <w:r w:rsidRPr="051E1868" w:rsidR="65CBBACA">
        <w:rPr>
          <w:rFonts w:ascii="Arial Nova" w:hAnsi="Arial Nova" w:eastAsia="Arial Nova" w:cs="Arial Nova"/>
          <w:sz w:val="22"/>
          <w:szCs w:val="22"/>
        </w:rPr>
        <w:t>Nashif</w:t>
      </w:r>
      <w:r w:rsidRPr="051E1868" w:rsidR="65CBBACA">
        <w:rPr>
          <w:rFonts w:ascii="Arial Nova" w:hAnsi="Arial Nova" w:eastAsia="Arial Nova" w:cs="Arial Nova"/>
          <w:sz w:val="22"/>
          <w:szCs w:val="22"/>
        </w:rPr>
        <w:t xml:space="preserve">, S. and Al Wahedi, Z. (2024) ‘Reflective writing among healthcare practitioners in primary care: a qualitative study from Qatar’, </w:t>
      </w:r>
      <w:r w:rsidRPr="051E1868" w:rsidR="65CBBACA">
        <w:rPr>
          <w:rFonts w:ascii="Arial Nova" w:hAnsi="Arial Nova" w:eastAsia="Arial Nova" w:cs="Arial Nova"/>
          <w:i w:val="1"/>
          <w:iCs w:val="1"/>
          <w:sz w:val="22"/>
          <w:szCs w:val="22"/>
        </w:rPr>
        <w:t>Cogent Education,</w:t>
      </w:r>
      <w:r w:rsidRPr="051E1868" w:rsidR="65CBBACA">
        <w:rPr>
          <w:rFonts w:ascii="Arial Nova" w:hAnsi="Arial Nova" w:eastAsia="Arial Nova" w:cs="Arial Nova"/>
          <w:sz w:val="22"/>
          <w:szCs w:val="22"/>
        </w:rPr>
        <w:t xml:space="preserve"> 11(1). https://doi.org/10.1080/2331186X.2024.2373555</w:t>
      </w:r>
    </w:p>
    <w:p xmlns:wp14="http://schemas.microsoft.com/office/word/2010/wordml" w:rsidP="051E1868" w14:paraId="58B60B8A" wp14:textId="5EF5882E">
      <w:pPr>
        <w:spacing w:line="360" w:lineRule="auto"/>
        <w:ind w:left="1200" w:leftChars="0" w:hanging="1200" w:hangingChars="500"/>
        <w:jc w:val="both"/>
        <w:rPr>
          <w:rFonts w:ascii="Arial Nova" w:hAnsi="Arial Nova" w:eastAsia="Arial Nova" w:cs="Arial Nova"/>
          <w:sz w:val="22"/>
          <w:szCs w:val="22"/>
        </w:rPr>
      </w:pPr>
      <w:r w:rsidRPr="051E1868" w:rsidR="114587BE">
        <w:rPr>
          <w:rFonts w:ascii="Arial Nova" w:hAnsi="Arial Nova" w:eastAsia="Arial Nova" w:cs="Arial Nova"/>
          <w:sz w:val="22"/>
          <w:szCs w:val="22"/>
        </w:rPr>
        <w:t>Cha manga</w:t>
      </w:r>
      <w:r w:rsidRPr="051E1868" w:rsidR="65CBBACA">
        <w:rPr>
          <w:rFonts w:ascii="Arial Nova" w:hAnsi="Arial Nova" w:eastAsia="Arial Nova" w:cs="Arial Nova"/>
          <w:sz w:val="22"/>
          <w:szCs w:val="22"/>
        </w:rPr>
        <w:t xml:space="preserve">, E., Dyson, J., Jarrett, </w:t>
      </w:r>
      <w:r w:rsidRPr="051E1868" w:rsidR="65CBBACA">
        <w:rPr>
          <w:rFonts w:ascii="Arial Nova" w:hAnsi="Arial Nova" w:eastAsia="Arial Nova" w:cs="Arial Nova"/>
          <w:sz w:val="22"/>
          <w:szCs w:val="22"/>
        </w:rPr>
        <w:t>M.</w:t>
      </w:r>
      <w:r w:rsidRPr="051E1868" w:rsidR="65CBBACA">
        <w:rPr>
          <w:rFonts w:ascii="Arial Nova" w:hAnsi="Arial Nova" w:eastAsia="Arial Nova" w:cs="Arial Nova"/>
          <w:sz w:val="22"/>
          <w:szCs w:val="22"/>
        </w:rPr>
        <w:t xml:space="preserve"> and McKeown, E. (2025) ‘Investigating factors influencing recruitment and retention of adult community nurses: an exploratory qualitative study across NHS trusts in England’, Primary Health Care Research &amp; Development, 26, e87. Available at: https://pmc.ncbi.nlm.nih.gov/articles/PMC12555078/</w:t>
      </w:r>
    </w:p>
    <w:p xmlns:wp14="http://schemas.microsoft.com/office/word/2010/wordml" w:rsidP="051E1868" w14:paraId="1CDB34A5" wp14:textId="77777777">
      <w:pPr>
        <w:spacing w:line="360" w:lineRule="auto"/>
        <w:ind w:left="1200" w:leftChars="0" w:hanging="1200" w:hangingChars="500"/>
        <w:jc w:val="both"/>
        <w:rPr>
          <w:rFonts w:ascii="Arial Nova" w:hAnsi="Arial Nova" w:eastAsia="Arial Nova" w:cs="Arial Nova"/>
          <w:sz w:val="22"/>
          <w:szCs w:val="22"/>
        </w:rPr>
      </w:pPr>
      <w:r w:rsidRPr="051E1868" w:rsidR="65CBBACA">
        <w:rPr>
          <w:rFonts w:ascii="Arial Nova" w:hAnsi="Arial Nova" w:eastAsia="Arial Nova" w:cs="Arial Nova"/>
          <w:sz w:val="22"/>
          <w:szCs w:val="22"/>
        </w:rPr>
        <w:t>Health Foundation (2022) NHS workforce projections 2022. London: The Health Foundation. Available at: https://www.health.org.uk/reports-and-analysis/reports/nhs-workforce-projections-2022</w:t>
      </w:r>
    </w:p>
    <w:p xmlns:wp14="http://schemas.microsoft.com/office/word/2010/wordml" w:rsidP="051E1868" w14:paraId="339D1D6C" wp14:textId="77777777">
      <w:pPr>
        <w:spacing w:line="360" w:lineRule="auto"/>
        <w:ind w:left="1200" w:leftChars="0" w:hanging="1200" w:hangingChars="500"/>
        <w:jc w:val="both"/>
        <w:rPr>
          <w:rFonts w:ascii="Arial Nova" w:hAnsi="Arial Nova" w:eastAsia="Arial Nova" w:cs="Arial Nova"/>
          <w:sz w:val="22"/>
          <w:szCs w:val="22"/>
        </w:rPr>
      </w:pPr>
      <w:r w:rsidRPr="051E1868" w:rsidR="65CBBACA">
        <w:rPr>
          <w:rFonts w:ascii="Arial Nova" w:hAnsi="Arial Nova" w:eastAsia="Arial Nova" w:cs="Arial Nova"/>
          <w:sz w:val="22"/>
          <w:szCs w:val="22"/>
        </w:rPr>
        <w:t>Morris, M.E., Brusco, N.K., McAleer, R. et al. (2023) ‘Professional care workforce: a rapid review of evidence supporting methods of recruitment, retention, safety, and education’, Human Resources for Health, 21, p. 95. https://doi.org/10.1186/s12960-023-00879-5</w:t>
      </w:r>
    </w:p>
    <w:p xmlns:wp14="http://schemas.microsoft.com/office/word/2010/wordml" w:rsidP="051E1868" w14:paraId="5C6B68C6" wp14:textId="77777777">
      <w:pPr>
        <w:spacing w:line="360" w:lineRule="auto"/>
        <w:ind w:left="1200" w:leftChars="0" w:hanging="1200" w:hangingChars="500"/>
        <w:jc w:val="both"/>
        <w:rPr>
          <w:rFonts w:ascii="Arial Nova" w:hAnsi="Arial Nova" w:eastAsia="Arial Nova" w:cs="Arial Nova"/>
          <w:sz w:val="22"/>
          <w:szCs w:val="22"/>
        </w:rPr>
      </w:pPr>
      <w:r w:rsidRPr="051E1868" w:rsidR="65CBBACA">
        <w:rPr>
          <w:rFonts w:ascii="Arial Nova" w:hAnsi="Arial Nova" w:eastAsia="Arial Nova" w:cs="Arial Nova"/>
          <w:sz w:val="22"/>
          <w:szCs w:val="22"/>
        </w:rPr>
        <w:t>NHS Digital (2024) NHS workforce statistics. Leeds: NHS Digital. Available at: https://digital.nhs.uk/data-and-information/publications/statistical/nhs-workforce-statistics</w:t>
      </w:r>
    </w:p>
    <w:p xmlns:wp14="http://schemas.microsoft.com/office/word/2010/wordml" w:rsidP="051E1868" w14:paraId="21BAAB94" wp14:textId="77777777">
      <w:pPr>
        <w:spacing w:line="360" w:lineRule="auto"/>
        <w:ind w:left="1200" w:leftChars="0" w:hanging="1200" w:hangingChars="500"/>
        <w:jc w:val="both"/>
        <w:rPr>
          <w:rFonts w:ascii="Arial Nova" w:hAnsi="Arial Nova" w:eastAsia="Arial Nova" w:cs="Arial Nova"/>
          <w:sz w:val="22"/>
          <w:szCs w:val="22"/>
        </w:rPr>
      </w:pPr>
      <w:r w:rsidRPr="051E1868" w:rsidR="65CBBACA">
        <w:rPr>
          <w:rFonts w:ascii="Arial Nova" w:hAnsi="Arial Nova" w:eastAsia="Arial Nova" w:cs="Arial Nova"/>
          <w:sz w:val="22"/>
          <w:szCs w:val="22"/>
        </w:rPr>
        <w:t>NHS England (2021) Attracting people into healthcare support worker roles (HCSW guidance). London: NHS England. Available at: https://www.england.nhs.uk/wp-content/uploads/2021/07/attracting-people-into-healthcare-support-worker-roles-guidance-july-2021.pdf</w:t>
      </w:r>
    </w:p>
    <w:p xmlns:wp14="http://schemas.microsoft.com/office/word/2010/wordml" w:rsidP="051E1868" w14:paraId="7B84ED64" wp14:textId="77777777">
      <w:pPr>
        <w:spacing w:line="360" w:lineRule="auto"/>
        <w:ind w:left="1200" w:leftChars="0" w:hanging="1200" w:hangingChars="500"/>
        <w:jc w:val="both"/>
        <w:rPr>
          <w:rFonts w:ascii="Arial Nova" w:hAnsi="Arial Nova" w:eastAsia="Arial Nova" w:cs="Arial Nova"/>
          <w:sz w:val="22"/>
          <w:szCs w:val="22"/>
        </w:rPr>
      </w:pPr>
      <w:r w:rsidRPr="051E1868" w:rsidR="65CBBACA">
        <w:rPr>
          <w:rFonts w:ascii="Arial Nova" w:hAnsi="Arial Nova" w:eastAsia="Arial Nova" w:cs="Arial Nova"/>
          <w:sz w:val="22"/>
          <w:szCs w:val="22"/>
        </w:rPr>
        <w:t>Parliament UK (2024) Adult social care workforce in England (CBP-9615). London: House of Commons Library. Available at: https://researchbriefings.files.parliament.uk/documents/CBP-9615/CBP-9615.pdf</w:t>
      </w:r>
    </w:p>
    <w:p xmlns:wp14="http://schemas.microsoft.com/office/word/2010/wordml" w:rsidP="051E1868" w14:paraId="1C2B22B9" wp14:textId="77777777">
      <w:pPr>
        <w:spacing w:line="360" w:lineRule="auto"/>
        <w:ind w:left="1200" w:leftChars="0" w:hanging="1200" w:hangingChars="500"/>
        <w:jc w:val="both"/>
        <w:rPr>
          <w:rFonts w:ascii="Arial Nova" w:hAnsi="Arial Nova" w:eastAsia="Arial Nova" w:cs="Arial Nova"/>
          <w:sz w:val="22"/>
          <w:szCs w:val="22"/>
        </w:rPr>
      </w:pPr>
      <w:r w:rsidRPr="051E1868" w:rsidR="65CBBACA">
        <w:rPr>
          <w:rFonts w:ascii="Arial Nova" w:hAnsi="Arial Nova" w:eastAsia="Arial Nova" w:cs="Arial Nova"/>
          <w:sz w:val="22"/>
          <w:szCs w:val="22"/>
        </w:rPr>
        <w:t>Skills for Care (2024) The state of the adult social care sector and workforce in England 2023/24: Executive summary. Leeds: Skills for Care. Available at: https://www.skillsforcare.org.uk/Adult-Social-Care-Workforce-Data/workforceintelligence/resources/Reports/National/The-state-of-the-adult-social-care-sector-and-workforce-in-England-2024-Executive-Summary.pdf</w:t>
      </w:r>
    </w:p>
    <w:p xmlns:wp14="http://schemas.microsoft.com/office/word/2010/wordml" w:rsidP="051E1868" w14:paraId="18EB99FE" wp14:textId="77777777">
      <w:pPr>
        <w:spacing w:line="360" w:lineRule="auto"/>
        <w:ind w:left="1200" w:leftChars="0" w:hanging="1200" w:hangingChars="500"/>
        <w:jc w:val="both"/>
        <w:rPr>
          <w:rFonts w:ascii="Arial Nova" w:hAnsi="Arial Nova" w:eastAsia="Arial Nova" w:cs="Arial Nova"/>
          <w:sz w:val="22"/>
          <w:szCs w:val="22"/>
        </w:rPr>
      </w:pPr>
      <w:r w:rsidRPr="051E1868" w:rsidR="65CBBACA">
        <w:rPr>
          <w:rFonts w:ascii="Arial Nova" w:hAnsi="Arial Nova" w:eastAsia="Arial Nova" w:cs="Arial Nova"/>
          <w:sz w:val="22"/>
          <w:szCs w:val="22"/>
        </w:rPr>
        <w:t>Wynne, K., Mwangi, F., Onifade, O., Abimbola, O., Jones, F., Burrows, J., Lynagh, M., Majeed, T., Sharma, D., Bembridge, E., Stubbs, M., Sunner, C., Bergmann, J., Bagade, T. and Malau-</w:t>
      </w:r>
      <w:r w:rsidRPr="051E1868" w:rsidR="65CBBACA">
        <w:rPr>
          <w:rFonts w:ascii="Arial Nova" w:hAnsi="Arial Nova" w:eastAsia="Arial Nova" w:cs="Arial Nova"/>
          <w:sz w:val="22"/>
          <w:szCs w:val="22"/>
        </w:rPr>
        <w:t>Aduli</w:t>
      </w:r>
      <w:r w:rsidRPr="051E1868" w:rsidR="65CBBACA">
        <w:rPr>
          <w:rFonts w:ascii="Arial Nova" w:hAnsi="Arial Nova" w:eastAsia="Arial Nova" w:cs="Arial Nova"/>
          <w:sz w:val="22"/>
          <w:szCs w:val="22"/>
        </w:rPr>
        <w:t>, B.S. (2024) ‘Readiness for professional practice among health professions education graduates: a systematic review’, Frontiers in Medicine, 11, 1472834. https://doi.org/10.3389/fmed.2024.1472834</w:t>
      </w:r>
    </w:p>
    <w:p xmlns:wp14="http://schemas.microsoft.com/office/word/2010/wordml" w:rsidP="051E1868" w14:paraId="3DAA76AF" wp14:textId="77777777">
      <w:pPr>
        <w:spacing w:line="360" w:lineRule="auto"/>
        <w:ind w:left="1200" w:leftChars="0" w:hanging="1200" w:hangingChars="500"/>
        <w:jc w:val="both"/>
        <w:rPr>
          <w:rFonts w:ascii="Arial Nova" w:hAnsi="Arial Nova" w:eastAsia="Arial Nova" w:cs="Arial Nova"/>
          <w:sz w:val="22"/>
          <w:szCs w:val="22"/>
        </w:rPr>
      </w:pPr>
      <w:r w:rsidRPr="051E1868" w:rsidR="65CBBACA">
        <w:rPr>
          <w:rFonts w:ascii="Arial Nova" w:hAnsi="Arial Nova" w:eastAsia="Arial Nova" w:cs="Arial Nova"/>
          <w:sz w:val="22"/>
          <w:szCs w:val="22"/>
        </w:rPr>
        <w:t xml:space="preserve">Zhan, T.T., Wang, L.L., Wang, </w:t>
      </w:r>
      <w:r w:rsidRPr="051E1868" w:rsidR="65CBBACA">
        <w:rPr>
          <w:rFonts w:ascii="Arial Nova" w:hAnsi="Arial Nova" w:eastAsia="Arial Nova" w:cs="Arial Nova"/>
          <w:sz w:val="22"/>
          <w:szCs w:val="22"/>
        </w:rPr>
        <w:t>Y.</w:t>
      </w:r>
      <w:r w:rsidRPr="051E1868" w:rsidR="65CBBACA">
        <w:rPr>
          <w:rFonts w:ascii="Arial Nova" w:hAnsi="Arial Nova" w:eastAsia="Arial Nova" w:cs="Arial Nova"/>
          <w:sz w:val="22"/>
          <w:szCs w:val="22"/>
        </w:rPr>
        <w:t xml:space="preserve"> and Sun, C.J. (2023) ‘Master of nursing specialist experiences of an internship through the use of written reflections: a qualitative research study’, </w:t>
      </w:r>
      <w:r w:rsidRPr="051E1868" w:rsidR="65CBBACA">
        <w:rPr>
          <w:rFonts w:ascii="Arial Nova" w:hAnsi="Arial Nova" w:eastAsia="Arial Nova" w:cs="Arial Nova"/>
          <w:sz w:val="22"/>
          <w:szCs w:val="22"/>
        </w:rPr>
        <w:t>Heliyon</w:t>
      </w:r>
      <w:r w:rsidRPr="051E1868" w:rsidR="65CBBACA">
        <w:rPr>
          <w:rFonts w:ascii="Arial Nova" w:hAnsi="Arial Nova" w:eastAsia="Arial Nova" w:cs="Arial Nova"/>
          <w:sz w:val="22"/>
          <w:szCs w:val="22"/>
        </w:rPr>
        <w:t>, 9(2), e13299. Available at: https://pmc.ncbi.nlm.nih.gov/articles/PMC9939592/</w:t>
      </w:r>
    </w:p>
    <w:p xmlns:wp14="http://schemas.microsoft.com/office/word/2010/wordml" w:rsidP="051E1868" w14:paraId="0F83617B" wp14:textId="77777777">
      <w:pPr>
        <w:spacing w:line="360" w:lineRule="auto"/>
        <w:jc w:val="both"/>
        <w:rPr>
          <w:rFonts w:ascii="Arial Nova" w:hAnsi="Arial Nova" w:eastAsia="Arial Nova" w:cs="Arial Nova"/>
          <w:sz w:val="22"/>
          <w:szCs w:val="22"/>
        </w:rPr>
      </w:pPr>
    </w:p>
    <w:p xmlns:wp14="http://schemas.microsoft.com/office/word/2010/wordml" w:rsidP="051E1868" w14:paraId="4772D0B1" wp14:textId="77777777">
      <w:pPr>
        <w:spacing w:line="360" w:lineRule="auto"/>
        <w:jc w:val="both"/>
        <w:rPr>
          <w:rFonts w:ascii="Arial Nova" w:hAnsi="Arial Nova" w:eastAsia="Arial Nova" w:cs="Arial Nova"/>
          <w:sz w:val="22"/>
          <w:szCs w:val="22"/>
        </w:rPr>
      </w:pPr>
    </w:p>
    <w:p xmlns:wp14="http://schemas.microsoft.com/office/word/2010/wordml" w:rsidP="051E1868" w14:paraId="7E1C534B" wp14:textId="77777777">
      <w:pPr>
        <w:spacing w:line="360" w:lineRule="auto"/>
        <w:jc w:val="both"/>
        <w:rPr>
          <w:rFonts w:ascii="Arial Nova" w:hAnsi="Arial Nova" w:eastAsia="Arial Nova" w:cs="Arial Nova"/>
          <w:sz w:val="22"/>
          <w:szCs w:val="22"/>
        </w:rPr>
      </w:pPr>
    </w:p>
    <w:p xmlns:wp14="http://schemas.microsoft.com/office/word/2010/wordml" w:rsidP="051E1868" w14:paraId="4CE09D0D" wp14:textId="77777777">
      <w:pPr>
        <w:spacing w:line="360" w:lineRule="auto"/>
        <w:jc w:val="both"/>
        <w:rPr>
          <w:rFonts w:ascii="Arial Nova" w:hAnsi="Arial Nova" w:eastAsia="Arial Nova" w:cs="Arial Nova"/>
          <w:sz w:val="22"/>
          <w:szCs w:val="22"/>
        </w:rPr>
      </w:pPr>
    </w:p>
    <w:p xmlns:wp14="http://schemas.microsoft.com/office/word/2010/wordml" w:rsidP="051E1868" w14:paraId="1FD5EFB6" wp14:textId="77777777">
      <w:pPr>
        <w:spacing w:line="360" w:lineRule="auto"/>
        <w:jc w:val="both"/>
        <w:rPr>
          <w:rFonts w:ascii="Arial Nova" w:hAnsi="Arial Nova" w:eastAsia="Arial Nova" w:cs="Arial Nova"/>
          <w:sz w:val="22"/>
          <w:szCs w:val="22"/>
        </w:rPr>
      </w:pPr>
    </w:p>
    <w:p xmlns:wp14="http://schemas.microsoft.com/office/word/2010/wordml" w:rsidP="051E1868" w14:paraId="7BC7711E" wp14:textId="77777777">
      <w:pPr>
        <w:spacing w:line="360" w:lineRule="auto"/>
        <w:jc w:val="both"/>
        <w:rPr>
          <w:rFonts w:ascii="Arial Nova" w:hAnsi="Arial Nova" w:eastAsia="Arial Nova" w:cs="Arial Nova"/>
          <w:sz w:val="22"/>
          <w:szCs w:val="22"/>
        </w:rPr>
      </w:pPr>
    </w:p>
    <w:p xmlns:wp14="http://schemas.microsoft.com/office/word/2010/wordml" w:rsidP="051E1868" w14:paraId="4A52F8F2" wp14:textId="77777777">
      <w:pPr>
        <w:spacing w:line="360" w:lineRule="auto"/>
        <w:jc w:val="both"/>
        <w:rPr>
          <w:rFonts w:ascii="Arial Nova" w:hAnsi="Arial Nova" w:eastAsia="Arial Nova" w:cs="Arial Nova"/>
          <w:sz w:val="22"/>
          <w:szCs w:val="22"/>
        </w:rPr>
      </w:pPr>
    </w:p>
    <w:p xmlns:wp14="http://schemas.microsoft.com/office/word/2010/wordml" w:rsidP="051E1868" w14:paraId="7FE933E8" wp14:textId="77777777">
      <w:pPr>
        <w:spacing w:line="360" w:lineRule="auto"/>
        <w:jc w:val="both"/>
        <w:rPr>
          <w:rFonts w:ascii="Arial Nova" w:hAnsi="Arial Nova" w:eastAsia="Arial Nova" w:cs="Arial Nova"/>
          <w:sz w:val="22"/>
          <w:szCs w:val="22"/>
        </w:rPr>
      </w:pPr>
    </w:p>
    <w:p xmlns:wp14="http://schemas.microsoft.com/office/word/2010/wordml" w:rsidP="051E1868" w14:paraId="789FA3FF" wp14:textId="77777777">
      <w:pPr>
        <w:spacing w:line="360" w:lineRule="auto"/>
        <w:jc w:val="both"/>
        <w:rPr>
          <w:rFonts w:ascii="Arial Nova" w:hAnsi="Arial Nova" w:eastAsia="Arial Nova" w:cs="Arial Nova"/>
          <w:sz w:val="22"/>
          <w:szCs w:val="22"/>
        </w:rPr>
      </w:pPr>
    </w:p>
    <w:p xmlns:wp14="http://schemas.microsoft.com/office/word/2010/wordml" w:rsidP="051E1868" w14:paraId="363560F6" wp14:textId="77777777">
      <w:pPr>
        <w:spacing w:line="360" w:lineRule="auto"/>
        <w:jc w:val="both"/>
        <w:rPr>
          <w:rFonts w:ascii="Arial Nova" w:hAnsi="Arial Nova" w:eastAsia="Arial Nova" w:cs="Arial Nova"/>
          <w:sz w:val="22"/>
          <w:szCs w:val="22"/>
        </w:rPr>
      </w:pPr>
    </w:p>
    <w:p xmlns:wp14="http://schemas.microsoft.com/office/word/2010/wordml" w:rsidP="051E1868" w14:paraId="0A381F2E" wp14:textId="77777777">
      <w:pPr>
        <w:spacing w:line="360" w:lineRule="auto"/>
        <w:jc w:val="both"/>
        <w:rPr>
          <w:rFonts w:ascii="Arial Nova" w:hAnsi="Arial Nova" w:eastAsia="Arial Nova" w:cs="Arial Nova"/>
          <w:sz w:val="22"/>
          <w:szCs w:val="22"/>
        </w:rPr>
      </w:pPr>
    </w:p>
    <w:p xmlns:wp14="http://schemas.microsoft.com/office/word/2010/wordml" w:rsidP="051E1868" w14:paraId="15CB4C05" wp14:textId="77777777">
      <w:pPr>
        <w:spacing w:line="360" w:lineRule="auto"/>
        <w:jc w:val="both"/>
        <w:rPr>
          <w:rFonts w:ascii="Arial Nova" w:hAnsi="Arial Nova" w:eastAsia="Arial Nova" w:cs="Arial Nova"/>
          <w:sz w:val="22"/>
          <w:szCs w:val="22"/>
        </w:rPr>
      </w:pPr>
    </w:p>
    <w:sectPr>
      <w:footerReference w:type="default" r:id="rId3"/>
      <w:pgSz w:w="11906" w:h="16838" w:orient="portrait"/>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altName w:val="Microsoft YaHei"/>
    <w:panose1 w:val="00000000000000000000"/>
    <w:charset w:val="00"/>
    <w:family w:val="auto"/>
    <w:pitch w:val="default"/>
    <w:sig w:usb0="00000000" w:usb1="00000000" w:usb2="00000000" w:usb3="00000000" w:csb0="00000000" w:csb1="00000000"/>
  </w:font>
  <w:font w:name="Segoe Script">
    <w:panose1 w:val="030B0504020000000003"/>
    <w:charset w:val="00"/>
    <w:family w:val="auto"/>
    <w:pitch w:val="default"/>
    <w:sig w:usb0="0000028F"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mc:Ignorable="w14 w15 wp14">
  <w:p xmlns:wp14="http://schemas.microsoft.com/office/word/2010/wordml" w14:paraId="6C318705" wp14:textId="77777777">
    <w:pPr>
      <w:pStyle w:val="37"/>
    </w:pPr>
    <w:r>
      <w:rPr>
        <w:sz w:val="18"/>
      </w:rPr>
      <mc:AlternateContent>
        <mc:Choice Requires="wps">
          <w:drawing>
            <wp:anchor xmlns:wp14="http://schemas.microsoft.com/office/word/2010/wordprocessingDrawing" distT="0" distB="0" distL="114300" distR="114300" simplePos="0" relativeHeight="251659264" behindDoc="0" locked="0" layoutInCell="1" allowOverlap="1" wp14:anchorId="0942EC77" wp14:editId="7777777">
              <wp:simplePos x="0" y="0"/>
              <wp:positionH relativeFrom="margin">
                <wp:align>center</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14:paraId="366A4200" wp14:textId="77777777">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w14:anchorId="5F4E8D52">
            <v:shape id="_x0000_s1026" style="position:absolute;left:0pt;margin-top:0pt;height:144pt;width:144pt;mso-position-horizontal:center;mso-position-horizontal-relative:margin;mso-wrap-style:none;z-index:251659264;mso-width-relative:page;mso-height-relative:page;" coordsize="21600,21600" o:spid="_x0000_s1026" filled="f" stroked="f" o:spt="202" type="#_x0000_t202"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JLuGUohAgAA&#10;YAQAAA4AAAAAAAAAAQAgAAAAHwEAAGRycy9lMm9Eb2MueG1sUEsFBgAAAAAGAAYAWQEAALIFAAAA&#10;AA==&#10;">
              <v:fill on="f" focussize="0,0"/>
              <v:stroke on="f" weight="0.5pt"/>
              <v:imagedata o:title=""/>
              <o:lock v:ext="edit" aspectratio="f"/>
              <v:textbox style="mso-fit-shape-to-text:t;" inset="0mm,0mm,0mm,0mm">
                <w:txbxContent>
                  <w:p w14:paraId="074D1F29" wp14:textId="77777777">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1">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2">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3">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4">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5">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6">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7">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8">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9">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abstractNum w:abstractNumId="10">
    <w:nsid w:val="345D3714"/>
    <w:multiLevelType w:val="singleLevel"/>
    <w:tmpl w:val="345D371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1">
    <w:nsid w:val="4C8EA040"/>
    <w:multiLevelType w:val="singleLevel"/>
    <w:tmpl w:val="4C8EA040"/>
    <w:lvl w:ilvl="0" w:tentative="0">
      <w:start w:val="1"/>
      <w:numFmt w:val="decimal"/>
      <w:suff w:val="space"/>
      <w:lvlText w:val="%1."/>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xmlns:w15="http://schemas.microsoft.com/office/word/2012/wordml" mc:Ignorable="w14 wp14 w15">
  <w:zoom w:percent="80"/>
  <w:displayBackgroundShape w:val="1"/>
  <w:embedSystemFonts/>
  <w:bordersDoNotSurroundHeader w:val="0"/>
  <w:bordersDoNotSurroundFooter w:val="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enforcement="0"/>
  <w:defaultTabStop w:val="720"/>
  <w:hyphenationZone w:val="360"/>
  <w:drawingGridVerticalSpacing w:val="156"/>
  <w:displayHorizontalDrawingGridEvery w:val="1"/>
  <w:displayVerticalDrawingGridEvery w:val="1"/>
  <w:noPunctuationKerning w:val="1"/>
  <w:characterSpacingControl w:val="doNotCompress"/>
  <w:compat>
    <w:spaceForUL/>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growAutofi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99563A"/>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DD58FD"/>
    <w:rsid w:val="00E64C21"/>
    <w:rsid w:val="00EC24C6"/>
    <w:rsid w:val="00EF2933"/>
    <w:rsid w:val="00F05146"/>
    <w:rsid w:val="00F1115D"/>
    <w:rsid w:val="00F3513C"/>
    <w:rsid w:val="00F465C5"/>
    <w:rsid w:val="00F5180D"/>
    <w:rsid w:val="00F51B21"/>
    <w:rsid w:val="00F51D87"/>
    <w:rsid w:val="00F8455C"/>
    <w:rsid w:val="01427D8B"/>
    <w:rsid w:val="014775D3"/>
    <w:rsid w:val="016CC851"/>
    <w:rsid w:val="02A2F485"/>
    <w:rsid w:val="036F8C7B"/>
    <w:rsid w:val="03B3486E"/>
    <w:rsid w:val="0459608A"/>
    <w:rsid w:val="0459608A"/>
    <w:rsid w:val="048217FB"/>
    <w:rsid w:val="04C1A42F"/>
    <w:rsid w:val="051E1868"/>
    <w:rsid w:val="05D5D848"/>
    <w:rsid w:val="05D5D848"/>
    <w:rsid w:val="067E74F7"/>
    <w:rsid w:val="07B10FD6"/>
    <w:rsid w:val="09111B5A"/>
    <w:rsid w:val="09E10D46"/>
    <w:rsid w:val="0BB413C0"/>
    <w:rsid w:val="0C2B65D9"/>
    <w:rsid w:val="0E4056D0"/>
    <w:rsid w:val="0E4056D0"/>
    <w:rsid w:val="114587BE"/>
    <w:rsid w:val="11F90915"/>
    <w:rsid w:val="132F8646"/>
    <w:rsid w:val="1384F435"/>
    <w:rsid w:val="141E7390"/>
    <w:rsid w:val="14501EBD"/>
    <w:rsid w:val="15044A88"/>
    <w:rsid w:val="16891BFD"/>
    <w:rsid w:val="17AA4BCF"/>
    <w:rsid w:val="180AC4AA"/>
    <w:rsid w:val="184E623C"/>
    <w:rsid w:val="193A2A24"/>
    <w:rsid w:val="1A0C73AF"/>
    <w:rsid w:val="1A85ECF2"/>
    <w:rsid w:val="1AE689FE"/>
    <w:rsid w:val="1C8BF774"/>
    <w:rsid w:val="1D9535F5"/>
    <w:rsid w:val="1F095869"/>
    <w:rsid w:val="1F190584"/>
    <w:rsid w:val="1FF9C824"/>
    <w:rsid w:val="213729D3"/>
    <w:rsid w:val="21E81E98"/>
    <w:rsid w:val="226B858B"/>
    <w:rsid w:val="228928E6"/>
    <w:rsid w:val="25C735A8"/>
    <w:rsid w:val="25C735A8"/>
    <w:rsid w:val="27374AB3"/>
    <w:rsid w:val="27783779"/>
    <w:rsid w:val="285CF69E"/>
    <w:rsid w:val="28C226FA"/>
    <w:rsid w:val="29716D8C"/>
    <w:rsid w:val="29D1979C"/>
    <w:rsid w:val="2AAC276F"/>
    <w:rsid w:val="2C258FEE"/>
    <w:rsid w:val="2D4E8EFE"/>
    <w:rsid w:val="2DD0471A"/>
    <w:rsid w:val="2E844FCC"/>
    <w:rsid w:val="2E93C311"/>
    <w:rsid w:val="2F0258A3"/>
    <w:rsid w:val="2FC49935"/>
    <w:rsid w:val="2FF6676E"/>
    <w:rsid w:val="31513CC3"/>
    <w:rsid w:val="32401717"/>
    <w:rsid w:val="329A539E"/>
    <w:rsid w:val="33485D6A"/>
    <w:rsid w:val="336FE51C"/>
    <w:rsid w:val="340A3D7C"/>
    <w:rsid w:val="36339D25"/>
    <w:rsid w:val="36697B6A"/>
    <w:rsid w:val="37724C3E"/>
    <w:rsid w:val="37C254A8"/>
    <w:rsid w:val="3869321A"/>
    <w:rsid w:val="387415AD"/>
    <w:rsid w:val="3999563A"/>
    <w:rsid w:val="39A603FD"/>
    <w:rsid w:val="3A7B1E83"/>
    <w:rsid w:val="3B2CC46D"/>
    <w:rsid w:val="3B62D991"/>
    <w:rsid w:val="3B62D991"/>
    <w:rsid w:val="3C803626"/>
    <w:rsid w:val="3C910F78"/>
    <w:rsid w:val="3CA8FFDC"/>
    <w:rsid w:val="3D595920"/>
    <w:rsid w:val="3D5C1451"/>
    <w:rsid w:val="3D8678CD"/>
    <w:rsid w:val="3F225EA4"/>
    <w:rsid w:val="408B1BF3"/>
    <w:rsid w:val="40B455A0"/>
    <w:rsid w:val="4289FDC7"/>
    <w:rsid w:val="42AD9B46"/>
    <w:rsid w:val="460C2568"/>
    <w:rsid w:val="46AC32A6"/>
    <w:rsid w:val="47DEAFF6"/>
    <w:rsid w:val="484B364F"/>
    <w:rsid w:val="48AA3014"/>
    <w:rsid w:val="4A087A84"/>
    <w:rsid w:val="4CC33615"/>
    <w:rsid w:val="4D85CD02"/>
    <w:rsid w:val="4F42073F"/>
    <w:rsid w:val="5060A734"/>
    <w:rsid w:val="5097B26C"/>
    <w:rsid w:val="513FE210"/>
    <w:rsid w:val="51A57002"/>
    <w:rsid w:val="5350123C"/>
    <w:rsid w:val="56292421"/>
    <w:rsid w:val="56292421"/>
    <w:rsid w:val="57459C89"/>
    <w:rsid w:val="57B13D76"/>
    <w:rsid w:val="5935808A"/>
    <w:rsid w:val="597B9F7B"/>
    <w:rsid w:val="5ADE677C"/>
    <w:rsid w:val="5D42EE0E"/>
    <w:rsid w:val="5D95D82B"/>
    <w:rsid w:val="6043764B"/>
    <w:rsid w:val="60C842AA"/>
    <w:rsid w:val="60F0BD25"/>
    <w:rsid w:val="60F250BD"/>
    <w:rsid w:val="61B227BE"/>
    <w:rsid w:val="622357D7"/>
    <w:rsid w:val="62FDD85A"/>
    <w:rsid w:val="64A15EB0"/>
    <w:rsid w:val="6529647C"/>
    <w:rsid w:val="65CBBACA"/>
    <w:rsid w:val="688F39A3"/>
    <w:rsid w:val="69171526"/>
    <w:rsid w:val="6AB6F2A7"/>
    <w:rsid w:val="6C5A1221"/>
    <w:rsid w:val="6CF1E93D"/>
    <w:rsid w:val="6CF2397E"/>
    <w:rsid w:val="6CF564B1"/>
    <w:rsid w:val="6D20DB31"/>
    <w:rsid w:val="6E2955B4"/>
    <w:rsid w:val="6EDA4415"/>
    <w:rsid w:val="6F22E249"/>
    <w:rsid w:val="7053FA52"/>
    <w:rsid w:val="70C46FC6"/>
    <w:rsid w:val="727D51A2"/>
    <w:rsid w:val="74D9B1ED"/>
    <w:rsid w:val="75EE77F8"/>
    <w:rsid w:val="7701848D"/>
    <w:rsid w:val="77597314"/>
    <w:rsid w:val="78614FA8"/>
    <w:rsid w:val="78B3F3F5"/>
    <w:rsid w:val="79334BA4"/>
    <w:rsid w:val="7B4C6774"/>
    <w:rsid w:val="7C0A2737"/>
    <w:rsid w:val="7C0A2737"/>
    <w:rsid w:val="7C9EAC8D"/>
    <w:rsid w:val="7CB25789"/>
    <w:rsid w:val="7D2E7CE2"/>
    <w:rsid w:val="7D6E2658"/>
    <w:rsid w:val="7DBC062F"/>
    <w:rsid w:val="7E6B6157"/>
    <w:rsid w:val="7F0333A4"/>
    <w:rsid w:val="7F440EEB"/>
    <w:rsid w:val="7FA15F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4569D319"/>
  <w15:docId w15:val="{B8491E5B-9D0D-43B5-8526-58684272F709}"/>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p14">
  <w:docDefaults>
    <w:rPrDefault>
      <w:rPr>
        <w:rFonts w:ascii="Times New Roman" w:hAnsi="Times New Roman" w:eastAsia="SimSun" w:cs="Times New Roman"/>
      </w:rPr>
    </w:rPrDefault>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semiHidden="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semiHidden="0" w:unhideWhenUsed="0" w:qFormat="1"/>
    <w:lsdException w:name="index 2" w:uiPriority="0" w:semiHidden="0" w:unhideWhenUsed="0" w:qFormat="1"/>
    <w:lsdException w:name="index 3" w:uiPriority="0" w:semiHidden="0" w:unhideWhenUsed="0" w:qFormat="1"/>
    <w:lsdException w:name="index 4" w:uiPriority="0" w:semiHidden="0" w:unhideWhenUsed="0" w:qFormat="1"/>
    <w:lsdException w:name="index 5" w:uiPriority="0" w:semiHidden="0" w:unhideWhenUsed="0" w:qFormat="1"/>
    <w:lsdException w:name="index 6" w:uiPriority="0" w:semiHidden="0" w:unhideWhenUsed="0" w:qFormat="1"/>
    <w:lsdException w:name="index 7" w:uiPriority="0" w:semiHidden="0" w:unhideWhenUsed="0" w:qFormat="1"/>
    <w:lsdException w:name="index 8" w:uiPriority="0" w:semiHidden="0" w:unhideWhenUsed="0" w:qFormat="1"/>
    <w:lsdException w:name="index 9" w:uiPriority="0" w:semiHidden="0" w:unhideWhenUsed="0" w:qFormat="1"/>
    <w:lsdException w:name="toc 1" w:uiPriority="0" w:semiHidden="0" w:unhideWhenUsed="0" w:qFormat="1"/>
    <w:lsdException w:name="toc 2" w:uiPriority="0" w:semiHidden="0" w:unhideWhenUsed="0" w:qFormat="1"/>
    <w:lsdException w:name="toc 3" w:uiPriority="0" w:semiHidden="0" w:unhideWhenUsed="0" w:qFormat="1"/>
    <w:lsdException w:name="toc 4" w:uiPriority="0" w:semiHidden="0" w:unhideWhenUsed="0" w:qFormat="1"/>
    <w:lsdException w:name="toc 5" w:uiPriority="0" w:semiHidden="0" w:unhideWhenUsed="0" w:qFormat="1"/>
    <w:lsdException w:name="toc 6" w:uiPriority="0" w:semiHidden="0" w:unhideWhenUsed="0" w:qFormat="1"/>
    <w:lsdException w:name="toc 7" w:uiPriority="0" w:semiHidden="0" w:unhideWhenUsed="0" w:qFormat="1"/>
    <w:lsdException w:name="toc 8" w:uiPriority="0" w:semiHidden="0" w:unhideWhenUsed="0" w:qFormat="1"/>
    <w:lsdException w:name="toc 9" w:uiPriority="0" w:semiHidden="0" w:unhideWhenUsed="0" w:qFormat="1"/>
    <w:lsdException w:name="Normal Indent" w:uiPriority="0" w:semiHidden="0" w:unhideWhenUsed="0" w:qFormat="1"/>
    <w:lsdException w:name="footnote text" w:uiPriority="0" w:semiHidden="0" w:unhideWhenUsed="0" w:qFormat="1"/>
    <w:lsdException w:name="annotation text" w:uiPriority="0" w:semiHidden="0" w:unhideWhenUsed="0" w:qFormat="1"/>
    <w:lsdException w:name="header" w:uiPriority="0" w:semiHidden="0" w:unhideWhenUsed="0" w:qFormat="1"/>
    <w:lsdException w:name="footer" w:uiPriority="0" w:semiHidden="0" w:unhideWhenUsed="0" w:qFormat="1"/>
    <w:lsdException w:name="index heading" w:uiPriority="0" w:semiHidden="0" w:unhideWhenUsed="0" w:qFormat="1"/>
    <w:lsdException w:name="caption" w:uiPriority="0" w:qFormat="1"/>
    <w:lsdException w:name="table of figures" w:uiPriority="0" w:semiHidden="0" w:unhideWhenUsed="0" w:qFormat="1"/>
    <w:lsdException w:name="envelope address" w:uiPriority="0" w:semiHidden="0" w:unhideWhenUsed="0" w:qFormat="1"/>
    <w:lsdException w:name="envelope return" w:uiPriority="0" w:semiHidden="0" w:unhideWhenUsed="0" w:qFormat="1"/>
    <w:lsdException w:name="footnote reference" w:uiPriority="0" w:semiHidden="0" w:unhideWhenUsed="0" w:qFormat="1"/>
    <w:lsdException w:name="annotation reference" w:uiPriority="0" w:semiHidden="0" w:unhideWhenUsed="0" w:qFormat="1"/>
    <w:lsdException w:name="line number" w:uiPriority="0" w:semiHidden="0" w:unhideWhenUsed="0" w:qFormat="1"/>
    <w:lsdException w:name="page number" w:uiPriority="0" w:semiHidden="0" w:unhideWhenUsed="0" w:qFormat="1"/>
    <w:lsdException w:name="endnote reference" w:uiPriority="0" w:semiHidden="0" w:unhideWhenUsed="0" w:qFormat="1"/>
    <w:lsdException w:name="endnote text" w:uiPriority="0" w:semiHidden="0" w:unhideWhenUsed="0" w:qFormat="1"/>
    <w:lsdException w:name="table of authorities" w:uiPriority="0" w:semiHidden="0" w:unhideWhenUsed="0" w:qFormat="1"/>
    <w:lsdException w:name="macro" w:uiPriority="0" w:semiHidden="0" w:unhideWhenUsed="0" w:qFormat="1"/>
    <w:lsdException w:name="toa heading" w:uiPriority="0" w:semiHidden="0" w:unhideWhenUsed="0" w:qFormat="1"/>
    <w:lsdException w:name="List" w:uiPriority="0" w:semiHidden="0" w:unhideWhenUsed="0" w:qFormat="1"/>
    <w:lsdException w:name="List Bullet" w:uiPriority="0" w:semiHidden="0" w:unhideWhenUsed="0" w:qFormat="1"/>
    <w:lsdException w:name="List Number" w:uiPriority="0" w:semiHidden="0" w:unhideWhenUsed="0" w:qFormat="1"/>
    <w:lsdException w:name="List 2" w:uiPriority="0" w:semiHidden="0" w:unhideWhenUsed="0" w:qFormat="1"/>
    <w:lsdException w:name="List 3" w:uiPriority="0" w:semiHidden="0" w:unhideWhenUsed="0" w:qFormat="1"/>
    <w:lsdException w:name="List 4" w:uiPriority="0" w:semiHidden="0" w:unhideWhenUsed="0" w:qFormat="1"/>
    <w:lsdException w:name="List 5" w:uiPriority="0" w:semiHidden="0" w:unhideWhenUsed="0" w:qFormat="1"/>
    <w:lsdException w:name="List Bullet 2" w:uiPriority="0" w:semiHidden="0" w:unhideWhenUsed="0" w:qFormat="1"/>
    <w:lsdException w:name="List Bullet 3" w:uiPriority="0" w:semiHidden="0" w:unhideWhenUsed="0" w:qFormat="1"/>
    <w:lsdException w:name="List Bullet 4" w:uiPriority="0" w:semiHidden="0" w:unhideWhenUsed="0" w:qFormat="1"/>
    <w:lsdException w:name="List Bullet 5" w:uiPriority="0" w:semiHidden="0" w:unhideWhenUsed="0" w:qFormat="1"/>
    <w:lsdException w:name="List Number 2" w:uiPriority="0" w:semiHidden="0" w:unhideWhenUsed="0" w:qFormat="1"/>
    <w:lsdException w:name="List Number 3" w:uiPriority="0" w:semiHidden="0" w:unhideWhenUsed="0" w:qFormat="1"/>
    <w:lsdException w:name="List Number 4" w:uiPriority="0" w:semiHidden="0" w:unhideWhenUsed="0" w:qFormat="1"/>
    <w:lsdException w:name="List Number 5" w:uiPriority="0" w:semiHidden="0" w:unhideWhenUsed="0" w:qFormat="1"/>
    <w:lsdException w:name="Title" w:uiPriority="0" w:semiHidden="0" w:unhideWhenUsed="0" w:qFormat="1"/>
    <w:lsdException w:name="Closing" w:uiPriority="0" w:semiHidden="0" w:unhideWhenUsed="0" w:qFormat="1"/>
    <w:lsdException w:name="Signature" w:uiPriority="0" w:semiHidden="0" w:unhideWhenUsed="0" w:qFormat="1"/>
    <w:lsdException w:name="Default Paragraph Font" w:uiPriority="1" w:qFormat="1"/>
    <w:lsdException w:name="Body Text" w:uiPriority="0" w:semiHidden="0" w:unhideWhenUsed="0" w:qFormat="1"/>
    <w:lsdException w:name="Body Text Indent" w:uiPriority="0" w:semiHidden="0" w:unhideWhenUsed="0" w:qFormat="1"/>
    <w:lsdException w:name="List Continue" w:uiPriority="0" w:semiHidden="0" w:unhideWhenUsed="0" w:qFormat="1"/>
    <w:lsdException w:name="List Continue 2" w:uiPriority="0" w:semiHidden="0" w:unhideWhenUsed="0" w:qFormat="1"/>
    <w:lsdException w:name="List Continue 3" w:uiPriority="0" w:semiHidden="0" w:unhideWhenUsed="0" w:qFormat="1"/>
    <w:lsdException w:name="List Continue 4" w:uiPriority="0" w:semiHidden="0" w:unhideWhenUsed="0" w:qFormat="1"/>
    <w:lsdException w:name="List Continue 5" w:uiPriority="0" w:semiHidden="0" w:unhideWhenUsed="0" w:qFormat="1"/>
    <w:lsdException w:name="Message Header" w:uiPriority="0" w:semiHidden="0" w:unhideWhenUsed="0" w:qFormat="1"/>
    <w:lsdException w:name="Subtitle" w:uiPriority="0" w:semiHidden="0" w:unhideWhenUsed="0" w:qFormat="1"/>
    <w:lsdException w:name="Salutation" w:uiPriority="0" w:semiHidden="0" w:unhideWhenUsed="0" w:qFormat="1"/>
    <w:lsdException w:name="Date" w:uiPriority="0" w:semiHidden="0" w:unhideWhenUsed="0" w:qFormat="1"/>
    <w:lsdException w:name="Body Text First Indent" w:uiPriority="0" w:semiHidden="0" w:unhideWhenUsed="0" w:qFormat="1"/>
    <w:lsdException w:name="Body Text First Indent 2" w:uiPriority="0" w:semiHidden="0" w:unhideWhenUsed="0" w:qFormat="1"/>
    <w:lsdException w:name="Note Heading" w:uiPriority="0" w:semiHidden="0" w:unhideWhenUsed="0" w:qFormat="1"/>
    <w:lsdException w:name="Body Text 2" w:uiPriority="0" w:semiHidden="0" w:unhideWhenUsed="0" w:qFormat="1"/>
    <w:lsdException w:name="Body Text 3" w:uiPriority="0" w:semiHidden="0" w:unhideWhenUsed="0" w:qFormat="1"/>
    <w:lsdException w:name="Body Text Indent 2" w:uiPriority="0" w:semiHidden="0" w:unhideWhenUsed="0" w:qFormat="1"/>
    <w:lsdException w:name="Body Text Indent 3" w:uiPriority="0" w:semiHidden="0" w:unhideWhenUsed="0" w:qFormat="1"/>
    <w:lsdException w:name="Block Text" w:uiPriority="0" w:semiHidden="0" w:unhideWhenUsed="0" w:qFormat="1"/>
    <w:lsdException w:name="Hyperlink" w:uiPriority="0" w:semiHidden="0" w:unhideWhenUsed="0" w:qFormat="1"/>
    <w:lsdException w:name="FollowedHyperlink" w:uiPriority="0" w:semiHidden="0" w:unhideWhenUsed="0" w:qFormat="1"/>
    <w:lsdException w:name="Strong" w:uiPriority="0" w:semiHidden="0" w:unhideWhenUsed="0" w:qFormat="1"/>
    <w:lsdException w:name="Emphasis" w:uiPriority="0" w:semiHidden="0" w:unhideWhenUsed="0" w:qFormat="1"/>
    <w:lsdException w:name="Document Map" w:uiPriority="0" w:semiHidden="0" w:unhideWhenUsed="0" w:qFormat="1"/>
    <w:lsdException w:name="Plain Text" w:uiPriority="0" w:semiHidden="0" w:unhideWhenUsed="0" w:qFormat="1"/>
    <w:lsdException w:name="E-mail Signature" w:uiPriority="0" w:semiHidden="0" w:unhideWhenUsed="0" w:qFormat="1"/>
    <w:lsdException w:name="Normal (Web)" w:uiPriority="0" w:semiHidden="0" w:unhideWhenUsed="0" w:qFormat="1"/>
    <w:lsdException w:name="HTML Acronym" w:uiPriority="0" w:semiHidden="0" w:unhideWhenUsed="0" w:qFormat="1"/>
    <w:lsdException w:name="HTML Address" w:uiPriority="0" w:semiHidden="0" w:unhideWhenUsed="0" w:qFormat="1"/>
    <w:lsdException w:name="HTML Cite" w:uiPriority="0" w:semiHidden="0" w:unhideWhenUsed="0" w:qFormat="1"/>
    <w:lsdException w:name="HTML Code" w:uiPriority="0" w:semiHidden="0" w:unhideWhenUsed="0" w:qFormat="1"/>
    <w:lsdException w:name="HTML Definition" w:uiPriority="0" w:semiHidden="0" w:unhideWhenUsed="0" w:qFormat="1"/>
    <w:lsdException w:name="HTML Keyboard" w:uiPriority="0" w:semiHidden="0" w:unhideWhenUsed="0" w:qFormat="1"/>
    <w:lsdException w:name="HTML Preformatted" w:uiPriority="0" w:semiHidden="0" w:unhideWhenUsed="0" w:qFormat="1"/>
    <w:lsdException w:name="HTML Sample" w:uiPriority="0" w:semiHidden="0" w:unhideWhenUsed="0" w:qFormat="1"/>
    <w:lsdException w:name="HTML Typewriter" w:uiPriority="0" w:semiHidden="0" w:unhideWhenUsed="0" w:qFormat="1"/>
    <w:lsdException w:name="HTML Variable" w:uiPriority="0" w:semiHidden="0" w:unhideWhenUsed="0" w:qFormat="1"/>
    <w:lsdException w:name="Normal Table" w:uiPriority="0" w:unhideWhenUsed="0" w:qFormat="1"/>
    <w:lsdException w:name="annotation subject" w:uiPriority="0" w:semiHidden="0" w:unhideWhenUsed="0" w:qFormat="1"/>
    <w:lsdException w:name="Table Simple 1" w:uiPriority="0" w:semiHidden="0" w:unhideWhenUsed="0" w:qFormat="1"/>
    <w:lsdException w:name="Table Simple 2" w:uiPriority="0" w:semiHidden="0" w:unhideWhenUsed="0" w:qFormat="1"/>
    <w:lsdException w:name="Table Simple 3" w:uiPriority="0" w:semiHidden="0" w:unhideWhenUsed="0" w:qFormat="1"/>
    <w:lsdException w:name="Table Classic 1" w:uiPriority="0" w:semiHidden="0" w:unhideWhenUsed="0" w:qFormat="1"/>
    <w:lsdException w:name="Table Classic 2" w:uiPriority="0" w:semiHidden="0" w:unhideWhenUsed="0" w:qFormat="1"/>
    <w:lsdException w:name="Table Classic 3" w:uiPriority="0" w:semiHidden="0" w:unhideWhenUsed="0" w:qFormat="1"/>
    <w:lsdException w:name="Table Classic 4" w:uiPriority="0" w:semiHidden="0" w:unhideWhenUsed="0" w:qFormat="1"/>
    <w:lsdException w:name="Table Colorful 1" w:uiPriority="0" w:semiHidden="0" w:unhideWhenUsed="0" w:qFormat="1"/>
    <w:lsdException w:name="Table Colorful 2" w:uiPriority="0" w:semiHidden="0" w:unhideWhenUsed="0" w:qFormat="1"/>
    <w:lsdException w:name="Table Colorful 3" w:uiPriority="0" w:semiHidden="0" w:unhideWhenUsed="0" w:qFormat="1"/>
    <w:lsdException w:name="Table Columns 1" w:uiPriority="0" w:semiHidden="0" w:unhideWhenUsed="0" w:qFormat="1"/>
    <w:lsdException w:name="Table Columns 2" w:uiPriority="0" w:semiHidden="0" w:unhideWhenUsed="0" w:qFormat="1"/>
    <w:lsdException w:name="Table Columns 3" w:uiPriority="0" w:semiHidden="0" w:unhideWhenUsed="0" w:qFormat="1"/>
    <w:lsdException w:name="Table Columns 4" w:uiPriority="0" w:semiHidden="0" w:unhideWhenUsed="0" w:qFormat="1"/>
    <w:lsdException w:name="Table Columns 5" w:uiPriority="0" w:semiHidden="0" w:unhideWhenUsed="0" w:qFormat="1"/>
    <w:lsdException w:name="Table Grid 1" w:uiPriority="0" w:semiHidden="0" w:unhideWhenUsed="0" w:qFormat="1"/>
    <w:lsdException w:name="Table Grid 2" w:uiPriority="0" w:semiHidden="0" w:unhideWhenUsed="0" w:qFormat="1"/>
    <w:lsdException w:name="Table Grid 3" w:uiPriority="0" w:semiHidden="0" w:unhideWhenUsed="0" w:qFormat="1"/>
    <w:lsdException w:name="Table Grid 4" w:uiPriority="0" w:semiHidden="0" w:unhideWhenUsed="0" w:qFormat="1"/>
    <w:lsdException w:name="Table Grid 5" w:uiPriority="0" w:semiHidden="0" w:unhideWhenUsed="0" w:qFormat="1"/>
    <w:lsdException w:name="Table Grid 6" w:uiPriority="0" w:semiHidden="0" w:unhideWhenUsed="0" w:qFormat="1"/>
    <w:lsdException w:name="Table Grid 7" w:uiPriority="0" w:semiHidden="0" w:unhideWhenUsed="0" w:qFormat="1"/>
    <w:lsdException w:name="Table Grid 8" w:uiPriority="0" w:semiHidden="0" w:unhideWhenUsed="0" w:qFormat="1"/>
    <w:lsdException w:name="Table List 1" w:uiPriority="0" w:semiHidden="0" w:unhideWhenUsed="0" w:qFormat="1"/>
    <w:lsdException w:name="Table List 2" w:uiPriority="0" w:semiHidden="0" w:unhideWhenUsed="0" w:qFormat="1"/>
    <w:lsdException w:name="Table List 3" w:uiPriority="0" w:semiHidden="0" w:unhideWhenUsed="0" w:qFormat="1"/>
    <w:lsdException w:name="Table List 4" w:uiPriority="0" w:semiHidden="0" w:unhideWhenUsed="0" w:qFormat="1"/>
    <w:lsdException w:name="Table List 5" w:uiPriority="0" w:semiHidden="0" w:unhideWhenUsed="0" w:qFormat="1"/>
    <w:lsdException w:name="Table List 6" w:uiPriority="0" w:semiHidden="0" w:unhideWhenUsed="0" w:qFormat="1"/>
    <w:lsdException w:name="Table List 7" w:uiPriority="0" w:semiHidden="0" w:unhideWhenUsed="0" w:qFormat="1"/>
    <w:lsdException w:name="Table List 8" w:uiPriority="0" w:semiHidden="0" w:unhideWhenUsed="0" w:qFormat="1"/>
    <w:lsdException w:name="Table 3D effects 1" w:uiPriority="0" w:semiHidden="0" w:unhideWhenUsed="0" w:qFormat="1"/>
    <w:lsdException w:name="Table 3D effects 2" w:uiPriority="0" w:semiHidden="0" w:unhideWhenUsed="0" w:qFormat="1"/>
    <w:lsdException w:name="Table 3D effects 3" w:uiPriority="0" w:semiHidden="0" w:unhideWhenUsed="0" w:qFormat="1"/>
    <w:lsdException w:name="Table Contemporary" w:uiPriority="0" w:semiHidden="0" w:unhideWhenUsed="0" w:qFormat="1"/>
    <w:lsdException w:name="Table Elegant" w:uiPriority="0" w:semiHidden="0" w:unhideWhenUsed="0" w:qFormat="1"/>
    <w:lsdException w:name="Table Professional" w:uiPriority="0" w:semiHidden="0" w:unhideWhenUsed="0" w:qFormat="1"/>
    <w:lsdException w:name="Table Subtle 1" w:uiPriority="0" w:semiHidden="0" w:unhideWhenUsed="0" w:qFormat="1"/>
    <w:lsdException w:name="Table Subtle 2" w:uiPriority="0" w:semiHidden="0" w:unhideWhenUsed="0" w:qFormat="1"/>
    <w:lsdException w:name="Table Web 1" w:uiPriority="0" w:semiHidden="0" w:unhideWhenUsed="0" w:qFormat="1"/>
    <w:lsdException w:name="Table Web 2" w:uiPriority="0" w:semiHidden="0" w:unhideWhenUsed="0" w:qFormat="1"/>
    <w:lsdException w:name="Table Web 3" w:uiPriority="0" w:semiHidden="0" w:unhideWhenUsed="0" w:qFormat="1"/>
    <w:lsdException w:name="Balloon Text" w:uiPriority="0" w:semiHidden="0" w:unhideWhenUsed="0" w:qFormat="1"/>
    <w:lsdException w:name="Table Grid" w:uiPriority="0" w:semiHidden="0" w:unhideWhenUsed="0" w:qFormat="1"/>
    <w:lsdException w:name="Table Theme" w:uiPriority="0" w:semiHidden="0" w:unhideWhenUsed="0" w:qFormat="1"/>
    <w:lsdException w:name="Light Shading" w:uiPriority="60" w:semiHidden="0" w:unhideWhenUsed="0" w:qFormat="1"/>
    <w:lsdException w:name="Light List" w:uiPriority="61" w:semiHidden="0" w:unhideWhenUsed="0" w:qFormat="1"/>
    <w:lsdException w:name="Light Grid" w:uiPriority="62" w:semiHidden="0" w:unhideWhenUsed="0" w:qFormat="1"/>
    <w:lsdException w:name="Medium Shading 1" w:uiPriority="63" w:semiHidden="0" w:unhideWhenUsed="0" w:qFormat="1"/>
    <w:lsdException w:name="Medium Shading 2" w:uiPriority="64" w:semiHidden="0" w:unhideWhenUsed="0" w:qFormat="1"/>
    <w:lsdException w:name="Medium List 1" w:uiPriority="65" w:semiHidden="0" w:unhideWhenUsed="0" w:qFormat="1"/>
    <w:lsdException w:name="Medium List 2" w:uiPriority="66" w:semiHidden="0" w:unhideWhenUsed="0" w:qFormat="1"/>
    <w:lsdException w:name="Medium Grid 1" w:uiPriority="67" w:semiHidden="0" w:unhideWhenUsed="0" w:qFormat="1"/>
    <w:lsdException w:name="Medium Grid 2" w:uiPriority="68" w:semiHidden="0" w:unhideWhenUsed="0" w:qFormat="1"/>
    <w:lsdException w:name="Medium Grid 3" w:uiPriority="69" w:semiHidden="0" w:unhideWhenUsed="0" w:qFormat="1"/>
    <w:lsdException w:name="Dark List" w:uiPriority="70" w:semiHidden="0" w:unhideWhenUsed="0" w:qFormat="1"/>
    <w:lsdException w:name="Colorful Shading" w:uiPriority="71" w:semiHidden="0" w:unhideWhenUsed="0" w:qFormat="1"/>
    <w:lsdException w:name="Colorful List" w:uiPriority="72" w:semiHidden="0" w:unhideWhenUsed="0" w:qFormat="1"/>
    <w:lsdException w:name="Colorful Grid" w:uiPriority="73" w:semiHidden="0" w:unhideWhenUsed="0" w:qFormat="1"/>
    <w:lsdException w:name="Light Shading Accent 1" w:uiPriority="60" w:semiHidden="0" w:unhideWhenUsed="0" w:qFormat="1"/>
    <w:lsdException w:name="Light List Accent 1" w:uiPriority="61" w:semiHidden="0" w:unhideWhenUsed="0" w:qFormat="1"/>
    <w:lsdException w:name="Light Grid Accent 1" w:uiPriority="62" w:semiHidden="0" w:unhideWhenUsed="0" w:qFormat="1"/>
    <w:lsdException w:name="Medium Shading 1 Accent 1" w:uiPriority="63" w:semiHidden="0" w:unhideWhenUsed="0" w:qFormat="1"/>
    <w:lsdException w:name="Medium Shading 2 Accent 1" w:uiPriority="64" w:semiHidden="0" w:unhideWhenUsed="0" w:qFormat="1"/>
    <w:lsdException w:name="Medium List 1 Accent 1" w:uiPriority="65" w:semiHidden="0" w:unhideWhenUsed="0" w:qFormat="1"/>
    <w:lsdException w:name="Medium List 2 Accent 1" w:uiPriority="66" w:semiHidden="0" w:unhideWhenUsed="0" w:qFormat="1"/>
    <w:lsdException w:name="Medium Grid 1 Accent 1" w:uiPriority="67" w:semiHidden="0" w:unhideWhenUsed="0" w:qFormat="1"/>
    <w:lsdException w:name="Medium Grid 2 Accent 1" w:uiPriority="68" w:semiHidden="0" w:unhideWhenUsed="0" w:qFormat="1"/>
    <w:lsdException w:name="Medium Grid 3 Accent 1" w:uiPriority="69" w:semiHidden="0" w:unhideWhenUsed="0" w:qFormat="1"/>
    <w:lsdException w:name="Dark List Accent 1" w:uiPriority="70" w:semiHidden="0" w:unhideWhenUsed="0" w:qFormat="1"/>
    <w:lsdException w:name="Colorful Shading Accent 1" w:uiPriority="71" w:semiHidden="0" w:unhideWhenUsed="0" w:qFormat="1"/>
    <w:lsdException w:name="Colorful List Accent 1" w:uiPriority="72" w:semiHidden="0" w:unhideWhenUsed="0" w:qFormat="1"/>
    <w:lsdException w:name="Colorful Grid Accent 1" w:uiPriority="73" w:semiHidden="0" w:unhideWhenUsed="0" w:qFormat="1"/>
    <w:lsdException w:name="Light Shading Accent 2" w:uiPriority="60" w:semiHidden="0" w:unhideWhenUsed="0" w:qFormat="1"/>
    <w:lsdException w:name="Light List Accent 2" w:uiPriority="61" w:semiHidden="0" w:unhideWhenUsed="0" w:qFormat="1"/>
    <w:lsdException w:name="Light Grid Accent 2" w:uiPriority="62" w:semiHidden="0" w:unhideWhenUsed="0" w:qFormat="1"/>
    <w:lsdException w:name="Medium Shading 1 Accent 2" w:uiPriority="63" w:semiHidden="0" w:unhideWhenUsed="0" w:qFormat="1"/>
    <w:lsdException w:name="Medium Shading 2 Accent 2" w:uiPriority="64" w:semiHidden="0" w:unhideWhenUsed="0" w:qFormat="1"/>
    <w:lsdException w:name="Medium List 1 Accent 2" w:uiPriority="65" w:semiHidden="0" w:unhideWhenUsed="0" w:qFormat="1"/>
    <w:lsdException w:name="Medium List 2 Accent 2" w:uiPriority="66" w:semiHidden="0" w:unhideWhenUsed="0" w:qFormat="1"/>
    <w:lsdException w:name="Medium Grid 1 Accent 2" w:uiPriority="67" w:semiHidden="0" w:unhideWhenUsed="0" w:qFormat="1"/>
    <w:lsdException w:name="Medium Grid 2 Accent 2" w:uiPriority="68" w:semiHidden="0" w:unhideWhenUsed="0" w:qFormat="1"/>
    <w:lsdException w:name="Medium Grid 3 Accent 2" w:uiPriority="69" w:semiHidden="0" w:unhideWhenUsed="0" w:qFormat="1"/>
    <w:lsdException w:name="Dark List Accent 2" w:uiPriority="70" w:semiHidden="0" w:unhideWhenUsed="0"/>
    <w:lsdException w:name="Colorful Shading Accent 2" w:uiPriority="71" w:semiHidden="0" w:unhideWhenUsed="0" w:qFormat="1"/>
    <w:lsdException w:name="Colorful List Accent 2" w:uiPriority="72" w:semiHidden="0" w:unhideWhenUsed="0" w:qFormat="1"/>
    <w:lsdException w:name="Colorful Grid Accent 2" w:uiPriority="73" w:semiHidden="0" w:unhideWhenUsed="0" w:qFormat="1"/>
    <w:lsdException w:name="Light Shading Accent 3" w:uiPriority="60" w:semiHidden="0" w:unhideWhenUsed="0" w:qFormat="1"/>
    <w:lsdException w:name="Light List Accent 3" w:uiPriority="61" w:semiHidden="0" w:unhideWhenUsed="0" w:qFormat="1"/>
    <w:lsdException w:name="Light Grid Accent 3" w:uiPriority="62" w:semiHidden="0" w:unhideWhenUsed="0" w:qFormat="1"/>
    <w:lsdException w:name="Medium Shading 1 Accent 3" w:uiPriority="63" w:semiHidden="0" w:unhideWhenUsed="0" w:qFormat="1"/>
    <w:lsdException w:name="Medium Shading 2 Accent 3" w:uiPriority="64" w:semiHidden="0" w:unhideWhenUsed="0" w:qFormat="1"/>
    <w:lsdException w:name="Medium List 1 Accent 3" w:uiPriority="65" w:semiHidden="0" w:unhideWhenUsed="0" w:qFormat="1"/>
    <w:lsdException w:name="Medium List 2 Accent 3" w:uiPriority="66" w:semiHidden="0" w:unhideWhenUsed="0" w:qFormat="1"/>
    <w:lsdException w:name="Medium Grid 1 Accent 3" w:uiPriority="67" w:semiHidden="0" w:unhideWhenUsed="0" w:qFormat="1"/>
    <w:lsdException w:name="Medium Grid 2 Accent 3" w:uiPriority="68" w:semiHidden="0" w:unhideWhenUsed="0" w:qFormat="1"/>
    <w:lsdException w:name="Medium Grid 3 Accent 3" w:uiPriority="69" w:semiHidden="0" w:unhideWhenUsed="0" w:qFormat="1"/>
    <w:lsdException w:name="Dark List Accent 3" w:uiPriority="70" w:semiHidden="0" w:unhideWhenUsed="0" w:qFormat="1"/>
    <w:lsdException w:name="Colorful Shading Accent 3" w:uiPriority="71" w:semiHidden="0" w:unhideWhenUsed="0" w:qFormat="1"/>
    <w:lsdException w:name="Colorful List Accent 3" w:uiPriority="72" w:semiHidden="0" w:unhideWhenUsed="0" w:qFormat="1"/>
    <w:lsdException w:name="Colorful Grid Accent 3" w:uiPriority="73" w:semiHidden="0" w:unhideWhenUsed="0" w:qFormat="1"/>
    <w:lsdException w:name="Light Shading Accent 4" w:uiPriority="60" w:semiHidden="0" w:unhideWhenUsed="0" w:qFormat="1"/>
    <w:lsdException w:name="Light List Accent 4" w:uiPriority="61" w:semiHidden="0" w:unhideWhenUsed="0" w:qFormat="1"/>
    <w:lsdException w:name="Light Grid Accent 4" w:uiPriority="62" w:semiHidden="0" w:unhideWhenUsed="0" w:qFormat="1"/>
    <w:lsdException w:name="Medium Shading 1 Accent 4" w:uiPriority="63" w:semiHidden="0" w:unhideWhenUsed="0" w:qFormat="1"/>
    <w:lsdException w:name="Medium Shading 2 Accent 4" w:uiPriority="64" w:semiHidden="0" w:unhideWhenUsed="0" w:qFormat="1"/>
    <w:lsdException w:name="Medium List 1 Accent 4" w:uiPriority="65" w:semiHidden="0" w:unhideWhenUsed="0" w:qFormat="1"/>
    <w:lsdException w:name="Medium List 2 Accent 4" w:uiPriority="66" w:semiHidden="0" w:unhideWhenUsed="0" w:qFormat="1"/>
    <w:lsdException w:name="Medium Grid 1 Accent 4" w:uiPriority="67" w:semiHidden="0" w:unhideWhenUsed="0" w:qFormat="1"/>
    <w:lsdException w:name="Medium Grid 2 Accent 4" w:uiPriority="68" w:semiHidden="0" w:unhideWhenUsed="0" w:qFormat="1"/>
    <w:lsdException w:name="Medium Grid 3 Accent 4" w:uiPriority="69" w:semiHidden="0" w:unhideWhenUsed="0" w:qFormat="1"/>
    <w:lsdException w:name="Dark List Accent 4" w:uiPriority="70" w:semiHidden="0" w:unhideWhenUsed="0" w:qFormat="1"/>
    <w:lsdException w:name="Colorful Shading Accent 4" w:uiPriority="71" w:semiHidden="0" w:unhideWhenUsed="0" w:qFormat="1"/>
    <w:lsdException w:name="Colorful List Accent 4" w:uiPriority="72" w:semiHidden="0" w:unhideWhenUsed="0" w:qFormat="1"/>
    <w:lsdException w:name="Colorful Grid Accent 4" w:uiPriority="73" w:semiHidden="0" w:unhideWhenUsed="0" w:qFormat="1"/>
    <w:lsdException w:name="Light Shading Accent 5" w:uiPriority="60" w:semiHidden="0" w:unhideWhenUsed="0" w:qFormat="1"/>
    <w:lsdException w:name="Light List Accent 5" w:uiPriority="61" w:semiHidden="0" w:unhideWhenUsed="0" w:qFormat="1"/>
    <w:lsdException w:name="Light Grid Accent 5" w:uiPriority="62" w:semiHidden="0" w:unhideWhenUsed="0" w:qFormat="1"/>
    <w:lsdException w:name="Medium Shading 1 Accent 5" w:uiPriority="63" w:semiHidden="0" w:unhideWhenUsed="0" w:qFormat="1"/>
    <w:lsdException w:name="Medium Shading 2 Accent 5" w:uiPriority="64" w:semiHidden="0" w:unhideWhenUsed="0" w:qFormat="1"/>
    <w:lsdException w:name="Medium List 1 Accent 5" w:uiPriority="65" w:semiHidden="0" w:unhideWhenUsed="0" w:qFormat="1"/>
    <w:lsdException w:name="Medium List 2 Accent 5" w:uiPriority="66" w:semiHidden="0" w:unhideWhenUsed="0" w:qFormat="1"/>
    <w:lsdException w:name="Medium Grid 1 Accent 5" w:uiPriority="67" w:semiHidden="0" w:unhideWhenUsed="0" w:qFormat="1"/>
    <w:lsdException w:name="Medium Grid 2 Accent 5" w:uiPriority="68" w:semiHidden="0" w:unhideWhenUsed="0" w:qFormat="1"/>
    <w:lsdException w:name="Medium Grid 3 Accent 5" w:uiPriority="69" w:semiHidden="0" w:unhideWhenUsed="0" w:qFormat="1"/>
    <w:lsdException w:name="Dark List Accent 5" w:uiPriority="70" w:semiHidden="0" w:unhideWhenUsed="0" w:qFormat="1"/>
    <w:lsdException w:name="Colorful Shading Accent 5" w:uiPriority="71" w:semiHidden="0" w:unhideWhenUsed="0" w:qFormat="1"/>
    <w:lsdException w:name="Colorful List Accent 5" w:uiPriority="72" w:semiHidden="0" w:unhideWhenUsed="0" w:qFormat="1"/>
    <w:lsdException w:name="Colorful Grid Accent 5" w:uiPriority="73" w:semiHidden="0" w:unhideWhenUsed="0" w:qFormat="1"/>
    <w:lsdException w:name="Light Shading Accent 6" w:uiPriority="60" w:semiHidden="0" w:unhideWhenUsed="0" w:qFormat="1"/>
    <w:lsdException w:name="Light List Accent 6" w:uiPriority="61" w:semiHidden="0" w:unhideWhenUsed="0" w:qFormat="1"/>
    <w:lsdException w:name="Light Grid Accent 6" w:uiPriority="62" w:semiHidden="0" w:unhideWhenUsed="0" w:qFormat="1"/>
    <w:lsdException w:name="Medium Shading 1 Accent 6" w:uiPriority="63" w:semiHidden="0" w:unhideWhenUsed="0" w:qFormat="1"/>
    <w:lsdException w:name="Medium Shading 2 Accent 6" w:uiPriority="64" w:semiHidden="0" w:unhideWhenUsed="0" w:qFormat="1"/>
    <w:lsdException w:name="Medium List 1 Accent 6" w:uiPriority="65" w:semiHidden="0" w:unhideWhenUsed="0" w:qFormat="1"/>
    <w:lsdException w:name="Medium List 2 Accent 6" w:uiPriority="66" w:semiHidden="0" w:unhideWhenUsed="0" w:qFormat="1"/>
    <w:lsdException w:name="Medium Grid 1 Accent 6" w:uiPriority="67" w:semiHidden="0" w:unhideWhenUsed="0" w:qFormat="1"/>
    <w:lsdException w:name="Medium Grid 2 Accent 6" w:uiPriority="68" w:semiHidden="0" w:unhideWhenUsed="0" w:qFormat="1"/>
    <w:lsdException w:name="Medium Grid 3 Accent 6" w:uiPriority="69" w:semiHidden="0" w:unhideWhenUsed="0" w:qFormat="1"/>
    <w:lsdException w:name="Dark List Accent 6" w:uiPriority="70" w:semiHidden="0" w:unhideWhenUsed="0" w:qFormat="1"/>
    <w:lsdException w:name="Colorful Shading Accent 6" w:uiPriority="71" w:semiHidden="0" w:unhideWhenUsed="0" w:qFormat="1"/>
    <w:lsdException w:name="Colorful List Accent 6" w:uiPriority="72" w:semiHidden="0" w:unhideWhenUsed="0" w:qFormat="1"/>
    <w:lsdException w:name="Colorful Grid Accent 6" w:uiPriority="73" w:semiHidden="0" w:unhideWhenUsed="0" w:qFormat="1"/>
  </w:latentStyles>
  <w:style w:type="paragraph" w:styleId="1" w:default="1">
    <w:name w:val="Normal"/>
    <w:qFormat/>
    <w:uiPriority w:val="0"/>
    <w:rPr>
      <w:rFonts w:asciiTheme="minorHAnsi" w:hAnsiTheme="minorHAnsi" w:eastAsiaTheme="minorEastAsia" w:cstheme="minorBidi"/>
      <w:lang w:val="en-US" w:eastAsia="zh-CN" w:bidi="ar-SA"/>
    </w:rPr>
  </w:style>
  <w:style w:type="paragraph" w:styleId="2">
    <w:name w:val="heading 1"/>
    <w:next w:val="1"/>
    <w:link w:val="249"/>
    <w:qFormat/>
    <w:uiPriority w:val="0"/>
    <w:pPr>
      <w:spacing w:before="0" w:beforeAutospacing="1" w:after="0" w:afterAutospacing="1"/>
      <w:jc w:val="left"/>
      <w:outlineLvl w:val="0"/>
    </w:pPr>
    <w:rPr>
      <w:rFonts w:hint="default" w:eastAsia="SimSun" w:cs="SimSun" w:asciiTheme="minorAscii" w:hAnsiTheme="minorAscii"/>
      <w:b/>
      <w:bCs/>
      <w:color w:val="221F1F"/>
      <w:sz w:val="24"/>
      <w:szCs w:val="48"/>
      <w:lang w:val="en-US" w:eastAsia="zh-CN" w:bidi="ar"/>
    </w:rPr>
  </w:style>
  <w:style w:type="paragraph" w:styleId="3">
    <w:name w:val="heading 2"/>
    <w:next w:val="1"/>
    <w:unhideWhenUsed/>
    <w:qFormat/>
    <w:uiPriority w:val="0"/>
    <w:pPr>
      <w:spacing w:before="0" w:beforeAutospacing="1" w:after="0" w:afterAutospacing="1"/>
      <w:jc w:val="left"/>
      <w:outlineLvl w:val="1"/>
    </w:pPr>
    <w:rPr>
      <w:rFonts w:hint="default" w:eastAsia="SimSun" w:cs="SimSun" w:asciiTheme="minorAscii" w:hAnsiTheme="minorAscii"/>
      <w:b/>
      <w:bCs/>
      <w:kern w:val="0"/>
      <w:sz w:val="24"/>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5">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styleId="11" w:default="1">
    <w:name w:val="Default Paragraph Font"/>
    <w:semiHidden/>
    <w:unhideWhenUsed/>
    <w:qFormat/>
    <w:uiPriority w:val="1"/>
  </w:style>
  <w:style w:type="table" w:styleId="12" w:default="1">
    <w:name w:val="Normal Table"/>
    <w:semiHidden/>
    <w:qFormat/>
    <w:uiPriority w:val="0"/>
    <w:tblPr>
      <w:tblCellMar>
        <w:top w:w="0" w:type="dxa"/>
        <w:left w:w="108" w:type="dxa"/>
        <w:bottom w:w="0" w:type="dxa"/>
        <w:right w:w="108" w:type="dxa"/>
      </w:tblCellMar>
    </w:tblPr>
  </w:style>
  <w:style w:type="paragraph" w:styleId="13">
    <w:name w:val="Balloon Text"/>
    <w:basedOn w:val="1"/>
    <w:qFormat/>
    <w:uiPriority w:val="0"/>
    <w:rPr>
      <w:rFonts w:asciiTheme="minorAscii" w:hAnsiTheme="minorAscii"/>
      <w:b/>
      <w:sz w:val="24"/>
      <w:szCs w:val="16"/>
    </w:rPr>
  </w:style>
  <w:style w:type="paragraph" w:styleId="14">
    <w:name w:val="Block Text"/>
    <w:basedOn w:val="1"/>
    <w:qFormat/>
    <w:uiPriority w:val="0"/>
    <w:pPr>
      <w:spacing w:after="120"/>
      <w:ind w:left="1440" w:leftChars="700" w:right="1440" w:rightChars="700"/>
    </w:pPr>
  </w:style>
  <w:style w:type="paragraph" w:styleId="15">
    <w:name w:val="Body Text"/>
    <w:basedOn w:val="1"/>
    <w:qFormat/>
    <w:uiPriority w:val="0"/>
    <w:pPr>
      <w:spacing w:after="120"/>
    </w:pPr>
  </w:style>
  <w:style w:type="paragraph" w:styleId="16">
    <w:name w:val="Body Text 2"/>
    <w:basedOn w:val="1"/>
    <w:qFormat/>
    <w:uiPriority w:val="0"/>
    <w:pPr>
      <w:spacing w:after="120" w:line="480" w:lineRule="auto"/>
    </w:pPr>
  </w:style>
  <w:style w:type="paragraph" w:styleId="17">
    <w:name w:val="Body Text 3"/>
    <w:basedOn w:val="1"/>
    <w:qFormat/>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qFormat/>
    <w:uiPriority w:val="0"/>
    <w:pPr>
      <w:spacing w:after="120"/>
      <w:ind w:left="420" w:leftChars="200"/>
    </w:pPr>
  </w:style>
  <w:style w:type="paragraph" w:styleId="20">
    <w:name w:val="Body Text First Indent 2"/>
    <w:basedOn w:val="19"/>
    <w:qFormat/>
    <w:uiPriority w:val="0"/>
    <w:pPr>
      <w:ind w:firstLine="420" w:firstLineChars="200"/>
    </w:pPr>
  </w:style>
  <w:style w:type="paragraph" w:styleId="21">
    <w:name w:val="Body Text Indent 2"/>
    <w:basedOn w:val="1"/>
    <w:qFormat/>
    <w:uiPriority w:val="0"/>
    <w:pPr>
      <w:spacing w:after="120" w:line="480" w:lineRule="auto"/>
      <w:ind w:left="420" w:leftChars="200"/>
    </w:pPr>
  </w:style>
  <w:style w:type="paragraph" w:styleId="22">
    <w:name w:val="Body Text Indent 3"/>
    <w:basedOn w:val="1"/>
    <w:qFormat/>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黑体" w:cs="Arial"/>
      <w:sz w:val="20"/>
    </w:rPr>
  </w:style>
  <w:style w:type="paragraph" w:styleId="24">
    <w:name w:val="Closing"/>
    <w:basedOn w:val="1"/>
    <w:qFormat/>
    <w:uiPriority w:val="0"/>
    <w:pPr>
      <w:ind w:left="100" w:leftChars="2100"/>
    </w:pPr>
  </w:style>
  <w:style w:type="character" w:styleId="25">
    <w:name w:val="annotation reference"/>
    <w:basedOn w:val="11"/>
    <w:qFormat/>
    <w:uiPriority w:val="0"/>
    <w:rPr>
      <w:sz w:val="21"/>
      <w:szCs w:val="21"/>
    </w:rPr>
  </w:style>
  <w:style w:type="paragraph" w:styleId="26">
    <w:name w:val="annotation text"/>
    <w:basedOn w:val="1"/>
    <w:qFormat/>
    <w:uiPriority w:val="0"/>
    <w:pPr>
      <w:jc w:val="left"/>
    </w:pPr>
  </w:style>
  <w:style w:type="paragraph" w:styleId="27">
    <w:name w:val="annotation subject"/>
    <w:basedOn w:val="26"/>
    <w:next w:val="26"/>
    <w:qFormat/>
    <w:uiPriority w:val="0"/>
    <w:rPr>
      <w:b/>
      <w:bCs/>
    </w:rPr>
  </w:style>
  <w:style w:type="paragraph" w:styleId="28">
    <w:name w:val="Date"/>
    <w:basedOn w:val="1"/>
    <w:next w:val="1"/>
    <w:qFormat/>
    <w:uiPriority w:val="0"/>
    <w:pPr>
      <w:ind w:left="100" w:leftChars="2500"/>
    </w:pPr>
  </w:style>
  <w:style w:type="paragraph" w:styleId="29">
    <w:name w:val="Document Map"/>
    <w:basedOn w:val="1"/>
    <w:qFormat/>
    <w:uiPriority w:val="0"/>
    <w:pPr>
      <w:shd w:val="clear" w:color="auto" w:fill="000080"/>
    </w:pPr>
  </w:style>
  <w:style w:type="paragraph" w:styleId="30">
    <w:name w:val="E-mail Signature"/>
    <w:basedOn w:val="1"/>
    <w:qFormat/>
    <w:uiPriority w:val="0"/>
  </w:style>
  <w:style w:type="character" w:styleId="31">
    <w:name w:val="Emphasis"/>
    <w:basedOn w:val="11"/>
    <w:qFormat/>
    <w:uiPriority w:val="0"/>
    <w:rPr>
      <w:i/>
      <w:iCs/>
    </w:rPr>
  </w:style>
  <w:style w:type="character" w:styleId="32">
    <w:name w:val="endnote reference"/>
    <w:basedOn w:val="11"/>
    <w:qFormat/>
    <w:uiPriority w:val="0"/>
    <w:rPr>
      <w:vertAlign w:val="superscript"/>
    </w:rPr>
  </w:style>
  <w:style w:type="paragraph" w:styleId="33">
    <w:name w:val="endnote text"/>
    <w:basedOn w:val="1"/>
    <w:qFormat/>
    <w:uiPriority w:val="0"/>
    <w:pPr>
      <w:snapToGrid w:val="0"/>
      <w:jc w:val="left"/>
    </w:pPr>
  </w:style>
  <w:style w:type="paragraph" w:styleId="34">
    <w:name w:val="envelope address"/>
    <w:basedOn w:val="1"/>
    <w:qFormat/>
    <w:uiPriority w:val="0"/>
    <w:pPr>
      <w:framePr w:w="7920" w:h="1980" w:hSpace="180" w:wrap="auto" w:hAnchor="page" w:vAnchor="margin" w:xAlign="center" w:yAlign="bottom" w:hRule="exact"/>
      <w:snapToGrid w:val="0"/>
      <w:ind w:left="100" w:leftChars="1400"/>
    </w:pPr>
    <w:rPr>
      <w:rFonts w:ascii="Arial" w:hAnsi="Arial" w:cs="Arial"/>
      <w:sz w:val="24"/>
      <w:szCs w:val="24"/>
    </w:rPr>
  </w:style>
  <w:style w:type="paragraph" w:styleId="35">
    <w:name w:val="envelope return"/>
    <w:basedOn w:val="1"/>
    <w:qFormat/>
    <w:uiPriority w:val="0"/>
    <w:pPr>
      <w:snapToGrid w:val="0"/>
    </w:pPr>
    <w:rPr>
      <w:rFonts w:ascii="Arial" w:hAnsi="Arial" w:cs="Arial"/>
    </w:rPr>
  </w:style>
  <w:style w:type="character" w:styleId="36">
    <w:name w:val="FollowedHyperlink"/>
    <w:basedOn w:val="11"/>
    <w:qFormat/>
    <w:uiPriority w:val="0"/>
    <w:rPr>
      <w:color w:val="800080"/>
      <w:u w:val="single"/>
    </w:rPr>
  </w:style>
  <w:style w:type="paragraph" w:styleId="37">
    <w:name w:val="footer"/>
    <w:basedOn w:val="1"/>
    <w:qFormat/>
    <w:uiPriority w:val="0"/>
    <w:pPr>
      <w:tabs>
        <w:tab w:val="center" w:pos="4153"/>
        <w:tab w:val="right" w:pos="8306"/>
      </w:tabs>
      <w:snapToGrid w:val="0"/>
      <w:jc w:val="left"/>
    </w:pPr>
    <w:rPr>
      <w:sz w:val="18"/>
      <w:szCs w:val="18"/>
    </w:rPr>
  </w:style>
  <w:style w:type="character" w:styleId="38">
    <w:name w:val="footnote reference"/>
    <w:basedOn w:val="11"/>
    <w:qFormat/>
    <w:uiPriority w:val="0"/>
    <w:rPr>
      <w:vertAlign w:val="superscript"/>
    </w:rPr>
  </w:style>
  <w:style w:type="paragraph" w:styleId="39">
    <w:name w:val="footnote text"/>
    <w:basedOn w:val="1"/>
    <w:qFormat/>
    <w:uiPriority w:val="0"/>
    <w:pPr>
      <w:snapToGrid w:val="0"/>
      <w:jc w:val="left"/>
    </w:pPr>
    <w:rPr>
      <w:sz w:val="18"/>
      <w:szCs w:val="18"/>
    </w:rPr>
  </w:style>
  <w:style w:type="paragraph" w:styleId="40">
    <w:name w:val="header"/>
    <w:basedOn w:val="1"/>
    <w:qFormat/>
    <w:uiPriority w:val="0"/>
    <w:pPr>
      <w:tabs>
        <w:tab w:val="center" w:pos="4153"/>
        <w:tab w:val="right" w:pos="8306"/>
      </w:tabs>
      <w:snapToGrid w:val="0"/>
    </w:pPr>
    <w:rPr>
      <w:sz w:val="18"/>
      <w:szCs w:val="18"/>
    </w:rPr>
  </w:style>
  <w:style w:type="character" w:styleId="41">
    <w:name w:val="HTML Acronym"/>
    <w:basedOn w:val="11"/>
    <w:qFormat/>
    <w:uiPriority w:val="0"/>
  </w:style>
  <w:style w:type="paragraph" w:styleId="42">
    <w:name w:val="HTML Address"/>
    <w:basedOn w:val="1"/>
    <w:qFormat/>
    <w:uiPriority w:val="0"/>
    <w:rPr>
      <w:i/>
      <w:iCs/>
    </w:rPr>
  </w:style>
  <w:style w:type="character" w:styleId="43">
    <w:name w:val="HTML Cite"/>
    <w:basedOn w:val="11"/>
    <w:qFormat/>
    <w:uiPriority w:val="0"/>
    <w:rPr>
      <w:i/>
      <w:iCs/>
    </w:rPr>
  </w:style>
  <w:style w:type="character" w:styleId="44">
    <w:name w:val="HTML Code"/>
    <w:basedOn w:val="11"/>
    <w:qFormat/>
    <w:uiPriority w:val="0"/>
    <w:rPr>
      <w:rFonts w:ascii="Courier New" w:hAnsi="Courier New" w:cs="Courier New"/>
      <w:sz w:val="20"/>
      <w:szCs w:val="20"/>
    </w:rPr>
  </w:style>
  <w:style w:type="character" w:styleId="45">
    <w:name w:val="HTML Definition"/>
    <w:basedOn w:val="11"/>
    <w:qFormat/>
    <w:uiPriority w:val="0"/>
    <w:rPr>
      <w:i/>
      <w:iCs/>
    </w:rPr>
  </w:style>
  <w:style w:type="character" w:styleId="46">
    <w:name w:val="HTML Keyboard"/>
    <w:basedOn w:val="11"/>
    <w:qFormat/>
    <w:uiPriority w:val="0"/>
    <w:rPr>
      <w:rFonts w:ascii="Courier New" w:hAnsi="Courier New" w:cs="Courier New"/>
      <w:sz w:val="20"/>
      <w:szCs w:val="20"/>
    </w:rPr>
  </w:style>
  <w:style w:type="paragraph" w:styleId="47">
    <w:name w:val="HTML Preformatted"/>
    <w:basedOn w:val="1"/>
    <w:qFormat/>
    <w:uiPriority w:val="0"/>
    <w:rPr>
      <w:rFonts w:ascii="Courier New" w:hAnsi="Courier New" w:cs="Courier New"/>
      <w:sz w:val="20"/>
    </w:rPr>
  </w:style>
  <w:style w:type="character" w:styleId="48">
    <w:name w:val="HTML Sample"/>
    <w:basedOn w:val="11"/>
    <w:qFormat/>
    <w:uiPriority w:val="0"/>
    <w:rPr>
      <w:rFonts w:ascii="Courier New" w:hAnsi="Courier New" w:cs="Courier New"/>
    </w:rPr>
  </w:style>
  <w:style w:type="character" w:styleId="49">
    <w:name w:val="HTML Typewriter"/>
    <w:basedOn w:val="11"/>
    <w:qFormat/>
    <w:uiPriority w:val="0"/>
    <w:rPr>
      <w:rFonts w:ascii="Courier New" w:hAnsi="Courier New" w:cs="Courier New"/>
      <w:sz w:val="20"/>
      <w:szCs w:val="20"/>
    </w:rPr>
  </w:style>
  <w:style w:type="character" w:styleId="50">
    <w:name w:val="HTML Variable"/>
    <w:basedOn w:val="11"/>
    <w:qFormat/>
    <w:uiPriority w:val="0"/>
    <w:rPr>
      <w:i/>
      <w:iCs/>
    </w:rPr>
  </w:style>
  <w:style w:type="character" w:styleId="51">
    <w:name w:val="Hyperlink"/>
    <w:basedOn w:val="11"/>
    <w:qFormat/>
    <w:uiPriority w:val="0"/>
    <w:rPr>
      <w:color w:val="0000FF"/>
      <w:u w:val="single"/>
    </w:rPr>
  </w:style>
  <w:style w:type="paragraph" w:styleId="52">
    <w:name w:val="index 1"/>
    <w:basedOn w:val="1"/>
    <w:next w:val="1"/>
    <w:qFormat/>
    <w:uiPriority w:val="0"/>
  </w:style>
  <w:style w:type="paragraph" w:styleId="53">
    <w:name w:val="index 2"/>
    <w:basedOn w:val="1"/>
    <w:next w:val="1"/>
    <w:qFormat/>
    <w:uiPriority w:val="0"/>
    <w:pPr>
      <w:ind w:left="200" w:leftChars="200"/>
    </w:pPr>
  </w:style>
  <w:style w:type="paragraph" w:styleId="54">
    <w:name w:val="index 3"/>
    <w:basedOn w:val="1"/>
    <w:next w:val="1"/>
    <w:qFormat/>
    <w:uiPriority w:val="0"/>
    <w:pPr>
      <w:ind w:left="400" w:leftChars="400"/>
    </w:pPr>
  </w:style>
  <w:style w:type="paragraph" w:styleId="55">
    <w:name w:val="index 4"/>
    <w:basedOn w:val="1"/>
    <w:next w:val="1"/>
    <w:qFormat/>
    <w:uiPriority w:val="0"/>
    <w:pPr>
      <w:ind w:left="600" w:leftChars="600"/>
    </w:pPr>
  </w:style>
  <w:style w:type="paragraph" w:styleId="56">
    <w:name w:val="index 5"/>
    <w:basedOn w:val="1"/>
    <w:next w:val="1"/>
    <w:qFormat/>
    <w:uiPriority w:val="0"/>
    <w:pPr>
      <w:ind w:left="800" w:leftChars="800"/>
    </w:pPr>
  </w:style>
  <w:style w:type="paragraph" w:styleId="57">
    <w:name w:val="index 6"/>
    <w:basedOn w:val="1"/>
    <w:next w:val="1"/>
    <w:qFormat/>
    <w:uiPriority w:val="0"/>
    <w:pPr>
      <w:ind w:left="1000" w:leftChars="1000"/>
    </w:pPr>
  </w:style>
  <w:style w:type="paragraph" w:styleId="58">
    <w:name w:val="index 7"/>
    <w:basedOn w:val="1"/>
    <w:next w:val="1"/>
    <w:qFormat/>
    <w:uiPriority w:val="0"/>
    <w:pPr>
      <w:ind w:left="1200" w:leftChars="1200"/>
    </w:pPr>
  </w:style>
  <w:style w:type="paragraph" w:styleId="59">
    <w:name w:val="index 8"/>
    <w:basedOn w:val="1"/>
    <w:next w:val="1"/>
    <w:qFormat/>
    <w:uiPriority w:val="0"/>
    <w:pPr>
      <w:ind w:left="1400" w:leftChars="1400"/>
    </w:pPr>
  </w:style>
  <w:style w:type="paragraph" w:styleId="60">
    <w:name w:val="index 9"/>
    <w:basedOn w:val="1"/>
    <w:next w:val="1"/>
    <w:qFormat/>
    <w:uiPriority w:val="0"/>
    <w:pPr>
      <w:ind w:left="1600" w:leftChars="1600"/>
    </w:pPr>
  </w:style>
  <w:style w:type="paragraph" w:styleId="61">
    <w:name w:val="index heading"/>
    <w:basedOn w:val="1"/>
    <w:next w:val="52"/>
    <w:qFormat/>
    <w:uiPriority w:val="0"/>
    <w:rPr>
      <w:rFonts w:ascii="Arial" w:hAnsi="Arial" w:cs="Arial"/>
      <w:b/>
      <w:bCs/>
    </w:rPr>
  </w:style>
  <w:style w:type="character" w:styleId="62">
    <w:name w:val="line number"/>
    <w:basedOn w:val="11"/>
    <w:qFormat/>
    <w:uiPriority w:val="0"/>
  </w:style>
  <w:style w:type="paragraph" w:styleId="63">
    <w:name w:val="List"/>
    <w:basedOn w:val="1"/>
    <w:qFormat/>
    <w:uiPriority w:val="0"/>
    <w:pPr>
      <w:ind w:left="200" w:hanging="200" w:hangingChars="200"/>
    </w:pPr>
  </w:style>
  <w:style w:type="paragraph" w:styleId="64">
    <w:name w:val="List 2"/>
    <w:basedOn w:val="1"/>
    <w:qFormat/>
    <w:uiPriority w:val="0"/>
    <w:pPr>
      <w:ind w:left="100" w:leftChars="200" w:hanging="200" w:hangingChars="200"/>
    </w:pPr>
  </w:style>
  <w:style w:type="paragraph" w:styleId="65">
    <w:name w:val="List 3"/>
    <w:basedOn w:val="1"/>
    <w:qFormat/>
    <w:uiPriority w:val="0"/>
    <w:pPr>
      <w:ind w:left="100" w:leftChars="400" w:hanging="200" w:hangingChars="200"/>
    </w:pPr>
  </w:style>
  <w:style w:type="paragraph" w:styleId="66">
    <w:name w:val="List 4"/>
    <w:basedOn w:val="1"/>
    <w:qFormat/>
    <w:uiPriority w:val="0"/>
    <w:pPr>
      <w:ind w:left="100" w:leftChars="600" w:hanging="200" w:hangingChars="200"/>
    </w:pPr>
  </w:style>
  <w:style w:type="paragraph" w:styleId="67">
    <w:name w:val="List 5"/>
    <w:basedOn w:val="1"/>
    <w:qFormat/>
    <w:uiPriority w:val="0"/>
    <w:pPr>
      <w:ind w:left="100" w:leftChars="800" w:hanging="200" w:hangingChars="200"/>
    </w:pPr>
  </w:style>
  <w:style w:type="paragraph" w:styleId="68">
    <w:name w:val="List Bullet"/>
    <w:basedOn w:val="1"/>
    <w:qFormat/>
    <w:uiPriority w:val="0"/>
    <w:pPr>
      <w:numPr>
        <w:ilvl w:val="0"/>
        <w:numId w:val="1"/>
      </w:numPr>
    </w:pPr>
  </w:style>
  <w:style w:type="paragraph" w:styleId="69">
    <w:name w:val="List Bullet 2"/>
    <w:basedOn w:val="1"/>
    <w:qFormat/>
    <w:uiPriority w:val="0"/>
    <w:pPr>
      <w:numPr>
        <w:ilvl w:val="0"/>
        <w:numId w:val="2"/>
      </w:numPr>
    </w:pPr>
  </w:style>
  <w:style w:type="paragraph" w:styleId="70">
    <w:name w:val="List Bullet 3"/>
    <w:basedOn w:val="1"/>
    <w:qFormat/>
    <w:uiPriority w:val="0"/>
    <w:pPr>
      <w:numPr>
        <w:ilvl w:val="0"/>
        <w:numId w:val="3"/>
      </w:numPr>
    </w:pPr>
  </w:style>
  <w:style w:type="paragraph" w:styleId="71">
    <w:name w:val="List Bullet 4"/>
    <w:basedOn w:val="1"/>
    <w:qFormat/>
    <w:uiPriority w:val="0"/>
    <w:pPr>
      <w:numPr>
        <w:ilvl w:val="0"/>
        <w:numId w:val="4"/>
      </w:numPr>
    </w:pPr>
  </w:style>
  <w:style w:type="paragraph" w:styleId="72">
    <w:name w:val="List Bullet 5"/>
    <w:basedOn w:val="1"/>
    <w:qFormat/>
    <w:uiPriority w:val="0"/>
    <w:pPr>
      <w:numPr>
        <w:ilvl w:val="0"/>
        <w:numId w:val="5"/>
      </w:numPr>
    </w:pPr>
  </w:style>
  <w:style w:type="paragraph" w:styleId="73">
    <w:name w:val="List Continue"/>
    <w:basedOn w:val="1"/>
    <w:qFormat/>
    <w:uiPriority w:val="0"/>
    <w:pPr>
      <w:spacing w:after="120"/>
      <w:ind w:left="420" w:leftChars="200"/>
    </w:pPr>
  </w:style>
  <w:style w:type="paragraph" w:styleId="74">
    <w:name w:val="List Continue 2"/>
    <w:basedOn w:val="1"/>
    <w:qFormat/>
    <w:uiPriority w:val="0"/>
    <w:pPr>
      <w:spacing w:after="120"/>
      <w:ind w:left="840" w:leftChars="400"/>
    </w:pPr>
  </w:style>
  <w:style w:type="paragraph" w:styleId="75">
    <w:name w:val="List Continue 3"/>
    <w:basedOn w:val="1"/>
    <w:qFormat/>
    <w:uiPriority w:val="0"/>
    <w:pPr>
      <w:spacing w:after="120"/>
      <w:ind w:left="1260" w:leftChars="600"/>
    </w:pPr>
  </w:style>
  <w:style w:type="paragraph" w:styleId="76">
    <w:name w:val="List Continue 4"/>
    <w:basedOn w:val="1"/>
    <w:qFormat/>
    <w:uiPriority w:val="0"/>
    <w:pPr>
      <w:spacing w:after="120"/>
      <w:ind w:left="1680" w:leftChars="800"/>
    </w:pPr>
  </w:style>
  <w:style w:type="paragraph" w:styleId="77">
    <w:name w:val="List Continue 5"/>
    <w:basedOn w:val="1"/>
    <w:qFormat/>
    <w:uiPriority w:val="0"/>
    <w:pPr>
      <w:spacing w:after="120"/>
      <w:ind w:left="2100" w:leftChars="1000"/>
    </w:pPr>
  </w:style>
  <w:style w:type="paragraph" w:styleId="78">
    <w:name w:val="List Number"/>
    <w:basedOn w:val="1"/>
    <w:qFormat/>
    <w:uiPriority w:val="0"/>
    <w:pPr>
      <w:numPr>
        <w:ilvl w:val="0"/>
        <w:numId w:val="6"/>
      </w:numPr>
    </w:pPr>
  </w:style>
  <w:style w:type="paragraph" w:styleId="79">
    <w:name w:val="List Number 2"/>
    <w:basedOn w:val="1"/>
    <w:qFormat/>
    <w:uiPriority w:val="0"/>
    <w:pPr>
      <w:numPr>
        <w:ilvl w:val="0"/>
        <w:numId w:val="7"/>
      </w:numPr>
    </w:pPr>
  </w:style>
  <w:style w:type="paragraph" w:styleId="80">
    <w:name w:val="List Number 3"/>
    <w:basedOn w:val="1"/>
    <w:qFormat/>
    <w:uiPriority w:val="0"/>
    <w:pPr>
      <w:numPr>
        <w:ilvl w:val="0"/>
        <w:numId w:val="8"/>
      </w:numPr>
    </w:pPr>
  </w:style>
  <w:style w:type="paragraph" w:styleId="81">
    <w:name w:val="List Number 4"/>
    <w:basedOn w:val="1"/>
    <w:qFormat/>
    <w:uiPriority w:val="0"/>
    <w:pPr>
      <w:numPr>
        <w:ilvl w:val="0"/>
        <w:numId w:val="9"/>
      </w:numPr>
    </w:pPr>
  </w:style>
  <w:style w:type="paragraph" w:styleId="82">
    <w:name w:val="List Number 5"/>
    <w:basedOn w:val="1"/>
    <w:qFormat/>
    <w:uiPriority w:val="0"/>
    <w:pPr>
      <w:numPr>
        <w:ilvl w:val="0"/>
        <w:numId w:val="10"/>
      </w:numPr>
    </w:pPr>
  </w:style>
  <w:style w:type="paragraph" w:styleId="83">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86">
    <w:name w:val="Normal Indent"/>
    <w:basedOn w:val="1"/>
    <w:qFormat/>
    <w:uiPriority w:val="0"/>
    <w:pPr>
      <w:ind w:firstLine="420" w:firstLineChars="200"/>
    </w:pPr>
  </w:style>
  <w:style w:type="paragraph" w:styleId="87">
    <w:name w:val="Note Heading"/>
    <w:basedOn w:val="1"/>
    <w:next w:val="1"/>
    <w:qFormat/>
    <w:uiPriority w:val="0"/>
    <w:pPr>
      <w:jc w:val="center"/>
    </w:pPr>
  </w:style>
  <w:style w:type="character" w:styleId="88">
    <w:name w:val="page number"/>
    <w:basedOn w:val="11"/>
    <w:qFormat/>
    <w:uiPriority w:val="0"/>
  </w:style>
  <w:style w:type="paragraph" w:styleId="89">
    <w:name w:val="Plain Text"/>
    <w:basedOn w:val="1"/>
    <w:qFormat/>
    <w:uiPriority w:val="0"/>
    <w:rPr>
      <w:rFonts w:ascii="SimSun" w:hAnsi="Courier New" w:cs="Courier New"/>
      <w:szCs w:val="21"/>
    </w:rPr>
  </w:style>
  <w:style w:type="paragraph" w:styleId="90">
    <w:name w:val="Salutation"/>
    <w:basedOn w:val="1"/>
    <w:next w:val="1"/>
    <w:qFormat/>
    <w:uiPriority w:val="0"/>
  </w:style>
  <w:style w:type="paragraph" w:styleId="91">
    <w:name w:val="Signature"/>
    <w:basedOn w:val="1"/>
    <w:qFormat/>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qFormat/>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qFormat/>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qFormat/>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qFormat/>
    <w:uiPriority w:val="0"/>
    <w:pPr>
      <w:ind w:left="420" w:leftChars="200"/>
    </w:pPr>
  </w:style>
  <w:style w:type="paragraph" w:styleId="129">
    <w:name w:val="table of figures"/>
    <w:basedOn w:val="1"/>
    <w:next w:val="1"/>
    <w:qFormat/>
    <w:uiPriority w:val="0"/>
    <w:pPr>
      <w:ind w:leftChars="200" w:hanging="200" w:hangingChars="200"/>
    </w:pPr>
  </w:style>
  <w:style w:type="table" w:styleId="130">
    <w:name w:val="Table Professional"/>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qFormat/>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qFormat/>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qFormat/>
    <w:uiPriority w:val="0"/>
    <w:pPr>
      <w:spacing w:before="120"/>
    </w:pPr>
    <w:rPr>
      <w:rFonts w:ascii="Arial" w:hAnsi="Arial" w:cs="Arial"/>
      <w:sz w:val="24"/>
      <w:szCs w:val="24"/>
    </w:rPr>
  </w:style>
  <w:style w:type="paragraph" w:styleId="142">
    <w:name w:val="toc 1"/>
    <w:basedOn w:val="1"/>
    <w:next w:val="1"/>
    <w:qFormat/>
    <w:uiPriority w:val="0"/>
  </w:style>
  <w:style w:type="paragraph" w:styleId="143">
    <w:name w:val="toc 2"/>
    <w:basedOn w:val="1"/>
    <w:next w:val="1"/>
    <w:qFormat/>
    <w:uiPriority w:val="0"/>
    <w:pPr>
      <w:ind w:left="420" w:leftChars="200"/>
    </w:pPr>
  </w:style>
  <w:style w:type="paragraph" w:styleId="144">
    <w:name w:val="toc 3"/>
    <w:basedOn w:val="1"/>
    <w:next w:val="1"/>
    <w:qFormat/>
    <w:uiPriority w:val="0"/>
    <w:pPr>
      <w:ind w:left="840" w:leftChars="400"/>
    </w:pPr>
  </w:style>
  <w:style w:type="paragraph" w:styleId="145">
    <w:name w:val="toc 4"/>
    <w:basedOn w:val="1"/>
    <w:next w:val="1"/>
    <w:qFormat/>
    <w:uiPriority w:val="0"/>
    <w:pPr>
      <w:ind w:left="1260" w:leftChars="600"/>
    </w:pPr>
  </w:style>
  <w:style w:type="paragraph" w:styleId="146">
    <w:name w:val="toc 5"/>
    <w:basedOn w:val="1"/>
    <w:next w:val="1"/>
    <w:qFormat/>
    <w:uiPriority w:val="0"/>
    <w:pPr>
      <w:ind w:left="1680" w:leftChars="800"/>
    </w:pPr>
  </w:style>
  <w:style w:type="paragraph" w:styleId="147">
    <w:name w:val="toc 6"/>
    <w:basedOn w:val="1"/>
    <w:next w:val="1"/>
    <w:qFormat/>
    <w:uiPriority w:val="0"/>
    <w:pPr>
      <w:ind w:left="2100" w:leftChars="1000"/>
    </w:pPr>
  </w:style>
  <w:style w:type="paragraph" w:styleId="148">
    <w:name w:val="toc 7"/>
    <w:basedOn w:val="1"/>
    <w:next w:val="1"/>
    <w:qFormat/>
    <w:uiPriority w:val="0"/>
    <w:pPr>
      <w:ind w:left="2520" w:leftChars="1200"/>
    </w:pPr>
  </w:style>
  <w:style w:type="paragraph" w:styleId="149">
    <w:name w:val="toc 8"/>
    <w:basedOn w:val="1"/>
    <w:next w:val="1"/>
    <w:qFormat/>
    <w:uiPriority w:val="0"/>
    <w:pPr>
      <w:ind w:left="2940" w:leftChars="1400"/>
    </w:pPr>
  </w:style>
  <w:style w:type="paragraph" w:styleId="150">
    <w:name w:val="toc 9"/>
    <w:basedOn w:val="1"/>
    <w:next w:val="1"/>
    <w:qFormat/>
    <w:uiPriority w:val="0"/>
    <w:pPr>
      <w:ind w:left="3360" w:leftChars="1600"/>
    </w:pPr>
  </w:style>
  <w:style w:type="table" w:styleId="151">
    <w:name w:val="Light Shading"/>
    <w:basedOn w:val="12"/>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qFormat/>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qFormat/>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qFormat/>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qFormat/>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qFormat/>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qFormat/>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qFormat/>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qFormat/>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qFormat/>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qFormat/>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qFormat/>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qFormat/>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qFormat/>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qFormat/>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qFormat/>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qFormat/>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qFormat/>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qFormat/>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qFormat/>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qFormat/>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qFormat/>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qFormat/>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qFormat/>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qFormat/>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qFormat/>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qFormat/>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qFormat/>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qFormat/>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qFormat/>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qFormat/>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qFormat/>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qFormat/>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qFormat/>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qFormat/>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49" w:customStyle="1">
    <w:name w:val="Heading 1 Char"/>
    <w:link w:val="2"/>
    <w:qFormat/>
    <w:uiPriority w:val="9"/>
    <w:rPr>
      <w:rFonts w:hint="default" w:eastAsia="Times New Roman" w:cs="Times New Roman" w:asciiTheme="minorAscii" w:hAnsiTheme="minorAscii"/>
      <w:b/>
      <w:bCs/>
      <w:color w:val="221F1F"/>
      <w:sz w:val="24"/>
      <w:szCs w:val="24"/>
      <w:lang w:val="en-US" w:eastAsia="en-US" w:bidi="ar-SA"/>
    </w:rPr>
  </w:style>
  <w:style w:type="paragraph" w:styleId="250" w:customStyle="1">
    <w:name w:val="WPSOffice手动目录 1"/>
    <w:qFormat/>
    <w:uiPriority w:val="0"/>
    <w:pPr>
      <w:ind w:leftChars="0"/>
    </w:pPr>
    <w:rPr>
      <w:rFonts w:ascii="Times New Roman" w:hAnsi="Times New Roman" w:eastAsia="SimSun" w:cs="Times New Roman"/>
      <w:sz w:val="20"/>
      <w:szCs w:val="20"/>
    </w:rPr>
  </w:style>
  <w:style w:type="paragraph" w:styleId="251" w:customStyle="1">
    <w:name w:val="WPSOffice手动目录 2"/>
    <w:uiPriority w:val="0"/>
    <w:pPr>
      <w:ind w:leftChars="200"/>
    </w:pPr>
    <w:rPr>
      <w:rFonts w:ascii="Times New Roman" w:hAnsi="Times New Roman" w:eastAsia="SimSun" w:cs="Times New Roman"/>
      <w:sz w:val="20"/>
      <w:szCs w:val="20"/>
    </w:rPr>
  </w:style>
</w:styles>
</file>

<file path=word/_rels/document.xml.rels>&#65279;<?xml version="1.0" encoding="utf-8"?><Relationships xmlns="http://schemas.openxmlformats.org/package/2006/relationships"><Relationship Type="http://schemas.openxmlformats.org/officeDocument/2006/relationships/fontTable" Target="fontTable.xml" Id="rId9" /><Relationship Type="http://schemas.openxmlformats.org/officeDocument/2006/relationships/numbering" Target="numbering.xml" Id="rId8" /><Relationship Type="http://schemas.openxmlformats.org/officeDocument/2006/relationships/customXml" Target="../customXml/item1.xml" Id="rId7" /><Relationship Type="http://schemas.openxmlformats.org/officeDocument/2006/relationships/image" Target="media/image2.png" Id="rId6" /><Relationship Type="http://schemas.openxmlformats.org/officeDocument/2006/relationships/image" Target="media/image1.png" Id="rId5" /><Relationship Type="http://schemas.openxmlformats.org/officeDocument/2006/relationships/theme" Target="theme/theme1.xml" Id="rId4" /><Relationship Type="http://schemas.openxmlformats.org/officeDocument/2006/relationships/footer" Target="footer1.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pmc.ncbi.nlm.nih.gov/articles/PMC11697928/" TargetMode="External" Id="R4160d82c29614193"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ScaleCrop>false</ap:ScaleCrop>
  <ap:Application>Microsoft Word for the web</ap:Application>
  <ap:DocSecurity>0</ap:DocSecurity>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2026-01-28T00:11:00.0000000Z</dcterms:created>
  <dc:creator>tania</dc:creator>
  <lastModifiedBy>Tasmia Bano (2433992)</lastModifiedBy>
  <dcterms:modified xsi:type="dcterms:W3CDTF">2026-03-23T13:57:08.4715075Z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78A14EEF12FB4A74BAB2197C884E6449_13</vt:lpwstr>
  </property>
</Properties>
</file>