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E7B3E" w:rsidRPr="00B14614" w:rsidRDefault="00AE7B3E">
      <w:pPr>
        <w:rPr>
          <w:color w:val="auto"/>
        </w:rPr>
      </w:pPr>
    </w:p>
    <w:p w:rsidR="00771458" w:rsidRPr="00B14614" w:rsidRDefault="00771458">
      <w:pPr>
        <w:rPr>
          <w:color w:val="auto"/>
        </w:rPr>
      </w:pPr>
    </w:p>
    <w:p w:rsidR="00771458" w:rsidRPr="00B14614" w:rsidRDefault="00771458">
      <w:pPr>
        <w:rPr>
          <w:color w:val="auto"/>
        </w:rPr>
      </w:pPr>
    </w:p>
    <w:p w:rsidR="00771458" w:rsidRPr="00B14614" w:rsidRDefault="00771458">
      <w:pPr>
        <w:rPr>
          <w:color w:val="auto"/>
        </w:rPr>
      </w:pPr>
    </w:p>
    <w:p w:rsidR="00771458" w:rsidRPr="00B14614" w:rsidRDefault="00771458">
      <w:pPr>
        <w:rPr>
          <w:color w:val="auto"/>
        </w:rPr>
      </w:pPr>
    </w:p>
    <w:p w:rsidR="00771458" w:rsidRPr="00B14614" w:rsidRDefault="00771458">
      <w:pPr>
        <w:rPr>
          <w:color w:val="auto"/>
        </w:rPr>
      </w:pPr>
    </w:p>
    <w:p w:rsidR="00771458" w:rsidRPr="00C30015" w:rsidRDefault="00771458" w:rsidP="00771458">
      <w:pPr>
        <w:spacing w:line="480" w:lineRule="auto"/>
        <w:jc w:val="center"/>
        <w:rPr>
          <w:color w:val="auto"/>
          <w:sz w:val="52"/>
          <w:szCs w:val="52"/>
        </w:rPr>
      </w:pPr>
      <w:r w:rsidRPr="00C30015">
        <w:rPr>
          <w:color w:val="auto"/>
          <w:sz w:val="52"/>
          <w:szCs w:val="52"/>
        </w:rPr>
        <w:t>EFFECTIVE TEAM WORK</w:t>
      </w:r>
      <w:r w:rsidR="00C30015" w:rsidRPr="00C30015">
        <w:rPr>
          <w:color w:val="auto"/>
          <w:sz w:val="52"/>
          <w:szCs w:val="52"/>
        </w:rPr>
        <w:t>ING</w:t>
      </w:r>
      <w:r w:rsidRPr="00C30015">
        <w:rPr>
          <w:color w:val="auto"/>
          <w:sz w:val="52"/>
          <w:szCs w:val="52"/>
        </w:rPr>
        <w:t xml:space="preserve"> AND COMMUNICATION</w:t>
      </w:r>
    </w:p>
    <w:p w:rsidR="00771458" w:rsidRPr="00C30015" w:rsidRDefault="00C30015" w:rsidP="00771458">
      <w:pPr>
        <w:spacing w:line="480" w:lineRule="auto"/>
        <w:jc w:val="center"/>
        <w:rPr>
          <w:color w:val="auto"/>
          <w:sz w:val="52"/>
          <w:szCs w:val="52"/>
        </w:rPr>
      </w:pPr>
      <w:r w:rsidRPr="00C30015">
        <w:rPr>
          <w:color w:val="auto"/>
          <w:sz w:val="52"/>
          <w:szCs w:val="52"/>
        </w:rPr>
        <w:t>BMS4002</w:t>
      </w:r>
    </w:p>
    <w:p w:rsidR="00C30015" w:rsidRPr="00C30015" w:rsidRDefault="00C30015" w:rsidP="00771458">
      <w:pPr>
        <w:spacing w:line="480" w:lineRule="auto"/>
        <w:jc w:val="center"/>
        <w:rPr>
          <w:color w:val="auto"/>
          <w:sz w:val="52"/>
          <w:szCs w:val="52"/>
        </w:rPr>
      </w:pPr>
      <w:r w:rsidRPr="00C30015">
        <w:rPr>
          <w:color w:val="auto"/>
          <w:sz w:val="52"/>
          <w:szCs w:val="52"/>
        </w:rPr>
        <w:t xml:space="preserve">Rositsa Stoyanova </w:t>
      </w:r>
    </w:p>
    <w:p w:rsidR="00C30015" w:rsidRPr="00C30015" w:rsidRDefault="00C30015" w:rsidP="00771458">
      <w:pPr>
        <w:spacing w:line="480" w:lineRule="auto"/>
        <w:jc w:val="center"/>
        <w:rPr>
          <w:color w:val="auto"/>
          <w:sz w:val="52"/>
          <w:szCs w:val="52"/>
        </w:rPr>
      </w:pPr>
      <w:r w:rsidRPr="00C30015">
        <w:rPr>
          <w:color w:val="auto"/>
          <w:sz w:val="52"/>
          <w:szCs w:val="52"/>
        </w:rPr>
        <w:t>Student ID: 1920410</w:t>
      </w:r>
    </w:p>
    <w:p w:rsidR="00C30015" w:rsidRPr="00C30015" w:rsidRDefault="00C30015" w:rsidP="00771458">
      <w:pPr>
        <w:spacing w:line="480" w:lineRule="auto"/>
        <w:jc w:val="center"/>
        <w:rPr>
          <w:color w:val="auto"/>
          <w:sz w:val="52"/>
          <w:szCs w:val="52"/>
        </w:rPr>
      </w:pPr>
      <w:r w:rsidRPr="00C30015">
        <w:rPr>
          <w:color w:val="auto"/>
          <w:sz w:val="52"/>
          <w:szCs w:val="52"/>
        </w:rPr>
        <w:t>Group 2</w:t>
      </w:r>
    </w:p>
    <w:p w:rsidR="00771458" w:rsidRPr="00C30015" w:rsidRDefault="00C30015" w:rsidP="00771458">
      <w:pPr>
        <w:spacing w:line="480" w:lineRule="auto"/>
        <w:jc w:val="center"/>
        <w:rPr>
          <w:color w:val="auto"/>
          <w:sz w:val="52"/>
          <w:szCs w:val="52"/>
        </w:rPr>
      </w:pPr>
      <w:r w:rsidRPr="00C30015">
        <w:rPr>
          <w:color w:val="auto"/>
          <w:sz w:val="52"/>
          <w:szCs w:val="52"/>
        </w:rPr>
        <w:t>LECTURER</w:t>
      </w:r>
    </w:p>
    <w:p w:rsidR="00C30015" w:rsidRPr="00C30015" w:rsidRDefault="00C30015" w:rsidP="00771458">
      <w:pPr>
        <w:spacing w:line="480" w:lineRule="auto"/>
        <w:jc w:val="center"/>
        <w:rPr>
          <w:color w:val="auto"/>
          <w:sz w:val="52"/>
          <w:szCs w:val="52"/>
        </w:rPr>
      </w:pPr>
      <w:r w:rsidRPr="00C30015">
        <w:rPr>
          <w:color w:val="auto"/>
          <w:sz w:val="52"/>
          <w:szCs w:val="52"/>
        </w:rPr>
        <w:t>Magdalena Wronska</w:t>
      </w:r>
    </w:p>
    <w:p w:rsidR="00C30015" w:rsidRPr="00B14614" w:rsidRDefault="00C30015" w:rsidP="00771458">
      <w:pPr>
        <w:spacing w:line="480" w:lineRule="auto"/>
        <w:jc w:val="center"/>
        <w:rPr>
          <w:color w:val="auto"/>
        </w:rPr>
      </w:pPr>
    </w:p>
    <w:p w:rsidR="00771458" w:rsidRPr="00B14614" w:rsidRDefault="00771458" w:rsidP="00771458">
      <w:pPr>
        <w:spacing w:line="480" w:lineRule="auto"/>
        <w:jc w:val="center"/>
        <w:rPr>
          <w:color w:val="auto"/>
        </w:rPr>
      </w:pPr>
    </w:p>
    <w:p w:rsidR="00771458" w:rsidRPr="00B14614" w:rsidRDefault="00771458" w:rsidP="00771458">
      <w:pPr>
        <w:spacing w:line="480" w:lineRule="auto"/>
        <w:jc w:val="center"/>
        <w:rPr>
          <w:color w:val="auto"/>
        </w:rPr>
      </w:pPr>
    </w:p>
    <w:p w:rsidR="0016406D" w:rsidRPr="00B14614" w:rsidRDefault="0016406D" w:rsidP="00771458">
      <w:pPr>
        <w:spacing w:line="480" w:lineRule="auto"/>
        <w:jc w:val="center"/>
        <w:rPr>
          <w:color w:val="auto"/>
        </w:rPr>
      </w:pPr>
    </w:p>
    <w:p w:rsidR="0016406D" w:rsidRPr="00B14614" w:rsidRDefault="0016406D" w:rsidP="00771458">
      <w:pPr>
        <w:spacing w:line="480" w:lineRule="auto"/>
        <w:jc w:val="center"/>
        <w:rPr>
          <w:color w:val="auto"/>
        </w:rPr>
      </w:pPr>
    </w:p>
    <w:p w:rsidR="0016406D" w:rsidRPr="00B14614" w:rsidRDefault="0016406D" w:rsidP="00771458">
      <w:pPr>
        <w:spacing w:line="480" w:lineRule="auto"/>
        <w:jc w:val="center"/>
        <w:rPr>
          <w:color w:val="auto"/>
        </w:rPr>
      </w:pPr>
    </w:p>
    <w:p w:rsidR="0016406D" w:rsidRPr="00B14614" w:rsidRDefault="0016406D" w:rsidP="00771458">
      <w:pPr>
        <w:spacing w:line="480" w:lineRule="auto"/>
        <w:jc w:val="center"/>
        <w:rPr>
          <w:color w:val="auto"/>
        </w:rPr>
      </w:pPr>
    </w:p>
    <w:sdt>
      <w:sdtPr>
        <w:rPr>
          <w:rFonts w:ascii="Times New Roman" w:eastAsiaTheme="minorHAnsi" w:hAnsi="Times New Roman" w:cs="Times New Roman"/>
          <w:color w:val="auto"/>
          <w:sz w:val="24"/>
          <w:szCs w:val="24"/>
          <w:lang w:val="en-GB"/>
        </w:rPr>
        <w:id w:val="-1308321802"/>
        <w:docPartObj>
          <w:docPartGallery w:val="Table of Contents"/>
          <w:docPartUnique/>
        </w:docPartObj>
      </w:sdtPr>
      <w:sdtEndPr>
        <w:rPr>
          <w:b/>
          <w:bCs/>
          <w:noProof/>
        </w:rPr>
      </w:sdtEndPr>
      <w:sdtContent>
        <w:p w:rsidR="00B14614" w:rsidRPr="00B14614" w:rsidRDefault="00B14614">
          <w:pPr>
            <w:pStyle w:val="TOCHeading"/>
            <w:rPr>
              <w:color w:val="auto"/>
            </w:rPr>
          </w:pPr>
          <w:r w:rsidRPr="00B14614">
            <w:rPr>
              <w:color w:val="auto"/>
            </w:rPr>
            <w:t>Table of Contents</w:t>
          </w:r>
        </w:p>
        <w:p w:rsidR="00DA073D" w:rsidRDefault="00FE3417">
          <w:pPr>
            <w:pStyle w:val="TOC1"/>
            <w:tabs>
              <w:tab w:val="right" w:leader="dot" w:pos="9350"/>
            </w:tabs>
            <w:rPr>
              <w:rFonts w:asciiTheme="minorHAnsi" w:eastAsiaTheme="minorEastAsia" w:hAnsiTheme="minorHAnsi" w:cstheme="minorBidi"/>
              <w:noProof/>
              <w:color w:val="auto"/>
              <w:sz w:val="22"/>
              <w:szCs w:val="22"/>
              <w:lang w:val="en-ZW" w:eastAsia="en-ZW"/>
            </w:rPr>
          </w:pPr>
          <w:r w:rsidRPr="00B14614">
            <w:rPr>
              <w:b/>
              <w:bCs/>
              <w:noProof/>
              <w:color w:val="auto"/>
            </w:rPr>
            <w:fldChar w:fldCharType="begin"/>
          </w:r>
          <w:r w:rsidR="00B14614" w:rsidRPr="00B14614">
            <w:rPr>
              <w:b/>
              <w:bCs/>
              <w:noProof/>
              <w:color w:val="auto"/>
            </w:rPr>
            <w:instrText xml:space="preserve"> TOC \o "1-3" \h \z \u </w:instrText>
          </w:r>
          <w:r w:rsidRPr="00B14614">
            <w:rPr>
              <w:b/>
              <w:bCs/>
              <w:noProof/>
              <w:color w:val="auto"/>
            </w:rPr>
            <w:fldChar w:fldCharType="separate"/>
          </w:r>
          <w:hyperlink w:anchor="_Toc49891513" w:history="1">
            <w:r w:rsidR="00DA073D" w:rsidRPr="004979AD">
              <w:rPr>
                <w:rStyle w:val="Hyperlink"/>
                <w:noProof/>
              </w:rPr>
              <w:t>Introduction</w:t>
            </w:r>
            <w:r w:rsidR="00C30015">
              <w:rPr>
                <w:noProof/>
                <w:webHidden/>
              </w:rPr>
              <w:t xml:space="preserve">                     </w:t>
            </w:r>
            <w:r w:rsidR="00D45879">
              <w:rPr>
                <w:noProof/>
                <w:webHidden/>
              </w:rPr>
              <w:t xml:space="preserve">      </w:t>
            </w:r>
            <w:r>
              <w:rPr>
                <w:noProof/>
                <w:webHidden/>
              </w:rPr>
              <w:fldChar w:fldCharType="begin"/>
            </w:r>
            <w:r w:rsidR="00DA073D">
              <w:rPr>
                <w:noProof/>
                <w:webHidden/>
              </w:rPr>
              <w:instrText xml:space="preserve"> PAGEREF _Toc49891513 \h </w:instrText>
            </w:r>
            <w:r>
              <w:rPr>
                <w:noProof/>
                <w:webHidden/>
              </w:rPr>
            </w:r>
            <w:r>
              <w:rPr>
                <w:noProof/>
                <w:webHidden/>
              </w:rPr>
              <w:fldChar w:fldCharType="separate"/>
            </w:r>
            <w:r w:rsidR="00DA073D">
              <w:rPr>
                <w:noProof/>
                <w:webHidden/>
              </w:rPr>
              <w:t>2</w:t>
            </w:r>
            <w:r>
              <w:rPr>
                <w:noProof/>
                <w:webHidden/>
              </w:rPr>
              <w:fldChar w:fldCharType="end"/>
            </w:r>
          </w:hyperlink>
        </w:p>
        <w:p w:rsidR="00DA073D" w:rsidRDefault="00FE3417">
          <w:pPr>
            <w:pStyle w:val="TOC2"/>
            <w:tabs>
              <w:tab w:val="right" w:leader="dot" w:pos="9350"/>
            </w:tabs>
            <w:rPr>
              <w:rFonts w:asciiTheme="minorHAnsi" w:eastAsiaTheme="minorEastAsia" w:hAnsiTheme="minorHAnsi" w:cstheme="minorBidi"/>
              <w:noProof/>
              <w:color w:val="auto"/>
              <w:sz w:val="22"/>
              <w:szCs w:val="22"/>
              <w:lang w:val="en-ZW" w:eastAsia="en-ZW"/>
            </w:rPr>
          </w:pPr>
          <w:hyperlink w:anchor="_Toc49891514" w:history="1">
            <w:r w:rsidR="00DA073D" w:rsidRPr="004979AD">
              <w:rPr>
                <w:rStyle w:val="Hyperlink"/>
                <w:noProof/>
              </w:rPr>
              <w:t>Shannon-Weaver Model</w:t>
            </w:r>
            <w:r w:rsidR="00D45879">
              <w:rPr>
                <w:noProof/>
                <w:webHidden/>
              </w:rPr>
              <w:t xml:space="preserve">    </w:t>
            </w:r>
            <w:r>
              <w:rPr>
                <w:noProof/>
                <w:webHidden/>
              </w:rPr>
              <w:fldChar w:fldCharType="begin"/>
            </w:r>
            <w:r w:rsidR="00DA073D">
              <w:rPr>
                <w:noProof/>
                <w:webHidden/>
              </w:rPr>
              <w:instrText xml:space="preserve"> PAGEREF _Toc49891514 \h </w:instrText>
            </w:r>
            <w:r>
              <w:rPr>
                <w:noProof/>
                <w:webHidden/>
              </w:rPr>
            </w:r>
            <w:r>
              <w:rPr>
                <w:noProof/>
                <w:webHidden/>
              </w:rPr>
              <w:fldChar w:fldCharType="separate"/>
            </w:r>
            <w:r w:rsidR="00DA073D">
              <w:rPr>
                <w:noProof/>
                <w:webHidden/>
              </w:rPr>
              <w:t>3</w:t>
            </w:r>
            <w:r>
              <w:rPr>
                <w:noProof/>
                <w:webHidden/>
              </w:rPr>
              <w:fldChar w:fldCharType="end"/>
            </w:r>
          </w:hyperlink>
        </w:p>
        <w:p w:rsidR="00DA073D" w:rsidRDefault="00FE3417">
          <w:pPr>
            <w:pStyle w:val="TOC3"/>
            <w:tabs>
              <w:tab w:val="right" w:leader="dot" w:pos="9350"/>
            </w:tabs>
            <w:rPr>
              <w:rFonts w:asciiTheme="minorHAnsi" w:eastAsiaTheme="minorEastAsia" w:hAnsiTheme="minorHAnsi" w:cstheme="minorBidi"/>
              <w:noProof/>
              <w:color w:val="auto"/>
              <w:sz w:val="22"/>
              <w:szCs w:val="22"/>
              <w:lang w:val="en-ZW" w:eastAsia="en-ZW"/>
            </w:rPr>
          </w:pPr>
          <w:hyperlink w:anchor="_Toc49891515" w:history="1">
            <w:r w:rsidR="00DA073D" w:rsidRPr="001052EC">
              <w:rPr>
                <w:rStyle w:val="Hyperlink"/>
                <w:noProof/>
              </w:rPr>
              <w:t>Case Study</w:t>
            </w:r>
            <w:r w:rsidR="00D45879">
              <w:rPr>
                <w:rStyle w:val="Hyperlink"/>
                <w:b/>
                <w:noProof/>
              </w:rPr>
              <w:t xml:space="preserve">                    </w:t>
            </w:r>
            <w:r>
              <w:rPr>
                <w:noProof/>
                <w:webHidden/>
              </w:rPr>
              <w:fldChar w:fldCharType="begin"/>
            </w:r>
            <w:r w:rsidR="00DA073D">
              <w:rPr>
                <w:noProof/>
                <w:webHidden/>
              </w:rPr>
              <w:instrText xml:space="preserve"> PAGEREF _Toc49891515 \h </w:instrText>
            </w:r>
            <w:r>
              <w:rPr>
                <w:noProof/>
                <w:webHidden/>
              </w:rPr>
            </w:r>
            <w:r>
              <w:rPr>
                <w:noProof/>
                <w:webHidden/>
              </w:rPr>
              <w:fldChar w:fldCharType="separate"/>
            </w:r>
            <w:r w:rsidR="00DA073D">
              <w:rPr>
                <w:noProof/>
                <w:webHidden/>
              </w:rPr>
              <w:t>4</w:t>
            </w:r>
            <w:r>
              <w:rPr>
                <w:noProof/>
                <w:webHidden/>
              </w:rPr>
              <w:fldChar w:fldCharType="end"/>
            </w:r>
          </w:hyperlink>
        </w:p>
        <w:p w:rsidR="00DA073D" w:rsidRDefault="00FE3417">
          <w:pPr>
            <w:pStyle w:val="TOC2"/>
            <w:tabs>
              <w:tab w:val="right" w:leader="dot" w:pos="9350"/>
            </w:tabs>
            <w:rPr>
              <w:rFonts w:asciiTheme="minorHAnsi" w:eastAsiaTheme="minorEastAsia" w:hAnsiTheme="minorHAnsi" w:cstheme="minorBidi"/>
              <w:noProof/>
              <w:color w:val="auto"/>
              <w:sz w:val="22"/>
              <w:szCs w:val="22"/>
              <w:lang w:val="en-ZW" w:eastAsia="en-ZW"/>
            </w:rPr>
          </w:pPr>
          <w:hyperlink w:anchor="_Toc49891516" w:history="1">
            <w:r w:rsidR="00DA073D" w:rsidRPr="004979AD">
              <w:rPr>
                <w:rStyle w:val="Hyperlink"/>
                <w:noProof/>
              </w:rPr>
              <w:t>Schramm</w:t>
            </w:r>
            <w:r w:rsidR="00B22711">
              <w:rPr>
                <w:rStyle w:val="Hyperlink"/>
                <w:noProof/>
              </w:rPr>
              <w:t>’s M</w:t>
            </w:r>
            <w:r w:rsidR="00DA073D" w:rsidRPr="004979AD">
              <w:rPr>
                <w:rStyle w:val="Hyperlink"/>
                <w:noProof/>
              </w:rPr>
              <w:t>odel</w:t>
            </w:r>
            <w:r w:rsidR="00D45879">
              <w:rPr>
                <w:rStyle w:val="Hyperlink"/>
                <w:noProof/>
              </w:rPr>
              <w:t xml:space="preserve">  </w:t>
            </w:r>
            <w:r w:rsidR="00B22711">
              <w:rPr>
                <w:rStyle w:val="Hyperlink"/>
                <w:noProof/>
              </w:rPr>
              <w:t xml:space="preserve">          </w:t>
            </w:r>
            <w:r w:rsidR="00D45879">
              <w:rPr>
                <w:rStyle w:val="Hyperlink"/>
                <w:noProof/>
              </w:rPr>
              <w:t xml:space="preserve"> </w:t>
            </w:r>
            <w:r>
              <w:rPr>
                <w:noProof/>
                <w:webHidden/>
              </w:rPr>
              <w:fldChar w:fldCharType="begin"/>
            </w:r>
            <w:r w:rsidR="00DA073D">
              <w:rPr>
                <w:noProof/>
                <w:webHidden/>
              </w:rPr>
              <w:instrText xml:space="preserve"> PAGEREF _Toc49891516 \h </w:instrText>
            </w:r>
            <w:r>
              <w:rPr>
                <w:noProof/>
                <w:webHidden/>
              </w:rPr>
            </w:r>
            <w:r>
              <w:rPr>
                <w:noProof/>
                <w:webHidden/>
              </w:rPr>
              <w:fldChar w:fldCharType="separate"/>
            </w:r>
            <w:r w:rsidR="00DA073D">
              <w:rPr>
                <w:noProof/>
                <w:webHidden/>
              </w:rPr>
              <w:t>5</w:t>
            </w:r>
            <w:r>
              <w:rPr>
                <w:noProof/>
                <w:webHidden/>
              </w:rPr>
              <w:fldChar w:fldCharType="end"/>
            </w:r>
          </w:hyperlink>
        </w:p>
        <w:p w:rsidR="00DA073D" w:rsidRDefault="00FE3417">
          <w:pPr>
            <w:pStyle w:val="TOC3"/>
            <w:tabs>
              <w:tab w:val="right" w:leader="dot" w:pos="9350"/>
            </w:tabs>
            <w:rPr>
              <w:rFonts w:asciiTheme="minorHAnsi" w:eastAsiaTheme="minorEastAsia" w:hAnsiTheme="minorHAnsi" w:cstheme="minorBidi"/>
              <w:noProof/>
              <w:color w:val="auto"/>
              <w:sz w:val="22"/>
              <w:szCs w:val="22"/>
              <w:lang w:val="en-ZW" w:eastAsia="en-ZW"/>
            </w:rPr>
          </w:pPr>
          <w:hyperlink w:anchor="_Toc49891517" w:history="1">
            <w:r w:rsidR="00DA073D" w:rsidRPr="001052EC">
              <w:rPr>
                <w:rStyle w:val="Hyperlink"/>
                <w:noProof/>
              </w:rPr>
              <w:t>Case study</w:t>
            </w:r>
            <w:r w:rsidR="00D45879">
              <w:rPr>
                <w:rStyle w:val="Hyperlink"/>
                <w:b/>
                <w:noProof/>
              </w:rPr>
              <w:t xml:space="preserve">                    </w:t>
            </w:r>
            <w:r>
              <w:rPr>
                <w:noProof/>
                <w:webHidden/>
              </w:rPr>
              <w:fldChar w:fldCharType="begin"/>
            </w:r>
            <w:r w:rsidR="00DA073D">
              <w:rPr>
                <w:noProof/>
                <w:webHidden/>
              </w:rPr>
              <w:instrText xml:space="preserve"> PAGEREF _Toc49891517 \h </w:instrText>
            </w:r>
            <w:r>
              <w:rPr>
                <w:noProof/>
                <w:webHidden/>
              </w:rPr>
            </w:r>
            <w:r>
              <w:rPr>
                <w:noProof/>
                <w:webHidden/>
              </w:rPr>
              <w:fldChar w:fldCharType="separate"/>
            </w:r>
            <w:r w:rsidR="00DA073D">
              <w:rPr>
                <w:noProof/>
                <w:webHidden/>
              </w:rPr>
              <w:t>5</w:t>
            </w:r>
            <w:r>
              <w:rPr>
                <w:noProof/>
                <w:webHidden/>
              </w:rPr>
              <w:fldChar w:fldCharType="end"/>
            </w:r>
          </w:hyperlink>
        </w:p>
        <w:p w:rsidR="00DA073D" w:rsidRDefault="00FE3417">
          <w:pPr>
            <w:pStyle w:val="TOC2"/>
            <w:tabs>
              <w:tab w:val="right" w:leader="dot" w:pos="9350"/>
            </w:tabs>
            <w:rPr>
              <w:rFonts w:asciiTheme="minorHAnsi" w:eastAsiaTheme="minorEastAsia" w:hAnsiTheme="minorHAnsi" w:cstheme="minorBidi"/>
              <w:noProof/>
              <w:color w:val="auto"/>
              <w:sz w:val="22"/>
              <w:szCs w:val="22"/>
              <w:lang w:val="en-ZW" w:eastAsia="en-ZW"/>
            </w:rPr>
          </w:pPr>
          <w:hyperlink w:anchor="_Toc49891518" w:history="1">
            <w:r w:rsidR="00DA073D" w:rsidRPr="004979AD">
              <w:rPr>
                <w:rStyle w:val="Hyperlink"/>
                <w:noProof/>
              </w:rPr>
              <w:t>Berlo’s Model of Communication</w:t>
            </w:r>
            <w:r w:rsidR="00D45879">
              <w:rPr>
                <w:rStyle w:val="Hyperlink"/>
                <w:noProof/>
              </w:rPr>
              <w:t xml:space="preserve">  </w:t>
            </w:r>
            <w:r>
              <w:rPr>
                <w:noProof/>
                <w:webHidden/>
              </w:rPr>
              <w:fldChar w:fldCharType="begin"/>
            </w:r>
            <w:r w:rsidR="00DA073D">
              <w:rPr>
                <w:noProof/>
                <w:webHidden/>
              </w:rPr>
              <w:instrText xml:space="preserve"> PAGEREF _Toc49891518 \h </w:instrText>
            </w:r>
            <w:r>
              <w:rPr>
                <w:noProof/>
                <w:webHidden/>
              </w:rPr>
            </w:r>
            <w:r>
              <w:rPr>
                <w:noProof/>
                <w:webHidden/>
              </w:rPr>
              <w:fldChar w:fldCharType="separate"/>
            </w:r>
            <w:r w:rsidR="00DA073D">
              <w:rPr>
                <w:noProof/>
                <w:webHidden/>
              </w:rPr>
              <w:t>7</w:t>
            </w:r>
            <w:r>
              <w:rPr>
                <w:noProof/>
                <w:webHidden/>
              </w:rPr>
              <w:fldChar w:fldCharType="end"/>
            </w:r>
          </w:hyperlink>
        </w:p>
        <w:p w:rsidR="00DA073D" w:rsidRDefault="00FE3417">
          <w:pPr>
            <w:pStyle w:val="TOC3"/>
            <w:tabs>
              <w:tab w:val="right" w:leader="dot" w:pos="9350"/>
            </w:tabs>
            <w:rPr>
              <w:rFonts w:asciiTheme="minorHAnsi" w:eastAsiaTheme="minorEastAsia" w:hAnsiTheme="minorHAnsi" w:cstheme="minorBidi"/>
              <w:noProof/>
              <w:color w:val="auto"/>
              <w:sz w:val="22"/>
              <w:szCs w:val="22"/>
              <w:lang w:val="en-ZW" w:eastAsia="en-ZW"/>
            </w:rPr>
          </w:pPr>
          <w:hyperlink w:anchor="_Toc49891519" w:history="1">
            <w:r w:rsidR="00DA073D" w:rsidRPr="001052EC">
              <w:rPr>
                <w:rStyle w:val="Hyperlink"/>
                <w:noProof/>
              </w:rPr>
              <w:t>Case Study</w:t>
            </w:r>
            <w:r w:rsidR="00D45879">
              <w:rPr>
                <w:rStyle w:val="Hyperlink"/>
                <w:b/>
                <w:noProof/>
              </w:rPr>
              <w:t xml:space="preserve">                   </w:t>
            </w:r>
            <w:r>
              <w:rPr>
                <w:noProof/>
                <w:webHidden/>
              </w:rPr>
              <w:fldChar w:fldCharType="begin"/>
            </w:r>
            <w:r w:rsidR="00DA073D">
              <w:rPr>
                <w:noProof/>
                <w:webHidden/>
              </w:rPr>
              <w:instrText xml:space="preserve"> PAGEREF _Toc49891519 \h </w:instrText>
            </w:r>
            <w:r>
              <w:rPr>
                <w:noProof/>
                <w:webHidden/>
              </w:rPr>
            </w:r>
            <w:r>
              <w:rPr>
                <w:noProof/>
                <w:webHidden/>
              </w:rPr>
              <w:fldChar w:fldCharType="separate"/>
            </w:r>
            <w:r w:rsidR="00DA073D">
              <w:rPr>
                <w:noProof/>
                <w:webHidden/>
              </w:rPr>
              <w:t>8</w:t>
            </w:r>
            <w:r>
              <w:rPr>
                <w:noProof/>
                <w:webHidden/>
              </w:rPr>
              <w:fldChar w:fldCharType="end"/>
            </w:r>
          </w:hyperlink>
        </w:p>
        <w:p w:rsidR="00DA073D" w:rsidRDefault="00FE3417">
          <w:pPr>
            <w:pStyle w:val="TOC1"/>
            <w:tabs>
              <w:tab w:val="right" w:leader="dot" w:pos="9350"/>
            </w:tabs>
            <w:rPr>
              <w:rFonts w:asciiTheme="minorHAnsi" w:eastAsiaTheme="minorEastAsia" w:hAnsiTheme="minorHAnsi" w:cstheme="minorBidi"/>
              <w:noProof/>
              <w:color w:val="auto"/>
              <w:sz w:val="22"/>
              <w:szCs w:val="22"/>
              <w:lang w:val="en-ZW" w:eastAsia="en-ZW"/>
            </w:rPr>
          </w:pPr>
          <w:hyperlink w:anchor="_Toc49891520" w:history="1">
            <w:r w:rsidR="00DA073D" w:rsidRPr="004979AD">
              <w:rPr>
                <w:rStyle w:val="Hyperlink"/>
                <w:noProof/>
              </w:rPr>
              <w:t>Communication Skills</w:t>
            </w:r>
            <w:r w:rsidR="00D45879">
              <w:rPr>
                <w:rStyle w:val="Hyperlink"/>
                <w:noProof/>
              </w:rPr>
              <w:t xml:space="preserve">          </w:t>
            </w:r>
            <w:r>
              <w:rPr>
                <w:noProof/>
                <w:webHidden/>
              </w:rPr>
              <w:fldChar w:fldCharType="begin"/>
            </w:r>
            <w:r w:rsidR="00DA073D">
              <w:rPr>
                <w:noProof/>
                <w:webHidden/>
              </w:rPr>
              <w:instrText xml:space="preserve"> PAGEREF _Toc49891520 \h </w:instrText>
            </w:r>
            <w:r>
              <w:rPr>
                <w:noProof/>
                <w:webHidden/>
              </w:rPr>
            </w:r>
            <w:r>
              <w:rPr>
                <w:noProof/>
                <w:webHidden/>
              </w:rPr>
              <w:fldChar w:fldCharType="separate"/>
            </w:r>
            <w:r w:rsidR="00DA073D">
              <w:rPr>
                <w:noProof/>
                <w:webHidden/>
              </w:rPr>
              <w:t>8</w:t>
            </w:r>
            <w:r>
              <w:rPr>
                <w:noProof/>
                <w:webHidden/>
              </w:rPr>
              <w:fldChar w:fldCharType="end"/>
            </w:r>
          </w:hyperlink>
        </w:p>
        <w:p w:rsidR="00DA073D" w:rsidRDefault="00FE3417">
          <w:pPr>
            <w:pStyle w:val="TOC1"/>
            <w:tabs>
              <w:tab w:val="right" w:leader="dot" w:pos="9350"/>
            </w:tabs>
            <w:rPr>
              <w:rFonts w:asciiTheme="minorHAnsi" w:eastAsiaTheme="minorEastAsia" w:hAnsiTheme="minorHAnsi" w:cstheme="minorBidi"/>
              <w:noProof/>
              <w:color w:val="auto"/>
              <w:sz w:val="22"/>
              <w:szCs w:val="22"/>
              <w:lang w:val="en-ZW" w:eastAsia="en-ZW"/>
            </w:rPr>
          </w:pPr>
          <w:hyperlink w:anchor="_Toc49891521" w:history="1">
            <w:r w:rsidR="00DA073D" w:rsidRPr="004979AD">
              <w:rPr>
                <w:rStyle w:val="Hyperlink"/>
                <w:rFonts w:eastAsia="Times New Roman"/>
                <w:noProof/>
              </w:rPr>
              <w:t>Poor communication at the workplace</w:t>
            </w:r>
            <w:r w:rsidR="00D45879">
              <w:rPr>
                <w:rStyle w:val="Hyperlink"/>
                <w:rFonts w:eastAsia="Times New Roman"/>
                <w:noProof/>
              </w:rPr>
              <w:t xml:space="preserve">  </w:t>
            </w:r>
            <w:r>
              <w:rPr>
                <w:noProof/>
                <w:webHidden/>
              </w:rPr>
              <w:fldChar w:fldCharType="begin"/>
            </w:r>
            <w:r w:rsidR="00DA073D">
              <w:rPr>
                <w:noProof/>
                <w:webHidden/>
              </w:rPr>
              <w:instrText xml:space="preserve"> PAGEREF _Toc49891521 \h </w:instrText>
            </w:r>
            <w:r>
              <w:rPr>
                <w:noProof/>
                <w:webHidden/>
              </w:rPr>
            </w:r>
            <w:r>
              <w:rPr>
                <w:noProof/>
                <w:webHidden/>
              </w:rPr>
              <w:fldChar w:fldCharType="separate"/>
            </w:r>
            <w:r w:rsidR="00DA073D">
              <w:rPr>
                <w:noProof/>
                <w:webHidden/>
              </w:rPr>
              <w:t>10</w:t>
            </w:r>
            <w:r>
              <w:rPr>
                <w:noProof/>
                <w:webHidden/>
              </w:rPr>
              <w:fldChar w:fldCharType="end"/>
            </w:r>
          </w:hyperlink>
        </w:p>
        <w:p w:rsidR="00DA073D" w:rsidRDefault="00FE3417">
          <w:pPr>
            <w:pStyle w:val="TOC1"/>
            <w:tabs>
              <w:tab w:val="right" w:leader="dot" w:pos="9350"/>
            </w:tabs>
            <w:rPr>
              <w:rFonts w:asciiTheme="minorHAnsi" w:eastAsiaTheme="minorEastAsia" w:hAnsiTheme="minorHAnsi" w:cstheme="minorBidi"/>
              <w:noProof/>
              <w:color w:val="auto"/>
              <w:sz w:val="22"/>
              <w:szCs w:val="22"/>
              <w:lang w:val="en-ZW" w:eastAsia="en-ZW"/>
            </w:rPr>
          </w:pPr>
          <w:hyperlink w:anchor="_Toc49891522" w:history="1">
            <w:r w:rsidR="00DA073D" w:rsidRPr="004979AD">
              <w:rPr>
                <w:rStyle w:val="Hyperlink"/>
                <w:noProof/>
              </w:rPr>
              <w:t>Recommendation</w:t>
            </w:r>
            <w:r w:rsidR="00D45879">
              <w:rPr>
                <w:rStyle w:val="Hyperlink"/>
                <w:noProof/>
              </w:rPr>
              <w:t xml:space="preserve">                </w:t>
            </w:r>
            <w:r>
              <w:rPr>
                <w:noProof/>
                <w:webHidden/>
              </w:rPr>
              <w:fldChar w:fldCharType="begin"/>
            </w:r>
            <w:r w:rsidR="00DA073D">
              <w:rPr>
                <w:noProof/>
                <w:webHidden/>
              </w:rPr>
              <w:instrText xml:space="preserve"> PAGEREF _Toc49891522 \h </w:instrText>
            </w:r>
            <w:r>
              <w:rPr>
                <w:noProof/>
                <w:webHidden/>
              </w:rPr>
            </w:r>
            <w:r>
              <w:rPr>
                <w:noProof/>
                <w:webHidden/>
              </w:rPr>
              <w:fldChar w:fldCharType="separate"/>
            </w:r>
            <w:r w:rsidR="00DA073D">
              <w:rPr>
                <w:noProof/>
                <w:webHidden/>
              </w:rPr>
              <w:t>11</w:t>
            </w:r>
            <w:r>
              <w:rPr>
                <w:noProof/>
                <w:webHidden/>
              </w:rPr>
              <w:fldChar w:fldCharType="end"/>
            </w:r>
          </w:hyperlink>
        </w:p>
        <w:p w:rsidR="00DA073D" w:rsidRDefault="00FE3417">
          <w:pPr>
            <w:pStyle w:val="TOC1"/>
            <w:tabs>
              <w:tab w:val="right" w:leader="dot" w:pos="9350"/>
            </w:tabs>
            <w:rPr>
              <w:rFonts w:asciiTheme="minorHAnsi" w:eastAsiaTheme="minorEastAsia" w:hAnsiTheme="minorHAnsi" w:cstheme="minorBidi"/>
              <w:noProof/>
              <w:color w:val="auto"/>
              <w:sz w:val="22"/>
              <w:szCs w:val="22"/>
              <w:lang w:val="en-ZW" w:eastAsia="en-ZW"/>
            </w:rPr>
          </w:pPr>
          <w:hyperlink w:anchor="_Toc49891523" w:history="1">
            <w:r w:rsidR="00DA073D" w:rsidRPr="004979AD">
              <w:rPr>
                <w:rStyle w:val="Hyperlink"/>
                <w:noProof/>
              </w:rPr>
              <w:t>Conclusion</w:t>
            </w:r>
            <w:r w:rsidR="00D45879">
              <w:rPr>
                <w:rStyle w:val="Hyperlink"/>
                <w:noProof/>
              </w:rPr>
              <w:t xml:space="preserve">                          </w:t>
            </w:r>
            <w:r>
              <w:rPr>
                <w:noProof/>
                <w:webHidden/>
              </w:rPr>
              <w:fldChar w:fldCharType="begin"/>
            </w:r>
            <w:r w:rsidR="00DA073D">
              <w:rPr>
                <w:noProof/>
                <w:webHidden/>
              </w:rPr>
              <w:instrText xml:space="preserve"> PAGEREF _Toc49891523 \h </w:instrText>
            </w:r>
            <w:r>
              <w:rPr>
                <w:noProof/>
                <w:webHidden/>
              </w:rPr>
            </w:r>
            <w:r>
              <w:rPr>
                <w:noProof/>
                <w:webHidden/>
              </w:rPr>
              <w:fldChar w:fldCharType="separate"/>
            </w:r>
            <w:r w:rsidR="00DA073D">
              <w:rPr>
                <w:noProof/>
                <w:webHidden/>
              </w:rPr>
              <w:t>11</w:t>
            </w:r>
            <w:r>
              <w:rPr>
                <w:noProof/>
                <w:webHidden/>
              </w:rPr>
              <w:fldChar w:fldCharType="end"/>
            </w:r>
          </w:hyperlink>
        </w:p>
        <w:p w:rsidR="00DA073D" w:rsidRDefault="00FE3417">
          <w:pPr>
            <w:pStyle w:val="TOC1"/>
            <w:tabs>
              <w:tab w:val="right" w:leader="dot" w:pos="9350"/>
            </w:tabs>
            <w:rPr>
              <w:rFonts w:asciiTheme="minorHAnsi" w:eastAsiaTheme="minorEastAsia" w:hAnsiTheme="minorHAnsi" w:cstheme="minorBidi"/>
              <w:noProof/>
              <w:color w:val="auto"/>
              <w:sz w:val="22"/>
              <w:szCs w:val="22"/>
              <w:lang w:val="en-ZW" w:eastAsia="en-ZW"/>
            </w:rPr>
          </w:pPr>
          <w:hyperlink w:anchor="_Toc49891524" w:history="1">
            <w:r w:rsidR="00DA073D" w:rsidRPr="004979AD">
              <w:rPr>
                <w:rStyle w:val="Hyperlink"/>
                <w:noProof/>
              </w:rPr>
              <w:t>References</w:t>
            </w:r>
            <w:r w:rsidR="00D45879">
              <w:rPr>
                <w:rStyle w:val="Hyperlink"/>
                <w:noProof/>
              </w:rPr>
              <w:t xml:space="preserve">                          </w:t>
            </w:r>
            <w:r>
              <w:rPr>
                <w:noProof/>
                <w:webHidden/>
              </w:rPr>
              <w:fldChar w:fldCharType="begin"/>
            </w:r>
            <w:r w:rsidR="00DA073D">
              <w:rPr>
                <w:noProof/>
                <w:webHidden/>
              </w:rPr>
              <w:instrText xml:space="preserve"> PAGEREF _Toc49891524 \h </w:instrText>
            </w:r>
            <w:r>
              <w:rPr>
                <w:noProof/>
                <w:webHidden/>
              </w:rPr>
            </w:r>
            <w:r>
              <w:rPr>
                <w:noProof/>
                <w:webHidden/>
              </w:rPr>
              <w:fldChar w:fldCharType="separate"/>
            </w:r>
            <w:r w:rsidR="00DA073D">
              <w:rPr>
                <w:noProof/>
                <w:webHidden/>
              </w:rPr>
              <w:t>13</w:t>
            </w:r>
            <w:r>
              <w:rPr>
                <w:noProof/>
                <w:webHidden/>
              </w:rPr>
              <w:fldChar w:fldCharType="end"/>
            </w:r>
          </w:hyperlink>
        </w:p>
        <w:p w:rsidR="00B14614" w:rsidRPr="00B14614" w:rsidRDefault="00FE3417">
          <w:pPr>
            <w:rPr>
              <w:color w:val="auto"/>
            </w:rPr>
          </w:pPr>
          <w:r w:rsidRPr="00B14614">
            <w:rPr>
              <w:b/>
              <w:bCs/>
              <w:noProof/>
              <w:color w:val="auto"/>
            </w:rPr>
            <w:fldChar w:fldCharType="end"/>
          </w:r>
        </w:p>
      </w:sdtContent>
    </w:sdt>
    <w:p w:rsidR="00B24388" w:rsidRPr="00B14614" w:rsidRDefault="00B24388" w:rsidP="00B643E2">
      <w:pPr>
        <w:spacing w:line="480" w:lineRule="auto"/>
        <w:rPr>
          <w:color w:val="auto"/>
        </w:rPr>
      </w:pPr>
    </w:p>
    <w:p w:rsidR="00B14614" w:rsidRPr="00B14614" w:rsidRDefault="00B14614" w:rsidP="00B643E2">
      <w:pPr>
        <w:spacing w:line="480" w:lineRule="auto"/>
        <w:rPr>
          <w:color w:val="auto"/>
        </w:rPr>
      </w:pPr>
    </w:p>
    <w:p w:rsidR="00B14614" w:rsidRDefault="00B14614" w:rsidP="00B643E2">
      <w:pPr>
        <w:spacing w:line="480" w:lineRule="auto"/>
        <w:rPr>
          <w:color w:val="auto"/>
        </w:rPr>
      </w:pPr>
    </w:p>
    <w:p w:rsidR="00B1303D" w:rsidRPr="00B14614" w:rsidRDefault="00B1303D" w:rsidP="00B643E2">
      <w:pPr>
        <w:spacing w:line="480" w:lineRule="auto"/>
        <w:rPr>
          <w:color w:val="auto"/>
        </w:rPr>
      </w:pPr>
    </w:p>
    <w:p w:rsidR="00B24388" w:rsidRPr="00B14614" w:rsidRDefault="00B24388" w:rsidP="00B643E2">
      <w:pPr>
        <w:spacing w:line="480" w:lineRule="auto"/>
        <w:rPr>
          <w:color w:val="auto"/>
        </w:rPr>
      </w:pPr>
    </w:p>
    <w:p w:rsidR="00B24388" w:rsidRPr="00B14614" w:rsidRDefault="00B24388" w:rsidP="00B643E2">
      <w:pPr>
        <w:spacing w:line="480" w:lineRule="auto"/>
        <w:rPr>
          <w:color w:val="auto"/>
        </w:rPr>
      </w:pPr>
    </w:p>
    <w:p w:rsidR="00B24388" w:rsidRPr="00B14614" w:rsidRDefault="00B24388" w:rsidP="00B643E2">
      <w:pPr>
        <w:spacing w:line="480" w:lineRule="auto"/>
        <w:rPr>
          <w:color w:val="auto"/>
        </w:rPr>
      </w:pPr>
    </w:p>
    <w:p w:rsidR="00B24388" w:rsidRPr="00B14614" w:rsidRDefault="00B24388" w:rsidP="00B643E2">
      <w:pPr>
        <w:spacing w:line="480" w:lineRule="auto"/>
        <w:rPr>
          <w:color w:val="auto"/>
        </w:rPr>
      </w:pPr>
    </w:p>
    <w:p w:rsidR="00B24388" w:rsidRPr="00B14614" w:rsidRDefault="00B24388" w:rsidP="00771948">
      <w:pPr>
        <w:pStyle w:val="Heading1"/>
        <w:ind w:left="0"/>
        <w:rPr>
          <w:color w:val="auto"/>
        </w:rPr>
      </w:pPr>
      <w:bookmarkStart w:id="0" w:name="_Toc49891513"/>
      <w:r w:rsidRPr="00B14614">
        <w:rPr>
          <w:color w:val="auto"/>
        </w:rPr>
        <w:t>Introduction</w:t>
      </w:r>
      <w:bookmarkEnd w:id="0"/>
      <w:r w:rsidRPr="00B14614">
        <w:rPr>
          <w:color w:val="auto"/>
        </w:rPr>
        <w:t xml:space="preserve"> </w:t>
      </w:r>
    </w:p>
    <w:p w:rsidR="00A71F74" w:rsidRPr="00B14614" w:rsidRDefault="008C5166" w:rsidP="00B643E2">
      <w:pPr>
        <w:spacing w:line="480" w:lineRule="auto"/>
        <w:rPr>
          <w:rFonts w:eastAsia="Times New Roman"/>
          <w:color w:val="auto"/>
        </w:rPr>
      </w:pPr>
      <w:r w:rsidRPr="00B14614">
        <w:rPr>
          <w:color w:val="auto"/>
        </w:rPr>
        <w:t>Communication refers to the act of conveying meaning from one party to ano</w:t>
      </w:r>
      <w:r w:rsidR="009F41AA" w:rsidRPr="00B14614">
        <w:rPr>
          <w:color w:val="auto"/>
        </w:rPr>
        <w:t xml:space="preserve">ther through the application or </w:t>
      </w:r>
      <w:r w:rsidRPr="00B14614">
        <w:rPr>
          <w:color w:val="auto"/>
        </w:rPr>
        <w:t>mutua</w:t>
      </w:r>
      <w:r w:rsidR="009F41AA" w:rsidRPr="00B14614">
        <w:rPr>
          <w:color w:val="auto"/>
        </w:rPr>
        <w:t>lly</w:t>
      </w:r>
      <w:r w:rsidRPr="00B14614">
        <w:rPr>
          <w:color w:val="auto"/>
        </w:rPr>
        <w:t xml:space="preserve"> understood semiotic rules, symbols and signs.</w:t>
      </w:r>
      <w:r w:rsidR="009F41AA" w:rsidRPr="00B14614">
        <w:rPr>
          <w:color w:val="auto"/>
        </w:rPr>
        <w:t xml:space="preserve"> </w:t>
      </w:r>
      <w:r w:rsidR="00515B92" w:rsidRPr="00B14614">
        <w:rPr>
          <w:color w:val="auto"/>
        </w:rPr>
        <w:t>Communication occurs through a process of transmission of information which begins with a sender and ends when the sender receives feedback.</w:t>
      </w:r>
      <w:r w:rsidR="00072839" w:rsidRPr="00B14614">
        <w:rPr>
          <w:color w:val="auto"/>
        </w:rPr>
        <w:t xml:space="preserve"> Models of communication are applied to explain the</w:t>
      </w:r>
      <w:r w:rsidR="006C7B3C" w:rsidRPr="00B14614">
        <w:rPr>
          <w:color w:val="auto"/>
        </w:rPr>
        <w:t xml:space="preserve"> process of human communication </w:t>
      </w:r>
      <w:r w:rsidR="00F9363F" w:rsidRPr="00B14614">
        <w:rPr>
          <w:color w:val="auto"/>
        </w:rPr>
        <w:t>in symbols and metaphorically.</w:t>
      </w:r>
      <w:r w:rsidR="00115C08" w:rsidRPr="00B14614">
        <w:rPr>
          <w:color w:val="auto"/>
        </w:rPr>
        <w:t xml:space="preserve"> </w:t>
      </w:r>
      <w:r w:rsidR="00866BCF" w:rsidRPr="00B14614">
        <w:rPr>
          <w:color w:val="auto"/>
        </w:rPr>
        <w:t>The purpose of</w:t>
      </w:r>
      <w:r w:rsidR="008F5658" w:rsidRPr="00B14614">
        <w:rPr>
          <w:color w:val="auto"/>
        </w:rPr>
        <w:t xml:space="preserve"> communication models is to provide a visual </w:t>
      </w:r>
      <w:r w:rsidR="00866BCF" w:rsidRPr="00B14614">
        <w:rPr>
          <w:color w:val="auto"/>
        </w:rPr>
        <w:t>representation</w:t>
      </w:r>
      <w:r w:rsidR="008F5658" w:rsidRPr="00B14614">
        <w:rPr>
          <w:color w:val="auto"/>
        </w:rPr>
        <w:t xml:space="preserve"> of the concept of communication</w:t>
      </w:r>
      <w:r w:rsidR="006C7B3C" w:rsidRPr="00B14614">
        <w:rPr>
          <w:color w:val="auto"/>
        </w:rPr>
        <w:t xml:space="preserve">. </w:t>
      </w:r>
      <w:r w:rsidR="00F015A1" w:rsidRPr="00B14614">
        <w:rPr>
          <w:color w:val="auto"/>
        </w:rPr>
        <w:t xml:space="preserve">While there are </w:t>
      </w:r>
      <w:r w:rsidR="00B93FBD" w:rsidRPr="00B14614">
        <w:rPr>
          <w:color w:val="auto"/>
        </w:rPr>
        <w:t>numerous</w:t>
      </w:r>
      <w:r w:rsidR="00F015A1" w:rsidRPr="00B14614">
        <w:rPr>
          <w:color w:val="auto"/>
        </w:rPr>
        <w:t xml:space="preserve"> models of </w:t>
      </w:r>
      <w:r w:rsidR="00BE5627" w:rsidRPr="00B14614">
        <w:rPr>
          <w:color w:val="auto"/>
        </w:rPr>
        <w:t>communication, some of the widely applied include</w:t>
      </w:r>
      <w:r w:rsidR="00962568" w:rsidRPr="00B14614">
        <w:rPr>
          <w:color w:val="auto"/>
        </w:rPr>
        <w:t xml:space="preserve"> Shannon and </w:t>
      </w:r>
      <w:r w:rsidR="006138A5" w:rsidRPr="00B14614">
        <w:rPr>
          <w:color w:val="auto"/>
        </w:rPr>
        <w:t>Weaver</w:t>
      </w:r>
      <w:r w:rsidR="00CC7AF5" w:rsidRPr="00B14614">
        <w:rPr>
          <w:color w:val="auto"/>
        </w:rPr>
        <w:t xml:space="preserve"> model</w:t>
      </w:r>
      <w:r w:rsidR="006138A5" w:rsidRPr="00B14614">
        <w:rPr>
          <w:color w:val="auto"/>
        </w:rPr>
        <w:t>, Schram</w:t>
      </w:r>
      <w:r w:rsidR="00B22711">
        <w:rPr>
          <w:color w:val="auto"/>
        </w:rPr>
        <w:t>m’s</w:t>
      </w:r>
      <w:r w:rsidR="00CC7AF5" w:rsidRPr="00B14614">
        <w:rPr>
          <w:color w:val="auto"/>
        </w:rPr>
        <w:t xml:space="preserve"> model and </w:t>
      </w:r>
      <w:r w:rsidR="00A27FF4" w:rsidRPr="00B14614">
        <w:rPr>
          <w:color w:val="auto"/>
        </w:rPr>
        <w:t>Berlo’s Model</w:t>
      </w:r>
    </w:p>
    <w:p w:rsidR="009F41AA" w:rsidRPr="00B14614" w:rsidRDefault="000E7C81" w:rsidP="00B039D6">
      <w:pPr>
        <w:pStyle w:val="Heading2"/>
      </w:pPr>
      <w:bookmarkStart w:id="1" w:name="_Toc49891514"/>
      <w:r w:rsidRPr="00B14614">
        <w:t>Shannon-Weaver Model</w:t>
      </w:r>
      <w:bookmarkEnd w:id="1"/>
    </w:p>
    <w:p w:rsidR="000E7C81" w:rsidRPr="00B14614" w:rsidRDefault="000E7C81" w:rsidP="00B643E2">
      <w:pPr>
        <w:spacing w:line="480" w:lineRule="auto"/>
        <w:rPr>
          <w:color w:val="auto"/>
        </w:rPr>
      </w:pPr>
      <w:r w:rsidRPr="00B14614">
        <w:rPr>
          <w:color w:val="auto"/>
        </w:rPr>
        <w:t>Th</w:t>
      </w:r>
      <w:r w:rsidR="007C7AE7" w:rsidRPr="00B14614">
        <w:rPr>
          <w:color w:val="auto"/>
        </w:rPr>
        <w:t>is model perceives that communication occurs through five main elements; sender, encoder, channel, decoder, receiver.</w:t>
      </w:r>
      <w:r w:rsidR="00CF5F09" w:rsidRPr="00B14614">
        <w:rPr>
          <w:color w:val="auto"/>
        </w:rPr>
        <w:t xml:space="preserve"> It focuses on the significance of encoding and decoding messages.</w:t>
      </w:r>
      <w:r w:rsidR="00CF1C52" w:rsidRPr="00B14614">
        <w:rPr>
          <w:color w:val="auto"/>
        </w:rPr>
        <w:t xml:space="preserve"> During these processes, some disruptions may </w:t>
      </w:r>
      <w:r w:rsidR="00CE7E18" w:rsidRPr="00B14614">
        <w:rPr>
          <w:color w:val="auto"/>
        </w:rPr>
        <w:t>occur</w:t>
      </w:r>
      <w:r w:rsidR="00CF1C52" w:rsidRPr="00B14614">
        <w:rPr>
          <w:color w:val="auto"/>
        </w:rPr>
        <w:t xml:space="preserve"> that may hamper the </w:t>
      </w:r>
      <w:r w:rsidR="00CE7E18" w:rsidRPr="00B14614">
        <w:rPr>
          <w:color w:val="auto"/>
        </w:rPr>
        <w:t>delivery</w:t>
      </w:r>
      <w:r w:rsidR="00CF1C52" w:rsidRPr="00B14614">
        <w:rPr>
          <w:color w:val="auto"/>
        </w:rPr>
        <w:t xml:space="preserve"> of the message</w:t>
      </w:r>
      <w:sdt>
        <w:sdtPr>
          <w:rPr>
            <w:color w:val="auto"/>
          </w:rPr>
          <w:id w:val="-1327055901"/>
          <w:citation/>
        </w:sdtPr>
        <w:sdtContent>
          <w:r w:rsidR="00FE3417" w:rsidRPr="00B14614">
            <w:rPr>
              <w:color w:val="auto"/>
            </w:rPr>
            <w:fldChar w:fldCharType="begin"/>
          </w:r>
          <w:r w:rsidR="006E70F8" w:rsidRPr="00B14614">
            <w:rPr>
              <w:color w:val="auto"/>
              <w:lang w:val="en-US"/>
            </w:rPr>
            <w:instrText xml:space="preserve">CITATION Ope16 \p 7 \l 1033 </w:instrText>
          </w:r>
          <w:r w:rsidR="00FE3417" w:rsidRPr="00B14614">
            <w:rPr>
              <w:color w:val="auto"/>
            </w:rPr>
            <w:fldChar w:fldCharType="separate"/>
          </w:r>
          <w:r w:rsidR="00B80232" w:rsidRPr="00B14614">
            <w:rPr>
              <w:noProof/>
              <w:color w:val="auto"/>
              <w:lang w:val="en-US"/>
            </w:rPr>
            <w:t xml:space="preserve"> (OpenLearn, 2016, p. 7)</w:t>
          </w:r>
          <w:r w:rsidR="00FE3417" w:rsidRPr="00B14614">
            <w:rPr>
              <w:color w:val="auto"/>
            </w:rPr>
            <w:fldChar w:fldCharType="end"/>
          </w:r>
        </w:sdtContent>
      </w:sdt>
      <w:r w:rsidR="00CF1C52" w:rsidRPr="00B14614">
        <w:rPr>
          <w:color w:val="auto"/>
        </w:rPr>
        <w:t>.</w:t>
      </w:r>
      <w:r w:rsidR="00C96DF1" w:rsidRPr="00B14614">
        <w:rPr>
          <w:color w:val="auto"/>
        </w:rPr>
        <w:t xml:space="preserve"> For </w:t>
      </w:r>
      <w:r w:rsidR="00CE7E18" w:rsidRPr="00B14614">
        <w:rPr>
          <w:color w:val="auto"/>
        </w:rPr>
        <w:t>example,</w:t>
      </w:r>
      <w:r w:rsidR="00C96DF1" w:rsidRPr="00B14614">
        <w:rPr>
          <w:color w:val="auto"/>
        </w:rPr>
        <w:t xml:space="preserve"> there might be network issues during a live feed that may affect the </w:t>
      </w:r>
      <w:r w:rsidR="00CE7E18" w:rsidRPr="00B14614">
        <w:rPr>
          <w:color w:val="auto"/>
        </w:rPr>
        <w:t>quality</w:t>
      </w:r>
      <w:r w:rsidR="00611487" w:rsidRPr="00B14614">
        <w:rPr>
          <w:color w:val="auto"/>
        </w:rPr>
        <w:t xml:space="preserve"> of the videos and audio.</w:t>
      </w:r>
      <w:r w:rsidR="004E0515" w:rsidRPr="00B14614">
        <w:rPr>
          <w:color w:val="auto"/>
        </w:rPr>
        <w:t xml:space="preserve"> This was the first model to incorporate the role and </w:t>
      </w:r>
      <w:r w:rsidR="00CE7E18" w:rsidRPr="00B14614">
        <w:rPr>
          <w:color w:val="auto"/>
        </w:rPr>
        <w:t>effect</w:t>
      </w:r>
      <w:r w:rsidR="004E0515" w:rsidRPr="00B14614">
        <w:rPr>
          <w:color w:val="auto"/>
        </w:rPr>
        <w:t xml:space="preserve"> of sound in the process of communication.</w:t>
      </w:r>
      <w:r w:rsidR="00377570" w:rsidRPr="00B14614">
        <w:rPr>
          <w:color w:val="auto"/>
        </w:rPr>
        <w:t xml:space="preserve"> It </w:t>
      </w:r>
      <w:r w:rsidR="00CE7E18" w:rsidRPr="00B14614">
        <w:rPr>
          <w:color w:val="auto"/>
        </w:rPr>
        <w:t>also</w:t>
      </w:r>
      <w:r w:rsidR="00377570" w:rsidRPr="00B14614">
        <w:rPr>
          <w:color w:val="auto"/>
        </w:rPr>
        <w:t xml:space="preserve"> </w:t>
      </w:r>
      <w:r w:rsidR="00CE7E18" w:rsidRPr="00B14614">
        <w:rPr>
          <w:color w:val="auto"/>
        </w:rPr>
        <w:t>introduces</w:t>
      </w:r>
      <w:r w:rsidR="00377570" w:rsidRPr="00B14614">
        <w:rPr>
          <w:color w:val="auto"/>
        </w:rPr>
        <w:t xml:space="preserve"> the ide</w:t>
      </w:r>
      <w:r w:rsidR="00CE7E18" w:rsidRPr="00B14614">
        <w:rPr>
          <w:color w:val="auto"/>
        </w:rPr>
        <w:t>a</w:t>
      </w:r>
      <w:r w:rsidR="00377570" w:rsidRPr="00B14614">
        <w:rPr>
          <w:color w:val="auto"/>
        </w:rPr>
        <w:t xml:space="preserve"> of getting </w:t>
      </w:r>
      <w:r w:rsidR="00CE7E18" w:rsidRPr="00B14614">
        <w:rPr>
          <w:color w:val="auto"/>
        </w:rPr>
        <w:t>feedback</w:t>
      </w:r>
      <w:r w:rsidR="00377570" w:rsidRPr="00B14614">
        <w:rPr>
          <w:color w:val="auto"/>
        </w:rPr>
        <w:t xml:space="preserve"> to </w:t>
      </w:r>
      <w:r w:rsidR="00CE7E18" w:rsidRPr="00B14614">
        <w:rPr>
          <w:color w:val="auto"/>
        </w:rPr>
        <w:t>complete</w:t>
      </w:r>
      <w:r w:rsidR="00377570" w:rsidRPr="00B14614">
        <w:rPr>
          <w:color w:val="auto"/>
        </w:rPr>
        <w:t xml:space="preserve"> the process of communication.</w:t>
      </w:r>
      <w:r w:rsidR="00C663C8" w:rsidRPr="00B14614">
        <w:rPr>
          <w:color w:val="auto"/>
        </w:rPr>
        <w:t xml:space="preserve"> </w:t>
      </w:r>
    </w:p>
    <w:p w:rsidR="00775293" w:rsidRPr="00B14614" w:rsidRDefault="00BE4451" w:rsidP="00B643E2">
      <w:pPr>
        <w:spacing w:line="480" w:lineRule="auto"/>
        <w:rPr>
          <w:color w:val="auto"/>
        </w:rPr>
      </w:pPr>
      <w:r w:rsidRPr="00B14614">
        <w:rPr>
          <w:color w:val="auto"/>
        </w:rPr>
        <w:lastRenderedPageBreak/>
        <w:t xml:space="preserve">The sender refers to the source </w:t>
      </w:r>
      <w:r w:rsidR="00D437BD" w:rsidRPr="00B14614">
        <w:rPr>
          <w:color w:val="auto"/>
        </w:rPr>
        <w:t xml:space="preserve">of the </w:t>
      </w:r>
      <w:r w:rsidR="0041040B" w:rsidRPr="00B14614">
        <w:rPr>
          <w:color w:val="auto"/>
        </w:rPr>
        <w:t xml:space="preserve">message who chooses the channel and </w:t>
      </w:r>
      <w:r w:rsidR="009726D4" w:rsidRPr="00B14614">
        <w:rPr>
          <w:color w:val="auto"/>
        </w:rPr>
        <w:t xml:space="preserve">conveys the message. The encoder, also known as the transmitter, </w:t>
      </w:r>
      <w:r w:rsidR="00AF1138" w:rsidRPr="00B14614">
        <w:rPr>
          <w:color w:val="auto"/>
        </w:rPr>
        <w:t>uses</w:t>
      </w:r>
      <w:r w:rsidR="00CA2653" w:rsidRPr="00B14614">
        <w:rPr>
          <w:color w:val="auto"/>
        </w:rPr>
        <w:t xml:space="preserve"> a machine </w:t>
      </w:r>
      <w:r w:rsidR="00AF1138" w:rsidRPr="00B14614">
        <w:rPr>
          <w:color w:val="auto"/>
        </w:rPr>
        <w:t xml:space="preserve">to transform the message into computer language or </w:t>
      </w:r>
      <w:r w:rsidR="00F144AD" w:rsidRPr="00B14614">
        <w:rPr>
          <w:color w:val="auto"/>
        </w:rPr>
        <w:t xml:space="preserve">signals. The channel </w:t>
      </w:r>
      <w:r w:rsidR="002E56E8" w:rsidRPr="00B14614">
        <w:rPr>
          <w:color w:val="auto"/>
        </w:rPr>
        <w:t xml:space="preserve">refers to the medium use to convey the </w:t>
      </w:r>
      <w:r w:rsidR="00BB6DCC" w:rsidRPr="00B14614">
        <w:rPr>
          <w:color w:val="auto"/>
        </w:rPr>
        <w:t xml:space="preserve">message. The receiver or the destination is the </w:t>
      </w:r>
      <w:r w:rsidR="000F341E" w:rsidRPr="00B14614">
        <w:rPr>
          <w:color w:val="auto"/>
        </w:rPr>
        <w:t>place that the messages must reach</w:t>
      </w:r>
      <w:r w:rsidR="00B46F55" w:rsidRPr="00B14614">
        <w:rPr>
          <w:color w:val="auto"/>
        </w:rPr>
        <w:t xml:space="preserve"> </w:t>
      </w:r>
      <w:sdt>
        <w:sdtPr>
          <w:rPr>
            <w:color w:val="auto"/>
          </w:rPr>
          <w:id w:val="1331571702"/>
          <w:citation/>
        </w:sdtPr>
        <w:sdtContent>
          <w:r w:rsidR="00FE3417" w:rsidRPr="00B14614">
            <w:rPr>
              <w:color w:val="auto"/>
            </w:rPr>
            <w:fldChar w:fldCharType="begin"/>
          </w:r>
          <w:r w:rsidR="00B46F55" w:rsidRPr="00B14614">
            <w:rPr>
              <w:color w:val="auto"/>
              <w:lang w:val="en-US"/>
            </w:rPr>
            <w:instrText xml:space="preserve">CITATION Aba17 \p 8 \l 1033 </w:instrText>
          </w:r>
          <w:r w:rsidR="00FE3417" w:rsidRPr="00B14614">
            <w:rPr>
              <w:color w:val="auto"/>
            </w:rPr>
            <w:fldChar w:fldCharType="separate"/>
          </w:r>
          <w:r w:rsidR="00B46F55" w:rsidRPr="00B14614">
            <w:rPr>
              <w:noProof/>
              <w:color w:val="auto"/>
              <w:lang w:val="en-US"/>
            </w:rPr>
            <w:t xml:space="preserve"> (Abazari &amp; Mahshid, 2017, p. 8)</w:t>
          </w:r>
          <w:r w:rsidR="00FE3417" w:rsidRPr="00B14614">
            <w:rPr>
              <w:color w:val="auto"/>
            </w:rPr>
            <w:fldChar w:fldCharType="end"/>
          </w:r>
        </w:sdtContent>
      </w:sdt>
      <w:r w:rsidR="000F341E" w:rsidRPr="00B14614">
        <w:rPr>
          <w:color w:val="auto"/>
        </w:rPr>
        <w:t xml:space="preserve">. </w:t>
      </w:r>
      <w:r w:rsidR="0002196C" w:rsidRPr="00B14614">
        <w:rPr>
          <w:color w:val="auto"/>
        </w:rPr>
        <w:t>According to the message , the receiver will provide feedback .</w:t>
      </w:r>
      <w:r w:rsidR="00A47A22" w:rsidRPr="00B14614">
        <w:rPr>
          <w:color w:val="auto"/>
        </w:rPr>
        <w:t xml:space="preserve"> Noise refers to interruptions </w:t>
      </w:r>
      <w:r w:rsidR="009F4D2E" w:rsidRPr="00B14614">
        <w:rPr>
          <w:color w:val="auto"/>
        </w:rPr>
        <w:t xml:space="preserve">that hinder appropriate delivery of messages. </w:t>
      </w:r>
    </w:p>
    <w:p w:rsidR="00D84AE3" w:rsidRPr="00B14614" w:rsidRDefault="00FD7C0B" w:rsidP="00B643E2">
      <w:pPr>
        <w:spacing w:line="480" w:lineRule="auto"/>
        <w:rPr>
          <w:color w:val="auto"/>
        </w:rPr>
      </w:pPr>
      <w:r w:rsidRPr="00B14614">
        <w:rPr>
          <w:color w:val="auto"/>
        </w:rPr>
        <w:t xml:space="preserve">In this model, the sender </w:t>
      </w:r>
      <w:r w:rsidR="001A2439" w:rsidRPr="00B14614">
        <w:rPr>
          <w:color w:val="auto"/>
        </w:rPr>
        <w:t xml:space="preserve">comes up with message and conveys it to the </w:t>
      </w:r>
      <w:r w:rsidR="005018E3" w:rsidRPr="00B14614">
        <w:rPr>
          <w:color w:val="auto"/>
        </w:rPr>
        <w:t xml:space="preserve">receiver </w:t>
      </w:r>
      <w:r w:rsidR="00C7625E" w:rsidRPr="00B14614">
        <w:rPr>
          <w:color w:val="auto"/>
        </w:rPr>
        <w:t xml:space="preserve">through channels such as the telegraph </w:t>
      </w:r>
      <w:r w:rsidR="00FB1342" w:rsidRPr="00B14614">
        <w:rPr>
          <w:color w:val="auto"/>
        </w:rPr>
        <w:t xml:space="preserve">and telephone. The sender has to convert the </w:t>
      </w:r>
      <w:r w:rsidR="00442C8F" w:rsidRPr="00B14614">
        <w:rPr>
          <w:color w:val="auto"/>
        </w:rPr>
        <w:t xml:space="preserve">message into a code that the machine </w:t>
      </w:r>
      <w:r w:rsidR="006E35EB" w:rsidRPr="00B14614">
        <w:rPr>
          <w:color w:val="auto"/>
        </w:rPr>
        <w:t>will understand</w:t>
      </w:r>
      <w:r w:rsidR="009A7813" w:rsidRPr="00B14614">
        <w:rPr>
          <w:color w:val="auto"/>
        </w:rPr>
        <w:t xml:space="preserve"> </w:t>
      </w:r>
      <w:sdt>
        <w:sdtPr>
          <w:rPr>
            <w:color w:val="auto"/>
          </w:rPr>
          <w:id w:val="-772021835"/>
          <w:citation/>
        </w:sdtPr>
        <w:sdtContent>
          <w:r w:rsidR="00FE3417" w:rsidRPr="00B14614">
            <w:rPr>
              <w:color w:val="auto"/>
            </w:rPr>
            <w:fldChar w:fldCharType="begin"/>
          </w:r>
          <w:r w:rsidR="009A7813" w:rsidRPr="00B14614">
            <w:rPr>
              <w:color w:val="auto"/>
              <w:lang w:val="en-US"/>
            </w:rPr>
            <w:instrText xml:space="preserve">CITATION Aba17 \p 8 \l 1033 </w:instrText>
          </w:r>
          <w:r w:rsidR="00FE3417" w:rsidRPr="00B14614">
            <w:rPr>
              <w:color w:val="auto"/>
            </w:rPr>
            <w:fldChar w:fldCharType="separate"/>
          </w:r>
          <w:r w:rsidR="009A7813" w:rsidRPr="00B14614">
            <w:rPr>
              <w:noProof/>
              <w:color w:val="auto"/>
              <w:lang w:val="en-US"/>
            </w:rPr>
            <w:t xml:space="preserve"> (Abazari &amp; Mahshid, 2017, p. 8)</w:t>
          </w:r>
          <w:r w:rsidR="00FE3417" w:rsidRPr="00B14614">
            <w:rPr>
              <w:color w:val="auto"/>
            </w:rPr>
            <w:fldChar w:fldCharType="end"/>
          </w:r>
        </w:sdtContent>
      </w:sdt>
      <w:r w:rsidR="006E35EB" w:rsidRPr="00B14614">
        <w:rPr>
          <w:color w:val="auto"/>
        </w:rPr>
        <w:t xml:space="preserve">. </w:t>
      </w:r>
      <w:r w:rsidR="00D43A70" w:rsidRPr="00B14614">
        <w:rPr>
          <w:color w:val="auto"/>
        </w:rPr>
        <w:t xml:space="preserve">The message is sent in the form of codes that the receiver has to decode before </w:t>
      </w:r>
      <w:r w:rsidR="004B10AE" w:rsidRPr="00B14614">
        <w:rPr>
          <w:color w:val="auto"/>
        </w:rPr>
        <w:t xml:space="preserve">they understand and interpret it. In some cases, there </w:t>
      </w:r>
      <w:r w:rsidR="00DF07F1" w:rsidRPr="00B14614">
        <w:rPr>
          <w:color w:val="auto"/>
        </w:rPr>
        <w:t xml:space="preserve">noise disturbances that </w:t>
      </w:r>
      <w:r w:rsidR="00561BFD" w:rsidRPr="00B14614">
        <w:rPr>
          <w:color w:val="auto"/>
        </w:rPr>
        <w:t xml:space="preserve">hinder the ability </w:t>
      </w:r>
      <w:r w:rsidR="009C52AE" w:rsidRPr="00B14614">
        <w:rPr>
          <w:color w:val="auto"/>
        </w:rPr>
        <w:t xml:space="preserve">of the </w:t>
      </w:r>
      <w:r w:rsidR="00C1122B" w:rsidRPr="00B14614">
        <w:rPr>
          <w:color w:val="auto"/>
        </w:rPr>
        <w:t>receiver</w:t>
      </w:r>
      <w:r w:rsidR="009C52AE" w:rsidRPr="00B14614">
        <w:rPr>
          <w:color w:val="auto"/>
        </w:rPr>
        <w:t xml:space="preserve"> to </w:t>
      </w:r>
      <w:r w:rsidR="00C1122B" w:rsidRPr="00B14614">
        <w:rPr>
          <w:color w:val="auto"/>
        </w:rPr>
        <w:t>decode the message.</w:t>
      </w:r>
    </w:p>
    <w:p w:rsidR="00A11E2A" w:rsidRPr="00B14614" w:rsidRDefault="00A11E2A" w:rsidP="00771948">
      <w:pPr>
        <w:pStyle w:val="Heading3"/>
        <w:rPr>
          <w:rFonts w:ascii="Times New Roman" w:hAnsi="Times New Roman" w:cs="Times New Roman"/>
          <w:b/>
          <w:color w:val="auto"/>
        </w:rPr>
      </w:pPr>
      <w:bookmarkStart w:id="2" w:name="_Toc49891515"/>
      <w:r w:rsidRPr="00B14614">
        <w:rPr>
          <w:rFonts w:ascii="Times New Roman" w:hAnsi="Times New Roman" w:cs="Times New Roman"/>
          <w:b/>
          <w:color w:val="auto"/>
        </w:rPr>
        <w:t>Case Study</w:t>
      </w:r>
      <w:bookmarkEnd w:id="2"/>
    </w:p>
    <w:p w:rsidR="0029584E" w:rsidRPr="00B14614" w:rsidRDefault="00766A8D" w:rsidP="00B643E2">
      <w:pPr>
        <w:spacing w:line="480" w:lineRule="auto"/>
        <w:rPr>
          <w:color w:val="auto"/>
        </w:rPr>
      </w:pPr>
      <w:r w:rsidRPr="00B14614">
        <w:rPr>
          <w:color w:val="auto"/>
        </w:rPr>
        <w:t xml:space="preserve">A </w:t>
      </w:r>
      <w:r w:rsidR="0029584E" w:rsidRPr="00B14614">
        <w:rPr>
          <w:color w:val="auto"/>
        </w:rPr>
        <w:t>manager sends</w:t>
      </w:r>
      <w:r w:rsidR="00080634" w:rsidRPr="00B14614">
        <w:rPr>
          <w:color w:val="auto"/>
        </w:rPr>
        <w:t xml:space="preserve"> a message through a phone call </w:t>
      </w:r>
      <w:r w:rsidR="00A14CF0" w:rsidRPr="00B14614">
        <w:rPr>
          <w:color w:val="auto"/>
        </w:rPr>
        <w:t xml:space="preserve">to his </w:t>
      </w:r>
      <w:r w:rsidR="000D277E" w:rsidRPr="00B14614">
        <w:rPr>
          <w:color w:val="auto"/>
        </w:rPr>
        <w:t xml:space="preserve">assistant manager about an emergency meeting that is set to happen </w:t>
      </w:r>
      <w:r w:rsidR="00B767FC" w:rsidRPr="00B14614">
        <w:rPr>
          <w:color w:val="auto"/>
        </w:rPr>
        <w:t xml:space="preserve">in 2 hours. </w:t>
      </w:r>
      <w:r w:rsidR="00BB55D2" w:rsidRPr="00B14614">
        <w:rPr>
          <w:color w:val="auto"/>
        </w:rPr>
        <w:t xml:space="preserve">However the </w:t>
      </w:r>
      <w:r w:rsidR="00055ED2" w:rsidRPr="00B14614">
        <w:rPr>
          <w:color w:val="auto"/>
        </w:rPr>
        <w:t xml:space="preserve">assistant manager </w:t>
      </w:r>
      <w:r w:rsidR="00506365" w:rsidRPr="00B14614">
        <w:rPr>
          <w:color w:val="auto"/>
        </w:rPr>
        <w:t xml:space="preserve">does not get the full message because of disturbances. The </w:t>
      </w:r>
      <w:r w:rsidR="005761C0" w:rsidRPr="00B14614">
        <w:rPr>
          <w:color w:val="auto"/>
        </w:rPr>
        <w:t xml:space="preserve">conversation </w:t>
      </w:r>
      <w:r w:rsidR="00B14614">
        <w:rPr>
          <w:color w:val="auto"/>
        </w:rPr>
        <w:t>is as shown below</w:t>
      </w:r>
      <w:r w:rsidR="005761C0" w:rsidRPr="00B14614">
        <w:rPr>
          <w:color w:val="auto"/>
        </w:rPr>
        <w:t>:</w:t>
      </w:r>
    </w:p>
    <w:p w:rsidR="005761C0" w:rsidRPr="00B14614" w:rsidRDefault="0029584E" w:rsidP="00B643E2">
      <w:pPr>
        <w:spacing w:line="480" w:lineRule="auto"/>
        <w:rPr>
          <w:color w:val="auto"/>
        </w:rPr>
      </w:pPr>
      <w:r w:rsidRPr="00B14614">
        <w:rPr>
          <w:color w:val="auto"/>
        </w:rPr>
        <w:t>Manage</w:t>
      </w:r>
      <w:r w:rsidR="001E64EF" w:rsidRPr="00B14614">
        <w:rPr>
          <w:color w:val="auto"/>
        </w:rPr>
        <w:t xml:space="preserve">r: We have an emergency meeting </w:t>
      </w:r>
      <w:r w:rsidR="003D0AC3" w:rsidRPr="00B14614">
        <w:rPr>
          <w:color w:val="auto"/>
        </w:rPr>
        <w:t xml:space="preserve">at the </w:t>
      </w:r>
      <w:r w:rsidR="00130BFE" w:rsidRPr="00B14614">
        <w:rPr>
          <w:color w:val="auto"/>
        </w:rPr>
        <w:t>premises</w:t>
      </w:r>
      <w:r w:rsidR="003D0AC3" w:rsidRPr="00B14614">
        <w:rPr>
          <w:color w:val="auto"/>
        </w:rPr>
        <w:t xml:space="preserve"> </w:t>
      </w:r>
      <w:r w:rsidR="009948C9" w:rsidRPr="00B14614">
        <w:rPr>
          <w:color w:val="auto"/>
        </w:rPr>
        <w:t xml:space="preserve">“in 2 hours" </w:t>
      </w:r>
      <w:r w:rsidR="002411BB" w:rsidRPr="00B14614">
        <w:rPr>
          <w:color w:val="auto"/>
        </w:rPr>
        <w:t xml:space="preserve">goes missing because of network interruptions. </w:t>
      </w:r>
    </w:p>
    <w:p w:rsidR="009F557E" w:rsidRPr="00B14614" w:rsidRDefault="009F557E" w:rsidP="00B643E2">
      <w:pPr>
        <w:spacing w:line="480" w:lineRule="auto"/>
        <w:rPr>
          <w:color w:val="auto"/>
        </w:rPr>
      </w:pPr>
      <w:r w:rsidRPr="00B14614">
        <w:rPr>
          <w:color w:val="auto"/>
        </w:rPr>
        <w:t>Assistant manager: At what time?</w:t>
      </w:r>
    </w:p>
    <w:p w:rsidR="009F557E" w:rsidRPr="00B14614" w:rsidRDefault="00E61DF4" w:rsidP="00B643E2">
      <w:pPr>
        <w:spacing w:line="480" w:lineRule="auto"/>
        <w:rPr>
          <w:color w:val="auto"/>
        </w:rPr>
      </w:pPr>
      <w:r w:rsidRPr="00B14614">
        <w:rPr>
          <w:color w:val="auto"/>
        </w:rPr>
        <w:t xml:space="preserve">According to Shannon and Weaver model, </w:t>
      </w:r>
      <w:r w:rsidR="00EB690E" w:rsidRPr="00B14614">
        <w:rPr>
          <w:color w:val="auto"/>
        </w:rPr>
        <w:t xml:space="preserve">the sender is the Businessman, the </w:t>
      </w:r>
      <w:r w:rsidR="00C26C04" w:rsidRPr="00B14614">
        <w:rPr>
          <w:color w:val="auto"/>
        </w:rPr>
        <w:t xml:space="preserve">encoder is the </w:t>
      </w:r>
      <w:r w:rsidR="0078506F" w:rsidRPr="00B14614">
        <w:rPr>
          <w:color w:val="auto"/>
        </w:rPr>
        <w:t>mobile service provider</w:t>
      </w:r>
      <w:r w:rsidR="006F1EFD" w:rsidRPr="00B14614">
        <w:rPr>
          <w:color w:val="auto"/>
        </w:rPr>
        <w:t>, the channel is the mobile network</w:t>
      </w:r>
      <w:r w:rsidR="00744878" w:rsidRPr="00B14614">
        <w:rPr>
          <w:color w:val="auto"/>
        </w:rPr>
        <w:t xml:space="preserve">, </w:t>
      </w:r>
      <w:r w:rsidR="00106E8B" w:rsidRPr="00B14614">
        <w:rPr>
          <w:color w:val="auto"/>
        </w:rPr>
        <w:t>the noise</w:t>
      </w:r>
      <w:r w:rsidR="00FC59DA" w:rsidRPr="00B14614">
        <w:rPr>
          <w:color w:val="auto"/>
        </w:rPr>
        <w:t xml:space="preserve"> is</w:t>
      </w:r>
      <w:r w:rsidR="003D2955" w:rsidRPr="00B14614">
        <w:rPr>
          <w:color w:val="auto"/>
        </w:rPr>
        <w:t xml:space="preserve"> the network </w:t>
      </w:r>
      <w:r w:rsidR="00FC59DA" w:rsidRPr="00B14614">
        <w:rPr>
          <w:color w:val="auto"/>
        </w:rPr>
        <w:t xml:space="preserve">interruption, </w:t>
      </w:r>
      <w:r w:rsidR="00744878" w:rsidRPr="00B14614">
        <w:rPr>
          <w:color w:val="auto"/>
        </w:rPr>
        <w:t xml:space="preserve">the decoder is the smartphone and the receiver is the assistant manager. </w:t>
      </w:r>
      <w:r w:rsidR="00AA770F" w:rsidRPr="00B14614">
        <w:rPr>
          <w:color w:val="auto"/>
        </w:rPr>
        <w:t xml:space="preserve">In this </w:t>
      </w:r>
      <w:r w:rsidR="00D612E8" w:rsidRPr="00B14614">
        <w:rPr>
          <w:color w:val="auto"/>
        </w:rPr>
        <w:t>case th</w:t>
      </w:r>
      <w:r w:rsidR="002B6F18">
        <w:rPr>
          <w:color w:val="auto"/>
        </w:rPr>
        <w:t xml:space="preserve">e assistant manager </w:t>
      </w:r>
      <w:r w:rsidR="00AA770F" w:rsidRPr="00B14614">
        <w:rPr>
          <w:color w:val="auto"/>
        </w:rPr>
        <w:t xml:space="preserve">offers feedback </w:t>
      </w:r>
      <w:r w:rsidR="00717010" w:rsidRPr="00B14614">
        <w:rPr>
          <w:color w:val="auto"/>
        </w:rPr>
        <w:t xml:space="preserve">that lets the manager know that </w:t>
      </w:r>
      <w:r w:rsidR="00112F5C" w:rsidRPr="00B14614">
        <w:rPr>
          <w:color w:val="auto"/>
        </w:rPr>
        <w:t>the</w:t>
      </w:r>
      <w:r w:rsidR="00717010" w:rsidRPr="00B14614">
        <w:rPr>
          <w:color w:val="auto"/>
        </w:rPr>
        <w:t xml:space="preserve"> message has</w:t>
      </w:r>
      <w:r w:rsidR="00112F5C" w:rsidRPr="00B14614">
        <w:rPr>
          <w:color w:val="auto"/>
        </w:rPr>
        <w:t xml:space="preserve"> no</w:t>
      </w:r>
      <w:r w:rsidR="00717010" w:rsidRPr="00B14614">
        <w:rPr>
          <w:color w:val="auto"/>
        </w:rPr>
        <w:t xml:space="preserve">t been </w:t>
      </w:r>
      <w:r w:rsidR="00990E8E" w:rsidRPr="00B14614">
        <w:rPr>
          <w:color w:val="auto"/>
        </w:rPr>
        <w:t xml:space="preserve">received. </w:t>
      </w:r>
    </w:p>
    <w:p w:rsidR="00A11E2A" w:rsidRPr="00B14614" w:rsidRDefault="00A11E2A" w:rsidP="00B643E2">
      <w:pPr>
        <w:spacing w:line="480" w:lineRule="auto"/>
        <w:rPr>
          <w:color w:val="auto"/>
        </w:rPr>
      </w:pPr>
    </w:p>
    <w:p w:rsidR="002C3B71" w:rsidRPr="00B14614" w:rsidRDefault="002C3B71" w:rsidP="00B643E2">
      <w:pPr>
        <w:spacing w:line="480" w:lineRule="auto"/>
        <w:rPr>
          <w:color w:val="auto"/>
        </w:rPr>
      </w:pPr>
    </w:p>
    <w:p w:rsidR="00CE7E18" w:rsidRPr="00B14614" w:rsidRDefault="00CE7E18" w:rsidP="00B643E2">
      <w:pPr>
        <w:spacing w:line="480" w:lineRule="auto"/>
        <w:rPr>
          <w:color w:val="auto"/>
        </w:rPr>
      </w:pPr>
    </w:p>
    <w:p w:rsidR="00CE7E18" w:rsidRPr="00B14614" w:rsidRDefault="00CE7E18" w:rsidP="00B643E2">
      <w:pPr>
        <w:spacing w:line="480" w:lineRule="auto"/>
        <w:rPr>
          <w:color w:val="auto"/>
        </w:rPr>
      </w:pPr>
    </w:p>
    <w:p w:rsidR="00CE7E18" w:rsidRPr="00B14614" w:rsidRDefault="00CE7E18" w:rsidP="00B643E2">
      <w:pPr>
        <w:spacing w:line="480" w:lineRule="auto"/>
        <w:rPr>
          <w:color w:val="auto"/>
        </w:rPr>
      </w:pPr>
    </w:p>
    <w:p w:rsidR="00CE7E18" w:rsidRPr="00B14614" w:rsidRDefault="00CE7E18" w:rsidP="00B643E2">
      <w:pPr>
        <w:spacing w:line="480" w:lineRule="auto"/>
        <w:rPr>
          <w:color w:val="auto"/>
        </w:rPr>
      </w:pPr>
    </w:p>
    <w:p w:rsidR="001F506A" w:rsidRPr="00B14614" w:rsidRDefault="001F506A" w:rsidP="00B643E2">
      <w:pPr>
        <w:spacing w:line="480" w:lineRule="auto"/>
        <w:rPr>
          <w:color w:val="auto"/>
        </w:rPr>
      </w:pPr>
    </w:p>
    <w:p w:rsidR="001F506A" w:rsidRPr="00B14614" w:rsidRDefault="001F506A" w:rsidP="00B643E2">
      <w:pPr>
        <w:spacing w:line="480" w:lineRule="auto"/>
        <w:rPr>
          <w:color w:val="auto"/>
        </w:rPr>
      </w:pPr>
    </w:p>
    <w:p w:rsidR="00CE7E18" w:rsidRPr="00B14614" w:rsidRDefault="00CE7E18" w:rsidP="00B643E2">
      <w:pPr>
        <w:spacing w:line="480" w:lineRule="auto"/>
        <w:rPr>
          <w:color w:val="auto"/>
        </w:rPr>
      </w:pPr>
      <w:r w:rsidRPr="00B14614">
        <w:rPr>
          <w:noProof/>
          <w:color w:val="auto"/>
          <w:lang w:eastAsia="en-GB"/>
        </w:rPr>
        <w:drawing>
          <wp:inline distT="0" distB="0" distL="0" distR="0">
            <wp:extent cx="5943600" cy="1936115"/>
            <wp:effectExtent l="0" t="0" r="0" b="6985"/>
            <wp:docPr id="5" name="Picture 5" descr="The Shannon-Weaver Model - Garth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Shannon-Weaver Model - GarthBox"/>
                    <pic:cNvPicPr>
                      <a:picLocks noChangeAspect="1" noChangeArrowheads="1"/>
                    </pic:cNvPicPr>
                  </pic:nvPicPr>
                  <pic:blipFill>
                    <a:blip r:embed="rId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1936115"/>
                    </a:xfrm>
                    <a:prstGeom prst="rect">
                      <a:avLst/>
                    </a:prstGeom>
                    <a:noFill/>
                    <a:ln>
                      <a:noFill/>
                    </a:ln>
                  </pic:spPr>
                </pic:pic>
              </a:graphicData>
            </a:graphic>
          </wp:inline>
        </w:drawing>
      </w:r>
    </w:p>
    <w:p w:rsidR="00EC0700" w:rsidRPr="00B14614" w:rsidRDefault="00F763CD" w:rsidP="00021F73">
      <w:pPr>
        <w:spacing w:line="480" w:lineRule="auto"/>
        <w:rPr>
          <w:i/>
          <w:iCs/>
          <w:color w:val="auto"/>
        </w:rPr>
      </w:pPr>
      <w:r w:rsidRPr="00B14614">
        <w:rPr>
          <w:color w:val="auto"/>
        </w:rPr>
        <w:t>.</w:t>
      </w:r>
      <w:r w:rsidR="005A66C1" w:rsidRPr="00B14614">
        <w:rPr>
          <w:color w:val="auto"/>
        </w:rPr>
        <w:t xml:space="preserve"> </w:t>
      </w:r>
      <w:r w:rsidR="00EC0700" w:rsidRPr="00B14614">
        <w:rPr>
          <w:i/>
          <w:iCs/>
          <w:color w:val="auto"/>
        </w:rPr>
        <w:t>Figure 1: S</w:t>
      </w:r>
      <w:r w:rsidR="005E5EBE" w:rsidRPr="00B14614">
        <w:rPr>
          <w:i/>
          <w:iCs/>
          <w:color w:val="auto"/>
        </w:rPr>
        <w:t>hannon-Weaver Co</w:t>
      </w:r>
      <w:r w:rsidR="007A5107" w:rsidRPr="00B14614">
        <w:rPr>
          <w:i/>
          <w:iCs/>
          <w:color w:val="auto"/>
        </w:rPr>
        <w:t xml:space="preserve">mmunication </w:t>
      </w:r>
      <w:r w:rsidR="005E5EBE" w:rsidRPr="00B14614">
        <w:rPr>
          <w:i/>
          <w:iCs/>
          <w:color w:val="auto"/>
        </w:rPr>
        <w:t>m</w:t>
      </w:r>
      <w:r w:rsidR="00EC0700" w:rsidRPr="00B14614">
        <w:rPr>
          <w:i/>
          <w:iCs/>
          <w:color w:val="auto"/>
        </w:rPr>
        <w:t>odel</w:t>
      </w:r>
      <w:r w:rsidR="009B732A" w:rsidRPr="00B14614">
        <w:rPr>
          <w:i/>
          <w:iCs/>
          <w:color w:val="auto"/>
        </w:rPr>
        <w:t xml:space="preserve"> </w:t>
      </w:r>
      <w:r w:rsidR="00953D57" w:rsidRPr="00B14614">
        <w:rPr>
          <w:i/>
          <w:iCs/>
          <w:color w:val="auto"/>
        </w:rPr>
        <w:t>(</w:t>
      </w:r>
      <w:r w:rsidR="009B732A" w:rsidRPr="00B14614">
        <w:rPr>
          <w:i/>
          <w:iCs/>
          <w:color w:val="auto"/>
        </w:rPr>
        <w:t>Al-Fedaghi, Sabah. 2012).</w:t>
      </w:r>
    </w:p>
    <w:p w:rsidR="002B428F" w:rsidRPr="00B14614" w:rsidRDefault="002B428F" w:rsidP="00771948">
      <w:pPr>
        <w:pStyle w:val="Heading2"/>
      </w:pPr>
      <w:bookmarkStart w:id="3" w:name="_Toc49891516"/>
      <w:r w:rsidRPr="00B14614">
        <w:t>Schramm</w:t>
      </w:r>
      <w:r w:rsidR="00B22711">
        <w:t>’s</w:t>
      </w:r>
      <w:r w:rsidRPr="00B14614">
        <w:t xml:space="preserve"> model</w:t>
      </w:r>
      <w:bookmarkEnd w:id="3"/>
    </w:p>
    <w:p w:rsidR="00AE753E" w:rsidRPr="00B14614" w:rsidRDefault="002B428F" w:rsidP="002B428F">
      <w:pPr>
        <w:spacing w:line="480" w:lineRule="auto"/>
        <w:rPr>
          <w:color w:val="auto"/>
        </w:rPr>
      </w:pPr>
      <w:r w:rsidRPr="00B14614">
        <w:rPr>
          <w:color w:val="auto"/>
        </w:rPr>
        <w:t xml:space="preserve">This model explores the idea that communication is both equal and mutual. It does not highlight a definite sender and receiver but perceives that as being in a </w:t>
      </w:r>
      <w:r w:rsidR="00CE7E18" w:rsidRPr="00B14614">
        <w:rPr>
          <w:color w:val="auto"/>
        </w:rPr>
        <w:t>position</w:t>
      </w:r>
      <w:r w:rsidRPr="00B14614">
        <w:rPr>
          <w:color w:val="auto"/>
        </w:rPr>
        <w:t xml:space="preserve"> of being </w:t>
      </w:r>
      <w:r w:rsidR="00CE7E18" w:rsidRPr="00B14614">
        <w:rPr>
          <w:color w:val="auto"/>
        </w:rPr>
        <w:t>both</w:t>
      </w:r>
      <w:r w:rsidRPr="00B14614">
        <w:rPr>
          <w:color w:val="auto"/>
        </w:rPr>
        <w:t xml:space="preserve"> the receiver and the sender or encoders and decoders</w:t>
      </w:r>
      <w:sdt>
        <w:sdtPr>
          <w:rPr>
            <w:color w:val="auto"/>
          </w:rPr>
          <w:id w:val="172315309"/>
          <w:citation/>
        </w:sdtPr>
        <w:sdtContent>
          <w:r w:rsidR="00FE3417" w:rsidRPr="00B14614">
            <w:rPr>
              <w:color w:val="auto"/>
            </w:rPr>
            <w:fldChar w:fldCharType="begin"/>
          </w:r>
          <w:r w:rsidR="00B80232" w:rsidRPr="00B14614">
            <w:rPr>
              <w:color w:val="auto"/>
              <w:lang w:val="en-US"/>
            </w:rPr>
            <w:instrText xml:space="preserve">CITATION Llo18 \p 4 \l 1033 </w:instrText>
          </w:r>
          <w:r w:rsidR="00FE3417" w:rsidRPr="00B14614">
            <w:rPr>
              <w:color w:val="auto"/>
            </w:rPr>
            <w:fldChar w:fldCharType="separate"/>
          </w:r>
          <w:r w:rsidR="00B80232" w:rsidRPr="00B14614">
            <w:rPr>
              <w:noProof/>
              <w:color w:val="auto"/>
              <w:lang w:val="en-US"/>
            </w:rPr>
            <w:t xml:space="preserve"> (Llopis-Lorente, et al., 2018, p. 4)</w:t>
          </w:r>
          <w:r w:rsidR="00FE3417" w:rsidRPr="00B14614">
            <w:rPr>
              <w:color w:val="auto"/>
            </w:rPr>
            <w:fldChar w:fldCharType="end"/>
          </w:r>
        </w:sdtContent>
      </w:sdt>
      <w:r w:rsidRPr="00B14614">
        <w:rPr>
          <w:color w:val="auto"/>
        </w:rPr>
        <w:t xml:space="preserve">. This model is applied in instances where there is immediate feedback. </w:t>
      </w:r>
      <w:r w:rsidR="00F32DF3" w:rsidRPr="00B14614">
        <w:rPr>
          <w:color w:val="auto"/>
        </w:rPr>
        <w:t xml:space="preserve">The </w:t>
      </w:r>
      <w:r w:rsidR="00362FA6" w:rsidRPr="00B14614">
        <w:rPr>
          <w:color w:val="auto"/>
        </w:rPr>
        <w:t>encoder</w:t>
      </w:r>
      <w:r w:rsidR="00024712" w:rsidRPr="00B14614">
        <w:rPr>
          <w:color w:val="auto"/>
        </w:rPr>
        <w:t xml:space="preserve"> </w:t>
      </w:r>
      <w:r w:rsidR="009D5CAC" w:rsidRPr="00B14614">
        <w:rPr>
          <w:color w:val="auto"/>
        </w:rPr>
        <w:t>the person</w:t>
      </w:r>
      <w:r w:rsidR="00024712" w:rsidRPr="00B14614">
        <w:rPr>
          <w:color w:val="auto"/>
        </w:rPr>
        <w:t xml:space="preserve"> who </w:t>
      </w:r>
      <w:r w:rsidR="009D5CAC" w:rsidRPr="00B14614">
        <w:rPr>
          <w:color w:val="auto"/>
        </w:rPr>
        <w:t>sends</w:t>
      </w:r>
      <w:r w:rsidR="00024712" w:rsidRPr="00B14614">
        <w:rPr>
          <w:color w:val="auto"/>
        </w:rPr>
        <w:t xml:space="preserve"> the </w:t>
      </w:r>
      <w:r w:rsidR="00024712" w:rsidRPr="00B14614">
        <w:rPr>
          <w:color w:val="auto"/>
        </w:rPr>
        <w:lastRenderedPageBreak/>
        <w:t xml:space="preserve">message. The decoder is the person who receives the message while the </w:t>
      </w:r>
      <w:r w:rsidR="00BE29AE" w:rsidRPr="00B14614">
        <w:rPr>
          <w:color w:val="auto"/>
        </w:rPr>
        <w:t xml:space="preserve">interpreter tries to interpret, perceive </w:t>
      </w:r>
      <w:r w:rsidR="00362FA6" w:rsidRPr="00B14614">
        <w:rPr>
          <w:color w:val="auto"/>
        </w:rPr>
        <w:t>or analyse the message.</w:t>
      </w:r>
    </w:p>
    <w:p w:rsidR="00AE753E" w:rsidRPr="00B14614" w:rsidRDefault="00AE753E" w:rsidP="00771948">
      <w:pPr>
        <w:pStyle w:val="Heading3"/>
        <w:rPr>
          <w:rFonts w:ascii="Times New Roman" w:hAnsi="Times New Roman" w:cs="Times New Roman"/>
          <w:b/>
          <w:color w:val="auto"/>
        </w:rPr>
      </w:pPr>
      <w:bookmarkStart w:id="4" w:name="_Toc49891517"/>
      <w:r w:rsidRPr="00B14614">
        <w:rPr>
          <w:rFonts w:ascii="Times New Roman" w:hAnsi="Times New Roman" w:cs="Times New Roman"/>
          <w:b/>
          <w:color w:val="auto"/>
        </w:rPr>
        <w:t>Case study</w:t>
      </w:r>
      <w:bookmarkEnd w:id="4"/>
      <w:r w:rsidRPr="00B14614">
        <w:rPr>
          <w:rFonts w:ascii="Times New Roman" w:hAnsi="Times New Roman" w:cs="Times New Roman"/>
          <w:b/>
          <w:color w:val="auto"/>
        </w:rPr>
        <w:t xml:space="preserve"> </w:t>
      </w:r>
    </w:p>
    <w:p w:rsidR="00AE753E" w:rsidRPr="00B14614" w:rsidRDefault="00AE753E" w:rsidP="002B428F">
      <w:pPr>
        <w:spacing w:line="480" w:lineRule="auto"/>
        <w:rPr>
          <w:color w:val="auto"/>
        </w:rPr>
      </w:pPr>
      <w:r w:rsidRPr="00B14614">
        <w:rPr>
          <w:color w:val="auto"/>
        </w:rPr>
        <w:t xml:space="preserve">Mack to Waitress: </w:t>
      </w:r>
      <w:r w:rsidR="004F1C19" w:rsidRPr="00B14614">
        <w:rPr>
          <w:color w:val="auto"/>
        </w:rPr>
        <w:t>Please bring me a hot drink since I have a sore throat.</w:t>
      </w:r>
    </w:p>
    <w:p w:rsidR="00E13DF3" w:rsidRPr="00B14614" w:rsidRDefault="009E11DC" w:rsidP="002B428F">
      <w:pPr>
        <w:spacing w:line="480" w:lineRule="auto"/>
        <w:rPr>
          <w:color w:val="auto"/>
        </w:rPr>
      </w:pPr>
      <w:r w:rsidRPr="00B14614">
        <w:rPr>
          <w:color w:val="auto"/>
        </w:rPr>
        <w:t xml:space="preserve">The waitress brought a cup of hot chocolate </w:t>
      </w:r>
      <w:r w:rsidR="00BE424B" w:rsidRPr="00B14614">
        <w:rPr>
          <w:color w:val="auto"/>
        </w:rPr>
        <w:t xml:space="preserve">while Billy expected herbal tea. This occurs since they </w:t>
      </w:r>
      <w:r w:rsidR="007F3257" w:rsidRPr="00B14614">
        <w:rPr>
          <w:color w:val="auto"/>
        </w:rPr>
        <w:t>were</w:t>
      </w:r>
      <w:r w:rsidR="0076407D" w:rsidRPr="00B14614">
        <w:rPr>
          <w:color w:val="auto"/>
        </w:rPr>
        <w:t xml:space="preserve"> from different </w:t>
      </w:r>
      <w:r w:rsidR="007F3257" w:rsidRPr="00B14614">
        <w:rPr>
          <w:color w:val="auto"/>
        </w:rPr>
        <w:t>backgrounds.</w:t>
      </w:r>
      <w:r w:rsidR="00362FA6" w:rsidRPr="00B14614">
        <w:rPr>
          <w:color w:val="auto"/>
        </w:rPr>
        <w:t xml:space="preserve"> </w:t>
      </w:r>
      <w:r w:rsidR="00C15851" w:rsidRPr="00B14614">
        <w:rPr>
          <w:color w:val="auto"/>
        </w:rPr>
        <w:t>According to</w:t>
      </w:r>
      <w:r w:rsidR="00C0464A" w:rsidRPr="00B14614">
        <w:rPr>
          <w:color w:val="auto"/>
        </w:rPr>
        <w:t xml:space="preserve"> </w:t>
      </w:r>
      <w:r w:rsidR="00D5502F" w:rsidRPr="00B14614">
        <w:rPr>
          <w:color w:val="auto"/>
        </w:rPr>
        <w:t>Llopis-Lorente, et al.,(2018</w:t>
      </w:r>
      <w:r w:rsidR="00D708C5" w:rsidRPr="00B14614">
        <w:rPr>
          <w:color w:val="auto"/>
        </w:rPr>
        <w:t>, p. 5)</w:t>
      </w:r>
      <w:r w:rsidR="00547D16" w:rsidRPr="00B14614">
        <w:rPr>
          <w:color w:val="auto"/>
        </w:rPr>
        <w:t xml:space="preserve">, </w:t>
      </w:r>
      <w:r w:rsidR="00C15851" w:rsidRPr="00B14614">
        <w:rPr>
          <w:color w:val="auto"/>
        </w:rPr>
        <w:t>cultural</w:t>
      </w:r>
      <w:r w:rsidR="00A7149A" w:rsidRPr="00B14614">
        <w:rPr>
          <w:color w:val="auto"/>
        </w:rPr>
        <w:t xml:space="preserve"> background </w:t>
      </w:r>
      <w:r w:rsidR="003372FC" w:rsidRPr="00B14614">
        <w:rPr>
          <w:color w:val="auto"/>
        </w:rPr>
        <w:t>ground, experience and knowledge has an effect on how one communicates.</w:t>
      </w:r>
    </w:p>
    <w:p w:rsidR="00CE5AA0" w:rsidRPr="00B14614" w:rsidRDefault="003202D0" w:rsidP="002B428F">
      <w:pPr>
        <w:spacing w:line="480" w:lineRule="auto"/>
        <w:rPr>
          <w:color w:val="auto"/>
        </w:rPr>
      </w:pPr>
      <w:r w:rsidRPr="00B14614">
        <w:rPr>
          <w:noProof/>
          <w:color w:val="auto"/>
          <w:lang w:eastAsia="en-GB"/>
        </w:rPr>
        <w:drawing>
          <wp:anchor distT="0" distB="0" distL="114300" distR="114300" simplePos="0" relativeHeight="251661312" behindDoc="0" locked="0" layoutInCell="1" allowOverlap="1">
            <wp:simplePos x="0" y="0"/>
            <wp:positionH relativeFrom="column">
              <wp:posOffset>0</wp:posOffset>
            </wp:positionH>
            <wp:positionV relativeFrom="paragraph">
              <wp:posOffset>432435</wp:posOffset>
            </wp:positionV>
            <wp:extent cx="4762500" cy="238125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4762500" cy="2381250"/>
                    </a:xfrm>
                    <a:prstGeom prst="rect">
                      <a:avLst/>
                    </a:prstGeom>
                  </pic:spPr>
                </pic:pic>
              </a:graphicData>
            </a:graphic>
          </wp:anchor>
        </w:drawing>
      </w:r>
    </w:p>
    <w:p w:rsidR="00EE4F33" w:rsidRPr="00B14614" w:rsidRDefault="003202D0" w:rsidP="002B428F">
      <w:pPr>
        <w:spacing w:line="480" w:lineRule="auto"/>
        <w:rPr>
          <w:i/>
          <w:iCs/>
          <w:color w:val="auto"/>
        </w:rPr>
      </w:pPr>
      <w:r w:rsidRPr="00B14614">
        <w:rPr>
          <w:i/>
          <w:iCs/>
          <w:color w:val="auto"/>
        </w:rPr>
        <w:t xml:space="preserve">Figure 2 </w:t>
      </w:r>
      <w:r w:rsidR="00241299" w:rsidRPr="00B14614">
        <w:rPr>
          <w:i/>
          <w:iCs/>
          <w:color w:val="auto"/>
        </w:rPr>
        <w:t>Schram</w:t>
      </w:r>
      <w:r w:rsidR="00B22711">
        <w:rPr>
          <w:i/>
          <w:iCs/>
          <w:color w:val="auto"/>
        </w:rPr>
        <w:t xml:space="preserve">m’s </w:t>
      </w:r>
      <w:r w:rsidR="00241299" w:rsidRPr="00B14614">
        <w:rPr>
          <w:i/>
          <w:iCs/>
          <w:color w:val="auto"/>
        </w:rPr>
        <w:t xml:space="preserve"> </w:t>
      </w:r>
      <w:r w:rsidR="00B95F2E" w:rsidRPr="00B14614">
        <w:rPr>
          <w:i/>
          <w:iCs/>
          <w:color w:val="auto"/>
        </w:rPr>
        <w:t>Com</w:t>
      </w:r>
      <w:r w:rsidR="00A15738" w:rsidRPr="00B14614">
        <w:rPr>
          <w:i/>
          <w:iCs/>
          <w:color w:val="auto"/>
        </w:rPr>
        <w:t xml:space="preserve">munication Model </w:t>
      </w:r>
      <w:r w:rsidR="007D7664" w:rsidRPr="00B14614">
        <w:rPr>
          <w:i/>
          <w:iCs/>
          <w:color w:val="auto"/>
        </w:rPr>
        <w:t>(Ferrer-i-Cancho, R., 2018)</w:t>
      </w:r>
    </w:p>
    <w:p w:rsidR="003A4B33" w:rsidRPr="00B14614" w:rsidRDefault="00A15738" w:rsidP="00771948">
      <w:pPr>
        <w:pStyle w:val="Heading2"/>
      </w:pPr>
      <w:bookmarkStart w:id="5" w:name="_Toc49891518"/>
      <w:r w:rsidRPr="00B14614">
        <w:t>Be</w:t>
      </w:r>
      <w:r w:rsidR="006A0DE5" w:rsidRPr="00B14614">
        <w:t xml:space="preserve">rlo’s </w:t>
      </w:r>
      <w:r w:rsidR="003A4B33" w:rsidRPr="00B14614">
        <w:t>Model of Communication</w:t>
      </w:r>
      <w:bookmarkEnd w:id="5"/>
      <w:r w:rsidR="003A4B33" w:rsidRPr="00B14614">
        <w:t xml:space="preserve"> </w:t>
      </w:r>
    </w:p>
    <w:p w:rsidR="00A42E14" w:rsidRPr="00B14614" w:rsidRDefault="00B406E4" w:rsidP="002B428F">
      <w:pPr>
        <w:spacing w:line="480" w:lineRule="auto"/>
        <w:rPr>
          <w:color w:val="auto"/>
        </w:rPr>
      </w:pPr>
      <w:r w:rsidRPr="00B14614">
        <w:rPr>
          <w:noProof/>
          <w:color w:val="auto"/>
          <w:lang w:eastAsia="en-GB"/>
        </w:rPr>
        <w:lastRenderedPageBreak/>
        <w:drawing>
          <wp:anchor distT="0" distB="0" distL="114300" distR="114300" simplePos="0" relativeHeight="251659264" behindDoc="0" locked="0" layoutInCell="1" allowOverlap="1">
            <wp:simplePos x="0" y="0"/>
            <wp:positionH relativeFrom="column">
              <wp:posOffset>0</wp:posOffset>
            </wp:positionH>
            <wp:positionV relativeFrom="paragraph">
              <wp:posOffset>2122805</wp:posOffset>
            </wp:positionV>
            <wp:extent cx="5943600" cy="44577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4457700"/>
                    </a:xfrm>
                    <a:prstGeom prst="rect">
                      <a:avLst/>
                    </a:prstGeom>
                  </pic:spPr>
                </pic:pic>
              </a:graphicData>
            </a:graphic>
          </wp:anchor>
        </w:drawing>
      </w:r>
      <w:r w:rsidR="000B05B5" w:rsidRPr="00B14614">
        <w:rPr>
          <w:color w:val="auto"/>
        </w:rPr>
        <w:t xml:space="preserve">Berlo's SMCR </w:t>
      </w:r>
      <w:r w:rsidR="00B95F2E" w:rsidRPr="00B14614">
        <w:rPr>
          <w:color w:val="auto"/>
        </w:rPr>
        <w:t xml:space="preserve">communication </w:t>
      </w:r>
      <w:r w:rsidR="000B05B5" w:rsidRPr="00B14614">
        <w:rPr>
          <w:color w:val="auto"/>
        </w:rPr>
        <w:t xml:space="preserve">model </w:t>
      </w:r>
      <w:r w:rsidR="005F0C5E" w:rsidRPr="00B14614">
        <w:rPr>
          <w:color w:val="auto"/>
        </w:rPr>
        <w:t xml:space="preserve">shows the process of communication in </w:t>
      </w:r>
      <w:r w:rsidR="006A0DE5" w:rsidRPr="00B14614">
        <w:rPr>
          <w:color w:val="auto"/>
        </w:rPr>
        <w:t>t</w:t>
      </w:r>
      <w:r w:rsidR="005F0C5E" w:rsidRPr="00B14614">
        <w:rPr>
          <w:color w:val="auto"/>
        </w:rPr>
        <w:t xml:space="preserve">he conventional form. SMCR is an acronym </w:t>
      </w:r>
      <w:r w:rsidR="00294D4E" w:rsidRPr="00B14614">
        <w:rPr>
          <w:color w:val="auto"/>
        </w:rPr>
        <w:t>representing</w:t>
      </w:r>
      <w:r w:rsidR="00884B40" w:rsidRPr="00B14614">
        <w:rPr>
          <w:color w:val="auto"/>
        </w:rPr>
        <w:t xml:space="preserve"> the four basic </w:t>
      </w:r>
      <w:r w:rsidR="00D9662F" w:rsidRPr="00B14614">
        <w:rPr>
          <w:color w:val="auto"/>
        </w:rPr>
        <w:t xml:space="preserve">elements of communication; </w:t>
      </w:r>
      <w:r w:rsidR="00294D4E" w:rsidRPr="00B14614">
        <w:rPr>
          <w:color w:val="auto"/>
        </w:rPr>
        <w:t xml:space="preserve">Sender, Message, Channel, and </w:t>
      </w:r>
      <w:r w:rsidR="00D42419" w:rsidRPr="00B14614">
        <w:rPr>
          <w:color w:val="auto"/>
        </w:rPr>
        <w:t>Receiver</w:t>
      </w:r>
      <w:r w:rsidR="00547D16" w:rsidRPr="00B14614">
        <w:rPr>
          <w:color w:val="auto"/>
        </w:rPr>
        <w:t xml:space="preserve"> </w:t>
      </w:r>
      <w:sdt>
        <w:sdtPr>
          <w:rPr>
            <w:color w:val="auto"/>
          </w:rPr>
          <w:id w:val="-995959709"/>
          <w:citation/>
        </w:sdtPr>
        <w:sdtContent>
          <w:r w:rsidR="00FE3417" w:rsidRPr="00B14614">
            <w:rPr>
              <w:color w:val="auto"/>
            </w:rPr>
            <w:fldChar w:fldCharType="begin"/>
          </w:r>
          <w:r w:rsidR="00547D16" w:rsidRPr="00B14614">
            <w:rPr>
              <w:color w:val="auto"/>
              <w:lang w:val="en-US"/>
            </w:rPr>
            <w:instrText xml:space="preserve">CITATION Llo18 \p 4 \l 1033 </w:instrText>
          </w:r>
          <w:r w:rsidR="00FE3417" w:rsidRPr="00B14614">
            <w:rPr>
              <w:color w:val="auto"/>
            </w:rPr>
            <w:fldChar w:fldCharType="separate"/>
          </w:r>
          <w:r w:rsidR="00547D16" w:rsidRPr="00B14614">
            <w:rPr>
              <w:noProof/>
              <w:color w:val="auto"/>
              <w:lang w:val="en-US"/>
            </w:rPr>
            <w:t xml:space="preserve"> (Llopis-Lorente, et al., 2018, p. 4)</w:t>
          </w:r>
          <w:r w:rsidR="00FE3417" w:rsidRPr="00B14614">
            <w:rPr>
              <w:color w:val="auto"/>
            </w:rPr>
            <w:fldChar w:fldCharType="end"/>
          </w:r>
        </w:sdtContent>
      </w:sdt>
      <w:r w:rsidR="00D42419" w:rsidRPr="00B14614">
        <w:rPr>
          <w:color w:val="auto"/>
        </w:rPr>
        <w:t xml:space="preserve">. This model was built upon </w:t>
      </w:r>
      <w:r w:rsidR="00105F18" w:rsidRPr="00B14614">
        <w:rPr>
          <w:color w:val="auto"/>
        </w:rPr>
        <w:t xml:space="preserve">the Shannon and </w:t>
      </w:r>
      <w:r w:rsidR="001F4BDC" w:rsidRPr="00B14614">
        <w:rPr>
          <w:color w:val="auto"/>
        </w:rPr>
        <w:t>Weaver linear</w:t>
      </w:r>
      <w:r w:rsidR="00105F18" w:rsidRPr="00B14614">
        <w:rPr>
          <w:color w:val="auto"/>
        </w:rPr>
        <w:t xml:space="preserve"> model</w:t>
      </w:r>
      <w:r w:rsidR="008D69B8" w:rsidRPr="00B14614">
        <w:rPr>
          <w:color w:val="auto"/>
        </w:rPr>
        <w:t xml:space="preserve"> and the framework is applied </w:t>
      </w:r>
      <w:r w:rsidR="001F1DA2" w:rsidRPr="00B14614">
        <w:rPr>
          <w:color w:val="auto"/>
        </w:rPr>
        <w:t>i</w:t>
      </w:r>
      <w:r w:rsidR="008D69B8" w:rsidRPr="00B14614">
        <w:rPr>
          <w:color w:val="auto"/>
        </w:rPr>
        <w:t xml:space="preserve">n modern communication sciences. </w:t>
      </w:r>
      <w:r w:rsidR="00407CE5" w:rsidRPr="00B14614">
        <w:rPr>
          <w:color w:val="auto"/>
        </w:rPr>
        <w:t xml:space="preserve">Berlo’s </w:t>
      </w:r>
      <w:r w:rsidR="00106AEC" w:rsidRPr="00B14614">
        <w:rPr>
          <w:color w:val="auto"/>
        </w:rPr>
        <w:t>communication model includes components</w:t>
      </w:r>
      <w:r w:rsidR="00433B8C" w:rsidRPr="00B14614">
        <w:rPr>
          <w:color w:val="auto"/>
        </w:rPr>
        <w:t xml:space="preserve"> as w as the various factors that influence the components.</w:t>
      </w:r>
      <w:r w:rsidR="00B54624" w:rsidRPr="00B14614">
        <w:rPr>
          <w:color w:val="auto"/>
        </w:rPr>
        <w:t xml:space="preserve"> These can be shown in </w:t>
      </w:r>
      <w:r w:rsidR="00AA6990" w:rsidRPr="00B14614">
        <w:rPr>
          <w:color w:val="auto"/>
        </w:rPr>
        <w:t>the figure below.</w:t>
      </w:r>
    </w:p>
    <w:p w:rsidR="00EE615D" w:rsidRPr="00B14614" w:rsidRDefault="009B7203" w:rsidP="002B428F">
      <w:pPr>
        <w:spacing w:line="480" w:lineRule="auto"/>
        <w:rPr>
          <w:i/>
          <w:iCs/>
          <w:color w:val="auto"/>
        </w:rPr>
      </w:pPr>
      <w:r w:rsidRPr="00B14614">
        <w:rPr>
          <w:i/>
          <w:iCs/>
          <w:color w:val="auto"/>
        </w:rPr>
        <w:t xml:space="preserve">Figure 3 Berlo’s Communication Model </w:t>
      </w:r>
      <w:r w:rsidR="00EE615D" w:rsidRPr="00B14614">
        <w:rPr>
          <w:i/>
          <w:iCs/>
          <w:color w:val="auto"/>
        </w:rPr>
        <w:t>(</w:t>
      </w:r>
      <w:r w:rsidRPr="00B14614">
        <w:rPr>
          <w:i/>
          <w:iCs/>
          <w:color w:val="auto"/>
        </w:rPr>
        <w:t>BCcampus, 2019</w:t>
      </w:r>
      <w:r w:rsidR="00EE615D" w:rsidRPr="00B14614">
        <w:rPr>
          <w:i/>
          <w:iCs/>
          <w:color w:val="auto"/>
        </w:rPr>
        <w:t>)</w:t>
      </w:r>
    </w:p>
    <w:p w:rsidR="00F5456E" w:rsidRPr="00B14614" w:rsidRDefault="009B7203" w:rsidP="002B428F">
      <w:pPr>
        <w:spacing w:line="480" w:lineRule="auto"/>
        <w:rPr>
          <w:i/>
          <w:iCs/>
          <w:color w:val="auto"/>
        </w:rPr>
      </w:pPr>
      <w:r w:rsidRPr="00B14614">
        <w:rPr>
          <w:color w:val="auto"/>
        </w:rPr>
        <w:t>.</w:t>
      </w:r>
      <w:r w:rsidR="00455A51" w:rsidRPr="00B14614">
        <w:rPr>
          <w:color w:val="auto"/>
        </w:rPr>
        <w:t>While Berlo presents a s</w:t>
      </w:r>
      <w:r w:rsidR="004272C4" w:rsidRPr="00B14614">
        <w:rPr>
          <w:color w:val="auto"/>
        </w:rPr>
        <w:t>mo</w:t>
      </w:r>
      <w:r w:rsidR="00455A51" w:rsidRPr="00B14614">
        <w:rPr>
          <w:color w:val="auto"/>
        </w:rPr>
        <w:t xml:space="preserve">oth </w:t>
      </w:r>
      <w:r w:rsidR="00966342" w:rsidRPr="00B14614">
        <w:rPr>
          <w:color w:val="auto"/>
        </w:rPr>
        <w:t xml:space="preserve">communication </w:t>
      </w:r>
      <w:r w:rsidR="0017528C" w:rsidRPr="00B14614">
        <w:rPr>
          <w:color w:val="auto"/>
        </w:rPr>
        <w:t>p</w:t>
      </w:r>
      <w:r w:rsidR="00455A51" w:rsidRPr="00B14614">
        <w:rPr>
          <w:color w:val="auto"/>
        </w:rPr>
        <w:t xml:space="preserve"> model, he notes that there are factors that </w:t>
      </w:r>
      <w:r w:rsidR="00B57CA6" w:rsidRPr="00B14614">
        <w:rPr>
          <w:color w:val="auto"/>
        </w:rPr>
        <w:t xml:space="preserve">disrupt the process. These include </w:t>
      </w:r>
      <w:r w:rsidR="006661C8" w:rsidRPr="00B14614">
        <w:rPr>
          <w:color w:val="auto"/>
        </w:rPr>
        <w:t>noise</w:t>
      </w:r>
      <w:r w:rsidR="000E1A02" w:rsidRPr="00B14614">
        <w:rPr>
          <w:color w:val="auto"/>
        </w:rPr>
        <w:t xml:space="preserve"> from the environment</w:t>
      </w:r>
      <w:r w:rsidR="00484CAD" w:rsidRPr="00B14614">
        <w:rPr>
          <w:color w:val="auto"/>
        </w:rPr>
        <w:t>, loss or distortion</w:t>
      </w:r>
      <w:r w:rsidR="000E1A02" w:rsidRPr="00B14614">
        <w:rPr>
          <w:color w:val="auto"/>
        </w:rPr>
        <w:t xml:space="preserve"> of messages, </w:t>
      </w:r>
      <w:r w:rsidR="000E1A02" w:rsidRPr="00B14614">
        <w:rPr>
          <w:color w:val="auto"/>
        </w:rPr>
        <w:lastRenderedPageBreak/>
        <w:t xml:space="preserve">and </w:t>
      </w:r>
      <w:r w:rsidR="00983C2E" w:rsidRPr="00B14614">
        <w:rPr>
          <w:color w:val="auto"/>
        </w:rPr>
        <w:t>synchronisation.</w:t>
      </w:r>
      <w:r w:rsidR="00F91ADD" w:rsidRPr="00B14614">
        <w:rPr>
          <w:color w:val="auto"/>
        </w:rPr>
        <w:t xml:space="preserve"> </w:t>
      </w:r>
      <w:r w:rsidR="004328FF" w:rsidRPr="00B14614">
        <w:rPr>
          <w:color w:val="auto"/>
        </w:rPr>
        <w:t xml:space="preserve">Synchronisation </w:t>
      </w:r>
      <w:r w:rsidR="009951F3" w:rsidRPr="00B14614">
        <w:rPr>
          <w:color w:val="auto"/>
        </w:rPr>
        <w:t xml:space="preserve">refers to the state of the </w:t>
      </w:r>
      <w:r w:rsidR="00EF1BB8" w:rsidRPr="00B14614">
        <w:rPr>
          <w:color w:val="auto"/>
        </w:rPr>
        <w:t xml:space="preserve">sender and </w:t>
      </w:r>
      <w:r w:rsidR="00DC3B56" w:rsidRPr="00B14614">
        <w:rPr>
          <w:color w:val="auto"/>
        </w:rPr>
        <w:t>receiver</w:t>
      </w:r>
      <w:r w:rsidR="00EF1BB8" w:rsidRPr="00B14614">
        <w:rPr>
          <w:color w:val="auto"/>
        </w:rPr>
        <w:t xml:space="preserve"> </w:t>
      </w:r>
      <w:r w:rsidR="009951F3" w:rsidRPr="00B14614">
        <w:rPr>
          <w:color w:val="auto"/>
        </w:rPr>
        <w:t xml:space="preserve">where they can be in direct contact </w:t>
      </w:r>
      <w:r w:rsidR="00EF1BB8" w:rsidRPr="00B14614">
        <w:rPr>
          <w:color w:val="auto"/>
        </w:rPr>
        <w:t xml:space="preserve">(synchronous) </w:t>
      </w:r>
      <w:r w:rsidR="006F3A40" w:rsidRPr="00B14614">
        <w:rPr>
          <w:color w:val="auto"/>
        </w:rPr>
        <w:t xml:space="preserve">or </w:t>
      </w:r>
      <w:r w:rsidR="00C106D2" w:rsidRPr="00B14614">
        <w:rPr>
          <w:color w:val="auto"/>
        </w:rPr>
        <w:t>indirect contact (asynchronous).</w:t>
      </w:r>
      <w:r w:rsidR="00FE6F70" w:rsidRPr="00B14614">
        <w:rPr>
          <w:color w:val="auto"/>
        </w:rPr>
        <w:t xml:space="preserve"> The main problem with this communication model </w:t>
      </w:r>
      <w:r w:rsidR="00200C32" w:rsidRPr="00B14614">
        <w:rPr>
          <w:color w:val="auto"/>
        </w:rPr>
        <w:t xml:space="preserve">is that it does </w:t>
      </w:r>
      <w:r w:rsidR="00BF5313" w:rsidRPr="00B14614">
        <w:rPr>
          <w:color w:val="auto"/>
        </w:rPr>
        <w:t>not consider the use of the 6</w:t>
      </w:r>
      <w:r w:rsidR="00BF5313" w:rsidRPr="00B14614">
        <w:rPr>
          <w:color w:val="auto"/>
          <w:vertAlign w:val="superscript"/>
        </w:rPr>
        <w:t>th</w:t>
      </w:r>
      <w:r w:rsidR="00BF5313" w:rsidRPr="00B14614">
        <w:rPr>
          <w:color w:val="auto"/>
        </w:rPr>
        <w:t xml:space="preserve"> sense </w:t>
      </w:r>
      <w:r w:rsidR="00B7147E" w:rsidRPr="00B14614">
        <w:rPr>
          <w:color w:val="auto"/>
        </w:rPr>
        <w:t>which is a major asset of human communication.</w:t>
      </w:r>
    </w:p>
    <w:p w:rsidR="00925838" w:rsidRPr="00B14614" w:rsidRDefault="006204D6" w:rsidP="00AB4ECB">
      <w:pPr>
        <w:pStyle w:val="Heading3"/>
        <w:rPr>
          <w:rFonts w:ascii="Times New Roman" w:hAnsi="Times New Roman" w:cs="Times New Roman"/>
          <w:b/>
          <w:color w:val="auto"/>
        </w:rPr>
      </w:pPr>
      <w:bookmarkStart w:id="6" w:name="_Toc49891519"/>
      <w:r w:rsidRPr="00B14614">
        <w:rPr>
          <w:rFonts w:ascii="Times New Roman" w:hAnsi="Times New Roman" w:cs="Times New Roman"/>
          <w:b/>
          <w:color w:val="auto"/>
        </w:rPr>
        <w:t>Case Study</w:t>
      </w:r>
      <w:bookmarkEnd w:id="6"/>
      <w:r w:rsidRPr="00B14614">
        <w:rPr>
          <w:rFonts w:ascii="Times New Roman" w:hAnsi="Times New Roman" w:cs="Times New Roman"/>
          <w:b/>
          <w:color w:val="auto"/>
        </w:rPr>
        <w:t xml:space="preserve"> </w:t>
      </w:r>
    </w:p>
    <w:p w:rsidR="008D6A7F" w:rsidRPr="00B14614" w:rsidRDefault="00F421E0" w:rsidP="002B428F">
      <w:pPr>
        <w:spacing w:line="480" w:lineRule="auto"/>
        <w:rPr>
          <w:color w:val="auto"/>
        </w:rPr>
      </w:pPr>
      <w:r w:rsidRPr="00B14614">
        <w:rPr>
          <w:color w:val="auto"/>
        </w:rPr>
        <w:t xml:space="preserve">Berlo </w:t>
      </w:r>
      <w:r w:rsidR="00495129" w:rsidRPr="00B14614">
        <w:rPr>
          <w:color w:val="auto"/>
        </w:rPr>
        <w:t xml:space="preserve">proposal is a linear model that offers little room for </w:t>
      </w:r>
      <w:r w:rsidR="001253F2" w:rsidRPr="00B14614">
        <w:rPr>
          <w:color w:val="auto"/>
        </w:rPr>
        <w:t>feedback, when</w:t>
      </w:r>
      <w:r w:rsidR="00E2417A" w:rsidRPr="00B14614">
        <w:rPr>
          <w:color w:val="auto"/>
        </w:rPr>
        <w:t xml:space="preserve"> one is watching the television, </w:t>
      </w:r>
      <w:r w:rsidR="00BC71CA" w:rsidRPr="00B14614">
        <w:rPr>
          <w:color w:val="auto"/>
        </w:rPr>
        <w:t xml:space="preserve">there are numerous advertisements that range from mechanical equipment to </w:t>
      </w:r>
      <w:r w:rsidR="00EA462C" w:rsidRPr="00B14614">
        <w:rPr>
          <w:color w:val="auto"/>
        </w:rPr>
        <w:t>baby</w:t>
      </w:r>
      <w:r w:rsidR="00BC71CA" w:rsidRPr="00B14614">
        <w:rPr>
          <w:color w:val="auto"/>
        </w:rPr>
        <w:t xml:space="preserve"> </w:t>
      </w:r>
      <w:r w:rsidR="00EA462C" w:rsidRPr="00B14614">
        <w:rPr>
          <w:color w:val="auto"/>
        </w:rPr>
        <w:t xml:space="preserve">products. </w:t>
      </w:r>
      <w:r w:rsidR="00335C87" w:rsidRPr="00B14614">
        <w:rPr>
          <w:color w:val="auto"/>
        </w:rPr>
        <w:t>Unlike other modes of communication</w:t>
      </w:r>
      <w:r w:rsidR="008435EC" w:rsidRPr="00B14614">
        <w:rPr>
          <w:color w:val="auto"/>
        </w:rPr>
        <w:t xml:space="preserve"> where people can</w:t>
      </w:r>
      <w:r w:rsidR="00125D57" w:rsidRPr="00B14614">
        <w:rPr>
          <w:color w:val="auto"/>
        </w:rPr>
        <w:t>⁸</w:t>
      </w:r>
      <w:r w:rsidR="008435EC" w:rsidRPr="00B14614">
        <w:rPr>
          <w:color w:val="auto"/>
        </w:rPr>
        <w:t xml:space="preserve"> have conversations about </w:t>
      </w:r>
      <w:r w:rsidR="00982775" w:rsidRPr="00B14614">
        <w:rPr>
          <w:color w:val="auto"/>
        </w:rPr>
        <w:t xml:space="preserve">issues about the product, </w:t>
      </w:r>
      <w:r w:rsidR="009A4A36" w:rsidRPr="00B14614">
        <w:rPr>
          <w:color w:val="auto"/>
        </w:rPr>
        <w:t xml:space="preserve">television advertising </w:t>
      </w:r>
      <w:r w:rsidR="00883435" w:rsidRPr="00B14614">
        <w:rPr>
          <w:color w:val="auto"/>
        </w:rPr>
        <w:t xml:space="preserve">puts one in a position where they simply </w:t>
      </w:r>
      <w:r w:rsidR="00E6143B" w:rsidRPr="00B14614">
        <w:rPr>
          <w:color w:val="auto"/>
        </w:rPr>
        <w:t>absorb the messages the advertising companies are conveying.</w:t>
      </w:r>
    </w:p>
    <w:p w:rsidR="00556270" w:rsidRPr="00B14614" w:rsidRDefault="00DE5E85" w:rsidP="00AB4ECB">
      <w:pPr>
        <w:pStyle w:val="Heading1"/>
        <w:ind w:left="0"/>
        <w:rPr>
          <w:color w:val="auto"/>
        </w:rPr>
      </w:pPr>
      <w:bookmarkStart w:id="7" w:name="_Toc49891520"/>
      <w:r w:rsidRPr="00B14614">
        <w:rPr>
          <w:color w:val="auto"/>
        </w:rPr>
        <w:t>Communication Skills</w:t>
      </w:r>
      <w:bookmarkEnd w:id="7"/>
    </w:p>
    <w:p w:rsidR="00C12B73" w:rsidRPr="00B14614" w:rsidRDefault="00DE0DCC" w:rsidP="002B428F">
      <w:pPr>
        <w:spacing w:line="480" w:lineRule="auto"/>
        <w:rPr>
          <w:color w:val="auto"/>
        </w:rPr>
      </w:pPr>
      <w:r w:rsidRPr="00B14614">
        <w:rPr>
          <w:color w:val="auto"/>
        </w:rPr>
        <w:t xml:space="preserve">In the workplace, good communication is important in ensuring </w:t>
      </w:r>
      <w:r w:rsidR="00B54860" w:rsidRPr="00B14614">
        <w:rPr>
          <w:color w:val="auto"/>
        </w:rPr>
        <w:t>productivity</w:t>
      </w:r>
      <w:r w:rsidRPr="00B14614">
        <w:rPr>
          <w:color w:val="auto"/>
        </w:rPr>
        <w:t xml:space="preserve"> and maintaining a cohesive</w:t>
      </w:r>
      <w:r w:rsidR="0044491A" w:rsidRPr="00B14614">
        <w:rPr>
          <w:color w:val="auto"/>
        </w:rPr>
        <w:t xml:space="preserve"> environment in an organisation.</w:t>
      </w:r>
      <w:r w:rsidR="00B54860" w:rsidRPr="00B14614">
        <w:rPr>
          <w:color w:val="auto"/>
        </w:rPr>
        <w:t xml:space="preserve"> Applying the proper communication skill</w:t>
      </w:r>
      <w:r w:rsidR="007E5329" w:rsidRPr="00B14614">
        <w:rPr>
          <w:color w:val="auto"/>
        </w:rPr>
        <w:t xml:space="preserve">s increases employee </w:t>
      </w:r>
      <w:r w:rsidR="00CE7E18" w:rsidRPr="00B14614">
        <w:rPr>
          <w:color w:val="auto"/>
        </w:rPr>
        <w:t>morale</w:t>
      </w:r>
      <w:r w:rsidR="007E5329" w:rsidRPr="00B14614">
        <w:rPr>
          <w:color w:val="auto"/>
        </w:rPr>
        <w:t xml:space="preserve">, </w:t>
      </w:r>
      <w:r w:rsidR="00CE7E18" w:rsidRPr="00B14614">
        <w:rPr>
          <w:color w:val="auto"/>
        </w:rPr>
        <w:t>their</w:t>
      </w:r>
      <w:r w:rsidR="007E5329" w:rsidRPr="00B14614">
        <w:rPr>
          <w:color w:val="auto"/>
        </w:rPr>
        <w:t xml:space="preserve"> productivity </w:t>
      </w:r>
      <w:r w:rsidR="00CE7E18" w:rsidRPr="00B14614">
        <w:rPr>
          <w:color w:val="auto"/>
        </w:rPr>
        <w:t>and willingness</w:t>
      </w:r>
      <w:r w:rsidR="007E5329" w:rsidRPr="00B14614">
        <w:rPr>
          <w:color w:val="auto"/>
        </w:rPr>
        <w:t xml:space="preserve"> to work in the company for long.</w:t>
      </w:r>
      <w:r w:rsidR="00061129" w:rsidRPr="00B14614">
        <w:rPr>
          <w:color w:val="auto"/>
        </w:rPr>
        <w:t xml:space="preserve">  The ability for all individuals in the organisation to communicate effectively is an important skill in the modern workplace for all parties to convey and receive messages effectively</w:t>
      </w:r>
      <w:r w:rsidR="006E70F8" w:rsidRPr="00B14614">
        <w:rPr>
          <w:color w:val="auto"/>
        </w:rPr>
        <w:t xml:space="preserve"> </w:t>
      </w:r>
      <w:sdt>
        <w:sdtPr>
          <w:rPr>
            <w:color w:val="auto"/>
          </w:rPr>
          <w:id w:val="456062803"/>
          <w:citation/>
        </w:sdtPr>
        <w:sdtContent>
          <w:r w:rsidR="00FE3417" w:rsidRPr="00B14614">
            <w:rPr>
              <w:color w:val="auto"/>
            </w:rPr>
            <w:fldChar w:fldCharType="begin"/>
          </w:r>
          <w:r w:rsidR="006E70F8" w:rsidRPr="00B14614">
            <w:rPr>
              <w:color w:val="auto"/>
              <w:lang w:val="en-US"/>
            </w:rPr>
            <w:instrText xml:space="preserve">CITATION Gav13 \p 6 \l 1033 </w:instrText>
          </w:r>
          <w:r w:rsidR="00FE3417" w:rsidRPr="00B14614">
            <w:rPr>
              <w:color w:val="auto"/>
            </w:rPr>
            <w:fldChar w:fldCharType="separate"/>
          </w:r>
          <w:r w:rsidR="00B80232" w:rsidRPr="00B14614">
            <w:rPr>
              <w:noProof/>
              <w:color w:val="auto"/>
              <w:lang w:val="en-US"/>
            </w:rPr>
            <w:t>(Gavi, Z, 2013, p. 6)</w:t>
          </w:r>
          <w:r w:rsidR="00FE3417" w:rsidRPr="00B14614">
            <w:rPr>
              <w:color w:val="auto"/>
            </w:rPr>
            <w:fldChar w:fldCharType="end"/>
          </w:r>
        </w:sdtContent>
      </w:sdt>
      <w:r w:rsidR="006E70F8" w:rsidRPr="00B14614">
        <w:rPr>
          <w:color w:val="auto"/>
        </w:rPr>
        <w:t>.</w:t>
      </w:r>
      <w:r w:rsidR="00061129" w:rsidRPr="00B14614">
        <w:rPr>
          <w:color w:val="auto"/>
        </w:rPr>
        <w:t>.</w:t>
      </w:r>
      <w:r w:rsidR="00F16825" w:rsidRPr="00B14614">
        <w:rPr>
          <w:color w:val="auto"/>
        </w:rPr>
        <w:t xml:space="preserve"> Some of the important communication skills include</w:t>
      </w:r>
      <w:r w:rsidR="00093E92" w:rsidRPr="00B14614">
        <w:rPr>
          <w:color w:val="auto"/>
        </w:rPr>
        <w:t xml:space="preserve">; interpersonal communication skills, verbal communication, non-verbal communication, listening. </w:t>
      </w:r>
    </w:p>
    <w:p w:rsidR="00C75A26" w:rsidRPr="00B14614" w:rsidRDefault="00C75A26" w:rsidP="002B428F">
      <w:pPr>
        <w:spacing w:line="480" w:lineRule="auto"/>
        <w:rPr>
          <w:b/>
          <w:bCs/>
          <w:i/>
          <w:iCs/>
          <w:color w:val="auto"/>
        </w:rPr>
      </w:pPr>
      <w:r w:rsidRPr="00B14614">
        <w:rPr>
          <w:b/>
          <w:bCs/>
          <w:i/>
          <w:iCs/>
          <w:color w:val="auto"/>
        </w:rPr>
        <w:t xml:space="preserve">Verbal Communication </w:t>
      </w:r>
    </w:p>
    <w:p w:rsidR="00914F76" w:rsidRPr="00B14614" w:rsidRDefault="00297322" w:rsidP="00442D77">
      <w:pPr>
        <w:spacing w:line="480" w:lineRule="auto"/>
        <w:rPr>
          <w:color w:val="auto"/>
        </w:rPr>
      </w:pPr>
      <w:r w:rsidRPr="00B14614">
        <w:rPr>
          <w:color w:val="auto"/>
        </w:rPr>
        <w:t xml:space="preserve">Verbal communication entails how people send and receive messages. </w:t>
      </w:r>
      <w:r w:rsidR="00C72A06" w:rsidRPr="00B14614">
        <w:rPr>
          <w:color w:val="auto"/>
        </w:rPr>
        <w:t xml:space="preserve">It refers to any form of communication </w:t>
      </w:r>
      <w:r w:rsidR="00EC5232" w:rsidRPr="00B14614">
        <w:rPr>
          <w:color w:val="auto"/>
        </w:rPr>
        <w:t>where people use words to deliver informat</w:t>
      </w:r>
      <w:r w:rsidR="001253F2" w:rsidRPr="00B14614">
        <w:rPr>
          <w:color w:val="auto"/>
        </w:rPr>
        <w:t>ion.</w:t>
      </w:r>
      <w:r w:rsidR="00373399" w:rsidRPr="00B14614">
        <w:rPr>
          <w:color w:val="auto"/>
        </w:rPr>
        <w:t xml:space="preserve"> There are numerous </w:t>
      </w:r>
      <w:r w:rsidR="006D1263" w:rsidRPr="00B14614">
        <w:rPr>
          <w:color w:val="auto"/>
        </w:rPr>
        <w:t>aspects</w:t>
      </w:r>
      <w:r w:rsidR="00373399" w:rsidRPr="00B14614">
        <w:rPr>
          <w:color w:val="auto"/>
        </w:rPr>
        <w:t xml:space="preserve"> of verbal communication. </w:t>
      </w:r>
      <w:r w:rsidR="009B296A" w:rsidRPr="00B14614">
        <w:rPr>
          <w:color w:val="auto"/>
        </w:rPr>
        <w:t xml:space="preserve">The most </w:t>
      </w:r>
      <w:r w:rsidR="00E46818" w:rsidRPr="00B14614">
        <w:rPr>
          <w:color w:val="auto"/>
        </w:rPr>
        <w:t>noticeable</w:t>
      </w:r>
      <w:r w:rsidR="009B296A" w:rsidRPr="00B14614">
        <w:rPr>
          <w:color w:val="auto"/>
        </w:rPr>
        <w:t xml:space="preserve"> skills include being </w:t>
      </w:r>
      <w:r w:rsidR="00251AB5" w:rsidRPr="00B14614">
        <w:rPr>
          <w:color w:val="auto"/>
        </w:rPr>
        <w:t xml:space="preserve">able to speak </w:t>
      </w:r>
      <w:r w:rsidR="00EE4A5E" w:rsidRPr="00B14614">
        <w:rPr>
          <w:color w:val="auto"/>
        </w:rPr>
        <w:t xml:space="preserve">clearly and listen </w:t>
      </w:r>
      <w:r w:rsidR="00251AB5" w:rsidRPr="00B14614">
        <w:rPr>
          <w:color w:val="auto"/>
        </w:rPr>
        <w:t xml:space="preserve">and more suttle aspects </w:t>
      </w:r>
      <w:r w:rsidR="00906DA0" w:rsidRPr="00B14614">
        <w:rPr>
          <w:color w:val="auto"/>
        </w:rPr>
        <w:t>such</w:t>
      </w:r>
      <w:r w:rsidR="00251AB5" w:rsidRPr="00B14614">
        <w:rPr>
          <w:color w:val="auto"/>
        </w:rPr>
        <w:t xml:space="preserve"> as clarifying and reflecting. </w:t>
      </w:r>
    </w:p>
    <w:p w:rsidR="00A61537" w:rsidRPr="00B14614" w:rsidRDefault="00400CC4" w:rsidP="002B428F">
      <w:pPr>
        <w:spacing w:line="480" w:lineRule="auto"/>
        <w:rPr>
          <w:b/>
          <w:bCs/>
          <w:i/>
          <w:iCs/>
          <w:color w:val="auto"/>
        </w:rPr>
      </w:pPr>
      <w:r w:rsidRPr="00B14614">
        <w:rPr>
          <w:b/>
          <w:bCs/>
          <w:i/>
          <w:iCs/>
          <w:color w:val="auto"/>
        </w:rPr>
        <w:lastRenderedPageBreak/>
        <w:t xml:space="preserve">Effective Speaking </w:t>
      </w:r>
    </w:p>
    <w:p w:rsidR="00B000C9" w:rsidRPr="00B14614" w:rsidRDefault="00AB087A" w:rsidP="00C30C6E">
      <w:pPr>
        <w:spacing w:line="480" w:lineRule="auto"/>
        <w:rPr>
          <w:color w:val="auto"/>
        </w:rPr>
      </w:pPr>
      <w:r w:rsidRPr="00B14614">
        <w:rPr>
          <w:color w:val="auto"/>
        </w:rPr>
        <w:t xml:space="preserve">This entails </w:t>
      </w:r>
      <w:r w:rsidR="00E82DBB" w:rsidRPr="00B14614">
        <w:rPr>
          <w:color w:val="auto"/>
        </w:rPr>
        <w:t xml:space="preserve">the words one chooses, </w:t>
      </w:r>
      <w:r w:rsidR="008F1539" w:rsidRPr="00B14614">
        <w:rPr>
          <w:color w:val="auto"/>
        </w:rPr>
        <w:t xml:space="preserve">how one says them and how these words are reinforced </w:t>
      </w:r>
      <w:r w:rsidR="00BF6051" w:rsidRPr="00B14614">
        <w:rPr>
          <w:color w:val="auto"/>
        </w:rPr>
        <w:t>using other aspects of non-verbal communication</w:t>
      </w:r>
      <w:r w:rsidR="00E34C2D" w:rsidRPr="00B14614">
        <w:rPr>
          <w:color w:val="auto"/>
        </w:rPr>
        <w:t xml:space="preserve">. All these aspects </w:t>
      </w:r>
      <w:r w:rsidR="00A57B64" w:rsidRPr="00B14614">
        <w:rPr>
          <w:color w:val="auto"/>
        </w:rPr>
        <w:t xml:space="preserve">affect how the messages are transmitted </w:t>
      </w:r>
      <w:r w:rsidR="00930AC4" w:rsidRPr="00B14614">
        <w:rPr>
          <w:color w:val="auto"/>
        </w:rPr>
        <w:t xml:space="preserve">and how the </w:t>
      </w:r>
      <w:r w:rsidR="00E2598F" w:rsidRPr="00B14614">
        <w:rPr>
          <w:color w:val="auto"/>
        </w:rPr>
        <w:t xml:space="preserve">listeners </w:t>
      </w:r>
      <w:r w:rsidR="00B0643A" w:rsidRPr="00B14614">
        <w:rPr>
          <w:color w:val="auto"/>
        </w:rPr>
        <w:t>receive</w:t>
      </w:r>
      <w:r w:rsidR="005E1E1C" w:rsidRPr="00B14614">
        <w:rPr>
          <w:color w:val="auto"/>
        </w:rPr>
        <w:t xml:space="preserve"> and understand the message. </w:t>
      </w:r>
      <w:r w:rsidR="00E23EA8" w:rsidRPr="00B14614">
        <w:rPr>
          <w:color w:val="auto"/>
        </w:rPr>
        <w:t xml:space="preserve">However it is important to note that effective verbal communication </w:t>
      </w:r>
      <w:r w:rsidR="00401DBE" w:rsidRPr="00B14614">
        <w:rPr>
          <w:color w:val="auto"/>
        </w:rPr>
        <w:t xml:space="preserve">cannot be completely separated from </w:t>
      </w:r>
      <w:r w:rsidR="00072589" w:rsidRPr="00B14614">
        <w:rPr>
          <w:color w:val="auto"/>
        </w:rPr>
        <w:t xml:space="preserve">non-verbal communication. </w:t>
      </w:r>
      <w:r w:rsidR="003D56E5" w:rsidRPr="00B14614">
        <w:rPr>
          <w:color w:val="auto"/>
        </w:rPr>
        <w:t xml:space="preserve">Being polite, focused, clear and using basic etiquette rules will affect </w:t>
      </w:r>
      <w:r w:rsidR="00B000C9" w:rsidRPr="00B14614">
        <w:rPr>
          <w:color w:val="auto"/>
        </w:rPr>
        <w:t xml:space="preserve">verbal communication. </w:t>
      </w:r>
    </w:p>
    <w:p w:rsidR="009266E7" w:rsidRPr="00B14614" w:rsidRDefault="00B000C9" w:rsidP="00C30C6E">
      <w:pPr>
        <w:spacing w:line="480" w:lineRule="auto"/>
        <w:rPr>
          <w:color w:val="auto"/>
        </w:rPr>
      </w:pPr>
      <w:r w:rsidRPr="00B14614">
        <w:rPr>
          <w:color w:val="auto"/>
        </w:rPr>
        <w:t xml:space="preserve">According </w:t>
      </w:r>
      <w:r w:rsidR="009266E7" w:rsidRPr="00B14614">
        <w:rPr>
          <w:color w:val="auto"/>
        </w:rPr>
        <w:t xml:space="preserve">to </w:t>
      </w:r>
      <w:r w:rsidR="009266E7" w:rsidRPr="00B14614">
        <w:rPr>
          <w:noProof/>
          <w:color w:val="auto"/>
          <w:lang w:val="en-US"/>
        </w:rPr>
        <w:t>Abazari &amp; Mahshid (2017, p. 7)</w:t>
      </w:r>
      <w:r w:rsidR="009266E7" w:rsidRPr="00B14614">
        <w:rPr>
          <w:color w:val="auto"/>
        </w:rPr>
        <w:t xml:space="preserve">. While one can have good verbal communication skills, it is important that one knows how to deliver the message in a very clear and concise manner. One should try to convey messages using the fewest words possible; passing the message clearly and directly. In this case, having clarity on the main points that one wants to put across will make it easier to encode and decode the message in a clear and concise manner. </w:t>
      </w:r>
    </w:p>
    <w:p w:rsidR="00065CD3" w:rsidRPr="00B14614" w:rsidRDefault="00065CD3" w:rsidP="009266E7">
      <w:pPr>
        <w:spacing w:line="480" w:lineRule="auto"/>
        <w:rPr>
          <w:b/>
          <w:bCs/>
          <w:i/>
          <w:iCs/>
          <w:color w:val="auto"/>
        </w:rPr>
      </w:pPr>
      <w:r w:rsidRPr="00B14614">
        <w:rPr>
          <w:b/>
          <w:bCs/>
          <w:i/>
          <w:iCs/>
          <w:color w:val="auto"/>
        </w:rPr>
        <w:t>Listening</w:t>
      </w:r>
    </w:p>
    <w:p w:rsidR="00993A77" w:rsidRPr="00B14614" w:rsidRDefault="00065CD3" w:rsidP="002B428F">
      <w:pPr>
        <w:spacing w:line="480" w:lineRule="auto"/>
        <w:rPr>
          <w:color w:val="auto"/>
        </w:rPr>
      </w:pPr>
      <w:r w:rsidRPr="00B14614">
        <w:rPr>
          <w:color w:val="auto"/>
        </w:rPr>
        <w:t xml:space="preserve">Successful </w:t>
      </w:r>
      <w:r w:rsidR="00D7665B" w:rsidRPr="00B14614">
        <w:rPr>
          <w:color w:val="auto"/>
        </w:rPr>
        <w:t xml:space="preserve">listening entails </w:t>
      </w:r>
      <w:r w:rsidR="00CE7E18" w:rsidRPr="00B14614">
        <w:rPr>
          <w:color w:val="auto"/>
        </w:rPr>
        <w:t>understanding</w:t>
      </w:r>
      <w:r w:rsidR="00D7665B" w:rsidRPr="00B14614">
        <w:rPr>
          <w:color w:val="auto"/>
        </w:rPr>
        <w:t xml:space="preserve"> of written and spoken </w:t>
      </w:r>
      <w:r w:rsidR="00CE7E18" w:rsidRPr="00B14614">
        <w:rPr>
          <w:color w:val="auto"/>
        </w:rPr>
        <w:t>information</w:t>
      </w:r>
      <w:r w:rsidR="00D7665B" w:rsidRPr="00B14614">
        <w:rPr>
          <w:color w:val="auto"/>
        </w:rPr>
        <w:t xml:space="preserve"> as well as </w:t>
      </w:r>
      <w:r w:rsidR="00CE7E18" w:rsidRPr="00B14614">
        <w:rPr>
          <w:color w:val="auto"/>
        </w:rPr>
        <w:t>understand how</w:t>
      </w:r>
      <w:r w:rsidR="00D7665B" w:rsidRPr="00B14614">
        <w:rPr>
          <w:color w:val="auto"/>
        </w:rPr>
        <w:t xml:space="preserve"> the sender feels when passing a message.</w:t>
      </w:r>
      <w:r w:rsidR="00530034" w:rsidRPr="00B14614">
        <w:rPr>
          <w:color w:val="auto"/>
        </w:rPr>
        <w:t xml:space="preserve"> This is the key element in all effective communication. When a speaker notes that people are </w:t>
      </w:r>
      <w:r w:rsidR="00D51D7A" w:rsidRPr="00B14614">
        <w:rPr>
          <w:color w:val="auto"/>
        </w:rPr>
        <w:t>listening</w:t>
      </w:r>
      <w:r w:rsidR="00530034" w:rsidRPr="00B14614">
        <w:rPr>
          <w:color w:val="auto"/>
        </w:rPr>
        <w:t xml:space="preserve"> and</w:t>
      </w:r>
      <w:r w:rsidR="00CE7E18" w:rsidRPr="00B14614">
        <w:rPr>
          <w:color w:val="auto"/>
        </w:rPr>
        <w:t xml:space="preserve"> comprehending their messages, </w:t>
      </w:r>
      <w:r w:rsidR="00530034" w:rsidRPr="00B14614">
        <w:rPr>
          <w:color w:val="auto"/>
        </w:rPr>
        <w:t>they build a stronger bond with the listeners.</w:t>
      </w:r>
      <w:r w:rsidR="00D51D7A" w:rsidRPr="00B14614">
        <w:rPr>
          <w:color w:val="auto"/>
        </w:rPr>
        <w:t xml:space="preserve"> </w:t>
      </w:r>
    </w:p>
    <w:p w:rsidR="0064565A" w:rsidRPr="00B14614" w:rsidRDefault="00CE7E18" w:rsidP="002B428F">
      <w:pPr>
        <w:spacing w:line="480" w:lineRule="auto"/>
        <w:rPr>
          <w:color w:val="auto"/>
        </w:rPr>
      </w:pPr>
      <w:r w:rsidRPr="00B14614">
        <w:rPr>
          <w:color w:val="auto"/>
        </w:rPr>
        <w:t>A</w:t>
      </w:r>
      <w:r w:rsidR="00D51D7A" w:rsidRPr="00B14614">
        <w:rPr>
          <w:color w:val="auto"/>
        </w:rPr>
        <w:t xml:space="preserve">ctive </w:t>
      </w:r>
      <w:r w:rsidRPr="00B14614">
        <w:rPr>
          <w:color w:val="auto"/>
        </w:rPr>
        <w:t>listening</w:t>
      </w:r>
      <w:r w:rsidR="00D51D7A" w:rsidRPr="00B14614">
        <w:rPr>
          <w:color w:val="auto"/>
        </w:rPr>
        <w:t xml:space="preserve"> is an </w:t>
      </w:r>
      <w:r w:rsidRPr="00B14614">
        <w:rPr>
          <w:color w:val="auto"/>
        </w:rPr>
        <w:t>important</w:t>
      </w:r>
      <w:r w:rsidR="00D51D7A" w:rsidRPr="00B14614">
        <w:rPr>
          <w:color w:val="auto"/>
        </w:rPr>
        <w:t xml:space="preserve"> skill that al</w:t>
      </w:r>
      <w:r w:rsidRPr="00B14614">
        <w:rPr>
          <w:color w:val="auto"/>
        </w:rPr>
        <w:t>l</w:t>
      </w:r>
      <w:r w:rsidR="00D51D7A" w:rsidRPr="00B14614">
        <w:rPr>
          <w:color w:val="auto"/>
        </w:rPr>
        <w:t xml:space="preserve"> individual should deve</w:t>
      </w:r>
      <w:r w:rsidRPr="00B14614">
        <w:rPr>
          <w:color w:val="auto"/>
        </w:rPr>
        <w:t>lop in the workplace</w:t>
      </w:r>
      <w:r w:rsidR="006E70F8" w:rsidRPr="00B14614">
        <w:rPr>
          <w:color w:val="auto"/>
        </w:rPr>
        <w:t xml:space="preserve"> </w:t>
      </w:r>
      <w:sdt>
        <w:sdtPr>
          <w:rPr>
            <w:color w:val="auto"/>
          </w:rPr>
          <w:id w:val="1841738142"/>
          <w:citation/>
        </w:sdtPr>
        <w:sdtContent>
          <w:r w:rsidR="00FE3417" w:rsidRPr="00B14614">
            <w:rPr>
              <w:color w:val="auto"/>
            </w:rPr>
            <w:fldChar w:fldCharType="begin"/>
          </w:r>
          <w:r w:rsidR="006E70F8" w:rsidRPr="00B14614">
            <w:rPr>
              <w:color w:val="auto"/>
              <w:lang w:val="en-US"/>
            </w:rPr>
            <w:instrText xml:space="preserve">CITATION Gav13 \p 6 \l 1033 </w:instrText>
          </w:r>
          <w:r w:rsidR="00FE3417" w:rsidRPr="00B14614">
            <w:rPr>
              <w:color w:val="auto"/>
            </w:rPr>
            <w:fldChar w:fldCharType="separate"/>
          </w:r>
          <w:r w:rsidR="00B80232" w:rsidRPr="00B14614">
            <w:rPr>
              <w:noProof/>
              <w:color w:val="auto"/>
              <w:lang w:val="en-US"/>
            </w:rPr>
            <w:t>(Gavi, Z, 2013, p. 6)</w:t>
          </w:r>
          <w:r w:rsidR="00FE3417" w:rsidRPr="00B14614">
            <w:rPr>
              <w:color w:val="auto"/>
            </w:rPr>
            <w:fldChar w:fldCharType="end"/>
          </w:r>
        </w:sdtContent>
      </w:sdt>
      <w:r w:rsidR="006E70F8" w:rsidRPr="00B14614">
        <w:rPr>
          <w:color w:val="auto"/>
        </w:rPr>
        <w:t>.</w:t>
      </w:r>
      <w:r w:rsidRPr="00B14614">
        <w:rPr>
          <w:color w:val="auto"/>
        </w:rPr>
        <w:t>. I</w:t>
      </w:r>
      <w:r w:rsidR="001A7A30" w:rsidRPr="00B14614">
        <w:rPr>
          <w:color w:val="auto"/>
        </w:rPr>
        <w:t xml:space="preserve">t involves </w:t>
      </w:r>
      <w:r w:rsidRPr="00B14614">
        <w:rPr>
          <w:color w:val="auto"/>
        </w:rPr>
        <w:t>paying</w:t>
      </w:r>
      <w:r w:rsidR="001A7A30" w:rsidRPr="00B14614">
        <w:rPr>
          <w:color w:val="auto"/>
        </w:rPr>
        <w:t xml:space="preserve"> close attention to what other people are saying, actively asking questions for clarification and rephrasing the</w:t>
      </w:r>
      <w:r w:rsidRPr="00B14614">
        <w:rPr>
          <w:color w:val="auto"/>
        </w:rPr>
        <w:t xml:space="preserve"> </w:t>
      </w:r>
      <w:r w:rsidR="001A7A30" w:rsidRPr="00B14614">
        <w:rPr>
          <w:color w:val="auto"/>
        </w:rPr>
        <w:t>other person statement according t</w:t>
      </w:r>
      <w:r w:rsidRPr="00B14614">
        <w:rPr>
          <w:color w:val="auto"/>
        </w:rPr>
        <w:t>o</w:t>
      </w:r>
      <w:r w:rsidR="001A7A30" w:rsidRPr="00B14614">
        <w:rPr>
          <w:color w:val="auto"/>
        </w:rPr>
        <w:t xml:space="preserve"> personal comprehension.</w:t>
      </w:r>
      <w:r w:rsidR="00416DCE" w:rsidRPr="00B14614">
        <w:rPr>
          <w:color w:val="auto"/>
        </w:rPr>
        <w:t xml:space="preserve"> </w:t>
      </w:r>
    </w:p>
    <w:p w:rsidR="001E2D9E" w:rsidRPr="00B14614" w:rsidRDefault="000C3426" w:rsidP="002B428F">
      <w:pPr>
        <w:spacing w:line="480" w:lineRule="auto"/>
        <w:rPr>
          <w:b/>
          <w:bCs/>
          <w:color w:val="auto"/>
        </w:rPr>
      </w:pPr>
      <w:r w:rsidRPr="00B14614">
        <w:rPr>
          <w:color w:val="auto"/>
        </w:rPr>
        <w:lastRenderedPageBreak/>
        <w:t xml:space="preserve">Empathetic listening on the other hand refers to the </w:t>
      </w:r>
      <w:r w:rsidR="008A0F19" w:rsidRPr="00B14614">
        <w:rPr>
          <w:color w:val="auto"/>
        </w:rPr>
        <w:t xml:space="preserve">efforts put to understand </w:t>
      </w:r>
      <w:r w:rsidR="0051073E" w:rsidRPr="00B14614">
        <w:rPr>
          <w:color w:val="auto"/>
        </w:rPr>
        <w:t xml:space="preserve">the </w:t>
      </w:r>
      <w:r w:rsidR="00AE6A8D" w:rsidRPr="00B14614">
        <w:rPr>
          <w:color w:val="auto"/>
        </w:rPr>
        <w:t xml:space="preserve">individual that one is communicating with. </w:t>
      </w:r>
      <w:r w:rsidR="00E47E21" w:rsidRPr="00B14614">
        <w:rPr>
          <w:color w:val="auto"/>
        </w:rPr>
        <w:t xml:space="preserve">This means that one </w:t>
      </w:r>
      <w:r w:rsidR="00FE5D49" w:rsidRPr="00B14614">
        <w:rPr>
          <w:color w:val="auto"/>
        </w:rPr>
        <w:t xml:space="preserve">will listen to an individual </w:t>
      </w:r>
      <w:r w:rsidR="004D700C" w:rsidRPr="00B14614">
        <w:rPr>
          <w:color w:val="auto"/>
        </w:rPr>
        <w:t xml:space="preserve">with an </w:t>
      </w:r>
      <w:r w:rsidR="00B22DB0" w:rsidRPr="00B14614">
        <w:rPr>
          <w:color w:val="auto"/>
        </w:rPr>
        <w:t xml:space="preserve">Open mind without </w:t>
      </w:r>
      <w:r w:rsidR="00E75DEF" w:rsidRPr="00B14614">
        <w:rPr>
          <w:color w:val="auto"/>
        </w:rPr>
        <w:t>judgement.</w:t>
      </w:r>
    </w:p>
    <w:p w:rsidR="00416DCE" w:rsidRPr="002B6F18" w:rsidRDefault="00416DCE" w:rsidP="002B6F18">
      <w:pPr>
        <w:rPr>
          <w:b/>
          <w:i/>
        </w:rPr>
      </w:pPr>
      <w:r w:rsidRPr="002B6F18">
        <w:rPr>
          <w:b/>
          <w:i/>
        </w:rPr>
        <w:t>Nonverbal communication</w:t>
      </w:r>
    </w:p>
    <w:p w:rsidR="007D13FE" w:rsidRPr="00B14614" w:rsidRDefault="007D13FE" w:rsidP="007D13FE">
      <w:pPr>
        <w:rPr>
          <w:color w:val="auto"/>
        </w:rPr>
      </w:pPr>
    </w:p>
    <w:p w:rsidR="0091467D" w:rsidRPr="00B14614" w:rsidRDefault="00416DCE" w:rsidP="002B428F">
      <w:pPr>
        <w:spacing w:line="480" w:lineRule="auto"/>
        <w:rPr>
          <w:color w:val="auto"/>
        </w:rPr>
      </w:pPr>
      <w:r w:rsidRPr="00B14614">
        <w:rPr>
          <w:color w:val="auto"/>
        </w:rPr>
        <w:t xml:space="preserve">The </w:t>
      </w:r>
      <w:r w:rsidR="00CE7E18" w:rsidRPr="00B14614">
        <w:rPr>
          <w:color w:val="auto"/>
        </w:rPr>
        <w:t xml:space="preserve">tone of </w:t>
      </w:r>
      <w:r w:rsidRPr="00B14614">
        <w:rPr>
          <w:color w:val="auto"/>
        </w:rPr>
        <w:t xml:space="preserve">voice, hand gestures, eye </w:t>
      </w:r>
      <w:r w:rsidR="00CE7E18" w:rsidRPr="00B14614">
        <w:rPr>
          <w:color w:val="auto"/>
        </w:rPr>
        <w:t>contact</w:t>
      </w:r>
      <w:r w:rsidRPr="00B14614">
        <w:rPr>
          <w:color w:val="auto"/>
        </w:rPr>
        <w:t xml:space="preserve"> and body language contribute to the message </w:t>
      </w:r>
      <w:r w:rsidR="00336047" w:rsidRPr="00B14614">
        <w:rPr>
          <w:color w:val="auto"/>
        </w:rPr>
        <w:t>that one is trying to send.</w:t>
      </w:r>
      <w:r w:rsidR="00F30847" w:rsidRPr="00B14614">
        <w:rPr>
          <w:color w:val="auto"/>
        </w:rPr>
        <w:t xml:space="preserve"> </w:t>
      </w:r>
      <w:r w:rsidR="00442D77" w:rsidRPr="00B14614">
        <w:rPr>
          <w:color w:val="auto"/>
        </w:rPr>
        <w:t>A</w:t>
      </w:r>
      <w:r w:rsidR="000B4185" w:rsidRPr="00B14614">
        <w:rPr>
          <w:color w:val="auto"/>
        </w:rPr>
        <w:t xml:space="preserve">t my </w:t>
      </w:r>
      <w:r w:rsidR="003634B9" w:rsidRPr="00B14614">
        <w:rPr>
          <w:color w:val="auto"/>
        </w:rPr>
        <w:t>workplace, one</w:t>
      </w:r>
      <w:r w:rsidR="000B4185" w:rsidRPr="00B14614">
        <w:rPr>
          <w:color w:val="auto"/>
        </w:rPr>
        <w:t xml:space="preserve"> </w:t>
      </w:r>
      <w:r w:rsidR="00E867DA" w:rsidRPr="00B14614">
        <w:rPr>
          <w:color w:val="auto"/>
        </w:rPr>
        <w:t xml:space="preserve">of my colleagues had an idea </w:t>
      </w:r>
      <w:r w:rsidR="00C039C0" w:rsidRPr="00B14614">
        <w:rPr>
          <w:color w:val="auto"/>
        </w:rPr>
        <w:t xml:space="preserve">On how to increase collaboration at the wrkplace. He tried to pitch the idea </w:t>
      </w:r>
      <w:r w:rsidR="00D530E7" w:rsidRPr="00B14614">
        <w:rPr>
          <w:color w:val="auto"/>
        </w:rPr>
        <w:t>to the</w:t>
      </w:r>
      <w:r w:rsidR="00C039C0" w:rsidRPr="00B14614">
        <w:rPr>
          <w:color w:val="auto"/>
        </w:rPr>
        <w:t xml:space="preserve"> manager who was very busy</w:t>
      </w:r>
      <w:r w:rsidR="00E97EFD" w:rsidRPr="00B14614">
        <w:rPr>
          <w:color w:val="auto"/>
        </w:rPr>
        <w:t xml:space="preserve"> on his computer trying to finish a report. </w:t>
      </w:r>
      <w:r w:rsidR="00D530E7" w:rsidRPr="00B14614">
        <w:rPr>
          <w:color w:val="auto"/>
        </w:rPr>
        <w:t>While</w:t>
      </w:r>
      <w:r w:rsidR="00E97EFD" w:rsidRPr="00B14614">
        <w:rPr>
          <w:color w:val="auto"/>
        </w:rPr>
        <w:t xml:space="preserve"> the manager welcomed my colleague to pitch the idea, the manager was constantly nodding while staring at his screen </w:t>
      </w:r>
      <w:r w:rsidR="00D530E7" w:rsidRPr="00B14614">
        <w:rPr>
          <w:color w:val="auto"/>
        </w:rPr>
        <w:t>compiling</w:t>
      </w:r>
      <w:r w:rsidR="00E97EFD" w:rsidRPr="00B14614">
        <w:rPr>
          <w:color w:val="auto"/>
        </w:rPr>
        <w:t xml:space="preserve"> his </w:t>
      </w:r>
      <w:r w:rsidR="00D530E7" w:rsidRPr="00B14614">
        <w:rPr>
          <w:color w:val="auto"/>
        </w:rPr>
        <w:t>report</w:t>
      </w:r>
      <w:r w:rsidR="00E97EFD" w:rsidRPr="00B14614">
        <w:rPr>
          <w:color w:val="auto"/>
        </w:rPr>
        <w:t>.</w:t>
      </w:r>
      <w:r w:rsidR="003424B5" w:rsidRPr="00B14614">
        <w:rPr>
          <w:color w:val="auto"/>
        </w:rPr>
        <w:t xml:space="preserve"> </w:t>
      </w:r>
      <w:r w:rsidR="00AA65EB" w:rsidRPr="00B14614">
        <w:rPr>
          <w:color w:val="auto"/>
        </w:rPr>
        <w:t>A</w:t>
      </w:r>
      <w:r w:rsidR="002C686A" w:rsidRPr="00B14614">
        <w:rPr>
          <w:color w:val="auto"/>
        </w:rPr>
        <w:t xml:space="preserve">t the end of the meeting the manager said the idea was good but implementation was not going to take place. </w:t>
      </w:r>
      <w:r w:rsidR="00AA65EB" w:rsidRPr="00B14614">
        <w:rPr>
          <w:color w:val="auto"/>
        </w:rPr>
        <w:t>My</w:t>
      </w:r>
      <w:r w:rsidR="002C686A" w:rsidRPr="00B14614">
        <w:rPr>
          <w:color w:val="auto"/>
        </w:rPr>
        <w:t xml:space="preserve"> colleague feels that the manager did not listen to his great</w:t>
      </w:r>
      <w:r w:rsidR="00270F18" w:rsidRPr="00B14614">
        <w:rPr>
          <w:color w:val="auto"/>
        </w:rPr>
        <w:t xml:space="preserve"> </w:t>
      </w:r>
      <w:r w:rsidR="00C12D3A" w:rsidRPr="00B14614">
        <w:rPr>
          <w:color w:val="auto"/>
        </w:rPr>
        <w:t>idea</w:t>
      </w:r>
      <w:r w:rsidR="00270F18" w:rsidRPr="00B14614">
        <w:rPr>
          <w:color w:val="auto"/>
        </w:rPr>
        <w:t xml:space="preserve"> because of his body </w:t>
      </w:r>
      <w:r w:rsidR="00AA65EB" w:rsidRPr="00B14614">
        <w:rPr>
          <w:color w:val="auto"/>
        </w:rPr>
        <w:t>language. The meeting was</w:t>
      </w:r>
      <w:r w:rsidR="00C12D3A" w:rsidRPr="00B14614">
        <w:rPr>
          <w:color w:val="auto"/>
        </w:rPr>
        <w:t xml:space="preserve"> also very short because there was no conversation and the colleague was found </w:t>
      </w:r>
      <w:r w:rsidR="008C7AC4" w:rsidRPr="00B14614">
        <w:rPr>
          <w:color w:val="auto"/>
        </w:rPr>
        <w:t>himself dominating the</w:t>
      </w:r>
      <w:r w:rsidR="00B41DA6" w:rsidRPr="00B14614">
        <w:rPr>
          <w:color w:val="auto"/>
        </w:rPr>
        <w:t xml:space="preserve"> </w:t>
      </w:r>
      <w:r w:rsidR="003F00C2" w:rsidRPr="00B14614">
        <w:rPr>
          <w:color w:val="auto"/>
        </w:rPr>
        <w:t>meeting. In</w:t>
      </w:r>
      <w:r w:rsidR="007C1954" w:rsidRPr="00B14614">
        <w:rPr>
          <w:color w:val="auto"/>
        </w:rPr>
        <w:t xml:space="preserve"> this</w:t>
      </w:r>
      <w:r w:rsidR="003F00C2" w:rsidRPr="00B14614">
        <w:rPr>
          <w:color w:val="auto"/>
        </w:rPr>
        <w:t xml:space="preserve"> case, the manager </w:t>
      </w:r>
      <w:r w:rsidR="00474CCB" w:rsidRPr="00B14614">
        <w:rPr>
          <w:color w:val="auto"/>
        </w:rPr>
        <w:t>should</w:t>
      </w:r>
      <w:r w:rsidR="003F00C2" w:rsidRPr="00B14614">
        <w:rPr>
          <w:color w:val="auto"/>
        </w:rPr>
        <w:t xml:space="preserve"> have </w:t>
      </w:r>
      <w:r w:rsidR="005109AA" w:rsidRPr="00B14614">
        <w:rPr>
          <w:color w:val="auto"/>
        </w:rPr>
        <w:t xml:space="preserve">maintained eye contact with his employee to </w:t>
      </w:r>
      <w:r w:rsidR="00A9522E" w:rsidRPr="00B14614">
        <w:rPr>
          <w:color w:val="auto"/>
        </w:rPr>
        <w:t>show</w:t>
      </w:r>
      <w:r w:rsidR="005109AA" w:rsidRPr="00B14614">
        <w:rPr>
          <w:color w:val="auto"/>
        </w:rPr>
        <w:t xml:space="preserve"> that he is </w:t>
      </w:r>
      <w:r w:rsidR="00A9522E" w:rsidRPr="00B14614">
        <w:rPr>
          <w:color w:val="auto"/>
        </w:rPr>
        <w:t>listening</w:t>
      </w:r>
      <w:r w:rsidR="005109AA" w:rsidRPr="00B14614">
        <w:rPr>
          <w:color w:val="auto"/>
        </w:rPr>
        <w:t xml:space="preserve"> to his input. Other than that, using cues </w:t>
      </w:r>
      <w:r w:rsidR="00B45152" w:rsidRPr="00B14614">
        <w:rPr>
          <w:color w:val="auto"/>
        </w:rPr>
        <w:t xml:space="preserve">could affect the energy of the meeting </w:t>
      </w:r>
      <w:r w:rsidR="007C6021" w:rsidRPr="00B14614">
        <w:rPr>
          <w:color w:val="auto"/>
        </w:rPr>
        <w:t xml:space="preserve">and maintain the </w:t>
      </w:r>
      <w:r w:rsidR="001253F2" w:rsidRPr="00B14614">
        <w:rPr>
          <w:color w:val="auto"/>
        </w:rPr>
        <w:t>colleagues’</w:t>
      </w:r>
      <w:r w:rsidR="00494143" w:rsidRPr="00B14614">
        <w:rPr>
          <w:color w:val="auto"/>
        </w:rPr>
        <w:t xml:space="preserve"> energy </w:t>
      </w:r>
      <w:r w:rsidR="00215C86" w:rsidRPr="00B14614">
        <w:rPr>
          <w:color w:val="auto"/>
        </w:rPr>
        <w:t xml:space="preserve">and enthusiasm of the project. </w:t>
      </w:r>
      <w:r w:rsidR="00A9522E" w:rsidRPr="00B14614">
        <w:rPr>
          <w:color w:val="auto"/>
        </w:rPr>
        <w:t>C</w:t>
      </w:r>
      <w:r w:rsidR="00D50952" w:rsidRPr="00B14614">
        <w:rPr>
          <w:color w:val="auto"/>
        </w:rPr>
        <w:t>ommunication allows one to reinforce</w:t>
      </w:r>
      <w:r w:rsidR="009F1262" w:rsidRPr="00B14614">
        <w:rPr>
          <w:color w:val="auto"/>
        </w:rPr>
        <w:t xml:space="preserve"> or modify</w:t>
      </w:r>
      <w:r w:rsidR="00D50952" w:rsidRPr="00B14614">
        <w:rPr>
          <w:color w:val="auto"/>
        </w:rPr>
        <w:t xml:space="preserve"> the messages one is</w:t>
      </w:r>
      <w:r w:rsidR="00360B26" w:rsidRPr="00B14614">
        <w:rPr>
          <w:color w:val="auto"/>
        </w:rPr>
        <w:t xml:space="preserve"> conveying. </w:t>
      </w:r>
      <w:r w:rsidR="00E4413D" w:rsidRPr="00B14614">
        <w:rPr>
          <w:color w:val="auto"/>
        </w:rPr>
        <w:t xml:space="preserve">It also conveys some information about the </w:t>
      </w:r>
      <w:r w:rsidR="008E7113" w:rsidRPr="00B14614">
        <w:rPr>
          <w:color w:val="auto"/>
        </w:rPr>
        <w:t xml:space="preserve">emotional state </w:t>
      </w:r>
      <w:r w:rsidR="00D27AD9" w:rsidRPr="00B14614">
        <w:rPr>
          <w:color w:val="auto"/>
        </w:rPr>
        <w:t>using body language and the tone of voice.</w:t>
      </w:r>
      <w:r w:rsidR="00EC5B3D" w:rsidRPr="00B14614">
        <w:rPr>
          <w:color w:val="auto"/>
        </w:rPr>
        <w:t xml:space="preserve"> Non-verbal</w:t>
      </w:r>
      <w:r w:rsidR="00F95A51" w:rsidRPr="00B14614">
        <w:rPr>
          <w:color w:val="auto"/>
        </w:rPr>
        <w:t xml:space="preserve"> cues also regulate the flow of communication</w:t>
      </w:r>
      <w:sdt>
        <w:sdtPr>
          <w:rPr>
            <w:color w:val="auto"/>
          </w:rPr>
          <w:id w:val="-1997331028"/>
          <w:citation/>
        </w:sdtPr>
        <w:sdtContent>
          <w:r w:rsidR="00FE3417" w:rsidRPr="00B14614">
            <w:rPr>
              <w:color w:val="auto"/>
            </w:rPr>
            <w:fldChar w:fldCharType="begin"/>
          </w:r>
          <w:r w:rsidR="006E70F8" w:rsidRPr="00B14614">
            <w:rPr>
              <w:color w:val="auto"/>
              <w:lang w:val="en-US"/>
            </w:rPr>
            <w:instrText xml:space="preserve">CITATION Aba17 \p 8 \l 1033 </w:instrText>
          </w:r>
          <w:r w:rsidR="00FE3417" w:rsidRPr="00B14614">
            <w:rPr>
              <w:color w:val="auto"/>
            </w:rPr>
            <w:fldChar w:fldCharType="separate"/>
          </w:r>
          <w:r w:rsidR="00B80232" w:rsidRPr="00B14614">
            <w:rPr>
              <w:noProof/>
              <w:color w:val="auto"/>
              <w:lang w:val="en-US"/>
            </w:rPr>
            <w:t xml:space="preserve"> (Abazari &amp; Mahshid, 2017, p. 8)</w:t>
          </w:r>
          <w:r w:rsidR="00FE3417" w:rsidRPr="00B14614">
            <w:rPr>
              <w:color w:val="auto"/>
            </w:rPr>
            <w:fldChar w:fldCharType="end"/>
          </w:r>
        </w:sdtContent>
      </w:sdt>
    </w:p>
    <w:p w:rsidR="00D33D38" w:rsidRPr="00B14614" w:rsidRDefault="00D33D38" w:rsidP="001253F2">
      <w:pPr>
        <w:pStyle w:val="Heading1"/>
        <w:ind w:left="0"/>
        <w:rPr>
          <w:color w:val="auto"/>
        </w:rPr>
      </w:pPr>
      <w:bookmarkStart w:id="8" w:name="_Toc49891521"/>
      <w:r w:rsidRPr="00B14614">
        <w:rPr>
          <w:rFonts w:eastAsia="Times New Roman"/>
          <w:color w:val="auto"/>
        </w:rPr>
        <w:t>Poor communication at the workplace</w:t>
      </w:r>
      <w:bookmarkEnd w:id="8"/>
      <w:r w:rsidRPr="00B14614">
        <w:rPr>
          <w:color w:val="auto"/>
        </w:rPr>
        <w:t xml:space="preserve"> </w:t>
      </w:r>
    </w:p>
    <w:p w:rsidR="007342CB" w:rsidRPr="00B14614" w:rsidRDefault="007342CB" w:rsidP="00021F73">
      <w:pPr>
        <w:spacing w:line="480" w:lineRule="auto"/>
        <w:rPr>
          <w:color w:val="auto"/>
        </w:rPr>
      </w:pPr>
      <w:r w:rsidRPr="00B14614">
        <w:rPr>
          <w:color w:val="auto"/>
        </w:rPr>
        <w:t xml:space="preserve">During the ongoing Corona virus pandemic, one of my friends together with his workmates had to work from home as remote workers. With time however, these roles were no longer required and all employees were needed to come back to the office, the role of communicating this </w:t>
      </w:r>
      <w:r w:rsidRPr="00B14614">
        <w:rPr>
          <w:color w:val="auto"/>
        </w:rPr>
        <w:lastRenderedPageBreak/>
        <w:t xml:space="preserve">message to the employees was tasked to the Human Resources department. The HR team sent out memo that was supposed to be motivational to the employees. The memo praised the efforts of the employees. It praised the “the buzz and energy in our offices”, “remarkable progress” and promising the employees that “the best is yet to come”. At the end of this message the employees were told to either to come back to the offices or quit their jobs. </w:t>
      </w:r>
    </w:p>
    <w:p w:rsidR="007342CB" w:rsidRPr="00B14614" w:rsidRDefault="007342CB" w:rsidP="001253F2">
      <w:pPr>
        <w:pStyle w:val="Heading1"/>
        <w:ind w:left="0"/>
        <w:rPr>
          <w:color w:val="auto"/>
        </w:rPr>
      </w:pPr>
      <w:bookmarkStart w:id="9" w:name="_Toc49891522"/>
      <w:r w:rsidRPr="00B14614">
        <w:rPr>
          <w:color w:val="auto"/>
        </w:rPr>
        <w:t>Recommendation</w:t>
      </w:r>
      <w:bookmarkEnd w:id="9"/>
    </w:p>
    <w:p w:rsidR="007342CB" w:rsidRPr="00B14614" w:rsidRDefault="007342CB" w:rsidP="00021F73">
      <w:pPr>
        <w:spacing w:line="480" w:lineRule="auto"/>
        <w:rPr>
          <w:color w:val="auto"/>
        </w:rPr>
      </w:pPr>
      <w:r w:rsidRPr="00B14614">
        <w:rPr>
          <w:color w:val="auto"/>
        </w:rPr>
        <w:t>Such a message carries a lot of weight and should be conveyed by the head of the organisation.  The efforts to convey the message as motivational memo did not provide a business rationale that has strategy. The leadership teams need to be visible in this decision and convey the reasoning behind the unpopular opinion. When communicating change, the employers should have communicated that they acknowledge the change and the tension that may arise because of individual priorities. Instead of conveying messages that show everything is normal, the messages should convey that there are changes, the effects of the changes and who it will affect. The team should also be concise in delivering what it wants and give clear instructions to the employees. This entails translating the top-level decisions into specific workplace situations that are applicable to all the affected.</w:t>
      </w:r>
    </w:p>
    <w:p w:rsidR="00E36850" w:rsidRPr="00B14614" w:rsidRDefault="00E36850" w:rsidP="001253F2">
      <w:pPr>
        <w:pStyle w:val="Heading1"/>
        <w:ind w:left="0"/>
        <w:rPr>
          <w:color w:val="auto"/>
        </w:rPr>
      </w:pPr>
      <w:bookmarkStart w:id="10" w:name="_Toc49891523"/>
      <w:r w:rsidRPr="00B14614">
        <w:rPr>
          <w:color w:val="auto"/>
        </w:rPr>
        <w:t>Conclusion</w:t>
      </w:r>
      <w:bookmarkEnd w:id="10"/>
    </w:p>
    <w:p w:rsidR="002C6050" w:rsidRDefault="00DF05A8" w:rsidP="002B428F">
      <w:pPr>
        <w:spacing w:line="480" w:lineRule="auto"/>
        <w:rPr>
          <w:color w:val="auto"/>
        </w:rPr>
      </w:pPr>
      <w:r w:rsidRPr="00B14614">
        <w:rPr>
          <w:color w:val="auto"/>
        </w:rPr>
        <w:t>Understanding</w:t>
      </w:r>
      <w:r w:rsidR="00D660DE" w:rsidRPr="00B14614">
        <w:rPr>
          <w:color w:val="auto"/>
        </w:rPr>
        <w:t xml:space="preserve"> communication and the </w:t>
      </w:r>
      <w:r w:rsidRPr="00B14614">
        <w:rPr>
          <w:color w:val="auto"/>
        </w:rPr>
        <w:t>various</w:t>
      </w:r>
      <w:r w:rsidR="00D660DE" w:rsidRPr="00B14614">
        <w:rPr>
          <w:color w:val="auto"/>
        </w:rPr>
        <w:t xml:space="preserve"> models of communication is a </w:t>
      </w:r>
      <w:r w:rsidRPr="00B14614">
        <w:rPr>
          <w:color w:val="auto"/>
        </w:rPr>
        <w:t>valuable</w:t>
      </w:r>
      <w:r w:rsidR="00D660DE" w:rsidRPr="00B14614">
        <w:rPr>
          <w:color w:val="auto"/>
        </w:rPr>
        <w:t xml:space="preserve"> priority</w:t>
      </w:r>
      <w:r w:rsidR="003E312B" w:rsidRPr="00B14614">
        <w:rPr>
          <w:color w:val="auto"/>
        </w:rPr>
        <w:t xml:space="preserve"> of the organisation.</w:t>
      </w:r>
      <w:r w:rsidR="0060580E" w:rsidRPr="00B14614">
        <w:rPr>
          <w:color w:val="auto"/>
        </w:rPr>
        <w:t xml:space="preserve"> The communication models convey the process of communication in different settings and perspectives.</w:t>
      </w:r>
      <w:r w:rsidR="00BF4EB3" w:rsidRPr="00B14614">
        <w:rPr>
          <w:color w:val="auto"/>
        </w:rPr>
        <w:t xml:space="preserve"> The models </w:t>
      </w:r>
      <w:r w:rsidRPr="00B14614">
        <w:rPr>
          <w:color w:val="auto"/>
        </w:rPr>
        <w:t>also</w:t>
      </w:r>
      <w:r w:rsidR="00BF4EB3" w:rsidRPr="00B14614">
        <w:rPr>
          <w:color w:val="auto"/>
        </w:rPr>
        <w:t xml:space="preserve"> depend on the situation and </w:t>
      </w:r>
      <w:r w:rsidRPr="00B14614">
        <w:rPr>
          <w:color w:val="auto"/>
        </w:rPr>
        <w:t>t</w:t>
      </w:r>
      <w:r w:rsidR="00BF4EB3" w:rsidRPr="00B14614">
        <w:rPr>
          <w:color w:val="auto"/>
        </w:rPr>
        <w:t>he location when communication is needed.</w:t>
      </w:r>
      <w:r w:rsidR="00CC5BAA" w:rsidRPr="00B14614">
        <w:rPr>
          <w:color w:val="auto"/>
        </w:rPr>
        <w:t xml:space="preserve"> Nonetheless, the models all narrow down the basic of communication that has a sender at one end and the </w:t>
      </w:r>
      <w:r w:rsidRPr="00B14614">
        <w:rPr>
          <w:color w:val="auto"/>
        </w:rPr>
        <w:t>receiver</w:t>
      </w:r>
      <w:r w:rsidR="00CC5BAA" w:rsidRPr="00B14614">
        <w:rPr>
          <w:color w:val="auto"/>
        </w:rPr>
        <w:t xml:space="preserve"> on the other.</w:t>
      </w:r>
      <w:r w:rsidR="009C596E" w:rsidRPr="00B14614">
        <w:rPr>
          <w:color w:val="auto"/>
        </w:rPr>
        <w:t xml:space="preserve"> For effective transmission of </w:t>
      </w:r>
      <w:r w:rsidRPr="00B14614">
        <w:rPr>
          <w:color w:val="auto"/>
        </w:rPr>
        <w:t>these</w:t>
      </w:r>
      <w:r w:rsidR="009C596E" w:rsidRPr="00B14614">
        <w:rPr>
          <w:color w:val="auto"/>
        </w:rPr>
        <w:t xml:space="preserve"> </w:t>
      </w:r>
      <w:r w:rsidR="009C596E" w:rsidRPr="00B14614">
        <w:rPr>
          <w:color w:val="auto"/>
        </w:rPr>
        <w:lastRenderedPageBreak/>
        <w:t xml:space="preserve">messages in the </w:t>
      </w:r>
      <w:r w:rsidRPr="00B14614">
        <w:rPr>
          <w:color w:val="auto"/>
        </w:rPr>
        <w:t>organisational</w:t>
      </w:r>
      <w:r w:rsidR="009C596E" w:rsidRPr="00B14614">
        <w:rPr>
          <w:color w:val="auto"/>
        </w:rPr>
        <w:t xml:space="preserve"> setting, one needs</w:t>
      </w:r>
      <w:r w:rsidRPr="00B14614">
        <w:rPr>
          <w:color w:val="auto"/>
        </w:rPr>
        <w:t xml:space="preserve"> </w:t>
      </w:r>
      <w:r w:rsidR="009C596E" w:rsidRPr="00B14614">
        <w:rPr>
          <w:color w:val="auto"/>
        </w:rPr>
        <w:t>a set</w:t>
      </w:r>
      <w:r w:rsidRPr="00B14614">
        <w:rPr>
          <w:color w:val="auto"/>
        </w:rPr>
        <w:t xml:space="preserve"> </w:t>
      </w:r>
      <w:r w:rsidR="009C596E" w:rsidRPr="00B14614">
        <w:rPr>
          <w:color w:val="auto"/>
        </w:rPr>
        <w:t>o</w:t>
      </w:r>
      <w:r w:rsidRPr="00B14614">
        <w:rPr>
          <w:color w:val="auto"/>
        </w:rPr>
        <w:t>f</w:t>
      </w:r>
      <w:r w:rsidR="009C596E" w:rsidRPr="00B14614">
        <w:rPr>
          <w:color w:val="auto"/>
        </w:rPr>
        <w:t xml:space="preserve"> </w:t>
      </w:r>
      <w:r w:rsidRPr="00B14614">
        <w:rPr>
          <w:color w:val="auto"/>
        </w:rPr>
        <w:t>communication skills t</w:t>
      </w:r>
      <w:r w:rsidR="009C596E" w:rsidRPr="00B14614">
        <w:rPr>
          <w:color w:val="auto"/>
        </w:rPr>
        <w:t xml:space="preserve">hat ensure </w:t>
      </w:r>
      <w:r w:rsidRPr="00B14614">
        <w:rPr>
          <w:color w:val="auto"/>
        </w:rPr>
        <w:t xml:space="preserve">the </w:t>
      </w:r>
      <w:r w:rsidR="009C596E" w:rsidRPr="00B14614">
        <w:rPr>
          <w:color w:val="auto"/>
        </w:rPr>
        <w:t>delivery of messages as intended.</w:t>
      </w:r>
      <w:r w:rsidR="006C7B3C" w:rsidRPr="00B14614">
        <w:rPr>
          <w:color w:val="auto"/>
        </w:rPr>
        <w:t xml:space="preserve"> </w:t>
      </w:r>
    </w:p>
    <w:p w:rsidR="002B6F18" w:rsidRDefault="002B6F18" w:rsidP="002B428F">
      <w:pPr>
        <w:spacing w:line="480" w:lineRule="auto"/>
        <w:rPr>
          <w:color w:val="auto"/>
        </w:rPr>
      </w:pPr>
    </w:p>
    <w:p w:rsidR="002B6F18" w:rsidRDefault="002B6F18" w:rsidP="002B428F">
      <w:pPr>
        <w:spacing w:line="480" w:lineRule="auto"/>
        <w:rPr>
          <w:color w:val="auto"/>
        </w:rPr>
      </w:pPr>
    </w:p>
    <w:p w:rsidR="002B6F18" w:rsidRDefault="002B6F18" w:rsidP="002B428F">
      <w:pPr>
        <w:spacing w:line="480" w:lineRule="auto"/>
        <w:rPr>
          <w:color w:val="auto"/>
        </w:rPr>
      </w:pPr>
    </w:p>
    <w:p w:rsidR="002B6F18" w:rsidRDefault="002B6F18" w:rsidP="002B428F">
      <w:pPr>
        <w:spacing w:line="480" w:lineRule="auto"/>
        <w:rPr>
          <w:color w:val="auto"/>
        </w:rPr>
      </w:pPr>
    </w:p>
    <w:p w:rsidR="002B6F18" w:rsidRDefault="002B6F18" w:rsidP="002B428F">
      <w:pPr>
        <w:spacing w:line="480" w:lineRule="auto"/>
        <w:rPr>
          <w:color w:val="auto"/>
        </w:rPr>
      </w:pPr>
    </w:p>
    <w:p w:rsidR="002B6F18" w:rsidRDefault="002B6F18" w:rsidP="002B428F">
      <w:pPr>
        <w:spacing w:line="480" w:lineRule="auto"/>
        <w:rPr>
          <w:color w:val="auto"/>
        </w:rPr>
      </w:pPr>
    </w:p>
    <w:p w:rsidR="002B6F18" w:rsidRDefault="002B6F18" w:rsidP="002B428F">
      <w:pPr>
        <w:spacing w:line="480" w:lineRule="auto"/>
        <w:rPr>
          <w:color w:val="auto"/>
        </w:rPr>
      </w:pPr>
    </w:p>
    <w:p w:rsidR="002B6F18" w:rsidRDefault="002B6F18" w:rsidP="002B428F">
      <w:pPr>
        <w:spacing w:line="480" w:lineRule="auto"/>
        <w:rPr>
          <w:color w:val="auto"/>
        </w:rPr>
      </w:pPr>
    </w:p>
    <w:p w:rsidR="002B6F18" w:rsidRDefault="002B6F18" w:rsidP="002B428F">
      <w:pPr>
        <w:spacing w:line="480" w:lineRule="auto"/>
        <w:rPr>
          <w:color w:val="auto"/>
        </w:rPr>
      </w:pPr>
    </w:p>
    <w:p w:rsidR="002B6F18" w:rsidRDefault="002B6F18" w:rsidP="002B428F">
      <w:pPr>
        <w:spacing w:line="480" w:lineRule="auto"/>
        <w:rPr>
          <w:color w:val="auto"/>
        </w:rPr>
      </w:pPr>
    </w:p>
    <w:p w:rsidR="002B6F18" w:rsidRDefault="002B6F18" w:rsidP="002B428F">
      <w:pPr>
        <w:spacing w:line="480" w:lineRule="auto"/>
        <w:rPr>
          <w:color w:val="auto"/>
        </w:rPr>
      </w:pPr>
    </w:p>
    <w:p w:rsidR="002B6F18" w:rsidRDefault="002B6F18" w:rsidP="002B428F">
      <w:pPr>
        <w:spacing w:line="480" w:lineRule="auto"/>
        <w:rPr>
          <w:color w:val="auto"/>
        </w:rPr>
      </w:pPr>
    </w:p>
    <w:p w:rsidR="002B6F18" w:rsidRDefault="002B6F18" w:rsidP="002B428F">
      <w:pPr>
        <w:spacing w:line="480" w:lineRule="auto"/>
        <w:rPr>
          <w:color w:val="auto"/>
        </w:rPr>
      </w:pPr>
    </w:p>
    <w:p w:rsidR="002B6F18" w:rsidRDefault="002B6F18" w:rsidP="002B428F">
      <w:pPr>
        <w:spacing w:line="480" w:lineRule="auto"/>
        <w:rPr>
          <w:color w:val="auto"/>
        </w:rPr>
      </w:pPr>
    </w:p>
    <w:p w:rsidR="002B6F18" w:rsidRPr="00B14614" w:rsidRDefault="002B6F18" w:rsidP="002B428F">
      <w:pPr>
        <w:spacing w:line="480" w:lineRule="auto"/>
        <w:rPr>
          <w:color w:val="auto"/>
        </w:rPr>
      </w:pPr>
    </w:p>
    <w:p w:rsidR="002C6050" w:rsidRPr="00B14614" w:rsidRDefault="002C6050" w:rsidP="002B428F">
      <w:pPr>
        <w:spacing w:line="480" w:lineRule="auto"/>
        <w:rPr>
          <w:color w:val="auto"/>
        </w:rPr>
      </w:pPr>
    </w:p>
    <w:bookmarkStart w:id="11" w:name="_Toc49891524" w:displacedByCustomXml="next"/>
    <w:sdt>
      <w:sdtPr>
        <w:rPr>
          <w:rFonts w:eastAsiaTheme="minorHAnsi" w:cs="Times New Roman"/>
          <w:b w:val="0"/>
          <w:color w:val="auto"/>
          <w:sz w:val="24"/>
          <w:szCs w:val="24"/>
        </w:rPr>
        <w:id w:val="-88076644"/>
        <w:docPartObj>
          <w:docPartGallery w:val="Bibliographies"/>
          <w:docPartUnique/>
        </w:docPartObj>
      </w:sdtPr>
      <w:sdtContent>
        <w:p w:rsidR="002C6050" w:rsidRPr="00B14614" w:rsidRDefault="002C6050" w:rsidP="001253F2">
          <w:pPr>
            <w:pStyle w:val="Heading1"/>
            <w:ind w:left="0"/>
            <w:rPr>
              <w:color w:val="auto"/>
            </w:rPr>
          </w:pPr>
          <w:r w:rsidRPr="00B14614">
            <w:rPr>
              <w:color w:val="auto"/>
            </w:rPr>
            <w:t>References</w:t>
          </w:r>
          <w:bookmarkEnd w:id="11"/>
        </w:p>
        <w:sdt>
          <w:sdtPr>
            <w:rPr>
              <w:color w:val="auto"/>
            </w:rPr>
            <w:id w:val="-573587230"/>
            <w:bibliography/>
          </w:sdtPr>
          <w:sdtContent>
            <w:p w:rsidR="00B80232" w:rsidRPr="00B14614" w:rsidRDefault="00FE3417" w:rsidP="00C95C14">
              <w:pPr>
                <w:pStyle w:val="Bibliography"/>
                <w:ind w:left="720" w:hanging="720"/>
                <w:rPr>
                  <w:noProof/>
                  <w:color w:val="auto"/>
                </w:rPr>
              </w:pPr>
              <w:r w:rsidRPr="00FE3417">
                <w:rPr>
                  <w:color w:val="auto"/>
                </w:rPr>
                <w:fldChar w:fldCharType="begin"/>
              </w:r>
              <w:r w:rsidR="002C6050" w:rsidRPr="00B14614">
                <w:rPr>
                  <w:color w:val="auto"/>
                </w:rPr>
                <w:instrText xml:space="preserve"> BIBLIOGRAPHY </w:instrText>
              </w:r>
              <w:r w:rsidRPr="00FE3417">
                <w:rPr>
                  <w:color w:val="auto"/>
                </w:rPr>
                <w:fldChar w:fldCharType="separate"/>
              </w:r>
              <w:r w:rsidR="00B80232" w:rsidRPr="00B14614">
                <w:rPr>
                  <w:noProof/>
                  <w:color w:val="auto"/>
                </w:rPr>
                <w:t xml:space="preserve">Abazari, Z. &amp; Mahshid, B., </w:t>
              </w:r>
              <w:r w:rsidR="001253F2" w:rsidRPr="00B14614">
                <w:rPr>
                  <w:noProof/>
                  <w:color w:val="auto"/>
                </w:rPr>
                <w:t>(</w:t>
              </w:r>
              <w:r w:rsidR="00B80232" w:rsidRPr="00B14614">
                <w:rPr>
                  <w:noProof/>
                  <w:color w:val="auto"/>
                </w:rPr>
                <w:t>2017</w:t>
              </w:r>
              <w:r w:rsidR="001253F2" w:rsidRPr="00B14614">
                <w:rPr>
                  <w:noProof/>
                  <w:color w:val="auto"/>
                </w:rPr>
                <w:t>)</w:t>
              </w:r>
              <w:r w:rsidR="00B80232" w:rsidRPr="00B14614">
                <w:rPr>
                  <w:noProof/>
                  <w:color w:val="auto"/>
                </w:rPr>
                <w:t xml:space="preserve">. The Role of Harold Laswell Communication Theory in Librarianship and Information Science. </w:t>
              </w:r>
              <w:r w:rsidR="00B80232" w:rsidRPr="00B14614">
                <w:rPr>
                  <w:i/>
                  <w:iCs/>
                  <w:noProof/>
                  <w:color w:val="auto"/>
                </w:rPr>
                <w:t xml:space="preserve">nternational Academics Journal of Humanities, </w:t>
              </w:r>
              <w:r w:rsidR="00B80232" w:rsidRPr="00B14614">
                <w:rPr>
                  <w:noProof/>
                  <w:color w:val="auto"/>
                </w:rPr>
                <w:t>12(2), pp. 4-10.</w:t>
              </w:r>
            </w:p>
            <w:p w:rsidR="00DC5F06" w:rsidRPr="00B14614" w:rsidRDefault="004D6AD8" w:rsidP="00C95C14">
              <w:pPr>
                <w:pStyle w:val="Bibliography"/>
                <w:ind w:left="720" w:hanging="720"/>
                <w:rPr>
                  <w:color w:val="auto"/>
                </w:rPr>
              </w:pPr>
              <w:r w:rsidRPr="00B14614">
                <w:rPr>
                  <w:color w:val="auto"/>
                </w:rPr>
                <w:t>Al-Fedaghi, Sabah. (2012). A Conceptual Foundation for the Shannon-Weaver Model of Communication. International Journal of Soft Computing. 7. 12-19. 10.3923/ijscomp.2012.12.19.</w:t>
              </w:r>
            </w:p>
            <w:p w:rsidR="00B80232" w:rsidRPr="00B14614" w:rsidRDefault="00B80232" w:rsidP="00C95C14">
              <w:pPr>
                <w:pStyle w:val="Bibliography"/>
                <w:ind w:left="720" w:hanging="720"/>
                <w:rPr>
                  <w:noProof/>
                  <w:color w:val="auto"/>
                </w:rPr>
              </w:pPr>
              <w:r w:rsidRPr="00B14614">
                <w:rPr>
                  <w:noProof/>
                  <w:color w:val="auto"/>
                </w:rPr>
                <w:t xml:space="preserve">BCcampus, </w:t>
              </w:r>
              <w:r w:rsidR="001253F2" w:rsidRPr="00B14614">
                <w:rPr>
                  <w:noProof/>
                  <w:color w:val="auto"/>
                </w:rPr>
                <w:t>(</w:t>
              </w:r>
              <w:r w:rsidRPr="00B14614">
                <w:rPr>
                  <w:noProof/>
                  <w:color w:val="auto"/>
                </w:rPr>
                <w:t>2019</w:t>
              </w:r>
              <w:r w:rsidR="001253F2" w:rsidRPr="00B14614">
                <w:rPr>
                  <w:noProof/>
                  <w:color w:val="auto"/>
                </w:rPr>
                <w:t>)</w:t>
              </w:r>
              <w:r w:rsidRPr="00B14614">
                <w:rPr>
                  <w:noProof/>
                  <w:color w:val="auto"/>
                </w:rPr>
                <w:t xml:space="preserve">. </w:t>
              </w:r>
              <w:r w:rsidRPr="00B14614">
                <w:rPr>
                  <w:i/>
                  <w:iCs/>
                  <w:noProof/>
                  <w:color w:val="auto"/>
                </w:rPr>
                <w:t xml:space="preserve">BCcampus. </w:t>
              </w:r>
              <w:r w:rsidRPr="00B14614">
                <w:rPr>
                  <w:noProof/>
                  <w:color w:val="auto"/>
                </w:rPr>
                <w:t xml:space="preserve">[Online] </w:t>
              </w:r>
              <w:r w:rsidRPr="00B14614">
                <w:rPr>
                  <w:noProof/>
                  <w:color w:val="auto"/>
                </w:rPr>
                <w:br/>
                <w:t xml:space="preserve">Available at: </w:t>
              </w:r>
              <w:r w:rsidRPr="00B14614">
                <w:rPr>
                  <w:noProof/>
                  <w:color w:val="auto"/>
                  <w:u w:val="single"/>
                </w:rPr>
                <w:t>https://pressbooks.bccampus.ca/technicalwriting/chapter/casestudy-costpoorcommunication/</w:t>
              </w:r>
              <w:r w:rsidRPr="00B14614">
                <w:rPr>
                  <w:noProof/>
                  <w:color w:val="auto"/>
                </w:rPr>
                <w:br/>
                <w:t>[Accessed 6 August 2020].</w:t>
              </w:r>
            </w:p>
            <w:p w:rsidR="00F348AF" w:rsidRPr="00B14614" w:rsidRDefault="00CA73E0" w:rsidP="00C95C14">
              <w:pPr>
                <w:pStyle w:val="Bibliography"/>
                <w:ind w:left="720" w:hanging="720"/>
                <w:rPr>
                  <w:rFonts w:ascii="Arial" w:eastAsia="Times New Roman" w:hAnsi="Arial" w:cs="Arial"/>
                  <w:color w:val="auto"/>
                  <w:sz w:val="20"/>
                  <w:szCs w:val="20"/>
                  <w:shd w:val="clear" w:color="auto" w:fill="FFFFFF"/>
                </w:rPr>
              </w:pPr>
              <w:r w:rsidRPr="00B14614">
                <w:rPr>
                  <w:rFonts w:ascii="Arial" w:eastAsia="Times New Roman" w:hAnsi="Arial" w:cs="Arial"/>
                  <w:color w:val="auto"/>
                  <w:sz w:val="20"/>
                  <w:szCs w:val="20"/>
                  <w:shd w:val="clear" w:color="auto" w:fill="FFFFFF"/>
                </w:rPr>
                <w:t xml:space="preserve">Ferrer-i-Cancho, R., </w:t>
              </w:r>
              <w:r w:rsidR="004D4DEF" w:rsidRPr="00B14614">
                <w:rPr>
                  <w:rFonts w:ascii="Arial" w:eastAsia="Times New Roman" w:hAnsi="Arial" w:cs="Arial"/>
                  <w:color w:val="auto"/>
                  <w:sz w:val="20"/>
                  <w:szCs w:val="20"/>
                  <w:shd w:val="clear" w:color="auto" w:fill="FFFFFF"/>
                </w:rPr>
                <w:t>(</w:t>
              </w:r>
              <w:r w:rsidRPr="00B14614">
                <w:rPr>
                  <w:rFonts w:ascii="Arial" w:eastAsia="Times New Roman" w:hAnsi="Arial" w:cs="Arial"/>
                  <w:color w:val="auto"/>
                  <w:sz w:val="20"/>
                  <w:szCs w:val="20"/>
                  <w:shd w:val="clear" w:color="auto" w:fill="FFFFFF"/>
                </w:rPr>
                <w:t>2018</w:t>
              </w:r>
              <w:r w:rsidR="004D4DEF" w:rsidRPr="00B14614">
                <w:rPr>
                  <w:rFonts w:ascii="Arial" w:eastAsia="Times New Roman" w:hAnsi="Arial" w:cs="Arial"/>
                  <w:color w:val="auto"/>
                  <w:sz w:val="20"/>
                  <w:szCs w:val="20"/>
                  <w:shd w:val="clear" w:color="auto" w:fill="FFFFFF"/>
                </w:rPr>
                <w:t>)</w:t>
              </w:r>
              <w:r w:rsidRPr="00B14614">
                <w:rPr>
                  <w:rFonts w:ascii="Arial" w:eastAsia="Times New Roman" w:hAnsi="Arial" w:cs="Arial"/>
                  <w:color w:val="auto"/>
                  <w:sz w:val="20"/>
                  <w:szCs w:val="20"/>
                  <w:shd w:val="clear" w:color="auto" w:fill="FFFFFF"/>
                </w:rPr>
                <w:t>. Optimization models of natural communication. </w:t>
              </w:r>
              <w:r w:rsidRPr="00B14614">
                <w:rPr>
                  <w:rFonts w:ascii="Arial" w:eastAsia="Times New Roman" w:hAnsi="Arial" w:cs="Arial"/>
                  <w:i/>
                  <w:iCs/>
                  <w:color w:val="auto"/>
                  <w:sz w:val="20"/>
                  <w:szCs w:val="20"/>
                  <w:shd w:val="clear" w:color="auto" w:fill="FFFFFF"/>
                </w:rPr>
                <w:t>Journal of Quantitative Linguistics</w:t>
              </w:r>
              <w:r w:rsidRPr="00B14614">
                <w:rPr>
                  <w:rFonts w:ascii="Arial" w:eastAsia="Times New Roman" w:hAnsi="Arial" w:cs="Arial"/>
                  <w:color w:val="auto"/>
                  <w:sz w:val="20"/>
                  <w:szCs w:val="20"/>
                  <w:shd w:val="clear" w:color="auto" w:fill="FFFFFF"/>
                </w:rPr>
                <w:t>, </w:t>
              </w:r>
              <w:r w:rsidRPr="00B14614">
                <w:rPr>
                  <w:rFonts w:ascii="Arial" w:eastAsia="Times New Roman" w:hAnsi="Arial" w:cs="Arial"/>
                  <w:i/>
                  <w:iCs/>
                  <w:color w:val="auto"/>
                  <w:sz w:val="20"/>
                  <w:szCs w:val="20"/>
                  <w:shd w:val="clear" w:color="auto" w:fill="FFFFFF"/>
                </w:rPr>
                <w:t>25</w:t>
              </w:r>
              <w:r w:rsidRPr="00B14614">
                <w:rPr>
                  <w:rFonts w:ascii="Arial" w:eastAsia="Times New Roman" w:hAnsi="Arial" w:cs="Arial"/>
                  <w:color w:val="auto"/>
                  <w:sz w:val="20"/>
                  <w:szCs w:val="20"/>
                  <w:shd w:val="clear" w:color="auto" w:fill="FFFFFF"/>
                </w:rPr>
                <w:t>(3), pp.207-237.</w:t>
              </w:r>
            </w:p>
            <w:p w:rsidR="00B80232" w:rsidRPr="00B14614" w:rsidRDefault="00B80232" w:rsidP="00C95C14">
              <w:pPr>
                <w:pStyle w:val="Bibliography"/>
                <w:ind w:left="720" w:hanging="720"/>
                <w:rPr>
                  <w:noProof/>
                  <w:color w:val="auto"/>
                </w:rPr>
              </w:pPr>
              <w:r w:rsidRPr="00B14614">
                <w:rPr>
                  <w:noProof/>
                  <w:color w:val="auto"/>
                </w:rPr>
                <w:t xml:space="preserve">Gavi, Z, </w:t>
              </w:r>
              <w:r w:rsidR="004D4DEF" w:rsidRPr="00B14614">
                <w:rPr>
                  <w:noProof/>
                  <w:color w:val="auto"/>
                </w:rPr>
                <w:t>(</w:t>
              </w:r>
              <w:r w:rsidRPr="00B14614">
                <w:rPr>
                  <w:noProof/>
                  <w:color w:val="auto"/>
                </w:rPr>
                <w:t>2013</w:t>
              </w:r>
              <w:r w:rsidR="004D4DEF" w:rsidRPr="00B14614">
                <w:rPr>
                  <w:noProof/>
                  <w:color w:val="auto"/>
                </w:rPr>
                <w:t>)</w:t>
              </w:r>
              <w:r w:rsidRPr="00B14614">
                <w:rPr>
                  <w:noProof/>
                  <w:color w:val="auto"/>
                </w:rPr>
                <w:t xml:space="preserve">. </w:t>
              </w:r>
              <w:r w:rsidRPr="00B14614">
                <w:rPr>
                  <w:i/>
                  <w:iCs/>
                  <w:noProof/>
                  <w:color w:val="auto"/>
                </w:rPr>
                <w:t xml:space="preserve">The Models of Communication. </w:t>
              </w:r>
              <w:r w:rsidRPr="00B14614">
                <w:rPr>
                  <w:noProof/>
                  <w:color w:val="auto"/>
                </w:rPr>
                <w:t xml:space="preserve">[Online] </w:t>
              </w:r>
              <w:r w:rsidRPr="00B14614">
                <w:rPr>
                  <w:noProof/>
                  <w:color w:val="auto"/>
                </w:rPr>
                <w:br/>
                <w:t xml:space="preserve">Available at: </w:t>
              </w:r>
              <w:r w:rsidRPr="00B14614">
                <w:rPr>
                  <w:noProof/>
                  <w:color w:val="auto"/>
                  <w:u w:val="single"/>
                </w:rPr>
                <w:t>http://thecommunicationprocess.com/models-of-communication/</w:t>
              </w:r>
              <w:r w:rsidRPr="00B14614">
                <w:rPr>
                  <w:noProof/>
                  <w:color w:val="auto"/>
                </w:rPr>
                <w:br/>
                <w:t>[Accessed 6 August 2020].</w:t>
              </w:r>
            </w:p>
            <w:p w:rsidR="00B80232" w:rsidRPr="00B14614" w:rsidRDefault="00B80232" w:rsidP="00C95C14">
              <w:pPr>
                <w:pStyle w:val="Bibliography"/>
                <w:ind w:left="720" w:hanging="720"/>
                <w:rPr>
                  <w:noProof/>
                  <w:color w:val="auto"/>
                </w:rPr>
              </w:pPr>
              <w:r w:rsidRPr="00B14614">
                <w:rPr>
                  <w:noProof/>
                  <w:color w:val="auto"/>
                </w:rPr>
                <w:t xml:space="preserve">Lexén, A. &amp; Ulrika, B., </w:t>
              </w:r>
              <w:r w:rsidR="004D4DEF" w:rsidRPr="00B14614">
                <w:rPr>
                  <w:noProof/>
                  <w:color w:val="auto"/>
                </w:rPr>
                <w:t>(</w:t>
              </w:r>
              <w:r w:rsidRPr="00B14614">
                <w:rPr>
                  <w:noProof/>
                  <w:color w:val="auto"/>
                </w:rPr>
                <w:t>2016</w:t>
              </w:r>
              <w:r w:rsidR="004D4DEF" w:rsidRPr="00B14614">
                <w:rPr>
                  <w:noProof/>
                  <w:color w:val="auto"/>
                </w:rPr>
                <w:t>)</w:t>
              </w:r>
              <w:r w:rsidRPr="00B14614">
                <w:rPr>
                  <w:noProof/>
                  <w:color w:val="auto"/>
                </w:rPr>
                <w:t xml:space="preserve">. Exploring communication and interaction skills at work among participants in individual placement and support. </w:t>
              </w:r>
              <w:r w:rsidRPr="00B14614">
                <w:rPr>
                  <w:i/>
                  <w:iCs/>
                  <w:noProof/>
                  <w:color w:val="auto"/>
                </w:rPr>
                <w:t xml:space="preserve">Scandinavian journal of occupational therapy, </w:t>
              </w:r>
              <w:r w:rsidRPr="00B14614">
                <w:rPr>
                  <w:noProof/>
                  <w:color w:val="auto"/>
                </w:rPr>
                <w:t>23(4), pp. 314-320.</w:t>
              </w:r>
            </w:p>
            <w:p w:rsidR="00B80232" w:rsidRPr="00B14614" w:rsidRDefault="00B80232" w:rsidP="00C95C14">
              <w:pPr>
                <w:pStyle w:val="Bibliography"/>
                <w:ind w:left="720" w:hanging="720"/>
                <w:rPr>
                  <w:noProof/>
                  <w:color w:val="auto"/>
                </w:rPr>
              </w:pPr>
              <w:r w:rsidRPr="00B14614">
                <w:rPr>
                  <w:noProof/>
                  <w:color w:val="auto"/>
                </w:rPr>
                <w:t xml:space="preserve">Llopis-Lorente, A. et al., </w:t>
              </w:r>
              <w:r w:rsidR="004D4DEF" w:rsidRPr="00B14614">
                <w:rPr>
                  <w:noProof/>
                  <w:color w:val="auto"/>
                </w:rPr>
                <w:t>(</w:t>
              </w:r>
              <w:r w:rsidRPr="00B14614">
                <w:rPr>
                  <w:noProof/>
                  <w:color w:val="auto"/>
                </w:rPr>
                <w:t>2018</w:t>
              </w:r>
              <w:r w:rsidR="004D4DEF" w:rsidRPr="00B14614">
                <w:rPr>
                  <w:noProof/>
                  <w:color w:val="auto"/>
                </w:rPr>
                <w:t>)</w:t>
              </w:r>
              <w:r w:rsidRPr="00B14614">
                <w:rPr>
                  <w:noProof/>
                  <w:color w:val="auto"/>
                </w:rPr>
                <w:t xml:space="preserve">. Interactive models of communication at the nanoscale using nanoparticles that talk to one another. </w:t>
              </w:r>
              <w:r w:rsidRPr="00B14614">
                <w:rPr>
                  <w:i/>
                  <w:iCs/>
                  <w:noProof/>
                  <w:color w:val="auto"/>
                </w:rPr>
                <w:t xml:space="preserve">Nature communications, </w:t>
              </w:r>
              <w:r w:rsidRPr="00B14614">
                <w:rPr>
                  <w:noProof/>
                  <w:color w:val="auto"/>
                </w:rPr>
                <w:t>8(1), pp. 1-7.</w:t>
              </w:r>
            </w:p>
            <w:p w:rsidR="00B80232" w:rsidRPr="00B14614" w:rsidRDefault="00B80232" w:rsidP="00C95C14">
              <w:pPr>
                <w:pStyle w:val="Bibliography"/>
                <w:ind w:left="720" w:hanging="720"/>
                <w:rPr>
                  <w:noProof/>
                  <w:color w:val="auto"/>
                </w:rPr>
              </w:pPr>
              <w:r w:rsidRPr="00B14614">
                <w:rPr>
                  <w:noProof/>
                  <w:color w:val="auto"/>
                </w:rPr>
                <w:t xml:space="preserve">OpenLearn, </w:t>
              </w:r>
              <w:r w:rsidR="004D4DEF" w:rsidRPr="00B14614">
                <w:rPr>
                  <w:noProof/>
                  <w:color w:val="auto"/>
                </w:rPr>
                <w:t>(</w:t>
              </w:r>
              <w:r w:rsidRPr="00B14614">
                <w:rPr>
                  <w:noProof/>
                  <w:color w:val="auto"/>
                </w:rPr>
                <w:t>2016</w:t>
              </w:r>
              <w:r w:rsidR="004D4DEF" w:rsidRPr="00B14614">
                <w:rPr>
                  <w:noProof/>
                  <w:color w:val="auto"/>
                </w:rPr>
                <w:t>)</w:t>
              </w:r>
              <w:r w:rsidRPr="00B14614">
                <w:rPr>
                  <w:noProof/>
                  <w:color w:val="auto"/>
                </w:rPr>
                <w:t xml:space="preserve">. </w:t>
              </w:r>
              <w:r w:rsidRPr="00B14614">
                <w:rPr>
                  <w:i/>
                  <w:iCs/>
                  <w:noProof/>
                  <w:color w:val="auto"/>
                </w:rPr>
                <w:t xml:space="preserve">The linear model of communication. </w:t>
              </w:r>
              <w:r w:rsidRPr="00B14614">
                <w:rPr>
                  <w:noProof/>
                  <w:color w:val="auto"/>
                </w:rPr>
                <w:t xml:space="preserve">[Online] </w:t>
              </w:r>
              <w:r w:rsidRPr="00B14614">
                <w:rPr>
                  <w:noProof/>
                  <w:color w:val="auto"/>
                </w:rPr>
                <w:br/>
                <w:t xml:space="preserve">Available at: </w:t>
              </w:r>
              <w:r w:rsidRPr="00B14614">
                <w:rPr>
                  <w:noProof/>
                  <w:color w:val="auto"/>
                  <w:u w:val="single"/>
                </w:rPr>
                <w:t>https://www.open.edu/openlearn/money-business/business-strategy-studies/retail-marketing/content-section-3.2#</w:t>
              </w:r>
              <w:r w:rsidRPr="00B14614">
                <w:rPr>
                  <w:noProof/>
                  <w:color w:val="auto"/>
                </w:rPr>
                <w:br/>
                <w:t>[Accessed 8 August 2020].</w:t>
              </w:r>
            </w:p>
            <w:p w:rsidR="00B80232" w:rsidRPr="00B14614" w:rsidRDefault="00B80232" w:rsidP="00C95C14">
              <w:pPr>
                <w:pStyle w:val="Bibliography"/>
                <w:ind w:left="720" w:hanging="720"/>
                <w:rPr>
                  <w:noProof/>
                  <w:color w:val="auto"/>
                </w:rPr>
              </w:pPr>
              <w:r w:rsidRPr="00B14614">
                <w:rPr>
                  <w:noProof/>
                  <w:color w:val="auto"/>
                </w:rPr>
                <w:t xml:space="preserve">Paige, S. R., Michael, S., Janice, K. &amp; Charkarra, A.-L., </w:t>
              </w:r>
              <w:r w:rsidR="004D4DEF" w:rsidRPr="00B14614">
                <w:rPr>
                  <w:noProof/>
                  <w:color w:val="auto"/>
                </w:rPr>
                <w:t>(</w:t>
              </w:r>
              <w:r w:rsidRPr="00B14614">
                <w:rPr>
                  <w:noProof/>
                  <w:color w:val="auto"/>
                </w:rPr>
                <w:t>2018</w:t>
              </w:r>
              <w:r w:rsidR="004D4DEF" w:rsidRPr="00B14614">
                <w:rPr>
                  <w:noProof/>
                  <w:color w:val="auto"/>
                </w:rPr>
                <w:t>)</w:t>
              </w:r>
              <w:r w:rsidRPr="00B14614">
                <w:rPr>
                  <w:noProof/>
                  <w:color w:val="auto"/>
                </w:rPr>
                <w:t xml:space="preserve">. The transactional model of electronic health (eHealth) literacy. </w:t>
              </w:r>
              <w:r w:rsidRPr="00B14614">
                <w:rPr>
                  <w:i/>
                  <w:iCs/>
                  <w:noProof/>
                  <w:color w:val="auto"/>
                </w:rPr>
                <w:t xml:space="preserve">Journal of Medical Internet Research , </w:t>
              </w:r>
              <w:r w:rsidRPr="00B14614">
                <w:rPr>
                  <w:noProof/>
                  <w:color w:val="auto"/>
                </w:rPr>
                <w:t>Volume 20, pp. 10175-10179.</w:t>
              </w:r>
            </w:p>
            <w:p w:rsidR="002C6050" w:rsidRPr="00B14614" w:rsidRDefault="00FE3417" w:rsidP="00C95C14">
              <w:pPr>
                <w:ind w:left="720" w:hanging="720"/>
                <w:rPr>
                  <w:color w:val="auto"/>
                </w:rPr>
              </w:pPr>
              <w:r w:rsidRPr="00B14614">
                <w:rPr>
                  <w:b/>
                  <w:bCs/>
                  <w:noProof/>
                  <w:color w:val="auto"/>
                </w:rPr>
                <w:fldChar w:fldCharType="end"/>
              </w:r>
            </w:p>
          </w:sdtContent>
        </w:sdt>
      </w:sdtContent>
    </w:sdt>
    <w:p w:rsidR="002C6050" w:rsidRPr="00B14614" w:rsidRDefault="002C6050" w:rsidP="002B428F">
      <w:pPr>
        <w:spacing w:line="480" w:lineRule="auto"/>
        <w:rPr>
          <w:color w:val="auto"/>
        </w:rPr>
      </w:pPr>
    </w:p>
    <w:p w:rsidR="00AB2E35" w:rsidRPr="00B14614" w:rsidRDefault="00AB2E35" w:rsidP="002B428F">
      <w:pPr>
        <w:spacing w:line="480" w:lineRule="auto"/>
        <w:rPr>
          <w:color w:val="auto"/>
        </w:rPr>
      </w:pPr>
    </w:p>
    <w:p w:rsidR="00366B34" w:rsidRPr="00B14614" w:rsidRDefault="00366B34" w:rsidP="002B428F">
      <w:pPr>
        <w:spacing w:line="480" w:lineRule="auto"/>
        <w:rPr>
          <w:color w:val="auto"/>
        </w:rPr>
      </w:pPr>
    </w:p>
    <w:p w:rsidR="00065CD3" w:rsidRPr="00B14614" w:rsidRDefault="00065CD3" w:rsidP="002B428F">
      <w:pPr>
        <w:spacing w:line="480" w:lineRule="auto"/>
        <w:rPr>
          <w:color w:val="auto"/>
        </w:rPr>
      </w:pPr>
    </w:p>
    <w:p w:rsidR="00423356" w:rsidRPr="00B14614" w:rsidRDefault="00423356" w:rsidP="00B643E2">
      <w:pPr>
        <w:spacing w:line="480" w:lineRule="auto"/>
        <w:rPr>
          <w:color w:val="auto"/>
        </w:rPr>
      </w:pPr>
    </w:p>
    <w:sectPr w:rsidR="00423356" w:rsidRPr="00B14614" w:rsidSect="00771458">
      <w:headerReference w:type="default" r:id="rId1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33A9A" w:rsidRDefault="00B33A9A" w:rsidP="00771458">
      <w:pPr>
        <w:spacing w:after="0" w:line="240" w:lineRule="auto"/>
      </w:pPr>
      <w:r>
        <w:separator/>
      </w:r>
    </w:p>
  </w:endnote>
  <w:endnote w:type="continuationSeparator" w:id="0">
    <w:p w:rsidR="00B33A9A" w:rsidRDefault="00B33A9A" w:rsidP="0077145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33A9A" w:rsidRDefault="00B33A9A" w:rsidP="00771458">
      <w:pPr>
        <w:spacing w:after="0" w:line="240" w:lineRule="auto"/>
      </w:pPr>
      <w:r>
        <w:separator/>
      </w:r>
    </w:p>
  </w:footnote>
  <w:footnote w:type="continuationSeparator" w:id="0">
    <w:p w:rsidR="00B33A9A" w:rsidRDefault="00B33A9A" w:rsidP="0077145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03258713"/>
      <w:docPartObj>
        <w:docPartGallery w:val="Page Numbers (Top of Page)"/>
        <w:docPartUnique/>
      </w:docPartObj>
    </w:sdtPr>
    <w:sdtEndPr>
      <w:rPr>
        <w:noProof/>
      </w:rPr>
    </w:sdtEndPr>
    <w:sdtContent>
      <w:p w:rsidR="00B039D6" w:rsidRDefault="00B039D6">
        <w:pPr>
          <w:pStyle w:val="Header"/>
          <w:jc w:val="right"/>
        </w:pPr>
        <w:r w:rsidRPr="00771458">
          <w:t>Effective Team Work</w:t>
        </w:r>
        <w:r w:rsidR="00C30015">
          <w:t>ing</w:t>
        </w:r>
        <w:r w:rsidRPr="00771458">
          <w:t xml:space="preserve"> and </w:t>
        </w:r>
        <w:r w:rsidR="00AB4ECB" w:rsidRPr="00771458">
          <w:t>Communication</w:t>
        </w:r>
        <w:r w:rsidR="00AB4ECB">
          <w:t xml:space="preserve"> </w:t>
        </w:r>
        <w:r w:rsidR="00FE3417">
          <w:fldChar w:fldCharType="begin"/>
        </w:r>
        <w:r>
          <w:instrText xml:space="preserve"> PAGE   \* MERGEFORMAT </w:instrText>
        </w:r>
        <w:r w:rsidR="00FE3417">
          <w:fldChar w:fldCharType="separate"/>
        </w:r>
        <w:r w:rsidR="00E340CB">
          <w:rPr>
            <w:noProof/>
          </w:rPr>
          <w:t>1</w:t>
        </w:r>
        <w:r w:rsidR="00FE3417">
          <w:rPr>
            <w:noProof/>
          </w:rPr>
          <w:fldChar w:fldCharType="end"/>
        </w:r>
      </w:p>
    </w:sdtContent>
  </w:sdt>
  <w:p w:rsidR="00B039D6" w:rsidRDefault="00B039D6">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771458"/>
    <w:rsid w:val="00002157"/>
    <w:rsid w:val="000074E0"/>
    <w:rsid w:val="0001046D"/>
    <w:rsid w:val="00010911"/>
    <w:rsid w:val="00012304"/>
    <w:rsid w:val="000200CB"/>
    <w:rsid w:val="0002196C"/>
    <w:rsid w:val="00022671"/>
    <w:rsid w:val="00024712"/>
    <w:rsid w:val="000537AC"/>
    <w:rsid w:val="00055ED2"/>
    <w:rsid w:val="00061129"/>
    <w:rsid w:val="00065CD3"/>
    <w:rsid w:val="00067827"/>
    <w:rsid w:val="00072589"/>
    <w:rsid w:val="00072839"/>
    <w:rsid w:val="00080634"/>
    <w:rsid w:val="000828FA"/>
    <w:rsid w:val="00090438"/>
    <w:rsid w:val="00093E92"/>
    <w:rsid w:val="000B05B5"/>
    <w:rsid w:val="000B4185"/>
    <w:rsid w:val="000C3426"/>
    <w:rsid w:val="000D277E"/>
    <w:rsid w:val="000D7539"/>
    <w:rsid w:val="000E1A02"/>
    <w:rsid w:val="000E7C81"/>
    <w:rsid w:val="000F30E2"/>
    <w:rsid w:val="000F341E"/>
    <w:rsid w:val="000F4634"/>
    <w:rsid w:val="001052EC"/>
    <w:rsid w:val="00105F18"/>
    <w:rsid w:val="00106683"/>
    <w:rsid w:val="00106AEC"/>
    <w:rsid w:val="00106E8B"/>
    <w:rsid w:val="00112F5C"/>
    <w:rsid w:val="00112FAC"/>
    <w:rsid w:val="00115C08"/>
    <w:rsid w:val="001253F2"/>
    <w:rsid w:val="00125D57"/>
    <w:rsid w:val="00130BFE"/>
    <w:rsid w:val="00134E60"/>
    <w:rsid w:val="001509E6"/>
    <w:rsid w:val="0016406D"/>
    <w:rsid w:val="00167105"/>
    <w:rsid w:val="0017528C"/>
    <w:rsid w:val="00181670"/>
    <w:rsid w:val="00184156"/>
    <w:rsid w:val="00184DAC"/>
    <w:rsid w:val="00185F98"/>
    <w:rsid w:val="001A2439"/>
    <w:rsid w:val="001A7A30"/>
    <w:rsid w:val="001D1D53"/>
    <w:rsid w:val="001E2D9E"/>
    <w:rsid w:val="001E64EF"/>
    <w:rsid w:val="001F1DA2"/>
    <w:rsid w:val="001F478D"/>
    <w:rsid w:val="001F4BDC"/>
    <w:rsid w:val="001F506A"/>
    <w:rsid w:val="00200C32"/>
    <w:rsid w:val="0020139F"/>
    <w:rsid w:val="00215C86"/>
    <w:rsid w:val="00225913"/>
    <w:rsid w:val="0023436C"/>
    <w:rsid w:val="00235A63"/>
    <w:rsid w:val="00237A14"/>
    <w:rsid w:val="002411BB"/>
    <w:rsid w:val="00241299"/>
    <w:rsid w:val="002446C1"/>
    <w:rsid w:val="00246D90"/>
    <w:rsid w:val="00251AB5"/>
    <w:rsid w:val="00255E41"/>
    <w:rsid w:val="00270F18"/>
    <w:rsid w:val="00282857"/>
    <w:rsid w:val="00293B55"/>
    <w:rsid w:val="00294D4E"/>
    <w:rsid w:val="0029584E"/>
    <w:rsid w:val="00296123"/>
    <w:rsid w:val="00297322"/>
    <w:rsid w:val="002A56BF"/>
    <w:rsid w:val="002B428F"/>
    <w:rsid w:val="002B6F18"/>
    <w:rsid w:val="002C3B71"/>
    <w:rsid w:val="002C6050"/>
    <w:rsid w:val="002C686A"/>
    <w:rsid w:val="002D2C8F"/>
    <w:rsid w:val="002E1DEC"/>
    <w:rsid w:val="002E56E8"/>
    <w:rsid w:val="002E578B"/>
    <w:rsid w:val="002F2928"/>
    <w:rsid w:val="002F3BEB"/>
    <w:rsid w:val="003202D0"/>
    <w:rsid w:val="00320F56"/>
    <w:rsid w:val="00334F9C"/>
    <w:rsid w:val="00335C87"/>
    <w:rsid w:val="00336047"/>
    <w:rsid w:val="00336857"/>
    <w:rsid w:val="003372FC"/>
    <w:rsid w:val="003417F4"/>
    <w:rsid w:val="003424B5"/>
    <w:rsid w:val="00352D59"/>
    <w:rsid w:val="00360B26"/>
    <w:rsid w:val="00362FA6"/>
    <w:rsid w:val="003634B9"/>
    <w:rsid w:val="00364CAB"/>
    <w:rsid w:val="00366B34"/>
    <w:rsid w:val="00373399"/>
    <w:rsid w:val="00374074"/>
    <w:rsid w:val="00377570"/>
    <w:rsid w:val="00396C3D"/>
    <w:rsid w:val="003A01DB"/>
    <w:rsid w:val="003A4B33"/>
    <w:rsid w:val="003A6986"/>
    <w:rsid w:val="003B62B8"/>
    <w:rsid w:val="003B7870"/>
    <w:rsid w:val="003C1882"/>
    <w:rsid w:val="003D0AC3"/>
    <w:rsid w:val="003D2955"/>
    <w:rsid w:val="003D56E5"/>
    <w:rsid w:val="003D595A"/>
    <w:rsid w:val="003E312B"/>
    <w:rsid w:val="003E502A"/>
    <w:rsid w:val="003E5412"/>
    <w:rsid w:val="003F00C2"/>
    <w:rsid w:val="00400CC4"/>
    <w:rsid w:val="00401DBE"/>
    <w:rsid w:val="00407CE5"/>
    <w:rsid w:val="0041040B"/>
    <w:rsid w:val="00416DCE"/>
    <w:rsid w:val="00421BE6"/>
    <w:rsid w:val="00423356"/>
    <w:rsid w:val="004272C4"/>
    <w:rsid w:val="004328FF"/>
    <w:rsid w:val="00433B8C"/>
    <w:rsid w:val="00442C8F"/>
    <w:rsid w:val="00442D77"/>
    <w:rsid w:val="0044491A"/>
    <w:rsid w:val="00455A51"/>
    <w:rsid w:val="00460347"/>
    <w:rsid w:val="004624A5"/>
    <w:rsid w:val="004635E9"/>
    <w:rsid w:val="00471BA3"/>
    <w:rsid w:val="004727B5"/>
    <w:rsid w:val="0047339D"/>
    <w:rsid w:val="004741DE"/>
    <w:rsid w:val="00474CCB"/>
    <w:rsid w:val="0047614B"/>
    <w:rsid w:val="0048177F"/>
    <w:rsid w:val="00484214"/>
    <w:rsid w:val="00484CAD"/>
    <w:rsid w:val="00494143"/>
    <w:rsid w:val="00495129"/>
    <w:rsid w:val="004A7944"/>
    <w:rsid w:val="004B10AE"/>
    <w:rsid w:val="004B28EC"/>
    <w:rsid w:val="004B42B4"/>
    <w:rsid w:val="004B6BEE"/>
    <w:rsid w:val="004D4DEF"/>
    <w:rsid w:val="004D656E"/>
    <w:rsid w:val="004D6AD8"/>
    <w:rsid w:val="004D700C"/>
    <w:rsid w:val="004E0515"/>
    <w:rsid w:val="004E3A6C"/>
    <w:rsid w:val="004F1C19"/>
    <w:rsid w:val="004F37E4"/>
    <w:rsid w:val="00500644"/>
    <w:rsid w:val="005018E3"/>
    <w:rsid w:val="00506365"/>
    <w:rsid w:val="0051073E"/>
    <w:rsid w:val="005109AA"/>
    <w:rsid w:val="00515B92"/>
    <w:rsid w:val="00530034"/>
    <w:rsid w:val="00546C6F"/>
    <w:rsid w:val="00547D16"/>
    <w:rsid w:val="00556270"/>
    <w:rsid w:val="00556838"/>
    <w:rsid w:val="0055771A"/>
    <w:rsid w:val="00557D5E"/>
    <w:rsid w:val="00561BFD"/>
    <w:rsid w:val="00564B5C"/>
    <w:rsid w:val="005761C0"/>
    <w:rsid w:val="00590CFF"/>
    <w:rsid w:val="005A66C1"/>
    <w:rsid w:val="005C39F4"/>
    <w:rsid w:val="005E02D0"/>
    <w:rsid w:val="005E0E32"/>
    <w:rsid w:val="005E19CB"/>
    <w:rsid w:val="005E1E1C"/>
    <w:rsid w:val="005E292E"/>
    <w:rsid w:val="005E55A4"/>
    <w:rsid w:val="005E5EBE"/>
    <w:rsid w:val="005E78C9"/>
    <w:rsid w:val="005F0C5E"/>
    <w:rsid w:val="0060580E"/>
    <w:rsid w:val="00611487"/>
    <w:rsid w:val="006138A5"/>
    <w:rsid w:val="006204D6"/>
    <w:rsid w:val="00633A59"/>
    <w:rsid w:val="0064565A"/>
    <w:rsid w:val="00645DBB"/>
    <w:rsid w:val="00661479"/>
    <w:rsid w:val="006661C8"/>
    <w:rsid w:val="006A0DE5"/>
    <w:rsid w:val="006B05D0"/>
    <w:rsid w:val="006C1D17"/>
    <w:rsid w:val="006C7B3C"/>
    <w:rsid w:val="006D0748"/>
    <w:rsid w:val="006D1263"/>
    <w:rsid w:val="006D6BFD"/>
    <w:rsid w:val="006E1171"/>
    <w:rsid w:val="006E35EB"/>
    <w:rsid w:val="006E398C"/>
    <w:rsid w:val="006E70F8"/>
    <w:rsid w:val="006F1E41"/>
    <w:rsid w:val="006F1EFD"/>
    <w:rsid w:val="006F3A40"/>
    <w:rsid w:val="00706E45"/>
    <w:rsid w:val="00707525"/>
    <w:rsid w:val="007146DF"/>
    <w:rsid w:val="00717010"/>
    <w:rsid w:val="00720535"/>
    <w:rsid w:val="00721C7E"/>
    <w:rsid w:val="007251CD"/>
    <w:rsid w:val="007342CB"/>
    <w:rsid w:val="00742925"/>
    <w:rsid w:val="00744878"/>
    <w:rsid w:val="007540AE"/>
    <w:rsid w:val="0076407D"/>
    <w:rsid w:val="00766A2A"/>
    <w:rsid w:val="00766A8D"/>
    <w:rsid w:val="00771458"/>
    <w:rsid w:val="00771948"/>
    <w:rsid w:val="00772B72"/>
    <w:rsid w:val="00775293"/>
    <w:rsid w:val="00775EED"/>
    <w:rsid w:val="0078506F"/>
    <w:rsid w:val="007A5107"/>
    <w:rsid w:val="007A61B5"/>
    <w:rsid w:val="007B24BD"/>
    <w:rsid w:val="007C1954"/>
    <w:rsid w:val="007C6021"/>
    <w:rsid w:val="007C7AE7"/>
    <w:rsid w:val="007D13FE"/>
    <w:rsid w:val="007D7664"/>
    <w:rsid w:val="007E5329"/>
    <w:rsid w:val="007E77D4"/>
    <w:rsid w:val="007F3257"/>
    <w:rsid w:val="007F4C1D"/>
    <w:rsid w:val="007F6271"/>
    <w:rsid w:val="008002AF"/>
    <w:rsid w:val="0080300F"/>
    <w:rsid w:val="008058CC"/>
    <w:rsid w:val="0080708C"/>
    <w:rsid w:val="00811A23"/>
    <w:rsid w:val="0083094E"/>
    <w:rsid w:val="00834B98"/>
    <w:rsid w:val="008435EC"/>
    <w:rsid w:val="00866190"/>
    <w:rsid w:val="00866BCF"/>
    <w:rsid w:val="00883435"/>
    <w:rsid w:val="00884B40"/>
    <w:rsid w:val="008A0F19"/>
    <w:rsid w:val="008B7730"/>
    <w:rsid w:val="008C5166"/>
    <w:rsid w:val="008C7AC4"/>
    <w:rsid w:val="008D69B8"/>
    <w:rsid w:val="008D6A7F"/>
    <w:rsid w:val="008E1122"/>
    <w:rsid w:val="008E7113"/>
    <w:rsid w:val="008F1539"/>
    <w:rsid w:val="008F5658"/>
    <w:rsid w:val="00900268"/>
    <w:rsid w:val="00906DA0"/>
    <w:rsid w:val="0091467D"/>
    <w:rsid w:val="00914F76"/>
    <w:rsid w:val="009206A2"/>
    <w:rsid w:val="009251A5"/>
    <w:rsid w:val="00925838"/>
    <w:rsid w:val="009266E7"/>
    <w:rsid w:val="00926E21"/>
    <w:rsid w:val="00930AC4"/>
    <w:rsid w:val="0094438C"/>
    <w:rsid w:val="00953D57"/>
    <w:rsid w:val="009601F9"/>
    <w:rsid w:val="00962568"/>
    <w:rsid w:val="00966342"/>
    <w:rsid w:val="009726D4"/>
    <w:rsid w:val="00982775"/>
    <w:rsid w:val="00983C2E"/>
    <w:rsid w:val="00990E8E"/>
    <w:rsid w:val="009922A9"/>
    <w:rsid w:val="00993A77"/>
    <w:rsid w:val="009948C9"/>
    <w:rsid w:val="009951F3"/>
    <w:rsid w:val="00996763"/>
    <w:rsid w:val="00996A1D"/>
    <w:rsid w:val="009A1C1E"/>
    <w:rsid w:val="009A4188"/>
    <w:rsid w:val="009A4A36"/>
    <w:rsid w:val="009A70D0"/>
    <w:rsid w:val="009A7813"/>
    <w:rsid w:val="009B296A"/>
    <w:rsid w:val="009B7203"/>
    <w:rsid w:val="009B732A"/>
    <w:rsid w:val="009C414A"/>
    <w:rsid w:val="009C52AE"/>
    <w:rsid w:val="009C596E"/>
    <w:rsid w:val="009D503A"/>
    <w:rsid w:val="009D5CAC"/>
    <w:rsid w:val="009E11DC"/>
    <w:rsid w:val="009F1262"/>
    <w:rsid w:val="009F41AA"/>
    <w:rsid w:val="009F4D2E"/>
    <w:rsid w:val="009F557E"/>
    <w:rsid w:val="00A00A95"/>
    <w:rsid w:val="00A0752D"/>
    <w:rsid w:val="00A10BAA"/>
    <w:rsid w:val="00A11E2A"/>
    <w:rsid w:val="00A14320"/>
    <w:rsid w:val="00A14CF0"/>
    <w:rsid w:val="00A15738"/>
    <w:rsid w:val="00A17D69"/>
    <w:rsid w:val="00A27FF4"/>
    <w:rsid w:val="00A300FF"/>
    <w:rsid w:val="00A31ADE"/>
    <w:rsid w:val="00A42E14"/>
    <w:rsid w:val="00A47A22"/>
    <w:rsid w:val="00A57B64"/>
    <w:rsid w:val="00A61537"/>
    <w:rsid w:val="00A7149A"/>
    <w:rsid w:val="00A71F74"/>
    <w:rsid w:val="00A76C8D"/>
    <w:rsid w:val="00A830F9"/>
    <w:rsid w:val="00A84EAE"/>
    <w:rsid w:val="00A87F2C"/>
    <w:rsid w:val="00A9522E"/>
    <w:rsid w:val="00AA65EB"/>
    <w:rsid w:val="00AA6990"/>
    <w:rsid w:val="00AA6DBD"/>
    <w:rsid w:val="00AA770F"/>
    <w:rsid w:val="00AB087A"/>
    <w:rsid w:val="00AB118C"/>
    <w:rsid w:val="00AB2E35"/>
    <w:rsid w:val="00AB4ECB"/>
    <w:rsid w:val="00AC137A"/>
    <w:rsid w:val="00AC74B6"/>
    <w:rsid w:val="00AE6A8D"/>
    <w:rsid w:val="00AE753E"/>
    <w:rsid w:val="00AE7B3E"/>
    <w:rsid w:val="00AF0DFA"/>
    <w:rsid w:val="00AF1138"/>
    <w:rsid w:val="00B000C9"/>
    <w:rsid w:val="00B039D6"/>
    <w:rsid w:val="00B0643A"/>
    <w:rsid w:val="00B1303D"/>
    <w:rsid w:val="00B14614"/>
    <w:rsid w:val="00B22711"/>
    <w:rsid w:val="00B22DB0"/>
    <w:rsid w:val="00B24388"/>
    <w:rsid w:val="00B33A9A"/>
    <w:rsid w:val="00B3638C"/>
    <w:rsid w:val="00B406E4"/>
    <w:rsid w:val="00B41DA6"/>
    <w:rsid w:val="00B45152"/>
    <w:rsid w:val="00B4636F"/>
    <w:rsid w:val="00B46F55"/>
    <w:rsid w:val="00B54624"/>
    <w:rsid w:val="00B54860"/>
    <w:rsid w:val="00B562C6"/>
    <w:rsid w:val="00B57CA6"/>
    <w:rsid w:val="00B643E2"/>
    <w:rsid w:val="00B712FA"/>
    <w:rsid w:val="00B7147E"/>
    <w:rsid w:val="00B767FC"/>
    <w:rsid w:val="00B80232"/>
    <w:rsid w:val="00B900A5"/>
    <w:rsid w:val="00B93FBD"/>
    <w:rsid w:val="00B95F2E"/>
    <w:rsid w:val="00BA4015"/>
    <w:rsid w:val="00BB55D2"/>
    <w:rsid w:val="00BB6DCC"/>
    <w:rsid w:val="00BC71CA"/>
    <w:rsid w:val="00BE29AE"/>
    <w:rsid w:val="00BE424B"/>
    <w:rsid w:val="00BE4451"/>
    <w:rsid w:val="00BE5627"/>
    <w:rsid w:val="00BF4EB3"/>
    <w:rsid w:val="00BF5313"/>
    <w:rsid w:val="00BF6051"/>
    <w:rsid w:val="00C0103A"/>
    <w:rsid w:val="00C039C0"/>
    <w:rsid w:val="00C0464A"/>
    <w:rsid w:val="00C106D2"/>
    <w:rsid w:val="00C1122B"/>
    <w:rsid w:val="00C12B73"/>
    <w:rsid w:val="00C12D3A"/>
    <w:rsid w:val="00C15851"/>
    <w:rsid w:val="00C160D7"/>
    <w:rsid w:val="00C17C8F"/>
    <w:rsid w:val="00C26C04"/>
    <w:rsid w:val="00C30015"/>
    <w:rsid w:val="00C3345A"/>
    <w:rsid w:val="00C545C0"/>
    <w:rsid w:val="00C56621"/>
    <w:rsid w:val="00C663C8"/>
    <w:rsid w:val="00C72A06"/>
    <w:rsid w:val="00C75A26"/>
    <w:rsid w:val="00C7625E"/>
    <w:rsid w:val="00C80A63"/>
    <w:rsid w:val="00C8148D"/>
    <w:rsid w:val="00C84A10"/>
    <w:rsid w:val="00C862F4"/>
    <w:rsid w:val="00C9351C"/>
    <w:rsid w:val="00C952CD"/>
    <w:rsid w:val="00C95C14"/>
    <w:rsid w:val="00C96DF1"/>
    <w:rsid w:val="00CA2653"/>
    <w:rsid w:val="00CA73E0"/>
    <w:rsid w:val="00CB1862"/>
    <w:rsid w:val="00CC5BAA"/>
    <w:rsid w:val="00CC7AF5"/>
    <w:rsid w:val="00CD38AD"/>
    <w:rsid w:val="00CE5AA0"/>
    <w:rsid w:val="00CE7E18"/>
    <w:rsid w:val="00CF1C52"/>
    <w:rsid w:val="00CF41A7"/>
    <w:rsid w:val="00CF5F09"/>
    <w:rsid w:val="00D056AB"/>
    <w:rsid w:val="00D27AD9"/>
    <w:rsid w:val="00D33D38"/>
    <w:rsid w:val="00D42419"/>
    <w:rsid w:val="00D437BD"/>
    <w:rsid w:val="00D43A70"/>
    <w:rsid w:val="00D45879"/>
    <w:rsid w:val="00D462DF"/>
    <w:rsid w:val="00D50952"/>
    <w:rsid w:val="00D51D7A"/>
    <w:rsid w:val="00D530E7"/>
    <w:rsid w:val="00D5502F"/>
    <w:rsid w:val="00D612E8"/>
    <w:rsid w:val="00D660DE"/>
    <w:rsid w:val="00D667CC"/>
    <w:rsid w:val="00D70348"/>
    <w:rsid w:val="00D708C5"/>
    <w:rsid w:val="00D71EB7"/>
    <w:rsid w:val="00D7665B"/>
    <w:rsid w:val="00D81A51"/>
    <w:rsid w:val="00D84AE3"/>
    <w:rsid w:val="00D86126"/>
    <w:rsid w:val="00D9662F"/>
    <w:rsid w:val="00DA073D"/>
    <w:rsid w:val="00DA576D"/>
    <w:rsid w:val="00DA7252"/>
    <w:rsid w:val="00DB20CC"/>
    <w:rsid w:val="00DB47BF"/>
    <w:rsid w:val="00DC3B56"/>
    <w:rsid w:val="00DC5F06"/>
    <w:rsid w:val="00DC613C"/>
    <w:rsid w:val="00DD2988"/>
    <w:rsid w:val="00DD6479"/>
    <w:rsid w:val="00DE0DCC"/>
    <w:rsid w:val="00DE5E85"/>
    <w:rsid w:val="00DF05A8"/>
    <w:rsid w:val="00DF07F1"/>
    <w:rsid w:val="00E13DF3"/>
    <w:rsid w:val="00E165F5"/>
    <w:rsid w:val="00E23EA8"/>
    <w:rsid w:val="00E2417A"/>
    <w:rsid w:val="00E2598F"/>
    <w:rsid w:val="00E27F73"/>
    <w:rsid w:val="00E340CB"/>
    <w:rsid w:val="00E34C2D"/>
    <w:rsid w:val="00E36850"/>
    <w:rsid w:val="00E4413D"/>
    <w:rsid w:val="00E46818"/>
    <w:rsid w:val="00E47E21"/>
    <w:rsid w:val="00E52747"/>
    <w:rsid w:val="00E545A0"/>
    <w:rsid w:val="00E6143B"/>
    <w:rsid w:val="00E61DF4"/>
    <w:rsid w:val="00E75DEF"/>
    <w:rsid w:val="00E82DBB"/>
    <w:rsid w:val="00E867DA"/>
    <w:rsid w:val="00E86C6A"/>
    <w:rsid w:val="00E872F1"/>
    <w:rsid w:val="00E94CEC"/>
    <w:rsid w:val="00E97EFD"/>
    <w:rsid w:val="00EA462C"/>
    <w:rsid w:val="00EA54A8"/>
    <w:rsid w:val="00EB690E"/>
    <w:rsid w:val="00EC0700"/>
    <w:rsid w:val="00EC5232"/>
    <w:rsid w:val="00EC5B3D"/>
    <w:rsid w:val="00EE4A5E"/>
    <w:rsid w:val="00EE4F33"/>
    <w:rsid w:val="00EE5BE2"/>
    <w:rsid w:val="00EE615D"/>
    <w:rsid w:val="00EF1BB8"/>
    <w:rsid w:val="00EF5BD1"/>
    <w:rsid w:val="00F015A1"/>
    <w:rsid w:val="00F144AD"/>
    <w:rsid w:val="00F16825"/>
    <w:rsid w:val="00F302D1"/>
    <w:rsid w:val="00F30847"/>
    <w:rsid w:val="00F32DF3"/>
    <w:rsid w:val="00F33907"/>
    <w:rsid w:val="00F348AF"/>
    <w:rsid w:val="00F36F2D"/>
    <w:rsid w:val="00F421E0"/>
    <w:rsid w:val="00F4540D"/>
    <w:rsid w:val="00F462EC"/>
    <w:rsid w:val="00F52852"/>
    <w:rsid w:val="00F5456E"/>
    <w:rsid w:val="00F66AB0"/>
    <w:rsid w:val="00F763CD"/>
    <w:rsid w:val="00F821C1"/>
    <w:rsid w:val="00F91ADD"/>
    <w:rsid w:val="00F9363F"/>
    <w:rsid w:val="00F95A51"/>
    <w:rsid w:val="00FB0A70"/>
    <w:rsid w:val="00FB1342"/>
    <w:rsid w:val="00FC234B"/>
    <w:rsid w:val="00FC59DA"/>
    <w:rsid w:val="00FD10A7"/>
    <w:rsid w:val="00FD7C0B"/>
    <w:rsid w:val="00FE177A"/>
    <w:rsid w:val="00FE1D46"/>
    <w:rsid w:val="00FE3417"/>
    <w:rsid w:val="00FE3C58"/>
    <w:rsid w:val="00FE5A6A"/>
    <w:rsid w:val="00FE5D49"/>
    <w:rsid w:val="00FE6F7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color w:val="000000"/>
        <w:sz w:val="24"/>
        <w:szCs w:val="24"/>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3907"/>
    <w:rPr>
      <w:lang w:val="en-GB"/>
    </w:rPr>
  </w:style>
  <w:style w:type="paragraph" w:styleId="Heading1">
    <w:name w:val="heading 1"/>
    <w:basedOn w:val="Normal"/>
    <w:next w:val="Normal"/>
    <w:link w:val="Heading1Char"/>
    <w:autoRedefine/>
    <w:uiPriority w:val="9"/>
    <w:qFormat/>
    <w:rsid w:val="00771948"/>
    <w:pPr>
      <w:keepNext/>
      <w:keepLines/>
      <w:spacing w:before="240" w:after="0"/>
      <w:ind w:left="2160"/>
      <w:jc w:val="both"/>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B039D6"/>
    <w:pPr>
      <w:keepNext/>
      <w:keepLines/>
      <w:spacing w:before="40" w:after="0"/>
      <w:outlineLvl w:val="1"/>
    </w:pPr>
    <w:rPr>
      <w:rFonts w:eastAsiaTheme="majorEastAsia" w:cstheme="majorBidi"/>
      <w:b/>
      <w:i/>
      <w:color w:val="auto"/>
      <w:szCs w:val="26"/>
    </w:rPr>
  </w:style>
  <w:style w:type="paragraph" w:styleId="Heading3">
    <w:name w:val="heading 3"/>
    <w:basedOn w:val="Normal"/>
    <w:next w:val="Normal"/>
    <w:link w:val="Heading3Char"/>
    <w:uiPriority w:val="9"/>
    <w:unhideWhenUsed/>
    <w:qFormat/>
    <w:rsid w:val="00771948"/>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948"/>
    <w:rPr>
      <w:rFonts w:eastAsiaTheme="majorEastAsia" w:cstheme="majorBidi"/>
      <w:b/>
      <w:color w:val="000000" w:themeColor="text1"/>
      <w:sz w:val="28"/>
      <w:szCs w:val="32"/>
      <w:lang w:val="en-GB"/>
    </w:rPr>
  </w:style>
  <w:style w:type="paragraph" w:styleId="Header">
    <w:name w:val="header"/>
    <w:basedOn w:val="Normal"/>
    <w:link w:val="HeaderChar"/>
    <w:uiPriority w:val="99"/>
    <w:unhideWhenUsed/>
    <w:rsid w:val="007714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1458"/>
  </w:style>
  <w:style w:type="paragraph" w:styleId="Footer">
    <w:name w:val="footer"/>
    <w:basedOn w:val="Normal"/>
    <w:link w:val="FooterChar"/>
    <w:uiPriority w:val="99"/>
    <w:unhideWhenUsed/>
    <w:rsid w:val="007714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1458"/>
  </w:style>
  <w:style w:type="table" w:styleId="TableGrid">
    <w:name w:val="Table Grid"/>
    <w:basedOn w:val="TableNormal"/>
    <w:uiPriority w:val="39"/>
    <w:rsid w:val="00EE5BE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366B34"/>
    <w:rPr>
      <w:sz w:val="16"/>
      <w:szCs w:val="16"/>
    </w:rPr>
  </w:style>
  <w:style w:type="paragraph" w:styleId="CommentText">
    <w:name w:val="annotation text"/>
    <w:basedOn w:val="Normal"/>
    <w:link w:val="CommentTextChar"/>
    <w:uiPriority w:val="99"/>
    <w:semiHidden/>
    <w:unhideWhenUsed/>
    <w:rsid w:val="00366B34"/>
    <w:pPr>
      <w:spacing w:line="240" w:lineRule="auto"/>
    </w:pPr>
    <w:rPr>
      <w:sz w:val="20"/>
      <w:szCs w:val="20"/>
    </w:rPr>
  </w:style>
  <w:style w:type="character" w:customStyle="1" w:styleId="CommentTextChar">
    <w:name w:val="Comment Text Char"/>
    <w:basedOn w:val="DefaultParagraphFont"/>
    <w:link w:val="CommentText"/>
    <w:uiPriority w:val="99"/>
    <w:semiHidden/>
    <w:rsid w:val="00366B34"/>
    <w:rPr>
      <w:sz w:val="20"/>
      <w:szCs w:val="20"/>
      <w:lang w:val="en-GB"/>
    </w:rPr>
  </w:style>
  <w:style w:type="paragraph" w:styleId="CommentSubject">
    <w:name w:val="annotation subject"/>
    <w:basedOn w:val="CommentText"/>
    <w:next w:val="CommentText"/>
    <w:link w:val="CommentSubjectChar"/>
    <w:uiPriority w:val="99"/>
    <w:semiHidden/>
    <w:unhideWhenUsed/>
    <w:rsid w:val="00366B34"/>
    <w:rPr>
      <w:b/>
      <w:bCs/>
    </w:rPr>
  </w:style>
  <w:style w:type="character" w:customStyle="1" w:styleId="CommentSubjectChar">
    <w:name w:val="Comment Subject Char"/>
    <w:basedOn w:val="CommentTextChar"/>
    <w:link w:val="CommentSubject"/>
    <w:uiPriority w:val="99"/>
    <w:semiHidden/>
    <w:rsid w:val="00366B34"/>
    <w:rPr>
      <w:b/>
      <w:bCs/>
      <w:sz w:val="20"/>
      <w:szCs w:val="20"/>
      <w:lang w:val="en-GB"/>
    </w:rPr>
  </w:style>
  <w:style w:type="paragraph" w:styleId="BalloonText">
    <w:name w:val="Balloon Text"/>
    <w:basedOn w:val="Normal"/>
    <w:link w:val="BalloonTextChar"/>
    <w:uiPriority w:val="99"/>
    <w:semiHidden/>
    <w:unhideWhenUsed/>
    <w:rsid w:val="00366B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6B34"/>
    <w:rPr>
      <w:rFonts w:ascii="Segoe UI" w:hAnsi="Segoe UI" w:cs="Segoe UI"/>
      <w:sz w:val="18"/>
      <w:szCs w:val="18"/>
      <w:lang w:val="en-GB"/>
    </w:rPr>
  </w:style>
  <w:style w:type="character" w:customStyle="1" w:styleId="Heading2Char">
    <w:name w:val="Heading 2 Char"/>
    <w:basedOn w:val="DefaultParagraphFont"/>
    <w:link w:val="Heading2"/>
    <w:uiPriority w:val="9"/>
    <w:rsid w:val="00B039D6"/>
    <w:rPr>
      <w:rFonts w:eastAsiaTheme="majorEastAsia" w:cstheme="majorBidi"/>
      <w:b/>
      <w:i/>
      <w:color w:val="auto"/>
      <w:szCs w:val="26"/>
      <w:lang w:val="en-GB"/>
    </w:rPr>
  </w:style>
  <w:style w:type="paragraph" w:styleId="Bibliography">
    <w:name w:val="Bibliography"/>
    <w:basedOn w:val="Normal"/>
    <w:next w:val="Normal"/>
    <w:uiPriority w:val="37"/>
    <w:unhideWhenUsed/>
    <w:rsid w:val="002C6050"/>
  </w:style>
  <w:style w:type="character" w:customStyle="1" w:styleId="Heading3Char">
    <w:name w:val="Heading 3 Char"/>
    <w:basedOn w:val="DefaultParagraphFont"/>
    <w:link w:val="Heading3"/>
    <w:uiPriority w:val="9"/>
    <w:rsid w:val="00771948"/>
    <w:rPr>
      <w:rFonts w:asciiTheme="majorHAnsi" w:eastAsiaTheme="majorEastAsia" w:hAnsiTheme="majorHAnsi" w:cstheme="majorBidi"/>
      <w:color w:val="1F3763" w:themeColor="accent1" w:themeShade="7F"/>
      <w:lang w:val="en-GB"/>
    </w:rPr>
  </w:style>
  <w:style w:type="paragraph" w:styleId="TOCHeading">
    <w:name w:val="TOC Heading"/>
    <w:basedOn w:val="Heading1"/>
    <w:next w:val="Normal"/>
    <w:uiPriority w:val="39"/>
    <w:unhideWhenUsed/>
    <w:qFormat/>
    <w:rsid w:val="00B14614"/>
    <w:pPr>
      <w:ind w:left="0"/>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14614"/>
    <w:pPr>
      <w:spacing w:after="100"/>
    </w:pPr>
  </w:style>
  <w:style w:type="paragraph" w:styleId="TOC2">
    <w:name w:val="toc 2"/>
    <w:basedOn w:val="Normal"/>
    <w:next w:val="Normal"/>
    <w:autoRedefine/>
    <w:uiPriority w:val="39"/>
    <w:unhideWhenUsed/>
    <w:rsid w:val="00B14614"/>
    <w:pPr>
      <w:spacing w:after="100"/>
      <w:ind w:left="240"/>
    </w:pPr>
  </w:style>
  <w:style w:type="paragraph" w:styleId="TOC3">
    <w:name w:val="toc 3"/>
    <w:basedOn w:val="Normal"/>
    <w:next w:val="Normal"/>
    <w:autoRedefine/>
    <w:uiPriority w:val="39"/>
    <w:unhideWhenUsed/>
    <w:rsid w:val="00B14614"/>
    <w:pPr>
      <w:spacing w:after="100"/>
      <w:ind w:left="480"/>
    </w:pPr>
  </w:style>
  <w:style w:type="character" w:styleId="Hyperlink">
    <w:name w:val="Hyperlink"/>
    <w:basedOn w:val="DefaultParagraphFont"/>
    <w:uiPriority w:val="99"/>
    <w:unhideWhenUsed/>
    <w:rsid w:val="00B14614"/>
    <w:rPr>
      <w:color w:val="0563C1" w:themeColor="hyperlink"/>
      <w:u w:val="single"/>
    </w:rPr>
  </w:style>
  <w:style w:type="paragraph" w:styleId="DocumentMap">
    <w:name w:val="Document Map"/>
    <w:basedOn w:val="Normal"/>
    <w:link w:val="DocumentMapChar"/>
    <w:uiPriority w:val="99"/>
    <w:semiHidden/>
    <w:unhideWhenUsed/>
    <w:rsid w:val="004E3A6C"/>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4E3A6C"/>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3825524">
      <w:bodyDiv w:val="1"/>
      <w:marLeft w:val="0"/>
      <w:marRight w:val="0"/>
      <w:marTop w:val="0"/>
      <w:marBottom w:val="0"/>
      <w:divBdr>
        <w:top w:val="none" w:sz="0" w:space="0" w:color="auto"/>
        <w:left w:val="none" w:sz="0" w:space="0" w:color="auto"/>
        <w:bottom w:val="none" w:sz="0" w:space="0" w:color="auto"/>
        <w:right w:val="none" w:sz="0" w:space="0" w:color="auto"/>
      </w:divBdr>
    </w:div>
    <w:div w:id="59325851">
      <w:bodyDiv w:val="1"/>
      <w:marLeft w:val="0"/>
      <w:marRight w:val="0"/>
      <w:marTop w:val="0"/>
      <w:marBottom w:val="0"/>
      <w:divBdr>
        <w:top w:val="none" w:sz="0" w:space="0" w:color="auto"/>
        <w:left w:val="none" w:sz="0" w:space="0" w:color="auto"/>
        <w:bottom w:val="none" w:sz="0" w:space="0" w:color="auto"/>
        <w:right w:val="none" w:sz="0" w:space="0" w:color="auto"/>
      </w:divBdr>
    </w:div>
    <w:div w:id="79446001">
      <w:bodyDiv w:val="1"/>
      <w:marLeft w:val="0"/>
      <w:marRight w:val="0"/>
      <w:marTop w:val="0"/>
      <w:marBottom w:val="0"/>
      <w:divBdr>
        <w:top w:val="none" w:sz="0" w:space="0" w:color="auto"/>
        <w:left w:val="none" w:sz="0" w:space="0" w:color="auto"/>
        <w:bottom w:val="none" w:sz="0" w:space="0" w:color="auto"/>
        <w:right w:val="none" w:sz="0" w:space="0" w:color="auto"/>
      </w:divBdr>
    </w:div>
    <w:div w:id="136847933">
      <w:bodyDiv w:val="1"/>
      <w:marLeft w:val="0"/>
      <w:marRight w:val="0"/>
      <w:marTop w:val="0"/>
      <w:marBottom w:val="0"/>
      <w:divBdr>
        <w:top w:val="none" w:sz="0" w:space="0" w:color="auto"/>
        <w:left w:val="none" w:sz="0" w:space="0" w:color="auto"/>
        <w:bottom w:val="none" w:sz="0" w:space="0" w:color="auto"/>
        <w:right w:val="none" w:sz="0" w:space="0" w:color="auto"/>
      </w:divBdr>
    </w:div>
    <w:div w:id="173225658">
      <w:bodyDiv w:val="1"/>
      <w:marLeft w:val="0"/>
      <w:marRight w:val="0"/>
      <w:marTop w:val="0"/>
      <w:marBottom w:val="0"/>
      <w:divBdr>
        <w:top w:val="none" w:sz="0" w:space="0" w:color="auto"/>
        <w:left w:val="none" w:sz="0" w:space="0" w:color="auto"/>
        <w:bottom w:val="none" w:sz="0" w:space="0" w:color="auto"/>
        <w:right w:val="none" w:sz="0" w:space="0" w:color="auto"/>
      </w:divBdr>
    </w:div>
    <w:div w:id="250047693">
      <w:bodyDiv w:val="1"/>
      <w:marLeft w:val="0"/>
      <w:marRight w:val="0"/>
      <w:marTop w:val="0"/>
      <w:marBottom w:val="0"/>
      <w:divBdr>
        <w:top w:val="none" w:sz="0" w:space="0" w:color="auto"/>
        <w:left w:val="none" w:sz="0" w:space="0" w:color="auto"/>
        <w:bottom w:val="none" w:sz="0" w:space="0" w:color="auto"/>
        <w:right w:val="none" w:sz="0" w:space="0" w:color="auto"/>
      </w:divBdr>
    </w:div>
    <w:div w:id="282077584">
      <w:bodyDiv w:val="1"/>
      <w:marLeft w:val="0"/>
      <w:marRight w:val="0"/>
      <w:marTop w:val="0"/>
      <w:marBottom w:val="0"/>
      <w:divBdr>
        <w:top w:val="none" w:sz="0" w:space="0" w:color="auto"/>
        <w:left w:val="none" w:sz="0" w:space="0" w:color="auto"/>
        <w:bottom w:val="none" w:sz="0" w:space="0" w:color="auto"/>
        <w:right w:val="none" w:sz="0" w:space="0" w:color="auto"/>
      </w:divBdr>
    </w:div>
    <w:div w:id="296223380">
      <w:bodyDiv w:val="1"/>
      <w:marLeft w:val="0"/>
      <w:marRight w:val="0"/>
      <w:marTop w:val="0"/>
      <w:marBottom w:val="0"/>
      <w:divBdr>
        <w:top w:val="none" w:sz="0" w:space="0" w:color="auto"/>
        <w:left w:val="none" w:sz="0" w:space="0" w:color="auto"/>
        <w:bottom w:val="none" w:sz="0" w:space="0" w:color="auto"/>
        <w:right w:val="none" w:sz="0" w:space="0" w:color="auto"/>
      </w:divBdr>
    </w:div>
    <w:div w:id="323823124">
      <w:bodyDiv w:val="1"/>
      <w:marLeft w:val="0"/>
      <w:marRight w:val="0"/>
      <w:marTop w:val="0"/>
      <w:marBottom w:val="0"/>
      <w:divBdr>
        <w:top w:val="none" w:sz="0" w:space="0" w:color="auto"/>
        <w:left w:val="none" w:sz="0" w:space="0" w:color="auto"/>
        <w:bottom w:val="none" w:sz="0" w:space="0" w:color="auto"/>
        <w:right w:val="none" w:sz="0" w:space="0" w:color="auto"/>
      </w:divBdr>
    </w:div>
    <w:div w:id="333149164">
      <w:bodyDiv w:val="1"/>
      <w:marLeft w:val="0"/>
      <w:marRight w:val="0"/>
      <w:marTop w:val="0"/>
      <w:marBottom w:val="0"/>
      <w:divBdr>
        <w:top w:val="none" w:sz="0" w:space="0" w:color="auto"/>
        <w:left w:val="none" w:sz="0" w:space="0" w:color="auto"/>
        <w:bottom w:val="none" w:sz="0" w:space="0" w:color="auto"/>
        <w:right w:val="none" w:sz="0" w:space="0" w:color="auto"/>
      </w:divBdr>
    </w:div>
    <w:div w:id="343822364">
      <w:bodyDiv w:val="1"/>
      <w:marLeft w:val="0"/>
      <w:marRight w:val="0"/>
      <w:marTop w:val="0"/>
      <w:marBottom w:val="0"/>
      <w:divBdr>
        <w:top w:val="none" w:sz="0" w:space="0" w:color="auto"/>
        <w:left w:val="none" w:sz="0" w:space="0" w:color="auto"/>
        <w:bottom w:val="none" w:sz="0" w:space="0" w:color="auto"/>
        <w:right w:val="none" w:sz="0" w:space="0" w:color="auto"/>
      </w:divBdr>
    </w:div>
    <w:div w:id="430473161">
      <w:bodyDiv w:val="1"/>
      <w:marLeft w:val="0"/>
      <w:marRight w:val="0"/>
      <w:marTop w:val="0"/>
      <w:marBottom w:val="0"/>
      <w:divBdr>
        <w:top w:val="none" w:sz="0" w:space="0" w:color="auto"/>
        <w:left w:val="none" w:sz="0" w:space="0" w:color="auto"/>
        <w:bottom w:val="none" w:sz="0" w:space="0" w:color="auto"/>
        <w:right w:val="none" w:sz="0" w:space="0" w:color="auto"/>
      </w:divBdr>
    </w:div>
    <w:div w:id="450326352">
      <w:bodyDiv w:val="1"/>
      <w:marLeft w:val="0"/>
      <w:marRight w:val="0"/>
      <w:marTop w:val="0"/>
      <w:marBottom w:val="0"/>
      <w:divBdr>
        <w:top w:val="none" w:sz="0" w:space="0" w:color="auto"/>
        <w:left w:val="none" w:sz="0" w:space="0" w:color="auto"/>
        <w:bottom w:val="none" w:sz="0" w:space="0" w:color="auto"/>
        <w:right w:val="none" w:sz="0" w:space="0" w:color="auto"/>
      </w:divBdr>
    </w:div>
    <w:div w:id="470103093">
      <w:bodyDiv w:val="1"/>
      <w:marLeft w:val="0"/>
      <w:marRight w:val="0"/>
      <w:marTop w:val="0"/>
      <w:marBottom w:val="0"/>
      <w:divBdr>
        <w:top w:val="none" w:sz="0" w:space="0" w:color="auto"/>
        <w:left w:val="none" w:sz="0" w:space="0" w:color="auto"/>
        <w:bottom w:val="none" w:sz="0" w:space="0" w:color="auto"/>
        <w:right w:val="none" w:sz="0" w:space="0" w:color="auto"/>
      </w:divBdr>
    </w:div>
    <w:div w:id="492987107">
      <w:bodyDiv w:val="1"/>
      <w:marLeft w:val="0"/>
      <w:marRight w:val="0"/>
      <w:marTop w:val="0"/>
      <w:marBottom w:val="0"/>
      <w:divBdr>
        <w:top w:val="none" w:sz="0" w:space="0" w:color="auto"/>
        <w:left w:val="none" w:sz="0" w:space="0" w:color="auto"/>
        <w:bottom w:val="none" w:sz="0" w:space="0" w:color="auto"/>
        <w:right w:val="none" w:sz="0" w:space="0" w:color="auto"/>
      </w:divBdr>
    </w:div>
    <w:div w:id="613681797">
      <w:bodyDiv w:val="1"/>
      <w:marLeft w:val="0"/>
      <w:marRight w:val="0"/>
      <w:marTop w:val="0"/>
      <w:marBottom w:val="0"/>
      <w:divBdr>
        <w:top w:val="none" w:sz="0" w:space="0" w:color="auto"/>
        <w:left w:val="none" w:sz="0" w:space="0" w:color="auto"/>
        <w:bottom w:val="none" w:sz="0" w:space="0" w:color="auto"/>
        <w:right w:val="none" w:sz="0" w:space="0" w:color="auto"/>
      </w:divBdr>
    </w:div>
    <w:div w:id="624233046">
      <w:bodyDiv w:val="1"/>
      <w:marLeft w:val="0"/>
      <w:marRight w:val="0"/>
      <w:marTop w:val="0"/>
      <w:marBottom w:val="0"/>
      <w:divBdr>
        <w:top w:val="none" w:sz="0" w:space="0" w:color="auto"/>
        <w:left w:val="none" w:sz="0" w:space="0" w:color="auto"/>
        <w:bottom w:val="none" w:sz="0" w:space="0" w:color="auto"/>
        <w:right w:val="none" w:sz="0" w:space="0" w:color="auto"/>
      </w:divBdr>
    </w:div>
    <w:div w:id="633216236">
      <w:bodyDiv w:val="1"/>
      <w:marLeft w:val="0"/>
      <w:marRight w:val="0"/>
      <w:marTop w:val="0"/>
      <w:marBottom w:val="0"/>
      <w:divBdr>
        <w:top w:val="none" w:sz="0" w:space="0" w:color="auto"/>
        <w:left w:val="none" w:sz="0" w:space="0" w:color="auto"/>
        <w:bottom w:val="none" w:sz="0" w:space="0" w:color="auto"/>
        <w:right w:val="none" w:sz="0" w:space="0" w:color="auto"/>
      </w:divBdr>
    </w:div>
    <w:div w:id="668215733">
      <w:bodyDiv w:val="1"/>
      <w:marLeft w:val="0"/>
      <w:marRight w:val="0"/>
      <w:marTop w:val="0"/>
      <w:marBottom w:val="0"/>
      <w:divBdr>
        <w:top w:val="none" w:sz="0" w:space="0" w:color="auto"/>
        <w:left w:val="none" w:sz="0" w:space="0" w:color="auto"/>
        <w:bottom w:val="none" w:sz="0" w:space="0" w:color="auto"/>
        <w:right w:val="none" w:sz="0" w:space="0" w:color="auto"/>
      </w:divBdr>
    </w:div>
    <w:div w:id="686716395">
      <w:bodyDiv w:val="1"/>
      <w:marLeft w:val="0"/>
      <w:marRight w:val="0"/>
      <w:marTop w:val="0"/>
      <w:marBottom w:val="0"/>
      <w:divBdr>
        <w:top w:val="none" w:sz="0" w:space="0" w:color="auto"/>
        <w:left w:val="none" w:sz="0" w:space="0" w:color="auto"/>
        <w:bottom w:val="none" w:sz="0" w:space="0" w:color="auto"/>
        <w:right w:val="none" w:sz="0" w:space="0" w:color="auto"/>
      </w:divBdr>
    </w:div>
    <w:div w:id="692806649">
      <w:bodyDiv w:val="1"/>
      <w:marLeft w:val="0"/>
      <w:marRight w:val="0"/>
      <w:marTop w:val="0"/>
      <w:marBottom w:val="0"/>
      <w:divBdr>
        <w:top w:val="none" w:sz="0" w:space="0" w:color="auto"/>
        <w:left w:val="none" w:sz="0" w:space="0" w:color="auto"/>
        <w:bottom w:val="none" w:sz="0" w:space="0" w:color="auto"/>
        <w:right w:val="none" w:sz="0" w:space="0" w:color="auto"/>
      </w:divBdr>
    </w:div>
    <w:div w:id="713308060">
      <w:bodyDiv w:val="1"/>
      <w:marLeft w:val="0"/>
      <w:marRight w:val="0"/>
      <w:marTop w:val="0"/>
      <w:marBottom w:val="0"/>
      <w:divBdr>
        <w:top w:val="none" w:sz="0" w:space="0" w:color="auto"/>
        <w:left w:val="none" w:sz="0" w:space="0" w:color="auto"/>
        <w:bottom w:val="none" w:sz="0" w:space="0" w:color="auto"/>
        <w:right w:val="none" w:sz="0" w:space="0" w:color="auto"/>
      </w:divBdr>
    </w:div>
    <w:div w:id="723262637">
      <w:bodyDiv w:val="1"/>
      <w:marLeft w:val="0"/>
      <w:marRight w:val="0"/>
      <w:marTop w:val="0"/>
      <w:marBottom w:val="0"/>
      <w:divBdr>
        <w:top w:val="none" w:sz="0" w:space="0" w:color="auto"/>
        <w:left w:val="none" w:sz="0" w:space="0" w:color="auto"/>
        <w:bottom w:val="none" w:sz="0" w:space="0" w:color="auto"/>
        <w:right w:val="none" w:sz="0" w:space="0" w:color="auto"/>
      </w:divBdr>
    </w:div>
    <w:div w:id="739642538">
      <w:bodyDiv w:val="1"/>
      <w:marLeft w:val="0"/>
      <w:marRight w:val="0"/>
      <w:marTop w:val="0"/>
      <w:marBottom w:val="0"/>
      <w:divBdr>
        <w:top w:val="none" w:sz="0" w:space="0" w:color="auto"/>
        <w:left w:val="none" w:sz="0" w:space="0" w:color="auto"/>
        <w:bottom w:val="none" w:sz="0" w:space="0" w:color="auto"/>
        <w:right w:val="none" w:sz="0" w:space="0" w:color="auto"/>
      </w:divBdr>
    </w:div>
    <w:div w:id="755442288">
      <w:bodyDiv w:val="1"/>
      <w:marLeft w:val="0"/>
      <w:marRight w:val="0"/>
      <w:marTop w:val="0"/>
      <w:marBottom w:val="0"/>
      <w:divBdr>
        <w:top w:val="none" w:sz="0" w:space="0" w:color="auto"/>
        <w:left w:val="none" w:sz="0" w:space="0" w:color="auto"/>
        <w:bottom w:val="none" w:sz="0" w:space="0" w:color="auto"/>
        <w:right w:val="none" w:sz="0" w:space="0" w:color="auto"/>
      </w:divBdr>
    </w:div>
    <w:div w:id="759647164">
      <w:bodyDiv w:val="1"/>
      <w:marLeft w:val="0"/>
      <w:marRight w:val="0"/>
      <w:marTop w:val="0"/>
      <w:marBottom w:val="0"/>
      <w:divBdr>
        <w:top w:val="none" w:sz="0" w:space="0" w:color="auto"/>
        <w:left w:val="none" w:sz="0" w:space="0" w:color="auto"/>
        <w:bottom w:val="none" w:sz="0" w:space="0" w:color="auto"/>
        <w:right w:val="none" w:sz="0" w:space="0" w:color="auto"/>
      </w:divBdr>
    </w:div>
    <w:div w:id="779027596">
      <w:bodyDiv w:val="1"/>
      <w:marLeft w:val="0"/>
      <w:marRight w:val="0"/>
      <w:marTop w:val="0"/>
      <w:marBottom w:val="0"/>
      <w:divBdr>
        <w:top w:val="none" w:sz="0" w:space="0" w:color="auto"/>
        <w:left w:val="none" w:sz="0" w:space="0" w:color="auto"/>
        <w:bottom w:val="none" w:sz="0" w:space="0" w:color="auto"/>
        <w:right w:val="none" w:sz="0" w:space="0" w:color="auto"/>
      </w:divBdr>
    </w:div>
    <w:div w:id="788278188">
      <w:bodyDiv w:val="1"/>
      <w:marLeft w:val="0"/>
      <w:marRight w:val="0"/>
      <w:marTop w:val="0"/>
      <w:marBottom w:val="0"/>
      <w:divBdr>
        <w:top w:val="none" w:sz="0" w:space="0" w:color="auto"/>
        <w:left w:val="none" w:sz="0" w:space="0" w:color="auto"/>
        <w:bottom w:val="none" w:sz="0" w:space="0" w:color="auto"/>
        <w:right w:val="none" w:sz="0" w:space="0" w:color="auto"/>
      </w:divBdr>
    </w:div>
    <w:div w:id="813373953">
      <w:bodyDiv w:val="1"/>
      <w:marLeft w:val="0"/>
      <w:marRight w:val="0"/>
      <w:marTop w:val="0"/>
      <w:marBottom w:val="0"/>
      <w:divBdr>
        <w:top w:val="none" w:sz="0" w:space="0" w:color="auto"/>
        <w:left w:val="none" w:sz="0" w:space="0" w:color="auto"/>
        <w:bottom w:val="none" w:sz="0" w:space="0" w:color="auto"/>
        <w:right w:val="none" w:sz="0" w:space="0" w:color="auto"/>
      </w:divBdr>
    </w:div>
    <w:div w:id="847907371">
      <w:bodyDiv w:val="1"/>
      <w:marLeft w:val="0"/>
      <w:marRight w:val="0"/>
      <w:marTop w:val="0"/>
      <w:marBottom w:val="0"/>
      <w:divBdr>
        <w:top w:val="none" w:sz="0" w:space="0" w:color="auto"/>
        <w:left w:val="none" w:sz="0" w:space="0" w:color="auto"/>
        <w:bottom w:val="none" w:sz="0" w:space="0" w:color="auto"/>
        <w:right w:val="none" w:sz="0" w:space="0" w:color="auto"/>
      </w:divBdr>
    </w:div>
    <w:div w:id="890770887">
      <w:bodyDiv w:val="1"/>
      <w:marLeft w:val="0"/>
      <w:marRight w:val="0"/>
      <w:marTop w:val="0"/>
      <w:marBottom w:val="0"/>
      <w:divBdr>
        <w:top w:val="none" w:sz="0" w:space="0" w:color="auto"/>
        <w:left w:val="none" w:sz="0" w:space="0" w:color="auto"/>
        <w:bottom w:val="none" w:sz="0" w:space="0" w:color="auto"/>
        <w:right w:val="none" w:sz="0" w:space="0" w:color="auto"/>
      </w:divBdr>
    </w:div>
    <w:div w:id="924143040">
      <w:bodyDiv w:val="1"/>
      <w:marLeft w:val="0"/>
      <w:marRight w:val="0"/>
      <w:marTop w:val="0"/>
      <w:marBottom w:val="0"/>
      <w:divBdr>
        <w:top w:val="none" w:sz="0" w:space="0" w:color="auto"/>
        <w:left w:val="none" w:sz="0" w:space="0" w:color="auto"/>
        <w:bottom w:val="none" w:sz="0" w:space="0" w:color="auto"/>
        <w:right w:val="none" w:sz="0" w:space="0" w:color="auto"/>
      </w:divBdr>
    </w:div>
    <w:div w:id="1005327400">
      <w:bodyDiv w:val="1"/>
      <w:marLeft w:val="0"/>
      <w:marRight w:val="0"/>
      <w:marTop w:val="0"/>
      <w:marBottom w:val="0"/>
      <w:divBdr>
        <w:top w:val="none" w:sz="0" w:space="0" w:color="auto"/>
        <w:left w:val="none" w:sz="0" w:space="0" w:color="auto"/>
        <w:bottom w:val="none" w:sz="0" w:space="0" w:color="auto"/>
        <w:right w:val="none" w:sz="0" w:space="0" w:color="auto"/>
      </w:divBdr>
    </w:div>
    <w:div w:id="1045523753">
      <w:bodyDiv w:val="1"/>
      <w:marLeft w:val="0"/>
      <w:marRight w:val="0"/>
      <w:marTop w:val="0"/>
      <w:marBottom w:val="0"/>
      <w:divBdr>
        <w:top w:val="none" w:sz="0" w:space="0" w:color="auto"/>
        <w:left w:val="none" w:sz="0" w:space="0" w:color="auto"/>
        <w:bottom w:val="none" w:sz="0" w:space="0" w:color="auto"/>
        <w:right w:val="none" w:sz="0" w:space="0" w:color="auto"/>
      </w:divBdr>
    </w:div>
    <w:div w:id="1048458599">
      <w:bodyDiv w:val="1"/>
      <w:marLeft w:val="0"/>
      <w:marRight w:val="0"/>
      <w:marTop w:val="0"/>
      <w:marBottom w:val="0"/>
      <w:divBdr>
        <w:top w:val="none" w:sz="0" w:space="0" w:color="auto"/>
        <w:left w:val="none" w:sz="0" w:space="0" w:color="auto"/>
        <w:bottom w:val="none" w:sz="0" w:space="0" w:color="auto"/>
        <w:right w:val="none" w:sz="0" w:space="0" w:color="auto"/>
      </w:divBdr>
    </w:div>
    <w:div w:id="1057704030">
      <w:bodyDiv w:val="1"/>
      <w:marLeft w:val="0"/>
      <w:marRight w:val="0"/>
      <w:marTop w:val="0"/>
      <w:marBottom w:val="0"/>
      <w:divBdr>
        <w:top w:val="none" w:sz="0" w:space="0" w:color="auto"/>
        <w:left w:val="none" w:sz="0" w:space="0" w:color="auto"/>
        <w:bottom w:val="none" w:sz="0" w:space="0" w:color="auto"/>
        <w:right w:val="none" w:sz="0" w:space="0" w:color="auto"/>
      </w:divBdr>
    </w:div>
    <w:div w:id="1079910202">
      <w:bodyDiv w:val="1"/>
      <w:marLeft w:val="0"/>
      <w:marRight w:val="0"/>
      <w:marTop w:val="0"/>
      <w:marBottom w:val="0"/>
      <w:divBdr>
        <w:top w:val="none" w:sz="0" w:space="0" w:color="auto"/>
        <w:left w:val="none" w:sz="0" w:space="0" w:color="auto"/>
        <w:bottom w:val="none" w:sz="0" w:space="0" w:color="auto"/>
        <w:right w:val="none" w:sz="0" w:space="0" w:color="auto"/>
      </w:divBdr>
    </w:div>
    <w:div w:id="1084842539">
      <w:bodyDiv w:val="1"/>
      <w:marLeft w:val="0"/>
      <w:marRight w:val="0"/>
      <w:marTop w:val="0"/>
      <w:marBottom w:val="0"/>
      <w:divBdr>
        <w:top w:val="none" w:sz="0" w:space="0" w:color="auto"/>
        <w:left w:val="none" w:sz="0" w:space="0" w:color="auto"/>
        <w:bottom w:val="none" w:sz="0" w:space="0" w:color="auto"/>
        <w:right w:val="none" w:sz="0" w:space="0" w:color="auto"/>
      </w:divBdr>
    </w:div>
    <w:div w:id="1157260115">
      <w:bodyDiv w:val="1"/>
      <w:marLeft w:val="0"/>
      <w:marRight w:val="0"/>
      <w:marTop w:val="0"/>
      <w:marBottom w:val="0"/>
      <w:divBdr>
        <w:top w:val="none" w:sz="0" w:space="0" w:color="auto"/>
        <w:left w:val="none" w:sz="0" w:space="0" w:color="auto"/>
        <w:bottom w:val="none" w:sz="0" w:space="0" w:color="auto"/>
        <w:right w:val="none" w:sz="0" w:space="0" w:color="auto"/>
      </w:divBdr>
    </w:div>
    <w:div w:id="1230648321">
      <w:bodyDiv w:val="1"/>
      <w:marLeft w:val="0"/>
      <w:marRight w:val="0"/>
      <w:marTop w:val="0"/>
      <w:marBottom w:val="0"/>
      <w:divBdr>
        <w:top w:val="none" w:sz="0" w:space="0" w:color="auto"/>
        <w:left w:val="none" w:sz="0" w:space="0" w:color="auto"/>
        <w:bottom w:val="none" w:sz="0" w:space="0" w:color="auto"/>
        <w:right w:val="none" w:sz="0" w:space="0" w:color="auto"/>
      </w:divBdr>
    </w:div>
    <w:div w:id="1234589327">
      <w:bodyDiv w:val="1"/>
      <w:marLeft w:val="0"/>
      <w:marRight w:val="0"/>
      <w:marTop w:val="0"/>
      <w:marBottom w:val="0"/>
      <w:divBdr>
        <w:top w:val="none" w:sz="0" w:space="0" w:color="auto"/>
        <w:left w:val="none" w:sz="0" w:space="0" w:color="auto"/>
        <w:bottom w:val="none" w:sz="0" w:space="0" w:color="auto"/>
        <w:right w:val="none" w:sz="0" w:space="0" w:color="auto"/>
      </w:divBdr>
    </w:div>
    <w:div w:id="1270048294">
      <w:bodyDiv w:val="1"/>
      <w:marLeft w:val="0"/>
      <w:marRight w:val="0"/>
      <w:marTop w:val="0"/>
      <w:marBottom w:val="0"/>
      <w:divBdr>
        <w:top w:val="none" w:sz="0" w:space="0" w:color="auto"/>
        <w:left w:val="none" w:sz="0" w:space="0" w:color="auto"/>
        <w:bottom w:val="none" w:sz="0" w:space="0" w:color="auto"/>
        <w:right w:val="none" w:sz="0" w:space="0" w:color="auto"/>
      </w:divBdr>
    </w:div>
    <w:div w:id="1273628132">
      <w:bodyDiv w:val="1"/>
      <w:marLeft w:val="0"/>
      <w:marRight w:val="0"/>
      <w:marTop w:val="0"/>
      <w:marBottom w:val="0"/>
      <w:divBdr>
        <w:top w:val="none" w:sz="0" w:space="0" w:color="auto"/>
        <w:left w:val="none" w:sz="0" w:space="0" w:color="auto"/>
        <w:bottom w:val="none" w:sz="0" w:space="0" w:color="auto"/>
        <w:right w:val="none" w:sz="0" w:space="0" w:color="auto"/>
      </w:divBdr>
    </w:div>
    <w:div w:id="1279726486">
      <w:bodyDiv w:val="1"/>
      <w:marLeft w:val="0"/>
      <w:marRight w:val="0"/>
      <w:marTop w:val="0"/>
      <w:marBottom w:val="0"/>
      <w:divBdr>
        <w:top w:val="none" w:sz="0" w:space="0" w:color="auto"/>
        <w:left w:val="none" w:sz="0" w:space="0" w:color="auto"/>
        <w:bottom w:val="none" w:sz="0" w:space="0" w:color="auto"/>
        <w:right w:val="none" w:sz="0" w:space="0" w:color="auto"/>
      </w:divBdr>
    </w:div>
    <w:div w:id="1294755479">
      <w:bodyDiv w:val="1"/>
      <w:marLeft w:val="0"/>
      <w:marRight w:val="0"/>
      <w:marTop w:val="0"/>
      <w:marBottom w:val="0"/>
      <w:divBdr>
        <w:top w:val="none" w:sz="0" w:space="0" w:color="auto"/>
        <w:left w:val="none" w:sz="0" w:space="0" w:color="auto"/>
        <w:bottom w:val="none" w:sz="0" w:space="0" w:color="auto"/>
        <w:right w:val="none" w:sz="0" w:space="0" w:color="auto"/>
      </w:divBdr>
    </w:div>
    <w:div w:id="1296914907">
      <w:bodyDiv w:val="1"/>
      <w:marLeft w:val="0"/>
      <w:marRight w:val="0"/>
      <w:marTop w:val="0"/>
      <w:marBottom w:val="0"/>
      <w:divBdr>
        <w:top w:val="none" w:sz="0" w:space="0" w:color="auto"/>
        <w:left w:val="none" w:sz="0" w:space="0" w:color="auto"/>
        <w:bottom w:val="none" w:sz="0" w:space="0" w:color="auto"/>
        <w:right w:val="none" w:sz="0" w:space="0" w:color="auto"/>
      </w:divBdr>
    </w:div>
    <w:div w:id="1301184297">
      <w:bodyDiv w:val="1"/>
      <w:marLeft w:val="0"/>
      <w:marRight w:val="0"/>
      <w:marTop w:val="0"/>
      <w:marBottom w:val="0"/>
      <w:divBdr>
        <w:top w:val="none" w:sz="0" w:space="0" w:color="auto"/>
        <w:left w:val="none" w:sz="0" w:space="0" w:color="auto"/>
        <w:bottom w:val="none" w:sz="0" w:space="0" w:color="auto"/>
        <w:right w:val="none" w:sz="0" w:space="0" w:color="auto"/>
      </w:divBdr>
    </w:div>
    <w:div w:id="1302149146">
      <w:bodyDiv w:val="1"/>
      <w:marLeft w:val="0"/>
      <w:marRight w:val="0"/>
      <w:marTop w:val="0"/>
      <w:marBottom w:val="0"/>
      <w:divBdr>
        <w:top w:val="none" w:sz="0" w:space="0" w:color="auto"/>
        <w:left w:val="none" w:sz="0" w:space="0" w:color="auto"/>
        <w:bottom w:val="none" w:sz="0" w:space="0" w:color="auto"/>
        <w:right w:val="none" w:sz="0" w:space="0" w:color="auto"/>
      </w:divBdr>
    </w:div>
    <w:div w:id="1312561873">
      <w:bodyDiv w:val="1"/>
      <w:marLeft w:val="0"/>
      <w:marRight w:val="0"/>
      <w:marTop w:val="0"/>
      <w:marBottom w:val="0"/>
      <w:divBdr>
        <w:top w:val="none" w:sz="0" w:space="0" w:color="auto"/>
        <w:left w:val="none" w:sz="0" w:space="0" w:color="auto"/>
        <w:bottom w:val="none" w:sz="0" w:space="0" w:color="auto"/>
        <w:right w:val="none" w:sz="0" w:space="0" w:color="auto"/>
      </w:divBdr>
    </w:div>
    <w:div w:id="1319531372">
      <w:bodyDiv w:val="1"/>
      <w:marLeft w:val="0"/>
      <w:marRight w:val="0"/>
      <w:marTop w:val="0"/>
      <w:marBottom w:val="0"/>
      <w:divBdr>
        <w:top w:val="none" w:sz="0" w:space="0" w:color="auto"/>
        <w:left w:val="none" w:sz="0" w:space="0" w:color="auto"/>
        <w:bottom w:val="none" w:sz="0" w:space="0" w:color="auto"/>
        <w:right w:val="none" w:sz="0" w:space="0" w:color="auto"/>
      </w:divBdr>
    </w:div>
    <w:div w:id="1364860530">
      <w:bodyDiv w:val="1"/>
      <w:marLeft w:val="0"/>
      <w:marRight w:val="0"/>
      <w:marTop w:val="0"/>
      <w:marBottom w:val="0"/>
      <w:divBdr>
        <w:top w:val="none" w:sz="0" w:space="0" w:color="auto"/>
        <w:left w:val="none" w:sz="0" w:space="0" w:color="auto"/>
        <w:bottom w:val="none" w:sz="0" w:space="0" w:color="auto"/>
        <w:right w:val="none" w:sz="0" w:space="0" w:color="auto"/>
      </w:divBdr>
    </w:div>
    <w:div w:id="1367677265">
      <w:bodyDiv w:val="1"/>
      <w:marLeft w:val="0"/>
      <w:marRight w:val="0"/>
      <w:marTop w:val="0"/>
      <w:marBottom w:val="0"/>
      <w:divBdr>
        <w:top w:val="none" w:sz="0" w:space="0" w:color="auto"/>
        <w:left w:val="none" w:sz="0" w:space="0" w:color="auto"/>
        <w:bottom w:val="none" w:sz="0" w:space="0" w:color="auto"/>
        <w:right w:val="none" w:sz="0" w:space="0" w:color="auto"/>
      </w:divBdr>
    </w:div>
    <w:div w:id="1457528354">
      <w:bodyDiv w:val="1"/>
      <w:marLeft w:val="0"/>
      <w:marRight w:val="0"/>
      <w:marTop w:val="0"/>
      <w:marBottom w:val="0"/>
      <w:divBdr>
        <w:top w:val="none" w:sz="0" w:space="0" w:color="auto"/>
        <w:left w:val="none" w:sz="0" w:space="0" w:color="auto"/>
        <w:bottom w:val="none" w:sz="0" w:space="0" w:color="auto"/>
        <w:right w:val="none" w:sz="0" w:space="0" w:color="auto"/>
      </w:divBdr>
    </w:div>
    <w:div w:id="1496995340">
      <w:bodyDiv w:val="1"/>
      <w:marLeft w:val="0"/>
      <w:marRight w:val="0"/>
      <w:marTop w:val="0"/>
      <w:marBottom w:val="0"/>
      <w:divBdr>
        <w:top w:val="none" w:sz="0" w:space="0" w:color="auto"/>
        <w:left w:val="none" w:sz="0" w:space="0" w:color="auto"/>
        <w:bottom w:val="none" w:sz="0" w:space="0" w:color="auto"/>
        <w:right w:val="none" w:sz="0" w:space="0" w:color="auto"/>
      </w:divBdr>
    </w:div>
    <w:div w:id="1501968504">
      <w:bodyDiv w:val="1"/>
      <w:marLeft w:val="0"/>
      <w:marRight w:val="0"/>
      <w:marTop w:val="0"/>
      <w:marBottom w:val="0"/>
      <w:divBdr>
        <w:top w:val="none" w:sz="0" w:space="0" w:color="auto"/>
        <w:left w:val="none" w:sz="0" w:space="0" w:color="auto"/>
        <w:bottom w:val="none" w:sz="0" w:space="0" w:color="auto"/>
        <w:right w:val="none" w:sz="0" w:space="0" w:color="auto"/>
      </w:divBdr>
    </w:div>
    <w:div w:id="1595429729">
      <w:bodyDiv w:val="1"/>
      <w:marLeft w:val="0"/>
      <w:marRight w:val="0"/>
      <w:marTop w:val="0"/>
      <w:marBottom w:val="0"/>
      <w:divBdr>
        <w:top w:val="none" w:sz="0" w:space="0" w:color="auto"/>
        <w:left w:val="none" w:sz="0" w:space="0" w:color="auto"/>
        <w:bottom w:val="none" w:sz="0" w:space="0" w:color="auto"/>
        <w:right w:val="none" w:sz="0" w:space="0" w:color="auto"/>
      </w:divBdr>
    </w:div>
    <w:div w:id="1615822455">
      <w:bodyDiv w:val="1"/>
      <w:marLeft w:val="0"/>
      <w:marRight w:val="0"/>
      <w:marTop w:val="0"/>
      <w:marBottom w:val="0"/>
      <w:divBdr>
        <w:top w:val="none" w:sz="0" w:space="0" w:color="auto"/>
        <w:left w:val="none" w:sz="0" w:space="0" w:color="auto"/>
        <w:bottom w:val="none" w:sz="0" w:space="0" w:color="auto"/>
        <w:right w:val="none" w:sz="0" w:space="0" w:color="auto"/>
      </w:divBdr>
    </w:div>
    <w:div w:id="1639186495">
      <w:bodyDiv w:val="1"/>
      <w:marLeft w:val="0"/>
      <w:marRight w:val="0"/>
      <w:marTop w:val="0"/>
      <w:marBottom w:val="0"/>
      <w:divBdr>
        <w:top w:val="none" w:sz="0" w:space="0" w:color="auto"/>
        <w:left w:val="none" w:sz="0" w:space="0" w:color="auto"/>
        <w:bottom w:val="none" w:sz="0" w:space="0" w:color="auto"/>
        <w:right w:val="none" w:sz="0" w:space="0" w:color="auto"/>
      </w:divBdr>
    </w:div>
    <w:div w:id="1641105859">
      <w:bodyDiv w:val="1"/>
      <w:marLeft w:val="0"/>
      <w:marRight w:val="0"/>
      <w:marTop w:val="0"/>
      <w:marBottom w:val="0"/>
      <w:divBdr>
        <w:top w:val="none" w:sz="0" w:space="0" w:color="auto"/>
        <w:left w:val="none" w:sz="0" w:space="0" w:color="auto"/>
        <w:bottom w:val="none" w:sz="0" w:space="0" w:color="auto"/>
        <w:right w:val="none" w:sz="0" w:space="0" w:color="auto"/>
      </w:divBdr>
    </w:div>
    <w:div w:id="1688560262">
      <w:bodyDiv w:val="1"/>
      <w:marLeft w:val="0"/>
      <w:marRight w:val="0"/>
      <w:marTop w:val="0"/>
      <w:marBottom w:val="0"/>
      <w:divBdr>
        <w:top w:val="none" w:sz="0" w:space="0" w:color="auto"/>
        <w:left w:val="none" w:sz="0" w:space="0" w:color="auto"/>
        <w:bottom w:val="none" w:sz="0" w:space="0" w:color="auto"/>
        <w:right w:val="none" w:sz="0" w:space="0" w:color="auto"/>
      </w:divBdr>
    </w:div>
    <w:div w:id="1710370497">
      <w:bodyDiv w:val="1"/>
      <w:marLeft w:val="0"/>
      <w:marRight w:val="0"/>
      <w:marTop w:val="0"/>
      <w:marBottom w:val="0"/>
      <w:divBdr>
        <w:top w:val="none" w:sz="0" w:space="0" w:color="auto"/>
        <w:left w:val="none" w:sz="0" w:space="0" w:color="auto"/>
        <w:bottom w:val="none" w:sz="0" w:space="0" w:color="auto"/>
        <w:right w:val="none" w:sz="0" w:space="0" w:color="auto"/>
      </w:divBdr>
    </w:div>
    <w:div w:id="1733892456">
      <w:bodyDiv w:val="1"/>
      <w:marLeft w:val="0"/>
      <w:marRight w:val="0"/>
      <w:marTop w:val="0"/>
      <w:marBottom w:val="0"/>
      <w:divBdr>
        <w:top w:val="none" w:sz="0" w:space="0" w:color="auto"/>
        <w:left w:val="none" w:sz="0" w:space="0" w:color="auto"/>
        <w:bottom w:val="none" w:sz="0" w:space="0" w:color="auto"/>
        <w:right w:val="none" w:sz="0" w:space="0" w:color="auto"/>
      </w:divBdr>
    </w:div>
    <w:div w:id="1758483545">
      <w:bodyDiv w:val="1"/>
      <w:marLeft w:val="0"/>
      <w:marRight w:val="0"/>
      <w:marTop w:val="0"/>
      <w:marBottom w:val="0"/>
      <w:divBdr>
        <w:top w:val="none" w:sz="0" w:space="0" w:color="auto"/>
        <w:left w:val="none" w:sz="0" w:space="0" w:color="auto"/>
        <w:bottom w:val="none" w:sz="0" w:space="0" w:color="auto"/>
        <w:right w:val="none" w:sz="0" w:space="0" w:color="auto"/>
      </w:divBdr>
    </w:div>
    <w:div w:id="1761413191">
      <w:bodyDiv w:val="1"/>
      <w:marLeft w:val="0"/>
      <w:marRight w:val="0"/>
      <w:marTop w:val="0"/>
      <w:marBottom w:val="0"/>
      <w:divBdr>
        <w:top w:val="none" w:sz="0" w:space="0" w:color="auto"/>
        <w:left w:val="none" w:sz="0" w:space="0" w:color="auto"/>
        <w:bottom w:val="none" w:sz="0" w:space="0" w:color="auto"/>
        <w:right w:val="none" w:sz="0" w:space="0" w:color="auto"/>
      </w:divBdr>
    </w:div>
    <w:div w:id="1784224392">
      <w:bodyDiv w:val="1"/>
      <w:marLeft w:val="0"/>
      <w:marRight w:val="0"/>
      <w:marTop w:val="0"/>
      <w:marBottom w:val="0"/>
      <w:divBdr>
        <w:top w:val="none" w:sz="0" w:space="0" w:color="auto"/>
        <w:left w:val="none" w:sz="0" w:space="0" w:color="auto"/>
        <w:bottom w:val="none" w:sz="0" w:space="0" w:color="auto"/>
        <w:right w:val="none" w:sz="0" w:space="0" w:color="auto"/>
      </w:divBdr>
    </w:div>
    <w:div w:id="1806048768">
      <w:bodyDiv w:val="1"/>
      <w:marLeft w:val="0"/>
      <w:marRight w:val="0"/>
      <w:marTop w:val="0"/>
      <w:marBottom w:val="0"/>
      <w:divBdr>
        <w:top w:val="none" w:sz="0" w:space="0" w:color="auto"/>
        <w:left w:val="none" w:sz="0" w:space="0" w:color="auto"/>
        <w:bottom w:val="none" w:sz="0" w:space="0" w:color="auto"/>
        <w:right w:val="none" w:sz="0" w:space="0" w:color="auto"/>
      </w:divBdr>
    </w:div>
    <w:div w:id="1818842500">
      <w:bodyDiv w:val="1"/>
      <w:marLeft w:val="0"/>
      <w:marRight w:val="0"/>
      <w:marTop w:val="0"/>
      <w:marBottom w:val="0"/>
      <w:divBdr>
        <w:top w:val="none" w:sz="0" w:space="0" w:color="auto"/>
        <w:left w:val="none" w:sz="0" w:space="0" w:color="auto"/>
        <w:bottom w:val="none" w:sz="0" w:space="0" w:color="auto"/>
        <w:right w:val="none" w:sz="0" w:space="0" w:color="auto"/>
      </w:divBdr>
    </w:div>
    <w:div w:id="1833524851">
      <w:bodyDiv w:val="1"/>
      <w:marLeft w:val="0"/>
      <w:marRight w:val="0"/>
      <w:marTop w:val="0"/>
      <w:marBottom w:val="0"/>
      <w:divBdr>
        <w:top w:val="none" w:sz="0" w:space="0" w:color="auto"/>
        <w:left w:val="none" w:sz="0" w:space="0" w:color="auto"/>
        <w:bottom w:val="none" w:sz="0" w:space="0" w:color="auto"/>
        <w:right w:val="none" w:sz="0" w:space="0" w:color="auto"/>
      </w:divBdr>
    </w:div>
    <w:div w:id="1850825775">
      <w:bodyDiv w:val="1"/>
      <w:marLeft w:val="0"/>
      <w:marRight w:val="0"/>
      <w:marTop w:val="0"/>
      <w:marBottom w:val="0"/>
      <w:divBdr>
        <w:top w:val="none" w:sz="0" w:space="0" w:color="auto"/>
        <w:left w:val="none" w:sz="0" w:space="0" w:color="auto"/>
        <w:bottom w:val="none" w:sz="0" w:space="0" w:color="auto"/>
        <w:right w:val="none" w:sz="0" w:space="0" w:color="auto"/>
      </w:divBdr>
    </w:div>
    <w:div w:id="1863737516">
      <w:bodyDiv w:val="1"/>
      <w:marLeft w:val="0"/>
      <w:marRight w:val="0"/>
      <w:marTop w:val="0"/>
      <w:marBottom w:val="0"/>
      <w:divBdr>
        <w:top w:val="none" w:sz="0" w:space="0" w:color="auto"/>
        <w:left w:val="none" w:sz="0" w:space="0" w:color="auto"/>
        <w:bottom w:val="none" w:sz="0" w:space="0" w:color="auto"/>
        <w:right w:val="none" w:sz="0" w:space="0" w:color="auto"/>
      </w:divBdr>
    </w:div>
    <w:div w:id="1864198855">
      <w:bodyDiv w:val="1"/>
      <w:marLeft w:val="0"/>
      <w:marRight w:val="0"/>
      <w:marTop w:val="0"/>
      <w:marBottom w:val="0"/>
      <w:divBdr>
        <w:top w:val="none" w:sz="0" w:space="0" w:color="auto"/>
        <w:left w:val="none" w:sz="0" w:space="0" w:color="auto"/>
        <w:bottom w:val="none" w:sz="0" w:space="0" w:color="auto"/>
        <w:right w:val="none" w:sz="0" w:space="0" w:color="auto"/>
      </w:divBdr>
    </w:div>
    <w:div w:id="1871450535">
      <w:bodyDiv w:val="1"/>
      <w:marLeft w:val="0"/>
      <w:marRight w:val="0"/>
      <w:marTop w:val="0"/>
      <w:marBottom w:val="0"/>
      <w:divBdr>
        <w:top w:val="none" w:sz="0" w:space="0" w:color="auto"/>
        <w:left w:val="none" w:sz="0" w:space="0" w:color="auto"/>
        <w:bottom w:val="none" w:sz="0" w:space="0" w:color="auto"/>
        <w:right w:val="none" w:sz="0" w:space="0" w:color="auto"/>
      </w:divBdr>
    </w:div>
    <w:div w:id="1935823991">
      <w:bodyDiv w:val="1"/>
      <w:marLeft w:val="0"/>
      <w:marRight w:val="0"/>
      <w:marTop w:val="0"/>
      <w:marBottom w:val="0"/>
      <w:divBdr>
        <w:top w:val="none" w:sz="0" w:space="0" w:color="auto"/>
        <w:left w:val="none" w:sz="0" w:space="0" w:color="auto"/>
        <w:bottom w:val="none" w:sz="0" w:space="0" w:color="auto"/>
        <w:right w:val="none" w:sz="0" w:space="0" w:color="auto"/>
      </w:divBdr>
    </w:div>
    <w:div w:id="1958828441">
      <w:bodyDiv w:val="1"/>
      <w:marLeft w:val="0"/>
      <w:marRight w:val="0"/>
      <w:marTop w:val="0"/>
      <w:marBottom w:val="0"/>
      <w:divBdr>
        <w:top w:val="none" w:sz="0" w:space="0" w:color="auto"/>
        <w:left w:val="none" w:sz="0" w:space="0" w:color="auto"/>
        <w:bottom w:val="none" w:sz="0" w:space="0" w:color="auto"/>
        <w:right w:val="none" w:sz="0" w:space="0" w:color="auto"/>
      </w:divBdr>
    </w:div>
    <w:div w:id="1975286558">
      <w:bodyDiv w:val="1"/>
      <w:marLeft w:val="0"/>
      <w:marRight w:val="0"/>
      <w:marTop w:val="0"/>
      <w:marBottom w:val="0"/>
      <w:divBdr>
        <w:top w:val="none" w:sz="0" w:space="0" w:color="auto"/>
        <w:left w:val="none" w:sz="0" w:space="0" w:color="auto"/>
        <w:bottom w:val="none" w:sz="0" w:space="0" w:color="auto"/>
        <w:right w:val="none" w:sz="0" w:space="0" w:color="auto"/>
      </w:divBdr>
    </w:div>
    <w:div w:id="2050563181">
      <w:bodyDiv w:val="1"/>
      <w:marLeft w:val="0"/>
      <w:marRight w:val="0"/>
      <w:marTop w:val="0"/>
      <w:marBottom w:val="0"/>
      <w:divBdr>
        <w:top w:val="none" w:sz="0" w:space="0" w:color="auto"/>
        <w:left w:val="none" w:sz="0" w:space="0" w:color="auto"/>
        <w:bottom w:val="none" w:sz="0" w:space="0" w:color="auto"/>
        <w:right w:val="none" w:sz="0" w:space="0" w:color="auto"/>
      </w:divBdr>
    </w:div>
    <w:div w:id="2081831640">
      <w:bodyDiv w:val="1"/>
      <w:marLeft w:val="0"/>
      <w:marRight w:val="0"/>
      <w:marTop w:val="0"/>
      <w:marBottom w:val="0"/>
      <w:divBdr>
        <w:top w:val="none" w:sz="0" w:space="0" w:color="auto"/>
        <w:left w:val="none" w:sz="0" w:space="0" w:color="auto"/>
        <w:bottom w:val="none" w:sz="0" w:space="0" w:color="auto"/>
        <w:right w:val="none" w:sz="0" w:space="0" w:color="auto"/>
      </w:divBdr>
    </w:div>
    <w:div w:id="2083216575">
      <w:bodyDiv w:val="1"/>
      <w:marLeft w:val="0"/>
      <w:marRight w:val="0"/>
      <w:marTop w:val="0"/>
      <w:marBottom w:val="0"/>
      <w:divBdr>
        <w:top w:val="none" w:sz="0" w:space="0" w:color="auto"/>
        <w:left w:val="none" w:sz="0" w:space="0" w:color="auto"/>
        <w:bottom w:val="none" w:sz="0" w:space="0" w:color="auto"/>
        <w:right w:val="none" w:sz="0" w:space="0" w:color="auto"/>
      </w:divBdr>
    </w:div>
    <w:div w:id="2113547263">
      <w:bodyDiv w:val="1"/>
      <w:marLeft w:val="0"/>
      <w:marRight w:val="0"/>
      <w:marTop w:val="0"/>
      <w:marBottom w:val="0"/>
      <w:divBdr>
        <w:top w:val="none" w:sz="0" w:space="0" w:color="auto"/>
        <w:left w:val="none" w:sz="0" w:space="0" w:color="auto"/>
        <w:bottom w:val="none" w:sz="0" w:space="0" w:color="auto"/>
        <w:right w:val="none" w:sz="0" w:space="0" w:color="auto"/>
      </w:divBdr>
    </w:div>
    <w:div w:id="2114548183">
      <w:bodyDiv w:val="1"/>
      <w:marLeft w:val="0"/>
      <w:marRight w:val="0"/>
      <w:marTop w:val="0"/>
      <w:marBottom w:val="0"/>
      <w:divBdr>
        <w:top w:val="none" w:sz="0" w:space="0" w:color="auto"/>
        <w:left w:val="none" w:sz="0" w:space="0" w:color="auto"/>
        <w:bottom w:val="none" w:sz="0" w:space="0" w:color="auto"/>
        <w:right w:val="none" w:sz="0" w:space="0" w:color="auto"/>
      </w:divBdr>
    </w:div>
    <w:div w:id="2143186726">
      <w:bodyDiv w:val="1"/>
      <w:marLeft w:val="0"/>
      <w:marRight w:val="0"/>
      <w:marTop w:val="0"/>
      <w:marBottom w:val="0"/>
      <w:divBdr>
        <w:top w:val="none" w:sz="0" w:space="0" w:color="auto"/>
        <w:left w:val="none" w:sz="0" w:space="0" w:color="auto"/>
        <w:bottom w:val="none" w:sz="0" w:space="0" w:color="auto"/>
        <w:right w:val="none" w:sz="0" w:space="0" w:color="auto"/>
      </w:divBdr>
    </w:div>
    <w:div w:id="2145345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Ope16</b:Tag>
    <b:SourceType>InternetSite</b:SourceType>
    <b:Guid>{D85170A4-B8C0-41B4-BA70-D9995F2A2384}</b:Guid>
    <b:Title>The linear model of communication</b:Title>
    <b:Year>2016</b:Year>
    <b:Author>
      <b:Author>
        <b:Corporate>OpenLearn</b:Corporate>
      </b:Author>
    </b:Author>
    <b:YearAccessed>2020</b:YearAccessed>
    <b:MonthAccessed>August</b:MonthAccessed>
    <b:DayAccessed>8</b:DayAccessed>
    <b:URL>https://www.open.edu/openlearn/money-business/business-strategy-studies/retail-marketing/content-section-3.2#</b:URL>
    <b:RefOrder>1</b:RefOrder>
  </b:Source>
  <b:Source>
    <b:Tag>Gav13</b:Tag>
    <b:SourceType>InternetSite</b:SourceType>
    <b:Guid>{E7573F07-29C9-467C-B379-3109154C4518}</b:Guid>
    <b:Title>The Models of Communication</b:Title>
    <b:Year>2013</b:Year>
    <b:Author>
      <b:Author>
        <b:Corporate>Gavi, Z</b:Corporate>
      </b:Author>
    </b:Author>
    <b:YearAccessed>2020</b:YearAccessed>
    <b:MonthAccessed>August</b:MonthAccessed>
    <b:DayAccessed>6</b:DayAccessed>
    <b:URL>http://thecommunicationprocess.com/models-of-communication/</b:URL>
    <b:RefOrder>6</b:RefOrder>
  </b:Source>
  <b:Source>
    <b:Tag>BCc19</b:Tag>
    <b:SourceType>InternetSite</b:SourceType>
    <b:Guid>{1B6A27EA-4942-47F6-87C8-B744506B6FFB}</b:Guid>
    <b:Author>
      <b:Author>
        <b:Corporate>BCcampus</b:Corporate>
      </b:Author>
    </b:Author>
    <b:Title>BCcampus</b:Title>
    <b:Year>2019</b:Year>
    <b:YearAccessed>2020</b:YearAccessed>
    <b:MonthAccessed>August</b:MonthAccessed>
    <b:DayAccessed>6</b:DayAccessed>
    <b:URL>https://pressbooks.bccampus.ca/technicalwriting/chapter/casestudy-costpoorcommunication/</b:URL>
    <b:RefOrder>3</b:RefOrder>
  </b:Source>
  <b:Source>
    <b:Tag>Pai18</b:Tag>
    <b:SourceType>JournalArticle</b:SourceType>
    <b:Guid>{9701EA0E-C4D6-4B80-AEC9-0717E8FD6C68}</b:Guid>
    <b:Author>
      <b:Author>
        <b:NameList>
          <b:Person>
            <b:Last>Paige</b:Last>
            <b:First>Samantha</b:First>
            <b:Middle>R</b:Middle>
          </b:Person>
          <b:Person>
            <b:Last>Michael</b:Last>
            <b:First>Stellefson</b:First>
          </b:Person>
          <b:Person>
            <b:Last>Janice</b:Last>
            <b:First>Krieger</b:First>
          </b:Person>
          <b:Person>
            <b:Last>Charkarra</b:Last>
            <b:First>Anderson-Lewis</b:First>
          </b:Person>
        </b:NameList>
      </b:Author>
    </b:Author>
    <b:Title>The transactional model of electronic health (eHealth) literacy</b:Title>
    <b:JournalName>Journal of Medical Internet Research </b:JournalName>
    <b:Year>2018</b:Year>
    <b:Pages>10175-10179</b:Pages>
    <b:Volume>20</b:Volume>
    <b:RefOrder>5</b:RefOrder>
  </b:Source>
  <b:Source>
    <b:Tag>Aba17</b:Tag>
    <b:SourceType>JournalArticle</b:SourceType>
    <b:Guid>{32FE61B1-69FF-4C6E-8007-E96BC1D2FDA0}</b:Guid>
    <b:Author>
      <b:Author>
        <b:NameList>
          <b:Person>
            <b:Last>Abazari</b:Last>
            <b:First>Zahra</b:First>
          </b:Person>
          <b:Person>
            <b:Last>Mahshid</b:Last>
            <b:First>Borjian</b:First>
          </b:Person>
        </b:NameList>
      </b:Author>
    </b:Author>
    <b:Title>The Role of Harold Laswell Communication Theory in Librarianship and Information Science</b:Title>
    <b:Year>2017</b:Year>
    <b:JournalName>nternational Academics Journal of Humanities</b:JournalName>
    <b:Pages>4-10</b:Pages>
    <b:Volume>12</b:Volume>
    <b:Issue>2</b:Issue>
    <b:RefOrder>2</b:RefOrder>
  </b:Source>
  <b:Source>
    <b:Tag>Lex16</b:Tag>
    <b:SourceType>JournalArticle</b:SourceType>
    <b:Guid>{D87C5289-CE97-4488-8512-DD8859474459}</b:Guid>
    <b:Title>Exploring communication and interaction skills at work among participants in individual placement and support</b:Title>
    <b:Year>2016</b:Year>
    <b:Author>
      <b:Author>
        <b:NameList>
          <b:Person>
            <b:Last>Lexén</b:Last>
            <b:First>Annika</b:First>
          </b:Person>
          <b:Person>
            <b:Last>Ulrika</b:Last>
            <b:First>Bejerholm</b:First>
          </b:Person>
        </b:NameList>
      </b:Author>
    </b:Author>
    <b:JournalName>Scandinavian journal of occupational therapy</b:JournalName>
    <b:Pages>314-320</b:Pages>
    <b:Volume>23</b:Volume>
    <b:Issue>4</b:Issue>
    <b:RefOrder>7</b:RefOrder>
  </b:Source>
  <b:Source>
    <b:Tag>Placeholder1</b:Tag>
    <b:SourceType>JournalArticle</b:SourceType>
    <b:Guid>{E18A3AFB-F959-4127-AD4F-E2CA152F25BA}</b:Guid>
    <b:Title>Exploring communication and interaction skills at work among participants in individual placement and support</b:Title>
    <b:Year>2016</b:Year>
    <b:Author>
      <b:Author>
        <b:NameList>
          <b:Person>
            <b:Last>Lexén</b:Last>
            <b:First>Annika</b:First>
          </b:Person>
          <b:Person>
            <b:Last>Ulrika</b:Last>
            <b:First>Bejerholm</b:First>
          </b:Person>
        </b:NameList>
      </b:Author>
    </b:Author>
    <b:JournalName>Scandinavian journal of occupational therapy </b:JournalName>
    <b:Pages>314-319</b:Pages>
    <b:Volume>23</b:Volume>
    <b:Issue>4</b:Issue>
    <b:RefOrder>8</b:RefOrder>
  </b:Source>
  <b:Source>
    <b:Tag>Llo18</b:Tag>
    <b:SourceType>JournalArticle</b:SourceType>
    <b:Guid>{89FC86B3-B21E-4EF4-9842-806A7759B225}</b:Guid>
    <b:Author>
      <b:Author>
        <b:NameList>
          <b:Person>
            <b:Last>Llopis-Lorente</b:Last>
            <b:First>Antoni</b:First>
          </b:Person>
          <b:Person>
            <b:Last>Paul</b:Last>
            <b:First>Diez</b:First>
          </b:Person>
          <b:Person>
            <b:Last>Alfredo</b:Last>
            <b:First>Sánchez</b:First>
          </b:Person>
          <b:Person>
            <b:Last>María</b:Last>
            <b:First>Marcos</b:First>
          </b:Person>
          <b:Person>
            <b:Last>Félix</b:Last>
            <b:First>Sancenón</b:First>
          </b:Person>
          <b:Person>
            <b:Last>Paloma</b:Last>
            <b:First>Martínez-Ruiz</b:First>
          </b:Person>
          <b:Person>
            <b:Last>Reynaldo</b:Last>
            <b:First>Villalonga</b:First>
          </b:Person>
          <b:Person>
            <b:Last>Ramón</b:Last>
            <b:First>Martínez-Máñez</b:First>
          </b:Person>
        </b:NameList>
      </b:Author>
    </b:Author>
    <b:Title>Interactive models of communication at the nanoscale using nanoparticles that talk to one another</b:Title>
    <b:JournalName>Nature communications</b:JournalName>
    <b:Year>2018</b:Year>
    <b:Pages>1-7</b:Pages>
    <b:Volume>8</b:Volume>
    <b:Issue>1</b:Issue>
    <b:RefOrder>4</b:RefOrder>
  </b:Source>
</b:Sources>
</file>

<file path=customXml/itemProps1.xml><?xml version="1.0" encoding="utf-8"?>
<ds:datastoreItem xmlns:ds="http://schemas.openxmlformats.org/officeDocument/2006/customXml" ds:itemID="{54F28462-8E7D-44C0-85FC-E0E6DCE57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14</Pages>
  <Words>2293</Words>
  <Characters>13071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NITHMAN</cp:lastModifiedBy>
  <cp:revision>6</cp:revision>
  <dcterms:created xsi:type="dcterms:W3CDTF">2020-09-01T20:25:00Z</dcterms:created>
  <dcterms:modified xsi:type="dcterms:W3CDTF">2020-09-01T21:00:00Z</dcterms:modified>
</cp:coreProperties>
</file>