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563B" w:rsidRPr="004B59B6" w:rsidRDefault="00B8563B" w:rsidP="00B8563B">
      <w:pPr>
        <w:widowControl w:val="0"/>
        <w:pBdr>
          <w:top w:val="nil"/>
          <w:left w:val="nil"/>
          <w:right w:val="nil"/>
          <w:between w:val="nil"/>
        </w:pBdr>
        <w:spacing w:before="0" w:after="0"/>
        <w:jc w:val="left"/>
      </w:pPr>
    </w:p>
    <w:p w:rsidR="00B8563B" w:rsidRPr="004B59B6" w:rsidRDefault="00B8563B" w:rsidP="00B8563B">
      <w:pPr>
        <w:spacing w:line="360" w:lineRule="auto"/>
        <w:jc w:val="center"/>
      </w:pPr>
      <w:r w:rsidRPr="004B59B6">
        <w:rPr>
          <w:b/>
          <w:i/>
          <w:sz w:val="36"/>
          <w:szCs w:val="36"/>
        </w:rPr>
        <w:t>Critically evaluate the different approaches to leadership and their effectiveness within the hotel industry</w:t>
      </w:r>
    </w:p>
    <w:p w:rsidR="00B8563B" w:rsidRPr="004B59B6" w:rsidRDefault="00B8563B" w:rsidP="00B8563B">
      <w:pPr>
        <w:spacing w:line="360" w:lineRule="auto"/>
      </w:pPr>
    </w:p>
    <w:p w:rsidR="00B8563B" w:rsidRPr="004B59B6" w:rsidRDefault="00B8563B" w:rsidP="00B8563B">
      <w:pPr>
        <w:spacing w:line="360" w:lineRule="auto"/>
      </w:pPr>
    </w:p>
    <w:p w:rsidR="00B8563B" w:rsidRPr="004B59B6" w:rsidRDefault="00B8563B" w:rsidP="00B8563B">
      <w:pPr>
        <w:spacing w:line="360" w:lineRule="auto"/>
      </w:pPr>
    </w:p>
    <w:p w:rsidR="00B8563B" w:rsidRPr="004B59B6" w:rsidRDefault="00B8563B" w:rsidP="00B8563B">
      <w:pPr>
        <w:spacing w:line="360" w:lineRule="auto"/>
      </w:pPr>
    </w:p>
    <w:p w:rsidR="00B8563B" w:rsidRPr="004B59B6" w:rsidRDefault="00B8563B" w:rsidP="00B8563B">
      <w:pPr>
        <w:spacing w:line="360" w:lineRule="auto"/>
      </w:pPr>
    </w:p>
    <w:p w:rsidR="00B8563B" w:rsidRPr="004B59B6" w:rsidRDefault="00B8563B" w:rsidP="00B8563B">
      <w:pPr>
        <w:spacing w:line="360" w:lineRule="auto"/>
      </w:pPr>
    </w:p>
    <w:p w:rsidR="00B8563B" w:rsidRPr="004B59B6" w:rsidRDefault="00B8563B" w:rsidP="00B8563B">
      <w:pPr>
        <w:spacing w:line="360" w:lineRule="auto"/>
        <w:rPr>
          <w:b/>
          <w:bCs/>
        </w:rPr>
      </w:pPr>
    </w:p>
    <w:p w:rsidR="00B8563B" w:rsidRPr="004B59B6" w:rsidRDefault="00B8563B" w:rsidP="00B8563B">
      <w:pPr>
        <w:spacing w:line="360" w:lineRule="auto"/>
        <w:rPr>
          <w:b/>
          <w:bCs/>
        </w:rPr>
      </w:pPr>
    </w:p>
    <w:p w:rsidR="00B8563B" w:rsidRPr="004B59B6" w:rsidRDefault="00B8563B" w:rsidP="00B8563B">
      <w:pPr>
        <w:spacing w:line="360" w:lineRule="auto"/>
      </w:pPr>
      <w:r w:rsidRPr="004B59B6">
        <w:rPr>
          <w:b/>
          <w:bCs/>
        </w:rPr>
        <w:t>Student:</w:t>
      </w:r>
      <w:r w:rsidRPr="004B59B6">
        <w:t xml:space="preserve"> </w:t>
      </w:r>
      <w:proofErr w:type="spellStart"/>
      <w:r w:rsidRPr="004B59B6">
        <w:t>Vasile-Alexandru</w:t>
      </w:r>
      <w:proofErr w:type="spellEnd"/>
      <w:r w:rsidRPr="004B59B6">
        <w:t xml:space="preserve"> </w:t>
      </w:r>
      <w:proofErr w:type="spellStart"/>
      <w:r w:rsidRPr="004B59B6">
        <w:t>Vasile</w:t>
      </w:r>
      <w:proofErr w:type="spellEnd"/>
    </w:p>
    <w:p w:rsidR="00B8563B" w:rsidRPr="004B59B6" w:rsidRDefault="00B8563B" w:rsidP="00B8563B">
      <w:pPr>
        <w:spacing w:line="360" w:lineRule="auto"/>
      </w:pPr>
      <w:r w:rsidRPr="004B59B6">
        <w:rPr>
          <w:b/>
          <w:bCs/>
        </w:rPr>
        <w:t>Student ID number:</w:t>
      </w:r>
      <w:r w:rsidRPr="004B59B6">
        <w:t xml:space="preserve"> 2207749</w:t>
      </w:r>
    </w:p>
    <w:p w:rsidR="00B8563B" w:rsidRPr="004B59B6" w:rsidRDefault="00B8563B" w:rsidP="00B8563B">
      <w:pPr>
        <w:spacing w:line="360" w:lineRule="auto"/>
        <w:rPr>
          <w:b/>
          <w:bCs/>
        </w:rPr>
      </w:pPr>
      <w:r w:rsidRPr="004B59B6">
        <w:rPr>
          <w:b/>
          <w:bCs/>
        </w:rPr>
        <w:t xml:space="preserve">The module title: </w:t>
      </w:r>
      <w:r w:rsidRPr="004B59B6">
        <w:rPr>
          <w:bCs/>
        </w:rPr>
        <w:t xml:space="preserve">Management &amp; Organizational Behaviour </w:t>
      </w:r>
      <w:r>
        <w:rPr>
          <w:bCs/>
        </w:rPr>
        <w:t>(BMIH5004</w:t>
      </w:r>
      <w:r w:rsidRPr="004B59B6">
        <w:rPr>
          <w:bCs/>
        </w:rPr>
        <w:t>)</w:t>
      </w:r>
    </w:p>
    <w:p w:rsidR="00B8563B" w:rsidRPr="004B59B6" w:rsidRDefault="00B8563B" w:rsidP="00B8563B">
      <w:pPr>
        <w:spacing w:line="360" w:lineRule="auto"/>
      </w:pPr>
      <w:r w:rsidRPr="004B59B6">
        <w:rPr>
          <w:b/>
          <w:bCs/>
        </w:rPr>
        <w:t>Lecturer:</w:t>
      </w:r>
      <w:r w:rsidRPr="004B59B6">
        <w:t xml:space="preserve"> </w:t>
      </w:r>
      <w:r>
        <w:t xml:space="preserve"> </w:t>
      </w:r>
      <w:proofErr w:type="gramStart"/>
      <w:r>
        <w:t>Lan</w:t>
      </w:r>
      <w:proofErr w:type="gramEnd"/>
      <w:r>
        <w:t xml:space="preserve"> Zhang</w:t>
      </w:r>
    </w:p>
    <w:p w:rsidR="00B8563B" w:rsidRPr="004B59B6" w:rsidRDefault="00B8563B" w:rsidP="00B8563B">
      <w:pPr>
        <w:spacing w:line="360" w:lineRule="auto"/>
      </w:pPr>
      <w:r w:rsidRPr="004B59B6">
        <w:rPr>
          <w:b/>
          <w:bCs/>
        </w:rPr>
        <w:t xml:space="preserve">Date: </w:t>
      </w:r>
      <w:r>
        <w:rPr>
          <w:bCs/>
        </w:rPr>
        <w:t>10 May 2024</w:t>
      </w:r>
    </w:p>
    <w:p w:rsidR="00B8563B" w:rsidRDefault="00B8563B" w:rsidP="00B8563B">
      <w:pPr>
        <w:spacing w:line="360" w:lineRule="auto"/>
      </w:pPr>
      <w:r w:rsidRPr="004B59B6">
        <w:rPr>
          <w:b/>
        </w:rPr>
        <w:t>Word count</w:t>
      </w:r>
      <w:r w:rsidRPr="004B59B6">
        <w:t xml:space="preserve">: </w:t>
      </w:r>
      <w:r w:rsidR="00EC0740">
        <w:t>2027</w:t>
      </w:r>
      <w:bookmarkStart w:id="0" w:name="_GoBack"/>
      <w:bookmarkEnd w:id="0"/>
    </w:p>
    <w:p w:rsidR="00B8563B" w:rsidRPr="004B59B6" w:rsidRDefault="00B8563B" w:rsidP="00B8563B">
      <w:pPr>
        <w:spacing w:line="360" w:lineRule="auto"/>
      </w:pPr>
    </w:p>
    <w:p w:rsidR="00B8563B" w:rsidRPr="004B59B6" w:rsidRDefault="00B8563B" w:rsidP="00B8563B">
      <w:pPr>
        <w:pStyle w:val="Heading1"/>
        <w:pBdr>
          <w:bottom w:val="none" w:sz="0" w:space="0" w:color="auto"/>
        </w:pBdr>
        <w:rPr>
          <w:rFonts w:cs="Arial"/>
        </w:rPr>
      </w:pPr>
      <w:bookmarkStart w:id="1" w:name="_Toc166245522"/>
      <w:r w:rsidRPr="004B59B6">
        <w:rPr>
          <w:rFonts w:cs="Arial"/>
        </w:rPr>
        <w:lastRenderedPageBreak/>
        <w:t>Introduction</w:t>
      </w:r>
      <w:bookmarkEnd w:id="1"/>
    </w:p>
    <w:p w:rsidR="00B8563B" w:rsidRPr="004B59B6" w:rsidRDefault="00B8563B" w:rsidP="00B8563B">
      <w:r w:rsidRPr="004B59B6">
        <w:t xml:space="preserve">The hospitality sector, rich with challenges and opportunities, credits effective leadership as a critical factor accounting both for operational excellence and for building a positive work environment, which, in turn, has a direct impact on the bottom line, customer satisfaction, according to </w:t>
      </w:r>
      <w:proofErr w:type="spellStart"/>
      <w:r w:rsidRPr="004B59B6">
        <w:t>Elkhwesky</w:t>
      </w:r>
      <w:proofErr w:type="spellEnd"/>
      <w:r w:rsidRPr="004B59B6">
        <w:t xml:space="preserve"> et al. (2022). The leaders in this sector are faced with many complexities, including the challenge of working with a diverse team of staff and also providing the best customer experience against stiff competition in the market (</w:t>
      </w:r>
      <w:proofErr w:type="spellStart"/>
      <w:r w:rsidRPr="004B59B6">
        <w:t>Gui</w:t>
      </w:r>
      <w:proofErr w:type="spellEnd"/>
      <w:r w:rsidRPr="004B59B6">
        <w:t xml:space="preserve"> et al., 2020). The aim of this essay is to critically evaluate different leadership styles as applied in the hotel industry, to see their pros and cons and to understand their usefulness in organisational success.</w:t>
      </w:r>
    </w:p>
    <w:p w:rsidR="00B8563B" w:rsidRPr="004B59B6" w:rsidRDefault="00B8563B" w:rsidP="00B8563B">
      <w:r w:rsidRPr="004B59B6">
        <w:br w:type="page"/>
      </w:r>
    </w:p>
    <w:p w:rsidR="00B8563B" w:rsidRPr="004B59B6" w:rsidRDefault="00B8563B" w:rsidP="00B8563B">
      <w:pPr>
        <w:pStyle w:val="Heading1"/>
        <w:pBdr>
          <w:bottom w:val="none" w:sz="0" w:space="0" w:color="auto"/>
        </w:pBdr>
        <w:rPr>
          <w:rFonts w:cs="Arial"/>
        </w:rPr>
      </w:pPr>
      <w:bookmarkStart w:id="2" w:name="_heading=h.pwy0cwhu74va" w:colFirst="0" w:colLast="0"/>
      <w:bookmarkStart w:id="3" w:name="_Toc166245523"/>
      <w:bookmarkEnd w:id="2"/>
      <w:r w:rsidRPr="004B59B6">
        <w:rPr>
          <w:rFonts w:cs="Arial"/>
        </w:rPr>
        <w:lastRenderedPageBreak/>
        <w:t>Overview of leadership theories</w:t>
      </w:r>
      <w:bookmarkEnd w:id="3"/>
    </w:p>
    <w:p w:rsidR="00B8563B" w:rsidRPr="004B59B6" w:rsidRDefault="00B8563B" w:rsidP="00B8563B">
      <w:r w:rsidRPr="004B59B6">
        <w:t xml:space="preserve">Blake and Mouton's Managerial Grid provides a grid-like structured framework for analysing leadership styles operating under both the people orientation and the production orientation (Dugan, 2024). The model points out that there are five various leadership styles, which can be described by the two dimensions: initiating structure (task-oriented) and consideration (people-oriented), where different combinations of these dimensions form each style (Nawaz and Khan, 2016). In the case of the hospitality industry, this model could offer leaders some important clues in finding a state of equilibrium between employee satisfaction and operational performance. For example, a people-oriented approach, representing both people and production, could be particularly efficient in creating a supportive working atmosphere and also driving high performance and customer satisfaction, as stated by Wilson (2018). Yet, </w:t>
      </w:r>
      <w:proofErr w:type="spellStart"/>
      <w:r w:rsidRPr="004B59B6">
        <w:t>Rescalvo</w:t>
      </w:r>
      <w:proofErr w:type="spellEnd"/>
      <w:r w:rsidRPr="004B59B6">
        <w:t>-Martin et al. (2022) argue that it can only overgeneralise and not adequately consider the complexities of the leadership dynamics and the specific situational factors and individual differences within a team.</w:t>
      </w:r>
    </w:p>
    <w:p w:rsidR="00B8563B" w:rsidRPr="004B59B6" w:rsidRDefault="00B8563B" w:rsidP="00B8563B">
      <w:r w:rsidRPr="004B59B6">
        <w:t>Adair's Action-Oriented Leadership Theory emphasises the need for a team, a group, and the entire organisation to perform their task as per their organisational objectives (Mango, 2018). The leaders of the hospitality industry can achieve the right mix of constraints, especially in team management and guest service, by striving to take into account the three mentioned components. Within Adair’s model, the leader can act as the team formulation, function, and individual development coordinator, which is important for the hospitality industry to thrive when facing the dynamic situations (</w:t>
      </w:r>
      <w:proofErr w:type="spellStart"/>
      <w:r w:rsidRPr="004B59B6">
        <w:t>Meuser</w:t>
      </w:r>
      <w:proofErr w:type="spellEnd"/>
      <w:r w:rsidRPr="004B59B6">
        <w:t xml:space="preserve"> et al., 2016). Critics argue that theory model can potentially undermine </w:t>
      </w:r>
      <w:r w:rsidRPr="004B59B6">
        <w:lastRenderedPageBreak/>
        <w:t>exploring non-task related attributes, and therefore lose its effectiveness in dealing with supervisory roles in hospitality (Martin et al., 2024).</w:t>
      </w:r>
    </w:p>
    <w:p w:rsidR="00B8563B" w:rsidRPr="004B59B6" w:rsidRDefault="00B8563B" w:rsidP="00B8563B">
      <w:r w:rsidRPr="004B59B6">
        <w:t>McGregor's theory X and theory Y present the opposing ideas about human nature and motivational factors in the workplace, which, in turn, influence the leadership behaviour (</w:t>
      </w:r>
      <w:proofErr w:type="spellStart"/>
      <w:r w:rsidRPr="004B59B6">
        <w:t>Amanchukwu</w:t>
      </w:r>
      <w:proofErr w:type="spellEnd"/>
      <w:r w:rsidRPr="004B59B6">
        <w:t xml:space="preserve"> et al., 2015). Theory X puts forward the opinion that employees are inherently disciplined and prefer tight monitoring, while Theory Y hypothesizes, they can self-direct and find fulfilment in their tasks. Theory Y stresses on introducing autonomy, authority, and supportive work culture within the hospitality business, which are in line with the emerging employee motivation and engagement standards. Leaders who are in line with Theory Y would enhance job satisfaction, creativity, and performance, according to </w:t>
      </w:r>
      <w:proofErr w:type="spellStart"/>
      <w:r w:rsidRPr="004B59B6">
        <w:t>Northouse</w:t>
      </w:r>
      <w:proofErr w:type="spellEnd"/>
      <w:r w:rsidRPr="004B59B6">
        <w:t xml:space="preserve"> (2023). Lee et al. (2020) criticised that McGregor's dichotomous view of human nature may oversimplify employee motivation and behaviour and vary based on hospitality sector culture and context.</w:t>
      </w:r>
    </w:p>
    <w:p w:rsidR="00B8563B" w:rsidRPr="004B59B6" w:rsidRDefault="00B8563B" w:rsidP="00B8563B">
      <w:pPr>
        <w:pStyle w:val="Heading1"/>
        <w:pBdr>
          <w:bottom w:val="none" w:sz="0" w:space="0" w:color="auto"/>
        </w:pBdr>
        <w:rPr>
          <w:rFonts w:cs="Arial"/>
        </w:rPr>
      </w:pPr>
      <w:bookmarkStart w:id="4" w:name="_heading=h.xfnfppc6tui8" w:colFirst="0" w:colLast="0"/>
      <w:bookmarkStart w:id="5" w:name="_Toc166245524"/>
      <w:bookmarkEnd w:id="4"/>
      <w:r w:rsidRPr="004B59B6">
        <w:rPr>
          <w:rFonts w:cs="Arial"/>
        </w:rPr>
        <w:t>Comparative analysis of leadership theories</w:t>
      </w:r>
      <w:bookmarkEnd w:id="5"/>
    </w:p>
    <w:p w:rsidR="00B8563B" w:rsidRPr="004B59B6" w:rsidRDefault="00B8563B" w:rsidP="00B8563B">
      <w:r w:rsidRPr="004B59B6">
        <w:t>Blake and Mouton's Managerial Grid and Adair's Action-Cantered Leadership Model contain different views on leadership, and especially in the hotel sector. In the managerial grid, a leader is expected to effectively balance his person-focus approach with more performance-oriented styles leading to a typology that ranges from authoritarian to team-oriented styles, according to Scott et al. (2018). On the other hand, Adair’s model focuses on task, team and individual needs; therefore, stresses on the overall approach. However, both theories agree on the idea that person-based and task-based behaviours are equally important, but differ in their terms and categorisations of leadership styles (</w:t>
      </w:r>
      <w:proofErr w:type="spellStart"/>
      <w:r w:rsidRPr="004B59B6">
        <w:t>Huertas</w:t>
      </w:r>
      <w:proofErr w:type="spellEnd"/>
      <w:r w:rsidRPr="004B59B6">
        <w:t xml:space="preserve">-Valdivia et al., 2019). When discussing Blake and Mouton’s Managerial Grid and McGregor’s Theory X and Theory Y, both </w:t>
      </w:r>
      <w:r w:rsidRPr="004B59B6">
        <w:lastRenderedPageBreak/>
        <w:t>commonalities and differences are spotted. Both models highlight leadership style-motivation relation, and yet, they approach from two different perspectives. The Managerial Grid typifies leadership styles that are concerned with task and people while McGregor Theory X and Y, focus on the differences that human nature and motivations present (</w:t>
      </w:r>
      <w:proofErr w:type="spellStart"/>
      <w:r w:rsidRPr="004B59B6">
        <w:t>Elkhwesky</w:t>
      </w:r>
      <w:proofErr w:type="spellEnd"/>
      <w:r w:rsidRPr="004B59B6">
        <w:t xml:space="preserve"> e al., 2022). While the Managerial Grid delineates a more complex version of leadership styles, McGregor’s theories give a more general vision concerning employees’ attributes and the motivators. Adair’s Action-Cantered Leadership Model gives rise to a clearly different approach than McGregor’s of X and Y theory, as stated by </w:t>
      </w:r>
      <w:proofErr w:type="spellStart"/>
      <w:r w:rsidRPr="004B59B6">
        <w:t>Gui</w:t>
      </w:r>
      <w:proofErr w:type="spellEnd"/>
      <w:r w:rsidRPr="004B59B6">
        <w:t xml:space="preserve"> et al. (2020). Adair's model focuses on goal attainment, teamwork, and individual growth while sharing common assumptions with the McGregor's Theory Y on motivational and autonomous employees. On the contrary, McGregor’s Theory X promotes a more directive leadership approach which suggests that workers need to be supervised and that they require strict control (</w:t>
      </w:r>
      <w:proofErr w:type="spellStart"/>
      <w:r w:rsidRPr="004B59B6">
        <w:t>Sürücü</w:t>
      </w:r>
      <w:proofErr w:type="spellEnd"/>
      <w:r w:rsidRPr="004B59B6">
        <w:t xml:space="preserve"> &amp; </w:t>
      </w:r>
      <w:proofErr w:type="spellStart"/>
      <w:r w:rsidRPr="004B59B6">
        <w:t>Sağbaş</w:t>
      </w:r>
      <w:proofErr w:type="spellEnd"/>
      <w:r w:rsidRPr="004B59B6">
        <w:t xml:space="preserve">, 2021). In hotel sector, it is the consequences of applying different leadership styles that matter, what are they doing to organisational culture, employee motivation, and thereby guest satisfaction. According to </w:t>
      </w:r>
      <w:proofErr w:type="spellStart"/>
      <w:r w:rsidRPr="004B59B6">
        <w:t>Rescalvo</w:t>
      </w:r>
      <w:proofErr w:type="spellEnd"/>
      <w:r w:rsidRPr="004B59B6">
        <w:t>-Martin et al. (2022), successful leadership in this regard calls for a skilful combination of task-oriented leadership as well as being people-oriented with the nature of the hospitality industry being considered.</w:t>
      </w:r>
    </w:p>
    <w:p w:rsidR="00B8563B" w:rsidRPr="004B59B6" w:rsidRDefault="00B8563B" w:rsidP="00B8563B">
      <w:r w:rsidRPr="004B59B6">
        <w:t xml:space="preserve">The Managerial Grid proposed by Blake and Mouton deals with challenges peculiar to the hotel industry by using the blend of interest in people (the inner circles) and in production (the outer circles) as a guiding principle, as stated by Wilson (2018). For instance, in high-end establishments like The Savoy, where it is a must to stipulate guest satisfaction and service excellence, a team-oriented leadership approach is adopted. CEO Susan Scott demonstrates this leadership style by creating an </w:t>
      </w:r>
      <w:r w:rsidRPr="004B59B6">
        <w:lastRenderedPageBreak/>
        <w:t>atmosphere where collaboration and work-life balance are given equal emphasis as is operational efficiency (</w:t>
      </w:r>
      <w:proofErr w:type="spellStart"/>
      <w:r w:rsidRPr="004B59B6">
        <w:t>Gui</w:t>
      </w:r>
      <w:proofErr w:type="spellEnd"/>
      <w:r w:rsidRPr="004B59B6">
        <w:t xml:space="preserve"> et al., 2020). On the one hand, as in the case of hotel chains like Travelodge where cost control and operational consistency are primary objectives, a produce or perish management model is more visible. CEO Craig Bonnar emphasises a production-led and profits-driven strategy which can be effectively realised with operational goals. Adair’s Action Cantered Leadership Model focuses on overcoming challenges in the hotel industry such as problem solving of tasks, teams and individual needs (Robbins et al., 2015). To exemplify, Alison </w:t>
      </w:r>
      <w:proofErr w:type="spellStart"/>
      <w:r w:rsidRPr="004B59B6">
        <w:t>Brittain</w:t>
      </w:r>
      <w:proofErr w:type="spellEnd"/>
      <w:r w:rsidRPr="004B59B6">
        <w:t>, who is the Premier Inn's CEO, uses a comparable leadership style that is task-oriented with balanced principles that are team-focused and individual development inclusive. This way, Premier Inn can ensure its operations run smoothly and at the same time create a friendly work environment. On the other hand, the management of multinational hospitality corporation like IHG Hotels &amp; Resorts is adopted McGregor’s Theory X and Theory Y. The CEO Keith Barr theory Y, wherein employees are encouraged to do their own work and they are authorised to contribute towards the organisation's success (</w:t>
      </w:r>
      <w:proofErr w:type="spellStart"/>
      <w:r w:rsidRPr="004B59B6">
        <w:t>Elkhwesky</w:t>
      </w:r>
      <w:proofErr w:type="spellEnd"/>
      <w:r w:rsidRPr="004B59B6">
        <w:t xml:space="preserve"> et al., 2022). However, sometimes could use theory Y when employees are not doing their job properly. This strategy leads to innovation &amp; employee engagement across the wide range of brands &amp; properties that the IHG group is managing. It is designed to meet the challenges present across the global hospitality spectrum.</w:t>
      </w:r>
    </w:p>
    <w:p w:rsidR="00B8563B" w:rsidRPr="004B59B6" w:rsidRDefault="00B8563B" w:rsidP="00B8563B">
      <w:r w:rsidRPr="004B59B6">
        <w:t>Different leadership styles have big effects on organisational culture development as well as the motivation of hotel staff. In a case like the Savoy, Susan Scott's team-oriented managerial style has created an organisational culture that is built upon togetherness and superiority, which has enabled the employees to feel part of the team and be able to make outstanding guest experiences (</w:t>
      </w:r>
      <w:proofErr w:type="spellStart"/>
      <w:r w:rsidRPr="004B59B6">
        <w:t>Huertas</w:t>
      </w:r>
      <w:proofErr w:type="spellEnd"/>
      <w:r w:rsidRPr="004B59B6">
        <w:t xml:space="preserve">-Valdivia et al., </w:t>
      </w:r>
      <w:r w:rsidRPr="004B59B6">
        <w:lastRenderedPageBreak/>
        <w:t xml:space="preserve">2019). This is an inspiring environment, which powers people with big motivational forces that resulted in enhanced job satisfaction and productivity. The differences are well illustrated in the case of Travelodge, whose CEO Craig Bonnar utilises produce or perish leadership style that promotes the achievement of targets (Scott et al., 2018). However, it could amplify the task-oriented culture where the workers could lack the empowerment and engagement. Likewise, Alison </w:t>
      </w:r>
      <w:proofErr w:type="spellStart"/>
      <w:r w:rsidRPr="004B59B6">
        <w:t>Brittain</w:t>
      </w:r>
      <w:proofErr w:type="spellEnd"/>
      <w:r w:rsidRPr="004B59B6">
        <w:t xml:space="preserve">, the CEO of Premier Inn, is renowned for her elegant management style, which fosters a culture of accountability and teamwork, within which the inn employees are encouraged to take ownership of their work while still supporting one another. This collaborative component ultimately ascends employees' motivation through the delivery of unity, identity, and respect, as identified by Lee et al. (2020). However, while at IHG Hotels &amp; Resorts, Keith Barr, the CEO of IHG Hotels &amp; Resorts, insists on a Theory Y approach that give employees the power to innovate and they can contribute to the development of the company which creates a culture of creative and initiative. This culture makes employees feel well appreciated, and therefore they are ready and willing to step up and ensure the company realises its growth and success, according to </w:t>
      </w:r>
      <w:proofErr w:type="spellStart"/>
      <w:r w:rsidRPr="004B59B6">
        <w:t>Northouse</w:t>
      </w:r>
      <w:proofErr w:type="spellEnd"/>
      <w:r w:rsidRPr="004B59B6">
        <w:t xml:space="preserve"> (2023). Eventually, the implementation of distinct leadership styles in UK hotels can both shape the organisational culture as well as motivate employees at a high level. A sense of ‘good leadership’ that takes care of the health of the workers, provides a platform for collaboration and gives more power to the employees is therefore, the key to creating a superior working environment where employees are inspired to come and do more so that the organisation can be able to achieve their goals, according to Robbins et al. (2015).</w:t>
      </w:r>
    </w:p>
    <w:p w:rsidR="00B8563B" w:rsidRPr="004B59B6" w:rsidRDefault="00B8563B" w:rsidP="00B8563B"/>
    <w:p w:rsidR="00B8563B" w:rsidRPr="004B59B6" w:rsidRDefault="00B8563B" w:rsidP="00B8563B">
      <w:pPr>
        <w:pStyle w:val="Heading1"/>
        <w:pBdr>
          <w:bottom w:val="none" w:sz="0" w:space="0" w:color="auto"/>
        </w:pBdr>
        <w:rPr>
          <w:rFonts w:cs="Arial"/>
        </w:rPr>
      </w:pPr>
      <w:bookmarkStart w:id="6" w:name="_heading=h.16qci62f18ea" w:colFirst="0" w:colLast="0"/>
      <w:bookmarkStart w:id="7" w:name="_Toc166245525"/>
      <w:bookmarkEnd w:id="6"/>
      <w:r w:rsidRPr="004B59B6">
        <w:rPr>
          <w:rFonts w:cs="Arial"/>
        </w:rPr>
        <w:lastRenderedPageBreak/>
        <w:t>Linking leadership effectiveness to managerial function</w:t>
      </w:r>
      <w:bookmarkEnd w:id="7"/>
    </w:p>
    <w:p w:rsidR="00B8563B" w:rsidRPr="004B59B6" w:rsidRDefault="00B8563B" w:rsidP="00B8563B">
      <w:r w:rsidRPr="004B59B6">
        <w:t>Good leadership is very important for the hospitality industry to perform well, which affects customer satisfaction, staff retention, and financial position (</w:t>
      </w:r>
      <w:proofErr w:type="spellStart"/>
      <w:r w:rsidRPr="004B59B6">
        <w:t>Huertas</w:t>
      </w:r>
      <w:proofErr w:type="spellEnd"/>
      <w:r w:rsidRPr="004B59B6">
        <w:t xml:space="preserve">-Valdivia et al., 2019). For instance, under the leadership of CEO Susan Scott, The Savoy is the pioneer of guest cantered service and the empowerment of employees, who help inject high levels of guest satisfaction and positive reviews. Likewise, the CEO of Premier Inn, Alison </w:t>
      </w:r>
      <w:proofErr w:type="spellStart"/>
      <w:r w:rsidRPr="004B59B6">
        <w:t>Brittain</w:t>
      </w:r>
      <w:proofErr w:type="spellEnd"/>
      <w:r w:rsidRPr="004B59B6">
        <w:t xml:space="preserve">, has driven operational excellence and focused on employee development, which has resulted in high employee retention rates and a consistent financial return (Scott et al., 2018). However, leadership is also a core consideration in driving innovation in the sector, aligning with evolutionary industry trends, and bursting out in the highly competitive market, as stated by King and Lawley (2022). For instance, Keith Barr, the CEO of IHG Hotels &amp; Resorts, has improved the guest experience by developing digital solutions with his visionary leadership. Thus, the company is now staying ahead of the competition. Likewise, Travelodge's CEO, Craig Bonnar’s, strategic approaches to the changing preferences of consumers, which involve investment in technology and offering flexible booking options, have helped the company remain competitive in the budget hotel segment. </w:t>
      </w:r>
    </w:p>
    <w:p w:rsidR="00B8563B" w:rsidRPr="004B59B6" w:rsidRDefault="00B8563B" w:rsidP="00B8563B">
      <w:r w:rsidRPr="004B59B6">
        <w:t xml:space="preserve">Furthermore, leadership represents the bedrock as the organisation has to confront various challenges from the continually changing nature of hoteliers, according to McShane et al. (2018). For example, in situations like the COVID-19 pandemic, effective leadership was indispensable to help organisations navigate through uncharted territories and be prepared to cope with a crisis of this magnitude. CEOs such as Susan Scott at The Savoy and Alison </w:t>
      </w:r>
      <w:proofErr w:type="spellStart"/>
      <w:r w:rsidRPr="004B59B6">
        <w:t>Brittain</w:t>
      </w:r>
      <w:proofErr w:type="spellEnd"/>
      <w:r w:rsidRPr="004B59B6">
        <w:t xml:space="preserve"> at Premier Inn, have proven to be quick thinkers and good strategic and decision-makers by ensuring their employees </w:t>
      </w:r>
      <w:r w:rsidRPr="004B59B6">
        <w:lastRenderedPageBreak/>
        <w:t xml:space="preserve">and guests are safe, healthy and financially stable during these challenging times, according to </w:t>
      </w:r>
      <w:proofErr w:type="spellStart"/>
      <w:r w:rsidRPr="004B59B6">
        <w:t>Rescalvo</w:t>
      </w:r>
      <w:proofErr w:type="spellEnd"/>
      <w:r w:rsidRPr="004B59B6">
        <w:t xml:space="preserve">-Martin et al. (2022). To sum up, good leadership does not only supplement key managerial duties like improving guest satisfaction, employee retention, and financial performance but could also be a major factor in innovation, adapting to industry trends and maintaining competitive advantage in the hospitality sector, which is dynamically changing. In line with </w:t>
      </w:r>
      <w:proofErr w:type="spellStart"/>
      <w:r w:rsidRPr="004B59B6">
        <w:t>Ospina</w:t>
      </w:r>
      <w:proofErr w:type="spellEnd"/>
      <w:r w:rsidRPr="004B59B6">
        <w:t xml:space="preserve"> (2017), the ability of leaders to perform at their peak levels is a major factor in the achievement of organisational success and sustainability in a competitive business environment.</w:t>
      </w:r>
    </w:p>
    <w:p w:rsidR="00B8563B" w:rsidRPr="004B59B6" w:rsidRDefault="00B8563B" w:rsidP="00B8563B">
      <w:r w:rsidRPr="004B59B6">
        <w:br w:type="page"/>
      </w:r>
    </w:p>
    <w:p w:rsidR="00B8563B" w:rsidRPr="004B59B6" w:rsidRDefault="00B8563B" w:rsidP="00B8563B">
      <w:pPr>
        <w:pStyle w:val="Heading1"/>
        <w:pBdr>
          <w:bottom w:val="none" w:sz="0" w:space="0" w:color="auto"/>
        </w:pBdr>
        <w:rPr>
          <w:rFonts w:cs="Arial"/>
        </w:rPr>
      </w:pPr>
      <w:bookmarkStart w:id="8" w:name="_Toc166245526"/>
      <w:r w:rsidRPr="004B59B6">
        <w:rPr>
          <w:rFonts w:cs="Arial"/>
        </w:rPr>
        <w:lastRenderedPageBreak/>
        <w:t>Conclusion</w:t>
      </w:r>
      <w:bookmarkEnd w:id="8"/>
    </w:p>
    <w:p w:rsidR="00B8563B" w:rsidRPr="004B59B6" w:rsidRDefault="00B8563B" w:rsidP="00B8563B">
      <w:r w:rsidRPr="004B59B6">
        <w:t>In conclusion, effective leadership is imperative in the hospitality industry, as it has a significant impact on key managerial functions including guest satisfaction, human resources management, and profitability. Through the evaluation of leadership theories and some instances from UK-based hotel chains and their CEOs, it has been realised that leadership virtuosity leads to innovation, adapt to industry trends and to gain competitive advantage. Through their attention to employee empowerment, guest service orientation, and strategic decision-making, effective leaders not only shape organisational culture, but also ensure sustainability and success in the increasingly complex and competitive hospitality sector, as stated by Dugan (2024).</w:t>
      </w:r>
    </w:p>
    <w:p w:rsidR="00B8563B" w:rsidRPr="004B59B6" w:rsidRDefault="00B8563B" w:rsidP="00B8563B">
      <w:r w:rsidRPr="004B59B6">
        <w:br w:type="page"/>
      </w:r>
    </w:p>
    <w:p w:rsidR="00B8563B" w:rsidRPr="004B59B6" w:rsidRDefault="00B8563B" w:rsidP="00B8563B">
      <w:pPr>
        <w:pStyle w:val="Heading1"/>
        <w:pBdr>
          <w:bottom w:val="none" w:sz="0" w:space="0" w:color="auto"/>
        </w:pBdr>
        <w:rPr>
          <w:rFonts w:cs="Arial"/>
        </w:rPr>
      </w:pPr>
      <w:bookmarkStart w:id="9" w:name="_Toc166245527"/>
      <w:r w:rsidRPr="004B59B6">
        <w:rPr>
          <w:rFonts w:cs="Arial"/>
        </w:rPr>
        <w:lastRenderedPageBreak/>
        <w:t>References</w:t>
      </w:r>
      <w:bookmarkEnd w:id="9"/>
    </w:p>
    <w:p w:rsidR="00B8563B" w:rsidRPr="004B59B6" w:rsidRDefault="00B8563B" w:rsidP="00B8563B">
      <w:proofErr w:type="spellStart"/>
      <w:r w:rsidRPr="004B59B6">
        <w:t>Amanchukwu</w:t>
      </w:r>
      <w:proofErr w:type="spellEnd"/>
      <w:r w:rsidRPr="004B59B6">
        <w:t xml:space="preserve">, R. N., Stanley, G. J., &amp; </w:t>
      </w:r>
      <w:proofErr w:type="spellStart"/>
      <w:r w:rsidRPr="004B59B6">
        <w:t>Ololube</w:t>
      </w:r>
      <w:proofErr w:type="spellEnd"/>
      <w:r w:rsidRPr="004B59B6">
        <w:t>, N. P. (2015). A review of leadership theories, principles and styles and their relevance to educational management. </w:t>
      </w:r>
      <w:r w:rsidRPr="004B59B6">
        <w:rPr>
          <w:i/>
        </w:rPr>
        <w:t>Management</w:t>
      </w:r>
      <w:r w:rsidRPr="004B59B6">
        <w:t>, </w:t>
      </w:r>
      <w:r w:rsidRPr="004B59B6">
        <w:rPr>
          <w:i/>
        </w:rPr>
        <w:t>5</w:t>
      </w:r>
      <w:r w:rsidRPr="004B59B6">
        <w:t>(1), 6-14.</w:t>
      </w:r>
    </w:p>
    <w:p w:rsidR="00B8563B" w:rsidRPr="004B59B6" w:rsidRDefault="00B8563B" w:rsidP="00B8563B">
      <w:r w:rsidRPr="004B59B6">
        <w:t>Bratton, J. (2020). </w:t>
      </w:r>
      <w:r w:rsidRPr="004B59B6">
        <w:rPr>
          <w:i/>
        </w:rPr>
        <w:t>Work and organizational behaviour</w:t>
      </w:r>
      <w:r w:rsidRPr="004B59B6">
        <w:t>. Red Globe Press.</w:t>
      </w:r>
    </w:p>
    <w:p w:rsidR="00B8563B" w:rsidRPr="004B59B6" w:rsidRDefault="00B8563B" w:rsidP="00B8563B">
      <w:r w:rsidRPr="004B59B6">
        <w:t>Dugan, J. P. (2024). </w:t>
      </w:r>
      <w:r w:rsidRPr="004B59B6">
        <w:rPr>
          <w:i/>
        </w:rPr>
        <w:t>Leadership theory: Cultivating critical perspectives</w:t>
      </w:r>
      <w:r w:rsidRPr="004B59B6">
        <w:t>. John Wiley &amp; Sons.</w:t>
      </w:r>
    </w:p>
    <w:p w:rsidR="00B8563B" w:rsidRPr="004B59B6" w:rsidRDefault="00B8563B" w:rsidP="00B8563B">
      <w:proofErr w:type="spellStart"/>
      <w:r w:rsidRPr="004B59B6">
        <w:t>Elkhwesky</w:t>
      </w:r>
      <w:proofErr w:type="spellEnd"/>
      <w:r w:rsidRPr="004B59B6">
        <w:t xml:space="preserve">, Z., Salem, I. E., </w:t>
      </w:r>
      <w:proofErr w:type="spellStart"/>
      <w:r w:rsidRPr="004B59B6">
        <w:t>Ramkissoon</w:t>
      </w:r>
      <w:proofErr w:type="spellEnd"/>
      <w:r w:rsidRPr="004B59B6">
        <w:t xml:space="preserve">, H., &amp; </w:t>
      </w:r>
      <w:proofErr w:type="spellStart"/>
      <w:r w:rsidRPr="004B59B6">
        <w:t>Castañeda-García</w:t>
      </w:r>
      <w:proofErr w:type="spellEnd"/>
      <w:r w:rsidRPr="004B59B6">
        <w:t>, J. A. (2022). A systematic and critical review of leadership styles in contemporary hospitality: a roadmap and a call for future research. </w:t>
      </w:r>
      <w:r w:rsidRPr="004B59B6">
        <w:rPr>
          <w:i/>
        </w:rPr>
        <w:t>International Journal of Contemporary Hospitality Management</w:t>
      </w:r>
      <w:r w:rsidRPr="004B59B6">
        <w:t>, </w:t>
      </w:r>
      <w:r w:rsidRPr="004B59B6">
        <w:rPr>
          <w:i/>
        </w:rPr>
        <w:t>34</w:t>
      </w:r>
      <w:r w:rsidRPr="004B59B6">
        <w:t>(5), 1925-1958.</w:t>
      </w:r>
    </w:p>
    <w:p w:rsidR="00B8563B" w:rsidRPr="004B59B6" w:rsidRDefault="00B8563B" w:rsidP="00B8563B">
      <w:proofErr w:type="spellStart"/>
      <w:proofErr w:type="gramStart"/>
      <w:r w:rsidRPr="004B59B6">
        <w:t>Gui</w:t>
      </w:r>
      <w:proofErr w:type="spellEnd"/>
      <w:proofErr w:type="gramEnd"/>
      <w:r w:rsidRPr="004B59B6">
        <w:t>, C., Luo, A., Zhang, P., &amp; Deng, A. (2020). A meta-analysis of transformational leadership in hospitality research. </w:t>
      </w:r>
      <w:r w:rsidRPr="004B59B6">
        <w:rPr>
          <w:i/>
        </w:rPr>
        <w:t>International Journal of Contemporary Hospitality Management</w:t>
      </w:r>
      <w:r w:rsidRPr="004B59B6">
        <w:t>, </w:t>
      </w:r>
      <w:r w:rsidRPr="004B59B6">
        <w:rPr>
          <w:i/>
        </w:rPr>
        <w:t>32</w:t>
      </w:r>
      <w:r w:rsidRPr="004B59B6">
        <w:t>(6), 2137-2154.</w:t>
      </w:r>
    </w:p>
    <w:p w:rsidR="00B8563B" w:rsidRPr="004B59B6" w:rsidRDefault="00B8563B" w:rsidP="00B8563B">
      <w:r w:rsidRPr="004B59B6">
        <w:t xml:space="preserve">Haslam, S. A., </w:t>
      </w:r>
      <w:proofErr w:type="spellStart"/>
      <w:r w:rsidRPr="004B59B6">
        <w:t>Reicher</w:t>
      </w:r>
      <w:proofErr w:type="spellEnd"/>
      <w:r w:rsidRPr="004B59B6">
        <w:t xml:space="preserve">, S. D., &amp; </w:t>
      </w:r>
      <w:proofErr w:type="spellStart"/>
      <w:r w:rsidRPr="004B59B6">
        <w:t>Platow</w:t>
      </w:r>
      <w:proofErr w:type="spellEnd"/>
      <w:r w:rsidRPr="004B59B6">
        <w:t>, M. J. (2015). Leadership: Theory and practice.</w:t>
      </w:r>
    </w:p>
    <w:p w:rsidR="00B8563B" w:rsidRPr="004B59B6" w:rsidRDefault="00B8563B" w:rsidP="00B8563B">
      <w:proofErr w:type="spellStart"/>
      <w:r w:rsidRPr="004B59B6">
        <w:t>Huertas</w:t>
      </w:r>
      <w:proofErr w:type="spellEnd"/>
      <w:r w:rsidRPr="004B59B6">
        <w:t xml:space="preserve">-Valdivia, I., </w:t>
      </w:r>
      <w:proofErr w:type="spellStart"/>
      <w:r w:rsidRPr="004B59B6">
        <w:t>Gallego-Burín</w:t>
      </w:r>
      <w:proofErr w:type="spellEnd"/>
      <w:r w:rsidRPr="004B59B6">
        <w:t xml:space="preserve">, A. R., &amp; </w:t>
      </w:r>
      <w:proofErr w:type="spellStart"/>
      <w:r w:rsidRPr="004B59B6">
        <w:t>Lloréns</w:t>
      </w:r>
      <w:proofErr w:type="spellEnd"/>
      <w:r w:rsidRPr="004B59B6">
        <w:t>-Montes, F. J. (2019). Effects of different leadership styles on hospitality workers. </w:t>
      </w:r>
      <w:r w:rsidRPr="004B59B6">
        <w:rPr>
          <w:i/>
        </w:rPr>
        <w:t>Tourism management</w:t>
      </w:r>
      <w:r w:rsidRPr="004B59B6">
        <w:t>, </w:t>
      </w:r>
      <w:r w:rsidRPr="004B59B6">
        <w:rPr>
          <w:i/>
        </w:rPr>
        <w:t>71</w:t>
      </w:r>
      <w:r w:rsidRPr="004B59B6">
        <w:t>, 402-420.</w:t>
      </w:r>
    </w:p>
    <w:p w:rsidR="00B8563B" w:rsidRPr="004B59B6" w:rsidRDefault="00B8563B" w:rsidP="00B8563B">
      <w:r w:rsidRPr="004B59B6">
        <w:t>King, D., &amp; Lawley, S. (2022). </w:t>
      </w:r>
      <w:r w:rsidRPr="004B59B6">
        <w:rPr>
          <w:i/>
        </w:rPr>
        <w:t>Organizational behaviour</w:t>
      </w:r>
      <w:r w:rsidRPr="004B59B6">
        <w:t>. Oxford University Press.</w:t>
      </w:r>
    </w:p>
    <w:p w:rsidR="00B8563B" w:rsidRPr="004B59B6" w:rsidRDefault="00B8563B" w:rsidP="00B8563B">
      <w:r w:rsidRPr="004B59B6">
        <w:t>Lee, Y. D., Chen, P. C., &amp; Su, C. L. (2020). The evolution of the leadership theories and the analysis of new research trends. </w:t>
      </w:r>
      <w:r w:rsidRPr="004B59B6">
        <w:rPr>
          <w:i/>
        </w:rPr>
        <w:t>International Journal of Organizational Innovation (Online)</w:t>
      </w:r>
      <w:r w:rsidRPr="004B59B6">
        <w:t>, </w:t>
      </w:r>
      <w:r w:rsidRPr="004B59B6">
        <w:rPr>
          <w:i/>
        </w:rPr>
        <w:t>12</w:t>
      </w:r>
      <w:r w:rsidRPr="004B59B6">
        <w:t>(3), 88-104.</w:t>
      </w:r>
    </w:p>
    <w:p w:rsidR="00B8563B" w:rsidRPr="004B59B6" w:rsidRDefault="00B8563B" w:rsidP="00B8563B">
      <w:r w:rsidRPr="004B59B6">
        <w:lastRenderedPageBreak/>
        <w:t>Mango, E. (2018). Rethinking leadership theories. </w:t>
      </w:r>
      <w:r w:rsidRPr="004B59B6">
        <w:rPr>
          <w:i/>
        </w:rPr>
        <w:t>Open Journal of Leadership</w:t>
      </w:r>
      <w:r w:rsidRPr="004B59B6">
        <w:t>, </w:t>
      </w:r>
      <w:r w:rsidRPr="004B59B6">
        <w:rPr>
          <w:i/>
        </w:rPr>
        <w:t>7</w:t>
      </w:r>
      <w:r w:rsidRPr="004B59B6">
        <w:t>(01), 57.</w:t>
      </w:r>
    </w:p>
    <w:p w:rsidR="00B8563B" w:rsidRPr="004B59B6" w:rsidRDefault="00B8563B" w:rsidP="00B8563B">
      <w:r w:rsidRPr="004B59B6">
        <w:t xml:space="preserve">Martin, B., </w:t>
      </w:r>
      <w:proofErr w:type="spellStart"/>
      <w:r w:rsidRPr="004B59B6">
        <w:t>Breunig</w:t>
      </w:r>
      <w:proofErr w:type="spellEnd"/>
      <w:r w:rsidRPr="004B59B6">
        <w:t xml:space="preserve">, M., </w:t>
      </w:r>
      <w:proofErr w:type="spellStart"/>
      <w:r w:rsidRPr="004B59B6">
        <w:t>Wagstaff</w:t>
      </w:r>
      <w:proofErr w:type="spellEnd"/>
      <w:r w:rsidRPr="004B59B6">
        <w:t>, M., &amp; Goldenberg, M. (2024). </w:t>
      </w:r>
      <w:r w:rsidRPr="004B59B6">
        <w:rPr>
          <w:i/>
        </w:rPr>
        <w:t>Outdoor leadership: Theory and practice</w:t>
      </w:r>
      <w:r w:rsidRPr="004B59B6">
        <w:t>. Human Kinetics.</w:t>
      </w:r>
    </w:p>
    <w:p w:rsidR="00B8563B" w:rsidRPr="004B59B6" w:rsidRDefault="00B8563B" w:rsidP="00B8563B">
      <w:r w:rsidRPr="004B59B6">
        <w:t xml:space="preserve">McShane, S., </w:t>
      </w:r>
      <w:proofErr w:type="spellStart"/>
      <w:r w:rsidRPr="004B59B6">
        <w:t>Olekalns</w:t>
      </w:r>
      <w:proofErr w:type="spellEnd"/>
      <w:r w:rsidRPr="004B59B6">
        <w:t>, M., Newman, A., &amp; Martin, A. (2018). </w:t>
      </w:r>
      <w:r w:rsidRPr="004B59B6">
        <w:rPr>
          <w:i/>
        </w:rPr>
        <w:t>Organisational behaviour</w:t>
      </w:r>
      <w:r w:rsidRPr="004B59B6">
        <w:t>. University Of Tasmania.</w:t>
      </w:r>
    </w:p>
    <w:p w:rsidR="00B8563B" w:rsidRPr="004B59B6" w:rsidRDefault="00B8563B" w:rsidP="00B8563B">
      <w:proofErr w:type="spellStart"/>
      <w:r w:rsidRPr="004B59B6">
        <w:t>Meuser</w:t>
      </w:r>
      <w:proofErr w:type="spellEnd"/>
      <w:r w:rsidRPr="004B59B6">
        <w:t xml:space="preserve">, J. D., Gardner, W. L., </w:t>
      </w:r>
      <w:proofErr w:type="spellStart"/>
      <w:r w:rsidRPr="004B59B6">
        <w:t>Dinh</w:t>
      </w:r>
      <w:proofErr w:type="spellEnd"/>
      <w:r w:rsidRPr="004B59B6">
        <w:t xml:space="preserve">, J. E., Hu, J., </w:t>
      </w:r>
      <w:proofErr w:type="spellStart"/>
      <w:r w:rsidRPr="004B59B6">
        <w:t>Liden</w:t>
      </w:r>
      <w:proofErr w:type="spellEnd"/>
      <w:r w:rsidRPr="004B59B6">
        <w:t>, R. C., &amp; Lord, R. G. (2016). A network analysis of leadership theory: The infancy of integration. </w:t>
      </w:r>
      <w:r w:rsidRPr="004B59B6">
        <w:rPr>
          <w:i/>
        </w:rPr>
        <w:t>Journal of management</w:t>
      </w:r>
      <w:r w:rsidRPr="004B59B6">
        <w:t>, </w:t>
      </w:r>
      <w:r w:rsidRPr="004B59B6">
        <w:rPr>
          <w:i/>
        </w:rPr>
        <w:t>42</w:t>
      </w:r>
      <w:r w:rsidRPr="004B59B6">
        <w:t>(5), 1374-1403.</w:t>
      </w:r>
    </w:p>
    <w:p w:rsidR="00B8563B" w:rsidRPr="004B59B6" w:rsidRDefault="00B8563B" w:rsidP="00B8563B">
      <w:r w:rsidRPr="004B59B6">
        <w:t>Nawaz, Z. A. K. D. A., &amp; Khan, I. (2016). Leadership theories and styles: A literature review. </w:t>
      </w:r>
      <w:r w:rsidRPr="004B59B6">
        <w:rPr>
          <w:i/>
        </w:rPr>
        <w:t>Leadership</w:t>
      </w:r>
      <w:r w:rsidRPr="004B59B6">
        <w:t>, </w:t>
      </w:r>
      <w:r w:rsidRPr="004B59B6">
        <w:rPr>
          <w:i/>
        </w:rPr>
        <w:t>16</w:t>
      </w:r>
      <w:r w:rsidRPr="004B59B6">
        <w:t>(1), 1-7.</w:t>
      </w:r>
    </w:p>
    <w:p w:rsidR="00B8563B" w:rsidRPr="004B59B6" w:rsidRDefault="00B8563B" w:rsidP="00B8563B">
      <w:proofErr w:type="spellStart"/>
      <w:r w:rsidRPr="004B59B6">
        <w:t>Northouse</w:t>
      </w:r>
      <w:proofErr w:type="spellEnd"/>
      <w:r w:rsidRPr="004B59B6">
        <w:t>, P. G. (2023). Leadership: Theory and practice.</w:t>
      </w:r>
    </w:p>
    <w:p w:rsidR="00B8563B" w:rsidRPr="004B59B6" w:rsidRDefault="00B8563B" w:rsidP="00B8563B">
      <w:proofErr w:type="spellStart"/>
      <w:r w:rsidRPr="004B59B6">
        <w:t>Ospina</w:t>
      </w:r>
      <w:proofErr w:type="spellEnd"/>
      <w:r w:rsidRPr="004B59B6">
        <w:t>, S. M. (2017). Collective leadership and context in public administration: Bridging public leadership research and leadership studies. </w:t>
      </w:r>
      <w:r w:rsidRPr="004B59B6">
        <w:rPr>
          <w:i/>
        </w:rPr>
        <w:t>Public Administration Review</w:t>
      </w:r>
      <w:r w:rsidRPr="004B59B6">
        <w:t>, </w:t>
      </w:r>
      <w:r w:rsidRPr="004B59B6">
        <w:rPr>
          <w:i/>
        </w:rPr>
        <w:t>77</w:t>
      </w:r>
      <w:r w:rsidRPr="004B59B6">
        <w:t>(2), 275-287.</w:t>
      </w:r>
    </w:p>
    <w:p w:rsidR="00B8563B" w:rsidRPr="004B59B6" w:rsidRDefault="00B8563B" w:rsidP="00B8563B">
      <w:proofErr w:type="spellStart"/>
      <w:r w:rsidRPr="004B59B6">
        <w:t>Rescalvo</w:t>
      </w:r>
      <w:proofErr w:type="spellEnd"/>
      <w:r w:rsidRPr="004B59B6">
        <w:t>-Martin, E., Castillo, A., Moreno-</w:t>
      </w:r>
      <w:proofErr w:type="spellStart"/>
      <w:r w:rsidRPr="004B59B6">
        <w:t>Marcial</w:t>
      </w:r>
      <w:proofErr w:type="spellEnd"/>
      <w:r w:rsidRPr="004B59B6">
        <w:t>, A. P., Albacete-</w:t>
      </w:r>
      <w:proofErr w:type="spellStart"/>
      <w:r w:rsidRPr="004B59B6">
        <w:t>Saez</w:t>
      </w:r>
      <w:proofErr w:type="spellEnd"/>
      <w:r w:rsidRPr="004B59B6">
        <w:t xml:space="preserve">, C. A., &amp; </w:t>
      </w:r>
      <w:proofErr w:type="spellStart"/>
      <w:r w:rsidRPr="004B59B6">
        <w:t>Llorens</w:t>
      </w:r>
      <w:proofErr w:type="spellEnd"/>
      <w:r w:rsidRPr="004B59B6">
        <w:t>-Montes, F. J. (2022). Effects of empowering leadership under boundary conditions in the hospitality industry. </w:t>
      </w:r>
      <w:r w:rsidRPr="004B59B6">
        <w:rPr>
          <w:i/>
        </w:rPr>
        <w:t>International Journal of Hospitality Management</w:t>
      </w:r>
      <w:r w:rsidRPr="004B59B6">
        <w:t>, </w:t>
      </w:r>
      <w:r w:rsidRPr="004B59B6">
        <w:rPr>
          <w:i/>
        </w:rPr>
        <w:t>105</w:t>
      </w:r>
      <w:r w:rsidRPr="004B59B6">
        <w:t>, 103269.</w:t>
      </w:r>
    </w:p>
    <w:p w:rsidR="00B8563B" w:rsidRPr="004B59B6" w:rsidRDefault="00B8563B" w:rsidP="00B8563B">
      <w:r w:rsidRPr="004B59B6">
        <w:t>Robbins, S. P., Judge, T. A., &amp; Millett, B. (2015). </w:t>
      </w:r>
      <w:r w:rsidRPr="004B59B6">
        <w:rPr>
          <w:i/>
        </w:rPr>
        <w:t>OB: the essentials</w:t>
      </w:r>
      <w:r w:rsidRPr="004B59B6">
        <w:t>. Pearson Higher Education AU.</w:t>
      </w:r>
    </w:p>
    <w:p w:rsidR="00B8563B" w:rsidRPr="004B59B6" w:rsidRDefault="00B8563B" w:rsidP="00B8563B">
      <w:r w:rsidRPr="004B59B6">
        <w:lastRenderedPageBreak/>
        <w:t>Scott, C. P., Jiang, H., Wildman, J. L., &amp; Griffith, R. (2018). The impact of implicit collective leadership theories on the emergence and effectiveness of leadership networks in teams. </w:t>
      </w:r>
      <w:r w:rsidRPr="004B59B6">
        <w:rPr>
          <w:i/>
        </w:rPr>
        <w:t>Human Resource Management Review</w:t>
      </w:r>
      <w:r w:rsidRPr="004B59B6">
        <w:t>, </w:t>
      </w:r>
      <w:r w:rsidRPr="004B59B6">
        <w:rPr>
          <w:i/>
        </w:rPr>
        <w:t>28</w:t>
      </w:r>
      <w:r w:rsidRPr="004B59B6">
        <w:t>(4), 464-481.</w:t>
      </w:r>
    </w:p>
    <w:p w:rsidR="00B8563B" w:rsidRPr="004B59B6" w:rsidRDefault="00B8563B" w:rsidP="00B8563B">
      <w:proofErr w:type="spellStart"/>
      <w:r w:rsidRPr="004B59B6">
        <w:t>Sürücü</w:t>
      </w:r>
      <w:proofErr w:type="spellEnd"/>
      <w:r w:rsidRPr="004B59B6">
        <w:t xml:space="preserve">, L., &amp; </w:t>
      </w:r>
      <w:proofErr w:type="spellStart"/>
      <w:r w:rsidRPr="004B59B6">
        <w:t>Sağbaş</w:t>
      </w:r>
      <w:proofErr w:type="spellEnd"/>
      <w:r w:rsidRPr="004B59B6">
        <w:t>, M. (2021). The impact of leadership styles on job satisfaction: A study of the hospitality industry. </w:t>
      </w:r>
      <w:proofErr w:type="spellStart"/>
      <w:r w:rsidRPr="004B59B6">
        <w:rPr>
          <w:i/>
        </w:rPr>
        <w:t>Yönetim</w:t>
      </w:r>
      <w:proofErr w:type="spellEnd"/>
      <w:r w:rsidRPr="004B59B6">
        <w:rPr>
          <w:i/>
        </w:rPr>
        <w:t xml:space="preserve"> </w:t>
      </w:r>
      <w:proofErr w:type="spellStart"/>
      <w:r w:rsidRPr="004B59B6">
        <w:rPr>
          <w:i/>
        </w:rPr>
        <w:t>Bilimleri</w:t>
      </w:r>
      <w:proofErr w:type="spellEnd"/>
      <w:r w:rsidRPr="004B59B6">
        <w:rPr>
          <w:i/>
        </w:rPr>
        <w:t xml:space="preserve"> </w:t>
      </w:r>
      <w:proofErr w:type="spellStart"/>
      <w:r w:rsidRPr="004B59B6">
        <w:rPr>
          <w:i/>
        </w:rPr>
        <w:t>Dergisi</w:t>
      </w:r>
      <w:proofErr w:type="spellEnd"/>
      <w:r w:rsidRPr="004B59B6">
        <w:t>, </w:t>
      </w:r>
      <w:r w:rsidRPr="004B59B6">
        <w:rPr>
          <w:i/>
        </w:rPr>
        <w:t>19</w:t>
      </w:r>
      <w:r w:rsidRPr="004B59B6">
        <w:t>(40), 323-346.</w:t>
      </w:r>
    </w:p>
    <w:p w:rsidR="00B8563B" w:rsidRPr="004B59B6" w:rsidRDefault="00B8563B" w:rsidP="00B8563B">
      <w:r w:rsidRPr="004B59B6">
        <w:t>Wilson, F. M. (2018). </w:t>
      </w:r>
      <w:r w:rsidRPr="004B59B6">
        <w:rPr>
          <w:i/>
        </w:rPr>
        <w:t>Organizational behaviour and work: a critical introduction</w:t>
      </w:r>
      <w:r w:rsidRPr="004B59B6">
        <w:t>. Oxford university press.</w:t>
      </w:r>
    </w:p>
    <w:p w:rsidR="00B8563B" w:rsidRPr="004B59B6" w:rsidRDefault="00B8563B" w:rsidP="00B8563B"/>
    <w:p w:rsidR="00B8563B" w:rsidRPr="004B59B6" w:rsidRDefault="00B8563B" w:rsidP="00B8563B"/>
    <w:p w:rsidR="00B8563B" w:rsidRPr="004B59B6" w:rsidRDefault="00B8563B" w:rsidP="00B8563B"/>
    <w:p w:rsidR="006E53A7" w:rsidRDefault="00EC0740"/>
    <w:sectPr w:rsidR="006E53A7">
      <w:headerReference w:type="even" r:id="rId4"/>
      <w:headerReference w:type="default" r:id="rId5"/>
      <w:footerReference w:type="even" r:id="rId6"/>
      <w:footerReference w:type="default" r:id="rId7"/>
      <w:headerReference w:type="first" r:id="rId8"/>
      <w:footerReference w:type="first" r:id="rId9"/>
      <w:pgSz w:w="11906" w:h="16838"/>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3903" w:rsidRDefault="00EC0740">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62502366"/>
      <w:docPartObj>
        <w:docPartGallery w:val="Page Numbers (Bottom of Page)"/>
        <w:docPartUnique/>
      </w:docPartObj>
    </w:sdtPr>
    <w:sdtEndPr>
      <w:rPr>
        <w:noProof/>
      </w:rPr>
    </w:sdtEndPr>
    <w:sdtContent>
      <w:p w:rsidR="000240D0" w:rsidRDefault="00EC0740">
        <w:pPr>
          <w:pStyle w:val="Footer"/>
          <w:jc w:val="right"/>
        </w:pPr>
        <w:r>
          <w:fldChar w:fldCharType="begin"/>
        </w:r>
        <w:r>
          <w:instrText xml:space="preserve"> PAGE   \* MERGEFORMAT </w:instrText>
        </w:r>
        <w:r>
          <w:fldChar w:fldCharType="separate"/>
        </w:r>
        <w:r>
          <w:rPr>
            <w:noProof/>
          </w:rPr>
          <w:t>13</w:t>
        </w:r>
        <w:r>
          <w:rPr>
            <w:noProof/>
          </w:rPr>
          <w:fldChar w:fldCharType="end"/>
        </w:r>
      </w:p>
    </w:sdtContent>
  </w:sdt>
  <w:p w:rsidR="00DF3903" w:rsidRDefault="00EC0740">
    <w:pPr>
      <w:pBdr>
        <w:top w:val="nil"/>
        <w:left w:val="nil"/>
        <w:bottom w:val="nil"/>
        <w:right w:val="nil"/>
        <w:between w:val="nil"/>
      </w:pBdr>
      <w:tabs>
        <w:tab w:val="center" w:pos="4513"/>
        <w:tab w:val="right" w:pos="9026"/>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3903" w:rsidRDefault="00EC0740">
    <w:pPr>
      <w:pBdr>
        <w:top w:val="nil"/>
        <w:left w:val="nil"/>
        <w:bottom w:val="nil"/>
        <w:right w:val="nil"/>
        <w:between w:val="nil"/>
      </w:pBdr>
      <w:tabs>
        <w:tab w:val="center" w:pos="4513"/>
        <w:tab w:val="right" w:pos="9026"/>
      </w:tabs>
      <w:spacing w:after="0" w:line="240" w:lineRule="auto"/>
      <w:rPr>
        <w:color w:val="000000"/>
      </w:rPr>
    </w:pPr>
  </w:p>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3903" w:rsidRDefault="00EC0740">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3903" w:rsidRDefault="00EC0740">
    <w:pPr>
      <w:pBdr>
        <w:top w:val="nil"/>
        <w:left w:val="nil"/>
        <w:bottom w:val="nil"/>
        <w:right w:val="nil"/>
        <w:between w:val="nil"/>
      </w:pBdr>
      <w:tabs>
        <w:tab w:val="center" w:pos="4513"/>
        <w:tab w:val="right" w:pos="9026"/>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3903" w:rsidRDefault="00EC0740">
    <w:pPr>
      <w:pBdr>
        <w:top w:val="nil"/>
        <w:left w:val="nil"/>
        <w:bottom w:val="nil"/>
        <w:right w:val="nil"/>
        <w:between w:val="nil"/>
      </w:pBdr>
      <w:tabs>
        <w:tab w:val="center" w:pos="4513"/>
        <w:tab w:val="right" w:pos="9026"/>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6C09"/>
    <w:rsid w:val="002076C6"/>
    <w:rsid w:val="00226C09"/>
    <w:rsid w:val="00407F87"/>
    <w:rsid w:val="00B8563B"/>
    <w:rsid w:val="00EC07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6D942"/>
  <w15:chartTrackingRefBased/>
  <w15:docId w15:val="{AE88C563-E24F-4311-919A-C4CBA4D94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563B"/>
    <w:pPr>
      <w:spacing w:before="120" w:after="240" w:line="480" w:lineRule="auto"/>
      <w:jc w:val="both"/>
    </w:pPr>
    <w:rPr>
      <w:rFonts w:ascii="Arial" w:eastAsiaTheme="minorEastAsia" w:hAnsi="Arial" w:cs="Arial"/>
      <w:sz w:val="24"/>
      <w:szCs w:val="24"/>
      <w:lang w:val="en-GB"/>
    </w:rPr>
  </w:style>
  <w:style w:type="paragraph" w:styleId="Heading1">
    <w:name w:val="heading 1"/>
    <w:basedOn w:val="Normal"/>
    <w:next w:val="Normal"/>
    <w:link w:val="Heading1Char"/>
    <w:uiPriority w:val="9"/>
    <w:qFormat/>
    <w:rsid w:val="00B8563B"/>
    <w:pPr>
      <w:keepNext/>
      <w:keepLines/>
      <w:pBdr>
        <w:bottom w:val="single" w:sz="4" w:space="1" w:color="auto"/>
      </w:pBdr>
      <w:outlineLvl w:val="0"/>
    </w:pPr>
    <w:rPr>
      <w:rFonts w:eastAsiaTheme="majorEastAsia" w:cstheme="majorBidi"/>
      <w:b/>
      <w:bCs/>
      <w:color w:val="000000" w:themeColor="tex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63B"/>
    <w:rPr>
      <w:rFonts w:ascii="Arial" w:eastAsiaTheme="majorEastAsia" w:hAnsi="Arial" w:cstheme="majorBidi"/>
      <w:b/>
      <w:bCs/>
      <w:color w:val="000000" w:themeColor="text1"/>
      <w:sz w:val="28"/>
      <w:szCs w:val="28"/>
      <w:lang w:val="en-GB"/>
    </w:rPr>
  </w:style>
  <w:style w:type="paragraph" w:styleId="Footer">
    <w:name w:val="footer"/>
    <w:basedOn w:val="Normal"/>
    <w:link w:val="FooterChar"/>
    <w:uiPriority w:val="99"/>
    <w:unhideWhenUsed/>
    <w:rsid w:val="00B856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563B"/>
    <w:rPr>
      <w:rFonts w:ascii="Arial" w:eastAsiaTheme="minorEastAsia" w:hAnsi="Arial" w:cs="Arial"/>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fontTable" Target="fontTable.xml"/><Relationship Id="rId4" Type="http://schemas.openxmlformats.org/officeDocument/2006/relationships/header" Target="header1.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2571</Words>
  <Characters>14658</Characters>
  <Application>Microsoft Office Word</Application>
  <DocSecurity>0</DocSecurity>
  <Lines>122</Lines>
  <Paragraphs>34</Paragraphs>
  <ScaleCrop>false</ScaleCrop>
  <Company/>
  <LinksUpToDate>false</LinksUpToDate>
  <CharactersWithSpaces>17195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dc:creator>
  <cp:keywords/>
  <dc:description/>
  <cp:lastModifiedBy>Bogdan</cp:lastModifiedBy>
  <cp:revision>3</cp:revision>
  <dcterms:created xsi:type="dcterms:W3CDTF">2024-05-10T12:18:00Z</dcterms:created>
  <dcterms:modified xsi:type="dcterms:W3CDTF">2024-05-10T12:20:00Z</dcterms:modified>
</cp:coreProperties>
</file>