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33B4F0ED" w:rsidR="00EB11B0" w:rsidRPr="00E874FB" w:rsidRDefault="004A2AF8" w:rsidP="004A2AF8">
      <w:pPr>
        <w:spacing w:line="360" w:lineRule="auto"/>
        <w:ind w:left="720" w:firstLine="720"/>
        <w:rPr>
          <w:rFonts w:asciiTheme="minorBidi" w:hAnsiTheme="minorBidi" w:cstheme="minorBidi"/>
          <w:b/>
          <w:sz w:val="44"/>
          <w:szCs w:val="44"/>
        </w:rPr>
      </w:pPr>
      <w:r>
        <w:rPr>
          <w:rFonts w:asciiTheme="minorBidi" w:hAnsiTheme="minorBidi" w:cstheme="minorBidi"/>
          <w:b/>
          <w:sz w:val="44"/>
          <w:szCs w:val="44"/>
        </w:rPr>
        <w:t>Cybersecurity Challenges</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0314C6F3" w14:textId="4D228A5F" w:rsidR="009B1ECA" w:rsidRPr="009B1ECA" w:rsidRDefault="009B1ECA" w:rsidP="009B1ECA">
      <w:pPr>
        <w:spacing w:line="360" w:lineRule="auto"/>
        <w:jc w:val="both"/>
        <w:rPr>
          <w:rFonts w:asciiTheme="minorBidi" w:hAnsiTheme="minorBidi" w:cstheme="minorBidi"/>
          <w:b/>
          <w:sz w:val="24"/>
          <w:szCs w:val="24"/>
        </w:rPr>
      </w:pPr>
      <w:r w:rsidRPr="009B1ECA">
        <w:rPr>
          <w:rFonts w:asciiTheme="minorBidi" w:hAnsiTheme="minorBidi" w:cstheme="minorBidi"/>
          <w:b/>
          <w:noProof/>
          <w:sz w:val="24"/>
          <w:szCs w:val="24"/>
        </w:rPr>
        <w:drawing>
          <wp:inline distT="0" distB="0" distL="0" distR="0" wp14:anchorId="05F42AA6" wp14:editId="663CFF7F">
            <wp:extent cx="5731510" cy="3816985"/>
            <wp:effectExtent l="0" t="0" r="2540" b="0"/>
            <wp:docPr id="1032329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3B5B0672" w14:textId="57E8D246" w:rsidR="00E874FB" w:rsidRDefault="00E874FB" w:rsidP="00E44135">
      <w:pPr>
        <w:spacing w:line="360" w:lineRule="auto"/>
        <w:jc w:val="both"/>
        <w:rPr>
          <w:rFonts w:asciiTheme="minorBidi" w:hAnsiTheme="minorBidi" w:cstheme="minorBidi"/>
          <w:b/>
          <w:sz w:val="24"/>
          <w:szCs w:val="24"/>
        </w:rPr>
      </w:pP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637B56BA" w14:textId="77777777" w:rsidR="00B0068F" w:rsidRDefault="00B0068F" w:rsidP="00E874FB">
      <w:pPr>
        <w:jc w:val="center"/>
        <w:rPr>
          <w:rFonts w:asciiTheme="minorBidi" w:hAnsiTheme="minorBidi" w:cstheme="minorBidi"/>
          <w:sz w:val="24"/>
          <w:szCs w:val="24"/>
        </w:rPr>
      </w:pPr>
    </w:p>
    <w:p w14:paraId="5A44B6B6" w14:textId="77777777" w:rsidR="00B0068F" w:rsidRDefault="00B0068F" w:rsidP="00E874FB">
      <w:pPr>
        <w:jc w:val="center"/>
        <w:rPr>
          <w:rFonts w:asciiTheme="minorBidi" w:hAnsiTheme="minorBidi" w:cstheme="minorBidi"/>
          <w:sz w:val="24"/>
          <w:szCs w:val="24"/>
        </w:rPr>
      </w:pPr>
    </w:p>
    <w:p w14:paraId="2C84BABE" w14:textId="19223C03" w:rsidR="003810CA"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 xml:space="preserve">Student </w:t>
      </w:r>
      <w:r w:rsidR="00F750DF" w:rsidRPr="008075A6">
        <w:rPr>
          <w:rFonts w:asciiTheme="minorBidi" w:hAnsiTheme="minorBidi" w:cstheme="minorBidi"/>
          <w:sz w:val="24"/>
          <w:szCs w:val="24"/>
        </w:rPr>
        <w:t>Name</w:t>
      </w:r>
      <w:r w:rsidR="00B0068F">
        <w:rPr>
          <w:rFonts w:asciiTheme="minorBidi" w:hAnsiTheme="minorBidi" w:cstheme="minorBidi"/>
          <w:sz w:val="24"/>
          <w:szCs w:val="24"/>
        </w:rPr>
        <w:t>:</w:t>
      </w:r>
      <w:r w:rsidR="00F750DF" w:rsidRPr="008075A6">
        <w:rPr>
          <w:rFonts w:asciiTheme="minorBidi" w:hAnsiTheme="minorBidi" w:cstheme="minorBidi"/>
          <w:sz w:val="24"/>
          <w:szCs w:val="24"/>
        </w:rPr>
        <w:t xml:space="preserve"> </w:t>
      </w:r>
      <w:r w:rsidR="00F750DF">
        <w:rPr>
          <w:rFonts w:asciiTheme="minorBidi" w:hAnsiTheme="minorBidi" w:cstheme="minorBidi"/>
          <w:sz w:val="24"/>
          <w:szCs w:val="24"/>
        </w:rPr>
        <w:t>Farzana</w:t>
      </w:r>
      <w:r w:rsidR="003810CA">
        <w:rPr>
          <w:rFonts w:asciiTheme="minorBidi" w:hAnsiTheme="minorBidi" w:cstheme="minorBidi"/>
          <w:sz w:val="24"/>
          <w:szCs w:val="24"/>
        </w:rPr>
        <w:t xml:space="preserve"> Khan</w:t>
      </w:r>
    </w:p>
    <w:p w14:paraId="32C60DD3" w14:textId="335995A7" w:rsidR="00773BBF" w:rsidRPr="008075A6" w:rsidRDefault="003810CA" w:rsidP="003810CA">
      <w:pPr>
        <w:ind w:left="2160" w:firstLine="720"/>
        <w:rPr>
          <w:rFonts w:asciiTheme="minorBidi" w:hAnsiTheme="minorBidi" w:cstheme="minorBidi"/>
          <w:sz w:val="24"/>
          <w:szCs w:val="24"/>
        </w:rPr>
      </w:pPr>
      <w:r>
        <w:rPr>
          <w:rFonts w:asciiTheme="minorBidi" w:hAnsiTheme="minorBidi" w:cstheme="minorBidi"/>
          <w:sz w:val="24"/>
          <w:szCs w:val="24"/>
        </w:rPr>
        <w:t xml:space="preserve"> </w:t>
      </w:r>
      <w:r w:rsidR="00773BBF" w:rsidRPr="008075A6">
        <w:rPr>
          <w:rFonts w:asciiTheme="minorBidi" w:hAnsiTheme="minorBidi" w:cstheme="minorBidi"/>
          <w:sz w:val="24"/>
          <w:szCs w:val="24"/>
        </w:rPr>
        <w:t>Student ID</w:t>
      </w:r>
      <w:r>
        <w:rPr>
          <w:rFonts w:asciiTheme="minorBidi" w:hAnsiTheme="minorBidi" w:cstheme="minorBidi"/>
          <w:sz w:val="24"/>
          <w:szCs w:val="24"/>
        </w:rPr>
        <w:t>:       2508956</w:t>
      </w:r>
    </w:p>
    <w:p w14:paraId="78C81F35" w14:textId="77777777" w:rsidR="006445C3" w:rsidRPr="008075A6" w:rsidRDefault="006445C3" w:rsidP="00E874FB">
      <w:pPr>
        <w:jc w:val="center"/>
        <w:rPr>
          <w:rFonts w:asciiTheme="minorBidi" w:hAnsiTheme="minorBidi" w:cstheme="minorBidi"/>
          <w:sz w:val="24"/>
          <w:szCs w:val="24"/>
        </w:rPr>
      </w:pPr>
    </w:p>
    <w:p w14:paraId="3F5B82AB" w14:textId="77777777" w:rsidR="006445C3" w:rsidRPr="008075A6" w:rsidRDefault="006445C3" w:rsidP="00E44135">
      <w:pPr>
        <w:jc w:val="both"/>
        <w:rPr>
          <w:rFonts w:asciiTheme="minorBidi" w:hAnsiTheme="minorBidi" w:cstheme="minorBidi"/>
          <w:sz w:val="24"/>
          <w:szCs w:val="24"/>
        </w:rPr>
      </w:pPr>
    </w:p>
    <w:p w14:paraId="774B74B0" w14:textId="77777777" w:rsidR="006445C3" w:rsidRPr="008075A6" w:rsidRDefault="006445C3" w:rsidP="00E44135">
      <w:pPr>
        <w:jc w:val="both"/>
        <w:rPr>
          <w:rFonts w:asciiTheme="minorBidi" w:hAnsiTheme="minorBidi" w:cstheme="minorBidi"/>
          <w:sz w:val="24"/>
          <w:szCs w:val="24"/>
        </w:rPr>
      </w:pP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3B1711B4" w14:textId="77777777" w:rsidR="00705F1E" w:rsidRPr="008075A6" w:rsidRDefault="00705F1E" w:rsidP="00E44135">
      <w:pPr>
        <w:jc w:val="both"/>
        <w:rPr>
          <w:rFonts w:asciiTheme="minorBidi" w:hAnsiTheme="minorBidi" w:cstheme="minorBidi"/>
          <w:sz w:val="24"/>
          <w:szCs w:val="24"/>
        </w:rPr>
      </w:pPr>
    </w:p>
    <w:p w14:paraId="74939588" w14:textId="3563D6A0" w:rsidR="006445C3" w:rsidRPr="008075A6" w:rsidRDefault="002E5BF8"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t>Table of Contents</w:t>
      </w:r>
    </w:p>
    <w:p w14:paraId="3B8188A5" w14:textId="77777777" w:rsidR="002E5BF8" w:rsidRPr="008075A6" w:rsidRDefault="002E5BF8" w:rsidP="00E44135">
      <w:pPr>
        <w:jc w:val="both"/>
        <w:rPr>
          <w:rFonts w:asciiTheme="minorBidi" w:hAnsiTheme="minorBidi" w:cstheme="minorBidi"/>
          <w:sz w:val="24"/>
          <w:szCs w:val="24"/>
        </w:rPr>
      </w:pPr>
    </w:p>
    <w:p w14:paraId="0D76D9B7" w14:textId="77777777" w:rsidR="005B637E" w:rsidRPr="008075A6" w:rsidRDefault="005B637E" w:rsidP="00E44135">
      <w:pPr>
        <w:jc w:val="both"/>
        <w:rPr>
          <w:rFonts w:asciiTheme="minorBidi" w:hAnsiTheme="minorBidi" w:cstheme="minorBidi"/>
          <w:sz w:val="24"/>
          <w:szCs w:val="24"/>
        </w:rPr>
      </w:pPr>
    </w:p>
    <w:p w14:paraId="38BC0756" w14:textId="6435F0E7" w:rsidR="00AE27AB" w:rsidRPr="008075A6" w:rsidRDefault="00AE27AB"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Introduction</w:t>
      </w:r>
      <w:r w:rsidR="00A07D0E" w:rsidRPr="008075A6">
        <w:rPr>
          <w:rFonts w:asciiTheme="minorBidi" w:hAnsiTheme="minorBidi" w:cstheme="minorBidi"/>
          <w:sz w:val="24"/>
          <w:szCs w:val="24"/>
        </w:rPr>
        <w:t xml:space="preserve"> ---------------------------------------------------------------------- </w:t>
      </w:r>
      <w:r w:rsidR="005C28FE">
        <w:rPr>
          <w:rFonts w:asciiTheme="minorBidi" w:hAnsiTheme="minorBidi" w:cstheme="minorBidi"/>
          <w:sz w:val="24"/>
          <w:szCs w:val="24"/>
        </w:rPr>
        <w:t>03</w:t>
      </w:r>
    </w:p>
    <w:p w14:paraId="25F54064" w14:textId="77777777" w:rsidR="005B637E" w:rsidRPr="008075A6" w:rsidRDefault="005B637E" w:rsidP="00E44135">
      <w:pPr>
        <w:jc w:val="both"/>
        <w:rPr>
          <w:rFonts w:asciiTheme="minorBidi" w:hAnsiTheme="minorBidi" w:cstheme="minorBidi"/>
          <w:sz w:val="24"/>
          <w:szCs w:val="24"/>
        </w:rPr>
      </w:pPr>
    </w:p>
    <w:p w14:paraId="70D9D3EA" w14:textId="74E71439" w:rsidR="003924AA" w:rsidRPr="008075A6" w:rsidRDefault="00AE27AB"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Task</w:t>
      </w:r>
      <w:r w:rsidR="009F4A55" w:rsidRPr="008075A6">
        <w:rPr>
          <w:rFonts w:asciiTheme="minorBidi" w:hAnsiTheme="minorBidi" w:cstheme="minorBidi"/>
          <w:sz w:val="24"/>
          <w:szCs w:val="24"/>
        </w:rPr>
        <w:t xml:space="preserve"> </w:t>
      </w:r>
      <w:r w:rsidR="002D45AC" w:rsidRPr="008075A6">
        <w:rPr>
          <w:rFonts w:asciiTheme="minorBidi" w:hAnsiTheme="minorBidi" w:cstheme="minorBidi"/>
          <w:sz w:val="24"/>
          <w:szCs w:val="24"/>
        </w:rPr>
        <w:t>--------------------------------------------------------------------------------</w:t>
      </w:r>
      <w:r w:rsidR="005C28FE">
        <w:rPr>
          <w:rFonts w:asciiTheme="minorBidi" w:hAnsiTheme="minorBidi" w:cstheme="minorBidi"/>
          <w:sz w:val="24"/>
          <w:szCs w:val="24"/>
        </w:rPr>
        <w:t>03</w:t>
      </w:r>
    </w:p>
    <w:p w14:paraId="5FFAFF1A" w14:textId="77777777" w:rsidR="003924AA" w:rsidRPr="008075A6" w:rsidRDefault="003924AA" w:rsidP="00E44135">
      <w:pPr>
        <w:pStyle w:val="ListParagraph"/>
        <w:jc w:val="both"/>
        <w:rPr>
          <w:rFonts w:asciiTheme="minorBidi" w:hAnsiTheme="minorBidi" w:cstheme="minorBidi"/>
          <w:sz w:val="24"/>
          <w:szCs w:val="24"/>
        </w:rPr>
      </w:pPr>
    </w:p>
    <w:p w14:paraId="1A2030C0" w14:textId="3A9DC0CC" w:rsidR="003924AA" w:rsidRPr="000F4719" w:rsidRDefault="003924AA" w:rsidP="000F4719">
      <w:pPr>
        <w:ind w:firstLine="360"/>
        <w:jc w:val="both"/>
        <w:rPr>
          <w:rFonts w:asciiTheme="minorBidi" w:hAnsiTheme="minorBidi" w:cstheme="minorBidi"/>
          <w:sz w:val="24"/>
          <w:szCs w:val="24"/>
        </w:rPr>
      </w:pPr>
      <w:r w:rsidRPr="000F4719">
        <w:rPr>
          <w:rFonts w:asciiTheme="minorBidi" w:hAnsiTheme="minorBidi" w:cstheme="minorBidi"/>
          <w:sz w:val="24"/>
          <w:szCs w:val="24"/>
        </w:rPr>
        <w:t xml:space="preserve">2.1 </w:t>
      </w:r>
      <w:r w:rsidR="007565FA" w:rsidRPr="000F4719">
        <w:rPr>
          <w:rFonts w:asciiTheme="minorBidi" w:hAnsiTheme="minorBidi" w:cstheme="minorBidi"/>
          <w:sz w:val="24"/>
          <w:szCs w:val="24"/>
        </w:rPr>
        <w:t xml:space="preserve">Identification of </w:t>
      </w:r>
      <w:r w:rsidR="00E874FB" w:rsidRPr="000F4719">
        <w:rPr>
          <w:rFonts w:asciiTheme="minorBidi" w:hAnsiTheme="minorBidi" w:cstheme="minorBidi"/>
          <w:sz w:val="24"/>
          <w:szCs w:val="24"/>
        </w:rPr>
        <w:t xml:space="preserve">Modern </w:t>
      </w:r>
      <w:r w:rsidR="007565FA" w:rsidRPr="000F4719">
        <w:rPr>
          <w:rFonts w:asciiTheme="minorBidi" w:hAnsiTheme="minorBidi" w:cstheme="minorBidi"/>
          <w:sz w:val="24"/>
          <w:szCs w:val="24"/>
        </w:rPr>
        <w:t>Threats --------------------------------------------</w:t>
      </w:r>
      <w:r w:rsidR="00590062">
        <w:rPr>
          <w:rFonts w:asciiTheme="minorBidi" w:hAnsiTheme="minorBidi" w:cstheme="minorBidi"/>
          <w:sz w:val="24"/>
          <w:szCs w:val="24"/>
        </w:rPr>
        <w:t>03</w:t>
      </w:r>
    </w:p>
    <w:p w14:paraId="014C1A75" w14:textId="77777777" w:rsidR="00E70F9C" w:rsidRPr="008075A6" w:rsidRDefault="00E70F9C" w:rsidP="00E44135">
      <w:pPr>
        <w:pStyle w:val="ListParagraph"/>
        <w:jc w:val="both"/>
        <w:rPr>
          <w:rFonts w:asciiTheme="minorBidi" w:hAnsiTheme="minorBidi" w:cstheme="minorBidi"/>
          <w:sz w:val="24"/>
          <w:szCs w:val="24"/>
        </w:rPr>
      </w:pPr>
    </w:p>
    <w:p w14:paraId="08C60BAF" w14:textId="028F6830" w:rsidR="00E70F9C" w:rsidRPr="000F4719" w:rsidRDefault="00E70F9C" w:rsidP="000F4719">
      <w:pPr>
        <w:ind w:firstLine="360"/>
        <w:jc w:val="both"/>
        <w:rPr>
          <w:rFonts w:asciiTheme="minorBidi" w:hAnsiTheme="minorBidi" w:cstheme="minorBidi"/>
          <w:sz w:val="24"/>
          <w:szCs w:val="24"/>
        </w:rPr>
      </w:pPr>
      <w:r w:rsidRPr="000F4719">
        <w:rPr>
          <w:rFonts w:asciiTheme="minorBidi" w:hAnsiTheme="minorBidi" w:cstheme="minorBidi"/>
          <w:sz w:val="24"/>
          <w:szCs w:val="24"/>
        </w:rPr>
        <w:t>2.2</w:t>
      </w:r>
      <w:r w:rsidR="007565FA" w:rsidRPr="000F4719">
        <w:rPr>
          <w:rFonts w:asciiTheme="minorBidi" w:hAnsiTheme="minorBidi" w:cstheme="minorBidi"/>
          <w:sz w:val="24"/>
          <w:szCs w:val="24"/>
        </w:rPr>
        <w:t xml:space="preserve"> </w:t>
      </w:r>
      <w:r w:rsidR="00E874FB" w:rsidRPr="000F4719">
        <w:rPr>
          <w:rFonts w:asciiTheme="minorBidi" w:hAnsiTheme="minorBidi" w:cstheme="minorBidi"/>
          <w:sz w:val="24"/>
          <w:szCs w:val="24"/>
        </w:rPr>
        <w:t xml:space="preserve">Modern </w:t>
      </w:r>
      <w:r w:rsidR="00C95EE1">
        <w:rPr>
          <w:rFonts w:asciiTheme="minorBidi" w:hAnsiTheme="minorBidi" w:cstheme="minorBidi"/>
          <w:sz w:val="24"/>
          <w:szCs w:val="24"/>
        </w:rPr>
        <w:t>Cybers</w:t>
      </w:r>
      <w:r w:rsidR="007565FA" w:rsidRPr="000F4719">
        <w:rPr>
          <w:rFonts w:asciiTheme="minorBidi" w:hAnsiTheme="minorBidi" w:cstheme="minorBidi"/>
          <w:sz w:val="24"/>
          <w:szCs w:val="24"/>
        </w:rPr>
        <w:t>ecurity Policies ----------------------------------------------</w:t>
      </w:r>
      <w:r w:rsidR="00C95EE1">
        <w:rPr>
          <w:rFonts w:asciiTheme="minorBidi" w:hAnsiTheme="minorBidi" w:cstheme="minorBidi"/>
          <w:sz w:val="24"/>
          <w:szCs w:val="24"/>
        </w:rPr>
        <w:t>05</w:t>
      </w:r>
    </w:p>
    <w:p w14:paraId="6FDAC294" w14:textId="77777777" w:rsidR="00E70F9C" w:rsidRPr="008075A6" w:rsidRDefault="00E70F9C" w:rsidP="00E44135">
      <w:pPr>
        <w:pStyle w:val="ListParagraph"/>
        <w:jc w:val="both"/>
        <w:rPr>
          <w:rFonts w:asciiTheme="minorBidi" w:hAnsiTheme="minorBidi" w:cstheme="minorBidi"/>
          <w:sz w:val="24"/>
          <w:szCs w:val="24"/>
        </w:rPr>
      </w:pPr>
    </w:p>
    <w:p w14:paraId="3CF4FCD8" w14:textId="3787651A" w:rsidR="00E70F9C" w:rsidRPr="000F4719" w:rsidRDefault="00E70F9C" w:rsidP="000F4719">
      <w:pPr>
        <w:ind w:firstLine="360"/>
        <w:jc w:val="both"/>
        <w:rPr>
          <w:rFonts w:asciiTheme="minorBidi" w:hAnsiTheme="minorBidi" w:cstheme="minorBidi"/>
          <w:sz w:val="24"/>
          <w:szCs w:val="24"/>
        </w:rPr>
      </w:pPr>
      <w:r w:rsidRPr="000F4719">
        <w:rPr>
          <w:rFonts w:asciiTheme="minorBidi" w:hAnsiTheme="minorBidi" w:cstheme="minorBidi"/>
          <w:sz w:val="24"/>
          <w:szCs w:val="24"/>
        </w:rPr>
        <w:t>2.3</w:t>
      </w:r>
      <w:r w:rsidR="007565FA" w:rsidRPr="000F4719">
        <w:rPr>
          <w:rFonts w:asciiTheme="minorBidi" w:hAnsiTheme="minorBidi" w:cstheme="minorBidi"/>
          <w:sz w:val="24"/>
          <w:szCs w:val="24"/>
        </w:rPr>
        <w:t xml:space="preserve"> </w:t>
      </w:r>
      <w:r w:rsidR="00E874FB" w:rsidRPr="000F4719">
        <w:rPr>
          <w:rFonts w:asciiTheme="minorBidi" w:hAnsiTheme="minorBidi" w:cstheme="minorBidi"/>
          <w:sz w:val="24"/>
          <w:szCs w:val="24"/>
        </w:rPr>
        <w:t xml:space="preserve">Technical </w:t>
      </w:r>
      <w:r w:rsidR="007565FA" w:rsidRPr="000F4719">
        <w:rPr>
          <w:rFonts w:asciiTheme="minorBidi" w:hAnsiTheme="minorBidi" w:cstheme="minorBidi"/>
          <w:sz w:val="24"/>
          <w:szCs w:val="24"/>
        </w:rPr>
        <w:t>Mitigation Measures ------------------------------------------</w:t>
      </w:r>
      <w:r w:rsidR="00C26DFA">
        <w:rPr>
          <w:rFonts w:asciiTheme="minorBidi" w:hAnsiTheme="minorBidi" w:cstheme="minorBidi"/>
          <w:sz w:val="24"/>
          <w:szCs w:val="24"/>
        </w:rPr>
        <w:t>-</w:t>
      </w:r>
      <w:r w:rsidR="007565FA" w:rsidRPr="000F4719">
        <w:rPr>
          <w:rFonts w:asciiTheme="minorBidi" w:hAnsiTheme="minorBidi" w:cstheme="minorBidi"/>
          <w:sz w:val="24"/>
          <w:szCs w:val="24"/>
        </w:rPr>
        <w:t>---</w:t>
      </w:r>
      <w:r w:rsidR="00493E4D">
        <w:rPr>
          <w:rFonts w:asciiTheme="minorBidi" w:hAnsiTheme="minorBidi" w:cstheme="minorBidi"/>
          <w:sz w:val="24"/>
          <w:szCs w:val="24"/>
        </w:rPr>
        <w:t>07</w:t>
      </w:r>
    </w:p>
    <w:p w14:paraId="2C4374DF" w14:textId="77777777" w:rsidR="00E70F9C" w:rsidRPr="008075A6" w:rsidRDefault="00E70F9C" w:rsidP="00E44135">
      <w:pPr>
        <w:pStyle w:val="ListParagraph"/>
        <w:jc w:val="both"/>
        <w:rPr>
          <w:rFonts w:asciiTheme="minorBidi" w:hAnsiTheme="minorBidi" w:cstheme="minorBidi"/>
          <w:sz w:val="24"/>
          <w:szCs w:val="24"/>
        </w:rPr>
      </w:pPr>
    </w:p>
    <w:p w14:paraId="6EF9AF8B" w14:textId="603E60FF" w:rsidR="00E70F9C" w:rsidRPr="000F4719" w:rsidRDefault="00E70F9C" w:rsidP="000F4719">
      <w:pPr>
        <w:ind w:firstLine="360"/>
        <w:jc w:val="both"/>
        <w:rPr>
          <w:rFonts w:asciiTheme="minorBidi" w:hAnsiTheme="minorBidi" w:cstheme="minorBidi"/>
          <w:sz w:val="24"/>
          <w:szCs w:val="24"/>
        </w:rPr>
      </w:pPr>
      <w:r w:rsidRPr="000F4719">
        <w:rPr>
          <w:rFonts w:asciiTheme="minorBidi" w:hAnsiTheme="minorBidi" w:cstheme="minorBidi"/>
          <w:sz w:val="24"/>
          <w:szCs w:val="24"/>
        </w:rPr>
        <w:t>2.4</w:t>
      </w:r>
      <w:r w:rsidR="007565FA" w:rsidRPr="000F4719">
        <w:rPr>
          <w:rFonts w:asciiTheme="minorBidi" w:hAnsiTheme="minorBidi" w:cstheme="minorBidi"/>
          <w:sz w:val="24"/>
          <w:szCs w:val="24"/>
        </w:rPr>
        <w:t xml:space="preserve"> </w:t>
      </w:r>
      <w:r w:rsidR="00E874FB" w:rsidRPr="000F4719">
        <w:rPr>
          <w:rFonts w:asciiTheme="minorBidi" w:hAnsiTheme="minorBidi" w:cstheme="minorBidi"/>
          <w:sz w:val="24"/>
          <w:szCs w:val="24"/>
        </w:rPr>
        <w:t xml:space="preserve">Proactive </w:t>
      </w:r>
      <w:r w:rsidR="007565FA" w:rsidRPr="000F4719">
        <w:rPr>
          <w:rFonts w:asciiTheme="minorBidi" w:hAnsiTheme="minorBidi" w:cstheme="minorBidi"/>
          <w:sz w:val="24"/>
          <w:szCs w:val="24"/>
        </w:rPr>
        <w:t xml:space="preserve">Monitoring and </w:t>
      </w:r>
      <w:r w:rsidR="00E874FB" w:rsidRPr="000F4719">
        <w:rPr>
          <w:rFonts w:asciiTheme="minorBidi" w:hAnsiTheme="minorBidi" w:cstheme="minorBidi"/>
          <w:sz w:val="24"/>
          <w:szCs w:val="24"/>
        </w:rPr>
        <w:t xml:space="preserve">Incident </w:t>
      </w:r>
      <w:r w:rsidR="007565FA" w:rsidRPr="000F4719">
        <w:rPr>
          <w:rFonts w:asciiTheme="minorBidi" w:hAnsiTheme="minorBidi" w:cstheme="minorBidi"/>
          <w:sz w:val="24"/>
          <w:szCs w:val="24"/>
        </w:rPr>
        <w:t>Response</w:t>
      </w:r>
      <w:r w:rsidR="00D950B1" w:rsidRPr="000F4719">
        <w:rPr>
          <w:rFonts w:asciiTheme="minorBidi" w:hAnsiTheme="minorBidi" w:cstheme="minorBidi"/>
          <w:sz w:val="24"/>
          <w:szCs w:val="24"/>
        </w:rPr>
        <w:t xml:space="preserve"> ---------------------</w:t>
      </w:r>
      <w:r w:rsidR="00C26DFA">
        <w:rPr>
          <w:rFonts w:asciiTheme="minorBidi" w:hAnsiTheme="minorBidi" w:cstheme="minorBidi"/>
          <w:sz w:val="24"/>
          <w:szCs w:val="24"/>
        </w:rPr>
        <w:t>-</w:t>
      </w:r>
      <w:r w:rsidR="00D950B1" w:rsidRPr="000F4719">
        <w:rPr>
          <w:rFonts w:asciiTheme="minorBidi" w:hAnsiTheme="minorBidi" w:cstheme="minorBidi"/>
          <w:sz w:val="24"/>
          <w:szCs w:val="24"/>
        </w:rPr>
        <w:t>------</w:t>
      </w:r>
      <w:r w:rsidR="004401C5">
        <w:rPr>
          <w:rFonts w:asciiTheme="minorBidi" w:hAnsiTheme="minorBidi" w:cstheme="minorBidi"/>
          <w:sz w:val="24"/>
          <w:szCs w:val="24"/>
        </w:rPr>
        <w:t>08</w:t>
      </w:r>
    </w:p>
    <w:p w14:paraId="23B283AA" w14:textId="77777777" w:rsidR="00E70F9C" w:rsidRPr="008075A6" w:rsidRDefault="00E70F9C" w:rsidP="00E44135">
      <w:pPr>
        <w:pStyle w:val="ListParagraph"/>
        <w:jc w:val="both"/>
        <w:rPr>
          <w:rFonts w:asciiTheme="minorBidi" w:hAnsiTheme="minorBidi" w:cstheme="minorBidi"/>
          <w:sz w:val="24"/>
          <w:szCs w:val="24"/>
        </w:rPr>
      </w:pPr>
    </w:p>
    <w:p w14:paraId="318D82F4" w14:textId="541C0C93" w:rsidR="00E70F9C" w:rsidRPr="000F4719" w:rsidRDefault="00E70F9C" w:rsidP="000F4719">
      <w:pPr>
        <w:ind w:firstLine="360"/>
        <w:jc w:val="both"/>
        <w:rPr>
          <w:rFonts w:asciiTheme="minorBidi" w:hAnsiTheme="minorBidi" w:cstheme="minorBidi"/>
          <w:sz w:val="24"/>
          <w:szCs w:val="24"/>
        </w:rPr>
      </w:pPr>
      <w:r w:rsidRPr="000F4719">
        <w:rPr>
          <w:rFonts w:asciiTheme="minorBidi" w:hAnsiTheme="minorBidi" w:cstheme="minorBidi"/>
          <w:sz w:val="24"/>
          <w:szCs w:val="24"/>
        </w:rPr>
        <w:t>2.5</w:t>
      </w:r>
      <w:r w:rsidR="007565FA" w:rsidRPr="000F4719">
        <w:rPr>
          <w:rFonts w:asciiTheme="minorBidi" w:hAnsiTheme="minorBidi" w:cstheme="minorBidi"/>
          <w:sz w:val="24"/>
          <w:szCs w:val="24"/>
        </w:rPr>
        <w:t xml:space="preserve"> </w:t>
      </w:r>
      <w:r w:rsidR="00E874FB" w:rsidRPr="000F4719">
        <w:rPr>
          <w:rFonts w:asciiTheme="minorBidi" w:hAnsiTheme="minorBidi" w:cstheme="minorBidi"/>
          <w:sz w:val="24"/>
          <w:szCs w:val="24"/>
        </w:rPr>
        <w:t xml:space="preserve">Continuous </w:t>
      </w:r>
      <w:r w:rsidR="007565FA" w:rsidRPr="000F4719">
        <w:rPr>
          <w:rFonts w:asciiTheme="minorBidi" w:hAnsiTheme="minorBidi" w:cstheme="minorBidi"/>
          <w:sz w:val="24"/>
          <w:szCs w:val="24"/>
        </w:rPr>
        <w:t>Training and Awareness</w:t>
      </w:r>
      <w:r w:rsidR="00D950B1" w:rsidRPr="000F4719">
        <w:rPr>
          <w:rFonts w:asciiTheme="minorBidi" w:hAnsiTheme="minorBidi" w:cstheme="minorBidi"/>
          <w:sz w:val="24"/>
          <w:szCs w:val="24"/>
        </w:rPr>
        <w:t xml:space="preserve"> ------------------------------</w:t>
      </w:r>
      <w:r w:rsidR="00C26DFA">
        <w:rPr>
          <w:rFonts w:asciiTheme="minorBidi" w:hAnsiTheme="minorBidi" w:cstheme="minorBidi"/>
          <w:sz w:val="24"/>
          <w:szCs w:val="24"/>
        </w:rPr>
        <w:t>-</w:t>
      </w:r>
      <w:r w:rsidR="00D950B1" w:rsidRPr="000F4719">
        <w:rPr>
          <w:rFonts w:asciiTheme="minorBidi" w:hAnsiTheme="minorBidi" w:cstheme="minorBidi"/>
          <w:sz w:val="24"/>
          <w:szCs w:val="24"/>
        </w:rPr>
        <w:t>---</w:t>
      </w:r>
      <w:r w:rsidR="00C26DFA">
        <w:rPr>
          <w:rFonts w:asciiTheme="minorBidi" w:hAnsiTheme="minorBidi" w:cstheme="minorBidi"/>
          <w:sz w:val="24"/>
          <w:szCs w:val="24"/>
        </w:rPr>
        <w:t>-</w:t>
      </w:r>
      <w:r w:rsidR="00D950B1" w:rsidRPr="000F4719">
        <w:rPr>
          <w:rFonts w:asciiTheme="minorBidi" w:hAnsiTheme="minorBidi" w:cstheme="minorBidi"/>
          <w:sz w:val="24"/>
          <w:szCs w:val="24"/>
        </w:rPr>
        <w:t>----</w:t>
      </w:r>
      <w:r w:rsidR="00A15A64">
        <w:rPr>
          <w:rFonts w:asciiTheme="minorBidi" w:hAnsiTheme="minorBidi" w:cstheme="minorBidi"/>
          <w:sz w:val="24"/>
          <w:szCs w:val="24"/>
        </w:rPr>
        <w:t>09</w:t>
      </w:r>
    </w:p>
    <w:p w14:paraId="77C8CB1A" w14:textId="77777777" w:rsidR="009F4A55" w:rsidRPr="008075A6" w:rsidRDefault="009F4A55" w:rsidP="00E44135">
      <w:pPr>
        <w:jc w:val="both"/>
        <w:rPr>
          <w:rFonts w:asciiTheme="minorBidi" w:hAnsiTheme="minorBidi" w:cstheme="minorBidi"/>
          <w:sz w:val="24"/>
          <w:szCs w:val="24"/>
        </w:rPr>
      </w:pPr>
    </w:p>
    <w:p w14:paraId="0345AFB1" w14:textId="77777777" w:rsidR="009F4A55" w:rsidRPr="008075A6" w:rsidRDefault="009F4A55" w:rsidP="00E44135">
      <w:pPr>
        <w:jc w:val="both"/>
        <w:rPr>
          <w:rFonts w:asciiTheme="minorBidi" w:hAnsiTheme="minorBidi" w:cstheme="minorBidi"/>
          <w:sz w:val="24"/>
          <w:szCs w:val="24"/>
        </w:rPr>
      </w:pPr>
    </w:p>
    <w:p w14:paraId="6150AE61" w14:textId="529CA38C" w:rsidR="009F4A55" w:rsidRPr="008075A6" w:rsidRDefault="009F4A55" w:rsidP="00E44135">
      <w:pPr>
        <w:pStyle w:val="ListParagraph"/>
        <w:numPr>
          <w:ilvl w:val="0"/>
          <w:numId w:val="7"/>
        </w:numPr>
        <w:jc w:val="both"/>
        <w:rPr>
          <w:rFonts w:asciiTheme="minorBidi" w:hAnsiTheme="minorBidi" w:cstheme="minorBidi"/>
          <w:sz w:val="24"/>
          <w:szCs w:val="24"/>
        </w:rPr>
      </w:pPr>
      <w:r w:rsidRPr="008075A6">
        <w:rPr>
          <w:rFonts w:asciiTheme="minorBidi" w:hAnsiTheme="minorBidi" w:cstheme="minorBidi"/>
          <w:sz w:val="24"/>
          <w:szCs w:val="24"/>
        </w:rPr>
        <w:t>Conclusion</w:t>
      </w:r>
      <w:r w:rsidR="00D950B1" w:rsidRPr="008075A6">
        <w:rPr>
          <w:rFonts w:asciiTheme="minorBidi" w:hAnsiTheme="minorBidi" w:cstheme="minorBidi"/>
          <w:sz w:val="24"/>
          <w:szCs w:val="24"/>
        </w:rPr>
        <w:t xml:space="preserve"> ---------------------------------------------------------------------</w:t>
      </w:r>
      <w:r w:rsidR="002E358C">
        <w:rPr>
          <w:rFonts w:asciiTheme="minorBidi" w:hAnsiTheme="minorBidi" w:cstheme="minorBidi"/>
          <w:sz w:val="24"/>
          <w:szCs w:val="24"/>
        </w:rPr>
        <w:t>-</w:t>
      </w:r>
      <w:r w:rsidR="00D950B1" w:rsidRPr="008075A6">
        <w:rPr>
          <w:rFonts w:asciiTheme="minorBidi" w:hAnsiTheme="minorBidi" w:cstheme="minorBidi"/>
          <w:sz w:val="24"/>
          <w:szCs w:val="24"/>
        </w:rPr>
        <w:t>---</w:t>
      </w:r>
      <w:r w:rsidR="00A15A64">
        <w:rPr>
          <w:rFonts w:asciiTheme="minorBidi" w:hAnsiTheme="minorBidi" w:cstheme="minorBidi"/>
          <w:sz w:val="24"/>
          <w:szCs w:val="24"/>
        </w:rPr>
        <w:t>09</w:t>
      </w:r>
    </w:p>
    <w:p w14:paraId="1E95995B" w14:textId="77777777" w:rsidR="00AD21E9" w:rsidRPr="008075A6" w:rsidRDefault="00AD21E9" w:rsidP="00E44135">
      <w:pPr>
        <w:pStyle w:val="ListParagraph"/>
        <w:jc w:val="both"/>
        <w:rPr>
          <w:rFonts w:asciiTheme="minorBidi" w:hAnsiTheme="minorBidi" w:cstheme="minorBidi"/>
          <w:sz w:val="24"/>
          <w:szCs w:val="24"/>
        </w:rPr>
      </w:pPr>
    </w:p>
    <w:p w14:paraId="79F70B6A" w14:textId="1AB57546" w:rsidR="009F4A55" w:rsidRPr="008075A6" w:rsidRDefault="009F4A55" w:rsidP="00E44135">
      <w:pPr>
        <w:jc w:val="both"/>
        <w:rPr>
          <w:rFonts w:asciiTheme="minorBidi" w:hAnsiTheme="minorBidi" w:cstheme="minorBidi"/>
          <w:sz w:val="24"/>
          <w:szCs w:val="24"/>
        </w:rPr>
      </w:pPr>
      <w:r w:rsidRPr="008075A6">
        <w:rPr>
          <w:rFonts w:asciiTheme="minorBidi" w:hAnsiTheme="minorBidi" w:cstheme="minorBidi"/>
          <w:sz w:val="24"/>
          <w:szCs w:val="24"/>
        </w:rPr>
        <w:t>References</w:t>
      </w:r>
      <w:r w:rsidR="00D950B1" w:rsidRPr="008075A6">
        <w:rPr>
          <w:rFonts w:asciiTheme="minorBidi" w:hAnsiTheme="minorBidi" w:cstheme="minorBidi"/>
          <w:sz w:val="24"/>
          <w:szCs w:val="24"/>
        </w:rPr>
        <w:t xml:space="preserve"> ---------------------------------------------------------------------------------</w:t>
      </w:r>
      <w:r w:rsidR="00A15A64">
        <w:rPr>
          <w:rFonts w:asciiTheme="minorBidi" w:hAnsiTheme="minorBidi" w:cstheme="minorBidi"/>
          <w:sz w:val="24"/>
          <w:szCs w:val="24"/>
        </w:rPr>
        <w:t>10</w:t>
      </w:r>
    </w:p>
    <w:p w14:paraId="021AFA1A" w14:textId="77777777" w:rsidR="009F4A55" w:rsidRPr="008075A6" w:rsidRDefault="009F4A55" w:rsidP="00E44135">
      <w:pPr>
        <w:jc w:val="both"/>
        <w:rPr>
          <w:rFonts w:asciiTheme="minorBidi" w:hAnsiTheme="minorBidi" w:cstheme="minorBidi"/>
          <w:sz w:val="24"/>
          <w:szCs w:val="24"/>
        </w:rPr>
      </w:pPr>
    </w:p>
    <w:p w14:paraId="2D82599F" w14:textId="55500A52" w:rsidR="009F4A55" w:rsidRPr="008075A6" w:rsidRDefault="009F4A55" w:rsidP="00E44135">
      <w:pPr>
        <w:jc w:val="both"/>
        <w:rPr>
          <w:rFonts w:asciiTheme="minorBidi" w:hAnsiTheme="minorBidi" w:cstheme="minorBidi"/>
          <w:sz w:val="24"/>
          <w:szCs w:val="24"/>
        </w:rPr>
      </w:pPr>
      <w:r w:rsidRPr="008075A6">
        <w:rPr>
          <w:rFonts w:asciiTheme="minorBidi" w:hAnsiTheme="minorBidi" w:cstheme="minorBidi"/>
          <w:sz w:val="24"/>
          <w:szCs w:val="24"/>
        </w:rPr>
        <w:t xml:space="preserve">Appendix </w:t>
      </w:r>
      <w:r w:rsidR="00E874FB">
        <w:rPr>
          <w:rFonts w:asciiTheme="minorBidi" w:hAnsiTheme="minorBidi" w:cstheme="minorBidi"/>
          <w:sz w:val="24"/>
          <w:szCs w:val="24"/>
        </w:rPr>
        <w:t xml:space="preserve">(Presentation Slides) ------------- </w:t>
      </w:r>
      <w:r w:rsidR="00D950B1" w:rsidRPr="008075A6">
        <w:rPr>
          <w:rFonts w:asciiTheme="minorBidi" w:hAnsiTheme="minorBidi" w:cstheme="minorBidi"/>
          <w:sz w:val="24"/>
          <w:szCs w:val="24"/>
        </w:rPr>
        <w:t>----------------------------------</w:t>
      </w:r>
      <w:r w:rsidR="00C26DFA">
        <w:rPr>
          <w:rFonts w:asciiTheme="minorBidi" w:hAnsiTheme="minorBidi" w:cstheme="minorBidi"/>
          <w:sz w:val="24"/>
          <w:szCs w:val="24"/>
        </w:rPr>
        <w:t>-</w:t>
      </w:r>
      <w:r w:rsidR="00D950B1" w:rsidRPr="008075A6">
        <w:rPr>
          <w:rFonts w:asciiTheme="minorBidi" w:hAnsiTheme="minorBidi" w:cstheme="minorBidi"/>
          <w:sz w:val="24"/>
          <w:szCs w:val="24"/>
        </w:rPr>
        <w:t>-------</w:t>
      </w:r>
      <w:r w:rsidR="00A15A64">
        <w:rPr>
          <w:rFonts w:asciiTheme="minorBidi" w:hAnsiTheme="minorBidi" w:cstheme="minorBidi"/>
          <w:sz w:val="24"/>
          <w:szCs w:val="24"/>
        </w:rPr>
        <w:t>11</w:t>
      </w:r>
    </w:p>
    <w:p w14:paraId="39F37CAE" w14:textId="77777777" w:rsidR="009F4A55" w:rsidRPr="008075A6" w:rsidRDefault="009F4A55" w:rsidP="00E44135">
      <w:pPr>
        <w:jc w:val="both"/>
        <w:rPr>
          <w:rFonts w:asciiTheme="minorBidi" w:hAnsiTheme="minorBidi" w:cstheme="minorBidi"/>
          <w:sz w:val="24"/>
          <w:szCs w:val="24"/>
        </w:rPr>
      </w:pPr>
    </w:p>
    <w:p w14:paraId="05E29BDB" w14:textId="77777777" w:rsidR="009F4A55" w:rsidRPr="008075A6" w:rsidRDefault="009F4A55" w:rsidP="00E44135">
      <w:pPr>
        <w:jc w:val="both"/>
        <w:rPr>
          <w:rFonts w:asciiTheme="minorBidi" w:hAnsiTheme="minorBidi" w:cstheme="minorBidi"/>
          <w:sz w:val="24"/>
          <w:szCs w:val="24"/>
        </w:rPr>
      </w:pPr>
    </w:p>
    <w:p w14:paraId="32842FA6" w14:textId="77777777" w:rsidR="005B637E" w:rsidRPr="008075A6" w:rsidRDefault="005B637E" w:rsidP="00E44135">
      <w:pPr>
        <w:jc w:val="both"/>
        <w:rPr>
          <w:rFonts w:asciiTheme="minorBidi" w:hAnsiTheme="minorBidi" w:cstheme="minorBidi"/>
          <w:sz w:val="24"/>
          <w:szCs w:val="24"/>
        </w:rPr>
      </w:pPr>
    </w:p>
    <w:p w14:paraId="625D7BEE" w14:textId="77777777" w:rsidR="005B637E" w:rsidRPr="008075A6" w:rsidRDefault="005B637E" w:rsidP="00E44135">
      <w:pPr>
        <w:jc w:val="both"/>
        <w:rPr>
          <w:rFonts w:asciiTheme="minorBidi" w:hAnsiTheme="minorBidi" w:cstheme="minorBidi"/>
          <w:sz w:val="24"/>
          <w:szCs w:val="24"/>
        </w:rPr>
      </w:pPr>
    </w:p>
    <w:p w14:paraId="383F0C33" w14:textId="77777777" w:rsidR="005B637E" w:rsidRPr="008075A6" w:rsidRDefault="005B637E" w:rsidP="00E44135">
      <w:pPr>
        <w:jc w:val="both"/>
        <w:rPr>
          <w:rFonts w:asciiTheme="minorBidi" w:hAnsiTheme="minorBidi" w:cstheme="minorBidi"/>
          <w:sz w:val="24"/>
          <w:szCs w:val="24"/>
        </w:rPr>
      </w:pPr>
    </w:p>
    <w:p w14:paraId="24414979" w14:textId="77777777" w:rsidR="005B637E" w:rsidRPr="008075A6" w:rsidRDefault="005B637E" w:rsidP="00E44135">
      <w:pPr>
        <w:jc w:val="both"/>
        <w:rPr>
          <w:rFonts w:asciiTheme="minorBidi" w:hAnsiTheme="minorBidi" w:cstheme="minorBidi"/>
          <w:sz w:val="24"/>
          <w:szCs w:val="24"/>
        </w:rPr>
      </w:pPr>
    </w:p>
    <w:p w14:paraId="2A0206E7" w14:textId="77777777" w:rsidR="005B637E" w:rsidRPr="008075A6" w:rsidRDefault="005B637E" w:rsidP="00E44135">
      <w:pPr>
        <w:jc w:val="both"/>
        <w:rPr>
          <w:rFonts w:asciiTheme="minorBidi" w:hAnsiTheme="minorBidi" w:cstheme="minorBidi"/>
          <w:sz w:val="24"/>
          <w:szCs w:val="24"/>
        </w:rPr>
      </w:pPr>
    </w:p>
    <w:p w14:paraId="799B6637" w14:textId="77777777" w:rsidR="005B637E" w:rsidRPr="008075A6" w:rsidRDefault="005B637E" w:rsidP="00E44135">
      <w:pPr>
        <w:jc w:val="both"/>
        <w:rPr>
          <w:rFonts w:asciiTheme="minorBidi" w:hAnsiTheme="minorBidi" w:cstheme="minorBidi"/>
          <w:sz w:val="24"/>
          <w:szCs w:val="24"/>
        </w:rPr>
      </w:pPr>
    </w:p>
    <w:p w14:paraId="6947ADB2" w14:textId="77777777" w:rsidR="005B637E" w:rsidRPr="008075A6" w:rsidRDefault="005B637E" w:rsidP="00E44135">
      <w:pPr>
        <w:jc w:val="both"/>
        <w:rPr>
          <w:rFonts w:asciiTheme="minorBidi" w:hAnsiTheme="minorBidi" w:cstheme="minorBidi"/>
          <w:sz w:val="24"/>
          <w:szCs w:val="24"/>
        </w:rPr>
      </w:pPr>
    </w:p>
    <w:p w14:paraId="02BACBDA" w14:textId="77777777" w:rsidR="005B637E" w:rsidRPr="008075A6" w:rsidRDefault="005B637E" w:rsidP="00E44135">
      <w:pPr>
        <w:jc w:val="both"/>
        <w:rPr>
          <w:rFonts w:asciiTheme="minorBidi" w:hAnsiTheme="minorBidi" w:cstheme="minorBidi"/>
          <w:sz w:val="24"/>
          <w:szCs w:val="24"/>
        </w:rPr>
      </w:pPr>
    </w:p>
    <w:p w14:paraId="36AE31B7" w14:textId="77777777" w:rsidR="005B637E" w:rsidRPr="008075A6" w:rsidRDefault="005B637E" w:rsidP="00E44135">
      <w:pPr>
        <w:jc w:val="both"/>
        <w:rPr>
          <w:rFonts w:asciiTheme="minorBidi" w:hAnsiTheme="minorBidi" w:cstheme="minorBidi"/>
          <w:sz w:val="24"/>
          <w:szCs w:val="24"/>
        </w:rPr>
      </w:pPr>
    </w:p>
    <w:p w14:paraId="1FEA40C7" w14:textId="77777777" w:rsidR="00A07D0E" w:rsidRPr="008075A6" w:rsidRDefault="00A07D0E" w:rsidP="00E44135">
      <w:pPr>
        <w:jc w:val="both"/>
        <w:rPr>
          <w:rFonts w:asciiTheme="minorBidi" w:hAnsiTheme="minorBidi" w:cstheme="minorBidi"/>
          <w:sz w:val="24"/>
          <w:szCs w:val="24"/>
        </w:rPr>
      </w:pPr>
    </w:p>
    <w:p w14:paraId="0D721B1B" w14:textId="77777777" w:rsidR="00A07D0E" w:rsidRPr="008075A6" w:rsidRDefault="00A07D0E" w:rsidP="00E44135">
      <w:pPr>
        <w:jc w:val="both"/>
        <w:rPr>
          <w:rFonts w:asciiTheme="minorBidi" w:hAnsiTheme="minorBidi" w:cstheme="minorBidi"/>
          <w:sz w:val="24"/>
          <w:szCs w:val="24"/>
        </w:rPr>
      </w:pPr>
    </w:p>
    <w:p w14:paraId="60ED3715" w14:textId="77777777" w:rsidR="00A07D0E" w:rsidRPr="008075A6" w:rsidRDefault="00A07D0E" w:rsidP="00E44135">
      <w:pPr>
        <w:jc w:val="both"/>
        <w:rPr>
          <w:rFonts w:asciiTheme="minorBidi" w:hAnsiTheme="minorBidi" w:cstheme="minorBidi"/>
          <w:sz w:val="24"/>
          <w:szCs w:val="24"/>
        </w:rPr>
      </w:pPr>
    </w:p>
    <w:p w14:paraId="1777FEAE" w14:textId="77777777" w:rsidR="00A07D0E" w:rsidRPr="008075A6" w:rsidRDefault="00A07D0E" w:rsidP="00E44135">
      <w:pPr>
        <w:jc w:val="both"/>
        <w:rPr>
          <w:rFonts w:asciiTheme="minorBidi" w:hAnsiTheme="minorBidi" w:cstheme="minorBidi"/>
          <w:sz w:val="24"/>
          <w:szCs w:val="24"/>
        </w:rPr>
      </w:pPr>
    </w:p>
    <w:p w14:paraId="3EE4D30B" w14:textId="77777777" w:rsidR="00A07D0E" w:rsidRPr="008075A6" w:rsidRDefault="00A07D0E" w:rsidP="00E44135">
      <w:pPr>
        <w:jc w:val="both"/>
        <w:rPr>
          <w:rFonts w:asciiTheme="minorBidi" w:hAnsiTheme="minorBidi" w:cstheme="minorBidi"/>
          <w:sz w:val="24"/>
          <w:szCs w:val="24"/>
        </w:rPr>
      </w:pPr>
    </w:p>
    <w:p w14:paraId="51DBD285" w14:textId="77777777" w:rsidR="00A07D0E" w:rsidRPr="008075A6" w:rsidRDefault="00A07D0E" w:rsidP="00E44135">
      <w:pPr>
        <w:jc w:val="both"/>
        <w:rPr>
          <w:rFonts w:asciiTheme="minorBidi" w:hAnsiTheme="minorBidi" w:cstheme="minorBidi"/>
          <w:sz w:val="24"/>
          <w:szCs w:val="24"/>
        </w:rPr>
      </w:pPr>
    </w:p>
    <w:p w14:paraId="12E99849" w14:textId="77777777" w:rsidR="00071D21" w:rsidRDefault="00071D21" w:rsidP="00E44135">
      <w:pPr>
        <w:jc w:val="both"/>
        <w:rPr>
          <w:rFonts w:asciiTheme="minorBidi" w:hAnsiTheme="minorBidi" w:cstheme="minorBidi"/>
          <w:sz w:val="24"/>
          <w:szCs w:val="24"/>
        </w:rPr>
      </w:pPr>
    </w:p>
    <w:p w14:paraId="245D6D4D" w14:textId="77777777" w:rsidR="008075A6" w:rsidRPr="008075A6" w:rsidRDefault="008075A6" w:rsidP="00E44135">
      <w:pPr>
        <w:jc w:val="both"/>
        <w:rPr>
          <w:rFonts w:asciiTheme="minorBidi" w:hAnsiTheme="minorBidi" w:cstheme="minorBidi"/>
          <w:sz w:val="24"/>
          <w:szCs w:val="24"/>
        </w:rPr>
      </w:pPr>
    </w:p>
    <w:p w14:paraId="1421B99E" w14:textId="77777777" w:rsidR="00A07D0E" w:rsidRPr="008075A6" w:rsidRDefault="00A07D0E" w:rsidP="00E44135">
      <w:pPr>
        <w:jc w:val="both"/>
        <w:rPr>
          <w:rFonts w:asciiTheme="minorBidi" w:hAnsiTheme="minorBidi" w:cstheme="minorBidi"/>
          <w:sz w:val="24"/>
          <w:szCs w:val="24"/>
        </w:rPr>
      </w:pPr>
    </w:p>
    <w:p w14:paraId="563322E1" w14:textId="77777777" w:rsidR="00C82D9E" w:rsidRPr="008075A6" w:rsidRDefault="00C82D9E" w:rsidP="00E44135">
      <w:pPr>
        <w:jc w:val="both"/>
        <w:rPr>
          <w:rFonts w:asciiTheme="minorBidi" w:hAnsiTheme="minorBidi" w:cstheme="minorBidi"/>
          <w:sz w:val="24"/>
          <w:szCs w:val="24"/>
        </w:rPr>
      </w:pPr>
    </w:p>
    <w:p w14:paraId="5480E46F" w14:textId="77777777" w:rsidR="00C82D9E" w:rsidRPr="008075A6" w:rsidRDefault="00C82D9E" w:rsidP="00E44135">
      <w:pPr>
        <w:jc w:val="both"/>
        <w:rPr>
          <w:rFonts w:asciiTheme="minorBidi" w:hAnsiTheme="minorBidi" w:cstheme="minorBidi"/>
          <w:sz w:val="24"/>
          <w:szCs w:val="24"/>
        </w:rPr>
      </w:pPr>
    </w:p>
    <w:p w14:paraId="72C96C27" w14:textId="77777777" w:rsidR="00C82D9E" w:rsidRPr="008075A6" w:rsidRDefault="00C82D9E" w:rsidP="00E44135">
      <w:pPr>
        <w:jc w:val="both"/>
        <w:rPr>
          <w:rFonts w:asciiTheme="minorBidi" w:hAnsiTheme="minorBidi" w:cstheme="minorBidi"/>
          <w:sz w:val="24"/>
          <w:szCs w:val="24"/>
        </w:rPr>
      </w:pPr>
    </w:p>
    <w:p w14:paraId="221F7DB7" w14:textId="77777777" w:rsidR="00C82D9E" w:rsidRDefault="00C82D9E" w:rsidP="00E44135">
      <w:pPr>
        <w:jc w:val="both"/>
        <w:rPr>
          <w:rFonts w:asciiTheme="minorBidi" w:hAnsiTheme="minorBidi" w:cstheme="minorBidi"/>
          <w:sz w:val="24"/>
          <w:szCs w:val="24"/>
        </w:rPr>
      </w:pPr>
    </w:p>
    <w:p w14:paraId="1B5AD57A" w14:textId="77777777" w:rsidR="004C0B18" w:rsidRPr="008075A6" w:rsidRDefault="004C0B18" w:rsidP="00E44135">
      <w:pPr>
        <w:jc w:val="both"/>
        <w:rPr>
          <w:rFonts w:asciiTheme="minorBidi" w:hAnsiTheme="minorBidi" w:cstheme="minorBidi"/>
          <w:sz w:val="24"/>
          <w:szCs w:val="24"/>
        </w:rPr>
      </w:pPr>
    </w:p>
    <w:p w14:paraId="3BE4FF38" w14:textId="77777777" w:rsidR="00C82D9E" w:rsidRPr="008075A6" w:rsidRDefault="00C82D9E" w:rsidP="00E44135">
      <w:pPr>
        <w:jc w:val="both"/>
        <w:rPr>
          <w:rFonts w:asciiTheme="minorBidi" w:hAnsiTheme="minorBidi" w:cstheme="minorBidi"/>
          <w:sz w:val="24"/>
          <w:szCs w:val="24"/>
        </w:rPr>
      </w:pPr>
    </w:p>
    <w:p w14:paraId="15EE2928" w14:textId="6B031860" w:rsidR="006D24D3" w:rsidRPr="008E2B1E" w:rsidRDefault="006D24D3" w:rsidP="008E2B1E">
      <w:pPr>
        <w:jc w:val="both"/>
        <w:rPr>
          <w:rFonts w:asciiTheme="minorBidi" w:hAnsiTheme="minorBidi" w:cstheme="minorBidi"/>
          <w:b/>
          <w:bCs/>
          <w:sz w:val="28"/>
          <w:szCs w:val="28"/>
        </w:rPr>
      </w:pPr>
      <w:r w:rsidRPr="008E2B1E">
        <w:rPr>
          <w:rFonts w:asciiTheme="minorBidi" w:hAnsiTheme="minorBidi" w:cstheme="minorBidi"/>
          <w:b/>
          <w:bCs/>
          <w:sz w:val="28"/>
          <w:szCs w:val="28"/>
        </w:rPr>
        <w:t>Introduction</w:t>
      </w:r>
    </w:p>
    <w:p w14:paraId="191BD927" w14:textId="77777777" w:rsidR="00AB459D" w:rsidRDefault="00AB459D" w:rsidP="00E44135">
      <w:pPr>
        <w:jc w:val="both"/>
        <w:rPr>
          <w:rFonts w:ascii="Arial" w:hAnsi="Arial" w:cs="Arial"/>
          <w:sz w:val="24"/>
          <w:szCs w:val="24"/>
        </w:rPr>
      </w:pPr>
    </w:p>
    <w:p w14:paraId="39ECA1F0" w14:textId="3FC1FE2A" w:rsidR="00795FC1" w:rsidRPr="00603ED1" w:rsidRDefault="00795FC1" w:rsidP="00E44135">
      <w:pPr>
        <w:jc w:val="both"/>
        <w:rPr>
          <w:rFonts w:ascii="Arial" w:hAnsi="Arial" w:cs="Arial"/>
          <w:sz w:val="22"/>
          <w:szCs w:val="22"/>
        </w:rPr>
      </w:pPr>
      <w:r w:rsidRPr="00603ED1">
        <w:rPr>
          <w:rFonts w:ascii="Arial" w:hAnsi="Arial" w:cs="Arial"/>
          <w:sz w:val="22"/>
          <w:szCs w:val="22"/>
        </w:rPr>
        <w:t xml:space="preserve">A </w:t>
      </w:r>
      <w:r w:rsidR="00BD6DE5" w:rsidRPr="00603ED1">
        <w:rPr>
          <w:rFonts w:ascii="Arial" w:hAnsi="Arial" w:cs="Arial"/>
          <w:sz w:val="22"/>
          <w:szCs w:val="22"/>
        </w:rPr>
        <w:t>S</w:t>
      </w:r>
      <w:r w:rsidRPr="00603ED1">
        <w:rPr>
          <w:rFonts w:ascii="Arial" w:hAnsi="Arial" w:cs="Arial"/>
          <w:sz w:val="22"/>
          <w:szCs w:val="22"/>
        </w:rPr>
        <w:t>teel</w:t>
      </w:r>
      <w:r w:rsidR="00BD6DE5" w:rsidRPr="00603ED1">
        <w:rPr>
          <w:rFonts w:ascii="Arial" w:hAnsi="Arial" w:cs="Arial"/>
          <w:sz w:val="22"/>
          <w:szCs w:val="22"/>
        </w:rPr>
        <w:t>F</w:t>
      </w:r>
      <w:r w:rsidRPr="00603ED1">
        <w:rPr>
          <w:rFonts w:ascii="Arial" w:hAnsi="Arial" w:cs="Arial"/>
          <w:sz w:val="22"/>
          <w:szCs w:val="22"/>
        </w:rPr>
        <w:t xml:space="preserve">orm </w:t>
      </w:r>
      <w:r w:rsidR="001F74AD" w:rsidRPr="00603ED1">
        <w:rPr>
          <w:rFonts w:ascii="Arial" w:hAnsi="Arial" w:cs="Arial"/>
          <w:sz w:val="22"/>
          <w:szCs w:val="22"/>
        </w:rPr>
        <w:t>M</w:t>
      </w:r>
      <w:r w:rsidRPr="00603ED1">
        <w:rPr>
          <w:rFonts w:ascii="Arial" w:hAnsi="Arial" w:cs="Arial"/>
          <w:sz w:val="22"/>
          <w:szCs w:val="22"/>
        </w:rPr>
        <w:t>anufacturing</w:t>
      </w:r>
      <w:r w:rsidR="001F74AD" w:rsidRPr="00603ED1">
        <w:rPr>
          <w:rFonts w:ascii="Arial" w:hAnsi="Arial" w:cs="Arial"/>
          <w:sz w:val="22"/>
          <w:szCs w:val="22"/>
        </w:rPr>
        <w:t xml:space="preserve"> (SFM)</w:t>
      </w:r>
      <w:r w:rsidRPr="00603ED1">
        <w:rPr>
          <w:rFonts w:ascii="Arial" w:hAnsi="Arial" w:cs="Arial"/>
          <w:sz w:val="22"/>
          <w:szCs w:val="22"/>
        </w:rPr>
        <w:t xml:space="preserve"> mill today operates in a digital environment where cybersecurity challenges are becoming increasingly complex. With production systems, design data, and customer information stored and shared across connected networks, the company is exposed to both internal risks</w:t>
      </w:r>
      <w:r w:rsidR="001F74AD" w:rsidRPr="00603ED1">
        <w:rPr>
          <w:rFonts w:ascii="Arial" w:hAnsi="Arial" w:cs="Arial"/>
          <w:sz w:val="22"/>
          <w:szCs w:val="22"/>
        </w:rPr>
        <w:t xml:space="preserve">, </w:t>
      </w:r>
      <w:r w:rsidRPr="00603ED1">
        <w:rPr>
          <w:rFonts w:ascii="Arial" w:hAnsi="Arial" w:cs="Arial"/>
          <w:sz w:val="22"/>
          <w:szCs w:val="22"/>
        </w:rPr>
        <w:t>such as accidental data mishandling</w:t>
      </w:r>
      <w:r w:rsidR="001F74AD" w:rsidRPr="00603ED1">
        <w:rPr>
          <w:rFonts w:ascii="Arial" w:hAnsi="Arial" w:cs="Arial"/>
          <w:sz w:val="22"/>
          <w:szCs w:val="22"/>
        </w:rPr>
        <w:t xml:space="preserve"> </w:t>
      </w:r>
      <w:r w:rsidRPr="00603ED1">
        <w:rPr>
          <w:rFonts w:ascii="Arial" w:hAnsi="Arial" w:cs="Arial"/>
          <w:sz w:val="22"/>
          <w:szCs w:val="22"/>
        </w:rPr>
        <w:t>and external threats from cybercriminals targeting industrial operations. Any breach could disrupt manufacturing, damage equipment, or compromise sensitive business information. To remain secure and competitive, the mill must strengthen its cyber</w:t>
      </w:r>
      <w:r w:rsidR="00BA4BB8">
        <w:rPr>
          <w:rFonts w:ascii="Arial" w:hAnsi="Arial" w:cs="Arial"/>
          <w:sz w:val="22"/>
          <w:szCs w:val="22"/>
        </w:rPr>
        <w:t xml:space="preserve"> </w:t>
      </w:r>
      <w:r w:rsidRPr="00603ED1">
        <w:rPr>
          <w:rFonts w:ascii="Arial" w:hAnsi="Arial" w:cs="Arial"/>
          <w:sz w:val="22"/>
          <w:szCs w:val="22"/>
        </w:rPr>
        <w:t>defence strategy through continuous employee awareness, strict access controls, and advanced threat</w:t>
      </w:r>
      <w:r w:rsidR="00BA4BB8">
        <w:rPr>
          <w:rFonts w:ascii="Arial" w:hAnsi="Arial" w:cs="Arial"/>
          <w:sz w:val="22"/>
          <w:szCs w:val="22"/>
        </w:rPr>
        <w:t xml:space="preserve"> </w:t>
      </w:r>
      <w:r w:rsidRPr="00603ED1">
        <w:rPr>
          <w:rFonts w:ascii="Arial" w:hAnsi="Arial" w:cs="Arial"/>
          <w:sz w:val="22"/>
          <w:szCs w:val="22"/>
        </w:rPr>
        <w:t>detection tools. Building a proactive security culture is now essential for protecting operations and ensuring long</w:t>
      </w:r>
      <w:r w:rsidRPr="00603ED1">
        <w:rPr>
          <w:rFonts w:ascii="Arial" w:hAnsi="Arial" w:cs="Arial"/>
          <w:sz w:val="22"/>
          <w:szCs w:val="22"/>
        </w:rPr>
        <w:noBreakHyphen/>
        <w:t>term business continuity.</w:t>
      </w:r>
    </w:p>
    <w:p w14:paraId="5BD9B5FC" w14:textId="77777777" w:rsidR="001A6857" w:rsidRDefault="001A6857" w:rsidP="00E44135">
      <w:pPr>
        <w:jc w:val="both"/>
        <w:rPr>
          <w:rFonts w:ascii="Arial" w:hAnsi="Arial" w:cs="Arial"/>
          <w:sz w:val="22"/>
          <w:szCs w:val="22"/>
        </w:rPr>
      </w:pPr>
    </w:p>
    <w:p w14:paraId="6414C55C" w14:textId="77777777" w:rsidR="001A6857" w:rsidRDefault="001A6857" w:rsidP="00E44135">
      <w:pPr>
        <w:jc w:val="both"/>
        <w:rPr>
          <w:rFonts w:ascii="Arial" w:hAnsi="Arial" w:cs="Arial"/>
          <w:sz w:val="22"/>
          <w:szCs w:val="22"/>
        </w:rPr>
      </w:pPr>
    </w:p>
    <w:p w14:paraId="66F20061" w14:textId="77777777" w:rsidR="00363373" w:rsidRDefault="00363373" w:rsidP="00E44135">
      <w:pPr>
        <w:jc w:val="both"/>
        <w:rPr>
          <w:rFonts w:ascii="Arial" w:hAnsi="Arial" w:cs="Arial"/>
          <w:sz w:val="24"/>
          <w:szCs w:val="24"/>
        </w:rPr>
      </w:pPr>
    </w:p>
    <w:p w14:paraId="15165C38" w14:textId="5BCCBAB4" w:rsidR="00363373" w:rsidRDefault="00363373" w:rsidP="001F74AD">
      <w:pPr>
        <w:jc w:val="center"/>
        <w:rPr>
          <w:rFonts w:ascii="Arial" w:hAnsi="Arial" w:cs="Arial"/>
          <w:sz w:val="24"/>
          <w:szCs w:val="24"/>
        </w:rPr>
      </w:pPr>
      <w:r w:rsidRPr="00363373">
        <w:rPr>
          <w:rFonts w:ascii="Arial" w:hAnsi="Arial" w:cs="Arial"/>
          <w:noProof/>
          <w:sz w:val="24"/>
          <w:szCs w:val="24"/>
        </w:rPr>
        <w:drawing>
          <wp:inline distT="0" distB="0" distL="0" distR="0" wp14:anchorId="47795749" wp14:editId="7C14CF98">
            <wp:extent cx="4571365" cy="3009900"/>
            <wp:effectExtent l="0" t="0" r="635" b="0"/>
            <wp:docPr id="71117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7010" cy="3020201"/>
                    </a:xfrm>
                    <a:prstGeom prst="rect">
                      <a:avLst/>
                    </a:prstGeom>
                    <a:noFill/>
                    <a:ln>
                      <a:noFill/>
                    </a:ln>
                  </pic:spPr>
                </pic:pic>
              </a:graphicData>
            </a:graphic>
          </wp:inline>
        </w:drawing>
      </w:r>
    </w:p>
    <w:p w14:paraId="01B8A86F" w14:textId="62812165" w:rsidR="00363373" w:rsidRPr="00363373" w:rsidRDefault="00802B30" w:rsidP="001F74AD">
      <w:pPr>
        <w:ind w:left="720" w:firstLine="720"/>
        <w:jc w:val="center"/>
        <w:rPr>
          <w:rFonts w:ascii="Arial" w:hAnsi="Arial" w:cs="Arial"/>
          <w:sz w:val="24"/>
          <w:szCs w:val="24"/>
        </w:rPr>
      </w:pPr>
      <w:r w:rsidRPr="00A35BE4">
        <w:rPr>
          <w:rFonts w:ascii="Arial" w:hAnsi="Arial" w:cs="Arial"/>
        </w:rPr>
        <w:t>Figure 1</w:t>
      </w:r>
      <w:r w:rsidR="00E41564" w:rsidRPr="00A35BE4">
        <w:rPr>
          <w:rFonts w:ascii="Arial" w:hAnsi="Arial" w:cs="Arial"/>
        </w:rPr>
        <w:t xml:space="preserve">: </w:t>
      </w:r>
      <w:r w:rsidR="0069186E">
        <w:rPr>
          <w:rFonts w:ascii="Arial" w:hAnsi="Arial" w:cs="Arial"/>
        </w:rPr>
        <w:t>Cyber</w:t>
      </w:r>
      <w:r w:rsidR="005C536E">
        <w:rPr>
          <w:rFonts w:ascii="Arial" w:hAnsi="Arial" w:cs="Arial"/>
        </w:rPr>
        <w:t>s</w:t>
      </w:r>
      <w:r w:rsidR="00E41564" w:rsidRPr="00A35BE4">
        <w:rPr>
          <w:rFonts w:ascii="Arial" w:hAnsi="Arial" w:cs="Arial"/>
        </w:rPr>
        <w:t>ecurity Challenges in Computer</w:t>
      </w:r>
      <w:r w:rsidR="0000481C" w:rsidRPr="00A35BE4">
        <w:rPr>
          <w:rFonts w:ascii="Arial" w:hAnsi="Arial" w:cs="Arial"/>
        </w:rPr>
        <w:t>s</w:t>
      </w:r>
      <w:r w:rsidR="0000481C">
        <w:rPr>
          <w:rFonts w:ascii="Arial" w:hAnsi="Arial" w:cs="Arial"/>
          <w:sz w:val="24"/>
          <w:szCs w:val="24"/>
        </w:rPr>
        <w:t xml:space="preserve"> </w:t>
      </w:r>
      <w:sdt>
        <w:sdtPr>
          <w:rPr>
            <w:rFonts w:ascii="Arial" w:hAnsi="Arial" w:cs="Arial"/>
            <w:sz w:val="24"/>
            <w:szCs w:val="24"/>
          </w:rPr>
          <w:id w:val="1998378122"/>
          <w:citation/>
        </w:sdtPr>
        <w:sdtEndPr/>
        <w:sdtContent>
          <w:r w:rsidR="00DE332C">
            <w:rPr>
              <w:rFonts w:ascii="Arial" w:hAnsi="Arial" w:cs="Arial"/>
              <w:sz w:val="24"/>
              <w:szCs w:val="24"/>
            </w:rPr>
            <w:fldChar w:fldCharType="begin"/>
          </w:r>
          <w:r w:rsidR="00DE332C">
            <w:rPr>
              <w:rFonts w:ascii="Arial" w:hAnsi="Arial" w:cs="Arial"/>
              <w:sz w:val="24"/>
              <w:szCs w:val="24"/>
            </w:rPr>
            <w:instrText xml:space="preserve"> CITATION Fis17 \l 2057 </w:instrText>
          </w:r>
          <w:r w:rsidR="00DE332C">
            <w:rPr>
              <w:rFonts w:ascii="Arial" w:hAnsi="Arial" w:cs="Arial"/>
              <w:sz w:val="24"/>
              <w:szCs w:val="24"/>
            </w:rPr>
            <w:fldChar w:fldCharType="separate"/>
          </w:r>
          <w:r w:rsidR="00D6137A" w:rsidRPr="00D6137A">
            <w:rPr>
              <w:rFonts w:ascii="Arial" w:hAnsi="Arial" w:cs="Arial"/>
              <w:noProof/>
              <w:sz w:val="24"/>
              <w:szCs w:val="24"/>
            </w:rPr>
            <w:t>[</w:t>
          </w:r>
          <w:hyperlink w:anchor="Fis17" w:history="1">
            <w:r w:rsidR="00D6137A" w:rsidRPr="00D6137A">
              <w:rPr>
                <w:rFonts w:ascii="Arial" w:hAnsi="Arial" w:cs="Arial"/>
                <w:noProof/>
                <w:sz w:val="24"/>
                <w:szCs w:val="24"/>
              </w:rPr>
              <w:t>1</w:t>
            </w:r>
          </w:hyperlink>
          <w:r w:rsidR="00D6137A" w:rsidRPr="00D6137A">
            <w:rPr>
              <w:rFonts w:ascii="Arial" w:hAnsi="Arial" w:cs="Arial"/>
              <w:noProof/>
              <w:sz w:val="24"/>
              <w:szCs w:val="24"/>
            </w:rPr>
            <w:t>]</w:t>
          </w:r>
          <w:r w:rsidR="00DE332C">
            <w:rPr>
              <w:rFonts w:ascii="Arial" w:hAnsi="Arial" w:cs="Arial"/>
              <w:sz w:val="24"/>
              <w:szCs w:val="24"/>
            </w:rPr>
            <w:fldChar w:fldCharType="end"/>
          </w:r>
        </w:sdtContent>
      </w:sdt>
    </w:p>
    <w:p w14:paraId="05F58291" w14:textId="77777777" w:rsidR="00363373" w:rsidRPr="00B33AFD" w:rsidRDefault="00363373" w:rsidP="00E44135">
      <w:pPr>
        <w:jc w:val="both"/>
        <w:rPr>
          <w:rFonts w:ascii="Arial" w:hAnsi="Arial" w:cs="Arial"/>
          <w:sz w:val="24"/>
          <w:szCs w:val="24"/>
        </w:rPr>
      </w:pPr>
    </w:p>
    <w:p w14:paraId="2FFD240E" w14:textId="55F8E266" w:rsidR="00872D68" w:rsidRPr="008075A6" w:rsidRDefault="00872D68" w:rsidP="00E44135">
      <w:pPr>
        <w:jc w:val="both"/>
        <w:rPr>
          <w:rFonts w:asciiTheme="minorBidi" w:hAnsiTheme="minorBidi" w:cstheme="minorBidi"/>
          <w:sz w:val="24"/>
          <w:szCs w:val="24"/>
        </w:rPr>
      </w:pPr>
    </w:p>
    <w:p w14:paraId="467A5143" w14:textId="696F39A3" w:rsidR="00872D68" w:rsidRDefault="003D3F50" w:rsidP="00E44135">
      <w:pPr>
        <w:jc w:val="both"/>
        <w:rPr>
          <w:rFonts w:asciiTheme="minorBidi" w:hAnsiTheme="minorBidi" w:cstheme="minorBidi"/>
          <w:b/>
          <w:bCs/>
          <w:sz w:val="24"/>
          <w:szCs w:val="24"/>
        </w:rPr>
      </w:pPr>
      <w:r w:rsidRPr="00230AB1">
        <w:rPr>
          <w:rFonts w:asciiTheme="minorBidi" w:hAnsiTheme="minorBidi" w:cstheme="minorBidi"/>
          <w:b/>
          <w:bCs/>
          <w:sz w:val="24"/>
          <w:szCs w:val="24"/>
        </w:rPr>
        <w:t>T</w:t>
      </w:r>
      <w:r w:rsidR="00230AB1" w:rsidRPr="00230AB1">
        <w:rPr>
          <w:rFonts w:asciiTheme="minorBidi" w:hAnsiTheme="minorBidi" w:cstheme="minorBidi"/>
          <w:b/>
          <w:bCs/>
          <w:sz w:val="24"/>
          <w:szCs w:val="24"/>
        </w:rPr>
        <w:t>ASK</w:t>
      </w:r>
    </w:p>
    <w:p w14:paraId="0BC0B871" w14:textId="77777777" w:rsidR="00BF66AD" w:rsidRDefault="00BF66AD" w:rsidP="00E44135">
      <w:pPr>
        <w:jc w:val="both"/>
        <w:rPr>
          <w:rFonts w:asciiTheme="minorBidi" w:hAnsiTheme="minorBidi" w:cstheme="minorBidi"/>
          <w:sz w:val="24"/>
          <w:szCs w:val="24"/>
        </w:rPr>
      </w:pPr>
    </w:p>
    <w:p w14:paraId="096DA1D9" w14:textId="0F42F352" w:rsidR="005C4BE0" w:rsidRPr="00603ED1" w:rsidRDefault="007E6633" w:rsidP="008E2B1E">
      <w:pPr>
        <w:jc w:val="both"/>
        <w:rPr>
          <w:rFonts w:ascii="Arial" w:hAnsi="Arial" w:cs="Arial"/>
          <w:sz w:val="22"/>
          <w:szCs w:val="22"/>
        </w:rPr>
      </w:pPr>
      <w:r w:rsidRPr="00603ED1">
        <w:rPr>
          <w:rFonts w:ascii="Arial" w:hAnsi="Arial" w:cs="Arial"/>
          <w:sz w:val="22"/>
          <w:szCs w:val="22"/>
        </w:rPr>
        <w:t xml:space="preserve">A SFM </w:t>
      </w:r>
      <w:r w:rsidR="00601AE3" w:rsidRPr="00603ED1">
        <w:rPr>
          <w:rFonts w:ascii="Arial" w:hAnsi="Arial" w:cs="Arial"/>
          <w:sz w:val="22"/>
          <w:szCs w:val="22"/>
        </w:rPr>
        <w:t>Ltd</w:t>
      </w:r>
      <w:r w:rsidR="004601B2" w:rsidRPr="00603ED1">
        <w:rPr>
          <w:rFonts w:ascii="Arial" w:hAnsi="Arial" w:cs="Arial"/>
          <w:sz w:val="22"/>
          <w:szCs w:val="22"/>
        </w:rPr>
        <w:t xml:space="preserve">, </w:t>
      </w:r>
      <w:r w:rsidR="005C536E" w:rsidRPr="00603ED1">
        <w:rPr>
          <w:rFonts w:ascii="Arial" w:hAnsi="Arial" w:cs="Arial"/>
          <w:sz w:val="22"/>
          <w:szCs w:val="22"/>
        </w:rPr>
        <w:t>facing rising</w:t>
      </w:r>
      <w:r w:rsidRPr="00603ED1">
        <w:rPr>
          <w:rFonts w:ascii="Arial" w:hAnsi="Arial" w:cs="Arial"/>
          <w:sz w:val="22"/>
          <w:szCs w:val="22"/>
        </w:rPr>
        <w:t xml:space="preserve"> cybersecurity threats must protect both its operational technology and production systems. With machines connected to networks, even a small breach can disrupt manufacturing or expose sensitive data. Human error is often the weakest link, so continuous awareness training is essential. Short microlearning sessions help workers recognise phishing attempts, handle suspicious devices safely, and follow security protocols. Simulated attacks and role</w:t>
      </w:r>
      <w:r w:rsidR="00BA4BB8">
        <w:rPr>
          <w:rFonts w:ascii="Arial" w:hAnsi="Arial" w:cs="Arial"/>
          <w:sz w:val="22"/>
          <w:szCs w:val="22"/>
        </w:rPr>
        <w:t xml:space="preserve"> </w:t>
      </w:r>
      <w:r w:rsidRPr="00603ED1">
        <w:rPr>
          <w:rFonts w:ascii="Arial" w:hAnsi="Arial" w:cs="Arial"/>
          <w:sz w:val="22"/>
          <w:szCs w:val="22"/>
        </w:rPr>
        <w:t>specific guidance strengthen vigilance, helping the mill build a resilient security culture that reduces the risk of costly cyber incidents.</w:t>
      </w:r>
    </w:p>
    <w:p w14:paraId="28E890CD" w14:textId="77777777" w:rsidR="005C4BE0" w:rsidRDefault="005C4BE0" w:rsidP="008E2B1E">
      <w:pPr>
        <w:jc w:val="both"/>
        <w:rPr>
          <w:rFonts w:asciiTheme="minorBidi" w:hAnsiTheme="minorBidi" w:cstheme="minorBidi"/>
          <w:sz w:val="24"/>
          <w:szCs w:val="24"/>
        </w:rPr>
      </w:pPr>
    </w:p>
    <w:p w14:paraId="6E41D880" w14:textId="2BEE20DB" w:rsidR="0055709C" w:rsidRPr="005C4BE0" w:rsidRDefault="005C4BE0" w:rsidP="008E2B1E">
      <w:pPr>
        <w:jc w:val="both"/>
        <w:rPr>
          <w:rFonts w:asciiTheme="minorBidi" w:hAnsiTheme="minorBidi" w:cstheme="minorBidi"/>
          <w:sz w:val="24"/>
          <w:szCs w:val="24"/>
        </w:rPr>
      </w:pPr>
      <w:r w:rsidRPr="00BC046A">
        <w:rPr>
          <w:rFonts w:asciiTheme="minorBidi" w:hAnsiTheme="minorBidi" w:cstheme="minorBidi"/>
          <w:b/>
          <w:bCs/>
          <w:sz w:val="24"/>
          <w:szCs w:val="24"/>
        </w:rPr>
        <w:t>2.1</w:t>
      </w:r>
      <w:r w:rsidR="00BC046A">
        <w:rPr>
          <w:rFonts w:asciiTheme="minorBidi" w:hAnsiTheme="minorBidi" w:cstheme="minorBidi"/>
          <w:sz w:val="24"/>
          <w:szCs w:val="24"/>
        </w:rPr>
        <w:t xml:space="preserve"> </w:t>
      </w:r>
      <w:r w:rsidR="00092C59" w:rsidRPr="008E2B1E">
        <w:rPr>
          <w:rFonts w:asciiTheme="minorBidi" w:hAnsiTheme="minorBidi" w:cstheme="minorBidi"/>
          <w:b/>
          <w:bCs/>
          <w:sz w:val="24"/>
          <w:szCs w:val="24"/>
        </w:rPr>
        <w:t xml:space="preserve">Identification of </w:t>
      </w:r>
      <w:r w:rsidR="007F5275" w:rsidRPr="008E2B1E">
        <w:rPr>
          <w:rFonts w:asciiTheme="minorBidi" w:hAnsiTheme="minorBidi" w:cstheme="minorBidi"/>
          <w:b/>
          <w:bCs/>
          <w:sz w:val="24"/>
          <w:szCs w:val="24"/>
        </w:rPr>
        <w:t>Cyber Security</w:t>
      </w:r>
      <w:r w:rsidR="00E874FB" w:rsidRPr="008E2B1E">
        <w:rPr>
          <w:rFonts w:asciiTheme="minorBidi" w:hAnsiTheme="minorBidi" w:cstheme="minorBidi"/>
          <w:b/>
          <w:bCs/>
          <w:sz w:val="24"/>
          <w:szCs w:val="24"/>
        </w:rPr>
        <w:t xml:space="preserve"> </w:t>
      </w:r>
      <w:r w:rsidR="00092C59" w:rsidRPr="008E2B1E">
        <w:rPr>
          <w:rFonts w:asciiTheme="minorBidi" w:hAnsiTheme="minorBidi" w:cstheme="minorBidi"/>
          <w:b/>
          <w:bCs/>
          <w:sz w:val="24"/>
          <w:szCs w:val="24"/>
        </w:rPr>
        <w:t>Threats</w:t>
      </w:r>
    </w:p>
    <w:p w14:paraId="106C4003" w14:textId="77777777" w:rsidR="00852202" w:rsidRDefault="00852202" w:rsidP="00852202">
      <w:pPr>
        <w:jc w:val="both"/>
        <w:rPr>
          <w:rFonts w:asciiTheme="minorBidi" w:hAnsiTheme="minorBidi" w:cstheme="minorBidi"/>
          <w:b/>
          <w:bCs/>
          <w:sz w:val="24"/>
          <w:szCs w:val="24"/>
        </w:rPr>
      </w:pPr>
    </w:p>
    <w:p w14:paraId="4274FA76" w14:textId="79D86148" w:rsidR="00852202" w:rsidRPr="00733E70" w:rsidRDefault="00900228" w:rsidP="00852202">
      <w:pPr>
        <w:jc w:val="both"/>
        <w:rPr>
          <w:rFonts w:ascii="Arial" w:hAnsi="Arial" w:cs="Arial"/>
          <w:sz w:val="22"/>
          <w:szCs w:val="22"/>
        </w:rPr>
      </w:pPr>
      <w:r w:rsidRPr="00733E70">
        <w:rPr>
          <w:rFonts w:ascii="Arial" w:hAnsi="Arial" w:cs="Arial"/>
          <w:sz w:val="22"/>
          <w:szCs w:val="22"/>
        </w:rPr>
        <w:lastRenderedPageBreak/>
        <w:t>A</w:t>
      </w:r>
      <w:r w:rsidR="009445BB" w:rsidRPr="00733E70">
        <w:rPr>
          <w:rFonts w:ascii="Arial" w:hAnsi="Arial" w:cs="Arial"/>
          <w:sz w:val="22"/>
          <w:szCs w:val="22"/>
        </w:rPr>
        <w:t xml:space="preserve"> SFM </w:t>
      </w:r>
      <w:r w:rsidR="005C28FE" w:rsidRPr="00733E70">
        <w:rPr>
          <w:rFonts w:ascii="Arial" w:hAnsi="Arial" w:cs="Arial"/>
          <w:sz w:val="22"/>
          <w:szCs w:val="22"/>
        </w:rPr>
        <w:t>Ltd, facing</w:t>
      </w:r>
      <w:r w:rsidR="00852202" w:rsidRPr="00733E70">
        <w:rPr>
          <w:rFonts w:ascii="Arial" w:hAnsi="Arial" w:cs="Arial"/>
          <w:sz w:val="22"/>
          <w:szCs w:val="22"/>
        </w:rPr>
        <w:t xml:space="preserve"> internal threats, such as employee negligence, insider attacks, misconfigurations, and accidental data leaks, as well as external threats from cybercriminals, nation</w:t>
      </w:r>
      <w:r w:rsidR="008A6082">
        <w:rPr>
          <w:rFonts w:ascii="Arial" w:hAnsi="Arial" w:cs="Arial"/>
          <w:sz w:val="22"/>
          <w:szCs w:val="22"/>
        </w:rPr>
        <w:t xml:space="preserve"> </w:t>
      </w:r>
      <w:r w:rsidR="00852202" w:rsidRPr="00733E70">
        <w:rPr>
          <w:rFonts w:ascii="Arial" w:hAnsi="Arial" w:cs="Arial"/>
          <w:sz w:val="22"/>
          <w:szCs w:val="22"/>
        </w:rPr>
        <w:t>state actors, and hacktivists. These threats can cause financial loss, data breaches, and reputational damage. To minimise these risks, organisations should implement strong access controls, regular security awareness training, multi</w:t>
      </w:r>
      <w:r w:rsidR="008A6082">
        <w:rPr>
          <w:rFonts w:ascii="Arial" w:hAnsi="Arial" w:cs="Arial"/>
          <w:sz w:val="22"/>
          <w:szCs w:val="22"/>
        </w:rPr>
        <w:t xml:space="preserve"> </w:t>
      </w:r>
      <w:r w:rsidR="00852202" w:rsidRPr="00733E70">
        <w:rPr>
          <w:rFonts w:ascii="Arial" w:hAnsi="Arial" w:cs="Arial"/>
          <w:sz w:val="22"/>
          <w:szCs w:val="22"/>
        </w:rPr>
        <w:t>factor authentication, and software updates. Using cyber threat intelligence also helps detect emerging threats and improve overall cybersecurity resilience.</w:t>
      </w:r>
    </w:p>
    <w:p w14:paraId="31153EBE" w14:textId="77777777" w:rsidR="00852202" w:rsidRPr="005548B5" w:rsidRDefault="00852202" w:rsidP="00852202">
      <w:pPr>
        <w:jc w:val="both"/>
        <w:rPr>
          <w:rFonts w:asciiTheme="minorBidi" w:hAnsiTheme="minorBidi" w:cstheme="minorBidi"/>
          <w:sz w:val="22"/>
          <w:szCs w:val="22"/>
        </w:rPr>
      </w:pPr>
    </w:p>
    <w:p w14:paraId="459312EF" w14:textId="36CA211F" w:rsidR="00620F10" w:rsidRDefault="008633D4" w:rsidP="00620F10">
      <w:pPr>
        <w:pStyle w:val="ListParagraph"/>
        <w:ind w:left="567"/>
        <w:jc w:val="both"/>
        <w:rPr>
          <w:rFonts w:asciiTheme="minorBidi" w:hAnsiTheme="minorBidi" w:cstheme="minorBidi"/>
          <w:b/>
          <w:bCs/>
          <w:sz w:val="24"/>
          <w:szCs w:val="24"/>
        </w:rPr>
      </w:pPr>
      <w:r>
        <w:rPr>
          <w:noProof/>
          <w14:ligatures w14:val="standardContextual"/>
        </w:rPr>
        <w:drawing>
          <wp:inline distT="0" distB="0" distL="0" distR="0" wp14:anchorId="03656C85" wp14:editId="6E784A2D">
            <wp:extent cx="5731510" cy="2999740"/>
            <wp:effectExtent l="0" t="0" r="2540" b="0"/>
            <wp:docPr id="133662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620136" name=""/>
                    <pic:cNvPicPr/>
                  </pic:nvPicPr>
                  <pic:blipFill>
                    <a:blip r:embed="rId10"/>
                    <a:stretch>
                      <a:fillRect/>
                    </a:stretch>
                  </pic:blipFill>
                  <pic:spPr>
                    <a:xfrm>
                      <a:off x="0" y="0"/>
                      <a:ext cx="5731510" cy="2999740"/>
                    </a:xfrm>
                    <a:prstGeom prst="rect">
                      <a:avLst/>
                    </a:prstGeom>
                  </pic:spPr>
                </pic:pic>
              </a:graphicData>
            </a:graphic>
          </wp:inline>
        </w:drawing>
      </w:r>
    </w:p>
    <w:p w14:paraId="3F004B5D" w14:textId="77777777" w:rsidR="005C536E" w:rsidRDefault="005C536E" w:rsidP="00BE5AE0">
      <w:pPr>
        <w:jc w:val="both"/>
        <w:rPr>
          <w:rFonts w:ascii="Arial" w:hAnsi="Arial" w:cs="Arial"/>
          <w:b/>
          <w:bCs/>
          <w:sz w:val="24"/>
          <w:szCs w:val="24"/>
        </w:rPr>
      </w:pPr>
    </w:p>
    <w:p w14:paraId="1207AB86" w14:textId="25AEFAFB" w:rsidR="005C536E" w:rsidRPr="00A72050" w:rsidRDefault="00A72050" w:rsidP="008D6BB3">
      <w:pPr>
        <w:ind w:left="1440" w:firstLine="720"/>
        <w:jc w:val="both"/>
        <w:rPr>
          <w:rFonts w:ascii="Arial" w:hAnsi="Arial" w:cs="Arial"/>
        </w:rPr>
      </w:pPr>
      <w:r w:rsidRPr="00A72050">
        <w:rPr>
          <w:rFonts w:ascii="Arial" w:hAnsi="Arial" w:cs="Arial"/>
        </w:rPr>
        <w:t>Figure 2: Internal and externa cybersecurity threats</w:t>
      </w:r>
    </w:p>
    <w:p w14:paraId="42BC96FA" w14:textId="77777777" w:rsidR="00A72050" w:rsidRPr="00A72050" w:rsidRDefault="00A72050" w:rsidP="00BE5AE0">
      <w:pPr>
        <w:jc w:val="both"/>
        <w:rPr>
          <w:rFonts w:ascii="Arial" w:hAnsi="Arial" w:cs="Arial"/>
        </w:rPr>
      </w:pPr>
    </w:p>
    <w:p w14:paraId="7D510FC1" w14:textId="77777777" w:rsidR="00A72050" w:rsidRDefault="00A72050" w:rsidP="00BE5AE0">
      <w:pPr>
        <w:jc w:val="both"/>
        <w:rPr>
          <w:rFonts w:ascii="Arial" w:hAnsi="Arial" w:cs="Arial"/>
          <w:b/>
          <w:bCs/>
          <w:sz w:val="24"/>
          <w:szCs w:val="24"/>
        </w:rPr>
      </w:pPr>
    </w:p>
    <w:p w14:paraId="5B8F5197" w14:textId="16550649" w:rsidR="00B642A1" w:rsidRDefault="005F03E8" w:rsidP="00BE5AE0">
      <w:pPr>
        <w:jc w:val="both"/>
        <w:rPr>
          <w:rFonts w:ascii="Arial" w:hAnsi="Arial" w:cs="Arial"/>
          <w:sz w:val="24"/>
          <w:szCs w:val="24"/>
        </w:rPr>
      </w:pPr>
      <w:r w:rsidRPr="009B34E2">
        <w:rPr>
          <w:rFonts w:ascii="Arial" w:hAnsi="Arial" w:cs="Arial"/>
          <w:b/>
          <w:bCs/>
          <w:sz w:val="24"/>
          <w:szCs w:val="24"/>
        </w:rPr>
        <w:t>In</w:t>
      </w:r>
      <w:r w:rsidR="00EF660A">
        <w:rPr>
          <w:rFonts w:ascii="Arial" w:hAnsi="Arial" w:cs="Arial"/>
          <w:b/>
          <w:bCs/>
          <w:sz w:val="24"/>
          <w:szCs w:val="24"/>
        </w:rPr>
        <w:t>sider</w:t>
      </w:r>
      <w:r w:rsidRPr="009B34E2">
        <w:rPr>
          <w:rFonts w:ascii="Arial" w:hAnsi="Arial" w:cs="Arial"/>
          <w:b/>
          <w:bCs/>
          <w:sz w:val="24"/>
          <w:szCs w:val="24"/>
        </w:rPr>
        <w:t xml:space="preserve"> </w:t>
      </w:r>
      <w:r w:rsidR="0086112C">
        <w:rPr>
          <w:rFonts w:ascii="Arial" w:hAnsi="Arial" w:cs="Arial"/>
          <w:b/>
          <w:bCs/>
          <w:sz w:val="24"/>
          <w:szCs w:val="24"/>
        </w:rPr>
        <w:t>T</w:t>
      </w:r>
      <w:r w:rsidRPr="009B34E2">
        <w:rPr>
          <w:rFonts w:ascii="Arial" w:hAnsi="Arial" w:cs="Arial"/>
          <w:b/>
          <w:bCs/>
          <w:sz w:val="24"/>
          <w:szCs w:val="24"/>
        </w:rPr>
        <w:t>hreats</w:t>
      </w:r>
    </w:p>
    <w:p w14:paraId="13AC0B04" w14:textId="77777777" w:rsidR="00E96BA6" w:rsidRPr="00733E70" w:rsidRDefault="00E96BA6" w:rsidP="00BE5AE0">
      <w:pPr>
        <w:jc w:val="both"/>
        <w:rPr>
          <w:rFonts w:ascii="Arial" w:hAnsi="Arial" w:cs="Arial"/>
          <w:sz w:val="24"/>
          <w:szCs w:val="24"/>
        </w:rPr>
      </w:pPr>
    </w:p>
    <w:p w14:paraId="26B48F5F" w14:textId="15E4AC78" w:rsidR="00EF660A" w:rsidRPr="00733E70" w:rsidRDefault="00EF660A" w:rsidP="00A90D13">
      <w:pPr>
        <w:jc w:val="both"/>
        <w:rPr>
          <w:rFonts w:ascii="Arial" w:hAnsi="Arial" w:cs="Arial"/>
          <w:sz w:val="22"/>
          <w:szCs w:val="22"/>
        </w:rPr>
      </w:pPr>
      <w:r w:rsidRPr="00733E70">
        <w:rPr>
          <w:rFonts w:ascii="Arial" w:hAnsi="Arial" w:cs="Arial"/>
          <w:sz w:val="22"/>
          <w:szCs w:val="22"/>
        </w:rPr>
        <w:t xml:space="preserve">An insider is </w:t>
      </w:r>
      <w:r w:rsidR="00855C8A" w:rsidRPr="00733E70">
        <w:rPr>
          <w:rFonts w:ascii="Arial" w:hAnsi="Arial" w:cs="Arial"/>
          <w:sz w:val="22"/>
          <w:szCs w:val="22"/>
        </w:rPr>
        <w:t>any</w:t>
      </w:r>
      <w:r w:rsidRPr="00733E70">
        <w:rPr>
          <w:rFonts w:ascii="Arial" w:hAnsi="Arial" w:cs="Arial"/>
          <w:sz w:val="22"/>
          <w:szCs w:val="22"/>
        </w:rPr>
        <w:t xml:space="preserve"> person who has or had </w:t>
      </w:r>
      <w:r w:rsidR="003848D6" w:rsidRPr="00733E70">
        <w:rPr>
          <w:rFonts w:ascii="Arial" w:hAnsi="Arial" w:cs="Arial"/>
          <w:sz w:val="22"/>
          <w:szCs w:val="22"/>
        </w:rPr>
        <w:t xml:space="preserve">authorised access to knowledge of an </w:t>
      </w:r>
      <w:r w:rsidR="00855C8A" w:rsidRPr="00733E70">
        <w:rPr>
          <w:rFonts w:ascii="Arial" w:hAnsi="Arial" w:cs="Arial"/>
          <w:sz w:val="22"/>
          <w:szCs w:val="22"/>
        </w:rPr>
        <w:t>organization’s resour</w:t>
      </w:r>
      <w:r w:rsidR="00C0676E" w:rsidRPr="00733E70">
        <w:rPr>
          <w:rFonts w:ascii="Arial" w:hAnsi="Arial" w:cs="Arial"/>
          <w:sz w:val="22"/>
          <w:szCs w:val="22"/>
        </w:rPr>
        <w:t>ces, including personal, facilities, information, equipment, network</w:t>
      </w:r>
      <w:r w:rsidR="000C329E" w:rsidRPr="00733E70">
        <w:rPr>
          <w:rFonts w:ascii="Arial" w:hAnsi="Arial" w:cs="Arial"/>
          <w:sz w:val="22"/>
          <w:szCs w:val="22"/>
        </w:rPr>
        <w:t>s, and system</w:t>
      </w:r>
      <w:r w:rsidR="00F23624" w:rsidRPr="00733E70">
        <w:rPr>
          <w:rFonts w:ascii="Arial" w:hAnsi="Arial" w:cs="Arial"/>
          <w:sz w:val="22"/>
          <w:szCs w:val="22"/>
        </w:rPr>
        <w:t xml:space="preserve"> </w:t>
      </w:r>
      <w:sdt>
        <w:sdtPr>
          <w:rPr>
            <w:rFonts w:ascii="Arial" w:hAnsi="Arial" w:cs="Arial"/>
            <w:sz w:val="22"/>
            <w:szCs w:val="22"/>
          </w:rPr>
          <w:id w:val="-2067321378"/>
          <w:citation/>
        </w:sdtPr>
        <w:sdtEndPr/>
        <w:sdtContent>
          <w:r w:rsidR="00DE332C" w:rsidRPr="00733E70">
            <w:rPr>
              <w:rFonts w:ascii="Arial" w:hAnsi="Arial" w:cs="Arial"/>
              <w:sz w:val="22"/>
              <w:szCs w:val="22"/>
            </w:rPr>
            <w:fldChar w:fldCharType="begin"/>
          </w:r>
          <w:r w:rsidR="00DE332C" w:rsidRPr="00733E70">
            <w:rPr>
              <w:rFonts w:ascii="Arial" w:hAnsi="Arial" w:cs="Arial"/>
              <w:sz w:val="22"/>
              <w:szCs w:val="22"/>
            </w:rPr>
            <w:instrText xml:space="preserve"> CITATION Pra22 \l 2057 </w:instrText>
          </w:r>
          <w:r w:rsidR="00DE332C" w:rsidRPr="00733E70">
            <w:rPr>
              <w:rFonts w:ascii="Arial" w:hAnsi="Arial" w:cs="Arial"/>
              <w:sz w:val="22"/>
              <w:szCs w:val="22"/>
            </w:rPr>
            <w:fldChar w:fldCharType="separate"/>
          </w:r>
          <w:r w:rsidR="00D6137A" w:rsidRPr="00D6137A">
            <w:rPr>
              <w:rFonts w:ascii="Arial" w:hAnsi="Arial" w:cs="Arial"/>
              <w:noProof/>
              <w:sz w:val="22"/>
              <w:szCs w:val="22"/>
            </w:rPr>
            <w:t>[</w:t>
          </w:r>
          <w:hyperlink w:anchor="Pra22" w:history="1">
            <w:r w:rsidR="00D6137A" w:rsidRPr="00D6137A">
              <w:rPr>
                <w:rFonts w:ascii="Arial" w:hAnsi="Arial" w:cs="Arial"/>
                <w:noProof/>
                <w:sz w:val="22"/>
                <w:szCs w:val="22"/>
              </w:rPr>
              <w:t>2</w:t>
            </w:r>
          </w:hyperlink>
          <w:r w:rsidR="00D6137A" w:rsidRPr="00D6137A">
            <w:rPr>
              <w:rFonts w:ascii="Arial" w:hAnsi="Arial" w:cs="Arial"/>
              <w:noProof/>
              <w:sz w:val="22"/>
              <w:szCs w:val="22"/>
            </w:rPr>
            <w:t>]</w:t>
          </w:r>
          <w:r w:rsidR="00DE332C" w:rsidRPr="00733E70">
            <w:rPr>
              <w:rFonts w:ascii="Arial" w:hAnsi="Arial" w:cs="Arial"/>
              <w:sz w:val="22"/>
              <w:szCs w:val="22"/>
            </w:rPr>
            <w:fldChar w:fldCharType="end"/>
          </w:r>
        </w:sdtContent>
      </w:sdt>
      <w:r w:rsidR="00CC4C33">
        <w:rPr>
          <w:rFonts w:ascii="Arial" w:hAnsi="Arial" w:cs="Arial"/>
          <w:sz w:val="22"/>
          <w:szCs w:val="22"/>
        </w:rPr>
        <w:t>.</w:t>
      </w:r>
    </w:p>
    <w:p w14:paraId="0EA366A9" w14:textId="77777777" w:rsidR="00D851F0" w:rsidRDefault="00D851F0" w:rsidP="00A90D13">
      <w:pPr>
        <w:jc w:val="both"/>
        <w:rPr>
          <w:rFonts w:ascii="Arial" w:hAnsi="Arial" w:cs="Arial"/>
          <w:b/>
          <w:bCs/>
          <w:sz w:val="24"/>
          <w:szCs w:val="24"/>
        </w:rPr>
      </w:pPr>
    </w:p>
    <w:p w14:paraId="0B826F93" w14:textId="5EAF6D82" w:rsidR="000C329E" w:rsidRPr="007944FC" w:rsidRDefault="000C329E" w:rsidP="00F272D9">
      <w:pPr>
        <w:jc w:val="both"/>
        <w:rPr>
          <w:rFonts w:ascii="Arial" w:hAnsi="Arial" w:cs="Arial"/>
          <w:b/>
          <w:bCs/>
          <w:sz w:val="24"/>
          <w:szCs w:val="24"/>
        </w:rPr>
      </w:pPr>
      <w:r w:rsidRPr="007944FC">
        <w:rPr>
          <w:rFonts w:ascii="Arial" w:hAnsi="Arial" w:cs="Arial"/>
          <w:b/>
          <w:bCs/>
          <w:sz w:val="24"/>
          <w:szCs w:val="24"/>
        </w:rPr>
        <w:t>Social Eng</w:t>
      </w:r>
      <w:r w:rsidR="007944FC" w:rsidRPr="007944FC">
        <w:rPr>
          <w:rFonts w:ascii="Arial" w:hAnsi="Arial" w:cs="Arial"/>
          <w:b/>
          <w:bCs/>
          <w:sz w:val="24"/>
          <w:szCs w:val="24"/>
        </w:rPr>
        <w:t>ineering</w:t>
      </w:r>
    </w:p>
    <w:p w14:paraId="3A6717E3" w14:textId="77777777" w:rsidR="00D851F0" w:rsidRDefault="00D851F0" w:rsidP="007572D9">
      <w:pPr>
        <w:spacing w:line="361" w:lineRule="auto"/>
        <w:ind w:right="102"/>
        <w:jc w:val="both"/>
        <w:rPr>
          <w:rFonts w:asciiTheme="minorBidi" w:hAnsiTheme="minorBidi" w:cstheme="minorBidi"/>
          <w:sz w:val="22"/>
          <w:szCs w:val="22"/>
        </w:rPr>
      </w:pPr>
    </w:p>
    <w:p w14:paraId="17D7D2B3" w14:textId="00B92AC6" w:rsidR="007944FC" w:rsidRPr="00733E70" w:rsidRDefault="00D17440" w:rsidP="00B260C1">
      <w:pPr>
        <w:jc w:val="both"/>
        <w:rPr>
          <w:rFonts w:ascii="Arial" w:hAnsi="Arial" w:cs="Arial"/>
          <w:sz w:val="22"/>
          <w:szCs w:val="22"/>
        </w:rPr>
      </w:pPr>
      <w:r w:rsidRPr="00733E70">
        <w:rPr>
          <w:rFonts w:ascii="Arial" w:hAnsi="Arial" w:cs="Arial"/>
          <w:sz w:val="22"/>
          <w:szCs w:val="22"/>
        </w:rPr>
        <w:t>Social Engineering is one of the most effective ways for c</w:t>
      </w:r>
      <w:r w:rsidR="008A580B" w:rsidRPr="00733E70">
        <w:rPr>
          <w:rFonts w:ascii="Arial" w:hAnsi="Arial" w:cs="Arial"/>
          <w:sz w:val="22"/>
          <w:szCs w:val="22"/>
        </w:rPr>
        <w:t xml:space="preserve">riminals to gain information and access, and you have likely been targeted </w:t>
      </w:r>
      <w:r w:rsidR="00540285" w:rsidRPr="00733E70">
        <w:rPr>
          <w:rFonts w:ascii="Arial" w:hAnsi="Arial" w:cs="Arial"/>
          <w:sz w:val="22"/>
          <w:szCs w:val="22"/>
        </w:rPr>
        <w:t>through social engineering strategies</w:t>
      </w:r>
      <w:r w:rsidR="00DF2FAC" w:rsidRPr="00733E70">
        <w:rPr>
          <w:rFonts w:ascii="Arial" w:hAnsi="Arial" w:cs="Arial"/>
          <w:sz w:val="22"/>
          <w:szCs w:val="22"/>
        </w:rPr>
        <w:t xml:space="preserve"> whether you realised it or not</w:t>
      </w:r>
      <w:r w:rsidR="001F74AD" w:rsidRPr="00733E70">
        <w:rPr>
          <w:rFonts w:ascii="Arial" w:hAnsi="Arial" w:cs="Arial"/>
          <w:sz w:val="22"/>
          <w:szCs w:val="22"/>
        </w:rPr>
        <w:t xml:space="preserve"> </w:t>
      </w:r>
      <w:sdt>
        <w:sdtPr>
          <w:rPr>
            <w:rFonts w:ascii="Arial" w:hAnsi="Arial" w:cs="Arial"/>
            <w:sz w:val="22"/>
            <w:szCs w:val="22"/>
          </w:rPr>
          <w:id w:val="-672950864"/>
          <w:citation/>
        </w:sdtPr>
        <w:sdtEndPr/>
        <w:sdtContent>
          <w:r w:rsidR="00D6137A">
            <w:rPr>
              <w:rFonts w:ascii="Arial" w:hAnsi="Arial" w:cs="Arial"/>
              <w:sz w:val="22"/>
              <w:szCs w:val="22"/>
            </w:rPr>
            <w:fldChar w:fldCharType="begin"/>
          </w:r>
          <w:r w:rsidR="00D6137A">
            <w:rPr>
              <w:rFonts w:ascii="Arial" w:hAnsi="Arial" w:cs="Arial"/>
              <w:sz w:val="22"/>
              <w:szCs w:val="22"/>
            </w:rPr>
            <w:instrText xml:space="preserve"> CITATION Sal19 \l 2057 </w:instrText>
          </w:r>
          <w:r w:rsidR="00D6137A">
            <w:rPr>
              <w:rFonts w:ascii="Arial" w:hAnsi="Arial" w:cs="Arial"/>
              <w:sz w:val="22"/>
              <w:szCs w:val="22"/>
            </w:rPr>
            <w:fldChar w:fldCharType="separate"/>
          </w:r>
          <w:r w:rsidR="00D6137A" w:rsidRPr="00D6137A">
            <w:rPr>
              <w:rFonts w:ascii="Arial" w:hAnsi="Arial" w:cs="Arial"/>
              <w:noProof/>
              <w:sz w:val="22"/>
              <w:szCs w:val="22"/>
            </w:rPr>
            <w:t>[</w:t>
          </w:r>
          <w:hyperlink w:anchor="Sal19" w:history="1">
            <w:r w:rsidR="00D6137A" w:rsidRPr="00D6137A">
              <w:rPr>
                <w:rFonts w:ascii="Arial" w:hAnsi="Arial" w:cs="Arial"/>
                <w:noProof/>
                <w:sz w:val="22"/>
                <w:szCs w:val="22"/>
              </w:rPr>
              <w:t>3</w:t>
            </w:r>
          </w:hyperlink>
          <w:r w:rsidR="00D6137A" w:rsidRPr="00D6137A">
            <w:rPr>
              <w:rFonts w:ascii="Arial" w:hAnsi="Arial" w:cs="Arial"/>
              <w:noProof/>
              <w:sz w:val="22"/>
              <w:szCs w:val="22"/>
            </w:rPr>
            <w:t>]</w:t>
          </w:r>
          <w:r w:rsidR="00D6137A">
            <w:rPr>
              <w:rFonts w:ascii="Arial" w:hAnsi="Arial" w:cs="Arial"/>
              <w:sz w:val="22"/>
              <w:szCs w:val="22"/>
            </w:rPr>
            <w:fldChar w:fldCharType="end"/>
          </w:r>
        </w:sdtContent>
      </w:sdt>
      <w:r w:rsidR="00CC4C33">
        <w:rPr>
          <w:rFonts w:ascii="Arial" w:hAnsi="Arial" w:cs="Arial"/>
          <w:sz w:val="22"/>
          <w:szCs w:val="22"/>
        </w:rPr>
        <w:t>.</w:t>
      </w:r>
    </w:p>
    <w:p w14:paraId="5351E676" w14:textId="77777777" w:rsidR="00191F02" w:rsidRPr="00733E70" w:rsidRDefault="00191F02" w:rsidP="006A067A">
      <w:pPr>
        <w:jc w:val="both"/>
        <w:rPr>
          <w:rFonts w:ascii="Arial" w:hAnsi="Arial" w:cs="Arial"/>
          <w:b/>
          <w:bCs/>
          <w:sz w:val="24"/>
          <w:szCs w:val="24"/>
        </w:rPr>
      </w:pPr>
    </w:p>
    <w:p w14:paraId="66B17385" w14:textId="3B8E5714" w:rsidR="00191F02" w:rsidRPr="00F272D9" w:rsidRDefault="00191F02" w:rsidP="00E040A6">
      <w:pPr>
        <w:jc w:val="both"/>
        <w:rPr>
          <w:rFonts w:asciiTheme="minorBidi" w:hAnsiTheme="minorBidi" w:cstheme="minorBidi"/>
          <w:b/>
          <w:bCs/>
          <w:sz w:val="24"/>
          <w:szCs w:val="24"/>
        </w:rPr>
      </w:pPr>
      <w:r w:rsidRPr="00191F02">
        <w:rPr>
          <w:rFonts w:asciiTheme="minorBidi" w:hAnsiTheme="minorBidi" w:cstheme="minorBidi"/>
          <w:b/>
          <w:bCs/>
          <w:sz w:val="24"/>
          <w:szCs w:val="24"/>
        </w:rPr>
        <w:t>Zero-Day Attacks</w:t>
      </w:r>
    </w:p>
    <w:p w14:paraId="6F76E767" w14:textId="77777777" w:rsidR="00D61FE2" w:rsidRDefault="00D61FE2" w:rsidP="00B260C1">
      <w:pPr>
        <w:jc w:val="both"/>
        <w:rPr>
          <w:rFonts w:ascii="Arial" w:hAnsi="Arial" w:cs="Arial"/>
          <w:sz w:val="22"/>
          <w:szCs w:val="22"/>
        </w:rPr>
      </w:pPr>
    </w:p>
    <w:p w14:paraId="7290BE98" w14:textId="3F5D3FAA" w:rsidR="007D6EE8" w:rsidRPr="00D61FE2" w:rsidRDefault="004419E1" w:rsidP="00B260C1">
      <w:pPr>
        <w:jc w:val="both"/>
        <w:rPr>
          <w:rFonts w:ascii="Arial" w:hAnsi="Arial" w:cs="Arial"/>
          <w:sz w:val="22"/>
          <w:szCs w:val="22"/>
        </w:rPr>
      </w:pPr>
      <w:r w:rsidRPr="00733E70">
        <w:rPr>
          <w:rFonts w:ascii="Arial" w:hAnsi="Arial" w:cs="Arial"/>
          <w:sz w:val="22"/>
          <w:szCs w:val="22"/>
        </w:rPr>
        <w:t xml:space="preserve">A </w:t>
      </w:r>
      <w:r w:rsidR="000F4658" w:rsidRPr="00733E70">
        <w:rPr>
          <w:rFonts w:ascii="Arial" w:hAnsi="Arial" w:cs="Arial"/>
          <w:sz w:val="22"/>
          <w:szCs w:val="22"/>
        </w:rPr>
        <w:t>zero</w:t>
      </w:r>
      <w:r w:rsidR="000F4658">
        <w:rPr>
          <w:rFonts w:ascii="Arial" w:hAnsi="Arial" w:cs="Arial"/>
          <w:sz w:val="22"/>
          <w:szCs w:val="22"/>
        </w:rPr>
        <w:t>-day</w:t>
      </w:r>
      <w:r w:rsidRPr="00733E70">
        <w:rPr>
          <w:rFonts w:ascii="Arial" w:hAnsi="Arial" w:cs="Arial"/>
          <w:sz w:val="22"/>
          <w:szCs w:val="22"/>
        </w:rPr>
        <w:t xml:space="preserve"> attack exploits an unknown software vulnerability before the vendor releases a security patch. Because no defence is available, these attacks have a high success rate and can cause significant damage. Regular updates and threat monitoring help reduce the associated risks</w:t>
      </w:r>
      <w:r w:rsidRPr="00D61FE2">
        <w:rPr>
          <w:rFonts w:ascii="Arial" w:hAnsi="Arial" w:cs="Arial"/>
          <w:sz w:val="22"/>
          <w:szCs w:val="22"/>
        </w:rPr>
        <w:t>.</w:t>
      </w:r>
    </w:p>
    <w:p w14:paraId="385E11A9" w14:textId="77777777" w:rsidR="004419E1" w:rsidRPr="00D61FE2" w:rsidRDefault="004419E1" w:rsidP="00AA2219">
      <w:pPr>
        <w:spacing w:line="361" w:lineRule="auto"/>
        <w:ind w:right="102"/>
        <w:jc w:val="both"/>
        <w:rPr>
          <w:rFonts w:ascii="Arial" w:hAnsi="Arial" w:cs="Arial"/>
          <w:sz w:val="24"/>
          <w:szCs w:val="24"/>
        </w:rPr>
      </w:pPr>
    </w:p>
    <w:p w14:paraId="6E339568" w14:textId="7DEE570C" w:rsidR="00B24383" w:rsidRDefault="00B24383" w:rsidP="00AA2219">
      <w:pPr>
        <w:spacing w:line="361" w:lineRule="auto"/>
        <w:ind w:right="102"/>
        <w:jc w:val="both"/>
        <w:rPr>
          <w:rFonts w:asciiTheme="minorBidi" w:hAnsiTheme="minorBidi" w:cstheme="minorBidi"/>
          <w:b/>
          <w:bCs/>
          <w:sz w:val="24"/>
          <w:szCs w:val="24"/>
        </w:rPr>
      </w:pPr>
      <w:r w:rsidRPr="00B24383">
        <w:rPr>
          <w:rFonts w:asciiTheme="minorBidi" w:hAnsiTheme="minorBidi" w:cstheme="minorBidi"/>
          <w:b/>
          <w:bCs/>
          <w:sz w:val="24"/>
          <w:szCs w:val="24"/>
        </w:rPr>
        <w:t>Man-In-The-Middle Attack</w:t>
      </w:r>
    </w:p>
    <w:p w14:paraId="56C1E499" w14:textId="77777777" w:rsidR="00775839" w:rsidRDefault="00775839" w:rsidP="007572D9">
      <w:pPr>
        <w:spacing w:line="361" w:lineRule="auto"/>
        <w:ind w:right="102"/>
        <w:jc w:val="both"/>
        <w:rPr>
          <w:rFonts w:asciiTheme="minorBidi" w:hAnsiTheme="minorBidi" w:cstheme="minorBidi"/>
          <w:sz w:val="24"/>
          <w:szCs w:val="24"/>
        </w:rPr>
      </w:pPr>
    </w:p>
    <w:p w14:paraId="69579A1F" w14:textId="206B26CC" w:rsidR="00211B6F" w:rsidRPr="005C5860" w:rsidRDefault="0024339F" w:rsidP="00A90D13">
      <w:pPr>
        <w:ind w:right="102"/>
        <w:jc w:val="both"/>
        <w:rPr>
          <w:rFonts w:ascii="Arial" w:hAnsi="Arial" w:cs="Arial"/>
          <w:sz w:val="22"/>
          <w:szCs w:val="22"/>
        </w:rPr>
      </w:pPr>
      <w:r w:rsidRPr="005C5860">
        <w:rPr>
          <w:rFonts w:ascii="Arial" w:hAnsi="Arial" w:cs="Arial"/>
          <w:sz w:val="22"/>
          <w:szCs w:val="22"/>
        </w:rPr>
        <w:lastRenderedPageBreak/>
        <w:t>A man</w:t>
      </w:r>
      <w:r w:rsidR="000F4658">
        <w:rPr>
          <w:rFonts w:ascii="Arial" w:hAnsi="Arial" w:cs="Arial"/>
          <w:sz w:val="22"/>
          <w:szCs w:val="22"/>
        </w:rPr>
        <w:t xml:space="preserve"> </w:t>
      </w:r>
      <w:r w:rsidRPr="005C5860">
        <w:rPr>
          <w:rFonts w:ascii="Arial" w:hAnsi="Arial" w:cs="Arial"/>
          <w:sz w:val="22"/>
          <w:szCs w:val="22"/>
        </w:rPr>
        <w:t>in</w:t>
      </w:r>
      <w:r w:rsidR="000F4658">
        <w:rPr>
          <w:rFonts w:ascii="Arial" w:hAnsi="Arial" w:cs="Arial"/>
          <w:sz w:val="22"/>
          <w:szCs w:val="22"/>
        </w:rPr>
        <w:t xml:space="preserve"> </w:t>
      </w:r>
      <w:r w:rsidRPr="005C5860">
        <w:rPr>
          <w:rFonts w:ascii="Arial" w:hAnsi="Arial" w:cs="Arial"/>
          <w:sz w:val="22"/>
          <w:szCs w:val="22"/>
        </w:rPr>
        <w:t>the</w:t>
      </w:r>
      <w:r w:rsidR="000F4658">
        <w:rPr>
          <w:rFonts w:ascii="Arial" w:hAnsi="Arial" w:cs="Arial"/>
          <w:sz w:val="22"/>
          <w:szCs w:val="22"/>
        </w:rPr>
        <w:t xml:space="preserve"> </w:t>
      </w:r>
      <w:r w:rsidRPr="005C5860">
        <w:rPr>
          <w:rFonts w:ascii="Arial" w:hAnsi="Arial" w:cs="Arial"/>
          <w:sz w:val="22"/>
          <w:szCs w:val="22"/>
        </w:rPr>
        <w:t>middle (MitM) attack occurs when a cybercriminal intercepts communication between two parties to steal or alter sensitive information. Organisations can reduce this risk by using encrypted connections, secure networks, multi</w:t>
      </w:r>
      <w:r w:rsidR="003167EF">
        <w:rPr>
          <w:rFonts w:ascii="Arial" w:hAnsi="Arial" w:cs="Arial"/>
          <w:sz w:val="22"/>
          <w:szCs w:val="22"/>
        </w:rPr>
        <w:t xml:space="preserve"> </w:t>
      </w:r>
      <w:r w:rsidRPr="005C5860">
        <w:rPr>
          <w:rFonts w:ascii="Arial" w:hAnsi="Arial" w:cs="Arial"/>
          <w:sz w:val="22"/>
          <w:szCs w:val="22"/>
        </w:rPr>
        <w:t>factor authentication, and updated cybersecurity software.</w:t>
      </w:r>
    </w:p>
    <w:p w14:paraId="57676196" w14:textId="77777777" w:rsidR="00D851F0" w:rsidRPr="005C5860" w:rsidRDefault="00D851F0" w:rsidP="00957328">
      <w:pPr>
        <w:spacing w:line="361" w:lineRule="auto"/>
        <w:ind w:right="102"/>
        <w:jc w:val="both"/>
        <w:rPr>
          <w:rFonts w:ascii="Arial" w:hAnsi="Arial" w:cs="Arial"/>
          <w:b/>
          <w:bCs/>
          <w:sz w:val="22"/>
          <w:szCs w:val="22"/>
        </w:rPr>
      </w:pPr>
    </w:p>
    <w:p w14:paraId="187A200F" w14:textId="1A2AFB10" w:rsidR="00AA2219" w:rsidRPr="00AA2219" w:rsidRDefault="00473F01" w:rsidP="00957328">
      <w:pPr>
        <w:spacing w:line="361" w:lineRule="auto"/>
        <w:ind w:right="102"/>
        <w:jc w:val="both"/>
        <w:rPr>
          <w:rFonts w:asciiTheme="minorBidi" w:hAnsiTheme="minorBidi" w:cstheme="minorBidi"/>
          <w:b/>
          <w:bCs/>
          <w:sz w:val="24"/>
          <w:szCs w:val="24"/>
        </w:rPr>
      </w:pPr>
      <w:r w:rsidRPr="00116F1D">
        <w:rPr>
          <w:rFonts w:asciiTheme="minorBidi" w:hAnsiTheme="minorBidi" w:cstheme="minorBidi"/>
          <w:b/>
          <w:bCs/>
          <w:sz w:val="24"/>
          <w:szCs w:val="24"/>
        </w:rPr>
        <w:t>Denial-</w:t>
      </w:r>
      <w:r w:rsidR="00C74ED1" w:rsidRPr="00116F1D">
        <w:rPr>
          <w:rFonts w:asciiTheme="minorBidi" w:hAnsiTheme="minorBidi" w:cstheme="minorBidi"/>
          <w:b/>
          <w:bCs/>
          <w:sz w:val="24"/>
          <w:szCs w:val="24"/>
        </w:rPr>
        <w:t>of-service-Attack</w:t>
      </w:r>
    </w:p>
    <w:p w14:paraId="2D5DD675" w14:textId="02B40D1B" w:rsidR="00B834D8" w:rsidRDefault="00B834D8" w:rsidP="00B834D8">
      <w:pPr>
        <w:ind w:right="102"/>
        <w:jc w:val="both"/>
        <w:rPr>
          <w:rFonts w:asciiTheme="minorBidi" w:hAnsiTheme="minorBidi" w:cstheme="minorBidi"/>
          <w:sz w:val="22"/>
          <w:szCs w:val="22"/>
        </w:rPr>
      </w:pPr>
      <w:r w:rsidRPr="00B834D8">
        <w:rPr>
          <w:rFonts w:asciiTheme="minorBidi" w:hAnsiTheme="minorBidi" w:cstheme="minorBidi"/>
          <w:sz w:val="22"/>
          <w:szCs w:val="22"/>
        </w:rPr>
        <w:t>A Denial</w:t>
      </w:r>
      <w:r w:rsidRPr="00B834D8">
        <w:rPr>
          <w:rFonts w:asciiTheme="minorBidi" w:hAnsiTheme="minorBidi" w:cstheme="minorBidi"/>
          <w:sz w:val="22"/>
          <w:szCs w:val="22"/>
        </w:rPr>
        <w:noBreakHyphen/>
        <w:t>of</w:t>
      </w:r>
      <w:r w:rsidRPr="00B834D8">
        <w:rPr>
          <w:rFonts w:asciiTheme="minorBidi" w:hAnsiTheme="minorBidi" w:cstheme="minorBidi"/>
          <w:sz w:val="22"/>
          <w:szCs w:val="22"/>
        </w:rPr>
        <w:noBreakHyphen/>
        <w:t>Service attack overwhelms a server with illegitimate traffic, often using fake return addresses, disrupting normal operations and preventing legitimate users from accessing essential services.</w:t>
      </w:r>
    </w:p>
    <w:p w14:paraId="024B7708" w14:textId="77777777" w:rsidR="00B834D8" w:rsidRDefault="00B834D8" w:rsidP="00AA2219">
      <w:pPr>
        <w:spacing w:line="361" w:lineRule="auto"/>
        <w:ind w:right="102"/>
        <w:jc w:val="both"/>
        <w:rPr>
          <w:rFonts w:asciiTheme="minorBidi" w:hAnsiTheme="minorBidi" w:cstheme="minorBidi"/>
          <w:b/>
          <w:bCs/>
          <w:sz w:val="24"/>
          <w:szCs w:val="24"/>
        </w:rPr>
      </w:pPr>
    </w:p>
    <w:p w14:paraId="409D2DD2" w14:textId="0CDD2040" w:rsidR="00037AEB" w:rsidRPr="00AA2219" w:rsidRDefault="00F61B1A" w:rsidP="00AA2219">
      <w:pPr>
        <w:spacing w:line="361" w:lineRule="auto"/>
        <w:ind w:right="102"/>
        <w:jc w:val="both"/>
        <w:rPr>
          <w:rFonts w:asciiTheme="minorBidi" w:hAnsiTheme="minorBidi" w:cstheme="minorBidi"/>
          <w:b/>
          <w:bCs/>
          <w:sz w:val="24"/>
          <w:szCs w:val="24"/>
        </w:rPr>
      </w:pPr>
      <w:r w:rsidRPr="00F61B1A">
        <w:rPr>
          <w:rFonts w:asciiTheme="minorBidi" w:hAnsiTheme="minorBidi" w:cstheme="minorBidi"/>
          <w:b/>
          <w:bCs/>
          <w:sz w:val="24"/>
          <w:szCs w:val="24"/>
        </w:rPr>
        <w:t>Ransomware</w:t>
      </w:r>
    </w:p>
    <w:p w14:paraId="245698D4" w14:textId="679AAF83" w:rsidR="003158BC" w:rsidRPr="00A90D13" w:rsidRDefault="00B75B4A" w:rsidP="00A90D13">
      <w:pPr>
        <w:ind w:right="102"/>
        <w:jc w:val="both"/>
        <w:rPr>
          <w:rFonts w:asciiTheme="minorBidi" w:hAnsiTheme="minorBidi" w:cstheme="minorBidi"/>
          <w:sz w:val="22"/>
          <w:szCs w:val="22"/>
        </w:rPr>
      </w:pPr>
      <w:r w:rsidRPr="00A90D13">
        <w:rPr>
          <w:rFonts w:asciiTheme="minorBidi" w:hAnsiTheme="minorBidi" w:cstheme="minorBidi"/>
          <w:sz w:val="22"/>
          <w:szCs w:val="22"/>
        </w:rPr>
        <w:t xml:space="preserve">Ransomware is a type of malware which prevents you from accessing </w:t>
      </w:r>
      <w:r w:rsidR="00624764" w:rsidRPr="00A90D13">
        <w:rPr>
          <w:rFonts w:asciiTheme="minorBidi" w:hAnsiTheme="minorBidi" w:cstheme="minorBidi"/>
          <w:sz w:val="22"/>
          <w:szCs w:val="22"/>
        </w:rPr>
        <w:t>your device and the data stored on it</w:t>
      </w:r>
      <w:r w:rsidR="00470A78" w:rsidRPr="00A90D13">
        <w:rPr>
          <w:rFonts w:asciiTheme="minorBidi" w:hAnsiTheme="minorBidi" w:cstheme="minorBidi"/>
          <w:sz w:val="22"/>
          <w:szCs w:val="22"/>
        </w:rPr>
        <w:t>, usually by e</w:t>
      </w:r>
      <w:r w:rsidR="00624764" w:rsidRPr="00A90D13">
        <w:rPr>
          <w:rFonts w:asciiTheme="minorBidi" w:hAnsiTheme="minorBidi" w:cstheme="minorBidi"/>
          <w:sz w:val="22"/>
          <w:szCs w:val="22"/>
        </w:rPr>
        <w:t>ncr</w:t>
      </w:r>
      <w:r w:rsidR="00470A78" w:rsidRPr="00A90D13">
        <w:rPr>
          <w:rFonts w:asciiTheme="minorBidi" w:hAnsiTheme="minorBidi" w:cstheme="minorBidi"/>
          <w:sz w:val="22"/>
          <w:szCs w:val="22"/>
        </w:rPr>
        <w:t xml:space="preserve">ypting </w:t>
      </w:r>
      <w:r w:rsidR="005342C3" w:rsidRPr="00A90D13">
        <w:rPr>
          <w:rFonts w:asciiTheme="minorBidi" w:hAnsiTheme="minorBidi" w:cstheme="minorBidi"/>
          <w:sz w:val="22"/>
          <w:szCs w:val="22"/>
        </w:rPr>
        <w:t>your</w:t>
      </w:r>
      <w:r w:rsidR="00470A78" w:rsidRPr="00A90D13">
        <w:rPr>
          <w:rFonts w:asciiTheme="minorBidi" w:hAnsiTheme="minorBidi" w:cstheme="minorBidi"/>
          <w:sz w:val="22"/>
          <w:szCs w:val="22"/>
        </w:rPr>
        <w:t xml:space="preserve"> files</w:t>
      </w:r>
      <w:r w:rsidR="003C0836" w:rsidRPr="00A90D13">
        <w:rPr>
          <w:rFonts w:asciiTheme="minorBidi" w:hAnsiTheme="minorBidi" w:cstheme="minorBidi"/>
          <w:sz w:val="22"/>
          <w:szCs w:val="22"/>
        </w:rPr>
        <w:t xml:space="preserve">.  A </w:t>
      </w:r>
      <w:r w:rsidR="005739EE" w:rsidRPr="00A90D13">
        <w:rPr>
          <w:rFonts w:asciiTheme="minorBidi" w:hAnsiTheme="minorBidi" w:cstheme="minorBidi"/>
          <w:sz w:val="22"/>
          <w:szCs w:val="22"/>
        </w:rPr>
        <w:t>criminal group</w:t>
      </w:r>
      <w:r w:rsidR="00624764" w:rsidRPr="00A90D13">
        <w:rPr>
          <w:rFonts w:asciiTheme="minorBidi" w:hAnsiTheme="minorBidi" w:cstheme="minorBidi"/>
          <w:sz w:val="22"/>
          <w:szCs w:val="22"/>
        </w:rPr>
        <w:t xml:space="preserve"> </w:t>
      </w:r>
      <w:r w:rsidR="005739EE" w:rsidRPr="00A90D13">
        <w:rPr>
          <w:rFonts w:asciiTheme="minorBidi" w:hAnsiTheme="minorBidi" w:cstheme="minorBidi"/>
          <w:sz w:val="22"/>
          <w:szCs w:val="22"/>
        </w:rPr>
        <w:t>will then demand a ransom in exchange for decryption.</w:t>
      </w:r>
    </w:p>
    <w:p w14:paraId="6B37371B" w14:textId="77777777" w:rsidR="00D851F0" w:rsidRDefault="00D851F0" w:rsidP="00F272D9">
      <w:pPr>
        <w:spacing w:line="361" w:lineRule="auto"/>
        <w:ind w:right="102"/>
        <w:jc w:val="both"/>
        <w:rPr>
          <w:rFonts w:asciiTheme="minorBidi" w:hAnsiTheme="minorBidi" w:cstheme="minorBidi"/>
          <w:b/>
          <w:bCs/>
          <w:sz w:val="24"/>
          <w:szCs w:val="24"/>
        </w:rPr>
      </w:pPr>
    </w:p>
    <w:p w14:paraId="7AD6E813" w14:textId="3D15EACA" w:rsidR="003158BC" w:rsidRDefault="003158BC" w:rsidP="00F272D9">
      <w:pPr>
        <w:spacing w:line="361" w:lineRule="auto"/>
        <w:ind w:right="102"/>
        <w:jc w:val="both"/>
        <w:rPr>
          <w:rFonts w:asciiTheme="minorBidi" w:hAnsiTheme="minorBidi" w:cstheme="minorBidi"/>
          <w:b/>
          <w:bCs/>
          <w:sz w:val="24"/>
          <w:szCs w:val="24"/>
        </w:rPr>
      </w:pPr>
      <w:r w:rsidRPr="003158BC">
        <w:rPr>
          <w:rFonts w:asciiTheme="minorBidi" w:hAnsiTheme="minorBidi" w:cstheme="minorBidi"/>
          <w:b/>
          <w:bCs/>
          <w:sz w:val="24"/>
          <w:szCs w:val="24"/>
        </w:rPr>
        <w:t>Malware</w:t>
      </w:r>
    </w:p>
    <w:p w14:paraId="469D5012" w14:textId="5D450A39" w:rsidR="00BE6A05" w:rsidRDefault="001E625F" w:rsidP="001E625F">
      <w:pPr>
        <w:ind w:right="102"/>
        <w:jc w:val="both"/>
        <w:rPr>
          <w:rFonts w:asciiTheme="minorBidi" w:hAnsiTheme="minorBidi" w:cstheme="minorBidi"/>
          <w:sz w:val="24"/>
          <w:szCs w:val="24"/>
        </w:rPr>
      </w:pPr>
      <w:r w:rsidRPr="001E625F">
        <w:rPr>
          <w:rFonts w:asciiTheme="minorBidi" w:hAnsiTheme="minorBidi" w:cstheme="minorBidi"/>
          <w:sz w:val="22"/>
          <w:szCs w:val="22"/>
        </w:rPr>
        <w:t>Malware is malicious software that disrupts systems, steals data, and gains unauthorised access. Cybercriminals use it to infect devices, capture banking details, spy on users, and exploit computing resources for further attacks</w:t>
      </w:r>
      <w:r w:rsidRPr="001E625F">
        <w:rPr>
          <w:rFonts w:asciiTheme="minorBidi" w:hAnsiTheme="minorBidi" w:cstheme="minorBidi"/>
          <w:sz w:val="24"/>
          <w:szCs w:val="24"/>
        </w:rPr>
        <w:t>.</w:t>
      </w:r>
    </w:p>
    <w:p w14:paraId="40A79E14" w14:textId="77777777" w:rsidR="001E625F" w:rsidRDefault="001E625F" w:rsidP="001E625F">
      <w:pPr>
        <w:ind w:right="102"/>
        <w:jc w:val="both"/>
        <w:rPr>
          <w:rFonts w:asciiTheme="minorBidi" w:hAnsiTheme="minorBidi" w:cstheme="minorBidi"/>
          <w:sz w:val="24"/>
          <w:szCs w:val="24"/>
        </w:rPr>
      </w:pPr>
    </w:p>
    <w:p w14:paraId="2BFF8660" w14:textId="77777777" w:rsidR="001E625F" w:rsidRDefault="001E625F" w:rsidP="001E625F">
      <w:pPr>
        <w:ind w:right="102"/>
        <w:jc w:val="both"/>
        <w:rPr>
          <w:rFonts w:asciiTheme="minorBidi" w:hAnsiTheme="minorBidi" w:cstheme="minorBidi"/>
          <w:sz w:val="24"/>
          <w:szCs w:val="24"/>
        </w:rPr>
      </w:pPr>
    </w:p>
    <w:p w14:paraId="1372F269" w14:textId="0C5E40C8" w:rsidR="00BE6A05" w:rsidRDefault="00BE6A05" w:rsidP="00B260C1">
      <w:pPr>
        <w:spacing w:line="361" w:lineRule="auto"/>
        <w:ind w:right="102"/>
        <w:jc w:val="center"/>
        <w:rPr>
          <w:rFonts w:asciiTheme="minorBidi" w:hAnsiTheme="minorBidi" w:cstheme="minorBidi"/>
          <w:sz w:val="24"/>
          <w:szCs w:val="24"/>
        </w:rPr>
      </w:pPr>
      <w:r w:rsidRPr="00BE6A05">
        <w:rPr>
          <w:rFonts w:asciiTheme="minorBidi" w:hAnsiTheme="minorBidi" w:cstheme="minorBidi"/>
          <w:noProof/>
          <w:sz w:val="24"/>
          <w:szCs w:val="24"/>
        </w:rPr>
        <w:drawing>
          <wp:inline distT="0" distB="0" distL="0" distR="0" wp14:anchorId="6EDC45E9" wp14:editId="7CF21731">
            <wp:extent cx="4240165" cy="2383155"/>
            <wp:effectExtent l="0" t="0" r="8255" b="0"/>
            <wp:docPr id="16677259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8332" cy="2387745"/>
                    </a:xfrm>
                    <a:prstGeom prst="rect">
                      <a:avLst/>
                    </a:prstGeom>
                    <a:noFill/>
                    <a:ln>
                      <a:noFill/>
                    </a:ln>
                  </pic:spPr>
                </pic:pic>
              </a:graphicData>
            </a:graphic>
          </wp:inline>
        </w:drawing>
      </w:r>
    </w:p>
    <w:p w14:paraId="03792E49" w14:textId="07090282" w:rsidR="00BE6A05" w:rsidRPr="008D6BB3" w:rsidRDefault="00BE6A05" w:rsidP="00B260C1">
      <w:pPr>
        <w:spacing w:line="361" w:lineRule="auto"/>
        <w:ind w:left="1440" w:right="102" w:firstLine="720"/>
        <w:rPr>
          <w:rFonts w:asciiTheme="minorBidi" w:hAnsiTheme="minorBidi" w:cstheme="minorBidi"/>
        </w:rPr>
      </w:pPr>
      <w:r w:rsidRPr="008D6BB3">
        <w:rPr>
          <w:rFonts w:asciiTheme="minorBidi" w:hAnsiTheme="minorBidi" w:cstheme="minorBidi"/>
        </w:rPr>
        <w:t xml:space="preserve">Figure 3:  </w:t>
      </w:r>
      <w:r w:rsidR="008D6BB3" w:rsidRPr="008D6BB3">
        <w:rPr>
          <w:rFonts w:asciiTheme="minorBidi" w:hAnsiTheme="minorBidi" w:cstheme="minorBidi"/>
        </w:rPr>
        <w:t>V</w:t>
      </w:r>
      <w:r w:rsidR="003C1C62" w:rsidRPr="008D6BB3">
        <w:rPr>
          <w:rFonts w:asciiTheme="minorBidi" w:hAnsiTheme="minorBidi" w:cstheme="minorBidi"/>
        </w:rPr>
        <w:t>irous</w:t>
      </w:r>
      <w:r w:rsidR="008D6BB3" w:rsidRPr="008D6BB3">
        <w:rPr>
          <w:rFonts w:asciiTheme="minorBidi" w:hAnsiTheme="minorBidi" w:cstheme="minorBidi"/>
        </w:rPr>
        <w:t xml:space="preserve"> in computers</w:t>
      </w:r>
      <w:r w:rsidR="003C1C62" w:rsidRPr="008D6BB3">
        <w:rPr>
          <w:rFonts w:asciiTheme="minorBidi" w:hAnsiTheme="minorBidi" w:cstheme="minorBidi"/>
        </w:rPr>
        <w:t xml:space="preserve"> </w:t>
      </w:r>
      <w:sdt>
        <w:sdtPr>
          <w:rPr>
            <w:rFonts w:asciiTheme="minorBidi" w:hAnsiTheme="minorBidi" w:cstheme="minorBidi"/>
          </w:rPr>
          <w:id w:val="-873007945"/>
          <w:citation/>
        </w:sdtPr>
        <w:sdtEndPr/>
        <w:sdtContent>
          <w:r w:rsidR="003E3E07" w:rsidRPr="008D6BB3">
            <w:rPr>
              <w:rFonts w:asciiTheme="minorBidi" w:hAnsiTheme="minorBidi" w:cstheme="minorBidi"/>
            </w:rPr>
            <w:fldChar w:fldCharType="begin"/>
          </w:r>
          <w:r w:rsidR="003E3E07" w:rsidRPr="008D6BB3">
            <w:rPr>
              <w:rFonts w:asciiTheme="minorBidi" w:hAnsiTheme="minorBidi" w:cstheme="minorBidi"/>
            </w:rPr>
            <w:instrText xml:space="preserve"> CITATION Fal23 \l 2057 </w:instrText>
          </w:r>
          <w:r w:rsidR="003E3E07" w:rsidRPr="008D6BB3">
            <w:rPr>
              <w:rFonts w:asciiTheme="minorBidi" w:hAnsiTheme="minorBidi" w:cstheme="minorBidi"/>
            </w:rPr>
            <w:fldChar w:fldCharType="separate"/>
          </w:r>
          <w:r w:rsidR="00D6137A" w:rsidRPr="00D6137A">
            <w:rPr>
              <w:rFonts w:asciiTheme="minorBidi" w:hAnsiTheme="minorBidi" w:cstheme="minorBidi"/>
              <w:noProof/>
            </w:rPr>
            <w:t>[</w:t>
          </w:r>
          <w:hyperlink w:anchor="Fal23" w:history="1">
            <w:r w:rsidR="00D6137A" w:rsidRPr="00D6137A">
              <w:rPr>
                <w:rFonts w:asciiTheme="minorBidi" w:hAnsiTheme="minorBidi" w:cstheme="minorBidi"/>
                <w:noProof/>
              </w:rPr>
              <w:t>4</w:t>
            </w:r>
          </w:hyperlink>
          <w:r w:rsidR="00D6137A" w:rsidRPr="00D6137A">
            <w:rPr>
              <w:rFonts w:asciiTheme="minorBidi" w:hAnsiTheme="minorBidi" w:cstheme="minorBidi"/>
              <w:noProof/>
            </w:rPr>
            <w:t>]</w:t>
          </w:r>
          <w:r w:rsidR="003E3E07" w:rsidRPr="008D6BB3">
            <w:rPr>
              <w:rFonts w:asciiTheme="minorBidi" w:hAnsiTheme="minorBidi" w:cstheme="minorBidi"/>
            </w:rPr>
            <w:fldChar w:fldCharType="end"/>
          </w:r>
        </w:sdtContent>
      </w:sdt>
    </w:p>
    <w:p w14:paraId="7D046673" w14:textId="2AC84F7E" w:rsidR="003158BC" w:rsidRPr="00F377A9" w:rsidRDefault="003158BC" w:rsidP="00515168">
      <w:pPr>
        <w:spacing w:line="361" w:lineRule="auto"/>
        <w:ind w:right="102"/>
        <w:jc w:val="both"/>
        <w:rPr>
          <w:rFonts w:asciiTheme="minorBidi" w:hAnsiTheme="minorBidi" w:cstheme="minorBidi"/>
          <w:sz w:val="24"/>
          <w:szCs w:val="24"/>
        </w:rPr>
      </w:pPr>
    </w:p>
    <w:p w14:paraId="6F8A11A9" w14:textId="6ACA2AA9" w:rsidR="0030442A" w:rsidRPr="00F9742A" w:rsidRDefault="00846882" w:rsidP="00A90D13">
      <w:pPr>
        <w:ind w:right="102"/>
        <w:jc w:val="both"/>
        <w:rPr>
          <w:rFonts w:asciiTheme="minorBidi" w:hAnsiTheme="minorBidi" w:cstheme="minorBidi"/>
          <w:sz w:val="22"/>
          <w:szCs w:val="22"/>
        </w:rPr>
      </w:pPr>
      <w:r w:rsidRPr="00F9742A">
        <w:rPr>
          <w:rFonts w:asciiTheme="minorBidi" w:hAnsiTheme="minorBidi" w:cstheme="minorBidi"/>
          <w:sz w:val="22"/>
          <w:szCs w:val="22"/>
        </w:rPr>
        <w:t xml:space="preserve">The </w:t>
      </w:r>
      <w:r w:rsidR="00FF1A03" w:rsidRPr="00F9742A">
        <w:rPr>
          <w:rFonts w:asciiTheme="minorBidi" w:hAnsiTheme="minorBidi" w:cstheme="minorBidi"/>
          <w:sz w:val="22"/>
          <w:szCs w:val="22"/>
        </w:rPr>
        <w:t>Steel Form</w:t>
      </w:r>
      <w:r w:rsidR="000E05F9" w:rsidRPr="00F9742A">
        <w:rPr>
          <w:rFonts w:asciiTheme="minorBidi" w:hAnsiTheme="minorBidi" w:cstheme="minorBidi"/>
          <w:sz w:val="22"/>
          <w:szCs w:val="22"/>
        </w:rPr>
        <w:t xml:space="preserve"> Manufacturing Ltd Company facing all above </w:t>
      </w:r>
      <w:r w:rsidR="00E97E06" w:rsidRPr="00F9742A">
        <w:rPr>
          <w:rFonts w:asciiTheme="minorBidi" w:hAnsiTheme="minorBidi" w:cstheme="minorBidi"/>
          <w:sz w:val="22"/>
          <w:szCs w:val="22"/>
        </w:rPr>
        <w:t>Cybersecurity threats.</w:t>
      </w:r>
    </w:p>
    <w:p w14:paraId="3710F220" w14:textId="77777777" w:rsidR="00EE6B08" w:rsidRPr="00F9742A" w:rsidRDefault="00E874FB" w:rsidP="00A90D13">
      <w:pPr>
        <w:ind w:right="102"/>
        <w:jc w:val="both"/>
        <w:rPr>
          <w:rFonts w:asciiTheme="minorBidi" w:hAnsiTheme="minorBidi" w:cstheme="minorBidi"/>
          <w:b/>
          <w:bCs/>
          <w:sz w:val="22"/>
          <w:szCs w:val="22"/>
        </w:rPr>
      </w:pPr>
      <w:r w:rsidRPr="00F9742A">
        <w:rPr>
          <w:rFonts w:asciiTheme="minorBidi" w:hAnsiTheme="minorBidi" w:cstheme="minorBidi"/>
          <w:sz w:val="22"/>
          <w:szCs w:val="22"/>
        </w:rPr>
        <w:t>Clearly identify current and emerging internal and external threats, including Ransomware-as-a-Service (RaaS), AI-powered social engineering (vishing), supply chain compromises, and risks associated with cloud adoption and hybrid work.</w:t>
      </w:r>
      <w:r w:rsidR="00AC4711" w:rsidRPr="00F9742A">
        <w:rPr>
          <w:rFonts w:asciiTheme="minorBidi" w:hAnsiTheme="minorBidi" w:cstheme="minorBidi"/>
          <w:b/>
          <w:bCs/>
          <w:sz w:val="22"/>
          <w:szCs w:val="22"/>
        </w:rPr>
        <w:t xml:space="preserve">  </w:t>
      </w:r>
    </w:p>
    <w:p w14:paraId="5AE6DD73" w14:textId="77777777" w:rsidR="00EE6B08" w:rsidRDefault="00EE6B08" w:rsidP="00EE6B08">
      <w:pPr>
        <w:spacing w:line="361" w:lineRule="auto"/>
        <w:ind w:right="102"/>
        <w:jc w:val="both"/>
        <w:rPr>
          <w:rFonts w:asciiTheme="minorBidi" w:hAnsiTheme="minorBidi" w:cstheme="minorBidi"/>
          <w:b/>
          <w:bCs/>
          <w:sz w:val="24"/>
          <w:szCs w:val="24"/>
        </w:rPr>
      </w:pPr>
    </w:p>
    <w:p w14:paraId="43AE1186" w14:textId="449C592D" w:rsidR="00092C59" w:rsidRPr="00AC4711" w:rsidRDefault="003A5855" w:rsidP="00EE6B08">
      <w:pPr>
        <w:spacing w:line="361" w:lineRule="auto"/>
        <w:ind w:right="102"/>
        <w:jc w:val="both"/>
        <w:rPr>
          <w:rFonts w:asciiTheme="minorBidi" w:hAnsiTheme="minorBidi" w:cstheme="minorBidi"/>
          <w:b/>
          <w:bCs/>
          <w:sz w:val="24"/>
          <w:szCs w:val="24"/>
        </w:rPr>
      </w:pPr>
      <w:r>
        <w:rPr>
          <w:rFonts w:asciiTheme="minorBidi" w:hAnsiTheme="minorBidi" w:cstheme="minorBidi"/>
          <w:b/>
          <w:bCs/>
          <w:sz w:val="24"/>
          <w:szCs w:val="24"/>
        </w:rPr>
        <w:t>2.2 Modern</w:t>
      </w:r>
      <w:r w:rsidR="00E874FB" w:rsidRPr="00AC4711">
        <w:rPr>
          <w:rFonts w:asciiTheme="minorBidi" w:hAnsiTheme="minorBidi" w:cstheme="minorBidi"/>
          <w:b/>
          <w:bCs/>
          <w:sz w:val="24"/>
          <w:szCs w:val="24"/>
        </w:rPr>
        <w:t xml:space="preserve"> </w:t>
      </w:r>
      <w:r w:rsidR="00D11489">
        <w:rPr>
          <w:rFonts w:asciiTheme="minorBidi" w:hAnsiTheme="minorBidi" w:cstheme="minorBidi"/>
          <w:b/>
          <w:bCs/>
          <w:sz w:val="24"/>
          <w:szCs w:val="24"/>
        </w:rPr>
        <w:t>Cybers</w:t>
      </w:r>
      <w:r w:rsidR="00092C59" w:rsidRPr="00AC4711">
        <w:rPr>
          <w:rFonts w:asciiTheme="minorBidi" w:hAnsiTheme="minorBidi" w:cstheme="minorBidi"/>
          <w:b/>
          <w:bCs/>
          <w:sz w:val="24"/>
          <w:szCs w:val="24"/>
        </w:rPr>
        <w:t>ecurity Policies</w:t>
      </w:r>
    </w:p>
    <w:p w14:paraId="466BB267" w14:textId="77777777" w:rsidR="00E371DB" w:rsidRDefault="00E371DB" w:rsidP="00E371DB">
      <w:pPr>
        <w:pStyle w:val="ListParagraph"/>
        <w:ind w:left="567"/>
        <w:jc w:val="both"/>
        <w:rPr>
          <w:rFonts w:asciiTheme="minorBidi" w:hAnsiTheme="minorBidi" w:cstheme="minorBidi"/>
          <w:b/>
          <w:bCs/>
          <w:sz w:val="24"/>
          <w:szCs w:val="24"/>
        </w:rPr>
      </w:pPr>
    </w:p>
    <w:p w14:paraId="2831BB1D" w14:textId="245D38B4" w:rsidR="00A13AFF" w:rsidRPr="00F9742A" w:rsidRDefault="00A13AFF" w:rsidP="00E44135">
      <w:pPr>
        <w:jc w:val="both"/>
        <w:rPr>
          <w:rFonts w:asciiTheme="minorBidi" w:hAnsiTheme="minorBidi" w:cstheme="minorBidi"/>
          <w:sz w:val="22"/>
          <w:szCs w:val="22"/>
        </w:rPr>
      </w:pPr>
      <w:r w:rsidRPr="00F9742A">
        <w:rPr>
          <w:rFonts w:asciiTheme="minorBidi" w:hAnsiTheme="minorBidi" w:cstheme="minorBidi"/>
          <w:sz w:val="22"/>
          <w:szCs w:val="22"/>
        </w:rPr>
        <w:t xml:space="preserve">The proposed security policies are developed in line with recognised industry standards such as ISO 27001, the NIST Cybersecurity Framework, and GDPR compliance guidelines to ensure effective information security and regulatory compliance. Each policy is also assessed </w:t>
      </w:r>
      <w:r w:rsidRPr="00F9742A">
        <w:rPr>
          <w:rFonts w:asciiTheme="minorBidi" w:hAnsiTheme="minorBidi" w:cstheme="minorBidi"/>
          <w:sz w:val="22"/>
          <w:szCs w:val="22"/>
        </w:rPr>
        <w:lastRenderedPageBreak/>
        <w:t>using the CIA Triad</w:t>
      </w:r>
      <w:r w:rsidR="008F7007">
        <w:rPr>
          <w:rFonts w:asciiTheme="minorBidi" w:hAnsiTheme="minorBidi" w:cstheme="minorBidi"/>
          <w:sz w:val="22"/>
          <w:szCs w:val="22"/>
        </w:rPr>
        <w:t xml:space="preserve"> </w:t>
      </w:r>
      <w:r w:rsidRPr="00F9742A">
        <w:rPr>
          <w:rFonts w:asciiTheme="minorBidi" w:hAnsiTheme="minorBidi" w:cstheme="minorBidi"/>
          <w:sz w:val="22"/>
          <w:szCs w:val="22"/>
        </w:rPr>
        <w:t>Confidentiality, Integrity, and Availability</w:t>
      </w:r>
      <w:r w:rsidR="008F7007">
        <w:rPr>
          <w:rFonts w:asciiTheme="minorBidi" w:hAnsiTheme="minorBidi" w:cstheme="minorBidi"/>
          <w:sz w:val="22"/>
          <w:szCs w:val="22"/>
        </w:rPr>
        <w:t xml:space="preserve"> </w:t>
      </w:r>
      <w:r w:rsidRPr="00F9742A">
        <w:rPr>
          <w:rFonts w:asciiTheme="minorBidi" w:hAnsiTheme="minorBidi" w:cstheme="minorBidi"/>
          <w:sz w:val="22"/>
          <w:szCs w:val="22"/>
        </w:rPr>
        <w:t>to ensure that security measures protect sensitive data, maintain data accuracy, and keep systems and services accessible to authorised users.</w:t>
      </w:r>
      <w:r w:rsidR="00E179EA" w:rsidRPr="00F9742A">
        <w:rPr>
          <w:rFonts w:asciiTheme="minorBidi" w:hAnsiTheme="minorBidi" w:cstheme="minorBidi"/>
          <w:sz w:val="22"/>
          <w:szCs w:val="22"/>
        </w:rPr>
        <w:t xml:space="preserve"> Cybersecurity Policy, Emerging Threats, Digital Resilience, Regulatory Challenges, International Cooperation</w:t>
      </w:r>
      <w:sdt>
        <w:sdtPr>
          <w:rPr>
            <w:rFonts w:asciiTheme="minorBidi" w:hAnsiTheme="minorBidi" w:cstheme="minorBidi"/>
            <w:sz w:val="22"/>
            <w:szCs w:val="22"/>
          </w:rPr>
          <w:id w:val="-637954640"/>
          <w:citation/>
        </w:sdtPr>
        <w:sdtEndPr/>
        <w:sdtContent>
          <w:r w:rsidR="00C85054" w:rsidRPr="00F9742A">
            <w:rPr>
              <w:rFonts w:asciiTheme="minorBidi" w:hAnsiTheme="minorBidi" w:cstheme="minorBidi"/>
              <w:sz w:val="22"/>
              <w:szCs w:val="22"/>
            </w:rPr>
            <w:fldChar w:fldCharType="begin"/>
          </w:r>
          <w:r w:rsidR="00C85054" w:rsidRPr="00F9742A">
            <w:rPr>
              <w:rFonts w:asciiTheme="minorBidi" w:hAnsiTheme="minorBidi" w:cstheme="minorBidi"/>
              <w:sz w:val="22"/>
              <w:szCs w:val="22"/>
            </w:rPr>
            <w:instrText xml:space="preserve"> CITATION Rah25 \l 2057 </w:instrText>
          </w:r>
          <w:r w:rsidR="00C85054" w:rsidRPr="00F9742A">
            <w:rPr>
              <w:rFonts w:asciiTheme="minorBidi" w:hAnsiTheme="minorBidi" w:cstheme="minorBidi"/>
              <w:sz w:val="22"/>
              <w:szCs w:val="22"/>
            </w:rPr>
            <w:fldChar w:fldCharType="separate"/>
          </w:r>
          <w:r w:rsidR="00D6137A">
            <w:rPr>
              <w:rFonts w:asciiTheme="minorBidi" w:hAnsiTheme="minorBidi" w:cstheme="minorBidi"/>
              <w:noProof/>
              <w:sz w:val="22"/>
              <w:szCs w:val="22"/>
            </w:rPr>
            <w:t xml:space="preserve"> </w:t>
          </w:r>
          <w:r w:rsidR="00D6137A" w:rsidRPr="00D6137A">
            <w:rPr>
              <w:rFonts w:asciiTheme="minorBidi" w:hAnsiTheme="minorBidi" w:cstheme="minorBidi"/>
              <w:noProof/>
              <w:sz w:val="22"/>
              <w:szCs w:val="22"/>
            </w:rPr>
            <w:t>[</w:t>
          </w:r>
          <w:hyperlink w:anchor="Rah25" w:history="1">
            <w:r w:rsidR="00D6137A" w:rsidRPr="00D6137A">
              <w:rPr>
                <w:rFonts w:asciiTheme="minorBidi" w:hAnsiTheme="minorBidi" w:cstheme="minorBidi"/>
                <w:noProof/>
                <w:sz w:val="22"/>
                <w:szCs w:val="22"/>
              </w:rPr>
              <w:t>5</w:t>
            </w:r>
          </w:hyperlink>
          <w:r w:rsidR="00D6137A" w:rsidRPr="00D6137A">
            <w:rPr>
              <w:rFonts w:asciiTheme="minorBidi" w:hAnsiTheme="minorBidi" w:cstheme="minorBidi"/>
              <w:noProof/>
              <w:sz w:val="22"/>
              <w:szCs w:val="22"/>
            </w:rPr>
            <w:t>]</w:t>
          </w:r>
          <w:r w:rsidR="00C85054" w:rsidRPr="00F9742A">
            <w:rPr>
              <w:rFonts w:asciiTheme="minorBidi" w:hAnsiTheme="minorBidi" w:cstheme="minorBidi"/>
              <w:sz w:val="22"/>
              <w:szCs w:val="22"/>
            </w:rPr>
            <w:fldChar w:fldCharType="end"/>
          </w:r>
        </w:sdtContent>
      </w:sdt>
      <w:r w:rsidR="008F7007">
        <w:rPr>
          <w:rFonts w:asciiTheme="minorBidi" w:hAnsiTheme="minorBidi" w:cstheme="minorBidi"/>
          <w:sz w:val="22"/>
          <w:szCs w:val="22"/>
        </w:rPr>
        <w:t>,</w:t>
      </w:r>
      <w:r w:rsidR="00F65887" w:rsidRPr="00F9742A">
        <w:rPr>
          <w:rFonts w:asciiTheme="minorBidi" w:hAnsiTheme="minorBidi" w:cstheme="minorBidi"/>
          <w:sz w:val="22"/>
          <w:szCs w:val="22"/>
        </w:rPr>
        <w:t xml:space="preserve"> </w:t>
      </w:r>
      <w:sdt>
        <w:sdtPr>
          <w:rPr>
            <w:rFonts w:asciiTheme="minorBidi" w:hAnsiTheme="minorBidi" w:cstheme="minorBidi"/>
            <w:sz w:val="22"/>
            <w:szCs w:val="22"/>
          </w:rPr>
          <w:id w:val="-978688993"/>
          <w:citation/>
        </w:sdtPr>
        <w:sdtEndPr/>
        <w:sdtContent>
          <w:r w:rsidR="00F65887" w:rsidRPr="00F9742A">
            <w:rPr>
              <w:rFonts w:asciiTheme="minorBidi" w:hAnsiTheme="minorBidi" w:cstheme="minorBidi"/>
              <w:sz w:val="22"/>
              <w:szCs w:val="22"/>
            </w:rPr>
            <w:fldChar w:fldCharType="begin"/>
          </w:r>
          <w:r w:rsidR="00F65887" w:rsidRPr="00F9742A">
            <w:rPr>
              <w:rFonts w:asciiTheme="minorBidi" w:hAnsiTheme="minorBidi" w:cstheme="minorBidi"/>
              <w:sz w:val="22"/>
              <w:szCs w:val="22"/>
            </w:rPr>
            <w:instrText xml:space="preserve"> CITATION Mui20 \l 2057 </w:instrText>
          </w:r>
          <w:r w:rsidR="00F65887" w:rsidRPr="00F9742A">
            <w:rPr>
              <w:rFonts w:asciiTheme="minorBidi" w:hAnsiTheme="minorBidi" w:cstheme="minorBidi"/>
              <w:sz w:val="22"/>
              <w:szCs w:val="22"/>
            </w:rPr>
            <w:fldChar w:fldCharType="separate"/>
          </w:r>
          <w:r w:rsidR="00D6137A" w:rsidRPr="00D6137A">
            <w:rPr>
              <w:rFonts w:asciiTheme="minorBidi" w:hAnsiTheme="minorBidi" w:cstheme="minorBidi"/>
              <w:noProof/>
              <w:sz w:val="22"/>
              <w:szCs w:val="22"/>
            </w:rPr>
            <w:t>[</w:t>
          </w:r>
          <w:hyperlink w:anchor="Mui20" w:history="1">
            <w:r w:rsidR="00D6137A" w:rsidRPr="00D6137A">
              <w:rPr>
                <w:rFonts w:asciiTheme="minorBidi" w:hAnsiTheme="minorBidi" w:cstheme="minorBidi"/>
                <w:noProof/>
                <w:sz w:val="22"/>
                <w:szCs w:val="22"/>
              </w:rPr>
              <w:t>6</w:t>
            </w:r>
          </w:hyperlink>
          <w:r w:rsidR="00D6137A" w:rsidRPr="00D6137A">
            <w:rPr>
              <w:rFonts w:asciiTheme="minorBidi" w:hAnsiTheme="minorBidi" w:cstheme="minorBidi"/>
              <w:noProof/>
              <w:sz w:val="22"/>
              <w:szCs w:val="22"/>
            </w:rPr>
            <w:t>]</w:t>
          </w:r>
          <w:r w:rsidR="00F65887" w:rsidRPr="00F9742A">
            <w:rPr>
              <w:rFonts w:asciiTheme="minorBidi" w:hAnsiTheme="minorBidi" w:cstheme="minorBidi"/>
              <w:sz w:val="22"/>
              <w:szCs w:val="22"/>
            </w:rPr>
            <w:fldChar w:fldCharType="end"/>
          </w:r>
        </w:sdtContent>
      </w:sdt>
      <w:r w:rsidR="00F65887" w:rsidRPr="00F9742A">
        <w:rPr>
          <w:rFonts w:asciiTheme="minorBidi" w:hAnsiTheme="minorBidi" w:cstheme="minorBidi"/>
          <w:sz w:val="22"/>
          <w:szCs w:val="22"/>
        </w:rPr>
        <w:t>.</w:t>
      </w:r>
    </w:p>
    <w:p w14:paraId="53F3B167" w14:textId="77777777" w:rsidR="00A13AFF" w:rsidRDefault="00A13AFF" w:rsidP="00E44135">
      <w:pPr>
        <w:jc w:val="both"/>
        <w:rPr>
          <w:rFonts w:ascii="Arial" w:hAnsi="Arial" w:cs="Arial"/>
          <w:sz w:val="22"/>
          <w:szCs w:val="22"/>
        </w:rPr>
      </w:pPr>
    </w:p>
    <w:p w14:paraId="27CBA559" w14:textId="07759330" w:rsidR="003804EE" w:rsidRPr="00185598" w:rsidRDefault="00291838" w:rsidP="00E44135">
      <w:pPr>
        <w:jc w:val="both"/>
        <w:rPr>
          <w:rFonts w:asciiTheme="minorBidi" w:hAnsiTheme="minorBidi" w:cstheme="minorBidi"/>
          <w:b/>
          <w:bCs/>
          <w:sz w:val="24"/>
          <w:szCs w:val="24"/>
        </w:rPr>
      </w:pPr>
      <w:r w:rsidRPr="00185598">
        <w:rPr>
          <w:rFonts w:asciiTheme="minorBidi" w:hAnsiTheme="minorBidi" w:cstheme="minorBidi"/>
          <w:b/>
          <w:bCs/>
          <w:sz w:val="24"/>
          <w:szCs w:val="24"/>
        </w:rPr>
        <w:t>Cybersecurity policy framework</w:t>
      </w:r>
    </w:p>
    <w:p w14:paraId="3E9DC315" w14:textId="77777777" w:rsidR="003804EE" w:rsidRDefault="003804EE" w:rsidP="00E44135">
      <w:pPr>
        <w:jc w:val="both"/>
        <w:rPr>
          <w:rFonts w:asciiTheme="minorBidi" w:hAnsiTheme="minorBidi" w:cstheme="minorBidi"/>
          <w:b/>
          <w:bCs/>
          <w:sz w:val="32"/>
          <w:szCs w:val="32"/>
        </w:rPr>
      </w:pPr>
    </w:p>
    <w:p w14:paraId="6467B7F5" w14:textId="2E7E8903" w:rsidR="00FF0AE2" w:rsidRPr="0097711C" w:rsidRDefault="005976AB" w:rsidP="00E44135">
      <w:pPr>
        <w:jc w:val="both"/>
        <w:rPr>
          <w:rFonts w:asciiTheme="minorBidi" w:hAnsiTheme="minorBidi" w:cstheme="minorBidi"/>
          <w:b/>
          <w:bCs/>
          <w:sz w:val="32"/>
          <w:szCs w:val="32"/>
        </w:rPr>
      </w:pPr>
      <w:r w:rsidRPr="00F9742A">
        <w:rPr>
          <w:rFonts w:asciiTheme="minorBidi" w:hAnsiTheme="minorBidi" w:cstheme="minorBidi"/>
          <w:sz w:val="22"/>
          <w:szCs w:val="22"/>
        </w:rPr>
        <w:t>Cybersecurity</w:t>
      </w:r>
      <w:r w:rsidR="00085B38" w:rsidRPr="00F9742A">
        <w:rPr>
          <w:rFonts w:asciiTheme="minorBidi" w:hAnsiTheme="minorBidi" w:cstheme="minorBidi"/>
          <w:sz w:val="22"/>
          <w:szCs w:val="22"/>
        </w:rPr>
        <w:t xml:space="preserve"> policy </w:t>
      </w:r>
      <w:r w:rsidR="00FF0AE2" w:rsidRPr="00F9742A">
        <w:rPr>
          <w:rFonts w:asciiTheme="minorBidi" w:hAnsiTheme="minorBidi" w:cstheme="minorBidi"/>
          <w:sz w:val="22"/>
          <w:szCs w:val="22"/>
        </w:rPr>
        <w:t>framework</w:t>
      </w:r>
      <w:r w:rsidR="00085B38" w:rsidRPr="00F9742A">
        <w:rPr>
          <w:rFonts w:asciiTheme="minorBidi" w:hAnsiTheme="minorBidi" w:cstheme="minorBidi"/>
          <w:sz w:val="22"/>
          <w:szCs w:val="22"/>
        </w:rPr>
        <w:t xml:space="preserve"> Aligned with </w:t>
      </w:r>
      <w:r w:rsidR="00FF0AE2" w:rsidRPr="00F9742A">
        <w:rPr>
          <w:rFonts w:asciiTheme="minorBidi" w:hAnsiTheme="minorBidi" w:cstheme="minorBidi"/>
          <w:sz w:val="22"/>
          <w:szCs w:val="22"/>
        </w:rPr>
        <w:t>NIST CSF &amp; ISO 2700</w:t>
      </w:r>
      <w:r w:rsidR="0097711C" w:rsidRPr="00F9742A">
        <w:rPr>
          <w:rFonts w:asciiTheme="minorBidi" w:hAnsiTheme="minorBidi" w:cstheme="minorBidi"/>
          <w:sz w:val="22"/>
          <w:szCs w:val="22"/>
        </w:rPr>
        <w:t>.</w:t>
      </w:r>
      <w:r w:rsidR="0097711C" w:rsidRPr="00F9742A">
        <w:rPr>
          <w:rFonts w:asciiTheme="minorBidi" w:hAnsiTheme="minorBidi" w:cstheme="minorBidi"/>
          <w:b/>
          <w:bCs/>
          <w:sz w:val="22"/>
          <w:szCs w:val="22"/>
        </w:rPr>
        <w:t xml:space="preserve"> </w:t>
      </w:r>
      <w:r w:rsidR="00B37F6D" w:rsidRPr="00F9742A">
        <w:rPr>
          <w:rFonts w:asciiTheme="minorBidi" w:hAnsiTheme="minorBidi" w:cstheme="minorBidi"/>
          <w:sz w:val="22"/>
          <w:szCs w:val="22"/>
        </w:rPr>
        <w:t>This security policy applies to all organisational systems, employees, and third-party vendors. It defines the responsibilities of key stakeholders, including the CISO, IT staff, and all employees, in maintaining information security. The policy is committed to protecting the confidentiality, integrity, and availability (CIA) of information, complying with all relevant legal and regulatory requirements, and supporting continuous improvement through regular reviews and updates</w:t>
      </w:r>
      <w:r w:rsidR="00B37F6D" w:rsidRPr="00B37F6D">
        <w:rPr>
          <w:rFonts w:asciiTheme="minorBidi" w:hAnsiTheme="minorBidi" w:cstheme="minorBidi"/>
          <w:sz w:val="24"/>
          <w:szCs w:val="24"/>
        </w:rPr>
        <w:t>.</w:t>
      </w:r>
    </w:p>
    <w:p w14:paraId="5AD84BF0" w14:textId="77777777" w:rsidR="00960FF2" w:rsidRDefault="00960FF2" w:rsidP="00E44135">
      <w:pPr>
        <w:jc w:val="both"/>
        <w:rPr>
          <w:rFonts w:asciiTheme="minorBidi" w:hAnsiTheme="minorBidi" w:cstheme="minorBidi"/>
          <w:sz w:val="24"/>
          <w:szCs w:val="24"/>
        </w:rPr>
      </w:pPr>
    </w:p>
    <w:p w14:paraId="0970CFB9" w14:textId="77777777" w:rsidR="00952254" w:rsidRDefault="00952254" w:rsidP="00E44135">
      <w:pPr>
        <w:jc w:val="both"/>
        <w:rPr>
          <w:rFonts w:asciiTheme="minorBidi" w:hAnsiTheme="minorBidi" w:cstheme="minorBidi"/>
          <w:sz w:val="24"/>
          <w:szCs w:val="24"/>
        </w:rPr>
      </w:pPr>
    </w:p>
    <w:p w14:paraId="3274D48E" w14:textId="5F6D8433" w:rsidR="00960FF2" w:rsidRDefault="00952254" w:rsidP="00E44135">
      <w:pPr>
        <w:jc w:val="both"/>
        <w:rPr>
          <w:rFonts w:asciiTheme="minorBidi" w:hAnsiTheme="minorBidi" w:cstheme="minorBidi"/>
          <w:b/>
          <w:bCs/>
          <w:sz w:val="24"/>
          <w:szCs w:val="24"/>
        </w:rPr>
      </w:pPr>
      <w:r w:rsidRPr="007C5B13">
        <w:rPr>
          <w:rFonts w:asciiTheme="minorBidi" w:hAnsiTheme="minorBidi" w:cstheme="minorBidi"/>
          <w:b/>
          <w:bCs/>
          <w:sz w:val="24"/>
          <w:szCs w:val="24"/>
        </w:rPr>
        <w:t>Risk Management Polic</w:t>
      </w:r>
      <w:r w:rsidR="007C5B13" w:rsidRPr="007C5B13">
        <w:rPr>
          <w:rFonts w:asciiTheme="minorBidi" w:hAnsiTheme="minorBidi" w:cstheme="minorBidi"/>
          <w:b/>
          <w:bCs/>
          <w:sz w:val="24"/>
          <w:szCs w:val="24"/>
        </w:rPr>
        <w:t>y</w:t>
      </w:r>
    </w:p>
    <w:p w14:paraId="4D20B4C2" w14:textId="77777777" w:rsidR="00C0635E" w:rsidRDefault="00C0635E" w:rsidP="00E44135">
      <w:pPr>
        <w:jc w:val="both"/>
        <w:rPr>
          <w:rFonts w:asciiTheme="minorBidi" w:hAnsiTheme="minorBidi" w:cstheme="minorBidi"/>
          <w:b/>
          <w:bCs/>
          <w:sz w:val="24"/>
          <w:szCs w:val="24"/>
        </w:rPr>
      </w:pPr>
    </w:p>
    <w:p w14:paraId="62C63E49" w14:textId="4D0722A0" w:rsidR="00FF0AE2" w:rsidRPr="00F9742A" w:rsidRDefault="003B5386" w:rsidP="00E44135">
      <w:pPr>
        <w:jc w:val="both"/>
        <w:rPr>
          <w:rFonts w:asciiTheme="minorBidi" w:hAnsiTheme="minorBidi" w:cstheme="minorBidi"/>
          <w:sz w:val="22"/>
          <w:szCs w:val="22"/>
        </w:rPr>
      </w:pPr>
      <w:r w:rsidRPr="00F9742A">
        <w:rPr>
          <w:rFonts w:asciiTheme="minorBidi" w:hAnsiTheme="minorBidi" w:cstheme="minorBidi"/>
          <w:sz w:val="22"/>
          <w:szCs w:val="22"/>
        </w:rPr>
        <w:t>The</w:t>
      </w:r>
      <w:r w:rsidR="00CE5D0C" w:rsidRPr="00F9742A">
        <w:rPr>
          <w:rFonts w:asciiTheme="minorBidi" w:hAnsiTheme="minorBidi" w:cstheme="minorBidi"/>
          <w:sz w:val="22"/>
          <w:szCs w:val="22"/>
        </w:rPr>
        <w:t xml:space="preserve"> organisation will conduct regular risk assessments to identify and classify information assets. Risks will be recorded in a risk register and managed through mitigation, acceptance, transfer, or avoidance. The risk register will be reviewed annually, or whenever significant changes occur, to maintain security and compliance.</w:t>
      </w:r>
    </w:p>
    <w:p w14:paraId="6257DC33" w14:textId="77777777" w:rsidR="00DF6291" w:rsidRPr="00F9742A" w:rsidRDefault="00DF6291" w:rsidP="00E44135">
      <w:pPr>
        <w:jc w:val="both"/>
        <w:rPr>
          <w:rFonts w:asciiTheme="minorBidi" w:hAnsiTheme="minorBidi" w:cstheme="minorBidi"/>
          <w:b/>
          <w:bCs/>
          <w:sz w:val="22"/>
          <w:szCs w:val="22"/>
        </w:rPr>
      </w:pPr>
    </w:p>
    <w:p w14:paraId="426F72C8" w14:textId="150E44AE" w:rsidR="00AE6016" w:rsidRDefault="00AE6016" w:rsidP="00E44135">
      <w:pPr>
        <w:jc w:val="both"/>
        <w:rPr>
          <w:rFonts w:asciiTheme="minorBidi" w:hAnsiTheme="minorBidi" w:cstheme="minorBidi"/>
          <w:b/>
          <w:bCs/>
          <w:sz w:val="24"/>
          <w:szCs w:val="24"/>
        </w:rPr>
      </w:pPr>
      <w:r w:rsidRPr="00AE6016">
        <w:rPr>
          <w:rFonts w:asciiTheme="minorBidi" w:hAnsiTheme="minorBidi" w:cstheme="minorBidi"/>
          <w:b/>
          <w:bCs/>
          <w:sz w:val="24"/>
          <w:szCs w:val="24"/>
        </w:rPr>
        <w:t xml:space="preserve">Access Control </w:t>
      </w:r>
      <w:r>
        <w:rPr>
          <w:rFonts w:asciiTheme="minorBidi" w:hAnsiTheme="minorBidi" w:cstheme="minorBidi"/>
          <w:b/>
          <w:bCs/>
          <w:sz w:val="24"/>
          <w:szCs w:val="24"/>
        </w:rPr>
        <w:t>P</w:t>
      </w:r>
      <w:r w:rsidRPr="00AE6016">
        <w:rPr>
          <w:rFonts w:asciiTheme="minorBidi" w:hAnsiTheme="minorBidi" w:cstheme="minorBidi"/>
          <w:b/>
          <w:bCs/>
          <w:sz w:val="24"/>
          <w:szCs w:val="24"/>
        </w:rPr>
        <w:t>olicy</w:t>
      </w:r>
    </w:p>
    <w:p w14:paraId="13A06391" w14:textId="77777777" w:rsidR="00185598" w:rsidRDefault="00185598" w:rsidP="00E44135">
      <w:pPr>
        <w:jc w:val="both"/>
        <w:rPr>
          <w:rFonts w:asciiTheme="minorBidi" w:hAnsiTheme="minorBidi" w:cstheme="minorBidi"/>
          <w:sz w:val="24"/>
          <w:szCs w:val="24"/>
        </w:rPr>
      </w:pPr>
    </w:p>
    <w:p w14:paraId="7DE85316" w14:textId="38C91659" w:rsidR="00A46101" w:rsidRPr="00F9742A" w:rsidRDefault="00AE1A7A" w:rsidP="00E44135">
      <w:pPr>
        <w:jc w:val="both"/>
        <w:rPr>
          <w:rFonts w:asciiTheme="minorBidi" w:hAnsiTheme="minorBidi" w:cstheme="minorBidi"/>
          <w:sz w:val="22"/>
          <w:szCs w:val="22"/>
        </w:rPr>
      </w:pPr>
      <w:r w:rsidRPr="00F9742A">
        <w:rPr>
          <w:rFonts w:asciiTheme="minorBidi" w:hAnsiTheme="minorBidi" w:cstheme="minorBidi"/>
          <w:sz w:val="22"/>
          <w:szCs w:val="22"/>
        </w:rPr>
        <w:t>Access to organisational systems will follow the principle of least privilege using Role</w:t>
      </w:r>
      <w:r w:rsidR="005C5837">
        <w:rPr>
          <w:rFonts w:asciiTheme="minorBidi" w:hAnsiTheme="minorBidi" w:cstheme="minorBidi"/>
          <w:sz w:val="22"/>
          <w:szCs w:val="22"/>
        </w:rPr>
        <w:t xml:space="preserve"> </w:t>
      </w:r>
      <w:r w:rsidRPr="00F9742A">
        <w:rPr>
          <w:rFonts w:asciiTheme="minorBidi" w:hAnsiTheme="minorBidi" w:cstheme="minorBidi"/>
          <w:sz w:val="22"/>
          <w:szCs w:val="22"/>
        </w:rPr>
        <w:t>Based Access Control (RBAC). Multi-factor authentication (MFA) and strong password policies will protect user accounts. User access will be promptly updated as roles change, ensuring only authorised individuals can access organisational systems and data.</w:t>
      </w:r>
    </w:p>
    <w:p w14:paraId="2F1C7192" w14:textId="77777777" w:rsidR="00AE1A7A" w:rsidRDefault="00AE1A7A" w:rsidP="00E44135">
      <w:pPr>
        <w:jc w:val="both"/>
        <w:rPr>
          <w:rFonts w:asciiTheme="minorBidi" w:hAnsiTheme="minorBidi" w:cstheme="minorBidi"/>
          <w:b/>
          <w:bCs/>
          <w:sz w:val="24"/>
          <w:szCs w:val="24"/>
        </w:rPr>
      </w:pPr>
    </w:p>
    <w:p w14:paraId="33B114FA" w14:textId="2F56191D" w:rsidR="00BA2700" w:rsidRDefault="00BA2700" w:rsidP="00E44135">
      <w:pPr>
        <w:jc w:val="both"/>
        <w:rPr>
          <w:rFonts w:asciiTheme="minorBidi" w:hAnsiTheme="minorBidi" w:cstheme="minorBidi"/>
          <w:b/>
          <w:bCs/>
          <w:sz w:val="24"/>
          <w:szCs w:val="24"/>
        </w:rPr>
      </w:pPr>
      <w:r w:rsidRPr="001038B1">
        <w:rPr>
          <w:rFonts w:asciiTheme="minorBidi" w:hAnsiTheme="minorBidi" w:cstheme="minorBidi"/>
          <w:b/>
          <w:bCs/>
          <w:sz w:val="24"/>
          <w:szCs w:val="24"/>
        </w:rPr>
        <w:t>Asst Management Policy</w:t>
      </w:r>
    </w:p>
    <w:p w14:paraId="54CFF155" w14:textId="77777777" w:rsidR="00093252" w:rsidRDefault="00093252" w:rsidP="00E44135">
      <w:pPr>
        <w:jc w:val="both"/>
        <w:rPr>
          <w:rFonts w:asciiTheme="minorBidi" w:hAnsiTheme="minorBidi" w:cstheme="minorBidi"/>
          <w:b/>
          <w:bCs/>
          <w:sz w:val="24"/>
          <w:szCs w:val="24"/>
        </w:rPr>
      </w:pPr>
    </w:p>
    <w:p w14:paraId="115F160B" w14:textId="34638C66" w:rsidR="00BA2700" w:rsidRPr="00F9742A" w:rsidRDefault="002637D9" w:rsidP="00E44135">
      <w:pPr>
        <w:jc w:val="both"/>
        <w:rPr>
          <w:rFonts w:asciiTheme="minorBidi" w:hAnsiTheme="minorBidi" w:cstheme="minorBidi"/>
          <w:sz w:val="22"/>
          <w:szCs w:val="22"/>
        </w:rPr>
      </w:pPr>
      <w:r w:rsidRPr="00F9742A">
        <w:rPr>
          <w:rFonts w:asciiTheme="minorBidi" w:hAnsiTheme="minorBidi" w:cstheme="minorBidi"/>
          <w:sz w:val="22"/>
          <w:szCs w:val="22"/>
        </w:rPr>
        <w:t>The organisation will maintain a complete inventory of all hardware and software assets, with each asset assigned to a responsible owner. Information and assets will be classified based on their sensitivity and importance, and all employees must follow the acceptable use policy to ensure organisational resources are used securely and responsibly.</w:t>
      </w:r>
    </w:p>
    <w:p w14:paraId="79FB8A63" w14:textId="77777777" w:rsidR="00A0277C" w:rsidRDefault="00A0277C" w:rsidP="00E44135">
      <w:pPr>
        <w:jc w:val="both"/>
        <w:rPr>
          <w:rFonts w:asciiTheme="minorBidi" w:hAnsiTheme="minorBidi" w:cstheme="minorBidi"/>
          <w:sz w:val="24"/>
          <w:szCs w:val="24"/>
        </w:rPr>
      </w:pPr>
    </w:p>
    <w:p w14:paraId="06E2608B" w14:textId="7B34B023" w:rsidR="00A0277C" w:rsidRDefault="00A0277C" w:rsidP="00E44135">
      <w:pPr>
        <w:jc w:val="both"/>
        <w:rPr>
          <w:rFonts w:asciiTheme="minorBidi" w:hAnsiTheme="minorBidi" w:cstheme="minorBidi"/>
          <w:b/>
          <w:bCs/>
          <w:sz w:val="24"/>
          <w:szCs w:val="24"/>
        </w:rPr>
      </w:pPr>
      <w:r w:rsidRPr="00A0277C">
        <w:rPr>
          <w:rFonts w:asciiTheme="minorBidi" w:hAnsiTheme="minorBidi" w:cstheme="minorBidi"/>
          <w:b/>
          <w:bCs/>
          <w:sz w:val="24"/>
          <w:szCs w:val="24"/>
        </w:rPr>
        <w:t xml:space="preserve">Data Protection &amp; Privacy </w:t>
      </w:r>
      <w:r>
        <w:rPr>
          <w:rFonts w:asciiTheme="minorBidi" w:hAnsiTheme="minorBidi" w:cstheme="minorBidi"/>
          <w:b/>
          <w:bCs/>
          <w:sz w:val="24"/>
          <w:szCs w:val="24"/>
        </w:rPr>
        <w:t>P</w:t>
      </w:r>
      <w:r w:rsidRPr="00A0277C">
        <w:rPr>
          <w:rFonts w:asciiTheme="minorBidi" w:hAnsiTheme="minorBidi" w:cstheme="minorBidi"/>
          <w:b/>
          <w:bCs/>
          <w:sz w:val="24"/>
          <w:szCs w:val="24"/>
        </w:rPr>
        <w:t>olicy</w:t>
      </w:r>
    </w:p>
    <w:p w14:paraId="4DDF1A99" w14:textId="77777777" w:rsidR="00A0277C" w:rsidRDefault="00A0277C" w:rsidP="00E44135">
      <w:pPr>
        <w:jc w:val="both"/>
        <w:rPr>
          <w:rFonts w:asciiTheme="minorBidi" w:hAnsiTheme="minorBidi" w:cstheme="minorBidi"/>
          <w:b/>
          <w:bCs/>
          <w:sz w:val="24"/>
          <w:szCs w:val="24"/>
        </w:rPr>
      </w:pPr>
    </w:p>
    <w:p w14:paraId="2F13C942" w14:textId="10762084" w:rsidR="00457464" w:rsidRDefault="00C97324" w:rsidP="00E44135">
      <w:pPr>
        <w:jc w:val="both"/>
        <w:rPr>
          <w:rFonts w:asciiTheme="minorBidi" w:hAnsiTheme="minorBidi" w:cstheme="minorBidi"/>
          <w:sz w:val="24"/>
          <w:szCs w:val="24"/>
        </w:rPr>
      </w:pPr>
      <w:r w:rsidRPr="00F9742A">
        <w:rPr>
          <w:rFonts w:asciiTheme="minorBidi" w:hAnsiTheme="minorBidi" w:cstheme="minorBidi"/>
          <w:sz w:val="22"/>
          <w:szCs w:val="22"/>
        </w:rPr>
        <w:t>The organisation will protect sensitive data through encryption during storage and transmission. Data will be retained only for the required period and securely disposed</w:t>
      </w:r>
      <w:r w:rsidRPr="00C97324">
        <w:rPr>
          <w:rFonts w:asciiTheme="minorBidi" w:hAnsiTheme="minorBidi" w:cstheme="minorBidi"/>
          <w:sz w:val="24"/>
          <w:szCs w:val="24"/>
        </w:rPr>
        <w:t xml:space="preserve"> </w:t>
      </w:r>
      <w:r w:rsidRPr="00F9742A">
        <w:rPr>
          <w:rFonts w:asciiTheme="minorBidi" w:hAnsiTheme="minorBidi" w:cstheme="minorBidi"/>
          <w:sz w:val="22"/>
          <w:szCs w:val="22"/>
        </w:rPr>
        <w:t>of when no longer needed. Regular backups will be performed and tested to ensure data can be recovered in the event of loss or disruption. All data management practices will comply with applicable legal and regulatory requirements</w:t>
      </w:r>
      <w:r w:rsidRPr="00C97324">
        <w:rPr>
          <w:rFonts w:asciiTheme="minorBidi" w:hAnsiTheme="minorBidi" w:cstheme="minorBidi"/>
          <w:sz w:val="24"/>
          <w:szCs w:val="24"/>
        </w:rPr>
        <w:t>.</w:t>
      </w:r>
    </w:p>
    <w:p w14:paraId="7D96B0D9" w14:textId="77777777" w:rsidR="005909FC" w:rsidRDefault="005909FC" w:rsidP="00E44135">
      <w:pPr>
        <w:jc w:val="both"/>
        <w:rPr>
          <w:rFonts w:asciiTheme="minorBidi" w:hAnsiTheme="minorBidi" w:cstheme="minorBidi"/>
          <w:sz w:val="24"/>
          <w:szCs w:val="24"/>
        </w:rPr>
      </w:pPr>
    </w:p>
    <w:p w14:paraId="652BA7BF" w14:textId="3AFC46CB" w:rsidR="005909FC" w:rsidRDefault="005909FC" w:rsidP="00E44135">
      <w:pPr>
        <w:jc w:val="both"/>
        <w:rPr>
          <w:rFonts w:asciiTheme="minorBidi" w:hAnsiTheme="minorBidi" w:cstheme="minorBidi"/>
          <w:b/>
          <w:bCs/>
          <w:sz w:val="24"/>
          <w:szCs w:val="24"/>
        </w:rPr>
      </w:pPr>
      <w:r w:rsidRPr="001D1004">
        <w:rPr>
          <w:rFonts w:asciiTheme="minorBidi" w:hAnsiTheme="minorBidi" w:cstheme="minorBidi"/>
          <w:b/>
          <w:bCs/>
          <w:sz w:val="24"/>
          <w:szCs w:val="24"/>
        </w:rPr>
        <w:t>Cybersecurity Monito</w:t>
      </w:r>
      <w:r w:rsidR="001D1004" w:rsidRPr="001D1004">
        <w:rPr>
          <w:rFonts w:asciiTheme="minorBidi" w:hAnsiTheme="minorBidi" w:cstheme="minorBidi"/>
          <w:b/>
          <w:bCs/>
          <w:sz w:val="24"/>
          <w:szCs w:val="24"/>
        </w:rPr>
        <w:t>ring &amp; Logging Policy</w:t>
      </w:r>
    </w:p>
    <w:p w14:paraId="72BBBAAB" w14:textId="77777777" w:rsidR="001D1004" w:rsidRDefault="001D1004" w:rsidP="00E44135">
      <w:pPr>
        <w:jc w:val="both"/>
        <w:rPr>
          <w:rFonts w:asciiTheme="minorBidi" w:hAnsiTheme="minorBidi" w:cstheme="minorBidi"/>
          <w:b/>
          <w:bCs/>
          <w:sz w:val="24"/>
          <w:szCs w:val="24"/>
        </w:rPr>
      </w:pPr>
    </w:p>
    <w:p w14:paraId="02F4BD68" w14:textId="1D547071" w:rsidR="003E6974" w:rsidRPr="00F9742A" w:rsidRDefault="00293C74" w:rsidP="00E44135">
      <w:pPr>
        <w:jc w:val="both"/>
        <w:rPr>
          <w:rFonts w:asciiTheme="minorBidi" w:hAnsiTheme="minorBidi" w:cstheme="minorBidi"/>
          <w:sz w:val="22"/>
          <w:szCs w:val="22"/>
        </w:rPr>
      </w:pPr>
      <w:r w:rsidRPr="00F9742A">
        <w:rPr>
          <w:rFonts w:asciiTheme="minorBidi" w:hAnsiTheme="minorBidi" w:cstheme="minorBidi"/>
          <w:sz w:val="22"/>
          <w:szCs w:val="22"/>
        </w:rPr>
        <w:t>The organisation will implement centralized logging to collect and manage security events across all systems. Logs will be retained for a defined period to support monitoring, investigations, and compliance requirements. Continuous monitoring will be used to detect potential threats, with clear alerting and escalation procedures in place to ensure timely response to security incidents.</w:t>
      </w:r>
    </w:p>
    <w:p w14:paraId="3A070DBE" w14:textId="77777777" w:rsidR="00293C74" w:rsidRDefault="00293C74" w:rsidP="00E44135">
      <w:pPr>
        <w:jc w:val="both"/>
        <w:rPr>
          <w:rFonts w:asciiTheme="minorBidi" w:hAnsiTheme="minorBidi" w:cstheme="minorBidi"/>
          <w:b/>
          <w:bCs/>
          <w:sz w:val="24"/>
          <w:szCs w:val="24"/>
        </w:rPr>
      </w:pPr>
    </w:p>
    <w:p w14:paraId="1220133A" w14:textId="77777777" w:rsidR="00293C74" w:rsidRDefault="00293C74" w:rsidP="00E44135">
      <w:pPr>
        <w:jc w:val="both"/>
        <w:rPr>
          <w:rFonts w:asciiTheme="minorBidi" w:hAnsiTheme="minorBidi" w:cstheme="minorBidi"/>
          <w:b/>
          <w:bCs/>
          <w:sz w:val="24"/>
          <w:szCs w:val="24"/>
        </w:rPr>
      </w:pPr>
    </w:p>
    <w:p w14:paraId="12109AB3" w14:textId="46F83454" w:rsidR="003E6974" w:rsidRDefault="003E6974" w:rsidP="00E44135">
      <w:pPr>
        <w:jc w:val="both"/>
        <w:rPr>
          <w:rFonts w:asciiTheme="minorBidi" w:hAnsiTheme="minorBidi" w:cstheme="minorBidi"/>
          <w:b/>
          <w:bCs/>
          <w:sz w:val="24"/>
          <w:szCs w:val="24"/>
        </w:rPr>
      </w:pPr>
      <w:r w:rsidRPr="003E6974">
        <w:rPr>
          <w:rFonts w:asciiTheme="minorBidi" w:hAnsiTheme="minorBidi" w:cstheme="minorBidi"/>
          <w:b/>
          <w:bCs/>
          <w:sz w:val="24"/>
          <w:szCs w:val="24"/>
        </w:rPr>
        <w:t xml:space="preserve">Cybersecurity Awareness &amp; Training </w:t>
      </w:r>
      <w:r>
        <w:rPr>
          <w:rFonts w:asciiTheme="minorBidi" w:hAnsiTheme="minorBidi" w:cstheme="minorBidi"/>
          <w:b/>
          <w:bCs/>
          <w:sz w:val="24"/>
          <w:szCs w:val="24"/>
        </w:rPr>
        <w:t>P</w:t>
      </w:r>
      <w:r w:rsidRPr="003E6974">
        <w:rPr>
          <w:rFonts w:asciiTheme="minorBidi" w:hAnsiTheme="minorBidi" w:cstheme="minorBidi"/>
          <w:b/>
          <w:bCs/>
          <w:sz w:val="24"/>
          <w:szCs w:val="24"/>
        </w:rPr>
        <w:t>olicy</w:t>
      </w:r>
    </w:p>
    <w:p w14:paraId="13B659AF" w14:textId="77777777" w:rsidR="00A0277C" w:rsidRDefault="00A0277C" w:rsidP="00E44135">
      <w:pPr>
        <w:jc w:val="both"/>
        <w:rPr>
          <w:rFonts w:asciiTheme="minorBidi" w:hAnsiTheme="minorBidi" w:cstheme="minorBidi"/>
          <w:sz w:val="24"/>
          <w:szCs w:val="24"/>
        </w:rPr>
      </w:pPr>
    </w:p>
    <w:p w14:paraId="1317C520" w14:textId="344ECF73" w:rsidR="00ED3A3F" w:rsidRPr="00F9742A" w:rsidRDefault="001E611B" w:rsidP="00E44135">
      <w:pPr>
        <w:jc w:val="both"/>
        <w:rPr>
          <w:rFonts w:asciiTheme="minorBidi" w:hAnsiTheme="minorBidi" w:cstheme="minorBidi"/>
          <w:sz w:val="22"/>
          <w:szCs w:val="22"/>
        </w:rPr>
      </w:pPr>
      <w:r w:rsidRPr="00F9742A">
        <w:rPr>
          <w:rFonts w:asciiTheme="minorBidi" w:hAnsiTheme="minorBidi" w:cstheme="minorBidi"/>
          <w:sz w:val="22"/>
          <w:szCs w:val="22"/>
        </w:rPr>
        <w:t>All employees must complete mandatory cybersecurity awareness training annually to maintain a strong security culture. Regular phishing simulations will be conducted to improve employees' ability to identify and respond to cyber threats. In addition, role-based cybersecurity training will be provided to ensure staff understand the specific security responsibilities associated with their job roles</w:t>
      </w:r>
      <w:r w:rsidR="00ED3A3F" w:rsidRPr="00F9742A">
        <w:rPr>
          <w:rFonts w:asciiTheme="minorBidi" w:hAnsiTheme="minorBidi" w:cstheme="minorBidi"/>
          <w:sz w:val="22"/>
          <w:szCs w:val="22"/>
        </w:rPr>
        <w:t xml:space="preserve"> </w:t>
      </w:r>
      <w:sdt>
        <w:sdtPr>
          <w:rPr>
            <w:rFonts w:asciiTheme="minorBidi" w:hAnsiTheme="minorBidi" w:cstheme="minorBidi"/>
            <w:sz w:val="22"/>
            <w:szCs w:val="22"/>
          </w:rPr>
          <w:id w:val="1986192476"/>
          <w:citation/>
        </w:sdtPr>
        <w:sdtEndPr/>
        <w:sdtContent>
          <w:r w:rsidR="00ED3A3F" w:rsidRPr="00F9742A">
            <w:rPr>
              <w:rFonts w:asciiTheme="minorBidi" w:hAnsiTheme="minorBidi" w:cstheme="minorBidi"/>
              <w:sz w:val="22"/>
              <w:szCs w:val="22"/>
            </w:rPr>
            <w:fldChar w:fldCharType="begin"/>
          </w:r>
          <w:r w:rsidR="00ED3A3F" w:rsidRPr="00F9742A">
            <w:rPr>
              <w:rFonts w:asciiTheme="minorBidi" w:hAnsiTheme="minorBidi" w:cstheme="minorBidi"/>
              <w:sz w:val="22"/>
              <w:szCs w:val="22"/>
            </w:rPr>
            <w:instrText xml:space="preserve"> CITATION Abr24 \l 2057 </w:instrText>
          </w:r>
          <w:r w:rsidR="00ED3A3F" w:rsidRPr="00F9742A">
            <w:rPr>
              <w:rFonts w:asciiTheme="minorBidi" w:hAnsiTheme="minorBidi" w:cstheme="minorBidi"/>
              <w:sz w:val="22"/>
              <w:szCs w:val="22"/>
            </w:rPr>
            <w:fldChar w:fldCharType="separate"/>
          </w:r>
          <w:r w:rsidR="00D6137A" w:rsidRPr="00D6137A">
            <w:rPr>
              <w:rFonts w:asciiTheme="minorBidi" w:hAnsiTheme="minorBidi" w:cstheme="minorBidi"/>
              <w:noProof/>
              <w:sz w:val="22"/>
              <w:szCs w:val="22"/>
            </w:rPr>
            <w:t>[</w:t>
          </w:r>
          <w:hyperlink w:anchor="Abr24" w:history="1">
            <w:r w:rsidR="00D6137A" w:rsidRPr="00D6137A">
              <w:rPr>
                <w:rFonts w:asciiTheme="minorBidi" w:hAnsiTheme="minorBidi" w:cstheme="minorBidi"/>
                <w:noProof/>
                <w:sz w:val="22"/>
                <w:szCs w:val="22"/>
              </w:rPr>
              <w:t>7</w:t>
            </w:r>
          </w:hyperlink>
          <w:r w:rsidR="00D6137A" w:rsidRPr="00D6137A">
            <w:rPr>
              <w:rFonts w:asciiTheme="minorBidi" w:hAnsiTheme="minorBidi" w:cstheme="minorBidi"/>
              <w:noProof/>
              <w:sz w:val="22"/>
              <w:szCs w:val="22"/>
            </w:rPr>
            <w:t>]</w:t>
          </w:r>
          <w:r w:rsidR="00ED3A3F" w:rsidRPr="00F9742A">
            <w:rPr>
              <w:rFonts w:asciiTheme="minorBidi" w:hAnsiTheme="minorBidi" w:cstheme="minorBidi"/>
              <w:sz w:val="22"/>
              <w:szCs w:val="22"/>
            </w:rPr>
            <w:fldChar w:fldCharType="end"/>
          </w:r>
        </w:sdtContent>
      </w:sdt>
      <w:r w:rsidR="0076708D" w:rsidRPr="00F9742A">
        <w:rPr>
          <w:rFonts w:asciiTheme="minorBidi" w:hAnsiTheme="minorBidi" w:cstheme="minorBidi"/>
          <w:sz w:val="22"/>
          <w:szCs w:val="22"/>
        </w:rPr>
        <w:t>.</w:t>
      </w:r>
    </w:p>
    <w:p w14:paraId="60A99E0E" w14:textId="77777777" w:rsidR="00D6137A" w:rsidRDefault="00ED3A3F" w:rsidP="00D6137A">
      <w:pPr>
        <w:pStyle w:val="Bibliography"/>
        <w:rPr>
          <w:noProof/>
          <w:vanish/>
          <w:sz w:val="24"/>
          <w:szCs w:val="24"/>
        </w:rPr>
      </w:pPr>
      <w:r w:rsidRPr="00F9742A">
        <w:rPr>
          <w:rFonts w:asciiTheme="minorBidi" w:hAnsiTheme="minorBidi" w:cstheme="minorBidi"/>
          <w:sz w:val="22"/>
          <w:szCs w:val="22"/>
        </w:rPr>
        <w:fldChar w:fldCharType="begin"/>
      </w:r>
      <w:r w:rsidRPr="00F9742A">
        <w:rPr>
          <w:rFonts w:asciiTheme="minorBidi" w:hAnsiTheme="minorBidi" w:cstheme="minorBidi"/>
          <w:sz w:val="22"/>
          <w:szCs w:val="22"/>
        </w:rPr>
        <w:instrText xml:space="preserve"> BIBLIOGRAPHY  \l 2057 </w:instrText>
      </w:r>
      <w:r w:rsidRPr="00F9742A">
        <w:rPr>
          <w:rFonts w:asciiTheme="minorBidi" w:hAnsiTheme="minorBidi" w:cstheme="minorBidi"/>
          <w:sz w:val="22"/>
          <w:szCs w:val="22"/>
        </w:rPr>
        <w:fldChar w:fldCharType="separate"/>
      </w:r>
      <w:r w:rsidR="00D6137A">
        <w:rPr>
          <w:noProof/>
          <w:vanish/>
        </w:rPr>
        <w:t>x</w:t>
      </w:r>
    </w:p>
    <w:p w14:paraId="7A238092" w14:textId="77777777" w:rsidR="00D6137A" w:rsidRDefault="00D6137A" w:rsidP="00D6137A">
      <w:pPr>
        <w:pStyle w:val="Bibliography"/>
        <w:rPr>
          <w:rFonts w:eastAsiaTheme="minorEastAsia"/>
          <w:noProof/>
          <w:vanish/>
        </w:rPr>
      </w:pPr>
      <w:r>
        <w:rPr>
          <w:noProof/>
          <w:vanish/>
        </w:rPr>
        <w:t>x</w:t>
      </w:r>
    </w:p>
    <w:p w14:paraId="17FF5DD3" w14:textId="0AFD4C01" w:rsidR="00FF0AE2" w:rsidRPr="00F9742A" w:rsidRDefault="00ED3A3F" w:rsidP="00D6137A">
      <w:pPr>
        <w:jc w:val="both"/>
        <w:rPr>
          <w:rFonts w:asciiTheme="minorBidi" w:hAnsiTheme="minorBidi" w:cstheme="minorBidi"/>
          <w:sz w:val="22"/>
          <w:szCs w:val="22"/>
        </w:rPr>
      </w:pPr>
      <w:r w:rsidRPr="00F9742A">
        <w:rPr>
          <w:rFonts w:asciiTheme="minorBidi" w:hAnsiTheme="minorBidi" w:cstheme="minorBidi"/>
          <w:sz w:val="22"/>
          <w:szCs w:val="22"/>
        </w:rPr>
        <w:fldChar w:fldCharType="end"/>
      </w:r>
    </w:p>
    <w:p w14:paraId="1F51C693" w14:textId="606CBF6A" w:rsidR="00092C59" w:rsidRPr="000F1DED" w:rsidRDefault="004401C5" w:rsidP="000F1DED">
      <w:pPr>
        <w:jc w:val="both"/>
        <w:rPr>
          <w:rFonts w:asciiTheme="minorBidi" w:hAnsiTheme="minorBidi" w:cstheme="minorBidi"/>
          <w:b/>
          <w:bCs/>
          <w:sz w:val="24"/>
          <w:szCs w:val="24"/>
        </w:rPr>
      </w:pPr>
      <w:r w:rsidRPr="004401C5">
        <w:rPr>
          <w:rFonts w:asciiTheme="minorBidi" w:hAnsiTheme="minorBidi" w:cstheme="minorBidi"/>
          <w:b/>
          <w:bCs/>
          <w:sz w:val="24"/>
          <w:szCs w:val="24"/>
        </w:rPr>
        <w:t>2.3</w:t>
      </w:r>
      <w:r w:rsidR="00AB1868" w:rsidRPr="004401C5">
        <w:rPr>
          <w:rFonts w:asciiTheme="minorBidi" w:hAnsiTheme="minorBidi" w:cstheme="minorBidi"/>
          <w:b/>
          <w:bCs/>
          <w:sz w:val="24"/>
          <w:szCs w:val="24"/>
        </w:rPr>
        <w:t xml:space="preserve"> </w:t>
      </w:r>
      <w:r w:rsidR="00E874FB" w:rsidRPr="004401C5">
        <w:rPr>
          <w:rFonts w:asciiTheme="minorBidi" w:hAnsiTheme="minorBidi" w:cstheme="minorBidi"/>
          <w:b/>
          <w:bCs/>
          <w:sz w:val="24"/>
          <w:szCs w:val="24"/>
        </w:rPr>
        <w:t>Technical</w:t>
      </w:r>
      <w:r w:rsidR="00E874FB" w:rsidRPr="000F1DED">
        <w:rPr>
          <w:rFonts w:asciiTheme="minorBidi" w:hAnsiTheme="minorBidi" w:cstheme="minorBidi"/>
          <w:b/>
          <w:bCs/>
          <w:sz w:val="24"/>
          <w:szCs w:val="24"/>
        </w:rPr>
        <w:t xml:space="preserve"> </w:t>
      </w:r>
      <w:r w:rsidR="00092C59" w:rsidRPr="000F1DED">
        <w:rPr>
          <w:rFonts w:asciiTheme="minorBidi" w:hAnsiTheme="minorBidi" w:cstheme="minorBidi"/>
          <w:b/>
          <w:bCs/>
          <w:sz w:val="24"/>
          <w:szCs w:val="24"/>
        </w:rPr>
        <w:t>Mitigation Measures</w:t>
      </w:r>
    </w:p>
    <w:p w14:paraId="17BCB590" w14:textId="77777777" w:rsidR="00C04EB9" w:rsidRDefault="00C04EB9" w:rsidP="00E874FB">
      <w:pPr>
        <w:jc w:val="both"/>
        <w:rPr>
          <w:rFonts w:ascii="Arial" w:hAnsi="Arial" w:cs="Arial"/>
          <w:sz w:val="22"/>
          <w:szCs w:val="22"/>
        </w:rPr>
      </w:pPr>
    </w:p>
    <w:p w14:paraId="10BF9359" w14:textId="77777777" w:rsidR="00C04EB9" w:rsidRDefault="00C04EB9" w:rsidP="00E874FB">
      <w:pPr>
        <w:jc w:val="both"/>
        <w:rPr>
          <w:rFonts w:ascii="Arial" w:hAnsi="Arial" w:cs="Arial"/>
          <w:sz w:val="22"/>
          <w:szCs w:val="22"/>
        </w:rPr>
      </w:pPr>
    </w:p>
    <w:p w14:paraId="12E566A0" w14:textId="4037044E" w:rsidR="00E32DE0" w:rsidRDefault="00E874FB" w:rsidP="00E874FB">
      <w:pPr>
        <w:jc w:val="both"/>
        <w:rPr>
          <w:rFonts w:ascii="Arial" w:hAnsi="Arial" w:cs="Arial"/>
          <w:sz w:val="22"/>
          <w:szCs w:val="22"/>
        </w:rPr>
      </w:pPr>
      <w:r w:rsidRPr="00E874FB">
        <w:rPr>
          <w:rFonts w:ascii="Arial" w:hAnsi="Arial" w:cs="Arial"/>
          <w:sz w:val="22"/>
          <w:szCs w:val="22"/>
        </w:rPr>
        <w:t>Propose specific, feasible technical and administrative measures to mitigate identified threats, detailing how each measure will be implemented (e.g., MFA, SIEM, CSPM).</w:t>
      </w:r>
      <w:r w:rsidR="00C04EB9">
        <w:rPr>
          <w:rFonts w:ascii="Arial" w:hAnsi="Arial" w:cs="Arial"/>
          <w:sz w:val="22"/>
          <w:szCs w:val="22"/>
        </w:rPr>
        <w:t xml:space="preserve"> </w:t>
      </w:r>
      <w:r w:rsidR="00926C66">
        <w:rPr>
          <w:rFonts w:ascii="Arial" w:hAnsi="Arial" w:cs="Arial"/>
          <w:sz w:val="22"/>
          <w:szCs w:val="22"/>
        </w:rPr>
        <w:t>As stated in research</w:t>
      </w:r>
      <w:r w:rsidR="00A10D6F">
        <w:rPr>
          <w:rFonts w:ascii="Arial" w:hAnsi="Arial" w:cs="Arial"/>
          <w:sz w:val="22"/>
          <w:szCs w:val="22"/>
        </w:rPr>
        <w:t xml:space="preserve">: </w:t>
      </w:r>
      <w:r w:rsidR="00A10D6F" w:rsidRPr="00A10D6F">
        <w:rPr>
          <w:rFonts w:ascii="Arial" w:hAnsi="Arial" w:cs="Arial"/>
          <w:sz w:val="22"/>
          <w:szCs w:val="22"/>
        </w:rPr>
        <w:t>Cloud Risk Mitigation through Proactive Security Posture Management</w:t>
      </w:r>
      <w:r w:rsidR="00D069B9">
        <w:rPr>
          <w:rFonts w:ascii="Arial" w:hAnsi="Arial" w:cs="Arial"/>
          <w:sz w:val="22"/>
          <w:szCs w:val="22"/>
        </w:rPr>
        <w:t xml:space="preserve"> </w:t>
      </w:r>
      <w:sdt>
        <w:sdtPr>
          <w:rPr>
            <w:rFonts w:ascii="Arial" w:hAnsi="Arial" w:cs="Arial"/>
            <w:sz w:val="22"/>
            <w:szCs w:val="22"/>
          </w:rPr>
          <w:id w:val="1428533808"/>
          <w:citation/>
        </w:sdtPr>
        <w:sdtEndPr/>
        <w:sdtContent>
          <w:r w:rsidR="00D069B9">
            <w:rPr>
              <w:rFonts w:ascii="Arial" w:hAnsi="Arial" w:cs="Arial"/>
              <w:sz w:val="22"/>
              <w:szCs w:val="22"/>
            </w:rPr>
            <w:fldChar w:fldCharType="begin"/>
          </w:r>
          <w:r w:rsidR="00D069B9">
            <w:rPr>
              <w:rFonts w:ascii="Arial" w:hAnsi="Arial" w:cs="Arial"/>
              <w:sz w:val="22"/>
              <w:szCs w:val="22"/>
            </w:rPr>
            <w:instrText xml:space="preserve"> CITATION Ran22 \l 2057 </w:instrText>
          </w:r>
          <w:r w:rsidR="00D069B9">
            <w:rPr>
              <w:rFonts w:ascii="Arial" w:hAnsi="Arial" w:cs="Arial"/>
              <w:sz w:val="22"/>
              <w:szCs w:val="22"/>
            </w:rPr>
            <w:fldChar w:fldCharType="separate"/>
          </w:r>
          <w:r w:rsidR="00D6137A" w:rsidRPr="00D6137A">
            <w:rPr>
              <w:rFonts w:ascii="Arial" w:hAnsi="Arial" w:cs="Arial"/>
              <w:noProof/>
              <w:sz w:val="22"/>
              <w:szCs w:val="22"/>
            </w:rPr>
            <w:t>[</w:t>
          </w:r>
          <w:hyperlink w:anchor="Ran22" w:history="1">
            <w:r w:rsidR="00D6137A" w:rsidRPr="00D6137A">
              <w:rPr>
                <w:rFonts w:ascii="Arial" w:hAnsi="Arial" w:cs="Arial"/>
                <w:noProof/>
                <w:sz w:val="22"/>
                <w:szCs w:val="22"/>
              </w:rPr>
              <w:t>8</w:t>
            </w:r>
          </w:hyperlink>
          <w:r w:rsidR="00D6137A" w:rsidRPr="00D6137A">
            <w:rPr>
              <w:rFonts w:ascii="Arial" w:hAnsi="Arial" w:cs="Arial"/>
              <w:noProof/>
              <w:sz w:val="22"/>
              <w:szCs w:val="22"/>
            </w:rPr>
            <w:t>]</w:t>
          </w:r>
          <w:r w:rsidR="00D069B9">
            <w:rPr>
              <w:rFonts w:ascii="Arial" w:hAnsi="Arial" w:cs="Arial"/>
              <w:sz w:val="22"/>
              <w:szCs w:val="22"/>
            </w:rPr>
            <w:fldChar w:fldCharType="end"/>
          </w:r>
        </w:sdtContent>
      </w:sdt>
      <w:r w:rsidR="0076708D">
        <w:rPr>
          <w:rFonts w:ascii="Arial" w:hAnsi="Arial" w:cs="Arial"/>
          <w:sz w:val="22"/>
          <w:szCs w:val="22"/>
        </w:rPr>
        <w:t>.</w:t>
      </w:r>
    </w:p>
    <w:p w14:paraId="7170ED44" w14:textId="77777777" w:rsidR="00542231" w:rsidRDefault="00542231" w:rsidP="00E874FB">
      <w:pPr>
        <w:jc w:val="both"/>
        <w:rPr>
          <w:rFonts w:ascii="Arial" w:hAnsi="Arial" w:cs="Arial"/>
          <w:b/>
          <w:bCs/>
          <w:sz w:val="22"/>
          <w:szCs w:val="22"/>
        </w:rPr>
      </w:pPr>
    </w:p>
    <w:p w14:paraId="3C9B7321" w14:textId="65843657" w:rsidR="00B4271D" w:rsidRDefault="00442EC5" w:rsidP="00E874FB">
      <w:pPr>
        <w:jc w:val="both"/>
        <w:rPr>
          <w:rFonts w:ascii="Arial" w:hAnsi="Arial" w:cs="Arial"/>
          <w:sz w:val="22"/>
          <w:szCs w:val="22"/>
        </w:rPr>
      </w:pPr>
      <w:r w:rsidRPr="00FB092F">
        <w:rPr>
          <w:rFonts w:ascii="Arial" w:hAnsi="Arial" w:cs="Arial"/>
          <w:b/>
          <w:bCs/>
          <w:sz w:val="22"/>
          <w:szCs w:val="22"/>
        </w:rPr>
        <w:t>MF</w:t>
      </w:r>
      <w:r w:rsidR="00FB092F" w:rsidRPr="00FB092F">
        <w:rPr>
          <w:rFonts w:ascii="Arial" w:hAnsi="Arial" w:cs="Arial"/>
          <w:b/>
          <w:bCs/>
          <w:sz w:val="22"/>
          <w:szCs w:val="22"/>
        </w:rPr>
        <w:t>A</w:t>
      </w:r>
      <w:r w:rsidR="00FB092F">
        <w:rPr>
          <w:rFonts w:ascii="Arial" w:hAnsi="Arial" w:cs="Arial"/>
          <w:sz w:val="22"/>
          <w:szCs w:val="22"/>
        </w:rPr>
        <w:t xml:space="preserve"> (</w:t>
      </w:r>
      <w:r w:rsidR="00FB092F" w:rsidRPr="00815B37">
        <w:rPr>
          <w:rFonts w:ascii="Arial" w:hAnsi="Arial" w:cs="Arial"/>
          <w:sz w:val="22"/>
          <w:szCs w:val="22"/>
        </w:rPr>
        <w:t>multi-factor</w:t>
      </w:r>
      <w:r w:rsidR="00815B37" w:rsidRPr="00815B37">
        <w:rPr>
          <w:rFonts w:ascii="Arial" w:hAnsi="Arial" w:cs="Arial"/>
          <w:sz w:val="22"/>
          <w:szCs w:val="22"/>
        </w:rPr>
        <w:t xml:space="preserve"> authentication</w:t>
      </w:r>
      <w:r w:rsidR="00FB092F">
        <w:rPr>
          <w:rFonts w:ascii="Arial" w:hAnsi="Arial" w:cs="Arial"/>
          <w:sz w:val="22"/>
          <w:szCs w:val="22"/>
        </w:rPr>
        <w:t>)</w:t>
      </w:r>
      <w:r w:rsidR="00815B37" w:rsidRPr="00815B37">
        <w:rPr>
          <w:rFonts w:ascii="Arial" w:hAnsi="Arial" w:cs="Arial"/>
          <w:sz w:val="22"/>
          <w:szCs w:val="22"/>
        </w:rPr>
        <w:t xml:space="preserve"> strengthens account security by requiring users to verify their identity using two or more authentication methods, such as a password and a verification code or fingerprint. This reduces the risk of unauthorised access, even if a password has been compromised.</w:t>
      </w:r>
    </w:p>
    <w:p w14:paraId="5C22C926" w14:textId="77777777" w:rsidR="00B04C24" w:rsidRDefault="00B04C24" w:rsidP="00E874FB">
      <w:pPr>
        <w:jc w:val="both"/>
        <w:rPr>
          <w:rFonts w:ascii="Arial" w:hAnsi="Arial" w:cs="Arial"/>
          <w:sz w:val="22"/>
          <w:szCs w:val="22"/>
        </w:rPr>
      </w:pPr>
    </w:p>
    <w:p w14:paraId="12493C7D" w14:textId="4F97635E" w:rsidR="00B04C24" w:rsidRDefault="00B04C24" w:rsidP="008F7007">
      <w:pPr>
        <w:jc w:val="center"/>
        <w:rPr>
          <w:rFonts w:ascii="Arial" w:hAnsi="Arial" w:cs="Arial"/>
          <w:sz w:val="22"/>
          <w:szCs w:val="22"/>
        </w:rPr>
      </w:pPr>
      <w:r w:rsidRPr="00B04C24">
        <w:rPr>
          <w:rFonts w:ascii="Arial" w:hAnsi="Arial" w:cs="Arial"/>
          <w:noProof/>
          <w:sz w:val="22"/>
          <w:szCs w:val="22"/>
        </w:rPr>
        <w:drawing>
          <wp:inline distT="0" distB="0" distL="0" distR="0" wp14:anchorId="6493B9BC" wp14:editId="79610076">
            <wp:extent cx="4307532" cy="2305050"/>
            <wp:effectExtent l="0" t="0" r="0" b="0"/>
            <wp:docPr id="19536591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7682" cy="2310481"/>
                    </a:xfrm>
                    <a:prstGeom prst="rect">
                      <a:avLst/>
                    </a:prstGeom>
                    <a:noFill/>
                    <a:ln>
                      <a:noFill/>
                    </a:ln>
                  </pic:spPr>
                </pic:pic>
              </a:graphicData>
            </a:graphic>
          </wp:inline>
        </w:drawing>
      </w:r>
    </w:p>
    <w:p w14:paraId="2440761D" w14:textId="7A1414AE" w:rsidR="00D17667" w:rsidRDefault="00D17667" w:rsidP="008F7007">
      <w:pPr>
        <w:rPr>
          <w:rFonts w:ascii="Arial" w:hAnsi="Arial" w:cs="Arial"/>
          <w:sz w:val="22"/>
          <w:szCs w:val="22"/>
        </w:rPr>
      </w:pPr>
    </w:p>
    <w:p w14:paraId="5B4CAA69" w14:textId="02D500C8" w:rsidR="00D17667" w:rsidRPr="0093519C" w:rsidRDefault="00D17667" w:rsidP="00CE25A1">
      <w:pPr>
        <w:jc w:val="center"/>
        <w:rPr>
          <w:rFonts w:ascii="Arial" w:hAnsi="Arial" w:cs="Arial"/>
        </w:rPr>
      </w:pPr>
      <w:r w:rsidRPr="0093519C">
        <w:rPr>
          <w:rFonts w:ascii="Arial" w:hAnsi="Arial" w:cs="Arial"/>
        </w:rPr>
        <w:t xml:space="preserve">Figure 4: </w:t>
      </w:r>
      <w:r w:rsidR="0046659D" w:rsidRPr="0093519C">
        <w:rPr>
          <w:rFonts w:ascii="Arial" w:hAnsi="Arial" w:cs="Arial"/>
        </w:rPr>
        <w:t>Showing MFA</w:t>
      </w:r>
    </w:p>
    <w:p w14:paraId="320A2FA5" w14:textId="77777777" w:rsidR="00B04C24" w:rsidRPr="00815B37" w:rsidRDefault="00B04C24" w:rsidP="00E874FB">
      <w:pPr>
        <w:jc w:val="both"/>
        <w:rPr>
          <w:rFonts w:ascii="Arial" w:hAnsi="Arial" w:cs="Arial"/>
          <w:sz w:val="22"/>
          <w:szCs w:val="22"/>
        </w:rPr>
      </w:pPr>
    </w:p>
    <w:p w14:paraId="079E5026" w14:textId="77777777" w:rsidR="00815B37" w:rsidRPr="00815B37" w:rsidRDefault="00815B37" w:rsidP="00E874FB">
      <w:pPr>
        <w:jc w:val="both"/>
        <w:rPr>
          <w:rFonts w:ascii="Arial" w:hAnsi="Arial" w:cs="Arial"/>
          <w:sz w:val="22"/>
          <w:szCs w:val="22"/>
        </w:rPr>
      </w:pPr>
    </w:p>
    <w:p w14:paraId="6CE289F2" w14:textId="48BF8B1A" w:rsidR="00512F4A" w:rsidRDefault="00FB092F" w:rsidP="00E874FB">
      <w:pPr>
        <w:jc w:val="both"/>
        <w:rPr>
          <w:rFonts w:ascii="Arial" w:hAnsi="Arial" w:cs="Arial"/>
          <w:sz w:val="22"/>
          <w:szCs w:val="22"/>
        </w:rPr>
      </w:pPr>
      <w:r w:rsidRPr="00FB092F">
        <w:rPr>
          <w:rFonts w:ascii="Arial" w:hAnsi="Arial" w:cs="Arial"/>
          <w:b/>
          <w:bCs/>
          <w:sz w:val="22"/>
          <w:szCs w:val="22"/>
        </w:rPr>
        <w:t>SIEM</w:t>
      </w:r>
      <w:r w:rsidR="00E7422E" w:rsidRPr="00E7422E">
        <w:rPr>
          <w:rFonts w:ascii="Arial" w:hAnsi="Arial" w:cs="Arial"/>
          <w:sz w:val="22"/>
          <w:szCs w:val="22"/>
        </w:rPr>
        <w:t xml:space="preserve"> </w:t>
      </w:r>
      <w:r>
        <w:rPr>
          <w:rFonts w:ascii="Arial" w:hAnsi="Arial" w:cs="Arial"/>
          <w:sz w:val="22"/>
          <w:szCs w:val="22"/>
        </w:rPr>
        <w:t>(</w:t>
      </w:r>
      <w:r w:rsidR="00E7422E" w:rsidRPr="00E7422E">
        <w:rPr>
          <w:rFonts w:ascii="Arial" w:hAnsi="Arial" w:cs="Arial"/>
          <w:sz w:val="22"/>
          <w:szCs w:val="22"/>
        </w:rPr>
        <w:t>Security Information and Event Management</w:t>
      </w:r>
      <w:r>
        <w:rPr>
          <w:rFonts w:ascii="Arial" w:hAnsi="Arial" w:cs="Arial"/>
          <w:sz w:val="22"/>
          <w:szCs w:val="22"/>
        </w:rPr>
        <w:t>)</w:t>
      </w:r>
      <w:r w:rsidR="00E7422E" w:rsidRPr="00E7422E">
        <w:rPr>
          <w:rFonts w:ascii="Arial" w:hAnsi="Arial" w:cs="Arial"/>
          <w:sz w:val="22"/>
          <w:szCs w:val="22"/>
        </w:rPr>
        <w:t xml:space="preserve"> solution provides real-time monitoring by collecting and analysing security data from multiple sources. It detects unusual activity, identifies potential threats, and generates alerts, giving organisations a centralised view to improve incident detection and cybersecurity response.</w:t>
      </w:r>
    </w:p>
    <w:p w14:paraId="5B2813B8" w14:textId="77777777" w:rsidR="00503847" w:rsidRDefault="00503847" w:rsidP="00E874FB">
      <w:pPr>
        <w:jc w:val="both"/>
        <w:rPr>
          <w:rFonts w:ascii="Arial" w:hAnsi="Arial" w:cs="Arial"/>
          <w:sz w:val="22"/>
          <w:szCs w:val="22"/>
        </w:rPr>
      </w:pPr>
    </w:p>
    <w:p w14:paraId="47FA7F74" w14:textId="77777777" w:rsidR="007258DE" w:rsidRDefault="00A862CA" w:rsidP="00E44135">
      <w:pPr>
        <w:jc w:val="both"/>
        <w:rPr>
          <w:rFonts w:ascii="Arial" w:hAnsi="Arial" w:cs="Arial"/>
          <w:sz w:val="22"/>
          <w:szCs w:val="22"/>
        </w:rPr>
      </w:pPr>
      <w:r w:rsidRPr="00A862CA">
        <w:rPr>
          <w:rFonts w:ascii="Arial" w:hAnsi="Arial" w:cs="Arial"/>
          <w:b/>
          <w:bCs/>
          <w:sz w:val="22"/>
          <w:szCs w:val="22"/>
        </w:rPr>
        <w:t>SaaS</w:t>
      </w:r>
      <w:r w:rsidRPr="00B869BB">
        <w:rPr>
          <w:rFonts w:ascii="Arial" w:hAnsi="Arial" w:cs="Arial"/>
          <w:sz w:val="22"/>
          <w:szCs w:val="22"/>
        </w:rPr>
        <w:t xml:space="preserve"> </w:t>
      </w:r>
      <w:r w:rsidR="00B869BB" w:rsidRPr="00B869BB">
        <w:rPr>
          <w:rFonts w:ascii="Arial" w:hAnsi="Arial" w:cs="Arial"/>
          <w:sz w:val="22"/>
          <w:szCs w:val="22"/>
        </w:rPr>
        <w:t>The organisation will implement security controls across network devices, servers, applications, cloud services, and Software-as-a-Service</w:t>
      </w:r>
      <w:r w:rsidR="0055564A">
        <w:rPr>
          <w:rFonts w:ascii="Arial" w:hAnsi="Arial" w:cs="Arial"/>
          <w:sz w:val="22"/>
          <w:szCs w:val="22"/>
        </w:rPr>
        <w:t xml:space="preserve"> </w:t>
      </w:r>
      <w:r w:rsidR="00B869BB" w:rsidRPr="00B869BB">
        <w:rPr>
          <w:rFonts w:ascii="Arial" w:hAnsi="Arial" w:cs="Arial"/>
          <w:sz w:val="22"/>
          <w:szCs w:val="22"/>
        </w:rPr>
        <w:t>solutions. These systems will be regularly monitored, maintained, and updated to protect against cyber threats, ensure reliable performance, and maintain compliance with organisational security policies.</w:t>
      </w:r>
    </w:p>
    <w:p w14:paraId="357F7313" w14:textId="77777777" w:rsidR="00BC3FE3" w:rsidRDefault="00BC3FE3" w:rsidP="00E44135">
      <w:pPr>
        <w:jc w:val="both"/>
        <w:rPr>
          <w:rFonts w:ascii="Arial" w:hAnsi="Arial" w:cs="Arial"/>
          <w:sz w:val="22"/>
          <w:szCs w:val="22"/>
        </w:rPr>
      </w:pPr>
    </w:p>
    <w:p w14:paraId="35DFEBFB" w14:textId="7C853208" w:rsidR="00512F4A" w:rsidRPr="00BB4898" w:rsidRDefault="00512F4A" w:rsidP="00E44135">
      <w:pPr>
        <w:jc w:val="both"/>
        <w:rPr>
          <w:rFonts w:ascii="Arial" w:hAnsi="Arial" w:cs="Arial"/>
          <w:sz w:val="22"/>
          <w:szCs w:val="22"/>
        </w:rPr>
      </w:pPr>
      <w:r w:rsidRPr="00607ED7">
        <w:rPr>
          <w:rFonts w:ascii="Arial" w:hAnsi="Arial" w:cs="Arial"/>
          <w:b/>
          <w:bCs/>
          <w:sz w:val="22"/>
          <w:szCs w:val="22"/>
        </w:rPr>
        <w:t>CSPM</w:t>
      </w:r>
      <w:r>
        <w:rPr>
          <w:rFonts w:ascii="Arial" w:hAnsi="Arial" w:cs="Arial"/>
          <w:sz w:val="22"/>
          <w:szCs w:val="22"/>
        </w:rPr>
        <w:t xml:space="preserve"> </w:t>
      </w:r>
      <w:r w:rsidR="00AE0EF6" w:rsidRPr="00BB4898">
        <w:rPr>
          <w:rFonts w:ascii="Arial" w:hAnsi="Arial" w:cs="Arial"/>
          <w:sz w:val="22"/>
          <w:szCs w:val="22"/>
        </w:rPr>
        <w:t>(Cloud Security Posture Management) is a solution that helps organizations monitor and enhance the security of their cloud and automating by identifying misconfigurations, ensuring compliance, and automating remediation.</w:t>
      </w:r>
      <w:r w:rsidR="00CE25A1">
        <w:rPr>
          <w:rFonts w:ascii="Arial" w:hAnsi="Arial" w:cs="Arial"/>
          <w:sz w:val="22"/>
          <w:szCs w:val="22"/>
        </w:rPr>
        <w:t xml:space="preserve"> </w:t>
      </w:r>
      <w:r w:rsidR="00AE0EF6" w:rsidRPr="00BB4898">
        <w:rPr>
          <w:rFonts w:ascii="Arial" w:hAnsi="Arial" w:cs="Arial"/>
          <w:sz w:val="22"/>
          <w:szCs w:val="22"/>
        </w:rPr>
        <w:t xml:space="preserve">CSPM is important in preventing cloud </w:t>
      </w:r>
      <w:r w:rsidR="00FA7128" w:rsidRPr="00BB4898">
        <w:rPr>
          <w:rFonts w:ascii="Arial" w:hAnsi="Arial" w:cs="Arial"/>
          <w:sz w:val="22"/>
          <w:szCs w:val="22"/>
        </w:rPr>
        <w:t>security breaches and maintaining strong security across could infrastructures like Laas, and PaaS.</w:t>
      </w:r>
    </w:p>
    <w:p w14:paraId="7E035DDD" w14:textId="77777777" w:rsidR="00281632" w:rsidRPr="00BB4898" w:rsidRDefault="00281632" w:rsidP="00E44135">
      <w:pPr>
        <w:jc w:val="both"/>
        <w:rPr>
          <w:rFonts w:ascii="Arial" w:hAnsi="Arial" w:cs="Arial"/>
          <w:sz w:val="22"/>
          <w:szCs w:val="22"/>
        </w:rPr>
      </w:pPr>
    </w:p>
    <w:p w14:paraId="5D43C53F" w14:textId="14792254" w:rsidR="00AE0EF6" w:rsidRPr="00BB4898" w:rsidRDefault="00FA7128" w:rsidP="00A64B0F">
      <w:pPr>
        <w:jc w:val="both"/>
        <w:rPr>
          <w:rFonts w:ascii="Arial" w:hAnsi="Arial" w:cs="Arial"/>
          <w:sz w:val="22"/>
          <w:szCs w:val="22"/>
        </w:rPr>
      </w:pPr>
      <w:r w:rsidRPr="00BB4898">
        <w:rPr>
          <w:rFonts w:ascii="Arial" w:hAnsi="Arial" w:cs="Arial"/>
          <w:sz w:val="22"/>
          <w:szCs w:val="22"/>
        </w:rPr>
        <w:t xml:space="preserve"> </w:t>
      </w:r>
      <w:r w:rsidR="001E44C5" w:rsidRPr="00BB4898">
        <w:rPr>
          <w:rFonts w:ascii="Arial" w:hAnsi="Arial" w:cs="Arial"/>
          <w:sz w:val="22"/>
          <w:szCs w:val="22"/>
        </w:rPr>
        <w:t>All four measures are entirely realistic and achievable for SFM Ltd, with no technical barriers, manageable costs, and flexible rollout options to suit your operational needs:</w:t>
      </w:r>
    </w:p>
    <w:p w14:paraId="1BEBBBF8" w14:textId="77777777" w:rsidR="00761B0C" w:rsidRPr="00BB4898" w:rsidRDefault="00761B0C" w:rsidP="00A64B0F">
      <w:pPr>
        <w:jc w:val="both"/>
        <w:rPr>
          <w:rFonts w:asciiTheme="minorBidi" w:hAnsiTheme="minorBidi" w:cstheme="minorBidi"/>
          <w:sz w:val="22"/>
          <w:szCs w:val="22"/>
        </w:rPr>
      </w:pPr>
    </w:p>
    <w:p w14:paraId="7484025E" w14:textId="77777777" w:rsidR="00B81E26" w:rsidRPr="00BB4898" w:rsidRDefault="00B81E26" w:rsidP="005E7BE3">
      <w:pPr>
        <w:jc w:val="both"/>
        <w:rPr>
          <w:rFonts w:ascii="Arial" w:hAnsi="Arial" w:cs="Arial"/>
          <w:sz w:val="22"/>
          <w:szCs w:val="22"/>
        </w:rPr>
      </w:pPr>
    </w:p>
    <w:p w14:paraId="01839244" w14:textId="3E0A1679" w:rsidR="00B81E26" w:rsidRPr="00683426" w:rsidRDefault="00DE7D8F" w:rsidP="00E44135">
      <w:pPr>
        <w:jc w:val="both"/>
        <w:rPr>
          <w:rFonts w:ascii="Arial" w:hAnsi="Arial" w:cs="Arial"/>
          <w:sz w:val="22"/>
          <w:szCs w:val="22"/>
        </w:rPr>
      </w:pPr>
      <w:r w:rsidRPr="00BB4898">
        <w:rPr>
          <w:rFonts w:ascii="Arial" w:hAnsi="Arial" w:cs="Arial"/>
          <w:sz w:val="22"/>
          <w:szCs w:val="22"/>
        </w:rPr>
        <w:t xml:space="preserve">Cybersecurity threats such as ransomware, insider threats and social engineering continue to evolve, posing significant challenges to organization.  Real world incidents demonstrate that no organisation is immune.  However, by adopting proactive security measure, investing in employee training and leveraging advance monitoring tools, organisations can significantly reduce their risk exposure.  A comprehensive and adaptive cybersecurity strategy is essential to safeguard critical assets </w:t>
      </w:r>
      <w:r w:rsidR="00D33455" w:rsidRPr="00BB4898">
        <w:rPr>
          <w:rFonts w:ascii="Arial" w:hAnsi="Arial" w:cs="Arial"/>
          <w:sz w:val="22"/>
          <w:szCs w:val="22"/>
        </w:rPr>
        <w:t>for Steel Form Mill</w:t>
      </w:r>
      <w:r w:rsidR="00683426">
        <w:rPr>
          <w:rFonts w:ascii="Arial" w:hAnsi="Arial" w:cs="Arial"/>
          <w:sz w:val="22"/>
          <w:szCs w:val="22"/>
        </w:rPr>
        <w:t>.</w:t>
      </w:r>
      <w:r w:rsidR="00D33455" w:rsidRPr="00BB4898">
        <w:rPr>
          <w:rFonts w:ascii="Arial" w:hAnsi="Arial" w:cs="Arial"/>
          <w:sz w:val="22"/>
          <w:szCs w:val="22"/>
        </w:rPr>
        <w:t xml:space="preserve"> </w:t>
      </w:r>
      <w:r w:rsidR="00544DBA" w:rsidRPr="00BB4898">
        <w:rPr>
          <w:rFonts w:ascii="Arial" w:hAnsi="Arial" w:cs="Arial"/>
          <w:sz w:val="22"/>
          <w:szCs w:val="22"/>
        </w:rPr>
        <w:t>These mitigation measures</w:t>
      </w:r>
      <w:r w:rsidR="00B81E26" w:rsidRPr="00BB4898">
        <w:rPr>
          <w:rFonts w:ascii="Arial" w:hAnsi="Arial" w:cs="Arial"/>
          <w:sz w:val="22"/>
          <w:szCs w:val="22"/>
        </w:rPr>
        <w:t xml:space="preserve"> are highly realistic, achievable, and reflect the absolute gold standard of currently Cybersecurity best practices for Steel Form Mill.</w:t>
      </w:r>
    </w:p>
    <w:p w14:paraId="550C518B" w14:textId="77777777" w:rsidR="00602352" w:rsidRPr="008075A6" w:rsidRDefault="00602352" w:rsidP="00E44135">
      <w:pPr>
        <w:jc w:val="both"/>
        <w:rPr>
          <w:rFonts w:asciiTheme="minorBidi" w:hAnsiTheme="minorBidi" w:cstheme="minorBidi"/>
          <w:b/>
          <w:bCs/>
          <w:sz w:val="24"/>
          <w:szCs w:val="24"/>
        </w:rPr>
      </w:pPr>
    </w:p>
    <w:p w14:paraId="68278265" w14:textId="0BE4B7D3" w:rsidR="00157195" w:rsidRPr="007722A1" w:rsidRDefault="00FA0149" w:rsidP="00E874FB">
      <w:pPr>
        <w:jc w:val="both"/>
        <w:rPr>
          <w:rFonts w:ascii="Arial" w:hAnsi="Arial" w:cs="Arial"/>
          <w:b/>
          <w:bCs/>
          <w:sz w:val="22"/>
          <w:szCs w:val="22"/>
        </w:rPr>
      </w:pPr>
      <w:r w:rsidRPr="007722A1">
        <w:rPr>
          <w:rFonts w:ascii="Arial" w:hAnsi="Arial" w:cs="Arial"/>
          <w:b/>
          <w:bCs/>
          <w:sz w:val="22"/>
          <w:szCs w:val="22"/>
        </w:rPr>
        <w:t>2.4 Proactive and Monitoring and Incident</w:t>
      </w:r>
      <w:r w:rsidR="007722A1" w:rsidRPr="007722A1">
        <w:rPr>
          <w:rFonts w:ascii="Arial" w:hAnsi="Arial" w:cs="Arial"/>
          <w:b/>
          <w:bCs/>
          <w:sz w:val="22"/>
          <w:szCs w:val="22"/>
        </w:rPr>
        <w:t xml:space="preserve"> Response</w:t>
      </w:r>
    </w:p>
    <w:p w14:paraId="245775BA" w14:textId="77777777" w:rsidR="005C57BB" w:rsidRDefault="005C57BB" w:rsidP="00E874FB">
      <w:pPr>
        <w:jc w:val="both"/>
        <w:rPr>
          <w:rFonts w:ascii="Arial" w:hAnsi="Arial" w:cs="Arial"/>
          <w:sz w:val="22"/>
          <w:szCs w:val="22"/>
        </w:rPr>
      </w:pPr>
    </w:p>
    <w:p w14:paraId="5C68FEBF" w14:textId="77777777" w:rsidR="000D68FF" w:rsidRDefault="000D68FF" w:rsidP="00E874FB">
      <w:pPr>
        <w:jc w:val="both"/>
        <w:rPr>
          <w:rFonts w:ascii="Arial" w:hAnsi="Arial" w:cs="Arial"/>
          <w:sz w:val="22"/>
          <w:szCs w:val="22"/>
        </w:rPr>
      </w:pPr>
    </w:p>
    <w:p w14:paraId="7F48BEB5" w14:textId="5C9BB483" w:rsidR="0055195F" w:rsidRDefault="00544DBA" w:rsidP="00E874FB">
      <w:pPr>
        <w:jc w:val="both"/>
        <w:rPr>
          <w:rFonts w:ascii="Arial" w:hAnsi="Arial" w:cs="Arial"/>
          <w:sz w:val="22"/>
          <w:szCs w:val="22"/>
        </w:rPr>
      </w:pPr>
      <w:r>
        <w:rPr>
          <w:rFonts w:ascii="Arial" w:hAnsi="Arial" w:cs="Arial"/>
          <w:sz w:val="22"/>
          <w:szCs w:val="22"/>
        </w:rPr>
        <w:t xml:space="preserve">Proactive incident management is a strategic approach that focuses on identifying potential issues and implementing measure to prevent them from occurring.  Unlike reactive methods that address problems after they happen, proactive management aims to predict the next big incident before it </w:t>
      </w:r>
      <w:r w:rsidR="00617CB8">
        <w:rPr>
          <w:rFonts w:ascii="Arial" w:hAnsi="Arial" w:cs="Arial"/>
          <w:sz w:val="22"/>
          <w:szCs w:val="22"/>
        </w:rPr>
        <w:t>is happens-using</w:t>
      </w:r>
      <w:r>
        <w:rPr>
          <w:rFonts w:ascii="Arial" w:hAnsi="Arial" w:cs="Arial"/>
          <w:sz w:val="22"/>
          <w:szCs w:val="22"/>
        </w:rPr>
        <w:t xml:space="preserve"> early detection to stay one step ahead.  This approach leans on real time data, historical trends, and automation to spot trouble before it </w:t>
      </w:r>
      <w:r w:rsidR="00AF17AA">
        <w:rPr>
          <w:rFonts w:ascii="Arial" w:hAnsi="Arial" w:cs="Arial"/>
          <w:sz w:val="22"/>
          <w:szCs w:val="22"/>
        </w:rPr>
        <w:t>starts</w:t>
      </w:r>
      <w:r w:rsidR="00617CB8">
        <w:rPr>
          <w:rFonts w:ascii="Arial" w:hAnsi="Arial" w:cs="Arial"/>
          <w:sz w:val="22"/>
          <w:szCs w:val="22"/>
        </w:rPr>
        <w:t xml:space="preserve">, </w:t>
      </w:r>
      <w:r w:rsidR="008B4601">
        <w:rPr>
          <w:rFonts w:ascii="Arial" w:hAnsi="Arial" w:cs="Arial"/>
          <w:sz w:val="22"/>
          <w:szCs w:val="22"/>
        </w:rPr>
        <w:t>it’s</w:t>
      </w:r>
      <w:r>
        <w:rPr>
          <w:rFonts w:ascii="Arial" w:hAnsi="Arial" w:cs="Arial"/>
          <w:sz w:val="22"/>
          <w:szCs w:val="22"/>
        </w:rPr>
        <w:t xml:space="preserve"> </w:t>
      </w:r>
    </w:p>
    <w:p w14:paraId="51D66FCA" w14:textId="77777777" w:rsidR="0055195F" w:rsidRDefault="0055195F" w:rsidP="00E874FB">
      <w:pPr>
        <w:jc w:val="both"/>
        <w:rPr>
          <w:rFonts w:ascii="Arial" w:hAnsi="Arial" w:cs="Arial"/>
          <w:sz w:val="22"/>
          <w:szCs w:val="22"/>
        </w:rPr>
      </w:pPr>
    </w:p>
    <w:p w14:paraId="39B39662" w14:textId="77777777" w:rsidR="005E7BE3" w:rsidRPr="008075A6" w:rsidRDefault="005E7BE3" w:rsidP="00E44135">
      <w:pPr>
        <w:jc w:val="both"/>
        <w:rPr>
          <w:rFonts w:asciiTheme="minorBidi" w:hAnsiTheme="minorBidi" w:cstheme="minorBidi"/>
          <w:sz w:val="24"/>
          <w:szCs w:val="24"/>
        </w:rPr>
      </w:pPr>
    </w:p>
    <w:p w14:paraId="4C2BEE79" w14:textId="0312E347" w:rsidR="009C1336" w:rsidRPr="009C1336" w:rsidRDefault="009C1336" w:rsidP="009C1336">
      <w:pPr>
        <w:jc w:val="both"/>
        <w:rPr>
          <w:rFonts w:ascii="Arial" w:hAnsi="Arial" w:cs="Arial"/>
          <w:b/>
          <w:bCs/>
          <w:sz w:val="22"/>
          <w:szCs w:val="22"/>
        </w:rPr>
      </w:pPr>
      <w:r w:rsidRPr="009C1336">
        <w:rPr>
          <w:rFonts w:ascii="Arial" w:hAnsi="Arial" w:cs="Arial"/>
          <w:b/>
          <w:bCs/>
          <w:sz w:val="22"/>
          <w:szCs w:val="22"/>
        </w:rPr>
        <w:t>Log360 to the rescue</w:t>
      </w:r>
    </w:p>
    <w:p w14:paraId="0C65D54B" w14:textId="77777777" w:rsidR="00FB7BB0" w:rsidRDefault="00FB7BB0" w:rsidP="009C1336">
      <w:pPr>
        <w:jc w:val="both"/>
        <w:rPr>
          <w:rFonts w:ascii="Arial" w:hAnsi="Arial" w:cs="Arial"/>
          <w:sz w:val="22"/>
          <w:szCs w:val="22"/>
        </w:rPr>
      </w:pPr>
    </w:p>
    <w:p w14:paraId="4C686A61" w14:textId="574818E4" w:rsidR="009C1336" w:rsidRDefault="007337BC" w:rsidP="009C1336">
      <w:pPr>
        <w:jc w:val="both"/>
        <w:rPr>
          <w:rFonts w:ascii="Arial" w:hAnsi="Arial" w:cs="Arial"/>
          <w:sz w:val="22"/>
          <w:szCs w:val="22"/>
        </w:rPr>
      </w:pPr>
      <w:r>
        <w:rPr>
          <w:rFonts w:ascii="Arial" w:hAnsi="Arial" w:cs="Arial"/>
          <w:sz w:val="22"/>
          <w:szCs w:val="22"/>
        </w:rPr>
        <w:t xml:space="preserve">We suggest to </w:t>
      </w:r>
      <w:r w:rsidR="00ED19D2">
        <w:rPr>
          <w:rFonts w:ascii="Arial" w:hAnsi="Arial" w:cs="Arial"/>
          <w:sz w:val="22"/>
          <w:szCs w:val="22"/>
        </w:rPr>
        <w:t xml:space="preserve">Steel Form mill to </w:t>
      </w:r>
      <w:r w:rsidR="00BA7652">
        <w:rPr>
          <w:rFonts w:ascii="Arial" w:hAnsi="Arial" w:cs="Arial"/>
          <w:sz w:val="22"/>
          <w:szCs w:val="22"/>
        </w:rPr>
        <w:t xml:space="preserve">adopt Log 360 rescue to </w:t>
      </w:r>
      <w:r w:rsidR="00A53B93">
        <w:rPr>
          <w:rFonts w:ascii="Arial" w:hAnsi="Arial" w:cs="Arial"/>
          <w:sz w:val="22"/>
          <w:szCs w:val="22"/>
        </w:rPr>
        <w:t xml:space="preserve">and above </w:t>
      </w:r>
      <w:r w:rsidR="002C409C">
        <w:rPr>
          <w:rFonts w:ascii="Arial" w:hAnsi="Arial" w:cs="Arial"/>
          <w:sz w:val="22"/>
          <w:szCs w:val="22"/>
        </w:rPr>
        <w:t xml:space="preserve">protective measure to </w:t>
      </w:r>
      <w:r w:rsidR="009C1336" w:rsidRPr="009C1336">
        <w:rPr>
          <w:rFonts w:ascii="Arial" w:hAnsi="Arial" w:cs="Arial"/>
          <w:sz w:val="22"/>
          <w:szCs w:val="22"/>
        </w:rPr>
        <w:t>Detect, investigate, and resolve security incidents and threats using a single, scalable SIEM solution: Log360</w:t>
      </w:r>
      <w:r w:rsidR="00B57544">
        <w:rPr>
          <w:rFonts w:ascii="Arial" w:hAnsi="Arial" w:cs="Arial"/>
          <w:sz w:val="22"/>
          <w:szCs w:val="22"/>
        </w:rPr>
        <w:t xml:space="preserve"> </w:t>
      </w:r>
      <w:sdt>
        <w:sdtPr>
          <w:rPr>
            <w:rFonts w:ascii="Arial" w:hAnsi="Arial" w:cs="Arial"/>
            <w:sz w:val="22"/>
            <w:szCs w:val="22"/>
          </w:rPr>
          <w:id w:val="1814452545"/>
          <w:citation/>
        </w:sdtPr>
        <w:sdtEndPr/>
        <w:sdtContent>
          <w:r w:rsidR="00B57544">
            <w:rPr>
              <w:rFonts w:ascii="Arial" w:hAnsi="Arial" w:cs="Arial"/>
              <w:sz w:val="22"/>
              <w:szCs w:val="22"/>
            </w:rPr>
            <w:fldChar w:fldCharType="begin"/>
          </w:r>
          <w:r w:rsidR="00B57544">
            <w:rPr>
              <w:rFonts w:ascii="Arial" w:hAnsi="Arial" w:cs="Arial"/>
              <w:sz w:val="22"/>
              <w:szCs w:val="22"/>
            </w:rPr>
            <w:instrText xml:space="preserve"> CITATION Var \l 2057 </w:instrText>
          </w:r>
          <w:r w:rsidR="00B57544">
            <w:rPr>
              <w:rFonts w:ascii="Arial" w:hAnsi="Arial" w:cs="Arial"/>
              <w:sz w:val="22"/>
              <w:szCs w:val="22"/>
            </w:rPr>
            <w:fldChar w:fldCharType="separate"/>
          </w:r>
          <w:r w:rsidR="00D6137A" w:rsidRPr="00D6137A">
            <w:rPr>
              <w:rFonts w:ascii="Arial" w:hAnsi="Arial" w:cs="Arial"/>
              <w:noProof/>
              <w:sz w:val="22"/>
              <w:szCs w:val="22"/>
            </w:rPr>
            <w:t>[</w:t>
          </w:r>
          <w:hyperlink w:anchor="Var" w:history="1">
            <w:r w:rsidR="00D6137A" w:rsidRPr="00D6137A">
              <w:rPr>
                <w:rFonts w:ascii="Arial" w:hAnsi="Arial" w:cs="Arial"/>
                <w:noProof/>
                <w:sz w:val="22"/>
                <w:szCs w:val="22"/>
              </w:rPr>
              <w:t>9</w:t>
            </w:r>
          </w:hyperlink>
          <w:r w:rsidR="00D6137A" w:rsidRPr="00D6137A">
            <w:rPr>
              <w:rFonts w:ascii="Arial" w:hAnsi="Arial" w:cs="Arial"/>
              <w:noProof/>
              <w:sz w:val="22"/>
              <w:szCs w:val="22"/>
            </w:rPr>
            <w:t>]</w:t>
          </w:r>
          <w:r w:rsidR="00B57544">
            <w:rPr>
              <w:rFonts w:ascii="Arial" w:hAnsi="Arial" w:cs="Arial"/>
              <w:sz w:val="22"/>
              <w:szCs w:val="22"/>
            </w:rPr>
            <w:fldChar w:fldCharType="end"/>
          </w:r>
        </w:sdtContent>
      </w:sdt>
      <w:r w:rsidR="00CF6478">
        <w:rPr>
          <w:rFonts w:ascii="Arial" w:hAnsi="Arial" w:cs="Arial"/>
          <w:sz w:val="22"/>
          <w:szCs w:val="22"/>
        </w:rPr>
        <w:t xml:space="preserve">. </w:t>
      </w:r>
      <w:r w:rsidR="009C1336" w:rsidRPr="009C1336">
        <w:rPr>
          <w:rFonts w:ascii="Arial" w:hAnsi="Arial" w:cs="Arial"/>
          <w:sz w:val="22"/>
          <w:szCs w:val="22"/>
        </w:rPr>
        <w:t>It provides you with actionable insights and analytics-driven intelligence for real-time security monitoring, advanced threat detection, incident management, and behavioural analytics-based anomaly detection. Additionally, Log360 includes predefined reports and alert templates that help address compliance and privacy mandates.</w:t>
      </w:r>
    </w:p>
    <w:p w14:paraId="5B3F13A8" w14:textId="77777777" w:rsidR="00BB0FAB" w:rsidRDefault="00BB0FAB" w:rsidP="009C1336">
      <w:pPr>
        <w:jc w:val="both"/>
        <w:rPr>
          <w:rFonts w:ascii="Arial" w:hAnsi="Arial" w:cs="Arial"/>
          <w:sz w:val="22"/>
          <w:szCs w:val="22"/>
        </w:rPr>
      </w:pPr>
    </w:p>
    <w:p w14:paraId="040700CB" w14:textId="77777777" w:rsidR="00BB0FAB" w:rsidRDefault="00BB0FAB" w:rsidP="009C1336">
      <w:pPr>
        <w:jc w:val="both"/>
        <w:rPr>
          <w:rFonts w:ascii="Arial" w:hAnsi="Arial" w:cs="Arial"/>
          <w:sz w:val="22"/>
          <w:szCs w:val="22"/>
        </w:rPr>
      </w:pPr>
    </w:p>
    <w:p w14:paraId="6DFB7B84" w14:textId="72232027" w:rsidR="00BB0FAB" w:rsidRDefault="00BB0FAB" w:rsidP="00CE25A1">
      <w:pPr>
        <w:jc w:val="center"/>
        <w:rPr>
          <w:rFonts w:ascii="Arial" w:hAnsi="Arial" w:cs="Arial"/>
          <w:sz w:val="22"/>
          <w:szCs w:val="22"/>
        </w:rPr>
      </w:pPr>
      <w:r w:rsidRPr="00BB0FAB">
        <w:rPr>
          <w:rFonts w:ascii="Arial" w:hAnsi="Arial" w:cs="Arial"/>
          <w:noProof/>
          <w:sz w:val="22"/>
          <w:szCs w:val="22"/>
        </w:rPr>
        <w:drawing>
          <wp:inline distT="0" distB="0" distL="0" distR="0" wp14:anchorId="48956B2F" wp14:editId="273DBD06">
            <wp:extent cx="4826248" cy="2190863"/>
            <wp:effectExtent l="0" t="0" r="0" b="0"/>
            <wp:docPr id="1205809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09582" name=""/>
                    <pic:cNvPicPr/>
                  </pic:nvPicPr>
                  <pic:blipFill>
                    <a:blip r:embed="rId13"/>
                    <a:stretch>
                      <a:fillRect/>
                    </a:stretch>
                  </pic:blipFill>
                  <pic:spPr>
                    <a:xfrm>
                      <a:off x="0" y="0"/>
                      <a:ext cx="4826248" cy="2190863"/>
                    </a:xfrm>
                    <a:prstGeom prst="rect">
                      <a:avLst/>
                    </a:prstGeom>
                  </pic:spPr>
                </pic:pic>
              </a:graphicData>
            </a:graphic>
          </wp:inline>
        </w:drawing>
      </w:r>
    </w:p>
    <w:p w14:paraId="5225D4C4" w14:textId="4C7EDCFF" w:rsidR="00BB0FAB" w:rsidRPr="009C1336" w:rsidRDefault="00BB0FAB" w:rsidP="009C1336">
      <w:pPr>
        <w:jc w:val="both"/>
        <w:rPr>
          <w:rFonts w:ascii="Arial" w:hAnsi="Arial" w:cs="Arial"/>
          <w:sz w:val="22"/>
          <w:szCs w:val="22"/>
        </w:rPr>
      </w:pPr>
    </w:p>
    <w:p w14:paraId="771103EA" w14:textId="118A570B" w:rsidR="009C1336" w:rsidRDefault="001376B9" w:rsidP="00CE25A1">
      <w:pPr>
        <w:jc w:val="center"/>
        <w:rPr>
          <w:rFonts w:ascii="Arial" w:hAnsi="Arial" w:cs="Arial"/>
        </w:rPr>
      </w:pPr>
      <w:r w:rsidRPr="0076708D">
        <w:rPr>
          <w:rFonts w:ascii="Arial" w:hAnsi="Arial" w:cs="Arial"/>
        </w:rPr>
        <w:t xml:space="preserve">Figure 5: </w:t>
      </w:r>
      <w:r w:rsidR="00BB23E2" w:rsidRPr="0076708D">
        <w:rPr>
          <w:rFonts w:ascii="Arial" w:hAnsi="Arial" w:cs="Arial"/>
        </w:rPr>
        <w:t xml:space="preserve">Diagram of </w:t>
      </w:r>
      <w:r w:rsidR="0076708D" w:rsidRPr="0076708D">
        <w:rPr>
          <w:rFonts w:ascii="Arial" w:hAnsi="Arial" w:cs="Arial"/>
        </w:rPr>
        <w:t>Log</w:t>
      </w:r>
      <w:r w:rsidR="00BB23E2" w:rsidRPr="0076708D">
        <w:rPr>
          <w:rFonts w:ascii="Arial" w:hAnsi="Arial" w:cs="Arial"/>
        </w:rPr>
        <w:t>360</w:t>
      </w:r>
    </w:p>
    <w:p w14:paraId="7795F926" w14:textId="77777777" w:rsidR="0076708D" w:rsidRPr="0076708D" w:rsidRDefault="0076708D" w:rsidP="0076708D">
      <w:pPr>
        <w:ind w:left="720" w:firstLine="720"/>
        <w:jc w:val="both"/>
        <w:rPr>
          <w:rFonts w:ascii="Arial" w:hAnsi="Arial" w:cs="Arial"/>
        </w:rPr>
      </w:pPr>
    </w:p>
    <w:p w14:paraId="5A4A8237" w14:textId="77777777" w:rsidR="005B65FB" w:rsidRPr="0076708D" w:rsidRDefault="005B65FB" w:rsidP="00E44135">
      <w:pPr>
        <w:jc w:val="both"/>
        <w:rPr>
          <w:rFonts w:asciiTheme="minorBidi" w:hAnsiTheme="minorBidi" w:cstheme="minorBidi"/>
          <w:b/>
          <w:bCs/>
        </w:rPr>
      </w:pPr>
    </w:p>
    <w:p w14:paraId="7BECFDB4" w14:textId="06A5C0EF" w:rsidR="00092C59" w:rsidRDefault="00AE29ED" w:rsidP="00AE29ED">
      <w:pPr>
        <w:pStyle w:val="ListParagraph"/>
        <w:numPr>
          <w:ilvl w:val="1"/>
          <w:numId w:val="22"/>
        </w:numPr>
        <w:jc w:val="both"/>
        <w:rPr>
          <w:rFonts w:asciiTheme="minorBidi" w:hAnsiTheme="minorBidi" w:cstheme="minorBidi"/>
          <w:b/>
          <w:bCs/>
          <w:sz w:val="24"/>
          <w:szCs w:val="24"/>
        </w:rPr>
      </w:pPr>
      <w:r>
        <w:rPr>
          <w:rFonts w:asciiTheme="minorBidi" w:hAnsiTheme="minorBidi" w:cstheme="minorBidi"/>
          <w:b/>
          <w:bCs/>
          <w:sz w:val="24"/>
          <w:szCs w:val="24"/>
        </w:rPr>
        <w:t xml:space="preserve"> </w:t>
      </w:r>
      <w:r w:rsidR="00E874FB" w:rsidRPr="00AE29ED">
        <w:rPr>
          <w:rFonts w:asciiTheme="minorBidi" w:hAnsiTheme="minorBidi" w:cstheme="minorBidi"/>
          <w:b/>
          <w:bCs/>
          <w:sz w:val="24"/>
          <w:szCs w:val="24"/>
        </w:rPr>
        <w:t xml:space="preserve">Continuous </w:t>
      </w:r>
      <w:r w:rsidR="00092C59" w:rsidRPr="00AE29ED">
        <w:rPr>
          <w:rFonts w:asciiTheme="minorBidi" w:hAnsiTheme="minorBidi" w:cstheme="minorBidi"/>
          <w:b/>
          <w:bCs/>
          <w:sz w:val="24"/>
          <w:szCs w:val="24"/>
        </w:rPr>
        <w:t>Training and Awareness</w:t>
      </w:r>
    </w:p>
    <w:p w14:paraId="7B5FC6E8" w14:textId="77777777" w:rsidR="00AB2846" w:rsidRDefault="00AB2846" w:rsidP="00AB2846">
      <w:pPr>
        <w:jc w:val="both"/>
        <w:rPr>
          <w:rFonts w:asciiTheme="minorBidi" w:hAnsiTheme="minorBidi" w:cstheme="minorBidi"/>
          <w:b/>
          <w:bCs/>
          <w:sz w:val="24"/>
          <w:szCs w:val="24"/>
        </w:rPr>
      </w:pPr>
    </w:p>
    <w:p w14:paraId="27B5EBEC" w14:textId="667724E7" w:rsidR="00AB2846" w:rsidRPr="0076708D" w:rsidRDefault="00AB2846" w:rsidP="00AB2846">
      <w:pPr>
        <w:jc w:val="both"/>
        <w:rPr>
          <w:rFonts w:asciiTheme="minorBidi" w:hAnsiTheme="minorBidi" w:cstheme="minorBidi"/>
          <w:sz w:val="22"/>
          <w:szCs w:val="22"/>
        </w:rPr>
      </w:pPr>
      <w:r w:rsidRPr="0076708D">
        <w:rPr>
          <w:rFonts w:asciiTheme="minorBidi" w:hAnsiTheme="minorBidi" w:cstheme="minorBidi"/>
          <w:sz w:val="22"/>
          <w:szCs w:val="22"/>
        </w:rPr>
        <w:lastRenderedPageBreak/>
        <w:t>Cybersecurity is only as strong as the people behind it, and despite significant investments in firewalls, monitoring tools, and advanced software, human error remains the most common source of vulnerability. Continuous, automated security awareness training has proven to be one of the most effective ways to reduce these risks. Research such as the Cybersecurity Awareness Training Model (CATRAM) case study in Canada highlights that traditional annual training sessions have limited impact because employees quickly forget what they learned. By adopting a continuous learning approach, organisations reinforce essential concepts</w:t>
      </w:r>
      <w:r w:rsidR="00CE25A1">
        <w:rPr>
          <w:rFonts w:asciiTheme="minorBidi" w:hAnsiTheme="minorBidi" w:cstheme="minorBidi"/>
          <w:sz w:val="22"/>
          <w:szCs w:val="22"/>
        </w:rPr>
        <w:t xml:space="preserve"> </w:t>
      </w:r>
      <w:r w:rsidRPr="0076708D">
        <w:rPr>
          <w:rFonts w:asciiTheme="minorBidi" w:hAnsiTheme="minorBidi" w:cstheme="minorBidi"/>
          <w:sz w:val="22"/>
          <w:szCs w:val="22"/>
        </w:rPr>
        <w:t>identifying phishing attempts, protecting sensitive information, and following security policies</w:t>
      </w:r>
      <w:r w:rsidR="00CE25A1">
        <w:rPr>
          <w:rFonts w:asciiTheme="minorBidi" w:hAnsiTheme="minorBidi" w:cstheme="minorBidi"/>
          <w:sz w:val="22"/>
          <w:szCs w:val="22"/>
        </w:rPr>
        <w:t xml:space="preserve"> </w:t>
      </w:r>
      <w:r w:rsidRPr="0076708D">
        <w:rPr>
          <w:rFonts w:asciiTheme="minorBidi" w:hAnsiTheme="minorBidi" w:cstheme="minorBidi"/>
          <w:sz w:val="22"/>
          <w:szCs w:val="22"/>
        </w:rPr>
        <w:t>on an ongoing basis</w:t>
      </w:r>
      <w:r w:rsidR="00A15D4A" w:rsidRPr="0076708D">
        <w:rPr>
          <w:rFonts w:asciiTheme="minorBidi" w:hAnsiTheme="minorBidi" w:cstheme="minorBidi"/>
          <w:sz w:val="22"/>
          <w:szCs w:val="22"/>
        </w:rPr>
        <w:t xml:space="preserve"> </w:t>
      </w:r>
      <w:sdt>
        <w:sdtPr>
          <w:rPr>
            <w:rFonts w:asciiTheme="minorBidi" w:hAnsiTheme="minorBidi" w:cstheme="minorBidi"/>
            <w:sz w:val="22"/>
            <w:szCs w:val="22"/>
          </w:rPr>
          <w:id w:val="1824700729"/>
          <w:citation/>
        </w:sdtPr>
        <w:sdtEndPr/>
        <w:sdtContent>
          <w:r w:rsidR="00A15D4A" w:rsidRPr="0076708D">
            <w:rPr>
              <w:rFonts w:asciiTheme="minorBidi" w:hAnsiTheme="minorBidi" w:cstheme="minorBidi"/>
              <w:sz w:val="22"/>
              <w:szCs w:val="22"/>
            </w:rPr>
            <w:fldChar w:fldCharType="begin"/>
          </w:r>
          <w:r w:rsidR="00A15D4A" w:rsidRPr="0076708D">
            <w:rPr>
              <w:rFonts w:asciiTheme="minorBidi" w:hAnsiTheme="minorBidi" w:cstheme="minorBidi"/>
              <w:sz w:val="22"/>
              <w:szCs w:val="22"/>
            </w:rPr>
            <w:instrText xml:space="preserve"> CITATION Sab21 \l 2057 </w:instrText>
          </w:r>
          <w:r w:rsidR="00A15D4A" w:rsidRPr="0076708D">
            <w:rPr>
              <w:rFonts w:asciiTheme="minorBidi" w:hAnsiTheme="minorBidi" w:cstheme="minorBidi"/>
              <w:sz w:val="22"/>
              <w:szCs w:val="22"/>
            </w:rPr>
            <w:fldChar w:fldCharType="separate"/>
          </w:r>
          <w:r w:rsidR="00D6137A" w:rsidRPr="00D6137A">
            <w:rPr>
              <w:rFonts w:asciiTheme="minorBidi" w:hAnsiTheme="minorBidi" w:cstheme="minorBidi"/>
              <w:noProof/>
              <w:sz w:val="22"/>
              <w:szCs w:val="22"/>
            </w:rPr>
            <w:t>[</w:t>
          </w:r>
          <w:hyperlink w:anchor="Sab21" w:history="1">
            <w:r w:rsidR="00D6137A" w:rsidRPr="00D6137A">
              <w:rPr>
                <w:rFonts w:asciiTheme="minorBidi" w:hAnsiTheme="minorBidi" w:cstheme="minorBidi"/>
                <w:noProof/>
                <w:sz w:val="22"/>
                <w:szCs w:val="22"/>
              </w:rPr>
              <w:t>10</w:t>
            </w:r>
          </w:hyperlink>
          <w:r w:rsidR="00D6137A" w:rsidRPr="00D6137A">
            <w:rPr>
              <w:rFonts w:asciiTheme="minorBidi" w:hAnsiTheme="minorBidi" w:cstheme="minorBidi"/>
              <w:noProof/>
              <w:sz w:val="22"/>
              <w:szCs w:val="22"/>
            </w:rPr>
            <w:t>]</w:t>
          </w:r>
          <w:r w:rsidR="00A15D4A" w:rsidRPr="0076708D">
            <w:rPr>
              <w:rFonts w:asciiTheme="minorBidi" w:hAnsiTheme="minorBidi" w:cstheme="minorBidi"/>
              <w:sz w:val="22"/>
              <w:szCs w:val="22"/>
            </w:rPr>
            <w:fldChar w:fldCharType="end"/>
          </w:r>
        </w:sdtContent>
      </w:sdt>
      <w:r w:rsidRPr="0076708D">
        <w:rPr>
          <w:rFonts w:asciiTheme="minorBidi" w:hAnsiTheme="minorBidi" w:cstheme="minorBidi"/>
          <w:sz w:val="22"/>
          <w:szCs w:val="22"/>
        </w:rPr>
        <w:t>. Microlearning, delivered in short 5–</w:t>
      </w:r>
      <w:r w:rsidR="003C3C92" w:rsidRPr="0076708D">
        <w:rPr>
          <w:rFonts w:asciiTheme="minorBidi" w:hAnsiTheme="minorBidi" w:cstheme="minorBidi"/>
          <w:sz w:val="22"/>
          <w:szCs w:val="22"/>
        </w:rPr>
        <w:t>10-minute</w:t>
      </w:r>
      <w:r w:rsidRPr="0076708D">
        <w:rPr>
          <w:rFonts w:asciiTheme="minorBidi" w:hAnsiTheme="minorBidi" w:cstheme="minorBidi"/>
          <w:sz w:val="22"/>
          <w:szCs w:val="22"/>
        </w:rPr>
        <w:t xml:space="preserve"> modules weekly or even daily, helps employees internalise secure behaviours without disrupting productivity. Simulated phishing and social engineering exercises further strengthen awareness by exposing employees to realistic attack scenarios in a safe environment. When employees respond incorrectly, immediate feedback helps them recognise warning signs and improve future decision</w:t>
      </w:r>
      <w:r w:rsidR="00872435">
        <w:rPr>
          <w:rFonts w:asciiTheme="minorBidi" w:hAnsiTheme="minorBidi" w:cstheme="minorBidi"/>
          <w:sz w:val="22"/>
          <w:szCs w:val="22"/>
        </w:rPr>
        <w:t xml:space="preserve"> </w:t>
      </w:r>
      <w:r w:rsidRPr="0076708D">
        <w:rPr>
          <w:rFonts w:asciiTheme="minorBidi" w:hAnsiTheme="minorBidi" w:cstheme="minorBidi"/>
          <w:sz w:val="22"/>
          <w:szCs w:val="22"/>
        </w:rPr>
        <w:t>making. Scenario-based learning also prepares staff to handle real workplace situations, such as suspicious phone calls or unknown USB devices. Tailoring training to specific job roles ensures that executives, finance teams, and IT administrators receive guidance relevant to their responsibilities and risk exposure. To measure</w:t>
      </w:r>
      <w:r w:rsidR="009A766A" w:rsidRPr="0076708D">
        <w:rPr>
          <w:rFonts w:asciiTheme="minorBidi" w:hAnsiTheme="minorBidi" w:cstheme="minorBidi"/>
          <w:sz w:val="22"/>
          <w:szCs w:val="22"/>
        </w:rPr>
        <w:t xml:space="preserve"> effectiveness, organisations track phishing simulation results, reported suspicious emails, and assessment scores. Regular reinforcement through refresher sessions, newsletters, and threat updates helps maintain a strong security culture. Ultimately, treating security awareness as an ongoing process rather than a one-time activity significantly reduces the likelihood of cyber incidents caused by human error.</w:t>
      </w:r>
    </w:p>
    <w:p w14:paraId="784709C1" w14:textId="77777777" w:rsidR="00EA3BA2" w:rsidRPr="0076708D" w:rsidRDefault="00EA3BA2" w:rsidP="00E874FB">
      <w:pPr>
        <w:jc w:val="both"/>
        <w:rPr>
          <w:rFonts w:ascii="Arial" w:hAnsi="Arial" w:cs="Arial"/>
          <w:sz w:val="22"/>
          <w:szCs w:val="22"/>
        </w:rPr>
      </w:pPr>
    </w:p>
    <w:p w14:paraId="760E7A14" w14:textId="48C4B5F5" w:rsidR="006C0705" w:rsidRPr="008075A6" w:rsidRDefault="006C0705" w:rsidP="00E44135">
      <w:pPr>
        <w:spacing w:line="360" w:lineRule="auto"/>
        <w:jc w:val="both"/>
        <w:rPr>
          <w:rFonts w:asciiTheme="minorBidi" w:hAnsiTheme="minorBidi" w:cstheme="minorBidi"/>
          <w:iCs/>
          <w:sz w:val="24"/>
          <w:szCs w:val="24"/>
        </w:rPr>
      </w:pPr>
    </w:p>
    <w:p w14:paraId="224C4892" w14:textId="08D1E882" w:rsidR="00166F81" w:rsidRDefault="00166F81" w:rsidP="00AE29ED">
      <w:pPr>
        <w:pStyle w:val="ListParagraph"/>
        <w:numPr>
          <w:ilvl w:val="0"/>
          <w:numId w:val="22"/>
        </w:numPr>
        <w:jc w:val="both"/>
        <w:rPr>
          <w:rFonts w:asciiTheme="minorBidi" w:hAnsiTheme="minorBidi" w:cstheme="minorBidi"/>
          <w:b/>
          <w:bCs/>
          <w:sz w:val="28"/>
          <w:szCs w:val="28"/>
        </w:rPr>
      </w:pPr>
      <w:r w:rsidRPr="008075A6">
        <w:rPr>
          <w:rFonts w:asciiTheme="minorBidi" w:hAnsiTheme="minorBidi" w:cstheme="minorBidi"/>
          <w:b/>
          <w:bCs/>
          <w:sz w:val="28"/>
          <w:szCs w:val="28"/>
        </w:rPr>
        <w:t>Conclusion</w:t>
      </w:r>
    </w:p>
    <w:p w14:paraId="721FC323" w14:textId="77777777" w:rsidR="009E5308" w:rsidRDefault="009E5308" w:rsidP="009E5308">
      <w:pPr>
        <w:jc w:val="both"/>
        <w:rPr>
          <w:rFonts w:asciiTheme="minorBidi" w:hAnsiTheme="minorBidi" w:cstheme="minorBidi"/>
          <w:b/>
          <w:bCs/>
          <w:sz w:val="28"/>
          <w:szCs w:val="28"/>
        </w:rPr>
      </w:pPr>
    </w:p>
    <w:p w14:paraId="5FADFBDF" w14:textId="69521E40" w:rsidR="004710A6" w:rsidRPr="0076708D" w:rsidRDefault="00163E22" w:rsidP="00E44135">
      <w:pPr>
        <w:jc w:val="both"/>
        <w:rPr>
          <w:rFonts w:asciiTheme="minorBidi" w:hAnsiTheme="minorBidi" w:cstheme="minorBidi"/>
          <w:sz w:val="22"/>
          <w:szCs w:val="22"/>
        </w:rPr>
      </w:pPr>
      <w:r w:rsidRPr="0076708D">
        <w:rPr>
          <w:rFonts w:asciiTheme="minorBidi" w:hAnsiTheme="minorBidi" w:cstheme="minorBidi"/>
          <w:sz w:val="22"/>
          <w:szCs w:val="22"/>
        </w:rPr>
        <w:t>Cybersecurity requires a combination of technical controls and continuous employee awareness to effectively reduce cyber risks. Based on these findings, organisations should implement regular security awareness training, conduct phishing simulations, enforce strong access controls, and keep systems updated to strengthen their overall security posture. Future work should focus on evaluating the effectiveness of emerging technologies, such as artificial intelligence and automated threat detection, alongside improved training methods. Further research could also examine how evolving cyber threats and employee behaviour influence the long-term success of cybersecurity awareness programmes.</w:t>
      </w:r>
    </w:p>
    <w:p w14:paraId="0E7A2BA9" w14:textId="77777777" w:rsidR="00A90D13" w:rsidRDefault="00A90D13" w:rsidP="00E44135">
      <w:pPr>
        <w:jc w:val="both"/>
        <w:rPr>
          <w:rFonts w:asciiTheme="minorBidi" w:hAnsiTheme="minorBidi" w:cstheme="minorBidi"/>
          <w:sz w:val="28"/>
          <w:szCs w:val="28"/>
        </w:rPr>
      </w:pPr>
    </w:p>
    <w:p w14:paraId="4430AF4B" w14:textId="77777777" w:rsidR="00A90D13" w:rsidRDefault="00A90D13" w:rsidP="00E44135">
      <w:pPr>
        <w:jc w:val="both"/>
        <w:rPr>
          <w:rFonts w:asciiTheme="minorBidi" w:hAnsiTheme="minorBidi" w:cstheme="minorBidi"/>
          <w:sz w:val="28"/>
          <w:szCs w:val="28"/>
        </w:rPr>
      </w:pPr>
    </w:p>
    <w:p w14:paraId="1131307B" w14:textId="77777777" w:rsidR="00A90D13" w:rsidRDefault="00A90D13" w:rsidP="00E44135">
      <w:pPr>
        <w:jc w:val="both"/>
        <w:rPr>
          <w:rFonts w:asciiTheme="minorBidi" w:hAnsiTheme="minorBidi" w:cstheme="minorBidi"/>
          <w:sz w:val="28"/>
          <w:szCs w:val="28"/>
        </w:rPr>
      </w:pPr>
    </w:p>
    <w:p w14:paraId="343803AC" w14:textId="77777777" w:rsidR="00A90D13" w:rsidRDefault="00A90D13" w:rsidP="00E44135">
      <w:pPr>
        <w:jc w:val="both"/>
        <w:rPr>
          <w:rFonts w:asciiTheme="minorBidi" w:hAnsiTheme="minorBidi" w:cstheme="minorBidi"/>
          <w:sz w:val="28"/>
          <w:szCs w:val="28"/>
        </w:rPr>
      </w:pPr>
    </w:p>
    <w:p w14:paraId="48949989" w14:textId="77777777" w:rsidR="00A90D13" w:rsidRDefault="00A90D13" w:rsidP="00E44135">
      <w:pPr>
        <w:jc w:val="both"/>
        <w:rPr>
          <w:rFonts w:asciiTheme="minorBidi" w:hAnsiTheme="minorBidi" w:cstheme="minorBidi"/>
          <w:sz w:val="28"/>
          <w:szCs w:val="28"/>
        </w:rPr>
      </w:pPr>
    </w:p>
    <w:p w14:paraId="425A1B35" w14:textId="77777777" w:rsidR="00A90D13" w:rsidRDefault="00A90D13" w:rsidP="00E44135">
      <w:pPr>
        <w:jc w:val="both"/>
        <w:rPr>
          <w:rFonts w:asciiTheme="minorBidi" w:hAnsiTheme="minorBidi" w:cstheme="minorBidi"/>
          <w:sz w:val="28"/>
          <w:szCs w:val="28"/>
        </w:rPr>
      </w:pPr>
    </w:p>
    <w:p w14:paraId="4B7F9B9D" w14:textId="77777777" w:rsidR="00A90D13" w:rsidRDefault="00A90D13" w:rsidP="00E44135">
      <w:pPr>
        <w:jc w:val="both"/>
        <w:rPr>
          <w:rFonts w:asciiTheme="minorBidi" w:hAnsiTheme="minorBidi" w:cstheme="minorBidi"/>
          <w:sz w:val="28"/>
          <w:szCs w:val="28"/>
        </w:rPr>
      </w:pPr>
    </w:p>
    <w:p w14:paraId="013EDF4A" w14:textId="77777777" w:rsidR="00A90D13" w:rsidRDefault="00A90D13" w:rsidP="00E44135">
      <w:pPr>
        <w:jc w:val="both"/>
        <w:rPr>
          <w:rFonts w:asciiTheme="minorBidi" w:hAnsiTheme="minorBidi" w:cstheme="minorBidi"/>
          <w:sz w:val="28"/>
          <w:szCs w:val="28"/>
        </w:rPr>
      </w:pPr>
    </w:p>
    <w:p w14:paraId="41398E68" w14:textId="77777777" w:rsidR="00A90D13" w:rsidRDefault="00A90D13" w:rsidP="00E44135">
      <w:pPr>
        <w:jc w:val="both"/>
        <w:rPr>
          <w:rFonts w:asciiTheme="minorBidi" w:hAnsiTheme="minorBidi" w:cstheme="minorBidi"/>
          <w:sz w:val="28"/>
          <w:szCs w:val="28"/>
        </w:rPr>
      </w:pPr>
    </w:p>
    <w:p w14:paraId="5072B388" w14:textId="77777777" w:rsidR="00A90D13" w:rsidRDefault="00A90D13" w:rsidP="00E44135">
      <w:pPr>
        <w:jc w:val="both"/>
        <w:rPr>
          <w:rFonts w:asciiTheme="minorBidi" w:hAnsiTheme="minorBidi" w:cstheme="minorBidi"/>
          <w:sz w:val="28"/>
          <w:szCs w:val="28"/>
        </w:rPr>
      </w:pPr>
    </w:p>
    <w:p w14:paraId="4B091215" w14:textId="77777777" w:rsidR="00A90D13" w:rsidRDefault="00A90D13" w:rsidP="00E44135">
      <w:pPr>
        <w:jc w:val="both"/>
        <w:rPr>
          <w:rFonts w:asciiTheme="minorBidi" w:hAnsiTheme="minorBidi" w:cstheme="minorBidi"/>
          <w:sz w:val="28"/>
          <w:szCs w:val="28"/>
        </w:rPr>
      </w:pPr>
    </w:p>
    <w:p w14:paraId="5BD81F41" w14:textId="77777777" w:rsidR="00A90D13" w:rsidRDefault="00A90D13" w:rsidP="00E44135">
      <w:pPr>
        <w:jc w:val="both"/>
        <w:rPr>
          <w:rFonts w:asciiTheme="minorBidi" w:hAnsiTheme="minorBidi" w:cstheme="minorBidi"/>
          <w:sz w:val="28"/>
          <w:szCs w:val="28"/>
        </w:rPr>
      </w:pPr>
    </w:p>
    <w:p w14:paraId="1A72B8C1" w14:textId="77777777" w:rsidR="00A90D13" w:rsidRDefault="00A90D13" w:rsidP="00E44135">
      <w:pPr>
        <w:jc w:val="both"/>
        <w:rPr>
          <w:rFonts w:asciiTheme="minorBidi" w:hAnsiTheme="minorBidi" w:cstheme="minorBidi"/>
          <w:sz w:val="28"/>
          <w:szCs w:val="28"/>
        </w:rPr>
      </w:pPr>
    </w:p>
    <w:p w14:paraId="6592C458" w14:textId="77777777" w:rsidR="00A90D13" w:rsidRDefault="00A90D13" w:rsidP="00E44135">
      <w:pPr>
        <w:jc w:val="both"/>
        <w:rPr>
          <w:rFonts w:asciiTheme="minorBidi" w:hAnsiTheme="minorBidi" w:cstheme="minorBidi"/>
          <w:sz w:val="28"/>
          <w:szCs w:val="28"/>
        </w:rPr>
      </w:pPr>
    </w:p>
    <w:p w14:paraId="163B47FA" w14:textId="77777777" w:rsidR="0086112C" w:rsidRDefault="0086112C" w:rsidP="00E44135">
      <w:pPr>
        <w:jc w:val="both"/>
        <w:rPr>
          <w:rFonts w:asciiTheme="minorBidi" w:hAnsiTheme="minorBidi" w:cstheme="minorBidi"/>
          <w:sz w:val="28"/>
          <w:szCs w:val="28"/>
        </w:rPr>
      </w:pPr>
    </w:p>
    <w:p w14:paraId="4273B142" w14:textId="586783E2" w:rsidR="00C839DD" w:rsidRPr="00BB678F" w:rsidRDefault="00C839DD" w:rsidP="00E44135">
      <w:pPr>
        <w:jc w:val="both"/>
        <w:rPr>
          <w:rFonts w:asciiTheme="minorBidi" w:hAnsiTheme="minorBidi" w:cstheme="minorBidi"/>
          <w:b/>
          <w:bCs/>
          <w:sz w:val="28"/>
          <w:szCs w:val="28"/>
        </w:rPr>
      </w:pPr>
      <w:r w:rsidRPr="00BB678F">
        <w:rPr>
          <w:rFonts w:asciiTheme="minorBidi" w:hAnsiTheme="minorBidi" w:cstheme="minorBidi"/>
          <w:b/>
          <w:bCs/>
          <w:sz w:val="28"/>
          <w:szCs w:val="28"/>
        </w:rPr>
        <w:lastRenderedPageBreak/>
        <w:t>References</w:t>
      </w:r>
    </w:p>
    <w:p w14:paraId="2050F443" w14:textId="77777777" w:rsidR="00C839DD" w:rsidRPr="00D261C8" w:rsidRDefault="00C839DD" w:rsidP="00E44135">
      <w:pPr>
        <w:jc w:val="both"/>
        <w:rPr>
          <w:rFonts w:asciiTheme="minorBidi" w:hAnsiTheme="minorBidi" w:cstheme="minorBidi"/>
          <w:sz w:val="28"/>
          <w:szCs w:val="28"/>
        </w:rPr>
      </w:pPr>
    </w:p>
    <w:sdt>
      <w:sdtPr>
        <w:rPr>
          <w:rFonts w:ascii="Times New Roman" w:eastAsia="Times New Roman" w:hAnsi="Times New Roman" w:cs="Times New Roman"/>
          <w:color w:val="auto"/>
          <w:sz w:val="20"/>
          <w:szCs w:val="20"/>
        </w:rPr>
        <w:id w:val="1085889638"/>
        <w:docPartObj>
          <w:docPartGallery w:val="Bibliographies"/>
          <w:docPartUnique/>
        </w:docPartObj>
      </w:sdtPr>
      <w:sdtEndPr/>
      <w:sdtContent>
        <w:p w14:paraId="57943A74" w14:textId="63F7FCAD" w:rsidR="00ED3A3F" w:rsidRDefault="00ED3A3F">
          <w:pPr>
            <w:pStyle w:val="Heading1"/>
          </w:pPr>
        </w:p>
        <w:sdt>
          <w:sdtPr>
            <w:id w:val="111145805"/>
            <w:bibliography/>
          </w:sdtPr>
          <w:sdtEndPr/>
          <w:sdtContent>
            <w:p w14:paraId="7F8336E0" w14:textId="77777777" w:rsidR="00D6137A" w:rsidRDefault="00ED3A3F" w:rsidP="00D6137A">
              <w:pPr>
                <w:pStyle w:val="Bibliography"/>
                <w:rPr>
                  <w:noProof/>
                  <w:vanish/>
                  <w:sz w:val="24"/>
                  <w:szCs w:val="24"/>
                </w:rPr>
              </w:pPr>
              <w:r>
                <w:fldChar w:fldCharType="begin"/>
              </w:r>
              <w:r>
                <w:instrText>BIBLIOGRAPHY</w:instrText>
              </w:r>
              <w:r>
                <w:fldChar w:fldCharType="separate"/>
              </w:r>
              <w:r w:rsidR="00D6137A">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D6137A" w14:paraId="0E7E7E09" w14:textId="77777777" w:rsidTr="00D6137A">
                <w:trPr>
                  <w:tblCellSpacing w:w="15" w:type="dxa"/>
                </w:trPr>
                <w:tc>
                  <w:tcPr>
                    <w:tcW w:w="0" w:type="auto"/>
                    <w:hideMark/>
                  </w:tcPr>
                  <w:p w14:paraId="67DD2071" w14:textId="77777777" w:rsidR="00D6137A" w:rsidRDefault="00D6137A">
                    <w:pPr>
                      <w:pStyle w:val="Bibliography"/>
                      <w:jc w:val="right"/>
                      <w:rPr>
                        <w:noProof/>
                      </w:rPr>
                    </w:pPr>
                    <w:r>
                      <w:rPr>
                        <w:noProof/>
                      </w:rPr>
                      <w:t>[1]</w:t>
                    </w:r>
                  </w:p>
                </w:tc>
                <w:tc>
                  <w:tcPr>
                    <w:tcW w:w="0" w:type="auto"/>
                    <w:hideMark/>
                  </w:tcPr>
                  <w:p w14:paraId="29326CA3" w14:textId="77777777" w:rsidR="00D6137A" w:rsidRDefault="00D6137A">
                    <w:pPr>
                      <w:pStyle w:val="Bibliography"/>
                      <w:rPr>
                        <w:noProof/>
                      </w:rPr>
                    </w:pPr>
                    <w:r>
                      <w:rPr>
                        <w:noProof/>
                      </w:rPr>
                      <w:t>Eric A Fischer, "Cybersecurity issues and challenges," 2017.</w:t>
                    </w:r>
                  </w:p>
                </w:tc>
              </w:tr>
              <w:tr w:rsidR="00D6137A" w14:paraId="4499BD4A" w14:textId="77777777" w:rsidTr="00D6137A">
                <w:trPr>
                  <w:tblCellSpacing w:w="15" w:type="dxa"/>
                </w:trPr>
                <w:tc>
                  <w:tcPr>
                    <w:tcW w:w="0" w:type="auto"/>
                    <w:hideMark/>
                  </w:tcPr>
                  <w:p w14:paraId="25B5EA6D" w14:textId="77777777" w:rsidR="00D6137A" w:rsidRDefault="00D6137A">
                    <w:pPr>
                      <w:pStyle w:val="Bibliography"/>
                      <w:jc w:val="right"/>
                      <w:rPr>
                        <w:noProof/>
                      </w:rPr>
                    </w:pPr>
                    <w:r>
                      <w:rPr>
                        <w:noProof/>
                      </w:rPr>
                      <w:t>[2]</w:t>
                    </w:r>
                  </w:p>
                </w:tc>
                <w:tc>
                  <w:tcPr>
                    <w:tcW w:w="0" w:type="auto"/>
                    <w:hideMark/>
                  </w:tcPr>
                  <w:p w14:paraId="4EEF1231" w14:textId="77777777" w:rsidR="00D6137A" w:rsidRDefault="00D6137A">
                    <w:pPr>
                      <w:pStyle w:val="Bibliography"/>
                      <w:rPr>
                        <w:noProof/>
                      </w:rPr>
                    </w:pPr>
                    <w:r>
                      <w:rPr>
                        <w:noProof/>
                      </w:rPr>
                      <w:t>Sunitha and Thompson, Nik Prabhu, "A primer on insider threats in cybersecurity," vol. 31, pp. 602--611, 2022.</w:t>
                    </w:r>
                  </w:p>
                </w:tc>
              </w:tr>
              <w:tr w:rsidR="00D6137A" w14:paraId="6880EA43" w14:textId="77777777" w:rsidTr="00D6137A">
                <w:trPr>
                  <w:tblCellSpacing w:w="15" w:type="dxa"/>
                </w:trPr>
                <w:tc>
                  <w:tcPr>
                    <w:tcW w:w="0" w:type="auto"/>
                    <w:hideMark/>
                  </w:tcPr>
                  <w:p w14:paraId="58FF9167" w14:textId="77777777" w:rsidR="00D6137A" w:rsidRDefault="00D6137A">
                    <w:pPr>
                      <w:pStyle w:val="Bibliography"/>
                      <w:jc w:val="right"/>
                      <w:rPr>
                        <w:noProof/>
                      </w:rPr>
                    </w:pPr>
                    <w:r>
                      <w:rPr>
                        <w:noProof/>
                      </w:rPr>
                      <w:t>[3]</w:t>
                    </w:r>
                  </w:p>
                </w:tc>
                <w:tc>
                  <w:tcPr>
                    <w:tcW w:w="0" w:type="auto"/>
                    <w:hideMark/>
                  </w:tcPr>
                  <w:p w14:paraId="5F7A0E3C" w14:textId="77777777" w:rsidR="00D6137A" w:rsidRDefault="00D6137A">
                    <w:pPr>
                      <w:pStyle w:val="Bibliography"/>
                      <w:rPr>
                        <w:noProof/>
                      </w:rPr>
                    </w:pPr>
                    <w:r>
                      <w:rPr>
                        <w:noProof/>
                      </w:rPr>
                      <w:t>Fatima and Kaabouch, Naima Salahdine, "Social engineering attacks: A survey," vol. 11, p. 89, 2019.</w:t>
                    </w:r>
                  </w:p>
                </w:tc>
              </w:tr>
              <w:tr w:rsidR="00D6137A" w14:paraId="07481EAA" w14:textId="77777777" w:rsidTr="00D6137A">
                <w:trPr>
                  <w:tblCellSpacing w:w="15" w:type="dxa"/>
                </w:trPr>
                <w:tc>
                  <w:tcPr>
                    <w:tcW w:w="0" w:type="auto"/>
                    <w:hideMark/>
                  </w:tcPr>
                  <w:p w14:paraId="34A7FDB5" w14:textId="77777777" w:rsidR="00D6137A" w:rsidRDefault="00D6137A">
                    <w:pPr>
                      <w:pStyle w:val="Bibliography"/>
                      <w:jc w:val="right"/>
                      <w:rPr>
                        <w:noProof/>
                      </w:rPr>
                    </w:pPr>
                    <w:r>
                      <w:rPr>
                        <w:noProof/>
                      </w:rPr>
                      <w:t>[4]</w:t>
                    </w:r>
                  </w:p>
                </w:tc>
                <w:tc>
                  <w:tcPr>
                    <w:tcW w:w="0" w:type="auto"/>
                    <w:hideMark/>
                  </w:tcPr>
                  <w:p w14:paraId="2BBCDBC7" w14:textId="77777777" w:rsidR="00D6137A" w:rsidRDefault="00D6137A">
                    <w:pPr>
                      <w:pStyle w:val="Bibliography"/>
                      <w:rPr>
                        <w:noProof/>
                      </w:rPr>
                    </w:pPr>
                    <w:r>
                      <w:rPr>
                        <w:noProof/>
                      </w:rPr>
                      <w:t xml:space="preserve">Vitalii and Lisnyak, Andrey Falkevych, </w:t>
                    </w:r>
                    <w:r>
                      <w:rPr>
                        <w:i/>
                        <w:iCs/>
                        <w:noProof/>
                      </w:rPr>
                      <w:t>Internal and external threats in cyber security and methods for their prevention</w:t>
                    </w:r>
                    <w:r>
                      <w:rPr>
                        <w:noProof/>
                      </w:rPr>
                      <w:t>., 2023.</w:t>
                    </w:r>
                  </w:p>
                </w:tc>
              </w:tr>
              <w:tr w:rsidR="00D6137A" w14:paraId="5887E649" w14:textId="77777777" w:rsidTr="00D6137A">
                <w:trPr>
                  <w:tblCellSpacing w:w="15" w:type="dxa"/>
                </w:trPr>
                <w:tc>
                  <w:tcPr>
                    <w:tcW w:w="0" w:type="auto"/>
                    <w:hideMark/>
                  </w:tcPr>
                  <w:p w14:paraId="74CD0A2A" w14:textId="77777777" w:rsidR="00D6137A" w:rsidRDefault="00D6137A">
                    <w:pPr>
                      <w:pStyle w:val="Bibliography"/>
                      <w:jc w:val="right"/>
                      <w:rPr>
                        <w:noProof/>
                      </w:rPr>
                    </w:pPr>
                    <w:r>
                      <w:rPr>
                        <w:noProof/>
                      </w:rPr>
                      <w:t>[5]</w:t>
                    </w:r>
                  </w:p>
                </w:tc>
                <w:tc>
                  <w:tcPr>
                    <w:tcW w:w="0" w:type="auto"/>
                    <w:hideMark/>
                  </w:tcPr>
                  <w:p w14:paraId="790BE61D" w14:textId="77777777" w:rsidR="00D6137A" w:rsidRDefault="00D6137A">
                    <w:pPr>
                      <w:pStyle w:val="Bibliography"/>
                      <w:rPr>
                        <w:noProof/>
                      </w:rPr>
                    </w:pPr>
                    <w:r>
                      <w:rPr>
                        <w:noProof/>
                      </w:rPr>
                      <w:t>Nick and Barati, Mehdi and Lee, Sarah Rahimi, "Evolving Cybersecurity Policy: Addressing Modern Threats and Enhancing Resilience in a Digital Age," 2025.</w:t>
                    </w:r>
                  </w:p>
                </w:tc>
              </w:tr>
              <w:tr w:rsidR="00D6137A" w14:paraId="215BEDF8" w14:textId="77777777" w:rsidTr="00D6137A">
                <w:trPr>
                  <w:tblCellSpacing w:w="15" w:type="dxa"/>
                </w:trPr>
                <w:tc>
                  <w:tcPr>
                    <w:tcW w:w="0" w:type="auto"/>
                    <w:hideMark/>
                  </w:tcPr>
                  <w:p w14:paraId="709A732E" w14:textId="77777777" w:rsidR="00D6137A" w:rsidRDefault="00D6137A">
                    <w:pPr>
                      <w:pStyle w:val="Bibliography"/>
                      <w:jc w:val="right"/>
                      <w:rPr>
                        <w:noProof/>
                      </w:rPr>
                    </w:pPr>
                    <w:r>
                      <w:rPr>
                        <w:noProof/>
                      </w:rPr>
                      <w:t>[6]</w:t>
                    </w:r>
                  </w:p>
                </w:tc>
                <w:tc>
                  <w:tcPr>
                    <w:tcW w:w="0" w:type="auto"/>
                    <w:hideMark/>
                  </w:tcPr>
                  <w:p w14:paraId="7041A4CB" w14:textId="77777777" w:rsidR="00D6137A" w:rsidRDefault="00D6137A">
                    <w:pPr>
                      <w:pStyle w:val="Bibliography"/>
                      <w:rPr>
                        <w:noProof/>
                      </w:rPr>
                    </w:pPr>
                    <w:r>
                      <w:rPr>
                        <w:noProof/>
                      </w:rPr>
                      <w:t>Juha-Matti Muikku, "Improving Cyber Security Situational Awareness with Log and Network Security Monitoring," 2020.</w:t>
                    </w:r>
                  </w:p>
                </w:tc>
              </w:tr>
              <w:tr w:rsidR="00D6137A" w14:paraId="0CF34C94" w14:textId="77777777" w:rsidTr="00D6137A">
                <w:trPr>
                  <w:tblCellSpacing w:w="15" w:type="dxa"/>
                </w:trPr>
                <w:tc>
                  <w:tcPr>
                    <w:tcW w:w="0" w:type="auto"/>
                    <w:hideMark/>
                  </w:tcPr>
                  <w:p w14:paraId="5EC4FE10" w14:textId="77777777" w:rsidR="00D6137A" w:rsidRDefault="00D6137A">
                    <w:pPr>
                      <w:pStyle w:val="Bibliography"/>
                      <w:jc w:val="right"/>
                      <w:rPr>
                        <w:noProof/>
                      </w:rPr>
                    </w:pPr>
                    <w:r>
                      <w:rPr>
                        <w:noProof/>
                      </w:rPr>
                      <w:t>[7]</w:t>
                    </w:r>
                  </w:p>
                </w:tc>
                <w:tc>
                  <w:tcPr>
                    <w:tcW w:w="0" w:type="auto"/>
                    <w:hideMark/>
                  </w:tcPr>
                  <w:p w14:paraId="465383C7" w14:textId="77777777" w:rsidR="00D6137A" w:rsidRDefault="00D6137A">
                    <w:pPr>
                      <w:pStyle w:val="Bibliography"/>
                      <w:rPr>
                        <w:noProof/>
                      </w:rPr>
                    </w:pPr>
                    <w:r>
                      <w:rPr>
                        <w:noProof/>
                      </w:rPr>
                      <w:t>Temitayo Oluwaseun and Farayola, Oluwatoyin Ajoke and Kaggwa, Simon and Uwaoma, Prisca Ugomma and Hassan, Azeez Olanipekun and Dawodu, Samuel Onimisi Abrahams, "Cybersecurity awareness and education programs: a review of employee engagement and accountability," pp. 100--119, 2024.</w:t>
                    </w:r>
                  </w:p>
                </w:tc>
              </w:tr>
              <w:tr w:rsidR="00D6137A" w14:paraId="2FF594E4" w14:textId="77777777" w:rsidTr="00D6137A">
                <w:trPr>
                  <w:tblCellSpacing w:w="15" w:type="dxa"/>
                </w:trPr>
                <w:tc>
                  <w:tcPr>
                    <w:tcW w:w="0" w:type="auto"/>
                    <w:hideMark/>
                  </w:tcPr>
                  <w:p w14:paraId="6CCD70BA" w14:textId="77777777" w:rsidR="00D6137A" w:rsidRDefault="00D6137A">
                    <w:pPr>
                      <w:pStyle w:val="Bibliography"/>
                      <w:jc w:val="right"/>
                      <w:rPr>
                        <w:noProof/>
                      </w:rPr>
                    </w:pPr>
                    <w:r>
                      <w:rPr>
                        <w:noProof/>
                      </w:rPr>
                      <w:t>[8]</w:t>
                    </w:r>
                  </w:p>
                </w:tc>
                <w:tc>
                  <w:tcPr>
                    <w:tcW w:w="0" w:type="auto"/>
                    <w:hideMark/>
                  </w:tcPr>
                  <w:p w14:paraId="206A7ACC" w14:textId="77777777" w:rsidR="00D6137A" w:rsidRDefault="00D6137A">
                    <w:pPr>
                      <w:pStyle w:val="Bibliography"/>
                      <w:rPr>
                        <w:noProof/>
                      </w:rPr>
                    </w:pPr>
                    <w:r>
                      <w:rPr>
                        <w:noProof/>
                      </w:rPr>
                      <w:t>PN and Jana, DB and Basu, A Ranganathan, "Cloud Risk Mitigation through Proactive Security Posture Management," 2022.</w:t>
                    </w:r>
                  </w:p>
                </w:tc>
              </w:tr>
              <w:tr w:rsidR="00D6137A" w14:paraId="264D1A4F" w14:textId="77777777" w:rsidTr="00D6137A">
                <w:trPr>
                  <w:tblCellSpacing w:w="15" w:type="dxa"/>
                </w:trPr>
                <w:tc>
                  <w:tcPr>
                    <w:tcW w:w="0" w:type="auto"/>
                    <w:hideMark/>
                  </w:tcPr>
                  <w:p w14:paraId="7B5DABD1" w14:textId="77777777" w:rsidR="00D6137A" w:rsidRDefault="00D6137A">
                    <w:pPr>
                      <w:pStyle w:val="Bibliography"/>
                      <w:jc w:val="right"/>
                      <w:rPr>
                        <w:noProof/>
                      </w:rPr>
                    </w:pPr>
                    <w:r>
                      <w:rPr>
                        <w:noProof/>
                      </w:rPr>
                      <w:t>[9]</w:t>
                    </w:r>
                  </w:p>
                </w:tc>
                <w:tc>
                  <w:tcPr>
                    <w:tcW w:w="0" w:type="auto"/>
                    <w:hideMark/>
                  </w:tcPr>
                  <w:p w14:paraId="53956B95" w14:textId="77777777" w:rsidR="00D6137A" w:rsidRDefault="00D6137A">
                    <w:pPr>
                      <w:pStyle w:val="Bibliography"/>
                      <w:rPr>
                        <w:noProof/>
                      </w:rPr>
                    </w:pPr>
                    <w:r>
                      <w:rPr>
                        <w:noProof/>
                      </w:rPr>
                      <w:t>K and Krishnan, Hiranmayi Varun, "CYBERSECURITY METRICS, BUDGETING, AND LEADERSHIP".</w:t>
                    </w:r>
                  </w:p>
                </w:tc>
              </w:tr>
              <w:tr w:rsidR="00D6137A" w14:paraId="6348009C" w14:textId="77777777" w:rsidTr="00D6137A">
                <w:trPr>
                  <w:tblCellSpacing w:w="15" w:type="dxa"/>
                </w:trPr>
                <w:tc>
                  <w:tcPr>
                    <w:tcW w:w="0" w:type="auto"/>
                    <w:hideMark/>
                  </w:tcPr>
                  <w:p w14:paraId="76F700BE" w14:textId="77777777" w:rsidR="00D6137A" w:rsidRDefault="00D6137A">
                    <w:pPr>
                      <w:pStyle w:val="Bibliography"/>
                      <w:jc w:val="right"/>
                      <w:rPr>
                        <w:noProof/>
                      </w:rPr>
                    </w:pPr>
                    <w:r>
                      <w:rPr>
                        <w:noProof/>
                      </w:rPr>
                      <w:t>[10]</w:t>
                    </w:r>
                  </w:p>
                </w:tc>
                <w:tc>
                  <w:tcPr>
                    <w:tcW w:w="0" w:type="auto"/>
                    <w:hideMark/>
                  </w:tcPr>
                  <w:p w14:paraId="7CE47421" w14:textId="77777777" w:rsidR="00D6137A" w:rsidRDefault="00D6137A">
                    <w:pPr>
                      <w:pStyle w:val="Bibliography"/>
                      <w:rPr>
                        <w:noProof/>
                      </w:rPr>
                    </w:pPr>
                    <w:r>
                      <w:rPr>
                        <w:noProof/>
                      </w:rPr>
                      <w:t>Regner and Serra-Ruiz, Jordi and Cavaller, Victor and others Sabillon, "An effective cybersecurity training model to support an organizational awareness program: The Cybersecurity Awareness TRAining Model (CATRAM). A Case Study in Canada," pp. 174--188, 2021.</w:t>
                    </w:r>
                  </w:p>
                </w:tc>
              </w:tr>
            </w:tbl>
            <w:p w14:paraId="5C4C4CCB" w14:textId="77777777" w:rsidR="00D6137A" w:rsidRDefault="00D6137A" w:rsidP="00D6137A">
              <w:pPr>
                <w:pStyle w:val="Bibliography"/>
                <w:rPr>
                  <w:rFonts w:eastAsiaTheme="minorEastAsia"/>
                  <w:noProof/>
                  <w:vanish/>
                </w:rPr>
              </w:pPr>
              <w:r>
                <w:rPr>
                  <w:noProof/>
                  <w:vanish/>
                </w:rPr>
                <w:t>x</w:t>
              </w:r>
            </w:p>
            <w:p w14:paraId="635AC4AB" w14:textId="77777777" w:rsidR="00B57544" w:rsidRDefault="00ED3A3F" w:rsidP="00D6137A">
              <w:r>
                <w:rPr>
                  <w:b/>
                  <w:bCs/>
                </w:rPr>
                <w:fldChar w:fldCharType="end"/>
              </w:r>
            </w:p>
            <w:sdt>
              <w:sdtPr>
                <w:rPr>
                  <w:rFonts w:ascii="Times New Roman" w:eastAsia="Times New Roman" w:hAnsi="Times New Roman" w:cs="Times New Roman"/>
                  <w:color w:val="auto"/>
                  <w:sz w:val="20"/>
                  <w:szCs w:val="20"/>
                </w:rPr>
                <w:id w:val="2061356460"/>
                <w:docPartObj>
                  <w:docPartGallery w:val="Bibliographies"/>
                  <w:docPartUnique/>
                </w:docPartObj>
              </w:sdtPr>
              <w:sdtEndPr/>
              <w:sdtContent>
                <w:p w14:paraId="05051A11" w14:textId="3738BF54" w:rsidR="007B2436" w:rsidRDefault="007B2436" w:rsidP="007B2436">
                  <w:pPr>
                    <w:pStyle w:val="Heading1"/>
                  </w:pPr>
                </w:p>
                <w:p w14:paraId="2FC5A8BD" w14:textId="0ED12CC9" w:rsidR="00B57544" w:rsidRDefault="00C05F0D" w:rsidP="0003586D"/>
              </w:sdtContent>
            </w:sdt>
            <w:p w14:paraId="6C935AA4" w14:textId="3275917A" w:rsidR="00ED3A3F" w:rsidRDefault="00C05F0D" w:rsidP="00D069B9"/>
          </w:sdtContent>
        </w:sdt>
      </w:sdtContent>
    </w:sdt>
    <w:p w14:paraId="43596E1A" w14:textId="77777777" w:rsidR="00D6137A" w:rsidRDefault="00EE12D4" w:rsidP="00D6137A">
      <w:pPr>
        <w:pStyle w:val="Bibliography"/>
        <w:rPr>
          <w:noProof/>
          <w:vanish/>
          <w:sz w:val="24"/>
          <w:szCs w:val="24"/>
        </w:rPr>
      </w:pPr>
      <w:r>
        <w:rPr>
          <w:rFonts w:asciiTheme="minorBidi" w:hAnsiTheme="minorBidi" w:cstheme="minorBidi"/>
          <w:sz w:val="24"/>
          <w:szCs w:val="24"/>
        </w:rPr>
        <w:fldChar w:fldCharType="begin"/>
      </w:r>
      <w:r>
        <w:rPr>
          <w:rFonts w:asciiTheme="minorBidi" w:hAnsiTheme="minorBidi" w:cstheme="minorBidi"/>
          <w:sz w:val="24"/>
          <w:szCs w:val="24"/>
        </w:rPr>
        <w:instrText xml:space="preserve"> BIBLIOGRAPHY  \l 2057 </w:instrText>
      </w:r>
      <w:r>
        <w:rPr>
          <w:rFonts w:asciiTheme="minorBidi" w:hAnsiTheme="minorBidi" w:cstheme="minorBidi"/>
          <w:sz w:val="24"/>
          <w:szCs w:val="24"/>
        </w:rPr>
        <w:fldChar w:fldCharType="separate"/>
      </w:r>
      <w:r w:rsidR="00D6137A">
        <w:rPr>
          <w:noProof/>
          <w:vanish/>
        </w:rPr>
        <w:t>x</w:t>
      </w:r>
    </w:p>
    <w:p w14:paraId="19B89779" w14:textId="77777777" w:rsidR="00D6137A" w:rsidRDefault="00D6137A" w:rsidP="00D6137A">
      <w:pPr>
        <w:pStyle w:val="Bibliography"/>
        <w:rPr>
          <w:rFonts w:eastAsiaTheme="minorEastAsia"/>
          <w:noProof/>
          <w:vanish/>
        </w:rPr>
      </w:pPr>
      <w:r>
        <w:rPr>
          <w:noProof/>
          <w:vanish/>
        </w:rPr>
        <w:t>x</w:t>
      </w:r>
    </w:p>
    <w:p w14:paraId="4274EC82" w14:textId="3DD36D4A" w:rsidR="000345CF" w:rsidRDefault="00EE12D4" w:rsidP="00D6137A">
      <w:pPr>
        <w:jc w:val="both"/>
        <w:rPr>
          <w:rFonts w:asciiTheme="minorBidi" w:hAnsiTheme="minorBidi" w:cstheme="minorBidi"/>
          <w:sz w:val="24"/>
          <w:szCs w:val="24"/>
        </w:rPr>
      </w:pPr>
      <w:r>
        <w:rPr>
          <w:rFonts w:asciiTheme="minorBidi" w:hAnsiTheme="minorBidi" w:cstheme="minorBidi"/>
          <w:sz w:val="24"/>
          <w:szCs w:val="24"/>
        </w:rPr>
        <w:fldChar w:fldCharType="end"/>
      </w:r>
    </w:p>
    <w:p w14:paraId="51000C6D" w14:textId="6FEDFE42" w:rsidR="004710A6" w:rsidRPr="008075A6" w:rsidRDefault="004710A6" w:rsidP="003E3E07">
      <w:pPr>
        <w:jc w:val="both"/>
        <w:rPr>
          <w:rFonts w:asciiTheme="minorBidi" w:hAnsiTheme="minorBidi" w:cstheme="minorBidi"/>
          <w:sz w:val="24"/>
          <w:szCs w:val="24"/>
        </w:rPr>
      </w:pPr>
    </w:p>
    <w:p w14:paraId="5E102AF2" w14:textId="77777777" w:rsidR="004710A6" w:rsidRPr="008075A6" w:rsidRDefault="004710A6" w:rsidP="00E44135">
      <w:pPr>
        <w:jc w:val="both"/>
        <w:rPr>
          <w:rFonts w:asciiTheme="minorBidi" w:hAnsiTheme="minorBidi" w:cstheme="minorBidi"/>
          <w:sz w:val="24"/>
          <w:szCs w:val="24"/>
        </w:rPr>
      </w:pPr>
    </w:p>
    <w:p w14:paraId="6971D936" w14:textId="77777777" w:rsidR="004710A6" w:rsidRPr="008075A6" w:rsidRDefault="004710A6" w:rsidP="00E44135">
      <w:pPr>
        <w:jc w:val="both"/>
        <w:rPr>
          <w:rFonts w:asciiTheme="minorBidi" w:hAnsiTheme="minorBidi" w:cstheme="minorBidi"/>
          <w:sz w:val="24"/>
          <w:szCs w:val="24"/>
        </w:rPr>
      </w:pPr>
    </w:p>
    <w:p w14:paraId="3C5AA944" w14:textId="77777777" w:rsidR="00D6137A" w:rsidRDefault="00F65887" w:rsidP="00D6137A">
      <w:pPr>
        <w:pStyle w:val="Bibliography"/>
        <w:rPr>
          <w:noProof/>
          <w:vanish/>
          <w:sz w:val="24"/>
          <w:szCs w:val="24"/>
        </w:rPr>
      </w:pPr>
      <w:r>
        <w:rPr>
          <w:rFonts w:asciiTheme="minorBidi" w:hAnsiTheme="minorBidi" w:cstheme="minorBidi"/>
          <w:sz w:val="24"/>
          <w:szCs w:val="24"/>
        </w:rPr>
        <w:fldChar w:fldCharType="begin"/>
      </w:r>
      <w:r>
        <w:rPr>
          <w:rFonts w:asciiTheme="minorBidi" w:hAnsiTheme="minorBidi" w:cstheme="minorBidi"/>
          <w:sz w:val="24"/>
          <w:szCs w:val="24"/>
        </w:rPr>
        <w:instrText xml:space="preserve"> BIBLIOGRAPHY  \l 2057 </w:instrText>
      </w:r>
      <w:r>
        <w:rPr>
          <w:rFonts w:asciiTheme="minorBidi" w:hAnsiTheme="minorBidi" w:cstheme="minorBidi"/>
          <w:sz w:val="24"/>
          <w:szCs w:val="24"/>
        </w:rPr>
        <w:fldChar w:fldCharType="separate"/>
      </w:r>
      <w:r w:rsidR="00D6137A">
        <w:rPr>
          <w:noProof/>
          <w:vanish/>
        </w:rPr>
        <w:t>x</w:t>
      </w:r>
    </w:p>
    <w:p w14:paraId="2B8FB912" w14:textId="77777777" w:rsidR="00D6137A" w:rsidRDefault="00D6137A" w:rsidP="00D6137A">
      <w:pPr>
        <w:pStyle w:val="Bibliography"/>
        <w:rPr>
          <w:rFonts w:eastAsiaTheme="minorEastAsia"/>
          <w:noProof/>
          <w:vanish/>
        </w:rPr>
      </w:pPr>
      <w:r>
        <w:rPr>
          <w:noProof/>
          <w:vanish/>
        </w:rPr>
        <w:t>x</w:t>
      </w:r>
    </w:p>
    <w:p w14:paraId="4CC4C06A" w14:textId="61E69013" w:rsidR="004710A6" w:rsidRPr="008075A6" w:rsidRDefault="00F65887" w:rsidP="00D6137A">
      <w:pPr>
        <w:jc w:val="both"/>
        <w:rPr>
          <w:rFonts w:asciiTheme="minorBidi" w:hAnsiTheme="minorBidi" w:cstheme="minorBidi"/>
          <w:sz w:val="24"/>
          <w:szCs w:val="24"/>
        </w:rPr>
      </w:pPr>
      <w:r>
        <w:rPr>
          <w:rFonts w:asciiTheme="minorBidi" w:hAnsiTheme="minorBidi" w:cstheme="minorBidi"/>
          <w:sz w:val="24"/>
          <w:szCs w:val="24"/>
        </w:rPr>
        <w:fldChar w:fldCharType="end"/>
      </w:r>
    </w:p>
    <w:p w14:paraId="03CC500E" w14:textId="77777777" w:rsidR="004710A6" w:rsidRPr="008075A6" w:rsidRDefault="004710A6" w:rsidP="00E44135">
      <w:pPr>
        <w:jc w:val="both"/>
        <w:rPr>
          <w:rFonts w:asciiTheme="minorBidi" w:hAnsiTheme="minorBidi" w:cstheme="minorBidi"/>
          <w:sz w:val="24"/>
          <w:szCs w:val="24"/>
        </w:rPr>
      </w:pPr>
    </w:p>
    <w:p w14:paraId="060FB84B" w14:textId="77777777" w:rsidR="00F13C3F" w:rsidRPr="008075A6" w:rsidRDefault="00F13C3F" w:rsidP="00E44135">
      <w:pPr>
        <w:jc w:val="both"/>
        <w:rPr>
          <w:rFonts w:asciiTheme="minorBidi" w:hAnsiTheme="minorBidi" w:cstheme="minorBidi"/>
          <w:sz w:val="24"/>
          <w:szCs w:val="24"/>
        </w:rPr>
      </w:pPr>
    </w:p>
    <w:p w14:paraId="259333EA" w14:textId="77777777" w:rsidR="00F13C3F" w:rsidRPr="008075A6" w:rsidRDefault="00F13C3F" w:rsidP="00E44135">
      <w:pPr>
        <w:jc w:val="both"/>
        <w:rPr>
          <w:rFonts w:asciiTheme="minorBidi" w:hAnsiTheme="minorBidi" w:cstheme="minorBidi"/>
          <w:sz w:val="24"/>
          <w:szCs w:val="24"/>
        </w:rPr>
      </w:pPr>
    </w:p>
    <w:p w14:paraId="51AB2D97" w14:textId="77777777" w:rsidR="00F13C3F" w:rsidRPr="008075A6" w:rsidRDefault="00F13C3F" w:rsidP="00E44135">
      <w:pPr>
        <w:jc w:val="both"/>
        <w:rPr>
          <w:rFonts w:asciiTheme="minorBidi" w:hAnsiTheme="minorBidi" w:cstheme="minorBidi"/>
          <w:sz w:val="24"/>
          <w:szCs w:val="24"/>
        </w:rPr>
      </w:pPr>
    </w:p>
    <w:p w14:paraId="4FE28D06" w14:textId="77777777" w:rsidR="00F13C3F" w:rsidRPr="008075A6" w:rsidRDefault="00F13C3F" w:rsidP="00E44135">
      <w:pPr>
        <w:jc w:val="both"/>
        <w:rPr>
          <w:rFonts w:asciiTheme="minorBidi" w:hAnsiTheme="minorBidi" w:cstheme="minorBidi"/>
          <w:sz w:val="24"/>
          <w:szCs w:val="24"/>
        </w:rPr>
      </w:pPr>
    </w:p>
    <w:p w14:paraId="26555433" w14:textId="77777777" w:rsidR="00F13C3F" w:rsidRPr="008075A6" w:rsidRDefault="00F13C3F" w:rsidP="00E44135">
      <w:pPr>
        <w:jc w:val="both"/>
        <w:rPr>
          <w:rFonts w:asciiTheme="minorBidi" w:hAnsiTheme="minorBidi" w:cstheme="minorBidi"/>
          <w:sz w:val="24"/>
          <w:szCs w:val="24"/>
        </w:rPr>
      </w:pPr>
    </w:p>
    <w:p w14:paraId="3CABCB35" w14:textId="77777777" w:rsidR="00F13C3F" w:rsidRPr="008075A6" w:rsidRDefault="00F13C3F" w:rsidP="00E44135">
      <w:pPr>
        <w:jc w:val="both"/>
        <w:rPr>
          <w:rFonts w:asciiTheme="minorBidi" w:hAnsiTheme="minorBidi" w:cstheme="minorBidi"/>
          <w:sz w:val="24"/>
          <w:szCs w:val="24"/>
        </w:rPr>
      </w:pPr>
    </w:p>
    <w:p w14:paraId="70D8768C" w14:textId="77777777" w:rsidR="00F13C3F" w:rsidRPr="008075A6" w:rsidRDefault="00F13C3F" w:rsidP="00E44135">
      <w:pPr>
        <w:jc w:val="both"/>
        <w:rPr>
          <w:rFonts w:asciiTheme="minorBidi" w:hAnsiTheme="minorBidi" w:cstheme="minorBidi"/>
          <w:sz w:val="24"/>
          <w:szCs w:val="24"/>
        </w:rPr>
      </w:pPr>
    </w:p>
    <w:p w14:paraId="74C78C0A" w14:textId="77777777" w:rsidR="00F13C3F" w:rsidRPr="008075A6" w:rsidRDefault="00F13C3F" w:rsidP="00E44135">
      <w:pPr>
        <w:jc w:val="both"/>
        <w:rPr>
          <w:rFonts w:asciiTheme="minorBidi" w:hAnsiTheme="minorBidi" w:cstheme="minorBidi"/>
          <w:sz w:val="24"/>
          <w:szCs w:val="24"/>
        </w:rPr>
      </w:pPr>
    </w:p>
    <w:p w14:paraId="0BD5A3C5" w14:textId="77777777" w:rsidR="00F13C3F" w:rsidRPr="008075A6" w:rsidRDefault="00F13C3F" w:rsidP="00E44135">
      <w:pPr>
        <w:jc w:val="both"/>
        <w:rPr>
          <w:rFonts w:asciiTheme="minorBidi" w:hAnsiTheme="minorBidi" w:cstheme="minorBidi"/>
          <w:sz w:val="24"/>
          <w:szCs w:val="24"/>
        </w:rPr>
      </w:pPr>
    </w:p>
    <w:p w14:paraId="5CDB5F97" w14:textId="77777777" w:rsidR="00F13C3F" w:rsidRPr="008075A6" w:rsidRDefault="00F13C3F" w:rsidP="00E44135">
      <w:pPr>
        <w:jc w:val="both"/>
        <w:rPr>
          <w:rFonts w:asciiTheme="minorBidi" w:hAnsiTheme="minorBidi" w:cstheme="minorBidi"/>
          <w:sz w:val="24"/>
          <w:szCs w:val="24"/>
        </w:rPr>
      </w:pPr>
    </w:p>
    <w:p w14:paraId="609DA050" w14:textId="77777777" w:rsidR="00F13C3F" w:rsidRPr="008075A6" w:rsidRDefault="00F13C3F" w:rsidP="00E44135">
      <w:pPr>
        <w:jc w:val="both"/>
        <w:rPr>
          <w:rFonts w:asciiTheme="minorBidi" w:hAnsiTheme="minorBidi" w:cstheme="minorBidi"/>
          <w:sz w:val="24"/>
          <w:szCs w:val="24"/>
        </w:rPr>
      </w:pPr>
    </w:p>
    <w:p w14:paraId="1EE7FD44" w14:textId="77777777" w:rsidR="0086112C" w:rsidRDefault="0086112C" w:rsidP="00E44135">
      <w:pPr>
        <w:spacing w:line="360" w:lineRule="auto"/>
        <w:jc w:val="both"/>
        <w:rPr>
          <w:rFonts w:asciiTheme="minorBidi" w:hAnsiTheme="minorBidi" w:cstheme="minorBidi"/>
          <w:b/>
          <w:bCs/>
          <w:sz w:val="28"/>
          <w:szCs w:val="28"/>
        </w:rPr>
      </w:pPr>
    </w:p>
    <w:p w14:paraId="29B47B23" w14:textId="77777777" w:rsidR="0086112C" w:rsidRDefault="0086112C" w:rsidP="00E44135">
      <w:pPr>
        <w:spacing w:line="360" w:lineRule="auto"/>
        <w:jc w:val="both"/>
        <w:rPr>
          <w:rFonts w:asciiTheme="minorBidi" w:hAnsiTheme="minorBidi" w:cstheme="minorBidi"/>
          <w:b/>
          <w:bCs/>
          <w:sz w:val="28"/>
          <w:szCs w:val="28"/>
        </w:rPr>
      </w:pPr>
    </w:p>
    <w:p w14:paraId="7300F47A" w14:textId="44EBEB73" w:rsidR="0073584B" w:rsidRDefault="0073584B" w:rsidP="00E44135">
      <w:pPr>
        <w:spacing w:line="360" w:lineRule="auto"/>
        <w:jc w:val="both"/>
        <w:rPr>
          <w:rFonts w:asciiTheme="minorBidi" w:hAnsiTheme="minorBidi" w:cstheme="minorBidi"/>
          <w:b/>
          <w:bCs/>
          <w:sz w:val="28"/>
          <w:szCs w:val="28"/>
        </w:rPr>
      </w:pPr>
      <w:r w:rsidRPr="008075A6">
        <w:rPr>
          <w:rFonts w:asciiTheme="minorBidi" w:hAnsiTheme="minorBidi" w:cstheme="minorBidi"/>
          <w:b/>
          <w:bCs/>
          <w:sz w:val="28"/>
          <w:szCs w:val="28"/>
        </w:rPr>
        <w:lastRenderedPageBreak/>
        <w:t xml:space="preserve">Annexures/ Appendix </w:t>
      </w:r>
    </w:p>
    <w:p w14:paraId="638F8C55" w14:textId="77777777" w:rsidR="00D851F0" w:rsidRDefault="00D851F0" w:rsidP="00E44135">
      <w:pPr>
        <w:spacing w:line="360" w:lineRule="auto"/>
        <w:jc w:val="both"/>
        <w:rPr>
          <w:rFonts w:asciiTheme="minorBidi" w:hAnsiTheme="minorBidi" w:cstheme="minorBidi"/>
          <w:b/>
          <w:bCs/>
          <w:sz w:val="28"/>
          <w:szCs w:val="28"/>
        </w:rPr>
      </w:pPr>
    </w:p>
    <w:p w14:paraId="4F69B91C" w14:textId="6B653021" w:rsidR="00715B08" w:rsidRDefault="00715B08" w:rsidP="00E44135">
      <w:pPr>
        <w:spacing w:line="360" w:lineRule="auto"/>
        <w:jc w:val="both"/>
        <w:rPr>
          <w:rFonts w:asciiTheme="minorBidi" w:hAnsiTheme="minorBidi" w:cstheme="minorBidi"/>
          <w:b/>
          <w:bCs/>
          <w:sz w:val="28"/>
          <w:szCs w:val="28"/>
        </w:rPr>
      </w:pPr>
      <w:r>
        <w:rPr>
          <w:noProof/>
        </w:rPr>
        <w:drawing>
          <wp:inline distT="0" distB="0" distL="0" distR="0" wp14:anchorId="76267EB7" wp14:editId="0AE41779">
            <wp:extent cx="4730750" cy="2654300"/>
            <wp:effectExtent l="0" t="0" r="0" b="0"/>
            <wp:docPr id="10427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0750" cy="2654300"/>
                    </a:xfrm>
                    <a:prstGeom prst="rect">
                      <a:avLst/>
                    </a:prstGeom>
                    <a:noFill/>
                    <a:ln>
                      <a:noFill/>
                    </a:ln>
                  </pic:spPr>
                </pic:pic>
              </a:graphicData>
            </a:graphic>
          </wp:inline>
        </w:drawing>
      </w:r>
    </w:p>
    <w:p w14:paraId="70B03B1C" w14:textId="54DD831C" w:rsidR="00901843" w:rsidRDefault="00901843" w:rsidP="00E44135">
      <w:pPr>
        <w:spacing w:line="360" w:lineRule="auto"/>
        <w:jc w:val="both"/>
        <w:rPr>
          <w:rFonts w:asciiTheme="minorBidi" w:hAnsiTheme="minorBidi" w:cstheme="minorBidi"/>
          <w:b/>
          <w:bCs/>
          <w:sz w:val="28"/>
          <w:szCs w:val="28"/>
        </w:rPr>
      </w:pPr>
      <w:r>
        <w:rPr>
          <w:noProof/>
        </w:rPr>
        <w:drawing>
          <wp:inline distT="0" distB="0" distL="0" distR="0" wp14:anchorId="18FF954A" wp14:editId="27F09DAB">
            <wp:extent cx="4705350" cy="2692400"/>
            <wp:effectExtent l="0" t="0" r="0" b="0"/>
            <wp:docPr id="2117726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2692400"/>
                    </a:xfrm>
                    <a:prstGeom prst="rect">
                      <a:avLst/>
                    </a:prstGeom>
                    <a:noFill/>
                    <a:ln>
                      <a:noFill/>
                    </a:ln>
                  </pic:spPr>
                </pic:pic>
              </a:graphicData>
            </a:graphic>
          </wp:inline>
        </w:drawing>
      </w:r>
    </w:p>
    <w:p w14:paraId="6186D1CD" w14:textId="0BD9045C" w:rsidR="00901843" w:rsidRDefault="00901843" w:rsidP="00E44135">
      <w:pPr>
        <w:spacing w:line="360" w:lineRule="auto"/>
        <w:jc w:val="both"/>
        <w:rPr>
          <w:rFonts w:asciiTheme="minorBidi" w:hAnsiTheme="minorBidi" w:cstheme="minorBidi"/>
          <w:b/>
          <w:bCs/>
          <w:sz w:val="28"/>
          <w:szCs w:val="28"/>
        </w:rPr>
      </w:pPr>
      <w:r>
        <w:rPr>
          <w:noProof/>
        </w:rPr>
        <w:drawing>
          <wp:inline distT="0" distB="0" distL="0" distR="0" wp14:anchorId="77D43293" wp14:editId="25CB85CE">
            <wp:extent cx="4686300" cy="2686050"/>
            <wp:effectExtent l="0" t="0" r="0" b="0"/>
            <wp:docPr id="1911891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6300" cy="2686050"/>
                    </a:xfrm>
                    <a:prstGeom prst="rect">
                      <a:avLst/>
                    </a:prstGeom>
                    <a:noFill/>
                    <a:ln>
                      <a:noFill/>
                    </a:ln>
                  </pic:spPr>
                </pic:pic>
              </a:graphicData>
            </a:graphic>
          </wp:inline>
        </w:drawing>
      </w:r>
    </w:p>
    <w:p w14:paraId="4CDA010F" w14:textId="2ED3D53E" w:rsidR="00157DF3" w:rsidRDefault="00157DF3" w:rsidP="00E44135">
      <w:pPr>
        <w:spacing w:line="360" w:lineRule="auto"/>
        <w:jc w:val="both"/>
        <w:rPr>
          <w:rFonts w:asciiTheme="minorBidi" w:hAnsiTheme="minorBidi" w:cstheme="minorBidi"/>
          <w:b/>
          <w:bCs/>
          <w:sz w:val="28"/>
          <w:szCs w:val="28"/>
        </w:rPr>
      </w:pPr>
      <w:r>
        <w:rPr>
          <w:noProof/>
        </w:rPr>
        <w:lastRenderedPageBreak/>
        <w:drawing>
          <wp:inline distT="0" distB="0" distL="0" distR="0" wp14:anchorId="628F0FBF" wp14:editId="56C3C11A">
            <wp:extent cx="4730750" cy="2673350"/>
            <wp:effectExtent l="0" t="0" r="0" b="0"/>
            <wp:docPr id="11960634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0750" cy="2673350"/>
                    </a:xfrm>
                    <a:prstGeom prst="rect">
                      <a:avLst/>
                    </a:prstGeom>
                    <a:noFill/>
                    <a:ln>
                      <a:noFill/>
                    </a:ln>
                  </pic:spPr>
                </pic:pic>
              </a:graphicData>
            </a:graphic>
          </wp:inline>
        </w:drawing>
      </w:r>
    </w:p>
    <w:p w14:paraId="4FFFAE26" w14:textId="05EB8439" w:rsidR="00752E9D" w:rsidRDefault="00752E9D" w:rsidP="00752E9D">
      <w:pPr>
        <w:spacing w:line="360" w:lineRule="auto"/>
        <w:jc w:val="both"/>
        <w:rPr>
          <w:rFonts w:asciiTheme="minorBidi" w:hAnsiTheme="minorBidi" w:cstheme="minorBidi"/>
          <w:b/>
          <w:bCs/>
          <w:sz w:val="28"/>
          <w:szCs w:val="28"/>
        </w:rPr>
      </w:pPr>
      <w:r w:rsidRPr="00752E9D">
        <w:rPr>
          <w:rFonts w:asciiTheme="minorBidi" w:hAnsiTheme="minorBidi" w:cstheme="minorBidi"/>
          <w:b/>
          <w:bCs/>
          <w:noProof/>
          <w:sz w:val="28"/>
          <w:szCs w:val="28"/>
        </w:rPr>
        <w:drawing>
          <wp:inline distT="0" distB="0" distL="0" distR="0" wp14:anchorId="2021E94B" wp14:editId="2E03798E">
            <wp:extent cx="4737100" cy="3221355"/>
            <wp:effectExtent l="0" t="0" r="6350" b="0"/>
            <wp:docPr id="21345724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37100" cy="3221355"/>
                    </a:xfrm>
                    <a:prstGeom prst="rect">
                      <a:avLst/>
                    </a:prstGeom>
                    <a:noFill/>
                    <a:ln>
                      <a:noFill/>
                    </a:ln>
                  </pic:spPr>
                </pic:pic>
              </a:graphicData>
            </a:graphic>
          </wp:inline>
        </w:drawing>
      </w:r>
    </w:p>
    <w:p w14:paraId="2E3459BB" w14:textId="1AF26AAD" w:rsidR="00090727" w:rsidRDefault="00090727" w:rsidP="00752E9D">
      <w:pPr>
        <w:spacing w:line="360" w:lineRule="auto"/>
        <w:jc w:val="both"/>
        <w:rPr>
          <w:rFonts w:asciiTheme="minorBidi" w:hAnsiTheme="minorBidi" w:cstheme="minorBidi"/>
          <w:b/>
          <w:bCs/>
          <w:sz w:val="28"/>
          <w:szCs w:val="28"/>
        </w:rPr>
      </w:pPr>
      <w:r>
        <w:rPr>
          <w:noProof/>
        </w:rPr>
        <w:drawing>
          <wp:inline distT="0" distB="0" distL="0" distR="0" wp14:anchorId="1BF716A7" wp14:editId="025F3EA1">
            <wp:extent cx="4743450" cy="2673350"/>
            <wp:effectExtent l="0" t="0" r="0" b="0"/>
            <wp:docPr id="942181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43450" cy="2673350"/>
                    </a:xfrm>
                    <a:prstGeom prst="rect">
                      <a:avLst/>
                    </a:prstGeom>
                    <a:noFill/>
                    <a:ln>
                      <a:noFill/>
                    </a:ln>
                  </pic:spPr>
                </pic:pic>
              </a:graphicData>
            </a:graphic>
          </wp:inline>
        </w:drawing>
      </w:r>
    </w:p>
    <w:p w14:paraId="6C27DF6D" w14:textId="1D61ED4D" w:rsidR="00090727" w:rsidRDefault="00090727" w:rsidP="00752E9D">
      <w:pPr>
        <w:spacing w:line="360" w:lineRule="auto"/>
        <w:jc w:val="both"/>
        <w:rPr>
          <w:rFonts w:asciiTheme="minorBidi" w:hAnsiTheme="minorBidi" w:cstheme="minorBidi"/>
          <w:b/>
          <w:bCs/>
          <w:sz w:val="28"/>
          <w:szCs w:val="28"/>
        </w:rPr>
      </w:pPr>
      <w:r>
        <w:rPr>
          <w:noProof/>
        </w:rPr>
        <w:lastRenderedPageBreak/>
        <w:drawing>
          <wp:inline distT="0" distB="0" distL="0" distR="0" wp14:anchorId="4E6BFDDF" wp14:editId="5059BAD9">
            <wp:extent cx="4705350" cy="2647950"/>
            <wp:effectExtent l="0" t="0" r="0" b="0"/>
            <wp:docPr id="11536194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5350" cy="2647950"/>
                    </a:xfrm>
                    <a:prstGeom prst="rect">
                      <a:avLst/>
                    </a:prstGeom>
                    <a:noFill/>
                    <a:ln>
                      <a:noFill/>
                    </a:ln>
                  </pic:spPr>
                </pic:pic>
              </a:graphicData>
            </a:graphic>
          </wp:inline>
        </w:drawing>
      </w:r>
    </w:p>
    <w:p w14:paraId="533BC115" w14:textId="64A27313" w:rsidR="007B359E" w:rsidRDefault="007B359E" w:rsidP="00752E9D">
      <w:pPr>
        <w:spacing w:line="360" w:lineRule="auto"/>
        <w:jc w:val="both"/>
        <w:rPr>
          <w:rFonts w:asciiTheme="minorBidi" w:hAnsiTheme="minorBidi" w:cstheme="minorBidi"/>
          <w:b/>
          <w:bCs/>
          <w:sz w:val="28"/>
          <w:szCs w:val="28"/>
        </w:rPr>
      </w:pPr>
      <w:r>
        <w:rPr>
          <w:noProof/>
        </w:rPr>
        <w:drawing>
          <wp:inline distT="0" distB="0" distL="0" distR="0" wp14:anchorId="3A7C727B" wp14:editId="6F1DC884">
            <wp:extent cx="4730750" cy="2654300"/>
            <wp:effectExtent l="0" t="0" r="0" b="0"/>
            <wp:docPr id="13355100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30750" cy="2654300"/>
                    </a:xfrm>
                    <a:prstGeom prst="rect">
                      <a:avLst/>
                    </a:prstGeom>
                    <a:noFill/>
                    <a:ln>
                      <a:noFill/>
                    </a:ln>
                  </pic:spPr>
                </pic:pic>
              </a:graphicData>
            </a:graphic>
          </wp:inline>
        </w:drawing>
      </w:r>
    </w:p>
    <w:p w14:paraId="062B6727" w14:textId="075F6AC9" w:rsidR="007B359E" w:rsidRDefault="007B359E" w:rsidP="00752E9D">
      <w:pPr>
        <w:spacing w:line="360" w:lineRule="auto"/>
        <w:jc w:val="both"/>
        <w:rPr>
          <w:rFonts w:asciiTheme="minorBidi" w:hAnsiTheme="minorBidi" w:cstheme="minorBidi"/>
          <w:b/>
          <w:bCs/>
          <w:sz w:val="28"/>
          <w:szCs w:val="28"/>
        </w:rPr>
      </w:pPr>
      <w:r>
        <w:rPr>
          <w:noProof/>
        </w:rPr>
        <w:drawing>
          <wp:inline distT="0" distB="0" distL="0" distR="0" wp14:anchorId="6903699D" wp14:editId="735B0F1B">
            <wp:extent cx="4743450" cy="2705100"/>
            <wp:effectExtent l="0" t="0" r="0" b="0"/>
            <wp:docPr id="12774624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3450" cy="2705100"/>
                    </a:xfrm>
                    <a:prstGeom prst="rect">
                      <a:avLst/>
                    </a:prstGeom>
                    <a:noFill/>
                    <a:ln>
                      <a:noFill/>
                    </a:ln>
                  </pic:spPr>
                </pic:pic>
              </a:graphicData>
            </a:graphic>
          </wp:inline>
        </w:drawing>
      </w:r>
    </w:p>
    <w:p w14:paraId="2490AE9F" w14:textId="711EBB75" w:rsidR="007B359E" w:rsidRDefault="007B359E" w:rsidP="00752E9D">
      <w:pPr>
        <w:spacing w:line="360" w:lineRule="auto"/>
        <w:jc w:val="both"/>
        <w:rPr>
          <w:rFonts w:asciiTheme="minorBidi" w:hAnsiTheme="minorBidi" w:cstheme="minorBidi"/>
          <w:b/>
          <w:bCs/>
          <w:sz w:val="28"/>
          <w:szCs w:val="28"/>
        </w:rPr>
      </w:pPr>
      <w:r w:rsidRPr="007B359E">
        <w:rPr>
          <w:rFonts w:asciiTheme="minorBidi" w:hAnsiTheme="minorBidi" w:cstheme="minorBidi"/>
          <w:b/>
          <w:bCs/>
          <w:noProof/>
          <w:sz w:val="28"/>
          <w:szCs w:val="28"/>
        </w:rPr>
        <w:lastRenderedPageBreak/>
        <w:drawing>
          <wp:inline distT="0" distB="0" distL="0" distR="0" wp14:anchorId="546B78BE" wp14:editId="665F4D20">
            <wp:extent cx="4724400" cy="2654300"/>
            <wp:effectExtent l="0" t="0" r="0" b="0"/>
            <wp:docPr id="14746532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4400" cy="2654300"/>
                    </a:xfrm>
                    <a:prstGeom prst="rect">
                      <a:avLst/>
                    </a:prstGeom>
                    <a:noFill/>
                    <a:ln>
                      <a:noFill/>
                    </a:ln>
                  </pic:spPr>
                </pic:pic>
              </a:graphicData>
            </a:graphic>
          </wp:inline>
        </w:drawing>
      </w:r>
    </w:p>
    <w:p w14:paraId="08C405C3" w14:textId="77777777" w:rsidR="007B359E" w:rsidRPr="00752E9D" w:rsidRDefault="007B359E" w:rsidP="00752E9D">
      <w:pPr>
        <w:spacing w:line="360" w:lineRule="auto"/>
        <w:jc w:val="both"/>
        <w:rPr>
          <w:rFonts w:asciiTheme="minorBidi" w:hAnsiTheme="minorBidi" w:cstheme="minorBidi"/>
          <w:b/>
          <w:bCs/>
          <w:sz w:val="28"/>
          <w:szCs w:val="28"/>
        </w:rPr>
      </w:pPr>
    </w:p>
    <w:p w14:paraId="4CF0ADC0" w14:textId="001BD304" w:rsidR="001C7BD9" w:rsidRDefault="001C7BD9" w:rsidP="00E44135">
      <w:pPr>
        <w:spacing w:line="360" w:lineRule="auto"/>
        <w:jc w:val="both"/>
        <w:rPr>
          <w:rFonts w:asciiTheme="minorBidi" w:hAnsiTheme="minorBidi" w:cstheme="minorBidi"/>
          <w:b/>
          <w:bCs/>
          <w:sz w:val="28"/>
          <w:szCs w:val="28"/>
        </w:rPr>
      </w:pPr>
    </w:p>
    <w:p w14:paraId="7888F2A1" w14:textId="77777777" w:rsidR="00511D0D" w:rsidRDefault="00511D0D" w:rsidP="00E44135">
      <w:pPr>
        <w:spacing w:line="360" w:lineRule="auto"/>
        <w:jc w:val="both"/>
        <w:rPr>
          <w:rFonts w:asciiTheme="minorBidi" w:hAnsiTheme="minorBidi" w:cstheme="minorBidi"/>
          <w:b/>
          <w:bCs/>
          <w:sz w:val="28"/>
          <w:szCs w:val="28"/>
        </w:rPr>
      </w:pPr>
    </w:p>
    <w:p w14:paraId="4693FA0C" w14:textId="77777777" w:rsidR="00511D0D" w:rsidRDefault="00511D0D" w:rsidP="00E44135">
      <w:pPr>
        <w:spacing w:line="360" w:lineRule="auto"/>
        <w:jc w:val="both"/>
        <w:rPr>
          <w:rFonts w:asciiTheme="minorBidi" w:hAnsiTheme="minorBidi" w:cstheme="minorBidi"/>
          <w:b/>
          <w:bCs/>
          <w:sz w:val="28"/>
          <w:szCs w:val="28"/>
        </w:rPr>
      </w:pPr>
    </w:p>
    <w:p w14:paraId="4CC622F3" w14:textId="77777777" w:rsidR="00511D0D" w:rsidRDefault="00511D0D" w:rsidP="00E44135">
      <w:pPr>
        <w:spacing w:line="360" w:lineRule="auto"/>
        <w:jc w:val="both"/>
        <w:rPr>
          <w:rFonts w:asciiTheme="minorBidi" w:hAnsiTheme="minorBidi" w:cstheme="minorBidi"/>
          <w:b/>
          <w:bCs/>
          <w:sz w:val="28"/>
          <w:szCs w:val="28"/>
        </w:rPr>
      </w:pPr>
    </w:p>
    <w:p w14:paraId="36ABAE3D" w14:textId="77777777" w:rsidR="00511D0D" w:rsidRPr="008075A6" w:rsidRDefault="00511D0D" w:rsidP="00E44135">
      <w:pPr>
        <w:spacing w:line="360" w:lineRule="auto"/>
        <w:jc w:val="both"/>
        <w:rPr>
          <w:rFonts w:asciiTheme="minorBidi" w:hAnsiTheme="minorBidi" w:cstheme="minorBidi"/>
          <w:b/>
          <w:bCs/>
          <w:sz w:val="28"/>
          <w:szCs w:val="28"/>
        </w:rPr>
      </w:pPr>
    </w:p>
    <w:p w14:paraId="75E34013" w14:textId="3B47FEB2" w:rsidR="000E4C3B" w:rsidRDefault="000E4C3B" w:rsidP="00E44135">
      <w:pPr>
        <w:spacing w:line="360" w:lineRule="auto"/>
        <w:jc w:val="both"/>
        <w:rPr>
          <w:rFonts w:asciiTheme="minorBidi" w:hAnsiTheme="minorBidi" w:cstheme="minorBidi"/>
          <w:color w:val="FF0000"/>
          <w:sz w:val="24"/>
          <w:szCs w:val="24"/>
        </w:rPr>
      </w:pPr>
    </w:p>
    <w:p w14:paraId="5FB5F28E" w14:textId="7286EBB9" w:rsidR="000E4C3B" w:rsidRPr="008075A6" w:rsidRDefault="000E4C3B" w:rsidP="00E44135">
      <w:pPr>
        <w:spacing w:line="360" w:lineRule="auto"/>
        <w:jc w:val="both"/>
        <w:rPr>
          <w:rFonts w:asciiTheme="minorBidi" w:hAnsiTheme="minorBidi" w:cstheme="minorBidi"/>
          <w:color w:val="FF0000"/>
          <w:sz w:val="24"/>
          <w:szCs w:val="24"/>
        </w:rPr>
      </w:pPr>
    </w:p>
    <w:p w14:paraId="46AFE77D" w14:textId="5402B520" w:rsidR="0073584B" w:rsidRPr="008075A6" w:rsidRDefault="0073584B" w:rsidP="00E44135">
      <w:pPr>
        <w:jc w:val="both"/>
        <w:rPr>
          <w:rFonts w:asciiTheme="minorBidi" w:hAnsiTheme="minorBidi" w:cstheme="minorBidi"/>
          <w:sz w:val="24"/>
          <w:szCs w:val="24"/>
        </w:rPr>
      </w:pPr>
    </w:p>
    <w:p w14:paraId="46FAB582" w14:textId="3D0E1B1B" w:rsidR="0073584B" w:rsidRDefault="0073584B" w:rsidP="359EEB8C">
      <w:pPr>
        <w:jc w:val="both"/>
        <w:rPr>
          <w:rFonts w:asciiTheme="minorBidi" w:hAnsiTheme="minorBidi" w:cstheme="minorBidi"/>
          <w:sz w:val="24"/>
          <w:szCs w:val="24"/>
        </w:rPr>
      </w:pPr>
    </w:p>
    <w:p w14:paraId="4A6AF868" w14:textId="77777777" w:rsidR="00592EC5" w:rsidRDefault="00592EC5" w:rsidP="359EEB8C">
      <w:pPr>
        <w:jc w:val="both"/>
        <w:rPr>
          <w:rFonts w:asciiTheme="minorBidi" w:hAnsiTheme="minorBidi" w:cstheme="minorBidi"/>
          <w:sz w:val="24"/>
          <w:szCs w:val="24"/>
        </w:rPr>
      </w:pPr>
    </w:p>
    <w:p w14:paraId="5E10E8F8" w14:textId="77777777" w:rsidR="00592EC5" w:rsidRDefault="00592EC5" w:rsidP="359EEB8C">
      <w:pPr>
        <w:jc w:val="both"/>
        <w:rPr>
          <w:rFonts w:asciiTheme="minorBidi" w:hAnsiTheme="minorBidi" w:cstheme="minorBidi"/>
          <w:sz w:val="24"/>
          <w:szCs w:val="24"/>
        </w:rPr>
      </w:pPr>
    </w:p>
    <w:p w14:paraId="5BA8CFF6" w14:textId="77777777" w:rsidR="00592EC5" w:rsidRDefault="00592EC5" w:rsidP="359EEB8C">
      <w:pPr>
        <w:jc w:val="both"/>
        <w:rPr>
          <w:rFonts w:asciiTheme="minorBidi" w:hAnsiTheme="minorBidi" w:cstheme="minorBidi"/>
          <w:sz w:val="24"/>
          <w:szCs w:val="24"/>
        </w:rPr>
      </w:pPr>
    </w:p>
    <w:p w14:paraId="1D1BA405" w14:textId="6132C13C" w:rsidR="00592EC5" w:rsidRPr="008075A6" w:rsidRDefault="00592EC5" w:rsidP="359EEB8C">
      <w:pPr>
        <w:jc w:val="both"/>
        <w:rPr>
          <w:rFonts w:asciiTheme="minorBidi" w:hAnsiTheme="minorBidi" w:cstheme="minorBidi"/>
          <w:sz w:val="24"/>
          <w:szCs w:val="24"/>
        </w:rPr>
      </w:pPr>
    </w:p>
    <w:p w14:paraId="1D365AC2" w14:textId="77777777" w:rsidR="0073584B" w:rsidRDefault="0073584B" w:rsidP="00E44135">
      <w:pPr>
        <w:jc w:val="both"/>
        <w:rPr>
          <w:rFonts w:asciiTheme="minorBidi" w:hAnsiTheme="minorBidi" w:cstheme="minorBidi"/>
          <w:sz w:val="24"/>
          <w:szCs w:val="24"/>
        </w:rPr>
      </w:pPr>
    </w:p>
    <w:p w14:paraId="6B886CED" w14:textId="77777777" w:rsidR="00592EC5" w:rsidRDefault="00592EC5" w:rsidP="00E44135">
      <w:pPr>
        <w:jc w:val="both"/>
        <w:rPr>
          <w:rFonts w:asciiTheme="minorBidi" w:hAnsiTheme="minorBidi" w:cstheme="minorBidi"/>
          <w:sz w:val="24"/>
          <w:szCs w:val="24"/>
        </w:rPr>
      </w:pPr>
    </w:p>
    <w:p w14:paraId="6626BE60" w14:textId="77777777" w:rsidR="00592EC5" w:rsidRPr="008075A6" w:rsidRDefault="00592EC5" w:rsidP="00E44135">
      <w:pPr>
        <w:jc w:val="both"/>
        <w:rPr>
          <w:rFonts w:asciiTheme="minorBidi" w:hAnsiTheme="minorBidi" w:cstheme="minorBidi"/>
          <w:sz w:val="24"/>
          <w:szCs w:val="24"/>
        </w:rPr>
      </w:pPr>
    </w:p>
    <w:p w14:paraId="4230D037" w14:textId="732C003F" w:rsidR="002E5BF8" w:rsidRPr="008075A6" w:rsidRDefault="002E5BF8" w:rsidP="00E44135">
      <w:pPr>
        <w:jc w:val="both"/>
        <w:rPr>
          <w:rFonts w:asciiTheme="minorBidi" w:hAnsiTheme="minorBidi" w:cstheme="minorBidi"/>
          <w:sz w:val="24"/>
          <w:szCs w:val="24"/>
        </w:rPr>
      </w:pPr>
    </w:p>
    <w:p w14:paraId="428812F7" w14:textId="77777777" w:rsidR="002E5BF8" w:rsidRPr="008075A6" w:rsidRDefault="002E5BF8" w:rsidP="00E44135">
      <w:pPr>
        <w:jc w:val="both"/>
        <w:rPr>
          <w:rFonts w:asciiTheme="minorBidi" w:hAnsiTheme="minorBidi" w:cstheme="minorBidi"/>
          <w:sz w:val="24"/>
          <w:szCs w:val="24"/>
        </w:rPr>
      </w:pPr>
    </w:p>
    <w:p w14:paraId="02A9E3AA" w14:textId="77777777" w:rsidR="002E5BF8" w:rsidRPr="008075A6" w:rsidRDefault="002E5BF8" w:rsidP="00E44135">
      <w:pPr>
        <w:jc w:val="both"/>
        <w:rPr>
          <w:rFonts w:asciiTheme="minorBidi" w:hAnsiTheme="minorBidi" w:cstheme="minorBidi"/>
          <w:sz w:val="24"/>
          <w:szCs w:val="24"/>
        </w:rPr>
      </w:pPr>
    </w:p>
    <w:p w14:paraId="0334E821" w14:textId="7A126ED7" w:rsidR="002E5BF8" w:rsidRPr="00592EC5" w:rsidRDefault="002E5BF8" w:rsidP="00E44135">
      <w:pPr>
        <w:jc w:val="both"/>
        <w:rPr>
          <w:rFonts w:asciiTheme="minorBidi" w:hAnsiTheme="minorBidi" w:cstheme="minorBidi"/>
          <w:b/>
          <w:bCs/>
          <w:sz w:val="24"/>
          <w:szCs w:val="24"/>
        </w:rPr>
      </w:pPr>
    </w:p>
    <w:sectPr w:rsidR="002E5BF8" w:rsidRPr="00592EC5">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0F85A" w14:textId="77777777" w:rsidR="00C05F0D" w:rsidRDefault="00C05F0D" w:rsidP="00B24E3F">
      <w:r>
        <w:separator/>
      </w:r>
    </w:p>
  </w:endnote>
  <w:endnote w:type="continuationSeparator" w:id="0">
    <w:p w14:paraId="5F46166C" w14:textId="77777777" w:rsidR="00C05F0D" w:rsidRDefault="00C05F0D"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89DA" w14:textId="77777777" w:rsidR="00400E34" w:rsidRDefault="00400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3298396"/>
      <w:docPartObj>
        <w:docPartGallery w:val="Page Numbers (Bottom of Page)"/>
        <w:docPartUnique/>
      </w:docPartObj>
    </w:sdtPr>
    <w:sdtEndPr/>
    <w:sdtContent>
      <w:p w14:paraId="1BAB1CD3" w14:textId="3A38D8B6" w:rsidR="008767D9" w:rsidRDefault="008767D9">
        <w:pPr>
          <w:pStyle w:val="Footer"/>
          <w:jc w:val="center"/>
        </w:pPr>
        <w:r>
          <w:fldChar w:fldCharType="begin"/>
        </w:r>
        <w:r>
          <w:instrText>PAGE   \* MERGEFORMAT</w:instrText>
        </w:r>
        <w:r>
          <w:fldChar w:fldCharType="separate"/>
        </w:r>
        <w:r>
          <w:t>2</w:t>
        </w:r>
        <w:r>
          <w:fldChar w:fldCharType="end"/>
        </w:r>
      </w:p>
    </w:sdtContent>
  </w:sdt>
  <w:p w14:paraId="0BD629EA" w14:textId="5A697B46" w:rsidR="00400E34" w:rsidRDefault="00400E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30B3" w14:textId="77777777" w:rsidR="00400E34" w:rsidRDefault="00400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12794" w14:textId="77777777" w:rsidR="00C05F0D" w:rsidRDefault="00C05F0D" w:rsidP="00B24E3F">
      <w:r>
        <w:separator/>
      </w:r>
    </w:p>
  </w:footnote>
  <w:footnote w:type="continuationSeparator" w:id="0">
    <w:p w14:paraId="27EA86DA" w14:textId="77777777" w:rsidR="00C05F0D" w:rsidRDefault="00C05F0D" w:rsidP="00B24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3E8C8" w14:textId="77777777" w:rsidR="00400E34" w:rsidRDefault="00400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3E94B" w14:textId="77777777" w:rsidR="00400E34" w:rsidRDefault="00400E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481A" w14:textId="77777777" w:rsidR="00400E34" w:rsidRDefault="00400E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0360AF6"/>
    <w:multiLevelType w:val="multilevel"/>
    <w:tmpl w:val="73DE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922232"/>
    <w:multiLevelType w:val="multilevel"/>
    <w:tmpl w:val="3EB2866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01B1865"/>
    <w:multiLevelType w:val="hybridMultilevel"/>
    <w:tmpl w:val="2B06F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7" w15:restartNumberingAfterBreak="0">
    <w:nsid w:val="5B0B6F10"/>
    <w:multiLevelType w:val="multilevel"/>
    <w:tmpl w:val="31C850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9" w15:restartNumberingAfterBreak="0">
    <w:nsid w:val="6ECF4DE6"/>
    <w:multiLevelType w:val="multilevel"/>
    <w:tmpl w:val="60AACD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12"/>
  </w:num>
  <w:num w:numId="2" w16cid:durableId="465010579">
    <w:abstractNumId w:val="0"/>
  </w:num>
  <w:num w:numId="3" w16cid:durableId="515118174">
    <w:abstractNumId w:val="14"/>
  </w:num>
  <w:num w:numId="4" w16cid:durableId="1413116380">
    <w:abstractNumId w:val="18"/>
  </w:num>
  <w:num w:numId="5" w16cid:durableId="333531196">
    <w:abstractNumId w:val="9"/>
  </w:num>
  <w:num w:numId="6" w16cid:durableId="1360080183">
    <w:abstractNumId w:val="16"/>
  </w:num>
  <w:num w:numId="7" w16cid:durableId="1846631171">
    <w:abstractNumId w:val="2"/>
  </w:num>
  <w:num w:numId="8" w16cid:durableId="1186096421">
    <w:abstractNumId w:val="10"/>
  </w:num>
  <w:num w:numId="9" w16cid:durableId="549611255">
    <w:abstractNumId w:val="3"/>
  </w:num>
  <w:num w:numId="10" w16cid:durableId="1346516277">
    <w:abstractNumId w:val="5"/>
  </w:num>
  <w:num w:numId="11" w16cid:durableId="1859419561">
    <w:abstractNumId w:val="11"/>
  </w:num>
  <w:num w:numId="12" w16cid:durableId="1476027763">
    <w:abstractNumId w:val="21"/>
  </w:num>
  <w:num w:numId="13" w16cid:durableId="947784288">
    <w:abstractNumId w:val="7"/>
  </w:num>
  <w:num w:numId="14" w16cid:durableId="1270352050">
    <w:abstractNumId w:val="13"/>
  </w:num>
  <w:num w:numId="15" w16cid:durableId="1224222126">
    <w:abstractNumId w:val="6"/>
  </w:num>
  <w:num w:numId="16" w16cid:durableId="1324702678">
    <w:abstractNumId w:val="20"/>
  </w:num>
  <w:num w:numId="17" w16cid:durableId="1030253740">
    <w:abstractNumId w:val="15"/>
  </w:num>
  <w:num w:numId="18" w16cid:durableId="1666781923">
    <w:abstractNumId w:val="8"/>
  </w:num>
  <w:num w:numId="19" w16cid:durableId="1107852768">
    <w:abstractNumId w:val="1"/>
  </w:num>
  <w:num w:numId="20" w16cid:durableId="2011593919">
    <w:abstractNumId w:val="17"/>
  </w:num>
  <w:num w:numId="21" w16cid:durableId="2001345096">
    <w:abstractNumId w:val="19"/>
  </w:num>
  <w:num w:numId="22" w16cid:durableId="11195687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481C"/>
    <w:rsid w:val="00005FF6"/>
    <w:rsid w:val="00015AD1"/>
    <w:rsid w:val="00022E42"/>
    <w:rsid w:val="000314F6"/>
    <w:rsid w:val="000345CF"/>
    <w:rsid w:val="0003586D"/>
    <w:rsid w:val="00037AEB"/>
    <w:rsid w:val="00044E20"/>
    <w:rsid w:val="00045E31"/>
    <w:rsid w:val="00053758"/>
    <w:rsid w:val="000600EB"/>
    <w:rsid w:val="000653A0"/>
    <w:rsid w:val="00065A8E"/>
    <w:rsid w:val="00066D75"/>
    <w:rsid w:val="00071D21"/>
    <w:rsid w:val="000739CB"/>
    <w:rsid w:val="00085B38"/>
    <w:rsid w:val="0008784C"/>
    <w:rsid w:val="00090727"/>
    <w:rsid w:val="00092C59"/>
    <w:rsid w:val="00093252"/>
    <w:rsid w:val="000A4CD1"/>
    <w:rsid w:val="000C329E"/>
    <w:rsid w:val="000D00DE"/>
    <w:rsid w:val="000D0E3D"/>
    <w:rsid w:val="000D0E5E"/>
    <w:rsid w:val="000D68FF"/>
    <w:rsid w:val="000E020E"/>
    <w:rsid w:val="000E05F9"/>
    <w:rsid w:val="000E4C3B"/>
    <w:rsid w:val="000F1DED"/>
    <w:rsid w:val="000F4658"/>
    <w:rsid w:val="000F4719"/>
    <w:rsid w:val="0010170F"/>
    <w:rsid w:val="001038B1"/>
    <w:rsid w:val="00114AF5"/>
    <w:rsid w:val="00116F1D"/>
    <w:rsid w:val="001220E5"/>
    <w:rsid w:val="0012302D"/>
    <w:rsid w:val="00124670"/>
    <w:rsid w:val="001320EA"/>
    <w:rsid w:val="00135995"/>
    <w:rsid w:val="001376B9"/>
    <w:rsid w:val="0014186D"/>
    <w:rsid w:val="001451E6"/>
    <w:rsid w:val="00145272"/>
    <w:rsid w:val="00147D92"/>
    <w:rsid w:val="001559F4"/>
    <w:rsid w:val="00157195"/>
    <w:rsid w:val="00157DF3"/>
    <w:rsid w:val="00163E22"/>
    <w:rsid w:val="00166F81"/>
    <w:rsid w:val="00172230"/>
    <w:rsid w:val="00181E34"/>
    <w:rsid w:val="001851E4"/>
    <w:rsid w:val="00185598"/>
    <w:rsid w:val="00186590"/>
    <w:rsid w:val="00191F02"/>
    <w:rsid w:val="00195193"/>
    <w:rsid w:val="001A04AD"/>
    <w:rsid w:val="001A09AD"/>
    <w:rsid w:val="001A0D75"/>
    <w:rsid w:val="001A1875"/>
    <w:rsid w:val="001A2D4A"/>
    <w:rsid w:val="001A6857"/>
    <w:rsid w:val="001A7264"/>
    <w:rsid w:val="001A7297"/>
    <w:rsid w:val="001B46B7"/>
    <w:rsid w:val="001C4A69"/>
    <w:rsid w:val="001C679B"/>
    <w:rsid w:val="001C6943"/>
    <w:rsid w:val="001C7495"/>
    <w:rsid w:val="001C789A"/>
    <w:rsid w:val="001C7BD9"/>
    <w:rsid w:val="001D1004"/>
    <w:rsid w:val="001D46D8"/>
    <w:rsid w:val="001E22F8"/>
    <w:rsid w:val="001E44C5"/>
    <w:rsid w:val="001E611B"/>
    <w:rsid w:val="001E625F"/>
    <w:rsid w:val="001F6418"/>
    <w:rsid w:val="001F74AD"/>
    <w:rsid w:val="0020188B"/>
    <w:rsid w:val="00203315"/>
    <w:rsid w:val="002058F9"/>
    <w:rsid w:val="00210472"/>
    <w:rsid w:val="00211B6F"/>
    <w:rsid w:val="002225E0"/>
    <w:rsid w:val="0022284D"/>
    <w:rsid w:val="00225D92"/>
    <w:rsid w:val="00226705"/>
    <w:rsid w:val="00230AB1"/>
    <w:rsid w:val="00232D8E"/>
    <w:rsid w:val="00240212"/>
    <w:rsid w:val="0024108B"/>
    <w:rsid w:val="0024339F"/>
    <w:rsid w:val="002444E3"/>
    <w:rsid w:val="00247960"/>
    <w:rsid w:val="00247B5C"/>
    <w:rsid w:val="00255AC9"/>
    <w:rsid w:val="00256A3A"/>
    <w:rsid w:val="0026030E"/>
    <w:rsid w:val="002604C9"/>
    <w:rsid w:val="00261ACA"/>
    <w:rsid w:val="002637D9"/>
    <w:rsid w:val="00270BCA"/>
    <w:rsid w:val="00273B97"/>
    <w:rsid w:val="002744EC"/>
    <w:rsid w:val="00276603"/>
    <w:rsid w:val="00281632"/>
    <w:rsid w:val="0028342B"/>
    <w:rsid w:val="002857F6"/>
    <w:rsid w:val="00290C01"/>
    <w:rsid w:val="00291838"/>
    <w:rsid w:val="00293C74"/>
    <w:rsid w:val="00293E7A"/>
    <w:rsid w:val="00295F6D"/>
    <w:rsid w:val="002961C0"/>
    <w:rsid w:val="00296C7F"/>
    <w:rsid w:val="002A7520"/>
    <w:rsid w:val="002A7D4F"/>
    <w:rsid w:val="002B56EC"/>
    <w:rsid w:val="002C409C"/>
    <w:rsid w:val="002D45AC"/>
    <w:rsid w:val="002E0607"/>
    <w:rsid w:val="002E2773"/>
    <w:rsid w:val="002E2E7E"/>
    <w:rsid w:val="002E358C"/>
    <w:rsid w:val="002E4707"/>
    <w:rsid w:val="002E5BF8"/>
    <w:rsid w:val="0030442A"/>
    <w:rsid w:val="00307FE8"/>
    <w:rsid w:val="003158BC"/>
    <w:rsid w:val="003167EF"/>
    <w:rsid w:val="0032157D"/>
    <w:rsid w:val="00327166"/>
    <w:rsid w:val="00336597"/>
    <w:rsid w:val="00341636"/>
    <w:rsid w:val="00345BAC"/>
    <w:rsid w:val="0035241D"/>
    <w:rsid w:val="00363373"/>
    <w:rsid w:val="00377052"/>
    <w:rsid w:val="003804EE"/>
    <w:rsid w:val="003810CA"/>
    <w:rsid w:val="0038239C"/>
    <w:rsid w:val="003848D6"/>
    <w:rsid w:val="00386C62"/>
    <w:rsid w:val="00386D2F"/>
    <w:rsid w:val="003924AA"/>
    <w:rsid w:val="003A14EA"/>
    <w:rsid w:val="003A168D"/>
    <w:rsid w:val="003A2061"/>
    <w:rsid w:val="003A216D"/>
    <w:rsid w:val="003A5855"/>
    <w:rsid w:val="003B5386"/>
    <w:rsid w:val="003B6C7D"/>
    <w:rsid w:val="003C0836"/>
    <w:rsid w:val="003C1C62"/>
    <w:rsid w:val="003C3C92"/>
    <w:rsid w:val="003C4F08"/>
    <w:rsid w:val="003D3F50"/>
    <w:rsid w:val="003D512C"/>
    <w:rsid w:val="003E3E07"/>
    <w:rsid w:val="003E47B6"/>
    <w:rsid w:val="003E67C0"/>
    <w:rsid w:val="003E6974"/>
    <w:rsid w:val="003F3AE6"/>
    <w:rsid w:val="00400E34"/>
    <w:rsid w:val="00402FF5"/>
    <w:rsid w:val="0041136B"/>
    <w:rsid w:val="004263F6"/>
    <w:rsid w:val="00431829"/>
    <w:rsid w:val="004337A7"/>
    <w:rsid w:val="0043534E"/>
    <w:rsid w:val="004401C5"/>
    <w:rsid w:val="00440698"/>
    <w:rsid w:val="004419E1"/>
    <w:rsid w:val="00442EC5"/>
    <w:rsid w:val="00447DF0"/>
    <w:rsid w:val="00457464"/>
    <w:rsid w:val="00460040"/>
    <w:rsid w:val="004601B2"/>
    <w:rsid w:val="00461610"/>
    <w:rsid w:val="0046659D"/>
    <w:rsid w:val="00470A78"/>
    <w:rsid w:val="004710A6"/>
    <w:rsid w:val="00472BDB"/>
    <w:rsid w:val="00473F01"/>
    <w:rsid w:val="0047597F"/>
    <w:rsid w:val="00482EB0"/>
    <w:rsid w:val="00482EF9"/>
    <w:rsid w:val="00493E4D"/>
    <w:rsid w:val="0049765D"/>
    <w:rsid w:val="00497B47"/>
    <w:rsid w:val="004A2724"/>
    <w:rsid w:val="004A2AF8"/>
    <w:rsid w:val="004A4D50"/>
    <w:rsid w:val="004A7FDA"/>
    <w:rsid w:val="004B38EB"/>
    <w:rsid w:val="004C0B18"/>
    <w:rsid w:val="004D040C"/>
    <w:rsid w:val="004D1287"/>
    <w:rsid w:val="004D5CBE"/>
    <w:rsid w:val="004E6A7D"/>
    <w:rsid w:val="004E6E31"/>
    <w:rsid w:val="004E7618"/>
    <w:rsid w:val="004F06E1"/>
    <w:rsid w:val="004F2C6A"/>
    <w:rsid w:val="0050180D"/>
    <w:rsid w:val="00503847"/>
    <w:rsid w:val="00504D94"/>
    <w:rsid w:val="00511D0D"/>
    <w:rsid w:val="00512F4A"/>
    <w:rsid w:val="00515168"/>
    <w:rsid w:val="00517E26"/>
    <w:rsid w:val="00526DF6"/>
    <w:rsid w:val="005342C3"/>
    <w:rsid w:val="00540285"/>
    <w:rsid w:val="00542231"/>
    <w:rsid w:val="00544DBA"/>
    <w:rsid w:val="005468CD"/>
    <w:rsid w:val="00546AC5"/>
    <w:rsid w:val="0055195F"/>
    <w:rsid w:val="005548B5"/>
    <w:rsid w:val="0055564A"/>
    <w:rsid w:val="00556154"/>
    <w:rsid w:val="00556520"/>
    <w:rsid w:val="0055709C"/>
    <w:rsid w:val="005576E2"/>
    <w:rsid w:val="005608D9"/>
    <w:rsid w:val="0056358B"/>
    <w:rsid w:val="00566271"/>
    <w:rsid w:val="00566395"/>
    <w:rsid w:val="005739EE"/>
    <w:rsid w:val="00583799"/>
    <w:rsid w:val="00590062"/>
    <w:rsid w:val="005909FC"/>
    <w:rsid w:val="00592EC5"/>
    <w:rsid w:val="00594F44"/>
    <w:rsid w:val="005976AB"/>
    <w:rsid w:val="005B2206"/>
    <w:rsid w:val="005B2D52"/>
    <w:rsid w:val="005B373F"/>
    <w:rsid w:val="005B49C4"/>
    <w:rsid w:val="005B637E"/>
    <w:rsid w:val="005B65FB"/>
    <w:rsid w:val="005B74DA"/>
    <w:rsid w:val="005C1034"/>
    <w:rsid w:val="005C1234"/>
    <w:rsid w:val="005C28FE"/>
    <w:rsid w:val="005C4BE0"/>
    <w:rsid w:val="005C536E"/>
    <w:rsid w:val="005C57BB"/>
    <w:rsid w:val="005C5837"/>
    <w:rsid w:val="005C5860"/>
    <w:rsid w:val="005C7851"/>
    <w:rsid w:val="005D4DD7"/>
    <w:rsid w:val="005D527D"/>
    <w:rsid w:val="005D5C2D"/>
    <w:rsid w:val="005E088E"/>
    <w:rsid w:val="005E2B50"/>
    <w:rsid w:val="005E7BE3"/>
    <w:rsid w:val="005F03E8"/>
    <w:rsid w:val="005F120C"/>
    <w:rsid w:val="005F1AD7"/>
    <w:rsid w:val="005F5C15"/>
    <w:rsid w:val="00601AE3"/>
    <w:rsid w:val="00602352"/>
    <w:rsid w:val="00603ED1"/>
    <w:rsid w:val="006047AF"/>
    <w:rsid w:val="00604B5C"/>
    <w:rsid w:val="00607ED7"/>
    <w:rsid w:val="006124F6"/>
    <w:rsid w:val="006152BA"/>
    <w:rsid w:val="00615EBC"/>
    <w:rsid w:val="00617CB8"/>
    <w:rsid w:val="00620F10"/>
    <w:rsid w:val="00621807"/>
    <w:rsid w:val="00624764"/>
    <w:rsid w:val="00627950"/>
    <w:rsid w:val="006445C3"/>
    <w:rsid w:val="0064535D"/>
    <w:rsid w:val="00651DDA"/>
    <w:rsid w:val="00655A15"/>
    <w:rsid w:val="0066307A"/>
    <w:rsid w:val="00666A93"/>
    <w:rsid w:val="00667045"/>
    <w:rsid w:val="00683426"/>
    <w:rsid w:val="0069186E"/>
    <w:rsid w:val="006A067A"/>
    <w:rsid w:val="006A08F2"/>
    <w:rsid w:val="006C0705"/>
    <w:rsid w:val="006C4A33"/>
    <w:rsid w:val="006C6559"/>
    <w:rsid w:val="006C7ACA"/>
    <w:rsid w:val="006D1598"/>
    <w:rsid w:val="006D24D3"/>
    <w:rsid w:val="006D3217"/>
    <w:rsid w:val="006D79BC"/>
    <w:rsid w:val="006F1D7D"/>
    <w:rsid w:val="00700628"/>
    <w:rsid w:val="00702A47"/>
    <w:rsid w:val="00705F1E"/>
    <w:rsid w:val="00710ADF"/>
    <w:rsid w:val="00715B08"/>
    <w:rsid w:val="0072362E"/>
    <w:rsid w:val="007258DE"/>
    <w:rsid w:val="00732188"/>
    <w:rsid w:val="007337BC"/>
    <w:rsid w:val="00733E70"/>
    <w:rsid w:val="0073584B"/>
    <w:rsid w:val="00746053"/>
    <w:rsid w:val="007528E4"/>
    <w:rsid w:val="00752956"/>
    <w:rsid w:val="00752E9D"/>
    <w:rsid w:val="007565FA"/>
    <w:rsid w:val="00756837"/>
    <w:rsid w:val="00756A26"/>
    <w:rsid w:val="007572D9"/>
    <w:rsid w:val="00761B0C"/>
    <w:rsid w:val="0076708D"/>
    <w:rsid w:val="007722A1"/>
    <w:rsid w:val="00773BBF"/>
    <w:rsid w:val="00775839"/>
    <w:rsid w:val="00780EAA"/>
    <w:rsid w:val="007878EE"/>
    <w:rsid w:val="00793ACF"/>
    <w:rsid w:val="007944FC"/>
    <w:rsid w:val="00795FC1"/>
    <w:rsid w:val="0079656A"/>
    <w:rsid w:val="007A1489"/>
    <w:rsid w:val="007B2436"/>
    <w:rsid w:val="007B359E"/>
    <w:rsid w:val="007C1760"/>
    <w:rsid w:val="007C5B13"/>
    <w:rsid w:val="007D22F3"/>
    <w:rsid w:val="007D6EE8"/>
    <w:rsid w:val="007E1294"/>
    <w:rsid w:val="007E3B6E"/>
    <w:rsid w:val="007E6633"/>
    <w:rsid w:val="007F2AB9"/>
    <w:rsid w:val="007F38E0"/>
    <w:rsid w:val="007F3DA6"/>
    <w:rsid w:val="007F4FFD"/>
    <w:rsid w:val="007F5275"/>
    <w:rsid w:val="00802B30"/>
    <w:rsid w:val="00806501"/>
    <w:rsid w:val="008075A6"/>
    <w:rsid w:val="00815B37"/>
    <w:rsid w:val="008168C5"/>
    <w:rsid w:val="008232F8"/>
    <w:rsid w:val="00825FBC"/>
    <w:rsid w:val="00830CB1"/>
    <w:rsid w:val="00831E0A"/>
    <w:rsid w:val="008412C1"/>
    <w:rsid w:val="00841B83"/>
    <w:rsid w:val="008452DE"/>
    <w:rsid w:val="00846882"/>
    <w:rsid w:val="00852202"/>
    <w:rsid w:val="00855C8A"/>
    <w:rsid w:val="0086112C"/>
    <w:rsid w:val="008620E9"/>
    <w:rsid w:val="008633D4"/>
    <w:rsid w:val="008667AA"/>
    <w:rsid w:val="00871FDA"/>
    <w:rsid w:val="00872435"/>
    <w:rsid w:val="00872D68"/>
    <w:rsid w:val="008767D9"/>
    <w:rsid w:val="00881BFF"/>
    <w:rsid w:val="00890CD8"/>
    <w:rsid w:val="00896441"/>
    <w:rsid w:val="008A580B"/>
    <w:rsid w:val="008A6082"/>
    <w:rsid w:val="008B4601"/>
    <w:rsid w:val="008B622F"/>
    <w:rsid w:val="008C3510"/>
    <w:rsid w:val="008C3EA2"/>
    <w:rsid w:val="008D6BB3"/>
    <w:rsid w:val="008E19CD"/>
    <w:rsid w:val="008E2B1E"/>
    <w:rsid w:val="008E4657"/>
    <w:rsid w:val="008F4E81"/>
    <w:rsid w:val="008F7007"/>
    <w:rsid w:val="008F7867"/>
    <w:rsid w:val="00900228"/>
    <w:rsid w:val="00900633"/>
    <w:rsid w:val="00901843"/>
    <w:rsid w:val="00906314"/>
    <w:rsid w:val="00916A0E"/>
    <w:rsid w:val="00925FE3"/>
    <w:rsid w:val="0092679A"/>
    <w:rsid w:val="00926C66"/>
    <w:rsid w:val="0093519C"/>
    <w:rsid w:val="00936A28"/>
    <w:rsid w:val="009405ED"/>
    <w:rsid w:val="009445BB"/>
    <w:rsid w:val="0095077C"/>
    <w:rsid w:val="00952254"/>
    <w:rsid w:val="009552E2"/>
    <w:rsid w:val="00957328"/>
    <w:rsid w:val="00960FF2"/>
    <w:rsid w:val="00965706"/>
    <w:rsid w:val="0096620A"/>
    <w:rsid w:val="00971CF1"/>
    <w:rsid w:val="00976663"/>
    <w:rsid w:val="0097711C"/>
    <w:rsid w:val="00981CA0"/>
    <w:rsid w:val="0098353B"/>
    <w:rsid w:val="00985001"/>
    <w:rsid w:val="00987EF4"/>
    <w:rsid w:val="00991B8F"/>
    <w:rsid w:val="009976E0"/>
    <w:rsid w:val="009A0272"/>
    <w:rsid w:val="009A3727"/>
    <w:rsid w:val="009A5473"/>
    <w:rsid w:val="009A766A"/>
    <w:rsid w:val="009B1714"/>
    <w:rsid w:val="009B1ECA"/>
    <w:rsid w:val="009B34E2"/>
    <w:rsid w:val="009C1336"/>
    <w:rsid w:val="009C22A9"/>
    <w:rsid w:val="009C319D"/>
    <w:rsid w:val="009D587E"/>
    <w:rsid w:val="009E5308"/>
    <w:rsid w:val="009F11D9"/>
    <w:rsid w:val="009F1C57"/>
    <w:rsid w:val="009F4A55"/>
    <w:rsid w:val="00A0277C"/>
    <w:rsid w:val="00A05F7F"/>
    <w:rsid w:val="00A07D0E"/>
    <w:rsid w:val="00A10D6F"/>
    <w:rsid w:val="00A12CB5"/>
    <w:rsid w:val="00A13AFF"/>
    <w:rsid w:val="00A15A64"/>
    <w:rsid w:val="00A15D4A"/>
    <w:rsid w:val="00A266FA"/>
    <w:rsid w:val="00A27355"/>
    <w:rsid w:val="00A34A61"/>
    <w:rsid w:val="00A34DE0"/>
    <w:rsid w:val="00A35BE4"/>
    <w:rsid w:val="00A46101"/>
    <w:rsid w:val="00A5075D"/>
    <w:rsid w:val="00A53B93"/>
    <w:rsid w:val="00A56E93"/>
    <w:rsid w:val="00A62361"/>
    <w:rsid w:val="00A64B0F"/>
    <w:rsid w:val="00A72050"/>
    <w:rsid w:val="00A8521F"/>
    <w:rsid w:val="00A85AB7"/>
    <w:rsid w:val="00A862CA"/>
    <w:rsid w:val="00A90D13"/>
    <w:rsid w:val="00A97566"/>
    <w:rsid w:val="00AA167E"/>
    <w:rsid w:val="00AA2219"/>
    <w:rsid w:val="00AB1868"/>
    <w:rsid w:val="00AB2846"/>
    <w:rsid w:val="00AB459D"/>
    <w:rsid w:val="00AB6112"/>
    <w:rsid w:val="00AB6A9C"/>
    <w:rsid w:val="00AC15A8"/>
    <w:rsid w:val="00AC4711"/>
    <w:rsid w:val="00AC5B7A"/>
    <w:rsid w:val="00AD21E9"/>
    <w:rsid w:val="00AE0EF6"/>
    <w:rsid w:val="00AE1A7A"/>
    <w:rsid w:val="00AE27AB"/>
    <w:rsid w:val="00AE29ED"/>
    <w:rsid w:val="00AE6016"/>
    <w:rsid w:val="00AF17AA"/>
    <w:rsid w:val="00AF34C8"/>
    <w:rsid w:val="00AF5F83"/>
    <w:rsid w:val="00B0068F"/>
    <w:rsid w:val="00B00E90"/>
    <w:rsid w:val="00B027A5"/>
    <w:rsid w:val="00B03DE3"/>
    <w:rsid w:val="00B04C24"/>
    <w:rsid w:val="00B24383"/>
    <w:rsid w:val="00B247E6"/>
    <w:rsid w:val="00B24E3F"/>
    <w:rsid w:val="00B25398"/>
    <w:rsid w:val="00B260C1"/>
    <w:rsid w:val="00B31AED"/>
    <w:rsid w:val="00B31E82"/>
    <w:rsid w:val="00B33AFD"/>
    <w:rsid w:val="00B3682A"/>
    <w:rsid w:val="00B36D5F"/>
    <w:rsid w:val="00B37F6D"/>
    <w:rsid w:val="00B4271D"/>
    <w:rsid w:val="00B44E9F"/>
    <w:rsid w:val="00B46557"/>
    <w:rsid w:val="00B50457"/>
    <w:rsid w:val="00B509EB"/>
    <w:rsid w:val="00B57544"/>
    <w:rsid w:val="00B642A1"/>
    <w:rsid w:val="00B65996"/>
    <w:rsid w:val="00B751D5"/>
    <w:rsid w:val="00B75B4A"/>
    <w:rsid w:val="00B81E26"/>
    <w:rsid w:val="00B834D8"/>
    <w:rsid w:val="00B868E5"/>
    <w:rsid w:val="00B869BB"/>
    <w:rsid w:val="00B86E2D"/>
    <w:rsid w:val="00B87B9E"/>
    <w:rsid w:val="00B87F2F"/>
    <w:rsid w:val="00B912C2"/>
    <w:rsid w:val="00B91584"/>
    <w:rsid w:val="00B95653"/>
    <w:rsid w:val="00B97043"/>
    <w:rsid w:val="00BA0682"/>
    <w:rsid w:val="00BA1847"/>
    <w:rsid w:val="00BA2700"/>
    <w:rsid w:val="00BA4BB8"/>
    <w:rsid w:val="00BA7652"/>
    <w:rsid w:val="00BB0FAB"/>
    <w:rsid w:val="00BB17DA"/>
    <w:rsid w:val="00BB23E2"/>
    <w:rsid w:val="00BB487E"/>
    <w:rsid w:val="00BB4898"/>
    <w:rsid w:val="00BB5AC8"/>
    <w:rsid w:val="00BB678F"/>
    <w:rsid w:val="00BB6A4E"/>
    <w:rsid w:val="00BC046A"/>
    <w:rsid w:val="00BC3FE3"/>
    <w:rsid w:val="00BC7AEC"/>
    <w:rsid w:val="00BD62BE"/>
    <w:rsid w:val="00BD6DE5"/>
    <w:rsid w:val="00BE5AE0"/>
    <w:rsid w:val="00BE6A05"/>
    <w:rsid w:val="00BE7113"/>
    <w:rsid w:val="00BF50A5"/>
    <w:rsid w:val="00BF66AD"/>
    <w:rsid w:val="00C04EB9"/>
    <w:rsid w:val="00C05F0D"/>
    <w:rsid w:val="00C0635E"/>
    <w:rsid w:val="00C0676E"/>
    <w:rsid w:val="00C06A2D"/>
    <w:rsid w:val="00C10224"/>
    <w:rsid w:val="00C11430"/>
    <w:rsid w:val="00C26DFA"/>
    <w:rsid w:val="00C33884"/>
    <w:rsid w:val="00C530DF"/>
    <w:rsid w:val="00C54D89"/>
    <w:rsid w:val="00C658D3"/>
    <w:rsid w:val="00C67250"/>
    <w:rsid w:val="00C74ED1"/>
    <w:rsid w:val="00C82D9E"/>
    <w:rsid w:val="00C82DD2"/>
    <w:rsid w:val="00C839DD"/>
    <w:rsid w:val="00C85054"/>
    <w:rsid w:val="00C90D39"/>
    <w:rsid w:val="00C95EE1"/>
    <w:rsid w:val="00C96B3C"/>
    <w:rsid w:val="00C97324"/>
    <w:rsid w:val="00C97E7F"/>
    <w:rsid w:val="00CA55E4"/>
    <w:rsid w:val="00CA5BCB"/>
    <w:rsid w:val="00CB25AD"/>
    <w:rsid w:val="00CB50E7"/>
    <w:rsid w:val="00CC3909"/>
    <w:rsid w:val="00CC4C33"/>
    <w:rsid w:val="00CC7FDC"/>
    <w:rsid w:val="00CD28D0"/>
    <w:rsid w:val="00CE0EAB"/>
    <w:rsid w:val="00CE25A1"/>
    <w:rsid w:val="00CE5D0C"/>
    <w:rsid w:val="00CF06B0"/>
    <w:rsid w:val="00CF4513"/>
    <w:rsid w:val="00CF6478"/>
    <w:rsid w:val="00D069B9"/>
    <w:rsid w:val="00D11489"/>
    <w:rsid w:val="00D17440"/>
    <w:rsid w:val="00D17667"/>
    <w:rsid w:val="00D17697"/>
    <w:rsid w:val="00D20F69"/>
    <w:rsid w:val="00D261C8"/>
    <w:rsid w:val="00D2682C"/>
    <w:rsid w:val="00D2705B"/>
    <w:rsid w:val="00D277E4"/>
    <w:rsid w:val="00D3336B"/>
    <w:rsid w:val="00D33455"/>
    <w:rsid w:val="00D35F33"/>
    <w:rsid w:val="00D455A5"/>
    <w:rsid w:val="00D51535"/>
    <w:rsid w:val="00D55B0F"/>
    <w:rsid w:val="00D6137A"/>
    <w:rsid w:val="00D61E3F"/>
    <w:rsid w:val="00D61FE2"/>
    <w:rsid w:val="00D72AEF"/>
    <w:rsid w:val="00D851F0"/>
    <w:rsid w:val="00D9210F"/>
    <w:rsid w:val="00D9223C"/>
    <w:rsid w:val="00D92E0B"/>
    <w:rsid w:val="00D950B1"/>
    <w:rsid w:val="00D9569A"/>
    <w:rsid w:val="00D95762"/>
    <w:rsid w:val="00D965BB"/>
    <w:rsid w:val="00DA1B10"/>
    <w:rsid w:val="00DA1E40"/>
    <w:rsid w:val="00DB3952"/>
    <w:rsid w:val="00DC2ECE"/>
    <w:rsid w:val="00DC6667"/>
    <w:rsid w:val="00DD1A65"/>
    <w:rsid w:val="00DD26D2"/>
    <w:rsid w:val="00DD54AF"/>
    <w:rsid w:val="00DD7FB7"/>
    <w:rsid w:val="00DE1D71"/>
    <w:rsid w:val="00DE332C"/>
    <w:rsid w:val="00DE7D8F"/>
    <w:rsid w:val="00DF2FAC"/>
    <w:rsid w:val="00DF4E91"/>
    <w:rsid w:val="00DF57CD"/>
    <w:rsid w:val="00DF6291"/>
    <w:rsid w:val="00E019BD"/>
    <w:rsid w:val="00E01BA7"/>
    <w:rsid w:val="00E02659"/>
    <w:rsid w:val="00E040A6"/>
    <w:rsid w:val="00E06395"/>
    <w:rsid w:val="00E1044E"/>
    <w:rsid w:val="00E179EA"/>
    <w:rsid w:val="00E2415C"/>
    <w:rsid w:val="00E32DE0"/>
    <w:rsid w:val="00E36397"/>
    <w:rsid w:val="00E371DB"/>
    <w:rsid w:val="00E41564"/>
    <w:rsid w:val="00E44135"/>
    <w:rsid w:val="00E4691C"/>
    <w:rsid w:val="00E541E7"/>
    <w:rsid w:val="00E70F9C"/>
    <w:rsid w:val="00E7400D"/>
    <w:rsid w:val="00E7422E"/>
    <w:rsid w:val="00E874FB"/>
    <w:rsid w:val="00E905BB"/>
    <w:rsid w:val="00E94E5E"/>
    <w:rsid w:val="00E96BA6"/>
    <w:rsid w:val="00E97E06"/>
    <w:rsid w:val="00EA3864"/>
    <w:rsid w:val="00EA3BA2"/>
    <w:rsid w:val="00EA714A"/>
    <w:rsid w:val="00EB11B0"/>
    <w:rsid w:val="00EB5D10"/>
    <w:rsid w:val="00EC1494"/>
    <w:rsid w:val="00ED08C7"/>
    <w:rsid w:val="00ED19D2"/>
    <w:rsid w:val="00ED2432"/>
    <w:rsid w:val="00ED3A3F"/>
    <w:rsid w:val="00ED7ACC"/>
    <w:rsid w:val="00ED7F12"/>
    <w:rsid w:val="00EE12D4"/>
    <w:rsid w:val="00EE3169"/>
    <w:rsid w:val="00EE324F"/>
    <w:rsid w:val="00EE479F"/>
    <w:rsid w:val="00EE6B08"/>
    <w:rsid w:val="00EF660A"/>
    <w:rsid w:val="00F004F6"/>
    <w:rsid w:val="00F01432"/>
    <w:rsid w:val="00F10771"/>
    <w:rsid w:val="00F13C3F"/>
    <w:rsid w:val="00F23624"/>
    <w:rsid w:val="00F24372"/>
    <w:rsid w:val="00F2446B"/>
    <w:rsid w:val="00F272D9"/>
    <w:rsid w:val="00F377A9"/>
    <w:rsid w:val="00F61B1A"/>
    <w:rsid w:val="00F65887"/>
    <w:rsid w:val="00F750DF"/>
    <w:rsid w:val="00F75148"/>
    <w:rsid w:val="00F75BD5"/>
    <w:rsid w:val="00F82CF0"/>
    <w:rsid w:val="00F9742A"/>
    <w:rsid w:val="00FA0149"/>
    <w:rsid w:val="00FA0550"/>
    <w:rsid w:val="00FA40E5"/>
    <w:rsid w:val="00FA7128"/>
    <w:rsid w:val="00FA7DC4"/>
    <w:rsid w:val="00FB092F"/>
    <w:rsid w:val="00FB4036"/>
    <w:rsid w:val="00FB69E3"/>
    <w:rsid w:val="00FB7BB0"/>
    <w:rsid w:val="00FC3466"/>
    <w:rsid w:val="00FC7D38"/>
    <w:rsid w:val="00FE6732"/>
    <w:rsid w:val="00FF0AE2"/>
    <w:rsid w:val="00FF1A03"/>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058F9"/>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paragraph" w:styleId="Bibliography">
    <w:name w:val="Bibliography"/>
    <w:basedOn w:val="Normal"/>
    <w:next w:val="Normal"/>
    <w:uiPriority w:val="37"/>
    <w:unhideWhenUsed/>
    <w:rsid w:val="001F6418"/>
  </w:style>
  <w:style w:type="character" w:customStyle="1" w:styleId="Heading1Char">
    <w:name w:val="Heading 1 Char"/>
    <w:basedOn w:val="DefaultParagraphFont"/>
    <w:link w:val="Heading1"/>
    <w:uiPriority w:val="9"/>
    <w:rsid w:val="002058F9"/>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9267">
      <w:bodyDiv w:val="1"/>
      <w:marLeft w:val="0"/>
      <w:marRight w:val="0"/>
      <w:marTop w:val="0"/>
      <w:marBottom w:val="0"/>
      <w:divBdr>
        <w:top w:val="none" w:sz="0" w:space="0" w:color="auto"/>
        <w:left w:val="none" w:sz="0" w:space="0" w:color="auto"/>
        <w:bottom w:val="none" w:sz="0" w:space="0" w:color="auto"/>
        <w:right w:val="none" w:sz="0" w:space="0" w:color="auto"/>
      </w:divBdr>
    </w:div>
    <w:div w:id="15664821">
      <w:bodyDiv w:val="1"/>
      <w:marLeft w:val="0"/>
      <w:marRight w:val="0"/>
      <w:marTop w:val="0"/>
      <w:marBottom w:val="0"/>
      <w:divBdr>
        <w:top w:val="none" w:sz="0" w:space="0" w:color="auto"/>
        <w:left w:val="none" w:sz="0" w:space="0" w:color="auto"/>
        <w:bottom w:val="none" w:sz="0" w:space="0" w:color="auto"/>
        <w:right w:val="none" w:sz="0" w:space="0" w:color="auto"/>
      </w:divBdr>
    </w:div>
    <w:div w:id="88478051">
      <w:bodyDiv w:val="1"/>
      <w:marLeft w:val="0"/>
      <w:marRight w:val="0"/>
      <w:marTop w:val="0"/>
      <w:marBottom w:val="0"/>
      <w:divBdr>
        <w:top w:val="none" w:sz="0" w:space="0" w:color="auto"/>
        <w:left w:val="none" w:sz="0" w:space="0" w:color="auto"/>
        <w:bottom w:val="none" w:sz="0" w:space="0" w:color="auto"/>
        <w:right w:val="none" w:sz="0" w:space="0" w:color="auto"/>
      </w:divBdr>
    </w:div>
    <w:div w:id="101455977">
      <w:bodyDiv w:val="1"/>
      <w:marLeft w:val="0"/>
      <w:marRight w:val="0"/>
      <w:marTop w:val="0"/>
      <w:marBottom w:val="0"/>
      <w:divBdr>
        <w:top w:val="none" w:sz="0" w:space="0" w:color="auto"/>
        <w:left w:val="none" w:sz="0" w:space="0" w:color="auto"/>
        <w:bottom w:val="none" w:sz="0" w:space="0" w:color="auto"/>
        <w:right w:val="none" w:sz="0" w:space="0" w:color="auto"/>
      </w:divBdr>
    </w:div>
    <w:div w:id="109935480">
      <w:bodyDiv w:val="1"/>
      <w:marLeft w:val="0"/>
      <w:marRight w:val="0"/>
      <w:marTop w:val="0"/>
      <w:marBottom w:val="0"/>
      <w:divBdr>
        <w:top w:val="none" w:sz="0" w:space="0" w:color="auto"/>
        <w:left w:val="none" w:sz="0" w:space="0" w:color="auto"/>
        <w:bottom w:val="none" w:sz="0" w:space="0" w:color="auto"/>
        <w:right w:val="none" w:sz="0" w:space="0" w:color="auto"/>
      </w:divBdr>
    </w:div>
    <w:div w:id="126973128">
      <w:bodyDiv w:val="1"/>
      <w:marLeft w:val="0"/>
      <w:marRight w:val="0"/>
      <w:marTop w:val="0"/>
      <w:marBottom w:val="0"/>
      <w:divBdr>
        <w:top w:val="none" w:sz="0" w:space="0" w:color="auto"/>
        <w:left w:val="none" w:sz="0" w:space="0" w:color="auto"/>
        <w:bottom w:val="none" w:sz="0" w:space="0" w:color="auto"/>
        <w:right w:val="none" w:sz="0" w:space="0" w:color="auto"/>
      </w:divBdr>
    </w:div>
    <w:div w:id="148716125">
      <w:bodyDiv w:val="1"/>
      <w:marLeft w:val="0"/>
      <w:marRight w:val="0"/>
      <w:marTop w:val="0"/>
      <w:marBottom w:val="0"/>
      <w:divBdr>
        <w:top w:val="none" w:sz="0" w:space="0" w:color="auto"/>
        <w:left w:val="none" w:sz="0" w:space="0" w:color="auto"/>
        <w:bottom w:val="none" w:sz="0" w:space="0" w:color="auto"/>
        <w:right w:val="none" w:sz="0" w:space="0" w:color="auto"/>
      </w:divBdr>
    </w:div>
    <w:div w:id="157620477">
      <w:bodyDiv w:val="1"/>
      <w:marLeft w:val="0"/>
      <w:marRight w:val="0"/>
      <w:marTop w:val="0"/>
      <w:marBottom w:val="0"/>
      <w:divBdr>
        <w:top w:val="none" w:sz="0" w:space="0" w:color="auto"/>
        <w:left w:val="none" w:sz="0" w:space="0" w:color="auto"/>
        <w:bottom w:val="none" w:sz="0" w:space="0" w:color="auto"/>
        <w:right w:val="none" w:sz="0" w:space="0" w:color="auto"/>
      </w:divBdr>
    </w:div>
    <w:div w:id="196477719">
      <w:bodyDiv w:val="1"/>
      <w:marLeft w:val="0"/>
      <w:marRight w:val="0"/>
      <w:marTop w:val="0"/>
      <w:marBottom w:val="0"/>
      <w:divBdr>
        <w:top w:val="none" w:sz="0" w:space="0" w:color="auto"/>
        <w:left w:val="none" w:sz="0" w:space="0" w:color="auto"/>
        <w:bottom w:val="none" w:sz="0" w:space="0" w:color="auto"/>
        <w:right w:val="none" w:sz="0" w:space="0" w:color="auto"/>
      </w:divBdr>
    </w:div>
    <w:div w:id="199979567">
      <w:bodyDiv w:val="1"/>
      <w:marLeft w:val="0"/>
      <w:marRight w:val="0"/>
      <w:marTop w:val="0"/>
      <w:marBottom w:val="0"/>
      <w:divBdr>
        <w:top w:val="none" w:sz="0" w:space="0" w:color="auto"/>
        <w:left w:val="none" w:sz="0" w:space="0" w:color="auto"/>
        <w:bottom w:val="none" w:sz="0" w:space="0" w:color="auto"/>
        <w:right w:val="none" w:sz="0" w:space="0" w:color="auto"/>
      </w:divBdr>
    </w:div>
    <w:div w:id="236014763">
      <w:bodyDiv w:val="1"/>
      <w:marLeft w:val="0"/>
      <w:marRight w:val="0"/>
      <w:marTop w:val="0"/>
      <w:marBottom w:val="0"/>
      <w:divBdr>
        <w:top w:val="none" w:sz="0" w:space="0" w:color="auto"/>
        <w:left w:val="none" w:sz="0" w:space="0" w:color="auto"/>
        <w:bottom w:val="none" w:sz="0" w:space="0" w:color="auto"/>
        <w:right w:val="none" w:sz="0" w:space="0" w:color="auto"/>
      </w:divBdr>
    </w:div>
    <w:div w:id="251399237">
      <w:bodyDiv w:val="1"/>
      <w:marLeft w:val="0"/>
      <w:marRight w:val="0"/>
      <w:marTop w:val="0"/>
      <w:marBottom w:val="0"/>
      <w:divBdr>
        <w:top w:val="none" w:sz="0" w:space="0" w:color="auto"/>
        <w:left w:val="none" w:sz="0" w:space="0" w:color="auto"/>
        <w:bottom w:val="none" w:sz="0" w:space="0" w:color="auto"/>
        <w:right w:val="none" w:sz="0" w:space="0" w:color="auto"/>
      </w:divBdr>
    </w:div>
    <w:div w:id="263853168">
      <w:bodyDiv w:val="1"/>
      <w:marLeft w:val="0"/>
      <w:marRight w:val="0"/>
      <w:marTop w:val="0"/>
      <w:marBottom w:val="0"/>
      <w:divBdr>
        <w:top w:val="none" w:sz="0" w:space="0" w:color="auto"/>
        <w:left w:val="none" w:sz="0" w:space="0" w:color="auto"/>
        <w:bottom w:val="none" w:sz="0" w:space="0" w:color="auto"/>
        <w:right w:val="none" w:sz="0" w:space="0" w:color="auto"/>
      </w:divBdr>
    </w:div>
    <w:div w:id="286863895">
      <w:bodyDiv w:val="1"/>
      <w:marLeft w:val="0"/>
      <w:marRight w:val="0"/>
      <w:marTop w:val="0"/>
      <w:marBottom w:val="0"/>
      <w:divBdr>
        <w:top w:val="none" w:sz="0" w:space="0" w:color="auto"/>
        <w:left w:val="none" w:sz="0" w:space="0" w:color="auto"/>
        <w:bottom w:val="none" w:sz="0" w:space="0" w:color="auto"/>
        <w:right w:val="none" w:sz="0" w:space="0" w:color="auto"/>
      </w:divBdr>
    </w:div>
    <w:div w:id="297881642">
      <w:bodyDiv w:val="1"/>
      <w:marLeft w:val="0"/>
      <w:marRight w:val="0"/>
      <w:marTop w:val="0"/>
      <w:marBottom w:val="0"/>
      <w:divBdr>
        <w:top w:val="none" w:sz="0" w:space="0" w:color="auto"/>
        <w:left w:val="none" w:sz="0" w:space="0" w:color="auto"/>
        <w:bottom w:val="none" w:sz="0" w:space="0" w:color="auto"/>
        <w:right w:val="none" w:sz="0" w:space="0" w:color="auto"/>
      </w:divBdr>
    </w:div>
    <w:div w:id="302002378">
      <w:bodyDiv w:val="1"/>
      <w:marLeft w:val="0"/>
      <w:marRight w:val="0"/>
      <w:marTop w:val="0"/>
      <w:marBottom w:val="0"/>
      <w:divBdr>
        <w:top w:val="none" w:sz="0" w:space="0" w:color="auto"/>
        <w:left w:val="none" w:sz="0" w:space="0" w:color="auto"/>
        <w:bottom w:val="none" w:sz="0" w:space="0" w:color="auto"/>
        <w:right w:val="none" w:sz="0" w:space="0" w:color="auto"/>
      </w:divBdr>
    </w:div>
    <w:div w:id="330572875">
      <w:bodyDiv w:val="1"/>
      <w:marLeft w:val="0"/>
      <w:marRight w:val="0"/>
      <w:marTop w:val="0"/>
      <w:marBottom w:val="0"/>
      <w:divBdr>
        <w:top w:val="none" w:sz="0" w:space="0" w:color="auto"/>
        <w:left w:val="none" w:sz="0" w:space="0" w:color="auto"/>
        <w:bottom w:val="none" w:sz="0" w:space="0" w:color="auto"/>
        <w:right w:val="none" w:sz="0" w:space="0" w:color="auto"/>
      </w:divBdr>
    </w:div>
    <w:div w:id="374700863">
      <w:bodyDiv w:val="1"/>
      <w:marLeft w:val="0"/>
      <w:marRight w:val="0"/>
      <w:marTop w:val="0"/>
      <w:marBottom w:val="0"/>
      <w:divBdr>
        <w:top w:val="none" w:sz="0" w:space="0" w:color="auto"/>
        <w:left w:val="none" w:sz="0" w:space="0" w:color="auto"/>
        <w:bottom w:val="none" w:sz="0" w:space="0" w:color="auto"/>
        <w:right w:val="none" w:sz="0" w:space="0" w:color="auto"/>
      </w:divBdr>
    </w:div>
    <w:div w:id="381827311">
      <w:bodyDiv w:val="1"/>
      <w:marLeft w:val="0"/>
      <w:marRight w:val="0"/>
      <w:marTop w:val="0"/>
      <w:marBottom w:val="0"/>
      <w:divBdr>
        <w:top w:val="none" w:sz="0" w:space="0" w:color="auto"/>
        <w:left w:val="none" w:sz="0" w:space="0" w:color="auto"/>
        <w:bottom w:val="none" w:sz="0" w:space="0" w:color="auto"/>
        <w:right w:val="none" w:sz="0" w:space="0" w:color="auto"/>
      </w:divBdr>
    </w:div>
    <w:div w:id="426463900">
      <w:bodyDiv w:val="1"/>
      <w:marLeft w:val="0"/>
      <w:marRight w:val="0"/>
      <w:marTop w:val="0"/>
      <w:marBottom w:val="0"/>
      <w:divBdr>
        <w:top w:val="none" w:sz="0" w:space="0" w:color="auto"/>
        <w:left w:val="none" w:sz="0" w:space="0" w:color="auto"/>
        <w:bottom w:val="none" w:sz="0" w:space="0" w:color="auto"/>
        <w:right w:val="none" w:sz="0" w:space="0" w:color="auto"/>
      </w:divBdr>
    </w:div>
    <w:div w:id="496725266">
      <w:bodyDiv w:val="1"/>
      <w:marLeft w:val="0"/>
      <w:marRight w:val="0"/>
      <w:marTop w:val="0"/>
      <w:marBottom w:val="0"/>
      <w:divBdr>
        <w:top w:val="none" w:sz="0" w:space="0" w:color="auto"/>
        <w:left w:val="none" w:sz="0" w:space="0" w:color="auto"/>
        <w:bottom w:val="none" w:sz="0" w:space="0" w:color="auto"/>
        <w:right w:val="none" w:sz="0" w:space="0" w:color="auto"/>
      </w:divBdr>
    </w:div>
    <w:div w:id="503203429">
      <w:bodyDiv w:val="1"/>
      <w:marLeft w:val="0"/>
      <w:marRight w:val="0"/>
      <w:marTop w:val="0"/>
      <w:marBottom w:val="0"/>
      <w:divBdr>
        <w:top w:val="none" w:sz="0" w:space="0" w:color="auto"/>
        <w:left w:val="none" w:sz="0" w:space="0" w:color="auto"/>
        <w:bottom w:val="none" w:sz="0" w:space="0" w:color="auto"/>
        <w:right w:val="none" w:sz="0" w:space="0" w:color="auto"/>
      </w:divBdr>
    </w:div>
    <w:div w:id="516892650">
      <w:bodyDiv w:val="1"/>
      <w:marLeft w:val="0"/>
      <w:marRight w:val="0"/>
      <w:marTop w:val="0"/>
      <w:marBottom w:val="0"/>
      <w:divBdr>
        <w:top w:val="none" w:sz="0" w:space="0" w:color="auto"/>
        <w:left w:val="none" w:sz="0" w:space="0" w:color="auto"/>
        <w:bottom w:val="none" w:sz="0" w:space="0" w:color="auto"/>
        <w:right w:val="none" w:sz="0" w:space="0" w:color="auto"/>
      </w:divBdr>
    </w:div>
    <w:div w:id="522128975">
      <w:bodyDiv w:val="1"/>
      <w:marLeft w:val="0"/>
      <w:marRight w:val="0"/>
      <w:marTop w:val="0"/>
      <w:marBottom w:val="0"/>
      <w:divBdr>
        <w:top w:val="none" w:sz="0" w:space="0" w:color="auto"/>
        <w:left w:val="none" w:sz="0" w:space="0" w:color="auto"/>
        <w:bottom w:val="none" w:sz="0" w:space="0" w:color="auto"/>
        <w:right w:val="none" w:sz="0" w:space="0" w:color="auto"/>
      </w:divBdr>
    </w:div>
    <w:div w:id="540021405">
      <w:bodyDiv w:val="1"/>
      <w:marLeft w:val="0"/>
      <w:marRight w:val="0"/>
      <w:marTop w:val="0"/>
      <w:marBottom w:val="0"/>
      <w:divBdr>
        <w:top w:val="none" w:sz="0" w:space="0" w:color="auto"/>
        <w:left w:val="none" w:sz="0" w:space="0" w:color="auto"/>
        <w:bottom w:val="none" w:sz="0" w:space="0" w:color="auto"/>
        <w:right w:val="none" w:sz="0" w:space="0" w:color="auto"/>
      </w:divBdr>
    </w:div>
    <w:div w:id="574171304">
      <w:bodyDiv w:val="1"/>
      <w:marLeft w:val="0"/>
      <w:marRight w:val="0"/>
      <w:marTop w:val="0"/>
      <w:marBottom w:val="0"/>
      <w:divBdr>
        <w:top w:val="none" w:sz="0" w:space="0" w:color="auto"/>
        <w:left w:val="none" w:sz="0" w:space="0" w:color="auto"/>
        <w:bottom w:val="none" w:sz="0" w:space="0" w:color="auto"/>
        <w:right w:val="none" w:sz="0" w:space="0" w:color="auto"/>
      </w:divBdr>
    </w:div>
    <w:div w:id="633370169">
      <w:bodyDiv w:val="1"/>
      <w:marLeft w:val="0"/>
      <w:marRight w:val="0"/>
      <w:marTop w:val="0"/>
      <w:marBottom w:val="0"/>
      <w:divBdr>
        <w:top w:val="none" w:sz="0" w:space="0" w:color="auto"/>
        <w:left w:val="none" w:sz="0" w:space="0" w:color="auto"/>
        <w:bottom w:val="none" w:sz="0" w:space="0" w:color="auto"/>
        <w:right w:val="none" w:sz="0" w:space="0" w:color="auto"/>
      </w:divBdr>
    </w:div>
    <w:div w:id="693269158">
      <w:bodyDiv w:val="1"/>
      <w:marLeft w:val="0"/>
      <w:marRight w:val="0"/>
      <w:marTop w:val="0"/>
      <w:marBottom w:val="0"/>
      <w:divBdr>
        <w:top w:val="none" w:sz="0" w:space="0" w:color="auto"/>
        <w:left w:val="none" w:sz="0" w:space="0" w:color="auto"/>
        <w:bottom w:val="none" w:sz="0" w:space="0" w:color="auto"/>
        <w:right w:val="none" w:sz="0" w:space="0" w:color="auto"/>
      </w:divBdr>
    </w:div>
    <w:div w:id="704017050">
      <w:bodyDiv w:val="1"/>
      <w:marLeft w:val="0"/>
      <w:marRight w:val="0"/>
      <w:marTop w:val="0"/>
      <w:marBottom w:val="0"/>
      <w:divBdr>
        <w:top w:val="none" w:sz="0" w:space="0" w:color="auto"/>
        <w:left w:val="none" w:sz="0" w:space="0" w:color="auto"/>
        <w:bottom w:val="none" w:sz="0" w:space="0" w:color="auto"/>
        <w:right w:val="none" w:sz="0" w:space="0" w:color="auto"/>
      </w:divBdr>
    </w:div>
    <w:div w:id="721370911">
      <w:bodyDiv w:val="1"/>
      <w:marLeft w:val="0"/>
      <w:marRight w:val="0"/>
      <w:marTop w:val="0"/>
      <w:marBottom w:val="0"/>
      <w:divBdr>
        <w:top w:val="none" w:sz="0" w:space="0" w:color="auto"/>
        <w:left w:val="none" w:sz="0" w:space="0" w:color="auto"/>
        <w:bottom w:val="none" w:sz="0" w:space="0" w:color="auto"/>
        <w:right w:val="none" w:sz="0" w:space="0" w:color="auto"/>
      </w:divBdr>
    </w:div>
    <w:div w:id="759563345">
      <w:bodyDiv w:val="1"/>
      <w:marLeft w:val="0"/>
      <w:marRight w:val="0"/>
      <w:marTop w:val="0"/>
      <w:marBottom w:val="0"/>
      <w:divBdr>
        <w:top w:val="none" w:sz="0" w:space="0" w:color="auto"/>
        <w:left w:val="none" w:sz="0" w:space="0" w:color="auto"/>
        <w:bottom w:val="none" w:sz="0" w:space="0" w:color="auto"/>
        <w:right w:val="none" w:sz="0" w:space="0" w:color="auto"/>
      </w:divBdr>
    </w:div>
    <w:div w:id="835807318">
      <w:bodyDiv w:val="1"/>
      <w:marLeft w:val="0"/>
      <w:marRight w:val="0"/>
      <w:marTop w:val="0"/>
      <w:marBottom w:val="0"/>
      <w:divBdr>
        <w:top w:val="none" w:sz="0" w:space="0" w:color="auto"/>
        <w:left w:val="none" w:sz="0" w:space="0" w:color="auto"/>
        <w:bottom w:val="none" w:sz="0" w:space="0" w:color="auto"/>
        <w:right w:val="none" w:sz="0" w:space="0" w:color="auto"/>
      </w:divBdr>
    </w:div>
    <w:div w:id="837959050">
      <w:bodyDiv w:val="1"/>
      <w:marLeft w:val="0"/>
      <w:marRight w:val="0"/>
      <w:marTop w:val="0"/>
      <w:marBottom w:val="0"/>
      <w:divBdr>
        <w:top w:val="none" w:sz="0" w:space="0" w:color="auto"/>
        <w:left w:val="none" w:sz="0" w:space="0" w:color="auto"/>
        <w:bottom w:val="none" w:sz="0" w:space="0" w:color="auto"/>
        <w:right w:val="none" w:sz="0" w:space="0" w:color="auto"/>
      </w:divBdr>
    </w:div>
    <w:div w:id="847066526">
      <w:bodyDiv w:val="1"/>
      <w:marLeft w:val="0"/>
      <w:marRight w:val="0"/>
      <w:marTop w:val="0"/>
      <w:marBottom w:val="0"/>
      <w:divBdr>
        <w:top w:val="none" w:sz="0" w:space="0" w:color="auto"/>
        <w:left w:val="none" w:sz="0" w:space="0" w:color="auto"/>
        <w:bottom w:val="none" w:sz="0" w:space="0" w:color="auto"/>
        <w:right w:val="none" w:sz="0" w:space="0" w:color="auto"/>
      </w:divBdr>
    </w:div>
    <w:div w:id="882210212">
      <w:bodyDiv w:val="1"/>
      <w:marLeft w:val="0"/>
      <w:marRight w:val="0"/>
      <w:marTop w:val="0"/>
      <w:marBottom w:val="0"/>
      <w:divBdr>
        <w:top w:val="none" w:sz="0" w:space="0" w:color="auto"/>
        <w:left w:val="none" w:sz="0" w:space="0" w:color="auto"/>
        <w:bottom w:val="none" w:sz="0" w:space="0" w:color="auto"/>
        <w:right w:val="none" w:sz="0" w:space="0" w:color="auto"/>
      </w:divBdr>
    </w:div>
    <w:div w:id="911306875">
      <w:bodyDiv w:val="1"/>
      <w:marLeft w:val="0"/>
      <w:marRight w:val="0"/>
      <w:marTop w:val="0"/>
      <w:marBottom w:val="0"/>
      <w:divBdr>
        <w:top w:val="none" w:sz="0" w:space="0" w:color="auto"/>
        <w:left w:val="none" w:sz="0" w:space="0" w:color="auto"/>
        <w:bottom w:val="none" w:sz="0" w:space="0" w:color="auto"/>
        <w:right w:val="none" w:sz="0" w:space="0" w:color="auto"/>
      </w:divBdr>
    </w:div>
    <w:div w:id="928317459">
      <w:bodyDiv w:val="1"/>
      <w:marLeft w:val="0"/>
      <w:marRight w:val="0"/>
      <w:marTop w:val="0"/>
      <w:marBottom w:val="0"/>
      <w:divBdr>
        <w:top w:val="none" w:sz="0" w:space="0" w:color="auto"/>
        <w:left w:val="none" w:sz="0" w:space="0" w:color="auto"/>
        <w:bottom w:val="none" w:sz="0" w:space="0" w:color="auto"/>
        <w:right w:val="none" w:sz="0" w:space="0" w:color="auto"/>
      </w:divBdr>
    </w:div>
    <w:div w:id="953289405">
      <w:bodyDiv w:val="1"/>
      <w:marLeft w:val="0"/>
      <w:marRight w:val="0"/>
      <w:marTop w:val="0"/>
      <w:marBottom w:val="0"/>
      <w:divBdr>
        <w:top w:val="none" w:sz="0" w:space="0" w:color="auto"/>
        <w:left w:val="none" w:sz="0" w:space="0" w:color="auto"/>
        <w:bottom w:val="none" w:sz="0" w:space="0" w:color="auto"/>
        <w:right w:val="none" w:sz="0" w:space="0" w:color="auto"/>
      </w:divBdr>
    </w:div>
    <w:div w:id="966009966">
      <w:bodyDiv w:val="1"/>
      <w:marLeft w:val="0"/>
      <w:marRight w:val="0"/>
      <w:marTop w:val="0"/>
      <w:marBottom w:val="0"/>
      <w:divBdr>
        <w:top w:val="none" w:sz="0" w:space="0" w:color="auto"/>
        <w:left w:val="none" w:sz="0" w:space="0" w:color="auto"/>
        <w:bottom w:val="none" w:sz="0" w:space="0" w:color="auto"/>
        <w:right w:val="none" w:sz="0" w:space="0" w:color="auto"/>
      </w:divBdr>
    </w:div>
    <w:div w:id="989670298">
      <w:bodyDiv w:val="1"/>
      <w:marLeft w:val="0"/>
      <w:marRight w:val="0"/>
      <w:marTop w:val="0"/>
      <w:marBottom w:val="0"/>
      <w:divBdr>
        <w:top w:val="none" w:sz="0" w:space="0" w:color="auto"/>
        <w:left w:val="none" w:sz="0" w:space="0" w:color="auto"/>
        <w:bottom w:val="none" w:sz="0" w:space="0" w:color="auto"/>
        <w:right w:val="none" w:sz="0" w:space="0" w:color="auto"/>
      </w:divBdr>
    </w:div>
    <w:div w:id="1003555297">
      <w:bodyDiv w:val="1"/>
      <w:marLeft w:val="0"/>
      <w:marRight w:val="0"/>
      <w:marTop w:val="0"/>
      <w:marBottom w:val="0"/>
      <w:divBdr>
        <w:top w:val="none" w:sz="0" w:space="0" w:color="auto"/>
        <w:left w:val="none" w:sz="0" w:space="0" w:color="auto"/>
        <w:bottom w:val="none" w:sz="0" w:space="0" w:color="auto"/>
        <w:right w:val="none" w:sz="0" w:space="0" w:color="auto"/>
      </w:divBdr>
    </w:div>
    <w:div w:id="1011686089">
      <w:bodyDiv w:val="1"/>
      <w:marLeft w:val="0"/>
      <w:marRight w:val="0"/>
      <w:marTop w:val="0"/>
      <w:marBottom w:val="0"/>
      <w:divBdr>
        <w:top w:val="none" w:sz="0" w:space="0" w:color="auto"/>
        <w:left w:val="none" w:sz="0" w:space="0" w:color="auto"/>
        <w:bottom w:val="none" w:sz="0" w:space="0" w:color="auto"/>
        <w:right w:val="none" w:sz="0" w:space="0" w:color="auto"/>
      </w:divBdr>
    </w:div>
    <w:div w:id="1047801215">
      <w:bodyDiv w:val="1"/>
      <w:marLeft w:val="0"/>
      <w:marRight w:val="0"/>
      <w:marTop w:val="0"/>
      <w:marBottom w:val="0"/>
      <w:divBdr>
        <w:top w:val="none" w:sz="0" w:space="0" w:color="auto"/>
        <w:left w:val="none" w:sz="0" w:space="0" w:color="auto"/>
        <w:bottom w:val="none" w:sz="0" w:space="0" w:color="auto"/>
        <w:right w:val="none" w:sz="0" w:space="0" w:color="auto"/>
      </w:divBdr>
    </w:div>
    <w:div w:id="1079012308">
      <w:bodyDiv w:val="1"/>
      <w:marLeft w:val="0"/>
      <w:marRight w:val="0"/>
      <w:marTop w:val="0"/>
      <w:marBottom w:val="0"/>
      <w:divBdr>
        <w:top w:val="none" w:sz="0" w:space="0" w:color="auto"/>
        <w:left w:val="none" w:sz="0" w:space="0" w:color="auto"/>
        <w:bottom w:val="none" w:sz="0" w:space="0" w:color="auto"/>
        <w:right w:val="none" w:sz="0" w:space="0" w:color="auto"/>
      </w:divBdr>
    </w:div>
    <w:div w:id="1093622522">
      <w:bodyDiv w:val="1"/>
      <w:marLeft w:val="0"/>
      <w:marRight w:val="0"/>
      <w:marTop w:val="0"/>
      <w:marBottom w:val="0"/>
      <w:divBdr>
        <w:top w:val="none" w:sz="0" w:space="0" w:color="auto"/>
        <w:left w:val="none" w:sz="0" w:space="0" w:color="auto"/>
        <w:bottom w:val="none" w:sz="0" w:space="0" w:color="auto"/>
        <w:right w:val="none" w:sz="0" w:space="0" w:color="auto"/>
      </w:divBdr>
    </w:div>
    <w:div w:id="1150369328">
      <w:bodyDiv w:val="1"/>
      <w:marLeft w:val="0"/>
      <w:marRight w:val="0"/>
      <w:marTop w:val="0"/>
      <w:marBottom w:val="0"/>
      <w:divBdr>
        <w:top w:val="none" w:sz="0" w:space="0" w:color="auto"/>
        <w:left w:val="none" w:sz="0" w:space="0" w:color="auto"/>
        <w:bottom w:val="none" w:sz="0" w:space="0" w:color="auto"/>
        <w:right w:val="none" w:sz="0" w:space="0" w:color="auto"/>
      </w:divBdr>
    </w:div>
    <w:div w:id="1171794506">
      <w:bodyDiv w:val="1"/>
      <w:marLeft w:val="0"/>
      <w:marRight w:val="0"/>
      <w:marTop w:val="0"/>
      <w:marBottom w:val="0"/>
      <w:divBdr>
        <w:top w:val="none" w:sz="0" w:space="0" w:color="auto"/>
        <w:left w:val="none" w:sz="0" w:space="0" w:color="auto"/>
        <w:bottom w:val="none" w:sz="0" w:space="0" w:color="auto"/>
        <w:right w:val="none" w:sz="0" w:space="0" w:color="auto"/>
      </w:divBdr>
    </w:div>
    <w:div w:id="1210802341">
      <w:bodyDiv w:val="1"/>
      <w:marLeft w:val="0"/>
      <w:marRight w:val="0"/>
      <w:marTop w:val="0"/>
      <w:marBottom w:val="0"/>
      <w:divBdr>
        <w:top w:val="none" w:sz="0" w:space="0" w:color="auto"/>
        <w:left w:val="none" w:sz="0" w:space="0" w:color="auto"/>
        <w:bottom w:val="none" w:sz="0" w:space="0" w:color="auto"/>
        <w:right w:val="none" w:sz="0" w:space="0" w:color="auto"/>
      </w:divBdr>
    </w:div>
    <w:div w:id="1213270324">
      <w:bodyDiv w:val="1"/>
      <w:marLeft w:val="0"/>
      <w:marRight w:val="0"/>
      <w:marTop w:val="0"/>
      <w:marBottom w:val="0"/>
      <w:divBdr>
        <w:top w:val="none" w:sz="0" w:space="0" w:color="auto"/>
        <w:left w:val="none" w:sz="0" w:space="0" w:color="auto"/>
        <w:bottom w:val="none" w:sz="0" w:space="0" w:color="auto"/>
        <w:right w:val="none" w:sz="0" w:space="0" w:color="auto"/>
      </w:divBdr>
    </w:div>
    <w:div w:id="1226379559">
      <w:bodyDiv w:val="1"/>
      <w:marLeft w:val="0"/>
      <w:marRight w:val="0"/>
      <w:marTop w:val="0"/>
      <w:marBottom w:val="0"/>
      <w:divBdr>
        <w:top w:val="none" w:sz="0" w:space="0" w:color="auto"/>
        <w:left w:val="none" w:sz="0" w:space="0" w:color="auto"/>
        <w:bottom w:val="none" w:sz="0" w:space="0" w:color="auto"/>
        <w:right w:val="none" w:sz="0" w:space="0" w:color="auto"/>
      </w:divBdr>
    </w:div>
    <w:div w:id="1341737561">
      <w:bodyDiv w:val="1"/>
      <w:marLeft w:val="0"/>
      <w:marRight w:val="0"/>
      <w:marTop w:val="0"/>
      <w:marBottom w:val="0"/>
      <w:divBdr>
        <w:top w:val="none" w:sz="0" w:space="0" w:color="auto"/>
        <w:left w:val="none" w:sz="0" w:space="0" w:color="auto"/>
        <w:bottom w:val="none" w:sz="0" w:space="0" w:color="auto"/>
        <w:right w:val="none" w:sz="0" w:space="0" w:color="auto"/>
      </w:divBdr>
    </w:div>
    <w:div w:id="1341930121">
      <w:bodyDiv w:val="1"/>
      <w:marLeft w:val="0"/>
      <w:marRight w:val="0"/>
      <w:marTop w:val="0"/>
      <w:marBottom w:val="0"/>
      <w:divBdr>
        <w:top w:val="none" w:sz="0" w:space="0" w:color="auto"/>
        <w:left w:val="none" w:sz="0" w:space="0" w:color="auto"/>
        <w:bottom w:val="none" w:sz="0" w:space="0" w:color="auto"/>
        <w:right w:val="none" w:sz="0" w:space="0" w:color="auto"/>
      </w:divBdr>
    </w:div>
    <w:div w:id="1447117581">
      <w:bodyDiv w:val="1"/>
      <w:marLeft w:val="0"/>
      <w:marRight w:val="0"/>
      <w:marTop w:val="0"/>
      <w:marBottom w:val="0"/>
      <w:divBdr>
        <w:top w:val="none" w:sz="0" w:space="0" w:color="auto"/>
        <w:left w:val="none" w:sz="0" w:space="0" w:color="auto"/>
        <w:bottom w:val="none" w:sz="0" w:space="0" w:color="auto"/>
        <w:right w:val="none" w:sz="0" w:space="0" w:color="auto"/>
      </w:divBdr>
    </w:div>
    <w:div w:id="1510290514">
      <w:bodyDiv w:val="1"/>
      <w:marLeft w:val="0"/>
      <w:marRight w:val="0"/>
      <w:marTop w:val="0"/>
      <w:marBottom w:val="0"/>
      <w:divBdr>
        <w:top w:val="none" w:sz="0" w:space="0" w:color="auto"/>
        <w:left w:val="none" w:sz="0" w:space="0" w:color="auto"/>
        <w:bottom w:val="none" w:sz="0" w:space="0" w:color="auto"/>
        <w:right w:val="none" w:sz="0" w:space="0" w:color="auto"/>
      </w:divBdr>
    </w:div>
    <w:div w:id="1515798884">
      <w:bodyDiv w:val="1"/>
      <w:marLeft w:val="0"/>
      <w:marRight w:val="0"/>
      <w:marTop w:val="0"/>
      <w:marBottom w:val="0"/>
      <w:divBdr>
        <w:top w:val="none" w:sz="0" w:space="0" w:color="auto"/>
        <w:left w:val="none" w:sz="0" w:space="0" w:color="auto"/>
        <w:bottom w:val="none" w:sz="0" w:space="0" w:color="auto"/>
        <w:right w:val="none" w:sz="0" w:space="0" w:color="auto"/>
      </w:divBdr>
    </w:div>
    <w:div w:id="1524054550">
      <w:bodyDiv w:val="1"/>
      <w:marLeft w:val="0"/>
      <w:marRight w:val="0"/>
      <w:marTop w:val="0"/>
      <w:marBottom w:val="0"/>
      <w:divBdr>
        <w:top w:val="none" w:sz="0" w:space="0" w:color="auto"/>
        <w:left w:val="none" w:sz="0" w:space="0" w:color="auto"/>
        <w:bottom w:val="none" w:sz="0" w:space="0" w:color="auto"/>
        <w:right w:val="none" w:sz="0" w:space="0" w:color="auto"/>
      </w:divBdr>
    </w:div>
    <w:div w:id="1526553824">
      <w:bodyDiv w:val="1"/>
      <w:marLeft w:val="0"/>
      <w:marRight w:val="0"/>
      <w:marTop w:val="0"/>
      <w:marBottom w:val="0"/>
      <w:divBdr>
        <w:top w:val="none" w:sz="0" w:space="0" w:color="auto"/>
        <w:left w:val="none" w:sz="0" w:space="0" w:color="auto"/>
        <w:bottom w:val="none" w:sz="0" w:space="0" w:color="auto"/>
        <w:right w:val="none" w:sz="0" w:space="0" w:color="auto"/>
      </w:divBdr>
    </w:div>
    <w:div w:id="1530684786">
      <w:bodyDiv w:val="1"/>
      <w:marLeft w:val="0"/>
      <w:marRight w:val="0"/>
      <w:marTop w:val="0"/>
      <w:marBottom w:val="0"/>
      <w:divBdr>
        <w:top w:val="none" w:sz="0" w:space="0" w:color="auto"/>
        <w:left w:val="none" w:sz="0" w:space="0" w:color="auto"/>
        <w:bottom w:val="none" w:sz="0" w:space="0" w:color="auto"/>
        <w:right w:val="none" w:sz="0" w:space="0" w:color="auto"/>
      </w:divBdr>
    </w:div>
    <w:div w:id="1581940068">
      <w:bodyDiv w:val="1"/>
      <w:marLeft w:val="0"/>
      <w:marRight w:val="0"/>
      <w:marTop w:val="0"/>
      <w:marBottom w:val="0"/>
      <w:divBdr>
        <w:top w:val="none" w:sz="0" w:space="0" w:color="auto"/>
        <w:left w:val="none" w:sz="0" w:space="0" w:color="auto"/>
        <w:bottom w:val="none" w:sz="0" w:space="0" w:color="auto"/>
        <w:right w:val="none" w:sz="0" w:space="0" w:color="auto"/>
      </w:divBdr>
    </w:div>
    <w:div w:id="1700617070">
      <w:bodyDiv w:val="1"/>
      <w:marLeft w:val="0"/>
      <w:marRight w:val="0"/>
      <w:marTop w:val="0"/>
      <w:marBottom w:val="0"/>
      <w:divBdr>
        <w:top w:val="none" w:sz="0" w:space="0" w:color="auto"/>
        <w:left w:val="none" w:sz="0" w:space="0" w:color="auto"/>
        <w:bottom w:val="none" w:sz="0" w:space="0" w:color="auto"/>
        <w:right w:val="none" w:sz="0" w:space="0" w:color="auto"/>
      </w:divBdr>
    </w:div>
    <w:div w:id="1806584197">
      <w:bodyDiv w:val="1"/>
      <w:marLeft w:val="0"/>
      <w:marRight w:val="0"/>
      <w:marTop w:val="0"/>
      <w:marBottom w:val="0"/>
      <w:divBdr>
        <w:top w:val="none" w:sz="0" w:space="0" w:color="auto"/>
        <w:left w:val="none" w:sz="0" w:space="0" w:color="auto"/>
        <w:bottom w:val="none" w:sz="0" w:space="0" w:color="auto"/>
        <w:right w:val="none" w:sz="0" w:space="0" w:color="auto"/>
      </w:divBdr>
    </w:div>
    <w:div w:id="1835796704">
      <w:bodyDiv w:val="1"/>
      <w:marLeft w:val="0"/>
      <w:marRight w:val="0"/>
      <w:marTop w:val="0"/>
      <w:marBottom w:val="0"/>
      <w:divBdr>
        <w:top w:val="none" w:sz="0" w:space="0" w:color="auto"/>
        <w:left w:val="none" w:sz="0" w:space="0" w:color="auto"/>
        <w:bottom w:val="none" w:sz="0" w:space="0" w:color="auto"/>
        <w:right w:val="none" w:sz="0" w:space="0" w:color="auto"/>
      </w:divBdr>
    </w:div>
    <w:div w:id="1856381162">
      <w:bodyDiv w:val="1"/>
      <w:marLeft w:val="0"/>
      <w:marRight w:val="0"/>
      <w:marTop w:val="0"/>
      <w:marBottom w:val="0"/>
      <w:divBdr>
        <w:top w:val="none" w:sz="0" w:space="0" w:color="auto"/>
        <w:left w:val="none" w:sz="0" w:space="0" w:color="auto"/>
        <w:bottom w:val="none" w:sz="0" w:space="0" w:color="auto"/>
        <w:right w:val="none" w:sz="0" w:space="0" w:color="auto"/>
      </w:divBdr>
    </w:div>
    <w:div w:id="1924217471">
      <w:bodyDiv w:val="1"/>
      <w:marLeft w:val="0"/>
      <w:marRight w:val="0"/>
      <w:marTop w:val="0"/>
      <w:marBottom w:val="0"/>
      <w:divBdr>
        <w:top w:val="none" w:sz="0" w:space="0" w:color="auto"/>
        <w:left w:val="none" w:sz="0" w:space="0" w:color="auto"/>
        <w:bottom w:val="none" w:sz="0" w:space="0" w:color="auto"/>
        <w:right w:val="none" w:sz="0" w:space="0" w:color="auto"/>
      </w:divBdr>
    </w:div>
    <w:div w:id="1975216242">
      <w:bodyDiv w:val="1"/>
      <w:marLeft w:val="0"/>
      <w:marRight w:val="0"/>
      <w:marTop w:val="0"/>
      <w:marBottom w:val="0"/>
      <w:divBdr>
        <w:top w:val="none" w:sz="0" w:space="0" w:color="auto"/>
        <w:left w:val="none" w:sz="0" w:space="0" w:color="auto"/>
        <w:bottom w:val="none" w:sz="0" w:space="0" w:color="auto"/>
        <w:right w:val="none" w:sz="0" w:space="0" w:color="auto"/>
      </w:divBdr>
    </w:div>
    <w:div w:id="2052654707">
      <w:bodyDiv w:val="1"/>
      <w:marLeft w:val="0"/>
      <w:marRight w:val="0"/>
      <w:marTop w:val="0"/>
      <w:marBottom w:val="0"/>
      <w:divBdr>
        <w:top w:val="none" w:sz="0" w:space="0" w:color="auto"/>
        <w:left w:val="none" w:sz="0" w:space="0" w:color="auto"/>
        <w:bottom w:val="none" w:sz="0" w:space="0" w:color="auto"/>
        <w:right w:val="none" w:sz="0" w:space="0" w:color="auto"/>
      </w:divBdr>
    </w:div>
    <w:div w:id="2055084024">
      <w:bodyDiv w:val="1"/>
      <w:marLeft w:val="0"/>
      <w:marRight w:val="0"/>
      <w:marTop w:val="0"/>
      <w:marBottom w:val="0"/>
      <w:divBdr>
        <w:top w:val="none" w:sz="0" w:space="0" w:color="auto"/>
        <w:left w:val="none" w:sz="0" w:space="0" w:color="auto"/>
        <w:bottom w:val="none" w:sz="0" w:space="0" w:color="auto"/>
        <w:right w:val="none" w:sz="0" w:space="0" w:color="auto"/>
      </w:divBdr>
    </w:div>
    <w:div w:id="207565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XSL" StyleName="IEEE - Reference Order" Version="1">
  <b:Source>
    <b:Tag>Fis17</b:Tag>
    <b:SourceType>JournalArticle</b:SourceType>
    <b:Guid>{6C0FA1A3-4BCD-49BE-B8E2-2D8E34CB7831}</b:Guid>
    <b:Author>
      <b:Author>
        <b:NameList>
          <b:Person>
            <b:Last>Fischer</b:Last>
            <b:First>Eric</b:First>
            <b:Middle>A</b:Middle>
          </b:Person>
        </b:NameList>
      </b:Author>
    </b:Author>
    <b:Title>Cybersecurity issues and challenges</b:Title>
    <b:Year>2017</b:Year>
    <b:RefOrder>1</b:RefOrder>
  </b:Source>
  <b:Source>
    <b:Tag>Pra22</b:Tag>
    <b:SourceType>ArticleInAPeriodical</b:SourceType>
    <b:Guid>{42246092-AEB4-49DF-A5E8-3DD71FDA9EB2}</b:Guid>
    <b:Title>A primer on insider threats in cybersecurity</b:Title>
    <b:Year>2022</b:Year>
    <b:Pages>602--611</b:Pages>
    <b:Volume>31</b:Volume>
    <b:Author>
      <b:Author>
        <b:NameList>
          <b:Person>
            <b:Last>Prabhu</b:Last>
            <b:First>Sunitha</b:First>
            <b:Middle>and Thompson, Nik</b:Middle>
          </b:Person>
        </b:NameList>
      </b:Author>
    </b:Author>
    <b:Publisher>Taylor \&amp; Francis</b:Publisher>
    <b:RefOrder>2</b:RefOrder>
  </b:Source>
  <b:Source>
    <b:Tag>Fal23</b:Tag>
    <b:SourceType>Book</b:SourceType>
    <b:Guid>{F9319977-87FE-4268-BEA7-803DDCE64964}</b:Guid>
    <b:Author>
      <b:Author>
        <b:NameList>
          <b:Person>
            <b:Last>Falkevych</b:Last>
            <b:First>Vitalii</b:First>
            <b:Middle>and Lisnyak, Andrey</b:Middle>
          </b:Person>
        </b:NameList>
      </b:Author>
    </b:Author>
    <b:Title>Internal and external threats in cyber security and methods for their prevention</b:Title>
    <b:Year>2023</b:Year>
    <b:Pages>414--419</b:Pages>
    <b:RefOrder>4</b:RefOrder>
  </b:Source>
  <b:Source>
    <b:Tag>Rah25</b:Tag>
    <b:SourceType>ArticleInAPeriodical</b:SourceType>
    <b:Guid>{801A0D51-297B-4AAF-B685-869F2A01DEA9}</b:Guid>
    <b:Title>Evolving Cybersecurity Policy: Addressing Modern Threats and Enhancing Resilience in a Digital Age</b:Title>
    <b:Year>2025</b:Year>
    <b:Author>
      <b:Author>
        <b:NameList>
          <b:Person>
            <b:Last>Rahimi</b:Last>
            <b:First>Nick</b:First>
            <b:Middle>and Barati, Mehdi and Lee, Sarah</b:Middle>
          </b:Person>
        </b:NameList>
      </b:Author>
    </b:Author>
    <b:RefOrder>5</b:RefOrder>
  </b:Source>
  <b:Source>
    <b:Tag>Mui20</b:Tag>
    <b:SourceType>ArticleInAPeriodical</b:SourceType>
    <b:Guid>{D033599F-CFCD-4EAA-B5C9-A19C97E5FE24}</b:Guid>
    <b:Author>
      <b:Author>
        <b:NameList>
          <b:Person>
            <b:Last>Muikku</b:Last>
            <b:First>Juha-Matti</b:First>
          </b:Person>
        </b:NameList>
      </b:Author>
    </b:Author>
    <b:Title>Improving Cyber Security Situational Awareness with Log and Network Security Monitoring</b:Title>
    <b:Year>2020</b:Year>
    <b:RefOrder>6</b:RefOrder>
  </b:Source>
  <b:Source>
    <b:Tag>Abr24</b:Tag>
    <b:SourceType>ArticleInAPeriodical</b:SourceType>
    <b:Guid>{48390D45-7FE6-436E-BFF0-FC59BA0F2055}</b:Guid>
    <b:Author>
      <b:Author>
        <b:NameList>
          <b:Person>
            <b:Last>Abrahams</b:Last>
            <b:First>Temitayo</b:First>
            <b:Middle>Oluwaseun and Farayola, Oluwatoyin Ajoke and Kaggwa, Simon and Uwaoma, Prisca Ugomma and Hassan, Azeez Olanipekun and Dawodu, Samuel Onimisi</b:Middle>
          </b:Person>
        </b:NameList>
      </b:Author>
    </b:Author>
    <b:Title>Cybersecurity awareness and education programs: a review of employee engagement and accountability</b:Title>
    <b:Year>2024</b:Year>
    <b:Pages>100--119</b:Pages>
    <b:RefOrder>7</b:RefOrder>
  </b:Source>
  <b:Source>
    <b:Tag>Ran22</b:Tag>
    <b:SourceType>ArticleInAPeriodical</b:SourceType>
    <b:Guid>{896E7726-2A7B-4261-9D39-085271BA6F20}</b:Guid>
    <b:Author>
      <b:Author>
        <b:NameList>
          <b:Person>
            <b:Last>Ranganathan</b:Last>
            <b:First>PN</b:First>
            <b:Middle>and Jana, DB and Basu, A</b:Middle>
          </b:Person>
        </b:NameList>
      </b:Author>
    </b:Author>
    <b:Title>Cloud Risk Mitigation through Proactive Security Posture Management</b:Title>
    <b:Year>2022</b:Year>
    <b:RefOrder>8</b:RefOrder>
  </b:Source>
  <b:Source>
    <b:Tag>Var</b:Tag>
    <b:SourceType>ArticleInAPeriodical</b:SourceType>
    <b:Guid>{FEC49B7C-AD65-4881-B4FB-13B1E3504EFB}</b:Guid>
    <b:Author>
      <b:Author>
        <b:NameList>
          <b:Person>
            <b:Last>Varun</b:Last>
            <b:First>K</b:First>
            <b:Middle>and Krishnan, Hiranmayi</b:Middle>
          </b:Person>
        </b:NameList>
      </b:Author>
    </b:Author>
    <b:Title>CYBERSECURITY METRICS, BUDGETING, AND LEADERSHIP</b:Title>
    <b:RefOrder>9</b:RefOrder>
  </b:Source>
  <b:Source>
    <b:Tag>Sab21</b:Tag>
    <b:SourceType>ArticleInAPeriodical</b:SourceType>
    <b:Guid>{6AA8FD00-A694-4E92-A5D7-2EA347AAC3EC}</b:Guid>
    <b:Author>
      <b:Author>
        <b:NameList>
          <b:Person>
            <b:Last>Sabillon</b:Last>
            <b:First>Regner</b:First>
            <b:Middle>and Serra-Ruiz, Jordi and Cavaller, Victor and others</b:Middle>
          </b:Person>
        </b:NameList>
      </b:Author>
    </b:Author>
    <b:Title>An effective cybersecurity training model to support an organizational awareness program: The Cybersecurity Awareness TRAining Model (CATRAM). A Case Study in Canada</b:Title>
    <b:Year>2021</b:Year>
    <b:Pages>174--188</b:Pages>
    <b:Publisher>IGI Global</b:Publisher>
    <b:RefOrder>10</b:RefOrder>
  </b:Source>
  <b:Source>
    <b:Tag>Sal19</b:Tag>
    <b:SourceType>ArticleInAPeriodical</b:SourceType>
    <b:Guid>{7B81582F-B2B0-4EB8-87C0-E416FD59879D}</b:Guid>
    <b:Author>
      <b:Author>
        <b:NameList>
          <b:Person>
            <b:Last>Salahdine</b:Last>
            <b:First>Fatima</b:First>
            <b:Middle>and Kaabouch, Naima</b:Middle>
          </b:Person>
        </b:NameList>
      </b:Author>
    </b:Author>
    <b:Title>Social engineering attacks: A survey</b:Title>
    <b:Year>2019</b:Year>
    <b:Pages>89</b:Pages>
    <b:Volume>11</b:Volume>
    <b:Publisher>MDPI</b:Publisher>
    <b:RefOrder>3</b:RefOrder>
  </b:Source>
</b:Sources>
</file>

<file path=customXml/itemProps1.xml><?xml version="1.0" encoding="utf-8"?>
<ds:datastoreItem xmlns:ds="http://schemas.openxmlformats.org/officeDocument/2006/customXml" ds:itemID="{D6B20FD6-1761-4463-B024-09170AB5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14</Pages>
  <Words>2610</Words>
  <Characters>14881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Farzana Khan (2508956)</cp:lastModifiedBy>
  <cp:revision>130</cp:revision>
  <dcterms:created xsi:type="dcterms:W3CDTF">2026-07-16T14:21:00Z</dcterms:created>
  <dcterms:modified xsi:type="dcterms:W3CDTF">2026-07-18T19:00:00Z</dcterms:modified>
</cp:coreProperties>
</file>