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530E16" w:rsidP="697D930F" w:rsidRDefault="4D1D7A94" w14:paraId="1788ECBE" w14:textId="0C2D0335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156082" w:themeColor="accent1"/>
          <w:sz w:val="28"/>
          <w:szCs w:val="28"/>
        </w:rPr>
      </w:pPr>
      <w:r w:rsidRPr="078F16F5">
        <w:rPr>
          <w:rFonts w:ascii="Arial" w:hAnsi="Arial" w:eastAsia="Arial" w:cs="Arial"/>
          <w:color w:val="000000" w:themeColor="text1"/>
        </w:rPr>
        <w:t xml:space="preserve">                                      </w:t>
      </w:r>
      <w:r w:rsidRPr="697D930F" w:rsidR="3BB84276">
        <w:rPr>
          <w:rFonts w:ascii="Arial" w:hAnsi="Arial" w:eastAsia="Arial" w:cs="Arial"/>
          <w:color w:val="156082" w:themeColor="accent1"/>
          <w:sz w:val="28"/>
          <w:szCs w:val="28"/>
        </w:rPr>
        <w:t>University of Wales Trinity Saint David</w:t>
      </w:r>
    </w:p>
    <w:p w:rsidR="00530E16" w:rsidP="697D930F" w:rsidRDefault="3BB84276" w14:paraId="788B9D07" w14:textId="3D3D4A1E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156082" w:themeColor="accent1"/>
          <w:sz w:val="28"/>
          <w:szCs w:val="28"/>
        </w:rPr>
      </w:pPr>
      <w:r w:rsidRPr="697D930F">
        <w:rPr>
          <w:rFonts w:ascii="Arial" w:hAnsi="Arial" w:eastAsia="Arial" w:cs="Arial"/>
          <w:color w:val="156082" w:themeColor="accent1"/>
          <w:sz w:val="28"/>
          <w:szCs w:val="28"/>
        </w:rPr>
        <w:t xml:space="preserve">                              </w:t>
      </w:r>
      <w:r w:rsidRPr="697D930F">
        <w:rPr>
          <w:rFonts w:ascii="Arial" w:hAnsi="Arial" w:eastAsia="Arial" w:cs="Arial"/>
          <w:color w:val="F2F2F2" w:themeColor="background1" w:themeShade="F2"/>
          <w:sz w:val="28"/>
          <w:szCs w:val="28"/>
        </w:rPr>
        <w:t xml:space="preserve"> </w:t>
      </w:r>
      <w:r w:rsidRPr="697D930F">
        <w:rPr>
          <w:rFonts w:ascii="Arial" w:hAnsi="Arial" w:eastAsia="Arial" w:cs="Arial"/>
          <w:color w:val="595959" w:themeColor="text1" w:themeTint="A6"/>
          <w:sz w:val="28"/>
          <w:szCs w:val="28"/>
        </w:rPr>
        <w:t>London Campus</w:t>
      </w:r>
    </w:p>
    <w:p w:rsidR="00530E16" w:rsidP="697D930F" w:rsidRDefault="00530E16" w14:paraId="5D3A5766" w14:textId="12FAED52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595959" w:themeColor="text1" w:themeTint="A6"/>
          <w:sz w:val="28"/>
          <w:szCs w:val="28"/>
        </w:rPr>
      </w:pPr>
    </w:p>
    <w:p w:rsidR="00530E16" w:rsidP="697D930F" w:rsidRDefault="00530E16" w14:paraId="21502EFA" w14:textId="770D539F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595959" w:themeColor="text1" w:themeTint="A6"/>
          <w:sz w:val="28"/>
          <w:szCs w:val="28"/>
        </w:rPr>
      </w:pPr>
    </w:p>
    <w:p w:rsidR="00530E16" w:rsidP="697D930F" w:rsidRDefault="531DA155" w14:paraId="50D9F577" w14:textId="5296C85D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b/>
          <w:bCs/>
          <w:color w:val="595959" w:themeColor="text1" w:themeTint="A6"/>
          <w:sz w:val="36"/>
          <w:szCs w:val="36"/>
        </w:rPr>
      </w:pPr>
      <w:r w:rsidRPr="697D930F">
        <w:rPr>
          <w:rFonts w:ascii="Arial" w:hAnsi="Arial" w:eastAsia="Arial" w:cs="Arial"/>
          <w:b/>
          <w:bCs/>
          <w:color w:val="595959" w:themeColor="text1" w:themeTint="A6"/>
          <w:sz w:val="36"/>
          <w:szCs w:val="36"/>
        </w:rPr>
        <w:t>Individual Report</w:t>
      </w:r>
    </w:p>
    <w:p w:rsidR="00530E16" w:rsidP="697D930F" w:rsidRDefault="00530E16" w14:paraId="625020B9" w14:textId="2806793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b/>
          <w:bCs/>
          <w:color w:val="595959" w:themeColor="text1" w:themeTint="A6"/>
          <w:sz w:val="28"/>
          <w:szCs w:val="28"/>
        </w:rPr>
      </w:pPr>
    </w:p>
    <w:p w:rsidR="00530E16" w:rsidP="697D930F" w:rsidRDefault="531DA155" w14:paraId="5F149A4B" w14:textId="5FC669F6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b/>
          <w:bCs/>
          <w:color w:val="595959" w:themeColor="text1" w:themeTint="A6"/>
          <w:sz w:val="28"/>
          <w:szCs w:val="28"/>
        </w:rPr>
      </w:pPr>
      <w:r w:rsidRPr="697D930F">
        <w:rPr>
          <w:rFonts w:ascii="Arial" w:hAnsi="Arial" w:eastAsia="Arial" w:cs="Arial"/>
          <w:b/>
          <w:bCs/>
          <w:color w:val="595959" w:themeColor="text1" w:themeTint="A6"/>
          <w:sz w:val="28"/>
          <w:szCs w:val="28"/>
        </w:rPr>
        <w:t>Module Name: Digital Skills and Research Methods</w:t>
      </w:r>
    </w:p>
    <w:p w:rsidR="00530E16" w:rsidP="697D930F" w:rsidRDefault="00530E16" w14:paraId="2CEB38C9" w14:textId="73A1F074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b/>
          <w:bCs/>
          <w:color w:val="595959" w:themeColor="text1" w:themeTint="A6"/>
          <w:sz w:val="28"/>
          <w:szCs w:val="28"/>
        </w:rPr>
      </w:pPr>
    </w:p>
    <w:p w:rsidR="00530E16" w:rsidP="697D930F" w:rsidRDefault="531DA155" w14:paraId="5767448B" w14:textId="3513ADC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b/>
          <w:bCs/>
          <w:color w:val="595959" w:themeColor="text1" w:themeTint="A6"/>
          <w:sz w:val="28"/>
          <w:szCs w:val="28"/>
        </w:rPr>
      </w:pPr>
      <w:r w:rsidRPr="697D930F">
        <w:rPr>
          <w:rFonts w:ascii="Arial" w:hAnsi="Arial" w:eastAsia="Arial" w:cs="Arial"/>
          <w:b/>
          <w:bCs/>
          <w:color w:val="595959" w:themeColor="text1" w:themeTint="A6"/>
          <w:sz w:val="28"/>
          <w:szCs w:val="28"/>
        </w:rPr>
        <w:t>Module Code: LCHS 4007</w:t>
      </w:r>
    </w:p>
    <w:p w:rsidR="00530E16" w:rsidP="697D930F" w:rsidRDefault="00530E16" w14:paraId="618ED2F1" w14:textId="0635D6BA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b/>
          <w:bCs/>
          <w:color w:val="595959" w:themeColor="text1" w:themeTint="A6"/>
          <w:sz w:val="28"/>
          <w:szCs w:val="28"/>
        </w:rPr>
      </w:pPr>
    </w:p>
    <w:p w:rsidR="00530E16" w:rsidP="697D930F" w:rsidRDefault="531DA155" w14:paraId="72A58791" w14:textId="3E99A731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b/>
          <w:bCs/>
          <w:color w:val="595959" w:themeColor="text1" w:themeTint="A6"/>
          <w:sz w:val="28"/>
          <w:szCs w:val="28"/>
        </w:rPr>
      </w:pPr>
      <w:r w:rsidRPr="697D930F">
        <w:rPr>
          <w:rFonts w:ascii="Arial" w:hAnsi="Arial" w:eastAsia="Arial" w:cs="Arial"/>
          <w:b/>
          <w:bCs/>
          <w:color w:val="595959" w:themeColor="text1" w:themeTint="A6"/>
          <w:sz w:val="28"/>
          <w:szCs w:val="28"/>
        </w:rPr>
        <w:t>Student Name: Lauraine Mwamini Mbuyu</w:t>
      </w:r>
    </w:p>
    <w:p w:rsidR="00530E16" w:rsidP="697D930F" w:rsidRDefault="00530E16" w14:paraId="6D38B6C2" w14:textId="59476A5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b/>
          <w:bCs/>
          <w:color w:val="595959" w:themeColor="text1" w:themeTint="A6"/>
          <w:sz w:val="28"/>
          <w:szCs w:val="28"/>
        </w:rPr>
      </w:pPr>
    </w:p>
    <w:p w:rsidR="00530E16" w:rsidP="697D930F" w:rsidRDefault="531DA155" w14:paraId="0C08418D" w14:textId="7381E64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b/>
          <w:bCs/>
          <w:color w:val="595959" w:themeColor="text1" w:themeTint="A6"/>
          <w:sz w:val="28"/>
          <w:szCs w:val="28"/>
        </w:rPr>
      </w:pPr>
      <w:r w:rsidRPr="697D930F">
        <w:rPr>
          <w:rFonts w:ascii="Arial" w:hAnsi="Arial" w:eastAsia="Arial" w:cs="Arial"/>
          <w:b/>
          <w:bCs/>
          <w:color w:val="595959" w:themeColor="text1" w:themeTint="A6"/>
          <w:sz w:val="28"/>
          <w:szCs w:val="28"/>
        </w:rPr>
        <w:t>Student Number: 2532549</w:t>
      </w:r>
    </w:p>
    <w:p w:rsidR="00530E16" w:rsidP="697D930F" w:rsidRDefault="00530E16" w14:paraId="5E451871" w14:textId="4ED45FE1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156082" w:themeColor="accent1"/>
          <w:sz w:val="28"/>
          <w:szCs w:val="28"/>
        </w:rPr>
      </w:pPr>
    </w:p>
    <w:p w:rsidR="00530E16" w:rsidP="697D930F" w:rsidRDefault="00530E16" w14:paraId="429F13CE" w14:textId="3709BD36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156082" w:themeColor="accent1"/>
          <w:sz w:val="28"/>
          <w:szCs w:val="28"/>
        </w:rPr>
      </w:pPr>
    </w:p>
    <w:p w:rsidR="00530E16" w:rsidP="697D930F" w:rsidRDefault="00530E16" w14:paraId="0E2E46AF" w14:textId="261BFFF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156082" w:themeColor="accent1"/>
          <w:sz w:val="28"/>
          <w:szCs w:val="28"/>
        </w:rPr>
      </w:pPr>
    </w:p>
    <w:p w:rsidR="00530E16" w:rsidP="697D930F" w:rsidRDefault="00530E16" w14:paraId="0A3D388C" w14:textId="36B6A272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156082" w:themeColor="accent1"/>
          <w:sz w:val="28"/>
          <w:szCs w:val="28"/>
        </w:rPr>
      </w:pPr>
    </w:p>
    <w:p w:rsidR="00530E16" w:rsidP="697D930F" w:rsidRDefault="00530E16" w14:paraId="00B0A631" w14:textId="794CC8E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156082" w:themeColor="accent1"/>
          <w:sz w:val="28"/>
          <w:szCs w:val="28"/>
        </w:rPr>
      </w:pPr>
    </w:p>
    <w:p w:rsidR="00530E16" w:rsidP="697D930F" w:rsidRDefault="00530E16" w14:paraId="4947DBBB" w14:textId="4A25A802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b/>
          <w:bCs/>
          <w:color w:val="FFFFFF" w:themeColor="background1"/>
          <w:sz w:val="28"/>
          <w:szCs w:val="28"/>
        </w:rPr>
      </w:pPr>
    </w:p>
    <w:p w:rsidR="00530E16" w:rsidP="697D930F" w:rsidRDefault="00530E16" w14:paraId="75348928" w14:textId="3BA178E2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156082" w:themeColor="accent1"/>
          <w:sz w:val="28"/>
          <w:szCs w:val="28"/>
        </w:rPr>
      </w:pPr>
    </w:p>
    <w:p w:rsidR="00530E16" w:rsidP="697D930F" w:rsidRDefault="00530E16" w14:paraId="605F163E" w14:textId="6AEAA107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FFFFFF" w:themeColor="background1"/>
          <w:sz w:val="28"/>
          <w:szCs w:val="28"/>
        </w:rPr>
      </w:pPr>
    </w:p>
    <w:p w:rsidR="00530E16" w:rsidP="697D930F" w:rsidRDefault="3BB84276" w14:paraId="679D1384" w14:textId="65761D2C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FFFFFF" w:themeColor="background1"/>
          <w:sz w:val="28"/>
          <w:szCs w:val="28"/>
        </w:rPr>
      </w:pPr>
      <w:r w:rsidRPr="697D930F">
        <w:rPr>
          <w:rFonts w:ascii="Arial" w:hAnsi="Arial" w:eastAsia="Arial" w:cs="Arial"/>
          <w:color w:val="156082" w:themeColor="accent1"/>
          <w:sz w:val="28"/>
          <w:szCs w:val="28"/>
        </w:rPr>
        <w:t xml:space="preserve">   </w:t>
      </w:r>
      <w:r w:rsidRPr="697D930F">
        <w:rPr>
          <w:rFonts w:ascii="Arial" w:hAnsi="Arial" w:eastAsia="Arial" w:cs="Arial"/>
          <w:color w:val="FFFFFF" w:themeColor="background1"/>
          <w:sz w:val="28"/>
          <w:szCs w:val="28"/>
        </w:rPr>
        <w:t>kk</w:t>
      </w:r>
    </w:p>
    <w:p w:rsidR="00530E16" w:rsidP="697D930F" w:rsidRDefault="00530E16" w14:paraId="082ACFA0" w14:textId="29709CF0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156082" w:themeColor="accent1"/>
          <w:sz w:val="28"/>
          <w:szCs w:val="28"/>
        </w:rPr>
      </w:pPr>
    </w:p>
    <w:p w:rsidR="00530E16" w:rsidP="697D930F" w:rsidRDefault="00530E16" w14:paraId="44BFDBA1" w14:textId="63C4ED89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156082" w:themeColor="accent1"/>
          <w:sz w:val="28"/>
          <w:szCs w:val="28"/>
        </w:rPr>
      </w:pPr>
    </w:p>
    <w:p w:rsidR="00530E16" w:rsidP="697D930F" w:rsidRDefault="00530E16" w14:paraId="56ABC476" w14:textId="1E658A95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156082" w:themeColor="accent1"/>
          <w:sz w:val="28"/>
          <w:szCs w:val="28"/>
        </w:rPr>
      </w:pPr>
    </w:p>
    <w:p w:rsidR="00530E16" w:rsidP="697D930F" w:rsidRDefault="3BB84276" w14:paraId="7679CEEE" w14:textId="043849B2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hAnsi="Arial" w:eastAsia="Arial" w:cs="Arial"/>
          <w:color w:val="FFFFFF" w:themeColor="background1"/>
          <w:sz w:val="28"/>
          <w:szCs w:val="28"/>
        </w:rPr>
      </w:pPr>
      <w:r w:rsidRPr="697D930F">
        <w:rPr>
          <w:rFonts w:ascii="Arial" w:hAnsi="Arial" w:eastAsia="Arial" w:cs="Arial"/>
          <w:color w:val="FFFFFF" w:themeColor="background1"/>
          <w:sz w:val="28"/>
          <w:szCs w:val="28"/>
        </w:rPr>
        <w:t>i</w:t>
      </w:r>
    </w:p>
    <w:p w:rsidR="00530E16" w:rsidRDefault="004468F8" w14:paraId="23E10FDF" w14:textId="77777777">
      <w:pPr>
        <w:rPr>
          <w:rFonts w:ascii="Arial" w:hAnsi="Arial" w:eastAsia="Arial" w:cs="Arial"/>
        </w:rPr>
      </w:pPr>
      <w:r>
        <w:br w:type="page"/>
      </w:r>
    </w:p>
    <w:p w:rsidR="00530E16" w:rsidRDefault="00530E16" w14:paraId="6A05A809" w14:textId="0B52FD5B">
      <w:pPr>
        <w:rPr>
          <w:rFonts w:ascii="Arial" w:hAnsi="Arial" w:eastAsia="Arial" w:cs="Arial"/>
        </w:rPr>
      </w:pPr>
    </w:p>
    <w:p w:rsidR="00530E16" w:rsidRDefault="004468F8" w14:paraId="22E0FC93" w14:textId="77777777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259" w:lineRule="auto"/>
        <w:rPr>
          <w:rFonts w:ascii="Play" w:hAnsi="Play" w:eastAsia="Play" w:cs="Play"/>
          <w:color w:val="0F4761"/>
          <w:sz w:val="32"/>
          <w:szCs w:val="32"/>
        </w:rPr>
      </w:pPr>
      <w:r>
        <w:rPr>
          <w:rFonts w:ascii="Play" w:hAnsi="Play" w:eastAsia="Play" w:cs="Play"/>
          <w:color w:val="0F4761"/>
          <w:sz w:val="32"/>
          <w:szCs w:val="32"/>
        </w:rPr>
        <w:t>Table of Contents</w:t>
      </w:r>
    </w:p>
    <w:sdt>
      <w:sdtPr>
        <w:id w:val="-2066176513"/>
        <w:docPartObj>
          <w:docPartGallery w:val="Table of Contents"/>
          <w:docPartUnique/>
        </w:docPartObj>
      </w:sdtPr>
      <w:sdtEndPr/>
      <w:sdtContent>
        <w:p w:rsidR="00401226" w:rsidRDefault="004468F8" w14:paraId="7C75ABA4" w14:textId="31615AC1">
          <w:pPr>
            <w:pStyle w:val="TOC1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kern w:val="2"/>
              <w:lang w:eastAsia="ja-JP"/>
              <w14:ligatures w14:val="standardContextual"/>
            </w:rPr>
          </w:pPr>
          <w:r>
            <w:fldChar w:fldCharType="begin"/>
          </w:r>
          <w:r>
            <w:instrText xml:space="preserve"> TOC \h \u \z \t "Heading 1,1,Heading 2,2,Heading 3,3,"</w:instrText>
          </w:r>
          <w:r>
            <w:fldChar w:fldCharType="separate"/>
          </w:r>
          <w:hyperlink w:history="1" w:anchor="_Toc227583242">
            <w:r w:rsidRPr="009D4ADC" w:rsidR="00401226">
              <w:rPr>
                <w:rStyle w:val="Hyperlink"/>
                <w:rFonts w:eastAsia="Arial"/>
                <w:noProof/>
              </w:rPr>
              <w:t>Introduction</w:t>
            </w:r>
            <w:r w:rsidR="00401226">
              <w:rPr>
                <w:noProof/>
                <w:webHidden/>
              </w:rPr>
              <w:tab/>
            </w:r>
            <w:r w:rsidR="00401226">
              <w:rPr>
                <w:noProof/>
                <w:webHidden/>
              </w:rPr>
              <w:fldChar w:fldCharType="begin"/>
            </w:r>
            <w:r w:rsidR="00401226">
              <w:rPr>
                <w:noProof/>
                <w:webHidden/>
              </w:rPr>
              <w:instrText xml:space="preserve"> PAGEREF _Toc227583242 \h </w:instrText>
            </w:r>
            <w:r w:rsidR="00401226">
              <w:rPr>
                <w:noProof/>
                <w:webHidden/>
              </w:rPr>
            </w:r>
            <w:r w:rsidR="00401226">
              <w:rPr>
                <w:noProof/>
                <w:webHidden/>
              </w:rPr>
              <w:fldChar w:fldCharType="separate"/>
            </w:r>
            <w:r w:rsidR="00401226">
              <w:rPr>
                <w:noProof/>
                <w:webHidden/>
              </w:rPr>
              <w:t>2</w:t>
            </w:r>
            <w:r w:rsidR="00401226">
              <w:rPr>
                <w:noProof/>
                <w:webHidden/>
              </w:rPr>
              <w:fldChar w:fldCharType="end"/>
            </w:r>
          </w:hyperlink>
        </w:p>
        <w:p w:rsidR="00401226" w:rsidRDefault="00401226" w14:paraId="4946B1D8" w14:textId="73926A72">
          <w:pPr>
            <w:pStyle w:val="TOC1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kern w:val="2"/>
              <w:lang w:eastAsia="ja-JP"/>
              <w14:ligatures w14:val="standardContextual"/>
            </w:rPr>
          </w:pPr>
          <w:hyperlink w:history="1" w:anchor="_Toc227583243">
            <w:r w:rsidRPr="009D4ADC">
              <w:rPr>
                <w:rStyle w:val="Hyperlink"/>
                <w:rFonts w:eastAsia="Arial"/>
                <w:noProof/>
              </w:rPr>
              <w:t>Task 1 – Short staffing issues in the UK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_Toc227583243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01226" w:rsidRDefault="00401226" w14:paraId="3821860F" w14:textId="556ABC8B">
          <w:pPr>
            <w:pStyle w:val="TOC2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kern w:val="2"/>
              <w:lang w:eastAsia="ja-JP"/>
              <w14:ligatures w14:val="standardContextual"/>
            </w:rPr>
          </w:pPr>
          <w:hyperlink w:history="1" w:anchor="_Toc227583244">
            <w:r w:rsidRPr="009D4ADC">
              <w:rPr>
                <w:rStyle w:val="Hyperlink"/>
                <w:rFonts w:eastAsia="Arial"/>
                <w:noProof/>
              </w:rPr>
              <w:t>1.1 The Issue and Why It Matters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_Toc227583244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01226" w:rsidRDefault="00401226" w14:paraId="7920B813" w14:textId="1C0AB5A5">
          <w:pPr>
            <w:pStyle w:val="TOC2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kern w:val="2"/>
              <w:lang w:eastAsia="ja-JP"/>
              <w14:ligatures w14:val="standardContextual"/>
            </w:rPr>
          </w:pPr>
          <w:hyperlink w:history="1" w:anchor="_Toc227583245">
            <w:r w:rsidRPr="009D4ADC">
              <w:rPr>
                <w:rStyle w:val="Hyperlink"/>
                <w:rFonts w:eastAsia="Arial"/>
                <w:noProof/>
              </w:rPr>
              <w:t>1.2 Personal Reflection on why is chose short staffing in the NHS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_Toc227583245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01226" w:rsidRDefault="00401226" w14:paraId="7742ADCE" w14:textId="7D488C67">
          <w:pPr>
            <w:pStyle w:val="TOC1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kern w:val="2"/>
              <w:lang w:eastAsia="ja-JP"/>
              <w14:ligatures w14:val="standardContextual"/>
            </w:rPr>
          </w:pPr>
          <w:hyperlink w:history="1" w:anchor="_Toc227583246">
            <w:r w:rsidRPr="009D4ADC">
              <w:rPr>
                <w:rStyle w:val="Hyperlink"/>
                <w:rFonts w:eastAsia="Arial"/>
                <w:noProof/>
              </w:rPr>
              <w:t>Task 2 – Evaluating Information 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_Toc227583246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01226" w:rsidRDefault="00401226" w14:paraId="5412B03F" w14:textId="0BAFC242">
          <w:pPr>
            <w:pStyle w:val="TOC2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kern w:val="2"/>
              <w:lang w:eastAsia="ja-JP"/>
              <w14:ligatures w14:val="standardContextual"/>
            </w:rPr>
          </w:pPr>
          <w:hyperlink w:history="1" w:anchor="_Toc227583247">
            <w:r w:rsidRPr="009D4ADC">
              <w:rPr>
                <w:rStyle w:val="Hyperlink"/>
                <w:rFonts w:eastAsia="Arial"/>
                <w:noProof/>
              </w:rPr>
              <w:t>2.1 The king's fund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_Toc227583247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01226" w:rsidRDefault="00401226" w14:paraId="6C0036D4" w14:textId="794148F5">
          <w:pPr>
            <w:pStyle w:val="TOC2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kern w:val="2"/>
              <w:lang w:eastAsia="ja-JP"/>
              <w14:ligatures w14:val="standardContextual"/>
            </w:rPr>
          </w:pPr>
          <w:hyperlink w:history="1" w:anchor="_Toc227583248">
            <w:r w:rsidRPr="009D4ADC">
              <w:rPr>
                <w:rStyle w:val="Hyperlink"/>
                <w:rFonts w:eastAsia="Arial"/>
                <w:noProof/>
              </w:rPr>
              <w:t>2.2 NHS/UNISON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_Toc227583248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01226" w:rsidRDefault="00401226" w14:paraId="5F4449F7" w14:textId="7A535609">
          <w:pPr>
            <w:pStyle w:val="TOC2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kern w:val="2"/>
              <w:lang w:eastAsia="ja-JP"/>
              <w14:ligatures w14:val="standardContextual"/>
            </w:rPr>
          </w:pPr>
          <w:hyperlink w:history="1" w:anchor="_Toc227583249">
            <w:r w:rsidRPr="009D4ADC">
              <w:rPr>
                <w:rStyle w:val="Hyperlink"/>
                <w:rFonts w:eastAsia="Arial"/>
                <w:noProof/>
              </w:rPr>
              <w:t>2.3 Open Access Government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_Toc227583249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01226" w:rsidRDefault="00401226" w14:paraId="59D678BF" w14:textId="49899088">
          <w:pPr>
            <w:pStyle w:val="TOC2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kern w:val="2"/>
              <w:lang w:eastAsia="ja-JP"/>
              <w14:ligatures w14:val="standardContextual"/>
            </w:rPr>
          </w:pPr>
          <w:hyperlink w:history="1" w:anchor="_Toc227583250">
            <w:r w:rsidRPr="009D4ADC">
              <w:rPr>
                <w:rStyle w:val="Hyperlink"/>
                <w:rFonts w:eastAsia="Arial"/>
                <w:noProof/>
              </w:rPr>
              <w:t>2.4 Gaps in Current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_Toc227583250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01226" w:rsidRDefault="00401226" w14:paraId="13E3266F" w14:textId="2378C7D3">
          <w:pPr>
            <w:pStyle w:val="TOC1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kern w:val="2"/>
              <w:lang w:eastAsia="ja-JP"/>
              <w14:ligatures w14:val="standardContextual"/>
            </w:rPr>
          </w:pPr>
          <w:hyperlink w:history="1" w:anchor="_Toc227583251">
            <w:r w:rsidRPr="009D4ADC">
              <w:rPr>
                <w:rStyle w:val="Hyperlink"/>
                <w:rFonts w:eastAsia="Arial"/>
                <w:noProof/>
              </w:rPr>
              <w:t>Task 3 – Research Methodologies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_Toc227583251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01226" w:rsidRDefault="00401226" w14:paraId="0C462B25" w14:textId="0F9A842F">
          <w:pPr>
            <w:pStyle w:val="TOC2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kern w:val="2"/>
              <w:lang w:eastAsia="ja-JP"/>
              <w14:ligatures w14:val="standardContextual"/>
            </w:rPr>
          </w:pPr>
          <w:hyperlink w:history="1" w:anchor="_Toc227583252">
            <w:r w:rsidRPr="009D4ADC">
              <w:rPr>
                <w:rStyle w:val="Hyperlink"/>
                <w:rFonts w:eastAsia="Arial"/>
                <w:noProof/>
              </w:rPr>
              <w:t>3.1 Qualitative, Quantitative and Mixed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_Toc227583252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01226" w:rsidRDefault="00401226" w14:paraId="7AF1F478" w14:textId="31640495">
          <w:pPr>
            <w:pStyle w:val="TOC2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kern w:val="2"/>
              <w:lang w:eastAsia="ja-JP"/>
              <w14:ligatures w14:val="standardContextual"/>
            </w:rPr>
          </w:pPr>
          <w:hyperlink w:history="1" w:anchor="_Toc227583253">
            <w:r w:rsidRPr="009D4ADC">
              <w:rPr>
                <w:rStyle w:val="Hyperlink"/>
                <w:rFonts w:eastAsia="Arial"/>
                <w:noProof/>
              </w:rPr>
              <w:t>3.2 Chosen Methodology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_Toc227583253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01226" w:rsidRDefault="00401226" w14:paraId="2F3C8B1E" w14:textId="48F1C679">
          <w:pPr>
            <w:pStyle w:val="TOC1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kern w:val="2"/>
              <w:lang w:eastAsia="ja-JP"/>
              <w14:ligatures w14:val="standardContextual"/>
            </w:rPr>
          </w:pPr>
          <w:hyperlink w:history="1" w:anchor="_Toc227583254">
            <w:r w:rsidRPr="009D4ADC">
              <w:rPr>
                <w:rStyle w:val="Hyperlink"/>
                <w:rFonts w:eastAsia="Arial"/>
                <w:noProof/>
              </w:rPr>
              <w:t>Task 4 –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_Toc227583254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01226" w:rsidRDefault="00401226" w14:paraId="40B1CA8D" w14:textId="0FD8EFF4">
          <w:pPr>
            <w:pStyle w:val="TOC2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kern w:val="2"/>
              <w:lang w:eastAsia="ja-JP"/>
              <w14:ligatures w14:val="standardContextual"/>
            </w:rPr>
          </w:pPr>
          <w:hyperlink w:history="1" w:anchor="_Toc227583255">
            <w:r w:rsidRPr="009D4ADC">
              <w:rPr>
                <w:rStyle w:val="Hyperlink"/>
                <w:rFonts w:eastAsia="Arial"/>
                <w:noProof/>
              </w:rPr>
              <w:t>4.1 Primary vs Secondary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_Toc227583255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01226" w:rsidRDefault="00401226" w14:paraId="7FB45617" w14:textId="38F21342">
          <w:pPr>
            <w:pStyle w:val="TOC2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kern w:val="2"/>
              <w:lang w:eastAsia="ja-JP"/>
              <w14:ligatures w14:val="standardContextual"/>
            </w:rPr>
          </w:pPr>
          <w:hyperlink w:history="1" w:anchor="_Toc227583256">
            <w:r w:rsidRPr="009D4ADC">
              <w:rPr>
                <w:rStyle w:val="Hyperlink"/>
                <w:rFonts w:eastAsia="Arial"/>
                <w:noProof/>
              </w:rPr>
              <w:t>4.2 Chosen Data Type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_Toc227583256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01226" w:rsidRDefault="00401226" w14:paraId="4457AC83" w14:textId="6C64054E">
          <w:pPr>
            <w:pStyle w:val="TOC2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kern w:val="2"/>
              <w:lang w:eastAsia="ja-JP"/>
              <w14:ligatures w14:val="standardContextual"/>
            </w:rPr>
          </w:pPr>
          <w:hyperlink w:history="1" w:anchor="_Toc227583257">
            <w:r w:rsidRPr="009D4ADC">
              <w:rPr>
                <w:rStyle w:val="Hyperlink"/>
                <w:rFonts w:eastAsia="Arial"/>
                <w:noProof/>
              </w:rPr>
              <w:t>4.3 Advantages and 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_Toc227583257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01226" w:rsidRDefault="00401226" w14:paraId="7281F6AD" w14:textId="46DA8644">
          <w:pPr>
            <w:pStyle w:val="TOC1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kern w:val="2"/>
              <w:lang w:eastAsia="ja-JP"/>
              <w14:ligatures w14:val="standardContextual"/>
            </w:rPr>
          </w:pPr>
          <w:hyperlink w:history="1" w:anchor="_Toc227583258">
            <w:r w:rsidRPr="009D4ADC">
              <w:rPr>
                <w:rStyle w:val="Hyperlink"/>
                <w:rFonts w:eastAsia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_Toc227583258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="00401226" w:rsidRDefault="00401226" w14:paraId="7EE149EC" w14:textId="4BDFBC4D">
          <w:pPr>
            <w:pStyle w:val="TOC1"/>
            <w:tabs>
              <w:tab w:val="right" w:leader="dot" w:pos="9016"/>
            </w:tabs>
            <w:rPr>
              <w:rFonts w:asciiTheme="minorHAnsi" w:hAnsiTheme="minorHAnsi" w:eastAsiaTheme="minorEastAsia" w:cstheme="minorBidi"/>
              <w:noProof/>
              <w:kern w:val="2"/>
              <w:lang w:eastAsia="ja-JP"/>
              <w14:ligatures w14:val="standardContextual"/>
            </w:rPr>
          </w:pPr>
          <w:hyperlink w:history="1" w:anchor="_Toc227583259">
            <w:r w:rsidRPr="009D4ADC">
              <w:rPr>
                <w:rStyle w:val="Hyperlink"/>
                <w:rFonts w:eastAsia="Arial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_Toc227583259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:rsidRPr="00CF650B" w:rsidR="00530E16" w:rsidRDefault="004468F8" w14:paraId="5A39BBE3" w14:textId="23DDE556">
          <w:r>
            <w:fldChar w:fldCharType="end"/>
          </w:r>
        </w:p>
      </w:sdtContent>
    </w:sdt>
    <w:p w:rsidR="00530E16" w:rsidRDefault="00530E16" w14:paraId="41C8F396" w14:textId="77777777">
      <w:pPr>
        <w:rPr>
          <w:rFonts w:ascii="Arial" w:hAnsi="Arial" w:eastAsia="Arial" w:cs="Arial"/>
        </w:rPr>
      </w:pPr>
    </w:p>
    <w:p w:rsidR="00530E16" w:rsidRDefault="00530E16" w14:paraId="72A3D3EC" w14:textId="77777777">
      <w:pPr>
        <w:rPr>
          <w:rFonts w:ascii="Arial" w:hAnsi="Arial" w:eastAsia="Arial" w:cs="Arial"/>
        </w:rPr>
      </w:pPr>
    </w:p>
    <w:p w:rsidR="00530E16" w:rsidRDefault="00530E16" w14:paraId="0D0B940D" w14:textId="77777777">
      <w:pPr>
        <w:rPr>
          <w:rFonts w:ascii="Arial" w:hAnsi="Arial" w:eastAsia="Arial" w:cs="Arial"/>
        </w:rPr>
      </w:pPr>
    </w:p>
    <w:p w:rsidR="00530E16" w:rsidRDefault="00530E16" w14:paraId="0E27B00A" w14:textId="77777777">
      <w:pPr>
        <w:rPr>
          <w:rFonts w:ascii="Arial" w:hAnsi="Arial" w:eastAsia="Arial" w:cs="Arial"/>
        </w:rPr>
      </w:pPr>
    </w:p>
    <w:p w:rsidR="00530E16" w:rsidRDefault="00530E16" w14:paraId="60061E4C" w14:textId="77777777">
      <w:pPr>
        <w:rPr>
          <w:rFonts w:ascii="Arial" w:hAnsi="Arial" w:eastAsia="Arial" w:cs="Arial"/>
        </w:rPr>
      </w:pPr>
    </w:p>
    <w:p w:rsidR="00530E16" w:rsidRDefault="00530E16" w14:paraId="44EAFD9C" w14:textId="77777777">
      <w:pPr>
        <w:rPr>
          <w:rFonts w:ascii="Arial" w:hAnsi="Arial" w:eastAsia="Arial" w:cs="Arial"/>
        </w:rPr>
      </w:pPr>
    </w:p>
    <w:p w:rsidR="00530E16" w:rsidRDefault="00530E16" w14:paraId="4B94D5A5" w14:textId="77777777">
      <w:pPr>
        <w:rPr>
          <w:rFonts w:ascii="Arial" w:hAnsi="Arial" w:eastAsia="Arial" w:cs="Arial"/>
        </w:rPr>
      </w:pPr>
    </w:p>
    <w:p w:rsidR="00530E16" w:rsidRDefault="00530E16" w14:paraId="3DEEC669" w14:textId="77777777">
      <w:pPr>
        <w:rPr>
          <w:rFonts w:ascii="Arial" w:hAnsi="Arial" w:eastAsia="Arial" w:cs="Arial"/>
        </w:rPr>
      </w:pPr>
    </w:p>
    <w:p w:rsidR="00530E16" w:rsidRDefault="00530E16" w14:paraId="3656B9AB" w14:textId="77777777">
      <w:pPr>
        <w:rPr>
          <w:rFonts w:ascii="Arial" w:hAnsi="Arial" w:eastAsia="Arial" w:cs="Arial"/>
        </w:rPr>
      </w:pPr>
    </w:p>
    <w:p w:rsidR="002A1842" w:rsidRDefault="002A1842" w14:paraId="45FB0818" w14:textId="77777777">
      <w:pPr>
        <w:rPr>
          <w:rFonts w:ascii="Arial" w:hAnsi="Arial" w:eastAsia="Arial" w:cs="Arial"/>
        </w:rPr>
        <w:sectPr w:rsidR="002A1842">
          <w:headerReference w:type="default" r:id="rId9"/>
          <w:footerReference w:type="default" r:id="rId10"/>
          <w:headerReference w:type="first" r:id="rId11"/>
          <w:footerReference w:type="first" r:id="rId12"/>
          <w:pgSz w:w="11906" w:h="16838" w:orient="portrait"/>
          <w:pgMar w:top="1440" w:right="1440" w:bottom="1440" w:left="1440" w:header="708" w:footer="708" w:gutter="0"/>
          <w:pgNumType w:start="0"/>
          <w:cols w:space="720"/>
          <w:titlePg/>
        </w:sectPr>
      </w:pPr>
    </w:p>
    <w:p w:rsidR="00530E16" w:rsidRDefault="00530E16" w14:paraId="049F31CB" w14:textId="77777777">
      <w:pPr>
        <w:rPr>
          <w:rFonts w:ascii="Arial" w:hAnsi="Arial" w:eastAsia="Arial" w:cs="Arial"/>
        </w:rPr>
      </w:pPr>
    </w:p>
    <w:p w:rsidRPr="00575E73" w:rsidR="00575E73" w:rsidP="00575E73" w:rsidRDefault="00575E73" w14:paraId="4FD8F402" w14:textId="1E52536C">
      <w:pPr>
        <w:pStyle w:val="Heading1"/>
        <w:rPr>
          <w:rFonts w:eastAsia="Arial"/>
        </w:rPr>
      </w:pPr>
      <w:bookmarkStart w:name="_Toc227583242" w:id="0"/>
      <w:r w:rsidRPr="04BC9E9D">
        <w:rPr>
          <w:rFonts w:eastAsia="Arial"/>
        </w:rPr>
        <w:lastRenderedPageBreak/>
        <w:t>Introduction</w:t>
      </w:r>
      <w:bookmarkEnd w:id="0"/>
      <w:r w:rsidRPr="04BC9E9D">
        <w:rPr>
          <w:rFonts w:eastAsia="Arial"/>
        </w:rPr>
        <w:t xml:space="preserve"> </w:t>
      </w:r>
    </w:p>
    <w:p w:rsidRPr="00575E73" w:rsidR="00575E73" w:rsidP="00FE8974" w:rsidRDefault="75587DD9" w14:paraId="53128261" w14:textId="009AEBE9">
      <w:pPr>
        <w:rPr>
          <w:rFonts w:ascii="Aptos" w:hAnsi="Aptos" w:eastAsia="游明朝" w:cs="Arial" w:asciiTheme="minorAscii" w:hAnsiTheme="minorAscii" w:eastAsiaTheme="minorEastAsia" w:cstheme="minorBidi"/>
        </w:rPr>
      </w:pPr>
      <w:r w:rsidRPr="00FE8974" w:rsidR="2CA60E36">
        <w:rPr>
          <w:rFonts w:ascii="Aptos" w:hAnsi="Aptos" w:eastAsia="游明朝" w:cs="Arial" w:asciiTheme="minorAscii" w:hAnsiTheme="minorAscii" w:eastAsiaTheme="minorEastAsia" w:cstheme="minorBidi"/>
        </w:rPr>
        <w:t xml:space="preserve">Short staffing </w:t>
      </w:r>
      <w:r w:rsidRPr="00FE8974" w:rsidR="659487CF">
        <w:rPr>
          <w:rFonts w:ascii="Aptos" w:hAnsi="Aptos" w:eastAsia="游明朝" w:cs="Arial" w:asciiTheme="minorAscii" w:hAnsiTheme="minorAscii" w:eastAsiaTheme="minorEastAsia" w:cstheme="minorBidi"/>
        </w:rPr>
        <w:t xml:space="preserve">has </w:t>
      </w:r>
      <w:r w:rsidRPr="00FE8974" w:rsidR="659487CF">
        <w:rPr>
          <w:rFonts w:ascii="Aptos" w:hAnsi="Aptos" w:eastAsia="游明朝" w:cs="Arial" w:asciiTheme="minorAscii" w:hAnsiTheme="minorAscii" w:eastAsiaTheme="minorEastAsia" w:cstheme="minorBidi"/>
        </w:rPr>
        <w:t>emerged</w:t>
      </w:r>
      <w:r w:rsidRPr="00FE8974" w:rsidR="659487CF">
        <w:rPr>
          <w:rFonts w:ascii="Aptos" w:hAnsi="Aptos" w:eastAsia="游明朝" w:cs="Arial" w:asciiTheme="minorAscii" w:hAnsiTheme="minorAscii" w:eastAsiaTheme="minorEastAsia" w:cstheme="minorBidi"/>
        </w:rPr>
        <w:t xml:space="preserve"> as one of the most critical challenges facing the Natio</w:t>
      </w:r>
      <w:r w:rsidRPr="00FE8974" w:rsidR="56AF67D6">
        <w:rPr>
          <w:rFonts w:ascii="Aptos" w:hAnsi="Aptos" w:eastAsia="游明朝" w:cs="Arial" w:asciiTheme="minorAscii" w:hAnsiTheme="minorAscii" w:eastAsiaTheme="minorEastAsia" w:cstheme="minorBidi"/>
        </w:rPr>
        <w:t xml:space="preserve">nal Health Service (NHS) in recent years. Increasing service demand, demographic </w:t>
      </w:r>
      <w:r w:rsidRPr="00FE8974" w:rsidR="1DC80F6C">
        <w:rPr>
          <w:rFonts w:ascii="Aptos" w:hAnsi="Aptos" w:eastAsia="游明朝" w:cs="Arial" w:asciiTheme="minorAscii" w:hAnsiTheme="minorAscii" w:eastAsiaTheme="minorEastAsia" w:cstheme="minorBidi"/>
        </w:rPr>
        <w:t xml:space="preserve">changes, and sustained financial pressure have placed significant strain on </w:t>
      </w:r>
      <w:r w:rsidRPr="00FE8974" w:rsidR="5C30020A">
        <w:rPr>
          <w:rFonts w:ascii="Aptos" w:hAnsi="Aptos" w:eastAsia="游明朝" w:cs="Arial" w:asciiTheme="minorAscii" w:hAnsiTheme="minorAscii" w:eastAsiaTheme="minorEastAsia" w:cstheme="minorBidi"/>
        </w:rPr>
        <w:t>the healthcare workforce. As a result, many NHS organisat</w:t>
      </w:r>
      <w:r w:rsidRPr="00FE8974" w:rsidR="2994557D">
        <w:rPr>
          <w:rFonts w:ascii="Aptos" w:hAnsi="Aptos" w:eastAsia="游明朝" w:cs="Arial" w:asciiTheme="minorAscii" w:hAnsiTheme="minorAscii" w:eastAsiaTheme="minorEastAsia" w:cstheme="minorBidi"/>
        </w:rPr>
        <w:t xml:space="preserve">ions are struggling to </w:t>
      </w:r>
      <w:r w:rsidRPr="00FE8974" w:rsidR="2994557D">
        <w:rPr>
          <w:rFonts w:ascii="Aptos" w:hAnsi="Aptos" w:eastAsia="游明朝" w:cs="Arial" w:asciiTheme="minorAscii" w:hAnsiTheme="minorAscii" w:eastAsiaTheme="minorEastAsia" w:cstheme="minorBidi"/>
        </w:rPr>
        <w:t>maintain</w:t>
      </w:r>
      <w:r w:rsidRPr="00FE8974" w:rsidR="2994557D">
        <w:rPr>
          <w:rFonts w:ascii="Aptos" w:hAnsi="Aptos" w:eastAsia="游明朝" w:cs="Arial" w:asciiTheme="minorAscii" w:hAnsiTheme="minorAscii" w:eastAsiaTheme="minorEastAsia" w:cstheme="minorBidi"/>
        </w:rPr>
        <w:t xml:space="preserve"> safe staffing levels across hospitals</w:t>
      </w:r>
      <w:r w:rsidRPr="00FE8974" w:rsidR="75587DD9">
        <w:rPr>
          <w:rFonts w:ascii="Aptos" w:hAnsi="Aptos" w:eastAsia="游明朝" w:cs="Arial" w:asciiTheme="minorAscii" w:hAnsiTheme="minorAscii" w:eastAsiaTheme="minorEastAsia" w:cstheme="minorBidi"/>
        </w:rPr>
        <w:t xml:space="preserve">, community services, and primary care. </w:t>
      </w:r>
      <w:r w:rsidRPr="00FE8974" w:rsidR="75587DD9">
        <w:rPr>
          <w:rFonts w:ascii="Aptos" w:hAnsi="Aptos" w:eastAsia="游明朝" w:cs="Arial" w:asciiTheme="minorAscii" w:hAnsiTheme="minorAscii" w:eastAsiaTheme="minorEastAsia" w:cstheme="minorBidi"/>
        </w:rPr>
        <w:t>This issue has wide</w:t>
      </w:r>
      <w:r w:rsidRPr="00FE8974" w:rsidR="5F156900">
        <w:rPr>
          <w:rFonts w:ascii="Aptos" w:hAnsi="Aptos" w:eastAsia="游明朝" w:cs="Arial" w:asciiTheme="minorAscii" w:hAnsiTheme="minorAscii" w:eastAsiaTheme="minorEastAsia" w:cstheme="minorBidi"/>
        </w:rPr>
        <w:t xml:space="preserve">-range implications for patient safety, staff wellbeing, and the overall effectiveness </w:t>
      </w:r>
      <w:r w:rsidRPr="00FE8974" w:rsidR="66C09436">
        <w:rPr>
          <w:rFonts w:ascii="Aptos" w:hAnsi="Aptos" w:eastAsia="游明朝" w:cs="Arial" w:asciiTheme="minorAscii" w:hAnsiTheme="minorAscii" w:eastAsiaTheme="minorEastAsia" w:cstheme="minorBidi"/>
        </w:rPr>
        <w:t xml:space="preserve">of healthcare delivery. Understanding the causes and consequences of short staffing is essential for </w:t>
      </w:r>
      <w:r w:rsidRPr="00FE8974" w:rsidR="7356433D">
        <w:rPr>
          <w:rFonts w:ascii="Aptos" w:hAnsi="Aptos" w:eastAsia="游明朝" w:cs="Arial" w:asciiTheme="minorAscii" w:hAnsiTheme="minorAscii" w:eastAsiaTheme="minorEastAsia" w:cstheme="minorBidi"/>
        </w:rPr>
        <w:t xml:space="preserve">identifying </w:t>
      </w:r>
      <w:r w:rsidRPr="00FE8974" w:rsidR="7356433D">
        <w:rPr>
          <w:rFonts w:ascii="Aptos" w:hAnsi="Aptos" w:eastAsia="游明朝" w:cs="Arial" w:asciiTheme="minorAscii" w:hAnsiTheme="minorAscii" w:eastAsiaTheme="minorEastAsia" w:cstheme="minorBidi"/>
        </w:rPr>
        <w:t>appropriate strategies</w:t>
      </w:r>
      <w:r w:rsidRPr="00FE8974" w:rsidR="7356433D">
        <w:rPr>
          <w:rFonts w:ascii="Aptos" w:hAnsi="Aptos" w:eastAsia="游明朝" w:cs="Arial" w:asciiTheme="minorAscii" w:hAnsiTheme="minorAscii" w:eastAsiaTheme="minorEastAsia" w:cstheme="minorBidi"/>
        </w:rPr>
        <w:t xml:space="preserve"> to support the workforce and ensure high-quality, sustainable care</w:t>
      </w:r>
      <w:r w:rsidRPr="00FE8974" w:rsidR="710966B8">
        <w:rPr>
          <w:rFonts w:ascii="Aptos" w:hAnsi="Aptos" w:eastAsia="游明朝" w:cs="Arial" w:asciiTheme="minorAscii" w:hAnsiTheme="minorAscii" w:eastAsiaTheme="minorEastAsia" w:cstheme="minorBidi"/>
        </w:rPr>
        <w:t xml:space="preserve"> (The King’s Fund, 2024).</w:t>
      </w:r>
    </w:p>
    <w:p w:rsidRPr="00575E73" w:rsidR="00575E73" w:rsidP="00575E73" w:rsidRDefault="6567A4F8" w14:paraId="42F05D64" w14:textId="6771B7E6">
      <w:pPr>
        <w:pStyle w:val="Heading1"/>
        <w:rPr>
          <w:rFonts w:eastAsia="Arial"/>
        </w:rPr>
      </w:pPr>
      <w:bookmarkStart w:name="_Toc227583243" w:id="1"/>
      <w:r w:rsidRPr="2C376A54">
        <w:rPr>
          <w:rFonts w:eastAsia="Arial"/>
        </w:rPr>
        <w:t>Task 1 – S</w:t>
      </w:r>
      <w:r w:rsidRPr="2C376A54" w:rsidR="6E1075D2">
        <w:rPr>
          <w:rFonts w:eastAsia="Arial"/>
        </w:rPr>
        <w:t>hort staffing issues in the UK</w:t>
      </w:r>
      <w:bookmarkEnd w:id="1"/>
    </w:p>
    <w:p w:rsidRPr="00575E73" w:rsidR="00575E73" w:rsidP="00575E73" w:rsidRDefault="00575E73" w14:paraId="10D9C9F9" w14:textId="77777777">
      <w:pPr>
        <w:pStyle w:val="Heading2"/>
        <w:rPr>
          <w:rFonts w:eastAsia="Arial"/>
        </w:rPr>
      </w:pPr>
      <w:bookmarkStart w:name="_Toc227583244" w:id="2"/>
      <w:r w:rsidRPr="04BC9E9D">
        <w:rPr>
          <w:rFonts w:eastAsia="Arial"/>
        </w:rPr>
        <w:t>1.1 The Issue and Why It Matters</w:t>
      </w:r>
      <w:bookmarkEnd w:id="2"/>
    </w:p>
    <w:p w:rsidRPr="00575E73" w:rsidR="00575E73" w:rsidP="00FE8974" w:rsidRDefault="76B397AF" w14:paraId="67504D89" w14:textId="6A3D8321">
      <w:pPr>
        <w:rPr>
          <w:rFonts w:ascii="Aptos" w:hAnsi="Aptos" w:eastAsia="游明朝" w:cs="Arial" w:asciiTheme="minorAscii" w:hAnsiTheme="minorAscii" w:eastAsiaTheme="minorEastAsia" w:cstheme="minorBidi"/>
        </w:rPr>
      </w:pPr>
      <w:r w:rsidRPr="00FE8974" w:rsidR="758C7376">
        <w:rPr>
          <w:rFonts w:ascii="Aptos" w:hAnsi="Aptos" w:eastAsia="游明朝" w:cs="Arial" w:asciiTheme="minorAscii" w:hAnsiTheme="minorAscii" w:eastAsiaTheme="minorEastAsia" w:cstheme="minorBidi"/>
        </w:rPr>
        <w:t>Short staffing in the National Health Service (NHS) is gr</w:t>
      </w:r>
      <w:r w:rsidRPr="00FE8974" w:rsidR="58D36605">
        <w:rPr>
          <w:rFonts w:ascii="Aptos" w:hAnsi="Aptos" w:eastAsia="游明朝" w:cs="Arial" w:asciiTheme="minorAscii" w:hAnsiTheme="minorAscii" w:eastAsiaTheme="minorEastAsia" w:cstheme="minorBidi"/>
        </w:rPr>
        <w:t>owing crisis that under</w:t>
      </w:r>
      <w:r w:rsidRPr="00FE8974" w:rsidR="51495671">
        <w:rPr>
          <w:rFonts w:ascii="Aptos" w:hAnsi="Aptos" w:eastAsia="游明朝" w:cs="Arial" w:asciiTheme="minorAscii" w:hAnsiTheme="minorAscii" w:eastAsiaTheme="minorEastAsia" w:cstheme="minorBidi"/>
        </w:rPr>
        <w:t>mines patient safety</w:t>
      </w:r>
      <w:r w:rsidRPr="00FE8974" w:rsidR="6DDE5EDC">
        <w:rPr>
          <w:rFonts w:ascii="Aptos" w:hAnsi="Aptos" w:eastAsia="游明朝" w:cs="Arial" w:asciiTheme="minorAscii" w:hAnsiTheme="minorAscii" w:eastAsiaTheme="minorEastAsia" w:cstheme="minorBidi"/>
        </w:rPr>
        <w:t>, staff wellbeing, and the overall qualit</w:t>
      </w:r>
      <w:r w:rsidRPr="00FE8974" w:rsidR="0E587512">
        <w:rPr>
          <w:rFonts w:ascii="Aptos" w:hAnsi="Aptos" w:eastAsia="游明朝" w:cs="Arial" w:asciiTheme="minorAscii" w:hAnsiTheme="minorAscii" w:eastAsiaTheme="minorEastAsia" w:cstheme="minorBidi"/>
        </w:rPr>
        <w:t xml:space="preserve">y </w:t>
      </w:r>
      <w:r w:rsidRPr="00FE8974" w:rsidR="1DBCB30D">
        <w:rPr>
          <w:rFonts w:ascii="Aptos" w:hAnsi="Aptos" w:eastAsia="游明朝" w:cs="Arial" w:asciiTheme="minorAscii" w:hAnsiTheme="minorAscii" w:eastAsiaTheme="minorEastAsia" w:cstheme="minorBidi"/>
        </w:rPr>
        <w:t xml:space="preserve">of care. </w:t>
      </w:r>
      <w:r w:rsidRPr="00FE8974" w:rsidR="155CDE03">
        <w:rPr>
          <w:rFonts w:ascii="Aptos" w:hAnsi="Aptos" w:eastAsia="游明朝" w:cs="Arial" w:asciiTheme="minorAscii" w:hAnsiTheme="minorAscii" w:eastAsiaTheme="minorEastAsia" w:cstheme="minorBidi"/>
        </w:rPr>
        <w:t>Workforce reductions and fi</w:t>
      </w:r>
      <w:r w:rsidRPr="00FE8974" w:rsidR="1A9E5803">
        <w:rPr>
          <w:rFonts w:ascii="Aptos" w:hAnsi="Aptos" w:eastAsia="游明朝" w:cs="Arial" w:asciiTheme="minorAscii" w:hAnsiTheme="minorAscii" w:eastAsiaTheme="minorEastAsia" w:cstheme="minorBidi"/>
        </w:rPr>
        <w:t xml:space="preserve">nancial pressures have already placed staff under intense strain, with thousands </w:t>
      </w:r>
      <w:r w:rsidRPr="00FE8974" w:rsidR="7B2F76D8">
        <w:rPr>
          <w:rFonts w:ascii="Aptos" w:hAnsi="Aptos" w:eastAsia="游明朝" w:cs="Arial" w:asciiTheme="minorAscii" w:hAnsiTheme="minorAscii" w:eastAsiaTheme="minorEastAsia" w:cstheme="minorBidi"/>
        </w:rPr>
        <w:t xml:space="preserve">of posts at risk across NHS trusts in </w:t>
      </w:r>
      <w:r w:rsidRPr="00FE8974" w:rsidR="477FAFD8">
        <w:rPr>
          <w:rFonts w:ascii="Aptos" w:hAnsi="Aptos" w:eastAsia="游明朝" w:cs="Arial" w:asciiTheme="minorAscii" w:hAnsiTheme="minorAscii" w:eastAsiaTheme="minorEastAsia" w:cstheme="minorBidi"/>
        </w:rPr>
        <w:t>England,</w:t>
      </w:r>
      <w:r w:rsidRPr="00FE8974" w:rsidR="7B2F76D8">
        <w:rPr>
          <w:rFonts w:ascii="Aptos" w:hAnsi="Aptos" w:eastAsia="游明朝" w:cs="Arial" w:asciiTheme="minorAscii" w:hAnsiTheme="minorAscii" w:eastAsiaTheme="minorEastAsia" w:cstheme="minorBidi"/>
        </w:rPr>
        <w:t xml:space="preserve"> increasing workloads and stress levels </w:t>
      </w:r>
      <w:r w:rsidRPr="00FE8974" w:rsidR="53C70AA1">
        <w:rPr>
          <w:rFonts w:ascii="Aptos" w:hAnsi="Aptos" w:eastAsia="游明朝" w:cs="Arial" w:asciiTheme="minorAscii" w:hAnsiTheme="minorAscii" w:eastAsiaTheme="minorEastAsia" w:cstheme="minorBidi"/>
        </w:rPr>
        <w:t xml:space="preserve">among </w:t>
      </w:r>
      <w:r w:rsidRPr="00FE8974" w:rsidR="38A5EF32">
        <w:rPr>
          <w:rFonts w:ascii="Aptos" w:hAnsi="Aptos" w:eastAsia="游明朝" w:cs="Arial" w:asciiTheme="minorAscii" w:hAnsiTheme="minorAscii" w:eastAsiaTheme="minorEastAsia" w:cstheme="minorBidi"/>
        </w:rPr>
        <w:t>remaining</w:t>
      </w:r>
      <w:r w:rsidRPr="00FE8974" w:rsidR="53C70AA1">
        <w:rPr>
          <w:rFonts w:ascii="Aptos" w:hAnsi="Aptos" w:eastAsia="游明朝" w:cs="Arial" w:asciiTheme="minorAscii" w:hAnsiTheme="minorAscii" w:eastAsiaTheme="minorEastAsia" w:cstheme="minorBidi"/>
        </w:rPr>
        <w:t xml:space="preserve"> employees (Unison, 2026). When there are not enough doctors, nurses</w:t>
      </w:r>
      <w:r w:rsidRPr="00FE8974" w:rsidR="399697B4">
        <w:rPr>
          <w:rFonts w:ascii="Aptos" w:hAnsi="Aptos" w:eastAsia="游明朝" w:cs="Arial" w:asciiTheme="minorAscii" w:hAnsiTheme="minorAscii" w:eastAsiaTheme="minorEastAsia" w:cstheme="minorBidi"/>
        </w:rPr>
        <w:t>, and support staff</w:t>
      </w:r>
      <w:r w:rsidRPr="00FE8974" w:rsidR="60406A1A">
        <w:rPr>
          <w:rFonts w:ascii="Aptos" w:hAnsi="Aptos" w:eastAsia="游明朝" w:cs="Arial" w:asciiTheme="minorAscii" w:hAnsiTheme="minorAscii" w:eastAsiaTheme="minorEastAsia" w:cstheme="minorBidi"/>
        </w:rPr>
        <w:t>, waiting times rise, treatments are delayed, and the likelihood of erro</w:t>
      </w:r>
      <w:r w:rsidRPr="00FE8974" w:rsidR="76B397AF">
        <w:rPr>
          <w:rFonts w:ascii="Aptos" w:hAnsi="Aptos" w:eastAsia="游明朝" w:cs="Arial" w:asciiTheme="minorAscii" w:hAnsiTheme="minorAscii" w:eastAsiaTheme="minorEastAsia" w:cstheme="minorBidi"/>
        </w:rPr>
        <w:t>rs increases.</w:t>
      </w:r>
    </w:p>
    <w:p w:rsidRPr="00575E73" w:rsidR="00575E73" w:rsidP="00FE8974" w:rsidRDefault="76B397AF" w14:paraId="62486C05" w14:textId="6BF829A7">
      <w:pPr>
        <w:rPr>
          <w:rFonts w:ascii="Aptos" w:hAnsi="Aptos" w:eastAsia="游明朝" w:cs="Arial" w:asciiTheme="minorAscii" w:hAnsiTheme="minorAscii" w:eastAsiaTheme="minorEastAsia" w:cstheme="minorBidi"/>
        </w:rPr>
      </w:pPr>
      <w:r w:rsidRPr="00FE8974" w:rsidR="76B397AF">
        <w:rPr>
          <w:rFonts w:ascii="Aptos" w:hAnsi="Aptos" w:eastAsia="游明朝" w:cs="Arial" w:asciiTheme="minorAscii" w:hAnsiTheme="minorAscii" w:eastAsiaTheme="minorEastAsia" w:cstheme="minorBidi"/>
        </w:rPr>
        <w:t>Overworked employees are more vulnerable to burnout</w:t>
      </w:r>
      <w:r w:rsidRPr="00FE8974" w:rsidR="7D3FBA45">
        <w:rPr>
          <w:rFonts w:ascii="Aptos" w:hAnsi="Aptos" w:eastAsia="游明朝" w:cs="Arial" w:asciiTheme="minorAscii" w:hAnsiTheme="minorAscii" w:eastAsiaTheme="minorEastAsia" w:cstheme="minorBidi"/>
        </w:rPr>
        <w:t xml:space="preserve">, which contributes to higher </w:t>
      </w:r>
      <w:r w:rsidRPr="00FE8974" w:rsidR="6EC12AEC">
        <w:rPr>
          <w:rFonts w:ascii="Aptos" w:hAnsi="Aptos" w:eastAsia="游明朝" w:cs="Arial" w:asciiTheme="minorAscii" w:hAnsiTheme="minorAscii" w:eastAsiaTheme="minorEastAsia" w:cstheme="minorBidi"/>
        </w:rPr>
        <w:t>turnover and</w:t>
      </w:r>
      <w:r w:rsidRPr="00FE8974" w:rsidR="7D3FBA45">
        <w:rPr>
          <w:rFonts w:ascii="Aptos" w:hAnsi="Aptos" w:eastAsia="游明朝" w:cs="Arial" w:asciiTheme="minorAscii" w:hAnsiTheme="minorAscii" w:eastAsiaTheme="minorEastAsia" w:cstheme="minorBidi"/>
        </w:rPr>
        <w:t xml:space="preserve"> </w:t>
      </w:r>
      <w:r w:rsidRPr="00FE8974" w:rsidR="33262E91">
        <w:rPr>
          <w:rFonts w:ascii="Aptos" w:hAnsi="Aptos" w:eastAsia="游明朝" w:cs="Arial" w:asciiTheme="minorAscii" w:hAnsiTheme="minorAscii" w:eastAsiaTheme="minorEastAsia" w:cstheme="minorBidi"/>
        </w:rPr>
        <w:t xml:space="preserve">further intensify existing shortages, a trend reflected in </w:t>
      </w:r>
      <w:r w:rsidRPr="00FE8974" w:rsidR="3167AE11">
        <w:rPr>
          <w:rFonts w:ascii="Aptos" w:hAnsi="Aptos" w:eastAsia="游明朝" w:cs="Arial" w:asciiTheme="minorAscii" w:hAnsiTheme="minorAscii" w:eastAsiaTheme="minorEastAsia" w:cstheme="minorBidi"/>
        </w:rPr>
        <w:t>national workforce evidence on burnout and retention challenges. This creates a dama</w:t>
      </w:r>
      <w:r w:rsidRPr="00FE8974" w:rsidR="54C51234">
        <w:rPr>
          <w:rFonts w:ascii="Aptos" w:hAnsi="Aptos" w:eastAsia="游明朝" w:cs="Arial" w:asciiTheme="minorAscii" w:hAnsiTheme="minorAscii" w:eastAsiaTheme="minorEastAsia" w:cstheme="minorBidi"/>
        </w:rPr>
        <w:t>ging cycle that is difficult to break. The issue matters because the NHS is a vital</w:t>
      </w:r>
      <w:r w:rsidRPr="00FE8974" w:rsidR="0369BA54">
        <w:rPr>
          <w:rFonts w:ascii="Aptos" w:hAnsi="Aptos" w:eastAsia="游明朝" w:cs="Arial" w:asciiTheme="minorAscii" w:hAnsiTheme="minorAscii" w:eastAsiaTheme="minorEastAsia" w:cstheme="minorBidi"/>
        </w:rPr>
        <w:t xml:space="preserve"> public service relied upon by millions, </w:t>
      </w:r>
      <w:r w:rsidRPr="00FE8974" w:rsidR="01B61E0B">
        <w:rPr>
          <w:rFonts w:ascii="Aptos" w:hAnsi="Aptos" w:eastAsia="游明朝" w:cs="Arial" w:asciiTheme="minorAscii" w:hAnsiTheme="minorAscii" w:eastAsiaTheme="minorEastAsia" w:cstheme="minorBidi"/>
        </w:rPr>
        <w:t xml:space="preserve">and without adequate staffing, its ability to deliver </w:t>
      </w:r>
      <w:r w:rsidRPr="00FE8974" w:rsidR="01B61E0B">
        <w:rPr>
          <w:rFonts w:ascii="Aptos" w:hAnsi="Aptos" w:eastAsia="游明朝" w:cs="Arial" w:asciiTheme="minorAscii" w:hAnsiTheme="minorAscii" w:eastAsiaTheme="minorEastAsia" w:cstheme="minorBidi"/>
        </w:rPr>
        <w:t>timely</w:t>
      </w:r>
      <w:r w:rsidRPr="00FE8974" w:rsidR="01B61E0B">
        <w:rPr>
          <w:rFonts w:ascii="Aptos" w:hAnsi="Aptos" w:eastAsia="游明朝" w:cs="Arial" w:asciiTheme="minorAscii" w:hAnsiTheme="minorAscii" w:eastAsiaTheme="minorEastAsia" w:cstheme="minorBidi"/>
        </w:rPr>
        <w:t xml:space="preserve">, </w:t>
      </w:r>
      <w:r w:rsidRPr="00FE8974" w:rsidR="0BE9F3AD">
        <w:rPr>
          <w:rFonts w:ascii="Aptos" w:hAnsi="Aptos" w:eastAsia="游明朝" w:cs="Arial" w:asciiTheme="minorAscii" w:hAnsiTheme="minorAscii" w:eastAsiaTheme="minorEastAsia" w:cstheme="minorBidi"/>
        </w:rPr>
        <w:t>effective, and compassionate care is severely compromised, puttin</w:t>
      </w:r>
      <w:r w:rsidRPr="00FE8974" w:rsidR="15D574CD">
        <w:rPr>
          <w:rFonts w:ascii="Aptos" w:hAnsi="Aptos" w:eastAsia="游明朝" w:cs="Arial" w:asciiTheme="minorAscii" w:hAnsiTheme="minorAscii" w:eastAsiaTheme="minorEastAsia" w:cstheme="minorBidi"/>
        </w:rPr>
        <w:t>g lives at risk</w:t>
      </w:r>
      <w:r w:rsidRPr="00FE8974" w:rsidR="14D49B5E">
        <w:rPr>
          <w:rFonts w:ascii="Aptos" w:hAnsi="Aptos" w:eastAsia="游明朝" w:cs="Arial" w:asciiTheme="minorAscii" w:hAnsiTheme="minorAscii" w:eastAsiaTheme="minorEastAsia" w:cstheme="minorBidi"/>
        </w:rPr>
        <w:t xml:space="preserve"> (Open Access Government 2026)</w:t>
      </w:r>
      <w:r w:rsidRPr="00FE8974" w:rsidR="15D574CD">
        <w:rPr>
          <w:rFonts w:ascii="Aptos" w:hAnsi="Aptos" w:eastAsia="游明朝" w:cs="Arial" w:asciiTheme="minorAscii" w:hAnsiTheme="minorAscii" w:eastAsiaTheme="minorEastAsia" w:cstheme="minorBidi"/>
        </w:rPr>
        <w:t>.</w:t>
      </w:r>
    </w:p>
    <w:p w:rsidRPr="00575E73" w:rsidR="00575E73" w:rsidP="00575E73" w:rsidRDefault="6567A4F8" w14:paraId="72ACBB86" w14:textId="6398B8D9">
      <w:pPr>
        <w:pStyle w:val="Heading2"/>
        <w:rPr>
          <w:rFonts w:eastAsia="Arial"/>
        </w:rPr>
      </w:pPr>
      <w:bookmarkStart w:name="_Toc227583245" w:id="3"/>
      <w:r w:rsidRPr="6F4282A8">
        <w:rPr>
          <w:rFonts w:eastAsia="Arial"/>
        </w:rPr>
        <w:t xml:space="preserve">1.2 Personal Reflection </w:t>
      </w:r>
      <w:r w:rsidRPr="6F4282A8" w:rsidR="30EE3439">
        <w:rPr>
          <w:rFonts w:eastAsia="Arial"/>
        </w:rPr>
        <w:t xml:space="preserve">on why is chose short staffing in the </w:t>
      </w:r>
      <w:r w:rsidRPr="6F4282A8" w:rsidR="5783E28F">
        <w:rPr>
          <w:rFonts w:eastAsia="Arial"/>
        </w:rPr>
        <w:t>NHS</w:t>
      </w:r>
      <w:bookmarkEnd w:id="3"/>
      <w:r w:rsidRPr="6F4282A8" w:rsidR="30EE3439">
        <w:rPr>
          <w:rFonts w:eastAsia="Arial"/>
        </w:rPr>
        <w:t xml:space="preserve"> </w:t>
      </w:r>
    </w:p>
    <w:p w:rsidRPr="00575E73" w:rsidR="00575E73" w:rsidP="6F4282A8" w:rsidRDefault="2A6715B5" w14:paraId="704EB1BD" w14:textId="493A94C0">
      <w:pPr>
        <w:rPr>
          <w:rFonts w:asciiTheme="minorHAnsi" w:hAnsiTheme="minorHAnsi" w:eastAsiaTheme="minorEastAsia" w:cstheme="minorBidi"/>
        </w:rPr>
      </w:pPr>
      <w:r w:rsidRPr="6F4282A8">
        <w:rPr>
          <w:rFonts w:asciiTheme="minorHAnsi" w:hAnsiTheme="minorHAnsi" w:eastAsiaTheme="minorEastAsia" w:cstheme="minorBidi"/>
        </w:rPr>
        <w:t>Choosing to explore short staffing in the National Health Service (NHS) feels deeply</w:t>
      </w:r>
      <w:r w:rsidRPr="6F4282A8">
        <w:rPr>
          <w:rFonts w:ascii="Arial" w:hAnsi="Arial" w:eastAsia="Arial" w:cs="Arial"/>
          <w:sz w:val="22"/>
          <w:szCs w:val="22"/>
        </w:rPr>
        <w:t xml:space="preserve"> </w:t>
      </w:r>
      <w:r w:rsidRPr="6F4282A8">
        <w:rPr>
          <w:rFonts w:asciiTheme="minorHAnsi" w:hAnsiTheme="minorHAnsi" w:eastAsiaTheme="minorEastAsia" w:cstheme="minorBidi"/>
        </w:rPr>
        <w:t xml:space="preserve">personal to me, largely because of my own </w:t>
      </w:r>
      <w:r w:rsidRPr="6F4282A8" w:rsidR="4A2FF478">
        <w:rPr>
          <w:rFonts w:asciiTheme="minorHAnsi" w:hAnsiTheme="minorHAnsi" w:eastAsiaTheme="minorEastAsia" w:cstheme="minorBidi"/>
        </w:rPr>
        <w:t xml:space="preserve">experience working in the care sector. During my time in care, i regularly witnessed the impact </w:t>
      </w:r>
      <w:r w:rsidRPr="6F4282A8" w:rsidR="24AB7EA9">
        <w:rPr>
          <w:rFonts w:asciiTheme="minorHAnsi" w:hAnsiTheme="minorHAnsi" w:eastAsiaTheme="minorEastAsia" w:cstheme="minorBidi"/>
        </w:rPr>
        <w:t xml:space="preserve">that staff shortages had on both workers and those receiving support. There were days when there simply were </w:t>
      </w:r>
      <w:r w:rsidRPr="6F4282A8" w:rsidR="5EA8DB6A">
        <w:rPr>
          <w:rFonts w:asciiTheme="minorHAnsi" w:hAnsiTheme="minorHAnsi" w:eastAsiaTheme="minorEastAsia" w:cstheme="minorBidi"/>
        </w:rPr>
        <w:t xml:space="preserve">not enough of us to provide the level of attention and compassion that individuals </w:t>
      </w:r>
      <w:r w:rsidRPr="6F4282A8" w:rsidR="2633A03F">
        <w:rPr>
          <w:rFonts w:asciiTheme="minorHAnsi" w:hAnsiTheme="minorHAnsi" w:eastAsiaTheme="minorEastAsia" w:cstheme="minorBidi"/>
        </w:rPr>
        <w:t xml:space="preserve">deserved, which often left me feeling frustrated and guilty. </w:t>
      </w:r>
    </w:p>
    <w:p w:rsidRPr="00575E73" w:rsidR="00575E73" w:rsidP="00FE8974" w:rsidRDefault="2633A03F" w14:paraId="4101652C" w14:textId="16600054">
      <w:pPr>
        <w:rPr>
          <w:rFonts w:ascii="Aptos" w:hAnsi="Aptos" w:eastAsia="游明朝" w:cs="Arial" w:asciiTheme="minorAscii" w:hAnsiTheme="minorAscii" w:eastAsiaTheme="minorEastAsia" w:cstheme="minorBidi"/>
        </w:rPr>
      </w:pPr>
      <w:r w:rsidRPr="00FE8974" w:rsidR="2633A03F">
        <w:rPr>
          <w:rFonts w:ascii="Aptos" w:hAnsi="Aptos" w:eastAsia="游明朝" w:cs="Arial" w:asciiTheme="minorAscii" w:hAnsiTheme="minorAscii" w:eastAsiaTheme="minorEastAsia" w:cstheme="minorBidi"/>
        </w:rPr>
        <w:t>These experience</w:t>
      </w:r>
      <w:r w:rsidRPr="00FE8974" w:rsidR="3CBF2FEA">
        <w:rPr>
          <w:rFonts w:ascii="Aptos" w:hAnsi="Aptos" w:eastAsia="游明朝" w:cs="Arial" w:asciiTheme="minorAscii" w:hAnsiTheme="minorAscii" w:eastAsiaTheme="minorEastAsia" w:cstheme="minorBidi"/>
        </w:rPr>
        <w:t>s made me more aware of how essential adequate staffing is not just for ef</w:t>
      </w:r>
      <w:r w:rsidRPr="00FE8974" w:rsidR="02FA240F">
        <w:rPr>
          <w:rFonts w:ascii="Aptos" w:hAnsi="Aptos" w:eastAsia="游明朝" w:cs="Arial" w:asciiTheme="minorAscii" w:hAnsiTheme="minorAscii" w:eastAsiaTheme="minorEastAsia" w:cstheme="minorBidi"/>
        </w:rPr>
        <w:t xml:space="preserve">ficiency, but for dignity and quality of care. I also saw how </w:t>
      </w:r>
      <w:r w:rsidRPr="00FE8974" w:rsidR="7EA00C8E">
        <w:rPr>
          <w:rFonts w:ascii="Aptos" w:hAnsi="Aptos" w:eastAsia="游明朝" w:cs="Arial" w:asciiTheme="minorAscii" w:hAnsiTheme="minorAscii" w:eastAsiaTheme="minorEastAsia" w:cstheme="minorBidi"/>
        </w:rPr>
        <w:t>constant pressure affected my</w:t>
      </w:r>
      <w:r w:rsidRPr="00FE8974" w:rsidR="7EA00C8E">
        <w:rPr>
          <w:rFonts w:ascii="Arial" w:hAnsi="Arial" w:eastAsia="Arial" w:cs="Arial"/>
          <w:sz w:val="22"/>
          <w:szCs w:val="22"/>
        </w:rPr>
        <w:t xml:space="preserve"> </w:t>
      </w:r>
      <w:r w:rsidRPr="00FE8974" w:rsidR="7EA00C8E">
        <w:rPr>
          <w:rFonts w:ascii="Aptos" w:hAnsi="Aptos" w:eastAsia="游明朝" w:cs="Arial" w:asciiTheme="minorAscii" w:hAnsiTheme="minorAscii" w:eastAsiaTheme="minorEastAsia" w:cstheme="minorBidi"/>
        </w:rPr>
        <w:t>colleagues, many of whom were exhausted</w:t>
      </w:r>
      <w:r w:rsidRPr="00FE8974" w:rsidR="77286B40">
        <w:rPr>
          <w:rFonts w:ascii="Aptos" w:hAnsi="Aptos" w:eastAsia="游明朝" w:cs="Arial" w:asciiTheme="minorAscii" w:hAnsiTheme="minorAscii" w:eastAsiaTheme="minorEastAsia" w:cstheme="minorBidi"/>
        </w:rPr>
        <w:t>, stressed, and sometimes considering lea</w:t>
      </w:r>
      <w:r w:rsidRPr="00FE8974" w:rsidR="387E520E">
        <w:rPr>
          <w:rFonts w:ascii="Aptos" w:hAnsi="Aptos" w:eastAsia="游明朝" w:cs="Arial" w:asciiTheme="minorAscii" w:hAnsiTheme="minorAscii" w:eastAsiaTheme="minorEastAsia" w:cstheme="minorBidi"/>
        </w:rPr>
        <w:t xml:space="preserve">ving the profession altogether. These firsthand experiences shaped my decision </w:t>
      </w:r>
      <w:r w:rsidRPr="00FE8974" w:rsidR="002A133C">
        <w:rPr>
          <w:rFonts w:ascii="Aptos" w:hAnsi="Aptos" w:eastAsia="游明朝" w:cs="Arial" w:asciiTheme="minorAscii" w:hAnsiTheme="minorAscii" w:eastAsiaTheme="minorEastAsia" w:cstheme="minorBidi"/>
        </w:rPr>
        <w:t xml:space="preserve">to focus on this topic, as it is not just a policy issue but a human one. </w:t>
      </w:r>
    </w:p>
    <w:p w:rsidRPr="00575E73" w:rsidR="00575E73" w:rsidP="00575E73" w:rsidRDefault="00575E73" w14:paraId="4A927A3E" w14:textId="77777777">
      <w:pPr>
        <w:pStyle w:val="Heading1"/>
        <w:rPr>
          <w:rFonts w:eastAsia="Arial"/>
        </w:rPr>
      </w:pPr>
      <w:bookmarkStart w:name="_Toc227583246" w:id="4"/>
      <w:r w:rsidRPr="00575E73">
        <w:rPr>
          <w:rFonts w:eastAsia="Arial"/>
        </w:rPr>
        <w:t>Task 2 – Evaluating Information Sources</w:t>
      </w:r>
      <w:bookmarkEnd w:id="4"/>
      <w:r w:rsidRPr="00575E73">
        <w:rPr>
          <w:rFonts w:eastAsia="Arial"/>
        </w:rPr>
        <w:t xml:space="preserve">  </w:t>
      </w:r>
    </w:p>
    <w:p w:rsidRPr="00575E73" w:rsidR="00575E73" w:rsidP="00575E73" w:rsidRDefault="6567A4F8" w14:paraId="3A54C0BE" w14:textId="7951C817">
      <w:pPr>
        <w:pStyle w:val="Heading2"/>
        <w:rPr>
          <w:rFonts w:eastAsia="Arial"/>
        </w:rPr>
      </w:pPr>
      <w:bookmarkStart w:name="_Toc227583247" w:id="5"/>
      <w:r w:rsidRPr="2C376A54">
        <w:rPr>
          <w:rFonts w:eastAsia="Arial"/>
        </w:rPr>
        <w:t xml:space="preserve">2.1 </w:t>
      </w:r>
      <w:r w:rsidRPr="2C376A54" w:rsidR="7A0E1449">
        <w:rPr>
          <w:rFonts w:eastAsia="Arial"/>
        </w:rPr>
        <w:t>The king's fund</w:t>
      </w:r>
      <w:bookmarkEnd w:id="5"/>
      <w:r w:rsidRPr="2C376A54" w:rsidR="7A0E1449">
        <w:rPr>
          <w:rFonts w:eastAsia="Arial"/>
        </w:rPr>
        <w:t xml:space="preserve"> </w:t>
      </w:r>
    </w:p>
    <w:p w:rsidR="700CD683" w:rsidP="00FE8974" w:rsidRDefault="700CD683" w14:paraId="09EAE193" w14:textId="01A43850">
      <w:pPr>
        <w:rPr>
          <w:rFonts w:ascii="Aptos" w:hAnsi="Aptos" w:eastAsia="游明朝" w:cs="Arial" w:asciiTheme="minorAscii" w:hAnsiTheme="minorAscii" w:eastAsiaTheme="minorEastAsia" w:cstheme="minorBidi"/>
        </w:rPr>
      </w:pPr>
      <w:r w:rsidRPr="00FE8974" w:rsidR="0040753F">
        <w:rPr>
          <w:rFonts w:ascii="Aptos" w:hAnsi="Aptos" w:eastAsia="游明朝" w:cs="Arial" w:asciiTheme="minorAscii" w:hAnsiTheme="minorAscii" w:eastAsiaTheme="minorEastAsia" w:cstheme="minorBidi"/>
        </w:rPr>
        <w:t xml:space="preserve">The king’s fund (2024) provides a detailed and </w:t>
      </w:r>
      <w:r w:rsidRPr="00FE8974" w:rsidR="4632F3F1">
        <w:rPr>
          <w:rFonts w:ascii="Aptos" w:hAnsi="Aptos" w:eastAsia="游明朝" w:cs="Arial" w:asciiTheme="minorAscii" w:hAnsiTheme="minorAscii" w:eastAsiaTheme="minorEastAsia" w:cstheme="minorBidi"/>
        </w:rPr>
        <w:t>evidence-based</w:t>
      </w:r>
      <w:r w:rsidRPr="00FE8974" w:rsidR="0040753F">
        <w:rPr>
          <w:rFonts w:ascii="Aptos" w:hAnsi="Aptos" w:eastAsia="游明朝" w:cs="Arial" w:asciiTheme="minorAscii" w:hAnsiTheme="minorAscii" w:eastAsiaTheme="minorEastAsia" w:cstheme="minorBidi"/>
        </w:rPr>
        <w:t xml:space="preserve"> analysis of work</w:t>
      </w:r>
      <w:r w:rsidRPr="00FE8974" w:rsidR="51787C29">
        <w:rPr>
          <w:rFonts w:ascii="Aptos" w:hAnsi="Aptos" w:eastAsia="游明朝" w:cs="Arial" w:asciiTheme="minorAscii" w:hAnsiTheme="minorAscii" w:eastAsiaTheme="minorEastAsia" w:cstheme="minorBidi"/>
        </w:rPr>
        <w:t>force</w:t>
      </w:r>
      <w:r w:rsidRPr="00FE8974" w:rsidR="76C07D90">
        <w:rPr>
          <w:rFonts w:ascii="Aptos" w:hAnsi="Aptos" w:eastAsia="游明朝" w:cs="Arial" w:asciiTheme="minorAscii" w:hAnsiTheme="minorAscii" w:eastAsiaTheme="minorEastAsia" w:cstheme="minorBidi"/>
        </w:rPr>
        <w:t xml:space="preserve"> shortages across the NHS, offering valuable insight into the scale and impact of the issue. </w:t>
      </w:r>
      <w:r w:rsidRPr="00FE8974" w:rsidR="19E240A8">
        <w:rPr>
          <w:rFonts w:ascii="Aptos" w:hAnsi="Aptos" w:eastAsia="游明朝" w:cs="Arial" w:asciiTheme="minorAscii" w:hAnsiTheme="minorAscii" w:eastAsiaTheme="minorEastAsia" w:cstheme="minorBidi"/>
        </w:rPr>
        <w:t>D</w:t>
      </w:r>
      <w:r w:rsidRPr="00FE8974" w:rsidR="76C07D90">
        <w:rPr>
          <w:rFonts w:ascii="Aptos" w:hAnsi="Aptos" w:eastAsia="游明朝" w:cs="Arial" w:asciiTheme="minorAscii" w:hAnsiTheme="minorAscii" w:eastAsiaTheme="minorEastAsia" w:cstheme="minorBidi"/>
        </w:rPr>
        <w:t>r</w:t>
      </w:r>
      <w:r w:rsidRPr="00FE8974" w:rsidR="587E0122">
        <w:rPr>
          <w:rFonts w:ascii="Aptos" w:hAnsi="Aptos" w:eastAsia="游明朝" w:cs="Arial" w:asciiTheme="minorAscii" w:hAnsiTheme="minorAscii" w:eastAsiaTheme="minorEastAsia" w:cstheme="minorBidi"/>
        </w:rPr>
        <w:t xml:space="preserve">awing </w:t>
      </w:r>
      <w:r w:rsidRPr="00FE8974" w:rsidR="4FDE5DB5">
        <w:rPr>
          <w:rFonts w:ascii="Aptos" w:hAnsi="Aptos" w:eastAsia="游明朝" w:cs="Arial" w:asciiTheme="minorAscii" w:hAnsiTheme="minorAscii" w:eastAsiaTheme="minorEastAsia" w:cstheme="minorBidi"/>
        </w:rPr>
        <w:t xml:space="preserve">on </w:t>
      </w:r>
      <w:r w:rsidRPr="00FE8974" w:rsidR="5EEBE6E8">
        <w:rPr>
          <w:rFonts w:ascii="Aptos" w:hAnsi="Aptos" w:eastAsia="游明朝" w:cs="Arial" w:asciiTheme="minorAscii" w:hAnsiTheme="minorAscii" w:eastAsiaTheme="minorEastAsia" w:cstheme="minorBidi"/>
        </w:rPr>
        <w:t xml:space="preserve">datasets from NHS digital and skills for care, the report highlights that the NHs had </w:t>
      </w:r>
      <w:r w:rsidRPr="00FE8974" w:rsidR="1FDF70EA">
        <w:rPr>
          <w:rFonts w:ascii="Aptos" w:hAnsi="Aptos" w:eastAsia="游明朝" w:cs="Arial" w:asciiTheme="minorAscii" w:hAnsiTheme="minorAscii" w:eastAsiaTheme="minorEastAsia" w:cstheme="minorBidi"/>
        </w:rPr>
        <w:t xml:space="preserve">over 121,000 full time </w:t>
      </w:r>
      <w:r w:rsidRPr="00FE8974" w:rsidR="59684885">
        <w:rPr>
          <w:rFonts w:ascii="Aptos" w:hAnsi="Aptos" w:eastAsia="游明朝" w:cs="Arial" w:asciiTheme="minorAscii" w:hAnsiTheme="minorAscii" w:eastAsiaTheme="minorEastAsia" w:cstheme="minorBidi"/>
        </w:rPr>
        <w:t xml:space="preserve">equivalent vacancies in 2023, </w:t>
      </w:r>
      <w:r w:rsidRPr="00FE8974" w:rsidR="59684885">
        <w:rPr>
          <w:rFonts w:ascii="Aptos" w:hAnsi="Aptos" w:eastAsia="游明朝" w:cs="Arial" w:asciiTheme="minorAscii" w:hAnsiTheme="minorAscii" w:eastAsiaTheme="minorEastAsia" w:cstheme="minorBidi"/>
        </w:rPr>
        <w:t>demonstrating</w:t>
      </w:r>
      <w:r w:rsidRPr="00FE8974" w:rsidR="59684885">
        <w:rPr>
          <w:rFonts w:ascii="Aptos" w:hAnsi="Aptos" w:eastAsia="游明朝" w:cs="Arial" w:asciiTheme="minorAscii" w:hAnsiTheme="minorAscii" w:eastAsiaTheme="minorEastAsia" w:cstheme="minorBidi"/>
        </w:rPr>
        <w:t xml:space="preserve"> the severity and </w:t>
      </w:r>
      <w:r w:rsidRPr="00FE8974" w:rsidR="1D587C6B">
        <w:rPr>
          <w:rFonts w:ascii="Aptos" w:hAnsi="Aptos" w:eastAsia="游明朝" w:cs="Arial" w:asciiTheme="minorAscii" w:hAnsiTheme="minorAscii" w:eastAsiaTheme="minorEastAsia" w:cstheme="minorBidi"/>
        </w:rPr>
        <w:t>persistence</w:t>
      </w:r>
      <w:r w:rsidRPr="00FE8974" w:rsidR="59684885">
        <w:rPr>
          <w:rFonts w:ascii="Aptos" w:hAnsi="Aptos" w:eastAsia="游明朝" w:cs="Arial" w:asciiTheme="minorAscii" w:hAnsiTheme="minorAscii" w:eastAsiaTheme="minorEastAsia" w:cstheme="minorBidi"/>
        </w:rPr>
        <w:t xml:space="preserve"> of staffing </w:t>
      </w:r>
      <w:r w:rsidRPr="00FE8974" w:rsidR="22AF9842">
        <w:rPr>
          <w:rFonts w:ascii="Aptos" w:hAnsi="Aptos" w:eastAsia="游明朝" w:cs="Arial" w:asciiTheme="minorAscii" w:hAnsiTheme="minorAscii" w:eastAsiaTheme="minorEastAsia" w:cstheme="minorBidi"/>
        </w:rPr>
        <w:t>pressure</w:t>
      </w:r>
      <w:r w:rsidRPr="00FE8974" w:rsidR="48BAEBEF">
        <w:rPr>
          <w:rFonts w:ascii="Aptos" w:hAnsi="Aptos" w:eastAsia="游明朝" w:cs="Arial" w:asciiTheme="minorAscii" w:hAnsiTheme="minorAscii" w:eastAsiaTheme="minorEastAsia" w:cstheme="minorBidi"/>
        </w:rPr>
        <w:t xml:space="preserve">. This use of government </w:t>
      </w:r>
      <w:r w:rsidRPr="00FE8974" w:rsidR="3DFA56C7">
        <w:rPr>
          <w:rFonts w:ascii="Aptos" w:hAnsi="Aptos" w:eastAsia="游明朝" w:cs="Arial" w:asciiTheme="minorAscii" w:hAnsiTheme="minorAscii" w:eastAsiaTheme="minorEastAsia" w:cstheme="minorBidi"/>
        </w:rPr>
        <w:t xml:space="preserve">verified data strengthens the credibility of the source, as it is grounded </w:t>
      </w:r>
      <w:r w:rsidRPr="00FE8974" w:rsidR="700CD683">
        <w:rPr>
          <w:rFonts w:ascii="Aptos" w:hAnsi="Aptos" w:eastAsia="游明朝" w:cs="Arial" w:asciiTheme="minorAscii" w:hAnsiTheme="minorAscii" w:eastAsiaTheme="minorEastAsia" w:cstheme="minorBidi"/>
        </w:rPr>
        <w:t xml:space="preserve">in </w:t>
      </w:r>
      <w:r w:rsidRPr="00FE8974" w:rsidR="700CD683">
        <w:rPr>
          <w:rFonts w:ascii="Aptos" w:hAnsi="Aptos" w:eastAsia="游明朝" w:cs="Arial" w:asciiTheme="minorAscii" w:hAnsiTheme="minorAscii" w:eastAsiaTheme="minorEastAsia" w:cstheme="minorBidi"/>
        </w:rPr>
        <w:t>accurate</w:t>
      </w:r>
      <w:r w:rsidRPr="00FE8974" w:rsidR="700CD683">
        <w:rPr>
          <w:rFonts w:ascii="Aptos" w:hAnsi="Aptos" w:eastAsia="游明朝" w:cs="Arial" w:asciiTheme="minorAscii" w:hAnsiTheme="minorAscii" w:eastAsiaTheme="minorEastAsia" w:cstheme="minorBidi"/>
        </w:rPr>
        <w:t xml:space="preserve"> and up to date workforce statistics.</w:t>
      </w:r>
      <w:r w:rsidRPr="00FE8974" w:rsidR="565E3F20">
        <w:rPr>
          <w:rFonts w:ascii="Aptos" w:hAnsi="Aptos" w:eastAsia="游明朝" w:cs="Arial" w:asciiTheme="minorAscii" w:hAnsiTheme="minorAscii" w:eastAsiaTheme="minorEastAsia" w:cstheme="minorBidi"/>
        </w:rPr>
        <w:t xml:space="preserve"> </w:t>
      </w:r>
      <w:r w:rsidRPr="00FE8974" w:rsidR="700CD683">
        <w:rPr>
          <w:rFonts w:ascii="Aptos" w:hAnsi="Aptos" w:eastAsia="游明朝" w:cs="Arial" w:asciiTheme="minorAscii" w:hAnsiTheme="minorAscii" w:eastAsiaTheme="minorEastAsia" w:cstheme="minorBidi"/>
        </w:rPr>
        <w:t xml:space="preserve">The king’s fund is also </w:t>
      </w:r>
      <w:r w:rsidRPr="00FE8974" w:rsidR="046B66EB">
        <w:rPr>
          <w:rFonts w:ascii="Aptos" w:hAnsi="Aptos" w:eastAsia="游明朝" w:cs="Arial" w:asciiTheme="minorAscii" w:hAnsiTheme="minorAscii" w:eastAsiaTheme="minorEastAsia" w:cstheme="minorBidi"/>
        </w:rPr>
        <w:t>widely</w:t>
      </w:r>
      <w:r w:rsidRPr="00FE8974" w:rsidR="700CD683">
        <w:rPr>
          <w:rFonts w:ascii="Aptos" w:hAnsi="Aptos" w:eastAsia="游明朝" w:cs="Arial" w:asciiTheme="minorAscii" w:hAnsiTheme="minorAscii" w:eastAsiaTheme="minorEastAsia" w:cstheme="minorBidi"/>
        </w:rPr>
        <w:t xml:space="preserve"> recognised as an authori</w:t>
      </w:r>
      <w:r w:rsidRPr="00FE8974" w:rsidR="2FBE97FB">
        <w:rPr>
          <w:rFonts w:ascii="Aptos" w:hAnsi="Aptos" w:eastAsia="游明朝" w:cs="Arial" w:asciiTheme="minorAscii" w:hAnsiTheme="minorAscii" w:eastAsiaTheme="minorEastAsia" w:cstheme="minorBidi"/>
        </w:rPr>
        <w:t xml:space="preserve">tative </w:t>
      </w:r>
      <w:r w:rsidRPr="00FE8974" w:rsidR="700CD683">
        <w:rPr>
          <w:rFonts w:ascii="Aptos" w:hAnsi="Aptos" w:eastAsia="游明朝" w:cs="Arial" w:asciiTheme="minorAscii" w:hAnsiTheme="minorAscii" w:eastAsiaTheme="minorEastAsia" w:cstheme="minorBidi"/>
        </w:rPr>
        <w:t>and indep</w:t>
      </w:r>
      <w:r w:rsidRPr="00FE8974" w:rsidR="0F2B58EC">
        <w:rPr>
          <w:rFonts w:ascii="Aptos" w:hAnsi="Aptos" w:eastAsia="游明朝" w:cs="Arial" w:asciiTheme="minorAscii" w:hAnsiTheme="minorAscii" w:eastAsiaTheme="minorEastAsia" w:cstheme="minorBidi"/>
        </w:rPr>
        <w:t>e</w:t>
      </w:r>
      <w:r w:rsidRPr="00FE8974" w:rsidR="700CD683">
        <w:rPr>
          <w:rFonts w:ascii="Aptos" w:hAnsi="Aptos" w:eastAsia="游明朝" w:cs="Arial" w:asciiTheme="minorAscii" w:hAnsiTheme="minorAscii" w:eastAsiaTheme="minorEastAsia" w:cstheme="minorBidi"/>
        </w:rPr>
        <w:t>nd</w:t>
      </w:r>
      <w:r w:rsidRPr="00FE8974" w:rsidR="749EE01D">
        <w:rPr>
          <w:rFonts w:ascii="Aptos" w:hAnsi="Aptos" w:eastAsia="游明朝" w:cs="Arial" w:asciiTheme="minorAscii" w:hAnsiTheme="minorAscii" w:eastAsiaTheme="minorEastAsia" w:cstheme="minorBidi"/>
        </w:rPr>
        <w:t>ent health policy organisatio</w:t>
      </w:r>
      <w:r w:rsidRPr="00FE8974" w:rsidR="17599AF7">
        <w:rPr>
          <w:rFonts w:ascii="Aptos" w:hAnsi="Aptos" w:eastAsia="游明朝" w:cs="Arial" w:asciiTheme="minorAscii" w:hAnsiTheme="minorAscii" w:eastAsiaTheme="minorEastAsia" w:cstheme="minorBidi"/>
        </w:rPr>
        <w:t xml:space="preserve">n, which enhances the reliability of its findings. The report’s </w:t>
      </w:r>
      <w:r w:rsidRPr="00FE8974" w:rsidR="734636A5">
        <w:rPr>
          <w:rFonts w:ascii="Aptos" w:hAnsi="Aptos" w:eastAsia="游明朝" w:cs="Arial" w:asciiTheme="minorAscii" w:hAnsiTheme="minorAscii" w:eastAsiaTheme="minorEastAsia" w:cstheme="minorBidi"/>
        </w:rPr>
        <w:t>discussion</w:t>
      </w:r>
      <w:r w:rsidRPr="00FE8974" w:rsidR="17599AF7">
        <w:rPr>
          <w:rFonts w:ascii="Aptos" w:hAnsi="Aptos" w:eastAsia="游明朝" w:cs="Arial" w:asciiTheme="minorAscii" w:hAnsiTheme="minorAscii" w:eastAsiaTheme="minorEastAsia" w:cstheme="minorBidi"/>
        </w:rPr>
        <w:t xml:space="preserve"> of </w:t>
      </w:r>
      <w:r w:rsidRPr="00FE8974" w:rsidR="1760451B">
        <w:rPr>
          <w:rFonts w:ascii="Aptos" w:hAnsi="Aptos" w:eastAsia="游明朝" w:cs="Arial" w:asciiTheme="minorAscii" w:hAnsiTheme="minorAscii" w:eastAsiaTheme="minorEastAsia" w:cstheme="minorBidi"/>
        </w:rPr>
        <w:t xml:space="preserve">high </w:t>
      </w:r>
      <w:r w:rsidRPr="00FE8974" w:rsidR="74A34C57">
        <w:rPr>
          <w:rFonts w:ascii="Aptos" w:hAnsi="Aptos" w:eastAsia="游明朝" w:cs="Arial" w:asciiTheme="minorAscii" w:hAnsiTheme="minorAscii" w:eastAsiaTheme="minorEastAsia" w:cstheme="minorBidi"/>
        </w:rPr>
        <w:t>vacancy rates, regional variation, and significant retention challenges dir</w:t>
      </w:r>
      <w:r w:rsidRPr="00FE8974" w:rsidR="3173A369">
        <w:rPr>
          <w:rFonts w:ascii="Aptos" w:hAnsi="Aptos" w:eastAsia="游明朝" w:cs="Arial" w:asciiTheme="minorAscii" w:hAnsiTheme="minorAscii" w:eastAsiaTheme="minorEastAsia" w:cstheme="minorBidi"/>
        </w:rPr>
        <w:t>ectly supports the argument that short staffing undermines patient safety, increases workloa</w:t>
      </w:r>
      <w:r w:rsidRPr="00FE8974" w:rsidR="76CC7D90">
        <w:rPr>
          <w:rFonts w:ascii="Aptos" w:hAnsi="Aptos" w:eastAsia="游明朝" w:cs="Arial" w:asciiTheme="minorAscii" w:hAnsiTheme="minorAscii" w:eastAsiaTheme="minorEastAsia" w:cstheme="minorBidi"/>
        </w:rPr>
        <w:t xml:space="preserve">ds, and contributes to burnout among healthcare professionals. Furthermore, </w:t>
      </w:r>
      <w:r w:rsidRPr="00FE8974" w:rsidR="694AC6AF">
        <w:rPr>
          <w:rFonts w:ascii="Aptos" w:hAnsi="Aptos" w:eastAsia="游明朝" w:cs="Arial" w:asciiTheme="minorAscii" w:hAnsiTheme="minorAscii" w:eastAsiaTheme="minorEastAsia" w:cstheme="minorBidi"/>
        </w:rPr>
        <w:t xml:space="preserve">its emphasis on the need for long term workforce planning and investment </w:t>
      </w:r>
      <w:r w:rsidRPr="00FE8974" w:rsidR="02F9505B">
        <w:rPr>
          <w:rFonts w:ascii="Aptos" w:hAnsi="Aptos" w:eastAsia="游明朝" w:cs="Arial" w:asciiTheme="minorAscii" w:hAnsiTheme="minorAscii" w:eastAsiaTheme="minorEastAsia" w:cstheme="minorBidi"/>
        </w:rPr>
        <w:t>aligns closely with the recommendations outlined in this ass</w:t>
      </w:r>
      <w:r w:rsidRPr="00FE8974" w:rsidR="7CE5DCFB">
        <w:rPr>
          <w:rFonts w:ascii="Aptos" w:hAnsi="Aptos" w:eastAsia="游明朝" w:cs="Arial" w:asciiTheme="minorAscii" w:hAnsiTheme="minorAscii" w:eastAsiaTheme="minorEastAsia" w:cstheme="minorBidi"/>
        </w:rPr>
        <w:t>essment. Overall, the source is both credible and highly rel</w:t>
      </w:r>
      <w:r w:rsidRPr="00FE8974" w:rsidR="05D85BFE">
        <w:rPr>
          <w:rFonts w:ascii="Aptos" w:hAnsi="Aptos" w:eastAsia="游明朝" w:cs="Arial" w:asciiTheme="minorAscii" w:hAnsiTheme="minorAscii" w:eastAsiaTheme="minorEastAsia" w:cstheme="minorBidi"/>
        </w:rPr>
        <w:t>evant</w:t>
      </w:r>
      <w:r w:rsidRPr="00FE8974" w:rsidR="7CE5DCFB">
        <w:rPr>
          <w:rFonts w:ascii="Aptos" w:hAnsi="Aptos" w:eastAsia="游明朝" w:cs="Arial" w:asciiTheme="minorAscii" w:hAnsiTheme="minorAscii" w:eastAsiaTheme="minorEastAsia" w:cstheme="minorBidi"/>
        </w:rPr>
        <w:t xml:space="preserve">, providing </w:t>
      </w:r>
      <w:r w:rsidRPr="00FE8974" w:rsidR="5EA3AC73">
        <w:rPr>
          <w:rFonts w:ascii="Aptos" w:hAnsi="Aptos" w:eastAsia="游明朝" w:cs="Arial" w:asciiTheme="minorAscii" w:hAnsiTheme="minorAscii" w:eastAsiaTheme="minorEastAsia" w:cstheme="minorBidi"/>
        </w:rPr>
        <w:t>robust evidence that reinforces the wider concerns surrounding short staffing in the NHS and its implications</w:t>
      </w:r>
      <w:r w:rsidRPr="00FE8974" w:rsidR="006792D4">
        <w:rPr>
          <w:rFonts w:ascii="Aptos" w:hAnsi="Aptos" w:eastAsia="游明朝" w:cs="Arial" w:asciiTheme="minorAscii" w:hAnsiTheme="minorAscii" w:eastAsiaTheme="minorEastAsia" w:cstheme="minorBidi"/>
        </w:rPr>
        <w:t xml:space="preserve"> for service quality and sustainability</w:t>
      </w:r>
      <w:r w:rsidRPr="00FE8974" w:rsidR="3F0ABBE3">
        <w:rPr>
          <w:rFonts w:ascii="Aptos" w:hAnsi="Aptos" w:eastAsia="游明朝" w:cs="Arial" w:asciiTheme="minorAscii" w:hAnsiTheme="minorAscii" w:eastAsiaTheme="minorEastAsia" w:cstheme="minorBidi"/>
        </w:rPr>
        <w:t>.</w:t>
      </w:r>
    </w:p>
    <w:p w:rsidRPr="00575E73" w:rsidR="00575E73" w:rsidP="00575E73" w:rsidRDefault="00575E73" w14:paraId="4B99056E" w14:textId="77777777">
      <w:pPr>
        <w:rPr>
          <w:rFonts w:ascii="Arial" w:hAnsi="Arial" w:eastAsia="Arial" w:cs="Arial"/>
          <w:sz w:val="22"/>
          <w:szCs w:val="22"/>
        </w:rPr>
      </w:pPr>
    </w:p>
    <w:p w:rsidRPr="00575E73" w:rsidR="00575E73" w:rsidP="00575E73" w:rsidRDefault="6567A4F8" w14:paraId="621B48A1" w14:textId="6B0BA6B4">
      <w:pPr>
        <w:pStyle w:val="Heading2"/>
        <w:rPr>
          <w:rFonts w:eastAsia="Arial"/>
        </w:rPr>
      </w:pPr>
      <w:bookmarkStart w:name="_Toc227583248" w:id="6"/>
      <w:r w:rsidRPr="100D24E4">
        <w:rPr>
          <w:rFonts w:eastAsia="Arial"/>
        </w:rPr>
        <w:t xml:space="preserve">2.2 </w:t>
      </w:r>
      <w:r w:rsidRPr="100D24E4" w:rsidR="7F612933">
        <w:rPr>
          <w:rFonts w:eastAsia="Arial"/>
        </w:rPr>
        <w:t>NHS</w:t>
      </w:r>
      <w:r w:rsidRPr="100D24E4" w:rsidR="6A31A70C">
        <w:rPr>
          <w:rFonts w:eastAsia="Arial"/>
        </w:rPr>
        <w:t>/U</w:t>
      </w:r>
      <w:r w:rsidRPr="100D24E4" w:rsidR="5CBD0019">
        <w:rPr>
          <w:rFonts w:eastAsia="Arial"/>
        </w:rPr>
        <w:t>NISON</w:t>
      </w:r>
      <w:bookmarkEnd w:id="6"/>
    </w:p>
    <w:p w:rsidR="48C6178C" w:rsidP="00FE8974" w:rsidRDefault="48C6178C" w14:paraId="05DAD387" w14:textId="57E88F05">
      <w:pPr>
        <w:rPr>
          <w:rFonts w:ascii="Aptos" w:hAnsi="Aptos" w:eastAsia="游明朝" w:cs="Arial" w:asciiTheme="minorAscii" w:hAnsiTheme="minorAscii" w:eastAsiaTheme="minorEastAsia" w:cstheme="minorBidi"/>
        </w:rPr>
      </w:pPr>
      <w:r w:rsidRPr="00FE8974" w:rsidR="6A31A70C">
        <w:rPr>
          <w:rFonts w:ascii="Aptos" w:hAnsi="Aptos" w:eastAsia="游明朝" w:cs="Arial" w:asciiTheme="minorAscii" w:hAnsiTheme="minorAscii" w:eastAsiaTheme="minorEastAsia" w:cstheme="minorBidi"/>
        </w:rPr>
        <w:t>The issue of short staffing in the National Health Service (NHS) is strong</w:t>
      </w:r>
      <w:r w:rsidRPr="00FE8974" w:rsidR="07738987">
        <w:rPr>
          <w:rFonts w:ascii="Aptos" w:hAnsi="Aptos" w:eastAsia="游明朝" w:cs="Arial" w:asciiTheme="minorAscii" w:hAnsiTheme="minorAscii" w:eastAsiaTheme="minorEastAsia" w:cstheme="minorBidi"/>
        </w:rPr>
        <w:t xml:space="preserve">ly supported by the </w:t>
      </w:r>
      <w:r w:rsidRPr="00FE8974" w:rsidR="57728987">
        <w:rPr>
          <w:rFonts w:ascii="Aptos" w:hAnsi="Aptos" w:eastAsia="游明朝" w:cs="Arial" w:asciiTheme="minorAscii" w:hAnsiTheme="minorAscii" w:eastAsiaTheme="minorEastAsia" w:cstheme="minorBidi"/>
        </w:rPr>
        <w:t>evidence from recent reports, including those published by UNISON</w:t>
      </w:r>
      <w:r w:rsidRPr="00FE8974" w:rsidR="048024E1">
        <w:rPr>
          <w:rFonts w:ascii="Aptos" w:hAnsi="Aptos" w:eastAsia="游明朝" w:cs="Arial" w:asciiTheme="minorAscii" w:hAnsiTheme="minorAscii" w:eastAsiaTheme="minorEastAsia" w:cstheme="minorBidi"/>
        </w:rPr>
        <w:t xml:space="preserve"> and Open Access Government. The UNISON (2026) article </w:t>
      </w:r>
      <w:r w:rsidRPr="00FE8974" w:rsidR="048024E1">
        <w:rPr>
          <w:rFonts w:ascii="Aptos" w:hAnsi="Aptos" w:eastAsia="游明朝" w:cs="Arial" w:asciiTheme="minorAscii" w:hAnsiTheme="minorAscii" w:eastAsiaTheme="minorEastAsia" w:cstheme="minorBidi"/>
          <w:i w:val="1"/>
          <w:iCs w:val="1"/>
        </w:rPr>
        <w:t>invest in the NHS</w:t>
      </w:r>
      <w:r w:rsidRPr="00FE8974" w:rsidR="79D3EF43">
        <w:rPr>
          <w:rFonts w:ascii="Aptos" w:hAnsi="Aptos" w:eastAsia="游明朝" w:cs="Arial" w:asciiTheme="minorAscii" w:hAnsiTheme="minorAscii" w:eastAsiaTheme="minorEastAsia" w:cstheme="minorBidi"/>
          <w:i w:val="1"/>
          <w:iCs w:val="1"/>
        </w:rPr>
        <w:t xml:space="preserve"> admin staff to keep </w:t>
      </w:r>
      <w:r w:rsidRPr="00FE8974" w:rsidR="386673C2">
        <w:rPr>
          <w:rFonts w:ascii="Aptos" w:hAnsi="Aptos" w:eastAsia="游明朝" w:cs="Arial" w:asciiTheme="minorAscii" w:hAnsiTheme="minorAscii" w:eastAsiaTheme="minorEastAsia" w:cstheme="minorBidi"/>
          <w:i w:val="1"/>
          <w:iCs w:val="1"/>
        </w:rPr>
        <w:t>patients'</w:t>
      </w:r>
      <w:r w:rsidRPr="00FE8974" w:rsidR="79D3EF43">
        <w:rPr>
          <w:rFonts w:ascii="Aptos" w:hAnsi="Aptos" w:eastAsia="游明朝" w:cs="Arial" w:asciiTheme="minorAscii" w:hAnsiTheme="minorAscii" w:eastAsiaTheme="minorEastAsia" w:cstheme="minorBidi"/>
          <w:i w:val="1"/>
          <w:iCs w:val="1"/>
        </w:rPr>
        <w:t xml:space="preserve"> s</w:t>
      </w:r>
      <w:r w:rsidRPr="00FE8974" w:rsidR="0A890F09">
        <w:rPr>
          <w:rFonts w:ascii="Aptos" w:hAnsi="Aptos" w:eastAsia="游明朝" w:cs="Arial" w:asciiTheme="minorAscii" w:hAnsiTheme="minorAscii" w:eastAsiaTheme="minorEastAsia" w:cstheme="minorBidi"/>
          <w:i w:val="1"/>
          <w:iCs w:val="1"/>
        </w:rPr>
        <w:t xml:space="preserve">afe </w:t>
      </w:r>
      <w:r w:rsidRPr="00FE8974" w:rsidR="0A890F09">
        <w:rPr>
          <w:rFonts w:ascii="Aptos" w:hAnsi="Aptos" w:eastAsia="游明朝" w:cs="Arial" w:asciiTheme="minorAscii" w:hAnsiTheme="minorAscii" w:eastAsiaTheme="minorEastAsia" w:cstheme="minorBidi"/>
        </w:rPr>
        <w:t xml:space="preserve">highlights </w:t>
      </w:r>
      <w:r w:rsidRPr="00FE8974" w:rsidR="586D3804">
        <w:rPr>
          <w:rFonts w:ascii="Aptos" w:hAnsi="Aptos" w:eastAsia="游明朝" w:cs="Arial" w:asciiTheme="minorAscii" w:hAnsiTheme="minorAscii" w:eastAsiaTheme="minorEastAsia" w:cstheme="minorBidi"/>
        </w:rPr>
        <w:t xml:space="preserve">how workforce reductions and </w:t>
      </w:r>
      <w:r w:rsidRPr="00FE8974" w:rsidR="5055CC03">
        <w:rPr>
          <w:rFonts w:ascii="Aptos" w:hAnsi="Aptos" w:eastAsia="游明朝" w:cs="Arial" w:asciiTheme="minorAscii" w:hAnsiTheme="minorAscii" w:eastAsiaTheme="minorEastAsia" w:cstheme="minorBidi"/>
        </w:rPr>
        <w:t>financial</w:t>
      </w:r>
      <w:r w:rsidRPr="00FE8974" w:rsidR="586D3804">
        <w:rPr>
          <w:rFonts w:ascii="Aptos" w:hAnsi="Aptos" w:eastAsia="游明朝" w:cs="Arial" w:asciiTheme="minorAscii" w:hAnsiTheme="minorAscii" w:eastAsiaTheme="minorEastAsia" w:cstheme="minorBidi"/>
        </w:rPr>
        <w:t xml:space="preserve"> </w:t>
      </w:r>
      <w:r w:rsidRPr="00FE8974" w:rsidR="502F03F9">
        <w:rPr>
          <w:rFonts w:ascii="Aptos" w:hAnsi="Aptos" w:eastAsia="游明朝" w:cs="Arial" w:asciiTheme="minorAscii" w:hAnsiTheme="minorAscii" w:eastAsiaTheme="minorEastAsia" w:cstheme="minorBidi"/>
        </w:rPr>
        <w:t>pressure</w:t>
      </w:r>
      <w:r w:rsidRPr="00FE8974" w:rsidR="586D3804">
        <w:rPr>
          <w:rFonts w:ascii="Aptos" w:hAnsi="Aptos" w:eastAsia="游明朝" w:cs="Arial" w:asciiTheme="minorAscii" w:hAnsiTheme="minorAscii" w:eastAsiaTheme="minorEastAsia" w:cstheme="minorBidi"/>
        </w:rPr>
        <w:t xml:space="preserve"> are placing significant strain on NHS staff, with thousands of </w:t>
      </w:r>
      <w:r w:rsidRPr="00FE8974" w:rsidR="196CE7C0">
        <w:rPr>
          <w:rFonts w:ascii="Aptos" w:hAnsi="Aptos" w:eastAsia="游明朝" w:cs="Arial" w:asciiTheme="minorAscii" w:hAnsiTheme="minorAscii" w:eastAsiaTheme="minorEastAsia" w:cstheme="minorBidi"/>
        </w:rPr>
        <w:t>posts at risk across England.</w:t>
      </w:r>
      <w:r w:rsidRPr="00FE8974" w:rsidR="60E1CF0E">
        <w:rPr>
          <w:rFonts w:ascii="Aptos" w:hAnsi="Aptos" w:eastAsia="游明朝" w:cs="Arial" w:asciiTheme="minorAscii" w:hAnsiTheme="minorAscii" w:eastAsiaTheme="minorEastAsia" w:cstheme="minorBidi"/>
        </w:rPr>
        <w:t xml:space="preserve"> This </w:t>
      </w:r>
      <w:r w:rsidRPr="00FE8974" w:rsidR="60E1CF0E">
        <w:rPr>
          <w:rFonts w:ascii="Aptos" w:hAnsi="Aptos" w:eastAsia="游明朝" w:cs="Arial" w:asciiTheme="minorAscii" w:hAnsiTheme="minorAscii" w:eastAsiaTheme="minorEastAsia" w:cstheme="minorBidi"/>
        </w:rPr>
        <w:t>source is credible because UNISON is the UK’s largest public service trade union</w:t>
      </w:r>
      <w:r w:rsidRPr="00FE8974" w:rsidR="70653468">
        <w:rPr>
          <w:rFonts w:ascii="Aptos" w:hAnsi="Aptos" w:eastAsia="游明朝" w:cs="Arial" w:asciiTheme="minorAscii" w:hAnsiTheme="minorAscii" w:eastAsiaTheme="minorEastAsia" w:cstheme="minorBidi"/>
        </w:rPr>
        <w:t xml:space="preserve">, representing hundreds of thousands of NHS employees, giving </w:t>
      </w:r>
      <w:r w:rsidRPr="00FE8974" w:rsidR="180A3C91">
        <w:rPr>
          <w:rFonts w:ascii="Aptos" w:hAnsi="Aptos" w:eastAsia="游明朝" w:cs="Arial" w:asciiTheme="minorAscii" w:hAnsiTheme="minorAscii" w:eastAsiaTheme="minorEastAsia" w:cstheme="minorBidi"/>
        </w:rPr>
        <w:t>it direct insight into staffing levels, working conditions, and the consequences of workforce cuts.</w:t>
      </w:r>
      <w:r w:rsidRPr="00FE8974" w:rsidR="4CF69763">
        <w:rPr>
          <w:rFonts w:ascii="Aptos" w:hAnsi="Aptos" w:eastAsia="游明朝" w:cs="Arial" w:asciiTheme="minorAscii" w:hAnsiTheme="minorAscii" w:eastAsiaTheme="minorEastAsia" w:cstheme="minorBidi"/>
        </w:rPr>
        <w:t xml:space="preserve"> </w:t>
      </w:r>
      <w:r w:rsidRPr="00FE8974" w:rsidR="48C6178C">
        <w:rPr>
          <w:rFonts w:ascii="Aptos" w:hAnsi="Aptos" w:eastAsia="游明朝" w:cs="Arial" w:asciiTheme="minorAscii" w:hAnsiTheme="minorAscii" w:eastAsiaTheme="minorEastAsia" w:cstheme="minorBidi"/>
        </w:rPr>
        <w:t>Its reports are based on freedom of information requests and large-scale staff surveys, which strengthens the reliability</w:t>
      </w:r>
      <w:r w:rsidRPr="00FE8974" w:rsidR="38740662">
        <w:rPr>
          <w:rFonts w:ascii="Aptos" w:hAnsi="Aptos" w:eastAsia="游明朝" w:cs="Arial" w:asciiTheme="minorAscii" w:hAnsiTheme="minorAscii" w:eastAsiaTheme="minorEastAsia" w:cstheme="minorBidi"/>
        </w:rPr>
        <w:t xml:space="preserve"> of its findings. The article supports my topic by </w:t>
      </w:r>
      <w:r w:rsidRPr="00FE8974" w:rsidR="38740662">
        <w:rPr>
          <w:rFonts w:ascii="Aptos" w:hAnsi="Aptos" w:eastAsia="游明朝" w:cs="Arial" w:asciiTheme="minorAscii" w:hAnsiTheme="minorAscii" w:eastAsiaTheme="minorEastAsia" w:cstheme="minorBidi"/>
        </w:rPr>
        <w:t>demonstrating</w:t>
      </w:r>
      <w:r w:rsidRPr="00FE8974" w:rsidR="38740662">
        <w:rPr>
          <w:rFonts w:ascii="Aptos" w:hAnsi="Aptos" w:eastAsia="游明朝" w:cs="Arial" w:asciiTheme="minorAscii" w:hAnsiTheme="minorAscii" w:eastAsiaTheme="minorEastAsia" w:cstheme="minorBidi"/>
        </w:rPr>
        <w:t xml:space="preserve"> how staffing shor</w:t>
      </w:r>
      <w:r w:rsidRPr="00FE8974" w:rsidR="5EFEACEA">
        <w:rPr>
          <w:rFonts w:ascii="Aptos" w:hAnsi="Aptos" w:eastAsia="游明朝" w:cs="Arial" w:asciiTheme="minorAscii" w:hAnsiTheme="minorAscii" w:eastAsiaTheme="minorEastAsia" w:cstheme="minorBidi"/>
        </w:rPr>
        <w:t xml:space="preserve">tages increase workloads, heighten stress, and undermine the ability </w:t>
      </w:r>
      <w:r w:rsidRPr="00FE8974" w:rsidR="01BAC026">
        <w:rPr>
          <w:rFonts w:ascii="Aptos" w:hAnsi="Aptos" w:eastAsia="游明朝" w:cs="Arial" w:asciiTheme="minorAscii" w:hAnsiTheme="minorAscii" w:eastAsiaTheme="minorEastAsia" w:cstheme="minorBidi"/>
        </w:rPr>
        <w:t xml:space="preserve">of staff to provide safe and effective care-issues I have </w:t>
      </w:r>
      <w:r w:rsidRPr="00FE8974" w:rsidR="4560709B">
        <w:rPr>
          <w:rFonts w:ascii="Aptos" w:hAnsi="Aptos" w:eastAsia="游明朝" w:cs="Arial" w:asciiTheme="minorAscii" w:hAnsiTheme="minorAscii" w:eastAsiaTheme="minorEastAsia" w:cstheme="minorBidi"/>
        </w:rPr>
        <w:t xml:space="preserve">personally </w:t>
      </w:r>
      <w:r w:rsidRPr="00FE8974" w:rsidR="4560709B">
        <w:rPr>
          <w:rFonts w:ascii="Aptos" w:hAnsi="Aptos" w:eastAsia="游明朝" w:cs="Arial" w:asciiTheme="minorAscii" w:hAnsiTheme="minorAscii" w:eastAsiaTheme="minorEastAsia" w:cstheme="minorBidi"/>
        </w:rPr>
        <w:t>witnessed</w:t>
      </w:r>
      <w:r w:rsidRPr="00FE8974" w:rsidR="4560709B">
        <w:rPr>
          <w:rFonts w:ascii="Aptos" w:hAnsi="Aptos" w:eastAsia="游明朝" w:cs="Arial" w:asciiTheme="minorAscii" w:hAnsiTheme="minorAscii" w:eastAsiaTheme="minorEastAsia" w:cstheme="minorBidi"/>
        </w:rPr>
        <w:t xml:space="preserve"> in the care sector. It also reinforces the argument that </w:t>
      </w:r>
      <w:r w:rsidRPr="00FE8974" w:rsidR="0B38F50E">
        <w:rPr>
          <w:rFonts w:ascii="Aptos" w:hAnsi="Aptos" w:eastAsia="游明朝" w:cs="Arial" w:asciiTheme="minorAscii" w:hAnsiTheme="minorAscii" w:eastAsiaTheme="minorEastAsia" w:cstheme="minorBidi"/>
        </w:rPr>
        <w:t xml:space="preserve">inadequate staffing creates a cycle of burnout and turnover, further worsening shortages and </w:t>
      </w:r>
      <w:r w:rsidRPr="00FE8974" w:rsidR="19C597F8">
        <w:rPr>
          <w:rFonts w:ascii="Aptos" w:hAnsi="Aptos" w:eastAsia="游明朝" w:cs="Arial" w:asciiTheme="minorAscii" w:hAnsiTheme="minorAscii" w:eastAsiaTheme="minorEastAsia" w:cstheme="minorBidi"/>
        </w:rPr>
        <w:t>compromising patient safety.</w:t>
      </w:r>
    </w:p>
    <w:p w:rsidRPr="00575E73" w:rsidR="00575E73" w:rsidP="00432D05" w:rsidRDefault="72C6B949" w14:paraId="5535CDBC" w14:textId="7C6540B2">
      <w:pPr>
        <w:pStyle w:val="Heading2"/>
        <w:rPr>
          <w:rFonts w:eastAsia="Arial"/>
        </w:rPr>
      </w:pPr>
      <w:bookmarkStart w:name="_Toc227583249" w:id="7"/>
      <w:r w:rsidRPr="2C376A54">
        <w:rPr>
          <w:rFonts w:eastAsia="Arial"/>
        </w:rPr>
        <w:t xml:space="preserve">2.3 </w:t>
      </w:r>
      <w:r w:rsidRPr="2C376A54" w:rsidR="00FDF64B">
        <w:rPr>
          <w:rFonts w:eastAsia="Arial"/>
        </w:rPr>
        <w:t>Open Access Government</w:t>
      </w:r>
      <w:bookmarkEnd w:id="7"/>
      <w:r w:rsidRPr="2C376A54" w:rsidR="00FDF64B">
        <w:rPr>
          <w:rFonts w:eastAsia="Arial"/>
        </w:rPr>
        <w:t xml:space="preserve"> </w:t>
      </w:r>
    </w:p>
    <w:p w:rsidR="7D1575D5" w:rsidP="00FE8974" w:rsidRDefault="7D1575D5" w14:paraId="172757FE" w14:textId="0E1724AA">
      <w:pPr>
        <w:rPr>
          <w:rFonts w:ascii="Aptos" w:hAnsi="Aptos" w:eastAsia="游明朝" w:cs="Arial" w:asciiTheme="minorAscii" w:hAnsiTheme="minorAscii" w:eastAsiaTheme="minorEastAsia" w:cstheme="minorBidi"/>
        </w:rPr>
      </w:pPr>
      <w:r w:rsidRPr="00FE8974" w:rsidR="1C5D4E55">
        <w:rPr>
          <w:rFonts w:ascii="Aptos" w:hAnsi="Aptos" w:eastAsia="游明朝" w:cs="Arial" w:asciiTheme="minorAscii" w:hAnsiTheme="minorAscii" w:eastAsiaTheme="minorEastAsia" w:cstheme="minorBidi"/>
        </w:rPr>
        <w:t xml:space="preserve">The Open Access Government (2026) reports that 20,000 </w:t>
      </w:r>
      <w:r w:rsidRPr="00FE8974" w:rsidR="1C5D4E55">
        <w:rPr>
          <w:rFonts w:ascii="Aptos" w:hAnsi="Aptos" w:eastAsia="游明朝" w:cs="Arial" w:asciiTheme="minorAscii" w:hAnsiTheme="minorAscii" w:eastAsiaTheme="minorEastAsia" w:cstheme="minorBidi"/>
          <w:i w:val="1"/>
          <w:iCs w:val="1"/>
        </w:rPr>
        <w:t xml:space="preserve">NHS jobs at risk </w:t>
      </w:r>
      <w:r w:rsidRPr="00FE8974" w:rsidR="3BBD3E5F">
        <w:rPr>
          <w:rFonts w:ascii="Aptos" w:hAnsi="Aptos" w:eastAsia="游明朝" w:cs="Arial" w:asciiTheme="minorAscii" w:hAnsiTheme="minorAscii" w:eastAsiaTheme="minorEastAsia" w:cstheme="minorBidi"/>
          <w:i w:val="1"/>
          <w:iCs w:val="1"/>
        </w:rPr>
        <w:t xml:space="preserve">as £1.1bn deficit grows, says </w:t>
      </w:r>
      <w:r w:rsidRPr="00FE8974" w:rsidR="0790853B">
        <w:rPr>
          <w:rFonts w:ascii="Aptos" w:hAnsi="Aptos" w:eastAsia="游明朝" w:cs="Arial" w:asciiTheme="minorAscii" w:hAnsiTheme="minorAscii" w:eastAsiaTheme="minorEastAsia" w:cstheme="minorBidi"/>
          <w:i w:val="1"/>
          <w:iCs w:val="1"/>
        </w:rPr>
        <w:t xml:space="preserve">UNISON </w:t>
      </w:r>
      <w:r w:rsidRPr="00FE8974" w:rsidR="49DDC75D">
        <w:rPr>
          <w:rFonts w:ascii="Aptos" w:hAnsi="Aptos" w:eastAsia="游明朝" w:cs="Arial" w:asciiTheme="minorAscii" w:hAnsiTheme="minorAscii" w:eastAsiaTheme="minorEastAsia" w:cstheme="minorBidi"/>
        </w:rPr>
        <w:t>provides detailed evidence of the financial pressures driving large scale job cuts across</w:t>
      </w:r>
      <w:r w:rsidRPr="00FE8974" w:rsidR="24235FD9">
        <w:rPr>
          <w:rFonts w:ascii="Aptos" w:hAnsi="Aptos" w:eastAsia="游明朝" w:cs="Arial" w:asciiTheme="minorAscii" w:hAnsiTheme="minorAscii" w:eastAsiaTheme="minorEastAsia" w:cstheme="minorBidi"/>
        </w:rPr>
        <w:t xml:space="preserve"> NHS trusts. This source is credible because Open access Government is a well-established platform </w:t>
      </w:r>
      <w:r w:rsidRPr="00FE8974" w:rsidR="76EDA316">
        <w:rPr>
          <w:rFonts w:ascii="Aptos" w:hAnsi="Aptos" w:eastAsia="游明朝" w:cs="Arial" w:asciiTheme="minorAscii" w:hAnsiTheme="minorAscii" w:eastAsiaTheme="minorEastAsia" w:cstheme="minorBidi"/>
        </w:rPr>
        <w:t>that publishes policy-focused analysis written in collaboration with public sector</w:t>
      </w:r>
      <w:r w:rsidRPr="00FE8974" w:rsidR="7D1575D5">
        <w:rPr>
          <w:rFonts w:ascii="Aptos" w:hAnsi="Aptos" w:eastAsia="游明朝" w:cs="Arial" w:asciiTheme="minorAscii" w:hAnsiTheme="minorAscii" w:eastAsiaTheme="minorEastAsia" w:cstheme="minorBidi"/>
        </w:rPr>
        <w:t xml:space="preserve"> organisations, including NHS leaders, unisons, and government bodies. </w:t>
      </w:r>
      <w:r w:rsidRPr="00FE8974" w:rsidR="7D1575D5">
        <w:rPr>
          <w:rFonts w:ascii="Aptos" w:hAnsi="Aptos" w:eastAsia="游明朝" w:cs="Arial" w:asciiTheme="minorAscii" w:hAnsiTheme="minorAscii" w:eastAsiaTheme="minorEastAsia" w:cstheme="minorBidi"/>
        </w:rPr>
        <w:t>The report draws on verified financial data, including trust deficits and workforce projections</w:t>
      </w:r>
      <w:r w:rsidRPr="00FE8974" w:rsidR="64D10936">
        <w:rPr>
          <w:rFonts w:ascii="Aptos" w:hAnsi="Aptos" w:eastAsia="游明朝" w:cs="Arial" w:asciiTheme="minorAscii" w:hAnsiTheme="minorAscii" w:eastAsiaTheme="minorEastAsia" w:cstheme="minorBidi"/>
        </w:rPr>
        <w:t xml:space="preserve">, making it a reliable indicator of the scale of the staffing crisis. It supports my topic by showing </w:t>
      </w:r>
      <w:r w:rsidRPr="00FE8974" w:rsidR="584D02B9">
        <w:rPr>
          <w:rFonts w:ascii="Aptos" w:hAnsi="Aptos" w:eastAsia="游明朝" w:cs="Arial" w:asciiTheme="minorAscii" w:hAnsiTheme="minorAscii" w:eastAsiaTheme="minorEastAsia" w:cstheme="minorBidi"/>
        </w:rPr>
        <w:t>how financial deficits directly translate into workforce reductions, vacancy freezes, and res</w:t>
      </w:r>
      <w:r w:rsidRPr="00FE8974" w:rsidR="0E04FE13">
        <w:rPr>
          <w:rFonts w:ascii="Aptos" w:hAnsi="Aptos" w:eastAsia="游明朝" w:cs="Arial" w:asciiTheme="minorAscii" w:hAnsiTheme="minorAscii" w:eastAsiaTheme="minorEastAsia" w:cstheme="minorBidi"/>
        </w:rPr>
        <w:t xml:space="preserve">tructuring, all of which increases pressure </w:t>
      </w:r>
      <w:r w:rsidRPr="00FE8974" w:rsidR="28AFF4DF">
        <w:rPr>
          <w:rFonts w:ascii="Aptos" w:hAnsi="Aptos" w:eastAsia="游明朝" w:cs="Arial" w:asciiTheme="minorAscii" w:hAnsiTheme="minorAscii" w:eastAsiaTheme="minorEastAsia" w:cstheme="minorBidi"/>
        </w:rPr>
        <w:t>on remaining staff and reduce the quality of patient care. The article also highli</w:t>
      </w:r>
      <w:r w:rsidRPr="00FE8974" w:rsidR="0AFD21A8">
        <w:rPr>
          <w:rFonts w:ascii="Aptos" w:hAnsi="Aptos" w:eastAsia="游明朝" w:cs="Arial" w:asciiTheme="minorAscii" w:hAnsiTheme="minorAscii" w:eastAsiaTheme="minorEastAsia" w:cstheme="minorBidi"/>
        </w:rPr>
        <w:t xml:space="preserve">ghts survey data showing that 65% of NHS </w:t>
      </w:r>
      <w:r w:rsidRPr="00FE8974" w:rsidR="0479F8C1">
        <w:rPr>
          <w:rFonts w:ascii="Aptos" w:hAnsi="Aptos" w:eastAsia="游明朝" w:cs="Arial" w:asciiTheme="minorAscii" w:hAnsiTheme="minorAscii" w:eastAsiaTheme="minorEastAsia" w:cstheme="minorBidi"/>
        </w:rPr>
        <w:t xml:space="preserve">staff report increased workloads and stress due to job cuts, </w:t>
      </w:r>
      <w:r w:rsidRPr="00FE8974" w:rsidR="0479F8C1">
        <w:rPr>
          <w:rFonts w:ascii="Aptos" w:hAnsi="Aptos" w:eastAsia="游明朝" w:cs="Arial" w:asciiTheme="minorAscii" w:hAnsiTheme="minorAscii" w:eastAsiaTheme="minorEastAsia" w:cstheme="minorBidi"/>
        </w:rPr>
        <w:t>demonstrating</w:t>
      </w:r>
      <w:r w:rsidRPr="00FE8974" w:rsidR="0479F8C1">
        <w:rPr>
          <w:rFonts w:ascii="Aptos" w:hAnsi="Aptos" w:eastAsia="游明朝" w:cs="Arial" w:asciiTheme="minorAscii" w:hAnsiTheme="minorAscii" w:eastAsiaTheme="minorEastAsia" w:cstheme="minorBidi"/>
        </w:rPr>
        <w:t xml:space="preserve"> the human impact</w:t>
      </w:r>
      <w:r w:rsidRPr="00FE8974" w:rsidR="22BDF34C">
        <w:rPr>
          <w:rFonts w:ascii="Aptos" w:hAnsi="Aptos" w:eastAsia="游明朝" w:cs="Arial" w:asciiTheme="minorAscii" w:hAnsiTheme="minorAscii" w:eastAsiaTheme="minorEastAsia" w:cstheme="minorBidi"/>
        </w:rPr>
        <w:t xml:space="preserve"> of</w:t>
      </w:r>
      <w:r w:rsidRPr="00FE8974" w:rsidR="0479F8C1">
        <w:rPr>
          <w:rFonts w:ascii="Aptos" w:hAnsi="Aptos" w:eastAsia="游明朝" w:cs="Arial" w:asciiTheme="minorAscii" w:hAnsiTheme="minorAscii" w:eastAsiaTheme="minorEastAsia" w:cstheme="minorBidi"/>
        </w:rPr>
        <w:t xml:space="preserve"> systemic</w:t>
      </w:r>
      <w:r w:rsidRPr="00FE8974" w:rsidR="0AFD21A8">
        <w:rPr>
          <w:rFonts w:ascii="Aptos" w:hAnsi="Aptos" w:eastAsia="游明朝" w:cs="Arial" w:asciiTheme="minorAscii" w:hAnsiTheme="minorAscii" w:eastAsiaTheme="minorEastAsia" w:cstheme="minorBidi"/>
        </w:rPr>
        <w:t xml:space="preserve"> underfunding.</w:t>
      </w:r>
      <w:r w:rsidRPr="00FE8974" w:rsidR="64D10936">
        <w:rPr>
          <w:rFonts w:ascii="Aptos" w:hAnsi="Aptos" w:eastAsia="游明朝" w:cs="Arial" w:asciiTheme="minorAscii" w:hAnsiTheme="minorAscii" w:eastAsiaTheme="minorEastAsia" w:cstheme="minorBidi"/>
        </w:rPr>
        <w:t xml:space="preserve"> </w:t>
      </w:r>
    </w:p>
    <w:p w:rsidRPr="00575E73" w:rsidR="00575E73" w:rsidP="00432D05" w:rsidRDefault="00432D05" w14:paraId="4829393C" w14:textId="77777777">
      <w:pPr>
        <w:pStyle w:val="Heading2"/>
        <w:rPr>
          <w:rFonts w:eastAsia="Arial"/>
        </w:rPr>
      </w:pPr>
      <w:bookmarkStart w:name="_Toc227583250" w:id="8"/>
      <w:r w:rsidRPr="04BC9E9D">
        <w:rPr>
          <w:rFonts w:eastAsia="Arial"/>
        </w:rPr>
        <w:t xml:space="preserve">2.4 </w:t>
      </w:r>
      <w:r w:rsidRPr="04BC9E9D" w:rsidR="00575E73">
        <w:rPr>
          <w:rFonts w:eastAsia="Arial"/>
        </w:rPr>
        <w:t>Gaps in Current Research</w:t>
      </w:r>
      <w:bookmarkEnd w:id="8"/>
    </w:p>
    <w:p w:rsidR="31436A05" w:rsidP="00FE8974" w:rsidRDefault="31436A05" w14:paraId="582D7D99" w14:textId="7AC928A9">
      <w:pPr>
        <w:rPr>
          <w:rFonts w:ascii="Aptos" w:hAnsi="Aptos" w:eastAsia="游明朝" w:cs="Arial" w:asciiTheme="minorAscii" w:hAnsiTheme="minorAscii" w:eastAsiaTheme="minorEastAsia" w:cstheme="minorBidi"/>
        </w:rPr>
      </w:pPr>
      <w:r w:rsidRPr="00FE8974" w:rsidR="1A3CB36B">
        <w:rPr>
          <w:rFonts w:ascii="Aptos" w:hAnsi="Aptos" w:eastAsia="游明朝" w:cs="Arial" w:asciiTheme="minorAscii" w:hAnsiTheme="minorAscii" w:eastAsiaTheme="minorEastAsia" w:cstheme="minorBidi"/>
        </w:rPr>
        <w:t xml:space="preserve">Although organisations such as the NHS, UNISON, and Open Access Government </w:t>
      </w:r>
      <w:r w:rsidRPr="00FE8974" w:rsidR="1A3CB36B">
        <w:rPr>
          <w:rFonts w:ascii="Aptos" w:hAnsi="Aptos" w:eastAsia="游明朝" w:cs="Arial" w:asciiTheme="minorAscii" w:hAnsiTheme="minorAscii" w:eastAsiaTheme="minorEastAsia" w:cstheme="minorBidi"/>
        </w:rPr>
        <w:t>provide</w:t>
      </w:r>
      <w:r w:rsidRPr="00FE8974" w:rsidR="1A3CB36B">
        <w:rPr>
          <w:rFonts w:ascii="Aptos" w:hAnsi="Aptos" w:eastAsia="游明朝" w:cs="Arial" w:asciiTheme="minorAscii" w:hAnsiTheme="minorAscii" w:eastAsiaTheme="minorEastAsia" w:cstheme="minorBidi"/>
        </w:rPr>
        <w:t xml:space="preserve"> valuable insights into workforce</w:t>
      </w:r>
      <w:r w:rsidRPr="00FE8974" w:rsidR="497CD4DF">
        <w:rPr>
          <w:rFonts w:ascii="Aptos" w:hAnsi="Aptos" w:eastAsia="游明朝" w:cs="Arial" w:asciiTheme="minorAscii" w:hAnsiTheme="minorAscii" w:eastAsiaTheme="minorEastAsia" w:cstheme="minorBidi"/>
        </w:rPr>
        <w:t xml:space="preserve"> </w:t>
      </w:r>
      <w:r w:rsidRPr="00FE8974" w:rsidR="1A3CB36B">
        <w:rPr>
          <w:rFonts w:ascii="Aptos" w:hAnsi="Aptos" w:eastAsia="游明朝" w:cs="Arial" w:asciiTheme="minorAscii" w:hAnsiTheme="minorAscii" w:eastAsiaTheme="minorEastAsia" w:cstheme="minorBidi"/>
        </w:rPr>
        <w:t>sho</w:t>
      </w:r>
      <w:r w:rsidRPr="00FE8974" w:rsidR="1900849F">
        <w:rPr>
          <w:rFonts w:ascii="Aptos" w:hAnsi="Aptos" w:eastAsia="游明朝" w:cs="Arial" w:asciiTheme="minorAscii" w:hAnsiTheme="minorAscii" w:eastAsiaTheme="minorEastAsia" w:cstheme="minorBidi"/>
        </w:rPr>
        <w:t>rtages</w:t>
      </w:r>
      <w:r w:rsidRPr="00FE8974" w:rsidR="2F86D149">
        <w:rPr>
          <w:rFonts w:ascii="Aptos" w:hAnsi="Aptos" w:eastAsia="游明朝" w:cs="Arial" w:asciiTheme="minorAscii" w:hAnsiTheme="minorAscii" w:eastAsiaTheme="minorEastAsia" w:cstheme="minorBidi"/>
        </w:rPr>
        <w:t xml:space="preserve">, several gaps </w:t>
      </w:r>
      <w:r w:rsidRPr="00FE8974" w:rsidR="2F86D149">
        <w:rPr>
          <w:rFonts w:ascii="Aptos" w:hAnsi="Aptos" w:eastAsia="游明朝" w:cs="Arial" w:asciiTheme="minorAscii" w:hAnsiTheme="minorAscii" w:eastAsiaTheme="minorEastAsia" w:cstheme="minorBidi"/>
        </w:rPr>
        <w:t>remain</w:t>
      </w:r>
      <w:r w:rsidRPr="00FE8974" w:rsidR="2F86D149">
        <w:rPr>
          <w:rFonts w:ascii="Aptos" w:hAnsi="Aptos" w:eastAsia="游明朝" w:cs="Arial" w:asciiTheme="minorAscii" w:hAnsiTheme="minorAscii" w:eastAsiaTheme="minorEastAsia" w:cstheme="minorBidi"/>
        </w:rPr>
        <w:t xml:space="preserve"> in current research on short staffing. Much of the existing evidence focuses on headline</w:t>
      </w:r>
      <w:r w:rsidRPr="00FE8974" w:rsidR="2AF18E8F">
        <w:rPr>
          <w:rFonts w:ascii="Aptos" w:hAnsi="Aptos" w:eastAsia="游明朝" w:cs="Arial" w:asciiTheme="minorAscii" w:hAnsiTheme="minorAscii" w:eastAsiaTheme="minorEastAsia" w:cstheme="minorBidi"/>
        </w:rPr>
        <w:t xml:space="preserve"> vacancy figures, financial pressures, and broad impact on patient safety, yet the</w:t>
      </w:r>
      <w:r w:rsidRPr="00FE8974" w:rsidR="22A817F7">
        <w:rPr>
          <w:rFonts w:ascii="Aptos" w:hAnsi="Aptos" w:eastAsia="游明朝" w:cs="Arial" w:asciiTheme="minorAscii" w:hAnsiTheme="minorAscii" w:eastAsiaTheme="minorEastAsia" w:cstheme="minorBidi"/>
        </w:rPr>
        <w:t>re is limited detailed analysis of how shortages affect specific services, staff groups, and long-</w:t>
      </w:r>
      <w:r w:rsidRPr="00FE8974" w:rsidR="09D21F96">
        <w:rPr>
          <w:rFonts w:ascii="Aptos" w:hAnsi="Aptos" w:eastAsia="游明朝" w:cs="Arial" w:asciiTheme="minorAscii" w:hAnsiTheme="minorAscii" w:eastAsiaTheme="minorEastAsia" w:cstheme="minorBidi"/>
        </w:rPr>
        <w:t xml:space="preserve">term workforce sustainability. For example, UNISON reports </w:t>
      </w:r>
      <w:r w:rsidRPr="00FE8974" w:rsidR="28525AEC">
        <w:rPr>
          <w:rFonts w:ascii="Aptos" w:hAnsi="Aptos" w:eastAsia="游明朝" w:cs="Arial" w:asciiTheme="minorAscii" w:hAnsiTheme="minorAscii" w:eastAsiaTheme="minorEastAsia" w:cstheme="minorBidi"/>
        </w:rPr>
        <w:t xml:space="preserve">highlight rising workloads and stress among NHS staff, but there is little </w:t>
      </w:r>
      <w:r w:rsidRPr="00FE8974" w:rsidR="6B049CE6">
        <w:rPr>
          <w:rFonts w:ascii="Aptos" w:hAnsi="Aptos" w:eastAsia="游明朝" w:cs="Arial" w:asciiTheme="minorAscii" w:hAnsiTheme="minorAscii" w:eastAsiaTheme="minorEastAsia" w:cstheme="minorBidi"/>
        </w:rPr>
        <w:t>observed research exploring how administrative and support staff shortages influ</w:t>
      </w:r>
      <w:r w:rsidRPr="00FE8974" w:rsidR="31436A05">
        <w:rPr>
          <w:rFonts w:ascii="Aptos" w:hAnsi="Aptos" w:eastAsia="游明朝" w:cs="Arial" w:asciiTheme="minorAscii" w:hAnsiTheme="minorAscii" w:eastAsiaTheme="minorEastAsia" w:cstheme="minorBidi"/>
        </w:rPr>
        <w:t>ence clinical efficiency and patient flow.</w:t>
      </w:r>
      <w:r w:rsidRPr="00FE8974" w:rsidR="081D322D">
        <w:rPr>
          <w:rFonts w:ascii="Aptos" w:hAnsi="Aptos" w:eastAsia="游明朝" w:cs="Arial" w:asciiTheme="minorAscii" w:hAnsiTheme="minorAscii" w:eastAsiaTheme="minorEastAsia" w:cstheme="minorBidi"/>
        </w:rPr>
        <w:t xml:space="preserve"> </w:t>
      </w:r>
      <w:r w:rsidRPr="00FE8974" w:rsidR="31436A05">
        <w:rPr>
          <w:rFonts w:ascii="Aptos" w:hAnsi="Aptos" w:eastAsia="游明朝" w:cs="Arial" w:asciiTheme="minorAscii" w:hAnsiTheme="minorAscii" w:eastAsiaTheme="minorEastAsia" w:cstheme="minorBidi"/>
        </w:rPr>
        <w:t>Similarly, Open Access Government provides data on job cu</w:t>
      </w:r>
      <w:r w:rsidRPr="00FE8974" w:rsidR="5A6159F2">
        <w:rPr>
          <w:rFonts w:ascii="Aptos" w:hAnsi="Aptos" w:eastAsia="游明朝" w:cs="Arial" w:asciiTheme="minorAscii" w:hAnsiTheme="minorAscii" w:eastAsiaTheme="minorEastAsia" w:cstheme="minorBidi"/>
        </w:rPr>
        <w:t xml:space="preserve">ts and financial deficits, but the long-term consequences of these reductions such as their impact </w:t>
      </w:r>
      <w:r w:rsidRPr="00FE8974" w:rsidR="141B88D6">
        <w:rPr>
          <w:rFonts w:ascii="Aptos" w:hAnsi="Aptos" w:eastAsia="游明朝" w:cs="Arial" w:asciiTheme="minorAscii" w:hAnsiTheme="minorAscii" w:eastAsiaTheme="minorEastAsia" w:cstheme="minorBidi"/>
        </w:rPr>
        <w:t>on retention, skill mix, and service redesign remain under-examined</w:t>
      </w:r>
      <w:r w:rsidRPr="00FE8974" w:rsidR="590AEBE7">
        <w:rPr>
          <w:rFonts w:ascii="Aptos" w:hAnsi="Aptos" w:eastAsia="游明朝" w:cs="Arial" w:asciiTheme="minorAscii" w:hAnsiTheme="minorAscii" w:eastAsiaTheme="minorEastAsia" w:cstheme="minorBidi"/>
        </w:rPr>
        <w:t xml:space="preserve"> (Open Access Government, </w:t>
      </w:r>
      <w:r w:rsidRPr="00FE8974" w:rsidR="590AEBE7">
        <w:rPr>
          <w:rFonts w:ascii="Aptos" w:hAnsi="Aptos" w:eastAsia="游明朝" w:cs="Arial" w:asciiTheme="minorAscii" w:hAnsiTheme="minorAscii" w:eastAsiaTheme="minorEastAsia" w:cstheme="minorBidi"/>
        </w:rPr>
        <w:t xml:space="preserve">2026). NHS workforce publications often </w:t>
      </w:r>
      <w:r w:rsidRPr="00FE8974" w:rsidR="298B3611">
        <w:rPr>
          <w:rFonts w:ascii="Aptos" w:hAnsi="Aptos" w:eastAsia="游明朝" w:cs="Arial" w:asciiTheme="minorAscii" w:hAnsiTheme="minorAscii" w:eastAsiaTheme="minorEastAsia" w:cstheme="minorBidi"/>
        </w:rPr>
        <w:t>focus</w:t>
      </w:r>
      <w:r w:rsidRPr="00FE8974" w:rsidR="590AEBE7">
        <w:rPr>
          <w:rFonts w:ascii="Aptos" w:hAnsi="Aptos" w:eastAsia="游明朝" w:cs="Arial" w:asciiTheme="minorAscii" w:hAnsiTheme="minorAscii" w:eastAsiaTheme="minorEastAsia" w:cstheme="minorBidi"/>
        </w:rPr>
        <w:t xml:space="preserve"> on nursing and medical</w:t>
      </w:r>
      <w:r w:rsidRPr="00FE8974" w:rsidR="79C5114D">
        <w:rPr>
          <w:rFonts w:ascii="Aptos" w:hAnsi="Aptos" w:eastAsia="游明朝" w:cs="Arial" w:asciiTheme="minorAscii" w:hAnsiTheme="minorAscii" w:eastAsiaTheme="minorEastAsia" w:cstheme="minorBidi"/>
        </w:rPr>
        <w:t xml:space="preserve"> roles, leaving gaps in understanding the experiences of non-clinical staff, community-based teams, and specialist services.</w:t>
      </w:r>
      <w:r w:rsidRPr="00FE8974" w:rsidR="0F74704D">
        <w:rPr>
          <w:rFonts w:ascii="Aptos" w:hAnsi="Aptos" w:eastAsia="游明朝" w:cs="Arial" w:asciiTheme="minorAscii" w:hAnsiTheme="minorAscii" w:eastAsiaTheme="minorEastAsia" w:cstheme="minorBidi"/>
        </w:rPr>
        <w:t xml:space="preserve"> Additionally, there is limited longitudinal research tracking how chr</w:t>
      </w:r>
      <w:r w:rsidRPr="00FE8974" w:rsidR="3794728C">
        <w:rPr>
          <w:rFonts w:ascii="Aptos" w:hAnsi="Aptos" w:eastAsia="游明朝" w:cs="Arial" w:asciiTheme="minorAscii" w:hAnsiTheme="minorAscii" w:eastAsiaTheme="minorEastAsia" w:cstheme="minorBidi"/>
        </w:rPr>
        <w:t xml:space="preserve">onic understaffing contributes to burnout, sickness absence, and </w:t>
      </w:r>
      <w:r w:rsidRPr="00FE8974" w:rsidR="6223CD67">
        <w:rPr>
          <w:rFonts w:ascii="Aptos" w:hAnsi="Aptos" w:eastAsia="游明朝" w:cs="Arial" w:asciiTheme="minorAscii" w:hAnsiTheme="minorAscii" w:eastAsiaTheme="minorEastAsia" w:cstheme="minorBidi"/>
        </w:rPr>
        <w:t>decision</w:t>
      </w:r>
      <w:r w:rsidRPr="00FE8974" w:rsidR="3794728C">
        <w:rPr>
          <w:rFonts w:ascii="Aptos" w:hAnsi="Aptos" w:eastAsia="游明朝" w:cs="Arial" w:asciiTheme="minorAscii" w:hAnsiTheme="minorAscii" w:eastAsiaTheme="minorEastAsia" w:cstheme="minorBidi"/>
        </w:rPr>
        <w:t xml:space="preserve"> </w:t>
      </w:r>
      <w:r w:rsidRPr="00FE8974" w:rsidR="181FA8F1">
        <w:rPr>
          <w:rFonts w:ascii="Aptos" w:hAnsi="Aptos" w:eastAsia="游明朝" w:cs="Arial" w:asciiTheme="minorAscii" w:hAnsiTheme="minorAscii" w:eastAsiaTheme="minorEastAsia" w:cstheme="minorBidi"/>
        </w:rPr>
        <w:t>to leave the profession. These gaps highlight the need for more</w:t>
      </w:r>
      <w:r w:rsidRPr="00FE8974" w:rsidR="0FFA7FC6">
        <w:rPr>
          <w:rFonts w:ascii="Aptos" w:hAnsi="Aptos" w:eastAsia="游明朝" w:cs="Arial" w:asciiTheme="minorAscii" w:hAnsiTheme="minorAscii" w:eastAsiaTheme="minorEastAsia" w:cstheme="minorBidi"/>
        </w:rPr>
        <w:t xml:space="preserve"> comprehensive, system wide research to inform effective workforce </w:t>
      </w:r>
      <w:r w:rsidRPr="00FE8974" w:rsidR="54CB77E4">
        <w:rPr>
          <w:rFonts w:ascii="Aptos" w:hAnsi="Aptos" w:eastAsia="游明朝" w:cs="Arial" w:asciiTheme="minorAscii" w:hAnsiTheme="minorAscii" w:eastAsiaTheme="minorEastAsia" w:cstheme="minorBidi"/>
        </w:rPr>
        <w:t>planning and ensure safe, sustainable staffing across the NHS.</w:t>
      </w:r>
      <w:r w:rsidRPr="00FE8974" w:rsidR="181FA8F1">
        <w:rPr>
          <w:rFonts w:ascii="Aptos" w:hAnsi="Aptos" w:eastAsia="游明朝" w:cs="Arial" w:asciiTheme="minorAscii" w:hAnsiTheme="minorAscii" w:eastAsiaTheme="minorEastAsia" w:cstheme="minorBidi"/>
        </w:rPr>
        <w:t xml:space="preserve"> </w:t>
      </w:r>
    </w:p>
    <w:p w:rsidRPr="00575E73" w:rsidR="00575E73" w:rsidP="00432D05" w:rsidRDefault="00575E73" w14:paraId="34907B3E" w14:textId="77777777">
      <w:pPr>
        <w:pStyle w:val="Heading1"/>
        <w:rPr>
          <w:rFonts w:eastAsia="Arial"/>
        </w:rPr>
      </w:pPr>
      <w:bookmarkStart w:name="_Toc227583251" w:id="9"/>
      <w:r w:rsidRPr="00575E73">
        <w:rPr>
          <w:rFonts w:eastAsia="Arial"/>
        </w:rPr>
        <w:t>Task 3 – Research Methodologies</w:t>
      </w:r>
      <w:bookmarkEnd w:id="9"/>
      <w:r w:rsidRPr="00575E73">
        <w:rPr>
          <w:rFonts w:eastAsia="Arial"/>
        </w:rPr>
        <w:t xml:space="preserve">  </w:t>
      </w:r>
    </w:p>
    <w:p w:rsidRPr="00575E73" w:rsidR="00575E73" w:rsidP="00432D05" w:rsidRDefault="00432D05" w14:paraId="52CF88DB" w14:textId="5C4556FC">
      <w:pPr>
        <w:pStyle w:val="Heading2"/>
        <w:rPr>
          <w:rFonts w:eastAsia="Arial"/>
        </w:rPr>
      </w:pPr>
      <w:bookmarkStart w:name="_Toc227583252" w:id="10"/>
      <w:r w:rsidRPr="6F4282A8">
        <w:rPr>
          <w:rFonts w:eastAsia="Arial"/>
        </w:rPr>
        <w:t xml:space="preserve">3.1 </w:t>
      </w:r>
      <w:r w:rsidRPr="6F4282A8" w:rsidR="46991A62">
        <w:rPr>
          <w:rFonts w:eastAsia="Arial"/>
        </w:rPr>
        <w:t>Q</w:t>
      </w:r>
      <w:r w:rsidRPr="6F4282A8" w:rsidR="09AA1876">
        <w:rPr>
          <w:rFonts w:eastAsia="Arial"/>
        </w:rPr>
        <w:t xml:space="preserve">ualitative, </w:t>
      </w:r>
      <w:r w:rsidRPr="6F4282A8" w:rsidR="7699B905">
        <w:rPr>
          <w:rFonts w:eastAsia="Arial"/>
        </w:rPr>
        <w:t>Q</w:t>
      </w:r>
      <w:r w:rsidRPr="6F4282A8" w:rsidR="09AA1876">
        <w:rPr>
          <w:rFonts w:eastAsia="Arial"/>
        </w:rPr>
        <w:t xml:space="preserve">uantitative and </w:t>
      </w:r>
      <w:r w:rsidRPr="6F4282A8" w:rsidR="6913D5C2">
        <w:rPr>
          <w:rFonts w:eastAsia="Arial"/>
        </w:rPr>
        <w:t>Mixed Methods</w:t>
      </w:r>
      <w:bookmarkEnd w:id="10"/>
    </w:p>
    <w:p w:rsidR="2ED1E6EB" w:rsidP="00FE8974" w:rsidRDefault="2ED1E6EB" w14:paraId="21E0B683" w14:textId="7EA10F40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00FE8974" w:rsidR="2ED1E6E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Quantitative research involves collecting numerical data to measure variables, </w:t>
      </w:r>
      <w:r w:rsidRPr="00FE8974" w:rsidR="2ED1E6E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identify</w:t>
      </w:r>
      <w:r w:rsidRPr="00FE8974" w:rsidR="2ED1E6E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patterns, and test rela</w:t>
      </w:r>
      <w:r w:rsidRPr="00FE8974" w:rsidR="1E17B2C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tionships. It uses structured methods such as surveys, experiments, generalised </w:t>
      </w:r>
      <w:r w:rsidRPr="00FE8974" w:rsidR="61A0C1C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findings. In health and social care, quantitative research might examine hospital</w:t>
      </w:r>
      <w:r w:rsidRPr="00FE8974" w:rsidR="5248046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waiting times, staffing ratios, or patient recovery rates to</w:t>
      </w:r>
      <w:r w:rsidRPr="00FE8974" w:rsidR="3A3D9CE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understand how service pressure affect outcomes. </w:t>
      </w:r>
      <w:r w:rsidRPr="00FE8974" w:rsidR="033D39C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(Creswell &amp; Creswell, 2018).</w:t>
      </w:r>
      <w:r w:rsidRPr="00FE8974" w:rsidR="20391B1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00FE8974" w:rsidR="7E66FF0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Qualitative research explores people’s experiences, </w:t>
      </w:r>
      <w:r w:rsidRPr="00FE8974" w:rsidR="7E66FF0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perceptions</w:t>
      </w:r>
      <w:r w:rsidRPr="00FE8974" w:rsidR="7E66FF0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 and meanings through methods such as interviews</w:t>
      </w:r>
      <w:r w:rsidRPr="00FE8974" w:rsidR="3FAE829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 focus groups, and observations. It is particularly useful in health and social care for u</w:t>
      </w:r>
      <w:r w:rsidRPr="00FE8974" w:rsidR="5074F56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nderstanding how individuals interpret their care, cope with illness, or experience workplace pressures</w:t>
      </w:r>
      <w:r w:rsidRPr="00FE8974" w:rsidR="2F8B5D6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(Braun &amp; Clarke, 2021).</w:t>
      </w:r>
      <w:r w:rsidRPr="00FE8974" w:rsidR="6BB76B2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00FE8974" w:rsidR="634E02B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Mixed methods research combines quantitative and qualitative approaches to provide a more compre</w:t>
      </w:r>
      <w:r w:rsidRPr="00FE8974" w:rsidR="2F5AAE6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hensive understanding of complex issues. In health and social care, this might involve anal</w:t>
      </w:r>
      <w:r w:rsidRPr="00FE8974" w:rsidR="5BB5DA0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ysing staffing data alongside interviews with healthcare workers to explore </w:t>
      </w:r>
      <w:r w:rsidRPr="00FE8974" w:rsidR="71A41BD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both the scale and lived experience of workforce shortages (Fetters, Curry</w:t>
      </w:r>
      <w:r w:rsidRPr="00FE8974" w:rsidR="0DCC477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&amp; Creswell, 2013).</w:t>
      </w:r>
    </w:p>
    <w:p w:rsidRPr="00575E73" w:rsidR="00575E73" w:rsidP="00FE8974" w:rsidRDefault="00575E73" w14:paraId="0FB78278" w14:textId="28F2E3DB">
      <w:pPr>
        <w:pStyle w:val="Heading2"/>
        <w:rPr>
          <w:rFonts w:eastAsia="Arial"/>
        </w:rPr>
      </w:pPr>
      <w:bookmarkStart w:name="_Toc227583253" w:id="11"/>
      <w:r w:rsidRPr="00FE8974" w:rsidR="00432D05">
        <w:rPr>
          <w:rFonts w:eastAsia="Arial"/>
        </w:rPr>
        <w:t xml:space="preserve">3.2 </w:t>
      </w:r>
      <w:r w:rsidRPr="00FE8974" w:rsidR="00575E73">
        <w:rPr>
          <w:rFonts w:eastAsia="Arial"/>
        </w:rPr>
        <w:t>Chosen Methodology and Justification</w:t>
      </w:r>
      <w:bookmarkEnd w:id="11"/>
    </w:p>
    <w:p w:rsidR="42A54B55" w:rsidP="00FE8974" w:rsidRDefault="42A54B55" w14:paraId="4FE2BE72" w14:textId="5ADE2E61">
      <w:pPr>
        <w:pStyle w:val="Normal"/>
      </w:pPr>
      <w:r w:rsidR="42A54B55">
        <w:rPr/>
        <w:t xml:space="preserve">I </w:t>
      </w:r>
      <w:r w:rsidR="2B0B09A4">
        <w:rPr/>
        <w:t xml:space="preserve">chose mixed methods research approach for my study because it allows for </w:t>
      </w:r>
      <w:r w:rsidR="48E93C1B">
        <w:rPr/>
        <w:t xml:space="preserve">a </w:t>
      </w:r>
      <w:r w:rsidR="2B0B09A4">
        <w:rPr/>
        <w:t>more</w:t>
      </w:r>
      <w:r w:rsidR="310F9A8A">
        <w:rPr/>
        <w:t xml:space="preserve"> comprehensive understanding of short staffing in the NHS than either quantitative or qualitative methods alone.</w:t>
      </w:r>
      <w:r w:rsidR="577815EF">
        <w:rPr/>
        <w:t xml:space="preserve"> Mixed methods research enables a deeper exploration of how short staffing affects </w:t>
      </w:r>
      <w:r w:rsidR="603872D3">
        <w:rPr/>
        <w:t>staff wellbeing, patient care, and day-to-day service delivery.</w:t>
      </w:r>
    </w:p>
    <w:p w:rsidRPr="00575E73" w:rsidR="00575E73" w:rsidP="00432D05" w:rsidRDefault="00575E73" w14:paraId="70853220" w14:textId="77777777">
      <w:pPr>
        <w:pStyle w:val="Heading1"/>
        <w:rPr>
          <w:rFonts w:eastAsia="Arial"/>
        </w:rPr>
      </w:pPr>
      <w:bookmarkStart w:name="_Toc227583254" w:id="12"/>
      <w:r w:rsidRPr="00575E73">
        <w:rPr>
          <w:rFonts w:eastAsia="Arial"/>
        </w:rPr>
        <w:t>Task 4 – Data Collection</w:t>
      </w:r>
      <w:bookmarkEnd w:id="12"/>
      <w:r w:rsidRPr="00575E73">
        <w:rPr>
          <w:rFonts w:eastAsia="Arial"/>
        </w:rPr>
        <w:t xml:space="preserve">  </w:t>
      </w:r>
    </w:p>
    <w:p w:rsidRPr="00575E73" w:rsidR="00575E73" w:rsidP="00432D05" w:rsidRDefault="00432D05" w14:paraId="1D938C90" w14:textId="77777777">
      <w:pPr>
        <w:pStyle w:val="Heading2"/>
        <w:rPr>
          <w:rFonts w:eastAsia="Arial"/>
        </w:rPr>
      </w:pPr>
      <w:bookmarkStart w:name="_Toc227583255" w:id="13"/>
      <w:r w:rsidRPr="04BC9E9D">
        <w:rPr>
          <w:rFonts w:eastAsia="Arial"/>
        </w:rPr>
        <w:t xml:space="preserve">4.1 </w:t>
      </w:r>
      <w:r w:rsidRPr="04BC9E9D" w:rsidR="00575E73">
        <w:rPr>
          <w:rFonts w:eastAsia="Arial"/>
        </w:rPr>
        <w:t>Primary vs Secondary Data</w:t>
      </w:r>
      <w:bookmarkEnd w:id="13"/>
    </w:p>
    <w:p w:rsidRPr="00575E73" w:rsidR="00575E73" w:rsidP="00FE8974" w:rsidRDefault="00575E73" w14:paraId="1FC39945" w14:textId="5B01E85F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00FE8974" w:rsidR="7588A1D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Primary and seconary data differ in how they are collected and the purpose they serve in research. Primary data refers to information </w:t>
      </w:r>
      <w:r w:rsidRPr="00FE8974" w:rsidR="5DB83C8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collected directly by the researcher for specific study, usi</w:t>
      </w:r>
      <w:r w:rsidRPr="00FE8974" w:rsidR="37856D3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ng methods such as interviews, surveys, observations, or experiments. Secondary data </w:t>
      </w:r>
      <w:r w:rsidRPr="00FE8974" w:rsidR="33EAE5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is information collected by others and is reused for new purpose. Examples include gover</w:t>
      </w:r>
      <w:r w:rsidRPr="00FE8974" w:rsidR="3624A00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nment reports, academic articles, professional bodies (Creswell, &amp; Creswell</w:t>
      </w:r>
      <w:r w:rsidRPr="00FE8974" w:rsidR="2B70907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 2018).</w:t>
      </w:r>
    </w:p>
    <w:p w:rsidRPr="00575E73" w:rsidR="00575E73" w:rsidP="00432D05" w:rsidRDefault="00432D05" w14:paraId="21B64D55" w14:textId="77777777">
      <w:pPr>
        <w:pStyle w:val="Heading2"/>
        <w:rPr>
          <w:rFonts w:eastAsia="Arial"/>
        </w:rPr>
      </w:pPr>
      <w:bookmarkStart w:name="_Toc227583256" w:id="14"/>
      <w:r w:rsidRPr="04BC9E9D">
        <w:rPr>
          <w:rFonts w:eastAsia="Arial"/>
        </w:rPr>
        <w:t xml:space="preserve">4.2 </w:t>
      </w:r>
      <w:r w:rsidRPr="04BC9E9D" w:rsidR="00575E73">
        <w:rPr>
          <w:rFonts w:eastAsia="Arial"/>
        </w:rPr>
        <w:t>Chosen Data Type and Justification</w:t>
      </w:r>
      <w:bookmarkEnd w:id="14"/>
    </w:p>
    <w:p w:rsidRPr="00575E73" w:rsidR="00575E73" w:rsidP="00575E73" w:rsidRDefault="00575E73" w14:paraId="0562CB0E" w14:textId="0163B39C">
      <w:pPr>
        <w:rPr>
          <w:rFonts w:ascii="Arial" w:hAnsi="Arial" w:eastAsia="Arial" w:cs="Arial"/>
          <w:sz w:val="22"/>
          <w:szCs w:val="22"/>
        </w:rPr>
      </w:pPr>
      <w:r w:rsidRPr="00FE8974" w:rsidR="743559BF">
        <w:rPr>
          <w:rFonts w:ascii="Arial" w:hAnsi="Arial" w:eastAsia="Arial" w:cs="Arial"/>
          <w:sz w:val="22"/>
          <w:szCs w:val="22"/>
        </w:rPr>
        <w:t>I chose to use secondary data for my topic on short staffing in the NHS because it provides access to large scale, reli</w:t>
      </w:r>
      <w:r w:rsidRPr="00FE8974" w:rsidR="1AE6EEB7">
        <w:rPr>
          <w:rFonts w:ascii="Arial" w:hAnsi="Arial" w:eastAsia="Arial" w:cs="Arial"/>
          <w:sz w:val="22"/>
          <w:szCs w:val="22"/>
        </w:rPr>
        <w:t>a</w:t>
      </w:r>
      <w:r w:rsidRPr="00FE8974" w:rsidR="743559BF">
        <w:rPr>
          <w:rFonts w:ascii="Arial" w:hAnsi="Arial" w:eastAsia="Arial" w:cs="Arial"/>
          <w:sz w:val="22"/>
          <w:szCs w:val="22"/>
        </w:rPr>
        <w:t xml:space="preserve">ble </w:t>
      </w:r>
      <w:r w:rsidRPr="00FE8974" w:rsidR="07B3CB63">
        <w:rPr>
          <w:rFonts w:ascii="Arial" w:hAnsi="Arial" w:eastAsia="Arial" w:cs="Arial"/>
          <w:sz w:val="22"/>
          <w:szCs w:val="22"/>
        </w:rPr>
        <w:t>information</w:t>
      </w:r>
      <w:r w:rsidRPr="00FE8974" w:rsidR="7E04CB84">
        <w:rPr>
          <w:rFonts w:ascii="Arial" w:hAnsi="Arial" w:eastAsia="Arial" w:cs="Arial"/>
          <w:sz w:val="22"/>
          <w:szCs w:val="22"/>
        </w:rPr>
        <w:t xml:space="preserve"> that would be difficult to collect independently. National reports from organisations such as NHS England</w:t>
      </w:r>
      <w:r w:rsidRPr="00FE8974" w:rsidR="33DA8F8E">
        <w:rPr>
          <w:rFonts w:ascii="Arial" w:hAnsi="Arial" w:eastAsia="Arial" w:cs="Arial"/>
          <w:sz w:val="22"/>
          <w:szCs w:val="22"/>
        </w:rPr>
        <w:t>, UNISON, and Open Access Government offer detailed statistics on vacancy rates</w:t>
      </w:r>
      <w:r w:rsidRPr="00FE8974" w:rsidR="2A010F3D">
        <w:rPr>
          <w:rFonts w:ascii="Arial" w:hAnsi="Arial" w:eastAsia="Arial" w:cs="Arial"/>
          <w:sz w:val="22"/>
          <w:szCs w:val="22"/>
        </w:rPr>
        <w:t>, workforce pressures, sickness levels, and financial constraints, giving a</w:t>
      </w:r>
      <w:r w:rsidRPr="00FE8974" w:rsidR="06791070">
        <w:rPr>
          <w:rFonts w:ascii="Arial" w:hAnsi="Arial" w:eastAsia="Arial" w:cs="Arial"/>
          <w:sz w:val="22"/>
          <w:szCs w:val="22"/>
        </w:rPr>
        <w:t xml:space="preserve"> picture of staffing crisis.</w:t>
      </w:r>
    </w:p>
    <w:p w:rsidRPr="00575E73" w:rsidR="00575E73" w:rsidP="00432D05" w:rsidRDefault="00432D05" w14:paraId="24FFD9C7" w14:textId="77777777">
      <w:pPr>
        <w:pStyle w:val="Heading2"/>
        <w:rPr>
          <w:rFonts w:eastAsia="Arial"/>
        </w:rPr>
      </w:pPr>
      <w:bookmarkStart w:name="_Toc227583257" w:id="15"/>
      <w:r w:rsidRPr="04BC9E9D">
        <w:rPr>
          <w:rFonts w:eastAsia="Arial"/>
        </w:rPr>
        <w:t xml:space="preserve">4.3 </w:t>
      </w:r>
      <w:r w:rsidRPr="04BC9E9D" w:rsidR="00575E73">
        <w:rPr>
          <w:rFonts w:eastAsia="Arial"/>
        </w:rPr>
        <w:t>Advantages and Challenges</w:t>
      </w:r>
      <w:bookmarkEnd w:id="15"/>
    </w:p>
    <w:p w:rsidRPr="00575E73" w:rsidR="00575E73" w:rsidP="00575E73" w:rsidRDefault="00575E73" w14:paraId="34CE0A41" w14:textId="52B005F3">
      <w:pPr>
        <w:rPr>
          <w:rFonts w:ascii="Arial" w:hAnsi="Arial" w:eastAsia="Arial" w:cs="Arial"/>
          <w:sz w:val="22"/>
          <w:szCs w:val="22"/>
        </w:rPr>
      </w:pPr>
      <w:r w:rsidRPr="00FE8974" w:rsidR="3BFC0F2F">
        <w:rPr>
          <w:rFonts w:ascii="Arial" w:hAnsi="Arial" w:eastAsia="Arial" w:cs="Arial"/>
          <w:sz w:val="22"/>
          <w:szCs w:val="22"/>
        </w:rPr>
        <w:t xml:space="preserve">Using secondary data for my topic on short staffing in the NHS offers serval advantages, but it also presents </w:t>
      </w:r>
      <w:r w:rsidRPr="00FE8974" w:rsidR="249E80EE">
        <w:rPr>
          <w:rFonts w:ascii="Arial" w:hAnsi="Arial" w:eastAsia="Arial" w:cs="Arial"/>
          <w:sz w:val="22"/>
          <w:szCs w:val="22"/>
        </w:rPr>
        <w:t>important challenges. One key advantage is that secondary data from orga</w:t>
      </w:r>
      <w:r w:rsidRPr="00FE8974" w:rsidR="4921F6A5">
        <w:rPr>
          <w:rFonts w:ascii="Arial" w:hAnsi="Arial" w:eastAsia="Arial" w:cs="Arial"/>
          <w:sz w:val="22"/>
          <w:szCs w:val="22"/>
        </w:rPr>
        <w:t>nisations such as NHS England and UNISON is highly credible, large scale, and u</w:t>
      </w:r>
      <w:r w:rsidRPr="00FE8974" w:rsidR="30D5F523">
        <w:rPr>
          <w:rFonts w:ascii="Arial" w:hAnsi="Arial" w:eastAsia="Arial" w:cs="Arial"/>
          <w:sz w:val="22"/>
          <w:szCs w:val="22"/>
        </w:rPr>
        <w:t>p to date. A second advantage is effi</w:t>
      </w:r>
      <w:r w:rsidRPr="00FE8974" w:rsidR="4F651B66">
        <w:rPr>
          <w:rFonts w:ascii="Arial" w:hAnsi="Arial" w:eastAsia="Arial" w:cs="Arial"/>
          <w:sz w:val="22"/>
          <w:szCs w:val="22"/>
        </w:rPr>
        <w:t>iciency</w:t>
      </w:r>
      <w:r w:rsidRPr="00FE8974" w:rsidR="30D5F523">
        <w:rPr>
          <w:rFonts w:ascii="Arial" w:hAnsi="Arial" w:eastAsia="Arial" w:cs="Arial"/>
          <w:sz w:val="22"/>
          <w:szCs w:val="22"/>
        </w:rPr>
        <w:t>, as existing</w:t>
      </w:r>
      <w:r w:rsidRPr="00FE8974" w:rsidR="0B1ADA6B">
        <w:rPr>
          <w:rFonts w:ascii="Arial" w:hAnsi="Arial" w:eastAsia="Arial" w:cs="Arial"/>
          <w:sz w:val="22"/>
          <w:szCs w:val="22"/>
        </w:rPr>
        <w:t xml:space="preserve"> datasets and reports save time and resources while still providing rich </w:t>
      </w:r>
      <w:r w:rsidRPr="00FE8974" w:rsidR="2BC049E6">
        <w:rPr>
          <w:rFonts w:ascii="Arial" w:hAnsi="Arial" w:eastAsia="Arial" w:cs="Arial"/>
          <w:sz w:val="22"/>
          <w:szCs w:val="22"/>
        </w:rPr>
        <w:t xml:space="preserve">evidence. However, a major challenge is that secondary </w:t>
      </w:r>
      <w:r w:rsidRPr="00FE8974" w:rsidR="435DDBCB">
        <w:rPr>
          <w:rFonts w:ascii="Arial" w:hAnsi="Arial" w:eastAsia="Arial" w:cs="Arial"/>
          <w:sz w:val="22"/>
          <w:szCs w:val="22"/>
        </w:rPr>
        <w:t>data may not fully align with my specific research questions, meaning some aspects of staff exper</w:t>
      </w:r>
      <w:r w:rsidRPr="00FE8974" w:rsidR="0EC9AA64">
        <w:rPr>
          <w:rFonts w:ascii="Arial" w:hAnsi="Arial" w:eastAsia="Arial" w:cs="Arial"/>
          <w:sz w:val="22"/>
          <w:szCs w:val="22"/>
        </w:rPr>
        <w:t>ience or service impact may be under reported. Another challe</w:t>
      </w:r>
      <w:r w:rsidRPr="00FE8974" w:rsidR="4BEBB2DE">
        <w:rPr>
          <w:rFonts w:ascii="Arial" w:hAnsi="Arial" w:eastAsia="Arial" w:cs="Arial"/>
          <w:sz w:val="22"/>
          <w:szCs w:val="22"/>
        </w:rPr>
        <w:t xml:space="preserve">nge is that secondary sources can vary in detail </w:t>
      </w:r>
      <w:r w:rsidRPr="00FE8974" w:rsidR="4BEBB2DE">
        <w:rPr>
          <w:rFonts w:ascii="Arial" w:hAnsi="Arial" w:eastAsia="Arial" w:cs="Arial"/>
          <w:sz w:val="22"/>
          <w:szCs w:val="22"/>
        </w:rPr>
        <w:t>methodology</w:t>
      </w:r>
      <w:r w:rsidRPr="00FE8974" w:rsidR="4BEBB2DE">
        <w:rPr>
          <w:rFonts w:ascii="Arial" w:hAnsi="Arial" w:eastAsia="Arial" w:cs="Arial"/>
          <w:sz w:val="22"/>
          <w:szCs w:val="22"/>
        </w:rPr>
        <w:t>, making difficult to compare findings across di</w:t>
      </w:r>
      <w:r w:rsidRPr="00FE8974" w:rsidR="1DDD20BE">
        <w:rPr>
          <w:rFonts w:ascii="Arial" w:hAnsi="Arial" w:eastAsia="Arial" w:cs="Arial"/>
          <w:sz w:val="22"/>
          <w:szCs w:val="22"/>
        </w:rPr>
        <w:t>fferent organisations or time periods.</w:t>
      </w:r>
    </w:p>
    <w:p w:rsidRPr="00575E73" w:rsidR="00575E73" w:rsidP="00432D05" w:rsidRDefault="00575E73" w14:paraId="0F6E8CE3" w14:textId="77777777">
      <w:pPr>
        <w:pStyle w:val="Heading1"/>
        <w:rPr>
          <w:rFonts w:eastAsia="Arial"/>
        </w:rPr>
      </w:pPr>
      <w:bookmarkStart w:name="_Toc227583258" w:id="16"/>
      <w:r w:rsidRPr="04BC9E9D">
        <w:rPr>
          <w:rFonts w:eastAsia="Arial"/>
        </w:rPr>
        <w:t>Conclusion</w:t>
      </w:r>
      <w:bookmarkEnd w:id="16"/>
      <w:r w:rsidRPr="04BC9E9D">
        <w:rPr>
          <w:rFonts w:eastAsia="Arial"/>
        </w:rPr>
        <w:t xml:space="preserve">  </w:t>
      </w:r>
    </w:p>
    <w:p w:rsidRPr="00575E73" w:rsidR="00575E73" w:rsidP="00575E73" w:rsidRDefault="00575E73" w14:paraId="62EBF3C5" w14:textId="17C2BB08">
      <w:pPr>
        <w:rPr>
          <w:rFonts w:ascii="Arial" w:hAnsi="Arial" w:eastAsia="Arial" w:cs="Arial"/>
          <w:sz w:val="22"/>
          <w:szCs w:val="22"/>
        </w:rPr>
      </w:pPr>
      <w:r w:rsidRPr="00FE8974" w:rsidR="60C27645">
        <w:rPr>
          <w:rFonts w:ascii="Arial" w:hAnsi="Arial" w:eastAsia="Arial" w:cs="Arial"/>
          <w:sz w:val="22"/>
          <w:szCs w:val="22"/>
        </w:rPr>
        <w:t>In conclusion, the issue of s</w:t>
      </w:r>
      <w:r w:rsidRPr="00FE8974" w:rsidR="7C908531">
        <w:rPr>
          <w:rFonts w:ascii="Arial" w:hAnsi="Arial" w:eastAsia="Arial" w:cs="Arial"/>
          <w:sz w:val="22"/>
          <w:szCs w:val="22"/>
        </w:rPr>
        <w:t xml:space="preserve">hort staffing in the NHS </w:t>
      </w:r>
      <w:r w:rsidRPr="00FE8974" w:rsidR="7C908531">
        <w:rPr>
          <w:rFonts w:ascii="Arial" w:hAnsi="Arial" w:eastAsia="Arial" w:cs="Arial"/>
          <w:sz w:val="22"/>
          <w:szCs w:val="22"/>
        </w:rPr>
        <w:t>remains</w:t>
      </w:r>
      <w:r w:rsidRPr="00FE8974" w:rsidR="7C908531">
        <w:rPr>
          <w:rFonts w:ascii="Arial" w:hAnsi="Arial" w:eastAsia="Arial" w:cs="Arial"/>
          <w:sz w:val="22"/>
          <w:szCs w:val="22"/>
        </w:rPr>
        <w:t xml:space="preserve"> a critical issue because it directly affects patient saf</w:t>
      </w:r>
      <w:r w:rsidRPr="00FE8974" w:rsidR="3698AB91">
        <w:rPr>
          <w:rFonts w:ascii="Arial" w:hAnsi="Arial" w:eastAsia="Arial" w:cs="Arial"/>
          <w:sz w:val="22"/>
          <w:szCs w:val="22"/>
        </w:rPr>
        <w:t xml:space="preserve">ety, staff wellbeing, and the overall quality of care. The evidence shows that </w:t>
      </w:r>
      <w:r w:rsidRPr="00FE8974" w:rsidR="1822E515">
        <w:rPr>
          <w:rFonts w:ascii="Arial" w:hAnsi="Arial" w:eastAsia="Arial" w:cs="Arial"/>
          <w:sz w:val="22"/>
          <w:szCs w:val="22"/>
        </w:rPr>
        <w:t>workforce shortages increase waiting times, heighten the risk of errors, and place unsustainable pressure on h</w:t>
      </w:r>
      <w:r w:rsidRPr="00FE8974" w:rsidR="32B1C629">
        <w:rPr>
          <w:rFonts w:ascii="Arial" w:hAnsi="Arial" w:eastAsia="Arial" w:cs="Arial"/>
          <w:sz w:val="22"/>
          <w:szCs w:val="22"/>
        </w:rPr>
        <w:t xml:space="preserve">ealthcare professionals, </w:t>
      </w:r>
      <w:r w:rsidRPr="00FE8974" w:rsidR="23D73509">
        <w:rPr>
          <w:rFonts w:ascii="Arial" w:hAnsi="Arial" w:eastAsia="Arial" w:cs="Arial"/>
          <w:sz w:val="22"/>
          <w:szCs w:val="22"/>
        </w:rPr>
        <w:t xml:space="preserve">contributes to burnout and create delays that compromise patient outcomes. </w:t>
      </w:r>
    </w:p>
    <w:p w:rsidRPr="00575E73" w:rsidR="00575E73" w:rsidP="00432D05" w:rsidRDefault="00575E73" w14:paraId="3D94284D" w14:textId="77777777">
      <w:pPr>
        <w:pStyle w:val="Heading1"/>
        <w:rPr>
          <w:rFonts w:eastAsia="Arial"/>
        </w:rPr>
      </w:pPr>
      <w:bookmarkStart w:name="_Toc227583259" w:id="17"/>
      <w:r w:rsidRPr="00575E73">
        <w:rPr>
          <w:rFonts w:eastAsia="Arial"/>
        </w:rPr>
        <w:t>Reference List</w:t>
      </w:r>
      <w:bookmarkEnd w:id="17"/>
    </w:p>
    <w:p w:rsidR="6FD65413" w:rsidP="04BC9E9D" w:rsidRDefault="6FD65413" w14:paraId="7225644D" w14:textId="6DD0EDBB">
      <w:pPr>
        <w:rPr>
          <w:rFonts w:ascii="Arial" w:hAnsi="Arial" w:eastAsia="Arial" w:cs="Arial"/>
          <w:sz w:val="22"/>
          <w:szCs w:val="22"/>
        </w:rPr>
      </w:pPr>
      <w:hyperlink r:id="rId13">
        <w:r w:rsidRPr="04BC9E9D">
          <w:rPr>
            <w:rStyle w:val="Hyperlink"/>
            <w:rFonts w:ascii="Arial" w:hAnsi="Arial" w:eastAsia="Arial" w:cs="Arial"/>
            <w:sz w:val="22"/>
            <w:szCs w:val="22"/>
          </w:rPr>
          <w:t>https://www.kingsfund.org.uk/</w:t>
        </w:r>
      </w:hyperlink>
      <w:r w:rsidRPr="04BC9E9D">
        <w:rPr>
          <w:rFonts w:ascii="Arial" w:hAnsi="Arial" w:eastAsia="Arial" w:cs="Arial"/>
          <w:sz w:val="22"/>
          <w:szCs w:val="22"/>
        </w:rPr>
        <w:t xml:space="preserve"> </w:t>
      </w:r>
    </w:p>
    <w:p w:rsidR="20C410FE" w:rsidP="04BC9E9D" w:rsidRDefault="20C410FE" w14:paraId="16C77758" w14:textId="49E30324">
      <w:pPr>
        <w:rPr>
          <w:rFonts w:ascii="Arial" w:hAnsi="Arial" w:eastAsia="Arial" w:cs="Arial"/>
          <w:sz w:val="22"/>
          <w:szCs w:val="22"/>
        </w:rPr>
      </w:pPr>
      <w:hyperlink r:id="rId14">
        <w:r w:rsidRPr="04BC9E9D">
          <w:rPr>
            <w:rStyle w:val="Hyperlink"/>
            <w:rFonts w:ascii="Arial" w:hAnsi="Arial" w:eastAsia="Arial" w:cs="Arial"/>
            <w:sz w:val="22"/>
            <w:szCs w:val="22"/>
          </w:rPr>
          <w:t>https://www.unison.org.uk/news/press-release/2026/04/overworked-nhs-staff-report-stress-sickness-and-a-reliance-on-antidepressants-and-counselling-says-unison-2/</w:t>
        </w:r>
      </w:hyperlink>
      <w:r w:rsidRPr="04BC9E9D">
        <w:rPr>
          <w:rFonts w:ascii="Arial" w:hAnsi="Arial" w:eastAsia="Arial" w:cs="Arial"/>
          <w:sz w:val="22"/>
          <w:szCs w:val="22"/>
        </w:rPr>
        <w:t xml:space="preserve"> </w:t>
      </w:r>
    </w:p>
    <w:p w:rsidR="24FC513A" w:rsidP="04BC9E9D" w:rsidRDefault="24FC513A" w14:paraId="73519483" w14:textId="178B7EBA">
      <w:pPr>
        <w:rPr>
          <w:rFonts w:ascii="Arial" w:hAnsi="Arial" w:eastAsia="Arial" w:cs="Arial"/>
          <w:sz w:val="22"/>
          <w:szCs w:val="22"/>
        </w:rPr>
      </w:pPr>
      <w:hyperlink r:id="Rc06850d0c45a4764">
        <w:r w:rsidRPr="00FE8974" w:rsidR="24FC513A">
          <w:rPr>
            <w:rStyle w:val="Hyperlink"/>
            <w:rFonts w:ascii="Arial" w:hAnsi="Arial" w:eastAsia="Arial" w:cs="Arial"/>
            <w:sz w:val="22"/>
            <w:szCs w:val="22"/>
          </w:rPr>
          <w:t>https://www.openaccessgovernment.org/20000-nhs-jobs-at-risk-as-1-1bn-deficit-grows-says-unison/207989/</w:t>
        </w:r>
      </w:hyperlink>
      <w:r w:rsidRPr="00FE8974" w:rsidR="24FC513A">
        <w:rPr>
          <w:rFonts w:ascii="Arial" w:hAnsi="Arial" w:eastAsia="Arial" w:cs="Arial"/>
          <w:sz w:val="22"/>
          <w:szCs w:val="22"/>
        </w:rPr>
        <w:t xml:space="preserve"> </w:t>
      </w:r>
    </w:p>
    <w:p w:rsidR="6EE70AA8" w:rsidP="00FE8974" w:rsidRDefault="6EE70AA8" w14:paraId="75C4A5B2" w14:textId="6CAD9019">
      <w:pPr>
        <w:rPr>
          <w:rFonts w:ascii="Arial" w:hAnsi="Arial" w:eastAsia="Arial" w:cs="Arial"/>
          <w:sz w:val="22"/>
          <w:szCs w:val="22"/>
        </w:rPr>
      </w:pPr>
      <w:r w:rsidRPr="00FE8974" w:rsidR="6EE70AA8">
        <w:rPr>
          <w:rFonts w:ascii="Arial" w:hAnsi="Arial" w:eastAsia="Arial" w:cs="Arial"/>
          <w:sz w:val="22"/>
          <w:szCs w:val="22"/>
        </w:rPr>
        <w:t>Creswell, J.W. &amp; Creswell, J.D. (2018)</w:t>
      </w:r>
    </w:p>
    <w:p w:rsidR="6EE70AA8" w:rsidP="00FE8974" w:rsidRDefault="6EE70AA8" w14:paraId="73209D3B" w14:textId="43C337D1">
      <w:pPr>
        <w:rPr>
          <w:rFonts w:ascii="Arial" w:hAnsi="Arial" w:eastAsia="Arial" w:cs="Arial"/>
          <w:sz w:val="22"/>
          <w:szCs w:val="22"/>
        </w:rPr>
      </w:pPr>
      <w:r w:rsidRPr="00FE8974" w:rsidR="6EE70AA8">
        <w:rPr>
          <w:rFonts w:ascii="Arial" w:hAnsi="Arial" w:eastAsia="Arial" w:cs="Arial"/>
          <w:sz w:val="22"/>
          <w:szCs w:val="22"/>
        </w:rPr>
        <w:t>Braun. V. &amp; Clarke, V. (2021)</w:t>
      </w:r>
    </w:p>
    <w:p w:rsidR="6EE70AA8" w:rsidP="00FE8974" w:rsidRDefault="6EE70AA8" w14:paraId="20E90748" w14:textId="7DC9F57B">
      <w:pPr>
        <w:rPr>
          <w:rFonts w:ascii="Arial" w:hAnsi="Arial" w:eastAsia="Arial" w:cs="Arial"/>
          <w:sz w:val="22"/>
          <w:szCs w:val="22"/>
        </w:rPr>
      </w:pPr>
      <w:r w:rsidRPr="00FE8974" w:rsidR="6EE70AA8">
        <w:rPr>
          <w:rFonts w:ascii="Arial" w:hAnsi="Arial" w:eastAsia="Arial" w:cs="Arial"/>
          <w:sz w:val="22"/>
          <w:szCs w:val="22"/>
        </w:rPr>
        <w:t>Fetters. M.D., Curry, L.A. &amp; Creswell, J.W. (20</w:t>
      </w:r>
      <w:r w:rsidRPr="00FE8974" w:rsidR="521D2E04">
        <w:rPr>
          <w:rFonts w:ascii="Arial" w:hAnsi="Arial" w:eastAsia="Arial" w:cs="Arial"/>
          <w:sz w:val="22"/>
          <w:szCs w:val="22"/>
        </w:rPr>
        <w:t>13)</w:t>
      </w:r>
    </w:p>
    <w:p w:rsidRPr="00575E73" w:rsidR="00530E16" w:rsidP="00575E73" w:rsidRDefault="00530E16" w14:paraId="55241E75" w14:textId="14931F7A">
      <w:pPr>
        <w:rPr>
          <w:rFonts w:ascii="Arial" w:hAnsi="Arial" w:eastAsia="Arial" w:cs="Arial"/>
          <w:sz w:val="22"/>
          <w:szCs w:val="22"/>
        </w:rPr>
      </w:pPr>
    </w:p>
    <w:sectPr w:rsidRPr="00575E73" w:rsidR="00530E16" w:rsidSect="00722EFE">
      <w:headerReference w:type="default" r:id="rId16"/>
      <w:headerReference w:type="first" r:id="rId17"/>
      <w:footerReference w:type="first" r:id="rId18"/>
      <w:type w:val="continuous"/>
      <w:pgSz w:w="11906" w:h="16838" w:orient="portrait"/>
      <w:pgMar w:top="1440" w:right="1440" w:bottom="1440" w:left="1440" w:header="708" w:footer="708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EE6E56" w:rsidP="002A1842" w:rsidRDefault="00EE6E56" w14:paraId="7893BA3D" w14:textId="77777777">
      <w:pPr>
        <w:spacing w:after="0" w:line="240" w:lineRule="auto"/>
      </w:pPr>
      <w:r>
        <w:separator/>
      </w:r>
    </w:p>
  </w:endnote>
  <w:endnote w:type="continuationSeparator" w:id="0">
    <w:p w:rsidR="00EE6E56" w:rsidP="002A1842" w:rsidRDefault="00EE6E56" w14:paraId="3EAD1572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charset w:val="00"/>
    <w:family w:val="auto"/>
    <w:pitch w:val="default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lay">
    <w:altName w:val="Times New Roman"/>
    <w:charset w:val="00"/>
    <w:family w:val="auto"/>
    <w:pitch w:val="default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5690844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22EFE" w:rsidRDefault="00722EFE" w14:paraId="25B68469" w14:textId="7777777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2D05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722EFE" w:rsidRDefault="00722EFE" w14:paraId="3FE9F23F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97D930F" w:rsidTr="697D930F" w14:paraId="2E6CEB08" w14:textId="77777777">
      <w:trPr>
        <w:trHeight w:val="300"/>
      </w:trPr>
      <w:tc>
        <w:tcPr>
          <w:tcW w:w="3005" w:type="dxa"/>
        </w:tcPr>
        <w:p w:rsidR="697D930F" w:rsidP="697D930F" w:rsidRDefault="697D930F" w14:paraId="0B59C018" w14:textId="7B1B9360">
          <w:pPr>
            <w:pStyle w:val="Header"/>
            <w:ind w:left="-115"/>
          </w:pPr>
        </w:p>
      </w:tc>
      <w:tc>
        <w:tcPr>
          <w:tcW w:w="3005" w:type="dxa"/>
        </w:tcPr>
        <w:p w:rsidR="697D930F" w:rsidP="697D930F" w:rsidRDefault="697D930F" w14:paraId="5EB90DF3" w14:textId="6F9A18C4">
          <w:pPr>
            <w:pStyle w:val="Header"/>
            <w:jc w:val="center"/>
          </w:pPr>
        </w:p>
      </w:tc>
      <w:tc>
        <w:tcPr>
          <w:tcW w:w="3005" w:type="dxa"/>
        </w:tcPr>
        <w:p w:rsidR="697D930F" w:rsidP="697D930F" w:rsidRDefault="697D930F" w14:paraId="152E7423" w14:textId="2692D3F6">
          <w:pPr>
            <w:pStyle w:val="Header"/>
            <w:ind w:right="-115"/>
            <w:jc w:val="right"/>
          </w:pPr>
        </w:p>
      </w:tc>
    </w:tr>
  </w:tbl>
  <w:p w:rsidR="697D930F" w:rsidP="697D930F" w:rsidRDefault="697D930F" w14:paraId="47E47E96" w14:textId="54DA37B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9907743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22EFE" w:rsidRDefault="00722EFE" w14:paraId="3D3D22A9" w14:textId="7777777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2D05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2A1842" w:rsidRDefault="002A1842" w14:paraId="6B699379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EE6E56" w:rsidP="002A1842" w:rsidRDefault="00EE6E56" w14:paraId="3AD0C4D0" w14:textId="77777777">
      <w:pPr>
        <w:spacing w:after="0" w:line="240" w:lineRule="auto"/>
      </w:pPr>
      <w:r>
        <w:separator/>
      </w:r>
    </w:p>
  </w:footnote>
  <w:footnote w:type="continuationSeparator" w:id="0">
    <w:p w:rsidR="00EE6E56" w:rsidP="002A1842" w:rsidRDefault="00EE6E56" w14:paraId="0A56DA0C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97D930F" w:rsidTr="697D930F" w14:paraId="165DE0D4" w14:textId="77777777">
      <w:trPr>
        <w:trHeight w:val="300"/>
      </w:trPr>
      <w:tc>
        <w:tcPr>
          <w:tcW w:w="3005" w:type="dxa"/>
        </w:tcPr>
        <w:p w:rsidR="697D930F" w:rsidP="697D930F" w:rsidRDefault="697D930F" w14:paraId="20E61974" w14:textId="79174BA6">
          <w:pPr>
            <w:pStyle w:val="Header"/>
            <w:ind w:left="-115"/>
          </w:pPr>
        </w:p>
      </w:tc>
      <w:tc>
        <w:tcPr>
          <w:tcW w:w="3005" w:type="dxa"/>
        </w:tcPr>
        <w:p w:rsidR="697D930F" w:rsidP="697D930F" w:rsidRDefault="697D930F" w14:paraId="65A664CD" w14:textId="42BCD439">
          <w:pPr>
            <w:pStyle w:val="Header"/>
            <w:jc w:val="center"/>
          </w:pPr>
        </w:p>
      </w:tc>
      <w:tc>
        <w:tcPr>
          <w:tcW w:w="3005" w:type="dxa"/>
        </w:tcPr>
        <w:p w:rsidR="697D930F" w:rsidP="697D930F" w:rsidRDefault="697D930F" w14:paraId="5E84CD87" w14:textId="1D80D546">
          <w:pPr>
            <w:pStyle w:val="Header"/>
            <w:ind w:right="-115"/>
            <w:jc w:val="right"/>
          </w:pPr>
        </w:p>
      </w:tc>
    </w:tr>
  </w:tbl>
  <w:p w:rsidR="697D930F" w:rsidP="697D930F" w:rsidRDefault="697D930F" w14:paraId="3C124376" w14:textId="713AEB3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97D930F" w:rsidTr="697D930F" w14:paraId="316E08FA" w14:textId="77777777">
      <w:trPr>
        <w:trHeight w:val="300"/>
      </w:trPr>
      <w:tc>
        <w:tcPr>
          <w:tcW w:w="3005" w:type="dxa"/>
        </w:tcPr>
        <w:p w:rsidR="697D930F" w:rsidP="697D930F" w:rsidRDefault="697D930F" w14:paraId="0B42AFFE" w14:textId="7C43F4CA">
          <w:pPr>
            <w:pStyle w:val="Header"/>
            <w:ind w:left="-115"/>
          </w:pPr>
        </w:p>
      </w:tc>
      <w:tc>
        <w:tcPr>
          <w:tcW w:w="3005" w:type="dxa"/>
        </w:tcPr>
        <w:p w:rsidR="697D930F" w:rsidP="697D930F" w:rsidRDefault="697D930F" w14:paraId="530F0B87" w14:textId="6A037E44">
          <w:pPr>
            <w:pStyle w:val="Header"/>
            <w:jc w:val="center"/>
          </w:pPr>
        </w:p>
      </w:tc>
      <w:tc>
        <w:tcPr>
          <w:tcW w:w="3005" w:type="dxa"/>
        </w:tcPr>
        <w:p w:rsidR="697D930F" w:rsidP="697D930F" w:rsidRDefault="697D930F" w14:paraId="6E2DE718" w14:textId="1BA774B6">
          <w:pPr>
            <w:pStyle w:val="Header"/>
            <w:ind w:right="-115"/>
            <w:jc w:val="right"/>
          </w:pPr>
        </w:p>
      </w:tc>
    </w:tr>
  </w:tbl>
  <w:p w:rsidR="697D930F" w:rsidP="697D930F" w:rsidRDefault="697D930F" w14:paraId="43C9ED54" w14:textId="72202A4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97D930F" w:rsidTr="697D930F" w14:paraId="443C6514" w14:textId="77777777">
      <w:trPr>
        <w:trHeight w:val="300"/>
      </w:trPr>
      <w:tc>
        <w:tcPr>
          <w:tcW w:w="3005" w:type="dxa"/>
        </w:tcPr>
        <w:p w:rsidR="697D930F" w:rsidP="697D930F" w:rsidRDefault="697D930F" w14:paraId="0181AF62" w14:textId="40935DE7">
          <w:pPr>
            <w:pStyle w:val="Header"/>
            <w:ind w:left="-115"/>
          </w:pPr>
        </w:p>
      </w:tc>
      <w:tc>
        <w:tcPr>
          <w:tcW w:w="3005" w:type="dxa"/>
        </w:tcPr>
        <w:p w:rsidR="697D930F" w:rsidP="697D930F" w:rsidRDefault="697D930F" w14:paraId="32C70120" w14:textId="78EE2D8D">
          <w:pPr>
            <w:pStyle w:val="Header"/>
            <w:jc w:val="center"/>
          </w:pPr>
        </w:p>
      </w:tc>
      <w:tc>
        <w:tcPr>
          <w:tcW w:w="3005" w:type="dxa"/>
        </w:tcPr>
        <w:p w:rsidR="697D930F" w:rsidP="697D930F" w:rsidRDefault="697D930F" w14:paraId="6EF89542" w14:textId="2DD9C888">
          <w:pPr>
            <w:pStyle w:val="Header"/>
            <w:ind w:right="-115"/>
            <w:jc w:val="right"/>
          </w:pPr>
        </w:p>
      </w:tc>
    </w:tr>
  </w:tbl>
  <w:p w:rsidR="697D930F" w:rsidP="697D930F" w:rsidRDefault="697D930F" w14:paraId="36097A71" w14:textId="179CFE25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97D930F" w:rsidTr="697D930F" w14:paraId="0537C7ED" w14:textId="77777777">
      <w:trPr>
        <w:trHeight w:val="300"/>
      </w:trPr>
      <w:tc>
        <w:tcPr>
          <w:tcW w:w="3005" w:type="dxa"/>
        </w:tcPr>
        <w:p w:rsidR="697D930F" w:rsidP="697D930F" w:rsidRDefault="697D930F" w14:paraId="4CD30D6F" w14:textId="32919D5A">
          <w:pPr>
            <w:pStyle w:val="Header"/>
            <w:ind w:left="-115"/>
          </w:pPr>
        </w:p>
      </w:tc>
      <w:tc>
        <w:tcPr>
          <w:tcW w:w="3005" w:type="dxa"/>
        </w:tcPr>
        <w:p w:rsidR="697D930F" w:rsidP="697D930F" w:rsidRDefault="697D930F" w14:paraId="5806012D" w14:textId="1CC2D2F1">
          <w:pPr>
            <w:pStyle w:val="Header"/>
            <w:jc w:val="center"/>
          </w:pPr>
        </w:p>
      </w:tc>
      <w:tc>
        <w:tcPr>
          <w:tcW w:w="3005" w:type="dxa"/>
        </w:tcPr>
        <w:p w:rsidR="697D930F" w:rsidP="697D930F" w:rsidRDefault="697D930F" w14:paraId="4D61249A" w14:textId="02474B9D">
          <w:pPr>
            <w:pStyle w:val="Header"/>
            <w:ind w:right="-115"/>
            <w:jc w:val="right"/>
          </w:pPr>
        </w:p>
      </w:tc>
    </w:tr>
  </w:tbl>
  <w:p w:rsidR="697D930F" w:rsidP="697D930F" w:rsidRDefault="697D930F" w14:paraId="37E5AB4F" w14:textId="02BDF66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813A8D60"/>
    <w:multiLevelType w:val="hybridMultilevel"/>
    <w:tmpl w:val="E8379C3C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252B2930"/>
    <w:multiLevelType w:val="hybridMultilevel"/>
    <w:tmpl w:val="ED80001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2DC2246F"/>
    <w:multiLevelType w:val="hybridMultilevel"/>
    <w:tmpl w:val="DC041048"/>
    <w:lvl w:ilvl="0" w:tplc="0C92A02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943E9A0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  <w:lvl w:ilvl="2" w:tplc="D2B2B0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</w:rPr>
    </w:lvl>
    <w:lvl w:ilvl="3" w:tplc="C77EB07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41D4B91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</w:rPr>
    </w:lvl>
    <w:lvl w:ilvl="5" w:tplc="25860D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</w:rPr>
    </w:lvl>
    <w:lvl w:ilvl="6" w:tplc="7FBCCE2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264FD4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</w:rPr>
    </w:lvl>
    <w:lvl w:ilvl="8" w:tplc="2EDAB92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</w:rPr>
    </w:lvl>
  </w:abstractNum>
  <w:abstractNum w:abstractNumId="3" w15:restartNumberingAfterBreak="0">
    <w:nsid w:val="57BF1569"/>
    <w:multiLevelType w:val="multilevel"/>
    <w:tmpl w:val="06C04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7BF3CE9"/>
    <w:multiLevelType w:val="hybridMultilevel"/>
    <w:tmpl w:val="B8540B96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5" w15:restartNumberingAfterBreak="0">
    <w:nsid w:val="73543BFE"/>
    <w:multiLevelType w:val="multilevel"/>
    <w:tmpl w:val="8B8846B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hAnsi="Noto Sans Symbols" w:eastAsia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eastAsia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hAnsi="Noto Sans Symbols" w:eastAsia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hAnsi="Noto Sans Symbols" w:eastAsia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eastAsia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hAnsi="Noto Sans Symbols" w:eastAsia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hAnsi="Noto Sans Symbols" w:eastAsia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eastAsia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hAnsi="Noto Sans Symbols" w:eastAsia="Noto Sans Symbols" w:cs="Noto Sans Symbols"/>
      </w:rPr>
    </w:lvl>
  </w:abstractNum>
  <w:abstractNum w:abstractNumId="6" w15:restartNumberingAfterBreak="0">
    <w:nsid w:val="7A90A820"/>
    <w:multiLevelType w:val="hybridMultilevel"/>
    <w:tmpl w:val="98D54335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7" w15:restartNumberingAfterBreak="0">
    <w:nsid w:val="7D7AFC90"/>
    <w:multiLevelType w:val="hybridMultilevel"/>
    <w:tmpl w:val="C146AF42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 w16cid:durableId="824512580">
    <w:abstractNumId w:val="5"/>
  </w:num>
  <w:num w:numId="2" w16cid:durableId="1505822265">
    <w:abstractNumId w:val="3"/>
  </w:num>
  <w:num w:numId="3" w16cid:durableId="1274631827">
    <w:abstractNumId w:val="2"/>
  </w:num>
  <w:num w:numId="4" w16cid:durableId="356780066">
    <w:abstractNumId w:val="1"/>
  </w:num>
  <w:num w:numId="5" w16cid:durableId="1402408571">
    <w:abstractNumId w:val="4"/>
  </w:num>
  <w:num w:numId="6" w16cid:durableId="1943293530">
    <w:abstractNumId w:val="0"/>
  </w:num>
  <w:num w:numId="7" w16cid:durableId="1134059282">
    <w:abstractNumId w:val="7"/>
  </w:num>
  <w:num w:numId="8" w16cid:durableId="213905977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dirty"/>
  <w:revisionView w:markup="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0E16"/>
    <w:rsid w:val="000445CB"/>
    <w:rsid w:val="000763C2"/>
    <w:rsid w:val="00172AD1"/>
    <w:rsid w:val="001813E7"/>
    <w:rsid w:val="001E0AF6"/>
    <w:rsid w:val="002A133C"/>
    <w:rsid w:val="002A1842"/>
    <w:rsid w:val="00401226"/>
    <w:rsid w:val="0040753F"/>
    <w:rsid w:val="00432D05"/>
    <w:rsid w:val="004468F8"/>
    <w:rsid w:val="00530E16"/>
    <w:rsid w:val="00575E73"/>
    <w:rsid w:val="00640F9F"/>
    <w:rsid w:val="006792D4"/>
    <w:rsid w:val="007173F2"/>
    <w:rsid w:val="00722EFE"/>
    <w:rsid w:val="007637E9"/>
    <w:rsid w:val="00895DCB"/>
    <w:rsid w:val="008DF519"/>
    <w:rsid w:val="008E7834"/>
    <w:rsid w:val="009F60D1"/>
    <w:rsid w:val="00A75B15"/>
    <w:rsid w:val="00AE06EA"/>
    <w:rsid w:val="00B6349C"/>
    <w:rsid w:val="00B65ED6"/>
    <w:rsid w:val="00BA0043"/>
    <w:rsid w:val="00BCFDBF"/>
    <w:rsid w:val="00C258B9"/>
    <w:rsid w:val="00CB2E13"/>
    <w:rsid w:val="00CF650B"/>
    <w:rsid w:val="00D59DFE"/>
    <w:rsid w:val="00D62A9C"/>
    <w:rsid w:val="00DB181C"/>
    <w:rsid w:val="00E11505"/>
    <w:rsid w:val="00EA04EC"/>
    <w:rsid w:val="00EE6E56"/>
    <w:rsid w:val="00F618F2"/>
    <w:rsid w:val="00FDF64B"/>
    <w:rsid w:val="00FE8974"/>
    <w:rsid w:val="010118D1"/>
    <w:rsid w:val="01783AE5"/>
    <w:rsid w:val="01B61E0B"/>
    <w:rsid w:val="01BAC026"/>
    <w:rsid w:val="023B94A1"/>
    <w:rsid w:val="024AECF6"/>
    <w:rsid w:val="02795DED"/>
    <w:rsid w:val="02F9505B"/>
    <w:rsid w:val="02FA240F"/>
    <w:rsid w:val="02FB0768"/>
    <w:rsid w:val="0301AF57"/>
    <w:rsid w:val="030AEC4C"/>
    <w:rsid w:val="033D39C2"/>
    <w:rsid w:val="0369BA54"/>
    <w:rsid w:val="03B4557C"/>
    <w:rsid w:val="0438E3BA"/>
    <w:rsid w:val="0468012C"/>
    <w:rsid w:val="046B66EB"/>
    <w:rsid w:val="0479BF12"/>
    <w:rsid w:val="0479F8C1"/>
    <w:rsid w:val="048024E1"/>
    <w:rsid w:val="04AC68FB"/>
    <w:rsid w:val="04BAE520"/>
    <w:rsid w:val="04BC9E9D"/>
    <w:rsid w:val="04C0CF86"/>
    <w:rsid w:val="050EF69F"/>
    <w:rsid w:val="050FE8E1"/>
    <w:rsid w:val="05D85BFE"/>
    <w:rsid w:val="06791070"/>
    <w:rsid w:val="067F7336"/>
    <w:rsid w:val="06B27C14"/>
    <w:rsid w:val="06F14750"/>
    <w:rsid w:val="06FAB072"/>
    <w:rsid w:val="07738987"/>
    <w:rsid w:val="077C4E5A"/>
    <w:rsid w:val="078F16F5"/>
    <w:rsid w:val="0790853B"/>
    <w:rsid w:val="07AEB36D"/>
    <w:rsid w:val="07B3CB63"/>
    <w:rsid w:val="081D322D"/>
    <w:rsid w:val="08F13841"/>
    <w:rsid w:val="092AFD5B"/>
    <w:rsid w:val="095D2CB9"/>
    <w:rsid w:val="09AA1876"/>
    <w:rsid w:val="09D21F96"/>
    <w:rsid w:val="0A6EE520"/>
    <w:rsid w:val="0A890F09"/>
    <w:rsid w:val="0ACE73CD"/>
    <w:rsid w:val="0AFD21A8"/>
    <w:rsid w:val="0B1ADA6B"/>
    <w:rsid w:val="0B38F50E"/>
    <w:rsid w:val="0B6ED7AF"/>
    <w:rsid w:val="0B82139B"/>
    <w:rsid w:val="0BE9F3AD"/>
    <w:rsid w:val="0BED3914"/>
    <w:rsid w:val="0C88F2EE"/>
    <w:rsid w:val="0D00DBDD"/>
    <w:rsid w:val="0D309611"/>
    <w:rsid w:val="0D703B5A"/>
    <w:rsid w:val="0DACAA0E"/>
    <w:rsid w:val="0DCC477F"/>
    <w:rsid w:val="0E037979"/>
    <w:rsid w:val="0E04FE13"/>
    <w:rsid w:val="0E1676AD"/>
    <w:rsid w:val="0E2A724B"/>
    <w:rsid w:val="0E3FB8B6"/>
    <w:rsid w:val="0E462C9C"/>
    <w:rsid w:val="0E587512"/>
    <w:rsid w:val="0E88B078"/>
    <w:rsid w:val="0EAFD2E6"/>
    <w:rsid w:val="0EB29908"/>
    <w:rsid w:val="0EB7E979"/>
    <w:rsid w:val="0EC9AA64"/>
    <w:rsid w:val="0F2B58EC"/>
    <w:rsid w:val="0F346471"/>
    <w:rsid w:val="0F477FDB"/>
    <w:rsid w:val="0F74704D"/>
    <w:rsid w:val="0FBE1FD2"/>
    <w:rsid w:val="0FFA7FC6"/>
    <w:rsid w:val="100B0200"/>
    <w:rsid w:val="100D24E4"/>
    <w:rsid w:val="101D62BC"/>
    <w:rsid w:val="10FE2AE5"/>
    <w:rsid w:val="10FE8272"/>
    <w:rsid w:val="1157A1F4"/>
    <w:rsid w:val="1167EC8A"/>
    <w:rsid w:val="116B39DB"/>
    <w:rsid w:val="11ACB607"/>
    <w:rsid w:val="11D585A2"/>
    <w:rsid w:val="12070C94"/>
    <w:rsid w:val="12291F9E"/>
    <w:rsid w:val="12AB6628"/>
    <w:rsid w:val="12AF1E29"/>
    <w:rsid w:val="12FBFC82"/>
    <w:rsid w:val="139860B7"/>
    <w:rsid w:val="13A43BB9"/>
    <w:rsid w:val="13C83979"/>
    <w:rsid w:val="13F853F5"/>
    <w:rsid w:val="13FE68DE"/>
    <w:rsid w:val="1415399B"/>
    <w:rsid w:val="141B88D6"/>
    <w:rsid w:val="1421B677"/>
    <w:rsid w:val="1445CD8D"/>
    <w:rsid w:val="14D49B5E"/>
    <w:rsid w:val="155CDE03"/>
    <w:rsid w:val="15908EFD"/>
    <w:rsid w:val="15BDD637"/>
    <w:rsid w:val="15D574CD"/>
    <w:rsid w:val="15D95A7E"/>
    <w:rsid w:val="16093FF9"/>
    <w:rsid w:val="1663FFAB"/>
    <w:rsid w:val="17599AF7"/>
    <w:rsid w:val="1760451B"/>
    <w:rsid w:val="1777EEFC"/>
    <w:rsid w:val="179E7802"/>
    <w:rsid w:val="180A3C91"/>
    <w:rsid w:val="181FA8F1"/>
    <w:rsid w:val="1822E515"/>
    <w:rsid w:val="18BDB6B5"/>
    <w:rsid w:val="18C36D9D"/>
    <w:rsid w:val="18EFAF23"/>
    <w:rsid w:val="18F672C8"/>
    <w:rsid w:val="1900849F"/>
    <w:rsid w:val="196CE7C0"/>
    <w:rsid w:val="1988F496"/>
    <w:rsid w:val="19B566B9"/>
    <w:rsid w:val="19C597F8"/>
    <w:rsid w:val="19D02551"/>
    <w:rsid w:val="19E240A8"/>
    <w:rsid w:val="1A3CB36B"/>
    <w:rsid w:val="1A9E5803"/>
    <w:rsid w:val="1AE6EEB7"/>
    <w:rsid w:val="1B1D9C0F"/>
    <w:rsid w:val="1B6B62EC"/>
    <w:rsid w:val="1B77E103"/>
    <w:rsid w:val="1BE3CBCB"/>
    <w:rsid w:val="1C11AE1F"/>
    <w:rsid w:val="1C3DD42A"/>
    <w:rsid w:val="1C5D4E55"/>
    <w:rsid w:val="1C60D3F7"/>
    <w:rsid w:val="1CBE9BB6"/>
    <w:rsid w:val="1CEE5247"/>
    <w:rsid w:val="1D3AF72C"/>
    <w:rsid w:val="1D587C6B"/>
    <w:rsid w:val="1DBCB30D"/>
    <w:rsid w:val="1DC80F6C"/>
    <w:rsid w:val="1DDD20BE"/>
    <w:rsid w:val="1E17B2CF"/>
    <w:rsid w:val="1E6BCC60"/>
    <w:rsid w:val="1E8BAAC5"/>
    <w:rsid w:val="1E8D0905"/>
    <w:rsid w:val="1FABE079"/>
    <w:rsid w:val="1FDF70EA"/>
    <w:rsid w:val="20391B1F"/>
    <w:rsid w:val="207FFA1D"/>
    <w:rsid w:val="20C410FE"/>
    <w:rsid w:val="20E403FB"/>
    <w:rsid w:val="21E37988"/>
    <w:rsid w:val="22083A93"/>
    <w:rsid w:val="22A817F7"/>
    <w:rsid w:val="22AF9842"/>
    <w:rsid w:val="22BDF34C"/>
    <w:rsid w:val="22C66E91"/>
    <w:rsid w:val="22C94760"/>
    <w:rsid w:val="23C08F7E"/>
    <w:rsid w:val="23D73509"/>
    <w:rsid w:val="2408CF3B"/>
    <w:rsid w:val="24235FD9"/>
    <w:rsid w:val="249E80EE"/>
    <w:rsid w:val="24AB7EA9"/>
    <w:rsid w:val="24FC513A"/>
    <w:rsid w:val="24FE77A4"/>
    <w:rsid w:val="2548E637"/>
    <w:rsid w:val="25546968"/>
    <w:rsid w:val="2560EF3A"/>
    <w:rsid w:val="25A209E8"/>
    <w:rsid w:val="2633A03F"/>
    <w:rsid w:val="2730554C"/>
    <w:rsid w:val="27EA3E96"/>
    <w:rsid w:val="280C4157"/>
    <w:rsid w:val="282F15C1"/>
    <w:rsid w:val="28525AEC"/>
    <w:rsid w:val="285C187E"/>
    <w:rsid w:val="28AFF4DF"/>
    <w:rsid w:val="28CA222F"/>
    <w:rsid w:val="29314129"/>
    <w:rsid w:val="295BF79A"/>
    <w:rsid w:val="29778F77"/>
    <w:rsid w:val="298B3611"/>
    <w:rsid w:val="2994557D"/>
    <w:rsid w:val="29DCB67F"/>
    <w:rsid w:val="2A010F3D"/>
    <w:rsid w:val="2A39D4D8"/>
    <w:rsid w:val="2A6715B5"/>
    <w:rsid w:val="2ACD3DEB"/>
    <w:rsid w:val="2AF18E8F"/>
    <w:rsid w:val="2B0B09A4"/>
    <w:rsid w:val="2B182DA4"/>
    <w:rsid w:val="2B709073"/>
    <w:rsid w:val="2BC049E6"/>
    <w:rsid w:val="2BD4C80B"/>
    <w:rsid w:val="2C03E225"/>
    <w:rsid w:val="2C376A54"/>
    <w:rsid w:val="2C5A04D3"/>
    <w:rsid w:val="2C7848C0"/>
    <w:rsid w:val="2CA60E36"/>
    <w:rsid w:val="2CCCB330"/>
    <w:rsid w:val="2D179912"/>
    <w:rsid w:val="2D195FD4"/>
    <w:rsid w:val="2D1D65C9"/>
    <w:rsid w:val="2D43C687"/>
    <w:rsid w:val="2D52AE76"/>
    <w:rsid w:val="2D65DDD8"/>
    <w:rsid w:val="2D757841"/>
    <w:rsid w:val="2D81F316"/>
    <w:rsid w:val="2E85DBC8"/>
    <w:rsid w:val="2ED1E6EB"/>
    <w:rsid w:val="2F3467BE"/>
    <w:rsid w:val="2F5AAE6E"/>
    <w:rsid w:val="2F86D149"/>
    <w:rsid w:val="2F8B5D63"/>
    <w:rsid w:val="2FBE97FB"/>
    <w:rsid w:val="306419DA"/>
    <w:rsid w:val="306D2171"/>
    <w:rsid w:val="30CD8BC4"/>
    <w:rsid w:val="30D5F523"/>
    <w:rsid w:val="30EE3439"/>
    <w:rsid w:val="310F9A8A"/>
    <w:rsid w:val="31436A05"/>
    <w:rsid w:val="3167AE11"/>
    <w:rsid w:val="3173A369"/>
    <w:rsid w:val="3185FBA2"/>
    <w:rsid w:val="31D3A378"/>
    <w:rsid w:val="3243922D"/>
    <w:rsid w:val="327AB512"/>
    <w:rsid w:val="329B3A15"/>
    <w:rsid w:val="32A6D382"/>
    <w:rsid w:val="32B1C629"/>
    <w:rsid w:val="32EAA5FC"/>
    <w:rsid w:val="33210DC9"/>
    <w:rsid w:val="33262E91"/>
    <w:rsid w:val="337D9BF7"/>
    <w:rsid w:val="33B9C571"/>
    <w:rsid w:val="33DA8F8E"/>
    <w:rsid w:val="33EAE57C"/>
    <w:rsid w:val="340125C3"/>
    <w:rsid w:val="353D8043"/>
    <w:rsid w:val="358E2AAD"/>
    <w:rsid w:val="3604054A"/>
    <w:rsid w:val="3624A00E"/>
    <w:rsid w:val="3643CA52"/>
    <w:rsid w:val="364D01BE"/>
    <w:rsid w:val="3698AB91"/>
    <w:rsid w:val="36AB83BF"/>
    <w:rsid w:val="36C6EEF2"/>
    <w:rsid w:val="37803858"/>
    <w:rsid w:val="3784F95C"/>
    <w:rsid w:val="37856D39"/>
    <w:rsid w:val="3794728C"/>
    <w:rsid w:val="3819325D"/>
    <w:rsid w:val="386673C2"/>
    <w:rsid w:val="38740662"/>
    <w:rsid w:val="387E520E"/>
    <w:rsid w:val="38A5EF32"/>
    <w:rsid w:val="38CFB8A3"/>
    <w:rsid w:val="38DD1796"/>
    <w:rsid w:val="391DB2D6"/>
    <w:rsid w:val="399697B4"/>
    <w:rsid w:val="399EB902"/>
    <w:rsid w:val="3A02FF41"/>
    <w:rsid w:val="3A257788"/>
    <w:rsid w:val="3A3D9CE3"/>
    <w:rsid w:val="3A41CF50"/>
    <w:rsid w:val="3AE3879C"/>
    <w:rsid w:val="3AF5469A"/>
    <w:rsid w:val="3B35E86A"/>
    <w:rsid w:val="3B664646"/>
    <w:rsid w:val="3B75A383"/>
    <w:rsid w:val="3B7E7258"/>
    <w:rsid w:val="3B92BE57"/>
    <w:rsid w:val="3BB84276"/>
    <w:rsid w:val="3BBD3E5F"/>
    <w:rsid w:val="3BFC0F2F"/>
    <w:rsid w:val="3C03FA6B"/>
    <w:rsid w:val="3C27F296"/>
    <w:rsid w:val="3C809E8B"/>
    <w:rsid w:val="3CBF2FEA"/>
    <w:rsid w:val="3CE6D33F"/>
    <w:rsid w:val="3D16E31E"/>
    <w:rsid w:val="3D1ADAD2"/>
    <w:rsid w:val="3D6D73D2"/>
    <w:rsid w:val="3D9FC81C"/>
    <w:rsid w:val="3DFA56C7"/>
    <w:rsid w:val="3E8B631F"/>
    <w:rsid w:val="3E955E54"/>
    <w:rsid w:val="3EB57454"/>
    <w:rsid w:val="3F0ABBE3"/>
    <w:rsid w:val="3F1210A2"/>
    <w:rsid w:val="3FAE8292"/>
    <w:rsid w:val="40735872"/>
    <w:rsid w:val="409F6392"/>
    <w:rsid w:val="40EF5C82"/>
    <w:rsid w:val="40FEF431"/>
    <w:rsid w:val="41996994"/>
    <w:rsid w:val="41DC63DE"/>
    <w:rsid w:val="42264F85"/>
    <w:rsid w:val="42754283"/>
    <w:rsid w:val="42A54B55"/>
    <w:rsid w:val="42C20AD1"/>
    <w:rsid w:val="43529D19"/>
    <w:rsid w:val="435DDBCB"/>
    <w:rsid w:val="4384972F"/>
    <w:rsid w:val="439F4BB4"/>
    <w:rsid w:val="4447E03C"/>
    <w:rsid w:val="44AB03C6"/>
    <w:rsid w:val="44B7E761"/>
    <w:rsid w:val="452EB1CE"/>
    <w:rsid w:val="4543DB2C"/>
    <w:rsid w:val="4547D8C1"/>
    <w:rsid w:val="4560709B"/>
    <w:rsid w:val="45799238"/>
    <w:rsid w:val="457C19A0"/>
    <w:rsid w:val="45AE635D"/>
    <w:rsid w:val="45D45B0A"/>
    <w:rsid w:val="4632F3F1"/>
    <w:rsid w:val="46991A62"/>
    <w:rsid w:val="46EC8B30"/>
    <w:rsid w:val="473055C6"/>
    <w:rsid w:val="47370339"/>
    <w:rsid w:val="473F0F51"/>
    <w:rsid w:val="477FAFD8"/>
    <w:rsid w:val="4795A459"/>
    <w:rsid w:val="47F21AE3"/>
    <w:rsid w:val="47F4471F"/>
    <w:rsid w:val="48148A00"/>
    <w:rsid w:val="482389AD"/>
    <w:rsid w:val="4831FCCB"/>
    <w:rsid w:val="484FDC23"/>
    <w:rsid w:val="48571995"/>
    <w:rsid w:val="48BAEBEF"/>
    <w:rsid w:val="48C6178C"/>
    <w:rsid w:val="48E93C1B"/>
    <w:rsid w:val="48F20060"/>
    <w:rsid w:val="4906449E"/>
    <w:rsid w:val="4921F6A5"/>
    <w:rsid w:val="497CD4DF"/>
    <w:rsid w:val="49A8057D"/>
    <w:rsid w:val="49D29E34"/>
    <w:rsid w:val="49DDC75D"/>
    <w:rsid w:val="4A2FF478"/>
    <w:rsid w:val="4A7CC1DA"/>
    <w:rsid w:val="4A94E77D"/>
    <w:rsid w:val="4B6C9950"/>
    <w:rsid w:val="4BB64739"/>
    <w:rsid w:val="4BE08B79"/>
    <w:rsid w:val="4BEBB2DE"/>
    <w:rsid w:val="4C200526"/>
    <w:rsid w:val="4C5235EF"/>
    <w:rsid w:val="4C8398EA"/>
    <w:rsid w:val="4CF69763"/>
    <w:rsid w:val="4CFF1E18"/>
    <w:rsid w:val="4D1A65AC"/>
    <w:rsid w:val="4D1D7A94"/>
    <w:rsid w:val="4D6A1DA3"/>
    <w:rsid w:val="4DFB4F51"/>
    <w:rsid w:val="4E24BB1A"/>
    <w:rsid w:val="4ED9821A"/>
    <w:rsid w:val="4F1043AF"/>
    <w:rsid w:val="4F1C857A"/>
    <w:rsid w:val="4F63B49F"/>
    <w:rsid w:val="4F651B66"/>
    <w:rsid w:val="4F6D2DAA"/>
    <w:rsid w:val="4FA4AB0E"/>
    <w:rsid w:val="4FC3D0AD"/>
    <w:rsid w:val="4FDE5DB5"/>
    <w:rsid w:val="4FE46E1A"/>
    <w:rsid w:val="502F03F9"/>
    <w:rsid w:val="5042C9A7"/>
    <w:rsid w:val="5055CC03"/>
    <w:rsid w:val="5074F568"/>
    <w:rsid w:val="50F4ACA5"/>
    <w:rsid w:val="51495671"/>
    <w:rsid w:val="51787C29"/>
    <w:rsid w:val="51F2E132"/>
    <w:rsid w:val="52106505"/>
    <w:rsid w:val="521D2E04"/>
    <w:rsid w:val="5236E2A2"/>
    <w:rsid w:val="523B75B6"/>
    <w:rsid w:val="52480469"/>
    <w:rsid w:val="5249E732"/>
    <w:rsid w:val="5290ED8E"/>
    <w:rsid w:val="531DA155"/>
    <w:rsid w:val="5349A782"/>
    <w:rsid w:val="53C70AA1"/>
    <w:rsid w:val="54081C21"/>
    <w:rsid w:val="543932BA"/>
    <w:rsid w:val="544E25CF"/>
    <w:rsid w:val="546F0C5B"/>
    <w:rsid w:val="54BB8697"/>
    <w:rsid w:val="54C51234"/>
    <w:rsid w:val="54CB77E4"/>
    <w:rsid w:val="54FF6D49"/>
    <w:rsid w:val="550E1477"/>
    <w:rsid w:val="552B2B9B"/>
    <w:rsid w:val="5570D129"/>
    <w:rsid w:val="5596ED09"/>
    <w:rsid w:val="55C30BAA"/>
    <w:rsid w:val="565E3F20"/>
    <w:rsid w:val="56AF67D6"/>
    <w:rsid w:val="56D0A4E7"/>
    <w:rsid w:val="5703BA07"/>
    <w:rsid w:val="57265072"/>
    <w:rsid w:val="57728987"/>
    <w:rsid w:val="577815EF"/>
    <w:rsid w:val="5783E28F"/>
    <w:rsid w:val="584D02B9"/>
    <w:rsid w:val="5864768E"/>
    <w:rsid w:val="586D3804"/>
    <w:rsid w:val="587E0122"/>
    <w:rsid w:val="588BEC37"/>
    <w:rsid w:val="58D36605"/>
    <w:rsid w:val="590AEBE7"/>
    <w:rsid w:val="590C1A14"/>
    <w:rsid w:val="59684885"/>
    <w:rsid w:val="598607CF"/>
    <w:rsid w:val="59CA54DB"/>
    <w:rsid w:val="59D9FB0D"/>
    <w:rsid w:val="5A6159F2"/>
    <w:rsid w:val="5AFE66EB"/>
    <w:rsid w:val="5B43FDC7"/>
    <w:rsid w:val="5BB5DA0C"/>
    <w:rsid w:val="5BB5E3D5"/>
    <w:rsid w:val="5BEA299B"/>
    <w:rsid w:val="5C30020A"/>
    <w:rsid w:val="5C66D76A"/>
    <w:rsid w:val="5CBD0019"/>
    <w:rsid w:val="5D3D1144"/>
    <w:rsid w:val="5D7C1883"/>
    <w:rsid w:val="5DB83C86"/>
    <w:rsid w:val="5E431037"/>
    <w:rsid w:val="5E59EB02"/>
    <w:rsid w:val="5E9872FE"/>
    <w:rsid w:val="5EA3AC73"/>
    <w:rsid w:val="5EA8DB6A"/>
    <w:rsid w:val="5EA95E83"/>
    <w:rsid w:val="5EEBE6E8"/>
    <w:rsid w:val="5EFEACEA"/>
    <w:rsid w:val="5F156900"/>
    <w:rsid w:val="5F53E278"/>
    <w:rsid w:val="5F771A03"/>
    <w:rsid w:val="5FCFFBD0"/>
    <w:rsid w:val="5FD15A9C"/>
    <w:rsid w:val="603872D3"/>
    <w:rsid w:val="60406A1A"/>
    <w:rsid w:val="604FC2F3"/>
    <w:rsid w:val="607968FB"/>
    <w:rsid w:val="60A83B06"/>
    <w:rsid w:val="60C27645"/>
    <w:rsid w:val="60E1CF0E"/>
    <w:rsid w:val="60E744EC"/>
    <w:rsid w:val="611712D6"/>
    <w:rsid w:val="61A0C1CD"/>
    <w:rsid w:val="61D38260"/>
    <w:rsid w:val="6223CD67"/>
    <w:rsid w:val="629BFC39"/>
    <w:rsid w:val="62C36A46"/>
    <w:rsid w:val="62C7F3B9"/>
    <w:rsid w:val="6334EE45"/>
    <w:rsid w:val="6344B63B"/>
    <w:rsid w:val="634E02B5"/>
    <w:rsid w:val="63B08B19"/>
    <w:rsid w:val="6403C8AF"/>
    <w:rsid w:val="648CFE73"/>
    <w:rsid w:val="64946036"/>
    <w:rsid w:val="64D10936"/>
    <w:rsid w:val="6541EA3E"/>
    <w:rsid w:val="6567A4F8"/>
    <w:rsid w:val="659487CF"/>
    <w:rsid w:val="65EEA9A8"/>
    <w:rsid w:val="669549D2"/>
    <w:rsid w:val="66C09436"/>
    <w:rsid w:val="66D0F67F"/>
    <w:rsid w:val="673E2308"/>
    <w:rsid w:val="68A9C08C"/>
    <w:rsid w:val="6913D5C2"/>
    <w:rsid w:val="692CB005"/>
    <w:rsid w:val="694AC6AF"/>
    <w:rsid w:val="697D930F"/>
    <w:rsid w:val="6A31A70C"/>
    <w:rsid w:val="6A7D11FF"/>
    <w:rsid w:val="6AC1FE90"/>
    <w:rsid w:val="6B03926E"/>
    <w:rsid w:val="6B049CE6"/>
    <w:rsid w:val="6B20C94B"/>
    <w:rsid w:val="6B55C46A"/>
    <w:rsid w:val="6BB76B28"/>
    <w:rsid w:val="6C37EA0E"/>
    <w:rsid w:val="6CD4D9D3"/>
    <w:rsid w:val="6CE9AA41"/>
    <w:rsid w:val="6CECC033"/>
    <w:rsid w:val="6D0D2E6D"/>
    <w:rsid w:val="6D188ABE"/>
    <w:rsid w:val="6D41590C"/>
    <w:rsid w:val="6DD06596"/>
    <w:rsid w:val="6DD6454E"/>
    <w:rsid w:val="6DDE5EDC"/>
    <w:rsid w:val="6DE0538B"/>
    <w:rsid w:val="6E0CFCE4"/>
    <w:rsid w:val="6E1075D2"/>
    <w:rsid w:val="6E183AC2"/>
    <w:rsid w:val="6EC12AEC"/>
    <w:rsid w:val="6EE70AA8"/>
    <w:rsid w:val="6EEC51E5"/>
    <w:rsid w:val="6EECE2B5"/>
    <w:rsid w:val="6F3CEC04"/>
    <w:rsid w:val="6F4282A8"/>
    <w:rsid w:val="6FD65413"/>
    <w:rsid w:val="700CD683"/>
    <w:rsid w:val="70653468"/>
    <w:rsid w:val="70673803"/>
    <w:rsid w:val="709490D4"/>
    <w:rsid w:val="710966B8"/>
    <w:rsid w:val="7125506C"/>
    <w:rsid w:val="71A41BDB"/>
    <w:rsid w:val="7247526F"/>
    <w:rsid w:val="72A75175"/>
    <w:rsid w:val="72C6B949"/>
    <w:rsid w:val="732278A3"/>
    <w:rsid w:val="734636A5"/>
    <w:rsid w:val="7356433D"/>
    <w:rsid w:val="736C7EF1"/>
    <w:rsid w:val="73C5D90B"/>
    <w:rsid w:val="73C8F58E"/>
    <w:rsid w:val="73CFAE52"/>
    <w:rsid w:val="743559BF"/>
    <w:rsid w:val="743A0BB4"/>
    <w:rsid w:val="744098DB"/>
    <w:rsid w:val="7463665F"/>
    <w:rsid w:val="746AAF73"/>
    <w:rsid w:val="747A8229"/>
    <w:rsid w:val="747DE544"/>
    <w:rsid w:val="749EE01D"/>
    <w:rsid w:val="74A34C57"/>
    <w:rsid w:val="75042934"/>
    <w:rsid w:val="75587DD9"/>
    <w:rsid w:val="7588A1DD"/>
    <w:rsid w:val="758C7376"/>
    <w:rsid w:val="7659B99E"/>
    <w:rsid w:val="7699B905"/>
    <w:rsid w:val="76B397AF"/>
    <w:rsid w:val="76C07D90"/>
    <w:rsid w:val="76CC7D90"/>
    <w:rsid w:val="76EDA316"/>
    <w:rsid w:val="76F69FA5"/>
    <w:rsid w:val="771D2CDB"/>
    <w:rsid w:val="77286B40"/>
    <w:rsid w:val="77389D4A"/>
    <w:rsid w:val="77D8425D"/>
    <w:rsid w:val="785DB923"/>
    <w:rsid w:val="786FE685"/>
    <w:rsid w:val="79062303"/>
    <w:rsid w:val="792BCD65"/>
    <w:rsid w:val="79B4FE24"/>
    <w:rsid w:val="79C5114D"/>
    <w:rsid w:val="79D3EF43"/>
    <w:rsid w:val="7A0E1449"/>
    <w:rsid w:val="7B052A49"/>
    <w:rsid w:val="7B2F76D8"/>
    <w:rsid w:val="7B72F045"/>
    <w:rsid w:val="7C11ABCE"/>
    <w:rsid w:val="7C1ED9EA"/>
    <w:rsid w:val="7C2BDE3D"/>
    <w:rsid w:val="7C8104F2"/>
    <w:rsid w:val="7C908531"/>
    <w:rsid w:val="7CE5DCFB"/>
    <w:rsid w:val="7D1575D5"/>
    <w:rsid w:val="7D3DB087"/>
    <w:rsid w:val="7D3FBA45"/>
    <w:rsid w:val="7D69FDB9"/>
    <w:rsid w:val="7D759EEB"/>
    <w:rsid w:val="7E04CB84"/>
    <w:rsid w:val="7E1B66C2"/>
    <w:rsid w:val="7E66FF0B"/>
    <w:rsid w:val="7E792CCB"/>
    <w:rsid w:val="7E8B54F9"/>
    <w:rsid w:val="7EA00C8E"/>
    <w:rsid w:val="7F16EAA0"/>
    <w:rsid w:val="7F58B7D1"/>
    <w:rsid w:val="7F612933"/>
    <w:rsid w:val="7F9EB7BA"/>
    <w:rsid w:val="7FC61004"/>
    <w:rsid w:val="7FDC4F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AE3C67"/>
  <w15:docId w15:val="{95C00966-1434-4550-9932-32F1BE2F4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hAnsi="Aptos" w:eastAsia="Aptos" w:cs="Aptos"/>
        <w:sz w:val="24"/>
        <w:szCs w:val="24"/>
        <w:lang w:val="en-GB"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23B8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3B8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23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23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23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23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23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23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23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123B8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Heading1Char" w:customStyle="1">
    <w:name w:val="Heading 1 Char"/>
    <w:basedOn w:val="DefaultParagraphFont"/>
    <w:link w:val="Heading1"/>
    <w:uiPriority w:val="9"/>
    <w:rsid w:val="00E123B8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E123B8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E123B8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E123B8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E123B8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E123B8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E123B8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E123B8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E123B8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sid w:val="00E123B8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rPr>
      <w:color w:val="595959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E123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23B8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E123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23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23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23B8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123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23B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123B8"/>
    <w:pPr>
      <w:spacing w:after="0" w:line="240" w:lineRule="auto"/>
    </w:pPr>
    <w:rPr>
      <w:sz w:val="22"/>
      <w:szCs w:val="22"/>
    </w:rPr>
  </w:style>
  <w:style w:type="character" w:styleId="NoSpacingChar" w:customStyle="1">
    <w:name w:val="No Spacing Char"/>
    <w:basedOn w:val="DefaultParagraphFont"/>
    <w:link w:val="NoSpacing"/>
    <w:uiPriority w:val="1"/>
    <w:rsid w:val="00E123B8"/>
    <w:rPr>
      <w:kern w:val="0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0B77AD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0B77A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B77A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B77AD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8F4548"/>
    <w:rPr>
      <w:b/>
      <w:bCs/>
    </w:rPr>
  </w:style>
  <w:style w:type="character" w:styleId="Emphasis">
    <w:name w:val="Emphasis"/>
    <w:basedOn w:val="DefaultParagraphFont"/>
    <w:uiPriority w:val="20"/>
    <w:qFormat/>
    <w:rsid w:val="00C3088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A1842"/>
  </w:style>
  <w:style w:type="paragraph" w:styleId="Footer">
    <w:name w:val="footer"/>
    <w:basedOn w:val="Normal"/>
    <w:link w:val="Foot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A1842"/>
  </w:style>
  <w:style w:type="paragraph" w:styleId="Default" w:customStyle="1">
    <w:name w:val="Default"/>
    <w:rsid w:val="00BA0043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hyperlink" Target="https://www.kingsfund.org.uk/" TargetMode="External" Id="rId13" /><Relationship Type="http://schemas.openxmlformats.org/officeDocument/2006/relationships/footer" Target="footer3.xml" Id="rId18" /><Relationship Type="http://schemas.openxmlformats.org/officeDocument/2006/relationships/numbering" Target="numbering.xml" Id="rId3" /><Relationship Type="http://schemas.openxmlformats.org/officeDocument/2006/relationships/footnotes" Target="footnotes.xml" Id="rId7" /><Relationship Type="http://schemas.openxmlformats.org/officeDocument/2006/relationships/footer" Target="footer2.xml" Id="rId12" /><Relationship Type="http://schemas.openxmlformats.org/officeDocument/2006/relationships/header" Target="header4.xml" Id="rId17" /><Relationship Type="http://schemas.openxmlformats.org/officeDocument/2006/relationships/customXml" Target="../customXml/item2.xml" Id="rId2" /><Relationship Type="http://schemas.openxmlformats.org/officeDocument/2006/relationships/header" Target="header3.xml" Id="rId16" /><Relationship Type="http://schemas.openxmlformats.org/officeDocument/2006/relationships/theme" Target="theme/theme1.xml" Id="rId20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header" Target="header2.xml" Id="rId11" /><Relationship Type="http://schemas.openxmlformats.org/officeDocument/2006/relationships/settings" Target="settings.xml" Id="rId5" /><Relationship Type="http://schemas.openxmlformats.org/officeDocument/2006/relationships/footer" Target="footer1.xml" Id="rId10" /><Relationship Type="http://schemas.openxmlformats.org/officeDocument/2006/relationships/fontTable" Target="fontTable.xml" Id="rId19" /><Relationship Type="http://schemas.openxmlformats.org/officeDocument/2006/relationships/styles" Target="styles.xml" Id="rId4" /><Relationship Type="http://schemas.openxmlformats.org/officeDocument/2006/relationships/header" Target="header1.xml" Id="rId9" /><Relationship Type="http://schemas.openxmlformats.org/officeDocument/2006/relationships/hyperlink" Target="https://www.unison.org.uk/news/press-release/2026/04/overworked-nhs-staff-report-stress-sickness-and-a-reliance-on-antidepressants-and-counselling-says-unison-2/" TargetMode="External" Id="rId14" /><Relationship Type="http://schemas.openxmlformats.org/officeDocument/2006/relationships/hyperlink" Target="https://www.openaccessgovernment.org/20000-nhs-jobs-at-risk-as-1-1bn-deficit-grows-says-unison/207989/" TargetMode="External" Id="Rc06850d0c45a476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tpRVmhaeU8q0GVDXjzK1tVHBNHw==">CgMxLjAyDmgubjJuMG81ZWE5dmNsMg5oLmVodTYxOGJ2ZDhrejIOaC43eDFqb2FjMjB2MDkyDmgucWZ6anVmYzJpMHJhMg5oLjJqdHhmdnkxM293bjIOaC4yaWlxcGJpc3g0aDcyDmgueTk3czFqNmluOHRxMg5oLmd3djByc2Vsd2I4eTIOaC5zNTUyNXJ2b3Y2OWkyDWgubHh2YjZrOTYzcWE4AHIhMTVvNDNEalFDVkNJUWF5SWRqU2hjSHFaYk5iLUllU1JC</go:docsCustomData>
</go:gDocsCustomXmlDataStorage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customXml/itemProps2.xml><?xml version="1.0" encoding="utf-8"?>
<ds:datastoreItem xmlns:ds="http://schemas.openxmlformats.org/officeDocument/2006/customXml" ds:itemID="{BA1FB017-6D85-46E9-BB07-93312FAEAB58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University of Wales Trinity Saint David</dc:creator>
  <lastModifiedBy>Lauraine Mwamini Mbuyu (2532549)</lastModifiedBy>
  <revision>10</revision>
  <dcterms:created xsi:type="dcterms:W3CDTF">2026-04-20T20:13:00.0000000Z</dcterms:created>
  <dcterms:modified xsi:type="dcterms:W3CDTF">2026-04-20T21:25:02.6102619Z</dcterms:modified>
</coreProperties>
</file>