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DC7B9F" w14:textId="67B5E29A" w:rsidR="00F86FBC" w:rsidRPr="00F86FBC" w:rsidRDefault="00F86FBC" w:rsidP="00F86FBC">
      <w:pPr>
        <w:pStyle w:val="Title"/>
        <w:rPr>
          <w:rFonts w:ascii="Arial" w:eastAsiaTheme="minorEastAsia" w:hAnsi="Arial" w:cs="Arial"/>
          <w:i/>
          <w:iCs/>
          <w:color w:val="000000" w:themeColor="text1"/>
          <w:kern w:val="24"/>
          <w:sz w:val="32"/>
          <w:szCs w:val="32"/>
        </w:rPr>
      </w:pPr>
      <w:bookmarkStart w:id="0" w:name="_Toc60515018"/>
    </w:p>
    <w:p w14:paraId="2775A1CE" w14:textId="1E260A24" w:rsidR="00F86FBC" w:rsidRPr="00F86FBC" w:rsidRDefault="00F86FBC" w:rsidP="00F86FBC">
      <w:pPr>
        <w:rPr>
          <w:sz w:val="32"/>
          <w:szCs w:val="32"/>
        </w:rPr>
      </w:pPr>
      <w:r w:rsidRPr="00F86FBC">
        <w:rPr>
          <w:rFonts w:ascii="Arial" w:eastAsiaTheme="minorEastAsia" w:hAnsi="Arial" w:cs="Arial"/>
          <w:b/>
          <w:bCs/>
          <w:i/>
          <w:iCs/>
          <w:color w:val="000000" w:themeColor="text1"/>
          <w:kern w:val="24"/>
          <w:sz w:val="32"/>
          <w:szCs w:val="32"/>
        </w:rPr>
        <w:t xml:space="preserve">          </w:t>
      </w:r>
      <w:r w:rsidRPr="00F86FBC">
        <w:rPr>
          <w:rFonts w:ascii="Arial" w:eastAsiaTheme="minorEastAsia" w:hAnsi="Arial" w:cs="Arial"/>
          <w:b/>
          <w:bCs/>
          <w:i/>
          <w:iCs/>
          <w:color w:val="000000" w:themeColor="text1"/>
          <w:kern w:val="24"/>
          <w:sz w:val="32"/>
          <w:szCs w:val="32"/>
        </w:rPr>
        <w:t xml:space="preserve">Student’s ID: </w:t>
      </w:r>
      <w:r w:rsidRPr="00F86FBC">
        <w:rPr>
          <w:rFonts w:ascii="Source Sans Pro" w:eastAsiaTheme="minorEastAsia" w:hAnsi="Source Sans Pro"/>
          <w:color w:val="000000" w:themeColor="text1"/>
          <w:kern w:val="24"/>
          <w:sz w:val="32"/>
          <w:szCs w:val="32"/>
        </w:rPr>
        <w:t>2013620</w:t>
      </w:r>
    </w:p>
    <w:p w14:paraId="3F1725DE" w14:textId="1F78045C" w:rsidR="00E908CD" w:rsidRDefault="00F86FBC" w:rsidP="00F86FBC">
      <w:pPr>
        <w:pStyle w:val="Title"/>
        <w:rPr>
          <w:rFonts w:cs="Times New Roman"/>
          <w:bCs/>
          <w:sz w:val="32"/>
          <w:szCs w:val="32"/>
          <w:lang w:val="en-GB"/>
        </w:rPr>
      </w:pPr>
      <w:r w:rsidRPr="00F86FBC">
        <w:rPr>
          <w:rFonts w:ascii="Arial" w:hAnsi="Arial" w:cs="Arial"/>
          <w:b/>
          <w:sz w:val="32"/>
          <w:szCs w:val="32"/>
          <w:lang w:val="en-GB"/>
        </w:rPr>
        <w:t xml:space="preserve">          </w:t>
      </w:r>
      <w:r w:rsidRPr="00F86FBC">
        <w:rPr>
          <w:rFonts w:ascii="Arial" w:hAnsi="Arial" w:cs="Arial"/>
          <w:b/>
          <w:i/>
          <w:iCs/>
          <w:sz w:val="32"/>
          <w:szCs w:val="32"/>
          <w:lang w:val="en-GB"/>
        </w:rPr>
        <w:t>Course Name</w:t>
      </w:r>
      <w:r w:rsidRPr="00F86FBC">
        <w:rPr>
          <w:rFonts w:cs="Times New Roman"/>
          <w:b/>
          <w:sz w:val="32"/>
          <w:szCs w:val="32"/>
          <w:lang w:val="en-GB"/>
        </w:rPr>
        <w:t>:</w:t>
      </w:r>
      <w:r>
        <w:rPr>
          <w:rFonts w:cs="Times New Roman"/>
          <w:b/>
          <w:sz w:val="32"/>
          <w:szCs w:val="32"/>
          <w:lang w:val="en-GB"/>
        </w:rPr>
        <w:t xml:space="preserve"> </w:t>
      </w:r>
      <w:r w:rsidR="002C386E" w:rsidRPr="00F86FBC">
        <w:rPr>
          <w:rFonts w:cs="Times New Roman"/>
          <w:bCs/>
          <w:sz w:val="32"/>
          <w:szCs w:val="32"/>
          <w:lang w:val="en-GB"/>
        </w:rPr>
        <w:t>Digital Skills and Research Methods</w:t>
      </w:r>
    </w:p>
    <w:p w14:paraId="72AF9846" w14:textId="66047D60" w:rsidR="00F86FBC" w:rsidRDefault="00F86FBC" w:rsidP="00F86FBC">
      <w:pPr>
        <w:pStyle w:val="NormalWeb"/>
        <w:spacing w:before="200" w:beforeAutospacing="0" w:after="0" w:afterAutospacing="0" w:line="216" w:lineRule="auto"/>
        <w:rPr>
          <w:rFonts w:ascii="Abadi Extra Light" w:eastAsia="+mj-ea" w:hAnsi="Abadi Extra Light" w:cs="+mj-cs"/>
          <w:caps/>
          <w:color w:val="000000" w:themeColor="text1"/>
          <w:kern w:val="24"/>
          <w:sz w:val="36"/>
          <w:szCs w:val="36"/>
        </w:rPr>
      </w:pPr>
      <w:r w:rsidRPr="00F86FBC">
        <w:rPr>
          <w:rFonts w:ascii="Arial" w:hAnsi="Arial" w:cs="Arial"/>
          <w:b/>
          <w:bCs/>
          <w:i/>
          <w:iCs/>
          <w:sz w:val="32"/>
          <w:szCs w:val="32"/>
          <w:lang w:val="en-GB"/>
        </w:rPr>
        <w:t xml:space="preserve">           Course code</w:t>
      </w:r>
      <w:r>
        <w:rPr>
          <w:b/>
          <w:bCs/>
          <w:sz w:val="32"/>
          <w:szCs w:val="32"/>
          <w:lang w:val="en-GB"/>
        </w:rPr>
        <w:t xml:space="preserve">: </w:t>
      </w:r>
      <w:r w:rsidRPr="00F86FBC">
        <w:rPr>
          <w:rFonts w:ascii="Abadi Extra Light" w:eastAsia="+mj-ea" w:hAnsi="Abadi Extra Light" w:cs="+mj-cs"/>
          <w:b/>
          <w:bCs/>
          <w:caps/>
          <w:color w:val="000000" w:themeColor="text1"/>
          <w:kern w:val="24"/>
          <w:sz w:val="36"/>
          <w:szCs w:val="36"/>
        </w:rPr>
        <w:t>BMSW4003</w:t>
      </w:r>
    </w:p>
    <w:p w14:paraId="554ABAC5" w14:textId="1E1B64ED" w:rsidR="00F86FBC" w:rsidRDefault="00F86FBC" w:rsidP="00F86FBC">
      <w:pPr>
        <w:pStyle w:val="Title"/>
        <w:rPr>
          <w:rFonts w:eastAsia="+mj-ea"/>
        </w:rPr>
      </w:pPr>
      <w:r>
        <w:rPr>
          <w:rFonts w:eastAsia="+mj-ea"/>
        </w:rPr>
        <w:t xml:space="preserve">        </w:t>
      </w:r>
    </w:p>
    <w:p w14:paraId="1BFB8B5A" w14:textId="57B57D69" w:rsidR="00F86FBC" w:rsidRPr="006431F1" w:rsidRDefault="00F86FBC" w:rsidP="00F86FBC">
      <w:pPr>
        <w:rPr>
          <w:rFonts w:ascii="Arial" w:hAnsi="Arial" w:cs="Arial"/>
          <w:sz w:val="32"/>
          <w:szCs w:val="32"/>
        </w:rPr>
      </w:pPr>
      <w:r>
        <w:t xml:space="preserve">                  </w:t>
      </w:r>
      <w:r>
        <w:rPr>
          <w:rFonts w:ascii="Arial" w:hAnsi="Arial" w:cs="Arial"/>
          <w:b/>
          <w:bCs/>
          <w:i/>
          <w:iCs/>
          <w:sz w:val="32"/>
          <w:szCs w:val="32"/>
        </w:rPr>
        <w:t xml:space="preserve">Lecturer </w:t>
      </w:r>
      <w:r w:rsidR="006431F1">
        <w:rPr>
          <w:rFonts w:ascii="Arial" w:hAnsi="Arial" w:cs="Arial"/>
          <w:b/>
          <w:bCs/>
          <w:i/>
          <w:iCs/>
          <w:sz w:val="32"/>
          <w:szCs w:val="32"/>
        </w:rPr>
        <w:t xml:space="preserve">name: </w:t>
      </w:r>
      <w:r w:rsidR="006431F1">
        <w:rPr>
          <w:rFonts w:ascii="Arial" w:hAnsi="Arial" w:cs="Arial"/>
          <w:sz w:val="32"/>
          <w:szCs w:val="32"/>
        </w:rPr>
        <w:t>ISAIAH OINO</w:t>
      </w:r>
    </w:p>
    <w:p w14:paraId="6325D787" w14:textId="5768F477" w:rsidR="007E0F18" w:rsidRPr="007E0F18" w:rsidRDefault="00F86FBC" w:rsidP="007E0F18">
      <w:pPr>
        <w:rPr>
          <w:lang w:val="en-GB"/>
        </w:rPr>
      </w:pPr>
      <w:r>
        <w:rPr>
          <w:lang w:val="en-GB"/>
        </w:rPr>
        <w:t xml:space="preserve"> </w:t>
      </w:r>
    </w:p>
    <w:p w14:paraId="76147E67" w14:textId="77777777" w:rsidR="00E908CD" w:rsidRDefault="00E908CD" w:rsidP="002C386E">
      <w:pPr>
        <w:pStyle w:val="Title"/>
      </w:pPr>
    </w:p>
    <w:p w14:paraId="0B421D92" w14:textId="77777777" w:rsidR="00E908CD" w:rsidRDefault="00E908CD" w:rsidP="00E908CD">
      <w:pPr>
        <w:pStyle w:val="Title"/>
        <w:jc w:val="center"/>
        <w:rPr>
          <w:b/>
          <w:bCs/>
          <w:sz w:val="32"/>
          <w:szCs w:val="28"/>
        </w:rPr>
      </w:pPr>
      <w:r w:rsidRPr="00876ADB">
        <w:t>“The impact of Virtual Learning Environment</w:t>
      </w:r>
      <w:r>
        <w:t xml:space="preserve"> (VLE)</w:t>
      </w:r>
      <w:r w:rsidRPr="00876ADB">
        <w:t xml:space="preserve"> on the learning experience of the students at </w:t>
      </w:r>
      <w:r w:rsidR="00B330C7">
        <w:t xml:space="preserve">the </w:t>
      </w:r>
      <w:r w:rsidRPr="00876ADB">
        <w:t>U</w:t>
      </w:r>
      <w:r>
        <w:t xml:space="preserve">niversity of </w:t>
      </w:r>
      <w:r w:rsidRPr="00876ADB">
        <w:t>W</w:t>
      </w:r>
      <w:r>
        <w:t xml:space="preserve">ales </w:t>
      </w:r>
      <w:r w:rsidRPr="00876ADB">
        <w:t>T</w:t>
      </w:r>
      <w:r>
        <w:t xml:space="preserve">rinity </w:t>
      </w:r>
      <w:r w:rsidRPr="00876ADB">
        <w:t>S</w:t>
      </w:r>
      <w:r>
        <w:t xml:space="preserve">aint </w:t>
      </w:r>
      <w:r w:rsidRPr="00876ADB">
        <w:t>D</w:t>
      </w:r>
      <w:r>
        <w:t>avid,</w:t>
      </w:r>
      <w:r w:rsidRPr="00876ADB">
        <w:t xml:space="preserve"> </w:t>
      </w:r>
      <w:r>
        <w:t>London”</w:t>
      </w:r>
    </w:p>
    <w:p w14:paraId="0275301A" w14:textId="77777777" w:rsidR="00E908CD" w:rsidRDefault="00E908CD">
      <w:pPr>
        <w:spacing w:line="276" w:lineRule="auto"/>
        <w:jc w:val="left"/>
        <w:rPr>
          <w:rFonts w:eastAsiaTheme="majorEastAsia" w:cstheme="majorBidi"/>
          <w:b/>
          <w:bCs/>
          <w:sz w:val="32"/>
          <w:szCs w:val="28"/>
        </w:rPr>
      </w:pPr>
      <w:r>
        <w:br w:type="page"/>
      </w:r>
    </w:p>
    <w:sdt>
      <w:sdtPr>
        <w:rPr>
          <w:rFonts w:ascii="Times New Roman" w:eastAsiaTheme="minorHAnsi" w:hAnsi="Times New Roman" w:cstheme="minorBidi"/>
          <w:b w:val="0"/>
          <w:bCs w:val="0"/>
          <w:color w:val="auto"/>
          <w:sz w:val="24"/>
          <w:szCs w:val="22"/>
        </w:rPr>
        <w:id w:val="431951235"/>
        <w:docPartObj>
          <w:docPartGallery w:val="Table of Contents"/>
          <w:docPartUnique/>
        </w:docPartObj>
      </w:sdtPr>
      <w:sdtEndPr/>
      <w:sdtContent>
        <w:p w14:paraId="64C3028D" w14:textId="77777777" w:rsidR="005B76B9" w:rsidRDefault="005B76B9" w:rsidP="002C386E">
          <w:pPr>
            <w:pStyle w:val="TOCHeading"/>
            <w:jc w:val="center"/>
          </w:pPr>
          <w:r>
            <w:t>Table of Contents</w:t>
          </w:r>
        </w:p>
        <w:p w14:paraId="2845C267" w14:textId="77777777" w:rsidR="00630699" w:rsidRDefault="005B76B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60695563" w:history="1">
            <w:r w:rsidR="00630699" w:rsidRPr="0014343C">
              <w:rPr>
                <w:rStyle w:val="Hyperlink"/>
                <w:noProof/>
              </w:rPr>
              <w:t>Introduction:</w:t>
            </w:r>
            <w:r w:rsidR="00630699">
              <w:rPr>
                <w:noProof/>
                <w:webHidden/>
              </w:rPr>
              <w:tab/>
            </w:r>
            <w:r w:rsidR="00630699">
              <w:rPr>
                <w:noProof/>
                <w:webHidden/>
              </w:rPr>
              <w:fldChar w:fldCharType="begin"/>
            </w:r>
            <w:r w:rsidR="00630699">
              <w:rPr>
                <w:noProof/>
                <w:webHidden/>
              </w:rPr>
              <w:instrText xml:space="preserve"> PAGEREF _Toc60695563 \h </w:instrText>
            </w:r>
            <w:r w:rsidR="00630699">
              <w:rPr>
                <w:noProof/>
                <w:webHidden/>
              </w:rPr>
            </w:r>
            <w:r w:rsidR="00630699">
              <w:rPr>
                <w:noProof/>
                <w:webHidden/>
              </w:rPr>
              <w:fldChar w:fldCharType="separate"/>
            </w:r>
            <w:r w:rsidR="00630699">
              <w:rPr>
                <w:noProof/>
                <w:webHidden/>
              </w:rPr>
              <w:t>3</w:t>
            </w:r>
            <w:r w:rsidR="00630699">
              <w:rPr>
                <w:noProof/>
                <w:webHidden/>
              </w:rPr>
              <w:fldChar w:fldCharType="end"/>
            </w:r>
          </w:hyperlink>
        </w:p>
        <w:p w14:paraId="173FB878" w14:textId="77777777" w:rsidR="00630699" w:rsidRDefault="006C154A">
          <w:pPr>
            <w:pStyle w:val="TOC1"/>
            <w:tabs>
              <w:tab w:val="right" w:leader="dot" w:pos="9350"/>
            </w:tabs>
            <w:rPr>
              <w:rFonts w:asciiTheme="minorHAnsi" w:eastAsiaTheme="minorEastAsia" w:hAnsiTheme="minorHAnsi"/>
              <w:noProof/>
              <w:sz w:val="22"/>
            </w:rPr>
          </w:pPr>
          <w:hyperlink w:anchor="_Toc60695564" w:history="1">
            <w:r w:rsidR="00630699" w:rsidRPr="0014343C">
              <w:rPr>
                <w:rStyle w:val="Hyperlink"/>
                <w:noProof/>
              </w:rPr>
              <w:t>Rationale</w:t>
            </w:r>
            <w:r w:rsidR="00630699">
              <w:rPr>
                <w:noProof/>
                <w:webHidden/>
              </w:rPr>
              <w:tab/>
            </w:r>
            <w:r w:rsidR="00630699">
              <w:rPr>
                <w:noProof/>
                <w:webHidden/>
              </w:rPr>
              <w:fldChar w:fldCharType="begin"/>
            </w:r>
            <w:r w:rsidR="00630699">
              <w:rPr>
                <w:noProof/>
                <w:webHidden/>
              </w:rPr>
              <w:instrText xml:space="preserve"> PAGEREF _Toc60695564 \h </w:instrText>
            </w:r>
            <w:r w:rsidR="00630699">
              <w:rPr>
                <w:noProof/>
                <w:webHidden/>
              </w:rPr>
            </w:r>
            <w:r w:rsidR="00630699">
              <w:rPr>
                <w:noProof/>
                <w:webHidden/>
              </w:rPr>
              <w:fldChar w:fldCharType="separate"/>
            </w:r>
            <w:r w:rsidR="00630699">
              <w:rPr>
                <w:noProof/>
                <w:webHidden/>
              </w:rPr>
              <w:t>3</w:t>
            </w:r>
            <w:r w:rsidR="00630699">
              <w:rPr>
                <w:noProof/>
                <w:webHidden/>
              </w:rPr>
              <w:fldChar w:fldCharType="end"/>
            </w:r>
          </w:hyperlink>
        </w:p>
        <w:p w14:paraId="02949F47" w14:textId="77777777" w:rsidR="00630699" w:rsidRDefault="006C154A">
          <w:pPr>
            <w:pStyle w:val="TOC1"/>
            <w:tabs>
              <w:tab w:val="right" w:leader="dot" w:pos="9350"/>
            </w:tabs>
            <w:rPr>
              <w:rFonts w:asciiTheme="minorHAnsi" w:eastAsiaTheme="minorEastAsia" w:hAnsiTheme="minorHAnsi"/>
              <w:noProof/>
              <w:sz w:val="22"/>
            </w:rPr>
          </w:pPr>
          <w:hyperlink w:anchor="_Toc60695565" w:history="1">
            <w:r w:rsidR="00630699" w:rsidRPr="0014343C">
              <w:rPr>
                <w:rStyle w:val="Hyperlink"/>
                <w:noProof/>
              </w:rPr>
              <w:t>Objectives</w:t>
            </w:r>
            <w:r w:rsidR="00630699">
              <w:rPr>
                <w:noProof/>
                <w:webHidden/>
              </w:rPr>
              <w:tab/>
            </w:r>
            <w:r w:rsidR="00630699">
              <w:rPr>
                <w:noProof/>
                <w:webHidden/>
              </w:rPr>
              <w:fldChar w:fldCharType="begin"/>
            </w:r>
            <w:r w:rsidR="00630699">
              <w:rPr>
                <w:noProof/>
                <w:webHidden/>
              </w:rPr>
              <w:instrText xml:space="preserve"> PAGEREF _Toc60695565 \h </w:instrText>
            </w:r>
            <w:r w:rsidR="00630699">
              <w:rPr>
                <w:noProof/>
                <w:webHidden/>
              </w:rPr>
            </w:r>
            <w:r w:rsidR="00630699">
              <w:rPr>
                <w:noProof/>
                <w:webHidden/>
              </w:rPr>
              <w:fldChar w:fldCharType="separate"/>
            </w:r>
            <w:r w:rsidR="00630699">
              <w:rPr>
                <w:noProof/>
                <w:webHidden/>
              </w:rPr>
              <w:t>3</w:t>
            </w:r>
            <w:r w:rsidR="00630699">
              <w:rPr>
                <w:noProof/>
                <w:webHidden/>
              </w:rPr>
              <w:fldChar w:fldCharType="end"/>
            </w:r>
          </w:hyperlink>
        </w:p>
        <w:p w14:paraId="1AAF0571" w14:textId="77777777" w:rsidR="00630699" w:rsidRDefault="006C154A">
          <w:pPr>
            <w:pStyle w:val="TOC1"/>
            <w:tabs>
              <w:tab w:val="right" w:leader="dot" w:pos="9350"/>
            </w:tabs>
            <w:rPr>
              <w:rFonts w:asciiTheme="minorHAnsi" w:eastAsiaTheme="minorEastAsia" w:hAnsiTheme="minorHAnsi"/>
              <w:noProof/>
              <w:sz w:val="22"/>
            </w:rPr>
          </w:pPr>
          <w:hyperlink w:anchor="_Toc60695566" w:history="1">
            <w:r w:rsidR="00630699" w:rsidRPr="0014343C">
              <w:rPr>
                <w:rStyle w:val="Hyperlink"/>
                <w:noProof/>
              </w:rPr>
              <w:t>Literature Review:</w:t>
            </w:r>
            <w:r w:rsidR="00630699">
              <w:rPr>
                <w:noProof/>
                <w:webHidden/>
              </w:rPr>
              <w:tab/>
            </w:r>
            <w:r w:rsidR="00630699">
              <w:rPr>
                <w:noProof/>
                <w:webHidden/>
              </w:rPr>
              <w:fldChar w:fldCharType="begin"/>
            </w:r>
            <w:r w:rsidR="00630699">
              <w:rPr>
                <w:noProof/>
                <w:webHidden/>
              </w:rPr>
              <w:instrText xml:space="preserve"> PAGEREF _Toc60695566 \h </w:instrText>
            </w:r>
            <w:r w:rsidR="00630699">
              <w:rPr>
                <w:noProof/>
                <w:webHidden/>
              </w:rPr>
            </w:r>
            <w:r w:rsidR="00630699">
              <w:rPr>
                <w:noProof/>
                <w:webHidden/>
              </w:rPr>
              <w:fldChar w:fldCharType="separate"/>
            </w:r>
            <w:r w:rsidR="00630699">
              <w:rPr>
                <w:noProof/>
                <w:webHidden/>
              </w:rPr>
              <w:t>4</w:t>
            </w:r>
            <w:r w:rsidR="00630699">
              <w:rPr>
                <w:noProof/>
                <w:webHidden/>
              </w:rPr>
              <w:fldChar w:fldCharType="end"/>
            </w:r>
          </w:hyperlink>
        </w:p>
        <w:p w14:paraId="47707EB1" w14:textId="77777777" w:rsidR="00630699" w:rsidRDefault="006C154A">
          <w:pPr>
            <w:pStyle w:val="TOC1"/>
            <w:tabs>
              <w:tab w:val="right" w:leader="dot" w:pos="9350"/>
            </w:tabs>
            <w:rPr>
              <w:rFonts w:asciiTheme="minorHAnsi" w:eastAsiaTheme="minorEastAsia" w:hAnsiTheme="minorHAnsi"/>
              <w:noProof/>
              <w:sz w:val="22"/>
            </w:rPr>
          </w:pPr>
          <w:hyperlink w:anchor="_Toc60695567" w:history="1">
            <w:r w:rsidR="00630699" w:rsidRPr="0014343C">
              <w:rPr>
                <w:rStyle w:val="Hyperlink"/>
                <w:noProof/>
              </w:rPr>
              <w:t>Methodology:</w:t>
            </w:r>
            <w:r w:rsidR="00630699">
              <w:rPr>
                <w:noProof/>
                <w:webHidden/>
              </w:rPr>
              <w:tab/>
            </w:r>
            <w:r w:rsidR="00630699">
              <w:rPr>
                <w:noProof/>
                <w:webHidden/>
              </w:rPr>
              <w:fldChar w:fldCharType="begin"/>
            </w:r>
            <w:r w:rsidR="00630699">
              <w:rPr>
                <w:noProof/>
                <w:webHidden/>
              </w:rPr>
              <w:instrText xml:space="preserve"> PAGEREF _Toc60695567 \h </w:instrText>
            </w:r>
            <w:r w:rsidR="00630699">
              <w:rPr>
                <w:noProof/>
                <w:webHidden/>
              </w:rPr>
            </w:r>
            <w:r w:rsidR="00630699">
              <w:rPr>
                <w:noProof/>
                <w:webHidden/>
              </w:rPr>
              <w:fldChar w:fldCharType="separate"/>
            </w:r>
            <w:r w:rsidR="00630699">
              <w:rPr>
                <w:noProof/>
                <w:webHidden/>
              </w:rPr>
              <w:t>5</w:t>
            </w:r>
            <w:r w:rsidR="00630699">
              <w:rPr>
                <w:noProof/>
                <w:webHidden/>
              </w:rPr>
              <w:fldChar w:fldCharType="end"/>
            </w:r>
          </w:hyperlink>
        </w:p>
        <w:p w14:paraId="41B93773" w14:textId="77777777" w:rsidR="00630699" w:rsidRDefault="006C154A">
          <w:pPr>
            <w:pStyle w:val="TOC2"/>
            <w:tabs>
              <w:tab w:val="right" w:leader="dot" w:pos="9350"/>
            </w:tabs>
            <w:rPr>
              <w:rFonts w:asciiTheme="minorHAnsi" w:eastAsiaTheme="minorEastAsia" w:hAnsiTheme="minorHAnsi"/>
              <w:noProof/>
              <w:sz w:val="22"/>
            </w:rPr>
          </w:pPr>
          <w:hyperlink w:anchor="_Toc60695568" w:history="1">
            <w:r w:rsidR="00630699" w:rsidRPr="0014343C">
              <w:rPr>
                <w:rStyle w:val="Hyperlink"/>
                <w:noProof/>
              </w:rPr>
              <w:t>Nature of the Study:</w:t>
            </w:r>
            <w:r w:rsidR="00630699">
              <w:rPr>
                <w:noProof/>
                <w:webHidden/>
              </w:rPr>
              <w:tab/>
            </w:r>
            <w:r w:rsidR="00630699">
              <w:rPr>
                <w:noProof/>
                <w:webHidden/>
              </w:rPr>
              <w:fldChar w:fldCharType="begin"/>
            </w:r>
            <w:r w:rsidR="00630699">
              <w:rPr>
                <w:noProof/>
                <w:webHidden/>
              </w:rPr>
              <w:instrText xml:space="preserve"> PAGEREF _Toc60695568 \h </w:instrText>
            </w:r>
            <w:r w:rsidR="00630699">
              <w:rPr>
                <w:noProof/>
                <w:webHidden/>
              </w:rPr>
            </w:r>
            <w:r w:rsidR="00630699">
              <w:rPr>
                <w:noProof/>
                <w:webHidden/>
              </w:rPr>
              <w:fldChar w:fldCharType="separate"/>
            </w:r>
            <w:r w:rsidR="00630699">
              <w:rPr>
                <w:noProof/>
                <w:webHidden/>
              </w:rPr>
              <w:t>5</w:t>
            </w:r>
            <w:r w:rsidR="00630699">
              <w:rPr>
                <w:noProof/>
                <w:webHidden/>
              </w:rPr>
              <w:fldChar w:fldCharType="end"/>
            </w:r>
          </w:hyperlink>
        </w:p>
        <w:p w14:paraId="799106DF" w14:textId="77777777" w:rsidR="00630699" w:rsidRDefault="006C154A">
          <w:pPr>
            <w:pStyle w:val="TOC2"/>
            <w:tabs>
              <w:tab w:val="right" w:leader="dot" w:pos="9350"/>
            </w:tabs>
            <w:rPr>
              <w:rFonts w:asciiTheme="minorHAnsi" w:eastAsiaTheme="minorEastAsia" w:hAnsiTheme="minorHAnsi"/>
              <w:noProof/>
              <w:sz w:val="22"/>
            </w:rPr>
          </w:pPr>
          <w:hyperlink w:anchor="_Toc60695569" w:history="1">
            <w:r w:rsidR="00630699" w:rsidRPr="0014343C">
              <w:rPr>
                <w:rStyle w:val="Hyperlink"/>
                <w:noProof/>
              </w:rPr>
              <w:t>Data Types and Sources:</w:t>
            </w:r>
            <w:r w:rsidR="00630699">
              <w:rPr>
                <w:noProof/>
                <w:webHidden/>
              </w:rPr>
              <w:tab/>
            </w:r>
            <w:r w:rsidR="00630699">
              <w:rPr>
                <w:noProof/>
                <w:webHidden/>
              </w:rPr>
              <w:fldChar w:fldCharType="begin"/>
            </w:r>
            <w:r w:rsidR="00630699">
              <w:rPr>
                <w:noProof/>
                <w:webHidden/>
              </w:rPr>
              <w:instrText xml:space="preserve"> PAGEREF _Toc60695569 \h </w:instrText>
            </w:r>
            <w:r w:rsidR="00630699">
              <w:rPr>
                <w:noProof/>
                <w:webHidden/>
              </w:rPr>
            </w:r>
            <w:r w:rsidR="00630699">
              <w:rPr>
                <w:noProof/>
                <w:webHidden/>
              </w:rPr>
              <w:fldChar w:fldCharType="separate"/>
            </w:r>
            <w:r w:rsidR="00630699">
              <w:rPr>
                <w:noProof/>
                <w:webHidden/>
              </w:rPr>
              <w:t>5</w:t>
            </w:r>
            <w:r w:rsidR="00630699">
              <w:rPr>
                <w:noProof/>
                <w:webHidden/>
              </w:rPr>
              <w:fldChar w:fldCharType="end"/>
            </w:r>
          </w:hyperlink>
        </w:p>
        <w:p w14:paraId="4BC19FE2" w14:textId="77777777" w:rsidR="00630699" w:rsidRDefault="006C154A">
          <w:pPr>
            <w:pStyle w:val="TOC2"/>
            <w:tabs>
              <w:tab w:val="right" w:leader="dot" w:pos="9350"/>
            </w:tabs>
            <w:rPr>
              <w:rFonts w:asciiTheme="minorHAnsi" w:eastAsiaTheme="minorEastAsia" w:hAnsiTheme="minorHAnsi"/>
              <w:noProof/>
              <w:sz w:val="22"/>
            </w:rPr>
          </w:pPr>
          <w:hyperlink w:anchor="_Toc60695570" w:history="1">
            <w:r w:rsidR="00630699" w:rsidRPr="0014343C">
              <w:rPr>
                <w:rStyle w:val="Hyperlink"/>
                <w:noProof/>
              </w:rPr>
              <w:t>Sample size and Analysis:</w:t>
            </w:r>
            <w:r w:rsidR="00630699">
              <w:rPr>
                <w:noProof/>
                <w:webHidden/>
              </w:rPr>
              <w:tab/>
            </w:r>
            <w:r w:rsidR="00630699">
              <w:rPr>
                <w:noProof/>
                <w:webHidden/>
              </w:rPr>
              <w:fldChar w:fldCharType="begin"/>
            </w:r>
            <w:r w:rsidR="00630699">
              <w:rPr>
                <w:noProof/>
                <w:webHidden/>
              </w:rPr>
              <w:instrText xml:space="preserve"> PAGEREF _Toc60695570 \h </w:instrText>
            </w:r>
            <w:r w:rsidR="00630699">
              <w:rPr>
                <w:noProof/>
                <w:webHidden/>
              </w:rPr>
            </w:r>
            <w:r w:rsidR="00630699">
              <w:rPr>
                <w:noProof/>
                <w:webHidden/>
              </w:rPr>
              <w:fldChar w:fldCharType="separate"/>
            </w:r>
            <w:r w:rsidR="00630699">
              <w:rPr>
                <w:noProof/>
                <w:webHidden/>
              </w:rPr>
              <w:t>5</w:t>
            </w:r>
            <w:r w:rsidR="00630699">
              <w:rPr>
                <w:noProof/>
                <w:webHidden/>
              </w:rPr>
              <w:fldChar w:fldCharType="end"/>
            </w:r>
          </w:hyperlink>
        </w:p>
        <w:p w14:paraId="5E1F7924" w14:textId="77777777" w:rsidR="00630699" w:rsidRDefault="006C154A">
          <w:pPr>
            <w:pStyle w:val="TOC1"/>
            <w:tabs>
              <w:tab w:val="right" w:leader="dot" w:pos="9350"/>
            </w:tabs>
            <w:rPr>
              <w:rFonts w:asciiTheme="minorHAnsi" w:eastAsiaTheme="minorEastAsia" w:hAnsiTheme="minorHAnsi"/>
              <w:noProof/>
              <w:sz w:val="22"/>
            </w:rPr>
          </w:pPr>
          <w:hyperlink w:anchor="_Toc60695571" w:history="1">
            <w:r w:rsidR="00630699" w:rsidRPr="0014343C">
              <w:rPr>
                <w:rStyle w:val="Hyperlink"/>
                <w:noProof/>
              </w:rPr>
              <w:t>Primary and Secondary Data Analysis:</w:t>
            </w:r>
            <w:r w:rsidR="00630699">
              <w:rPr>
                <w:noProof/>
                <w:webHidden/>
              </w:rPr>
              <w:tab/>
            </w:r>
            <w:r w:rsidR="00630699">
              <w:rPr>
                <w:noProof/>
                <w:webHidden/>
              </w:rPr>
              <w:fldChar w:fldCharType="begin"/>
            </w:r>
            <w:r w:rsidR="00630699">
              <w:rPr>
                <w:noProof/>
                <w:webHidden/>
              </w:rPr>
              <w:instrText xml:space="preserve"> PAGEREF _Toc60695571 \h </w:instrText>
            </w:r>
            <w:r w:rsidR="00630699">
              <w:rPr>
                <w:noProof/>
                <w:webHidden/>
              </w:rPr>
            </w:r>
            <w:r w:rsidR="00630699">
              <w:rPr>
                <w:noProof/>
                <w:webHidden/>
              </w:rPr>
              <w:fldChar w:fldCharType="separate"/>
            </w:r>
            <w:r w:rsidR="00630699">
              <w:rPr>
                <w:noProof/>
                <w:webHidden/>
              </w:rPr>
              <w:t>6</w:t>
            </w:r>
            <w:r w:rsidR="00630699">
              <w:rPr>
                <w:noProof/>
                <w:webHidden/>
              </w:rPr>
              <w:fldChar w:fldCharType="end"/>
            </w:r>
          </w:hyperlink>
        </w:p>
        <w:p w14:paraId="78774453" w14:textId="77777777" w:rsidR="00630699" w:rsidRDefault="006C154A">
          <w:pPr>
            <w:pStyle w:val="TOC1"/>
            <w:tabs>
              <w:tab w:val="right" w:leader="dot" w:pos="9350"/>
            </w:tabs>
            <w:rPr>
              <w:rFonts w:asciiTheme="minorHAnsi" w:eastAsiaTheme="minorEastAsia" w:hAnsiTheme="minorHAnsi"/>
              <w:noProof/>
              <w:sz w:val="22"/>
            </w:rPr>
          </w:pPr>
          <w:hyperlink w:anchor="_Toc60695572" w:history="1">
            <w:r w:rsidR="00630699" w:rsidRPr="0014343C">
              <w:rPr>
                <w:rStyle w:val="Hyperlink"/>
                <w:noProof/>
                <w:lang w:val="en-GB"/>
              </w:rPr>
              <w:t>Conclusion:</w:t>
            </w:r>
            <w:r w:rsidR="00630699">
              <w:rPr>
                <w:noProof/>
                <w:webHidden/>
              </w:rPr>
              <w:tab/>
            </w:r>
            <w:r w:rsidR="00630699">
              <w:rPr>
                <w:noProof/>
                <w:webHidden/>
              </w:rPr>
              <w:fldChar w:fldCharType="begin"/>
            </w:r>
            <w:r w:rsidR="00630699">
              <w:rPr>
                <w:noProof/>
                <w:webHidden/>
              </w:rPr>
              <w:instrText xml:space="preserve"> PAGEREF _Toc60695572 \h </w:instrText>
            </w:r>
            <w:r w:rsidR="00630699">
              <w:rPr>
                <w:noProof/>
                <w:webHidden/>
              </w:rPr>
            </w:r>
            <w:r w:rsidR="00630699">
              <w:rPr>
                <w:noProof/>
                <w:webHidden/>
              </w:rPr>
              <w:fldChar w:fldCharType="separate"/>
            </w:r>
            <w:r w:rsidR="00630699">
              <w:rPr>
                <w:noProof/>
                <w:webHidden/>
              </w:rPr>
              <w:t>11</w:t>
            </w:r>
            <w:r w:rsidR="00630699">
              <w:rPr>
                <w:noProof/>
                <w:webHidden/>
              </w:rPr>
              <w:fldChar w:fldCharType="end"/>
            </w:r>
          </w:hyperlink>
        </w:p>
        <w:p w14:paraId="128513B9" w14:textId="77777777" w:rsidR="00630699" w:rsidRDefault="006C154A">
          <w:pPr>
            <w:pStyle w:val="TOC1"/>
            <w:tabs>
              <w:tab w:val="right" w:leader="dot" w:pos="9350"/>
            </w:tabs>
            <w:rPr>
              <w:rFonts w:asciiTheme="minorHAnsi" w:eastAsiaTheme="minorEastAsia" w:hAnsiTheme="minorHAnsi"/>
              <w:noProof/>
              <w:sz w:val="22"/>
            </w:rPr>
          </w:pPr>
          <w:hyperlink w:anchor="_Toc60695573" w:history="1">
            <w:r w:rsidR="00630699" w:rsidRPr="0014343C">
              <w:rPr>
                <w:rStyle w:val="Hyperlink"/>
                <w:noProof/>
              </w:rPr>
              <w:t>References:</w:t>
            </w:r>
            <w:r w:rsidR="00630699">
              <w:rPr>
                <w:noProof/>
                <w:webHidden/>
              </w:rPr>
              <w:tab/>
            </w:r>
            <w:r w:rsidR="00630699">
              <w:rPr>
                <w:noProof/>
                <w:webHidden/>
              </w:rPr>
              <w:fldChar w:fldCharType="begin"/>
            </w:r>
            <w:r w:rsidR="00630699">
              <w:rPr>
                <w:noProof/>
                <w:webHidden/>
              </w:rPr>
              <w:instrText xml:space="preserve"> PAGEREF _Toc60695573 \h </w:instrText>
            </w:r>
            <w:r w:rsidR="00630699">
              <w:rPr>
                <w:noProof/>
                <w:webHidden/>
              </w:rPr>
            </w:r>
            <w:r w:rsidR="00630699">
              <w:rPr>
                <w:noProof/>
                <w:webHidden/>
              </w:rPr>
              <w:fldChar w:fldCharType="separate"/>
            </w:r>
            <w:r w:rsidR="00630699">
              <w:rPr>
                <w:noProof/>
                <w:webHidden/>
              </w:rPr>
              <w:t>12</w:t>
            </w:r>
            <w:r w:rsidR="00630699">
              <w:rPr>
                <w:noProof/>
                <w:webHidden/>
              </w:rPr>
              <w:fldChar w:fldCharType="end"/>
            </w:r>
          </w:hyperlink>
        </w:p>
        <w:p w14:paraId="16526585" w14:textId="77777777" w:rsidR="005B76B9" w:rsidRDefault="005B76B9">
          <w:r>
            <w:fldChar w:fldCharType="end"/>
          </w:r>
        </w:p>
      </w:sdtContent>
    </w:sdt>
    <w:p w14:paraId="720D5377" w14:textId="77777777" w:rsidR="005B76B9" w:rsidRDefault="005B76B9">
      <w:pPr>
        <w:spacing w:line="276" w:lineRule="auto"/>
        <w:jc w:val="left"/>
        <w:rPr>
          <w:rFonts w:eastAsiaTheme="majorEastAsia" w:cstheme="majorBidi"/>
          <w:b/>
          <w:bCs/>
          <w:sz w:val="32"/>
          <w:szCs w:val="28"/>
        </w:rPr>
      </w:pPr>
      <w:r>
        <w:br w:type="page"/>
      </w:r>
    </w:p>
    <w:p w14:paraId="0447E642" w14:textId="77777777" w:rsidR="00F672FB" w:rsidRDefault="001A43A1" w:rsidP="001A43A1">
      <w:pPr>
        <w:pStyle w:val="Heading1"/>
      </w:pPr>
      <w:bookmarkStart w:id="1" w:name="_Toc60695563"/>
      <w:r>
        <w:lastRenderedPageBreak/>
        <w:t>Introduction:</w:t>
      </w:r>
      <w:bookmarkEnd w:id="1"/>
      <w:r>
        <w:t xml:space="preserve"> </w:t>
      </w:r>
    </w:p>
    <w:p w14:paraId="5559265A" w14:textId="77777777" w:rsidR="00E908CD" w:rsidRDefault="00F672FB" w:rsidP="00E908CD">
      <w:r>
        <w:t xml:space="preserve">The learning </w:t>
      </w:r>
      <w:r w:rsidR="00421F35">
        <w:t>environment in this modern age is changing a lot day by day in the process of skill development</w:t>
      </w:r>
      <w:r w:rsidR="002471DF" w:rsidRPr="002471DF">
        <w:t xml:space="preserve"> (Chou and Liu, 2012)</w:t>
      </w:r>
      <w:r w:rsidR="00421F35" w:rsidRPr="002471DF">
        <w:t>.</w:t>
      </w:r>
      <w:r w:rsidR="006711E9" w:rsidRPr="002471DF">
        <w:t xml:space="preserve"> </w:t>
      </w:r>
      <w:r w:rsidR="00B330C7">
        <w:t>A v</w:t>
      </w:r>
      <w:r w:rsidR="00D7278C">
        <w:t>irtual learning environment is an online interaction and interrelation process where students can attend classes and learn things by staying at home. In the recent COVID-19 pandemic the virtual learning processed helped the students to complete their semester by online classes and assignments using the Internet. Digital</w:t>
      </w:r>
      <w:r>
        <w:t xml:space="preserve"> resources are </w:t>
      </w:r>
      <w:r w:rsidR="00D7278C">
        <w:t xml:space="preserve">used in this digital virtual learning process </w:t>
      </w:r>
      <w:r w:rsidR="00E908CD">
        <w:t xml:space="preserve">with </w:t>
      </w:r>
      <w:r>
        <w:t>a co</w:t>
      </w:r>
      <w:r w:rsidR="00E908CD">
        <w:t>ntinuous communication process for teaching and research. Finding the impact of this learning environment is positive or negative is the main concern of this research</w:t>
      </w:r>
      <w:r w:rsidR="002471DF">
        <w:t xml:space="preserve"> </w:t>
      </w:r>
      <w:r w:rsidR="002471DF" w:rsidRPr="002471DF">
        <w:t>(</w:t>
      </w:r>
      <w:proofErr w:type="spellStart"/>
      <w:r w:rsidR="002471DF" w:rsidRPr="002471DF">
        <w:t>Roussou</w:t>
      </w:r>
      <w:proofErr w:type="spellEnd"/>
      <w:r w:rsidR="002471DF" w:rsidRPr="002471DF">
        <w:t>, Oliver and Slater, 2012)</w:t>
      </w:r>
      <w:r w:rsidR="00E908CD" w:rsidRPr="002471DF">
        <w:t>.</w:t>
      </w:r>
      <w:r w:rsidR="00E908CD">
        <w:t xml:space="preserve"> This report shows the impact of </w:t>
      </w:r>
      <w:r w:rsidR="00B330C7">
        <w:t xml:space="preserve">the </w:t>
      </w:r>
      <w:r w:rsidR="00E908CD">
        <w:t>Virtual Learning Environment (VLE) on students ‘learning experience at the University of Wales Trinity Saint David London Campus.</w:t>
      </w:r>
    </w:p>
    <w:p w14:paraId="58212342" w14:textId="77777777" w:rsidR="00E908CD" w:rsidRDefault="00E908CD" w:rsidP="00E908CD">
      <w:pPr>
        <w:pStyle w:val="Heading1"/>
      </w:pPr>
      <w:bookmarkStart w:id="2" w:name="_Toc60515014"/>
      <w:bookmarkStart w:id="3" w:name="_Toc60695564"/>
      <w:r>
        <w:t>Rationale</w:t>
      </w:r>
      <w:bookmarkEnd w:id="2"/>
      <w:bookmarkEnd w:id="3"/>
      <w:r>
        <w:t xml:space="preserve"> </w:t>
      </w:r>
    </w:p>
    <w:p w14:paraId="0A528FA5" w14:textId="77777777" w:rsidR="002471DF" w:rsidRDefault="00E908CD" w:rsidP="002471DF">
      <w:r>
        <w:t xml:space="preserve">Instructing students on </w:t>
      </w:r>
      <w:r w:rsidR="00B330C7">
        <w:t xml:space="preserve">a </w:t>
      </w:r>
      <w:r>
        <w:t>virtual platform is not new but for the recent pandemic</w:t>
      </w:r>
      <w:r w:rsidR="000107E0">
        <w:t xml:space="preserve"> situation</w:t>
      </w:r>
      <w:r w:rsidR="00B330C7">
        <w:t>,</w:t>
      </w:r>
      <w:r w:rsidR="000107E0">
        <w:t xml:space="preserve"> it’s become the regular process for all category students because</w:t>
      </w:r>
      <w:r>
        <w:t xml:space="preserve"> a lot of time </w:t>
      </w:r>
      <w:r w:rsidR="000107E0">
        <w:t>is desecrated for the health safety of the students. Though with this new learning process students now can continue their education even the institution is closed, but it is also creating complications for the students as they are not use</w:t>
      </w:r>
      <w:r w:rsidR="00B330C7">
        <w:t>d</w:t>
      </w:r>
      <w:r w:rsidR="000107E0">
        <w:t xml:space="preserve"> to it</w:t>
      </w:r>
      <w:r w:rsidR="002471DF">
        <w:t xml:space="preserve"> </w:t>
      </w:r>
      <w:r w:rsidR="002471DF" w:rsidRPr="002471DF">
        <w:t>(Chou and Liu, 2013)</w:t>
      </w:r>
      <w:r w:rsidR="000107E0" w:rsidRPr="002471DF">
        <w:t xml:space="preserve">. </w:t>
      </w:r>
      <w:r w:rsidR="000107E0">
        <w:t xml:space="preserve">This VLE process comes into action as a need and urgency, that’s why many teachers are not even trained to provide </w:t>
      </w:r>
      <w:r w:rsidR="00B330C7">
        <w:t>a</w:t>
      </w:r>
      <w:r w:rsidR="000107E0">
        <w:t xml:space="preserve"> similar quality </w:t>
      </w:r>
      <w:r w:rsidR="005B1B46">
        <w:t xml:space="preserve">of education </w:t>
      </w:r>
      <w:r w:rsidR="00B330C7">
        <w:t>as</w:t>
      </w:r>
      <w:r w:rsidR="005B1B46">
        <w:t xml:space="preserve"> in the physical classes. The students of </w:t>
      </w:r>
      <w:r w:rsidR="00B330C7">
        <w:t xml:space="preserve">the </w:t>
      </w:r>
      <w:r w:rsidR="005B1B46">
        <w:t>University of Wales Trinity Saint David London Campus are also new to this function and they have many drawbacks regarding the continuous classes, presentation</w:t>
      </w:r>
      <w:r w:rsidR="00B330C7">
        <w:t>,</w:t>
      </w:r>
      <w:r w:rsidR="005B1B46">
        <w:t xml:space="preserve"> or viva. To evaluate the feelings and feedbacks of the students a questionnaire has been set and the results are evaluated in this research study.  </w:t>
      </w:r>
      <w:bookmarkStart w:id="4" w:name="_Toc60515015"/>
    </w:p>
    <w:p w14:paraId="1C5D594D" w14:textId="77777777" w:rsidR="005B1B46" w:rsidRDefault="005B1B46" w:rsidP="002471DF">
      <w:bookmarkStart w:id="5" w:name="_Toc60695565"/>
      <w:r w:rsidRPr="002471DF">
        <w:rPr>
          <w:rStyle w:val="Heading1Char"/>
        </w:rPr>
        <w:t>Objectives</w:t>
      </w:r>
      <w:bookmarkEnd w:id="4"/>
      <w:bookmarkEnd w:id="5"/>
      <w:r w:rsidRPr="002471DF">
        <w:rPr>
          <w:rStyle w:val="Heading1Char"/>
        </w:rPr>
        <w:t xml:space="preserve"> </w:t>
      </w:r>
    </w:p>
    <w:p w14:paraId="4437A6D4" w14:textId="77777777" w:rsidR="002471DF" w:rsidRDefault="001E7D73" w:rsidP="005B1B46">
      <w:r w:rsidRPr="001E7D73">
        <w:rPr>
          <w:b/>
        </w:rPr>
        <w:t>Main Objective:</w:t>
      </w:r>
      <w:r>
        <w:t xml:space="preserve"> </w:t>
      </w:r>
      <w:r w:rsidR="005B1B46">
        <w:t xml:space="preserve">This research paper has both primary and secondary objectives. The primary objective is to evaluate the impact of </w:t>
      </w:r>
      <w:r w:rsidR="00B330C7">
        <w:t xml:space="preserve">the </w:t>
      </w:r>
      <w:r w:rsidR="005B1B46">
        <w:t xml:space="preserve">virtual learning environment among the students of </w:t>
      </w:r>
      <w:r w:rsidR="00B330C7">
        <w:t xml:space="preserve">the </w:t>
      </w:r>
      <w:r w:rsidR="005B1B46">
        <w:t xml:space="preserve">University of Wales Trinity Saint David London Campus. </w:t>
      </w:r>
    </w:p>
    <w:p w14:paraId="2607F446" w14:textId="77777777" w:rsidR="005B1B46" w:rsidRDefault="001E7D73" w:rsidP="005B1B46">
      <w:r w:rsidRPr="001E7D73">
        <w:rPr>
          <w:b/>
        </w:rPr>
        <w:t>Other Objectives:</w:t>
      </w:r>
      <w:r>
        <w:t xml:space="preserve"> </w:t>
      </w:r>
      <w:r w:rsidR="005B1B46">
        <w:t xml:space="preserve">Along </w:t>
      </w:r>
      <w:r>
        <w:t xml:space="preserve">with the primary objective, there are some </w:t>
      </w:r>
      <w:r w:rsidR="005B1B46">
        <w:t xml:space="preserve">other objectives </w:t>
      </w:r>
      <w:r>
        <w:t xml:space="preserve">related to the effectiveness of the virtual </w:t>
      </w:r>
      <w:r w:rsidR="002471DF">
        <w:t>learning environment and those are:</w:t>
      </w:r>
    </w:p>
    <w:p w14:paraId="1A32F26E" w14:textId="77777777" w:rsidR="001E7D73" w:rsidRDefault="005B1B46" w:rsidP="001E7D73">
      <w:pPr>
        <w:pStyle w:val="ListParagraph"/>
        <w:numPr>
          <w:ilvl w:val="0"/>
          <w:numId w:val="1"/>
        </w:numPr>
      </w:pPr>
      <w:r>
        <w:lastRenderedPageBreak/>
        <w:t>To measure the effectiveness of UWTSD’s virtual learning environment</w:t>
      </w:r>
      <w:r w:rsidR="00EC63EA">
        <w:t>.</w:t>
      </w:r>
    </w:p>
    <w:p w14:paraId="2F8B2700" w14:textId="77777777" w:rsidR="00EC63EA" w:rsidRDefault="00EC63EA" w:rsidP="00EC63EA">
      <w:pPr>
        <w:pStyle w:val="ListParagraph"/>
        <w:numPr>
          <w:ilvl w:val="0"/>
          <w:numId w:val="1"/>
        </w:numPr>
      </w:pPr>
      <w:r>
        <w:t>To know if the students are facing problems through VLE</w:t>
      </w:r>
    </w:p>
    <w:p w14:paraId="0863F7F4" w14:textId="77777777" w:rsidR="00EC63EA" w:rsidRDefault="00EC63EA" w:rsidP="00EC63EA">
      <w:pPr>
        <w:pStyle w:val="ListParagraph"/>
        <w:numPr>
          <w:ilvl w:val="0"/>
          <w:numId w:val="1"/>
        </w:numPr>
      </w:pPr>
      <w:r>
        <w:t xml:space="preserve">To measure the difference students feel in VLE. </w:t>
      </w:r>
    </w:p>
    <w:p w14:paraId="7E2C1405" w14:textId="77777777" w:rsidR="00EC63EA" w:rsidRDefault="00EC63EA" w:rsidP="001E7D73">
      <w:pPr>
        <w:pStyle w:val="ListParagraph"/>
        <w:numPr>
          <w:ilvl w:val="0"/>
          <w:numId w:val="1"/>
        </w:numPr>
      </w:pPr>
      <w:r>
        <w:t>To know how helpful teachers were providing resources.</w:t>
      </w:r>
    </w:p>
    <w:p w14:paraId="7C08EF7C" w14:textId="77777777" w:rsidR="001E7D73" w:rsidRDefault="001E7D73" w:rsidP="00A16A4E">
      <w:pPr>
        <w:pStyle w:val="Heading1"/>
      </w:pPr>
      <w:bookmarkStart w:id="6" w:name="_Toc60695566"/>
      <w:r>
        <w:t>Literature Review:</w:t>
      </w:r>
      <w:bookmarkEnd w:id="6"/>
      <w:r>
        <w:t xml:space="preserve"> </w:t>
      </w:r>
    </w:p>
    <w:p w14:paraId="7DD868FF" w14:textId="77777777" w:rsidR="001E7D73" w:rsidRDefault="00055C01" w:rsidP="006711E9">
      <w:r>
        <w:t>A new opportunity has been created by the online education process</w:t>
      </w:r>
      <w:r w:rsidR="000128EE">
        <w:t xml:space="preserve">, virtual learning environment to continue education even in this crisis. There </w:t>
      </w:r>
      <w:r w:rsidR="00B330C7">
        <w:t>is</w:t>
      </w:r>
      <w:r w:rsidR="000128EE">
        <w:t xml:space="preserve"> m</w:t>
      </w:r>
      <w:r w:rsidR="00B330C7">
        <w:t>uch</w:t>
      </w:r>
      <w:r w:rsidR="000128EE">
        <w:t xml:space="preserve"> technological software for this VLE in which all the data regarding students’ regular connectivity and activities can be obtained. Though it is a virtual process, students can communicate and interact with the teachers during the classes </w:t>
      </w:r>
      <w:r w:rsidR="00B330C7">
        <w:t xml:space="preserve">at </w:t>
      </w:r>
      <w:r w:rsidR="000128EE">
        <w:t>any time</w:t>
      </w:r>
      <w:r w:rsidR="002471DF">
        <w:t xml:space="preserve"> </w:t>
      </w:r>
      <w:r w:rsidR="002471DF" w:rsidRPr="002471DF">
        <w:t>(FIAIDHI, 2012)</w:t>
      </w:r>
      <w:r w:rsidR="000128EE" w:rsidRPr="002471DF">
        <w:t>.</w:t>
      </w:r>
      <w:r w:rsidR="000128EE">
        <w:t xml:space="preserve"> </w:t>
      </w:r>
      <w:r w:rsidR="00B330C7">
        <w:t>A v</w:t>
      </w:r>
      <w:r w:rsidR="001E7D73">
        <w:t>irtual learning environment has been designed with the major objective of enabling digital education for both students and teacher</w:t>
      </w:r>
      <w:r w:rsidR="00B330C7">
        <w:t>s</w:t>
      </w:r>
      <w:r w:rsidR="001E7D73">
        <w:t xml:space="preserve"> over the online platform through the use of </w:t>
      </w:r>
      <w:r w:rsidR="00B330C7">
        <w:t xml:space="preserve">the </w:t>
      </w:r>
      <w:r w:rsidR="001E7D73">
        <w:t xml:space="preserve">internet.  It has brought </w:t>
      </w:r>
      <w:r w:rsidR="00B330C7">
        <w:t xml:space="preserve">a </w:t>
      </w:r>
      <w:r w:rsidR="001E7D73">
        <w:t xml:space="preserve">number of positive impacts in the learning experiences of students like </w:t>
      </w:r>
      <w:r w:rsidR="00B330C7">
        <w:t xml:space="preserve">the </w:t>
      </w:r>
      <w:r w:rsidR="001E7D73">
        <w:t>flexibility of participating in the class, increasing the communication and collaboration among teachers and students, providing dynamic resources of learning, efficient and effective time management, real-time learning</w:t>
      </w:r>
      <w:r w:rsidR="00B330C7">
        <w:t>,</w:t>
      </w:r>
      <w:r w:rsidR="001E7D73">
        <w:t xml:space="preserve"> and so on. </w:t>
      </w:r>
      <w:r w:rsidR="000128EE">
        <w:t xml:space="preserve">For the </w:t>
      </w:r>
      <w:r w:rsidR="001E7D73">
        <w:t>students who are shy and introvert</w:t>
      </w:r>
      <w:r w:rsidR="00B330C7">
        <w:t>ed</w:t>
      </w:r>
      <w:r w:rsidR="001E7D73">
        <w:t>, having the most positive impact on their learning experiences due to the mass use of virtual learning environment, they are being more engaged in this learning environment comparing to the face-to-face classes</w:t>
      </w:r>
      <w:r w:rsidR="002471DF">
        <w:t xml:space="preserve"> </w:t>
      </w:r>
      <w:r w:rsidR="002471DF" w:rsidRPr="002471DF">
        <w:t xml:space="preserve">(Hampel and </w:t>
      </w:r>
      <w:proofErr w:type="spellStart"/>
      <w:r w:rsidR="002471DF" w:rsidRPr="002471DF">
        <w:t>Dancsházy</w:t>
      </w:r>
      <w:proofErr w:type="spellEnd"/>
      <w:r w:rsidR="002471DF" w:rsidRPr="002471DF">
        <w:t>, 2014)</w:t>
      </w:r>
      <w:r w:rsidR="001E7D73" w:rsidRPr="002471DF">
        <w:t xml:space="preserve">. </w:t>
      </w:r>
      <w:r w:rsidR="000128EE">
        <w:t xml:space="preserve">The students that came from </w:t>
      </w:r>
      <w:r w:rsidR="006711E9">
        <w:t>many parts</w:t>
      </w:r>
      <w:r w:rsidR="000128EE">
        <w:t xml:space="preserve"> of the world and now </w:t>
      </w:r>
      <w:r w:rsidR="00B330C7">
        <w:t>at</w:t>
      </w:r>
      <w:r w:rsidR="000128EE">
        <w:t xml:space="preserve"> home due to this recent crisis can also join the classes </w:t>
      </w:r>
      <w:r w:rsidR="006711E9">
        <w:t xml:space="preserve">from their native countries. Virtual learning environments </w:t>
      </w:r>
      <w:r w:rsidR="00B330C7">
        <w:t>are</w:t>
      </w:r>
      <w:r w:rsidR="006711E9">
        <w:t xml:space="preserve"> relevant to formal education because it follows the guidelines and curricular same as </w:t>
      </w:r>
      <w:r w:rsidR="00B330C7">
        <w:t xml:space="preserve">a </w:t>
      </w:r>
      <w:r w:rsidR="006711E9">
        <w:t xml:space="preserve">normal process. If the VLE can be changed or inno0vated with </w:t>
      </w:r>
      <w:r w:rsidR="00B330C7">
        <w:t xml:space="preserve">the </w:t>
      </w:r>
      <w:r w:rsidR="006711E9">
        <w:t xml:space="preserve">different idea the teachers can also educate the students non-formal context. The educational system of most of the schools and universities are based on </w:t>
      </w:r>
      <w:r w:rsidR="00B330C7">
        <w:t xml:space="preserve">the </w:t>
      </w:r>
      <w:r w:rsidR="006711E9">
        <w:t>web, internet</w:t>
      </w:r>
      <w:r w:rsidR="00B330C7">
        <w:t>,</w:t>
      </w:r>
      <w:r w:rsidR="006711E9">
        <w:t xml:space="preserve"> and different educational software </w:t>
      </w:r>
      <w:r w:rsidR="00B330C7">
        <w:t>that</w:t>
      </w:r>
      <w:r w:rsidR="006711E9">
        <w:t xml:space="preserve"> incorporate student’s technological knowledge.  As the uses of </w:t>
      </w:r>
      <w:r w:rsidR="00B330C7">
        <w:t xml:space="preserve">the </w:t>
      </w:r>
      <w:r w:rsidR="006711E9">
        <w:t xml:space="preserve">internet </w:t>
      </w:r>
      <w:r w:rsidR="00B330C7">
        <w:t>are</w:t>
      </w:r>
      <w:r w:rsidR="006711E9">
        <w:t xml:space="preserve"> now access</w:t>
      </w:r>
      <w:r w:rsidR="00B330C7">
        <w:t>ible</w:t>
      </w:r>
      <w:r w:rsidR="006711E9">
        <w:t xml:space="preserve"> in a vast range, the communication of propel has become </w:t>
      </w:r>
      <w:r w:rsidR="00B330C7">
        <w:t>easier</w:t>
      </w:r>
      <w:r w:rsidR="006711E9">
        <w:t xml:space="preserve"> and that’s why this new dimension of the learning environment can be executed</w:t>
      </w:r>
      <w:r w:rsidR="002471DF">
        <w:t xml:space="preserve"> </w:t>
      </w:r>
      <w:r w:rsidR="002471DF" w:rsidRPr="002471DF">
        <w:t xml:space="preserve">(Martins and </w:t>
      </w:r>
      <w:proofErr w:type="spellStart"/>
      <w:r w:rsidR="002471DF" w:rsidRPr="002471DF">
        <w:t>Ungerer</w:t>
      </w:r>
      <w:proofErr w:type="spellEnd"/>
      <w:r w:rsidR="002471DF" w:rsidRPr="002471DF">
        <w:t>, 2017)</w:t>
      </w:r>
      <w:r w:rsidR="006711E9" w:rsidRPr="002471DF">
        <w:t xml:space="preserve">. </w:t>
      </w:r>
      <w:r w:rsidR="006711E9">
        <w:t>In the VLE process</w:t>
      </w:r>
      <w:r w:rsidR="00B330C7">
        <w:t>,</w:t>
      </w:r>
      <w:r w:rsidR="006711E9">
        <w:t xml:space="preserve"> teachers </w:t>
      </w:r>
      <w:r w:rsidR="00B330C7">
        <w:t xml:space="preserve">have control over the course and the students who join the classes and can access the students for related recourses. </w:t>
      </w:r>
      <w:r w:rsidR="00A73556">
        <w:t xml:space="preserve">Some information regarding the impact of virtual learning on students learning experiences were analyzed from </w:t>
      </w:r>
      <w:r w:rsidR="00A73556">
        <w:lastRenderedPageBreak/>
        <w:t>numerous research journals and books, and it is found that virtual learning has been mostly used in distan</w:t>
      </w:r>
      <w:r w:rsidR="00C94D26">
        <w:t>ce</w:t>
      </w:r>
      <w:r w:rsidR="00A73556">
        <w:t xml:space="preserve"> learning and higher education where students also found it very much effective</w:t>
      </w:r>
    </w:p>
    <w:p w14:paraId="7240EFB3" w14:textId="77777777" w:rsidR="001E7D73" w:rsidRDefault="001E7D73" w:rsidP="001E7D73">
      <w:pPr>
        <w:pStyle w:val="Heading1"/>
      </w:pPr>
      <w:bookmarkStart w:id="7" w:name="_Toc60695567"/>
      <w:r>
        <w:t>Methodology:</w:t>
      </w:r>
      <w:bookmarkEnd w:id="7"/>
      <w:r>
        <w:t xml:space="preserve"> </w:t>
      </w:r>
    </w:p>
    <w:p w14:paraId="4038A9FA" w14:textId="77777777" w:rsidR="001E7D73" w:rsidRDefault="001E7D73" w:rsidP="001E7D73">
      <w:pPr>
        <w:pStyle w:val="Heading2"/>
      </w:pPr>
      <w:bookmarkStart w:id="8" w:name="_Toc60695568"/>
      <w:r>
        <w:t>Nature of the Study:</w:t>
      </w:r>
      <w:bookmarkEnd w:id="8"/>
    </w:p>
    <w:p w14:paraId="58DDB0B6" w14:textId="77777777" w:rsidR="00E908CD" w:rsidRDefault="001E7D73" w:rsidP="00E908CD">
      <w:r>
        <w:t xml:space="preserve">This study is focused on qualitative research to evaluate the impact of </w:t>
      </w:r>
      <w:r w:rsidR="00B330C7">
        <w:t xml:space="preserve">the </w:t>
      </w:r>
      <w:r>
        <w:t xml:space="preserve">virtual learning environment among the students of </w:t>
      </w:r>
      <w:r w:rsidR="00B330C7">
        <w:t xml:space="preserve">the </w:t>
      </w:r>
      <w:r>
        <w:t xml:space="preserve">University of Wales Trinity Saint David London Campus. </w:t>
      </w:r>
      <w:r w:rsidR="00EC63EA">
        <w:t xml:space="preserve"> </w:t>
      </w:r>
      <w:r>
        <w:t xml:space="preserve">Other than </w:t>
      </w:r>
      <w:r w:rsidR="00EC63EA">
        <w:t>the positive and negative impact</w:t>
      </w:r>
      <w:r w:rsidR="00745E0D">
        <w:t xml:space="preserve"> special focus has been given to</w:t>
      </w:r>
      <w:r w:rsidR="00EC63EA">
        <w:t xml:space="preserve"> the results of the questionnaire </w:t>
      </w:r>
      <w:r w:rsidR="00745E0D">
        <w:t xml:space="preserve">that </w:t>
      </w:r>
      <w:r w:rsidR="00EC63EA">
        <w:t>provide information about the effectiveness of UWTSD’s virtual learning environment, if the students are facing any problems regarding VLE</w:t>
      </w:r>
      <w:r w:rsidR="00745E0D">
        <w:t xml:space="preserve"> or not, how helpful and supportive were the teachers providing resources so that the students get close to the environment they are used to it. </w:t>
      </w:r>
    </w:p>
    <w:p w14:paraId="4BD12E9A" w14:textId="77777777" w:rsidR="00745E0D" w:rsidRDefault="00745E0D" w:rsidP="00745E0D">
      <w:pPr>
        <w:pStyle w:val="Heading2"/>
      </w:pPr>
      <w:bookmarkStart w:id="9" w:name="_Toc60695569"/>
      <w:r>
        <w:t>Data Types and Sources:</w:t>
      </w:r>
      <w:bookmarkEnd w:id="9"/>
    </w:p>
    <w:p w14:paraId="32F5A6C8" w14:textId="77777777" w:rsidR="00745E0D" w:rsidRDefault="00745E0D" w:rsidP="001F5B90">
      <w:pPr>
        <w:spacing w:after="120"/>
      </w:pPr>
      <w:r>
        <w:t xml:space="preserve">To conduct this analysis both primary and secondary data have </w:t>
      </w:r>
      <w:r w:rsidR="00B330C7">
        <w:t xml:space="preserve">been </w:t>
      </w:r>
      <w:r>
        <w:t>used.</w:t>
      </w:r>
      <w:r w:rsidR="00B330C7">
        <w:t xml:space="preserve"> </w:t>
      </w:r>
      <w:r>
        <w:t xml:space="preserve">To fulfill the objectives of the report most of the data have been gathered by </w:t>
      </w:r>
      <w:r w:rsidR="00B330C7">
        <w:t xml:space="preserve">an </w:t>
      </w:r>
      <w:r>
        <w:t xml:space="preserve">online survey with several students. </w:t>
      </w:r>
      <w:r w:rsidRPr="00745E0D">
        <w:rPr>
          <w:b/>
        </w:rPr>
        <w:t>Primary Data:</w:t>
      </w:r>
      <w:r>
        <w:t xml:space="preserve"> Primary data have been gathered from the online survey with the students about VLE and individuals</w:t>
      </w:r>
      <w:r w:rsidR="00B330C7">
        <w:t>'</w:t>
      </w:r>
      <w:r>
        <w:t xml:space="preserve"> feedbacks. </w:t>
      </w:r>
      <w:r w:rsidRPr="00745E0D">
        <w:rPr>
          <w:b/>
        </w:rPr>
        <w:t>Secondary Data:</w:t>
      </w:r>
      <w:r>
        <w:t xml:space="preserve"> Secondary data have been collected from</w:t>
      </w:r>
      <w:r w:rsidR="00A16A4E">
        <w:t xml:space="preserve"> </w:t>
      </w:r>
      <w:r w:rsidR="001F5B90">
        <w:t>several research papers related to</w:t>
      </w:r>
      <w:r>
        <w:t xml:space="preserve"> this topic. Besides this, </w:t>
      </w:r>
      <w:r w:rsidR="001F5B90">
        <w:t xml:space="preserve">the regularity of the classes, educating process of the teachers, different digital resources used by the teachers of UWTSD are also measured. </w:t>
      </w:r>
      <w:r w:rsidR="00A73556">
        <w:t>Some information regarding the impact of virtual learning on students learning experiences w</w:t>
      </w:r>
      <w:r w:rsidR="00C94D26">
        <w:t>as</w:t>
      </w:r>
      <w:r w:rsidR="00A73556">
        <w:t xml:space="preserve"> collected from several research journals and books.</w:t>
      </w:r>
    </w:p>
    <w:p w14:paraId="150C2285" w14:textId="77777777" w:rsidR="001F5B90" w:rsidRDefault="001F5B90" w:rsidP="001F5B90">
      <w:pPr>
        <w:pStyle w:val="Heading2"/>
      </w:pPr>
      <w:bookmarkStart w:id="10" w:name="_Toc60695570"/>
      <w:r>
        <w:t>Sample size and Analysis:</w:t>
      </w:r>
      <w:bookmarkEnd w:id="10"/>
      <w:r>
        <w:t xml:space="preserve"> </w:t>
      </w:r>
    </w:p>
    <w:p w14:paraId="0D951652" w14:textId="77777777" w:rsidR="00055C01" w:rsidRDefault="00055C01" w:rsidP="00055C01">
      <w:r>
        <w:t>Though t</w:t>
      </w:r>
      <w:r w:rsidRPr="00055C01">
        <w:t>he larger the sample size will be the more efficient result w</w:t>
      </w:r>
      <w:r>
        <w:t>ill be obtained from this study but i</w:t>
      </w:r>
      <w:r w:rsidR="001F5B90">
        <w:t>t is difficult to survey on all the students of the university</w:t>
      </w:r>
      <w:r>
        <w:t>,</w:t>
      </w:r>
      <w:r w:rsidR="001F5B90">
        <w:t xml:space="preserve"> that’s why a sample of 20 students</w:t>
      </w:r>
      <w:r>
        <w:t xml:space="preserve"> is selected for the study</w:t>
      </w:r>
      <w:r w:rsidR="001F5B90">
        <w:t xml:space="preserve"> and their feedbacks are evaluated in this research study to meet the objectives. As analysis tools a </w:t>
      </w:r>
      <w:r>
        <w:t>subject</w:t>
      </w:r>
      <w:r w:rsidR="00B330C7">
        <w:t>-</w:t>
      </w:r>
      <w:r>
        <w:t xml:space="preserve">related </w:t>
      </w:r>
      <w:r w:rsidR="001F5B90" w:rsidRPr="001F5B90">
        <w:t>questionnaire</w:t>
      </w:r>
      <w:r>
        <w:t xml:space="preserve"> has been developed,</w:t>
      </w:r>
      <w:r w:rsidR="001F5B90">
        <w:t xml:space="preserve"> the collected data are</w:t>
      </w:r>
      <w:r>
        <w:t xml:space="preserve"> reviewed in person and to evaluate the data results are examined</w:t>
      </w:r>
      <w:r w:rsidR="001F5B90">
        <w:t xml:space="preserve"> in Microsoft </w:t>
      </w:r>
      <w:r>
        <w:t>Excel</w:t>
      </w:r>
      <w:r w:rsidR="001F5B90">
        <w:t xml:space="preserve">.  </w:t>
      </w:r>
    </w:p>
    <w:p w14:paraId="2B85FEA3" w14:textId="77777777" w:rsidR="008468E4" w:rsidRPr="003D571F" w:rsidRDefault="008468E4" w:rsidP="003D571F">
      <w:pPr>
        <w:pStyle w:val="Heading1"/>
      </w:pPr>
      <w:bookmarkStart w:id="11" w:name="_Toc60695571"/>
      <w:r>
        <w:lastRenderedPageBreak/>
        <w:t>Primary and Secondary Data Analysis</w:t>
      </w:r>
      <w:bookmarkEnd w:id="0"/>
      <w:r w:rsidR="000D42D0">
        <w:t>:</w:t>
      </w:r>
      <w:bookmarkEnd w:id="11"/>
    </w:p>
    <w:p w14:paraId="4E868B8E" w14:textId="77777777" w:rsidR="000D42D0" w:rsidRPr="000D42D0" w:rsidRDefault="000D42D0" w:rsidP="000D42D0">
      <w:r>
        <w:t xml:space="preserve">In the primary data collection process, the following information is collected from active students and the charts show the results. </w:t>
      </w:r>
    </w:p>
    <w:p w14:paraId="1AA4A659" w14:textId="77777777" w:rsidR="008468E4" w:rsidRDefault="00B330C7">
      <w:r w:rsidRPr="000D42D0">
        <w:rPr>
          <w:b/>
        </w:rPr>
        <w:t xml:space="preserve">Q1. </w:t>
      </w:r>
      <w:r w:rsidR="00602EEE" w:rsidRPr="000D42D0">
        <w:rPr>
          <w:b/>
        </w:rPr>
        <w:t>Analysis:</w:t>
      </w:r>
      <w:r w:rsidR="00602EEE">
        <w:t xml:space="preserve"> </w:t>
      </w:r>
      <w:r w:rsidR="000D42D0">
        <w:t xml:space="preserve">As the first question, </w:t>
      </w:r>
      <w:r w:rsidR="00602EEE">
        <w:t>participants were asked about the f</w:t>
      </w:r>
      <w:r w:rsidR="00602EEE" w:rsidRPr="00602EEE">
        <w:t>requency of using the Module</w:t>
      </w:r>
      <w:r w:rsidR="000D42D0">
        <w:t xml:space="preserve"> in a week </w:t>
      </w:r>
      <w:r w:rsidR="00602EEE">
        <w:t xml:space="preserve">regarding the current </w:t>
      </w:r>
      <w:r w:rsidR="000D42D0">
        <w:t>virtual learning environment, where 80</w:t>
      </w:r>
      <w:r w:rsidR="00602EEE">
        <w:t xml:space="preserve">% of the participants </w:t>
      </w:r>
      <w:r w:rsidR="000D42D0">
        <w:t>have</w:t>
      </w:r>
      <w:r w:rsidR="00602EEE">
        <w:t xml:space="preserve"> responded that they </w:t>
      </w:r>
      <w:r w:rsidR="000D42D0">
        <w:t xml:space="preserve">use the module 2-3 times a week. 30% </w:t>
      </w:r>
      <w:r w:rsidR="005156FD">
        <w:t xml:space="preserve">of </w:t>
      </w:r>
      <w:r w:rsidR="000D42D0">
        <w:t xml:space="preserve">students </w:t>
      </w:r>
      <w:r w:rsidR="00D505DA">
        <w:t xml:space="preserve">responded that 3-4 times a week and in the category of often and 1 time a week is 5% of the total students. </w:t>
      </w:r>
    </w:p>
    <w:p w14:paraId="398E5D0E" w14:textId="77777777" w:rsidR="00E01F70" w:rsidRDefault="008468E4" w:rsidP="00B2111F">
      <w:pPr>
        <w:jc w:val="center"/>
      </w:pPr>
      <w:r w:rsidRPr="008468E4">
        <w:rPr>
          <w:noProof/>
          <w:lang w:val="en-GB" w:eastAsia="en-GB"/>
        </w:rPr>
        <w:drawing>
          <wp:inline distT="0" distB="0" distL="0" distR="0" wp14:anchorId="72C8DE44" wp14:editId="1F03C9CC">
            <wp:extent cx="3867150" cy="2257425"/>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594A8D2" w14:textId="77777777" w:rsidR="00D505DA" w:rsidRDefault="00D505DA" w:rsidP="00D505DA">
      <w:pPr>
        <w:pStyle w:val="Caption"/>
        <w:jc w:val="center"/>
        <w:rPr>
          <w:i w:val="0"/>
          <w:color w:val="auto"/>
          <w:sz w:val="20"/>
        </w:rPr>
      </w:pPr>
      <w:r w:rsidRPr="00D505DA">
        <w:rPr>
          <w:i w:val="0"/>
          <w:color w:val="auto"/>
          <w:sz w:val="20"/>
        </w:rPr>
        <w:t xml:space="preserve">Figure 1: Frequency of using the Module. </w:t>
      </w:r>
    </w:p>
    <w:p w14:paraId="531D45BF" w14:textId="77777777" w:rsidR="00D505DA" w:rsidRDefault="000E65F6" w:rsidP="00D505DA">
      <w:r>
        <w:rPr>
          <w:b/>
        </w:rPr>
        <w:t>Q2</w:t>
      </w:r>
      <w:r w:rsidR="00D505DA" w:rsidRPr="00D505DA">
        <w:rPr>
          <w:b/>
        </w:rPr>
        <w:t>. Analysis:</w:t>
      </w:r>
      <w:r w:rsidR="00D505DA">
        <w:t xml:space="preserve"> In the second question</w:t>
      </w:r>
      <w:r w:rsidR="005156FD">
        <w:t>,</w:t>
      </w:r>
      <w:r w:rsidR="00D505DA">
        <w:t xml:space="preserve"> the students were asked if </w:t>
      </w:r>
      <w:r w:rsidR="00D505DA" w:rsidRPr="00D505DA">
        <w:t>VLE enable</w:t>
      </w:r>
      <w:r w:rsidR="005156FD">
        <w:t>s</w:t>
      </w:r>
      <w:r w:rsidR="00D505DA" w:rsidRPr="00D505DA">
        <w:t xml:space="preserve"> </w:t>
      </w:r>
      <w:r w:rsidR="00D505DA">
        <w:t>them</w:t>
      </w:r>
      <w:r w:rsidR="00D505DA" w:rsidRPr="00D505DA">
        <w:t xml:space="preserve"> to learn more about their development.</w:t>
      </w:r>
      <w:r w:rsidR="00D505DA">
        <w:t xml:space="preserve"> Here 95% </w:t>
      </w:r>
      <w:r w:rsidR="005156FD">
        <w:t xml:space="preserve">of </w:t>
      </w:r>
      <w:r w:rsidR="00D505DA">
        <w:t xml:space="preserve">students </w:t>
      </w:r>
      <w:r>
        <w:t xml:space="preserve">answered yes and 5% </w:t>
      </w:r>
      <w:r w:rsidR="005156FD">
        <w:t xml:space="preserve">of </w:t>
      </w:r>
      <w:r>
        <w:t xml:space="preserve">students say no. </w:t>
      </w:r>
    </w:p>
    <w:p w14:paraId="250998D7" w14:textId="77777777" w:rsidR="000E65F6" w:rsidRDefault="000E65F6" w:rsidP="000E65F6">
      <w:pPr>
        <w:jc w:val="center"/>
      </w:pPr>
      <w:r w:rsidRPr="000E65F6">
        <w:rPr>
          <w:noProof/>
          <w:lang w:val="en-GB" w:eastAsia="en-GB"/>
        </w:rPr>
        <w:drawing>
          <wp:inline distT="0" distB="0" distL="0" distR="0" wp14:anchorId="6F614A95" wp14:editId="02772E2B">
            <wp:extent cx="3800475" cy="1933575"/>
            <wp:effectExtent l="19050" t="0" r="9525" b="0"/>
            <wp:docPr id="1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7C392B85" w14:textId="77777777" w:rsidR="000E65F6" w:rsidRPr="002C386E" w:rsidRDefault="000E65F6" w:rsidP="000E65F6">
      <w:pPr>
        <w:pStyle w:val="Caption"/>
        <w:jc w:val="center"/>
        <w:rPr>
          <w:i w:val="0"/>
          <w:noProof/>
          <w:color w:val="auto"/>
          <w:sz w:val="36"/>
        </w:rPr>
      </w:pPr>
      <w:r w:rsidRPr="002C386E">
        <w:rPr>
          <w:i w:val="0"/>
          <w:color w:val="auto"/>
          <w:sz w:val="24"/>
        </w:rPr>
        <w:t xml:space="preserve">Figure 2: students learn about their development. </w:t>
      </w:r>
    </w:p>
    <w:p w14:paraId="38478F18" w14:textId="77777777" w:rsidR="000E65F6" w:rsidRPr="00D505DA" w:rsidRDefault="000E65F6" w:rsidP="000E65F6">
      <w:r w:rsidRPr="000E65F6">
        <w:rPr>
          <w:b/>
        </w:rPr>
        <w:lastRenderedPageBreak/>
        <w:t>Q3. Analysis:</w:t>
      </w:r>
      <w:r>
        <w:t xml:space="preserve"> In the third question</w:t>
      </w:r>
      <w:r w:rsidR="005156FD">
        <w:t>,</w:t>
      </w:r>
      <w:r>
        <w:t xml:space="preserve"> the students were asked that if the VLE helps to improve communications </w:t>
      </w:r>
      <w:r w:rsidRPr="000E65F6">
        <w:t xml:space="preserve">because </w:t>
      </w:r>
      <w:r w:rsidR="005156FD">
        <w:t xml:space="preserve">the </w:t>
      </w:r>
      <w:r w:rsidRPr="000E65F6">
        <w:t>Microsoft team allows everyone to join their team</w:t>
      </w:r>
      <w:r>
        <w:t xml:space="preserve">. 65% of the students say that this learning environment helps a lot to improve their communication </w:t>
      </w:r>
      <w:r w:rsidR="00530281">
        <w:t>skill</w:t>
      </w:r>
      <w:r w:rsidR="005156FD">
        <w:t>s</w:t>
      </w:r>
      <w:r w:rsidR="00530281">
        <w:t>, where 20% says improve enough, 10% says a small improvement</w:t>
      </w:r>
      <w:r w:rsidR="005156FD">
        <w:t>,</w:t>
      </w:r>
      <w:r w:rsidR="00530281">
        <w:t xml:space="preserve"> and 5% says it’s awful. </w:t>
      </w:r>
    </w:p>
    <w:p w14:paraId="2C495646" w14:textId="77777777" w:rsidR="008468E4" w:rsidRDefault="00530281" w:rsidP="00B2111F">
      <w:pPr>
        <w:jc w:val="center"/>
      </w:pPr>
      <w:r w:rsidRPr="008468E4">
        <w:rPr>
          <w:noProof/>
          <w:lang w:val="en-GB" w:eastAsia="en-GB"/>
        </w:rPr>
        <w:drawing>
          <wp:inline distT="0" distB="0" distL="0" distR="0" wp14:anchorId="3132DACC" wp14:editId="0700A047">
            <wp:extent cx="4181475" cy="2038350"/>
            <wp:effectExtent l="19050" t="0" r="9525" b="0"/>
            <wp:docPr id="12"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47F8B02" w14:textId="77777777" w:rsidR="00530281" w:rsidRPr="002C386E" w:rsidRDefault="00530281" w:rsidP="00530281">
      <w:pPr>
        <w:pStyle w:val="Caption"/>
        <w:jc w:val="center"/>
        <w:rPr>
          <w:i w:val="0"/>
          <w:noProof/>
          <w:color w:val="auto"/>
          <w:sz w:val="36"/>
        </w:rPr>
      </w:pPr>
      <w:r w:rsidRPr="002C386E">
        <w:rPr>
          <w:i w:val="0"/>
          <w:color w:val="auto"/>
          <w:sz w:val="24"/>
        </w:rPr>
        <w:t xml:space="preserve">Figure </w:t>
      </w:r>
      <w:r w:rsidR="009A2088" w:rsidRPr="002C386E">
        <w:rPr>
          <w:i w:val="0"/>
          <w:color w:val="auto"/>
          <w:sz w:val="24"/>
        </w:rPr>
        <w:t>3</w:t>
      </w:r>
      <w:r w:rsidRPr="002C386E">
        <w:rPr>
          <w:i w:val="0"/>
          <w:color w:val="auto"/>
          <w:sz w:val="24"/>
        </w:rPr>
        <w:t xml:space="preserve">: how much VLE improve communication of the students. </w:t>
      </w:r>
    </w:p>
    <w:p w14:paraId="7C047B74" w14:textId="77777777" w:rsidR="005156FD" w:rsidRDefault="00530281">
      <w:r w:rsidRPr="00530281">
        <w:rPr>
          <w:b/>
        </w:rPr>
        <w:t>Q4. Analysis:</w:t>
      </w:r>
      <w:r>
        <w:t xml:space="preserve"> The next question was about the evaluation that what the students obtain from this new learning environment. 30% </w:t>
      </w:r>
      <w:r w:rsidR="005156FD">
        <w:t xml:space="preserve">of </w:t>
      </w:r>
      <w:r>
        <w:t xml:space="preserve">students say that they now have a better relationship with the teacher, 25% say now they can access more information, 20% </w:t>
      </w:r>
      <w:r w:rsidR="005156FD">
        <w:t xml:space="preserve">of </w:t>
      </w:r>
      <w:r>
        <w:t>students say they have more time now,</w:t>
      </w:r>
      <w:r w:rsidR="005156FD">
        <w:t xml:space="preserve"> another 20% says they can now work and study both in the computer. And rest 5% says they learn better communication.</w:t>
      </w:r>
    </w:p>
    <w:p w14:paraId="53010607" w14:textId="77777777" w:rsidR="008468E4" w:rsidRDefault="00530281" w:rsidP="00530281">
      <w:pPr>
        <w:jc w:val="center"/>
      </w:pPr>
      <w:r w:rsidRPr="008468E4">
        <w:rPr>
          <w:noProof/>
          <w:lang w:val="en-GB" w:eastAsia="en-GB"/>
        </w:rPr>
        <w:drawing>
          <wp:inline distT="0" distB="0" distL="0" distR="0" wp14:anchorId="3E1177F2" wp14:editId="3F334293">
            <wp:extent cx="4181475" cy="2505075"/>
            <wp:effectExtent l="19050" t="0" r="9525" b="0"/>
            <wp:docPr id="13"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51222B" w14:textId="77777777" w:rsidR="00530281" w:rsidRPr="002C386E" w:rsidRDefault="00530281" w:rsidP="00530281">
      <w:pPr>
        <w:jc w:val="center"/>
      </w:pPr>
      <w:r w:rsidRPr="002C386E">
        <w:t xml:space="preserve">Figure </w:t>
      </w:r>
      <w:r w:rsidR="009A2088" w:rsidRPr="002C386E">
        <w:t>4</w:t>
      </w:r>
      <w:r w:rsidRPr="002C386E">
        <w:t>:</w:t>
      </w:r>
      <w:r w:rsidRPr="002C386E">
        <w:rPr>
          <w:i/>
          <w:sz w:val="20"/>
        </w:rPr>
        <w:t xml:space="preserve"> </w:t>
      </w:r>
      <w:r w:rsidRPr="002C386E">
        <w:t>What VLE give the student</w:t>
      </w:r>
    </w:p>
    <w:p w14:paraId="6898AD7A" w14:textId="77777777" w:rsidR="008468E4" w:rsidRDefault="005156FD" w:rsidP="005156FD">
      <w:r w:rsidRPr="005156FD">
        <w:rPr>
          <w:b/>
        </w:rPr>
        <w:lastRenderedPageBreak/>
        <w:t>Q</w:t>
      </w:r>
      <w:r>
        <w:rPr>
          <w:b/>
        </w:rPr>
        <w:t>5</w:t>
      </w:r>
      <w:r w:rsidRPr="005156FD">
        <w:rPr>
          <w:b/>
        </w:rPr>
        <w:t>. Analysis:</w:t>
      </w:r>
      <w:r>
        <w:rPr>
          <w:b/>
        </w:rPr>
        <w:t xml:space="preserve"> </w:t>
      </w:r>
      <w:r w:rsidRPr="005156FD">
        <w:t>The next</w:t>
      </w:r>
      <w:r>
        <w:rPr>
          <w:b/>
        </w:rPr>
        <w:t xml:space="preserve"> </w:t>
      </w:r>
      <w:r>
        <w:t>question was h</w:t>
      </w:r>
      <w:r w:rsidRPr="005156FD">
        <w:t>ow the e-learning environment becom</w:t>
      </w:r>
      <w:r>
        <w:t xml:space="preserve">es an integral part of learning. Here 45% of the students say VLE becomes an integral part of good communication and another 45% says with IT skills. The rest 10% of students say that they get to know. </w:t>
      </w:r>
    </w:p>
    <w:p w14:paraId="444403B4" w14:textId="77777777" w:rsidR="008468E4" w:rsidRDefault="008468E4" w:rsidP="00B2111F">
      <w:pPr>
        <w:jc w:val="center"/>
      </w:pPr>
      <w:r w:rsidRPr="008468E4">
        <w:rPr>
          <w:noProof/>
          <w:lang w:val="en-GB" w:eastAsia="en-GB"/>
        </w:rPr>
        <w:drawing>
          <wp:inline distT="0" distB="0" distL="0" distR="0" wp14:anchorId="2C8DDC11" wp14:editId="594049C5">
            <wp:extent cx="4324350" cy="2438400"/>
            <wp:effectExtent l="19050" t="0" r="190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4ED6D4" w14:textId="77777777" w:rsidR="005156FD" w:rsidRPr="002C386E" w:rsidRDefault="005156FD" w:rsidP="005156FD">
      <w:pPr>
        <w:jc w:val="center"/>
        <w:rPr>
          <w:szCs w:val="20"/>
        </w:rPr>
      </w:pPr>
      <w:r w:rsidRPr="002C386E">
        <w:rPr>
          <w:szCs w:val="20"/>
        </w:rPr>
        <w:t xml:space="preserve">Figure </w:t>
      </w:r>
      <w:r w:rsidR="009A2088" w:rsidRPr="002C386E">
        <w:rPr>
          <w:szCs w:val="20"/>
        </w:rPr>
        <w:t>5</w:t>
      </w:r>
      <w:r w:rsidRPr="002C386E">
        <w:rPr>
          <w:szCs w:val="20"/>
        </w:rPr>
        <w:t>: How the e-learning environment becomes an integral part of learning?</w:t>
      </w:r>
    </w:p>
    <w:p w14:paraId="6B942C99" w14:textId="77777777" w:rsidR="005156FD" w:rsidRDefault="001302EC" w:rsidP="001302EC">
      <w:r w:rsidRPr="005156FD">
        <w:rPr>
          <w:b/>
        </w:rPr>
        <w:t>Q</w:t>
      </w:r>
      <w:r>
        <w:rPr>
          <w:b/>
        </w:rPr>
        <w:t>6</w:t>
      </w:r>
      <w:r w:rsidRPr="005156FD">
        <w:rPr>
          <w:b/>
        </w:rPr>
        <w:t>. Analysis:</w:t>
      </w:r>
      <w:r>
        <w:rPr>
          <w:b/>
        </w:rPr>
        <w:t xml:space="preserve"> </w:t>
      </w:r>
      <w:r>
        <w:t>In this question</w:t>
      </w:r>
      <w:r w:rsidR="00A73ABF">
        <w:t>,</w:t>
      </w:r>
      <w:r>
        <w:t xml:space="preserve"> the students were asked if VLE </w:t>
      </w:r>
      <w:r w:rsidRPr="001302EC">
        <w:t xml:space="preserve">increase </w:t>
      </w:r>
      <w:r>
        <w:t xml:space="preserve">their ability to deepen </w:t>
      </w:r>
      <w:r w:rsidRPr="001302EC">
        <w:t>their knowledge.</w:t>
      </w:r>
      <w:r w:rsidRPr="001302EC">
        <w:rPr>
          <w:b/>
          <w:bCs/>
        </w:rPr>
        <w:t xml:space="preserve"> </w:t>
      </w:r>
      <w:r w:rsidRPr="001302EC">
        <w:rPr>
          <w:bCs/>
        </w:rPr>
        <w:t>Here 50% of the students say</w:t>
      </w:r>
      <w:r>
        <w:rPr>
          <w:b/>
          <w:bCs/>
        </w:rPr>
        <w:t xml:space="preserve"> </w:t>
      </w:r>
      <w:r>
        <w:t xml:space="preserve">it increases their ability to deepen 30% of the student say increase enough and 20% of the students say yes. </w:t>
      </w:r>
    </w:p>
    <w:p w14:paraId="2E7FE285" w14:textId="77777777" w:rsidR="008468E4" w:rsidRDefault="008468E4" w:rsidP="00B2111F">
      <w:pPr>
        <w:jc w:val="center"/>
      </w:pPr>
      <w:r w:rsidRPr="008468E4">
        <w:rPr>
          <w:noProof/>
          <w:lang w:val="en-GB" w:eastAsia="en-GB"/>
        </w:rPr>
        <w:drawing>
          <wp:inline distT="0" distB="0" distL="0" distR="0" wp14:anchorId="125B035B" wp14:editId="489C660B">
            <wp:extent cx="4124325" cy="2371725"/>
            <wp:effectExtent l="19050" t="0" r="9525"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B21D09E" w14:textId="77777777" w:rsidR="001302EC" w:rsidRPr="002C386E" w:rsidRDefault="001302EC" w:rsidP="001302EC">
      <w:pPr>
        <w:jc w:val="center"/>
        <w:rPr>
          <w:szCs w:val="20"/>
        </w:rPr>
      </w:pPr>
      <w:r w:rsidRPr="002C386E">
        <w:rPr>
          <w:szCs w:val="20"/>
        </w:rPr>
        <w:t xml:space="preserve">Figure </w:t>
      </w:r>
      <w:r w:rsidR="009A2088" w:rsidRPr="002C386E">
        <w:rPr>
          <w:szCs w:val="20"/>
        </w:rPr>
        <w:t>6</w:t>
      </w:r>
      <w:r w:rsidRPr="002C386E">
        <w:rPr>
          <w:szCs w:val="20"/>
        </w:rPr>
        <w:t>: Does it increase the student’s ability to deepen their knowledge?</w:t>
      </w:r>
    </w:p>
    <w:p w14:paraId="5B4D4877" w14:textId="77777777" w:rsidR="001302EC" w:rsidRDefault="001302EC" w:rsidP="001302EC">
      <w:pPr>
        <w:jc w:val="left"/>
        <w:rPr>
          <w:sz w:val="20"/>
          <w:szCs w:val="20"/>
        </w:rPr>
      </w:pPr>
    </w:p>
    <w:p w14:paraId="3EE1DBDE" w14:textId="77777777" w:rsidR="001302EC" w:rsidRDefault="001302EC" w:rsidP="009A2088">
      <w:r w:rsidRPr="005156FD">
        <w:rPr>
          <w:b/>
        </w:rPr>
        <w:lastRenderedPageBreak/>
        <w:t>Q</w:t>
      </w:r>
      <w:r>
        <w:rPr>
          <w:b/>
        </w:rPr>
        <w:t>7</w:t>
      </w:r>
      <w:r w:rsidRPr="005156FD">
        <w:rPr>
          <w:b/>
        </w:rPr>
        <w:t>. Analysis:</w:t>
      </w:r>
      <w:r>
        <w:rPr>
          <w:b/>
        </w:rPr>
        <w:t xml:space="preserve"> </w:t>
      </w:r>
      <w:r>
        <w:t xml:space="preserve">In this question regarding </w:t>
      </w:r>
      <w:r w:rsidRPr="001302EC">
        <w:rPr>
          <w:lang w:val="en-GB"/>
        </w:rPr>
        <w:t>how</w:t>
      </w:r>
      <w:r>
        <w:rPr>
          <w:lang w:val="en-GB"/>
        </w:rPr>
        <w:t xml:space="preserve"> helpful UWTSD has been with the students</w:t>
      </w:r>
      <w:r w:rsidRPr="001302EC">
        <w:rPr>
          <w:lang w:val="en-GB"/>
        </w:rPr>
        <w:t xml:space="preserve"> giving t</w:t>
      </w:r>
      <w:r>
        <w:rPr>
          <w:lang w:val="en-GB"/>
        </w:rPr>
        <w:t xml:space="preserve">he resources to learn from home is collected. 65% of the students say </w:t>
      </w:r>
      <w:r w:rsidR="009A2088">
        <w:rPr>
          <w:lang w:val="en-GB"/>
        </w:rPr>
        <w:t>extremely helpful,</w:t>
      </w:r>
      <w:r>
        <w:rPr>
          <w:lang w:val="en-GB"/>
        </w:rPr>
        <w:t xml:space="preserve"> 25% of the students say </w:t>
      </w:r>
      <w:r w:rsidR="009A2088">
        <w:rPr>
          <w:lang w:val="en-GB"/>
        </w:rPr>
        <w:t>very helpful, 5% of the students say slightly helpful and another 5% say moderately helpful. Here none of them say not at all helpful which indicate</w:t>
      </w:r>
      <w:r w:rsidR="00A73ABF">
        <w:rPr>
          <w:lang w:val="en-GB"/>
        </w:rPr>
        <w:t>s</w:t>
      </w:r>
      <w:r w:rsidR="009A2088">
        <w:rPr>
          <w:lang w:val="en-GB"/>
        </w:rPr>
        <w:t xml:space="preserve"> the teacher tr</w:t>
      </w:r>
      <w:r w:rsidR="00A73ABF">
        <w:rPr>
          <w:lang w:val="en-GB"/>
        </w:rPr>
        <w:t>ies</w:t>
      </w:r>
      <w:r w:rsidR="009A2088">
        <w:rPr>
          <w:lang w:val="en-GB"/>
        </w:rPr>
        <w:t xml:space="preserve"> to help at their best. </w:t>
      </w:r>
    </w:p>
    <w:p w14:paraId="79BC96EE" w14:textId="77777777" w:rsidR="008468E4" w:rsidRDefault="008468E4" w:rsidP="00B2111F">
      <w:pPr>
        <w:jc w:val="center"/>
      </w:pPr>
      <w:r w:rsidRPr="008468E4">
        <w:rPr>
          <w:noProof/>
          <w:lang w:val="en-GB" w:eastAsia="en-GB"/>
        </w:rPr>
        <w:drawing>
          <wp:inline distT="0" distB="0" distL="0" distR="0" wp14:anchorId="33037F60" wp14:editId="283A5560">
            <wp:extent cx="4029075" cy="2057400"/>
            <wp:effectExtent l="19050" t="0" r="9525"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2F72D02" w14:textId="77777777" w:rsidR="009A2088" w:rsidRPr="002C386E" w:rsidRDefault="009A2088" w:rsidP="009A2088">
      <w:pPr>
        <w:jc w:val="center"/>
      </w:pPr>
      <w:r w:rsidRPr="002C386E">
        <w:rPr>
          <w:lang w:val="en-GB"/>
        </w:rPr>
        <w:t>Figure 7: How</w:t>
      </w:r>
      <w:r w:rsidR="00A73ABF" w:rsidRPr="002C386E">
        <w:rPr>
          <w:lang w:val="en-GB"/>
        </w:rPr>
        <w:t xml:space="preserve"> helpful UWTSD has been with students</w:t>
      </w:r>
      <w:r w:rsidRPr="002C386E">
        <w:rPr>
          <w:lang w:val="en-GB"/>
        </w:rPr>
        <w:t xml:space="preserve"> giving the resources to learn from home</w:t>
      </w:r>
      <w:r w:rsidRPr="002C386E">
        <w:t>.</w:t>
      </w:r>
    </w:p>
    <w:p w14:paraId="6F868C00" w14:textId="77777777" w:rsidR="009A2088" w:rsidRPr="009A2088" w:rsidRDefault="001302EC" w:rsidP="009A2088">
      <w:r w:rsidRPr="00A73ABF">
        <w:rPr>
          <w:b/>
        </w:rPr>
        <w:t>Q8. Analysis:</w:t>
      </w:r>
      <w:r w:rsidR="009A2088">
        <w:t xml:space="preserve"> About the question of </w:t>
      </w:r>
      <w:r w:rsidR="009A2088">
        <w:rPr>
          <w:lang w:val="en-GB"/>
        </w:rPr>
        <w:t xml:space="preserve">having </w:t>
      </w:r>
      <w:r w:rsidR="009A2088" w:rsidRPr="009A2088">
        <w:rPr>
          <w:lang w:val="en-GB"/>
        </w:rPr>
        <w:t>adequate training and guidan</w:t>
      </w:r>
      <w:r w:rsidR="009A2088">
        <w:rPr>
          <w:lang w:val="en-GB"/>
        </w:rPr>
        <w:t xml:space="preserve">ce about using </w:t>
      </w:r>
      <w:r w:rsidR="00A73ABF">
        <w:rPr>
          <w:lang w:val="en-GB"/>
        </w:rPr>
        <w:t xml:space="preserve">a </w:t>
      </w:r>
      <w:r w:rsidR="009A2088">
        <w:rPr>
          <w:lang w:val="en-GB"/>
        </w:rPr>
        <w:t xml:space="preserve">Virtual Learning </w:t>
      </w:r>
      <w:r w:rsidR="00A73ABF">
        <w:rPr>
          <w:lang w:val="en-GB"/>
        </w:rPr>
        <w:t>E</w:t>
      </w:r>
      <w:r w:rsidR="009A2088">
        <w:rPr>
          <w:lang w:val="en-GB"/>
        </w:rPr>
        <w:t xml:space="preserve">nvironment, the students’ response that they have. Here 75% of the students say they </w:t>
      </w:r>
      <w:r w:rsidR="00A73ABF">
        <w:rPr>
          <w:lang w:val="en-GB"/>
        </w:rPr>
        <w:t>know</w:t>
      </w:r>
      <w:r w:rsidR="009A2088">
        <w:rPr>
          <w:lang w:val="en-GB"/>
        </w:rPr>
        <w:t xml:space="preserve"> about virtual learning. 15% say they don’t have and 10% were confused so they didn’t </w:t>
      </w:r>
      <w:r w:rsidR="00A73ABF">
        <w:rPr>
          <w:lang w:val="en-GB"/>
        </w:rPr>
        <w:t>choose</w:t>
      </w:r>
      <w:r w:rsidR="009A2088">
        <w:rPr>
          <w:lang w:val="en-GB"/>
        </w:rPr>
        <w:t xml:space="preserve"> nether. </w:t>
      </w:r>
    </w:p>
    <w:p w14:paraId="17B5D9E2" w14:textId="77777777" w:rsidR="008468E4" w:rsidRDefault="008468E4" w:rsidP="00A73ABF">
      <w:pPr>
        <w:jc w:val="center"/>
      </w:pPr>
      <w:r w:rsidRPr="008468E4">
        <w:rPr>
          <w:noProof/>
          <w:lang w:val="en-GB" w:eastAsia="en-GB"/>
        </w:rPr>
        <w:drawing>
          <wp:inline distT="0" distB="0" distL="0" distR="0" wp14:anchorId="60EA12FF" wp14:editId="0EE7B9A6">
            <wp:extent cx="4029075" cy="2371725"/>
            <wp:effectExtent l="19050" t="0" r="9525"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6746C93" w14:textId="77777777" w:rsidR="009A2088" w:rsidRPr="002C386E" w:rsidRDefault="009A2088" w:rsidP="009A2088">
      <w:pPr>
        <w:jc w:val="center"/>
      </w:pPr>
      <w:r w:rsidRPr="002C386E">
        <w:rPr>
          <w:lang w:val="en-GB"/>
        </w:rPr>
        <w:t>Figure 8: Students had adequate training and guidance about using Virtual Learning?</w:t>
      </w:r>
      <w:r w:rsidRPr="002C386E">
        <w:rPr>
          <w:b/>
          <w:bCs/>
        </w:rPr>
        <w:t xml:space="preserve"> </w:t>
      </w:r>
    </w:p>
    <w:p w14:paraId="2B760318" w14:textId="77777777" w:rsidR="001302EC" w:rsidRDefault="001302EC" w:rsidP="00A73ABF">
      <w:r w:rsidRPr="005156FD">
        <w:lastRenderedPageBreak/>
        <w:t>Q</w:t>
      </w:r>
      <w:r>
        <w:t>9</w:t>
      </w:r>
      <w:r w:rsidRPr="005156FD">
        <w:t>. Analysis:</w:t>
      </w:r>
      <w:r w:rsidR="00A73ABF">
        <w:t xml:space="preserve"> The virtual learning environment created a new dimension in the educational process. So the next question was about if the students find any difference </w:t>
      </w:r>
      <w:r w:rsidR="00A73ABF" w:rsidRPr="00A73ABF">
        <w:t>between the physical class and virtual class for this Module</w:t>
      </w:r>
      <w:r w:rsidR="00A73ABF">
        <w:t xml:space="preserve">. Here 55% of the students say they find a small difference, 40% of students say they find a huge difference and 5% of the students say they find no difference. </w:t>
      </w:r>
    </w:p>
    <w:p w14:paraId="69617254" w14:textId="77777777" w:rsidR="008468E4" w:rsidRDefault="008468E4" w:rsidP="006120DC">
      <w:pPr>
        <w:jc w:val="center"/>
      </w:pPr>
      <w:r w:rsidRPr="008468E4">
        <w:rPr>
          <w:noProof/>
          <w:lang w:val="en-GB" w:eastAsia="en-GB"/>
        </w:rPr>
        <w:drawing>
          <wp:inline distT="0" distB="0" distL="0" distR="0" wp14:anchorId="6AC9D631" wp14:editId="5C2AFB2D">
            <wp:extent cx="3848100" cy="23622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A6BECB6" w14:textId="77777777" w:rsidR="00A73ABF" w:rsidRPr="002C386E" w:rsidRDefault="00A73ABF" w:rsidP="006120DC">
      <w:pPr>
        <w:jc w:val="center"/>
      </w:pPr>
      <w:r w:rsidRPr="002C386E">
        <w:t>Figure 9: students find the difference between the physical class and virtual class for this Module</w:t>
      </w:r>
    </w:p>
    <w:p w14:paraId="7964E70B" w14:textId="77777777" w:rsidR="001302EC" w:rsidRDefault="001302EC" w:rsidP="00A73ABF">
      <w:r w:rsidRPr="005156FD">
        <w:rPr>
          <w:b/>
        </w:rPr>
        <w:t>Q</w:t>
      </w:r>
      <w:r>
        <w:rPr>
          <w:b/>
        </w:rPr>
        <w:t>10</w:t>
      </w:r>
      <w:r w:rsidRPr="005156FD">
        <w:rPr>
          <w:b/>
        </w:rPr>
        <w:t>. Analysis:</w:t>
      </w:r>
      <w:r w:rsidR="00A73ABF">
        <w:rPr>
          <w:b/>
        </w:rPr>
        <w:t xml:space="preserve"> </w:t>
      </w:r>
      <w:r w:rsidR="00A73ABF" w:rsidRPr="00A73ABF">
        <w:t xml:space="preserve">At last the students were asked if they recommend </w:t>
      </w:r>
      <w:r w:rsidR="00A73ABF" w:rsidRPr="00A73ABF">
        <w:rPr>
          <w:lang w:val="en-GB"/>
        </w:rPr>
        <w:t>Virtua</w:t>
      </w:r>
      <w:r w:rsidR="00A73ABF">
        <w:rPr>
          <w:lang w:val="en-GB"/>
        </w:rPr>
        <w:t xml:space="preserve">l Learning as a learning system. Here 50% of the students recommend this VLE </w:t>
      </w:r>
      <w:r w:rsidR="003D571F">
        <w:rPr>
          <w:lang w:val="en-GB"/>
        </w:rPr>
        <w:t>process, 40% of the students doesn’t</w:t>
      </w:r>
      <w:r w:rsidR="00A73ABF">
        <w:rPr>
          <w:lang w:val="en-GB"/>
        </w:rPr>
        <w:t xml:space="preserve"> recommend it, and the rest 10% of students comment nether of them. </w:t>
      </w:r>
    </w:p>
    <w:p w14:paraId="2F008489" w14:textId="77777777" w:rsidR="008468E4" w:rsidRDefault="008468E4" w:rsidP="006120DC">
      <w:pPr>
        <w:jc w:val="center"/>
      </w:pPr>
      <w:r w:rsidRPr="008468E4">
        <w:rPr>
          <w:noProof/>
          <w:lang w:val="en-GB" w:eastAsia="en-GB"/>
        </w:rPr>
        <w:drawing>
          <wp:inline distT="0" distB="0" distL="0" distR="0" wp14:anchorId="77F2E468" wp14:editId="3C315BAC">
            <wp:extent cx="3848100" cy="2152650"/>
            <wp:effectExtent l="19050" t="0" r="1905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1E95935" w14:textId="77777777" w:rsidR="00A73ABF" w:rsidRPr="002C386E" w:rsidRDefault="00A73ABF" w:rsidP="00A73ABF">
      <w:pPr>
        <w:jc w:val="center"/>
        <w:rPr>
          <w:lang w:val="en-GB"/>
        </w:rPr>
      </w:pPr>
      <w:r w:rsidRPr="002C386E">
        <w:rPr>
          <w:lang w:val="en-GB"/>
        </w:rPr>
        <w:t xml:space="preserve">Figure 10: If students recommend Virtual Learning as a learning system. </w:t>
      </w:r>
    </w:p>
    <w:p w14:paraId="30100D23" w14:textId="77777777" w:rsidR="00A73ABF" w:rsidRDefault="00A73ABF" w:rsidP="00A73ABF">
      <w:pPr>
        <w:jc w:val="center"/>
        <w:rPr>
          <w:sz w:val="20"/>
          <w:lang w:val="en-GB"/>
        </w:rPr>
      </w:pPr>
    </w:p>
    <w:p w14:paraId="72D4CB1B" w14:textId="77777777" w:rsidR="00A73556" w:rsidRPr="00177A79" w:rsidRDefault="00A73556" w:rsidP="00A73556">
      <w:pPr>
        <w:spacing w:after="0"/>
        <w:rPr>
          <w:b/>
          <w:bCs/>
          <w:sz w:val="28"/>
          <w:szCs w:val="28"/>
        </w:rPr>
      </w:pPr>
      <w:r w:rsidRPr="00177A79">
        <w:rPr>
          <w:b/>
          <w:bCs/>
          <w:sz w:val="28"/>
          <w:szCs w:val="28"/>
        </w:rPr>
        <w:lastRenderedPageBreak/>
        <w:t>Secondary Data Analysis</w:t>
      </w:r>
    </w:p>
    <w:p w14:paraId="6880D161" w14:textId="77777777" w:rsidR="00A73556" w:rsidRDefault="00A73556" w:rsidP="00A73556">
      <w:r>
        <w:t xml:space="preserve">Virtual learning empowers </w:t>
      </w:r>
      <w:r w:rsidR="00C94D26">
        <w:t xml:space="preserve">the </w:t>
      </w:r>
      <w:r>
        <w:t>student with confidence and wider knowledge regarding any particular topics, they get the opportunity to surf on the internet to collect their desired information and students get acquired with the employability skills too</w:t>
      </w:r>
      <w:r w:rsidR="002471DF">
        <w:t xml:space="preserve"> </w:t>
      </w:r>
      <w:r w:rsidR="002471DF" w:rsidRPr="002471DF">
        <w:t>(MOLOTSI, 2020)</w:t>
      </w:r>
      <w:r w:rsidRPr="002471DF">
        <w:t>.</w:t>
      </w:r>
      <w:r>
        <w:t xml:space="preserve"> Secondary information regarding the impact of virtual learning on students learning experiences w</w:t>
      </w:r>
      <w:r w:rsidR="00C94D26">
        <w:t>as</w:t>
      </w:r>
      <w:r>
        <w:t xml:space="preserve"> analyzed from numerous research journals and books, and it is found that virtual learning has been mostly used in distant learning and higher education where students also found it very much effective. But it is also found that students face issues like lack of technical equipment and connection drop which affect their learning experiences negatively. </w:t>
      </w:r>
    </w:p>
    <w:p w14:paraId="30ED58C5" w14:textId="77777777" w:rsidR="00A73ABF" w:rsidRPr="00A73556" w:rsidRDefault="00A73556" w:rsidP="00A73556">
      <w:pPr>
        <w:pStyle w:val="Heading1"/>
      </w:pPr>
      <w:bookmarkStart w:id="12" w:name="_Toc60695572"/>
      <w:r>
        <w:rPr>
          <w:lang w:val="en-GB"/>
        </w:rPr>
        <w:t>Conclusion:</w:t>
      </w:r>
      <w:bookmarkEnd w:id="12"/>
      <w:r>
        <w:rPr>
          <w:lang w:val="en-GB"/>
        </w:rPr>
        <w:t xml:space="preserve"> </w:t>
      </w:r>
    </w:p>
    <w:p w14:paraId="1C7351F0" w14:textId="77777777" w:rsidR="003D571F" w:rsidRDefault="00A73556" w:rsidP="00A73ABF">
      <w:r>
        <w:rPr>
          <w:lang w:val="en-GB"/>
        </w:rPr>
        <w:t xml:space="preserve">As using </w:t>
      </w:r>
      <w:r w:rsidR="00C94D26">
        <w:rPr>
          <w:lang w:val="en-GB"/>
        </w:rPr>
        <w:t xml:space="preserve">the </w:t>
      </w:r>
      <w:r>
        <w:rPr>
          <w:lang w:val="en-GB"/>
        </w:rPr>
        <w:t xml:space="preserve">internet and educational software is very easy and normal in this modern era, students can adopt this new learning process like </w:t>
      </w:r>
      <w:r w:rsidR="00C94D26">
        <w:rPr>
          <w:lang w:val="en-GB"/>
        </w:rPr>
        <w:t>the</w:t>
      </w:r>
      <w:r>
        <w:rPr>
          <w:lang w:val="en-GB"/>
        </w:rPr>
        <w:t xml:space="preserve"> development of </w:t>
      </w:r>
      <w:r w:rsidR="00C94D26">
        <w:rPr>
          <w:lang w:val="en-GB"/>
        </w:rPr>
        <w:t xml:space="preserve">the </w:t>
      </w:r>
      <w:r>
        <w:rPr>
          <w:lang w:val="en-GB"/>
        </w:rPr>
        <w:t>educational system. Teacher</w:t>
      </w:r>
      <w:r w:rsidR="00C94D26">
        <w:rPr>
          <w:lang w:val="en-GB"/>
        </w:rPr>
        <w:t>s</w:t>
      </w:r>
      <w:r>
        <w:rPr>
          <w:lang w:val="en-GB"/>
        </w:rPr>
        <w:t xml:space="preserve"> from any part of the world can enable students to learn different things very easily. The students of </w:t>
      </w:r>
      <w:r>
        <w:t>UWTSD</w:t>
      </w:r>
      <w:r w:rsidR="00C94D26">
        <w:t xml:space="preserve"> are well equipped with technical equipment, training, and guidance. The teachers are not professionally trained for virtual learning environments but as the students are well trained using the technical resources, the learning process becomes easy. In this study, it has been shown that the students do find the difference between the virtual and physical classes but the impact is positive. The students do recommend this educational process because this process is very helpful in a crisis like this or any time for the benefit of the students regarding the Module. </w:t>
      </w:r>
      <w:r w:rsidR="00C94D26">
        <w:rPr>
          <w:lang w:val="en-GB"/>
        </w:rPr>
        <w:t xml:space="preserve">This process enhances the communication skill of the students also so overall the study reflects a positive impact </w:t>
      </w:r>
      <w:r w:rsidR="00C94D26">
        <w:t>of the virtual learning environment among the students of UWTSD</w:t>
      </w:r>
      <w:r w:rsidR="00C94D26" w:rsidRPr="00C94D26">
        <w:t>.</w:t>
      </w:r>
    </w:p>
    <w:p w14:paraId="0F1B2BE6" w14:textId="77777777" w:rsidR="003D571F" w:rsidRDefault="003D571F">
      <w:pPr>
        <w:spacing w:line="276" w:lineRule="auto"/>
        <w:jc w:val="left"/>
      </w:pPr>
      <w:r>
        <w:br w:type="page"/>
      </w:r>
    </w:p>
    <w:p w14:paraId="206FC384" w14:textId="77777777" w:rsidR="00630699" w:rsidRDefault="00630699" w:rsidP="00630699">
      <w:pPr>
        <w:pStyle w:val="Heading1"/>
      </w:pPr>
      <w:bookmarkStart w:id="13" w:name="_Toc60695573"/>
      <w:r>
        <w:lastRenderedPageBreak/>
        <w:t>References:</w:t>
      </w:r>
      <w:bookmarkEnd w:id="13"/>
    </w:p>
    <w:p w14:paraId="7AAC51D4" w14:textId="77777777" w:rsidR="00630699" w:rsidRDefault="00630699" w:rsidP="00630699">
      <w:r>
        <w:t>Chou, S. and Liu, C., 2012. Learning effectiveness in a Web-based virtual learning environment: a learner control perspective. </w:t>
      </w:r>
      <w:r>
        <w:rPr>
          <w:i/>
          <w:iCs/>
        </w:rPr>
        <w:t>Journal of Computer Assisted Learning</w:t>
      </w:r>
      <w:r>
        <w:t>, 21(1), pp.65-76.</w:t>
      </w:r>
    </w:p>
    <w:p w14:paraId="3FCC18AB" w14:textId="77777777" w:rsidR="00630699" w:rsidRDefault="00630699" w:rsidP="00630699">
      <w:r>
        <w:t>Chou, S. and Liu, C., 2013. Learning effectiveness in a Web-based virtual learning environment: a learner control perspective. </w:t>
      </w:r>
      <w:r>
        <w:rPr>
          <w:i/>
          <w:iCs/>
        </w:rPr>
        <w:t>Journal of Computer Assisted Learning</w:t>
      </w:r>
      <w:r>
        <w:t>, 21(1), pp.65-76.</w:t>
      </w:r>
    </w:p>
    <w:p w14:paraId="13DB2C45" w14:textId="77777777" w:rsidR="00630699" w:rsidRDefault="00630699" w:rsidP="00630699">
      <w:r>
        <w:t xml:space="preserve">FIAIDHI, J., 2012. Virtual </w:t>
      </w:r>
      <w:proofErr w:type="spellStart"/>
      <w:r>
        <w:t>SceneBean</w:t>
      </w:r>
      <w:proofErr w:type="spellEnd"/>
      <w:r>
        <w:t>: a Learning Object Model for Collaborative Virtual Learning Environment. </w:t>
      </w:r>
      <w:r>
        <w:rPr>
          <w:i/>
          <w:iCs/>
        </w:rPr>
        <w:t>Informatics in Education</w:t>
      </w:r>
      <w:r>
        <w:t>, 3(2), pp.191-218.</w:t>
      </w:r>
    </w:p>
    <w:p w14:paraId="5A3E05DE" w14:textId="77777777" w:rsidR="00630699" w:rsidRDefault="00630699" w:rsidP="00630699">
      <w:r>
        <w:t xml:space="preserve">Hampel, G. and </w:t>
      </w:r>
      <w:proofErr w:type="spellStart"/>
      <w:r>
        <w:t>Dancsházy</w:t>
      </w:r>
      <w:proofErr w:type="spellEnd"/>
      <w:r>
        <w:t>, K., 2014. Creating a Virtual Learning Environment. </w:t>
      </w:r>
      <w:r>
        <w:rPr>
          <w:i/>
          <w:iCs/>
        </w:rPr>
        <w:t>Journal of Agricultural Informatics</w:t>
      </w:r>
      <w:r>
        <w:t>, 5(1).</w:t>
      </w:r>
    </w:p>
    <w:p w14:paraId="1873F556" w14:textId="77777777" w:rsidR="00630699" w:rsidRDefault="00630699" w:rsidP="00630699">
      <w:r>
        <w:rPr>
          <w:i/>
          <w:iCs/>
        </w:rPr>
        <w:t>Journal of Advances in Humanities and Social Sciences</w:t>
      </w:r>
      <w:r>
        <w:t>, 2018. The number of virtual learning environment and their effective using impact on students’ information literacy. 4(2).</w:t>
      </w:r>
    </w:p>
    <w:p w14:paraId="339795FF" w14:textId="77777777" w:rsidR="00630699" w:rsidRDefault="00630699" w:rsidP="00630699">
      <w:r>
        <w:t xml:space="preserve">Martins, N. and </w:t>
      </w:r>
      <w:proofErr w:type="spellStart"/>
      <w:r>
        <w:t>Ungerer</w:t>
      </w:r>
      <w:proofErr w:type="spellEnd"/>
      <w:r>
        <w:t>, L., 2017. Virtual Teaching Dispositions in an Open Distance Learning Environment: Origins, Measurement and Impact. </w:t>
      </w:r>
      <w:r>
        <w:rPr>
          <w:i/>
          <w:iCs/>
        </w:rPr>
        <w:t>Africa Education Review</w:t>
      </w:r>
      <w:r>
        <w:t>, 14(2), pp.156-173.</w:t>
      </w:r>
    </w:p>
    <w:p w14:paraId="5962227D" w14:textId="77777777" w:rsidR="00630699" w:rsidRDefault="00630699" w:rsidP="00630699">
      <w:r>
        <w:t>MOLOTSI, A., 2020. The university staff experience of using a virtual learning environment as a platform for e-learning. </w:t>
      </w:r>
      <w:r>
        <w:rPr>
          <w:i/>
          <w:iCs/>
        </w:rPr>
        <w:t>Journal of Educational Technology and Online Learning</w:t>
      </w:r>
      <w:r>
        <w:t>,.</w:t>
      </w:r>
    </w:p>
    <w:p w14:paraId="24D200DC" w14:textId="77777777" w:rsidR="00630699" w:rsidRDefault="00630699" w:rsidP="00630699">
      <w:proofErr w:type="spellStart"/>
      <w:r>
        <w:t>Roussou</w:t>
      </w:r>
      <w:proofErr w:type="spellEnd"/>
      <w:r>
        <w:t>, M., Oliver, M. and Slater, M., 2012. The virtual playground: an educational virtual reality environment for evaluating interactivity and conceptual learning. </w:t>
      </w:r>
      <w:r>
        <w:rPr>
          <w:i/>
          <w:iCs/>
        </w:rPr>
        <w:t>Virtual Reality</w:t>
      </w:r>
      <w:r>
        <w:t>, 10(3-4), pp.227-240.</w:t>
      </w:r>
    </w:p>
    <w:p w14:paraId="2777BD88" w14:textId="77777777" w:rsidR="00630699" w:rsidRDefault="00630699" w:rsidP="00630699">
      <w:r>
        <w:t>Ryan, E. and Poole, C., 2019. EP-2211 Impact of virtual learning environment on students’ satisfaction, engagement, recall and retention. </w:t>
      </w:r>
      <w:r>
        <w:rPr>
          <w:i/>
          <w:iCs/>
        </w:rPr>
        <w:t>Radiotherapy and Oncology</w:t>
      </w:r>
      <w:r>
        <w:t>, 133, p.S1218.</w:t>
      </w:r>
    </w:p>
    <w:p w14:paraId="37AEDA6E" w14:textId="77777777" w:rsidR="00630699" w:rsidRDefault="00630699" w:rsidP="00630699">
      <w:proofErr w:type="spellStart"/>
      <w:r>
        <w:t>Shandilay</w:t>
      </w:r>
      <w:proofErr w:type="spellEnd"/>
      <w:r>
        <w:t>, D., 2018. Virtual Learning Environment Scenario in Higher Education (Web-based Learning). </w:t>
      </w:r>
      <w:r>
        <w:rPr>
          <w:i/>
          <w:iCs/>
        </w:rPr>
        <w:t>International Journal Of Management And Economics Invention</w:t>
      </w:r>
      <w:r>
        <w:t>, 04(05).</w:t>
      </w:r>
    </w:p>
    <w:p w14:paraId="49FE8780" w14:textId="77777777" w:rsidR="00A73ABF" w:rsidRPr="00C94D26" w:rsidRDefault="00A73ABF" w:rsidP="00A73ABF">
      <w:pPr>
        <w:rPr>
          <w:u w:val="single"/>
        </w:rPr>
      </w:pPr>
    </w:p>
    <w:p w14:paraId="44A115A9" w14:textId="77777777" w:rsidR="00A73ABF" w:rsidRDefault="00A73ABF" w:rsidP="006120DC">
      <w:pPr>
        <w:jc w:val="center"/>
      </w:pPr>
    </w:p>
    <w:sectPr w:rsidR="00A73ABF" w:rsidSect="00B233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badi Extra Light">
    <w:charset w:val="00"/>
    <w:family w:val="swiss"/>
    <w:pitch w:val="variable"/>
    <w:sig w:usb0="80000003" w:usb1="00000000" w:usb2="00000000" w:usb3="00000000" w:csb0="00000001" w:csb1="00000000"/>
  </w:font>
  <w:font w:name="+mj-ea">
    <w:panose1 w:val="00000000000000000000"/>
    <w:charset w:val="00"/>
    <w:family w:val="roman"/>
    <w:notTrueType/>
    <w:pitch w:val="default"/>
  </w:font>
  <w:font w:name="+mj-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FD1774"/>
    <w:multiLevelType w:val="hybridMultilevel"/>
    <w:tmpl w:val="D8640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ytrA0MTQ0NDAwMzdV0lEKTi0uzszPAykwqQUAc643uCwAAAA="/>
  </w:docVars>
  <w:rsids>
    <w:rsidRoot w:val="00F017AD"/>
    <w:rsid w:val="000107E0"/>
    <w:rsid w:val="000128EE"/>
    <w:rsid w:val="00055C01"/>
    <w:rsid w:val="000D42D0"/>
    <w:rsid w:val="000E65F6"/>
    <w:rsid w:val="001302EC"/>
    <w:rsid w:val="001A43A1"/>
    <w:rsid w:val="001E7D73"/>
    <w:rsid w:val="001F5B90"/>
    <w:rsid w:val="002471DF"/>
    <w:rsid w:val="002C386E"/>
    <w:rsid w:val="002C6BBF"/>
    <w:rsid w:val="003D571F"/>
    <w:rsid w:val="00421F35"/>
    <w:rsid w:val="00423CBF"/>
    <w:rsid w:val="005156FD"/>
    <w:rsid w:val="00530281"/>
    <w:rsid w:val="005B1B46"/>
    <w:rsid w:val="005B76B9"/>
    <w:rsid w:val="00602EEE"/>
    <w:rsid w:val="006120DC"/>
    <w:rsid w:val="00630699"/>
    <w:rsid w:val="006431F1"/>
    <w:rsid w:val="006711E9"/>
    <w:rsid w:val="006C154A"/>
    <w:rsid w:val="00745E0D"/>
    <w:rsid w:val="007E0F18"/>
    <w:rsid w:val="008468E4"/>
    <w:rsid w:val="009503C8"/>
    <w:rsid w:val="00964F3B"/>
    <w:rsid w:val="009A2088"/>
    <w:rsid w:val="00A16A4E"/>
    <w:rsid w:val="00A560B4"/>
    <w:rsid w:val="00A73556"/>
    <w:rsid w:val="00A73ABF"/>
    <w:rsid w:val="00AA5C13"/>
    <w:rsid w:val="00AC37C0"/>
    <w:rsid w:val="00AC70B7"/>
    <w:rsid w:val="00B2111F"/>
    <w:rsid w:val="00B2333E"/>
    <w:rsid w:val="00B330C7"/>
    <w:rsid w:val="00B47A68"/>
    <w:rsid w:val="00C94D26"/>
    <w:rsid w:val="00CD4DB6"/>
    <w:rsid w:val="00CE3CF6"/>
    <w:rsid w:val="00D505DA"/>
    <w:rsid w:val="00D7278C"/>
    <w:rsid w:val="00E01F70"/>
    <w:rsid w:val="00E908CD"/>
    <w:rsid w:val="00EC63EA"/>
    <w:rsid w:val="00F017AD"/>
    <w:rsid w:val="00F672FB"/>
    <w:rsid w:val="00F86F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C14F5"/>
  <w15:docId w15:val="{E802DF4D-4087-43B1-926B-FEA55F8B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37C0"/>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B47A68"/>
    <w:pPr>
      <w:keepNext/>
      <w:keepLines/>
      <w:spacing w:before="480" w:after="0"/>
      <w:outlineLvl w:val="0"/>
    </w:pPr>
    <w:rPr>
      <w:rFonts w:eastAsiaTheme="majorEastAsia" w:cstheme="majorBidi"/>
      <w:b/>
      <w:bCs/>
      <w:sz w:val="32"/>
      <w:szCs w:val="28"/>
    </w:rPr>
  </w:style>
  <w:style w:type="paragraph" w:styleId="Heading2">
    <w:name w:val="heading 2"/>
    <w:basedOn w:val="Normal"/>
    <w:next w:val="Normal"/>
    <w:link w:val="Heading2Char"/>
    <w:autoRedefine/>
    <w:uiPriority w:val="9"/>
    <w:unhideWhenUsed/>
    <w:qFormat/>
    <w:rsid w:val="00B47A68"/>
    <w:pPr>
      <w:keepNext/>
      <w:keepLines/>
      <w:spacing w:before="200" w:after="0"/>
      <w:outlineLvl w:val="1"/>
    </w:pPr>
    <w:rPr>
      <w:rFonts w:eastAsiaTheme="majorEastAsia" w:cstheme="majorBidi"/>
      <w:b/>
      <w:bCs/>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A68"/>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B47A68"/>
    <w:rPr>
      <w:rFonts w:ascii="Times New Roman" w:eastAsiaTheme="majorEastAsia" w:hAnsi="Times New Roman" w:cstheme="majorBidi"/>
      <w:b/>
      <w:bCs/>
      <w:color w:val="000000" w:themeColor="text1"/>
      <w:sz w:val="28"/>
      <w:szCs w:val="26"/>
    </w:rPr>
  </w:style>
  <w:style w:type="paragraph" w:styleId="Title">
    <w:name w:val="Title"/>
    <w:next w:val="Normal"/>
    <w:link w:val="TitleChar"/>
    <w:uiPriority w:val="10"/>
    <w:qFormat/>
    <w:rsid w:val="002C6BBF"/>
    <w:pPr>
      <w:pBdr>
        <w:bottom w:val="single" w:sz="8" w:space="4" w:color="4F81BD" w:themeColor="accent1"/>
      </w:pBdr>
      <w:spacing w:after="300"/>
      <w:contextualSpacing/>
    </w:pPr>
    <w:rPr>
      <w:rFonts w:ascii="Times New Roman" w:eastAsiaTheme="majorEastAsia" w:hAnsi="Times New Roman" w:cstheme="majorBidi"/>
      <w:spacing w:val="5"/>
      <w:kern w:val="28"/>
      <w:sz w:val="44"/>
      <w:szCs w:val="52"/>
    </w:rPr>
  </w:style>
  <w:style w:type="character" w:customStyle="1" w:styleId="TitleChar">
    <w:name w:val="Title Char"/>
    <w:basedOn w:val="DefaultParagraphFont"/>
    <w:link w:val="Title"/>
    <w:uiPriority w:val="10"/>
    <w:rsid w:val="002C6BBF"/>
    <w:rPr>
      <w:rFonts w:ascii="Times New Roman" w:eastAsiaTheme="majorEastAsia" w:hAnsi="Times New Roman" w:cstheme="majorBidi"/>
      <w:spacing w:val="5"/>
      <w:kern w:val="28"/>
      <w:sz w:val="44"/>
      <w:szCs w:val="52"/>
    </w:rPr>
  </w:style>
  <w:style w:type="paragraph" w:customStyle="1" w:styleId="Default">
    <w:name w:val="Default"/>
    <w:rsid w:val="00F017AD"/>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8468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468E4"/>
    <w:rPr>
      <w:rFonts w:ascii="Tahoma" w:hAnsi="Tahoma" w:cs="Tahoma"/>
      <w:sz w:val="16"/>
      <w:szCs w:val="16"/>
    </w:rPr>
  </w:style>
  <w:style w:type="paragraph" w:styleId="ListParagraph">
    <w:name w:val="List Paragraph"/>
    <w:basedOn w:val="Normal"/>
    <w:uiPriority w:val="34"/>
    <w:qFormat/>
    <w:rsid w:val="005B1B46"/>
    <w:pPr>
      <w:spacing w:after="160"/>
      <w:ind w:left="720"/>
      <w:contextualSpacing/>
    </w:pPr>
    <w:rPr>
      <w:color w:val="000000" w:themeColor="text1"/>
      <w:lang w:val="en-GB"/>
    </w:rPr>
  </w:style>
  <w:style w:type="paragraph" w:styleId="Caption">
    <w:name w:val="caption"/>
    <w:basedOn w:val="Normal"/>
    <w:next w:val="Normal"/>
    <w:uiPriority w:val="35"/>
    <w:unhideWhenUsed/>
    <w:qFormat/>
    <w:rsid w:val="00D505DA"/>
    <w:pPr>
      <w:spacing w:line="240" w:lineRule="auto"/>
    </w:pPr>
    <w:rPr>
      <w:i/>
      <w:iCs/>
      <w:color w:val="1F497D" w:themeColor="text2"/>
      <w:sz w:val="18"/>
      <w:szCs w:val="18"/>
      <w:lang w:val="en-GB"/>
    </w:rPr>
  </w:style>
  <w:style w:type="paragraph" w:styleId="NormalWeb">
    <w:name w:val="Normal (Web)"/>
    <w:basedOn w:val="Normal"/>
    <w:uiPriority w:val="99"/>
    <w:unhideWhenUsed/>
    <w:rsid w:val="00530281"/>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semiHidden/>
    <w:unhideWhenUsed/>
    <w:qFormat/>
    <w:rsid w:val="005B76B9"/>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5B76B9"/>
    <w:pPr>
      <w:spacing w:after="100"/>
    </w:pPr>
  </w:style>
  <w:style w:type="paragraph" w:styleId="TOC2">
    <w:name w:val="toc 2"/>
    <w:basedOn w:val="Normal"/>
    <w:next w:val="Normal"/>
    <w:autoRedefine/>
    <w:uiPriority w:val="39"/>
    <w:unhideWhenUsed/>
    <w:rsid w:val="005B76B9"/>
    <w:pPr>
      <w:spacing w:after="100"/>
      <w:ind w:left="240"/>
    </w:pPr>
  </w:style>
  <w:style w:type="character" w:styleId="Hyperlink">
    <w:name w:val="Hyperlink"/>
    <w:basedOn w:val="DefaultParagraphFont"/>
    <w:uiPriority w:val="99"/>
    <w:unhideWhenUsed/>
    <w:rsid w:val="005B76B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768156">
      <w:bodyDiv w:val="1"/>
      <w:marLeft w:val="0"/>
      <w:marRight w:val="0"/>
      <w:marTop w:val="0"/>
      <w:marBottom w:val="0"/>
      <w:divBdr>
        <w:top w:val="none" w:sz="0" w:space="0" w:color="auto"/>
        <w:left w:val="none" w:sz="0" w:space="0" w:color="auto"/>
        <w:bottom w:val="none" w:sz="0" w:space="0" w:color="auto"/>
        <w:right w:val="none" w:sz="0" w:space="0" w:color="auto"/>
      </w:divBdr>
    </w:div>
    <w:div w:id="112796891">
      <w:bodyDiv w:val="1"/>
      <w:marLeft w:val="0"/>
      <w:marRight w:val="0"/>
      <w:marTop w:val="0"/>
      <w:marBottom w:val="0"/>
      <w:divBdr>
        <w:top w:val="none" w:sz="0" w:space="0" w:color="auto"/>
        <w:left w:val="none" w:sz="0" w:space="0" w:color="auto"/>
        <w:bottom w:val="none" w:sz="0" w:space="0" w:color="auto"/>
        <w:right w:val="none" w:sz="0" w:space="0" w:color="auto"/>
      </w:divBdr>
    </w:div>
    <w:div w:id="115107390">
      <w:bodyDiv w:val="1"/>
      <w:marLeft w:val="0"/>
      <w:marRight w:val="0"/>
      <w:marTop w:val="0"/>
      <w:marBottom w:val="0"/>
      <w:divBdr>
        <w:top w:val="none" w:sz="0" w:space="0" w:color="auto"/>
        <w:left w:val="none" w:sz="0" w:space="0" w:color="auto"/>
        <w:bottom w:val="none" w:sz="0" w:space="0" w:color="auto"/>
        <w:right w:val="none" w:sz="0" w:space="0" w:color="auto"/>
      </w:divBdr>
    </w:div>
    <w:div w:id="169758134">
      <w:bodyDiv w:val="1"/>
      <w:marLeft w:val="0"/>
      <w:marRight w:val="0"/>
      <w:marTop w:val="0"/>
      <w:marBottom w:val="0"/>
      <w:divBdr>
        <w:top w:val="none" w:sz="0" w:space="0" w:color="auto"/>
        <w:left w:val="none" w:sz="0" w:space="0" w:color="auto"/>
        <w:bottom w:val="none" w:sz="0" w:space="0" w:color="auto"/>
        <w:right w:val="none" w:sz="0" w:space="0" w:color="auto"/>
      </w:divBdr>
    </w:div>
    <w:div w:id="362286273">
      <w:bodyDiv w:val="1"/>
      <w:marLeft w:val="0"/>
      <w:marRight w:val="0"/>
      <w:marTop w:val="0"/>
      <w:marBottom w:val="0"/>
      <w:divBdr>
        <w:top w:val="none" w:sz="0" w:space="0" w:color="auto"/>
        <w:left w:val="none" w:sz="0" w:space="0" w:color="auto"/>
        <w:bottom w:val="none" w:sz="0" w:space="0" w:color="auto"/>
        <w:right w:val="none" w:sz="0" w:space="0" w:color="auto"/>
      </w:divBdr>
    </w:div>
    <w:div w:id="584462808">
      <w:bodyDiv w:val="1"/>
      <w:marLeft w:val="0"/>
      <w:marRight w:val="0"/>
      <w:marTop w:val="0"/>
      <w:marBottom w:val="0"/>
      <w:divBdr>
        <w:top w:val="none" w:sz="0" w:space="0" w:color="auto"/>
        <w:left w:val="none" w:sz="0" w:space="0" w:color="auto"/>
        <w:bottom w:val="none" w:sz="0" w:space="0" w:color="auto"/>
        <w:right w:val="none" w:sz="0" w:space="0" w:color="auto"/>
      </w:divBdr>
    </w:div>
    <w:div w:id="1088575800">
      <w:bodyDiv w:val="1"/>
      <w:marLeft w:val="0"/>
      <w:marRight w:val="0"/>
      <w:marTop w:val="0"/>
      <w:marBottom w:val="0"/>
      <w:divBdr>
        <w:top w:val="none" w:sz="0" w:space="0" w:color="auto"/>
        <w:left w:val="none" w:sz="0" w:space="0" w:color="auto"/>
        <w:bottom w:val="none" w:sz="0" w:space="0" w:color="auto"/>
        <w:right w:val="none" w:sz="0" w:space="0" w:color="auto"/>
      </w:divBdr>
    </w:div>
    <w:div w:id="1192382355">
      <w:bodyDiv w:val="1"/>
      <w:marLeft w:val="0"/>
      <w:marRight w:val="0"/>
      <w:marTop w:val="0"/>
      <w:marBottom w:val="0"/>
      <w:divBdr>
        <w:top w:val="none" w:sz="0" w:space="0" w:color="auto"/>
        <w:left w:val="none" w:sz="0" w:space="0" w:color="auto"/>
        <w:bottom w:val="none" w:sz="0" w:space="0" w:color="auto"/>
        <w:right w:val="none" w:sz="0" w:space="0" w:color="auto"/>
      </w:divBdr>
    </w:div>
    <w:div w:id="1271548655">
      <w:bodyDiv w:val="1"/>
      <w:marLeft w:val="0"/>
      <w:marRight w:val="0"/>
      <w:marTop w:val="0"/>
      <w:marBottom w:val="0"/>
      <w:divBdr>
        <w:top w:val="none" w:sz="0" w:space="0" w:color="auto"/>
        <w:left w:val="none" w:sz="0" w:space="0" w:color="auto"/>
        <w:bottom w:val="none" w:sz="0" w:space="0" w:color="auto"/>
        <w:right w:val="none" w:sz="0" w:space="0" w:color="auto"/>
      </w:divBdr>
    </w:div>
    <w:div w:id="1602687847">
      <w:bodyDiv w:val="1"/>
      <w:marLeft w:val="0"/>
      <w:marRight w:val="0"/>
      <w:marTop w:val="0"/>
      <w:marBottom w:val="0"/>
      <w:divBdr>
        <w:top w:val="none" w:sz="0" w:space="0" w:color="auto"/>
        <w:left w:val="none" w:sz="0" w:space="0" w:color="auto"/>
        <w:bottom w:val="none" w:sz="0" w:space="0" w:color="auto"/>
        <w:right w:val="none" w:sz="0" w:space="0" w:color="auto"/>
      </w:divBdr>
    </w:div>
    <w:div w:id="1665737871">
      <w:bodyDiv w:val="1"/>
      <w:marLeft w:val="0"/>
      <w:marRight w:val="0"/>
      <w:marTop w:val="0"/>
      <w:marBottom w:val="0"/>
      <w:divBdr>
        <w:top w:val="none" w:sz="0" w:space="0" w:color="auto"/>
        <w:left w:val="none" w:sz="0" w:space="0" w:color="auto"/>
        <w:bottom w:val="none" w:sz="0" w:space="0" w:color="auto"/>
        <w:right w:val="none" w:sz="0" w:space="0" w:color="auto"/>
      </w:divBdr>
    </w:div>
    <w:div w:id="1803770079">
      <w:bodyDiv w:val="1"/>
      <w:marLeft w:val="0"/>
      <w:marRight w:val="0"/>
      <w:marTop w:val="0"/>
      <w:marBottom w:val="0"/>
      <w:divBdr>
        <w:top w:val="none" w:sz="0" w:space="0" w:color="auto"/>
        <w:left w:val="none" w:sz="0" w:space="0" w:color="auto"/>
        <w:bottom w:val="none" w:sz="0" w:space="0" w:color="auto"/>
        <w:right w:val="none" w:sz="0" w:space="0" w:color="auto"/>
      </w:divBdr>
    </w:div>
    <w:div w:id="1848211258">
      <w:bodyDiv w:val="1"/>
      <w:marLeft w:val="0"/>
      <w:marRight w:val="0"/>
      <w:marTop w:val="0"/>
      <w:marBottom w:val="0"/>
      <w:divBdr>
        <w:top w:val="none" w:sz="0" w:space="0" w:color="auto"/>
        <w:left w:val="none" w:sz="0" w:space="0" w:color="auto"/>
        <w:bottom w:val="none" w:sz="0" w:space="0" w:color="auto"/>
        <w:right w:val="none" w:sz="0" w:space="0" w:color="auto"/>
      </w:divBdr>
    </w:div>
    <w:div w:id="1999573886">
      <w:bodyDiv w:val="1"/>
      <w:marLeft w:val="0"/>
      <w:marRight w:val="0"/>
      <w:marTop w:val="0"/>
      <w:marBottom w:val="0"/>
      <w:divBdr>
        <w:top w:val="none" w:sz="0" w:space="0" w:color="auto"/>
        <w:left w:val="none" w:sz="0" w:space="0" w:color="auto"/>
        <w:bottom w:val="none" w:sz="0" w:space="0" w:color="auto"/>
        <w:right w:val="none" w:sz="0" w:space="0" w:color="auto"/>
      </w:divBdr>
    </w:div>
    <w:div w:id="2122793989">
      <w:bodyDiv w:val="1"/>
      <w:marLeft w:val="0"/>
      <w:marRight w:val="0"/>
      <w:marTop w:val="0"/>
      <w:marBottom w:val="0"/>
      <w:divBdr>
        <w:top w:val="none" w:sz="0" w:space="0" w:color="auto"/>
        <w:left w:val="none" w:sz="0" w:space="0" w:color="auto"/>
        <w:bottom w:val="none" w:sz="0" w:space="0" w:color="auto"/>
        <w:right w:val="none" w:sz="0" w:space="0" w:color="auto"/>
      </w:divBdr>
    </w:div>
    <w:div w:id="2132816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chart" Target="charts/chart10.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chart" Target="charts/chart9.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OneDrive\Desktop\New%20folder\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200" b="0" i="0" u="none" strike="noStrike" baseline="0"/>
              <a:t> </a:t>
            </a:r>
            <a:r>
              <a:rPr lang="en-US" sz="1100" b="0" i="0" u="none" strike="noStrike" baseline="0">
                <a:latin typeface="Times New Roman" pitchFamily="18" charset="0"/>
                <a:cs typeface="Times New Roman" pitchFamily="18" charset="0"/>
              </a:rPr>
              <a:t>Frequency of using the Module</a:t>
            </a:r>
            <a:r>
              <a:rPr lang="en-US" sz="1100" b="1" i="0" u="none" strike="noStrike" baseline="0">
                <a:latin typeface="Times New Roman" pitchFamily="18" charset="0"/>
                <a:cs typeface="Times New Roman" pitchFamily="18" charset="0"/>
              </a:rPr>
              <a:t> </a:t>
            </a:r>
            <a:endParaRPr lang="en-US" sz="1200">
              <a:latin typeface="Times New Roman" pitchFamily="18" charset="0"/>
              <a:cs typeface="Times New Roman" pitchFamily="18" charset="0"/>
            </a:endParaRPr>
          </a:p>
        </c:rich>
      </c:tx>
      <c:overlay val="0"/>
    </c:title>
    <c:autoTitleDeleted val="0"/>
    <c:view3D>
      <c:rotX val="75"/>
      <c:rotY val="0"/>
      <c:rAngAx val="0"/>
    </c:view3D>
    <c:floor>
      <c:thickness val="0"/>
    </c:floor>
    <c:sideWall>
      <c:thickness val="0"/>
    </c:sideWall>
    <c:backWall>
      <c:thickness val="0"/>
    </c:backWall>
    <c:plotArea>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Sheet1!$A$2:$A$6</c:f>
              <c:strCache>
                <c:ptCount val="5"/>
                <c:pt idx="0">
                  <c:v>a.2-3 times a week</c:v>
                </c:pt>
                <c:pt idx="1">
                  <c:v>b.1 a week</c:v>
                </c:pt>
                <c:pt idx="2">
                  <c:v>c.3-4 a week</c:v>
                </c:pt>
                <c:pt idx="3">
                  <c:v>d.as necessary</c:v>
                </c:pt>
                <c:pt idx="4">
                  <c:v>e.often</c:v>
                </c:pt>
              </c:strCache>
            </c:strRef>
          </c:cat>
          <c:val>
            <c:numRef>
              <c:f>Sheet1!$B$2:$B$6</c:f>
              <c:numCache>
                <c:formatCode>General</c:formatCode>
                <c:ptCount val="5"/>
                <c:pt idx="0">
                  <c:v>16</c:v>
                </c:pt>
                <c:pt idx="1">
                  <c:v>1</c:v>
                </c:pt>
                <c:pt idx="2">
                  <c:v>2</c:v>
                </c:pt>
                <c:pt idx="4">
                  <c:v>1</c:v>
                </c:pt>
              </c:numCache>
            </c:numRef>
          </c:val>
          <c:extLst>
            <c:ext xmlns:c16="http://schemas.microsoft.com/office/drawing/2014/chart" uri="{C3380CC4-5D6E-409C-BE32-E72D297353CC}">
              <c16:uniqueId val="{00000000-27E6-4D63-A967-1EB11ABC57A1}"/>
            </c:ext>
          </c:extLst>
        </c:ser>
        <c:dLbls>
          <c:showLegendKey val="0"/>
          <c:showVal val="0"/>
          <c:showCatName val="0"/>
          <c:showSerName val="0"/>
          <c:showPercent val="1"/>
          <c:showBubbleSize val="0"/>
          <c:showLeaderLines val="1"/>
        </c:dLbls>
      </c:pie3D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b="0" i="0" baseline="0">
                <a:latin typeface="Times New Roman" pitchFamily="18" charset="0"/>
                <a:cs typeface="Times New Roman" pitchFamily="18" charset="0"/>
              </a:rPr>
              <a:t>Do students to learn more about their development?</a:t>
            </a:r>
            <a:r>
              <a:rPr lang="en-US" sz="1100" b="1" i="0" baseline="0">
                <a:latin typeface="Times New Roman" pitchFamily="18" charset="0"/>
                <a:cs typeface="Times New Roman" pitchFamily="18" charset="0"/>
              </a:rPr>
              <a:t> </a:t>
            </a: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8.5386264216972874E-2"/>
          <c:y val="0.20737131816856227"/>
          <c:w val="0.72517145883080414"/>
          <c:h val="0.70434035489153601"/>
        </c:manualLayout>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Sheet1!$A$8:$A$9</c:f>
              <c:strCache>
                <c:ptCount val="2"/>
                <c:pt idx="0">
                  <c:v>a. Yes</c:v>
                </c:pt>
                <c:pt idx="1">
                  <c:v>b. No</c:v>
                </c:pt>
              </c:strCache>
            </c:strRef>
          </c:cat>
          <c:val>
            <c:numRef>
              <c:f>Sheet1!$B$8:$B$9</c:f>
              <c:numCache>
                <c:formatCode>General</c:formatCode>
                <c:ptCount val="2"/>
                <c:pt idx="0">
                  <c:v>19</c:v>
                </c:pt>
                <c:pt idx="1">
                  <c:v>1</c:v>
                </c:pt>
              </c:numCache>
            </c:numRef>
          </c:val>
          <c:extLst>
            <c:ext xmlns:c16="http://schemas.microsoft.com/office/drawing/2014/chart" uri="{C3380CC4-5D6E-409C-BE32-E72D297353CC}">
              <c16:uniqueId val="{00000000-529A-4ACC-916B-3CC84F70C575}"/>
            </c:ext>
          </c:extLst>
        </c:ser>
        <c:dLbls>
          <c:showLegendKey val="0"/>
          <c:showVal val="0"/>
          <c:showCatName val="0"/>
          <c:showSerName val="0"/>
          <c:showPercent val="1"/>
          <c:showBubbleSize val="0"/>
          <c:showLeaderLines val="1"/>
        </c:dLbls>
      </c:pie3DChart>
    </c:plotArea>
    <c:legend>
      <c:legendPos val="r"/>
      <c:layout>
        <c:manualLayout>
          <c:xMode val="edge"/>
          <c:yMode val="edge"/>
          <c:x val="0.81973253343332098"/>
          <c:y val="0.38875159835789763"/>
          <c:w val="0.1275672119932377"/>
          <c:h val="0.20607308701796903"/>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b="0" i="0" u="none" strike="noStrike" baseline="0">
                <a:latin typeface="Times New Roman" pitchFamily="18" charset="0"/>
                <a:cs typeface="Times New Roman" pitchFamily="18" charset="0"/>
              </a:rPr>
              <a:t>Does this help improve communication?</a:t>
            </a:r>
            <a:r>
              <a:rPr lang="en-US" sz="1100" b="1" i="0" u="none" strike="noStrike" baseline="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layout>
        <c:manualLayout>
          <c:xMode val="edge"/>
          <c:yMode val="edge"/>
          <c:x val="0.24733473236118836"/>
          <c:y val="9.7165991902834023E-2"/>
        </c:manualLayout>
      </c:layout>
      <c:overlay val="0"/>
    </c:title>
    <c:autoTitleDeleted val="0"/>
    <c:view3D>
      <c:rotX val="30"/>
      <c:rotY val="0"/>
      <c:rAngAx val="0"/>
    </c:view3D>
    <c:floor>
      <c:thickness val="0"/>
    </c:floor>
    <c:sideWall>
      <c:thickness val="0"/>
    </c:sideWall>
    <c:backWall>
      <c:thickness val="0"/>
    </c:backWall>
    <c:plotArea>
      <c:layout/>
      <c:pie3DChart>
        <c:varyColors val="1"/>
        <c:ser>
          <c:idx val="0"/>
          <c:order val="0"/>
          <c:explosion val="25"/>
          <c:dLbls>
            <c:dLbl>
              <c:idx val="2"/>
              <c:layout>
                <c:manualLayout>
                  <c:x val="4.6546493761172786E-2"/>
                  <c:y val="-1.4764895278778429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0-4F82-4678-9AD7-74A8D3410C1F}"/>
                </c:ext>
              </c:extLst>
            </c:dLbl>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Sheet1!$A$11:$A$14</c:f>
              <c:strCache>
                <c:ptCount val="4"/>
                <c:pt idx="0">
                  <c:v>a.a lot</c:v>
                </c:pt>
                <c:pt idx="1">
                  <c:v>b.small</c:v>
                </c:pt>
                <c:pt idx="2">
                  <c:v>c.awful lot</c:v>
                </c:pt>
                <c:pt idx="3">
                  <c:v>d.enough</c:v>
                </c:pt>
              </c:strCache>
            </c:strRef>
          </c:cat>
          <c:val>
            <c:numRef>
              <c:f>Sheet1!$B$11:$B$14</c:f>
              <c:numCache>
                <c:formatCode>General</c:formatCode>
                <c:ptCount val="4"/>
                <c:pt idx="0">
                  <c:v>13</c:v>
                </c:pt>
                <c:pt idx="1">
                  <c:v>2</c:v>
                </c:pt>
                <c:pt idx="2">
                  <c:v>1</c:v>
                </c:pt>
                <c:pt idx="3">
                  <c:v>4</c:v>
                </c:pt>
              </c:numCache>
            </c:numRef>
          </c:val>
          <c:extLst>
            <c:ext xmlns:c16="http://schemas.microsoft.com/office/drawing/2014/chart" uri="{C3380CC4-5D6E-409C-BE32-E72D297353CC}">
              <c16:uniqueId val="{00000001-4F82-4678-9AD7-74A8D3410C1F}"/>
            </c:ext>
          </c:extLst>
        </c:ser>
        <c:dLbls>
          <c:showLegendKey val="0"/>
          <c:showVal val="0"/>
          <c:showCatName val="0"/>
          <c:showSerName val="0"/>
          <c:showPercent val="1"/>
          <c:showBubbleSize val="0"/>
          <c:showLeaderLines val="1"/>
        </c:dLbls>
      </c:pie3DChart>
    </c:plotArea>
    <c:legend>
      <c:legendPos val="r"/>
      <c:layout>
        <c:manualLayout>
          <c:xMode val="edge"/>
          <c:yMode val="edge"/>
          <c:x val="0.75562785859056936"/>
          <c:y val="0.26245319335083123"/>
          <c:w val="0.18059082022492071"/>
          <c:h val="0.49301837270341237"/>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b="0" i="0" u="none" strike="noStrike" baseline="0">
                <a:latin typeface="Times New Roman" pitchFamily="18" charset="0"/>
                <a:cs typeface="Times New Roman" pitchFamily="18" charset="0"/>
              </a:rPr>
              <a:t>What VLE give the student</a:t>
            </a:r>
            <a:r>
              <a:rPr lang="en-US" sz="1100" b="1" i="0" u="none" strike="noStrike" baseline="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layout>
        <c:manualLayout>
          <c:xMode val="edge"/>
          <c:yMode val="edge"/>
          <c:x val="8.9460776400672029E-2"/>
          <c:y val="0.10847060467251479"/>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6.0450678289359606E-2"/>
          <c:y val="0.37749562554680677"/>
          <c:w val="0.49651356080490017"/>
          <c:h val="0.61989319043453028"/>
        </c:manualLayout>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Sheet1!$A$16:$A$20</c:f>
              <c:strCache>
                <c:ptCount val="5"/>
                <c:pt idx="0">
                  <c:v>a.better communication</c:v>
                </c:pt>
                <c:pt idx="1">
                  <c:v>b.a better relationship between teachers and students</c:v>
                </c:pt>
                <c:pt idx="2">
                  <c:v>c.saving time</c:v>
                </c:pt>
                <c:pt idx="3">
                  <c:v>d.too much information</c:v>
                </c:pt>
                <c:pt idx="4">
                  <c:v>e.work and study with a computer</c:v>
                </c:pt>
              </c:strCache>
            </c:strRef>
          </c:cat>
          <c:val>
            <c:numRef>
              <c:f>Sheet1!$B$16:$B$20</c:f>
              <c:numCache>
                <c:formatCode>General</c:formatCode>
                <c:ptCount val="5"/>
                <c:pt idx="0">
                  <c:v>1</c:v>
                </c:pt>
                <c:pt idx="1">
                  <c:v>6</c:v>
                </c:pt>
                <c:pt idx="2">
                  <c:v>4</c:v>
                </c:pt>
                <c:pt idx="3">
                  <c:v>5</c:v>
                </c:pt>
                <c:pt idx="4">
                  <c:v>4</c:v>
                </c:pt>
              </c:numCache>
            </c:numRef>
          </c:val>
          <c:extLst>
            <c:ext xmlns:c16="http://schemas.microsoft.com/office/drawing/2014/chart" uri="{C3380CC4-5D6E-409C-BE32-E72D297353CC}">
              <c16:uniqueId val="{00000000-0E9D-44B9-BC25-2E0236C32102}"/>
            </c:ext>
          </c:extLst>
        </c:ser>
        <c:dLbls>
          <c:showLegendKey val="0"/>
          <c:showVal val="0"/>
          <c:showCatName val="0"/>
          <c:showSerName val="0"/>
          <c:showPercent val="1"/>
          <c:showBubbleSize val="0"/>
          <c:showLeaderLines val="1"/>
        </c:dLbls>
      </c:pie3DChart>
    </c:plotArea>
    <c:legend>
      <c:legendPos val="r"/>
      <c:layout>
        <c:manualLayout>
          <c:xMode val="edge"/>
          <c:yMode val="edge"/>
          <c:x val="0.62110858010630221"/>
          <c:y val="7.8903825234773406E-2"/>
          <c:w val="0.36066818526955241"/>
          <c:h val="0.87208965799427174"/>
        </c:manualLayout>
      </c:layout>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b="0" i="0" u="none" strike="noStrike" baseline="0">
                <a:latin typeface="Times New Roman" pitchFamily="18" charset="0"/>
                <a:cs typeface="Times New Roman" pitchFamily="18" charset="0"/>
              </a:rPr>
              <a:t>How the e-learning environment becomes an integral part of learning?</a:t>
            </a:r>
            <a:r>
              <a:rPr lang="en-US" sz="1100" b="1" i="0" u="none" strike="noStrike" baseline="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4.8052770936672567E-2"/>
          <c:y val="0.25598160321702912"/>
          <c:w val="0.60417773769468264"/>
          <c:h val="0.57953478292277671"/>
        </c:manualLayout>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Sheet1!$A$22:$A$24</c:f>
              <c:strCache>
                <c:ptCount val="3"/>
                <c:pt idx="0">
                  <c:v>a.good communication</c:v>
                </c:pt>
                <c:pt idx="1">
                  <c:v>b.we get to know</c:v>
                </c:pt>
                <c:pt idx="2">
                  <c:v>c.IT skills</c:v>
                </c:pt>
              </c:strCache>
            </c:strRef>
          </c:cat>
          <c:val>
            <c:numRef>
              <c:f>Sheet1!$B$22:$B$24</c:f>
              <c:numCache>
                <c:formatCode>General</c:formatCode>
                <c:ptCount val="3"/>
                <c:pt idx="0">
                  <c:v>9</c:v>
                </c:pt>
                <c:pt idx="1">
                  <c:v>2</c:v>
                </c:pt>
                <c:pt idx="2">
                  <c:v>9</c:v>
                </c:pt>
              </c:numCache>
            </c:numRef>
          </c:val>
          <c:extLst>
            <c:ext xmlns:c16="http://schemas.microsoft.com/office/drawing/2014/chart" uri="{C3380CC4-5D6E-409C-BE32-E72D297353CC}">
              <c16:uniqueId val="{00000000-AAAE-4896-B1E5-DF7D1E578A16}"/>
            </c:ext>
          </c:extLst>
        </c:ser>
        <c:dLbls>
          <c:showLegendKey val="0"/>
          <c:showVal val="0"/>
          <c:showCatName val="0"/>
          <c:showSerName val="0"/>
          <c:showPercent val="1"/>
          <c:showBubbleSize val="0"/>
          <c:showLeaderLines val="1"/>
        </c:dLbls>
      </c:pie3DChart>
    </c:plotArea>
    <c:legend>
      <c:legendPos val="r"/>
      <c:layout>
        <c:manualLayout>
          <c:xMode val="edge"/>
          <c:yMode val="edge"/>
          <c:x val="0.65679304404130112"/>
          <c:y val="0.31295865344767138"/>
          <c:w val="0.34233815486720548"/>
          <c:h val="0.39540480516858501"/>
        </c:manualLayout>
      </c:layout>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100" b="0" i="0" u="none" strike="noStrike" baseline="0">
                <a:latin typeface="Times New Roman" pitchFamily="18" charset="0"/>
                <a:cs typeface="Times New Roman" pitchFamily="18" charset="0"/>
              </a:rPr>
              <a:t>Does it increase the students ability to deepen their knowledge?</a:t>
            </a:r>
            <a:r>
              <a:rPr lang="en-US" sz="1100" b="1" i="0" u="none" strike="noStrike" baseline="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4.3546110134291473E-2"/>
          <c:y val="0.30157684834850218"/>
          <c:w val="0.61166994750656223"/>
          <c:h val="0.51235600758238553"/>
        </c:manualLayout>
      </c:layout>
      <c:pie3DChart>
        <c:varyColors val="1"/>
        <c:ser>
          <c:idx val="0"/>
          <c:order val="0"/>
          <c:explosion val="31"/>
          <c:dPt>
            <c:idx val="2"/>
            <c:bubble3D val="0"/>
            <c:explosion val="38"/>
            <c:extLst>
              <c:ext xmlns:c16="http://schemas.microsoft.com/office/drawing/2014/chart" uri="{C3380CC4-5D6E-409C-BE32-E72D297353CC}">
                <c16:uniqueId val="{00000000-C067-4DEA-8836-0CFA3180BB2A}"/>
              </c:ext>
            </c:extLst>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Sheet1!$A$26:$A$29</c:f>
              <c:strCache>
                <c:ptCount val="4"/>
                <c:pt idx="0">
                  <c:v>a.yes</c:v>
                </c:pt>
                <c:pt idx="1">
                  <c:v>b.no</c:v>
                </c:pt>
                <c:pt idx="2">
                  <c:v>c.a lot</c:v>
                </c:pt>
                <c:pt idx="3">
                  <c:v>d.enough</c:v>
                </c:pt>
              </c:strCache>
            </c:strRef>
          </c:cat>
          <c:val>
            <c:numRef>
              <c:f>Sheet1!$B$26:$B$29</c:f>
              <c:numCache>
                <c:formatCode>General</c:formatCode>
                <c:ptCount val="4"/>
                <c:pt idx="0">
                  <c:v>4</c:v>
                </c:pt>
                <c:pt idx="2">
                  <c:v>10</c:v>
                </c:pt>
                <c:pt idx="3">
                  <c:v>6</c:v>
                </c:pt>
              </c:numCache>
            </c:numRef>
          </c:val>
          <c:extLst>
            <c:ext xmlns:c16="http://schemas.microsoft.com/office/drawing/2014/chart" uri="{C3380CC4-5D6E-409C-BE32-E72D297353CC}">
              <c16:uniqueId val="{00000001-C067-4DEA-8836-0CFA3180BB2A}"/>
            </c:ext>
          </c:extLst>
        </c:ser>
        <c:dLbls>
          <c:showLegendKey val="0"/>
          <c:showVal val="0"/>
          <c:showCatName val="0"/>
          <c:showSerName val="0"/>
          <c:showPercent val="1"/>
          <c:showBubbleSize val="0"/>
          <c:showLeaderLines val="1"/>
        </c:dLbls>
      </c:pie3DChart>
    </c:plotArea>
    <c:legend>
      <c:legendPos val="r"/>
      <c:layout>
        <c:manualLayout>
          <c:xMode val="edge"/>
          <c:yMode val="edge"/>
          <c:x val="0.70008358178528596"/>
          <c:y val="0.33368328958880195"/>
          <c:w val="0.20134580052493453"/>
          <c:h val="0.42310215223097131"/>
        </c:manualLayout>
      </c:layout>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100" b="0" i="0" u="none" strike="noStrike" baseline="0">
                <a:latin typeface="Times New Roman" pitchFamily="18" charset="0"/>
                <a:cs typeface="Times New Roman" pitchFamily="18" charset="0"/>
              </a:rPr>
              <a:t>How helpful UWTSD has been with students giving the resources to learn from home?</a:t>
            </a:r>
            <a:r>
              <a:rPr lang="en-US" sz="1100" b="1" i="0" u="none" strike="noStrike" baseline="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layout>
        <c:manualLayout>
          <c:xMode val="edge"/>
          <c:yMode val="edge"/>
          <c:x val="0.13203253848588076"/>
          <c:y val="9.3450591403347313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5.8761874623828064E-2"/>
          <c:y val="0.43984835228929731"/>
          <c:w val="0.49218184111425489"/>
          <c:h val="0.55865230387868181"/>
        </c:manualLayout>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Sheet1!$A$31:$A$35</c:f>
              <c:strCache>
                <c:ptCount val="5"/>
                <c:pt idx="0">
                  <c:v>a)      Not at all helpful </c:v>
                </c:pt>
                <c:pt idx="1">
                  <c:v>b)      Slightly helpful </c:v>
                </c:pt>
                <c:pt idx="2">
                  <c:v>c)      Moderately helpful </c:v>
                </c:pt>
                <c:pt idx="3">
                  <c:v>d)     Very helpful </c:v>
                </c:pt>
                <c:pt idx="4">
                  <c:v>e)      Extremely helpful </c:v>
                </c:pt>
              </c:strCache>
            </c:strRef>
          </c:cat>
          <c:val>
            <c:numRef>
              <c:f>Sheet1!$B$31:$B$35</c:f>
              <c:numCache>
                <c:formatCode>General</c:formatCode>
                <c:ptCount val="5"/>
                <c:pt idx="1">
                  <c:v>1</c:v>
                </c:pt>
                <c:pt idx="2">
                  <c:v>1</c:v>
                </c:pt>
                <c:pt idx="3">
                  <c:v>5</c:v>
                </c:pt>
                <c:pt idx="4">
                  <c:v>13</c:v>
                </c:pt>
              </c:numCache>
            </c:numRef>
          </c:val>
          <c:extLst>
            <c:ext xmlns:c16="http://schemas.microsoft.com/office/drawing/2014/chart" uri="{C3380CC4-5D6E-409C-BE32-E72D297353CC}">
              <c16:uniqueId val="{00000000-F545-4559-9960-414BF0E328DD}"/>
            </c:ext>
          </c:extLst>
        </c:ser>
        <c:dLbls>
          <c:showLegendKey val="0"/>
          <c:showVal val="0"/>
          <c:showCatName val="0"/>
          <c:showSerName val="0"/>
          <c:showPercent val="1"/>
          <c:showBubbleSize val="0"/>
          <c:showLeaderLines val="1"/>
        </c:dLbls>
      </c:pie3DChart>
    </c:plotArea>
    <c:legend>
      <c:legendPos val="r"/>
      <c:layout>
        <c:manualLayout>
          <c:xMode val="edge"/>
          <c:yMode val="edge"/>
          <c:x val="0.61245372697207179"/>
          <c:y val="0.49781044036162153"/>
          <c:w val="0.38661578650186462"/>
          <c:h val="0.46309789054146011"/>
        </c:manualLayout>
      </c:layout>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1100" b="0" i="0" u="none" strike="noStrike" baseline="0">
                <a:latin typeface="Times New Roman" pitchFamily="18" charset="0"/>
                <a:cs typeface="Times New Roman" pitchFamily="18" charset="0"/>
              </a:rPr>
              <a:t>Students had adequate training and guidance about using Virtual Learning?</a:t>
            </a:r>
            <a:r>
              <a:rPr lang="en-US" sz="1100" b="1" i="0" u="none" strike="noStrike" baseline="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6.9221843723435275E-2"/>
          <c:y val="0.25839793281653717"/>
          <c:w val="0.54672722647257843"/>
          <c:h val="0.54677002583979362"/>
        </c:manualLayout>
      </c:layout>
      <c:pie3DChart>
        <c:varyColors val="1"/>
        <c:ser>
          <c:idx val="0"/>
          <c:order val="0"/>
          <c:explosion val="25"/>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Sheet1!$A$37:$A$39</c:f>
              <c:strCache>
                <c:ptCount val="3"/>
                <c:pt idx="0">
                  <c:v>a)      Yes </c:v>
                </c:pt>
                <c:pt idx="1">
                  <c:v>b)      Neither </c:v>
                </c:pt>
                <c:pt idx="2">
                  <c:v>c)      No </c:v>
                </c:pt>
              </c:strCache>
            </c:strRef>
          </c:cat>
          <c:val>
            <c:numRef>
              <c:f>Sheet1!$B$37:$B$39</c:f>
              <c:numCache>
                <c:formatCode>General</c:formatCode>
                <c:ptCount val="3"/>
                <c:pt idx="0">
                  <c:v>15</c:v>
                </c:pt>
                <c:pt idx="1">
                  <c:v>2</c:v>
                </c:pt>
                <c:pt idx="2">
                  <c:v>3</c:v>
                </c:pt>
              </c:numCache>
            </c:numRef>
          </c:val>
          <c:extLst>
            <c:ext xmlns:c16="http://schemas.microsoft.com/office/drawing/2014/chart" uri="{C3380CC4-5D6E-409C-BE32-E72D297353CC}">
              <c16:uniqueId val="{00000000-13F1-431D-A5AF-D93E03858E0C}"/>
            </c:ext>
          </c:extLst>
        </c:ser>
        <c:dLbls>
          <c:showLegendKey val="0"/>
          <c:showVal val="0"/>
          <c:showCatName val="0"/>
          <c:showSerName val="0"/>
          <c:showPercent val="1"/>
          <c:showBubbleSize val="0"/>
          <c:showLeaderLines val="1"/>
        </c:dLbls>
      </c:pie3DChart>
    </c:plotArea>
    <c:legend>
      <c:legendPos val="r"/>
      <c:layout>
        <c:manualLayout>
          <c:xMode val="edge"/>
          <c:yMode val="edge"/>
          <c:x val="0.70723553172874654"/>
          <c:y val="0.36059736718956675"/>
          <c:w val="0.22657061484335722"/>
          <c:h val="0.28035524629188791"/>
        </c:manualLayout>
      </c:layout>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en-US" sz="1200" b="0" i="0" u="none" strike="noStrike" baseline="0"/>
              <a:t>If students </a:t>
            </a:r>
            <a:r>
              <a:rPr lang="en-US" sz="1100" b="0" i="0" u="none" strike="noStrike" baseline="0">
                <a:latin typeface="Times New Roman" pitchFamily="18" charset="0"/>
                <a:cs typeface="Times New Roman" pitchFamily="18" charset="0"/>
              </a:rPr>
              <a:t>find difference between the physical class and virtual class for this Module</a:t>
            </a:r>
            <a:r>
              <a:rPr lang="en-US" sz="1100" b="1" i="0" u="none" strike="noStrike" baseline="0">
                <a:latin typeface="Times New Roman" pitchFamily="18" charset="0"/>
                <a:cs typeface="Times New Roman" pitchFamily="18" charset="0"/>
              </a:rPr>
              <a:t> </a:t>
            </a:r>
            <a:endParaRPr lang="en-US" sz="1200">
              <a:latin typeface="Times New Roman" pitchFamily="18" charset="0"/>
              <a:cs typeface="Times New Roman" pitchFamily="18" charset="0"/>
            </a:endParaRPr>
          </a:p>
        </c:rich>
      </c:tx>
      <c:layout>
        <c:manualLayout>
          <c:xMode val="edge"/>
          <c:yMode val="edge"/>
          <c:x val="0.14796470985681262"/>
          <c:y val="4.3160189653712683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7.3944397726983163E-2"/>
          <c:y val="0.29054282500401762"/>
          <c:w val="0.49077909011373577"/>
          <c:h val="0.55318314377369449"/>
        </c:manualLayout>
      </c:layout>
      <c:pie3DChart>
        <c:varyColors val="1"/>
        <c:ser>
          <c:idx val="0"/>
          <c:order val="0"/>
          <c:explosion val="25"/>
          <c:dPt>
            <c:idx val="0"/>
            <c:bubble3D val="0"/>
            <c:explosion val="2"/>
            <c:extLst>
              <c:ext xmlns:c16="http://schemas.microsoft.com/office/drawing/2014/chart" uri="{C3380CC4-5D6E-409C-BE32-E72D297353CC}">
                <c16:uniqueId val="{00000000-795D-49A5-BEE5-6AA98B743D15}"/>
              </c:ext>
            </c:extLst>
          </c:dPt>
          <c:dPt>
            <c:idx val="1"/>
            <c:bubble3D val="0"/>
            <c:explosion val="18"/>
            <c:extLst>
              <c:ext xmlns:c16="http://schemas.microsoft.com/office/drawing/2014/chart" uri="{C3380CC4-5D6E-409C-BE32-E72D297353CC}">
                <c16:uniqueId val="{00000001-795D-49A5-BEE5-6AA98B743D15}"/>
              </c:ext>
            </c:extLst>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Sheet1!$A$41:$A$43</c:f>
              <c:strCache>
                <c:ptCount val="3"/>
                <c:pt idx="0">
                  <c:v>a) Huge Difference</c:v>
                </c:pt>
                <c:pt idx="1">
                  <c:v>b) Small Difference</c:v>
                </c:pt>
                <c:pt idx="2">
                  <c:v>c) No difference at all</c:v>
                </c:pt>
              </c:strCache>
            </c:strRef>
          </c:cat>
          <c:val>
            <c:numRef>
              <c:f>Sheet1!$B$41:$B$43</c:f>
              <c:numCache>
                <c:formatCode>General</c:formatCode>
                <c:ptCount val="3"/>
                <c:pt idx="0">
                  <c:v>8</c:v>
                </c:pt>
                <c:pt idx="1">
                  <c:v>11</c:v>
                </c:pt>
                <c:pt idx="2">
                  <c:v>1</c:v>
                </c:pt>
              </c:numCache>
            </c:numRef>
          </c:val>
          <c:extLst>
            <c:ext xmlns:c16="http://schemas.microsoft.com/office/drawing/2014/chart" uri="{C3380CC4-5D6E-409C-BE32-E72D297353CC}">
              <c16:uniqueId val="{00000002-795D-49A5-BEE5-6AA98B743D15}"/>
            </c:ext>
          </c:extLst>
        </c:ser>
        <c:dLbls>
          <c:showLegendKey val="0"/>
          <c:showVal val="0"/>
          <c:showCatName val="0"/>
          <c:showSerName val="0"/>
          <c:showPercent val="1"/>
          <c:showBubbleSize val="0"/>
          <c:showLeaderLines val="1"/>
        </c:dLbls>
      </c:pie3DChart>
    </c:plotArea>
    <c:legend>
      <c:legendPos val="r"/>
      <c:layout>
        <c:manualLayout>
          <c:xMode val="edge"/>
          <c:yMode val="edge"/>
          <c:x val="0.63033464566929165"/>
          <c:y val="0.39826662292213488"/>
          <c:w val="0.34207198928509264"/>
          <c:h val="0.29744787109944676"/>
        </c:manualLayout>
      </c:layout>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a:pPr>
            <a:r>
              <a:rPr lang="en-GB" sz="1100" b="0" i="0" u="none" strike="noStrike" baseline="0">
                <a:latin typeface="Times New Roman" pitchFamily="18" charset="0"/>
                <a:cs typeface="Times New Roman" pitchFamily="18" charset="0"/>
              </a:rPr>
              <a:t>If  students recommend Virtual Learning as a learning system?</a:t>
            </a:r>
            <a:r>
              <a:rPr lang="en-US" sz="1100" b="1" i="0" u="none" strike="noStrike" baseline="0">
                <a:latin typeface="Times New Roman" pitchFamily="18" charset="0"/>
                <a:cs typeface="Times New Roman" pitchFamily="18" charset="0"/>
              </a:rPr>
              <a:t> </a:t>
            </a:r>
            <a:endParaRPr lang="en-US" sz="1100">
              <a:latin typeface="Times New Roman" pitchFamily="18" charset="0"/>
              <a:cs typeface="Times New Roman" pitchFamily="18" charset="0"/>
            </a:endParaRPr>
          </a:p>
        </c:rich>
      </c:tx>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8.275262467191595E-2"/>
          <c:y val="0.2796584281131525"/>
          <c:w val="0.60020450568678962"/>
          <c:h val="0.55318314377369449"/>
        </c:manualLayout>
      </c:layout>
      <c:pie3DChart>
        <c:varyColors val="1"/>
        <c:ser>
          <c:idx val="0"/>
          <c:order val="0"/>
          <c:explosion val="18"/>
          <c:dPt>
            <c:idx val="0"/>
            <c:bubble3D val="0"/>
            <c:explosion val="5"/>
            <c:extLst>
              <c:ext xmlns:c16="http://schemas.microsoft.com/office/drawing/2014/chart" uri="{C3380CC4-5D6E-409C-BE32-E72D297353CC}">
                <c16:uniqueId val="{00000000-85BD-4DF2-8ACC-EFB8B6A0AB01}"/>
              </c:ext>
            </c:extLst>
          </c:dPt>
          <c:dPt>
            <c:idx val="1"/>
            <c:bubble3D val="0"/>
            <c:explosion val="10"/>
            <c:extLst>
              <c:ext xmlns:c16="http://schemas.microsoft.com/office/drawing/2014/chart" uri="{C3380CC4-5D6E-409C-BE32-E72D297353CC}">
                <c16:uniqueId val="{00000001-85BD-4DF2-8ACC-EFB8B6A0AB01}"/>
              </c:ext>
            </c:extLst>
          </c:dPt>
          <c:dLbls>
            <c:spPr>
              <a:noFill/>
              <a:ln>
                <a:noFill/>
              </a:ln>
              <a:effectLst/>
            </c:spPr>
            <c:showLegendKey val="0"/>
            <c:showVal val="0"/>
            <c:showCatName val="0"/>
            <c:showSerName val="0"/>
            <c:showPercent val="1"/>
            <c:showBubbleSize val="0"/>
            <c:showLeaderLines val="1"/>
            <c:extLst>
              <c:ext xmlns:c15="http://schemas.microsoft.com/office/drawing/2012/chart" uri="{CE6537A1-D6FC-4f65-9D91-7224C49458BB}"/>
            </c:extLst>
          </c:dLbls>
          <c:cat>
            <c:strRef>
              <c:f>Sheet1!$A$45:$A$47</c:f>
              <c:strCache>
                <c:ptCount val="3"/>
                <c:pt idx="0">
                  <c:v>a) Yes</c:v>
                </c:pt>
                <c:pt idx="1">
                  <c:v>b) Nither</c:v>
                </c:pt>
                <c:pt idx="2">
                  <c:v>c) No</c:v>
                </c:pt>
              </c:strCache>
            </c:strRef>
          </c:cat>
          <c:val>
            <c:numRef>
              <c:f>Sheet1!$B$45:$B$47</c:f>
              <c:numCache>
                <c:formatCode>General</c:formatCode>
                <c:ptCount val="3"/>
                <c:pt idx="0">
                  <c:v>10</c:v>
                </c:pt>
                <c:pt idx="1">
                  <c:v>2</c:v>
                </c:pt>
                <c:pt idx="2">
                  <c:v>8</c:v>
                </c:pt>
              </c:numCache>
            </c:numRef>
          </c:val>
          <c:extLst>
            <c:ext xmlns:c16="http://schemas.microsoft.com/office/drawing/2014/chart" uri="{C3380CC4-5D6E-409C-BE32-E72D297353CC}">
              <c16:uniqueId val="{00000002-85BD-4DF2-8ACC-EFB8B6A0AB01}"/>
            </c:ext>
          </c:extLst>
        </c:ser>
        <c:dLbls>
          <c:showLegendKey val="0"/>
          <c:showVal val="0"/>
          <c:showCatName val="0"/>
          <c:showSerName val="0"/>
          <c:showPercent val="1"/>
          <c:showBubbleSize val="0"/>
          <c:showLeaderLines val="1"/>
        </c:dLbls>
      </c:pie3DChart>
    </c:plotArea>
    <c:legend>
      <c:legendPos val="r"/>
      <c:layout>
        <c:manualLayout>
          <c:xMode val="edge"/>
          <c:yMode val="edge"/>
          <c:x val="0.6870199137951799"/>
          <c:y val="0.34085894130490391"/>
          <c:w val="0.16313299140359747"/>
          <c:h val="0.32005156435091664"/>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9A78890-686C-40C7-B539-86F3A0DB8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2362</Words>
  <Characters>13470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Ioana Stefania</cp:lastModifiedBy>
  <cp:revision>2</cp:revision>
  <dcterms:created xsi:type="dcterms:W3CDTF">2021-01-05T15:39:00Z</dcterms:created>
  <dcterms:modified xsi:type="dcterms:W3CDTF">2021-01-05T15:39:00Z</dcterms:modified>
</cp:coreProperties>
</file>