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02ECB" w14:textId="77777777" w:rsidR="00AE0FBA" w:rsidRPr="00AD11AA" w:rsidRDefault="00AE0FBA" w:rsidP="00D235D3">
      <w:pPr>
        <w:spacing w:line="360" w:lineRule="auto"/>
        <w:jc w:val="both"/>
        <w:rPr>
          <w:rFonts w:ascii="Times New Roman" w:hAnsi="Times New Roman" w:cs="Times New Roman"/>
          <w:sz w:val="24"/>
          <w:szCs w:val="24"/>
        </w:rPr>
      </w:pPr>
    </w:p>
    <w:p w14:paraId="1A0FF84A" w14:textId="77777777" w:rsidR="00AE0FBA" w:rsidRDefault="00AE0FBA" w:rsidP="00D235D3">
      <w:pPr>
        <w:spacing w:line="360" w:lineRule="auto"/>
        <w:jc w:val="both"/>
        <w:rPr>
          <w:rFonts w:ascii="Times New Roman" w:hAnsi="Times New Roman" w:cs="Times New Roman"/>
          <w:sz w:val="24"/>
          <w:szCs w:val="24"/>
        </w:rPr>
      </w:pPr>
    </w:p>
    <w:p w14:paraId="71B500DA" w14:textId="77777777" w:rsidR="00AD11AA" w:rsidRDefault="00AD11AA" w:rsidP="00D235D3">
      <w:pPr>
        <w:spacing w:line="360" w:lineRule="auto"/>
        <w:jc w:val="both"/>
        <w:rPr>
          <w:rFonts w:ascii="Times New Roman" w:hAnsi="Times New Roman" w:cs="Times New Roman"/>
          <w:sz w:val="24"/>
          <w:szCs w:val="24"/>
        </w:rPr>
      </w:pPr>
    </w:p>
    <w:p w14:paraId="47EEA075" w14:textId="77777777" w:rsidR="00AD11AA" w:rsidRDefault="00AD11AA" w:rsidP="00D235D3">
      <w:pPr>
        <w:spacing w:line="360" w:lineRule="auto"/>
        <w:jc w:val="both"/>
        <w:rPr>
          <w:rFonts w:ascii="Times New Roman" w:hAnsi="Times New Roman" w:cs="Times New Roman"/>
          <w:sz w:val="24"/>
          <w:szCs w:val="24"/>
        </w:rPr>
      </w:pPr>
    </w:p>
    <w:p w14:paraId="288E8CAF" w14:textId="77777777" w:rsidR="00AD11AA" w:rsidRDefault="00AD11AA" w:rsidP="00D235D3">
      <w:pPr>
        <w:spacing w:line="360" w:lineRule="auto"/>
        <w:jc w:val="both"/>
        <w:rPr>
          <w:rFonts w:ascii="Times New Roman" w:hAnsi="Times New Roman" w:cs="Times New Roman"/>
          <w:sz w:val="24"/>
          <w:szCs w:val="24"/>
        </w:rPr>
      </w:pPr>
    </w:p>
    <w:p w14:paraId="7FB7E9CA" w14:textId="77777777" w:rsidR="00AD11AA" w:rsidRDefault="00AD11AA" w:rsidP="00D235D3">
      <w:pPr>
        <w:spacing w:line="360" w:lineRule="auto"/>
        <w:jc w:val="both"/>
        <w:rPr>
          <w:rFonts w:ascii="Times New Roman" w:hAnsi="Times New Roman" w:cs="Times New Roman"/>
          <w:sz w:val="24"/>
          <w:szCs w:val="24"/>
        </w:rPr>
      </w:pPr>
    </w:p>
    <w:p w14:paraId="4D90F0E1" w14:textId="77777777" w:rsidR="00AD11AA" w:rsidRDefault="00AD11AA" w:rsidP="00D235D3">
      <w:pPr>
        <w:spacing w:line="360" w:lineRule="auto"/>
        <w:jc w:val="both"/>
        <w:rPr>
          <w:rFonts w:ascii="Times New Roman" w:hAnsi="Times New Roman" w:cs="Times New Roman"/>
          <w:sz w:val="24"/>
          <w:szCs w:val="24"/>
        </w:rPr>
      </w:pPr>
    </w:p>
    <w:p w14:paraId="4C75C360" w14:textId="77777777" w:rsidR="00AD11AA" w:rsidRPr="00AD11AA" w:rsidRDefault="00AD11AA" w:rsidP="00D235D3">
      <w:pPr>
        <w:spacing w:line="360" w:lineRule="auto"/>
        <w:jc w:val="both"/>
        <w:rPr>
          <w:rFonts w:ascii="Times New Roman" w:hAnsi="Times New Roman" w:cs="Times New Roman"/>
          <w:sz w:val="24"/>
          <w:szCs w:val="24"/>
        </w:rPr>
      </w:pPr>
    </w:p>
    <w:p w14:paraId="5CD51955" w14:textId="77777777" w:rsidR="00AE0FBA" w:rsidRPr="00AD11AA" w:rsidRDefault="00B71CCD" w:rsidP="00AD11AA">
      <w:pPr>
        <w:spacing w:line="360" w:lineRule="auto"/>
        <w:jc w:val="center"/>
        <w:rPr>
          <w:rFonts w:ascii="Times New Roman" w:hAnsi="Times New Roman" w:cs="Times New Roman"/>
          <w:b/>
          <w:sz w:val="32"/>
          <w:szCs w:val="24"/>
        </w:rPr>
      </w:pPr>
      <w:r w:rsidRPr="00B71CCD">
        <w:rPr>
          <w:rFonts w:ascii="Times New Roman" w:hAnsi="Times New Roman" w:cs="Times New Roman"/>
          <w:b/>
          <w:sz w:val="32"/>
          <w:szCs w:val="24"/>
        </w:rPr>
        <w:t>A comparison of the marketing methods of two multinational hotel brands</w:t>
      </w:r>
      <w:r>
        <w:rPr>
          <w:rFonts w:ascii="Times New Roman" w:hAnsi="Times New Roman" w:cs="Times New Roman"/>
          <w:b/>
          <w:sz w:val="32"/>
          <w:szCs w:val="24"/>
        </w:rPr>
        <w:t>:</w:t>
      </w:r>
      <w:r w:rsidR="00AD11AA">
        <w:rPr>
          <w:rFonts w:ascii="Times New Roman" w:hAnsi="Times New Roman" w:cs="Times New Roman"/>
          <w:b/>
          <w:sz w:val="32"/>
          <w:szCs w:val="24"/>
        </w:rPr>
        <w:t xml:space="preserve"> Hotel Inn and Six S</w:t>
      </w:r>
      <w:r w:rsidR="00AD11AA" w:rsidRPr="00AD11AA">
        <w:rPr>
          <w:rFonts w:ascii="Times New Roman" w:hAnsi="Times New Roman" w:cs="Times New Roman"/>
          <w:b/>
          <w:sz w:val="32"/>
          <w:szCs w:val="24"/>
        </w:rPr>
        <w:t>enses</w:t>
      </w:r>
    </w:p>
    <w:p w14:paraId="7639BB73" w14:textId="77777777" w:rsidR="00AE0FBA" w:rsidRPr="00AD11AA" w:rsidRDefault="00AE0FBA" w:rsidP="00D235D3">
      <w:pPr>
        <w:spacing w:line="360" w:lineRule="auto"/>
        <w:jc w:val="both"/>
        <w:rPr>
          <w:rFonts w:ascii="Times New Roman" w:hAnsi="Times New Roman" w:cs="Times New Roman"/>
          <w:sz w:val="24"/>
          <w:szCs w:val="24"/>
        </w:rPr>
      </w:pPr>
    </w:p>
    <w:p w14:paraId="1FD9285C" w14:textId="77777777" w:rsidR="00AE0FBA" w:rsidRPr="00AD11AA" w:rsidRDefault="00AE0FBA" w:rsidP="00D235D3">
      <w:pPr>
        <w:spacing w:line="360" w:lineRule="auto"/>
        <w:jc w:val="both"/>
        <w:rPr>
          <w:rFonts w:ascii="Times New Roman" w:hAnsi="Times New Roman" w:cs="Times New Roman"/>
          <w:sz w:val="24"/>
          <w:szCs w:val="24"/>
        </w:rPr>
      </w:pPr>
    </w:p>
    <w:p w14:paraId="68EE1561" w14:textId="329400EA" w:rsidR="00AE0FBA" w:rsidRPr="00B71CCD" w:rsidRDefault="005C2B93" w:rsidP="00D235D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Student Name: Nicoleta Aurelia </w:t>
      </w:r>
      <w:proofErr w:type="spellStart"/>
      <w:r>
        <w:rPr>
          <w:rFonts w:ascii="Times New Roman" w:hAnsi="Times New Roman" w:cs="Times New Roman"/>
          <w:sz w:val="28"/>
          <w:szCs w:val="28"/>
        </w:rPr>
        <w:t>Monafu</w:t>
      </w:r>
      <w:proofErr w:type="spellEnd"/>
    </w:p>
    <w:p w14:paraId="10B720C7" w14:textId="77777777" w:rsidR="00AD11AA" w:rsidRPr="00B71CCD" w:rsidRDefault="00AD11AA" w:rsidP="00AD11AA">
      <w:pPr>
        <w:spacing w:line="360" w:lineRule="auto"/>
        <w:jc w:val="both"/>
        <w:rPr>
          <w:rFonts w:ascii="Times New Roman" w:hAnsi="Times New Roman" w:cs="Times New Roman"/>
          <w:bCs/>
          <w:sz w:val="28"/>
          <w:szCs w:val="28"/>
        </w:rPr>
      </w:pPr>
      <w:r w:rsidRPr="00B71CCD">
        <w:rPr>
          <w:rFonts w:ascii="Times New Roman" w:hAnsi="Times New Roman" w:cs="Times New Roman"/>
          <w:sz w:val="28"/>
          <w:szCs w:val="28"/>
        </w:rPr>
        <w:t xml:space="preserve">Module title: </w:t>
      </w:r>
      <w:r w:rsidRPr="00B71CCD">
        <w:rPr>
          <w:rFonts w:ascii="Times New Roman" w:hAnsi="Times New Roman" w:cs="Times New Roman"/>
          <w:bCs/>
          <w:sz w:val="28"/>
          <w:szCs w:val="28"/>
        </w:rPr>
        <w:t>Marketing Essentials</w:t>
      </w:r>
    </w:p>
    <w:p w14:paraId="5C713367" w14:textId="0F64D80B" w:rsidR="00AD11AA" w:rsidRPr="00B71CCD" w:rsidRDefault="00AD11AA" w:rsidP="00AD11AA">
      <w:pPr>
        <w:spacing w:line="360" w:lineRule="auto"/>
        <w:jc w:val="both"/>
        <w:rPr>
          <w:rFonts w:ascii="Times New Roman" w:hAnsi="Times New Roman" w:cs="Times New Roman"/>
          <w:iCs/>
          <w:color w:val="000000" w:themeColor="text1"/>
          <w:sz w:val="28"/>
          <w:szCs w:val="28"/>
        </w:rPr>
      </w:pPr>
      <w:r w:rsidRPr="00B71CCD">
        <w:rPr>
          <w:rFonts w:ascii="Times New Roman" w:hAnsi="Times New Roman" w:cs="Times New Roman"/>
          <w:sz w:val="28"/>
          <w:szCs w:val="28"/>
        </w:rPr>
        <w:t>Module code</w:t>
      </w:r>
      <w:r w:rsidR="005C2B93">
        <w:rPr>
          <w:rFonts w:ascii="Times New Roman" w:hAnsi="Times New Roman" w:cs="Times New Roman"/>
          <w:sz w:val="28"/>
          <w:szCs w:val="28"/>
        </w:rPr>
        <w:t>:</w:t>
      </w:r>
      <w:r w:rsidRPr="00B71CCD">
        <w:rPr>
          <w:rFonts w:ascii="Times New Roman" w:hAnsi="Times New Roman" w:cs="Times New Roman"/>
          <w:sz w:val="28"/>
          <w:szCs w:val="28"/>
        </w:rPr>
        <w:t xml:space="preserve"> </w:t>
      </w:r>
      <w:r w:rsidRPr="00B71CCD">
        <w:rPr>
          <w:rFonts w:ascii="Times New Roman" w:hAnsi="Times New Roman" w:cs="Times New Roman"/>
          <w:bCs/>
          <w:sz w:val="28"/>
          <w:szCs w:val="28"/>
        </w:rPr>
        <w:t>BMIH4005</w:t>
      </w:r>
    </w:p>
    <w:p w14:paraId="7DCDF0B3" w14:textId="29C8793A" w:rsidR="00AD11AA" w:rsidRPr="00B71CCD" w:rsidRDefault="00AD11AA" w:rsidP="00AD11AA">
      <w:pPr>
        <w:spacing w:line="360" w:lineRule="auto"/>
        <w:jc w:val="both"/>
        <w:rPr>
          <w:rFonts w:ascii="Times New Roman" w:hAnsi="Times New Roman" w:cs="Times New Roman"/>
          <w:sz w:val="28"/>
          <w:szCs w:val="28"/>
        </w:rPr>
      </w:pPr>
      <w:r w:rsidRPr="00B71CCD">
        <w:rPr>
          <w:rFonts w:ascii="Times New Roman" w:hAnsi="Times New Roman" w:cs="Times New Roman"/>
          <w:sz w:val="28"/>
          <w:szCs w:val="28"/>
        </w:rPr>
        <w:t xml:space="preserve">Topic/ company </w:t>
      </w:r>
      <w:r w:rsidR="00B71CCD" w:rsidRPr="00B71CCD">
        <w:rPr>
          <w:rFonts w:ascii="Times New Roman" w:hAnsi="Times New Roman" w:cs="Times New Roman"/>
          <w:sz w:val="28"/>
          <w:szCs w:val="28"/>
        </w:rPr>
        <w:t>Ho</w:t>
      </w:r>
      <w:r w:rsidR="005C2B93">
        <w:rPr>
          <w:rFonts w:ascii="Times New Roman" w:hAnsi="Times New Roman" w:cs="Times New Roman"/>
          <w:sz w:val="28"/>
          <w:szCs w:val="28"/>
        </w:rPr>
        <w:t>liday</w:t>
      </w:r>
      <w:r w:rsidR="00B71CCD" w:rsidRPr="00B71CCD">
        <w:rPr>
          <w:rFonts w:ascii="Times New Roman" w:hAnsi="Times New Roman" w:cs="Times New Roman"/>
          <w:sz w:val="28"/>
          <w:szCs w:val="28"/>
        </w:rPr>
        <w:t xml:space="preserve"> Inn and Six Senses</w:t>
      </w:r>
    </w:p>
    <w:p w14:paraId="6097EDA6" w14:textId="48D1BAF6" w:rsidR="00AD11AA" w:rsidRDefault="00AD11AA" w:rsidP="00AD11AA">
      <w:pPr>
        <w:spacing w:line="360" w:lineRule="auto"/>
        <w:jc w:val="both"/>
        <w:rPr>
          <w:rFonts w:ascii="Times New Roman" w:hAnsi="Times New Roman" w:cs="Times New Roman"/>
          <w:sz w:val="28"/>
          <w:szCs w:val="28"/>
        </w:rPr>
      </w:pPr>
      <w:r w:rsidRPr="00B71CCD">
        <w:rPr>
          <w:rFonts w:ascii="Times New Roman" w:hAnsi="Times New Roman" w:cs="Times New Roman"/>
          <w:sz w:val="28"/>
          <w:szCs w:val="28"/>
        </w:rPr>
        <w:t>Student ID</w:t>
      </w:r>
      <w:r w:rsidR="005C2B93">
        <w:rPr>
          <w:rFonts w:ascii="Times New Roman" w:hAnsi="Times New Roman" w:cs="Times New Roman"/>
          <w:sz w:val="28"/>
          <w:szCs w:val="28"/>
        </w:rPr>
        <w:t>:2245344</w:t>
      </w:r>
    </w:p>
    <w:p w14:paraId="490BFDD5" w14:textId="5E0BCEC9" w:rsidR="005C2B93" w:rsidRDefault="005C2B93" w:rsidP="00AD11AA">
      <w:pPr>
        <w:spacing w:line="360" w:lineRule="auto"/>
        <w:jc w:val="both"/>
        <w:rPr>
          <w:rFonts w:ascii="Times New Roman" w:hAnsi="Times New Roman" w:cs="Times New Roman"/>
          <w:sz w:val="28"/>
          <w:szCs w:val="28"/>
        </w:rPr>
      </w:pPr>
      <w:r>
        <w:rPr>
          <w:rFonts w:ascii="Times New Roman" w:hAnsi="Times New Roman" w:cs="Times New Roman"/>
          <w:sz w:val="28"/>
          <w:szCs w:val="28"/>
        </w:rPr>
        <w:t>Module Leader: Chris Wilkin</w:t>
      </w:r>
    </w:p>
    <w:p w14:paraId="39D66F5A" w14:textId="1F35FE4F" w:rsidR="005C2B93" w:rsidRPr="00B71CCD" w:rsidRDefault="005C2B93" w:rsidP="00AD11AA">
      <w:pPr>
        <w:spacing w:line="360" w:lineRule="auto"/>
        <w:jc w:val="both"/>
        <w:rPr>
          <w:rFonts w:ascii="Times New Roman" w:hAnsi="Times New Roman" w:cs="Times New Roman"/>
          <w:sz w:val="28"/>
          <w:szCs w:val="28"/>
        </w:rPr>
      </w:pPr>
      <w:r>
        <w:rPr>
          <w:rFonts w:ascii="Times New Roman" w:hAnsi="Times New Roman" w:cs="Times New Roman"/>
          <w:sz w:val="28"/>
          <w:szCs w:val="28"/>
        </w:rPr>
        <w:t>Academic year/group: BMIH4005 level 4, 2022/2023</w:t>
      </w:r>
    </w:p>
    <w:p w14:paraId="3F84E56D" w14:textId="30FE3B4F" w:rsidR="00AD11AA" w:rsidRPr="00B71CCD" w:rsidRDefault="00AD11AA" w:rsidP="00AD11AA">
      <w:pPr>
        <w:spacing w:line="360" w:lineRule="auto"/>
        <w:jc w:val="both"/>
        <w:rPr>
          <w:rFonts w:ascii="Times New Roman" w:hAnsi="Times New Roman" w:cs="Times New Roman"/>
          <w:sz w:val="28"/>
          <w:szCs w:val="28"/>
        </w:rPr>
      </w:pPr>
      <w:r w:rsidRPr="00B71CCD">
        <w:rPr>
          <w:rFonts w:ascii="Times New Roman" w:hAnsi="Times New Roman" w:cs="Times New Roman"/>
          <w:sz w:val="28"/>
          <w:szCs w:val="28"/>
        </w:rPr>
        <w:t>Word count</w:t>
      </w:r>
      <w:r w:rsidR="005C2B93">
        <w:rPr>
          <w:rFonts w:ascii="Times New Roman" w:hAnsi="Times New Roman" w:cs="Times New Roman"/>
          <w:sz w:val="28"/>
          <w:szCs w:val="28"/>
        </w:rPr>
        <w:t>:</w:t>
      </w:r>
      <w:r w:rsidRPr="00B71CCD">
        <w:rPr>
          <w:rFonts w:ascii="Times New Roman" w:hAnsi="Times New Roman" w:cs="Times New Roman"/>
          <w:sz w:val="28"/>
          <w:szCs w:val="28"/>
        </w:rPr>
        <w:t xml:space="preserve"> 1500</w:t>
      </w:r>
    </w:p>
    <w:p w14:paraId="6862648E" w14:textId="77777777" w:rsidR="00AD11AA" w:rsidRPr="00AD11AA" w:rsidRDefault="00AD11AA" w:rsidP="00AD11AA">
      <w:pPr>
        <w:spacing w:line="360" w:lineRule="auto"/>
        <w:jc w:val="both"/>
        <w:rPr>
          <w:rFonts w:ascii="Times New Roman" w:hAnsi="Times New Roman" w:cs="Times New Roman"/>
          <w:sz w:val="24"/>
          <w:szCs w:val="24"/>
        </w:rPr>
      </w:pPr>
    </w:p>
    <w:p w14:paraId="21B89340" w14:textId="77777777" w:rsidR="00AE0FBA" w:rsidRPr="00AD11AA" w:rsidRDefault="00AE0FBA" w:rsidP="00D235D3">
      <w:pPr>
        <w:spacing w:line="360" w:lineRule="auto"/>
        <w:jc w:val="both"/>
        <w:rPr>
          <w:rFonts w:ascii="Times New Roman" w:hAnsi="Times New Roman" w:cs="Times New Roman"/>
          <w:sz w:val="24"/>
          <w:szCs w:val="24"/>
        </w:rPr>
      </w:pPr>
    </w:p>
    <w:p w14:paraId="40F5B4CC" w14:textId="77777777" w:rsidR="00AE0FBA" w:rsidRPr="00AD11AA" w:rsidRDefault="00AE0FBA" w:rsidP="00D235D3">
      <w:pPr>
        <w:spacing w:line="360" w:lineRule="auto"/>
        <w:jc w:val="both"/>
        <w:rPr>
          <w:rFonts w:ascii="Times New Roman" w:hAnsi="Times New Roman" w:cs="Times New Roman"/>
          <w:sz w:val="24"/>
          <w:szCs w:val="24"/>
        </w:rPr>
      </w:pPr>
    </w:p>
    <w:p w14:paraId="2D25D8F1" w14:textId="77777777" w:rsidR="00AE0FBA" w:rsidRPr="00AD11AA" w:rsidRDefault="00AE0FBA" w:rsidP="00D235D3">
      <w:pPr>
        <w:spacing w:line="360" w:lineRule="auto"/>
        <w:jc w:val="both"/>
        <w:rPr>
          <w:rFonts w:ascii="Times New Roman" w:hAnsi="Times New Roman" w:cs="Times New Roman"/>
          <w:sz w:val="24"/>
          <w:szCs w:val="24"/>
        </w:rPr>
      </w:pPr>
    </w:p>
    <w:p w14:paraId="20005F6F" w14:textId="77777777" w:rsidR="00AE0FBA" w:rsidRDefault="00AE0FBA" w:rsidP="00D235D3">
      <w:pPr>
        <w:spacing w:line="360" w:lineRule="auto"/>
        <w:jc w:val="both"/>
        <w:rPr>
          <w:rFonts w:ascii="Times New Roman" w:hAnsi="Times New Roman" w:cs="Times New Roman"/>
          <w:sz w:val="24"/>
          <w:szCs w:val="24"/>
        </w:rPr>
      </w:pPr>
    </w:p>
    <w:p w14:paraId="4959DC8C" w14:textId="77777777" w:rsidR="00AD11AA" w:rsidRPr="00AD11AA" w:rsidRDefault="00AD11AA" w:rsidP="00D235D3">
      <w:pPr>
        <w:spacing w:line="360" w:lineRule="auto"/>
        <w:jc w:val="both"/>
        <w:rPr>
          <w:rFonts w:ascii="Times New Roman" w:hAnsi="Times New Roman" w:cs="Times New Roman"/>
          <w:sz w:val="24"/>
          <w:szCs w:val="24"/>
        </w:rPr>
      </w:pPr>
    </w:p>
    <w:p w14:paraId="176EBBAE" w14:textId="7476E90A" w:rsidR="00AE0FBA" w:rsidRPr="00AD11AA" w:rsidRDefault="00AE0FBA" w:rsidP="00D235D3">
      <w:pPr>
        <w:spacing w:line="360" w:lineRule="auto"/>
        <w:jc w:val="both"/>
        <w:rPr>
          <w:rFonts w:ascii="Times New Roman" w:hAnsi="Times New Roman" w:cs="Times New Roman"/>
          <w:sz w:val="24"/>
          <w:szCs w:val="24"/>
        </w:rPr>
      </w:pPr>
      <w:r w:rsidRPr="00AD11AA">
        <w:rPr>
          <w:rFonts w:ascii="Times New Roman" w:hAnsi="Times New Roman" w:cs="Times New Roman"/>
          <w:sz w:val="24"/>
          <w:szCs w:val="24"/>
        </w:rPr>
        <w:t>Hotel management is a broad topic and it includes hotel reception to the marketing of a hotel. This essay will discuss and differentiate the two well-known hotels, Six Senses</w:t>
      </w:r>
      <w:r w:rsidR="005C2B93">
        <w:rPr>
          <w:rFonts w:ascii="Times New Roman" w:hAnsi="Times New Roman" w:cs="Times New Roman"/>
          <w:sz w:val="24"/>
          <w:szCs w:val="24"/>
        </w:rPr>
        <w:t>,</w:t>
      </w:r>
      <w:r w:rsidRPr="00AD11AA">
        <w:rPr>
          <w:rFonts w:ascii="Times New Roman" w:hAnsi="Times New Roman" w:cs="Times New Roman"/>
          <w:sz w:val="24"/>
          <w:szCs w:val="24"/>
        </w:rPr>
        <w:t xml:space="preserve"> and Hotel Inn. Six Senses is a Thailand-based hotel </w:t>
      </w:r>
      <w:r w:rsidR="005C2B93">
        <w:rPr>
          <w:rFonts w:ascii="Times New Roman" w:hAnsi="Times New Roman" w:cs="Times New Roman"/>
          <w:sz w:val="24"/>
          <w:szCs w:val="24"/>
        </w:rPr>
        <w:t>that</w:t>
      </w:r>
      <w:r w:rsidRPr="00AD11AA">
        <w:rPr>
          <w:rFonts w:ascii="Times New Roman" w:hAnsi="Times New Roman" w:cs="Times New Roman"/>
          <w:sz w:val="24"/>
          <w:szCs w:val="24"/>
        </w:rPr>
        <w:t xml:space="preserve"> was established in 1995</w:t>
      </w:r>
      <w:r w:rsidR="00D235D3" w:rsidRPr="00AD11AA">
        <w:rPr>
          <w:rFonts w:ascii="Times New Roman" w:hAnsi="Times New Roman" w:cs="Times New Roman"/>
          <w:sz w:val="24"/>
          <w:szCs w:val="24"/>
        </w:rPr>
        <w:t xml:space="preserve"> (</w:t>
      </w:r>
      <w:proofErr w:type="spellStart"/>
      <w:r w:rsidR="00D235D3" w:rsidRPr="00AD11AA">
        <w:rPr>
          <w:rFonts w:ascii="Times New Roman" w:hAnsi="Times New Roman" w:cs="Times New Roman"/>
          <w:color w:val="222222"/>
          <w:sz w:val="24"/>
          <w:szCs w:val="24"/>
          <w:shd w:val="clear" w:color="auto" w:fill="FFFFFF"/>
        </w:rPr>
        <w:t>Sangchumnong</w:t>
      </w:r>
      <w:proofErr w:type="spellEnd"/>
      <w:r w:rsidR="00D235D3" w:rsidRPr="00AD11AA">
        <w:rPr>
          <w:rFonts w:ascii="Times New Roman" w:hAnsi="Times New Roman" w:cs="Times New Roman"/>
          <w:color w:val="222222"/>
          <w:sz w:val="24"/>
          <w:szCs w:val="24"/>
          <w:shd w:val="clear" w:color="auto" w:fill="FFFFFF"/>
        </w:rPr>
        <w:t xml:space="preserve"> &amp; Kozak, 2018</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xml:space="preserve">. It offers high-quality accommodation facilities and spa services also. Currently, it operates in about 15 countries and has a huge reputation in the global hotel industry. Another hand, Hotel Inn is a part of the Intercontinental Hotel Group and was established in 1952. Hotel Inn is well known for it is wide brand recognition and international market availability. Holiday Inn is usually a mid-range type hotel and attracts all age group </w:t>
      </w:r>
      <w:r w:rsidR="005C2B93">
        <w:rPr>
          <w:rFonts w:ascii="Times New Roman" w:hAnsi="Times New Roman" w:cs="Times New Roman"/>
          <w:sz w:val="24"/>
          <w:szCs w:val="24"/>
        </w:rPr>
        <w:t>travellers</w:t>
      </w:r>
      <w:r w:rsidRPr="00AD11AA">
        <w:rPr>
          <w:rFonts w:ascii="Times New Roman" w:hAnsi="Times New Roman" w:cs="Times New Roman"/>
          <w:sz w:val="24"/>
          <w:szCs w:val="24"/>
        </w:rPr>
        <w:t xml:space="preserve"> while Six Senses is famous for it is sustainable business plan with high-end accommodation, location, and spa service </w:t>
      </w:r>
      <w:r w:rsidR="005C2B93">
        <w:rPr>
          <w:rFonts w:ascii="Times New Roman" w:hAnsi="Times New Roman" w:cs="Times New Roman"/>
          <w:sz w:val="24"/>
          <w:szCs w:val="24"/>
        </w:rPr>
        <w:t>that</w:t>
      </w:r>
      <w:r w:rsidRPr="00AD11AA">
        <w:rPr>
          <w:rFonts w:ascii="Times New Roman" w:hAnsi="Times New Roman" w:cs="Times New Roman"/>
          <w:sz w:val="24"/>
          <w:szCs w:val="24"/>
        </w:rPr>
        <w:t xml:space="preserve"> targeted the young generation. This essay will compare both of the selected hotels with the SWOT, PESTLE, 7ps marketing mix, and STP framework</w:t>
      </w:r>
      <w:r w:rsidR="00D235D3" w:rsidRPr="00AD11AA">
        <w:rPr>
          <w:rFonts w:ascii="Times New Roman" w:hAnsi="Times New Roman" w:cs="Times New Roman"/>
          <w:sz w:val="24"/>
          <w:szCs w:val="24"/>
        </w:rPr>
        <w:t xml:space="preserve"> (</w:t>
      </w:r>
      <w:r w:rsidR="00D235D3" w:rsidRPr="00AD11AA">
        <w:rPr>
          <w:rFonts w:ascii="Times New Roman" w:hAnsi="Times New Roman" w:cs="Times New Roman"/>
          <w:color w:val="222222"/>
          <w:sz w:val="24"/>
          <w:szCs w:val="24"/>
          <w:shd w:val="clear" w:color="auto" w:fill="FFFFFF"/>
        </w:rPr>
        <w:t>Doležal, 2018</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Also, this essay will try to identify the marketing and operational differences between Holiday Inn and Six senses hotel.</w:t>
      </w:r>
    </w:p>
    <w:p w14:paraId="0E22CD5E" w14:textId="59D42EE0" w:rsidR="00AE0FBA" w:rsidRPr="00AD11AA" w:rsidRDefault="00AE0FBA" w:rsidP="00D235D3">
      <w:pPr>
        <w:spacing w:line="360" w:lineRule="auto"/>
        <w:jc w:val="both"/>
        <w:rPr>
          <w:rFonts w:ascii="Times New Roman" w:hAnsi="Times New Roman" w:cs="Times New Roman"/>
          <w:sz w:val="24"/>
          <w:szCs w:val="24"/>
        </w:rPr>
      </w:pPr>
      <w:r w:rsidRPr="00AD11AA">
        <w:rPr>
          <w:rFonts w:ascii="Times New Roman" w:hAnsi="Times New Roman" w:cs="Times New Roman"/>
          <w:sz w:val="24"/>
          <w:szCs w:val="24"/>
        </w:rPr>
        <w:t>This section will represent the external and internal situational analysis of the differences between Holiday Inn and Six senses hotel. In terms of SWOT analysis, Six Senses has some strong points like sustainable business operations with completely plastic-free hotel services, spa and mediation services, and a strong presence as luxury accommodation in the hotel industry and social media as well</w:t>
      </w:r>
      <w:r w:rsidR="00D235D3" w:rsidRPr="00AD11AA">
        <w:rPr>
          <w:rFonts w:ascii="Times New Roman" w:hAnsi="Times New Roman" w:cs="Times New Roman"/>
          <w:sz w:val="24"/>
          <w:szCs w:val="24"/>
        </w:rPr>
        <w:t xml:space="preserve"> (</w:t>
      </w:r>
      <w:r w:rsidR="00D235D3" w:rsidRPr="00AD11AA">
        <w:rPr>
          <w:rFonts w:ascii="Times New Roman" w:hAnsi="Times New Roman" w:cs="Times New Roman"/>
          <w:color w:val="222222"/>
          <w:sz w:val="24"/>
          <w:szCs w:val="24"/>
          <w:shd w:val="clear" w:color="auto" w:fill="FFFFFF"/>
        </w:rPr>
        <w:t>Imhof et al., 2016</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xml:space="preserve">. </w:t>
      </w:r>
      <w:r w:rsidR="005C2B93">
        <w:rPr>
          <w:rFonts w:ascii="Times New Roman" w:hAnsi="Times New Roman" w:cs="Times New Roman"/>
          <w:sz w:val="24"/>
          <w:szCs w:val="24"/>
        </w:rPr>
        <w:t>Regarding</w:t>
      </w:r>
      <w:r w:rsidRPr="00AD11AA">
        <w:rPr>
          <w:rFonts w:ascii="Times New Roman" w:hAnsi="Times New Roman" w:cs="Times New Roman"/>
          <w:sz w:val="24"/>
          <w:szCs w:val="24"/>
        </w:rPr>
        <w:t xml:space="preserve"> weaknesses, Six Senses has limited operations in the global market, high product prices</w:t>
      </w:r>
      <w:r w:rsidR="005C2B93">
        <w:rPr>
          <w:rFonts w:ascii="Times New Roman" w:hAnsi="Times New Roman" w:cs="Times New Roman"/>
          <w:sz w:val="24"/>
          <w:szCs w:val="24"/>
        </w:rPr>
        <w:t>,</w:t>
      </w:r>
      <w:r w:rsidRPr="00AD11AA">
        <w:rPr>
          <w:rFonts w:ascii="Times New Roman" w:hAnsi="Times New Roman" w:cs="Times New Roman"/>
          <w:sz w:val="24"/>
          <w:szCs w:val="24"/>
        </w:rPr>
        <w:t xml:space="preserve"> and service charges than the competitors, and is dependent on the tourist rather than a fully accommodated hotel. Hotel Inn is a reputed and trusted brand in the global market, </w:t>
      </w:r>
      <w:r w:rsidR="00D235D3" w:rsidRPr="00AD11AA">
        <w:rPr>
          <w:rFonts w:ascii="Times New Roman" w:hAnsi="Times New Roman" w:cs="Times New Roman"/>
          <w:sz w:val="24"/>
          <w:szCs w:val="24"/>
        </w:rPr>
        <w:t>with</w:t>
      </w:r>
      <w:r w:rsidRPr="00AD11AA">
        <w:rPr>
          <w:rFonts w:ascii="Times New Roman" w:hAnsi="Times New Roman" w:cs="Times New Roman"/>
          <w:sz w:val="24"/>
          <w:szCs w:val="24"/>
        </w:rPr>
        <w:t xml:space="preserve"> the influence of Intercontinental Group, it is a larger international market and a mid-range hotel that has a wide range </w:t>
      </w:r>
      <w:r w:rsidR="005C2B93">
        <w:rPr>
          <w:rFonts w:ascii="Times New Roman" w:hAnsi="Times New Roman" w:cs="Times New Roman"/>
          <w:sz w:val="24"/>
          <w:szCs w:val="24"/>
        </w:rPr>
        <w:t xml:space="preserve">of </w:t>
      </w:r>
      <w:r w:rsidRPr="00AD11AA">
        <w:rPr>
          <w:rFonts w:ascii="Times New Roman" w:hAnsi="Times New Roman" w:cs="Times New Roman"/>
          <w:sz w:val="24"/>
          <w:szCs w:val="24"/>
        </w:rPr>
        <w:t>custo</w:t>
      </w:r>
      <w:r w:rsidR="00D235D3" w:rsidRPr="00AD11AA">
        <w:rPr>
          <w:rFonts w:ascii="Times New Roman" w:hAnsi="Times New Roman" w:cs="Times New Roman"/>
          <w:sz w:val="24"/>
          <w:szCs w:val="24"/>
        </w:rPr>
        <w:t>mer base strong points (</w:t>
      </w:r>
      <w:proofErr w:type="spellStart"/>
      <w:r w:rsidR="00D235D3" w:rsidRPr="00AD11AA">
        <w:rPr>
          <w:rFonts w:ascii="Times New Roman" w:hAnsi="Times New Roman" w:cs="Times New Roman"/>
          <w:color w:val="222222"/>
          <w:sz w:val="24"/>
          <w:szCs w:val="24"/>
          <w:shd w:val="clear" w:color="auto" w:fill="FFFFFF"/>
        </w:rPr>
        <w:t>Zhechev</w:t>
      </w:r>
      <w:proofErr w:type="spellEnd"/>
      <w:r w:rsidR="00D235D3" w:rsidRPr="00AD11AA">
        <w:rPr>
          <w:rFonts w:ascii="Times New Roman" w:hAnsi="Times New Roman" w:cs="Times New Roman"/>
          <w:color w:val="222222"/>
          <w:sz w:val="24"/>
          <w:szCs w:val="24"/>
          <w:shd w:val="clear" w:color="auto" w:fill="FFFFFF"/>
        </w:rPr>
        <w:t>, 2016</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The weaknesses of Holiday Inn are a lack of premium or luxury facilities, providing the same facilities that other competitors already offer, and huge dependency on the hotel's intercontinental marketing policy. Regarding the weaknesses and strengths of these two hotels, Six Senses is more luxurious and has high-quality spa and mediation services which are enough to differentiate this company from the competitors</w:t>
      </w:r>
      <w:r w:rsidR="00D235D3" w:rsidRPr="00AD11AA">
        <w:rPr>
          <w:rFonts w:ascii="Times New Roman" w:hAnsi="Times New Roman" w:cs="Times New Roman"/>
          <w:sz w:val="24"/>
          <w:szCs w:val="24"/>
        </w:rPr>
        <w:t xml:space="preserve"> (</w:t>
      </w:r>
      <w:proofErr w:type="spellStart"/>
      <w:r w:rsidR="00D235D3" w:rsidRPr="00AD11AA">
        <w:rPr>
          <w:rFonts w:ascii="Times New Roman" w:hAnsi="Times New Roman" w:cs="Times New Roman"/>
          <w:color w:val="222222"/>
          <w:sz w:val="24"/>
          <w:szCs w:val="24"/>
          <w:shd w:val="clear" w:color="auto" w:fill="FFFFFF"/>
        </w:rPr>
        <w:t>Lukanova</w:t>
      </w:r>
      <w:proofErr w:type="spellEnd"/>
      <w:r w:rsidR="00D235D3" w:rsidRPr="00AD11AA">
        <w:rPr>
          <w:rFonts w:ascii="Times New Roman" w:hAnsi="Times New Roman" w:cs="Times New Roman"/>
          <w:color w:val="222222"/>
          <w:sz w:val="24"/>
          <w:szCs w:val="24"/>
          <w:shd w:val="clear" w:color="auto" w:fill="FFFFFF"/>
        </w:rPr>
        <w:t xml:space="preserve"> &amp; Ilieva, 2019</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xml:space="preserve">. But limited business operations and dependency on tourists are weaker points of it. Another hand, Holiday Inn is a mid-level hotel </w:t>
      </w:r>
      <w:r w:rsidR="005C2B93">
        <w:rPr>
          <w:rFonts w:ascii="Times New Roman" w:hAnsi="Times New Roman" w:cs="Times New Roman"/>
          <w:sz w:val="24"/>
          <w:szCs w:val="24"/>
        </w:rPr>
        <w:t>that</w:t>
      </w:r>
      <w:r w:rsidRPr="00AD11AA">
        <w:rPr>
          <w:rFonts w:ascii="Times New Roman" w:hAnsi="Times New Roman" w:cs="Times New Roman"/>
          <w:sz w:val="24"/>
          <w:szCs w:val="24"/>
        </w:rPr>
        <w:t xml:space="preserve"> offers the usual </w:t>
      </w:r>
      <w:r w:rsidRPr="00AD11AA">
        <w:rPr>
          <w:rFonts w:ascii="Times New Roman" w:hAnsi="Times New Roman" w:cs="Times New Roman"/>
          <w:sz w:val="24"/>
          <w:szCs w:val="24"/>
        </w:rPr>
        <w:lastRenderedPageBreak/>
        <w:t>accommodation facilities to the customers and the lack of luxury facilities is the primary wea</w:t>
      </w:r>
      <w:r w:rsidR="00D235D3" w:rsidRPr="00AD11AA">
        <w:rPr>
          <w:rFonts w:ascii="Times New Roman" w:hAnsi="Times New Roman" w:cs="Times New Roman"/>
          <w:sz w:val="24"/>
          <w:szCs w:val="24"/>
        </w:rPr>
        <w:t>kness. Market expansion of Six S</w:t>
      </w:r>
      <w:r w:rsidRPr="00AD11AA">
        <w:rPr>
          <w:rFonts w:ascii="Times New Roman" w:hAnsi="Times New Roman" w:cs="Times New Roman"/>
          <w:sz w:val="24"/>
          <w:szCs w:val="24"/>
        </w:rPr>
        <w:t xml:space="preserve">enses </w:t>
      </w:r>
      <w:r w:rsidR="005C2B93">
        <w:rPr>
          <w:rFonts w:ascii="Times New Roman" w:hAnsi="Times New Roman" w:cs="Times New Roman"/>
          <w:sz w:val="24"/>
          <w:szCs w:val="24"/>
        </w:rPr>
        <w:t>Hotel</w:t>
      </w:r>
      <w:r w:rsidRPr="00AD11AA">
        <w:rPr>
          <w:rFonts w:ascii="Times New Roman" w:hAnsi="Times New Roman" w:cs="Times New Roman"/>
          <w:sz w:val="24"/>
          <w:szCs w:val="24"/>
        </w:rPr>
        <w:t xml:space="preserve"> is the main opportunity and competition with Mandarin Oriental and St Regis are the threats to this hotel</w:t>
      </w:r>
      <w:r w:rsidR="00D235D3" w:rsidRPr="00AD11AA">
        <w:rPr>
          <w:rFonts w:ascii="Times New Roman" w:hAnsi="Times New Roman" w:cs="Times New Roman"/>
          <w:sz w:val="24"/>
          <w:szCs w:val="24"/>
        </w:rPr>
        <w:t xml:space="preserve"> (</w:t>
      </w:r>
      <w:proofErr w:type="spellStart"/>
      <w:r w:rsidR="00D235D3" w:rsidRPr="00AD11AA">
        <w:rPr>
          <w:rFonts w:ascii="Times New Roman" w:hAnsi="Times New Roman" w:cs="Times New Roman"/>
          <w:color w:val="222222"/>
          <w:sz w:val="24"/>
          <w:szCs w:val="24"/>
          <w:shd w:val="clear" w:color="auto" w:fill="FFFFFF"/>
        </w:rPr>
        <w:t>Supapipatpong</w:t>
      </w:r>
      <w:proofErr w:type="spellEnd"/>
      <w:r w:rsidR="00D235D3" w:rsidRPr="00AD11AA">
        <w:rPr>
          <w:rFonts w:ascii="Times New Roman" w:hAnsi="Times New Roman" w:cs="Times New Roman"/>
          <w:color w:val="222222"/>
          <w:sz w:val="24"/>
          <w:szCs w:val="24"/>
          <w:shd w:val="clear" w:color="auto" w:fill="FFFFFF"/>
        </w:rPr>
        <w:t>, 2018</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Luxury facilities addition and entry into tourism-based locations are the opportunities of Holiday Inn. Also, there are some threats for the Holiday In like political instability, a downgrade of the parent company, and high competition in the mid-range hotel industry. Also, engage PESTLE analysis to identify the influential factors on these two hotels.  Political factors can affect both hotels like political instability and hotel business rule change, economic inflation</w:t>
      </w:r>
      <w:r w:rsidR="005C2B93">
        <w:rPr>
          <w:rFonts w:ascii="Times New Roman" w:hAnsi="Times New Roman" w:cs="Times New Roman"/>
          <w:sz w:val="24"/>
          <w:szCs w:val="24"/>
        </w:rPr>
        <w:t>,</w:t>
      </w:r>
      <w:r w:rsidRPr="00AD11AA">
        <w:rPr>
          <w:rFonts w:ascii="Times New Roman" w:hAnsi="Times New Roman" w:cs="Times New Roman"/>
          <w:sz w:val="24"/>
          <w:szCs w:val="24"/>
        </w:rPr>
        <w:t xml:space="preserve"> and so on. Economic factors like economic recession, high-interest rates, and high unemployment rates can affect the hotel business of Six Senses and Hotel Inn. New social trends, culture, and education rates can impact the </w:t>
      </w:r>
      <w:r w:rsidR="005C2B93">
        <w:rPr>
          <w:rFonts w:ascii="Times New Roman" w:hAnsi="Times New Roman" w:cs="Times New Roman"/>
          <w:sz w:val="24"/>
          <w:szCs w:val="24"/>
        </w:rPr>
        <w:t>traveling</w:t>
      </w:r>
      <w:r w:rsidRPr="00AD11AA">
        <w:rPr>
          <w:rFonts w:ascii="Times New Roman" w:hAnsi="Times New Roman" w:cs="Times New Roman"/>
          <w:sz w:val="24"/>
          <w:szCs w:val="24"/>
        </w:rPr>
        <w:t xml:space="preserve"> and hotel business</w:t>
      </w:r>
      <w:r w:rsidR="00D235D3" w:rsidRPr="00AD11AA">
        <w:rPr>
          <w:rFonts w:ascii="Times New Roman" w:hAnsi="Times New Roman" w:cs="Times New Roman"/>
          <w:sz w:val="24"/>
          <w:szCs w:val="24"/>
        </w:rPr>
        <w:t xml:space="preserve"> (</w:t>
      </w:r>
      <w:r w:rsidR="00D235D3" w:rsidRPr="00AD11AA">
        <w:rPr>
          <w:rFonts w:ascii="Times New Roman" w:hAnsi="Times New Roman" w:cs="Times New Roman"/>
          <w:color w:val="222222"/>
          <w:sz w:val="24"/>
          <w:szCs w:val="24"/>
          <w:shd w:val="clear" w:color="auto" w:fill="FFFFFF"/>
        </w:rPr>
        <w:t>Patterson and Balderas, 2020</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xml:space="preserve">. Technological advancements and the </w:t>
      </w:r>
      <w:r w:rsidR="005C2B93">
        <w:rPr>
          <w:rFonts w:ascii="Times New Roman" w:hAnsi="Times New Roman" w:cs="Times New Roman"/>
          <w:sz w:val="24"/>
          <w:szCs w:val="24"/>
        </w:rPr>
        <w:t>utilization</w:t>
      </w:r>
      <w:r w:rsidRPr="00AD11AA">
        <w:rPr>
          <w:rFonts w:ascii="Times New Roman" w:hAnsi="Times New Roman" w:cs="Times New Roman"/>
          <w:sz w:val="24"/>
          <w:szCs w:val="24"/>
        </w:rPr>
        <w:t xml:space="preserve"> of digital marketing and social media marketing are positive facts for Hotel Inn and Six Senses. Environmental factors have a huge role in the hotel industry. Natural disasters, bad weather, and Covid-19 like environmental issues have a huge in</w:t>
      </w:r>
      <w:r w:rsidR="00D235D3" w:rsidRPr="00AD11AA">
        <w:rPr>
          <w:rFonts w:ascii="Times New Roman" w:hAnsi="Times New Roman" w:cs="Times New Roman"/>
          <w:sz w:val="24"/>
          <w:szCs w:val="24"/>
        </w:rPr>
        <w:t>fluence on the hotel industry and</w:t>
      </w:r>
      <w:r w:rsidRPr="00AD11AA">
        <w:rPr>
          <w:rFonts w:ascii="Times New Roman" w:hAnsi="Times New Roman" w:cs="Times New Roman"/>
          <w:sz w:val="24"/>
          <w:szCs w:val="24"/>
        </w:rPr>
        <w:t xml:space="preserve"> these two companies</w:t>
      </w:r>
      <w:r w:rsidR="00D235D3" w:rsidRPr="00AD11AA">
        <w:rPr>
          <w:rFonts w:ascii="Times New Roman" w:hAnsi="Times New Roman" w:cs="Times New Roman"/>
          <w:sz w:val="24"/>
          <w:szCs w:val="24"/>
        </w:rPr>
        <w:t xml:space="preserve"> as well (</w:t>
      </w:r>
      <w:r w:rsidR="00D235D3" w:rsidRPr="00AD11AA">
        <w:rPr>
          <w:rFonts w:ascii="Times New Roman" w:hAnsi="Times New Roman" w:cs="Times New Roman"/>
          <w:color w:val="222222"/>
          <w:sz w:val="24"/>
          <w:szCs w:val="24"/>
          <w:shd w:val="clear" w:color="auto" w:fill="FFFFFF"/>
        </w:rPr>
        <w:t>Jones and Comfort, 2020</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Local government and international legislation related to the travel and tourism industry may also directly impact the Hotel Inn and Six Senses.</w:t>
      </w:r>
    </w:p>
    <w:p w14:paraId="682D49BE" w14:textId="383D49DA" w:rsidR="00AE0FBA" w:rsidRPr="00AD11AA" w:rsidRDefault="00AE0FBA" w:rsidP="00D235D3">
      <w:pPr>
        <w:spacing w:line="360" w:lineRule="auto"/>
        <w:jc w:val="both"/>
        <w:rPr>
          <w:rFonts w:ascii="Times New Roman" w:hAnsi="Times New Roman" w:cs="Times New Roman"/>
          <w:sz w:val="24"/>
          <w:szCs w:val="24"/>
        </w:rPr>
      </w:pPr>
      <w:r w:rsidRPr="00AD11AA">
        <w:rPr>
          <w:rFonts w:ascii="Times New Roman" w:hAnsi="Times New Roman" w:cs="Times New Roman"/>
          <w:sz w:val="24"/>
          <w:szCs w:val="24"/>
        </w:rPr>
        <w:t>The 7ps marketing mix is a useful marketing strategy for any type of business (</w:t>
      </w:r>
      <w:r w:rsidR="00AD11AA" w:rsidRPr="00AD11AA">
        <w:rPr>
          <w:rFonts w:ascii="Times New Roman" w:hAnsi="Times New Roman" w:cs="Times New Roman"/>
          <w:sz w:val="24"/>
          <w:szCs w:val="24"/>
        </w:rPr>
        <w:t xml:space="preserve">Jobber &amp; Ellis-Chadwick, </w:t>
      </w:r>
      <w:r w:rsidRPr="00AD11AA">
        <w:rPr>
          <w:rFonts w:ascii="Times New Roman" w:hAnsi="Times New Roman" w:cs="Times New Roman"/>
          <w:color w:val="222222"/>
          <w:sz w:val="24"/>
          <w:szCs w:val="24"/>
          <w:shd w:val="clear" w:color="auto" w:fill="FFFFFF"/>
        </w:rPr>
        <w:t>2016</w:t>
      </w:r>
      <w:r w:rsidRPr="00AD11AA">
        <w:rPr>
          <w:rFonts w:ascii="Times New Roman" w:hAnsi="Times New Roman" w:cs="Times New Roman"/>
          <w:sz w:val="24"/>
          <w:szCs w:val="24"/>
        </w:rPr>
        <w:t xml:space="preserve">). This section will discuss and differentiate the marketing mix of Holiday Inn and Six Senses. Sustainable, luxurious resorts and wellness-related services are Six Sense’s products. The price of the Six Senses package and services are too high. Regarding the place of the 7ps marketing mix, Six Senses </w:t>
      </w:r>
      <w:r w:rsidR="005C2B93">
        <w:rPr>
          <w:rFonts w:ascii="Times New Roman" w:hAnsi="Times New Roman" w:cs="Times New Roman"/>
          <w:sz w:val="24"/>
          <w:szCs w:val="24"/>
        </w:rPr>
        <w:t>Hotel</w:t>
      </w:r>
      <w:r w:rsidRPr="00AD11AA">
        <w:rPr>
          <w:rFonts w:ascii="Times New Roman" w:hAnsi="Times New Roman" w:cs="Times New Roman"/>
          <w:sz w:val="24"/>
          <w:szCs w:val="24"/>
        </w:rPr>
        <w:t xml:space="preserve"> has a limited global presence with remote locations from the city. Six senses promote sustainable and luxurious services-related information. All the employees of Six Senses are well-trained and have special training in spa and yoga services which ensures better services and accommodations. All the processes of the Six Senses booking system </w:t>
      </w:r>
      <w:r w:rsidR="005C2B93">
        <w:rPr>
          <w:rFonts w:ascii="Times New Roman" w:hAnsi="Times New Roman" w:cs="Times New Roman"/>
          <w:sz w:val="24"/>
          <w:szCs w:val="24"/>
        </w:rPr>
        <w:t>emphasize</w:t>
      </w:r>
      <w:r w:rsidRPr="00AD11AA">
        <w:rPr>
          <w:rFonts w:ascii="Times New Roman" w:hAnsi="Times New Roman" w:cs="Times New Roman"/>
          <w:sz w:val="24"/>
          <w:szCs w:val="24"/>
        </w:rPr>
        <w:t xml:space="preserve"> customer preferences and are always ready to provide sustainable and quality services. Six Senses has well online experience in terms of booking and payment systems (</w:t>
      </w:r>
      <w:r w:rsidRPr="00AD11AA">
        <w:rPr>
          <w:rFonts w:ascii="Times New Roman" w:hAnsi="Times New Roman" w:cs="Times New Roman"/>
          <w:color w:val="222222"/>
          <w:sz w:val="24"/>
          <w:szCs w:val="24"/>
          <w:shd w:val="clear" w:color="auto" w:fill="FFFFFF"/>
        </w:rPr>
        <w:t>Liébana-Cabanillas et al., 2015</w:t>
      </w:r>
      <w:r w:rsidRPr="00AD11AA">
        <w:rPr>
          <w:rFonts w:ascii="Times New Roman" w:hAnsi="Times New Roman" w:cs="Times New Roman"/>
          <w:sz w:val="24"/>
          <w:szCs w:val="24"/>
        </w:rPr>
        <w:t xml:space="preserve">). Sustainable accommodation experiences and luxury services are the core features of it. In terms of 7ps marketing of Hotel Inn, mid-range accommodation facilities with some basic amenities is the part of it is the product. The price of the Hotel Inn services are in mid ranges and has a competitive price strategy with the close competitors. Hotel Inn is usually situated in urban areas around the world. To promote the Hotel Inn services used both traditional and digital marketing which focused on affordability </w:t>
      </w:r>
      <w:r w:rsidRPr="00AD11AA">
        <w:rPr>
          <w:rFonts w:ascii="Times New Roman" w:hAnsi="Times New Roman" w:cs="Times New Roman"/>
          <w:sz w:val="24"/>
          <w:szCs w:val="24"/>
        </w:rPr>
        <w:lastRenderedPageBreak/>
        <w:t>rather than luxury. All the employees not Hotel Inn ready to provide quality hospitality and accommodation services. It offers both online and offline check-in-out options for better flexibility (</w:t>
      </w:r>
      <w:r w:rsidRPr="00AD11AA">
        <w:rPr>
          <w:rFonts w:ascii="Times New Roman" w:hAnsi="Times New Roman" w:cs="Times New Roman"/>
          <w:color w:val="222222"/>
          <w:sz w:val="24"/>
          <w:szCs w:val="24"/>
          <w:shd w:val="clear" w:color="auto" w:fill="FFFFFF"/>
        </w:rPr>
        <w:t>Lee et al., 2021</w:t>
      </w:r>
      <w:r w:rsidRPr="00AD11AA">
        <w:rPr>
          <w:rFonts w:ascii="Times New Roman" w:hAnsi="Times New Roman" w:cs="Times New Roman"/>
          <w:sz w:val="24"/>
          <w:szCs w:val="24"/>
        </w:rPr>
        <w:t>). In terms of physical evidence, Hotel Inn always offers basic amenities and comfortable room services for both economy and business guests. So, the 7ps marketing mix of Holiday Inn and Six Senses are quite different and they followed different promotion ways to reach their targeted customers. Six Senses and Hotel Inn mainly differentiate by their accommodation services and amenities. For example, Six Senses offer luxurious accommodation facilities with wellness facilities whereas Hotel Inn is only offering basic accommodation services and amenities. In terms of marketing, both are quite following the same strategies. Services prices and locations of these two hotels are also different. Six Senses charges premium cost and Hotel Inn charge basic costs (</w:t>
      </w:r>
      <w:r w:rsidRPr="00AD11AA">
        <w:rPr>
          <w:rFonts w:ascii="Times New Roman" w:hAnsi="Times New Roman" w:cs="Times New Roman"/>
          <w:color w:val="222222"/>
          <w:sz w:val="24"/>
          <w:szCs w:val="24"/>
          <w:shd w:val="clear" w:color="auto" w:fill="FFFFFF"/>
        </w:rPr>
        <w:t>Yang et al., 2016</w:t>
      </w:r>
      <w:r w:rsidRPr="00AD11AA">
        <w:rPr>
          <w:rFonts w:ascii="Times New Roman" w:hAnsi="Times New Roman" w:cs="Times New Roman"/>
          <w:sz w:val="24"/>
          <w:szCs w:val="24"/>
        </w:rPr>
        <w:t>). So, the assumption is clear that Hotel Inn is a mid-range type of hotel and has a wide range of customer groups. Another hand, Six Senses is famous for high-quality accommodation services with spas, yoga, and mid-training facilities.</w:t>
      </w:r>
    </w:p>
    <w:p w14:paraId="2C72D983" w14:textId="71410DEE" w:rsidR="00AE0FBA" w:rsidRPr="00AD11AA" w:rsidRDefault="00AE0FBA" w:rsidP="00D235D3">
      <w:pPr>
        <w:spacing w:line="360" w:lineRule="auto"/>
        <w:jc w:val="both"/>
        <w:rPr>
          <w:rFonts w:ascii="Times New Roman" w:hAnsi="Times New Roman" w:cs="Times New Roman"/>
          <w:sz w:val="24"/>
          <w:szCs w:val="24"/>
        </w:rPr>
      </w:pPr>
      <w:r w:rsidRPr="00AD11AA">
        <w:rPr>
          <w:rFonts w:ascii="Times New Roman" w:hAnsi="Times New Roman" w:cs="Times New Roman"/>
          <w:sz w:val="24"/>
          <w:szCs w:val="24"/>
        </w:rPr>
        <w:t xml:space="preserve">Segmentation, targeting, and marketing are </w:t>
      </w:r>
      <w:r w:rsidR="005C2B93">
        <w:rPr>
          <w:rFonts w:ascii="Times New Roman" w:hAnsi="Times New Roman" w:cs="Times New Roman"/>
          <w:sz w:val="24"/>
          <w:szCs w:val="24"/>
        </w:rPr>
        <w:t>analysed</w:t>
      </w:r>
      <w:r w:rsidRPr="00AD11AA">
        <w:rPr>
          <w:rFonts w:ascii="Times New Roman" w:hAnsi="Times New Roman" w:cs="Times New Roman"/>
          <w:sz w:val="24"/>
          <w:szCs w:val="24"/>
        </w:rPr>
        <w:t xml:space="preserve"> of Holiday Inn and Six Senses conducted through a similar web tool. As per similar web tool data, the United States, United Kingdom, Vietnam, India, and Germany are the top visitors or clients of Six Senses. Female clients or online visitors of Six Senses are male 51.7% and female 48.27%. Most of the online website visitors of the Six Senses age range were between 25-34 years. Six Senses hotels and spas usually target high-end customers who prefer unique and luxurious accommodation facilities and amenities (</w:t>
      </w:r>
      <w:r w:rsidRPr="00AD11AA">
        <w:rPr>
          <w:rFonts w:ascii="Times New Roman" w:hAnsi="Times New Roman" w:cs="Times New Roman"/>
          <w:color w:val="222222"/>
          <w:sz w:val="24"/>
          <w:szCs w:val="24"/>
          <w:shd w:val="clear" w:color="auto" w:fill="FFFFFF"/>
        </w:rPr>
        <w:t>Heo and Hyun, 2015</w:t>
      </w:r>
      <w:r w:rsidRPr="00AD11AA">
        <w:rPr>
          <w:rFonts w:ascii="Times New Roman" w:hAnsi="Times New Roman" w:cs="Times New Roman"/>
          <w:sz w:val="24"/>
          <w:szCs w:val="24"/>
        </w:rPr>
        <w:t xml:space="preserve">). So it is based on concentrated marketing. Also, these hotels are positioned as luxurious and unique service providers. Other </w:t>
      </w:r>
      <w:r w:rsidR="005C2B93">
        <w:rPr>
          <w:rFonts w:ascii="Times New Roman" w:hAnsi="Times New Roman" w:cs="Times New Roman"/>
          <w:sz w:val="24"/>
          <w:szCs w:val="24"/>
        </w:rPr>
        <w:t>hand</w:t>
      </w:r>
      <w:r w:rsidRPr="00AD11AA">
        <w:rPr>
          <w:rFonts w:ascii="Times New Roman" w:hAnsi="Times New Roman" w:cs="Times New Roman"/>
          <w:sz w:val="24"/>
          <w:szCs w:val="24"/>
        </w:rPr>
        <w:t xml:space="preserve">, the United States, the United Kingdom, Canada, and Thailand are the main geographical areas interested in or using Holiday Inn. Female visitors or clients are more than male visitors and the majority percent of the </w:t>
      </w:r>
      <w:r w:rsidR="005C2B93">
        <w:rPr>
          <w:rFonts w:ascii="Times New Roman" w:hAnsi="Times New Roman" w:cs="Times New Roman"/>
          <w:sz w:val="24"/>
          <w:szCs w:val="24"/>
        </w:rPr>
        <w:t>visitors</w:t>
      </w:r>
      <w:r w:rsidRPr="00AD11AA">
        <w:rPr>
          <w:rFonts w:ascii="Times New Roman" w:hAnsi="Times New Roman" w:cs="Times New Roman"/>
          <w:sz w:val="24"/>
          <w:szCs w:val="24"/>
        </w:rPr>
        <w:t xml:space="preserve"> age between 25-34 years. Paid search is the primary distribution channel of Hotel Inn. This hotel is followed Differentiated marketing targeting strategy for affordable and high-level customers. Overall, Holiday Inn focused on affordability, and a wide customer base, and used paid marketing strategies while Six Senses </w:t>
      </w:r>
      <w:r w:rsidR="005C2B93">
        <w:rPr>
          <w:rFonts w:ascii="Times New Roman" w:hAnsi="Times New Roman" w:cs="Times New Roman"/>
          <w:sz w:val="24"/>
          <w:szCs w:val="24"/>
        </w:rPr>
        <w:t>emphasizes</w:t>
      </w:r>
      <w:r w:rsidRPr="00AD11AA">
        <w:rPr>
          <w:rFonts w:ascii="Times New Roman" w:hAnsi="Times New Roman" w:cs="Times New Roman"/>
          <w:sz w:val="24"/>
          <w:szCs w:val="24"/>
        </w:rPr>
        <w:t xml:space="preserve"> luxurious and personalized services for a specific group of customers (</w:t>
      </w:r>
      <w:r w:rsidRPr="00AD11AA">
        <w:rPr>
          <w:rFonts w:ascii="Times New Roman" w:hAnsi="Times New Roman" w:cs="Times New Roman"/>
          <w:color w:val="222222"/>
          <w:sz w:val="24"/>
          <w:szCs w:val="24"/>
          <w:shd w:val="clear" w:color="auto" w:fill="FFFFFF"/>
        </w:rPr>
        <w:t>Kolb, 2017</w:t>
      </w:r>
      <w:r w:rsidRPr="00AD11AA">
        <w:rPr>
          <w:rFonts w:ascii="Times New Roman" w:hAnsi="Times New Roman" w:cs="Times New Roman"/>
          <w:sz w:val="24"/>
          <w:szCs w:val="24"/>
        </w:rPr>
        <w:t xml:space="preserve">). Also, Holiday Inn is based on differentiated marketing and Six Sense </w:t>
      </w:r>
      <w:r w:rsidR="005C2B93">
        <w:rPr>
          <w:rFonts w:ascii="Times New Roman" w:hAnsi="Times New Roman" w:cs="Times New Roman"/>
          <w:sz w:val="24"/>
          <w:szCs w:val="24"/>
        </w:rPr>
        <w:t>utilizes</w:t>
      </w:r>
      <w:r w:rsidRPr="00AD11AA">
        <w:rPr>
          <w:rFonts w:ascii="Times New Roman" w:hAnsi="Times New Roman" w:cs="Times New Roman"/>
          <w:sz w:val="24"/>
          <w:szCs w:val="24"/>
        </w:rPr>
        <w:t xml:space="preserve"> concentrated marketing for their targeted customer group. Comparatively other competitors like Four Seasons, and Premier Inn focuses on every category of </w:t>
      </w:r>
      <w:r w:rsidR="005C2B93">
        <w:rPr>
          <w:rFonts w:ascii="Times New Roman" w:hAnsi="Times New Roman" w:cs="Times New Roman"/>
          <w:sz w:val="24"/>
          <w:szCs w:val="24"/>
        </w:rPr>
        <w:t>travellers</w:t>
      </w:r>
      <w:r w:rsidRPr="00AD11AA">
        <w:rPr>
          <w:rFonts w:ascii="Times New Roman" w:hAnsi="Times New Roman" w:cs="Times New Roman"/>
          <w:sz w:val="24"/>
          <w:szCs w:val="24"/>
        </w:rPr>
        <w:t xml:space="preserve"> or customers for their marketing and segmenting.</w:t>
      </w:r>
    </w:p>
    <w:p w14:paraId="4D0F481D" w14:textId="040B75DB" w:rsidR="00AE0FBA" w:rsidRPr="00AD11AA" w:rsidRDefault="00AE0FBA" w:rsidP="00D235D3">
      <w:pPr>
        <w:spacing w:line="360" w:lineRule="auto"/>
        <w:jc w:val="both"/>
        <w:rPr>
          <w:rFonts w:ascii="Times New Roman" w:hAnsi="Times New Roman" w:cs="Times New Roman"/>
          <w:sz w:val="24"/>
          <w:szCs w:val="24"/>
        </w:rPr>
      </w:pPr>
      <w:r w:rsidRPr="00AD11AA">
        <w:rPr>
          <w:rFonts w:ascii="Times New Roman" w:hAnsi="Times New Roman" w:cs="Times New Roman"/>
          <w:sz w:val="24"/>
          <w:szCs w:val="24"/>
        </w:rPr>
        <w:lastRenderedPageBreak/>
        <w:t xml:space="preserve">As per the thesis statement, Six Senses is a luxurious and personalized hotel that targets mainly young and high-end customers while Holiday Inn is a mid-range type hotel </w:t>
      </w:r>
      <w:r w:rsidR="005C2B93">
        <w:rPr>
          <w:rFonts w:ascii="Times New Roman" w:hAnsi="Times New Roman" w:cs="Times New Roman"/>
          <w:sz w:val="24"/>
          <w:szCs w:val="24"/>
        </w:rPr>
        <w:t>that</w:t>
      </w:r>
      <w:r w:rsidRPr="00AD11AA">
        <w:rPr>
          <w:rFonts w:ascii="Times New Roman" w:hAnsi="Times New Roman" w:cs="Times New Roman"/>
          <w:sz w:val="24"/>
          <w:szCs w:val="24"/>
        </w:rPr>
        <w:t xml:space="preserve"> focused on both business and economy-class customers group. Overall, internal weaknesses and strengths are different from each other due to two different categories of hotels. Six Senses is a luxurious type hotel </w:t>
      </w:r>
      <w:r w:rsidR="005C2B93">
        <w:rPr>
          <w:rFonts w:ascii="Times New Roman" w:hAnsi="Times New Roman" w:cs="Times New Roman"/>
          <w:sz w:val="24"/>
          <w:szCs w:val="24"/>
        </w:rPr>
        <w:t>that</w:t>
      </w:r>
      <w:r w:rsidRPr="00AD11AA">
        <w:rPr>
          <w:rFonts w:ascii="Times New Roman" w:hAnsi="Times New Roman" w:cs="Times New Roman"/>
          <w:sz w:val="24"/>
          <w:szCs w:val="24"/>
        </w:rPr>
        <w:t xml:space="preserve"> also offers resort accommodations, spas, </w:t>
      </w:r>
      <w:r w:rsidR="00D235D3" w:rsidRPr="00AD11AA">
        <w:rPr>
          <w:rFonts w:ascii="Times New Roman" w:hAnsi="Times New Roman" w:cs="Times New Roman"/>
          <w:sz w:val="24"/>
          <w:szCs w:val="24"/>
        </w:rPr>
        <w:t>meditation</w:t>
      </w:r>
      <w:r w:rsidRPr="00AD11AA">
        <w:rPr>
          <w:rFonts w:ascii="Times New Roman" w:hAnsi="Times New Roman" w:cs="Times New Roman"/>
          <w:sz w:val="24"/>
          <w:szCs w:val="24"/>
        </w:rPr>
        <w:t>, fitness, and yoga facilities</w:t>
      </w:r>
      <w:r w:rsidR="00D235D3" w:rsidRPr="00AD11AA">
        <w:rPr>
          <w:rFonts w:ascii="Times New Roman" w:hAnsi="Times New Roman" w:cs="Times New Roman"/>
          <w:sz w:val="24"/>
          <w:szCs w:val="24"/>
        </w:rPr>
        <w:t xml:space="preserve"> (</w:t>
      </w:r>
      <w:r w:rsidR="00D235D3" w:rsidRPr="00AD11AA">
        <w:rPr>
          <w:rFonts w:ascii="Times New Roman" w:hAnsi="Times New Roman" w:cs="Times New Roman"/>
          <w:color w:val="222222"/>
          <w:sz w:val="24"/>
          <w:szCs w:val="24"/>
          <w:shd w:val="clear" w:color="auto" w:fill="FFFFFF"/>
        </w:rPr>
        <w:t>Silva, 2018</w:t>
      </w:r>
      <w:r w:rsidR="00D235D3" w:rsidRPr="00AD11AA">
        <w:rPr>
          <w:rFonts w:ascii="Times New Roman" w:hAnsi="Times New Roman" w:cs="Times New Roman"/>
          <w:sz w:val="24"/>
          <w:szCs w:val="24"/>
        </w:rPr>
        <w:t>)</w:t>
      </w:r>
      <w:r w:rsidRPr="00AD11AA">
        <w:rPr>
          <w:rFonts w:ascii="Times New Roman" w:hAnsi="Times New Roman" w:cs="Times New Roman"/>
          <w:sz w:val="24"/>
          <w:szCs w:val="24"/>
        </w:rPr>
        <w:t xml:space="preserve">. Another hand, Hotel Inn is a regular type of hotel with basic amenities. Future studies should </w:t>
      </w:r>
      <w:r w:rsidR="005C2B93">
        <w:rPr>
          <w:rFonts w:ascii="Times New Roman" w:hAnsi="Times New Roman" w:cs="Times New Roman"/>
          <w:sz w:val="24"/>
          <w:szCs w:val="24"/>
        </w:rPr>
        <w:t>emphasize</w:t>
      </w:r>
      <w:r w:rsidRPr="00AD11AA">
        <w:rPr>
          <w:rFonts w:ascii="Times New Roman" w:hAnsi="Times New Roman" w:cs="Times New Roman"/>
          <w:sz w:val="24"/>
          <w:szCs w:val="24"/>
        </w:rPr>
        <w:t xml:space="preserve"> the relationship between services and the branding of hotels.</w:t>
      </w:r>
    </w:p>
    <w:p w14:paraId="5E4E4BFD" w14:textId="77777777" w:rsidR="00D235D3" w:rsidRPr="00AD11AA" w:rsidRDefault="00D235D3" w:rsidP="00D235D3">
      <w:pPr>
        <w:spacing w:line="360" w:lineRule="auto"/>
        <w:jc w:val="both"/>
        <w:rPr>
          <w:rFonts w:ascii="Times New Roman" w:hAnsi="Times New Roman" w:cs="Times New Roman"/>
          <w:sz w:val="24"/>
          <w:szCs w:val="24"/>
        </w:rPr>
      </w:pPr>
    </w:p>
    <w:p w14:paraId="7CC5FF60" w14:textId="77777777" w:rsidR="00D235D3" w:rsidRPr="00AD11AA" w:rsidRDefault="00D235D3" w:rsidP="00D235D3">
      <w:pPr>
        <w:spacing w:line="360" w:lineRule="auto"/>
        <w:jc w:val="both"/>
        <w:rPr>
          <w:rFonts w:ascii="Times New Roman" w:hAnsi="Times New Roman" w:cs="Times New Roman"/>
          <w:sz w:val="24"/>
          <w:szCs w:val="24"/>
        </w:rPr>
      </w:pPr>
    </w:p>
    <w:p w14:paraId="52E2F73E" w14:textId="77777777" w:rsidR="00D235D3" w:rsidRPr="00AD11AA" w:rsidRDefault="00D235D3" w:rsidP="00D235D3">
      <w:pPr>
        <w:spacing w:line="360" w:lineRule="auto"/>
        <w:jc w:val="both"/>
        <w:rPr>
          <w:rFonts w:ascii="Times New Roman" w:hAnsi="Times New Roman" w:cs="Times New Roman"/>
          <w:sz w:val="24"/>
          <w:szCs w:val="24"/>
        </w:rPr>
      </w:pPr>
    </w:p>
    <w:p w14:paraId="6833D89E" w14:textId="77777777" w:rsidR="00D235D3" w:rsidRPr="00AD11AA" w:rsidRDefault="00D235D3" w:rsidP="00D235D3">
      <w:pPr>
        <w:spacing w:line="360" w:lineRule="auto"/>
        <w:jc w:val="both"/>
        <w:rPr>
          <w:rFonts w:ascii="Times New Roman" w:hAnsi="Times New Roman" w:cs="Times New Roman"/>
          <w:sz w:val="24"/>
          <w:szCs w:val="24"/>
        </w:rPr>
      </w:pPr>
    </w:p>
    <w:p w14:paraId="280A1019" w14:textId="77777777" w:rsidR="00AD11AA" w:rsidRPr="00AD11AA" w:rsidRDefault="00AD11AA" w:rsidP="00AD11AA">
      <w:pPr>
        <w:spacing w:after="0" w:line="240" w:lineRule="auto"/>
        <w:rPr>
          <w:rFonts w:ascii="Times New Roman" w:hAnsi="Times New Roman" w:cs="Times New Roman"/>
          <w:sz w:val="24"/>
          <w:szCs w:val="24"/>
        </w:rPr>
      </w:pPr>
    </w:p>
    <w:p w14:paraId="25185BBC" w14:textId="77777777" w:rsidR="00D235D3" w:rsidRPr="00AD11AA" w:rsidRDefault="00D235D3" w:rsidP="00D235D3">
      <w:pPr>
        <w:spacing w:line="360" w:lineRule="auto"/>
        <w:jc w:val="both"/>
        <w:rPr>
          <w:rFonts w:ascii="Times New Roman" w:hAnsi="Times New Roman" w:cs="Times New Roman"/>
          <w:sz w:val="24"/>
          <w:szCs w:val="24"/>
        </w:rPr>
      </w:pPr>
    </w:p>
    <w:p w14:paraId="32840E2B" w14:textId="77777777" w:rsidR="00D235D3" w:rsidRPr="00AD11AA" w:rsidRDefault="00D235D3" w:rsidP="00D235D3">
      <w:pPr>
        <w:spacing w:line="360" w:lineRule="auto"/>
        <w:jc w:val="both"/>
        <w:rPr>
          <w:rFonts w:ascii="Times New Roman" w:hAnsi="Times New Roman" w:cs="Times New Roman"/>
          <w:sz w:val="24"/>
          <w:szCs w:val="24"/>
        </w:rPr>
      </w:pPr>
    </w:p>
    <w:p w14:paraId="0F205D6B" w14:textId="77777777" w:rsidR="00AD11AA" w:rsidRPr="00AD11AA" w:rsidRDefault="00AD11AA" w:rsidP="00AD11AA">
      <w:pPr>
        <w:spacing w:line="360" w:lineRule="auto"/>
        <w:jc w:val="both"/>
        <w:rPr>
          <w:rFonts w:ascii="Times New Roman" w:hAnsi="Times New Roman" w:cs="Times New Roman"/>
          <w:sz w:val="24"/>
          <w:szCs w:val="24"/>
        </w:rPr>
      </w:pPr>
      <w:r w:rsidRPr="00AD11AA">
        <w:rPr>
          <w:rFonts w:ascii="Times New Roman" w:hAnsi="Times New Roman" w:cs="Times New Roman"/>
          <w:b/>
          <w:bCs/>
          <w:sz w:val="24"/>
          <w:szCs w:val="24"/>
        </w:rPr>
        <w:t> </w:t>
      </w:r>
      <w:r w:rsidRPr="00AD11AA">
        <w:rPr>
          <w:rFonts w:ascii="Times New Roman" w:hAnsi="Times New Roman" w:cs="Times New Roman"/>
          <w:sz w:val="24"/>
          <w:szCs w:val="24"/>
        </w:rPr>
        <w:t> </w:t>
      </w:r>
    </w:p>
    <w:p w14:paraId="67AC8485" w14:textId="77777777" w:rsidR="00D235D3" w:rsidRPr="00AD11AA" w:rsidRDefault="00D235D3" w:rsidP="00D235D3">
      <w:pPr>
        <w:spacing w:line="360" w:lineRule="auto"/>
        <w:jc w:val="both"/>
        <w:rPr>
          <w:rFonts w:ascii="Times New Roman" w:hAnsi="Times New Roman" w:cs="Times New Roman"/>
          <w:sz w:val="24"/>
          <w:szCs w:val="24"/>
        </w:rPr>
      </w:pPr>
    </w:p>
    <w:p w14:paraId="6064DA6D" w14:textId="77777777" w:rsidR="00D235D3" w:rsidRPr="00AD11AA" w:rsidRDefault="00D235D3" w:rsidP="00D235D3">
      <w:pPr>
        <w:spacing w:line="360" w:lineRule="auto"/>
        <w:jc w:val="both"/>
        <w:rPr>
          <w:rFonts w:ascii="Times New Roman" w:hAnsi="Times New Roman" w:cs="Times New Roman"/>
          <w:sz w:val="24"/>
          <w:szCs w:val="24"/>
        </w:rPr>
      </w:pPr>
    </w:p>
    <w:p w14:paraId="181C67F5" w14:textId="77777777" w:rsidR="00D235D3" w:rsidRPr="00AD11AA" w:rsidRDefault="00D235D3" w:rsidP="00D235D3">
      <w:pPr>
        <w:spacing w:line="360" w:lineRule="auto"/>
        <w:jc w:val="both"/>
        <w:rPr>
          <w:rFonts w:ascii="Times New Roman" w:hAnsi="Times New Roman" w:cs="Times New Roman"/>
          <w:sz w:val="24"/>
          <w:szCs w:val="24"/>
        </w:rPr>
      </w:pPr>
    </w:p>
    <w:p w14:paraId="14CCEC1C" w14:textId="77777777" w:rsidR="00D235D3" w:rsidRPr="00AD11AA" w:rsidRDefault="00D235D3" w:rsidP="00D235D3">
      <w:pPr>
        <w:spacing w:line="360" w:lineRule="auto"/>
        <w:jc w:val="both"/>
        <w:rPr>
          <w:rFonts w:ascii="Times New Roman" w:hAnsi="Times New Roman" w:cs="Times New Roman"/>
          <w:sz w:val="24"/>
          <w:szCs w:val="24"/>
        </w:rPr>
      </w:pPr>
    </w:p>
    <w:p w14:paraId="148ABA4D" w14:textId="77777777" w:rsidR="00D235D3" w:rsidRPr="00AD11AA" w:rsidRDefault="00D235D3" w:rsidP="00D235D3">
      <w:pPr>
        <w:spacing w:line="360" w:lineRule="auto"/>
        <w:jc w:val="both"/>
        <w:rPr>
          <w:rFonts w:ascii="Times New Roman" w:hAnsi="Times New Roman" w:cs="Times New Roman"/>
          <w:sz w:val="24"/>
          <w:szCs w:val="24"/>
        </w:rPr>
      </w:pPr>
    </w:p>
    <w:p w14:paraId="2919E46E" w14:textId="77777777" w:rsidR="00D235D3" w:rsidRPr="00AD11AA" w:rsidRDefault="00D235D3" w:rsidP="00D235D3">
      <w:pPr>
        <w:spacing w:line="360" w:lineRule="auto"/>
        <w:jc w:val="both"/>
        <w:rPr>
          <w:rFonts w:ascii="Times New Roman" w:hAnsi="Times New Roman" w:cs="Times New Roman"/>
          <w:sz w:val="24"/>
          <w:szCs w:val="24"/>
        </w:rPr>
      </w:pPr>
    </w:p>
    <w:p w14:paraId="615D1C3C" w14:textId="77777777" w:rsidR="00D235D3" w:rsidRDefault="00D235D3" w:rsidP="00D235D3">
      <w:pPr>
        <w:spacing w:line="360" w:lineRule="auto"/>
        <w:jc w:val="both"/>
        <w:rPr>
          <w:rFonts w:ascii="Times New Roman" w:hAnsi="Times New Roman" w:cs="Times New Roman"/>
          <w:sz w:val="24"/>
          <w:szCs w:val="24"/>
        </w:rPr>
      </w:pPr>
    </w:p>
    <w:p w14:paraId="4C11268D" w14:textId="77777777" w:rsidR="00AD11AA" w:rsidRPr="00AD11AA" w:rsidRDefault="00AD11AA" w:rsidP="00D235D3">
      <w:pPr>
        <w:spacing w:line="360" w:lineRule="auto"/>
        <w:jc w:val="both"/>
        <w:rPr>
          <w:rFonts w:ascii="Times New Roman" w:hAnsi="Times New Roman" w:cs="Times New Roman"/>
          <w:sz w:val="24"/>
          <w:szCs w:val="24"/>
        </w:rPr>
      </w:pPr>
    </w:p>
    <w:p w14:paraId="4900D99F" w14:textId="77777777" w:rsidR="00D235D3" w:rsidRDefault="00D235D3" w:rsidP="00D235D3">
      <w:pPr>
        <w:spacing w:line="360" w:lineRule="auto"/>
        <w:jc w:val="both"/>
        <w:rPr>
          <w:rFonts w:ascii="Times New Roman" w:hAnsi="Times New Roman" w:cs="Times New Roman"/>
          <w:sz w:val="24"/>
          <w:szCs w:val="24"/>
        </w:rPr>
      </w:pPr>
    </w:p>
    <w:p w14:paraId="40A97FE7" w14:textId="77777777" w:rsidR="00AD11AA" w:rsidRDefault="00AD11AA" w:rsidP="00D235D3">
      <w:pPr>
        <w:spacing w:line="360" w:lineRule="auto"/>
        <w:jc w:val="both"/>
        <w:rPr>
          <w:rFonts w:ascii="Times New Roman" w:hAnsi="Times New Roman" w:cs="Times New Roman"/>
          <w:sz w:val="24"/>
          <w:szCs w:val="24"/>
        </w:rPr>
      </w:pPr>
    </w:p>
    <w:p w14:paraId="419CA446" w14:textId="77777777" w:rsidR="00AD11AA" w:rsidRDefault="00AD11AA" w:rsidP="00D235D3">
      <w:pPr>
        <w:spacing w:line="360" w:lineRule="auto"/>
        <w:jc w:val="both"/>
        <w:rPr>
          <w:rFonts w:ascii="Times New Roman" w:hAnsi="Times New Roman" w:cs="Times New Roman"/>
          <w:sz w:val="24"/>
          <w:szCs w:val="24"/>
        </w:rPr>
      </w:pPr>
    </w:p>
    <w:p w14:paraId="3156E5BA" w14:textId="77777777" w:rsidR="00AD11AA" w:rsidRDefault="00AD11AA" w:rsidP="00D235D3">
      <w:pPr>
        <w:spacing w:line="360" w:lineRule="auto"/>
        <w:jc w:val="both"/>
        <w:rPr>
          <w:rFonts w:ascii="Times New Roman" w:hAnsi="Times New Roman" w:cs="Times New Roman"/>
          <w:sz w:val="24"/>
          <w:szCs w:val="24"/>
        </w:rPr>
      </w:pPr>
    </w:p>
    <w:p w14:paraId="6DB7D14E" w14:textId="77777777" w:rsidR="00AD11AA" w:rsidRDefault="00AD11AA" w:rsidP="00D235D3">
      <w:pPr>
        <w:spacing w:line="360" w:lineRule="auto"/>
        <w:jc w:val="both"/>
        <w:rPr>
          <w:rFonts w:ascii="Times New Roman" w:hAnsi="Times New Roman" w:cs="Times New Roman"/>
          <w:sz w:val="24"/>
          <w:szCs w:val="24"/>
        </w:rPr>
      </w:pPr>
    </w:p>
    <w:p w14:paraId="3FE59B24" w14:textId="77777777" w:rsidR="00AD11AA" w:rsidRDefault="00AD11AA" w:rsidP="00D235D3">
      <w:pPr>
        <w:spacing w:line="360" w:lineRule="auto"/>
        <w:jc w:val="both"/>
        <w:rPr>
          <w:rFonts w:ascii="Times New Roman" w:hAnsi="Times New Roman" w:cs="Times New Roman"/>
          <w:sz w:val="24"/>
          <w:szCs w:val="24"/>
        </w:rPr>
      </w:pPr>
    </w:p>
    <w:p w14:paraId="667D8D04" w14:textId="77777777" w:rsidR="00AD11AA" w:rsidRPr="00AD11AA" w:rsidRDefault="00AD11AA" w:rsidP="00D235D3">
      <w:pPr>
        <w:spacing w:line="360" w:lineRule="auto"/>
        <w:jc w:val="both"/>
        <w:rPr>
          <w:rFonts w:ascii="Times New Roman" w:hAnsi="Times New Roman" w:cs="Times New Roman"/>
          <w:sz w:val="24"/>
          <w:szCs w:val="24"/>
        </w:rPr>
      </w:pPr>
    </w:p>
    <w:p w14:paraId="7997C397" w14:textId="77777777" w:rsidR="00F06B73" w:rsidRPr="00AD11AA" w:rsidRDefault="00AE0FBA" w:rsidP="00D235D3">
      <w:pPr>
        <w:spacing w:line="360" w:lineRule="auto"/>
        <w:jc w:val="both"/>
        <w:rPr>
          <w:rFonts w:ascii="Times New Roman" w:hAnsi="Times New Roman" w:cs="Times New Roman"/>
          <w:b/>
          <w:sz w:val="28"/>
          <w:szCs w:val="24"/>
        </w:rPr>
      </w:pPr>
      <w:r w:rsidRPr="00AD11AA">
        <w:rPr>
          <w:rFonts w:ascii="Times New Roman" w:hAnsi="Times New Roman" w:cs="Times New Roman"/>
          <w:b/>
          <w:sz w:val="28"/>
          <w:szCs w:val="24"/>
        </w:rPr>
        <w:t xml:space="preserve">References </w:t>
      </w:r>
    </w:p>
    <w:p w14:paraId="4E3782B2"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Doležal, V., (2018). A Marketing Mix Analysis of a Selected Company.</w:t>
      </w:r>
    </w:p>
    <w:p w14:paraId="429DD6D5" w14:textId="277969AC"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Heo, C.Y. and Hyun, S.S., (2015). Do luxury room amenities affect guests’ willingness to pay</w:t>
      </w:r>
      <w:r w:rsidR="005C2B93">
        <w:rPr>
          <w:rFonts w:ascii="Times New Roman" w:hAnsi="Times New Roman" w:cs="Times New Roman"/>
          <w:color w:val="222222"/>
          <w:sz w:val="24"/>
          <w:szCs w:val="24"/>
          <w:shd w:val="clear" w:color="auto" w:fill="FFFFFF"/>
        </w:rPr>
        <w:t>?</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International Journal of Hospitality Management</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46</w:t>
      </w:r>
      <w:r w:rsidRPr="00AD11AA">
        <w:rPr>
          <w:rFonts w:ascii="Times New Roman" w:hAnsi="Times New Roman" w:cs="Times New Roman"/>
          <w:color w:val="222222"/>
          <w:sz w:val="24"/>
          <w:szCs w:val="24"/>
          <w:shd w:val="clear" w:color="auto" w:fill="FFFFFF"/>
        </w:rPr>
        <w:t>, pp.161-168.</w:t>
      </w:r>
    </w:p>
    <w:p w14:paraId="3C477FFF"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Imhof, B., Weiss, P., Vermeulen, A., Flynn, E., Hyams, R., Kerrigan, C., Rengifo, M., Mohanty, S. and Fairburn, S., (2016). Space architectures. In </w:t>
      </w:r>
      <w:r w:rsidRPr="00AD11AA">
        <w:rPr>
          <w:rFonts w:ascii="Times New Roman" w:hAnsi="Times New Roman" w:cs="Times New Roman"/>
          <w:i/>
          <w:iCs/>
          <w:color w:val="222222"/>
          <w:sz w:val="24"/>
          <w:szCs w:val="24"/>
          <w:shd w:val="clear" w:color="auto" w:fill="FFFFFF"/>
        </w:rPr>
        <w:t>Star Ark: A Living, Self-Sustaining Spaceship</w:t>
      </w:r>
      <w:r w:rsidRPr="00AD11AA">
        <w:rPr>
          <w:rFonts w:ascii="Times New Roman" w:hAnsi="Times New Roman" w:cs="Times New Roman"/>
          <w:color w:val="222222"/>
          <w:sz w:val="24"/>
          <w:szCs w:val="24"/>
          <w:shd w:val="clear" w:color="auto" w:fill="FFFFFF"/>
        </w:rPr>
        <w:t> (pp. 287-340). Cham: Springer International Publishing.</w:t>
      </w:r>
    </w:p>
    <w:p w14:paraId="1E063294"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Jones, P. and Comfort, D., (2020). The COVID-19 crisis and sustainability in the hospitality industry. </w:t>
      </w:r>
      <w:r w:rsidRPr="00AD11AA">
        <w:rPr>
          <w:rFonts w:ascii="Times New Roman" w:hAnsi="Times New Roman" w:cs="Times New Roman"/>
          <w:i/>
          <w:iCs/>
          <w:color w:val="222222"/>
          <w:sz w:val="24"/>
          <w:szCs w:val="24"/>
          <w:shd w:val="clear" w:color="auto" w:fill="FFFFFF"/>
        </w:rPr>
        <w:t>International journal of contemporary hospitality management</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32</w:t>
      </w:r>
      <w:r w:rsidRPr="00AD11AA">
        <w:rPr>
          <w:rFonts w:ascii="Times New Roman" w:hAnsi="Times New Roman" w:cs="Times New Roman"/>
          <w:color w:val="222222"/>
          <w:sz w:val="24"/>
          <w:szCs w:val="24"/>
          <w:shd w:val="clear" w:color="auto" w:fill="FFFFFF"/>
        </w:rPr>
        <w:t>(10), pp.3037-3050.</w:t>
      </w:r>
    </w:p>
    <w:p w14:paraId="6ECF228B" w14:textId="77777777" w:rsidR="00AD11AA" w:rsidRPr="00AD11AA" w:rsidRDefault="00AD11AA" w:rsidP="00AD11AA">
      <w:pPr>
        <w:spacing w:after="0" w:line="240" w:lineRule="auto"/>
        <w:ind w:left="720" w:hanging="720"/>
        <w:rPr>
          <w:rFonts w:ascii="Times New Roman" w:hAnsi="Times New Roman" w:cs="Times New Roman"/>
          <w:sz w:val="24"/>
          <w:szCs w:val="24"/>
        </w:rPr>
      </w:pPr>
      <w:r w:rsidRPr="00AD11AA">
        <w:rPr>
          <w:rFonts w:ascii="Times New Roman" w:hAnsi="Times New Roman" w:cs="Times New Roman"/>
          <w:sz w:val="24"/>
          <w:szCs w:val="24"/>
        </w:rPr>
        <w:t xml:space="preserve">Jobber, D. and Ellis-Chadwick, F (2020), Principles and practice of marketing. 9th ed. London: </w:t>
      </w:r>
    </w:p>
    <w:p w14:paraId="1B6D12FA" w14:textId="77777777" w:rsidR="00AD11AA" w:rsidRPr="00AD11AA" w:rsidRDefault="00AD11AA" w:rsidP="00AD11AA">
      <w:pPr>
        <w:spacing w:after="0" w:line="240" w:lineRule="auto"/>
        <w:ind w:left="720" w:hanging="720"/>
        <w:rPr>
          <w:rFonts w:ascii="Times New Roman" w:hAnsi="Times New Roman" w:cs="Times New Roman"/>
          <w:sz w:val="24"/>
          <w:szCs w:val="24"/>
        </w:rPr>
      </w:pPr>
    </w:p>
    <w:p w14:paraId="427DCAA0"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Kolb, B., (2017). </w:t>
      </w:r>
      <w:r w:rsidRPr="00AD11AA">
        <w:rPr>
          <w:rFonts w:ascii="Times New Roman" w:hAnsi="Times New Roman" w:cs="Times New Roman"/>
          <w:i/>
          <w:iCs/>
          <w:color w:val="222222"/>
          <w:sz w:val="24"/>
          <w:szCs w:val="24"/>
          <w:shd w:val="clear" w:color="auto" w:fill="FFFFFF"/>
        </w:rPr>
        <w:t>Tourism marketing for cities and towns: Using social media and branding to attract tourists</w:t>
      </w:r>
      <w:r w:rsidRPr="00AD11AA">
        <w:rPr>
          <w:rFonts w:ascii="Times New Roman" w:hAnsi="Times New Roman" w:cs="Times New Roman"/>
          <w:color w:val="222222"/>
          <w:sz w:val="24"/>
          <w:szCs w:val="24"/>
          <w:shd w:val="clear" w:color="auto" w:fill="FFFFFF"/>
        </w:rPr>
        <w:t>. Taylor &amp; Francis.</w:t>
      </w:r>
    </w:p>
    <w:p w14:paraId="6ED332BD"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 xml:space="preserve">Lee, C.K.H. and </w:t>
      </w:r>
      <w:proofErr w:type="spellStart"/>
      <w:r w:rsidRPr="00AD11AA">
        <w:rPr>
          <w:rFonts w:ascii="Times New Roman" w:hAnsi="Times New Roman" w:cs="Times New Roman"/>
          <w:color w:val="222222"/>
          <w:sz w:val="24"/>
          <w:szCs w:val="24"/>
          <w:shd w:val="clear" w:color="auto" w:fill="FFFFFF"/>
        </w:rPr>
        <w:t>Tse</w:t>
      </w:r>
      <w:proofErr w:type="spellEnd"/>
      <w:r w:rsidRPr="00AD11AA">
        <w:rPr>
          <w:rFonts w:ascii="Times New Roman" w:hAnsi="Times New Roman" w:cs="Times New Roman"/>
          <w:color w:val="222222"/>
          <w:sz w:val="24"/>
          <w:szCs w:val="24"/>
          <w:shd w:val="clear" w:color="auto" w:fill="FFFFFF"/>
        </w:rPr>
        <w:t>, Y.K., (2021). Improving peer-to-peer accommodation service based on text analytics. </w:t>
      </w:r>
      <w:r w:rsidRPr="00AD11AA">
        <w:rPr>
          <w:rFonts w:ascii="Times New Roman" w:hAnsi="Times New Roman" w:cs="Times New Roman"/>
          <w:i/>
          <w:iCs/>
          <w:color w:val="222222"/>
          <w:sz w:val="24"/>
          <w:szCs w:val="24"/>
          <w:shd w:val="clear" w:color="auto" w:fill="FFFFFF"/>
        </w:rPr>
        <w:t>Industrial Management &amp; Data Systems</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121</w:t>
      </w:r>
      <w:r w:rsidRPr="00AD11AA">
        <w:rPr>
          <w:rFonts w:ascii="Times New Roman" w:hAnsi="Times New Roman" w:cs="Times New Roman"/>
          <w:color w:val="222222"/>
          <w:sz w:val="24"/>
          <w:szCs w:val="24"/>
          <w:shd w:val="clear" w:color="auto" w:fill="FFFFFF"/>
        </w:rPr>
        <w:t>(2), pp.209-227.</w:t>
      </w:r>
    </w:p>
    <w:p w14:paraId="374E7BF7" w14:textId="634F55CD"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 xml:space="preserve">Liébana-Cabanillas, F., Ramos de Luna, I. and Montoro-Ríos, F.J., (2015). User </w:t>
      </w:r>
      <w:proofErr w:type="spellStart"/>
      <w:r w:rsidR="005C2B93">
        <w:rPr>
          <w:rFonts w:ascii="Times New Roman" w:hAnsi="Times New Roman" w:cs="Times New Roman"/>
          <w:color w:val="222222"/>
          <w:sz w:val="24"/>
          <w:szCs w:val="24"/>
          <w:shd w:val="clear" w:color="auto" w:fill="FFFFFF"/>
        </w:rPr>
        <w:t>behavior</w:t>
      </w:r>
      <w:proofErr w:type="spellEnd"/>
      <w:r w:rsidRPr="00AD11AA">
        <w:rPr>
          <w:rFonts w:ascii="Times New Roman" w:hAnsi="Times New Roman" w:cs="Times New Roman"/>
          <w:color w:val="222222"/>
          <w:sz w:val="24"/>
          <w:szCs w:val="24"/>
          <w:shd w:val="clear" w:color="auto" w:fill="FFFFFF"/>
        </w:rPr>
        <w:t xml:space="preserve"> in QR mobile payment system: the QR Payment Acceptance Model. </w:t>
      </w:r>
      <w:r w:rsidRPr="00AD11AA">
        <w:rPr>
          <w:rFonts w:ascii="Times New Roman" w:hAnsi="Times New Roman" w:cs="Times New Roman"/>
          <w:i/>
          <w:iCs/>
          <w:color w:val="222222"/>
          <w:sz w:val="24"/>
          <w:szCs w:val="24"/>
          <w:shd w:val="clear" w:color="auto" w:fill="FFFFFF"/>
        </w:rPr>
        <w:t>Technology Analysis &amp; Strategic Management</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27</w:t>
      </w:r>
      <w:r w:rsidRPr="00AD11AA">
        <w:rPr>
          <w:rFonts w:ascii="Times New Roman" w:hAnsi="Times New Roman" w:cs="Times New Roman"/>
          <w:color w:val="222222"/>
          <w:sz w:val="24"/>
          <w:szCs w:val="24"/>
          <w:shd w:val="clear" w:color="auto" w:fill="FFFFFF"/>
        </w:rPr>
        <w:t>(9), pp.1031-1049.</w:t>
      </w:r>
    </w:p>
    <w:p w14:paraId="58F67D95" w14:textId="759B73D5"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11AA">
        <w:rPr>
          <w:rFonts w:ascii="Times New Roman" w:hAnsi="Times New Roman" w:cs="Times New Roman"/>
          <w:color w:val="222222"/>
          <w:sz w:val="24"/>
          <w:szCs w:val="24"/>
          <w:shd w:val="clear" w:color="auto" w:fill="FFFFFF"/>
        </w:rPr>
        <w:t>Lukanova</w:t>
      </w:r>
      <w:proofErr w:type="spellEnd"/>
      <w:r w:rsidRPr="00AD11AA">
        <w:rPr>
          <w:rFonts w:ascii="Times New Roman" w:hAnsi="Times New Roman" w:cs="Times New Roman"/>
          <w:color w:val="222222"/>
          <w:sz w:val="24"/>
          <w:szCs w:val="24"/>
          <w:shd w:val="clear" w:color="auto" w:fill="FFFFFF"/>
        </w:rPr>
        <w:t>, G. and Ilieva, G., (2019). Robots, artificial intelligence, and service automation in hotels. In </w:t>
      </w:r>
      <w:r w:rsidRPr="00AD11AA">
        <w:rPr>
          <w:rFonts w:ascii="Times New Roman" w:hAnsi="Times New Roman" w:cs="Times New Roman"/>
          <w:i/>
          <w:iCs/>
          <w:color w:val="222222"/>
          <w:sz w:val="24"/>
          <w:szCs w:val="24"/>
          <w:shd w:val="clear" w:color="auto" w:fill="FFFFFF"/>
        </w:rPr>
        <w:t>Robots, artificial intelligence, and service automation in travel, tourism</w:t>
      </w:r>
      <w:r w:rsidR="005C2B93">
        <w:rPr>
          <w:rFonts w:ascii="Times New Roman" w:hAnsi="Times New Roman" w:cs="Times New Roman"/>
          <w:i/>
          <w:iCs/>
          <w:color w:val="222222"/>
          <w:sz w:val="24"/>
          <w:szCs w:val="24"/>
          <w:shd w:val="clear" w:color="auto" w:fill="FFFFFF"/>
        </w:rPr>
        <w:t>,</w:t>
      </w:r>
      <w:r w:rsidRPr="00AD11AA">
        <w:rPr>
          <w:rFonts w:ascii="Times New Roman" w:hAnsi="Times New Roman" w:cs="Times New Roman"/>
          <w:i/>
          <w:iCs/>
          <w:color w:val="222222"/>
          <w:sz w:val="24"/>
          <w:szCs w:val="24"/>
          <w:shd w:val="clear" w:color="auto" w:fill="FFFFFF"/>
        </w:rPr>
        <w:t xml:space="preserve"> and hospitality</w:t>
      </w:r>
      <w:r w:rsidRPr="00AD11AA">
        <w:rPr>
          <w:rFonts w:ascii="Times New Roman" w:hAnsi="Times New Roman" w:cs="Times New Roman"/>
          <w:color w:val="222222"/>
          <w:sz w:val="24"/>
          <w:szCs w:val="24"/>
          <w:shd w:val="clear" w:color="auto" w:fill="FFFFFF"/>
        </w:rPr>
        <w:t> (pp. 157-183). Emerald Publishing Limited.</w:t>
      </w:r>
    </w:p>
    <w:p w14:paraId="033CA895"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Patterson, I. and Balderas, A., (2020). Continuing and emerging trends of senior tourism: A review of the literature. </w:t>
      </w:r>
      <w:r w:rsidRPr="00AD11AA">
        <w:rPr>
          <w:rFonts w:ascii="Times New Roman" w:hAnsi="Times New Roman" w:cs="Times New Roman"/>
          <w:i/>
          <w:iCs/>
          <w:color w:val="222222"/>
          <w:sz w:val="24"/>
          <w:szCs w:val="24"/>
          <w:shd w:val="clear" w:color="auto" w:fill="FFFFFF"/>
        </w:rPr>
        <w:t>Journal of Population Ageing</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13</w:t>
      </w:r>
      <w:r w:rsidRPr="00AD11AA">
        <w:rPr>
          <w:rFonts w:ascii="Times New Roman" w:hAnsi="Times New Roman" w:cs="Times New Roman"/>
          <w:color w:val="222222"/>
          <w:sz w:val="24"/>
          <w:szCs w:val="24"/>
          <w:shd w:val="clear" w:color="auto" w:fill="FFFFFF"/>
        </w:rPr>
        <w:t>, pp.385-399.</w:t>
      </w:r>
    </w:p>
    <w:p w14:paraId="491BFB60" w14:textId="5E4EF07C"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11AA">
        <w:rPr>
          <w:rFonts w:ascii="Times New Roman" w:hAnsi="Times New Roman" w:cs="Times New Roman"/>
          <w:color w:val="222222"/>
          <w:sz w:val="24"/>
          <w:szCs w:val="24"/>
          <w:shd w:val="clear" w:color="auto" w:fill="FFFFFF"/>
        </w:rPr>
        <w:lastRenderedPageBreak/>
        <w:t>Sangchumnong</w:t>
      </w:r>
      <w:proofErr w:type="spellEnd"/>
      <w:r w:rsidRPr="00AD11AA">
        <w:rPr>
          <w:rFonts w:ascii="Times New Roman" w:hAnsi="Times New Roman" w:cs="Times New Roman"/>
          <w:color w:val="222222"/>
          <w:sz w:val="24"/>
          <w:szCs w:val="24"/>
          <w:shd w:val="clear" w:color="auto" w:fill="FFFFFF"/>
        </w:rPr>
        <w:t xml:space="preserve">, A. and Kozak, M., (2018). Sustainable cultural heritage tourism at </w:t>
      </w:r>
      <w:r w:rsidR="005C2B93">
        <w:rPr>
          <w:rFonts w:ascii="Times New Roman" w:hAnsi="Times New Roman" w:cs="Times New Roman"/>
          <w:color w:val="222222"/>
          <w:sz w:val="24"/>
          <w:szCs w:val="24"/>
          <w:shd w:val="clear" w:color="auto" w:fill="FFFFFF"/>
        </w:rPr>
        <w:t>Ban</w:t>
      </w:r>
      <w:r w:rsidRPr="00AD11AA">
        <w:rPr>
          <w:rFonts w:ascii="Times New Roman" w:hAnsi="Times New Roman" w:cs="Times New Roman"/>
          <w:color w:val="222222"/>
          <w:sz w:val="24"/>
          <w:szCs w:val="24"/>
          <w:shd w:val="clear" w:color="auto" w:fill="FFFFFF"/>
        </w:rPr>
        <w:t xml:space="preserve"> Wangka Village, Thailand. </w:t>
      </w:r>
      <w:r w:rsidRPr="00AD11AA">
        <w:rPr>
          <w:rFonts w:ascii="Times New Roman" w:hAnsi="Times New Roman" w:cs="Times New Roman"/>
          <w:i/>
          <w:iCs/>
          <w:color w:val="222222"/>
          <w:sz w:val="24"/>
          <w:szCs w:val="24"/>
          <w:shd w:val="clear" w:color="auto" w:fill="FFFFFF"/>
        </w:rPr>
        <w:t>Anatolia</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29</w:t>
      </w:r>
      <w:r w:rsidRPr="00AD11AA">
        <w:rPr>
          <w:rFonts w:ascii="Times New Roman" w:hAnsi="Times New Roman" w:cs="Times New Roman"/>
          <w:color w:val="222222"/>
          <w:sz w:val="24"/>
          <w:szCs w:val="24"/>
          <w:shd w:val="clear" w:color="auto" w:fill="FFFFFF"/>
        </w:rPr>
        <w:t>(2), pp.183-193.</w:t>
      </w:r>
    </w:p>
    <w:p w14:paraId="518761E6" w14:textId="77777777" w:rsidR="00D235D3" w:rsidRPr="00AD11AA" w:rsidRDefault="00D235D3" w:rsidP="00D235D3">
      <w:pPr>
        <w:spacing w:line="360" w:lineRule="auto"/>
        <w:ind w:left="720" w:hanging="720"/>
        <w:jc w:val="both"/>
        <w:rPr>
          <w:rFonts w:ascii="Times New Roman" w:hAnsi="Times New Roman" w:cs="Times New Roman"/>
          <w:sz w:val="24"/>
          <w:szCs w:val="24"/>
        </w:rPr>
      </w:pPr>
      <w:r w:rsidRPr="00AD11AA">
        <w:rPr>
          <w:rFonts w:ascii="Times New Roman" w:hAnsi="Times New Roman" w:cs="Times New Roman"/>
          <w:color w:val="222222"/>
          <w:sz w:val="24"/>
          <w:szCs w:val="24"/>
          <w:shd w:val="clear" w:color="auto" w:fill="FFFFFF"/>
        </w:rPr>
        <w:t>Silva, S.D.S.B., (2018). </w:t>
      </w:r>
      <w:r w:rsidRPr="00AD11AA">
        <w:rPr>
          <w:rFonts w:ascii="Times New Roman" w:hAnsi="Times New Roman" w:cs="Times New Roman"/>
          <w:i/>
          <w:iCs/>
          <w:color w:val="222222"/>
          <w:sz w:val="24"/>
          <w:szCs w:val="24"/>
          <w:shd w:val="clear" w:color="auto" w:fill="FFFFFF"/>
        </w:rPr>
        <w:t>Wellness tourism in Southeast Asia: the case study of Six Senses Hotels Resorts &amp; Spas</w:t>
      </w:r>
      <w:r w:rsidRPr="00AD11AA">
        <w:rPr>
          <w:rFonts w:ascii="Times New Roman" w:hAnsi="Times New Roman" w:cs="Times New Roman"/>
          <w:color w:val="222222"/>
          <w:sz w:val="24"/>
          <w:szCs w:val="24"/>
          <w:shd w:val="clear" w:color="auto" w:fill="FFFFFF"/>
        </w:rPr>
        <w:t> (Doctoral dissertation).</w:t>
      </w:r>
    </w:p>
    <w:p w14:paraId="51C3A519"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11AA">
        <w:rPr>
          <w:rFonts w:ascii="Times New Roman" w:hAnsi="Times New Roman" w:cs="Times New Roman"/>
          <w:color w:val="222222"/>
          <w:sz w:val="24"/>
          <w:szCs w:val="24"/>
          <w:shd w:val="clear" w:color="auto" w:fill="FFFFFF"/>
        </w:rPr>
        <w:t>Supapipatpong</w:t>
      </w:r>
      <w:proofErr w:type="spellEnd"/>
      <w:r w:rsidRPr="00AD11AA">
        <w:rPr>
          <w:rFonts w:ascii="Times New Roman" w:hAnsi="Times New Roman" w:cs="Times New Roman"/>
          <w:color w:val="222222"/>
          <w:sz w:val="24"/>
          <w:szCs w:val="24"/>
          <w:shd w:val="clear" w:color="auto" w:fill="FFFFFF"/>
        </w:rPr>
        <w:t>, P., (2018). Is Asian Hospitality Comparative in US Market? An Examination of Asian Hotel Companies’ Entry into the US Lodging Industry.</w:t>
      </w:r>
    </w:p>
    <w:p w14:paraId="59A1832D" w14:textId="77777777" w:rsidR="00D235D3" w:rsidRPr="00AD11AA" w:rsidRDefault="00D235D3" w:rsidP="00D235D3">
      <w:pPr>
        <w:spacing w:line="360" w:lineRule="auto"/>
        <w:ind w:left="720" w:hanging="720"/>
        <w:jc w:val="both"/>
        <w:rPr>
          <w:rFonts w:ascii="Times New Roman" w:hAnsi="Times New Roman" w:cs="Times New Roman"/>
          <w:color w:val="222222"/>
          <w:sz w:val="24"/>
          <w:szCs w:val="24"/>
          <w:shd w:val="clear" w:color="auto" w:fill="FFFFFF"/>
        </w:rPr>
      </w:pPr>
      <w:r w:rsidRPr="00AD11AA">
        <w:rPr>
          <w:rFonts w:ascii="Times New Roman" w:hAnsi="Times New Roman" w:cs="Times New Roman"/>
          <w:color w:val="222222"/>
          <w:sz w:val="24"/>
          <w:szCs w:val="24"/>
          <w:shd w:val="clear" w:color="auto" w:fill="FFFFFF"/>
        </w:rPr>
        <w:t>Yang, Y., Mueller, N.J. and Croes, R.R., (2016). Market accessibility and hotel prices in the Caribbean: The moderating effect of quality-</w:t>
      </w:r>
      <w:proofErr w:type="spellStart"/>
      <w:r w:rsidRPr="00AD11AA">
        <w:rPr>
          <w:rFonts w:ascii="Times New Roman" w:hAnsi="Times New Roman" w:cs="Times New Roman"/>
          <w:color w:val="222222"/>
          <w:sz w:val="24"/>
          <w:szCs w:val="24"/>
          <w:shd w:val="clear" w:color="auto" w:fill="FFFFFF"/>
        </w:rPr>
        <w:t>signaling</w:t>
      </w:r>
      <w:proofErr w:type="spellEnd"/>
      <w:r w:rsidRPr="00AD11AA">
        <w:rPr>
          <w:rFonts w:ascii="Times New Roman" w:hAnsi="Times New Roman" w:cs="Times New Roman"/>
          <w:color w:val="222222"/>
          <w:sz w:val="24"/>
          <w:szCs w:val="24"/>
          <w:shd w:val="clear" w:color="auto" w:fill="FFFFFF"/>
        </w:rPr>
        <w:t xml:space="preserve"> factors. </w:t>
      </w:r>
      <w:r w:rsidRPr="00AD11AA">
        <w:rPr>
          <w:rFonts w:ascii="Times New Roman" w:hAnsi="Times New Roman" w:cs="Times New Roman"/>
          <w:i/>
          <w:iCs/>
          <w:color w:val="222222"/>
          <w:sz w:val="24"/>
          <w:szCs w:val="24"/>
          <w:shd w:val="clear" w:color="auto" w:fill="FFFFFF"/>
        </w:rPr>
        <w:t>Tourism Management</w:t>
      </w:r>
      <w:r w:rsidRPr="00AD11AA">
        <w:rPr>
          <w:rFonts w:ascii="Times New Roman" w:hAnsi="Times New Roman" w:cs="Times New Roman"/>
          <w:color w:val="222222"/>
          <w:sz w:val="24"/>
          <w:szCs w:val="24"/>
          <w:shd w:val="clear" w:color="auto" w:fill="FFFFFF"/>
        </w:rPr>
        <w:t>, </w:t>
      </w:r>
      <w:r w:rsidRPr="00AD11AA">
        <w:rPr>
          <w:rFonts w:ascii="Times New Roman" w:hAnsi="Times New Roman" w:cs="Times New Roman"/>
          <w:i/>
          <w:iCs/>
          <w:color w:val="222222"/>
          <w:sz w:val="24"/>
          <w:szCs w:val="24"/>
          <w:shd w:val="clear" w:color="auto" w:fill="FFFFFF"/>
        </w:rPr>
        <w:t>56</w:t>
      </w:r>
      <w:r w:rsidRPr="00AD11AA">
        <w:rPr>
          <w:rFonts w:ascii="Times New Roman" w:hAnsi="Times New Roman" w:cs="Times New Roman"/>
          <w:color w:val="222222"/>
          <w:sz w:val="24"/>
          <w:szCs w:val="24"/>
          <w:shd w:val="clear" w:color="auto" w:fill="FFFFFF"/>
        </w:rPr>
        <w:t>, pp.40-51.</w:t>
      </w:r>
    </w:p>
    <w:p w14:paraId="2432400C" w14:textId="77777777" w:rsidR="00AD11AA" w:rsidRPr="00AD11AA" w:rsidRDefault="00D235D3" w:rsidP="00AD11A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11AA">
        <w:rPr>
          <w:rFonts w:ascii="Times New Roman" w:hAnsi="Times New Roman" w:cs="Times New Roman"/>
          <w:color w:val="222222"/>
          <w:sz w:val="24"/>
          <w:szCs w:val="24"/>
          <w:shd w:val="clear" w:color="auto" w:fill="FFFFFF"/>
        </w:rPr>
        <w:t>Zhechev</w:t>
      </w:r>
      <w:proofErr w:type="spellEnd"/>
      <w:r w:rsidRPr="00AD11AA">
        <w:rPr>
          <w:rFonts w:ascii="Times New Roman" w:hAnsi="Times New Roman" w:cs="Times New Roman"/>
          <w:color w:val="222222"/>
          <w:sz w:val="24"/>
          <w:szCs w:val="24"/>
          <w:shd w:val="clear" w:color="auto" w:fill="FFFFFF"/>
        </w:rPr>
        <w:t>, V., (2016). Integrated marketing communications of hotel chains. In </w:t>
      </w:r>
      <w:r w:rsidRPr="00AD11AA">
        <w:rPr>
          <w:rFonts w:ascii="Times New Roman" w:hAnsi="Times New Roman" w:cs="Times New Roman"/>
          <w:i/>
          <w:iCs/>
          <w:color w:val="222222"/>
          <w:sz w:val="24"/>
          <w:szCs w:val="24"/>
          <w:shd w:val="clear" w:color="auto" w:fill="FFFFFF"/>
        </w:rPr>
        <w:t>The Routledge Handbook of Hotel Chain Management</w:t>
      </w:r>
      <w:r w:rsidRPr="00AD11AA">
        <w:rPr>
          <w:rFonts w:ascii="Times New Roman" w:hAnsi="Times New Roman" w:cs="Times New Roman"/>
          <w:color w:val="222222"/>
          <w:sz w:val="24"/>
          <w:szCs w:val="24"/>
          <w:shd w:val="clear" w:color="auto" w:fill="FFFFFF"/>
        </w:rPr>
        <w:t> (pp. 300-320). Routledge.</w:t>
      </w:r>
    </w:p>
    <w:p w14:paraId="36CFD903" w14:textId="77777777" w:rsidR="00AD11AA" w:rsidRPr="00AD11AA" w:rsidRDefault="00AD11AA" w:rsidP="00D235D3">
      <w:pPr>
        <w:spacing w:line="360" w:lineRule="auto"/>
        <w:ind w:left="720" w:hanging="720"/>
        <w:jc w:val="both"/>
        <w:rPr>
          <w:rFonts w:ascii="Times New Roman" w:hAnsi="Times New Roman" w:cs="Times New Roman"/>
          <w:color w:val="222222"/>
          <w:sz w:val="24"/>
          <w:szCs w:val="24"/>
          <w:shd w:val="clear" w:color="auto" w:fill="FFFFFF"/>
        </w:rPr>
      </w:pPr>
    </w:p>
    <w:sectPr w:rsidR="00AD11AA" w:rsidRPr="00AD11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D87"/>
    <w:rsid w:val="0000249E"/>
    <w:rsid w:val="00004C7B"/>
    <w:rsid w:val="0000595F"/>
    <w:rsid w:val="000061BF"/>
    <w:rsid w:val="000267DA"/>
    <w:rsid w:val="000356EA"/>
    <w:rsid w:val="00035D1F"/>
    <w:rsid w:val="0004129C"/>
    <w:rsid w:val="00042BF4"/>
    <w:rsid w:val="00051172"/>
    <w:rsid w:val="000557ED"/>
    <w:rsid w:val="00055ED5"/>
    <w:rsid w:val="00057A56"/>
    <w:rsid w:val="000602AE"/>
    <w:rsid w:val="00071BAB"/>
    <w:rsid w:val="00082634"/>
    <w:rsid w:val="00092F72"/>
    <w:rsid w:val="00096816"/>
    <w:rsid w:val="000A05C1"/>
    <w:rsid w:val="000A211E"/>
    <w:rsid w:val="000A37BB"/>
    <w:rsid w:val="000B0B60"/>
    <w:rsid w:val="000C22B6"/>
    <w:rsid w:val="000D4678"/>
    <w:rsid w:val="000D6AF1"/>
    <w:rsid w:val="000E033B"/>
    <w:rsid w:val="000F521E"/>
    <w:rsid w:val="00101F0D"/>
    <w:rsid w:val="0010497B"/>
    <w:rsid w:val="00104C47"/>
    <w:rsid w:val="00111679"/>
    <w:rsid w:val="00114469"/>
    <w:rsid w:val="00123CFB"/>
    <w:rsid w:val="00123DD5"/>
    <w:rsid w:val="00124410"/>
    <w:rsid w:val="001258C6"/>
    <w:rsid w:val="00130E7E"/>
    <w:rsid w:val="00133D95"/>
    <w:rsid w:val="001359AA"/>
    <w:rsid w:val="00161EEC"/>
    <w:rsid w:val="00163D0C"/>
    <w:rsid w:val="00172181"/>
    <w:rsid w:val="00172B23"/>
    <w:rsid w:val="00177019"/>
    <w:rsid w:val="00190103"/>
    <w:rsid w:val="00196B46"/>
    <w:rsid w:val="00197373"/>
    <w:rsid w:val="001A35DB"/>
    <w:rsid w:val="001A52E2"/>
    <w:rsid w:val="001B13E1"/>
    <w:rsid w:val="001B24F0"/>
    <w:rsid w:val="001C1E0E"/>
    <w:rsid w:val="001C1ED7"/>
    <w:rsid w:val="001C3D6A"/>
    <w:rsid w:val="001D05E6"/>
    <w:rsid w:val="001D12BF"/>
    <w:rsid w:val="001D59F0"/>
    <w:rsid w:val="001D6D63"/>
    <w:rsid w:val="00200790"/>
    <w:rsid w:val="00211DFE"/>
    <w:rsid w:val="002219E1"/>
    <w:rsid w:val="00221E0C"/>
    <w:rsid w:val="00233FBC"/>
    <w:rsid w:val="00234EB0"/>
    <w:rsid w:val="002407D3"/>
    <w:rsid w:val="00242FAF"/>
    <w:rsid w:val="00244D1D"/>
    <w:rsid w:val="002678F4"/>
    <w:rsid w:val="00274C70"/>
    <w:rsid w:val="002A1BFD"/>
    <w:rsid w:val="002A621D"/>
    <w:rsid w:val="002C1F48"/>
    <w:rsid w:val="002D2803"/>
    <w:rsid w:val="002E2CC3"/>
    <w:rsid w:val="002E41F8"/>
    <w:rsid w:val="002E6B71"/>
    <w:rsid w:val="002F34F4"/>
    <w:rsid w:val="002F4A1E"/>
    <w:rsid w:val="0032705A"/>
    <w:rsid w:val="00330219"/>
    <w:rsid w:val="00342347"/>
    <w:rsid w:val="00350500"/>
    <w:rsid w:val="00352FEA"/>
    <w:rsid w:val="0036309E"/>
    <w:rsid w:val="00381B7F"/>
    <w:rsid w:val="00392A63"/>
    <w:rsid w:val="003942A5"/>
    <w:rsid w:val="003959B8"/>
    <w:rsid w:val="00396EEC"/>
    <w:rsid w:val="003A2617"/>
    <w:rsid w:val="003B1929"/>
    <w:rsid w:val="003B4206"/>
    <w:rsid w:val="003C53F5"/>
    <w:rsid w:val="003D018E"/>
    <w:rsid w:val="003D1499"/>
    <w:rsid w:val="003D33FD"/>
    <w:rsid w:val="003D4EDD"/>
    <w:rsid w:val="003D599A"/>
    <w:rsid w:val="003E1D72"/>
    <w:rsid w:val="003E4873"/>
    <w:rsid w:val="003E5F4E"/>
    <w:rsid w:val="003E7EAC"/>
    <w:rsid w:val="003F773D"/>
    <w:rsid w:val="00402592"/>
    <w:rsid w:val="0041015C"/>
    <w:rsid w:val="00411B04"/>
    <w:rsid w:val="00422172"/>
    <w:rsid w:val="0042748F"/>
    <w:rsid w:val="004276AD"/>
    <w:rsid w:val="0043022D"/>
    <w:rsid w:val="0043059D"/>
    <w:rsid w:val="0044694C"/>
    <w:rsid w:val="004470A9"/>
    <w:rsid w:val="004474F9"/>
    <w:rsid w:val="0045056A"/>
    <w:rsid w:val="00456E58"/>
    <w:rsid w:val="00460691"/>
    <w:rsid w:val="00486817"/>
    <w:rsid w:val="004A5924"/>
    <w:rsid w:val="004B4E36"/>
    <w:rsid w:val="004B6904"/>
    <w:rsid w:val="004C11C9"/>
    <w:rsid w:val="004C5F6F"/>
    <w:rsid w:val="004D5DF8"/>
    <w:rsid w:val="004D7EFF"/>
    <w:rsid w:val="004E1847"/>
    <w:rsid w:val="004E1A4D"/>
    <w:rsid w:val="004F067A"/>
    <w:rsid w:val="004F7B9B"/>
    <w:rsid w:val="00501D76"/>
    <w:rsid w:val="00502812"/>
    <w:rsid w:val="00514A5D"/>
    <w:rsid w:val="00516716"/>
    <w:rsid w:val="00532B5C"/>
    <w:rsid w:val="00547183"/>
    <w:rsid w:val="005507B4"/>
    <w:rsid w:val="00554267"/>
    <w:rsid w:val="00557C9C"/>
    <w:rsid w:val="00561BBB"/>
    <w:rsid w:val="00562601"/>
    <w:rsid w:val="00573023"/>
    <w:rsid w:val="0057557F"/>
    <w:rsid w:val="005762B7"/>
    <w:rsid w:val="00587B00"/>
    <w:rsid w:val="00594AC6"/>
    <w:rsid w:val="005A17DD"/>
    <w:rsid w:val="005B6438"/>
    <w:rsid w:val="005C2B93"/>
    <w:rsid w:val="005C490D"/>
    <w:rsid w:val="005D09B6"/>
    <w:rsid w:val="005F72D0"/>
    <w:rsid w:val="005F7685"/>
    <w:rsid w:val="006024A0"/>
    <w:rsid w:val="0060508A"/>
    <w:rsid w:val="00606813"/>
    <w:rsid w:val="006217AA"/>
    <w:rsid w:val="006223DF"/>
    <w:rsid w:val="00626E04"/>
    <w:rsid w:val="00627C1F"/>
    <w:rsid w:val="00632042"/>
    <w:rsid w:val="00640924"/>
    <w:rsid w:val="00640FC7"/>
    <w:rsid w:val="00641FFF"/>
    <w:rsid w:val="006474DE"/>
    <w:rsid w:val="006523F9"/>
    <w:rsid w:val="0065674D"/>
    <w:rsid w:val="00656E0A"/>
    <w:rsid w:val="006615B7"/>
    <w:rsid w:val="00662790"/>
    <w:rsid w:val="00667893"/>
    <w:rsid w:val="006715B8"/>
    <w:rsid w:val="006D1FCB"/>
    <w:rsid w:val="006D202E"/>
    <w:rsid w:val="006D58F0"/>
    <w:rsid w:val="006E122C"/>
    <w:rsid w:val="006F6476"/>
    <w:rsid w:val="007025D0"/>
    <w:rsid w:val="0070333C"/>
    <w:rsid w:val="00704A17"/>
    <w:rsid w:val="007471CF"/>
    <w:rsid w:val="00761852"/>
    <w:rsid w:val="0076715B"/>
    <w:rsid w:val="00780885"/>
    <w:rsid w:val="00784824"/>
    <w:rsid w:val="0079725B"/>
    <w:rsid w:val="007A465F"/>
    <w:rsid w:val="007B30EE"/>
    <w:rsid w:val="007B5683"/>
    <w:rsid w:val="007B6E51"/>
    <w:rsid w:val="007C7A33"/>
    <w:rsid w:val="007E3744"/>
    <w:rsid w:val="007E64F5"/>
    <w:rsid w:val="00824A87"/>
    <w:rsid w:val="0083040E"/>
    <w:rsid w:val="00835C58"/>
    <w:rsid w:val="00845063"/>
    <w:rsid w:val="00852BA2"/>
    <w:rsid w:val="00853BFE"/>
    <w:rsid w:val="00860BCF"/>
    <w:rsid w:val="00862F18"/>
    <w:rsid w:val="00863585"/>
    <w:rsid w:val="008673CE"/>
    <w:rsid w:val="0087404A"/>
    <w:rsid w:val="00876444"/>
    <w:rsid w:val="00891E46"/>
    <w:rsid w:val="00896482"/>
    <w:rsid w:val="008979DB"/>
    <w:rsid w:val="008A3EE1"/>
    <w:rsid w:val="008A62CD"/>
    <w:rsid w:val="008B62BB"/>
    <w:rsid w:val="008B7674"/>
    <w:rsid w:val="008D10C4"/>
    <w:rsid w:val="008D45D9"/>
    <w:rsid w:val="008D784F"/>
    <w:rsid w:val="008E012A"/>
    <w:rsid w:val="008E5DA3"/>
    <w:rsid w:val="008E608A"/>
    <w:rsid w:val="008F10D3"/>
    <w:rsid w:val="009037C5"/>
    <w:rsid w:val="00905C82"/>
    <w:rsid w:val="00906251"/>
    <w:rsid w:val="00916287"/>
    <w:rsid w:val="0092129A"/>
    <w:rsid w:val="00925198"/>
    <w:rsid w:val="00926738"/>
    <w:rsid w:val="00935DFA"/>
    <w:rsid w:val="00942E77"/>
    <w:rsid w:val="009433DA"/>
    <w:rsid w:val="0094509C"/>
    <w:rsid w:val="00946BC7"/>
    <w:rsid w:val="00946CD7"/>
    <w:rsid w:val="009567C9"/>
    <w:rsid w:val="009620D2"/>
    <w:rsid w:val="009737FE"/>
    <w:rsid w:val="00983B40"/>
    <w:rsid w:val="009879F0"/>
    <w:rsid w:val="009914CD"/>
    <w:rsid w:val="00991F8B"/>
    <w:rsid w:val="009926AC"/>
    <w:rsid w:val="00996972"/>
    <w:rsid w:val="009A6ADC"/>
    <w:rsid w:val="009B0330"/>
    <w:rsid w:val="009B686D"/>
    <w:rsid w:val="009B6918"/>
    <w:rsid w:val="009D3520"/>
    <w:rsid w:val="009F3C98"/>
    <w:rsid w:val="00A06A9D"/>
    <w:rsid w:val="00A11706"/>
    <w:rsid w:val="00A200B7"/>
    <w:rsid w:val="00A32287"/>
    <w:rsid w:val="00A335C7"/>
    <w:rsid w:val="00A37370"/>
    <w:rsid w:val="00A532EC"/>
    <w:rsid w:val="00A578A5"/>
    <w:rsid w:val="00A60F24"/>
    <w:rsid w:val="00A6689B"/>
    <w:rsid w:val="00A84FCE"/>
    <w:rsid w:val="00A8618E"/>
    <w:rsid w:val="00A87311"/>
    <w:rsid w:val="00A92266"/>
    <w:rsid w:val="00A935DC"/>
    <w:rsid w:val="00A974DC"/>
    <w:rsid w:val="00AA1200"/>
    <w:rsid w:val="00AB0574"/>
    <w:rsid w:val="00AB27D9"/>
    <w:rsid w:val="00AB66EA"/>
    <w:rsid w:val="00AC489E"/>
    <w:rsid w:val="00AC6343"/>
    <w:rsid w:val="00AD11AA"/>
    <w:rsid w:val="00AE0FBA"/>
    <w:rsid w:val="00AE13EF"/>
    <w:rsid w:val="00AE40F6"/>
    <w:rsid w:val="00AE5AEA"/>
    <w:rsid w:val="00AF0762"/>
    <w:rsid w:val="00AF2577"/>
    <w:rsid w:val="00AF5D4F"/>
    <w:rsid w:val="00B023A8"/>
    <w:rsid w:val="00B146C4"/>
    <w:rsid w:val="00B233D0"/>
    <w:rsid w:val="00B339C0"/>
    <w:rsid w:val="00B41EC1"/>
    <w:rsid w:val="00B5742E"/>
    <w:rsid w:val="00B61394"/>
    <w:rsid w:val="00B65E77"/>
    <w:rsid w:val="00B71BC2"/>
    <w:rsid w:val="00B71CCD"/>
    <w:rsid w:val="00B8391A"/>
    <w:rsid w:val="00B854D7"/>
    <w:rsid w:val="00B865DD"/>
    <w:rsid w:val="00B93178"/>
    <w:rsid w:val="00B95E85"/>
    <w:rsid w:val="00BA1025"/>
    <w:rsid w:val="00BA229B"/>
    <w:rsid w:val="00BA4A2F"/>
    <w:rsid w:val="00BB068F"/>
    <w:rsid w:val="00BC4BAD"/>
    <w:rsid w:val="00BC6746"/>
    <w:rsid w:val="00BD169C"/>
    <w:rsid w:val="00BD7776"/>
    <w:rsid w:val="00BE233C"/>
    <w:rsid w:val="00BE657C"/>
    <w:rsid w:val="00BF4D2E"/>
    <w:rsid w:val="00BF605E"/>
    <w:rsid w:val="00C04745"/>
    <w:rsid w:val="00C1182C"/>
    <w:rsid w:val="00C20C6E"/>
    <w:rsid w:val="00C22E02"/>
    <w:rsid w:val="00C30283"/>
    <w:rsid w:val="00C36E90"/>
    <w:rsid w:val="00C53920"/>
    <w:rsid w:val="00C648C4"/>
    <w:rsid w:val="00C73839"/>
    <w:rsid w:val="00C74F69"/>
    <w:rsid w:val="00C85DF3"/>
    <w:rsid w:val="00C923E5"/>
    <w:rsid w:val="00C96220"/>
    <w:rsid w:val="00CA6D72"/>
    <w:rsid w:val="00CB3324"/>
    <w:rsid w:val="00CC17C7"/>
    <w:rsid w:val="00CC2122"/>
    <w:rsid w:val="00CF4AC2"/>
    <w:rsid w:val="00CF7A3B"/>
    <w:rsid w:val="00D00546"/>
    <w:rsid w:val="00D03D87"/>
    <w:rsid w:val="00D076D0"/>
    <w:rsid w:val="00D20AD0"/>
    <w:rsid w:val="00D22660"/>
    <w:rsid w:val="00D235D3"/>
    <w:rsid w:val="00D46AE2"/>
    <w:rsid w:val="00D67CCB"/>
    <w:rsid w:val="00D70284"/>
    <w:rsid w:val="00D73286"/>
    <w:rsid w:val="00D74583"/>
    <w:rsid w:val="00D82024"/>
    <w:rsid w:val="00D97613"/>
    <w:rsid w:val="00DA1BEC"/>
    <w:rsid w:val="00DA5157"/>
    <w:rsid w:val="00DB0E2B"/>
    <w:rsid w:val="00DB1913"/>
    <w:rsid w:val="00DE753A"/>
    <w:rsid w:val="00DF22E2"/>
    <w:rsid w:val="00E028E2"/>
    <w:rsid w:val="00E059B8"/>
    <w:rsid w:val="00E067CF"/>
    <w:rsid w:val="00E07865"/>
    <w:rsid w:val="00E114F9"/>
    <w:rsid w:val="00E11ED4"/>
    <w:rsid w:val="00E20FF7"/>
    <w:rsid w:val="00E2453C"/>
    <w:rsid w:val="00E26928"/>
    <w:rsid w:val="00E441CD"/>
    <w:rsid w:val="00E52243"/>
    <w:rsid w:val="00E54904"/>
    <w:rsid w:val="00E564A2"/>
    <w:rsid w:val="00E67C5C"/>
    <w:rsid w:val="00E72AF6"/>
    <w:rsid w:val="00E73330"/>
    <w:rsid w:val="00E74A7B"/>
    <w:rsid w:val="00E9276F"/>
    <w:rsid w:val="00EA0C1A"/>
    <w:rsid w:val="00EB1DDE"/>
    <w:rsid w:val="00EB64EE"/>
    <w:rsid w:val="00EB7E6D"/>
    <w:rsid w:val="00ED15B0"/>
    <w:rsid w:val="00EE4AE7"/>
    <w:rsid w:val="00EF33D6"/>
    <w:rsid w:val="00EF4B28"/>
    <w:rsid w:val="00F00C25"/>
    <w:rsid w:val="00F0266D"/>
    <w:rsid w:val="00F06B73"/>
    <w:rsid w:val="00F2146A"/>
    <w:rsid w:val="00F2696D"/>
    <w:rsid w:val="00F309F1"/>
    <w:rsid w:val="00F45F16"/>
    <w:rsid w:val="00F675B1"/>
    <w:rsid w:val="00F81BD4"/>
    <w:rsid w:val="00F82853"/>
    <w:rsid w:val="00FA06F4"/>
    <w:rsid w:val="00FA1466"/>
    <w:rsid w:val="00FA4701"/>
    <w:rsid w:val="00FB231C"/>
    <w:rsid w:val="00FB64E6"/>
    <w:rsid w:val="00FC0D4A"/>
    <w:rsid w:val="00FC27BB"/>
    <w:rsid w:val="00FD17BE"/>
    <w:rsid w:val="00FD328E"/>
    <w:rsid w:val="00FD67B2"/>
    <w:rsid w:val="00FE4247"/>
    <w:rsid w:val="00FE5AC7"/>
    <w:rsid w:val="00FE7E60"/>
    <w:rsid w:val="00FF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2529"/>
  <w15:chartTrackingRefBased/>
  <w15:docId w15:val="{2FD045BC-9C4C-4E4F-A09B-A5A7EB3D0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1809</Words>
  <Characters>10222</Characters>
  <Application>Microsoft Office Word</Application>
  <DocSecurity>0</DocSecurity>
  <Lines>189</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Ana Maria Stoica</cp:lastModifiedBy>
  <cp:revision>3</cp:revision>
  <dcterms:created xsi:type="dcterms:W3CDTF">2023-05-07T06:19:00Z</dcterms:created>
  <dcterms:modified xsi:type="dcterms:W3CDTF">2023-05-17T12:40:00Z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862b1750a301e8748dca8456a88015a2f6535f162e128df68e6b1a43abae6448</vt:lpwstr>
  </property>
</Properties>
</file>