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9EC4B" w14:textId="7A6FF7CB" w:rsidR="00532AA3" w:rsidRDefault="007F34A4">
      <w:r>
        <w:rPr>
          <w:noProof/>
        </w:rPr>
        <w:drawing>
          <wp:inline distT="0" distB="0" distL="0" distR="0" wp14:anchorId="348224C7" wp14:editId="4287DA9B">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2746DA03" w14:textId="77777777" w:rsidR="007F34A4" w:rsidRDefault="007F34A4"/>
    <w:p w14:paraId="3364A7B2" w14:textId="77777777" w:rsidR="007F34A4" w:rsidRPr="007F34A4" w:rsidRDefault="007F34A4" w:rsidP="007F34A4">
      <w:pPr>
        <w:jc w:val="center"/>
        <w:rPr>
          <w:sz w:val="40"/>
          <w:szCs w:val="40"/>
        </w:rPr>
      </w:pPr>
    </w:p>
    <w:p w14:paraId="64995130" w14:textId="68CC8D1B" w:rsidR="007F34A4" w:rsidRPr="007F34A4" w:rsidRDefault="007F34A4" w:rsidP="007F34A4">
      <w:pPr>
        <w:jc w:val="center"/>
        <w:rPr>
          <w:rFonts w:cs="Arial"/>
          <w:sz w:val="40"/>
          <w:szCs w:val="40"/>
        </w:rPr>
      </w:pPr>
      <w:r w:rsidRPr="007F34A4">
        <w:rPr>
          <w:rFonts w:cs="Arial"/>
          <w:sz w:val="40"/>
          <w:szCs w:val="40"/>
        </w:rPr>
        <w:t>Public perception of knife crime and the policing response in the United Kingdom – is the policing strategy working?</w:t>
      </w:r>
    </w:p>
    <w:p w14:paraId="16702D88" w14:textId="77777777" w:rsidR="007F34A4" w:rsidRDefault="007F34A4" w:rsidP="007F34A4">
      <w:pPr>
        <w:jc w:val="center"/>
        <w:rPr>
          <w:sz w:val="40"/>
          <w:szCs w:val="40"/>
        </w:rPr>
      </w:pPr>
    </w:p>
    <w:p w14:paraId="7AB0F264" w14:textId="10DA0D2B" w:rsidR="007F34A4" w:rsidRDefault="007F34A4" w:rsidP="007F34A4">
      <w:pPr>
        <w:jc w:val="center"/>
        <w:rPr>
          <w:sz w:val="32"/>
          <w:szCs w:val="32"/>
        </w:rPr>
      </w:pPr>
      <w:r w:rsidRPr="007F34A4">
        <w:rPr>
          <w:sz w:val="32"/>
          <w:szCs w:val="32"/>
        </w:rPr>
        <w:t>Alexander Rees</w:t>
      </w:r>
    </w:p>
    <w:p w14:paraId="72773CDB" w14:textId="42FAC4D6" w:rsidR="007F34A4" w:rsidRDefault="007F34A4" w:rsidP="007F34A4">
      <w:pPr>
        <w:jc w:val="center"/>
        <w:rPr>
          <w:sz w:val="32"/>
          <w:szCs w:val="32"/>
        </w:rPr>
      </w:pPr>
      <w:r>
        <w:rPr>
          <w:sz w:val="32"/>
          <w:szCs w:val="32"/>
        </w:rPr>
        <w:t>2222263</w:t>
      </w:r>
    </w:p>
    <w:p w14:paraId="1B3EE52F" w14:textId="56035D21" w:rsidR="007F34A4" w:rsidRDefault="007F34A4" w:rsidP="007F34A4">
      <w:pPr>
        <w:jc w:val="center"/>
        <w:rPr>
          <w:sz w:val="32"/>
          <w:szCs w:val="32"/>
        </w:rPr>
      </w:pPr>
      <w:r>
        <w:rPr>
          <w:sz w:val="32"/>
          <w:szCs w:val="32"/>
        </w:rPr>
        <w:t>Professional policing practice</w:t>
      </w:r>
    </w:p>
    <w:p w14:paraId="7CCD3247" w14:textId="77777777" w:rsidR="007F34A4" w:rsidRDefault="007F34A4" w:rsidP="007F34A4">
      <w:pPr>
        <w:jc w:val="center"/>
        <w:rPr>
          <w:sz w:val="32"/>
          <w:szCs w:val="32"/>
        </w:rPr>
      </w:pPr>
    </w:p>
    <w:p w14:paraId="3E0A2112" w14:textId="77777777" w:rsidR="007F34A4" w:rsidRDefault="007F34A4" w:rsidP="007F34A4">
      <w:pPr>
        <w:jc w:val="center"/>
        <w:rPr>
          <w:sz w:val="32"/>
          <w:szCs w:val="32"/>
        </w:rPr>
      </w:pPr>
    </w:p>
    <w:p w14:paraId="0A7C9328" w14:textId="77777777" w:rsidR="007F34A4" w:rsidRDefault="007F34A4" w:rsidP="007F34A4">
      <w:pPr>
        <w:jc w:val="center"/>
        <w:rPr>
          <w:sz w:val="32"/>
          <w:szCs w:val="32"/>
        </w:rPr>
      </w:pPr>
    </w:p>
    <w:p w14:paraId="1A54DF7C" w14:textId="77777777" w:rsidR="007F34A4" w:rsidRDefault="007F34A4" w:rsidP="007F34A4">
      <w:pPr>
        <w:jc w:val="center"/>
        <w:rPr>
          <w:sz w:val="32"/>
          <w:szCs w:val="32"/>
        </w:rPr>
      </w:pPr>
    </w:p>
    <w:p w14:paraId="530387DD" w14:textId="77777777" w:rsidR="007F34A4" w:rsidRDefault="007F34A4" w:rsidP="007F34A4">
      <w:pPr>
        <w:jc w:val="center"/>
        <w:rPr>
          <w:sz w:val="32"/>
          <w:szCs w:val="32"/>
        </w:rPr>
      </w:pPr>
    </w:p>
    <w:p w14:paraId="51DED373" w14:textId="77777777" w:rsidR="007F34A4" w:rsidRDefault="007F34A4" w:rsidP="007F34A4">
      <w:pPr>
        <w:jc w:val="center"/>
        <w:rPr>
          <w:sz w:val="32"/>
          <w:szCs w:val="32"/>
        </w:rPr>
      </w:pPr>
    </w:p>
    <w:p w14:paraId="2135DEBB" w14:textId="77777777" w:rsidR="007F34A4" w:rsidRDefault="007F34A4" w:rsidP="007F34A4">
      <w:pPr>
        <w:jc w:val="center"/>
        <w:rPr>
          <w:sz w:val="32"/>
          <w:szCs w:val="32"/>
        </w:rPr>
      </w:pPr>
    </w:p>
    <w:p w14:paraId="00667B9C" w14:textId="77777777" w:rsidR="007F34A4" w:rsidRDefault="007F34A4" w:rsidP="007F34A4">
      <w:pPr>
        <w:jc w:val="center"/>
        <w:rPr>
          <w:sz w:val="32"/>
          <w:szCs w:val="32"/>
        </w:rPr>
      </w:pPr>
    </w:p>
    <w:p w14:paraId="3E765657" w14:textId="77777777" w:rsidR="007F34A4" w:rsidRDefault="007F34A4" w:rsidP="007F34A4">
      <w:pPr>
        <w:jc w:val="center"/>
        <w:rPr>
          <w:sz w:val="32"/>
          <w:szCs w:val="32"/>
        </w:rPr>
      </w:pPr>
    </w:p>
    <w:p w14:paraId="5CAD6EF3" w14:textId="00AC999F" w:rsidR="007F34A4" w:rsidRDefault="007F34A4" w:rsidP="007F34A4">
      <w:pPr>
        <w:jc w:val="center"/>
        <w:rPr>
          <w:sz w:val="32"/>
          <w:szCs w:val="32"/>
        </w:rPr>
      </w:pPr>
      <w:r>
        <w:rPr>
          <w:sz w:val="32"/>
          <w:szCs w:val="32"/>
        </w:rPr>
        <w:lastRenderedPageBreak/>
        <w:t xml:space="preserve">Acknowledgements </w:t>
      </w:r>
    </w:p>
    <w:p w14:paraId="00FD6965" w14:textId="6EDBA00E" w:rsidR="007F34A4" w:rsidRDefault="007F34A4" w:rsidP="007F34A4">
      <w:pPr>
        <w:jc w:val="center"/>
      </w:pPr>
      <w:r>
        <w:t>I would like to thank my family, friends and colleagues for their support whilst I complete my degree alongside working full time as a police officer. Without their support and guidance, the completion of this degree would not have been possible.</w:t>
      </w:r>
    </w:p>
    <w:p w14:paraId="7B914874" w14:textId="77777777" w:rsidR="007F34A4" w:rsidRDefault="007F34A4" w:rsidP="007F34A4">
      <w:pPr>
        <w:jc w:val="center"/>
      </w:pPr>
    </w:p>
    <w:p w14:paraId="76C6A544" w14:textId="77777777" w:rsidR="007F34A4" w:rsidRDefault="007F34A4" w:rsidP="007F34A4">
      <w:pPr>
        <w:jc w:val="center"/>
      </w:pPr>
    </w:p>
    <w:p w14:paraId="3B92EC60" w14:textId="77777777" w:rsidR="007F34A4" w:rsidRDefault="007F34A4" w:rsidP="007F34A4">
      <w:pPr>
        <w:jc w:val="center"/>
      </w:pPr>
    </w:p>
    <w:p w14:paraId="4E33BCB1" w14:textId="77777777" w:rsidR="007F34A4" w:rsidRDefault="007F34A4" w:rsidP="007F34A4">
      <w:pPr>
        <w:jc w:val="center"/>
      </w:pPr>
    </w:p>
    <w:p w14:paraId="2D0AB2C0" w14:textId="77777777" w:rsidR="007F34A4" w:rsidRDefault="007F34A4" w:rsidP="007F34A4">
      <w:pPr>
        <w:jc w:val="center"/>
      </w:pPr>
    </w:p>
    <w:p w14:paraId="379AB84E" w14:textId="77777777" w:rsidR="007F34A4" w:rsidRDefault="007F34A4" w:rsidP="007F34A4">
      <w:pPr>
        <w:jc w:val="center"/>
      </w:pPr>
    </w:p>
    <w:p w14:paraId="3FAFC255" w14:textId="77777777" w:rsidR="007F34A4" w:rsidRDefault="007F34A4" w:rsidP="007F34A4">
      <w:pPr>
        <w:jc w:val="center"/>
      </w:pPr>
    </w:p>
    <w:p w14:paraId="41FF685C" w14:textId="77777777" w:rsidR="007F34A4" w:rsidRDefault="007F34A4" w:rsidP="007F34A4">
      <w:pPr>
        <w:jc w:val="center"/>
      </w:pPr>
    </w:p>
    <w:p w14:paraId="60A5C241" w14:textId="77777777" w:rsidR="007F34A4" w:rsidRDefault="007F34A4" w:rsidP="007F34A4">
      <w:pPr>
        <w:jc w:val="center"/>
      </w:pPr>
    </w:p>
    <w:p w14:paraId="4D27E04B" w14:textId="77777777" w:rsidR="007F34A4" w:rsidRDefault="007F34A4" w:rsidP="007F34A4">
      <w:pPr>
        <w:jc w:val="center"/>
      </w:pPr>
    </w:p>
    <w:p w14:paraId="2E1F73AE" w14:textId="77777777" w:rsidR="007F34A4" w:rsidRDefault="007F34A4" w:rsidP="007F34A4">
      <w:pPr>
        <w:jc w:val="center"/>
      </w:pPr>
    </w:p>
    <w:p w14:paraId="76C05905" w14:textId="77777777" w:rsidR="007F34A4" w:rsidRDefault="007F34A4" w:rsidP="007F34A4">
      <w:pPr>
        <w:jc w:val="center"/>
      </w:pPr>
    </w:p>
    <w:p w14:paraId="1BB51BB1" w14:textId="77777777" w:rsidR="007F34A4" w:rsidRDefault="007F34A4" w:rsidP="007F34A4">
      <w:pPr>
        <w:jc w:val="center"/>
      </w:pPr>
    </w:p>
    <w:p w14:paraId="67E7561B" w14:textId="77777777" w:rsidR="007F34A4" w:rsidRDefault="007F34A4" w:rsidP="007F34A4">
      <w:pPr>
        <w:jc w:val="center"/>
      </w:pPr>
    </w:p>
    <w:p w14:paraId="0032D1C2" w14:textId="77777777" w:rsidR="007F34A4" w:rsidRDefault="007F34A4" w:rsidP="007F34A4">
      <w:pPr>
        <w:jc w:val="center"/>
      </w:pPr>
    </w:p>
    <w:p w14:paraId="487E646D" w14:textId="77777777" w:rsidR="007F34A4" w:rsidRDefault="007F34A4" w:rsidP="007F34A4">
      <w:pPr>
        <w:jc w:val="center"/>
      </w:pPr>
    </w:p>
    <w:p w14:paraId="1FAB5DE8" w14:textId="77777777" w:rsidR="007F34A4" w:rsidRDefault="007F34A4" w:rsidP="007F34A4">
      <w:pPr>
        <w:jc w:val="center"/>
      </w:pPr>
    </w:p>
    <w:p w14:paraId="4D9FE91E" w14:textId="77777777" w:rsidR="007F34A4" w:rsidRDefault="007F34A4" w:rsidP="007F34A4">
      <w:pPr>
        <w:jc w:val="center"/>
      </w:pPr>
    </w:p>
    <w:p w14:paraId="5F2F89C4" w14:textId="77777777" w:rsidR="007F34A4" w:rsidRDefault="007F34A4" w:rsidP="007F34A4">
      <w:pPr>
        <w:jc w:val="center"/>
      </w:pPr>
    </w:p>
    <w:p w14:paraId="4BE5000D" w14:textId="77777777" w:rsidR="007F34A4" w:rsidRDefault="007F34A4" w:rsidP="007F34A4">
      <w:pPr>
        <w:jc w:val="center"/>
      </w:pPr>
    </w:p>
    <w:p w14:paraId="4BD38840" w14:textId="77777777" w:rsidR="007F34A4" w:rsidRDefault="007F34A4" w:rsidP="007F34A4">
      <w:pPr>
        <w:jc w:val="center"/>
      </w:pPr>
    </w:p>
    <w:p w14:paraId="713F12C3" w14:textId="77777777" w:rsidR="007F34A4" w:rsidRDefault="007F34A4" w:rsidP="007F34A4">
      <w:pPr>
        <w:jc w:val="center"/>
      </w:pPr>
    </w:p>
    <w:p w14:paraId="610B3834" w14:textId="77777777" w:rsidR="007F34A4" w:rsidRDefault="007F34A4" w:rsidP="004D4F45"/>
    <w:p w14:paraId="3388DF40" w14:textId="77777777" w:rsidR="004D4F45" w:rsidRDefault="004D4F45" w:rsidP="004D4F45"/>
    <w:p w14:paraId="41895961" w14:textId="77777777" w:rsidR="004D4F45" w:rsidRPr="004D4F45" w:rsidRDefault="004D4F45" w:rsidP="004D4F45">
      <w:pPr>
        <w:rPr>
          <w:u w:val="single"/>
        </w:rPr>
      </w:pPr>
      <w:r w:rsidRPr="004D4F45">
        <w:rPr>
          <w:u w:val="single"/>
        </w:rPr>
        <w:lastRenderedPageBreak/>
        <w:t xml:space="preserve">Declaration </w:t>
      </w:r>
    </w:p>
    <w:p w14:paraId="4D36B2C2" w14:textId="77777777" w:rsidR="004D4F45" w:rsidRPr="004D4F45" w:rsidRDefault="004D4F45" w:rsidP="004D4F45">
      <w:pPr>
        <w:rPr>
          <w:sz w:val="20"/>
          <w:szCs w:val="20"/>
        </w:rPr>
      </w:pPr>
      <w:r w:rsidRPr="004D4F45">
        <w:rPr>
          <w:sz w:val="20"/>
          <w:szCs w:val="20"/>
        </w:rPr>
        <w:t>This work has not previously been accepted in substance for any degree and is not being concurrently submitted in candidature for any degree.</w:t>
      </w:r>
    </w:p>
    <w:p w14:paraId="4674921F" w14:textId="70AC449F" w:rsidR="004D4F45" w:rsidRPr="004D4F45" w:rsidRDefault="004D4F45" w:rsidP="004D4F45">
      <w:pPr>
        <w:rPr>
          <w:sz w:val="20"/>
          <w:szCs w:val="20"/>
        </w:rPr>
      </w:pPr>
      <w:r w:rsidRPr="004D4F45">
        <w:rPr>
          <w:sz w:val="20"/>
          <w:szCs w:val="20"/>
        </w:rPr>
        <w:t xml:space="preserve">Signed: </w:t>
      </w:r>
      <w:proofErr w:type="spellStart"/>
      <w:proofErr w:type="gramStart"/>
      <w:r>
        <w:rPr>
          <w:sz w:val="20"/>
          <w:szCs w:val="20"/>
        </w:rPr>
        <w:t>A.Rees</w:t>
      </w:r>
      <w:proofErr w:type="spellEnd"/>
      <w:proofErr w:type="gramEnd"/>
    </w:p>
    <w:p w14:paraId="01167A58" w14:textId="75678414" w:rsidR="004D4F45" w:rsidRPr="004D4F45" w:rsidRDefault="004D4F45" w:rsidP="004D4F45">
      <w:pPr>
        <w:rPr>
          <w:sz w:val="20"/>
          <w:szCs w:val="20"/>
        </w:rPr>
      </w:pPr>
      <w:r w:rsidRPr="004D4F45">
        <w:rPr>
          <w:sz w:val="20"/>
          <w:szCs w:val="20"/>
        </w:rPr>
        <w:t xml:space="preserve">Date: </w:t>
      </w:r>
      <w:r>
        <w:rPr>
          <w:sz w:val="20"/>
          <w:szCs w:val="20"/>
        </w:rPr>
        <w:t>29/05/2025</w:t>
      </w:r>
    </w:p>
    <w:p w14:paraId="56603598" w14:textId="77777777" w:rsidR="004D4F45" w:rsidRPr="004D4F45" w:rsidRDefault="004D4F45" w:rsidP="004D4F45">
      <w:pPr>
        <w:rPr>
          <w:sz w:val="20"/>
          <w:szCs w:val="20"/>
        </w:rPr>
      </w:pPr>
    </w:p>
    <w:p w14:paraId="43F4E7D4" w14:textId="77777777" w:rsidR="004D4F45" w:rsidRPr="004D4F45" w:rsidRDefault="004D4F45" w:rsidP="004D4F45">
      <w:pPr>
        <w:rPr>
          <w:sz w:val="20"/>
          <w:szCs w:val="20"/>
        </w:rPr>
      </w:pPr>
      <w:r w:rsidRPr="004D4F45">
        <w:rPr>
          <w:sz w:val="20"/>
          <w:szCs w:val="20"/>
        </w:rPr>
        <w:t xml:space="preserve">STATEMENT 1 </w:t>
      </w:r>
    </w:p>
    <w:p w14:paraId="256E8CA1" w14:textId="77777777" w:rsidR="004D4F45" w:rsidRPr="004D4F45" w:rsidRDefault="004D4F45" w:rsidP="004D4F45">
      <w:pPr>
        <w:rPr>
          <w:sz w:val="20"/>
          <w:szCs w:val="20"/>
        </w:rPr>
      </w:pPr>
      <w:r w:rsidRPr="004D4F45">
        <w:rPr>
          <w:sz w:val="20"/>
          <w:szCs w:val="20"/>
        </w:rPr>
        <w:t>This dissertation is being submitted in partial fulfilment of the requirements for the degree of BA.</w:t>
      </w:r>
    </w:p>
    <w:p w14:paraId="1D15C373" w14:textId="4924F79D" w:rsidR="004D4F45" w:rsidRPr="004D4F45" w:rsidRDefault="004D4F45" w:rsidP="004D4F45">
      <w:pPr>
        <w:rPr>
          <w:sz w:val="20"/>
          <w:szCs w:val="20"/>
        </w:rPr>
      </w:pPr>
      <w:r w:rsidRPr="004D4F45">
        <w:rPr>
          <w:sz w:val="20"/>
          <w:szCs w:val="20"/>
        </w:rPr>
        <w:t>Signed:</w:t>
      </w:r>
      <w:r>
        <w:rPr>
          <w:sz w:val="20"/>
          <w:szCs w:val="20"/>
        </w:rPr>
        <w:t xml:space="preserve"> </w:t>
      </w:r>
      <w:proofErr w:type="spellStart"/>
      <w:proofErr w:type="gramStart"/>
      <w:r>
        <w:rPr>
          <w:sz w:val="20"/>
          <w:szCs w:val="20"/>
        </w:rPr>
        <w:t>A.Rees</w:t>
      </w:r>
      <w:proofErr w:type="spellEnd"/>
      <w:proofErr w:type="gramEnd"/>
    </w:p>
    <w:p w14:paraId="66F7C6C7" w14:textId="7D2B61D6" w:rsidR="004D4F45" w:rsidRPr="004D4F45" w:rsidRDefault="004D4F45" w:rsidP="004D4F45">
      <w:pPr>
        <w:rPr>
          <w:sz w:val="20"/>
          <w:szCs w:val="20"/>
        </w:rPr>
      </w:pPr>
      <w:r w:rsidRPr="004D4F45">
        <w:rPr>
          <w:sz w:val="20"/>
          <w:szCs w:val="20"/>
        </w:rPr>
        <w:t xml:space="preserve">Date: </w:t>
      </w:r>
      <w:r>
        <w:rPr>
          <w:sz w:val="20"/>
          <w:szCs w:val="20"/>
        </w:rPr>
        <w:t>29/05/2025</w:t>
      </w:r>
    </w:p>
    <w:p w14:paraId="4A919C61" w14:textId="77777777" w:rsidR="004D4F45" w:rsidRPr="004D4F45" w:rsidRDefault="004D4F45" w:rsidP="004D4F45">
      <w:pPr>
        <w:rPr>
          <w:sz w:val="20"/>
          <w:szCs w:val="20"/>
        </w:rPr>
      </w:pPr>
    </w:p>
    <w:p w14:paraId="4F291825" w14:textId="77777777" w:rsidR="004D4F45" w:rsidRPr="004D4F45" w:rsidRDefault="004D4F45" w:rsidP="004D4F45">
      <w:pPr>
        <w:rPr>
          <w:sz w:val="20"/>
          <w:szCs w:val="20"/>
        </w:rPr>
      </w:pPr>
      <w:r w:rsidRPr="004D4F45">
        <w:rPr>
          <w:sz w:val="20"/>
          <w:szCs w:val="20"/>
        </w:rPr>
        <w:t>STATEMENT 2</w:t>
      </w:r>
    </w:p>
    <w:p w14:paraId="76901449" w14:textId="77777777" w:rsidR="004D4F45" w:rsidRPr="004D4F45" w:rsidRDefault="004D4F45" w:rsidP="004D4F45">
      <w:pPr>
        <w:rPr>
          <w:sz w:val="20"/>
          <w:szCs w:val="20"/>
        </w:rPr>
      </w:pPr>
      <w:r w:rsidRPr="004D4F45">
        <w:rPr>
          <w:sz w:val="20"/>
          <w:szCs w:val="20"/>
        </w:rPr>
        <w:t>This dissertation is the result of my own independent work/investigation, except where otherwise stated.</w:t>
      </w:r>
    </w:p>
    <w:p w14:paraId="1067345A" w14:textId="77777777" w:rsidR="004D4F45" w:rsidRPr="004D4F45" w:rsidRDefault="004D4F45" w:rsidP="004D4F45">
      <w:pPr>
        <w:rPr>
          <w:sz w:val="20"/>
          <w:szCs w:val="20"/>
        </w:rPr>
      </w:pPr>
      <w:r w:rsidRPr="004D4F45">
        <w:rPr>
          <w:sz w:val="20"/>
          <w:szCs w:val="20"/>
        </w:rPr>
        <w:t>Other sources are acknowledged by footnotes giving explicit references.  A bibliography is appended.</w:t>
      </w:r>
    </w:p>
    <w:p w14:paraId="62500FAC" w14:textId="55FA77FC" w:rsidR="004D4F45" w:rsidRPr="004D4F45" w:rsidRDefault="004D4F45" w:rsidP="004D4F45">
      <w:pPr>
        <w:rPr>
          <w:sz w:val="20"/>
          <w:szCs w:val="20"/>
        </w:rPr>
      </w:pPr>
      <w:r w:rsidRPr="004D4F45">
        <w:rPr>
          <w:sz w:val="20"/>
          <w:szCs w:val="20"/>
        </w:rPr>
        <w:t xml:space="preserve">Signed: </w:t>
      </w:r>
      <w:proofErr w:type="spellStart"/>
      <w:proofErr w:type="gramStart"/>
      <w:r>
        <w:rPr>
          <w:sz w:val="20"/>
          <w:szCs w:val="20"/>
        </w:rPr>
        <w:t>A.Rees</w:t>
      </w:r>
      <w:proofErr w:type="spellEnd"/>
      <w:proofErr w:type="gramEnd"/>
    </w:p>
    <w:p w14:paraId="3476356B" w14:textId="7728D12D" w:rsidR="004D4F45" w:rsidRPr="004D4F45" w:rsidRDefault="004D4F45" w:rsidP="004D4F45">
      <w:pPr>
        <w:rPr>
          <w:sz w:val="20"/>
          <w:szCs w:val="20"/>
        </w:rPr>
      </w:pPr>
      <w:r w:rsidRPr="004D4F45">
        <w:rPr>
          <w:sz w:val="20"/>
          <w:szCs w:val="20"/>
        </w:rPr>
        <w:t xml:space="preserve">Date: </w:t>
      </w:r>
      <w:r>
        <w:rPr>
          <w:sz w:val="20"/>
          <w:szCs w:val="20"/>
        </w:rPr>
        <w:t>29/05/2025</w:t>
      </w:r>
    </w:p>
    <w:p w14:paraId="35EC0DFB" w14:textId="77777777" w:rsidR="004D4F45" w:rsidRPr="004D4F45" w:rsidRDefault="004D4F45" w:rsidP="004D4F45">
      <w:pPr>
        <w:rPr>
          <w:sz w:val="20"/>
          <w:szCs w:val="20"/>
        </w:rPr>
      </w:pPr>
    </w:p>
    <w:p w14:paraId="3BE1344B" w14:textId="77777777" w:rsidR="004D4F45" w:rsidRPr="004D4F45" w:rsidRDefault="004D4F45" w:rsidP="004D4F45">
      <w:pPr>
        <w:rPr>
          <w:sz w:val="20"/>
          <w:szCs w:val="20"/>
        </w:rPr>
      </w:pPr>
      <w:r w:rsidRPr="004D4F45">
        <w:rPr>
          <w:sz w:val="20"/>
          <w:szCs w:val="20"/>
        </w:rPr>
        <w:t>STATEMENT 3</w:t>
      </w:r>
    </w:p>
    <w:p w14:paraId="49A0007B" w14:textId="77777777" w:rsidR="004D4F45" w:rsidRPr="004D4F45" w:rsidRDefault="004D4F45" w:rsidP="004D4F45">
      <w:pPr>
        <w:rPr>
          <w:sz w:val="20"/>
          <w:szCs w:val="20"/>
        </w:rPr>
      </w:pPr>
      <w:r w:rsidRPr="004D4F45">
        <w:rPr>
          <w:sz w:val="20"/>
          <w:szCs w:val="20"/>
        </w:rPr>
        <w:t>I hereby give consent for my dissertation, if accepted, to be available for photocopying and for interlibrary loan, and for the title and summary to be made available to outside organisations.</w:t>
      </w:r>
    </w:p>
    <w:p w14:paraId="1A3F435B" w14:textId="327BE4A9" w:rsidR="004D4F45" w:rsidRPr="004D4F45" w:rsidRDefault="004D4F45" w:rsidP="004D4F45">
      <w:pPr>
        <w:rPr>
          <w:sz w:val="20"/>
          <w:szCs w:val="20"/>
        </w:rPr>
      </w:pPr>
      <w:r w:rsidRPr="004D4F45">
        <w:rPr>
          <w:sz w:val="20"/>
          <w:szCs w:val="20"/>
        </w:rPr>
        <w:t>Signed</w:t>
      </w:r>
      <w:r>
        <w:rPr>
          <w:sz w:val="20"/>
          <w:szCs w:val="20"/>
        </w:rPr>
        <w:t xml:space="preserve">: </w:t>
      </w:r>
      <w:proofErr w:type="spellStart"/>
      <w:proofErr w:type="gramStart"/>
      <w:r>
        <w:rPr>
          <w:sz w:val="20"/>
          <w:szCs w:val="20"/>
        </w:rPr>
        <w:t>A.Rees</w:t>
      </w:r>
      <w:proofErr w:type="spellEnd"/>
      <w:proofErr w:type="gramEnd"/>
    </w:p>
    <w:p w14:paraId="0807B747" w14:textId="6CD85268" w:rsidR="004D4F45" w:rsidRPr="004D4F45" w:rsidRDefault="004D4F45" w:rsidP="004D4F45">
      <w:pPr>
        <w:rPr>
          <w:sz w:val="20"/>
          <w:szCs w:val="20"/>
        </w:rPr>
      </w:pPr>
      <w:r w:rsidRPr="004D4F45">
        <w:rPr>
          <w:sz w:val="20"/>
          <w:szCs w:val="20"/>
        </w:rPr>
        <w:t>Date:</w:t>
      </w:r>
      <w:r>
        <w:rPr>
          <w:sz w:val="20"/>
          <w:szCs w:val="20"/>
        </w:rPr>
        <w:t xml:space="preserve"> 29/05/2025</w:t>
      </w:r>
    </w:p>
    <w:p w14:paraId="2B0EE1A1" w14:textId="77777777" w:rsidR="004D4F45" w:rsidRPr="004D4F45" w:rsidRDefault="004D4F45" w:rsidP="004D4F45">
      <w:pPr>
        <w:rPr>
          <w:sz w:val="20"/>
          <w:szCs w:val="20"/>
        </w:rPr>
      </w:pPr>
    </w:p>
    <w:p w14:paraId="74F2B839" w14:textId="77777777" w:rsidR="004D4F45" w:rsidRPr="004D4F45" w:rsidRDefault="004D4F45" w:rsidP="004D4F45">
      <w:pPr>
        <w:rPr>
          <w:sz w:val="20"/>
          <w:szCs w:val="20"/>
        </w:rPr>
      </w:pPr>
      <w:r w:rsidRPr="004D4F45">
        <w:rPr>
          <w:sz w:val="20"/>
          <w:szCs w:val="20"/>
        </w:rPr>
        <w:t>STATEMENT 4</w:t>
      </w:r>
    </w:p>
    <w:p w14:paraId="1E9261A3" w14:textId="77777777" w:rsidR="004D4F45" w:rsidRPr="004D4F45" w:rsidRDefault="004D4F45" w:rsidP="004D4F45">
      <w:pPr>
        <w:rPr>
          <w:sz w:val="20"/>
          <w:szCs w:val="20"/>
        </w:rPr>
      </w:pPr>
      <w:r w:rsidRPr="004D4F45">
        <w:rPr>
          <w:sz w:val="20"/>
          <w:szCs w:val="20"/>
        </w:rPr>
        <w:t>I hereby give consent for my dissertation, if accepted, to be available on the university’s IT system to those who have consent to use the system.</w:t>
      </w:r>
    </w:p>
    <w:p w14:paraId="70B878AA" w14:textId="75585A46" w:rsidR="004D4F45" w:rsidRPr="004D4F45" w:rsidRDefault="004D4F45" w:rsidP="004D4F45">
      <w:pPr>
        <w:rPr>
          <w:sz w:val="20"/>
          <w:szCs w:val="20"/>
        </w:rPr>
      </w:pPr>
      <w:r w:rsidRPr="004D4F45">
        <w:rPr>
          <w:sz w:val="20"/>
          <w:szCs w:val="20"/>
        </w:rPr>
        <w:t xml:space="preserve">Signed: </w:t>
      </w:r>
      <w:proofErr w:type="spellStart"/>
      <w:proofErr w:type="gramStart"/>
      <w:r>
        <w:rPr>
          <w:sz w:val="20"/>
          <w:szCs w:val="20"/>
        </w:rPr>
        <w:t>A.Rees</w:t>
      </w:r>
      <w:proofErr w:type="spellEnd"/>
      <w:proofErr w:type="gramEnd"/>
    </w:p>
    <w:p w14:paraId="6FF9F26A" w14:textId="27B8E3FB" w:rsidR="004D4F45" w:rsidRPr="004D4F45" w:rsidRDefault="004D4F45" w:rsidP="004D4F45">
      <w:pPr>
        <w:rPr>
          <w:sz w:val="20"/>
          <w:szCs w:val="20"/>
        </w:rPr>
      </w:pPr>
      <w:r w:rsidRPr="004D4F45">
        <w:rPr>
          <w:sz w:val="20"/>
          <w:szCs w:val="20"/>
        </w:rPr>
        <w:t>Date:</w:t>
      </w:r>
      <w:r>
        <w:rPr>
          <w:sz w:val="20"/>
          <w:szCs w:val="20"/>
        </w:rPr>
        <w:t xml:space="preserve"> 29/05/2025</w:t>
      </w:r>
    </w:p>
    <w:p w14:paraId="44EADAD0" w14:textId="28D6B439" w:rsidR="007F34A4" w:rsidRDefault="007F34A4" w:rsidP="007F34A4">
      <w:pPr>
        <w:jc w:val="center"/>
      </w:pPr>
    </w:p>
    <w:p w14:paraId="7AD289EA" w14:textId="77777777" w:rsidR="0065116C" w:rsidRDefault="0065116C" w:rsidP="007F34A4">
      <w:pPr>
        <w:jc w:val="center"/>
      </w:pPr>
    </w:p>
    <w:p w14:paraId="17C7C06D" w14:textId="69C33906" w:rsidR="002869F6" w:rsidRDefault="002869F6" w:rsidP="00FA6EDB"/>
    <w:p w14:paraId="52EBD290" w14:textId="77777777" w:rsidR="00951B74" w:rsidRDefault="00951B74" w:rsidP="0065116C"/>
    <w:p w14:paraId="1F902257" w14:textId="48893610" w:rsidR="004F27CE" w:rsidRDefault="002869F6" w:rsidP="0065116C">
      <w:r>
        <w:lastRenderedPageBreak/>
        <w:t>TABLE OF CONTENTS</w:t>
      </w:r>
    </w:p>
    <w:p w14:paraId="57EF8D71" w14:textId="42A59B92" w:rsidR="004F27CE" w:rsidRDefault="004F27CE" w:rsidP="004F27CE">
      <w:pPr>
        <w:pStyle w:val="ListParagraph"/>
        <w:numPr>
          <w:ilvl w:val="0"/>
          <w:numId w:val="8"/>
        </w:numPr>
      </w:pPr>
      <w:r>
        <w:t>Introduction</w:t>
      </w:r>
    </w:p>
    <w:p w14:paraId="588AC92E" w14:textId="2DBAF62C" w:rsidR="004F27CE" w:rsidRDefault="004F27CE" w:rsidP="004F27CE">
      <w:pPr>
        <w:pStyle w:val="ListParagraph"/>
        <w:numPr>
          <w:ilvl w:val="1"/>
          <w:numId w:val="8"/>
        </w:numPr>
      </w:pPr>
      <w:r>
        <w:t>Introduction</w:t>
      </w:r>
    </w:p>
    <w:p w14:paraId="43340AA7" w14:textId="3D4F29D9" w:rsidR="004F27CE" w:rsidRDefault="004F27CE" w:rsidP="004F27CE">
      <w:pPr>
        <w:pStyle w:val="ListParagraph"/>
        <w:numPr>
          <w:ilvl w:val="1"/>
          <w:numId w:val="8"/>
        </w:numPr>
      </w:pPr>
      <w:r>
        <w:t>Background and Rationale</w:t>
      </w:r>
    </w:p>
    <w:p w14:paraId="63E4D96D" w14:textId="2FF73D1F" w:rsidR="004F27CE" w:rsidRDefault="004F27CE" w:rsidP="004F27CE">
      <w:pPr>
        <w:pStyle w:val="ListParagraph"/>
        <w:numPr>
          <w:ilvl w:val="1"/>
          <w:numId w:val="8"/>
        </w:numPr>
      </w:pPr>
      <w:r>
        <w:t>Aims and Objectives</w:t>
      </w:r>
    </w:p>
    <w:p w14:paraId="6CEB161D" w14:textId="4CA41995" w:rsidR="00FB338F" w:rsidRDefault="00FB338F" w:rsidP="00FB338F">
      <w:pPr>
        <w:pStyle w:val="ListParagraph"/>
        <w:numPr>
          <w:ilvl w:val="1"/>
          <w:numId w:val="8"/>
        </w:numPr>
      </w:pPr>
      <w:r>
        <w:t>Dissertation Structure</w:t>
      </w:r>
    </w:p>
    <w:p w14:paraId="2BC2C0F2" w14:textId="4995283E" w:rsidR="00FB338F" w:rsidRDefault="00FB338F" w:rsidP="00FB338F">
      <w:pPr>
        <w:pStyle w:val="ListParagraph"/>
        <w:numPr>
          <w:ilvl w:val="0"/>
          <w:numId w:val="8"/>
        </w:numPr>
      </w:pPr>
      <w:r>
        <w:t>Literature Review</w:t>
      </w:r>
    </w:p>
    <w:p w14:paraId="79B1CB7A" w14:textId="2CA2C5A9" w:rsidR="00FB338F" w:rsidRDefault="00171CBF" w:rsidP="00171CBF">
      <w:pPr>
        <w:pStyle w:val="ListParagraph"/>
        <w:numPr>
          <w:ilvl w:val="1"/>
          <w:numId w:val="8"/>
        </w:numPr>
      </w:pPr>
      <w:r>
        <w:t>Introduction</w:t>
      </w:r>
    </w:p>
    <w:p w14:paraId="17EAFAC3" w14:textId="2D869BA8" w:rsidR="00171CBF" w:rsidRDefault="00171CBF" w:rsidP="00171CBF">
      <w:pPr>
        <w:pStyle w:val="ListParagraph"/>
        <w:numPr>
          <w:ilvl w:val="1"/>
          <w:numId w:val="8"/>
        </w:numPr>
      </w:pPr>
      <w:r>
        <w:t xml:space="preserve">The </w:t>
      </w:r>
      <w:r w:rsidR="00894655">
        <w:t>N</w:t>
      </w:r>
      <w:r>
        <w:t xml:space="preserve">ature and </w:t>
      </w:r>
      <w:r w:rsidR="00894655">
        <w:t>S</w:t>
      </w:r>
      <w:r>
        <w:t>cope of Knife Crime in the U.K</w:t>
      </w:r>
    </w:p>
    <w:p w14:paraId="483C5488" w14:textId="5019407E" w:rsidR="00171CBF" w:rsidRDefault="00171CBF" w:rsidP="00171CBF">
      <w:pPr>
        <w:pStyle w:val="ListParagraph"/>
        <w:numPr>
          <w:ilvl w:val="1"/>
          <w:numId w:val="8"/>
        </w:numPr>
      </w:pPr>
      <w:r>
        <w:t xml:space="preserve">Policing </w:t>
      </w:r>
      <w:r w:rsidR="00894655">
        <w:t>S</w:t>
      </w:r>
      <w:r>
        <w:t xml:space="preserve">trategies and </w:t>
      </w:r>
      <w:r w:rsidR="00894655">
        <w:t>R</w:t>
      </w:r>
      <w:r>
        <w:t>esponses to Knife Crime</w:t>
      </w:r>
    </w:p>
    <w:p w14:paraId="26DE859A" w14:textId="2B55FD74" w:rsidR="006426C9" w:rsidRDefault="006426C9" w:rsidP="00171CBF">
      <w:pPr>
        <w:pStyle w:val="ListParagraph"/>
        <w:numPr>
          <w:ilvl w:val="1"/>
          <w:numId w:val="8"/>
        </w:numPr>
      </w:pPr>
      <w:r>
        <w:t>Stop and Search: Effectiveness and Controversy</w:t>
      </w:r>
    </w:p>
    <w:p w14:paraId="370BA50E" w14:textId="43E45070" w:rsidR="006426C9" w:rsidRDefault="00FA0586" w:rsidP="00171CBF">
      <w:pPr>
        <w:pStyle w:val="ListParagraph"/>
        <w:numPr>
          <w:ilvl w:val="1"/>
          <w:numId w:val="8"/>
        </w:numPr>
      </w:pPr>
      <w:r>
        <w:t>Public Perception of Police Effectiveness</w:t>
      </w:r>
    </w:p>
    <w:p w14:paraId="69352BD9" w14:textId="215BDAB5" w:rsidR="00FA0586" w:rsidRDefault="00894655" w:rsidP="00171CBF">
      <w:pPr>
        <w:pStyle w:val="ListParagraph"/>
        <w:numPr>
          <w:ilvl w:val="1"/>
          <w:numId w:val="8"/>
        </w:numPr>
      </w:pPr>
      <w:r>
        <w:t>Multi-Agency Approaches and Public Health Models</w:t>
      </w:r>
    </w:p>
    <w:p w14:paraId="0CF1ABF1" w14:textId="76CAC1D0" w:rsidR="00894655" w:rsidRDefault="00894655" w:rsidP="00171CBF">
      <w:pPr>
        <w:pStyle w:val="ListParagraph"/>
        <w:numPr>
          <w:ilvl w:val="1"/>
          <w:numId w:val="8"/>
        </w:numPr>
      </w:pPr>
      <w:r>
        <w:t>Gaps in the Literature and the Rationale for this Study</w:t>
      </w:r>
    </w:p>
    <w:p w14:paraId="7A7D7905" w14:textId="00F84482" w:rsidR="00894655" w:rsidRDefault="00894655" w:rsidP="00171CBF">
      <w:pPr>
        <w:pStyle w:val="ListParagraph"/>
        <w:numPr>
          <w:ilvl w:val="1"/>
          <w:numId w:val="8"/>
        </w:numPr>
      </w:pPr>
      <w:r>
        <w:t>Conclusion</w:t>
      </w:r>
    </w:p>
    <w:p w14:paraId="06A85B3D" w14:textId="1595C2E5" w:rsidR="00894655" w:rsidRDefault="0017047D" w:rsidP="00894655">
      <w:pPr>
        <w:pStyle w:val="ListParagraph"/>
        <w:numPr>
          <w:ilvl w:val="0"/>
          <w:numId w:val="8"/>
        </w:numPr>
      </w:pPr>
      <w:r>
        <w:t>Methodology</w:t>
      </w:r>
    </w:p>
    <w:p w14:paraId="67709C8D" w14:textId="4CDA49C7" w:rsidR="0017047D" w:rsidRDefault="0017047D" w:rsidP="0017047D">
      <w:pPr>
        <w:pStyle w:val="ListParagraph"/>
        <w:numPr>
          <w:ilvl w:val="1"/>
          <w:numId w:val="8"/>
        </w:numPr>
      </w:pPr>
      <w:r>
        <w:t>Introduction</w:t>
      </w:r>
    </w:p>
    <w:p w14:paraId="071F0A49" w14:textId="312089A3" w:rsidR="0017047D" w:rsidRDefault="0017047D" w:rsidP="0017047D">
      <w:pPr>
        <w:pStyle w:val="ListParagraph"/>
        <w:numPr>
          <w:ilvl w:val="1"/>
          <w:numId w:val="8"/>
        </w:numPr>
      </w:pPr>
      <w:r>
        <w:t>Research Design</w:t>
      </w:r>
    </w:p>
    <w:p w14:paraId="4E196F2A" w14:textId="385704EF" w:rsidR="0017047D" w:rsidRDefault="0017047D" w:rsidP="0017047D">
      <w:pPr>
        <w:pStyle w:val="ListParagraph"/>
        <w:numPr>
          <w:ilvl w:val="1"/>
          <w:numId w:val="8"/>
        </w:numPr>
      </w:pPr>
      <w:r>
        <w:t xml:space="preserve">Survey Design </w:t>
      </w:r>
    </w:p>
    <w:p w14:paraId="2B283380" w14:textId="5CF2B7E4" w:rsidR="0017047D" w:rsidRDefault="00D84D1E" w:rsidP="0017047D">
      <w:pPr>
        <w:pStyle w:val="ListParagraph"/>
        <w:numPr>
          <w:ilvl w:val="1"/>
          <w:numId w:val="8"/>
        </w:numPr>
      </w:pPr>
      <w:r>
        <w:t xml:space="preserve">Sampling Strategy </w:t>
      </w:r>
    </w:p>
    <w:p w14:paraId="2E3709FD" w14:textId="3AA355AD" w:rsidR="00D84D1E" w:rsidRDefault="00D84D1E" w:rsidP="0017047D">
      <w:pPr>
        <w:pStyle w:val="ListParagraph"/>
        <w:numPr>
          <w:ilvl w:val="1"/>
          <w:numId w:val="8"/>
        </w:numPr>
      </w:pPr>
      <w:r>
        <w:t>Data Analysis</w:t>
      </w:r>
    </w:p>
    <w:p w14:paraId="43D255D2" w14:textId="03FDB7CB" w:rsidR="00D84D1E" w:rsidRDefault="00D84D1E" w:rsidP="0017047D">
      <w:pPr>
        <w:pStyle w:val="ListParagraph"/>
        <w:numPr>
          <w:ilvl w:val="1"/>
          <w:numId w:val="8"/>
        </w:numPr>
      </w:pPr>
      <w:r>
        <w:t>Ethical Considerations</w:t>
      </w:r>
    </w:p>
    <w:p w14:paraId="5CB78239" w14:textId="526706DF" w:rsidR="00D84D1E" w:rsidRDefault="009B4282" w:rsidP="0017047D">
      <w:pPr>
        <w:pStyle w:val="ListParagraph"/>
        <w:numPr>
          <w:ilvl w:val="1"/>
          <w:numId w:val="8"/>
        </w:numPr>
      </w:pPr>
      <w:r>
        <w:t>Limitations</w:t>
      </w:r>
    </w:p>
    <w:p w14:paraId="21F5BDD3" w14:textId="1A9E63E2" w:rsidR="00A02694" w:rsidRDefault="009B4282" w:rsidP="00A02694">
      <w:pPr>
        <w:pStyle w:val="ListParagraph"/>
        <w:numPr>
          <w:ilvl w:val="1"/>
          <w:numId w:val="8"/>
        </w:numPr>
      </w:pPr>
      <w:r>
        <w:t>Conclusio</w:t>
      </w:r>
      <w:r w:rsidR="00A02694">
        <w:t xml:space="preserve">n </w:t>
      </w:r>
    </w:p>
    <w:p w14:paraId="2A910A79" w14:textId="5A0D5285" w:rsidR="00E072E5" w:rsidRDefault="00E072E5" w:rsidP="00E072E5">
      <w:pPr>
        <w:pStyle w:val="ListParagraph"/>
        <w:numPr>
          <w:ilvl w:val="0"/>
          <w:numId w:val="8"/>
        </w:numPr>
      </w:pPr>
      <w:r>
        <w:t>Analysis of Results</w:t>
      </w:r>
    </w:p>
    <w:p w14:paraId="0DC9F3EC" w14:textId="672BED6C" w:rsidR="00E072E5" w:rsidRDefault="00E072E5" w:rsidP="00E072E5">
      <w:pPr>
        <w:pStyle w:val="ListParagraph"/>
        <w:numPr>
          <w:ilvl w:val="1"/>
          <w:numId w:val="8"/>
        </w:numPr>
      </w:pPr>
      <w:r>
        <w:t>Introduction</w:t>
      </w:r>
    </w:p>
    <w:p w14:paraId="095922B2" w14:textId="7F3A83A4" w:rsidR="00E072E5" w:rsidRDefault="00621967" w:rsidP="00E072E5">
      <w:pPr>
        <w:pStyle w:val="ListParagraph"/>
        <w:numPr>
          <w:ilvl w:val="1"/>
          <w:numId w:val="8"/>
        </w:numPr>
      </w:pPr>
      <w:r>
        <w:t>Demographics of Participants</w:t>
      </w:r>
    </w:p>
    <w:p w14:paraId="61D4DA9C" w14:textId="01426ACF" w:rsidR="00621967" w:rsidRDefault="00B533C1" w:rsidP="00E072E5">
      <w:pPr>
        <w:pStyle w:val="ListParagraph"/>
        <w:numPr>
          <w:ilvl w:val="1"/>
          <w:numId w:val="8"/>
        </w:numPr>
      </w:pPr>
      <w:r>
        <w:t>Perceptions and Feeling of Knife Crime Locally</w:t>
      </w:r>
    </w:p>
    <w:p w14:paraId="6C083C79" w14:textId="77777777" w:rsidR="00B533C1" w:rsidRDefault="00B533C1" w:rsidP="00B533C1">
      <w:pPr>
        <w:pStyle w:val="ListParagraph"/>
        <w:numPr>
          <w:ilvl w:val="1"/>
          <w:numId w:val="8"/>
        </w:numPr>
        <w:rPr>
          <w:color w:val="4C94D8" w:themeColor="text2" w:themeTint="80"/>
        </w:rPr>
      </w:pPr>
      <w:r w:rsidRPr="00B533C1">
        <w:rPr>
          <w:color w:val="000000" w:themeColor="text1"/>
        </w:rPr>
        <w:t>Perception of the police and agency’s ability to tackle knife crime</w:t>
      </w:r>
    </w:p>
    <w:p w14:paraId="71A8ACC0" w14:textId="77777777" w:rsidR="002B2E47" w:rsidRPr="002B2E47" w:rsidRDefault="002B2E47" w:rsidP="002B2E47">
      <w:pPr>
        <w:pStyle w:val="ListParagraph"/>
        <w:numPr>
          <w:ilvl w:val="1"/>
          <w:numId w:val="8"/>
        </w:numPr>
        <w:rPr>
          <w:color w:val="000000" w:themeColor="text1"/>
        </w:rPr>
      </w:pPr>
      <w:r w:rsidRPr="002B2E47">
        <w:rPr>
          <w:color w:val="000000" w:themeColor="text1"/>
        </w:rPr>
        <w:t xml:space="preserve">Opinions on stop and search effectiveness </w:t>
      </w:r>
    </w:p>
    <w:p w14:paraId="518C24E8" w14:textId="6F2F92E3" w:rsidR="00B533C1" w:rsidRDefault="002C1528" w:rsidP="00E072E5">
      <w:pPr>
        <w:pStyle w:val="ListParagraph"/>
        <w:numPr>
          <w:ilvl w:val="1"/>
          <w:numId w:val="8"/>
        </w:numPr>
      </w:pPr>
      <w:r>
        <w:t>Beliefs of what would Reduce Knife Crime</w:t>
      </w:r>
    </w:p>
    <w:p w14:paraId="29EB6693" w14:textId="13C815A4" w:rsidR="002C1528" w:rsidRDefault="002C1528" w:rsidP="00E072E5">
      <w:pPr>
        <w:pStyle w:val="ListParagraph"/>
        <w:numPr>
          <w:ilvl w:val="1"/>
          <w:numId w:val="8"/>
        </w:numPr>
      </w:pPr>
      <w:r>
        <w:t>Conclusion</w:t>
      </w:r>
    </w:p>
    <w:p w14:paraId="7E6ACA0B" w14:textId="44DFD3BD" w:rsidR="00201E17" w:rsidRDefault="00201E17" w:rsidP="00201E17">
      <w:pPr>
        <w:pStyle w:val="ListParagraph"/>
        <w:numPr>
          <w:ilvl w:val="0"/>
          <w:numId w:val="8"/>
        </w:numPr>
      </w:pPr>
      <w:r>
        <w:t>Discussion</w:t>
      </w:r>
    </w:p>
    <w:p w14:paraId="57318F60" w14:textId="3A22D550" w:rsidR="00201E17" w:rsidRDefault="00201E17" w:rsidP="00201E17">
      <w:pPr>
        <w:pStyle w:val="ListParagraph"/>
        <w:numPr>
          <w:ilvl w:val="1"/>
          <w:numId w:val="8"/>
        </w:numPr>
      </w:pPr>
      <w:r>
        <w:t>Introduction</w:t>
      </w:r>
    </w:p>
    <w:p w14:paraId="47ADEBA4" w14:textId="11B9983F" w:rsidR="00201E17" w:rsidRDefault="00201E17" w:rsidP="00201E17">
      <w:pPr>
        <w:pStyle w:val="ListParagraph"/>
        <w:numPr>
          <w:ilvl w:val="1"/>
          <w:numId w:val="8"/>
        </w:numPr>
      </w:pPr>
      <w:r>
        <w:t>Perception and Public concern of Knife Crime Locally</w:t>
      </w:r>
    </w:p>
    <w:p w14:paraId="61D5F4B7" w14:textId="307A43E8" w:rsidR="00201E17" w:rsidRDefault="00201E17" w:rsidP="00201E17">
      <w:pPr>
        <w:pStyle w:val="ListParagraph"/>
        <w:numPr>
          <w:ilvl w:val="1"/>
          <w:numId w:val="8"/>
        </w:numPr>
      </w:pPr>
      <w:r>
        <w:t>Trust and Confidence in Policing Responses</w:t>
      </w:r>
    </w:p>
    <w:p w14:paraId="5BEE2B7A" w14:textId="6EF5EF8B" w:rsidR="00201E17" w:rsidRDefault="00201E17" w:rsidP="00201E17">
      <w:pPr>
        <w:pStyle w:val="ListParagraph"/>
        <w:numPr>
          <w:ilvl w:val="1"/>
          <w:numId w:val="8"/>
        </w:numPr>
      </w:pPr>
      <w:r>
        <w:t xml:space="preserve">Attitudes towards Stop and </w:t>
      </w:r>
      <w:r w:rsidR="00074B7E">
        <w:t>Search</w:t>
      </w:r>
    </w:p>
    <w:p w14:paraId="7AA9900C" w14:textId="176BE8CC" w:rsidR="00074B7E" w:rsidRDefault="00074B7E" w:rsidP="00201E17">
      <w:pPr>
        <w:pStyle w:val="ListParagraph"/>
        <w:numPr>
          <w:ilvl w:val="1"/>
          <w:numId w:val="8"/>
        </w:numPr>
      </w:pPr>
      <w:r>
        <w:t xml:space="preserve">Prevention Strategies and Public </w:t>
      </w:r>
      <w:r w:rsidR="003F5A27">
        <w:t xml:space="preserve">Priorities </w:t>
      </w:r>
    </w:p>
    <w:p w14:paraId="1090DEA3" w14:textId="4A16310F" w:rsidR="00201E17" w:rsidRDefault="003F5A27" w:rsidP="001F3FEB">
      <w:pPr>
        <w:pStyle w:val="ListParagraph"/>
        <w:numPr>
          <w:ilvl w:val="1"/>
          <w:numId w:val="8"/>
        </w:numPr>
      </w:pPr>
      <w:r>
        <w:t>Summary</w:t>
      </w:r>
    </w:p>
    <w:p w14:paraId="32A70481" w14:textId="62BF3FCB" w:rsidR="00792636" w:rsidRDefault="00792636" w:rsidP="00792636">
      <w:pPr>
        <w:pStyle w:val="ListParagraph"/>
        <w:numPr>
          <w:ilvl w:val="0"/>
          <w:numId w:val="8"/>
        </w:numPr>
      </w:pPr>
      <w:r>
        <w:t>Conclusion</w:t>
      </w:r>
    </w:p>
    <w:p w14:paraId="22B61DCB" w14:textId="488E9D07" w:rsidR="00792636" w:rsidRDefault="00792636" w:rsidP="001D7475">
      <w:pPr>
        <w:pStyle w:val="ListParagraph"/>
        <w:numPr>
          <w:ilvl w:val="1"/>
          <w:numId w:val="8"/>
        </w:numPr>
      </w:pPr>
      <w:r>
        <w:lastRenderedPageBreak/>
        <w:t>Summary of the Study</w:t>
      </w:r>
    </w:p>
    <w:p w14:paraId="7D412DFF" w14:textId="28B8D5DF" w:rsidR="001D7475" w:rsidRDefault="001D7475" w:rsidP="001D7475">
      <w:pPr>
        <w:pStyle w:val="ListParagraph"/>
        <w:numPr>
          <w:ilvl w:val="1"/>
          <w:numId w:val="8"/>
        </w:numPr>
      </w:pPr>
      <w:r>
        <w:t>Answering the Research Question</w:t>
      </w:r>
    </w:p>
    <w:p w14:paraId="2E865B22" w14:textId="72844C3E" w:rsidR="001D7475" w:rsidRDefault="001D7475" w:rsidP="001D7475">
      <w:pPr>
        <w:pStyle w:val="ListParagraph"/>
        <w:numPr>
          <w:ilvl w:val="1"/>
          <w:numId w:val="8"/>
        </w:numPr>
      </w:pPr>
      <w:r>
        <w:t>Research limitations</w:t>
      </w:r>
    </w:p>
    <w:p w14:paraId="0A08A3F5" w14:textId="72BC3D62" w:rsidR="001D7475" w:rsidRDefault="001D7475" w:rsidP="001D7475">
      <w:pPr>
        <w:pStyle w:val="ListParagraph"/>
        <w:numPr>
          <w:ilvl w:val="1"/>
          <w:numId w:val="8"/>
        </w:numPr>
      </w:pPr>
      <w:r>
        <w:t>Recommendations</w:t>
      </w:r>
    </w:p>
    <w:p w14:paraId="480A131A" w14:textId="6F8BEEBC" w:rsidR="001D7475" w:rsidRDefault="00054A3D" w:rsidP="001D7475">
      <w:pPr>
        <w:pStyle w:val="ListParagraph"/>
        <w:numPr>
          <w:ilvl w:val="1"/>
          <w:numId w:val="8"/>
        </w:numPr>
      </w:pPr>
      <w:r>
        <w:t>Opportunities</w:t>
      </w:r>
      <w:r w:rsidR="001D7475">
        <w:t xml:space="preserve"> for further </w:t>
      </w:r>
      <w:r>
        <w:t>study</w:t>
      </w:r>
    </w:p>
    <w:p w14:paraId="66B36AC1" w14:textId="70B64209" w:rsidR="00054A3D" w:rsidRDefault="00054A3D" w:rsidP="001D7475">
      <w:pPr>
        <w:pStyle w:val="ListParagraph"/>
        <w:numPr>
          <w:ilvl w:val="1"/>
          <w:numId w:val="8"/>
        </w:numPr>
      </w:pPr>
      <w:r>
        <w:t xml:space="preserve">Final Thoughts </w:t>
      </w:r>
    </w:p>
    <w:p w14:paraId="3AD6FA6F" w14:textId="77777777" w:rsidR="00054A3D" w:rsidRDefault="00054A3D" w:rsidP="00054A3D">
      <w:pPr>
        <w:pStyle w:val="ListParagraph"/>
      </w:pPr>
    </w:p>
    <w:p w14:paraId="232AAD22" w14:textId="2CA32030" w:rsidR="00054A3D" w:rsidRDefault="00054A3D" w:rsidP="00054A3D">
      <w:pPr>
        <w:pStyle w:val="ListParagraph"/>
      </w:pPr>
      <w:r>
        <w:t>References</w:t>
      </w:r>
    </w:p>
    <w:p w14:paraId="437F4DF1" w14:textId="500ECA9D" w:rsidR="00054A3D" w:rsidRDefault="00054A3D" w:rsidP="00054A3D">
      <w:pPr>
        <w:pStyle w:val="ListParagraph"/>
      </w:pPr>
      <w:r>
        <w:t>Appendix 1</w:t>
      </w:r>
      <w:r w:rsidR="00FC0662">
        <w:t xml:space="preserve"> – Survey results pages 1-8</w:t>
      </w:r>
    </w:p>
    <w:p w14:paraId="5E8C7362" w14:textId="543925A2" w:rsidR="00054A3D" w:rsidRDefault="00054A3D" w:rsidP="00054A3D">
      <w:pPr>
        <w:pStyle w:val="ListParagraph"/>
      </w:pPr>
      <w:r>
        <w:t>Appendix 2</w:t>
      </w:r>
      <w:r w:rsidR="00FC0662">
        <w:t xml:space="preserve"> – Research proposal</w:t>
      </w:r>
    </w:p>
    <w:p w14:paraId="78A88679" w14:textId="250C77EA" w:rsidR="00054A3D" w:rsidRDefault="00054A3D" w:rsidP="00054A3D">
      <w:pPr>
        <w:pStyle w:val="ListParagraph"/>
      </w:pPr>
      <w:r>
        <w:t>Appendix 3</w:t>
      </w:r>
      <w:r w:rsidR="00FC0662">
        <w:t xml:space="preserve"> – Ethics form</w:t>
      </w:r>
    </w:p>
    <w:p w14:paraId="6175F842" w14:textId="77777777" w:rsidR="002869F6" w:rsidRDefault="002869F6" w:rsidP="0065116C"/>
    <w:p w14:paraId="788AC0B7" w14:textId="77777777" w:rsidR="002869F6" w:rsidRDefault="002869F6" w:rsidP="0065116C"/>
    <w:p w14:paraId="4C3616D7" w14:textId="77777777" w:rsidR="002869F6" w:rsidRDefault="002869F6" w:rsidP="0065116C"/>
    <w:p w14:paraId="5A278472" w14:textId="77777777" w:rsidR="002869F6" w:rsidRDefault="002869F6" w:rsidP="0065116C"/>
    <w:p w14:paraId="5B15A1D0" w14:textId="77777777" w:rsidR="002869F6" w:rsidRDefault="002869F6" w:rsidP="0065116C"/>
    <w:p w14:paraId="21AFCD0D" w14:textId="77777777" w:rsidR="002869F6" w:rsidRDefault="002869F6" w:rsidP="0065116C"/>
    <w:p w14:paraId="50B5C7CC" w14:textId="77777777" w:rsidR="002869F6" w:rsidRDefault="002869F6" w:rsidP="0065116C"/>
    <w:p w14:paraId="77385D0D" w14:textId="77777777" w:rsidR="002869F6" w:rsidRDefault="002869F6" w:rsidP="0065116C"/>
    <w:p w14:paraId="3FF6218E" w14:textId="77777777" w:rsidR="002869F6" w:rsidRDefault="002869F6" w:rsidP="0065116C"/>
    <w:p w14:paraId="151FEC1C" w14:textId="77777777" w:rsidR="002869F6" w:rsidRDefault="002869F6" w:rsidP="0065116C"/>
    <w:p w14:paraId="2DB2CD8E" w14:textId="77777777" w:rsidR="002869F6" w:rsidRDefault="002869F6" w:rsidP="0065116C"/>
    <w:p w14:paraId="5C088612" w14:textId="77777777" w:rsidR="002869F6" w:rsidRDefault="002869F6" w:rsidP="0065116C"/>
    <w:p w14:paraId="49BD63A8" w14:textId="77777777" w:rsidR="002869F6" w:rsidRDefault="002869F6" w:rsidP="0065116C"/>
    <w:p w14:paraId="3011182E" w14:textId="77777777" w:rsidR="002869F6" w:rsidRDefault="002869F6" w:rsidP="0065116C"/>
    <w:p w14:paraId="1FE8A777" w14:textId="77777777" w:rsidR="002869F6" w:rsidRDefault="002869F6" w:rsidP="0065116C"/>
    <w:p w14:paraId="6835DF0C" w14:textId="77777777" w:rsidR="002869F6" w:rsidRDefault="002869F6" w:rsidP="0065116C"/>
    <w:p w14:paraId="1901CCC6" w14:textId="77777777" w:rsidR="002869F6" w:rsidRDefault="002869F6" w:rsidP="0065116C"/>
    <w:p w14:paraId="7012BA42" w14:textId="77777777" w:rsidR="002869F6" w:rsidRDefault="002869F6" w:rsidP="0065116C"/>
    <w:p w14:paraId="048944F6" w14:textId="580D47B3" w:rsidR="002869F6" w:rsidRDefault="002869F6" w:rsidP="002869F6"/>
    <w:p w14:paraId="50D34B26" w14:textId="77777777" w:rsidR="00FC0662" w:rsidRDefault="00FC0662" w:rsidP="002869F6"/>
    <w:p w14:paraId="1FCF2170" w14:textId="75D77747" w:rsidR="00A932EA" w:rsidRDefault="005C4CC0" w:rsidP="00A932EA">
      <w:pPr>
        <w:pStyle w:val="ListParagraph"/>
        <w:numPr>
          <w:ilvl w:val="0"/>
          <w:numId w:val="2"/>
        </w:numPr>
        <w:rPr>
          <w:color w:val="4C94D8" w:themeColor="text2" w:themeTint="80"/>
          <w:sz w:val="32"/>
          <w:szCs w:val="32"/>
        </w:rPr>
      </w:pPr>
      <w:r w:rsidRPr="00A932EA">
        <w:rPr>
          <w:color w:val="4C94D8" w:themeColor="text2" w:themeTint="80"/>
          <w:sz w:val="32"/>
          <w:szCs w:val="32"/>
        </w:rPr>
        <w:lastRenderedPageBreak/>
        <w:t xml:space="preserve">Introduction </w:t>
      </w:r>
    </w:p>
    <w:p w14:paraId="5567A0CD" w14:textId="77777777" w:rsidR="00797CF0" w:rsidRPr="00797CF0" w:rsidRDefault="00797CF0" w:rsidP="00797CF0">
      <w:pPr>
        <w:rPr>
          <w:color w:val="4C94D8" w:themeColor="text2" w:themeTint="80"/>
          <w:sz w:val="32"/>
          <w:szCs w:val="32"/>
        </w:rPr>
      </w:pPr>
    </w:p>
    <w:p w14:paraId="7B0DFA95" w14:textId="39D0AB0B" w:rsidR="00C05398" w:rsidRPr="00C05398" w:rsidRDefault="00C05398" w:rsidP="00C05398">
      <w:pPr>
        <w:pStyle w:val="ListParagraph"/>
        <w:numPr>
          <w:ilvl w:val="1"/>
          <w:numId w:val="2"/>
        </w:numPr>
        <w:rPr>
          <w:color w:val="4C94D8" w:themeColor="text2" w:themeTint="80"/>
        </w:rPr>
      </w:pPr>
      <w:r w:rsidRPr="00C05398">
        <w:rPr>
          <w:color w:val="4C94D8" w:themeColor="text2" w:themeTint="80"/>
        </w:rPr>
        <w:t>Introduction</w:t>
      </w:r>
    </w:p>
    <w:p w14:paraId="04E755BB" w14:textId="77777777" w:rsidR="00C05398" w:rsidRPr="00C05398" w:rsidRDefault="00C05398" w:rsidP="00C05398">
      <w:pPr>
        <w:pStyle w:val="ListParagraph"/>
        <w:ind w:left="370"/>
        <w:rPr>
          <w:color w:val="4C94D8" w:themeColor="text2" w:themeTint="80"/>
        </w:rPr>
      </w:pPr>
    </w:p>
    <w:p w14:paraId="76351B9B" w14:textId="76A19566" w:rsidR="00C57AD9" w:rsidRDefault="00C57AD9" w:rsidP="00C57AD9">
      <w:r>
        <w:t xml:space="preserve">Knife crime continues to be a pressing and visible challenge within the United Kingdom which has influenced policy decisions for multiple governments in recent years and continues to be a challenge for the police forces to deal with. </w:t>
      </w:r>
      <w:r w:rsidR="00ED3D70">
        <w:t xml:space="preserve">This has fuelled public </w:t>
      </w:r>
      <w:r w:rsidR="00191483">
        <w:t>debate,</w:t>
      </w:r>
      <w:r w:rsidR="00ED3D70">
        <w:t xml:space="preserve"> and it has also gained widespread media coverage. </w:t>
      </w:r>
      <w:r w:rsidR="006F2A78">
        <w:t>The role of the police</w:t>
      </w:r>
      <w:r w:rsidR="00191483">
        <w:t xml:space="preserve"> in </w:t>
      </w:r>
      <w:r w:rsidR="00860C86">
        <w:t>addressing knife</w:t>
      </w:r>
      <w:r w:rsidR="00585AC7">
        <w:t xml:space="preserve"> crime, including through </w:t>
      </w:r>
      <w:r w:rsidR="00860C86">
        <w:t>controversial</w:t>
      </w:r>
      <w:r w:rsidR="00585AC7">
        <w:t xml:space="preserve"> tactics such as </w:t>
      </w:r>
      <w:r w:rsidR="00860C86">
        <w:t xml:space="preserve">stop </w:t>
      </w:r>
      <w:r w:rsidR="00585AC7">
        <w:t xml:space="preserve">and search </w:t>
      </w:r>
      <w:r w:rsidR="00860C86">
        <w:t xml:space="preserve">has become a central part of the discussion. This dissertation </w:t>
      </w:r>
      <w:r w:rsidR="00366C1F">
        <w:t xml:space="preserve">aims to explore how the public perceives </w:t>
      </w:r>
      <w:r w:rsidR="00F60C31">
        <w:t>the policing response to knife crime,</w:t>
      </w:r>
      <w:r w:rsidR="00C05398">
        <w:t xml:space="preserve"> and their opinions on the current approach.</w:t>
      </w:r>
    </w:p>
    <w:p w14:paraId="6E70FB59" w14:textId="77777777" w:rsidR="00C57AD9" w:rsidRDefault="00C57AD9" w:rsidP="00C57AD9"/>
    <w:p w14:paraId="42209701" w14:textId="4A4E7292" w:rsidR="00C05398" w:rsidRPr="00797CF0" w:rsidRDefault="00797CF0" w:rsidP="00C57AD9">
      <w:pPr>
        <w:rPr>
          <w:color w:val="4C94D8" w:themeColor="text2" w:themeTint="80"/>
        </w:rPr>
      </w:pPr>
      <w:r w:rsidRPr="00797CF0">
        <w:rPr>
          <w:color w:val="4C94D8" w:themeColor="text2" w:themeTint="80"/>
        </w:rPr>
        <w:t>1.2 Background and rationale</w:t>
      </w:r>
    </w:p>
    <w:p w14:paraId="7DB76FE6" w14:textId="77777777" w:rsidR="00C05398" w:rsidRDefault="00C05398" w:rsidP="00C57AD9"/>
    <w:p w14:paraId="7F6770DA" w14:textId="10F53A4B" w:rsidR="00C57AD9" w:rsidRDefault="00797CF0" w:rsidP="00C57AD9">
      <w:r>
        <w:t xml:space="preserve">Knife crime continues to be a persistent issue in the United </w:t>
      </w:r>
      <w:r w:rsidR="005200A4">
        <w:t>Kingdom, and a</w:t>
      </w:r>
      <w:r w:rsidR="00C57AD9">
        <w:t>ccording to the Office of National Statistics (2025)</w:t>
      </w:r>
      <w:r w:rsidR="005200A4">
        <w:t>, k</w:t>
      </w:r>
      <w:r w:rsidR="00C57AD9">
        <w:t xml:space="preserve">nife crime in the 2024 increased by 2% compared to the same period in 2023.  </w:t>
      </w:r>
      <w:r w:rsidR="005200A4">
        <w:t xml:space="preserve">With the core policing principles of </w:t>
      </w:r>
      <w:r w:rsidR="0075132D">
        <w:t>policing</w:t>
      </w:r>
      <w:r w:rsidR="005200A4">
        <w:t xml:space="preserve"> by consent</w:t>
      </w:r>
      <w:r w:rsidR="0075132D">
        <w:t xml:space="preserve"> (Home Office, 2012) maintaining public support is vital</w:t>
      </w:r>
      <w:r w:rsidR="004905D0">
        <w:t xml:space="preserve">, </w:t>
      </w:r>
      <w:r w:rsidR="00916C75">
        <w:t>and</w:t>
      </w:r>
      <w:r w:rsidR="00604064">
        <w:t xml:space="preserve"> understanding</w:t>
      </w:r>
      <w:r w:rsidR="00916C75">
        <w:t xml:space="preserve"> how the public view the polices response to this issue </w:t>
      </w:r>
      <w:r w:rsidR="00604064">
        <w:t>is essential</w:t>
      </w:r>
      <w:r w:rsidR="00E432D0">
        <w:t xml:space="preserve"> in maintaining </w:t>
      </w:r>
      <w:r w:rsidR="00E20A26">
        <w:t xml:space="preserve">their </w:t>
      </w:r>
      <w:r w:rsidR="00E432D0">
        <w:t>cooperation.</w:t>
      </w:r>
    </w:p>
    <w:p w14:paraId="39E46705" w14:textId="77777777" w:rsidR="00D22FAE" w:rsidRDefault="00D22FAE" w:rsidP="00C57AD9"/>
    <w:p w14:paraId="60B977E0" w14:textId="070DF44C" w:rsidR="00D22FAE" w:rsidRDefault="00D22FAE" w:rsidP="00C57AD9">
      <w:r>
        <w:t xml:space="preserve">There is a substantial volume of statistics and research on police crime figures, stop and search records and </w:t>
      </w:r>
      <w:r w:rsidR="00CC263D">
        <w:t>equality dat</w:t>
      </w:r>
      <w:r w:rsidR="003B7764">
        <w:t>a</w:t>
      </w:r>
      <w:r w:rsidR="00CC263D">
        <w:t>, however, less is known about how the public view knife crime and how they view the metho</w:t>
      </w:r>
      <w:r w:rsidR="00104566">
        <w:t>ds</w:t>
      </w:r>
      <w:r w:rsidR="00B728B8">
        <w:t xml:space="preserve"> to tackle the issue.</w:t>
      </w:r>
    </w:p>
    <w:p w14:paraId="56DF7028" w14:textId="77777777" w:rsidR="00B728B8" w:rsidRDefault="00B728B8" w:rsidP="00C57AD9"/>
    <w:p w14:paraId="77C0BA94" w14:textId="5941F09F" w:rsidR="00B728B8" w:rsidRPr="008A4479" w:rsidRDefault="00B728B8" w:rsidP="008A4479">
      <w:pPr>
        <w:pStyle w:val="ListParagraph"/>
        <w:numPr>
          <w:ilvl w:val="1"/>
          <w:numId w:val="2"/>
        </w:numPr>
        <w:rPr>
          <w:color w:val="4C94D8" w:themeColor="text2" w:themeTint="80"/>
        </w:rPr>
      </w:pPr>
      <w:r w:rsidRPr="008A4479">
        <w:rPr>
          <w:color w:val="4C94D8" w:themeColor="text2" w:themeTint="80"/>
        </w:rPr>
        <w:t>Aims and objectives</w:t>
      </w:r>
    </w:p>
    <w:p w14:paraId="4AE3EEA0" w14:textId="77777777" w:rsidR="008A4479" w:rsidRDefault="008A4479" w:rsidP="008A4479">
      <w:pPr>
        <w:rPr>
          <w:color w:val="4C94D8" w:themeColor="text2" w:themeTint="80"/>
        </w:rPr>
      </w:pPr>
    </w:p>
    <w:p w14:paraId="05D242D1" w14:textId="4F9DF6D7" w:rsidR="008A4479" w:rsidRDefault="008A4479" w:rsidP="008A4479">
      <w:r>
        <w:t xml:space="preserve">The main aim of this dissertation is to </w:t>
      </w:r>
      <w:r w:rsidR="002E7996">
        <w:t xml:space="preserve">investigate public perceptions of the policing response to knife crime in the United Kingdom, specifically </w:t>
      </w:r>
      <w:r w:rsidR="00C13961">
        <w:t>investigating the below subtopics:</w:t>
      </w:r>
    </w:p>
    <w:p w14:paraId="57446261" w14:textId="77777777" w:rsidR="00C13961" w:rsidRDefault="00C13961" w:rsidP="008A4479"/>
    <w:p w14:paraId="22CE44CE" w14:textId="17213B76" w:rsidR="00C13961" w:rsidRDefault="00C13961" w:rsidP="00C13961">
      <w:pPr>
        <w:pStyle w:val="ListParagraph"/>
        <w:numPr>
          <w:ilvl w:val="0"/>
          <w:numId w:val="7"/>
        </w:numPr>
      </w:pPr>
      <w:r>
        <w:t xml:space="preserve">Examine the levels of concern </w:t>
      </w:r>
      <w:r w:rsidR="005622B1">
        <w:t>and perceived risk of knife crime locally</w:t>
      </w:r>
    </w:p>
    <w:p w14:paraId="2EDA28B1" w14:textId="1F7F17D1" w:rsidR="005622B1" w:rsidRDefault="005622B1" w:rsidP="00C13961">
      <w:pPr>
        <w:pStyle w:val="ListParagraph"/>
        <w:numPr>
          <w:ilvl w:val="0"/>
          <w:numId w:val="7"/>
        </w:numPr>
      </w:pPr>
      <w:r>
        <w:lastRenderedPageBreak/>
        <w:t>Assess public confidence in the police’s and multi-agency response to knife crime</w:t>
      </w:r>
    </w:p>
    <w:p w14:paraId="3CBE4885" w14:textId="208D742C" w:rsidR="005622B1" w:rsidRDefault="00C36A72" w:rsidP="00C13961">
      <w:pPr>
        <w:pStyle w:val="ListParagraph"/>
        <w:numPr>
          <w:ilvl w:val="0"/>
          <w:numId w:val="7"/>
        </w:numPr>
      </w:pPr>
      <w:r>
        <w:t>Explore the publics attitude towards stop and search</w:t>
      </w:r>
    </w:p>
    <w:p w14:paraId="5CF31A1E" w14:textId="1E58D3F9" w:rsidR="00C36A72" w:rsidRDefault="00C36A72" w:rsidP="00C13961">
      <w:pPr>
        <w:pStyle w:val="ListParagraph"/>
        <w:numPr>
          <w:ilvl w:val="0"/>
          <w:numId w:val="7"/>
        </w:numPr>
      </w:pPr>
      <w:r>
        <w:t xml:space="preserve">Identify the publics </w:t>
      </w:r>
      <w:r w:rsidR="00E67C1D">
        <w:t>preferred intervention</w:t>
      </w:r>
      <w:r>
        <w:t xml:space="preserve"> methods</w:t>
      </w:r>
    </w:p>
    <w:p w14:paraId="2A1CB940" w14:textId="164A9857" w:rsidR="00C36A72" w:rsidRDefault="00C36A72" w:rsidP="00C13961">
      <w:pPr>
        <w:pStyle w:val="ListParagraph"/>
        <w:numPr>
          <w:ilvl w:val="0"/>
          <w:numId w:val="7"/>
        </w:numPr>
      </w:pPr>
      <w:r>
        <w:t>Consider how demographics play a role in the perceptions</w:t>
      </w:r>
    </w:p>
    <w:p w14:paraId="3FA89F28" w14:textId="77777777" w:rsidR="00C36A72" w:rsidRDefault="00C36A72" w:rsidP="00C36A72"/>
    <w:p w14:paraId="4250250E" w14:textId="610A9BEE" w:rsidR="00DF1978" w:rsidRDefault="00DF1978" w:rsidP="00C36A72">
      <w:r>
        <w:t xml:space="preserve">By addressing these subtopics, an understanding of the research question will be </w:t>
      </w:r>
      <w:r w:rsidR="00036926">
        <w:t xml:space="preserve">gathered and recommendations </w:t>
      </w:r>
      <w:r w:rsidR="00FB60CD">
        <w:t>gained.</w:t>
      </w:r>
    </w:p>
    <w:p w14:paraId="78581FB7" w14:textId="77777777" w:rsidR="00036926" w:rsidRDefault="00036926" w:rsidP="00C36A72"/>
    <w:p w14:paraId="7FD9607B" w14:textId="4BBE97F8" w:rsidR="00DF1978" w:rsidRPr="00DF1978" w:rsidRDefault="00DF1978" w:rsidP="00C36A72">
      <w:pPr>
        <w:rPr>
          <w:color w:val="4C94D8" w:themeColor="text2" w:themeTint="80"/>
        </w:rPr>
      </w:pPr>
      <w:r w:rsidRPr="00DF1978">
        <w:rPr>
          <w:color w:val="4C94D8" w:themeColor="text2" w:themeTint="80"/>
        </w:rPr>
        <w:t>1.4 Dissertation structure</w:t>
      </w:r>
    </w:p>
    <w:p w14:paraId="7D2116F1" w14:textId="77777777" w:rsidR="00C13961" w:rsidRDefault="00C13961" w:rsidP="008A4479"/>
    <w:p w14:paraId="5D8B51AF" w14:textId="109670CD" w:rsidR="00FB60CD" w:rsidRDefault="00FB60CD" w:rsidP="008A4479">
      <w:r>
        <w:t xml:space="preserve">This dissertation is </w:t>
      </w:r>
      <w:r w:rsidR="00E42D06">
        <w:t>structured into six chapters:</w:t>
      </w:r>
    </w:p>
    <w:p w14:paraId="14B7F328" w14:textId="77777777" w:rsidR="00E42D06" w:rsidRDefault="00E42D06" w:rsidP="008A4479"/>
    <w:p w14:paraId="18660466" w14:textId="550EACAE" w:rsidR="00E42D06" w:rsidRDefault="00E42D06" w:rsidP="00E42D06">
      <w:pPr>
        <w:pStyle w:val="ListParagraph"/>
        <w:numPr>
          <w:ilvl w:val="0"/>
          <w:numId w:val="7"/>
        </w:numPr>
      </w:pPr>
      <w:r>
        <w:t>Chapter 1: Introduction</w:t>
      </w:r>
      <w:r w:rsidR="0076662E">
        <w:t xml:space="preserve"> – Providing an overview of the topic, the rationale and defines the aims and objectives.</w:t>
      </w:r>
    </w:p>
    <w:p w14:paraId="307D4DEC" w14:textId="77777777" w:rsidR="0076662E" w:rsidRDefault="0076662E" w:rsidP="0076662E">
      <w:pPr>
        <w:pStyle w:val="ListParagraph"/>
      </w:pPr>
    </w:p>
    <w:p w14:paraId="5983DB65" w14:textId="5AE2878E" w:rsidR="0076662E" w:rsidRDefault="00E42D06" w:rsidP="00423173">
      <w:pPr>
        <w:pStyle w:val="ListParagraph"/>
        <w:numPr>
          <w:ilvl w:val="0"/>
          <w:numId w:val="7"/>
        </w:numPr>
      </w:pPr>
      <w:r>
        <w:t>Chapter 2: Literature Review</w:t>
      </w:r>
      <w:r w:rsidR="00423173">
        <w:t xml:space="preserve"> – Critical review of the existing literature on knife crime in the U.K, public perceptions and existing tactics.</w:t>
      </w:r>
    </w:p>
    <w:p w14:paraId="299879C2" w14:textId="77777777" w:rsidR="0076662E" w:rsidRDefault="0076662E" w:rsidP="0076662E">
      <w:pPr>
        <w:pStyle w:val="ListParagraph"/>
      </w:pPr>
    </w:p>
    <w:p w14:paraId="55EF1B2B" w14:textId="6B118155" w:rsidR="00E42D06" w:rsidRDefault="00E45664" w:rsidP="00E42D06">
      <w:pPr>
        <w:pStyle w:val="ListParagraph"/>
        <w:numPr>
          <w:ilvl w:val="0"/>
          <w:numId w:val="7"/>
        </w:numPr>
      </w:pPr>
      <w:r>
        <w:t>Chapter 3: Methodology</w:t>
      </w:r>
      <w:r w:rsidR="00423173">
        <w:t xml:space="preserve"> – Details the research design and sampling methods.</w:t>
      </w:r>
    </w:p>
    <w:p w14:paraId="1F9BA615" w14:textId="77777777" w:rsidR="0076662E" w:rsidRDefault="0076662E" w:rsidP="0076662E">
      <w:pPr>
        <w:pStyle w:val="ListParagraph"/>
      </w:pPr>
    </w:p>
    <w:p w14:paraId="50622DBB" w14:textId="7FE9AC9A" w:rsidR="0076662E" w:rsidRDefault="00E45664" w:rsidP="00423173">
      <w:pPr>
        <w:pStyle w:val="ListParagraph"/>
        <w:numPr>
          <w:ilvl w:val="0"/>
          <w:numId w:val="7"/>
        </w:numPr>
      </w:pPr>
      <w:r>
        <w:t>Chapter 4: Analysis of Results</w:t>
      </w:r>
      <w:r w:rsidR="00423173">
        <w:t xml:space="preserve"> </w:t>
      </w:r>
      <w:r w:rsidR="00A74AEC">
        <w:t xml:space="preserve">– Presents the findings of the study and a breakdown of the statistics. </w:t>
      </w:r>
    </w:p>
    <w:p w14:paraId="5F72C0FA" w14:textId="77777777" w:rsidR="0076662E" w:rsidRDefault="0076662E" w:rsidP="0076662E">
      <w:pPr>
        <w:pStyle w:val="ListParagraph"/>
      </w:pPr>
    </w:p>
    <w:p w14:paraId="0685C1E4" w14:textId="28EC8D4E" w:rsidR="00E45664" w:rsidRDefault="00E45664" w:rsidP="00E42D06">
      <w:pPr>
        <w:pStyle w:val="ListParagraph"/>
        <w:numPr>
          <w:ilvl w:val="0"/>
          <w:numId w:val="7"/>
        </w:numPr>
      </w:pPr>
      <w:r>
        <w:t>Chapter 5: Discussio</w:t>
      </w:r>
      <w:r w:rsidR="00423173">
        <w:t>n</w:t>
      </w:r>
      <w:r w:rsidR="00A74AEC">
        <w:t xml:space="preserve"> – Interprets the findings presented in </w:t>
      </w:r>
      <w:r w:rsidR="002D3907">
        <w:t xml:space="preserve">chapter four and compares it with the existing literature. </w:t>
      </w:r>
    </w:p>
    <w:p w14:paraId="6721BB18" w14:textId="77777777" w:rsidR="00423173" w:rsidRDefault="00423173" w:rsidP="00423173">
      <w:pPr>
        <w:pStyle w:val="ListParagraph"/>
      </w:pPr>
    </w:p>
    <w:p w14:paraId="41D7403E" w14:textId="2B0ADE86" w:rsidR="00E45664" w:rsidRDefault="00E45664" w:rsidP="00E42D06">
      <w:pPr>
        <w:pStyle w:val="ListParagraph"/>
        <w:numPr>
          <w:ilvl w:val="0"/>
          <w:numId w:val="7"/>
        </w:numPr>
      </w:pPr>
      <w:r>
        <w:t>Chapter 6: Conclusion</w:t>
      </w:r>
      <w:r w:rsidR="002D3907">
        <w:t xml:space="preserve"> – Summarises the key findings</w:t>
      </w:r>
      <w:r w:rsidR="00E06425">
        <w:t xml:space="preserve"> whilst reflecting on the limitations of the study and offers recommendations, including consideration of further study. </w:t>
      </w:r>
    </w:p>
    <w:p w14:paraId="58E9F680" w14:textId="77777777" w:rsidR="00C13961" w:rsidRPr="008A4479" w:rsidRDefault="00C13961" w:rsidP="008A4479"/>
    <w:p w14:paraId="0B5ED377" w14:textId="77777777" w:rsidR="005C4CC0" w:rsidRDefault="005C4CC0" w:rsidP="00C57AD9"/>
    <w:p w14:paraId="4E18158D" w14:textId="77777777" w:rsidR="00C57AD9" w:rsidRDefault="00C57AD9" w:rsidP="002869F6"/>
    <w:p w14:paraId="792EFE92" w14:textId="77777777" w:rsidR="00E06425" w:rsidRDefault="00E06425" w:rsidP="002869F6"/>
    <w:p w14:paraId="1849C1B5" w14:textId="77777777" w:rsidR="00A932EA" w:rsidRDefault="00A932EA" w:rsidP="00A932EA">
      <w:pPr>
        <w:rPr>
          <w:color w:val="0070C0"/>
          <w:sz w:val="32"/>
          <w:szCs w:val="32"/>
        </w:rPr>
      </w:pPr>
      <w:r w:rsidRPr="0058085D">
        <w:rPr>
          <w:color w:val="0070C0"/>
          <w:sz w:val="32"/>
          <w:szCs w:val="32"/>
        </w:rPr>
        <w:lastRenderedPageBreak/>
        <w:t xml:space="preserve">2. Literature Review. </w:t>
      </w:r>
    </w:p>
    <w:p w14:paraId="609905A8" w14:textId="77777777" w:rsidR="00A932EA" w:rsidRDefault="00A932EA" w:rsidP="00A932EA">
      <w:pPr>
        <w:rPr>
          <w:color w:val="0070C0"/>
          <w:sz w:val="32"/>
          <w:szCs w:val="32"/>
        </w:rPr>
      </w:pPr>
    </w:p>
    <w:p w14:paraId="697AF41E" w14:textId="77777777" w:rsidR="00A932EA" w:rsidRDefault="00A932EA" w:rsidP="00A932EA">
      <w:pPr>
        <w:rPr>
          <w:color w:val="0070C0"/>
        </w:rPr>
      </w:pPr>
      <w:r w:rsidRPr="0058085D">
        <w:rPr>
          <w:color w:val="0070C0"/>
        </w:rPr>
        <w:t>2.1 Introduction</w:t>
      </w:r>
    </w:p>
    <w:p w14:paraId="2CF406EE" w14:textId="77777777" w:rsidR="00A932EA" w:rsidRDefault="00A932EA" w:rsidP="00A932EA">
      <w:pPr>
        <w:rPr>
          <w:color w:val="0070C0"/>
        </w:rPr>
      </w:pPr>
    </w:p>
    <w:p w14:paraId="28BA9EBF" w14:textId="18370194" w:rsidR="00A932EA" w:rsidRDefault="00A932EA" w:rsidP="00A932EA">
      <w:r>
        <w:t>This chapter will critically review the current academic literature available relating to the knife crime issue within the United Kingdom</w:t>
      </w:r>
      <w:r w:rsidR="003C25A6">
        <w:t>,</w:t>
      </w:r>
      <w:r>
        <w:t xml:space="preserve"> and the effectiveness of the strategies being used to combat it. This review will also examine the available literature and statistics from key government departments, police forces and other credible stakeholders to further enhance an understanding of the policing response and the public’s perception of its effectiveness.</w:t>
      </w:r>
    </w:p>
    <w:p w14:paraId="1A68C767" w14:textId="77777777" w:rsidR="00A932EA" w:rsidRDefault="00A932EA" w:rsidP="00A932EA"/>
    <w:p w14:paraId="40B66EDE" w14:textId="77777777" w:rsidR="00A932EA" w:rsidRDefault="00A932EA" w:rsidP="00A932EA">
      <w:r>
        <w:t xml:space="preserve">This review is broken down into subcategories, firstly assessing the scope and level of knife crime. Secondly, this review will compare the policing and legislative strategies to tackle the issue. It will also review the effectiveness of one of policing most high profile and controversial topic: Stop and Search, along with assessing the public’s perception and relationship with the police and the other public responses to the issue. These themes will provide a foundation to discover whether the policing response is working from both an operational and public perspective. </w:t>
      </w:r>
    </w:p>
    <w:p w14:paraId="31C81A2F" w14:textId="77777777" w:rsidR="00A932EA" w:rsidRDefault="00A932EA" w:rsidP="00A932EA">
      <w:pPr>
        <w:rPr>
          <w:color w:val="0070C0"/>
        </w:rPr>
      </w:pPr>
    </w:p>
    <w:p w14:paraId="64A14740" w14:textId="77777777" w:rsidR="00A932EA" w:rsidRDefault="00A932EA" w:rsidP="00A932EA">
      <w:pPr>
        <w:rPr>
          <w:color w:val="0070C0"/>
        </w:rPr>
      </w:pPr>
      <w:r>
        <w:rPr>
          <w:color w:val="0070C0"/>
        </w:rPr>
        <w:t>2.2 The nature and scope of knife crime in the U.K</w:t>
      </w:r>
    </w:p>
    <w:p w14:paraId="1A375BB6" w14:textId="77777777" w:rsidR="00A932EA" w:rsidRDefault="00A932EA" w:rsidP="00A932EA">
      <w:pPr>
        <w:rPr>
          <w:color w:val="0070C0"/>
        </w:rPr>
      </w:pPr>
    </w:p>
    <w:p w14:paraId="58C61973" w14:textId="77777777" w:rsidR="00A932EA" w:rsidRDefault="00A932EA" w:rsidP="00A932EA">
      <w:r>
        <w:t xml:space="preserve">Knife crime within the U.K is a prominent issue for the public, political leaders and police forces, and has been for some time. The Office for National Statistics (2025) reports that in 2024 there were 54,587 knife offences recorded, an increase of 1,174 for the same period in 2023. The Metropolitan Police force area was found to account for the most offences at 14%, however, West Midlands Police recorded the highest number of offences relative to the population, at 178 offences per 100,00 people </w:t>
      </w:r>
      <w:r w:rsidRPr="002A1250">
        <w:t>(Allen and Wong, 2025)</w:t>
      </w:r>
      <w:r>
        <w:t xml:space="preserve">. This reflects that the urban areas, and specifically the deprived urban areas within the UK remain markedly high compared to other areas, with the Metropolitan, West Midlands and Greater Manchester police recording 54% of all serious knife crimes between all 43 of the Police Forces of England and Wales </w:t>
      </w:r>
      <w:r w:rsidRPr="00DE03D5">
        <w:t>(Higgins, Robb and Britton, 2010)</w:t>
      </w:r>
      <w:r>
        <w:t>.</w:t>
      </w:r>
    </w:p>
    <w:p w14:paraId="42CB43CB" w14:textId="77777777" w:rsidR="00A932EA" w:rsidRDefault="00A932EA" w:rsidP="00A932EA"/>
    <w:p w14:paraId="0AF4959F" w14:textId="390127D2" w:rsidR="00A932EA" w:rsidRDefault="00A932EA" w:rsidP="00A932EA">
      <w:r>
        <w:lastRenderedPageBreak/>
        <w:t>The literature points to a strong link between knife crime, and the serious violence associated with it, and young males</w:t>
      </w:r>
      <w:r w:rsidR="00636086">
        <w:t>,</w:t>
      </w:r>
      <w:r>
        <w:t xml:space="preserve"> with research showing that knife carrying peaks at aged 15 </w:t>
      </w:r>
      <w:r w:rsidRPr="009715C0">
        <w:t>(Home Office, 2018)</w:t>
      </w:r>
      <w:r>
        <w:t xml:space="preserve">. This is emphasised by the fact that in the ten years to 2024, the teenage homicide rate involving knives or pointed weapons increased by 240% </w:t>
      </w:r>
      <w:r w:rsidRPr="006E392F">
        <w:t>(Godbold, 2025)</w:t>
      </w:r>
      <w:r>
        <w:t xml:space="preserve">. </w:t>
      </w:r>
    </w:p>
    <w:p w14:paraId="641CA431" w14:textId="77777777" w:rsidR="00A932EA" w:rsidRDefault="00A932EA" w:rsidP="00A932EA"/>
    <w:p w14:paraId="39D3C4D1" w14:textId="6D0C68A5" w:rsidR="00A932EA" w:rsidRDefault="00A932EA" w:rsidP="00A932EA">
      <w:r>
        <w:t>Additionally, the Home Office (2018) has identified other risk factors linking individuals to knife crime</w:t>
      </w:r>
      <w:r w:rsidR="0028254D">
        <w:t>,</w:t>
      </w:r>
      <w:r>
        <w:t xml:space="preserve"> such as local deprivation, gang membership and delinquent peers. These findings are also backed by (</w:t>
      </w:r>
      <w:r w:rsidRPr="00A33195">
        <w:t>Browne et al., 2022)</w:t>
      </w:r>
      <w:r>
        <w:t xml:space="preserve">, specifically around gang membership and </w:t>
      </w:r>
      <w:r w:rsidRPr="005A2428">
        <w:t>Haylock et al</w:t>
      </w:r>
      <w:r>
        <w:t xml:space="preserve"> (</w:t>
      </w:r>
      <w:r w:rsidRPr="005A2428">
        <w:t>2020)</w:t>
      </w:r>
      <w:r>
        <w:t xml:space="preserve"> with economic inequality also being found to be a significant risk factor. This also ties in with the poor availability and cuts to youth services over the years, coupled with poor social policy, which has left swathes of society behind and susceptible to recruitment into gangs</w:t>
      </w:r>
      <w:r w:rsidR="002B6062">
        <w:t>,</w:t>
      </w:r>
      <w:r>
        <w:t xml:space="preserve"> thus increasing the risk of knife related violence </w:t>
      </w:r>
      <w:r w:rsidRPr="00621B15">
        <w:t>(Johnson, 2025)</w:t>
      </w:r>
      <w:r>
        <w:t xml:space="preserve">. It is also found that young </w:t>
      </w:r>
      <w:r w:rsidR="00304275">
        <w:t>person’s</w:t>
      </w:r>
      <w:r>
        <w:t xml:space="preserve"> carry knives not for their intended use, but for their own protection </w:t>
      </w:r>
      <w:r w:rsidRPr="001E541F">
        <w:t>(Brown and Sutton, 2007)</w:t>
      </w:r>
      <w:r>
        <w:t xml:space="preserve">. </w:t>
      </w:r>
    </w:p>
    <w:p w14:paraId="0C3257AD" w14:textId="77777777" w:rsidR="00A932EA" w:rsidRDefault="00A932EA" w:rsidP="00A932EA"/>
    <w:p w14:paraId="025A41D9" w14:textId="77777777" w:rsidR="00A932EA" w:rsidRPr="001E541F" w:rsidRDefault="00A932EA" w:rsidP="00A932EA">
      <w:r>
        <w:t xml:space="preserve">This research suggests that knife crime and specifically knife crime amongst young persons is a complex issue which is not only criminal in nature, but also deep-rooted social issue modern society. </w:t>
      </w:r>
    </w:p>
    <w:p w14:paraId="5B9CC592" w14:textId="77777777" w:rsidR="00A932EA" w:rsidRDefault="00A932EA" w:rsidP="00A932EA">
      <w:pPr>
        <w:rPr>
          <w:color w:val="0070C0"/>
        </w:rPr>
      </w:pPr>
    </w:p>
    <w:p w14:paraId="28546489" w14:textId="77777777" w:rsidR="00A932EA" w:rsidRDefault="00A932EA" w:rsidP="00A932EA">
      <w:pPr>
        <w:rPr>
          <w:color w:val="0070C0"/>
        </w:rPr>
      </w:pPr>
      <w:r>
        <w:rPr>
          <w:color w:val="0070C0"/>
        </w:rPr>
        <w:t>2.3 Policing Strategies and Responses to Knife Crime</w:t>
      </w:r>
    </w:p>
    <w:p w14:paraId="48A194DD" w14:textId="77777777" w:rsidR="00A932EA" w:rsidRDefault="00A932EA" w:rsidP="00A932EA">
      <w:pPr>
        <w:rPr>
          <w:color w:val="0070C0"/>
        </w:rPr>
      </w:pPr>
    </w:p>
    <w:p w14:paraId="79D8CBDB" w14:textId="77777777" w:rsidR="00A932EA" w:rsidRDefault="00A932EA" w:rsidP="00A932EA">
      <w:r>
        <w:t xml:space="preserve">The police forces have used multiple different approaches to tackling knife crime over the years, along with different policies and procedures. Traditional approaches as stated by the College of Policing (2021b) are the use of stop search powers, school-based interventions, knife sweeps and knife arches. Campaigns by charities are also widely embraced by the police forces, such as ‘Knife Crime Awareness Week’ which runs annually in the month of May </w:t>
      </w:r>
      <w:r w:rsidRPr="00432E52">
        <w:t>(The Ben Kinsella Trust, 2025)</w:t>
      </w:r>
      <w:r>
        <w:t>.</w:t>
      </w:r>
    </w:p>
    <w:p w14:paraId="0D118E24" w14:textId="77777777" w:rsidR="00A932EA" w:rsidRDefault="00A932EA" w:rsidP="00A932EA"/>
    <w:p w14:paraId="7586BF09" w14:textId="7C2842EC" w:rsidR="00A932EA" w:rsidRDefault="00A932EA" w:rsidP="00A932EA">
      <w:r>
        <w:t xml:space="preserve">A recent initiative which has been used by the police is Operation Sceptre: which is national knife crime initiative involving weapon sweeps, test purchases and education campaigns in schools, along with intensification weeks of action whereby thousands of knives are taken off the streets and hundreds of offenders arrested </w:t>
      </w:r>
      <w:r w:rsidRPr="006E3D22">
        <w:t>(NPCC, 2023)</w:t>
      </w:r>
      <w:r>
        <w:t xml:space="preserve">. Despite these impressive figures, the National Police Chief’s council do not offer evidence </w:t>
      </w:r>
      <w:r w:rsidR="00CD4E4D">
        <w:t xml:space="preserve">to conclude that </w:t>
      </w:r>
      <w:r>
        <w:t xml:space="preserve">this is making an impact on the reduction of knife crime. </w:t>
      </w:r>
    </w:p>
    <w:p w14:paraId="4D5BB2CE" w14:textId="77777777" w:rsidR="00A932EA" w:rsidRDefault="00A932EA" w:rsidP="00A932EA"/>
    <w:p w14:paraId="51E77076" w14:textId="77777777" w:rsidR="00A932EA" w:rsidRDefault="00A932EA" w:rsidP="00A932EA">
      <w:r>
        <w:lastRenderedPageBreak/>
        <w:t xml:space="preserve">Hot spot policing has also been implemented recently by police forces with evidence suggesting it is an effective tool in high-crime areas, but for this to be effectiveness to be sustained, community engagement was also necessary as those who oppose the policy believe it will just displace the offending </w:t>
      </w:r>
      <w:r w:rsidRPr="00624B93">
        <w:t>(Braga et al., 2019)</w:t>
      </w:r>
      <w:r>
        <w:t xml:space="preserve">. </w:t>
      </w:r>
    </w:p>
    <w:p w14:paraId="36D240B9" w14:textId="77777777" w:rsidR="00A932EA" w:rsidRDefault="00A932EA" w:rsidP="00A932EA"/>
    <w:p w14:paraId="3B09DB97" w14:textId="77777777" w:rsidR="00A932EA" w:rsidRDefault="00A932EA" w:rsidP="00A932EA">
      <w:r>
        <w:t xml:space="preserve">A widely implemented strategy is stop and search which is used as a proactive tool for police to remove weapons from the street, with the hope that this will deter persons from carrying knives as well as taking knives out of circulation and thus decreasing offences </w:t>
      </w:r>
      <w:r w:rsidRPr="00510012">
        <w:t>(Sidebottom et al., 2023)</w:t>
      </w:r>
      <w:r>
        <w:t xml:space="preserve">. However, a study by the College of Policing showed a very weak link between increased stop and search and a reduction in knife related crime </w:t>
      </w:r>
      <w:r w:rsidRPr="00964665">
        <w:t>(</w:t>
      </w:r>
      <w:proofErr w:type="spellStart"/>
      <w:r w:rsidRPr="00964665">
        <w:t>Tiratelli</w:t>
      </w:r>
      <w:proofErr w:type="spellEnd"/>
      <w:r w:rsidRPr="00964665">
        <w:t xml:space="preserve"> and Bradford, 2017)</w:t>
      </w:r>
      <w:r>
        <w:t xml:space="preserve">. This finding was also concluded by </w:t>
      </w:r>
      <w:proofErr w:type="spellStart"/>
      <w:r w:rsidRPr="00DF089E">
        <w:t>Tiratelli</w:t>
      </w:r>
      <w:proofErr w:type="spellEnd"/>
      <w:r w:rsidRPr="00DF089E">
        <w:t xml:space="preserve">, Quinton and Bradford </w:t>
      </w:r>
      <w:r>
        <w:t>(</w:t>
      </w:r>
      <w:r w:rsidRPr="00DF089E">
        <w:t>2018</w:t>
      </w:r>
      <w:r>
        <w:t xml:space="preserve">) in a review of London evidence over ten years, finding that it can have some effects, but that the overall impact is limited. On the contrary, a study by </w:t>
      </w:r>
      <w:r w:rsidRPr="00A37F05">
        <w:t xml:space="preserve">Piquero and Sherman, </w:t>
      </w:r>
      <w:r>
        <w:t>(</w:t>
      </w:r>
      <w:r w:rsidRPr="00A37F05">
        <w:t>2025)</w:t>
      </w:r>
      <w:r>
        <w:t xml:space="preserve"> found that stop and searches does lead to a decrease knife homicides and knife incidents causing serious harm. With these mixed findings, government policymakers have increased the stop and search powers for police </w:t>
      </w:r>
      <w:r w:rsidRPr="002936BE">
        <w:t>(Home Office, 2019)</w:t>
      </w:r>
      <w:r>
        <w:t xml:space="preserve"> and have passed new legislation to assist </w:t>
      </w:r>
      <w:r w:rsidRPr="009B698B">
        <w:t>(Home Office, 2025)</w:t>
      </w:r>
      <w:r>
        <w:t>.</w:t>
      </w:r>
    </w:p>
    <w:p w14:paraId="0439F64B" w14:textId="77777777" w:rsidR="00A932EA" w:rsidRDefault="00A932EA" w:rsidP="00A932EA"/>
    <w:p w14:paraId="3EAA44D5" w14:textId="77777777" w:rsidR="00A932EA" w:rsidRDefault="00A932EA" w:rsidP="00A932EA">
      <w:r>
        <w:t xml:space="preserve">Education and intervention programs have been developed in partnership with schools, charities and youth workers to look at prevention aside from prosecution and some research suggests this is positive and has a strong impact especially on those children who reside in a deprived area (HM Inspectorate of Probation, 2022). However, despite the positive connotations from the research, there is no quantitative evidence within the research to conclude whether it influences lowering knife crime.  In Scotland, since 2005 they have incorporated the Violence Prevention Unit to help tackle knife crime and homicides within the country by working with partners proactively on prevention </w:t>
      </w:r>
      <w:r w:rsidRPr="00D760DC">
        <w:t>(Scottish Violence Reduction Unit, 2020)</w:t>
      </w:r>
      <w:r>
        <w:t xml:space="preserve">. This violence prevention unit is credited by some researchers as drastically reducing knife violence in the country </w:t>
      </w:r>
      <w:r w:rsidRPr="008E1BB1">
        <w:t>(Skott and McVie, 2019</w:t>
      </w:r>
      <w:r>
        <w:t xml:space="preserve">).  </w:t>
      </w:r>
    </w:p>
    <w:p w14:paraId="251F71F4" w14:textId="77777777" w:rsidR="00A932EA" w:rsidRDefault="00A932EA" w:rsidP="00A932EA"/>
    <w:p w14:paraId="4263578F" w14:textId="77777777" w:rsidR="00A932EA" w:rsidRDefault="00A932EA" w:rsidP="00A932EA">
      <w:r>
        <w:t xml:space="preserve">Government policy has also influenced the policing response, with legislation such as the banning of ‘Zombie Knives’ being added to the list of prohibited weapons (Home Office, 2024). </w:t>
      </w:r>
    </w:p>
    <w:p w14:paraId="7822F272" w14:textId="77777777" w:rsidR="00A932EA" w:rsidRDefault="00A932EA" w:rsidP="00A932EA">
      <w:pPr>
        <w:rPr>
          <w:color w:val="0070C0"/>
        </w:rPr>
      </w:pPr>
    </w:p>
    <w:p w14:paraId="6FBBF606" w14:textId="77777777" w:rsidR="00A932EA" w:rsidRDefault="00A932EA" w:rsidP="00A932EA">
      <w:pPr>
        <w:rPr>
          <w:color w:val="0070C0"/>
        </w:rPr>
      </w:pPr>
      <w:r>
        <w:rPr>
          <w:color w:val="0070C0"/>
        </w:rPr>
        <w:t xml:space="preserve">2.4 Stop and Search: Effectiveness and Controversy </w:t>
      </w:r>
    </w:p>
    <w:p w14:paraId="18DA32B4" w14:textId="77777777" w:rsidR="00A932EA" w:rsidRDefault="00A932EA" w:rsidP="00A932EA">
      <w:pPr>
        <w:rPr>
          <w:color w:val="0070C0"/>
        </w:rPr>
      </w:pPr>
    </w:p>
    <w:p w14:paraId="05D7D3E0" w14:textId="41ED191C" w:rsidR="00A932EA" w:rsidRDefault="00A932EA" w:rsidP="00A932EA">
      <w:r>
        <w:lastRenderedPageBreak/>
        <w:t xml:space="preserve">Stop and search is a tactic used by police forces in the prevention and detection of crime however it is essential that the power is used correctly to uphold public confidence (College of Policing, 2017). Despite the use of stop and search being touted by police forces and governments as an effective tool, </w:t>
      </w:r>
      <w:r w:rsidRPr="00413798">
        <w:t xml:space="preserve">Bowling and Phillips </w:t>
      </w:r>
      <w:r>
        <w:t>(</w:t>
      </w:r>
      <w:r w:rsidRPr="00413798">
        <w:t>2007)</w:t>
      </w:r>
      <w:r>
        <w:t xml:space="preserve"> argue that the use of stop search is discriminatory, with black people 6 times more likely to be stop searched. This finding, coupled with the fact the effectiveness of stop and search has been questioned by several studies including by </w:t>
      </w:r>
      <w:proofErr w:type="spellStart"/>
      <w:r>
        <w:t>Tiratelli</w:t>
      </w:r>
      <w:proofErr w:type="spellEnd"/>
      <w:r>
        <w:t>, Quinton and Bradford (2018) believing the effectiveness of the tacti</w:t>
      </w:r>
      <w:r w:rsidR="00124971">
        <w:t>c</w:t>
      </w:r>
      <w:r>
        <w:t xml:space="preserve"> is minimal, an</w:t>
      </w:r>
      <w:r w:rsidR="001C4214">
        <w:t>d</w:t>
      </w:r>
      <w:r>
        <w:t xml:space="preserve"> by </w:t>
      </w:r>
      <w:r w:rsidRPr="00696E3D">
        <w:t xml:space="preserve">Delsol and Shiner </w:t>
      </w:r>
      <w:r>
        <w:t>(</w:t>
      </w:r>
      <w:r w:rsidRPr="00696E3D">
        <w:t>2015)</w:t>
      </w:r>
      <w:r>
        <w:t xml:space="preserve"> who argue that the widespread use risks losing valuable trust and confidence from the public. Furthermore, Miller, Bland and Quinton (2000) found that there was no conclusive evidence linking high volume of stop searches with sustained reductions in crime rates. Despite this, Stop Searches do result in the arrest and charging of persons for knife offences, so it could be argued that without use of the power statistically crime rates may be unaffected, but they would be going undetected. </w:t>
      </w:r>
    </w:p>
    <w:p w14:paraId="43E7D97E" w14:textId="77777777" w:rsidR="00A932EA" w:rsidRDefault="00A932EA" w:rsidP="00A932EA"/>
    <w:p w14:paraId="308F9B8E" w14:textId="77777777" w:rsidR="00A932EA" w:rsidRDefault="00A932EA" w:rsidP="00A932EA">
      <w:r>
        <w:t xml:space="preserve">It is argued by policymakers and police forces that it does have a positive effect on the reduction of knife crime and is essential for proactive policing, with the Home Office (2016) finding that targeted usage of the power reduced knife crime incidents in some London boroughs. South Wales Police also report a positive outcome rate of 22% resulting from stop and search from 2021 to 2022 (South Wales Police, 2022) which equates to over two thousand offences dealt with over the course of a year, which can be seen as a positive. Additionally, it is argued that the reduction in the use of Stop and Search in Merseyside has resulted in an uptick in violence in the area (Bradford and </w:t>
      </w:r>
      <w:proofErr w:type="spellStart"/>
      <w:r>
        <w:t>Tiratelli</w:t>
      </w:r>
      <w:proofErr w:type="spellEnd"/>
      <w:r>
        <w:t>, 2019).</w:t>
      </w:r>
    </w:p>
    <w:p w14:paraId="104F55D4" w14:textId="77777777" w:rsidR="00A932EA" w:rsidRDefault="00A932EA" w:rsidP="00A932EA"/>
    <w:p w14:paraId="4E9C652E" w14:textId="77777777" w:rsidR="00A932EA" w:rsidRPr="00AA4FC5" w:rsidRDefault="00A932EA" w:rsidP="00A932EA">
      <w:r>
        <w:t>Controversy around the use of stop search powers appear deep rooted in British society ever since the Scarman report in 1981 following operation swamp in Brixton whereby thousands of predominantly black persons were subject to mass stop and search (</w:t>
      </w:r>
      <w:r w:rsidRPr="002A5064">
        <w:t>Letizia Gramaglia</w:t>
      </w:r>
      <w:r>
        <w:t>, 2</w:t>
      </w:r>
      <w:r w:rsidRPr="002A5064">
        <w:t>007)</w:t>
      </w:r>
      <w:r>
        <w:t xml:space="preserve">. The report went onto recommend that multiple changes were required by police to tackle this racial inequality and is a key example of how poorly targeted stop and search can have a controversial and detrimental effect to public perception. This racial inequality which is associated with stop and search further came under the spotlight following the Macpherson report (Macpherson,1999) where it branded police forces institutionally racist. This issue remains prominent and is further highlighted by Reid (2009) showing the alarmingly higher rates for those of Black backgrounds being subjected to stop and search as a tactic. To combat this, reforms have been introduced by the Home Office and college of policing, however, disparities remain </w:t>
      </w:r>
      <w:r w:rsidRPr="00AA4FC5">
        <w:t>(HMIC, 2016)</w:t>
      </w:r>
      <w:r>
        <w:t>.</w:t>
      </w:r>
    </w:p>
    <w:p w14:paraId="60E27445" w14:textId="77777777" w:rsidR="00A932EA" w:rsidRDefault="00A932EA" w:rsidP="00A932EA">
      <w:pPr>
        <w:rPr>
          <w:color w:val="0070C0"/>
        </w:rPr>
      </w:pPr>
    </w:p>
    <w:p w14:paraId="6A935DBF" w14:textId="77777777" w:rsidR="00A932EA" w:rsidRDefault="00A932EA" w:rsidP="00A932EA">
      <w:pPr>
        <w:rPr>
          <w:color w:val="0070C0"/>
        </w:rPr>
      </w:pPr>
      <w:r>
        <w:rPr>
          <w:color w:val="0070C0"/>
        </w:rPr>
        <w:t>2.5 Public Perception of Police Effectiveness</w:t>
      </w:r>
    </w:p>
    <w:p w14:paraId="32804AB2" w14:textId="77777777" w:rsidR="00A932EA" w:rsidRDefault="00A932EA" w:rsidP="00A932EA">
      <w:pPr>
        <w:rPr>
          <w:color w:val="0070C0"/>
        </w:rPr>
      </w:pPr>
    </w:p>
    <w:p w14:paraId="7EBE4E20" w14:textId="77777777" w:rsidR="00A932EA" w:rsidRDefault="00A932EA" w:rsidP="00A932EA">
      <w:r>
        <w:t xml:space="preserve">There are multiple factors which influence public perception of police effectiveness, and recent statistics suggest that the majority (52%) of adults in the United Kingdom they had no or not much confidence in the police to tackle crime, and even less confidence from those of black or minority backgrounds, a statistic which has been decreasing over the years </w:t>
      </w:r>
      <w:r w:rsidRPr="00135725">
        <w:t>(Owen-Evans and Low, 2024)</w:t>
      </w:r>
      <w:r>
        <w:t xml:space="preserve">. A defining factor to police confidence is closely linked to police visibility, as well as local officers’ relationships with the community they police </w:t>
      </w:r>
      <w:r w:rsidRPr="00C71AE5">
        <w:t>(Hanway and Hambly, 2023)</w:t>
      </w:r>
      <w:r>
        <w:t xml:space="preserve">. It could therefore be argued that visible patrols, which can be used by police, can influence the public’s perception of the polices response to knife crime even if there are no tangible results. This is corroborated by </w:t>
      </w:r>
      <w:r w:rsidRPr="00B36AE1">
        <w:t xml:space="preserve">Sindall and Sturgis </w:t>
      </w:r>
      <w:r>
        <w:t>(</w:t>
      </w:r>
      <w:r w:rsidRPr="00B36AE1">
        <w:t>2013)</w:t>
      </w:r>
      <w:r>
        <w:t xml:space="preserve">, suggesting multiple studies point to the fact engagement and visibility are vital indicators of the public perceiving the police service to be effective. </w:t>
      </w:r>
    </w:p>
    <w:p w14:paraId="65C81C0E" w14:textId="77777777" w:rsidR="00A932EA" w:rsidRDefault="00A932EA" w:rsidP="00A932EA"/>
    <w:p w14:paraId="48E93DCC" w14:textId="191F3139" w:rsidR="00A932EA" w:rsidRDefault="00A932EA" w:rsidP="00A932EA">
      <w:r>
        <w:t xml:space="preserve">A study by </w:t>
      </w:r>
      <w:proofErr w:type="spellStart"/>
      <w:r w:rsidRPr="00E624C1">
        <w:t>Skarlatidou</w:t>
      </w:r>
      <w:proofErr w:type="spellEnd"/>
      <w:r w:rsidRPr="00E624C1">
        <w:t xml:space="preserve"> et al</w:t>
      </w:r>
      <w:r>
        <w:t>.</w:t>
      </w:r>
      <w:r w:rsidRPr="00E624C1">
        <w:t xml:space="preserve">, </w:t>
      </w:r>
      <w:r>
        <w:t>(</w:t>
      </w:r>
      <w:r w:rsidRPr="00E624C1">
        <w:t>2021</w:t>
      </w:r>
      <w:r>
        <w:t>) found that young people are much more aware of people carrying knives and the reasons why they do</w:t>
      </w:r>
      <w:r w:rsidR="00AA75AF">
        <w:t xml:space="preserve"> so</w:t>
      </w:r>
      <w:r>
        <w:t xml:space="preserve">, however, they find that there is a gap in knowledge of police run initiatives amongst these young people to engage and prevent, citing a greater knowledge amongst them of tactics such as stop and search. This knowledge of stop and search and </w:t>
      </w:r>
      <w:proofErr w:type="spellStart"/>
      <w:r>
        <w:t>not</w:t>
      </w:r>
      <w:proofErr w:type="spellEnd"/>
      <w:r>
        <w:t xml:space="preserve"> other initiatives has led to a lowering in trust and confidence between young people and police forces which in turn can negatively impact knife carrying (</w:t>
      </w:r>
      <w:proofErr w:type="spellStart"/>
      <w:r>
        <w:t>Skarlatidou</w:t>
      </w:r>
      <w:proofErr w:type="spellEnd"/>
      <w:r>
        <w:t xml:space="preserve"> et al., (2021). </w:t>
      </w:r>
    </w:p>
    <w:p w14:paraId="36F4867D" w14:textId="77777777" w:rsidR="00A932EA" w:rsidRDefault="00A932EA" w:rsidP="00A932EA"/>
    <w:p w14:paraId="10019BC8" w14:textId="1387F0A7" w:rsidR="00B47BA8" w:rsidRPr="00391652" w:rsidRDefault="00A932EA" w:rsidP="00A932EA">
      <w:r>
        <w:t xml:space="preserve">Research by </w:t>
      </w:r>
      <w:r w:rsidRPr="0044136B">
        <w:t xml:space="preserve">Dawson et al., </w:t>
      </w:r>
      <w:r>
        <w:t>(</w:t>
      </w:r>
      <w:r w:rsidRPr="0044136B">
        <w:t>2023)</w:t>
      </w:r>
      <w:r>
        <w:t xml:space="preserve"> found that public confidence in the police was falling and cited one of these reasons to be the uptick in knife crime incidents resulting in injury, along with greater media reporting of this. This is supported in a study by </w:t>
      </w:r>
      <w:r w:rsidRPr="00275F7F">
        <w:t>Choi, Yim and Hicks</w:t>
      </w:r>
      <w:r>
        <w:t xml:space="preserve"> (</w:t>
      </w:r>
      <w:r w:rsidRPr="00275F7F">
        <w:t>2019)</w:t>
      </w:r>
      <w:r>
        <w:t xml:space="preserve"> which also found that greater media consumption increased the persons fear of crime, simultaneously effecting their perception of police effectiveness by perceiving crime to be out of control with police failing to control </w:t>
      </w:r>
      <w:r w:rsidR="006B30F1">
        <w:t>it</w:t>
      </w:r>
      <w:r>
        <w:t xml:space="preserve">. Choi, Yim and Hicks (2019) also found that the police should look to improve their media image to improve confidence with those who typically don’t have contact with the police service.  In addition to this, </w:t>
      </w:r>
      <w:r w:rsidRPr="004F622C">
        <w:t xml:space="preserve">Rosenberger and </w:t>
      </w:r>
      <w:proofErr w:type="spellStart"/>
      <w:r w:rsidRPr="004F622C">
        <w:t>Dierenfeldt</w:t>
      </w:r>
      <w:proofErr w:type="spellEnd"/>
      <w:r>
        <w:t xml:space="preserve"> (</w:t>
      </w:r>
      <w:r w:rsidRPr="004F622C">
        <w:t>2021)</w:t>
      </w:r>
      <w:r>
        <w:t xml:space="preserve"> found that along with different media outlets effecting people perceptions of police effectiveness, social media consumption, especially Facebook had a positive impact on how the public perceived police. </w:t>
      </w:r>
      <w:r w:rsidR="00391652">
        <w:t xml:space="preserve">It has also been found that the public perceive crime to be falling, which is the case, however dissatisfaction rises </w:t>
      </w:r>
      <w:r w:rsidR="00391652" w:rsidRPr="00391652">
        <w:t>(Jackson et al., 2009)</w:t>
      </w:r>
      <w:r w:rsidR="00B47BA8">
        <w:t>.</w:t>
      </w:r>
    </w:p>
    <w:p w14:paraId="363DDD07" w14:textId="77777777" w:rsidR="00A932EA" w:rsidRDefault="00A932EA" w:rsidP="00A932EA">
      <w:pPr>
        <w:rPr>
          <w:color w:val="0070C0"/>
        </w:rPr>
      </w:pPr>
    </w:p>
    <w:p w14:paraId="7E55262A" w14:textId="77777777" w:rsidR="00A932EA" w:rsidRDefault="00A932EA" w:rsidP="00A932EA">
      <w:pPr>
        <w:rPr>
          <w:color w:val="0070C0"/>
        </w:rPr>
      </w:pPr>
      <w:r>
        <w:rPr>
          <w:color w:val="0070C0"/>
        </w:rPr>
        <w:t>2.6 Multi-Agency Approaches and Public Health Models</w:t>
      </w:r>
    </w:p>
    <w:p w14:paraId="23A6042F" w14:textId="77777777" w:rsidR="00A932EA" w:rsidRDefault="00A932EA" w:rsidP="00A932EA">
      <w:pPr>
        <w:rPr>
          <w:color w:val="0070C0"/>
        </w:rPr>
      </w:pPr>
    </w:p>
    <w:p w14:paraId="32FB3A58" w14:textId="77777777" w:rsidR="00A932EA" w:rsidRDefault="00A932EA" w:rsidP="00A932EA">
      <w:r>
        <w:t xml:space="preserve">The Governments serious violence strategy indicates that knife crime is not solely a policing issue, but one which requires intervention from partners such as healthcare, schools and social services (Home Office, 2018). One such multi-Agency approach is the Violence Reduction Units which operate within 20 police forces, aiming to use police and public health data to identify and target interventions with persons at risk of committing or being a victim to knife crime, with statistics suggesting it is having a positive effect </w:t>
      </w:r>
      <w:r w:rsidRPr="00071446">
        <w:t>(Home Office, 2024a)</w:t>
      </w:r>
      <w:r>
        <w:t>.</w:t>
      </w:r>
    </w:p>
    <w:p w14:paraId="6AFA0F71" w14:textId="77777777" w:rsidR="00A932EA" w:rsidRDefault="00A932EA" w:rsidP="00A932EA"/>
    <w:p w14:paraId="162F5B36" w14:textId="77777777" w:rsidR="00A932EA" w:rsidRDefault="00A932EA" w:rsidP="00A932EA">
      <w:r>
        <w:t xml:space="preserve">The Youth Endowment Fund (2025) which is mandated by the Home Office has developed a vast research base of best approaches to diverting young people away from serious violence such as knife crime. These include focused deterrence by educating on the risks and encouraging diversionary activities, sports programs to engage children elsewhere, social skills training and cognitive behaviour therapies. These approaches are mostly proactively trying to prevent criminality prior to law enforcement, as well as touching on health approaches such a cognitive behaviour therapy. </w:t>
      </w:r>
    </w:p>
    <w:p w14:paraId="31CAF585" w14:textId="77777777" w:rsidR="00A932EA" w:rsidRDefault="00A932EA" w:rsidP="00A932EA"/>
    <w:p w14:paraId="5239AD0E" w14:textId="77777777" w:rsidR="00A932EA" w:rsidRDefault="00A932EA" w:rsidP="00A932EA">
      <w:r>
        <w:t xml:space="preserve">Knife crime is a public health emergency within the United Kingdom according to </w:t>
      </w:r>
      <w:proofErr w:type="spellStart"/>
      <w:r w:rsidRPr="00FB4279">
        <w:t>Capatana</w:t>
      </w:r>
      <w:proofErr w:type="spellEnd"/>
      <w:r w:rsidRPr="00FB4279">
        <w:t xml:space="preserve"> </w:t>
      </w:r>
      <w:r>
        <w:t>(</w:t>
      </w:r>
      <w:r w:rsidRPr="00FB4279">
        <w:t>2025)</w:t>
      </w:r>
      <w:r>
        <w:t xml:space="preserve"> with knife crime being the leading cause of teenage murders. </w:t>
      </w:r>
      <w:proofErr w:type="spellStart"/>
      <w:r>
        <w:t>Capantana</w:t>
      </w:r>
      <w:proofErr w:type="spellEnd"/>
      <w:r>
        <w:t xml:space="preserve"> (2025) goes onto highlight that hospital admissions have risen by 3% due to assaults involving knives or sharp objects, they go onto argue that public health should hold a higher responsibility for preventing knife crime through the availability and provisions of care and support services to prevent the knife incidents occurring in the first place. </w:t>
      </w:r>
    </w:p>
    <w:p w14:paraId="09B0E5B4" w14:textId="77777777" w:rsidR="00A932EA" w:rsidRDefault="00A932EA" w:rsidP="00A932EA"/>
    <w:p w14:paraId="6268E848" w14:textId="77777777" w:rsidR="00A932EA" w:rsidRPr="00FB3572" w:rsidRDefault="00A932EA" w:rsidP="00A932EA">
      <w:r>
        <w:t>In Wales, another public health approach being implemented is a program called ‘Early Action Together’ whereby a multi-agency approach is taken to help divert young offenders who have experienced adverse childhood experiences (</w:t>
      </w:r>
      <w:r w:rsidRPr="00FB3572">
        <w:t>Centre for Justice Innovation</w:t>
      </w:r>
      <w:r>
        <w:t>,</w:t>
      </w:r>
      <w:r w:rsidRPr="00FB3572">
        <w:t xml:space="preserve"> 2019)</w:t>
      </w:r>
      <w:r>
        <w:t>. Further to this approach, Astrup (</w:t>
      </w:r>
      <w:r w:rsidRPr="00686F80">
        <w:t>2019</w:t>
      </w:r>
      <w:r>
        <w:t>) highlights the government supporting the charity ‘</w:t>
      </w:r>
      <w:proofErr w:type="spellStart"/>
      <w:r>
        <w:t>Redthread</w:t>
      </w:r>
      <w:proofErr w:type="spellEnd"/>
      <w:r>
        <w:t xml:space="preserve">’ in placing youth workers in A&amp;E for interventions following violent incidents which has led them to being admitted to hospital, in the hope it will resonate better with them. </w:t>
      </w:r>
    </w:p>
    <w:p w14:paraId="6DA3ED57" w14:textId="77777777" w:rsidR="00A932EA" w:rsidRDefault="00A932EA" w:rsidP="00A932EA"/>
    <w:p w14:paraId="44D524FB" w14:textId="77777777" w:rsidR="00A932EA" w:rsidRDefault="00A932EA" w:rsidP="00A932EA">
      <w:r>
        <w:lastRenderedPageBreak/>
        <w:t xml:space="preserve">The multi partnership and public health approach has been applauded and has benefitted from closer working and better information sharing, which in turn should lead to better outcomes </w:t>
      </w:r>
      <w:r w:rsidRPr="00C74866">
        <w:t>(Staniforth et al., 2019)</w:t>
      </w:r>
      <w:r>
        <w:t xml:space="preserve">. This in turn could well sway public perception in favour of the policing response however this cannot be concluded with statistical results. </w:t>
      </w:r>
    </w:p>
    <w:p w14:paraId="3FF88D1F" w14:textId="77777777" w:rsidR="00A932EA" w:rsidRDefault="00A932EA" w:rsidP="00A932EA">
      <w:pPr>
        <w:rPr>
          <w:color w:val="0070C0"/>
        </w:rPr>
      </w:pPr>
    </w:p>
    <w:p w14:paraId="3D4AB33B" w14:textId="77777777" w:rsidR="00A932EA" w:rsidRDefault="00A932EA" w:rsidP="00A932EA">
      <w:pPr>
        <w:rPr>
          <w:color w:val="0070C0"/>
        </w:rPr>
      </w:pPr>
      <w:r>
        <w:rPr>
          <w:color w:val="0070C0"/>
        </w:rPr>
        <w:t>2.7 Gaps in the Literature and Rationale for This Study</w:t>
      </w:r>
    </w:p>
    <w:p w14:paraId="75CAB785" w14:textId="77777777" w:rsidR="00A932EA" w:rsidRDefault="00A932EA" w:rsidP="00A932EA">
      <w:pPr>
        <w:rPr>
          <w:color w:val="0070C0"/>
        </w:rPr>
      </w:pPr>
    </w:p>
    <w:p w14:paraId="7CEF6864" w14:textId="77777777" w:rsidR="00A932EA" w:rsidRDefault="00A932EA" w:rsidP="00A932EA">
      <w:r>
        <w:t xml:space="preserve">Much of the studies and literature reviewed focused on evaluating police methods such as stop and search, as well as public health initiatives, few have examined the perceptions of these tactics from a public point of view over </w:t>
      </w:r>
      <w:proofErr w:type="gramStart"/>
      <w:r>
        <w:t>a period of time</w:t>
      </w:r>
      <w:proofErr w:type="gramEnd"/>
      <w:r>
        <w:t xml:space="preserve">. The literature points to young people and those living in deprived areas being the most likely to be affected by knife crime, however, their perceptions are widely unknown. </w:t>
      </w:r>
    </w:p>
    <w:p w14:paraId="0784C6EF" w14:textId="77777777" w:rsidR="00A932EA" w:rsidRDefault="00A932EA" w:rsidP="00A932EA"/>
    <w:p w14:paraId="0BD06305" w14:textId="77777777" w:rsidR="00A932EA" w:rsidRDefault="00A932EA" w:rsidP="00A932EA">
      <w:r>
        <w:t xml:space="preserve">Public trust in the police is crucial however there is a gap in understanding how different demographics perceive the effectiveness of the poling response, including comparisons between urban and rural communities or groups of different socio-economic backgrounds. </w:t>
      </w:r>
    </w:p>
    <w:p w14:paraId="54736007" w14:textId="77777777" w:rsidR="00A932EA" w:rsidRDefault="00A932EA" w:rsidP="00A932EA"/>
    <w:p w14:paraId="6937C2A2" w14:textId="77777777" w:rsidR="00A932EA" w:rsidRPr="00187DB1" w:rsidRDefault="00A932EA" w:rsidP="00A932EA">
      <w:r>
        <w:t xml:space="preserve">Additionally, there is limited literature exploring the role of the media between portrayals of knife crime and the real experiences of those effected by such issues. This study looks to explore widely the public’s perception of knife crime and the effectiveness of the policing response. </w:t>
      </w:r>
    </w:p>
    <w:p w14:paraId="1B32B5BE" w14:textId="77777777" w:rsidR="00A932EA" w:rsidRPr="00187DB1" w:rsidRDefault="00A932EA" w:rsidP="00A932EA"/>
    <w:p w14:paraId="0372FB4A" w14:textId="77777777" w:rsidR="00A932EA" w:rsidRPr="0058085D" w:rsidRDefault="00A932EA" w:rsidP="00A932EA">
      <w:pPr>
        <w:rPr>
          <w:color w:val="0070C0"/>
        </w:rPr>
      </w:pPr>
      <w:r>
        <w:rPr>
          <w:color w:val="0070C0"/>
        </w:rPr>
        <w:t>2.8 Conclusion</w:t>
      </w:r>
    </w:p>
    <w:p w14:paraId="6D1F0160" w14:textId="77777777" w:rsidR="00A932EA" w:rsidRDefault="00A932EA" w:rsidP="00A932EA"/>
    <w:p w14:paraId="7C815DE9" w14:textId="74E264ED" w:rsidR="00A932EA" w:rsidRDefault="00A932EA" w:rsidP="002869F6">
      <w:r>
        <w:t xml:space="preserve">This literature review examined the current academic and governmental material available surrounding knife crime and strategies to tackle it within the UK. It has evaluated the statistics suggesting a rise in knife crime and touched on policing and public strategies to tackle it. The review highlights that public trust plays a pivotal role in policing effectiveness, however, shows that there is limited literature available referencing the response to knife crime. </w:t>
      </w:r>
    </w:p>
    <w:p w14:paraId="42A4E194" w14:textId="77777777" w:rsidR="00CE0864" w:rsidRPr="00391652" w:rsidRDefault="00CE0864" w:rsidP="002869F6"/>
    <w:p w14:paraId="3AEEC739" w14:textId="77777777" w:rsidR="00A932EA" w:rsidRDefault="00A932EA" w:rsidP="002869F6">
      <w:pPr>
        <w:rPr>
          <w:b/>
          <w:bCs/>
        </w:rPr>
      </w:pPr>
    </w:p>
    <w:p w14:paraId="10CB981D" w14:textId="77777777" w:rsidR="000E445E" w:rsidRPr="005F373C" w:rsidRDefault="000E445E" w:rsidP="000E445E">
      <w:pPr>
        <w:rPr>
          <w:color w:val="4C94D8" w:themeColor="text2" w:themeTint="80"/>
          <w:sz w:val="32"/>
          <w:szCs w:val="32"/>
        </w:rPr>
      </w:pPr>
      <w:r w:rsidRPr="005F373C">
        <w:rPr>
          <w:color w:val="4C94D8" w:themeColor="text2" w:themeTint="80"/>
          <w:sz w:val="32"/>
          <w:szCs w:val="32"/>
        </w:rPr>
        <w:lastRenderedPageBreak/>
        <w:t>3. Methodology</w:t>
      </w:r>
    </w:p>
    <w:p w14:paraId="6D97547E" w14:textId="77777777" w:rsidR="000E445E" w:rsidRDefault="000E445E" w:rsidP="000E445E">
      <w:pPr>
        <w:rPr>
          <w:color w:val="4C94D8" w:themeColor="text2" w:themeTint="80"/>
        </w:rPr>
      </w:pPr>
    </w:p>
    <w:p w14:paraId="61915C4F" w14:textId="77777777" w:rsidR="000E445E" w:rsidRDefault="000E445E" w:rsidP="000E445E">
      <w:pPr>
        <w:rPr>
          <w:color w:val="4C94D8" w:themeColor="text2" w:themeTint="80"/>
        </w:rPr>
      </w:pPr>
      <w:r>
        <w:rPr>
          <w:color w:val="4C94D8" w:themeColor="text2" w:themeTint="80"/>
        </w:rPr>
        <w:t>3.1 Introduction</w:t>
      </w:r>
    </w:p>
    <w:p w14:paraId="208F2A54" w14:textId="77777777" w:rsidR="000E445E" w:rsidRDefault="000E445E" w:rsidP="000E445E">
      <w:pPr>
        <w:rPr>
          <w:color w:val="4C94D8" w:themeColor="text2" w:themeTint="80"/>
        </w:rPr>
      </w:pPr>
    </w:p>
    <w:p w14:paraId="2F579403" w14:textId="2A8E67C7" w:rsidR="000E445E" w:rsidRDefault="000E445E" w:rsidP="000E445E">
      <w:r>
        <w:t xml:space="preserve">This chapter outlines the research methodology used to explore whether the policing response to knife crime in the UK is effective and how the public perceive it. Originally, a mixed methods approach was considered whereby different data sets could be compared to ascertain any patterns which match </w:t>
      </w:r>
      <w:r w:rsidRPr="00CE574A">
        <w:t>(Greene, 2008)</w:t>
      </w:r>
      <w:r>
        <w:t xml:space="preserve">, however, given this study will rely on quantitative data collected </w:t>
      </w:r>
      <w:r w:rsidR="00391652">
        <w:t>through</w:t>
      </w:r>
      <w:r>
        <w:t xml:space="preserve"> online surveys which is supported and structured following the literature review already conducted. The chapter will detail the research design, data collection including the sample selection and ethical considerations, and the data analysis method. </w:t>
      </w:r>
    </w:p>
    <w:p w14:paraId="4DD5F31B" w14:textId="77777777" w:rsidR="000E445E" w:rsidRDefault="000E445E" w:rsidP="000E445E"/>
    <w:p w14:paraId="23DC3F9B" w14:textId="77777777" w:rsidR="000E445E" w:rsidRDefault="000E445E" w:rsidP="000E445E">
      <w:pPr>
        <w:rPr>
          <w:color w:val="4C94D8" w:themeColor="text2" w:themeTint="80"/>
        </w:rPr>
      </w:pPr>
      <w:r w:rsidRPr="00D247F8">
        <w:rPr>
          <w:color w:val="4C94D8" w:themeColor="text2" w:themeTint="80"/>
        </w:rPr>
        <w:t xml:space="preserve">3.2 </w:t>
      </w:r>
      <w:r>
        <w:rPr>
          <w:color w:val="4C94D8" w:themeColor="text2" w:themeTint="80"/>
        </w:rPr>
        <w:t>Research design</w:t>
      </w:r>
    </w:p>
    <w:p w14:paraId="5380ED42" w14:textId="77777777" w:rsidR="000E445E" w:rsidRDefault="000E445E" w:rsidP="000E445E">
      <w:pPr>
        <w:rPr>
          <w:color w:val="4C94D8" w:themeColor="text2" w:themeTint="80"/>
        </w:rPr>
      </w:pPr>
    </w:p>
    <w:p w14:paraId="141ACF8D" w14:textId="77777777" w:rsidR="000E445E" w:rsidRDefault="000E445E" w:rsidP="000E445E">
      <w:r>
        <w:t>The data collected for this study is primary data. Primary data is the facts and information recorded, as opposed to data which has already been interpreted (</w:t>
      </w:r>
      <w:proofErr w:type="spellStart"/>
      <w:r>
        <w:t>Ayjai</w:t>
      </w:r>
      <w:proofErr w:type="spellEnd"/>
      <w:r>
        <w:t xml:space="preserve">, 2017). This research design is also social research, aiming to gather the opinions of the public and a greater understanding of their thoughts (Ref). This study will be conducted using surveys with differing questions to really understand the range of public opinion on policing strategies to tackle knife crime, and its effect. This method has been selected, as Bryman (2016), argues that this method is useful for gathering data from a large sample which can also stretch to wider geographical and demographic groups. </w:t>
      </w:r>
    </w:p>
    <w:p w14:paraId="63990E24" w14:textId="77777777" w:rsidR="000E445E" w:rsidRDefault="000E445E" w:rsidP="000E445E"/>
    <w:p w14:paraId="01C06495" w14:textId="77777777" w:rsidR="000E445E" w:rsidRDefault="000E445E" w:rsidP="000E445E">
      <w:r>
        <w:t>By using surveys which will be anonymous this may encourage more honest answers amongst participants, especially around potentially sensitive subjects such as trust in the police and experiences with crime. The participants may feel more empowered to give real opinions which will not be traced back to them. Interviews could have provided further and deeper insight to this study, however, given the time constraints, surveys are the most appropriate method of data collection.</w:t>
      </w:r>
    </w:p>
    <w:p w14:paraId="4CDF5203" w14:textId="77777777" w:rsidR="000E445E" w:rsidRDefault="000E445E" w:rsidP="000E445E"/>
    <w:p w14:paraId="2E5A2B8A" w14:textId="77777777" w:rsidR="000E445E" w:rsidRDefault="000E445E" w:rsidP="000E445E">
      <w:r>
        <w:t>As further support to this research structure, Saunders, Lewis and Thornhill (2019) ‘Research Onion’ was used to guide some of the methodological choices.</w:t>
      </w:r>
    </w:p>
    <w:p w14:paraId="54450D92" w14:textId="77777777" w:rsidR="000E445E" w:rsidRDefault="000E445E" w:rsidP="000E445E"/>
    <w:p w14:paraId="78267BF8" w14:textId="77777777" w:rsidR="000E445E" w:rsidRDefault="000E445E" w:rsidP="000E445E">
      <w:r>
        <w:rPr>
          <w:noProof/>
        </w:rPr>
        <w:lastRenderedPageBreak/>
        <w:drawing>
          <wp:inline distT="0" distB="0" distL="0" distR="0" wp14:anchorId="41B0879F" wp14:editId="2C4FC963">
            <wp:extent cx="4705350" cy="3361932"/>
            <wp:effectExtent l="0" t="0" r="0" b="0"/>
            <wp:docPr id="960201347"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08739" cy="3364353"/>
                    </a:xfrm>
                    <a:prstGeom prst="rect">
                      <a:avLst/>
                    </a:prstGeom>
                    <a:noFill/>
                    <a:ln>
                      <a:noFill/>
                    </a:ln>
                  </pic:spPr>
                </pic:pic>
              </a:graphicData>
            </a:graphic>
          </wp:inline>
        </w:drawing>
      </w:r>
    </w:p>
    <w:p w14:paraId="776EC271" w14:textId="77777777" w:rsidR="000E445E" w:rsidRDefault="000E445E" w:rsidP="000E445E">
      <w:r>
        <w:t>Fig 1. Research Onion (Saunders Lewis and Thornhill, 2019)</w:t>
      </w:r>
    </w:p>
    <w:p w14:paraId="6F2651DF" w14:textId="77777777" w:rsidR="000E445E" w:rsidRDefault="000E445E" w:rsidP="000E445E"/>
    <w:p w14:paraId="2C1FDCB6" w14:textId="77777777" w:rsidR="000E445E" w:rsidRDefault="000E445E" w:rsidP="000E445E">
      <w:r>
        <w:t>Using the Research Onion for this research design, and the outer layer of philosophy. For this study the philosophy is interpretivism as the research focuses on people’s thoughts and perceptions,</w:t>
      </w:r>
      <w:r w:rsidRPr="00F13512">
        <w:rPr>
          <w:rFonts w:ascii="Times New Roman" w:eastAsia="Times New Roman" w:hAnsi="Times New Roman" w:cs="Times New Roman"/>
          <w:kern w:val="0"/>
          <w:lang w:eastAsia="en-GB"/>
          <w14:ligatures w14:val="none"/>
        </w:rPr>
        <w:t xml:space="preserve"> </w:t>
      </w:r>
      <w:r w:rsidRPr="00F13512">
        <w:t>(Phair and Warren, 2021)</w:t>
      </w:r>
      <w:r>
        <w:t xml:space="preserve"> this along with a deductive approach to test the current limited data on people’s perception to the police when dealing with knife crime. Leading on from this, the study uses a quantitative approach to turn the data recorded into a numerical form, as a way of examining patterns</w:t>
      </w:r>
    </w:p>
    <w:p w14:paraId="5D62FFF7" w14:textId="77777777" w:rsidR="000E445E" w:rsidRDefault="000E445E" w:rsidP="000E445E"/>
    <w:p w14:paraId="3A029C5E" w14:textId="77777777" w:rsidR="000E445E" w:rsidRDefault="000E445E" w:rsidP="000E445E">
      <w:r>
        <w:t xml:space="preserve">The strategy chosen is through surveys which is defined by Ponto (2015) “The collection of information through their responses to questions”. This method chosen for the study allowed for data to be collected quickly and without the need for the researcher to physically meet the participants, making it cost effective. The surveys are also conducted online, and according to (Ball, 2019), this allows the respondents to answer in their own time and allows for them to answer more honestly as they are less likely to encounter interviewer bias. </w:t>
      </w:r>
    </w:p>
    <w:p w14:paraId="1135A2BC" w14:textId="77777777" w:rsidR="000E445E" w:rsidRDefault="000E445E" w:rsidP="000E445E"/>
    <w:p w14:paraId="51B0BEF1" w14:textId="77777777" w:rsidR="000E445E" w:rsidRPr="009A6BA2" w:rsidRDefault="000E445E" w:rsidP="000E445E">
      <w:r>
        <w:t xml:space="preserve">The time horizons is cross sectional as it will capture people’s opinions during the research period only, and as this is public perception, it could change over time. For the techniques and procedures, the data collection and analysis are by putting the answers into statistical format so it can be analysed and discussed. </w:t>
      </w:r>
    </w:p>
    <w:p w14:paraId="049A09AF" w14:textId="77777777" w:rsidR="000E445E" w:rsidRDefault="000E445E" w:rsidP="000E445E">
      <w:pPr>
        <w:rPr>
          <w:color w:val="4C94D8" w:themeColor="text2" w:themeTint="80"/>
        </w:rPr>
      </w:pPr>
    </w:p>
    <w:p w14:paraId="247221CB" w14:textId="77777777" w:rsidR="000E445E" w:rsidRDefault="000E445E" w:rsidP="000E445E">
      <w:pPr>
        <w:rPr>
          <w:color w:val="4C94D8" w:themeColor="text2" w:themeTint="80"/>
        </w:rPr>
      </w:pPr>
      <w:r>
        <w:rPr>
          <w:color w:val="4C94D8" w:themeColor="text2" w:themeTint="80"/>
        </w:rPr>
        <w:t>3.3 Survey Design</w:t>
      </w:r>
    </w:p>
    <w:p w14:paraId="49872A75" w14:textId="77777777" w:rsidR="000E445E" w:rsidRDefault="000E445E" w:rsidP="000E445E">
      <w:pPr>
        <w:rPr>
          <w:color w:val="4C94D8" w:themeColor="text2" w:themeTint="80"/>
        </w:rPr>
      </w:pPr>
    </w:p>
    <w:p w14:paraId="6174AFCE" w14:textId="77777777" w:rsidR="000E445E" w:rsidRDefault="000E445E" w:rsidP="000E445E">
      <w:r>
        <w:t xml:space="preserve">They surveys have been designed using Microsoft Forms online and consisted of 15 questions all bar one of which were multiple choice, with one question allowing for some additional elaboration, if desired by the participant. </w:t>
      </w:r>
    </w:p>
    <w:p w14:paraId="548961DA" w14:textId="77777777" w:rsidR="000E445E" w:rsidRDefault="000E445E" w:rsidP="000E445E"/>
    <w:p w14:paraId="357BD73D" w14:textId="77777777" w:rsidR="000E445E" w:rsidRDefault="000E445E" w:rsidP="000E445E">
      <w:r>
        <w:t>The themes covered were:</w:t>
      </w:r>
    </w:p>
    <w:p w14:paraId="6AFD2057" w14:textId="1426FBA7" w:rsidR="000E445E" w:rsidRDefault="000E445E" w:rsidP="000E445E">
      <w:pPr>
        <w:pStyle w:val="ListParagraph"/>
        <w:numPr>
          <w:ilvl w:val="0"/>
          <w:numId w:val="3"/>
        </w:numPr>
      </w:pPr>
      <w:r>
        <w:t xml:space="preserve">Perception and </w:t>
      </w:r>
      <w:r w:rsidR="000B4762">
        <w:t>public concern</w:t>
      </w:r>
      <w:r>
        <w:t xml:space="preserve"> of knife crime locally</w:t>
      </w:r>
    </w:p>
    <w:p w14:paraId="0BCE9A00" w14:textId="566BF2A5" w:rsidR="000E445E" w:rsidRDefault="00032940" w:rsidP="000E445E">
      <w:pPr>
        <w:pStyle w:val="ListParagraph"/>
        <w:numPr>
          <w:ilvl w:val="0"/>
          <w:numId w:val="3"/>
        </w:numPr>
      </w:pPr>
      <w:r>
        <w:t xml:space="preserve">Trust and confidence in </w:t>
      </w:r>
      <w:r w:rsidR="000E445E">
        <w:t>the police and agency’s ability to tackle knife crime</w:t>
      </w:r>
    </w:p>
    <w:p w14:paraId="0FF6B729" w14:textId="77777777" w:rsidR="000E445E" w:rsidRDefault="000E445E" w:rsidP="000E445E">
      <w:pPr>
        <w:pStyle w:val="ListParagraph"/>
        <w:numPr>
          <w:ilvl w:val="0"/>
          <w:numId w:val="3"/>
        </w:numPr>
      </w:pPr>
      <w:r>
        <w:t xml:space="preserve">Opinions on stop and search effectiveness </w:t>
      </w:r>
    </w:p>
    <w:p w14:paraId="06DD6C7A" w14:textId="1DC4C892" w:rsidR="000E445E" w:rsidRDefault="000E445E" w:rsidP="000E445E">
      <w:pPr>
        <w:pStyle w:val="ListParagraph"/>
        <w:numPr>
          <w:ilvl w:val="0"/>
          <w:numId w:val="3"/>
        </w:numPr>
      </w:pPr>
      <w:r>
        <w:t>Beliefs o</w:t>
      </w:r>
      <w:r w:rsidR="00032940">
        <w:t>n prevention strategies and priorities</w:t>
      </w:r>
    </w:p>
    <w:p w14:paraId="779729DB" w14:textId="77777777" w:rsidR="000E445E" w:rsidRDefault="000E445E" w:rsidP="000E445E">
      <w:pPr>
        <w:pStyle w:val="ListParagraph"/>
        <w:numPr>
          <w:ilvl w:val="0"/>
          <w:numId w:val="3"/>
        </w:numPr>
      </w:pPr>
      <w:r>
        <w:t xml:space="preserve">Demographics of participants. </w:t>
      </w:r>
    </w:p>
    <w:p w14:paraId="7D2DB6D5" w14:textId="77777777" w:rsidR="000E445E" w:rsidRDefault="000E445E" w:rsidP="000E445E"/>
    <w:p w14:paraId="5DCC0862" w14:textId="77777777" w:rsidR="000E445E" w:rsidRDefault="000E445E" w:rsidP="000E445E">
      <w:r>
        <w:t>The questions within the themes were worded to try and avoid bias and/or leading the participants. The questions were passed to three professional individuals for feedback and alterations prior to dissemination to the participating group.</w:t>
      </w:r>
    </w:p>
    <w:p w14:paraId="776A6CF1" w14:textId="77777777" w:rsidR="000E445E" w:rsidRDefault="000E445E" w:rsidP="000E445E"/>
    <w:p w14:paraId="48E2557B" w14:textId="77777777" w:rsidR="000E445E" w:rsidRDefault="000E445E" w:rsidP="000E445E">
      <w:pPr>
        <w:rPr>
          <w:color w:val="4C94D8" w:themeColor="text2" w:themeTint="80"/>
        </w:rPr>
      </w:pPr>
      <w:r>
        <w:rPr>
          <w:color w:val="4C94D8" w:themeColor="text2" w:themeTint="80"/>
        </w:rPr>
        <w:t>3.4 Sampling strategy</w:t>
      </w:r>
    </w:p>
    <w:p w14:paraId="2DF63A4F" w14:textId="77777777" w:rsidR="000E445E" w:rsidRDefault="000E445E" w:rsidP="000E445E">
      <w:pPr>
        <w:rPr>
          <w:color w:val="4C94D8" w:themeColor="text2" w:themeTint="80"/>
        </w:rPr>
      </w:pPr>
    </w:p>
    <w:p w14:paraId="5A27AE62" w14:textId="77777777" w:rsidR="000E445E" w:rsidRDefault="000E445E" w:rsidP="000E445E">
      <w:pPr>
        <w:rPr>
          <w:color w:val="4C94D8" w:themeColor="text2" w:themeTint="80"/>
        </w:rPr>
      </w:pPr>
      <w:r>
        <w:t xml:space="preserve">The target population for this study included UK residents aged 18 and over and the surveys were distributed randomly to associates who were then asked to randomly pass the survey onto other associates via social media. This approach was used as Bryman, (2016) explains this can limit selection bias as the researcher isn’t picking out individuals specifically, giving sectors of the population a more equal chance of selection. By this method, there were 41 participants which is a relatively small sample size, and by association some of the respondents were likely to be serving police officers and other emergency service personnel which may pose bias. Also, Field (2018) states that the small sample size will limit the possibility to draw comparisons and Punch (2013) would draw caution to generalize the findings to a larger population as the study is susceptible to sampling errors. Despite these limitations, this sampling method was the most appropriate to explore perceptions which could lead to further study. </w:t>
      </w:r>
    </w:p>
    <w:p w14:paraId="3F59BC98" w14:textId="77777777" w:rsidR="000E445E" w:rsidRDefault="000E445E" w:rsidP="000E445E">
      <w:pPr>
        <w:rPr>
          <w:color w:val="4C94D8" w:themeColor="text2" w:themeTint="80"/>
        </w:rPr>
      </w:pPr>
    </w:p>
    <w:p w14:paraId="70A4E8A2" w14:textId="77777777" w:rsidR="000E445E" w:rsidRDefault="000E445E" w:rsidP="000E445E">
      <w:pPr>
        <w:rPr>
          <w:color w:val="4C94D8" w:themeColor="text2" w:themeTint="80"/>
        </w:rPr>
      </w:pPr>
    </w:p>
    <w:p w14:paraId="017D91C1" w14:textId="77777777" w:rsidR="000E445E" w:rsidRDefault="000E445E" w:rsidP="000E445E">
      <w:pPr>
        <w:rPr>
          <w:color w:val="4C94D8" w:themeColor="text2" w:themeTint="80"/>
        </w:rPr>
      </w:pPr>
    </w:p>
    <w:p w14:paraId="494D592D" w14:textId="77777777" w:rsidR="000E445E" w:rsidRDefault="000E445E" w:rsidP="000E445E">
      <w:pPr>
        <w:rPr>
          <w:color w:val="4C94D8" w:themeColor="text2" w:themeTint="80"/>
        </w:rPr>
      </w:pPr>
      <w:r>
        <w:rPr>
          <w:color w:val="4C94D8" w:themeColor="text2" w:themeTint="80"/>
        </w:rPr>
        <w:t>3.5 Data Analysis</w:t>
      </w:r>
    </w:p>
    <w:p w14:paraId="3762F8CD" w14:textId="77777777" w:rsidR="000E445E" w:rsidRDefault="000E445E" w:rsidP="000E445E"/>
    <w:p w14:paraId="6AEFB387" w14:textId="77777777" w:rsidR="000E445E" w:rsidRDefault="000E445E" w:rsidP="000E445E">
      <w:r>
        <w:t>The data collected are quantitative and therefore will be analysed statistically in forms of charts and percentages, and the results will be analysed to discover general trends in the across the group as well as being compared across the demographics uncover any patterns such as:</w:t>
      </w:r>
    </w:p>
    <w:p w14:paraId="08C720D5" w14:textId="77777777" w:rsidR="000E445E" w:rsidRDefault="000E445E" w:rsidP="000E445E"/>
    <w:p w14:paraId="5A433650" w14:textId="77777777" w:rsidR="000E445E" w:rsidRDefault="000E445E" w:rsidP="000E445E">
      <w:pPr>
        <w:pStyle w:val="ListParagraph"/>
        <w:numPr>
          <w:ilvl w:val="0"/>
          <w:numId w:val="3"/>
        </w:numPr>
      </w:pPr>
      <w:r>
        <w:t>Does age effect perception of police effectiveness in tackling knife crime</w:t>
      </w:r>
    </w:p>
    <w:p w14:paraId="5F8777F9" w14:textId="77777777" w:rsidR="000E445E" w:rsidRDefault="000E445E" w:rsidP="000E445E">
      <w:pPr>
        <w:pStyle w:val="ListParagraph"/>
        <w:numPr>
          <w:ilvl w:val="0"/>
          <w:numId w:val="3"/>
        </w:numPr>
      </w:pPr>
      <w:r>
        <w:t>Did those living in urban communities have more fear within their areas than those living rurally?</w:t>
      </w:r>
    </w:p>
    <w:p w14:paraId="6B126E49" w14:textId="77777777" w:rsidR="000E445E" w:rsidRDefault="000E445E" w:rsidP="000E445E">
      <w:pPr>
        <w:pStyle w:val="ListParagraph"/>
        <w:numPr>
          <w:ilvl w:val="0"/>
          <w:numId w:val="3"/>
        </w:numPr>
      </w:pPr>
      <w:r>
        <w:t>Did gender effect the idea of the most effective strategy to tackle knife crime?</w:t>
      </w:r>
    </w:p>
    <w:p w14:paraId="3D1DD6C3" w14:textId="77777777" w:rsidR="000E445E" w:rsidRPr="00DA1C53" w:rsidRDefault="000E445E" w:rsidP="000E445E"/>
    <w:p w14:paraId="3CC4D493" w14:textId="77777777" w:rsidR="000E445E" w:rsidRDefault="000E445E" w:rsidP="000E445E">
      <w:pPr>
        <w:rPr>
          <w:color w:val="4C94D8" w:themeColor="text2" w:themeTint="80"/>
        </w:rPr>
      </w:pPr>
      <w:r>
        <w:rPr>
          <w:color w:val="4C94D8" w:themeColor="text2" w:themeTint="80"/>
        </w:rPr>
        <w:t>3.6 Ethical considerations</w:t>
      </w:r>
    </w:p>
    <w:p w14:paraId="661BEE28" w14:textId="77777777" w:rsidR="000E445E" w:rsidRDefault="000E445E" w:rsidP="000E445E">
      <w:pPr>
        <w:rPr>
          <w:color w:val="4C94D8" w:themeColor="text2" w:themeTint="80"/>
        </w:rPr>
      </w:pPr>
    </w:p>
    <w:p w14:paraId="588C5DCE" w14:textId="77777777" w:rsidR="000E445E" w:rsidRDefault="000E445E" w:rsidP="000E445E">
      <w:r>
        <w:t>Ethical approval was granted by University of Wales Trinity St Davids to undertake this research involving human participants.</w:t>
      </w:r>
    </w:p>
    <w:p w14:paraId="1BF7898C" w14:textId="77777777" w:rsidR="000E445E" w:rsidRDefault="000E445E" w:rsidP="000E445E"/>
    <w:p w14:paraId="02646DF2" w14:textId="77777777" w:rsidR="000E445E" w:rsidRDefault="000E445E" w:rsidP="000E445E">
      <w:r>
        <w:t>The survey was entirely voluntary, and participants chose whether to partake in the survey or not. Responses were entirely confidential and no identifiable personal information has been collected and the results securely stored behind passwords on secure systems by the researcher whilst complying with GDPR and University police.</w:t>
      </w:r>
    </w:p>
    <w:p w14:paraId="61DA8539" w14:textId="77777777" w:rsidR="000E445E" w:rsidRDefault="000E445E" w:rsidP="000E445E"/>
    <w:p w14:paraId="1735D146" w14:textId="77777777" w:rsidR="000E445E" w:rsidRDefault="000E445E" w:rsidP="000E445E">
      <w:pPr>
        <w:rPr>
          <w:color w:val="4C94D8" w:themeColor="text2" w:themeTint="80"/>
        </w:rPr>
      </w:pPr>
      <w:r w:rsidRPr="00DC5647">
        <w:rPr>
          <w:color w:val="4C94D8" w:themeColor="text2" w:themeTint="80"/>
        </w:rPr>
        <w:t>3.7 Limitations</w:t>
      </w:r>
    </w:p>
    <w:p w14:paraId="06AA34B0" w14:textId="77777777" w:rsidR="000E445E" w:rsidRDefault="000E445E" w:rsidP="000E445E">
      <w:pPr>
        <w:rPr>
          <w:color w:val="4C94D8" w:themeColor="text2" w:themeTint="80"/>
        </w:rPr>
      </w:pPr>
    </w:p>
    <w:p w14:paraId="4AB3F7A3" w14:textId="77777777" w:rsidR="000E445E" w:rsidRDefault="000E445E" w:rsidP="000E445E">
      <w:r>
        <w:t>The researcher has identified multiple limitations with this study.</w:t>
      </w:r>
    </w:p>
    <w:p w14:paraId="75300ECA" w14:textId="77777777" w:rsidR="000E445E" w:rsidRDefault="000E445E" w:rsidP="000E445E">
      <w:pPr>
        <w:pStyle w:val="ListParagraph"/>
        <w:numPr>
          <w:ilvl w:val="0"/>
          <w:numId w:val="4"/>
        </w:numPr>
      </w:pPr>
      <w:r>
        <w:t>The surveys were initially passed to associates who then further disseminated to other associates. This meant that police officers and those directly involved with policing response would have been offered to take part in the survey. There is a small sample group, and if a disproportionate response among police officers relative to the general population of the U.K has occurred, the results may have an element of bias.</w:t>
      </w:r>
    </w:p>
    <w:p w14:paraId="4FB44EC6" w14:textId="77777777" w:rsidR="000E445E" w:rsidRDefault="000E445E" w:rsidP="000E445E">
      <w:pPr>
        <w:pStyle w:val="ListParagraph"/>
        <w:numPr>
          <w:ilvl w:val="0"/>
          <w:numId w:val="4"/>
        </w:numPr>
      </w:pPr>
      <w:r>
        <w:lastRenderedPageBreak/>
        <w:t xml:space="preserve">With the research being undertaken by a researcher from South Wales, initial dissemination amongst associates would be for persons living in the communities of South Wales, whereby as per the literature review undertaken as part of this study, there are higher knife crime rates in urban areas such as London and Manchester </w:t>
      </w:r>
      <w:r w:rsidRPr="00DE03D5">
        <w:t>(Higgins, Robb and Britton, 2010)</w:t>
      </w:r>
      <w:r>
        <w:t>. Despite further dissemination being random, urban areas with these higher knife crime rates were not specifically targeted.</w:t>
      </w:r>
    </w:p>
    <w:p w14:paraId="533ED147" w14:textId="77777777" w:rsidR="000E445E" w:rsidRDefault="000E445E" w:rsidP="000E445E">
      <w:pPr>
        <w:pStyle w:val="ListParagraph"/>
      </w:pPr>
    </w:p>
    <w:p w14:paraId="2BEF7858" w14:textId="77777777" w:rsidR="000E445E" w:rsidRDefault="000E445E" w:rsidP="000E445E">
      <w:pPr>
        <w:pStyle w:val="ListParagraph"/>
        <w:numPr>
          <w:ilvl w:val="0"/>
          <w:numId w:val="4"/>
        </w:numPr>
      </w:pPr>
      <w:r>
        <w:t>The sample does not include any children, which is a large proportion of society and as per the literature review, knife carrying peaks at 15 (</w:t>
      </w:r>
      <w:r w:rsidRPr="009715C0">
        <w:t>Home Office, 2018</w:t>
      </w:r>
      <w:r>
        <w:t xml:space="preserve">). This is a limiting factor as the perceptions of children will not be captured in this study. </w:t>
      </w:r>
    </w:p>
    <w:p w14:paraId="1CE8A2DC" w14:textId="77777777" w:rsidR="000E445E" w:rsidRDefault="000E445E" w:rsidP="000E445E">
      <w:pPr>
        <w:pStyle w:val="ListParagraph"/>
      </w:pPr>
    </w:p>
    <w:p w14:paraId="7635FAD7" w14:textId="593AED22" w:rsidR="000E445E" w:rsidRDefault="000E445E" w:rsidP="000E445E">
      <w:pPr>
        <w:pStyle w:val="ListParagraph"/>
        <w:numPr>
          <w:ilvl w:val="0"/>
          <w:numId w:val="4"/>
        </w:numPr>
      </w:pPr>
      <w:r>
        <w:t xml:space="preserve">Self-selection bias may also play a part, as those with a stronger opinion on knife crime may be more likely to respond, which can threaten the generalizability and reliability of the findings </w:t>
      </w:r>
      <w:r w:rsidRPr="00647CDC">
        <w:t>(Robinson et al., 2023)</w:t>
      </w:r>
      <w:r>
        <w:t>.</w:t>
      </w:r>
    </w:p>
    <w:p w14:paraId="143C35E0" w14:textId="77777777" w:rsidR="000E445E" w:rsidRDefault="000E445E" w:rsidP="000E445E">
      <w:pPr>
        <w:pStyle w:val="ListParagraph"/>
      </w:pPr>
    </w:p>
    <w:p w14:paraId="398678DC" w14:textId="20797A88" w:rsidR="000E445E" w:rsidRDefault="000E445E" w:rsidP="000E445E">
      <w:pPr>
        <w:rPr>
          <w:color w:val="4C94D8" w:themeColor="text2" w:themeTint="80"/>
        </w:rPr>
      </w:pPr>
      <w:r>
        <w:rPr>
          <w:color w:val="4C94D8" w:themeColor="text2" w:themeTint="80"/>
        </w:rPr>
        <w:t>3.8 Conclusion</w:t>
      </w:r>
    </w:p>
    <w:p w14:paraId="13729FB7" w14:textId="77777777" w:rsidR="000E445E" w:rsidRDefault="000E445E" w:rsidP="000E445E">
      <w:pPr>
        <w:rPr>
          <w:color w:val="4C94D8" w:themeColor="text2" w:themeTint="80"/>
        </w:rPr>
      </w:pPr>
    </w:p>
    <w:p w14:paraId="76D76E54" w14:textId="77777777" w:rsidR="000E445E" w:rsidRPr="00AD7F7C" w:rsidRDefault="000E445E" w:rsidP="000E445E">
      <w:r>
        <w:t xml:space="preserve">This chapter has outlined the methods for the research and data collection using primary data in the form of surveys, highlighting the limitations occurring from the small sample size. </w:t>
      </w:r>
    </w:p>
    <w:p w14:paraId="7CE36043" w14:textId="77777777" w:rsidR="00A932EA" w:rsidRDefault="00A932EA" w:rsidP="002869F6">
      <w:pPr>
        <w:rPr>
          <w:b/>
          <w:bCs/>
        </w:rPr>
      </w:pPr>
    </w:p>
    <w:p w14:paraId="6576E614" w14:textId="77777777" w:rsidR="000E445E" w:rsidRDefault="000E445E" w:rsidP="002869F6">
      <w:pPr>
        <w:rPr>
          <w:b/>
          <w:bCs/>
        </w:rPr>
      </w:pPr>
    </w:p>
    <w:p w14:paraId="5902C805" w14:textId="77777777" w:rsidR="000E445E" w:rsidRDefault="000E445E" w:rsidP="002869F6">
      <w:pPr>
        <w:rPr>
          <w:b/>
          <w:bCs/>
        </w:rPr>
      </w:pPr>
    </w:p>
    <w:p w14:paraId="1CC8FA06" w14:textId="77777777" w:rsidR="000E445E" w:rsidRDefault="000E445E" w:rsidP="002869F6">
      <w:pPr>
        <w:rPr>
          <w:b/>
          <w:bCs/>
        </w:rPr>
      </w:pPr>
    </w:p>
    <w:p w14:paraId="7791D684" w14:textId="77777777" w:rsidR="000E445E" w:rsidRDefault="000E445E" w:rsidP="002869F6">
      <w:pPr>
        <w:rPr>
          <w:b/>
          <w:bCs/>
        </w:rPr>
      </w:pPr>
    </w:p>
    <w:p w14:paraId="06F18353" w14:textId="77777777" w:rsidR="000E445E" w:rsidRDefault="000E445E" w:rsidP="002869F6">
      <w:pPr>
        <w:rPr>
          <w:b/>
          <w:bCs/>
        </w:rPr>
      </w:pPr>
    </w:p>
    <w:p w14:paraId="01937C82" w14:textId="77777777" w:rsidR="000E445E" w:rsidRDefault="000E445E" w:rsidP="002869F6">
      <w:pPr>
        <w:rPr>
          <w:b/>
          <w:bCs/>
        </w:rPr>
      </w:pPr>
    </w:p>
    <w:p w14:paraId="5CF1407F" w14:textId="77777777" w:rsidR="000E445E" w:rsidRDefault="000E445E" w:rsidP="002869F6">
      <w:pPr>
        <w:rPr>
          <w:b/>
          <w:bCs/>
        </w:rPr>
      </w:pPr>
    </w:p>
    <w:p w14:paraId="0AFE65BF" w14:textId="77777777" w:rsidR="000E445E" w:rsidRDefault="000E445E" w:rsidP="002869F6">
      <w:pPr>
        <w:rPr>
          <w:b/>
          <w:bCs/>
        </w:rPr>
      </w:pPr>
    </w:p>
    <w:p w14:paraId="6AE42D59" w14:textId="77777777" w:rsidR="000E445E" w:rsidRDefault="000E445E" w:rsidP="002869F6">
      <w:pPr>
        <w:rPr>
          <w:b/>
          <w:bCs/>
        </w:rPr>
      </w:pPr>
    </w:p>
    <w:p w14:paraId="5038FF23" w14:textId="77777777" w:rsidR="000E445E" w:rsidRDefault="000E445E" w:rsidP="002869F6">
      <w:pPr>
        <w:rPr>
          <w:b/>
          <w:bCs/>
        </w:rPr>
      </w:pPr>
    </w:p>
    <w:p w14:paraId="100955E0" w14:textId="77777777" w:rsidR="000E445E" w:rsidRDefault="000E445E" w:rsidP="002869F6">
      <w:pPr>
        <w:rPr>
          <w:b/>
          <w:bCs/>
        </w:rPr>
      </w:pPr>
    </w:p>
    <w:p w14:paraId="79C24C4F" w14:textId="77777777" w:rsidR="000754A8" w:rsidRPr="005C5936" w:rsidRDefault="000754A8" w:rsidP="000754A8">
      <w:pPr>
        <w:rPr>
          <w:color w:val="4C94D8" w:themeColor="text2" w:themeTint="80"/>
          <w:sz w:val="32"/>
          <w:szCs w:val="32"/>
        </w:rPr>
      </w:pPr>
      <w:r w:rsidRPr="005C5936">
        <w:rPr>
          <w:color w:val="4C94D8" w:themeColor="text2" w:themeTint="80"/>
          <w:sz w:val="32"/>
          <w:szCs w:val="32"/>
        </w:rPr>
        <w:lastRenderedPageBreak/>
        <w:t>4. Analysis of results</w:t>
      </w:r>
    </w:p>
    <w:p w14:paraId="2DF66065" w14:textId="77777777" w:rsidR="000754A8" w:rsidRDefault="000754A8" w:rsidP="000754A8">
      <w:pPr>
        <w:rPr>
          <w:color w:val="4C94D8" w:themeColor="text2" w:themeTint="80"/>
        </w:rPr>
      </w:pPr>
    </w:p>
    <w:p w14:paraId="5FDCD988" w14:textId="77777777" w:rsidR="000754A8" w:rsidRDefault="000754A8" w:rsidP="000754A8">
      <w:pPr>
        <w:rPr>
          <w:color w:val="4C94D8" w:themeColor="text2" w:themeTint="80"/>
        </w:rPr>
      </w:pPr>
      <w:r w:rsidRPr="00A60C3B">
        <w:rPr>
          <w:color w:val="4C94D8" w:themeColor="text2" w:themeTint="80"/>
        </w:rPr>
        <w:t>4.1</w:t>
      </w:r>
      <w:r>
        <w:rPr>
          <w:color w:val="4C94D8" w:themeColor="text2" w:themeTint="80"/>
        </w:rPr>
        <w:t xml:space="preserve"> Introduction</w:t>
      </w:r>
    </w:p>
    <w:p w14:paraId="36922441" w14:textId="77777777" w:rsidR="000754A8" w:rsidRDefault="000754A8" w:rsidP="000754A8">
      <w:pPr>
        <w:rPr>
          <w:color w:val="4C94D8" w:themeColor="text2" w:themeTint="80"/>
        </w:rPr>
      </w:pPr>
    </w:p>
    <w:p w14:paraId="1F859008" w14:textId="77777777" w:rsidR="000754A8" w:rsidRDefault="000754A8" w:rsidP="000754A8">
      <w:r>
        <w:t>This chapter examines the results of the survey, which was distributed and completed during May 2025, with 41 respondents to the survey. The findings are organised into themes which were outlined in the previous chapter, and comparisons between the demographics will be drawn</w:t>
      </w:r>
    </w:p>
    <w:p w14:paraId="61F34225" w14:textId="77777777" w:rsidR="000754A8" w:rsidRDefault="000754A8" w:rsidP="000754A8"/>
    <w:p w14:paraId="4C3D6AF8" w14:textId="77777777" w:rsidR="000754A8" w:rsidRPr="00E34279" w:rsidRDefault="000754A8" w:rsidP="000754A8">
      <w:pPr>
        <w:pStyle w:val="ListParagraph"/>
        <w:numPr>
          <w:ilvl w:val="1"/>
          <w:numId w:val="5"/>
        </w:numPr>
        <w:rPr>
          <w:color w:val="4C94D8" w:themeColor="text2" w:themeTint="80"/>
        </w:rPr>
      </w:pPr>
      <w:r w:rsidRPr="00E34279">
        <w:rPr>
          <w:color w:val="4C94D8" w:themeColor="text2" w:themeTint="80"/>
        </w:rPr>
        <w:t xml:space="preserve">Demographics of participants. </w:t>
      </w:r>
    </w:p>
    <w:p w14:paraId="6B3D8AA7" w14:textId="77777777" w:rsidR="000754A8" w:rsidRDefault="000754A8" w:rsidP="000754A8">
      <w:r>
        <w:t>A total of 41 participants took part in this study and a breakdown of the demographics is as follows:</w:t>
      </w:r>
    </w:p>
    <w:p w14:paraId="32FD0B5A" w14:textId="77777777" w:rsidR="000754A8" w:rsidRDefault="000754A8" w:rsidP="000754A8"/>
    <w:p w14:paraId="30A937B7" w14:textId="77777777" w:rsidR="000754A8" w:rsidRDefault="000754A8" w:rsidP="000754A8">
      <w:pPr>
        <w:pStyle w:val="ListParagraph"/>
        <w:numPr>
          <w:ilvl w:val="0"/>
          <w:numId w:val="6"/>
        </w:numPr>
      </w:pPr>
      <w:r>
        <w:t>Age</w:t>
      </w:r>
    </w:p>
    <w:p w14:paraId="66CB2DE9" w14:textId="77777777" w:rsidR="000754A8" w:rsidRDefault="000754A8" w:rsidP="000754A8">
      <w:pPr>
        <w:pStyle w:val="ListParagraph"/>
        <w:ind w:left="360"/>
      </w:pPr>
    </w:p>
    <w:p w14:paraId="1BAD39F5" w14:textId="77777777" w:rsidR="000754A8" w:rsidRDefault="000754A8" w:rsidP="000754A8">
      <w:pPr>
        <w:pStyle w:val="ListParagraph"/>
        <w:ind w:left="360"/>
      </w:pPr>
      <w:r>
        <w:t>18 – 25 = 3</w:t>
      </w:r>
    </w:p>
    <w:p w14:paraId="5F953E93" w14:textId="77777777" w:rsidR="000754A8" w:rsidRDefault="000754A8" w:rsidP="000754A8">
      <w:pPr>
        <w:pStyle w:val="ListParagraph"/>
        <w:ind w:left="360"/>
      </w:pPr>
      <w:r>
        <w:t>25 – 34 = 14</w:t>
      </w:r>
    </w:p>
    <w:p w14:paraId="7B8E6DAF" w14:textId="77777777" w:rsidR="000754A8" w:rsidRDefault="000754A8" w:rsidP="000754A8">
      <w:pPr>
        <w:pStyle w:val="ListParagraph"/>
        <w:ind w:left="360"/>
      </w:pPr>
      <w:r>
        <w:t>35 – 44 = 4</w:t>
      </w:r>
    </w:p>
    <w:p w14:paraId="2212BC13" w14:textId="77777777" w:rsidR="000754A8" w:rsidRDefault="000754A8" w:rsidP="000754A8">
      <w:pPr>
        <w:pStyle w:val="ListParagraph"/>
        <w:ind w:left="360"/>
      </w:pPr>
      <w:r>
        <w:t>45 – 54 = 7</w:t>
      </w:r>
    </w:p>
    <w:p w14:paraId="43C5F527" w14:textId="77777777" w:rsidR="000754A8" w:rsidRDefault="000754A8" w:rsidP="000754A8">
      <w:pPr>
        <w:pStyle w:val="ListParagraph"/>
        <w:ind w:left="360"/>
      </w:pPr>
      <w:r>
        <w:t>55 – 64 = 8</w:t>
      </w:r>
    </w:p>
    <w:p w14:paraId="1C5AA140" w14:textId="77777777" w:rsidR="000754A8" w:rsidRDefault="000754A8" w:rsidP="000754A8">
      <w:pPr>
        <w:pStyle w:val="ListParagraph"/>
        <w:ind w:left="360"/>
      </w:pPr>
      <w:r>
        <w:t>65+ = 5</w:t>
      </w:r>
    </w:p>
    <w:p w14:paraId="5BE8E40C" w14:textId="77777777" w:rsidR="000754A8" w:rsidRDefault="000754A8" w:rsidP="000754A8">
      <w:pPr>
        <w:pStyle w:val="ListParagraph"/>
        <w:ind w:left="360"/>
      </w:pPr>
      <w:r>
        <w:t xml:space="preserve"> </w:t>
      </w:r>
    </w:p>
    <w:p w14:paraId="10818B5C" w14:textId="77777777" w:rsidR="000754A8" w:rsidRDefault="000754A8" w:rsidP="000754A8">
      <w:pPr>
        <w:pStyle w:val="ListParagraph"/>
        <w:numPr>
          <w:ilvl w:val="0"/>
          <w:numId w:val="6"/>
        </w:numPr>
      </w:pPr>
      <w:r>
        <w:t>Gender</w:t>
      </w:r>
    </w:p>
    <w:p w14:paraId="54CC0A95" w14:textId="77777777" w:rsidR="000754A8" w:rsidRDefault="000754A8" w:rsidP="000754A8">
      <w:pPr>
        <w:pStyle w:val="ListParagraph"/>
        <w:ind w:left="360"/>
      </w:pPr>
    </w:p>
    <w:p w14:paraId="32BEDEE1" w14:textId="77777777" w:rsidR="000754A8" w:rsidRDefault="000754A8" w:rsidP="000754A8">
      <w:pPr>
        <w:pStyle w:val="ListParagraph"/>
        <w:ind w:left="360"/>
      </w:pPr>
      <w:r>
        <w:t>Male - 27</w:t>
      </w:r>
    </w:p>
    <w:p w14:paraId="5F793507" w14:textId="77777777" w:rsidR="000754A8" w:rsidRDefault="000754A8" w:rsidP="000754A8">
      <w:pPr>
        <w:pStyle w:val="ListParagraph"/>
        <w:ind w:left="360"/>
      </w:pPr>
      <w:r>
        <w:t>Female - 14</w:t>
      </w:r>
    </w:p>
    <w:p w14:paraId="47F43ED6" w14:textId="77777777" w:rsidR="000754A8" w:rsidRDefault="000754A8" w:rsidP="000754A8">
      <w:pPr>
        <w:pStyle w:val="ListParagraph"/>
        <w:ind w:left="360"/>
      </w:pPr>
    </w:p>
    <w:p w14:paraId="001B63CC" w14:textId="77777777" w:rsidR="000754A8" w:rsidRDefault="000754A8" w:rsidP="000754A8">
      <w:pPr>
        <w:pStyle w:val="ListParagraph"/>
        <w:numPr>
          <w:ilvl w:val="0"/>
          <w:numId w:val="6"/>
        </w:numPr>
      </w:pPr>
      <w:r>
        <w:t>Ethnicity</w:t>
      </w:r>
    </w:p>
    <w:p w14:paraId="35D04A99" w14:textId="77777777" w:rsidR="000754A8" w:rsidRDefault="000754A8" w:rsidP="000754A8">
      <w:pPr>
        <w:pStyle w:val="ListParagraph"/>
        <w:ind w:left="360"/>
      </w:pPr>
    </w:p>
    <w:p w14:paraId="12CA9FFC" w14:textId="77777777" w:rsidR="000754A8" w:rsidRDefault="000754A8" w:rsidP="000754A8">
      <w:pPr>
        <w:pStyle w:val="ListParagraph"/>
        <w:ind w:left="360"/>
      </w:pPr>
      <w:r>
        <w:t>White - 40</w:t>
      </w:r>
    </w:p>
    <w:p w14:paraId="02684497" w14:textId="77777777" w:rsidR="000754A8" w:rsidRDefault="000754A8" w:rsidP="000754A8">
      <w:pPr>
        <w:pStyle w:val="ListParagraph"/>
        <w:ind w:left="360"/>
      </w:pPr>
      <w:r>
        <w:t>Black – 1</w:t>
      </w:r>
    </w:p>
    <w:p w14:paraId="751C179D" w14:textId="77777777" w:rsidR="000754A8" w:rsidRDefault="000754A8" w:rsidP="000754A8">
      <w:pPr>
        <w:pStyle w:val="ListParagraph"/>
        <w:ind w:left="360"/>
      </w:pPr>
    </w:p>
    <w:p w14:paraId="51C2DC2B" w14:textId="77777777" w:rsidR="000754A8" w:rsidRDefault="000754A8" w:rsidP="000754A8">
      <w:pPr>
        <w:pStyle w:val="ListParagraph"/>
        <w:numPr>
          <w:ilvl w:val="0"/>
          <w:numId w:val="6"/>
        </w:numPr>
      </w:pPr>
      <w:r>
        <w:t>Urban or Rural living</w:t>
      </w:r>
    </w:p>
    <w:p w14:paraId="3B855163" w14:textId="77777777" w:rsidR="000754A8" w:rsidRDefault="000754A8" w:rsidP="000754A8">
      <w:pPr>
        <w:pStyle w:val="ListParagraph"/>
        <w:ind w:left="360"/>
      </w:pPr>
    </w:p>
    <w:p w14:paraId="04900ECC" w14:textId="77777777" w:rsidR="000754A8" w:rsidRDefault="000754A8" w:rsidP="000754A8">
      <w:pPr>
        <w:pStyle w:val="ListParagraph"/>
        <w:ind w:left="360"/>
      </w:pPr>
      <w:r>
        <w:t>Urban – 19</w:t>
      </w:r>
    </w:p>
    <w:p w14:paraId="259454B2" w14:textId="77777777" w:rsidR="000754A8" w:rsidRDefault="000754A8" w:rsidP="000754A8">
      <w:pPr>
        <w:pStyle w:val="ListParagraph"/>
        <w:ind w:left="360"/>
      </w:pPr>
      <w:r>
        <w:t>Rural – 22</w:t>
      </w:r>
    </w:p>
    <w:p w14:paraId="776CCCD2" w14:textId="77777777" w:rsidR="00B533C1" w:rsidRPr="00FF1625" w:rsidRDefault="00B533C1" w:rsidP="000754A8">
      <w:pPr>
        <w:pStyle w:val="ListParagraph"/>
        <w:ind w:left="360"/>
      </w:pPr>
    </w:p>
    <w:p w14:paraId="4681E710" w14:textId="1334A45F" w:rsidR="000754A8" w:rsidRDefault="000754A8" w:rsidP="000754A8">
      <w:pPr>
        <w:pStyle w:val="ListParagraph"/>
        <w:numPr>
          <w:ilvl w:val="1"/>
          <w:numId w:val="5"/>
        </w:numPr>
        <w:rPr>
          <w:color w:val="4C94D8" w:themeColor="text2" w:themeTint="80"/>
        </w:rPr>
      </w:pPr>
      <w:r w:rsidRPr="00E34279">
        <w:rPr>
          <w:color w:val="4C94D8" w:themeColor="text2" w:themeTint="80"/>
        </w:rPr>
        <w:t>Perception and feel</w:t>
      </w:r>
      <w:r w:rsidR="00B533C1">
        <w:rPr>
          <w:color w:val="4C94D8" w:themeColor="text2" w:themeTint="80"/>
        </w:rPr>
        <w:t>ings</w:t>
      </w:r>
      <w:r w:rsidRPr="00E34279">
        <w:rPr>
          <w:color w:val="4C94D8" w:themeColor="text2" w:themeTint="80"/>
        </w:rPr>
        <w:t xml:space="preserve"> of knife crime locally</w:t>
      </w:r>
    </w:p>
    <w:p w14:paraId="008A25B6" w14:textId="77777777" w:rsidR="000754A8" w:rsidRDefault="000754A8" w:rsidP="000754A8">
      <w:pPr>
        <w:rPr>
          <w:color w:val="4C94D8" w:themeColor="text2" w:themeTint="80"/>
        </w:rPr>
      </w:pPr>
    </w:p>
    <w:p w14:paraId="4ED562E0" w14:textId="7BA71AB7" w:rsidR="000754A8" w:rsidRDefault="000754A8" w:rsidP="000754A8">
      <w:r>
        <w:t xml:space="preserve">When asked “How concerned are you about knife crime in your area” on a scale of 1 to 5, with 5 being the most concerned, 13 (31%) of participants selected 1, with 5 (12%) of participants selecting 2 and another 13 (31%) selecting 3 on the scale. This amounts to only 9 (23%) of the participants rating their local concern of knife crime to be a 4 or a 5 on the scale. </w:t>
      </w:r>
      <w:r w:rsidR="005F5FB6">
        <w:t>O</w:t>
      </w:r>
      <w:r>
        <w:t>f those 9 participants who selected either 4 or 5 on the scale of most concern, 7 (78%) of those live within urban areas.</w:t>
      </w:r>
    </w:p>
    <w:p w14:paraId="6B3F0836" w14:textId="77777777" w:rsidR="000754A8" w:rsidRDefault="000754A8" w:rsidP="000754A8"/>
    <w:p w14:paraId="6C2AE6F1" w14:textId="77777777" w:rsidR="000754A8" w:rsidRDefault="000754A8" w:rsidP="000754A8">
      <w:r>
        <w:t xml:space="preserve">When asked “Do you believe knife crime is increasing, decreasing or staying the same?” </w:t>
      </w:r>
      <w:proofErr w:type="gramStart"/>
      <w:r>
        <w:t>The majority of</w:t>
      </w:r>
      <w:proofErr w:type="gramEnd"/>
      <w:r>
        <w:t xml:space="preserve"> respondents, 78%, believe knife crime is increasing, with only 5% believing that it is decreasing. There are no significant patterns across the demographics, however, both participants who believe knife crime to be decreasing are from rural areas. </w:t>
      </w:r>
    </w:p>
    <w:p w14:paraId="44EA97F9" w14:textId="77777777" w:rsidR="000754A8" w:rsidRDefault="000754A8" w:rsidP="000754A8"/>
    <w:p w14:paraId="76D4FF00" w14:textId="77777777" w:rsidR="000754A8" w:rsidRDefault="000754A8" w:rsidP="000754A8">
      <w:r>
        <w:t xml:space="preserve">On the question of “Do you feel safe in your area?” 76% of participants stated that they did and only 17% stated that they did not. Of the 7 who stated that they did not feel safe in their area, 5 of these persons live in urban areas, with 6 out of these 7 also being males. </w:t>
      </w:r>
    </w:p>
    <w:p w14:paraId="64479125" w14:textId="77777777" w:rsidR="000754A8" w:rsidRPr="0051036F" w:rsidRDefault="000754A8" w:rsidP="000754A8"/>
    <w:p w14:paraId="289812E2" w14:textId="77777777" w:rsidR="000754A8" w:rsidRDefault="000754A8" w:rsidP="000754A8">
      <w:pPr>
        <w:pStyle w:val="ListParagraph"/>
        <w:numPr>
          <w:ilvl w:val="1"/>
          <w:numId w:val="5"/>
        </w:numPr>
        <w:rPr>
          <w:color w:val="4C94D8" w:themeColor="text2" w:themeTint="80"/>
        </w:rPr>
      </w:pPr>
      <w:r w:rsidRPr="00E34279">
        <w:rPr>
          <w:color w:val="4C94D8" w:themeColor="text2" w:themeTint="80"/>
        </w:rPr>
        <w:t>Perception of the police and agency’s ability to tackle knife crime</w:t>
      </w:r>
    </w:p>
    <w:p w14:paraId="6D1924CB" w14:textId="77777777" w:rsidR="000754A8" w:rsidRDefault="000754A8" w:rsidP="000754A8">
      <w:pPr>
        <w:rPr>
          <w:color w:val="4C94D8" w:themeColor="text2" w:themeTint="80"/>
        </w:rPr>
      </w:pPr>
    </w:p>
    <w:p w14:paraId="78A55E87" w14:textId="77777777" w:rsidR="000754A8" w:rsidRDefault="000754A8" w:rsidP="000754A8">
      <w:r>
        <w:t xml:space="preserve">When participants were asked “Do you believe the police are effective at tackling knife crime?” there was a balanced opinion across the sample group with 34% of participants believing the police were effective, 27% believed that they were not, with the largest proportion (39%) being unsure. Of those who did not believe the police to be effective at tackling knife crime, all were males of varied age ranges. </w:t>
      </w:r>
    </w:p>
    <w:p w14:paraId="7B2858B3" w14:textId="77777777" w:rsidR="000754A8" w:rsidRDefault="000754A8" w:rsidP="000754A8"/>
    <w:p w14:paraId="55DFCE60" w14:textId="77777777" w:rsidR="000754A8" w:rsidRDefault="000754A8" w:rsidP="000754A8">
      <w:r>
        <w:t xml:space="preserve">Participants were asked to rate their confidence in their local polices ability to deal with knife-related incidents on a scale of 1 (least confidence) to 5 (most confidence), the mean across all the results was 3.34 suggesting relative confidence by the sample group. Ony 4 of the 41 participants selected the low confidence ratings of 1 and 2, notably of these 4 persons, all were male and 75% of these lower ratings were from </w:t>
      </w:r>
      <w:r>
        <w:lastRenderedPageBreak/>
        <w:t xml:space="preserve">those living in urban areas. Of the 3 participants to select 5 of the highest confidence, 2 were female and 2 lived rurally. </w:t>
      </w:r>
    </w:p>
    <w:p w14:paraId="05FD22C1" w14:textId="77777777" w:rsidR="000754A8" w:rsidRDefault="000754A8" w:rsidP="000754A8"/>
    <w:p w14:paraId="5B2AEC7A" w14:textId="77777777" w:rsidR="000754A8" w:rsidRDefault="000754A8" w:rsidP="000754A8">
      <w:r>
        <w:t xml:space="preserve">When participants were asked about the effectiveness of police and multi agencies approach to tackling knife crime again on a scale of 1-5 of least to most confidence, the mean score was 2.93 with 61% of the sample group selecting 3 on the scale, suggesting moderate feelings of effectiveness. A combined 8 participants selected the lowest ratings of 1 (4) and 2 (4) on the scale, all of these were males, with 5 being from urban areas and 3 living rurally. </w:t>
      </w:r>
    </w:p>
    <w:p w14:paraId="18BEDE29" w14:textId="77777777" w:rsidR="000754A8" w:rsidRPr="002A3C1B" w:rsidRDefault="000754A8" w:rsidP="000754A8"/>
    <w:p w14:paraId="6D5D9C90" w14:textId="77777777" w:rsidR="000754A8" w:rsidRDefault="000754A8" w:rsidP="000754A8">
      <w:pPr>
        <w:pStyle w:val="ListParagraph"/>
        <w:numPr>
          <w:ilvl w:val="1"/>
          <w:numId w:val="5"/>
        </w:numPr>
        <w:rPr>
          <w:color w:val="4C94D8" w:themeColor="text2" w:themeTint="80"/>
        </w:rPr>
      </w:pPr>
      <w:r w:rsidRPr="00E34279">
        <w:rPr>
          <w:color w:val="4C94D8" w:themeColor="text2" w:themeTint="80"/>
        </w:rPr>
        <w:t xml:space="preserve">Opinions on stop and search effectiveness </w:t>
      </w:r>
    </w:p>
    <w:p w14:paraId="3B4C4011" w14:textId="77777777" w:rsidR="000754A8" w:rsidRDefault="000754A8" w:rsidP="000754A8">
      <w:pPr>
        <w:rPr>
          <w:color w:val="4C94D8" w:themeColor="text2" w:themeTint="80"/>
        </w:rPr>
      </w:pPr>
    </w:p>
    <w:p w14:paraId="77429A79" w14:textId="77777777" w:rsidR="000754A8" w:rsidRDefault="000754A8" w:rsidP="000754A8">
      <w:r>
        <w:t xml:space="preserve">On the topic of Stop and Search, participants were asked if the think the tactic is effective at reducing knife crime. As a result, the majority (56%) think stop and search is an effective tactic, with 24% disagreeing and 20% being unsure. Of the 20% of participants to did not believe stop and search to be an effective method, 90% were male and 70% live rurally. Of those who do believe stop and search to be effective, 57% lived in urban areas. It was also found that 65% of the younger demographic asked (Under 35’s) think stop and search is an effective tactic whereby only 38% of over 55’s surveyed shared this opinion. </w:t>
      </w:r>
    </w:p>
    <w:p w14:paraId="512D0D0A" w14:textId="77777777" w:rsidR="000754A8" w:rsidRDefault="000754A8" w:rsidP="000754A8"/>
    <w:p w14:paraId="485A26DA" w14:textId="77777777" w:rsidR="000754A8" w:rsidRDefault="000754A8" w:rsidP="000754A8">
      <w:r>
        <w:t xml:space="preserve">When asked if stop and search should be more, less or at the same current level, 68% of participants want more stop and search as opposed to only 10% wanting less. Of those who wanted less stop and search, 75% were male. 71% of under 35’s surveyed believe stop and search should be utilized more. </w:t>
      </w:r>
    </w:p>
    <w:p w14:paraId="45915A74" w14:textId="77777777" w:rsidR="000754A8" w:rsidRDefault="000754A8" w:rsidP="000754A8"/>
    <w:p w14:paraId="7447E523" w14:textId="77777777" w:rsidR="000754A8" w:rsidRDefault="000754A8" w:rsidP="000754A8">
      <w:r>
        <w:t xml:space="preserve">On the issue of fairness across the use of stop and search, 37% of participants did not believe that stop and search was used fairly across all communities with 34% believing that it was and 12% being unsure. The feelings of stop search being unfairly used across communities was shared equally by both males and females, with 36% of female participants believing its used unfairly with 37% of males feeling the same. This view was equally spread across those living in urban and rural areas. </w:t>
      </w:r>
    </w:p>
    <w:p w14:paraId="052E571F" w14:textId="77777777" w:rsidR="000754A8" w:rsidRPr="003507A1" w:rsidRDefault="000754A8" w:rsidP="000754A8"/>
    <w:p w14:paraId="5DD0E6D9" w14:textId="77777777" w:rsidR="000754A8" w:rsidRPr="00E67CA9" w:rsidRDefault="000754A8" w:rsidP="000754A8">
      <w:pPr>
        <w:pStyle w:val="ListParagraph"/>
        <w:numPr>
          <w:ilvl w:val="1"/>
          <w:numId w:val="5"/>
        </w:numPr>
        <w:rPr>
          <w:color w:val="4C94D8" w:themeColor="text2" w:themeTint="80"/>
        </w:rPr>
      </w:pPr>
      <w:r w:rsidRPr="00E34279">
        <w:rPr>
          <w:color w:val="4C94D8" w:themeColor="text2" w:themeTint="80"/>
        </w:rPr>
        <w:t>Beliefs of what would reduce knife crime</w:t>
      </w:r>
    </w:p>
    <w:p w14:paraId="32350194" w14:textId="77777777" w:rsidR="000754A8" w:rsidRDefault="000754A8" w:rsidP="000754A8"/>
    <w:p w14:paraId="368A5013" w14:textId="77777777" w:rsidR="000754A8" w:rsidRDefault="000754A8" w:rsidP="000754A8">
      <w:r>
        <w:lastRenderedPageBreak/>
        <w:t>On the topic of preventing knife crime, 66% of participants believed it was preventable with only 17% believing that it wasn’t. Of those who do not believe knife crime to be preventable, 86% were male which accounts for 22% of the males surveyed, and 71% were over the age of 55 which accounts for 38% of this demographic.</w:t>
      </w:r>
    </w:p>
    <w:p w14:paraId="732EC36A" w14:textId="77777777" w:rsidR="000754A8" w:rsidRDefault="000754A8" w:rsidP="000754A8"/>
    <w:p w14:paraId="640BA388" w14:textId="77777777" w:rsidR="000754A8" w:rsidRDefault="000754A8" w:rsidP="000754A8">
      <w:r>
        <w:t xml:space="preserve">When asked what the best methods to prevent knife crime would be, 80% of participants believe that better youth and outreach services would be the best way to tackle this, followed by 71% also voting on better school educational programs. The least selected methods were more police patrols, more stop and search and better parenting programs, all at 56% respectively. </w:t>
      </w:r>
    </w:p>
    <w:p w14:paraId="2D8D7325" w14:textId="77777777" w:rsidR="000754A8" w:rsidRDefault="000754A8" w:rsidP="000754A8"/>
    <w:p w14:paraId="26872B02" w14:textId="77777777" w:rsidR="000754A8" w:rsidRDefault="000754A8" w:rsidP="000754A8">
      <w:pPr>
        <w:rPr>
          <w:color w:val="4C94D8" w:themeColor="text2" w:themeTint="80"/>
        </w:rPr>
      </w:pPr>
      <w:r>
        <w:rPr>
          <w:color w:val="4C94D8" w:themeColor="text2" w:themeTint="80"/>
        </w:rPr>
        <w:t>4.7. Conclusion</w:t>
      </w:r>
    </w:p>
    <w:p w14:paraId="2A89BA07" w14:textId="77777777" w:rsidR="000754A8" w:rsidRDefault="000754A8" w:rsidP="000754A8">
      <w:pPr>
        <w:rPr>
          <w:color w:val="4C94D8" w:themeColor="text2" w:themeTint="80"/>
        </w:rPr>
      </w:pPr>
    </w:p>
    <w:p w14:paraId="00B27145" w14:textId="77777777" w:rsidR="000754A8" w:rsidRPr="00483355" w:rsidRDefault="000754A8" w:rsidP="000754A8">
      <w:r>
        <w:t xml:space="preserve">These results examine the thoughts, feelings and perceptions of the sample group, whilst also providing an insight to differing trends across demographics, which will be explored further in the following chapter. </w:t>
      </w:r>
    </w:p>
    <w:p w14:paraId="3DA9379F" w14:textId="77777777" w:rsidR="000E445E" w:rsidRDefault="000E445E" w:rsidP="002869F6">
      <w:pPr>
        <w:rPr>
          <w:b/>
          <w:bCs/>
        </w:rPr>
      </w:pPr>
    </w:p>
    <w:p w14:paraId="7E8F78D2" w14:textId="77777777" w:rsidR="000B4762" w:rsidRDefault="000B4762" w:rsidP="002869F6">
      <w:pPr>
        <w:rPr>
          <w:b/>
          <w:bCs/>
        </w:rPr>
      </w:pPr>
    </w:p>
    <w:p w14:paraId="659F6B97" w14:textId="77777777" w:rsidR="000B4762" w:rsidRDefault="000B4762" w:rsidP="002869F6">
      <w:pPr>
        <w:rPr>
          <w:b/>
          <w:bCs/>
        </w:rPr>
      </w:pPr>
    </w:p>
    <w:p w14:paraId="10A9414A" w14:textId="77777777" w:rsidR="000B4762" w:rsidRDefault="000B4762" w:rsidP="002869F6">
      <w:pPr>
        <w:rPr>
          <w:b/>
          <w:bCs/>
        </w:rPr>
      </w:pPr>
    </w:p>
    <w:p w14:paraId="06004A8D" w14:textId="77777777" w:rsidR="000B4762" w:rsidRDefault="000B4762" w:rsidP="002869F6">
      <w:pPr>
        <w:rPr>
          <w:b/>
          <w:bCs/>
        </w:rPr>
      </w:pPr>
    </w:p>
    <w:p w14:paraId="1F63DB97" w14:textId="77777777" w:rsidR="000B4762" w:rsidRDefault="000B4762" w:rsidP="002869F6">
      <w:pPr>
        <w:rPr>
          <w:b/>
          <w:bCs/>
        </w:rPr>
      </w:pPr>
    </w:p>
    <w:p w14:paraId="78F2E03F" w14:textId="77777777" w:rsidR="000B4762" w:rsidRDefault="000B4762" w:rsidP="002869F6">
      <w:pPr>
        <w:rPr>
          <w:b/>
          <w:bCs/>
        </w:rPr>
      </w:pPr>
    </w:p>
    <w:p w14:paraId="2AAAECBA" w14:textId="77777777" w:rsidR="000B4762" w:rsidRDefault="000B4762" w:rsidP="002869F6">
      <w:pPr>
        <w:rPr>
          <w:b/>
          <w:bCs/>
        </w:rPr>
      </w:pPr>
    </w:p>
    <w:p w14:paraId="446361A4" w14:textId="77777777" w:rsidR="000B4762" w:rsidRDefault="000B4762" w:rsidP="002869F6">
      <w:pPr>
        <w:rPr>
          <w:b/>
          <w:bCs/>
        </w:rPr>
      </w:pPr>
    </w:p>
    <w:p w14:paraId="76B84ED5" w14:textId="77777777" w:rsidR="000B4762" w:rsidRDefault="000B4762" w:rsidP="002869F6">
      <w:pPr>
        <w:rPr>
          <w:b/>
          <w:bCs/>
        </w:rPr>
      </w:pPr>
    </w:p>
    <w:p w14:paraId="1D575D43" w14:textId="77777777" w:rsidR="000B4762" w:rsidRDefault="000B4762" w:rsidP="002869F6">
      <w:pPr>
        <w:rPr>
          <w:b/>
          <w:bCs/>
        </w:rPr>
      </w:pPr>
    </w:p>
    <w:p w14:paraId="3F396C09" w14:textId="77777777" w:rsidR="000B4762" w:rsidRDefault="000B4762" w:rsidP="002869F6">
      <w:pPr>
        <w:rPr>
          <w:b/>
          <w:bCs/>
        </w:rPr>
      </w:pPr>
    </w:p>
    <w:p w14:paraId="29BC9E67" w14:textId="77777777" w:rsidR="000B4762" w:rsidRDefault="000B4762" w:rsidP="002869F6">
      <w:pPr>
        <w:rPr>
          <w:b/>
          <w:bCs/>
        </w:rPr>
      </w:pPr>
    </w:p>
    <w:p w14:paraId="7B181913" w14:textId="77777777" w:rsidR="000B4762" w:rsidRDefault="000B4762" w:rsidP="002869F6">
      <w:pPr>
        <w:rPr>
          <w:b/>
          <w:bCs/>
        </w:rPr>
      </w:pPr>
    </w:p>
    <w:p w14:paraId="6FCC2A49" w14:textId="77777777" w:rsidR="000B4762" w:rsidRDefault="000B4762" w:rsidP="002869F6">
      <w:pPr>
        <w:rPr>
          <w:b/>
          <w:bCs/>
        </w:rPr>
      </w:pPr>
    </w:p>
    <w:p w14:paraId="5D84CF0D" w14:textId="77777777" w:rsidR="000B4762" w:rsidRDefault="000B4762" w:rsidP="002869F6">
      <w:pPr>
        <w:rPr>
          <w:b/>
          <w:bCs/>
        </w:rPr>
      </w:pPr>
    </w:p>
    <w:p w14:paraId="0E5C980C" w14:textId="621BD590" w:rsidR="000B4762" w:rsidRDefault="000B4762" w:rsidP="002869F6">
      <w:pPr>
        <w:rPr>
          <w:color w:val="4C94D8" w:themeColor="text2" w:themeTint="80"/>
          <w:sz w:val="32"/>
          <w:szCs w:val="32"/>
        </w:rPr>
      </w:pPr>
      <w:r w:rsidRPr="000B4762">
        <w:rPr>
          <w:color w:val="4C94D8" w:themeColor="text2" w:themeTint="80"/>
          <w:sz w:val="32"/>
          <w:szCs w:val="32"/>
        </w:rPr>
        <w:t>5. Discussion</w:t>
      </w:r>
    </w:p>
    <w:p w14:paraId="0221EAC5" w14:textId="77777777" w:rsidR="000B4762" w:rsidRDefault="000B4762" w:rsidP="002869F6">
      <w:pPr>
        <w:rPr>
          <w:color w:val="4C94D8" w:themeColor="text2" w:themeTint="80"/>
          <w:sz w:val="32"/>
          <w:szCs w:val="32"/>
        </w:rPr>
      </w:pPr>
    </w:p>
    <w:p w14:paraId="0A3B06CE" w14:textId="6AB5344C" w:rsidR="000B4762" w:rsidRDefault="000B4762" w:rsidP="002869F6">
      <w:pPr>
        <w:rPr>
          <w:color w:val="4C94D8" w:themeColor="text2" w:themeTint="80"/>
        </w:rPr>
      </w:pPr>
      <w:r>
        <w:rPr>
          <w:color w:val="4C94D8" w:themeColor="text2" w:themeTint="80"/>
        </w:rPr>
        <w:t>5.1 Introduction</w:t>
      </w:r>
    </w:p>
    <w:p w14:paraId="6EDF8303" w14:textId="79E1D4D5" w:rsidR="000B4762" w:rsidRDefault="000B4762" w:rsidP="002869F6">
      <w:pPr>
        <w:rPr>
          <w:color w:val="4C94D8" w:themeColor="text2" w:themeTint="80"/>
        </w:rPr>
      </w:pPr>
    </w:p>
    <w:p w14:paraId="386E8B53" w14:textId="70479F01" w:rsidR="000B4762" w:rsidRDefault="000B4762" w:rsidP="002869F6">
      <w:r>
        <w:t xml:space="preserve">This chapter discusses the results and trends of the study whilst comparing it to </w:t>
      </w:r>
      <w:r w:rsidR="002855E7">
        <w:t xml:space="preserve">literature reviewed in </w:t>
      </w:r>
      <w:r>
        <w:t>chapter 2</w:t>
      </w:r>
      <w:r w:rsidR="00A16D4B">
        <w:t xml:space="preserve">.  Each theme introduced in the </w:t>
      </w:r>
      <w:r w:rsidR="005C5A0C">
        <w:t xml:space="preserve">methodology </w:t>
      </w:r>
      <w:r w:rsidR="00653D40">
        <w:t xml:space="preserve">is examined to try and identify any patterns in the </w:t>
      </w:r>
      <w:r w:rsidR="00755380">
        <w:t>public’s</w:t>
      </w:r>
      <w:r w:rsidR="00653D40">
        <w:t xml:space="preserve"> perceptions, and how these compare.</w:t>
      </w:r>
    </w:p>
    <w:p w14:paraId="5301BCB2" w14:textId="77777777" w:rsidR="000B4762" w:rsidRPr="000B4762" w:rsidRDefault="000B4762" w:rsidP="002869F6">
      <w:pPr>
        <w:rPr>
          <w:color w:val="4C94D8" w:themeColor="text2" w:themeTint="80"/>
        </w:rPr>
      </w:pPr>
    </w:p>
    <w:p w14:paraId="2BC9A386" w14:textId="630D26A0" w:rsidR="000B4762" w:rsidRDefault="000B4762" w:rsidP="002869F6">
      <w:pPr>
        <w:rPr>
          <w:color w:val="4C94D8" w:themeColor="text2" w:themeTint="80"/>
        </w:rPr>
      </w:pPr>
      <w:r w:rsidRPr="000B4762">
        <w:rPr>
          <w:color w:val="4C94D8" w:themeColor="text2" w:themeTint="80"/>
        </w:rPr>
        <w:t xml:space="preserve">5.2 </w:t>
      </w:r>
      <w:r>
        <w:rPr>
          <w:color w:val="4C94D8" w:themeColor="text2" w:themeTint="80"/>
        </w:rPr>
        <w:t>Perception and public concern of knife crime locally</w:t>
      </w:r>
    </w:p>
    <w:p w14:paraId="4CCAE855" w14:textId="77777777" w:rsidR="001E1D73" w:rsidRDefault="001E1D73" w:rsidP="002869F6">
      <w:pPr>
        <w:rPr>
          <w:color w:val="4C94D8" w:themeColor="text2" w:themeTint="80"/>
        </w:rPr>
      </w:pPr>
    </w:p>
    <w:p w14:paraId="08E2FCBE" w14:textId="3ECF5457" w:rsidR="001E1D73" w:rsidRPr="00DA7E62" w:rsidRDefault="001E1D73" w:rsidP="002869F6">
      <w:r>
        <w:t xml:space="preserve">The findings from this study suggest that whilst knife crime </w:t>
      </w:r>
      <w:r w:rsidR="00236518">
        <w:t>is widely perceived as increasing with 78% of participants believing this, concern about knife crime in their own areas is moderate in comparison with only 23% rating at 4 or 5 on the 5-point scale</w:t>
      </w:r>
      <w:r w:rsidR="00304275">
        <w:t xml:space="preserve">. Interestingly, those who were most concerned with knife crime tended to live in urban areas. Comparisons can be drawn from literature, whereby knife crime rates are higher in urban areas (Higgins, Robb and Britton, 2010) which may give reason to this finding. </w:t>
      </w:r>
      <w:r w:rsidR="00F90C20">
        <w:t>This finding of 78% of participants believing knife crime is especially interesting given that only 17% of respondents indicate that they feel unsafe within their area. This indicates there is a disconnect between a perception of knife crime increasing and personal risk. It could be argued that this is down to several factors such as media reporting, or a belief that knife crime won’t affect them due to their personal circumstances or demographic</w:t>
      </w:r>
      <w:r w:rsidR="00937EEC">
        <w:t xml:space="preserve">. </w:t>
      </w:r>
    </w:p>
    <w:p w14:paraId="66546448" w14:textId="77777777" w:rsidR="00032940" w:rsidRDefault="00032940" w:rsidP="002869F6">
      <w:pPr>
        <w:rPr>
          <w:color w:val="4C94D8" w:themeColor="text2" w:themeTint="80"/>
        </w:rPr>
      </w:pPr>
    </w:p>
    <w:p w14:paraId="37AD1354" w14:textId="7B144AA8" w:rsidR="00032940" w:rsidRDefault="00032940" w:rsidP="002869F6">
      <w:pPr>
        <w:rPr>
          <w:color w:val="4C94D8" w:themeColor="text2" w:themeTint="80"/>
        </w:rPr>
      </w:pPr>
      <w:r>
        <w:rPr>
          <w:color w:val="4C94D8" w:themeColor="text2" w:themeTint="80"/>
        </w:rPr>
        <w:t xml:space="preserve">5.3 </w:t>
      </w:r>
      <w:r w:rsidR="001E1D73">
        <w:rPr>
          <w:color w:val="4C94D8" w:themeColor="text2" w:themeTint="80"/>
        </w:rPr>
        <w:t>Trust and confidence in policing responses</w:t>
      </w:r>
    </w:p>
    <w:p w14:paraId="26219CBF" w14:textId="77777777" w:rsidR="00DA7E62" w:rsidRDefault="00DA7E62" w:rsidP="002869F6">
      <w:pPr>
        <w:rPr>
          <w:color w:val="4C94D8" w:themeColor="text2" w:themeTint="80"/>
        </w:rPr>
      </w:pPr>
    </w:p>
    <w:p w14:paraId="664306CC" w14:textId="101DA0C3" w:rsidR="005E0547" w:rsidRDefault="00DA7E62" w:rsidP="002869F6">
      <w:r>
        <w:t>The results revealed mixed public opinions regarding police effectiveness in addressing knife crime. Whilst only 27% didn’t have confidence in the policing response, 39% were unsure. This is at odds with the findings from Owen-Evans and Lowe (2024) which found 52% had lower confidence</w:t>
      </w:r>
      <w:r w:rsidR="002A4B7D">
        <w:t>. It can also be noted that all those that believed the police to be ineffective were male</w:t>
      </w:r>
      <w:r w:rsidR="00AF227C">
        <w:t xml:space="preserve">, this indicates a clear gender divide which may reflect broader trends </w:t>
      </w:r>
      <w:r w:rsidR="00AD6E1C">
        <w:t xml:space="preserve">in police-public interactions given that men statistically are more likely to have </w:t>
      </w:r>
      <w:r w:rsidR="00AD6E1C">
        <w:lastRenderedPageBreak/>
        <w:t xml:space="preserve">direct </w:t>
      </w:r>
      <w:r w:rsidR="000705A9">
        <w:t xml:space="preserve">experience with the police, including stop and search and arrest (Home Office, 2024) </w:t>
      </w:r>
    </w:p>
    <w:p w14:paraId="2C066F87" w14:textId="77777777" w:rsidR="005E0547" w:rsidRDefault="005E0547" w:rsidP="002869F6"/>
    <w:p w14:paraId="1D66B23A" w14:textId="20E5403E" w:rsidR="00DA7E62" w:rsidRPr="00DB0251" w:rsidRDefault="002A4B7D" w:rsidP="002869F6">
      <w:r>
        <w:t xml:space="preserve">However, with the mean scoring of 3.34 for </w:t>
      </w:r>
      <w:r w:rsidR="00DB0251">
        <w:t xml:space="preserve">confidence in the local </w:t>
      </w:r>
      <w:r>
        <w:t xml:space="preserve">police handling knife crime, this suggests moderately higher confidence than the </w:t>
      </w:r>
      <w:r w:rsidR="00DB0251">
        <w:t xml:space="preserve">27% for </w:t>
      </w:r>
      <w:r w:rsidR="00492BA0">
        <w:t>policing in general.</w:t>
      </w:r>
      <w:r w:rsidR="00DB0251">
        <w:t xml:space="preserve"> This can suggest that the public nationally do not perceive the police to be effective, but at a local level, have much more faith in the service. A link can be drawn from Hanway and Hambley (2023) whereby it is found that the publics relationship with local officers can improve confidence, which may explain the higher local rating. Confidence in the multi-agency approach was found to have a lower confidence than the local policing response at 2.93 indicating a lower confidence in the broader collaborative strategy at tackling knife crime.</w:t>
      </w:r>
    </w:p>
    <w:p w14:paraId="3D12EEBF" w14:textId="15DE5B86" w:rsidR="001E1D73" w:rsidRDefault="00492BA0" w:rsidP="002869F6">
      <w:pPr>
        <w:rPr>
          <w:color w:val="4C94D8" w:themeColor="text2" w:themeTint="80"/>
        </w:rPr>
      </w:pPr>
      <w:r>
        <w:rPr>
          <w:color w:val="4C94D8" w:themeColor="text2" w:themeTint="80"/>
        </w:rPr>
        <w:t xml:space="preserve"> </w:t>
      </w:r>
    </w:p>
    <w:p w14:paraId="1E9E6D8A" w14:textId="6CB0EEDA" w:rsidR="001E1D73" w:rsidRDefault="001E1D73" w:rsidP="002869F6">
      <w:pPr>
        <w:rPr>
          <w:color w:val="4C94D8" w:themeColor="text2" w:themeTint="80"/>
        </w:rPr>
      </w:pPr>
      <w:r>
        <w:rPr>
          <w:color w:val="4C94D8" w:themeColor="text2" w:themeTint="80"/>
        </w:rPr>
        <w:t>5.4 Attitudes towards stop and search</w:t>
      </w:r>
    </w:p>
    <w:p w14:paraId="4B3F77F2" w14:textId="77777777" w:rsidR="00DB0251" w:rsidRDefault="00DB0251" w:rsidP="002869F6">
      <w:pPr>
        <w:rPr>
          <w:color w:val="4C94D8" w:themeColor="text2" w:themeTint="80"/>
        </w:rPr>
      </w:pPr>
    </w:p>
    <w:p w14:paraId="09E99D5E" w14:textId="36C5D608" w:rsidR="003F109C" w:rsidRDefault="003F109C" w:rsidP="002869F6">
      <w:r>
        <w:t xml:space="preserve">This study found that the use of stop and search remains a </w:t>
      </w:r>
      <w:r w:rsidR="008220B0">
        <w:t xml:space="preserve">contentious issue. </w:t>
      </w:r>
      <w:r w:rsidR="00C23DA0">
        <w:t xml:space="preserve">With the majority </w:t>
      </w:r>
      <w:r w:rsidR="00A71720">
        <w:t xml:space="preserve">(56%) </w:t>
      </w:r>
      <w:r w:rsidR="00C23DA0">
        <w:t xml:space="preserve">of respondents </w:t>
      </w:r>
      <w:r w:rsidR="00233FD2">
        <w:t xml:space="preserve">believing stop and search to be effective, and only 26% disagreeing this would seem to </w:t>
      </w:r>
      <w:r w:rsidR="00325E39">
        <w:t xml:space="preserve">contradict the </w:t>
      </w:r>
      <w:r w:rsidR="00CF656C">
        <w:t xml:space="preserve">opinions of Delsol and Shiner (2015) in that the use of stop and search doesn’t risk losing the valuable trust of communities. This point is further reinforced by </w:t>
      </w:r>
      <w:r w:rsidR="00A71720">
        <w:t xml:space="preserve">the fact that 68% of respondents wanting more stop and search tactics to be used by the police. </w:t>
      </w:r>
      <w:r w:rsidR="008557E6">
        <w:t>However, when it comes to questioning the fairness of stop and search</w:t>
      </w:r>
      <w:r w:rsidR="003F6FB5">
        <w:t xml:space="preserve">, the most selected option was that stop and search is not used fairly across </w:t>
      </w:r>
      <w:r w:rsidR="00F11ABF">
        <w:t>communities, which supports Bowling and Phillips (2007) findings that it is disproportionately used against black people.</w:t>
      </w:r>
      <w:r w:rsidR="003A261D">
        <w:t xml:space="preserve"> It can be questioned that given only one of the respondents was black, </w:t>
      </w:r>
      <w:r w:rsidR="00DD3A38">
        <w:t xml:space="preserve">this sample lacks </w:t>
      </w:r>
      <w:r w:rsidR="0052443D">
        <w:t>sufficient diversity to assess racial disparities effectively.</w:t>
      </w:r>
    </w:p>
    <w:p w14:paraId="47677AC2" w14:textId="77777777" w:rsidR="00067139" w:rsidRDefault="00067139" w:rsidP="002869F6"/>
    <w:p w14:paraId="7A889C71" w14:textId="363EAFE0" w:rsidR="00C16DC7" w:rsidRPr="00C16DC7" w:rsidRDefault="000960B6" w:rsidP="002869F6">
      <w:r>
        <w:t xml:space="preserve">The </w:t>
      </w:r>
      <w:r w:rsidR="00FC0F84">
        <w:t xml:space="preserve">survey also found near equal concerns from both male and females </w:t>
      </w:r>
      <w:r w:rsidR="00922724">
        <w:t xml:space="preserve">as well as between urban and rural areas when it comes to the fairness of stop and search, this shows </w:t>
      </w:r>
      <w:r w:rsidR="00C16DC7">
        <w:t xml:space="preserve">this </w:t>
      </w:r>
      <w:r w:rsidR="00922724">
        <w:t xml:space="preserve">perception is relatively </w:t>
      </w:r>
      <w:r w:rsidR="00C16DC7">
        <w:t>widespread across society and force areas.</w:t>
      </w:r>
    </w:p>
    <w:p w14:paraId="3435EFA9" w14:textId="77777777" w:rsidR="00DB0251" w:rsidRDefault="00DB0251" w:rsidP="002869F6">
      <w:pPr>
        <w:rPr>
          <w:color w:val="4C94D8" w:themeColor="text2" w:themeTint="80"/>
        </w:rPr>
      </w:pPr>
    </w:p>
    <w:p w14:paraId="48C7AE0C" w14:textId="77777777" w:rsidR="001E1D73" w:rsidRDefault="001E1D73" w:rsidP="002869F6">
      <w:pPr>
        <w:rPr>
          <w:color w:val="4C94D8" w:themeColor="text2" w:themeTint="80"/>
        </w:rPr>
      </w:pPr>
    </w:p>
    <w:p w14:paraId="7C40199B" w14:textId="2AB8ED8F" w:rsidR="001E1D73" w:rsidRDefault="001E1D73" w:rsidP="002869F6">
      <w:pPr>
        <w:rPr>
          <w:color w:val="4C94D8" w:themeColor="text2" w:themeTint="80"/>
        </w:rPr>
      </w:pPr>
      <w:r>
        <w:rPr>
          <w:color w:val="4C94D8" w:themeColor="text2" w:themeTint="80"/>
        </w:rPr>
        <w:t>5.5 Prevention strategies and public priorities</w:t>
      </w:r>
    </w:p>
    <w:p w14:paraId="6E7A0369" w14:textId="77777777" w:rsidR="001E1D73" w:rsidRDefault="001E1D73" w:rsidP="002869F6">
      <w:pPr>
        <w:rPr>
          <w:color w:val="4C94D8" w:themeColor="text2" w:themeTint="80"/>
        </w:rPr>
      </w:pPr>
    </w:p>
    <w:p w14:paraId="34C38FDB" w14:textId="42DD5C05" w:rsidR="00C16DC7" w:rsidRDefault="007D0D00" w:rsidP="002869F6">
      <w:r>
        <w:lastRenderedPageBreak/>
        <w:t>It has become clear from this study that the participants believe that knife crime is preventable</w:t>
      </w:r>
      <w:r w:rsidR="002C6019">
        <w:t xml:space="preserve">, with a minority disagreeing with this. </w:t>
      </w:r>
      <w:r w:rsidR="00505B7B">
        <w:t>Youth outreach services were widely seen as by the participants as being the most effective way to tackle knife crime, this ties in with the fact that knife carrying peaks at aged 15 (</w:t>
      </w:r>
      <w:r w:rsidR="001E4D8F">
        <w:t>Home Office, 2018)</w:t>
      </w:r>
      <w:r w:rsidR="0079589A">
        <w:t xml:space="preserve">. The participants also strongly believed that better education programs would </w:t>
      </w:r>
      <w:r w:rsidR="00B1192B">
        <w:t xml:space="preserve">be beneficial, which supports the finding from HM Inspectorate of Probation (2022) </w:t>
      </w:r>
      <w:r w:rsidR="00F734B2">
        <w:t>that these have a strong impact.</w:t>
      </w:r>
    </w:p>
    <w:p w14:paraId="72BA11A8" w14:textId="77777777" w:rsidR="00F734B2" w:rsidRDefault="00F734B2" w:rsidP="002869F6"/>
    <w:p w14:paraId="421E9A60" w14:textId="6F29C681" w:rsidR="00F734B2" w:rsidRPr="007D0D00" w:rsidRDefault="003E71AB" w:rsidP="002869F6">
      <w:r>
        <w:t xml:space="preserve">Interestingly the more traditional strategies such as </w:t>
      </w:r>
      <w:r w:rsidR="00071967">
        <w:t>stop,</w:t>
      </w:r>
      <w:r>
        <w:t xml:space="preserve"> and search and higher visibility patrols were ranked lower amongst participants </w:t>
      </w:r>
      <w:r w:rsidR="00C06D32">
        <w:t>than the preventative measures. This may suggest that there is support for</w:t>
      </w:r>
      <w:r w:rsidR="007D73DC">
        <w:t xml:space="preserve"> the police, however, the public also recognises the value of longer term and earlier intervention</w:t>
      </w:r>
      <w:r w:rsidR="00166475">
        <w:t>. This perhaps also points to a growing awareness within the public to the root causes of knife crime.</w:t>
      </w:r>
    </w:p>
    <w:p w14:paraId="3E5C4172" w14:textId="77777777" w:rsidR="00C16DC7" w:rsidRDefault="00C16DC7" w:rsidP="002869F6">
      <w:pPr>
        <w:rPr>
          <w:color w:val="4C94D8" w:themeColor="text2" w:themeTint="80"/>
        </w:rPr>
      </w:pPr>
    </w:p>
    <w:p w14:paraId="78D0C04A" w14:textId="77777777" w:rsidR="00C16DC7" w:rsidRDefault="00C16DC7" w:rsidP="002869F6">
      <w:pPr>
        <w:rPr>
          <w:color w:val="4C94D8" w:themeColor="text2" w:themeTint="80"/>
        </w:rPr>
      </w:pPr>
    </w:p>
    <w:p w14:paraId="46817A25" w14:textId="593D0FA4" w:rsidR="001E1D73" w:rsidRDefault="001E1D73" w:rsidP="002869F6">
      <w:pPr>
        <w:rPr>
          <w:color w:val="4C94D8" w:themeColor="text2" w:themeTint="80"/>
        </w:rPr>
      </w:pPr>
      <w:r>
        <w:rPr>
          <w:color w:val="4C94D8" w:themeColor="text2" w:themeTint="80"/>
        </w:rPr>
        <w:t xml:space="preserve">5.6 </w:t>
      </w:r>
      <w:r w:rsidR="003A2A9F">
        <w:rPr>
          <w:color w:val="4C94D8" w:themeColor="text2" w:themeTint="80"/>
        </w:rPr>
        <w:t>Summary</w:t>
      </w:r>
    </w:p>
    <w:p w14:paraId="55C7DCB5" w14:textId="264D9C79" w:rsidR="001E1D73" w:rsidRDefault="001E1D73" w:rsidP="002869F6">
      <w:pPr>
        <w:rPr>
          <w:color w:val="4C94D8" w:themeColor="text2" w:themeTint="80"/>
        </w:rPr>
      </w:pPr>
    </w:p>
    <w:p w14:paraId="32878B80" w14:textId="4EF59D02" w:rsidR="000B4762" w:rsidRDefault="00C23AE0" w:rsidP="002869F6">
      <w:r>
        <w:t xml:space="preserve">Some interesting </w:t>
      </w:r>
      <w:r w:rsidR="00A44AAF">
        <w:t>points</w:t>
      </w:r>
      <w:r>
        <w:t xml:space="preserve"> can be drawn from </w:t>
      </w:r>
      <w:r w:rsidR="00E81029">
        <w:t xml:space="preserve">this study firstly, </w:t>
      </w:r>
      <w:r w:rsidR="007E7AE9">
        <w:t>the public do perceive knife crime to be a prevalent issue and increasing, which is in line with the national statistics (</w:t>
      </w:r>
      <w:r w:rsidR="00166475">
        <w:t>Office for National Statistics, 2025).</w:t>
      </w:r>
      <w:r w:rsidR="00A75819">
        <w:t xml:space="preserve"> However, this study found that the public </w:t>
      </w:r>
      <w:r w:rsidR="0043066E">
        <w:t>generally feel safe within their areas,</w:t>
      </w:r>
      <w:r w:rsidR="00FB23FB">
        <w:t xml:space="preserve"> and more so if they live rurally compared to within an urban area.</w:t>
      </w:r>
      <w:r w:rsidR="00B60F40">
        <w:t xml:space="preserve"> </w:t>
      </w:r>
    </w:p>
    <w:p w14:paraId="6917D7D6" w14:textId="77777777" w:rsidR="00FB23FB" w:rsidRDefault="00FB23FB" w:rsidP="002869F6"/>
    <w:p w14:paraId="3124761D" w14:textId="5B6BBA04" w:rsidR="00FB23FB" w:rsidRDefault="0025150F" w:rsidP="002869F6">
      <w:r>
        <w:t xml:space="preserve">It was also found that the public hold higher confidence in their local police force, compared </w:t>
      </w:r>
      <w:r w:rsidR="004460CA">
        <w:t xml:space="preserve">to policing nationally, </w:t>
      </w:r>
      <w:r w:rsidR="00B4749C">
        <w:t xml:space="preserve">potentially reflecting stronger community relationships </w:t>
      </w:r>
      <w:r w:rsidR="00F47208">
        <w:t>which are less tarnished by negative media portrays of some national forces.</w:t>
      </w:r>
    </w:p>
    <w:p w14:paraId="5AC51E7E" w14:textId="77777777" w:rsidR="00472588" w:rsidRDefault="00472588" w:rsidP="002869F6"/>
    <w:p w14:paraId="5D4BA82F" w14:textId="25CA0EB5" w:rsidR="00472588" w:rsidRDefault="00472588" w:rsidP="002869F6">
      <w:r>
        <w:t>Interestingly, stop and search was widely supported by the public, although concerns do remain</w:t>
      </w:r>
      <w:r w:rsidR="009B6296">
        <w:t xml:space="preserve"> especially amongst men. The younger generation is also more supportive of stop and search, compared to the older</w:t>
      </w:r>
      <w:r w:rsidR="009D2F65">
        <w:t xml:space="preserve"> persons from this study</w:t>
      </w:r>
      <w:r w:rsidR="00542EAC">
        <w:t>, although concerns about fairness remain.</w:t>
      </w:r>
    </w:p>
    <w:p w14:paraId="5A582A9B" w14:textId="77777777" w:rsidR="0056146F" w:rsidRDefault="0056146F" w:rsidP="002869F6"/>
    <w:p w14:paraId="14EA1231" w14:textId="77777777" w:rsidR="005C522C" w:rsidRDefault="0056146F" w:rsidP="002869F6">
      <w:r>
        <w:t xml:space="preserve">Males </w:t>
      </w:r>
      <w:r w:rsidR="00EC2C8C">
        <w:t xml:space="preserve">were more likely to be sceptical about police effectiveness and the </w:t>
      </w:r>
      <w:r w:rsidR="00C41D37">
        <w:t>preventability</w:t>
      </w:r>
      <w:r w:rsidR="00EC2C8C">
        <w:t xml:space="preserve"> of knife crime. This may reflect </w:t>
      </w:r>
      <w:r w:rsidR="00C41D37">
        <w:t>different experiences and opinions in general across genders.</w:t>
      </w:r>
    </w:p>
    <w:p w14:paraId="37FE4FAE" w14:textId="5AF21A5C" w:rsidR="00236518" w:rsidRPr="005C522C" w:rsidRDefault="00D90845" w:rsidP="002869F6">
      <w:r>
        <w:rPr>
          <w:color w:val="4C94D8" w:themeColor="text2" w:themeTint="80"/>
          <w:sz w:val="32"/>
          <w:szCs w:val="32"/>
        </w:rPr>
        <w:lastRenderedPageBreak/>
        <w:t>6. Conclusion</w:t>
      </w:r>
    </w:p>
    <w:p w14:paraId="22035F37" w14:textId="77777777" w:rsidR="00D90845" w:rsidRDefault="00D90845" w:rsidP="002869F6">
      <w:pPr>
        <w:rPr>
          <w:color w:val="4C94D8" w:themeColor="text2" w:themeTint="80"/>
          <w:sz w:val="32"/>
          <w:szCs w:val="32"/>
        </w:rPr>
      </w:pPr>
    </w:p>
    <w:p w14:paraId="232B3CF1" w14:textId="3ED1C82D" w:rsidR="00D90845" w:rsidRDefault="00D90845" w:rsidP="002869F6">
      <w:pPr>
        <w:rPr>
          <w:color w:val="4C94D8" w:themeColor="text2" w:themeTint="80"/>
        </w:rPr>
      </w:pPr>
      <w:r w:rsidRPr="007D0DA7">
        <w:rPr>
          <w:color w:val="4C94D8" w:themeColor="text2" w:themeTint="80"/>
        </w:rPr>
        <w:t>6.1</w:t>
      </w:r>
      <w:r w:rsidR="001F3FEB">
        <w:rPr>
          <w:color w:val="4C94D8" w:themeColor="text2" w:themeTint="80"/>
        </w:rPr>
        <w:t xml:space="preserve"> Summary of the study </w:t>
      </w:r>
    </w:p>
    <w:p w14:paraId="42B63EEA" w14:textId="77777777" w:rsidR="001F3FEB" w:rsidRDefault="001F3FEB" w:rsidP="002869F6">
      <w:pPr>
        <w:rPr>
          <w:color w:val="4C94D8" w:themeColor="text2" w:themeTint="80"/>
        </w:rPr>
      </w:pPr>
    </w:p>
    <w:p w14:paraId="21FD708F" w14:textId="32C5589D" w:rsidR="001F3FEB" w:rsidRDefault="001F3FEB" w:rsidP="002869F6">
      <w:pPr>
        <w:rPr>
          <w:color w:val="000000" w:themeColor="text1"/>
        </w:rPr>
      </w:pPr>
      <w:r>
        <w:rPr>
          <w:color w:val="000000" w:themeColor="text1"/>
        </w:rPr>
        <w:t xml:space="preserve">This dissertation set out to explore the public perception of the </w:t>
      </w:r>
      <w:r w:rsidR="0050530A">
        <w:rPr>
          <w:color w:val="000000" w:themeColor="text1"/>
        </w:rPr>
        <w:t>policing</w:t>
      </w:r>
      <w:r>
        <w:rPr>
          <w:color w:val="000000" w:themeColor="text1"/>
        </w:rPr>
        <w:t xml:space="preserve"> response to knife crime in the UK</w:t>
      </w:r>
      <w:r w:rsidR="005C522C">
        <w:rPr>
          <w:color w:val="000000" w:themeColor="text1"/>
        </w:rPr>
        <w:t xml:space="preserve">, focussing on their level of concern trust in policing, views on stop and their opinions on prevention </w:t>
      </w:r>
      <w:r w:rsidR="004A3292">
        <w:rPr>
          <w:color w:val="000000" w:themeColor="text1"/>
        </w:rPr>
        <w:t>strategies. The study was</w:t>
      </w:r>
      <w:r w:rsidR="0050530A">
        <w:rPr>
          <w:color w:val="000000" w:themeColor="text1"/>
        </w:rPr>
        <w:t xml:space="preserve"> addressed through the completion of 41 public surveys</w:t>
      </w:r>
    </w:p>
    <w:p w14:paraId="11CF1ABC" w14:textId="77777777" w:rsidR="0050530A" w:rsidRDefault="0050530A" w:rsidP="002869F6">
      <w:pPr>
        <w:rPr>
          <w:color w:val="000000" w:themeColor="text1"/>
        </w:rPr>
      </w:pPr>
    </w:p>
    <w:p w14:paraId="53AE364C" w14:textId="63080302" w:rsidR="0050530A" w:rsidRDefault="0050530A" w:rsidP="002869F6">
      <w:pPr>
        <w:rPr>
          <w:color w:val="000000" w:themeColor="text1"/>
        </w:rPr>
      </w:pPr>
      <w:r>
        <w:rPr>
          <w:color w:val="000000" w:themeColor="text1"/>
        </w:rPr>
        <w:t xml:space="preserve">The literature review identified areas for exploration during the study and highlighted the challenges </w:t>
      </w:r>
      <w:r w:rsidR="00825DD7">
        <w:rPr>
          <w:color w:val="000000" w:themeColor="text1"/>
        </w:rPr>
        <w:t xml:space="preserve">and tactics faced by the police and policy makers to tackle the issue, including </w:t>
      </w:r>
      <w:r w:rsidR="007951DE">
        <w:rPr>
          <w:color w:val="000000" w:themeColor="text1"/>
        </w:rPr>
        <w:t>highlighting the growing emphasis on preventative measures.</w:t>
      </w:r>
    </w:p>
    <w:p w14:paraId="4D72F9CD" w14:textId="77777777" w:rsidR="007951DE" w:rsidRDefault="007951DE" w:rsidP="002869F6">
      <w:pPr>
        <w:rPr>
          <w:color w:val="000000" w:themeColor="text1"/>
        </w:rPr>
      </w:pPr>
    </w:p>
    <w:p w14:paraId="6A51729F" w14:textId="3FB75AFB" w:rsidR="007951DE" w:rsidRDefault="007951DE" w:rsidP="002869F6">
      <w:pPr>
        <w:rPr>
          <w:color w:val="000000" w:themeColor="text1"/>
        </w:rPr>
      </w:pPr>
      <w:r>
        <w:rPr>
          <w:color w:val="000000" w:themeColor="text1"/>
        </w:rPr>
        <w:t xml:space="preserve">The findings from the survey show that </w:t>
      </w:r>
      <w:r w:rsidR="00FE657A">
        <w:rPr>
          <w:color w:val="000000" w:themeColor="text1"/>
        </w:rPr>
        <w:t>the majority of</w:t>
      </w:r>
      <w:r>
        <w:rPr>
          <w:color w:val="000000" w:themeColor="text1"/>
        </w:rPr>
        <w:t xml:space="preserve"> </w:t>
      </w:r>
      <w:r w:rsidR="00213E8A">
        <w:rPr>
          <w:color w:val="000000" w:themeColor="text1"/>
        </w:rPr>
        <w:t>res</w:t>
      </w:r>
      <w:r w:rsidR="003E4871">
        <w:rPr>
          <w:color w:val="000000" w:themeColor="text1"/>
        </w:rPr>
        <w:t xml:space="preserve">pondents </w:t>
      </w:r>
      <w:r w:rsidR="00FE657A">
        <w:rPr>
          <w:color w:val="000000" w:themeColor="text1"/>
        </w:rPr>
        <w:t>believed</w:t>
      </w:r>
      <w:r w:rsidR="003E4871">
        <w:rPr>
          <w:color w:val="000000" w:themeColor="text1"/>
        </w:rPr>
        <w:t xml:space="preserve"> that knife crime was increasing, this does not always translate into personal fear</w:t>
      </w:r>
      <w:r w:rsidR="00586B07">
        <w:rPr>
          <w:color w:val="000000" w:themeColor="text1"/>
        </w:rPr>
        <w:t xml:space="preserve">, especially amongst those living rurally. Confidence was found to be higher </w:t>
      </w:r>
      <w:r w:rsidR="00C4061A">
        <w:rPr>
          <w:color w:val="000000" w:themeColor="text1"/>
        </w:rPr>
        <w:t xml:space="preserve">in local police forces than nationally as a whole and support for stop and search was </w:t>
      </w:r>
      <w:r w:rsidR="00FE657A">
        <w:rPr>
          <w:color w:val="000000" w:themeColor="text1"/>
        </w:rPr>
        <w:t>relatively</w:t>
      </w:r>
      <w:r w:rsidR="00C4061A">
        <w:rPr>
          <w:color w:val="000000" w:themeColor="text1"/>
        </w:rPr>
        <w:t xml:space="preserve"> high, concerns about </w:t>
      </w:r>
      <w:r w:rsidR="00FE657A">
        <w:rPr>
          <w:color w:val="000000" w:themeColor="text1"/>
        </w:rPr>
        <w:t xml:space="preserve">disproportionate use remain. It can be noted that the preventative approaches were favoured over traditional policing methods. </w:t>
      </w:r>
    </w:p>
    <w:p w14:paraId="7BEDA5DD" w14:textId="77777777" w:rsidR="003169DC" w:rsidRPr="00E3309E" w:rsidRDefault="003169DC" w:rsidP="002869F6">
      <w:pPr>
        <w:rPr>
          <w:color w:val="4C94D8" w:themeColor="text2" w:themeTint="80"/>
        </w:rPr>
      </w:pPr>
    </w:p>
    <w:p w14:paraId="2D0713D1" w14:textId="6ADEA45C" w:rsidR="003169DC" w:rsidRDefault="003169DC" w:rsidP="00E3309E">
      <w:pPr>
        <w:rPr>
          <w:color w:val="4C94D8" w:themeColor="text2" w:themeTint="80"/>
        </w:rPr>
      </w:pPr>
      <w:r w:rsidRPr="00E3309E">
        <w:rPr>
          <w:color w:val="4C94D8" w:themeColor="text2" w:themeTint="80"/>
        </w:rPr>
        <w:t xml:space="preserve">6.2 Answering the Research Question </w:t>
      </w:r>
    </w:p>
    <w:p w14:paraId="0AD59E17" w14:textId="77777777" w:rsidR="00E3309E" w:rsidRDefault="00E3309E" w:rsidP="00E3309E">
      <w:pPr>
        <w:rPr>
          <w:color w:val="4C94D8" w:themeColor="text2" w:themeTint="80"/>
        </w:rPr>
      </w:pPr>
    </w:p>
    <w:p w14:paraId="7E77845A" w14:textId="4BB10A86" w:rsidR="004A4F17" w:rsidRDefault="0015314B" w:rsidP="00E3309E">
      <w:r>
        <w:t xml:space="preserve">The most significant insight is the apparent disconnect between national concern and local experience. Respondents do appear to have </w:t>
      </w:r>
      <w:r w:rsidR="004B397C">
        <w:t xml:space="preserve">a </w:t>
      </w:r>
      <w:r w:rsidR="00323519">
        <w:t>moderate to high level of confidence in their local police forces to tackle knife crime, but less so at a national level</w:t>
      </w:r>
      <w:r w:rsidR="00AE5B12">
        <w:t xml:space="preserve"> or the broader multi partnership approaches. This mirrors some findings in the literature about the building of local </w:t>
      </w:r>
      <w:r w:rsidR="00C86D06">
        <w:t xml:space="preserve">trust and </w:t>
      </w:r>
      <w:r w:rsidR="004A4F17">
        <w:t>familiarity</w:t>
      </w:r>
      <w:r w:rsidR="00C86D06">
        <w:t xml:space="preserve"> between the police and the public.</w:t>
      </w:r>
    </w:p>
    <w:p w14:paraId="4E15631F" w14:textId="77777777" w:rsidR="000723B6" w:rsidRDefault="000723B6" w:rsidP="00E3309E"/>
    <w:p w14:paraId="42654056" w14:textId="10EF3F02" w:rsidR="00DB1342" w:rsidRDefault="00DB1342" w:rsidP="00E3309E">
      <w:r>
        <w:t xml:space="preserve">On the policing response, there was stronger support for preventative </w:t>
      </w:r>
      <w:r w:rsidR="008F4BEC">
        <w:t xml:space="preserve">strategies to tackle knife crime suggesting an appetite to address the causes of knife crime at source rather than relying </w:t>
      </w:r>
      <w:r w:rsidR="00673660">
        <w:t>solely</w:t>
      </w:r>
      <w:r w:rsidR="008F4BEC">
        <w:t xml:space="preserve"> on police </w:t>
      </w:r>
      <w:r w:rsidR="00673660">
        <w:t xml:space="preserve">enforcing the law. </w:t>
      </w:r>
    </w:p>
    <w:p w14:paraId="4DE39423" w14:textId="77777777" w:rsidR="001E3559" w:rsidRDefault="001E3559" w:rsidP="00E3309E"/>
    <w:p w14:paraId="378E6CE4" w14:textId="529C7D42" w:rsidR="001E3559" w:rsidRDefault="001E3559" w:rsidP="00E3309E">
      <w:pPr>
        <w:rPr>
          <w:color w:val="4C94D8" w:themeColor="text2" w:themeTint="80"/>
        </w:rPr>
      </w:pPr>
      <w:r w:rsidRPr="00444139">
        <w:rPr>
          <w:color w:val="4C94D8" w:themeColor="text2" w:themeTint="80"/>
        </w:rPr>
        <w:lastRenderedPageBreak/>
        <w:t>6.</w:t>
      </w:r>
      <w:r w:rsidR="00054A3D">
        <w:rPr>
          <w:color w:val="4C94D8" w:themeColor="text2" w:themeTint="80"/>
        </w:rPr>
        <w:t xml:space="preserve">3 </w:t>
      </w:r>
      <w:r w:rsidRPr="00444139">
        <w:rPr>
          <w:color w:val="4C94D8" w:themeColor="text2" w:themeTint="80"/>
        </w:rPr>
        <w:t xml:space="preserve">Research </w:t>
      </w:r>
      <w:r w:rsidR="00444139" w:rsidRPr="00444139">
        <w:rPr>
          <w:color w:val="4C94D8" w:themeColor="text2" w:themeTint="80"/>
        </w:rPr>
        <w:t>Limitations</w:t>
      </w:r>
    </w:p>
    <w:p w14:paraId="704CE151" w14:textId="77777777" w:rsidR="00C86D06" w:rsidRDefault="00C86D06" w:rsidP="00E3309E">
      <w:pPr>
        <w:rPr>
          <w:color w:val="4C94D8" w:themeColor="text2" w:themeTint="80"/>
        </w:rPr>
      </w:pPr>
    </w:p>
    <w:p w14:paraId="7A7D7AD0" w14:textId="46E633A2" w:rsidR="00894A00" w:rsidRDefault="00894A00" w:rsidP="00E3309E">
      <w:r>
        <w:t xml:space="preserve">This study does provide some insight to the </w:t>
      </w:r>
      <w:r w:rsidR="00E57B2B">
        <w:t>perceptions</w:t>
      </w:r>
      <w:r>
        <w:t xml:space="preserve"> of the public, </w:t>
      </w:r>
      <w:r w:rsidR="00F672E8">
        <w:t>there are many limitations. Firstly, the sample size was small, with only 41 participants</w:t>
      </w:r>
      <w:r w:rsidR="00227096">
        <w:t xml:space="preserve">. Within this, there was limited diversity with 40 of the participants being white. This limits </w:t>
      </w:r>
      <w:r w:rsidR="00561BA7">
        <w:t>comparison</w:t>
      </w:r>
      <w:r w:rsidR="003A28C4">
        <w:t xml:space="preserve">s across </w:t>
      </w:r>
      <w:r w:rsidR="00156D3E">
        <w:t xml:space="preserve">ethnicity and does not allow for further discussion on how race may or may not impact the results. </w:t>
      </w:r>
      <w:r w:rsidR="00C2254E">
        <w:t xml:space="preserve">The urban/rural split was relatively </w:t>
      </w:r>
      <w:proofErr w:type="gramStart"/>
      <w:r w:rsidR="00C2254E">
        <w:t>balanced,</w:t>
      </w:r>
      <w:proofErr w:type="gramEnd"/>
      <w:r w:rsidR="00C2254E">
        <w:t xml:space="preserve"> however, </w:t>
      </w:r>
      <w:r w:rsidR="00EF0A79">
        <w:t>it</w:t>
      </w:r>
      <w:r w:rsidR="00C2254E">
        <w:t xml:space="preserve"> is unknown </w:t>
      </w:r>
      <w:r w:rsidR="00362941">
        <w:t>whether any of the participants were from areas of the highest knife crime rates, who may have differing perceptions, compared to the wider public.</w:t>
      </w:r>
    </w:p>
    <w:p w14:paraId="3DD968D6" w14:textId="77777777" w:rsidR="00362941" w:rsidRDefault="00362941" w:rsidP="00E3309E"/>
    <w:p w14:paraId="5F69F4B2" w14:textId="3961807D" w:rsidR="00187F65" w:rsidRDefault="00D72C67" w:rsidP="00E3309E">
      <w:pPr>
        <w:rPr>
          <w:color w:val="4C94D8" w:themeColor="text2" w:themeTint="80"/>
        </w:rPr>
      </w:pPr>
      <w:r>
        <w:rPr>
          <w:color w:val="4C94D8" w:themeColor="text2" w:themeTint="80"/>
        </w:rPr>
        <w:t xml:space="preserve">6.4 </w:t>
      </w:r>
      <w:r w:rsidR="00296F22">
        <w:rPr>
          <w:color w:val="4C94D8" w:themeColor="text2" w:themeTint="80"/>
        </w:rPr>
        <w:t>Recommendations</w:t>
      </w:r>
    </w:p>
    <w:p w14:paraId="0075C870" w14:textId="77777777" w:rsidR="00296F22" w:rsidRDefault="00296F22" w:rsidP="00E3309E">
      <w:pPr>
        <w:rPr>
          <w:color w:val="4C94D8" w:themeColor="text2" w:themeTint="80"/>
        </w:rPr>
      </w:pPr>
    </w:p>
    <w:p w14:paraId="2B962E22" w14:textId="292837C7" w:rsidR="00296F22" w:rsidRDefault="00764CDA" w:rsidP="00764CDA">
      <w:pPr>
        <w:pStyle w:val="ListParagraph"/>
        <w:numPr>
          <w:ilvl w:val="0"/>
          <w:numId w:val="9"/>
        </w:numPr>
      </w:pPr>
      <w:r>
        <w:t xml:space="preserve">Continue to enhance and improve local visibility and engagement </w:t>
      </w:r>
      <w:r w:rsidR="00407AD5">
        <w:t>–</w:t>
      </w:r>
      <w:r>
        <w:t xml:space="preserve"> </w:t>
      </w:r>
      <w:r w:rsidR="00291364">
        <w:t xml:space="preserve">Confidence in the local police was high, therefore, building on this further by </w:t>
      </w:r>
      <w:r w:rsidR="00887553">
        <w:t>focusing on improving the relationships may improve public confidence further.</w:t>
      </w:r>
    </w:p>
    <w:p w14:paraId="6601947C" w14:textId="77777777" w:rsidR="00887553" w:rsidRDefault="00887553" w:rsidP="00887553">
      <w:pPr>
        <w:pStyle w:val="ListParagraph"/>
      </w:pPr>
    </w:p>
    <w:p w14:paraId="5574611F" w14:textId="5494E722" w:rsidR="00887553" w:rsidRDefault="00887553" w:rsidP="00764CDA">
      <w:pPr>
        <w:pStyle w:val="ListParagraph"/>
        <w:numPr>
          <w:ilvl w:val="0"/>
          <w:numId w:val="9"/>
        </w:numPr>
      </w:pPr>
      <w:r>
        <w:t>Increase the availability and prevalence of youth education and intervention – There is strong public support for preventative measures and engaging in these may not only reduce knife crime but also improve public confidence.</w:t>
      </w:r>
    </w:p>
    <w:p w14:paraId="03D9CBC3" w14:textId="77777777" w:rsidR="00887553" w:rsidRDefault="00887553" w:rsidP="00887553">
      <w:pPr>
        <w:pStyle w:val="ListParagraph"/>
      </w:pPr>
    </w:p>
    <w:p w14:paraId="42EC71E2" w14:textId="6C60015D" w:rsidR="00887553" w:rsidRDefault="00113887" w:rsidP="00764CDA">
      <w:pPr>
        <w:pStyle w:val="ListParagraph"/>
        <w:numPr>
          <w:ilvl w:val="0"/>
          <w:numId w:val="9"/>
        </w:numPr>
      </w:pPr>
      <w:r>
        <w:t xml:space="preserve">Review and monitor stop and search practice – Support remains for the tactic, but there are concerns about the </w:t>
      </w:r>
      <w:r w:rsidR="00BC3750">
        <w:t xml:space="preserve">fairness, so transparency is essential to improve </w:t>
      </w:r>
      <w:r w:rsidR="001B3CE9">
        <w:t>the public’s perception</w:t>
      </w:r>
      <w:r w:rsidR="00EF0A79">
        <w:t xml:space="preserve"> and trust. </w:t>
      </w:r>
    </w:p>
    <w:p w14:paraId="5DDF56CD" w14:textId="77777777" w:rsidR="001B3CE9" w:rsidRDefault="001B3CE9" w:rsidP="001B3CE9">
      <w:pPr>
        <w:pStyle w:val="ListParagraph"/>
      </w:pPr>
    </w:p>
    <w:p w14:paraId="5C8B0F85" w14:textId="26B17B12" w:rsidR="001B3CE9" w:rsidRPr="001B3CE9" w:rsidRDefault="001B3CE9" w:rsidP="001B3CE9">
      <w:pPr>
        <w:rPr>
          <w:color w:val="4C94D8" w:themeColor="text2" w:themeTint="80"/>
        </w:rPr>
      </w:pPr>
      <w:r>
        <w:rPr>
          <w:color w:val="4C94D8" w:themeColor="text2" w:themeTint="80"/>
        </w:rPr>
        <w:t>6.5 Opportunities for further study</w:t>
      </w:r>
    </w:p>
    <w:p w14:paraId="4CF6E224" w14:textId="77777777" w:rsidR="00362941" w:rsidRDefault="00362941" w:rsidP="00E3309E"/>
    <w:p w14:paraId="4D504835" w14:textId="7963E3D7" w:rsidR="009B6805" w:rsidRDefault="00026190" w:rsidP="009B6805">
      <w:r>
        <w:t xml:space="preserve">Following this research, further </w:t>
      </w:r>
      <w:r w:rsidR="009B6805">
        <w:t>larger studies could draw</w:t>
      </w:r>
      <w:r w:rsidR="00E97B43">
        <w:t>er comparisons on the following themes:</w:t>
      </w:r>
    </w:p>
    <w:p w14:paraId="1CB7916A" w14:textId="77777777" w:rsidR="00E97B43" w:rsidRDefault="00E97B43" w:rsidP="009B6805"/>
    <w:p w14:paraId="77FF7FC1" w14:textId="3B16DF88" w:rsidR="00E97B43" w:rsidRDefault="00E97B43" w:rsidP="00E97B43">
      <w:pPr>
        <w:pStyle w:val="ListParagraph"/>
        <w:numPr>
          <w:ilvl w:val="0"/>
          <w:numId w:val="3"/>
        </w:numPr>
      </w:pPr>
      <w:r>
        <w:t>Perception of Knife crime and the pol</w:t>
      </w:r>
      <w:r w:rsidR="00161977">
        <w:t>ici</w:t>
      </w:r>
      <w:r>
        <w:t>ng response amongst the highest and lowest knife crime areas.</w:t>
      </w:r>
    </w:p>
    <w:p w14:paraId="0A9C5CEC" w14:textId="3ABF1229" w:rsidR="00E97B43" w:rsidRPr="00894A00" w:rsidRDefault="00E97B43" w:rsidP="00E97B43">
      <w:pPr>
        <w:pStyle w:val="ListParagraph"/>
        <w:numPr>
          <w:ilvl w:val="0"/>
          <w:numId w:val="3"/>
        </w:numPr>
      </w:pPr>
      <w:r>
        <w:t xml:space="preserve">Perception of Knife Crime and the Policing Response amount different Ethnicities and Socio-Economic Backgrounds. </w:t>
      </w:r>
    </w:p>
    <w:p w14:paraId="47DF8A69" w14:textId="77777777" w:rsidR="004A4F17" w:rsidRDefault="004A4F17" w:rsidP="00E3309E"/>
    <w:p w14:paraId="08179FD4" w14:textId="6B7C7F99" w:rsidR="00E97B43" w:rsidRDefault="00E97B43" w:rsidP="00E3309E">
      <w:pPr>
        <w:rPr>
          <w:color w:val="4C94D8" w:themeColor="text2" w:themeTint="80"/>
        </w:rPr>
      </w:pPr>
      <w:r>
        <w:rPr>
          <w:color w:val="4C94D8" w:themeColor="text2" w:themeTint="80"/>
        </w:rPr>
        <w:t>6.6 Final Thoughts</w:t>
      </w:r>
    </w:p>
    <w:p w14:paraId="59819C71" w14:textId="77777777" w:rsidR="00E97B43" w:rsidRDefault="00E97B43" w:rsidP="00E3309E">
      <w:pPr>
        <w:rPr>
          <w:color w:val="4C94D8" w:themeColor="text2" w:themeTint="80"/>
        </w:rPr>
      </w:pPr>
    </w:p>
    <w:p w14:paraId="53697986" w14:textId="337811A6" w:rsidR="00236518" w:rsidRDefault="00E97B43" w:rsidP="002869F6">
      <w:r>
        <w:t xml:space="preserve">This dissertation has highlighted the complex and sometimes contradictory nature of public perceptions around knife crime and policing </w:t>
      </w:r>
      <w:proofErr w:type="gramStart"/>
      <w:r>
        <w:t>as a whole within</w:t>
      </w:r>
      <w:proofErr w:type="gramEnd"/>
      <w:r>
        <w:t xml:space="preserve"> the UK</w:t>
      </w:r>
      <w:r w:rsidR="00951B74">
        <w:t xml:space="preserve">, and further study will be required to fully understand the thoughts and feelings of the public within the country. </w:t>
      </w:r>
    </w:p>
    <w:p w14:paraId="4ECDA142" w14:textId="77777777" w:rsidR="00951B74" w:rsidRDefault="00951B74" w:rsidP="002869F6"/>
    <w:p w14:paraId="227F4212" w14:textId="77777777" w:rsidR="00951B74" w:rsidRDefault="00951B74" w:rsidP="002869F6"/>
    <w:p w14:paraId="04D7F84E" w14:textId="77777777" w:rsidR="00951B74" w:rsidRDefault="00951B74" w:rsidP="002869F6"/>
    <w:p w14:paraId="58135B5D" w14:textId="77777777" w:rsidR="00951B74" w:rsidRDefault="00951B74" w:rsidP="002869F6"/>
    <w:p w14:paraId="474D5ECF" w14:textId="77777777" w:rsidR="00951B74" w:rsidRDefault="00951B74" w:rsidP="002869F6"/>
    <w:p w14:paraId="3AC410B8" w14:textId="77777777" w:rsidR="00951B74" w:rsidRDefault="00951B74" w:rsidP="002869F6"/>
    <w:p w14:paraId="4912801D" w14:textId="77777777" w:rsidR="00951B74" w:rsidRDefault="00951B74" w:rsidP="002869F6"/>
    <w:p w14:paraId="056B22F3" w14:textId="77777777" w:rsidR="00951B74" w:rsidRDefault="00951B74" w:rsidP="002869F6"/>
    <w:p w14:paraId="7B761094" w14:textId="77777777" w:rsidR="00951B74" w:rsidRDefault="00951B74" w:rsidP="002869F6"/>
    <w:p w14:paraId="37C574E1" w14:textId="77777777" w:rsidR="00951B74" w:rsidRDefault="00951B74" w:rsidP="002869F6"/>
    <w:p w14:paraId="7E54620F" w14:textId="77777777" w:rsidR="00951B74" w:rsidRDefault="00951B74" w:rsidP="002869F6"/>
    <w:p w14:paraId="4D2BF2D9" w14:textId="77777777" w:rsidR="00951B74" w:rsidRDefault="00951B74" w:rsidP="002869F6"/>
    <w:p w14:paraId="4BEC353C" w14:textId="77777777" w:rsidR="00951B74" w:rsidRDefault="00951B74" w:rsidP="002869F6"/>
    <w:p w14:paraId="3D71F5E9" w14:textId="77777777" w:rsidR="00951B74" w:rsidRDefault="00951B74" w:rsidP="002869F6"/>
    <w:p w14:paraId="3B98F27D" w14:textId="77777777" w:rsidR="00951B74" w:rsidRDefault="00951B74" w:rsidP="002869F6"/>
    <w:p w14:paraId="6AB81D0C" w14:textId="77777777" w:rsidR="00951B74" w:rsidRDefault="00951B74" w:rsidP="002869F6"/>
    <w:p w14:paraId="7AAB9F09" w14:textId="77777777" w:rsidR="00951B74" w:rsidRDefault="00951B74" w:rsidP="002869F6"/>
    <w:p w14:paraId="368021C6" w14:textId="77777777" w:rsidR="00951B74" w:rsidRDefault="00951B74" w:rsidP="002869F6"/>
    <w:p w14:paraId="4AADB89C" w14:textId="77777777" w:rsidR="00951B74" w:rsidRDefault="00951B74" w:rsidP="002869F6"/>
    <w:p w14:paraId="03C9B5C4" w14:textId="77777777" w:rsidR="00951B74" w:rsidRDefault="00951B74" w:rsidP="002869F6"/>
    <w:p w14:paraId="25B71BEC" w14:textId="77777777" w:rsidR="00951B74" w:rsidRDefault="00951B74" w:rsidP="002869F6"/>
    <w:p w14:paraId="1090349A" w14:textId="77777777" w:rsidR="00951B74" w:rsidRDefault="00951B74" w:rsidP="002869F6"/>
    <w:p w14:paraId="6CB094F0" w14:textId="77777777" w:rsidR="00951B74" w:rsidRDefault="00951B74" w:rsidP="002869F6"/>
    <w:p w14:paraId="2770A5F9" w14:textId="77777777" w:rsidR="00951B74" w:rsidRPr="00951B74" w:rsidRDefault="00951B74" w:rsidP="002869F6"/>
    <w:p w14:paraId="7C9486D4" w14:textId="77777777" w:rsidR="00236518" w:rsidRDefault="00236518" w:rsidP="002869F6">
      <w:pPr>
        <w:rPr>
          <w:color w:val="4C94D8" w:themeColor="text2" w:themeTint="80"/>
        </w:rPr>
      </w:pPr>
    </w:p>
    <w:p w14:paraId="362F994C" w14:textId="2BBF6FDF" w:rsidR="00236518" w:rsidRDefault="00236518" w:rsidP="00236518">
      <w:pPr>
        <w:rPr>
          <w:color w:val="4C94D8" w:themeColor="text2" w:themeTint="80"/>
        </w:rPr>
      </w:pPr>
      <w:r w:rsidRPr="00236518">
        <w:rPr>
          <w:color w:val="4C94D8" w:themeColor="text2" w:themeTint="80"/>
        </w:rPr>
        <w:t>References:</w:t>
      </w:r>
    </w:p>
    <w:p w14:paraId="7545A6E5" w14:textId="77777777" w:rsidR="00236518" w:rsidRPr="00236518" w:rsidRDefault="00236518" w:rsidP="00236518">
      <w:pPr>
        <w:rPr>
          <w:color w:val="4C94D8" w:themeColor="text2" w:themeTint="80"/>
        </w:rPr>
      </w:pPr>
    </w:p>
    <w:p w14:paraId="5B18D90A" w14:textId="77777777" w:rsidR="00236518" w:rsidRPr="00236518" w:rsidRDefault="00236518" w:rsidP="00236518">
      <w:pPr>
        <w:ind w:left="720" w:hanging="720"/>
      </w:pPr>
      <w:r w:rsidRPr="00236518">
        <w:t>Ajayi, V.O., 2017. Primary sources of data and secondary sources of data. </w:t>
      </w:r>
      <w:r w:rsidRPr="00236518">
        <w:rPr>
          <w:i/>
          <w:iCs/>
        </w:rPr>
        <w:t>Benue State University</w:t>
      </w:r>
      <w:r w:rsidRPr="00236518">
        <w:t>, </w:t>
      </w:r>
      <w:r w:rsidRPr="00236518">
        <w:rPr>
          <w:i/>
          <w:iCs/>
        </w:rPr>
        <w:t>1</w:t>
      </w:r>
      <w:r w:rsidRPr="00236518">
        <w:t>(1), pp.1-6.</w:t>
      </w:r>
    </w:p>
    <w:p w14:paraId="634B4C11" w14:textId="2E7131C5" w:rsidR="00236518" w:rsidRPr="00F25354" w:rsidRDefault="00236518" w:rsidP="00236518">
      <w:pPr>
        <w:ind w:left="720" w:hanging="720"/>
      </w:pPr>
      <w:r w:rsidRPr="00F25354">
        <w:t xml:space="preserve">Allen, G. and Wong, H. (2025). Knife crime statistics. </w:t>
      </w:r>
      <w:r w:rsidRPr="00F25354">
        <w:rPr>
          <w:i/>
          <w:iCs/>
        </w:rPr>
        <w:t>commonslibrary.parliament.uk</w:t>
      </w:r>
      <w:r w:rsidRPr="00F25354">
        <w:t xml:space="preserve">, [online] CP4304(SN4304). Available at: </w:t>
      </w:r>
      <w:hyperlink r:id="rId8" w:history="1">
        <w:r w:rsidR="00161977" w:rsidRPr="009A5BCB">
          <w:rPr>
            <w:rStyle w:val="Hyperlink"/>
          </w:rPr>
          <w:t>https://commonslibrary.parliament.uk/research-briefings/sn04304/</w:t>
        </w:r>
      </w:hyperlink>
      <w:r w:rsidRPr="00F25354">
        <w:t>.</w:t>
      </w:r>
      <w:r w:rsidR="00161977">
        <w:t xml:space="preserve"> </w:t>
      </w:r>
      <w:r w:rsidR="006A307B" w:rsidRPr="00F25354">
        <w:t>[Accessed 19 Jun. 2025].</w:t>
      </w:r>
    </w:p>
    <w:p w14:paraId="5AB2168B" w14:textId="77777777" w:rsidR="00236518" w:rsidRDefault="00236518" w:rsidP="00236518">
      <w:pPr>
        <w:ind w:left="720" w:hanging="720"/>
      </w:pPr>
      <w:r w:rsidRPr="00686F80">
        <w:t xml:space="preserve">ASTRUP, J., 2019. KNIFE CRIME: WHERE'S THE PUBLIC HEALTH </w:t>
      </w:r>
      <w:proofErr w:type="gramStart"/>
      <w:r w:rsidRPr="00686F80">
        <w:t>APPROACH?:</w:t>
      </w:r>
      <w:proofErr w:type="gramEnd"/>
      <w:r w:rsidRPr="00686F80">
        <w:t xml:space="preserve"> THE JOURNAL OF THE HEALTH VISITORS' ASSOCIATION. </w:t>
      </w:r>
      <w:r w:rsidRPr="00686F80">
        <w:rPr>
          <w:i/>
          <w:iCs/>
        </w:rPr>
        <w:t>Community Practitioner, </w:t>
      </w:r>
      <w:r w:rsidRPr="00686F80">
        <w:rPr>
          <w:b/>
          <w:bCs/>
        </w:rPr>
        <w:t>92</w:t>
      </w:r>
      <w:r w:rsidRPr="00686F80">
        <w:t>(6), pp. 14-17.</w:t>
      </w:r>
      <w:r>
        <w:t xml:space="preserve"> </w:t>
      </w:r>
    </w:p>
    <w:p w14:paraId="7D17C1B0" w14:textId="77777777" w:rsidR="00236518" w:rsidRPr="00236518" w:rsidRDefault="00236518" w:rsidP="00236518">
      <w:pPr>
        <w:ind w:left="720" w:hanging="720"/>
      </w:pPr>
      <w:r w:rsidRPr="00236518">
        <w:t xml:space="preserve">Ball, H.L. (2019). Conducting Online Surveys. </w:t>
      </w:r>
      <w:r w:rsidRPr="00236518">
        <w:rPr>
          <w:i/>
          <w:iCs/>
        </w:rPr>
        <w:t>Journal of Human Lactation</w:t>
      </w:r>
      <w:r w:rsidRPr="00236518">
        <w:t xml:space="preserve">, 35(3), pp.413–417. </w:t>
      </w:r>
      <w:proofErr w:type="spellStart"/>
      <w:proofErr w:type="gramStart"/>
      <w:r w:rsidRPr="00236518">
        <w:t>doi:https</w:t>
      </w:r>
      <w:proofErr w:type="spellEnd"/>
      <w:r w:rsidRPr="00236518">
        <w:t>://doi.org/10.1177/0890334419848734</w:t>
      </w:r>
      <w:proofErr w:type="gramEnd"/>
      <w:r w:rsidRPr="00236518">
        <w:t>.</w:t>
      </w:r>
    </w:p>
    <w:p w14:paraId="136E6C0F" w14:textId="77777777" w:rsidR="00236518" w:rsidRPr="00F25354" w:rsidRDefault="00236518" w:rsidP="00236518">
      <w:pPr>
        <w:ind w:left="720" w:hanging="720"/>
      </w:pPr>
      <w:r w:rsidRPr="00F25354">
        <w:t xml:space="preserve">Bowling, B. and Phillips, C. (2007). Disproportionate and Discriminatory: Reviewing the Evidence on Police Stop and Search. </w:t>
      </w:r>
      <w:r w:rsidRPr="00F25354">
        <w:rPr>
          <w:i/>
          <w:iCs/>
        </w:rPr>
        <w:t>Modern Law Review</w:t>
      </w:r>
      <w:r w:rsidRPr="00F25354">
        <w:t xml:space="preserve">, 70(6), pp.936–961. </w:t>
      </w:r>
      <w:proofErr w:type="spellStart"/>
      <w:proofErr w:type="gramStart"/>
      <w:r w:rsidRPr="00F25354">
        <w:t>doi:https</w:t>
      </w:r>
      <w:proofErr w:type="spellEnd"/>
      <w:r w:rsidRPr="00F25354">
        <w:t>://doi.org/10.1111/j.1468-2230.2007.00671.x</w:t>
      </w:r>
      <w:proofErr w:type="gramEnd"/>
      <w:r w:rsidRPr="00F25354">
        <w:t>.</w:t>
      </w:r>
    </w:p>
    <w:p w14:paraId="0E343D51" w14:textId="77777777" w:rsidR="00236518" w:rsidRDefault="00236518" w:rsidP="00236518">
      <w:pPr>
        <w:ind w:left="720" w:hanging="720"/>
      </w:pPr>
      <w:r w:rsidRPr="00451275">
        <w:t xml:space="preserve">Bradford, B. and </w:t>
      </w:r>
      <w:proofErr w:type="spellStart"/>
      <w:r w:rsidRPr="00451275">
        <w:t>Tiratelli</w:t>
      </w:r>
      <w:proofErr w:type="spellEnd"/>
      <w:r w:rsidRPr="00451275">
        <w:t>, M., 2019. Does stop and search reduce crime. </w:t>
      </w:r>
      <w:r w:rsidRPr="00451275">
        <w:rPr>
          <w:i/>
          <w:iCs/>
        </w:rPr>
        <w:t>UK Justice Policy Review</w:t>
      </w:r>
      <w:r w:rsidRPr="00451275">
        <w:t>, </w:t>
      </w:r>
      <w:r w:rsidRPr="00451275">
        <w:rPr>
          <w:i/>
          <w:iCs/>
        </w:rPr>
        <w:t>4</w:t>
      </w:r>
      <w:r w:rsidRPr="00451275">
        <w:t>, pp.1-11.</w:t>
      </w:r>
    </w:p>
    <w:p w14:paraId="0520F2F1" w14:textId="77777777" w:rsidR="00236518" w:rsidRPr="00F25354" w:rsidRDefault="00236518" w:rsidP="00236518">
      <w:pPr>
        <w:ind w:left="720" w:hanging="720"/>
      </w:pPr>
      <w:r w:rsidRPr="00F25354">
        <w:t xml:space="preserve">Braga, A.A., Turchan, B.S., Papachristos, A.V. and Hureau, D.M. (2019). Hot Spots Policing and Crime reduction: an Update of an Ongoing Systematic Review and meta-analysis. </w:t>
      </w:r>
      <w:r w:rsidRPr="00F25354">
        <w:rPr>
          <w:i/>
          <w:iCs/>
        </w:rPr>
        <w:t>Journal of Experimental Criminology</w:t>
      </w:r>
      <w:r w:rsidRPr="00F25354">
        <w:t xml:space="preserve">, [online] 15(3), pp.289–311. </w:t>
      </w:r>
      <w:proofErr w:type="spellStart"/>
      <w:proofErr w:type="gramStart"/>
      <w:r w:rsidRPr="00F25354">
        <w:t>doi:https</w:t>
      </w:r>
      <w:proofErr w:type="spellEnd"/>
      <w:r w:rsidRPr="00F25354">
        <w:t>://doi.org/10.1007/s11292-019-09372-3</w:t>
      </w:r>
      <w:proofErr w:type="gramEnd"/>
      <w:r w:rsidRPr="00F25354">
        <w:t>.</w:t>
      </w:r>
    </w:p>
    <w:p w14:paraId="5C14C8F6" w14:textId="77777777" w:rsidR="00236518" w:rsidRPr="00F25354" w:rsidRDefault="00236518" w:rsidP="00236518">
      <w:pPr>
        <w:ind w:left="720" w:hanging="720"/>
      </w:pPr>
      <w:r w:rsidRPr="00F25354">
        <w:t xml:space="preserve">Brown, J. and Sutton, J. (2007). Protection or Attack? Young People Carrying Knives and Dangerous Implements. </w:t>
      </w:r>
      <w:r w:rsidRPr="00F25354">
        <w:rPr>
          <w:i/>
          <w:iCs/>
        </w:rPr>
        <w:t>Australian Journal of Guidance and Counselling</w:t>
      </w:r>
      <w:r w:rsidRPr="00F25354">
        <w:t xml:space="preserve">, 17(01), pp.49–59. </w:t>
      </w:r>
      <w:proofErr w:type="spellStart"/>
      <w:proofErr w:type="gramStart"/>
      <w:r w:rsidRPr="00F25354">
        <w:t>doi:https</w:t>
      </w:r>
      <w:proofErr w:type="spellEnd"/>
      <w:r w:rsidRPr="00F25354">
        <w:t>://doi.org/10.1375/ajgc.17.1.49</w:t>
      </w:r>
      <w:proofErr w:type="gramEnd"/>
      <w:r w:rsidRPr="00F25354">
        <w:t>.</w:t>
      </w:r>
    </w:p>
    <w:p w14:paraId="246E752A" w14:textId="77777777" w:rsidR="00236518" w:rsidRPr="00F25354" w:rsidRDefault="00236518" w:rsidP="00236518">
      <w:pPr>
        <w:ind w:left="720" w:hanging="720"/>
      </w:pPr>
      <w:r w:rsidRPr="00F25354">
        <w:t xml:space="preserve">Browne, K.D., Green, K., </w:t>
      </w:r>
      <w:proofErr w:type="spellStart"/>
      <w:r w:rsidRPr="00F25354">
        <w:t>Jareno</w:t>
      </w:r>
      <w:proofErr w:type="spellEnd"/>
      <w:r w:rsidRPr="00F25354">
        <w:t xml:space="preserve">-Ripoll, S. and Paddock, E. (2022). Knife crime offender characteristics and interventions – A systematic review. </w:t>
      </w:r>
      <w:r w:rsidRPr="00F25354">
        <w:rPr>
          <w:i/>
          <w:iCs/>
        </w:rPr>
        <w:t xml:space="preserve">Aggression and Violent </w:t>
      </w:r>
      <w:proofErr w:type="spellStart"/>
      <w:r w:rsidRPr="00F25354">
        <w:rPr>
          <w:i/>
          <w:iCs/>
        </w:rPr>
        <w:t>Behavior</w:t>
      </w:r>
      <w:proofErr w:type="spellEnd"/>
      <w:r w:rsidRPr="00F25354">
        <w:t xml:space="preserve">, [online] 67(67). </w:t>
      </w:r>
      <w:proofErr w:type="spellStart"/>
      <w:proofErr w:type="gramStart"/>
      <w:r w:rsidRPr="00F25354">
        <w:t>doi:https</w:t>
      </w:r>
      <w:proofErr w:type="spellEnd"/>
      <w:r w:rsidRPr="00F25354">
        <w:t>://doi.org/10.1016/j.avb.2022.101774</w:t>
      </w:r>
      <w:proofErr w:type="gramEnd"/>
      <w:r w:rsidRPr="00F25354">
        <w:t>.</w:t>
      </w:r>
    </w:p>
    <w:p w14:paraId="3C918009" w14:textId="77777777" w:rsidR="00236518" w:rsidRPr="00236518" w:rsidRDefault="00236518" w:rsidP="00236518">
      <w:pPr>
        <w:ind w:left="720" w:hanging="720"/>
      </w:pPr>
      <w:r w:rsidRPr="00236518">
        <w:t>Bryman, A. (2016). </w:t>
      </w:r>
      <w:r w:rsidRPr="00236518">
        <w:rPr>
          <w:i/>
          <w:iCs/>
        </w:rPr>
        <w:t>Social research methods</w:t>
      </w:r>
      <w:r w:rsidRPr="00236518">
        <w:t>. Oxford university press.</w:t>
      </w:r>
    </w:p>
    <w:p w14:paraId="34E9A074" w14:textId="77777777" w:rsidR="00236518" w:rsidRPr="00F25354" w:rsidRDefault="00236518" w:rsidP="00236518">
      <w:pPr>
        <w:ind w:left="720" w:hanging="720"/>
      </w:pPr>
      <w:proofErr w:type="spellStart"/>
      <w:r w:rsidRPr="00F25354">
        <w:t>Capatana</w:t>
      </w:r>
      <w:proofErr w:type="spellEnd"/>
      <w:r w:rsidRPr="00F25354">
        <w:t xml:space="preserve">, C. (2025). Cutting Deep: Why Knife Crime is a Public Health Emergency in the UK. </w:t>
      </w:r>
      <w:r w:rsidRPr="00F25354">
        <w:rPr>
          <w:i/>
          <w:iCs/>
        </w:rPr>
        <w:t>The British Student Doctor Journal</w:t>
      </w:r>
      <w:r w:rsidRPr="00F25354">
        <w:t xml:space="preserve">. </w:t>
      </w:r>
      <w:proofErr w:type="spellStart"/>
      <w:proofErr w:type="gramStart"/>
      <w:r w:rsidRPr="00F25354">
        <w:t>doi:https</w:t>
      </w:r>
      <w:proofErr w:type="spellEnd"/>
      <w:r w:rsidRPr="00F25354">
        <w:t>://doi.org/10.18573/bsdj.382</w:t>
      </w:r>
      <w:proofErr w:type="gramEnd"/>
      <w:r w:rsidRPr="00F25354">
        <w:t>.</w:t>
      </w:r>
    </w:p>
    <w:p w14:paraId="01BD4B0D" w14:textId="5A9EC3D7" w:rsidR="00236518" w:rsidRPr="00F25354" w:rsidRDefault="00236518" w:rsidP="00236518">
      <w:pPr>
        <w:ind w:left="720" w:hanging="720"/>
      </w:pPr>
      <w:r w:rsidRPr="00F25354">
        <w:t xml:space="preserve">Centre for Justice Innovation (2019). </w:t>
      </w:r>
      <w:r w:rsidRPr="00F25354">
        <w:rPr>
          <w:i/>
          <w:iCs/>
        </w:rPr>
        <w:t>Early Action Together (EAT) | Centre for Justice Innovation</w:t>
      </w:r>
      <w:r w:rsidRPr="00F25354">
        <w:t xml:space="preserve">. [online] Justiceinnovation.org. Available at: </w:t>
      </w:r>
      <w:r w:rsidRPr="00F25354">
        <w:lastRenderedPageBreak/>
        <w:t>https://www.justiceinnovation.org/project/early-action-together-eat.</w:t>
      </w:r>
      <w:r w:rsidR="006A307B" w:rsidRPr="006A307B">
        <w:t xml:space="preserve"> </w:t>
      </w:r>
      <w:r w:rsidR="006A307B" w:rsidRPr="00F25354">
        <w:t>[Accessed 19 Jun. 2025].</w:t>
      </w:r>
    </w:p>
    <w:p w14:paraId="55F4DB15" w14:textId="77777777" w:rsidR="00236518" w:rsidRPr="00F25354" w:rsidRDefault="00236518" w:rsidP="00236518">
      <w:pPr>
        <w:ind w:left="720" w:hanging="720"/>
      </w:pPr>
      <w:r w:rsidRPr="00F25354">
        <w:t xml:space="preserve">Choi, J., Yim, H. and Hicks, R.D. (2019). Direct and indirect effects of crime-related media consumption on public confidence in the police. </w:t>
      </w:r>
      <w:r w:rsidRPr="00F25354">
        <w:rPr>
          <w:i/>
          <w:iCs/>
        </w:rPr>
        <w:t>International Journal of Police Science &amp; Management</w:t>
      </w:r>
      <w:r w:rsidRPr="00F25354">
        <w:t xml:space="preserve">, 22(1), p.146135571988057. </w:t>
      </w:r>
      <w:proofErr w:type="spellStart"/>
      <w:proofErr w:type="gramStart"/>
      <w:r w:rsidRPr="00F25354">
        <w:t>doi:https</w:t>
      </w:r>
      <w:proofErr w:type="spellEnd"/>
      <w:r w:rsidRPr="00F25354">
        <w:t>://doi.org/10.1177/1461355719880572</w:t>
      </w:r>
      <w:proofErr w:type="gramEnd"/>
      <w:r w:rsidRPr="00F25354">
        <w:t>.</w:t>
      </w:r>
    </w:p>
    <w:p w14:paraId="2D8598A9" w14:textId="7233BA8A" w:rsidR="00236518" w:rsidRPr="00F25354" w:rsidRDefault="00236518" w:rsidP="00236518">
      <w:pPr>
        <w:ind w:left="720" w:hanging="720"/>
      </w:pPr>
      <w:r w:rsidRPr="00F25354">
        <w:t xml:space="preserve">College of Policing (2017). </w:t>
      </w:r>
      <w:r w:rsidRPr="00F25354">
        <w:rPr>
          <w:i/>
          <w:iCs/>
        </w:rPr>
        <w:t>Stop and Search</w:t>
      </w:r>
      <w:r w:rsidRPr="00F25354">
        <w:t xml:space="preserve">. [online] College of Policing. Available at: </w:t>
      </w:r>
      <w:hyperlink r:id="rId9" w:history="1">
        <w:r w:rsidR="006A307B" w:rsidRPr="009A5BCB">
          <w:rPr>
            <w:rStyle w:val="Hyperlink"/>
          </w:rPr>
          <w:t>https://www.college.police.uk/app/stop-and-search/stop-and-search</w:t>
        </w:r>
      </w:hyperlink>
      <w:r w:rsidRPr="00F25354">
        <w:t>.</w:t>
      </w:r>
      <w:r w:rsidR="006A307B">
        <w:t xml:space="preserve"> </w:t>
      </w:r>
      <w:r w:rsidR="006A307B" w:rsidRPr="00F25354">
        <w:t>[Accessed 19 Jun. 2025].</w:t>
      </w:r>
    </w:p>
    <w:p w14:paraId="793E68AD" w14:textId="4B9FE507" w:rsidR="00236518" w:rsidRPr="00F25354" w:rsidRDefault="00236518" w:rsidP="00236518">
      <w:pPr>
        <w:ind w:left="720" w:hanging="720"/>
      </w:pPr>
      <w:r w:rsidRPr="00F25354">
        <w:t xml:space="preserve">College of Policing (2021a). </w:t>
      </w:r>
      <w:r w:rsidRPr="00F25354">
        <w:rPr>
          <w:i/>
          <w:iCs/>
        </w:rPr>
        <w:t>Knife crime A problem solving guide</w:t>
      </w:r>
      <w:r w:rsidRPr="00F25354">
        <w:t xml:space="preserve">. [online] </w:t>
      </w:r>
      <w:r w:rsidRPr="00F25354">
        <w:rPr>
          <w:i/>
          <w:iCs/>
        </w:rPr>
        <w:t>College of Policing</w:t>
      </w:r>
      <w:r w:rsidRPr="00F25354">
        <w:t xml:space="preserve">. Available at: </w:t>
      </w:r>
      <w:hyperlink r:id="rId10" w:history="1">
        <w:r w:rsidR="006A307B" w:rsidRPr="009A5BCB">
          <w:rPr>
            <w:rStyle w:val="Hyperlink"/>
          </w:rPr>
          <w:t>https://assets.college.police.uk/s3fs-public/2021-11/Knife-crime-a-problem-solving-guide.pdf</w:t>
        </w:r>
      </w:hyperlink>
      <w:r w:rsidRPr="00F25354">
        <w:t>.</w:t>
      </w:r>
      <w:r w:rsidR="006A307B">
        <w:t xml:space="preserve"> </w:t>
      </w:r>
      <w:r w:rsidR="006A307B" w:rsidRPr="00F25354">
        <w:t>[Accessed 19 Jun. 2025].</w:t>
      </w:r>
    </w:p>
    <w:p w14:paraId="6A42BA84" w14:textId="0291DE8B" w:rsidR="00236518" w:rsidRPr="00F25354" w:rsidRDefault="00236518" w:rsidP="00236518">
      <w:pPr>
        <w:ind w:left="720" w:hanging="720"/>
      </w:pPr>
      <w:r w:rsidRPr="00F25354">
        <w:t xml:space="preserve">College of Policing (2021b). </w:t>
      </w:r>
      <w:r w:rsidRPr="00F25354">
        <w:rPr>
          <w:i/>
          <w:iCs/>
        </w:rPr>
        <w:t>Response – Problem Solving to Tackle Knife Crime</w:t>
      </w:r>
      <w:r w:rsidRPr="00F25354">
        <w:t xml:space="preserve">. [online] College of Policing. Available at: </w:t>
      </w:r>
      <w:hyperlink r:id="rId11" w:history="1">
        <w:r w:rsidR="006A307B" w:rsidRPr="009A5BCB">
          <w:rPr>
            <w:rStyle w:val="Hyperlink"/>
          </w:rPr>
          <w:t>https://www.college.police.uk/guidance/knife-crime-problem-solving-guide/response-problem-solving-tackle-knife-crime</w:t>
        </w:r>
      </w:hyperlink>
      <w:r w:rsidRPr="00F25354">
        <w:t>.</w:t>
      </w:r>
      <w:r w:rsidR="006A307B">
        <w:t xml:space="preserve"> </w:t>
      </w:r>
      <w:r w:rsidR="006A307B" w:rsidRPr="00F25354">
        <w:t>[Accessed 19 Jun. 2025].</w:t>
      </w:r>
    </w:p>
    <w:p w14:paraId="1CFA5BF5" w14:textId="77777777" w:rsidR="00236518" w:rsidRPr="00F25354" w:rsidRDefault="00236518" w:rsidP="00236518">
      <w:pPr>
        <w:ind w:left="720" w:hanging="720"/>
      </w:pPr>
      <w:r w:rsidRPr="00F25354">
        <w:t xml:space="preserve">Dawson, P., Fisk, N.M., Ramshaw, N., Gilbert, E.L., </w:t>
      </w:r>
      <w:proofErr w:type="spellStart"/>
      <w:r w:rsidRPr="00F25354">
        <w:t>Narushige</w:t>
      </w:r>
      <w:proofErr w:type="spellEnd"/>
      <w:r w:rsidRPr="00F25354">
        <w:t xml:space="preserve"> </w:t>
      </w:r>
      <w:proofErr w:type="spellStart"/>
      <w:r w:rsidRPr="00F25354">
        <w:t>Shiode</w:t>
      </w:r>
      <w:proofErr w:type="spellEnd"/>
      <w:r w:rsidRPr="00F25354">
        <w:t xml:space="preserve"> and Forrester, V. (2023). Understanding public confidence in the police within a changing crime landscape. </w:t>
      </w:r>
      <w:r w:rsidRPr="00F25354">
        <w:rPr>
          <w:i/>
          <w:iCs/>
        </w:rPr>
        <w:t>SN Social Sciences</w:t>
      </w:r>
      <w:r w:rsidRPr="00F25354">
        <w:t xml:space="preserve">, [online] 3(12). </w:t>
      </w:r>
      <w:proofErr w:type="spellStart"/>
      <w:proofErr w:type="gramStart"/>
      <w:r w:rsidRPr="00F25354">
        <w:t>doi:https</w:t>
      </w:r>
      <w:proofErr w:type="spellEnd"/>
      <w:r w:rsidRPr="00F25354">
        <w:t>://doi.org/10.1007/s43545-023-00784-7</w:t>
      </w:r>
      <w:proofErr w:type="gramEnd"/>
      <w:r w:rsidRPr="00F25354">
        <w:t>.</w:t>
      </w:r>
    </w:p>
    <w:p w14:paraId="4BA67F19" w14:textId="77777777" w:rsidR="00236518" w:rsidRPr="00F25354" w:rsidRDefault="00236518" w:rsidP="00236518">
      <w:pPr>
        <w:ind w:left="720" w:hanging="720"/>
      </w:pPr>
      <w:r w:rsidRPr="00F25354">
        <w:t xml:space="preserve">Delsol, R. and Shiner, M. (2015). </w:t>
      </w:r>
      <w:r w:rsidRPr="00F25354">
        <w:rPr>
          <w:i/>
          <w:iCs/>
        </w:rPr>
        <w:t>Stop and Search: The Anatomy of a Police Power.</w:t>
      </w:r>
      <w:r w:rsidRPr="00F25354">
        <w:t xml:space="preserve"> Basingstoke: Palgrave Macmillan.</w:t>
      </w:r>
    </w:p>
    <w:p w14:paraId="4D66CBA8" w14:textId="77777777" w:rsidR="00236518" w:rsidRPr="00236518" w:rsidRDefault="00236518" w:rsidP="00236518">
      <w:pPr>
        <w:ind w:left="720" w:hanging="720"/>
      </w:pPr>
      <w:r w:rsidRPr="00236518">
        <w:t>Field, A.P. (2018) </w:t>
      </w:r>
      <w:r w:rsidRPr="00236518">
        <w:rPr>
          <w:i/>
          <w:iCs/>
        </w:rPr>
        <w:t>Discovering statistics using IBM SPSS statistics</w:t>
      </w:r>
      <w:r w:rsidRPr="00236518">
        <w:t>. 5th edition. London: SAGE.</w:t>
      </w:r>
    </w:p>
    <w:p w14:paraId="7B9FC33F" w14:textId="21DC645D" w:rsidR="00236518" w:rsidRPr="00F25354" w:rsidRDefault="00236518" w:rsidP="00236518">
      <w:pPr>
        <w:ind w:left="720" w:hanging="720"/>
      </w:pPr>
      <w:r w:rsidRPr="00F25354">
        <w:t xml:space="preserve">Godbold, L. (2025). </w:t>
      </w:r>
      <w:r w:rsidRPr="00F25354">
        <w:rPr>
          <w:i/>
          <w:iCs/>
        </w:rPr>
        <w:t>ONS data reveals alarming surge in young people being murdered | The Ben Kinsella Trust</w:t>
      </w:r>
      <w:r w:rsidRPr="00F25354">
        <w:t xml:space="preserve">. [online] The Ben Kinsella Trust. Available at: </w:t>
      </w:r>
      <w:hyperlink r:id="rId12" w:history="1">
        <w:r w:rsidR="009A7C92" w:rsidRPr="009A5BCB">
          <w:rPr>
            <w:rStyle w:val="Hyperlink"/>
          </w:rPr>
          <w:t>https://benkinsella.org.uk/ons-data-reveals-alarming-surge-in-young-people-being-murdered/</w:t>
        </w:r>
      </w:hyperlink>
      <w:r w:rsidRPr="00F25354">
        <w:t>.</w:t>
      </w:r>
      <w:r w:rsidR="009A7C92">
        <w:t xml:space="preserve"> </w:t>
      </w:r>
      <w:r w:rsidR="009A7C92" w:rsidRPr="00F25354">
        <w:t>[Accessed 19 Jun. 2025].</w:t>
      </w:r>
    </w:p>
    <w:p w14:paraId="3B123236" w14:textId="77777777" w:rsidR="00236518" w:rsidRPr="00236518" w:rsidRDefault="00236518" w:rsidP="00236518">
      <w:pPr>
        <w:ind w:left="720" w:hanging="720"/>
      </w:pPr>
      <w:r w:rsidRPr="00236518">
        <w:t xml:space="preserve">Greene, J.C. (2008). Is mixed methods social inquiry a distinctive methodology? </w:t>
      </w:r>
      <w:r w:rsidRPr="00236518">
        <w:rPr>
          <w:i/>
          <w:iCs/>
        </w:rPr>
        <w:t>Journal of Mixed Methods Research</w:t>
      </w:r>
      <w:r w:rsidRPr="00236518">
        <w:t xml:space="preserve">, 2(1), pp.7–22. </w:t>
      </w:r>
      <w:proofErr w:type="spellStart"/>
      <w:proofErr w:type="gramStart"/>
      <w:r w:rsidRPr="00236518">
        <w:t>doi:https</w:t>
      </w:r>
      <w:proofErr w:type="spellEnd"/>
      <w:r w:rsidRPr="00236518">
        <w:t>://doi.org/10.1177/1558689807309969</w:t>
      </w:r>
      <w:proofErr w:type="gramEnd"/>
      <w:r w:rsidRPr="00236518">
        <w:t>.</w:t>
      </w:r>
    </w:p>
    <w:p w14:paraId="441D11DE" w14:textId="071FF320" w:rsidR="00236518" w:rsidRPr="00F25354" w:rsidRDefault="00236518" w:rsidP="00236518">
      <w:pPr>
        <w:ind w:left="720" w:hanging="720"/>
      </w:pPr>
      <w:r w:rsidRPr="00F25354">
        <w:t xml:space="preserve">Hanway, P. and Hambly, O. (2023). </w:t>
      </w:r>
      <w:r w:rsidRPr="00F25354">
        <w:rPr>
          <w:i/>
          <w:iCs/>
        </w:rPr>
        <w:t>Public perceptions of policing: A review of research and literature</w:t>
      </w:r>
      <w:r w:rsidRPr="00F25354">
        <w:t xml:space="preserve">. [online] GOV.UK. Available at: </w:t>
      </w:r>
      <w:hyperlink r:id="rId13" w:history="1">
        <w:r w:rsidR="009A7C92" w:rsidRPr="009A5BCB">
          <w:rPr>
            <w:rStyle w:val="Hyperlink"/>
          </w:rPr>
          <w:t>https://www.gov.uk/government/publications/public-perceptions-of-policing-a-review-of-research-and-literature/public-perceptions-of-policing-a-review-of-research-and-literature</w:t>
        </w:r>
      </w:hyperlink>
      <w:r w:rsidRPr="00F25354">
        <w:t>.</w:t>
      </w:r>
      <w:r w:rsidR="009A7C92">
        <w:t xml:space="preserve"> </w:t>
      </w:r>
      <w:r w:rsidR="009A7C92" w:rsidRPr="00F25354">
        <w:t>[Accessed 19 Jun. 2025].</w:t>
      </w:r>
    </w:p>
    <w:p w14:paraId="2A4339BB" w14:textId="77777777" w:rsidR="00236518" w:rsidRPr="00F25354" w:rsidRDefault="00236518" w:rsidP="00236518">
      <w:pPr>
        <w:ind w:left="720" w:hanging="720"/>
      </w:pPr>
      <w:r w:rsidRPr="00F25354">
        <w:lastRenderedPageBreak/>
        <w:t xml:space="preserve">Haylock, S., </w:t>
      </w:r>
      <w:proofErr w:type="spellStart"/>
      <w:r w:rsidRPr="00F25354">
        <w:t>Boshari</w:t>
      </w:r>
      <w:proofErr w:type="spellEnd"/>
      <w:r w:rsidRPr="00F25354">
        <w:t>, T., Alexander, E.C., Kumar, A., Manikam, L. and Pinder, R. (2020). Risk Factors Associated with knife-crime in United Kingdom among Young People Aged 10–24</w:t>
      </w:r>
      <w:r w:rsidRPr="00F25354">
        <w:rPr>
          <w:rFonts w:ascii="Arial" w:hAnsi="Arial" w:cs="Arial"/>
        </w:rPr>
        <w:t> </w:t>
      </w:r>
      <w:r w:rsidRPr="00F25354">
        <w:t xml:space="preserve">years: a Systematic Review. </w:t>
      </w:r>
      <w:r w:rsidRPr="00F25354">
        <w:rPr>
          <w:i/>
          <w:iCs/>
        </w:rPr>
        <w:t>BMC Public Health</w:t>
      </w:r>
      <w:r w:rsidRPr="00F25354">
        <w:t xml:space="preserve">, [online] 20(1), pp.1–19. </w:t>
      </w:r>
      <w:proofErr w:type="spellStart"/>
      <w:proofErr w:type="gramStart"/>
      <w:r w:rsidRPr="00F25354">
        <w:t>doi:https</w:t>
      </w:r>
      <w:proofErr w:type="spellEnd"/>
      <w:r w:rsidRPr="00F25354">
        <w:t>://doi.org/10.1186/s12889-020-09498-4</w:t>
      </w:r>
      <w:proofErr w:type="gramEnd"/>
      <w:r w:rsidRPr="00F25354">
        <w:t>.</w:t>
      </w:r>
    </w:p>
    <w:p w14:paraId="700A8ABB" w14:textId="6F95D068" w:rsidR="00236518" w:rsidRPr="00F25354" w:rsidRDefault="00236518" w:rsidP="00236518">
      <w:pPr>
        <w:ind w:left="720" w:hanging="720"/>
      </w:pPr>
      <w:r w:rsidRPr="00F25354">
        <w:t xml:space="preserve">Higgins, N., Robb, P. and Britton, A. (2010). </w:t>
      </w:r>
      <w:r w:rsidRPr="00F25354">
        <w:rPr>
          <w:i/>
          <w:iCs/>
        </w:rPr>
        <w:t>7 Geographic patterns of crime</w:t>
      </w:r>
      <w:r w:rsidRPr="00F25354">
        <w:t xml:space="preserve">. [online] Available at: </w:t>
      </w:r>
      <w:hyperlink r:id="rId14" w:history="1">
        <w:r w:rsidR="009A7C92" w:rsidRPr="009A5BCB">
          <w:rPr>
            <w:rStyle w:val="Hyperlink"/>
          </w:rPr>
          <w:t>https://assets.publishing.service.gov.uk/government/uploads/system/uploads/attachment_data/file/116360/hosb1210-chap7.pdf</w:t>
        </w:r>
      </w:hyperlink>
      <w:r w:rsidRPr="00F25354">
        <w:t>.</w:t>
      </w:r>
      <w:r w:rsidR="009A7C92">
        <w:t xml:space="preserve"> </w:t>
      </w:r>
      <w:r w:rsidR="009A7C92" w:rsidRPr="00F25354">
        <w:t>[Accessed 19 Jun. 2025].</w:t>
      </w:r>
    </w:p>
    <w:p w14:paraId="5F7912EE" w14:textId="26EE741B" w:rsidR="00236518" w:rsidRPr="00F25354" w:rsidRDefault="00236518" w:rsidP="00236518">
      <w:pPr>
        <w:ind w:left="720" w:hanging="720"/>
      </w:pPr>
      <w:r w:rsidRPr="00F25354">
        <w:t xml:space="preserve">HM Inspectorate of Probation (2022). </w:t>
      </w:r>
      <w:r w:rsidRPr="00F25354">
        <w:rPr>
          <w:i/>
          <w:iCs/>
        </w:rPr>
        <w:t>Promising Approaches to Knife crime: an Exploratory Study</w:t>
      </w:r>
      <w:r w:rsidRPr="00F25354">
        <w:t xml:space="preserve">. [online] Available at: </w:t>
      </w:r>
      <w:hyperlink r:id="rId15" w:history="1">
        <w:r w:rsidR="009A7C92" w:rsidRPr="009A5BCB">
          <w:rPr>
            <w:rStyle w:val="Hyperlink"/>
          </w:rPr>
          <w:t>https://shura.shu.ac.uk/30260/1/RAB-2022-03-Promising-approaches-to-knife-crime-v1.1.pdf</w:t>
        </w:r>
      </w:hyperlink>
      <w:r w:rsidRPr="00F25354">
        <w:t>.</w:t>
      </w:r>
      <w:r w:rsidR="009A7C92">
        <w:t xml:space="preserve"> </w:t>
      </w:r>
      <w:r w:rsidR="009A7C92" w:rsidRPr="00F25354">
        <w:t>[Accessed 19 Jun. 2025].</w:t>
      </w:r>
    </w:p>
    <w:p w14:paraId="42D81CFC" w14:textId="16868C22" w:rsidR="00236518" w:rsidRDefault="00236518" w:rsidP="00236518">
      <w:pPr>
        <w:ind w:left="720" w:hanging="720"/>
      </w:pPr>
      <w:r w:rsidRPr="00F25354">
        <w:t xml:space="preserve">HMIC (2016). </w:t>
      </w:r>
      <w:r w:rsidRPr="00F25354">
        <w:rPr>
          <w:i/>
          <w:iCs/>
        </w:rPr>
        <w:t>Best Use of Stop and Search (BUSS) scheme</w:t>
      </w:r>
      <w:r w:rsidRPr="00F25354">
        <w:t xml:space="preserve">. [online] Available at: </w:t>
      </w:r>
      <w:hyperlink r:id="rId16" w:history="1">
        <w:r w:rsidR="00015FD4" w:rsidRPr="00C70042">
          <w:rPr>
            <w:rStyle w:val="Hyperlink"/>
          </w:rPr>
          <w:t>https://assets-hmicfrs.justiceinspectorates.gov.uk/uploads/best-use-of-stop-and-search-scheme.pdf</w:t>
        </w:r>
      </w:hyperlink>
      <w:r w:rsidRPr="00F25354">
        <w:t>.</w:t>
      </w:r>
      <w:r w:rsidR="009A7C92">
        <w:t xml:space="preserve"> </w:t>
      </w:r>
      <w:r w:rsidR="009A7C92" w:rsidRPr="00F25354">
        <w:t>[Accessed 19 Jun. 2025].</w:t>
      </w:r>
    </w:p>
    <w:p w14:paraId="56414A2D" w14:textId="54A75789" w:rsidR="00015FD4" w:rsidRPr="00F25354" w:rsidRDefault="00015FD4" w:rsidP="00015FD4">
      <w:pPr>
        <w:ind w:left="720" w:hanging="720"/>
      </w:pPr>
      <w:r w:rsidRPr="00015FD4">
        <w:t xml:space="preserve">Home Office (2012). </w:t>
      </w:r>
      <w:r w:rsidRPr="00015FD4">
        <w:rPr>
          <w:i/>
          <w:iCs/>
        </w:rPr>
        <w:t>Definition of Policing by Consent</w:t>
      </w:r>
      <w:r w:rsidRPr="00015FD4">
        <w:t xml:space="preserve">. [online] GOV.UK. Available at: </w:t>
      </w:r>
      <w:hyperlink r:id="rId17" w:history="1">
        <w:r w:rsidR="009A7C92" w:rsidRPr="00015FD4">
          <w:rPr>
            <w:rStyle w:val="Hyperlink"/>
          </w:rPr>
          <w:t>https://www.gov.uk/government/publications/policing-by-consent/definition-of-policing-by-consent</w:t>
        </w:r>
      </w:hyperlink>
      <w:r w:rsidRPr="00015FD4">
        <w:t>.</w:t>
      </w:r>
      <w:r w:rsidR="009A7C92">
        <w:t xml:space="preserve"> </w:t>
      </w:r>
      <w:r w:rsidR="009A7C92" w:rsidRPr="00F25354">
        <w:t>[Accessed 19 Jun. 2025].</w:t>
      </w:r>
    </w:p>
    <w:p w14:paraId="77DCD84B" w14:textId="77777777" w:rsidR="00236518" w:rsidRPr="00F25354" w:rsidRDefault="00236518" w:rsidP="00236518">
      <w:pPr>
        <w:ind w:left="720" w:hanging="720"/>
      </w:pPr>
      <w:r w:rsidRPr="00F25354">
        <w:t xml:space="preserve">Home Office (2016). </w:t>
      </w:r>
      <w:r w:rsidRPr="00F25354">
        <w:rPr>
          <w:i/>
          <w:iCs/>
        </w:rPr>
        <w:t>Police powers and procedures, England and Wales, year ending 31 March 2016</w:t>
      </w:r>
      <w:r w:rsidRPr="00F25354">
        <w:t>. [online] Available at: https://assets.publishing.service.gov.uk/government/uploads/system/uploads/attachment_data/file/562977/police-powers-procedures-hosb1516.pdf [Accessed 19 Jun. 2025].</w:t>
      </w:r>
    </w:p>
    <w:p w14:paraId="6E62B2E6" w14:textId="29DB10E3" w:rsidR="00236518" w:rsidRPr="00F25354" w:rsidRDefault="00236518" w:rsidP="00236518">
      <w:pPr>
        <w:ind w:left="720" w:hanging="720"/>
      </w:pPr>
      <w:r w:rsidRPr="00F25354">
        <w:t xml:space="preserve">Home Office (2018). </w:t>
      </w:r>
      <w:r w:rsidRPr="00F25354">
        <w:rPr>
          <w:i/>
          <w:iCs/>
        </w:rPr>
        <w:t>Serious Violence Strategy</w:t>
      </w:r>
      <w:r w:rsidRPr="00F25354">
        <w:t xml:space="preserve">. [online] Available at: </w:t>
      </w:r>
      <w:hyperlink r:id="rId18" w:history="1">
        <w:r w:rsidR="009A7C92" w:rsidRPr="009A5BCB">
          <w:rPr>
            <w:rStyle w:val="Hyperlink"/>
          </w:rPr>
          <w:t>https://assets.publishing.service.gov.uk/media/5acb21d140f0b64fed0afd55/serious-violence-strategy.pdf</w:t>
        </w:r>
      </w:hyperlink>
      <w:r w:rsidRPr="00F25354">
        <w:t>.</w:t>
      </w:r>
      <w:r w:rsidR="009A7C92">
        <w:t xml:space="preserve"> </w:t>
      </w:r>
      <w:r w:rsidR="009A7C92" w:rsidRPr="00F25354">
        <w:t>[Accessed 19 Jun. 2025].</w:t>
      </w:r>
    </w:p>
    <w:p w14:paraId="5B7612EB" w14:textId="13CF1ED3" w:rsidR="00236518" w:rsidRPr="00F25354" w:rsidRDefault="00236518" w:rsidP="00236518">
      <w:pPr>
        <w:ind w:left="720" w:hanging="720"/>
      </w:pPr>
      <w:r w:rsidRPr="00F25354">
        <w:t xml:space="preserve">Home Office (2019). </w:t>
      </w:r>
      <w:r w:rsidRPr="00F25354">
        <w:rPr>
          <w:i/>
          <w:iCs/>
        </w:rPr>
        <w:t>Greater powers for police to use stop and search to tackle violent crime</w:t>
      </w:r>
      <w:r w:rsidRPr="00F25354">
        <w:t xml:space="preserve">. [online] GOV.UK. Available at: </w:t>
      </w:r>
      <w:hyperlink r:id="rId19" w:history="1">
        <w:r w:rsidR="009A7C92" w:rsidRPr="009A5BCB">
          <w:rPr>
            <w:rStyle w:val="Hyperlink"/>
          </w:rPr>
          <w:t>https://www.gov.uk/government/news/greater-powers-for-police-to-use-stop-and-search-to-tackle-violent-crime</w:t>
        </w:r>
      </w:hyperlink>
      <w:r w:rsidRPr="00F25354">
        <w:t>.</w:t>
      </w:r>
      <w:r w:rsidR="009A7C92">
        <w:t xml:space="preserve"> </w:t>
      </w:r>
      <w:r w:rsidR="009A7C92" w:rsidRPr="00F25354">
        <w:t>[Accessed 19 Jun. 2025].</w:t>
      </w:r>
    </w:p>
    <w:p w14:paraId="5BC0BAD4" w14:textId="77777777" w:rsidR="00236518" w:rsidRPr="00F25354" w:rsidRDefault="00236518" w:rsidP="00236518">
      <w:pPr>
        <w:ind w:left="720" w:hanging="720"/>
      </w:pPr>
      <w:r w:rsidRPr="00F25354">
        <w:t xml:space="preserve">Home Office (2024a). </w:t>
      </w:r>
      <w:r w:rsidRPr="00F25354">
        <w:rPr>
          <w:i/>
          <w:iCs/>
        </w:rPr>
        <w:t>Violence Reduction Units year ending March 2024 evaluation report</w:t>
      </w:r>
      <w:r w:rsidRPr="00F25354">
        <w:t>. [online] GOV.UK. Available at: https://www.gov.uk/government/publications/violence-reduction-units-year-ending-march-2024-evaluation-report/violence-reduction-units-year-ending-march-2024-evaluation-report#executive-summary [Accessed 25 Jun. 2025].</w:t>
      </w:r>
    </w:p>
    <w:p w14:paraId="0BCC41B8" w14:textId="2969DC04" w:rsidR="00236518" w:rsidRPr="00F25354" w:rsidRDefault="00236518" w:rsidP="00236518">
      <w:pPr>
        <w:ind w:left="720" w:hanging="720"/>
      </w:pPr>
      <w:r w:rsidRPr="00F25354">
        <w:lastRenderedPageBreak/>
        <w:t xml:space="preserve">Home Office (2024b). </w:t>
      </w:r>
      <w:r w:rsidRPr="00F25354">
        <w:rPr>
          <w:i/>
          <w:iCs/>
        </w:rPr>
        <w:t>Zombie-style knives banned</w:t>
      </w:r>
      <w:r w:rsidRPr="00F25354">
        <w:t xml:space="preserve">. [online] GOV.UK. Available at: </w:t>
      </w:r>
      <w:hyperlink r:id="rId20" w:history="1">
        <w:r w:rsidR="003B0460" w:rsidRPr="009A5BCB">
          <w:rPr>
            <w:rStyle w:val="Hyperlink"/>
          </w:rPr>
          <w:t>https://www.gov.uk/government/news/zombie-style-knives-banned</w:t>
        </w:r>
      </w:hyperlink>
      <w:r w:rsidRPr="00F25354">
        <w:t>.</w:t>
      </w:r>
      <w:r w:rsidR="003B0460">
        <w:t xml:space="preserve"> </w:t>
      </w:r>
      <w:r w:rsidR="003B0460" w:rsidRPr="00F25354">
        <w:t>[Accessed 19 Jun. 2025].</w:t>
      </w:r>
    </w:p>
    <w:p w14:paraId="3601D622" w14:textId="3A3838B7" w:rsidR="00236518" w:rsidRDefault="00236518" w:rsidP="00236518">
      <w:pPr>
        <w:ind w:left="720" w:hanging="720"/>
      </w:pPr>
      <w:r w:rsidRPr="00F25354">
        <w:t xml:space="preserve">Home Office (2025). </w:t>
      </w:r>
      <w:r w:rsidRPr="00F25354">
        <w:rPr>
          <w:i/>
          <w:iCs/>
        </w:rPr>
        <w:t>Crime and Policing Bill: Knife crime factsheet</w:t>
      </w:r>
      <w:r w:rsidRPr="00F25354">
        <w:t xml:space="preserve">. [online] GOV.UK. Available at: </w:t>
      </w:r>
      <w:hyperlink r:id="rId21" w:history="1">
        <w:r w:rsidR="00391652" w:rsidRPr="00105C13">
          <w:rPr>
            <w:rStyle w:val="Hyperlink"/>
          </w:rPr>
          <w:t>https://www.gov.uk/government/publications/crime-and-policing-bill-2025-factsheets/crime-and-policing-bill-knife-crime-factsheet</w:t>
        </w:r>
      </w:hyperlink>
      <w:r w:rsidRPr="00F25354">
        <w:t>.</w:t>
      </w:r>
      <w:r w:rsidR="003B0460">
        <w:t xml:space="preserve"> </w:t>
      </w:r>
      <w:r w:rsidR="003B0460" w:rsidRPr="00F25354">
        <w:t>[Accessed 19 Jun. 2025].</w:t>
      </w:r>
    </w:p>
    <w:p w14:paraId="49679EC6" w14:textId="381A7C8D" w:rsidR="00391652" w:rsidRPr="00F25354" w:rsidRDefault="00391652" w:rsidP="00391652">
      <w:pPr>
        <w:ind w:left="720" w:hanging="720"/>
      </w:pPr>
      <w:r w:rsidRPr="00391652">
        <w:t xml:space="preserve">Jackson, J., Bradford, B., Hohl, K. and Farrall, S. (2009). Does the Fear of Crime Erode Public Confidence in Policing? </w:t>
      </w:r>
      <w:r w:rsidRPr="00391652">
        <w:rPr>
          <w:i/>
          <w:iCs/>
        </w:rPr>
        <w:t>Policing</w:t>
      </w:r>
      <w:r w:rsidRPr="00391652">
        <w:t xml:space="preserve">, 3(1), pp.100–111. </w:t>
      </w:r>
      <w:proofErr w:type="spellStart"/>
      <w:proofErr w:type="gramStart"/>
      <w:r w:rsidRPr="00391652">
        <w:t>doi:https</w:t>
      </w:r>
      <w:proofErr w:type="spellEnd"/>
      <w:r w:rsidRPr="00391652">
        <w:t>://doi.org/10.1093/police/pan079</w:t>
      </w:r>
      <w:proofErr w:type="gramEnd"/>
      <w:r w:rsidRPr="00391652">
        <w:t>.</w:t>
      </w:r>
    </w:p>
    <w:p w14:paraId="7F80A938" w14:textId="77777777" w:rsidR="00236518" w:rsidRPr="00F25354" w:rsidRDefault="00236518" w:rsidP="00236518">
      <w:pPr>
        <w:ind w:left="720" w:hanging="720"/>
      </w:pPr>
      <w:r w:rsidRPr="00F25354">
        <w:t xml:space="preserve">Johnson, M. (2025). YOUTH VIOLENCE AND KNIFE CRIME: A GENERATION’S BATTLE. </w:t>
      </w:r>
      <w:r w:rsidRPr="00F25354">
        <w:rPr>
          <w:i/>
          <w:iCs/>
        </w:rPr>
        <w:t>Keith Scientific Journals</w:t>
      </w:r>
      <w:r w:rsidRPr="00F25354">
        <w:t xml:space="preserve">, 12(4). </w:t>
      </w:r>
      <w:proofErr w:type="spellStart"/>
      <w:proofErr w:type="gramStart"/>
      <w:r w:rsidRPr="00F25354">
        <w:t>doi:https</w:t>
      </w:r>
      <w:proofErr w:type="spellEnd"/>
      <w:r w:rsidRPr="00F25354">
        <w:t>://doi.org/10.5281/zenodo.14779340</w:t>
      </w:r>
      <w:proofErr w:type="gramEnd"/>
      <w:r w:rsidRPr="00F25354">
        <w:t>.</w:t>
      </w:r>
    </w:p>
    <w:p w14:paraId="05E8C581" w14:textId="77777777" w:rsidR="00236518" w:rsidRDefault="00236518" w:rsidP="00236518">
      <w:pPr>
        <w:ind w:left="720" w:hanging="720"/>
      </w:pPr>
      <w:r w:rsidRPr="002A5064">
        <w:t xml:space="preserve">Letizia Gramaglia (2007) ‘Scarman Report’, </w:t>
      </w:r>
      <w:r w:rsidRPr="002A5064">
        <w:rPr>
          <w:i/>
          <w:iCs/>
        </w:rPr>
        <w:t>The Oxford Companion to Black British History</w:t>
      </w:r>
      <w:r w:rsidRPr="002A5064">
        <w:t xml:space="preserve">. 1st </w:t>
      </w:r>
      <w:proofErr w:type="spellStart"/>
      <w:r w:rsidRPr="002A5064">
        <w:t>edn</w:t>
      </w:r>
      <w:proofErr w:type="spellEnd"/>
      <w:r w:rsidRPr="002A5064">
        <w:t>. Oxford University Press.</w:t>
      </w:r>
    </w:p>
    <w:p w14:paraId="4DED9897" w14:textId="77777777" w:rsidR="00236518" w:rsidRPr="00F25354" w:rsidRDefault="00236518" w:rsidP="00236518">
      <w:pPr>
        <w:ind w:left="720" w:hanging="720"/>
      </w:pPr>
      <w:proofErr w:type="gramStart"/>
      <w:r w:rsidRPr="00F25354">
        <w:t>Macpherson ,</w:t>
      </w:r>
      <w:proofErr w:type="gramEnd"/>
      <w:r w:rsidRPr="00F25354">
        <w:t xml:space="preserve"> W. (1999). </w:t>
      </w:r>
      <w:r w:rsidRPr="00F25354">
        <w:rPr>
          <w:i/>
          <w:iCs/>
        </w:rPr>
        <w:t>THE STEPHEN LAWRENCE INQUIRY</w:t>
      </w:r>
      <w:r w:rsidRPr="00F25354">
        <w:t>.</w:t>
      </w:r>
    </w:p>
    <w:p w14:paraId="2F03B192" w14:textId="77777777" w:rsidR="00236518" w:rsidRDefault="00236518" w:rsidP="00236518">
      <w:pPr>
        <w:ind w:left="720" w:hanging="720"/>
      </w:pPr>
      <w:r w:rsidRPr="00181EE4">
        <w:t>Miller, J., Bland, N., Quinton, P. and Willis, C.F., 2000. </w:t>
      </w:r>
      <w:r w:rsidRPr="00181EE4">
        <w:rPr>
          <w:i/>
          <w:iCs/>
        </w:rPr>
        <w:t>The impact of stops and searches on crime and the community</w:t>
      </w:r>
      <w:r w:rsidRPr="00181EE4">
        <w:t> (No. 127). London, UK: Home Office, Policing and Reducing Crime Unit, Research, Development and Statistics Directorate.</w:t>
      </w:r>
    </w:p>
    <w:p w14:paraId="3BC00A47" w14:textId="2D4E79BE" w:rsidR="00236518" w:rsidRPr="00F25354" w:rsidRDefault="00236518" w:rsidP="00236518">
      <w:pPr>
        <w:ind w:left="720" w:hanging="720"/>
      </w:pPr>
      <w:r w:rsidRPr="00F25354">
        <w:t xml:space="preserve">NPCC (2023). </w:t>
      </w:r>
      <w:r w:rsidRPr="00F25354">
        <w:rPr>
          <w:i/>
          <w:iCs/>
        </w:rPr>
        <w:t>Almost 10,000 Knives Taken off the Streets</w:t>
      </w:r>
      <w:r w:rsidRPr="00F25354">
        <w:t xml:space="preserve">. [online] National Police Chiefs’ Council (NPCC). Available at: </w:t>
      </w:r>
      <w:hyperlink r:id="rId22" w:history="1">
        <w:r w:rsidR="003B0460" w:rsidRPr="009A5BCB">
          <w:rPr>
            <w:rStyle w:val="Hyperlink"/>
          </w:rPr>
          <w:t>https://news.npcc.police.uk/releases/almost-10-000-knives-taken-off-the-streets-in-police-focus-on-knife-crime</w:t>
        </w:r>
      </w:hyperlink>
      <w:r w:rsidRPr="00F25354">
        <w:t>.</w:t>
      </w:r>
      <w:r w:rsidR="003B0460">
        <w:t xml:space="preserve"> </w:t>
      </w:r>
      <w:r w:rsidR="003B0460" w:rsidRPr="00F25354">
        <w:t>[Accessed 19 Jun. 2025].</w:t>
      </w:r>
    </w:p>
    <w:p w14:paraId="51571045" w14:textId="6C4CCC2F" w:rsidR="00236518" w:rsidRPr="00F25354" w:rsidRDefault="00236518" w:rsidP="00236518">
      <w:pPr>
        <w:ind w:left="720" w:hanging="720"/>
      </w:pPr>
      <w:r w:rsidRPr="00F25354">
        <w:t xml:space="preserve">Office for National Statistics (2025). </w:t>
      </w:r>
      <w:r w:rsidRPr="00F25354">
        <w:rPr>
          <w:i/>
          <w:iCs/>
        </w:rPr>
        <w:t>Crime in England and Wales: year ending December 2024</w:t>
      </w:r>
      <w:r w:rsidRPr="00F25354">
        <w:t xml:space="preserve">. [online] Office for National Statistics. Available at: </w:t>
      </w:r>
      <w:hyperlink r:id="rId23" w:history="1">
        <w:r w:rsidR="003B0460" w:rsidRPr="009A5BCB">
          <w:rPr>
            <w:rStyle w:val="Hyperlink"/>
          </w:rPr>
          <w:t>https://www.ons.gov.uk/peoplepopulationandcommunity/crimeandjustice/bulletins/crimeinenglandandwales/yearendingdecember2024#knife-or-sharp-instrument-offences</w:t>
        </w:r>
      </w:hyperlink>
      <w:r w:rsidRPr="00F25354">
        <w:t>.</w:t>
      </w:r>
      <w:r w:rsidR="003B0460">
        <w:t xml:space="preserve"> </w:t>
      </w:r>
      <w:r w:rsidR="003B0460" w:rsidRPr="00F25354">
        <w:t>[Accessed 19 Jun. 2025].</w:t>
      </w:r>
    </w:p>
    <w:p w14:paraId="1418160A" w14:textId="77777777" w:rsidR="00236518" w:rsidRPr="00F25354" w:rsidRDefault="00236518" w:rsidP="00236518">
      <w:pPr>
        <w:ind w:left="720" w:hanging="720"/>
      </w:pPr>
      <w:r w:rsidRPr="00F25354">
        <w:t xml:space="preserve">Owen-Evans, R. and Low, N. (2024). Public trust and confidence in the police. </w:t>
      </w:r>
      <w:r w:rsidRPr="00F25354">
        <w:rPr>
          <w:i/>
          <w:iCs/>
        </w:rPr>
        <w:t>Public trust and confidence in the police</w:t>
      </w:r>
      <w:r w:rsidRPr="00F25354">
        <w:t xml:space="preserve">. </w:t>
      </w:r>
      <w:proofErr w:type="spellStart"/>
      <w:proofErr w:type="gramStart"/>
      <w:r w:rsidRPr="00F25354">
        <w:t>doi:https</w:t>
      </w:r>
      <w:proofErr w:type="spellEnd"/>
      <w:r w:rsidRPr="00F25354">
        <w:t>://doi.org/10.58248/hs80</w:t>
      </w:r>
      <w:proofErr w:type="gramEnd"/>
      <w:r w:rsidRPr="00F25354">
        <w:t>.</w:t>
      </w:r>
    </w:p>
    <w:p w14:paraId="7B12317B" w14:textId="5040E705" w:rsidR="00236518" w:rsidRPr="00236518" w:rsidRDefault="00236518" w:rsidP="00236518">
      <w:pPr>
        <w:ind w:left="720" w:hanging="720"/>
      </w:pPr>
      <w:r w:rsidRPr="00236518">
        <w:t xml:space="preserve">Phair, D. and Warren, K. (2021). </w:t>
      </w:r>
      <w:r w:rsidRPr="00236518">
        <w:rPr>
          <w:i/>
          <w:iCs/>
        </w:rPr>
        <w:t>Saunders’ Research Onion: Explained Simply</w:t>
      </w:r>
      <w:r w:rsidRPr="00236518">
        <w:t xml:space="preserve">. [online] Grad Coach. Available at: </w:t>
      </w:r>
      <w:hyperlink r:id="rId24" w:history="1">
        <w:r w:rsidR="003B0460" w:rsidRPr="009A5BCB">
          <w:rPr>
            <w:rStyle w:val="Hyperlink"/>
          </w:rPr>
          <w:t>https://gradcoach.com/saunders-research-onion/</w:t>
        </w:r>
      </w:hyperlink>
      <w:r w:rsidRPr="00236518">
        <w:t>.</w:t>
      </w:r>
      <w:r w:rsidR="003B0460">
        <w:t xml:space="preserve"> </w:t>
      </w:r>
      <w:r w:rsidR="003B0460" w:rsidRPr="00F25354">
        <w:t>[Accessed 19 Jun. 2025].</w:t>
      </w:r>
    </w:p>
    <w:p w14:paraId="04013033" w14:textId="77777777" w:rsidR="00236518" w:rsidRPr="00F25354" w:rsidRDefault="00236518" w:rsidP="00236518">
      <w:pPr>
        <w:ind w:left="720" w:hanging="720"/>
      </w:pPr>
      <w:r w:rsidRPr="00F25354">
        <w:t xml:space="preserve">Piquero, A.R. and Sherman, L.W. (2025). Did More Stop and Search by Police Cause Less Knife Injury in London? Evidence from 2008–2023. </w:t>
      </w:r>
      <w:r w:rsidRPr="00F25354">
        <w:rPr>
          <w:i/>
          <w:iCs/>
        </w:rPr>
        <w:t>Journal of Quantitative Criminology</w:t>
      </w:r>
      <w:r w:rsidRPr="00F25354">
        <w:t xml:space="preserve">. </w:t>
      </w:r>
      <w:proofErr w:type="spellStart"/>
      <w:proofErr w:type="gramStart"/>
      <w:r w:rsidRPr="00F25354">
        <w:t>doi:https</w:t>
      </w:r>
      <w:proofErr w:type="spellEnd"/>
      <w:r w:rsidRPr="00F25354">
        <w:t>://doi.org/10.1007/s10940-025-09609-7</w:t>
      </w:r>
      <w:proofErr w:type="gramEnd"/>
      <w:r w:rsidRPr="00F25354">
        <w:t>.</w:t>
      </w:r>
    </w:p>
    <w:p w14:paraId="3CA2D963" w14:textId="6CADC468" w:rsidR="00236518" w:rsidRPr="00236518" w:rsidRDefault="00236518" w:rsidP="00236518">
      <w:pPr>
        <w:ind w:left="720" w:hanging="720"/>
      </w:pPr>
      <w:r w:rsidRPr="00236518">
        <w:lastRenderedPageBreak/>
        <w:t xml:space="preserve">Ponto, J. (2015). Understanding and Evaluating Survey Research. </w:t>
      </w:r>
      <w:r w:rsidRPr="00236518">
        <w:rPr>
          <w:i/>
          <w:iCs/>
        </w:rPr>
        <w:t>Journal of the Advanced Practitioner in Oncology</w:t>
      </w:r>
      <w:r w:rsidRPr="00236518">
        <w:t xml:space="preserve">, [online] 6(2), pp.168–171. Available at: </w:t>
      </w:r>
      <w:hyperlink r:id="rId25" w:history="1">
        <w:r w:rsidR="003B0460" w:rsidRPr="009A5BCB">
          <w:rPr>
            <w:rStyle w:val="Hyperlink"/>
          </w:rPr>
          <w:t>https://pmc.ncbi.nlm.nih.gov/articles/PMC4601897/</w:t>
        </w:r>
      </w:hyperlink>
      <w:r w:rsidRPr="00236518">
        <w:t>.</w:t>
      </w:r>
      <w:r w:rsidR="003B0460">
        <w:t xml:space="preserve"> </w:t>
      </w:r>
      <w:r w:rsidR="003B0460" w:rsidRPr="00F25354">
        <w:t>[Accessed 19 Jun. 2025].</w:t>
      </w:r>
    </w:p>
    <w:p w14:paraId="4E7A8208" w14:textId="35E384A8" w:rsidR="00236518" w:rsidRPr="00236518" w:rsidRDefault="00236518" w:rsidP="00236518">
      <w:pPr>
        <w:ind w:left="720" w:hanging="720"/>
      </w:pPr>
      <w:r w:rsidRPr="00236518">
        <w:t xml:space="preserve">Punch, K. (2013) </w:t>
      </w:r>
      <w:r w:rsidRPr="00236518">
        <w:rPr>
          <w:i/>
          <w:iCs/>
        </w:rPr>
        <w:t xml:space="preserve">Introduction to social </w:t>
      </w:r>
      <w:proofErr w:type="gramStart"/>
      <w:r w:rsidRPr="00236518">
        <w:rPr>
          <w:i/>
          <w:iCs/>
        </w:rPr>
        <w:t>research</w:t>
      </w:r>
      <w:r w:rsidRPr="00236518">
        <w:rPr>
          <w:rFonts w:ascii="Arial" w:hAnsi="Arial" w:cs="Arial"/>
          <w:i/>
          <w:iCs/>
        </w:rPr>
        <w:t> </w:t>
      </w:r>
      <w:r w:rsidRPr="00236518">
        <w:rPr>
          <w:i/>
          <w:iCs/>
        </w:rPr>
        <w:t>:</w:t>
      </w:r>
      <w:proofErr w:type="gramEnd"/>
      <w:r w:rsidRPr="00236518">
        <w:rPr>
          <w:i/>
          <w:iCs/>
        </w:rPr>
        <w:t xml:space="preserve"> quantitative and qualitative approaches</w:t>
      </w:r>
      <w:r w:rsidRPr="00236518">
        <w:t>. Third edition. Los Angeles, California: SAGE.</w:t>
      </w:r>
      <w:r w:rsidR="00EF7AC0">
        <w:t xml:space="preserve"> </w:t>
      </w:r>
    </w:p>
    <w:p w14:paraId="4CDB494B" w14:textId="77777777" w:rsidR="00236518" w:rsidRPr="00F25354" w:rsidRDefault="00236518" w:rsidP="00236518">
      <w:pPr>
        <w:ind w:left="720" w:hanging="720"/>
      </w:pPr>
      <w:r w:rsidRPr="00F25354">
        <w:t xml:space="preserve">Reid, K. (2009). Race Issues and Stop and Search: Looking behind the Statistics. </w:t>
      </w:r>
      <w:r w:rsidRPr="00F25354">
        <w:rPr>
          <w:i/>
          <w:iCs/>
        </w:rPr>
        <w:t>The Journal of Criminal Law</w:t>
      </w:r>
      <w:r w:rsidRPr="00F25354">
        <w:t>, [online] 73(2), pp.165–183. Available at: https://journals.sagepub.com/doi/epdf/10.1350/jcla.2009.73.2.562.</w:t>
      </w:r>
    </w:p>
    <w:p w14:paraId="13979AAA" w14:textId="77777777" w:rsidR="00236518" w:rsidRPr="00236518" w:rsidRDefault="00236518" w:rsidP="00236518">
      <w:pPr>
        <w:ind w:left="720" w:hanging="720"/>
      </w:pPr>
      <w:r w:rsidRPr="00236518">
        <w:t xml:space="preserve">Robinson, K., Dayer, K.F., Sylvanna </w:t>
      </w:r>
      <w:proofErr w:type="spellStart"/>
      <w:r w:rsidRPr="00236518">
        <w:t>Mirichlis</w:t>
      </w:r>
      <w:proofErr w:type="spellEnd"/>
      <w:r w:rsidRPr="00236518">
        <w:t xml:space="preserve">, </w:t>
      </w:r>
      <w:proofErr w:type="spellStart"/>
      <w:r w:rsidRPr="00236518">
        <w:t>Hasking</w:t>
      </w:r>
      <w:proofErr w:type="spellEnd"/>
      <w:r w:rsidRPr="00236518">
        <w:t>, P.A. and Wilson, M.S. (2023). Who are we missing? Self</w:t>
      </w:r>
      <w:r w:rsidRPr="00236518">
        <w:rPr>
          <w:rFonts w:ascii="Cambria Math" w:hAnsi="Cambria Math" w:cs="Cambria Math"/>
        </w:rPr>
        <w:t>‐</w:t>
      </w:r>
      <w:r w:rsidRPr="00236518">
        <w:t xml:space="preserve">selection bias in </w:t>
      </w:r>
      <w:proofErr w:type="spellStart"/>
      <w:r w:rsidRPr="00236518">
        <w:t>nonsuicidal</w:t>
      </w:r>
      <w:proofErr w:type="spellEnd"/>
      <w:r w:rsidRPr="00236518">
        <w:t xml:space="preserve"> self</w:t>
      </w:r>
      <w:r w:rsidRPr="00236518">
        <w:rPr>
          <w:rFonts w:ascii="Cambria Math" w:hAnsi="Cambria Math" w:cs="Cambria Math"/>
        </w:rPr>
        <w:t>‐</w:t>
      </w:r>
      <w:r w:rsidRPr="00236518">
        <w:t xml:space="preserve">injury research. </w:t>
      </w:r>
      <w:r w:rsidRPr="00236518">
        <w:rPr>
          <w:i/>
          <w:iCs/>
        </w:rPr>
        <w:t xml:space="preserve">Suicide &amp; life-threatening </w:t>
      </w:r>
      <w:proofErr w:type="spellStart"/>
      <w:r w:rsidRPr="00236518">
        <w:rPr>
          <w:i/>
          <w:iCs/>
        </w:rPr>
        <w:t>behavior</w:t>
      </w:r>
      <w:proofErr w:type="spellEnd"/>
      <w:r w:rsidRPr="00236518">
        <w:t xml:space="preserve">, 53(5), pp.843–852. </w:t>
      </w:r>
      <w:proofErr w:type="spellStart"/>
      <w:proofErr w:type="gramStart"/>
      <w:r w:rsidRPr="00236518">
        <w:t>doi:https</w:t>
      </w:r>
      <w:proofErr w:type="spellEnd"/>
      <w:r w:rsidRPr="00236518">
        <w:t>://doi.org/10.1111/sltb.12987</w:t>
      </w:r>
      <w:proofErr w:type="gramEnd"/>
      <w:r w:rsidRPr="00236518">
        <w:t>.</w:t>
      </w:r>
    </w:p>
    <w:p w14:paraId="3A152C1F" w14:textId="77777777" w:rsidR="00236518" w:rsidRPr="00F25354" w:rsidRDefault="00236518" w:rsidP="00236518">
      <w:pPr>
        <w:ind w:left="720" w:hanging="720"/>
      </w:pPr>
      <w:r w:rsidRPr="00F25354">
        <w:t xml:space="preserve">Rosenberger, J.S. and </w:t>
      </w:r>
      <w:proofErr w:type="spellStart"/>
      <w:r w:rsidRPr="00F25354">
        <w:t>Dierenfeldt</w:t>
      </w:r>
      <w:proofErr w:type="spellEnd"/>
      <w:r w:rsidRPr="00F25354">
        <w:t xml:space="preserve">, R. (2021). Media and Confidence in the Police: Differences across Race/Ethnicity. </w:t>
      </w:r>
      <w:r w:rsidRPr="00F25354">
        <w:rPr>
          <w:i/>
          <w:iCs/>
        </w:rPr>
        <w:t>American Journal of Criminal Justice</w:t>
      </w:r>
      <w:r w:rsidRPr="00F25354">
        <w:t xml:space="preserve">, 47. </w:t>
      </w:r>
      <w:proofErr w:type="spellStart"/>
      <w:proofErr w:type="gramStart"/>
      <w:r w:rsidRPr="00F25354">
        <w:t>doi:https</w:t>
      </w:r>
      <w:proofErr w:type="spellEnd"/>
      <w:r w:rsidRPr="00F25354">
        <w:t>://doi.org/10.1007/s12103-020-09603-8</w:t>
      </w:r>
      <w:proofErr w:type="gramEnd"/>
      <w:r w:rsidRPr="00F25354">
        <w:t>.</w:t>
      </w:r>
    </w:p>
    <w:p w14:paraId="594A7C39" w14:textId="13430B1B" w:rsidR="00236518" w:rsidRPr="00F25354" w:rsidRDefault="00236518" w:rsidP="00236518">
      <w:pPr>
        <w:ind w:left="720" w:hanging="720"/>
      </w:pPr>
      <w:r w:rsidRPr="00F25354">
        <w:t xml:space="preserve">Scottish Violence Reduction Unit (2020). </w:t>
      </w:r>
      <w:r w:rsidRPr="00F25354">
        <w:rPr>
          <w:i/>
          <w:iCs/>
        </w:rPr>
        <w:t>About Us | Scottish Violence Reduction Unit</w:t>
      </w:r>
      <w:r w:rsidRPr="00F25354">
        <w:t xml:space="preserve">. [online] Scottish Violence Reduction Unit. Available at: </w:t>
      </w:r>
      <w:hyperlink r:id="rId26" w:history="1">
        <w:r w:rsidR="00EF7AC0" w:rsidRPr="009A5BCB">
          <w:rPr>
            <w:rStyle w:val="Hyperlink"/>
          </w:rPr>
          <w:t>https://www.svru.co.uk/about-us/</w:t>
        </w:r>
      </w:hyperlink>
      <w:r w:rsidRPr="00F25354">
        <w:t>.</w:t>
      </w:r>
      <w:r w:rsidR="00EF7AC0">
        <w:t xml:space="preserve"> </w:t>
      </w:r>
      <w:r w:rsidR="00EF7AC0" w:rsidRPr="00F25354">
        <w:t>[Accessed 19 Jun. 2025].</w:t>
      </w:r>
    </w:p>
    <w:p w14:paraId="198C842E" w14:textId="77777777" w:rsidR="00236518" w:rsidRPr="00F25354" w:rsidRDefault="00236518" w:rsidP="00236518">
      <w:pPr>
        <w:ind w:left="720" w:hanging="720"/>
      </w:pPr>
      <w:r w:rsidRPr="00F25354">
        <w:t xml:space="preserve">Sidebottom, A., Brennan, I., Agar, I., Ashby, M.P.J., Bullock, K., Hales, G. and Tilley, N. (2023). Knife Crime – a </w:t>
      </w:r>
      <w:proofErr w:type="gramStart"/>
      <w:r w:rsidRPr="00F25354">
        <w:t>Problem Solving</w:t>
      </w:r>
      <w:proofErr w:type="gramEnd"/>
      <w:r w:rsidRPr="00F25354">
        <w:t xml:space="preserve"> Guide. </w:t>
      </w:r>
      <w:proofErr w:type="spellStart"/>
      <w:r w:rsidRPr="00F25354">
        <w:rPr>
          <w:i/>
          <w:iCs/>
        </w:rPr>
        <w:t>CrimRxiv</w:t>
      </w:r>
      <w:proofErr w:type="spellEnd"/>
      <w:r w:rsidRPr="00F25354">
        <w:t xml:space="preserve">. [online] </w:t>
      </w:r>
      <w:proofErr w:type="spellStart"/>
      <w:proofErr w:type="gramStart"/>
      <w:r w:rsidRPr="00F25354">
        <w:t>doi:https</w:t>
      </w:r>
      <w:proofErr w:type="spellEnd"/>
      <w:r w:rsidRPr="00F25354">
        <w:t>://doi.org/10.21428/cb6ab371.0d712fe5</w:t>
      </w:r>
      <w:proofErr w:type="gramEnd"/>
      <w:r w:rsidRPr="00F25354">
        <w:t>.</w:t>
      </w:r>
    </w:p>
    <w:p w14:paraId="3EB79AA6" w14:textId="77777777" w:rsidR="00236518" w:rsidRPr="00F25354" w:rsidRDefault="00236518" w:rsidP="00236518">
      <w:pPr>
        <w:ind w:left="720" w:hanging="720"/>
      </w:pPr>
      <w:r w:rsidRPr="00F25354">
        <w:t xml:space="preserve">Sindall, K. and Sturgis, P. (2013). Austerity policing: Is visibility more important than absolute numbers in determining public confidence in the police? </w:t>
      </w:r>
      <w:r w:rsidRPr="00F25354">
        <w:rPr>
          <w:i/>
          <w:iCs/>
        </w:rPr>
        <w:t>European Journal of Criminology</w:t>
      </w:r>
      <w:r w:rsidRPr="00F25354">
        <w:t xml:space="preserve">, [online] 10(2), pp.137–153. </w:t>
      </w:r>
      <w:proofErr w:type="spellStart"/>
      <w:proofErr w:type="gramStart"/>
      <w:r w:rsidRPr="00F25354">
        <w:t>doi:https</w:t>
      </w:r>
      <w:proofErr w:type="spellEnd"/>
      <w:r w:rsidRPr="00F25354">
        <w:t>://doi.org/10.1177/1477370812461237</w:t>
      </w:r>
      <w:proofErr w:type="gramEnd"/>
      <w:r w:rsidRPr="00F25354">
        <w:t>.</w:t>
      </w:r>
    </w:p>
    <w:p w14:paraId="24B4A627" w14:textId="77777777" w:rsidR="00236518" w:rsidRPr="00F25354" w:rsidRDefault="00236518" w:rsidP="00236518">
      <w:pPr>
        <w:ind w:left="720" w:hanging="720"/>
      </w:pPr>
      <w:proofErr w:type="spellStart"/>
      <w:r w:rsidRPr="00F25354">
        <w:t>Skarlatidou</w:t>
      </w:r>
      <w:proofErr w:type="spellEnd"/>
      <w:r w:rsidRPr="00F25354">
        <w:t xml:space="preserve">, A., Ludwig, L., Solymosi, R. and Bradford, B. (2021). Understanding Knife Crime and Trust in Police with Young People in East London. </w:t>
      </w:r>
      <w:r w:rsidRPr="00F25354">
        <w:rPr>
          <w:i/>
          <w:iCs/>
        </w:rPr>
        <w:t>Crime &amp; Delinquency</w:t>
      </w:r>
      <w:r w:rsidRPr="00F25354">
        <w:t xml:space="preserve">, [online] 69(5), pp.943–970. </w:t>
      </w:r>
      <w:proofErr w:type="spellStart"/>
      <w:proofErr w:type="gramStart"/>
      <w:r w:rsidRPr="00F25354">
        <w:t>doi:https</w:t>
      </w:r>
      <w:proofErr w:type="spellEnd"/>
      <w:r w:rsidRPr="00F25354">
        <w:t>://doi.org/10.1177/00111287211029873</w:t>
      </w:r>
      <w:proofErr w:type="gramEnd"/>
      <w:r w:rsidRPr="00F25354">
        <w:t>.</w:t>
      </w:r>
    </w:p>
    <w:p w14:paraId="4156E376" w14:textId="08ACE448" w:rsidR="00236518" w:rsidRPr="00F25354" w:rsidRDefault="00236518" w:rsidP="00236518">
      <w:pPr>
        <w:ind w:left="720" w:hanging="720"/>
      </w:pPr>
      <w:r w:rsidRPr="00F25354">
        <w:t xml:space="preserve">Skott, S. and </w:t>
      </w:r>
      <w:proofErr w:type="spellStart"/>
      <w:r w:rsidRPr="00F25354">
        <w:t>Mcvie</w:t>
      </w:r>
      <w:proofErr w:type="spellEnd"/>
      <w:r w:rsidRPr="00F25354">
        <w:t xml:space="preserve">, S. (2019). </w:t>
      </w:r>
      <w:r w:rsidRPr="00F25354">
        <w:rPr>
          <w:i/>
          <w:iCs/>
        </w:rPr>
        <w:t>Reduction in homicide and violence in Scotland is largely explained by fewer gangs and less knife crime</w:t>
      </w:r>
      <w:r w:rsidRPr="00F25354">
        <w:t xml:space="preserve">. [online] Available at: </w:t>
      </w:r>
      <w:hyperlink r:id="rId27" w:history="1">
        <w:r w:rsidR="00EF7AC0" w:rsidRPr="009A5BCB">
          <w:rPr>
            <w:rStyle w:val="Hyperlink"/>
          </w:rPr>
          <w:t>https://www.research.aqmen.ac.uk/wp-content/uploads/sites/27/2020/02/S-Skott-Types-of-Homicide-28.1.19.pdf</w:t>
        </w:r>
      </w:hyperlink>
      <w:r w:rsidRPr="00F25354">
        <w:t>.</w:t>
      </w:r>
      <w:r w:rsidR="00EF7AC0">
        <w:t xml:space="preserve"> </w:t>
      </w:r>
      <w:r w:rsidR="00EF7AC0" w:rsidRPr="00F25354">
        <w:t>[Accessed 19 Jun. 2025].</w:t>
      </w:r>
    </w:p>
    <w:p w14:paraId="3D60EFAC" w14:textId="77777777" w:rsidR="00236518" w:rsidRPr="00F25354" w:rsidRDefault="00236518" w:rsidP="00236518">
      <w:pPr>
        <w:ind w:left="720" w:hanging="720"/>
      </w:pPr>
      <w:r w:rsidRPr="00F25354">
        <w:t xml:space="preserve">South Wales Police (2022). </w:t>
      </w:r>
      <w:r w:rsidRPr="00F25354">
        <w:rPr>
          <w:i/>
          <w:iCs/>
        </w:rPr>
        <w:t>Use of police powers</w:t>
      </w:r>
      <w:r w:rsidRPr="00F25354">
        <w:t>. [online] South Wales Police. Available at: Use of police powers [Accessed 19 Jun. 2025].</w:t>
      </w:r>
    </w:p>
    <w:p w14:paraId="4AD7701A" w14:textId="77777777" w:rsidR="00236518" w:rsidRPr="00F25354" w:rsidRDefault="00236518" w:rsidP="00236518">
      <w:pPr>
        <w:ind w:left="720" w:hanging="720"/>
      </w:pPr>
      <w:r w:rsidRPr="00F25354">
        <w:lastRenderedPageBreak/>
        <w:t xml:space="preserve">Staniforth, R.A., Jennings, U., Henderson, J. and Mitchell, S. (2019). Using multi-agency, multi-professional collaboration to reduce serious violence and organized crime. </w:t>
      </w:r>
      <w:r w:rsidRPr="00F25354">
        <w:rPr>
          <w:i/>
          <w:iCs/>
        </w:rPr>
        <w:t>Journal of Community Safety and Well-Being</w:t>
      </w:r>
      <w:r w:rsidRPr="00F25354">
        <w:t xml:space="preserve">, 4(3), p.63. </w:t>
      </w:r>
      <w:proofErr w:type="spellStart"/>
      <w:proofErr w:type="gramStart"/>
      <w:r w:rsidRPr="00F25354">
        <w:t>doi:https</w:t>
      </w:r>
      <w:proofErr w:type="spellEnd"/>
      <w:r w:rsidRPr="00F25354">
        <w:t>://doi.org/10.35502/jcswb.102</w:t>
      </w:r>
      <w:proofErr w:type="gramEnd"/>
      <w:r w:rsidRPr="00F25354">
        <w:t>.</w:t>
      </w:r>
    </w:p>
    <w:p w14:paraId="45F46E63" w14:textId="47384D8B" w:rsidR="00236518" w:rsidRPr="00F25354" w:rsidRDefault="00236518" w:rsidP="00236518">
      <w:pPr>
        <w:ind w:left="720" w:hanging="720"/>
      </w:pPr>
      <w:r w:rsidRPr="00F25354">
        <w:t xml:space="preserve">The Ben Kinsella Trust (2025). </w:t>
      </w:r>
      <w:r w:rsidRPr="00F25354">
        <w:rPr>
          <w:i/>
          <w:iCs/>
        </w:rPr>
        <w:t>Knife Crime Awareness Week</w:t>
      </w:r>
      <w:r w:rsidRPr="00F25354">
        <w:t xml:space="preserve">. [online] The Ben Kinsella Trust. Available at: </w:t>
      </w:r>
      <w:hyperlink r:id="rId28" w:history="1">
        <w:r w:rsidR="00EF7AC0" w:rsidRPr="009A5BCB">
          <w:rPr>
            <w:rStyle w:val="Hyperlink"/>
          </w:rPr>
          <w:t>https://benkinsella.org.uk/knife-crime-awareness-week/</w:t>
        </w:r>
      </w:hyperlink>
      <w:r w:rsidRPr="00F25354">
        <w:t>.</w:t>
      </w:r>
      <w:r w:rsidR="00EF7AC0">
        <w:t xml:space="preserve"> </w:t>
      </w:r>
      <w:r w:rsidR="00EF7AC0" w:rsidRPr="00F25354">
        <w:t>[Accessed 19 Jun. 2025].</w:t>
      </w:r>
    </w:p>
    <w:p w14:paraId="4D3B96BE" w14:textId="77777777" w:rsidR="00236518" w:rsidRPr="00F25354" w:rsidRDefault="00236518" w:rsidP="00236518">
      <w:pPr>
        <w:ind w:left="720" w:hanging="720"/>
      </w:pPr>
      <w:proofErr w:type="spellStart"/>
      <w:r w:rsidRPr="00F25354">
        <w:t>Tiratelli</w:t>
      </w:r>
      <w:proofErr w:type="spellEnd"/>
      <w:r w:rsidRPr="00F25354">
        <w:t xml:space="preserve">, M. and Bradford, B. (2017). </w:t>
      </w:r>
      <w:r w:rsidRPr="00F25354">
        <w:rPr>
          <w:i/>
          <w:iCs/>
        </w:rPr>
        <w:t>Does more stop and search mean less crime?</w:t>
      </w:r>
      <w:r w:rsidRPr="00F25354">
        <w:t xml:space="preserve"> [online] Available at: https://library.college.police.uk/docs/college-of-policing/College-of-Policing-does-more-stop-and-search-2017.pdf.</w:t>
      </w:r>
    </w:p>
    <w:p w14:paraId="0212DB82" w14:textId="77777777" w:rsidR="00236518" w:rsidRPr="00F25354" w:rsidRDefault="00236518" w:rsidP="00236518">
      <w:pPr>
        <w:ind w:left="720" w:hanging="720"/>
      </w:pPr>
      <w:proofErr w:type="spellStart"/>
      <w:r w:rsidRPr="00F25354">
        <w:t>Tiratelli</w:t>
      </w:r>
      <w:proofErr w:type="spellEnd"/>
      <w:r w:rsidRPr="00F25354">
        <w:t xml:space="preserve">, M., Quinton, P. and Bradford, B. (2018). Does Stop and Search Deter Crime? Evidence from Ten Years of London-wide Data. </w:t>
      </w:r>
      <w:r w:rsidRPr="00F25354">
        <w:rPr>
          <w:i/>
          <w:iCs/>
        </w:rPr>
        <w:t>The British Journal of Criminology</w:t>
      </w:r>
      <w:r w:rsidRPr="00F25354">
        <w:t xml:space="preserve">, [online] 58(5), pp.1212–1231. </w:t>
      </w:r>
      <w:proofErr w:type="spellStart"/>
      <w:proofErr w:type="gramStart"/>
      <w:r w:rsidRPr="00F25354">
        <w:t>doi:https</w:t>
      </w:r>
      <w:proofErr w:type="spellEnd"/>
      <w:r w:rsidRPr="00F25354">
        <w:t>://doi.org/10.1093/</w:t>
      </w:r>
      <w:proofErr w:type="spellStart"/>
      <w:r w:rsidRPr="00F25354">
        <w:t>bjc</w:t>
      </w:r>
      <w:proofErr w:type="spellEnd"/>
      <w:r w:rsidRPr="00F25354">
        <w:t>/azx085</w:t>
      </w:r>
      <w:proofErr w:type="gramEnd"/>
      <w:r w:rsidRPr="00F25354">
        <w:t>.</w:t>
      </w:r>
    </w:p>
    <w:p w14:paraId="287BAD98" w14:textId="70130134" w:rsidR="00236518" w:rsidRPr="00F25354" w:rsidRDefault="00236518" w:rsidP="00236518">
      <w:pPr>
        <w:ind w:left="720" w:hanging="720"/>
      </w:pPr>
      <w:r w:rsidRPr="00F25354">
        <w:t xml:space="preserve">Youth Endowment Fund (2025). </w:t>
      </w:r>
      <w:r w:rsidRPr="00F25354">
        <w:rPr>
          <w:i/>
          <w:iCs/>
        </w:rPr>
        <w:t>Youth Endowment Fund Toolkit</w:t>
      </w:r>
      <w:r w:rsidRPr="00F25354">
        <w:t xml:space="preserve">. [online] Youth Endowment Fund. Available at: </w:t>
      </w:r>
      <w:hyperlink r:id="rId29" w:history="1">
        <w:r w:rsidR="00EF7AC0" w:rsidRPr="009A5BCB">
          <w:rPr>
            <w:rStyle w:val="Hyperlink"/>
          </w:rPr>
          <w:t>https://youthendowmentfund.org.uk/toolkit/</w:t>
        </w:r>
      </w:hyperlink>
      <w:r w:rsidRPr="00F25354">
        <w:t>.</w:t>
      </w:r>
      <w:r w:rsidR="00EF7AC0">
        <w:t xml:space="preserve"> </w:t>
      </w:r>
      <w:r w:rsidR="00EF7AC0" w:rsidRPr="00F25354">
        <w:t>[Accessed 19 Jun. 2025].</w:t>
      </w:r>
    </w:p>
    <w:p w14:paraId="06B66813" w14:textId="77777777" w:rsidR="00236518" w:rsidRDefault="00236518" w:rsidP="002869F6">
      <w:pPr>
        <w:rPr>
          <w:color w:val="4C94D8" w:themeColor="text2" w:themeTint="80"/>
        </w:rPr>
      </w:pPr>
    </w:p>
    <w:p w14:paraId="2EB07C20" w14:textId="77777777" w:rsidR="008F0203" w:rsidRDefault="008F0203" w:rsidP="002869F6">
      <w:pPr>
        <w:rPr>
          <w:color w:val="4C94D8" w:themeColor="text2" w:themeTint="80"/>
        </w:rPr>
      </w:pPr>
    </w:p>
    <w:p w14:paraId="06373E83" w14:textId="77777777" w:rsidR="008F0203" w:rsidRDefault="008F0203" w:rsidP="002869F6">
      <w:pPr>
        <w:rPr>
          <w:color w:val="4C94D8" w:themeColor="text2" w:themeTint="80"/>
        </w:rPr>
      </w:pPr>
    </w:p>
    <w:p w14:paraId="2D66FA4D" w14:textId="77777777" w:rsidR="008F0203" w:rsidRDefault="008F0203" w:rsidP="002869F6">
      <w:pPr>
        <w:rPr>
          <w:color w:val="4C94D8" w:themeColor="text2" w:themeTint="80"/>
        </w:rPr>
      </w:pPr>
    </w:p>
    <w:p w14:paraId="3F5235D8" w14:textId="77777777" w:rsidR="008F0203" w:rsidRDefault="008F0203" w:rsidP="002869F6">
      <w:pPr>
        <w:rPr>
          <w:color w:val="4C94D8" w:themeColor="text2" w:themeTint="80"/>
        </w:rPr>
      </w:pPr>
    </w:p>
    <w:p w14:paraId="258B117A" w14:textId="77777777" w:rsidR="008F0203" w:rsidRDefault="008F0203" w:rsidP="002869F6">
      <w:pPr>
        <w:rPr>
          <w:color w:val="4C94D8" w:themeColor="text2" w:themeTint="80"/>
        </w:rPr>
      </w:pPr>
    </w:p>
    <w:p w14:paraId="640724CC" w14:textId="77777777" w:rsidR="008F0203" w:rsidRDefault="008F0203" w:rsidP="002869F6">
      <w:pPr>
        <w:rPr>
          <w:color w:val="4C94D8" w:themeColor="text2" w:themeTint="80"/>
        </w:rPr>
      </w:pPr>
    </w:p>
    <w:p w14:paraId="181C5289" w14:textId="77777777" w:rsidR="008F0203" w:rsidRDefault="008F0203" w:rsidP="002869F6">
      <w:pPr>
        <w:rPr>
          <w:color w:val="4C94D8" w:themeColor="text2" w:themeTint="80"/>
        </w:rPr>
      </w:pPr>
    </w:p>
    <w:p w14:paraId="6D93B250" w14:textId="77777777" w:rsidR="008F0203" w:rsidRDefault="008F0203" w:rsidP="002869F6">
      <w:pPr>
        <w:rPr>
          <w:color w:val="4C94D8" w:themeColor="text2" w:themeTint="80"/>
        </w:rPr>
      </w:pPr>
    </w:p>
    <w:p w14:paraId="05837252" w14:textId="77777777" w:rsidR="008F0203" w:rsidRDefault="008F0203" w:rsidP="002869F6">
      <w:pPr>
        <w:rPr>
          <w:color w:val="4C94D8" w:themeColor="text2" w:themeTint="80"/>
        </w:rPr>
      </w:pPr>
    </w:p>
    <w:p w14:paraId="16E943F0" w14:textId="77777777" w:rsidR="008F0203" w:rsidRDefault="008F0203" w:rsidP="002869F6">
      <w:pPr>
        <w:rPr>
          <w:color w:val="4C94D8" w:themeColor="text2" w:themeTint="80"/>
        </w:rPr>
      </w:pPr>
    </w:p>
    <w:p w14:paraId="66843EBA" w14:textId="77777777" w:rsidR="008F0203" w:rsidRDefault="008F0203" w:rsidP="002869F6">
      <w:pPr>
        <w:rPr>
          <w:color w:val="4C94D8" w:themeColor="text2" w:themeTint="80"/>
        </w:rPr>
      </w:pPr>
    </w:p>
    <w:p w14:paraId="6B539320" w14:textId="77777777" w:rsidR="008F0203" w:rsidRDefault="008F0203" w:rsidP="002869F6">
      <w:pPr>
        <w:rPr>
          <w:color w:val="4C94D8" w:themeColor="text2" w:themeTint="80"/>
        </w:rPr>
      </w:pPr>
    </w:p>
    <w:p w14:paraId="1DB54516" w14:textId="2CDD5A78" w:rsidR="00E034C7" w:rsidRDefault="00E034C7" w:rsidP="002869F6">
      <w:pPr>
        <w:rPr>
          <w:color w:val="4C94D8" w:themeColor="text2" w:themeTint="80"/>
        </w:rPr>
      </w:pPr>
      <w:r>
        <w:rPr>
          <w:color w:val="4C94D8" w:themeColor="text2" w:themeTint="80"/>
        </w:rPr>
        <w:t>APPENDIX 1. Survey results pages 1-8</w:t>
      </w:r>
    </w:p>
    <w:p w14:paraId="149D54ED" w14:textId="1D4306D5" w:rsidR="008F0203" w:rsidRDefault="008F0203" w:rsidP="008F0203">
      <w:pPr>
        <w:rPr>
          <w:color w:val="4C94D8" w:themeColor="text2" w:themeTint="80"/>
        </w:rPr>
      </w:pPr>
      <w:r w:rsidRPr="008F0203">
        <w:rPr>
          <w:color w:val="4C94D8" w:themeColor="text2" w:themeTint="80"/>
        </w:rPr>
        <w:lastRenderedPageBreak/>
        <w:drawing>
          <wp:inline distT="0" distB="0" distL="0" distR="0" wp14:anchorId="19029F13" wp14:editId="4631A69C">
            <wp:extent cx="5731510" cy="8106410"/>
            <wp:effectExtent l="0" t="0" r="2540" b="8890"/>
            <wp:docPr id="978191879" name="Picture 2" descr="A blue and white documen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91879" name="Picture 2" descr="A blue and white document with number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44883B26" w14:textId="298948B9" w:rsidR="0085324C" w:rsidRPr="0085324C" w:rsidRDefault="0085324C" w:rsidP="0085324C">
      <w:pPr>
        <w:rPr>
          <w:color w:val="4C94D8" w:themeColor="text2" w:themeTint="80"/>
        </w:rPr>
      </w:pPr>
      <w:r w:rsidRPr="0085324C">
        <w:rPr>
          <w:color w:val="4C94D8" w:themeColor="text2" w:themeTint="80"/>
        </w:rPr>
        <w:lastRenderedPageBreak/>
        <w:drawing>
          <wp:inline distT="0" distB="0" distL="0" distR="0" wp14:anchorId="7C7F8E6F" wp14:editId="0AFAE33C">
            <wp:extent cx="5731510" cy="8106410"/>
            <wp:effectExtent l="0" t="0" r="2540" b="8890"/>
            <wp:docPr id="1663604312" name="Picture 4" descr="A blue and white lis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04312" name="Picture 4" descr="A blue and white list with black text&#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F80B6B9" w14:textId="16232BB2" w:rsidR="0085324C" w:rsidRPr="0085324C" w:rsidRDefault="0085324C" w:rsidP="0085324C">
      <w:pPr>
        <w:rPr>
          <w:color w:val="4C94D8" w:themeColor="text2" w:themeTint="80"/>
        </w:rPr>
      </w:pPr>
      <w:r w:rsidRPr="0085324C">
        <w:rPr>
          <w:color w:val="4C94D8" w:themeColor="text2" w:themeTint="80"/>
        </w:rPr>
        <w:lastRenderedPageBreak/>
        <w:drawing>
          <wp:inline distT="0" distB="0" distL="0" distR="0" wp14:anchorId="1983C747" wp14:editId="1A4A6084">
            <wp:extent cx="5731510" cy="8106410"/>
            <wp:effectExtent l="0" t="0" r="2540" b="8890"/>
            <wp:docPr id="475529376" name="Picture 6" descr="A blue and white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529376" name="Picture 6" descr="A blue and white calenda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5B72D809" w14:textId="3D6B0980" w:rsidR="00F92A4F" w:rsidRPr="00F92A4F" w:rsidRDefault="00F92A4F" w:rsidP="00F92A4F">
      <w:pPr>
        <w:rPr>
          <w:color w:val="4C94D8" w:themeColor="text2" w:themeTint="80"/>
        </w:rPr>
      </w:pPr>
      <w:r w:rsidRPr="00F92A4F">
        <w:rPr>
          <w:color w:val="4C94D8" w:themeColor="text2" w:themeTint="80"/>
        </w:rPr>
        <w:lastRenderedPageBreak/>
        <w:drawing>
          <wp:inline distT="0" distB="0" distL="0" distR="0" wp14:anchorId="32F77C93" wp14:editId="4D06363A">
            <wp:extent cx="5731510" cy="8106410"/>
            <wp:effectExtent l="0" t="0" r="2540" b="8890"/>
            <wp:docPr id="2066730138" name="Picture 8" descr="A blue and white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30138" name="Picture 8" descr="A blue and white calenda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7A7E93A7" w14:textId="20116B18" w:rsidR="00F92A4F" w:rsidRPr="00F92A4F" w:rsidRDefault="00F92A4F" w:rsidP="00F92A4F">
      <w:pPr>
        <w:rPr>
          <w:color w:val="4C94D8" w:themeColor="text2" w:themeTint="80"/>
        </w:rPr>
      </w:pPr>
      <w:r w:rsidRPr="00F92A4F">
        <w:rPr>
          <w:color w:val="4C94D8" w:themeColor="text2" w:themeTint="80"/>
        </w:rPr>
        <w:lastRenderedPageBreak/>
        <w:drawing>
          <wp:inline distT="0" distB="0" distL="0" distR="0" wp14:anchorId="7FB91599" wp14:editId="02F6B18E">
            <wp:extent cx="5731510" cy="8106410"/>
            <wp:effectExtent l="0" t="0" r="2540" b="8890"/>
            <wp:docPr id="1964159743" name="Picture 10" descr="A blue and white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159743" name="Picture 10" descr="A blue and white calenda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24C72E92" w14:textId="566779C6" w:rsidR="00F92A4F" w:rsidRPr="00F92A4F" w:rsidRDefault="00F92A4F" w:rsidP="00F92A4F">
      <w:pPr>
        <w:rPr>
          <w:color w:val="4C94D8" w:themeColor="text2" w:themeTint="80"/>
        </w:rPr>
      </w:pPr>
      <w:r w:rsidRPr="00F92A4F">
        <w:rPr>
          <w:color w:val="4C94D8" w:themeColor="text2" w:themeTint="80"/>
        </w:rPr>
        <w:lastRenderedPageBreak/>
        <w:drawing>
          <wp:inline distT="0" distB="0" distL="0" distR="0" wp14:anchorId="19B3E0E3" wp14:editId="32D726C2">
            <wp:extent cx="5731510" cy="8106410"/>
            <wp:effectExtent l="0" t="0" r="2540" b="8890"/>
            <wp:docPr id="1235442956" name="Picture 12" descr="A blue and white checklis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42956" name="Picture 12" descr="A blue and white checklist with black text&#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523DAB7A" w14:textId="4C0813AA" w:rsidR="00E034C7" w:rsidRPr="00E034C7" w:rsidRDefault="00E034C7" w:rsidP="00E034C7">
      <w:pPr>
        <w:rPr>
          <w:color w:val="4C94D8" w:themeColor="text2" w:themeTint="80"/>
        </w:rPr>
      </w:pPr>
      <w:r w:rsidRPr="00E034C7">
        <w:rPr>
          <w:color w:val="4C94D8" w:themeColor="text2" w:themeTint="80"/>
        </w:rPr>
        <w:lastRenderedPageBreak/>
        <w:drawing>
          <wp:inline distT="0" distB="0" distL="0" distR="0" wp14:anchorId="36EA369B" wp14:editId="338AE1DC">
            <wp:extent cx="5731510" cy="8106410"/>
            <wp:effectExtent l="0" t="0" r="2540" b="8890"/>
            <wp:docPr id="1270319832" name="Picture 14" descr="A blue and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319832" name="Picture 14" descr="A blue and white table with black text&#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3940C1B" w14:textId="2EB2C241" w:rsidR="00E034C7" w:rsidRPr="00E034C7" w:rsidRDefault="00E034C7" w:rsidP="00E034C7">
      <w:pPr>
        <w:rPr>
          <w:color w:val="4C94D8" w:themeColor="text2" w:themeTint="80"/>
        </w:rPr>
      </w:pPr>
      <w:r w:rsidRPr="00E034C7">
        <w:rPr>
          <w:color w:val="4C94D8" w:themeColor="text2" w:themeTint="80"/>
        </w:rPr>
        <w:lastRenderedPageBreak/>
        <w:drawing>
          <wp:inline distT="0" distB="0" distL="0" distR="0" wp14:anchorId="1168265A" wp14:editId="740D0BCE">
            <wp:extent cx="5731510" cy="8106410"/>
            <wp:effectExtent l="0" t="0" r="2540" b="8890"/>
            <wp:docPr id="2028738915" name="Picture 16" descr="A blue and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38915" name="Picture 16" descr="A blue and white rectangular object with black text&#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0A9CC7BD" w14:textId="77777777" w:rsidR="0085324C" w:rsidRPr="008F0203" w:rsidRDefault="0085324C" w:rsidP="008F0203">
      <w:pPr>
        <w:rPr>
          <w:color w:val="4C94D8" w:themeColor="text2" w:themeTint="80"/>
        </w:rPr>
      </w:pPr>
    </w:p>
    <w:p w14:paraId="387AD151" w14:textId="77777777" w:rsidR="008F0203" w:rsidRDefault="008F0203" w:rsidP="002869F6">
      <w:pPr>
        <w:rPr>
          <w:color w:val="4C94D8" w:themeColor="text2" w:themeTint="80"/>
        </w:rPr>
      </w:pPr>
    </w:p>
    <w:p w14:paraId="50D9A547" w14:textId="03055D05" w:rsidR="00E034C7" w:rsidRDefault="00E034C7" w:rsidP="002869F6">
      <w:pPr>
        <w:rPr>
          <w:color w:val="4C94D8" w:themeColor="text2" w:themeTint="80"/>
        </w:rPr>
      </w:pPr>
      <w:r>
        <w:rPr>
          <w:color w:val="4C94D8" w:themeColor="text2" w:themeTint="80"/>
        </w:rPr>
        <w:lastRenderedPageBreak/>
        <w:t xml:space="preserve">Appendix 2. Research proposal </w:t>
      </w:r>
    </w:p>
    <w:p w14:paraId="36ACD29D" w14:textId="77777777" w:rsidR="003B39A0" w:rsidRPr="00B61956" w:rsidRDefault="003B39A0" w:rsidP="003B39A0">
      <w:pPr>
        <w:rPr>
          <w:rFonts w:cstheme="minorHAnsi"/>
          <w:sz w:val="22"/>
          <w:szCs w:val="22"/>
        </w:rPr>
      </w:pPr>
      <w:bookmarkStart w:id="0" w:name="_Toc303070346"/>
    </w:p>
    <w:p w14:paraId="1F18A8B4" w14:textId="77777777" w:rsidR="003B39A0" w:rsidRPr="00B61956" w:rsidRDefault="003B39A0" w:rsidP="003B39A0">
      <w:pPr>
        <w:jc w:val="center"/>
        <w:rPr>
          <w:rFonts w:cstheme="minorHAnsi"/>
          <w:sz w:val="22"/>
          <w:szCs w:val="22"/>
        </w:rPr>
      </w:pPr>
      <w:r w:rsidRPr="00B61956">
        <w:rPr>
          <w:rFonts w:cstheme="minorHAnsi"/>
          <w:noProof/>
          <w:sz w:val="22"/>
          <w:szCs w:val="22"/>
        </w:rPr>
        <w:drawing>
          <wp:inline distT="0" distB="0" distL="0" distR="0" wp14:anchorId="09341540" wp14:editId="4C69955C">
            <wp:extent cx="1619250" cy="638125"/>
            <wp:effectExtent l="0" t="0" r="0" b="0"/>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100CC8CD" w14:textId="77777777" w:rsidR="003B39A0" w:rsidRDefault="003B39A0" w:rsidP="003B39A0">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3B39A0" w14:paraId="1517F3B8" w14:textId="77777777" w:rsidTr="00A44DBD">
        <w:tc>
          <w:tcPr>
            <w:tcW w:w="9350" w:type="dxa"/>
            <w:shd w:val="clear" w:color="auto" w:fill="E8E8E8" w:themeFill="background2"/>
          </w:tcPr>
          <w:p w14:paraId="558017EB" w14:textId="77777777" w:rsidR="003B39A0" w:rsidRPr="00946F49" w:rsidRDefault="003B39A0" w:rsidP="00A44DBD">
            <w:pPr>
              <w:jc w:val="center"/>
              <w:rPr>
                <w:rFonts w:cs="Arial"/>
                <w:b/>
                <w:szCs w:val="24"/>
              </w:rPr>
            </w:pPr>
          </w:p>
          <w:p w14:paraId="2E227C19" w14:textId="77777777" w:rsidR="003B39A0" w:rsidRPr="00946F49" w:rsidRDefault="003B39A0" w:rsidP="00A44DBD">
            <w:pPr>
              <w:jc w:val="center"/>
              <w:rPr>
                <w:rFonts w:cs="Arial"/>
                <w:b/>
                <w:szCs w:val="24"/>
              </w:rPr>
            </w:pPr>
            <w:r w:rsidRPr="00946F49">
              <w:rPr>
                <w:rFonts w:cs="Arial"/>
                <w:b/>
                <w:szCs w:val="24"/>
              </w:rPr>
              <w:t>UNDERGRADUATE DISSERTATION</w:t>
            </w:r>
          </w:p>
          <w:p w14:paraId="7BFF89DE" w14:textId="77777777" w:rsidR="003B39A0" w:rsidRPr="00946F49" w:rsidRDefault="003B39A0" w:rsidP="00A44DBD">
            <w:pPr>
              <w:jc w:val="center"/>
              <w:rPr>
                <w:rFonts w:cs="Arial"/>
                <w:b/>
                <w:bCs/>
                <w:szCs w:val="24"/>
              </w:rPr>
            </w:pPr>
            <w:r w:rsidRPr="00946F49">
              <w:rPr>
                <w:rFonts w:cs="Arial"/>
                <w:b/>
                <w:bCs/>
                <w:szCs w:val="24"/>
              </w:rPr>
              <w:t>RESEARCH PROPOSAL FORM</w:t>
            </w:r>
          </w:p>
          <w:p w14:paraId="15591219" w14:textId="77777777" w:rsidR="003B39A0" w:rsidRDefault="003B39A0" w:rsidP="00A44DBD">
            <w:pPr>
              <w:jc w:val="center"/>
              <w:rPr>
                <w:rFonts w:asciiTheme="minorHAnsi" w:hAnsiTheme="minorHAnsi" w:cstheme="minorHAnsi"/>
                <w:sz w:val="22"/>
                <w:szCs w:val="22"/>
              </w:rPr>
            </w:pPr>
          </w:p>
        </w:tc>
      </w:tr>
    </w:tbl>
    <w:p w14:paraId="52ED9AE1" w14:textId="77777777" w:rsidR="003B39A0" w:rsidRPr="00B61956" w:rsidRDefault="003B39A0" w:rsidP="003B39A0">
      <w:pPr>
        <w:ind w:right="-199"/>
        <w:rPr>
          <w:rFonts w:cstheme="minorHAnsi"/>
          <w:sz w:val="22"/>
          <w:szCs w:val="22"/>
        </w:rPr>
      </w:pPr>
      <w:r w:rsidRPr="00B61956">
        <w:rPr>
          <w:rFonts w:cstheme="minorHAnsi"/>
          <w:b/>
          <w:bCs/>
          <w:sz w:val="22"/>
          <w:szCs w:val="22"/>
        </w:rPr>
        <w:t xml:space="preserve"> </w:t>
      </w:r>
    </w:p>
    <w:p w14:paraId="005B9D0F" w14:textId="77777777" w:rsidR="003B39A0" w:rsidRPr="004B0295" w:rsidRDefault="003B39A0" w:rsidP="003B39A0">
      <w:pPr>
        <w:rPr>
          <w:rFonts w:cs="Arial"/>
          <w:b/>
          <w:bCs/>
          <w:sz w:val="22"/>
          <w:szCs w:val="22"/>
        </w:rPr>
      </w:pPr>
      <w:r w:rsidRPr="004B0295">
        <w:rPr>
          <w:rFonts w:cs="Arial"/>
          <w:b/>
          <w:bCs/>
          <w:sz w:val="22"/>
          <w:szCs w:val="22"/>
        </w:rPr>
        <w:t xml:space="preserve">Please complete the following research proposal and submit it to Turnitin. </w:t>
      </w:r>
    </w:p>
    <w:p w14:paraId="55A4EA77" w14:textId="77777777" w:rsidR="003B39A0" w:rsidRPr="004B0295" w:rsidRDefault="003B39A0" w:rsidP="003B39A0">
      <w:pPr>
        <w:rPr>
          <w:rFonts w:cs="Arial"/>
          <w:b/>
          <w:bCs/>
          <w:sz w:val="22"/>
          <w:szCs w:val="22"/>
        </w:rPr>
      </w:pPr>
    </w:p>
    <w:p w14:paraId="32C3C2E8" w14:textId="77777777" w:rsidR="003B39A0" w:rsidRPr="004B0295" w:rsidRDefault="003B39A0" w:rsidP="003B39A0">
      <w:pPr>
        <w:rPr>
          <w:rFonts w:cs="Arial"/>
          <w:b/>
          <w:bCs/>
          <w:sz w:val="22"/>
          <w:szCs w:val="22"/>
        </w:rPr>
      </w:pPr>
      <w:r w:rsidRPr="004B0295">
        <w:rPr>
          <w:rFonts w:cs="Arial"/>
          <w:b/>
          <w:bCs/>
          <w:sz w:val="22"/>
          <w:szCs w:val="22"/>
        </w:rPr>
        <w:t>Which project option are you taking? Please tick:</w:t>
      </w:r>
    </w:p>
    <w:p w14:paraId="1B1900D2" w14:textId="77777777" w:rsidR="003B39A0" w:rsidRPr="004B0295" w:rsidRDefault="003B39A0" w:rsidP="003B39A0">
      <w:pPr>
        <w:rPr>
          <w:rFonts w:cs="Arial"/>
          <w:b/>
          <w:bCs/>
          <w:sz w:val="22"/>
          <w:szCs w:val="22"/>
        </w:rPr>
      </w:pPr>
    </w:p>
    <w:p w14:paraId="29413728" w14:textId="77777777" w:rsidR="003B39A0" w:rsidRPr="004B0295" w:rsidRDefault="003B39A0" w:rsidP="003B39A0">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45EDBC38" w14:textId="77777777" w:rsidR="003B39A0" w:rsidRDefault="003B39A0" w:rsidP="003B39A0">
      <w:pPr>
        <w:rPr>
          <w:rFonts w:cs="Arial"/>
          <w:sz w:val="22"/>
          <w:szCs w:val="22"/>
        </w:rPr>
      </w:pPr>
    </w:p>
    <w:p w14:paraId="4C5A7D25" w14:textId="77777777" w:rsidR="003B39A0" w:rsidRPr="00B61956" w:rsidRDefault="003B39A0" w:rsidP="003B39A0">
      <w:pPr>
        <w:jc w:val="both"/>
        <w:rPr>
          <w:rFonts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3B39A0" w:rsidRPr="00B61956" w14:paraId="3018ECDF" w14:textId="77777777" w:rsidTr="00A44DBD">
        <w:tc>
          <w:tcPr>
            <w:tcW w:w="6242" w:type="dxa"/>
            <w:tcMar>
              <w:top w:w="0" w:type="dxa"/>
              <w:left w:w="108" w:type="dxa"/>
              <w:bottom w:w="0" w:type="dxa"/>
              <w:right w:w="108" w:type="dxa"/>
            </w:tcMar>
          </w:tcPr>
          <w:p w14:paraId="467FD540" w14:textId="77777777" w:rsidR="003B39A0" w:rsidRDefault="003B39A0" w:rsidP="00A44DBD">
            <w:pPr>
              <w:pStyle w:val="BodyText"/>
              <w:jc w:val="both"/>
              <w:rPr>
                <w:rFonts w:cs="Arial"/>
                <w:b/>
                <w:bCs/>
                <w:sz w:val="22"/>
                <w:szCs w:val="22"/>
              </w:rPr>
            </w:pPr>
            <w:r w:rsidRPr="00D012E7">
              <w:rPr>
                <w:rFonts w:cs="Arial"/>
                <w:b/>
                <w:bCs/>
                <w:sz w:val="22"/>
                <w:szCs w:val="22"/>
              </w:rPr>
              <w:t xml:space="preserve">NAME: </w:t>
            </w:r>
            <w:r>
              <w:rPr>
                <w:rFonts w:cs="Arial"/>
                <w:b/>
                <w:bCs/>
                <w:sz w:val="22"/>
                <w:szCs w:val="22"/>
              </w:rPr>
              <w:t>Alexander Rees</w:t>
            </w:r>
          </w:p>
          <w:p w14:paraId="3124C5CD" w14:textId="77777777" w:rsidR="003B39A0" w:rsidRPr="00D012E7" w:rsidRDefault="003B39A0" w:rsidP="00A44DBD">
            <w:pPr>
              <w:pStyle w:val="BodyText"/>
              <w:jc w:val="both"/>
              <w:rPr>
                <w:rFonts w:cs="Arial"/>
                <w:b/>
                <w:bCs/>
                <w:sz w:val="22"/>
                <w:szCs w:val="22"/>
              </w:rPr>
            </w:pPr>
          </w:p>
        </w:tc>
        <w:tc>
          <w:tcPr>
            <w:tcW w:w="2835" w:type="dxa"/>
          </w:tcPr>
          <w:p w14:paraId="6AC5233C" w14:textId="77777777" w:rsidR="003B39A0" w:rsidRDefault="003B39A0" w:rsidP="00A44DBD">
            <w:pPr>
              <w:jc w:val="both"/>
              <w:rPr>
                <w:rFonts w:cs="Arial"/>
                <w:b/>
                <w:bCs/>
                <w:sz w:val="22"/>
                <w:szCs w:val="22"/>
              </w:rPr>
            </w:pPr>
            <w:r>
              <w:rPr>
                <w:rFonts w:cs="Arial"/>
                <w:b/>
                <w:bCs/>
                <w:sz w:val="22"/>
                <w:szCs w:val="22"/>
              </w:rPr>
              <w:t>STUDENT I</w:t>
            </w:r>
            <w:r w:rsidRPr="00946F49">
              <w:rPr>
                <w:rFonts w:cs="Arial"/>
                <w:b/>
                <w:bCs/>
                <w:sz w:val="22"/>
                <w:szCs w:val="22"/>
              </w:rPr>
              <w:t xml:space="preserve">D No.: </w:t>
            </w:r>
          </w:p>
          <w:p w14:paraId="27E5A5DE" w14:textId="77777777" w:rsidR="003B39A0" w:rsidRPr="00946F49" w:rsidRDefault="003B39A0" w:rsidP="00A44DBD">
            <w:pPr>
              <w:jc w:val="both"/>
              <w:rPr>
                <w:rFonts w:cs="Arial"/>
                <w:sz w:val="22"/>
                <w:szCs w:val="22"/>
              </w:rPr>
            </w:pPr>
            <w:r>
              <w:rPr>
                <w:rFonts w:cs="Arial"/>
                <w:b/>
                <w:bCs/>
                <w:sz w:val="22"/>
                <w:szCs w:val="22"/>
              </w:rPr>
              <w:t>2222263</w:t>
            </w:r>
          </w:p>
        </w:tc>
      </w:tr>
      <w:tr w:rsidR="003B39A0" w:rsidRPr="00B61956" w14:paraId="3F8CEED3" w14:textId="77777777" w:rsidTr="00A44DBD">
        <w:tc>
          <w:tcPr>
            <w:tcW w:w="9077" w:type="dxa"/>
            <w:gridSpan w:val="2"/>
            <w:tcBorders>
              <w:bottom w:val="single" w:sz="4" w:space="0" w:color="auto"/>
            </w:tcBorders>
            <w:shd w:val="clear" w:color="auto" w:fill="FFFFFF"/>
            <w:tcMar>
              <w:top w:w="0" w:type="dxa"/>
              <w:left w:w="108" w:type="dxa"/>
              <w:bottom w:w="0" w:type="dxa"/>
              <w:right w:w="108" w:type="dxa"/>
            </w:tcMar>
          </w:tcPr>
          <w:p w14:paraId="4743FBD5" w14:textId="77777777" w:rsidR="003B39A0" w:rsidRDefault="003B39A0" w:rsidP="00A44DBD">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1620E589" w14:textId="77777777" w:rsidR="003B39A0" w:rsidRDefault="003B39A0" w:rsidP="00A44DBD">
            <w:pPr>
              <w:jc w:val="both"/>
              <w:rPr>
                <w:rFonts w:cs="Arial"/>
                <w:b/>
                <w:bCs/>
                <w:sz w:val="22"/>
                <w:szCs w:val="22"/>
              </w:rPr>
            </w:pPr>
          </w:p>
          <w:p w14:paraId="0712735E" w14:textId="77777777" w:rsidR="003B39A0" w:rsidRDefault="003B39A0" w:rsidP="00A44DBD">
            <w:pPr>
              <w:jc w:val="both"/>
              <w:rPr>
                <w:rFonts w:cs="Arial"/>
                <w:sz w:val="22"/>
                <w:szCs w:val="22"/>
              </w:rPr>
            </w:pPr>
            <w:r>
              <w:rPr>
                <w:rFonts w:cs="Arial"/>
                <w:sz w:val="22"/>
                <w:szCs w:val="22"/>
              </w:rPr>
              <w:t xml:space="preserve">Public perception of knife crime and the policing response in the United Kingdom – is the policing strategy working?  </w:t>
            </w:r>
          </w:p>
          <w:p w14:paraId="69E09245" w14:textId="77777777" w:rsidR="003B39A0" w:rsidRDefault="003B39A0" w:rsidP="00A44DBD">
            <w:pPr>
              <w:jc w:val="both"/>
              <w:rPr>
                <w:rFonts w:cs="Arial"/>
                <w:b/>
                <w:bCs/>
                <w:sz w:val="22"/>
                <w:szCs w:val="22"/>
              </w:rPr>
            </w:pPr>
          </w:p>
          <w:p w14:paraId="675858F3" w14:textId="77777777" w:rsidR="003B39A0" w:rsidRDefault="003B39A0" w:rsidP="00A44DBD">
            <w:pPr>
              <w:jc w:val="both"/>
              <w:rPr>
                <w:rFonts w:cs="Arial"/>
                <w:b/>
                <w:bCs/>
                <w:sz w:val="22"/>
                <w:szCs w:val="22"/>
              </w:rPr>
            </w:pPr>
            <w:r w:rsidRPr="002D0EF0">
              <w:rPr>
                <w:rFonts w:cs="Arial"/>
                <w:b/>
                <w:bCs/>
                <w:sz w:val="22"/>
                <w:szCs w:val="22"/>
              </w:rPr>
              <w:t>INTRO</w:t>
            </w:r>
            <w:r>
              <w:rPr>
                <w:rFonts w:cs="Arial"/>
                <w:b/>
                <w:bCs/>
                <w:sz w:val="22"/>
                <w:szCs w:val="22"/>
              </w:rPr>
              <w:t>DUCTION</w:t>
            </w:r>
            <w:r w:rsidRPr="002D0EF0">
              <w:rPr>
                <w:rFonts w:cs="Arial"/>
                <w:b/>
                <w:bCs/>
                <w:sz w:val="22"/>
                <w:szCs w:val="22"/>
              </w:rPr>
              <w:t>:</w:t>
            </w:r>
          </w:p>
          <w:p w14:paraId="43595418" w14:textId="77777777" w:rsidR="003B39A0" w:rsidRDefault="003B39A0" w:rsidP="00A44DBD">
            <w:pPr>
              <w:jc w:val="both"/>
              <w:rPr>
                <w:rFonts w:cs="Arial"/>
                <w:sz w:val="22"/>
                <w:szCs w:val="22"/>
              </w:rPr>
            </w:pPr>
          </w:p>
          <w:p w14:paraId="54FBF32F" w14:textId="77777777" w:rsidR="003B39A0" w:rsidRDefault="003B39A0" w:rsidP="00A44DBD">
            <w:pPr>
              <w:jc w:val="both"/>
              <w:rPr>
                <w:rFonts w:cs="Arial"/>
                <w:sz w:val="22"/>
                <w:szCs w:val="22"/>
              </w:rPr>
            </w:pPr>
            <w:r>
              <w:rPr>
                <w:rFonts w:cs="Arial"/>
                <w:sz w:val="22"/>
                <w:szCs w:val="22"/>
              </w:rPr>
              <w:t xml:space="preserve">Knife crime in the UK has been a prudent topic of debate in the UK during recent years. There have been multiple legislative changes and many high-profile cases involving the use of knives </w:t>
            </w:r>
            <w:r>
              <w:rPr>
                <w:rFonts w:ascii="Roboto" w:hAnsi="Roboto"/>
                <w:color w:val="2C3E50"/>
                <w:sz w:val="23"/>
                <w:szCs w:val="23"/>
                <w:shd w:val="clear" w:color="auto" w:fill="FFFFFF"/>
              </w:rPr>
              <w:t>(GOV.UK, 2024.)</w:t>
            </w:r>
            <w:r>
              <w:rPr>
                <w:rFonts w:cs="Arial"/>
                <w:sz w:val="22"/>
                <w:szCs w:val="22"/>
              </w:rPr>
              <w:t xml:space="preserve"> This, along with the fact that knife crime and the policing response can have a significant impact on public safety, will undoubtably have an impact on the trust and confidence the public have in policing </w:t>
            </w: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Skarlatidou</w:t>
            </w:r>
            <w:proofErr w:type="spellEnd"/>
            <w:r>
              <w:rPr>
                <w:rFonts w:ascii="Roboto" w:hAnsi="Roboto"/>
                <w:color w:val="2C3E50"/>
                <w:sz w:val="23"/>
                <w:szCs w:val="23"/>
                <w:shd w:val="clear" w:color="auto" w:fill="FFFFFF"/>
              </w:rPr>
              <w:t xml:space="preserve"> et al., 2021).</w:t>
            </w:r>
            <w:r>
              <w:rPr>
                <w:rFonts w:cs="Arial"/>
                <w:sz w:val="22"/>
                <w:szCs w:val="22"/>
              </w:rPr>
              <w:t xml:space="preserve"> Knife related crime is increasing in the UK </w:t>
            </w:r>
            <w:r>
              <w:rPr>
                <w:rFonts w:ascii="Roboto" w:hAnsi="Roboto"/>
                <w:color w:val="2C3E50"/>
                <w:sz w:val="23"/>
                <w:szCs w:val="23"/>
                <w:shd w:val="clear" w:color="auto" w:fill="FFFFFF"/>
              </w:rPr>
              <w:t>(Mathers, 2024)</w:t>
            </w:r>
            <w:r>
              <w:rPr>
                <w:rFonts w:cs="Arial"/>
                <w:sz w:val="22"/>
                <w:szCs w:val="22"/>
              </w:rPr>
              <w:t xml:space="preserve"> specifically within urban areas </w:t>
            </w:r>
            <w:r>
              <w:rPr>
                <w:rFonts w:ascii="Roboto" w:hAnsi="Roboto"/>
                <w:color w:val="2C3E50"/>
                <w:sz w:val="23"/>
                <w:szCs w:val="23"/>
                <w:shd w:val="clear" w:color="auto" w:fill="FFFFFF"/>
              </w:rPr>
              <w:t>(Mathers, 2024).</w:t>
            </w:r>
            <w:r>
              <w:rPr>
                <w:rFonts w:cs="Arial"/>
                <w:sz w:val="22"/>
                <w:szCs w:val="22"/>
              </w:rPr>
              <w:t xml:space="preserve"> Despite </w:t>
            </w:r>
            <w:r>
              <w:rPr>
                <w:rFonts w:cs="Arial"/>
                <w:sz w:val="22"/>
                <w:szCs w:val="22"/>
              </w:rPr>
              <w:lastRenderedPageBreak/>
              <w:t xml:space="preserve">policing campaigns, public educational initiatives and policing tactics such as stop and search, the issue remains rife. </w:t>
            </w:r>
          </w:p>
          <w:p w14:paraId="60AD4370" w14:textId="77777777" w:rsidR="003B39A0" w:rsidRDefault="003B39A0" w:rsidP="00A44DBD">
            <w:pPr>
              <w:jc w:val="both"/>
              <w:rPr>
                <w:rFonts w:cs="Arial"/>
                <w:sz w:val="22"/>
                <w:szCs w:val="22"/>
              </w:rPr>
            </w:pPr>
          </w:p>
          <w:p w14:paraId="72011912" w14:textId="77777777" w:rsidR="003B39A0" w:rsidRPr="00511CF2" w:rsidRDefault="003B39A0" w:rsidP="00A44DBD">
            <w:pPr>
              <w:jc w:val="both"/>
              <w:rPr>
                <w:rFonts w:cs="Arial"/>
                <w:sz w:val="22"/>
                <w:szCs w:val="22"/>
              </w:rPr>
            </w:pPr>
            <w:r>
              <w:rPr>
                <w:rFonts w:cs="Arial"/>
                <w:sz w:val="22"/>
                <w:szCs w:val="22"/>
              </w:rPr>
              <w:t xml:space="preserve">During this dissertation I will explore the public’s perception of knife crime as a core issue in policing and the effectiveness of the current UK poling response to this. In addition to this I will examine the challenges faced by the police forces. </w:t>
            </w:r>
          </w:p>
          <w:p w14:paraId="2F2BAB45" w14:textId="77777777" w:rsidR="003B39A0" w:rsidRDefault="003B39A0" w:rsidP="00A44DBD">
            <w:pPr>
              <w:jc w:val="both"/>
              <w:rPr>
                <w:rFonts w:cs="Arial"/>
                <w:b/>
                <w:bCs/>
                <w:sz w:val="22"/>
                <w:szCs w:val="22"/>
              </w:rPr>
            </w:pPr>
          </w:p>
          <w:p w14:paraId="395646EA" w14:textId="77777777" w:rsidR="003B39A0" w:rsidRPr="006857EB" w:rsidRDefault="003B39A0" w:rsidP="00A44DBD">
            <w:pPr>
              <w:jc w:val="both"/>
              <w:rPr>
                <w:rFonts w:cs="Arial"/>
                <w:sz w:val="22"/>
                <w:szCs w:val="22"/>
              </w:rPr>
            </w:pPr>
            <w:r>
              <w:rPr>
                <w:rFonts w:cs="Arial"/>
                <w:sz w:val="22"/>
                <w:szCs w:val="22"/>
              </w:rPr>
              <w:t xml:space="preserve">I am researching this topic as a current police officer with a keen interest in policing the carrying of knives and preventing further harm associated with this. </w:t>
            </w:r>
          </w:p>
          <w:p w14:paraId="3DEB5879" w14:textId="77777777" w:rsidR="003B39A0" w:rsidRPr="00D012E7" w:rsidRDefault="003B39A0" w:rsidP="00A44DBD">
            <w:pPr>
              <w:tabs>
                <w:tab w:val="left" w:pos="1860"/>
              </w:tabs>
              <w:jc w:val="both"/>
              <w:rPr>
                <w:rFonts w:cs="Arial"/>
                <w:sz w:val="22"/>
                <w:szCs w:val="22"/>
                <w:highlight w:val="yellow"/>
              </w:rPr>
            </w:pPr>
          </w:p>
          <w:p w14:paraId="08ADEF27" w14:textId="77777777" w:rsidR="003B39A0" w:rsidRPr="00D012E7" w:rsidRDefault="003B39A0" w:rsidP="00A44DBD">
            <w:pPr>
              <w:tabs>
                <w:tab w:val="left" w:pos="1860"/>
              </w:tabs>
              <w:jc w:val="both"/>
              <w:rPr>
                <w:rFonts w:cs="Arial"/>
                <w:sz w:val="22"/>
                <w:szCs w:val="22"/>
                <w:highlight w:val="yellow"/>
              </w:rPr>
            </w:pPr>
          </w:p>
          <w:p w14:paraId="13BC72CD" w14:textId="77777777" w:rsidR="003B39A0" w:rsidRPr="00D012E7" w:rsidRDefault="003B39A0" w:rsidP="00A44DBD">
            <w:pPr>
              <w:tabs>
                <w:tab w:val="left" w:pos="1860"/>
              </w:tabs>
              <w:jc w:val="both"/>
              <w:rPr>
                <w:rFonts w:cs="Arial"/>
                <w:sz w:val="22"/>
                <w:szCs w:val="22"/>
              </w:rPr>
            </w:pPr>
          </w:p>
        </w:tc>
      </w:tr>
      <w:tr w:rsidR="003B39A0" w:rsidRPr="00B61956" w14:paraId="24937415" w14:textId="77777777" w:rsidTr="00A44DBD">
        <w:tc>
          <w:tcPr>
            <w:tcW w:w="9077" w:type="dxa"/>
            <w:gridSpan w:val="2"/>
            <w:tcBorders>
              <w:bottom w:val="single" w:sz="4" w:space="0" w:color="auto"/>
            </w:tcBorders>
            <w:tcMar>
              <w:top w:w="0" w:type="dxa"/>
              <w:left w:w="108" w:type="dxa"/>
              <w:bottom w:w="0" w:type="dxa"/>
              <w:right w:w="108" w:type="dxa"/>
            </w:tcMar>
          </w:tcPr>
          <w:p w14:paraId="1CB2F204" w14:textId="77777777" w:rsidR="003B39A0" w:rsidRPr="00D012E7" w:rsidRDefault="003B39A0" w:rsidP="00A44DBD">
            <w:pPr>
              <w:jc w:val="both"/>
              <w:rPr>
                <w:rFonts w:cs="Arial"/>
                <w:b/>
                <w:bCs/>
                <w:sz w:val="22"/>
                <w:szCs w:val="22"/>
              </w:rPr>
            </w:pPr>
            <w:r w:rsidRPr="00D012E7">
              <w:rPr>
                <w:rFonts w:cs="Arial"/>
                <w:b/>
                <w:bCs/>
                <w:sz w:val="22"/>
                <w:szCs w:val="22"/>
              </w:rPr>
              <w:lastRenderedPageBreak/>
              <w:t xml:space="preserve">SUMMARY OF RESEARCH OBJECTIVES: </w:t>
            </w:r>
          </w:p>
          <w:p w14:paraId="17FB435F" w14:textId="77777777" w:rsidR="003B39A0" w:rsidRDefault="003B39A0" w:rsidP="00A44DBD">
            <w:pPr>
              <w:rPr>
                <w:rFonts w:cs="Arial"/>
                <w:sz w:val="22"/>
                <w:szCs w:val="22"/>
              </w:rPr>
            </w:pPr>
          </w:p>
          <w:p w14:paraId="1D5444AB" w14:textId="77777777" w:rsidR="003B39A0" w:rsidRDefault="003B39A0" w:rsidP="00A44DBD">
            <w:pPr>
              <w:rPr>
                <w:rFonts w:cs="Arial"/>
                <w:sz w:val="22"/>
                <w:szCs w:val="22"/>
              </w:rPr>
            </w:pPr>
            <w:r>
              <w:rPr>
                <w:rFonts w:cs="Arial"/>
                <w:sz w:val="22"/>
                <w:szCs w:val="22"/>
              </w:rPr>
              <w:t>This dissertation has three main objectives:</w:t>
            </w:r>
          </w:p>
          <w:p w14:paraId="44DB0D97" w14:textId="77777777" w:rsidR="003B39A0" w:rsidRDefault="003B39A0" w:rsidP="00A44DBD">
            <w:pPr>
              <w:rPr>
                <w:rFonts w:cs="Arial"/>
                <w:sz w:val="22"/>
                <w:szCs w:val="22"/>
              </w:rPr>
            </w:pPr>
          </w:p>
          <w:p w14:paraId="22A53FE9" w14:textId="77777777" w:rsidR="003B39A0" w:rsidRDefault="003B39A0" w:rsidP="00A44DBD">
            <w:pPr>
              <w:rPr>
                <w:rFonts w:cs="Arial"/>
                <w:sz w:val="22"/>
                <w:szCs w:val="22"/>
              </w:rPr>
            </w:pPr>
            <w:r>
              <w:rPr>
                <w:rFonts w:cs="Arial"/>
                <w:sz w:val="22"/>
                <w:szCs w:val="22"/>
              </w:rPr>
              <w:t>Objective 1: To analyse the current policing strategies for combating knife crime, including prevention and enforcement measures.</w:t>
            </w:r>
          </w:p>
          <w:p w14:paraId="38919042" w14:textId="77777777" w:rsidR="003B39A0" w:rsidRDefault="003B39A0" w:rsidP="00A44DBD">
            <w:pPr>
              <w:rPr>
                <w:rFonts w:cs="Arial"/>
                <w:sz w:val="22"/>
                <w:szCs w:val="22"/>
              </w:rPr>
            </w:pPr>
          </w:p>
          <w:p w14:paraId="4357F9CF" w14:textId="77777777" w:rsidR="003B39A0" w:rsidRDefault="003B39A0" w:rsidP="00A44DBD">
            <w:pPr>
              <w:rPr>
                <w:rFonts w:cs="Arial"/>
                <w:sz w:val="22"/>
                <w:szCs w:val="22"/>
              </w:rPr>
            </w:pPr>
            <w:r>
              <w:rPr>
                <w:rFonts w:cs="Arial"/>
                <w:sz w:val="22"/>
                <w:szCs w:val="22"/>
              </w:rPr>
              <w:t>Objective 2: To examine the perceptions of police officers and members of the general publics about these strategies.</w:t>
            </w:r>
          </w:p>
          <w:p w14:paraId="21175F21" w14:textId="77777777" w:rsidR="003B39A0" w:rsidRDefault="003B39A0" w:rsidP="00A44DBD">
            <w:pPr>
              <w:rPr>
                <w:rFonts w:cs="Arial"/>
                <w:sz w:val="22"/>
                <w:szCs w:val="22"/>
              </w:rPr>
            </w:pPr>
          </w:p>
          <w:p w14:paraId="18A9422B" w14:textId="77777777" w:rsidR="003B39A0" w:rsidRDefault="003B39A0" w:rsidP="00A44DBD">
            <w:pPr>
              <w:rPr>
                <w:rFonts w:cs="Arial"/>
                <w:sz w:val="22"/>
                <w:szCs w:val="22"/>
              </w:rPr>
            </w:pPr>
            <w:r>
              <w:rPr>
                <w:rFonts w:cs="Arial"/>
                <w:sz w:val="22"/>
                <w:szCs w:val="22"/>
              </w:rPr>
              <w:t>Objective 3: to identify the key challenges faced by law enforcement in addressing knife crime.</w:t>
            </w:r>
          </w:p>
          <w:p w14:paraId="305C228B" w14:textId="77777777" w:rsidR="003B39A0" w:rsidRPr="00EA78FE" w:rsidRDefault="003B39A0" w:rsidP="00A44DBD">
            <w:pPr>
              <w:rPr>
                <w:rFonts w:cs="Arial"/>
                <w:sz w:val="22"/>
                <w:szCs w:val="22"/>
              </w:rPr>
            </w:pPr>
          </w:p>
          <w:p w14:paraId="59A60DCE" w14:textId="77777777" w:rsidR="003B39A0" w:rsidRPr="00B948CD" w:rsidRDefault="003B39A0" w:rsidP="00A44DBD">
            <w:pPr>
              <w:rPr>
                <w:rFonts w:cs="Arial"/>
                <w:color w:val="FF0000"/>
                <w:sz w:val="22"/>
                <w:szCs w:val="22"/>
              </w:rPr>
            </w:pPr>
          </w:p>
          <w:p w14:paraId="526C7379" w14:textId="77777777" w:rsidR="003B39A0" w:rsidRPr="00D012E7" w:rsidRDefault="003B39A0" w:rsidP="00A44DBD">
            <w:pPr>
              <w:jc w:val="both"/>
              <w:rPr>
                <w:rFonts w:cs="Arial"/>
                <w:sz w:val="22"/>
                <w:szCs w:val="22"/>
              </w:rPr>
            </w:pPr>
          </w:p>
          <w:p w14:paraId="2596C86B" w14:textId="77777777" w:rsidR="003B39A0" w:rsidRPr="00D012E7" w:rsidRDefault="003B39A0" w:rsidP="00A44DBD">
            <w:pPr>
              <w:jc w:val="both"/>
              <w:rPr>
                <w:rFonts w:cs="Arial"/>
                <w:sz w:val="22"/>
                <w:szCs w:val="22"/>
              </w:rPr>
            </w:pPr>
          </w:p>
        </w:tc>
      </w:tr>
      <w:tr w:rsidR="003B39A0" w:rsidRPr="00B61956" w14:paraId="02BDAD82" w14:textId="77777777" w:rsidTr="00A44DBD">
        <w:tc>
          <w:tcPr>
            <w:tcW w:w="9077" w:type="dxa"/>
            <w:gridSpan w:val="2"/>
            <w:tcBorders>
              <w:top w:val="single" w:sz="4" w:space="0" w:color="auto"/>
            </w:tcBorders>
            <w:tcMar>
              <w:top w:w="0" w:type="dxa"/>
              <w:left w:w="108" w:type="dxa"/>
              <w:bottom w:w="0" w:type="dxa"/>
              <w:right w:w="108" w:type="dxa"/>
            </w:tcMar>
          </w:tcPr>
          <w:p w14:paraId="47D920D8" w14:textId="77777777" w:rsidR="003B39A0" w:rsidRDefault="003B39A0" w:rsidP="00A44DBD">
            <w:pPr>
              <w:rPr>
                <w:rFonts w:cs="Arial"/>
                <w:b/>
                <w:bCs/>
                <w:sz w:val="22"/>
                <w:szCs w:val="22"/>
              </w:rPr>
            </w:pPr>
            <w:r>
              <w:rPr>
                <w:rFonts w:cs="Arial"/>
                <w:b/>
                <w:bCs/>
                <w:sz w:val="22"/>
                <w:szCs w:val="22"/>
              </w:rPr>
              <w:t>LITERATURE REVIEW</w:t>
            </w:r>
            <w:r w:rsidRPr="00D012E7">
              <w:rPr>
                <w:rFonts w:cs="Arial"/>
                <w:b/>
                <w:bCs/>
                <w:sz w:val="22"/>
                <w:szCs w:val="22"/>
              </w:rPr>
              <w:t>:</w:t>
            </w:r>
          </w:p>
          <w:p w14:paraId="6FCDE8CA" w14:textId="77777777" w:rsidR="003B39A0" w:rsidRDefault="003B39A0" w:rsidP="00A44DBD">
            <w:pPr>
              <w:rPr>
                <w:rFonts w:cs="Arial"/>
                <w:b/>
                <w:bCs/>
                <w:sz w:val="22"/>
                <w:szCs w:val="22"/>
              </w:rPr>
            </w:pPr>
          </w:p>
          <w:p w14:paraId="496883EB" w14:textId="77777777" w:rsidR="003B39A0" w:rsidRDefault="003B39A0" w:rsidP="003B39A0">
            <w:pPr>
              <w:pStyle w:val="NormalWeb"/>
              <w:widowControl w:val="0"/>
              <w:numPr>
                <w:ilvl w:val="0"/>
                <w:numId w:val="10"/>
              </w:numPr>
              <w:autoSpaceDE w:val="0"/>
              <w:autoSpaceDN w:val="0"/>
              <w:adjustRightInd w:val="0"/>
              <w:spacing w:after="240" w:line="360" w:lineRule="auto"/>
              <w:rPr>
                <w:rFonts w:asciiTheme="minorHAnsi" w:hAnsiTheme="minorHAnsi" w:cstheme="minorHAnsi"/>
                <w:sz w:val="22"/>
                <w:szCs w:val="22"/>
                <w:lang w:eastAsia="en-GB"/>
              </w:rPr>
            </w:pPr>
            <w:r w:rsidRPr="009F6652">
              <w:rPr>
                <w:rFonts w:asciiTheme="minorHAnsi" w:hAnsiTheme="minorHAnsi" w:cstheme="minorHAnsi"/>
                <w:sz w:val="22"/>
                <w:szCs w:val="22"/>
                <w:lang w:eastAsia="en-GB"/>
              </w:rPr>
              <w:t>‌</w:t>
            </w:r>
            <w:proofErr w:type="spellStart"/>
            <w:r w:rsidRPr="00263AD0">
              <w:rPr>
                <w:rFonts w:asciiTheme="minorHAnsi" w:hAnsiTheme="minorHAnsi" w:cstheme="minorHAnsi"/>
                <w:sz w:val="22"/>
                <w:szCs w:val="22"/>
                <w:lang w:eastAsia="en-GB"/>
              </w:rPr>
              <w:t>Skarlatidou</w:t>
            </w:r>
            <w:proofErr w:type="spellEnd"/>
            <w:r w:rsidRPr="00263AD0">
              <w:rPr>
                <w:rFonts w:asciiTheme="minorHAnsi" w:hAnsiTheme="minorHAnsi" w:cstheme="minorHAnsi"/>
                <w:sz w:val="22"/>
                <w:szCs w:val="22"/>
                <w:lang w:eastAsia="en-GB"/>
              </w:rPr>
              <w:t xml:space="preserve">, A., Ludwig, L., Solymosi, R. and Bradford, B. (2021). Understanding Knife Crime and Trust in Police with Young People in East London. </w:t>
            </w:r>
            <w:r w:rsidRPr="00263AD0">
              <w:rPr>
                <w:rFonts w:asciiTheme="minorHAnsi" w:hAnsiTheme="minorHAnsi" w:cstheme="minorHAnsi"/>
                <w:i/>
                <w:iCs/>
                <w:sz w:val="22"/>
                <w:szCs w:val="22"/>
                <w:lang w:eastAsia="en-GB"/>
              </w:rPr>
              <w:t>Crime &amp; Delinquency</w:t>
            </w:r>
            <w:r w:rsidRPr="00263AD0">
              <w:rPr>
                <w:rFonts w:asciiTheme="minorHAnsi" w:hAnsiTheme="minorHAnsi" w:cstheme="minorHAnsi"/>
                <w:sz w:val="22"/>
                <w:szCs w:val="22"/>
                <w:lang w:eastAsia="en-GB"/>
              </w:rPr>
              <w:t xml:space="preserve">, </w:t>
            </w:r>
            <w:r w:rsidRPr="00263AD0">
              <w:rPr>
                <w:rFonts w:asciiTheme="minorHAnsi" w:hAnsiTheme="minorHAnsi" w:cstheme="minorHAnsi"/>
                <w:sz w:val="22"/>
                <w:szCs w:val="22"/>
                <w:lang w:eastAsia="en-GB"/>
              </w:rPr>
              <w:lastRenderedPageBreak/>
              <w:t>69(5), pp.943–970.</w:t>
            </w:r>
          </w:p>
          <w:p w14:paraId="4999B5FF" w14:textId="77777777" w:rsidR="003B39A0" w:rsidRPr="00263AD0" w:rsidRDefault="003B39A0" w:rsidP="003B39A0">
            <w:pPr>
              <w:pStyle w:val="NormalWeb"/>
              <w:widowControl w:val="0"/>
              <w:numPr>
                <w:ilvl w:val="0"/>
                <w:numId w:val="10"/>
              </w:numPr>
              <w:autoSpaceDE w:val="0"/>
              <w:autoSpaceDN w:val="0"/>
              <w:adjustRightInd w:val="0"/>
              <w:spacing w:after="240" w:line="360" w:lineRule="auto"/>
              <w:rPr>
                <w:rFonts w:asciiTheme="minorHAnsi" w:hAnsiTheme="minorHAnsi" w:cstheme="minorHAnsi"/>
                <w:sz w:val="22"/>
                <w:szCs w:val="22"/>
                <w:lang w:eastAsia="en-GB"/>
              </w:rPr>
            </w:pPr>
            <w:r w:rsidRPr="00263AD0">
              <w:rPr>
                <w:rFonts w:asciiTheme="minorHAnsi" w:hAnsiTheme="minorHAnsi" w:cstheme="minorHAnsi"/>
                <w:sz w:val="22"/>
                <w:szCs w:val="22"/>
                <w:shd w:val="clear" w:color="auto" w:fill="FFFFFF"/>
              </w:rPr>
              <w:t>Williams, E. Policing the Crisis in the 21</w:t>
            </w:r>
            <w:r w:rsidRPr="00263AD0">
              <w:rPr>
                <w:rFonts w:asciiTheme="minorHAnsi" w:hAnsiTheme="minorHAnsi" w:cstheme="minorHAnsi"/>
                <w:sz w:val="22"/>
                <w:szCs w:val="22"/>
                <w:shd w:val="clear" w:color="auto" w:fill="FFFFFF"/>
                <w:vertAlign w:val="superscript"/>
              </w:rPr>
              <w:t>st</w:t>
            </w:r>
            <w:r w:rsidRPr="00263AD0">
              <w:rPr>
                <w:rFonts w:asciiTheme="minorHAnsi" w:hAnsiTheme="minorHAnsi" w:cstheme="minorHAnsi"/>
                <w:sz w:val="22"/>
                <w:szCs w:val="22"/>
                <w:shd w:val="clear" w:color="auto" w:fill="FFFFFF"/>
              </w:rPr>
              <w:t> Century; the making of “knife crime youths” in Britain. </w:t>
            </w:r>
            <w:r w:rsidRPr="00263AD0">
              <w:rPr>
                <w:rFonts w:asciiTheme="minorHAnsi" w:hAnsiTheme="minorHAnsi" w:cstheme="minorHAnsi"/>
                <w:i/>
                <w:iCs/>
                <w:sz w:val="22"/>
                <w:szCs w:val="22"/>
                <w:shd w:val="clear" w:color="auto" w:fill="FFFFFF"/>
              </w:rPr>
              <w:t>Crime Law Soc Change</w:t>
            </w:r>
            <w:r w:rsidRPr="00263AD0">
              <w:rPr>
                <w:rFonts w:asciiTheme="minorHAnsi" w:hAnsiTheme="minorHAnsi" w:cstheme="minorHAnsi"/>
                <w:sz w:val="22"/>
                <w:szCs w:val="22"/>
                <w:shd w:val="clear" w:color="auto" w:fill="FFFFFF"/>
              </w:rPr>
              <w:t xml:space="preserve"> (2023). </w:t>
            </w:r>
            <w:hyperlink r:id="rId39" w:history="1">
              <w:r w:rsidRPr="00263AD0">
                <w:rPr>
                  <w:rStyle w:val="Hyperlink"/>
                  <w:rFonts w:asciiTheme="minorHAnsi" w:hAnsiTheme="minorHAnsi" w:cstheme="minorHAnsi"/>
                  <w:sz w:val="22"/>
                  <w:szCs w:val="22"/>
                  <w:shd w:val="clear" w:color="auto" w:fill="FFFFFF"/>
                </w:rPr>
                <w:t>https://doi.org/10.1007/s10611-023-10089-8</w:t>
              </w:r>
            </w:hyperlink>
          </w:p>
          <w:p w14:paraId="28E7D97F" w14:textId="77777777" w:rsidR="003B39A0" w:rsidRDefault="003B39A0" w:rsidP="003B39A0">
            <w:pPr>
              <w:pStyle w:val="NormalWeb"/>
              <w:widowControl w:val="0"/>
              <w:numPr>
                <w:ilvl w:val="0"/>
                <w:numId w:val="10"/>
              </w:numPr>
              <w:autoSpaceDE w:val="0"/>
              <w:autoSpaceDN w:val="0"/>
              <w:adjustRightInd w:val="0"/>
              <w:spacing w:after="240" w:line="360" w:lineRule="auto"/>
              <w:rPr>
                <w:rFonts w:asciiTheme="minorHAnsi" w:hAnsiTheme="minorHAnsi" w:cstheme="minorHAnsi"/>
                <w:sz w:val="22"/>
                <w:szCs w:val="22"/>
                <w:shd w:val="clear" w:color="auto" w:fill="FFFFFF"/>
              </w:rPr>
            </w:pPr>
            <w:r w:rsidRPr="00263AD0">
              <w:rPr>
                <w:rFonts w:asciiTheme="minorHAnsi" w:hAnsiTheme="minorHAnsi" w:cstheme="minorHAnsi"/>
                <w:sz w:val="22"/>
                <w:szCs w:val="22"/>
                <w:shd w:val="clear" w:color="auto" w:fill="FFFFFF"/>
              </w:rPr>
              <w:t>Williams, E. and Squires, P., 2021. </w:t>
            </w:r>
            <w:r w:rsidRPr="00263AD0">
              <w:rPr>
                <w:rFonts w:asciiTheme="minorHAnsi" w:hAnsiTheme="minorHAnsi" w:cstheme="minorHAnsi"/>
                <w:i/>
                <w:iCs/>
                <w:sz w:val="22"/>
                <w:szCs w:val="22"/>
                <w:shd w:val="clear" w:color="auto" w:fill="FFFFFF"/>
              </w:rPr>
              <w:t xml:space="preserve">Rethinking Knife Crime: Policing, Violence and Moral </w:t>
            </w:r>
            <w:proofErr w:type="gramStart"/>
            <w:r w:rsidRPr="00263AD0">
              <w:rPr>
                <w:rFonts w:asciiTheme="minorHAnsi" w:hAnsiTheme="minorHAnsi" w:cstheme="minorHAnsi"/>
                <w:i/>
                <w:iCs/>
                <w:sz w:val="22"/>
                <w:szCs w:val="22"/>
                <w:shd w:val="clear" w:color="auto" w:fill="FFFFFF"/>
              </w:rPr>
              <w:t>Panic?</w:t>
            </w:r>
            <w:r w:rsidRPr="00263AD0">
              <w:rPr>
                <w:rFonts w:asciiTheme="minorHAnsi" w:hAnsiTheme="minorHAnsi" w:cstheme="minorHAnsi"/>
                <w:sz w:val="22"/>
                <w:szCs w:val="22"/>
                <w:shd w:val="clear" w:color="auto" w:fill="FFFFFF"/>
              </w:rPr>
              <w:t>.</w:t>
            </w:r>
            <w:proofErr w:type="gramEnd"/>
            <w:r w:rsidRPr="00263AD0">
              <w:rPr>
                <w:rFonts w:asciiTheme="minorHAnsi" w:hAnsiTheme="minorHAnsi" w:cstheme="minorHAnsi"/>
                <w:sz w:val="22"/>
                <w:szCs w:val="22"/>
                <w:shd w:val="clear" w:color="auto" w:fill="FFFFFF"/>
              </w:rPr>
              <w:t xml:space="preserve"> Springer Nature.</w:t>
            </w:r>
            <w:r>
              <w:rPr>
                <w:rFonts w:asciiTheme="minorHAnsi" w:hAnsiTheme="minorHAnsi" w:cstheme="minorHAnsi"/>
                <w:sz w:val="22"/>
                <w:szCs w:val="22"/>
                <w:shd w:val="clear" w:color="auto" w:fill="FFFFFF"/>
              </w:rPr>
              <w:t xml:space="preserve">   </w:t>
            </w:r>
          </w:p>
          <w:p w14:paraId="618F9927" w14:textId="77777777" w:rsidR="003B39A0" w:rsidRDefault="003B39A0" w:rsidP="003B39A0">
            <w:pPr>
              <w:pStyle w:val="NormalWeb"/>
              <w:widowControl w:val="0"/>
              <w:numPr>
                <w:ilvl w:val="0"/>
                <w:numId w:val="10"/>
              </w:numPr>
              <w:autoSpaceDE w:val="0"/>
              <w:autoSpaceDN w:val="0"/>
              <w:adjustRightInd w:val="0"/>
              <w:spacing w:after="240" w:line="360" w:lineRule="auto"/>
              <w:rPr>
                <w:rFonts w:asciiTheme="minorHAnsi" w:hAnsiTheme="minorHAnsi" w:cstheme="minorHAnsi"/>
                <w:sz w:val="22"/>
                <w:szCs w:val="22"/>
                <w:shd w:val="clear" w:color="auto" w:fill="FFFFFF"/>
              </w:rPr>
            </w:pPr>
            <w:r w:rsidRPr="004535F2">
              <w:rPr>
                <w:rFonts w:asciiTheme="minorHAnsi" w:hAnsiTheme="minorHAnsi" w:cstheme="minorHAnsi"/>
                <w:sz w:val="22"/>
                <w:szCs w:val="22"/>
                <w:lang w:eastAsia="en-GB"/>
              </w:rPr>
              <w:t xml:space="preserve">Dawson, P., Fisk, N., Ramshaw, N., Gilbert, E., </w:t>
            </w:r>
            <w:proofErr w:type="spellStart"/>
            <w:r w:rsidRPr="004535F2">
              <w:rPr>
                <w:rFonts w:asciiTheme="minorHAnsi" w:hAnsiTheme="minorHAnsi" w:cstheme="minorHAnsi"/>
                <w:sz w:val="22"/>
                <w:szCs w:val="22"/>
                <w:lang w:eastAsia="en-GB"/>
              </w:rPr>
              <w:t>Shiode</w:t>
            </w:r>
            <w:proofErr w:type="spellEnd"/>
            <w:r w:rsidRPr="004535F2">
              <w:rPr>
                <w:rFonts w:asciiTheme="minorHAnsi" w:hAnsiTheme="minorHAnsi" w:cstheme="minorHAnsi"/>
                <w:sz w:val="22"/>
                <w:szCs w:val="22"/>
                <w:lang w:eastAsia="en-GB"/>
              </w:rPr>
              <w:t>, N. and Forrester, V., 2023. Understanding public confidence in the police within a changing crime landscape. </w:t>
            </w:r>
            <w:r w:rsidRPr="004535F2">
              <w:rPr>
                <w:rFonts w:asciiTheme="minorHAnsi" w:hAnsiTheme="minorHAnsi" w:cstheme="minorHAnsi"/>
                <w:i/>
                <w:iCs/>
                <w:sz w:val="22"/>
                <w:szCs w:val="22"/>
                <w:lang w:eastAsia="en-GB"/>
              </w:rPr>
              <w:t>SN Social Sciences</w:t>
            </w:r>
            <w:r w:rsidRPr="004535F2">
              <w:rPr>
                <w:rFonts w:asciiTheme="minorHAnsi" w:hAnsiTheme="minorHAnsi" w:cstheme="minorHAnsi"/>
                <w:sz w:val="22"/>
                <w:szCs w:val="22"/>
                <w:lang w:eastAsia="en-GB"/>
              </w:rPr>
              <w:t>, </w:t>
            </w:r>
            <w:r w:rsidRPr="004535F2">
              <w:rPr>
                <w:rFonts w:asciiTheme="minorHAnsi" w:hAnsiTheme="minorHAnsi" w:cstheme="minorHAnsi"/>
                <w:i/>
                <w:iCs/>
                <w:sz w:val="22"/>
                <w:szCs w:val="22"/>
                <w:lang w:eastAsia="en-GB"/>
              </w:rPr>
              <w:t>3</w:t>
            </w:r>
            <w:r w:rsidRPr="004535F2">
              <w:rPr>
                <w:rFonts w:asciiTheme="minorHAnsi" w:hAnsiTheme="minorHAnsi" w:cstheme="minorHAnsi"/>
                <w:sz w:val="22"/>
                <w:szCs w:val="22"/>
                <w:lang w:eastAsia="en-GB"/>
              </w:rPr>
              <w:t>(12), p.198</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3B39A0" w:rsidRPr="004535F2" w14:paraId="6C586DC8" w14:textId="77777777" w:rsidTr="00A44DBD">
              <w:tc>
                <w:tcPr>
                  <w:tcW w:w="0" w:type="auto"/>
                  <w:shd w:val="clear" w:color="auto" w:fill="FFFFFF"/>
                  <w:noWrap/>
                  <w:tcMar>
                    <w:top w:w="120" w:type="dxa"/>
                    <w:left w:w="0" w:type="dxa"/>
                    <w:bottom w:w="120" w:type="dxa"/>
                    <w:right w:w="240" w:type="dxa"/>
                  </w:tcMar>
                  <w:hideMark/>
                </w:tcPr>
                <w:p w14:paraId="5CF359F6" w14:textId="77777777" w:rsidR="003B39A0" w:rsidRPr="004535F2" w:rsidRDefault="003B39A0" w:rsidP="00A44DBD">
                  <w:pPr>
                    <w:rPr>
                      <w:rFonts w:cs="Arial"/>
                      <w:color w:val="777777"/>
                      <w:sz w:val="20"/>
                      <w:lang w:eastAsia="en-GB"/>
                    </w:rPr>
                  </w:pPr>
                </w:p>
              </w:tc>
              <w:tc>
                <w:tcPr>
                  <w:tcW w:w="0" w:type="auto"/>
                  <w:shd w:val="clear" w:color="auto" w:fill="FFFFFF"/>
                  <w:tcMar>
                    <w:top w:w="120" w:type="dxa"/>
                    <w:left w:w="0" w:type="dxa"/>
                    <w:bottom w:w="120" w:type="dxa"/>
                    <w:right w:w="0" w:type="dxa"/>
                  </w:tcMar>
                  <w:hideMark/>
                </w:tcPr>
                <w:p w14:paraId="7ECF28AD" w14:textId="77777777" w:rsidR="003B39A0" w:rsidRPr="004535F2" w:rsidRDefault="003B39A0" w:rsidP="00A44DBD">
                  <w:pPr>
                    <w:jc w:val="right"/>
                    <w:rPr>
                      <w:rFonts w:cs="Arial"/>
                      <w:color w:val="777777"/>
                      <w:sz w:val="20"/>
                      <w:lang w:eastAsia="en-GB"/>
                    </w:rPr>
                  </w:pPr>
                </w:p>
              </w:tc>
            </w:tr>
          </w:tbl>
          <w:p w14:paraId="17787217" w14:textId="77777777" w:rsidR="003B39A0" w:rsidRPr="00D012E7" w:rsidRDefault="003B39A0" w:rsidP="00A44DBD">
            <w:pPr>
              <w:jc w:val="both"/>
              <w:rPr>
                <w:rFonts w:cs="Arial"/>
                <w:sz w:val="22"/>
                <w:szCs w:val="22"/>
              </w:rPr>
            </w:pPr>
          </w:p>
        </w:tc>
      </w:tr>
      <w:tr w:rsidR="003B39A0" w:rsidRPr="00B61956" w14:paraId="67440644" w14:textId="77777777" w:rsidTr="00A44DBD">
        <w:tc>
          <w:tcPr>
            <w:tcW w:w="9077" w:type="dxa"/>
            <w:gridSpan w:val="2"/>
            <w:tcMar>
              <w:top w:w="0" w:type="dxa"/>
              <w:left w:w="108" w:type="dxa"/>
              <w:bottom w:w="0" w:type="dxa"/>
              <w:right w:w="108" w:type="dxa"/>
            </w:tcMar>
          </w:tcPr>
          <w:p w14:paraId="41B5FCD7" w14:textId="77777777" w:rsidR="003B39A0" w:rsidRPr="00B5610A" w:rsidRDefault="003B39A0" w:rsidP="00A44DBD">
            <w:pPr>
              <w:rPr>
                <w:rFonts w:cs="Arial"/>
                <w:b/>
                <w:bCs/>
                <w:sz w:val="22"/>
                <w:szCs w:val="22"/>
              </w:rPr>
            </w:pPr>
            <w:r w:rsidRPr="00B5610A">
              <w:rPr>
                <w:rFonts w:cs="Arial"/>
                <w:b/>
                <w:bCs/>
                <w:sz w:val="22"/>
                <w:szCs w:val="22"/>
              </w:rPr>
              <w:lastRenderedPageBreak/>
              <w:t xml:space="preserve">SUMMARY OF RESEARCH –SURVEY METHOD: </w:t>
            </w:r>
          </w:p>
          <w:p w14:paraId="7DB188D0" w14:textId="77777777" w:rsidR="003B39A0" w:rsidRDefault="003B39A0" w:rsidP="00A44DBD">
            <w:pPr>
              <w:rPr>
                <w:rFonts w:cs="Arial"/>
                <w:color w:val="FF0000"/>
                <w:sz w:val="22"/>
                <w:szCs w:val="22"/>
              </w:rPr>
            </w:pPr>
          </w:p>
          <w:p w14:paraId="1EDA9A10" w14:textId="77777777" w:rsidR="003B39A0" w:rsidRDefault="003B39A0" w:rsidP="00A44DBD">
            <w:pPr>
              <w:rPr>
                <w:rFonts w:cs="Arial"/>
                <w:sz w:val="22"/>
                <w:szCs w:val="22"/>
              </w:rPr>
            </w:pPr>
            <w:r>
              <w:rPr>
                <w:rFonts w:cs="Arial"/>
                <w:sz w:val="22"/>
                <w:szCs w:val="22"/>
              </w:rPr>
              <w:t xml:space="preserve">I am going to use both primary and secondary research methods. </w:t>
            </w:r>
          </w:p>
          <w:p w14:paraId="43550D16" w14:textId="77777777" w:rsidR="003B39A0" w:rsidRDefault="003B39A0" w:rsidP="00A44DBD">
            <w:pPr>
              <w:rPr>
                <w:rFonts w:cs="Arial"/>
                <w:sz w:val="22"/>
                <w:szCs w:val="22"/>
              </w:rPr>
            </w:pPr>
          </w:p>
          <w:p w14:paraId="30E3E474" w14:textId="77777777" w:rsidR="003B39A0" w:rsidRDefault="003B39A0" w:rsidP="00A44DBD">
            <w:pPr>
              <w:rPr>
                <w:rFonts w:cs="Arial"/>
                <w:sz w:val="22"/>
                <w:szCs w:val="22"/>
              </w:rPr>
            </w:pPr>
            <w:r>
              <w:rPr>
                <w:rFonts w:cs="Arial"/>
                <w:sz w:val="22"/>
                <w:szCs w:val="22"/>
              </w:rPr>
              <w:t>My primary research will be through the medium of questionnaires to both current serving police officers and general members of the public to gather an understanding of their perceptions of the policing response to knife crime.</w:t>
            </w:r>
          </w:p>
          <w:p w14:paraId="31BFF95A" w14:textId="77777777" w:rsidR="003B39A0" w:rsidRDefault="003B39A0" w:rsidP="00A44DBD">
            <w:pPr>
              <w:rPr>
                <w:rFonts w:cs="Arial"/>
                <w:sz w:val="22"/>
                <w:szCs w:val="22"/>
              </w:rPr>
            </w:pPr>
          </w:p>
          <w:p w14:paraId="2CCDC8EA" w14:textId="77777777" w:rsidR="003B39A0" w:rsidRPr="002D1EDE" w:rsidRDefault="003B39A0" w:rsidP="00A44DBD">
            <w:pPr>
              <w:rPr>
                <w:rFonts w:cs="Arial"/>
                <w:sz w:val="22"/>
                <w:szCs w:val="22"/>
              </w:rPr>
            </w:pPr>
            <w:r>
              <w:rPr>
                <w:rFonts w:cs="Arial"/>
                <w:sz w:val="22"/>
                <w:szCs w:val="22"/>
              </w:rPr>
              <w:t>My secondary research will be through gathering data on the current policing tactics around tackling knife crime from already conducted research and journal articles.</w:t>
            </w:r>
          </w:p>
          <w:p w14:paraId="6DA17CF7" w14:textId="77777777" w:rsidR="003B39A0" w:rsidRPr="00B61956" w:rsidRDefault="003B39A0" w:rsidP="00A44DBD">
            <w:pPr>
              <w:jc w:val="both"/>
              <w:rPr>
                <w:rFonts w:cstheme="minorHAnsi"/>
                <w:sz w:val="22"/>
                <w:szCs w:val="22"/>
              </w:rPr>
            </w:pPr>
          </w:p>
        </w:tc>
      </w:tr>
      <w:tr w:rsidR="003B39A0" w:rsidRPr="00B61956" w14:paraId="083E3114" w14:textId="77777777" w:rsidTr="00A44DBD">
        <w:tc>
          <w:tcPr>
            <w:tcW w:w="9077" w:type="dxa"/>
            <w:gridSpan w:val="2"/>
            <w:tcMar>
              <w:top w:w="0" w:type="dxa"/>
              <w:left w:w="108" w:type="dxa"/>
              <w:bottom w:w="0" w:type="dxa"/>
              <w:right w:w="108" w:type="dxa"/>
            </w:tcMar>
          </w:tcPr>
          <w:p w14:paraId="37B14654" w14:textId="77777777" w:rsidR="003B39A0" w:rsidRDefault="003B39A0" w:rsidP="00A44DBD">
            <w:pPr>
              <w:rPr>
                <w:rFonts w:cstheme="minorHAnsi"/>
                <w:sz w:val="22"/>
                <w:szCs w:val="22"/>
              </w:rPr>
            </w:pPr>
            <w:r w:rsidRPr="00B5610A">
              <w:rPr>
                <w:rFonts w:cs="Arial"/>
                <w:b/>
                <w:bCs/>
                <w:sz w:val="22"/>
                <w:szCs w:val="22"/>
              </w:rPr>
              <w:t>SUMMARY OF SAMPLING FRAMEWORK:</w:t>
            </w:r>
            <w:r w:rsidRPr="00B5610A">
              <w:rPr>
                <w:rFonts w:cstheme="minorHAnsi"/>
                <w:sz w:val="22"/>
                <w:szCs w:val="22"/>
              </w:rPr>
              <w:t xml:space="preserve"> </w:t>
            </w:r>
          </w:p>
          <w:p w14:paraId="26E3E660" w14:textId="77777777" w:rsidR="003B39A0" w:rsidRDefault="003B39A0" w:rsidP="00A44DBD">
            <w:pPr>
              <w:jc w:val="both"/>
              <w:rPr>
                <w:rFonts w:cs="Arial"/>
                <w:color w:val="FF0000"/>
                <w:sz w:val="22"/>
                <w:szCs w:val="22"/>
              </w:rPr>
            </w:pPr>
          </w:p>
          <w:p w14:paraId="1009ACE5" w14:textId="77777777" w:rsidR="003B39A0" w:rsidRPr="00D132E6" w:rsidRDefault="003B39A0" w:rsidP="00A44DBD">
            <w:pPr>
              <w:jc w:val="both"/>
              <w:rPr>
                <w:rFonts w:cstheme="minorHAnsi"/>
                <w:sz w:val="22"/>
                <w:szCs w:val="22"/>
              </w:rPr>
            </w:pPr>
            <w:r>
              <w:rPr>
                <w:rFonts w:cstheme="minorHAnsi"/>
                <w:sz w:val="22"/>
                <w:szCs w:val="22"/>
              </w:rPr>
              <w:t>I will be sampling police officers and general members of the public. Firstly, I will be sampling police officers as these persons perspectives and opinions are at the forefront of the current policing strategy. I will also be sampling general members of the public from varying ages to gather an insight into their perception of knife crime in the UK.</w:t>
            </w:r>
          </w:p>
          <w:p w14:paraId="5E3A939F" w14:textId="77777777" w:rsidR="003B39A0" w:rsidRPr="00B61956" w:rsidRDefault="003B39A0" w:rsidP="00A44DBD">
            <w:pPr>
              <w:jc w:val="both"/>
              <w:rPr>
                <w:rFonts w:cstheme="minorHAnsi"/>
                <w:sz w:val="22"/>
                <w:szCs w:val="22"/>
              </w:rPr>
            </w:pPr>
          </w:p>
        </w:tc>
      </w:tr>
      <w:tr w:rsidR="003B39A0" w:rsidRPr="00B61956" w14:paraId="7C4CC6A4" w14:textId="77777777" w:rsidTr="00A44DBD">
        <w:trPr>
          <w:trHeight w:val="1352"/>
        </w:trPr>
        <w:tc>
          <w:tcPr>
            <w:tcW w:w="9077" w:type="dxa"/>
            <w:gridSpan w:val="2"/>
            <w:tcMar>
              <w:top w:w="0" w:type="dxa"/>
              <w:left w:w="108" w:type="dxa"/>
              <w:bottom w:w="0" w:type="dxa"/>
              <w:right w:w="108" w:type="dxa"/>
            </w:tcMar>
          </w:tcPr>
          <w:p w14:paraId="54ED7879" w14:textId="77777777" w:rsidR="003B39A0" w:rsidRDefault="003B39A0" w:rsidP="00A44DBD">
            <w:pPr>
              <w:jc w:val="both"/>
              <w:rPr>
                <w:rFonts w:cs="Arial"/>
                <w:b/>
                <w:bCs/>
                <w:sz w:val="22"/>
                <w:szCs w:val="22"/>
              </w:rPr>
            </w:pPr>
            <w:r w:rsidRPr="00D4485A">
              <w:rPr>
                <w:rFonts w:cs="Arial"/>
                <w:b/>
                <w:bCs/>
                <w:sz w:val="22"/>
                <w:szCs w:val="22"/>
              </w:rPr>
              <w:t>ETHICAL ISSUES</w:t>
            </w:r>
            <w:r>
              <w:rPr>
                <w:rFonts w:cs="Arial"/>
                <w:b/>
                <w:bCs/>
                <w:sz w:val="22"/>
                <w:szCs w:val="22"/>
              </w:rPr>
              <w:t>:</w:t>
            </w:r>
          </w:p>
          <w:p w14:paraId="35339A3E" w14:textId="77777777" w:rsidR="003B39A0" w:rsidRPr="007B324C" w:rsidRDefault="003B39A0" w:rsidP="00A44DBD">
            <w:pPr>
              <w:jc w:val="both"/>
              <w:rPr>
                <w:rFonts w:cs="Arial"/>
                <w:sz w:val="22"/>
                <w:szCs w:val="22"/>
              </w:rPr>
            </w:pPr>
          </w:p>
          <w:p w14:paraId="17B0FFA9" w14:textId="77777777" w:rsidR="003B39A0" w:rsidRPr="00D4485A" w:rsidRDefault="003B39A0" w:rsidP="00A44DBD">
            <w:pPr>
              <w:jc w:val="both"/>
              <w:rPr>
                <w:rFonts w:cs="Arial"/>
                <w:color w:val="FF0000"/>
                <w:sz w:val="22"/>
                <w:szCs w:val="22"/>
              </w:rPr>
            </w:pPr>
            <w:r w:rsidRPr="007B324C">
              <w:rPr>
                <w:rFonts w:cs="Arial"/>
                <w:sz w:val="22"/>
                <w:szCs w:val="22"/>
              </w:rPr>
              <w:t xml:space="preserve">I do not </w:t>
            </w:r>
            <w:r>
              <w:rPr>
                <w:rFonts w:cs="Arial"/>
                <w:sz w:val="22"/>
                <w:szCs w:val="22"/>
              </w:rPr>
              <w:t>fore</w:t>
            </w:r>
            <w:r w:rsidRPr="007B324C">
              <w:rPr>
                <w:rFonts w:cs="Arial"/>
                <w:sz w:val="22"/>
                <w:szCs w:val="22"/>
              </w:rPr>
              <w:t>see any ethical issues arising currently.</w:t>
            </w:r>
          </w:p>
        </w:tc>
      </w:tr>
      <w:tr w:rsidR="003B39A0" w14:paraId="71A3F8EE" w14:textId="77777777" w:rsidTr="00A44DBD">
        <w:tblPrEx>
          <w:tblCellMar>
            <w:left w:w="108" w:type="dxa"/>
            <w:right w:w="108" w:type="dxa"/>
          </w:tblCellMar>
          <w:tblLook w:val="0000" w:firstRow="0" w:lastRow="0" w:firstColumn="0" w:lastColumn="0" w:noHBand="0" w:noVBand="0"/>
        </w:tblPrEx>
        <w:trPr>
          <w:trHeight w:val="1020"/>
        </w:trPr>
        <w:tc>
          <w:tcPr>
            <w:tcW w:w="9077" w:type="dxa"/>
            <w:gridSpan w:val="2"/>
          </w:tcPr>
          <w:p w14:paraId="286D7006" w14:textId="77777777" w:rsidR="003B39A0" w:rsidRDefault="003B39A0" w:rsidP="00A44DBD">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096F6622" w14:textId="77777777" w:rsidR="003B39A0" w:rsidRDefault="003B39A0" w:rsidP="00A44DBD">
            <w:pPr>
              <w:jc w:val="both"/>
              <w:rPr>
                <w:rFonts w:cs="Arial"/>
                <w:b/>
                <w:bCs/>
                <w:sz w:val="22"/>
                <w:szCs w:val="22"/>
              </w:rPr>
            </w:pPr>
          </w:p>
          <w:p w14:paraId="11ADD290" w14:textId="77777777" w:rsidR="003B39A0" w:rsidRPr="00947D28" w:rsidRDefault="003B39A0" w:rsidP="00A44DBD">
            <w:pPr>
              <w:jc w:val="both"/>
              <w:rPr>
                <w:rFonts w:cs="Arial"/>
                <w:sz w:val="22"/>
                <w:szCs w:val="22"/>
              </w:rPr>
            </w:pPr>
            <w:r>
              <w:rPr>
                <w:rFonts w:cs="Arial"/>
                <w:sz w:val="22"/>
                <w:szCs w:val="22"/>
              </w:rPr>
              <w:t xml:space="preserve">For my timescale I intend to have completed my literature review by late January. I intend to have completed my research methodology and planning by early March. I intend to have analysed my results by the end of April and have completed my full submission by the end of June 2025. </w:t>
            </w:r>
          </w:p>
          <w:p w14:paraId="5473983B" w14:textId="77777777" w:rsidR="003B39A0" w:rsidRPr="007B324C" w:rsidRDefault="003B39A0" w:rsidP="00A44DBD">
            <w:pPr>
              <w:jc w:val="both"/>
              <w:rPr>
                <w:rFonts w:cs="Arial"/>
                <w:sz w:val="22"/>
                <w:szCs w:val="22"/>
              </w:rPr>
            </w:pPr>
          </w:p>
        </w:tc>
      </w:tr>
      <w:tr w:rsidR="003B39A0" w14:paraId="3C7C5776" w14:textId="77777777" w:rsidTr="00A44DBD">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A91B913" w14:textId="77777777" w:rsidR="003B39A0" w:rsidRPr="00D4485A" w:rsidRDefault="003B39A0" w:rsidP="00A44DBD">
            <w:pPr>
              <w:jc w:val="both"/>
              <w:rPr>
                <w:rFonts w:cs="Arial"/>
                <w:b/>
                <w:bCs/>
                <w:sz w:val="22"/>
                <w:szCs w:val="22"/>
              </w:rPr>
            </w:pPr>
            <w:r w:rsidRPr="00D4485A">
              <w:rPr>
                <w:rFonts w:cs="Arial"/>
                <w:b/>
                <w:bCs/>
                <w:sz w:val="22"/>
                <w:szCs w:val="22"/>
              </w:rPr>
              <w:t>REFERENCE LIST:</w:t>
            </w:r>
          </w:p>
          <w:p w14:paraId="0375D610" w14:textId="77777777" w:rsidR="003B39A0" w:rsidRPr="006B7275" w:rsidRDefault="003B39A0" w:rsidP="00A44DBD">
            <w:pPr>
              <w:jc w:val="both"/>
              <w:rPr>
                <w:rFonts w:cs="Arial"/>
                <w:b/>
                <w:bCs/>
                <w:color w:val="FF0000"/>
                <w:sz w:val="22"/>
                <w:szCs w:val="22"/>
              </w:rPr>
            </w:pPr>
            <w:r w:rsidRPr="00D4485A">
              <w:rPr>
                <w:rFonts w:cs="Arial"/>
                <w:b/>
                <w:bCs/>
                <w:color w:val="FF0000"/>
                <w:sz w:val="22"/>
                <w:szCs w:val="22"/>
              </w:rPr>
              <w:t>Please follow the Harvard referencing system</w:t>
            </w:r>
          </w:p>
          <w:p w14:paraId="5AA1D437" w14:textId="77777777" w:rsidR="003B39A0" w:rsidRPr="006B7275" w:rsidRDefault="003B39A0" w:rsidP="00A44DBD">
            <w:pPr>
              <w:pStyle w:val="Default"/>
              <w:rPr>
                <w:lang w:val="en-GB" w:eastAsia="en-GB"/>
              </w:rPr>
            </w:pPr>
          </w:p>
          <w:p w14:paraId="0D5728DC" w14:textId="77777777" w:rsidR="003B39A0" w:rsidRPr="006B7275" w:rsidRDefault="003B39A0" w:rsidP="00A44DBD">
            <w:pPr>
              <w:pStyle w:val="Default"/>
            </w:pPr>
          </w:p>
          <w:p w14:paraId="63C74275" w14:textId="77777777" w:rsidR="003B39A0" w:rsidRPr="006B7275" w:rsidRDefault="003B39A0" w:rsidP="00A44DBD">
            <w:pPr>
              <w:pStyle w:val="NormalWeb"/>
              <w:spacing w:after="240" w:line="360" w:lineRule="auto"/>
              <w:ind w:left="360"/>
              <w:rPr>
                <w:rFonts w:asciiTheme="minorHAnsi" w:hAnsiTheme="minorHAnsi" w:cstheme="minorHAnsi"/>
                <w:sz w:val="22"/>
                <w:szCs w:val="22"/>
                <w:shd w:val="clear" w:color="auto" w:fill="FFFFFF"/>
              </w:rPr>
            </w:pPr>
            <w:r w:rsidRPr="004535F2">
              <w:rPr>
                <w:rFonts w:asciiTheme="minorHAnsi" w:hAnsiTheme="minorHAnsi" w:cstheme="minorHAnsi"/>
                <w:sz w:val="22"/>
                <w:szCs w:val="22"/>
                <w:lang w:eastAsia="en-GB"/>
              </w:rPr>
              <w:t xml:space="preserve">Dawson, P., Fisk, N., Ramshaw, N., Gilbert, E., </w:t>
            </w:r>
            <w:proofErr w:type="spellStart"/>
            <w:r w:rsidRPr="004535F2">
              <w:rPr>
                <w:rFonts w:asciiTheme="minorHAnsi" w:hAnsiTheme="minorHAnsi" w:cstheme="minorHAnsi"/>
                <w:sz w:val="22"/>
                <w:szCs w:val="22"/>
                <w:lang w:eastAsia="en-GB"/>
              </w:rPr>
              <w:t>Shiode</w:t>
            </w:r>
            <w:proofErr w:type="spellEnd"/>
            <w:r w:rsidRPr="004535F2">
              <w:rPr>
                <w:rFonts w:asciiTheme="minorHAnsi" w:hAnsiTheme="minorHAnsi" w:cstheme="minorHAnsi"/>
                <w:sz w:val="22"/>
                <w:szCs w:val="22"/>
                <w:lang w:eastAsia="en-GB"/>
              </w:rPr>
              <w:t>, N. and Forrester, V., 2023. Understanding public confidence in the police within a changing crime landscape. </w:t>
            </w:r>
            <w:r w:rsidRPr="004535F2">
              <w:rPr>
                <w:rFonts w:asciiTheme="minorHAnsi" w:hAnsiTheme="minorHAnsi" w:cstheme="minorHAnsi"/>
                <w:i/>
                <w:iCs/>
                <w:sz w:val="22"/>
                <w:szCs w:val="22"/>
                <w:lang w:eastAsia="en-GB"/>
              </w:rPr>
              <w:t>SN Social Sciences</w:t>
            </w:r>
            <w:r w:rsidRPr="004535F2">
              <w:rPr>
                <w:rFonts w:asciiTheme="minorHAnsi" w:hAnsiTheme="minorHAnsi" w:cstheme="minorHAnsi"/>
                <w:sz w:val="22"/>
                <w:szCs w:val="22"/>
                <w:lang w:eastAsia="en-GB"/>
              </w:rPr>
              <w:t>, </w:t>
            </w:r>
            <w:r w:rsidRPr="004535F2">
              <w:rPr>
                <w:rFonts w:asciiTheme="minorHAnsi" w:hAnsiTheme="minorHAnsi" w:cstheme="minorHAnsi"/>
                <w:i/>
                <w:iCs/>
                <w:sz w:val="22"/>
                <w:szCs w:val="22"/>
                <w:lang w:eastAsia="en-GB"/>
              </w:rPr>
              <w:t>3</w:t>
            </w:r>
            <w:r w:rsidRPr="004535F2">
              <w:rPr>
                <w:rFonts w:asciiTheme="minorHAnsi" w:hAnsiTheme="minorHAnsi" w:cstheme="minorHAnsi"/>
                <w:sz w:val="22"/>
                <w:szCs w:val="22"/>
                <w:lang w:eastAsia="en-GB"/>
              </w:rPr>
              <w:t>(12), p.198</w:t>
            </w:r>
          </w:p>
          <w:p w14:paraId="6E4D67BB" w14:textId="77777777" w:rsidR="003B39A0" w:rsidRDefault="003B39A0" w:rsidP="00A44DBD">
            <w:pPr>
              <w:pStyle w:val="NormalWeb"/>
              <w:spacing w:after="0" w:line="360" w:lineRule="atLeast"/>
              <w:ind w:left="360"/>
              <w:rPr>
                <w:rFonts w:asciiTheme="minorHAnsi" w:hAnsiTheme="minorHAnsi" w:cstheme="minorHAnsi"/>
                <w:sz w:val="22"/>
                <w:szCs w:val="22"/>
                <w:lang w:eastAsia="en-GB"/>
              </w:rPr>
            </w:pPr>
            <w:r w:rsidRPr="00B528B6">
              <w:rPr>
                <w:rFonts w:asciiTheme="minorHAnsi" w:hAnsiTheme="minorHAnsi" w:cstheme="minorHAnsi"/>
                <w:sz w:val="22"/>
                <w:szCs w:val="22"/>
                <w:lang w:eastAsia="en-GB"/>
              </w:rPr>
              <w:t>‌</w:t>
            </w:r>
            <w:r w:rsidRPr="006B7275">
              <w:rPr>
                <w:rFonts w:asciiTheme="minorHAnsi" w:hAnsiTheme="minorHAnsi" w:cstheme="minorHAnsi"/>
                <w:sz w:val="22"/>
                <w:szCs w:val="22"/>
                <w:lang w:eastAsia="en-GB"/>
              </w:rPr>
              <w:t>GOV.UK. (n.d.). </w:t>
            </w:r>
            <w:r w:rsidRPr="006B7275">
              <w:rPr>
                <w:rFonts w:asciiTheme="minorHAnsi" w:hAnsiTheme="minorHAnsi" w:cstheme="minorHAnsi"/>
                <w:i/>
                <w:iCs/>
                <w:sz w:val="22"/>
                <w:szCs w:val="22"/>
                <w:lang w:eastAsia="en-GB"/>
              </w:rPr>
              <w:t>New law to ban zombie-style knives and machetes</w:t>
            </w:r>
            <w:r w:rsidRPr="006B7275">
              <w:rPr>
                <w:rFonts w:asciiTheme="minorHAnsi" w:hAnsiTheme="minorHAnsi" w:cstheme="minorHAnsi"/>
                <w:sz w:val="22"/>
                <w:szCs w:val="22"/>
                <w:lang w:eastAsia="en-GB"/>
              </w:rPr>
              <w:t xml:space="preserve">. [online] Available at: </w:t>
            </w:r>
            <w:hyperlink r:id="rId40" w:history="1">
              <w:r w:rsidRPr="006B7275">
                <w:rPr>
                  <w:rStyle w:val="Hyperlink"/>
                  <w:rFonts w:asciiTheme="minorHAnsi" w:hAnsiTheme="minorHAnsi" w:cstheme="minorHAnsi"/>
                  <w:sz w:val="22"/>
                  <w:szCs w:val="22"/>
                  <w:lang w:eastAsia="en-GB"/>
                </w:rPr>
                <w:t>https://www.gov.uk/government/news/new-law-to-ban-zombie-style-knives-and-machetes</w:t>
              </w:r>
            </w:hyperlink>
            <w:r w:rsidRPr="006B7275">
              <w:rPr>
                <w:rFonts w:asciiTheme="minorHAnsi" w:hAnsiTheme="minorHAnsi" w:cstheme="minorHAnsi"/>
                <w:sz w:val="22"/>
                <w:szCs w:val="22"/>
                <w:lang w:eastAsia="en-GB"/>
              </w:rPr>
              <w:t>.</w:t>
            </w:r>
          </w:p>
          <w:p w14:paraId="2A9159FC" w14:textId="77777777" w:rsidR="003B39A0" w:rsidRPr="006B7275" w:rsidRDefault="003B39A0" w:rsidP="00A44DBD">
            <w:pPr>
              <w:pStyle w:val="Default"/>
              <w:rPr>
                <w:lang w:val="en-GB" w:eastAsia="en-GB"/>
              </w:rPr>
            </w:pPr>
          </w:p>
          <w:p w14:paraId="2535E580" w14:textId="77777777" w:rsidR="003B39A0" w:rsidRDefault="003B39A0" w:rsidP="00A44DBD">
            <w:pPr>
              <w:spacing w:line="360" w:lineRule="atLeast"/>
              <w:ind w:left="360"/>
              <w:rPr>
                <w:rFonts w:cstheme="minorHAnsi"/>
                <w:sz w:val="22"/>
                <w:szCs w:val="22"/>
                <w:lang w:eastAsia="en-GB"/>
              </w:rPr>
            </w:pPr>
            <w:r w:rsidRPr="006B7275">
              <w:rPr>
                <w:rFonts w:cstheme="minorHAnsi"/>
                <w:sz w:val="22"/>
                <w:szCs w:val="22"/>
                <w:lang w:eastAsia="en-GB"/>
              </w:rPr>
              <w:t>Mathers, M. (2024). </w:t>
            </w:r>
            <w:r w:rsidRPr="006B7275">
              <w:rPr>
                <w:rFonts w:cstheme="minorHAnsi"/>
                <w:i/>
                <w:iCs/>
                <w:sz w:val="22"/>
                <w:szCs w:val="22"/>
                <w:lang w:eastAsia="en-GB"/>
              </w:rPr>
              <w:t>Mapped: Worst Areas for Knife Crime in the UK as Incidents Rise across Country</w:t>
            </w:r>
            <w:r w:rsidRPr="006B7275">
              <w:rPr>
                <w:rFonts w:cstheme="minorHAnsi"/>
                <w:sz w:val="22"/>
                <w:szCs w:val="22"/>
                <w:lang w:eastAsia="en-GB"/>
              </w:rPr>
              <w:t xml:space="preserve">. [online] The Independent. Available at: </w:t>
            </w:r>
            <w:hyperlink r:id="rId41" w:history="1">
              <w:r w:rsidRPr="006B7275">
                <w:rPr>
                  <w:rStyle w:val="Hyperlink"/>
                  <w:rFonts w:cstheme="minorHAnsi"/>
                  <w:sz w:val="22"/>
                  <w:szCs w:val="22"/>
                  <w:lang w:eastAsia="en-GB"/>
                </w:rPr>
                <w:t>https://www.independent.co.uk/news/uk/crime/knife-crime-up-7-per-cent-map-b2534853.html</w:t>
              </w:r>
            </w:hyperlink>
            <w:r w:rsidRPr="006B7275">
              <w:rPr>
                <w:rFonts w:cstheme="minorHAnsi"/>
                <w:sz w:val="22"/>
                <w:szCs w:val="22"/>
                <w:lang w:eastAsia="en-GB"/>
              </w:rPr>
              <w:t>.</w:t>
            </w:r>
          </w:p>
          <w:p w14:paraId="1FB227E2" w14:textId="77777777" w:rsidR="003B39A0" w:rsidRPr="006B7275" w:rsidRDefault="003B39A0" w:rsidP="00A44DBD">
            <w:pPr>
              <w:spacing w:line="360" w:lineRule="atLeast"/>
              <w:ind w:left="360"/>
              <w:rPr>
                <w:rFonts w:cstheme="minorHAnsi"/>
                <w:sz w:val="22"/>
                <w:szCs w:val="22"/>
                <w:lang w:eastAsia="en-GB"/>
              </w:rPr>
            </w:pPr>
          </w:p>
          <w:p w14:paraId="10B0CE6A" w14:textId="77777777" w:rsidR="003B39A0" w:rsidRDefault="003B39A0" w:rsidP="00A44DBD">
            <w:pPr>
              <w:pStyle w:val="NormalWeb"/>
              <w:spacing w:after="240" w:line="360" w:lineRule="auto"/>
              <w:ind w:left="360"/>
              <w:rPr>
                <w:rFonts w:asciiTheme="minorHAnsi" w:hAnsiTheme="minorHAnsi" w:cstheme="minorHAnsi"/>
                <w:sz w:val="22"/>
                <w:szCs w:val="22"/>
                <w:lang w:eastAsia="en-GB"/>
              </w:rPr>
            </w:pPr>
            <w:r w:rsidRPr="009F6652">
              <w:rPr>
                <w:rFonts w:asciiTheme="minorHAnsi" w:hAnsiTheme="minorHAnsi" w:cstheme="minorHAnsi"/>
                <w:sz w:val="22"/>
                <w:szCs w:val="22"/>
                <w:lang w:eastAsia="en-GB"/>
              </w:rPr>
              <w:t>‌</w:t>
            </w:r>
            <w:proofErr w:type="spellStart"/>
            <w:r w:rsidRPr="006B7275">
              <w:rPr>
                <w:rFonts w:asciiTheme="minorHAnsi" w:hAnsiTheme="minorHAnsi" w:cstheme="minorHAnsi"/>
                <w:sz w:val="22"/>
                <w:szCs w:val="22"/>
                <w:lang w:eastAsia="en-GB"/>
              </w:rPr>
              <w:t>Skarlatidou</w:t>
            </w:r>
            <w:proofErr w:type="spellEnd"/>
            <w:r w:rsidRPr="006B7275">
              <w:rPr>
                <w:rFonts w:asciiTheme="minorHAnsi" w:hAnsiTheme="minorHAnsi" w:cstheme="minorHAnsi"/>
                <w:sz w:val="22"/>
                <w:szCs w:val="22"/>
                <w:lang w:eastAsia="en-GB"/>
              </w:rPr>
              <w:t xml:space="preserve">, A., Ludwig, L., Solymosi, R. and Bradford, B. (2021). Understanding Knife Crime and Trust in Police with Young People in East London. </w:t>
            </w:r>
            <w:r w:rsidRPr="006B7275">
              <w:rPr>
                <w:rFonts w:asciiTheme="minorHAnsi" w:hAnsiTheme="minorHAnsi" w:cstheme="minorHAnsi"/>
                <w:i/>
                <w:iCs/>
                <w:sz w:val="22"/>
                <w:szCs w:val="22"/>
                <w:lang w:eastAsia="en-GB"/>
              </w:rPr>
              <w:t>Crime &amp; Delinquency</w:t>
            </w:r>
            <w:r w:rsidRPr="006B7275">
              <w:rPr>
                <w:rFonts w:asciiTheme="minorHAnsi" w:hAnsiTheme="minorHAnsi" w:cstheme="minorHAnsi"/>
                <w:sz w:val="22"/>
                <w:szCs w:val="22"/>
                <w:lang w:eastAsia="en-GB"/>
              </w:rPr>
              <w:t>, 69(5), pp.943–970.</w:t>
            </w:r>
          </w:p>
          <w:p w14:paraId="69EB6CA8" w14:textId="77777777" w:rsidR="003B39A0" w:rsidRDefault="003B39A0" w:rsidP="00A44DBD">
            <w:pPr>
              <w:pStyle w:val="NormalWeb"/>
              <w:spacing w:after="240" w:line="360" w:lineRule="auto"/>
              <w:ind w:left="360"/>
              <w:rPr>
                <w:rFonts w:asciiTheme="minorHAnsi" w:hAnsiTheme="minorHAnsi" w:cstheme="minorHAnsi"/>
                <w:sz w:val="22"/>
                <w:szCs w:val="22"/>
                <w:shd w:val="clear" w:color="auto" w:fill="FFFFFF"/>
              </w:rPr>
            </w:pPr>
            <w:r w:rsidRPr="006B7275">
              <w:rPr>
                <w:rFonts w:asciiTheme="minorHAnsi" w:hAnsiTheme="minorHAnsi" w:cstheme="minorHAnsi"/>
                <w:sz w:val="22"/>
                <w:szCs w:val="22"/>
                <w:shd w:val="clear" w:color="auto" w:fill="FFFFFF"/>
              </w:rPr>
              <w:t>Williams, E. and Squires, P., 2021. </w:t>
            </w:r>
            <w:r w:rsidRPr="006B7275">
              <w:rPr>
                <w:rFonts w:asciiTheme="minorHAnsi" w:hAnsiTheme="minorHAnsi" w:cstheme="minorHAnsi"/>
                <w:i/>
                <w:iCs/>
                <w:sz w:val="22"/>
                <w:szCs w:val="22"/>
                <w:shd w:val="clear" w:color="auto" w:fill="FFFFFF"/>
              </w:rPr>
              <w:t xml:space="preserve">Rethinking Knife Crime: Policing, Violence and Moral </w:t>
            </w:r>
            <w:proofErr w:type="gramStart"/>
            <w:r w:rsidRPr="006B7275">
              <w:rPr>
                <w:rFonts w:asciiTheme="minorHAnsi" w:hAnsiTheme="minorHAnsi" w:cstheme="minorHAnsi"/>
                <w:i/>
                <w:iCs/>
                <w:sz w:val="22"/>
                <w:szCs w:val="22"/>
                <w:shd w:val="clear" w:color="auto" w:fill="FFFFFF"/>
              </w:rPr>
              <w:t>Panic?</w:t>
            </w:r>
            <w:r w:rsidRPr="006B7275">
              <w:rPr>
                <w:rFonts w:asciiTheme="minorHAnsi" w:hAnsiTheme="minorHAnsi" w:cstheme="minorHAnsi"/>
                <w:sz w:val="22"/>
                <w:szCs w:val="22"/>
                <w:shd w:val="clear" w:color="auto" w:fill="FFFFFF"/>
              </w:rPr>
              <w:t>.</w:t>
            </w:r>
            <w:proofErr w:type="gramEnd"/>
            <w:r w:rsidRPr="006B7275">
              <w:rPr>
                <w:rFonts w:asciiTheme="minorHAnsi" w:hAnsiTheme="minorHAnsi" w:cstheme="minorHAnsi"/>
                <w:sz w:val="22"/>
                <w:szCs w:val="22"/>
                <w:shd w:val="clear" w:color="auto" w:fill="FFFFFF"/>
              </w:rPr>
              <w:t xml:space="preserve"> Springer Nature.   </w:t>
            </w:r>
          </w:p>
          <w:p w14:paraId="07B4530F" w14:textId="77777777" w:rsidR="003B39A0" w:rsidRDefault="003B39A0" w:rsidP="00A44DBD">
            <w:pPr>
              <w:pStyle w:val="NormalWeb"/>
              <w:spacing w:after="240" w:line="360" w:lineRule="auto"/>
              <w:ind w:left="360"/>
              <w:rPr>
                <w:rFonts w:asciiTheme="minorHAnsi" w:hAnsiTheme="minorHAnsi" w:cstheme="minorHAnsi"/>
                <w:sz w:val="22"/>
                <w:szCs w:val="22"/>
                <w:shd w:val="clear" w:color="auto" w:fill="FFFFFF"/>
              </w:rPr>
            </w:pPr>
            <w:r w:rsidRPr="006B7275">
              <w:rPr>
                <w:rFonts w:asciiTheme="minorHAnsi" w:hAnsiTheme="minorHAnsi" w:cstheme="minorHAnsi"/>
                <w:sz w:val="22"/>
                <w:szCs w:val="22"/>
                <w:shd w:val="clear" w:color="auto" w:fill="FFFFFF"/>
              </w:rPr>
              <w:t>Williams, E. Policing the Crisis in the 21</w:t>
            </w:r>
            <w:r w:rsidRPr="006B7275">
              <w:rPr>
                <w:rFonts w:asciiTheme="minorHAnsi" w:hAnsiTheme="minorHAnsi" w:cstheme="minorHAnsi"/>
                <w:sz w:val="22"/>
                <w:szCs w:val="22"/>
                <w:shd w:val="clear" w:color="auto" w:fill="FFFFFF"/>
                <w:vertAlign w:val="superscript"/>
              </w:rPr>
              <w:t>st</w:t>
            </w:r>
            <w:r w:rsidRPr="006B7275">
              <w:rPr>
                <w:rFonts w:asciiTheme="minorHAnsi" w:hAnsiTheme="minorHAnsi" w:cstheme="minorHAnsi"/>
                <w:sz w:val="22"/>
                <w:szCs w:val="22"/>
                <w:shd w:val="clear" w:color="auto" w:fill="FFFFFF"/>
              </w:rPr>
              <w:t> Century; the making of “knife crime youths” in Britain. </w:t>
            </w:r>
            <w:r w:rsidRPr="006B7275">
              <w:rPr>
                <w:rFonts w:asciiTheme="minorHAnsi" w:hAnsiTheme="minorHAnsi" w:cstheme="minorHAnsi"/>
                <w:i/>
                <w:iCs/>
                <w:sz w:val="22"/>
                <w:szCs w:val="22"/>
                <w:shd w:val="clear" w:color="auto" w:fill="FFFFFF"/>
              </w:rPr>
              <w:t>Crime Law Soc Change</w:t>
            </w:r>
            <w:r w:rsidRPr="006B7275">
              <w:rPr>
                <w:rFonts w:asciiTheme="minorHAnsi" w:hAnsiTheme="minorHAnsi" w:cstheme="minorHAnsi"/>
                <w:sz w:val="22"/>
                <w:szCs w:val="22"/>
                <w:shd w:val="clear" w:color="auto" w:fill="FFFFFF"/>
              </w:rPr>
              <w:t xml:space="preserve"> (2023). </w:t>
            </w:r>
            <w:hyperlink r:id="rId42" w:history="1">
              <w:r w:rsidRPr="006B7275">
                <w:rPr>
                  <w:rStyle w:val="Hyperlink"/>
                  <w:rFonts w:asciiTheme="minorHAnsi" w:hAnsiTheme="minorHAnsi" w:cstheme="minorHAnsi"/>
                  <w:sz w:val="22"/>
                  <w:szCs w:val="22"/>
                  <w:shd w:val="clear" w:color="auto" w:fill="FFFFFF"/>
                </w:rPr>
                <w:t>https://doi.org/10.1007/s10611-023-10089-8</w:t>
              </w:r>
            </w:hyperlink>
          </w:p>
          <w:p w14:paraId="2BE31AC0" w14:textId="77777777" w:rsidR="003B39A0" w:rsidRPr="009F6652" w:rsidRDefault="003B39A0" w:rsidP="00A44DBD">
            <w:pPr>
              <w:spacing w:before="100" w:beforeAutospacing="1" w:after="100" w:afterAutospacing="1"/>
              <w:rPr>
                <w:rFonts w:ascii="Calibri" w:hAnsi="Calibri" w:cs="Calibri"/>
                <w:color w:val="000000"/>
                <w:sz w:val="27"/>
                <w:szCs w:val="27"/>
                <w:lang w:eastAsia="en-GB"/>
              </w:rPr>
            </w:pPr>
          </w:p>
          <w:p w14:paraId="42860959" w14:textId="77777777" w:rsidR="003B39A0" w:rsidRPr="00B528B6" w:rsidRDefault="003B39A0" w:rsidP="00A44DBD">
            <w:pPr>
              <w:spacing w:before="100" w:beforeAutospacing="1" w:after="100" w:afterAutospacing="1"/>
              <w:rPr>
                <w:rFonts w:ascii="Calibri" w:hAnsi="Calibri" w:cs="Calibri"/>
                <w:color w:val="000000"/>
                <w:sz w:val="27"/>
                <w:szCs w:val="27"/>
                <w:lang w:eastAsia="en-GB"/>
              </w:rPr>
            </w:pPr>
          </w:p>
          <w:p w14:paraId="2B216DC1" w14:textId="77777777" w:rsidR="003B39A0" w:rsidRDefault="003B39A0" w:rsidP="00A44DBD">
            <w:pPr>
              <w:jc w:val="both"/>
              <w:rPr>
                <w:rFonts w:cstheme="minorHAnsi"/>
                <w:b/>
                <w:bCs/>
                <w:sz w:val="22"/>
                <w:szCs w:val="22"/>
              </w:rPr>
            </w:pPr>
          </w:p>
        </w:tc>
      </w:tr>
    </w:tbl>
    <w:p w14:paraId="25817FB5" w14:textId="77777777" w:rsidR="00E034C7" w:rsidRDefault="00E034C7" w:rsidP="002869F6">
      <w:pPr>
        <w:rPr>
          <w:color w:val="4C94D8" w:themeColor="text2" w:themeTint="80"/>
        </w:rPr>
      </w:pPr>
    </w:p>
    <w:p w14:paraId="08BE83FB" w14:textId="15A3EA8B" w:rsidR="003B39A0" w:rsidRDefault="003B39A0" w:rsidP="002869F6">
      <w:pPr>
        <w:rPr>
          <w:color w:val="4C94D8" w:themeColor="text2" w:themeTint="80"/>
        </w:rPr>
      </w:pPr>
      <w:r>
        <w:rPr>
          <w:color w:val="4C94D8" w:themeColor="text2" w:themeTint="80"/>
        </w:rPr>
        <w:t>APPENDIX 3. Ethics Form</w:t>
      </w:r>
    </w:p>
    <w:p w14:paraId="2DA42BA7" w14:textId="77777777" w:rsidR="00FC0662" w:rsidRDefault="00FC0662" w:rsidP="002869F6">
      <w:pPr>
        <w:rPr>
          <w:color w:val="4C94D8" w:themeColor="text2" w:themeTint="80"/>
        </w:rPr>
      </w:pPr>
    </w:p>
    <w:p w14:paraId="76D1545D" w14:textId="77777777" w:rsidR="00FC0662" w:rsidRPr="00A42F82" w:rsidRDefault="00FC0662" w:rsidP="00FC0662">
      <w:pPr>
        <w:tabs>
          <w:tab w:val="left" w:pos="5103"/>
        </w:tabs>
        <w:jc w:val="center"/>
        <w:rPr>
          <w:rFonts w:ascii="Arial" w:hAnsi="Arial" w:cs="Arial"/>
          <w:b/>
          <w:bCs/>
        </w:rPr>
      </w:pPr>
    </w:p>
    <w:p w14:paraId="579E641A" w14:textId="77777777" w:rsidR="00FC0662" w:rsidRPr="00A42F82" w:rsidRDefault="00FC0662" w:rsidP="00FC0662">
      <w:pPr>
        <w:tabs>
          <w:tab w:val="left" w:pos="5103"/>
        </w:tabs>
        <w:jc w:val="center"/>
        <w:rPr>
          <w:rFonts w:ascii="Arial" w:hAnsi="Arial" w:cs="Arial"/>
          <w:b/>
          <w:bCs/>
        </w:rPr>
      </w:pPr>
      <w:r w:rsidRPr="00A42F82">
        <w:rPr>
          <w:rFonts w:ascii="Arial" w:hAnsi="Arial" w:cs="Arial"/>
          <w:b/>
          <w:bCs/>
        </w:rPr>
        <w:t>APPLICATION FOR ETHICAL APPROVAL</w:t>
      </w:r>
    </w:p>
    <w:p w14:paraId="72731E12" w14:textId="77777777" w:rsidR="00FC0662" w:rsidRPr="00A42F82" w:rsidRDefault="00FC0662" w:rsidP="00FC0662">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FC0662" w:rsidRPr="00A42F82" w14:paraId="43BCEF45" w14:textId="77777777" w:rsidTr="00A44DBD">
        <w:tc>
          <w:tcPr>
            <w:tcW w:w="10435" w:type="dxa"/>
          </w:tcPr>
          <w:p w14:paraId="45559692" w14:textId="77777777" w:rsidR="00FC0662" w:rsidRPr="006E7B19" w:rsidRDefault="00FC0662" w:rsidP="00A44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F7E2698" w14:textId="77777777" w:rsidR="00FC0662" w:rsidRPr="00A42F82" w:rsidRDefault="00FC0662" w:rsidP="00A44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59B80F8" w14:textId="77777777" w:rsidR="00FC0662" w:rsidRPr="00A42F82" w:rsidRDefault="00FC0662" w:rsidP="00A44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9AF655C" w14:textId="77777777" w:rsidR="00FC0662" w:rsidRDefault="00FC0662" w:rsidP="00A44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43"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8D06E43" w14:textId="77777777" w:rsidR="00FC0662" w:rsidRDefault="00FC0662" w:rsidP="00A44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F22D323" w14:textId="77777777" w:rsidR="00FC0662" w:rsidRDefault="00FC0662" w:rsidP="00A44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60AB48A" w14:textId="77777777" w:rsidR="00FC0662" w:rsidRPr="00A42F82" w:rsidRDefault="00FC0662" w:rsidP="00A44DB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FC0662" w:rsidRPr="00A42F82" w14:paraId="67C72837" w14:textId="77777777" w:rsidTr="00A44DBD">
        <w:tc>
          <w:tcPr>
            <w:tcW w:w="10435" w:type="dxa"/>
          </w:tcPr>
          <w:p w14:paraId="4233FB70" w14:textId="77777777" w:rsidR="00FC0662" w:rsidRPr="00A42F82" w:rsidRDefault="00FC0662" w:rsidP="00A44DBD">
            <w:pPr>
              <w:rPr>
                <w:rFonts w:ascii="Arial" w:hAnsi="Arial" w:cs="Arial"/>
                <w:b/>
                <w:sz w:val="22"/>
                <w:szCs w:val="22"/>
              </w:rPr>
            </w:pPr>
            <w:r w:rsidRPr="00A42F82">
              <w:rPr>
                <w:rFonts w:ascii="Arial" w:hAnsi="Arial" w:cs="Arial"/>
                <w:b/>
                <w:sz w:val="22"/>
                <w:szCs w:val="22"/>
              </w:rPr>
              <w:t>RESEARCH STAFF ONLY</w:t>
            </w:r>
          </w:p>
          <w:p w14:paraId="5F41DB91"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4"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912862" w14:textId="77777777" w:rsidR="00FC0662" w:rsidRPr="00A42F82" w:rsidRDefault="00FC0662" w:rsidP="00A44DBD">
            <w:pPr>
              <w:rPr>
                <w:rFonts w:ascii="Arial" w:hAnsi="Arial" w:cs="Arial"/>
                <w:sz w:val="22"/>
                <w:szCs w:val="22"/>
              </w:rPr>
            </w:pPr>
          </w:p>
        </w:tc>
      </w:tr>
      <w:tr w:rsidR="00FC0662" w:rsidRPr="00A42F82" w14:paraId="74F14A3A" w14:textId="77777777" w:rsidTr="00A44DBD">
        <w:tc>
          <w:tcPr>
            <w:tcW w:w="10435" w:type="dxa"/>
          </w:tcPr>
          <w:p w14:paraId="5E5EC67B" w14:textId="77777777" w:rsidR="00FC0662" w:rsidRPr="00A42F82" w:rsidRDefault="00FC0662" w:rsidP="00A44DB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7B98256" w14:textId="77777777" w:rsidR="00FC0662" w:rsidRDefault="00FC0662" w:rsidP="00FC0662">
      <w:pPr>
        <w:tabs>
          <w:tab w:val="left" w:pos="5103"/>
        </w:tabs>
        <w:jc w:val="both"/>
        <w:rPr>
          <w:rFonts w:ascii="Arial" w:hAnsi="Arial" w:cs="Arial"/>
          <w:b/>
          <w:bCs/>
          <w:sz w:val="22"/>
          <w:szCs w:val="22"/>
        </w:rPr>
      </w:pPr>
    </w:p>
    <w:p w14:paraId="52CA1367" w14:textId="77777777" w:rsidR="00FC0662" w:rsidRPr="00A42F82" w:rsidRDefault="00FC0662" w:rsidP="00FC0662">
      <w:pPr>
        <w:tabs>
          <w:tab w:val="left" w:pos="5103"/>
        </w:tabs>
        <w:jc w:val="both"/>
        <w:rPr>
          <w:rFonts w:ascii="Arial" w:hAnsi="Arial" w:cs="Arial"/>
          <w:b/>
          <w:bCs/>
          <w:sz w:val="22"/>
          <w:szCs w:val="22"/>
        </w:rPr>
      </w:pPr>
    </w:p>
    <w:p w14:paraId="2D57416B" w14:textId="77777777" w:rsidR="00FC0662" w:rsidRPr="00A42F82" w:rsidRDefault="00FC0662" w:rsidP="00FC0662">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7756809" w14:textId="77777777" w:rsidR="00FC0662" w:rsidRPr="00A42F82" w:rsidRDefault="00FC0662" w:rsidP="00FC0662">
      <w:pPr>
        <w:tabs>
          <w:tab w:val="left" w:pos="5103"/>
        </w:tabs>
        <w:jc w:val="center"/>
        <w:rPr>
          <w:rFonts w:ascii="Arial" w:hAnsi="Arial" w:cs="Arial"/>
          <w:b/>
          <w:bCs/>
          <w:sz w:val="16"/>
          <w:szCs w:val="16"/>
        </w:rPr>
      </w:pPr>
    </w:p>
    <w:p w14:paraId="3E24E3A8" w14:textId="77777777" w:rsidR="00FC0662" w:rsidRPr="00A42F82" w:rsidRDefault="00FC0662" w:rsidP="00FC0662">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3E7B53" w14:textId="77777777" w:rsidR="00FC0662" w:rsidRPr="00A42F82" w:rsidRDefault="00FC0662" w:rsidP="00FC0662">
      <w:pPr>
        <w:tabs>
          <w:tab w:val="left" w:pos="5103"/>
        </w:tabs>
        <w:jc w:val="both"/>
        <w:rPr>
          <w:rFonts w:ascii="Arial" w:hAnsi="Arial" w:cs="Arial"/>
          <w:sz w:val="22"/>
          <w:szCs w:val="22"/>
        </w:rPr>
      </w:pPr>
    </w:p>
    <w:p w14:paraId="000DEA16" w14:textId="77777777" w:rsidR="00FC0662" w:rsidRPr="00A42F82" w:rsidRDefault="00FC0662" w:rsidP="00FC0662">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0D9F3AF" w14:textId="77777777" w:rsidR="00FC0662" w:rsidRPr="00A42F82" w:rsidRDefault="00FC0662" w:rsidP="00FC0662">
      <w:pPr>
        <w:tabs>
          <w:tab w:val="left" w:pos="5103"/>
        </w:tabs>
        <w:jc w:val="both"/>
        <w:rPr>
          <w:rFonts w:ascii="Arial" w:hAnsi="Arial" w:cs="Arial"/>
          <w:sz w:val="22"/>
          <w:szCs w:val="22"/>
        </w:rPr>
      </w:pPr>
    </w:p>
    <w:p w14:paraId="34664210" w14:textId="77777777" w:rsidR="00FC0662" w:rsidRPr="00A42F82" w:rsidRDefault="00FC0662" w:rsidP="00FC0662">
      <w:pPr>
        <w:tabs>
          <w:tab w:val="left" w:pos="5103"/>
        </w:tabs>
        <w:jc w:val="both"/>
        <w:rPr>
          <w:rFonts w:ascii="Arial" w:hAnsi="Arial" w:cs="Arial"/>
          <w:sz w:val="22"/>
          <w:szCs w:val="22"/>
        </w:rPr>
      </w:pPr>
      <w:r w:rsidRPr="00A42F82">
        <w:rPr>
          <w:rFonts w:ascii="Arial" w:hAnsi="Arial" w:cs="Arial"/>
          <w:sz w:val="22"/>
          <w:szCs w:val="22"/>
        </w:rPr>
        <w:lastRenderedPageBreak/>
        <w:t>Ethical approval is not required for routine audits, performance reviews, quality assurance studies, testing within normal educational requirements, and literary or artistic criticism.</w:t>
      </w:r>
    </w:p>
    <w:p w14:paraId="52013DD9" w14:textId="77777777" w:rsidR="00FC0662" w:rsidRPr="00A42F82" w:rsidRDefault="00FC0662" w:rsidP="00FC0662">
      <w:pPr>
        <w:tabs>
          <w:tab w:val="left" w:pos="5103"/>
        </w:tabs>
        <w:jc w:val="both"/>
        <w:rPr>
          <w:rFonts w:ascii="Arial" w:hAnsi="Arial" w:cs="Arial"/>
          <w:sz w:val="22"/>
          <w:szCs w:val="22"/>
        </w:rPr>
      </w:pPr>
    </w:p>
    <w:p w14:paraId="14AE861A" w14:textId="77777777" w:rsidR="00FC0662" w:rsidRPr="00A42F82" w:rsidRDefault="00FC0662" w:rsidP="00FC0662">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65B45E0" w14:textId="77777777" w:rsidR="00FC0662" w:rsidRPr="00A42F82" w:rsidRDefault="00FC0662" w:rsidP="00FC0662">
      <w:pPr>
        <w:autoSpaceDE w:val="0"/>
        <w:autoSpaceDN w:val="0"/>
        <w:adjustRightInd w:val="0"/>
        <w:jc w:val="both"/>
        <w:rPr>
          <w:rFonts w:ascii="Arial" w:hAnsi="Arial" w:cs="Arial"/>
          <w:sz w:val="22"/>
          <w:szCs w:val="22"/>
        </w:rPr>
      </w:pPr>
    </w:p>
    <w:p w14:paraId="76945F37" w14:textId="77777777" w:rsidR="00FC0662" w:rsidRPr="00A42F82" w:rsidRDefault="00FC0662" w:rsidP="00FC0662">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515ADB4" w14:textId="77777777" w:rsidR="00FC0662" w:rsidRPr="00A42F82" w:rsidRDefault="00FC0662" w:rsidP="00FC0662">
      <w:pPr>
        <w:autoSpaceDE w:val="0"/>
        <w:autoSpaceDN w:val="0"/>
        <w:adjustRightInd w:val="0"/>
        <w:jc w:val="both"/>
        <w:rPr>
          <w:rFonts w:ascii="Arial" w:hAnsi="Arial" w:cs="Arial"/>
          <w:sz w:val="22"/>
          <w:szCs w:val="22"/>
        </w:rPr>
      </w:pPr>
    </w:p>
    <w:p w14:paraId="1BB59B73" w14:textId="77777777" w:rsidR="00FC0662" w:rsidRPr="00A42F82" w:rsidRDefault="00FC0662" w:rsidP="00FC06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C0662" w:rsidRPr="00A42F82" w14:paraId="38153536" w14:textId="77777777" w:rsidTr="00A44DBD">
        <w:trPr>
          <w:trHeight w:val="439"/>
        </w:trPr>
        <w:tc>
          <w:tcPr>
            <w:tcW w:w="559" w:type="dxa"/>
            <w:shd w:val="clear" w:color="auto" w:fill="F2F2F2" w:themeFill="background1" w:themeFillShade="F2"/>
            <w:vAlign w:val="center"/>
          </w:tcPr>
          <w:p w14:paraId="21194214" w14:textId="77777777" w:rsidR="00FC0662" w:rsidRPr="00A42F82" w:rsidRDefault="00FC0662" w:rsidP="00A44DBD">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108AEB0" w14:textId="77777777" w:rsidR="00FC0662" w:rsidRPr="00A42F82" w:rsidRDefault="00FC0662" w:rsidP="00A44DBD">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5228356" w14:textId="77777777" w:rsidR="00FC0662" w:rsidRPr="00A42F82" w:rsidRDefault="00FC0662" w:rsidP="00A44DBD">
            <w:pPr>
              <w:rPr>
                <w:rFonts w:ascii="Arial" w:hAnsi="Arial" w:cs="Arial"/>
                <w:sz w:val="22"/>
                <w:szCs w:val="22"/>
              </w:rPr>
            </w:pPr>
            <w:r>
              <w:rPr>
                <w:rFonts w:ascii="Arial" w:hAnsi="Arial" w:cs="Arial"/>
                <w:sz w:val="22"/>
                <w:szCs w:val="22"/>
              </w:rPr>
              <w:t>Alexander Rees</w:t>
            </w:r>
          </w:p>
        </w:tc>
      </w:tr>
      <w:tr w:rsidR="00FC0662" w:rsidRPr="00A42F82" w14:paraId="22E841D0" w14:textId="77777777" w:rsidTr="00A44DBD">
        <w:trPr>
          <w:trHeight w:val="472"/>
        </w:trPr>
        <w:tc>
          <w:tcPr>
            <w:tcW w:w="559" w:type="dxa"/>
            <w:shd w:val="clear" w:color="auto" w:fill="BFBFBF" w:themeFill="background1" w:themeFillShade="BF"/>
            <w:vAlign w:val="center"/>
          </w:tcPr>
          <w:p w14:paraId="20A73096" w14:textId="77777777" w:rsidR="00FC0662" w:rsidRPr="00A42F82" w:rsidRDefault="00FC0662" w:rsidP="00A44DBD">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8FFA769" w14:textId="77777777" w:rsidR="00FC0662" w:rsidRPr="00A42F82" w:rsidRDefault="00FC0662" w:rsidP="00A44DBD">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2C63479" w14:textId="77777777" w:rsidR="00FC0662" w:rsidRPr="00A42F82" w:rsidRDefault="00FC0662" w:rsidP="00A44DBD">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8D7CAD1" w14:textId="77777777" w:rsidR="00FC0662" w:rsidRPr="00A42F82" w:rsidRDefault="00FC0662" w:rsidP="00A44DBD">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98C8AFE" w14:textId="77777777" w:rsidR="00FC0662" w:rsidRPr="00A42F82" w:rsidRDefault="00FC0662" w:rsidP="00A44DBD">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FBD0EA9" w14:textId="77777777" w:rsidR="00FC0662" w:rsidRPr="00A42F82" w:rsidRDefault="00FC0662" w:rsidP="00A44DBD">
            <w:pPr>
              <w:jc w:val="center"/>
              <w:rPr>
                <w:rFonts w:ascii="Arial" w:hAnsi="Arial" w:cs="Arial"/>
                <w:sz w:val="22"/>
                <w:szCs w:val="22"/>
              </w:rPr>
            </w:pPr>
            <w:r w:rsidRPr="00A42F82">
              <w:rPr>
                <w:rFonts w:ascii="Segoe UI Symbol" w:eastAsia="MS Gothic" w:hAnsi="Segoe UI Symbol" w:cs="Segoe UI Symbol"/>
                <w:sz w:val="22"/>
                <w:szCs w:val="22"/>
              </w:rPr>
              <w:t>☐</w:t>
            </w:r>
          </w:p>
        </w:tc>
      </w:tr>
      <w:tr w:rsidR="00FC0662" w:rsidRPr="00A42F82" w14:paraId="2FCE9F00" w14:textId="77777777" w:rsidTr="00A44DBD">
        <w:trPr>
          <w:trHeight w:val="472"/>
        </w:trPr>
        <w:tc>
          <w:tcPr>
            <w:tcW w:w="559" w:type="dxa"/>
            <w:shd w:val="clear" w:color="auto" w:fill="F2F2F2" w:themeFill="background1" w:themeFillShade="F2"/>
            <w:vAlign w:val="center"/>
          </w:tcPr>
          <w:p w14:paraId="433188ED" w14:textId="77777777" w:rsidR="00FC0662" w:rsidRPr="00A42F82" w:rsidRDefault="00FC0662" w:rsidP="00A44DBD">
            <w:pPr>
              <w:rPr>
                <w:rFonts w:ascii="Arial" w:hAnsi="Arial" w:cs="Arial"/>
                <w:sz w:val="22"/>
                <w:szCs w:val="22"/>
              </w:rPr>
            </w:pPr>
          </w:p>
        </w:tc>
        <w:tc>
          <w:tcPr>
            <w:tcW w:w="2544" w:type="dxa"/>
            <w:shd w:val="clear" w:color="auto" w:fill="F2F2F2" w:themeFill="background1" w:themeFillShade="F2"/>
            <w:vAlign w:val="center"/>
          </w:tcPr>
          <w:p w14:paraId="5E5EC70F" w14:textId="77777777" w:rsidR="00FC0662" w:rsidRPr="00A42F82" w:rsidRDefault="00FC0662" w:rsidP="00A44DBD">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50777EB" w14:textId="77777777" w:rsidR="00FC0662" w:rsidRPr="00A42F82" w:rsidRDefault="00FC0662" w:rsidP="00A44DB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A905AAC" w14:textId="77777777" w:rsidR="00FC0662" w:rsidRPr="00A42F82" w:rsidRDefault="00FC0662" w:rsidP="00A44D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EF34C54" w14:textId="77777777" w:rsidR="00FC0662" w:rsidRPr="00A42F82" w:rsidRDefault="00FC0662" w:rsidP="00A44DB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6C4162B" w14:textId="77777777" w:rsidR="00FC0662" w:rsidRPr="00A42F82" w:rsidRDefault="00FC0662" w:rsidP="00A44DBD">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935FCB" w14:textId="77777777" w:rsidR="00FC0662" w:rsidRPr="00A42F82" w:rsidRDefault="00FC0662" w:rsidP="00A44DB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4B69BF1" w14:textId="77777777" w:rsidR="00FC0662" w:rsidRPr="00A42F82" w:rsidRDefault="00FC0662" w:rsidP="00FC066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C0662" w:rsidRPr="00A42F82" w14:paraId="41EFE92C" w14:textId="77777777" w:rsidTr="00A44DBD">
        <w:trPr>
          <w:cantSplit/>
          <w:trHeight w:val="334"/>
        </w:trPr>
        <w:tc>
          <w:tcPr>
            <w:tcW w:w="559" w:type="dxa"/>
            <w:shd w:val="clear" w:color="auto" w:fill="F2F2F2" w:themeFill="background1" w:themeFillShade="F2"/>
            <w:vAlign w:val="center"/>
          </w:tcPr>
          <w:p w14:paraId="0C893755" w14:textId="77777777" w:rsidR="00FC0662" w:rsidRPr="00A42F82" w:rsidRDefault="00FC0662" w:rsidP="00A44DBD">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71C7600" w14:textId="77777777" w:rsidR="00FC0662" w:rsidRPr="00A42F82" w:rsidRDefault="00FC0662" w:rsidP="00A44DBD">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9E7815D" w14:textId="77777777" w:rsidR="00FC0662" w:rsidRPr="00A42F82" w:rsidRDefault="00FC0662" w:rsidP="00A44DBD">
            <w:pPr>
              <w:rPr>
                <w:rFonts w:ascii="Arial" w:hAnsi="Arial" w:cs="Arial"/>
                <w:sz w:val="22"/>
                <w:szCs w:val="22"/>
              </w:rPr>
            </w:pPr>
            <w:r>
              <w:rPr>
                <w:rFonts w:ascii="Arial" w:hAnsi="Arial" w:cs="Arial"/>
                <w:sz w:val="22"/>
                <w:szCs w:val="22"/>
              </w:rPr>
              <w:t>South Wales Police</w:t>
            </w:r>
          </w:p>
          <w:p w14:paraId="715AC2CB" w14:textId="77777777" w:rsidR="00FC0662" w:rsidRPr="00A42F82" w:rsidRDefault="00FC0662" w:rsidP="00A44DBD">
            <w:pPr>
              <w:rPr>
                <w:rFonts w:ascii="Arial" w:hAnsi="Arial" w:cs="Arial"/>
                <w:sz w:val="22"/>
                <w:szCs w:val="22"/>
              </w:rPr>
            </w:pPr>
          </w:p>
        </w:tc>
      </w:tr>
      <w:tr w:rsidR="00FC0662" w:rsidRPr="00A42F82" w14:paraId="49EB36AF" w14:textId="77777777" w:rsidTr="00A44DBD">
        <w:trPr>
          <w:cantSplit/>
          <w:trHeight w:val="340"/>
        </w:trPr>
        <w:tc>
          <w:tcPr>
            <w:tcW w:w="559" w:type="dxa"/>
            <w:shd w:val="clear" w:color="auto" w:fill="F2F2F2" w:themeFill="background1" w:themeFillShade="F2"/>
            <w:vAlign w:val="center"/>
          </w:tcPr>
          <w:p w14:paraId="2BD1078A" w14:textId="77777777" w:rsidR="00FC0662" w:rsidRPr="00A42F82" w:rsidRDefault="00FC0662" w:rsidP="00A44DBD">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D1B08B6" w14:textId="77777777" w:rsidR="00FC0662" w:rsidRPr="00A42F82" w:rsidRDefault="00FC0662" w:rsidP="00A44DBD">
            <w:pPr>
              <w:rPr>
                <w:rFonts w:ascii="Arial" w:hAnsi="Arial" w:cs="Arial"/>
                <w:sz w:val="22"/>
                <w:szCs w:val="22"/>
              </w:rPr>
            </w:pPr>
            <w:r w:rsidRPr="00A42F82">
              <w:rPr>
                <w:rFonts w:ascii="Arial" w:hAnsi="Arial" w:cs="Arial"/>
                <w:sz w:val="22"/>
                <w:szCs w:val="22"/>
              </w:rPr>
              <w:t>Campus:</w:t>
            </w:r>
          </w:p>
        </w:tc>
        <w:tc>
          <w:tcPr>
            <w:tcW w:w="6636" w:type="dxa"/>
            <w:vAlign w:val="center"/>
          </w:tcPr>
          <w:p w14:paraId="6129DDD8" w14:textId="77777777" w:rsidR="00FC0662" w:rsidRPr="00A42F82" w:rsidRDefault="00FC0662" w:rsidP="00A44DBD">
            <w:pPr>
              <w:rPr>
                <w:rFonts w:ascii="Arial" w:hAnsi="Arial" w:cs="Arial"/>
                <w:sz w:val="22"/>
                <w:szCs w:val="22"/>
              </w:rPr>
            </w:pPr>
          </w:p>
          <w:p w14:paraId="1E309C5C" w14:textId="77777777" w:rsidR="00FC0662" w:rsidRPr="00A42F82" w:rsidRDefault="00FC0662" w:rsidP="00A44DBD">
            <w:pPr>
              <w:rPr>
                <w:rFonts w:ascii="Arial" w:hAnsi="Arial" w:cs="Arial"/>
                <w:sz w:val="22"/>
                <w:szCs w:val="22"/>
              </w:rPr>
            </w:pPr>
          </w:p>
        </w:tc>
      </w:tr>
      <w:tr w:rsidR="00FC0662" w:rsidRPr="00A42F82" w14:paraId="39EDD0B8" w14:textId="77777777" w:rsidTr="00A44DBD">
        <w:trPr>
          <w:cantSplit/>
          <w:trHeight w:val="340"/>
        </w:trPr>
        <w:tc>
          <w:tcPr>
            <w:tcW w:w="559" w:type="dxa"/>
            <w:shd w:val="clear" w:color="auto" w:fill="F2F2F2" w:themeFill="background1" w:themeFillShade="F2"/>
            <w:vAlign w:val="center"/>
          </w:tcPr>
          <w:p w14:paraId="5F9DB96E" w14:textId="77777777" w:rsidR="00FC0662" w:rsidRPr="00A42F82" w:rsidRDefault="00FC0662" w:rsidP="00A44DBD">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0DF9358" w14:textId="77777777" w:rsidR="00FC0662" w:rsidRPr="00A42F82" w:rsidRDefault="00FC0662" w:rsidP="00A44DBD">
            <w:pPr>
              <w:rPr>
                <w:rFonts w:ascii="Arial" w:hAnsi="Arial" w:cs="Arial"/>
                <w:sz w:val="22"/>
                <w:szCs w:val="22"/>
              </w:rPr>
            </w:pPr>
            <w:r w:rsidRPr="00A42F82">
              <w:rPr>
                <w:rFonts w:ascii="Arial" w:hAnsi="Arial" w:cs="Arial"/>
                <w:sz w:val="22"/>
                <w:szCs w:val="22"/>
              </w:rPr>
              <w:t>E-mail address:</w:t>
            </w:r>
          </w:p>
        </w:tc>
        <w:tc>
          <w:tcPr>
            <w:tcW w:w="6636" w:type="dxa"/>
            <w:vAlign w:val="center"/>
          </w:tcPr>
          <w:p w14:paraId="5C245D66" w14:textId="77777777" w:rsidR="00FC0662" w:rsidRPr="00A42F82" w:rsidRDefault="00FC0662" w:rsidP="00A44DBD">
            <w:pPr>
              <w:rPr>
                <w:rFonts w:ascii="Arial" w:hAnsi="Arial" w:cs="Arial"/>
                <w:sz w:val="22"/>
                <w:szCs w:val="22"/>
              </w:rPr>
            </w:pPr>
            <w:r>
              <w:rPr>
                <w:rFonts w:ascii="Arial" w:hAnsi="Arial" w:cs="Arial"/>
                <w:sz w:val="22"/>
                <w:szCs w:val="22"/>
              </w:rPr>
              <w:t>2222263@student.uwtsd.ac.uk</w:t>
            </w:r>
          </w:p>
          <w:p w14:paraId="7A20085D" w14:textId="77777777" w:rsidR="00FC0662" w:rsidRPr="00A42F82" w:rsidRDefault="00FC0662" w:rsidP="00A44DBD">
            <w:pPr>
              <w:rPr>
                <w:rFonts w:ascii="Arial" w:hAnsi="Arial" w:cs="Arial"/>
                <w:sz w:val="22"/>
                <w:szCs w:val="22"/>
              </w:rPr>
            </w:pPr>
          </w:p>
        </w:tc>
      </w:tr>
      <w:tr w:rsidR="00FC0662" w:rsidRPr="00A42F82" w14:paraId="2F2FDED3" w14:textId="77777777" w:rsidTr="00A44DBD">
        <w:trPr>
          <w:cantSplit/>
          <w:trHeight w:val="340"/>
        </w:trPr>
        <w:tc>
          <w:tcPr>
            <w:tcW w:w="559" w:type="dxa"/>
            <w:shd w:val="clear" w:color="auto" w:fill="F2F2F2" w:themeFill="background1" w:themeFillShade="F2"/>
            <w:vAlign w:val="center"/>
          </w:tcPr>
          <w:p w14:paraId="736D0346" w14:textId="77777777" w:rsidR="00FC0662" w:rsidRPr="00A42F82" w:rsidRDefault="00FC0662" w:rsidP="00A44DBD">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38238BDE" w14:textId="77777777" w:rsidR="00FC0662" w:rsidRPr="00A42F82" w:rsidRDefault="00FC0662" w:rsidP="00A44DBD">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6B98BCE" w14:textId="77777777" w:rsidR="00FC0662" w:rsidRPr="00A42F82" w:rsidRDefault="00FC0662" w:rsidP="00A44DBD">
            <w:pPr>
              <w:rPr>
                <w:rFonts w:ascii="Arial" w:hAnsi="Arial" w:cs="Arial"/>
                <w:sz w:val="22"/>
                <w:szCs w:val="22"/>
              </w:rPr>
            </w:pPr>
          </w:p>
          <w:p w14:paraId="5735349A" w14:textId="77777777" w:rsidR="00FC0662" w:rsidRPr="00A42F82" w:rsidRDefault="00FC0662" w:rsidP="00A44DBD">
            <w:pPr>
              <w:rPr>
                <w:rFonts w:ascii="Arial" w:hAnsi="Arial" w:cs="Arial"/>
                <w:sz w:val="22"/>
                <w:szCs w:val="22"/>
              </w:rPr>
            </w:pPr>
          </w:p>
        </w:tc>
      </w:tr>
      <w:tr w:rsidR="00FC0662" w:rsidRPr="00A42F82" w14:paraId="308ADFCF" w14:textId="77777777" w:rsidTr="00A44DBD">
        <w:tc>
          <w:tcPr>
            <w:tcW w:w="559" w:type="dxa"/>
            <w:shd w:val="clear" w:color="auto" w:fill="BFBFBF" w:themeFill="background1" w:themeFillShade="BF"/>
            <w:vAlign w:val="center"/>
          </w:tcPr>
          <w:p w14:paraId="5A840730" w14:textId="77777777" w:rsidR="00FC0662" w:rsidRPr="00A42F82" w:rsidRDefault="00FC0662" w:rsidP="00A44DBD">
            <w:pPr>
              <w:rPr>
                <w:rFonts w:ascii="Arial" w:hAnsi="Arial" w:cs="Arial"/>
                <w:b/>
                <w:i/>
                <w:sz w:val="22"/>
                <w:szCs w:val="22"/>
              </w:rPr>
            </w:pPr>
          </w:p>
        </w:tc>
        <w:tc>
          <w:tcPr>
            <w:tcW w:w="9889" w:type="dxa"/>
            <w:gridSpan w:val="2"/>
            <w:shd w:val="clear" w:color="auto" w:fill="BFBFBF" w:themeFill="background1" w:themeFillShade="BF"/>
            <w:vAlign w:val="center"/>
          </w:tcPr>
          <w:p w14:paraId="1614A1AB" w14:textId="77777777" w:rsidR="00FC0662" w:rsidRPr="00A42F82" w:rsidRDefault="00FC0662" w:rsidP="00A44DBD">
            <w:pPr>
              <w:rPr>
                <w:rFonts w:ascii="Arial" w:hAnsi="Arial" w:cs="Arial"/>
                <w:sz w:val="22"/>
                <w:szCs w:val="22"/>
              </w:rPr>
            </w:pPr>
            <w:r w:rsidRPr="00A42F82">
              <w:rPr>
                <w:rFonts w:ascii="Arial" w:hAnsi="Arial" w:cs="Arial"/>
                <w:b/>
                <w:i/>
                <w:sz w:val="22"/>
                <w:szCs w:val="22"/>
              </w:rPr>
              <w:t>For students:</w:t>
            </w:r>
          </w:p>
        </w:tc>
      </w:tr>
      <w:tr w:rsidR="00FC0662" w:rsidRPr="00A42F82" w14:paraId="14C0F298" w14:textId="77777777" w:rsidTr="00A44DBD">
        <w:trPr>
          <w:trHeight w:val="513"/>
        </w:trPr>
        <w:tc>
          <w:tcPr>
            <w:tcW w:w="559" w:type="dxa"/>
            <w:shd w:val="clear" w:color="auto" w:fill="F2F2F2" w:themeFill="background1" w:themeFillShade="F2"/>
            <w:vAlign w:val="center"/>
          </w:tcPr>
          <w:p w14:paraId="5AB8D500" w14:textId="77777777" w:rsidR="00FC0662" w:rsidRPr="00A42F82" w:rsidRDefault="00FC0662" w:rsidP="00A44DBD">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FD041CE" w14:textId="77777777" w:rsidR="00FC0662" w:rsidRPr="00A42F82" w:rsidRDefault="00FC0662" w:rsidP="00A44DBD">
            <w:pPr>
              <w:rPr>
                <w:rFonts w:ascii="Arial" w:hAnsi="Arial" w:cs="Arial"/>
                <w:sz w:val="22"/>
                <w:szCs w:val="22"/>
              </w:rPr>
            </w:pPr>
            <w:r w:rsidRPr="00A42F82">
              <w:rPr>
                <w:rFonts w:ascii="Arial" w:hAnsi="Arial" w:cs="Arial"/>
                <w:sz w:val="22"/>
                <w:szCs w:val="22"/>
              </w:rPr>
              <w:t>Student Number:</w:t>
            </w:r>
          </w:p>
        </w:tc>
        <w:tc>
          <w:tcPr>
            <w:tcW w:w="6636" w:type="dxa"/>
            <w:vAlign w:val="center"/>
          </w:tcPr>
          <w:p w14:paraId="73796FBF" w14:textId="77777777" w:rsidR="00FC0662" w:rsidRPr="00A42F82" w:rsidRDefault="00FC0662" w:rsidP="00A44DBD">
            <w:pPr>
              <w:rPr>
                <w:rFonts w:ascii="Arial" w:hAnsi="Arial" w:cs="Arial"/>
                <w:sz w:val="22"/>
                <w:szCs w:val="22"/>
              </w:rPr>
            </w:pPr>
            <w:r>
              <w:rPr>
                <w:rFonts w:ascii="Arial" w:hAnsi="Arial" w:cs="Arial"/>
                <w:sz w:val="22"/>
                <w:szCs w:val="22"/>
              </w:rPr>
              <w:t>2222263</w:t>
            </w:r>
          </w:p>
        </w:tc>
      </w:tr>
      <w:tr w:rsidR="00FC0662" w:rsidRPr="00A42F82" w14:paraId="7D216D2D" w14:textId="77777777" w:rsidTr="00A44DBD">
        <w:trPr>
          <w:trHeight w:val="549"/>
        </w:trPr>
        <w:tc>
          <w:tcPr>
            <w:tcW w:w="559" w:type="dxa"/>
            <w:shd w:val="clear" w:color="auto" w:fill="F2F2F2" w:themeFill="background1" w:themeFillShade="F2"/>
            <w:vAlign w:val="center"/>
          </w:tcPr>
          <w:p w14:paraId="49275C9A" w14:textId="77777777" w:rsidR="00FC0662" w:rsidRPr="00A42F82" w:rsidRDefault="00FC0662" w:rsidP="00A44DBD">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618604F" w14:textId="77777777" w:rsidR="00FC0662" w:rsidRPr="00A42F82" w:rsidRDefault="00FC0662" w:rsidP="00A44DBD">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0335A70" w14:textId="77777777" w:rsidR="00FC0662" w:rsidRPr="00A42F82" w:rsidRDefault="00FC0662" w:rsidP="00A44DBD">
            <w:pPr>
              <w:rPr>
                <w:rFonts w:ascii="Arial" w:hAnsi="Arial" w:cs="Arial"/>
                <w:sz w:val="22"/>
                <w:szCs w:val="22"/>
              </w:rPr>
            </w:pPr>
            <w:r>
              <w:rPr>
                <w:rFonts w:ascii="Arial" w:hAnsi="Arial" w:cs="Arial"/>
                <w:sz w:val="22"/>
                <w:szCs w:val="22"/>
              </w:rPr>
              <w:t>Professional Policing Practice</w:t>
            </w:r>
          </w:p>
        </w:tc>
      </w:tr>
      <w:tr w:rsidR="00FC0662" w:rsidRPr="00A42F82" w14:paraId="20E7D435" w14:textId="77777777" w:rsidTr="00A44DBD">
        <w:trPr>
          <w:trHeight w:val="557"/>
        </w:trPr>
        <w:tc>
          <w:tcPr>
            <w:tcW w:w="559" w:type="dxa"/>
            <w:shd w:val="clear" w:color="auto" w:fill="F2F2F2" w:themeFill="background1" w:themeFillShade="F2"/>
            <w:vAlign w:val="center"/>
          </w:tcPr>
          <w:p w14:paraId="0666462C" w14:textId="77777777" w:rsidR="00FC0662" w:rsidRPr="00A42F82" w:rsidRDefault="00FC0662" w:rsidP="00A44DBD">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1C9EABFA" w14:textId="77777777" w:rsidR="00FC0662" w:rsidRPr="00A42F82" w:rsidRDefault="00FC0662" w:rsidP="00A44DBD">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E384CD2" w14:textId="77777777" w:rsidR="00FC0662" w:rsidRPr="00A42F82" w:rsidRDefault="00FC0662" w:rsidP="00A44DBD">
            <w:pPr>
              <w:rPr>
                <w:rFonts w:ascii="Arial" w:hAnsi="Arial" w:cs="Arial"/>
                <w:sz w:val="22"/>
                <w:szCs w:val="22"/>
              </w:rPr>
            </w:pPr>
            <w:r>
              <w:rPr>
                <w:rFonts w:ascii="Arial" w:hAnsi="Arial" w:cs="Arial"/>
                <w:sz w:val="22"/>
                <w:szCs w:val="22"/>
              </w:rPr>
              <w:t>Jane Davies</w:t>
            </w:r>
          </w:p>
        </w:tc>
      </w:tr>
    </w:tbl>
    <w:p w14:paraId="78C4A667" w14:textId="77777777" w:rsidR="00FC0662" w:rsidRPr="00A42F82" w:rsidRDefault="00FC0662" w:rsidP="00FC0662">
      <w:pPr>
        <w:rPr>
          <w:rFonts w:ascii="Arial" w:hAnsi="Arial" w:cs="Arial"/>
          <w:bCs/>
          <w:iCs/>
        </w:rPr>
      </w:pPr>
    </w:p>
    <w:p w14:paraId="2B30C39E" w14:textId="77777777" w:rsidR="00FC0662" w:rsidRPr="00A42F82" w:rsidRDefault="00FC0662" w:rsidP="00FC0662">
      <w:pPr>
        <w:autoSpaceDE w:val="0"/>
        <w:autoSpaceDN w:val="0"/>
        <w:adjustRightInd w:val="0"/>
        <w:jc w:val="both"/>
        <w:rPr>
          <w:rFonts w:ascii="Arial" w:hAnsi="Arial" w:cs="Arial"/>
          <w:b/>
          <w:sz w:val="22"/>
          <w:szCs w:val="22"/>
        </w:rPr>
      </w:pPr>
    </w:p>
    <w:p w14:paraId="08CD442B" w14:textId="77777777" w:rsidR="00FC0662" w:rsidRPr="00A42F82" w:rsidRDefault="00FC0662" w:rsidP="00FC0662">
      <w:pPr>
        <w:rPr>
          <w:rFonts w:ascii="Arial" w:hAnsi="Arial" w:cs="Arial"/>
          <w:b/>
          <w:sz w:val="22"/>
          <w:szCs w:val="22"/>
        </w:rPr>
      </w:pPr>
    </w:p>
    <w:p w14:paraId="45BCC8D6" w14:textId="77777777" w:rsidR="00FC0662" w:rsidRPr="00A42F82" w:rsidRDefault="00FC0662" w:rsidP="00FC06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C0662" w:rsidRPr="00A42F82" w14:paraId="68AD3A1A" w14:textId="77777777" w:rsidTr="00A44DBD">
        <w:tc>
          <w:tcPr>
            <w:tcW w:w="562" w:type="dxa"/>
            <w:shd w:val="clear" w:color="auto" w:fill="F2F2F2" w:themeFill="background1" w:themeFillShade="F2"/>
          </w:tcPr>
          <w:p w14:paraId="7671A1D1"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6232" w:type="dxa"/>
            <w:gridSpan w:val="2"/>
            <w:shd w:val="clear" w:color="auto" w:fill="F2F2F2" w:themeFill="background1" w:themeFillShade="F2"/>
            <w:vAlign w:val="center"/>
          </w:tcPr>
          <w:p w14:paraId="0059B43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C64051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240C09"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5EEA4D5" w14:textId="77777777" w:rsidR="00FC0662" w:rsidRPr="00A42F82" w:rsidRDefault="00FC0662" w:rsidP="00A44DB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F363567"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DAB88D5"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FC0662" w:rsidRPr="00A42F82" w14:paraId="3D44C516" w14:textId="77777777" w:rsidTr="00A44DBD">
        <w:tc>
          <w:tcPr>
            <w:tcW w:w="562" w:type="dxa"/>
            <w:shd w:val="clear" w:color="auto" w:fill="F2F2F2" w:themeFill="background1" w:themeFillShade="F2"/>
          </w:tcPr>
          <w:p w14:paraId="589AF8D8" w14:textId="77777777" w:rsidR="00FC0662" w:rsidRPr="00A42F82" w:rsidRDefault="00FC0662" w:rsidP="00A44DB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C496AE8" w14:textId="77777777" w:rsidR="00FC0662" w:rsidRPr="00A42F82" w:rsidRDefault="00FC0662" w:rsidP="00A44DB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7972A76" w14:textId="77777777" w:rsidR="00FC0662" w:rsidRPr="00A42F82" w:rsidRDefault="00FC0662" w:rsidP="00A44DBD">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FC0662" w:rsidRPr="00A42F82" w14:paraId="09329857" w14:textId="77777777" w:rsidTr="00A44DBD">
        <w:trPr>
          <w:trHeight w:val="437"/>
        </w:trPr>
        <w:tc>
          <w:tcPr>
            <w:tcW w:w="562" w:type="dxa"/>
            <w:vMerge w:val="restart"/>
            <w:shd w:val="clear" w:color="auto" w:fill="F2F2F2" w:themeFill="background1" w:themeFillShade="F2"/>
          </w:tcPr>
          <w:p w14:paraId="1249BD21" w14:textId="77777777" w:rsidR="00FC0662" w:rsidRPr="00A42F82" w:rsidRDefault="00FC0662" w:rsidP="00A44DBD">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1E95030" w14:textId="77777777" w:rsidR="00FC0662" w:rsidRPr="00A42F82" w:rsidRDefault="00FC0662" w:rsidP="00A44DBD">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B619ED"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0D86C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0F8F097" w14:textId="77777777" w:rsidR="00FC0662" w:rsidRPr="00A42F82" w:rsidRDefault="00FC0662" w:rsidP="00A44DBD">
            <w:pPr>
              <w:autoSpaceDE w:val="0"/>
              <w:autoSpaceDN w:val="0"/>
              <w:adjustRightInd w:val="0"/>
              <w:jc w:val="center"/>
              <w:rPr>
                <w:rFonts w:ascii="Arial" w:hAnsi="Arial" w:cs="Arial"/>
                <w:b/>
                <w:bCs/>
                <w:sz w:val="22"/>
                <w:szCs w:val="22"/>
              </w:rPr>
            </w:pPr>
          </w:p>
        </w:tc>
      </w:tr>
      <w:tr w:rsidR="00FC0662" w:rsidRPr="00A42F82" w14:paraId="781A2D86" w14:textId="77777777" w:rsidTr="00A44DBD">
        <w:trPr>
          <w:trHeight w:val="415"/>
        </w:trPr>
        <w:tc>
          <w:tcPr>
            <w:tcW w:w="562" w:type="dxa"/>
            <w:vMerge/>
            <w:shd w:val="clear" w:color="auto" w:fill="F2F2F2" w:themeFill="background1" w:themeFillShade="F2"/>
          </w:tcPr>
          <w:p w14:paraId="750B0005" w14:textId="77777777" w:rsidR="00FC0662" w:rsidRPr="00A42F82" w:rsidRDefault="00FC0662" w:rsidP="00A44DB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20CA56B" w14:textId="77777777" w:rsidR="00FC0662" w:rsidRPr="00A42F82" w:rsidRDefault="00FC0662" w:rsidP="00A44DB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32DF6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B12A9E"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3BCABDF" w14:textId="77777777" w:rsidR="00FC0662" w:rsidRPr="00A42F82" w:rsidRDefault="00FC0662" w:rsidP="00A44DBD">
            <w:pPr>
              <w:autoSpaceDE w:val="0"/>
              <w:autoSpaceDN w:val="0"/>
              <w:adjustRightInd w:val="0"/>
              <w:jc w:val="center"/>
              <w:rPr>
                <w:rFonts w:ascii="Arial" w:hAnsi="Arial" w:cs="Arial"/>
                <w:b/>
                <w:bCs/>
                <w:sz w:val="22"/>
                <w:szCs w:val="22"/>
              </w:rPr>
            </w:pPr>
          </w:p>
        </w:tc>
      </w:tr>
      <w:tr w:rsidR="00FC0662" w:rsidRPr="00A42F82" w14:paraId="533297D6" w14:textId="77777777" w:rsidTr="00A44DBD">
        <w:tc>
          <w:tcPr>
            <w:tcW w:w="562" w:type="dxa"/>
            <w:vMerge/>
            <w:shd w:val="clear" w:color="auto" w:fill="F2F2F2" w:themeFill="background1" w:themeFillShade="F2"/>
          </w:tcPr>
          <w:p w14:paraId="1F5171A1" w14:textId="77777777" w:rsidR="00FC0662" w:rsidRPr="00A42F82" w:rsidRDefault="00FC0662" w:rsidP="00A44DB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2810263" w14:textId="77777777" w:rsidR="00FC0662" w:rsidRPr="00A42F82" w:rsidRDefault="00FC0662" w:rsidP="00A44DB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A453BB8"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Other (write in)</w:t>
            </w:r>
          </w:p>
          <w:p w14:paraId="4D11050B" w14:textId="77777777" w:rsidR="00FC0662" w:rsidRPr="00A42F82" w:rsidRDefault="00FC0662" w:rsidP="00A44DBD">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0FB52EF"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4A96FCA" w14:textId="77777777" w:rsidR="00FC0662" w:rsidRPr="00A42F82" w:rsidRDefault="00FC0662" w:rsidP="00A44DBD">
            <w:pPr>
              <w:autoSpaceDE w:val="0"/>
              <w:autoSpaceDN w:val="0"/>
              <w:adjustRightInd w:val="0"/>
              <w:jc w:val="center"/>
              <w:rPr>
                <w:rFonts w:ascii="Arial" w:hAnsi="Arial" w:cs="Arial"/>
                <w:b/>
                <w:bCs/>
                <w:sz w:val="22"/>
                <w:szCs w:val="22"/>
              </w:rPr>
            </w:pPr>
          </w:p>
        </w:tc>
      </w:tr>
    </w:tbl>
    <w:p w14:paraId="56F7C575" w14:textId="77777777" w:rsidR="00FC0662" w:rsidRPr="00A42F82" w:rsidRDefault="00FC0662" w:rsidP="00FC0662">
      <w:pPr>
        <w:autoSpaceDE w:val="0"/>
        <w:autoSpaceDN w:val="0"/>
        <w:adjustRightInd w:val="0"/>
        <w:spacing w:after="240"/>
        <w:jc w:val="both"/>
        <w:rPr>
          <w:rFonts w:ascii="Arial" w:hAnsi="Arial" w:cs="Arial"/>
          <w:bCs/>
          <w:iCs/>
        </w:rPr>
      </w:pPr>
    </w:p>
    <w:p w14:paraId="7A5EF5BD" w14:textId="77777777" w:rsidR="00FC0662" w:rsidRPr="00A42F82" w:rsidRDefault="00FC0662" w:rsidP="00FC06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C0662" w:rsidRPr="00A42F82" w14:paraId="033C828E" w14:textId="77777777" w:rsidTr="00A44DBD">
        <w:tc>
          <w:tcPr>
            <w:tcW w:w="562" w:type="dxa"/>
            <w:shd w:val="clear" w:color="auto" w:fill="F2F2F2" w:themeFill="background1" w:themeFillShade="F2"/>
          </w:tcPr>
          <w:p w14:paraId="28064481" w14:textId="77777777" w:rsidR="00FC0662" w:rsidRPr="00A42F82" w:rsidRDefault="00FC0662" w:rsidP="00A44DB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7ED19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C0662" w:rsidRPr="00A42F82" w14:paraId="6B06E745" w14:textId="77777777" w:rsidTr="00A44DBD">
        <w:trPr>
          <w:trHeight w:val="355"/>
        </w:trPr>
        <w:tc>
          <w:tcPr>
            <w:tcW w:w="562" w:type="dxa"/>
            <w:vAlign w:val="center"/>
          </w:tcPr>
          <w:p w14:paraId="4369212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328DAE3" w14:textId="77777777" w:rsidR="00FC0662" w:rsidRPr="00A42F82" w:rsidRDefault="00FC0662" w:rsidP="00A44DBD">
            <w:pPr>
              <w:autoSpaceDE w:val="0"/>
              <w:autoSpaceDN w:val="0"/>
              <w:adjustRightInd w:val="0"/>
              <w:rPr>
                <w:rFonts w:ascii="Arial" w:hAnsi="Arial" w:cs="Arial"/>
                <w:b/>
                <w:bCs/>
                <w:sz w:val="22"/>
                <w:szCs w:val="22"/>
              </w:rPr>
            </w:pPr>
            <w:hyperlink r:id="rId45"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1621686"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C0662" w:rsidRPr="00A42F82" w14:paraId="454A1D74" w14:textId="77777777" w:rsidTr="00A44DBD">
        <w:trPr>
          <w:trHeight w:val="417"/>
        </w:trPr>
        <w:tc>
          <w:tcPr>
            <w:tcW w:w="562" w:type="dxa"/>
            <w:vAlign w:val="center"/>
          </w:tcPr>
          <w:p w14:paraId="02E3450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3DC7DF4" w14:textId="77777777" w:rsidR="00FC0662" w:rsidRPr="00A42F82" w:rsidRDefault="00FC0662" w:rsidP="00A44DBD">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CD8D402" w14:textId="77777777" w:rsidR="00FC0662" w:rsidRPr="00A42F82" w:rsidRDefault="00FC0662" w:rsidP="00A44DB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C0662" w:rsidRPr="00A42F82" w14:paraId="33AE2C81" w14:textId="77777777" w:rsidTr="00A44DBD">
        <w:trPr>
          <w:trHeight w:val="409"/>
        </w:trPr>
        <w:tc>
          <w:tcPr>
            <w:tcW w:w="562" w:type="dxa"/>
            <w:vAlign w:val="center"/>
          </w:tcPr>
          <w:p w14:paraId="4758C4F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389A2DB" w14:textId="77777777" w:rsidR="00FC0662" w:rsidRPr="00A42F82" w:rsidRDefault="00FC0662" w:rsidP="00A44DBD">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23984F3" w14:textId="77777777" w:rsidR="00FC0662" w:rsidRPr="00A42F82" w:rsidRDefault="00FC0662" w:rsidP="00A44DBD">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BEE1C9E" w14:textId="77777777" w:rsidR="00FC0662" w:rsidRPr="00A42F82" w:rsidRDefault="00FC0662" w:rsidP="00FC0662">
      <w:pPr>
        <w:autoSpaceDE w:val="0"/>
        <w:autoSpaceDN w:val="0"/>
        <w:adjustRightInd w:val="0"/>
        <w:spacing w:after="240"/>
        <w:jc w:val="both"/>
        <w:rPr>
          <w:rFonts w:ascii="Arial" w:hAnsi="Arial" w:cs="Arial"/>
          <w:b/>
          <w:sz w:val="22"/>
          <w:szCs w:val="22"/>
        </w:rPr>
      </w:pPr>
    </w:p>
    <w:p w14:paraId="38CCA560" w14:textId="77777777" w:rsidR="00FC0662" w:rsidRPr="00A42F82" w:rsidRDefault="00FC0662" w:rsidP="00FC0662">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DF134C2" w14:textId="77777777" w:rsidR="00FC0662" w:rsidRPr="00A42F82" w:rsidRDefault="00FC0662" w:rsidP="00FC0662">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C0662" w:rsidRPr="00A42F82" w14:paraId="52243CA1" w14:textId="77777777" w:rsidTr="00A44DBD">
        <w:trPr>
          <w:trHeight w:val="227"/>
        </w:trPr>
        <w:tc>
          <w:tcPr>
            <w:tcW w:w="562" w:type="dxa"/>
            <w:shd w:val="clear" w:color="auto" w:fill="F2F2F2" w:themeFill="background1" w:themeFillShade="F2"/>
          </w:tcPr>
          <w:p w14:paraId="4981CAF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3556E48" w14:textId="77777777" w:rsidR="00FC0662" w:rsidRPr="00A42F82" w:rsidRDefault="00FC0662" w:rsidP="00A44DBD">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F748B3C" w14:textId="77777777" w:rsidR="00FC0662" w:rsidRPr="00A42F82" w:rsidRDefault="00FC0662" w:rsidP="00A44DBD">
            <w:pPr>
              <w:autoSpaceDE w:val="0"/>
              <w:autoSpaceDN w:val="0"/>
              <w:adjustRightInd w:val="0"/>
              <w:rPr>
                <w:rFonts w:ascii="Arial" w:hAnsi="Arial" w:cs="Arial"/>
                <w:bCs/>
                <w:sz w:val="22"/>
                <w:szCs w:val="22"/>
              </w:rPr>
            </w:pPr>
          </w:p>
          <w:p w14:paraId="450E56C9" w14:textId="77777777" w:rsidR="00FC0662" w:rsidRPr="00A42F82" w:rsidRDefault="00FC0662" w:rsidP="00A44DBD">
            <w:pPr>
              <w:autoSpaceDE w:val="0"/>
              <w:autoSpaceDN w:val="0"/>
              <w:adjustRightInd w:val="0"/>
              <w:rPr>
                <w:rFonts w:ascii="Arial" w:hAnsi="Arial" w:cs="Arial"/>
                <w:bCs/>
                <w:sz w:val="22"/>
                <w:szCs w:val="22"/>
              </w:rPr>
            </w:pPr>
          </w:p>
        </w:tc>
      </w:tr>
      <w:tr w:rsidR="00FC0662" w:rsidRPr="00A42F82" w14:paraId="6D794E57" w14:textId="77777777" w:rsidTr="00A44DBD">
        <w:trPr>
          <w:trHeight w:val="227"/>
        </w:trPr>
        <w:tc>
          <w:tcPr>
            <w:tcW w:w="562" w:type="dxa"/>
            <w:shd w:val="clear" w:color="auto" w:fill="F2F2F2" w:themeFill="background1" w:themeFillShade="F2"/>
          </w:tcPr>
          <w:p w14:paraId="5336BDA3"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615E530" w14:textId="77777777" w:rsidR="00FC0662" w:rsidRPr="00A42F82" w:rsidRDefault="00FC0662" w:rsidP="00A44DBD">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1064D83" w14:textId="77777777" w:rsidR="00FC0662" w:rsidRPr="00A42F82" w:rsidRDefault="00FC0662" w:rsidP="00A44DBD">
            <w:pPr>
              <w:autoSpaceDE w:val="0"/>
              <w:autoSpaceDN w:val="0"/>
              <w:adjustRightInd w:val="0"/>
              <w:rPr>
                <w:rFonts w:ascii="Arial" w:hAnsi="Arial" w:cs="Arial"/>
                <w:bCs/>
                <w:sz w:val="22"/>
                <w:szCs w:val="22"/>
              </w:rPr>
            </w:pPr>
          </w:p>
          <w:p w14:paraId="29D863CC" w14:textId="77777777" w:rsidR="00FC0662" w:rsidRPr="00A42F82" w:rsidRDefault="00FC0662" w:rsidP="00A44DBD">
            <w:pPr>
              <w:autoSpaceDE w:val="0"/>
              <w:autoSpaceDN w:val="0"/>
              <w:adjustRightInd w:val="0"/>
              <w:rPr>
                <w:rFonts w:ascii="Arial" w:hAnsi="Arial" w:cs="Arial"/>
                <w:bCs/>
                <w:sz w:val="22"/>
                <w:szCs w:val="22"/>
              </w:rPr>
            </w:pPr>
          </w:p>
        </w:tc>
      </w:tr>
      <w:tr w:rsidR="00FC0662" w:rsidRPr="00A42F82" w14:paraId="0D0374E8" w14:textId="77777777" w:rsidTr="00A44DBD">
        <w:trPr>
          <w:trHeight w:val="227"/>
        </w:trPr>
        <w:tc>
          <w:tcPr>
            <w:tcW w:w="562" w:type="dxa"/>
            <w:shd w:val="clear" w:color="auto" w:fill="F2F2F2" w:themeFill="background1" w:themeFillShade="F2"/>
          </w:tcPr>
          <w:p w14:paraId="61BF5983"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4D9E4D0" w14:textId="77777777" w:rsidR="00FC0662" w:rsidRPr="00A42F82" w:rsidRDefault="00FC0662" w:rsidP="00A44DBD">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62BBA75" w14:textId="77777777" w:rsidR="00FC0662" w:rsidRPr="00A42F82" w:rsidRDefault="00FC0662" w:rsidP="00A44DBD">
            <w:pPr>
              <w:autoSpaceDE w:val="0"/>
              <w:autoSpaceDN w:val="0"/>
              <w:adjustRightInd w:val="0"/>
              <w:jc w:val="both"/>
              <w:rPr>
                <w:rFonts w:ascii="Arial" w:hAnsi="Arial" w:cs="Arial"/>
                <w:sz w:val="22"/>
                <w:szCs w:val="22"/>
              </w:rPr>
            </w:pPr>
          </w:p>
        </w:tc>
        <w:tc>
          <w:tcPr>
            <w:tcW w:w="6095" w:type="dxa"/>
            <w:gridSpan w:val="6"/>
          </w:tcPr>
          <w:p w14:paraId="469CEB80" w14:textId="77777777" w:rsidR="00FC0662" w:rsidRPr="00A42F82" w:rsidRDefault="00FC0662" w:rsidP="00A44DBD">
            <w:pPr>
              <w:autoSpaceDE w:val="0"/>
              <w:autoSpaceDN w:val="0"/>
              <w:adjustRightInd w:val="0"/>
              <w:rPr>
                <w:rFonts w:ascii="Arial" w:hAnsi="Arial" w:cs="Arial"/>
                <w:bCs/>
                <w:sz w:val="22"/>
                <w:szCs w:val="22"/>
              </w:rPr>
            </w:pPr>
          </w:p>
        </w:tc>
      </w:tr>
      <w:tr w:rsidR="00FC0662" w:rsidRPr="00A42F82" w14:paraId="24B0C3C7" w14:textId="77777777" w:rsidTr="00A44DBD">
        <w:tc>
          <w:tcPr>
            <w:tcW w:w="562" w:type="dxa"/>
            <w:shd w:val="clear" w:color="auto" w:fill="F2F2F2" w:themeFill="background1" w:themeFillShade="F2"/>
          </w:tcPr>
          <w:p w14:paraId="58A88ED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57DC964"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5A3ED00"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C7F384" w14:textId="77777777" w:rsidR="00FC0662" w:rsidRPr="00A42F82" w:rsidRDefault="00FC0662" w:rsidP="00A44DB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DD5D29C"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EFDABB3"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C0662" w:rsidRPr="00A42F82" w14:paraId="3DBD74EC" w14:textId="77777777" w:rsidTr="00A44DBD">
        <w:tc>
          <w:tcPr>
            <w:tcW w:w="562" w:type="dxa"/>
            <w:shd w:val="clear" w:color="auto" w:fill="F2F2F2" w:themeFill="background1" w:themeFillShade="F2"/>
          </w:tcPr>
          <w:p w14:paraId="2C53634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614D7FD"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AED10A"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5963517" w14:textId="77777777" w:rsidR="00FC0662" w:rsidRPr="00A42F82" w:rsidRDefault="00FC0662" w:rsidP="00A44DB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E7F7FA3"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C50403E"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C0662" w:rsidRPr="00A42F82" w14:paraId="3E627BF9" w14:textId="77777777" w:rsidTr="00A44DBD">
        <w:trPr>
          <w:trHeight w:val="386"/>
        </w:trPr>
        <w:tc>
          <w:tcPr>
            <w:tcW w:w="562" w:type="dxa"/>
            <w:shd w:val="clear" w:color="auto" w:fill="F2F2F2" w:themeFill="background1" w:themeFillShade="F2"/>
          </w:tcPr>
          <w:p w14:paraId="283B58E1"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7CD6CB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ED1163A"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64E962B"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FE3ED6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6184777"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C7A6431"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C0662" w:rsidRPr="00A42F82" w14:paraId="55F764A5" w14:textId="77777777" w:rsidTr="00A44DBD">
        <w:trPr>
          <w:trHeight w:val="386"/>
        </w:trPr>
        <w:tc>
          <w:tcPr>
            <w:tcW w:w="562" w:type="dxa"/>
            <w:shd w:val="clear" w:color="auto" w:fill="F2F2F2" w:themeFill="background1" w:themeFillShade="F2"/>
          </w:tcPr>
          <w:p w14:paraId="633AE6E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5BA32BE" w14:textId="77777777" w:rsidR="00FC0662" w:rsidRPr="00A42F82" w:rsidRDefault="00FC0662" w:rsidP="00A44DBD">
            <w:pPr>
              <w:autoSpaceDE w:val="0"/>
              <w:autoSpaceDN w:val="0"/>
              <w:adjustRightInd w:val="0"/>
              <w:rPr>
                <w:rFonts w:ascii="Arial" w:hAnsi="Arial" w:cs="Arial"/>
                <w:sz w:val="22"/>
                <w:szCs w:val="22"/>
              </w:rPr>
            </w:pPr>
          </w:p>
        </w:tc>
        <w:tc>
          <w:tcPr>
            <w:tcW w:w="2409" w:type="dxa"/>
          </w:tcPr>
          <w:p w14:paraId="33398DA6"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1FBDEFD"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6A666E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8C68156"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25C9CC8"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C0662" w:rsidRPr="00A42F82" w14:paraId="45A833EF" w14:textId="77777777" w:rsidTr="00A44DBD">
        <w:tc>
          <w:tcPr>
            <w:tcW w:w="562" w:type="dxa"/>
            <w:shd w:val="clear" w:color="auto" w:fill="F2F2F2" w:themeFill="background1" w:themeFillShade="F2"/>
          </w:tcPr>
          <w:p w14:paraId="0EDCEC6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C66ED4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3AAD621"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BE56F13"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E329DB" w14:textId="77777777" w:rsidR="00FC0662" w:rsidRPr="00A42F82" w:rsidRDefault="00FC0662" w:rsidP="00A44DB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4C99D70"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5A9943A"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C0662" w:rsidRPr="00A42F82" w14:paraId="1B56D78D" w14:textId="77777777" w:rsidTr="00A44DBD">
        <w:tc>
          <w:tcPr>
            <w:tcW w:w="562" w:type="dxa"/>
            <w:shd w:val="clear" w:color="auto" w:fill="F2F2F2" w:themeFill="background1" w:themeFillShade="F2"/>
          </w:tcPr>
          <w:p w14:paraId="60DD40D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30E9E2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2D70529"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DED9D16" w14:textId="77777777" w:rsidR="00FC0662" w:rsidRPr="00A42F82" w:rsidDel="008461DD"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FB00865"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F3EEC66" w14:textId="77777777" w:rsidR="00FC0662" w:rsidRPr="00A42F82" w:rsidRDefault="00FC0662" w:rsidP="00A44DB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BFFD980"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147D22C"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D97EF79" w14:textId="77777777" w:rsidR="00FC0662" w:rsidRPr="00A42F82" w:rsidRDefault="00FC0662" w:rsidP="00FC0662">
      <w:pPr>
        <w:rPr>
          <w:rFonts w:ascii="Arial" w:hAnsi="Arial" w:cs="Arial"/>
          <w:bCs/>
          <w:iCs/>
          <w:sz w:val="16"/>
          <w:szCs w:val="16"/>
        </w:rPr>
      </w:pPr>
    </w:p>
    <w:p w14:paraId="78CAD816" w14:textId="77777777" w:rsidR="00FC0662" w:rsidRPr="00A42F82" w:rsidRDefault="00FC0662" w:rsidP="00FC0662">
      <w:pPr>
        <w:rPr>
          <w:rFonts w:ascii="Arial" w:hAnsi="Arial" w:cs="Arial"/>
          <w:b/>
          <w:bCs/>
          <w:iCs/>
          <w:sz w:val="22"/>
          <w:szCs w:val="22"/>
        </w:rPr>
      </w:pPr>
    </w:p>
    <w:p w14:paraId="18D0A9D3" w14:textId="77777777" w:rsidR="00FC0662" w:rsidRPr="00A42F82" w:rsidRDefault="00FC0662" w:rsidP="00FC06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C0662" w:rsidRPr="00A42F82" w14:paraId="3022AEBB" w14:textId="77777777" w:rsidTr="00A44DBD">
        <w:trPr>
          <w:trHeight w:val="507"/>
        </w:trPr>
        <w:tc>
          <w:tcPr>
            <w:tcW w:w="567" w:type="dxa"/>
            <w:shd w:val="clear" w:color="auto" w:fill="F2F2F2" w:themeFill="background1" w:themeFillShade="F2"/>
            <w:vAlign w:val="center"/>
          </w:tcPr>
          <w:p w14:paraId="180FB170"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D16C87E"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E164318"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718C7D6"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CB72799"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0976DDAB"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FC0662" w:rsidRPr="00A42F82" w14:paraId="12108A03" w14:textId="77777777" w:rsidTr="00A44DBD">
        <w:tc>
          <w:tcPr>
            <w:tcW w:w="567" w:type="dxa"/>
          </w:tcPr>
          <w:p w14:paraId="3D960BF5" w14:textId="77777777" w:rsidR="00FC0662" w:rsidRPr="00A42F82" w:rsidRDefault="00FC0662" w:rsidP="00A44DBD">
            <w:pPr>
              <w:autoSpaceDE w:val="0"/>
              <w:autoSpaceDN w:val="0"/>
              <w:adjustRightInd w:val="0"/>
              <w:rPr>
                <w:rFonts w:ascii="Arial" w:hAnsi="Arial" w:cs="Arial"/>
                <w:bCs/>
                <w:sz w:val="22"/>
                <w:szCs w:val="22"/>
              </w:rPr>
            </w:pPr>
          </w:p>
        </w:tc>
        <w:tc>
          <w:tcPr>
            <w:tcW w:w="9923" w:type="dxa"/>
            <w:gridSpan w:val="5"/>
          </w:tcPr>
          <w:p w14:paraId="40558F8B" w14:textId="77777777" w:rsidR="00FC0662" w:rsidRPr="00A42F82" w:rsidRDefault="00FC0662" w:rsidP="00A44DBD">
            <w:pPr>
              <w:autoSpaceDE w:val="0"/>
              <w:autoSpaceDN w:val="0"/>
              <w:adjustRightInd w:val="0"/>
              <w:rPr>
                <w:rFonts w:ascii="Arial" w:hAnsi="Arial" w:cs="Arial"/>
                <w:bCs/>
                <w:sz w:val="22"/>
                <w:szCs w:val="22"/>
              </w:rPr>
            </w:pPr>
          </w:p>
          <w:p w14:paraId="2D70A3A9"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55434DE7" w14:textId="77777777" w:rsidR="00FC0662" w:rsidRPr="00A42F82" w:rsidRDefault="00FC0662" w:rsidP="00A44DBD">
            <w:pPr>
              <w:autoSpaceDE w:val="0"/>
              <w:autoSpaceDN w:val="0"/>
              <w:adjustRightInd w:val="0"/>
              <w:rPr>
                <w:rFonts w:ascii="Arial" w:hAnsi="Arial" w:cs="Arial"/>
                <w:b/>
                <w:bCs/>
                <w:sz w:val="22"/>
                <w:szCs w:val="22"/>
              </w:rPr>
            </w:pPr>
          </w:p>
        </w:tc>
      </w:tr>
    </w:tbl>
    <w:p w14:paraId="1F8B4891" w14:textId="77777777" w:rsidR="00FC0662" w:rsidRPr="00A42F82" w:rsidRDefault="00FC0662" w:rsidP="00FC0662">
      <w:pPr>
        <w:autoSpaceDE w:val="0"/>
        <w:autoSpaceDN w:val="0"/>
        <w:adjustRightInd w:val="0"/>
        <w:spacing w:after="240"/>
        <w:jc w:val="both"/>
        <w:rPr>
          <w:rFonts w:ascii="Arial" w:hAnsi="Arial" w:cs="Arial"/>
          <w:b/>
          <w:sz w:val="22"/>
          <w:szCs w:val="22"/>
        </w:rPr>
      </w:pPr>
    </w:p>
    <w:p w14:paraId="3D6BB459" w14:textId="77777777" w:rsidR="00FC0662" w:rsidRPr="00A42F82" w:rsidRDefault="00FC0662" w:rsidP="00FC06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C0662" w:rsidRPr="00A42F82" w14:paraId="2AB7EE68" w14:textId="77777777" w:rsidTr="00A44D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293B8" w14:textId="77777777" w:rsidR="00FC0662" w:rsidRPr="00A42F82" w:rsidRDefault="00FC0662" w:rsidP="00A44DBD">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9EE6E" w14:textId="77777777" w:rsidR="00FC0662" w:rsidRPr="00A42F82" w:rsidRDefault="00FC0662" w:rsidP="00A44DBD">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DDCE413" w14:textId="77777777" w:rsidR="00FC0662" w:rsidRDefault="00FC0662" w:rsidP="00A44DBD">
            <w:pPr>
              <w:jc w:val="both"/>
              <w:rPr>
                <w:rFonts w:cs="Arial"/>
                <w:sz w:val="22"/>
                <w:szCs w:val="22"/>
              </w:rPr>
            </w:pPr>
            <w:r>
              <w:rPr>
                <w:rFonts w:cs="Arial"/>
                <w:sz w:val="22"/>
                <w:szCs w:val="22"/>
              </w:rPr>
              <w:t xml:space="preserve">Public perception of knife crime and the policing response in the United Kingdom – is the policing strategy working?  </w:t>
            </w:r>
          </w:p>
          <w:p w14:paraId="7E269F3D" w14:textId="77777777" w:rsidR="00FC0662" w:rsidRPr="00A42F82" w:rsidRDefault="00FC0662" w:rsidP="00A44DBD">
            <w:pPr>
              <w:rPr>
                <w:rFonts w:ascii="Arial" w:hAnsi="Arial" w:cs="Arial"/>
                <w:sz w:val="22"/>
                <w:szCs w:val="22"/>
              </w:rPr>
            </w:pPr>
          </w:p>
        </w:tc>
      </w:tr>
      <w:tr w:rsidR="00FC0662" w:rsidRPr="00A42F82" w14:paraId="0D1A01C2" w14:textId="77777777" w:rsidTr="00A44DB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41E05F" w14:textId="77777777" w:rsidR="00FC0662" w:rsidRPr="00A42F82" w:rsidRDefault="00FC0662" w:rsidP="00A44DBD">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99F7D" w14:textId="77777777" w:rsidR="00FC0662" w:rsidRPr="00A42F82" w:rsidRDefault="00FC0662" w:rsidP="00A44DBD">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A78455F" w14:textId="77777777" w:rsidR="00FC0662" w:rsidRPr="00A42F82" w:rsidRDefault="00FC0662" w:rsidP="00A44DBD">
            <w:pPr>
              <w:rPr>
                <w:rFonts w:ascii="Arial" w:hAnsi="Arial" w:cs="Arial"/>
                <w:sz w:val="22"/>
                <w:szCs w:val="22"/>
              </w:rPr>
            </w:pPr>
            <w:r>
              <w:rPr>
                <w:rFonts w:ascii="Arial" w:hAnsi="Arial" w:cs="Arial"/>
                <w:sz w:val="22"/>
                <w:szCs w:val="22"/>
              </w:rPr>
              <w:t>25/11/2024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A0183" w14:textId="77777777" w:rsidR="00FC0662" w:rsidRPr="00A42F82" w:rsidRDefault="00FC0662" w:rsidP="00A44DBD">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1E8DAAD" w14:textId="77777777" w:rsidR="00FC0662" w:rsidRPr="00A42F82" w:rsidRDefault="00FC0662" w:rsidP="00A44DBD">
            <w:pPr>
              <w:rPr>
                <w:rFonts w:ascii="Arial" w:hAnsi="Arial" w:cs="Arial"/>
                <w:sz w:val="22"/>
                <w:szCs w:val="22"/>
              </w:rPr>
            </w:pPr>
            <w:r>
              <w:rPr>
                <w:rFonts w:ascii="Arial" w:hAnsi="Arial" w:cs="Arial"/>
                <w:sz w:val="22"/>
                <w:szCs w:val="22"/>
              </w:rPr>
              <w:t>30/06/2025</w:t>
            </w:r>
          </w:p>
        </w:tc>
      </w:tr>
      <w:tr w:rsidR="00FC0662" w:rsidRPr="00A42F82" w14:paraId="12A4D040" w14:textId="77777777" w:rsidTr="00A44DBD">
        <w:trPr>
          <w:trHeight w:val="454"/>
        </w:trPr>
        <w:tc>
          <w:tcPr>
            <w:tcW w:w="297" w:type="pct"/>
            <w:tcBorders>
              <w:top w:val="single" w:sz="4" w:space="0" w:color="auto"/>
            </w:tcBorders>
            <w:shd w:val="clear" w:color="auto" w:fill="F2F2F2" w:themeFill="background1" w:themeFillShade="F2"/>
            <w:vAlign w:val="center"/>
          </w:tcPr>
          <w:p w14:paraId="39C219F6" w14:textId="77777777" w:rsidR="00FC0662" w:rsidRPr="00A42F82" w:rsidRDefault="00FC0662" w:rsidP="00A44DBD">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66ACBD4" w14:textId="77777777" w:rsidR="00FC0662" w:rsidRPr="00A42F82" w:rsidRDefault="00FC0662" w:rsidP="00A44DB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A1A7F93" w14:textId="77777777" w:rsidR="00FC0662" w:rsidRPr="00A42F82" w:rsidRDefault="00FC0662" w:rsidP="00A44DB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59CF208" w14:textId="77777777" w:rsidR="00FC0662" w:rsidRPr="00A42F82" w:rsidRDefault="00FC0662" w:rsidP="00FC0662">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Purpose of Research Activity</w:t>
            </w:r>
          </w:p>
          <w:p w14:paraId="00FE0FA0" w14:textId="77777777" w:rsidR="00FC0662" w:rsidRPr="00A42F82" w:rsidRDefault="00FC0662" w:rsidP="00FC0662">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Proposed Research Question</w:t>
            </w:r>
          </w:p>
          <w:p w14:paraId="2DAA2420" w14:textId="77777777" w:rsidR="00FC0662" w:rsidRPr="00A42F82" w:rsidRDefault="00FC0662" w:rsidP="00FC0662">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Aims of Research Activity</w:t>
            </w:r>
          </w:p>
          <w:p w14:paraId="73389F8A" w14:textId="77777777" w:rsidR="00FC0662" w:rsidRPr="00A42F82" w:rsidRDefault="00FC0662" w:rsidP="00FC0662">
            <w:pPr>
              <w:pStyle w:val="ListParagraph"/>
              <w:numPr>
                <w:ilvl w:val="0"/>
                <w:numId w:val="3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E4D5426" w14:textId="77777777" w:rsidR="00FC0662" w:rsidRPr="00A42F82" w:rsidRDefault="00FC0662" w:rsidP="00A44DBD">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57A22453" w14:textId="77777777" w:rsidR="00FC0662" w:rsidRPr="00A42F82" w:rsidRDefault="00FC0662" w:rsidP="00FC0662">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2585AEC" w14:textId="77777777" w:rsidR="00FC0662" w:rsidRPr="00A42F82" w:rsidRDefault="00FC0662" w:rsidP="00FC0662">
            <w:pPr>
              <w:pStyle w:val="ListParagraph"/>
              <w:numPr>
                <w:ilvl w:val="0"/>
                <w:numId w:val="3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FC0662" w:rsidRPr="00A42F82" w:rsidDel="002A152D" w14:paraId="2B722385" w14:textId="77777777" w:rsidTr="00A44DBD">
        <w:trPr>
          <w:trHeight w:val="454"/>
        </w:trPr>
        <w:tc>
          <w:tcPr>
            <w:tcW w:w="297" w:type="pct"/>
            <w:vAlign w:val="center"/>
          </w:tcPr>
          <w:p w14:paraId="57D5E9C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4476C040"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ABA373C" w14:textId="77777777" w:rsidR="00FC0662" w:rsidRDefault="00FC0662" w:rsidP="00A44DBD">
            <w:pPr>
              <w:rPr>
                <w:rFonts w:ascii="Arial" w:hAnsi="Arial" w:cs="Arial"/>
              </w:rPr>
            </w:pPr>
          </w:p>
          <w:p w14:paraId="74E5C66B" w14:textId="77777777" w:rsidR="00FC0662" w:rsidRPr="00A42F82" w:rsidRDefault="00FC0662" w:rsidP="00A44DBD">
            <w:pPr>
              <w:rPr>
                <w:rFonts w:ascii="Arial" w:hAnsi="Arial" w:cs="Arial"/>
              </w:rPr>
            </w:pPr>
            <w:r>
              <w:rPr>
                <w:rFonts w:ascii="Arial" w:hAnsi="Arial" w:cs="Arial"/>
              </w:rPr>
              <w:t>To gather an understanding of the policing response to knife crime and its effectiveness as well as understanding the public’s perception of how the police deal with it from both a general perspective and by those involved in the policing of knife crime.</w:t>
            </w:r>
          </w:p>
          <w:p w14:paraId="2DF9FDF8" w14:textId="77777777" w:rsidR="00FC0662" w:rsidRPr="00A42F82" w:rsidRDefault="00FC0662" w:rsidP="00A44DBD">
            <w:pPr>
              <w:rPr>
                <w:rFonts w:ascii="Arial" w:hAnsi="Arial" w:cs="Arial"/>
              </w:rPr>
            </w:pPr>
          </w:p>
          <w:p w14:paraId="6A90D9C0" w14:textId="77777777" w:rsidR="00FC0662" w:rsidRPr="00A42F82" w:rsidRDefault="00FC0662" w:rsidP="00A44DBD">
            <w:pPr>
              <w:rPr>
                <w:rFonts w:ascii="Arial" w:hAnsi="Arial" w:cs="Arial"/>
              </w:rPr>
            </w:pPr>
          </w:p>
          <w:p w14:paraId="51FE7F9A" w14:textId="77777777" w:rsidR="00FC0662" w:rsidRPr="00A42F82" w:rsidDel="00425DA7" w:rsidRDefault="00FC0662" w:rsidP="00A44DBD">
            <w:pPr>
              <w:rPr>
                <w:rFonts w:ascii="Arial" w:hAnsi="Arial" w:cs="Arial"/>
              </w:rPr>
            </w:pPr>
            <w:r w:rsidRPr="00A42F82">
              <w:rPr>
                <w:rFonts w:ascii="Arial" w:hAnsi="Arial" w:cs="Arial"/>
                <w:color w:val="808080"/>
                <w:sz w:val="18"/>
                <w:szCs w:val="18"/>
              </w:rPr>
              <w:t>(this box should expand as you type)</w:t>
            </w:r>
          </w:p>
        </w:tc>
      </w:tr>
      <w:tr w:rsidR="00FC0662" w:rsidRPr="00A42F82" w:rsidDel="002A152D" w14:paraId="768D3429" w14:textId="77777777" w:rsidTr="00A44DBD">
        <w:trPr>
          <w:trHeight w:val="454"/>
        </w:trPr>
        <w:tc>
          <w:tcPr>
            <w:tcW w:w="297" w:type="pct"/>
            <w:vAlign w:val="center"/>
          </w:tcPr>
          <w:p w14:paraId="54C9605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C82885B"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6B5EA38" w14:textId="77777777" w:rsidR="00FC0662" w:rsidRPr="00A42F82" w:rsidRDefault="00FC0662" w:rsidP="00A44DBD">
            <w:pPr>
              <w:rPr>
                <w:rFonts w:ascii="Arial" w:hAnsi="Arial" w:cs="Arial"/>
              </w:rPr>
            </w:pPr>
          </w:p>
          <w:p w14:paraId="4BE7340B" w14:textId="77777777" w:rsidR="00FC0662" w:rsidRDefault="00FC0662" w:rsidP="00A44DBD">
            <w:pPr>
              <w:jc w:val="both"/>
              <w:rPr>
                <w:rFonts w:cs="Arial"/>
                <w:sz w:val="22"/>
                <w:szCs w:val="22"/>
              </w:rPr>
            </w:pPr>
            <w:r>
              <w:rPr>
                <w:rFonts w:cs="Arial"/>
                <w:sz w:val="22"/>
                <w:szCs w:val="22"/>
              </w:rPr>
              <w:lastRenderedPageBreak/>
              <w:t xml:space="preserve">Public perception of knife crime and the policing response in the United Kingdom – is the policing strategy working?  </w:t>
            </w:r>
          </w:p>
          <w:p w14:paraId="7FC471B1" w14:textId="77777777" w:rsidR="00FC0662" w:rsidRPr="00A42F82" w:rsidRDefault="00FC0662" w:rsidP="00A44DBD">
            <w:pPr>
              <w:rPr>
                <w:rFonts w:ascii="Arial" w:hAnsi="Arial" w:cs="Arial"/>
              </w:rPr>
            </w:pPr>
          </w:p>
          <w:p w14:paraId="2E4AA27D" w14:textId="77777777" w:rsidR="00FC0662" w:rsidRPr="00A42F82" w:rsidRDefault="00FC0662" w:rsidP="00A44DBD">
            <w:pPr>
              <w:rPr>
                <w:rFonts w:ascii="Arial" w:hAnsi="Arial" w:cs="Arial"/>
                <w:sz w:val="22"/>
                <w:szCs w:val="22"/>
              </w:rPr>
            </w:pPr>
          </w:p>
          <w:p w14:paraId="004873C0"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C0662" w:rsidRPr="00A42F82" w14:paraId="7195087C" w14:textId="77777777" w:rsidTr="00A44DBD">
        <w:trPr>
          <w:trHeight w:val="454"/>
        </w:trPr>
        <w:tc>
          <w:tcPr>
            <w:tcW w:w="297" w:type="pct"/>
            <w:vAlign w:val="center"/>
          </w:tcPr>
          <w:p w14:paraId="2216F791"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6624427A"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8172321" w14:textId="77777777" w:rsidR="00FC0662" w:rsidRPr="00A42F82" w:rsidRDefault="00FC0662" w:rsidP="00A44DBD">
            <w:pPr>
              <w:rPr>
                <w:rFonts w:ascii="Arial" w:hAnsi="Arial" w:cs="Arial"/>
              </w:rPr>
            </w:pPr>
          </w:p>
          <w:p w14:paraId="4AAB768A" w14:textId="77777777" w:rsidR="00FC0662" w:rsidRPr="00A42F82" w:rsidRDefault="00FC0662" w:rsidP="00A44DBD">
            <w:pPr>
              <w:rPr>
                <w:rFonts w:ascii="Arial" w:hAnsi="Arial" w:cs="Arial"/>
              </w:rPr>
            </w:pPr>
            <w:r>
              <w:rPr>
                <w:rFonts w:ascii="Arial" w:hAnsi="Arial" w:cs="Arial"/>
              </w:rPr>
              <w:t xml:space="preserve">To evaluate the UK policing response to knife crime and the </w:t>
            </w:r>
            <w:proofErr w:type="spellStart"/>
            <w:r>
              <w:rPr>
                <w:rFonts w:ascii="Arial" w:hAnsi="Arial" w:cs="Arial"/>
              </w:rPr>
              <w:t>publics</w:t>
            </w:r>
            <w:proofErr w:type="spellEnd"/>
            <w:r>
              <w:rPr>
                <w:rFonts w:ascii="Arial" w:hAnsi="Arial" w:cs="Arial"/>
              </w:rPr>
              <w:t xml:space="preserve"> perception around it. </w:t>
            </w:r>
          </w:p>
          <w:p w14:paraId="2EEF65E6" w14:textId="77777777" w:rsidR="00FC0662" w:rsidRPr="00A42F82" w:rsidRDefault="00FC0662" w:rsidP="00A44DBD">
            <w:pPr>
              <w:rPr>
                <w:rFonts w:ascii="Arial" w:hAnsi="Arial" w:cs="Arial"/>
                <w:sz w:val="22"/>
                <w:szCs w:val="22"/>
              </w:rPr>
            </w:pPr>
          </w:p>
          <w:p w14:paraId="3124F342" w14:textId="77777777" w:rsidR="00FC0662" w:rsidRPr="00A42F82" w:rsidRDefault="00FC0662" w:rsidP="00A44DBD">
            <w:pPr>
              <w:rPr>
                <w:rFonts w:ascii="Arial" w:hAnsi="Arial" w:cs="Arial"/>
              </w:rPr>
            </w:pPr>
            <w:r w:rsidRPr="00A42F82">
              <w:rPr>
                <w:rFonts w:ascii="Arial" w:hAnsi="Arial" w:cs="Arial"/>
                <w:color w:val="808080"/>
                <w:sz w:val="18"/>
                <w:szCs w:val="18"/>
              </w:rPr>
              <w:t>(this box should expand as you type)</w:t>
            </w:r>
          </w:p>
        </w:tc>
      </w:tr>
      <w:tr w:rsidR="00FC0662" w:rsidRPr="00A42F82" w14:paraId="5CCB500F" w14:textId="77777777" w:rsidTr="00A44DBD">
        <w:trPr>
          <w:trHeight w:val="454"/>
        </w:trPr>
        <w:tc>
          <w:tcPr>
            <w:tcW w:w="297" w:type="pct"/>
            <w:vAlign w:val="center"/>
          </w:tcPr>
          <w:p w14:paraId="7D73714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0CCE6B0"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FBAD590" w14:textId="77777777" w:rsidR="00FC0662" w:rsidRPr="00A42F82" w:rsidRDefault="00FC0662" w:rsidP="00A44DBD">
            <w:pPr>
              <w:rPr>
                <w:rFonts w:ascii="Arial" w:hAnsi="Arial" w:cs="Arial"/>
              </w:rPr>
            </w:pPr>
          </w:p>
          <w:p w14:paraId="1D9FD72C" w14:textId="77777777" w:rsidR="00FC0662" w:rsidRDefault="00FC0662" w:rsidP="00A44DBD">
            <w:pPr>
              <w:rPr>
                <w:rFonts w:cs="Arial"/>
                <w:sz w:val="22"/>
                <w:szCs w:val="22"/>
              </w:rPr>
            </w:pPr>
            <w:r>
              <w:rPr>
                <w:rFonts w:cs="Arial"/>
                <w:sz w:val="22"/>
                <w:szCs w:val="22"/>
              </w:rPr>
              <w:t>Objective 1: To analyse the current policing strategies for combating knife crime, including prevention and enforcement measures.</w:t>
            </w:r>
          </w:p>
          <w:p w14:paraId="180E6F01" w14:textId="77777777" w:rsidR="00FC0662" w:rsidRDefault="00FC0662" w:rsidP="00A44DBD">
            <w:pPr>
              <w:rPr>
                <w:rFonts w:cs="Arial"/>
                <w:sz w:val="22"/>
                <w:szCs w:val="22"/>
              </w:rPr>
            </w:pPr>
          </w:p>
          <w:p w14:paraId="7CC53FCB" w14:textId="77777777" w:rsidR="00FC0662" w:rsidRDefault="00FC0662" w:rsidP="00A44DBD">
            <w:pPr>
              <w:rPr>
                <w:rFonts w:cs="Arial"/>
                <w:sz w:val="22"/>
                <w:szCs w:val="22"/>
              </w:rPr>
            </w:pPr>
            <w:r>
              <w:rPr>
                <w:rFonts w:cs="Arial"/>
                <w:sz w:val="22"/>
                <w:szCs w:val="22"/>
              </w:rPr>
              <w:t>Objective 2: To examine the perceptions of police officers and members of the general publics about these strategies.</w:t>
            </w:r>
          </w:p>
          <w:p w14:paraId="362D450F" w14:textId="77777777" w:rsidR="00FC0662" w:rsidRDefault="00FC0662" w:rsidP="00A44DBD">
            <w:pPr>
              <w:rPr>
                <w:rFonts w:cs="Arial"/>
                <w:sz w:val="22"/>
                <w:szCs w:val="22"/>
              </w:rPr>
            </w:pPr>
          </w:p>
          <w:p w14:paraId="01BF2319" w14:textId="77777777" w:rsidR="00FC0662" w:rsidRDefault="00FC0662" w:rsidP="00A44DBD">
            <w:pPr>
              <w:rPr>
                <w:rFonts w:cs="Arial"/>
                <w:sz w:val="22"/>
                <w:szCs w:val="22"/>
              </w:rPr>
            </w:pPr>
            <w:r>
              <w:rPr>
                <w:rFonts w:cs="Arial"/>
                <w:sz w:val="22"/>
                <w:szCs w:val="22"/>
              </w:rPr>
              <w:t>Objective 3: to identify the key challenges faced by law enforcement in addressing knife crime.</w:t>
            </w:r>
          </w:p>
          <w:p w14:paraId="1CB236F9" w14:textId="77777777" w:rsidR="00FC0662" w:rsidRPr="00A42F82" w:rsidRDefault="00FC0662" w:rsidP="00A44DBD">
            <w:pPr>
              <w:rPr>
                <w:rFonts w:ascii="Arial" w:hAnsi="Arial" w:cs="Arial"/>
                <w:sz w:val="22"/>
                <w:szCs w:val="22"/>
              </w:rPr>
            </w:pPr>
          </w:p>
          <w:p w14:paraId="7BF3AD79" w14:textId="77777777" w:rsidR="00FC0662" w:rsidRPr="00A42F82" w:rsidRDefault="00FC0662" w:rsidP="00A44DBD">
            <w:pPr>
              <w:rPr>
                <w:rFonts w:ascii="Arial" w:hAnsi="Arial" w:cs="Arial"/>
                <w:sz w:val="22"/>
                <w:szCs w:val="22"/>
              </w:rPr>
            </w:pPr>
          </w:p>
          <w:p w14:paraId="4E52E295" w14:textId="77777777" w:rsidR="00FC0662" w:rsidRPr="00A42F82" w:rsidRDefault="00FC0662" w:rsidP="00A44DBD">
            <w:pPr>
              <w:rPr>
                <w:rFonts w:ascii="Arial" w:hAnsi="Arial" w:cs="Arial"/>
                <w:sz w:val="22"/>
                <w:szCs w:val="22"/>
              </w:rPr>
            </w:pPr>
            <w:r w:rsidRPr="00A42F82">
              <w:rPr>
                <w:rFonts w:ascii="Arial" w:hAnsi="Arial" w:cs="Arial"/>
                <w:color w:val="808080"/>
                <w:sz w:val="18"/>
                <w:szCs w:val="18"/>
              </w:rPr>
              <w:t>(this box should expand as you type)</w:t>
            </w:r>
          </w:p>
        </w:tc>
      </w:tr>
      <w:tr w:rsidR="00FC0662" w:rsidRPr="00A42F82" w14:paraId="331C93E4" w14:textId="77777777" w:rsidTr="00A44DBD">
        <w:trPr>
          <w:trHeight w:val="454"/>
        </w:trPr>
        <w:tc>
          <w:tcPr>
            <w:tcW w:w="297" w:type="pct"/>
            <w:shd w:val="clear" w:color="auto" w:fill="F2F2F2" w:themeFill="background1" w:themeFillShade="F2"/>
            <w:vAlign w:val="center"/>
          </w:tcPr>
          <w:p w14:paraId="7ECB38CB" w14:textId="77777777" w:rsidR="00FC0662" w:rsidRPr="00A42F82" w:rsidRDefault="00FC0662" w:rsidP="00A44DBD">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54ED2C9" w14:textId="77777777" w:rsidR="00FC0662" w:rsidRPr="00A42F82" w:rsidRDefault="00FC0662" w:rsidP="00A44DBD">
            <w:pPr>
              <w:spacing w:before="120" w:after="120"/>
              <w:rPr>
                <w:rFonts w:ascii="Arial" w:hAnsi="Arial" w:cs="Arial"/>
                <w:b/>
                <w:sz w:val="22"/>
                <w:szCs w:val="22"/>
              </w:rPr>
            </w:pPr>
            <w:r w:rsidRPr="00A42F82">
              <w:rPr>
                <w:rFonts w:ascii="Arial" w:hAnsi="Arial" w:cs="Arial"/>
                <w:b/>
                <w:sz w:val="22"/>
                <w:szCs w:val="22"/>
              </w:rPr>
              <w:t>Proposed methods (maximum 600 words)</w:t>
            </w:r>
          </w:p>
          <w:p w14:paraId="4BF9396B"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FC0662" w:rsidRPr="00A42F82" w14:paraId="394D7138" w14:textId="77777777" w:rsidTr="00A44DBD">
        <w:trPr>
          <w:trHeight w:val="454"/>
        </w:trPr>
        <w:tc>
          <w:tcPr>
            <w:tcW w:w="297" w:type="pct"/>
            <w:vAlign w:val="center"/>
          </w:tcPr>
          <w:p w14:paraId="6A625962" w14:textId="77777777" w:rsidR="00FC0662" w:rsidRPr="00A42F82" w:rsidRDefault="00FC0662" w:rsidP="00A44DBD">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5A0BF059" w14:textId="77777777" w:rsidR="00FC0662" w:rsidRPr="00A42F82" w:rsidRDefault="00FC0662" w:rsidP="00A44DBD">
            <w:pPr>
              <w:rPr>
                <w:rFonts w:ascii="Arial" w:hAnsi="Arial" w:cs="Arial"/>
                <w:sz w:val="22"/>
                <w:szCs w:val="22"/>
              </w:rPr>
            </w:pPr>
            <w:r>
              <w:rPr>
                <w:rFonts w:ascii="Arial" w:hAnsi="Arial" w:cs="Arial"/>
                <w:sz w:val="22"/>
                <w:szCs w:val="22"/>
              </w:rPr>
              <w:t>I will be using questionnaires to both general members of the public and police officers with the questions tailored to gathering an understanding of their perceptions of the policing response to knife crime</w:t>
            </w:r>
          </w:p>
          <w:p w14:paraId="171067D1" w14:textId="77777777" w:rsidR="00FC0662" w:rsidRPr="00A42F82" w:rsidRDefault="00FC0662" w:rsidP="00A44DBD">
            <w:pPr>
              <w:rPr>
                <w:rFonts w:ascii="Arial" w:hAnsi="Arial" w:cs="Arial"/>
                <w:sz w:val="22"/>
                <w:szCs w:val="22"/>
              </w:rPr>
            </w:pPr>
          </w:p>
          <w:p w14:paraId="6B6B7C76" w14:textId="77777777" w:rsidR="00FC0662" w:rsidRPr="00A42F82" w:rsidRDefault="00FC0662" w:rsidP="00A44DBD">
            <w:pPr>
              <w:rPr>
                <w:rFonts w:ascii="Arial" w:hAnsi="Arial" w:cs="Arial"/>
                <w:sz w:val="22"/>
                <w:szCs w:val="22"/>
              </w:rPr>
            </w:pPr>
          </w:p>
          <w:p w14:paraId="1592BC45" w14:textId="77777777" w:rsidR="00FC0662" w:rsidRPr="00A42F82" w:rsidRDefault="00FC0662" w:rsidP="00A44DBD">
            <w:pPr>
              <w:rPr>
                <w:rFonts w:ascii="Arial" w:hAnsi="Arial" w:cs="Arial"/>
                <w:b/>
                <w:sz w:val="22"/>
                <w:szCs w:val="22"/>
              </w:rPr>
            </w:pPr>
            <w:r w:rsidRPr="00A42F82">
              <w:rPr>
                <w:rFonts w:ascii="Arial" w:hAnsi="Arial" w:cs="Arial"/>
                <w:color w:val="808080"/>
                <w:sz w:val="18"/>
                <w:szCs w:val="18"/>
              </w:rPr>
              <w:t>(this box should expand as you type)</w:t>
            </w:r>
          </w:p>
        </w:tc>
      </w:tr>
      <w:tr w:rsidR="00FC0662" w:rsidRPr="00A42F82" w14:paraId="5CD84269" w14:textId="77777777" w:rsidTr="00A44DBD">
        <w:trPr>
          <w:trHeight w:val="454"/>
        </w:trPr>
        <w:tc>
          <w:tcPr>
            <w:tcW w:w="297" w:type="pct"/>
            <w:shd w:val="clear" w:color="auto" w:fill="F2F2F2" w:themeFill="background1" w:themeFillShade="F2"/>
            <w:vAlign w:val="center"/>
          </w:tcPr>
          <w:p w14:paraId="6AFD3620" w14:textId="77777777" w:rsidR="00FC0662" w:rsidRPr="00A42F82" w:rsidRDefault="00FC0662" w:rsidP="00A44DBD">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F126017" w14:textId="77777777" w:rsidR="00FC0662" w:rsidRPr="00A42F82" w:rsidRDefault="00FC0662" w:rsidP="00A44DBD">
            <w:pPr>
              <w:spacing w:before="120"/>
              <w:rPr>
                <w:rFonts w:ascii="Arial" w:hAnsi="Arial" w:cs="Arial"/>
                <w:b/>
                <w:sz w:val="22"/>
                <w:szCs w:val="22"/>
              </w:rPr>
            </w:pPr>
            <w:r w:rsidRPr="00A42F82">
              <w:rPr>
                <w:rFonts w:ascii="Arial" w:hAnsi="Arial" w:cs="Arial"/>
                <w:b/>
                <w:sz w:val="22"/>
                <w:szCs w:val="22"/>
              </w:rPr>
              <w:t>Location of research activity</w:t>
            </w:r>
          </w:p>
          <w:p w14:paraId="4EFD0C93" w14:textId="77777777" w:rsidR="00FC0662" w:rsidRPr="00A42F82" w:rsidRDefault="00FC0662" w:rsidP="00A44DBD">
            <w:pPr>
              <w:rPr>
                <w:rFonts w:ascii="Arial" w:hAnsi="Arial" w:cs="Arial"/>
                <w:sz w:val="22"/>
                <w:szCs w:val="22"/>
              </w:rPr>
            </w:pPr>
            <w:r w:rsidRPr="00A42F82">
              <w:rPr>
                <w:rFonts w:ascii="Arial" w:hAnsi="Arial" w:cs="Arial"/>
                <w:sz w:val="22"/>
                <w:szCs w:val="22"/>
              </w:rPr>
              <w:t>Identify all locations where research activity will take place.</w:t>
            </w:r>
          </w:p>
        </w:tc>
      </w:tr>
      <w:tr w:rsidR="00FC0662" w:rsidRPr="00A42F82" w14:paraId="5CC71731" w14:textId="77777777" w:rsidTr="00A44DBD">
        <w:trPr>
          <w:trHeight w:val="454"/>
        </w:trPr>
        <w:tc>
          <w:tcPr>
            <w:tcW w:w="297" w:type="pct"/>
            <w:vAlign w:val="center"/>
          </w:tcPr>
          <w:p w14:paraId="6F789C45" w14:textId="77777777" w:rsidR="00FC0662" w:rsidRPr="00A42F82" w:rsidRDefault="00FC0662" w:rsidP="00A44DBD">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10FF303" w14:textId="77777777" w:rsidR="00FC0662" w:rsidRPr="00A42F82" w:rsidRDefault="00FC0662" w:rsidP="00A44DBD">
            <w:pPr>
              <w:rPr>
                <w:rFonts w:ascii="Arial" w:hAnsi="Arial" w:cs="Arial"/>
                <w:sz w:val="22"/>
                <w:szCs w:val="22"/>
              </w:rPr>
            </w:pPr>
            <w:r>
              <w:rPr>
                <w:rFonts w:ascii="Arial" w:hAnsi="Arial" w:cs="Arial"/>
                <w:sz w:val="22"/>
                <w:szCs w:val="22"/>
              </w:rPr>
              <w:t>South Wales</w:t>
            </w:r>
          </w:p>
          <w:p w14:paraId="5BEA7BF3" w14:textId="77777777" w:rsidR="00FC0662" w:rsidRPr="00A42F82" w:rsidRDefault="00FC0662" w:rsidP="00A44DBD">
            <w:pPr>
              <w:rPr>
                <w:rFonts w:ascii="Arial" w:hAnsi="Arial" w:cs="Arial"/>
                <w:sz w:val="22"/>
                <w:szCs w:val="22"/>
              </w:rPr>
            </w:pPr>
          </w:p>
          <w:p w14:paraId="4DA20C85" w14:textId="77777777" w:rsidR="00FC0662" w:rsidRPr="00A42F82" w:rsidRDefault="00FC0662" w:rsidP="00A44DBD">
            <w:pPr>
              <w:rPr>
                <w:rFonts w:ascii="Arial" w:hAnsi="Arial" w:cs="Arial"/>
                <w:b/>
                <w:sz w:val="22"/>
                <w:szCs w:val="22"/>
              </w:rPr>
            </w:pPr>
            <w:r w:rsidRPr="00A42F82">
              <w:rPr>
                <w:rFonts w:ascii="Arial" w:hAnsi="Arial" w:cs="Arial"/>
                <w:color w:val="808080"/>
                <w:sz w:val="18"/>
                <w:szCs w:val="18"/>
              </w:rPr>
              <w:t>(this box should expand as you type)</w:t>
            </w:r>
          </w:p>
        </w:tc>
      </w:tr>
      <w:tr w:rsidR="00FC0662" w:rsidRPr="00A42F82" w14:paraId="5CC36097" w14:textId="77777777" w:rsidTr="00A44DBD">
        <w:trPr>
          <w:trHeight w:val="454"/>
        </w:trPr>
        <w:tc>
          <w:tcPr>
            <w:tcW w:w="297" w:type="pct"/>
            <w:shd w:val="clear" w:color="auto" w:fill="F2F2F2" w:themeFill="background1" w:themeFillShade="F2"/>
            <w:vAlign w:val="center"/>
          </w:tcPr>
          <w:p w14:paraId="5CD19A93" w14:textId="77777777" w:rsidR="00FC0662" w:rsidRPr="00A42F82" w:rsidRDefault="00FC0662" w:rsidP="00A44DBD">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023E931" w14:textId="77777777" w:rsidR="00FC0662" w:rsidRPr="00A42F82" w:rsidRDefault="00FC0662" w:rsidP="00A44DBD">
            <w:pPr>
              <w:spacing w:before="120"/>
              <w:rPr>
                <w:rFonts w:ascii="Arial" w:hAnsi="Arial" w:cs="Arial"/>
                <w:b/>
                <w:sz w:val="22"/>
                <w:szCs w:val="22"/>
              </w:rPr>
            </w:pPr>
            <w:r w:rsidRPr="00A42F82">
              <w:rPr>
                <w:rFonts w:ascii="Arial" w:hAnsi="Arial" w:cs="Arial"/>
                <w:b/>
                <w:sz w:val="22"/>
                <w:szCs w:val="22"/>
              </w:rPr>
              <w:t>Research activity outside of the UK</w:t>
            </w:r>
          </w:p>
          <w:p w14:paraId="2CB5FD4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FC0662" w:rsidRPr="00A42F82" w14:paraId="7EC4B155" w14:textId="77777777" w:rsidTr="00A44DBD">
        <w:trPr>
          <w:trHeight w:val="454"/>
        </w:trPr>
        <w:tc>
          <w:tcPr>
            <w:tcW w:w="297" w:type="pct"/>
            <w:vAlign w:val="center"/>
          </w:tcPr>
          <w:p w14:paraId="4E5D7717" w14:textId="77777777" w:rsidR="00FC0662" w:rsidRPr="00A42F82" w:rsidRDefault="00FC0662" w:rsidP="00A44DBD">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2AE9F52" w14:textId="77777777" w:rsidR="00FC0662" w:rsidRPr="00A42F82" w:rsidRDefault="00FC0662" w:rsidP="00A44DBD">
            <w:pPr>
              <w:rPr>
                <w:rFonts w:ascii="Arial" w:hAnsi="Arial" w:cs="Arial"/>
                <w:sz w:val="22"/>
                <w:szCs w:val="22"/>
              </w:rPr>
            </w:pPr>
            <w:r>
              <w:rPr>
                <w:rFonts w:ascii="Arial" w:hAnsi="Arial" w:cs="Arial"/>
                <w:sz w:val="22"/>
                <w:szCs w:val="22"/>
              </w:rPr>
              <w:t>N/A</w:t>
            </w:r>
          </w:p>
          <w:p w14:paraId="3022F132" w14:textId="77777777" w:rsidR="00FC0662" w:rsidRPr="00A42F82" w:rsidRDefault="00FC0662" w:rsidP="00A44DBD">
            <w:pPr>
              <w:rPr>
                <w:rFonts w:ascii="Arial" w:hAnsi="Arial" w:cs="Arial"/>
                <w:sz w:val="22"/>
                <w:szCs w:val="22"/>
              </w:rPr>
            </w:pPr>
          </w:p>
          <w:p w14:paraId="478BCDED" w14:textId="77777777" w:rsidR="00FC0662" w:rsidRPr="00A42F82" w:rsidRDefault="00FC0662" w:rsidP="00A44DBD">
            <w:pPr>
              <w:rPr>
                <w:rFonts w:ascii="Arial" w:hAnsi="Arial" w:cs="Arial"/>
                <w:sz w:val="22"/>
                <w:szCs w:val="22"/>
              </w:rPr>
            </w:pPr>
          </w:p>
          <w:p w14:paraId="5967D0DE" w14:textId="77777777" w:rsidR="00FC0662" w:rsidRPr="00A42F82" w:rsidRDefault="00FC0662" w:rsidP="00A44DBD">
            <w:pPr>
              <w:rPr>
                <w:rFonts w:ascii="Arial" w:hAnsi="Arial" w:cs="Arial"/>
                <w:b/>
                <w:i/>
                <w:sz w:val="22"/>
                <w:szCs w:val="22"/>
              </w:rPr>
            </w:pPr>
            <w:r w:rsidRPr="00A42F82">
              <w:rPr>
                <w:rFonts w:ascii="Arial" w:hAnsi="Arial" w:cs="Arial"/>
                <w:i/>
                <w:color w:val="808080"/>
                <w:sz w:val="18"/>
                <w:szCs w:val="18"/>
              </w:rPr>
              <w:t>(this box should expand as you type)</w:t>
            </w:r>
          </w:p>
        </w:tc>
      </w:tr>
    </w:tbl>
    <w:p w14:paraId="5AD3FE2B" w14:textId="77777777" w:rsidR="00FC0662" w:rsidRPr="00A42F82" w:rsidRDefault="00FC0662" w:rsidP="00FC0662">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C0662" w:rsidRPr="00A42F82" w14:paraId="59BED2BD" w14:textId="77777777" w:rsidTr="00A44DBD">
        <w:trPr>
          <w:trHeight w:val="383"/>
        </w:trPr>
        <w:tc>
          <w:tcPr>
            <w:tcW w:w="567" w:type="dxa"/>
            <w:vMerge w:val="restart"/>
            <w:shd w:val="clear" w:color="auto" w:fill="F2F2F2" w:themeFill="background1" w:themeFillShade="F2"/>
            <w:vAlign w:val="center"/>
          </w:tcPr>
          <w:p w14:paraId="11CA8DD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2B133C0"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31B05C6" w14:textId="77777777" w:rsidR="00FC0662" w:rsidRPr="00A42F82" w:rsidRDefault="00FC0662" w:rsidP="00A44D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EB9392C"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2D32853" w14:textId="77777777" w:rsidR="00FC0662" w:rsidRPr="00A42F82" w:rsidRDefault="00FC0662" w:rsidP="00A44D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C0662" w:rsidRPr="00A42F82" w14:paraId="21DD8238" w14:textId="77777777" w:rsidTr="00A44DBD">
        <w:trPr>
          <w:trHeight w:val="218"/>
        </w:trPr>
        <w:tc>
          <w:tcPr>
            <w:tcW w:w="567" w:type="dxa"/>
            <w:vMerge/>
            <w:shd w:val="clear" w:color="auto" w:fill="F2F2F2" w:themeFill="background1" w:themeFillShade="F2"/>
            <w:vAlign w:val="center"/>
          </w:tcPr>
          <w:p w14:paraId="08A78DA8" w14:textId="77777777" w:rsidR="00FC0662" w:rsidRPr="00A42F82" w:rsidRDefault="00FC0662" w:rsidP="00A44D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EF21636" w14:textId="77777777" w:rsidR="00FC0662" w:rsidRPr="00A42F82" w:rsidRDefault="00FC0662" w:rsidP="00A44D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84AE797"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CA35AC0" w14:textId="77777777" w:rsidR="00FC0662" w:rsidRPr="00A42F82" w:rsidRDefault="00FC0662" w:rsidP="00A44D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FC0662" w:rsidRPr="00A42F82" w14:paraId="3282DAE3" w14:textId="77777777" w:rsidTr="00A44DBD">
        <w:tc>
          <w:tcPr>
            <w:tcW w:w="567" w:type="dxa"/>
            <w:shd w:val="clear" w:color="auto" w:fill="FFFFFF" w:themeFill="background1"/>
            <w:vAlign w:val="center"/>
          </w:tcPr>
          <w:p w14:paraId="49D96B98"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5018A7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72A1F26" w14:textId="77777777" w:rsidR="00FC0662" w:rsidRPr="00A42F82" w:rsidRDefault="00FC0662" w:rsidP="00A44DBD">
            <w:pPr>
              <w:rPr>
                <w:rFonts w:ascii="Arial" w:hAnsi="Arial" w:cs="Arial"/>
                <w:sz w:val="22"/>
                <w:szCs w:val="22"/>
              </w:rPr>
            </w:pPr>
          </w:p>
          <w:p w14:paraId="45F9AA74" w14:textId="77777777" w:rsidR="00FC0662" w:rsidRPr="00A42F82" w:rsidRDefault="00FC0662" w:rsidP="00A44DBD">
            <w:pPr>
              <w:rPr>
                <w:rFonts w:ascii="Arial" w:hAnsi="Arial" w:cs="Arial"/>
                <w:sz w:val="22"/>
                <w:szCs w:val="22"/>
              </w:rPr>
            </w:pPr>
          </w:p>
          <w:p w14:paraId="160D0015" w14:textId="77777777" w:rsidR="00FC0662" w:rsidRPr="00A42F82" w:rsidRDefault="00FC0662" w:rsidP="00A44DBD">
            <w:pPr>
              <w:rPr>
                <w:rFonts w:ascii="Arial" w:hAnsi="Arial" w:cs="Arial"/>
                <w:sz w:val="22"/>
                <w:szCs w:val="22"/>
              </w:rPr>
            </w:pPr>
          </w:p>
          <w:p w14:paraId="0BC8D43D"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1140F2E" w14:textId="77777777" w:rsidR="00FC0662" w:rsidRPr="00A42F82" w:rsidRDefault="00FC0662" w:rsidP="00FC066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C0662" w:rsidRPr="00A42F82" w14:paraId="40B273F5" w14:textId="77777777" w:rsidTr="00A44DBD">
        <w:tc>
          <w:tcPr>
            <w:tcW w:w="562" w:type="dxa"/>
            <w:shd w:val="clear" w:color="auto" w:fill="F2F2F2" w:themeFill="background1" w:themeFillShade="F2"/>
            <w:vAlign w:val="center"/>
          </w:tcPr>
          <w:p w14:paraId="599733F2" w14:textId="77777777" w:rsidR="00FC0662" w:rsidRPr="00A42F82" w:rsidRDefault="00FC0662" w:rsidP="00A44DB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8B0BBC2" w14:textId="77777777" w:rsidR="00FC0662" w:rsidRPr="00A42F82" w:rsidRDefault="00FC0662" w:rsidP="00A44DB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F1FCA15" w14:textId="77777777" w:rsidR="00FC0662" w:rsidRPr="00A42F82" w:rsidRDefault="00FC0662" w:rsidP="00A44DBD">
            <w:pPr>
              <w:autoSpaceDE w:val="0"/>
              <w:autoSpaceDN w:val="0"/>
              <w:adjustRightInd w:val="0"/>
              <w:jc w:val="center"/>
              <w:rPr>
                <w:rFonts w:ascii="Arial" w:hAnsi="Arial" w:cs="Arial"/>
                <w:b/>
                <w:bCs/>
                <w:sz w:val="22"/>
                <w:szCs w:val="22"/>
              </w:rPr>
            </w:pPr>
          </w:p>
          <w:p w14:paraId="119861D9"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EE699F" w14:textId="77777777" w:rsidR="00FC0662" w:rsidRPr="00A42F82" w:rsidRDefault="00FC0662" w:rsidP="00A44DBD">
            <w:pPr>
              <w:autoSpaceDE w:val="0"/>
              <w:autoSpaceDN w:val="0"/>
              <w:adjustRightInd w:val="0"/>
              <w:jc w:val="center"/>
              <w:rPr>
                <w:rFonts w:ascii="Arial" w:hAnsi="Arial" w:cs="Arial"/>
                <w:b/>
                <w:bCs/>
                <w:sz w:val="22"/>
                <w:szCs w:val="22"/>
              </w:rPr>
            </w:pPr>
          </w:p>
          <w:p w14:paraId="5E56BD8B"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0662" w:rsidRPr="00A42F82" w14:paraId="75A5CDE1" w14:textId="77777777" w:rsidTr="00A44DBD">
        <w:trPr>
          <w:trHeight w:val="439"/>
        </w:trPr>
        <w:tc>
          <w:tcPr>
            <w:tcW w:w="562" w:type="dxa"/>
            <w:shd w:val="clear" w:color="auto" w:fill="F2F2F2" w:themeFill="background1" w:themeFillShade="F2"/>
            <w:vAlign w:val="center"/>
          </w:tcPr>
          <w:p w14:paraId="19175E84"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919FA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DA5CDB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CD294D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3F1498C" w14:textId="77777777" w:rsidTr="00A44DBD">
        <w:trPr>
          <w:trHeight w:val="403"/>
        </w:trPr>
        <w:tc>
          <w:tcPr>
            <w:tcW w:w="562" w:type="dxa"/>
            <w:shd w:val="clear" w:color="auto" w:fill="F2F2F2" w:themeFill="background1" w:themeFillShade="F2"/>
            <w:vAlign w:val="center"/>
          </w:tcPr>
          <w:p w14:paraId="74D82AA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3E8EA2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96C083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084710A"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2C0E0C5E" w14:textId="77777777" w:rsidTr="00A44DBD">
        <w:trPr>
          <w:trHeight w:val="439"/>
        </w:trPr>
        <w:tc>
          <w:tcPr>
            <w:tcW w:w="562" w:type="dxa"/>
            <w:shd w:val="clear" w:color="auto" w:fill="F2F2F2" w:themeFill="background1" w:themeFillShade="F2"/>
            <w:vAlign w:val="center"/>
          </w:tcPr>
          <w:p w14:paraId="0A9F738E"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220B89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C5781C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41A9D37"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23935F5" w14:textId="77777777" w:rsidTr="00A44DBD">
        <w:trPr>
          <w:trHeight w:val="403"/>
        </w:trPr>
        <w:tc>
          <w:tcPr>
            <w:tcW w:w="562" w:type="dxa"/>
            <w:shd w:val="clear" w:color="auto" w:fill="F2F2F2" w:themeFill="background1" w:themeFillShade="F2"/>
            <w:vAlign w:val="center"/>
          </w:tcPr>
          <w:p w14:paraId="31FD2D4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8BE6F9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CCC6859"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8CBEC68"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24842C4B" w14:textId="77777777" w:rsidTr="00A44DBD">
        <w:trPr>
          <w:trHeight w:val="403"/>
        </w:trPr>
        <w:tc>
          <w:tcPr>
            <w:tcW w:w="562" w:type="dxa"/>
            <w:shd w:val="clear" w:color="auto" w:fill="F2F2F2" w:themeFill="background1" w:themeFillShade="F2"/>
            <w:vAlign w:val="center"/>
          </w:tcPr>
          <w:p w14:paraId="17D7F29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28244A0"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A8F89AF"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FA1FD6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0820EAAF" w14:textId="77777777" w:rsidTr="00A44DBD">
        <w:trPr>
          <w:trHeight w:val="439"/>
        </w:trPr>
        <w:tc>
          <w:tcPr>
            <w:tcW w:w="562" w:type="dxa"/>
            <w:shd w:val="clear" w:color="auto" w:fill="F2F2F2" w:themeFill="background1" w:themeFillShade="F2"/>
            <w:vAlign w:val="center"/>
          </w:tcPr>
          <w:p w14:paraId="7DA4101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A0A09D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E283BAD"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88602A9"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5108723" w14:textId="77777777" w:rsidTr="00A44DBD">
        <w:trPr>
          <w:trHeight w:val="403"/>
        </w:trPr>
        <w:tc>
          <w:tcPr>
            <w:tcW w:w="562" w:type="dxa"/>
            <w:shd w:val="clear" w:color="auto" w:fill="F2F2F2" w:themeFill="background1" w:themeFillShade="F2"/>
            <w:vAlign w:val="center"/>
          </w:tcPr>
          <w:p w14:paraId="71D7F484"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4CC6DF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1A3092D"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6A3CD87"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1ECA5EC4" w14:textId="77777777" w:rsidTr="00A44DBD">
        <w:trPr>
          <w:trHeight w:val="403"/>
        </w:trPr>
        <w:tc>
          <w:tcPr>
            <w:tcW w:w="562" w:type="dxa"/>
            <w:shd w:val="clear" w:color="auto" w:fill="F2F2F2" w:themeFill="background1" w:themeFillShade="F2"/>
            <w:vAlign w:val="center"/>
          </w:tcPr>
          <w:p w14:paraId="461D346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9709328" w14:textId="77777777" w:rsidR="00FC0662" w:rsidRPr="00A42F82" w:rsidRDefault="00FC0662" w:rsidP="00A44DB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FC0662" w:rsidRPr="00A42F82" w14:paraId="02A85349" w14:textId="77777777" w:rsidTr="00A44DBD">
        <w:trPr>
          <w:trHeight w:val="403"/>
        </w:trPr>
        <w:tc>
          <w:tcPr>
            <w:tcW w:w="562" w:type="dxa"/>
            <w:vAlign w:val="center"/>
          </w:tcPr>
          <w:p w14:paraId="54A25AFF" w14:textId="77777777" w:rsidR="00FC0662" w:rsidRPr="00A42F82" w:rsidRDefault="00FC0662" w:rsidP="00A44DB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389C1A6" w14:textId="77777777" w:rsidR="00FC0662" w:rsidRPr="00A42F82" w:rsidRDefault="00FC0662" w:rsidP="00A44DBD">
            <w:pPr>
              <w:rPr>
                <w:rFonts w:ascii="Arial" w:hAnsi="Arial" w:cs="Arial"/>
              </w:rPr>
            </w:pPr>
          </w:p>
          <w:p w14:paraId="06D6F56B" w14:textId="77777777" w:rsidR="00FC0662" w:rsidRPr="00A42F82" w:rsidRDefault="00FC0662" w:rsidP="00A44DBD">
            <w:pPr>
              <w:rPr>
                <w:rFonts w:ascii="Arial" w:hAnsi="Arial" w:cs="Arial"/>
              </w:rPr>
            </w:pPr>
          </w:p>
          <w:p w14:paraId="7F91C3F0" w14:textId="77777777" w:rsidR="00FC0662" w:rsidRPr="00A42F82" w:rsidRDefault="00FC0662" w:rsidP="00A44DBD">
            <w:pPr>
              <w:rPr>
                <w:rFonts w:ascii="Arial" w:hAnsi="Arial" w:cs="Arial"/>
                <w:sz w:val="22"/>
                <w:szCs w:val="22"/>
              </w:rPr>
            </w:pPr>
          </w:p>
          <w:p w14:paraId="1616C5A0"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E8FC7ED" w14:textId="77777777" w:rsidR="00FC0662" w:rsidRPr="00A42F82" w:rsidRDefault="00FC0662" w:rsidP="00FC0662">
      <w:pPr>
        <w:autoSpaceDE w:val="0"/>
        <w:autoSpaceDN w:val="0"/>
        <w:adjustRightInd w:val="0"/>
        <w:spacing w:after="240"/>
        <w:jc w:val="both"/>
        <w:rPr>
          <w:rFonts w:ascii="Arial" w:hAnsi="Arial" w:cs="Arial"/>
          <w:b/>
          <w:sz w:val="22"/>
          <w:szCs w:val="22"/>
        </w:rPr>
      </w:pPr>
    </w:p>
    <w:p w14:paraId="3CF58F9D" w14:textId="77777777" w:rsidR="00FC0662" w:rsidRPr="00A42F82" w:rsidRDefault="00FC0662" w:rsidP="00FC0662">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C0662" w:rsidRPr="00A42F82" w14:paraId="53D78B19" w14:textId="77777777" w:rsidTr="00A44DBD">
        <w:trPr>
          <w:trHeight w:val="558"/>
        </w:trPr>
        <w:tc>
          <w:tcPr>
            <w:tcW w:w="562" w:type="dxa"/>
            <w:shd w:val="clear" w:color="auto" w:fill="F2F2F2" w:themeFill="background1" w:themeFillShade="F2"/>
            <w:vAlign w:val="center"/>
          </w:tcPr>
          <w:p w14:paraId="33935393" w14:textId="77777777" w:rsidR="00FC0662" w:rsidRPr="00A42F82" w:rsidRDefault="00FC0662" w:rsidP="00A44DB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5FA0A91" w14:textId="77777777" w:rsidR="00FC0662" w:rsidRPr="00A42F82" w:rsidRDefault="00FC0662" w:rsidP="00A44DB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474202F"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6039E2B"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0662" w:rsidRPr="00A42F82" w14:paraId="2A0C1727" w14:textId="77777777" w:rsidTr="00A44DBD">
        <w:trPr>
          <w:trHeight w:val="439"/>
        </w:trPr>
        <w:tc>
          <w:tcPr>
            <w:tcW w:w="562" w:type="dxa"/>
            <w:shd w:val="clear" w:color="auto" w:fill="F2F2F2" w:themeFill="background1" w:themeFillShade="F2"/>
            <w:vAlign w:val="center"/>
          </w:tcPr>
          <w:p w14:paraId="0F000FC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069388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FA97B17"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E3ED1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4EEC1317" w14:textId="77777777" w:rsidTr="00A44DBD">
        <w:trPr>
          <w:trHeight w:val="439"/>
        </w:trPr>
        <w:tc>
          <w:tcPr>
            <w:tcW w:w="562" w:type="dxa"/>
            <w:shd w:val="clear" w:color="auto" w:fill="F2F2F2" w:themeFill="background1" w:themeFillShade="F2"/>
            <w:vAlign w:val="center"/>
          </w:tcPr>
          <w:p w14:paraId="2CE0EDB0"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C0B4D7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8A7572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6C717E1"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40DD74C" w14:textId="77777777" w:rsidTr="00A44DBD">
        <w:trPr>
          <w:trHeight w:val="439"/>
        </w:trPr>
        <w:tc>
          <w:tcPr>
            <w:tcW w:w="562" w:type="dxa"/>
            <w:shd w:val="clear" w:color="auto" w:fill="F2F2F2" w:themeFill="background1" w:themeFillShade="F2"/>
            <w:vAlign w:val="center"/>
          </w:tcPr>
          <w:p w14:paraId="51A5390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A8A0CC0"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D17EC9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9DCBB65"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49CC512C" w14:textId="77777777" w:rsidTr="00A44DBD">
        <w:trPr>
          <w:trHeight w:val="403"/>
        </w:trPr>
        <w:tc>
          <w:tcPr>
            <w:tcW w:w="562" w:type="dxa"/>
            <w:shd w:val="clear" w:color="auto" w:fill="F2F2F2" w:themeFill="background1" w:themeFillShade="F2"/>
            <w:vAlign w:val="center"/>
          </w:tcPr>
          <w:p w14:paraId="520974F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FDA342D"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1107E8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0D22B19"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244ACC8" w14:textId="77777777" w:rsidTr="00A44DBD">
        <w:trPr>
          <w:trHeight w:val="403"/>
        </w:trPr>
        <w:tc>
          <w:tcPr>
            <w:tcW w:w="562" w:type="dxa"/>
            <w:shd w:val="clear" w:color="auto" w:fill="F2F2F2" w:themeFill="background1" w:themeFillShade="F2"/>
            <w:vAlign w:val="center"/>
          </w:tcPr>
          <w:p w14:paraId="3E52EA5D"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DF5C26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82FFAB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3B1ACF2"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DB2D4CE" w14:textId="77777777" w:rsidTr="00A44DBD">
        <w:trPr>
          <w:trHeight w:val="403"/>
        </w:trPr>
        <w:tc>
          <w:tcPr>
            <w:tcW w:w="562" w:type="dxa"/>
            <w:shd w:val="clear" w:color="auto" w:fill="F2F2F2" w:themeFill="background1" w:themeFillShade="F2"/>
            <w:vAlign w:val="center"/>
          </w:tcPr>
          <w:p w14:paraId="7FA571E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910D2A4"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56D97F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86B0BDC"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3A528A7B" w14:textId="77777777" w:rsidTr="00A44DBD">
        <w:trPr>
          <w:trHeight w:val="439"/>
        </w:trPr>
        <w:tc>
          <w:tcPr>
            <w:tcW w:w="562" w:type="dxa"/>
            <w:shd w:val="clear" w:color="auto" w:fill="F2F2F2" w:themeFill="background1" w:themeFillShade="F2"/>
            <w:vAlign w:val="center"/>
          </w:tcPr>
          <w:p w14:paraId="509AD38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EB1C313"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495925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91CA0D2"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44C0CA26" w14:textId="77777777" w:rsidTr="00A44DBD">
        <w:trPr>
          <w:trHeight w:val="403"/>
        </w:trPr>
        <w:tc>
          <w:tcPr>
            <w:tcW w:w="562" w:type="dxa"/>
            <w:shd w:val="clear" w:color="auto" w:fill="F2F2F2" w:themeFill="background1" w:themeFillShade="F2"/>
            <w:vAlign w:val="center"/>
          </w:tcPr>
          <w:p w14:paraId="0B9763A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9D5F440"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008102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0602D90"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29916C5F" w14:textId="77777777" w:rsidTr="00A44DBD">
        <w:trPr>
          <w:trHeight w:val="439"/>
        </w:trPr>
        <w:tc>
          <w:tcPr>
            <w:tcW w:w="562" w:type="dxa"/>
            <w:shd w:val="clear" w:color="auto" w:fill="F2F2F2" w:themeFill="background1" w:themeFillShade="F2"/>
            <w:vAlign w:val="center"/>
          </w:tcPr>
          <w:p w14:paraId="3317EFA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852411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6991F79"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B593D4B"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5A2E95D1" w14:textId="77777777" w:rsidTr="00A44DBD">
        <w:trPr>
          <w:trHeight w:val="403"/>
        </w:trPr>
        <w:tc>
          <w:tcPr>
            <w:tcW w:w="562" w:type="dxa"/>
            <w:shd w:val="clear" w:color="auto" w:fill="F2F2F2" w:themeFill="background1" w:themeFillShade="F2"/>
            <w:vAlign w:val="center"/>
          </w:tcPr>
          <w:p w14:paraId="4AF7316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82E5146"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3F0A7A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25C4E23"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5DFE60CF" w14:textId="77777777" w:rsidTr="00A44DBD">
        <w:trPr>
          <w:trHeight w:val="403"/>
        </w:trPr>
        <w:tc>
          <w:tcPr>
            <w:tcW w:w="562" w:type="dxa"/>
            <w:shd w:val="clear" w:color="auto" w:fill="F2F2F2" w:themeFill="background1" w:themeFillShade="F2"/>
            <w:vAlign w:val="center"/>
          </w:tcPr>
          <w:p w14:paraId="48364B91"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5FDCEF1"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4F8E88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BFCD82F"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DF8B86F" w14:textId="77777777" w:rsidTr="00A44DBD">
        <w:trPr>
          <w:trHeight w:val="403"/>
        </w:trPr>
        <w:tc>
          <w:tcPr>
            <w:tcW w:w="562" w:type="dxa"/>
            <w:shd w:val="clear" w:color="auto" w:fill="F2F2F2" w:themeFill="background1" w:themeFillShade="F2"/>
            <w:vAlign w:val="center"/>
          </w:tcPr>
          <w:p w14:paraId="02D4C80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80AA4C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B60909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2987622"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0492254F" w14:textId="77777777" w:rsidTr="00A44DBD">
        <w:trPr>
          <w:trHeight w:val="403"/>
        </w:trPr>
        <w:tc>
          <w:tcPr>
            <w:tcW w:w="562" w:type="dxa"/>
            <w:shd w:val="clear" w:color="auto" w:fill="F2F2F2" w:themeFill="background1" w:themeFillShade="F2"/>
            <w:vAlign w:val="center"/>
          </w:tcPr>
          <w:p w14:paraId="49C88278"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C42111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D96242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3F5B7A0"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1DDB8D96" w14:textId="77777777" w:rsidTr="00A44DBD">
        <w:trPr>
          <w:trHeight w:val="403"/>
        </w:trPr>
        <w:tc>
          <w:tcPr>
            <w:tcW w:w="562" w:type="dxa"/>
            <w:shd w:val="clear" w:color="auto" w:fill="F2F2F2" w:themeFill="background1" w:themeFillShade="F2"/>
            <w:vAlign w:val="center"/>
          </w:tcPr>
          <w:p w14:paraId="75ADF34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D5BEC9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A908DC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69B460F"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38CC80BB" w14:textId="77777777" w:rsidTr="00A44DBD">
        <w:trPr>
          <w:trHeight w:val="403"/>
        </w:trPr>
        <w:tc>
          <w:tcPr>
            <w:tcW w:w="562" w:type="dxa"/>
            <w:shd w:val="clear" w:color="auto" w:fill="F2F2F2" w:themeFill="background1" w:themeFillShade="F2"/>
            <w:vAlign w:val="center"/>
          </w:tcPr>
          <w:p w14:paraId="0AD368B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B6426C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C31011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F03331B"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2E954FA" w14:textId="77777777" w:rsidTr="00A44DBD">
        <w:trPr>
          <w:trHeight w:val="403"/>
        </w:trPr>
        <w:tc>
          <w:tcPr>
            <w:tcW w:w="562" w:type="dxa"/>
            <w:shd w:val="clear" w:color="auto" w:fill="F2F2F2" w:themeFill="background1" w:themeFillShade="F2"/>
            <w:vAlign w:val="center"/>
          </w:tcPr>
          <w:p w14:paraId="18734B6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A2023C8"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E096B1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A5D9351"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0DCA670C" w14:textId="77777777" w:rsidTr="00A44DBD">
        <w:trPr>
          <w:trHeight w:val="403"/>
        </w:trPr>
        <w:tc>
          <w:tcPr>
            <w:tcW w:w="562" w:type="dxa"/>
            <w:shd w:val="clear" w:color="auto" w:fill="F2F2F2" w:themeFill="background1" w:themeFillShade="F2"/>
            <w:vAlign w:val="center"/>
          </w:tcPr>
          <w:p w14:paraId="2C6DF0C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10BA1893"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E4D6790"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A8AE6F1"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8C65A1C" w14:textId="77777777" w:rsidTr="00A44DBD">
        <w:trPr>
          <w:trHeight w:val="403"/>
        </w:trPr>
        <w:tc>
          <w:tcPr>
            <w:tcW w:w="562" w:type="dxa"/>
            <w:vAlign w:val="center"/>
          </w:tcPr>
          <w:p w14:paraId="28DFF361" w14:textId="77777777" w:rsidR="00FC0662" w:rsidRPr="00A42F82" w:rsidRDefault="00FC0662" w:rsidP="00A44DBD">
            <w:pPr>
              <w:autoSpaceDE w:val="0"/>
              <w:autoSpaceDN w:val="0"/>
              <w:adjustRightInd w:val="0"/>
              <w:rPr>
                <w:rFonts w:ascii="Arial" w:hAnsi="Arial" w:cs="Arial"/>
                <w:sz w:val="22"/>
                <w:szCs w:val="22"/>
              </w:rPr>
            </w:pPr>
          </w:p>
        </w:tc>
        <w:tc>
          <w:tcPr>
            <w:tcW w:w="8227" w:type="dxa"/>
            <w:shd w:val="clear" w:color="auto" w:fill="auto"/>
            <w:vAlign w:val="center"/>
          </w:tcPr>
          <w:p w14:paraId="328896A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09146F" w14:textId="77777777" w:rsidR="00FC0662" w:rsidRPr="00A42F82" w:rsidRDefault="00FC0662" w:rsidP="00A44DBD">
            <w:pPr>
              <w:rPr>
                <w:rFonts w:ascii="Arial" w:hAnsi="Arial" w:cs="Arial"/>
              </w:rPr>
            </w:pPr>
          </w:p>
          <w:p w14:paraId="2061B8E6" w14:textId="77777777" w:rsidR="00FC0662" w:rsidRPr="00A42F82" w:rsidRDefault="00FC0662" w:rsidP="00A44DBD">
            <w:pPr>
              <w:rPr>
                <w:rFonts w:ascii="Arial" w:hAnsi="Arial" w:cs="Arial"/>
              </w:rPr>
            </w:pPr>
          </w:p>
          <w:p w14:paraId="5FFF0979" w14:textId="77777777" w:rsidR="00FC0662" w:rsidRPr="00A42F82" w:rsidRDefault="00FC0662" w:rsidP="00A44DBD">
            <w:pPr>
              <w:rPr>
                <w:rFonts w:ascii="Arial" w:hAnsi="Arial" w:cs="Arial"/>
                <w:sz w:val="22"/>
                <w:szCs w:val="22"/>
              </w:rPr>
            </w:pPr>
          </w:p>
          <w:p w14:paraId="561B5074"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0EA68C0" w14:textId="77777777" w:rsidR="00FC0662" w:rsidRPr="00A42F82" w:rsidRDefault="00FC0662" w:rsidP="00A44DB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C17C31" w14:textId="77777777" w:rsidR="00FC0662" w:rsidRPr="00A42F82" w:rsidRDefault="00FC0662" w:rsidP="00A44DBD">
            <w:pPr>
              <w:autoSpaceDE w:val="0"/>
              <w:autoSpaceDN w:val="0"/>
              <w:adjustRightInd w:val="0"/>
              <w:jc w:val="center"/>
              <w:rPr>
                <w:rFonts w:ascii="Arial" w:hAnsi="Arial" w:cs="Arial"/>
                <w:b/>
                <w:bCs/>
                <w:sz w:val="22"/>
                <w:szCs w:val="22"/>
              </w:rPr>
            </w:pPr>
          </w:p>
        </w:tc>
      </w:tr>
    </w:tbl>
    <w:p w14:paraId="6C7BDD2E" w14:textId="77777777" w:rsidR="00FC0662" w:rsidRPr="00A42F82" w:rsidRDefault="00FC0662" w:rsidP="00FC0662">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6E11509" w14:textId="77777777" w:rsidR="00FC0662" w:rsidRPr="00A42F82" w:rsidRDefault="00FC0662" w:rsidP="00FC0662">
      <w:pPr>
        <w:rPr>
          <w:rFonts w:ascii="Arial" w:hAnsi="Arial" w:cs="Arial"/>
          <w:bCs/>
          <w:iCs/>
          <w:sz w:val="22"/>
          <w:szCs w:val="22"/>
        </w:rPr>
      </w:pPr>
    </w:p>
    <w:p w14:paraId="63F0E6B0" w14:textId="77777777" w:rsidR="00FC0662" w:rsidRPr="00A42F82" w:rsidRDefault="00FC0662" w:rsidP="00FC0662">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BCEE7C6" w14:textId="77777777" w:rsidR="00FC0662" w:rsidRPr="00A42F82" w:rsidRDefault="00FC0662" w:rsidP="00FC0662">
      <w:pPr>
        <w:rPr>
          <w:rFonts w:ascii="Arial" w:hAnsi="Arial" w:cs="Arial"/>
          <w:bCs/>
          <w:iCs/>
          <w:sz w:val="22"/>
          <w:szCs w:val="22"/>
        </w:rPr>
      </w:pPr>
    </w:p>
    <w:p w14:paraId="3B9E57BE" w14:textId="77777777" w:rsidR="00FC0662" w:rsidRPr="00A42F82" w:rsidRDefault="00FC0662" w:rsidP="00FC06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498F26F" w14:textId="77777777" w:rsidR="00FC0662" w:rsidRPr="00A42F82" w:rsidRDefault="00FC0662" w:rsidP="00FC0662">
      <w:pPr>
        <w:rPr>
          <w:rFonts w:ascii="Arial" w:hAnsi="Arial" w:cs="Arial"/>
          <w:bCs/>
        </w:rPr>
      </w:pPr>
      <w:r w:rsidRPr="00A42F82">
        <w:rPr>
          <w:rFonts w:ascii="Arial" w:hAnsi="Arial" w:cs="Arial"/>
          <w:bCs/>
        </w:rPr>
        <w:t>If there are no participants then do not complete this section, but go directly to section H.</w:t>
      </w:r>
    </w:p>
    <w:p w14:paraId="3A996112" w14:textId="77777777" w:rsidR="00FC0662" w:rsidRPr="00A42F82" w:rsidRDefault="00FC0662" w:rsidP="00FC0662">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FC0662" w:rsidRPr="00A42F82" w14:paraId="5DE29614" w14:textId="77777777" w:rsidTr="00A44DBD">
        <w:tc>
          <w:tcPr>
            <w:tcW w:w="562" w:type="dxa"/>
            <w:shd w:val="clear" w:color="auto" w:fill="F2F2F2" w:themeFill="background1" w:themeFillShade="F2"/>
            <w:vAlign w:val="center"/>
          </w:tcPr>
          <w:p w14:paraId="292DB3BA" w14:textId="77777777" w:rsidR="00FC0662" w:rsidRPr="00A42F82" w:rsidRDefault="00FC0662" w:rsidP="00A44DB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954A549" w14:textId="77777777" w:rsidR="00FC0662" w:rsidRPr="00A42F82" w:rsidRDefault="00FC0662" w:rsidP="00A44DB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F55BCA2" w14:textId="77777777" w:rsidR="00FC0662" w:rsidRPr="00A42F82" w:rsidRDefault="00FC0662" w:rsidP="00A44DBD">
            <w:pPr>
              <w:autoSpaceDE w:val="0"/>
              <w:autoSpaceDN w:val="0"/>
              <w:adjustRightInd w:val="0"/>
              <w:jc w:val="center"/>
              <w:rPr>
                <w:rFonts w:ascii="Arial" w:hAnsi="Arial" w:cs="Arial"/>
                <w:b/>
                <w:bCs/>
                <w:sz w:val="22"/>
                <w:szCs w:val="22"/>
              </w:rPr>
            </w:pPr>
          </w:p>
          <w:p w14:paraId="373267E5"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3C89C40" w14:textId="77777777" w:rsidR="00FC0662" w:rsidRPr="00A42F82" w:rsidRDefault="00FC0662" w:rsidP="00A44DBD">
            <w:pPr>
              <w:autoSpaceDE w:val="0"/>
              <w:autoSpaceDN w:val="0"/>
              <w:adjustRightInd w:val="0"/>
              <w:jc w:val="center"/>
              <w:rPr>
                <w:rFonts w:ascii="Arial" w:hAnsi="Arial" w:cs="Arial"/>
                <w:b/>
                <w:bCs/>
                <w:sz w:val="22"/>
                <w:szCs w:val="22"/>
              </w:rPr>
            </w:pPr>
          </w:p>
          <w:p w14:paraId="621F17D8"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0662" w:rsidRPr="00A42F82" w14:paraId="51C604AE" w14:textId="77777777" w:rsidTr="00A44DBD">
        <w:trPr>
          <w:trHeight w:val="439"/>
        </w:trPr>
        <w:tc>
          <w:tcPr>
            <w:tcW w:w="562" w:type="dxa"/>
            <w:shd w:val="clear" w:color="auto" w:fill="F2F2F2" w:themeFill="background1" w:themeFillShade="F2"/>
            <w:vAlign w:val="center"/>
          </w:tcPr>
          <w:p w14:paraId="58A46A9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699D6D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6D46BA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E327BD8"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0AB9908B" w14:textId="77777777" w:rsidTr="00A44DBD">
        <w:trPr>
          <w:trHeight w:val="403"/>
        </w:trPr>
        <w:tc>
          <w:tcPr>
            <w:tcW w:w="562" w:type="dxa"/>
            <w:shd w:val="clear" w:color="auto" w:fill="F2F2F2" w:themeFill="background1" w:themeFillShade="F2"/>
            <w:vAlign w:val="center"/>
          </w:tcPr>
          <w:p w14:paraId="34AE60AD"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0BFA20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2B847A0"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2A0B7D8"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604DB48D" w14:textId="77777777" w:rsidTr="00A44DBD">
        <w:trPr>
          <w:trHeight w:val="439"/>
        </w:trPr>
        <w:tc>
          <w:tcPr>
            <w:tcW w:w="562" w:type="dxa"/>
            <w:shd w:val="clear" w:color="auto" w:fill="F2F2F2" w:themeFill="background1" w:themeFillShade="F2"/>
            <w:vAlign w:val="center"/>
          </w:tcPr>
          <w:p w14:paraId="0BEAEB6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E54BBA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3AF1610"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EEE1FFC"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AD88063" w14:textId="77777777" w:rsidTr="00A44DBD">
        <w:trPr>
          <w:trHeight w:val="403"/>
        </w:trPr>
        <w:tc>
          <w:tcPr>
            <w:tcW w:w="562" w:type="dxa"/>
            <w:shd w:val="clear" w:color="auto" w:fill="F2F2F2" w:themeFill="background1" w:themeFillShade="F2"/>
            <w:vAlign w:val="center"/>
          </w:tcPr>
          <w:p w14:paraId="2014734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B97D791"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B35AEE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5842DA8"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3DF10F7F" w14:textId="77777777" w:rsidTr="00A44DBD">
        <w:trPr>
          <w:trHeight w:val="403"/>
        </w:trPr>
        <w:tc>
          <w:tcPr>
            <w:tcW w:w="562" w:type="dxa"/>
            <w:shd w:val="clear" w:color="auto" w:fill="F2F2F2" w:themeFill="background1" w:themeFillShade="F2"/>
            <w:vAlign w:val="center"/>
          </w:tcPr>
          <w:p w14:paraId="0EC247A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E42DA7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5C394B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B2D24F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81ADB62" w14:textId="77777777" w:rsidTr="00A44DBD">
        <w:trPr>
          <w:trHeight w:val="439"/>
        </w:trPr>
        <w:tc>
          <w:tcPr>
            <w:tcW w:w="562" w:type="dxa"/>
            <w:shd w:val="clear" w:color="auto" w:fill="F2F2F2" w:themeFill="background1" w:themeFillShade="F2"/>
            <w:vAlign w:val="center"/>
          </w:tcPr>
          <w:p w14:paraId="63EC524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C1D512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BBEF31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780ED42"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476241C9" w14:textId="77777777" w:rsidTr="00A44DBD">
        <w:trPr>
          <w:trHeight w:val="403"/>
        </w:trPr>
        <w:tc>
          <w:tcPr>
            <w:tcW w:w="562" w:type="dxa"/>
            <w:shd w:val="clear" w:color="auto" w:fill="F2F2F2" w:themeFill="background1" w:themeFillShade="F2"/>
            <w:vAlign w:val="center"/>
          </w:tcPr>
          <w:p w14:paraId="695F39B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535BF4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9F8D20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99F17D6"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53E1FEEF" w14:textId="77777777" w:rsidTr="00A44DBD">
        <w:trPr>
          <w:trHeight w:val="403"/>
        </w:trPr>
        <w:tc>
          <w:tcPr>
            <w:tcW w:w="562" w:type="dxa"/>
            <w:shd w:val="clear" w:color="auto" w:fill="F2F2F2" w:themeFill="background1" w:themeFillShade="F2"/>
            <w:vAlign w:val="center"/>
          </w:tcPr>
          <w:p w14:paraId="1F829C14"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0AA7FD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7F7F788"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EE009BA"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1FFEDB79" w14:textId="77777777" w:rsidTr="00A44DBD">
        <w:trPr>
          <w:trHeight w:val="403"/>
        </w:trPr>
        <w:tc>
          <w:tcPr>
            <w:tcW w:w="562" w:type="dxa"/>
            <w:shd w:val="clear" w:color="auto" w:fill="F2F2F2" w:themeFill="background1" w:themeFillShade="F2"/>
            <w:vAlign w:val="center"/>
          </w:tcPr>
          <w:p w14:paraId="1FFDF2E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C5CB78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BFA6D12" w14:textId="77777777" w:rsidR="00FC0662" w:rsidRPr="00A42F82" w:rsidRDefault="00FC0662" w:rsidP="00A44DB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137251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B964C6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51DF181A" w14:textId="77777777" w:rsidTr="00A44DBD">
        <w:trPr>
          <w:trHeight w:val="403"/>
        </w:trPr>
        <w:tc>
          <w:tcPr>
            <w:tcW w:w="562" w:type="dxa"/>
            <w:vAlign w:val="center"/>
          </w:tcPr>
          <w:p w14:paraId="0F367DB0" w14:textId="77777777" w:rsidR="00FC0662" w:rsidRPr="00A42F82" w:rsidRDefault="00FC0662" w:rsidP="00A44DBD">
            <w:pPr>
              <w:autoSpaceDE w:val="0"/>
              <w:autoSpaceDN w:val="0"/>
              <w:adjustRightInd w:val="0"/>
              <w:jc w:val="center"/>
              <w:rPr>
                <w:rFonts w:ascii="Arial" w:hAnsi="Arial" w:cs="Arial"/>
                <w:sz w:val="22"/>
                <w:szCs w:val="22"/>
              </w:rPr>
            </w:pPr>
          </w:p>
        </w:tc>
        <w:tc>
          <w:tcPr>
            <w:tcW w:w="8217" w:type="dxa"/>
            <w:shd w:val="clear" w:color="auto" w:fill="auto"/>
            <w:vAlign w:val="center"/>
          </w:tcPr>
          <w:p w14:paraId="38807C6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431C02E" w14:textId="77777777" w:rsidR="00FC0662" w:rsidRPr="00A42F82" w:rsidRDefault="00FC0662" w:rsidP="00A44DBD">
            <w:pPr>
              <w:rPr>
                <w:rFonts w:ascii="Arial" w:hAnsi="Arial" w:cs="Arial"/>
              </w:rPr>
            </w:pPr>
          </w:p>
          <w:p w14:paraId="73A67E19" w14:textId="77777777" w:rsidR="00FC0662" w:rsidRPr="00A42F82" w:rsidRDefault="00FC0662" w:rsidP="00A44DBD">
            <w:pPr>
              <w:rPr>
                <w:rFonts w:ascii="Arial" w:hAnsi="Arial" w:cs="Arial"/>
              </w:rPr>
            </w:pPr>
          </w:p>
          <w:p w14:paraId="554079AB" w14:textId="77777777" w:rsidR="00FC0662" w:rsidRPr="00A42F82" w:rsidRDefault="00FC0662" w:rsidP="00A44DBD">
            <w:pPr>
              <w:rPr>
                <w:rFonts w:ascii="Arial" w:hAnsi="Arial" w:cs="Arial"/>
                <w:sz w:val="22"/>
                <w:szCs w:val="22"/>
              </w:rPr>
            </w:pPr>
          </w:p>
          <w:p w14:paraId="2588873D"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B8FB24" w14:textId="77777777" w:rsidR="00FC0662" w:rsidRPr="00A42F82" w:rsidRDefault="00FC0662" w:rsidP="00A44DB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0874E99" w14:textId="77777777" w:rsidR="00FC0662" w:rsidRPr="00A42F82" w:rsidRDefault="00FC0662" w:rsidP="00A44DBD">
            <w:pPr>
              <w:autoSpaceDE w:val="0"/>
              <w:autoSpaceDN w:val="0"/>
              <w:adjustRightInd w:val="0"/>
              <w:jc w:val="center"/>
              <w:rPr>
                <w:rFonts w:ascii="Arial" w:hAnsi="Arial" w:cs="Arial"/>
                <w:b/>
                <w:bCs/>
                <w:sz w:val="22"/>
                <w:szCs w:val="22"/>
              </w:rPr>
            </w:pPr>
          </w:p>
        </w:tc>
      </w:tr>
    </w:tbl>
    <w:p w14:paraId="76AC8A17" w14:textId="77777777" w:rsidR="00FC0662" w:rsidRPr="00A42F82" w:rsidRDefault="00FC0662" w:rsidP="00FC066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FC0662" w:rsidRPr="00A42F82" w14:paraId="3AB9A3CE" w14:textId="77777777" w:rsidTr="00A44DBD">
        <w:trPr>
          <w:trHeight w:val="403"/>
        </w:trPr>
        <w:tc>
          <w:tcPr>
            <w:tcW w:w="562" w:type="dxa"/>
            <w:tcBorders>
              <w:bottom w:val="single" w:sz="4" w:space="0" w:color="auto"/>
            </w:tcBorders>
            <w:shd w:val="clear" w:color="auto" w:fill="F2F2F2" w:themeFill="background1" w:themeFillShade="F2"/>
          </w:tcPr>
          <w:p w14:paraId="543A7CBB" w14:textId="77777777" w:rsidR="00FC0662" w:rsidRPr="00A42F82" w:rsidRDefault="00FC0662" w:rsidP="00A44DB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2CFECD2" w14:textId="77777777" w:rsidR="00FC0662" w:rsidRPr="00A42F82" w:rsidRDefault="00FC0662" w:rsidP="00A44DBD">
            <w:pPr>
              <w:rPr>
                <w:rFonts w:ascii="Arial" w:hAnsi="Arial" w:cs="Arial"/>
                <w:b/>
                <w:sz w:val="22"/>
                <w:szCs w:val="22"/>
              </w:rPr>
            </w:pPr>
            <w:r w:rsidRPr="00A42F82">
              <w:rPr>
                <w:rFonts w:ascii="Arial" w:hAnsi="Arial" w:cs="Arial"/>
                <w:b/>
                <w:sz w:val="22"/>
                <w:szCs w:val="22"/>
              </w:rPr>
              <w:t>Participant numbers and source</w:t>
            </w:r>
          </w:p>
          <w:p w14:paraId="5DBD1AC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FC0662" w:rsidRPr="00A42F82" w14:paraId="357D120A" w14:textId="77777777" w:rsidTr="00A44D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CDE94D"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C3C83" w14:textId="77777777" w:rsidR="00FC0662" w:rsidRPr="00A42F82" w:rsidRDefault="00FC0662" w:rsidP="00A44DBD">
            <w:pPr>
              <w:rPr>
                <w:rFonts w:ascii="Arial" w:hAnsi="Arial" w:cs="Arial"/>
                <w:sz w:val="22"/>
                <w:szCs w:val="22"/>
              </w:rPr>
            </w:pPr>
            <w:r w:rsidRPr="00A42F82">
              <w:rPr>
                <w:rFonts w:ascii="Arial" w:hAnsi="Arial" w:cs="Arial"/>
                <w:sz w:val="22"/>
                <w:szCs w:val="22"/>
              </w:rPr>
              <w:t>How many participants are expected?</w:t>
            </w:r>
          </w:p>
          <w:p w14:paraId="052A4C14" w14:textId="77777777" w:rsidR="00FC0662" w:rsidRPr="00A42F82" w:rsidRDefault="00FC0662" w:rsidP="00A44DB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B5509D" w14:textId="77777777" w:rsidR="00FC0662" w:rsidRPr="00A42F82" w:rsidRDefault="00FC0662" w:rsidP="00A44DBD">
            <w:pPr>
              <w:rPr>
                <w:rFonts w:ascii="Arial" w:hAnsi="Arial" w:cs="Arial"/>
                <w:sz w:val="22"/>
                <w:szCs w:val="22"/>
              </w:rPr>
            </w:pPr>
          </w:p>
          <w:p w14:paraId="40E27D76" w14:textId="77777777" w:rsidR="00FC0662" w:rsidRPr="00A42F82" w:rsidRDefault="00FC0662" w:rsidP="00A44DBD">
            <w:pPr>
              <w:rPr>
                <w:rFonts w:ascii="Arial" w:hAnsi="Arial" w:cs="Arial"/>
                <w:sz w:val="22"/>
                <w:szCs w:val="22"/>
              </w:rPr>
            </w:pPr>
            <w:r>
              <w:rPr>
                <w:rFonts w:ascii="Arial" w:hAnsi="Arial" w:cs="Arial"/>
                <w:sz w:val="22"/>
                <w:szCs w:val="22"/>
              </w:rPr>
              <w:t>20</w:t>
            </w:r>
          </w:p>
          <w:p w14:paraId="4BF3FD52" w14:textId="77777777" w:rsidR="00FC0662" w:rsidRPr="00A42F82" w:rsidRDefault="00FC0662" w:rsidP="00A44DBD">
            <w:pPr>
              <w:rPr>
                <w:rFonts w:ascii="Arial" w:hAnsi="Arial" w:cs="Arial"/>
                <w:sz w:val="22"/>
                <w:szCs w:val="22"/>
              </w:rPr>
            </w:pPr>
          </w:p>
          <w:p w14:paraId="6A4A0A61" w14:textId="77777777" w:rsidR="00FC0662" w:rsidRPr="00A42F82" w:rsidRDefault="00FC0662" w:rsidP="00A44DBD">
            <w:pPr>
              <w:rPr>
                <w:rFonts w:ascii="Arial" w:hAnsi="Arial" w:cs="Arial"/>
                <w:b/>
                <w:sz w:val="22"/>
                <w:szCs w:val="22"/>
              </w:rPr>
            </w:pPr>
            <w:r w:rsidRPr="00A42F82">
              <w:rPr>
                <w:rFonts w:ascii="Arial" w:hAnsi="Arial" w:cs="Arial"/>
                <w:i/>
                <w:color w:val="808080"/>
                <w:sz w:val="18"/>
                <w:szCs w:val="18"/>
              </w:rPr>
              <w:t>(this box should expand as you type)</w:t>
            </w:r>
          </w:p>
        </w:tc>
      </w:tr>
      <w:tr w:rsidR="00FC0662" w:rsidRPr="00A42F82" w14:paraId="34AF2107" w14:textId="77777777" w:rsidTr="00A44DB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9EB91"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3EDCA9" w14:textId="77777777" w:rsidR="00FC0662" w:rsidRPr="00A42F82" w:rsidRDefault="00FC0662" w:rsidP="00A44DBD">
            <w:pPr>
              <w:rPr>
                <w:rFonts w:ascii="Arial" w:hAnsi="Arial" w:cs="Arial"/>
                <w:sz w:val="22"/>
                <w:szCs w:val="22"/>
              </w:rPr>
            </w:pPr>
            <w:r w:rsidRPr="00A42F82">
              <w:rPr>
                <w:rFonts w:ascii="Arial" w:hAnsi="Arial" w:cs="Arial"/>
                <w:sz w:val="22"/>
                <w:szCs w:val="22"/>
              </w:rPr>
              <w:t>Who will the participants be?</w:t>
            </w:r>
          </w:p>
          <w:p w14:paraId="67A42811" w14:textId="77777777" w:rsidR="00FC0662" w:rsidRPr="00A42F82" w:rsidRDefault="00FC0662" w:rsidP="00A44DB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A20ADD" w14:textId="77777777" w:rsidR="00FC0662" w:rsidRPr="00A42F82" w:rsidRDefault="00FC0662" w:rsidP="00A44DBD">
            <w:pPr>
              <w:rPr>
                <w:rFonts w:ascii="Arial" w:hAnsi="Arial" w:cs="Arial"/>
                <w:sz w:val="22"/>
                <w:szCs w:val="22"/>
              </w:rPr>
            </w:pPr>
          </w:p>
          <w:p w14:paraId="26878F56" w14:textId="77777777" w:rsidR="00FC0662" w:rsidRPr="00A42F82" w:rsidRDefault="00FC0662" w:rsidP="00A44DBD">
            <w:pPr>
              <w:rPr>
                <w:rFonts w:ascii="Arial" w:hAnsi="Arial" w:cs="Arial"/>
                <w:sz w:val="22"/>
                <w:szCs w:val="22"/>
              </w:rPr>
            </w:pPr>
            <w:r>
              <w:rPr>
                <w:rFonts w:ascii="Arial" w:hAnsi="Arial" w:cs="Arial"/>
                <w:sz w:val="22"/>
                <w:szCs w:val="22"/>
              </w:rPr>
              <w:t>Police officers and general members of the public</w:t>
            </w:r>
          </w:p>
          <w:p w14:paraId="3992A1EC" w14:textId="77777777" w:rsidR="00FC0662" w:rsidRPr="00A42F82" w:rsidRDefault="00FC0662" w:rsidP="00A44DBD">
            <w:pPr>
              <w:rPr>
                <w:rFonts w:ascii="Arial" w:hAnsi="Arial" w:cs="Arial"/>
                <w:sz w:val="22"/>
                <w:szCs w:val="22"/>
              </w:rPr>
            </w:pPr>
          </w:p>
          <w:p w14:paraId="495A9FBE" w14:textId="77777777" w:rsidR="00FC0662" w:rsidRPr="00A42F82" w:rsidRDefault="00FC0662" w:rsidP="00A44DBD">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FC0662" w:rsidRPr="00A42F82" w14:paraId="5580BC4A" w14:textId="77777777" w:rsidTr="00A44DBD">
        <w:trPr>
          <w:trHeight w:val="403"/>
        </w:trPr>
        <w:tc>
          <w:tcPr>
            <w:tcW w:w="562" w:type="dxa"/>
            <w:tcBorders>
              <w:top w:val="single" w:sz="4" w:space="0" w:color="auto"/>
            </w:tcBorders>
            <w:shd w:val="clear" w:color="auto" w:fill="F2F2F2" w:themeFill="background1" w:themeFillShade="F2"/>
            <w:vAlign w:val="center"/>
          </w:tcPr>
          <w:p w14:paraId="3D92DDB0"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64F821A" w14:textId="77777777" w:rsidR="00FC0662" w:rsidRPr="00A42F82" w:rsidRDefault="00FC0662" w:rsidP="00A44DB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33EFF20" w14:textId="77777777" w:rsidR="00FC0662" w:rsidRDefault="00FC0662" w:rsidP="00A44DBD">
            <w:pPr>
              <w:rPr>
                <w:rFonts w:ascii="Arial" w:hAnsi="Arial" w:cs="Arial"/>
                <w:sz w:val="22"/>
                <w:szCs w:val="22"/>
              </w:rPr>
            </w:pPr>
          </w:p>
          <w:p w14:paraId="52CE6D1A" w14:textId="77777777" w:rsidR="00FC0662" w:rsidRPr="00A42F82" w:rsidRDefault="00FC0662" w:rsidP="00A44DBD">
            <w:pPr>
              <w:rPr>
                <w:rFonts w:ascii="Arial" w:hAnsi="Arial" w:cs="Arial"/>
                <w:sz w:val="22"/>
                <w:szCs w:val="22"/>
              </w:rPr>
            </w:pPr>
            <w:r>
              <w:rPr>
                <w:rFonts w:ascii="Arial" w:hAnsi="Arial" w:cs="Arial"/>
                <w:sz w:val="22"/>
                <w:szCs w:val="22"/>
              </w:rPr>
              <w:t>Colleagues and friends/family</w:t>
            </w:r>
          </w:p>
          <w:p w14:paraId="543C6FA9" w14:textId="77777777" w:rsidR="00FC0662" w:rsidRPr="00A42F82" w:rsidRDefault="00FC0662" w:rsidP="00A44DBD">
            <w:pPr>
              <w:rPr>
                <w:rFonts w:ascii="Arial" w:hAnsi="Arial" w:cs="Arial"/>
                <w:sz w:val="22"/>
                <w:szCs w:val="22"/>
              </w:rPr>
            </w:pPr>
          </w:p>
          <w:p w14:paraId="2D9491D8" w14:textId="77777777" w:rsidR="00FC0662" w:rsidRPr="00A42F82" w:rsidRDefault="00FC0662" w:rsidP="00A44DBD">
            <w:pPr>
              <w:rPr>
                <w:rFonts w:ascii="Arial" w:hAnsi="Arial" w:cs="Arial"/>
                <w:sz w:val="22"/>
                <w:szCs w:val="22"/>
              </w:rPr>
            </w:pPr>
          </w:p>
          <w:p w14:paraId="37ABD114" w14:textId="77777777" w:rsidR="00FC0662" w:rsidRPr="00A42F82" w:rsidRDefault="00FC0662" w:rsidP="00A44DBD">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6C43C6C" w14:textId="77777777" w:rsidR="00FC0662" w:rsidRPr="00A42F82" w:rsidRDefault="00FC0662" w:rsidP="00FC0662">
      <w:pPr>
        <w:rPr>
          <w:rFonts w:ascii="Arial" w:hAnsi="Arial" w:cs="Arial"/>
          <w:bCs/>
        </w:rPr>
      </w:pPr>
    </w:p>
    <w:p w14:paraId="714ED765" w14:textId="77777777" w:rsidR="00FC0662" w:rsidRPr="00A42F82" w:rsidRDefault="00FC0662" w:rsidP="00FC066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C0662" w:rsidRPr="00A42F82" w14:paraId="4BBCA42B" w14:textId="77777777" w:rsidTr="00A44DBD">
        <w:tc>
          <w:tcPr>
            <w:tcW w:w="562" w:type="dxa"/>
            <w:shd w:val="clear" w:color="auto" w:fill="F2F2F2" w:themeFill="background1" w:themeFillShade="F2"/>
            <w:vAlign w:val="center"/>
          </w:tcPr>
          <w:p w14:paraId="78AA2790" w14:textId="77777777" w:rsidR="00FC0662" w:rsidRPr="00A42F82" w:rsidRDefault="00FC0662" w:rsidP="00A44DB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2BCB27A" w14:textId="77777777" w:rsidR="00FC0662" w:rsidRPr="00A42F82" w:rsidRDefault="00FC0662" w:rsidP="00A44DB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C17D335" w14:textId="77777777" w:rsidR="00FC0662" w:rsidRPr="00A42F82" w:rsidRDefault="00FC0662" w:rsidP="00A44DBD">
            <w:pPr>
              <w:autoSpaceDE w:val="0"/>
              <w:autoSpaceDN w:val="0"/>
              <w:adjustRightInd w:val="0"/>
              <w:jc w:val="center"/>
              <w:rPr>
                <w:rFonts w:ascii="Arial" w:hAnsi="Arial" w:cs="Arial"/>
                <w:b/>
                <w:bCs/>
                <w:sz w:val="16"/>
                <w:szCs w:val="16"/>
              </w:rPr>
            </w:pPr>
          </w:p>
          <w:p w14:paraId="090E466A"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3AFFFCB"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1F4B377" w14:textId="77777777" w:rsidR="00FC0662" w:rsidRPr="00A42F82" w:rsidRDefault="00FC0662" w:rsidP="00A44DBD">
            <w:pPr>
              <w:autoSpaceDE w:val="0"/>
              <w:autoSpaceDN w:val="0"/>
              <w:adjustRightInd w:val="0"/>
              <w:jc w:val="center"/>
              <w:rPr>
                <w:rFonts w:ascii="Arial" w:hAnsi="Arial" w:cs="Arial"/>
                <w:b/>
                <w:bCs/>
                <w:sz w:val="16"/>
                <w:szCs w:val="16"/>
              </w:rPr>
            </w:pPr>
          </w:p>
          <w:p w14:paraId="73958FDA"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C0662" w:rsidRPr="00A42F82" w14:paraId="6A2D3790" w14:textId="77777777" w:rsidTr="00A44DBD">
        <w:trPr>
          <w:trHeight w:val="439"/>
        </w:trPr>
        <w:tc>
          <w:tcPr>
            <w:tcW w:w="562" w:type="dxa"/>
            <w:shd w:val="clear" w:color="auto" w:fill="F2F2F2" w:themeFill="background1" w:themeFillShade="F2"/>
            <w:vAlign w:val="center"/>
          </w:tcPr>
          <w:p w14:paraId="1EF2D6C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526128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0A22336"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72D716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563A13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3040803C" w14:textId="77777777" w:rsidTr="00A44DBD">
        <w:trPr>
          <w:trHeight w:val="403"/>
        </w:trPr>
        <w:tc>
          <w:tcPr>
            <w:tcW w:w="562" w:type="dxa"/>
            <w:shd w:val="clear" w:color="auto" w:fill="F2F2F2" w:themeFill="background1" w:themeFillShade="F2"/>
            <w:vAlign w:val="center"/>
          </w:tcPr>
          <w:p w14:paraId="63B97510"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CCCDA4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9DEAC1C"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E7D919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2479C3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6A409C4D" w14:textId="77777777" w:rsidTr="00A44DBD">
        <w:trPr>
          <w:trHeight w:val="439"/>
        </w:trPr>
        <w:tc>
          <w:tcPr>
            <w:tcW w:w="562" w:type="dxa"/>
            <w:shd w:val="clear" w:color="auto" w:fill="F2F2F2" w:themeFill="background1" w:themeFillShade="F2"/>
            <w:vAlign w:val="center"/>
          </w:tcPr>
          <w:p w14:paraId="3584559D"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0D53D61"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FA087C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C86D44F"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B8BB8E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29A9C045" w14:textId="77777777" w:rsidTr="00A44DBD">
        <w:trPr>
          <w:trHeight w:val="403"/>
        </w:trPr>
        <w:tc>
          <w:tcPr>
            <w:tcW w:w="562" w:type="dxa"/>
            <w:shd w:val="clear" w:color="auto" w:fill="F2F2F2" w:themeFill="background1" w:themeFillShade="F2"/>
            <w:vAlign w:val="center"/>
          </w:tcPr>
          <w:p w14:paraId="4BB92CE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9FBBE0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9B704C3"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D3E995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58D52AE"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3AD9CB84" w14:textId="77777777" w:rsidTr="00A44DBD">
        <w:trPr>
          <w:trHeight w:val="439"/>
        </w:trPr>
        <w:tc>
          <w:tcPr>
            <w:tcW w:w="562" w:type="dxa"/>
            <w:shd w:val="clear" w:color="auto" w:fill="F2F2F2" w:themeFill="background1" w:themeFillShade="F2"/>
            <w:vAlign w:val="center"/>
          </w:tcPr>
          <w:p w14:paraId="7041CF7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7C1BFA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EE17FC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BF075B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2E01D89"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26223162" w14:textId="77777777" w:rsidTr="00A44DBD">
        <w:trPr>
          <w:trHeight w:val="403"/>
        </w:trPr>
        <w:tc>
          <w:tcPr>
            <w:tcW w:w="562" w:type="dxa"/>
            <w:shd w:val="clear" w:color="auto" w:fill="F2F2F2" w:themeFill="background1" w:themeFillShade="F2"/>
            <w:vAlign w:val="center"/>
          </w:tcPr>
          <w:p w14:paraId="50614A0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F6144B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196AC81"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C6479E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5A6414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29BF60FC" w14:textId="77777777" w:rsidTr="00A44DBD">
        <w:trPr>
          <w:trHeight w:val="439"/>
        </w:trPr>
        <w:tc>
          <w:tcPr>
            <w:tcW w:w="562" w:type="dxa"/>
            <w:shd w:val="clear" w:color="auto" w:fill="F2F2F2" w:themeFill="background1" w:themeFillShade="F2"/>
            <w:vAlign w:val="center"/>
          </w:tcPr>
          <w:p w14:paraId="08CD3D1E"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4AE6A6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236098D"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E194F4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C02FD61"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4753214B" w14:textId="77777777" w:rsidTr="00A44DBD">
        <w:trPr>
          <w:trHeight w:val="403"/>
        </w:trPr>
        <w:tc>
          <w:tcPr>
            <w:tcW w:w="562" w:type="dxa"/>
            <w:shd w:val="clear" w:color="auto" w:fill="F2F2F2" w:themeFill="background1" w:themeFillShade="F2"/>
            <w:vAlign w:val="center"/>
          </w:tcPr>
          <w:p w14:paraId="2DF868D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DDB7413"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700C090"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2E82EF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05EFE6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498DA9BB" w14:textId="77777777" w:rsidTr="00A44DBD">
        <w:trPr>
          <w:trHeight w:val="439"/>
        </w:trPr>
        <w:tc>
          <w:tcPr>
            <w:tcW w:w="562" w:type="dxa"/>
            <w:shd w:val="clear" w:color="auto" w:fill="F2F2F2" w:themeFill="background1" w:themeFillShade="F2"/>
            <w:vAlign w:val="center"/>
          </w:tcPr>
          <w:p w14:paraId="5B310C9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3BCEE9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21A3316"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2267BC1"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9666DC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46BB60BA" w14:textId="77777777" w:rsidTr="00A44DBD">
        <w:trPr>
          <w:trHeight w:val="403"/>
        </w:trPr>
        <w:tc>
          <w:tcPr>
            <w:tcW w:w="562" w:type="dxa"/>
            <w:tcBorders>
              <w:bottom w:val="single" w:sz="4" w:space="0" w:color="auto"/>
            </w:tcBorders>
            <w:shd w:val="clear" w:color="auto" w:fill="F2F2F2" w:themeFill="background1" w:themeFillShade="F2"/>
            <w:vAlign w:val="center"/>
          </w:tcPr>
          <w:p w14:paraId="5AB5473E"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77B0D5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FC0662" w:rsidRPr="00A42F82" w14:paraId="03AE3A18" w14:textId="77777777" w:rsidTr="00A44DBD">
        <w:trPr>
          <w:trHeight w:val="403"/>
        </w:trPr>
        <w:tc>
          <w:tcPr>
            <w:tcW w:w="562" w:type="dxa"/>
            <w:vAlign w:val="center"/>
          </w:tcPr>
          <w:p w14:paraId="1D7A9A50" w14:textId="77777777" w:rsidR="00FC0662" w:rsidRPr="00A42F82" w:rsidRDefault="00FC0662" w:rsidP="00A44DBD">
            <w:pPr>
              <w:jc w:val="center"/>
              <w:rPr>
                <w:rFonts w:ascii="Arial" w:hAnsi="Arial" w:cs="Arial"/>
                <w:sz w:val="22"/>
                <w:szCs w:val="22"/>
              </w:rPr>
            </w:pPr>
          </w:p>
        </w:tc>
        <w:tc>
          <w:tcPr>
            <w:tcW w:w="9923" w:type="dxa"/>
            <w:gridSpan w:val="4"/>
            <w:vAlign w:val="center"/>
          </w:tcPr>
          <w:p w14:paraId="037EA145" w14:textId="77777777" w:rsidR="00FC0662" w:rsidRPr="00A42F82" w:rsidRDefault="00FC0662" w:rsidP="00A44DBD">
            <w:pPr>
              <w:rPr>
                <w:rFonts w:ascii="Arial" w:hAnsi="Arial" w:cs="Arial"/>
                <w:sz w:val="22"/>
                <w:szCs w:val="22"/>
              </w:rPr>
            </w:pPr>
          </w:p>
          <w:p w14:paraId="2BFD7C01" w14:textId="77777777" w:rsidR="00FC0662" w:rsidRPr="00A42F82" w:rsidRDefault="00FC0662" w:rsidP="00A44DBD">
            <w:pPr>
              <w:rPr>
                <w:rFonts w:ascii="Arial" w:hAnsi="Arial" w:cs="Arial"/>
                <w:sz w:val="22"/>
                <w:szCs w:val="22"/>
              </w:rPr>
            </w:pPr>
          </w:p>
          <w:p w14:paraId="368B0516" w14:textId="77777777" w:rsidR="00FC0662" w:rsidRPr="00A42F82" w:rsidRDefault="00FC0662" w:rsidP="00A44DBD">
            <w:pPr>
              <w:rPr>
                <w:rFonts w:ascii="Arial" w:hAnsi="Arial" w:cs="Arial"/>
                <w:sz w:val="22"/>
                <w:szCs w:val="22"/>
              </w:rPr>
            </w:pPr>
          </w:p>
          <w:p w14:paraId="0E4EE4DA"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F7555A" w14:textId="77777777" w:rsidR="00FC0662" w:rsidRPr="00A42F82" w:rsidRDefault="00FC0662" w:rsidP="00FC066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C0662" w:rsidRPr="00A42F82" w14:paraId="40A745BA" w14:textId="77777777" w:rsidTr="00A44DBD">
        <w:tc>
          <w:tcPr>
            <w:tcW w:w="562" w:type="dxa"/>
            <w:shd w:val="clear" w:color="auto" w:fill="F2F2F2" w:themeFill="background1" w:themeFillShade="F2"/>
          </w:tcPr>
          <w:p w14:paraId="24924519" w14:textId="77777777" w:rsidR="00FC0662" w:rsidRPr="00A42F82" w:rsidRDefault="00FC0662" w:rsidP="00A44DB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A719D09" w14:textId="77777777" w:rsidR="00FC0662" w:rsidRPr="00A42F82" w:rsidRDefault="00FC0662" w:rsidP="00A44DB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3A22AA7" w14:textId="77777777" w:rsidR="00FC0662" w:rsidRPr="00A42F82" w:rsidRDefault="00FC0662" w:rsidP="00A44DBD">
            <w:pPr>
              <w:autoSpaceDE w:val="0"/>
              <w:autoSpaceDN w:val="0"/>
              <w:adjustRightInd w:val="0"/>
              <w:jc w:val="center"/>
              <w:rPr>
                <w:rFonts w:ascii="Arial" w:hAnsi="Arial" w:cs="Arial"/>
                <w:b/>
                <w:bCs/>
                <w:sz w:val="16"/>
                <w:szCs w:val="16"/>
              </w:rPr>
            </w:pPr>
          </w:p>
          <w:p w14:paraId="4F4B0DFA"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D640A56"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1ED48E7" w14:textId="77777777" w:rsidR="00FC0662" w:rsidRPr="00A42F82" w:rsidRDefault="00FC0662" w:rsidP="00A44DBD">
            <w:pPr>
              <w:autoSpaceDE w:val="0"/>
              <w:autoSpaceDN w:val="0"/>
              <w:adjustRightInd w:val="0"/>
              <w:jc w:val="center"/>
              <w:rPr>
                <w:rFonts w:ascii="Arial" w:hAnsi="Arial" w:cs="Arial"/>
                <w:b/>
                <w:bCs/>
                <w:sz w:val="16"/>
                <w:szCs w:val="16"/>
              </w:rPr>
            </w:pPr>
          </w:p>
          <w:p w14:paraId="1712A096"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C0662" w:rsidRPr="00A42F82" w14:paraId="2DBCE4AE" w14:textId="77777777" w:rsidTr="00A44DBD">
        <w:trPr>
          <w:trHeight w:val="439"/>
        </w:trPr>
        <w:tc>
          <w:tcPr>
            <w:tcW w:w="562" w:type="dxa"/>
            <w:shd w:val="clear" w:color="auto" w:fill="F2F2F2" w:themeFill="background1" w:themeFillShade="F2"/>
            <w:vAlign w:val="center"/>
          </w:tcPr>
          <w:p w14:paraId="6C2AC2FD"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F875C9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6F90B3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B301372"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E66EDC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6F37E997" w14:textId="77777777" w:rsidTr="00A44DBD">
        <w:trPr>
          <w:trHeight w:val="403"/>
        </w:trPr>
        <w:tc>
          <w:tcPr>
            <w:tcW w:w="562" w:type="dxa"/>
            <w:shd w:val="clear" w:color="auto" w:fill="F2F2F2" w:themeFill="background1" w:themeFillShade="F2"/>
            <w:vAlign w:val="center"/>
          </w:tcPr>
          <w:p w14:paraId="429DA494"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4BF928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4658AA1"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6841BC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52B7519"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1054E3E9" w14:textId="77777777" w:rsidTr="00A44DBD">
        <w:trPr>
          <w:trHeight w:val="439"/>
        </w:trPr>
        <w:tc>
          <w:tcPr>
            <w:tcW w:w="562" w:type="dxa"/>
            <w:shd w:val="clear" w:color="auto" w:fill="F2F2F2" w:themeFill="background1" w:themeFillShade="F2"/>
            <w:vAlign w:val="center"/>
          </w:tcPr>
          <w:p w14:paraId="4F0937D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FAF57C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4C6EA4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E173543"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B63021D"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3DE34C3E" w14:textId="77777777" w:rsidTr="00A44DBD">
        <w:trPr>
          <w:trHeight w:val="403"/>
        </w:trPr>
        <w:tc>
          <w:tcPr>
            <w:tcW w:w="562" w:type="dxa"/>
            <w:shd w:val="clear" w:color="auto" w:fill="F2F2F2" w:themeFill="background1" w:themeFillShade="F2"/>
            <w:vAlign w:val="center"/>
          </w:tcPr>
          <w:p w14:paraId="23B81F2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990469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EF17290"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FC4D860"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DADC17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019C37ED" w14:textId="77777777" w:rsidTr="00A44DBD">
        <w:trPr>
          <w:trHeight w:val="403"/>
        </w:trPr>
        <w:tc>
          <w:tcPr>
            <w:tcW w:w="562" w:type="dxa"/>
            <w:shd w:val="clear" w:color="auto" w:fill="F2F2F2" w:themeFill="background1" w:themeFillShade="F2"/>
            <w:vAlign w:val="center"/>
          </w:tcPr>
          <w:p w14:paraId="53F0BCE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58C4768"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FC0662" w:rsidRPr="00A42F82" w14:paraId="1601DB50" w14:textId="77777777" w:rsidTr="00A44DBD">
        <w:trPr>
          <w:trHeight w:val="403"/>
        </w:trPr>
        <w:tc>
          <w:tcPr>
            <w:tcW w:w="562" w:type="dxa"/>
            <w:vAlign w:val="center"/>
          </w:tcPr>
          <w:p w14:paraId="611A3C16" w14:textId="77777777" w:rsidR="00FC0662" w:rsidRPr="00A42F82" w:rsidRDefault="00FC0662" w:rsidP="00A44DBD">
            <w:pPr>
              <w:jc w:val="center"/>
              <w:rPr>
                <w:rFonts w:ascii="Arial" w:hAnsi="Arial" w:cs="Arial"/>
                <w:sz w:val="22"/>
                <w:szCs w:val="22"/>
              </w:rPr>
            </w:pPr>
          </w:p>
        </w:tc>
        <w:tc>
          <w:tcPr>
            <w:tcW w:w="9923" w:type="dxa"/>
            <w:gridSpan w:val="4"/>
            <w:vAlign w:val="center"/>
          </w:tcPr>
          <w:p w14:paraId="468012A7" w14:textId="77777777" w:rsidR="00FC0662" w:rsidRPr="00A42F82" w:rsidRDefault="00FC0662" w:rsidP="00A44DBD">
            <w:pPr>
              <w:rPr>
                <w:rFonts w:ascii="Arial" w:hAnsi="Arial" w:cs="Arial"/>
                <w:sz w:val="22"/>
                <w:szCs w:val="22"/>
              </w:rPr>
            </w:pPr>
          </w:p>
          <w:p w14:paraId="3A585CDF" w14:textId="77777777" w:rsidR="00FC0662" w:rsidRPr="00A42F82" w:rsidRDefault="00FC0662" w:rsidP="00A44DBD">
            <w:pPr>
              <w:rPr>
                <w:rFonts w:ascii="Arial" w:hAnsi="Arial" w:cs="Arial"/>
                <w:sz w:val="22"/>
                <w:szCs w:val="22"/>
              </w:rPr>
            </w:pPr>
          </w:p>
          <w:p w14:paraId="6AEFA66F" w14:textId="77777777" w:rsidR="00FC0662" w:rsidRPr="00A42F82" w:rsidRDefault="00FC0662" w:rsidP="00A44DBD">
            <w:pPr>
              <w:rPr>
                <w:rFonts w:ascii="Arial" w:hAnsi="Arial" w:cs="Arial"/>
                <w:sz w:val="22"/>
                <w:szCs w:val="22"/>
              </w:rPr>
            </w:pPr>
          </w:p>
          <w:p w14:paraId="06D0DED9"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047538B" w14:textId="77777777" w:rsidR="00FC0662" w:rsidRPr="00A42F82" w:rsidRDefault="00FC0662" w:rsidP="00FC0662">
      <w:pPr>
        <w:autoSpaceDE w:val="0"/>
        <w:autoSpaceDN w:val="0"/>
        <w:adjustRightInd w:val="0"/>
        <w:spacing w:after="240"/>
        <w:jc w:val="both"/>
        <w:rPr>
          <w:rFonts w:ascii="Arial" w:hAnsi="Arial" w:cs="Arial"/>
          <w:b/>
          <w:sz w:val="22"/>
          <w:szCs w:val="22"/>
        </w:rPr>
      </w:pPr>
    </w:p>
    <w:p w14:paraId="2B5CE047" w14:textId="77777777" w:rsidR="00FC0662" w:rsidRPr="00A42F82" w:rsidRDefault="00FC0662" w:rsidP="00FC0662">
      <w:pPr>
        <w:rPr>
          <w:rFonts w:ascii="Arial" w:hAnsi="Arial" w:cs="Arial"/>
          <w:b/>
          <w:sz w:val="22"/>
          <w:szCs w:val="22"/>
        </w:rPr>
      </w:pPr>
      <w:r w:rsidRPr="00A42F82">
        <w:rPr>
          <w:rFonts w:ascii="Arial" w:hAnsi="Arial" w:cs="Arial"/>
          <w:b/>
          <w:sz w:val="22"/>
          <w:szCs w:val="22"/>
        </w:rPr>
        <w:t>SECTION H: Anticipated Risks</w:t>
      </w:r>
    </w:p>
    <w:p w14:paraId="2514C309" w14:textId="77777777" w:rsidR="00FC0662" w:rsidRPr="00A42F82" w:rsidRDefault="00FC0662" w:rsidP="00FC066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FC0662" w:rsidRPr="00A42F82" w14:paraId="64C03410" w14:textId="77777777" w:rsidTr="00A44DBD">
        <w:tc>
          <w:tcPr>
            <w:tcW w:w="596" w:type="dxa"/>
            <w:tcBorders>
              <w:bottom w:val="single" w:sz="4" w:space="0" w:color="auto"/>
            </w:tcBorders>
            <w:shd w:val="clear" w:color="auto" w:fill="F2F2F2" w:themeFill="background1" w:themeFillShade="F2"/>
          </w:tcPr>
          <w:p w14:paraId="288AEF70" w14:textId="77777777" w:rsidR="00FC0662" w:rsidRPr="00A42F82" w:rsidRDefault="00FC0662" w:rsidP="00A44DBD">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51053E1" w14:textId="77777777" w:rsidR="00FC0662" w:rsidRPr="00A42F82" w:rsidRDefault="00FC0662" w:rsidP="00A44DBD">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E6EE7C9" w14:textId="77777777" w:rsidR="00FC0662" w:rsidRPr="00A42F82" w:rsidRDefault="00FC0662" w:rsidP="00A44DBD">
            <w:pPr>
              <w:rPr>
                <w:rFonts w:ascii="Arial" w:hAnsi="Arial" w:cs="Arial"/>
              </w:rPr>
            </w:pPr>
          </w:p>
          <w:p w14:paraId="4FBEC609" w14:textId="77777777" w:rsidR="00FC0662" w:rsidRPr="00A42F82" w:rsidRDefault="00FC0662" w:rsidP="00A44DBD">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FC0662" w:rsidRPr="00A42F82" w14:paraId="65A34B41" w14:textId="77777777" w:rsidTr="00A44DBD">
        <w:tc>
          <w:tcPr>
            <w:tcW w:w="596" w:type="dxa"/>
            <w:vMerge w:val="restart"/>
            <w:shd w:val="clear" w:color="auto" w:fill="F2F2F2" w:themeFill="background1" w:themeFillShade="F2"/>
            <w:vAlign w:val="center"/>
          </w:tcPr>
          <w:p w14:paraId="3C9A4020" w14:textId="77777777" w:rsidR="00FC0662" w:rsidRPr="00A42F82" w:rsidRDefault="00FC0662" w:rsidP="00A44DBD">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49ADE33" w14:textId="77777777" w:rsidR="00FC0662" w:rsidRPr="00A42F82" w:rsidRDefault="00FC0662" w:rsidP="00A44DBD">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44B0472" w14:textId="77777777" w:rsidR="00FC0662" w:rsidRPr="00A42F82" w:rsidRDefault="00FC0662" w:rsidP="00A44DBD">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CF672EB" w14:textId="77777777" w:rsidR="00FC0662" w:rsidRPr="00A42F82" w:rsidRDefault="00FC0662" w:rsidP="00A44DBD">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FC0662" w:rsidRPr="00A42F82" w14:paraId="793D69DF" w14:textId="77777777" w:rsidTr="00A44DBD">
        <w:tc>
          <w:tcPr>
            <w:tcW w:w="596" w:type="dxa"/>
            <w:vMerge/>
            <w:tcBorders>
              <w:bottom w:val="single" w:sz="4" w:space="0" w:color="auto"/>
            </w:tcBorders>
            <w:shd w:val="clear" w:color="auto" w:fill="F2F2F2" w:themeFill="background1" w:themeFillShade="F2"/>
            <w:vAlign w:val="center"/>
          </w:tcPr>
          <w:p w14:paraId="448AEB0F" w14:textId="77777777" w:rsidR="00FC0662" w:rsidRPr="00A42F82" w:rsidRDefault="00FC0662" w:rsidP="00A44DBD">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0686E40" w14:textId="77777777" w:rsidR="00FC0662" w:rsidRPr="00A42F82" w:rsidRDefault="00FC0662" w:rsidP="00A44DB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5A51E2" w14:textId="77777777" w:rsidR="00FC0662" w:rsidRPr="00A42F82" w:rsidRDefault="00FC0662" w:rsidP="00A44DBD">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10433A0" w14:textId="77777777" w:rsidR="00FC0662" w:rsidRPr="00A42F82" w:rsidRDefault="00FC0662" w:rsidP="00A44DBD">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C0662" w:rsidRPr="00A42F82" w14:paraId="62B2C7AB" w14:textId="77777777" w:rsidTr="00A44DBD">
        <w:tc>
          <w:tcPr>
            <w:tcW w:w="596" w:type="dxa"/>
            <w:tcBorders>
              <w:bottom w:val="single" w:sz="4" w:space="0" w:color="auto"/>
            </w:tcBorders>
            <w:shd w:val="clear" w:color="auto" w:fill="F2F2F2" w:themeFill="background1" w:themeFillShade="F2"/>
            <w:vAlign w:val="center"/>
          </w:tcPr>
          <w:p w14:paraId="44138DAB"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D2EA420" w14:textId="77777777" w:rsidR="00FC0662" w:rsidRPr="00A42F82" w:rsidRDefault="00FC0662" w:rsidP="00A44DBD">
            <w:pPr>
              <w:rPr>
                <w:rFonts w:ascii="Arial" w:hAnsi="Arial" w:cs="Arial"/>
                <w:sz w:val="22"/>
                <w:szCs w:val="22"/>
              </w:rPr>
            </w:pPr>
            <w:r w:rsidRPr="00A42F82">
              <w:rPr>
                <w:rFonts w:ascii="Arial" w:hAnsi="Arial" w:cs="Arial"/>
                <w:b/>
                <w:sz w:val="22"/>
                <w:szCs w:val="22"/>
              </w:rPr>
              <w:t>Risks to participants</w:t>
            </w:r>
          </w:p>
          <w:p w14:paraId="415B32A5" w14:textId="77777777" w:rsidR="00FC0662" w:rsidRPr="00A42F82" w:rsidRDefault="00FC0662" w:rsidP="00A44DBD">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FC0662" w:rsidRPr="00A42F82" w14:paraId="5244A3AC" w14:textId="77777777" w:rsidTr="00A44DBD">
        <w:tc>
          <w:tcPr>
            <w:tcW w:w="596" w:type="dxa"/>
            <w:tcBorders>
              <w:top w:val="single" w:sz="4" w:space="0" w:color="auto"/>
              <w:bottom w:val="single" w:sz="4" w:space="0" w:color="auto"/>
            </w:tcBorders>
            <w:vAlign w:val="center"/>
          </w:tcPr>
          <w:p w14:paraId="7FA2E241" w14:textId="77777777" w:rsidR="00FC0662" w:rsidRPr="00A42F82" w:rsidRDefault="00FC0662" w:rsidP="00A44DB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CED07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67208B58" w14:textId="77777777" w:rsidR="00FC0662" w:rsidRDefault="00FC0662" w:rsidP="00A44DBD">
            <w:pPr>
              <w:rPr>
                <w:rFonts w:ascii="Arial" w:hAnsi="Arial" w:cs="Arial"/>
                <w:sz w:val="22"/>
                <w:szCs w:val="22"/>
              </w:rPr>
            </w:pPr>
          </w:p>
          <w:p w14:paraId="668EA38E" w14:textId="77777777" w:rsidR="00FC0662" w:rsidRPr="00A42F82" w:rsidRDefault="00FC0662" w:rsidP="00A44DBD">
            <w:pPr>
              <w:rPr>
                <w:rFonts w:ascii="Arial" w:hAnsi="Arial" w:cs="Arial"/>
                <w:sz w:val="22"/>
                <w:szCs w:val="22"/>
              </w:rPr>
            </w:pPr>
            <w:r>
              <w:rPr>
                <w:rFonts w:ascii="Arial" w:hAnsi="Arial" w:cs="Arial"/>
                <w:sz w:val="22"/>
                <w:szCs w:val="22"/>
              </w:rPr>
              <w:t>No identified risk</w:t>
            </w:r>
          </w:p>
          <w:p w14:paraId="092570B5" w14:textId="77777777" w:rsidR="00FC0662" w:rsidRPr="00A42F82" w:rsidRDefault="00FC0662" w:rsidP="00A44DBD">
            <w:pPr>
              <w:rPr>
                <w:rFonts w:ascii="Arial" w:hAnsi="Arial" w:cs="Arial"/>
                <w:sz w:val="22"/>
                <w:szCs w:val="22"/>
              </w:rPr>
            </w:pPr>
          </w:p>
          <w:p w14:paraId="7C61755D"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1E07808" w14:textId="77777777" w:rsidR="00FC0662" w:rsidRPr="00A42F82" w:rsidRDefault="00FC0662" w:rsidP="00A44DB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B699F80" w14:textId="77777777" w:rsidR="00FC0662" w:rsidRPr="00A42F82" w:rsidRDefault="00FC0662" w:rsidP="00A44DBD">
            <w:pPr>
              <w:rPr>
                <w:rFonts w:ascii="Arial" w:hAnsi="Arial" w:cs="Arial"/>
                <w:sz w:val="22"/>
                <w:szCs w:val="22"/>
              </w:rPr>
            </w:pPr>
          </w:p>
          <w:p w14:paraId="7E18CE1C" w14:textId="77777777" w:rsidR="00FC0662" w:rsidRPr="00A42F82" w:rsidRDefault="00FC0662" w:rsidP="00A44DBD">
            <w:pPr>
              <w:rPr>
                <w:rFonts w:ascii="Arial" w:hAnsi="Arial" w:cs="Arial"/>
                <w:sz w:val="22"/>
                <w:szCs w:val="22"/>
              </w:rPr>
            </w:pPr>
          </w:p>
          <w:p w14:paraId="18A7F57F" w14:textId="77777777" w:rsidR="00FC0662" w:rsidRPr="00A42F82" w:rsidRDefault="00FC0662" w:rsidP="00A44DBD">
            <w:pPr>
              <w:rPr>
                <w:rFonts w:ascii="Arial" w:hAnsi="Arial" w:cs="Arial"/>
                <w:sz w:val="22"/>
                <w:szCs w:val="22"/>
              </w:rPr>
            </w:pPr>
          </w:p>
          <w:p w14:paraId="7E81BD35" w14:textId="77777777" w:rsidR="00FC0662" w:rsidRPr="00A42F82" w:rsidRDefault="00FC0662" w:rsidP="00A44DB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C0662" w:rsidRPr="00A42F82" w14:paraId="46D6049B" w14:textId="77777777" w:rsidTr="00A44DBD">
        <w:tc>
          <w:tcPr>
            <w:tcW w:w="596" w:type="dxa"/>
            <w:tcBorders>
              <w:bottom w:val="single" w:sz="4" w:space="0" w:color="auto"/>
            </w:tcBorders>
            <w:shd w:val="clear" w:color="auto" w:fill="F2F2F2" w:themeFill="background1" w:themeFillShade="F2"/>
            <w:vAlign w:val="center"/>
          </w:tcPr>
          <w:p w14:paraId="2E47DC6C"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5DFD408" w14:textId="77777777" w:rsidR="00FC0662" w:rsidRPr="00A42F82" w:rsidRDefault="00FC0662" w:rsidP="00A44DBD">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FC0662" w:rsidRPr="00A42F82" w14:paraId="64FC15A8" w14:textId="77777777" w:rsidTr="00A44DBD">
        <w:tc>
          <w:tcPr>
            <w:tcW w:w="596" w:type="dxa"/>
            <w:tcBorders>
              <w:top w:val="single" w:sz="4" w:space="0" w:color="auto"/>
              <w:bottom w:val="single" w:sz="4" w:space="0" w:color="auto"/>
            </w:tcBorders>
            <w:vAlign w:val="center"/>
          </w:tcPr>
          <w:p w14:paraId="1B7B9603" w14:textId="77777777" w:rsidR="00FC0662" w:rsidRPr="00A42F82" w:rsidRDefault="00FC0662" w:rsidP="00A44DBD">
            <w:pPr>
              <w:jc w:val="center"/>
              <w:rPr>
                <w:rFonts w:ascii="Arial" w:hAnsi="Arial" w:cs="Arial"/>
                <w:sz w:val="22"/>
                <w:szCs w:val="22"/>
              </w:rPr>
            </w:pPr>
          </w:p>
        </w:tc>
        <w:tc>
          <w:tcPr>
            <w:tcW w:w="9923" w:type="dxa"/>
            <w:gridSpan w:val="4"/>
            <w:tcBorders>
              <w:top w:val="single" w:sz="4" w:space="0" w:color="auto"/>
              <w:bottom w:val="single" w:sz="4" w:space="0" w:color="auto"/>
            </w:tcBorders>
          </w:tcPr>
          <w:p w14:paraId="6F36B38C" w14:textId="77777777" w:rsidR="00FC0662" w:rsidRPr="00A42F82" w:rsidRDefault="00FC0662" w:rsidP="00A44DBD">
            <w:pPr>
              <w:rPr>
                <w:rFonts w:ascii="Arial" w:hAnsi="Arial" w:cs="Arial"/>
                <w:sz w:val="22"/>
                <w:szCs w:val="22"/>
              </w:rPr>
            </w:pPr>
          </w:p>
          <w:p w14:paraId="2093067C" w14:textId="77777777" w:rsidR="00FC0662" w:rsidRPr="00A42F82" w:rsidRDefault="00FC0662" w:rsidP="00A44DBD">
            <w:pPr>
              <w:rPr>
                <w:rFonts w:ascii="Arial" w:hAnsi="Arial" w:cs="Arial"/>
                <w:sz w:val="22"/>
                <w:szCs w:val="22"/>
              </w:rPr>
            </w:pPr>
            <w:r>
              <w:rPr>
                <w:rFonts w:ascii="Arial" w:hAnsi="Arial" w:cs="Arial"/>
                <w:sz w:val="22"/>
                <w:szCs w:val="22"/>
              </w:rPr>
              <w:lastRenderedPageBreak/>
              <w:t>N/A</w:t>
            </w:r>
          </w:p>
          <w:p w14:paraId="436C8A01" w14:textId="77777777" w:rsidR="00FC0662" w:rsidRPr="00A42F82" w:rsidRDefault="00FC0662" w:rsidP="00A44DBD">
            <w:pPr>
              <w:rPr>
                <w:rFonts w:ascii="Arial" w:hAnsi="Arial" w:cs="Arial"/>
                <w:sz w:val="22"/>
                <w:szCs w:val="22"/>
              </w:rPr>
            </w:pPr>
          </w:p>
          <w:p w14:paraId="35F722BA"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0662" w:rsidRPr="00A42F82" w14:paraId="3E68A37E" w14:textId="77777777" w:rsidTr="00A44DBD">
        <w:tc>
          <w:tcPr>
            <w:tcW w:w="596" w:type="dxa"/>
            <w:tcBorders>
              <w:top w:val="single" w:sz="4" w:space="0" w:color="auto"/>
              <w:bottom w:val="single" w:sz="4" w:space="0" w:color="auto"/>
            </w:tcBorders>
            <w:shd w:val="clear" w:color="auto" w:fill="F2F2F2" w:themeFill="background1" w:themeFillShade="F2"/>
            <w:vAlign w:val="center"/>
          </w:tcPr>
          <w:p w14:paraId="35D7B0F0"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EABB809" w14:textId="77777777" w:rsidR="00FC0662" w:rsidRPr="00A42F82" w:rsidRDefault="00FC0662" w:rsidP="00A44DBD">
            <w:pPr>
              <w:rPr>
                <w:rFonts w:ascii="Arial" w:hAnsi="Arial" w:cs="Arial"/>
                <w:sz w:val="22"/>
                <w:szCs w:val="22"/>
              </w:rPr>
            </w:pPr>
            <w:r w:rsidRPr="00A42F82">
              <w:rPr>
                <w:rFonts w:ascii="Arial" w:hAnsi="Arial" w:cs="Arial"/>
                <w:b/>
                <w:sz w:val="22"/>
                <w:szCs w:val="22"/>
              </w:rPr>
              <w:t>Risks to the investigator</w:t>
            </w:r>
          </w:p>
          <w:p w14:paraId="0CC00ABD" w14:textId="77777777" w:rsidR="00FC0662" w:rsidRPr="00A42F82" w:rsidRDefault="00FC0662" w:rsidP="00A44DBD">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FC0662" w:rsidRPr="00A42F82" w14:paraId="0E72CAF3" w14:textId="77777777" w:rsidTr="00A44DBD">
        <w:tc>
          <w:tcPr>
            <w:tcW w:w="596" w:type="dxa"/>
            <w:tcBorders>
              <w:top w:val="single" w:sz="4" w:space="0" w:color="auto"/>
              <w:bottom w:val="single" w:sz="4" w:space="0" w:color="auto"/>
            </w:tcBorders>
            <w:vAlign w:val="center"/>
          </w:tcPr>
          <w:p w14:paraId="4F54E067" w14:textId="77777777" w:rsidR="00FC0662" w:rsidRPr="00A42F82" w:rsidRDefault="00FC0662" w:rsidP="00A44DB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31C223"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3DF16FB6" w14:textId="77777777" w:rsidR="00FC0662" w:rsidRPr="00A42F82" w:rsidRDefault="00FC0662" w:rsidP="00A44DBD">
            <w:pPr>
              <w:rPr>
                <w:rFonts w:ascii="Arial" w:hAnsi="Arial" w:cs="Arial"/>
                <w:sz w:val="22"/>
                <w:szCs w:val="22"/>
              </w:rPr>
            </w:pPr>
          </w:p>
          <w:p w14:paraId="72577F64" w14:textId="77777777" w:rsidR="00FC0662" w:rsidRPr="00A42F82" w:rsidRDefault="00FC0662" w:rsidP="00A44DBD">
            <w:pPr>
              <w:rPr>
                <w:rFonts w:ascii="Arial" w:hAnsi="Arial" w:cs="Arial"/>
                <w:sz w:val="22"/>
                <w:szCs w:val="22"/>
              </w:rPr>
            </w:pPr>
            <w:r>
              <w:rPr>
                <w:rFonts w:ascii="Arial" w:hAnsi="Arial" w:cs="Arial"/>
                <w:sz w:val="22"/>
                <w:szCs w:val="22"/>
              </w:rPr>
              <w:t>N/A</w:t>
            </w:r>
          </w:p>
          <w:p w14:paraId="21BF1D36" w14:textId="77777777" w:rsidR="00FC0662" w:rsidRPr="00A42F82" w:rsidRDefault="00FC0662" w:rsidP="00A44DBD">
            <w:pPr>
              <w:rPr>
                <w:rFonts w:ascii="Arial" w:hAnsi="Arial" w:cs="Arial"/>
                <w:sz w:val="22"/>
                <w:szCs w:val="22"/>
              </w:rPr>
            </w:pPr>
          </w:p>
          <w:p w14:paraId="3BD05A16"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1CE40B" w14:textId="77777777" w:rsidR="00FC0662" w:rsidRPr="00A42F82" w:rsidRDefault="00FC0662" w:rsidP="00A44DB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66562F8" w14:textId="77777777" w:rsidR="00FC0662" w:rsidRPr="00A42F82" w:rsidRDefault="00FC0662" w:rsidP="00A44DBD">
            <w:pPr>
              <w:rPr>
                <w:rFonts w:ascii="Arial" w:hAnsi="Arial" w:cs="Arial"/>
                <w:sz w:val="22"/>
                <w:szCs w:val="22"/>
              </w:rPr>
            </w:pPr>
          </w:p>
          <w:p w14:paraId="3A92B04A" w14:textId="77777777" w:rsidR="00FC0662" w:rsidRPr="00A42F82" w:rsidRDefault="00FC0662" w:rsidP="00A44DBD">
            <w:pPr>
              <w:rPr>
                <w:rFonts w:ascii="Arial" w:hAnsi="Arial" w:cs="Arial"/>
                <w:sz w:val="22"/>
                <w:szCs w:val="22"/>
              </w:rPr>
            </w:pPr>
          </w:p>
          <w:p w14:paraId="2881EBD0" w14:textId="77777777" w:rsidR="00FC0662" w:rsidRPr="00A42F82" w:rsidRDefault="00FC0662" w:rsidP="00A44DBD">
            <w:pPr>
              <w:rPr>
                <w:rFonts w:ascii="Arial" w:hAnsi="Arial" w:cs="Arial"/>
                <w:sz w:val="22"/>
                <w:szCs w:val="22"/>
              </w:rPr>
            </w:pPr>
          </w:p>
          <w:p w14:paraId="1B4057BE"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0662" w:rsidRPr="00A42F82" w14:paraId="7B34612B" w14:textId="77777777" w:rsidTr="00A44DBD">
        <w:tc>
          <w:tcPr>
            <w:tcW w:w="596" w:type="dxa"/>
            <w:tcBorders>
              <w:top w:val="single" w:sz="4" w:space="0" w:color="auto"/>
              <w:bottom w:val="single" w:sz="4" w:space="0" w:color="auto"/>
            </w:tcBorders>
            <w:shd w:val="clear" w:color="auto" w:fill="F2F2F2" w:themeFill="background1" w:themeFillShade="F2"/>
            <w:vAlign w:val="center"/>
          </w:tcPr>
          <w:p w14:paraId="64E08539"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463B759" w14:textId="77777777" w:rsidR="00FC0662" w:rsidRPr="00A42F82" w:rsidRDefault="00FC0662" w:rsidP="00A44DBD">
            <w:pPr>
              <w:rPr>
                <w:rFonts w:ascii="Arial" w:hAnsi="Arial" w:cs="Arial"/>
                <w:sz w:val="22"/>
                <w:szCs w:val="22"/>
              </w:rPr>
            </w:pPr>
            <w:r w:rsidRPr="00A42F82">
              <w:rPr>
                <w:rFonts w:ascii="Arial" w:hAnsi="Arial" w:cs="Arial"/>
                <w:b/>
                <w:sz w:val="22"/>
                <w:szCs w:val="22"/>
              </w:rPr>
              <w:t>University/institutional risks</w:t>
            </w:r>
          </w:p>
          <w:p w14:paraId="507D8A6D" w14:textId="77777777" w:rsidR="00FC0662" w:rsidRPr="00A42F82" w:rsidRDefault="00FC0662" w:rsidP="00A44DBD">
            <w:pPr>
              <w:rPr>
                <w:rFonts w:ascii="Arial" w:hAnsi="Arial" w:cs="Arial"/>
                <w:sz w:val="22"/>
                <w:szCs w:val="22"/>
              </w:rPr>
            </w:pPr>
            <w:r w:rsidRPr="00A42F82">
              <w:rPr>
                <w:rFonts w:ascii="Arial" w:hAnsi="Arial" w:cs="Arial"/>
                <w:sz w:val="22"/>
                <w:szCs w:val="22"/>
              </w:rPr>
              <w:t>For example: adverse publicity, financial loss, data protection</w:t>
            </w:r>
          </w:p>
        </w:tc>
      </w:tr>
      <w:tr w:rsidR="00FC0662" w:rsidRPr="00A42F82" w14:paraId="118BB2BF" w14:textId="77777777" w:rsidTr="00A44DBD">
        <w:tc>
          <w:tcPr>
            <w:tcW w:w="596" w:type="dxa"/>
            <w:tcBorders>
              <w:top w:val="single" w:sz="4" w:space="0" w:color="auto"/>
              <w:bottom w:val="single" w:sz="4" w:space="0" w:color="auto"/>
            </w:tcBorders>
            <w:vAlign w:val="center"/>
          </w:tcPr>
          <w:p w14:paraId="2380AC34" w14:textId="77777777" w:rsidR="00FC0662" w:rsidRPr="00A42F82" w:rsidRDefault="00FC0662" w:rsidP="00A44DB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A5B0AD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1BC1D5F" w14:textId="77777777" w:rsidR="00FC0662" w:rsidRPr="00A42F82" w:rsidRDefault="00FC0662" w:rsidP="00A44DBD">
            <w:pPr>
              <w:rPr>
                <w:rFonts w:ascii="Arial" w:hAnsi="Arial" w:cs="Arial"/>
                <w:sz w:val="22"/>
                <w:szCs w:val="22"/>
              </w:rPr>
            </w:pPr>
          </w:p>
          <w:p w14:paraId="18BF86A1" w14:textId="77777777" w:rsidR="00FC0662" w:rsidRPr="00A42F82" w:rsidRDefault="00FC0662" w:rsidP="00A44DBD">
            <w:pPr>
              <w:rPr>
                <w:rFonts w:ascii="Arial" w:hAnsi="Arial" w:cs="Arial"/>
                <w:sz w:val="22"/>
                <w:szCs w:val="22"/>
              </w:rPr>
            </w:pPr>
            <w:r>
              <w:rPr>
                <w:rFonts w:ascii="Arial" w:hAnsi="Arial" w:cs="Arial"/>
                <w:sz w:val="22"/>
                <w:szCs w:val="22"/>
              </w:rPr>
              <w:t>N/A</w:t>
            </w:r>
          </w:p>
          <w:p w14:paraId="069C7C0C" w14:textId="77777777" w:rsidR="00FC0662" w:rsidRPr="00A42F82" w:rsidRDefault="00FC0662" w:rsidP="00A44DBD">
            <w:pPr>
              <w:rPr>
                <w:rFonts w:ascii="Arial" w:hAnsi="Arial" w:cs="Arial"/>
                <w:sz w:val="22"/>
                <w:szCs w:val="22"/>
              </w:rPr>
            </w:pPr>
          </w:p>
          <w:p w14:paraId="3C4F9C9F"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384572" w14:textId="77777777" w:rsidR="00FC0662" w:rsidRPr="00A42F82" w:rsidRDefault="00FC0662" w:rsidP="00A44DB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ACCFD67" w14:textId="77777777" w:rsidR="00FC0662" w:rsidRPr="00A42F82" w:rsidRDefault="00FC0662" w:rsidP="00A44DBD">
            <w:pPr>
              <w:rPr>
                <w:rFonts w:ascii="Arial" w:hAnsi="Arial" w:cs="Arial"/>
                <w:sz w:val="22"/>
                <w:szCs w:val="22"/>
              </w:rPr>
            </w:pPr>
          </w:p>
          <w:p w14:paraId="55225433" w14:textId="77777777" w:rsidR="00FC0662" w:rsidRPr="00A42F82" w:rsidRDefault="00FC0662" w:rsidP="00A44DBD">
            <w:pPr>
              <w:rPr>
                <w:rFonts w:ascii="Arial" w:hAnsi="Arial" w:cs="Arial"/>
                <w:sz w:val="22"/>
                <w:szCs w:val="22"/>
              </w:rPr>
            </w:pPr>
          </w:p>
          <w:p w14:paraId="21050511" w14:textId="77777777" w:rsidR="00FC0662" w:rsidRPr="00A42F82" w:rsidRDefault="00FC0662" w:rsidP="00A44DBD">
            <w:pPr>
              <w:rPr>
                <w:rFonts w:ascii="Arial" w:hAnsi="Arial" w:cs="Arial"/>
                <w:sz w:val="22"/>
                <w:szCs w:val="22"/>
              </w:rPr>
            </w:pPr>
          </w:p>
          <w:p w14:paraId="58A01D2A"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0662" w:rsidRPr="00A42F82" w14:paraId="68FDA8FC" w14:textId="77777777" w:rsidTr="00A44DBD">
        <w:tc>
          <w:tcPr>
            <w:tcW w:w="596" w:type="dxa"/>
            <w:tcBorders>
              <w:top w:val="single" w:sz="4" w:space="0" w:color="auto"/>
              <w:bottom w:val="single" w:sz="4" w:space="0" w:color="auto"/>
            </w:tcBorders>
            <w:shd w:val="clear" w:color="auto" w:fill="F2F2F2" w:themeFill="background1" w:themeFillShade="F2"/>
            <w:vAlign w:val="center"/>
          </w:tcPr>
          <w:p w14:paraId="3754FEBD"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2BD58B9" w14:textId="77777777" w:rsidR="00FC0662" w:rsidRPr="00A42F82" w:rsidRDefault="00FC0662" w:rsidP="00A44DBD">
            <w:pPr>
              <w:rPr>
                <w:rFonts w:ascii="Arial" w:hAnsi="Arial" w:cs="Arial"/>
                <w:sz w:val="22"/>
                <w:szCs w:val="22"/>
              </w:rPr>
            </w:pPr>
            <w:r w:rsidRPr="00A42F82">
              <w:rPr>
                <w:rFonts w:ascii="Arial" w:hAnsi="Arial" w:cs="Arial"/>
                <w:b/>
                <w:sz w:val="22"/>
                <w:szCs w:val="22"/>
              </w:rPr>
              <w:t>Environmental risks</w:t>
            </w:r>
          </w:p>
          <w:p w14:paraId="450196A9" w14:textId="77777777" w:rsidR="00FC0662" w:rsidRPr="00A42F82" w:rsidRDefault="00FC0662" w:rsidP="00A44DBD">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FC0662" w:rsidRPr="00A42F82" w14:paraId="2447A83A" w14:textId="77777777" w:rsidTr="00A44DBD">
        <w:tc>
          <w:tcPr>
            <w:tcW w:w="596" w:type="dxa"/>
            <w:tcBorders>
              <w:top w:val="single" w:sz="4" w:space="0" w:color="auto"/>
              <w:bottom w:val="single" w:sz="4" w:space="0" w:color="auto"/>
            </w:tcBorders>
            <w:vAlign w:val="center"/>
          </w:tcPr>
          <w:p w14:paraId="6648B259" w14:textId="77777777" w:rsidR="00FC0662" w:rsidRPr="00A42F82" w:rsidRDefault="00FC0662" w:rsidP="00A44DB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EEE244"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206B0DB1" w14:textId="77777777" w:rsidR="00FC0662" w:rsidRDefault="00FC0662" w:rsidP="00A44DBD">
            <w:pPr>
              <w:rPr>
                <w:rFonts w:ascii="Arial" w:hAnsi="Arial" w:cs="Arial"/>
                <w:sz w:val="22"/>
                <w:szCs w:val="22"/>
              </w:rPr>
            </w:pPr>
          </w:p>
          <w:p w14:paraId="45F9019D" w14:textId="77777777" w:rsidR="00FC0662" w:rsidRPr="00A42F82" w:rsidRDefault="00FC0662" w:rsidP="00A44DBD">
            <w:pPr>
              <w:rPr>
                <w:rFonts w:ascii="Arial" w:hAnsi="Arial" w:cs="Arial"/>
                <w:sz w:val="22"/>
                <w:szCs w:val="22"/>
              </w:rPr>
            </w:pPr>
            <w:r>
              <w:rPr>
                <w:rFonts w:ascii="Arial" w:hAnsi="Arial" w:cs="Arial"/>
                <w:sz w:val="22"/>
                <w:szCs w:val="22"/>
              </w:rPr>
              <w:t>N/A</w:t>
            </w:r>
          </w:p>
          <w:p w14:paraId="7CBFB45B" w14:textId="77777777" w:rsidR="00FC0662" w:rsidRPr="00A42F82" w:rsidRDefault="00FC0662" w:rsidP="00A44DBD">
            <w:pPr>
              <w:rPr>
                <w:rFonts w:ascii="Arial" w:hAnsi="Arial" w:cs="Arial"/>
                <w:sz w:val="22"/>
                <w:szCs w:val="22"/>
              </w:rPr>
            </w:pPr>
          </w:p>
          <w:p w14:paraId="6176FC78" w14:textId="77777777" w:rsidR="00FC0662" w:rsidRPr="00A42F82" w:rsidRDefault="00FC0662" w:rsidP="00A44DBD">
            <w:pPr>
              <w:rPr>
                <w:rFonts w:ascii="Arial" w:hAnsi="Arial" w:cs="Arial"/>
                <w:sz w:val="22"/>
                <w:szCs w:val="22"/>
              </w:rPr>
            </w:pPr>
          </w:p>
          <w:p w14:paraId="2CC079B6"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0A0718" w14:textId="77777777" w:rsidR="00FC0662" w:rsidRPr="00A42F82" w:rsidRDefault="00FC0662" w:rsidP="00A44DB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EBF0499" w14:textId="77777777" w:rsidR="00FC0662" w:rsidRPr="00A42F82" w:rsidRDefault="00FC0662" w:rsidP="00A44DBD">
            <w:pPr>
              <w:rPr>
                <w:rFonts w:ascii="Arial" w:hAnsi="Arial" w:cs="Arial"/>
                <w:sz w:val="22"/>
                <w:szCs w:val="22"/>
              </w:rPr>
            </w:pPr>
          </w:p>
          <w:p w14:paraId="31205C8A" w14:textId="77777777" w:rsidR="00FC0662" w:rsidRPr="00A42F82" w:rsidRDefault="00FC0662" w:rsidP="00A44DBD">
            <w:pPr>
              <w:rPr>
                <w:rFonts w:ascii="Arial" w:hAnsi="Arial" w:cs="Arial"/>
                <w:sz w:val="22"/>
                <w:szCs w:val="22"/>
              </w:rPr>
            </w:pPr>
          </w:p>
          <w:p w14:paraId="418AF6D2" w14:textId="77777777" w:rsidR="00FC0662" w:rsidRPr="00A42F82" w:rsidRDefault="00FC0662" w:rsidP="00A44DBD">
            <w:pPr>
              <w:rPr>
                <w:rFonts w:ascii="Arial" w:hAnsi="Arial" w:cs="Arial"/>
                <w:sz w:val="22"/>
                <w:szCs w:val="22"/>
              </w:rPr>
            </w:pPr>
          </w:p>
          <w:p w14:paraId="0B2BA438"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C0D6F2B" w14:textId="77777777" w:rsidR="00FC0662" w:rsidRPr="00A42F82" w:rsidRDefault="00FC0662" w:rsidP="00FC066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C0662" w:rsidRPr="00A42F82" w14:paraId="6A13914D" w14:textId="77777777" w:rsidTr="00A44DB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A6EA401" w14:textId="77777777" w:rsidR="00FC0662" w:rsidRPr="00A42F82" w:rsidRDefault="00FC0662" w:rsidP="00A44DB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1969D0B" w14:textId="77777777" w:rsidR="00FC0662" w:rsidRPr="00A42F82" w:rsidRDefault="00FC0662" w:rsidP="00A44DBD">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FC0662" w:rsidRPr="00A42F82" w14:paraId="5DA5912A" w14:textId="77777777" w:rsidTr="00A44DBD">
        <w:tc>
          <w:tcPr>
            <w:tcW w:w="596" w:type="dxa"/>
            <w:tcBorders>
              <w:top w:val="single" w:sz="4" w:space="0" w:color="auto"/>
              <w:bottom w:val="single" w:sz="4" w:space="0" w:color="auto"/>
            </w:tcBorders>
            <w:shd w:val="clear" w:color="auto" w:fill="F2F2F2" w:themeFill="background1" w:themeFillShade="F2"/>
            <w:vAlign w:val="center"/>
          </w:tcPr>
          <w:p w14:paraId="0BBA1CCE" w14:textId="77777777" w:rsidR="00FC0662" w:rsidRPr="00A42F82" w:rsidRDefault="00FC0662" w:rsidP="00A44DB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DEFB88A" w14:textId="77777777" w:rsidR="00FC0662" w:rsidRPr="00A42F82" w:rsidRDefault="00FC0662" w:rsidP="00A44DBD">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0877EB1"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914302F" w14:textId="77777777" w:rsidR="00FC0662" w:rsidRPr="00A42F82" w:rsidRDefault="00FC0662" w:rsidP="00A44DB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689337F"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889605C" w14:textId="77777777" w:rsidR="00FC0662" w:rsidRPr="00A42F82" w:rsidRDefault="00FC0662" w:rsidP="00A44DB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9427F5D"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71CF9BC" w14:textId="77777777" w:rsidR="00FC0662" w:rsidRPr="00A42F82" w:rsidRDefault="00FC0662" w:rsidP="00A44DBD">
            <w:pPr>
              <w:autoSpaceDE w:val="0"/>
              <w:autoSpaceDN w:val="0"/>
              <w:adjustRightInd w:val="0"/>
              <w:jc w:val="center"/>
              <w:rPr>
                <w:rFonts w:ascii="Arial" w:hAnsi="Arial" w:cs="Arial"/>
                <w:b/>
                <w:sz w:val="22"/>
                <w:szCs w:val="22"/>
              </w:rPr>
            </w:pPr>
          </w:p>
        </w:tc>
      </w:tr>
      <w:tr w:rsidR="00FC0662" w:rsidRPr="00A42F82" w14:paraId="7C0C2C12" w14:textId="77777777" w:rsidTr="00A44DB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3BED95E"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3BA5AE36"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E1916E5" w14:textId="77777777" w:rsidR="00FC0662" w:rsidRPr="00A42F82" w:rsidRDefault="00FC0662" w:rsidP="00A44DB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9041C3" w14:textId="77777777" w:rsidR="00FC0662" w:rsidRPr="00A42F82" w:rsidRDefault="00FC0662" w:rsidP="00A44DB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0377EE6" w14:textId="77777777" w:rsidR="00FC0662" w:rsidRPr="00A42F82" w:rsidRDefault="00FC0662" w:rsidP="00A44DB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FC0662" w:rsidRPr="00A42F82" w14:paraId="5CB4F0B9" w14:textId="77777777" w:rsidTr="00A44DB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A03ABAB"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9DDA62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73BD05A" w14:textId="77777777" w:rsidR="00FC0662" w:rsidRPr="00A42F82" w:rsidRDefault="00FC0662" w:rsidP="00A44DBD">
            <w:pPr>
              <w:autoSpaceDE w:val="0"/>
              <w:autoSpaceDN w:val="0"/>
              <w:adjustRightInd w:val="0"/>
              <w:jc w:val="center"/>
              <w:rPr>
                <w:rFonts w:ascii="Arial" w:hAnsi="Arial" w:cs="Arial"/>
                <w:b/>
                <w:bCs/>
                <w:sz w:val="22"/>
                <w:szCs w:val="22"/>
              </w:rPr>
            </w:pPr>
          </w:p>
        </w:tc>
      </w:tr>
    </w:tbl>
    <w:p w14:paraId="2483D5DB" w14:textId="77777777" w:rsidR="00FC0662" w:rsidRPr="00A42F82" w:rsidRDefault="00FC0662" w:rsidP="00FC0662">
      <w:pPr>
        <w:autoSpaceDE w:val="0"/>
        <w:autoSpaceDN w:val="0"/>
        <w:adjustRightInd w:val="0"/>
        <w:spacing w:after="240"/>
        <w:jc w:val="both"/>
        <w:rPr>
          <w:rFonts w:ascii="Arial" w:hAnsi="Arial" w:cs="Arial"/>
          <w:b/>
          <w:sz w:val="22"/>
          <w:szCs w:val="22"/>
        </w:rPr>
      </w:pPr>
    </w:p>
    <w:p w14:paraId="70AFF491" w14:textId="77777777" w:rsidR="00FC0662" w:rsidRPr="00A42F82" w:rsidRDefault="00FC0662" w:rsidP="00FC0662">
      <w:pPr>
        <w:rPr>
          <w:rFonts w:ascii="Arial" w:hAnsi="Arial" w:cs="Arial"/>
          <w:b/>
          <w:sz w:val="22"/>
          <w:szCs w:val="22"/>
        </w:rPr>
      </w:pPr>
      <w:r w:rsidRPr="00A42F82">
        <w:rPr>
          <w:rFonts w:ascii="Arial" w:hAnsi="Arial" w:cs="Arial"/>
          <w:b/>
          <w:sz w:val="22"/>
          <w:szCs w:val="22"/>
        </w:rPr>
        <w:t>SECTION I: Feedback, Consent and Confidentiality</w:t>
      </w:r>
    </w:p>
    <w:p w14:paraId="29465FDB" w14:textId="77777777" w:rsidR="00FC0662" w:rsidRPr="00A42F82" w:rsidRDefault="00FC0662" w:rsidP="00FC066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C0662" w:rsidRPr="00A42F82" w14:paraId="5DBF3B42" w14:textId="77777777" w:rsidTr="00A44DBD">
        <w:tc>
          <w:tcPr>
            <w:tcW w:w="596" w:type="dxa"/>
            <w:tcBorders>
              <w:top w:val="single" w:sz="4" w:space="0" w:color="auto"/>
              <w:bottom w:val="single" w:sz="4" w:space="0" w:color="auto"/>
            </w:tcBorders>
            <w:shd w:val="clear" w:color="auto" w:fill="F2F2F2" w:themeFill="background1" w:themeFillShade="F2"/>
          </w:tcPr>
          <w:p w14:paraId="0BD80DBB" w14:textId="77777777" w:rsidR="00FC0662" w:rsidRPr="00A42F82" w:rsidRDefault="00FC0662" w:rsidP="00A44DBD">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A93891C" w14:textId="77777777" w:rsidR="00FC0662" w:rsidRPr="00A42F82" w:rsidRDefault="00FC0662" w:rsidP="00A44DBD">
            <w:pPr>
              <w:rPr>
                <w:rFonts w:ascii="Arial" w:hAnsi="Arial" w:cs="Arial"/>
                <w:sz w:val="22"/>
                <w:szCs w:val="22"/>
              </w:rPr>
            </w:pPr>
            <w:r w:rsidRPr="00A42F82">
              <w:rPr>
                <w:rFonts w:ascii="Arial" w:hAnsi="Arial" w:cs="Arial"/>
                <w:b/>
                <w:sz w:val="22"/>
                <w:szCs w:val="22"/>
              </w:rPr>
              <w:t>Feedback</w:t>
            </w:r>
          </w:p>
          <w:p w14:paraId="08FFF0A2"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FC0662" w:rsidRPr="00A42F82" w14:paraId="3BD80D5B" w14:textId="77777777" w:rsidTr="00A44DBD">
        <w:tc>
          <w:tcPr>
            <w:tcW w:w="596" w:type="dxa"/>
            <w:tcBorders>
              <w:top w:val="single" w:sz="4" w:space="0" w:color="auto"/>
              <w:bottom w:val="single" w:sz="4" w:space="0" w:color="auto"/>
            </w:tcBorders>
          </w:tcPr>
          <w:p w14:paraId="0C514CF7" w14:textId="77777777" w:rsidR="00FC0662" w:rsidRPr="00A42F82" w:rsidRDefault="00FC0662" w:rsidP="00A44DBD">
            <w:pPr>
              <w:rPr>
                <w:rFonts w:ascii="Arial" w:hAnsi="Arial" w:cs="Arial"/>
                <w:bCs/>
                <w:sz w:val="22"/>
                <w:szCs w:val="22"/>
              </w:rPr>
            </w:pPr>
          </w:p>
        </w:tc>
        <w:tc>
          <w:tcPr>
            <w:tcW w:w="9923" w:type="dxa"/>
            <w:tcBorders>
              <w:top w:val="single" w:sz="4" w:space="0" w:color="auto"/>
              <w:bottom w:val="single" w:sz="4" w:space="0" w:color="auto"/>
            </w:tcBorders>
          </w:tcPr>
          <w:p w14:paraId="2602481E" w14:textId="77777777" w:rsidR="00FC0662" w:rsidRPr="00A42F82" w:rsidRDefault="00FC0662" w:rsidP="00A44DBD">
            <w:pPr>
              <w:rPr>
                <w:rFonts w:ascii="Arial" w:hAnsi="Arial" w:cs="Arial"/>
                <w:sz w:val="22"/>
                <w:szCs w:val="22"/>
              </w:rPr>
            </w:pPr>
          </w:p>
          <w:p w14:paraId="40957D11" w14:textId="77777777" w:rsidR="00FC0662" w:rsidRPr="00A42F82" w:rsidRDefault="00FC0662" w:rsidP="00A44DBD">
            <w:pPr>
              <w:rPr>
                <w:rFonts w:ascii="Arial" w:hAnsi="Arial" w:cs="Arial"/>
                <w:sz w:val="22"/>
                <w:szCs w:val="22"/>
              </w:rPr>
            </w:pPr>
            <w:r>
              <w:rPr>
                <w:rFonts w:ascii="Arial" w:hAnsi="Arial" w:cs="Arial"/>
                <w:sz w:val="22"/>
                <w:szCs w:val="22"/>
              </w:rPr>
              <w:t xml:space="preserve">On submission of their questionnaire, they will be thanked for their participation </w:t>
            </w:r>
          </w:p>
          <w:p w14:paraId="41EBCAAB" w14:textId="77777777" w:rsidR="00FC0662" w:rsidRPr="00A42F82" w:rsidRDefault="00FC0662" w:rsidP="00A44DBD">
            <w:pPr>
              <w:rPr>
                <w:rFonts w:ascii="Arial" w:hAnsi="Arial" w:cs="Arial"/>
                <w:sz w:val="22"/>
                <w:szCs w:val="22"/>
              </w:rPr>
            </w:pPr>
          </w:p>
          <w:p w14:paraId="0DCAE5A1"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0662" w:rsidRPr="00A42F82" w14:paraId="0E6DF6AE" w14:textId="77777777" w:rsidTr="00A44DBD">
        <w:tc>
          <w:tcPr>
            <w:tcW w:w="596" w:type="dxa"/>
            <w:tcBorders>
              <w:top w:val="single" w:sz="4" w:space="0" w:color="auto"/>
              <w:bottom w:val="single" w:sz="4" w:space="0" w:color="auto"/>
            </w:tcBorders>
            <w:shd w:val="clear" w:color="auto" w:fill="F2F2F2" w:themeFill="background1" w:themeFillShade="F2"/>
          </w:tcPr>
          <w:p w14:paraId="6A853AEA" w14:textId="77777777" w:rsidR="00FC0662" w:rsidRPr="00A42F82" w:rsidRDefault="00FC0662" w:rsidP="00A44DBD">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4322191" w14:textId="77777777" w:rsidR="00FC0662" w:rsidRPr="00A42F82" w:rsidRDefault="00FC0662" w:rsidP="00A44DBD">
            <w:pPr>
              <w:rPr>
                <w:rFonts w:ascii="Arial" w:hAnsi="Arial" w:cs="Arial"/>
                <w:sz w:val="22"/>
                <w:szCs w:val="22"/>
              </w:rPr>
            </w:pPr>
            <w:r w:rsidRPr="00A42F82">
              <w:rPr>
                <w:rFonts w:ascii="Arial" w:hAnsi="Arial" w:cs="Arial"/>
                <w:b/>
                <w:sz w:val="22"/>
                <w:szCs w:val="22"/>
              </w:rPr>
              <w:t>Informed consent</w:t>
            </w:r>
          </w:p>
          <w:p w14:paraId="623E6322" w14:textId="77777777" w:rsidR="00FC0662" w:rsidRPr="00A42F82" w:rsidRDefault="00FC0662" w:rsidP="00A44DBD">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C0662" w:rsidRPr="00A42F82" w14:paraId="1F12B9D6" w14:textId="77777777" w:rsidTr="00A44DBD">
        <w:tc>
          <w:tcPr>
            <w:tcW w:w="596" w:type="dxa"/>
            <w:tcBorders>
              <w:top w:val="single" w:sz="4" w:space="0" w:color="auto"/>
              <w:bottom w:val="single" w:sz="4" w:space="0" w:color="auto"/>
            </w:tcBorders>
          </w:tcPr>
          <w:p w14:paraId="2B9D3732" w14:textId="77777777" w:rsidR="00FC0662" w:rsidRPr="00A42F82" w:rsidRDefault="00FC0662" w:rsidP="00A44DBD">
            <w:pPr>
              <w:rPr>
                <w:rFonts w:ascii="Arial" w:hAnsi="Arial" w:cs="Arial"/>
                <w:bCs/>
                <w:sz w:val="22"/>
                <w:szCs w:val="22"/>
              </w:rPr>
            </w:pPr>
          </w:p>
        </w:tc>
        <w:tc>
          <w:tcPr>
            <w:tcW w:w="9923" w:type="dxa"/>
            <w:tcBorders>
              <w:top w:val="single" w:sz="4" w:space="0" w:color="auto"/>
              <w:bottom w:val="single" w:sz="4" w:space="0" w:color="auto"/>
            </w:tcBorders>
          </w:tcPr>
          <w:p w14:paraId="495B45AA" w14:textId="77777777" w:rsidR="00FC0662" w:rsidRPr="00A42F82" w:rsidRDefault="00FC0662" w:rsidP="00A44DBD">
            <w:pPr>
              <w:rPr>
                <w:rFonts w:ascii="Arial" w:hAnsi="Arial" w:cs="Arial"/>
                <w:sz w:val="22"/>
                <w:szCs w:val="22"/>
              </w:rPr>
            </w:pPr>
            <w:r>
              <w:rPr>
                <w:rFonts w:ascii="Arial" w:hAnsi="Arial" w:cs="Arial"/>
                <w:sz w:val="22"/>
                <w:szCs w:val="22"/>
              </w:rPr>
              <w:t>I will explain in a written brief</w:t>
            </w:r>
          </w:p>
          <w:p w14:paraId="4D8C760E" w14:textId="77777777" w:rsidR="00FC0662" w:rsidRPr="00A42F82" w:rsidRDefault="00FC0662" w:rsidP="00A44DBD">
            <w:pPr>
              <w:rPr>
                <w:rFonts w:ascii="Arial" w:hAnsi="Arial" w:cs="Arial"/>
                <w:sz w:val="22"/>
                <w:szCs w:val="22"/>
              </w:rPr>
            </w:pPr>
          </w:p>
          <w:p w14:paraId="2099D520" w14:textId="77777777" w:rsidR="00FC0662" w:rsidRPr="00A42F82" w:rsidRDefault="00FC0662" w:rsidP="00A44DBD">
            <w:pPr>
              <w:rPr>
                <w:rFonts w:ascii="Arial" w:hAnsi="Arial" w:cs="Arial"/>
                <w:sz w:val="22"/>
                <w:szCs w:val="22"/>
              </w:rPr>
            </w:pPr>
          </w:p>
          <w:p w14:paraId="4891DE87"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0662" w:rsidRPr="00A42F82" w14:paraId="2844080B" w14:textId="77777777" w:rsidTr="00A44DBD">
        <w:tc>
          <w:tcPr>
            <w:tcW w:w="596" w:type="dxa"/>
            <w:tcBorders>
              <w:top w:val="single" w:sz="4" w:space="0" w:color="auto"/>
              <w:bottom w:val="single" w:sz="4" w:space="0" w:color="auto"/>
            </w:tcBorders>
            <w:shd w:val="clear" w:color="auto" w:fill="F2F2F2" w:themeFill="background1" w:themeFillShade="F2"/>
          </w:tcPr>
          <w:p w14:paraId="2C700396" w14:textId="77777777" w:rsidR="00FC0662" w:rsidRPr="00A42F82" w:rsidRDefault="00FC0662" w:rsidP="00A44DBD">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04657D9" w14:textId="77777777" w:rsidR="00FC0662" w:rsidRPr="00A42F82" w:rsidRDefault="00FC0662" w:rsidP="00A44DBD">
            <w:pPr>
              <w:rPr>
                <w:rFonts w:ascii="Arial" w:hAnsi="Arial" w:cs="Arial"/>
                <w:b/>
                <w:sz w:val="22"/>
                <w:szCs w:val="22"/>
              </w:rPr>
            </w:pPr>
            <w:r w:rsidRPr="00A42F82">
              <w:rPr>
                <w:rFonts w:ascii="Arial" w:hAnsi="Arial" w:cs="Arial"/>
                <w:b/>
                <w:sz w:val="22"/>
                <w:szCs w:val="22"/>
              </w:rPr>
              <w:t>Confidentiality / Anonymity</w:t>
            </w:r>
          </w:p>
          <w:p w14:paraId="05A50F2E"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FC0662" w:rsidRPr="00A42F82" w14:paraId="42179972" w14:textId="77777777" w:rsidTr="00A44DBD">
        <w:tc>
          <w:tcPr>
            <w:tcW w:w="596" w:type="dxa"/>
            <w:tcBorders>
              <w:top w:val="single" w:sz="4" w:space="0" w:color="auto"/>
              <w:bottom w:val="single" w:sz="4" w:space="0" w:color="auto"/>
            </w:tcBorders>
          </w:tcPr>
          <w:p w14:paraId="54F5478A" w14:textId="77777777" w:rsidR="00FC0662" w:rsidRPr="00A42F82" w:rsidRDefault="00FC0662" w:rsidP="00A44DBD">
            <w:pPr>
              <w:rPr>
                <w:rFonts w:ascii="Arial" w:hAnsi="Arial" w:cs="Arial"/>
                <w:bCs/>
                <w:sz w:val="22"/>
                <w:szCs w:val="22"/>
              </w:rPr>
            </w:pPr>
          </w:p>
        </w:tc>
        <w:tc>
          <w:tcPr>
            <w:tcW w:w="9923" w:type="dxa"/>
            <w:tcBorders>
              <w:top w:val="single" w:sz="4" w:space="0" w:color="auto"/>
              <w:bottom w:val="single" w:sz="4" w:space="0" w:color="auto"/>
            </w:tcBorders>
          </w:tcPr>
          <w:p w14:paraId="60C66627" w14:textId="77777777" w:rsidR="00FC0662" w:rsidRPr="00A42F82" w:rsidRDefault="00FC0662" w:rsidP="00A44DBD">
            <w:pPr>
              <w:rPr>
                <w:rFonts w:ascii="Arial" w:hAnsi="Arial" w:cs="Arial"/>
                <w:sz w:val="22"/>
                <w:szCs w:val="22"/>
              </w:rPr>
            </w:pPr>
          </w:p>
          <w:p w14:paraId="3649CB06" w14:textId="77777777" w:rsidR="00FC0662" w:rsidRPr="00A42F82" w:rsidRDefault="00FC0662" w:rsidP="00A44DBD">
            <w:pPr>
              <w:rPr>
                <w:rFonts w:ascii="Arial" w:hAnsi="Arial" w:cs="Arial"/>
                <w:sz w:val="22"/>
                <w:szCs w:val="22"/>
              </w:rPr>
            </w:pPr>
            <w:r>
              <w:rPr>
                <w:rFonts w:ascii="Arial" w:hAnsi="Arial" w:cs="Arial"/>
                <w:sz w:val="22"/>
                <w:szCs w:val="22"/>
              </w:rPr>
              <w:t>They will not be identifiable by their answers or asked for their name.</w:t>
            </w:r>
          </w:p>
          <w:p w14:paraId="47FE6B63" w14:textId="77777777" w:rsidR="00FC0662" w:rsidRPr="00A42F82" w:rsidRDefault="00FC0662" w:rsidP="00A44DBD">
            <w:pPr>
              <w:rPr>
                <w:rFonts w:ascii="Arial" w:hAnsi="Arial" w:cs="Arial"/>
                <w:sz w:val="22"/>
                <w:szCs w:val="22"/>
              </w:rPr>
            </w:pPr>
          </w:p>
          <w:p w14:paraId="066A9660"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E668993" w14:textId="77777777" w:rsidR="00FC0662" w:rsidRPr="00A42F82" w:rsidRDefault="00FC0662" w:rsidP="00FC0662">
      <w:pPr>
        <w:rPr>
          <w:rFonts w:ascii="Arial" w:hAnsi="Arial" w:cs="Arial"/>
          <w:sz w:val="22"/>
          <w:szCs w:val="22"/>
        </w:rPr>
      </w:pPr>
    </w:p>
    <w:p w14:paraId="5EB89A1A" w14:textId="77777777" w:rsidR="00FC0662" w:rsidRPr="00A42F82" w:rsidRDefault="00FC0662" w:rsidP="00FC0662">
      <w:pPr>
        <w:rPr>
          <w:rFonts w:ascii="Arial" w:hAnsi="Arial" w:cs="Arial"/>
          <w:b/>
          <w:sz w:val="22"/>
          <w:szCs w:val="22"/>
        </w:rPr>
      </w:pPr>
      <w:r w:rsidRPr="00A42F82">
        <w:rPr>
          <w:rFonts w:ascii="Arial" w:hAnsi="Arial" w:cs="Arial"/>
          <w:b/>
          <w:sz w:val="22"/>
          <w:szCs w:val="22"/>
        </w:rPr>
        <w:t>SECTION J: Data Protection and Storage</w:t>
      </w:r>
    </w:p>
    <w:p w14:paraId="6AFCBF25" w14:textId="77777777" w:rsidR="00FC0662" w:rsidRPr="00A42F82" w:rsidRDefault="00FC0662" w:rsidP="00FC066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C0662" w:rsidRPr="00A42F82" w14:paraId="4794C55F" w14:textId="77777777" w:rsidTr="00A44DB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3DD743" w14:textId="77777777" w:rsidR="00FC0662" w:rsidRPr="00A42F82" w:rsidRDefault="00FC0662" w:rsidP="00A44DB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782A0A" w14:textId="77777777" w:rsidR="00FC0662" w:rsidRPr="00A42F82" w:rsidRDefault="00FC0662" w:rsidP="00A44DB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18F7C" w14:textId="77777777" w:rsidR="00FC0662" w:rsidRPr="00A42F82" w:rsidRDefault="00FC0662" w:rsidP="00A44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1A5753" w14:textId="77777777" w:rsidR="00FC0662" w:rsidRPr="00A42F82" w:rsidRDefault="00FC0662" w:rsidP="00A44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C0662" w:rsidRPr="00A42F82" w14:paraId="38F73FC1" w14:textId="77777777" w:rsidTr="00A44DB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64AC86" w14:textId="77777777" w:rsidR="00FC0662" w:rsidRPr="00A42F82" w:rsidRDefault="00FC0662" w:rsidP="00A44DBD">
            <w:pPr>
              <w:pStyle w:val="NormalWeb"/>
              <w:autoSpaceDE w:val="0"/>
              <w:autoSpaceDN w:val="0"/>
              <w:adjustRightInd w:val="0"/>
              <w:spacing w:after="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3B6771" w14:textId="77777777" w:rsidR="00FC0662" w:rsidRPr="00A42F82" w:rsidRDefault="00FC0662" w:rsidP="00A44DBD">
            <w:pPr>
              <w:pStyle w:val="NormalWeb"/>
              <w:autoSpaceDE w:val="0"/>
              <w:autoSpaceDN w:val="0"/>
              <w:adjustRightInd w:val="0"/>
              <w:spacing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FC674A" w14:textId="77777777" w:rsidR="00FC0662" w:rsidRPr="00A42F82" w:rsidRDefault="00FC0662" w:rsidP="00A44DBD">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w:t>
            </w: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136ADC" w14:textId="77777777" w:rsidR="00FC0662" w:rsidRPr="00A42F82" w:rsidRDefault="00FC0662" w:rsidP="00A44DB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FC0662" w:rsidRPr="00A42F82" w14:paraId="69939045" w14:textId="77777777" w:rsidTr="00A44DB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5B40C" w14:textId="77777777" w:rsidR="00FC0662" w:rsidRPr="00A42F82" w:rsidRDefault="00FC0662" w:rsidP="00A44DB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E8D72B" w14:textId="77777777" w:rsidR="00FC0662" w:rsidRPr="00A42F82" w:rsidRDefault="00FC0662" w:rsidP="00A44DB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FC0662" w:rsidRPr="00A42F82" w14:paraId="5E1930E6" w14:textId="77777777" w:rsidTr="00A44DB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D1294D6"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E4B38E" w14:textId="77777777" w:rsidR="00FC0662" w:rsidRPr="00A42F82" w:rsidRDefault="00FC0662" w:rsidP="00A44DBD">
            <w:pPr>
              <w:rPr>
                <w:rFonts w:ascii="Arial" w:hAnsi="Arial" w:cs="Arial"/>
                <w:sz w:val="22"/>
                <w:szCs w:val="22"/>
              </w:rPr>
            </w:pPr>
          </w:p>
          <w:p w14:paraId="5CC911F2" w14:textId="77777777" w:rsidR="00FC0662" w:rsidRPr="00A42F82" w:rsidRDefault="00FC0662" w:rsidP="00A44DBD">
            <w:pPr>
              <w:rPr>
                <w:rFonts w:ascii="Arial" w:hAnsi="Arial" w:cs="Arial"/>
                <w:sz w:val="22"/>
                <w:szCs w:val="22"/>
              </w:rPr>
            </w:pPr>
            <w:r>
              <w:rPr>
                <w:rFonts w:ascii="Arial" w:hAnsi="Arial" w:cs="Arial"/>
                <w:sz w:val="22"/>
                <w:szCs w:val="22"/>
              </w:rPr>
              <w:t xml:space="preserve">Whether they are police or </w:t>
            </w:r>
            <w:proofErr w:type="spellStart"/>
            <w:r>
              <w:rPr>
                <w:rFonts w:ascii="Arial" w:hAnsi="Arial" w:cs="Arial"/>
                <w:sz w:val="22"/>
                <w:szCs w:val="22"/>
              </w:rPr>
              <w:t>non police</w:t>
            </w:r>
            <w:proofErr w:type="spellEnd"/>
          </w:p>
          <w:p w14:paraId="28C25612" w14:textId="77777777" w:rsidR="00FC0662" w:rsidRPr="00A42F82" w:rsidRDefault="00FC0662" w:rsidP="00A44DBD">
            <w:pPr>
              <w:rPr>
                <w:rFonts w:ascii="Arial" w:hAnsi="Arial" w:cs="Arial"/>
                <w:sz w:val="22"/>
                <w:szCs w:val="22"/>
              </w:rPr>
            </w:pPr>
          </w:p>
          <w:p w14:paraId="426CAC42" w14:textId="77777777" w:rsidR="00FC0662" w:rsidRPr="00A42F82" w:rsidRDefault="00FC0662" w:rsidP="00A44DB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C0662" w:rsidRPr="00A42F82" w14:paraId="36B0DDA1" w14:textId="77777777" w:rsidTr="00A44DB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75C7FE" w14:textId="77777777" w:rsidR="00FC0662" w:rsidRPr="00A42F82" w:rsidRDefault="00FC0662" w:rsidP="00A44DBD">
            <w:pPr>
              <w:pStyle w:val="NormalWeb"/>
              <w:autoSpaceDE w:val="0"/>
              <w:autoSpaceDN w:val="0"/>
              <w:adjustRightInd w:val="0"/>
              <w:spacing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8605FB" w14:textId="77777777" w:rsidR="00FC0662" w:rsidRPr="00A42F82" w:rsidRDefault="00FC0662" w:rsidP="00A44DBD">
            <w:pPr>
              <w:pStyle w:val="NormalWeb"/>
              <w:autoSpaceDE w:val="0"/>
              <w:autoSpaceDN w:val="0"/>
              <w:adjustRightInd w:val="0"/>
              <w:spacing w:after="0"/>
              <w:rPr>
                <w:rFonts w:ascii="Arial"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05C8D" w14:textId="77777777" w:rsidR="00FC0662" w:rsidRPr="00A42F82" w:rsidRDefault="00FC0662" w:rsidP="00A44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0B7C6B" w14:textId="77777777" w:rsidR="00FC0662" w:rsidRPr="00A42F82" w:rsidRDefault="00FC0662" w:rsidP="00A44DB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C0662" w:rsidRPr="00A42F82" w14:paraId="7C3ED41C" w14:textId="77777777" w:rsidTr="00A44DB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32B47" w14:textId="77777777" w:rsidR="00FC0662" w:rsidRPr="00A42F82" w:rsidRDefault="00FC0662" w:rsidP="00A44DBD">
            <w:pPr>
              <w:pStyle w:val="NormalWeb"/>
              <w:spacing w:after="0"/>
              <w:jc w:val="center"/>
              <w:rPr>
                <w:rStyle w:val="Strong"/>
                <w:rFonts w:cs="Arial"/>
                <w:b w:val="0"/>
                <w:iCs/>
                <w:color w:val="000000"/>
                <w:sz w:val="20"/>
                <w:szCs w:val="23"/>
              </w:rPr>
            </w:pPr>
            <w:r w:rsidRPr="00A42F82">
              <w:rPr>
                <w:rStyle w:val="Strong"/>
                <w:rFonts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1008B3" w14:textId="77777777" w:rsidR="00FC0662" w:rsidRPr="00A42F82" w:rsidRDefault="00FC0662" w:rsidP="00A44DBD">
            <w:pPr>
              <w:pStyle w:val="NormalWeb"/>
              <w:spacing w:after="0"/>
              <w:rPr>
                <w:rFonts w:ascii="Arial" w:hAnsi="Arial" w:cs="Arial"/>
              </w:rPr>
            </w:pPr>
            <w:r w:rsidRPr="00A42F82">
              <w:rPr>
                <w:rStyle w:val="Strong"/>
                <w:rFonts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A2AA6EC" w14:textId="77777777" w:rsidR="00FC0662" w:rsidRPr="00A42F82" w:rsidRDefault="00FC0662" w:rsidP="00A44DBD">
            <w:pPr>
              <w:pStyle w:val="NormalWeb"/>
              <w:spacing w:after="0"/>
              <w:rPr>
                <w:rFonts w:ascii="Arial" w:hAnsi="Arial" w:cs="Arial"/>
              </w:rPr>
            </w:pPr>
            <w:r w:rsidRPr="00A42F82">
              <w:rPr>
                <w:rFonts w:ascii="Arial" w:hAnsi="Arial" w:cs="Arial"/>
                <w:i/>
                <w:iCs/>
                <w:color w:val="000000"/>
                <w:sz w:val="20"/>
                <w:szCs w:val="23"/>
              </w:rPr>
              <w:t>(a) racial or ethnic origin,</w:t>
            </w:r>
          </w:p>
          <w:p w14:paraId="51529B27" w14:textId="77777777" w:rsidR="00FC0662" w:rsidRPr="00A42F82" w:rsidRDefault="00FC0662" w:rsidP="00A44DBD">
            <w:pPr>
              <w:pStyle w:val="NormalWeb"/>
              <w:spacing w:after="0"/>
              <w:rPr>
                <w:rFonts w:ascii="Arial" w:hAnsi="Arial" w:cs="Arial"/>
              </w:rPr>
            </w:pPr>
            <w:r w:rsidRPr="00A42F82">
              <w:rPr>
                <w:rFonts w:ascii="Arial" w:hAnsi="Arial" w:cs="Arial"/>
                <w:i/>
                <w:iCs/>
                <w:color w:val="000000"/>
                <w:sz w:val="20"/>
                <w:szCs w:val="23"/>
              </w:rPr>
              <w:t>(b) political opinions,</w:t>
            </w:r>
          </w:p>
          <w:p w14:paraId="691704E7" w14:textId="77777777" w:rsidR="00FC0662" w:rsidRPr="00A42F82" w:rsidRDefault="00FC0662" w:rsidP="00A44DBD">
            <w:pPr>
              <w:pStyle w:val="NormalWeb"/>
              <w:spacing w:after="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323F4AD" w14:textId="77777777" w:rsidR="00FC0662" w:rsidRPr="00A42F82" w:rsidRDefault="00FC0662" w:rsidP="00A44DBD">
            <w:pPr>
              <w:pStyle w:val="NormalWeb"/>
              <w:spacing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56E53C3" w14:textId="77777777" w:rsidR="00FC0662" w:rsidRPr="00A42F82" w:rsidRDefault="00FC0662" w:rsidP="00A44DBD">
            <w:pPr>
              <w:pStyle w:val="NormalWeb"/>
              <w:spacing w:after="0"/>
              <w:rPr>
                <w:rFonts w:ascii="Arial" w:hAnsi="Arial" w:cs="Arial"/>
              </w:rPr>
            </w:pPr>
            <w:r w:rsidRPr="00A42F82">
              <w:rPr>
                <w:rFonts w:ascii="Arial" w:hAnsi="Arial" w:cs="Arial"/>
                <w:i/>
                <w:iCs/>
                <w:color w:val="000000"/>
                <w:sz w:val="20"/>
                <w:szCs w:val="23"/>
              </w:rPr>
              <w:t>(e) physical or mental health or condition,</w:t>
            </w:r>
          </w:p>
          <w:p w14:paraId="74901B2E" w14:textId="77777777" w:rsidR="00FC0662" w:rsidRPr="00A42F82" w:rsidRDefault="00FC0662" w:rsidP="00A44DBD">
            <w:pPr>
              <w:pStyle w:val="NormalWeb"/>
              <w:spacing w:after="0"/>
              <w:rPr>
                <w:rFonts w:ascii="Arial" w:hAnsi="Arial" w:cs="Arial"/>
              </w:rPr>
            </w:pPr>
            <w:r w:rsidRPr="00A42F82">
              <w:rPr>
                <w:rFonts w:ascii="Arial" w:hAnsi="Arial" w:cs="Arial"/>
                <w:i/>
                <w:iCs/>
                <w:color w:val="000000"/>
                <w:sz w:val="20"/>
                <w:szCs w:val="23"/>
              </w:rPr>
              <w:t>(f) sexual life,</w:t>
            </w:r>
          </w:p>
          <w:p w14:paraId="576FAE84" w14:textId="77777777" w:rsidR="00FC0662" w:rsidRPr="00A42F82" w:rsidRDefault="00FC0662" w:rsidP="00A44DBD">
            <w:pPr>
              <w:pStyle w:val="NormalWeb"/>
              <w:spacing w:after="0"/>
              <w:rPr>
                <w:rFonts w:ascii="Arial" w:hAnsi="Arial" w:cs="Arial"/>
              </w:rPr>
            </w:pPr>
            <w:r w:rsidRPr="00A42F82">
              <w:rPr>
                <w:rFonts w:ascii="Arial" w:hAnsi="Arial" w:cs="Arial"/>
                <w:i/>
                <w:iCs/>
                <w:color w:val="000000"/>
                <w:sz w:val="20"/>
                <w:szCs w:val="23"/>
              </w:rPr>
              <w:t>(g) genetics,</w:t>
            </w:r>
          </w:p>
          <w:p w14:paraId="7286F310" w14:textId="77777777" w:rsidR="00FC0662" w:rsidRPr="00A42F82" w:rsidRDefault="00FC0662" w:rsidP="00A44DBD">
            <w:pPr>
              <w:pStyle w:val="NormalWeb"/>
              <w:spacing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27A958" w14:textId="77777777" w:rsidR="00FC0662" w:rsidRPr="00A42F82" w:rsidRDefault="00FC0662" w:rsidP="00A44DB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986A9D" w14:textId="77777777" w:rsidR="00FC0662" w:rsidRPr="00A42F82" w:rsidRDefault="00FC0662" w:rsidP="00A44DBD">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w:t>
            </w:r>
            <w:r w:rsidRPr="00A42F82">
              <w:rPr>
                <w:rFonts w:ascii="Segoe UI Symbol" w:eastAsia="MS Gothic" w:hAnsi="Segoe UI Symbol" w:cs="Segoe UI Symbol"/>
                <w:sz w:val="22"/>
                <w:szCs w:val="22"/>
                <w:lang w:val="en-US"/>
              </w:rPr>
              <w:t>☐</w:t>
            </w:r>
          </w:p>
        </w:tc>
      </w:tr>
      <w:tr w:rsidR="00FC0662" w:rsidRPr="00A42F82" w14:paraId="598FD1E6" w14:textId="77777777" w:rsidTr="00A44DB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C3687" w14:textId="77777777" w:rsidR="00FC0662" w:rsidRPr="00A42F82" w:rsidRDefault="00FC0662" w:rsidP="00A44DB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4925E" w14:textId="77777777" w:rsidR="00FC0662" w:rsidRPr="00A42F82" w:rsidRDefault="00FC0662" w:rsidP="00A44DB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FC0662" w:rsidRPr="00A42F82" w14:paraId="1EF2799E" w14:textId="77777777" w:rsidTr="00A44DB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7455C5" w14:textId="77777777" w:rsidR="00FC0662" w:rsidRPr="00A42F82" w:rsidRDefault="00FC0662" w:rsidP="00A44DBD">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0B5203" w14:textId="77777777" w:rsidR="00FC0662" w:rsidRPr="00A42F82" w:rsidRDefault="00FC0662" w:rsidP="00A44DBD">
            <w:pPr>
              <w:rPr>
                <w:rFonts w:ascii="Arial" w:hAnsi="Arial" w:cs="Arial"/>
                <w:sz w:val="22"/>
                <w:szCs w:val="22"/>
              </w:rPr>
            </w:pPr>
          </w:p>
          <w:p w14:paraId="14562937" w14:textId="77777777" w:rsidR="00FC0662" w:rsidRPr="00A42F82" w:rsidRDefault="00FC0662" w:rsidP="00A44DBD">
            <w:pPr>
              <w:rPr>
                <w:rFonts w:ascii="Arial" w:hAnsi="Arial" w:cs="Arial"/>
                <w:sz w:val="22"/>
                <w:szCs w:val="22"/>
              </w:rPr>
            </w:pPr>
          </w:p>
          <w:p w14:paraId="4877DAA7" w14:textId="77777777" w:rsidR="00FC0662" w:rsidRPr="00A42F82" w:rsidRDefault="00FC0662" w:rsidP="00A44DBD">
            <w:pPr>
              <w:rPr>
                <w:rFonts w:ascii="Arial" w:hAnsi="Arial" w:cs="Arial"/>
                <w:sz w:val="22"/>
                <w:szCs w:val="22"/>
              </w:rPr>
            </w:pPr>
          </w:p>
          <w:p w14:paraId="390C10EF"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7305F3D" w14:textId="77777777" w:rsidR="00FC0662" w:rsidRPr="00A42F82" w:rsidRDefault="00FC0662" w:rsidP="00FC066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C0662" w:rsidRPr="00A42F82" w14:paraId="08E77478" w14:textId="77777777" w:rsidTr="00A44DBD">
        <w:trPr>
          <w:trHeight w:val="439"/>
        </w:trPr>
        <w:tc>
          <w:tcPr>
            <w:tcW w:w="562" w:type="dxa"/>
            <w:shd w:val="clear" w:color="auto" w:fill="F2F2F2" w:themeFill="background1" w:themeFillShade="F2"/>
            <w:vAlign w:val="center"/>
          </w:tcPr>
          <w:p w14:paraId="75C293E1" w14:textId="77777777" w:rsidR="00FC0662" w:rsidRPr="00A42F82" w:rsidRDefault="00FC0662" w:rsidP="00A44DB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4B00E15"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1191279"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9E67371"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0662" w:rsidRPr="00A42F82" w14:paraId="5831B324" w14:textId="77777777" w:rsidTr="00A44DBD">
        <w:trPr>
          <w:trHeight w:val="439"/>
        </w:trPr>
        <w:tc>
          <w:tcPr>
            <w:tcW w:w="562" w:type="dxa"/>
            <w:shd w:val="clear" w:color="auto" w:fill="F2F2F2" w:themeFill="background1" w:themeFillShade="F2"/>
            <w:vAlign w:val="center"/>
          </w:tcPr>
          <w:p w14:paraId="326BDED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F5076E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7CEE80D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4D19AEF"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FB93E51" w14:textId="77777777" w:rsidTr="00A44DBD">
        <w:trPr>
          <w:trHeight w:val="403"/>
        </w:trPr>
        <w:tc>
          <w:tcPr>
            <w:tcW w:w="562" w:type="dxa"/>
            <w:shd w:val="clear" w:color="auto" w:fill="F2F2F2" w:themeFill="background1" w:themeFillShade="F2"/>
            <w:vAlign w:val="center"/>
          </w:tcPr>
          <w:p w14:paraId="05B250A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4CC278D"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471617C0"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3599FE30"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1F1A889C" w14:textId="77777777" w:rsidTr="00A44DBD">
        <w:trPr>
          <w:trHeight w:val="439"/>
        </w:trPr>
        <w:tc>
          <w:tcPr>
            <w:tcW w:w="562" w:type="dxa"/>
            <w:shd w:val="clear" w:color="auto" w:fill="F2F2F2" w:themeFill="background1" w:themeFillShade="F2"/>
            <w:vAlign w:val="center"/>
          </w:tcPr>
          <w:p w14:paraId="3098A32F"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AB9225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5B67E68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3C04CC33"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C0662" w:rsidRPr="00A42F82" w14:paraId="7591F533" w14:textId="77777777" w:rsidTr="00A44DBD">
        <w:trPr>
          <w:trHeight w:val="403"/>
        </w:trPr>
        <w:tc>
          <w:tcPr>
            <w:tcW w:w="562" w:type="dxa"/>
            <w:shd w:val="clear" w:color="auto" w:fill="F2F2F2" w:themeFill="background1" w:themeFillShade="F2"/>
            <w:vAlign w:val="center"/>
          </w:tcPr>
          <w:p w14:paraId="57F79878"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50A11E9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01F6F61"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100C4FD"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5CA0D8FA" w14:textId="77777777" w:rsidTr="00A44DBD">
        <w:trPr>
          <w:trHeight w:val="403"/>
        </w:trPr>
        <w:tc>
          <w:tcPr>
            <w:tcW w:w="562" w:type="dxa"/>
            <w:shd w:val="clear" w:color="auto" w:fill="F2F2F2" w:themeFill="background1" w:themeFillShade="F2"/>
            <w:vAlign w:val="center"/>
          </w:tcPr>
          <w:p w14:paraId="7B7896D1"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C3EC25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6EB26B87"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4DD417C6"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24B78931" w14:textId="77777777" w:rsidTr="00A44DBD">
        <w:trPr>
          <w:trHeight w:val="403"/>
        </w:trPr>
        <w:tc>
          <w:tcPr>
            <w:tcW w:w="562" w:type="dxa"/>
            <w:shd w:val="clear" w:color="auto" w:fill="F2F2F2" w:themeFill="background1" w:themeFillShade="F2"/>
            <w:vAlign w:val="center"/>
          </w:tcPr>
          <w:p w14:paraId="21B0C4B1"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57673E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C49F25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3BE39428"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4D695622" w14:textId="77777777" w:rsidTr="00A44DBD">
        <w:trPr>
          <w:trHeight w:val="403"/>
        </w:trPr>
        <w:tc>
          <w:tcPr>
            <w:tcW w:w="562" w:type="dxa"/>
            <w:shd w:val="clear" w:color="auto" w:fill="F2F2F2" w:themeFill="background1" w:themeFillShade="F2"/>
            <w:vAlign w:val="center"/>
          </w:tcPr>
          <w:p w14:paraId="3016DB4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7E79273"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Other – specify:</w:t>
            </w:r>
          </w:p>
          <w:p w14:paraId="09EA4D8D" w14:textId="77777777" w:rsidR="00FC0662" w:rsidRPr="00A42F82" w:rsidRDefault="00FC0662" w:rsidP="00A44DB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CADD2C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37C94E8"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1BF3DC3" w14:textId="77777777" w:rsidTr="00A44DBD">
        <w:trPr>
          <w:trHeight w:val="403"/>
        </w:trPr>
        <w:tc>
          <w:tcPr>
            <w:tcW w:w="562" w:type="dxa"/>
            <w:shd w:val="clear" w:color="auto" w:fill="F2F2F2" w:themeFill="background1" w:themeFillShade="F2"/>
            <w:vAlign w:val="center"/>
          </w:tcPr>
          <w:p w14:paraId="5D1A25A0"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F224BB5"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FC0662" w:rsidRPr="00A42F82" w14:paraId="5FABB11D" w14:textId="77777777" w:rsidTr="00A44DBD">
        <w:trPr>
          <w:trHeight w:val="403"/>
        </w:trPr>
        <w:tc>
          <w:tcPr>
            <w:tcW w:w="562" w:type="dxa"/>
            <w:vAlign w:val="center"/>
          </w:tcPr>
          <w:p w14:paraId="50B147F7" w14:textId="77777777" w:rsidR="00FC0662" w:rsidRPr="00A42F82" w:rsidRDefault="00FC0662" w:rsidP="00A44DBD">
            <w:pPr>
              <w:jc w:val="center"/>
              <w:rPr>
                <w:rFonts w:ascii="Arial" w:hAnsi="Arial" w:cs="Arial"/>
                <w:sz w:val="22"/>
                <w:szCs w:val="22"/>
              </w:rPr>
            </w:pPr>
          </w:p>
        </w:tc>
        <w:tc>
          <w:tcPr>
            <w:tcW w:w="9923" w:type="dxa"/>
            <w:gridSpan w:val="3"/>
          </w:tcPr>
          <w:p w14:paraId="3C22BEC0" w14:textId="77777777" w:rsidR="00FC0662" w:rsidRDefault="00FC0662" w:rsidP="00A44DBD">
            <w:pPr>
              <w:rPr>
                <w:rFonts w:ascii="Arial" w:hAnsi="Arial" w:cs="Arial"/>
                <w:sz w:val="22"/>
                <w:szCs w:val="22"/>
              </w:rPr>
            </w:pPr>
          </w:p>
          <w:p w14:paraId="1BFC946F" w14:textId="77777777" w:rsidR="00FC0662" w:rsidRPr="00A42F82" w:rsidRDefault="00FC0662" w:rsidP="00A44DBD">
            <w:pPr>
              <w:rPr>
                <w:rFonts w:ascii="Arial" w:hAnsi="Arial" w:cs="Arial"/>
                <w:sz w:val="22"/>
                <w:szCs w:val="22"/>
              </w:rPr>
            </w:pPr>
            <w:r>
              <w:rPr>
                <w:rFonts w:ascii="Arial" w:hAnsi="Arial" w:cs="Arial"/>
                <w:sz w:val="22"/>
                <w:szCs w:val="22"/>
              </w:rPr>
              <w:t>All stored data protected by passwords.</w:t>
            </w:r>
          </w:p>
          <w:p w14:paraId="43D72125" w14:textId="77777777" w:rsidR="00FC0662" w:rsidRPr="00A42F82" w:rsidRDefault="00FC0662" w:rsidP="00A44DBD">
            <w:pPr>
              <w:rPr>
                <w:rFonts w:ascii="Arial" w:hAnsi="Arial" w:cs="Arial"/>
                <w:sz w:val="22"/>
                <w:szCs w:val="22"/>
              </w:rPr>
            </w:pPr>
          </w:p>
          <w:p w14:paraId="2F1F5279"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8B69879" w14:textId="77777777" w:rsidR="00FC0662" w:rsidRPr="00A42F82" w:rsidRDefault="00FC0662" w:rsidP="00FC066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C0662" w:rsidRPr="00A42F82" w14:paraId="723DAC66" w14:textId="77777777" w:rsidTr="00A44DBD">
        <w:trPr>
          <w:trHeight w:val="439"/>
        </w:trPr>
        <w:tc>
          <w:tcPr>
            <w:tcW w:w="562" w:type="dxa"/>
            <w:shd w:val="clear" w:color="auto" w:fill="F2F2F2" w:themeFill="background1" w:themeFillShade="F2"/>
          </w:tcPr>
          <w:p w14:paraId="70044C38" w14:textId="77777777" w:rsidR="00FC0662" w:rsidRPr="00A42F82" w:rsidRDefault="00FC0662" w:rsidP="00A44DB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FED009E"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FC0662" w:rsidRPr="00A42F82" w14:paraId="0827BDA6" w14:textId="77777777" w:rsidTr="00A44DBD">
        <w:trPr>
          <w:trHeight w:val="439"/>
        </w:trPr>
        <w:tc>
          <w:tcPr>
            <w:tcW w:w="562" w:type="dxa"/>
            <w:shd w:val="clear" w:color="auto" w:fill="F2F2F2" w:themeFill="background1" w:themeFillShade="F2"/>
            <w:vAlign w:val="center"/>
          </w:tcPr>
          <w:p w14:paraId="430BC0C3" w14:textId="77777777" w:rsidR="00FC0662" w:rsidRPr="00A42F82" w:rsidRDefault="00FC0662" w:rsidP="00A44DB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4EECE7C"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8743620"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D4D439E" w14:textId="77777777" w:rsidR="00FC0662" w:rsidRPr="00A42F82" w:rsidRDefault="00FC0662" w:rsidP="00A44DB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C0662" w:rsidRPr="00A42F82" w14:paraId="12B8A2F6" w14:textId="77777777" w:rsidTr="00A44DBD">
        <w:trPr>
          <w:trHeight w:val="439"/>
        </w:trPr>
        <w:tc>
          <w:tcPr>
            <w:tcW w:w="562" w:type="dxa"/>
            <w:shd w:val="clear" w:color="auto" w:fill="F2F2F2" w:themeFill="background1" w:themeFillShade="F2"/>
            <w:vAlign w:val="center"/>
          </w:tcPr>
          <w:p w14:paraId="77A3341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B122554"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22EF2BE"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E2313BA"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16087509" w14:textId="77777777" w:rsidTr="00A44DBD">
        <w:trPr>
          <w:trHeight w:val="403"/>
        </w:trPr>
        <w:tc>
          <w:tcPr>
            <w:tcW w:w="562" w:type="dxa"/>
            <w:shd w:val="clear" w:color="auto" w:fill="F2F2F2" w:themeFill="background1" w:themeFillShade="F2"/>
            <w:vAlign w:val="center"/>
          </w:tcPr>
          <w:p w14:paraId="5050696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7E9149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3C80C8D"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C961DF8"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4CCA931C" w14:textId="77777777" w:rsidTr="00A44DBD">
        <w:trPr>
          <w:trHeight w:val="439"/>
        </w:trPr>
        <w:tc>
          <w:tcPr>
            <w:tcW w:w="562" w:type="dxa"/>
            <w:shd w:val="clear" w:color="auto" w:fill="F2F2F2" w:themeFill="background1" w:themeFillShade="F2"/>
            <w:vAlign w:val="center"/>
          </w:tcPr>
          <w:p w14:paraId="5D7E87C0"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A2AB46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357C396"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8F7281C"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31D823E9" w14:textId="77777777" w:rsidTr="00A44DBD">
        <w:trPr>
          <w:trHeight w:val="403"/>
        </w:trPr>
        <w:tc>
          <w:tcPr>
            <w:tcW w:w="562" w:type="dxa"/>
            <w:shd w:val="clear" w:color="auto" w:fill="F2F2F2" w:themeFill="background1" w:themeFillShade="F2"/>
            <w:vAlign w:val="center"/>
          </w:tcPr>
          <w:p w14:paraId="127A8A51"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219038C"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4A9B53A"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D9A41B9"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293AE946" w14:textId="77777777" w:rsidTr="00A44DBD">
        <w:trPr>
          <w:trHeight w:val="403"/>
        </w:trPr>
        <w:tc>
          <w:tcPr>
            <w:tcW w:w="562" w:type="dxa"/>
            <w:shd w:val="clear" w:color="auto" w:fill="F2F2F2" w:themeFill="background1" w:themeFillShade="F2"/>
            <w:vAlign w:val="center"/>
          </w:tcPr>
          <w:p w14:paraId="4BE662FB"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070200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888CAF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2E012B8"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508C10C3" w14:textId="77777777" w:rsidTr="00A44DBD">
        <w:trPr>
          <w:trHeight w:val="403"/>
        </w:trPr>
        <w:tc>
          <w:tcPr>
            <w:tcW w:w="562" w:type="dxa"/>
            <w:shd w:val="clear" w:color="auto" w:fill="F2F2F2" w:themeFill="background1" w:themeFillShade="F2"/>
            <w:vAlign w:val="center"/>
          </w:tcPr>
          <w:p w14:paraId="5413E065"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99464DA"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CEDB0B8"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5A18584"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C9C30E2" w14:textId="77777777" w:rsidTr="00A44DBD">
        <w:trPr>
          <w:trHeight w:val="403"/>
        </w:trPr>
        <w:tc>
          <w:tcPr>
            <w:tcW w:w="562" w:type="dxa"/>
            <w:shd w:val="clear" w:color="auto" w:fill="F2F2F2" w:themeFill="background1" w:themeFillShade="F2"/>
            <w:vAlign w:val="center"/>
          </w:tcPr>
          <w:p w14:paraId="286BF3C4"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073616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56C4C8F"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6C2073A"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6DB8106F" w14:textId="77777777" w:rsidTr="00A44DBD">
        <w:trPr>
          <w:trHeight w:val="403"/>
        </w:trPr>
        <w:tc>
          <w:tcPr>
            <w:tcW w:w="562" w:type="dxa"/>
            <w:shd w:val="clear" w:color="auto" w:fill="F2F2F2" w:themeFill="background1" w:themeFillShade="F2"/>
            <w:vAlign w:val="center"/>
          </w:tcPr>
          <w:p w14:paraId="3F0C2EC2"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16AAE9A" w14:textId="77777777" w:rsidR="00FC0662" w:rsidRPr="00A42F82" w:rsidRDefault="00FC0662" w:rsidP="00A44DB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4B939E4"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0EEA18A" w14:textId="77777777" w:rsidR="00FC0662" w:rsidRPr="00A42F82" w:rsidRDefault="00FC0662" w:rsidP="00A44DB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C0662" w:rsidRPr="00A42F82" w14:paraId="7C81AB5B" w14:textId="77777777" w:rsidTr="00A44DBD">
        <w:trPr>
          <w:trHeight w:val="403"/>
        </w:trPr>
        <w:tc>
          <w:tcPr>
            <w:tcW w:w="562" w:type="dxa"/>
            <w:shd w:val="clear" w:color="auto" w:fill="F2F2F2" w:themeFill="background1" w:themeFillShade="F2"/>
            <w:vAlign w:val="center"/>
          </w:tcPr>
          <w:p w14:paraId="495B6257" w14:textId="77777777" w:rsidR="00FC0662" w:rsidRPr="00A42F82" w:rsidRDefault="00FC0662" w:rsidP="00A44DB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1D892B9" w14:textId="77777777" w:rsidR="00FC0662" w:rsidRPr="00A42F82" w:rsidRDefault="00FC0662" w:rsidP="00A44DB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FC0662" w:rsidRPr="00A42F82" w14:paraId="26703329" w14:textId="77777777" w:rsidTr="00A44DBD">
        <w:trPr>
          <w:trHeight w:val="403"/>
        </w:trPr>
        <w:tc>
          <w:tcPr>
            <w:tcW w:w="562" w:type="dxa"/>
            <w:vAlign w:val="center"/>
          </w:tcPr>
          <w:p w14:paraId="1597AE55" w14:textId="77777777" w:rsidR="00FC0662" w:rsidRPr="00A42F82" w:rsidRDefault="00FC0662" w:rsidP="00A44DBD">
            <w:pPr>
              <w:autoSpaceDE w:val="0"/>
              <w:autoSpaceDN w:val="0"/>
              <w:adjustRightInd w:val="0"/>
              <w:jc w:val="center"/>
              <w:rPr>
                <w:rFonts w:ascii="Arial" w:hAnsi="Arial" w:cs="Arial"/>
                <w:sz w:val="22"/>
                <w:szCs w:val="22"/>
              </w:rPr>
            </w:pPr>
          </w:p>
        </w:tc>
        <w:tc>
          <w:tcPr>
            <w:tcW w:w="9923" w:type="dxa"/>
            <w:gridSpan w:val="3"/>
            <w:vAlign w:val="center"/>
          </w:tcPr>
          <w:p w14:paraId="7707B87C" w14:textId="77777777" w:rsidR="00FC0662" w:rsidRPr="00A42F82" w:rsidRDefault="00FC0662" w:rsidP="00A44DBD">
            <w:pPr>
              <w:autoSpaceDE w:val="0"/>
              <w:autoSpaceDN w:val="0"/>
              <w:adjustRightInd w:val="0"/>
              <w:rPr>
                <w:rFonts w:ascii="Arial" w:hAnsi="Arial" w:cs="Arial"/>
                <w:sz w:val="22"/>
                <w:szCs w:val="22"/>
              </w:rPr>
            </w:pPr>
          </w:p>
          <w:p w14:paraId="7E3D636E" w14:textId="77777777" w:rsidR="00FC0662" w:rsidRPr="00A42F82" w:rsidRDefault="00FC0662" w:rsidP="00A44DBD">
            <w:pPr>
              <w:autoSpaceDE w:val="0"/>
              <w:autoSpaceDN w:val="0"/>
              <w:adjustRightInd w:val="0"/>
              <w:rPr>
                <w:rFonts w:ascii="Arial" w:hAnsi="Arial" w:cs="Arial"/>
                <w:sz w:val="22"/>
                <w:szCs w:val="22"/>
              </w:rPr>
            </w:pPr>
          </w:p>
          <w:p w14:paraId="141C72DE" w14:textId="77777777" w:rsidR="00FC0662" w:rsidRPr="00A42F82" w:rsidRDefault="00FC0662" w:rsidP="00A44DBD">
            <w:pPr>
              <w:autoSpaceDE w:val="0"/>
              <w:autoSpaceDN w:val="0"/>
              <w:adjustRightInd w:val="0"/>
              <w:rPr>
                <w:rFonts w:ascii="Arial" w:hAnsi="Arial" w:cs="Arial"/>
                <w:sz w:val="22"/>
                <w:szCs w:val="22"/>
              </w:rPr>
            </w:pPr>
          </w:p>
          <w:p w14:paraId="226F6486" w14:textId="77777777" w:rsidR="00FC0662" w:rsidRPr="00A42F82" w:rsidRDefault="00FC0662" w:rsidP="00A44DB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C0662" w:rsidRPr="00A42F82" w14:paraId="35D936A2" w14:textId="77777777" w:rsidTr="00A44DBD">
        <w:trPr>
          <w:trHeight w:val="403"/>
        </w:trPr>
        <w:tc>
          <w:tcPr>
            <w:tcW w:w="562" w:type="dxa"/>
            <w:shd w:val="clear" w:color="auto" w:fill="F2F2F2" w:themeFill="background1" w:themeFillShade="F2"/>
            <w:vAlign w:val="center"/>
          </w:tcPr>
          <w:p w14:paraId="39677480"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0ED2CB7"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FC0662" w:rsidRPr="00A42F82" w14:paraId="3FE20A29" w14:textId="77777777" w:rsidTr="00A44DBD">
        <w:trPr>
          <w:trHeight w:val="403"/>
        </w:trPr>
        <w:tc>
          <w:tcPr>
            <w:tcW w:w="562" w:type="dxa"/>
            <w:vAlign w:val="center"/>
          </w:tcPr>
          <w:p w14:paraId="6911A9A2" w14:textId="77777777" w:rsidR="00FC0662" w:rsidRPr="00A42F82" w:rsidRDefault="00FC0662" w:rsidP="00A44DBD">
            <w:pPr>
              <w:autoSpaceDE w:val="0"/>
              <w:autoSpaceDN w:val="0"/>
              <w:adjustRightInd w:val="0"/>
              <w:jc w:val="center"/>
              <w:rPr>
                <w:rFonts w:ascii="Arial" w:hAnsi="Arial" w:cs="Arial"/>
                <w:sz w:val="22"/>
                <w:szCs w:val="22"/>
              </w:rPr>
            </w:pPr>
          </w:p>
        </w:tc>
        <w:tc>
          <w:tcPr>
            <w:tcW w:w="9923" w:type="dxa"/>
            <w:gridSpan w:val="3"/>
            <w:vAlign w:val="center"/>
          </w:tcPr>
          <w:p w14:paraId="65A5A250" w14:textId="77777777" w:rsidR="00FC0662" w:rsidRPr="00A42F82" w:rsidRDefault="00FC0662" w:rsidP="00A44DBD">
            <w:pPr>
              <w:autoSpaceDE w:val="0"/>
              <w:autoSpaceDN w:val="0"/>
              <w:adjustRightInd w:val="0"/>
              <w:rPr>
                <w:rFonts w:ascii="Arial" w:hAnsi="Arial" w:cs="Arial"/>
                <w:sz w:val="22"/>
                <w:szCs w:val="22"/>
              </w:rPr>
            </w:pPr>
          </w:p>
          <w:p w14:paraId="1E50B793" w14:textId="77777777" w:rsidR="00FC0662" w:rsidRPr="00A42F82" w:rsidRDefault="00FC0662" w:rsidP="00A44DBD">
            <w:pPr>
              <w:autoSpaceDE w:val="0"/>
              <w:autoSpaceDN w:val="0"/>
              <w:adjustRightInd w:val="0"/>
              <w:rPr>
                <w:rFonts w:ascii="Arial" w:hAnsi="Arial" w:cs="Arial"/>
                <w:sz w:val="22"/>
                <w:szCs w:val="22"/>
              </w:rPr>
            </w:pPr>
            <w:r>
              <w:rPr>
                <w:rFonts w:ascii="Arial" w:hAnsi="Arial" w:cs="Arial"/>
                <w:sz w:val="22"/>
                <w:szCs w:val="22"/>
              </w:rPr>
              <w:t>The researcher</w:t>
            </w:r>
          </w:p>
          <w:p w14:paraId="199F3415" w14:textId="77777777" w:rsidR="00FC0662" w:rsidRPr="00A42F82" w:rsidRDefault="00FC0662" w:rsidP="00A44DBD">
            <w:pPr>
              <w:autoSpaceDE w:val="0"/>
              <w:autoSpaceDN w:val="0"/>
              <w:adjustRightInd w:val="0"/>
              <w:rPr>
                <w:rFonts w:ascii="Arial" w:hAnsi="Arial" w:cs="Arial"/>
                <w:sz w:val="22"/>
                <w:szCs w:val="22"/>
              </w:rPr>
            </w:pPr>
          </w:p>
          <w:p w14:paraId="0B9DCD84"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C0662" w:rsidRPr="00A42F82" w14:paraId="77A9CC8C" w14:textId="77777777" w:rsidTr="00A44DBD">
        <w:trPr>
          <w:trHeight w:val="403"/>
        </w:trPr>
        <w:tc>
          <w:tcPr>
            <w:tcW w:w="562" w:type="dxa"/>
            <w:shd w:val="clear" w:color="auto" w:fill="F2F2F2" w:themeFill="background1" w:themeFillShade="F2"/>
            <w:vAlign w:val="center"/>
          </w:tcPr>
          <w:p w14:paraId="5DAC8C20"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F88A18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FC0662" w:rsidRPr="00A42F82" w14:paraId="7F6C779F" w14:textId="77777777" w:rsidTr="00A44DBD">
        <w:trPr>
          <w:trHeight w:val="403"/>
        </w:trPr>
        <w:tc>
          <w:tcPr>
            <w:tcW w:w="562" w:type="dxa"/>
            <w:vAlign w:val="center"/>
          </w:tcPr>
          <w:p w14:paraId="48191783" w14:textId="77777777" w:rsidR="00FC0662" w:rsidRPr="00A42F82" w:rsidRDefault="00FC0662" w:rsidP="00A44DBD">
            <w:pPr>
              <w:autoSpaceDE w:val="0"/>
              <w:autoSpaceDN w:val="0"/>
              <w:adjustRightInd w:val="0"/>
              <w:jc w:val="center"/>
              <w:rPr>
                <w:rFonts w:ascii="Arial" w:hAnsi="Arial" w:cs="Arial"/>
                <w:sz w:val="22"/>
                <w:szCs w:val="22"/>
              </w:rPr>
            </w:pPr>
          </w:p>
        </w:tc>
        <w:tc>
          <w:tcPr>
            <w:tcW w:w="9923" w:type="dxa"/>
            <w:gridSpan w:val="3"/>
          </w:tcPr>
          <w:p w14:paraId="05A7D1CA" w14:textId="77777777" w:rsidR="00FC0662" w:rsidRPr="00A42F82" w:rsidRDefault="00FC0662" w:rsidP="00A44DBD">
            <w:pPr>
              <w:autoSpaceDE w:val="0"/>
              <w:autoSpaceDN w:val="0"/>
              <w:adjustRightInd w:val="0"/>
              <w:rPr>
                <w:rFonts w:ascii="Arial" w:hAnsi="Arial" w:cs="Arial"/>
                <w:sz w:val="22"/>
                <w:szCs w:val="22"/>
              </w:rPr>
            </w:pPr>
          </w:p>
          <w:p w14:paraId="1227D3A7" w14:textId="77777777" w:rsidR="00FC0662" w:rsidRPr="00A42F82" w:rsidRDefault="00FC0662" w:rsidP="00A44DBD">
            <w:pPr>
              <w:autoSpaceDE w:val="0"/>
              <w:autoSpaceDN w:val="0"/>
              <w:adjustRightInd w:val="0"/>
              <w:rPr>
                <w:rFonts w:ascii="Arial" w:hAnsi="Arial" w:cs="Arial"/>
                <w:sz w:val="22"/>
                <w:szCs w:val="22"/>
              </w:rPr>
            </w:pPr>
            <w:r>
              <w:rPr>
                <w:rFonts w:ascii="Arial" w:hAnsi="Arial" w:cs="Arial"/>
                <w:sz w:val="22"/>
                <w:szCs w:val="22"/>
              </w:rPr>
              <w:t>The researcher</w:t>
            </w:r>
          </w:p>
          <w:p w14:paraId="1CEF7A06" w14:textId="77777777" w:rsidR="00FC0662" w:rsidRPr="00A42F82" w:rsidRDefault="00FC0662" w:rsidP="00A44DBD">
            <w:pPr>
              <w:autoSpaceDE w:val="0"/>
              <w:autoSpaceDN w:val="0"/>
              <w:adjustRightInd w:val="0"/>
              <w:rPr>
                <w:rFonts w:ascii="Arial" w:hAnsi="Arial" w:cs="Arial"/>
                <w:sz w:val="22"/>
                <w:szCs w:val="22"/>
              </w:rPr>
            </w:pPr>
          </w:p>
          <w:p w14:paraId="2A28EF2E"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C0662" w:rsidRPr="00A42F82" w14:paraId="4314D546" w14:textId="77777777" w:rsidTr="00A44DBD">
        <w:trPr>
          <w:trHeight w:val="403"/>
        </w:trPr>
        <w:tc>
          <w:tcPr>
            <w:tcW w:w="562" w:type="dxa"/>
            <w:shd w:val="clear" w:color="auto" w:fill="F2F2F2" w:themeFill="background1" w:themeFillShade="F2"/>
            <w:vAlign w:val="center"/>
          </w:tcPr>
          <w:p w14:paraId="7F360CA3"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78FCF6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FC0662" w:rsidRPr="00A42F82" w14:paraId="3061620F" w14:textId="77777777" w:rsidTr="00A44DBD">
        <w:trPr>
          <w:trHeight w:val="403"/>
        </w:trPr>
        <w:tc>
          <w:tcPr>
            <w:tcW w:w="562" w:type="dxa"/>
            <w:vAlign w:val="center"/>
          </w:tcPr>
          <w:p w14:paraId="1146A803" w14:textId="77777777" w:rsidR="00FC0662" w:rsidRPr="00A42F82" w:rsidRDefault="00FC0662" w:rsidP="00A44DBD">
            <w:pPr>
              <w:autoSpaceDE w:val="0"/>
              <w:autoSpaceDN w:val="0"/>
              <w:adjustRightInd w:val="0"/>
              <w:jc w:val="center"/>
              <w:rPr>
                <w:rFonts w:ascii="Arial" w:hAnsi="Arial" w:cs="Arial"/>
                <w:sz w:val="22"/>
                <w:szCs w:val="22"/>
              </w:rPr>
            </w:pPr>
          </w:p>
        </w:tc>
        <w:tc>
          <w:tcPr>
            <w:tcW w:w="9923" w:type="dxa"/>
            <w:gridSpan w:val="3"/>
          </w:tcPr>
          <w:p w14:paraId="5EA83CCD" w14:textId="77777777" w:rsidR="00FC0662" w:rsidRPr="00A42F82" w:rsidRDefault="00FC0662" w:rsidP="00A44DBD">
            <w:pPr>
              <w:autoSpaceDE w:val="0"/>
              <w:autoSpaceDN w:val="0"/>
              <w:adjustRightInd w:val="0"/>
              <w:rPr>
                <w:rFonts w:ascii="Arial" w:hAnsi="Arial" w:cs="Arial"/>
                <w:sz w:val="22"/>
                <w:szCs w:val="22"/>
              </w:rPr>
            </w:pPr>
          </w:p>
          <w:p w14:paraId="773169C6" w14:textId="77777777" w:rsidR="00FC0662" w:rsidRPr="00A42F82" w:rsidRDefault="00FC0662" w:rsidP="00A44DBD">
            <w:pPr>
              <w:autoSpaceDE w:val="0"/>
              <w:autoSpaceDN w:val="0"/>
              <w:adjustRightInd w:val="0"/>
              <w:rPr>
                <w:rFonts w:ascii="Arial" w:hAnsi="Arial" w:cs="Arial"/>
                <w:sz w:val="22"/>
                <w:szCs w:val="22"/>
              </w:rPr>
            </w:pPr>
            <w:r>
              <w:rPr>
                <w:rFonts w:ascii="Arial" w:hAnsi="Arial" w:cs="Arial"/>
                <w:sz w:val="22"/>
                <w:szCs w:val="22"/>
              </w:rPr>
              <w:t>Data to be stored on works laptop only</w:t>
            </w:r>
          </w:p>
          <w:p w14:paraId="3DB3C0F3" w14:textId="77777777" w:rsidR="00FC0662" w:rsidRPr="00A42F82" w:rsidRDefault="00FC0662" w:rsidP="00A44DBD">
            <w:pPr>
              <w:autoSpaceDE w:val="0"/>
              <w:autoSpaceDN w:val="0"/>
              <w:adjustRightInd w:val="0"/>
              <w:rPr>
                <w:rFonts w:ascii="Arial" w:hAnsi="Arial" w:cs="Arial"/>
                <w:sz w:val="22"/>
                <w:szCs w:val="22"/>
              </w:rPr>
            </w:pPr>
          </w:p>
          <w:p w14:paraId="33FDF309"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C0662" w:rsidRPr="00A42F82" w14:paraId="41DDED0F" w14:textId="77777777" w:rsidTr="00A44DBD">
        <w:trPr>
          <w:trHeight w:val="403"/>
        </w:trPr>
        <w:tc>
          <w:tcPr>
            <w:tcW w:w="562" w:type="dxa"/>
            <w:shd w:val="clear" w:color="auto" w:fill="F2F2F2" w:themeFill="background1" w:themeFillShade="F2"/>
            <w:vAlign w:val="center"/>
          </w:tcPr>
          <w:p w14:paraId="22FB9F5C" w14:textId="77777777" w:rsidR="00FC0662" w:rsidRPr="00A42F82" w:rsidRDefault="00FC0662" w:rsidP="00A44DB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A1D51F5"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6"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FC0662" w:rsidRPr="00A42F82" w14:paraId="4B1C7FF1" w14:textId="77777777" w:rsidTr="00A44DBD">
        <w:trPr>
          <w:trHeight w:val="403"/>
        </w:trPr>
        <w:tc>
          <w:tcPr>
            <w:tcW w:w="562" w:type="dxa"/>
            <w:vAlign w:val="center"/>
          </w:tcPr>
          <w:p w14:paraId="79DC361B" w14:textId="77777777" w:rsidR="00FC0662" w:rsidRPr="00A42F82" w:rsidRDefault="00FC0662" w:rsidP="00A44DBD">
            <w:pPr>
              <w:autoSpaceDE w:val="0"/>
              <w:autoSpaceDN w:val="0"/>
              <w:adjustRightInd w:val="0"/>
              <w:jc w:val="center"/>
              <w:rPr>
                <w:rFonts w:ascii="Arial" w:hAnsi="Arial" w:cs="Arial"/>
                <w:sz w:val="22"/>
                <w:szCs w:val="22"/>
              </w:rPr>
            </w:pPr>
          </w:p>
        </w:tc>
        <w:tc>
          <w:tcPr>
            <w:tcW w:w="9923" w:type="dxa"/>
            <w:gridSpan w:val="3"/>
          </w:tcPr>
          <w:p w14:paraId="1014ABF6" w14:textId="77777777" w:rsidR="00FC0662" w:rsidRPr="00A42F82" w:rsidRDefault="00FC0662" w:rsidP="00A44DBD">
            <w:pPr>
              <w:autoSpaceDE w:val="0"/>
              <w:autoSpaceDN w:val="0"/>
              <w:adjustRightInd w:val="0"/>
              <w:rPr>
                <w:rFonts w:ascii="Arial" w:hAnsi="Arial" w:cs="Arial"/>
                <w:sz w:val="22"/>
                <w:szCs w:val="22"/>
              </w:rPr>
            </w:pPr>
          </w:p>
          <w:p w14:paraId="0415C37A" w14:textId="77777777" w:rsidR="00FC0662" w:rsidRPr="00A42F82" w:rsidRDefault="00FC0662" w:rsidP="00A44DBD">
            <w:pPr>
              <w:autoSpaceDE w:val="0"/>
              <w:autoSpaceDN w:val="0"/>
              <w:adjustRightInd w:val="0"/>
              <w:rPr>
                <w:rFonts w:ascii="Arial" w:hAnsi="Arial" w:cs="Arial"/>
                <w:sz w:val="22"/>
                <w:szCs w:val="22"/>
              </w:rPr>
            </w:pPr>
          </w:p>
          <w:p w14:paraId="51F8E142" w14:textId="77777777" w:rsidR="00FC0662" w:rsidRPr="00A42F82" w:rsidRDefault="00FC0662" w:rsidP="00A44DBD">
            <w:pPr>
              <w:autoSpaceDE w:val="0"/>
              <w:autoSpaceDN w:val="0"/>
              <w:adjustRightInd w:val="0"/>
              <w:rPr>
                <w:rFonts w:ascii="Arial" w:hAnsi="Arial" w:cs="Arial"/>
                <w:sz w:val="22"/>
                <w:szCs w:val="22"/>
              </w:rPr>
            </w:pPr>
          </w:p>
          <w:p w14:paraId="53E674D2"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C0662" w:rsidRPr="00A42F82" w14:paraId="0537CA4E" w14:textId="77777777" w:rsidTr="00A44DBD">
        <w:trPr>
          <w:trHeight w:val="606"/>
        </w:trPr>
        <w:tc>
          <w:tcPr>
            <w:tcW w:w="562" w:type="dxa"/>
            <w:shd w:val="clear" w:color="auto" w:fill="F2F2F2" w:themeFill="background1" w:themeFillShade="F2"/>
            <w:vAlign w:val="center"/>
          </w:tcPr>
          <w:p w14:paraId="1F6530B9"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80AD977" w14:textId="77777777" w:rsidR="00FC0662" w:rsidRPr="00A42F82" w:rsidRDefault="00FC0662" w:rsidP="00A44DB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7"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3455CCF"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7063BFB" w14:textId="77777777" w:rsidR="00FC0662" w:rsidRPr="00A42F82" w:rsidRDefault="00FC0662" w:rsidP="00A44DB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C0662" w:rsidRPr="00A42F82" w14:paraId="794F9D2C" w14:textId="77777777" w:rsidTr="00A44DBD">
        <w:trPr>
          <w:trHeight w:val="632"/>
        </w:trPr>
        <w:tc>
          <w:tcPr>
            <w:tcW w:w="562" w:type="dxa"/>
            <w:shd w:val="clear" w:color="auto" w:fill="F2F2F2" w:themeFill="background1" w:themeFillShade="F2"/>
            <w:vAlign w:val="center"/>
          </w:tcPr>
          <w:p w14:paraId="4858B5B4" w14:textId="77777777" w:rsidR="00FC0662" w:rsidRPr="00A42F82" w:rsidRDefault="00FC0662" w:rsidP="00A44DB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E3F8A0B" w14:textId="77777777" w:rsidR="00FC0662" w:rsidRPr="00A42F82" w:rsidRDefault="00FC0662" w:rsidP="00A44DB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69F7EB2" w14:textId="77777777" w:rsidR="00FC0662" w:rsidRPr="00A42F82" w:rsidRDefault="00FC0662" w:rsidP="00A44DB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FCC3D12" w14:textId="77777777" w:rsidR="00FC0662" w:rsidRPr="00A42F82" w:rsidRDefault="00FC0662" w:rsidP="00A44DB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E4DA5AE" w14:textId="77777777" w:rsidR="00FC0662" w:rsidRPr="00A42F82" w:rsidRDefault="00FC0662" w:rsidP="00FC0662">
      <w:pPr>
        <w:rPr>
          <w:rFonts w:ascii="Arial" w:hAnsi="Arial" w:cs="Arial"/>
          <w:b/>
          <w:bCs/>
          <w:sz w:val="22"/>
          <w:szCs w:val="22"/>
        </w:rPr>
      </w:pPr>
    </w:p>
    <w:p w14:paraId="03D9F86E" w14:textId="77777777" w:rsidR="00FC0662" w:rsidRPr="00A42F82" w:rsidRDefault="00FC0662" w:rsidP="00FC0662">
      <w:pPr>
        <w:rPr>
          <w:rFonts w:ascii="Arial" w:hAnsi="Arial" w:cs="Arial"/>
          <w:b/>
          <w:bCs/>
          <w:sz w:val="22"/>
          <w:szCs w:val="22"/>
        </w:rPr>
      </w:pPr>
      <w:r w:rsidRPr="00A42F82">
        <w:rPr>
          <w:rFonts w:ascii="Arial" w:hAnsi="Arial" w:cs="Arial"/>
          <w:b/>
          <w:bCs/>
          <w:sz w:val="22"/>
          <w:szCs w:val="22"/>
        </w:rPr>
        <w:br w:type="page"/>
      </w:r>
    </w:p>
    <w:p w14:paraId="5C1C3CF2" w14:textId="77777777" w:rsidR="00FC0662" w:rsidRPr="00A42F82" w:rsidRDefault="00FC0662" w:rsidP="00FC06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C0662" w:rsidRPr="00A42F82" w14:paraId="4E33C0CA" w14:textId="77777777" w:rsidTr="00A44DBD">
        <w:trPr>
          <w:trHeight w:val="1807"/>
        </w:trPr>
        <w:tc>
          <w:tcPr>
            <w:tcW w:w="554" w:type="dxa"/>
            <w:shd w:val="clear" w:color="auto" w:fill="F2F2F2" w:themeFill="background1" w:themeFillShade="F2"/>
            <w:vAlign w:val="center"/>
          </w:tcPr>
          <w:p w14:paraId="425AF777" w14:textId="77777777" w:rsidR="00FC0662" w:rsidRPr="00A42F82" w:rsidRDefault="00FC0662" w:rsidP="00A44DBD">
            <w:pPr>
              <w:jc w:val="center"/>
              <w:rPr>
                <w:rFonts w:ascii="Arial" w:hAnsi="Arial" w:cs="Arial"/>
                <w:sz w:val="22"/>
                <w:szCs w:val="22"/>
              </w:rPr>
            </w:pPr>
          </w:p>
        </w:tc>
        <w:tc>
          <w:tcPr>
            <w:tcW w:w="9923" w:type="dxa"/>
            <w:gridSpan w:val="3"/>
            <w:shd w:val="clear" w:color="auto" w:fill="F2F2F2" w:themeFill="background1" w:themeFillShade="F2"/>
            <w:vAlign w:val="center"/>
          </w:tcPr>
          <w:p w14:paraId="36D46B1F" w14:textId="77777777" w:rsidR="00FC0662" w:rsidRPr="00A42F82" w:rsidRDefault="00FC0662" w:rsidP="00A44DBD">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E1E4467" w14:textId="77777777" w:rsidR="00FC0662" w:rsidRPr="00A42F82" w:rsidRDefault="00FC0662" w:rsidP="00A44DBD">
            <w:pPr>
              <w:jc w:val="both"/>
              <w:rPr>
                <w:rFonts w:ascii="Arial" w:hAnsi="Arial" w:cs="Arial"/>
                <w:b/>
                <w:bCs/>
                <w:color w:val="000000"/>
                <w:sz w:val="22"/>
                <w:szCs w:val="22"/>
              </w:rPr>
            </w:pPr>
          </w:p>
          <w:p w14:paraId="3A32E97A" w14:textId="77777777" w:rsidR="00FC0662" w:rsidRPr="00A42F82" w:rsidRDefault="00FC0662" w:rsidP="00A44DBD">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FC0662" w:rsidRPr="00A42F82" w14:paraId="5854BA49" w14:textId="77777777" w:rsidTr="00A44DB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77EC8F" w14:textId="77777777" w:rsidR="00FC0662" w:rsidRPr="00A42F82" w:rsidRDefault="00FC0662" w:rsidP="00A44DBD">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BB085C" w14:textId="77777777" w:rsidR="00FC0662" w:rsidRPr="00A42F82" w:rsidRDefault="00FC0662" w:rsidP="00A44DBD">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B3C862A" w14:textId="77777777" w:rsidR="00FC0662" w:rsidRPr="00A42F82" w:rsidRDefault="00FC0662" w:rsidP="00A44DBD">
            <w:pPr>
              <w:spacing w:before="100" w:beforeAutospacing="1" w:after="100" w:afterAutospacing="1"/>
              <w:rPr>
                <w:rFonts w:ascii="Arial" w:hAnsi="Arial" w:cs="Arial"/>
                <w:sz w:val="22"/>
                <w:szCs w:val="22"/>
              </w:rPr>
            </w:pPr>
            <w:proofErr w:type="gramStart"/>
            <w:r>
              <w:rPr>
                <w:rFonts w:ascii="Arial" w:hAnsi="Arial" w:cs="Arial"/>
                <w:sz w:val="22"/>
                <w:szCs w:val="22"/>
              </w:rPr>
              <w:t>A.REES</w:t>
            </w:r>
            <w:proofErr w:type="gramEnd"/>
          </w:p>
        </w:tc>
        <w:tc>
          <w:tcPr>
            <w:tcW w:w="2139" w:type="dxa"/>
            <w:vAlign w:val="center"/>
          </w:tcPr>
          <w:p w14:paraId="6BF3E3CE" w14:textId="77777777" w:rsidR="00FC0662" w:rsidRDefault="00FC0662" w:rsidP="00A44DBD">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6773AEB" w14:textId="77777777" w:rsidR="00FC0662" w:rsidRDefault="00FC0662" w:rsidP="00A44DBD">
            <w:pPr>
              <w:spacing w:before="100" w:beforeAutospacing="1" w:after="100" w:afterAutospacing="1"/>
              <w:rPr>
                <w:rFonts w:ascii="Arial" w:hAnsi="Arial" w:cs="Arial"/>
                <w:b/>
                <w:bCs/>
                <w:sz w:val="22"/>
                <w:szCs w:val="22"/>
              </w:rPr>
            </w:pPr>
          </w:p>
          <w:p w14:paraId="271BFE33" w14:textId="77777777" w:rsidR="00FC0662" w:rsidRPr="00A42F82" w:rsidRDefault="00FC0662" w:rsidP="00A44DBD">
            <w:pPr>
              <w:spacing w:before="100" w:beforeAutospacing="1" w:after="100" w:afterAutospacing="1"/>
              <w:rPr>
                <w:rFonts w:ascii="Arial" w:hAnsi="Arial" w:cs="Arial"/>
                <w:b/>
                <w:bCs/>
                <w:sz w:val="22"/>
                <w:szCs w:val="22"/>
              </w:rPr>
            </w:pPr>
            <w:r>
              <w:rPr>
                <w:rFonts w:ascii="Arial" w:hAnsi="Arial" w:cs="Arial"/>
                <w:b/>
                <w:bCs/>
                <w:sz w:val="22"/>
                <w:szCs w:val="22"/>
              </w:rPr>
              <w:t>24/11/2024</w:t>
            </w:r>
          </w:p>
          <w:p w14:paraId="77F3A02C" w14:textId="77777777" w:rsidR="00FC0662" w:rsidRPr="00A42F82" w:rsidRDefault="00FC0662" w:rsidP="00A44DBD">
            <w:pPr>
              <w:spacing w:before="100" w:beforeAutospacing="1" w:after="100" w:afterAutospacing="1"/>
              <w:rPr>
                <w:rFonts w:ascii="Arial" w:hAnsi="Arial" w:cs="Arial"/>
                <w:sz w:val="22"/>
                <w:szCs w:val="22"/>
              </w:rPr>
            </w:pPr>
          </w:p>
        </w:tc>
      </w:tr>
    </w:tbl>
    <w:p w14:paraId="457B5790" w14:textId="77777777" w:rsidR="00FC0662" w:rsidRPr="00A42F82" w:rsidRDefault="00FC0662" w:rsidP="00FC0662">
      <w:pPr>
        <w:rPr>
          <w:rFonts w:ascii="Arial" w:hAnsi="Arial" w:cs="Arial"/>
          <w:sz w:val="22"/>
          <w:szCs w:val="22"/>
        </w:rPr>
      </w:pPr>
    </w:p>
    <w:p w14:paraId="27DB0F5F" w14:textId="77777777" w:rsidR="00FC0662" w:rsidRPr="00A42F82" w:rsidRDefault="00FC0662" w:rsidP="00FC0662">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C0662" w:rsidRPr="00A42F82" w14:paraId="3685C358" w14:textId="77777777" w:rsidTr="00A44DBD">
        <w:trPr>
          <w:trHeight w:val="346"/>
        </w:trPr>
        <w:tc>
          <w:tcPr>
            <w:tcW w:w="365" w:type="pct"/>
            <w:shd w:val="clear" w:color="auto" w:fill="F2F2F2" w:themeFill="background1" w:themeFillShade="F2"/>
            <w:vAlign w:val="center"/>
          </w:tcPr>
          <w:p w14:paraId="19E9841C" w14:textId="77777777" w:rsidR="00FC0662" w:rsidRPr="00A42F82" w:rsidRDefault="00FC0662" w:rsidP="00A44DBD">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E7DDC6C" w14:textId="77777777" w:rsidR="00FC0662" w:rsidRPr="00A42F82" w:rsidRDefault="00FC0662" w:rsidP="00A44DBD">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D7DE231" w14:textId="77777777" w:rsidR="00FC0662" w:rsidRPr="00A42F82" w:rsidRDefault="00FC0662" w:rsidP="00A44DBD">
            <w:pPr>
              <w:pStyle w:val="ListParagraph"/>
              <w:ind w:left="0"/>
              <w:rPr>
                <w:rFonts w:ascii="Arial" w:hAnsi="Arial" w:cs="Arial"/>
              </w:rPr>
            </w:pPr>
          </w:p>
        </w:tc>
        <w:tc>
          <w:tcPr>
            <w:tcW w:w="1014" w:type="pct"/>
            <w:vMerge w:val="restart"/>
          </w:tcPr>
          <w:p w14:paraId="515B4C2A" w14:textId="77777777" w:rsidR="00FC0662" w:rsidRPr="00A42F82" w:rsidRDefault="00FC0662" w:rsidP="00A44DBD">
            <w:pPr>
              <w:pStyle w:val="ListParagraph"/>
              <w:ind w:left="0"/>
              <w:rPr>
                <w:rFonts w:ascii="Arial" w:hAnsi="Arial" w:cs="Arial"/>
              </w:rPr>
            </w:pPr>
            <w:r w:rsidRPr="00A42F82">
              <w:rPr>
                <w:rFonts w:ascii="Arial" w:hAnsi="Arial" w:cs="Arial"/>
                <w:b/>
                <w:bCs/>
              </w:rPr>
              <w:t>Date:</w:t>
            </w:r>
          </w:p>
        </w:tc>
      </w:tr>
      <w:tr w:rsidR="00FC0662" w:rsidRPr="00A42F82" w14:paraId="5632B852" w14:textId="77777777" w:rsidTr="00A44DBD">
        <w:trPr>
          <w:trHeight w:val="347"/>
        </w:trPr>
        <w:tc>
          <w:tcPr>
            <w:tcW w:w="365" w:type="pct"/>
            <w:shd w:val="clear" w:color="auto" w:fill="F2F2F2" w:themeFill="background1" w:themeFillShade="F2"/>
            <w:vAlign w:val="center"/>
          </w:tcPr>
          <w:p w14:paraId="44A3E9E0" w14:textId="77777777" w:rsidR="00FC0662" w:rsidRPr="00A42F82" w:rsidRDefault="00FC0662" w:rsidP="00A44DBD">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F500739" w14:textId="77777777" w:rsidR="00FC0662" w:rsidRPr="00A42F82" w:rsidRDefault="00FC0662" w:rsidP="00A44DB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C31EF2D" w14:textId="77777777" w:rsidR="00FC0662" w:rsidRPr="00A42F82" w:rsidRDefault="00FC0662" w:rsidP="00A44DBD">
            <w:pPr>
              <w:pStyle w:val="ListParagraph"/>
              <w:ind w:left="0"/>
              <w:rPr>
                <w:rFonts w:ascii="Arial" w:hAnsi="Arial" w:cs="Arial"/>
              </w:rPr>
            </w:pPr>
          </w:p>
          <w:p w14:paraId="42B1402E" w14:textId="77777777" w:rsidR="00FC0662" w:rsidRPr="00A42F82" w:rsidRDefault="00FC0662" w:rsidP="00A44DBD">
            <w:pPr>
              <w:pStyle w:val="ListParagraph"/>
              <w:ind w:left="0"/>
              <w:rPr>
                <w:rFonts w:ascii="Arial" w:hAnsi="Arial" w:cs="Arial"/>
              </w:rPr>
            </w:pPr>
          </w:p>
        </w:tc>
        <w:tc>
          <w:tcPr>
            <w:tcW w:w="1014" w:type="pct"/>
            <w:vMerge/>
            <w:vAlign w:val="center"/>
          </w:tcPr>
          <w:p w14:paraId="24F7EC58" w14:textId="77777777" w:rsidR="00FC0662" w:rsidRPr="00A42F82" w:rsidRDefault="00FC0662" w:rsidP="00A44DBD">
            <w:pPr>
              <w:pStyle w:val="ListParagraph"/>
              <w:ind w:left="0"/>
              <w:rPr>
                <w:rFonts w:ascii="Arial" w:hAnsi="Arial" w:cs="Arial"/>
              </w:rPr>
            </w:pPr>
          </w:p>
        </w:tc>
      </w:tr>
    </w:tbl>
    <w:p w14:paraId="72D5FF26" w14:textId="77777777" w:rsidR="00FC0662" w:rsidRDefault="00FC0662" w:rsidP="00FC0662">
      <w:pPr>
        <w:rPr>
          <w:rFonts w:ascii="Arial" w:hAnsi="Arial" w:cs="Arial"/>
          <w:sz w:val="22"/>
          <w:szCs w:val="22"/>
        </w:rPr>
      </w:pPr>
    </w:p>
    <w:p w14:paraId="16AA3B16" w14:textId="77777777" w:rsidR="00FC0662" w:rsidRPr="00A42F82" w:rsidRDefault="00FC0662" w:rsidP="00FC0662">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C0662" w:rsidRPr="00A42F82" w14:paraId="654089BF" w14:textId="77777777" w:rsidTr="00A44DBD">
        <w:trPr>
          <w:trHeight w:val="346"/>
        </w:trPr>
        <w:tc>
          <w:tcPr>
            <w:tcW w:w="366" w:type="pct"/>
            <w:shd w:val="clear" w:color="auto" w:fill="F2F2F2" w:themeFill="background1" w:themeFillShade="F2"/>
            <w:vAlign w:val="center"/>
          </w:tcPr>
          <w:p w14:paraId="1BA96C39" w14:textId="77777777" w:rsidR="00FC0662" w:rsidRPr="00A42F82" w:rsidRDefault="00FC0662" w:rsidP="00A44DBD">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DA98725" w14:textId="77777777" w:rsidR="00FC0662" w:rsidRPr="00A42F82" w:rsidRDefault="00FC0662" w:rsidP="00A44DBD">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BB2785F" w14:textId="77777777" w:rsidR="00FC0662" w:rsidRPr="00A42F82" w:rsidRDefault="00FC0662" w:rsidP="00A44DBD">
            <w:pPr>
              <w:pStyle w:val="ListParagraph"/>
              <w:ind w:left="0"/>
              <w:rPr>
                <w:rFonts w:ascii="Arial" w:hAnsi="Arial" w:cs="Arial"/>
              </w:rPr>
            </w:pPr>
          </w:p>
        </w:tc>
        <w:tc>
          <w:tcPr>
            <w:tcW w:w="1013" w:type="pct"/>
            <w:vMerge w:val="restart"/>
          </w:tcPr>
          <w:p w14:paraId="08C0BDDD" w14:textId="77777777" w:rsidR="00FC0662" w:rsidRPr="00A42F82" w:rsidRDefault="00FC0662" w:rsidP="00A44DBD">
            <w:pPr>
              <w:pStyle w:val="ListParagraph"/>
              <w:ind w:left="0"/>
              <w:rPr>
                <w:rFonts w:ascii="Arial" w:hAnsi="Arial" w:cs="Arial"/>
              </w:rPr>
            </w:pPr>
            <w:r w:rsidRPr="00A42F82">
              <w:rPr>
                <w:rFonts w:ascii="Arial" w:hAnsi="Arial" w:cs="Arial"/>
                <w:b/>
                <w:bCs/>
              </w:rPr>
              <w:t>Date:</w:t>
            </w:r>
          </w:p>
        </w:tc>
      </w:tr>
      <w:tr w:rsidR="00FC0662" w:rsidRPr="00A42F82" w14:paraId="37F54E46" w14:textId="77777777" w:rsidTr="00A44DBD">
        <w:trPr>
          <w:trHeight w:val="347"/>
        </w:trPr>
        <w:tc>
          <w:tcPr>
            <w:tcW w:w="366" w:type="pct"/>
            <w:shd w:val="clear" w:color="auto" w:fill="F2F2F2" w:themeFill="background1" w:themeFillShade="F2"/>
            <w:vAlign w:val="center"/>
          </w:tcPr>
          <w:p w14:paraId="77F142A5" w14:textId="77777777" w:rsidR="00FC0662" w:rsidRPr="00A42F82" w:rsidRDefault="00FC0662" w:rsidP="00A44DBD">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D96A11C" w14:textId="77777777" w:rsidR="00FC0662" w:rsidRPr="00A42F82" w:rsidRDefault="00FC0662" w:rsidP="00A44DB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6AFA20A" w14:textId="77777777" w:rsidR="00FC0662" w:rsidRPr="00A42F82" w:rsidRDefault="00FC0662" w:rsidP="00A44DBD">
            <w:pPr>
              <w:pStyle w:val="ListParagraph"/>
              <w:ind w:left="0"/>
              <w:rPr>
                <w:rFonts w:ascii="Arial" w:hAnsi="Arial" w:cs="Arial"/>
              </w:rPr>
            </w:pPr>
          </w:p>
          <w:p w14:paraId="6AE81EA4" w14:textId="77777777" w:rsidR="00FC0662" w:rsidRPr="00A42F82" w:rsidRDefault="00FC0662" w:rsidP="00A44DBD">
            <w:pPr>
              <w:pStyle w:val="ListParagraph"/>
              <w:ind w:left="0"/>
              <w:rPr>
                <w:rFonts w:ascii="Arial" w:hAnsi="Arial" w:cs="Arial"/>
              </w:rPr>
            </w:pPr>
          </w:p>
        </w:tc>
        <w:tc>
          <w:tcPr>
            <w:tcW w:w="1013" w:type="pct"/>
            <w:vMerge/>
            <w:vAlign w:val="center"/>
          </w:tcPr>
          <w:p w14:paraId="65EC5E94" w14:textId="77777777" w:rsidR="00FC0662" w:rsidRPr="00A42F82" w:rsidRDefault="00FC0662" w:rsidP="00A44DBD">
            <w:pPr>
              <w:pStyle w:val="ListParagraph"/>
              <w:ind w:left="0"/>
              <w:rPr>
                <w:rFonts w:ascii="Arial" w:hAnsi="Arial" w:cs="Arial"/>
              </w:rPr>
            </w:pPr>
          </w:p>
        </w:tc>
      </w:tr>
    </w:tbl>
    <w:p w14:paraId="58C8AC98" w14:textId="77777777" w:rsidR="00FC0662" w:rsidRPr="00A42F82" w:rsidRDefault="00FC0662" w:rsidP="00FC0662">
      <w:pPr>
        <w:rPr>
          <w:rFonts w:ascii="Arial" w:hAnsi="Arial" w:cs="Arial"/>
          <w:b/>
          <w:sz w:val="22"/>
          <w:szCs w:val="22"/>
        </w:rPr>
      </w:pPr>
    </w:p>
    <w:p w14:paraId="259222E7" w14:textId="77777777" w:rsidR="00FC0662" w:rsidRPr="00A42F82" w:rsidRDefault="00FC0662" w:rsidP="00FC0662">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C0662" w:rsidRPr="00A42F82" w14:paraId="6158F4C8" w14:textId="77777777" w:rsidTr="00A44DB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251D008" w14:textId="77777777" w:rsidR="00FC0662" w:rsidRPr="00A42F82" w:rsidRDefault="00FC0662" w:rsidP="00A44DB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7A6B41F" w14:textId="77777777" w:rsidR="00FC0662" w:rsidRPr="00A42F82" w:rsidRDefault="00FC0662" w:rsidP="00A44DB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FC0662" w:rsidRPr="00A42F82" w14:paraId="1F1DEAF7" w14:textId="77777777" w:rsidTr="00A44DB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CB38F99" w14:textId="77777777" w:rsidR="00FC0662" w:rsidRPr="00A42F82" w:rsidRDefault="00FC0662" w:rsidP="00A44DB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F98AC7B"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FC0662" w:rsidRPr="00A42F82" w14:paraId="11A97A3D" w14:textId="77777777" w:rsidTr="00A44DB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9CBB802" w14:textId="77777777" w:rsidR="00FC0662" w:rsidRPr="00A42F82" w:rsidRDefault="00FC0662" w:rsidP="00A44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5EF9FE" w14:textId="77777777" w:rsidR="00FC0662" w:rsidRPr="00A42F82" w:rsidRDefault="00FC0662" w:rsidP="00A44DB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FC0662" w:rsidRPr="00A42F82" w14:paraId="59E19275" w14:textId="77777777" w:rsidTr="00A44DBD">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DC33E78" w14:textId="77777777" w:rsidR="00FC0662" w:rsidRPr="00A42F82" w:rsidRDefault="00FC0662" w:rsidP="00A44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6403FEF" w14:textId="77777777" w:rsidR="00FC0662" w:rsidRPr="00A42F82" w:rsidRDefault="00FC0662" w:rsidP="00A44DB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FC0662" w:rsidRPr="00A42F82" w14:paraId="5C73DCE5" w14:textId="77777777" w:rsidTr="00A44DB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DBC7C27" w14:textId="77777777" w:rsidR="00FC0662" w:rsidRPr="00A42F82" w:rsidRDefault="00FC0662" w:rsidP="00A44DBD">
                <w:pPr>
                  <w:jc w:val="center"/>
                  <w:rPr>
                    <w:rFonts w:ascii="Arial" w:hAnsi="Arial" w:cs="Arial"/>
                  </w:rPr>
                </w:pPr>
                <w:r>
                  <w:rPr>
                    <w:rFonts w:ascii="MS Gothic" w:eastAsia="MS Gothic" w:hAnsi="MS Gothic" w:cs="Arial" w:hint="eastAsia"/>
                  </w:rPr>
                  <w:t>☐</w:t>
                </w:r>
              </w:p>
            </w:sdtContent>
          </w:sdt>
        </w:tc>
        <w:tc>
          <w:tcPr>
            <w:tcW w:w="9810" w:type="dxa"/>
            <w:vAlign w:val="center"/>
          </w:tcPr>
          <w:p w14:paraId="02F3C25B"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FC0662" w:rsidRPr="00A42F82" w14:paraId="0FE88008" w14:textId="77777777" w:rsidTr="00A44DB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3EE341A" w14:textId="77777777" w:rsidR="00FC0662" w:rsidRPr="00A42F82" w:rsidRDefault="00FC0662" w:rsidP="00A44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451C467"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FC0662" w:rsidRPr="00A42F82" w14:paraId="1700D565" w14:textId="77777777" w:rsidTr="00A44DB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58479DD" w14:textId="77777777" w:rsidR="00FC0662" w:rsidRPr="00A42F82" w:rsidRDefault="00FC0662" w:rsidP="00A44DB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643EDA7" w14:textId="77777777" w:rsidR="00FC0662" w:rsidRPr="00A42F82" w:rsidRDefault="00FC0662" w:rsidP="00A44DB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607403D" w14:textId="77777777" w:rsidR="00FC0662" w:rsidRPr="00A42F82" w:rsidRDefault="00FC0662" w:rsidP="00FC066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C0662" w:rsidRPr="00A42F82" w14:paraId="28507174" w14:textId="77777777" w:rsidTr="00A44DBD">
        <w:tc>
          <w:tcPr>
            <w:tcW w:w="10485" w:type="dxa"/>
            <w:shd w:val="clear" w:color="auto" w:fill="D9D9D9" w:themeFill="background1" w:themeFillShade="D9"/>
          </w:tcPr>
          <w:p w14:paraId="2F380EA5" w14:textId="77777777" w:rsidR="00FC0662" w:rsidRPr="00A42F82" w:rsidRDefault="00FC0662" w:rsidP="00A44DBD">
            <w:pPr>
              <w:rPr>
                <w:rFonts w:ascii="Arial" w:hAnsi="Arial" w:cs="Arial"/>
                <w:b/>
                <w:sz w:val="22"/>
                <w:szCs w:val="22"/>
              </w:rPr>
            </w:pPr>
            <w:r w:rsidRPr="00A42F82">
              <w:rPr>
                <w:rFonts w:ascii="Arial" w:hAnsi="Arial" w:cs="Arial"/>
                <w:b/>
                <w:sz w:val="22"/>
                <w:szCs w:val="22"/>
              </w:rPr>
              <w:t>RESEARCH STUDENTS ONLY</w:t>
            </w:r>
          </w:p>
          <w:p w14:paraId="1496A969"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4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2EDCFF9" w14:textId="77777777" w:rsidR="00FC0662" w:rsidRPr="00A42F82" w:rsidRDefault="00FC0662" w:rsidP="00A44DBD">
            <w:pPr>
              <w:rPr>
                <w:rFonts w:ascii="Arial" w:hAnsi="Arial" w:cs="Arial"/>
                <w:sz w:val="22"/>
                <w:szCs w:val="22"/>
              </w:rPr>
            </w:pPr>
          </w:p>
        </w:tc>
      </w:tr>
      <w:tr w:rsidR="00FC0662" w:rsidRPr="00A42F82" w14:paraId="45FC5C01" w14:textId="77777777" w:rsidTr="00A44DBD">
        <w:tc>
          <w:tcPr>
            <w:tcW w:w="10485" w:type="dxa"/>
            <w:shd w:val="clear" w:color="auto" w:fill="D9D9D9" w:themeFill="background1" w:themeFillShade="D9"/>
          </w:tcPr>
          <w:p w14:paraId="311D3B7E" w14:textId="77777777" w:rsidR="00FC0662" w:rsidRPr="00A42F82" w:rsidRDefault="00FC0662" w:rsidP="00A44DBD">
            <w:pPr>
              <w:rPr>
                <w:rFonts w:ascii="Arial" w:hAnsi="Arial" w:cs="Arial"/>
                <w:b/>
                <w:sz w:val="22"/>
                <w:szCs w:val="22"/>
              </w:rPr>
            </w:pPr>
            <w:r w:rsidRPr="00A42F82">
              <w:rPr>
                <w:rFonts w:ascii="Arial" w:hAnsi="Arial" w:cs="Arial"/>
                <w:b/>
                <w:sz w:val="22"/>
                <w:szCs w:val="22"/>
              </w:rPr>
              <w:t>RESEARCH STAFF ONLY</w:t>
            </w:r>
          </w:p>
          <w:p w14:paraId="49802E22" w14:textId="77777777" w:rsidR="00FC0662" w:rsidRPr="00A42F82" w:rsidRDefault="00FC0662" w:rsidP="00A44DB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576B4A1" w14:textId="77777777" w:rsidR="00FC0662" w:rsidRPr="00A42F82" w:rsidRDefault="00FC0662" w:rsidP="00A44DBD">
            <w:pPr>
              <w:rPr>
                <w:rFonts w:ascii="Arial" w:hAnsi="Arial" w:cs="Arial"/>
                <w:sz w:val="22"/>
                <w:szCs w:val="22"/>
              </w:rPr>
            </w:pPr>
          </w:p>
        </w:tc>
      </w:tr>
      <w:tr w:rsidR="00FC0662" w:rsidRPr="00A42F82" w14:paraId="44C3CE37" w14:textId="77777777" w:rsidTr="00A44DBD">
        <w:tc>
          <w:tcPr>
            <w:tcW w:w="10485" w:type="dxa"/>
            <w:shd w:val="clear" w:color="auto" w:fill="D9D9D9" w:themeFill="background1" w:themeFillShade="D9"/>
          </w:tcPr>
          <w:p w14:paraId="7D627231" w14:textId="77777777" w:rsidR="00FC0662" w:rsidRPr="00A42F82" w:rsidRDefault="00FC0662" w:rsidP="00A44DB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5F28DF6" w14:textId="7A42FC2D" w:rsidR="00FC0662" w:rsidRPr="000B4762" w:rsidRDefault="00FC0662" w:rsidP="002869F6">
      <w:pPr>
        <w:rPr>
          <w:color w:val="4C94D8" w:themeColor="text2" w:themeTint="80"/>
        </w:rPr>
      </w:pPr>
    </w:p>
    <w:sectPr w:rsidR="00FC0662" w:rsidRPr="000B47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636B6"/>
    <w:multiLevelType w:val="hybridMultilevel"/>
    <w:tmpl w:val="68B8CEC0"/>
    <w:lvl w:ilvl="0" w:tplc="34843A20">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B33080"/>
    <w:multiLevelType w:val="hybridMultilevel"/>
    <w:tmpl w:val="DD827E0A"/>
    <w:lvl w:ilvl="0" w:tplc="562A133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171D36"/>
    <w:multiLevelType w:val="multilevel"/>
    <w:tmpl w:val="14DA2EA0"/>
    <w:lvl w:ilvl="0">
      <w:start w:val="1"/>
      <w:numFmt w:val="decimal"/>
      <w:lvlText w:val="%1."/>
      <w:lvlJc w:val="left"/>
      <w:pPr>
        <w:ind w:left="360" w:hanging="360"/>
      </w:pPr>
      <w:rPr>
        <w:rFonts w:hint="default"/>
      </w:rPr>
    </w:lvl>
    <w:lvl w:ilvl="1">
      <w:start w:val="1"/>
      <w:numFmt w:val="decimal"/>
      <w:isLgl/>
      <w:lvlText w:val="%1.%2"/>
      <w:lvlJc w:val="left"/>
      <w:pPr>
        <w:ind w:left="370" w:hanging="37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3F903C69"/>
    <w:multiLevelType w:val="hybridMultilevel"/>
    <w:tmpl w:val="5762B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653115"/>
    <w:multiLevelType w:val="hybridMultilevel"/>
    <w:tmpl w:val="FB442DA2"/>
    <w:lvl w:ilvl="0" w:tplc="EABAA7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D6D74"/>
    <w:multiLevelType w:val="hybridMultilevel"/>
    <w:tmpl w:val="376ED6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8A0EAB"/>
    <w:multiLevelType w:val="multilevel"/>
    <w:tmpl w:val="0C043EBC"/>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color w:val="000000" w:themeColor="text1"/>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EB57DE5"/>
    <w:multiLevelType w:val="multilevel"/>
    <w:tmpl w:val="15F4B13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FC6196"/>
    <w:multiLevelType w:val="hybridMultilevel"/>
    <w:tmpl w:val="ADDA2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F5294D"/>
    <w:multiLevelType w:val="hybridMultilevel"/>
    <w:tmpl w:val="B1C68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2752484">
    <w:abstractNumId w:val="35"/>
  </w:num>
  <w:num w:numId="2" w16cid:durableId="173344922">
    <w:abstractNumId w:val="14"/>
  </w:num>
  <w:num w:numId="3" w16cid:durableId="882248441">
    <w:abstractNumId w:val="0"/>
  </w:num>
  <w:num w:numId="4" w16cid:durableId="2001301524">
    <w:abstractNumId w:val="16"/>
  </w:num>
  <w:num w:numId="5" w16cid:durableId="248542596">
    <w:abstractNumId w:val="25"/>
  </w:num>
  <w:num w:numId="6" w16cid:durableId="1537159769">
    <w:abstractNumId w:val="19"/>
  </w:num>
  <w:num w:numId="7" w16cid:durableId="1916895031">
    <w:abstractNumId w:val="7"/>
  </w:num>
  <w:num w:numId="8" w16cid:durableId="1424299652">
    <w:abstractNumId w:val="22"/>
  </w:num>
  <w:num w:numId="9" w16cid:durableId="468279441">
    <w:abstractNumId w:val="33"/>
  </w:num>
  <w:num w:numId="10" w16cid:durableId="793527318">
    <w:abstractNumId w:val="15"/>
  </w:num>
  <w:num w:numId="11" w16cid:durableId="850493201">
    <w:abstractNumId w:val="12"/>
  </w:num>
  <w:num w:numId="12" w16cid:durableId="1418014885">
    <w:abstractNumId w:val="27"/>
  </w:num>
  <w:num w:numId="13" w16cid:durableId="1351489909">
    <w:abstractNumId w:val="3"/>
  </w:num>
  <w:num w:numId="14" w16cid:durableId="996802858">
    <w:abstractNumId w:val="32"/>
  </w:num>
  <w:num w:numId="1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4"/>
  </w:num>
  <w:num w:numId="19" w16cid:durableId="465201546">
    <w:abstractNumId w:val="9"/>
  </w:num>
  <w:num w:numId="20" w16cid:durableId="801313199">
    <w:abstractNumId w:val="10"/>
  </w:num>
  <w:num w:numId="21" w16cid:durableId="1932622472">
    <w:abstractNumId w:val="30"/>
  </w:num>
  <w:num w:numId="22" w16cid:durableId="803698313">
    <w:abstractNumId w:val="28"/>
  </w:num>
  <w:num w:numId="23" w16cid:durableId="1870216879">
    <w:abstractNumId w:val="29"/>
  </w:num>
  <w:num w:numId="24" w16cid:durableId="100340676">
    <w:abstractNumId w:val="1"/>
  </w:num>
  <w:num w:numId="25" w16cid:durableId="1557625305">
    <w:abstractNumId w:val="6"/>
  </w:num>
  <w:num w:numId="26" w16cid:durableId="1281380168">
    <w:abstractNumId w:val="8"/>
  </w:num>
  <w:num w:numId="27" w16cid:durableId="1244143853">
    <w:abstractNumId w:val="13"/>
  </w:num>
  <w:num w:numId="28" w16cid:durableId="131824218">
    <w:abstractNumId w:val="18"/>
  </w:num>
  <w:num w:numId="29" w16cid:durableId="395248324">
    <w:abstractNumId w:val="31"/>
  </w:num>
  <w:num w:numId="30" w16cid:durableId="267927197">
    <w:abstractNumId w:val="5"/>
  </w:num>
  <w:num w:numId="31" w16cid:durableId="48654765">
    <w:abstractNumId w:val="20"/>
  </w:num>
  <w:num w:numId="32" w16cid:durableId="1337196786">
    <w:abstractNumId w:val="26"/>
  </w:num>
  <w:num w:numId="33" w16cid:durableId="1755130753">
    <w:abstractNumId w:val="2"/>
  </w:num>
  <w:num w:numId="34" w16cid:durableId="726926220">
    <w:abstractNumId w:val="11"/>
  </w:num>
  <w:num w:numId="35" w16cid:durableId="2083483834">
    <w:abstractNumId w:val="17"/>
  </w:num>
  <w:num w:numId="36" w16cid:durableId="2097245557">
    <w:abstractNumId w:val="34"/>
  </w:num>
  <w:num w:numId="37" w16cid:durableId="47514925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4A4"/>
    <w:rsid w:val="00015FD4"/>
    <w:rsid w:val="00026190"/>
    <w:rsid w:val="00032940"/>
    <w:rsid w:val="00036926"/>
    <w:rsid w:val="00054A3D"/>
    <w:rsid w:val="00067139"/>
    <w:rsid w:val="000705A9"/>
    <w:rsid w:val="00071967"/>
    <w:rsid w:val="000723B6"/>
    <w:rsid w:val="00074B7E"/>
    <w:rsid w:val="000754A8"/>
    <w:rsid w:val="00091774"/>
    <w:rsid w:val="000960B6"/>
    <w:rsid w:val="000B4762"/>
    <w:rsid w:val="000E445E"/>
    <w:rsid w:val="000F6CDC"/>
    <w:rsid w:val="00104566"/>
    <w:rsid w:val="00113887"/>
    <w:rsid w:val="00124971"/>
    <w:rsid w:val="0015314B"/>
    <w:rsid w:val="00156D3E"/>
    <w:rsid w:val="00161977"/>
    <w:rsid w:val="00166475"/>
    <w:rsid w:val="0017047D"/>
    <w:rsid w:val="00171CBF"/>
    <w:rsid w:val="00187F65"/>
    <w:rsid w:val="00191483"/>
    <w:rsid w:val="001B3CE9"/>
    <w:rsid w:val="001C4214"/>
    <w:rsid w:val="001D7475"/>
    <w:rsid w:val="001E1D73"/>
    <w:rsid w:val="001E3559"/>
    <w:rsid w:val="001E4D8F"/>
    <w:rsid w:val="001F3FEB"/>
    <w:rsid w:val="00201E17"/>
    <w:rsid w:val="00213E8A"/>
    <w:rsid w:val="00227096"/>
    <w:rsid w:val="00232B15"/>
    <w:rsid w:val="00233FD2"/>
    <w:rsid w:val="00236518"/>
    <w:rsid w:val="0025150F"/>
    <w:rsid w:val="0028254D"/>
    <w:rsid w:val="002855E7"/>
    <w:rsid w:val="002869F6"/>
    <w:rsid w:val="00291364"/>
    <w:rsid w:val="00296F22"/>
    <w:rsid w:val="002A4B7D"/>
    <w:rsid w:val="002B2E47"/>
    <w:rsid w:val="002B6062"/>
    <w:rsid w:val="002C1528"/>
    <w:rsid w:val="002C6019"/>
    <w:rsid w:val="002D3907"/>
    <w:rsid w:val="002E7996"/>
    <w:rsid w:val="00304275"/>
    <w:rsid w:val="003169DC"/>
    <w:rsid w:val="0032263A"/>
    <w:rsid w:val="00323519"/>
    <w:rsid w:val="00325E39"/>
    <w:rsid w:val="00362941"/>
    <w:rsid w:val="00366C1F"/>
    <w:rsid w:val="00391652"/>
    <w:rsid w:val="003A261D"/>
    <w:rsid w:val="003A28C4"/>
    <w:rsid w:val="003A2A9F"/>
    <w:rsid w:val="003A789D"/>
    <w:rsid w:val="003B0460"/>
    <w:rsid w:val="003B3710"/>
    <w:rsid w:val="003B39A0"/>
    <w:rsid w:val="003B7764"/>
    <w:rsid w:val="003C25A6"/>
    <w:rsid w:val="003E4871"/>
    <w:rsid w:val="003E71AB"/>
    <w:rsid w:val="003F109C"/>
    <w:rsid w:val="003F5A27"/>
    <w:rsid w:val="003F6FB5"/>
    <w:rsid w:val="00407AD5"/>
    <w:rsid w:val="00423173"/>
    <w:rsid w:val="0043066E"/>
    <w:rsid w:val="00444139"/>
    <w:rsid w:val="004460CA"/>
    <w:rsid w:val="00472588"/>
    <w:rsid w:val="004905D0"/>
    <w:rsid w:val="00492BA0"/>
    <w:rsid w:val="00496BD9"/>
    <w:rsid w:val="004A3292"/>
    <w:rsid w:val="004A4F17"/>
    <w:rsid w:val="004B397C"/>
    <w:rsid w:val="004B3D64"/>
    <w:rsid w:val="004B7D22"/>
    <w:rsid w:val="004D4F45"/>
    <w:rsid w:val="004E55DB"/>
    <w:rsid w:val="004F27CE"/>
    <w:rsid w:val="0050530A"/>
    <w:rsid w:val="00505B7B"/>
    <w:rsid w:val="005200A4"/>
    <w:rsid w:val="0052443D"/>
    <w:rsid w:val="00532AA3"/>
    <w:rsid w:val="00542EAC"/>
    <w:rsid w:val="0056146F"/>
    <w:rsid w:val="00561BA7"/>
    <w:rsid w:val="005622B1"/>
    <w:rsid w:val="00585AC7"/>
    <w:rsid w:val="00586B07"/>
    <w:rsid w:val="00586BD3"/>
    <w:rsid w:val="005C4CC0"/>
    <w:rsid w:val="005C522C"/>
    <w:rsid w:val="005C5A0C"/>
    <w:rsid w:val="005E0547"/>
    <w:rsid w:val="005F5FB6"/>
    <w:rsid w:val="00604064"/>
    <w:rsid w:val="00621967"/>
    <w:rsid w:val="00636086"/>
    <w:rsid w:val="006426C9"/>
    <w:rsid w:val="00644638"/>
    <w:rsid w:val="0065116C"/>
    <w:rsid w:val="00653D40"/>
    <w:rsid w:val="00673660"/>
    <w:rsid w:val="006A1ED0"/>
    <w:rsid w:val="006A307B"/>
    <w:rsid w:val="006B30F1"/>
    <w:rsid w:val="006C6CC6"/>
    <w:rsid w:val="006F2A78"/>
    <w:rsid w:val="0075132D"/>
    <w:rsid w:val="00755380"/>
    <w:rsid w:val="00764CDA"/>
    <w:rsid w:val="0076662E"/>
    <w:rsid w:val="0077007C"/>
    <w:rsid w:val="00786401"/>
    <w:rsid w:val="00792636"/>
    <w:rsid w:val="007951DE"/>
    <w:rsid w:val="0079589A"/>
    <w:rsid w:val="00797CF0"/>
    <w:rsid w:val="007D0D00"/>
    <w:rsid w:val="007D0DA7"/>
    <w:rsid w:val="007D73DC"/>
    <w:rsid w:val="007E7AE9"/>
    <w:rsid w:val="007F34A4"/>
    <w:rsid w:val="00817F65"/>
    <w:rsid w:val="008220B0"/>
    <w:rsid w:val="00825DD7"/>
    <w:rsid w:val="0085324C"/>
    <w:rsid w:val="008557E6"/>
    <w:rsid w:val="00860C86"/>
    <w:rsid w:val="008741EC"/>
    <w:rsid w:val="00887553"/>
    <w:rsid w:val="00894655"/>
    <w:rsid w:val="00894A00"/>
    <w:rsid w:val="008A4479"/>
    <w:rsid w:val="008F0203"/>
    <w:rsid w:val="008F4BEC"/>
    <w:rsid w:val="00916C75"/>
    <w:rsid w:val="00922724"/>
    <w:rsid w:val="00937EEC"/>
    <w:rsid w:val="00951B74"/>
    <w:rsid w:val="009A0882"/>
    <w:rsid w:val="009A7C92"/>
    <w:rsid w:val="009B4282"/>
    <w:rsid w:val="009B6296"/>
    <w:rsid w:val="009B6805"/>
    <w:rsid w:val="009D2F65"/>
    <w:rsid w:val="009E4C0A"/>
    <w:rsid w:val="00A02694"/>
    <w:rsid w:val="00A16D4B"/>
    <w:rsid w:val="00A16F0B"/>
    <w:rsid w:val="00A44AAF"/>
    <w:rsid w:val="00A71720"/>
    <w:rsid w:val="00A74AEC"/>
    <w:rsid w:val="00A75819"/>
    <w:rsid w:val="00A932EA"/>
    <w:rsid w:val="00A95ECC"/>
    <w:rsid w:val="00AA75AF"/>
    <w:rsid w:val="00AC2D5D"/>
    <w:rsid w:val="00AD6E1C"/>
    <w:rsid w:val="00AE0E8D"/>
    <w:rsid w:val="00AE5B12"/>
    <w:rsid w:val="00AF227C"/>
    <w:rsid w:val="00B1192B"/>
    <w:rsid w:val="00B23515"/>
    <w:rsid w:val="00B30E53"/>
    <w:rsid w:val="00B4749C"/>
    <w:rsid w:val="00B47BA8"/>
    <w:rsid w:val="00B533C1"/>
    <w:rsid w:val="00B60F40"/>
    <w:rsid w:val="00B728B8"/>
    <w:rsid w:val="00BC3750"/>
    <w:rsid w:val="00C05398"/>
    <w:rsid w:val="00C06D32"/>
    <w:rsid w:val="00C13961"/>
    <w:rsid w:val="00C16DC7"/>
    <w:rsid w:val="00C2254E"/>
    <w:rsid w:val="00C23AE0"/>
    <w:rsid w:val="00C23DA0"/>
    <w:rsid w:val="00C36A72"/>
    <w:rsid w:val="00C4061A"/>
    <w:rsid w:val="00C41D37"/>
    <w:rsid w:val="00C57AD9"/>
    <w:rsid w:val="00C61A3A"/>
    <w:rsid w:val="00C86D06"/>
    <w:rsid w:val="00CC263D"/>
    <w:rsid w:val="00CD4E4D"/>
    <w:rsid w:val="00CE0864"/>
    <w:rsid w:val="00CF656C"/>
    <w:rsid w:val="00D04C7D"/>
    <w:rsid w:val="00D22FAE"/>
    <w:rsid w:val="00D72C67"/>
    <w:rsid w:val="00D820AB"/>
    <w:rsid w:val="00D84D1E"/>
    <w:rsid w:val="00D90816"/>
    <w:rsid w:val="00D90845"/>
    <w:rsid w:val="00DA7E62"/>
    <w:rsid w:val="00DB0251"/>
    <w:rsid w:val="00DB1342"/>
    <w:rsid w:val="00DD3A38"/>
    <w:rsid w:val="00DF1978"/>
    <w:rsid w:val="00E025B3"/>
    <w:rsid w:val="00E034C7"/>
    <w:rsid w:val="00E06425"/>
    <w:rsid w:val="00E072E5"/>
    <w:rsid w:val="00E20A26"/>
    <w:rsid w:val="00E3309E"/>
    <w:rsid w:val="00E42D06"/>
    <w:rsid w:val="00E432D0"/>
    <w:rsid w:val="00E45664"/>
    <w:rsid w:val="00E57B2B"/>
    <w:rsid w:val="00E67C1D"/>
    <w:rsid w:val="00E81029"/>
    <w:rsid w:val="00E92B1F"/>
    <w:rsid w:val="00E93D93"/>
    <w:rsid w:val="00E97B43"/>
    <w:rsid w:val="00EB6697"/>
    <w:rsid w:val="00EC2C8C"/>
    <w:rsid w:val="00ED173C"/>
    <w:rsid w:val="00ED3D70"/>
    <w:rsid w:val="00EF0A79"/>
    <w:rsid w:val="00EF7AC0"/>
    <w:rsid w:val="00F11ABF"/>
    <w:rsid w:val="00F47208"/>
    <w:rsid w:val="00F60C31"/>
    <w:rsid w:val="00F672E8"/>
    <w:rsid w:val="00F734B2"/>
    <w:rsid w:val="00F90C20"/>
    <w:rsid w:val="00F92A4F"/>
    <w:rsid w:val="00FA0586"/>
    <w:rsid w:val="00FA6EDB"/>
    <w:rsid w:val="00FB23FB"/>
    <w:rsid w:val="00FB338F"/>
    <w:rsid w:val="00FB60CD"/>
    <w:rsid w:val="00FC0662"/>
    <w:rsid w:val="00FC0F84"/>
    <w:rsid w:val="00FE47C4"/>
    <w:rsid w:val="00FE6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9EECE"/>
  <w15:chartTrackingRefBased/>
  <w15:docId w15:val="{8962B1A2-DD18-4949-A7DF-7B49A481F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F34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3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F3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F34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4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34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F34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4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4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4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4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4A4"/>
    <w:rPr>
      <w:rFonts w:eastAsiaTheme="majorEastAsia" w:cstheme="majorBidi"/>
      <w:color w:val="272727" w:themeColor="text1" w:themeTint="D8"/>
    </w:rPr>
  </w:style>
  <w:style w:type="paragraph" w:styleId="Title">
    <w:name w:val="Title"/>
    <w:basedOn w:val="Normal"/>
    <w:next w:val="Normal"/>
    <w:link w:val="TitleChar"/>
    <w:uiPriority w:val="10"/>
    <w:qFormat/>
    <w:rsid w:val="007F3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4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4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4A4"/>
    <w:pPr>
      <w:spacing w:before="160"/>
      <w:jc w:val="center"/>
    </w:pPr>
    <w:rPr>
      <w:i/>
      <w:iCs/>
      <w:color w:val="404040" w:themeColor="text1" w:themeTint="BF"/>
    </w:rPr>
  </w:style>
  <w:style w:type="character" w:customStyle="1" w:styleId="QuoteChar">
    <w:name w:val="Quote Char"/>
    <w:basedOn w:val="DefaultParagraphFont"/>
    <w:link w:val="Quote"/>
    <w:uiPriority w:val="29"/>
    <w:rsid w:val="007F34A4"/>
    <w:rPr>
      <w:i/>
      <w:iCs/>
      <w:color w:val="404040" w:themeColor="text1" w:themeTint="BF"/>
    </w:rPr>
  </w:style>
  <w:style w:type="paragraph" w:styleId="ListParagraph">
    <w:name w:val="List Paragraph"/>
    <w:basedOn w:val="Normal"/>
    <w:uiPriority w:val="34"/>
    <w:qFormat/>
    <w:rsid w:val="007F34A4"/>
    <w:pPr>
      <w:ind w:left="720"/>
      <w:contextualSpacing/>
    </w:pPr>
  </w:style>
  <w:style w:type="character" w:styleId="IntenseEmphasis">
    <w:name w:val="Intense Emphasis"/>
    <w:basedOn w:val="DefaultParagraphFont"/>
    <w:uiPriority w:val="21"/>
    <w:qFormat/>
    <w:rsid w:val="007F34A4"/>
    <w:rPr>
      <w:i/>
      <w:iCs/>
      <w:color w:val="0F4761" w:themeColor="accent1" w:themeShade="BF"/>
    </w:rPr>
  </w:style>
  <w:style w:type="paragraph" w:styleId="IntenseQuote">
    <w:name w:val="Intense Quote"/>
    <w:basedOn w:val="Normal"/>
    <w:next w:val="Normal"/>
    <w:link w:val="IntenseQuoteChar"/>
    <w:uiPriority w:val="30"/>
    <w:qFormat/>
    <w:rsid w:val="007F3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4A4"/>
    <w:rPr>
      <w:i/>
      <w:iCs/>
      <w:color w:val="0F4761" w:themeColor="accent1" w:themeShade="BF"/>
    </w:rPr>
  </w:style>
  <w:style w:type="character" w:styleId="IntenseReference">
    <w:name w:val="Intense Reference"/>
    <w:basedOn w:val="DefaultParagraphFont"/>
    <w:uiPriority w:val="32"/>
    <w:qFormat/>
    <w:rsid w:val="007F34A4"/>
    <w:rPr>
      <w:b/>
      <w:bCs/>
      <w:smallCaps/>
      <w:color w:val="0F4761" w:themeColor="accent1" w:themeShade="BF"/>
      <w:spacing w:val="5"/>
    </w:rPr>
  </w:style>
  <w:style w:type="paragraph" w:styleId="NormalWeb">
    <w:name w:val="Normal (Web)"/>
    <w:basedOn w:val="Normal"/>
    <w:uiPriority w:val="99"/>
    <w:unhideWhenUsed/>
    <w:rsid w:val="00391652"/>
    <w:rPr>
      <w:rFonts w:ascii="Times New Roman" w:hAnsi="Times New Roman" w:cs="Times New Roman"/>
    </w:rPr>
  </w:style>
  <w:style w:type="character" w:styleId="Hyperlink">
    <w:name w:val="Hyperlink"/>
    <w:basedOn w:val="DefaultParagraphFont"/>
    <w:unhideWhenUsed/>
    <w:rsid w:val="00391652"/>
    <w:rPr>
      <w:color w:val="467886" w:themeColor="hyperlink"/>
      <w:u w:val="single"/>
    </w:rPr>
  </w:style>
  <w:style w:type="character" w:styleId="UnresolvedMention">
    <w:name w:val="Unresolved Mention"/>
    <w:basedOn w:val="DefaultParagraphFont"/>
    <w:uiPriority w:val="99"/>
    <w:semiHidden/>
    <w:unhideWhenUsed/>
    <w:rsid w:val="00391652"/>
    <w:rPr>
      <w:color w:val="605E5C"/>
      <w:shd w:val="clear" w:color="auto" w:fill="E1DFDD"/>
    </w:rPr>
  </w:style>
  <w:style w:type="paragraph" w:styleId="BodyText">
    <w:name w:val="Body Text"/>
    <w:basedOn w:val="Normal"/>
    <w:link w:val="BodyTextChar"/>
    <w:rsid w:val="003B39A0"/>
    <w:pPr>
      <w:spacing w:after="0" w:line="240" w:lineRule="auto"/>
    </w:pPr>
    <w:rPr>
      <w:rFonts w:ascii="Arial" w:eastAsia="Times New Roman" w:hAnsi="Arial" w:cs="Times New Roman"/>
      <w:kern w:val="0"/>
      <w:szCs w:val="20"/>
      <w14:ligatures w14:val="none"/>
    </w:rPr>
  </w:style>
  <w:style w:type="character" w:customStyle="1" w:styleId="BodyTextChar">
    <w:name w:val="Body Text Char"/>
    <w:basedOn w:val="DefaultParagraphFont"/>
    <w:link w:val="BodyText"/>
    <w:rsid w:val="003B39A0"/>
    <w:rPr>
      <w:rFonts w:ascii="Arial" w:eastAsia="Times New Roman" w:hAnsi="Arial" w:cs="Times New Roman"/>
      <w:kern w:val="0"/>
      <w:szCs w:val="20"/>
      <w14:ligatures w14:val="none"/>
    </w:rPr>
  </w:style>
  <w:style w:type="table" w:styleId="TableGrid">
    <w:name w:val="Table Grid"/>
    <w:basedOn w:val="TableNormal"/>
    <w:rsid w:val="003B39A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3B39A0"/>
    <w:pPr>
      <w:widowControl w:val="0"/>
      <w:autoSpaceDE w:val="0"/>
      <w:autoSpaceDN w:val="0"/>
      <w:adjustRightInd w:val="0"/>
      <w:spacing w:after="0" w:line="240" w:lineRule="auto"/>
    </w:pPr>
    <w:rPr>
      <w:rFonts w:ascii="Times New Roman" w:eastAsia="Times New Roman" w:hAnsi="Times New Roman" w:cs="Times New Roman"/>
      <w:color w:val="000000"/>
      <w:kern w:val="0"/>
      <w:lang w:val="en-US"/>
      <w14:ligatures w14:val="none"/>
    </w:rPr>
  </w:style>
  <w:style w:type="paragraph" w:styleId="BodyText2">
    <w:name w:val="Body Text 2"/>
    <w:basedOn w:val="Normal"/>
    <w:link w:val="BodyText2Char"/>
    <w:uiPriority w:val="99"/>
    <w:rsid w:val="00FC0662"/>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FC066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FC0662"/>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FC066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C0662"/>
    <w:rPr>
      <w:rFonts w:ascii="Tahoma" w:eastAsia="Times New Roman" w:hAnsi="Tahoma" w:cs="Tahoma"/>
      <w:kern w:val="0"/>
      <w:sz w:val="16"/>
      <w:szCs w:val="16"/>
      <w14:ligatures w14:val="none"/>
    </w:rPr>
  </w:style>
  <w:style w:type="character" w:styleId="FollowedHyperlink">
    <w:name w:val="FollowedHyperlink"/>
    <w:uiPriority w:val="99"/>
    <w:semiHidden/>
    <w:rsid w:val="00FC0662"/>
    <w:rPr>
      <w:color w:val="800080"/>
      <w:u w:val="single"/>
    </w:rPr>
  </w:style>
  <w:style w:type="paragraph" w:styleId="Header">
    <w:name w:val="header"/>
    <w:basedOn w:val="Normal"/>
    <w:link w:val="HeaderChar"/>
    <w:uiPriority w:val="99"/>
    <w:semiHidden/>
    <w:rsid w:val="00FC066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FC0662"/>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FC066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FC0662"/>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FC0662"/>
    <w:rPr>
      <w:color w:val="535353"/>
      <w:u w:val="single"/>
      <w:effect w:val="none"/>
    </w:rPr>
  </w:style>
  <w:style w:type="paragraph" w:customStyle="1" w:styleId="NormalWeb1">
    <w:name w:val="Normal (Web)1"/>
    <w:basedOn w:val="Normal"/>
    <w:uiPriority w:val="99"/>
    <w:rsid w:val="00FC0662"/>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FC0662"/>
  </w:style>
  <w:style w:type="character" w:styleId="CommentReference">
    <w:name w:val="annotation reference"/>
    <w:uiPriority w:val="99"/>
    <w:semiHidden/>
    <w:unhideWhenUsed/>
    <w:rsid w:val="00FC0662"/>
    <w:rPr>
      <w:sz w:val="16"/>
      <w:szCs w:val="16"/>
    </w:rPr>
  </w:style>
  <w:style w:type="paragraph" w:styleId="CommentText">
    <w:name w:val="annotation text"/>
    <w:basedOn w:val="Normal"/>
    <w:link w:val="CommentTextChar"/>
    <w:uiPriority w:val="99"/>
    <w:semiHidden/>
    <w:unhideWhenUsed/>
    <w:rsid w:val="00FC066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C066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C0662"/>
    <w:rPr>
      <w:b/>
      <w:bCs/>
    </w:rPr>
  </w:style>
  <w:style w:type="character" w:customStyle="1" w:styleId="CommentSubjectChar">
    <w:name w:val="Comment Subject Char"/>
    <w:basedOn w:val="CommentTextChar"/>
    <w:link w:val="CommentSubject"/>
    <w:uiPriority w:val="99"/>
    <w:semiHidden/>
    <w:rsid w:val="00FC0662"/>
    <w:rPr>
      <w:rFonts w:ascii="Times New Roman" w:eastAsia="Times New Roman" w:hAnsi="Times New Roman" w:cs="Times New Roman"/>
      <w:b/>
      <w:bCs/>
      <w:kern w:val="0"/>
      <w:sz w:val="20"/>
      <w:szCs w:val="20"/>
      <w14:ligatures w14:val="none"/>
    </w:rPr>
  </w:style>
  <w:style w:type="character" w:styleId="Strong">
    <w:name w:val="Strong"/>
    <w:uiPriority w:val="22"/>
    <w:qFormat/>
    <w:rsid w:val="00FC06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88454">
      <w:bodyDiv w:val="1"/>
      <w:marLeft w:val="0"/>
      <w:marRight w:val="0"/>
      <w:marTop w:val="0"/>
      <w:marBottom w:val="0"/>
      <w:divBdr>
        <w:top w:val="none" w:sz="0" w:space="0" w:color="auto"/>
        <w:left w:val="none" w:sz="0" w:space="0" w:color="auto"/>
        <w:bottom w:val="none" w:sz="0" w:space="0" w:color="auto"/>
        <w:right w:val="none" w:sz="0" w:space="0" w:color="auto"/>
      </w:divBdr>
    </w:div>
    <w:div w:id="171917351">
      <w:bodyDiv w:val="1"/>
      <w:marLeft w:val="0"/>
      <w:marRight w:val="0"/>
      <w:marTop w:val="0"/>
      <w:marBottom w:val="0"/>
      <w:divBdr>
        <w:top w:val="none" w:sz="0" w:space="0" w:color="auto"/>
        <w:left w:val="none" w:sz="0" w:space="0" w:color="auto"/>
        <w:bottom w:val="none" w:sz="0" w:space="0" w:color="auto"/>
        <w:right w:val="none" w:sz="0" w:space="0" w:color="auto"/>
      </w:divBdr>
      <w:divsChild>
        <w:div w:id="602885402">
          <w:marLeft w:val="0"/>
          <w:marRight w:val="0"/>
          <w:marTop w:val="0"/>
          <w:marBottom w:val="0"/>
          <w:divBdr>
            <w:top w:val="none" w:sz="0" w:space="0" w:color="auto"/>
            <w:left w:val="none" w:sz="0" w:space="0" w:color="auto"/>
            <w:bottom w:val="none" w:sz="0" w:space="0" w:color="auto"/>
            <w:right w:val="none" w:sz="0" w:space="0" w:color="auto"/>
          </w:divBdr>
        </w:div>
      </w:divsChild>
    </w:div>
    <w:div w:id="220602725">
      <w:bodyDiv w:val="1"/>
      <w:marLeft w:val="0"/>
      <w:marRight w:val="0"/>
      <w:marTop w:val="0"/>
      <w:marBottom w:val="0"/>
      <w:divBdr>
        <w:top w:val="none" w:sz="0" w:space="0" w:color="auto"/>
        <w:left w:val="none" w:sz="0" w:space="0" w:color="auto"/>
        <w:bottom w:val="none" w:sz="0" w:space="0" w:color="auto"/>
        <w:right w:val="none" w:sz="0" w:space="0" w:color="auto"/>
      </w:divBdr>
    </w:div>
    <w:div w:id="354238738">
      <w:bodyDiv w:val="1"/>
      <w:marLeft w:val="0"/>
      <w:marRight w:val="0"/>
      <w:marTop w:val="0"/>
      <w:marBottom w:val="0"/>
      <w:divBdr>
        <w:top w:val="none" w:sz="0" w:space="0" w:color="auto"/>
        <w:left w:val="none" w:sz="0" w:space="0" w:color="auto"/>
        <w:bottom w:val="none" w:sz="0" w:space="0" w:color="auto"/>
        <w:right w:val="none" w:sz="0" w:space="0" w:color="auto"/>
      </w:divBdr>
    </w:div>
    <w:div w:id="422804875">
      <w:bodyDiv w:val="1"/>
      <w:marLeft w:val="0"/>
      <w:marRight w:val="0"/>
      <w:marTop w:val="0"/>
      <w:marBottom w:val="0"/>
      <w:divBdr>
        <w:top w:val="none" w:sz="0" w:space="0" w:color="auto"/>
        <w:left w:val="none" w:sz="0" w:space="0" w:color="auto"/>
        <w:bottom w:val="none" w:sz="0" w:space="0" w:color="auto"/>
        <w:right w:val="none" w:sz="0" w:space="0" w:color="auto"/>
      </w:divBdr>
      <w:divsChild>
        <w:div w:id="525172015">
          <w:marLeft w:val="0"/>
          <w:marRight w:val="0"/>
          <w:marTop w:val="0"/>
          <w:marBottom w:val="0"/>
          <w:divBdr>
            <w:top w:val="none" w:sz="0" w:space="0" w:color="auto"/>
            <w:left w:val="none" w:sz="0" w:space="0" w:color="auto"/>
            <w:bottom w:val="none" w:sz="0" w:space="0" w:color="auto"/>
            <w:right w:val="none" w:sz="0" w:space="0" w:color="auto"/>
          </w:divBdr>
        </w:div>
      </w:divsChild>
    </w:div>
    <w:div w:id="644774903">
      <w:bodyDiv w:val="1"/>
      <w:marLeft w:val="0"/>
      <w:marRight w:val="0"/>
      <w:marTop w:val="0"/>
      <w:marBottom w:val="0"/>
      <w:divBdr>
        <w:top w:val="none" w:sz="0" w:space="0" w:color="auto"/>
        <w:left w:val="none" w:sz="0" w:space="0" w:color="auto"/>
        <w:bottom w:val="none" w:sz="0" w:space="0" w:color="auto"/>
        <w:right w:val="none" w:sz="0" w:space="0" w:color="auto"/>
      </w:divBdr>
    </w:div>
    <w:div w:id="715202898">
      <w:bodyDiv w:val="1"/>
      <w:marLeft w:val="0"/>
      <w:marRight w:val="0"/>
      <w:marTop w:val="0"/>
      <w:marBottom w:val="0"/>
      <w:divBdr>
        <w:top w:val="none" w:sz="0" w:space="0" w:color="auto"/>
        <w:left w:val="none" w:sz="0" w:space="0" w:color="auto"/>
        <w:bottom w:val="none" w:sz="0" w:space="0" w:color="auto"/>
        <w:right w:val="none" w:sz="0" w:space="0" w:color="auto"/>
      </w:divBdr>
      <w:divsChild>
        <w:div w:id="1509638076">
          <w:marLeft w:val="0"/>
          <w:marRight w:val="0"/>
          <w:marTop w:val="0"/>
          <w:marBottom w:val="0"/>
          <w:divBdr>
            <w:top w:val="none" w:sz="0" w:space="0" w:color="auto"/>
            <w:left w:val="none" w:sz="0" w:space="0" w:color="auto"/>
            <w:bottom w:val="none" w:sz="0" w:space="0" w:color="auto"/>
            <w:right w:val="none" w:sz="0" w:space="0" w:color="auto"/>
          </w:divBdr>
        </w:div>
      </w:divsChild>
    </w:div>
    <w:div w:id="725420559">
      <w:bodyDiv w:val="1"/>
      <w:marLeft w:val="0"/>
      <w:marRight w:val="0"/>
      <w:marTop w:val="0"/>
      <w:marBottom w:val="0"/>
      <w:divBdr>
        <w:top w:val="none" w:sz="0" w:space="0" w:color="auto"/>
        <w:left w:val="none" w:sz="0" w:space="0" w:color="auto"/>
        <w:bottom w:val="none" w:sz="0" w:space="0" w:color="auto"/>
        <w:right w:val="none" w:sz="0" w:space="0" w:color="auto"/>
      </w:divBdr>
    </w:div>
    <w:div w:id="769544244">
      <w:bodyDiv w:val="1"/>
      <w:marLeft w:val="0"/>
      <w:marRight w:val="0"/>
      <w:marTop w:val="0"/>
      <w:marBottom w:val="0"/>
      <w:divBdr>
        <w:top w:val="none" w:sz="0" w:space="0" w:color="auto"/>
        <w:left w:val="none" w:sz="0" w:space="0" w:color="auto"/>
        <w:bottom w:val="none" w:sz="0" w:space="0" w:color="auto"/>
        <w:right w:val="none" w:sz="0" w:space="0" w:color="auto"/>
      </w:divBdr>
      <w:divsChild>
        <w:div w:id="1869483397">
          <w:marLeft w:val="0"/>
          <w:marRight w:val="0"/>
          <w:marTop w:val="0"/>
          <w:marBottom w:val="0"/>
          <w:divBdr>
            <w:top w:val="none" w:sz="0" w:space="0" w:color="auto"/>
            <w:left w:val="none" w:sz="0" w:space="0" w:color="auto"/>
            <w:bottom w:val="none" w:sz="0" w:space="0" w:color="auto"/>
            <w:right w:val="none" w:sz="0" w:space="0" w:color="auto"/>
          </w:divBdr>
        </w:div>
      </w:divsChild>
    </w:div>
    <w:div w:id="808330141">
      <w:bodyDiv w:val="1"/>
      <w:marLeft w:val="0"/>
      <w:marRight w:val="0"/>
      <w:marTop w:val="0"/>
      <w:marBottom w:val="0"/>
      <w:divBdr>
        <w:top w:val="none" w:sz="0" w:space="0" w:color="auto"/>
        <w:left w:val="none" w:sz="0" w:space="0" w:color="auto"/>
        <w:bottom w:val="none" w:sz="0" w:space="0" w:color="auto"/>
        <w:right w:val="none" w:sz="0" w:space="0" w:color="auto"/>
      </w:divBdr>
    </w:div>
    <w:div w:id="833570518">
      <w:bodyDiv w:val="1"/>
      <w:marLeft w:val="0"/>
      <w:marRight w:val="0"/>
      <w:marTop w:val="0"/>
      <w:marBottom w:val="0"/>
      <w:divBdr>
        <w:top w:val="none" w:sz="0" w:space="0" w:color="auto"/>
        <w:left w:val="none" w:sz="0" w:space="0" w:color="auto"/>
        <w:bottom w:val="none" w:sz="0" w:space="0" w:color="auto"/>
        <w:right w:val="none" w:sz="0" w:space="0" w:color="auto"/>
      </w:divBdr>
    </w:div>
    <w:div w:id="953099173">
      <w:bodyDiv w:val="1"/>
      <w:marLeft w:val="0"/>
      <w:marRight w:val="0"/>
      <w:marTop w:val="0"/>
      <w:marBottom w:val="0"/>
      <w:divBdr>
        <w:top w:val="none" w:sz="0" w:space="0" w:color="auto"/>
        <w:left w:val="none" w:sz="0" w:space="0" w:color="auto"/>
        <w:bottom w:val="none" w:sz="0" w:space="0" w:color="auto"/>
        <w:right w:val="none" w:sz="0" w:space="0" w:color="auto"/>
      </w:divBdr>
    </w:div>
    <w:div w:id="1041319974">
      <w:bodyDiv w:val="1"/>
      <w:marLeft w:val="0"/>
      <w:marRight w:val="0"/>
      <w:marTop w:val="0"/>
      <w:marBottom w:val="0"/>
      <w:divBdr>
        <w:top w:val="none" w:sz="0" w:space="0" w:color="auto"/>
        <w:left w:val="none" w:sz="0" w:space="0" w:color="auto"/>
        <w:bottom w:val="none" w:sz="0" w:space="0" w:color="auto"/>
        <w:right w:val="none" w:sz="0" w:space="0" w:color="auto"/>
      </w:divBdr>
      <w:divsChild>
        <w:div w:id="102648639">
          <w:marLeft w:val="0"/>
          <w:marRight w:val="0"/>
          <w:marTop w:val="0"/>
          <w:marBottom w:val="0"/>
          <w:divBdr>
            <w:top w:val="none" w:sz="0" w:space="0" w:color="auto"/>
            <w:left w:val="none" w:sz="0" w:space="0" w:color="auto"/>
            <w:bottom w:val="none" w:sz="0" w:space="0" w:color="auto"/>
            <w:right w:val="none" w:sz="0" w:space="0" w:color="auto"/>
          </w:divBdr>
        </w:div>
      </w:divsChild>
    </w:div>
    <w:div w:id="1108237845">
      <w:bodyDiv w:val="1"/>
      <w:marLeft w:val="0"/>
      <w:marRight w:val="0"/>
      <w:marTop w:val="0"/>
      <w:marBottom w:val="0"/>
      <w:divBdr>
        <w:top w:val="none" w:sz="0" w:space="0" w:color="auto"/>
        <w:left w:val="none" w:sz="0" w:space="0" w:color="auto"/>
        <w:bottom w:val="none" w:sz="0" w:space="0" w:color="auto"/>
        <w:right w:val="none" w:sz="0" w:space="0" w:color="auto"/>
      </w:divBdr>
    </w:div>
    <w:div w:id="1183713905">
      <w:bodyDiv w:val="1"/>
      <w:marLeft w:val="0"/>
      <w:marRight w:val="0"/>
      <w:marTop w:val="0"/>
      <w:marBottom w:val="0"/>
      <w:divBdr>
        <w:top w:val="none" w:sz="0" w:space="0" w:color="auto"/>
        <w:left w:val="none" w:sz="0" w:space="0" w:color="auto"/>
        <w:bottom w:val="none" w:sz="0" w:space="0" w:color="auto"/>
        <w:right w:val="none" w:sz="0" w:space="0" w:color="auto"/>
      </w:divBdr>
    </w:div>
    <w:div w:id="1228301035">
      <w:bodyDiv w:val="1"/>
      <w:marLeft w:val="0"/>
      <w:marRight w:val="0"/>
      <w:marTop w:val="0"/>
      <w:marBottom w:val="0"/>
      <w:divBdr>
        <w:top w:val="none" w:sz="0" w:space="0" w:color="auto"/>
        <w:left w:val="none" w:sz="0" w:space="0" w:color="auto"/>
        <w:bottom w:val="none" w:sz="0" w:space="0" w:color="auto"/>
        <w:right w:val="none" w:sz="0" w:space="0" w:color="auto"/>
      </w:divBdr>
    </w:div>
    <w:div w:id="1251044683">
      <w:bodyDiv w:val="1"/>
      <w:marLeft w:val="0"/>
      <w:marRight w:val="0"/>
      <w:marTop w:val="0"/>
      <w:marBottom w:val="0"/>
      <w:divBdr>
        <w:top w:val="none" w:sz="0" w:space="0" w:color="auto"/>
        <w:left w:val="none" w:sz="0" w:space="0" w:color="auto"/>
        <w:bottom w:val="none" w:sz="0" w:space="0" w:color="auto"/>
        <w:right w:val="none" w:sz="0" w:space="0" w:color="auto"/>
      </w:divBdr>
    </w:div>
    <w:div w:id="1352074848">
      <w:bodyDiv w:val="1"/>
      <w:marLeft w:val="0"/>
      <w:marRight w:val="0"/>
      <w:marTop w:val="0"/>
      <w:marBottom w:val="0"/>
      <w:divBdr>
        <w:top w:val="none" w:sz="0" w:space="0" w:color="auto"/>
        <w:left w:val="none" w:sz="0" w:space="0" w:color="auto"/>
        <w:bottom w:val="none" w:sz="0" w:space="0" w:color="auto"/>
        <w:right w:val="none" w:sz="0" w:space="0" w:color="auto"/>
      </w:divBdr>
    </w:div>
    <w:div w:id="1373387707">
      <w:bodyDiv w:val="1"/>
      <w:marLeft w:val="0"/>
      <w:marRight w:val="0"/>
      <w:marTop w:val="0"/>
      <w:marBottom w:val="0"/>
      <w:divBdr>
        <w:top w:val="none" w:sz="0" w:space="0" w:color="auto"/>
        <w:left w:val="none" w:sz="0" w:space="0" w:color="auto"/>
        <w:bottom w:val="none" w:sz="0" w:space="0" w:color="auto"/>
        <w:right w:val="none" w:sz="0" w:space="0" w:color="auto"/>
      </w:divBdr>
    </w:div>
    <w:div w:id="1387876158">
      <w:bodyDiv w:val="1"/>
      <w:marLeft w:val="0"/>
      <w:marRight w:val="0"/>
      <w:marTop w:val="0"/>
      <w:marBottom w:val="0"/>
      <w:divBdr>
        <w:top w:val="none" w:sz="0" w:space="0" w:color="auto"/>
        <w:left w:val="none" w:sz="0" w:space="0" w:color="auto"/>
        <w:bottom w:val="none" w:sz="0" w:space="0" w:color="auto"/>
        <w:right w:val="none" w:sz="0" w:space="0" w:color="auto"/>
      </w:divBdr>
    </w:div>
    <w:div w:id="1449928252">
      <w:bodyDiv w:val="1"/>
      <w:marLeft w:val="0"/>
      <w:marRight w:val="0"/>
      <w:marTop w:val="0"/>
      <w:marBottom w:val="0"/>
      <w:divBdr>
        <w:top w:val="none" w:sz="0" w:space="0" w:color="auto"/>
        <w:left w:val="none" w:sz="0" w:space="0" w:color="auto"/>
        <w:bottom w:val="none" w:sz="0" w:space="0" w:color="auto"/>
        <w:right w:val="none" w:sz="0" w:space="0" w:color="auto"/>
      </w:divBdr>
    </w:div>
    <w:div w:id="1500272873">
      <w:bodyDiv w:val="1"/>
      <w:marLeft w:val="0"/>
      <w:marRight w:val="0"/>
      <w:marTop w:val="0"/>
      <w:marBottom w:val="0"/>
      <w:divBdr>
        <w:top w:val="none" w:sz="0" w:space="0" w:color="auto"/>
        <w:left w:val="none" w:sz="0" w:space="0" w:color="auto"/>
        <w:bottom w:val="none" w:sz="0" w:space="0" w:color="auto"/>
        <w:right w:val="none" w:sz="0" w:space="0" w:color="auto"/>
      </w:divBdr>
      <w:divsChild>
        <w:div w:id="941257044">
          <w:marLeft w:val="0"/>
          <w:marRight w:val="0"/>
          <w:marTop w:val="0"/>
          <w:marBottom w:val="0"/>
          <w:divBdr>
            <w:top w:val="none" w:sz="0" w:space="0" w:color="auto"/>
            <w:left w:val="none" w:sz="0" w:space="0" w:color="auto"/>
            <w:bottom w:val="none" w:sz="0" w:space="0" w:color="auto"/>
            <w:right w:val="none" w:sz="0" w:space="0" w:color="auto"/>
          </w:divBdr>
        </w:div>
      </w:divsChild>
    </w:div>
    <w:div w:id="1501501770">
      <w:bodyDiv w:val="1"/>
      <w:marLeft w:val="0"/>
      <w:marRight w:val="0"/>
      <w:marTop w:val="0"/>
      <w:marBottom w:val="0"/>
      <w:divBdr>
        <w:top w:val="none" w:sz="0" w:space="0" w:color="auto"/>
        <w:left w:val="none" w:sz="0" w:space="0" w:color="auto"/>
        <w:bottom w:val="none" w:sz="0" w:space="0" w:color="auto"/>
        <w:right w:val="none" w:sz="0" w:space="0" w:color="auto"/>
      </w:divBdr>
      <w:divsChild>
        <w:div w:id="1803572793">
          <w:marLeft w:val="0"/>
          <w:marRight w:val="0"/>
          <w:marTop w:val="0"/>
          <w:marBottom w:val="0"/>
          <w:divBdr>
            <w:top w:val="none" w:sz="0" w:space="0" w:color="auto"/>
            <w:left w:val="none" w:sz="0" w:space="0" w:color="auto"/>
            <w:bottom w:val="none" w:sz="0" w:space="0" w:color="auto"/>
            <w:right w:val="none" w:sz="0" w:space="0" w:color="auto"/>
          </w:divBdr>
        </w:div>
      </w:divsChild>
    </w:div>
    <w:div w:id="1508444501">
      <w:bodyDiv w:val="1"/>
      <w:marLeft w:val="0"/>
      <w:marRight w:val="0"/>
      <w:marTop w:val="0"/>
      <w:marBottom w:val="0"/>
      <w:divBdr>
        <w:top w:val="none" w:sz="0" w:space="0" w:color="auto"/>
        <w:left w:val="none" w:sz="0" w:space="0" w:color="auto"/>
        <w:bottom w:val="none" w:sz="0" w:space="0" w:color="auto"/>
        <w:right w:val="none" w:sz="0" w:space="0" w:color="auto"/>
      </w:divBdr>
      <w:divsChild>
        <w:div w:id="1970819160">
          <w:marLeft w:val="0"/>
          <w:marRight w:val="0"/>
          <w:marTop w:val="0"/>
          <w:marBottom w:val="0"/>
          <w:divBdr>
            <w:top w:val="none" w:sz="0" w:space="0" w:color="auto"/>
            <w:left w:val="none" w:sz="0" w:space="0" w:color="auto"/>
            <w:bottom w:val="none" w:sz="0" w:space="0" w:color="auto"/>
            <w:right w:val="none" w:sz="0" w:space="0" w:color="auto"/>
          </w:divBdr>
        </w:div>
      </w:divsChild>
    </w:div>
    <w:div w:id="1645696744">
      <w:bodyDiv w:val="1"/>
      <w:marLeft w:val="0"/>
      <w:marRight w:val="0"/>
      <w:marTop w:val="0"/>
      <w:marBottom w:val="0"/>
      <w:divBdr>
        <w:top w:val="none" w:sz="0" w:space="0" w:color="auto"/>
        <w:left w:val="none" w:sz="0" w:space="0" w:color="auto"/>
        <w:bottom w:val="none" w:sz="0" w:space="0" w:color="auto"/>
        <w:right w:val="none" w:sz="0" w:space="0" w:color="auto"/>
      </w:divBdr>
    </w:div>
    <w:div w:id="1663311127">
      <w:bodyDiv w:val="1"/>
      <w:marLeft w:val="0"/>
      <w:marRight w:val="0"/>
      <w:marTop w:val="0"/>
      <w:marBottom w:val="0"/>
      <w:divBdr>
        <w:top w:val="none" w:sz="0" w:space="0" w:color="auto"/>
        <w:left w:val="none" w:sz="0" w:space="0" w:color="auto"/>
        <w:bottom w:val="none" w:sz="0" w:space="0" w:color="auto"/>
        <w:right w:val="none" w:sz="0" w:space="0" w:color="auto"/>
      </w:divBdr>
    </w:div>
    <w:div w:id="1686710418">
      <w:bodyDiv w:val="1"/>
      <w:marLeft w:val="0"/>
      <w:marRight w:val="0"/>
      <w:marTop w:val="0"/>
      <w:marBottom w:val="0"/>
      <w:divBdr>
        <w:top w:val="none" w:sz="0" w:space="0" w:color="auto"/>
        <w:left w:val="none" w:sz="0" w:space="0" w:color="auto"/>
        <w:bottom w:val="none" w:sz="0" w:space="0" w:color="auto"/>
        <w:right w:val="none" w:sz="0" w:space="0" w:color="auto"/>
      </w:divBdr>
    </w:div>
    <w:div w:id="1793939997">
      <w:bodyDiv w:val="1"/>
      <w:marLeft w:val="0"/>
      <w:marRight w:val="0"/>
      <w:marTop w:val="0"/>
      <w:marBottom w:val="0"/>
      <w:divBdr>
        <w:top w:val="none" w:sz="0" w:space="0" w:color="auto"/>
        <w:left w:val="none" w:sz="0" w:space="0" w:color="auto"/>
        <w:bottom w:val="none" w:sz="0" w:space="0" w:color="auto"/>
        <w:right w:val="none" w:sz="0" w:space="0" w:color="auto"/>
      </w:divBdr>
    </w:div>
    <w:div w:id="1879271311">
      <w:bodyDiv w:val="1"/>
      <w:marLeft w:val="0"/>
      <w:marRight w:val="0"/>
      <w:marTop w:val="0"/>
      <w:marBottom w:val="0"/>
      <w:divBdr>
        <w:top w:val="none" w:sz="0" w:space="0" w:color="auto"/>
        <w:left w:val="none" w:sz="0" w:space="0" w:color="auto"/>
        <w:bottom w:val="none" w:sz="0" w:space="0" w:color="auto"/>
        <w:right w:val="none" w:sz="0" w:space="0" w:color="auto"/>
      </w:divBdr>
    </w:div>
    <w:div w:id="1939871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public-perceptions-of-policing-a-review-of-research-and-literature/public-perceptions-of-policing-a-review-of-research-and-literature" TargetMode="External"/><Relationship Id="rId18" Type="http://schemas.openxmlformats.org/officeDocument/2006/relationships/hyperlink" Target="https://assets.publishing.service.gov.uk/media/5acb21d140f0b64fed0afd55/serious-violence-strategy.pdf" TargetMode="External"/><Relationship Id="rId26" Type="http://schemas.openxmlformats.org/officeDocument/2006/relationships/hyperlink" Target="https://www.svru.co.uk/about-us/" TargetMode="External"/><Relationship Id="rId39" Type="http://schemas.openxmlformats.org/officeDocument/2006/relationships/hyperlink" Target="https://doi.org/10.1007/s10611-023-10089-8" TargetMode="External"/><Relationship Id="rId21" Type="http://schemas.openxmlformats.org/officeDocument/2006/relationships/hyperlink" Target="https://www.gov.uk/government/publications/crime-and-policing-bill-2025-factsheets/crime-and-policing-bill-knife-crime-factsheet" TargetMode="External"/><Relationship Id="rId34" Type="http://schemas.openxmlformats.org/officeDocument/2006/relationships/image" Target="media/image7.jpeg"/><Relationship Id="rId42" Type="http://schemas.openxmlformats.org/officeDocument/2006/relationships/hyperlink" Target="https://doi.org/10.1007/s10611-023-10089-8" TargetMode="External"/><Relationship Id="rId4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0" Type="http://schemas.openxmlformats.org/officeDocument/2006/relationships/hyperlink" Target="mailto:pgresearch@uwtsd.ac.uk"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assets-hmicfrs.justiceinspectorates.gov.uk/uploads/best-use-of-stop-and-search-scheme.pdf" TargetMode="External"/><Relationship Id="rId29" Type="http://schemas.openxmlformats.org/officeDocument/2006/relationships/hyperlink" Target="https://youthendowmentfund.org.uk/toolkit/" TargetMode="External"/><Relationship Id="rId11" Type="http://schemas.openxmlformats.org/officeDocument/2006/relationships/hyperlink" Target="https://www.college.police.uk/guidance/knife-crime-problem-solving-guide/response-problem-solving-tackle-knife-crime" TargetMode="External"/><Relationship Id="rId24" Type="http://schemas.openxmlformats.org/officeDocument/2006/relationships/hyperlink" Target="https://gradcoach.com/saunders-research-onion/" TargetMode="External"/><Relationship Id="rId32" Type="http://schemas.openxmlformats.org/officeDocument/2006/relationships/image" Target="media/image5.jpeg"/><Relationship Id="rId37" Type="http://schemas.openxmlformats.org/officeDocument/2006/relationships/image" Target="media/image10.jpeg"/><Relationship Id="rId40" Type="http://schemas.openxmlformats.org/officeDocument/2006/relationships/hyperlink" Target="https://www.gov.uk/government/news/new-law-to-ban-zombie-style-knives-and-machetes" TargetMode="External"/><Relationship Id="rId45"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s://shura.shu.ac.uk/30260/1/RAB-2022-03-Promising-approaches-to-knife-crime-v1.1.pdf" TargetMode="External"/><Relationship Id="rId23" Type="http://schemas.openxmlformats.org/officeDocument/2006/relationships/hyperlink" Target="https://www.ons.gov.uk/peoplepopulationandcommunity/crimeandjustice/bulletins/crimeinenglandandwales/yearendingdecember2024#knife-or-sharp-instrument-offences" TargetMode="External"/><Relationship Id="rId28" Type="http://schemas.openxmlformats.org/officeDocument/2006/relationships/hyperlink" Target="https://benkinsella.org.uk/knife-crime-awareness-week/" TargetMode="External"/><Relationship Id="rId36" Type="http://schemas.openxmlformats.org/officeDocument/2006/relationships/image" Target="media/image9.jpeg"/><Relationship Id="rId49" Type="http://schemas.openxmlformats.org/officeDocument/2006/relationships/hyperlink" Target="https://mytsd.uwtsd.ac.uk" TargetMode="External"/><Relationship Id="rId10" Type="http://schemas.openxmlformats.org/officeDocument/2006/relationships/hyperlink" Target="https://assets.college.police.uk/s3fs-public/2021-11/Knife-crime-a-problem-solving-guide.pdf" TargetMode="External"/><Relationship Id="rId19" Type="http://schemas.openxmlformats.org/officeDocument/2006/relationships/hyperlink" Target="https://www.gov.uk/government/news/greater-powers-for-police-to-use-stop-and-search-to-tackle-violent-crime" TargetMode="External"/><Relationship Id="rId31" Type="http://schemas.openxmlformats.org/officeDocument/2006/relationships/image" Target="media/image4.jpeg"/><Relationship Id="rId44" Type="http://schemas.openxmlformats.org/officeDocument/2006/relationships/hyperlink" Target="mailto:pgresearch@uwtsd.ac.uk"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llege.police.uk/app/stop-and-search/stop-and-search" TargetMode="External"/><Relationship Id="rId14" Type="http://schemas.openxmlformats.org/officeDocument/2006/relationships/hyperlink" Target="https://assets.publishing.service.gov.uk/government/uploads/system/uploads/attachment_data/file/116360/hosb1210-chap7.pdf" TargetMode="External"/><Relationship Id="rId22" Type="http://schemas.openxmlformats.org/officeDocument/2006/relationships/hyperlink" Target="https://news.npcc.police.uk/releases/almost-10-000-knives-taken-off-the-streets-in-police-focus-on-knife-crime" TargetMode="External"/><Relationship Id="rId27" Type="http://schemas.openxmlformats.org/officeDocument/2006/relationships/hyperlink" Target="https://www.research.aqmen.ac.uk/wp-content/uploads/sites/27/2020/02/S-Skott-Types-of-Homicide-28.1.19.pdf" TargetMode="External"/><Relationship Id="rId30" Type="http://schemas.openxmlformats.org/officeDocument/2006/relationships/image" Target="media/image3.jpeg"/><Relationship Id="rId35" Type="http://schemas.openxmlformats.org/officeDocument/2006/relationships/image" Target="media/image8.jpeg"/><Relationship Id="rId43" Type="http://schemas.openxmlformats.org/officeDocument/2006/relationships/hyperlink" Target="https://mytsd.uwtsd.ac.uk" TargetMode="External"/><Relationship Id="rId48" Type="http://schemas.openxmlformats.org/officeDocument/2006/relationships/hyperlink" Target="https://www.uwtsd.ac.uk/research/research-ethics/" TargetMode="External"/><Relationship Id="rId8" Type="http://schemas.openxmlformats.org/officeDocument/2006/relationships/hyperlink" Target="https://commonslibrary.parliament.uk/research-briefings/sn04304/"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benkinsella.org.uk/ons-data-reveals-alarming-surge-in-young-people-being-murdered/" TargetMode="External"/><Relationship Id="rId17" Type="http://schemas.openxmlformats.org/officeDocument/2006/relationships/hyperlink" Target="https://www.gov.uk/government/publications/policing-by-consent/definition-of-policing-by-consent" TargetMode="External"/><Relationship Id="rId25" Type="http://schemas.openxmlformats.org/officeDocument/2006/relationships/hyperlink" Target="https://pmc.ncbi.nlm.nih.gov/articles/PMC4601897/" TargetMode="External"/><Relationship Id="rId33" Type="http://schemas.openxmlformats.org/officeDocument/2006/relationships/image" Target="media/image6.jpeg"/><Relationship Id="rId38" Type="http://schemas.openxmlformats.org/officeDocument/2006/relationships/image" Target="media/image11.png"/><Relationship Id="rId4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gov.uk/government/news/zombie-style-knives-banned" TargetMode="External"/><Relationship Id="rId41" Type="http://schemas.openxmlformats.org/officeDocument/2006/relationships/hyperlink" Target="https://www.independent.co.uk/news/uk/crime/knife-crime-up-7-per-cent-map-b2534853.html" TargetMode="External"/><Relationship Id="rId1" Type="http://schemas.openxmlformats.org/officeDocument/2006/relationships/customXml" Target="../customXml/item1.xml"/><Relationship Id="rId6"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83DB7F-7443-447C-8D90-4FBDB85A1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64</Pages>
  <Words>13703</Words>
  <Characters>78113</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Rees,Alexander swp8395</dc:creator>
  <cp:keywords/>
  <dc:description/>
  <cp:lastModifiedBy>Rees,Alexander swp8395</cp:lastModifiedBy>
  <cp:revision>230</cp:revision>
  <dcterms:created xsi:type="dcterms:W3CDTF">2025-05-29T14:29:00Z</dcterms:created>
  <dcterms:modified xsi:type="dcterms:W3CDTF">2025-07-07T00:30:00Z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2025-05-29T14:43:11Z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7ccfd2da-3a82-498f-81a8-c8fd2f993f16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