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6D1B5A4D" w:rsidP="7303790D" w:rsidRDefault="6D1B5A4D" w14:paraId="46EF1BD5" w14:textId="166EA2AC">
      <w:pPr>
        <w:pStyle w:val="NoSpacing"/>
      </w:pPr>
      <w:r w:rsidR="6D1B5A4D">
        <w:drawing>
          <wp:inline wp14:editId="7986A6EA" wp14:anchorId="29E2D123">
            <wp:extent cx="5907024" cy="1817546"/>
            <wp:effectExtent l="28575" t="28575" r="28575" b="28575"/>
            <wp:docPr id="2133581738" name="" title="Friends studying outdoors"/>
            <wp:cNvGraphicFramePr>
              <a:graphicFrameLocks noChangeAspect="1"/>
            </wp:cNvGraphicFramePr>
            <a:graphic>
              <a:graphicData uri="http://schemas.openxmlformats.org/drawingml/2006/picture">
                <pic:pic>
                  <pic:nvPicPr>
                    <pic:cNvPr id="0" name=""/>
                    <pic:cNvPicPr/>
                  </pic:nvPicPr>
                  <pic:blipFill>
                    <a:blip r:embed="Ref6084d7b1b341cb">
                      <a:extLst>
                        <a:ext xmlns:a="http://schemas.openxmlformats.org/drawingml/2006/main" uri="{28A0092B-C50C-407E-A947-70E740481C1C}">
                          <a14:useLocalDpi val="0"/>
                        </a:ext>
                      </a:extLst>
                    </a:blip>
                    <a:srcRect l="0" t="26994" r="0" b="26994"/>
                    <a:stretch>
                      <a:fillRect/>
                    </a:stretch>
                  </pic:blipFill>
                  <pic:spPr>
                    <a:xfrm>
                      <a:off x="0" y="0"/>
                      <a:ext cx="5907024" cy="1817546"/>
                    </a:xfrm>
                    <a:prstGeom prst="rect">
                      <a:avLst/>
                    </a:prstGeom>
                    <a:ln w="28575">
                      <a:solidFill>
                        <a:schemeClr val="tx1"/>
                      </a:solidFill>
                      <a:prstDash val="solid"/>
                    </a:ln>
                  </pic:spPr>
                </pic:pic>
              </a:graphicData>
            </a:graphic>
          </wp:inline>
        </w:drawing>
      </w:r>
    </w:p>
    <w:p xmlns:wp14="http://schemas.microsoft.com/office/word/2010/wordml" w:rsidP="78045022" wp14:paraId="2C078E63" wp14:textId="5AC12EE5">
      <w:pPr>
        <w:jc w:val="center"/>
        <w:rPr>
          <w:u w:val="single"/>
        </w:rPr>
      </w:pPr>
      <w:bookmarkStart w:name="_Int_bIHmGLCN" w:id="684604769"/>
      <w:r w:rsidRPr="7303790D" w:rsidR="506246BC">
        <w:rPr>
          <w:u w:val="single"/>
        </w:rPr>
        <w:t xml:space="preserve">Create a Personal Learning </w:t>
      </w:r>
      <w:r w:rsidRPr="7303790D" w:rsidR="506246BC">
        <w:rPr>
          <w:u w:val="single"/>
        </w:rPr>
        <w:t>Environment</w:t>
      </w:r>
      <w:r w:rsidRPr="7303790D" w:rsidR="506246BC">
        <w:rPr>
          <w:u w:val="single"/>
        </w:rPr>
        <w:t xml:space="preserve"> </w:t>
      </w:r>
      <w:bookmarkEnd w:id="684604769"/>
    </w:p>
    <w:p w:rsidR="506246BC" w:rsidP="78045022" w:rsidRDefault="506246BC" w14:paraId="552B0DA9" w14:textId="6B12ECE5">
      <w:pPr>
        <w:pStyle w:val="Normal"/>
        <w:jc w:val="left"/>
        <w:rPr>
          <w:u w:val="single"/>
        </w:rPr>
      </w:pPr>
      <w:r w:rsidRPr="78045022" w:rsidR="506246BC">
        <w:rPr>
          <w:u w:val="single"/>
        </w:rPr>
        <w:t>Objective 1</w:t>
      </w:r>
      <w:r w:rsidRPr="78045022" w:rsidR="3BFD9092">
        <w:rPr>
          <w:u w:val="single"/>
        </w:rPr>
        <w:t xml:space="preserve"> – To develop and implement </w:t>
      </w:r>
      <w:r w:rsidRPr="78045022" w:rsidR="6AA91A56">
        <w:rPr>
          <w:u w:val="single"/>
        </w:rPr>
        <w:t>efficient</w:t>
      </w:r>
      <w:r w:rsidRPr="78045022" w:rsidR="3BFD9092">
        <w:rPr>
          <w:u w:val="single"/>
        </w:rPr>
        <w:t xml:space="preserve"> time </w:t>
      </w:r>
      <w:r w:rsidRPr="78045022" w:rsidR="39E76C93">
        <w:rPr>
          <w:u w:val="single"/>
        </w:rPr>
        <w:t>management</w:t>
      </w:r>
      <w:r w:rsidRPr="78045022" w:rsidR="3BFD9092">
        <w:rPr>
          <w:u w:val="single"/>
        </w:rPr>
        <w:t xml:space="preserve"> str</w:t>
      </w:r>
      <w:r w:rsidRPr="78045022" w:rsidR="56448795">
        <w:rPr>
          <w:u w:val="single"/>
        </w:rPr>
        <w:t xml:space="preserve">ategies </w:t>
      </w:r>
    </w:p>
    <w:p w:rsidR="4A227842" w:rsidP="78045022" w:rsidRDefault="4A227842" w14:paraId="26A430D2" w14:textId="36E8E27B">
      <w:pPr>
        <w:pStyle w:val="Normal"/>
        <w:jc w:val="left"/>
        <w:rPr>
          <w:u w:val="none"/>
        </w:rPr>
      </w:pPr>
      <w:r w:rsidR="4A227842">
        <w:rPr>
          <w:u w:val="none"/>
        </w:rPr>
        <w:t xml:space="preserve">Developing and implementing </w:t>
      </w:r>
      <w:r w:rsidR="2345C633">
        <w:rPr>
          <w:u w:val="none"/>
        </w:rPr>
        <w:t>efficient</w:t>
      </w:r>
      <w:r w:rsidR="4A227842">
        <w:rPr>
          <w:u w:val="none"/>
        </w:rPr>
        <w:t xml:space="preserve"> time management begins with setting clear, </w:t>
      </w:r>
      <w:r w:rsidR="2C01E0B1">
        <w:rPr>
          <w:u w:val="none"/>
        </w:rPr>
        <w:t>achievable</w:t>
      </w:r>
      <w:r w:rsidR="4A227842">
        <w:rPr>
          <w:u w:val="none"/>
        </w:rPr>
        <w:t xml:space="preserve"> goals and breaking them down into actionable tasks, this means </w:t>
      </w:r>
      <w:r w:rsidR="4B80852E">
        <w:rPr>
          <w:u w:val="none"/>
        </w:rPr>
        <w:t>prioritizing</w:t>
      </w:r>
      <w:r w:rsidR="4A227842">
        <w:rPr>
          <w:u w:val="none"/>
        </w:rPr>
        <w:t xml:space="preserve"> tasks based on urgency and importance of the </w:t>
      </w:r>
      <w:r w:rsidR="1E2D241B">
        <w:rPr>
          <w:u w:val="none"/>
        </w:rPr>
        <w:t xml:space="preserve">task that is set, this also ensures that critical activities </w:t>
      </w:r>
      <w:r w:rsidR="3BB8259A">
        <w:rPr>
          <w:u w:val="none"/>
        </w:rPr>
        <w:t>receive</w:t>
      </w:r>
      <w:r w:rsidR="1E2D241B">
        <w:rPr>
          <w:u w:val="none"/>
        </w:rPr>
        <w:t xml:space="preserve"> proper attention. Having a structured schedule with </w:t>
      </w:r>
      <w:r w:rsidR="4357EDB2">
        <w:rPr>
          <w:u w:val="none"/>
        </w:rPr>
        <w:t>designed</w:t>
      </w:r>
      <w:r w:rsidR="1E2D241B">
        <w:rPr>
          <w:u w:val="none"/>
        </w:rPr>
        <w:t xml:space="preserve"> </w:t>
      </w:r>
      <w:r w:rsidR="1E2D241B">
        <w:rPr>
          <w:u w:val="none"/>
        </w:rPr>
        <w:t xml:space="preserve">time slots for each task </w:t>
      </w:r>
      <w:r w:rsidR="3268ACEA">
        <w:rPr>
          <w:u w:val="none"/>
        </w:rPr>
        <w:t>helps</w:t>
      </w:r>
      <w:r w:rsidR="1E2D241B">
        <w:rPr>
          <w:u w:val="none"/>
        </w:rPr>
        <w:t xml:space="preserve"> </w:t>
      </w:r>
      <w:r w:rsidR="1E2D241B">
        <w:rPr>
          <w:u w:val="none"/>
        </w:rPr>
        <w:t>m</w:t>
      </w:r>
      <w:r w:rsidR="2C2B2078">
        <w:rPr>
          <w:u w:val="none"/>
        </w:rPr>
        <w:t>aintain</w:t>
      </w:r>
      <w:r w:rsidR="2C2B2078">
        <w:rPr>
          <w:u w:val="none"/>
        </w:rPr>
        <w:t xml:space="preserve"> focus and </w:t>
      </w:r>
      <w:r w:rsidR="2C7ECEBD">
        <w:rPr>
          <w:u w:val="none"/>
        </w:rPr>
        <w:t>organization</w:t>
      </w:r>
      <w:r w:rsidR="2C2B2078">
        <w:rPr>
          <w:u w:val="none"/>
        </w:rPr>
        <w:t xml:space="preserve"> which is </w:t>
      </w:r>
      <w:r w:rsidR="2345C633">
        <w:rPr>
          <w:u w:val="none"/>
        </w:rPr>
        <w:t>essential</w:t>
      </w:r>
      <w:r w:rsidR="2C2B2078">
        <w:rPr>
          <w:u w:val="none"/>
        </w:rPr>
        <w:t xml:space="preserve"> to minimize distractions and </w:t>
      </w:r>
      <w:r w:rsidR="2C2B2078">
        <w:rPr>
          <w:u w:val="none"/>
        </w:rPr>
        <w:t>identifies</w:t>
      </w:r>
      <w:r w:rsidR="2C2B2078">
        <w:rPr>
          <w:u w:val="none"/>
        </w:rPr>
        <w:t xml:space="preserve"> </w:t>
      </w:r>
      <w:r w:rsidR="7DAA7EE9">
        <w:rPr>
          <w:u w:val="none"/>
        </w:rPr>
        <w:t>potential</w:t>
      </w:r>
      <w:r w:rsidR="2C2B2078">
        <w:rPr>
          <w:u w:val="none"/>
        </w:rPr>
        <w:t xml:space="preserve"> interruptions</w:t>
      </w:r>
      <w:r w:rsidR="4CD8ADDF">
        <w:rPr>
          <w:u w:val="none"/>
        </w:rPr>
        <w:t xml:space="preserve">. Moreover, </w:t>
      </w:r>
      <w:r w:rsidR="4CD8ADDF">
        <w:rPr>
          <w:u w:val="none"/>
        </w:rPr>
        <w:t>allocating</w:t>
      </w:r>
      <w:r w:rsidR="4CD8ADDF">
        <w:rPr>
          <w:u w:val="none"/>
        </w:rPr>
        <w:t xml:space="preserve"> </w:t>
      </w:r>
      <w:r w:rsidR="48E121C6">
        <w:rPr>
          <w:u w:val="none"/>
        </w:rPr>
        <w:t>specific</w:t>
      </w:r>
      <w:r w:rsidR="4CD8ADDF">
        <w:rPr>
          <w:u w:val="none"/>
        </w:rPr>
        <w:t xml:space="preserve"> periods for concentrated work on </w:t>
      </w:r>
      <w:r w:rsidR="10963529">
        <w:rPr>
          <w:u w:val="none"/>
        </w:rPr>
        <w:t>tasks</w:t>
      </w:r>
      <w:r w:rsidR="4CD8ADDF">
        <w:rPr>
          <w:u w:val="none"/>
        </w:rPr>
        <w:t xml:space="preserve"> maximizes productivity, breaking tasks into smaller</w:t>
      </w:r>
      <w:r w:rsidR="0E33C8AE">
        <w:rPr>
          <w:u w:val="none"/>
        </w:rPr>
        <w:t xml:space="preserve"> steps creates a more </w:t>
      </w:r>
      <w:r w:rsidR="26A213C4">
        <w:rPr>
          <w:u w:val="none"/>
        </w:rPr>
        <w:t>manageable</w:t>
      </w:r>
      <w:r w:rsidR="0E33C8AE">
        <w:rPr>
          <w:u w:val="none"/>
        </w:rPr>
        <w:t xml:space="preserve"> </w:t>
      </w:r>
      <w:r w:rsidR="12A0F32F">
        <w:rPr>
          <w:u w:val="none"/>
        </w:rPr>
        <w:t>workspace</w:t>
      </w:r>
      <w:r w:rsidR="0E33C8AE">
        <w:rPr>
          <w:u w:val="none"/>
        </w:rPr>
        <w:t xml:space="preserve"> and allows me to </w:t>
      </w:r>
      <w:r w:rsidR="02EC01EE">
        <w:rPr>
          <w:u w:val="none"/>
        </w:rPr>
        <w:t xml:space="preserve">get work done on time. Utilizing various time </w:t>
      </w:r>
      <w:r w:rsidR="10EF20DB">
        <w:rPr>
          <w:u w:val="none"/>
        </w:rPr>
        <w:t>management</w:t>
      </w:r>
      <w:r w:rsidR="02EC01EE">
        <w:rPr>
          <w:u w:val="none"/>
        </w:rPr>
        <w:t xml:space="preserve"> tools and techniques, such as task </w:t>
      </w:r>
      <w:r w:rsidR="0B011C72">
        <w:rPr>
          <w:u w:val="none"/>
        </w:rPr>
        <w:t>management</w:t>
      </w:r>
      <w:r w:rsidR="02EC01EE">
        <w:rPr>
          <w:u w:val="none"/>
        </w:rPr>
        <w:t xml:space="preserve"> apps can enhance efficiency,</w:t>
      </w:r>
      <w:r w:rsidR="55511047">
        <w:rPr>
          <w:u w:val="none"/>
        </w:rPr>
        <w:t xml:space="preserve"> </w:t>
      </w:r>
      <w:r w:rsidR="4D89CF70">
        <w:rPr>
          <w:u w:val="none"/>
        </w:rPr>
        <w:t xml:space="preserve">regular </w:t>
      </w:r>
      <w:r w:rsidR="02EC01EE">
        <w:rPr>
          <w:u w:val="none"/>
        </w:rPr>
        <w:t xml:space="preserve">reviewing and adjusting time </w:t>
      </w:r>
      <w:r w:rsidR="029838CC">
        <w:rPr>
          <w:u w:val="none"/>
        </w:rPr>
        <w:t>management</w:t>
      </w:r>
      <w:r w:rsidR="175094AF">
        <w:rPr>
          <w:u w:val="none"/>
        </w:rPr>
        <w:t xml:space="preserve"> strategies ensures continued optimization. Additionally, taking regular breaks to recharge is crucial for sustaining productivity and preventing </w:t>
      </w:r>
      <w:r w:rsidR="6EF7801B">
        <w:rPr>
          <w:u w:val="none"/>
        </w:rPr>
        <w:t>burnout</w:t>
      </w:r>
      <w:r w:rsidR="175094AF">
        <w:rPr>
          <w:u w:val="none"/>
        </w:rPr>
        <w:t xml:space="preserve"> which</w:t>
      </w:r>
      <w:r w:rsidR="64F4AA23">
        <w:rPr>
          <w:u w:val="none"/>
        </w:rPr>
        <w:t xml:space="preserve"> can result in loss of concentration and loss of interest in the work. </w:t>
      </w:r>
      <w:r w:rsidR="2B706BFE">
        <w:rPr>
          <w:u w:val="none"/>
        </w:rPr>
        <w:t>I must ensure that by integrating these practices into daily routines, I can develop and implement efficient time management habits that lead to greater goal achievement.</w:t>
      </w:r>
      <w:r w:rsidR="05A2378B">
        <w:rPr>
          <w:u w:val="none"/>
        </w:rPr>
        <w:t xml:space="preserve"> </w:t>
      </w:r>
    </w:p>
    <w:p w:rsidR="05A2378B" w:rsidP="78045022" w:rsidRDefault="05A2378B" w14:paraId="3AAFAEC8" w14:textId="48846890">
      <w:pPr>
        <w:pStyle w:val="Normal"/>
        <w:jc w:val="left"/>
        <w:rPr>
          <w:u w:val="single"/>
        </w:rPr>
      </w:pPr>
      <w:r w:rsidRPr="78045022" w:rsidR="05A2378B">
        <w:rPr>
          <w:u w:val="single"/>
        </w:rPr>
        <w:t xml:space="preserve">Objective 2 – To </w:t>
      </w:r>
      <w:r w:rsidRPr="78045022" w:rsidR="72B4F8E5">
        <w:rPr>
          <w:u w:val="single"/>
        </w:rPr>
        <w:t>cultivate</w:t>
      </w:r>
      <w:r w:rsidRPr="78045022" w:rsidR="05A2378B">
        <w:rPr>
          <w:u w:val="single"/>
        </w:rPr>
        <w:t xml:space="preserve"> a habit of consiste</w:t>
      </w:r>
      <w:r w:rsidRPr="78045022" w:rsidR="4096BBF5">
        <w:rPr>
          <w:u w:val="single"/>
        </w:rPr>
        <w:t>ntly engaging in academic material</w:t>
      </w:r>
    </w:p>
    <w:p w:rsidR="740F0190" w:rsidP="78045022" w:rsidRDefault="740F0190" w14:paraId="3007B7E3" w14:textId="6283CEB8">
      <w:pPr>
        <w:pStyle w:val="Normal"/>
        <w:jc w:val="left"/>
        <w:rPr>
          <w:u w:val="none"/>
        </w:rPr>
      </w:pPr>
      <w:r w:rsidR="740F0190">
        <w:rPr>
          <w:u w:val="none"/>
        </w:rPr>
        <w:t xml:space="preserve">This </w:t>
      </w:r>
      <w:r w:rsidR="740F0190">
        <w:rPr>
          <w:u w:val="none"/>
        </w:rPr>
        <w:t>objective</w:t>
      </w:r>
      <w:r w:rsidR="740F0190">
        <w:rPr>
          <w:u w:val="none"/>
        </w:rPr>
        <w:t xml:space="preserve"> is to foster an engagement with academic material, </w:t>
      </w:r>
      <w:r w:rsidR="381D1A7E">
        <w:rPr>
          <w:u w:val="none"/>
        </w:rPr>
        <w:t>nurturing</w:t>
      </w:r>
      <w:r w:rsidR="740F0190">
        <w:rPr>
          <w:u w:val="none"/>
        </w:rPr>
        <w:t xml:space="preserve"> a </w:t>
      </w:r>
      <w:r w:rsidR="4EC9787F">
        <w:rPr>
          <w:u w:val="none"/>
        </w:rPr>
        <w:t>mindset</w:t>
      </w:r>
      <w:r w:rsidR="740F0190">
        <w:rPr>
          <w:u w:val="none"/>
        </w:rPr>
        <w:t xml:space="preserve"> of learning and </w:t>
      </w:r>
      <w:r w:rsidR="2DCEF40D">
        <w:rPr>
          <w:u w:val="none"/>
        </w:rPr>
        <w:t>intellectual</w:t>
      </w:r>
      <w:r w:rsidR="740F0190">
        <w:rPr>
          <w:u w:val="none"/>
        </w:rPr>
        <w:t xml:space="preserve"> curiosity. </w:t>
      </w:r>
      <w:r w:rsidR="02D59D5B">
        <w:rPr>
          <w:u w:val="none"/>
        </w:rPr>
        <w:t>This</w:t>
      </w:r>
      <w:r w:rsidR="740F0190">
        <w:rPr>
          <w:u w:val="none"/>
        </w:rPr>
        <w:t xml:space="preserve"> e</w:t>
      </w:r>
      <w:r w:rsidR="3BD0B2C3">
        <w:rPr>
          <w:u w:val="none"/>
        </w:rPr>
        <w:t>ntails dedicating regular time slots each day or week to delve into articles, research paperwork and other academic literature which is relevant to my studies</w:t>
      </w:r>
      <w:r w:rsidR="70E2D2EB">
        <w:rPr>
          <w:u w:val="none"/>
        </w:rPr>
        <w:t xml:space="preserve">. By setting </w:t>
      </w:r>
      <w:r w:rsidR="1E62B2DB">
        <w:rPr>
          <w:u w:val="none"/>
        </w:rPr>
        <w:t>specific</w:t>
      </w:r>
      <w:r w:rsidR="70E2D2EB">
        <w:rPr>
          <w:u w:val="none"/>
        </w:rPr>
        <w:t xml:space="preserve"> reading goals and </w:t>
      </w:r>
      <w:r w:rsidR="70E2D2EB">
        <w:rPr>
          <w:u w:val="none"/>
        </w:rPr>
        <w:t>establishing</w:t>
      </w:r>
      <w:r w:rsidR="70E2D2EB">
        <w:rPr>
          <w:u w:val="none"/>
        </w:rPr>
        <w:t xml:space="preserve"> more of a routine, I can gradually integrate this practice into my studies and personal life. Additionally, </w:t>
      </w:r>
      <w:r w:rsidR="70E2D2EB">
        <w:rPr>
          <w:u w:val="none"/>
        </w:rPr>
        <w:t>leveraging</w:t>
      </w:r>
      <w:r w:rsidR="70E2D2EB">
        <w:rPr>
          <w:u w:val="none"/>
        </w:rPr>
        <w:t xml:space="preserve"> v</w:t>
      </w:r>
      <w:r w:rsidR="76C5372D">
        <w:rPr>
          <w:u w:val="none"/>
        </w:rPr>
        <w:t xml:space="preserve">arious resources such as websites, databases and university libraries can also </w:t>
      </w:r>
      <w:r w:rsidR="76C5372D">
        <w:rPr>
          <w:u w:val="none"/>
        </w:rPr>
        <w:t>provide</w:t>
      </w:r>
      <w:r w:rsidR="76C5372D">
        <w:rPr>
          <w:u w:val="none"/>
        </w:rPr>
        <w:t xml:space="preserve"> an array of materials to explore, a</w:t>
      </w:r>
      <w:r w:rsidR="5F3475C7">
        <w:rPr>
          <w:u w:val="none"/>
        </w:rPr>
        <w:t xml:space="preserve">s well as this, active reading techniques, including highlighting key points, taking </w:t>
      </w:r>
      <w:r w:rsidR="55E312F4">
        <w:rPr>
          <w:u w:val="none"/>
        </w:rPr>
        <w:t>notes,</w:t>
      </w:r>
      <w:r w:rsidR="5F3475C7">
        <w:rPr>
          <w:u w:val="none"/>
        </w:rPr>
        <w:t xml:space="preserve"> and analyzing the content can enhance comprehension and retention for future assignments. </w:t>
      </w:r>
      <w:r w:rsidR="2EEE888C">
        <w:rPr>
          <w:u w:val="none"/>
        </w:rPr>
        <w:t>Furthermore</w:t>
      </w:r>
      <w:r w:rsidR="5F3475C7">
        <w:rPr>
          <w:u w:val="none"/>
        </w:rPr>
        <w:t xml:space="preserve">, </w:t>
      </w:r>
      <w:r w:rsidR="5F3475C7">
        <w:rPr>
          <w:u w:val="none"/>
        </w:rPr>
        <w:t>participat</w:t>
      </w:r>
      <w:r w:rsidR="6F810F75">
        <w:rPr>
          <w:u w:val="none"/>
        </w:rPr>
        <w:t>ing</w:t>
      </w:r>
      <w:r w:rsidR="6F810F75">
        <w:rPr>
          <w:u w:val="none"/>
        </w:rPr>
        <w:t xml:space="preserve"> in </w:t>
      </w:r>
      <w:r w:rsidR="5AE4B6D7">
        <w:rPr>
          <w:u w:val="none"/>
        </w:rPr>
        <w:t>discussions</w:t>
      </w:r>
      <w:r w:rsidR="6F810F75">
        <w:rPr>
          <w:u w:val="none"/>
        </w:rPr>
        <w:t xml:space="preserve">, joining </w:t>
      </w:r>
      <w:r w:rsidR="21E10CFB">
        <w:rPr>
          <w:u w:val="none"/>
        </w:rPr>
        <w:t>groups,</w:t>
      </w:r>
      <w:r w:rsidR="6F810F75">
        <w:rPr>
          <w:u w:val="none"/>
        </w:rPr>
        <w:t xml:space="preserve"> or attending academic seminars or expeditions can create a sense of understanding on my </w:t>
      </w:r>
      <w:r w:rsidR="106CF89C">
        <w:rPr>
          <w:u w:val="none"/>
        </w:rPr>
        <w:t>specific</w:t>
      </w:r>
      <w:r w:rsidR="6F810F75">
        <w:rPr>
          <w:u w:val="none"/>
        </w:rPr>
        <w:t xml:space="preserve"> studies</w:t>
      </w:r>
      <w:r w:rsidR="413D1DFD">
        <w:rPr>
          <w:u w:val="none"/>
        </w:rPr>
        <w:t xml:space="preserve"> what </w:t>
      </w:r>
      <w:r w:rsidR="40B080EA">
        <w:rPr>
          <w:u w:val="none"/>
        </w:rPr>
        <w:t>it is</w:t>
      </w:r>
      <w:r w:rsidR="413D1DFD">
        <w:rPr>
          <w:u w:val="none"/>
        </w:rPr>
        <w:t xml:space="preserve"> the </w:t>
      </w:r>
      <w:r w:rsidR="704B9651">
        <w:rPr>
          <w:u w:val="none"/>
        </w:rPr>
        <w:t>assignments</w:t>
      </w:r>
      <w:r w:rsidR="413D1DFD">
        <w:rPr>
          <w:u w:val="none"/>
        </w:rPr>
        <w:t xml:space="preserve"> expects of me. </w:t>
      </w:r>
      <w:bookmarkStart w:name="_Int_YmYWVRVr" w:id="373596615"/>
      <w:r w:rsidR="413D1DFD">
        <w:rPr>
          <w:u w:val="none"/>
        </w:rPr>
        <w:t xml:space="preserve">Through </w:t>
      </w:r>
      <w:r w:rsidR="3D7DA68F">
        <w:rPr>
          <w:u w:val="none"/>
        </w:rPr>
        <w:t>consistent</w:t>
      </w:r>
      <w:r w:rsidR="413D1DFD">
        <w:rPr>
          <w:u w:val="none"/>
        </w:rPr>
        <w:t xml:space="preserve"> effort and dedication, I can </w:t>
      </w:r>
      <w:r w:rsidR="59F4B0B0">
        <w:rPr>
          <w:u w:val="none"/>
        </w:rPr>
        <w:t>cultivate</w:t>
      </w:r>
      <w:r w:rsidR="413D1DFD">
        <w:rPr>
          <w:u w:val="none"/>
        </w:rPr>
        <w:t xml:space="preserve"> a habit of engaging with academic </w:t>
      </w:r>
      <w:r w:rsidR="2DEF5103">
        <w:rPr>
          <w:u w:val="none"/>
        </w:rPr>
        <w:t>material which</w:t>
      </w:r>
      <w:r w:rsidR="413D1DFD">
        <w:rPr>
          <w:u w:val="none"/>
        </w:rPr>
        <w:t xml:space="preserve"> becomes not only a means of expanding my knowledge but also a journey of intellect</w:t>
      </w:r>
      <w:r w:rsidR="2E8D8CF3">
        <w:rPr>
          <w:u w:val="none"/>
        </w:rPr>
        <w:t>ual growth and development.</w:t>
      </w:r>
      <w:bookmarkEnd w:id="373596615"/>
      <w:r w:rsidR="2E8D8CF3">
        <w:rPr>
          <w:u w:val="none"/>
        </w:rPr>
        <w:t xml:space="preserve"> </w:t>
      </w:r>
    </w:p>
    <w:p w:rsidR="0A4A1EDA" w:rsidP="78045022" w:rsidRDefault="0A4A1EDA" w14:paraId="79D305E5" w14:textId="6E9A6406">
      <w:pPr>
        <w:pStyle w:val="Normal"/>
        <w:jc w:val="left"/>
        <w:rPr>
          <w:u w:val="single"/>
        </w:rPr>
      </w:pPr>
      <w:r w:rsidRPr="78045022" w:rsidR="0A4A1EDA">
        <w:rPr>
          <w:u w:val="single"/>
        </w:rPr>
        <w:t>Objective 3</w:t>
      </w:r>
      <w:r w:rsidRPr="78045022" w:rsidR="6A73DBED">
        <w:rPr>
          <w:u w:val="single"/>
        </w:rPr>
        <w:t xml:space="preserve"> – To enhance referencing skills by implementing </w:t>
      </w:r>
      <w:r w:rsidRPr="78045022" w:rsidR="3A582DF7">
        <w:rPr>
          <w:u w:val="single"/>
        </w:rPr>
        <w:t>systematic</w:t>
      </w:r>
      <w:r w:rsidRPr="78045022" w:rsidR="6A73DBED">
        <w:rPr>
          <w:u w:val="single"/>
        </w:rPr>
        <w:t xml:space="preserve"> methods </w:t>
      </w:r>
    </w:p>
    <w:p w:rsidR="0B216955" w:rsidP="78045022" w:rsidRDefault="0B216955" w14:paraId="576FB4EB" w14:textId="5B0B6747">
      <w:pPr>
        <w:pStyle w:val="Normal"/>
        <w:jc w:val="left"/>
        <w:rPr>
          <w:u w:val="none"/>
        </w:rPr>
      </w:pPr>
      <w:r w:rsidR="0B216955">
        <w:rPr>
          <w:u w:val="none"/>
        </w:rPr>
        <w:t xml:space="preserve">Enhancing referencing skills can be created by </w:t>
      </w:r>
      <w:r w:rsidR="0B216955">
        <w:rPr>
          <w:u w:val="none"/>
        </w:rPr>
        <w:t>accurate</w:t>
      </w:r>
      <w:r w:rsidR="0B216955">
        <w:rPr>
          <w:u w:val="none"/>
        </w:rPr>
        <w:t xml:space="preserve"> and consistent citation of </w:t>
      </w:r>
      <w:r w:rsidR="3A6D89C7">
        <w:rPr>
          <w:u w:val="none"/>
        </w:rPr>
        <w:t>sources</w:t>
      </w:r>
      <w:r w:rsidR="0B216955">
        <w:rPr>
          <w:u w:val="none"/>
        </w:rPr>
        <w:t xml:space="preserve">. I will begin by </w:t>
      </w:r>
      <w:r w:rsidR="20574F6D">
        <w:rPr>
          <w:u w:val="none"/>
        </w:rPr>
        <w:t>familiarizing myself</w:t>
      </w:r>
      <w:r w:rsidR="0B216955">
        <w:rPr>
          <w:u w:val="none"/>
        </w:rPr>
        <w:t xml:space="preserve"> with the </w:t>
      </w:r>
      <w:r w:rsidR="227937BF">
        <w:rPr>
          <w:u w:val="none"/>
        </w:rPr>
        <w:t>specific</w:t>
      </w:r>
      <w:r w:rsidR="0B216955">
        <w:rPr>
          <w:u w:val="none"/>
        </w:rPr>
        <w:t xml:space="preserve"> citation style </w:t>
      </w:r>
      <w:r w:rsidR="227937BF">
        <w:rPr>
          <w:u w:val="none"/>
        </w:rPr>
        <w:t>required</w:t>
      </w:r>
      <w:r w:rsidR="0B216955">
        <w:rPr>
          <w:u w:val="none"/>
        </w:rPr>
        <w:t xml:space="preserve"> by </w:t>
      </w:r>
      <w:r w:rsidR="4033897D">
        <w:rPr>
          <w:u w:val="none"/>
        </w:rPr>
        <w:t xml:space="preserve">UWTSD or by the </w:t>
      </w:r>
      <w:r w:rsidR="34AE189C">
        <w:rPr>
          <w:u w:val="none"/>
        </w:rPr>
        <w:t>guidelines</w:t>
      </w:r>
      <w:r w:rsidR="4033897D">
        <w:rPr>
          <w:u w:val="none"/>
        </w:rPr>
        <w:t xml:space="preserve"> set for each </w:t>
      </w:r>
      <w:r w:rsidR="47E8D8B2">
        <w:rPr>
          <w:u w:val="none"/>
        </w:rPr>
        <w:t>assignment</w:t>
      </w:r>
      <w:r w:rsidR="4033897D">
        <w:rPr>
          <w:u w:val="none"/>
        </w:rPr>
        <w:t xml:space="preserve">, whether it be APA, MLA, </w:t>
      </w:r>
      <w:r w:rsidR="77F8CB75">
        <w:rPr>
          <w:u w:val="none"/>
        </w:rPr>
        <w:t>Chicago,</w:t>
      </w:r>
      <w:r w:rsidR="4033897D">
        <w:rPr>
          <w:u w:val="none"/>
        </w:rPr>
        <w:t xml:space="preserve"> or another format. Utilizing citation </w:t>
      </w:r>
      <w:r w:rsidR="7ED6C8AA">
        <w:rPr>
          <w:u w:val="none"/>
        </w:rPr>
        <w:t>management</w:t>
      </w:r>
      <w:r w:rsidR="4033897D">
        <w:rPr>
          <w:u w:val="none"/>
        </w:rPr>
        <w:t xml:space="preserve"> tools wil</w:t>
      </w:r>
      <w:r w:rsidR="20872FFC">
        <w:rPr>
          <w:u w:val="none"/>
        </w:rPr>
        <w:t xml:space="preserve">l </w:t>
      </w:r>
      <w:r w:rsidR="24068BF6">
        <w:rPr>
          <w:u w:val="none"/>
        </w:rPr>
        <w:t>organize</w:t>
      </w:r>
      <w:r w:rsidR="20872FFC">
        <w:rPr>
          <w:u w:val="none"/>
        </w:rPr>
        <w:t xml:space="preserve"> </w:t>
      </w:r>
      <w:r w:rsidR="47163FE8">
        <w:rPr>
          <w:u w:val="none"/>
        </w:rPr>
        <w:t>references</w:t>
      </w:r>
      <w:r w:rsidR="20872FFC">
        <w:rPr>
          <w:u w:val="none"/>
        </w:rPr>
        <w:t xml:space="preserve"> systematically and generate them automatically, a</w:t>
      </w:r>
      <w:r w:rsidR="2E852C59">
        <w:rPr>
          <w:u w:val="none"/>
        </w:rPr>
        <w:t>s well</w:t>
      </w:r>
      <w:r w:rsidR="20872FFC">
        <w:rPr>
          <w:u w:val="none"/>
        </w:rPr>
        <w:t xml:space="preserve"> a</w:t>
      </w:r>
      <w:r w:rsidR="2388B481">
        <w:rPr>
          <w:u w:val="none"/>
        </w:rPr>
        <w:t>s</w:t>
      </w:r>
      <w:r w:rsidR="20872FFC">
        <w:rPr>
          <w:u w:val="none"/>
        </w:rPr>
        <w:t xml:space="preserve"> developing a structured </w:t>
      </w:r>
      <w:r w:rsidR="4F32B9C0">
        <w:rPr>
          <w:u w:val="none"/>
        </w:rPr>
        <w:t>approach</w:t>
      </w:r>
      <w:r w:rsidR="20872FFC">
        <w:rPr>
          <w:u w:val="none"/>
        </w:rPr>
        <w:t xml:space="preserve"> to document sour</w:t>
      </w:r>
      <w:r w:rsidR="581AB754">
        <w:rPr>
          <w:u w:val="none"/>
        </w:rPr>
        <w:t>ces</w:t>
      </w:r>
      <w:r w:rsidR="6105D389">
        <w:rPr>
          <w:u w:val="none"/>
        </w:rPr>
        <w:t xml:space="preserve"> can always increase </w:t>
      </w:r>
      <w:r w:rsidR="70C983A4">
        <w:rPr>
          <w:u w:val="none"/>
        </w:rPr>
        <w:t>reference</w:t>
      </w:r>
      <w:r w:rsidR="6105D389">
        <w:rPr>
          <w:u w:val="none"/>
        </w:rPr>
        <w:t xml:space="preserve"> methods. Additionally, if I were to create a standard template or format for citing </w:t>
      </w:r>
      <w:r w:rsidR="2C2D1DD9">
        <w:rPr>
          <w:u w:val="none"/>
        </w:rPr>
        <w:t>diverse types</w:t>
      </w:r>
      <w:r w:rsidR="6105D389">
        <w:rPr>
          <w:u w:val="none"/>
        </w:rPr>
        <w:t xml:space="preserve"> of sources, such as books, journal </w:t>
      </w:r>
      <w:r w:rsidR="37A1F85A">
        <w:rPr>
          <w:u w:val="none"/>
        </w:rPr>
        <w:t xml:space="preserve">entries, </w:t>
      </w:r>
      <w:r w:rsidR="63CD33C7">
        <w:rPr>
          <w:u w:val="none"/>
        </w:rPr>
        <w:t>websites,</w:t>
      </w:r>
      <w:r w:rsidR="37A1F85A">
        <w:rPr>
          <w:u w:val="none"/>
        </w:rPr>
        <w:t xml:space="preserve"> and </w:t>
      </w:r>
      <w:r w:rsidR="24068BF6">
        <w:rPr>
          <w:u w:val="none"/>
        </w:rPr>
        <w:t>YouTube</w:t>
      </w:r>
      <w:r w:rsidR="37A1F85A">
        <w:rPr>
          <w:u w:val="none"/>
        </w:rPr>
        <w:t xml:space="preserve"> videos to </w:t>
      </w:r>
      <w:r w:rsidR="37A1F85A">
        <w:rPr>
          <w:u w:val="none"/>
        </w:rPr>
        <w:t>maintain</w:t>
      </w:r>
      <w:r w:rsidR="37A1F85A">
        <w:rPr>
          <w:u w:val="none"/>
        </w:rPr>
        <w:t xml:space="preserve"> the different options I </w:t>
      </w:r>
      <w:r w:rsidR="5B05BB5E">
        <w:rPr>
          <w:u w:val="none"/>
        </w:rPr>
        <w:t>must</w:t>
      </w:r>
      <w:r w:rsidR="37A1F85A">
        <w:rPr>
          <w:u w:val="none"/>
        </w:rPr>
        <w:t xml:space="preserve"> </w:t>
      </w:r>
      <w:r w:rsidR="35D697D5">
        <w:rPr>
          <w:u w:val="none"/>
        </w:rPr>
        <w:t>reference</w:t>
      </w:r>
      <w:r w:rsidR="37A1F85A">
        <w:rPr>
          <w:u w:val="none"/>
        </w:rPr>
        <w:t xml:space="preserve">. </w:t>
      </w:r>
      <w:r w:rsidR="174005A4">
        <w:rPr>
          <w:u w:val="none"/>
        </w:rPr>
        <w:t>Regularly reviewing referencing practices to ensure accuracy and compliance with the chosen citations will ensure that I understand referencing and which method is best for the task set.</w:t>
      </w:r>
      <w:r w:rsidR="0D61A5EA">
        <w:rPr>
          <w:u w:val="none"/>
        </w:rPr>
        <w:t xml:space="preserve"> </w:t>
      </w:r>
    </w:p>
    <w:p w:rsidR="77EAA8CF" w:rsidP="78045022" w:rsidRDefault="77EAA8CF" w14:paraId="01F7C25C" w14:textId="51A971D8">
      <w:pPr>
        <w:pStyle w:val="Normal"/>
        <w:jc w:val="left"/>
        <w:rPr>
          <w:u w:val="single"/>
        </w:rPr>
      </w:pPr>
      <w:r w:rsidRPr="78045022" w:rsidR="77EAA8CF">
        <w:rPr>
          <w:u w:val="single"/>
        </w:rPr>
        <w:t xml:space="preserve">Identifying my learning type </w:t>
      </w:r>
    </w:p>
    <w:p w:rsidR="59431F8C" w:rsidP="7303790D" w:rsidRDefault="59431F8C" w14:paraId="272B2FF6" w14:textId="5CE6135D">
      <w:pPr>
        <w:pStyle w:val="Normal"/>
        <w:jc w:val="left"/>
        <w:rPr>
          <w:u w:val="none"/>
        </w:rPr>
      </w:pPr>
      <w:r w:rsidR="59431F8C">
        <w:rPr>
          <w:u w:val="none"/>
        </w:rPr>
        <w:t xml:space="preserve">After implementing my time into </w:t>
      </w:r>
      <w:r w:rsidR="15AFB1DD">
        <w:rPr>
          <w:u w:val="none"/>
        </w:rPr>
        <w:t>research,</w:t>
      </w:r>
      <w:r w:rsidR="59431F8C">
        <w:rPr>
          <w:u w:val="none"/>
        </w:rPr>
        <w:t xml:space="preserve"> I was able to </w:t>
      </w:r>
      <w:r w:rsidR="77EAA8CF">
        <w:rPr>
          <w:u w:val="none"/>
        </w:rPr>
        <w:t>Identify</w:t>
      </w:r>
      <w:r w:rsidR="77EAA8CF">
        <w:rPr>
          <w:u w:val="none"/>
        </w:rPr>
        <w:t xml:space="preserve"> my personal learning type </w:t>
      </w:r>
      <w:r w:rsidR="3934E2BD">
        <w:rPr>
          <w:u w:val="none"/>
        </w:rPr>
        <w:t xml:space="preserve">and figure out how it is I like to learn. </w:t>
      </w:r>
      <w:r w:rsidR="62A1CF95">
        <w:rPr>
          <w:u w:val="none"/>
        </w:rPr>
        <w:t xml:space="preserve">I know I am a visual learner </w:t>
      </w:r>
      <w:r w:rsidR="0154612C">
        <w:rPr>
          <w:u w:val="none"/>
        </w:rPr>
        <w:t>and prefer to be shown a task to be able to und</w:t>
      </w:r>
      <w:r w:rsidR="0B98BAB2">
        <w:rPr>
          <w:u w:val="none"/>
        </w:rPr>
        <w:t xml:space="preserve">erstand clearly what it is I may need to do. Being a visual learner means I prefer to absorb information best </w:t>
      </w:r>
      <w:r w:rsidR="1865E77A">
        <w:rPr>
          <w:u w:val="none"/>
        </w:rPr>
        <w:t>through</w:t>
      </w:r>
      <w:r w:rsidR="0B98BAB2">
        <w:rPr>
          <w:u w:val="none"/>
        </w:rPr>
        <w:t xml:space="preserve"> vis</w:t>
      </w:r>
      <w:r w:rsidR="2CCA7A3B">
        <w:rPr>
          <w:u w:val="none"/>
        </w:rPr>
        <w:t xml:space="preserve">ual aids such as graphs, </w:t>
      </w:r>
      <w:r w:rsidR="6E9842C1">
        <w:rPr>
          <w:u w:val="none"/>
        </w:rPr>
        <w:t>diagrams,</w:t>
      </w:r>
      <w:r w:rsidR="2CCA7A3B">
        <w:rPr>
          <w:u w:val="none"/>
        </w:rPr>
        <w:t xml:space="preserve"> or videos</w:t>
      </w:r>
      <w:r w:rsidR="648CBEE3">
        <w:rPr>
          <w:u w:val="none"/>
        </w:rPr>
        <w:t>, I find it easier to understand the concepts of information when I see them repr</w:t>
      </w:r>
      <w:r w:rsidR="23ADAE3A">
        <w:rPr>
          <w:u w:val="none"/>
        </w:rPr>
        <w:t xml:space="preserve">esented in pictures, </w:t>
      </w:r>
      <w:r w:rsidR="7361D3C2">
        <w:rPr>
          <w:u w:val="none"/>
        </w:rPr>
        <w:t>colors,</w:t>
      </w:r>
      <w:r w:rsidR="23ADAE3A">
        <w:rPr>
          <w:u w:val="none"/>
        </w:rPr>
        <w:t xml:space="preserve"> or </w:t>
      </w:r>
      <w:r w:rsidR="052937DC">
        <w:rPr>
          <w:u w:val="none"/>
        </w:rPr>
        <w:t>lesser amounts</w:t>
      </w:r>
      <w:r w:rsidR="23ADAE3A">
        <w:rPr>
          <w:u w:val="none"/>
        </w:rPr>
        <w:t xml:space="preserve"> of text. </w:t>
      </w:r>
    </w:p>
    <w:p w:rsidR="3CDDE692" w:rsidP="7303790D" w:rsidRDefault="3CDDE692" w14:paraId="57857894" w14:textId="7E63B853">
      <w:pPr>
        <w:pStyle w:val="Normal"/>
        <w:jc w:val="center"/>
        <w:rPr>
          <w:u w:val="none"/>
        </w:rPr>
      </w:pPr>
      <w:r w:rsidR="3CDDE692">
        <w:drawing>
          <wp:inline wp14:editId="024A31B9" wp14:anchorId="4EE00C57">
            <wp:extent cx="5629275" cy="3028950"/>
            <wp:effectExtent l="9525" t="9525" r="9525" b="9525"/>
            <wp:docPr id="2004061599" name="" title=""/>
            <wp:cNvGraphicFramePr>
              <a:graphicFrameLocks noChangeAspect="1"/>
            </wp:cNvGraphicFramePr>
            <a:graphic>
              <a:graphicData uri="http://schemas.openxmlformats.org/drawingml/2006/picture">
                <pic:pic>
                  <pic:nvPicPr>
                    <pic:cNvPr id="0" name=""/>
                    <pic:cNvPicPr/>
                  </pic:nvPicPr>
                  <pic:blipFill>
                    <a:blip r:embed="R8c72c6dd7a8f4de8">
                      <a:extLst>
                        <a:ext xmlns:a="http://schemas.openxmlformats.org/drawingml/2006/main" uri="{28A0092B-C50C-407E-A947-70E740481C1C}">
                          <a14:useLocalDpi val="0"/>
                        </a:ext>
                      </a:extLst>
                    </a:blip>
                    <a:stretch>
                      <a:fillRect/>
                    </a:stretch>
                  </pic:blipFill>
                  <pic:spPr>
                    <a:xfrm>
                      <a:off x="0" y="0"/>
                      <a:ext cx="5629275" cy="3028950"/>
                    </a:xfrm>
                    <a:prstGeom prst="rect">
                      <a:avLst/>
                    </a:prstGeom>
                    <a:ln w="9525">
                      <a:solidFill>
                        <a:schemeClr val="tx1"/>
                      </a:solidFill>
                      <a:prstDash val="solid"/>
                    </a:ln>
                  </pic:spPr>
                </pic:pic>
              </a:graphicData>
            </a:graphic>
          </wp:inline>
        </w:drawing>
      </w:r>
    </w:p>
    <w:p w:rsidR="5B9FA576" w:rsidP="7303790D" w:rsidRDefault="5B9FA576" w14:paraId="61737D4C" w14:textId="5F6F5006">
      <w:pPr>
        <w:pStyle w:val="Normal"/>
        <w:jc w:val="center"/>
        <w:rPr>
          <w:u w:val="none"/>
        </w:rPr>
      </w:pPr>
      <w:r w:rsidRPr="7303790D" w:rsidR="5B9FA576">
        <w:rPr>
          <w:u w:val="single"/>
        </w:rPr>
        <w:t>A plan for personal development as a visual learner</w:t>
      </w:r>
    </w:p>
    <w:p w:rsidR="2BB3BB90" w:rsidP="7303790D" w:rsidRDefault="2BB3BB90" w14:paraId="016CC85C" w14:textId="333B0282">
      <w:pPr>
        <w:pStyle w:val="Normal"/>
        <w:jc w:val="left"/>
        <w:rPr>
          <w:u w:val="single"/>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7F2C758F" wp14:editId="0213B036">
                <wp:extent xmlns:wp="http://schemas.openxmlformats.org/drawingml/2006/wordprocessingDrawing" cx="6150628" cy="3928358"/>
                <wp:effectExtent xmlns:wp="http://schemas.openxmlformats.org/drawingml/2006/wordprocessingDrawing" l="0" t="0" r="21590" b="15240"/>
                <wp:docPr xmlns:wp="http://schemas.openxmlformats.org/drawingml/2006/wordprocessingDrawing" id="1062933434" name="Rectangle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6150628" cy="3928358"/>
                          <a:chOff x="0" y="0"/>
                          <a:chExt cx="8093075" cy="3841750"/>
                        </a:xfrm>
                      </wpg:grpSpPr>
                      <wps:wsp xmlns:wps="http://schemas.microsoft.com/office/word/2010/wordprocessingShape">
                        <wps:cNvPr id="2" name="Rectangle 2"/>
                        <wps:cNvSpPr/>
                        <wps:spPr>
                          <a:xfrm>
                            <a:off x="0" y="0"/>
                            <a:ext cx="8093075" cy="3841750"/>
                          </a:xfrm>
                          <a:prstGeom prst="rect">
                            <a:avLst/>
                          </a:prstGeom>
                          <a:solidFill>
                            <a:schemeClr val="accent1">
                              <a:lumMod val="20000"/>
                              <a:lumOff val="80000"/>
                            </a:schemeClr>
                          </a:solid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3" name="Rectangle 3"/>
                        <wps:cNvSpPr/>
                        <wps:spPr>
                          <a:xfrm>
                            <a:off x="3391217" y="1383666"/>
                            <a:ext cx="1341120" cy="533400"/>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CC4345" w:rsidP="00656078" w:rsidRDefault="00CC4345">
                              <w:pPr>
                                <w:jc w:val="center"/>
                                <w:rPr>
                                  <w:rFonts w:ascii="Aptos" w:hAnsi="Aptos"/>
                                  <w:color w:val="FFFFFF"/>
                                  <w:kern w:val="0"/>
                                  <w:sz w:val="16"/>
                                  <w:szCs w:val="16"/>
                                  <w:lang w:val="en-US"/>
                                  <w14:ligatures xmlns:w14="http://schemas.microsoft.com/office/word/2010/wordml" w14:val="none"/>
                                </w:rPr>
                              </w:pPr>
                              <w:r>
                                <w:rPr>
                                  <w:rFonts w:ascii="Aptos" w:hAnsi="Aptos"/>
                                  <w:color w:val="FFFFFF"/>
                                  <w:sz w:val="16"/>
                                  <w:szCs w:val="16"/>
                                  <w:lang w:val="en-US"/>
                                </w:rPr>
                                <w:t>DEVELOPMENT AS A VISUAL LEARNER</w:t>
                              </w:r>
                            </w:p>
                          </w:txbxContent>
                        </wps:txbx>
                        <wps:bodyPr anchor="ctr"/>
                      </wps:wsp>
                      <wps:wsp xmlns:wps="http://schemas.microsoft.com/office/word/2010/wordprocessingShape">
                        <wps:cNvPr id="4" name="Straight Arrow Connector 4"/>
                        <wps:cNvCnPr/>
                        <wps:spPr>
                          <a:xfrm flipH="1" flipV="1">
                            <a:off x="2004377" y="1010286"/>
                            <a:ext cx="1432560" cy="396240"/>
                          </a:xfrm>
                          <a:prstGeom prst="straightConnector1">
                            <a:avLst/>
                          </a:prstGeom>
                          <a:ln>
                            <a:solidFill>
                              <a:schemeClr val="tx1"/>
                            </a:solidFill>
                            <a:headEnd type="triangle" w="med" len="med"/>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5" name="Rectangle 5"/>
                        <wps:cNvSpPr/>
                        <wps:spPr>
                          <a:xfrm>
                            <a:off x="84137" y="172086"/>
                            <a:ext cx="1920240" cy="1211580"/>
                          </a:xfrm>
                          <a:prstGeom prst="rect">
                            <a:avLst/>
                          </a:prstGeom>
                          <a:solidFill>
                            <a:schemeClr val="lt1"/>
                          </a:solidFill>
                          <a:ln>
                            <a:solidFill>
                              <a:srgbClr val="000000"/>
                            </a:solidFill>
                          </a:ln>
                        </wps:spPr>
                        <wps:txbx>
                          <w:txbxContent xmlns:w="http://schemas.openxmlformats.org/wordprocessingml/2006/main">
                            <w:p w:rsidR="00CC4345" w:rsidP="00656078" w:rsidRDefault="00CC4345">
                              <w:pPr>
                                <w:jc w:val="center"/>
                                <w:rPr>
                                  <w:rFonts w:hint="eastAsia" w:ascii="Franklin Gothic" w:hAnsi="Franklin Gothic"/>
                                  <w:color w:val="000000"/>
                                  <w:kern w:val="0"/>
                                  <w:sz w:val="18"/>
                                  <w:szCs w:val="18"/>
                                  <w:lang w:val="en-US"/>
                                  <w14:ligatures xmlns:w14="http://schemas.microsoft.com/office/word/2010/wordml" w14:val="none"/>
                                </w:rPr>
                              </w:pPr>
                              <w:r>
                                <w:rPr>
                                  <w:rFonts w:ascii="Franklin Gothic" w:hAnsi="Franklin Gothic"/>
                                  <w:color w:val="000000"/>
                                  <w:sz w:val="18"/>
                                  <w:szCs w:val="18"/>
                                  <w:lang w:val="en-US"/>
                                </w:rPr>
                                <w:t>Encourage myself to create vision boards or mind maps that visually represent personal goals within a task, this will help creativity flow as well as helping stay motivated.</w:t>
                              </w:r>
                            </w:p>
                          </w:txbxContent>
                        </wps:txbx>
                        <wps:bodyPr anchor="t"/>
                      </wps:wsp>
                      <wps:wsp xmlns:wps="http://schemas.microsoft.com/office/word/2010/wordprocessingShape">
                        <wps:cNvPr id="6" name="Rectangle 6"/>
                        <wps:cNvSpPr/>
                        <wps:spPr>
                          <a:xfrm>
                            <a:off x="2720657" y="73026"/>
                            <a:ext cx="2583179" cy="937260"/>
                          </a:xfrm>
                          <a:prstGeom prst="rect">
                            <a:avLst/>
                          </a:prstGeom>
                          <a:solidFill>
                            <a:schemeClr val="lt1"/>
                          </a:solidFill>
                          <a:ln>
                            <a:solidFill>
                              <a:srgbClr val="000000"/>
                            </a:solidFill>
                          </a:ln>
                        </wps:spPr>
                        <wps:txbx>
                          <w:txbxContent xmlns:w="http://schemas.openxmlformats.org/wordprocessingml/2006/main">
                            <w:p w:rsidR="00CC4345" w:rsidP="00656078" w:rsidRDefault="00CC4345">
                              <w:pPr>
                                <w:jc w:val="center"/>
                                <w:rPr>
                                  <w:rFonts w:hint="eastAsia" w:ascii="Franklin Gothic" w:hAnsi="Franklin Gothic"/>
                                  <w:b/>
                                  <w:bCs/>
                                  <w:color w:val="000000"/>
                                  <w:kern w:val="0"/>
                                  <w:sz w:val="12"/>
                                  <w:szCs w:val="12"/>
                                  <w:lang w:val="en-US"/>
                                  <w14:ligatures xmlns:w14="http://schemas.microsoft.com/office/word/2010/wordml" w14:val="none"/>
                                </w:rPr>
                              </w:pPr>
                              <w:r>
                                <w:rPr>
                                  <w:rFonts w:ascii="Franklin Gothic" w:hAnsi="Franklin Gothic"/>
                                  <w:b/>
                                  <w:bCs/>
                                  <w:color w:val="000000"/>
                                  <w:sz w:val="12"/>
                                  <w:szCs w:val="12"/>
                                  <w:lang w:val="en-US"/>
                                </w:rPr>
                                <w:t xml:space="preserve">Provide myself with access to resources such as educational videos or diagrams that align with what it is i want to improve on. Platforms such as youtube or online courses with visual components can always be beneficial for personal growth. </w:t>
                              </w:r>
                            </w:p>
                          </w:txbxContent>
                        </wps:txbx>
                        <wps:bodyPr anchor="t"/>
                      </wps:wsp>
                      <wps:wsp xmlns:wps="http://schemas.microsoft.com/office/word/2010/wordprocessingShape">
                        <wps:cNvPr id="7" name="Straight Arrow Connector 7"/>
                        <wps:cNvCnPr/>
                        <wps:spPr>
                          <a:xfrm rot="5400000" flipH="1">
                            <a:off x="3863657" y="1193165"/>
                            <a:ext cx="373380" cy="7620"/>
                          </a:xfrm>
                          <a:prstGeom prst="straightConnector1">
                            <a:avLst/>
                          </a:prstGeom>
                          <a:ln>
                            <a:solidFill>
                              <a:schemeClr val="tx1"/>
                            </a:solidFill>
                            <a:headEnd type="triangle" w="med" len="med"/>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8" name="Rectangle 8"/>
                        <wps:cNvSpPr/>
                        <wps:spPr>
                          <a:xfrm>
                            <a:off x="5669597" y="202565"/>
                            <a:ext cx="2308861" cy="1447800"/>
                          </a:xfrm>
                          <a:prstGeom prst="rect">
                            <a:avLst/>
                          </a:prstGeom>
                          <a:solidFill>
                            <a:schemeClr val="lt1"/>
                          </a:solidFill>
                          <a:ln>
                            <a:solidFill>
                              <a:srgbClr val="000000"/>
                            </a:solidFill>
                          </a:ln>
                        </wps:spPr>
                        <wps:txbx>
                          <w:txbxContent xmlns:w="http://schemas.openxmlformats.org/wordprocessingml/2006/main">
                            <w:p w:rsidR="00CC4345" w:rsidP="00656078" w:rsidRDefault="00CC4345">
                              <w:pPr>
                                <w:jc w:val="center"/>
                                <w:rPr>
                                  <w:rFonts w:hint="eastAsia" w:ascii="Franklin Gothic" w:hAnsi="Franklin Gothic"/>
                                  <w:color w:val="000000"/>
                                  <w:kern w:val="0"/>
                                  <w:sz w:val="18"/>
                                  <w:szCs w:val="18"/>
                                  <w:lang w:val="en-US"/>
                                  <w14:ligatures xmlns:w14="http://schemas.microsoft.com/office/word/2010/wordml" w14:val="none"/>
                                </w:rPr>
                              </w:pPr>
                              <w:r>
                                <w:rPr>
                                  <w:rFonts w:ascii="Franklin Gothic" w:hAnsi="Franklin Gothic"/>
                                  <w:color w:val="000000"/>
                                  <w:sz w:val="18"/>
                                  <w:szCs w:val="18"/>
                                  <w:lang w:val="en-US"/>
                                </w:rPr>
                                <w:t>Introduce the use of graphfic organisers such as concept maps, flowcharts or timelines to organise thoughts, ideas and plans for personal growth, this can enhance understanding and retention of information.</w:t>
                              </w:r>
                            </w:p>
                          </w:txbxContent>
                        </wps:txbx>
                        <wps:bodyPr anchor="t"/>
                      </wps:wsp>
                      <wps:wsp xmlns:wps="http://schemas.microsoft.com/office/word/2010/wordprocessingShape">
                        <wps:cNvPr id="9" name="Straight Arrow Connector 9"/>
                        <wps:cNvCnPr/>
                        <wps:spPr>
                          <a:xfrm flipV="1">
                            <a:off x="4678997" y="1269366"/>
                            <a:ext cx="1005840" cy="251460"/>
                          </a:xfrm>
                          <a:prstGeom prst="straightConnector1">
                            <a:avLst/>
                          </a:prstGeom>
                          <a:ln>
                            <a:solidFill>
                              <a:schemeClr val="tx1"/>
                            </a:solidFill>
                            <a:headEnd type="triangle" w="med" len="med"/>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0" name="Rectangle 10"/>
                        <wps:cNvSpPr/>
                        <wps:spPr>
                          <a:xfrm>
                            <a:off x="106997" y="1673226"/>
                            <a:ext cx="2788920" cy="952500"/>
                          </a:xfrm>
                          <a:prstGeom prst="rect">
                            <a:avLst/>
                          </a:prstGeom>
                          <a:solidFill>
                            <a:schemeClr val="lt1"/>
                          </a:solidFill>
                          <a:ln>
                            <a:solidFill>
                              <a:srgbClr val="000000"/>
                            </a:solidFill>
                          </a:ln>
                        </wps:spPr>
                        <wps:txbx>
                          <w:txbxContent xmlns:w="http://schemas.openxmlformats.org/wordprocessingml/2006/main">
                            <w:p w:rsidR="00CC4345" w:rsidP="00656078" w:rsidRDefault="00CC4345">
                              <w:pPr>
                                <w:jc w:val="center"/>
                                <w:rPr>
                                  <w:rFonts w:hint="eastAsia" w:ascii="Franklin Gothic" w:hAnsi="Franklin Gothic"/>
                                  <w:color w:val="000000"/>
                                  <w:kern w:val="0"/>
                                  <w:sz w:val="18"/>
                                  <w:szCs w:val="18"/>
                                  <w:lang w:val="en-US"/>
                                  <w14:ligatures xmlns:w14="http://schemas.microsoft.com/office/word/2010/wordml" w14:val="none"/>
                                </w:rPr>
                              </w:pPr>
                              <w:r>
                                <w:rPr>
                                  <w:rFonts w:ascii="Franklin Gothic" w:hAnsi="Franklin Gothic"/>
                                  <w:color w:val="000000"/>
                                  <w:sz w:val="18"/>
                                  <w:szCs w:val="18"/>
                                  <w:lang w:val="en-US"/>
                                </w:rPr>
                                <w:t>Encourage myself to keep a visual journal where I can express my thoughts, feelings and relfections through drawings, sketches or collage. This creative approch can facilitate self-expression.</w:t>
                              </w:r>
                            </w:p>
                          </w:txbxContent>
                        </wps:txbx>
                        <wps:bodyPr anchor="t"/>
                      </wps:wsp>
                      <wps:wsp xmlns:wps="http://schemas.microsoft.com/office/word/2010/wordprocessingShape">
                        <wps:cNvPr id="11" name="Straight Arrow Connector 11"/>
                        <wps:cNvCnPr/>
                        <wps:spPr>
                          <a:xfrm flipH="1">
                            <a:off x="2857818" y="1741806"/>
                            <a:ext cx="579119" cy="228601"/>
                          </a:xfrm>
                          <a:prstGeom prst="straightConnector1">
                            <a:avLst/>
                          </a:prstGeom>
                          <a:ln>
                            <a:solidFill>
                              <a:schemeClr val="tx1"/>
                            </a:solidFill>
                            <a:headEnd type="triangle" w="med" len="med"/>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2" name="Rectangle 12"/>
                        <wps:cNvSpPr/>
                        <wps:spPr>
                          <a:xfrm>
                            <a:off x="4526599" y="2149476"/>
                            <a:ext cx="3451859" cy="1325880"/>
                          </a:xfrm>
                          <a:prstGeom prst="rect">
                            <a:avLst/>
                          </a:prstGeom>
                          <a:solidFill>
                            <a:schemeClr val="lt1"/>
                          </a:solidFill>
                          <a:ln>
                            <a:solidFill>
                              <a:srgbClr val="000000"/>
                            </a:solidFill>
                          </a:ln>
                        </wps:spPr>
                        <wps:txbx>
                          <w:txbxContent xmlns:w="http://schemas.openxmlformats.org/wordprocessingml/2006/main">
                            <w:p w:rsidR="00CC4345" w:rsidP="00656078" w:rsidRDefault="00CC4345">
                              <w:pPr>
                                <w:jc w:val="center"/>
                                <w:rPr>
                                  <w:rFonts w:ascii="Calibri" w:hAnsi="Calibri" w:cs="Calibri"/>
                                  <w:color w:val="000000"/>
                                  <w:kern w:val="0"/>
                                  <w:lang w:val="en-US"/>
                                  <w14:ligatures xmlns:w14="http://schemas.microsoft.com/office/word/2010/wordml" w14:val="none"/>
                                </w:rPr>
                              </w:pPr>
                              <w:r>
                                <w:rPr>
                                  <w:rFonts w:ascii="Calibri" w:hAnsi="Calibri" w:cs="Calibri"/>
                                  <w:color w:val="000000"/>
                                  <w:lang w:val="en-US"/>
                                </w:rPr>
                                <w:t>G</w:t>
                              </w:r>
                              <w:r>
                                <w:rPr>
                                  <w:rFonts w:ascii="Franklin Gothic" w:hAnsi="Franklin Gothic" w:cs="Calibri"/>
                                  <w:color w:val="000000"/>
                                  <w:sz w:val="20"/>
                                  <w:szCs w:val="20"/>
                                  <w:lang w:val="en-US"/>
                                </w:rPr>
                                <w:t xml:space="preserve">uided imagery is a good way of helping me when it comes to personal growth, it can help me achieve goals, enhance motivation as well as my confidence. Moreover, incoroparte hands on activities that involve creating, designing or building projects is another great way of expressing myself. </w:t>
                              </w:r>
                            </w:p>
                          </w:txbxContent>
                        </wps:txbx>
                        <wps:bodyPr anchor="t"/>
                      </wps:wsp>
                      <wps:wsp xmlns:wps="http://schemas.microsoft.com/office/word/2010/wordprocessingShape">
                        <wps:cNvPr id="13" name="Rectangle 13"/>
                        <wps:cNvSpPr/>
                        <wps:spPr>
                          <a:xfrm>
                            <a:off x="754697" y="2839086"/>
                            <a:ext cx="3505200" cy="876300"/>
                          </a:xfrm>
                          <a:prstGeom prst="rect">
                            <a:avLst/>
                          </a:prstGeom>
                          <a:solidFill>
                            <a:schemeClr val="lt1"/>
                          </a:solidFill>
                          <a:ln>
                            <a:solidFill>
                              <a:srgbClr val="000000"/>
                            </a:solidFill>
                          </a:ln>
                        </wps:spPr>
                        <wps:txbx>
                          <w:txbxContent xmlns:w="http://schemas.openxmlformats.org/wordprocessingml/2006/main">
                            <w:p w:rsidR="00CC4345" w:rsidP="00656078" w:rsidRDefault="00CC4345">
                              <w:pPr>
                                <w:jc w:val="center"/>
                                <w:rPr>
                                  <w:rFonts w:hint="eastAsia" w:ascii="Franklin Gothic" w:hAnsi="Franklin Gothic"/>
                                  <w:color w:val="000000"/>
                                  <w:kern w:val="0"/>
                                  <w:lang w:val="en-US"/>
                                  <w14:ligatures xmlns:w14="http://schemas.microsoft.com/office/word/2010/wordml" w14:val="none"/>
                                </w:rPr>
                              </w:pPr>
                              <w:r>
                                <w:rPr>
                                  <w:rFonts w:ascii="Franklin Gothic" w:hAnsi="Franklin Gothic"/>
                                  <w:color w:val="000000"/>
                                  <w:lang w:val="en-US"/>
                                </w:rPr>
                                <w:t xml:space="preserve">Asking for visual feedback through charts, progress trackers or visual summaries from tutors or family can help me track my progress along my personal developement journey. </w:t>
                              </w:r>
                            </w:p>
                          </w:txbxContent>
                        </wps:txbx>
                        <wps:bodyPr anchor="t"/>
                      </wps:wsp>
                      <wps:wsp xmlns:wps="http://schemas.microsoft.com/office/word/2010/wordprocessingShape">
                        <wps:cNvPr id="14" name="Straight Arrow Connector 14"/>
                        <wps:cNvCnPr/>
                        <wps:spPr>
                          <a:xfrm rot="5400000">
                            <a:off x="3200557" y="2210594"/>
                            <a:ext cx="941071" cy="361632"/>
                          </a:xfrm>
                          <a:prstGeom prst="straightConnector1">
                            <a:avLst/>
                          </a:prstGeom>
                          <a:ln>
                            <a:solidFill>
                              <a:schemeClr val="tx1"/>
                            </a:solidFill>
                            <a:headEnd type="triangle" w="med" len="med"/>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5" name="Straight Arrow Connector 15"/>
                        <wps:cNvCnPr/>
                        <wps:spPr>
                          <a:xfrm>
                            <a:off x="4473257" y="1901825"/>
                            <a:ext cx="502920" cy="274320"/>
                          </a:xfrm>
                          <a:prstGeom prst="straightConnector1">
                            <a:avLst/>
                          </a:prstGeom>
                          <a:ln>
                            <a:solidFill>
                              <a:schemeClr val="tx1"/>
                            </a:solidFill>
                            <a:headEnd type="triangle" w="med" len="med"/>
                            <a:tailEnd type="triangle" w="med" len="med"/>
                          </a:ln>
                        </wps:spPr>
                        <wps:style>
                          <a:lnRef idx="1">
                            <a:schemeClr val="accent1"/>
                          </a:lnRef>
                          <a:fillRef idx="0">
                            <a:schemeClr val="accent1"/>
                          </a:fillRef>
                          <a:effectRef idx="0">
                            <a:scrgbClr r="0" g="0" b="0"/>
                          </a:effectRef>
                          <a:fontRef idx="minor">
                            <a:schemeClr val="tx1"/>
                          </a:fontRef>
                        </wps:style>
                        <wps:bodyPr/>
                      </wps:wsp>
                    </wpg:wgp>
                  </a:graphicData>
                </a:graphic>
              </wp:inline>
            </w:drawing>
          </mc:Choice>
          <mc:Fallback xmlns:a="http://schemas.openxmlformats.org/drawingml/2006/main" xmlns:mc="http://schemas.openxmlformats.org/markup-compatibility/2006"/>
        </mc:AlternateContent>
      </w:r>
    </w:p>
    <w:p w:rsidR="74EB195E" w:rsidP="7303790D" w:rsidRDefault="74EB195E" w14:paraId="1FFDC933" w14:textId="155CEA6A">
      <w:pPr>
        <w:pStyle w:val="Normal"/>
        <w:jc w:val="left"/>
        <w:rPr>
          <w:u w:val="none"/>
        </w:rPr>
      </w:pPr>
      <w:r w:rsidR="74EB195E">
        <w:rPr>
          <w:u w:val="none"/>
        </w:rPr>
        <w:t xml:space="preserve">Having a structured plan for personal </w:t>
      </w:r>
      <w:r w:rsidR="7E1536AE">
        <w:rPr>
          <w:u w:val="none"/>
        </w:rPr>
        <w:t>development</w:t>
      </w:r>
      <w:r w:rsidR="74EB195E">
        <w:rPr>
          <w:u w:val="none"/>
        </w:rPr>
        <w:t xml:space="preserve"> ensures that it provides clarity and direction </w:t>
      </w:r>
      <w:r w:rsidR="198FBB64">
        <w:rPr>
          <w:u w:val="none"/>
        </w:rPr>
        <w:t>which</w:t>
      </w:r>
      <w:r w:rsidR="74EB195E">
        <w:rPr>
          <w:u w:val="none"/>
        </w:rPr>
        <w:t xml:space="preserve"> helps </w:t>
      </w:r>
      <w:r w:rsidR="79187BE9">
        <w:rPr>
          <w:u w:val="none"/>
        </w:rPr>
        <w:t>identify</w:t>
      </w:r>
      <w:r w:rsidR="79187BE9">
        <w:rPr>
          <w:u w:val="none"/>
        </w:rPr>
        <w:t xml:space="preserve"> goals and aspirations in various aspects of life and my studies. With a clear plan in </w:t>
      </w:r>
      <w:r w:rsidR="1851335E">
        <w:rPr>
          <w:u w:val="none"/>
        </w:rPr>
        <w:t>place,</w:t>
      </w:r>
      <w:r w:rsidR="79187BE9">
        <w:rPr>
          <w:u w:val="none"/>
        </w:rPr>
        <w:t xml:space="preserve"> I can prioritize </w:t>
      </w:r>
      <w:r w:rsidR="69951984">
        <w:rPr>
          <w:u w:val="none"/>
        </w:rPr>
        <w:t>activities and focus my efforts</w:t>
      </w:r>
      <w:r w:rsidR="31DAFCD9">
        <w:rPr>
          <w:u w:val="none"/>
        </w:rPr>
        <w:t xml:space="preserve"> on what is important. Additionally, a personal development plan</w:t>
      </w:r>
      <w:r w:rsidR="24A52858">
        <w:rPr>
          <w:u w:val="none"/>
        </w:rPr>
        <w:t xml:space="preserve"> fosters </w:t>
      </w:r>
      <w:r w:rsidR="17177B0B">
        <w:rPr>
          <w:u w:val="none"/>
        </w:rPr>
        <w:t>self-awareness</w:t>
      </w:r>
      <w:r w:rsidR="24A52858">
        <w:rPr>
          <w:u w:val="none"/>
        </w:rPr>
        <w:t xml:space="preserve"> and can ensure I know what my strengths and weaknesses are. Ultimately, </w:t>
      </w:r>
      <w:r w:rsidR="3754B962">
        <w:rPr>
          <w:u w:val="none"/>
        </w:rPr>
        <w:t>having a personal development plan can empower me to lead a more fulfilling life.</w:t>
      </w:r>
    </w:p>
    <w:p w:rsidR="47C06989" w:rsidP="7303790D" w:rsidRDefault="47C06989" w14:paraId="11D62308" w14:textId="004FD71B">
      <w:pPr>
        <w:pStyle w:val="Normal"/>
        <w:jc w:val="left"/>
        <w:rPr>
          <w:u w:val="none"/>
        </w:rPr>
      </w:pPr>
      <w:r w:rsidRPr="7303790D" w:rsidR="47C06989">
        <w:rPr>
          <w:u w:val="single"/>
        </w:rPr>
        <w:t>Blog 1</w:t>
      </w:r>
    </w:p>
    <w:p w:rsidR="196B4C4D" w:rsidP="7303790D" w:rsidRDefault="196B4C4D" w14:paraId="210C5982" w14:textId="0E57756B">
      <w:pPr>
        <w:pStyle w:val="Normal"/>
        <w:suppressLineNumbers w:val="0"/>
        <w:bidi w:val="0"/>
        <w:spacing w:before="0" w:beforeAutospacing="off" w:after="160" w:afterAutospacing="off" w:line="279" w:lineRule="auto"/>
        <w:ind w:left="0" w:right="0"/>
        <w:jc w:val="left"/>
        <w:rPr>
          <w:u w:val="none"/>
        </w:rPr>
      </w:pPr>
      <w:r w:rsidR="196B4C4D">
        <w:rPr>
          <w:u w:val="none"/>
        </w:rPr>
        <w:t xml:space="preserve">Following on from </w:t>
      </w:r>
      <w:r w:rsidR="196B4C4D">
        <w:rPr>
          <w:u w:val="none"/>
        </w:rPr>
        <w:t>objective</w:t>
      </w:r>
      <w:r w:rsidR="196B4C4D">
        <w:rPr>
          <w:u w:val="none"/>
        </w:rPr>
        <w:t xml:space="preserve"> 1 I was able to improve my time </w:t>
      </w:r>
      <w:r w:rsidR="6941653C">
        <w:rPr>
          <w:u w:val="none"/>
        </w:rPr>
        <w:t>management</w:t>
      </w:r>
      <w:r w:rsidR="196B4C4D">
        <w:rPr>
          <w:u w:val="none"/>
        </w:rPr>
        <w:t xml:space="preserve"> skills by implementing several different strategies. </w:t>
      </w:r>
      <w:r w:rsidR="5F48A5F2">
        <w:rPr>
          <w:u w:val="none"/>
        </w:rPr>
        <w:t>Firstly,</w:t>
      </w:r>
      <w:r w:rsidR="196B4C4D">
        <w:rPr>
          <w:u w:val="none"/>
        </w:rPr>
        <w:t xml:space="preserve"> I created</w:t>
      </w:r>
      <w:r w:rsidR="10CB8210">
        <w:rPr>
          <w:u w:val="none"/>
        </w:rPr>
        <w:t xml:space="preserve"> a detailed </w:t>
      </w:r>
      <w:r w:rsidR="1DB10870">
        <w:rPr>
          <w:u w:val="none"/>
        </w:rPr>
        <w:t>schedule</w:t>
      </w:r>
      <w:r w:rsidR="10CB8210">
        <w:rPr>
          <w:u w:val="none"/>
        </w:rPr>
        <w:t xml:space="preserve"> at the beginning of each week, </w:t>
      </w:r>
      <w:r w:rsidR="10CB8210">
        <w:rPr>
          <w:u w:val="none"/>
        </w:rPr>
        <w:t>allocating</w:t>
      </w:r>
      <w:r w:rsidR="10CB8210">
        <w:rPr>
          <w:u w:val="none"/>
        </w:rPr>
        <w:t xml:space="preserve"> </w:t>
      </w:r>
      <w:r w:rsidR="6941653C">
        <w:rPr>
          <w:u w:val="none"/>
        </w:rPr>
        <w:t>specific</w:t>
      </w:r>
      <w:r w:rsidR="10CB8210">
        <w:rPr>
          <w:u w:val="none"/>
        </w:rPr>
        <w:t xml:space="preserve"> </w:t>
      </w:r>
      <w:r w:rsidR="03885C40">
        <w:rPr>
          <w:u w:val="none"/>
        </w:rPr>
        <w:t>times</w:t>
      </w:r>
      <w:r w:rsidR="10CB8210">
        <w:rPr>
          <w:u w:val="none"/>
        </w:rPr>
        <w:t xml:space="preserve"> for studying, researching, </w:t>
      </w:r>
      <w:r w:rsidR="71C9E804">
        <w:rPr>
          <w:u w:val="none"/>
        </w:rPr>
        <w:t>planning,</w:t>
      </w:r>
      <w:r w:rsidR="10CB8210">
        <w:rPr>
          <w:u w:val="none"/>
        </w:rPr>
        <w:t xml:space="preserve"> and doing my work</w:t>
      </w:r>
      <w:r w:rsidR="1637ED4A">
        <w:rPr>
          <w:u w:val="none"/>
        </w:rPr>
        <w:t>. This</w:t>
      </w:r>
      <w:r w:rsidR="10CB8210">
        <w:rPr>
          <w:u w:val="none"/>
        </w:rPr>
        <w:t xml:space="preserve"> allowed me </w:t>
      </w:r>
      <w:r w:rsidR="1637ED4A">
        <w:rPr>
          <w:u w:val="none"/>
        </w:rPr>
        <w:t>to</w:t>
      </w:r>
      <w:r w:rsidR="10CB8210">
        <w:rPr>
          <w:u w:val="none"/>
        </w:rPr>
        <w:t xml:space="preserve"> </w:t>
      </w:r>
      <w:r w:rsidR="2094D2A6">
        <w:rPr>
          <w:u w:val="none"/>
        </w:rPr>
        <w:t>visualize</w:t>
      </w:r>
      <w:r w:rsidR="10CB8210">
        <w:rPr>
          <w:u w:val="none"/>
        </w:rPr>
        <w:t xml:space="preserve"> my week and prioritize tasks in an </w:t>
      </w:r>
      <w:r w:rsidR="74C664D6">
        <w:rPr>
          <w:u w:val="none"/>
        </w:rPr>
        <w:t>efficient</w:t>
      </w:r>
      <w:r w:rsidR="10CB8210">
        <w:rPr>
          <w:u w:val="none"/>
        </w:rPr>
        <w:t xml:space="preserve"> but effect</w:t>
      </w:r>
      <w:r w:rsidR="7E1BF105">
        <w:rPr>
          <w:u w:val="none"/>
        </w:rPr>
        <w:t xml:space="preserve">ive manner. Additionally, I learned to break down larger tasks into smaller, more </w:t>
      </w:r>
      <w:r w:rsidR="725B5CB7">
        <w:rPr>
          <w:u w:val="none"/>
        </w:rPr>
        <w:t xml:space="preserve">manageable </w:t>
      </w:r>
      <w:r w:rsidR="7E1BF105">
        <w:rPr>
          <w:u w:val="none"/>
        </w:rPr>
        <w:t xml:space="preserve">tasks to ensure that </w:t>
      </w:r>
      <w:r w:rsidR="10D417AA">
        <w:rPr>
          <w:u w:val="none"/>
        </w:rPr>
        <w:t>I</w:t>
      </w:r>
      <w:r w:rsidR="7E1BF105">
        <w:rPr>
          <w:u w:val="none"/>
        </w:rPr>
        <w:t xml:space="preserve"> made steady progress and </w:t>
      </w:r>
      <w:r w:rsidR="1B36A570">
        <w:rPr>
          <w:u w:val="none"/>
        </w:rPr>
        <w:t>did not</w:t>
      </w:r>
      <w:r w:rsidR="7E1BF105">
        <w:rPr>
          <w:u w:val="none"/>
        </w:rPr>
        <w:t xml:space="preserve"> create a burnout or feel o</w:t>
      </w:r>
      <w:r w:rsidR="3F770BD4">
        <w:rPr>
          <w:u w:val="none"/>
        </w:rPr>
        <w:t xml:space="preserve">verwhelmed with my work. Furthermore, I minimized </w:t>
      </w:r>
      <w:r w:rsidR="0BA19A25">
        <w:rPr>
          <w:u w:val="none"/>
        </w:rPr>
        <w:t xml:space="preserve">distractions </w:t>
      </w:r>
      <w:r w:rsidR="3F770BD4">
        <w:rPr>
          <w:u w:val="none"/>
        </w:rPr>
        <w:t xml:space="preserve">such as going on my phone or being surrounded by people by </w:t>
      </w:r>
      <w:r w:rsidR="18D53FD9">
        <w:rPr>
          <w:u w:val="none"/>
        </w:rPr>
        <w:t>designating</w:t>
      </w:r>
      <w:r w:rsidR="3F770BD4">
        <w:rPr>
          <w:u w:val="none"/>
        </w:rPr>
        <w:t xml:space="preserve"> time slots f</w:t>
      </w:r>
      <w:r w:rsidR="6024993B">
        <w:rPr>
          <w:u w:val="none"/>
        </w:rPr>
        <w:t xml:space="preserve">or said </w:t>
      </w:r>
      <w:r w:rsidR="2C7B0809">
        <w:rPr>
          <w:u w:val="none"/>
        </w:rPr>
        <w:t>activities</w:t>
      </w:r>
      <w:r w:rsidR="6024993B">
        <w:rPr>
          <w:u w:val="none"/>
        </w:rPr>
        <w:t xml:space="preserve">, allowing me to concentrate fully on the task </w:t>
      </w:r>
      <w:r w:rsidR="5F48A5F2">
        <w:rPr>
          <w:u w:val="none"/>
        </w:rPr>
        <w:t>at</w:t>
      </w:r>
      <w:r w:rsidR="6024993B">
        <w:rPr>
          <w:u w:val="none"/>
        </w:rPr>
        <w:t xml:space="preserve"> hand. Learning to say no to non-essential activities also freed up valuable time for my academic pursuits. </w:t>
      </w:r>
      <w:r w:rsidR="65652253">
        <w:rPr>
          <w:u w:val="none"/>
        </w:rPr>
        <w:t>Prioritization</w:t>
      </w:r>
      <w:r w:rsidR="4893D7D5">
        <w:rPr>
          <w:u w:val="none"/>
        </w:rPr>
        <w:t xml:space="preserve"> became </w:t>
      </w:r>
      <w:r w:rsidR="686E2A05">
        <w:rPr>
          <w:u w:val="none"/>
        </w:rPr>
        <w:t>crucial</w:t>
      </w:r>
      <w:r w:rsidR="4893D7D5">
        <w:rPr>
          <w:u w:val="none"/>
        </w:rPr>
        <w:t xml:space="preserve"> as </w:t>
      </w:r>
      <w:r w:rsidR="686E2A05">
        <w:rPr>
          <w:u w:val="none"/>
        </w:rPr>
        <w:t>I</w:t>
      </w:r>
      <w:r w:rsidR="4893D7D5">
        <w:rPr>
          <w:u w:val="none"/>
        </w:rPr>
        <w:t xml:space="preserve"> </w:t>
      </w:r>
      <w:r w:rsidR="43059A8A">
        <w:rPr>
          <w:u w:val="none"/>
        </w:rPr>
        <w:t>identified</w:t>
      </w:r>
      <w:r w:rsidR="4893D7D5">
        <w:rPr>
          <w:u w:val="none"/>
        </w:rPr>
        <w:t xml:space="preserve"> and tackled high </w:t>
      </w:r>
      <w:r w:rsidR="43059A8A">
        <w:rPr>
          <w:u w:val="none"/>
        </w:rPr>
        <w:t>priority</w:t>
      </w:r>
      <w:r w:rsidR="4893D7D5">
        <w:rPr>
          <w:u w:val="none"/>
        </w:rPr>
        <w:t xml:space="preserve"> tasks first while delegating or postposing </w:t>
      </w:r>
      <w:r w:rsidR="4F3FBA46">
        <w:rPr>
          <w:u w:val="none"/>
        </w:rPr>
        <w:t>less</w:t>
      </w:r>
      <w:r w:rsidR="4893D7D5">
        <w:rPr>
          <w:u w:val="none"/>
        </w:rPr>
        <w:t xml:space="preserve"> urgent ones. </w:t>
      </w:r>
      <w:r w:rsidR="08FA2D5D">
        <w:rPr>
          <w:u w:val="none"/>
        </w:rPr>
        <w:t xml:space="preserve">To enhance productivity, I </w:t>
      </w:r>
      <w:r w:rsidR="68CB6C34">
        <w:rPr>
          <w:u w:val="none"/>
        </w:rPr>
        <w:t>experimented</w:t>
      </w:r>
      <w:r w:rsidR="08FA2D5D">
        <w:rPr>
          <w:u w:val="none"/>
        </w:rPr>
        <w:t xml:space="preserve"> with different study </w:t>
      </w:r>
      <w:r w:rsidR="2097E37C">
        <w:rPr>
          <w:u w:val="none"/>
        </w:rPr>
        <w:t>environments</w:t>
      </w:r>
      <w:r w:rsidR="08FA2D5D">
        <w:rPr>
          <w:u w:val="none"/>
        </w:rPr>
        <w:t xml:space="preserve"> to </w:t>
      </w:r>
      <w:r w:rsidR="08FA2D5D">
        <w:rPr>
          <w:u w:val="none"/>
        </w:rPr>
        <w:t>determine</w:t>
      </w:r>
      <w:r w:rsidR="08FA2D5D">
        <w:rPr>
          <w:u w:val="none"/>
        </w:rPr>
        <w:t xml:space="preserve"> where </w:t>
      </w:r>
      <w:r w:rsidR="16FC9735">
        <w:rPr>
          <w:u w:val="none"/>
        </w:rPr>
        <w:t>I</w:t>
      </w:r>
      <w:r w:rsidR="08FA2D5D">
        <w:rPr>
          <w:u w:val="none"/>
        </w:rPr>
        <w:t xml:space="preserve"> worked more </w:t>
      </w:r>
      <w:r w:rsidR="0387A9D4">
        <w:rPr>
          <w:u w:val="none"/>
        </w:rPr>
        <w:t>efficiently</w:t>
      </w:r>
      <w:r w:rsidR="08FA2D5D">
        <w:rPr>
          <w:u w:val="none"/>
        </w:rPr>
        <w:t>, what worked best for me was going to uni</w:t>
      </w:r>
      <w:r w:rsidR="3A03A70B">
        <w:rPr>
          <w:u w:val="none"/>
        </w:rPr>
        <w:t>versity</w:t>
      </w:r>
      <w:r w:rsidR="08FA2D5D">
        <w:rPr>
          <w:u w:val="none"/>
        </w:rPr>
        <w:t xml:space="preserve"> in my spare time or being at work at quiet periods, being in a place w</w:t>
      </w:r>
      <w:r w:rsidR="6BF79AD9">
        <w:rPr>
          <w:u w:val="none"/>
        </w:rPr>
        <w:t xml:space="preserve">here </w:t>
      </w:r>
      <w:r w:rsidR="5466D973">
        <w:rPr>
          <w:u w:val="none"/>
        </w:rPr>
        <w:t>I</w:t>
      </w:r>
      <w:r w:rsidR="6BF79AD9">
        <w:rPr>
          <w:u w:val="none"/>
        </w:rPr>
        <w:t xml:space="preserve"> was able to quietly get work done whilst keeping busy was what worked best for me. I made sure to find a healthy balance between doing my work and relaxing as it was vital to </w:t>
      </w:r>
      <w:r w:rsidR="38B05C30">
        <w:rPr>
          <w:u w:val="none"/>
        </w:rPr>
        <w:t>prevent</w:t>
      </w:r>
      <w:r w:rsidR="6BF79AD9">
        <w:rPr>
          <w:u w:val="none"/>
        </w:rPr>
        <w:t xml:space="preserve"> burnout, </w:t>
      </w:r>
      <w:r w:rsidR="41BB9AA2">
        <w:rPr>
          <w:u w:val="none"/>
        </w:rPr>
        <w:t>incorporating</w:t>
      </w:r>
      <w:r w:rsidR="6BF79AD9">
        <w:rPr>
          <w:u w:val="none"/>
        </w:rPr>
        <w:t xml:space="preserve"> regular bre</w:t>
      </w:r>
      <w:r w:rsidR="33B94C0C">
        <w:rPr>
          <w:u w:val="none"/>
        </w:rPr>
        <w:t xml:space="preserve">aks and walking for 10 minutes every 30 </w:t>
      </w:r>
      <w:r w:rsidR="3A0350AA">
        <w:rPr>
          <w:u w:val="none"/>
        </w:rPr>
        <w:t>minutes</w:t>
      </w:r>
      <w:r w:rsidR="33B94C0C">
        <w:rPr>
          <w:u w:val="none"/>
        </w:rPr>
        <w:t xml:space="preserve"> made this come a lot easier to me. </w:t>
      </w:r>
      <w:r w:rsidR="214847A3">
        <w:rPr>
          <w:u w:val="none"/>
        </w:rPr>
        <w:t xml:space="preserve">By staying </w:t>
      </w:r>
      <w:r w:rsidR="3008EB45">
        <w:rPr>
          <w:u w:val="none"/>
        </w:rPr>
        <w:t>disciplined</w:t>
      </w:r>
      <w:r w:rsidR="214847A3">
        <w:rPr>
          <w:u w:val="none"/>
        </w:rPr>
        <w:t xml:space="preserve"> and </w:t>
      </w:r>
      <w:r w:rsidR="462BDC47">
        <w:rPr>
          <w:u w:val="none"/>
        </w:rPr>
        <w:t>flexible,</w:t>
      </w:r>
      <w:r w:rsidR="214847A3">
        <w:rPr>
          <w:u w:val="none"/>
        </w:rPr>
        <w:t xml:space="preserve"> </w:t>
      </w:r>
      <w:r w:rsidR="366F81A9">
        <w:rPr>
          <w:u w:val="none"/>
        </w:rPr>
        <w:t>I</w:t>
      </w:r>
      <w:r w:rsidR="214847A3">
        <w:rPr>
          <w:u w:val="none"/>
        </w:rPr>
        <w:t xml:space="preserve"> was able to </w:t>
      </w:r>
      <w:r w:rsidR="7127B949">
        <w:rPr>
          <w:u w:val="none"/>
        </w:rPr>
        <w:t>navigate</w:t>
      </w:r>
      <w:r w:rsidR="214847A3">
        <w:rPr>
          <w:u w:val="none"/>
        </w:rPr>
        <w:t xml:space="preserve"> university life more </w:t>
      </w:r>
      <w:r w:rsidR="7127B949">
        <w:rPr>
          <w:u w:val="none"/>
        </w:rPr>
        <w:t>efficiently</w:t>
      </w:r>
      <w:r w:rsidR="214847A3">
        <w:rPr>
          <w:u w:val="none"/>
        </w:rPr>
        <w:t xml:space="preserve">, which has resulted in me being able to continue this routine and to do so in the future, this routine has </w:t>
      </w:r>
      <w:r w:rsidR="07A5436F">
        <w:rPr>
          <w:u w:val="none"/>
        </w:rPr>
        <w:t>reduced</w:t>
      </w:r>
      <w:r w:rsidR="214847A3">
        <w:rPr>
          <w:u w:val="none"/>
        </w:rPr>
        <w:t xml:space="preserve"> stress and has helped me achieve </w:t>
      </w:r>
      <w:r w:rsidR="2E51AC55">
        <w:rPr>
          <w:u w:val="none"/>
        </w:rPr>
        <w:t xml:space="preserve">a </w:t>
      </w:r>
      <w:r w:rsidR="462BDC47">
        <w:rPr>
          <w:u w:val="none"/>
        </w:rPr>
        <w:t>new skill</w:t>
      </w:r>
      <w:r w:rsidR="2E51AC55">
        <w:rPr>
          <w:u w:val="none"/>
        </w:rPr>
        <w:t xml:space="preserve"> that </w:t>
      </w:r>
      <w:r w:rsidR="7AB491B3">
        <w:rPr>
          <w:u w:val="none"/>
        </w:rPr>
        <w:t>I</w:t>
      </w:r>
      <w:r w:rsidR="2E51AC55">
        <w:rPr>
          <w:u w:val="none"/>
        </w:rPr>
        <w:t xml:space="preserve"> thought </w:t>
      </w:r>
      <w:r w:rsidR="7AB491B3">
        <w:rPr>
          <w:u w:val="none"/>
        </w:rPr>
        <w:t>I</w:t>
      </w:r>
      <w:r w:rsidR="2E51AC55">
        <w:rPr>
          <w:u w:val="none"/>
        </w:rPr>
        <w:t xml:space="preserve"> was incapable of achieving. </w:t>
      </w:r>
    </w:p>
    <w:p w:rsidR="50B678AC" w:rsidP="7303790D" w:rsidRDefault="50B678AC" w14:paraId="6615D040" w14:textId="7F1C5C43">
      <w:pPr>
        <w:pStyle w:val="Normal"/>
        <w:jc w:val="left"/>
        <w:rPr>
          <w:u w:val="none"/>
        </w:rPr>
      </w:pPr>
      <w:r w:rsidRPr="7303790D" w:rsidR="50B678AC">
        <w:rPr>
          <w:u w:val="single"/>
        </w:rPr>
        <w:t xml:space="preserve">Blog 2 </w:t>
      </w:r>
    </w:p>
    <w:p w:rsidR="50B678AC" w:rsidP="7303790D" w:rsidRDefault="50B678AC" w14:paraId="47BBC4DD" w14:textId="7A3528A7">
      <w:pPr>
        <w:pStyle w:val="Normal"/>
        <w:jc w:val="left"/>
        <w:rPr>
          <w:u w:val="none"/>
        </w:rPr>
      </w:pPr>
      <w:r w:rsidR="50B678AC">
        <w:rPr>
          <w:u w:val="none"/>
        </w:rPr>
        <w:t xml:space="preserve">Following on from </w:t>
      </w:r>
      <w:r w:rsidR="50B678AC">
        <w:rPr>
          <w:u w:val="none"/>
        </w:rPr>
        <w:t>objective</w:t>
      </w:r>
      <w:r w:rsidR="50B678AC">
        <w:rPr>
          <w:u w:val="none"/>
        </w:rPr>
        <w:t xml:space="preserve"> 2, developing a habit of consistent engagement with academic material involved deliberate actions, In</w:t>
      </w:r>
      <w:r w:rsidR="41414F61">
        <w:rPr>
          <w:u w:val="none"/>
        </w:rPr>
        <w:t xml:space="preserve">itially, to reinforce consistence, I </w:t>
      </w:r>
      <w:r w:rsidR="4C901EDD">
        <w:rPr>
          <w:u w:val="none"/>
        </w:rPr>
        <w:t>established</w:t>
      </w:r>
      <w:r w:rsidR="41414F61">
        <w:rPr>
          <w:u w:val="none"/>
        </w:rPr>
        <w:t xml:space="preserve"> a routine by </w:t>
      </w:r>
      <w:r w:rsidR="4C901EDD">
        <w:rPr>
          <w:u w:val="none"/>
        </w:rPr>
        <w:t>scheduling</w:t>
      </w:r>
      <w:r w:rsidR="41414F61">
        <w:rPr>
          <w:u w:val="none"/>
        </w:rPr>
        <w:t xml:space="preserve"> study sessions at consistent times and in conducive </w:t>
      </w:r>
      <w:r w:rsidR="0FF0D805">
        <w:rPr>
          <w:u w:val="none"/>
        </w:rPr>
        <w:t>environments</w:t>
      </w:r>
      <w:r w:rsidR="41414F61">
        <w:rPr>
          <w:u w:val="none"/>
        </w:rPr>
        <w:t xml:space="preserve">. I prioritized </w:t>
      </w:r>
      <w:r w:rsidR="41414F61">
        <w:rPr>
          <w:u w:val="none"/>
        </w:rPr>
        <w:t>main</w:t>
      </w:r>
      <w:r w:rsidR="67D1410A">
        <w:rPr>
          <w:u w:val="none"/>
        </w:rPr>
        <w:t>taining</w:t>
      </w:r>
      <w:r w:rsidR="67D1410A">
        <w:rPr>
          <w:u w:val="none"/>
        </w:rPr>
        <w:t xml:space="preserve"> motivation and interest, I diversified my approach by exploring various study methods, such as </w:t>
      </w:r>
      <w:r w:rsidR="0F3E86CD">
        <w:rPr>
          <w:u w:val="none"/>
        </w:rPr>
        <w:t>summarizing</w:t>
      </w:r>
      <w:r w:rsidR="67D1410A">
        <w:rPr>
          <w:u w:val="none"/>
        </w:rPr>
        <w:t xml:space="preserve"> key points, creating </w:t>
      </w:r>
      <w:r w:rsidR="0F3E86CD">
        <w:rPr>
          <w:u w:val="none"/>
        </w:rPr>
        <w:t>unique</w:t>
      </w:r>
      <w:r w:rsidR="67D1410A">
        <w:rPr>
          <w:u w:val="none"/>
        </w:rPr>
        <w:t xml:space="preserve"> mind </w:t>
      </w:r>
      <w:r w:rsidR="305F0354">
        <w:rPr>
          <w:u w:val="none"/>
        </w:rPr>
        <w:t>maps,</w:t>
      </w:r>
      <w:r w:rsidR="67D1410A">
        <w:rPr>
          <w:u w:val="none"/>
        </w:rPr>
        <w:t xml:space="preserve"> or discussing topics with peers to gather more of an understanding. Ad</w:t>
      </w:r>
      <w:r w:rsidR="79FC9FF2">
        <w:rPr>
          <w:u w:val="none"/>
        </w:rPr>
        <w:t xml:space="preserve">ditionally, </w:t>
      </w:r>
      <w:r w:rsidR="6B6EFC6A">
        <w:rPr>
          <w:u w:val="none"/>
        </w:rPr>
        <w:t>I</w:t>
      </w:r>
      <w:r w:rsidR="79FC9FF2">
        <w:rPr>
          <w:u w:val="none"/>
        </w:rPr>
        <w:t xml:space="preserve"> sought accountability through </w:t>
      </w:r>
      <w:r w:rsidR="6B6EFC6A">
        <w:rPr>
          <w:u w:val="none"/>
        </w:rPr>
        <w:t>YouTube</w:t>
      </w:r>
      <w:r w:rsidR="79FC9FF2">
        <w:rPr>
          <w:u w:val="none"/>
        </w:rPr>
        <w:t xml:space="preserve"> videos and websites which provided </w:t>
      </w:r>
      <w:r w:rsidR="123C6B76">
        <w:rPr>
          <w:u w:val="none"/>
        </w:rPr>
        <w:t>a lot</w:t>
      </w:r>
      <w:r w:rsidR="79FC9FF2">
        <w:rPr>
          <w:u w:val="none"/>
        </w:rPr>
        <w:t xml:space="preserve"> of support and encouragement knowing that I could always go back to them to refresh my mind on any information I </w:t>
      </w:r>
      <w:r w:rsidR="12857A37">
        <w:rPr>
          <w:u w:val="none"/>
        </w:rPr>
        <w:t>might have</w:t>
      </w:r>
      <w:r w:rsidR="79FC9FF2">
        <w:rPr>
          <w:u w:val="none"/>
        </w:rPr>
        <w:t xml:space="preserve"> missed </w:t>
      </w:r>
      <w:r w:rsidR="5622E3E6">
        <w:rPr>
          <w:u w:val="none"/>
        </w:rPr>
        <w:t xml:space="preserve">out. I hoped to go to a </w:t>
      </w:r>
      <w:r w:rsidR="4BD8AF7B">
        <w:rPr>
          <w:u w:val="none"/>
        </w:rPr>
        <w:t>seminar</w:t>
      </w:r>
      <w:r w:rsidR="5622E3E6">
        <w:rPr>
          <w:u w:val="none"/>
        </w:rPr>
        <w:t xml:space="preserve"> or </w:t>
      </w:r>
      <w:r w:rsidR="0DC576B5">
        <w:rPr>
          <w:u w:val="none"/>
        </w:rPr>
        <w:t>study</w:t>
      </w:r>
      <w:r w:rsidR="5622E3E6">
        <w:rPr>
          <w:u w:val="none"/>
        </w:rPr>
        <w:t xml:space="preserve"> group but struggled to find one that fit in with my studies</w:t>
      </w:r>
      <w:r w:rsidR="3021474F">
        <w:rPr>
          <w:u w:val="none"/>
        </w:rPr>
        <w:t>. Having</w:t>
      </w:r>
      <w:r w:rsidR="5622E3E6">
        <w:rPr>
          <w:u w:val="none"/>
        </w:rPr>
        <w:t xml:space="preserve"> a small group chat with my peers was a way </w:t>
      </w:r>
      <w:r w:rsidR="0DC576B5">
        <w:rPr>
          <w:u w:val="none"/>
        </w:rPr>
        <w:t>I</w:t>
      </w:r>
      <w:r w:rsidR="5622E3E6">
        <w:rPr>
          <w:u w:val="none"/>
        </w:rPr>
        <w:t xml:space="preserve"> could find help and seek</w:t>
      </w:r>
      <w:r w:rsidR="76D0714D">
        <w:rPr>
          <w:u w:val="none"/>
        </w:rPr>
        <w:t xml:space="preserve"> the support </w:t>
      </w:r>
      <w:r w:rsidR="32294B8A">
        <w:rPr>
          <w:u w:val="none"/>
        </w:rPr>
        <w:t>I</w:t>
      </w:r>
      <w:r w:rsidR="76D0714D">
        <w:rPr>
          <w:u w:val="none"/>
        </w:rPr>
        <w:t xml:space="preserve"> needed </w:t>
      </w:r>
      <w:r w:rsidR="5A122DA4">
        <w:rPr>
          <w:u w:val="none"/>
        </w:rPr>
        <w:t>at</w:t>
      </w:r>
      <w:r w:rsidR="76D0714D">
        <w:rPr>
          <w:u w:val="none"/>
        </w:rPr>
        <w:t xml:space="preserve"> any time of the day. For the future, I would like to continue to study this way as I am a visual learner with </w:t>
      </w:r>
      <w:r w:rsidR="2BE29176">
        <w:rPr>
          <w:u w:val="none"/>
        </w:rPr>
        <w:t>a lot</w:t>
      </w:r>
      <w:r w:rsidR="76D0714D">
        <w:rPr>
          <w:u w:val="none"/>
        </w:rPr>
        <w:t xml:space="preserve"> of </w:t>
      </w:r>
      <w:r w:rsidR="166E093D">
        <w:rPr>
          <w:u w:val="none"/>
        </w:rPr>
        <w:t>creativity,</w:t>
      </w:r>
      <w:r w:rsidR="166E093D">
        <w:rPr>
          <w:u w:val="none"/>
        </w:rPr>
        <w:t xml:space="preserve"> and it is the only way I have been able to find full concentration on my work. </w:t>
      </w:r>
    </w:p>
    <w:p w:rsidR="03DB975F" w:rsidP="4CAFAF4A" w:rsidRDefault="03DB975F" w14:paraId="5E4F3365" w14:textId="738E410F">
      <w:pPr>
        <w:pStyle w:val="Normal"/>
        <w:jc w:val="left"/>
        <w:rPr>
          <w:u w:val="none"/>
        </w:rPr>
      </w:pPr>
      <w:r w:rsidRPr="4CAFAF4A" w:rsidR="03DB975F">
        <w:rPr>
          <w:u w:val="single"/>
        </w:rPr>
        <w:t>References</w:t>
      </w:r>
    </w:p>
    <w:p w:rsidR="4FE4C2D9" w:rsidP="4CAFAF4A" w:rsidRDefault="4FE4C2D9" w14:paraId="3915AA6D" w14:textId="3EF18FCA">
      <w:pPr>
        <w:pStyle w:val="Normal"/>
        <w:jc w:val="left"/>
        <w:rPr>
          <w:u w:val="none"/>
        </w:rPr>
      </w:pPr>
      <w:r w:rsidR="4FE4C2D9">
        <w:rPr>
          <w:u w:val="none"/>
        </w:rPr>
        <w:t>Sean Cope, (1</w:t>
      </w:r>
      <w:r w:rsidRPr="4CAFAF4A" w:rsidR="4FE4C2D9">
        <w:rPr>
          <w:u w:val="none"/>
          <w:vertAlign w:val="superscript"/>
        </w:rPr>
        <w:t>st</w:t>
      </w:r>
      <w:r w:rsidR="4FE4C2D9">
        <w:rPr>
          <w:u w:val="none"/>
        </w:rPr>
        <w:t xml:space="preserve"> April 2021), 18 effective time management strategies and techniques, </w:t>
      </w:r>
      <w:r w:rsidR="0F3CF823">
        <w:rPr>
          <w:u w:val="none"/>
        </w:rPr>
        <w:t>Upwork</w:t>
      </w:r>
    </w:p>
    <w:p w:rsidR="3D3531CF" w:rsidP="4CAFAF4A" w:rsidRDefault="3D3531CF" w14:paraId="1CD76577" w14:textId="22AFF112">
      <w:pPr>
        <w:pStyle w:val="Normal"/>
        <w:jc w:val="left"/>
        <w:rPr>
          <w:rFonts w:ascii="Aptos" w:hAnsi="Aptos" w:eastAsia="Aptos" w:cs="Aptos"/>
          <w:noProof w:val="0"/>
          <w:sz w:val="24"/>
          <w:szCs w:val="24"/>
          <w:lang w:val="en-US"/>
        </w:rPr>
      </w:pPr>
      <w:hyperlink r:id="Re45aff6cea0b4717">
        <w:r w:rsidRPr="4CAFAF4A" w:rsidR="3D3531CF">
          <w:rPr>
            <w:rStyle w:val="Hyperlink"/>
            <w:noProof w:val="0"/>
            <w:lang w:val="en-US"/>
          </w:rPr>
          <w:t>18 Effective Time Management Strategies &amp; Techniques | Upwork</w:t>
        </w:r>
      </w:hyperlink>
    </w:p>
    <w:p w:rsidR="3D3531CF" w:rsidP="4CAFAF4A" w:rsidRDefault="3D3531CF" w14:paraId="76097FD5" w14:textId="32045BD4">
      <w:pPr>
        <w:pStyle w:val="Normal"/>
        <w:jc w:val="left"/>
        <w:rPr>
          <w:noProof w:val="0"/>
          <w:lang w:val="en-US"/>
        </w:rPr>
      </w:pPr>
      <w:r w:rsidRPr="4CAFAF4A" w:rsidR="3D3531CF">
        <w:rPr>
          <w:noProof w:val="0"/>
          <w:lang w:val="en-US"/>
        </w:rPr>
        <w:t>Erich C Dierdorff, (29</w:t>
      </w:r>
      <w:r w:rsidRPr="4CAFAF4A" w:rsidR="3D3531CF">
        <w:rPr>
          <w:noProof w:val="0"/>
          <w:vertAlign w:val="superscript"/>
          <w:lang w:val="en-US"/>
        </w:rPr>
        <w:t>th</w:t>
      </w:r>
      <w:r w:rsidRPr="4CAFAF4A" w:rsidR="3D3531CF">
        <w:rPr>
          <w:noProof w:val="0"/>
          <w:lang w:val="en-US"/>
        </w:rPr>
        <w:t xml:space="preserve"> </w:t>
      </w:r>
      <w:r w:rsidRPr="4CAFAF4A" w:rsidR="71022D69">
        <w:rPr>
          <w:noProof w:val="0"/>
          <w:lang w:val="en-US"/>
        </w:rPr>
        <w:t>January</w:t>
      </w:r>
      <w:r w:rsidRPr="4CAFAF4A" w:rsidR="3D3531CF">
        <w:rPr>
          <w:noProof w:val="0"/>
          <w:lang w:val="en-US"/>
        </w:rPr>
        <w:t xml:space="preserve"> 2020), Time management is about more than life hacks, Hava</w:t>
      </w:r>
      <w:r w:rsidRPr="4CAFAF4A" w:rsidR="12F4DF5F">
        <w:rPr>
          <w:noProof w:val="0"/>
          <w:lang w:val="en-US"/>
        </w:rPr>
        <w:t>rd Business Review</w:t>
      </w:r>
    </w:p>
    <w:p w:rsidR="0D87F66C" w:rsidP="4CAFAF4A" w:rsidRDefault="0D87F66C" w14:paraId="2796439C" w14:textId="09C59311">
      <w:pPr>
        <w:pStyle w:val="Normal"/>
        <w:jc w:val="left"/>
        <w:rPr>
          <w:rFonts w:ascii="Aptos" w:hAnsi="Aptos" w:eastAsia="Aptos" w:cs="Aptos"/>
          <w:noProof w:val="0"/>
          <w:sz w:val="24"/>
          <w:szCs w:val="24"/>
          <w:lang w:val="en-US"/>
        </w:rPr>
      </w:pPr>
      <w:hyperlink r:id="R1715c75cdb744676">
        <w:r w:rsidRPr="4CAFAF4A" w:rsidR="0D87F66C">
          <w:rPr>
            <w:rStyle w:val="Hyperlink"/>
            <w:noProof w:val="0"/>
            <w:lang w:val="en-US"/>
          </w:rPr>
          <w:t>Time Management Is About More Than Life Hacks (hbr.org)</w:t>
        </w:r>
      </w:hyperlink>
    </w:p>
    <w:p w:rsidR="0D87F66C" w:rsidP="4CAFAF4A" w:rsidRDefault="0D87F66C" w14:paraId="25AB9937" w14:textId="4B598AF6">
      <w:pPr>
        <w:pStyle w:val="Normal"/>
        <w:jc w:val="left"/>
        <w:rPr>
          <w:noProof w:val="0"/>
          <w:lang w:val="en-US"/>
        </w:rPr>
      </w:pPr>
      <w:r w:rsidRPr="4CAFAF4A" w:rsidR="0D87F66C">
        <w:rPr>
          <w:noProof w:val="0"/>
          <w:lang w:val="en-US"/>
        </w:rPr>
        <w:t xml:space="preserve">University of Oxford (2024), Reading, note-taking and </w:t>
      </w:r>
      <w:r w:rsidRPr="4CAFAF4A" w:rsidR="0D87F66C">
        <w:rPr>
          <w:noProof w:val="0"/>
          <w:lang w:val="en-US"/>
        </w:rPr>
        <w:t>library</w:t>
      </w:r>
      <w:r w:rsidRPr="4CAFAF4A" w:rsidR="0D87F66C">
        <w:rPr>
          <w:noProof w:val="0"/>
          <w:lang w:val="en-US"/>
        </w:rPr>
        <w:t xml:space="preserve"> skills, University of Oxford </w:t>
      </w:r>
    </w:p>
    <w:p w:rsidR="0D87F66C" w:rsidP="4CAFAF4A" w:rsidRDefault="0D87F66C" w14:paraId="63E52D33" w14:textId="21898198">
      <w:pPr>
        <w:pStyle w:val="Normal"/>
        <w:jc w:val="left"/>
        <w:rPr>
          <w:rFonts w:ascii="Aptos" w:hAnsi="Aptos" w:eastAsia="Aptos" w:cs="Aptos"/>
          <w:noProof w:val="0"/>
          <w:sz w:val="24"/>
          <w:szCs w:val="24"/>
          <w:lang w:val="en-US"/>
        </w:rPr>
      </w:pPr>
      <w:hyperlink r:id="R0b46de6f76bd4cf7">
        <w:r w:rsidRPr="4CAFAF4A" w:rsidR="0D87F66C">
          <w:rPr>
            <w:rStyle w:val="Hyperlink"/>
            <w:noProof w:val="0"/>
            <w:lang w:val="en-US"/>
          </w:rPr>
          <w:t>Reading, note-taking and library skills | University of Oxford</w:t>
        </w:r>
      </w:hyperlink>
    </w:p>
    <w:p w:rsidR="4CAFAF4A" w:rsidP="4CAFAF4A" w:rsidRDefault="4CAFAF4A" w14:paraId="4C182A9F" w14:textId="6EECB646">
      <w:pPr>
        <w:pStyle w:val="Normal"/>
        <w:jc w:val="left"/>
        <w:rPr>
          <w:noProof w:val="0"/>
          <w:lang w:val="en-US"/>
        </w:rPr>
      </w:pPr>
    </w:p>
    <w:p w:rsidR="509812F1" w:rsidP="4CAFAF4A" w:rsidRDefault="509812F1" w14:paraId="241C90F4" w14:textId="161C1FFC">
      <w:pPr>
        <w:pStyle w:val="Normal"/>
        <w:jc w:val="left"/>
        <w:rPr>
          <w:noProof w:val="0"/>
          <w:lang w:val="en-US"/>
        </w:rPr>
      </w:pPr>
      <w:r w:rsidRPr="4CAFAF4A" w:rsidR="509812F1">
        <w:rPr>
          <w:noProof w:val="0"/>
          <w:lang w:val="en-US"/>
        </w:rPr>
        <w:t>Havard extension school, (2024), Using sources</w:t>
      </w:r>
      <w:r w:rsidRPr="4CAFAF4A" w:rsidR="1E3C2866">
        <w:rPr>
          <w:noProof w:val="0"/>
          <w:lang w:val="en-US"/>
        </w:rPr>
        <w:t xml:space="preserve"> Effectively and Responsibly, YouTube</w:t>
      </w:r>
    </w:p>
    <w:p w:rsidR="1E3C2866" w:rsidP="4CAFAF4A" w:rsidRDefault="1E3C2866" w14:paraId="39A8BF20" w14:textId="7724A2BF">
      <w:pPr>
        <w:pStyle w:val="Normal"/>
        <w:jc w:val="left"/>
        <w:rPr>
          <w:rFonts w:ascii="Aptos" w:hAnsi="Aptos" w:eastAsia="Aptos" w:cs="Aptos"/>
          <w:noProof w:val="0"/>
          <w:sz w:val="24"/>
          <w:szCs w:val="24"/>
          <w:lang w:val="en-US"/>
        </w:rPr>
      </w:pPr>
      <w:hyperlink r:id="R9a94529369b44524">
        <w:r w:rsidRPr="4CAFAF4A" w:rsidR="1E3C2866">
          <w:rPr>
            <w:rStyle w:val="Hyperlink"/>
            <w:noProof w:val="0"/>
            <w:lang w:val="en-US"/>
          </w:rPr>
          <w:t>Using Sources Effectively and Responsibly | Harvard Extension School</w:t>
        </w:r>
      </w:hyperlink>
    </w:p>
    <w:p w:rsidR="77498852" w:rsidP="4CAFAF4A" w:rsidRDefault="77498852" w14:paraId="7BB1C754" w14:textId="3628D65A">
      <w:pPr>
        <w:pStyle w:val="Normal"/>
        <w:jc w:val="left"/>
        <w:rPr>
          <w:noProof w:val="0"/>
          <w:lang w:val="en-US"/>
        </w:rPr>
      </w:pPr>
      <w:r w:rsidRPr="4CAFAF4A" w:rsidR="77498852">
        <w:rPr>
          <w:noProof w:val="0"/>
          <w:lang w:val="en-US"/>
        </w:rPr>
        <w:t>APA style, (July 2019), Journal Article reporting standards (JARS), Y</w:t>
      </w:r>
      <w:r w:rsidRPr="4CAFAF4A" w:rsidR="6499F748">
        <w:rPr>
          <w:noProof w:val="0"/>
          <w:lang w:val="en-US"/>
        </w:rPr>
        <w:t>outube</w:t>
      </w:r>
    </w:p>
    <w:p w:rsidR="6499F748" w:rsidP="4CAFAF4A" w:rsidRDefault="6499F748" w14:paraId="0E09CC49" w14:textId="12447FC8">
      <w:pPr>
        <w:pStyle w:val="Normal"/>
        <w:jc w:val="left"/>
        <w:rPr>
          <w:rFonts w:ascii="Aptos" w:hAnsi="Aptos" w:eastAsia="Aptos" w:cs="Aptos"/>
          <w:noProof w:val="0"/>
          <w:sz w:val="24"/>
          <w:szCs w:val="24"/>
          <w:lang w:val="en-US"/>
        </w:rPr>
      </w:pPr>
      <w:hyperlink r:id="Rd3297f0de73e4e3c">
        <w:r w:rsidRPr="4CAFAF4A" w:rsidR="6499F748">
          <w:rPr>
            <w:rStyle w:val="Hyperlink"/>
            <w:noProof w:val="0"/>
            <w:lang w:val="en-US"/>
          </w:rPr>
          <w:t>APA Style Journal Article Reporting Standards (APA Style JARS)</w:t>
        </w:r>
      </w:hyperlink>
    </w:p>
    <w:p w:rsidR="2E7C8032" w:rsidP="4CAFAF4A" w:rsidRDefault="2E7C8032" w14:paraId="0BC16EAD" w14:textId="7F10B058">
      <w:pPr>
        <w:pStyle w:val="Normal"/>
        <w:jc w:val="left"/>
        <w:rPr>
          <w:noProof w:val="0"/>
          <w:lang w:val="en-US"/>
        </w:rPr>
      </w:pPr>
      <w:r w:rsidRPr="4CAFAF4A" w:rsidR="2E7C8032">
        <w:rPr>
          <w:noProof w:val="0"/>
          <w:lang w:val="en-US"/>
        </w:rPr>
        <w:t xml:space="preserve">The Mind tools content team, (2024), Learning styles, MindTools </w:t>
      </w:r>
    </w:p>
    <w:p w:rsidR="2E7C8032" w:rsidP="4CAFAF4A" w:rsidRDefault="2E7C8032" w14:paraId="1AEE2A02" w14:textId="77BF1E59">
      <w:pPr>
        <w:pStyle w:val="Normal"/>
        <w:jc w:val="left"/>
        <w:rPr>
          <w:rFonts w:ascii="Aptos" w:hAnsi="Aptos" w:eastAsia="Aptos" w:cs="Aptos"/>
          <w:noProof w:val="0"/>
          <w:sz w:val="24"/>
          <w:szCs w:val="24"/>
          <w:lang w:val="en-US"/>
        </w:rPr>
      </w:pPr>
      <w:hyperlink r:id="R5bbb4ed0f3274bd7">
        <w:r w:rsidRPr="4CAFAF4A" w:rsidR="2E7C8032">
          <w:rPr>
            <w:rStyle w:val="Hyperlink"/>
            <w:noProof w:val="0"/>
            <w:lang w:val="en-US"/>
          </w:rPr>
          <w:t>Learning Styles - The Models, Myths and Misconceptions – and What They Mean for Your Learning (mindtools.com)</w:t>
        </w:r>
      </w:hyperlink>
    </w:p>
    <w:p w:rsidR="2E7C8032" w:rsidP="4CAFAF4A" w:rsidRDefault="2E7C8032" w14:paraId="30FFD1B3" w14:textId="058DD49C">
      <w:pPr>
        <w:pStyle w:val="Normal"/>
        <w:jc w:val="left"/>
        <w:rPr>
          <w:noProof w:val="0"/>
          <w:lang w:val="en-US"/>
        </w:rPr>
      </w:pPr>
      <w:r w:rsidRPr="4CAFAF4A" w:rsidR="2E7C8032">
        <w:rPr>
          <w:noProof w:val="0"/>
          <w:lang w:val="en-US"/>
        </w:rPr>
        <w:t>Learnfree</w:t>
      </w:r>
      <w:r w:rsidRPr="4CAFAF4A" w:rsidR="2E7C8032">
        <w:rPr>
          <w:noProof w:val="0"/>
          <w:lang w:val="en-US"/>
        </w:rPr>
        <w:t>, (October 2019), Discover your learning style, Youtube</w:t>
      </w:r>
    </w:p>
    <w:p w:rsidR="2E7C8032" w:rsidP="4CAFAF4A" w:rsidRDefault="2E7C8032" w14:paraId="0B51295E" w14:textId="7CBB7AEC">
      <w:pPr>
        <w:pStyle w:val="Normal"/>
        <w:jc w:val="left"/>
        <w:rPr>
          <w:rFonts w:ascii="Aptos" w:hAnsi="Aptos" w:eastAsia="Aptos" w:cs="Aptos"/>
          <w:noProof w:val="0"/>
          <w:sz w:val="24"/>
          <w:szCs w:val="24"/>
          <w:lang w:val="en-US"/>
        </w:rPr>
      </w:pPr>
      <w:hyperlink r:id="Rade8b80dd5234aba">
        <w:r w:rsidRPr="4CAFAF4A" w:rsidR="2E7C8032">
          <w:rPr>
            <w:rStyle w:val="Hyperlink"/>
            <w:noProof w:val="0"/>
            <w:lang w:val="en-US"/>
          </w:rPr>
          <w:t>Bing Videos</w:t>
        </w:r>
      </w:hyperlink>
    </w:p>
    <w:p w:rsidR="4CAFAF4A" w:rsidP="4CAFAF4A" w:rsidRDefault="4CAFAF4A" w14:paraId="48AE71CE" w14:textId="03C825AD">
      <w:pPr>
        <w:pStyle w:val="Normal"/>
        <w:jc w:val="left"/>
        <w:rPr>
          <w:noProof w:val="0"/>
          <w:lang w:val="en-US"/>
        </w:rPr>
      </w:pPr>
    </w:p>
    <w:p w:rsidR="4CAFAF4A" w:rsidP="4CAFAF4A" w:rsidRDefault="4CAFAF4A" w14:paraId="6477CACF" w14:textId="770114F9">
      <w:pPr>
        <w:pStyle w:val="Normal"/>
        <w:jc w:val="left"/>
        <w:rPr>
          <w:noProof w:val="0"/>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bIHmGLCN" int2:invalidationBookmarkName="" int2:hashCode="q2AhLKnCtahov/" int2:id="o2HttE6H">
      <int2:state int2:type="WordDesignerSuggestedImageAnnotation" int2:value="Reviewed"/>
    </int2:bookmark>
    <int2:bookmark int2:bookmarkName="_Int_YmYWVRVr" int2:invalidationBookmarkName="" int2:hashCode="7CEc7QgBJ0awov" int2:id="fY6ptN4X">
      <int2:state int2:type="WordDesignerPullQuotesAnnotation" int2:value="Review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811D04"/>
    <w:rsid w:val="00D7A4E5"/>
    <w:rsid w:val="0154612C"/>
    <w:rsid w:val="029838CC"/>
    <w:rsid w:val="02D59D5B"/>
    <w:rsid w:val="02EC01EE"/>
    <w:rsid w:val="0387A9D4"/>
    <w:rsid w:val="03885C40"/>
    <w:rsid w:val="03DB975F"/>
    <w:rsid w:val="03E53BB9"/>
    <w:rsid w:val="040F45A7"/>
    <w:rsid w:val="041E2D68"/>
    <w:rsid w:val="04E9E03D"/>
    <w:rsid w:val="052937DC"/>
    <w:rsid w:val="05A2378B"/>
    <w:rsid w:val="062CCAF5"/>
    <w:rsid w:val="0685B09E"/>
    <w:rsid w:val="07A5436F"/>
    <w:rsid w:val="07ED0DFB"/>
    <w:rsid w:val="08FA2D5D"/>
    <w:rsid w:val="0988DE5C"/>
    <w:rsid w:val="0A4A1EDA"/>
    <w:rsid w:val="0B011C72"/>
    <w:rsid w:val="0B216955"/>
    <w:rsid w:val="0B98BAB2"/>
    <w:rsid w:val="0BA19A25"/>
    <w:rsid w:val="0D61A5EA"/>
    <w:rsid w:val="0D87F66C"/>
    <w:rsid w:val="0DAF1917"/>
    <w:rsid w:val="0DC576B5"/>
    <w:rsid w:val="0E33C8AE"/>
    <w:rsid w:val="0E7FE0F2"/>
    <w:rsid w:val="0F3CF823"/>
    <w:rsid w:val="0F3E86CD"/>
    <w:rsid w:val="0FF0D805"/>
    <w:rsid w:val="103B7AA5"/>
    <w:rsid w:val="106CF89C"/>
    <w:rsid w:val="10963529"/>
    <w:rsid w:val="10CB8210"/>
    <w:rsid w:val="10D417AA"/>
    <w:rsid w:val="10EF20DB"/>
    <w:rsid w:val="11F8485A"/>
    <w:rsid w:val="123C6B76"/>
    <w:rsid w:val="124552D5"/>
    <w:rsid w:val="1277F897"/>
    <w:rsid w:val="12857A37"/>
    <w:rsid w:val="12A0F32F"/>
    <w:rsid w:val="12F4DF5F"/>
    <w:rsid w:val="132FC0A2"/>
    <w:rsid w:val="1413C8F8"/>
    <w:rsid w:val="14CDBEE0"/>
    <w:rsid w:val="156D9EE9"/>
    <w:rsid w:val="157CF397"/>
    <w:rsid w:val="15AF9959"/>
    <w:rsid w:val="15AFB1DD"/>
    <w:rsid w:val="1637ED4A"/>
    <w:rsid w:val="16698F41"/>
    <w:rsid w:val="166E093D"/>
    <w:rsid w:val="16FC9735"/>
    <w:rsid w:val="17177B0B"/>
    <w:rsid w:val="1718C3F8"/>
    <w:rsid w:val="174005A4"/>
    <w:rsid w:val="175094AF"/>
    <w:rsid w:val="1851335E"/>
    <w:rsid w:val="1865E77A"/>
    <w:rsid w:val="18811D04"/>
    <w:rsid w:val="18AB3F33"/>
    <w:rsid w:val="18D53FD9"/>
    <w:rsid w:val="196B4C4D"/>
    <w:rsid w:val="198FBB64"/>
    <w:rsid w:val="199F0226"/>
    <w:rsid w:val="19A13003"/>
    <w:rsid w:val="1B347F72"/>
    <w:rsid w:val="1B36A570"/>
    <w:rsid w:val="1B3AD287"/>
    <w:rsid w:val="1B7E2D4C"/>
    <w:rsid w:val="1BD30CBE"/>
    <w:rsid w:val="1CBEE22B"/>
    <w:rsid w:val="1CD6A2E8"/>
    <w:rsid w:val="1CD8D0C5"/>
    <w:rsid w:val="1DB10870"/>
    <w:rsid w:val="1E2D241B"/>
    <w:rsid w:val="1E3C2866"/>
    <w:rsid w:val="1E5F5FA8"/>
    <w:rsid w:val="1E62B2DB"/>
    <w:rsid w:val="1E74A126"/>
    <w:rsid w:val="1FFB3009"/>
    <w:rsid w:val="20574F6D"/>
    <w:rsid w:val="20872FFC"/>
    <w:rsid w:val="2094D2A6"/>
    <w:rsid w:val="2097E37C"/>
    <w:rsid w:val="214847A3"/>
    <w:rsid w:val="21E10CFB"/>
    <w:rsid w:val="227937BF"/>
    <w:rsid w:val="2334A995"/>
    <w:rsid w:val="2345C633"/>
    <w:rsid w:val="2388B481"/>
    <w:rsid w:val="23ADAE3A"/>
    <w:rsid w:val="24068BF6"/>
    <w:rsid w:val="2431DA48"/>
    <w:rsid w:val="24A52858"/>
    <w:rsid w:val="24EBD030"/>
    <w:rsid w:val="25B18D26"/>
    <w:rsid w:val="266A718D"/>
    <w:rsid w:val="26A213C4"/>
    <w:rsid w:val="274E7F48"/>
    <w:rsid w:val="27DB4190"/>
    <w:rsid w:val="28098258"/>
    <w:rsid w:val="281B836C"/>
    <w:rsid w:val="287619F4"/>
    <w:rsid w:val="289F178D"/>
    <w:rsid w:val="2B706BFE"/>
    <w:rsid w:val="2BB3BB90"/>
    <w:rsid w:val="2BE29176"/>
    <w:rsid w:val="2C01E0B1"/>
    <w:rsid w:val="2C2B2078"/>
    <w:rsid w:val="2C2D1DD9"/>
    <w:rsid w:val="2C3FDFC1"/>
    <w:rsid w:val="2C40C762"/>
    <w:rsid w:val="2C7B0809"/>
    <w:rsid w:val="2C7ECEBD"/>
    <w:rsid w:val="2CCA7A3B"/>
    <w:rsid w:val="2DCEF40D"/>
    <w:rsid w:val="2DEF5103"/>
    <w:rsid w:val="2E51AC55"/>
    <w:rsid w:val="2E7C8032"/>
    <w:rsid w:val="2E852C59"/>
    <w:rsid w:val="2E8D8CF3"/>
    <w:rsid w:val="2EEE888C"/>
    <w:rsid w:val="2F6D9ABF"/>
    <w:rsid w:val="3008EB45"/>
    <w:rsid w:val="3021474F"/>
    <w:rsid w:val="305F0354"/>
    <w:rsid w:val="30FF020A"/>
    <w:rsid w:val="313B61F6"/>
    <w:rsid w:val="31DAFCD9"/>
    <w:rsid w:val="32294B8A"/>
    <w:rsid w:val="3268ACEA"/>
    <w:rsid w:val="32EFA94A"/>
    <w:rsid w:val="33B94C0C"/>
    <w:rsid w:val="34AE189C"/>
    <w:rsid w:val="354FAF66"/>
    <w:rsid w:val="35D697D5"/>
    <w:rsid w:val="366F81A9"/>
    <w:rsid w:val="3754B962"/>
    <w:rsid w:val="37A1F85A"/>
    <w:rsid w:val="381D1A7E"/>
    <w:rsid w:val="38B05C30"/>
    <w:rsid w:val="3934E2BD"/>
    <w:rsid w:val="39E76C93"/>
    <w:rsid w:val="3A0350AA"/>
    <w:rsid w:val="3A03A70B"/>
    <w:rsid w:val="3A582DF7"/>
    <w:rsid w:val="3A6D89C7"/>
    <w:rsid w:val="3B71357E"/>
    <w:rsid w:val="3BB8259A"/>
    <w:rsid w:val="3BD0B2C3"/>
    <w:rsid w:val="3BFD9092"/>
    <w:rsid w:val="3C43E28E"/>
    <w:rsid w:val="3CDDE692"/>
    <w:rsid w:val="3D3531CF"/>
    <w:rsid w:val="3D7DA68F"/>
    <w:rsid w:val="3D7E8493"/>
    <w:rsid w:val="3DDD8512"/>
    <w:rsid w:val="3DDFB2EF"/>
    <w:rsid w:val="3EC97AEE"/>
    <w:rsid w:val="3EEED067"/>
    <w:rsid w:val="3F770BD4"/>
    <w:rsid w:val="3F8370D6"/>
    <w:rsid w:val="3FF18F11"/>
    <w:rsid w:val="4010280A"/>
    <w:rsid w:val="4033897D"/>
    <w:rsid w:val="408CF5CB"/>
    <w:rsid w:val="4096BBF5"/>
    <w:rsid w:val="40B080EA"/>
    <w:rsid w:val="411F4137"/>
    <w:rsid w:val="413D1DFD"/>
    <w:rsid w:val="41414F61"/>
    <w:rsid w:val="41BB9AA2"/>
    <w:rsid w:val="427CC046"/>
    <w:rsid w:val="43059A8A"/>
    <w:rsid w:val="4357EDB2"/>
    <w:rsid w:val="4360E8D5"/>
    <w:rsid w:val="4454B41C"/>
    <w:rsid w:val="452F4EB2"/>
    <w:rsid w:val="45D75C20"/>
    <w:rsid w:val="45FAED93"/>
    <w:rsid w:val="462BDC47"/>
    <w:rsid w:val="46455B5C"/>
    <w:rsid w:val="47163FE8"/>
    <w:rsid w:val="47732C81"/>
    <w:rsid w:val="4789251D"/>
    <w:rsid w:val="47A79F85"/>
    <w:rsid w:val="47C06989"/>
    <w:rsid w:val="47E8D8B2"/>
    <w:rsid w:val="483B1754"/>
    <w:rsid w:val="4893D7D5"/>
    <w:rsid w:val="48E121C6"/>
    <w:rsid w:val="492A531C"/>
    <w:rsid w:val="4A227842"/>
    <w:rsid w:val="4AB2BAC9"/>
    <w:rsid w:val="4B80852E"/>
    <w:rsid w:val="4BD8AF7B"/>
    <w:rsid w:val="4C5FC601"/>
    <w:rsid w:val="4C901EDD"/>
    <w:rsid w:val="4CAFAF4A"/>
    <w:rsid w:val="4CD8ADDF"/>
    <w:rsid w:val="4D89CF70"/>
    <w:rsid w:val="4DFB9662"/>
    <w:rsid w:val="4DFDC43F"/>
    <w:rsid w:val="4EC9787F"/>
    <w:rsid w:val="4F32B9C0"/>
    <w:rsid w:val="4F3FBA46"/>
    <w:rsid w:val="4F9994A0"/>
    <w:rsid w:val="4FB04010"/>
    <w:rsid w:val="4FD31545"/>
    <w:rsid w:val="4FE4C2D9"/>
    <w:rsid w:val="506246BC"/>
    <w:rsid w:val="509812F1"/>
    <w:rsid w:val="50B55C1E"/>
    <w:rsid w:val="50B678AC"/>
    <w:rsid w:val="51333724"/>
    <w:rsid w:val="52A2CB87"/>
    <w:rsid w:val="539079BE"/>
    <w:rsid w:val="5466D973"/>
    <w:rsid w:val="55511047"/>
    <w:rsid w:val="5588CD41"/>
    <w:rsid w:val="55E312F4"/>
    <w:rsid w:val="5622E3E6"/>
    <w:rsid w:val="56448795"/>
    <w:rsid w:val="56C81A80"/>
    <w:rsid w:val="570F9892"/>
    <w:rsid w:val="57A4A685"/>
    <w:rsid w:val="581AB754"/>
    <w:rsid w:val="5863EAE1"/>
    <w:rsid w:val="58A25CE5"/>
    <w:rsid w:val="594076E6"/>
    <w:rsid w:val="59431F8C"/>
    <w:rsid w:val="59F4B0B0"/>
    <w:rsid w:val="5A122DA4"/>
    <w:rsid w:val="5A342E46"/>
    <w:rsid w:val="5AADDD6C"/>
    <w:rsid w:val="5AC0F10D"/>
    <w:rsid w:val="5AE4B6D7"/>
    <w:rsid w:val="5B05BB5E"/>
    <w:rsid w:val="5B249671"/>
    <w:rsid w:val="5B9FA576"/>
    <w:rsid w:val="5BA37929"/>
    <w:rsid w:val="5BCFFEA7"/>
    <w:rsid w:val="5C49ADCD"/>
    <w:rsid w:val="5C9BAFEA"/>
    <w:rsid w:val="5D375C04"/>
    <w:rsid w:val="5D3F498A"/>
    <w:rsid w:val="5D6BCF08"/>
    <w:rsid w:val="5D7AB6C9"/>
    <w:rsid w:val="5EDB19EB"/>
    <w:rsid w:val="5EFB7089"/>
    <w:rsid w:val="5F079F69"/>
    <w:rsid w:val="5F3475C7"/>
    <w:rsid w:val="5F48A5F2"/>
    <w:rsid w:val="5FD45927"/>
    <w:rsid w:val="6024993B"/>
    <w:rsid w:val="60643A89"/>
    <w:rsid w:val="6105D389"/>
    <w:rsid w:val="620ACD27"/>
    <w:rsid w:val="623F402B"/>
    <w:rsid w:val="62A1CF95"/>
    <w:rsid w:val="62DE598E"/>
    <w:rsid w:val="6328C757"/>
    <w:rsid w:val="63A69D88"/>
    <w:rsid w:val="63CD33C7"/>
    <w:rsid w:val="63DB108C"/>
    <w:rsid w:val="63E9F84D"/>
    <w:rsid w:val="648CBEE3"/>
    <w:rsid w:val="6499F748"/>
    <w:rsid w:val="64F4AA23"/>
    <w:rsid w:val="652F5A48"/>
    <w:rsid w:val="65652253"/>
    <w:rsid w:val="65F3D07D"/>
    <w:rsid w:val="66A83FFA"/>
    <w:rsid w:val="66CB2AA9"/>
    <w:rsid w:val="66E62BD0"/>
    <w:rsid w:val="6712B14E"/>
    <w:rsid w:val="6721990F"/>
    <w:rsid w:val="67D1410A"/>
    <w:rsid w:val="67EDEE26"/>
    <w:rsid w:val="686E2A05"/>
    <w:rsid w:val="68CB6C34"/>
    <w:rsid w:val="6916D2E5"/>
    <w:rsid w:val="6941653C"/>
    <w:rsid w:val="69951984"/>
    <w:rsid w:val="6A02CB6B"/>
    <w:rsid w:val="6A73DBED"/>
    <w:rsid w:val="6AA91A56"/>
    <w:rsid w:val="6AAE1943"/>
    <w:rsid w:val="6B6EFC6A"/>
    <w:rsid w:val="6BF50A32"/>
    <w:rsid w:val="6BF79AD9"/>
    <w:rsid w:val="6D1B5A4D"/>
    <w:rsid w:val="6D57E8E4"/>
    <w:rsid w:val="6D81F2D2"/>
    <w:rsid w:val="6E84C1A8"/>
    <w:rsid w:val="6E9842C1"/>
    <w:rsid w:val="6ED63C8E"/>
    <w:rsid w:val="6EF7801B"/>
    <w:rsid w:val="6F810F75"/>
    <w:rsid w:val="6FF161FC"/>
    <w:rsid w:val="704B9651"/>
    <w:rsid w:val="70C983A4"/>
    <w:rsid w:val="70E2D2EB"/>
    <w:rsid w:val="71022D69"/>
    <w:rsid w:val="7127B949"/>
    <w:rsid w:val="7154F8E9"/>
    <w:rsid w:val="71C9E804"/>
    <w:rsid w:val="725B5CB7"/>
    <w:rsid w:val="72B4F8E5"/>
    <w:rsid w:val="72D718E2"/>
    <w:rsid w:val="7303790D"/>
    <w:rsid w:val="7361D3C2"/>
    <w:rsid w:val="740F0190"/>
    <w:rsid w:val="74C664D6"/>
    <w:rsid w:val="74EB195E"/>
    <w:rsid w:val="76A89DCE"/>
    <w:rsid w:val="76C5372D"/>
    <w:rsid w:val="76D0714D"/>
    <w:rsid w:val="76E14E73"/>
    <w:rsid w:val="77498852"/>
    <w:rsid w:val="77ADAB54"/>
    <w:rsid w:val="77EAA8CF"/>
    <w:rsid w:val="77F8CB75"/>
    <w:rsid w:val="78045022"/>
    <w:rsid w:val="7812576F"/>
    <w:rsid w:val="78850C5A"/>
    <w:rsid w:val="79187BE9"/>
    <w:rsid w:val="7972BA91"/>
    <w:rsid w:val="79FC9FF2"/>
    <w:rsid w:val="7A686360"/>
    <w:rsid w:val="7AB491B3"/>
    <w:rsid w:val="7B0E8AF2"/>
    <w:rsid w:val="7D587D7D"/>
    <w:rsid w:val="7DA00422"/>
    <w:rsid w:val="7DAA7EE9"/>
    <w:rsid w:val="7DAEEBE3"/>
    <w:rsid w:val="7DD4A2C4"/>
    <w:rsid w:val="7E1536AE"/>
    <w:rsid w:val="7E1BF105"/>
    <w:rsid w:val="7E8198F3"/>
    <w:rsid w:val="7E9CC5EA"/>
    <w:rsid w:val="7ED6C8AA"/>
    <w:rsid w:val="7F098F5C"/>
    <w:rsid w:val="7F3BD483"/>
    <w:rsid w:val="7F4ABC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11D04"/>
  <w15:chartTrackingRefBased/>
  <w15:docId w15:val="{54EA16EA-3B74-43AB-9846-EC6AE224F09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ef6084d7b1b341cb" /><Relationship Type="http://schemas.openxmlformats.org/officeDocument/2006/relationships/image" Target="/media/image2.jpg" Id="R8c72c6dd7a8f4de8" /><Relationship Type="http://schemas.microsoft.com/office/2020/10/relationships/intelligence" Target="intelligence2.xml" Id="R788ddec67086421d" /><Relationship Type="http://schemas.openxmlformats.org/officeDocument/2006/relationships/hyperlink" Target="https://www.upwork.com/resources/time-management-strategies" TargetMode="External" Id="Re45aff6cea0b4717" /><Relationship Type="http://schemas.openxmlformats.org/officeDocument/2006/relationships/hyperlink" Target="https://hbr.org/2020/01/time-management-is-about-more-than-life-hacks" TargetMode="External" Id="R1715c75cdb744676" /><Relationship Type="http://schemas.openxmlformats.org/officeDocument/2006/relationships/hyperlink" Target="https://www.ox.ac.uk/students/academic/guidance/skills/research" TargetMode="External" Id="R0b46de6f76bd4cf7" /><Relationship Type="http://schemas.openxmlformats.org/officeDocument/2006/relationships/hyperlink" Target="https://extension.harvard.edu/registration-admissions/for-students/support-and-services/using-sources-effectively-and-responsibly/" TargetMode="External" Id="R9a94529369b44524" /><Relationship Type="http://schemas.openxmlformats.org/officeDocument/2006/relationships/hyperlink" Target="https://apastyle.apa.org/jars" TargetMode="External" Id="Rd3297f0de73e4e3c" /><Relationship Type="http://schemas.openxmlformats.org/officeDocument/2006/relationships/hyperlink" Target="https://www.mindtools.com/addwv9h/learning-styles" TargetMode="External" Id="R5bbb4ed0f3274bd7" /><Relationship Type="http://schemas.openxmlformats.org/officeDocument/2006/relationships/hyperlink" Target="https://www.bing.com/videos/riverview/relatedvideo?&amp;q=different+learning+styles&amp;qpvt=different+learning+styles&amp;mid=D686453C79318610C883D686453C79318610C883&amp;&amp;FORM=VRDGAR" TargetMode="External" Id="Rade8b80dd5234ab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2024-03-30T12:30:07.7189055Z</dcterms:created>
  <dcterms:modified xsi:type="dcterms:W3CDTF">2024-04-05T10:01:25.1875151Z</dcterms:modified>
  <dc:creator>Lilly Price (2305610)</dc:creator>
  <lastModifiedBy>Lilly Price (2305610)</lastModifiedBy>
</coreProperties>
</file>