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DFFCD" w14:textId="34B742C7" w:rsidR="0779D8C1" w:rsidRDefault="0779D8C1"/>
    <w:p w14:paraId="2E41587B" w14:textId="1A265A12" w:rsidR="1BCF0F64" w:rsidRDefault="1BCF0F64">
      <w:r w:rsidRPr="0779D8C1">
        <w:rPr>
          <w:rFonts w:ascii="Georgia" w:eastAsia="Georgia" w:hAnsi="Georgia" w:cs="Georgia"/>
          <w:color w:val="000000" w:themeColor="text1"/>
          <w:sz w:val="21"/>
          <w:szCs w:val="21"/>
        </w:rPr>
        <w:t xml:space="preserve"> </w:t>
      </w:r>
    </w:p>
    <w:p w14:paraId="3BC79DE4" w14:textId="2D3D5E87" w:rsidR="1BCF0F64" w:rsidRDefault="1BCF0F64">
      <w:r w:rsidRPr="0779D8C1">
        <w:rPr>
          <w:rFonts w:ascii="Georgia" w:eastAsia="Georgia" w:hAnsi="Georgia" w:cs="Georgia"/>
          <w:color w:val="000000" w:themeColor="text1"/>
          <w:sz w:val="21"/>
          <w:szCs w:val="21"/>
        </w:rPr>
        <w:t xml:space="preserve"> </w:t>
      </w:r>
    </w:p>
    <w:p w14:paraId="0534A1BB" w14:textId="21B10088" w:rsidR="1BCF0F64" w:rsidRDefault="1BCF0F64" w:rsidP="0779D8C1">
      <w:pPr>
        <w:jc w:val="center"/>
      </w:pPr>
      <w:r w:rsidRPr="0779D8C1">
        <w:rPr>
          <w:rFonts w:ascii="Arial" w:eastAsia="Arial" w:hAnsi="Arial" w:cs="Arial"/>
          <w:b/>
          <w:bCs/>
          <w:color w:val="000000" w:themeColor="text1"/>
          <w:sz w:val="28"/>
          <w:szCs w:val="28"/>
        </w:rPr>
        <w:t xml:space="preserve">Postgraduate/Distance Learning </w:t>
      </w:r>
    </w:p>
    <w:p w14:paraId="36C0EB28" w14:textId="27375438" w:rsidR="1BCF0F64" w:rsidRDefault="1BCF0F64" w:rsidP="0779D8C1">
      <w:pPr>
        <w:jc w:val="center"/>
      </w:pPr>
      <w:r w:rsidRPr="0779D8C1">
        <w:rPr>
          <w:rFonts w:ascii="Arial" w:eastAsia="Arial" w:hAnsi="Arial" w:cs="Arial"/>
          <w:b/>
          <w:bCs/>
          <w:color w:val="000000" w:themeColor="text1"/>
          <w:sz w:val="28"/>
          <w:szCs w:val="28"/>
        </w:rPr>
        <w:t>Assignment coversheet &amp; feedback form</w:t>
      </w:r>
    </w:p>
    <w:p w14:paraId="0E6CDD15" w14:textId="42AFBDA6" w:rsidR="1BCF0F64" w:rsidRDefault="1BCF0F64">
      <w:r w:rsidRPr="0779D8C1">
        <w:rPr>
          <w:rFonts w:ascii="Arial" w:eastAsia="Arial" w:hAnsi="Arial" w:cs="Arial"/>
          <w:color w:val="000000" w:themeColor="text1"/>
          <w:sz w:val="28"/>
          <w:szCs w:val="28"/>
        </w:rPr>
        <w:t xml:space="preserve"> </w:t>
      </w:r>
    </w:p>
    <w:p w14:paraId="331ECBD6" w14:textId="6916E4B7" w:rsidR="1BCF0F64" w:rsidRDefault="1BCF0F64" w:rsidP="0779D8C1">
      <w:pPr>
        <w:pStyle w:val="Heading3"/>
      </w:pPr>
      <w:r w:rsidRPr="0779D8C1">
        <w:rPr>
          <w:rFonts w:ascii="Tahoma" w:eastAsia="Tahoma" w:hAnsi="Tahoma" w:cs="Tahoma"/>
          <w:b/>
          <w:bCs/>
          <w:sz w:val="20"/>
          <w:szCs w:val="20"/>
        </w:rPr>
        <w:t>THIS SHEET MUST BE THE FIRST PAGE OF THE ASSIGNMENT YOU ARE SUBMITTING  (DO NOT SEND AS A SEPARATE FILE)</w:t>
      </w:r>
    </w:p>
    <w:p w14:paraId="72A13F71" w14:textId="76870F38" w:rsidR="1BCF0F64" w:rsidRDefault="1BCF0F64" w:rsidP="0779D8C1">
      <w:pPr>
        <w:pStyle w:val="Heading3"/>
      </w:pPr>
      <w:r w:rsidRPr="0779D8C1">
        <w:rPr>
          <w:rFonts w:ascii="Trebuchet MS" w:eastAsia="Trebuchet MS" w:hAnsi="Trebuchet MS" w:cs="Trebuchet MS"/>
          <w:b/>
          <w:bCs/>
          <w:sz w:val="20"/>
          <w:szCs w:val="20"/>
        </w:rPr>
        <w:t xml:space="preserve"> </w:t>
      </w:r>
    </w:p>
    <w:tbl>
      <w:tblPr>
        <w:tblW w:w="0" w:type="auto"/>
        <w:tblLayout w:type="fixed"/>
        <w:tblLook w:val="04A0" w:firstRow="1" w:lastRow="0" w:firstColumn="1" w:lastColumn="0" w:noHBand="0" w:noVBand="1"/>
      </w:tblPr>
      <w:tblGrid>
        <w:gridCol w:w="4785"/>
        <w:gridCol w:w="420"/>
        <w:gridCol w:w="1560"/>
        <w:gridCol w:w="285"/>
        <w:gridCol w:w="1800"/>
      </w:tblGrid>
      <w:tr w:rsidR="0779D8C1" w14:paraId="2D08BDCC" w14:textId="77777777" w:rsidTr="0779D8C1">
        <w:trPr>
          <w:trHeight w:val="615"/>
        </w:trPr>
        <w:tc>
          <w:tcPr>
            <w:tcW w:w="8850"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5D74700" w14:textId="2E78F0DA" w:rsidR="0779D8C1" w:rsidRDefault="0779D8C1" w:rsidP="0779D8C1">
            <w:pPr>
              <w:spacing w:after="0"/>
            </w:pPr>
            <w:r w:rsidRPr="0779D8C1">
              <w:rPr>
                <w:rFonts w:ascii="Arial" w:eastAsia="Arial" w:hAnsi="Arial" w:cs="Arial"/>
                <w:b/>
                <w:bCs/>
                <w:color w:val="000000" w:themeColor="text1"/>
              </w:rPr>
              <w:t>For completion by the student</w:t>
            </w:r>
            <w:r w:rsidRPr="0779D8C1">
              <w:rPr>
                <w:rFonts w:ascii="Arial" w:eastAsia="Arial" w:hAnsi="Arial" w:cs="Arial"/>
                <w:color w:val="000000" w:themeColor="text1"/>
              </w:rPr>
              <w:t>:</w:t>
            </w:r>
          </w:p>
        </w:tc>
      </w:tr>
      <w:tr w:rsidR="0779D8C1" w14:paraId="56720D50" w14:textId="77777777" w:rsidTr="0779D8C1">
        <w:trPr>
          <w:trHeight w:val="720"/>
        </w:trPr>
        <w:tc>
          <w:tcPr>
            <w:tcW w:w="8850"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524E67D" w14:textId="15A8B90C" w:rsidR="0779D8C1" w:rsidRDefault="0779D8C1" w:rsidP="0779D8C1">
            <w:pPr>
              <w:spacing w:after="0"/>
            </w:pPr>
            <w:r w:rsidRPr="0779D8C1">
              <w:rPr>
                <w:rFonts w:ascii="Arial" w:eastAsia="Arial" w:hAnsi="Arial" w:cs="Arial"/>
                <w:color w:val="000000" w:themeColor="text1"/>
              </w:rPr>
              <w:t>Student Name:</w:t>
            </w:r>
          </w:p>
          <w:p w14:paraId="7A7EC3CD" w14:textId="18847A32" w:rsidR="0779D8C1" w:rsidRDefault="0779D8C1" w:rsidP="0779D8C1">
            <w:pPr>
              <w:spacing w:after="0"/>
            </w:pPr>
            <w:r w:rsidRPr="0779D8C1">
              <w:rPr>
                <w:rFonts w:ascii="Arial" w:eastAsia="Arial" w:hAnsi="Arial" w:cs="Arial"/>
                <w:color w:val="000000" w:themeColor="text1"/>
              </w:rPr>
              <w:t>Wanda Freeman</w:t>
            </w:r>
          </w:p>
        </w:tc>
      </w:tr>
      <w:tr w:rsidR="0779D8C1" w14:paraId="139DEABF" w14:textId="77777777" w:rsidTr="0779D8C1">
        <w:trPr>
          <w:trHeight w:val="855"/>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78C5ACC" w14:textId="622C58AE" w:rsidR="0779D8C1" w:rsidRDefault="0779D8C1" w:rsidP="0779D8C1">
            <w:pPr>
              <w:spacing w:after="0"/>
            </w:pPr>
            <w:r w:rsidRPr="0779D8C1">
              <w:rPr>
                <w:rFonts w:ascii="Arial" w:eastAsia="Arial" w:hAnsi="Arial" w:cs="Arial"/>
                <w:color w:val="000000" w:themeColor="text1"/>
              </w:rPr>
              <w:t>Module code:</w:t>
            </w:r>
            <w:r w:rsidRPr="0779D8C1">
              <w:rPr>
                <w:rFonts w:ascii="Georgia" w:eastAsia="Georgia" w:hAnsi="Georgia" w:cs="Georgia"/>
                <w:color w:val="000000" w:themeColor="text1"/>
                <w:sz w:val="21"/>
                <w:szCs w:val="21"/>
              </w:rPr>
              <w:t xml:space="preserve"> </w:t>
            </w:r>
            <w:r w:rsidRPr="0779D8C1">
              <w:rPr>
                <w:rFonts w:ascii="Arial" w:eastAsia="Arial" w:hAnsi="Arial" w:cs="Arial"/>
                <w:color w:val="000000" w:themeColor="text1"/>
              </w:rPr>
              <w:t>HPEN7018</w:t>
            </w:r>
          </w:p>
          <w:p w14:paraId="46B55AE3" w14:textId="215B912A" w:rsidR="0779D8C1" w:rsidRDefault="0779D8C1" w:rsidP="0779D8C1">
            <w:pPr>
              <w:spacing w:after="0"/>
            </w:pPr>
            <w:r w:rsidRPr="0779D8C1">
              <w:rPr>
                <w:rFonts w:ascii="Arial" w:eastAsia="Arial" w:hAnsi="Arial" w:cs="Arial"/>
                <w:color w:val="000000" w:themeColor="text1"/>
              </w:rPr>
              <w:t xml:space="preserve"> </w:t>
            </w:r>
          </w:p>
          <w:p w14:paraId="4238C68F" w14:textId="69A5612F" w:rsidR="0779D8C1" w:rsidRDefault="0779D8C1" w:rsidP="0779D8C1">
            <w:pPr>
              <w:spacing w:after="0"/>
            </w:pPr>
            <w:r w:rsidRPr="0779D8C1">
              <w:rPr>
                <w:rFonts w:ascii="Arial" w:eastAsia="Arial" w:hAnsi="Arial" w:cs="Arial"/>
                <w:color w:val="000000" w:themeColor="text1"/>
              </w:rPr>
              <w:t>Module title:</w:t>
            </w:r>
            <w:r w:rsidRPr="0779D8C1">
              <w:rPr>
                <w:rFonts w:ascii="Georgia" w:eastAsia="Georgia" w:hAnsi="Georgia" w:cs="Georgia"/>
                <w:color w:val="000000" w:themeColor="text1"/>
                <w:sz w:val="21"/>
                <w:szCs w:val="21"/>
              </w:rPr>
              <w:t xml:space="preserve"> </w:t>
            </w:r>
            <w:r w:rsidRPr="0779D8C1">
              <w:rPr>
                <w:rFonts w:ascii="Arial" w:eastAsia="Arial" w:hAnsi="Arial" w:cs="Arial"/>
                <w:color w:val="000000" w:themeColor="text1"/>
              </w:rPr>
              <w:t>Writing Workshop: Researching and writing to a single focus</w:t>
            </w:r>
          </w:p>
          <w:p w14:paraId="3D22B836" w14:textId="786DF011" w:rsidR="0779D8C1" w:rsidRDefault="0779D8C1" w:rsidP="0779D8C1">
            <w:pPr>
              <w:spacing w:after="0"/>
            </w:pPr>
            <w:r w:rsidRPr="0779D8C1">
              <w:rPr>
                <w:rFonts w:ascii="Arial" w:eastAsia="Arial" w:hAnsi="Arial" w:cs="Arial"/>
                <w:color w:val="000000" w:themeColor="text1"/>
              </w:rPr>
              <w:t xml:space="preserve"> </w:t>
            </w:r>
          </w:p>
          <w:p w14:paraId="3A2F58A8" w14:textId="634ACD75" w:rsidR="0779D8C1" w:rsidRDefault="0779D8C1" w:rsidP="0779D8C1">
            <w:pPr>
              <w:spacing w:after="0"/>
            </w:pPr>
            <w:r w:rsidRPr="0779D8C1">
              <w:rPr>
                <w:rFonts w:ascii="Arial" w:eastAsia="Arial" w:hAnsi="Arial" w:cs="Arial"/>
                <w:color w:val="000000" w:themeColor="text1"/>
              </w:rPr>
              <w:t xml:space="preserve"> </w:t>
            </w:r>
          </w:p>
        </w:tc>
        <w:tc>
          <w:tcPr>
            <w:tcW w:w="2265" w:type="dxa"/>
            <w:gridSpan w:val="3"/>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549D000D" w14:textId="0D2737EB" w:rsidR="0779D8C1" w:rsidRDefault="0779D8C1" w:rsidP="0779D8C1">
            <w:pPr>
              <w:spacing w:after="0"/>
            </w:pPr>
            <w:r w:rsidRPr="0779D8C1">
              <w:rPr>
                <w:rFonts w:ascii="Arial" w:eastAsia="Arial" w:hAnsi="Arial" w:cs="Arial"/>
                <w:color w:val="000000" w:themeColor="text1"/>
              </w:rPr>
              <w:t>Student ID number:</w:t>
            </w:r>
          </w:p>
          <w:p w14:paraId="35939263" w14:textId="00CD3E94" w:rsidR="0779D8C1" w:rsidRDefault="0779D8C1" w:rsidP="0779D8C1">
            <w:pPr>
              <w:spacing w:after="0"/>
            </w:pPr>
            <w:r w:rsidRPr="0779D8C1">
              <w:rPr>
                <w:rFonts w:ascii="Arial" w:eastAsia="Arial" w:hAnsi="Arial" w:cs="Arial"/>
                <w:color w:val="000000" w:themeColor="text1"/>
              </w:rPr>
              <w:t>2003410</w:t>
            </w:r>
          </w:p>
        </w:tc>
        <w:tc>
          <w:tcPr>
            <w:tcW w:w="1800" w:type="dxa"/>
            <w:tcBorders>
              <w:top w:val="nil"/>
              <w:left w:val="nil"/>
              <w:bottom w:val="single" w:sz="8" w:space="0" w:color="000000" w:themeColor="text1"/>
              <w:right w:val="single" w:sz="8" w:space="0" w:color="000000" w:themeColor="text1"/>
            </w:tcBorders>
            <w:tcMar>
              <w:left w:w="108" w:type="dxa"/>
              <w:right w:w="108" w:type="dxa"/>
            </w:tcMar>
          </w:tcPr>
          <w:p w14:paraId="7C663A71" w14:textId="06F5030B" w:rsidR="0779D8C1" w:rsidRDefault="0779D8C1" w:rsidP="0779D8C1">
            <w:pPr>
              <w:spacing w:after="0"/>
            </w:pPr>
            <w:r w:rsidRPr="0779D8C1">
              <w:rPr>
                <w:rFonts w:ascii="Arial" w:eastAsia="Arial" w:hAnsi="Arial" w:cs="Arial"/>
                <w:color w:val="000000" w:themeColor="text1"/>
              </w:rPr>
              <w:t>Educational support needs:</w:t>
            </w:r>
          </w:p>
          <w:p w14:paraId="0FF5D989" w14:textId="77FEE7C2" w:rsidR="0779D8C1" w:rsidRDefault="0779D8C1" w:rsidP="0779D8C1">
            <w:pPr>
              <w:spacing w:after="0"/>
            </w:pPr>
            <w:r w:rsidRPr="0779D8C1">
              <w:rPr>
                <w:rFonts w:ascii="Arial" w:eastAsia="Arial" w:hAnsi="Arial" w:cs="Arial"/>
                <w:color w:val="000000" w:themeColor="text1"/>
              </w:rPr>
              <w:t>Yes</w:t>
            </w:r>
          </w:p>
        </w:tc>
      </w:tr>
      <w:tr w:rsidR="0779D8C1" w14:paraId="1524CF20" w14:textId="77777777" w:rsidTr="0779D8C1">
        <w:trPr>
          <w:trHeight w:val="1140"/>
        </w:trPr>
        <w:tc>
          <w:tcPr>
            <w:tcW w:w="8850"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04E9B2D" w14:textId="31695366" w:rsidR="0779D8C1" w:rsidRDefault="0779D8C1" w:rsidP="0779D8C1">
            <w:pPr>
              <w:spacing w:after="0"/>
            </w:pPr>
            <w:r w:rsidRPr="0779D8C1">
              <w:rPr>
                <w:rFonts w:ascii="Arial" w:eastAsia="Arial" w:hAnsi="Arial" w:cs="Arial"/>
                <w:color w:val="000000" w:themeColor="text1"/>
              </w:rPr>
              <w:t>Module tutor:</w:t>
            </w:r>
          </w:p>
          <w:p w14:paraId="3BD6EFFD" w14:textId="5BA2738C" w:rsidR="0779D8C1" w:rsidRDefault="0779D8C1" w:rsidP="0779D8C1">
            <w:pPr>
              <w:spacing w:after="0"/>
            </w:pPr>
            <w:r w:rsidRPr="0779D8C1">
              <w:rPr>
                <w:rFonts w:ascii="Arial" w:eastAsia="Arial" w:hAnsi="Arial" w:cs="Arial"/>
                <w:color w:val="000000" w:themeColor="text1"/>
              </w:rPr>
              <w:t>Sarah Reynolds</w:t>
            </w:r>
          </w:p>
          <w:p w14:paraId="6AADA12C" w14:textId="50B43E01" w:rsidR="0779D8C1" w:rsidRDefault="0779D8C1" w:rsidP="0779D8C1">
            <w:pPr>
              <w:spacing w:after="0"/>
            </w:pPr>
            <w:r w:rsidRPr="0779D8C1">
              <w:rPr>
                <w:rFonts w:ascii="Arial" w:eastAsia="Arial" w:hAnsi="Arial" w:cs="Arial"/>
                <w:color w:val="000000" w:themeColor="text1"/>
              </w:rPr>
              <w:t xml:space="preserve"> </w:t>
            </w:r>
          </w:p>
          <w:p w14:paraId="50CBF956" w14:textId="24728EFF" w:rsidR="0779D8C1" w:rsidRDefault="0779D8C1" w:rsidP="0779D8C1">
            <w:pPr>
              <w:spacing w:after="0"/>
            </w:pPr>
            <w:r w:rsidRPr="0779D8C1">
              <w:rPr>
                <w:rFonts w:ascii="Arial" w:eastAsia="Arial" w:hAnsi="Arial" w:cs="Arial"/>
                <w:color w:val="000000" w:themeColor="text1"/>
              </w:rPr>
              <w:t>Assignment due date:05/01/2024</w:t>
            </w:r>
          </w:p>
        </w:tc>
      </w:tr>
      <w:tr w:rsidR="0779D8C1" w14:paraId="20CED6B5" w14:textId="77777777" w:rsidTr="0779D8C1">
        <w:trPr>
          <w:trHeight w:val="975"/>
        </w:trPr>
        <w:tc>
          <w:tcPr>
            <w:tcW w:w="8850"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7C5FF80" w14:textId="7EF3E143" w:rsidR="0779D8C1" w:rsidRDefault="0779D8C1" w:rsidP="0779D8C1">
            <w:pPr>
              <w:spacing w:after="0"/>
            </w:pPr>
            <w:r w:rsidRPr="0779D8C1">
              <w:rPr>
                <w:rFonts w:ascii="Arial" w:eastAsia="Arial" w:hAnsi="Arial" w:cs="Arial"/>
                <w:color w:val="000000" w:themeColor="text1"/>
              </w:rPr>
              <w:t>If your module has multiple submissions please indicate which piece of work this is.</w:t>
            </w:r>
          </w:p>
          <w:p w14:paraId="2005118C" w14:textId="773CE2DA" w:rsidR="0779D8C1" w:rsidRDefault="0779D8C1" w:rsidP="0779D8C1">
            <w:pPr>
              <w:spacing w:after="0"/>
            </w:pPr>
            <w:r w:rsidRPr="0779D8C1">
              <w:rPr>
                <w:rFonts w:ascii="Arial" w:eastAsia="Arial" w:hAnsi="Arial" w:cs="Arial"/>
                <w:color w:val="000000" w:themeColor="text1"/>
              </w:rPr>
              <w:t xml:space="preserve"> </w:t>
            </w:r>
          </w:p>
          <w:p w14:paraId="0BE8577F" w14:textId="281BD2B7" w:rsidR="0779D8C1" w:rsidRDefault="0779D8C1" w:rsidP="0779D8C1">
            <w:pPr>
              <w:spacing w:after="0"/>
            </w:pPr>
            <w:r w:rsidRPr="0779D8C1">
              <w:rPr>
                <w:rFonts w:ascii="Arial" w:eastAsia="Arial" w:hAnsi="Arial" w:cs="Arial"/>
                <w:color w:val="000000" w:themeColor="text1"/>
              </w:rPr>
              <w:t>1</w:t>
            </w:r>
            <w:r w:rsidRPr="0779D8C1">
              <w:rPr>
                <w:rFonts w:ascii="Arial" w:eastAsia="Arial" w:hAnsi="Arial" w:cs="Arial"/>
                <w:color w:val="000000" w:themeColor="text1"/>
                <w:vertAlign w:val="superscript"/>
              </w:rPr>
              <w:t xml:space="preserve">st </w:t>
            </w:r>
            <w:r w:rsidRPr="0779D8C1">
              <w:rPr>
                <w:rFonts w:ascii="Arial" w:eastAsia="Arial" w:hAnsi="Arial" w:cs="Arial"/>
                <w:color w:val="000000" w:themeColor="text1"/>
              </w:rPr>
              <w:t xml:space="preserve">    2</w:t>
            </w:r>
            <w:r w:rsidRPr="0779D8C1">
              <w:rPr>
                <w:rFonts w:ascii="Arial" w:eastAsia="Arial" w:hAnsi="Arial" w:cs="Arial"/>
                <w:color w:val="000000" w:themeColor="text1"/>
                <w:vertAlign w:val="superscript"/>
              </w:rPr>
              <w:t>nd</w:t>
            </w:r>
            <w:r w:rsidRPr="0779D8C1">
              <w:rPr>
                <w:rFonts w:ascii="Arial" w:eastAsia="Arial" w:hAnsi="Arial" w:cs="Arial"/>
                <w:color w:val="000000" w:themeColor="text1"/>
              </w:rPr>
              <w:t xml:space="preserve">       3</w:t>
            </w:r>
            <w:r w:rsidRPr="0779D8C1">
              <w:rPr>
                <w:rFonts w:ascii="Arial" w:eastAsia="Arial" w:hAnsi="Arial" w:cs="Arial"/>
                <w:color w:val="000000" w:themeColor="text1"/>
                <w:vertAlign w:val="superscript"/>
              </w:rPr>
              <w:t>rd</w:t>
            </w:r>
            <w:r w:rsidRPr="0779D8C1">
              <w:rPr>
                <w:rFonts w:ascii="Arial" w:eastAsia="Arial" w:hAnsi="Arial" w:cs="Arial"/>
                <w:color w:val="000000" w:themeColor="text1"/>
              </w:rPr>
              <w:t xml:space="preserve">        4</w:t>
            </w:r>
            <w:r w:rsidRPr="0779D8C1">
              <w:rPr>
                <w:rFonts w:ascii="Arial" w:eastAsia="Arial" w:hAnsi="Arial" w:cs="Arial"/>
                <w:color w:val="000000" w:themeColor="text1"/>
                <w:vertAlign w:val="superscript"/>
              </w:rPr>
              <w:t>th</w:t>
            </w:r>
            <w:r w:rsidRPr="0779D8C1">
              <w:rPr>
                <w:rFonts w:ascii="Arial" w:eastAsia="Arial" w:hAnsi="Arial" w:cs="Arial"/>
                <w:color w:val="000000" w:themeColor="text1"/>
              </w:rPr>
              <w:t xml:space="preserve">       5</w:t>
            </w:r>
            <w:r w:rsidRPr="0779D8C1">
              <w:rPr>
                <w:rFonts w:ascii="Arial" w:eastAsia="Arial" w:hAnsi="Arial" w:cs="Arial"/>
                <w:color w:val="000000" w:themeColor="text1"/>
                <w:vertAlign w:val="superscript"/>
              </w:rPr>
              <w:t>th</w:t>
            </w:r>
            <w:r w:rsidRPr="0779D8C1">
              <w:rPr>
                <w:rFonts w:ascii="Arial" w:eastAsia="Arial" w:hAnsi="Arial" w:cs="Arial"/>
                <w:color w:val="000000" w:themeColor="text1"/>
              </w:rPr>
              <w:t xml:space="preserve">       6</w:t>
            </w:r>
            <w:r w:rsidRPr="0779D8C1">
              <w:rPr>
                <w:rFonts w:ascii="Arial" w:eastAsia="Arial" w:hAnsi="Arial" w:cs="Arial"/>
                <w:color w:val="000000" w:themeColor="text1"/>
                <w:vertAlign w:val="superscript"/>
              </w:rPr>
              <w:t>th</w:t>
            </w:r>
            <w:r w:rsidRPr="0779D8C1">
              <w:rPr>
                <w:rFonts w:ascii="Arial" w:eastAsia="Arial" w:hAnsi="Arial" w:cs="Arial"/>
                <w:color w:val="000000" w:themeColor="text1"/>
              </w:rPr>
              <w:t xml:space="preserve"> </w:t>
            </w:r>
          </w:p>
        </w:tc>
      </w:tr>
      <w:tr w:rsidR="0779D8C1" w14:paraId="3D017FCB" w14:textId="77777777" w:rsidTr="0779D8C1">
        <w:trPr>
          <w:trHeight w:val="975"/>
        </w:trPr>
        <w:tc>
          <w:tcPr>
            <w:tcW w:w="8850"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258D63A7" w14:textId="1CC32CB4" w:rsidR="0779D8C1" w:rsidRDefault="0779D8C1" w:rsidP="0779D8C1">
            <w:pPr>
              <w:spacing w:after="0"/>
            </w:pPr>
            <w:r w:rsidRPr="0779D8C1">
              <w:rPr>
                <w:rFonts w:ascii="Arial" w:eastAsia="Arial" w:hAnsi="Arial" w:cs="Arial"/>
                <w:color w:val="000000" w:themeColor="text1"/>
              </w:rPr>
              <w:t>I confirm that this is my original work and that I have adhered to the University policy on plagiarism.</w:t>
            </w:r>
          </w:p>
          <w:p w14:paraId="694304E1" w14:textId="01FDABDC" w:rsidR="0779D8C1" w:rsidRDefault="0779D8C1" w:rsidP="0779D8C1">
            <w:pPr>
              <w:spacing w:after="0"/>
            </w:pPr>
            <w:r w:rsidRPr="0779D8C1">
              <w:rPr>
                <w:rFonts w:ascii="Arial" w:eastAsia="Arial" w:hAnsi="Arial" w:cs="Arial"/>
                <w:color w:val="000000" w:themeColor="text1"/>
              </w:rPr>
              <w:t>Signed ……………Wanda Freeman………………………………………………</w:t>
            </w:r>
          </w:p>
          <w:p w14:paraId="1A753DF5" w14:textId="0E8C9747" w:rsidR="0779D8C1" w:rsidRDefault="0779D8C1" w:rsidP="0779D8C1">
            <w:pPr>
              <w:spacing w:after="0"/>
            </w:pPr>
            <w:r w:rsidRPr="0779D8C1">
              <w:rPr>
                <w:rFonts w:ascii="Calibri" w:eastAsia="Calibri" w:hAnsi="Calibri" w:cs="Calibri"/>
                <w:b/>
                <w:bCs/>
                <w:color w:val="000000" w:themeColor="text1"/>
                <w:sz w:val="24"/>
                <w:szCs w:val="24"/>
              </w:rPr>
              <w:t xml:space="preserve">Email submission: if you are submitting this form via email, please tick this box </w:t>
            </w:r>
            <w:r w:rsidRPr="0779D8C1">
              <w:rPr>
                <w:rFonts w:ascii="Calibri" w:eastAsia="Calibri" w:hAnsi="Calibri" w:cs="Calibri"/>
                <w:b/>
                <w:bCs/>
                <w:color w:val="000000" w:themeColor="text1"/>
                <w:sz w:val="44"/>
                <w:szCs w:val="44"/>
              </w:rPr>
              <w:t>□</w:t>
            </w:r>
          </w:p>
          <w:p w14:paraId="608562FE" w14:textId="207C839B" w:rsidR="0779D8C1" w:rsidRDefault="0779D8C1" w:rsidP="0779D8C1">
            <w:pPr>
              <w:spacing w:after="0"/>
            </w:pPr>
            <w:r w:rsidRPr="0779D8C1">
              <w:rPr>
                <w:rFonts w:ascii="Calibri" w:eastAsia="Calibri" w:hAnsi="Calibri" w:cs="Calibri"/>
                <w:b/>
                <w:bCs/>
                <w:color w:val="000000" w:themeColor="text1"/>
                <w:sz w:val="24"/>
                <w:szCs w:val="24"/>
              </w:rPr>
              <w:t>(as a substitute for your signature) to confirm that you agree to the above declaration.</w:t>
            </w:r>
          </w:p>
        </w:tc>
      </w:tr>
      <w:tr w:rsidR="0779D8C1" w14:paraId="4AC4023D" w14:textId="77777777" w:rsidTr="0779D8C1">
        <w:trPr>
          <w:trHeight w:val="3975"/>
        </w:trPr>
        <w:tc>
          <w:tcPr>
            <w:tcW w:w="8850"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1FB273A" w14:textId="1076ED36" w:rsidR="0779D8C1" w:rsidRDefault="0779D8C1" w:rsidP="0779D8C1">
            <w:pPr>
              <w:spacing w:after="0"/>
            </w:pPr>
            <w:r w:rsidRPr="0779D8C1">
              <w:rPr>
                <w:rFonts w:ascii="Arial" w:eastAsia="Arial" w:hAnsi="Arial" w:cs="Arial"/>
                <w:b/>
                <w:bCs/>
                <w:color w:val="000000" w:themeColor="text1"/>
                <w:sz w:val="21"/>
                <w:szCs w:val="21"/>
              </w:rPr>
              <w:lastRenderedPageBreak/>
              <w:t xml:space="preserve"> </w:t>
            </w:r>
          </w:p>
          <w:p w14:paraId="738F8814" w14:textId="6E6AEA15" w:rsidR="0779D8C1" w:rsidRDefault="0779D8C1" w:rsidP="0779D8C1">
            <w:pPr>
              <w:spacing w:after="0"/>
            </w:pPr>
            <w:r w:rsidRPr="0779D8C1">
              <w:rPr>
                <w:rFonts w:ascii="Arial" w:eastAsia="Arial" w:hAnsi="Arial" w:cs="Arial"/>
                <w:b/>
                <w:bCs/>
                <w:color w:val="000000" w:themeColor="text1"/>
                <w:sz w:val="21"/>
                <w:szCs w:val="21"/>
              </w:rPr>
              <w:t>Assignment Mark</w:t>
            </w:r>
          </w:p>
          <w:tbl>
            <w:tblPr>
              <w:tblW w:w="0" w:type="auto"/>
              <w:tblLayout w:type="fixed"/>
              <w:tblLook w:val="01E0" w:firstRow="1" w:lastRow="1" w:firstColumn="1" w:lastColumn="1" w:noHBand="0" w:noVBand="0"/>
            </w:tblPr>
            <w:tblGrid>
              <w:gridCol w:w="6975"/>
              <w:gridCol w:w="1665"/>
            </w:tblGrid>
            <w:tr w:rsidR="0779D8C1" w14:paraId="6193F853" w14:textId="77777777" w:rsidTr="0779D8C1">
              <w:trPr>
                <w:trHeight w:val="300"/>
              </w:trPr>
              <w:tc>
                <w:tcPr>
                  <w:tcW w:w="6975" w:type="dxa"/>
                  <w:tcBorders>
                    <w:top w:val="single" w:sz="8" w:space="0" w:color="auto"/>
                    <w:left w:val="single" w:sz="8" w:space="0" w:color="auto"/>
                    <w:bottom w:val="single" w:sz="8" w:space="0" w:color="auto"/>
                    <w:right w:val="single" w:sz="8" w:space="0" w:color="auto"/>
                  </w:tcBorders>
                  <w:tcMar>
                    <w:left w:w="108" w:type="dxa"/>
                    <w:right w:w="108" w:type="dxa"/>
                  </w:tcMar>
                </w:tcPr>
                <w:p w14:paraId="4565F164" w14:textId="0FD8DD9C" w:rsidR="0779D8C1" w:rsidRDefault="0779D8C1" w:rsidP="0779D8C1">
                  <w:pPr>
                    <w:spacing w:after="0"/>
                  </w:pPr>
                  <w:r w:rsidRPr="0779D8C1">
                    <w:rPr>
                      <w:rFonts w:ascii="Arial" w:eastAsia="Arial" w:hAnsi="Arial" w:cs="Arial"/>
                      <w:color w:val="000000" w:themeColor="text1"/>
                      <w:sz w:val="20"/>
                      <w:szCs w:val="20"/>
                    </w:rPr>
                    <w:t xml:space="preserve"> </w:t>
                  </w:r>
                </w:p>
                <w:p w14:paraId="5470E604" w14:textId="3C7197EF" w:rsidR="0779D8C1" w:rsidRDefault="0779D8C1" w:rsidP="0779D8C1">
                  <w:pPr>
                    <w:spacing w:after="0"/>
                  </w:pPr>
                  <w:r w:rsidRPr="0779D8C1">
                    <w:rPr>
                      <w:rFonts w:ascii="Arial" w:eastAsia="Arial" w:hAnsi="Arial" w:cs="Arial"/>
                      <w:color w:val="000000" w:themeColor="text1"/>
                      <w:sz w:val="20"/>
                      <w:szCs w:val="20"/>
                    </w:rPr>
                    <w:t>1</w:t>
                  </w:r>
                  <w:r w:rsidRPr="0779D8C1">
                    <w:rPr>
                      <w:rFonts w:ascii="Arial" w:eastAsia="Arial" w:hAnsi="Arial" w:cs="Arial"/>
                      <w:color w:val="000000" w:themeColor="text1"/>
                      <w:sz w:val="20"/>
                      <w:szCs w:val="20"/>
                      <w:vertAlign w:val="superscript"/>
                    </w:rPr>
                    <w:t>st</w:t>
                  </w:r>
                  <w:r w:rsidRPr="0779D8C1">
                    <w:rPr>
                      <w:rFonts w:ascii="Arial" w:eastAsia="Arial" w:hAnsi="Arial" w:cs="Arial"/>
                      <w:color w:val="000000" w:themeColor="text1"/>
                      <w:sz w:val="20"/>
                      <w:szCs w:val="20"/>
                    </w:rPr>
                    <w:t xml:space="preserve"> Marker’s Provisional mark</w:t>
                  </w:r>
                </w:p>
              </w:tc>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53E5B5D2" w14:textId="132BB2C1" w:rsidR="0779D8C1" w:rsidRDefault="0779D8C1" w:rsidP="0779D8C1">
                  <w:pPr>
                    <w:spacing w:after="0"/>
                  </w:pPr>
                  <w:r w:rsidRPr="0779D8C1">
                    <w:rPr>
                      <w:rFonts w:ascii="Arial" w:eastAsia="Arial" w:hAnsi="Arial" w:cs="Arial"/>
                      <w:color w:val="000000" w:themeColor="text1"/>
                      <w:sz w:val="20"/>
                      <w:szCs w:val="20"/>
                    </w:rPr>
                    <w:t xml:space="preserve"> </w:t>
                  </w:r>
                </w:p>
              </w:tc>
            </w:tr>
            <w:tr w:rsidR="0779D8C1" w14:paraId="6D9A47FB" w14:textId="77777777" w:rsidTr="0779D8C1">
              <w:trPr>
                <w:trHeight w:val="300"/>
              </w:trPr>
              <w:tc>
                <w:tcPr>
                  <w:tcW w:w="6975" w:type="dxa"/>
                  <w:tcBorders>
                    <w:top w:val="single" w:sz="8" w:space="0" w:color="auto"/>
                    <w:left w:val="single" w:sz="8" w:space="0" w:color="auto"/>
                    <w:bottom w:val="single" w:sz="8" w:space="0" w:color="auto"/>
                    <w:right w:val="single" w:sz="8" w:space="0" w:color="auto"/>
                  </w:tcBorders>
                  <w:tcMar>
                    <w:left w:w="108" w:type="dxa"/>
                    <w:right w:w="108" w:type="dxa"/>
                  </w:tcMar>
                </w:tcPr>
                <w:p w14:paraId="64C24198" w14:textId="74F2DAE7" w:rsidR="0779D8C1" w:rsidRDefault="0779D8C1" w:rsidP="0779D8C1">
                  <w:pPr>
                    <w:spacing w:after="0"/>
                  </w:pPr>
                  <w:r w:rsidRPr="0779D8C1">
                    <w:rPr>
                      <w:rFonts w:ascii="Arial" w:eastAsia="Arial" w:hAnsi="Arial" w:cs="Arial"/>
                      <w:color w:val="000000" w:themeColor="text1"/>
                      <w:sz w:val="20"/>
                      <w:szCs w:val="20"/>
                    </w:rPr>
                    <w:t xml:space="preserve"> </w:t>
                  </w:r>
                </w:p>
                <w:p w14:paraId="52317B11" w14:textId="0A85C49C" w:rsidR="0779D8C1" w:rsidRDefault="0779D8C1" w:rsidP="0779D8C1">
                  <w:pPr>
                    <w:spacing w:after="0"/>
                  </w:pPr>
                  <w:r w:rsidRPr="0779D8C1">
                    <w:rPr>
                      <w:rFonts w:ascii="Arial" w:eastAsia="Arial" w:hAnsi="Arial" w:cs="Arial"/>
                      <w:color w:val="000000" w:themeColor="text1"/>
                      <w:sz w:val="20"/>
                      <w:szCs w:val="20"/>
                    </w:rPr>
                    <w:t>2</w:t>
                  </w:r>
                  <w:r w:rsidRPr="0779D8C1">
                    <w:rPr>
                      <w:rFonts w:ascii="Arial" w:eastAsia="Arial" w:hAnsi="Arial" w:cs="Arial"/>
                      <w:color w:val="000000" w:themeColor="text1"/>
                      <w:sz w:val="20"/>
                      <w:szCs w:val="20"/>
                      <w:vertAlign w:val="superscript"/>
                    </w:rPr>
                    <w:t>nd</w:t>
                  </w:r>
                  <w:r w:rsidRPr="0779D8C1">
                    <w:rPr>
                      <w:rFonts w:ascii="Arial" w:eastAsia="Arial" w:hAnsi="Arial" w:cs="Arial"/>
                      <w:color w:val="000000" w:themeColor="text1"/>
                      <w:sz w:val="20"/>
                      <w:szCs w:val="20"/>
                    </w:rPr>
                    <w:t xml:space="preserve"> Marker’s/Moderator’s provisional mark</w:t>
                  </w:r>
                </w:p>
              </w:tc>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654264DF" w14:textId="0DA7EEA4" w:rsidR="0779D8C1" w:rsidRDefault="0779D8C1" w:rsidP="0779D8C1">
                  <w:pPr>
                    <w:spacing w:after="0"/>
                  </w:pPr>
                  <w:r w:rsidRPr="0779D8C1">
                    <w:rPr>
                      <w:rFonts w:ascii="Arial" w:eastAsia="Arial" w:hAnsi="Arial" w:cs="Arial"/>
                      <w:color w:val="000000" w:themeColor="text1"/>
                      <w:sz w:val="20"/>
                      <w:szCs w:val="20"/>
                    </w:rPr>
                    <w:t xml:space="preserve"> </w:t>
                  </w:r>
                </w:p>
              </w:tc>
            </w:tr>
            <w:tr w:rsidR="0779D8C1" w14:paraId="148DBD8C" w14:textId="77777777" w:rsidTr="0779D8C1">
              <w:trPr>
                <w:trHeight w:val="300"/>
              </w:trPr>
              <w:tc>
                <w:tcPr>
                  <w:tcW w:w="6975" w:type="dxa"/>
                  <w:tcBorders>
                    <w:top w:val="single" w:sz="8" w:space="0" w:color="auto"/>
                    <w:left w:val="single" w:sz="8" w:space="0" w:color="auto"/>
                    <w:bottom w:val="single" w:sz="8" w:space="0" w:color="auto"/>
                    <w:right w:val="single" w:sz="8" w:space="0" w:color="auto"/>
                  </w:tcBorders>
                  <w:tcMar>
                    <w:left w:w="108" w:type="dxa"/>
                    <w:right w:w="108" w:type="dxa"/>
                  </w:tcMar>
                </w:tcPr>
                <w:p w14:paraId="6EE9027D" w14:textId="516EBA26" w:rsidR="0779D8C1" w:rsidRDefault="0779D8C1" w:rsidP="0779D8C1">
                  <w:pPr>
                    <w:spacing w:after="0"/>
                  </w:pPr>
                  <w:r w:rsidRPr="0779D8C1">
                    <w:rPr>
                      <w:rFonts w:ascii="Arial" w:eastAsia="Arial" w:hAnsi="Arial" w:cs="Arial"/>
                      <w:color w:val="000000" w:themeColor="text1"/>
                      <w:sz w:val="20"/>
                      <w:szCs w:val="20"/>
                    </w:rPr>
                    <w:t xml:space="preserve"> </w:t>
                  </w:r>
                </w:p>
                <w:p w14:paraId="1988E027" w14:textId="6B5E9A4B" w:rsidR="0779D8C1" w:rsidRDefault="0779D8C1" w:rsidP="0779D8C1">
                  <w:pPr>
                    <w:spacing w:after="0"/>
                  </w:pPr>
                  <w:r w:rsidRPr="0779D8C1">
                    <w:rPr>
                      <w:rFonts w:ascii="Arial" w:eastAsia="Arial" w:hAnsi="Arial" w:cs="Arial"/>
                      <w:color w:val="000000" w:themeColor="text1"/>
                      <w:sz w:val="20"/>
                      <w:szCs w:val="20"/>
                    </w:rPr>
                    <w:t>External Examiner’s mark (if relevant)</w:t>
                  </w:r>
                </w:p>
              </w:tc>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3ABCF62E" w14:textId="22ADCD34" w:rsidR="0779D8C1" w:rsidRDefault="0779D8C1" w:rsidP="0779D8C1">
                  <w:pPr>
                    <w:spacing w:after="0"/>
                  </w:pPr>
                  <w:r w:rsidRPr="0779D8C1">
                    <w:rPr>
                      <w:rFonts w:ascii="Arial" w:eastAsia="Arial" w:hAnsi="Arial" w:cs="Arial"/>
                      <w:color w:val="000000" w:themeColor="text1"/>
                      <w:sz w:val="20"/>
                      <w:szCs w:val="20"/>
                    </w:rPr>
                    <w:t xml:space="preserve"> </w:t>
                  </w:r>
                </w:p>
              </w:tc>
            </w:tr>
            <w:tr w:rsidR="0779D8C1" w14:paraId="287EC106" w14:textId="77777777" w:rsidTr="0779D8C1">
              <w:trPr>
                <w:trHeight w:val="300"/>
              </w:trPr>
              <w:tc>
                <w:tcPr>
                  <w:tcW w:w="6975" w:type="dxa"/>
                  <w:tcBorders>
                    <w:top w:val="single" w:sz="8" w:space="0" w:color="auto"/>
                    <w:left w:val="single" w:sz="8" w:space="0" w:color="auto"/>
                    <w:bottom w:val="single" w:sz="8" w:space="0" w:color="auto"/>
                    <w:right w:val="single" w:sz="8" w:space="0" w:color="auto"/>
                  </w:tcBorders>
                  <w:tcMar>
                    <w:left w:w="108" w:type="dxa"/>
                    <w:right w:w="108" w:type="dxa"/>
                  </w:tcMar>
                </w:tcPr>
                <w:p w14:paraId="5BFE9B28" w14:textId="737E6638" w:rsidR="0779D8C1" w:rsidRDefault="0779D8C1" w:rsidP="0779D8C1">
                  <w:pPr>
                    <w:spacing w:after="0"/>
                  </w:pPr>
                  <w:r w:rsidRPr="0779D8C1">
                    <w:rPr>
                      <w:rFonts w:ascii="Arial" w:eastAsia="Arial" w:hAnsi="Arial" w:cs="Arial"/>
                      <w:color w:val="000000" w:themeColor="text1"/>
                      <w:sz w:val="20"/>
                      <w:szCs w:val="20"/>
                    </w:rPr>
                    <w:t xml:space="preserve"> </w:t>
                  </w:r>
                </w:p>
                <w:p w14:paraId="005EDB78" w14:textId="695488A4" w:rsidR="0779D8C1" w:rsidRDefault="0779D8C1" w:rsidP="0779D8C1">
                  <w:pPr>
                    <w:spacing w:after="0"/>
                  </w:pPr>
                  <w:r w:rsidRPr="0779D8C1">
                    <w:rPr>
                      <w:rFonts w:ascii="Arial" w:eastAsia="Arial" w:hAnsi="Arial" w:cs="Arial"/>
                      <w:b/>
                      <w:bCs/>
                      <w:color w:val="000000" w:themeColor="text1"/>
                      <w:sz w:val="20"/>
                      <w:szCs w:val="20"/>
                    </w:rPr>
                    <w:t>Final Mark</w:t>
                  </w:r>
                </w:p>
                <w:p w14:paraId="4A404ED7" w14:textId="451A4C8B" w:rsidR="0779D8C1" w:rsidRDefault="0779D8C1" w:rsidP="0779D8C1">
                  <w:pPr>
                    <w:spacing w:after="0"/>
                  </w:pPr>
                  <w:r w:rsidRPr="0779D8C1">
                    <w:rPr>
                      <w:rFonts w:ascii="Arial" w:eastAsia="Arial" w:hAnsi="Arial" w:cs="Arial"/>
                      <w:color w:val="000000" w:themeColor="text1"/>
                      <w:sz w:val="20"/>
                      <w:szCs w:val="20"/>
                    </w:rPr>
                    <w:t xml:space="preserve"> </w:t>
                  </w:r>
                </w:p>
              </w:tc>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0200DEC6" w14:textId="0180969E" w:rsidR="0779D8C1" w:rsidRDefault="0779D8C1" w:rsidP="0779D8C1">
                  <w:pPr>
                    <w:spacing w:after="0"/>
                  </w:pPr>
                  <w:r w:rsidRPr="0779D8C1">
                    <w:rPr>
                      <w:rFonts w:ascii="Arial" w:eastAsia="Arial" w:hAnsi="Arial" w:cs="Arial"/>
                      <w:color w:val="000000" w:themeColor="text1"/>
                      <w:sz w:val="20"/>
                      <w:szCs w:val="20"/>
                    </w:rPr>
                    <w:t xml:space="preserve"> </w:t>
                  </w:r>
                </w:p>
              </w:tc>
            </w:tr>
          </w:tbl>
          <w:p w14:paraId="1B48BA6F" w14:textId="0D8F8849" w:rsidR="0779D8C1" w:rsidRDefault="0779D8C1" w:rsidP="0779D8C1">
            <w:pPr>
              <w:spacing w:after="0"/>
            </w:pPr>
            <w:r w:rsidRPr="0779D8C1">
              <w:rPr>
                <w:rFonts w:ascii="Arial" w:eastAsia="Arial" w:hAnsi="Arial" w:cs="Arial"/>
                <w:b/>
                <w:bCs/>
                <w:color w:val="000000" w:themeColor="text1"/>
              </w:rPr>
              <w:t xml:space="preserve"> </w:t>
            </w:r>
          </w:p>
          <w:p w14:paraId="59563265" w14:textId="764E8E72" w:rsidR="0779D8C1" w:rsidRDefault="0779D8C1" w:rsidP="0779D8C1">
            <w:pPr>
              <w:spacing w:after="0"/>
            </w:pPr>
            <w:r w:rsidRPr="0779D8C1">
              <w:rPr>
                <w:rFonts w:ascii="Arial" w:eastAsia="Arial" w:hAnsi="Arial" w:cs="Arial"/>
                <w:b/>
                <w:bCs/>
                <w:color w:val="000000" w:themeColor="text1"/>
              </w:rPr>
              <w:t>NB.</w:t>
            </w:r>
            <w:r w:rsidRPr="0779D8C1">
              <w:rPr>
                <w:rFonts w:ascii="Arial" w:eastAsia="Arial" w:hAnsi="Arial" w:cs="Arial"/>
                <w:color w:val="000000" w:themeColor="text1"/>
              </w:rPr>
              <w:t xml:space="preserve">  All marks are provisional until confirmed by the Final Examination Board.</w:t>
            </w:r>
          </w:p>
          <w:p w14:paraId="2BB7565B" w14:textId="6144FF44" w:rsidR="0779D8C1" w:rsidRDefault="0779D8C1" w:rsidP="0779D8C1">
            <w:pPr>
              <w:spacing w:after="0"/>
            </w:pPr>
            <w:r w:rsidRPr="0779D8C1">
              <w:rPr>
                <w:rFonts w:ascii="Arial" w:eastAsia="Arial" w:hAnsi="Arial" w:cs="Arial"/>
                <w:b/>
                <w:bCs/>
                <w:color w:val="000000" w:themeColor="text1"/>
              </w:rPr>
              <w:t xml:space="preserve"> </w:t>
            </w:r>
          </w:p>
          <w:p w14:paraId="47159745" w14:textId="132B99AC" w:rsidR="0779D8C1" w:rsidRDefault="0779D8C1" w:rsidP="0779D8C1">
            <w:pPr>
              <w:spacing w:after="0"/>
            </w:pPr>
            <w:r w:rsidRPr="0779D8C1">
              <w:rPr>
                <w:rFonts w:ascii="Arial" w:eastAsia="Arial" w:hAnsi="Arial" w:cs="Arial"/>
                <w:b/>
                <w:bCs/>
                <w:color w:val="000000" w:themeColor="text1"/>
              </w:rPr>
              <w:t xml:space="preserve"> </w:t>
            </w:r>
          </w:p>
          <w:p w14:paraId="44AEDFCF" w14:textId="054CFF20" w:rsidR="0779D8C1" w:rsidRDefault="0779D8C1" w:rsidP="0779D8C1">
            <w:pPr>
              <w:spacing w:after="0"/>
            </w:pPr>
            <w:r w:rsidRPr="0779D8C1">
              <w:rPr>
                <w:rFonts w:ascii="Arial" w:eastAsia="Arial" w:hAnsi="Arial" w:cs="Arial"/>
                <w:b/>
                <w:bCs/>
                <w:color w:val="000000" w:themeColor="text1"/>
              </w:rPr>
              <w:t xml:space="preserve"> </w:t>
            </w:r>
          </w:p>
          <w:p w14:paraId="21005B1B" w14:textId="2BF48C18" w:rsidR="0779D8C1" w:rsidRDefault="0779D8C1" w:rsidP="0779D8C1">
            <w:pPr>
              <w:spacing w:after="0"/>
            </w:pPr>
            <w:r w:rsidRPr="0779D8C1">
              <w:rPr>
                <w:rFonts w:ascii="Arial" w:eastAsia="Arial" w:hAnsi="Arial" w:cs="Arial"/>
                <w:b/>
                <w:bCs/>
                <w:color w:val="000000" w:themeColor="text1"/>
              </w:rPr>
              <w:t xml:space="preserve"> </w:t>
            </w:r>
          </w:p>
          <w:p w14:paraId="32B29BDD" w14:textId="69E7E84C" w:rsidR="0779D8C1" w:rsidRDefault="0779D8C1" w:rsidP="0779D8C1">
            <w:pPr>
              <w:spacing w:after="0"/>
            </w:pPr>
            <w:r w:rsidRPr="0779D8C1">
              <w:rPr>
                <w:rFonts w:ascii="Arial" w:eastAsia="Arial" w:hAnsi="Arial" w:cs="Arial"/>
                <w:b/>
                <w:bCs/>
                <w:color w:val="000000" w:themeColor="text1"/>
              </w:rPr>
              <w:t xml:space="preserve"> </w:t>
            </w:r>
          </w:p>
          <w:p w14:paraId="7BE3CDA7" w14:textId="3002B3EE" w:rsidR="0779D8C1" w:rsidRDefault="0779D8C1" w:rsidP="0779D8C1">
            <w:pPr>
              <w:spacing w:after="0"/>
            </w:pPr>
            <w:r w:rsidRPr="0779D8C1">
              <w:rPr>
                <w:rFonts w:ascii="Arial" w:eastAsia="Arial" w:hAnsi="Arial" w:cs="Arial"/>
                <w:b/>
                <w:bCs/>
                <w:color w:val="000000" w:themeColor="text1"/>
              </w:rPr>
              <w:t>For completion by Marker 1 :</w:t>
            </w:r>
          </w:p>
          <w:p w14:paraId="2167B58E" w14:textId="66EA78EE" w:rsidR="0779D8C1" w:rsidRDefault="0779D8C1" w:rsidP="0779D8C1">
            <w:pPr>
              <w:spacing w:after="0"/>
            </w:pPr>
            <w:r w:rsidRPr="0779D8C1">
              <w:rPr>
                <w:rFonts w:ascii="Arial" w:eastAsia="Arial" w:hAnsi="Arial" w:cs="Arial"/>
                <w:color w:val="000000" w:themeColor="text1"/>
              </w:rPr>
              <w:t>Comments:</w:t>
            </w:r>
          </w:p>
          <w:p w14:paraId="76A01F96" w14:textId="4DEC9BE1" w:rsidR="0779D8C1" w:rsidRDefault="0779D8C1" w:rsidP="0779D8C1">
            <w:pPr>
              <w:spacing w:after="0"/>
            </w:pPr>
            <w:r w:rsidRPr="0779D8C1">
              <w:rPr>
                <w:rFonts w:ascii="Arial" w:eastAsia="Arial" w:hAnsi="Arial" w:cs="Arial"/>
                <w:color w:val="000000" w:themeColor="text1"/>
              </w:rPr>
              <w:t xml:space="preserve"> </w:t>
            </w:r>
          </w:p>
        </w:tc>
      </w:tr>
      <w:tr w:rsidR="0779D8C1" w14:paraId="330D449C" w14:textId="77777777" w:rsidTr="0779D8C1">
        <w:trPr>
          <w:trHeight w:val="495"/>
        </w:trPr>
        <w:tc>
          <w:tcPr>
            <w:tcW w:w="676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CEEB7EC" w14:textId="00D9F07F" w:rsidR="0779D8C1" w:rsidRDefault="0779D8C1" w:rsidP="0779D8C1">
            <w:pPr>
              <w:spacing w:before="100" w:after="100"/>
            </w:pPr>
            <w:r w:rsidRPr="0779D8C1">
              <w:rPr>
                <w:rFonts w:ascii="Arial" w:eastAsia="Arial" w:hAnsi="Arial" w:cs="Arial"/>
                <w:color w:val="000000" w:themeColor="text1"/>
              </w:rPr>
              <w:t>Marker’s signature:</w:t>
            </w:r>
          </w:p>
        </w:tc>
        <w:tc>
          <w:tcPr>
            <w:tcW w:w="2085" w:type="dxa"/>
            <w:gridSpan w:val="2"/>
            <w:tcBorders>
              <w:top w:val="nil"/>
              <w:left w:val="nil"/>
              <w:bottom w:val="single" w:sz="8" w:space="0" w:color="000000" w:themeColor="text1"/>
              <w:right w:val="single" w:sz="8" w:space="0" w:color="000000" w:themeColor="text1"/>
            </w:tcBorders>
            <w:tcMar>
              <w:left w:w="108" w:type="dxa"/>
              <w:right w:w="108" w:type="dxa"/>
            </w:tcMar>
          </w:tcPr>
          <w:p w14:paraId="718E1BB2" w14:textId="14B767EE" w:rsidR="0779D8C1" w:rsidRDefault="0779D8C1" w:rsidP="0779D8C1">
            <w:pPr>
              <w:spacing w:before="100"/>
            </w:pPr>
            <w:r w:rsidRPr="0779D8C1">
              <w:rPr>
                <w:rFonts w:ascii="Arial" w:eastAsia="Arial" w:hAnsi="Arial" w:cs="Arial"/>
                <w:color w:val="000000" w:themeColor="text1"/>
              </w:rPr>
              <w:t>Date:</w:t>
            </w:r>
          </w:p>
        </w:tc>
      </w:tr>
      <w:tr w:rsidR="0779D8C1" w14:paraId="0B13FEAC" w14:textId="77777777" w:rsidTr="0779D8C1">
        <w:trPr>
          <w:trHeight w:val="300"/>
        </w:trPr>
        <w:tc>
          <w:tcPr>
            <w:tcW w:w="8850"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90E0DA4" w14:textId="7C649E63" w:rsidR="0779D8C1" w:rsidRDefault="0779D8C1" w:rsidP="0779D8C1">
            <w:pPr>
              <w:spacing w:after="0"/>
            </w:pPr>
            <w:r w:rsidRPr="0779D8C1">
              <w:rPr>
                <w:rFonts w:ascii="Arial" w:eastAsia="Arial" w:hAnsi="Arial" w:cs="Arial"/>
                <w:i/>
                <w:iCs/>
                <w:color w:val="000000" w:themeColor="text1"/>
              </w:rPr>
              <w:t xml:space="preserve"> </w:t>
            </w:r>
          </w:p>
          <w:p w14:paraId="73C1E8D1" w14:textId="35F22DEF" w:rsidR="0779D8C1" w:rsidRDefault="0779D8C1" w:rsidP="0779D8C1">
            <w:pPr>
              <w:spacing w:after="0"/>
            </w:pPr>
            <w:r w:rsidRPr="0779D8C1">
              <w:rPr>
                <w:rFonts w:ascii="Arial" w:eastAsia="Arial" w:hAnsi="Arial" w:cs="Arial"/>
                <w:b/>
                <w:bCs/>
                <w:color w:val="000000" w:themeColor="text1"/>
              </w:rPr>
              <w:t>For completion by Marker 2/Moderator:</w:t>
            </w:r>
          </w:p>
          <w:p w14:paraId="1DD292BE" w14:textId="2347AC21" w:rsidR="0779D8C1" w:rsidRDefault="0779D8C1" w:rsidP="0779D8C1">
            <w:pPr>
              <w:spacing w:after="0"/>
            </w:pPr>
            <w:r w:rsidRPr="0779D8C1">
              <w:rPr>
                <w:rFonts w:ascii="Arial" w:eastAsia="Arial" w:hAnsi="Arial" w:cs="Arial"/>
                <w:b/>
                <w:bCs/>
                <w:color w:val="000000" w:themeColor="text1"/>
              </w:rPr>
              <w:t xml:space="preserve"> </w:t>
            </w:r>
          </w:p>
          <w:p w14:paraId="6CBA48D1" w14:textId="0521F95A" w:rsidR="0779D8C1" w:rsidRDefault="0779D8C1" w:rsidP="0779D8C1">
            <w:pPr>
              <w:spacing w:after="0"/>
            </w:pPr>
            <w:r w:rsidRPr="0779D8C1">
              <w:rPr>
                <w:rFonts w:ascii="Arial" w:eastAsia="Arial" w:hAnsi="Arial" w:cs="Arial"/>
                <w:color w:val="000000" w:themeColor="text1"/>
              </w:rPr>
              <w:t>Comments:</w:t>
            </w:r>
          </w:p>
          <w:p w14:paraId="75B856D5" w14:textId="63371967" w:rsidR="0779D8C1" w:rsidRDefault="0779D8C1" w:rsidP="0779D8C1">
            <w:pPr>
              <w:spacing w:after="0"/>
            </w:pPr>
            <w:r w:rsidRPr="0779D8C1">
              <w:rPr>
                <w:rFonts w:ascii="Arial" w:eastAsia="Arial" w:hAnsi="Arial" w:cs="Arial"/>
                <w:color w:val="000000" w:themeColor="text1"/>
              </w:rPr>
              <w:t xml:space="preserve"> </w:t>
            </w:r>
          </w:p>
          <w:p w14:paraId="3FCF9B71" w14:textId="11C8629F" w:rsidR="0779D8C1" w:rsidRDefault="0779D8C1" w:rsidP="0779D8C1">
            <w:pPr>
              <w:spacing w:after="0"/>
            </w:pPr>
            <w:r w:rsidRPr="0779D8C1">
              <w:rPr>
                <w:rFonts w:ascii="Arial" w:eastAsia="Arial" w:hAnsi="Arial" w:cs="Arial"/>
                <w:color w:val="000000" w:themeColor="text1"/>
              </w:rPr>
              <w:t xml:space="preserve"> </w:t>
            </w:r>
          </w:p>
          <w:p w14:paraId="3BEDB5A1" w14:textId="78462E86" w:rsidR="0779D8C1" w:rsidRDefault="0779D8C1" w:rsidP="0779D8C1">
            <w:pPr>
              <w:spacing w:after="0"/>
            </w:pPr>
            <w:r w:rsidRPr="0779D8C1">
              <w:rPr>
                <w:rFonts w:ascii="Arial" w:eastAsia="Arial" w:hAnsi="Arial" w:cs="Arial"/>
                <w:color w:val="000000" w:themeColor="text1"/>
              </w:rPr>
              <w:t xml:space="preserve"> </w:t>
            </w:r>
          </w:p>
        </w:tc>
      </w:tr>
      <w:tr w:rsidR="0779D8C1" w14:paraId="0A782AF9" w14:textId="77777777" w:rsidTr="0779D8C1">
        <w:trPr>
          <w:trHeight w:val="720"/>
        </w:trPr>
        <w:tc>
          <w:tcPr>
            <w:tcW w:w="520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2521040" w14:textId="522DB161" w:rsidR="0779D8C1" w:rsidRDefault="0779D8C1" w:rsidP="0779D8C1">
            <w:pPr>
              <w:spacing w:after="0"/>
            </w:pPr>
            <w:r w:rsidRPr="0779D8C1">
              <w:rPr>
                <w:rFonts w:ascii="Arial" w:eastAsia="Arial" w:hAnsi="Arial" w:cs="Arial"/>
                <w:color w:val="000000" w:themeColor="text1"/>
              </w:rPr>
              <w:t>Marker’s Signature:</w:t>
            </w:r>
          </w:p>
        </w:tc>
        <w:tc>
          <w:tcPr>
            <w:tcW w:w="3645" w:type="dxa"/>
            <w:gridSpan w:val="3"/>
            <w:tcBorders>
              <w:top w:val="nil"/>
              <w:left w:val="nil"/>
              <w:bottom w:val="single" w:sz="8" w:space="0" w:color="000000" w:themeColor="text1"/>
              <w:right w:val="single" w:sz="8" w:space="0" w:color="000000" w:themeColor="text1"/>
            </w:tcBorders>
            <w:tcMar>
              <w:left w:w="108" w:type="dxa"/>
              <w:right w:w="108" w:type="dxa"/>
            </w:tcMar>
          </w:tcPr>
          <w:p w14:paraId="59B4BFFF" w14:textId="7562A946" w:rsidR="0779D8C1" w:rsidRDefault="0779D8C1" w:rsidP="0779D8C1">
            <w:pPr>
              <w:spacing w:after="0"/>
            </w:pPr>
            <w:r w:rsidRPr="0779D8C1">
              <w:rPr>
                <w:rFonts w:ascii="Arial" w:eastAsia="Arial" w:hAnsi="Arial" w:cs="Arial"/>
                <w:color w:val="000000" w:themeColor="text1"/>
              </w:rPr>
              <w:t>Date:</w:t>
            </w:r>
          </w:p>
        </w:tc>
      </w:tr>
      <w:tr w:rsidR="0779D8C1" w14:paraId="348BF1DC" w14:textId="77777777" w:rsidTr="0779D8C1">
        <w:trPr>
          <w:trHeight w:val="720"/>
        </w:trPr>
        <w:tc>
          <w:tcPr>
            <w:tcW w:w="8850"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9C61A05" w14:textId="6CE5C408" w:rsidR="0779D8C1" w:rsidRDefault="0779D8C1" w:rsidP="0779D8C1">
            <w:pPr>
              <w:spacing w:after="0"/>
            </w:pPr>
            <w:r w:rsidRPr="0779D8C1">
              <w:rPr>
                <w:rFonts w:ascii="Arial" w:eastAsia="Arial" w:hAnsi="Arial" w:cs="Arial"/>
                <w:b/>
                <w:bCs/>
                <w:color w:val="000000" w:themeColor="text1"/>
              </w:rPr>
              <w:t>External Examiner’s comments (if relevant)</w:t>
            </w:r>
          </w:p>
          <w:p w14:paraId="39031E5A" w14:textId="78254CC9" w:rsidR="0779D8C1" w:rsidRDefault="0779D8C1" w:rsidP="0779D8C1">
            <w:pPr>
              <w:spacing w:after="0"/>
            </w:pPr>
            <w:r w:rsidRPr="0779D8C1">
              <w:rPr>
                <w:rFonts w:ascii="Arial" w:eastAsia="Arial" w:hAnsi="Arial" w:cs="Arial"/>
                <w:color w:val="000000" w:themeColor="text1"/>
              </w:rPr>
              <w:t xml:space="preserve"> </w:t>
            </w:r>
          </w:p>
          <w:p w14:paraId="01D23CE6" w14:textId="01266B9D" w:rsidR="0779D8C1" w:rsidRDefault="0779D8C1" w:rsidP="0779D8C1">
            <w:pPr>
              <w:spacing w:after="0"/>
            </w:pPr>
            <w:r w:rsidRPr="0779D8C1">
              <w:rPr>
                <w:rFonts w:ascii="Arial" w:eastAsia="Arial" w:hAnsi="Arial" w:cs="Arial"/>
                <w:color w:val="000000" w:themeColor="text1"/>
              </w:rPr>
              <w:t xml:space="preserve"> </w:t>
            </w:r>
          </w:p>
          <w:p w14:paraId="5E92026E" w14:textId="262F2C9D" w:rsidR="0779D8C1" w:rsidRDefault="0779D8C1" w:rsidP="0779D8C1">
            <w:pPr>
              <w:spacing w:after="0"/>
            </w:pPr>
            <w:r w:rsidRPr="0779D8C1">
              <w:rPr>
                <w:rFonts w:ascii="Arial" w:eastAsia="Arial" w:hAnsi="Arial" w:cs="Arial"/>
                <w:color w:val="000000" w:themeColor="text1"/>
              </w:rPr>
              <w:t xml:space="preserve"> </w:t>
            </w:r>
          </w:p>
        </w:tc>
      </w:tr>
      <w:tr w:rsidR="0779D8C1" w14:paraId="25E95246" w14:textId="77777777" w:rsidTr="0779D8C1">
        <w:trPr>
          <w:trHeight w:val="720"/>
        </w:trPr>
        <w:tc>
          <w:tcPr>
            <w:tcW w:w="520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6CDF0E4" w14:textId="15F0D546" w:rsidR="0779D8C1" w:rsidRDefault="0779D8C1" w:rsidP="0779D8C1">
            <w:pPr>
              <w:spacing w:after="0"/>
            </w:pPr>
            <w:r w:rsidRPr="0779D8C1">
              <w:rPr>
                <w:rFonts w:ascii="Arial" w:eastAsia="Arial" w:hAnsi="Arial" w:cs="Arial"/>
                <w:color w:val="000000" w:themeColor="text1"/>
              </w:rPr>
              <w:t>External Examiner’s Signature:</w:t>
            </w:r>
          </w:p>
        </w:tc>
        <w:tc>
          <w:tcPr>
            <w:tcW w:w="3645" w:type="dxa"/>
            <w:gridSpan w:val="3"/>
            <w:tcBorders>
              <w:top w:val="nil"/>
              <w:left w:val="nil"/>
              <w:bottom w:val="single" w:sz="8" w:space="0" w:color="000000" w:themeColor="text1"/>
              <w:right w:val="single" w:sz="8" w:space="0" w:color="000000" w:themeColor="text1"/>
            </w:tcBorders>
            <w:tcMar>
              <w:left w:w="108" w:type="dxa"/>
              <w:right w:w="108" w:type="dxa"/>
            </w:tcMar>
          </w:tcPr>
          <w:p w14:paraId="0C4FF4D3" w14:textId="111204B3" w:rsidR="0779D8C1" w:rsidRDefault="0779D8C1" w:rsidP="0779D8C1">
            <w:pPr>
              <w:spacing w:after="0"/>
            </w:pPr>
            <w:r w:rsidRPr="0779D8C1">
              <w:rPr>
                <w:rFonts w:ascii="Arial" w:eastAsia="Arial" w:hAnsi="Arial" w:cs="Arial"/>
                <w:color w:val="000000" w:themeColor="text1"/>
              </w:rPr>
              <w:t>Date:</w:t>
            </w:r>
          </w:p>
        </w:tc>
      </w:tr>
      <w:tr w:rsidR="0779D8C1" w14:paraId="57ECE8B4" w14:textId="77777777" w:rsidTr="0779D8C1">
        <w:trPr>
          <w:trHeight w:val="300"/>
        </w:trPr>
        <w:tc>
          <w:tcPr>
            <w:tcW w:w="4785" w:type="dxa"/>
            <w:tcBorders>
              <w:top w:val="single" w:sz="8" w:space="0" w:color="000000" w:themeColor="text1"/>
              <w:left w:val="nil"/>
              <w:bottom w:val="nil"/>
              <w:right w:val="nil"/>
            </w:tcBorders>
            <w:vAlign w:val="center"/>
          </w:tcPr>
          <w:p w14:paraId="2B7D9E88" w14:textId="5856BE9C" w:rsidR="0779D8C1" w:rsidRDefault="0779D8C1"/>
        </w:tc>
        <w:tc>
          <w:tcPr>
            <w:tcW w:w="420" w:type="dxa"/>
            <w:tcBorders>
              <w:top w:val="nil"/>
              <w:left w:val="nil"/>
              <w:bottom w:val="nil"/>
              <w:right w:val="nil"/>
            </w:tcBorders>
            <w:vAlign w:val="center"/>
          </w:tcPr>
          <w:p w14:paraId="702B559A" w14:textId="1D2EE29C" w:rsidR="0779D8C1" w:rsidRDefault="0779D8C1"/>
        </w:tc>
        <w:tc>
          <w:tcPr>
            <w:tcW w:w="1560" w:type="dxa"/>
            <w:tcBorders>
              <w:top w:val="single" w:sz="8" w:space="0" w:color="000000" w:themeColor="text1"/>
              <w:left w:val="nil"/>
              <w:bottom w:val="nil"/>
              <w:right w:val="nil"/>
            </w:tcBorders>
            <w:vAlign w:val="center"/>
          </w:tcPr>
          <w:p w14:paraId="7217ED21" w14:textId="619C4CA2" w:rsidR="0779D8C1" w:rsidRDefault="0779D8C1"/>
        </w:tc>
        <w:tc>
          <w:tcPr>
            <w:tcW w:w="285" w:type="dxa"/>
            <w:tcBorders>
              <w:top w:val="nil"/>
              <w:left w:val="nil"/>
              <w:bottom w:val="nil"/>
              <w:right w:val="nil"/>
            </w:tcBorders>
            <w:vAlign w:val="center"/>
          </w:tcPr>
          <w:p w14:paraId="31750974" w14:textId="187EB518" w:rsidR="0779D8C1" w:rsidRDefault="0779D8C1"/>
        </w:tc>
        <w:tc>
          <w:tcPr>
            <w:tcW w:w="1800" w:type="dxa"/>
            <w:tcBorders>
              <w:top w:val="nil"/>
              <w:left w:val="nil"/>
              <w:bottom w:val="nil"/>
              <w:right w:val="nil"/>
            </w:tcBorders>
            <w:vAlign w:val="center"/>
          </w:tcPr>
          <w:p w14:paraId="3FAB539B" w14:textId="7898DD97" w:rsidR="0779D8C1" w:rsidRDefault="0779D8C1"/>
        </w:tc>
      </w:tr>
    </w:tbl>
    <w:p w14:paraId="73A2B655" w14:textId="597E5897" w:rsidR="0779D8C1" w:rsidRDefault="0779D8C1" w:rsidP="0779D8C1">
      <w:pPr>
        <w:rPr>
          <w:rFonts w:ascii="Trebuchet MS" w:eastAsia="Trebuchet MS" w:hAnsi="Trebuchet MS" w:cs="Trebuchet MS"/>
          <w:color w:val="000000" w:themeColor="text1"/>
          <w:sz w:val="24"/>
          <w:szCs w:val="24"/>
        </w:rPr>
      </w:pPr>
    </w:p>
    <w:p w14:paraId="7BFA6862" w14:textId="2916F8B4" w:rsidR="0779D8C1" w:rsidRDefault="0779D8C1" w:rsidP="0779D8C1">
      <w:pPr>
        <w:pStyle w:val="ListParagraph"/>
        <w:ind w:left="0"/>
        <w:rPr>
          <w:sz w:val="28"/>
          <w:szCs w:val="28"/>
        </w:rPr>
      </w:pPr>
    </w:p>
    <w:p w14:paraId="726A0FEF" w14:textId="4F9185C5" w:rsidR="0779D8C1" w:rsidRDefault="0779D8C1" w:rsidP="0779D8C1">
      <w:pPr>
        <w:pStyle w:val="ListParagraph"/>
        <w:ind w:left="0"/>
        <w:rPr>
          <w:sz w:val="28"/>
          <w:szCs w:val="28"/>
        </w:rPr>
      </w:pPr>
    </w:p>
    <w:p w14:paraId="1283DF58" w14:textId="57593557" w:rsidR="0779D8C1" w:rsidRDefault="0779D8C1" w:rsidP="0779D8C1">
      <w:pPr>
        <w:pStyle w:val="ListParagraph"/>
        <w:ind w:left="0"/>
        <w:rPr>
          <w:sz w:val="28"/>
          <w:szCs w:val="28"/>
        </w:rPr>
      </w:pPr>
    </w:p>
    <w:p w14:paraId="15FC9551" w14:textId="524CA2CD" w:rsidR="0779D8C1" w:rsidRDefault="0779D8C1" w:rsidP="0779D8C1">
      <w:pPr>
        <w:pStyle w:val="ListParagraph"/>
        <w:ind w:left="0"/>
        <w:rPr>
          <w:sz w:val="28"/>
          <w:szCs w:val="28"/>
        </w:rPr>
      </w:pPr>
    </w:p>
    <w:p w14:paraId="16C33797" w14:textId="703AA078" w:rsidR="0779D8C1" w:rsidRDefault="0779D8C1" w:rsidP="0779D8C1">
      <w:pPr>
        <w:pStyle w:val="ListParagraph"/>
        <w:ind w:left="0"/>
        <w:rPr>
          <w:sz w:val="28"/>
          <w:szCs w:val="28"/>
        </w:rPr>
      </w:pPr>
    </w:p>
    <w:p w14:paraId="313F342B" w14:textId="0AC8F6B3" w:rsidR="0779D8C1" w:rsidRDefault="0779D8C1" w:rsidP="0779D8C1">
      <w:pPr>
        <w:pStyle w:val="ListParagraph"/>
        <w:ind w:left="0"/>
        <w:rPr>
          <w:sz w:val="28"/>
          <w:szCs w:val="28"/>
        </w:rPr>
      </w:pPr>
    </w:p>
    <w:p w14:paraId="357FB55F" w14:textId="6E2194C8" w:rsidR="000040E7" w:rsidRDefault="008021FF" w:rsidP="00AB384F">
      <w:pPr>
        <w:pStyle w:val="ListParagraph"/>
        <w:ind w:left="0"/>
      </w:pPr>
      <w:r w:rsidRPr="00C153D3">
        <w:rPr>
          <w:sz w:val="28"/>
          <w:szCs w:val="28"/>
        </w:rPr>
        <w:t xml:space="preserve">Critical </w:t>
      </w:r>
      <w:r w:rsidR="002E69B0">
        <w:rPr>
          <w:sz w:val="28"/>
          <w:szCs w:val="28"/>
        </w:rPr>
        <w:t>C</w:t>
      </w:r>
      <w:r w:rsidRPr="00C153D3">
        <w:rPr>
          <w:sz w:val="28"/>
          <w:szCs w:val="28"/>
        </w:rPr>
        <w:t xml:space="preserve">ommentary on Food and </w:t>
      </w:r>
      <w:r w:rsidR="002E69B0">
        <w:rPr>
          <w:sz w:val="28"/>
          <w:szCs w:val="28"/>
        </w:rPr>
        <w:t>F</w:t>
      </w:r>
      <w:r w:rsidRPr="00C153D3">
        <w:rPr>
          <w:sz w:val="28"/>
          <w:szCs w:val="28"/>
        </w:rPr>
        <w:t>ire,</w:t>
      </w:r>
      <w:r>
        <w:t xml:space="preserve"> mem</w:t>
      </w:r>
      <w:r w:rsidR="00C153D3">
        <w:t xml:space="preserve">oir essays by Wanda Freeman. </w:t>
      </w:r>
    </w:p>
    <w:p w14:paraId="6D467DC8" w14:textId="77777777" w:rsidR="00C153D3" w:rsidRDefault="00C153D3" w:rsidP="00AB384F">
      <w:pPr>
        <w:pStyle w:val="ListParagraph"/>
        <w:ind w:left="0"/>
      </w:pPr>
    </w:p>
    <w:p w14:paraId="340551AF" w14:textId="11651381" w:rsidR="00286BCB" w:rsidRPr="0010083D" w:rsidRDefault="000040E7" w:rsidP="00AB384F">
      <w:pPr>
        <w:pStyle w:val="ListParagraph"/>
        <w:ind w:left="0"/>
        <w:rPr>
          <w:sz w:val="24"/>
          <w:szCs w:val="24"/>
        </w:rPr>
      </w:pPr>
      <w:r w:rsidRPr="0010083D">
        <w:rPr>
          <w:sz w:val="24"/>
          <w:szCs w:val="24"/>
        </w:rPr>
        <w:t xml:space="preserve">My research journey began with the </w:t>
      </w:r>
      <w:r w:rsidR="003E6FFA" w:rsidRPr="0010083D">
        <w:rPr>
          <w:sz w:val="24"/>
          <w:szCs w:val="24"/>
        </w:rPr>
        <w:t>M</w:t>
      </w:r>
      <w:r w:rsidRPr="0010083D">
        <w:rPr>
          <w:sz w:val="24"/>
          <w:szCs w:val="24"/>
        </w:rPr>
        <w:t>abi</w:t>
      </w:r>
      <w:r w:rsidR="003E6FFA" w:rsidRPr="0010083D">
        <w:rPr>
          <w:sz w:val="24"/>
          <w:szCs w:val="24"/>
        </w:rPr>
        <w:t>nogion.</w:t>
      </w:r>
      <w:r w:rsidRPr="0010083D">
        <w:rPr>
          <w:sz w:val="24"/>
          <w:szCs w:val="24"/>
        </w:rPr>
        <w:t xml:space="preserve"> However</w:t>
      </w:r>
      <w:r w:rsidR="008E5CCB" w:rsidRPr="0010083D">
        <w:rPr>
          <w:sz w:val="24"/>
          <w:szCs w:val="24"/>
        </w:rPr>
        <w:t xml:space="preserve">, I struggled to </w:t>
      </w:r>
      <w:r w:rsidR="00FB225B" w:rsidRPr="0010083D">
        <w:rPr>
          <w:sz w:val="24"/>
          <w:szCs w:val="24"/>
        </w:rPr>
        <w:t>engage with the topic</w:t>
      </w:r>
      <w:r w:rsidRPr="0010083D">
        <w:rPr>
          <w:sz w:val="24"/>
          <w:szCs w:val="24"/>
        </w:rPr>
        <w:t xml:space="preserve">. </w:t>
      </w:r>
      <w:r w:rsidR="00C6031B" w:rsidRPr="0010083D">
        <w:rPr>
          <w:sz w:val="24"/>
          <w:szCs w:val="24"/>
        </w:rPr>
        <w:t>I believe</w:t>
      </w:r>
      <w:r w:rsidRPr="0010083D">
        <w:rPr>
          <w:sz w:val="24"/>
          <w:szCs w:val="24"/>
        </w:rPr>
        <w:t xml:space="preserve"> I was too </w:t>
      </w:r>
      <w:r w:rsidR="003E6FFA" w:rsidRPr="0010083D">
        <w:rPr>
          <w:sz w:val="24"/>
          <w:szCs w:val="24"/>
        </w:rPr>
        <w:t xml:space="preserve">caught up in my personal grief of losing my father to be </w:t>
      </w:r>
      <w:r w:rsidRPr="0010083D">
        <w:rPr>
          <w:sz w:val="24"/>
          <w:szCs w:val="24"/>
        </w:rPr>
        <w:t xml:space="preserve">able to process an imaginary story.  </w:t>
      </w:r>
      <w:r w:rsidR="00EB38EE" w:rsidRPr="0010083D">
        <w:rPr>
          <w:sz w:val="24"/>
          <w:szCs w:val="24"/>
        </w:rPr>
        <w:t>Desperate, I sat down to write whatever came out, which was</w:t>
      </w:r>
      <w:r w:rsidRPr="0010083D">
        <w:rPr>
          <w:sz w:val="24"/>
          <w:szCs w:val="24"/>
        </w:rPr>
        <w:t xml:space="preserve"> a short memoir essay linked to memories of food and my father. </w:t>
      </w:r>
      <w:r w:rsidR="004F0C93" w:rsidRPr="0010083D">
        <w:rPr>
          <w:sz w:val="24"/>
          <w:szCs w:val="24"/>
        </w:rPr>
        <w:t>In this essay, I will discuss my portfolio of memoir essays</w:t>
      </w:r>
      <w:r w:rsidR="00475D9D" w:rsidRPr="0010083D">
        <w:rPr>
          <w:sz w:val="24"/>
          <w:szCs w:val="24"/>
        </w:rPr>
        <w:t>, “Food and</w:t>
      </w:r>
      <w:r w:rsidR="00E74621" w:rsidRPr="0010083D">
        <w:rPr>
          <w:sz w:val="24"/>
          <w:szCs w:val="24"/>
        </w:rPr>
        <w:t xml:space="preserve"> </w:t>
      </w:r>
      <w:r w:rsidR="002B7504" w:rsidRPr="0010083D">
        <w:rPr>
          <w:sz w:val="24"/>
          <w:szCs w:val="24"/>
        </w:rPr>
        <w:t>Fire</w:t>
      </w:r>
      <w:r w:rsidR="00475D9D" w:rsidRPr="0010083D">
        <w:rPr>
          <w:sz w:val="24"/>
          <w:szCs w:val="24"/>
        </w:rPr>
        <w:t>,</w:t>
      </w:r>
      <w:r w:rsidR="005A0174" w:rsidRPr="0010083D">
        <w:rPr>
          <w:sz w:val="24"/>
          <w:szCs w:val="24"/>
        </w:rPr>
        <w:t xml:space="preserve">” </w:t>
      </w:r>
      <w:r w:rsidRPr="0010083D">
        <w:rPr>
          <w:sz w:val="24"/>
          <w:szCs w:val="24"/>
        </w:rPr>
        <w:t xml:space="preserve">and how they developed. </w:t>
      </w:r>
      <w:r w:rsidR="00AC0081" w:rsidRPr="0010083D">
        <w:rPr>
          <w:sz w:val="24"/>
          <w:szCs w:val="24"/>
        </w:rPr>
        <w:t>F</w:t>
      </w:r>
      <w:r w:rsidR="00533290" w:rsidRPr="0010083D">
        <w:rPr>
          <w:sz w:val="24"/>
          <w:szCs w:val="24"/>
        </w:rPr>
        <w:t>irst,</w:t>
      </w:r>
      <w:r w:rsidR="00AC0081" w:rsidRPr="0010083D">
        <w:rPr>
          <w:sz w:val="24"/>
          <w:szCs w:val="24"/>
        </w:rPr>
        <w:t xml:space="preserve"> </w:t>
      </w:r>
      <w:r w:rsidRPr="0010083D">
        <w:rPr>
          <w:sz w:val="24"/>
          <w:szCs w:val="24"/>
        </w:rPr>
        <w:t>I will</w:t>
      </w:r>
      <w:r w:rsidR="00EF5091" w:rsidRPr="0010083D">
        <w:rPr>
          <w:sz w:val="24"/>
          <w:szCs w:val="24"/>
        </w:rPr>
        <w:t xml:space="preserve"> explore</w:t>
      </w:r>
      <w:r w:rsidR="00255C7F" w:rsidRPr="0010083D">
        <w:rPr>
          <w:sz w:val="24"/>
          <w:szCs w:val="24"/>
        </w:rPr>
        <w:t xml:space="preserve"> my research on </w:t>
      </w:r>
      <w:r w:rsidR="00277957" w:rsidRPr="0010083D">
        <w:rPr>
          <w:sz w:val="24"/>
          <w:szCs w:val="24"/>
        </w:rPr>
        <w:t>why food</w:t>
      </w:r>
      <w:r w:rsidR="00725496" w:rsidRPr="0010083D">
        <w:rPr>
          <w:sz w:val="24"/>
          <w:szCs w:val="24"/>
        </w:rPr>
        <w:t xml:space="preserve"> and</w:t>
      </w:r>
      <w:r w:rsidR="00277957" w:rsidRPr="0010083D">
        <w:rPr>
          <w:sz w:val="24"/>
          <w:szCs w:val="24"/>
        </w:rPr>
        <w:t xml:space="preserve"> grief </w:t>
      </w:r>
      <w:r w:rsidR="00725496" w:rsidRPr="0010083D">
        <w:rPr>
          <w:sz w:val="24"/>
          <w:szCs w:val="24"/>
        </w:rPr>
        <w:t>trigger memory</w:t>
      </w:r>
      <w:r w:rsidR="00403B8A" w:rsidRPr="0010083D">
        <w:rPr>
          <w:sz w:val="24"/>
          <w:szCs w:val="24"/>
        </w:rPr>
        <w:t xml:space="preserve"> and discuss my creative and critical journey in answering this question</w:t>
      </w:r>
      <w:r w:rsidR="00800196" w:rsidRPr="0010083D">
        <w:rPr>
          <w:sz w:val="24"/>
          <w:szCs w:val="24"/>
        </w:rPr>
        <w:t>.</w:t>
      </w:r>
      <w:r w:rsidR="00304BE8" w:rsidRPr="0010083D">
        <w:rPr>
          <w:sz w:val="24"/>
          <w:szCs w:val="24"/>
        </w:rPr>
        <w:t xml:space="preserve"> </w:t>
      </w:r>
      <w:r w:rsidR="00533290" w:rsidRPr="0010083D">
        <w:rPr>
          <w:sz w:val="24"/>
          <w:szCs w:val="24"/>
        </w:rPr>
        <w:t xml:space="preserve">Within the </w:t>
      </w:r>
      <w:r w:rsidR="009119D1" w:rsidRPr="0010083D">
        <w:rPr>
          <w:sz w:val="24"/>
          <w:szCs w:val="24"/>
        </w:rPr>
        <w:t>research context</w:t>
      </w:r>
      <w:r w:rsidR="00533290" w:rsidRPr="0010083D">
        <w:rPr>
          <w:sz w:val="24"/>
          <w:szCs w:val="24"/>
        </w:rPr>
        <w:t xml:space="preserve">, I will also discuss my process </w:t>
      </w:r>
      <w:r w:rsidR="0031471C" w:rsidRPr="0010083D">
        <w:rPr>
          <w:sz w:val="24"/>
          <w:szCs w:val="24"/>
        </w:rPr>
        <w:t>of</w:t>
      </w:r>
      <w:r w:rsidR="00533290" w:rsidRPr="0010083D">
        <w:rPr>
          <w:sz w:val="24"/>
          <w:szCs w:val="24"/>
        </w:rPr>
        <w:t xml:space="preserve"> </w:t>
      </w:r>
      <w:r w:rsidR="008E5CCB" w:rsidRPr="0010083D">
        <w:rPr>
          <w:sz w:val="24"/>
          <w:szCs w:val="24"/>
        </w:rPr>
        <w:t>emotional outlet via memoir</w:t>
      </w:r>
      <w:r w:rsidR="00533290" w:rsidRPr="0010083D">
        <w:rPr>
          <w:sz w:val="24"/>
          <w:szCs w:val="24"/>
        </w:rPr>
        <w:t xml:space="preserve">. </w:t>
      </w:r>
      <w:r w:rsidR="00385A16" w:rsidRPr="0010083D">
        <w:rPr>
          <w:sz w:val="24"/>
          <w:szCs w:val="24"/>
        </w:rPr>
        <w:t>I wil</w:t>
      </w:r>
      <w:r w:rsidR="00533290" w:rsidRPr="0010083D">
        <w:rPr>
          <w:sz w:val="24"/>
          <w:szCs w:val="24"/>
        </w:rPr>
        <w:t xml:space="preserve">l then </w:t>
      </w:r>
      <w:r w:rsidR="00385A16" w:rsidRPr="0010083D">
        <w:rPr>
          <w:sz w:val="24"/>
          <w:szCs w:val="24"/>
        </w:rPr>
        <w:t>discuss why I have chosen food as the topic of my</w:t>
      </w:r>
      <w:r w:rsidR="00533290" w:rsidRPr="0010083D">
        <w:rPr>
          <w:sz w:val="24"/>
          <w:szCs w:val="24"/>
        </w:rPr>
        <w:t xml:space="preserve"> life and its significance in shaping me and my essays. </w:t>
      </w:r>
      <w:r w:rsidR="00385A16" w:rsidRPr="0010083D">
        <w:rPr>
          <w:sz w:val="24"/>
          <w:szCs w:val="24"/>
        </w:rPr>
        <w:t xml:space="preserve"> </w:t>
      </w:r>
      <w:r w:rsidR="008E5CCB" w:rsidRPr="0010083D">
        <w:rPr>
          <w:sz w:val="24"/>
          <w:szCs w:val="24"/>
        </w:rPr>
        <w:t xml:space="preserve">Finally, I will discuss the </w:t>
      </w:r>
      <w:r w:rsidR="00962899" w:rsidRPr="0010083D">
        <w:rPr>
          <w:sz w:val="24"/>
          <w:szCs w:val="24"/>
        </w:rPr>
        <w:t xml:space="preserve">writing </w:t>
      </w:r>
      <w:r w:rsidR="008E5CCB" w:rsidRPr="0010083D">
        <w:rPr>
          <w:sz w:val="24"/>
          <w:szCs w:val="24"/>
        </w:rPr>
        <w:t>process</w:t>
      </w:r>
      <w:r w:rsidR="00962899" w:rsidRPr="0010083D">
        <w:rPr>
          <w:sz w:val="24"/>
          <w:szCs w:val="24"/>
        </w:rPr>
        <w:t>, from creative choices to workshopping</w:t>
      </w:r>
      <w:r w:rsidR="00AE66A8" w:rsidRPr="0010083D">
        <w:rPr>
          <w:sz w:val="24"/>
          <w:szCs w:val="24"/>
        </w:rPr>
        <w:t>.</w:t>
      </w:r>
    </w:p>
    <w:p w14:paraId="2DCAF1B3" w14:textId="77777777" w:rsidR="002E69B0" w:rsidRPr="0010083D" w:rsidRDefault="002E69B0" w:rsidP="00AB384F">
      <w:pPr>
        <w:pStyle w:val="ListParagraph"/>
        <w:ind w:left="0"/>
        <w:rPr>
          <w:sz w:val="24"/>
          <w:szCs w:val="24"/>
        </w:rPr>
      </w:pPr>
    </w:p>
    <w:p w14:paraId="6091E684" w14:textId="24BF7F9E" w:rsidR="00B217F3" w:rsidRPr="0010083D" w:rsidRDefault="00213FBA" w:rsidP="00AB384F">
      <w:pPr>
        <w:pStyle w:val="ListParagraph"/>
        <w:ind w:left="0"/>
        <w:rPr>
          <w:sz w:val="24"/>
          <w:szCs w:val="24"/>
        </w:rPr>
      </w:pPr>
      <w:r w:rsidRPr="0010083D">
        <w:rPr>
          <w:sz w:val="24"/>
          <w:szCs w:val="24"/>
        </w:rPr>
        <w:t xml:space="preserve"> </w:t>
      </w:r>
      <w:r w:rsidR="003E28EC" w:rsidRPr="0010083D">
        <w:rPr>
          <w:sz w:val="24"/>
          <w:szCs w:val="24"/>
        </w:rPr>
        <w:t>Before</w:t>
      </w:r>
      <w:r w:rsidR="00075897" w:rsidRPr="0010083D">
        <w:rPr>
          <w:sz w:val="24"/>
          <w:szCs w:val="24"/>
        </w:rPr>
        <w:t xml:space="preserve"> </w:t>
      </w:r>
      <w:r w:rsidR="00E966F7" w:rsidRPr="0010083D">
        <w:rPr>
          <w:sz w:val="24"/>
          <w:szCs w:val="24"/>
        </w:rPr>
        <w:t xml:space="preserve">my research </w:t>
      </w:r>
      <w:r w:rsidR="00054581" w:rsidRPr="0010083D">
        <w:rPr>
          <w:sz w:val="24"/>
          <w:szCs w:val="24"/>
        </w:rPr>
        <w:t>began,</w:t>
      </w:r>
      <w:r w:rsidR="00E966F7" w:rsidRPr="0010083D">
        <w:rPr>
          <w:sz w:val="24"/>
          <w:szCs w:val="24"/>
        </w:rPr>
        <w:t xml:space="preserve"> </w:t>
      </w:r>
      <w:r w:rsidRPr="0010083D">
        <w:rPr>
          <w:sz w:val="24"/>
          <w:szCs w:val="24"/>
        </w:rPr>
        <w:t>I</w:t>
      </w:r>
      <w:r w:rsidR="00301109" w:rsidRPr="0010083D">
        <w:rPr>
          <w:sz w:val="24"/>
          <w:szCs w:val="24"/>
        </w:rPr>
        <w:t xml:space="preserve"> needed to find my feet with the</w:t>
      </w:r>
      <w:r w:rsidR="00891A75" w:rsidRPr="0010083D">
        <w:rPr>
          <w:sz w:val="24"/>
          <w:szCs w:val="24"/>
        </w:rPr>
        <w:t xml:space="preserve"> writing</w:t>
      </w:r>
      <w:r w:rsidR="00E966F7" w:rsidRPr="0010083D">
        <w:rPr>
          <w:sz w:val="24"/>
          <w:szCs w:val="24"/>
        </w:rPr>
        <w:t>.</w:t>
      </w:r>
      <w:r w:rsidR="00891A75" w:rsidRPr="0010083D">
        <w:rPr>
          <w:sz w:val="24"/>
          <w:szCs w:val="24"/>
        </w:rPr>
        <w:t xml:space="preserve"> </w:t>
      </w:r>
      <w:r w:rsidR="005C176B" w:rsidRPr="0010083D">
        <w:rPr>
          <w:i/>
          <w:iCs/>
          <w:sz w:val="24"/>
          <w:szCs w:val="24"/>
        </w:rPr>
        <w:t>Apple Pie</w:t>
      </w:r>
      <w:r w:rsidR="00891A75" w:rsidRPr="0010083D">
        <w:rPr>
          <w:sz w:val="24"/>
          <w:szCs w:val="24"/>
        </w:rPr>
        <w:t xml:space="preserve"> was a cathartic splurge</w:t>
      </w:r>
      <w:r w:rsidR="00054581" w:rsidRPr="0010083D">
        <w:rPr>
          <w:sz w:val="24"/>
          <w:szCs w:val="24"/>
        </w:rPr>
        <w:t xml:space="preserve"> that emerged from following the</w:t>
      </w:r>
      <w:r w:rsidR="001B4155" w:rsidRPr="0010083D">
        <w:rPr>
          <w:sz w:val="24"/>
          <w:szCs w:val="24"/>
        </w:rPr>
        <w:t xml:space="preserve"> advice of Natalie Goldberg in </w:t>
      </w:r>
      <w:r w:rsidR="001B4155" w:rsidRPr="0010083D">
        <w:rPr>
          <w:i/>
          <w:iCs/>
          <w:sz w:val="24"/>
          <w:szCs w:val="24"/>
        </w:rPr>
        <w:t>Writing Down the Bones</w:t>
      </w:r>
      <w:r w:rsidR="001B4155" w:rsidRPr="0010083D">
        <w:rPr>
          <w:sz w:val="24"/>
          <w:szCs w:val="24"/>
        </w:rPr>
        <w:t>, “Keep your hand moving</w:t>
      </w:r>
      <w:r w:rsidR="00331AB1" w:rsidRPr="0010083D">
        <w:rPr>
          <w:sz w:val="24"/>
          <w:szCs w:val="24"/>
        </w:rPr>
        <w:t xml:space="preserve">,” </w:t>
      </w:r>
      <w:r w:rsidR="00D636F9" w:rsidRPr="0010083D">
        <w:rPr>
          <w:sz w:val="24"/>
          <w:szCs w:val="24"/>
        </w:rPr>
        <w:t xml:space="preserve">Goldberg </w:t>
      </w:r>
      <w:r w:rsidR="00F86A24" w:rsidRPr="0010083D">
        <w:rPr>
          <w:sz w:val="24"/>
          <w:szCs w:val="24"/>
        </w:rPr>
        <w:t>states</w:t>
      </w:r>
      <w:r w:rsidR="009B7D79" w:rsidRPr="0010083D">
        <w:rPr>
          <w:sz w:val="24"/>
          <w:szCs w:val="24"/>
        </w:rPr>
        <w:t>,</w:t>
      </w:r>
      <w:r w:rsidR="00D636F9" w:rsidRPr="0010083D">
        <w:rPr>
          <w:sz w:val="24"/>
          <w:szCs w:val="24"/>
        </w:rPr>
        <w:t xml:space="preserve"> </w:t>
      </w:r>
      <w:r w:rsidR="009B7D79" w:rsidRPr="0010083D">
        <w:rPr>
          <w:sz w:val="24"/>
          <w:szCs w:val="24"/>
        </w:rPr>
        <w:t>“Not stopping</w:t>
      </w:r>
      <w:r w:rsidR="006B5F92" w:rsidRPr="0010083D">
        <w:rPr>
          <w:sz w:val="24"/>
          <w:szCs w:val="24"/>
        </w:rPr>
        <w:t xml:space="preserve">, actually is a way to physically break </w:t>
      </w:r>
      <w:r w:rsidR="007E346B" w:rsidRPr="0010083D">
        <w:rPr>
          <w:sz w:val="24"/>
          <w:szCs w:val="24"/>
        </w:rPr>
        <w:t>through</w:t>
      </w:r>
      <w:r w:rsidR="006B5F92" w:rsidRPr="0010083D">
        <w:rPr>
          <w:sz w:val="24"/>
          <w:szCs w:val="24"/>
        </w:rPr>
        <w:t xml:space="preserve"> your </w:t>
      </w:r>
      <w:r w:rsidR="007E346B" w:rsidRPr="0010083D">
        <w:rPr>
          <w:sz w:val="24"/>
          <w:szCs w:val="24"/>
        </w:rPr>
        <w:t>mental</w:t>
      </w:r>
      <w:r w:rsidR="006B5F92" w:rsidRPr="0010083D">
        <w:rPr>
          <w:sz w:val="24"/>
          <w:szCs w:val="24"/>
        </w:rPr>
        <w:t xml:space="preserve"> resistance</w:t>
      </w:r>
      <w:r w:rsidR="00B06301" w:rsidRPr="0010083D">
        <w:rPr>
          <w:sz w:val="24"/>
          <w:szCs w:val="24"/>
        </w:rPr>
        <w:t xml:space="preserve">,” </w:t>
      </w:r>
      <w:r w:rsidR="002E69B0" w:rsidRPr="0010083D">
        <w:rPr>
          <w:sz w:val="24"/>
          <w:szCs w:val="24"/>
        </w:rPr>
        <w:t>s</w:t>
      </w:r>
      <w:r w:rsidR="00547E8B" w:rsidRPr="0010083D">
        <w:rPr>
          <w:sz w:val="24"/>
          <w:szCs w:val="24"/>
        </w:rPr>
        <w:t>he</w:t>
      </w:r>
      <w:r w:rsidR="00F86A24" w:rsidRPr="0010083D">
        <w:rPr>
          <w:sz w:val="24"/>
          <w:szCs w:val="24"/>
        </w:rPr>
        <w:t xml:space="preserve"> explains </w:t>
      </w:r>
      <w:r w:rsidR="00547E8B" w:rsidRPr="0010083D">
        <w:rPr>
          <w:sz w:val="24"/>
          <w:szCs w:val="24"/>
        </w:rPr>
        <w:t xml:space="preserve">that </w:t>
      </w:r>
      <w:r w:rsidR="00272BBA" w:rsidRPr="0010083D">
        <w:rPr>
          <w:sz w:val="24"/>
          <w:szCs w:val="24"/>
        </w:rPr>
        <w:t>through</w:t>
      </w:r>
      <w:r w:rsidR="00547E8B" w:rsidRPr="0010083D">
        <w:rPr>
          <w:sz w:val="24"/>
          <w:szCs w:val="24"/>
        </w:rPr>
        <w:t xml:space="preserve"> the action of writing</w:t>
      </w:r>
      <w:r w:rsidR="00272BBA" w:rsidRPr="0010083D">
        <w:rPr>
          <w:sz w:val="24"/>
          <w:szCs w:val="24"/>
        </w:rPr>
        <w:t>,</w:t>
      </w:r>
      <w:r w:rsidR="00547E8B" w:rsidRPr="0010083D">
        <w:rPr>
          <w:sz w:val="24"/>
          <w:szCs w:val="24"/>
        </w:rPr>
        <w:t xml:space="preserve"> </w:t>
      </w:r>
      <w:r w:rsidR="008D6B06" w:rsidRPr="0010083D">
        <w:rPr>
          <w:sz w:val="24"/>
          <w:szCs w:val="24"/>
        </w:rPr>
        <w:t xml:space="preserve">you can separate yourself from </w:t>
      </w:r>
      <w:r w:rsidR="00272BBA" w:rsidRPr="0010083D">
        <w:rPr>
          <w:sz w:val="24"/>
          <w:szCs w:val="24"/>
        </w:rPr>
        <w:t xml:space="preserve">conscious </w:t>
      </w:r>
      <w:r w:rsidR="008D6B06" w:rsidRPr="0010083D">
        <w:rPr>
          <w:sz w:val="24"/>
          <w:szCs w:val="24"/>
        </w:rPr>
        <w:t xml:space="preserve">thought and </w:t>
      </w:r>
      <w:r w:rsidR="00272BBA" w:rsidRPr="0010083D">
        <w:rPr>
          <w:sz w:val="24"/>
          <w:szCs w:val="24"/>
        </w:rPr>
        <w:t>simply “pour out the record of your senses</w:t>
      </w:r>
      <w:r w:rsidR="00F86A24" w:rsidRPr="0010083D">
        <w:rPr>
          <w:sz w:val="24"/>
          <w:szCs w:val="24"/>
        </w:rPr>
        <w:t>,</w:t>
      </w:r>
      <w:r w:rsidR="00272BBA" w:rsidRPr="0010083D">
        <w:rPr>
          <w:sz w:val="24"/>
          <w:szCs w:val="24"/>
        </w:rPr>
        <w:t>”</w:t>
      </w:r>
      <w:r w:rsidR="005121D8" w:rsidRPr="0010083D">
        <w:rPr>
          <w:rStyle w:val="FootnoteReference"/>
          <w:sz w:val="24"/>
          <w:szCs w:val="24"/>
        </w:rPr>
        <w:footnoteReference w:id="1"/>
      </w:r>
      <w:r w:rsidR="002E69B0" w:rsidRPr="0010083D">
        <w:rPr>
          <w:sz w:val="24"/>
          <w:szCs w:val="24"/>
        </w:rPr>
        <w:t xml:space="preserve"> </w:t>
      </w:r>
      <w:r w:rsidR="00331AB1" w:rsidRPr="0010083D">
        <w:rPr>
          <w:sz w:val="24"/>
          <w:szCs w:val="24"/>
        </w:rPr>
        <w:t xml:space="preserve">When I put my pen down, I </w:t>
      </w:r>
      <w:r w:rsidR="00613DF4" w:rsidRPr="0010083D">
        <w:rPr>
          <w:sz w:val="24"/>
          <w:szCs w:val="24"/>
        </w:rPr>
        <w:t>realised</w:t>
      </w:r>
      <w:r w:rsidR="00331AB1" w:rsidRPr="0010083D">
        <w:rPr>
          <w:sz w:val="24"/>
          <w:szCs w:val="24"/>
        </w:rPr>
        <w:t xml:space="preserve"> I had written a food memoir</w:t>
      </w:r>
      <w:r w:rsidR="00E52DFF" w:rsidRPr="0010083D">
        <w:rPr>
          <w:sz w:val="24"/>
          <w:szCs w:val="24"/>
        </w:rPr>
        <w:t xml:space="preserve"> and</w:t>
      </w:r>
      <w:r w:rsidR="006B5138" w:rsidRPr="0010083D">
        <w:rPr>
          <w:sz w:val="24"/>
          <w:szCs w:val="24"/>
        </w:rPr>
        <w:t xml:space="preserve"> decided to continue and create a collection. </w:t>
      </w:r>
      <w:r w:rsidR="00214D8E" w:rsidRPr="0010083D">
        <w:rPr>
          <w:sz w:val="24"/>
          <w:szCs w:val="24"/>
        </w:rPr>
        <w:t>Halfway through writing th</w:t>
      </w:r>
      <w:r w:rsidR="002E69B0" w:rsidRPr="0010083D">
        <w:rPr>
          <w:sz w:val="24"/>
          <w:szCs w:val="24"/>
        </w:rPr>
        <w:t>is collection of</w:t>
      </w:r>
      <w:r w:rsidR="00BC1C71" w:rsidRPr="0010083D">
        <w:rPr>
          <w:sz w:val="24"/>
          <w:szCs w:val="24"/>
        </w:rPr>
        <w:t xml:space="preserve"> works</w:t>
      </w:r>
      <w:r w:rsidR="00214D8E" w:rsidRPr="0010083D">
        <w:rPr>
          <w:sz w:val="24"/>
          <w:szCs w:val="24"/>
        </w:rPr>
        <w:t>, I realized the</w:t>
      </w:r>
      <w:r w:rsidR="00BC1C71" w:rsidRPr="0010083D">
        <w:rPr>
          <w:sz w:val="24"/>
          <w:szCs w:val="24"/>
        </w:rPr>
        <w:t>y were</w:t>
      </w:r>
      <w:r w:rsidR="00214D8E" w:rsidRPr="0010083D">
        <w:rPr>
          <w:sz w:val="24"/>
          <w:szCs w:val="24"/>
        </w:rPr>
        <w:t xml:space="preserve"> also grief memoirs</w:t>
      </w:r>
      <w:r w:rsidR="009E277A" w:rsidRPr="0010083D">
        <w:rPr>
          <w:sz w:val="24"/>
          <w:szCs w:val="24"/>
        </w:rPr>
        <w:t xml:space="preserve">. </w:t>
      </w:r>
      <w:r w:rsidR="00360B0D" w:rsidRPr="0010083D">
        <w:rPr>
          <w:sz w:val="24"/>
          <w:szCs w:val="24"/>
        </w:rPr>
        <w:t>Food</w:t>
      </w:r>
      <w:r w:rsidR="009A5F18" w:rsidRPr="0010083D">
        <w:rPr>
          <w:sz w:val="24"/>
          <w:szCs w:val="24"/>
        </w:rPr>
        <w:t xml:space="preserve"> and grief</w:t>
      </w:r>
      <w:r w:rsidR="00F5469C" w:rsidRPr="0010083D">
        <w:rPr>
          <w:sz w:val="24"/>
          <w:szCs w:val="24"/>
        </w:rPr>
        <w:t xml:space="preserve"> </w:t>
      </w:r>
      <w:r w:rsidR="00B10D72" w:rsidRPr="0010083D">
        <w:rPr>
          <w:sz w:val="24"/>
          <w:szCs w:val="24"/>
        </w:rPr>
        <w:t xml:space="preserve">are </w:t>
      </w:r>
      <w:r w:rsidR="00E52DFF" w:rsidRPr="0010083D">
        <w:rPr>
          <w:sz w:val="24"/>
          <w:szCs w:val="24"/>
        </w:rPr>
        <w:t>well-paired ingredients, both offering the comforting flavour</w:t>
      </w:r>
      <w:r w:rsidR="00B3403B" w:rsidRPr="0010083D">
        <w:rPr>
          <w:sz w:val="24"/>
          <w:szCs w:val="24"/>
        </w:rPr>
        <w:t xml:space="preserve"> of nostalgia</w:t>
      </w:r>
      <w:r w:rsidR="001D2787" w:rsidRPr="0010083D">
        <w:rPr>
          <w:sz w:val="24"/>
          <w:szCs w:val="24"/>
        </w:rPr>
        <w:t>.</w:t>
      </w:r>
      <w:r w:rsidR="002E7369" w:rsidRPr="0010083D">
        <w:rPr>
          <w:sz w:val="24"/>
          <w:szCs w:val="24"/>
        </w:rPr>
        <w:t xml:space="preserve"> </w:t>
      </w:r>
      <w:r w:rsidR="000B72CD" w:rsidRPr="0010083D">
        <w:rPr>
          <w:color w:val="FF0000"/>
          <w:sz w:val="24"/>
          <w:szCs w:val="24"/>
        </w:rPr>
        <w:t xml:space="preserve"> </w:t>
      </w:r>
    </w:p>
    <w:p w14:paraId="74D3A78C" w14:textId="77777777" w:rsidR="00B217F3" w:rsidRPr="0010083D" w:rsidRDefault="00B217F3" w:rsidP="00AB384F">
      <w:pPr>
        <w:pStyle w:val="ListParagraph"/>
        <w:ind w:left="0"/>
        <w:rPr>
          <w:color w:val="FF0000"/>
          <w:sz w:val="24"/>
          <w:szCs w:val="24"/>
        </w:rPr>
      </w:pPr>
    </w:p>
    <w:p w14:paraId="387EEB9D" w14:textId="7C15F3EA" w:rsidR="00964C7D" w:rsidRPr="0010083D" w:rsidRDefault="00B217F3" w:rsidP="00AB384F">
      <w:pPr>
        <w:pStyle w:val="ListParagraph"/>
        <w:ind w:left="0"/>
        <w:rPr>
          <w:sz w:val="24"/>
          <w:szCs w:val="24"/>
        </w:rPr>
      </w:pPr>
      <w:r w:rsidRPr="0010083D">
        <w:rPr>
          <w:sz w:val="24"/>
          <w:szCs w:val="24"/>
        </w:rPr>
        <w:t>M</w:t>
      </w:r>
      <w:r w:rsidR="00267C10" w:rsidRPr="0010083D">
        <w:rPr>
          <w:sz w:val="24"/>
          <w:szCs w:val="24"/>
        </w:rPr>
        <w:t>y</w:t>
      </w:r>
      <w:r w:rsidR="00140EA3" w:rsidRPr="0010083D">
        <w:rPr>
          <w:sz w:val="24"/>
          <w:szCs w:val="24"/>
        </w:rPr>
        <w:t xml:space="preserve"> </w:t>
      </w:r>
      <w:r w:rsidR="00267C10" w:rsidRPr="0010083D">
        <w:rPr>
          <w:sz w:val="24"/>
          <w:szCs w:val="24"/>
        </w:rPr>
        <w:t>research began with</w:t>
      </w:r>
      <w:r w:rsidR="00505997" w:rsidRPr="0010083D">
        <w:rPr>
          <w:sz w:val="24"/>
          <w:szCs w:val="24"/>
        </w:rPr>
        <w:t xml:space="preserve"> the question</w:t>
      </w:r>
      <w:r w:rsidR="00004B79" w:rsidRPr="0010083D">
        <w:rPr>
          <w:sz w:val="24"/>
          <w:szCs w:val="24"/>
        </w:rPr>
        <w:t xml:space="preserve">, </w:t>
      </w:r>
      <w:r w:rsidR="00CD0647" w:rsidRPr="0010083D">
        <w:rPr>
          <w:sz w:val="24"/>
          <w:szCs w:val="24"/>
        </w:rPr>
        <w:t>why</w:t>
      </w:r>
      <w:r w:rsidR="00277957" w:rsidRPr="0010083D">
        <w:rPr>
          <w:sz w:val="24"/>
          <w:szCs w:val="24"/>
        </w:rPr>
        <w:t xml:space="preserve"> </w:t>
      </w:r>
      <w:r w:rsidR="007A76C2" w:rsidRPr="0010083D">
        <w:rPr>
          <w:sz w:val="24"/>
          <w:szCs w:val="24"/>
        </w:rPr>
        <w:t>do</w:t>
      </w:r>
      <w:r w:rsidR="00360B0D" w:rsidRPr="0010083D">
        <w:rPr>
          <w:sz w:val="24"/>
          <w:szCs w:val="24"/>
        </w:rPr>
        <w:t xml:space="preserve"> food and grief trigger </w:t>
      </w:r>
      <w:r w:rsidR="001254ED" w:rsidRPr="0010083D">
        <w:rPr>
          <w:sz w:val="24"/>
          <w:szCs w:val="24"/>
        </w:rPr>
        <w:t>memory?</w:t>
      </w:r>
      <w:r w:rsidR="00004B79" w:rsidRPr="0010083D">
        <w:rPr>
          <w:sz w:val="24"/>
          <w:szCs w:val="24"/>
        </w:rPr>
        <w:t xml:space="preserve"> </w:t>
      </w:r>
      <w:r w:rsidR="001254ED" w:rsidRPr="0010083D">
        <w:rPr>
          <w:sz w:val="24"/>
          <w:szCs w:val="24"/>
        </w:rPr>
        <w:t>In</w:t>
      </w:r>
      <w:r w:rsidR="00A04BAD" w:rsidRPr="0010083D">
        <w:rPr>
          <w:sz w:val="24"/>
          <w:szCs w:val="24"/>
        </w:rPr>
        <w:t>,” The</w:t>
      </w:r>
      <w:r w:rsidR="00286F0B" w:rsidRPr="0010083D">
        <w:rPr>
          <w:sz w:val="24"/>
          <w:szCs w:val="24"/>
        </w:rPr>
        <w:t xml:space="preserve"> Proust Effect</w:t>
      </w:r>
      <w:r w:rsidR="005419E4" w:rsidRPr="0010083D">
        <w:rPr>
          <w:sz w:val="24"/>
          <w:szCs w:val="24"/>
        </w:rPr>
        <w:t>,” Cretien</w:t>
      </w:r>
      <w:r w:rsidR="00615787" w:rsidRPr="0010083D">
        <w:rPr>
          <w:sz w:val="24"/>
          <w:szCs w:val="24"/>
        </w:rPr>
        <w:t xml:space="preserve"> van </w:t>
      </w:r>
      <w:r w:rsidR="001D37B0" w:rsidRPr="0010083D">
        <w:rPr>
          <w:sz w:val="24"/>
          <w:szCs w:val="24"/>
        </w:rPr>
        <w:t xml:space="preserve">Campen </w:t>
      </w:r>
      <w:r w:rsidR="00C767D4" w:rsidRPr="0010083D">
        <w:rPr>
          <w:sz w:val="24"/>
          <w:szCs w:val="24"/>
        </w:rPr>
        <w:t xml:space="preserve">discusses </w:t>
      </w:r>
      <w:r w:rsidR="00410992" w:rsidRPr="0010083D">
        <w:rPr>
          <w:sz w:val="24"/>
          <w:szCs w:val="24"/>
        </w:rPr>
        <w:t>sense memories, in which elements that seem unrelated to each other pop into one's consciousness</w:t>
      </w:r>
      <w:r w:rsidR="005419E4" w:rsidRPr="0010083D">
        <w:rPr>
          <w:sz w:val="24"/>
          <w:szCs w:val="24"/>
        </w:rPr>
        <w:t xml:space="preserve">. </w:t>
      </w:r>
      <w:r w:rsidR="00382DF0" w:rsidRPr="0010083D">
        <w:rPr>
          <w:sz w:val="24"/>
          <w:szCs w:val="24"/>
        </w:rPr>
        <w:t xml:space="preserve">Effectively conscious thoughts drag </w:t>
      </w:r>
      <w:r w:rsidR="00E64A71" w:rsidRPr="0010083D">
        <w:rPr>
          <w:sz w:val="24"/>
          <w:szCs w:val="24"/>
        </w:rPr>
        <w:t xml:space="preserve">seemingly unrelated </w:t>
      </w:r>
      <w:r w:rsidR="00500225" w:rsidRPr="0010083D">
        <w:rPr>
          <w:sz w:val="24"/>
          <w:szCs w:val="24"/>
        </w:rPr>
        <w:t xml:space="preserve">peripheral thoughts into focus. </w:t>
      </w:r>
      <w:r w:rsidR="00D120B1" w:rsidRPr="0010083D">
        <w:rPr>
          <w:rStyle w:val="FootnoteReference"/>
          <w:sz w:val="24"/>
          <w:szCs w:val="24"/>
        </w:rPr>
        <w:footnoteReference w:id="2"/>
      </w:r>
      <w:r w:rsidR="00211BCB" w:rsidRPr="0010083D">
        <w:rPr>
          <w:sz w:val="24"/>
          <w:szCs w:val="24"/>
        </w:rPr>
        <w:t>This phenomenon reoccurs throughout my essays</w:t>
      </w:r>
      <w:r w:rsidR="002E2C8C" w:rsidRPr="0010083D">
        <w:rPr>
          <w:sz w:val="24"/>
          <w:szCs w:val="24"/>
        </w:rPr>
        <w:t xml:space="preserve">, </w:t>
      </w:r>
      <w:r w:rsidR="006F20E8" w:rsidRPr="0010083D">
        <w:rPr>
          <w:sz w:val="24"/>
          <w:szCs w:val="24"/>
        </w:rPr>
        <w:t xml:space="preserve">e.g., </w:t>
      </w:r>
      <w:r w:rsidR="002E69B0" w:rsidRPr="0010083D">
        <w:rPr>
          <w:sz w:val="24"/>
          <w:szCs w:val="24"/>
        </w:rPr>
        <w:t>t</w:t>
      </w:r>
      <w:r w:rsidR="006F20E8" w:rsidRPr="0010083D">
        <w:rPr>
          <w:sz w:val="24"/>
          <w:szCs w:val="24"/>
        </w:rPr>
        <w:t>he smell of apples and cinnamon taking me back to my first “real” kitchen</w:t>
      </w:r>
      <w:r w:rsidR="006B761E" w:rsidRPr="0010083D">
        <w:rPr>
          <w:sz w:val="24"/>
          <w:szCs w:val="24"/>
        </w:rPr>
        <w:t xml:space="preserve"> or the smell of fried potatoes and vinegar reminding me of laundry.</w:t>
      </w:r>
      <w:r w:rsidR="00CF5DF8" w:rsidRPr="0010083D">
        <w:rPr>
          <w:sz w:val="24"/>
          <w:szCs w:val="24"/>
        </w:rPr>
        <w:t xml:space="preserve"> </w:t>
      </w:r>
      <w:r w:rsidR="00C67D80" w:rsidRPr="0010083D">
        <w:rPr>
          <w:sz w:val="24"/>
          <w:szCs w:val="24"/>
        </w:rPr>
        <w:t>Similarly</w:t>
      </w:r>
      <w:r w:rsidR="00220FCB" w:rsidRPr="0010083D">
        <w:rPr>
          <w:sz w:val="24"/>
          <w:szCs w:val="24"/>
        </w:rPr>
        <w:t xml:space="preserve">, I found </w:t>
      </w:r>
      <w:r w:rsidR="0035723A" w:rsidRPr="0010083D">
        <w:rPr>
          <w:sz w:val="24"/>
          <w:szCs w:val="24"/>
        </w:rPr>
        <w:t>that</w:t>
      </w:r>
      <w:r w:rsidR="00220FCB" w:rsidRPr="0010083D">
        <w:rPr>
          <w:sz w:val="24"/>
          <w:szCs w:val="24"/>
        </w:rPr>
        <w:t xml:space="preserve"> the feeling of grief </w:t>
      </w:r>
      <w:r w:rsidR="00B10CE5" w:rsidRPr="0010083D">
        <w:rPr>
          <w:sz w:val="24"/>
          <w:szCs w:val="24"/>
        </w:rPr>
        <w:t xml:space="preserve">leads me to </w:t>
      </w:r>
      <w:r w:rsidR="00220FCB" w:rsidRPr="0010083D">
        <w:rPr>
          <w:sz w:val="24"/>
          <w:szCs w:val="24"/>
        </w:rPr>
        <w:t xml:space="preserve">link everyday </w:t>
      </w:r>
      <w:r w:rsidR="0035723A" w:rsidRPr="0010083D">
        <w:rPr>
          <w:sz w:val="24"/>
          <w:szCs w:val="24"/>
        </w:rPr>
        <w:t xml:space="preserve">activities to memories of my father. </w:t>
      </w:r>
      <w:r w:rsidR="007F4937" w:rsidRPr="0010083D">
        <w:rPr>
          <w:sz w:val="24"/>
          <w:szCs w:val="24"/>
        </w:rPr>
        <w:t xml:space="preserve">My research </w:t>
      </w:r>
      <w:r w:rsidR="00180B13" w:rsidRPr="0010083D">
        <w:rPr>
          <w:sz w:val="24"/>
          <w:szCs w:val="24"/>
        </w:rPr>
        <w:t xml:space="preserve">delivered me the companionship of other authors and showed me the universality of grief. </w:t>
      </w:r>
      <w:r w:rsidR="007F4937" w:rsidRPr="0010083D">
        <w:rPr>
          <w:sz w:val="24"/>
          <w:szCs w:val="24"/>
        </w:rPr>
        <w:t xml:space="preserve">  </w:t>
      </w:r>
      <w:r w:rsidR="00934729" w:rsidRPr="0010083D">
        <w:rPr>
          <w:sz w:val="24"/>
          <w:szCs w:val="24"/>
        </w:rPr>
        <w:t>The desperation of loss</w:t>
      </w:r>
      <w:r w:rsidR="00BB3CB8" w:rsidRPr="0010083D">
        <w:rPr>
          <w:sz w:val="24"/>
          <w:szCs w:val="24"/>
        </w:rPr>
        <w:t xml:space="preserve"> </w:t>
      </w:r>
      <w:r w:rsidR="00A97ED6" w:rsidRPr="0010083D">
        <w:rPr>
          <w:sz w:val="24"/>
          <w:szCs w:val="24"/>
        </w:rPr>
        <w:t>lead</w:t>
      </w:r>
      <w:r w:rsidR="00934729" w:rsidRPr="0010083D">
        <w:rPr>
          <w:sz w:val="24"/>
          <w:szCs w:val="24"/>
        </w:rPr>
        <w:t>s</w:t>
      </w:r>
      <w:r w:rsidR="0032514C" w:rsidRPr="0010083D">
        <w:rPr>
          <w:sz w:val="24"/>
          <w:szCs w:val="24"/>
        </w:rPr>
        <w:t xml:space="preserve"> us to link places</w:t>
      </w:r>
      <w:r w:rsidR="00F521B5" w:rsidRPr="0010083D">
        <w:rPr>
          <w:sz w:val="24"/>
          <w:szCs w:val="24"/>
        </w:rPr>
        <w:t>,</w:t>
      </w:r>
      <w:r w:rsidR="0032514C" w:rsidRPr="0010083D">
        <w:rPr>
          <w:sz w:val="24"/>
          <w:szCs w:val="24"/>
        </w:rPr>
        <w:t xml:space="preserve"> smells</w:t>
      </w:r>
      <w:r w:rsidR="00F521B5" w:rsidRPr="0010083D">
        <w:rPr>
          <w:sz w:val="24"/>
          <w:szCs w:val="24"/>
        </w:rPr>
        <w:t xml:space="preserve">, and tastes to memories of our lost </w:t>
      </w:r>
      <w:r w:rsidR="006E4473" w:rsidRPr="0010083D">
        <w:rPr>
          <w:sz w:val="24"/>
          <w:szCs w:val="24"/>
        </w:rPr>
        <w:t>ones</w:t>
      </w:r>
      <w:r w:rsidR="00934729" w:rsidRPr="0010083D">
        <w:rPr>
          <w:sz w:val="24"/>
          <w:szCs w:val="24"/>
        </w:rPr>
        <w:t>. This</w:t>
      </w:r>
      <w:r w:rsidR="004E41B9" w:rsidRPr="0010083D">
        <w:rPr>
          <w:sz w:val="24"/>
          <w:szCs w:val="24"/>
        </w:rPr>
        <w:t xml:space="preserve"> familiar occurrence </w:t>
      </w:r>
      <w:r w:rsidR="00F521B5" w:rsidRPr="0010083D">
        <w:rPr>
          <w:sz w:val="24"/>
          <w:szCs w:val="24"/>
        </w:rPr>
        <w:t xml:space="preserve">is revisited throughout </w:t>
      </w:r>
      <w:r w:rsidR="006C1301" w:rsidRPr="0010083D">
        <w:rPr>
          <w:sz w:val="24"/>
          <w:szCs w:val="24"/>
        </w:rPr>
        <w:t xml:space="preserve">Joan </w:t>
      </w:r>
      <w:r w:rsidR="00BF4967" w:rsidRPr="0010083D">
        <w:rPr>
          <w:sz w:val="24"/>
          <w:szCs w:val="24"/>
        </w:rPr>
        <w:t>Didion's</w:t>
      </w:r>
      <w:r w:rsidR="006C1301" w:rsidRPr="0010083D">
        <w:rPr>
          <w:sz w:val="24"/>
          <w:szCs w:val="24"/>
        </w:rPr>
        <w:t xml:space="preserve"> grief </w:t>
      </w:r>
      <w:r w:rsidR="008F14A0" w:rsidRPr="0010083D">
        <w:rPr>
          <w:sz w:val="24"/>
          <w:szCs w:val="24"/>
        </w:rPr>
        <w:t xml:space="preserve">memoir, </w:t>
      </w:r>
      <w:r w:rsidR="00ED2CCE" w:rsidRPr="0010083D">
        <w:rPr>
          <w:sz w:val="24"/>
          <w:szCs w:val="24"/>
        </w:rPr>
        <w:t>“A</w:t>
      </w:r>
      <w:r w:rsidR="006C1301" w:rsidRPr="0010083D">
        <w:rPr>
          <w:sz w:val="24"/>
          <w:szCs w:val="24"/>
        </w:rPr>
        <w:t xml:space="preserve"> Year </w:t>
      </w:r>
      <w:r w:rsidR="00ED2CCE" w:rsidRPr="0010083D">
        <w:rPr>
          <w:sz w:val="24"/>
          <w:szCs w:val="24"/>
        </w:rPr>
        <w:t>of</w:t>
      </w:r>
      <w:r w:rsidR="006C1301" w:rsidRPr="0010083D">
        <w:rPr>
          <w:sz w:val="24"/>
          <w:szCs w:val="24"/>
        </w:rPr>
        <w:t xml:space="preserve"> Magical Thinking</w:t>
      </w:r>
      <w:r w:rsidR="00410992" w:rsidRPr="0010083D">
        <w:rPr>
          <w:sz w:val="24"/>
          <w:szCs w:val="24"/>
        </w:rPr>
        <w:t xml:space="preserve">.” </w:t>
      </w:r>
      <w:r w:rsidR="00C63F4C" w:rsidRPr="0010083D">
        <w:rPr>
          <w:sz w:val="24"/>
          <w:szCs w:val="24"/>
        </w:rPr>
        <w:t>Marta Bladek perfectly explains it</w:t>
      </w:r>
      <w:r w:rsidR="00964C7D" w:rsidRPr="0010083D">
        <w:rPr>
          <w:sz w:val="24"/>
          <w:szCs w:val="24"/>
        </w:rPr>
        <w:t xml:space="preserve"> in </w:t>
      </w:r>
      <w:r w:rsidR="00CE14E2" w:rsidRPr="0010083D">
        <w:rPr>
          <w:i/>
          <w:iCs/>
          <w:sz w:val="24"/>
          <w:szCs w:val="24"/>
        </w:rPr>
        <w:t>A</w:t>
      </w:r>
      <w:r w:rsidR="00964C7D" w:rsidRPr="0010083D">
        <w:rPr>
          <w:i/>
          <w:iCs/>
          <w:sz w:val="24"/>
          <w:szCs w:val="24"/>
        </w:rPr>
        <w:t xml:space="preserve"> </w:t>
      </w:r>
      <w:r w:rsidR="00CE14E2" w:rsidRPr="0010083D">
        <w:rPr>
          <w:i/>
          <w:iCs/>
          <w:sz w:val="24"/>
          <w:szCs w:val="24"/>
        </w:rPr>
        <w:t>p</w:t>
      </w:r>
      <w:r w:rsidR="00964C7D" w:rsidRPr="0010083D">
        <w:rPr>
          <w:i/>
          <w:iCs/>
          <w:sz w:val="24"/>
          <w:szCs w:val="24"/>
        </w:rPr>
        <w:t xml:space="preserve">lace </w:t>
      </w:r>
      <w:r w:rsidR="00CE14E2" w:rsidRPr="0010083D">
        <w:rPr>
          <w:i/>
          <w:iCs/>
          <w:sz w:val="24"/>
          <w:szCs w:val="24"/>
        </w:rPr>
        <w:t>n</w:t>
      </w:r>
      <w:r w:rsidR="00964C7D" w:rsidRPr="0010083D">
        <w:rPr>
          <w:i/>
          <w:iCs/>
          <w:sz w:val="24"/>
          <w:szCs w:val="24"/>
        </w:rPr>
        <w:t>one of us know until we reach it</w:t>
      </w:r>
      <w:r w:rsidR="00964C7D" w:rsidRPr="0010083D">
        <w:rPr>
          <w:sz w:val="24"/>
          <w:szCs w:val="24"/>
        </w:rPr>
        <w:t>. “</w:t>
      </w:r>
      <w:r w:rsidR="002E5B69" w:rsidRPr="0010083D">
        <w:rPr>
          <w:sz w:val="24"/>
          <w:szCs w:val="24"/>
        </w:rPr>
        <w:t>Each</w:t>
      </w:r>
      <w:r w:rsidR="00964C7D" w:rsidRPr="0010083D">
        <w:rPr>
          <w:sz w:val="24"/>
          <w:szCs w:val="24"/>
        </w:rPr>
        <w:t xml:space="preserve"> solitary return to</w:t>
      </w:r>
      <w:r w:rsidR="00983B7B" w:rsidRPr="0010083D">
        <w:rPr>
          <w:sz w:val="24"/>
          <w:szCs w:val="24"/>
        </w:rPr>
        <w:t xml:space="preserve"> </w:t>
      </w:r>
      <w:r w:rsidR="00964C7D" w:rsidRPr="0010083D">
        <w:rPr>
          <w:sz w:val="24"/>
          <w:szCs w:val="24"/>
        </w:rPr>
        <w:t>familiar places provokes—the overflow of memories that temporarily offer</w:t>
      </w:r>
      <w:r w:rsidR="007E6D9C" w:rsidRPr="0010083D">
        <w:rPr>
          <w:sz w:val="24"/>
          <w:szCs w:val="24"/>
        </w:rPr>
        <w:t xml:space="preserve"> </w:t>
      </w:r>
      <w:r w:rsidR="00964C7D" w:rsidRPr="0010083D">
        <w:rPr>
          <w:sz w:val="24"/>
          <w:szCs w:val="24"/>
        </w:rPr>
        <w:t>comfort and relief</w:t>
      </w:r>
      <w:r w:rsidR="00410992" w:rsidRPr="0010083D">
        <w:rPr>
          <w:sz w:val="24"/>
          <w:szCs w:val="24"/>
        </w:rPr>
        <w:t>.</w:t>
      </w:r>
      <w:r w:rsidR="00964C7D" w:rsidRPr="0010083D">
        <w:rPr>
          <w:sz w:val="24"/>
          <w:szCs w:val="24"/>
        </w:rPr>
        <w:t xml:space="preserve">” </w:t>
      </w:r>
      <w:r w:rsidR="00AF244F" w:rsidRPr="0010083D">
        <w:rPr>
          <w:rStyle w:val="FootnoteReference"/>
          <w:sz w:val="24"/>
          <w:szCs w:val="24"/>
        </w:rPr>
        <w:footnoteReference w:id="3"/>
      </w:r>
    </w:p>
    <w:p w14:paraId="202A40B0" w14:textId="77777777" w:rsidR="00E94702" w:rsidRPr="0010083D" w:rsidRDefault="00E94702" w:rsidP="00AB384F">
      <w:pPr>
        <w:pStyle w:val="ListParagraph"/>
        <w:ind w:left="0"/>
        <w:rPr>
          <w:sz w:val="24"/>
          <w:szCs w:val="24"/>
        </w:rPr>
      </w:pPr>
    </w:p>
    <w:p w14:paraId="371A9DF7" w14:textId="77777777" w:rsidR="00B7650A" w:rsidRPr="0010083D" w:rsidRDefault="00B7650A" w:rsidP="00AB384F">
      <w:pPr>
        <w:pStyle w:val="ListParagraph"/>
        <w:ind w:left="0"/>
        <w:rPr>
          <w:sz w:val="24"/>
          <w:szCs w:val="24"/>
        </w:rPr>
      </w:pPr>
    </w:p>
    <w:p w14:paraId="7821B1C9" w14:textId="4F7E7F78" w:rsidR="00964C7D" w:rsidRPr="0010083D" w:rsidRDefault="00A0771E" w:rsidP="00AB384F">
      <w:pPr>
        <w:pStyle w:val="ListParagraph"/>
        <w:ind w:left="0"/>
        <w:rPr>
          <w:sz w:val="24"/>
          <w:szCs w:val="24"/>
        </w:rPr>
      </w:pPr>
      <w:r w:rsidRPr="0010083D">
        <w:rPr>
          <w:sz w:val="24"/>
          <w:szCs w:val="24"/>
        </w:rPr>
        <w:t>The comfort and relief found in revisiting</w:t>
      </w:r>
      <w:r w:rsidR="000A3A16" w:rsidRPr="0010083D">
        <w:rPr>
          <w:sz w:val="24"/>
          <w:szCs w:val="24"/>
        </w:rPr>
        <w:t xml:space="preserve"> my memories </w:t>
      </w:r>
      <w:r w:rsidR="0056346E" w:rsidRPr="0010083D">
        <w:rPr>
          <w:sz w:val="24"/>
          <w:szCs w:val="24"/>
        </w:rPr>
        <w:t>were</w:t>
      </w:r>
      <w:r w:rsidR="000A3A16" w:rsidRPr="0010083D">
        <w:rPr>
          <w:sz w:val="24"/>
          <w:szCs w:val="24"/>
        </w:rPr>
        <w:t xml:space="preserve"> also found in the </w:t>
      </w:r>
      <w:r w:rsidR="00686BD7" w:rsidRPr="0010083D">
        <w:rPr>
          <w:sz w:val="24"/>
          <w:szCs w:val="24"/>
        </w:rPr>
        <w:t xml:space="preserve">relatable </w:t>
      </w:r>
      <w:r w:rsidR="000A3A16" w:rsidRPr="0010083D">
        <w:rPr>
          <w:sz w:val="24"/>
          <w:szCs w:val="24"/>
        </w:rPr>
        <w:t>words</w:t>
      </w:r>
      <w:r w:rsidR="00383689" w:rsidRPr="0010083D">
        <w:rPr>
          <w:sz w:val="24"/>
          <w:szCs w:val="24"/>
        </w:rPr>
        <w:t xml:space="preserve"> of other authors writing themselves </w:t>
      </w:r>
      <w:r w:rsidR="00EC2B9C" w:rsidRPr="0010083D">
        <w:rPr>
          <w:sz w:val="24"/>
          <w:szCs w:val="24"/>
        </w:rPr>
        <w:t>through</w:t>
      </w:r>
      <w:r w:rsidR="00383689" w:rsidRPr="0010083D">
        <w:rPr>
          <w:sz w:val="24"/>
          <w:szCs w:val="24"/>
        </w:rPr>
        <w:t xml:space="preserve"> </w:t>
      </w:r>
      <w:r w:rsidR="00EC2B9C" w:rsidRPr="0010083D">
        <w:rPr>
          <w:sz w:val="24"/>
          <w:szCs w:val="24"/>
        </w:rPr>
        <w:t xml:space="preserve">their own </w:t>
      </w:r>
      <w:r w:rsidR="00383689" w:rsidRPr="0010083D">
        <w:rPr>
          <w:sz w:val="24"/>
          <w:szCs w:val="24"/>
        </w:rPr>
        <w:t>grief.</w:t>
      </w:r>
      <w:r w:rsidR="00F807B2" w:rsidRPr="0010083D">
        <w:rPr>
          <w:sz w:val="24"/>
          <w:szCs w:val="24"/>
        </w:rPr>
        <w:t xml:space="preserve"> </w:t>
      </w:r>
      <w:r w:rsidR="00EC3BBD" w:rsidRPr="0010083D">
        <w:rPr>
          <w:sz w:val="24"/>
          <w:szCs w:val="24"/>
        </w:rPr>
        <w:t xml:space="preserve">In </w:t>
      </w:r>
      <w:r w:rsidR="00EC3BBD" w:rsidRPr="0010083D">
        <w:rPr>
          <w:i/>
          <w:iCs/>
          <w:sz w:val="24"/>
          <w:szCs w:val="24"/>
        </w:rPr>
        <w:t>H is for Hawk</w:t>
      </w:r>
      <w:r w:rsidR="00805A81" w:rsidRPr="0010083D">
        <w:rPr>
          <w:i/>
          <w:iCs/>
          <w:sz w:val="24"/>
          <w:szCs w:val="24"/>
        </w:rPr>
        <w:t xml:space="preserve">, </w:t>
      </w:r>
      <w:r w:rsidR="00805A81" w:rsidRPr="0010083D">
        <w:rPr>
          <w:sz w:val="24"/>
          <w:szCs w:val="24"/>
        </w:rPr>
        <w:t>Helen Macdonald writes</w:t>
      </w:r>
      <w:r w:rsidR="002E69B0" w:rsidRPr="0010083D">
        <w:rPr>
          <w:sz w:val="24"/>
          <w:szCs w:val="24"/>
        </w:rPr>
        <w:t>,</w:t>
      </w:r>
      <w:r w:rsidR="00BD0631" w:rsidRPr="0010083D">
        <w:rPr>
          <w:sz w:val="24"/>
          <w:szCs w:val="24"/>
        </w:rPr>
        <w:t xml:space="preserve"> </w:t>
      </w:r>
      <w:r w:rsidR="00BD0631" w:rsidRPr="0010083D">
        <w:rPr>
          <w:i/>
          <w:iCs/>
          <w:sz w:val="24"/>
          <w:szCs w:val="24"/>
        </w:rPr>
        <w:t>“</w:t>
      </w:r>
      <w:r w:rsidR="00310F72" w:rsidRPr="0010083D">
        <w:rPr>
          <w:sz w:val="24"/>
          <w:szCs w:val="24"/>
        </w:rPr>
        <w:t>The archaeology of grief is not ordered. It is more like earth under a spade, turning up things you had forgotten. Surprising things come to light: not simply memories, but states of mind, emotions, older ways of seeing the world.”</w:t>
      </w:r>
      <w:r w:rsidR="007A1D36" w:rsidRPr="0010083D">
        <w:rPr>
          <w:rStyle w:val="FootnoteReference"/>
          <w:sz w:val="24"/>
          <w:szCs w:val="24"/>
        </w:rPr>
        <w:footnoteReference w:id="4"/>
      </w:r>
    </w:p>
    <w:p w14:paraId="45389564" w14:textId="43388D34" w:rsidR="006216EC" w:rsidRPr="0010083D" w:rsidRDefault="00794545" w:rsidP="00AB384F">
      <w:pPr>
        <w:pStyle w:val="ListParagraph"/>
        <w:ind w:left="0"/>
        <w:rPr>
          <w:sz w:val="24"/>
          <w:szCs w:val="24"/>
        </w:rPr>
      </w:pPr>
      <w:r w:rsidRPr="0010083D">
        <w:rPr>
          <w:sz w:val="24"/>
          <w:szCs w:val="24"/>
        </w:rPr>
        <w:t xml:space="preserve">This </w:t>
      </w:r>
      <w:r w:rsidR="00C032B5" w:rsidRPr="0010083D">
        <w:rPr>
          <w:sz w:val="24"/>
          <w:szCs w:val="24"/>
        </w:rPr>
        <w:t>profoundly</w:t>
      </w:r>
      <w:r w:rsidRPr="0010083D">
        <w:rPr>
          <w:sz w:val="24"/>
          <w:szCs w:val="24"/>
        </w:rPr>
        <w:t xml:space="preserve"> insightful</w:t>
      </w:r>
      <w:r w:rsidR="00880EF8" w:rsidRPr="0010083D">
        <w:rPr>
          <w:sz w:val="24"/>
          <w:szCs w:val="24"/>
        </w:rPr>
        <w:t xml:space="preserve"> observation is something I </w:t>
      </w:r>
      <w:r w:rsidR="00326DEC" w:rsidRPr="0010083D">
        <w:rPr>
          <w:sz w:val="24"/>
          <w:szCs w:val="24"/>
        </w:rPr>
        <w:t xml:space="preserve">struggled to put into words but </w:t>
      </w:r>
      <w:r w:rsidR="00F23B38" w:rsidRPr="0010083D">
        <w:rPr>
          <w:sz w:val="24"/>
          <w:szCs w:val="24"/>
        </w:rPr>
        <w:t xml:space="preserve">feel inside my bones. </w:t>
      </w:r>
      <w:r w:rsidR="00EB4A06" w:rsidRPr="0010083D">
        <w:rPr>
          <w:sz w:val="24"/>
          <w:szCs w:val="24"/>
        </w:rPr>
        <w:t xml:space="preserve">Macdonald is not only </w:t>
      </w:r>
      <w:r w:rsidR="003940C8" w:rsidRPr="0010083D">
        <w:rPr>
          <w:sz w:val="24"/>
          <w:szCs w:val="24"/>
        </w:rPr>
        <w:t>confirming the reality of grief as a trigger to memory</w:t>
      </w:r>
      <w:r w:rsidR="00601002" w:rsidRPr="0010083D">
        <w:rPr>
          <w:sz w:val="24"/>
          <w:szCs w:val="24"/>
        </w:rPr>
        <w:t xml:space="preserve"> but </w:t>
      </w:r>
      <w:r w:rsidR="009614AE" w:rsidRPr="0010083D">
        <w:rPr>
          <w:sz w:val="24"/>
          <w:szCs w:val="24"/>
        </w:rPr>
        <w:t>verbalizing</w:t>
      </w:r>
      <w:r w:rsidR="00601002" w:rsidRPr="0010083D">
        <w:rPr>
          <w:sz w:val="24"/>
          <w:szCs w:val="24"/>
        </w:rPr>
        <w:t xml:space="preserve"> my own </w:t>
      </w:r>
      <w:r w:rsidR="009614AE" w:rsidRPr="0010083D">
        <w:rPr>
          <w:sz w:val="24"/>
          <w:szCs w:val="24"/>
        </w:rPr>
        <w:t>feeling</w:t>
      </w:r>
      <w:r w:rsidR="00CD7E10" w:rsidRPr="0010083D">
        <w:rPr>
          <w:sz w:val="24"/>
          <w:szCs w:val="24"/>
        </w:rPr>
        <w:t xml:space="preserve"> </w:t>
      </w:r>
      <w:r w:rsidR="00601002" w:rsidRPr="0010083D">
        <w:rPr>
          <w:sz w:val="24"/>
          <w:szCs w:val="24"/>
        </w:rPr>
        <w:t>of desperation</w:t>
      </w:r>
      <w:r w:rsidR="009614AE" w:rsidRPr="0010083D">
        <w:rPr>
          <w:sz w:val="24"/>
          <w:szCs w:val="24"/>
        </w:rPr>
        <w:t xml:space="preserve"> to go back in time</w:t>
      </w:r>
      <w:r w:rsidR="00840FA2" w:rsidRPr="0010083D">
        <w:rPr>
          <w:sz w:val="24"/>
          <w:szCs w:val="24"/>
        </w:rPr>
        <w:t xml:space="preserve"> and find </w:t>
      </w:r>
      <w:r w:rsidR="00923A52" w:rsidRPr="0010083D">
        <w:rPr>
          <w:sz w:val="24"/>
          <w:szCs w:val="24"/>
        </w:rPr>
        <w:t>meaning.</w:t>
      </w:r>
      <w:r w:rsidR="00711440" w:rsidRPr="0010083D">
        <w:rPr>
          <w:sz w:val="24"/>
          <w:szCs w:val="24"/>
        </w:rPr>
        <w:t xml:space="preserve"> As I </w:t>
      </w:r>
      <w:r w:rsidR="00BD0631" w:rsidRPr="0010083D">
        <w:rPr>
          <w:sz w:val="24"/>
          <w:szCs w:val="24"/>
        </w:rPr>
        <w:t xml:space="preserve">pondered recipes to include in my memoirs, I found myself </w:t>
      </w:r>
      <w:r w:rsidR="007D77C3" w:rsidRPr="0010083D">
        <w:rPr>
          <w:sz w:val="24"/>
          <w:szCs w:val="24"/>
        </w:rPr>
        <w:t>drawn</w:t>
      </w:r>
      <w:r w:rsidR="00CF50AA" w:rsidRPr="0010083D">
        <w:rPr>
          <w:sz w:val="24"/>
          <w:szCs w:val="24"/>
        </w:rPr>
        <w:t xml:space="preserve"> to goat curry</w:t>
      </w:r>
      <w:r w:rsidR="00251BFC" w:rsidRPr="0010083D">
        <w:rPr>
          <w:sz w:val="24"/>
          <w:szCs w:val="24"/>
        </w:rPr>
        <w:t xml:space="preserve">. Not because it is my </w:t>
      </w:r>
      <w:r w:rsidR="00805A81" w:rsidRPr="0010083D">
        <w:rPr>
          <w:sz w:val="24"/>
          <w:szCs w:val="24"/>
        </w:rPr>
        <w:t>favourite recipe</w:t>
      </w:r>
      <w:r w:rsidR="00251BFC" w:rsidRPr="0010083D">
        <w:rPr>
          <w:sz w:val="24"/>
          <w:szCs w:val="24"/>
        </w:rPr>
        <w:t xml:space="preserve"> </w:t>
      </w:r>
      <w:r w:rsidR="00840FA2" w:rsidRPr="0010083D">
        <w:rPr>
          <w:sz w:val="24"/>
          <w:szCs w:val="24"/>
        </w:rPr>
        <w:t>or memory</w:t>
      </w:r>
      <w:r w:rsidR="00251BFC" w:rsidRPr="0010083D">
        <w:rPr>
          <w:sz w:val="24"/>
          <w:szCs w:val="24"/>
        </w:rPr>
        <w:t xml:space="preserve"> but because I needed to revisit</w:t>
      </w:r>
      <w:r w:rsidR="00004A74" w:rsidRPr="0010083D">
        <w:rPr>
          <w:sz w:val="24"/>
          <w:szCs w:val="24"/>
        </w:rPr>
        <w:t xml:space="preserve"> my spiritual belief and the old ways in which my father had chosen to raise me. </w:t>
      </w:r>
    </w:p>
    <w:p w14:paraId="564450CB" w14:textId="77777777" w:rsidR="00863AE9" w:rsidRPr="0010083D" w:rsidRDefault="00863AE9" w:rsidP="00AB384F">
      <w:pPr>
        <w:pStyle w:val="ListParagraph"/>
        <w:ind w:left="0"/>
        <w:rPr>
          <w:sz w:val="24"/>
          <w:szCs w:val="24"/>
        </w:rPr>
      </w:pPr>
    </w:p>
    <w:p w14:paraId="3BD4C104" w14:textId="077C390F" w:rsidR="00ED3918" w:rsidRPr="0010083D" w:rsidRDefault="00863AE9" w:rsidP="00AB384F">
      <w:pPr>
        <w:pStyle w:val="ListParagraph"/>
        <w:ind w:left="0"/>
        <w:rPr>
          <w:sz w:val="24"/>
          <w:szCs w:val="24"/>
        </w:rPr>
      </w:pPr>
      <w:r w:rsidRPr="0010083D">
        <w:rPr>
          <w:sz w:val="24"/>
          <w:szCs w:val="24"/>
        </w:rPr>
        <w:t>M</w:t>
      </w:r>
      <w:r w:rsidR="003179FB" w:rsidRPr="0010083D">
        <w:rPr>
          <w:sz w:val="24"/>
          <w:szCs w:val="24"/>
        </w:rPr>
        <w:t>a</w:t>
      </w:r>
      <w:r w:rsidRPr="0010083D">
        <w:rPr>
          <w:sz w:val="24"/>
          <w:szCs w:val="24"/>
        </w:rPr>
        <w:t>cdonald</w:t>
      </w:r>
      <w:r w:rsidR="00D4726A" w:rsidRPr="0010083D">
        <w:rPr>
          <w:sz w:val="24"/>
          <w:szCs w:val="24"/>
        </w:rPr>
        <w:t xml:space="preserve">’s </w:t>
      </w:r>
      <w:r w:rsidR="0051612E" w:rsidRPr="0010083D">
        <w:rPr>
          <w:sz w:val="24"/>
          <w:szCs w:val="24"/>
        </w:rPr>
        <w:t xml:space="preserve">sentiment </w:t>
      </w:r>
      <w:r w:rsidR="00866605" w:rsidRPr="0010083D">
        <w:rPr>
          <w:sz w:val="24"/>
          <w:szCs w:val="24"/>
        </w:rPr>
        <w:t xml:space="preserve">on </w:t>
      </w:r>
      <w:r w:rsidR="00D4726A" w:rsidRPr="0010083D">
        <w:rPr>
          <w:sz w:val="24"/>
          <w:szCs w:val="24"/>
        </w:rPr>
        <w:t xml:space="preserve">the altered state of mind in grief is also </w:t>
      </w:r>
      <w:r w:rsidR="00866605" w:rsidRPr="0010083D">
        <w:rPr>
          <w:sz w:val="24"/>
          <w:szCs w:val="24"/>
        </w:rPr>
        <w:t>familiar</w:t>
      </w:r>
      <w:r w:rsidR="00D4726A" w:rsidRPr="0010083D">
        <w:rPr>
          <w:sz w:val="24"/>
          <w:szCs w:val="24"/>
        </w:rPr>
        <w:t xml:space="preserve"> to me</w:t>
      </w:r>
      <w:r w:rsidR="00F83FFC" w:rsidRPr="0010083D">
        <w:rPr>
          <w:sz w:val="24"/>
          <w:szCs w:val="24"/>
        </w:rPr>
        <w:t xml:space="preserve">. I </w:t>
      </w:r>
      <w:r w:rsidR="00A041B6" w:rsidRPr="0010083D">
        <w:rPr>
          <w:sz w:val="24"/>
          <w:szCs w:val="24"/>
        </w:rPr>
        <w:t>am</w:t>
      </w:r>
      <w:r w:rsidR="003179FB" w:rsidRPr="0010083D">
        <w:rPr>
          <w:sz w:val="24"/>
          <w:szCs w:val="24"/>
        </w:rPr>
        <w:t xml:space="preserve"> </w:t>
      </w:r>
      <w:r w:rsidR="00F83FFC" w:rsidRPr="0010083D">
        <w:rPr>
          <w:sz w:val="24"/>
          <w:szCs w:val="24"/>
        </w:rPr>
        <w:t>looking for the old ways</w:t>
      </w:r>
      <w:r w:rsidR="0023048A" w:rsidRPr="0010083D">
        <w:rPr>
          <w:sz w:val="24"/>
          <w:szCs w:val="24"/>
        </w:rPr>
        <w:t xml:space="preserve">, not only </w:t>
      </w:r>
      <w:r w:rsidR="005A5673" w:rsidRPr="0010083D">
        <w:rPr>
          <w:sz w:val="24"/>
          <w:szCs w:val="24"/>
        </w:rPr>
        <w:t>from my past</w:t>
      </w:r>
      <w:r w:rsidR="00C4368F" w:rsidRPr="0010083D">
        <w:rPr>
          <w:sz w:val="24"/>
          <w:szCs w:val="24"/>
        </w:rPr>
        <w:t xml:space="preserve"> but from </w:t>
      </w:r>
      <w:r w:rsidR="009E48C2" w:rsidRPr="0010083D">
        <w:rPr>
          <w:sz w:val="24"/>
          <w:szCs w:val="24"/>
        </w:rPr>
        <w:t>humankind’s</w:t>
      </w:r>
      <w:r w:rsidR="005A5673" w:rsidRPr="0010083D">
        <w:rPr>
          <w:sz w:val="24"/>
          <w:szCs w:val="24"/>
        </w:rPr>
        <w:t xml:space="preserve"> past. </w:t>
      </w:r>
      <w:r w:rsidR="00C4368F" w:rsidRPr="0010083D">
        <w:rPr>
          <w:sz w:val="24"/>
          <w:szCs w:val="24"/>
        </w:rPr>
        <w:t>Science</w:t>
      </w:r>
      <w:r w:rsidR="005A5673" w:rsidRPr="0010083D">
        <w:rPr>
          <w:sz w:val="24"/>
          <w:szCs w:val="24"/>
        </w:rPr>
        <w:t xml:space="preserve"> and logic </w:t>
      </w:r>
      <w:r w:rsidR="00C4368F" w:rsidRPr="0010083D">
        <w:rPr>
          <w:sz w:val="24"/>
          <w:szCs w:val="24"/>
        </w:rPr>
        <w:t>are</w:t>
      </w:r>
      <w:r w:rsidR="005A5673" w:rsidRPr="0010083D">
        <w:rPr>
          <w:sz w:val="24"/>
          <w:szCs w:val="24"/>
        </w:rPr>
        <w:t xml:space="preserve"> gone. Everything is an omen and is somehow linked to </w:t>
      </w:r>
      <w:r w:rsidR="002E69B0" w:rsidRPr="0010083D">
        <w:rPr>
          <w:sz w:val="24"/>
          <w:szCs w:val="24"/>
        </w:rPr>
        <w:t>Dad</w:t>
      </w:r>
      <w:r w:rsidR="00C4368F" w:rsidRPr="0010083D">
        <w:rPr>
          <w:sz w:val="24"/>
          <w:szCs w:val="24"/>
        </w:rPr>
        <w:t>.</w:t>
      </w:r>
      <w:r w:rsidR="00711440" w:rsidRPr="0010083D">
        <w:rPr>
          <w:sz w:val="24"/>
          <w:szCs w:val="24"/>
        </w:rPr>
        <w:t xml:space="preserve"> </w:t>
      </w:r>
      <w:r w:rsidR="00C610FB" w:rsidRPr="0010083D">
        <w:rPr>
          <w:sz w:val="24"/>
          <w:szCs w:val="24"/>
        </w:rPr>
        <w:t xml:space="preserve">In </w:t>
      </w:r>
      <w:r w:rsidR="009E48C2" w:rsidRPr="0010083D">
        <w:rPr>
          <w:sz w:val="24"/>
          <w:szCs w:val="24"/>
        </w:rPr>
        <w:t xml:space="preserve">Ella </w:t>
      </w:r>
      <w:proofErr w:type="spellStart"/>
      <w:r w:rsidR="008C1719" w:rsidRPr="0010083D">
        <w:rPr>
          <w:sz w:val="24"/>
          <w:szCs w:val="24"/>
        </w:rPr>
        <w:t>Ris</w:t>
      </w:r>
      <w:r w:rsidR="00530AD6" w:rsidRPr="0010083D">
        <w:rPr>
          <w:sz w:val="24"/>
          <w:szCs w:val="24"/>
        </w:rPr>
        <w:t>b</w:t>
      </w:r>
      <w:r w:rsidR="002666E9" w:rsidRPr="0010083D">
        <w:rPr>
          <w:sz w:val="24"/>
          <w:szCs w:val="24"/>
        </w:rPr>
        <w:t>ridger's</w:t>
      </w:r>
      <w:proofErr w:type="spellEnd"/>
      <w:r w:rsidR="002666E9" w:rsidRPr="0010083D">
        <w:rPr>
          <w:sz w:val="24"/>
          <w:szCs w:val="24"/>
        </w:rPr>
        <w:t xml:space="preserve"> </w:t>
      </w:r>
      <w:r w:rsidR="00FA74AA" w:rsidRPr="0010083D">
        <w:rPr>
          <w:sz w:val="24"/>
          <w:szCs w:val="24"/>
        </w:rPr>
        <w:t>food/grief memoir</w:t>
      </w:r>
      <w:r w:rsidR="00785013" w:rsidRPr="0010083D">
        <w:rPr>
          <w:sz w:val="24"/>
          <w:szCs w:val="24"/>
        </w:rPr>
        <w:t xml:space="preserve"> </w:t>
      </w:r>
      <w:r w:rsidR="001E11EB" w:rsidRPr="0010083D">
        <w:rPr>
          <w:i/>
          <w:iCs/>
          <w:sz w:val="24"/>
          <w:szCs w:val="24"/>
        </w:rPr>
        <w:t xml:space="preserve">The </w:t>
      </w:r>
      <w:r w:rsidR="001154A8" w:rsidRPr="0010083D">
        <w:rPr>
          <w:i/>
          <w:iCs/>
          <w:sz w:val="24"/>
          <w:szCs w:val="24"/>
        </w:rPr>
        <w:t xml:space="preserve">Year of Miracles, </w:t>
      </w:r>
      <w:r w:rsidR="001154A8" w:rsidRPr="0010083D">
        <w:rPr>
          <w:sz w:val="24"/>
          <w:szCs w:val="24"/>
        </w:rPr>
        <w:t>she writes</w:t>
      </w:r>
      <w:r w:rsidR="001154A8" w:rsidRPr="0010083D">
        <w:rPr>
          <w:i/>
          <w:iCs/>
          <w:sz w:val="24"/>
          <w:szCs w:val="24"/>
        </w:rPr>
        <w:t>,</w:t>
      </w:r>
      <w:r w:rsidR="00FA74AA" w:rsidRPr="0010083D">
        <w:rPr>
          <w:sz w:val="24"/>
          <w:szCs w:val="24"/>
        </w:rPr>
        <w:t xml:space="preserve"> </w:t>
      </w:r>
      <w:r w:rsidR="00392E4C" w:rsidRPr="0010083D">
        <w:rPr>
          <w:sz w:val="24"/>
          <w:szCs w:val="24"/>
        </w:rPr>
        <w:t>“</w:t>
      </w:r>
      <w:r w:rsidR="008C1719" w:rsidRPr="0010083D">
        <w:rPr>
          <w:sz w:val="24"/>
          <w:szCs w:val="24"/>
        </w:rPr>
        <w:t>The</w:t>
      </w:r>
      <w:r w:rsidR="00392E4C" w:rsidRPr="0010083D">
        <w:rPr>
          <w:sz w:val="24"/>
          <w:szCs w:val="24"/>
        </w:rPr>
        <w:t xml:space="preserve"> thing about death is</w:t>
      </w:r>
      <w:r w:rsidR="000747EC" w:rsidRPr="0010083D">
        <w:rPr>
          <w:sz w:val="24"/>
          <w:szCs w:val="24"/>
        </w:rPr>
        <w:t>,</w:t>
      </w:r>
      <w:r w:rsidR="00392E4C" w:rsidRPr="0010083D">
        <w:rPr>
          <w:sz w:val="24"/>
          <w:szCs w:val="24"/>
        </w:rPr>
        <w:t xml:space="preserve"> </w:t>
      </w:r>
      <w:r w:rsidR="000747EC" w:rsidRPr="0010083D">
        <w:rPr>
          <w:sz w:val="24"/>
          <w:szCs w:val="24"/>
        </w:rPr>
        <w:t xml:space="preserve">it’s </w:t>
      </w:r>
      <w:r w:rsidR="00392E4C" w:rsidRPr="0010083D">
        <w:rPr>
          <w:sz w:val="24"/>
          <w:szCs w:val="24"/>
        </w:rPr>
        <w:t>exactly as terrible</w:t>
      </w:r>
      <w:r w:rsidR="008C1719" w:rsidRPr="0010083D">
        <w:rPr>
          <w:sz w:val="24"/>
          <w:szCs w:val="24"/>
        </w:rPr>
        <w:t xml:space="preserve"> as an egg is perfect</w:t>
      </w:r>
      <w:r w:rsidR="000747EC" w:rsidRPr="0010083D">
        <w:rPr>
          <w:sz w:val="24"/>
          <w:szCs w:val="24"/>
        </w:rPr>
        <w:t>,</w:t>
      </w:r>
      <w:r w:rsidR="008C1719" w:rsidRPr="0010083D">
        <w:rPr>
          <w:sz w:val="24"/>
          <w:szCs w:val="24"/>
        </w:rPr>
        <w:t>”</w:t>
      </w:r>
      <w:r w:rsidR="002666E9" w:rsidRPr="0010083D">
        <w:rPr>
          <w:sz w:val="24"/>
          <w:szCs w:val="24"/>
        </w:rPr>
        <w:t xml:space="preserve"> </w:t>
      </w:r>
      <w:r w:rsidR="00B0788C" w:rsidRPr="0010083D">
        <w:rPr>
          <w:rStyle w:val="FootnoteReference"/>
          <w:sz w:val="24"/>
          <w:szCs w:val="24"/>
        </w:rPr>
        <w:footnoteReference w:id="5"/>
      </w:r>
      <w:r w:rsidR="00E6206B" w:rsidRPr="0010083D">
        <w:rPr>
          <w:sz w:val="24"/>
          <w:szCs w:val="24"/>
        </w:rPr>
        <w:t xml:space="preserve"> </w:t>
      </w:r>
      <w:r w:rsidR="002666E9" w:rsidRPr="0010083D">
        <w:rPr>
          <w:sz w:val="24"/>
          <w:szCs w:val="24"/>
        </w:rPr>
        <w:t>When I read those words</w:t>
      </w:r>
      <w:r w:rsidR="009118FB" w:rsidRPr="0010083D">
        <w:rPr>
          <w:sz w:val="24"/>
          <w:szCs w:val="24"/>
        </w:rPr>
        <w:t>,</w:t>
      </w:r>
      <w:r w:rsidR="00B85A69" w:rsidRPr="0010083D">
        <w:rPr>
          <w:sz w:val="24"/>
          <w:szCs w:val="24"/>
        </w:rPr>
        <w:t xml:space="preserve"> I thought </w:t>
      </w:r>
      <w:r w:rsidR="00972F42" w:rsidRPr="0010083D">
        <w:rPr>
          <w:sz w:val="24"/>
          <w:szCs w:val="24"/>
        </w:rPr>
        <w:t xml:space="preserve">about </w:t>
      </w:r>
      <w:r w:rsidR="00C91AA9" w:rsidRPr="0010083D">
        <w:rPr>
          <w:sz w:val="24"/>
          <w:szCs w:val="24"/>
        </w:rPr>
        <w:t xml:space="preserve">the beauty of that sentence that begins with death and </w:t>
      </w:r>
      <w:r w:rsidR="00D65025" w:rsidRPr="0010083D">
        <w:rPr>
          <w:sz w:val="24"/>
          <w:szCs w:val="24"/>
        </w:rPr>
        <w:t xml:space="preserve">ends with life, the egg. </w:t>
      </w:r>
      <w:r w:rsidR="009727EE" w:rsidRPr="0010083D">
        <w:rPr>
          <w:sz w:val="24"/>
          <w:szCs w:val="24"/>
        </w:rPr>
        <w:t>Of course,</w:t>
      </w:r>
      <w:r w:rsidR="00012CA6" w:rsidRPr="0010083D">
        <w:rPr>
          <w:sz w:val="24"/>
          <w:szCs w:val="24"/>
        </w:rPr>
        <w:t xml:space="preserve"> I thought about </w:t>
      </w:r>
      <w:r w:rsidR="002E69B0" w:rsidRPr="0010083D">
        <w:rPr>
          <w:sz w:val="24"/>
          <w:szCs w:val="24"/>
        </w:rPr>
        <w:t>Dad</w:t>
      </w:r>
      <w:r w:rsidR="008516DE" w:rsidRPr="0010083D">
        <w:rPr>
          <w:sz w:val="24"/>
          <w:szCs w:val="24"/>
        </w:rPr>
        <w:t xml:space="preserve"> and how perhaps I should get chickens again</w:t>
      </w:r>
      <w:r w:rsidR="00A91D08" w:rsidRPr="0010083D">
        <w:rPr>
          <w:sz w:val="24"/>
          <w:szCs w:val="24"/>
        </w:rPr>
        <w:t xml:space="preserve"> or even goats</w:t>
      </w:r>
      <w:r w:rsidR="008516DE" w:rsidRPr="0010083D">
        <w:rPr>
          <w:sz w:val="24"/>
          <w:szCs w:val="24"/>
        </w:rPr>
        <w:t>, a</w:t>
      </w:r>
      <w:r w:rsidR="00A91D08" w:rsidRPr="0010083D">
        <w:rPr>
          <w:sz w:val="24"/>
          <w:szCs w:val="24"/>
        </w:rPr>
        <w:t xml:space="preserve">s if that would somehow bring him closer to me. </w:t>
      </w:r>
      <w:r w:rsidR="00665ADF" w:rsidRPr="0010083D">
        <w:rPr>
          <w:sz w:val="24"/>
          <w:szCs w:val="24"/>
        </w:rPr>
        <w:t xml:space="preserve">This is not a logical thought </w:t>
      </w:r>
      <w:r w:rsidR="00BF09D6" w:rsidRPr="0010083D">
        <w:rPr>
          <w:sz w:val="24"/>
          <w:szCs w:val="24"/>
        </w:rPr>
        <w:t>process,</w:t>
      </w:r>
      <w:r w:rsidR="00EB444B" w:rsidRPr="0010083D">
        <w:rPr>
          <w:sz w:val="24"/>
          <w:szCs w:val="24"/>
        </w:rPr>
        <w:t xml:space="preserve"> but it is a fine example of</w:t>
      </w:r>
      <w:r w:rsidR="008516DE" w:rsidRPr="0010083D">
        <w:rPr>
          <w:sz w:val="24"/>
          <w:szCs w:val="24"/>
        </w:rPr>
        <w:t xml:space="preserve"> </w:t>
      </w:r>
      <w:r w:rsidR="004018BF" w:rsidRPr="0010083D">
        <w:rPr>
          <w:sz w:val="24"/>
          <w:szCs w:val="24"/>
        </w:rPr>
        <w:t xml:space="preserve">the magical thinking Didion </w:t>
      </w:r>
      <w:r w:rsidR="00DD009E" w:rsidRPr="0010083D">
        <w:rPr>
          <w:sz w:val="24"/>
          <w:szCs w:val="24"/>
        </w:rPr>
        <w:t xml:space="preserve">discusses </w:t>
      </w:r>
      <w:r w:rsidR="00ED3918" w:rsidRPr="0010083D">
        <w:rPr>
          <w:sz w:val="24"/>
          <w:szCs w:val="24"/>
        </w:rPr>
        <w:t xml:space="preserve">in </w:t>
      </w:r>
      <w:r w:rsidR="00ED3918" w:rsidRPr="0010083D">
        <w:rPr>
          <w:i/>
          <w:iCs/>
          <w:sz w:val="24"/>
          <w:szCs w:val="24"/>
        </w:rPr>
        <w:t>A</w:t>
      </w:r>
      <w:r w:rsidR="003E73A8" w:rsidRPr="0010083D">
        <w:rPr>
          <w:i/>
          <w:iCs/>
          <w:sz w:val="24"/>
          <w:szCs w:val="24"/>
        </w:rPr>
        <w:t xml:space="preserve"> Year of Magical Thinking</w:t>
      </w:r>
      <w:r w:rsidR="003E73A8" w:rsidRPr="0010083D">
        <w:rPr>
          <w:sz w:val="24"/>
          <w:szCs w:val="24"/>
        </w:rPr>
        <w:t>.</w:t>
      </w:r>
      <w:r w:rsidR="003066FA" w:rsidRPr="0010083D">
        <w:rPr>
          <w:rStyle w:val="FootnoteReference"/>
          <w:sz w:val="24"/>
          <w:szCs w:val="24"/>
        </w:rPr>
        <w:footnoteReference w:id="6"/>
      </w:r>
    </w:p>
    <w:p w14:paraId="3A96F1AD" w14:textId="7B04482E" w:rsidR="00781275" w:rsidRPr="0010083D" w:rsidRDefault="003E73A8" w:rsidP="00AB384F">
      <w:pPr>
        <w:pStyle w:val="ListParagraph"/>
        <w:ind w:left="0"/>
        <w:rPr>
          <w:sz w:val="24"/>
          <w:szCs w:val="24"/>
        </w:rPr>
      </w:pPr>
      <w:r w:rsidRPr="0010083D">
        <w:rPr>
          <w:sz w:val="24"/>
          <w:szCs w:val="24"/>
        </w:rPr>
        <w:t xml:space="preserve"> </w:t>
      </w:r>
      <w:r w:rsidR="00620A20" w:rsidRPr="0010083D">
        <w:rPr>
          <w:sz w:val="24"/>
          <w:szCs w:val="24"/>
        </w:rPr>
        <w:t>The title of this</w:t>
      </w:r>
      <w:r w:rsidR="00DD009E" w:rsidRPr="0010083D">
        <w:rPr>
          <w:sz w:val="24"/>
          <w:szCs w:val="24"/>
        </w:rPr>
        <w:t xml:space="preserve"> book refers to </w:t>
      </w:r>
      <w:r w:rsidR="00C377C2" w:rsidRPr="0010083D">
        <w:rPr>
          <w:sz w:val="24"/>
          <w:szCs w:val="24"/>
        </w:rPr>
        <w:t>magical thinking in the anthropological sense, thinking that if a person hopes for something enough or performs the right actions</w:t>
      </w:r>
      <w:r w:rsidR="00DD009E" w:rsidRPr="0010083D">
        <w:rPr>
          <w:sz w:val="24"/>
          <w:szCs w:val="24"/>
        </w:rPr>
        <w:t>,</w:t>
      </w:r>
      <w:r w:rsidR="00C377C2" w:rsidRPr="0010083D">
        <w:rPr>
          <w:sz w:val="24"/>
          <w:szCs w:val="24"/>
        </w:rPr>
        <w:t xml:space="preserve"> an unavoidable event can be averted.</w:t>
      </w:r>
      <w:r w:rsidR="00ED3918" w:rsidRPr="0010083D">
        <w:rPr>
          <w:sz w:val="24"/>
          <w:szCs w:val="24"/>
        </w:rPr>
        <w:t xml:space="preserve"> </w:t>
      </w:r>
      <w:r w:rsidR="00571A4D" w:rsidRPr="0010083D">
        <w:rPr>
          <w:sz w:val="24"/>
          <w:szCs w:val="24"/>
        </w:rPr>
        <w:t>This</w:t>
      </w:r>
      <w:r w:rsidR="00E02F66" w:rsidRPr="0010083D">
        <w:rPr>
          <w:sz w:val="24"/>
          <w:szCs w:val="24"/>
        </w:rPr>
        <w:t xml:space="preserve"> again takes us back to </w:t>
      </w:r>
      <w:proofErr w:type="spellStart"/>
      <w:r w:rsidR="00E02F66" w:rsidRPr="0010083D">
        <w:rPr>
          <w:sz w:val="24"/>
          <w:szCs w:val="24"/>
        </w:rPr>
        <w:t>Macdoanld</w:t>
      </w:r>
      <w:r w:rsidR="00AC52DD" w:rsidRPr="0010083D">
        <w:rPr>
          <w:sz w:val="24"/>
          <w:szCs w:val="24"/>
        </w:rPr>
        <w:t>’</w:t>
      </w:r>
      <w:r w:rsidR="00E02F66" w:rsidRPr="0010083D">
        <w:rPr>
          <w:sz w:val="24"/>
          <w:szCs w:val="24"/>
        </w:rPr>
        <w:t>s</w:t>
      </w:r>
      <w:proofErr w:type="spellEnd"/>
      <w:r w:rsidR="00571A4D" w:rsidRPr="0010083D">
        <w:rPr>
          <w:sz w:val="24"/>
          <w:szCs w:val="24"/>
        </w:rPr>
        <w:t xml:space="preserve"> altered state of mind</w:t>
      </w:r>
      <w:r w:rsidR="00111965" w:rsidRPr="0010083D">
        <w:rPr>
          <w:sz w:val="24"/>
          <w:szCs w:val="24"/>
        </w:rPr>
        <w:t>,</w:t>
      </w:r>
      <w:r w:rsidR="005B3B51" w:rsidRPr="0010083D">
        <w:rPr>
          <w:rStyle w:val="FootnoteReference"/>
          <w:sz w:val="24"/>
          <w:szCs w:val="24"/>
        </w:rPr>
        <w:footnoteReference w:id="7"/>
      </w:r>
      <w:r w:rsidR="00571A4D" w:rsidRPr="0010083D">
        <w:rPr>
          <w:sz w:val="24"/>
          <w:szCs w:val="24"/>
        </w:rPr>
        <w:t xml:space="preserve"> </w:t>
      </w:r>
      <w:r w:rsidR="00E02F66" w:rsidRPr="0010083D">
        <w:rPr>
          <w:sz w:val="24"/>
          <w:szCs w:val="24"/>
        </w:rPr>
        <w:t>which is</w:t>
      </w:r>
      <w:r w:rsidR="00571A4D" w:rsidRPr="0010083D">
        <w:rPr>
          <w:sz w:val="24"/>
          <w:szCs w:val="24"/>
        </w:rPr>
        <w:t xml:space="preserve"> </w:t>
      </w:r>
      <w:r w:rsidR="00361838" w:rsidRPr="0010083D">
        <w:rPr>
          <w:sz w:val="24"/>
          <w:szCs w:val="24"/>
        </w:rPr>
        <w:t xml:space="preserve">displayed in my memoir </w:t>
      </w:r>
      <w:r w:rsidR="00361838" w:rsidRPr="0010083D">
        <w:rPr>
          <w:i/>
          <w:iCs/>
          <w:sz w:val="24"/>
          <w:szCs w:val="24"/>
        </w:rPr>
        <w:t>Fried Fish</w:t>
      </w:r>
      <w:r w:rsidR="00111965" w:rsidRPr="0010083D">
        <w:rPr>
          <w:i/>
          <w:iCs/>
          <w:sz w:val="24"/>
          <w:szCs w:val="24"/>
        </w:rPr>
        <w:t>.</w:t>
      </w:r>
      <w:r w:rsidR="00361838" w:rsidRPr="0010083D">
        <w:rPr>
          <w:i/>
          <w:iCs/>
          <w:sz w:val="24"/>
          <w:szCs w:val="24"/>
        </w:rPr>
        <w:t xml:space="preserve"> </w:t>
      </w:r>
      <w:r w:rsidR="0035335E" w:rsidRPr="0010083D">
        <w:rPr>
          <w:sz w:val="24"/>
          <w:szCs w:val="24"/>
        </w:rPr>
        <w:t xml:space="preserve">While I stood beside my </w:t>
      </w:r>
      <w:r w:rsidR="001C73D6" w:rsidRPr="0010083D">
        <w:rPr>
          <w:sz w:val="24"/>
          <w:szCs w:val="24"/>
        </w:rPr>
        <w:t xml:space="preserve">father's body, </w:t>
      </w:r>
      <w:r w:rsidR="00BB462B" w:rsidRPr="0010083D">
        <w:rPr>
          <w:sz w:val="24"/>
          <w:szCs w:val="24"/>
        </w:rPr>
        <w:t>I convince</w:t>
      </w:r>
      <w:r w:rsidR="0035335E" w:rsidRPr="0010083D">
        <w:rPr>
          <w:sz w:val="24"/>
          <w:szCs w:val="24"/>
        </w:rPr>
        <w:t>d</w:t>
      </w:r>
      <w:r w:rsidR="00BB462B" w:rsidRPr="0010083D">
        <w:rPr>
          <w:sz w:val="24"/>
          <w:szCs w:val="24"/>
        </w:rPr>
        <w:t xml:space="preserve"> myself </w:t>
      </w:r>
      <w:r w:rsidR="001C73D6" w:rsidRPr="0010083D">
        <w:rPr>
          <w:sz w:val="24"/>
          <w:szCs w:val="24"/>
        </w:rPr>
        <w:t xml:space="preserve">I could </w:t>
      </w:r>
      <w:r w:rsidR="00AD44CE" w:rsidRPr="0010083D">
        <w:rPr>
          <w:sz w:val="24"/>
          <w:szCs w:val="24"/>
        </w:rPr>
        <w:t>resurrect</w:t>
      </w:r>
      <w:r w:rsidR="001C73D6" w:rsidRPr="0010083D">
        <w:rPr>
          <w:sz w:val="24"/>
          <w:szCs w:val="24"/>
        </w:rPr>
        <w:t xml:space="preserve"> him</w:t>
      </w:r>
      <w:r w:rsidR="00AD44CE" w:rsidRPr="0010083D">
        <w:rPr>
          <w:sz w:val="24"/>
          <w:szCs w:val="24"/>
        </w:rPr>
        <w:t xml:space="preserve"> if only I </w:t>
      </w:r>
      <w:r w:rsidR="001C73D6" w:rsidRPr="0010083D">
        <w:rPr>
          <w:sz w:val="24"/>
          <w:szCs w:val="24"/>
        </w:rPr>
        <w:t xml:space="preserve">could </w:t>
      </w:r>
      <w:r w:rsidR="00AD44CE" w:rsidRPr="0010083D">
        <w:rPr>
          <w:sz w:val="24"/>
          <w:szCs w:val="24"/>
        </w:rPr>
        <w:t>warm him up</w:t>
      </w:r>
      <w:r w:rsidR="001C73D6" w:rsidRPr="0010083D">
        <w:rPr>
          <w:sz w:val="24"/>
          <w:szCs w:val="24"/>
        </w:rPr>
        <w:t xml:space="preserve">. </w:t>
      </w:r>
      <w:r w:rsidR="009252CF" w:rsidRPr="0010083D">
        <w:rPr>
          <w:sz w:val="24"/>
          <w:szCs w:val="24"/>
        </w:rPr>
        <w:t>Or</w:t>
      </w:r>
      <w:r w:rsidR="00AD44CE" w:rsidRPr="0010083D">
        <w:rPr>
          <w:sz w:val="24"/>
          <w:szCs w:val="24"/>
        </w:rPr>
        <w:t xml:space="preserve"> perhaps he isn’t </w:t>
      </w:r>
      <w:r w:rsidR="000646AB" w:rsidRPr="0010083D">
        <w:rPr>
          <w:sz w:val="24"/>
          <w:szCs w:val="24"/>
        </w:rPr>
        <w:t xml:space="preserve">even </w:t>
      </w:r>
      <w:r w:rsidR="00AD44CE" w:rsidRPr="0010083D">
        <w:rPr>
          <w:sz w:val="24"/>
          <w:szCs w:val="24"/>
        </w:rPr>
        <w:t>dead after all.</w:t>
      </w:r>
    </w:p>
    <w:p w14:paraId="497932F8" w14:textId="091DF74E" w:rsidR="00533290" w:rsidRPr="0010083D" w:rsidRDefault="00F273B8" w:rsidP="00AB384F">
      <w:pPr>
        <w:rPr>
          <w:sz w:val="24"/>
          <w:szCs w:val="24"/>
        </w:rPr>
      </w:pPr>
      <w:bookmarkStart w:id="0" w:name="_Hlk154830382"/>
      <w:r w:rsidRPr="0010083D">
        <w:rPr>
          <w:sz w:val="24"/>
          <w:szCs w:val="24"/>
        </w:rPr>
        <w:t xml:space="preserve"> </w:t>
      </w:r>
      <w:r w:rsidR="00AD44CE" w:rsidRPr="0010083D">
        <w:rPr>
          <w:sz w:val="24"/>
          <w:szCs w:val="24"/>
        </w:rPr>
        <w:t xml:space="preserve"> </w:t>
      </w:r>
      <w:r w:rsidR="00895583" w:rsidRPr="0010083D">
        <w:rPr>
          <w:sz w:val="24"/>
          <w:szCs w:val="24"/>
        </w:rPr>
        <w:t xml:space="preserve"> </w:t>
      </w:r>
      <w:bookmarkEnd w:id="0"/>
    </w:p>
    <w:p w14:paraId="3541EF1E" w14:textId="6E52044B" w:rsidR="006B480C" w:rsidRPr="0010083D" w:rsidRDefault="00FF6566" w:rsidP="00AB384F">
      <w:pPr>
        <w:pStyle w:val="ListParagraph"/>
        <w:ind w:left="0"/>
        <w:rPr>
          <w:sz w:val="24"/>
          <w:szCs w:val="24"/>
        </w:rPr>
      </w:pPr>
      <w:r w:rsidRPr="0010083D">
        <w:rPr>
          <w:sz w:val="24"/>
          <w:szCs w:val="24"/>
        </w:rPr>
        <w:t>With all the talk of grief</w:t>
      </w:r>
      <w:r w:rsidR="00467310" w:rsidRPr="0010083D">
        <w:rPr>
          <w:sz w:val="24"/>
          <w:szCs w:val="24"/>
        </w:rPr>
        <w:t>,</w:t>
      </w:r>
      <w:r w:rsidRPr="0010083D">
        <w:rPr>
          <w:sz w:val="24"/>
          <w:szCs w:val="24"/>
        </w:rPr>
        <w:t xml:space="preserve"> </w:t>
      </w:r>
      <w:r w:rsidR="00382621" w:rsidRPr="0010083D">
        <w:rPr>
          <w:sz w:val="24"/>
          <w:szCs w:val="24"/>
        </w:rPr>
        <w:t xml:space="preserve">why </w:t>
      </w:r>
      <w:r w:rsidR="00467310" w:rsidRPr="0010083D">
        <w:rPr>
          <w:sz w:val="24"/>
          <w:szCs w:val="24"/>
        </w:rPr>
        <w:t>choose</w:t>
      </w:r>
      <w:r w:rsidR="00382621" w:rsidRPr="0010083D">
        <w:rPr>
          <w:sz w:val="24"/>
          <w:szCs w:val="24"/>
        </w:rPr>
        <w:t xml:space="preserve"> something as ordinary as food</w:t>
      </w:r>
      <w:r w:rsidR="00467310" w:rsidRPr="0010083D">
        <w:rPr>
          <w:sz w:val="24"/>
          <w:szCs w:val="24"/>
        </w:rPr>
        <w:t xml:space="preserve"> as my memoir theme? </w:t>
      </w:r>
      <w:r w:rsidR="000F5697" w:rsidRPr="0010083D">
        <w:rPr>
          <w:sz w:val="24"/>
          <w:szCs w:val="24"/>
        </w:rPr>
        <w:t xml:space="preserve"> </w:t>
      </w:r>
      <w:r w:rsidR="00864B21" w:rsidRPr="0010083D">
        <w:rPr>
          <w:sz w:val="24"/>
          <w:szCs w:val="24"/>
        </w:rPr>
        <w:t>Partly because of its</w:t>
      </w:r>
      <w:r w:rsidR="00EB2348" w:rsidRPr="0010083D">
        <w:rPr>
          <w:sz w:val="24"/>
          <w:szCs w:val="24"/>
        </w:rPr>
        <w:t xml:space="preserve"> </w:t>
      </w:r>
      <w:r w:rsidR="005462F9" w:rsidRPr="0010083D">
        <w:rPr>
          <w:sz w:val="24"/>
          <w:szCs w:val="24"/>
        </w:rPr>
        <w:t>role</w:t>
      </w:r>
      <w:r w:rsidR="00EB2348" w:rsidRPr="0010083D">
        <w:rPr>
          <w:sz w:val="24"/>
          <w:szCs w:val="24"/>
        </w:rPr>
        <w:t xml:space="preserve"> in</w:t>
      </w:r>
      <w:r w:rsidR="005462F9" w:rsidRPr="0010083D">
        <w:rPr>
          <w:sz w:val="24"/>
          <w:szCs w:val="24"/>
        </w:rPr>
        <w:t xml:space="preserve"> </w:t>
      </w:r>
      <w:r w:rsidR="004E064F" w:rsidRPr="0010083D">
        <w:rPr>
          <w:sz w:val="24"/>
          <w:szCs w:val="24"/>
        </w:rPr>
        <w:t xml:space="preserve">revealing </w:t>
      </w:r>
      <w:r w:rsidR="00EB2348" w:rsidRPr="0010083D">
        <w:rPr>
          <w:sz w:val="24"/>
          <w:szCs w:val="24"/>
        </w:rPr>
        <w:t>social identity</w:t>
      </w:r>
      <w:r w:rsidR="00141D78" w:rsidRPr="0010083D">
        <w:rPr>
          <w:sz w:val="24"/>
          <w:szCs w:val="24"/>
        </w:rPr>
        <w:t>.</w:t>
      </w:r>
      <w:r w:rsidR="00EB2348" w:rsidRPr="0010083D">
        <w:rPr>
          <w:sz w:val="24"/>
          <w:szCs w:val="24"/>
        </w:rPr>
        <w:t xml:space="preserve"> </w:t>
      </w:r>
      <w:r w:rsidR="002029E0" w:rsidRPr="0010083D">
        <w:rPr>
          <w:sz w:val="24"/>
          <w:szCs w:val="24"/>
        </w:rPr>
        <w:t xml:space="preserve"> </w:t>
      </w:r>
      <w:r w:rsidR="00EC50B2" w:rsidRPr="0010083D">
        <w:rPr>
          <w:sz w:val="24"/>
          <w:szCs w:val="24"/>
        </w:rPr>
        <w:t>In</w:t>
      </w:r>
      <w:r w:rsidR="004E31F8" w:rsidRPr="0010083D">
        <w:rPr>
          <w:sz w:val="24"/>
          <w:szCs w:val="24"/>
        </w:rPr>
        <w:t xml:space="preserve"> </w:t>
      </w:r>
      <w:r w:rsidR="00150721" w:rsidRPr="0010083D">
        <w:rPr>
          <w:sz w:val="24"/>
          <w:szCs w:val="24"/>
        </w:rPr>
        <w:t>“</w:t>
      </w:r>
      <w:r w:rsidR="00150721" w:rsidRPr="0010083D">
        <w:rPr>
          <w:i/>
          <w:iCs/>
          <w:sz w:val="24"/>
          <w:szCs w:val="24"/>
        </w:rPr>
        <w:t>The</w:t>
      </w:r>
      <w:r w:rsidR="004E31F8" w:rsidRPr="0010083D">
        <w:rPr>
          <w:i/>
          <w:iCs/>
          <w:sz w:val="24"/>
          <w:szCs w:val="24"/>
        </w:rPr>
        <w:t xml:space="preserve"> Anthropology of Food and Body,</w:t>
      </w:r>
      <w:r w:rsidR="004E31F8" w:rsidRPr="0010083D">
        <w:rPr>
          <w:sz w:val="24"/>
          <w:szCs w:val="24"/>
        </w:rPr>
        <w:t xml:space="preserve">” </w:t>
      </w:r>
      <w:r w:rsidR="00B576FC" w:rsidRPr="0010083D">
        <w:rPr>
          <w:sz w:val="24"/>
          <w:szCs w:val="24"/>
        </w:rPr>
        <w:t xml:space="preserve">Carole </w:t>
      </w:r>
      <w:r w:rsidR="00102A63" w:rsidRPr="0010083D">
        <w:rPr>
          <w:sz w:val="24"/>
          <w:szCs w:val="24"/>
        </w:rPr>
        <w:t xml:space="preserve">Counihan </w:t>
      </w:r>
      <w:r w:rsidR="00EC50B2" w:rsidRPr="0010083D">
        <w:rPr>
          <w:sz w:val="24"/>
          <w:szCs w:val="24"/>
        </w:rPr>
        <w:t xml:space="preserve">discusses </w:t>
      </w:r>
      <w:r w:rsidR="00857F1C" w:rsidRPr="0010083D">
        <w:rPr>
          <w:sz w:val="24"/>
          <w:szCs w:val="24"/>
        </w:rPr>
        <w:t>how Foodways</w:t>
      </w:r>
      <w:r w:rsidR="006B480C" w:rsidRPr="0010083D">
        <w:rPr>
          <w:sz w:val="24"/>
          <w:szCs w:val="24"/>
        </w:rPr>
        <w:t xml:space="preserve"> reveal much about power relations</w:t>
      </w:r>
      <w:r w:rsidR="0079522D" w:rsidRPr="0010083D">
        <w:rPr>
          <w:sz w:val="24"/>
          <w:szCs w:val="24"/>
        </w:rPr>
        <w:t xml:space="preserve"> and conceptions of sex and gender </w:t>
      </w:r>
      <w:r w:rsidR="007632A7" w:rsidRPr="0010083D">
        <w:rPr>
          <w:sz w:val="24"/>
          <w:szCs w:val="24"/>
        </w:rPr>
        <w:t>within social groups.</w:t>
      </w:r>
      <w:r w:rsidR="0013235F" w:rsidRPr="0010083D">
        <w:rPr>
          <w:rStyle w:val="FootnoteReference"/>
          <w:sz w:val="24"/>
          <w:szCs w:val="24"/>
        </w:rPr>
        <w:footnoteReference w:id="8"/>
      </w:r>
      <w:r w:rsidR="00BC6DC6" w:rsidRPr="0010083D">
        <w:rPr>
          <w:sz w:val="24"/>
          <w:szCs w:val="24"/>
        </w:rPr>
        <w:t xml:space="preserve"> I found th</w:t>
      </w:r>
      <w:r w:rsidR="00006454" w:rsidRPr="0010083D">
        <w:rPr>
          <w:sz w:val="24"/>
          <w:szCs w:val="24"/>
        </w:rPr>
        <w:t xml:space="preserve">is accurate </w:t>
      </w:r>
      <w:r w:rsidR="0013079A" w:rsidRPr="0010083D">
        <w:rPr>
          <w:sz w:val="24"/>
          <w:szCs w:val="24"/>
        </w:rPr>
        <w:t xml:space="preserve">within the unique social </w:t>
      </w:r>
      <w:r w:rsidR="009404C4" w:rsidRPr="0010083D">
        <w:rPr>
          <w:sz w:val="24"/>
          <w:szCs w:val="24"/>
        </w:rPr>
        <w:t>group in which</w:t>
      </w:r>
      <w:r w:rsidR="0013079A" w:rsidRPr="0010083D">
        <w:rPr>
          <w:sz w:val="24"/>
          <w:szCs w:val="24"/>
        </w:rPr>
        <w:t xml:space="preserve"> I was raised</w:t>
      </w:r>
      <w:r w:rsidR="009404C4" w:rsidRPr="0010083D">
        <w:rPr>
          <w:sz w:val="24"/>
          <w:szCs w:val="24"/>
        </w:rPr>
        <w:t>.</w:t>
      </w:r>
      <w:r w:rsidR="0013079A" w:rsidRPr="0010083D">
        <w:rPr>
          <w:sz w:val="24"/>
          <w:szCs w:val="24"/>
        </w:rPr>
        <w:t xml:space="preserve"> I have </w:t>
      </w:r>
      <w:r w:rsidR="00810419" w:rsidRPr="0010083D">
        <w:rPr>
          <w:sz w:val="24"/>
          <w:szCs w:val="24"/>
        </w:rPr>
        <w:t>shown</w:t>
      </w:r>
      <w:r w:rsidR="0013079A" w:rsidRPr="0010083D">
        <w:rPr>
          <w:sz w:val="24"/>
          <w:szCs w:val="24"/>
        </w:rPr>
        <w:t xml:space="preserve"> </w:t>
      </w:r>
      <w:r w:rsidR="00320A1F" w:rsidRPr="0010083D">
        <w:rPr>
          <w:sz w:val="24"/>
          <w:szCs w:val="24"/>
        </w:rPr>
        <w:t xml:space="preserve">within my essays </w:t>
      </w:r>
      <w:r w:rsidR="00663174" w:rsidRPr="0010083D">
        <w:rPr>
          <w:sz w:val="24"/>
          <w:szCs w:val="24"/>
        </w:rPr>
        <w:t>t</w:t>
      </w:r>
      <w:r w:rsidR="00320A1F" w:rsidRPr="0010083D">
        <w:rPr>
          <w:sz w:val="24"/>
          <w:szCs w:val="24"/>
        </w:rPr>
        <w:t>hat</w:t>
      </w:r>
      <w:r w:rsidR="00810419" w:rsidRPr="0010083D">
        <w:rPr>
          <w:sz w:val="24"/>
          <w:szCs w:val="24"/>
        </w:rPr>
        <w:t xml:space="preserve"> the preparation of food</w:t>
      </w:r>
      <w:r w:rsidR="008841C0" w:rsidRPr="0010083D">
        <w:rPr>
          <w:sz w:val="24"/>
          <w:szCs w:val="24"/>
        </w:rPr>
        <w:t xml:space="preserve">, division of </w:t>
      </w:r>
      <w:r w:rsidR="004D3500" w:rsidRPr="0010083D">
        <w:rPr>
          <w:sz w:val="24"/>
          <w:szCs w:val="24"/>
        </w:rPr>
        <w:t>labour</w:t>
      </w:r>
      <w:r w:rsidR="00AF3E22" w:rsidRPr="0010083D">
        <w:rPr>
          <w:sz w:val="24"/>
          <w:szCs w:val="24"/>
        </w:rPr>
        <w:t>,</w:t>
      </w:r>
      <w:r w:rsidR="008841C0" w:rsidRPr="0010083D">
        <w:rPr>
          <w:sz w:val="24"/>
          <w:szCs w:val="24"/>
        </w:rPr>
        <w:t xml:space="preserve"> and decision</w:t>
      </w:r>
      <w:r w:rsidR="00CD6198" w:rsidRPr="0010083D">
        <w:rPr>
          <w:sz w:val="24"/>
          <w:szCs w:val="24"/>
        </w:rPr>
        <w:t xml:space="preserve">s surrounding food </w:t>
      </w:r>
      <w:r w:rsidR="009404C4" w:rsidRPr="0010083D">
        <w:rPr>
          <w:sz w:val="24"/>
          <w:szCs w:val="24"/>
        </w:rPr>
        <w:t>show a strong gender divide</w:t>
      </w:r>
      <w:r w:rsidR="00CD6198" w:rsidRPr="0010083D">
        <w:rPr>
          <w:sz w:val="24"/>
          <w:szCs w:val="24"/>
        </w:rPr>
        <w:t xml:space="preserve"> within my</w:t>
      </w:r>
      <w:r w:rsidR="00F5796D" w:rsidRPr="0010083D">
        <w:rPr>
          <w:sz w:val="24"/>
          <w:szCs w:val="24"/>
        </w:rPr>
        <w:t xml:space="preserve"> childhood community. </w:t>
      </w:r>
      <w:r w:rsidR="00AF3E22" w:rsidRPr="0010083D">
        <w:rPr>
          <w:sz w:val="24"/>
          <w:szCs w:val="24"/>
        </w:rPr>
        <w:t xml:space="preserve"> </w:t>
      </w:r>
    </w:p>
    <w:p w14:paraId="18AE5DCE" w14:textId="2FB1BBA4" w:rsidR="00251D1B" w:rsidRPr="0010083D" w:rsidRDefault="00750914" w:rsidP="00AB384F">
      <w:pPr>
        <w:pStyle w:val="ListParagraph"/>
        <w:ind w:left="0"/>
        <w:rPr>
          <w:sz w:val="24"/>
          <w:szCs w:val="24"/>
        </w:rPr>
      </w:pPr>
      <w:r w:rsidRPr="0010083D">
        <w:rPr>
          <w:sz w:val="24"/>
          <w:szCs w:val="24"/>
        </w:rPr>
        <w:lastRenderedPageBreak/>
        <w:t xml:space="preserve">The way </w:t>
      </w:r>
      <w:r w:rsidR="003A5AFC" w:rsidRPr="0010083D">
        <w:rPr>
          <w:sz w:val="24"/>
          <w:szCs w:val="24"/>
        </w:rPr>
        <w:t>in which we gathered to eat</w:t>
      </w:r>
      <w:r w:rsidR="00FB79A7" w:rsidRPr="0010083D">
        <w:rPr>
          <w:sz w:val="24"/>
          <w:szCs w:val="24"/>
        </w:rPr>
        <w:t xml:space="preserve"> also</w:t>
      </w:r>
      <w:r w:rsidR="003A5AFC" w:rsidRPr="0010083D">
        <w:rPr>
          <w:sz w:val="24"/>
          <w:szCs w:val="24"/>
        </w:rPr>
        <w:t xml:space="preserve"> said a lot about </w:t>
      </w:r>
      <w:r w:rsidR="00004585" w:rsidRPr="0010083D">
        <w:rPr>
          <w:sz w:val="24"/>
          <w:szCs w:val="24"/>
        </w:rPr>
        <w:t xml:space="preserve">our identity as a </w:t>
      </w:r>
      <w:r w:rsidR="003A5AFC" w:rsidRPr="0010083D">
        <w:rPr>
          <w:sz w:val="24"/>
          <w:szCs w:val="24"/>
        </w:rPr>
        <w:t>no</w:t>
      </w:r>
      <w:r w:rsidR="00FB79A7" w:rsidRPr="0010083D">
        <w:rPr>
          <w:sz w:val="24"/>
          <w:szCs w:val="24"/>
        </w:rPr>
        <w:t>madic</w:t>
      </w:r>
      <w:r w:rsidR="00964C7D" w:rsidRPr="0010083D">
        <w:rPr>
          <w:sz w:val="24"/>
          <w:szCs w:val="24"/>
        </w:rPr>
        <w:t xml:space="preserve"> community</w:t>
      </w:r>
      <w:r w:rsidR="00FB79A7" w:rsidRPr="0010083D">
        <w:rPr>
          <w:sz w:val="24"/>
          <w:szCs w:val="24"/>
        </w:rPr>
        <w:t>.</w:t>
      </w:r>
      <w:r w:rsidR="00E22433" w:rsidRPr="0010083D">
        <w:rPr>
          <w:sz w:val="24"/>
          <w:szCs w:val="24"/>
        </w:rPr>
        <w:t xml:space="preserve"> My essays show changing numbers of </w:t>
      </w:r>
      <w:r w:rsidR="00AD33BE" w:rsidRPr="0010083D">
        <w:rPr>
          <w:sz w:val="24"/>
          <w:szCs w:val="24"/>
        </w:rPr>
        <w:t>mouths to feed</w:t>
      </w:r>
      <w:r w:rsidR="00B3054C" w:rsidRPr="0010083D">
        <w:rPr>
          <w:sz w:val="24"/>
          <w:szCs w:val="24"/>
        </w:rPr>
        <w:t>. This Is important as</w:t>
      </w:r>
      <w:r w:rsidR="00964C7D" w:rsidRPr="0010083D">
        <w:rPr>
          <w:sz w:val="24"/>
          <w:szCs w:val="24"/>
        </w:rPr>
        <w:t xml:space="preserve"> our </w:t>
      </w:r>
      <w:r w:rsidR="00350254" w:rsidRPr="0010083D">
        <w:rPr>
          <w:sz w:val="24"/>
          <w:szCs w:val="24"/>
        </w:rPr>
        <w:t xml:space="preserve">extended </w:t>
      </w:r>
      <w:r w:rsidR="00964C7D" w:rsidRPr="0010083D">
        <w:rPr>
          <w:sz w:val="24"/>
          <w:szCs w:val="24"/>
        </w:rPr>
        <w:t xml:space="preserve">family </w:t>
      </w:r>
      <w:r w:rsidR="00DD6F6B" w:rsidRPr="0010083D">
        <w:rPr>
          <w:sz w:val="24"/>
          <w:szCs w:val="24"/>
        </w:rPr>
        <w:t xml:space="preserve">was forever coming and going. </w:t>
      </w:r>
      <w:r w:rsidR="002142F2" w:rsidRPr="0010083D">
        <w:rPr>
          <w:sz w:val="24"/>
          <w:szCs w:val="24"/>
        </w:rPr>
        <w:t xml:space="preserve">I was taught </w:t>
      </w:r>
      <w:r w:rsidR="00B26AC1" w:rsidRPr="0010083D">
        <w:rPr>
          <w:sz w:val="24"/>
          <w:szCs w:val="24"/>
        </w:rPr>
        <w:t>that if we had food on our table, there was enough to share, so a</w:t>
      </w:r>
      <w:r w:rsidR="00DD6F6B" w:rsidRPr="0010083D">
        <w:rPr>
          <w:sz w:val="24"/>
          <w:szCs w:val="24"/>
        </w:rPr>
        <w:t>nybody in our camp at mealtime</w:t>
      </w:r>
      <w:r w:rsidR="00EA613A" w:rsidRPr="0010083D">
        <w:rPr>
          <w:sz w:val="24"/>
          <w:szCs w:val="24"/>
        </w:rPr>
        <w:t xml:space="preserve"> was invited to eat</w:t>
      </w:r>
      <w:r w:rsidR="00964C7D" w:rsidRPr="0010083D">
        <w:rPr>
          <w:sz w:val="24"/>
          <w:szCs w:val="24"/>
        </w:rPr>
        <w:t>.</w:t>
      </w:r>
      <w:r w:rsidR="00B3054C" w:rsidRPr="0010083D">
        <w:rPr>
          <w:sz w:val="24"/>
          <w:szCs w:val="24"/>
        </w:rPr>
        <w:t xml:space="preserve"> </w:t>
      </w:r>
    </w:p>
    <w:p w14:paraId="2EF36C8D" w14:textId="77777777" w:rsidR="00980AAE" w:rsidRPr="0010083D" w:rsidRDefault="00980AAE" w:rsidP="00AB384F">
      <w:pPr>
        <w:pStyle w:val="ListParagraph"/>
        <w:ind w:left="0"/>
        <w:rPr>
          <w:sz w:val="24"/>
          <w:szCs w:val="24"/>
        </w:rPr>
      </w:pPr>
    </w:p>
    <w:p w14:paraId="26017AF7" w14:textId="32D02E5D" w:rsidR="00980AAE" w:rsidRPr="0010083D" w:rsidRDefault="000D15DF" w:rsidP="00AB384F">
      <w:pPr>
        <w:pStyle w:val="ListParagraph"/>
        <w:ind w:left="0"/>
        <w:rPr>
          <w:sz w:val="24"/>
          <w:szCs w:val="24"/>
        </w:rPr>
      </w:pPr>
      <w:r w:rsidRPr="0010083D">
        <w:rPr>
          <w:sz w:val="24"/>
          <w:szCs w:val="24"/>
        </w:rPr>
        <w:t xml:space="preserve">Food </w:t>
      </w:r>
      <w:r w:rsidR="0016035A" w:rsidRPr="0010083D">
        <w:rPr>
          <w:sz w:val="24"/>
          <w:szCs w:val="24"/>
        </w:rPr>
        <w:t xml:space="preserve">has always been my </w:t>
      </w:r>
      <w:r w:rsidR="00B6524C" w:rsidRPr="0010083D">
        <w:rPr>
          <w:sz w:val="24"/>
          <w:szCs w:val="24"/>
        </w:rPr>
        <w:t xml:space="preserve">most </w:t>
      </w:r>
      <w:r w:rsidR="00C72D94" w:rsidRPr="0010083D">
        <w:rPr>
          <w:sz w:val="24"/>
          <w:szCs w:val="24"/>
        </w:rPr>
        <w:t>potent</w:t>
      </w:r>
      <w:r w:rsidR="00B6524C" w:rsidRPr="0010083D">
        <w:rPr>
          <w:sz w:val="24"/>
          <w:szCs w:val="24"/>
        </w:rPr>
        <w:t xml:space="preserve"> trigger to memory</w:t>
      </w:r>
      <w:r w:rsidR="00657B85" w:rsidRPr="0010083D">
        <w:rPr>
          <w:sz w:val="24"/>
          <w:szCs w:val="24"/>
        </w:rPr>
        <w:t xml:space="preserve"> because it </w:t>
      </w:r>
      <w:r w:rsidR="005509C4" w:rsidRPr="0010083D">
        <w:rPr>
          <w:sz w:val="24"/>
          <w:szCs w:val="24"/>
        </w:rPr>
        <w:t xml:space="preserve">is my </w:t>
      </w:r>
      <w:r w:rsidR="001D1128" w:rsidRPr="0010083D">
        <w:rPr>
          <w:sz w:val="24"/>
          <w:szCs w:val="24"/>
        </w:rPr>
        <w:t>lifelong</w:t>
      </w:r>
      <w:r w:rsidR="005509C4" w:rsidRPr="0010083D">
        <w:rPr>
          <w:sz w:val="24"/>
          <w:szCs w:val="24"/>
        </w:rPr>
        <w:t xml:space="preserve"> obsession</w:t>
      </w:r>
      <w:r w:rsidR="00657B85" w:rsidRPr="0010083D">
        <w:rPr>
          <w:sz w:val="24"/>
          <w:szCs w:val="24"/>
        </w:rPr>
        <w:t>.</w:t>
      </w:r>
      <w:r w:rsidR="006F2298" w:rsidRPr="0010083D">
        <w:rPr>
          <w:sz w:val="24"/>
          <w:szCs w:val="24"/>
        </w:rPr>
        <w:t xml:space="preserve"> It is easy to store</w:t>
      </w:r>
      <w:r w:rsidR="005509C4" w:rsidRPr="0010083D">
        <w:rPr>
          <w:sz w:val="24"/>
          <w:szCs w:val="24"/>
        </w:rPr>
        <w:t xml:space="preserve"> </w:t>
      </w:r>
      <w:r w:rsidR="00D90977" w:rsidRPr="0010083D">
        <w:rPr>
          <w:sz w:val="24"/>
          <w:szCs w:val="24"/>
        </w:rPr>
        <w:t>information</w:t>
      </w:r>
      <w:r w:rsidR="00EE2A5F" w:rsidRPr="0010083D">
        <w:rPr>
          <w:sz w:val="24"/>
          <w:szCs w:val="24"/>
        </w:rPr>
        <w:t xml:space="preserve"> that </w:t>
      </w:r>
      <w:r w:rsidR="001D1128" w:rsidRPr="0010083D">
        <w:rPr>
          <w:sz w:val="24"/>
          <w:szCs w:val="24"/>
        </w:rPr>
        <w:t xml:space="preserve">fits into our existing </w:t>
      </w:r>
      <w:r w:rsidR="00C72D94" w:rsidRPr="0010083D">
        <w:rPr>
          <w:sz w:val="24"/>
          <w:szCs w:val="24"/>
        </w:rPr>
        <w:t>knowledge puzzle</w:t>
      </w:r>
      <w:r w:rsidR="001D1128" w:rsidRPr="0010083D">
        <w:rPr>
          <w:sz w:val="24"/>
          <w:szCs w:val="24"/>
        </w:rPr>
        <w:t>,</w:t>
      </w:r>
      <w:r w:rsidR="00EB07B6" w:rsidRPr="0010083D">
        <w:rPr>
          <w:sz w:val="24"/>
          <w:szCs w:val="24"/>
        </w:rPr>
        <w:t xml:space="preserve"> </w:t>
      </w:r>
      <w:r w:rsidR="00D71530" w:rsidRPr="0010083D">
        <w:rPr>
          <w:sz w:val="24"/>
          <w:szCs w:val="24"/>
        </w:rPr>
        <w:t xml:space="preserve">and I have always </w:t>
      </w:r>
      <w:r w:rsidR="00B51FF7" w:rsidRPr="0010083D">
        <w:rPr>
          <w:sz w:val="24"/>
          <w:szCs w:val="24"/>
        </w:rPr>
        <w:t>perceived food as information. Even as a child</w:t>
      </w:r>
      <w:r w:rsidR="001D1128" w:rsidRPr="0010083D">
        <w:rPr>
          <w:sz w:val="24"/>
          <w:szCs w:val="24"/>
        </w:rPr>
        <w:t xml:space="preserve">, new or interesting foods excited my brain and made me </w:t>
      </w:r>
      <w:r w:rsidR="00F86A66" w:rsidRPr="0010083D">
        <w:rPr>
          <w:sz w:val="24"/>
          <w:szCs w:val="24"/>
        </w:rPr>
        <w:t>slow down</w:t>
      </w:r>
      <w:r w:rsidR="0034450A" w:rsidRPr="0010083D">
        <w:rPr>
          <w:sz w:val="24"/>
          <w:szCs w:val="24"/>
        </w:rPr>
        <w:t xml:space="preserve"> and </w:t>
      </w:r>
      <w:r w:rsidR="001D1128" w:rsidRPr="0010083D">
        <w:rPr>
          <w:sz w:val="24"/>
          <w:szCs w:val="24"/>
        </w:rPr>
        <w:t>focus. I</w:t>
      </w:r>
      <w:r w:rsidR="00D00085" w:rsidRPr="0010083D">
        <w:rPr>
          <w:sz w:val="24"/>
          <w:szCs w:val="24"/>
        </w:rPr>
        <w:t xml:space="preserve"> dissected the flavours and textures</w:t>
      </w:r>
      <w:r w:rsidR="001D1128" w:rsidRPr="0010083D">
        <w:rPr>
          <w:sz w:val="24"/>
          <w:szCs w:val="24"/>
        </w:rPr>
        <w:t xml:space="preserve"> </w:t>
      </w:r>
      <w:r w:rsidR="00091882" w:rsidRPr="0010083D">
        <w:rPr>
          <w:sz w:val="24"/>
          <w:szCs w:val="24"/>
        </w:rPr>
        <w:t>into ingredient components so that I could recreate</w:t>
      </w:r>
      <w:r w:rsidR="0008699D" w:rsidRPr="0010083D">
        <w:rPr>
          <w:sz w:val="24"/>
          <w:szCs w:val="24"/>
        </w:rPr>
        <w:t xml:space="preserve"> or improve the recipe </w:t>
      </w:r>
      <w:r w:rsidR="001D1128" w:rsidRPr="0010083D">
        <w:rPr>
          <w:sz w:val="24"/>
          <w:szCs w:val="24"/>
        </w:rPr>
        <w:t>at home.</w:t>
      </w:r>
      <w:r w:rsidR="00B57054" w:rsidRPr="0010083D">
        <w:rPr>
          <w:sz w:val="24"/>
          <w:szCs w:val="24"/>
        </w:rPr>
        <w:t xml:space="preserve"> This intense focus</w:t>
      </w:r>
      <w:r w:rsidR="00996B00" w:rsidRPr="0010083D">
        <w:rPr>
          <w:sz w:val="24"/>
          <w:szCs w:val="24"/>
        </w:rPr>
        <w:t xml:space="preserve"> on what I </w:t>
      </w:r>
      <w:r w:rsidR="00F46447" w:rsidRPr="0010083D">
        <w:rPr>
          <w:sz w:val="24"/>
          <w:szCs w:val="24"/>
        </w:rPr>
        <w:t>ate</w:t>
      </w:r>
      <w:r w:rsidR="00996B00" w:rsidRPr="0010083D">
        <w:rPr>
          <w:sz w:val="24"/>
          <w:szCs w:val="24"/>
        </w:rPr>
        <w:t xml:space="preserve"> led me to hold onto moments in time</w:t>
      </w:r>
      <w:r w:rsidR="00A8659B" w:rsidRPr="0010083D">
        <w:rPr>
          <w:sz w:val="24"/>
          <w:szCs w:val="24"/>
        </w:rPr>
        <w:t xml:space="preserve"> with great clarity.</w:t>
      </w:r>
      <w:r w:rsidR="007A327F" w:rsidRPr="0010083D">
        <w:rPr>
          <w:sz w:val="24"/>
          <w:szCs w:val="24"/>
        </w:rPr>
        <w:t xml:space="preserve"> </w:t>
      </w:r>
      <w:r w:rsidR="00B7332A" w:rsidRPr="0010083D">
        <w:rPr>
          <w:sz w:val="24"/>
          <w:szCs w:val="24"/>
        </w:rPr>
        <w:t xml:space="preserve">My </w:t>
      </w:r>
      <w:r w:rsidR="00AE2729" w:rsidRPr="0010083D">
        <w:rPr>
          <w:sz w:val="24"/>
          <w:szCs w:val="24"/>
        </w:rPr>
        <w:t>recollection of</w:t>
      </w:r>
      <w:r w:rsidR="00A8659B" w:rsidRPr="0010083D">
        <w:rPr>
          <w:sz w:val="24"/>
          <w:szCs w:val="24"/>
        </w:rPr>
        <w:t xml:space="preserve"> every special event, trip, or occasio</w:t>
      </w:r>
      <w:r w:rsidR="00AE2729" w:rsidRPr="0010083D">
        <w:rPr>
          <w:sz w:val="24"/>
          <w:szCs w:val="24"/>
        </w:rPr>
        <w:t>n begins with</w:t>
      </w:r>
      <w:r w:rsidR="00556479" w:rsidRPr="0010083D">
        <w:rPr>
          <w:sz w:val="24"/>
          <w:szCs w:val="24"/>
        </w:rPr>
        <w:t xml:space="preserve"> what I ate</w:t>
      </w:r>
      <w:r w:rsidR="009A2EA0" w:rsidRPr="0010083D">
        <w:rPr>
          <w:sz w:val="24"/>
          <w:szCs w:val="24"/>
        </w:rPr>
        <w:t xml:space="preserve">. </w:t>
      </w:r>
    </w:p>
    <w:p w14:paraId="7D9F4059" w14:textId="77777777" w:rsidR="00AC5D97" w:rsidRPr="0010083D" w:rsidRDefault="00AC5D97" w:rsidP="00AB384F">
      <w:pPr>
        <w:pStyle w:val="ListParagraph"/>
        <w:ind w:left="0"/>
        <w:rPr>
          <w:sz w:val="24"/>
          <w:szCs w:val="24"/>
        </w:rPr>
      </w:pPr>
    </w:p>
    <w:p w14:paraId="2F77C7D5" w14:textId="3554BC4E" w:rsidR="007A7F1C" w:rsidRPr="0010083D" w:rsidRDefault="00F83581" w:rsidP="00AB384F">
      <w:pPr>
        <w:pStyle w:val="ListParagraph"/>
        <w:ind w:left="0"/>
        <w:rPr>
          <w:sz w:val="24"/>
          <w:szCs w:val="24"/>
        </w:rPr>
      </w:pPr>
      <w:r w:rsidRPr="0010083D">
        <w:rPr>
          <w:sz w:val="24"/>
          <w:szCs w:val="24"/>
        </w:rPr>
        <w:t>Food brought my family together in joy and</w:t>
      </w:r>
      <w:r w:rsidR="002E18CE" w:rsidRPr="0010083D">
        <w:rPr>
          <w:sz w:val="24"/>
          <w:szCs w:val="24"/>
        </w:rPr>
        <w:t xml:space="preserve"> was sometimes the catalyst for anger. </w:t>
      </w:r>
      <w:r w:rsidR="008359B9" w:rsidRPr="0010083D">
        <w:rPr>
          <w:sz w:val="24"/>
          <w:szCs w:val="24"/>
        </w:rPr>
        <w:t>I used food to gain attention and praise</w:t>
      </w:r>
      <w:r w:rsidR="00964C7D" w:rsidRPr="0010083D">
        <w:rPr>
          <w:sz w:val="24"/>
          <w:szCs w:val="24"/>
        </w:rPr>
        <w:t xml:space="preserve"> </w:t>
      </w:r>
      <w:r w:rsidR="00150721" w:rsidRPr="0010083D">
        <w:rPr>
          <w:sz w:val="24"/>
          <w:szCs w:val="24"/>
        </w:rPr>
        <w:t>and</w:t>
      </w:r>
      <w:r w:rsidR="00EB1E60" w:rsidRPr="0010083D">
        <w:rPr>
          <w:sz w:val="24"/>
          <w:szCs w:val="24"/>
        </w:rPr>
        <w:t xml:space="preserve"> to comfort, soothe, and heal. We </w:t>
      </w:r>
      <w:r w:rsidR="00964C7D" w:rsidRPr="0010083D">
        <w:rPr>
          <w:sz w:val="24"/>
          <w:szCs w:val="24"/>
        </w:rPr>
        <w:t>remember</w:t>
      </w:r>
      <w:r w:rsidR="00EB1E60" w:rsidRPr="0010083D">
        <w:rPr>
          <w:sz w:val="24"/>
          <w:szCs w:val="24"/>
        </w:rPr>
        <w:t xml:space="preserve"> our </w:t>
      </w:r>
      <w:r w:rsidR="00964C7D" w:rsidRPr="0010083D">
        <w:rPr>
          <w:sz w:val="24"/>
          <w:szCs w:val="24"/>
        </w:rPr>
        <w:t>enjoyment of a meal from the most delicious item on the menu.</w:t>
      </w:r>
      <w:r w:rsidR="00964C7D" w:rsidRPr="0010083D">
        <w:rPr>
          <w:rStyle w:val="FootnoteReference"/>
          <w:sz w:val="24"/>
          <w:szCs w:val="24"/>
        </w:rPr>
        <w:footnoteReference w:id="9"/>
      </w:r>
      <w:r w:rsidR="00964C7D" w:rsidRPr="0010083D">
        <w:rPr>
          <w:sz w:val="24"/>
          <w:szCs w:val="24"/>
        </w:rPr>
        <w:t xml:space="preserve"> I remember my life in the same way, if it tasted good, it goes in the memory cupboard. </w:t>
      </w:r>
    </w:p>
    <w:p w14:paraId="1E8F7E86" w14:textId="18C83534" w:rsidR="009E09E8" w:rsidRPr="0010083D" w:rsidRDefault="003F21FD" w:rsidP="00AB384F">
      <w:pPr>
        <w:pStyle w:val="ListParagraph"/>
        <w:ind w:left="0"/>
        <w:rPr>
          <w:sz w:val="24"/>
          <w:szCs w:val="24"/>
        </w:rPr>
      </w:pPr>
      <w:r w:rsidRPr="0010083D">
        <w:rPr>
          <w:sz w:val="24"/>
          <w:szCs w:val="24"/>
        </w:rPr>
        <w:tab/>
      </w:r>
    </w:p>
    <w:p w14:paraId="782868BF" w14:textId="7CEDDD69" w:rsidR="00FE3514" w:rsidRPr="0010083D" w:rsidRDefault="00F72AA1" w:rsidP="00AB384F">
      <w:pPr>
        <w:pStyle w:val="ListParagraph"/>
        <w:ind w:left="0"/>
        <w:rPr>
          <w:sz w:val="24"/>
          <w:szCs w:val="24"/>
        </w:rPr>
      </w:pPr>
      <w:r w:rsidRPr="0010083D">
        <w:rPr>
          <w:sz w:val="24"/>
          <w:szCs w:val="24"/>
        </w:rPr>
        <w:t xml:space="preserve">I </w:t>
      </w:r>
      <w:r w:rsidR="00CB6DFA" w:rsidRPr="0010083D">
        <w:rPr>
          <w:sz w:val="24"/>
          <w:szCs w:val="24"/>
        </w:rPr>
        <w:t>chose to continue with</w:t>
      </w:r>
      <w:r w:rsidR="00FE74C2" w:rsidRPr="0010083D">
        <w:rPr>
          <w:sz w:val="24"/>
          <w:szCs w:val="24"/>
        </w:rPr>
        <w:t xml:space="preserve"> essays over chronological </w:t>
      </w:r>
      <w:r w:rsidR="00203BFA" w:rsidRPr="0010083D">
        <w:rPr>
          <w:sz w:val="24"/>
          <w:szCs w:val="24"/>
        </w:rPr>
        <w:t xml:space="preserve">memoirs to allow myself to select </w:t>
      </w:r>
      <w:r w:rsidR="003C63CF" w:rsidRPr="0010083D">
        <w:rPr>
          <w:sz w:val="24"/>
          <w:szCs w:val="24"/>
        </w:rPr>
        <w:t xml:space="preserve">slices of my </w:t>
      </w:r>
      <w:r w:rsidR="001447A0" w:rsidRPr="0010083D">
        <w:rPr>
          <w:sz w:val="24"/>
          <w:szCs w:val="24"/>
        </w:rPr>
        <w:t>life</w:t>
      </w:r>
      <w:r w:rsidR="00A52AF4" w:rsidRPr="0010083D">
        <w:rPr>
          <w:sz w:val="24"/>
          <w:szCs w:val="24"/>
        </w:rPr>
        <w:t>, like</w:t>
      </w:r>
      <w:r w:rsidR="007B564C" w:rsidRPr="0010083D">
        <w:rPr>
          <w:sz w:val="24"/>
          <w:szCs w:val="24"/>
        </w:rPr>
        <w:t xml:space="preserve"> building a plate from </w:t>
      </w:r>
      <w:r w:rsidR="00D600A6" w:rsidRPr="0010083D">
        <w:rPr>
          <w:sz w:val="24"/>
          <w:szCs w:val="24"/>
        </w:rPr>
        <w:t>the</w:t>
      </w:r>
      <w:r w:rsidR="007B564C" w:rsidRPr="0010083D">
        <w:rPr>
          <w:sz w:val="24"/>
          <w:szCs w:val="24"/>
        </w:rPr>
        <w:t xml:space="preserve"> buffet of</w:t>
      </w:r>
      <w:r w:rsidR="001447A0" w:rsidRPr="0010083D">
        <w:rPr>
          <w:sz w:val="24"/>
          <w:szCs w:val="24"/>
        </w:rPr>
        <w:t xml:space="preserve"> </w:t>
      </w:r>
      <w:r w:rsidR="00D600A6" w:rsidRPr="0010083D">
        <w:rPr>
          <w:sz w:val="24"/>
          <w:szCs w:val="24"/>
        </w:rPr>
        <w:t>my experience</w:t>
      </w:r>
      <w:r w:rsidR="007B564C" w:rsidRPr="0010083D">
        <w:rPr>
          <w:sz w:val="24"/>
          <w:szCs w:val="24"/>
        </w:rPr>
        <w:t>.</w:t>
      </w:r>
      <w:r w:rsidR="00A57B14" w:rsidRPr="0010083D">
        <w:rPr>
          <w:sz w:val="24"/>
          <w:szCs w:val="24"/>
        </w:rPr>
        <w:t xml:space="preserve"> With that in mind, memoir essays allowed me to focus my attention and avoid telling other people's stories.</w:t>
      </w:r>
      <w:r w:rsidR="00B35A7D" w:rsidRPr="0010083D">
        <w:rPr>
          <w:sz w:val="24"/>
          <w:szCs w:val="24"/>
        </w:rPr>
        <w:t xml:space="preserve"> I was focused</w:t>
      </w:r>
      <w:r w:rsidR="00525ED6" w:rsidRPr="0010083D">
        <w:rPr>
          <w:sz w:val="24"/>
          <w:szCs w:val="24"/>
        </w:rPr>
        <w:t xml:space="preserve"> on t</w:t>
      </w:r>
      <w:r w:rsidR="009D03BC" w:rsidRPr="0010083D">
        <w:rPr>
          <w:sz w:val="24"/>
          <w:szCs w:val="24"/>
        </w:rPr>
        <w:t xml:space="preserve">reading </w:t>
      </w:r>
      <w:r w:rsidR="006A58EA" w:rsidRPr="0010083D">
        <w:rPr>
          <w:sz w:val="24"/>
          <w:szCs w:val="24"/>
        </w:rPr>
        <w:t>carefully</w:t>
      </w:r>
      <w:r w:rsidR="009D03BC" w:rsidRPr="0010083D">
        <w:rPr>
          <w:sz w:val="24"/>
          <w:szCs w:val="24"/>
        </w:rPr>
        <w:t xml:space="preserve"> </w:t>
      </w:r>
      <w:r w:rsidR="008769BB" w:rsidRPr="0010083D">
        <w:rPr>
          <w:sz w:val="24"/>
          <w:szCs w:val="24"/>
        </w:rPr>
        <w:t xml:space="preserve">where </w:t>
      </w:r>
      <w:r w:rsidR="00525ED6" w:rsidRPr="0010083D">
        <w:rPr>
          <w:sz w:val="24"/>
          <w:szCs w:val="24"/>
        </w:rPr>
        <w:t>m</w:t>
      </w:r>
      <w:r w:rsidR="008769BB" w:rsidRPr="0010083D">
        <w:rPr>
          <w:sz w:val="24"/>
          <w:szCs w:val="24"/>
        </w:rPr>
        <w:t>y story overlaps with</w:t>
      </w:r>
      <w:r w:rsidR="00525ED6" w:rsidRPr="0010083D">
        <w:rPr>
          <w:sz w:val="24"/>
          <w:szCs w:val="24"/>
        </w:rPr>
        <w:t xml:space="preserve"> others after watching my sister experience backlash </w:t>
      </w:r>
      <w:r w:rsidR="00682DF8" w:rsidRPr="0010083D">
        <w:rPr>
          <w:sz w:val="24"/>
          <w:szCs w:val="24"/>
        </w:rPr>
        <w:t xml:space="preserve">when she published her memoir </w:t>
      </w:r>
      <w:r w:rsidR="00682DF8" w:rsidRPr="0010083D">
        <w:rPr>
          <w:i/>
          <w:iCs/>
          <w:sz w:val="24"/>
          <w:szCs w:val="24"/>
        </w:rPr>
        <w:t>Little Gyp</w:t>
      </w:r>
      <w:r w:rsidR="006A58EA" w:rsidRPr="0010083D">
        <w:rPr>
          <w:i/>
          <w:iCs/>
          <w:sz w:val="24"/>
          <w:szCs w:val="24"/>
        </w:rPr>
        <w:t>sie</w:t>
      </w:r>
      <w:r w:rsidR="006A58EA" w:rsidRPr="0010083D">
        <w:rPr>
          <w:sz w:val="24"/>
          <w:szCs w:val="24"/>
        </w:rPr>
        <w:t>.</w:t>
      </w:r>
      <w:r w:rsidR="009D3C9C" w:rsidRPr="0010083D">
        <w:rPr>
          <w:rStyle w:val="FootnoteReference"/>
          <w:sz w:val="24"/>
          <w:szCs w:val="24"/>
        </w:rPr>
        <w:footnoteReference w:id="10"/>
      </w:r>
      <w:r w:rsidR="008769BB" w:rsidRPr="0010083D">
        <w:rPr>
          <w:sz w:val="24"/>
          <w:szCs w:val="24"/>
        </w:rPr>
        <w:t xml:space="preserve"> </w:t>
      </w:r>
      <w:r w:rsidR="00A57B14" w:rsidRPr="0010083D">
        <w:rPr>
          <w:sz w:val="24"/>
          <w:szCs w:val="24"/>
        </w:rPr>
        <w:t xml:space="preserve"> </w:t>
      </w:r>
    </w:p>
    <w:p w14:paraId="717C4482" w14:textId="1CBA751E" w:rsidR="00710F57" w:rsidRPr="0010083D" w:rsidRDefault="0005196D" w:rsidP="00AB384F">
      <w:pPr>
        <w:pStyle w:val="ListParagraph"/>
        <w:ind w:left="0"/>
        <w:rPr>
          <w:sz w:val="24"/>
          <w:szCs w:val="24"/>
        </w:rPr>
      </w:pPr>
      <w:r w:rsidRPr="0010083D">
        <w:rPr>
          <w:sz w:val="24"/>
          <w:szCs w:val="24"/>
        </w:rPr>
        <w:t xml:space="preserve"> </w:t>
      </w:r>
      <w:r w:rsidR="00FE3514" w:rsidRPr="0010083D">
        <w:rPr>
          <w:sz w:val="24"/>
          <w:szCs w:val="24"/>
        </w:rPr>
        <w:t>Sifting through</w:t>
      </w:r>
      <w:r w:rsidR="00966191" w:rsidRPr="0010083D">
        <w:rPr>
          <w:sz w:val="24"/>
          <w:szCs w:val="24"/>
        </w:rPr>
        <w:t xml:space="preserve"> my</w:t>
      </w:r>
      <w:r w:rsidR="00CA1DA5" w:rsidRPr="0010083D">
        <w:rPr>
          <w:sz w:val="24"/>
          <w:szCs w:val="24"/>
        </w:rPr>
        <w:t xml:space="preserve"> memories</w:t>
      </w:r>
      <w:r w:rsidR="009E3D52" w:rsidRPr="0010083D">
        <w:rPr>
          <w:sz w:val="24"/>
          <w:szCs w:val="24"/>
        </w:rPr>
        <w:t xml:space="preserve"> may have been a </w:t>
      </w:r>
      <w:r w:rsidR="0073766D" w:rsidRPr="0010083D">
        <w:rPr>
          <w:sz w:val="24"/>
          <w:szCs w:val="24"/>
        </w:rPr>
        <w:t xml:space="preserve">subconscious effort in search of </w:t>
      </w:r>
      <w:r w:rsidR="0027468F" w:rsidRPr="0010083D">
        <w:rPr>
          <w:sz w:val="24"/>
          <w:szCs w:val="24"/>
        </w:rPr>
        <w:t xml:space="preserve">comfort, but I also </w:t>
      </w:r>
      <w:r w:rsidR="000A4E27" w:rsidRPr="0010083D">
        <w:rPr>
          <w:sz w:val="24"/>
          <w:szCs w:val="24"/>
        </w:rPr>
        <w:t>expose</w:t>
      </w:r>
      <w:r w:rsidR="0027468F" w:rsidRPr="0010083D">
        <w:rPr>
          <w:sz w:val="24"/>
          <w:szCs w:val="24"/>
        </w:rPr>
        <w:t>d</w:t>
      </w:r>
      <w:r w:rsidR="00203BFA" w:rsidRPr="0010083D">
        <w:rPr>
          <w:sz w:val="24"/>
          <w:szCs w:val="24"/>
        </w:rPr>
        <w:t xml:space="preserve"> </w:t>
      </w:r>
      <w:r w:rsidR="00875E2F" w:rsidRPr="0010083D">
        <w:rPr>
          <w:sz w:val="24"/>
          <w:szCs w:val="24"/>
        </w:rPr>
        <w:t>difficult</w:t>
      </w:r>
      <w:r w:rsidR="0027468F" w:rsidRPr="0010083D">
        <w:rPr>
          <w:sz w:val="24"/>
          <w:szCs w:val="24"/>
        </w:rPr>
        <w:t xml:space="preserve"> truths</w:t>
      </w:r>
      <w:r w:rsidR="0073766D" w:rsidRPr="0010083D">
        <w:rPr>
          <w:sz w:val="24"/>
          <w:szCs w:val="24"/>
        </w:rPr>
        <w:t xml:space="preserve">. </w:t>
      </w:r>
      <w:r w:rsidR="001072C6" w:rsidRPr="0010083D">
        <w:rPr>
          <w:sz w:val="24"/>
          <w:szCs w:val="24"/>
        </w:rPr>
        <w:t xml:space="preserve">One of the uncomfortable truths I explore in my essays is </w:t>
      </w:r>
      <w:r w:rsidR="007200C2" w:rsidRPr="0010083D">
        <w:rPr>
          <w:sz w:val="24"/>
          <w:szCs w:val="24"/>
        </w:rPr>
        <w:t>my tendency to seek and value approval from those</w:t>
      </w:r>
      <w:r w:rsidR="002835AF" w:rsidRPr="0010083D">
        <w:rPr>
          <w:sz w:val="24"/>
          <w:szCs w:val="24"/>
        </w:rPr>
        <w:t xml:space="preserve"> </w:t>
      </w:r>
      <w:r w:rsidR="009934D7" w:rsidRPr="0010083D">
        <w:rPr>
          <w:sz w:val="24"/>
          <w:szCs w:val="24"/>
        </w:rPr>
        <w:t>who</w:t>
      </w:r>
      <w:r w:rsidR="007200C2" w:rsidRPr="0010083D">
        <w:rPr>
          <w:sz w:val="24"/>
          <w:szCs w:val="24"/>
        </w:rPr>
        <w:t xml:space="preserve"> </w:t>
      </w:r>
      <w:r w:rsidR="00B95256" w:rsidRPr="0010083D">
        <w:rPr>
          <w:sz w:val="24"/>
          <w:szCs w:val="24"/>
        </w:rPr>
        <w:t>don’t give it willingly.</w:t>
      </w:r>
      <w:r w:rsidR="003F6868" w:rsidRPr="0010083D">
        <w:rPr>
          <w:sz w:val="24"/>
          <w:szCs w:val="24"/>
        </w:rPr>
        <w:t xml:space="preserve"> </w:t>
      </w:r>
      <w:r w:rsidRPr="0010083D">
        <w:rPr>
          <w:sz w:val="24"/>
          <w:szCs w:val="24"/>
        </w:rPr>
        <w:t>In</w:t>
      </w:r>
      <w:r w:rsidR="00420C62" w:rsidRPr="0010083D">
        <w:rPr>
          <w:sz w:val="24"/>
          <w:szCs w:val="24"/>
        </w:rPr>
        <w:t xml:space="preserve"> “</w:t>
      </w:r>
      <w:r w:rsidR="0074646B" w:rsidRPr="0010083D">
        <w:rPr>
          <w:i/>
          <w:iCs/>
          <w:sz w:val="24"/>
          <w:szCs w:val="24"/>
        </w:rPr>
        <w:t>Apple Pie</w:t>
      </w:r>
      <w:r w:rsidR="002B49D6" w:rsidRPr="0010083D">
        <w:rPr>
          <w:sz w:val="24"/>
          <w:szCs w:val="24"/>
        </w:rPr>
        <w:t>,”</w:t>
      </w:r>
      <w:r w:rsidR="0074646B" w:rsidRPr="0010083D">
        <w:rPr>
          <w:sz w:val="24"/>
          <w:szCs w:val="24"/>
        </w:rPr>
        <w:t xml:space="preserve"> I talk about my joy at pleasing my </w:t>
      </w:r>
      <w:r w:rsidR="00ED33E7" w:rsidRPr="0010083D">
        <w:rPr>
          <w:sz w:val="24"/>
          <w:szCs w:val="24"/>
        </w:rPr>
        <w:t>father, ‘</w:t>
      </w:r>
      <w:r w:rsidR="00984206" w:rsidRPr="0010083D">
        <w:rPr>
          <w:sz w:val="24"/>
          <w:szCs w:val="24"/>
        </w:rPr>
        <w:t>I remember feeling so proud that he had acknowledged my pie-making expertise</w:t>
      </w:r>
      <w:r w:rsidR="008B40E3" w:rsidRPr="0010083D">
        <w:rPr>
          <w:sz w:val="24"/>
          <w:szCs w:val="24"/>
        </w:rPr>
        <w:t>,</w:t>
      </w:r>
      <w:r w:rsidR="00984206" w:rsidRPr="0010083D">
        <w:rPr>
          <w:sz w:val="24"/>
          <w:szCs w:val="24"/>
        </w:rPr>
        <w:t>’</w:t>
      </w:r>
    </w:p>
    <w:p w14:paraId="70C5BD9B" w14:textId="43FD0E38" w:rsidR="00C14F5A" w:rsidRPr="0010083D" w:rsidRDefault="008B40E3" w:rsidP="00AB384F">
      <w:pPr>
        <w:pStyle w:val="ListParagraph"/>
        <w:ind w:left="0"/>
        <w:rPr>
          <w:sz w:val="24"/>
          <w:szCs w:val="24"/>
        </w:rPr>
      </w:pPr>
      <w:r w:rsidRPr="0010083D">
        <w:rPr>
          <w:sz w:val="24"/>
          <w:szCs w:val="24"/>
        </w:rPr>
        <w:t xml:space="preserve"> </w:t>
      </w:r>
      <w:r w:rsidR="005C6D26" w:rsidRPr="0010083D">
        <w:rPr>
          <w:sz w:val="24"/>
          <w:szCs w:val="24"/>
        </w:rPr>
        <w:t>There is some small comfort in knowing that I am not alone in seeking paternal approval</w:t>
      </w:r>
      <w:r w:rsidR="004B737B" w:rsidRPr="0010083D">
        <w:rPr>
          <w:sz w:val="24"/>
          <w:szCs w:val="24"/>
        </w:rPr>
        <w:t>.</w:t>
      </w:r>
      <w:r w:rsidR="009C4621" w:rsidRPr="0010083D">
        <w:rPr>
          <w:sz w:val="24"/>
          <w:szCs w:val="24"/>
        </w:rPr>
        <w:t xml:space="preserve"> </w:t>
      </w:r>
      <w:r w:rsidR="004B737B" w:rsidRPr="0010083D">
        <w:rPr>
          <w:sz w:val="24"/>
          <w:szCs w:val="24"/>
        </w:rPr>
        <w:t>I</w:t>
      </w:r>
      <w:r w:rsidR="009C4621" w:rsidRPr="0010083D">
        <w:rPr>
          <w:sz w:val="24"/>
          <w:szCs w:val="24"/>
        </w:rPr>
        <w:t xml:space="preserve">n </w:t>
      </w:r>
      <w:r w:rsidR="00471B25" w:rsidRPr="0010083D">
        <w:rPr>
          <w:i/>
          <w:iCs/>
          <w:sz w:val="24"/>
          <w:szCs w:val="24"/>
        </w:rPr>
        <w:t xml:space="preserve">Notes to </w:t>
      </w:r>
      <w:r w:rsidR="004B737B" w:rsidRPr="0010083D">
        <w:rPr>
          <w:i/>
          <w:iCs/>
          <w:sz w:val="24"/>
          <w:szCs w:val="24"/>
        </w:rPr>
        <w:t>Self, Emily</w:t>
      </w:r>
      <w:r w:rsidR="004B737B" w:rsidRPr="0010083D">
        <w:rPr>
          <w:sz w:val="24"/>
          <w:szCs w:val="24"/>
        </w:rPr>
        <w:t xml:space="preserve"> </w:t>
      </w:r>
      <w:r w:rsidR="009C4621" w:rsidRPr="0010083D">
        <w:rPr>
          <w:sz w:val="24"/>
          <w:szCs w:val="24"/>
        </w:rPr>
        <w:t>Pine</w:t>
      </w:r>
      <w:r w:rsidR="00061946" w:rsidRPr="0010083D">
        <w:rPr>
          <w:sz w:val="24"/>
          <w:szCs w:val="24"/>
        </w:rPr>
        <w:t xml:space="preserve"> expresses the same sentiment </w:t>
      </w:r>
      <w:r w:rsidR="002E69B0" w:rsidRPr="0010083D">
        <w:rPr>
          <w:sz w:val="24"/>
          <w:szCs w:val="24"/>
        </w:rPr>
        <w:t>w</w:t>
      </w:r>
      <w:r w:rsidR="005C122A" w:rsidRPr="0010083D">
        <w:rPr>
          <w:sz w:val="24"/>
          <w:szCs w:val="24"/>
        </w:rPr>
        <w:t xml:space="preserve">hen writing </w:t>
      </w:r>
      <w:r w:rsidR="00EB0398" w:rsidRPr="0010083D">
        <w:rPr>
          <w:sz w:val="24"/>
          <w:szCs w:val="24"/>
        </w:rPr>
        <w:t xml:space="preserve">of her relationship with </w:t>
      </w:r>
      <w:r w:rsidR="00FD4628" w:rsidRPr="0010083D">
        <w:rPr>
          <w:sz w:val="24"/>
          <w:szCs w:val="24"/>
        </w:rPr>
        <w:t xml:space="preserve">her </w:t>
      </w:r>
      <w:r w:rsidR="00EB0398" w:rsidRPr="0010083D">
        <w:rPr>
          <w:sz w:val="24"/>
          <w:szCs w:val="24"/>
        </w:rPr>
        <w:t>difficult, alcoholic father</w:t>
      </w:r>
      <w:r w:rsidR="00FD4628" w:rsidRPr="0010083D">
        <w:rPr>
          <w:sz w:val="24"/>
          <w:szCs w:val="24"/>
        </w:rPr>
        <w:t>,</w:t>
      </w:r>
      <w:r w:rsidR="00856D3E" w:rsidRPr="0010083D">
        <w:rPr>
          <w:sz w:val="24"/>
          <w:szCs w:val="24"/>
        </w:rPr>
        <w:t xml:space="preserve"> ‘</w:t>
      </w:r>
      <w:r w:rsidR="00302BD6" w:rsidRPr="0010083D">
        <w:rPr>
          <w:sz w:val="24"/>
          <w:szCs w:val="24"/>
        </w:rPr>
        <w:t>Above all else I</w:t>
      </w:r>
      <w:r w:rsidR="00FD4628" w:rsidRPr="0010083D">
        <w:rPr>
          <w:sz w:val="24"/>
          <w:szCs w:val="24"/>
        </w:rPr>
        <w:t xml:space="preserve"> </w:t>
      </w:r>
      <w:r w:rsidR="00856D3E" w:rsidRPr="0010083D">
        <w:rPr>
          <w:sz w:val="24"/>
          <w:szCs w:val="24"/>
        </w:rPr>
        <w:t xml:space="preserve">wanted to like – and be liked by </w:t>
      </w:r>
      <w:r w:rsidR="00FD4628" w:rsidRPr="0010083D">
        <w:rPr>
          <w:sz w:val="24"/>
          <w:szCs w:val="24"/>
        </w:rPr>
        <w:t>my dad</w:t>
      </w:r>
      <w:r w:rsidR="007B36AA" w:rsidRPr="0010083D">
        <w:rPr>
          <w:sz w:val="24"/>
          <w:szCs w:val="24"/>
        </w:rPr>
        <w:t>,’</w:t>
      </w:r>
      <w:r w:rsidR="00255D98" w:rsidRPr="0010083D">
        <w:rPr>
          <w:rStyle w:val="FootnoteReference"/>
          <w:sz w:val="24"/>
          <w:szCs w:val="24"/>
        </w:rPr>
        <w:footnoteReference w:id="11"/>
      </w:r>
      <w:r w:rsidR="00320A49" w:rsidRPr="0010083D">
        <w:rPr>
          <w:sz w:val="24"/>
          <w:szCs w:val="24"/>
        </w:rPr>
        <w:t xml:space="preserve"> I</w:t>
      </w:r>
      <w:r w:rsidR="00474870" w:rsidRPr="0010083D">
        <w:rPr>
          <w:sz w:val="24"/>
          <w:szCs w:val="24"/>
        </w:rPr>
        <w:t xml:space="preserve"> wish I held</w:t>
      </w:r>
      <w:r w:rsidR="00BE30A3" w:rsidRPr="0010083D">
        <w:rPr>
          <w:sz w:val="24"/>
          <w:szCs w:val="24"/>
        </w:rPr>
        <w:t xml:space="preserve"> the steady</w:t>
      </w:r>
      <w:r w:rsidR="00C452D3" w:rsidRPr="0010083D">
        <w:rPr>
          <w:sz w:val="24"/>
          <w:szCs w:val="24"/>
        </w:rPr>
        <w:t>,</w:t>
      </w:r>
      <w:r w:rsidR="00BE30A3" w:rsidRPr="0010083D">
        <w:rPr>
          <w:sz w:val="24"/>
          <w:szCs w:val="24"/>
        </w:rPr>
        <w:t xml:space="preserve"> unwavering praise of my mother </w:t>
      </w:r>
      <w:r w:rsidR="009548C5" w:rsidRPr="0010083D">
        <w:rPr>
          <w:sz w:val="24"/>
          <w:szCs w:val="24"/>
        </w:rPr>
        <w:t>with the same reverence</w:t>
      </w:r>
      <w:r w:rsidR="00551A67" w:rsidRPr="0010083D">
        <w:rPr>
          <w:sz w:val="24"/>
          <w:szCs w:val="24"/>
        </w:rPr>
        <w:t xml:space="preserve"> that I h</w:t>
      </w:r>
      <w:r w:rsidR="007B36AA" w:rsidRPr="0010083D">
        <w:rPr>
          <w:sz w:val="24"/>
          <w:szCs w:val="24"/>
        </w:rPr>
        <w:t>old</w:t>
      </w:r>
      <w:r w:rsidR="00551A67" w:rsidRPr="0010083D">
        <w:rPr>
          <w:sz w:val="24"/>
          <w:szCs w:val="24"/>
        </w:rPr>
        <w:t xml:space="preserve"> the rare praise of my dad</w:t>
      </w:r>
      <w:r w:rsidR="00C452D3" w:rsidRPr="0010083D">
        <w:rPr>
          <w:sz w:val="24"/>
          <w:szCs w:val="24"/>
        </w:rPr>
        <w:t xml:space="preserve">. That ongoing internal battle is something to tackle in future essays. </w:t>
      </w:r>
    </w:p>
    <w:p w14:paraId="3180D62F" w14:textId="0FB5BCEF" w:rsidR="0005196D" w:rsidRPr="0010083D" w:rsidRDefault="00B263CA" w:rsidP="00AB384F">
      <w:pPr>
        <w:pStyle w:val="ListParagraph"/>
        <w:ind w:left="0"/>
        <w:rPr>
          <w:sz w:val="24"/>
          <w:szCs w:val="24"/>
        </w:rPr>
      </w:pPr>
      <w:r w:rsidRPr="0010083D">
        <w:rPr>
          <w:sz w:val="24"/>
          <w:szCs w:val="24"/>
        </w:rPr>
        <w:t xml:space="preserve"> </w:t>
      </w:r>
    </w:p>
    <w:p w14:paraId="38385D25" w14:textId="5E175A53" w:rsidR="00D12A04" w:rsidRPr="0010083D" w:rsidRDefault="003C5762" w:rsidP="00AB384F">
      <w:pPr>
        <w:pStyle w:val="ListParagraph"/>
        <w:ind w:left="0"/>
        <w:rPr>
          <w:sz w:val="24"/>
          <w:szCs w:val="24"/>
        </w:rPr>
      </w:pPr>
      <w:r w:rsidRPr="0010083D">
        <w:rPr>
          <w:sz w:val="24"/>
          <w:szCs w:val="24"/>
        </w:rPr>
        <w:t xml:space="preserve">The writing of </w:t>
      </w:r>
      <w:r w:rsidR="002E69B0" w:rsidRPr="0010083D">
        <w:rPr>
          <w:sz w:val="24"/>
          <w:szCs w:val="24"/>
        </w:rPr>
        <w:t xml:space="preserve">a </w:t>
      </w:r>
      <w:r w:rsidRPr="0010083D">
        <w:rPr>
          <w:sz w:val="24"/>
          <w:szCs w:val="24"/>
        </w:rPr>
        <w:t xml:space="preserve">memoir is </w:t>
      </w:r>
      <w:r w:rsidR="002E234B" w:rsidRPr="0010083D">
        <w:rPr>
          <w:sz w:val="24"/>
          <w:szCs w:val="24"/>
        </w:rPr>
        <w:t xml:space="preserve">personal, and conveying emotion with truth is a daunting </w:t>
      </w:r>
      <w:r w:rsidR="00C14F5A" w:rsidRPr="0010083D">
        <w:rPr>
          <w:sz w:val="24"/>
          <w:szCs w:val="24"/>
        </w:rPr>
        <w:t>task. I</w:t>
      </w:r>
      <w:r w:rsidR="0041354F" w:rsidRPr="0010083D">
        <w:rPr>
          <w:sz w:val="24"/>
          <w:szCs w:val="24"/>
        </w:rPr>
        <w:t xml:space="preserve"> was taken </w:t>
      </w:r>
      <w:r w:rsidR="00C14F5A" w:rsidRPr="0010083D">
        <w:rPr>
          <w:sz w:val="24"/>
          <w:szCs w:val="24"/>
        </w:rPr>
        <w:t>aback</w:t>
      </w:r>
      <w:r w:rsidR="0041354F" w:rsidRPr="0010083D">
        <w:rPr>
          <w:sz w:val="24"/>
          <w:szCs w:val="24"/>
        </w:rPr>
        <w:t xml:space="preserve"> </w:t>
      </w:r>
      <w:r w:rsidR="007B36AA" w:rsidRPr="0010083D">
        <w:rPr>
          <w:sz w:val="24"/>
          <w:szCs w:val="24"/>
        </w:rPr>
        <w:t xml:space="preserve">with emotion </w:t>
      </w:r>
      <w:r w:rsidR="00754120" w:rsidRPr="0010083D">
        <w:rPr>
          <w:sz w:val="24"/>
          <w:szCs w:val="24"/>
        </w:rPr>
        <w:t xml:space="preserve">when reading </w:t>
      </w:r>
      <w:r w:rsidR="00754120" w:rsidRPr="0010083D">
        <w:rPr>
          <w:i/>
          <w:iCs/>
          <w:sz w:val="24"/>
          <w:szCs w:val="24"/>
        </w:rPr>
        <w:t xml:space="preserve">In </w:t>
      </w:r>
      <w:r w:rsidR="0073092B" w:rsidRPr="0010083D">
        <w:rPr>
          <w:i/>
          <w:iCs/>
          <w:sz w:val="24"/>
          <w:szCs w:val="24"/>
        </w:rPr>
        <w:t>the</w:t>
      </w:r>
      <w:r w:rsidR="00604CCB" w:rsidRPr="0010083D">
        <w:rPr>
          <w:i/>
          <w:iCs/>
          <w:sz w:val="24"/>
          <w:szCs w:val="24"/>
        </w:rPr>
        <w:t xml:space="preserve"> Kitchen</w:t>
      </w:r>
      <w:r w:rsidR="0073092B" w:rsidRPr="0010083D">
        <w:rPr>
          <w:i/>
          <w:iCs/>
          <w:sz w:val="24"/>
          <w:szCs w:val="24"/>
        </w:rPr>
        <w:t>, essays on food and</w:t>
      </w:r>
      <w:r w:rsidR="0073092B" w:rsidRPr="0010083D">
        <w:rPr>
          <w:sz w:val="24"/>
          <w:szCs w:val="24"/>
        </w:rPr>
        <w:t xml:space="preserve"> </w:t>
      </w:r>
      <w:r w:rsidR="0073092B" w:rsidRPr="0010083D">
        <w:rPr>
          <w:i/>
          <w:iCs/>
          <w:sz w:val="24"/>
          <w:szCs w:val="24"/>
        </w:rPr>
        <w:t>life</w:t>
      </w:r>
      <w:r w:rsidR="00604CCB" w:rsidRPr="0010083D">
        <w:rPr>
          <w:sz w:val="24"/>
          <w:szCs w:val="24"/>
        </w:rPr>
        <w:t xml:space="preserve"> </w:t>
      </w:r>
      <w:r w:rsidR="00711484" w:rsidRPr="0010083D">
        <w:rPr>
          <w:sz w:val="24"/>
          <w:szCs w:val="24"/>
        </w:rPr>
        <w:t>by Rachel Roddie</w:t>
      </w:r>
      <w:r w:rsidR="00EE08B3" w:rsidRPr="0010083D">
        <w:rPr>
          <w:sz w:val="24"/>
          <w:szCs w:val="24"/>
        </w:rPr>
        <w:t>.</w:t>
      </w:r>
      <w:r w:rsidR="007B36AA" w:rsidRPr="0010083D">
        <w:rPr>
          <w:sz w:val="24"/>
          <w:szCs w:val="24"/>
        </w:rPr>
        <w:t xml:space="preserve"> </w:t>
      </w:r>
      <w:r w:rsidR="00EE08B3" w:rsidRPr="0010083D">
        <w:rPr>
          <w:sz w:val="24"/>
          <w:szCs w:val="24"/>
        </w:rPr>
        <w:t>In Roddie’s essay,</w:t>
      </w:r>
      <w:r w:rsidR="00B10E53" w:rsidRPr="0010083D">
        <w:rPr>
          <w:sz w:val="24"/>
          <w:szCs w:val="24"/>
        </w:rPr>
        <w:t xml:space="preserve"> </w:t>
      </w:r>
      <w:r w:rsidR="00B10E53" w:rsidRPr="0010083D">
        <w:rPr>
          <w:i/>
          <w:iCs/>
          <w:sz w:val="24"/>
          <w:szCs w:val="24"/>
        </w:rPr>
        <w:t xml:space="preserve">A </w:t>
      </w:r>
      <w:r w:rsidR="00EE08B3" w:rsidRPr="0010083D">
        <w:rPr>
          <w:i/>
          <w:iCs/>
          <w:sz w:val="24"/>
          <w:szCs w:val="24"/>
        </w:rPr>
        <w:t>Life</w:t>
      </w:r>
      <w:r w:rsidR="00B10E53" w:rsidRPr="0010083D">
        <w:rPr>
          <w:i/>
          <w:iCs/>
          <w:sz w:val="24"/>
          <w:szCs w:val="24"/>
        </w:rPr>
        <w:t xml:space="preserve"> in Cookers</w:t>
      </w:r>
      <w:r w:rsidR="00EE08B3" w:rsidRPr="0010083D">
        <w:rPr>
          <w:sz w:val="24"/>
          <w:szCs w:val="24"/>
        </w:rPr>
        <w:t>, she</w:t>
      </w:r>
      <w:r w:rsidR="00811DBD" w:rsidRPr="0010083D">
        <w:rPr>
          <w:sz w:val="24"/>
          <w:szCs w:val="24"/>
        </w:rPr>
        <w:t xml:space="preserve"> discusses the cookers</w:t>
      </w:r>
      <w:r w:rsidR="002257E1" w:rsidRPr="0010083D">
        <w:rPr>
          <w:sz w:val="24"/>
          <w:szCs w:val="24"/>
        </w:rPr>
        <w:t xml:space="preserve"> of her life </w:t>
      </w:r>
      <w:r w:rsidR="004578DA" w:rsidRPr="0010083D">
        <w:rPr>
          <w:sz w:val="24"/>
          <w:szCs w:val="24"/>
        </w:rPr>
        <w:t>and the food she remembers emerging from them</w:t>
      </w:r>
      <w:r w:rsidR="00A84925" w:rsidRPr="0010083D">
        <w:rPr>
          <w:sz w:val="24"/>
          <w:szCs w:val="24"/>
        </w:rPr>
        <w:t xml:space="preserve"> comparatively</w:t>
      </w:r>
      <w:r w:rsidR="00DC0D50" w:rsidRPr="0010083D">
        <w:rPr>
          <w:sz w:val="24"/>
          <w:szCs w:val="24"/>
        </w:rPr>
        <w:t xml:space="preserve"> to how I </w:t>
      </w:r>
      <w:r w:rsidR="007B1DA7" w:rsidRPr="0010083D">
        <w:rPr>
          <w:sz w:val="24"/>
          <w:szCs w:val="24"/>
        </w:rPr>
        <w:t>write</w:t>
      </w:r>
      <w:r w:rsidR="002257E1" w:rsidRPr="0010083D">
        <w:rPr>
          <w:sz w:val="24"/>
          <w:szCs w:val="24"/>
        </w:rPr>
        <w:t xml:space="preserve"> about the kitchens of m</w:t>
      </w:r>
      <w:r w:rsidR="007B1DA7" w:rsidRPr="0010083D">
        <w:rPr>
          <w:sz w:val="24"/>
          <w:szCs w:val="24"/>
        </w:rPr>
        <w:t xml:space="preserve">y </w:t>
      </w:r>
      <w:r w:rsidR="007B1DA7" w:rsidRPr="0010083D">
        <w:rPr>
          <w:sz w:val="24"/>
          <w:szCs w:val="24"/>
        </w:rPr>
        <w:lastRenderedPageBreak/>
        <w:t>life</w:t>
      </w:r>
      <w:r w:rsidR="002257E1" w:rsidRPr="0010083D">
        <w:rPr>
          <w:sz w:val="24"/>
          <w:szCs w:val="24"/>
        </w:rPr>
        <w:t xml:space="preserve">. </w:t>
      </w:r>
      <w:r w:rsidR="00B93A34" w:rsidRPr="0010083D">
        <w:rPr>
          <w:sz w:val="24"/>
          <w:szCs w:val="24"/>
        </w:rPr>
        <w:t>While</w:t>
      </w:r>
      <w:r w:rsidR="00915D80" w:rsidRPr="0010083D">
        <w:rPr>
          <w:sz w:val="24"/>
          <w:szCs w:val="24"/>
        </w:rPr>
        <w:t xml:space="preserve"> reflecting upon the meaningful </w:t>
      </w:r>
      <w:r w:rsidR="007B1DA7" w:rsidRPr="0010083D">
        <w:rPr>
          <w:sz w:val="24"/>
          <w:szCs w:val="24"/>
        </w:rPr>
        <w:t>kitchens</w:t>
      </w:r>
      <w:r w:rsidR="00915D80" w:rsidRPr="0010083D">
        <w:rPr>
          <w:sz w:val="24"/>
          <w:szCs w:val="24"/>
        </w:rPr>
        <w:t xml:space="preserve"> of her childhood</w:t>
      </w:r>
      <w:r w:rsidR="00192494" w:rsidRPr="0010083D">
        <w:rPr>
          <w:sz w:val="24"/>
          <w:szCs w:val="24"/>
        </w:rPr>
        <w:t>, Roddie</w:t>
      </w:r>
      <w:r w:rsidR="006A514D" w:rsidRPr="0010083D">
        <w:rPr>
          <w:sz w:val="24"/>
          <w:szCs w:val="24"/>
        </w:rPr>
        <w:t xml:space="preserve"> </w:t>
      </w:r>
      <w:r w:rsidR="00985C20" w:rsidRPr="0010083D">
        <w:rPr>
          <w:sz w:val="24"/>
          <w:szCs w:val="24"/>
        </w:rPr>
        <w:t xml:space="preserve">links </w:t>
      </w:r>
      <w:r w:rsidR="00E23D90" w:rsidRPr="0010083D">
        <w:rPr>
          <w:sz w:val="24"/>
          <w:szCs w:val="24"/>
        </w:rPr>
        <w:t>the familiar smells</w:t>
      </w:r>
      <w:r w:rsidR="007D0F11" w:rsidRPr="0010083D">
        <w:rPr>
          <w:sz w:val="24"/>
          <w:szCs w:val="24"/>
        </w:rPr>
        <w:t xml:space="preserve"> of a place to the emotions they conjure</w:t>
      </w:r>
      <w:r w:rsidR="00DC0D50" w:rsidRPr="0010083D">
        <w:rPr>
          <w:sz w:val="24"/>
          <w:szCs w:val="24"/>
        </w:rPr>
        <w:t>. For example</w:t>
      </w:r>
      <w:r w:rsidR="004150E7" w:rsidRPr="0010083D">
        <w:rPr>
          <w:sz w:val="24"/>
          <w:szCs w:val="24"/>
        </w:rPr>
        <w:t>,</w:t>
      </w:r>
      <w:r w:rsidR="00DC0D50" w:rsidRPr="0010083D">
        <w:rPr>
          <w:sz w:val="24"/>
          <w:szCs w:val="24"/>
        </w:rPr>
        <w:t xml:space="preserve"> </w:t>
      </w:r>
      <w:r w:rsidR="003F0019" w:rsidRPr="0010083D">
        <w:rPr>
          <w:sz w:val="24"/>
          <w:szCs w:val="24"/>
        </w:rPr>
        <w:t xml:space="preserve">she talks about her </w:t>
      </w:r>
      <w:r w:rsidR="00EC5832" w:rsidRPr="0010083D">
        <w:rPr>
          <w:sz w:val="24"/>
          <w:szCs w:val="24"/>
        </w:rPr>
        <w:t>grandmother's</w:t>
      </w:r>
      <w:r w:rsidR="003F0019" w:rsidRPr="0010083D">
        <w:rPr>
          <w:sz w:val="24"/>
          <w:szCs w:val="24"/>
        </w:rPr>
        <w:t xml:space="preserve"> </w:t>
      </w:r>
      <w:r w:rsidR="00B370FF" w:rsidRPr="0010083D">
        <w:rPr>
          <w:sz w:val="24"/>
          <w:szCs w:val="24"/>
        </w:rPr>
        <w:t>t</w:t>
      </w:r>
      <w:r w:rsidR="003F0019" w:rsidRPr="0010083D">
        <w:rPr>
          <w:sz w:val="24"/>
          <w:szCs w:val="24"/>
        </w:rPr>
        <w:t xml:space="preserve">attie </w:t>
      </w:r>
      <w:r w:rsidR="00B370FF" w:rsidRPr="0010083D">
        <w:rPr>
          <w:sz w:val="24"/>
          <w:szCs w:val="24"/>
        </w:rPr>
        <w:t>h</w:t>
      </w:r>
      <w:r w:rsidR="003F0019" w:rsidRPr="0010083D">
        <w:rPr>
          <w:sz w:val="24"/>
          <w:szCs w:val="24"/>
        </w:rPr>
        <w:t>ash</w:t>
      </w:r>
      <w:r w:rsidR="00195CD2" w:rsidRPr="0010083D">
        <w:rPr>
          <w:sz w:val="24"/>
          <w:szCs w:val="24"/>
        </w:rPr>
        <w:t>: ‘The smell of which clung to the wallpaper like a pattern, along with worry and love;’</w:t>
      </w:r>
      <w:r w:rsidR="00A10268" w:rsidRPr="0010083D">
        <w:rPr>
          <w:rStyle w:val="FootnoteReference"/>
          <w:sz w:val="24"/>
          <w:szCs w:val="24"/>
        </w:rPr>
        <w:footnoteReference w:id="12"/>
      </w:r>
      <w:r w:rsidR="00195CD2" w:rsidRPr="0010083D">
        <w:rPr>
          <w:sz w:val="24"/>
          <w:szCs w:val="24"/>
        </w:rPr>
        <w:t xml:space="preserve"> I have emulated this technique in my essay, </w:t>
      </w:r>
      <w:r w:rsidR="00195CD2" w:rsidRPr="0010083D">
        <w:rPr>
          <w:i/>
          <w:iCs/>
          <w:sz w:val="24"/>
          <w:szCs w:val="24"/>
        </w:rPr>
        <w:t>Fried Fish</w:t>
      </w:r>
      <w:r w:rsidR="006A3DD3" w:rsidRPr="0010083D">
        <w:rPr>
          <w:i/>
          <w:iCs/>
          <w:sz w:val="24"/>
          <w:szCs w:val="24"/>
        </w:rPr>
        <w:t>,</w:t>
      </w:r>
      <w:r w:rsidR="00195CD2" w:rsidRPr="0010083D">
        <w:rPr>
          <w:sz w:val="24"/>
          <w:szCs w:val="24"/>
        </w:rPr>
        <w:t xml:space="preserve"> when writing about Tom cooking for me</w:t>
      </w:r>
      <w:r w:rsidR="00C80157" w:rsidRPr="0010083D">
        <w:rPr>
          <w:sz w:val="24"/>
          <w:szCs w:val="24"/>
        </w:rPr>
        <w:t>,</w:t>
      </w:r>
      <w:r w:rsidR="00195CD2" w:rsidRPr="0010083D">
        <w:rPr>
          <w:sz w:val="24"/>
          <w:szCs w:val="24"/>
        </w:rPr>
        <w:t xml:space="preserve"> </w:t>
      </w:r>
      <w:r w:rsidR="00C80157" w:rsidRPr="0010083D">
        <w:rPr>
          <w:sz w:val="24"/>
          <w:szCs w:val="24"/>
        </w:rPr>
        <w:t>‘</w:t>
      </w:r>
      <w:r w:rsidR="00195CD2" w:rsidRPr="0010083D">
        <w:rPr>
          <w:sz w:val="24"/>
          <w:szCs w:val="24"/>
        </w:rPr>
        <w:t>he fills the air with smells of melted butter, fried fish, and devotion</w:t>
      </w:r>
      <w:r w:rsidR="00C80157" w:rsidRPr="0010083D">
        <w:rPr>
          <w:sz w:val="24"/>
          <w:szCs w:val="24"/>
        </w:rPr>
        <w:t>,’</w:t>
      </w:r>
    </w:p>
    <w:p w14:paraId="6CA0D627" w14:textId="77777777" w:rsidR="008A3F7B" w:rsidRPr="0010083D" w:rsidRDefault="008A3F7B" w:rsidP="00AB384F">
      <w:pPr>
        <w:pStyle w:val="ListParagraph"/>
        <w:ind w:left="0"/>
        <w:rPr>
          <w:sz w:val="24"/>
          <w:szCs w:val="24"/>
        </w:rPr>
      </w:pPr>
    </w:p>
    <w:p w14:paraId="6C4745D8" w14:textId="6866FAE9" w:rsidR="008A3F7B" w:rsidRPr="0010083D" w:rsidRDefault="008A3F7B" w:rsidP="00AB384F">
      <w:pPr>
        <w:pStyle w:val="ListParagraph"/>
        <w:ind w:left="0"/>
        <w:rPr>
          <w:sz w:val="24"/>
          <w:szCs w:val="24"/>
        </w:rPr>
      </w:pPr>
      <w:r w:rsidRPr="0010083D">
        <w:rPr>
          <w:sz w:val="24"/>
          <w:szCs w:val="24"/>
        </w:rPr>
        <w:t xml:space="preserve">Once I had selected </w:t>
      </w:r>
      <w:r w:rsidR="00403713" w:rsidRPr="0010083D">
        <w:rPr>
          <w:sz w:val="24"/>
          <w:szCs w:val="24"/>
        </w:rPr>
        <w:t>a memory and sat down to write</w:t>
      </w:r>
      <w:r w:rsidR="00FD3EED" w:rsidRPr="0010083D">
        <w:rPr>
          <w:sz w:val="24"/>
          <w:szCs w:val="24"/>
        </w:rPr>
        <w:t>,</w:t>
      </w:r>
      <w:r w:rsidR="00403713" w:rsidRPr="0010083D">
        <w:rPr>
          <w:sz w:val="24"/>
          <w:szCs w:val="24"/>
        </w:rPr>
        <w:t xml:space="preserve"> </w:t>
      </w:r>
      <w:r w:rsidR="00A22E02" w:rsidRPr="0010083D">
        <w:rPr>
          <w:sz w:val="24"/>
          <w:szCs w:val="24"/>
        </w:rPr>
        <w:t>I</w:t>
      </w:r>
      <w:r w:rsidR="00403713" w:rsidRPr="0010083D">
        <w:rPr>
          <w:sz w:val="24"/>
          <w:szCs w:val="24"/>
        </w:rPr>
        <w:t xml:space="preserve"> had to make quick decisions </w:t>
      </w:r>
      <w:r w:rsidR="00502E7A" w:rsidRPr="0010083D">
        <w:rPr>
          <w:sz w:val="24"/>
          <w:szCs w:val="24"/>
        </w:rPr>
        <w:t xml:space="preserve">regarding content. </w:t>
      </w:r>
      <w:r w:rsidR="00410115" w:rsidRPr="0010083D">
        <w:rPr>
          <w:sz w:val="24"/>
          <w:szCs w:val="24"/>
        </w:rPr>
        <w:t>I decided to be as honest as possible and included</w:t>
      </w:r>
      <w:r w:rsidR="00F261FC" w:rsidRPr="0010083D">
        <w:rPr>
          <w:sz w:val="24"/>
          <w:szCs w:val="24"/>
        </w:rPr>
        <w:t xml:space="preserve"> slaughter, </w:t>
      </w:r>
      <w:r w:rsidR="00D33A00" w:rsidRPr="0010083D">
        <w:rPr>
          <w:sz w:val="24"/>
          <w:szCs w:val="24"/>
        </w:rPr>
        <w:t xml:space="preserve">swearing, </w:t>
      </w:r>
      <w:r w:rsidR="00E71825" w:rsidRPr="0010083D">
        <w:rPr>
          <w:sz w:val="24"/>
          <w:szCs w:val="24"/>
        </w:rPr>
        <w:t>religion, spirituality,</w:t>
      </w:r>
      <w:r w:rsidR="00C45C0C" w:rsidRPr="0010083D">
        <w:rPr>
          <w:sz w:val="24"/>
          <w:szCs w:val="24"/>
        </w:rPr>
        <w:t xml:space="preserve"> death</w:t>
      </w:r>
      <w:r w:rsidR="00D33A00" w:rsidRPr="0010083D">
        <w:rPr>
          <w:sz w:val="24"/>
          <w:szCs w:val="24"/>
        </w:rPr>
        <w:t>, and pain</w:t>
      </w:r>
      <w:r w:rsidR="00A22E02" w:rsidRPr="0010083D">
        <w:rPr>
          <w:sz w:val="24"/>
          <w:szCs w:val="24"/>
        </w:rPr>
        <w:t>, along with music, fire,</w:t>
      </w:r>
      <w:r w:rsidR="00CE7AFA" w:rsidRPr="0010083D">
        <w:rPr>
          <w:sz w:val="24"/>
          <w:szCs w:val="24"/>
        </w:rPr>
        <w:t xml:space="preserve"> and family. </w:t>
      </w:r>
      <w:r w:rsidR="00A5200B" w:rsidRPr="0010083D">
        <w:rPr>
          <w:sz w:val="24"/>
          <w:szCs w:val="24"/>
        </w:rPr>
        <w:t>During the workshopping process</w:t>
      </w:r>
      <w:r w:rsidR="0021762B" w:rsidRPr="0010083D">
        <w:rPr>
          <w:sz w:val="24"/>
          <w:szCs w:val="24"/>
        </w:rPr>
        <w:t>, I was informed that the paragraph about slaughter should come with a trigger warning if I decide</w:t>
      </w:r>
      <w:r w:rsidR="00AC7C87" w:rsidRPr="0010083D">
        <w:rPr>
          <w:sz w:val="24"/>
          <w:szCs w:val="24"/>
        </w:rPr>
        <w:t xml:space="preserve"> to leave it in. </w:t>
      </w:r>
      <w:r w:rsidR="00E71825" w:rsidRPr="0010083D">
        <w:rPr>
          <w:sz w:val="24"/>
          <w:szCs w:val="24"/>
        </w:rPr>
        <w:t>Similarly,</w:t>
      </w:r>
      <w:r w:rsidR="00D96475" w:rsidRPr="0010083D">
        <w:rPr>
          <w:sz w:val="24"/>
          <w:szCs w:val="24"/>
        </w:rPr>
        <w:t xml:space="preserve"> not everybody was comfortable with my</w:t>
      </w:r>
      <w:r w:rsidR="00F37D97" w:rsidRPr="0010083D">
        <w:rPr>
          <w:sz w:val="24"/>
          <w:szCs w:val="24"/>
        </w:rPr>
        <w:t xml:space="preserve"> thoughts on goat sacrifice </w:t>
      </w:r>
      <w:r w:rsidR="00975E31" w:rsidRPr="0010083D">
        <w:rPr>
          <w:sz w:val="24"/>
          <w:szCs w:val="24"/>
        </w:rPr>
        <w:t>while</w:t>
      </w:r>
      <w:r w:rsidR="00F37D97" w:rsidRPr="0010083D">
        <w:rPr>
          <w:sz w:val="24"/>
          <w:szCs w:val="24"/>
        </w:rPr>
        <w:t xml:space="preserve"> I was </w:t>
      </w:r>
      <w:r w:rsidR="00975E31" w:rsidRPr="0010083D">
        <w:rPr>
          <w:sz w:val="24"/>
          <w:szCs w:val="24"/>
        </w:rPr>
        <w:t xml:space="preserve">mourning my father. </w:t>
      </w:r>
      <w:r w:rsidR="007A44C6" w:rsidRPr="0010083D">
        <w:rPr>
          <w:sz w:val="24"/>
          <w:szCs w:val="24"/>
        </w:rPr>
        <w:t>When it came to editing</w:t>
      </w:r>
      <w:r w:rsidR="00302FFC" w:rsidRPr="0010083D">
        <w:rPr>
          <w:sz w:val="24"/>
          <w:szCs w:val="24"/>
        </w:rPr>
        <w:t>,</w:t>
      </w:r>
      <w:r w:rsidR="00C85D3F" w:rsidRPr="0010083D">
        <w:rPr>
          <w:sz w:val="24"/>
          <w:szCs w:val="24"/>
        </w:rPr>
        <w:t xml:space="preserve"> I thought about Stephen </w:t>
      </w:r>
      <w:r w:rsidR="00302FFC" w:rsidRPr="0010083D">
        <w:rPr>
          <w:sz w:val="24"/>
          <w:szCs w:val="24"/>
        </w:rPr>
        <w:t>King's</w:t>
      </w:r>
      <w:r w:rsidR="00C85D3F" w:rsidRPr="0010083D">
        <w:rPr>
          <w:sz w:val="24"/>
          <w:szCs w:val="24"/>
        </w:rPr>
        <w:t xml:space="preserve"> words </w:t>
      </w:r>
      <w:r w:rsidR="00302FFC" w:rsidRPr="0010083D">
        <w:rPr>
          <w:sz w:val="24"/>
          <w:szCs w:val="24"/>
        </w:rPr>
        <w:t xml:space="preserve">in his memoir of the craft, </w:t>
      </w:r>
      <w:r w:rsidR="00302FFC" w:rsidRPr="0010083D">
        <w:rPr>
          <w:i/>
          <w:iCs/>
          <w:sz w:val="24"/>
          <w:szCs w:val="24"/>
        </w:rPr>
        <w:t>On Writing</w:t>
      </w:r>
      <w:r w:rsidR="00302FFC" w:rsidRPr="0010083D">
        <w:rPr>
          <w:sz w:val="24"/>
          <w:szCs w:val="24"/>
        </w:rPr>
        <w:t xml:space="preserve">, </w:t>
      </w:r>
      <w:r w:rsidR="00907565" w:rsidRPr="0010083D">
        <w:rPr>
          <w:sz w:val="24"/>
          <w:szCs w:val="24"/>
        </w:rPr>
        <w:t>“</w:t>
      </w:r>
      <w:r w:rsidR="00670C6B" w:rsidRPr="0010083D">
        <w:rPr>
          <w:sz w:val="24"/>
          <w:szCs w:val="24"/>
        </w:rPr>
        <w:t xml:space="preserve">If you intend to </w:t>
      </w:r>
      <w:r w:rsidR="00A22E02" w:rsidRPr="0010083D">
        <w:rPr>
          <w:sz w:val="24"/>
          <w:szCs w:val="24"/>
        </w:rPr>
        <w:t xml:space="preserve">write </w:t>
      </w:r>
      <w:r w:rsidR="00670C6B" w:rsidRPr="0010083D">
        <w:rPr>
          <w:sz w:val="24"/>
          <w:szCs w:val="24"/>
        </w:rPr>
        <w:t xml:space="preserve">as truthfully as you can, your days </w:t>
      </w:r>
      <w:r w:rsidR="00907565" w:rsidRPr="0010083D">
        <w:rPr>
          <w:sz w:val="24"/>
          <w:szCs w:val="24"/>
        </w:rPr>
        <w:t>as a member of polite society are numbered,”</w:t>
      </w:r>
      <w:r w:rsidR="00CE14E2" w:rsidRPr="0010083D">
        <w:rPr>
          <w:rStyle w:val="FootnoteReference"/>
          <w:sz w:val="24"/>
          <w:szCs w:val="24"/>
        </w:rPr>
        <w:footnoteReference w:id="13"/>
      </w:r>
      <w:r w:rsidR="00533290" w:rsidRPr="0010083D">
        <w:rPr>
          <w:sz w:val="24"/>
          <w:szCs w:val="24"/>
        </w:rPr>
        <w:t xml:space="preserve"> </w:t>
      </w:r>
      <w:r w:rsidR="005B559C" w:rsidRPr="0010083D">
        <w:rPr>
          <w:sz w:val="24"/>
          <w:szCs w:val="24"/>
        </w:rPr>
        <w:t xml:space="preserve">In order to be </w:t>
      </w:r>
      <w:r w:rsidR="000F3808" w:rsidRPr="0010083D">
        <w:rPr>
          <w:sz w:val="24"/>
          <w:szCs w:val="24"/>
        </w:rPr>
        <w:t>truthful</w:t>
      </w:r>
      <w:r w:rsidR="00CF7C9A" w:rsidRPr="0010083D">
        <w:rPr>
          <w:sz w:val="24"/>
          <w:szCs w:val="24"/>
        </w:rPr>
        <w:t xml:space="preserve"> I </w:t>
      </w:r>
      <w:r w:rsidR="006121F6" w:rsidRPr="0010083D">
        <w:rPr>
          <w:sz w:val="24"/>
          <w:szCs w:val="24"/>
        </w:rPr>
        <w:t xml:space="preserve">decided to </w:t>
      </w:r>
      <w:r w:rsidR="00CF7C9A" w:rsidRPr="0010083D">
        <w:rPr>
          <w:sz w:val="24"/>
          <w:szCs w:val="24"/>
        </w:rPr>
        <w:t>le</w:t>
      </w:r>
      <w:r w:rsidR="006121F6" w:rsidRPr="0010083D">
        <w:rPr>
          <w:sz w:val="24"/>
          <w:szCs w:val="24"/>
        </w:rPr>
        <w:t xml:space="preserve">ave </w:t>
      </w:r>
      <w:r w:rsidR="00CF7C9A" w:rsidRPr="0010083D">
        <w:rPr>
          <w:sz w:val="24"/>
          <w:szCs w:val="24"/>
        </w:rPr>
        <w:t>challenging topics and dark thoughts</w:t>
      </w:r>
      <w:r w:rsidR="00935F74" w:rsidRPr="0010083D">
        <w:rPr>
          <w:sz w:val="24"/>
          <w:szCs w:val="24"/>
        </w:rPr>
        <w:t xml:space="preserve"> unedited. </w:t>
      </w:r>
      <w:r w:rsidR="00885CCD" w:rsidRPr="0010083D">
        <w:rPr>
          <w:sz w:val="24"/>
          <w:szCs w:val="24"/>
        </w:rPr>
        <w:t xml:space="preserve">The workshopping process was invaluable and gave me great insight into what </w:t>
      </w:r>
      <w:r w:rsidR="00F230D3" w:rsidRPr="0010083D">
        <w:rPr>
          <w:sz w:val="24"/>
          <w:szCs w:val="24"/>
        </w:rPr>
        <w:t xml:space="preserve">my readers wanted to hear. The </w:t>
      </w:r>
      <w:r w:rsidR="00DB7C9B" w:rsidRPr="0010083D">
        <w:rPr>
          <w:sz w:val="24"/>
          <w:szCs w:val="24"/>
        </w:rPr>
        <w:t>reader's</w:t>
      </w:r>
      <w:r w:rsidR="00FC6A9E" w:rsidRPr="0010083D">
        <w:rPr>
          <w:sz w:val="24"/>
          <w:szCs w:val="24"/>
        </w:rPr>
        <w:t xml:space="preserve"> </w:t>
      </w:r>
      <w:r w:rsidR="00F230D3" w:rsidRPr="0010083D">
        <w:rPr>
          <w:sz w:val="24"/>
          <w:szCs w:val="24"/>
        </w:rPr>
        <w:t>questions</w:t>
      </w:r>
      <w:r w:rsidR="00FC6A9E" w:rsidRPr="0010083D">
        <w:rPr>
          <w:sz w:val="24"/>
          <w:szCs w:val="24"/>
        </w:rPr>
        <w:t xml:space="preserve"> </w:t>
      </w:r>
      <w:r w:rsidR="005964A8" w:rsidRPr="0010083D">
        <w:rPr>
          <w:sz w:val="24"/>
          <w:szCs w:val="24"/>
        </w:rPr>
        <w:t>about my</w:t>
      </w:r>
      <w:r w:rsidR="00032F0A" w:rsidRPr="0010083D">
        <w:rPr>
          <w:sz w:val="24"/>
          <w:szCs w:val="24"/>
        </w:rPr>
        <w:t xml:space="preserve"> </w:t>
      </w:r>
      <w:r w:rsidR="005964A8" w:rsidRPr="0010083D">
        <w:rPr>
          <w:sz w:val="24"/>
          <w:szCs w:val="24"/>
        </w:rPr>
        <w:t xml:space="preserve">young life </w:t>
      </w:r>
      <w:r w:rsidR="0016429F" w:rsidRPr="0010083D">
        <w:rPr>
          <w:sz w:val="24"/>
          <w:szCs w:val="24"/>
        </w:rPr>
        <w:t>allowed</w:t>
      </w:r>
      <w:r w:rsidR="00F230D3" w:rsidRPr="0010083D">
        <w:rPr>
          <w:sz w:val="24"/>
          <w:szCs w:val="24"/>
        </w:rPr>
        <w:t xml:space="preserve"> me to</w:t>
      </w:r>
      <w:r w:rsidR="0016429F" w:rsidRPr="0010083D">
        <w:rPr>
          <w:sz w:val="24"/>
          <w:szCs w:val="24"/>
        </w:rPr>
        <w:t xml:space="preserve"> transform my essays </w:t>
      </w:r>
      <w:r w:rsidR="00FD3716" w:rsidRPr="0010083D">
        <w:rPr>
          <w:sz w:val="24"/>
          <w:szCs w:val="24"/>
        </w:rPr>
        <w:t xml:space="preserve">from </w:t>
      </w:r>
      <w:r w:rsidR="00FB0F1A" w:rsidRPr="0010083D">
        <w:rPr>
          <w:sz w:val="24"/>
          <w:szCs w:val="24"/>
        </w:rPr>
        <w:t xml:space="preserve">a </w:t>
      </w:r>
      <w:r w:rsidR="00FD3716" w:rsidRPr="0010083D">
        <w:rPr>
          <w:sz w:val="24"/>
          <w:szCs w:val="24"/>
        </w:rPr>
        <w:t xml:space="preserve">personal outlet </w:t>
      </w:r>
      <w:r w:rsidR="00FB0F1A" w:rsidRPr="0010083D">
        <w:rPr>
          <w:sz w:val="24"/>
          <w:szCs w:val="24"/>
        </w:rPr>
        <w:t xml:space="preserve">for grief </w:t>
      </w:r>
      <w:r w:rsidR="00032F0A" w:rsidRPr="0010083D">
        <w:rPr>
          <w:sz w:val="24"/>
          <w:szCs w:val="24"/>
        </w:rPr>
        <w:t xml:space="preserve">to works with value and interest to others. </w:t>
      </w:r>
      <w:r w:rsidR="004B0FA9" w:rsidRPr="0010083D">
        <w:rPr>
          <w:sz w:val="24"/>
          <w:szCs w:val="24"/>
        </w:rPr>
        <w:t>As King states</w:t>
      </w:r>
      <w:r w:rsidR="008D242C" w:rsidRPr="0010083D">
        <w:rPr>
          <w:sz w:val="24"/>
          <w:szCs w:val="24"/>
        </w:rPr>
        <w:t xml:space="preserve"> in his writing memoir, “</w:t>
      </w:r>
      <w:r w:rsidR="00800A34" w:rsidRPr="0010083D">
        <w:rPr>
          <w:sz w:val="24"/>
          <w:szCs w:val="24"/>
        </w:rPr>
        <w:t>Write</w:t>
      </w:r>
      <w:r w:rsidR="002B0F61" w:rsidRPr="0010083D">
        <w:rPr>
          <w:sz w:val="24"/>
          <w:szCs w:val="24"/>
        </w:rPr>
        <w:t xml:space="preserve"> with the door closed, rewrite with the door open</w:t>
      </w:r>
      <w:r w:rsidR="00340C9F" w:rsidRPr="0010083D">
        <w:rPr>
          <w:sz w:val="24"/>
          <w:szCs w:val="24"/>
        </w:rPr>
        <w:t>,</w:t>
      </w:r>
      <w:r w:rsidR="008D242C" w:rsidRPr="0010083D">
        <w:rPr>
          <w:sz w:val="24"/>
          <w:szCs w:val="24"/>
        </w:rPr>
        <w:t>”</w:t>
      </w:r>
      <w:r w:rsidR="00800A34" w:rsidRPr="0010083D">
        <w:rPr>
          <w:sz w:val="24"/>
          <w:szCs w:val="24"/>
        </w:rPr>
        <w:t xml:space="preserve"> </w:t>
      </w:r>
      <w:r w:rsidR="009A7B91" w:rsidRPr="0010083D">
        <w:rPr>
          <w:rStyle w:val="FootnoteReference"/>
          <w:sz w:val="24"/>
          <w:szCs w:val="24"/>
        </w:rPr>
        <w:footnoteReference w:id="14"/>
      </w:r>
      <w:r w:rsidR="00413C18" w:rsidRPr="0010083D">
        <w:rPr>
          <w:sz w:val="24"/>
          <w:szCs w:val="24"/>
        </w:rPr>
        <w:t>By that</w:t>
      </w:r>
      <w:r w:rsidR="00800A34" w:rsidRPr="0010083D">
        <w:rPr>
          <w:sz w:val="24"/>
          <w:szCs w:val="24"/>
        </w:rPr>
        <w:t>,</w:t>
      </w:r>
      <w:r w:rsidR="00413C18" w:rsidRPr="0010083D">
        <w:rPr>
          <w:sz w:val="24"/>
          <w:szCs w:val="24"/>
        </w:rPr>
        <w:t xml:space="preserve"> King mean</w:t>
      </w:r>
      <w:r w:rsidR="00800A34" w:rsidRPr="0010083D">
        <w:rPr>
          <w:sz w:val="24"/>
          <w:szCs w:val="24"/>
        </w:rPr>
        <w:t>s</w:t>
      </w:r>
      <w:r w:rsidR="00413C18" w:rsidRPr="0010083D">
        <w:rPr>
          <w:sz w:val="24"/>
          <w:szCs w:val="24"/>
        </w:rPr>
        <w:t xml:space="preserve"> write first for </w:t>
      </w:r>
      <w:r w:rsidR="00800A34" w:rsidRPr="0010083D">
        <w:rPr>
          <w:sz w:val="24"/>
          <w:szCs w:val="24"/>
        </w:rPr>
        <w:t>yourself</w:t>
      </w:r>
      <w:r w:rsidR="00772F70" w:rsidRPr="0010083D">
        <w:rPr>
          <w:sz w:val="24"/>
          <w:szCs w:val="24"/>
        </w:rPr>
        <w:t xml:space="preserve"> and </w:t>
      </w:r>
      <w:r w:rsidR="00800A34" w:rsidRPr="0010083D">
        <w:rPr>
          <w:sz w:val="24"/>
          <w:szCs w:val="24"/>
        </w:rPr>
        <w:t>rewrite</w:t>
      </w:r>
      <w:r w:rsidR="00413C18" w:rsidRPr="0010083D">
        <w:rPr>
          <w:sz w:val="24"/>
          <w:szCs w:val="24"/>
        </w:rPr>
        <w:t xml:space="preserve"> for your </w:t>
      </w:r>
      <w:r w:rsidR="00800A34" w:rsidRPr="0010083D">
        <w:rPr>
          <w:sz w:val="24"/>
          <w:szCs w:val="24"/>
        </w:rPr>
        <w:t xml:space="preserve">audience. </w:t>
      </w:r>
      <w:r w:rsidR="00772F70" w:rsidRPr="0010083D">
        <w:rPr>
          <w:sz w:val="24"/>
          <w:szCs w:val="24"/>
        </w:rPr>
        <w:t xml:space="preserve">The advice given to me during workshopping enabled me to write with the door open. </w:t>
      </w:r>
    </w:p>
    <w:p w14:paraId="70A63E41" w14:textId="77777777" w:rsidR="0019347A" w:rsidRPr="0010083D" w:rsidRDefault="0019347A" w:rsidP="00AB384F">
      <w:pPr>
        <w:pStyle w:val="ListParagraph"/>
        <w:ind w:left="0"/>
        <w:rPr>
          <w:sz w:val="24"/>
          <w:szCs w:val="24"/>
        </w:rPr>
      </w:pPr>
    </w:p>
    <w:p w14:paraId="4E0EE0A2" w14:textId="7B58718D" w:rsidR="00DB6FF8" w:rsidRPr="0010083D" w:rsidRDefault="00574101" w:rsidP="00AB384F">
      <w:pPr>
        <w:pStyle w:val="ListParagraph"/>
        <w:ind w:left="0"/>
        <w:rPr>
          <w:sz w:val="24"/>
          <w:szCs w:val="24"/>
        </w:rPr>
      </w:pPr>
      <w:r w:rsidRPr="0010083D">
        <w:rPr>
          <w:sz w:val="24"/>
          <w:szCs w:val="24"/>
        </w:rPr>
        <w:t>To</w:t>
      </w:r>
      <w:r w:rsidR="00E30F56" w:rsidRPr="0010083D">
        <w:rPr>
          <w:sz w:val="24"/>
          <w:szCs w:val="24"/>
        </w:rPr>
        <w:t xml:space="preserve"> deliver</w:t>
      </w:r>
      <w:r w:rsidR="001A735D" w:rsidRPr="0010083D">
        <w:rPr>
          <w:sz w:val="24"/>
          <w:szCs w:val="24"/>
        </w:rPr>
        <w:t xml:space="preserve"> honesty and</w:t>
      </w:r>
      <w:r w:rsidR="00FA2BF4" w:rsidRPr="0010083D">
        <w:rPr>
          <w:sz w:val="24"/>
          <w:szCs w:val="24"/>
        </w:rPr>
        <w:t xml:space="preserve"> </w:t>
      </w:r>
      <w:r w:rsidR="00506486" w:rsidRPr="0010083D">
        <w:rPr>
          <w:sz w:val="24"/>
          <w:szCs w:val="24"/>
        </w:rPr>
        <w:t>a satisfying sense of place</w:t>
      </w:r>
      <w:r w:rsidRPr="0010083D">
        <w:rPr>
          <w:sz w:val="24"/>
          <w:szCs w:val="24"/>
        </w:rPr>
        <w:t>,</w:t>
      </w:r>
      <w:r w:rsidR="00506486" w:rsidRPr="0010083D">
        <w:rPr>
          <w:sz w:val="24"/>
          <w:szCs w:val="24"/>
        </w:rPr>
        <w:t xml:space="preserve"> </w:t>
      </w:r>
      <w:r w:rsidR="00E30F56" w:rsidRPr="0010083D">
        <w:rPr>
          <w:sz w:val="24"/>
          <w:szCs w:val="24"/>
        </w:rPr>
        <w:t xml:space="preserve">I wrote as if I had no word count. This </w:t>
      </w:r>
      <w:r w:rsidRPr="0010083D">
        <w:rPr>
          <w:sz w:val="24"/>
          <w:szCs w:val="24"/>
        </w:rPr>
        <w:t>led</w:t>
      </w:r>
      <w:r w:rsidR="000937A0" w:rsidRPr="0010083D">
        <w:rPr>
          <w:sz w:val="24"/>
          <w:szCs w:val="24"/>
        </w:rPr>
        <w:t xml:space="preserve"> to my </w:t>
      </w:r>
      <w:r w:rsidR="00FD0BEA" w:rsidRPr="0010083D">
        <w:rPr>
          <w:sz w:val="24"/>
          <w:szCs w:val="24"/>
        </w:rPr>
        <w:t>most considerable</w:t>
      </w:r>
      <w:r w:rsidR="000937A0" w:rsidRPr="0010083D">
        <w:rPr>
          <w:sz w:val="24"/>
          <w:szCs w:val="24"/>
        </w:rPr>
        <w:t xml:space="preserve"> editing difficulty. My fi</w:t>
      </w:r>
      <w:r w:rsidR="00BC0219">
        <w:rPr>
          <w:sz w:val="24"/>
          <w:szCs w:val="24"/>
        </w:rPr>
        <w:t>nal</w:t>
      </w:r>
      <w:r w:rsidR="000937A0" w:rsidRPr="0010083D">
        <w:rPr>
          <w:sz w:val="24"/>
          <w:szCs w:val="24"/>
        </w:rPr>
        <w:t xml:space="preserve"> draft was </w:t>
      </w:r>
      <w:r w:rsidR="00F2198C" w:rsidRPr="0010083D">
        <w:rPr>
          <w:sz w:val="24"/>
          <w:szCs w:val="24"/>
        </w:rPr>
        <w:t>over 2000 words</w:t>
      </w:r>
      <w:r w:rsidR="00BC0219">
        <w:rPr>
          <w:sz w:val="24"/>
          <w:szCs w:val="24"/>
        </w:rPr>
        <w:t xml:space="preserve"> over my limit</w:t>
      </w:r>
      <w:r w:rsidR="00BC0219" w:rsidRPr="0010083D">
        <w:rPr>
          <w:sz w:val="24"/>
          <w:szCs w:val="24"/>
        </w:rPr>
        <w:t>.</w:t>
      </w:r>
      <w:r w:rsidR="00BC0219">
        <w:rPr>
          <w:sz w:val="24"/>
          <w:szCs w:val="24"/>
        </w:rPr>
        <w:t xml:space="preserve"> In a bid to eliminate words, I deleted unnecessary paragraphs and distilled the remaining paragraphs to the essence of their meaning. Ultimately, this created a more powerful collection. However, my work is still 600 words over the limit. I decided to stop dissecting it, as I felt continuing would remove shape and </w:t>
      </w:r>
      <w:r w:rsidR="009A1B24">
        <w:rPr>
          <w:sz w:val="24"/>
          <w:szCs w:val="24"/>
        </w:rPr>
        <w:t>meaning.</w:t>
      </w:r>
      <w:r w:rsidR="00BC0219">
        <w:rPr>
          <w:sz w:val="24"/>
          <w:szCs w:val="24"/>
        </w:rPr>
        <w:t xml:space="preserve"> </w:t>
      </w:r>
    </w:p>
    <w:p w14:paraId="1F11A7D3" w14:textId="77777777" w:rsidR="00054B30" w:rsidRPr="0010083D" w:rsidRDefault="00054B30" w:rsidP="00AB384F">
      <w:pPr>
        <w:pStyle w:val="ListParagraph"/>
        <w:ind w:left="0"/>
        <w:rPr>
          <w:sz w:val="24"/>
          <w:szCs w:val="24"/>
        </w:rPr>
      </w:pPr>
    </w:p>
    <w:p w14:paraId="7A02A911" w14:textId="21951C3B" w:rsidR="0037217E" w:rsidRPr="0010083D" w:rsidRDefault="0069077F" w:rsidP="00AB384F">
      <w:pPr>
        <w:pStyle w:val="ListParagraph"/>
        <w:ind w:left="0"/>
        <w:rPr>
          <w:sz w:val="24"/>
          <w:szCs w:val="24"/>
        </w:rPr>
      </w:pPr>
      <w:r w:rsidRPr="0010083D">
        <w:rPr>
          <w:sz w:val="24"/>
          <w:szCs w:val="24"/>
        </w:rPr>
        <w:t>Within this essay</w:t>
      </w:r>
      <w:r w:rsidR="003F4F4A" w:rsidRPr="0010083D">
        <w:rPr>
          <w:sz w:val="24"/>
          <w:szCs w:val="24"/>
        </w:rPr>
        <w:t>,</w:t>
      </w:r>
      <w:r w:rsidRPr="0010083D">
        <w:rPr>
          <w:sz w:val="24"/>
          <w:szCs w:val="24"/>
        </w:rPr>
        <w:t xml:space="preserve"> </w:t>
      </w:r>
      <w:r w:rsidR="0037217E" w:rsidRPr="0010083D">
        <w:rPr>
          <w:sz w:val="24"/>
          <w:szCs w:val="24"/>
        </w:rPr>
        <w:t xml:space="preserve">I have shown how I have used the topic of food as an inlet to literary ethnography to create parameters for my content and as a trigger for memory. </w:t>
      </w:r>
    </w:p>
    <w:p w14:paraId="5711145E" w14:textId="6E4814F6" w:rsidR="002B64AE" w:rsidRPr="0010083D" w:rsidRDefault="0037217E" w:rsidP="00AB384F">
      <w:pPr>
        <w:pStyle w:val="ListParagraph"/>
        <w:ind w:left="0"/>
        <w:rPr>
          <w:sz w:val="24"/>
          <w:szCs w:val="24"/>
        </w:rPr>
      </w:pPr>
      <w:r w:rsidRPr="0010083D">
        <w:rPr>
          <w:sz w:val="24"/>
          <w:szCs w:val="24"/>
        </w:rPr>
        <w:t xml:space="preserve"> </w:t>
      </w:r>
      <w:r w:rsidR="003F4F4A" w:rsidRPr="0010083D">
        <w:rPr>
          <w:sz w:val="24"/>
          <w:szCs w:val="24"/>
        </w:rPr>
        <w:t>T</w:t>
      </w:r>
      <w:r w:rsidRPr="0010083D">
        <w:rPr>
          <w:sz w:val="24"/>
          <w:szCs w:val="24"/>
        </w:rPr>
        <w:t>his essay discusses why and how I focused my memoirs on self-reflection and how I made content decisions when editing.</w:t>
      </w:r>
    </w:p>
    <w:p w14:paraId="1AB41213" w14:textId="77777777" w:rsidR="0037217E" w:rsidRPr="0010083D" w:rsidRDefault="0037217E" w:rsidP="00AB384F">
      <w:pPr>
        <w:pStyle w:val="ListParagraph"/>
        <w:ind w:left="0"/>
        <w:rPr>
          <w:sz w:val="24"/>
          <w:szCs w:val="24"/>
        </w:rPr>
      </w:pPr>
    </w:p>
    <w:p w14:paraId="04D307DF" w14:textId="77777777" w:rsidR="00A84813" w:rsidRDefault="00054B30" w:rsidP="00AB384F">
      <w:pPr>
        <w:pStyle w:val="ListParagraph"/>
        <w:ind w:left="0"/>
        <w:rPr>
          <w:sz w:val="24"/>
          <w:szCs w:val="24"/>
        </w:rPr>
      </w:pPr>
      <w:r w:rsidRPr="0010083D">
        <w:rPr>
          <w:sz w:val="24"/>
          <w:szCs w:val="24"/>
        </w:rPr>
        <w:t xml:space="preserve"> The question</w:t>
      </w:r>
      <w:r w:rsidR="00751347" w:rsidRPr="0010083D">
        <w:rPr>
          <w:sz w:val="24"/>
          <w:szCs w:val="24"/>
        </w:rPr>
        <w:t xml:space="preserve"> of why food and grief trigger memory turned out to be two questions</w:t>
      </w:r>
      <w:r w:rsidR="001930B8" w:rsidRPr="0010083D">
        <w:rPr>
          <w:sz w:val="24"/>
          <w:szCs w:val="24"/>
        </w:rPr>
        <w:t>.</w:t>
      </w:r>
      <w:r w:rsidR="005948BD" w:rsidRPr="0010083D">
        <w:rPr>
          <w:sz w:val="24"/>
          <w:szCs w:val="24"/>
        </w:rPr>
        <w:t xml:space="preserve"> </w:t>
      </w:r>
      <w:r w:rsidR="00123C44" w:rsidRPr="0010083D">
        <w:rPr>
          <w:sz w:val="24"/>
          <w:szCs w:val="24"/>
        </w:rPr>
        <w:t>Let's</w:t>
      </w:r>
      <w:r w:rsidR="005948BD" w:rsidRPr="0010083D">
        <w:rPr>
          <w:sz w:val="24"/>
          <w:szCs w:val="24"/>
        </w:rPr>
        <w:t xml:space="preserve"> start with food. The Proust effect</w:t>
      </w:r>
      <w:r w:rsidR="006008D8" w:rsidRPr="0010083D">
        <w:rPr>
          <w:sz w:val="24"/>
          <w:szCs w:val="24"/>
        </w:rPr>
        <w:t xml:space="preserve"> confirms</w:t>
      </w:r>
      <w:r w:rsidR="00AF7601" w:rsidRPr="0010083D">
        <w:rPr>
          <w:sz w:val="24"/>
          <w:szCs w:val="24"/>
        </w:rPr>
        <w:t xml:space="preserve"> that</w:t>
      </w:r>
      <w:r w:rsidR="009B6605" w:rsidRPr="0010083D">
        <w:rPr>
          <w:sz w:val="24"/>
          <w:szCs w:val="24"/>
        </w:rPr>
        <w:t xml:space="preserve"> senses trigger</w:t>
      </w:r>
      <w:r w:rsidR="006008D8" w:rsidRPr="0010083D">
        <w:rPr>
          <w:sz w:val="24"/>
          <w:szCs w:val="24"/>
        </w:rPr>
        <w:t xml:space="preserve"> conscious memories</w:t>
      </w:r>
      <w:r w:rsidR="009B6605" w:rsidRPr="0010083D">
        <w:rPr>
          <w:sz w:val="24"/>
          <w:szCs w:val="24"/>
        </w:rPr>
        <w:t>, which in turn</w:t>
      </w:r>
      <w:r w:rsidR="00123C44" w:rsidRPr="0010083D">
        <w:rPr>
          <w:sz w:val="24"/>
          <w:szCs w:val="24"/>
        </w:rPr>
        <w:t xml:space="preserve"> pull their attached peripheral memories into focus.</w:t>
      </w:r>
      <w:r w:rsidR="00AF7601" w:rsidRPr="0010083D">
        <w:rPr>
          <w:rStyle w:val="FootnoteReference"/>
          <w:sz w:val="24"/>
          <w:szCs w:val="24"/>
        </w:rPr>
        <w:footnoteReference w:id="15"/>
      </w:r>
      <w:r w:rsidR="00123C44" w:rsidRPr="0010083D">
        <w:rPr>
          <w:sz w:val="24"/>
          <w:szCs w:val="24"/>
        </w:rPr>
        <w:t xml:space="preserve"> </w:t>
      </w:r>
      <w:r w:rsidR="001A109B" w:rsidRPr="0010083D">
        <w:rPr>
          <w:sz w:val="24"/>
          <w:szCs w:val="24"/>
        </w:rPr>
        <w:t>On top of that</w:t>
      </w:r>
      <w:r w:rsidR="00EF7ECC" w:rsidRPr="0010083D">
        <w:rPr>
          <w:sz w:val="24"/>
          <w:szCs w:val="24"/>
        </w:rPr>
        <w:t>,</w:t>
      </w:r>
      <w:r w:rsidR="001A109B" w:rsidRPr="0010083D">
        <w:rPr>
          <w:sz w:val="24"/>
          <w:szCs w:val="24"/>
        </w:rPr>
        <w:t xml:space="preserve"> I have shown why</w:t>
      </w:r>
      <w:r w:rsidR="00AB4300" w:rsidRPr="0010083D">
        <w:rPr>
          <w:sz w:val="24"/>
          <w:szCs w:val="24"/>
        </w:rPr>
        <w:t xml:space="preserve"> </w:t>
      </w:r>
      <w:r w:rsidR="00AB4300" w:rsidRPr="0010083D">
        <w:rPr>
          <w:sz w:val="24"/>
          <w:szCs w:val="24"/>
        </w:rPr>
        <w:lastRenderedPageBreak/>
        <w:t>food is always part of my conscious thought</w:t>
      </w:r>
      <w:r w:rsidR="00EF7ECC" w:rsidRPr="0010083D">
        <w:rPr>
          <w:sz w:val="24"/>
          <w:szCs w:val="24"/>
        </w:rPr>
        <w:t xml:space="preserve"> and</w:t>
      </w:r>
      <w:r w:rsidR="00AB2A7A" w:rsidRPr="0010083D">
        <w:rPr>
          <w:sz w:val="24"/>
          <w:szCs w:val="24"/>
        </w:rPr>
        <w:t xml:space="preserve"> how taste and smell are</w:t>
      </w:r>
      <w:r w:rsidR="00EF7ECC" w:rsidRPr="0010083D">
        <w:rPr>
          <w:sz w:val="24"/>
          <w:szCs w:val="24"/>
        </w:rPr>
        <w:t xml:space="preserve"> my</w:t>
      </w:r>
      <w:r w:rsidR="00AB2A7A" w:rsidRPr="0010083D">
        <w:rPr>
          <w:sz w:val="24"/>
          <w:szCs w:val="24"/>
        </w:rPr>
        <w:t xml:space="preserve"> primary </w:t>
      </w:r>
      <w:r w:rsidR="00EF7ECC" w:rsidRPr="0010083D">
        <w:rPr>
          <w:sz w:val="24"/>
          <w:szCs w:val="24"/>
        </w:rPr>
        <w:t>memory-triggering</w:t>
      </w:r>
      <w:r w:rsidR="00AB2A7A" w:rsidRPr="0010083D">
        <w:rPr>
          <w:sz w:val="24"/>
          <w:szCs w:val="24"/>
        </w:rPr>
        <w:t xml:space="preserve"> senses.</w:t>
      </w:r>
    </w:p>
    <w:p w14:paraId="221BD2FD" w14:textId="77777777" w:rsidR="00A84813" w:rsidRDefault="00A84813" w:rsidP="00AB384F">
      <w:pPr>
        <w:pStyle w:val="ListParagraph"/>
        <w:ind w:left="0"/>
        <w:rPr>
          <w:sz w:val="24"/>
          <w:szCs w:val="24"/>
        </w:rPr>
      </w:pPr>
    </w:p>
    <w:p w14:paraId="346C1150" w14:textId="0BD2ED5A" w:rsidR="00533290" w:rsidRPr="0010083D" w:rsidRDefault="00AB2A7A" w:rsidP="00AB384F">
      <w:pPr>
        <w:pStyle w:val="ListParagraph"/>
        <w:ind w:left="0"/>
        <w:rPr>
          <w:sz w:val="24"/>
          <w:szCs w:val="24"/>
        </w:rPr>
      </w:pPr>
      <w:r w:rsidRPr="0010083D">
        <w:rPr>
          <w:sz w:val="24"/>
          <w:szCs w:val="24"/>
        </w:rPr>
        <w:t xml:space="preserve"> </w:t>
      </w:r>
      <w:r w:rsidR="00C95751" w:rsidRPr="0010083D">
        <w:rPr>
          <w:sz w:val="24"/>
          <w:szCs w:val="24"/>
        </w:rPr>
        <w:t>Regarding</w:t>
      </w:r>
      <w:r w:rsidR="00AA4BD2" w:rsidRPr="0010083D">
        <w:rPr>
          <w:sz w:val="24"/>
          <w:szCs w:val="24"/>
        </w:rPr>
        <w:t xml:space="preserve"> grief, my research has taught me that in grief, we plunder our memories in search of</w:t>
      </w:r>
      <w:r w:rsidR="00AD69D1" w:rsidRPr="0010083D">
        <w:rPr>
          <w:sz w:val="24"/>
          <w:szCs w:val="24"/>
        </w:rPr>
        <w:t xml:space="preserve"> </w:t>
      </w:r>
      <w:r w:rsidR="00CF4716" w:rsidRPr="0010083D">
        <w:rPr>
          <w:sz w:val="24"/>
          <w:szCs w:val="24"/>
        </w:rPr>
        <w:t>comfort and relief</w:t>
      </w:r>
      <w:r w:rsidR="00A84813">
        <w:rPr>
          <w:sz w:val="24"/>
          <w:szCs w:val="24"/>
        </w:rPr>
        <w:t>. F</w:t>
      </w:r>
      <w:r w:rsidR="00CF4716" w:rsidRPr="0010083D">
        <w:rPr>
          <w:sz w:val="24"/>
          <w:szCs w:val="24"/>
        </w:rPr>
        <w:t>orever looking for pla</w:t>
      </w:r>
      <w:r w:rsidR="00AA4BD2" w:rsidRPr="0010083D">
        <w:rPr>
          <w:sz w:val="24"/>
          <w:szCs w:val="24"/>
        </w:rPr>
        <w:t>ces and times where our lost loves still exist.</w:t>
      </w:r>
      <w:r w:rsidR="00035C55" w:rsidRPr="0010083D">
        <w:rPr>
          <w:sz w:val="24"/>
          <w:szCs w:val="24"/>
        </w:rPr>
        <w:t xml:space="preserve"> </w:t>
      </w:r>
      <w:r w:rsidR="00751347" w:rsidRPr="0010083D">
        <w:rPr>
          <w:sz w:val="24"/>
          <w:szCs w:val="24"/>
        </w:rPr>
        <w:t xml:space="preserve">Researching and writing a </w:t>
      </w:r>
      <w:r w:rsidR="002B64AE" w:rsidRPr="0010083D">
        <w:rPr>
          <w:sz w:val="24"/>
          <w:szCs w:val="24"/>
        </w:rPr>
        <w:t xml:space="preserve">memoir has given me </w:t>
      </w:r>
      <w:r w:rsidR="00533290" w:rsidRPr="0010083D">
        <w:rPr>
          <w:sz w:val="24"/>
          <w:szCs w:val="24"/>
        </w:rPr>
        <w:t xml:space="preserve">insight and </w:t>
      </w:r>
      <w:r w:rsidR="002B64AE" w:rsidRPr="0010083D">
        <w:rPr>
          <w:sz w:val="24"/>
          <w:szCs w:val="24"/>
        </w:rPr>
        <w:t xml:space="preserve">companionship </w:t>
      </w:r>
      <w:r w:rsidR="00533290" w:rsidRPr="0010083D">
        <w:rPr>
          <w:sz w:val="24"/>
          <w:szCs w:val="24"/>
        </w:rPr>
        <w:t xml:space="preserve">while </w:t>
      </w:r>
      <w:r w:rsidR="002B64AE" w:rsidRPr="0010083D">
        <w:rPr>
          <w:sz w:val="24"/>
          <w:szCs w:val="24"/>
        </w:rPr>
        <w:t>show</w:t>
      </w:r>
      <w:r w:rsidR="00533290" w:rsidRPr="0010083D">
        <w:rPr>
          <w:sz w:val="24"/>
          <w:szCs w:val="24"/>
        </w:rPr>
        <w:t>ing</w:t>
      </w:r>
      <w:r w:rsidR="002B64AE" w:rsidRPr="0010083D">
        <w:rPr>
          <w:sz w:val="24"/>
          <w:szCs w:val="24"/>
        </w:rPr>
        <w:t xml:space="preserve"> me beauty in the reflection of grief.</w:t>
      </w:r>
    </w:p>
    <w:p w14:paraId="69330A9C" w14:textId="6E5FDADC" w:rsidR="002B64AE" w:rsidRPr="0010083D" w:rsidRDefault="002B64AE" w:rsidP="00AB384F">
      <w:pPr>
        <w:pStyle w:val="ListParagraph"/>
        <w:ind w:left="0"/>
        <w:rPr>
          <w:sz w:val="24"/>
          <w:szCs w:val="24"/>
        </w:rPr>
      </w:pPr>
      <w:r w:rsidRPr="0010083D">
        <w:rPr>
          <w:sz w:val="24"/>
          <w:szCs w:val="24"/>
        </w:rPr>
        <w:t xml:space="preserve"> </w:t>
      </w:r>
      <w:r w:rsidR="17594C16" w:rsidRPr="0010083D">
        <w:rPr>
          <w:sz w:val="24"/>
          <w:szCs w:val="24"/>
        </w:rPr>
        <w:t xml:space="preserve">As for </w:t>
      </w:r>
      <w:r w:rsidRPr="0010083D">
        <w:rPr>
          <w:sz w:val="24"/>
          <w:szCs w:val="24"/>
        </w:rPr>
        <w:t xml:space="preserve">writing </w:t>
      </w:r>
      <w:r w:rsidR="00533290" w:rsidRPr="0010083D">
        <w:rPr>
          <w:sz w:val="24"/>
          <w:szCs w:val="24"/>
        </w:rPr>
        <w:t>memoirs</w:t>
      </w:r>
      <w:r w:rsidRPr="0010083D">
        <w:rPr>
          <w:sz w:val="24"/>
          <w:szCs w:val="24"/>
        </w:rPr>
        <w:t xml:space="preserve"> as an emotional outlet for grief, I can confirm Stephen King's words from his memoir of the craft, On Writing, “Writing is not life, but I think that sometimes it can be a way back to life</w:t>
      </w:r>
      <w:r w:rsidR="00533290" w:rsidRPr="0010083D">
        <w:rPr>
          <w:sz w:val="24"/>
          <w:szCs w:val="24"/>
        </w:rPr>
        <w:t>.</w:t>
      </w:r>
      <w:r w:rsidRPr="0010083D">
        <w:rPr>
          <w:sz w:val="24"/>
          <w:szCs w:val="24"/>
        </w:rPr>
        <w:t xml:space="preserve">” </w:t>
      </w:r>
      <w:r w:rsidR="00533290" w:rsidRPr="0010083D">
        <w:rPr>
          <w:rStyle w:val="FootnoteReference"/>
          <w:sz w:val="24"/>
          <w:szCs w:val="24"/>
        </w:rPr>
        <w:footnoteReference w:id="16"/>
      </w:r>
    </w:p>
    <w:p w14:paraId="516A53B5" w14:textId="77777777" w:rsidR="00533290" w:rsidRPr="0010083D" w:rsidRDefault="00533290" w:rsidP="00AB384F">
      <w:pPr>
        <w:pStyle w:val="ListParagraph"/>
        <w:ind w:left="0"/>
        <w:rPr>
          <w:sz w:val="24"/>
          <w:szCs w:val="24"/>
        </w:rPr>
      </w:pPr>
    </w:p>
    <w:p w14:paraId="26F7F2DA" w14:textId="77777777" w:rsidR="00533290" w:rsidRDefault="00533290" w:rsidP="00AB384F">
      <w:pPr>
        <w:pStyle w:val="ListParagraph"/>
        <w:ind w:left="0"/>
      </w:pPr>
    </w:p>
    <w:p w14:paraId="6B82396E" w14:textId="77777777" w:rsidR="00533290" w:rsidRDefault="00533290" w:rsidP="00AB384F">
      <w:pPr>
        <w:pStyle w:val="ListParagraph"/>
        <w:ind w:left="0"/>
      </w:pPr>
    </w:p>
    <w:p w14:paraId="3F98C010" w14:textId="77777777" w:rsidR="00533290" w:rsidRDefault="00533290" w:rsidP="00AB384F">
      <w:pPr>
        <w:pStyle w:val="ListParagraph"/>
        <w:ind w:left="0"/>
      </w:pPr>
    </w:p>
    <w:p w14:paraId="662AF9CE" w14:textId="77777777" w:rsidR="002B64AE" w:rsidRDefault="002B64AE" w:rsidP="00AB384F">
      <w:pPr>
        <w:pStyle w:val="ListParagraph"/>
        <w:ind w:left="0"/>
      </w:pPr>
    </w:p>
    <w:p w14:paraId="61717648" w14:textId="77777777" w:rsidR="00F364F9" w:rsidRDefault="00F364F9" w:rsidP="00AB384F">
      <w:pPr>
        <w:pStyle w:val="ListParagraph"/>
        <w:ind w:left="0"/>
      </w:pPr>
    </w:p>
    <w:p w14:paraId="6013BD55" w14:textId="77777777" w:rsidR="00F364F9" w:rsidRDefault="00F364F9" w:rsidP="00AB384F">
      <w:pPr>
        <w:pStyle w:val="ListParagraph"/>
        <w:ind w:left="0"/>
      </w:pPr>
    </w:p>
    <w:p w14:paraId="49F32BA3" w14:textId="77777777" w:rsidR="00F364F9" w:rsidRDefault="00F364F9" w:rsidP="00AB384F">
      <w:pPr>
        <w:pStyle w:val="ListParagraph"/>
        <w:ind w:left="0"/>
      </w:pPr>
    </w:p>
    <w:p w14:paraId="2D4527F2" w14:textId="77777777" w:rsidR="00F364F9" w:rsidRDefault="00F364F9" w:rsidP="00AB384F">
      <w:pPr>
        <w:pStyle w:val="ListParagraph"/>
        <w:ind w:left="0"/>
      </w:pPr>
    </w:p>
    <w:p w14:paraId="7888643B" w14:textId="77777777" w:rsidR="00F364F9" w:rsidRDefault="00F364F9" w:rsidP="00AB384F">
      <w:pPr>
        <w:pStyle w:val="ListParagraph"/>
        <w:ind w:left="0"/>
      </w:pPr>
    </w:p>
    <w:p w14:paraId="1F2E31E1" w14:textId="77777777" w:rsidR="00F364F9" w:rsidRDefault="00F364F9" w:rsidP="00AB384F">
      <w:pPr>
        <w:pStyle w:val="ListParagraph"/>
        <w:ind w:left="0"/>
      </w:pPr>
    </w:p>
    <w:p w14:paraId="075E9874" w14:textId="77777777" w:rsidR="00F364F9" w:rsidRDefault="00F364F9" w:rsidP="00AB384F">
      <w:pPr>
        <w:pStyle w:val="ListParagraph"/>
        <w:ind w:left="0"/>
      </w:pPr>
    </w:p>
    <w:p w14:paraId="7268A6AE" w14:textId="77777777" w:rsidR="00F364F9" w:rsidRDefault="00F364F9" w:rsidP="00AB384F">
      <w:pPr>
        <w:pStyle w:val="ListParagraph"/>
        <w:ind w:left="0"/>
      </w:pPr>
    </w:p>
    <w:p w14:paraId="3693C8C6" w14:textId="77777777" w:rsidR="00F364F9" w:rsidRDefault="00F364F9" w:rsidP="00AB384F">
      <w:pPr>
        <w:pStyle w:val="ListParagraph"/>
        <w:ind w:left="0"/>
      </w:pPr>
    </w:p>
    <w:p w14:paraId="1CAD6BE0" w14:textId="49AC6167" w:rsidR="0779D8C1" w:rsidRDefault="0779D8C1" w:rsidP="0779D8C1">
      <w:pPr>
        <w:pStyle w:val="ListParagraph"/>
        <w:ind w:left="0"/>
        <w:rPr>
          <w:sz w:val="28"/>
          <w:szCs w:val="28"/>
        </w:rPr>
      </w:pPr>
    </w:p>
    <w:p w14:paraId="0F1C66D8" w14:textId="77777777" w:rsidR="00602DF1" w:rsidRDefault="00602DF1" w:rsidP="00F364F9">
      <w:pPr>
        <w:pStyle w:val="ListParagraph"/>
        <w:ind w:left="0"/>
        <w:rPr>
          <w:sz w:val="28"/>
          <w:szCs w:val="28"/>
        </w:rPr>
      </w:pPr>
    </w:p>
    <w:p w14:paraId="19F5557C" w14:textId="77777777" w:rsidR="00602DF1" w:rsidRDefault="00602DF1" w:rsidP="00F364F9">
      <w:pPr>
        <w:pStyle w:val="ListParagraph"/>
        <w:ind w:left="0"/>
        <w:rPr>
          <w:sz w:val="28"/>
          <w:szCs w:val="28"/>
        </w:rPr>
      </w:pPr>
    </w:p>
    <w:p w14:paraId="08EA7032" w14:textId="77777777" w:rsidR="00602DF1" w:rsidRDefault="00602DF1" w:rsidP="00F364F9">
      <w:pPr>
        <w:pStyle w:val="ListParagraph"/>
        <w:ind w:left="0"/>
        <w:rPr>
          <w:sz w:val="28"/>
          <w:szCs w:val="28"/>
        </w:rPr>
      </w:pPr>
    </w:p>
    <w:p w14:paraId="17FB85CD" w14:textId="77777777" w:rsidR="00602DF1" w:rsidRDefault="00602DF1" w:rsidP="00F364F9">
      <w:pPr>
        <w:pStyle w:val="ListParagraph"/>
        <w:ind w:left="0"/>
        <w:rPr>
          <w:sz w:val="28"/>
          <w:szCs w:val="28"/>
        </w:rPr>
      </w:pPr>
    </w:p>
    <w:p w14:paraId="2E90B06A" w14:textId="77777777" w:rsidR="00602DF1" w:rsidRDefault="00602DF1" w:rsidP="00F364F9">
      <w:pPr>
        <w:pStyle w:val="ListParagraph"/>
        <w:ind w:left="0"/>
        <w:rPr>
          <w:sz w:val="28"/>
          <w:szCs w:val="28"/>
        </w:rPr>
      </w:pPr>
    </w:p>
    <w:p w14:paraId="66C0C93F" w14:textId="77777777" w:rsidR="00602DF1" w:rsidRDefault="00602DF1" w:rsidP="00F364F9">
      <w:pPr>
        <w:pStyle w:val="ListParagraph"/>
        <w:ind w:left="0"/>
        <w:rPr>
          <w:sz w:val="28"/>
          <w:szCs w:val="28"/>
        </w:rPr>
      </w:pPr>
    </w:p>
    <w:p w14:paraId="3F58A6AF" w14:textId="77777777" w:rsidR="00602DF1" w:rsidRDefault="00602DF1" w:rsidP="00F364F9">
      <w:pPr>
        <w:pStyle w:val="ListParagraph"/>
        <w:ind w:left="0"/>
        <w:rPr>
          <w:sz w:val="28"/>
          <w:szCs w:val="28"/>
        </w:rPr>
      </w:pPr>
    </w:p>
    <w:p w14:paraId="4D743AC0" w14:textId="77777777" w:rsidR="00602DF1" w:rsidRDefault="00602DF1" w:rsidP="00F364F9">
      <w:pPr>
        <w:pStyle w:val="ListParagraph"/>
        <w:ind w:left="0"/>
        <w:rPr>
          <w:sz w:val="28"/>
          <w:szCs w:val="28"/>
        </w:rPr>
      </w:pPr>
    </w:p>
    <w:p w14:paraId="0B93C3AB" w14:textId="77777777" w:rsidR="00602DF1" w:rsidRDefault="00602DF1" w:rsidP="00F364F9">
      <w:pPr>
        <w:pStyle w:val="ListParagraph"/>
        <w:ind w:left="0"/>
        <w:rPr>
          <w:sz w:val="28"/>
          <w:szCs w:val="28"/>
        </w:rPr>
      </w:pPr>
    </w:p>
    <w:p w14:paraId="55D564CD" w14:textId="77777777" w:rsidR="00602DF1" w:rsidRDefault="00602DF1" w:rsidP="00F364F9">
      <w:pPr>
        <w:pStyle w:val="ListParagraph"/>
        <w:ind w:left="0"/>
        <w:rPr>
          <w:sz w:val="28"/>
          <w:szCs w:val="28"/>
        </w:rPr>
      </w:pPr>
    </w:p>
    <w:p w14:paraId="7F038532" w14:textId="77777777" w:rsidR="00602DF1" w:rsidRDefault="00602DF1" w:rsidP="00F364F9">
      <w:pPr>
        <w:pStyle w:val="ListParagraph"/>
        <w:ind w:left="0"/>
        <w:rPr>
          <w:sz w:val="28"/>
          <w:szCs w:val="28"/>
        </w:rPr>
      </w:pPr>
    </w:p>
    <w:p w14:paraId="06F94025" w14:textId="77777777" w:rsidR="00602DF1" w:rsidRDefault="00602DF1" w:rsidP="00F364F9">
      <w:pPr>
        <w:pStyle w:val="ListParagraph"/>
        <w:ind w:left="0"/>
        <w:rPr>
          <w:sz w:val="28"/>
          <w:szCs w:val="28"/>
        </w:rPr>
      </w:pPr>
    </w:p>
    <w:p w14:paraId="6495E7EE" w14:textId="77777777" w:rsidR="00602DF1" w:rsidRDefault="00602DF1" w:rsidP="00F364F9">
      <w:pPr>
        <w:pStyle w:val="ListParagraph"/>
        <w:ind w:left="0"/>
        <w:rPr>
          <w:sz w:val="28"/>
          <w:szCs w:val="28"/>
        </w:rPr>
      </w:pPr>
    </w:p>
    <w:p w14:paraId="2E038958" w14:textId="77777777" w:rsidR="00602DF1" w:rsidRDefault="00602DF1" w:rsidP="00F364F9">
      <w:pPr>
        <w:pStyle w:val="ListParagraph"/>
        <w:ind w:left="0"/>
        <w:rPr>
          <w:sz w:val="28"/>
          <w:szCs w:val="28"/>
        </w:rPr>
      </w:pPr>
    </w:p>
    <w:p w14:paraId="427E686B" w14:textId="77777777" w:rsidR="00602DF1" w:rsidRDefault="00602DF1" w:rsidP="00F364F9">
      <w:pPr>
        <w:pStyle w:val="ListParagraph"/>
        <w:ind w:left="0"/>
        <w:rPr>
          <w:sz w:val="28"/>
          <w:szCs w:val="28"/>
        </w:rPr>
      </w:pPr>
    </w:p>
    <w:p w14:paraId="5D794274" w14:textId="77777777" w:rsidR="00602DF1" w:rsidRDefault="00602DF1" w:rsidP="00F364F9">
      <w:pPr>
        <w:pStyle w:val="ListParagraph"/>
        <w:ind w:left="0"/>
        <w:rPr>
          <w:sz w:val="28"/>
          <w:szCs w:val="28"/>
        </w:rPr>
      </w:pPr>
    </w:p>
    <w:p w14:paraId="40CD33A4" w14:textId="0678A5B2" w:rsidR="006A3DD3" w:rsidRPr="009440FC" w:rsidRDefault="002B64AE" w:rsidP="00F364F9">
      <w:pPr>
        <w:pStyle w:val="ListParagraph"/>
        <w:ind w:left="0"/>
        <w:rPr>
          <w:sz w:val="28"/>
          <w:szCs w:val="28"/>
        </w:rPr>
      </w:pPr>
      <w:r w:rsidRPr="0779D8C1">
        <w:rPr>
          <w:sz w:val="28"/>
          <w:szCs w:val="28"/>
        </w:rPr>
        <w:t xml:space="preserve"> </w:t>
      </w:r>
      <w:r w:rsidR="00485B41" w:rsidRPr="0779D8C1">
        <w:rPr>
          <w:sz w:val="28"/>
          <w:szCs w:val="28"/>
        </w:rPr>
        <w:t>Bibliography</w:t>
      </w:r>
    </w:p>
    <w:p w14:paraId="10145B99" w14:textId="77777777" w:rsidR="00F364F9" w:rsidRDefault="00F364F9" w:rsidP="00F364F9">
      <w:pPr>
        <w:pStyle w:val="ListParagraph"/>
        <w:ind w:left="0"/>
      </w:pPr>
    </w:p>
    <w:p w14:paraId="50471C22" w14:textId="77777777" w:rsidR="00F364F9" w:rsidRDefault="00F364F9" w:rsidP="00F364F9">
      <w:pPr>
        <w:pStyle w:val="ListParagraph"/>
        <w:ind w:left="0"/>
      </w:pPr>
    </w:p>
    <w:p w14:paraId="65C3D1C7" w14:textId="2A108403" w:rsidR="00F364F9" w:rsidRPr="009440FC" w:rsidRDefault="009440FC" w:rsidP="00F364F9">
      <w:pPr>
        <w:pStyle w:val="ListParagraph"/>
        <w:ind w:left="0"/>
        <w:rPr>
          <w:sz w:val="28"/>
          <w:szCs w:val="28"/>
        </w:rPr>
      </w:pPr>
      <w:r w:rsidRPr="009440FC">
        <w:rPr>
          <w:sz w:val="28"/>
          <w:szCs w:val="28"/>
        </w:rPr>
        <w:t xml:space="preserve">Primary sources </w:t>
      </w:r>
    </w:p>
    <w:p w14:paraId="25F265F6" w14:textId="100AF2A3" w:rsidR="009440FC" w:rsidRPr="009440FC" w:rsidRDefault="0010083D" w:rsidP="009440FC">
      <w:pPr>
        <w:pStyle w:val="Bibliography"/>
        <w:rPr>
          <w:rFonts w:ascii="Calibri" w:hAnsi="Calibri" w:cs="Calibri"/>
        </w:rPr>
      </w:pPr>
      <w:r>
        <w:fldChar w:fldCharType="begin"/>
      </w:r>
      <w:r w:rsidR="009440FC">
        <w:instrText xml:space="preserve"> ADDIN ZOTERO_BIBL {"uncited":[],"omitted":[],"custom":[]} CSL_BIBLIOGRAPHY </w:instrText>
      </w:r>
      <w:r>
        <w:fldChar w:fldCharType="separate"/>
      </w:r>
      <w:r w:rsidR="009440FC" w:rsidRPr="009440FC">
        <w:rPr>
          <w:rFonts w:ascii="Calibri" w:hAnsi="Calibri" w:cs="Calibri"/>
        </w:rPr>
        <w:t xml:space="preserve">Counihan, Carole, </w:t>
      </w:r>
      <w:r w:rsidR="009440FC" w:rsidRPr="009440FC">
        <w:rPr>
          <w:rFonts w:ascii="Calibri" w:hAnsi="Calibri" w:cs="Calibri"/>
          <w:i/>
          <w:iCs/>
        </w:rPr>
        <w:t>The Anthropology of Food and Body: Gender, Meaning, and Power</w:t>
      </w:r>
      <w:r w:rsidR="009440FC" w:rsidRPr="009440FC">
        <w:rPr>
          <w:rFonts w:ascii="Calibri" w:hAnsi="Calibri" w:cs="Calibri"/>
        </w:rPr>
        <w:t xml:space="preserve"> (Psychology Press, 1999)</w:t>
      </w:r>
    </w:p>
    <w:p w14:paraId="5F3E5A45" w14:textId="77777777" w:rsidR="009440FC" w:rsidRPr="009440FC" w:rsidRDefault="009440FC" w:rsidP="009440FC">
      <w:pPr>
        <w:pStyle w:val="Bibliography"/>
        <w:rPr>
          <w:rFonts w:ascii="Calibri" w:hAnsi="Calibri" w:cs="Calibri"/>
        </w:rPr>
      </w:pPr>
      <w:r w:rsidRPr="009440FC">
        <w:rPr>
          <w:rFonts w:ascii="Calibri" w:hAnsi="Calibri" w:cs="Calibri"/>
        </w:rPr>
        <w:t xml:space="preserve">Didion, Joan, </w:t>
      </w:r>
      <w:r w:rsidRPr="009440FC">
        <w:rPr>
          <w:rFonts w:ascii="Calibri" w:hAnsi="Calibri" w:cs="Calibri"/>
          <w:i/>
          <w:iCs/>
        </w:rPr>
        <w:t>The Year of Magical Thinking</w:t>
      </w:r>
      <w:r w:rsidRPr="009440FC">
        <w:rPr>
          <w:rFonts w:ascii="Calibri" w:hAnsi="Calibri" w:cs="Calibri"/>
        </w:rPr>
        <w:t xml:space="preserve"> (Alfred A. Knopf, 2005)</w:t>
      </w:r>
    </w:p>
    <w:p w14:paraId="7619E2FA" w14:textId="77777777" w:rsidR="009440FC" w:rsidRDefault="009440FC" w:rsidP="009440FC">
      <w:pPr>
        <w:pStyle w:val="Bibliography"/>
        <w:rPr>
          <w:rFonts w:ascii="Calibri" w:hAnsi="Calibri" w:cs="Calibri"/>
        </w:rPr>
      </w:pPr>
      <w:r w:rsidRPr="009440FC">
        <w:rPr>
          <w:rFonts w:ascii="Calibri" w:hAnsi="Calibri" w:cs="Calibri"/>
        </w:rPr>
        <w:t xml:space="preserve">Freeman, Roxy, </w:t>
      </w:r>
      <w:r w:rsidRPr="009440FC">
        <w:rPr>
          <w:rFonts w:ascii="Calibri" w:hAnsi="Calibri" w:cs="Calibri"/>
          <w:i/>
          <w:iCs/>
        </w:rPr>
        <w:t>Little Gypsy: A Life of Freedom, A Time of Secrets</w:t>
      </w:r>
      <w:r w:rsidRPr="009440FC">
        <w:rPr>
          <w:rFonts w:ascii="Calibri" w:hAnsi="Calibri" w:cs="Calibri"/>
        </w:rPr>
        <w:t xml:space="preserve"> (London: Simon and Schuster, 2011)</w:t>
      </w:r>
    </w:p>
    <w:p w14:paraId="14153CC4" w14:textId="52A1D6A3" w:rsidR="004218F0" w:rsidRPr="004218F0" w:rsidRDefault="004218F0" w:rsidP="004218F0">
      <w:r w:rsidRPr="004218F0">
        <w:t>King Stephen, On Writing: A Memoir of the Craft, New English Library, Pbk. ed. (London: Hodder and Stoughton, 2001)</w:t>
      </w:r>
    </w:p>
    <w:p w14:paraId="467B1A34" w14:textId="77777777" w:rsidR="009440FC" w:rsidRPr="009440FC" w:rsidRDefault="009440FC" w:rsidP="009440FC">
      <w:pPr>
        <w:pStyle w:val="Bibliography"/>
        <w:rPr>
          <w:rFonts w:ascii="Calibri" w:hAnsi="Calibri" w:cs="Calibri"/>
        </w:rPr>
      </w:pPr>
      <w:r w:rsidRPr="009440FC">
        <w:rPr>
          <w:rFonts w:ascii="Calibri" w:hAnsi="Calibri" w:cs="Calibri"/>
        </w:rPr>
        <w:t xml:space="preserve">Macdonald, Helen, </w:t>
      </w:r>
      <w:r w:rsidRPr="009440FC">
        <w:rPr>
          <w:rFonts w:ascii="Calibri" w:hAnsi="Calibri" w:cs="Calibri"/>
          <w:i/>
          <w:iCs/>
        </w:rPr>
        <w:t>H Is for Hawk</w:t>
      </w:r>
      <w:r w:rsidRPr="009440FC">
        <w:rPr>
          <w:rFonts w:ascii="Calibri" w:hAnsi="Calibri" w:cs="Calibri"/>
        </w:rPr>
        <w:t xml:space="preserve"> (London: Random House, 2014)</w:t>
      </w:r>
    </w:p>
    <w:p w14:paraId="7BA92783" w14:textId="77777777" w:rsidR="009440FC" w:rsidRPr="009440FC" w:rsidRDefault="009440FC" w:rsidP="009440FC">
      <w:pPr>
        <w:pStyle w:val="Bibliography"/>
        <w:rPr>
          <w:rFonts w:ascii="Calibri" w:hAnsi="Calibri" w:cs="Calibri"/>
        </w:rPr>
      </w:pPr>
      <w:r w:rsidRPr="009440FC">
        <w:rPr>
          <w:rFonts w:ascii="Calibri" w:hAnsi="Calibri" w:cs="Calibri"/>
        </w:rPr>
        <w:t xml:space="preserve">Pine, Emilie, </w:t>
      </w:r>
      <w:r w:rsidRPr="009440FC">
        <w:rPr>
          <w:rFonts w:ascii="Calibri" w:hAnsi="Calibri" w:cs="Calibri"/>
          <w:i/>
          <w:iCs/>
        </w:rPr>
        <w:t>Notes to Self</w:t>
      </w:r>
      <w:r w:rsidRPr="009440FC">
        <w:rPr>
          <w:rFonts w:ascii="Calibri" w:hAnsi="Calibri" w:cs="Calibri"/>
        </w:rPr>
        <w:t xml:space="preserve"> (Penguin UK, 2019)</w:t>
      </w:r>
    </w:p>
    <w:p w14:paraId="235DB8A3" w14:textId="77777777" w:rsidR="009440FC" w:rsidRPr="009440FC" w:rsidRDefault="009440FC" w:rsidP="009440FC">
      <w:pPr>
        <w:pStyle w:val="Bibliography"/>
        <w:rPr>
          <w:rFonts w:ascii="Calibri" w:hAnsi="Calibri" w:cs="Calibri"/>
        </w:rPr>
      </w:pPr>
      <w:r w:rsidRPr="009440FC">
        <w:rPr>
          <w:rFonts w:ascii="Calibri" w:hAnsi="Calibri" w:cs="Calibri"/>
        </w:rPr>
        <w:t xml:space="preserve">Risbridger, Ella, </w:t>
      </w:r>
      <w:r w:rsidRPr="009440FC">
        <w:rPr>
          <w:rFonts w:ascii="Calibri" w:hAnsi="Calibri" w:cs="Calibri"/>
          <w:i/>
          <w:iCs/>
        </w:rPr>
        <w:t>The Year of Miracles: Recipes About Love + Grief + Growing Things</w:t>
      </w:r>
      <w:r w:rsidRPr="009440FC">
        <w:rPr>
          <w:rFonts w:ascii="Calibri" w:hAnsi="Calibri" w:cs="Calibri"/>
        </w:rPr>
        <w:t xml:space="preserve"> (London: Bloomsbury Publishing, 2022)</w:t>
      </w:r>
    </w:p>
    <w:p w14:paraId="5D811C5B" w14:textId="77777777" w:rsidR="009440FC" w:rsidRPr="009440FC" w:rsidRDefault="009440FC" w:rsidP="009440FC">
      <w:pPr>
        <w:pStyle w:val="Bibliography"/>
        <w:rPr>
          <w:rFonts w:ascii="Calibri" w:hAnsi="Calibri" w:cs="Calibri"/>
        </w:rPr>
      </w:pPr>
      <w:r w:rsidRPr="009440FC">
        <w:rPr>
          <w:rFonts w:ascii="Calibri" w:hAnsi="Calibri" w:cs="Calibri"/>
        </w:rPr>
        <w:t xml:space="preserve">Robinson, E., S. Higgs, and J. Blissett, ‘Examining Food Memories. Relationships between Experienced and Remembered Enjoyment’, </w:t>
      </w:r>
      <w:r w:rsidRPr="009440FC">
        <w:rPr>
          <w:rFonts w:ascii="Calibri" w:hAnsi="Calibri" w:cs="Calibri"/>
          <w:i/>
          <w:iCs/>
        </w:rPr>
        <w:t>Appetite</w:t>
      </w:r>
      <w:r w:rsidRPr="009440FC">
        <w:rPr>
          <w:rFonts w:ascii="Calibri" w:hAnsi="Calibri" w:cs="Calibri"/>
        </w:rPr>
        <w:t>, 54.3 (2010), 671–671 &lt;https://doi.org/10.1016/j.appet.2010.04.171&gt;</w:t>
      </w:r>
    </w:p>
    <w:p w14:paraId="3D29B26A" w14:textId="77777777" w:rsidR="009440FC" w:rsidRDefault="009440FC" w:rsidP="009440FC">
      <w:pPr>
        <w:pStyle w:val="Bibliography"/>
        <w:rPr>
          <w:rFonts w:ascii="Calibri" w:hAnsi="Calibri" w:cs="Calibri"/>
        </w:rPr>
      </w:pPr>
      <w:r w:rsidRPr="009440FC">
        <w:rPr>
          <w:rFonts w:ascii="Calibri" w:hAnsi="Calibri" w:cs="Calibri"/>
        </w:rPr>
        <w:t xml:space="preserve">Turshen, Julia, Juliet Annan, Laura Freeman, Yemisi Aribisala, Joel Golby, Rebecca May Johnson, and others, </w:t>
      </w:r>
      <w:r w:rsidRPr="009440FC">
        <w:rPr>
          <w:rFonts w:ascii="Calibri" w:hAnsi="Calibri" w:cs="Calibri"/>
          <w:i/>
          <w:iCs/>
        </w:rPr>
        <w:t>In the Kitchen</w:t>
      </w:r>
      <w:r w:rsidRPr="009440FC">
        <w:rPr>
          <w:rFonts w:ascii="Calibri" w:hAnsi="Calibri" w:cs="Calibri"/>
        </w:rPr>
        <w:t xml:space="preserve"> (Licolnshire: Daunt Books, 2020)</w:t>
      </w:r>
    </w:p>
    <w:p w14:paraId="340DC9FE" w14:textId="77777777" w:rsidR="009440FC" w:rsidRPr="009440FC" w:rsidRDefault="009440FC" w:rsidP="009440FC"/>
    <w:p w14:paraId="4D7F7075" w14:textId="3C82C99F" w:rsidR="009440FC" w:rsidRDefault="009440FC" w:rsidP="009440FC">
      <w:pPr>
        <w:rPr>
          <w:sz w:val="28"/>
          <w:szCs w:val="28"/>
        </w:rPr>
      </w:pPr>
      <w:r w:rsidRPr="009440FC">
        <w:rPr>
          <w:sz w:val="28"/>
          <w:szCs w:val="28"/>
        </w:rPr>
        <w:t>Secondary sources</w:t>
      </w:r>
    </w:p>
    <w:p w14:paraId="5A4FF277" w14:textId="77777777" w:rsidR="009440FC" w:rsidRPr="009440FC" w:rsidRDefault="009440FC" w:rsidP="009440FC">
      <w:r w:rsidRPr="009440FC">
        <w:t>Bladek, Marta, A place none of us know until we reach it: Biography (Honolulu), 37.4 (2014), 935–52 &lt;https://doi.org/10.1353/bio.2014.0059&gt;</w:t>
      </w:r>
    </w:p>
    <w:p w14:paraId="6E8C2736" w14:textId="48159EC4" w:rsidR="009440FC" w:rsidRPr="009440FC" w:rsidRDefault="009440FC" w:rsidP="009440FC">
      <w:r w:rsidRPr="009440FC">
        <w:t>Campen, Cretien van, The Proust Effect: The Senses as Doorways to Lost Memories (London: OUP Oxford, 2014)</w:t>
      </w:r>
    </w:p>
    <w:p w14:paraId="7488C17E" w14:textId="51E73C62" w:rsidR="009440FC" w:rsidRDefault="009440FC" w:rsidP="009440FC">
      <w:r w:rsidRPr="009440FC">
        <w:t>Goldberg, Natalie, Writing Down the Bones: Freeing the Writer Within (Boulder: Shambhala Publications, 2016)</w:t>
      </w:r>
    </w:p>
    <w:p w14:paraId="51A42787" w14:textId="53C47F93" w:rsidR="00782AA8" w:rsidRDefault="0010083D" w:rsidP="00AB384F">
      <w:pPr>
        <w:pStyle w:val="ListParagraph"/>
        <w:ind w:left="0"/>
      </w:pPr>
      <w:r>
        <w:fldChar w:fldCharType="end"/>
      </w:r>
    </w:p>
    <w:p w14:paraId="05D4D408" w14:textId="77777777" w:rsidR="00533290" w:rsidRDefault="00533290" w:rsidP="00AB384F">
      <w:pPr>
        <w:pStyle w:val="ListParagraph"/>
        <w:ind w:left="0"/>
      </w:pPr>
    </w:p>
    <w:p w14:paraId="6251A799" w14:textId="77777777" w:rsidR="00533290" w:rsidRDefault="00533290" w:rsidP="00AB384F">
      <w:pPr>
        <w:pStyle w:val="ListParagraph"/>
        <w:ind w:left="0"/>
      </w:pPr>
    </w:p>
    <w:p w14:paraId="5A0D6AE8" w14:textId="77777777" w:rsidR="00533290" w:rsidRDefault="00533290" w:rsidP="00AB384F">
      <w:pPr>
        <w:pStyle w:val="ListParagraph"/>
        <w:ind w:left="0"/>
      </w:pPr>
    </w:p>
    <w:p w14:paraId="3E909774" w14:textId="77777777" w:rsidR="00533290" w:rsidRDefault="00533290" w:rsidP="00AB384F">
      <w:pPr>
        <w:pStyle w:val="ListParagraph"/>
        <w:ind w:left="0"/>
      </w:pPr>
    </w:p>
    <w:p w14:paraId="466269BC" w14:textId="01E691AB" w:rsidR="00C54288" w:rsidRDefault="00C54288" w:rsidP="00AB384F">
      <w:pPr>
        <w:pStyle w:val="ListParagraph"/>
        <w:ind w:left="0"/>
      </w:pPr>
    </w:p>
    <w:p w14:paraId="4FC6A4FC" w14:textId="77777777" w:rsidR="00C54288" w:rsidRDefault="00C54288" w:rsidP="00AB384F">
      <w:pPr>
        <w:pStyle w:val="ListParagraph"/>
        <w:ind w:left="0"/>
      </w:pPr>
    </w:p>
    <w:p w14:paraId="45486BE5" w14:textId="2C040717" w:rsidR="00C54288" w:rsidRDefault="00C54288" w:rsidP="00AB384F">
      <w:pPr>
        <w:pStyle w:val="ListParagraph"/>
        <w:ind w:left="0"/>
      </w:pPr>
    </w:p>
    <w:sectPr w:rsidR="00C542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ED336" w14:textId="77777777" w:rsidR="00F37C80" w:rsidRDefault="00F37C80" w:rsidP="00BF708C">
      <w:pPr>
        <w:spacing w:after="0" w:line="240" w:lineRule="auto"/>
      </w:pPr>
      <w:r>
        <w:separator/>
      </w:r>
    </w:p>
  </w:endnote>
  <w:endnote w:type="continuationSeparator" w:id="0">
    <w:p w14:paraId="3DDC418D" w14:textId="77777777" w:rsidR="00F37C80" w:rsidRDefault="00F37C80" w:rsidP="00BF70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38DDD" w14:textId="77777777" w:rsidR="00F37C80" w:rsidRDefault="00F37C80" w:rsidP="00BF708C">
      <w:pPr>
        <w:spacing w:after="0" w:line="240" w:lineRule="auto"/>
      </w:pPr>
      <w:r>
        <w:separator/>
      </w:r>
    </w:p>
  </w:footnote>
  <w:footnote w:type="continuationSeparator" w:id="0">
    <w:p w14:paraId="5FFDFD6F" w14:textId="77777777" w:rsidR="00F37C80" w:rsidRDefault="00F37C80" w:rsidP="00BF708C">
      <w:pPr>
        <w:spacing w:after="0" w:line="240" w:lineRule="auto"/>
      </w:pPr>
      <w:r>
        <w:continuationSeparator/>
      </w:r>
    </w:p>
  </w:footnote>
  <w:footnote w:id="1">
    <w:p w14:paraId="749509E5" w14:textId="643E9321" w:rsidR="005121D8" w:rsidRDefault="005121D8">
      <w:pPr>
        <w:pStyle w:val="FootnoteText"/>
      </w:pPr>
      <w:r w:rsidRPr="00150878">
        <w:rPr>
          <w:rStyle w:val="FootnoteReference"/>
        </w:rPr>
        <w:footnoteRef/>
      </w:r>
      <w:r>
        <w:t xml:space="preserve"> </w:t>
      </w:r>
      <w:r>
        <w:fldChar w:fldCharType="begin"/>
      </w:r>
      <w:r>
        <w:instrText xml:space="preserve"> ADDIN ZOTERO_ITEM CSL_CITATION {"citationID":"XNltpWtR","properties":{"formattedCitation":"Natalie Goldberg, {\\i{}Writing Down the Bones: Freeing the Writer Within} (Boulder: Shambhala Publications, 2016).","plainCitation":"Natalie Goldberg, Writing Down the Bones: Freeing the Writer Within (Boulder: Shambhala Publications, 2016).","noteIndex":1},"citationItems":[{"id":73,"uris":["http://zotero.org/users/local/7IakSoM6/items/I2WXCR73"],"itemData":{"id":73,"type":"book","event-place":"Boulder","ISBN":"978-0-8348-2113-2","language":"en","number-of-pages":"258","publisher":"Shambhala Publications","publisher-place":"Boulder","title":"Writing Down the Bones: Freeing the Writer Within","author":[{"family":"Goldberg","given":"Natalie"}],"issued":{"date-parts":[["2016",2,2]]}}}],"schema":"https://github.com/citation-style-language/schema/raw/master/csl-citation.json"} </w:instrText>
      </w:r>
      <w:r>
        <w:fldChar w:fldCharType="separate"/>
      </w:r>
      <w:r w:rsidRPr="005121D8">
        <w:rPr>
          <w:rFonts w:ascii="Calibri" w:hAnsi="Calibri" w:cs="Calibri"/>
          <w:kern w:val="0"/>
          <w:szCs w:val="24"/>
        </w:rPr>
        <w:t xml:space="preserve">Natalie Goldberg, </w:t>
      </w:r>
      <w:r w:rsidRPr="005121D8">
        <w:rPr>
          <w:rFonts w:ascii="Calibri" w:hAnsi="Calibri" w:cs="Calibri"/>
          <w:i/>
          <w:iCs/>
          <w:kern w:val="0"/>
          <w:szCs w:val="24"/>
        </w:rPr>
        <w:t>Writing Down the Bones: Freeing the Writer Within</w:t>
      </w:r>
      <w:r w:rsidRPr="005121D8">
        <w:rPr>
          <w:rFonts w:ascii="Calibri" w:hAnsi="Calibri" w:cs="Calibri"/>
          <w:kern w:val="0"/>
          <w:szCs w:val="24"/>
        </w:rPr>
        <w:t xml:space="preserve"> (Boulder: Shambhala Publications, 2016).</w:t>
      </w:r>
      <w:r>
        <w:fldChar w:fldCharType="end"/>
      </w:r>
      <w:r>
        <w:t xml:space="preserve">Page 55. All future references will be Goldberg, followed by page number. </w:t>
      </w:r>
    </w:p>
  </w:footnote>
  <w:footnote w:id="2">
    <w:p w14:paraId="7AE64525" w14:textId="5991F7DA" w:rsidR="00D120B1" w:rsidRDefault="00D120B1">
      <w:pPr>
        <w:pStyle w:val="FootnoteText"/>
      </w:pPr>
      <w:r w:rsidRPr="00150878">
        <w:rPr>
          <w:rStyle w:val="FootnoteReference"/>
        </w:rPr>
        <w:footnoteRef/>
      </w:r>
      <w:r>
        <w:t xml:space="preserve"> </w:t>
      </w:r>
      <w:r>
        <w:fldChar w:fldCharType="begin"/>
      </w:r>
      <w:r w:rsidR="00AF7601">
        <w:instrText xml:space="preserve"> ADDIN ZOTERO_ITEM CSL_CITATION {"citationID":"CsDwap8c","properties":{"formattedCitation":"Cretien van Campen, {\\i{}The Proust Effect: The Senses as Doorways to Lost Memories} (London: OUP Oxford, 2014).","plainCitation":"Cretien van Campen, The Proust Effect: The Senses as Doorways to Lost Memories (London: OUP Oxford, 2014).","noteIndex":2},"citationItems":[{"id":60,"uris":["http://zotero.org/users/local/7IakSoM6/items/TM6YDHGY"],"itemData":{"id":60,"type":"book","event-place":"London","ISBN":"978-0-19-968587-5","language":"en","number-of-pages":"196","publisher":"OUP Oxford","publisher-place":"London","title":"The Proust Effect: The Senses as Doorways to Lost Memories","author":[{"family":"Campen","given":"Cretien","dropping-particle":"van"}],"issued":{"date-parts":[["2014"]]}}}],"schema":"https://github.com/citation-style-language/schema/raw/master/csl-citation.json"} </w:instrText>
      </w:r>
      <w:r>
        <w:fldChar w:fldCharType="separate"/>
      </w:r>
      <w:r w:rsidRPr="00D120B1">
        <w:rPr>
          <w:rFonts w:ascii="Calibri" w:hAnsi="Calibri" w:cs="Calibri"/>
          <w:kern w:val="0"/>
          <w:szCs w:val="24"/>
        </w:rPr>
        <w:t xml:space="preserve">Cretien van Campen, </w:t>
      </w:r>
      <w:r w:rsidRPr="00D120B1">
        <w:rPr>
          <w:rFonts w:ascii="Calibri" w:hAnsi="Calibri" w:cs="Calibri"/>
          <w:i/>
          <w:iCs/>
          <w:kern w:val="0"/>
          <w:szCs w:val="24"/>
        </w:rPr>
        <w:t>The Proust Effect: The Senses as Doorways to Lost Memories</w:t>
      </w:r>
      <w:r w:rsidRPr="00D120B1">
        <w:rPr>
          <w:rFonts w:ascii="Calibri" w:hAnsi="Calibri" w:cs="Calibri"/>
          <w:kern w:val="0"/>
          <w:szCs w:val="24"/>
        </w:rPr>
        <w:t xml:space="preserve"> (London: OUP Oxford, 2014).</w:t>
      </w:r>
      <w:r>
        <w:fldChar w:fldCharType="end"/>
      </w:r>
      <w:r w:rsidR="008C16ED">
        <w:t>page 55.</w:t>
      </w:r>
      <w:r w:rsidR="005121D8">
        <w:t xml:space="preserve"> </w:t>
      </w:r>
      <w:r w:rsidR="00C078CF">
        <w:t>All future references will be Proust, followed by page number.</w:t>
      </w:r>
    </w:p>
  </w:footnote>
  <w:footnote w:id="3">
    <w:p w14:paraId="416FD76B" w14:textId="5B43F50C" w:rsidR="00AF244F" w:rsidRDefault="00AF244F">
      <w:pPr>
        <w:pStyle w:val="FootnoteText"/>
      </w:pPr>
      <w:r w:rsidRPr="00150878">
        <w:rPr>
          <w:rStyle w:val="FootnoteReference"/>
        </w:rPr>
        <w:footnoteRef/>
      </w:r>
      <w:r>
        <w:t xml:space="preserve"> </w:t>
      </w:r>
      <w:r>
        <w:fldChar w:fldCharType="begin"/>
      </w:r>
      <w:r>
        <w:instrText xml:space="preserve"> ADDIN ZOTERO_ITEM CSL_CITATION {"citationID":"4gec4j4e","properties":{"formattedCitation":"MARTA BLADEK, \\uc0\\u8216{}\\uc0\\u8220{}A PLACE NONE OF US KNOW UNTIL WE REACH IT\\uc0\\u8221{}: MAPPING GRIEF AND MEMORY IN JOAN DIDION\\uc0\\u8217{}S \\uc0\\u8220{}THE YEAR OF MAGICAL THINKING\\uc0\\u8221{}\\uc0\\u8217{}, {\\i{}Biography (Honolulu)}, 37.4 (2014), 935\\uc0\\u8211{}52 &lt;https://doi.org/10.1353/bio.2014.0059&gt;.","plainCitation":"MARTA BLADEK, ‘“A PLACE NONE OF US KNOW UNTIL WE REACH IT”: MAPPING GRIEF AND MEMORY IN JOAN DIDION’S “THE YEAR OF MAGICAL THINKING”’, Biography (Honolulu), 37.4 (2014), 935–52 &lt;https://doi.org/10.1353/bio.2014.0059&gt;.","noteIndex":3},"citationItems":[{"id":64,"uris":["http://zotero.org/users/local/7IakSoM6/items/YW7YCDE5"],"itemData":{"id":64,"type":"article-journal","container-title":"Biography (Honolulu)","DOI":"10.1353/bio.2014.0059","ISSN":"0162-4962","issue":"4","language":"eng","page":"935–952","source":"librarysearch.uwtsd.ac.uk","title":"\"A PLACE NONE OF US KNOW UNTIL WE REACH IT\": MAPPING GRIEF AND MEMORY IN JOAN DIDION'S \"THE YEAR OF MAGICAL THINKING\"","title-short":"A PLACE NONE OF US KNOW UNTIL WE REACH IT","volume":"37","author":[{"family":"BLADEK","given":"MARTA"}],"issued":{"date-parts":[["2014"]]}}}],"schema":"https://github.com/citation-style-language/schema/raw/master/csl-citation.json"} </w:instrText>
      </w:r>
      <w:r>
        <w:fldChar w:fldCharType="separate"/>
      </w:r>
      <w:r w:rsidR="00533290">
        <w:rPr>
          <w:rFonts w:ascii="Calibri" w:hAnsi="Calibri" w:cs="Calibri"/>
          <w:kern w:val="0"/>
          <w:szCs w:val="24"/>
        </w:rPr>
        <w:t>Marta</w:t>
      </w:r>
      <w:r w:rsidRPr="00AF244F">
        <w:rPr>
          <w:rFonts w:ascii="Calibri" w:hAnsi="Calibri" w:cs="Calibri"/>
          <w:kern w:val="0"/>
          <w:szCs w:val="24"/>
        </w:rPr>
        <w:t xml:space="preserve"> B</w:t>
      </w:r>
      <w:r w:rsidR="00533290">
        <w:rPr>
          <w:rFonts w:ascii="Calibri" w:hAnsi="Calibri" w:cs="Calibri"/>
          <w:kern w:val="0"/>
          <w:szCs w:val="24"/>
        </w:rPr>
        <w:t>ladek</w:t>
      </w:r>
      <w:r w:rsidRPr="00AF244F">
        <w:rPr>
          <w:rFonts w:ascii="Calibri" w:hAnsi="Calibri" w:cs="Calibri"/>
          <w:kern w:val="0"/>
          <w:szCs w:val="24"/>
        </w:rPr>
        <w:t xml:space="preserve">, ‘“A </w:t>
      </w:r>
      <w:r w:rsidR="00533290">
        <w:rPr>
          <w:rFonts w:ascii="Calibri" w:hAnsi="Calibri" w:cs="Calibri"/>
          <w:kern w:val="0"/>
          <w:szCs w:val="24"/>
        </w:rPr>
        <w:t>place none of u know until we reach it,”</w:t>
      </w:r>
      <w:r w:rsidRPr="00AF244F">
        <w:rPr>
          <w:rFonts w:ascii="Calibri" w:hAnsi="Calibri" w:cs="Calibri"/>
          <w:kern w:val="0"/>
          <w:szCs w:val="24"/>
        </w:rPr>
        <w:t xml:space="preserve"> </w:t>
      </w:r>
      <w:r w:rsidRPr="00AF244F">
        <w:rPr>
          <w:rFonts w:ascii="Calibri" w:hAnsi="Calibri" w:cs="Calibri"/>
          <w:i/>
          <w:iCs/>
          <w:kern w:val="0"/>
          <w:szCs w:val="24"/>
        </w:rPr>
        <w:t>Biography (Honolulu)</w:t>
      </w:r>
      <w:r w:rsidRPr="00AF244F">
        <w:rPr>
          <w:rFonts w:ascii="Calibri" w:hAnsi="Calibri" w:cs="Calibri"/>
          <w:kern w:val="0"/>
          <w:szCs w:val="24"/>
        </w:rPr>
        <w:t>, 37.4 (2014), 935–52 &lt;https://doi.org/10.1353/bio.2014.0059&gt;.</w:t>
      </w:r>
      <w:r>
        <w:fldChar w:fldCharType="end"/>
      </w:r>
      <w:r w:rsidR="00A748F0">
        <w:t xml:space="preserve"> page 945. Further references will be Bladek, followed by page </w:t>
      </w:r>
      <w:r w:rsidR="00533290">
        <w:t>number.</w:t>
      </w:r>
    </w:p>
  </w:footnote>
  <w:footnote w:id="4">
    <w:p w14:paraId="3CBF414E" w14:textId="3DE954CA" w:rsidR="007A1D36" w:rsidRDefault="007A1D36">
      <w:pPr>
        <w:pStyle w:val="FootnoteText"/>
      </w:pPr>
      <w:r w:rsidRPr="00150878">
        <w:rPr>
          <w:rStyle w:val="FootnoteReference"/>
        </w:rPr>
        <w:footnoteRef/>
      </w:r>
      <w:r>
        <w:t xml:space="preserve"> </w:t>
      </w:r>
      <w:r>
        <w:fldChar w:fldCharType="begin"/>
      </w:r>
      <w:r w:rsidR="00CE14E2">
        <w:instrText xml:space="preserve"> ADDIN ZOTERO_ITEM CSL_CITATION {"citationID":"ZaNWn4Sn","properties":{"formattedCitation":"Helen Macdonald, {\\i{}H Is for Hawk} (London: Random House, 2014).","plainCitation":"Helen Macdonald, H Is for Hawk (London: Random House, 2014).","noteIndex":4},"citationItems":[{"id":75,"uris":["http://zotero.org/users/local/7IakSoM6/items/4EKYWEBZ"],"itemData":{"id":75,"type":"book","event-place":"London","ISBN":"978-1-4481-3072-6","language":"en","number-of-pages":"327","publisher":"Random House","publisher-place":"London","title":"H is for Hawk","author":[{"family":"Macdonald","given":"Helen"}],"issued":{"date-parts":[["2014",7,31]]}}}],"schema":"https://github.com/citation-style-language/schema/raw/master/csl-citation.json"} </w:instrText>
      </w:r>
      <w:r>
        <w:fldChar w:fldCharType="separate"/>
      </w:r>
      <w:r w:rsidRPr="007A1D36">
        <w:rPr>
          <w:rFonts w:ascii="Calibri" w:hAnsi="Calibri" w:cs="Calibri"/>
          <w:kern w:val="0"/>
          <w:szCs w:val="24"/>
        </w:rPr>
        <w:t xml:space="preserve">Helen Macdonald, </w:t>
      </w:r>
      <w:r w:rsidRPr="007A1D36">
        <w:rPr>
          <w:rFonts w:ascii="Calibri" w:hAnsi="Calibri" w:cs="Calibri"/>
          <w:i/>
          <w:iCs/>
          <w:kern w:val="0"/>
          <w:szCs w:val="24"/>
        </w:rPr>
        <w:t>H Is for Hawk</w:t>
      </w:r>
      <w:r w:rsidRPr="007A1D36">
        <w:rPr>
          <w:rFonts w:ascii="Calibri" w:hAnsi="Calibri" w:cs="Calibri"/>
          <w:kern w:val="0"/>
          <w:szCs w:val="24"/>
        </w:rPr>
        <w:t xml:space="preserve"> (London: Random House, 2014).</w:t>
      </w:r>
      <w:r>
        <w:fldChar w:fldCharType="end"/>
      </w:r>
      <w:r w:rsidR="00467A11">
        <w:t>Page 199. All future references will be Macdonald, followed by page number.</w:t>
      </w:r>
    </w:p>
  </w:footnote>
  <w:footnote w:id="5">
    <w:p w14:paraId="29B5CDA9" w14:textId="7C3E9465" w:rsidR="00B0788C" w:rsidRDefault="00B0788C">
      <w:pPr>
        <w:pStyle w:val="FootnoteText"/>
      </w:pPr>
      <w:r w:rsidRPr="00150878">
        <w:rPr>
          <w:rStyle w:val="FootnoteReference"/>
        </w:rPr>
        <w:footnoteRef/>
      </w:r>
      <w:r>
        <w:t xml:space="preserve"> </w:t>
      </w:r>
      <w:r>
        <w:fldChar w:fldCharType="begin"/>
      </w:r>
      <w:r>
        <w:instrText xml:space="preserve"> ADDIN ZOTERO_ITEM CSL_CITATION {"citationID":"q7AFDYiu","properties":{"formattedCitation":"Ella Risbridger, {\\i{}The Year of Miracles: Recipes About Love + Grief + Growing Things} (London: Bloomsbury Publishing, 2022).","plainCitation":"Ella Risbridger, The Year of Miracles: Recipes About Love + Grief + Growing Things (London: Bloomsbury Publishing, 2022).","noteIndex":6},"citationItems":[{"id":81,"uris":["http://zotero.org/users/local/7IakSoM6/items/ETMEIIZH"],"itemData":{"id":81,"type":"book","event-place":"London","ISBN":"978-1-5266-2261-7","language":"en","number-of-pages":"415","publisher":"Bloomsbury Publishing","publisher-place":"London","title":"The Year of Miracles: Recipes About Love + Grief + Growing Things","title-short":"The Year of Miracles","author":[{"family":"Risbridger","given":"Ella"}],"issued":{"date-parts":[["2022",5,26]]}}}],"schema":"https://github.com/citation-style-language/schema/raw/master/csl-citation.json"} </w:instrText>
      </w:r>
      <w:r>
        <w:fldChar w:fldCharType="separate"/>
      </w:r>
      <w:r w:rsidRPr="00B0788C">
        <w:rPr>
          <w:rFonts w:ascii="Calibri" w:hAnsi="Calibri" w:cs="Calibri"/>
          <w:kern w:val="0"/>
          <w:szCs w:val="24"/>
        </w:rPr>
        <w:t xml:space="preserve">Ella Risbridger, </w:t>
      </w:r>
      <w:r w:rsidRPr="00B0788C">
        <w:rPr>
          <w:rFonts w:ascii="Calibri" w:hAnsi="Calibri" w:cs="Calibri"/>
          <w:i/>
          <w:iCs/>
          <w:kern w:val="0"/>
          <w:szCs w:val="24"/>
        </w:rPr>
        <w:t>The Year of Miracles: Recipes About Love + Grief + Growing Things</w:t>
      </w:r>
      <w:r w:rsidRPr="00B0788C">
        <w:rPr>
          <w:rFonts w:ascii="Calibri" w:hAnsi="Calibri" w:cs="Calibri"/>
          <w:kern w:val="0"/>
          <w:szCs w:val="24"/>
        </w:rPr>
        <w:t xml:space="preserve"> (London: Bloomsbury Publishing, 2022).</w:t>
      </w:r>
      <w:r>
        <w:fldChar w:fldCharType="end"/>
      </w:r>
      <w:r w:rsidR="00BF331E">
        <w:t>Page 25</w:t>
      </w:r>
      <w:r w:rsidR="0020527C">
        <w:t xml:space="preserve">. All future references will be </w:t>
      </w:r>
      <w:proofErr w:type="spellStart"/>
      <w:r w:rsidR="0020527C">
        <w:t>Risbridger</w:t>
      </w:r>
      <w:proofErr w:type="spellEnd"/>
      <w:r w:rsidR="0020527C">
        <w:t xml:space="preserve">, followed by page number. </w:t>
      </w:r>
    </w:p>
  </w:footnote>
  <w:footnote w:id="6">
    <w:p w14:paraId="6C4B420C" w14:textId="03469ADB" w:rsidR="003066FA" w:rsidRDefault="003066FA">
      <w:pPr>
        <w:pStyle w:val="FootnoteText"/>
      </w:pPr>
      <w:r w:rsidRPr="00150878">
        <w:rPr>
          <w:rStyle w:val="FootnoteReference"/>
        </w:rPr>
        <w:footnoteRef/>
      </w:r>
      <w:r>
        <w:t xml:space="preserve"> </w:t>
      </w:r>
      <w:r>
        <w:fldChar w:fldCharType="begin"/>
      </w:r>
      <w:r w:rsidR="00CE14E2">
        <w:instrText xml:space="preserve"> ADDIN ZOTERO_ITEM CSL_CITATION {"citationID":"3ztd4N6Q","properties":{"formattedCitation":"Joan Didion, {\\i{}The Year of Magical Thinking} (Alfred A. Knopf, 2005).","plainCitation":"Joan Didion, The Year of Magical Thinking (Alfred A. Knopf, 2005).","noteIndex":6},"citationItems":[{"id":65,"uris":["http://zotero.org/users/local/7IakSoM6/items/SLNZ3INY"],"itemData":{"id":65,"type":"book","abstract":"[In this book, the author] explores an intensely personal yet universal experience: a portrait of a marriage - and a life, in good times and bad - that will speak to anyone who has ever loved a husband or wife or child. Several days before Christmas 2003, John Gregory Dunne and Joan Didion saw their only daughter, Quintana, fall ill with what seemed at first flu, then pneumonia, then complete septic shock. She was put into an induced coma and placed on life support. Days later - the night before New Year's Eve - the Dunnes were just sitting down to dinner after visiting the hospital when John Gregory Dunne suffered a massive and fatal coronary. In a second, this close, symbiotic partnership of forty years was over. Four weeks later, their daughter pulled through. Two months after that, arriving at LAX, she collapsed and underwent six hours of brain surgery at UCLA Medical Center to relieve a massive hematoma. This ... book is Didion's attempt to make sense of the \"weeks and then months that cut loose any fixed idea I ever had about death, about illness ... about marriage and children and memory ... about the shallowness of sanity, about life itself.\"--Jacket.","ISBN":"978-0-7394-6967-5","language":"en","number-of-pages":"227","publisher":"Alfred A. Knopf","title":"The Year of Magical Thinking","author":[{"family":"Didion","given":"Joan"}],"issued":{"date-parts":[["2005"]]}}}],"schema":"https://github.com/citation-style-language/schema/raw/master/csl-citation.json"} </w:instrText>
      </w:r>
      <w:r>
        <w:fldChar w:fldCharType="separate"/>
      </w:r>
      <w:r w:rsidR="00CE14E2" w:rsidRPr="00CE14E2">
        <w:rPr>
          <w:rFonts w:ascii="Calibri" w:hAnsi="Calibri" w:cs="Calibri"/>
          <w:kern w:val="0"/>
          <w:szCs w:val="24"/>
        </w:rPr>
        <w:t xml:space="preserve">Joan Didion, </w:t>
      </w:r>
      <w:r w:rsidR="00CE14E2" w:rsidRPr="00CE14E2">
        <w:rPr>
          <w:rFonts w:ascii="Calibri" w:hAnsi="Calibri" w:cs="Calibri"/>
          <w:i/>
          <w:iCs/>
          <w:kern w:val="0"/>
          <w:szCs w:val="24"/>
        </w:rPr>
        <w:t>The Year of Magical Thinking</w:t>
      </w:r>
      <w:r w:rsidR="00CE14E2" w:rsidRPr="00CE14E2">
        <w:rPr>
          <w:rFonts w:ascii="Calibri" w:hAnsi="Calibri" w:cs="Calibri"/>
          <w:kern w:val="0"/>
          <w:szCs w:val="24"/>
        </w:rPr>
        <w:t xml:space="preserve"> (Alfred A. Knopf, 2005).</w:t>
      </w:r>
      <w:r>
        <w:fldChar w:fldCharType="end"/>
      </w:r>
    </w:p>
  </w:footnote>
  <w:footnote w:id="7">
    <w:p w14:paraId="6B1FEC0D" w14:textId="7FB69DC9" w:rsidR="005B3B51" w:rsidRDefault="005B3B51">
      <w:pPr>
        <w:pStyle w:val="FootnoteText"/>
      </w:pPr>
      <w:r w:rsidRPr="00150878">
        <w:rPr>
          <w:rStyle w:val="FootnoteReference"/>
        </w:rPr>
        <w:footnoteRef/>
      </w:r>
      <w:r>
        <w:t xml:space="preserve"> </w:t>
      </w:r>
      <w:r>
        <w:fldChar w:fldCharType="begin"/>
      </w:r>
      <w:r w:rsidR="00CE14E2">
        <w:instrText xml:space="preserve"> ADDIN ZOTERO_ITEM CSL_CITATION {"citationID":"i6Am0dKL","properties":{"formattedCitation":"Macdonald.","plainCitation":"Macdonald.","noteIndex":7},"citationItems":[{"id":75,"uris":["http://zotero.org/users/local/7IakSoM6/items/4EKYWEBZ"],"itemData":{"id":75,"type":"book","event-place":"London","ISBN":"978-1-4481-3072-6","language":"en","number-of-pages":"327","publisher":"Random House","publisher-place":"London","title":"H is for Hawk","author":[{"family":"Macdonald","given":"Helen"}],"issued":{"date-parts":[["2014",7,31]]}}}],"schema":"https://github.com/citation-style-language/schema/raw/master/csl-citation.json"} </w:instrText>
      </w:r>
      <w:r>
        <w:fldChar w:fldCharType="separate"/>
      </w:r>
      <w:r w:rsidRPr="005B3B51">
        <w:rPr>
          <w:rFonts w:ascii="Calibri" w:hAnsi="Calibri" w:cs="Calibri"/>
        </w:rPr>
        <w:t>Macdonald.</w:t>
      </w:r>
      <w:r>
        <w:fldChar w:fldCharType="end"/>
      </w:r>
      <w:r w:rsidR="0049415A">
        <w:t>199.</w:t>
      </w:r>
    </w:p>
  </w:footnote>
  <w:footnote w:id="8">
    <w:p w14:paraId="6D8DBB21" w14:textId="04C3FC35" w:rsidR="0013235F" w:rsidRDefault="0013235F">
      <w:pPr>
        <w:pStyle w:val="FootnoteText"/>
      </w:pPr>
      <w:r w:rsidRPr="00150878">
        <w:rPr>
          <w:rStyle w:val="FootnoteReference"/>
        </w:rPr>
        <w:footnoteRef/>
      </w:r>
      <w:r>
        <w:t xml:space="preserve"> </w:t>
      </w:r>
      <w:r>
        <w:fldChar w:fldCharType="begin"/>
      </w:r>
      <w:r>
        <w:instrText xml:space="preserve"> ADDIN ZOTERO_ITEM CSL_CITATION {"citationID":"DO41gtE7","properties":{"formattedCitation":"Carole Counihan, {\\i{}The Anthropology of Food and Body: Gender, Meaning, and Power} (Psychology Press, 1999).","plainCitation":"Carole Counihan, The Anthropology of Food and Body: Gender, Meaning, and Power (Psychology Press, 1999).","noteIndex":3},"citationItems":[{"id":41,"uris":["http://zotero.org/users/local/7IakSoM6/items/8Z6LMN6J"],"itemData":{"id":41,"type":"book","abstract":"The Anthropology of Food and Body explores the way that making, eating, and thinking about food reveal culturally determined gender-power relations in diverse societies. This book brings feminist and anthropological theories to bear on these provocative issues and will interest anyone investigating the relationship between food, the body, and cultural notions of gender.","ISBN":"978-0-415-92193-0","language":"en","note":"Google-Books-ID: f3UKRcaDifQC","number-of-pages":"268","publisher":"Psychology Press","source":"Google Books","title":"The Anthropology of Food and Body: Gender, Meaning, and Power","title-short":"The Anthropology of Food and Body","author":[{"family":"Counihan","given":"Carole"}],"issued":{"date-parts":[["1999"]]}}}],"schema":"https://github.com/citation-style-language/schema/raw/master/csl-citation.json"} </w:instrText>
      </w:r>
      <w:r>
        <w:fldChar w:fldCharType="separate"/>
      </w:r>
      <w:r w:rsidRPr="0013235F">
        <w:rPr>
          <w:rFonts w:ascii="Calibri" w:hAnsi="Calibri" w:cs="Calibri"/>
          <w:kern w:val="0"/>
          <w:szCs w:val="24"/>
        </w:rPr>
        <w:t xml:space="preserve">Carole Counihan, </w:t>
      </w:r>
      <w:r w:rsidRPr="0013235F">
        <w:rPr>
          <w:rFonts w:ascii="Calibri" w:hAnsi="Calibri" w:cs="Calibri"/>
          <w:i/>
          <w:iCs/>
          <w:kern w:val="0"/>
          <w:szCs w:val="24"/>
        </w:rPr>
        <w:t>The Anthropology of Food and Body: Gender, Meaning, and Power</w:t>
      </w:r>
      <w:r w:rsidRPr="0013235F">
        <w:rPr>
          <w:rFonts w:ascii="Calibri" w:hAnsi="Calibri" w:cs="Calibri"/>
          <w:kern w:val="0"/>
          <w:szCs w:val="24"/>
        </w:rPr>
        <w:t xml:space="preserve"> (Psychology Press, 1999).</w:t>
      </w:r>
      <w:r>
        <w:fldChar w:fldCharType="end"/>
      </w:r>
      <w:r w:rsidR="00CF2937">
        <w:t xml:space="preserve">page </w:t>
      </w:r>
      <w:r w:rsidR="00750E88">
        <w:t>6. All future references will be Cou</w:t>
      </w:r>
      <w:r w:rsidR="004D3500">
        <w:t xml:space="preserve">nihan, followed by page number. </w:t>
      </w:r>
    </w:p>
  </w:footnote>
  <w:footnote w:id="9">
    <w:p w14:paraId="718B1C6D" w14:textId="46D4C3DA" w:rsidR="00964C7D" w:rsidRDefault="00964C7D">
      <w:pPr>
        <w:pStyle w:val="FootnoteText"/>
      </w:pPr>
      <w:r w:rsidRPr="00150878">
        <w:rPr>
          <w:rStyle w:val="FootnoteReference"/>
        </w:rPr>
        <w:footnoteRef/>
      </w:r>
      <w:r>
        <w:t xml:space="preserve"> </w:t>
      </w:r>
      <w:r>
        <w:fldChar w:fldCharType="begin"/>
      </w:r>
      <w:r>
        <w:instrText xml:space="preserve"> ADDIN ZOTERO_ITEM CSL_CITATION {"citationID":"daO8EMpe","properties":{"formattedCitation":"E. Robinson, S. Higgs, and J. Blissett, \\uc0\\u8216{}Examining Food Memories. Relationships between Experienced and Remembered Enjoyment\\uc0\\u8217{}, {\\i{}Appetite}, 54.3 (2010), 671\\uc0\\u8211{}671 &lt;https://doi.org/10.1016/j.appet.2010.04.171&gt;.","plainCitation":"E. Robinson, S. Higgs, and J. Blissett, ‘Examining Food Memories. Relationships between Experienced and Remembered Enjoyment’, Appetite, 54.3 (2010), 671–671 &lt;https://doi.org/10.1016/j.appet.2010.04.171&gt;.","noteIndex":4},"citationItems":[{"id":44,"uris":["http://zotero.org/users/local/7IakSoM6/items/8J5FJFSF"],"itemData":{"id":44,"type":"article-journal","container-title":"Appetite","DOI":"10.1016/j.appet.2010.04.171","ISSN":"0195-6663","issue":"3","language":"eng","note":"publisher: Elsevier Ltd","page":"671–671","source":"librarysearch.uwtsd.ac.uk","title":"Examining food memories. Relationships between experienced and remembered enjoyment","volume":"54","author":[{"family":"Robinson","given":"E."},{"family":"Higgs","given":"S."},{"family":"Blissett","given":"J."}],"issued":{"date-parts":[["2010"]]}}}],"schema":"https://github.com/citation-style-language/schema/raw/master/csl-citation.json"} </w:instrText>
      </w:r>
      <w:r>
        <w:fldChar w:fldCharType="separate"/>
      </w:r>
      <w:r w:rsidRPr="00964C7D">
        <w:rPr>
          <w:rFonts w:ascii="Calibri" w:hAnsi="Calibri" w:cs="Calibri"/>
          <w:kern w:val="0"/>
          <w:szCs w:val="24"/>
        </w:rPr>
        <w:t xml:space="preserve">E. Robinson, S. Higgs, and J. Blissett, ‘Examining Food Memories. Relationships between Experienced and Remembered Enjoyment’, </w:t>
      </w:r>
      <w:r w:rsidRPr="00964C7D">
        <w:rPr>
          <w:rFonts w:ascii="Calibri" w:hAnsi="Calibri" w:cs="Calibri"/>
          <w:i/>
          <w:iCs/>
          <w:kern w:val="0"/>
          <w:szCs w:val="24"/>
        </w:rPr>
        <w:t>Appetite</w:t>
      </w:r>
      <w:r w:rsidRPr="00964C7D">
        <w:rPr>
          <w:rFonts w:ascii="Calibri" w:hAnsi="Calibri" w:cs="Calibri"/>
          <w:kern w:val="0"/>
          <w:szCs w:val="24"/>
        </w:rPr>
        <w:t>, 54.3 (2010), 671–671 &lt;https://doi.org/10.1016/j.appet.2010.04.171&gt;.</w:t>
      </w:r>
      <w:r>
        <w:fldChar w:fldCharType="end"/>
      </w:r>
    </w:p>
  </w:footnote>
  <w:footnote w:id="10">
    <w:p w14:paraId="4C53F05E" w14:textId="48839FB5" w:rsidR="009D3C9C" w:rsidRDefault="009D3C9C">
      <w:pPr>
        <w:pStyle w:val="FootnoteText"/>
      </w:pPr>
      <w:r>
        <w:rPr>
          <w:rStyle w:val="FootnoteReference"/>
        </w:rPr>
        <w:footnoteRef/>
      </w:r>
      <w:r>
        <w:t xml:space="preserve"> </w:t>
      </w:r>
      <w:r>
        <w:fldChar w:fldCharType="begin"/>
      </w:r>
      <w:r>
        <w:instrText xml:space="preserve"> ADDIN ZOTERO_ITEM CSL_CITATION {"citationID":"NyDVTRo5","properties":{"formattedCitation":"Roxy Freeman, {\\i{}Little Gypsy: A Life of Freedom, A Time of Secrets} (London: Simon and Schuster, 2011).","plainCitation":"Roxy Freeman, Little Gypsy: A Life of Freedom, A Time of Secrets (London: Simon and Schuster, 2011).","noteIndex":11},"citationItems":[{"id":77,"uris":["http://zotero.org/users/local/7IakSoM6/items/PYIUHM7Y"],"itemData":{"id":77,"type":"book","event-place":"London","ISBN":"978-1-84983-345-5","language":"en","number-of-pages":"240","publisher":"Simon and Schuster","publisher-place":"London","title":"Little Gypsy: A Life of Freedom, A Time of Secrets","title-short":"Little Gypsy","author":[{"family":"Freeman","given":"Roxy"}],"issued":{"date-parts":[["2011",8,18]]}}}],"schema":"https://github.com/citation-style-language/schema/raw/master/csl-citation.json"} </w:instrText>
      </w:r>
      <w:r>
        <w:fldChar w:fldCharType="separate"/>
      </w:r>
      <w:r w:rsidRPr="009D3C9C">
        <w:rPr>
          <w:rFonts w:ascii="Calibri" w:hAnsi="Calibri" w:cs="Calibri"/>
          <w:kern w:val="0"/>
          <w:szCs w:val="24"/>
        </w:rPr>
        <w:t xml:space="preserve">Roxy Freeman, </w:t>
      </w:r>
      <w:r w:rsidRPr="009D3C9C">
        <w:rPr>
          <w:rFonts w:ascii="Calibri" w:hAnsi="Calibri" w:cs="Calibri"/>
          <w:i/>
          <w:iCs/>
          <w:kern w:val="0"/>
          <w:szCs w:val="24"/>
        </w:rPr>
        <w:t>Little Gypsy: A Life of Freedom, A Time of Secrets</w:t>
      </w:r>
      <w:r w:rsidRPr="009D3C9C">
        <w:rPr>
          <w:rFonts w:ascii="Calibri" w:hAnsi="Calibri" w:cs="Calibri"/>
          <w:kern w:val="0"/>
          <w:szCs w:val="24"/>
        </w:rPr>
        <w:t xml:space="preserve"> (London: Simon and Schuster, 2011).</w:t>
      </w:r>
      <w:r>
        <w:fldChar w:fldCharType="end"/>
      </w:r>
    </w:p>
  </w:footnote>
  <w:footnote w:id="11">
    <w:p w14:paraId="6E8AA896" w14:textId="7246B08F" w:rsidR="00255D98" w:rsidRDefault="00255D98">
      <w:pPr>
        <w:pStyle w:val="FootnoteText"/>
      </w:pPr>
      <w:r w:rsidRPr="00150878">
        <w:rPr>
          <w:rStyle w:val="FootnoteReference"/>
        </w:rPr>
        <w:footnoteRef/>
      </w:r>
      <w:r>
        <w:t xml:space="preserve"> </w:t>
      </w:r>
      <w:r>
        <w:fldChar w:fldCharType="begin"/>
      </w:r>
      <w:r>
        <w:instrText xml:space="preserve"> ADDIN ZOTERO_ITEM CSL_CITATION {"citationID":"pi4wgonQ","properties":{"formattedCitation":"Emilie Pine, {\\i{}Notes to Self} (Penguin UK, 2019).","plainCitation":"Emilie Pine, Notes to Self (Penguin UK, 2019).","noteIndex":6},"citationItems":[{"id":67,"uris":["http://zotero.org/users/local/7IakSoM6/items/U22K48JH"],"itemData":{"id":67,"type":"book","ISBN":"978-0-241-98623-3","language":"en","number-of-pages":"157","publisher":"Penguin UK","title":"Notes to Self","author":[{"family":"Pine","given":"Emilie"}],"issued":{"date-parts":[["2019",1,31]]}}}],"schema":"https://github.com/citation-style-language/schema/raw/master/csl-citation.json"} </w:instrText>
      </w:r>
      <w:r>
        <w:fldChar w:fldCharType="separate"/>
      </w:r>
      <w:r w:rsidRPr="00255D98">
        <w:rPr>
          <w:rFonts w:ascii="Calibri" w:hAnsi="Calibri" w:cs="Calibri"/>
          <w:kern w:val="0"/>
          <w:szCs w:val="24"/>
        </w:rPr>
        <w:t xml:space="preserve">Emilie Pine, </w:t>
      </w:r>
      <w:r w:rsidRPr="00255D98">
        <w:rPr>
          <w:rFonts w:ascii="Calibri" w:hAnsi="Calibri" w:cs="Calibri"/>
          <w:i/>
          <w:iCs/>
          <w:kern w:val="0"/>
          <w:szCs w:val="24"/>
        </w:rPr>
        <w:t>Notes to Self</w:t>
      </w:r>
      <w:r w:rsidRPr="00255D98">
        <w:rPr>
          <w:rFonts w:ascii="Calibri" w:hAnsi="Calibri" w:cs="Calibri"/>
          <w:kern w:val="0"/>
          <w:szCs w:val="24"/>
        </w:rPr>
        <w:t xml:space="preserve"> (Penguin UK, 2019).</w:t>
      </w:r>
      <w:r>
        <w:fldChar w:fldCharType="end"/>
      </w:r>
      <w:r>
        <w:t>page 16. All future references will be Pine, followed by page number.</w:t>
      </w:r>
    </w:p>
  </w:footnote>
  <w:footnote w:id="12">
    <w:p w14:paraId="79400603" w14:textId="0967EF2C" w:rsidR="00A10268" w:rsidRDefault="00A10268">
      <w:pPr>
        <w:pStyle w:val="FootnoteText"/>
      </w:pPr>
      <w:r w:rsidRPr="00150878">
        <w:rPr>
          <w:rStyle w:val="FootnoteReference"/>
        </w:rPr>
        <w:footnoteRef/>
      </w:r>
      <w:r>
        <w:t xml:space="preserve"> </w:t>
      </w:r>
      <w:r>
        <w:fldChar w:fldCharType="begin"/>
      </w:r>
      <w:r>
        <w:instrText xml:space="preserve"> ADDIN ZOTERO_ITEM CSL_CITATION {"citationID":"QJ7zZNjT","properties":{"formattedCitation":"Julia Turshen and others, {\\i{}In the Kitchen} (Licolnshire: Daunt Books, 2020).","plainCitation":"Julia Turshen and others, In the Kitchen (Licolnshire: Daunt Books, 2020).","noteIndex":7},"citationItems":[{"id":71,"uris":["http://zotero.org/users/local/7IakSoM6/items/T8G8ZXD9"],"itemData":{"id":71,"type":"book","event-place":"Licolnshire","ISBN":"978-1-911547-66-2","language":"en","number-of-pages":"177","publisher":"Daunt Books","publisher-place":"Licolnshire","title":"In the Kitchen","author":[{"family":"Turshen","given":"Julia"},{"family":"Annan","given":"Juliet"},{"family":"Freeman","given":"Laura"},{"family":"Aribisala","given":"Yemisi"},{"family":"Golby","given":"Joel"},{"family":"Johnson","given":"Rebecca May"},{"family":"Johnson","given":"Daisy"},{"family":"Liu","given":"Rebecca"},{"family":"Powles","given":"Nina Mingya"},{"family":"Risbridger","given":"Ella"}],"issued":{"date-parts":[["2020",10]]}}}],"schema":"https://github.com/citation-style-language/schema/raw/master/csl-citation.json"} </w:instrText>
      </w:r>
      <w:r>
        <w:fldChar w:fldCharType="separate"/>
      </w:r>
      <w:r w:rsidRPr="00A10268">
        <w:rPr>
          <w:rFonts w:ascii="Calibri" w:hAnsi="Calibri" w:cs="Calibri"/>
          <w:kern w:val="0"/>
          <w:szCs w:val="24"/>
        </w:rPr>
        <w:t xml:space="preserve">Julia Turshen and others, </w:t>
      </w:r>
      <w:r w:rsidRPr="00A10268">
        <w:rPr>
          <w:rFonts w:ascii="Calibri" w:hAnsi="Calibri" w:cs="Calibri"/>
          <w:i/>
          <w:iCs/>
          <w:kern w:val="0"/>
          <w:szCs w:val="24"/>
        </w:rPr>
        <w:t>In the Kitchen</w:t>
      </w:r>
      <w:r w:rsidRPr="00A10268">
        <w:rPr>
          <w:rFonts w:ascii="Calibri" w:hAnsi="Calibri" w:cs="Calibri"/>
          <w:kern w:val="0"/>
          <w:szCs w:val="24"/>
        </w:rPr>
        <w:t xml:space="preserve"> (</w:t>
      </w:r>
      <w:r w:rsidR="00F72B88">
        <w:rPr>
          <w:rFonts w:ascii="Calibri" w:hAnsi="Calibri" w:cs="Calibri"/>
          <w:kern w:val="0"/>
          <w:szCs w:val="24"/>
        </w:rPr>
        <w:t>Lincolnshire</w:t>
      </w:r>
      <w:r w:rsidRPr="00A10268">
        <w:rPr>
          <w:rFonts w:ascii="Calibri" w:hAnsi="Calibri" w:cs="Calibri"/>
          <w:kern w:val="0"/>
          <w:szCs w:val="24"/>
        </w:rPr>
        <w:t>: Daunt Books, 2020).</w:t>
      </w:r>
      <w:r>
        <w:fldChar w:fldCharType="end"/>
      </w:r>
      <w:r w:rsidR="00F72B88">
        <w:t>Page 7.</w:t>
      </w:r>
    </w:p>
  </w:footnote>
  <w:footnote w:id="13">
    <w:p w14:paraId="51B49A74" w14:textId="7E859F48" w:rsidR="00CE14E2" w:rsidRDefault="00CE14E2">
      <w:pPr>
        <w:pStyle w:val="FootnoteText"/>
      </w:pPr>
      <w:r>
        <w:rPr>
          <w:rStyle w:val="FootnoteReference"/>
        </w:rPr>
        <w:footnoteRef/>
      </w:r>
      <w:r>
        <w:t xml:space="preserve"> </w:t>
      </w:r>
      <w:r>
        <w:fldChar w:fldCharType="begin"/>
      </w:r>
      <w:r>
        <w:instrText xml:space="preserve"> ADDIN ZOTERO_ITEM CSL_CITATION {"citationID":"OtA8mc19","properties":{"formattedCitation":"King Stephen, {\\i{}On Writing: A Memoir of the Craft}, New English Library, Pbk. ed. (London: Hodder and Stoughton, 2001).","plainCitation":"King Stephen, On Writing: A Memoir of the Craft, New English Library, Pbk. ed. (London: Hodder and Stoughton, 2001).","noteIndex":13},"citationItems":[{"id":59,"uris":["http://zotero.org/users/local/7IakSoM6/items/UCHPETD3"],"itemData":{"id":59,"type":"book","collection-title":"New English library","edition":"Pbk. ed.","event-place":"London","ISBN":"978-0-340-82046-9","language":"eng","number-of-pages":"xv+367","publisher":"Hodder and Stoughton","publisher-place":"London","source":"librarysearch.uwtsd.ac.uk","title":"On writing: a memoir of the craft","title-short":"On writing","author":[{"literal":"King Stephen"}],"issued":{"date-parts":[["2001"]]}}}],"schema":"https://github.com/citation-style-language/schema/raw/master/csl-citation.json"} </w:instrText>
      </w:r>
      <w:r>
        <w:fldChar w:fldCharType="separate"/>
      </w:r>
      <w:r w:rsidRPr="00CE14E2">
        <w:rPr>
          <w:rFonts w:ascii="Calibri" w:hAnsi="Calibri" w:cs="Calibri"/>
          <w:kern w:val="0"/>
          <w:szCs w:val="24"/>
        </w:rPr>
        <w:t xml:space="preserve">King Stephen, </w:t>
      </w:r>
      <w:r w:rsidRPr="00CE14E2">
        <w:rPr>
          <w:rFonts w:ascii="Calibri" w:hAnsi="Calibri" w:cs="Calibri"/>
          <w:i/>
          <w:iCs/>
          <w:kern w:val="0"/>
          <w:szCs w:val="24"/>
        </w:rPr>
        <w:t>On Writing: A Memoir of the Craft</w:t>
      </w:r>
      <w:r w:rsidRPr="00CE14E2">
        <w:rPr>
          <w:rFonts w:ascii="Calibri" w:hAnsi="Calibri" w:cs="Calibri"/>
          <w:kern w:val="0"/>
          <w:szCs w:val="24"/>
        </w:rPr>
        <w:t>, New English Library, Pbk. ed. (London: Hodder and Stoughton, 2001).</w:t>
      </w:r>
      <w:r>
        <w:fldChar w:fldCharType="end"/>
      </w:r>
      <w:r>
        <w:t>page 142. All future references will be King, followed by page number.</w:t>
      </w:r>
    </w:p>
  </w:footnote>
  <w:footnote w:id="14">
    <w:p w14:paraId="17E97CB2" w14:textId="096F299C" w:rsidR="009A7B91" w:rsidRDefault="009A7B91">
      <w:pPr>
        <w:pStyle w:val="FootnoteText"/>
      </w:pPr>
      <w:r w:rsidRPr="00150878">
        <w:rPr>
          <w:rStyle w:val="FootnoteReference"/>
        </w:rPr>
        <w:footnoteRef/>
      </w:r>
      <w:r>
        <w:t xml:space="preserve"> </w:t>
      </w:r>
      <w:r>
        <w:fldChar w:fldCharType="begin"/>
      </w:r>
      <w:r w:rsidR="00CE14E2">
        <w:instrText xml:space="preserve"> ADDIN ZOTERO_ITEM CSL_CITATION {"citationID":"oADO6FS3","properties":{"formattedCitation":"King Stephen.","plainCitation":"King Stephen.","noteIndex":14},"citationItems":[{"id":59,"uris":["http://zotero.org/users/local/7IakSoM6/items/UCHPETD3"],"itemData":{"id":59,"type":"book","collection-title":"New English library","edition":"Pbk. ed.","event-place":"London","ISBN":"978-0-340-82046-9","language":"eng","number-of-pages":"xv+367","publisher":"Hodder and Stoughton","publisher-place":"London","source":"librarysearch.uwtsd.ac.uk","title":"On writing: a memoir of the craft","title-short":"On writing","author":[{"literal":"King Stephen"}],"issued":{"date-parts":[["2001"]]}}}],"schema":"https://github.com/citation-style-language/schema/raw/master/csl-citation.json"} </w:instrText>
      </w:r>
      <w:r>
        <w:fldChar w:fldCharType="separate"/>
      </w:r>
      <w:r w:rsidR="00CE14E2" w:rsidRPr="00CE14E2">
        <w:rPr>
          <w:rFonts w:ascii="Calibri" w:hAnsi="Calibri" w:cs="Calibri"/>
        </w:rPr>
        <w:t>King .</w:t>
      </w:r>
      <w:r>
        <w:fldChar w:fldCharType="end"/>
      </w:r>
      <w:r w:rsidR="00C94E65">
        <w:t>pag</w:t>
      </w:r>
      <w:r w:rsidR="00CE14E2">
        <w:t>e 47.</w:t>
      </w:r>
    </w:p>
  </w:footnote>
  <w:footnote w:id="15">
    <w:p w14:paraId="61CB441C" w14:textId="726D420C" w:rsidR="00AF7601" w:rsidRDefault="00AF7601">
      <w:pPr>
        <w:pStyle w:val="FootnoteText"/>
      </w:pPr>
      <w:r>
        <w:rPr>
          <w:rStyle w:val="FootnoteReference"/>
        </w:rPr>
        <w:footnoteRef/>
      </w:r>
      <w:r>
        <w:t xml:space="preserve"> </w:t>
      </w:r>
      <w:r>
        <w:fldChar w:fldCharType="begin"/>
      </w:r>
      <w:r>
        <w:instrText xml:space="preserve"> ADDIN ZOTERO_ITEM CSL_CITATION {"citationID":"BNLBaiuP","properties":{"formattedCitation":"Campen.","plainCitation":"Campen.","noteIndex":15},"citationItems":[{"id":60,"uris":["http://zotero.org/users/local/7IakSoM6/items/TM6YDHGY"],"itemData":{"id":60,"type":"book","event-place":"London","ISBN":"978-0-19-968587-5","language":"en","number-of-pages":"196","publisher":"OUP Oxford","publisher-place":"London","title":"The Proust Effect: The Senses as Doorways to Lost Memories","author":[{"family":"Campen","given":"Cretien","dropping-particle":"van"}],"issued":{"date-parts":[["2014"]]}}}],"schema":"https://github.com/citation-style-language/schema/raw/master/csl-citation.json"} </w:instrText>
      </w:r>
      <w:r>
        <w:fldChar w:fldCharType="separate"/>
      </w:r>
      <w:proofErr w:type="spellStart"/>
      <w:r w:rsidRPr="00AF7601">
        <w:rPr>
          <w:rFonts w:ascii="Calibri" w:hAnsi="Calibri" w:cs="Calibri"/>
        </w:rPr>
        <w:t>Campen.</w:t>
      </w:r>
      <w:r>
        <w:fldChar w:fldCharType="end"/>
      </w:r>
      <w:r w:rsidR="00A04BAD">
        <w:t>page</w:t>
      </w:r>
      <w:proofErr w:type="spellEnd"/>
      <w:r w:rsidR="00A04BAD">
        <w:t xml:space="preserve"> 55.</w:t>
      </w:r>
    </w:p>
  </w:footnote>
  <w:footnote w:id="16">
    <w:p w14:paraId="2E9C4BE3" w14:textId="41DEE33D" w:rsidR="00533290" w:rsidRDefault="00533290">
      <w:pPr>
        <w:pStyle w:val="FootnoteText"/>
      </w:pPr>
      <w:r w:rsidRPr="00150878">
        <w:rPr>
          <w:rStyle w:val="FootnoteReference"/>
        </w:rPr>
        <w:footnoteRef/>
      </w:r>
      <w:r>
        <w:t xml:space="preserve"> King. Page 254.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44515E"/>
    <w:multiLevelType w:val="hybridMultilevel"/>
    <w:tmpl w:val="A328D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43998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TCxNDOxMDW1MLWwNLZU0lEKTi0uzszPAykwrAUA0a0GVywAAAA="/>
  </w:docVars>
  <w:rsids>
    <w:rsidRoot w:val="00C13874"/>
    <w:rsid w:val="00002CE6"/>
    <w:rsid w:val="00003D6F"/>
    <w:rsid w:val="000040E7"/>
    <w:rsid w:val="00004585"/>
    <w:rsid w:val="00004609"/>
    <w:rsid w:val="00004A74"/>
    <w:rsid w:val="00004B79"/>
    <w:rsid w:val="00006454"/>
    <w:rsid w:val="000102CF"/>
    <w:rsid w:val="00010BD9"/>
    <w:rsid w:val="00010C3E"/>
    <w:rsid w:val="000125C8"/>
    <w:rsid w:val="00012CA6"/>
    <w:rsid w:val="00024857"/>
    <w:rsid w:val="00032BF9"/>
    <w:rsid w:val="00032F0A"/>
    <w:rsid w:val="00035C55"/>
    <w:rsid w:val="00041A6F"/>
    <w:rsid w:val="000464F0"/>
    <w:rsid w:val="000513D5"/>
    <w:rsid w:val="0005196D"/>
    <w:rsid w:val="00054581"/>
    <w:rsid w:val="00054B30"/>
    <w:rsid w:val="00061547"/>
    <w:rsid w:val="00061946"/>
    <w:rsid w:val="000646AB"/>
    <w:rsid w:val="000747EC"/>
    <w:rsid w:val="00075564"/>
    <w:rsid w:val="00075897"/>
    <w:rsid w:val="00080591"/>
    <w:rsid w:val="0008699D"/>
    <w:rsid w:val="00090260"/>
    <w:rsid w:val="00091882"/>
    <w:rsid w:val="000937A0"/>
    <w:rsid w:val="00093BD8"/>
    <w:rsid w:val="00094DFB"/>
    <w:rsid w:val="0009528B"/>
    <w:rsid w:val="000A2D9E"/>
    <w:rsid w:val="000A3A16"/>
    <w:rsid w:val="000A4E27"/>
    <w:rsid w:val="000A7959"/>
    <w:rsid w:val="000B72CD"/>
    <w:rsid w:val="000C51C5"/>
    <w:rsid w:val="000C7135"/>
    <w:rsid w:val="000C7883"/>
    <w:rsid w:val="000D15DF"/>
    <w:rsid w:val="000D4A1F"/>
    <w:rsid w:val="000E0995"/>
    <w:rsid w:val="000E6CEC"/>
    <w:rsid w:val="000F3808"/>
    <w:rsid w:val="000F5697"/>
    <w:rsid w:val="0010083D"/>
    <w:rsid w:val="00102A63"/>
    <w:rsid w:val="00102CDE"/>
    <w:rsid w:val="001051C8"/>
    <w:rsid w:val="0010706E"/>
    <w:rsid w:val="001072C6"/>
    <w:rsid w:val="00111965"/>
    <w:rsid w:val="00115162"/>
    <w:rsid w:val="001154A8"/>
    <w:rsid w:val="00115DBE"/>
    <w:rsid w:val="00120F97"/>
    <w:rsid w:val="00122CF3"/>
    <w:rsid w:val="00123750"/>
    <w:rsid w:val="00123C44"/>
    <w:rsid w:val="00124935"/>
    <w:rsid w:val="001254ED"/>
    <w:rsid w:val="00125794"/>
    <w:rsid w:val="0013079A"/>
    <w:rsid w:val="0013235F"/>
    <w:rsid w:val="00140EA3"/>
    <w:rsid w:val="00141D78"/>
    <w:rsid w:val="001447A0"/>
    <w:rsid w:val="001463BE"/>
    <w:rsid w:val="00146ABC"/>
    <w:rsid w:val="00150721"/>
    <w:rsid w:val="00150878"/>
    <w:rsid w:val="0015132E"/>
    <w:rsid w:val="0016035A"/>
    <w:rsid w:val="001640D9"/>
    <w:rsid w:val="0016429F"/>
    <w:rsid w:val="00164E6D"/>
    <w:rsid w:val="00167C8F"/>
    <w:rsid w:val="00170C57"/>
    <w:rsid w:val="00171FFA"/>
    <w:rsid w:val="001720C4"/>
    <w:rsid w:val="00172D99"/>
    <w:rsid w:val="00177D80"/>
    <w:rsid w:val="00180B13"/>
    <w:rsid w:val="00182196"/>
    <w:rsid w:val="00192494"/>
    <w:rsid w:val="001930B8"/>
    <w:rsid w:val="0019347A"/>
    <w:rsid w:val="00195CD2"/>
    <w:rsid w:val="001A109B"/>
    <w:rsid w:val="001A735D"/>
    <w:rsid w:val="001A7362"/>
    <w:rsid w:val="001B0ECF"/>
    <w:rsid w:val="001B4155"/>
    <w:rsid w:val="001C4985"/>
    <w:rsid w:val="001C73D6"/>
    <w:rsid w:val="001D0065"/>
    <w:rsid w:val="001D09D8"/>
    <w:rsid w:val="001D1128"/>
    <w:rsid w:val="001D2787"/>
    <w:rsid w:val="001D37B0"/>
    <w:rsid w:val="001E11EB"/>
    <w:rsid w:val="001E3710"/>
    <w:rsid w:val="001E491C"/>
    <w:rsid w:val="001F173B"/>
    <w:rsid w:val="002029E0"/>
    <w:rsid w:val="00203BFA"/>
    <w:rsid w:val="0020527C"/>
    <w:rsid w:val="002101EB"/>
    <w:rsid w:val="00211BCB"/>
    <w:rsid w:val="00213FBA"/>
    <w:rsid w:val="002142F2"/>
    <w:rsid w:val="00214D8E"/>
    <w:rsid w:val="0021762B"/>
    <w:rsid w:val="00220FCB"/>
    <w:rsid w:val="002223C9"/>
    <w:rsid w:val="00222817"/>
    <w:rsid w:val="002257E1"/>
    <w:rsid w:val="00227830"/>
    <w:rsid w:val="0023048A"/>
    <w:rsid w:val="00236CAF"/>
    <w:rsid w:val="00243006"/>
    <w:rsid w:val="00251A0F"/>
    <w:rsid w:val="00251BFC"/>
    <w:rsid w:val="00251D1B"/>
    <w:rsid w:val="00254E66"/>
    <w:rsid w:val="00255C7F"/>
    <w:rsid w:val="00255D98"/>
    <w:rsid w:val="002629E7"/>
    <w:rsid w:val="00264F13"/>
    <w:rsid w:val="002666E9"/>
    <w:rsid w:val="00266FB9"/>
    <w:rsid w:val="002678DF"/>
    <w:rsid w:val="00267C10"/>
    <w:rsid w:val="00272BBA"/>
    <w:rsid w:val="0027468F"/>
    <w:rsid w:val="00276373"/>
    <w:rsid w:val="00277957"/>
    <w:rsid w:val="002835AF"/>
    <w:rsid w:val="00285A5D"/>
    <w:rsid w:val="00286BCB"/>
    <w:rsid w:val="00286F0B"/>
    <w:rsid w:val="002872A2"/>
    <w:rsid w:val="002B0F61"/>
    <w:rsid w:val="002B1B9C"/>
    <w:rsid w:val="002B49D6"/>
    <w:rsid w:val="002B64AE"/>
    <w:rsid w:val="002B7504"/>
    <w:rsid w:val="002D13AF"/>
    <w:rsid w:val="002D4CB7"/>
    <w:rsid w:val="002E125C"/>
    <w:rsid w:val="002E18CE"/>
    <w:rsid w:val="002E1CAE"/>
    <w:rsid w:val="002E234B"/>
    <w:rsid w:val="002E2C8C"/>
    <w:rsid w:val="002E5B69"/>
    <w:rsid w:val="002E69B0"/>
    <w:rsid w:val="002E7369"/>
    <w:rsid w:val="002F3164"/>
    <w:rsid w:val="00301109"/>
    <w:rsid w:val="00302BD6"/>
    <w:rsid w:val="00302FFC"/>
    <w:rsid w:val="00304BE8"/>
    <w:rsid w:val="003066FA"/>
    <w:rsid w:val="00310F72"/>
    <w:rsid w:val="00312C85"/>
    <w:rsid w:val="00312E56"/>
    <w:rsid w:val="0031471C"/>
    <w:rsid w:val="003179FB"/>
    <w:rsid w:val="00320A1F"/>
    <w:rsid w:val="00320A49"/>
    <w:rsid w:val="003214D3"/>
    <w:rsid w:val="003248CC"/>
    <w:rsid w:val="0032514C"/>
    <w:rsid w:val="00326DEC"/>
    <w:rsid w:val="0033017D"/>
    <w:rsid w:val="00331AB1"/>
    <w:rsid w:val="00336872"/>
    <w:rsid w:val="00336FA5"/>
    <w:rsid w:val="00340C9F"/>
    <w:rsid w:val="0034450A"/>
    <w:rsid w:val="00347136"/>
    <w:rsid w:val="00350254"/>
    <w:rsid w:val="0035335E"/>
    <w:rsid w:val="0035723A"/>
    <w:rsid w:val="00360B0D"/>
    <w:rsid w:val="00361838"/>
    <w:rsid w:val="00363FDC"/>
    <w:rsid w:val="00365B39"/>
    <w:rsid w:val="0037217E"/>
    <w:rsid w:val="003727E3"/>
    <w:rsid w:val="0037756B"/>
    <w:rsid w:val="00380FCE"/>
    <w:rsid w:val="00382621"/>
    <w:rsid w:val="00382DF0"/>
    <w:rsid w:val="00383689"/>
    <w:rsid w:val="00385A16"/>
    <w:rsid w:val="00390940"/>
    <w:rsid w:val="00391175"/>
    <w:rsid w:val="00392E4C"/>
    <w:rsid w:val="003940C8"/>
    <w:rsid w:val="003A5AFC"/>
    <w:rsid w:val="003B1258"/>
    <w:rsid w:val="003B5334"/>
    <w:rsid w:val="003B6D95"/>
    <w:rsid w:val="003C25FC"/>
    <w:rsid w:val="003C5762"/>
    <w:rsid w:val="003C63CF"/>
    <w:rsid w:val="003C7579"/>
    <w:rsid w:val="003D49C2"/>
    <w:rsid w:val="003D7FBA"/>
    <w:rsid w:val="003E2460"/>
    <w:rsid w:val="003E28EC"/>
    <w:rsid w:val="003E31EC"/>
    <w:rsid w:val="003E48AD"/>
    <w:rsid w:val="003E6FFA"/>
    <w:rsid w:val="003E70AC"/>
    <w:rsid w:val="003E73A8"/>
    <w:rsid w:val="003F0019"/>
    <w:rsid w:val="003F21FD"/>
    <w:rsid w:val="003F4F4A"/>
    <w:rsid w:val="003F6868"/>
    <w:rsid w:val="003F709A"/>
    <w:rsid w:val="003F76C6"/>
    <w:rsid w:val="004018BF"/>
    <w:rsid w:val="00403713"/>
    <w:rsid w:val="00403B8A"/>
    <w:rsid w:val="00410115"/>
    <w:rsid w:val="00410992"/>
    <w:rsid w:val="0041354F"/>
    <w:rsid w:val="00413C18"/>
    <w:rsid w:val="004150E7"/>
    <w:rsid w:val="00420B5A"/>
    <w:rsid w:val="00420C62"/>
    <w:rsid w:val="004218F0"/>
    <w:rsid w:val="00434075"/>
    <w:rsid w:val="00434DC3"/>
    <w:rsid w:val="004377CE"/>
    <w:rsid w:val="004520B0"/>
    <w:rsid w:val="004578DA"/>
    <w:rsid w:val="00467310"/>
    <w:rsid w:val="00467A11"/>
    <w:rsid w:val="00467F22"/>
    <w:rsid w:val="00471B25"/>
    <w:rsid w:val="004747EF"/>
    <w:rsid w:val="00474870"/>
    <w:rsid w:val="00475D9D"/>
    <w:rsid w:val="00485B41"/>
    <w:rsid w:val="00492CEF"/>
    <w:rsid w:val="00492FBA"/>
    <w:rsid w:val="0049415A"/>
    <w:rsid w:val="004A1702"/>
    <w:rsid w:val="004B0FA9"/>
    <w:rsid w:val="004B737B"/>
    <w:rsid w:val="004D3500"/>
    <w:rsid w:val="004D4B51"/>
    <w:rsid w:val="004E064F"/>
    <w:rsid w:val="004E31F8"/>
    <w:rsid w:val="004E41B9"/>
    <w:rsid w:val="004F0C93"/>
    <w:rsid w:val="004F42CB"/>
    <w:rsid w:val="004F45C5"/>
    <w:rsid w:val="00500225"/>
    <w:rsid w:val="00501CF4"/>
    <w:rsid w:val="00502E7A"/>
    <w:rsid w:val="00503A11"/>
    <w:rsid w:val="00503DCA"/>
    <w:rsid w:val="00505997"/>
    <w:rsid w:val="00506486"/>
    <w:rsid w:val="005068DD"/>
    <w:rsid w:val="00506AB8"/>
    <w:rsid w:val="00510A90"/>
    <w:rsid w:val="005121D8"/>
    <w:rsid w:val="00513085"/>
    <w:rsid w:val="0051612E"/>
    <w:rsid w:val="005202EA"/>
    <w:rsid w:val="00525ED6"/>
    <w:rsid w:val="00530345"/>
    <w:rsid w:val="00530AD6"/>
    <w:rsid w:val="00533290"/>
    <w:rsid w:val="0053490A"/>
    <w:rsid w:val="00534E0A"/>
    <w:rsid w:val="005375AE"/>
    <w:rsid w:val="005376BC"/>
    <w:rsid w:val="005419E4"/>
    <w:rsid w:val="00542908"/>
    <w:rsid w:val="00542D8D"/>
    <w:rsid w:val="005462F9"/>
    <w:rsid w:val="0054654F"/>
    <w:rsid w:val="00547E8B"/>
    <w:rsid w:val="00550994"/>
    <w:rsid w:val="005509C4"/>
    <w:rsid w:val="00551A67"/>
    <w:rsid w:val="00556479"/>
    <w:rsid w:val="00557991"/>
    <w:rsid w:val="00561DCA"/>
    <w:rsid w:val="00562514"/>
    <w:rsid w:val="0056346E"/>
    <w:rsid w:val="00571A4D"/>
    <w:rsid w:val="00574101"/>
    <w:rsid w:val="00574604"/>
    <w:rsid w:val="005868B8"/>
    <w:rsid w:val="005876E4"/>
    <w:rsid w:val="005948BD"/>
    <w:rsid w:val="005964A8"/>
    <w:rsid w:val="005A0174"/>
    <w:rsid w:val="005A4084"/>
    <w:rsid w:val="005A5673"/>
    <w:rsid w:val="005B1B8D"/>
    <w:rsid w:val="005B3B51"/>
    <w:rsid w:val="005B559C"/>
    <w:rsid w:val="005B6D2F"/>
    <w:rsid w:val="005C122A"/>
    <w:rsid w:val="005C176B"/>
    <w:rsid w:val="005C6D26"/>
    <w:rsid w:val="005E6BC5"/>
    <w:rsid w:val="005F69CE"/>
    <w:rsid w:val="006008D8"/>
    <w:rsid w:val="006009EE"/>
    <w:rsid w:val="00601002"/>
    <w:rsid w:val="00602DF1"/>
    <w:rsid w:val="00604CCB"/>
    <w:rsid w:val="006121F6"/>
    <w:rsid w:val="00613DF4"/>
    <w:rsid w:val="00615787"/>
    <w:rsid w:val="006208AC"/>
    <w:rsid w:val="00620A20"/>
    <w:rsid w:val="006216EC"/>
    <w:rsid w:val="006231A7"/>
    <w:rsid w:val="006250BF"/>
    <w:rsid w:val="00631591"/>
    <w:rsid w:val="00635B26"/>
    <w:rsid w:val="00650369"/>
    <w:rsid w:val="00651A32"/>
    <w:rsid w:val="00657B85"/>
    <w:rsid w:val="00663174"/>
    <w:rsid w:val="00665ADF"/>
    <w:rsid w:val="006662D9"/>
    <w:rsid w:val="00670C6B"/>
    <w:rsid w:val="00671FA0"/>
    <w:rsid w:val="00676DA4"/>
    <w:rsid w:val="00680615"/>
    <w:rsid w:val="00682DF8"/>
    <w:rsid w:val="00686BD7"/>
    <w:rsid w:val="00687C8D"/>
    <w:rsid w:val="0069077F"/>
    <w:rsid w:val="00692494"/>
    <w:rsid w:val="00697930"/>
    <w:rsid w:val="006A3DD3"/>
    <w:rsid w:val="006A426E"/>
    <w:rsid w:val="006A514D"/>
    <w:rsid w:val="006A58EA"/>
    <w:rsid w:val="006B480C"/>
    <w:rsid w:val="006B5138"/>
    <w:rsid w:val="006B5F92"/>
    <w:rsid w:val="006B761E"/>
    <w:rsid w:val="006C1301"/>
    <w:rsid w:val="006C697E"/>
    <w:rsid w:val="006D0962"/>
    <w:rsid w:val="006E4473"/>
    <w:rsid w:val="006E61BF"/>
    <w:rsid w:val="006F1E60"/>
    <w:rsid w:val="006F20E8"/>
    <w:rsid w:val="006F2298"/>
    <w:rsid w:val="006F4285"/>
    <w:rsid w:val="006F5464"/>
    <w:rsid w:val="00710F57"/>
    <w:rsid w:val="00711440"/>
    <w:rsid w:val="00711484"/>
    <w:rsid w:val="007200C2"/>
    <w:rsid w:val="00725496"/>
    <w:rsid w:val="0073092B"/>
    <w:rsid w:val="00730B0A"/>
    <w:rsid w:val="007351DD"/>
    <w:rsid w:val="00735D41"/>
    <w:rsid w:val="00735EF6"/>
    <w:rsid w:val="0073766D"/>
    <w:rsid w:val="00742471"/>
    <w:rsid w:val="0074646B"/>
    <w:rsid w:val="00747722"/>
    <w:rsid w:val="00747ADD"/>
    <w:rsid w:val="00750914"/>
    <w:rsid w:val="00750E88"/>
    <w:rsid w:val="00751347"/>
    <w:rsid w:val="00752014"/>
    <w:rsid w:val="00754120"/>
    <w:rsid w:val="007632A7"/>
    <w:rsid w:val="0076676A"/>
    <w:rsid w:val="00772F70"/>
    <w:rsid w:val="00781275"/>
    <w:rsid w:val="00782AA8"/>
    <w:rsid w:val="00784D7B"/>
    <w:rsid w:val="00785013"/>
    <w:rsid w:val="00794545"/>
    <w:rsid w:val="0079522D"/>
    <w:rsid w:val="007A1D36"/>
    <w:rsid w:val="007A327F"/>
    <w:rsid w:val="007A44C6"/>
    <w:rsid w:val="007A76C2"/>
    <w:rsid w:val="007A7EED"/>
    <w:rsid w:val="007A7F1C"/>
    <w:rsid w:val="007B07F9"/>
    <w:rsid w:val="007B1DA7"/>
    <w:rsid w:val="007B36AA"/>
    <w:rsid w:val="007B564C"/>
    <w:rsid w:val="007B5A83"/>
    <w:rsid w:val="007D0F11"/>
    <w:rsid w:val="007D2A91"/>
    <w:rsid w:val="007D4857"/>
    <w:rsid w:val="007D77C3"/>
    <w:rsid w:val="007E06C8"/>
    <w:rsid w:val="007E346B"/>
    <w:rsid w:val="007E6D9C"/>
    <w:rsid w:val="007F4937"/>
    <w:rsid w:val="00800196"/>
    <w:rsid w:val="00800A34"/>
    <w:rsid w:val="008021FF"/>
    <w:rsid w:val="00804037"/>
    <w:rsid w:val="00805A81"/>
    <w:rsid w:val="00810419"/>
    <w:rsid w:val="00811DBD"/>
    <w:rsid w:val="00821E5D"/>
    <w:rsid w:val="00826680"/>
    <w:rsid w:val="008334D2"/>
    <w:rsid w:val="008359B9"/>
    <w:rsid w:val="00836AA5"/>
    <w:rsid w:val="00840FA2"/>
    <w:rsid w:val="008516DE"/>
    <w:rsid w:val="00856D3E"/>
    <w:rsid w:val="00857C97"/>
    <w:rsid w:val="00857F1C"/>
    <w:rsid w:val="00863AE9"/>
    <w:rsid w:val="00864B21"/>
    <w:rsid w:val="00866605"/>
    <w:rsid w:val="00875E2F"/>
    <w:rsid w:val="008769BB"/>
    <w:rsid w:val="00880EF8"/>
    <w:rsid w:val="008841C0"/>
    <w:rsid w:val="00885CCD"/>
    <w:rsid w:val="00891A75"/>
    <w:rsid w:val="0089220D"/>
    <w:rsid w:val="0089420D"/>
    <w:rsid w:val="00895583"/>
    <w:rsid w:val="008A275A"/>
    <w:rsid w:val="008A3F7B"/>
    <w:rsid w:val="008A4B9F"/>
    <w:rsid w:val="008B187C"/>
    <w:rsid w:val="008B40E3"/>
    <w:rsid w:val="008B488F"/>
    <w:rsid w:val="008B6B7E"/>
    <w:rsid w:val="008C16ED"/>
    <w:rsid w:val="008C1719"/>
    <w:rsid w:val="008D242C"/>
    <w:rsid w:val="008D6B06"/>
    <w:rsid w:val="008E5CCB"/>
    <w:rsid w:val="008E61BF"/>
    <w:rsid w:val="008F0028"/>
    <w:rsid w:val="008F14A0"/>
    <w:rsid w:val="008F1915"/>
    <w:rsid w:val="008F1F05"/>
    <w:rsid w:val="008F2D26"/>
    <w:rsid w:val="00907565"/>
    <w:rsid w:val="009078DD"/>
    <w:rsid w:val="00907B4B"/>
    <w:rsid w:val="009118FB"/>
    <w:rsid w:val="009119D1"/>
    <w:rsid w:val="00912F9A"/>
    <w:rsid w:val="00913E2D"/>
    <w:rsid w:val="009150B4"/>
    <w:rsid w:val="00915D80"/>
    <w:rsid w:val="00923A52"/>
    <w:rsid w:val="009252CF"/>
    <w:rsid w:val="00934729"/>
    <w:rsid w:val="00935F74"/>
    <w:rsid w:val="00936F0F"/>
    <w:rsid w:val="009404C4"/>
    <w:rsid w:val="009440FC"/>
    <w:rsid w:val="009458BB"/>
    <w:rsid w:val="009548C5"/>
    <w:rsid w:val="00960941"/>
    <w:rsid w:val="009614AE"/>
    <w:rsid w:val="00962899"/>
    <w:rsid w:val="00964BF6"/>
    <w:rsid w:val="00964C7D"/>
    <w:rsid w:val="00966191"/>
    <w:rsid w:val="009727EE"/>
    <w:rsid w:val="00972F42"/>
    <w:rsid w:val="00975B39"/>
    <w:rsid w:val="00975E31"/>
    <w:rsid w:val="00980AAE"/>
    <w:rsid w:val="00983B7B"/>
    <w:rsid w:val="00984206"/>
    <w:rsid w:val="00985C20"/>
    <w:rsid w:val="009862FE"/>
    <w:rsid w:val="009934D7"/>
    <w:rsid w:val="00996B00"/>
    <w:rsid w:val="009A1B24"/>
    <w:rsid w:val="009A2EA0"/>
    <w:rsid w:val="009A5F18"/>
    <w:rsid w:val="009A7B91"/>
    <w:rsid w:val="009B3600"/>
    <w:rsid w:val="009B3AC9"/>
    <w:rsid w:val="009B6605"/>
    <w:rsid w:val="009B6C1A"/>
    <w:rsid w:val="009B7D79"/>
    <w:rsid w:val="009C08D0"/>
    <w:rsid w:val="009C4621"/>
    <w:rsid w:val="009C58E6"/>
    <w:rsid w:val="009C67E1"/>
    <w:rsid w:val="009C7539"/>
    <w:rsid w:val="009D03BC"/>
    <w:rsid w:val="009D236C"/>
    <w:rsid w:val="009D3C9C"/>
    <w:rsid w:val="009D4A73"/>
    <w:rsid w:val="009E09E8"/>
    <w:rsid w:val="009E277A"/>
    <w:rsid w:val="009E3D52"/>
    <w:rsid w:val="009E48C2"/>
    <w:rsid w:val="009F64FD"/>
    <w:rsid w:val="00A041B6"/>
    <w:rsid w:val="00A04BAD"/>
    <w:rsid w:val="00A0748B"/>
    <w:rsid w:val="00A0771E"/>
    <w:rsid w:val="00A10268"/>
    <w:rsid w:val="00A13576"/>
    <w:rsid w:val="00A20AB8"/>
    <w:rsid w:val="00A20DC0"/>
    <w:rsid w:val="00A22E02"/>
    <w:rsid w:val="00A31561"/>
    <w:rsid w:val="00A358CE"/>
    <w:rsid w:val="00A364DA"/>
    <w:rsid w:val="00A44AE8"/>
    <w:rsid w:val="00A44CB8"/>
    <w:rsid w:val="00A5200B"/>
    <w:rsid w:val="00A52AF4"/>
    <w:rsid w:val="00A5719B"/>
    <w:rsid w:val="00A57B14"/>
    <w:rsid w:val="00A60F0C"/>
    <w:rsid w:val="00A713AA"/>
    <w:rsid w:val="00A748F0"/>
    <w:rsid w:val="00A84813"/>
    <w:rsid w:val="00A84925"/>
    <w:rsid w:val="00A85A96"/>
    <w:rsid w:val="00A860CF"/>
    <w:rsid w:val="00A8659B"/>
    <w:rsid w:val="00A90B01"/>
    <w:rsid w:val="00A91D08"/>
    <w:rsid w:val="00A97ED6"/>
    <w:rsid w:val="00AA4BD2"/>
    <w:rsid w:val="00AB2701"/>
    <w:rsid w:val="00AB2A7A"/>
    <w:rsid w:val="00AB384F"/>
    <w:rsid w:val="00AB4300"/>
    <w:rsid w:val="00AC0081"/>
    <w:rsid w:val="00AC2808"/>
    <w:rsid w:val="00AC52DD"/>
    <w:rsid w:val="00AC5D97"/>
    <w:rsid w:val="00AC6AB6"/>
    <w:rsid w:val="00AC7C87"/>
    <w:rsid w:val="00AD0602"/>
    <w:rsid w:val="00AD33BE"/>
    <w:rsid w:val="00AD44CE"/>
    <w:rsid w:val="00AD69D1"/>
    <w:rsid w:val="00AE2729"/>
    <w:rsid w:val="00AE66A8"/>
    <w:rsid w:val="00AE6A4E"/>
    <w:rsid w:val="00AF244F"/>
    <w:rsid w:val="00AF3E22"/>
    <w:rsid w:val="00AF7601"/>
    <w:rsid w:val="00B00BEF"/>
    <w:rsid w:val="00B015F2"/>
    <w:rsid w:val="00B03271"/>
    <w:rsid w:val="00B05FCD"/>
    <w:rsid w:val="00B06301"/>
    <w:rsid w:val="00B0788C"/>
    <w:rsid w:val="00B10CE5"/>
    <w:rsid w:val="00B10D72"/>
    <w:rsid w:val="00B10E53"/>
    <w:rsid w:val="00B15E15"/>
    <w:rsid w:val="00B2050A"/>
    <w:rsid w:val="00B217F3"/>
    <w:rsid w:val="00B2491E"/>
    <w:rsid w:val="00B263CA"/>
    <w:rsid w:val="00B26AC1"/>
    <w:rsid w:val="00B27502"/>
    <w:rsid w:val="00B3054C"/>
    <w:rsid w:val="00B3403B"/>
    <w:rsid w:val="00B35A7D"/>
    <w:rsid w:val="00B370FF"/>
    <w:rsid w:val="00B5061D"/>
    <w:rsid w:val="00B51FF7"/>
    <w:rsid w:val="00B52AC2"/>
    <w:rsid w:val="00B552FA"/>
    <w:rsid w:val="00B554B6"/>
    <w:rsid w:val="00B57054"/>
    <w:rsid w:val="00B576FC"/>
    <w:rsid w:val="00B6524C"/>
    <w:rsid w:val="00B710C7"/>
    <w:rsid w:val="00B71D6D"/>
    <w:rsid w:val="00B7332A"/>
    <w:rsid w:val="00B7650A"/>
    <w:rsid w:val="00B844EF"/>
    <w:rsid w:val="00B854B1"/>
    <w:rsid w:val="00B85A69"/>
    <w:rsid w:val="00B8710A"/>
    <w:rsid w:val="00B90E7F"/>
    <w:rsid w:val="00B93A34"/>
    <w:rsid w:val="00B95256"/>
    <w:rsid w:val="00BA5B0F"/>
    <w:rsid w:val="00BA680B"/>
    <w:rsid w:val="00BA698A"/>
    <w:rsid w:val="00BB06B6"/>
    <w:rsid w:val="00BB3CB8"/>
    <w:rsid w:val="00BB462B"/>
    <w:rsid w:val="00BB6A8D"/>
    <w:rsid w:val="00BC0219"/>
    <w:rsid w:val="00BC0FD5"/>
    <w:rsid w:val="00BC1C71"/>
    <w:rsid w:val="00BC43BA"/>
    <w:rsid w:val="00BC53F8"/>
    <w:rsid w:val="00BC6DC6"/>
    <w:rsid w:val="00BD0631"/>
    <w:rsid w:val="00BD664B"/>
    <w:rsid w:val="00BD7BBF"/>
    <w:rsid w:val="00BE2DA8"/>
    <w:rsid w:val="00BE30A3"/>
    <w:rsid w:val="00BE5547"/>
    <w:rsid w:val="00BF09D6"/>
    <w:rsid w:val="00BF331E"/>
    <w:rsid w:val="00BF468A"/>
    <w:rsid w:val="00BF4967"/>
    <w:rsid w:val="00BF708C"/>
    <w:rsid w:val="00C032B5"/>
    <w:rsid w:val="00C078CF"/>
    <w:rsid w:val="00C10ECE"/>
    <w:rsid w:val="00C1126E"/>
    <w:rsid w:val="00C13874"/>
    <w:rsid w:val="00C14F5A"/>
    <w:rsid w:val="00C153D3"/>
    <w:rsid w:val="00C377C2"/>
    <w:rsid w:val="00C37E41"/>
    <w:rsid w:val="00C40217"/>
    <w:rsid w:val="00C417B9"/>
    <w:rsid w:val="00C4368F"/>
    <w:rsid w:val="00C4369B"/>
    <w:rsid w:val="00C4518C"/>
    <w:rsid w:val="00C452D3"/>
    <w:rsid w:val="00C45C0C"/>
    <w:rsid w:val="00C517F3"/>
    <w:rsid w:val="00C54288"/>
    <w:rsid w:val="00C6031B"/>
    <w:rsid w:val="00C6074A"/>
    <w:rsid w:val="00C610FB"/>
    <w:rsid w:val="00C626B6"/>
    <w:rsid w:val="00C63BA4"/>
    <w:rsid w:val="00C63F4C"/>
    <w:rsid w:val="00C67D80"/>
    <w:rsid w:val="00C67DCC"/>
    <w:rsid w:val="00C713B6"/>
    <w:rsid w:val="00C71BD4"/>
    <w:rsid w:val="00C72D5B"/>
    <w:rsid w:val="00C72D94"/>
    <w:rsid w:val="00C767D4"/>
    <w:rsid w:val="00C80157"/>
    <w:rsid w:val="00C82130"/>
    <w:rsid w:val="00C85D3F"/>
    <w:rsid w:val="00C91AA9"/>
    <w:rsid w:val="00C94E65"/>
    <w:rsid w:val="00C95751"/>
    <w:rsid w:val="00C96C38"/>
    <w:rsid w:val="00CA1DA5"/>
    <w:rsid w:val="00CA228F"/>
    <w:rsid w:val="00CA36A9"/>
    <w:rsid w:val="00CA632B"/>
    <w:rsid w:val="00CA632C"/>
    <w:rsid w:val="00CB1B5E"/>
    <w:rsid w:val="00CB6DFA"/>
    <w:rsid w:val="00CC1B7D"/>
    <w:rsid w:val="00CC3327"/>
    <w:rsid w:val="00CC55D5"/>
    <w:rsid w:val="00CC7198"/>
    <w:rsid w:val="00CD0647"/>
    <w:rsid w:val="00CD6198"/>
    <w:rsid w:val="00CD6A57"/>
    <w:rsid w:val="00CD7E10"/>
    <w:rsid w:val="00CE01F7"/>
    <w:rsid w:val="00CE14E2"/>
    <w:rsid w:val="00CE7AFA"/>
    <w:rsid w:val="00CF2937"/>
    <w:rsid w:val="00CF4716"/>
    <w:rsid w:val="00CF50AA"/>
    <w:rsid w:val="00CF5DF8"/>
    <w:rsid w:val="00CF7C9A"/>
    <w:rsid w:val="00D00085"/>
    <w:rsid w:val="00D05D49"/>
    <w:rsid w:val="00D120B1"/>
    <w:rsid w:val="00D12A04"/>
    <w:rsid w:val="00D13E4E"/>
    <w:rsid w:val="00D33A00"/>
    <w:rsid w:val="00D34CBE"/>
    <w:rsid w:val="00D365B1"/>
    <w:rsid w:val="00D37C93"/>
    <w:rsid w:val="00D41401"/>
    <w:rsid w:val="00D44A83"/>
    <w:rsid w:val="00D4726A"/>
    <w:rsid w:val="00D52382"/>
    <w:rsid w:val="00D52418"/>
    <w:rsid w:val="00D5551D"/>
    <w:rsid w:val="00D56288"/>
    <w:rsid w:val="00D600A6"/>
    <w:rsid w:val="00D636F9"/>
    <w:rsid w:val="00D65025"/>
    <w:rsid w:val="00D7030C"/>
    <w:rsid w:val="00D70BC6"/>
    <w:rsid w:val="00D71530"/>
    <w:rsid w:val="00D77164"/>
    <w:rsid w:val="00D868C3"/>
    <w:rsid w:val="00D90977"/>
    <w:rsid w:val="00D918D0"/>
    <w:rsid w:val="00D96475"/>
    <w:rsid w:val="00DB6FF8"/>
    <w:rsid w:val="00DB7C9B"/>
    <w:rsid w:val="00DC0D50"/>
    <w:rsid w:val="00DC13FA"/>
    <w:rsid w:val="00DC503B"/>
    <w:rsid w:val="00DC5A2F"/>
    <w:rsid w:val="00DC7528"/>
    <w:rsid w:val="00DD009E"/>
    <w:rsid w:val="00DD6F6B"/>
    <w:rsid w:val="00DF0FCA"/>
    <w:rsid w:val="00DF4279"/>
    <w:rsid w:val="00E02F66"/>
    <w:rsid w:val="00E135F7"/>
    <w:rsid w:val="00E17AC1"/>
    <w:rsid w:val="00E22433"/>
    <w:rsid w:val="00E23D90"/>
    <w:rsid w:val="00E25742"/>
    <w:rsid w:val="00E27831"/>
    <w:rsid w:val="00E305E5"/>
    <w:rsid w:val="00E30F56"/>
    <w:rsid w:val="00E47545"/>
    <w:rsid w:val="00E52178"/>
    <w:rsid w:val="00E52DFF"/>
    <w:rsid w:val="00E6206B"/>
    <w:rsid w:val="00E64A71"/>
    <w:rsid w:val="00E67DD8"/>
    <w:rsid w:val="00E715D0"/>
    <w:rsid w:val="00E71825"/>
    <w:rsid w:val="00E73459"/>
    <w:rsid w:val="00E74621"/>
    <w:rsid w:val="00E7516D"/>
    <w:rsid w:val="00E76C05"/>
    <w:rsid w:val="00E94702"/>
    <w:rsid w:val="00E966F7"/>
    <w:rsid w:val="00EA3AC4"/>
    <w:rsid w:val="00EA613A"/>
    <w:rsid w:val="00EB0398"/>
    <w:rsid w:val="00EB07B6"/>
    <w:rsid w:val="00EB1E60"/>
    <w:rsid w:val="00EB2348"/>
    <w:rsid w:val="00EB38EE"/>
    <w:rsid w:val="00EB444B"/>
    <w:rsid w:val="00EB4A06"/>
    <w:rsid w:val="00EC2B9C"/>
    <w:rsid w:val="00EC3BBD"/>
    <w:rsid w:val="00EC50B2"/>
    <w:rsid w:val="00EC5832"/>
    <w:rsid w:val="00EC6265"/>
    <w:rsid w:val="00ED2CCE"/>
    <w:rsid w:val="00ED33E7"/>
    <w:rsid w:val="00ED3918"/>
    <w:rsid w:val="00ED46EC"/>
    <w:rsid w:val="00EE08B3"/>
    <w:rsid w:val="00EE2A5F"/>
    <w:rsid w:val="00EE405A"/>
    <w:rsid w:val="00EE4913"/>
    <w:rsid w:val="00EF10C0"/>
    <w:rsid w:val="00EF5091"/>
    <w:rsid w:val="00EF7ECC"/>
    <w:rsid w:val="00F05B64"/>
    <w:rsid w:val="00F103A6"/>
    <w:rsid w:val="00F2198C"/>
    <w:rsid w:val="00F230D3"/>
    <w:rsid w:val="00F23B38"/>
    <w:rsid w:val="00F2492F"/>
    <w:rsid w:val="00F24C16"/>
    <w:rsid w:val="00F260CF"/>
    <w:rsid w:val="00F261FC"/>
    <w:rsid w:val="00F273B8"/>
    <w:rsid w:val="00F27EC3"/>
    <w:rsid w:val="00F27F6C"/>
    <w:rsid w:val="00F364F9"/>
    <w:rsid w:val="00F37C80"/>
    <w:rsid w:val="00F37D97"/>
    <w:rsid w:val="00F448B8"/>
    <w:rsid w:val="00F46447"/>
    <w:rsid w:val="00F464F4"/>
    <w:rsid w:val="00F47555"/>
    <w:rsid w:val="00F47C04"/>
    <w:rsid w:val="00F521B5"/>
    <w:rsid w:val="00F5469C"/>
    <w:rsid w:val="00F574F6"/>
    <w:rsid w:val="00F5796D"/>
    <w:rsid w:val="00F6224C"/>
    <w:rsid w:val="00F65CB1"/>
    <w:rsid w:val="00F65D1D"/>
    <w:rsid w:val="00F675C4"/>
    <w:rsid w:val="00F678CD"/>
    <w:rsid w:val="00F72AA1"/>
    <w:rsid w:val="00F72B88"/>
    <w:rsid w:val="00F72FBB"/>
    <w:rsid w:val="00F807B2"/>
    <w:rsid w:val="00F83581"/>
    <w:rsid w:val="00F83FFC"/>
    <w:rsid w:val="00F86092"/>
    <w:rsid w:val="00F86A24"/>
    <w:rsid w:val="00F86A66"/>
    <w:rsid w:val="00F91EBB"/>
    <w:rsid w:val="00F96BA2"/>
    <w:rsid w:val="00F97F4C"/>
    <w:rsid w:val="00FA2BF4"/>
    <w:rsid w:val="00FA74AA"/>
    <w:rsid w:val="00FB0F1A"/>
    <w:rsid w:val="00FB2017"/>
    <w:rsid w:val="00FB225B"/>
    <w:rsid w:val="00FB313E"/>
    <w:rsid w:val="00FB79A7"/>
    <w:rsid w:val="00FC0568"/>
    <w:rsid w:val="00FC2C40"/>
    <w:rsid w:val="00FC6A9E"/>
    <w:rsid w:val="00FC79D0"/>
    <w:rsid w:val="00FD0BEA"/>
    <w:rsid w:val="00FD3716"/>
    <w:rsid w:val="00FD3AC4"/>
    <w:rsid w:val="00FD3EED"/>
    <w:rsid w:val="00FD4628"/>
    <w:rsid w:val="00FD6EBF"/>
    <w:rsid w:val="00FE3514"/>
    <w:rsid w:val="00FE74C2"/>
    <w:rsid w:val="00FF1521"/>
    <w:rsid w:val="00FF6566"/>
    <w:rsid w:val="0779D8C1"/>
    <w:rsid w:val="17594C16"/>
    <w:rsid w:val="18397FB0"/>
    <w:rsid w:val="1BCF0F64"/>
    <w:rsid w:val="57F0B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1167C5"/>
  <w15:docId w15:val="{9581DB06-DC83-4322-A210-956D4F231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3874"/>
    <w:pPr>
      <w:ind w:left="720"/>
      <w:contextualSpacing/>
    </w:pPr>
  </w:style>
  <w:style w:type="paragraph" w:styleId="FootnoteText">
    <w:name w:val="footnote text"/>
    <w:basedOn w:val="Normal"/>
    <w:link w:val="FootnoteTextChar"/>
    <w:uiPriority w:val="99"/>
    <w:semiHidden/>
    <w:unhideWhenUsed/>
    <w:rsid w:val="00BF708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F708C"/>
    <w:rPr>
      <w:sz w:val="20"/>
      <w:szCs w:val="20"/>
    </w:rPr>
  </w:style>
  <w:style w:type="character" w:styleId="FootnoteReference">
    <w:name w:val="footnote reference"/>
    <w:basedOn w:val="DefaultParagraphFont"/>
    <w:uiPriority w:val="99"/>
    <w:semiHidden/>
    <w:unhideWhenUsed/>
    <w:rsid w:val="00BF708C"/>
    <w:rPr>
      <w:vertAlign w:val="superscript"/>
    </w:rPr>
  </w:style>
  <w:style w:type="character" w:styleId="EndnoteReference">
    <w:name w:val="endnote reference"/>
    <w:basedOn w:val="DefaultParagraphFont"/>
    <w:uiPriority w:val="99"/>
    <w:semiHidden/>
    <w:unhideWhenUsed/>
    <w:rsid w:val="00150878"/>
    <w:rPr>
      <w:vertAlign w:val="superscript"/>
    </w:rPr>
  </w:style>
  <w:style w:type="paragraph" w:styleId="Bibliography">
    <w:name w:val="Bibliography"/>
    <w:basedOn w:val="Normal"/>
    <w:next w:val="Normal"/>
    <w:uiPriority w:val="37"/>
    <w:unhideWhenUsed/>
    <w:rsid w:val="006A3DD3"/>
  </w:style>
  <w:style w:type="paragraph" w:styleId="Header">
    <w:name w:val="header"/>
    <w:basedOn w:val="Normal"/>
    <w:link w:val="HeaderChar"/>
    <w:uiPriority w:val="99"/>
    <w:unhideWhenUsed/>
    <w:rsid w:val="009440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40FC"/>
  </w:style>
  <w:style w:type="paragraph" w:styleId="Footer">
    <w:name w:val="footer"/>
    <w:basedOn w:val="Normal"/>
    <w:link w:val="FooterChar"/>
    <w:uiPriority w:val="99"/>
    <w:unhideWhenUsed/>
    <w:rsid w:val="009440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40FC"/>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E372A-48DF-44CD-AD39-ECB872A4E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2530</Words>
  <Characters>12476</Characters>
  <Application>Microsoft Office Word</Application>
  <DocSecurity>0</DocSecurity>
  <Lines>319</Lines>
  <Paragraphs>93</Paragraphs>
  <ScaleCrop>false</ScaleCrop>
  <Company/>
  <LinksUpToDate>false</LinksUpToDate>
  <CharactersWithSpaces>14913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wanda freeman</dc:creator>
  <cp:keywords/>
  <dc:description/>
  <cp:lastModifiedBy>wanda freeman</cp:lastModifiedBy>
  <cp:revision>6</cp:revision>
  <dcterms:created xsi:type="dcterms:W3CDTF">2024-01-03T16:44:00Z</dcterms:created>
  <dcterms:modified xsi:type="dcterms:W3CDTF">2024-01-03T20:25:00Z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53a2febd-74a8-4e2f-8884-4226f606496c</vt:lpwstr>
  </property>
  <property fmtid="{D5CDD505-2E9C-101B-9397-08002B2CF9AE}" pid="3" name="ZOTERO_PREF_1">
    <vt:lpwstr>&lt;data data-version="3" zotero-version="6.0.30"&gt;&lt;session id="bI15JUFd"/&gt;&lt;style id="http://www.zotero.org/styles/modern-humanities-research-association" hasBibliography="1" bibliographyStyleHasBeenSet="1"/&gt;&lt;prefs&gt;&lt;pref name="fieldType" value="Field"/&gt;&lt;pref </vt:lpwstr>
  </property>
  <property fmtid="{D5CDD505-2E9C-101B-9397-08002B2CF9AE}" pid="4" name="ZOTERO_PREF_2">
    <vt:lpwstr>name="automaticJournalAbbreviations" value="true"/&gt;&lt;pref name="noteType" value="1"/&gt;&lt;/prefs&gt;&lt;/data&gt;</vt:lpwstr>
  </property>
</Properties>
</file>