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CD06C7" w14:textId="77777777" w:rsidR="00D41EBC" w:rsidRPr="00AE5702" w:rsidRDefault="00D41EBC" w:rsidP="00D41EBC">
      <w:pPr>
        <w:jc w:val="center"/>
        <w:rPr>
          <w:rFonts w:ascii="Times New Roman" w:hAnsi="Times New Roman" w:cs="Times New Roman"/>
          <w:b/>
          <w:sz w:val="24"/>
          <w:szCs w:val="24"/>
        </w:rPr>
      </w:pPr>
    </w:p>
    <w:p w14:paraId="4D852767" w14:textId="77777777" w:rsidR="00D41EBC" w:rsidRPr="00AE5702" w:rsidRDefault="00D41EBC" w:rsidP="00D41EBC">
      <w:pPr>
        <w:jc w:val="center"/>
        <w:rPr>
          <w:rFonts w:ascii="Times New Roman" w:hAnsi="Times New Roman" w:cs="Times New Roman"/>
          <w:b/>
          <w:sz w:val="24"/>
          <w:szCs w:val="24"/>
        </w:rPr>
      </w:pPr>
    </w:p>
    <w:p w14:paraId="6E137C6B" w14:textId="77777777" w:rsidR="00D41EBC" w:rsidRPr="00AE5702" w:rsidRDefault="00D41EBC" w:rsidP="00D41EBC">
      <w:pPr>
        <w:jc w:val="center"/>
        <w:rPr>
          <w:rFonts w:ascii="Times New Roman" w:hAnsi="Times New Roman" w:cs="Times New Roman"/>
          <w:b/>
          <w:sz w:val="24"/>
          <w:szCs w:val="24"/>
        </w:rPr>
      </w:pPr>
    </w:p>
    <w:p w14:paraId="1620DECB" w14:textId="77777777" w:rsidR="00D41EBC" w:rsidRPr="00AE5702" w:rsidRDefault="00D41EBC" w:rsidP="00D41EBC">
      <w:pPr>
        <w:jc w:val="center"/>
        <w:rPr>
          <w:rFonts w:ascii="Times New Roman" w:hAnsi="Times New Roman" w:cs="Times New Roman"/>
          <w:b/>
          <w:sz w:val="24"/>
          <w:szCs w:val="24"/>
        </w:rPr>
      </w:pPr>
    </w:p>
    <w:p w14:paraId="267568BA" w14:textId="77777777" w:rsidR="00D41EBC" w:rsidRPr="00AE5702" w:rsidRDefault="00D41EBC" w:rsidP="00D41EBC">
      <w:pPr>
        <w:jc w:val="center"/>
        <w:rPr>
          <w:rFonts w:ascii="Times New Roman" w:hAnsi="Times New Roman" w:cs="Times New Roman"/>
          <w:b/>
          <w:sz w:val="24"/>
          <w:szCs w:val="24"/>
        </w:rPr>
      </w:pPr>
    </w:p>
    <w:p w14:paraId="7746E503" w14:textId="77777777" w:rsidR="00D41EBC" w:rsidRPr="00AE5702" w:rsidRDefault="00D41EBC" w:rsidP="00D41EBC">
      <w:pPr>
        <w:jc w:val="center"/>
        <w:rPr>
          <w:rFonts w:ascii="Times New Roman" w:hAnsi="Times New Roman" w:cs="Times New Roman"/>
          <w:b/>
          <w:sz w:val="24"/>
          <w:szCs w:val="24"/>
        </w:rPr>
      </w:pPr>
    </w:p>
    <w:p w14:paraId="42EADB05" w14:textId="77777777" w:rsidR="00D41EBC" w:rsidRPr="00AE5702" w:rsidRDefault="00D41EBC" w:rsidP="00D41EBC">
      <w:pPr>
        <w:jc w:val="center"/>
        <w:rPr>
          <w:rFonts w:ascii="Times New Roman" w:hAnsi="Times New Roman" w:cs="Times New Roman"/>
          <w:b/>
          <w:sz w:val="24"/>
          <w:szCs w:val="24"/>
        </w:rPr>
      </w:pPr>
    </w:p>
    <w:p w14:paraId="4771403D" w14:textId="77777777" w:rsidR="00D41EBC" w:rsidRPr="00AE5702" w:rsidRDefault="00D41EBC" w:rsidP="00D41EBC">
      <w:pPr>
        <w:jc w:val="center"/>
        <w:rPr>
          <w:rFonts w:ascii="Times New Roman" w:hAnsi="Times New Roman" w:cs="Times New Roman"/>
          <w:b/>
          <w:sz w:val="24"/>
          <w:szCs w:val="24"/>
        </w:rPr>
      </w:pPr>
    </w:p>
    <w:p w14:paraId="27B5F106" w14:textId="77777777" w:rsidR="00D41EBC" w:rsidRPr="00AE5702" w:rsidRDefault="00D41EBC" w:rsidP="00D41EBC">
      <w:pPr>
        <w:jc w:val="center"/>
        <w:rPr>
          <w:rFonts w:ascii="Times New Roman" w:hAnsi="Times New Roman" w:cs="Times New Roman"/>
          <w:b/>
          <w:sz w:val="24"/>
          <w:szCs w:val="24"/>
        </w:rPr>
      </w:pPr>
    </w:p>
    <w:p w14:paraId="45BCC5E2" w14:textId="04F73B73" w:rsidR="00E848E4" w:rsidRDefault="00217688" w:rsidP="00CC458F">
      <w:pPr>
        <w:pStyle w:val="Title"/>
        <w:jc w:val="center"/>
      </w:pPr>
      <w:r>
        <w:t xml:space="preserve">The </w:t>
      </w:r>
      <w:r w:rsidR="00E848E4" w:rsidRPr="00AE5702">
        <w:t xml:space="preserve">Effects </w:t>
      </w:r>
      <w:r w:rsidR="00AE5702" w:rsidRPr="00AE5702">
        <w:t>o</w:t>
      </w:r>
      <w:r w:rsidR="00D41EBC" w:rsidRPr="00AE5702">
        <w:t xml:space="preserve">f </w:t>
      </w:r>
      <w:r w:rsidR="00E848E4" w:rsidRPr="00AE5702">
        <w:t>E</w:t>
      </w:r>
      <w:r w:rsidR="00D41EBC" w:rsidRPr="00AE5702">
        <w:t>-Learning on Students</w:t>
      </w:r>
    </w:p>
    <w:p w14:paraId="571FC0AA" w14:textId="77777777" w:rsidR="00217688" w:rsidRDefault="00217688" w:rsidP="00CE1FCA">
      <w:pPr>
        <w:jc w:val="center"/>
      </w:pPr>
    </w:p>
    <w:p w14:paraId="191393DB" w14:textId="1BB057A9" w:rsidR="00CC458F" w:rsidRDefault="00CC458F" w:rsidP="00CE1FCA">
      <w:pPr>
        <w:jc w:val="center"/>
      </w:pPr>
      <w:r>
        <w:t xml:space="preserve">BMSW4001/Doreen Nya </w:t>
      </w:r>
      <w:proofErr w:type="spellStart"/>
      <w:r w:rsidR="00977D80">
        <w:t>Anumdam</w:t>
      </w:r>
      <w:proofErr w:type="spellEnd"/>
    </w:p>
    <w:p w14:paraId="34D9D611" w14:textId="1C0AD7F4" w:rsidR="00977D80" w:rsidRDefault="00977D80" w:rsidP="00CE1FCA">
      <w:pPr>
        <w:jc w:val="center"/>
      </w:pPr>
      <w:r>
        <w:t>University of Wales Trinity Saint David</w:t>
      </w:r>
    </w:p>
    <w:p w14:paraId="3A7E4A3E" w14:textId="670B6602" w:rsidR="00B01F36" w:rsidRPr="00CC458F" w:rsidRDefault="00B01F36" w:rsidP="00CE1FCA">
      <w:pPr>
        <w:jc w:val="center"/>
      </w:pPr>
      <w:r>
        <w:t>Zerron Williams-Hankey</w:t>
      </w:r>
      <w:r w:rsidR="00CE1FCA">
        <w:t>/2028383</w:t>
      </w:r>
    </w:p>
    <w:p w14:paraId="2FA6A83D" w14:textId="2790FD76" w:rsidR="00D41EBC" w:rsidRPr="00AE5702" w:rsidRDefault="00D41EBC" w:rsidP="00D41EBC">
      <w:pPr>
        <w:jc w:val="center"/>
        <w:rPr>
          <w:rFonts w:ascii="Times New Roman" w:hAnsi="Times New Roman" w:cs="Times New Roman"/>
          <w:bCs/>
          <w:sz w:val="24"/>
          <w:szCs w:val="24"/>
        </w:rPr>
      </w:pPr>
    </w:p>
    <w:p w14:paraId="0CDD3CD9" w14:textId="77777777" w:rsidR="00D41EBC" w:rsidRPr="00AE5702" w:rsidRDefault="00D41EBC">
      <w:pPr>
        <w:rPr>
          <w:rFonts w:ascii="Times New Roman" w:hAnsi="Times New Roman" w:cs="Times New Roman"/>
          <w:bCs/>
          <w:sz w:val="24"/>
          <w:szCs w:val="24"/>
        </w:rPr>
      </w:pPr>
      <w:r w:rsidRPr="00AE5702">
        <w:rPr>
          <w:rFonts w:ascii="Times New Roman" w:hAnsi="Times New Roman" w:cs="Times New Roman"/>
          <w:bCs/>
          <w:sz w:val="24"/>
          <w:szCs w:val="24"/>
        </w:rPr>
        <w:br w:type="page"/>
      </w:r>
    </w:p>
    <w:sdt>
      <w:sdtPr>
        <w:rPr>
          <w:rFonts w:asciiTheme="minorHAnsi" w:eastAsiaTheme="minorHAnsi" w:hAnsiTheme="minorHAnsi" w:cstheme="minorBidi"/>
          <w:color w:val="auto"/>
          <w:sz w:val="22"/>
          <w:szCs w:val="22"/>
        </w:rPr>
        <w:id w:val="340515325"/>
        <w:docPartObj>
          <w:docPartGallery w:val="Table of Contents"/>
          <w:docPartUnique/>
        </w:docPartObj>
      </w:sdtPr>
      <w:sdtEndPr>
        <w:rPr>
          <w:b/>
          <w:bCs/>
          <w:noProof/>
        </w:rPr>
      </w:sdtEndPr>
      <w:sdtContent>
        <w:p w14:paraId="02185058" w14:textId="57E0FA03" w:rsidR="004763DC" w:rsidRDefault="004763DC">
          <w:pPr>
            <w:pStyle w:val="TOCHeading"/>
          </w:pPr>
          <w:r>
            <w:t>Contents</w:t>
          </w:r>
        </w:p>
        <w:p w14:paraId="245D4C72" w14:textId="42D4C4C0" w:rsidR="004763DC" w:rsidRDefault="004763DC">
          <w:pPr>
            <w:pStyle w:val="TOC1"/>
            <w:tabs>
              <w:tab w:val="right" w:leader="dot" w:pos="9350"/>
            </w:tabs>
            <w:rPr>
              <w:noProof/>
            </w:rPr>
          </w:pPr>
          <w:r>
            <w:fldChar w:fldCharType="begin"/>
          </w:r>
          <w:r>
            <w:instrText xml:space="preserve"> TOC \o "1-3" \h \z \u </w:instrText>
          </w:r>
          <w:r>
            <w:fldChar w:fldCharType="separate"/>
          </w:r>
          <w:hyperlink w:anchor="_Toc89935244" w:history="1">
            <w:r w:rsidRPr="002559D1">
              <w:rPr>
                <w:rStyle w:val="Hyperlink"/>
                <w:noProof/>
              </w:rPr>
              <w:t>Introduction</w:t>
            </w:r>
            <w:r>
              <w:rPr>
                <w:noProof/>
                <w:webHidden/>
              </w:rPr>
              <w:tab/>
            </w:r>
            <w:r>
              <w:rPr>
                <w:noProof/>
                <w:webHidden/>
              </w:rPr>
              <w:fldChar w:fldCharType="begin"/>
            </w:r>
            <w:r>
              <w:rPr>
                <w:noProof/>
                <w:webHidden/>
              </w:rPr>
              <w:instrText xml:space="preserve"> PAGEREF _Toc89935244 \h </w:instrText>
            </w:r>
            <w:r>
              <w:rPr>
                <w:noProof/>
                <w:webHidden/>
              </w:rPr>
            </w:r>
            <w:r>
              <w:rPr>
                <w:noProof/>
                <w:webHidden/>
              </w:rPr>
              <w:fldChar w:fldCharType="separate"/>
            </w:r>
            <w:r>
              <w:rPr>
                <w:noProof/>
                <w:webHidden/>
              </w:rPr>
              <w:t>3</w:t>
            </w:r>
            <w:r>
              <w:rPr>
                <w:noProof/>
                <w:webHidden/>
              </w:rPr>
              <w:fldChar w:fldCharType="end"/>
            </w:r>
          </w:hyperlink>
        </w:p>
        <w:p w14:paraId="2A4A7AFF" w14:textId="3D7195E9" w:rsidR="004763DC" w:rsidRDefault="007D2B1C">
          <w:pPr>
            <w:pStyle w:val="TOC1"/>
            <w:tabs>
              <w:tab w:val="right" w:leader="dot" w:pos="9350"/>
            </w:tabs>
            <w:rPr>
              <w:noProof/>
            </w:rPr>
          </w:pPr>
          <w:hyperlink w:anchor="_Toc89935245" w:history="1">
            <w:r w:rsidR="004763DC" w:rsidRPr="002559D1">
              <w:rPr>
                <w:rStyle w:val="Hyperlink"/>
                <w:noProof/>
              </w:rPr>
              <w:t>Negative Effects of E-Learning on Students</w:t>
            </w:r>
            <w:r w:rsidR="004763DC">
              <w:rPr>
                <w:noProof/>
                <w:webHidden/>
              </w:rPr>
              <w:tab/>
            </w:r>
            <w:r w:rsidR="004763DC">
              <w:rPr>
                <w:noProof/>
                <w:webHidden/>
              </w:rPr>
              <w:fldChar w:fldCharType="begin"/>
            </w:r>
            <w:r w:rsidR="004763DC">
              <w:rPr>
                <w:noProof/>
                <w:webHidden/>
              </w:rPr>
              <w:instrText xml:space="preserve"> PAGEREF _Toc89935245 \h </w:instrText>
            </w:r>
            <w:r w:rsidR="004763DC">
              <w:rPr>
                <w:noProof/>
                <w:webHidden/>
              </w:rPr>
            </w:r>
            <w:r w:rsidR="004763DC">
              <w:rPr>
                <w:noProof/>
                <w:webHidden/>
              </w:rPr>
              <w:fldChar w:fldCharType="separate"/>
            </w:r>
            <w:r w:rsidR="004763DC">
              <w:rPr>
                <w:noProof/>
                <w:webHidden/>
              </w:rPr>
              <w:t>4</w:t>
            </w:r>
            <w:r w:rsidR="004763DC">
              <w:rPr>
                <w:noProof/>
                <w:webHidden/>
              </w:rPr>
              <w:fldChar w:fldCharType="end"/>
            </w:r>
          </w:hyperlink>
        </w:p>
        <w:p w14:paraId="065D615B" w14:textId="06361BC3" w:rsidR="004763DC" w:rsidRDefault="007D2B1C">
          <w:pPr>
            <w:pStyle w:val="TOC2"/>
            <w:tabs>
              <w:tab w:val="right" w:leader="dot" w:pos="9350"/>
            </w:tabs>
            <w:rPr>
              <w:noProof/>
            </w:rPr>
          </w:pPr>
          <w:hyperlink w:anchor="_Toc89935246" w:history="1">
            <w:r w:rsidR="004763DC" w:rsidRPr="002559D1">
              <w:rPr>
                <w:rStyle w:val="Hyperlink"/>
                <w:noProof/>
              </w:rPr>
              <w:t>Online student input is restricted.</w:t>
            </w:r>
            <w:r w:rsidR="004763DC">
              <w:rPr>
                <w:noProof/>
                <w:webHidden/>
              </w:rPr>
              <w:tab/>
            </w:r>
            <w:r w:rsidR="004763DC">
              <w:rPr>
                <w:noProof/>
                <w:webHidden/>
              </w:rPr>
              <w:fldChar w:fldCharType="begin"/>
            </w:r>
            <w:r w:rsidR="004763DC">
              <w:rPr>
                <w:noProof/>
                <w:webHidden/>
              </w:rPr>
              <w:instrText xml:space="preserve"> PAGEREF _Toc89935246 \h </w:instrText>
            </w:r>
            <w:r w:rsidR="004763DC">
              <w:rPr>
                <w:noProof/>
                <w:webHidden/>
              </w:rPr>
            </w:r>
            <w:r w:rsidR="004763DC">
              <w:rPr>
                <w:noProof/>
                <w:webHidden/>
              </w:rPr>
              <w:fldChar w:fldCharType="separate"/>
            </w:r>
            <w:r w:rsidR="004763DC">
              <w:rPr>
                <w:noProof/>
                <w:webHidden/>
              </w:rPr>
              <w:t>4</w:t>
            </w:r>
            <w:r w:rsidR="004763DC">
              <w:rPr>
                <w:noProof/>
                <w:webHidden/>
              </w:rPr>
              <w:fldChar w:fldCharType="end"/>
            </w:r>
          </w:hyperlink>
        </w:p>
        <w:p w14:paraId="476C95EF" w14:textId="49AD0370" w:rsidR="004763DC" w:rsidRDefault="007D2B1C">
          <w:pPr>
            <w:pStyle w:val="TOC2"/>
            <w:tabs>
              <w:tab w:val="right" w:leader="dot" w:pos="9350"/>
            </w:tabs>
            <w:rPr>
              <w:noProof/>
            </w:rPr>
          </w:pPr>
          <w:hyperlink w:anchor="_Toc89935247" w:history="1">
            <w:r w:rsidR="004763DC" w:rsidRPr="002559D1">
              <w:rPr>
                <w:rStyle w:val="Hyperlink"/>
                <w:noProof/>
              </w:rPr>
              <w:t>E-Learning can cause social Isolation</w:t>
            </w:r>
            <w:r w:rsidR="004763DC">
              <w:rPr>
                <w:noProof/>
                <w:webHidden/>
              </w:rPr>
              <w:tab/>
            </w:r>
            <w:r w:rsidR="004763DC">
              <w:rPr>
                <w:noProof/>
                <w:webHidden/>
              </w:rPr>
              <w:fldChar w:fldCharType="begin"/>
            </w:r>
            <w:r w:rsidR="004763DC">
              <w:rPr>
                <w:noProof/>
                <w:webHidden/>
              </w:rPr>
              <w:instrText xml:space="preserve"> PAGEREF _Toc89935247 \h </w:instrText>
            </w:r>
            <w:r w:rsidR="004763DC">
              <w:rPr>
                <w:noProof/>
                <w:webHidden/>
              </w:rPr>
            </w:r>
            <w:r w:rsidR="004763DC">
              <w:rPr>
                <w:noProof/>
                <w:webHidden/>
              </w:rPr>
              <w:fldChar w:fldCharType="separate"/>
            </w:r>
            <w:r w:rsidR="004763DC">
              <w:rPr>
                <w:noProof/>
                <w:webHidden/>
              </w:rPr>
              <w:t>5</w:t>
            </w:r>
            <w:r w:rsidR="004763DC">
              <w:rPr>
                <w:noProof/>
                <w:webHidden/>
              </w:rPr>
              <w:fldChar w:fldCharType="end"/>
            </w:r>
          </w:hyperlink>
        </w:p>
        <w:p w14:paraId="2BC0BC4E" w14:textId="3C77BCB0" w:rsidR="004763DC" w:rsidRDefault="007D2B1C">
          <w:pPr>
            <w:pStyle w:val="TOC2"/>
            <w:tabs>
              <w:tab w:val="right" w:leader="dot" w:pos="9350"/>
            </w:tabs>
            <w:rPr>
              <w:noProof/>
            </w:rPr>
          </w:pPr>
          <w:hyperlink w:anchor="_Toc89935248" w:history="1">
            <w:r w:rsidR="004763DC" w:rsidRPr="002559D1">
              <w:rPr>
                <w:rStyle w:val="Hyperlink"/>
                <w:noProof/>
              </w:rPr>
              <w:t>Self-discipline and time management are essential for e-learning success</w:t>
            </w:r>
            <w:r w:rsidR="004763DC">
              <w:rPr>
                <w:noProof/>
                <w:webHidden/>
              </w:rPr>
              <w:tab/>
            </w:r>
            <w:r w:rsidR="004763DC">
              <w:rPr>
                <w:noProof/>
                <w:webHidden/>
              </w:rPr>
              <w:fldChar w:fldCharType="begin"/>
            </w:r>
            <w:r w:rsidR="004763DC">
              <w:rPr>
                <w:noProof/>
                <w:webHidden/>
              </w:rPr>
              <w:instrText xml:space="preserve"> PAGEREF _Toc89935248 \h </w:instrText>
            </w:r>
            <w:r w:rsidR="004763DC">
              <w:rPr>
                <w:noProof/>
                <w:webHidden/>
              </w:rPr>
            </w:r>
            <w:r w:rsidR="004763DC">
              <w:rPr>
                <w:noProof/>
                <w:webHidden/>
              </w:rPr>
              <w:fldChar w:fldCharType="separate"/>
            </w:r>
            <w:r w:rsidR="004763DC">
              <w:rPr>
                <w:noProof/>
                <w:webHidden/>
              </w:rPr>
              <w:t>5</w:t>
            </w:r>
            <w:r w:rsidR="004763DC">
              <w:rPr>
                <w:noProof/>
                <w:webHidden/>
              </w:rPr>
              <w:fldChar w:fldCharType="end"/>
            </w:r>
          </w:hyperlink>
        </w:p>
        <w:p w14:paraId="1C04C4F2" w14:textId="7BEDBECE" w:rsidR="004763DC" w:rsidRDefault="007D2B1C">
          <w:pPr>
            <w:pStyle w:val="TOC2"/>
            <w:tabs>
              <w:tab w:val="right" w:leader="dot" w:pos="9350"/>
            </w:tabs>
            <w:rPr>
              <w:noProof/>
            </w:rPr>
          </w:pPr>
          <w:hyperlink w:anchor="_Toc89935249" w:history="1">
            <w:r w:rsidR="004763DC" w:rsidRPr="002559D1">
              <w:rPr>
                <w:rStyle w:val="Hyperlink"/>
                <w:noProof/>
              </w:rPr>
              <w:t>Online students have a hard time developing their interpersonal communication skills</w:t>
            </w:r>
            <w:r w:rsidR="004763DC">
              <w:rPr>
                <w:noProof/>
                <w:webHidden/>
              </w:rPr>
              <w:tab/>
            </w:r>
            <w:r w:rsidR="004763DC">
              <w:rPr>
                <w:noProof/>
                <w:webHidden/>
              </w:rPr>
              <w:fldChar w:fldCharType="begin"/>
            </w:r>
            <w:r w:rsidR="004763DC">
              <w:rPr>
                <w:noProof/>
                <w:webHidden/>
              </w:rPr>
              <w:instrText xml:space="preserve"> PAGEREF _Toc89935249 \h </w:instrText>
            </w:r>
            <w:r w:rsidR="004763DC">
              <w:rPr>
                <w:noProof/>
                <w:webHidden/>
              </w:rPr>
            </w:r>
            <w:r w:rsidR="004763DC">
              <w:rPr>
                <w:noProof/>
                <w:webHidden/>
              </w:rPr>
              <w:fldChar w:fldCharType="separate"/>
            </w:r>
            <w:r w:rsidR="004763DC">
              <w:rPr>
                <w:noProof/>
                <w:webHidden/>
              </w:rPr>
              <w:t>5</w:t>
            </w:r>
            <w:r w:rsidR="004763DC">
              <w:rPr>
                <w:noProof/>
                <w:webHidden/>
              </w:rPr>
              <w:fldChar w:fldCharType="end"/>
            </w:r>
          </w:hyperlink>
        </w:p>
        <w:p w14:paraId="7E042BC3" w14:textId="02040AC6" w:rsidR="004763DC" w:rsidRDefault="007D2B1C">
          <w:pPr>
            <w:pStyle w:val="TOC2"/>
            <w:tabs>
              <w:tab w:val="right" w:leader="dot" w:pos="9350"/>
            </w:tabs>
            <w:rPr>
              <w:noProof/>
            </w:rPr>
          </w:pPr>
          <w:hyperlink w:anchor="_Toc89935250" w:history="1">
            <w:r w:rsidR="004763DC" w:rsidRPr="002559D1">
              <w:rPr>
                <w:rStyle w:val="Hyperlink"/>
                <w:noProof/>
              </w:rPr>
              <w:t>Online instructors tend to focus on theory rather than practice</w:t>
            </w:r>
            <w:r w:rsidR="004763DC">
              <w:rPr>
                <w:noProof/>
                <w:webHidden/>
              </w:rPr>
              <w:tab/>
            </w:r>
            <w:r w:rsidR="004763DC">
              <w:rPr>
                <w:noProof/>
                <w:webHidden/>
              </w:rPr>
              <w:fldChar w:fldCharType="begin"/>
            </w:r>
            <w:r w:rsidR="004763DC">
              <w:rPr>
                <w:noProof/>
                <w:webHidden/>
              </w:rPr>
              <w:instrText xml:space="preserve"> PAGEREF _Toc89935250 \h </w:instrText>
            </w:r>
            <w:r w:rsidR="004763DC">
              <w:rPr>
                <w:noProof/>
                <w:webHidden/>
              </w:rPr>
            </w:r>
            <w:r w:rsidR="004763DC">
              <w:rPr>
                <w:noProof/>
                <w:webHidden/>
              </w:rPr>
              <w:fldChar w:fldCharType="separate"/>
            </w:r>
            <w:r w:rsidR="004763DC">
              <w:rPr>
                <w:noProof/>
                <w:webHidden/>
              </w:rPr>
              <w:t>6</w:t>
            </w:r>
            <w:r w:rsidR="004763DC">
              <w:rPr>
                <w:noProof/>
                <w:webHidden/>
              </w:rPr>
              <w:fldChar w:fldCharType="end"/>
            </w:r>
          </w:hyperlink>
        </w:p>
        <w:p w14:paraId="010FCC5C" w14:textId="45101BA2" w:rsidR="004763DC" w:rsidRDefault="007D2B1C">
          <w:pPr>
            <w:pStyle w:val="TOC2"/>
            <w:tabs>
              <w:tab w:val="right" w:leader="dot" w:pos="9350"/>
            </w:tabs>
            <w:rPr>
              <w:noProof/>
            </w:rPr>
          </w:pPr>
          <w:hyperlink w:anchor="_Toc89935251" w:history="1">
            <w:r w:rsidR="004763DC" w:rsidRPr="002559D1">
              <w:rPr>
                <w:rStyle w:val="Hyperlink"/>
                <w:noProof/>
              </w:rPr>
              <w:t>Electronic learning lacks face-to-face interaction</w:t>
            </w:r>
            <w:r w:rsidR="004763DC">
              <w:rPr>
                <w:noProof/>
                <w:webHidden/>
              </w:rPr>
              <w:tab/>
            </w:r>
            <w:r w:rsidR="004763DC">
              <w:rPr>
                <w:noProof/>
                <w:webHidden/>
              </w:rPr>
              <w:fldChar w:fldCharType="begin"/>
            </w:r>
            <w:r w:rsidR="004763DC">
              <w:rPr>
                <w:noProof/>
                <w:webHidden/>
              </w:rPr>
              <w:instrText xml:space="preserve"> PAGEREF _Toc89935251 \h </w:instrText>
            </w:r>
            <w:r w:rsidR="004763DC">
              <w:rPr>
                <w:noProof/>
                <w:webHidden/>
              </w:rPr>
            </w:r>
            <w:r w:rsidR="004763DC">
              <w:rPr>
                <w:noProof/>
                <w:webHidden/>
              </w:rPr>
              <w:fldChar w:fldCharType="separate"/>
            </w:r>
            <w:r w:rsidR="004763DC">
              <w:rPr>
                <w:noProof/>
                <w:webHidden/>
              </w:rPr>
              <w:t>6</w:t>
            </w:r>
            <w:r w:rsidR="004763DC">
              <w:rPr>
                <w:noProof/>
                <w:webHidden/>
              </w:rPr>
              <w:fldChar w:fldCharType="end"/>
            </w:r>
          </w:hyperlink>
        </w:p>
        <w:p w14:paraId="561F83EB" w14:textId="6C2785B9" w:rsidR="004763DC" w:rsidRDefault="007D2B1C">
          <w:pPr>
            <w:pStyle w:val="TOC2"/>
            <w:tabs>
              <w:tab w:val="right" w:leader="dot" w:pos="9350"/>
            </w:tabs>
            <w:rPr>
              <w:noProof/>
            </w:rPr>
          </w:pPr>
          <w:hyperlink w:anchor="_Toc89935252" w:history="1">
            <w:r w:rsidR="004763DC" w:rsidRPr="002559D1">
              <w:rPr>
                <w:rStyle w:val="Hyperlink"/>
                <w:noProof/>
              </w:rPr>
              <w:t>The computer-illiterate populace is unable to benefit from online education</w:t>
            </w:r>
            <w:r w:rsidR="004763DC">
              <w:rPr>
                <w:noProof/>
                <w:webHidden/>
              </w:rPr>
              <w:tab/>
            </w:r>
            <w:r w:rsidR="004763DC">
              <w:rPr>
                <w:noProof/>
                <w:webHidden/>
              </w:rPr>
              <w:fldChar w:fldCharType="begin"/>
            </w:r>
            <w:r w:rsidR="004763DC">
              <w:rPr>
                <w:noProof/>
                <w:webHidden/>
              </w:rPr>
              <w:instrText xml:space="preserve"> PAGEREF _Toc89935252 \h </w:instrText>
            </w:r>
            <w:r w:rsidR="004763DC">
              <w:rPr>
                <w:noProof/>
                <w:webHidden/>
              </w:rPr>
            </w:r>
            <w:r w:rsidR="004763DC">
              <w:rPr>
                <w:noProof/>
                <w:webHidden/>
              </w:rPr>
              <w:fldChar w:fldCharType="separate"/>
            </w:r>
            <w:r w:rsidR="004763DC">
              <w:rPr>
                <w:noProof/>
                <w:webHidden/>
              </w:rPr>
              <w:t>7</w:t>
            </w:r>
            <w:r w:rsidR="004763DC">
              <w:rPr>
                <w:noProof/>
                <w:webHidden/>
              </w:rPr>
              <w:fldChar w:fldCharType="end"/>
            </w:r>
          </w:hyperlink>
        </w:p>
        <w:p w14:paraId="1214A571" w14:textId="378E3780" w:rsidR="004763DC" w:rsidRDefault="007D2B1C">
          <w:pPr>
            <w:pStyle w:val="TOC1"/>
            <w:tabs>
              <w:tab w:val="right" w:leader="dot" w:pos="9350"/>
            </w:tabs>
            <w:rPr>
              <w:noProof/>
            </w:rPr>
          </w:pPr>
          <w:hyperlink w:anchor="_Toc89935253" w:history="1">
            <w:r w:rsidR="004763DC" w:rsidRPr="002559D1">
              <w:rPr>
                <w:rStyle w:val="Hyperlink"/>
                <w:noProof/>
              </w:rPr>
              <w:t>Positive effects of E-learning</w:t>
            </w:r>
            <w:r w:rsidR="004763DC">
              <w:rPr>
                <w:noProof/>
                <w:webHidden/>
              </w:rPr>
              <w:tab/>
            </w:r>
            <w:r w:rsidR="004763DC">
              <w:rPr>
                <w:noProof/>
                <w:webHidden/>
              </w:rPr>
              <w:fldChar w:fldCharType="begin"/>
            </w:r>
            <w:r w:rsidR="004763DC">
              <w:rPr>
                <w:noProof/>
                <w:webHidden/>
              </w:rPr>
              <w:instrText xml:space="preserve"> PAGEREF _Toc89935253 \h </w:instrText>
            </w:r>
            <w:r w:rsidR="004763DC">
              <w:rPr>
                <w:noProof/>
                <w:webHidden/>
              </w:rPr>
            </w:r>
            <w:r w:rsidR="004763DC">
              <w:rPr>
                <w:noProof/>
                <w:webHidden/>
              </w:rPr>
              <w:fldChar w:fldCharType="separate"/>
            </w:r>
            <w:r w:rsidR="004763DC">
              <w:rPr>
                <w:noProof/>
                <w:webHidden/>
              </w:rPr>
              <w:t>7</w:t>
            </w:r>
            <w:r w:rsidR="004763DC">
              <w:rPr>
                <w:noProof/>
                <w:webHidden/>
              </w:rPr>
              <w:fldChar w:fldCharType="end"/>
            </w:r>
          </w:hyperlink>
        </w:p>
        <w:p w14:paraId="3D1BA18A" w14:textId="7E2B5B7A" w:rsidR="004763DC" w:rsidRDefault="007D2B1C">
          <w:pPr>
            <w:pStyle w:val="TOC2"/>
            <w:tabs>
              <w:tab w:val="right" w:leader="dot" w:pos="9350"/>
            </w:tabs>
            <w:rPr>
              <w:noProof/>
            </w:rPr>
          </w:pPr>
          <w:hyperlink w:anchor="_Toc89935254" w:history="1">
            <w:r w:rsidR="004763DC" w:rsidRPr="002559D1">
              <w:rPr>
                <w:rStyle w:val="Hyperlink"/>
                <w:noProof/>
              </w:rPr>
              <w:t>Flexibility</w:t>
            </w:r>
            <w:r w:rsidR="004763DC">
              <w:rPr>
                <w:noProof/>
                <w:webHidden/>
              </w:rPr>
              <w:tab/>
            </w:r>
            <w:r w:rsidR="004763DC">
              <w:rPr>
                <w:noProof/>
                <w:webHidden/>
              </w:rPr>
              <w:fldChar w:fldCharType="begin"/>
            </w:r>
            <w:r w:rsidR="004763DC">
              <w:rPr>
                <w:noProof/>
                <w:webHidden/>
              </w:rPr>
              <w:instrText xml:space="preserve"> PAGEREF _Toc89935254 \h </w:instrText>
            </w:r>
            <w:r w:rsidR="004763DC">
              <w:rPr>
                <w:noProof/>
                <w:webHidden/>
              </w:rPr>
            </w:r>
            <w:r w:rsidR="004763DC">
              <w:rPr>
                <w:noProof/>
                <w:webHidden/>
              </w:rPr>
              <w:fldChar w:fldCharType="separate"/>
            </w:r>
            <w:r w:rsidR="004763DC">
              <w:rPr>
                <w:noProof/>
                <w:webHidden/>
              </w:rPr>
              <w:t>7</w:t>
            </w:r>
            <w:r w:rsidR="004763DC">
              <w:rPr>
                <w:noProof/>
                <w:webHidden/>
              </w:rPr>
              <w:fldChar w:fldCharType="end"/>
            </w:r>
          </w:hyperlink>
        </w:p>
        <w:p w14:paraId="6810FB87" w14:textId="424C4996" w:rsidR="004763DC" w:rsidRDefault="007D2B1C">
          <w:pPr>
            <w:pStyle w:val="TOC2"/>
            <w:tabs>
              <w:tab w:val="right" w:leader="dot" w:pos="9350"/>
            </w:tabs>
            <w:rPr>
              <w:noProof/>
            </w:rPr>
          </w:pPr>
          <w:hyperlink w:anchor="_Toc89935255" w:history="1">
            <w:r w:rsidR="004763DC" w:rsidRPr="002559D1">
              <w:rPr>
                <w:rStyle w:val="Hyperlink"/>
                <w:noProof/>
              </w:rPr>
              <w:t>Costs are lowered</w:t>
            </w:r>
            <w:r w:rsidR="004763DC">
              <w:rPr>
                <w:noProof/>
                <w:webHidden/>
              </w:rPr>
              <w:tab/>
            </w:r>
            <w:r w:rsidR="004763DC">
              <w:rPr>
                <w:noProof/>
                <w:webHidden/>
              </w:rPr>
              <w:fldChar w:fldCharType="begin"/>
            </w:r>
            <w:r w:rsidR="004763DC">
              <w:rPr>
                <w:noProof/>
                <w:webHidden/>
              </w:rPr>
              <w:instrText xml:space="preserve"> PAGEREF _Toc89935255 \h </w:instrText>
            </w:r>
            <w:r w:rsidR="004763DC">
              <w:rPr>
                <w:noProof/>
                <w:webHidden/>
              </w:rPr>
            </w:r>
            <w:r w:rsidR="004763DC">
              <w:rPr>
                <w:noProof/>
                <w:webHidden/>
              </w:rPr>
              <w:fldChar w:fldCharType="separate"/>
            </w:r>
            <w:r w:rsidR="004763DC">
              <w:rPr>
                <w:noProof/>
                <w:webHidden/>
              </w:rPr>
              <w:t>8</w:t>
            </w:r>
            <w:r w:rsidR="004763DC">
              <w:rPr>
                <w:noProof/>
                <w:webHidden/>
              </w:rPr>
              <w:fldChar w:fldCharType="end"/>
            </w:r>
          </w:hyperlink>
        </w:p>
        <w:p w14:paraId="6E8E666C" w14:textId="694FDCA3" w:rsidR="004763DC" w:rsidRDefault="007D2B1C">
          <w:pPr>
            <w:pStyle w:val="TOC2"/>
            <w:tabs>
              <w:tab w:val="right" w:leader="dot" w:pos="9350"/>
            </w:tabs>
            <w:rPr>
              <w:noProof/>
            </w:rPr>
          </w:pPr>
          <w:hyperlink w:anchor="_Toc89935256" w:history="1">
            <w:r w:rsidR="004763DC" w:rsidRPr="002559D1">
              <w:rPr>
                <w:rStyle w:val="Hyperlink"/>
                <w:noProof/>
              </w:rPr>
              <w:t>Possibilities for Collaboration</w:t>
            </w:r>
            <w:r w:rsidR="004763DC">
              <w:rPr>
                <w:noProof/>
                <w:webHidden/>
              </w:rPr>
              <w:tab/>
            </w:r>
            <w:r w:rsidR="004763DC">
              <w:rPr>
                <w:noProof/>
                <w:webHidden/>
              </w:rPr>
              <w:fldChar w:fldCharType="begin"/>
            </w:r>
            <w:r w:rsidR="004763DC">
              <w:rPr>
                <w:noProof/>
                <w:webHidden/>
              </w:rPr>
              <w:instrText xml:space="preserve"> PAGEREF _Toc89935256 \h </w:instrText>
            </w:r>
            <w:r w:rsidR="004763DC">
              <w:rPr>
                <w:noProof/>
                <w:webHidden/>
              </w:rPr>
            </w:r>
            <w:r w:rsidR="004763DC">
              <w:rPr>
                <w:noProof/>
                <w:webHidden/>
              </w:rPr>
              <w:fldChar w:fldCharType="separate"/>
            </w:r>
            <w:r w:rsidR="004763DC">
              <w:rPr>
                <w:noProof/>
                <w:webHidden/>
              </w:rPr>
              <w:t>8</w:t>
            </w:r>
            <w:r w:rsidR="004763DC">
              <w:rPr>
                <w:noProof/>
                <w:webHidden/>
              </w:rPr>
              <w:fldChar w:fldCharType="end"/>
            </w:r>
          </w:hyperlink>
        </w:p>
        <w:p w14:paraId="67FC2B27" w14:textId="1C2C703F" w:rsidR="004763DC" w:rsidRDefault="007D2B1C">
          <w:pPr>
            <w:pStyle w:val="TOC2"/>
            <w:tabs>
              <w:tab w:val="right" w:leader="dot" w:pos="9350"/>
            </w:tabs>
            <w:rPr>
              <w:noProof/>
            </w:rPr>
          </w:pPr>
          <w:hyperlink w:anchor="_Toc89935257" w:history="1">
            <w:r w:rsidR="004763DC" w:rsidRPr="002559D1">
              <w:rPr>
                <w:rStyle w:val="Hyperlink"/>
                <w:noProof/>
              </w:rPr>
              <w:t>Documentation</w:t>
            </w:r>
            <w:r w:rsidR="004763DC">
              <w:rPr>
                <w:noProof/>
                <w:webHidden/>
              </w:rPr>
              <w:tab/>
            </w:r>
            <w:r w:rsidR="004763DC">
              <w:rPr>
                <w:noProof/>
                <w:webHidden/>
              </w:rPr>
              <w:fldChar w:fldCharType="begin"/>
            </w:r>
            <w:r w:rsidR="004763DC">
              <w:rPr>
                <w:noProof/>
                <w:webHidden/>
              </w:rPr>
              <w:instrText xml:space="preserve"> PAGEREF _Toc89935257 \h </w:instrText>
            </w:r>
            <w:r w:rsidR="004763DC">
              <w:rPr>
                <w:noProof/>
                <w:webHidden/>
              </w:rPr>
            </w:r>
            <w:r w:rsidR="004763DC">
              <w:rPr>
                <w:noProof/>
                <w:webHidden/>
              </w:rPr>
              <w:fldChar w:fldCharType="separate"/>
            </w:r>
            <w:r w:rsidR="004763DC">
              <w:rPr>
                <w:noProof/>
                <w:webHidden/>
              </w:rPr>
              <w:t>8</w:t>
            </w:r>
            <w:r w:rsidR="004763DC">
              <w:rPr>
                <w:noProof/>
                <w:webHidden/>
              </w:rPr>
              <w:fldChar w:fldCharType="end"/>
            </w:r>
          </w:hyperlink>
        </w:p>
        <w:p w14:paraId="501062FD" w14:textId="42FCACAB" w:rsidR="004763DC" w:rsidRDefault="007D2B1C">
          <w:pPr>
            <w:pStyle w:val="TOC2"/>
            <w:tabs>
              <w:tab w:val="right" w:leader="dot" w:pos="9350"/>
            </w:tabs>
            <w:rPr>
              <w:noProof/>
            </w:rPr>
          </w:pPr>
          <w:hyperlink w:anchor="_Toc89935258" w:history="1">
            <w:r w:rsidR="004763DC" w:rsidRPr="002559D1">
              <w:rPr>
                <w:rStyle w:val="Hyperlink"/>
                <w:noProof/>
              </w:rPr>
              <w:t>Increased Instructor-Student Relationship Time</w:t>
            </w:r>
            <w:r w:rsidR="004763DC">
              <w:rPr>
                <w:noProof/>
                <w:webHidden/>
              </w:rPr>
              <w:tab/>
            </w:r>
            <w:r w:rsidR="004763DC">
              <w:rPr>
                <w:noProof/>
                <w:webHidden/>
              </w:rPr>
              <w:fldChar w:fldCharType="begin"/>
            </w:r>
            <w:r w:rsidR="004763DC">
              <w:rPr>
                <w:noProof/>
                <w:webHidden/>
              </w:rPr>
              <w:instrText xml:space="preserve"> PAGEREF _Toc89935258 \h </w:instrText>
            </w:r>
            <w:r w:rsidR="004763DC">
              <w:rPr>
                <w:noProof/>
                <w:webHidden/>
              </w:rPr>
            </w:r>
            <w:r w:rsidR="004763DC">
              <w:rPr>
                <w:noProof/>
                <w:webHidden/>
              </w:rPr>
              <w:fldChar w:fldCharType="separate"/>
            </w:r>
            <w:r w:rsidR="004763DC">
              <w:rPr>
                <w:noProof/>
                <w:webHidden/>
              </w:rPr>
              <w:t>8</w:t>
            </w:r>
            <w:r w:rsidR="004763DC">
              <w:rPr>
                <w:noProof/>
                <w:webHidden/>
              </w:rPr>
              <w:fldChar w:fldCharType="end"/>
            </w:r>
          </w:hyperlink>
        </w:p>
        <w:p w14:paraId="1FB26C5D" w14:textId="447613B0" w:rsidR="004763DC" w:rsidRDefault="007D2B1C">
          <w:pPr>
            <w:pStyle w:val="TOC2"/>
            <w:tabs>
              <w:tab w:val="right" w:leader="dot" w:pos="9350"/>
            </w:tabs>
            <w:rPr>
              <w:noProof/>
            </w:rPr>
          </w:pPr>
          <w:hyperlink w:anchor="_Toc89935259" w:history="1">
            <w:r w:rsidR="004763DC" w:rsidRPr="002559D1">
              <w:rPr>
                <w:rStyle w:val="Hyperlink"/>
                <w:noProof/>
              </w:rPr>
              <w:t>Expertise is at hand.</w:t>
            </w:r>
            <w:r w:rsidR="004763DC">
              <w:rPr>
                <w:noProof/>
                <w:webHidden/>
              </w:rPr>
              <w:tab/>
            </w:r>
            <w:r w:rsidR="004763DC">
              <w:rPr>
                <w:noProof/>
                <w:webHidden/>
              </w:rPr>
              <w:fldChar w:fldCharType="begin"/>
            </w:r>
            <w:r w:rsidR="004763DC">
              <w:rPr>
                <w:noProof/>
                <w:webHidden/>
              </w:rPr>
              <w:instrText xml:space="preserve"> PAGEREF _Toc89935259 \h </w:instrText>
            </w:r>
            <w:r w:rsidR="004763DC">
              <w:rPr>
                <w:noProof/>
                <w:webHidden/>
              </w:rPr>
            </w:r>
            <w:r w:rsidR="004763DC">
              <w:rPr>
                <w:noProof/>
                <w:webHidden/>
              </w:rPr>
              <w:fldChar w:fldCharType="separate"/>
            </w:r>
            <w:r w:rsidR="004763DC">
              <w:rPr>
                <w:noProof/>
                <w:webHidden/>
              </w:rPr>
              <w:t>9</w:t>
            </w:r>
            <w:r w:rsidR="004763DC">
              <w:rPr>
                <w:noProof/>
                <w:webHidden/>
              </w:rPr>
              <w:fldChar w:fldCharType="end"/>
            </w:r>
          </w:hyperlink>
        </w:p>
        <w:p w14:paraId="1AF3E735" w14:textId="228BCD3B" w:rsidR="004763DC" w:rsidRDefault="007D2B1C">
          <w:pPr>
            <w:pStyle w:val="TOC1"/>
            <w:tabs>
              <w:tab w:val="right" w:leader="dot" w:pos="9350"/>
            </w:tabs>
            <w:rPr>
              <w:noProof/>
            </w:rPr>
          </w:pPr>
          <w:hyperlink w:anchor="_Toc89935260" w:history="1">
            <w:r w:rsidR="004763DC" w:rsidRPr="002559D1">
              <w:rPr>
                <w:rStyle w:val="Hyperlink"/>
                <w:noProof/>
              </w:rPr>
              <w:t>Recommendations</w:t>
            </w:r>
            <w:r w:rsidR="004763DC">
              <w:rPr>
                <w:noProof/>
                <w:webHidden/>
              </w:rPr>
              <w:tab/>
            </w:r>
            <w:r w:rsidR="004763DC">
              <w:rPr>
                <w:noProof/>
                <w:webHidden/>
              </w:rPr>
              <w:fldChar w:fldCharType="begin"/>
            </w:r>
            <w:r w:rsidR="004763DC">
              <w:rPr>
                <w:noProof/>
                <w:webHidden/>
              </w:rPr>
              <w:instrText xml:space="preserve"> PAGEREF _Toc89935260 \h </w:instrText>
            </w:r>
            <w:r w:rsidR="004763DC">
              <w:rPr>
                <w:noProof/>
                <w:webHidden/>
              </w:rPr>
            </w:r>
            <w:r w:rsidR="004763DC">
              <w:rPr>
                <w:noProof/>
                <w:webHidden/>
              </w:rPr>
              <w:fldChar w:fldCharType="separate"/>
            </w:r>
            <w:r w:rsidR="004763DC">
              <w:rPr>
                <w:noProof/>
                <w:webHidden/>
              </w:rPr>
              <w:t>9</w:t>
            </w:r>
            <w:r w:rsidR="004763DC">
              <w:rPr>
                <w:noProof/>
                <w:webHidden/>
              </w:rPr>
              <w:fldChar w:fldCharType="end"/>
            </w:r>
          </w:hyperlink>
        </w:p>
        <w:p w14:paraId="19F9914E" w14:textId="0550E3BB" w:rsidR="004763DC" w:rsidRDefault="007D2B1C">
          <w:pPr>
            <w:pStyle w:val="TOC1"/>
            <w:tabs>
              <w:tab w:val="right" w:leader="dot" w:pos="9350"/>
            </w:tabs>
            <w:rPr>
              <w:noProof/>
            </w:rPr>
          </w:pPr>
          <w:hyperlink w:anchor="_Toc89935261" w:history="1">
            <w:r w:rsidR="004763DC" w:rsidRPr="002559D1">
              <w:rPr>
                <w:rStyle w:val="Hyperlink"/>
                <w:noProof/>
              </w:rPr>
              <w:t>Conclusion</w:t>
            </w:r>
            <w:r w:rsidR="004763DC">
              <w:rPr>
                <w:noProof/>
                <w:webHidden/>
              </w:rPr>
              <w:tab/>
            </w:r>
            <w:r w:rsidR="004763DC">
              <w:rPr>
                <w:noProof/>
                <w:webHidden/>
              </w:rPr>
              <w:fldChar w:fldCharType="begin"/>
            </w:r>
            <w:r w:rsidR="004763DC">
              <w:rPr>
                <w:noProof/>
                <w:webHidden/>
              </w:rPr>
              <w:instrText xml:space="preserve"> PAGEREF _Toc89935261 \h </w:instrText>
            </w:r>
            <w:r w:rsidR="004763DC">
              <w:rPr>
                <w:noProof/>
                <w:webHidden/>
              </w:rPr>
            </w:r>
            <w:r w:rsidR="004763DC">
              <w:rPr>
                <w:noProof/>
                <w:webHidden/>
              </w:rPr>
              <w:fldChar w:fldCharType="separate"/>
            </w:r>
            <w:r w:rsidR="004763DC">
              <w:rPr>
                <w:noProof/>
                <w:webHidden/>
              </w:rPr>
              <w:t>10</w:t>
            </w:r>
            <w:r w:rsidR="004763DC">
              <w:rPr>
                <w:noProof/>
                <w:webHidden/>
              </w:rPr>
              <w:fldChar w:fldCharType="end"/>
            </w:r>
          </w:hyperlink>
        </w:p>
        <w:p w14:paraId="79CEEF3F" w14:textId="164827E4" w:rsidR="004763DC" w:rsidRDefault="004763DC">
          <w:r>
            <w:rPr>
              <w:b/>
              <w:bCs/>
              <w:noProof/>
            </w:rPr>
            <w:fldChar w:fldCharType="end"/>
          </w:r>
        </w:p>
      </w:sdtContent>
    </w:sdt>
    <w:p w14:paraId="77D5BBAA" w14:textId="77777777" w:rsidR="004763DC" w:rsidRDefault="004763DC" w:rsidP="00D41EBC">
      <w:pPr>
        <w:spacing w:line="480" w:lineRule="auto"/>
        <w:ind w:firstLine="720"/>
        <w:jc w:val="center"/>
        <w:rPr>
          <w:rFonts w:ascii="Times New Roman" w:hAnsi="Times New Roman" w:cs="Times New Roman"/>
          <w:b/>
          <w:sz w:val="24"/>
          <w:szCs w:val="24"/>
        </w:rPr>
      </w:pPr>
    </w:p>
    <w:p w14:paraId="768166C3" w14:textId="77777777" w:rsidR="004763DC" w:rsidRDefault="004763DC" w:rsidP="004763DC">
      <w:pPr>
        <w:pStyle w:val="Heading1"/>
      </w:pPr>
    </w:p>
    <w:p w14:paraId="6B4AF812" w14:textId="77777777" w:rsidR="004763DC" w:rsidRDefault="004763DC" w:rsidP="004763DC">
      <w:pPr>
        <w:pStyle w:val="Heading1"/>
      </w:pPr>
    </w:p>
    <w:p w14:paraId="60946B7E" w14:textId="77777777" w:rsidR="004763DC" w:rsidRDefault="004763DC" w:rsidP="004763DC">
      <w:pPr>
        <w:pStyle w:val="Heading1"/>
      </w:pPr>
    </w:p>
    <w:p w14:paraId="6C9D3509" w14:textId="77777777" w:rsidR="004763DC" w:rsidRDefault="004763DC" w:rsidP="004763DC">
      <w:pPr>
        <w:pStyle w:val="Heading1"/>
      </w:pPr>
    </w:p>
    <w:p w14:paraId="6FB3ECD0" w14:textId="77777777" w:rsidR="004763DC" w:rsidRDefault="004763DC" w:rsidP="004763DC"/>
    <w:p w14:paraId="3F40D8EE" w14:textId="77777777" w:rsidR="004763DC" w:rsidRDefault="004763DC" w:rsidP="004763DC"/>
    <w:p w14:paraId="60F0ADF6" w14:textId="77777777" w:rsidR="004763DC" w:rsidRDefault="004763DC" w:rsidP="004763DC"/>
    <w:p w14:paraId="34D1EFF3" w14:textId="2231860F" w:rsidR="00E848E4" w:rsidRPr="00CE1FCA" w:rsidRDefault="00E848E4" w:rsidP="00CE1FCA">
      <w:pPr>
        <w:pStyle w:val="Heading1"/>
        <w:spacing w:line="276" w:lineRule="auto"/>
        <w:rPr>
          <w:rFonts w:ascii="Arial" w:hAnsi="Arial" w:cs="Arial"/>
        </w:rPr>
      </w:pPr>
      <w:bookmarkStart w:id="0" w:name="_Toc89935244"/>
      <w:r w:rsidRPr="00CE1FCA">
        <w:rPr>
          <w:rFonts w:ascii="Arial" w:hAnsi="Arial" w:cs="Arial"/>
        </w:rPr>
        <w:lastRenderedPageBreak/>
        <w:t>Introduction</w:t>
      </w:r>
      <w:bookmarkEnd w:id="0"/>
    </w:p>
    <w:p w14:paraId="0C22E99A" w14:textId="17E777C6" w:rsidR="00DD5A04" w:rsidRPr="00CE1FCA" w:rsidRDefault="00E848E4" w:rsidP="00CE1FCA">
      <w:pPr>
        <w:spacing w:line="276" w:lineRule="auto"/>
        <w:ind w:firstLine="720"/>
        <w:rPr>
          <w:rFonts w:ascii="Arial" w:hAnsi="Arial" w:cs="Arial"/>
          <w:sz w:val="24"/>
          <w:szCs w:val="24"/>
        </w:rPr>
      </w:pPr>
      <w:r w:rsidRPr="00CE1FCA">
        <w:rPr>
          <w:rFonts w:ascii="Arial" w:hAnsi="Arial" w:cs="Arial"/>
          <w:sz w:val="24"/>
          <w:szCs w:val="24"/>
        </w:rPr>
        <w:t xml:space="preserve">E-learning refers to a method of </w:t>
      </w:r>
      <w:proofErr w:type="spellStart"/>
      <w:r w:rsidR="00D41EBC" w:rsidRPr="00CE1FCA">
        <w:rPr>
          <w:rFonts w:ascii="Arial" w:hAnsi="Arial" w:cs="Arial"/>
          <w:sz w:val="24"/>
          <w:szCs w:val="24"/>
        </w:rPr>
        <w:t>standard</w:t>
      </w:r>
      <w:r w:rsidRPr="00CE1FCA">
        <w:rPr>
          <w:rFonts w:ascii="Arial" w:hAnsi="Arial" w:cs="Arial"/>
          <w:sz w:val="24"/>
          <w:szCs w:val="24"/>
        </w:rPr>
        <w:t>i</w:t>
      </w:r>
      <w:r w:rsidR="004763DC" w:rsidRPr="00CE1FCA">
        <w:rPr>
          <w:rFonts w:ascii="Arial" w:hAnsi="Arial" w:cs="Arial"/>
          <w:sz w:val="24"/>
          <w:szCs w:val="24"/>
        </w:rPr>
        <w:t>s</w:t>
      </w:r>
      <w:r w:rsidRPr="00CE1FCA">
        <w:rPr>
          <w:rFonts w:ascii="Arial" w:hAnsi="Arial" w:cs="Arial"/>
          <w:sz w:val="24"/>
          <w:szCs w:val="24"/>
        </w:rPr>
        <w:t>ed</w:t>
      </w:r>
      <w:proofErr w:type="spellEnd"/>
      <w:r w:rsidRPr="00CE1FCA">
        <w:rPr>
          <w:rFonts w:ascii="Arial" w:hAnsi="Arial" w:cs="Arial"/>
          <w:sz w:val="24"/>
          <w:szCs w:val="24"/>
        </w:rPr>
        <w:t xml:space="preserve"> instruction that uses electronic resources. E-learning relies heavily on computer technology and the Internet, although instruction can take place in or out of a classroom as desired. As a network-enabled transfer of skills and information, e-learning may also be described as a wide-scale </w:t>
      </w:r>
      <w:r w:rsidR="00D41EBC" w:rsidRPr="00CE1FCA">
        <w:rPr>
          <w:rFonts w:ascii="Arial" w:hAnsi="Arial" w:cs="Arial"/>
          <w:sz w:val="24"/>
          <w:szCs w:val="24"/>
        </w:rPr>
        <w:t>education delivery</w:t>
      </w:r>
      <w:r w:rsidRPr="00CE1FCA">
        <w:rPr>
          <w:rFonts w:ascii="Arial" w:hAnsi="Arial" w:cs="Arial"/>
          <w:sz w:val="24"/>
          <w:szCs w:val="24"/>
        </w:rPr>
        <w:t xml:space="preserve"> to a big group of people at the same or different times</w:t>
      </w:r>
      <w:r w:rsidR="00D41EBC" w:rsidRPr="00CE1FCA">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"/>
          <w:id w:val="1356840298"/>
          <w:placeholder>
            <w:docPart w:val="DefaultPlaceholder_-1854013440"/>
          </w:placeholder>
        </w:sdtPr>
        <w:sdtEndPr/>
        <w:sdtContent>
          <w:r w:rsidR="00D41EBC" w:rsidRPr="00CE1FCA">
            <w:rPr>
              <w:rFonts w:ascii="Arial" w:hAnsi="Arial" w:cs="Arial"/>
              <w:color w:val="000000"/>
              <w:sz w:val="24"/>
              <w:szCs w:val="24"/>
            </w:rPr>
            <w:t>(</w:t>
          </w:r>
          <w:proofErr w:type="spellStart"/>
          <w:r w:rsidR="00D41EBC" w:rsidRPr="00CE1FCA">
            <w:rPr>
              <w:rFonts w:ascii="Arial" w:hAnsi="Arial" w:cs="Arial"/>
              <w:color w:val="000000"/>
              <w:sz w:val="24"/>
              <w:szCs w:val="24"/>
            </w:rPr>
            <w:t>Baherimoghadam</w:t>
          </w:r>
          <w:proofErr w:type="spellEnd"/>
          <w:r w:rsidR="00D41EBC" w:rsidRPr="00CE1FCA">
            <w:rPr>
              <w:rFonts w:ascii="Arial" w:hAnsi="Arial" w:cs="Arial"/>
              <w:color w:val="000000"/>
              <w:sz w:val="24"/>
              <w:szCs w:val="24"/>
            </w:rPr>
            <w:t xml:space="preserve"> et al., 2021)</w:t>
          </w:r>
        </w:sdtContent>
      </w:sdt>
      <w:r w:rsidRPr="00CE1FCA">
        <w:rPr>
          <w:rFonts w:ascii="Arial" w:hAnsi="Arial" w:cs="Arial"/>
          <w:sz w:val="24"/>
          <w:szCs w:val="24"/>
        </w:rPr>
        <w:t>. Initially, it was not widely adopted since it was thought that this method lacked the human factor necessary for learning. With the quick improvement in technology and the advancement of learning methods, it is now accepted by the general population. In the beginning, computers were the driving force behind this change, and as we get more and more addicted to smartphones, tablet computers, etc., these devices now play a significant role in the classrooms</w:t>
      </w:r>
      <w:r w:rsidR="00D41EBC" w:rsidRPr="00CE1FCA">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"/>
          <w:id w:val="-1855264355"/>
          <w:placeholder>
            <w:docPart w:val="DefaultPlaceholder_-1854013440"/>
          </w:placeholder>
        </w:sdtPr>
        <w:sdtEndPr/>
        <w:sdtContent>
          <w:r w:rsidR="00D41EBC" w:rsidRPr="00CE1FCA">
            <w:rPr>
              <w:rFonts w:ascii="Arial" w:hAnsi="Arial" w:cs="Arial"/>
              <w:color w:val="000000"/>
              <w:sz w:val="24"/>
              <w:szCs w:val="24"/>
            </w:rPr>
            <w:t>(Junaidi et al., 2021)</w:t>
          </w:r>
        </w:sdtContent>
      </w:sdt>
      <w:r w:rsidRPr="00CE1FCA">
        <w:rPr>
          <w:rFonts w:ascii="Arial" w:hAnsi="Arial" w:cs="Arial"/>
          <w:sz w:val="24"/>
          <w:szCs w:val="24"/>
        </w:rPr>
        <w:t xml:space="preserve">. Electronic instructional tools, such as CDs and USB drives, are progressively taking their place in the classroom. Using the Internet, knowledge can be communicated around the clock, from any location, at any time. The purpose of this essay is to report to the </w:t>
      </w:r>
      <w:proofErr w:type="spellStart"/>
      <w:r w:rsidRPr="00CE1FCA">
        <w:rPr>
          <w:rFonts w:ascii="Arial" w:hAnsi="Arial" w:cs="Arial"/>
          <w:sz w:val="24"/>
          <w:szCs w:val="24"/>
        </w:rPr>
        <w:t>UWTSD</w:t>
      </w:r>
      <w:proofErr w:type="spellEnd"/>
      <w:r w:rsidRPr="00CE1FCA">
        <w:rPr>
          <w:rFonts w:ascii="Arial" w:hAnsi="Arial" w:cs="Arial"/>
          <w:sz w:val="24"/>
          <w:szCs w:val="24"/>
        </w:rPr>
        <w:t xml:space="preserve"> Centre Manager on the effects of E-Learning (Online Learning) on students.</w:t>
      </w:r>
    </w:p>
    <w:p w14:paraId="49DF9070" w14:textId="3E01AEA6" w:rsidR="00DD5A04" w:rsidRPr="00CE1FCA" w:rsidRDefault="00D41EBC" w:rsidP="00CE1FCA">
      <w:pPr>
        <w:pStyle w:val="Heading1"/>
        <w:spacing w:line="276" w:lineRule="auto"/>
        <w:rPr>
          <w:rFonts w:ascii="Arial" w:hAnsi="Arial" w:cs="Arial"/>
        </w:rPr>
      </w:pPr>
      <w:bookmarkStart w:id="1" w:name="_Toc89935245"/>
      <w:r w:rsidRPr="00CE1FCA">
        <w:rPr>
          <w:rFonts w:ascii="Arial" w:hAnsi="Arial" w:cs="Arial"/>
        </w:rPr>
        <w:t>Negative Effects of E-Learning on Students</w:t>
      </w:r>
      <w:bookmarkEnd w:id="1"/>
    </w:p>
    <w:p w14:paraId="0C5B85A0" w14:textId="77777777" w:rsidR="007A227D" w:rsidRPr="00CE1FCA" w:rsidRDefault="007A227D" w:rsidP="00CE1FCA">
      <w:pPr>
        <w:pStyle w:val="Heading2"/>
        <w:spacing w:line="276" w:lineRule="auto"/>
        <w:rPr>
          <w:rFonts w:ascii="Arial" w:hAnsi="Arial" w:cs="Arial"/>
        </w:rPr>
      </w:pPr>
      <w:bookmarkStart w:id="2" w:name="_Toc89935246"/>
      <w:r w:rsidRPr="00CE1FCA">
        <w:rPr>
          <w:rFonts w:ascii="Arial" w:hAnsi="Arial" w:cs="Arial"/>
        </w:rPr>
        <w:t>Online student input is restricted.</w:t>
      </w:r>
      <w:bookmarkEnd w:id="2"/>
    </w:p>
    <w:p w14:paraId="38A86A94" w14:textId="7D74BB0C" w:rsidR="00DD5A04" w:rsidRPr="00CE1FCA" w:rsidRDefault="007A227D" w:rsidP="00CE1FCA">
      <w:pPr>
        <w:spacing w:line="276" w:lineRule="auto"/>
        <w:ind w:firstLine="720"/>
        <w:rPr>
          <w:rFonts w:ascii="Arial" w:hAnsi="Arial" w:cs="Arial"/>
          <w:sz w:val="24"/>
          <w:szCs w:val="24"/>
        </w:rPr>
      </w:pPr>
      <w:r w:rsidRPr="00CE1FCA">
        <w:rPr>
          <w:rFonts w:ascii="Arial" w:hAnsi="Arial" w:cs="Arial"/>
          <w:sz w:val="24"/>
          <w:szCs w:val="24"/>
        </w:rPr>
        <w:t xml:space="preserve">Classical teaching staff </w:t>
      </w:r>
      <w:proofErr w:type="gramStart"/>
      <w:r w:rsidRPr="00CE1FCA">
        <w:rPr>
          <w:rFonts w:ascii="Arial" w:hAnsi="Arial" w:cs="Arial"/>
          <w:sz w:val="24"/>
          <w:szCs w:val="24"/>
        </w:rPr>
        <w:t>are able to</w:t>
      </w:r>
      <w:proofErr w:type="gramEnd"/>
      <w:r w:rsidRPr="00CE1FCA">
        <w:rPr>
          <w:rFonts w:ascii="Arial" w:hAnsi="Arial" w:cs="Arial"/>
          <w:sz w:val="24"/>
          <w:szCs w:val="24"/>
        </w:rPr>
        <w:t xml:space="preserve"> give immediate feedback to students. In the classrooms and during </w:t>
      </w:r>
      <w:proofErr w:type="spellStart"/>
      <w:r w:rsidRPr="00CE1FCA">
        <w:rPr>
          <w:rFonts w:ascii="Arial" w:hAnsi="Arial" w:cs="Arial"/>
          <w:sz w:val="24"/>
          <w:szCs w:val="24"/>
        </w:rPr>
        <w:t>authori</w:t>
      </w:r>
      <w:r w:rsidR="004763DC" w:rsidRPr="00CE1FCA">
        <w:rPr>
          <w:rFonts w:ascii="Arial" w:hAnsi="Arial" w:cs="Arial"/>
          <w:sz w:val="24"/>
          <w:szCs w:val="24"/>
        </w:rPr>
        <w:t>s</w:t>
      </w:r>
      <w:r w:rsidRPr="00CE1FCA">
        <w:rPr>
          <w:rFonts w:ascii="Arial" w:hAnsi="Arial" w:cs="Arial"/>
          <w:sz w:val="24"/>
          <w:szCs w:val="24"/>
        </w:rPr>
        <w:t>ed</w:t>
      </w:r>
      <w:proofErr w:type="spellEnd"/>
      <w:r w:rsidRPr="00CE1FCA">
        <w:rPr>
          <w:rFonts w:ascii="Arial" w:hAnsi="Arial" w:cs="Arial"/>
          <w:sz w:val="24"/>
          <w:szCs w:val="24"/>
        </w:rPr>
        <w:t xml:space="preserve"> office hours, faculty members are available to assist people who are having difficulty with the material.</w:t>
      </w:r>
      <w:r w:rsidR="00E848E4" w:rsidRPr="00CE1FCA">
        <w:rPr>
          <w:rFonts w:ascii="Arial" w:hAnsi="Arial" w:cs="Arial"/>
          <w:sz w:val="24"/>
          <w:szCs w:val="24"/>
        </w:rPr>
        <w:t xml:space="preserve"> Learning becomes simpler, richer, and more important with </w:t>
      </w:r>
      <w:proofErr w:type="spellStart"/>
      <w:r w:rsidR="00E848E4" w:rsidRPr="00CE1FCA">
        <w:rPr>
          <w:rFonts w:ascii="Arial" w:hAnsi="Arial" w:cs="Arial"/>
          <w:sz w:val="24"/>
          <w:szCs w:val="24"/>
        </w:rPr>
        <w:t>personal</w:t>
      </w:r>
      <w:r w:rsidR="004763DC" w:rsidRPr="00CE1FCA">
        <w:rPr>
          <w:rFonts w:ascii="Arial" w:hAnsi="Arial" w:cs="Arial"/>
          <w:sz w:val="24"/>
          <w:szCs w:val="24"/>
        </w:rPr>
        <w:t>is</w:t>
      </w:r>
      <w:r w:rsidR="00E848E4" w:rsidRPr="00CE1FCA">
        <w:rPr>
          <w:rFonts w:ascii="Arial" w:hAnsi="Arial" w:cs="Arial"/>
          <w:sz w:val="24"/>
          <w:szCs w:val="24"/>
        </w:rPr>
        <w:t>ed</w:t>
      </w:r>
      <w:proofErr w:type="spellEnd"/>
      <w:r w:rsidR="00E848E4" w:rsidRPr="00CE1FCA">
        <w:rPr>
          <w:rFonts w:ascii="Arial" w:hAnsi="Arial" w:cs="Arial"/>
          <w:sz w:val="24"/>
          <w:szCs w:val="24"/>
        </w:rPr>
        <w:t xml:space="preserve"> feedback, </w:t>
      </w:r>
      <w:r w:rsidR="00D41EBC" w:rsidRPr="00CE1FCA">
        <w:rPr>
          <w:rFonts w:ascii="Arial" w:hAnsi="Arial" w:cs="Arial"/>
          <w:sz w:val="24"/>
          <w:szCs w:val="24"/>
        </w:rPr>
        <w:t>increasing</w:t>
      </w:r>
      <w:r w:rsidR="00E848E4" w:rsidRPr="00CE1FCA">
        <w:rPr>
          <w:rFonts w:ascii="Arial" w:hAnsi="Arial" w:cs="Arial"/>
          <w:sz w:val="24"/>
          <w:szCs w:val="24"/>
        </w:rPr>
        <w:t xml:space="preserve"> students' motivation levels</w:t>
      </w:r>
      <w:r w:rsidR="00D41EBC" w:rsidRPr="00CE1FCA">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"/>
          <w:id w:val="-1848704250"/>
          <w:placeholder>
            <w:docPart w:val="DefaultPlaceholder_-1854013440"/>
          </w:placeholder>
        </w:sdtPr>
        <w:sdtEndPr/>
        <w:sdtContent>
          <w:r w:rsidR="00D41EBC" w:rsidRPr="00CE1FCA">
            <w:rPr>
              <w:rFonts w:ascii="Arial" w:hAnsi="Arial" w:cs="Arial"/>
              <w:color w:val="000000"/>
              <w:sz w:val="24"/>
              <w:szCs w:val="24"/>
            </w:rPr>
            <w:t>(Shahzad et al., 2021)</w:t>
          </w:r>
        </w:sdtContent>
      </w:sdt>
      <w:r w:rsidR="00E848E4" w:rsidRPr="00CE1FCA">
        <w:rPr>
          <w:rFonts w:ascii="Arial" w:hAnsi="Arial" w:cs="Arial"/>
          <w:sz w:val="24"/>
          <w:szCs w:val="24"/>
        </w:rPr>
        <w:t>.</w:t>
      </w:r>
      <w:r w:rsidR="00D41EBC" w:rsidRPr="00CE1FCA">
        <w:rPr>
          <w:rFonts w:ascii="Arial" w:hAnsi="Arial" w:cs="Arial"/>
          <w:sz w:val="24"/>
          <w:szCs w:val="24"/>
        </w:rPr>
        <w:t xml:space="preserve"> </w:t>
      </w:r>
      <w:r w:rsidR="00E848E4" w:rsidRPr="00CE1FCA">
        <w:rPr>
          <w:rFonts w:ascii="Arial" w:hAnsi="Arial" w:cs="Arial"/>
          <w:sz w:val="24"/>
          <w:szCs w:val="24"/>
        </w:rPr>
        <w:t xml:space="preserve">There is still a problem with student feedback in e-learning. In the absence of </w:t>
      </w:r>
      <w:proofErr w:type="spellStart"/>
      <w:r w:rsidR="00E848E4" w:rsidRPr="00CE1FCA">
        <w:rPr>
          <w:rFonts w:ascii="Arial" w:hAnsi="Arial" w:cs="Arial"/>
          <w:sz w:val="24"/>
          <w:szCs w:val="24"/>
        </w:rPr>
        <w:t>customi</w:t>
      </w:r>
      <w:r w:rsidR="004763DC" w:rsidRPr="00CE1FCA">
        <w:rPr>
          <w:rFonts w:ascii="Arial" w:hAnsi="Arial" w:cs="Arial"/>
          <w:sz w:val="24"/>
          <w:szCs w:val="24"/>
        </w:rPr>
        <w:t>s</w:t>
      </w:r>
      <w:r w:rsidR="00E848E4" w:rsidRPr="00CE1FCA">
        <w:rPr>
          <w:rFonts w:ascii="Arial" w:hAnsi="Arial" w:cs="Arial"/>
          <w:sz w:val="24"/>
          <w:szCs w:val="24"/>
        </w:rPr>
        <w:t>ed</w:t>
      </w:r>
      <w:proofErr w:type="spellEnd"/>
      <w:r w:rsidR="00E848E4" w:rsidRPr="00CE1FCA">
        <w:rPr>
          <w:rFonts w:ascii="Arial" w:hAnsi="Arial" w:cs="Arial"/>
          <w:sz w:val="24"/>
          <w:szCs w:val="24"/>
        </w:rPr>
        <w:t xml:space="preserve"> feedback, students who </w:t>
      </w:r>
      <w:r w:rsidR="00D41EBC" w:rsidRPr="00CE1FCA">
        <w:rPr>
          <w:rFonts w:ascii="Arial" w:hAnsi="Arial" w:cs="Arial"/>
          <w:sz w:val="24"/>
          <w:szCs w:val="24"/>
        </w:rPr>
        <w:t>must</w:t>
      </w:r>
      <w:r w:rsidR="00E848E4" w:rsidRPr="00CE1FCA">
        <w:rPr>
          <w:rFonts w:ascii="Arial" w:hAnsi="Arial" w:cs="Arial"/>
          <w:sz w:val="24"/>
          <w:szCs w:val="24"/>
        </w:rPr>
        <w:t xml:space="preserve"> take frequent tests grow unhappy. For online education providers, traditional techniques of delivering student feedback may not always work</w:t>
      </w:r>
      <w:r w:rsidR="00D41EBC" w:rsidRPr="00CE1FCA">
        <w:rPr>
          <w:rFonts w:ascii="Arial" w:hAnsi="Arial" w:cs="Arial"/>
          <w:sz w:val="24"/>
          <w:szCs w:val="24"/>
        </w:rPr>
        <w:t xml:space="preserve">. </w:t>
      </w:r>
      <w:proofErr w:type="gramStart"/>
      <w:r w:rsidR="00D41EBC" w:rsidRPr="00CE1FCA">
        <w:rPr>
          <w:rFonts w:ascii="Arial" w:hAnsi="Arial" w:cs="Arial"/>
          <w:sz w:val="24"/>
          <w:szCs w:val="24"/>
        </w:rPr>
        <w:t>T</w:t>
      </w:r>
      <w:r w:rsidR="00E848E4" w:rsidRPr="00CE1FCA">
        <w:rPr>
          <w:rFonts w:ascii="Arial" w:hAnsi="Arial" w:cs="Arial"/>
          <w:sz w:val="24"/>
          <w:szCs w:val="24"/>
        </w:rPr>
        <w:t>hus</w:t>
      </w:r>
      <w:proofErr w:type="gramEnd"/>
      <w:r w:rsidR="00E848E4" w:rsidRPr="00CE1FCA">
        <w:rPr>
          <w:rFonts w:ascii="Arial" w:hAnsi="Arial" w:cs="Arial"/>
          <w:sz w:val="24"/>
          <w:szCs w:val="24"/>
        </w:rPr>
        <w:t xml:space="preserve"> they have to explore new means of providing feedback. It may take some time before any specific tactics are completely investigated and confirmed to </w:t>
      </w:r>
      <w:r w:rsidR="00D41EBC" w:rsidRPr="00CE1FCA">
        <w:rPr>
          <w:rFonts w:ascii="Arial" w:hAnsi="Arial" w:cs="Arial"/>
          <w:sz w:val="24"/>
          <w:szCs w:val="24"/>
        </w:rPr>
        <w:t>provide feedback to students in an online context successfully</w:t>
      </w:r>
      <w:r w:rsidR="00E848E4" w:rsidRPr="00CE1FCA">
        <w:rPr>
          <w:rFonts w:ascii="Arial" w:hAnsi="Arial" w:cs="Arial"/>
          <w:sz w:val="24"/>
          <w:szCs w:val="24"/>
        </w:rPr>
        <w:t>.</w:t>
      </w:r>
    </w:p>
    <w:p w14:paraId="300D87BC" w14:textId="77777777" w:rsidR="00054E60" w:rsidRPr="00CE1FCA" w:rsidRDefault="00054E60" w:rsidP="00CE1FCA">
      <w:pPr>
        <w:pStyle w:val="Heading2"/>
        <w:spacing w:line="276" w:lineRule="auto"/>
        <w:rPr>
          <w:rFonts w:ascii="Arial" w:hAnsi="Arial" w:cs="Arial"/>
        </w:rPr>
      </w:pPr>
      <w:bookmarkStart w:id="3" w:name="_Toc89935247"/>
      <w:r w:rsidRPr="00CE1FCA">
        <w:rPr>
          <w:rFonts w:ascii="Arial" w:hAnsi="Arial" w:cs="Arial"/>
        </w:rPr>
        <w:t>E-Learning can cause social Isolation</w:t>
      </w:r>
      <w:bookmarkEnd w:id="3"/>
    </w:p>
    <w:p w14:paraId="121CF437" w14:textId="6CEFE12A" w:rsidR="00054E60" w:rsidRPr="00CE1FCA" w:rsidRDefault="00E848E4" w:rsidP="00CE1FCA">
      <w:pPr>
        <w:spacing w:line="276" w:lineRule="auto"/>
        <w:ind w:firstLine="720"/>
        <w:rPr>
          <w:rFonts w:ascii="Arial" w:hAnsi="Arial" w:cs="Arial"/>
          <w:sz w:val="24"/>
          <w:szCs w:val="24"/>
        </w:rPr>
      </w:pPr>
      <w:r w:rsidRPr="00CE1FCA">
        <w:rPr>
          <w:rFonts w:ascii="Arial" w:hAnsi="Arial" w:cs="Arial"/>
          <w:sz w:val="24"/>
          <w:szCs w:val="24"/>
        </w:rPr>
        <w:t>Because of the current state of E-Learning in school, students are forced to engage in more introspective behaviors, feel more isolated, and have less social engagement</w:t>
      </w:r>
      <w:r w:rsidR="00D41EBC" w:rsidRPr="00CE1FCA">
        <w:rPr>
          <w:rFonts w:ascii="Arial" w:hAnsi="Arial" w:cs="Arial"/>
          <w:sz w:val="24"/>
          <w:szCs w:val="24"/>
        </w:rPr>
        <w:t xml:space="preserve"> </w:t>
      </w:r>
      <w:sdt>
        <w:sdtPr>
          <w:rPr>
            <w:rFonts w:ascii="Arial" w:hAnsi="Arial" w:cs="Arial"/>
            <w:sz w:val="24"/>
            <w:szCs w:val="24"/>
          </w:rPr>
          <w:tag w:val="MENDELEY_CITATION_v3_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"/>
          <w:id w:val="-904834970"/>
          <w:placeholder>
            <w:docPart w:val="DefaultPlaceholder_-1854013440"/>
          </w:placeholder>
        </w:sdtPr>
        <w:sdtEndPr/>
        <w:sdtContent>
          <w:r w:rsidR="00D41EBC" w:rsidRPr="00CE1FCA">
            <w:rPr>
              <w:rFonts w:ascii="Arial" w:eastAsia="Times New Roman" w:hAnsi="Arial" w:cs="Arial"/>
              <w:sz w:val="24"/>
              <w:szCs w:val="24"/>
            </w:rPr>
            <w:t>(Kim &amp; Park, 2021)</w:t>
          </w:r>
        </w:sdtContent>
      </w:sdt>
      <w:r w:rsidRPr="00CE1FCA">
        <w:rPr>
          <w:rFonts w:ascii="Arial" w:hAnsi="Arial" w:cs="Arial"/>
          <w:sz w:val="24"/>
          <w:szCs w:val="24"/>
        </w:rPr>
        <w:t xml:space="preserve">. </w:t>
      </w:r>
      <w:r w:rsidR="007A227D" w:rsidRPr="00CE1FCA">
        <w:rPr>
          <w:rFonts w:ascii="Arial" w:hAnsi="Arial" w:cs="Arial"/>
          <w:sz w:val="24"/>
          <w:szCs w:val="24"/>
        </w:rPr>
        <w:t>It is not uncommon for students and instructors who are required to pay a considerable amount of time on Facebook to display signs of social isolation.</w:t>
      </w:r>
      <w:r w:rsidRPr="00CE1FCA">
        <w:rPr>
          <w:rFonts w:ascii="Arial" w:hAnsi="Arial" w:cs="Arial"/>
          <w:sz w:val="24"/>
          <w:szCs w:val="24"/>
        </w:rPr>
        <w:t xml:space="preserve"> Stress, worry, and bad thoughts are all exacerbated when people are socially isolated and unable to communicate.</w:t>
      </w:r>
    </w:p>
    <w:p w14:paraId="36B02627" w14:textId="1EB478D1" w:rsidR="00A1010E" w:rsidRPr="00CE1FCA" w:rsidRDefault="00A1010E" w:rsidP="00CE1FCA">
      <w:pPr>
        <w:pStyle w:val="Heading2"/>
        <w:spacing w:line="276" w:lineRule="auto"/>
        <w:rPr>
          <w:rFonts w:ascii="Arial" w:hAnsi="Arial" w:cs="Arial"/>
        </w:rPr>
      </w:pPr>
      <w:bookmarkStart w:id="4" w:name="_Toc89935248"/>
      <w:r w:rsidRPr="00CE1FCA">
        <w:rPr>
          <w:rFonts w:ascii="Arial" w:hAnsi="Arial" w:cs="Arial"/>
        </w:rPr>
        <w:lastRenderedPageBreak/>
        <w:t>Self-discipline and time management are essential for e-learning success</w:t>
      </w:r>
      <w:bookmarkEnd w:id="4"/>
    </w:p>
    <w:p w14:paraId="374C3CD4" w14:textId="77777777" w:rsidR="004A0FDC" w:rsidRPr="00CE1FCA" w:rsidRDefault="004A0FDC" w:rsidP="00CE1FCA">
      <w:pPr>
        <w:spacing w:line="276" w:lineRule="auto"/>
        <w:ind w:firstLine="720"/>
        <w:rPr>
          <w:rFonts w:ascii="Arial" w:hAnsi="Arial" w:cs="Arial"/>
          <w:sz w:val="24"/>
          <w:szCs w:val="24"/>
        </w:rPr>
      </w:pPr>
      <w:r w:rsidRPr="00CE1FCA">
        <w:rPr>
          <w:rFonts w:ascii="Arial" w:hAnsi="Arial" w:cs="Arial"/>
          <w:sz w:val="24"/>
          <w:szCs w:val="24"/>
        </w:rPr>
        <w:t>Online students frequently drop out of classes because they are unable to keep themselves engaged. There are several reasons why students in conventional classes are constantly pushed forward their future education. – (</w:t>
      </w:r>
      <w:proofErr w:type="spellStart"/>
      <w:r w:rsidRPr="00CE1FCA">
        <w:rPr>
          <w:rFonts w:ascii="Arial" w:hAnsi="Arial" w:cs="Arial"/>
          <w:sz w:val="24"/>
          <w:szCs w:val="24"/>
        </w:rPr>
        <w:t>Resdasari</w:t>
      </w:r>
      <w:proofErr w:type="spellEnd"/>
      <w:r w:rsidRPr="00CE1FCA">
        <w:rPr>
          <w:rFonts w:ascii="Arial" w:hAnsi="Arial" w:cs="Arial"/>
          <w:sz w:val="24"/>
          <w:szCs w:val="24"/>
        </w:rPr>
        <w:t xml:space="preserve"> </w:t>
      </w:r>
      <w:proofErr w:type="spellStart"/>
      <w:r w:rsidRPr="00CE1FCA">
        <w:rPr>
          <w:rFonts w:ascii="Arial" w:hAnsi="Arial" w:cs="Arial"/>
          <w:sz w:val="24"/>
          <w:szCs w:val="24"/>
        </w:rPr>
        <w:t>Prasetyo</w:t>
      </w:r>
      <w:proofErr w:type="spellEnd"/>
      <w:r w:rsidRPr="00CE1FCA">
        <w:rPr>
          <w:rFonts w:ascii="Arial" w:hAnsi="Arial" w:cs="Arial"/>
          <w:sz w:val="24"/>
          <w:szCs w:val="24"/>
        </w:rPr>
        <w:t xml:space="preserve"> et al., 2021). One-on-one contact with instructors, group projects and strict time limits keep students in school in their studies.</w:t>
      </w:r>
    </w:p>
    <w:p w14:paraId="1B5284B7" w14:textId="02C655BB" w:rsidR="00054E60" w:rsidRPr="00CE1FCA" w:rsidRDefault="004A0FDC" w:rsidP="00CE1FCA">
      <w:pPr>
        <w:spacing w:line="276" w:lineRule="auto"/>
        <w:ind w:firstLine="720"/>
        <w:rPr>
          <w:rFonts w:ascii="Arial" w:hAnsi="Arial" w:cs="Arial"/>
          <w:sz w:val="24"/>
          <w:szCs w:val="24"/>
        </w:rPr>
      </w:pPr>
      <w:r w:rsidRPr="00CE1FCA">
        <w:rPr>
          <w:rFonts w:ascii="Arial" w:hAnsi="Arial" w:cs="Arial"/>
          <w:sz w:val="24"/>
          <w:szCs w:val="24"/>
        </w:rPr>
        <w:t>Students are nonetheless pushed to succeed despite the lack of external incentives in an online learning environment. Often, children are forced to fend for themselves when it comes to their education because they lack a professor or mentor (</w:t>
      </w:r>
      <w:proofErr w:type="spellStart"/>
      <w:r w:rsidRPr="00CE1FCA">
        <w:rPr>
          <w:rFonts w:ascii="Arial" w:hAnsi="Arial" w:cs="Arial"/>
          <w:sz w:val="24"/>
          <w:szCs w:val="24"/>
        </w:rPr>
        <w:t>Sriyanti</w:t>
      </w:r>
      <w:proofErr w:type="spellEnd"/>
      <w:r w:rsidRPr="00CE1FCA">
        <w:rPr>
          <w:rFonts w:ascii="Arial" w:hAnsi="Arial" w:cs="Arial"/>
          <w:sz w:val="24"/>
          <w:szCs w:val="24"/>
        </w:rPr>
        <w:t xml:space="preserve"> et al., 2021). For E-Learning students, it is normal to be expected to learn difficult material from the comfort and privacy, without the added burden of visiting traditional colleges. Therefore, students who lack strong self-esteem and professional skills could struggle to compete with regular deadlines while enrolled in an on-campus program</w:t>
      </w:r>
      <w:r w:rsidR="009F0DA2" w:rsidRPr="00CE1FCA">
        <w:rPr>
          <w:rFonts w:ascii="Arial" w:hAnsi="Arial" w:cs="Arial"/>
          <w:sz w:val="24"/>
          <w:szCs w:val="24"/>
        </w:rPr>
        <w:t>.</w:t>
      </w:r>
    </w:p>
    <w:p w14:paraId="1AEA929D" w14:textId="34076269" w:rsidR="00A1010E" w:rsidRPr="00CE1FCA" w:rsidRDefault="00A1010E" w:rsidP="00CE1FCA">
      <w:pPr>
        <w:pStyle w:val="Heading2"/>
        <w:spacing w:line="276" w:lineRule="auto"/>
        <w:rPr>
          <w:rFonts w:ascii="Arial" w:hAnsi="Arial" w:cs="Arial"/>
        </w:rPr>
      </w:pPr>
      <w:bookmarkStart w:id="5" w:name="_Toc89935249"/>
      <w:r w:rsidRPr="00CE1FCA">
        <w:rPr>
          <w:rFonts w:ascii="Arial" w:hAnsi="Arial" w:cs="Arial"/>
        </w:rPr>
        <w:t>Online students have a hard time developing their interpersonal communication skills</w:t>
      </w:r>
      <w:bookmarkEnd w:id="5"/>
    </w:p>
    <w:p w14:paraId="47C7B93F" w14:textId="500EFB5D" w:rsidR="00054E60" w:rsidRPr="00CE1FCA" w:rsidRDefault="00D41EBC" w:rsidP="00CE1FCA">
      <w:pPr>
        <w:spacing w:line="276" w:lineRule="auto"/>
        <w:ind w:firstLine="720"/>
        <w:rPr>
          <w:rFonts w:ascii="Arial" w:hAnsi="Arial" w:cs="Arial"/>
          <w:sz w:val="24"/>
          <w:szCs w:val="24"/>
        </w:rPr>
      </w:pPr>
      <w:r w:rsidRPr="00CE1FCA">
        <w:rPr>
          <w:rFonts w:ascii="Arial" w:hAnsi="Arial" w:cs="Arial"/>
          <w:sz w:val="24"/>
          <w:szCs w:val="24"/>
        </w:rPr>
        <w:t>The use of e-learning tools may greatly improve student academic knowledge</w:t>
      </w:r>
      <w:r w:rsidR="009F0DA2" w:rsidRPr="00CE1FCA">
        <w:rPr>
          <w:rFonts w:ascii="Arial" w:hAnsi="Arial" w:cs="Arial"/>
          <w:sz w:val="24"/>
          <w:szCs w:val="24"/>
        </w:rPr>
        <w:t xml:space="preserve">. However, in online classes, students' </w:t>
      </w:r>
      <w:r w:rsidRPr="00CE1FCA">
        <w:rPr>
          <w:rFonts w:ascii="Arial" w:hAnsi="Arial" w:cs="Arial"/>
          <w:sz w:val="24"/>
          <w:szCs w:val="24"/>
        </w:rPr>
        <w:t>communication abilit</w:t>
      </w:r>
      <w:r w:rsidR="009F0DA2" w:rsidRPr="00CE1FCA">
        <w:rPr>
          <w:rFonts w:ascii="Arial" w:hAnsi="Arial" w:cs="Arial"/>
          <w:sz w:val="24"/>
          <w:szCs w:val="24"/>
        </w:rPr>
        <w:t>y is sometimes overlooked</w:t>
      </w:r>
      <w:r w:rsidRPr="00CE1FCA">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"/>
          <w:id w:val="-236870368"/>
          <w:placeholder>
            <w:docPart w:val="DefaultPlaceholder_-1854013440"/>
          </w:placeholder>
        </w:sdtPr>
        <w:sdtEndPr/>
        <w:sdtContent>
          <w:r w:rsidRPr="00CE1FCA">
            <w:rPr>
              <w:rFonts w:ascii="Arial" w:hAnsi="Arial" w:cs="Arial"/>
              <w:color w:val="000000"/>
              <w:sz w:val="24"/>
              <w:szCs w:val="24"/>
            </w:rPr>
            <w:t>(Rahm et al., 2021)</w:t>
          </w:r>
        </w:sdtContent>
      </w:sdt>
      <w:r w:rsidR="009F0DA2" w:rsidRPr="00CE1FCA">
        <w:rPr>
          <w:rFonts w:ascii="Arial" w:hAnsi="Arial" w:cs="Arial"/>
          <w:sz w:val="24"/>
          <w:szCs w:val="24"/>
        </w:rPr>
        <w:t xml:space="preserve">. Students may discover that they </w:t>
      </w:r>
      <w:r w:rsidRPr="00CE1FCA">
        <w:rPr>
          <w:rFonts w:ascii="Arial" w:hAnsi="Arial" w:cs="Arial"/>
          <w:sz w:val="24"/>
          <w:szCs w:val="24"/>
        </w:rPr>
        <w:t>cannot</w:t>
      </w:r>
      <w:r w:rsidR="009F0DA2" w:rsidRPr="00CE1FCA">
        <w:rPr>
          <w:rFonts w:ascii="Arial" w:hAnsi="Arial" w:cs="Arial"/>
          <w:sz w:val="24"/>
          <w:szCs w:val="24"/>
        </w:rPr>
        <w:t xml:space="preserve"> work well in a team because of the absence of face-to-face contact between classmates, students, and professors in an online context. Many graduates will thrive in theory but </w:t>
      </w:r>
      <w:r w:rsidRPr="00CE1FCA">
        <w:rPr>
          <w:rFonts w:ascii="Arial" w:hAnsi="Arial" w:cs="Arial"/>
          <w:sz w:val="24"/>
          <w:szCs w:val="24"/>
        </w:rPr>
        <w:t>cannot</w:t>
      </w:r>
      <w:r w:rsidR="009F0DA2" w:rsidRPr="00CE1FCA">
        <w:rPr>
          <w:rFonts w:ascii="Arial" w:hAnsi="Arial" w:cs="Arial"/>
          <w:sz w:val="24"/>
          <w:szCs w:val="24"/>
        </w:rPr>
        <w:t xml:space="preserve"> pass on their understanding to others if communication skills are neglected in the classroom.</w:t>
      </w:r>
    </w:p>
    <w:p w14:paraId="5FFDE81B" w14:textId="77777777" w:rsidR="00A1010E" w:rsidRPr="00CE1FCA" w:rsidRDefault="00A1010E" w:rsidP="00CE1FCA">
      <w:pPr>
        <w:pStyle w:val="Heading2"/>
        <w:spacing w:line="276" w:lineRule="auto"/>
        <w:rPr>
          <w:rFonts w:ascii="Arial" w:hAnsi="Arial" w:cs="Arial"/>
        </w:rPr>
      </w:pPr>
      <w:bookmarkStart w:id="6" w:name="_Toc89935250"/>
      <w:r w:rsidRPr="00CE1FCA">
        <w:rPr>
          <w:rFonts w:ascii="Arial" w:hAnsi="Arial" w:cs="Arial"/>
        </w:rPr>
        <w:t>Online instructors tend to focus on theory rather than practice</w:t>
      </w:r>
      <w:bookmarkEnd w:id="6"/>
    </w:p>
    <w:p w14:paraId="1746D862" w14:textId="36612ADD" w:rsidR="00054E60" w:rsidRPr="00CE1FCA" w:rsidRDefault="007A227D" w:rsidP="00CE1FCA">
      <w:pPr>
        <w:spacing w:line="276" w:lineRule="auto"/>
        <w:ind w:firstLine="720"/>
        <w:rPr>
          <w:rFonts w:ascii="Arial" w:hAnsi="Arial" w:cs="Arial"/>
          <w:sz w:val="24"/>
          <w:szCs w:val="24"/>
        </w:rPr>
      </w:pPr>
      <w:r w:rsidRPr="00CE1FCA">
        <w:rPr>
          <w:rFonts w:ascii="Arial" w:hAnsi="Arial" w:cs="Arial"/>
          <w:sz w:val="24"/>
          <w:szCs w:val="24"/>
        </w:rPr>
        <w:t>This issue is being addressed and remedied by several innovative online learning methods, but it must be eliminated completely.</w:t>
      </w:r>
      <w:r w:rsidR="009F0DA2" w:rsidRPr="00CE1FCA">
        <w:rPr>
          <w:rFonts w:ascii="Arial" w:hAnsi="Arial" w:cs="Arial"/>
          <w:sz w:val="24"/>
          <w:szCs w:val="24"/>
        </w:rPr>
        <w:t xml:space="preserve"> The difficulty is that many E-Learning education providers </w:t>
      </w:r>
      <w:r w:rsidR="00D41EBC" w:rsidRPr="00CE1FCA">
        <w:rPr>
          <w:rFonts w:ascii="Arial" w:hAnsi="Arial" w:cs="Arial"/>
          <w:sz w:val="24"/>
          <w:szCs w:val="24"/>
        </w:rPr>
        <w:t>focus</w:t>
      </w:r>
      <w:r w:rsidR="009F0DA2" w:rsidRPr="00CE1FCA">
        <w:rPr>
          <w:rFonts w:ascii="Arial" w:hAnsi="Arial" w:cs="Arial"/>
          <w:sz w:val="24"/>
          <w:szCs w:val="24"/>
        </w:rPr>
        <w:t xml:space="preserve"> on building theoretical knowledge rather than practical abilities</w:t>
      </w:r>
      <w:r w:rsidR="00D41EBC" w:rsidRPr="00CE1FCA">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"/>
          <w:id w:val="1352221234"/>
          <w:placeholder>
            <w:docPart w:val="DefaultPlaceholder_-1854013440"/>
          </w:placeholder>
        </w:sdtPr>
        <w:sdtEndPr/>
        <w:sdtContent>
          <w:r w:rsidR="00D41EBC" w:rsidRPr="00CE1FCA">
            <w:rPr>
              <w:rFonts w:ascii="Arial" w:hAnsi="Arial" w:cs="Arial"/>
              <w:color w:val="000000"/>
              <w:sz w:val="24"/>
              <w:szCs w:val="24"/>
            </w:rPr>
            <w:t>(Medan Rahmawati et al., 2021)</w:t>
          </w:r>
        </w:sdtContent>
      </w:sdt>
      <w:r w:rsidR="009F0DA2" w:rsidRPr="00CE1FCA">
        <w:rPr>
          <w:rFonts w:ascii="Arial" w:hAnsi="Arial" w:cs="Arial"/>
          <w:sz w:val="24"/>
          <w:szCs w:val="24"/>
        </w:rPr>
        <w:t xml:space="preserve">. This is a major issue. Practical lectures are difficult to implement in an online classroom since they need time and resources. As a result, </w:t>
      </w:r>
      <w:r w:rsidR="00D41EBC" w:rsidRPr="00CE1FCA">
        <w:rPr>
          <w:rFonts w:ascii="Arial" w:hAnsi="Arial" w:cs="Arial"/>
          <w:sz w:val="24"/>
          <w:szCs w:val="24"/>
        </w:rPr>
        <w:t>implementing</w:t>
      </w:r>
      <w:r w:rsidR="009F0DA2" w:rsidRPr="00CE1FCA">
        <w:rPr>
          <w:rFonts w:ascii="Arial" w:hAnsi="Arial" w:cs="Arial"/>
          <w:sz w:val="24"/>
          <w:szCs w:val="24"/>
        </w:rPr>
        <w:t xml:space="preserve"> practical tasks in an online course necessitates a large amount of previous planning compared to theoretical instruction.</w:t>
      </w:r>
    </w:p>
    <w:p w14:paraId="58DFD943" w14:textId="77777777" w:rsidR="009F0DA2" w:rsidRPr="00CE1FCA" w:rsidRDefault="009F0DA2" w:rsidP="00CE1FCA">
      <w:pPr>
        <w:pStyle w:val="Heading2"/>
        <w:spacing w:line="276" w:lineRule="auto"/>
        <w:rPr>
          <w:rFonts w:ascii="Arial" w:hAnsi="Arial" w:cs="Arial"/>
        </w:rPr>
      </w:pPr>
      <w:bookmarkStart w:id="7" w:name="_Toc89935251"/>
      <w:r w:rsidRPr="00CE1FCA">
        <w:rPr>
          <w:rFonts w:ascii="Arial" w:hAnsi="Arial" w:cs="Arial"/>
        </w:rPr>
        <w:t>Electronic learning lacks face-to-face interaction</w:t>
      </w:r>
      <w:bookmarkEnd w:id="7"/>
    </w:p>
    <w:p w14:paraId="4752EF3E" w14:textId="73B1D67A" w:rsidR="009F0DA2" w:rsidRPr="00CE1FCA" w:rsidRDefault="009F0DA2" w:rsidP="00CE1FCA">
      <w:pPr>
        <w:spacing w:line="276" w:lineRule="auto"/>
        <w:ind w:firstLine="720"/>
        <w:rPr>
          <w:rFonts w:ascii="Arial" w:hAnsi="Arial" w:cs="Arial"/>
          <w:sz w:val="24"/>
          <w:szCs w:val="24"/>
        </w:rPr>
      </w:pPr>
      <w:r w:rsidRPr="00CE1FCA">
        <w:rPr>
          <w:rFonts w:ascii="Arial" w:hAnsi="Arial" w:cs="Arial"/>
          <w:sz w:val="24"/>
          <w:szCs w:val="24"/>
        </w:rPr>
        <w:t xml:space="preserve">There are several reasons why online learning </w:t>
      </w:r>
      <w:proofErr w:type="gramStart"/>
      <w:r w:rsidRPr="00CE1FCA">
        <w:rPr>
          <w:rFonts w:ascii="Arial" w:hAnsi="Arial" w:cs="Arial"/>
          <w:sz w:val="24"/>
          <w:szCs w:val="24"/>
        </w:rPr>
        <w:t>is not as beneficial as face-to-face education</w:t>
      </w:r>
      <w:proofErr w:type="gramEnd"/>
      <w:r w:rsidRPr="00CE1FCA">
        <w:rPr>
          <w:rFonts w:ascii="Arial" w:hAnsi="Arial" w:cs="Arial"/>
          <w:sz w:val="24"/>
          <w:szCs w:val="24"/>
        </w:rPr>
        <w:t xml:space="preserve">. Student feedback is inhibited, social </w:t>
      </w:r>
      <w:r w:rsidR="00D41EBC" w:rsidRPr="00CE1FCA">
        <w:rPr>
          <w:rFonts w:ascii="Arial" w:hAnsi="Arial" w:cs="Arial"/>
          <w:sz w:val="24"/>
          <w:szCs w:val="24"/>
        </w:rPr>
        <w:t>I</w:t>
      </w:r>
      <w:r w:rsidRPr="00CE1FCA">
        <w:rPr>
          <w:rFonts w:ascii="Arial" w:hAnsi="Arial" w:cs="Arial"/>
          <w:sz w:val="24"/>
          <w:szCs w:val="24"/>
        </w:rPr>
        <w:t>solation is created, and students may feel less pressure because of the lack of face-to-face interaction with the instructor</w:t>
      </w:r>
      <w:r w:rsidR="00D41EBC" w:rsidRPr="00CE1FCA">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"/>
          <w:id w:val="249704183"/>
          <w:placeholder>
            <w:docPart w:val="DefaultPlaceholder_-1854013440"/>
          </w:placeholder>
        </w:sdtPr>
        <w:sdtEndPr/>
        <w:sdtContent>
          <w:r w:rsidR="00D41EBC" w:rsidRPr="00CE1FCA">
            <w:rPr>
              <w:rFonts w:ascii="Arial" w:hAnsi="Arial" w:cs="Arial"/>
              <w:color w:val="000000"/>
              <w:sz w:val="24"/>
              <w:szCs w:val="24"/>
            </w:rPr>
            <w:t>(., 2021)</w:t>
          </w:r>
        </w:sdtContent>
      </w:sdt>
      <w:r w:rsidRPr="00CE1FCA">
        <w:rPr>
          <w:rFonts w:ascii="Arial" w:hAnsi="Arial" w:cs="Arial"/>
          <w:sz w:val="24"/>
          <w:szCs w:val="24"/>
        </w:rPr>
        <w:t>. Students are more likely to drop out of school if there is not a lot of pressure. Professors' nagging of students may be unappealing to some, yet it is an efficient way to increase student retention. E-learning is only applicable to a restricted number of fields.</w:t>
      </w:r>
    </w:p>
    <w:p w14:paraId="53B0F6E9" w14:textId="10DB1B12" w:rsidR="009F0DA2" w:rsidRPr="00CE1FCA" w:rsidRDefault="009F0DA2" w:rsidP="00CE1FCA">
      <w:pPr>
        <w:spacing w:line="276" w:lineRule="auto"/>
        <w:ind w:firstLine="720"/>
        <w:rPr>
          <w:rFonts w:ascii="Arial" w:hAnsi="Arial" w:cs="Arial"/>
          <w:sz w:val="24"/>
          <w:szCs w:val="24"/>
        </w:rPr>
      </w:pPr>
      <w:r w:rsidRPr="00CE1FCA">
        <w:rPr>
          <w:rFonts w:ascii="Arial" w:hAnsi="Arial" w:cs="Arial"/>
          <w:sz w:val="24"/>
          <w:szCs w:val="24"/>
        </w:rPr>
        <w:lastRenderedPageBreak/>
        <w:t>In e-learning, not all academic disciplines are equal, and not all fields of study can be employed efficiently. For the time being, at any rate. E-learning is more suited to social sciences and humanities than scientific areas such as medicine and engineering, which need hands-on practice</w:t>
      </w:r>
      <w:r w:rsidR="00D41EBC" w:rsidRPr="00CE1FCA">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"/>
          <w:id w:val="1331867556"/>
          <w:placeholder>
            <w:docPart w:val="DefaultPlaceholder_-1854013440"/>
          </w:placeholder>
        </w:sdtPr>
        <w:sdtEndPr/>
        <w:sdtContent>
          <w:r w:rsidR="00D41EBC" w:rsidRPr="00CE1FCA">
            <w:rPr>
              <w:rFonts w:ascii="Arial" w:hAnsi="Arial" w:cs="Arial"/>
              <w:color w:val="000000"/>
              <w:sz w:val="24"/>
              <w:szCs w:val="24"/>
            </w:rPr>
            <w:t>(</w:t>
          </w:r>
          <w:proofErr w:type="spellStart"/>
          <w:r w:rsidR="00D41EBC" w:rsidRPr="00CE1FCA">
            <w:rPr>
              <w:rFonts w:ascii="Arial" w:hAnsi="Arial" w:cs="Arial"/>
              <w:color w:val="000000"/>
              <w:sz w:val="24"/>
              <w:szCs w:val="24"/>
            </w:rPr>
            <w:t>Shofwan</w:t>
          </w:r>
          <w:proofErr w:type="spellEnd"/>
          <w:r w:rsidR="00D41EBC" w:rsidRPr="00CE1FCA">
            <w:rPr>
              <w:rFonts w:ascii="Arial" w:hAnsi="Arial" w:cs="Arial"/>
              <w:color w:val="000000"/>
              <w:sz w:val="24"/>
              <w:szCs w:val="24"/>
            </w:rPr>
            <w:t xml:space="preserve"> et al., 2021)</w:t>
          </w:r>
        </w:sdtContent>
      </w:sdt>
      <w:r w:rsidRPr="00CE1FCA">
        <w:rPr>
          <w:rFonts w:ascii="Arial" w:hAnsi="Arial" w:cs="Arial"/>
          <w:sz w:val="24"/>
          <w:szCs w:val="24"/>
        </w:rPr>
        <w:t xml:space="preserve">. </w:t>
      </w:r>
      <w:r w:rsidR="00D41EBC" w:rsidRPr="00CE1FCA">
        <w:rPr>
          <w:rFonts w:ascii="Arial" w:hAnsi="Arial" w:cs="Arial"/>
          <w:sz w:val="24"/>
          <w:szCs w:val="24"/>
        </w:rPr>
        <w:t>No number of online lessons can match an autopsy or real-world industrial training for medical graduates</w:t>
      </w:r>
      <w:r w:rsidRPr="00CE1FCA">
        <w:rPr>
          <w:rFonts w:ascii="Arial" w:hAnsi="Arial" w:cs="Arial"/>
          <w:sz w:val="24"/>
          <w:szCs w:val="24"/>
        </w:rPr>
        <w:t xml:space="preserve">. </w:t>
      </w:r>
    </w:p>
    <w:p w14:paraId="2B84BDE7" w14:textId="1E7619DE" w:rsidR="009F0DA2" w:rsidRPr="00CE1FCA" w:rsidRDefault="009F0DA2" w:rsidP="00CE1FCA">
      <w:pPr>
        <w:pStyle w:val="Heading2"/>
        <w:spacing w:line="276" w:lineRule="auto"/>
        <w:rPr>
          <w:rFonts w:ascii="Arial" w:hAnsi="Arial" w:cs="Arial"/>
        </w:rPr>
      </w:pPr>
      <w:bookmarkStart w:id="8" w:name="_Toc89935252"/>
      <w:r w:rsidRPr="00CE1FCA">
        <w:rPr>
          <w:rFonts w:ascii="Arial" w:hAnsi="Arial" w:cs="Arial"/>
        </w:rPr>
        <w:t>The computer-illiterate populace is unable to benefit from online education</w:t>
      </w:r>
      <w:bookmarkEnd w:id="8"/>
      <w:r w:rsidRPr="00CE1FCA">
        <w:rPr>
          <w:rFonts w:ascii="Arial" w:hAnsi="Arial" w:cs="Arial"/>
        </w:rPr>
        <w:t xml:space="preserve"> </w:t>
      </w:r>
    </w:p>
    <w:p w14:paraId="46FD3D3C" w14:textId="54F37B78" w:rsidR="009F0DA2" w:rsidRPr="00CE1FCA" w:rsidRDefault="009F0DA2" w:rsidP="00CE1FCA">
      <w:pPr>
        <w:spacing w:line="276" w:lineRule="auto"/>
        <w:ind w:firstLine="720"/>
        <w:rPr>
          <w:rFonts w:ascii="Arial" w:hAnsi="Arial" w:cs="Arial"/>
          <w:sz w:val="24"/>
          <w:szCs w:val="24"/>
        </w:rPr>
      </w:pPr>
      <w:r w:rsidRPr="00CE1FCA">
        <w:rPr>
          <w:rFonts w:ascii="Arial" w:hAnsi="Arial" w:cs="Arial"/>
          <w:sz w:val="24"/>
          <w:szCs w:val="24"/>
        </w:rPr>
        <w:t>Around 73% of Americans own a desktop computer, whereas 96% own a mobile smartphone</w:t>
      </w:r>
      <w:r w:rsidR="00D41EBC" w:rsidRPr="00CE1FCA">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"/>
          <w:id w:val="49805295"/>
          <w:placeholder>
            <w:docPart w:val="DefaultPlaceholder_-1854013440"/>
          </w:placeholder>
        </w:sdtPr>
        <w:sdtEndPr/>
        <w:sdtContent>
          <w:r w:rsidR="00D41EBC" w:rsidRPr="00CE1FCA">
            <w:rPr>
              <w:rFonts w:ascii="Arial" w:hAnsi="Arial" w:cs="Arial"/>
              <w:color w:val="000000"/>
              <w:sz w:val="24"/>
              <w:szCs w:val="24"/>
            </w:rPr>
            <w:t>(Shahzad et al., 2021)</w:t>
          </w:r>
        </w:sdtContent>
      </w:sdt>
      <w:r w:rsidR="00D41EBC" w:rsidRPr="00CE1FCA">
        <w:rPr>
          <w:rFonts w:ascii="Arial" w:hAnsi="Arial" w:cs="Arial"/>
          <w:sz w:val="24"/>
          <w:szCs w:val="24"/>
        </w:rPr>
        <w:t xml:space="preserve">. </w:t>
      </w:r>
      <w:r w:rsidRPr="00CE1FCA">
        <w:rPr>
          <w:rFonts w:ascii="Arial" w:hAnsi="Arial" w:cs="Arial"/>
          <w:sz w:val="24"/>
          <w:szCs w:val="24"/>
        </w:rPr>
        <w:t xml:space="preserve">This means that online education may be readily argued to have broad appeal. These figures, however, do not provide a whole picture. Despite the rapid advancements in technology, computer literacy is still not at an all-time high. According to the OECD, over a quarter of the world's population is computer illiterate, which means that a large portion of the population will have difficulty using E-Learning as a teaching tool. Furthermore, these are OECD countries, </w:t>
      </w:r>
      <w:proofErr w:type="spellStart"/>
      <w:r w:rsidRPr="00CE1FCA">
        <w:rPr>
          <w:rFonts w:ascii="Arial" w:hAnsi="Arial" w:cs="Arial"/>
          <w:sz w:val="24"/>
          <w:szCs w:val="24"/>
        </w:rPr>
        <w:t>industriali</w:t>
      </w:r>
      <w:r w:rsidR="004763DC" w:rsidRPr="00CE1FCA">
        <w:rPr>
          <w:rFonts w:ascii="Arial" w:hAnsi="Arial" w:cs="Arial"/>
          <w:sz w:val="24"/>
          <w:szCs w:val="24"/>
        </w:rPr>
        <w:t>s</w:t>
      </w:r>
      <w:r w:rsidRPr="00CE1FCA">
        <w:rPr>
          <w:rFonts w:ascii="Arial" w:hAnsi="Arial" w:cs="Arial"/>
          <w:sz w:val="24"/>
          <w:szCs w:val="24"/>
        </w:rPr>
        <w:t>ed</w:t>
      </w:r>
      <w:proofErr w:type="spellEnd"/>
      <w:r w:rsidRPr="00CE1FCA">
        <w:rPr>
          <w:rFonts w:ascii="Arial" w:hAnsi="Arial" w:cs="Arial"/>
          <w:sz w:val="24"/>
          <w:szCs w:val="24"/>
        </w:rPr>
        <w:t xml:space="preserve"> nations with well-established econom</w:t>
      </w:r>
      <w:r w:rsidR="00D41EBC" w:rsidRPr="00CE1FCA">
        <w:rPr>
          <w:rFonts w:ascii="Arial" w:hAnsi="Arial" w:cs="Arial"/>
          <w:sz w:val="24"/>
          <w:szCs w:val="24"/>
        </w:rPr>
        <w:t>ies</w:t>
      </w:r>
      <w:r w:rsidRPr="00CE1FCA">
        <w:rPr>
          <w:rFonts w:ascii="Arial" w:hAnsi="Arial" w:cs="Arial"/>
          <w:sz w:val="24"/>
          <w:szCs w:val="24"/>
        </w:rPr>
        <w:t>.</w:t>
      </w:r>
    </w:p>
    <w:p w14:paraId="10874EE0" w14:textId="676665A4" w:rsidR="00054E60" w:rsidRPr="00CE1FCA" w:rsidRDefault="009F0DA2" w:rsidP="00CE1FCA">
      <w:pPr>
        <w:spacing w:line="276" w:lineRule="auto"/>
        <w:ind w:firstLine="720"/>
        <w:rPr>
          <w:rFonts w:ascii="Arial" w:hAnsi="Arial" w:cs="Arial"/>
          <w:sz w:val="24"/>
          <w:szCs w:val="24"/>
        </w:rPr>
      </w:pPr>
      <w:r w:rsidRPr="00CE1FCA">
        <w:rPr>
          <w:rFonts w:ascii="Arial" w:hAnsi="Arial" w:cs="Arial"/>
          <w:sz w:val="24"/>
          <w:szCs w:val="24"/>
        </w:rPr>
        <w:t xml:space="preserve">However, the situation in other regions of the world is typically bleaker. </w:t>
      </w:r>
      <w:r w:rsidR="00D41EBC" w:rsidRPr="00CE1FCA">
        <w:rPr>
          <w:rFonts w:ascii="Arial" w:hAnsi="Arial" w:cs="Arial"/>
          <w:sz w:val="24"/>
          <w:szCs w:val="24"/>
        </w:rPr>
        <w:t xml:space="preserve">For instance, the gap in digital literacy in India, </w:t>
      </w:r>
      <w:r w:rsidRPr="00CE1FCA">
        <w:rPr>
          <w:rFonts w:ascii="Arial" w:hAnsi="Arial" w:cs="Arial"/>
          <w:sz w:val="24"/>
          <w:szCs w:val="24"/>
        </w:rPr>
        <w:t>despite the country's status as one of the world's leading players in E-Learning</w:t>
      </w:r>
      <w:r w:rsidR="00D41EBC" w:rsidRPr="00CE1FCA">
        <w:rPr>
          <w:rFonts w:ascii="Arial" w:hAnsi="Arial" w:cs="Arial"/>
          <w:sz w:val="24"/>
          <w:szCs w:val="24"/>
        </w:rPr>
        <w:t>,</w:t>
      </w:r>
      <w:r w:rsidRPr="00CE1FCA">
        <w:rPr>
          <w:rFonts w:ascii="Arial" w:hAnsi="Arial" w:cs="Arial"/>
          <w:sz w:val="24"/>
          <w:szCs w:val="24"/>
        </w:rPr>
        <w:t xml:space="preserve"> is still rather considerable</w:t>
      </w:r>
      <w:r w:rsidR="00D41EBC" w:rsidRPr="00CE1FCA">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"/>
          <w:id w:val="-901287386"/>
          <w:placeholder>
            <w:docPart w:val="DefaultPlaceholder_-1854013440"/>
          </w:placeholder>
        </w:sdtPr>
        <w:sdtEndPr/>
        <w:sdtContent>
          <w:r w:rsidR="00D41EBC" w:rsidRPr="00CE1FCA">
            <w:rPr>
              <w:rFonts w:ascii="Arial" w:hAnsi="Arial" w:cs="Arial"/>
              <w:color w:val="000000"/>
              <w:sz w:val="24"/>
              <w:szCs w:val="24"/>
            </w:rPr>
            <w:t>(</w:t>
          </w:r>
          <w:proofErr w:type="spellStart"/>
          <w:r w:rsidR="00D41EBC" w:rsidRPr="00CE1FCA">
            <w:rPr>
              <w:rFonts w:ascii="Arial" w:hAnsi="Arial" w:cs="Arial"/>
              <w:color w:val="000000"/>
              <w:sz w:val="24"/>
              <w:szCs w:val="24"/>
            </w:rPr>
            <w:t>Shofwan</w:t>
          </w:r>
          <w:proofErr w:type="spellEnd"/>
          <w:r w:rsidR="00D41EBC" w:rsidRPr="00CE1FCA">
            <w:rPr>
              <w:rFonts w:ascii="Arial" w:hAnsi="Arial" w:cs="Arial"/>
              <w:color w:val="000000"/>
              <w:sz w:val="24"/>
              <w:szCs w:val="24"/>
            </w:rPr>
            <w:t xml:space="preserve"> et al., 2021)</w:t>
          </w:r>
        </w:sdtContent>
      </w:sdt>
      <w:r w:rsidRPr="00CE1FCA">
        <w:rPr>
          <w:rFonts w:ascii="Arial" w:hAnsi="Arial" w:cs="Arial"/>
          <w:sz w:val="24"/>
          <w:szCs w:val="24"/>
        </w:rPr>
        <w:t xml:space="preserve">. Online education will never be likely to access all citizens till there are gaps in society. Online learning should not be considered a substitution for </w:t>
      </w:r>
      <w:r w:rsidR="00D41EBC" w:rsidRPr="00CE1FCA">
        <w:rPr>
          <w:rFonts w:ascii="Arial" w:hAnsi="Arial" w:cs="Arial"/>
          <w:sz w:val="24"/>
          <w:szCs w:val="24"/>
        </w:rPr>
        <w:t xml:space="preserve">the </w:t>
      </w:r>
      <w:r w:rsidRPr="00CE1FCA">
        <w:rPr>
          <w:rFonts w:ascii="Arial" w:hAnsi="Arial" w:cs="Arial"/>
          <w:sz w:val="24"/>
          <w:szCs w:val="24"/>
        </w:rPr>
        <w:t>education system; rather, it should be seen as a complement to it.</w:t>
      </w:r>
    </w:p>
    <w:p w14:paraId="31E99349" w14:textId="77777777" w:rsidR="00054E60" w:rsidRPr="00CE1FCA" w:rsidRDefault="00054E60" w:rsidP="00CE1FCA">
      <w:pPr>
        <w:pStyle w:val="Heading1"/>
        <w:spacing w:line="276" w:lineRule="auto"/>
        <w:rPr>
          <w:rFonts w:ascii="Arial" w:hAnsi="Arial" w:cs="Arial"/>
        </w:rPr>
      </w:pPr>
      <w:bookmarkStart w:id="9" w:name="_Toc89935253"/>
      <w:r w:rsidRPr="00CE1FCA">
        <w:rPr>
          <w:rFonts w:ascii="Arial" w:hAnsi="Arial" w:cs="Arial"/>
        </w:rPr>
        <w:t>Positive effects of E-learning</w:t>
      </w:r>
      <w:bookmarkEnd w:id="9"/>
    </w:p>
    <w:p w14:paraId="359C4F42" w14:textId="2E7CBF9F" w:rsidR="00A1010E" w:rsidRPr="00CE1FCA" w:rsidRDefault="00A1010E" w:rsidP="00CE1FCA">
      <w:pPr>
        <w:spacing w:line="276" w:lineRule="auto"/>
        <w:ind w:firstLine="720"/>
        <w:rPr>
          <w:rFonts w:ascii="Arial" w:hAnsi="Arial" w:cs="Arial"/>
          <w:sz w:val="24"/>
          <w:szCs w:val="24"/>
        </w:rPr>
      </w:pPr>
      <w:r w:rsidRPr="00CE1FCA">
        <w:rPr>
          <w:rFonts w:ascii="Arial" w:hAnsi="Arial" w:cs="Arial"/>
          <w:sz w:val="24"/>
          <w:szCs w:val="24"/>
        </w:rPr>
        <w:t xml:space="preserve">Due to </w:t>
      </w:r>
      <w:r w:rsidR="00D41EBC" w:rsidRPr="00CE1FCA">
        <w:rPr>
          <w:rFonts w:ascii="Arial" w:hAnsi="Arial" w:cs="Arial"/>
          <w:sz w:val="24"/>
          <w:szCs w:val="24"/>
        </w:rPr>
        <w:t>various</w:t>
      </w:r>
      <w:r w:rsidRPr="00CE1FCA">
        <w:rPr>
          <w:rFonts w:ascii="Arial" w:hAnsi="Arial" w:cs="Arial"/>
          <w:sz w:val="24"/>
          <w:szCs w:val="24"/>
        </w:rPr>
        <w:t xml:space="preserve"> factors, many who </w:t>
      </w:r>
      <w:r w:rsidR="00D41EBC" w:rsidRPr="00CE1FCA">
        <w:rPr>
          <w:rFonts w:ascii="Arial" w:hAnsi="Arial" w:cs="Arial"/>
          <w:sz w:val="24"/>
          <w:szCs w:val="24"/>
        </w:rPr>
        <w:t>cannot</w:t>
      </w:r>
      <w:r w:rsidRPr="00CE1FCA">
        <w:rPr>
          <w:rFonts w:ascii="Arial" w:hAnsi="Arial" w:cs="Arial"/>
          <w:sz w:val="24"/>
          <w:szCs w:val="24"/>
        </w:rPr>
        <w:t xml:space="preserve"> make it to a typical brick</w:t>
      </w:r>
      <w:r w:rsidR="00D41EBC" w:rsidRPr="00CE1FCA">
        <w:rPr>
          <w:rFonts w:ascii="Arial" w:hAnsi="Arial" w:cs="Arial"/>
          <w:sz w:val="24"/>
          <w:szCs w:val="24"/>
        </w:rPr>
        <w:t>-and-</w:t>
      </w:r>
      <w:r w:rsidRPr="00CE1FCA">
        <w:rPr>
          <w:rFonts w:ascii="Arial" w:hAnsi="Arial" w:cs="Arial"/>
          <w:sz w:val="24"/>
          <w:szCs w:val="24"/>
        </w:rPr>
        <w:t>mortar institution choose online education. We will look at some of the advantages that kids like this get from a program like this.</w:t>
      </w:r>
      <w:r w:rsidR="00D41EBC" w:rsidRPr="00CE1FCA">
        <w:rPr>
          <w:rFonts w:ascii="Arial" w:hAnsi="Arial" w:cs="Arial"/>
          <w:sz w:val="24"/>
          <w:szCs w:val="24"/>
        </w:rPr>
        <w:t xml:space="preserve"> </w:t>
      </w:r>
      <w:r w:rsidRPr="00CE1FCA">
        <w:rPr>
          <w:rFonts w:ascii="Arial" w:hAnsi="Arial" w:cs="Arial"/>
          <w:sz w:val="24"/>
          <w:szCs w:val="24"/>
        </w:rPr>
        <w:t>Among the advantages of online education are:</w:t>
      </w:r>
    </w:p>
    <w:p w14:paraId="4899747D" w14:textId="77777777" w:rsidR="00A1010E" w:rsidRPr="00CE1FCA" w:rsidRDefault="00A1010E" w:rsidP="00CE1FCA">
      <w:pPr>
        <w:pStyle w:val="Heading2"/>
        <w:spacing w:line="276" w:lineRule="auto"/>
        <w:rPr>
          <w:rFonts w:ascii="Arial" w:hAnsi="Arial" w:cs="Arial"/>
        </w:rPr>
      </w:pPr>
      <w:bookmarkStart w:id="10" w:name="_Toc89935254"/>
      <w:r w:rsidRPr="00CE1FCA">
        <w:rPr>
          <w:rFonts w:ascii="Arial" w:hAnsi="Arial" w:cs="Arial"/>
        </w:rPr>
        <w:t>Flexibility</w:t>
      </w:r>
      <w:bookmarkEnd w:id="10"/>
    </w:p>
    <w:p w14:paraId="4216AD43" w14:textId="1643DB8E" w:rsidR="00A1010E" w:rsidRPr="00CE1FCA" w:rsidRDefault="00A1010E" w:rsidP="00CE1FCA">
      <w:pPr>
        <w:spacing w:line="276" w:lineRule="auto"/>
        <w:ind w:firstLine="720"/>
        <w:rPr>
          <w:rFonts w:ascii="Arial" w:hAnsi="Arial" w:cs="Arial"/>
          <w:sz w:val="24"/>
          <w:szCs w:val="24"/>
        </w:rPr>
      </w:pPr>
      <w:r w:rsidRPr="00CE1FCA">
        <w:rPr>
          <w:rFonts w:ascii="Arial" w:hAnsi="Arial" w:cs="Arial"/>
          <w:sz w:val="24"/>
          <w:szCs w:val="24"/>
        </w:rPr>
        <w:t>It is easier for students to manage work and education since they do not have a set timetable to adhere to. Class meeting hours are established in a typical classroom</w:t>
      </w:r>
      <w:r w:rsidR="00D41EBC" w:rsidRPr="00CE1FCA">
        <w:rPr>
          <w:rFonts w:ascii="Arial" w:hAnsi="Arial" w:cs="Arial"/>
          <w:sz w:val="24"/>
          <w:szCs w:val="24"/>
        </w:rPr>
        <w:t>,</w:t>
      </w:r>
      <w:r w:rsidRPr="00CE1FCA">
        <w:rPr>
          <w:rFonts w:ascii="Arial" w:hAnsi="Arial" w:cs="Arial"/>
          <w:sz w:val="24"/>
          <w:szCs w:val="24"/>
        </w:rPr>
        <w:t xml:space="preserve"> and the student has little control over this, requiring them to arrange their calendars to fit the </w:t>
      </w:r>
      <w:proofErr w:type="spellStart"/>
      <w:r w:rsidRPr="00CE1FCA">
        <w:rPr>
          <w:rFonts w:ascii="Arial" w:hAnsi="Arial" w:cs="Arial"/>
          <w:sz w:val="24"/>
          <w:szCs w:val="24"/>
        </w:rPr>
        <w:t>class'</w:t>
      </w:r>
      <w:proofErr w:type="spellEnd"/>
      <w:r w:rsidRPr="00CE1FCA">
        <w:rPr>
          <w:rFonts w:ascii="Arial" w:hAnsi="Arial" w:cs="Arial"/>
          <w:sz w:val="24"/>
          <w:szCs w:val="24"/>
        </w:rPr>
        <w:t xml:space="preserve"> dates</w:t>
      </w:r>
      <w:r w:rsidR="00D41EBC" w:rsidRPr="00CE1FCA">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"/>
          <w:id w:val="-1375919578"/>
          <w:placeholder>
            <w:docPart w:val="DefaultPlaceholder_-1854013440"/>
          </w:placeholder>
        </w:sdtPr>
        <w:sdtEndPr/>
        <w:sdtContent>
          <w:r w:rsidR="00D41EBC" w:rsidRPr="00CE1FCA">
            <w:rPr>
              <w:rFonts w:ascii="Arial" w:hAnsi="Arial" w:cs="Arial"/>
              <w:color w:val="000000"/>
              <w:sz w:val="24"/>
              <w:szCs w:val="24"/>
            </w:rPr>
            <w:t>(</w:t>
          </w:r>
          <w:proofErr w:type="spellStart"/>
          <w:r w:rsidR="00D41EBC" w:rsidRPr="00CE1FCA">
            <w:rPr>
              <w:rFonts w:ascii="Arial" w:hAnsi="Arial" w:cs="Arial"/>
              <w:color w:val="000000"/>
              <w:sz w:val="24"/>
              <w:szCs w:val="24"/>
            </w:rPr>
            <w:t>Shofwan</w:t>
          </w:r>
          <w:proofErr w:type="spellEnd"/>
          <w:r w:rsidR="00D41EBC" w:rsidRPr="00CE1FCA">
            <w:rPr>
              <w:rFonts w:ascii="Arial" w:hAnsi="Arial" w:cs="Arial"/>
              <w:color w:val="000000"/>
              <w:sz w:val="24"/>
              <w:szCs w:val="24"/>
            </w:rPr>
            <w:t xml:space="preserve"> et al., 2021)</w:t>
          </w:r>
        </w:sdtContent>
      </w:sdt>
      <w:r w:rsidRPr="00CE1FCA">
        <w:rPr>
          <w:rFonts w:ascii="Arial" w:hAnsi="Arial" w:cs="Arial"/>
          <w:sz w:val="24"/>
          <w:szCs w:val="24"/>
        </w:rPr>
        <w:t xml:space="preserve">. </w:t>
      </w:r>
      <w:r w:rsidR="007A227D" w:rsidRPr="00CE1FCA">
        <w:rPr>
          <w:rFonts w:ascii="Arial" w:hAnsi="Arial" w:cs="Arial"/>
          <w:sz w:val="24"/>
          <w:szCs w:val="24"/>
        </w:rPr>
        <w:t>With their additional commitments, many of these folks choose web-based learning since it allows them to better manage their time.</w:t>
      </w:r>
    </w:p>
    <w:p w14:paraId="7B01B29C" w14:textId="77777777" w:rsidR="00A1010E" w:rsidRPr="00CE1FCA" w:rsidRDefault="00A1010E" w:rsidP="00CE1FCA">
      <w:pPr>
        <w:pStyle w:val="Heading2"/>
        <w:spacing w:line="276" w:lineRule="auto"/>
        <w:rPr>
          <w:rFonts w:ascii="Arial" w:hAnsi="Arial" w:cs="Arial"/>
        </w:rPr>
      </w:pPr>
      <w:bookmarkStart w:id="11" w:name="_Toc89935255"/>
      <w:r w:rsidRPr="00CE1FCA">
        <w:rPr>
          <w:rFonts w:ascii="Arial" w:hAnsi="Arial" w:cs="Arial"/>
        </w:rPr>
        <w:t>Costs are lowered</w:t>
      </w:r>
      <w:bookmarkEnd w:id="11"/>
    </w:p>
    <w:p w14:paraId="0B2E119F" w14:textId="5AB9A8B8" w:rsidR="00A1010E" w:rsidRPr="00CE1FCA" w:rsidRDefault="007A227D" w:rsidP="00CE1FCA">
      <w:pPr>
        <w:spacing w:line="276" w:lineRule="auto"/>
        <w:ind w:firstLine="720"/>
        <w:rPr>
          <w:rFonts w:ascii="Arial" w:hAnsi="Arial" w:cs="Arial"/>
          <w:sz w:val="24"/>
          <w:szCs w:val="24"/>
        </w:rPr>
      </w:pPr>
      <w:r w:rsidRPr="00CE1FCA">
        <w:rPr>
          <w:rFonts w:ascii="Arial" w:hAnsi="Arial" w:cs="Arial"/>
          <w:sz w:val="24"/>
          <w:szCs w:val="24"/>
        </w:rPr>
        <w:t>Digital learning can be less inexpensive for a multitude of reasons. There is no cost to go by car. An online student is exempt from the expenditures of transportation, including petrol, parking, automotive maintenance, and public transportation.</w:t>
      </w:r>
    </w:p>
    <w:p w14:paraId="0166B97D" w14:textId="77777777" w:rsidR="00A1010E" w:rsidRPr="00CE1FCA" w:rsidRDefault="00A1010E" w:rsidP="00CE1FCA">
      <w:pPr>
        <w:pStyle w:val="Heading2"/>
        <w:spacing w:line="276" w:lineRule="auto"/>
        <w:rPr>
          <w:rFonts w:ascii="Arial" w:hAnsi="Arial" w:cs="Arial"/>
        </w:rPr>
      </w:pPr>
      <w:bookmarkStart w:id="12" w:name="_Toc89935256"/>
      <w:r w:rsidRPr="00CE1FCA">
        <w:rPr>
          <w:rFonts w:ascii="Arial" w:hAnsi="Arial" w:cs="Arial"/>
        </w:rPr>
        <w:t>Possibilities for Collaboration</w:t>
      </w:r>
      <w:bookmarkEnd w:id="12"/>
    </w:p>
    <w:p w14:paraId="5CE690C7" w14:textId="0FD04F5D" w:rsidR="00A1010E" w:rsidRPr="00CE1FCA" w:rsidRDefault="00A1010E" w:rsidP="00CE1FCA">
      <w:pPr>
        <w:spacing w:line="276" w:lineRule="auto"/>
        <w:ind w:firstLine="720"/>
        <w:rPr>
          <w:rFonts w:ascii="Arial" w:hAnsi="Arial" w:cs="Arial"/>
          <w:sz w:val="24"/>
          <w:szCs w:val="24"/>
        </w:rPr>
      </w:pPr>
      <w:r w:rsidRPr="00CE1FCA">
        <w:rPr>
          <w:rFonts w:ascii="Arial" w:hAnsi="Arial" w:cs="Arial"/>
          <w:sz w:val="24"/>
          <w:szCs w:val="24"/>
        </w:rPr>
        <w:t xml:space="preserve">With online education, students </w:t>
      </w:r>
      <w:proofErr w:type="gramStart"/>
      <w:r w:rsidRPr="00CE1FCA">
        <w:rPr>
          <w:rFonts w:ascii="Arial" w:hAnsi="Arial" w:cs="Arial"/>
          <w:sz w:val="24"/>
          <w:szCs w:val="24"/>
        </w:rPr>
        <w:t>have the opportunity to</w:t>
      </w:r>
      <w:proofErr w:type="gramEnd"/>
      <w:r w:rsidRPr="00CE1FCA">
        <w:rPr>
          <w:rFonts w:ascii="Arial" w:hAnsi="Arial" w:cs="Arial"/>
          <w:sz w:val="24"/>
          <w:szCs w:val="24"/>
        </w:rPr>
        <w:t xml:space="preserve"> connect with people from all around the world</w:t>
      </w:r>
      <w:r w:rsidR="00D41EBC" w:rsidRPr="00CE1FCA">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"/>
          <w:id w:val="834497208"/>
          <w:placeholder>
            <w:docPart w:val="DefaultPlaceholder_-1854013440"/>
          </w:placeholder>
        </w:sdtPr>
        <w:sdtEndPr/>
        <w:sdtContent>
          <w:r w:rsidR="00D41EBC" w:rsidRPr="00CE1FCA">
            <w:rPr>
              <w:rFonts w:ascii="Arial" w:hAnsi="Arial" w:cs="Arial"/>
              <w:color w:val="000000"/>
              <w:sz w:val="24"/>
              <w:szCs w:val="24"/>
            </w:rPr>
            <w:t>(Medan Rahmawati et al., 2021)</w:t>
          </w:r>
        </w:sdtContent>
      </w:sdt>
      <w:r w:rsidRPr="00CE1FCA">
        <w:rPr>
          <w:rFonts w:ascii="Arial" w:hAnsi="Arial" w:cs="Arial"/>
          <w:sz w:val="24"/>
          <w:szCs w:val="24"/>
        </w:rPr>
        <w:t xml:space="preserve">. This opens the door to new </w:t>
      </w:r>
      <w:r w:rsidRPr="00CE1FCA">
        <w:rPr>
          <w:rFonts w:ascii="Arial" w:hAnsi="Arial" w:cs="Arial"/>
          <w:sz w:val="24"/>
          <w:szCs w:val="24"/>
        </w:rPr>
        <w:lastRenderedPageBreak/>
        <w:t xml:space="preserve">possibilities for working together on a project with other people. </w:t>
      </w:r>
      <w:r w:rsidR="00D41EBC" w:rsidRPr="00CE1FCA">
        <w:rPr>
          <w:rFonts w:ascii="Arial" w:hAnsi="Arial" w:cs="Arial"/>
          <w:sz w:val="24"/>
          <w:szCs w:val="24"/>
        </w:rPr>
        <w:t>E</w:t>
      </w:r>
      <w:r w:rsidRPr="00CE1FCA">
        <w:rPr>
          <w:rFonts w:ascii="Arial" w:hAnsi="Arial" w:cs="Arial"/>
          <w:sz w:val="24"/>
          <w:szCs w:val="24"/>
        </w:rPr>
        <w:t>xposure to various cultures also makes kids more culturally sensitive and adapt to new situations.</w:t>
      </w:r>
    </w:p>
    <w:p w14:paraId="144D0E1E" w14:textId="77777777" w:rsidR="00A1010E" w:rsidRPr="00CE1FCA" w:rsidRDefault="00A1010E" w:rsidP="00CE1FCA">
      <w:pPr>
        <w:pStyle w:val="Heading2"/>
        <w:spacing w:line="276" w:lineRule="auto"/>
        <w:rPr>
          <w:rFonts w:ascii="Arial" w:hAnsi="Arial" w:cs="Arial"/>
        </w:rPr>
      </w:pPr>
      <w:bookmarkStart w:id="13" w:name="_Toc89935257"/>
      <w:r w:rsidRPr="00CE1FCA">
        <w:rPr>
          <w:rFonts w:ascii="Arial" w:hAnsi="Arial" w:cs="Arial"/>
        </w:rPr>
        <w:t>Documentation</w:t>
      </w:r>
      <w:bookmarkEnd w:id="13"/>
    </w:p>
    <w:p w14:paraId="6B236272" w14:textId="0E1C16E9" w:rsidR="00A1010E" w:rsidRPr="00CE1FCA" w:rsidRDefault="00A1010E" w:rsidP="00CE1FCA">
      <w:pPr>
        <w:spacing w:line="276" w:lineRule="auto"/>
        <w:ind w:firstLine="720"/>
        <w:rPr>
          <w:rFonts w:ascii="Arial" w:hAnsi="Arial" w:cs="Arial"/>
          <w:sz w:val="24"/>
          <w:szCs w:val="24"/>
        </w:rPr>
      </w:pPr>
      <w:r w:rsidRPr="00CE1FCA">
        <w:rPr>
          <w:rFonts w:ascii="Arial" w:hAnsi="Arial" w:cs="Arial"/>
          <w:sz w:val="24"/>
          <w:szCs w:val="24"/>
        </w:rPr>
        <w:t xml:space="preserve">In an online database, </w:t>
      </w:r>
      <w:r w:rsidR="00D41EBC" w:rsidRPr="00CE1FCA">
        <w:rPr>
          <w:rFonts w:ascii="Arial" w:hAnsi="Arial" w:cs="Arial"/>
          <w:sz w:val="24"/>
          <w:szCs w:val="24"/>
        </w:rPr>
        <w:t>an individual will</w:t>
      </w:r>
      <w:r w:rsidRPr="00CE1FCA">
        <w:rPr>
          <w:rFonts w:ascii="Arial" w:hAnsi="Arial" w:cs="Arial"/>
          <w:sz w:val="24"/>
          <w:szCs w:val="24"/>
        </w:rPr>
        <w:t xml:space="preserve"> have access to </w:t>
      </w:r>
      <w:proofErr w:type="gramStart"/>
      <w:r w:rsidRPr="00CE1FCA">
        <w:rPr>
          <w:rFonts w:ascii="Arial" w:hAnsi="Arial" w:cs="Arial"/>
          <w:sz w:val="24"/>
          <w:szCs w:val="24"/>
        </w:rPr>
        <w:t>all of</w:t>
      </w:r>
      <w:proofErr w:type="gramEnd"/>
      <w:r w:rsidRPr="00CE1FCA">
        <w:rPr>
          <w:rFonts w:ascii="Arial" w:hAnsi="Arial" w:cs="Arial"/>
          <w:sz w:val="24"/>
          <w:szCs w:val="24"/>
        </w:rPr>
        <w:t xml:space="preserve"> the information </w:t>
      </w:r>
      <w:r w:rsidR="00D41EBC" w:rsidRPr="00CE1FCA">
        <w:rPr>
          <w:rFonts w:ascii="Arial" w:hAnsi="Arial" w:cs="Arial"/>
          <w:sz w:val="24"/>
          <w:szCs w:val="24"/>
        </w:rPr>
        <w:t>an individual needs</w:t>
      </w:r>
      <w:r w:rsidRPr="00CE1FCA">
        <w:rPr>
          <w:rFonts w:ascii="Arial" w:hAnsi="Arial" w:cs="Arial"/>
          <w:sz w:val="24"/>
          <w:szCs w:val="24"/>
        </w:rPr>
        <w:t xml:space="preserve">. Live papers, training materials, and communications are all included. Because these documents are accessible online, the student may get answers quickly if they have any questions. Individuals who need to </w:t>
      </w:r>
      <w:r w:rsidR="00D41EBC" w:rsidRPr="00CE1FCA">
        <w:rPr>
          <w:rFonts w:ascii="Arial" w:hAnsi="Arial" w:cs="Arial"/>
          <w:sz w:val="24"/>
          <w:szCs w:val="24"/>
        </w:rPr>
        <w:t>research</w:t>
      </w:r>
      <w:r w:rsidRPr="00CE1FCA">
        <w:rPr>
          <w:rFonts w:ascii="Arial" w:hAnsi="Arial" w:cs="Arial"/>
          <w:sz w:val="24"/>
          <w:szCs w:val="24"/>
        </w:rPr>
        <w:t xml:space="preserve"> a project and present their results to a panel will find this very beneficial.</w:t>
      </w:r>
    </w:p>
    <w:p w14:paraId="4784AF8B" w14:textId="77777777" w:rsidR="00A1010E" w:rsidRPr="00CE1FCA" w:rsidRDefault="00A1010E" w:rsidP="00CE1FCA">
      <w:pPr>
        <w:pStyle w:val="Heading2"/>
        <w:spacing w:line="276" w:lineRule="auto"/>
        <w:rPr>
          <w:rFonts w:ascii="Arial" w:hAnsi="Arial" w:cs="Arial"/>
        </w:rPr>
      </w:pPr>
      <w:bookmarkStart w:id="14" w:name="_Toc89935258"/>
      <w:r w:rsidRPr="00CE1FCA">
        <w:rPr>
          <w:rFonts w:ascii="Arial" w:hAnsi="Arial" w:cs="Arial"/>
        </w:rPr>
        <w:t>Increased Instructor-Student Relationship Time</w:t>
      </w:r>
      <w:bookmarkEnd w:id="14"/>
    </w:p>
    <w:p w14:paraId="484F3259" w14:textId="4672F643" w:rsidR="00A1010E" w:rsidRPr="00CE1FCA" w:rsidRDefault="00A1010E" w:rsidP="00CE1FCA">
      <w:pPr>
        <w:spacing w:line="276" w:lineRule="auto"/>
        <w:ind w:firstLine="720"/>
        <w:rPr>
          <w:rFonts w:ascii="Arial" w:hAnsi="Arial" w:cs="Arial"/>
          <w:sz w:val="24"/>
          <w:szCs w:val="24"/>
        </w:rPr>
      </w:pPr>
      <w:r w:rsidRPr="00CE1FCA">
        <w:rPr>
          <w:rFonts w:ascii="Arial" w:hAnsi="Arial" w:cs="Arial"/>
          <w:sz w:val="24"/>
          <w:szCs w:val="24"/>
        </w:rPr>
        <w:t xml:space="preserve">Traditional classes may not provide students with the </w:t>
      </w:r>
      <w:proofErr w:type="spellStart"/>
      <w:r w:rsidRPr="00CE1FCA">
        <w:rPr>
          <w:rFonts w:ascii="Arial" w:hAnsi="Arial" w:cs="Arial"/>
          <w:sz w:val="24"/>
          <w:szCs w:val="24"/>
        </w:rPr>
        <w:t>individuali</w:t>
      </w:r>
      <w:r w:rsidR="004763DC" w:rsidRPr="00CE1FCA">
        <w:rPr>
          <w:rFonts w:ascii="Arial" w:hAnsi="Arial" w:cs="Arial"/>
          <w:sz w:val="24"/>
          <w:szCs w:val="24"/>
        </w:rPr>
        <w:t>s</w:t>
      </w:r>
      <w:r w:rsidRPr="00CE1FCA">
        <w:rPr>
          <w:rFonts w:ascii="Arial" w:hAnsi="Arial" w:cs="Arial"/>
          <w:sz w:val="24"/>
          <w:szCs w:val="24"/>
        </w:rPr>
        <w:t>ed</w:t>
      </w:r>
      <w:proofErr w:type="spellEnd"/>
      <w:r w:rsidRPr="00CE1FCA">
        <w:rPr>
          <w:rFonts w:ascii="Arial" w:hAnsi="Arial" w:cs="Arial"/>
          <w:sz w:val="24"/>
          <w:szCs w:val="24"/>
        </w:rPr>
        <w:t xml:space="preserve"> attention to better understand ideas. Despite the tiny class numbers at </w:t>
      </w:r>
      <w:proofErr w:type="spellStart"/>
      <w:r w:rsidRPr="00CE1FCA">
        <w:rPr>
          <w:rFonts w:ascii="Arial" w:hAnsi="Arial" w:cs="Arial"/>
          <w:sz w:val="24"/>
          <w:szCs w:val="24"/>
        </w:rPr>
        <w:t>CCA</w:t>
      </w:r>
      <w:proofErr w:type="spellEnd"/>
      <w:r w:rsidRPr="00CE1FCA">
        <w:rPr>
          <w:rFonts w:ascii="Arial" w:hAnsi="Arial" w:cs="Arial"/>
          <w:sz w:val="24"/>
          <w:szCs w:val="24"/>
        </w:rPr>
        <w:t>, most institutions have classrooms with hundreds of students</w:t>
      </w:r>
      <w:r w:rsidR="00D41EBC" w:rsidRPr="00CE1FCA">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"/>
          <w:id w:val="-526799610"/>
          <w:placeholder>
            <w:docPart w:val="DefaultPlaceholder_-1854013440"/>
          </w:placeholder>
        </w:sdtPr>
        <w:sdtEndPr/>
        <w:sdtContent>
          <w:r w:rsidR="00D41EBC" w:rsidRPr="00CE1FCA">
            <w:rPr>
              <w:rFonts w:ascii="Arial" w:hAnsi="Arial" w:cs="Arial"/>
              <w:color w:val="000000"/>
              <w:sz w:val="24"/>
              <w:szCs w:val="24"/>
            </w:rPr>
            <w:t>(</w:t>
          </w:r>
          <w:proofErr w:type="spellStart"/>
          <w:r w:rsidR="00D41EBC" w:rsidRPr="00CE1FCA">
            <w:rPr>
              <w:rFonts w:ascii="Arial" w:hAnsi="Arial" w:cs="Arial"/>
              <w:color w:val="000000"/>
              <w:sz w:val="24"/>
              <w:szCs w:val="24"/>
            </w:rPr>
            <w:t>Resdasari</w:t>
          </w:r>
          <w:proofErr w:type="spellEnd"/>
          <w:r w:rsidR="00D41EBC" w:rsidRPr="00CE1FCA">
            <w:rPr>
              <w:rFonts w:ascii="Arial" w:hAnsi="Arial" w:cs="Arial"/>
              <w:color w:val="000000"/>
              <w:sz w:val="24"/>
              <w:szCs w:val="24"/>
            </w:rPr>
            <w:t xml:space="preserve"> </w:t>
          </w:r>
          <w:proofErr w:type="spellStart"/>
          <w:r w:rsidR="00D41EBC" w:rsidRPr="00CE1FCA">
            <w:rPr>
              <w:rFonts w:ascii="Arial" w:hAnsi="Arial" w:cs="Arial"/>
              <w:color w:val="000000"/>
              <w:sz w:val="24"/>
              <w:szCs w:val="24"/>
            </w:rPr>
            <w:t>Prasetyo</w:t>
          </w:r>
          <w:proofErr w:type="spellEnd"/>
          <w:r w:rsidR="00D41EBC" w:rsidRPr="00CE1FCA">
            <w:rPr>
              <w:rFonts w:ascii="Arial" w:hAnsi="Arial" w:cs="Arial"/>
              <w:color w:val="000000"/>
              <w:sz w:val="24"/>
              <w:szCs w:val="24"/>
            </w:rPr>
            <w:t xml:space="preserve"> et al., 2021)</w:t>
          </w:r>
        </w:sdtContent>
      </w:sdt>
      <w:r w:rsidRPr="00CE1FCA">
        <w:rPr>
          <w:rFonts w:ascii="Arial" w:hAnsi="Arial" w:cs="Arial"/>
          <w:sz w:val="24"/>
          <w:szCs w:val="24"/>
        </w:rPr>
        <w:t xml:space="preserve">. </w:t>
      </w:r>
      <w:r w:rsidR="00D41EBC" w:rsidRPr="00CE1FCA">
        <w:rPr>
          <w:rFonts w:ascii="Arial" w:hAnsi="Arial" w:cs="Arial"/>
          <w:sz w:val="24"/>
          <w:szCs w:val="24"/>
        </w:rPr>
        <w:t>Online classrooms are not an issue</w:t>
      </w:r>
      <w:r w:rsidRPr="00CE1FCA">
        <w:rPr>
          <w:rFonts w:ascii="Arial" w:hAnsi="Arial" w:cs="Arial"/>
          <w:sz w:val="24"/>
          <w:szCs w:val="24"/>
        </w:rPr>
        <w:t xml:space="preserve"> because students have direct access to their professors and lecturers via online guided discussions and personal conversation time. A student's ability to perform successfully is enhanced by the amount of time their instructors devote to them. As a result, they get better at solving problems</w:t>
      </w:r>
      <w:r w:rsidR="00D41EBC" w:rsidRPr="00CE1FCA">
        <w:rPr>
          <w:rFonts w:ascii="Arial" w:hAnsi="Arial" w:cs="Arial"/>
          <w:sz w:val="24"/>
          <w:szCs w:val="24"/>
        </w:rPr>
        <w:t>, communicating their ideas, and defending</w:t>
      </w:r>
      <w:r w:rsidRPr="00CE1FCA">
        <w:rPr>
          <w:rFonts w:ascii="Arial" w:hAnsi="Arial" w:cs="Arial"/>
          <w:sz w:val="24"/>
          <w:szCs w:val="24"/>
        </w:rPr>
        <w:t xml:space="preserve"> their positions in front of higher-ups.</w:t>
      </w:r>
    </w:p>
    <w:p w14:paraId="214B6BC8" w14:textId="77777777" w:rsidR="00A1010E" w:rsidRPr="00CE1FCA" w:rsidRDefault="00A1010E" w:rsidP="00CE1FCA">
      <w:pPr>
        <w:pStyle w:val="Heading2"/>
        <w:spacing w:line="276" w:lineRule="auto"/>
        <w:rPr>
          <w:rFonts w:ascii="Arial" w:hAnsi="Arial" w:cs="Arial"/>
        </w:rPr>
      </w:pPr>
      <w:bookmarkStart w:id="15" w:name="_Toc89935259"/>
      <w:r w:rsidRPr="00CE1FCA">
        <w:rPr>
          <w:rFonts w:ascii="Arial" w:hAnsi="Arial" w:cs="Arial"/>
        </w:rPr>
        <w:t>Expertise is at hand.</w:t>
      </w:r>
      <w:bookmarkEnd w:id="15"/>
    </w:p>
    <w:p w14:paraId="65729D43" w14:textId="5D23240E" w:rsidR="00A1010E" w:rsidRPr="00CE1FCA" w:rsidRDefault="00A1010E" w:rsidP="00CE1FCA">
      <w:pPr>
        <w:spacing w:line="276" w:lineRule="auto"/>
        <w:ind w:firstLine="720"/>
        <w:rPr>
          <w:rFonts w:ascii="Arial" w:hAnsi="Arial" w:cs="Arial"/>
          <w:sz w:val="24"/>
          <w:szCs w:val="24"/>
        </w:rPr>
      </w:pPr>
      <w:r w:rsidRPr="00CE1FCA">
        <w:rPr>
          <w:rFonts w:ascii="Arial" w:hAnsi="Arial" w:cs="Arial"/>
          <w:sz w:val="24"/>
          <w:szCs w:val="24"/>
        </w:rPr>
        <w:t xml:space="preserve">An online university education may provide students with access to degree programs that are not readily offered at a nearby university. As a result, more individuals can benefit from educational opportunities not readily available </w:t>
      </w:r>
      <w:proofErr w:type="gramStart"/>
      <w:r w:rsidRPr="00CE1FCA">
        <w:rPr>
          <w:rFonts w:ascii="Arial" w:hAnsi="Arial" w:cs="Arial"/>
          <w:sz w:val="24"/>
          <w:szCs w:val="24"/>
        </w:rPr>
        <w:t>in particular geographic</w:t>
      </w:r>
      <w:proofErr w:type="gramEnd"/>
      <w:r w:rsidRPr="00CE1FCA">
        <w:rPr>
          <w:rFonts w:ascii="Arial" w:hAnsi="Arial" w:cs="Arial"/>
          <w:sz w:val="24"/>
          <w:szCs w:val="24"/>
        </w:rPr>
        <w:t xml:space="preserve"> areas.</w:t>
      </w:r>
    </w:p>
    <w:p w14:paraId="657CB2C4" w14:textId="33DCB432" w:rsidR="00054E60" w:rsidRPr="00CE1FCA" w:rsidRDefault="00D41EBC" w:rsidP="00CE1FCA">
      <w:pPr>
        <w:spacing w:line="276" w:lineRule="auto"/>
        <w:rPr>
          <w:rFonts w:ascii="Arial" w:hAnsi="Arial" w:cs="Arial"/>
          <w:sz w:val="24"/>
          <w:szCs w:val="24"/>
        </w:rPr>
      </w:pPr>
      <w:r w:rsidRPr="00CE1FCA">
        <w:rPr>
          <w:rFonts w:ascii="Arial" w:hAnsi="Arial" w:cs="Arial"/>
          <w:sz w:val="24"/>
          <w:szCs w:val="24"/>
        </w:rPr>
        <w:t>This form of schooling has gained general acceptability during the last few years</w:t>
      </w:r>
      <w:r w:rsidR="00A1010E" w:rsidRPr="00CE1FCA">
        <w:rPr>
          <w:rFonts w:ascii="Arial" w:hAnsi="Arial" w:cs="Arial"/>
          <w:sz w:val="24"/>
          <w:szCs w:val="24"/>
        </w:rPr>
        <w:t>. With an e</w:t>
      </w:r>
      <w:r w:rsidRPr="00CE1FCA">
        <w:rPr>
          <w:rFonts w:ascii="Arial" w:hAnsi="Arial" w:cs="Arial"/>
          <w:sz w:val="24"/>
          <w:szCs w:val="24"/>
        </w:rPr>
        <w:t>-</w:t>
      </w:r>
      <w:r w:rsidR="00A1010E" w:rsidRPr="00CE1FCA">
        <w:rPr>
          <w:rFonts w:ascii="Arial" w:hAnsi="Arial" w:cs="Arial"/>
          <w:sz w:val="24"/>
          <w:szCs w:val="24"/>
        </w:rPr>
        <w:t xml:space="preserve">learning environment, </w:t>
      </w:r>
      <w:r w:rsidRPr="00CE1FCA">
        <w:rPr>
          <w:rFonts w:ascii="Arial" w:hAnsi="Arial" w:cs="Arial"/>
          <w:sz w:val="24"/>
          <w:szCs w:val="24"/>
        </w:rPr>
        <w:t>an individual has</w:t>
      </w:r>
      <w:r w:rsidR="00A1010E" w:rsidRPr="00CE1FCA">
        <w:rPr>
          <w:rFonts w:ascii="Arial" w:hAnsi="Arial" w:cs="Arial"/>
          <w:sz w:val="24"/>
          <w:szCs w:val="24"/>
        </w:rPr>
        <w:t xml:space="preserve"> more control over the classroom environment, which leads to a better knowledge of </w:t>
      </w:r>
      <w:r w:rsidRPr="00CE1FCA">
        <w:rPr>
          <w:rFonts w:ascii="Arial" w:hAnsi="Arial" w:cs="Arial"/>
          <w:sz w:val="24"/>
          <w:szCs w:val="24"/>
        </w:rPr>
        <w:t xml:space="preserve">their </w:t>
      </w:r>
      <w:r w:rsidR="00A1010E" w:rsidRPr="00CE1FCA">
        <w:rPr>
          <w:rFonts w:ascii="Arial" w:hAnsi="Arial" w:cs="Arial"/>
          <w:sz w:val="24"/>
          <w:szCs w:val="24"/>
        </w:rPr>
        <w:t>degree course</w:t>
      </w:r>
      <w:r w:rsidRPr="00CE1FCA">
        <w:rPr>
          <w:rFonts w:ascii="Arial" w:hAnsi="Arial" w:cs="Arial"/>
          <w:sz w:val="24"/>
          <w:szCs w:val="24"/>
        </w:rPr>
        <w:t xml:space="preserve"> </w:t>
      </w:r>
      <w:sdt>
        <w:sdtPr>
          <w:rPr>
            <w:rFonts w:ascii="Arial" w:hAnsi="Arial" w:cs="Arial"/>
            <w:sz w:val="24"/>
            <w:szCs w:val="24"/>
          </w:rPr>
          <w:tag w:val="MENDELEY_CITATION_v3_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"/>
          <w:id w:val="622272916"/>
          <w:placeholder>
            <w:docPart w:val="DefaultPlaceholder_-1854013440"/>
          </w:placeholder>
        </w:sdtPr>
        <w:sdtEndPr/>
        <w:sdtContent>
          <w:r w:rsidRPr="00CE1FCA">
            <w:rPr>
              <w:rFonts w:ascii="Arial" w:eastAsia="Times New Roman" w:hAnsi="Arial" w:cs="Arial"/>
              <w:sz w:val="24"/>
              <w:szCs w:val="24"/>
            </w:rPr>
            <w:t>(Kim &amp; Park, 2021)</w:t>
          </w:r>
        </w:sdtContent>
      </w:sdt>
      <w:r w:rsidR="00A1010E" w:rsidRPr="00CE1FCA">
        <w:rPr>
          <w:rFonts w:ascii="Arial" w:hAnsi="Arial" w:cs="Arial"/>
          <w:sz w:val="24"/>
          <w:szCs w:val="24"/>
        </w:rPr>
        <w:t xml:space="preserve">. New models of education </w:t>
      </w:r>
      <w:r w:rsidRPr="00CE1FCA">
        <w:rPr>
          <w:rFonts w:ascii="Arial" w:hAnsi="Arial" w:cs="Arial"/>
          <w:sz w:val="24"/>
          <w:szCs w:val="24"/>
        </w:rPr>
        <w:t>constantly appear</w:t>
      </w:r>
      <w:r w:rsidR="00A1010E" w:rsidRPr="00CE1FCA">
        <w:rPr>
          <w:rFonts w:ascii="Arial" w:hAnsi="Arial" w:cs="Arial"/>
          <w:sz w:val="24"/>
          <w:szCs w:val="24"/>
        </w:rPr>
        <w:t xml:space="preserve"> on the market, giving students a wide range of options for </w:t>
      </w:r>
      <w:proofErr w:type="spellStart"/>
      <w:r w:rsidR="004763DC" w:rsidRPr="00CE1FCA">
        <w:rPr>
          <w:rFonts w:ascii="Arial" w:hAnsi="Arial" w:cs="Arial"/>
          <w:sz w:val="24"/>
          <w:szCs w:val="24"/>
        </w:rPr>
        <w:t>customising</w:t>
      </w:r>
      <w:proofErr w:type="spellEnd"/>
      <w:r w:rsidR="00A1010E" w:rsidRPr="00CE1FCA">
        <w:rPr>
          <w:rFonts w:ascii="Arial" w:hAnsi="Arial" w:cs="Arial"/>
          <w:sz w:val="24"/>
          <w:szCs w:val="24"/>
        </w:rPr>
        <w:t xml:space="preserve"> their education to match their individual needs. It also gives people the chance to complete a degree they had started but could not finish </w:t>
      </w:r>
      <w:r w:rsidRPr="00CE1FCA">
        <w:rPr>
          <w:rFonts w:ascii="Arial" w:hAnsi="Arial" w:cs="Arial"/>
          <w:sz w:val="24"/>
          <w:szCs w:val="24"/>
        </w:rPr>
        <w:t>for various</w:t>
      </w:r>
      <w:r w:rsidR="00A1010E" w:rsidRPr="00CE1FCA">
        <w:rPr>
          <w:rFonts w:ascii="Arial" w:hAnsi="Arial" w:cs="Arial"/>
          <w:sz w:val="24"/>
          <w:szCs w:val="24"/>
        </w:rPr>
        <w:t xml:space="preserve"> reasons. There is a bright future ahead for online degree programs, which will allow more people to participate in higher education than ever before.</w:t>
      </w:r>
    </w:p>
    <w:p w14:paraId="7BE2EA75" w14:textId="77CFC44D" w:rsidR="0024001F" w:rsidRPr="00CE1FCA" w:rsidRDefault="000A122B" w:rsidP="00CE1FCA">
      <w:pPr>
        <w:pStyle w:val="Heading1"/>
        <w:spacing w:line="276" w:lineRule="auto"/>
        <w:rPr>
          <w:rFonts w:ascii="Arial" w:hAnsi="Arial" w:cs="Arial"/>
        </w:rPr>
      </w:pPr>
      <w:bookmarkStart w:id="16" w:name="_Toc89935260"/>
      <w:r w:rsidRPr="00CE1FCA">
        <w:rPr>
          <w:rFonts w:ascii="Arial" w:hAnsi="Arial" w:cs="Arial"/>
        </w:rPr>
        <w:t>Recommen</w:t>
      </w:r>
      <w:r w:rsidR="0024001F" w:rsidRPr="00CE1FCA">
        <w:rPr>
          <w:rFonts w:ascii="Arial" w:hAnsi="Arial" w:cs="Arial"/>
        </w:rPr>
        <w:t>dations</w:t>
      </w:r>
      <w:bookmarkEnd w:id="16"/>
    </w:p>
    <w:p w14:paraId="0B21FD39" w14:textId="4A8861B3" w:rsidR="00A1010E" w:rsidRPr="00CE1FCA" w:rsidRDefault="00D41EBC" w:rsidP="00CE1FCA">
      <w:pPr>
        <w:spacing w:line="276" w:lineRule="auto"/>
        <w:ind w:firstLine="720"/>
        <w:rPr>
          <w:rFonts w:ascii="Arial" w:hAnsi="Arial" w:cs="Arial"/>
          <w:sz w:val="24"/>
          <w:szCs w:val="24"/>
        </w:rPr>
      </w:pPr>
      <w:r w:rsidRPr="00CE1FCA">
        <w:rPr>
          <w:rFonts w:ascii="Arial" w:hAnsi="Arial" w:cs="Arial"/>
          <w:sz w:val="24"/>
          <w:szCs w:val="24"/>
        </w:rPr>
        <w:t>According to researchers, using peer compensatory mechanisms in online learning might be a solution to these problems of limited student engagement in e-learning</w:t>
      </w:r>
      <w:r w:rsidR="00A1010E" w:rsidRPr="00CE1FCA">
        <w:rPr>
          <w:rFonts w:ascii="Arial" w:hAnsi="Arial" w:cs="Arial"/>
          <w:sz w:val="24"/>
          <w:szCs w:val="24"/>
        </w:rPr>
        <w:t>. In addition, webcam chats between professors, which are analogous to on-campus training office hours, can be used to alleviate this drawback of E-Learning</w:t>
      </w:r>
      <w:r w:rsidRPr="00CE1FCA">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"/>
          <w:id w:val="-496104949"/>
          <w:placeholder>
            <w:docPart w:val="DefaultPlaceholder_-1854013440"/>
          </w:placeholder>
        </w:sdtPr>
        <w:sdtEndPr/>
        <w:sdtContent>
          <w:r w:rsidRPr="00CE1FCA">
            <w:rPr>
              <w:rFonts w:ascii="Arial" w:hAnsi="Arial" w:cs="Arial"/>
              <w:color w:val="000000"/>
              <w:sz w:val="24"/>
              <w:szCs w:val="24"/>
            </w:rPr>
            <w:t>(Junaidi et al., 2021)</w:t>
          </w:r>
        </w:sdtContent>
      </w:sdt>
      <w:r w:rsidR="00A1010E" w:rsidRPr="00CE1FCA">
        <w:rPr>
          <w:rFonts w:ascii="Arial" w:hAnsi="Arial" w:cs="Arial"/>
          <w:sz w:val="24"/>
          <w:szCs w:val="24"/>
        </w:rPr>
        <w:t>.</w:t>
      </w:r>
      <w:r w:rsidRPr="00CE1FCA">
        <w:rPr>
          <w:rFonts w:ascii="Arial" w:hAnsi="Arial" w:cs="Arial"/>
          <w:sz w:val="24"/>
          <w:szCs w:val="24"/>
        </w:rPr>
        <w:t xml:space="preserve"> The i</w:t>
      </w:r>
      <w:r w:rsidR="00A1010E" w:rsidRPr="00CE1FCA">
        <w:rPr>
          <w:rFonts w:ascii="Arial" w:hAnsi="Arial" w:cs="Arial"/>
          <w:sz w:val="24"/>
          <w:szCs w:val="24"/>
        </w:rPr>
        <w:t xml:space="preserve">ncreasing connection amongst online students, using mixed learning settings, and monitoring students for </w:t>
      </w:r>
      <w:r w:rsidRPr="00CE1FCA">
        <w:rPr>
          <w:rFonts w:ascii="Arial" w:hAnsi="Arial" w:cs="Arial"/>
          <w:sz w:val="24"/>
          <w:szCs w:val="24"/>
        </w:rPr>
        <w:t>social isolation indicators</w:t>
      </w:r>
      <w:r w:rsidR="00A1010E" w:rsidRPr="00CE1FCA">
        <w:rPr>
          <w:rFonts w:ascii="Arial" w:hAnsi="Arial" w:cs="Arial"/>
          <w:sz w:val="24"/>
          <w:szCs w:val="24"/>
        </w:rPr>
        <w:t xml:space="preserve"> are some </w:t>
      </w:r>
      <w:r w:rsidR="00A1010E" w:rsidRPr="00CE1FCA">
        <w:rPr>
          <w:rFonts w:ascii="Arial" w:hAnsi="Arial" w:cs="Arial"/>
          <w:sz w:val="24"/>
          <w:szCs w:val="24"/>
        </w:rPr>
        <w:lastRenderedPageBreak/>
        <w:t xml:space="preserve">approaches to prevent feelings of social </w:t>
      </w:r>
      <w:r w:rsidRPr="00CE1FCA">
        <w:rPr>
          <w:rFonts w:ascii="Arial" w:hAnsi="Arial" w:cs="Arial"/>
          <w:sz w:val="24"/>
          <w:szCs w:val="24"/>
        </w:rPr>
        <w:t>I</w:t>
      </w:r>
      <w:r w:rsidR="00A1010E" w:rsidRPr="00CE1FCA">
        <w:rPr>
          <w:rFonts w:ascii="Arial" w:hAnsi="Arial" w:cs="Arial"/>
          <w:sz w:val="24"/>
          <w:szCs w:val="24"/>
        </w:rPr>
        <w:t>solation in online learning.</w:t>
      </w:r>
      <w:r w:rsidRPr="00CE1FCA">
        <w:rPr>
          <w:rFonts w:ascii="Arial" w:hAnsi="Arial" w:cs="Arial"/>
          <w:sz w:val="24"/>
          <w:szCs w:val="24"/>
        </w:rPr>
        <w:t xml:space="preserve"> </w:t>
      </w:r>
      <w:r w:rsidR="00A1010E" w:rsidRPr="00CE1FCA">
        <w:rPr>
          <w:rFonts w:ascii="Arial" w:hAnsi="Arial" w:cs="Arial"/>
          <w:sz w:val="24"/>
          <w:szCs w:val="24"/>
        </w:rPr>
        <w:t xml:space="preserve">Self-discipline and self-motivation are essential for online learning success. As an additional benefit, online students should be encouraged to engage in peer-to-peer activities </w:t>
      </w:r>
      <w:r w:rsidRPr="00CE1FCA">
        <w:rPr>
          <w:rFonts w:ascii="Arial" w:hAnsi="Arial" w:cs="Arial"/>
          <w:sz w:val="24"/>
          <w:szCs w:val="24"/>
        </w:rPr>
        <w:t>like</w:t>
      </w:r>
      <w:r w:rsidR="00A1010E" w:rsidRPr="00CE1FCA">
        <w:rPr>
          <w:rFonts w:ascii="Arial" w:hAnsi="Arial" w:cs="Arial"/>
          <w:sz w:val="24"/>
          <w:szCs w:val="24"/>
        </w:rPr>
        <w:t xml:space="preserve"> they would in a traditional classroom.</w:t>
      </w:r>
    </w:p>
    <w:p w14:paraId="31FC2F80" w14:textId="4AACDA84" w:rsidR="00A1010E" w:rsidRPr="00CE1FCA" w:rsidRDefault="00A1010E" w:rsidP="00CE1FCA">
      <w:pPr>
        <w:spacing w:line="276" w:lineRule="auto"/>
        <w:ind w:firstLine="720"/>
        <w:rPr>
          <w:rFonts w:ascii="Arial" w:hAnsi="Arial" w:cs="Arial"/>
          <w:sz w:val="24"/>
          <w:szCs w:val="24"/>
        </w:rPr>
      </w:pPr>
      <w:r w:rsidRPr="00CE1FCA">
        <w:rPr>
          <w:rFonts w:ascii="Arial" w:hAnsi="Arial" w:cs="Arial"/>
          <w:sz w:val="24"/>
          <w:szCs w:val="24"/>
        </w:rPr>
        <w:t xml:space="preserve">If </w:t>
      </w:r>
      <w:r w:rsidR="00D41EBC" w:rsidRPr="00CE1FCA">
        <w:rPr>
          <w:rFonts w:ascii="Arial" w:hAnsi="Arial" w:cs="Arial"/>
          <w:sz w:val="24"/>
          <w:szCs w:val="24"/>
        </w:rPr>
        <w:t>an individual is</w:t>
      </w:r>
      <w:r w:rsidRPr="00CE1FCA">
        <w:rPr>
          <w:rFonts w:ascii="Arial" w:hAnsi="Arial" w:cs="Arial"/>
          <w:sz w:val="24"/>
          <w:szCs w:val="24"/>
        </w:rPr>
        <w:t xml:space="preserve"> going to be teaching online, </w:t>
      </w:r>
      <w:r w:rsidR="00D41EBC" w:rsidRPr="00CE1FCA">
        <w:rPr>
          <w:rFonts w:ascii="Arial" w:hAnsi="Arial" w:cs="Arial"/>
          <w:sz w:val="24"/>
          <w:szCs w:val="24"/>
        </w:rPr>
        <w:t>an individual needs</w:t>
      </w:r>
      <w:r w:rsidRPr="00CE1FCA">
        <w:rPr>
          <w:rFonts w:ascii="Arial" w:hAnsi="Arial" w:cs="Arial"/>
          <w:sz w:val="24"/>
          <w:szCs w:val="24"/>
        </w:rPr>
        <w:t xml:space="preserve"> to incorporate team building and online lectures that need communication. As a result, we can </w:t>
      </w:r>
      <w:r w:rsidR="00D41EBC" w:rsidRPr="00CE1FCA">
        <w:rPr>
          <w:rFonts w:ascii="Arial" w:hAnsi="Arial" w:cs="Arial"/>
          <w:sz w:val="24"/>
          <w:szCs w:val="24"/>
        </w:rPr>
        <w:t>ensure</w:t>
      </w:r>
      <w:r w:rsidRPr="00CE1FCA">
        <w:rPr>
          <w:rFonts w:ascii="Arial" w:hAnsi="Arial" w:cs="Arial"/>
          <w:sz w:val="24"/>
          <w:szCs w:val="24"/>
        </w:rPr>
        <w:t xml:space="preserve"> that online courses impart to students the communication skills they will need to be successful in the workplace. An</w:t>
      </w:r>
      <w:r w:rsidR="00D41EBC" w:rsidRPr="00CE1FCA">
        <w:rPr>
          <w:rFonts w:ascii="Arial" w:hAnsi="Arial" w:cs="Arial"/>
          <w:sz w:val="24"/>
          <w:szCs w:val="24"/>
        </w:rPr>
        <w:t xml:space="preserve">y online academic institution must implement Anti-cheating procedures </w:t>
      </w:r>
      <w:r w:rsidRPr="00CE1FCA">
        <w:rPr>
          <w:rFonts w:ascii="Arial" w:hAnsi="Arial" w:cs="Arial"/>
          <w:sz w:val="24"/>
          <w:szCs w:val="24"/>
        </w:rPr>
        <w:t>to ensure the integrity of online education</w:t>
      </w:r>
      <w:r w:rsidR="00D41EBC" w:rsidRPr="00CE1FCA">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"/>
          <w:id w:val="450132607"/>
          <w:placeholder>
            <w:docPart w:val="DefaultPlaceholder_-1854013440"/>
          </w:placeholder>
        </w:sdtPr>
        <w:sdtEndPr/>
        <w:sdtContent>
          <w:r w:rsidR="00D41EBC" w:rsidRPr="00CE1FCA">
            <w:rPr>
              <w:rFonts w:ascii="Arial" w:hAnsi="Arial" w:cs="Arial"/>
              <w:color w:val="000000"/>
              <w:sz w:val="24"/>
              <w:szCs w:val="24"/>
            </w:rPr>
            <w:t>(</w:t>
          </w:r>
          <w:proofErr w:type="spellStart"/>
          <w:r w:rsidR="00D41EBC" w:rsidRPr="00CE1FCA">
            <w:rPr>
              <w:rFonts w:ascii="Arial" w:hAnsi="Arial" w:cs="Arial"/>
              <w:color w:val="000000"/>
              <w:sz w:val="24"/>
              <w:szCs w:val="24"/>
            </w:rPr>
            <w:t>Baherimoghadam</w:t>
          </w:r>
          <w:proofErr w:type="spellEnd"/>
          <w:r w:rsidR="00D41EBC" w:rsidRPr="00CE1FCA">
            <w:rPr>
              <w:rFonts w:ascii="Arial" w:hAnsi="Arial" w:cs="Arial"/>
              <w:color w:val="000000"/>
              <w:sz w:val="24"/>
              <w:szCs w:val="24"/>
            </w:rPr>
            <w:t xml:space="preserve"> et al., 2021)</w:t>
          </w:r>
        </w:sdtContent>
      </w:sdt>
      <w:r w:rsidRPr="00CE1FCA">
        <w:rPr>
          <w:rFonts w:ascii="Arial" w:hAnsi="Arial" w:cs="Arial"/>
          <w:sz w:val="24"/>
          <w:szCs w:val="24"/>
        </w:rPr>
        <w:t xml:space="preserve">. Online proctoring systems like </w:t>
      </w:r>
      <w:proofErr w:type="spellStart"/>
      <w:r w:rsidRPr="00CE1FCA">
        <w:rPr>
          <w:rFonts w:ascii="Arial" w:hAnsi="Arial" w:cs="Arial"/>
          <w:sz w:val="24"/>
          <w:szCs w:val="24"/>
        </w:rPr>
        <w:t>Examity</w:t>
      </w:r>
      <w:proofErr w:type="spellEnd"/>
      <w:r w:rsidRPr="00CE1FCA">
        <w:rPr>
          <w:rFonts w:ascii="Arial" w:hAnsi="Arial" w:cs="Arial"/>
          <w:sz w:val="24"/>
          <w:szCs w:val="24"/>
        </w:rPr>
        <w:t xml:space="preserve">, which employ a variety of anti-cheating features, such as automatic </w:t>
      </w:r>
      <w:r w:rsidR="00D41EBC" w:rsidRPr="00CE1FCA">
        <w:rPr>
          <w:rFonts w:ascii="Arial" w:hAnsi="Arial" w:cs="Arial"/>
          <w:sz w:val="24"/>
          <w:szCs w:val="24"/>
        </w:rPr>
        <w:t>i</w:t>
      </w:r>
      <w:r w:rsidRPr="00CE1FCA">
        <w:rPr>
          <w:rFonts w:ascii="Arial" w:hAnsi="Arial" w:cs="Arial"/>
          <w:sz w:val="24"/>
          <w:szCs w:val="24"/>
        </w:rPr>
        <w:t>dentification and recognition and machine learning, are now the most widespread anti-cheating technologies in E-Learning. Using graduate assistantships and one-on-one mentorship to teach practical skills to online students is one of the best methods. There are several instances of practice-based online courses that have been effective on platforms like Udacity and Springboard.</w:t>
      </w:r>
    </w:p>
    <w:p w14:paraId="4C766A34" w14:textId="74C83F6D" w:rsidR="000A122B" w:rsidRPr="00CE1FCA" w:rsidRDefault="00A1010E" w:rsidP="00CE1FCA">
      <w:pPr>
        <w:spacing w:line="276" w:lineRule="auto"/>
        <w:ind w:firstLine="720"/>
        <w:rPr>
          <w:rFonts w:ascii="Arial" w:hAnsi="Arial" w:cs="Arial"/>
          <w:sz w:val="24"/>
          <w:szCs w:val="24"/>
        </w:rPr>
      </w:pPr>
      <w:r w:rsidRPr="00CE1FCA">
        <w:rPr>
          <w:rFonts w:ascii="Arial" w:hAnsi="Arial" w:cs="Arial"/>
          <w:sz w:val="24"/>
          <w:szCs w:val="24"/>
        </w:rPr>
        <w:t xml:space="preserve">In E-Learning, facial expression communication </w:t>
      </w:r>
      <w:proofErr w:type="gramStart"/>
      <w:r w:rsidRPr="00CE1FCA">
        <w:rPr>
          <w:rFonts w:ascii="Arial" w:hAnsi="Arial" w:cs="Arial"/>
          <w:sz w:val="24"/>
          <w:szCs w:val="24"/>
        </w:rPr>
        <w:t>has to</w:t>
      </w:r>
      <w:proofErr w:type="gramEnd"/>
      <w:r w:rsidRPr="00CE1FCA">
        <w:rPr>
          <w:rFonts w:ascii="Arial" w:hAnsi="Arial" w:cs="Arial"/>
          <w:sz w:val="24"/>
          <w:szCs w:val="24"/>
        </w:rPr>
        <w:t xml:space="preserve"> be replaced with another means of communication. For example, the absence of face-to-face engagement during online learning may be mitigated by using video chats, online forums, and chatrooms. Making computer literacy more accessible is not an easy feat</w:t>
      </w:r>
      <w:r w:rsidR="00D41EBC" w:rsidRPr="00CE1FCA">
        <w:rPr>
          <w:rFonts w:ascii="Arial" w:hAnsi="Arial" w:cs="Arial"/>
          <w:sz w:val="24"/>
          <w:szCs w:val="24"/>
        </w:rPr>
        <w:t xml:space="preserve"> </w:t>
      </w:r>
      <w:sdt>
        <w:sdtPr>
          <w:rPr>
            <w:rFonts w:ascii="Arial" w:hAnsi="Arial" w:cs="Arial"/>
            <w:sz w:val="24"/>
            <w:szCs w:val="24"/>
          </w:rPr>
          <w:tag w:val="MENDELEY_CITATION_v3_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"/>
          <w:id w:val="1852375636"/>
          <w:placeholder>
            <w:docPart w:val="DefaultPlaceholder_-1854013440"/>
          </w:placeholder>
        </w:sdtPr>
        <w:sdtEndPr/>
        <w:sdtContent>
          <w:r w:rsidR="00D41EBC" w:rsidRPr="00CE1FCA">
            <w:rPr>
              <w:rFonts w:ascii="Arial" w:eastAsia="Times New Roman" w:hAnsi="Arial" w:cs="Arial"/>
              <w:sz w:val="24"/>
              <w:szCs w:val="24"/>
            </w:rPr>
            <w:t>(Kim &amp; Park, 2021)</w:t>
          </w:r>
        </w:sdtContent>
      </w:sdt>
      <w:r w:rsidRPr="00CE1FCA">
        <w:rPr>
          <w:rFonts w:ascii="Arial" w:hAnsi="Arial" w:cs="Arial"/>
          <w:sz w:val="24"/>
          <w:szCs w:val="24"/>
        </w:rPr>
        <w:t xml:space="preserve">. </w:t>
      </w:r>
      <w:r w:rsidR="00D41EBC" w:rsidRPr="00CE1FCA">
        <w:rPr>
          <w:rFonts w:ascii="Arial" w:hAnsi="Arial" w:cs="Arial"/>
          <w:sz w:val="24"/>
          <w:szCs w:val="24"/>
        </w:rPr>
        <w:t>M</w:t>
      </w:r>
      <w:r w:rsidRPr="00CE1FCA">
        <w:rPr>
          <w:rFonts w:ascii="Arial" w:hAnsi="Arial" w:cs="Arial"/>
          <w:sz w:val="24"/>
          <w:szCs w:val="24"/>
        </w:rPr>
        <w:t xml:space="preserve">eanwhile, programs like Digital India provide hope for boosting the country's overall computer literacy. </w:t>
      </w:r>
      <w:proofErr w:type="gramStart"/>
      <w:r w:rsidRPr="00CE1FCA">
        <w:rPr>
          <w:rFonts w:ascii="Arial" w:hAnsi="Arial" w:cs="Arial"/>
          <w:sz w:val="24"/>
          <w:szCs w:val="24"/>
        </w:rPr>
        <w:t>In order to</w:t>
      </w:r>
      <w:proofErr w:type="gramEnd"/>
      <w:r w:rsidRPr="00CE1FCA">
        <w:rPr>
          <w:rFonts w:ascii="Arial" w:hAnsi="Arial" w:cs="Arial"/>
          <w:sz w:val="24"/>
          <w:szCs w:val="24"/>
        </w:rPr>
        <w:t xml:space="preserve"> assure the validity of E-Learning, </w:t>
      </w:r>
      <w:r w:rsidR="00D41EBC" w:rsidRPr="00CE1FCA">
        <w:rPr>
          <w:rFonts w:ascii="Arial" w:hAnsi="Arial" w:cs="Arial"/>
          <w:sz w:val="24"/>
          <w:szCs w:val="24"/>
        </w:rPr>
        <w:t>several quality assurance factors</w:t>
      </w:r>
      <w:r w:rsidRPr="00CE1FCA">
        <w:rPr>
          <w:rFonts w:ascii="Arial" w:hAnsi="Arial" w:cs="Arial"/>
          <w:sz w:val="24"/>
          <w:szCs w:val="24"/>
        </w:rPr>
        <w:t xml:space="preserve"> must be followed. Creatrix, an accreditation management system, </w:t>
      </w:r>
      <w:r w:rsidR="00D41EBC" w:rsidRPr="00CE1FCA">
        <w:rPr>
          <w:rFonts w:ascii="Arial" w:hAnsi="Arial" w:cs="Arial"/>
          <w:sz w:val="24"/>
          <w:szCs w:val="24"/>
        </w:rPr>
        <w:t>also provides a consolidated solution for the accrediting process</w:t>
      </w:r>
      <w:r w:rsidR="000A122B" w:rsidRPr="00CE1FCA">
        <w:rPr>
          <w:rFonts w:ascii="Arial" w:hAnsi="Arial" w:cs="Arial"/>
          <w:sz w:val="24"/>
          <w:szCs w:val="24"/>
        </w:rPr>
        <w:t>.</w:t>
      </w:r>
    </w:p>
    <w:p w14:paraId="252807DC" w14:textId="13699930" w:rsidR="00E848E4" w:rsidRPr="00CE1FCA" w:rsidRDefault="00E848E4" w:rsidP="00CE1FCA">
      <w:pPr>
        <w:pStyle w:val="Heading1"/>
        <w:spacing w:line="276" w:lineRule="auto"/>
        <w:rPr>
          <w:rFonts w:ascii="Arial" w:hAnsi="Arial" w:cs="Arial"/>
        </w:rPr>
      </w:pPr>
      <w:bookmarkStart w:id="17" w:name="_Toc89935261"/>
      <w:r w:rsidRPr="00CE1FCA">
        <w:rPr>
          <w:rFonts w:ascii="Arial" w:hAnsi="Arial" w:cs="Arial"/>
        </w:rPr>
        <w:t>Conclusion</w:t>
      </w:r>
      <w:bookmarkEnd w:id="17"/>
    </w:p>
    <w:p w14:paraId="4530D3CB" w14:textId="211F5405" w:rsidR="00D41EBC" w:rsidRPr="00CE1FCA" w:rsidRDefault="004C6313" w:rsidP="00CE1FCA">
      <w:pPr>
        <w:spacing w:line="276" w:lineRule="auto"/>
        <w:ind w:firstLine="720"/>
        <w:rPr>
          <w:rFonts w:ascii="Arial" w:hAnsi="Arial" w:cs="Arial"/>
          <w:sz w:val="24"/>
          <w:szCs w:val="24"/>
        </w:rPr>
      </w:pPr>
      <w:r w:rsidRPr="00CE1FCA">
        <w:rPr>
          <w:rFonts w:ascii="Arial" w:hAnsi="Arial" w:cs="Arial"/>
          <w:sz w:val="24"/>
          <w:szCs w:val="24"/>
        </w:rPr>
        <w:t xml:space="preserve">Training programs conducted by multinational corporations (MNCs) for managers and practitioners and employees can learn important skills while </w:t>
      </w:r>
      <w:r w:rsidR="00D41EBC" w:rsidRPr="00CE1FCA">
        <w:rPr>
          <w:rFonts w:ascii="Arial" w:hAnsi="Arial" w:cs="Arial"/>
          <w:sz w:val="24"/>
          <w:szCs w:val="24"/>
        </w:rPr>
        <w:t>sitting in a board room or</w:t>
      </w:r>
      <w:r w:rsidRPr="00CE1FCA">
        <w:rPr>
          <w:rFonts w:ascii="Arial" w:hAnsi="Arial" w:cs="Arial"/>
          <w:sz w:val="24"/>
          <w:szCs w:val="24"/>
        </w:rPr>
        <w:t xml:space="preserve"> holding seminars that bring together employees from different associations under one roof. E-learning has proven to be the best method in the corporate sector. If </w:t>
      </w:r>
      <w:r w:rsidR="00D41EBC" w:rsidRPr="00CE1FCA">
        <w:rPr>
          <w:rFonts w:ascii="Arial" w:hAnsi="Arial" w:cs="Arial"/>
          <w:sz w:val="24"/>
          <w:szCs w:val="24"/>
        </w:rPr>
        <w:t>an individual is</w:t>
      </w:r>
      <w:r w:rsidRPr="00CE1FCA">
        <w:rPr>
          <w:rFonts w:ascii="Arial" w:hAnsi="Arial" w:cs="Arial"/>
          <w:sz w:val="24"/>
          <w:szCs w:val="24"/>
        </w:rPr>
        <w:t xml:space="preserve"> looking for an edge over </w:t>
      </w:r>
      <w:r w:rsidR="00D41EBC" w:rsidRPr="00CE1FCA">
        <w:rPr>
          <w:rFonts w:ascii="Arial" w:hAnsi="Arial" w:cs="Arial"/>
          <w:sz w:val="24"/>
          <w:szCs w:val="24"/>
        </w:rPr>
        <w:t>their</w:t>
      </w:r>
      <w:r w:rsidRPr="00CE1FCA">
        <w:rPr>
          <w:rFonts w:ascii="Arial" w:hAnsi="Arial" w:cs="Arial"/>
          <w:sz w:val="24"/>
          <w:szCs w:val="24"/>
        </w:rPr>
        <w:t xml:space="preserve"> peers, </w:t>
      </w:r>
      <w:r w:rsidR="00D41EBC" w:rsidRPr="00CE1FCA">
        <w:rPr>
          <w:rFonts w:ascii="Arial" w:hAnsi="Arial" w:cs="Arial"/>
          <w:sz w:val="24"/>
          <w:szCs w:val="24"/>
        </w:rPr>
        <w:t>an individual is</w:t>
      </w:r>
      <w:r w:rsidRPr="00CE1FCA">
        <w:rPr>
          <w:rFonts w:ascii="Arial" w:hAnsi="Arial" w:cs="Arial"/>
          <w:sz w:val="24"/>
          <w:szCs w:val="24"/>
        </w:rPr>
        <w:t xml:space="preserve"> better off going to an E-learning institution. While non-electronic education using books and lectures </w:t>
      </w:r>
      <w:r w:rsidR="00D41EBC" w:rsidRPr="00CE1FCA">
        <w:rPr>
          <w:rFonts w:ascii="Arial" w:hAnsi="Arial" w:cs="Arial"/>
          <w:sz w:val="24"/>
          <w:szCs w:val="24"/>
        </w:rPr>
        <w:t>are</w:t>
      </w:r>
      <w:r w:rsidRPr="00CE1FCA">
        <w:rPr>
          <w:rFonts w:ascii="Arial" w:hAnsi="Arial" w:cs="Arial"/>
          <w:sz w:val="24"/>
          <w:szCs w:val="24"/>
        </w:rPr>
        <w:t xml:space="preserve"> equally vital, technology-based education cannot be neglected totally. Humans are thought to recall and relate to what they see and hear in moving images and films. </w:t>
      </w:r>
      <w:r w:rsidR="00D41EBC" w:rsidRPr="00CE1FCA">
        <w:rPr>
          <w:rFonts w:ascii="Arial" w:hAnsi="Arial" w:cs="Arial"/>
          <w:sz w:val="24"/>
          <w:szCs w:val="24"/>
        </w:rPr>
        <w:t>In addition to capturing the attention of students, visuals</w:t>
      </w:r>
      <w:r w:rsidRPr="00CE1FCA">
        <w:rPr>
          <w:rFonts w:ascii="Arial" w:hAnsi="Arial" w:cs="Arial"/>
          <w:sz w:val="24"/>
          <w:szCs w:val="24"/>
        </w:rPr>
        <w:t xml:space="preserve"> have also been shown to be kept in the brain for extended lengths of time. E-learning is being adopted by </w:t>
      </w:r>
      <w:r w:rsidR="00D41EBC" w:rsidRPr="00CE1FCA">
        <w:rPr>
          <w:rFonts w:ascii="Arial" w:hAnsi="Arial" w:cs="Arial"/>
          <w:sz w:val="24"/>
          <w:szCs w:val="24"/>
        </w:rPr>
        <w:t>various</w:t>
      </w:r>
      <w:r w:rsidRPr="00CE1FCA">
        <w:rPr>
          <w:rFonts w:ascii="Arial" w:hAnsi="Arial" w:cs="Arial"/>
          <w:sz w:val="24"/>
          <w:szCs w:val="24"/>
        </w:rPr>
        <w:t xml:space="preserve"> industries, including agriculture, medical, education, entertainment, business, and government.</w:t>
      </w:r>
    </w:p>
    <w:p w14:paraId="465D31DE" w14:textId="77777777" w:rsidR="00D41EBC" w:rsidRPr="00AE5702" w:rsidRDefault="00D41EBC">
      <w:pPr>
        <w:rPr>
          <w:rFonts w:ascii="Times New Roman" w:hAnsi="Times New Roman" w:cs="Times New Roman"/>
          <w:sz w:val="24"/>
          <w:szCs w:val="24"/>
        </w:rPr>
      </w:pPr>
      <w:r w:rsidRPr="00AE5702">
        <w:rPr>
          <w:rFonts w:ascii="Times New Roman" w:hAnsi="Times New Roman" w:cs="Times New Roman"/>
          <w:sz w:val="24"/>
          <w:szCs w:val="24"/>
        </w:rPr>
        <w:br w:type="page"/>
      </w:r>
    </w:p>
    <w:p w14:paraId="5979C3B2" w14:textId="596ACA59" w:rsidR="00D41EBC" w:rsidRPr="00AE5702" w:rsidRDefault="00D41EBC" w:rsidP="00D41EBC">
      <w:pPr>
        <w:spacing w:line="480" w:lineRule="auto"/>
        <w:jc w:val="center"/>
        <w:rPr>
          <w:rFonts w:ascii="Times New Roman" w:hAnsi="Times New Roman" w:cs="Times New Roman"/>
          <w:b/>
          <w:bCs/>
          <w:sz w:val="24"/>
          <w:szCs w:val="24"/>
        </w:rPr>
      </w:pPr>
      <w:r w:rsidRPr="00AE5702">
        <w:rPr>
          <w:rFonts w:ascii="Times New Roman" w:hAnsi="Times New Roman" w:cs="Times New Roman"/>
          <w:b/>
          <w:bCs/>
          <w:sz w:val="24"/>
          <w:szCs w:val="24"/>
        </w:rPr>
        <w:lastRenderedPageBreak/>
        <w:t>References</w:t>
      </w:r>
    </w:p>
    <w:sdt>
      <w:sdtPr>
        <w:rPr>
          <w:rFonts w:ascii="Times New Roman" w:hAnsi="Times New Roman" w:cs="Times New Roman"/>
          <w:sz w:val="24"/>
          <w:szCs w:val="24"/>
        </w:rPr>
        <w:tag w:val="MENDELEY_BIBLIOGRAPHY"/>
        <w:id w:val="1600295852"/>
        <w:placeholder>
          <w:docPart w:val="DefaultPlaceholder_-1854013440"/>
        </w:placeholder>
      </w:sdtPr>
      <w:sdtEndPr/>
      <w:sdtContent>
        <w:p w14:paraId="77C24BD7" w14:textId="63C1C565" w:rsidR="00D41EBC" w:rsidRPr="00AE5702" w:rsidRDefault="00D41EBC" w:rsidP="00D41EBC">
          <w:pPr>
            <w:autoSpaceDE w:val="0"/>
            <w:autoSpaceDN w:val="0"/>
            <w:ind w:hanging="480"/>
            <w:divId w:val="949052647"/>
            <w:rPr>
              <w:rFonts w:ascii="Times New Roman" w:eastAsia="Times New Roman" w:hAnsi="Times New Roman" w:cs="Times New Roman"/>
              <w:sz w:val="24"/>
              <w:szCs w:val="24"/>
            </w:rPr>
          </w:pPr>
          <w:proofErr w:type="spellStart"/>
          <w:r w:rsidRPr="00AE5702">
            <w:rPr>
              <w:rFonts w:ascii="Times New Roman" w:eastAsia="Times New Roman" w:hAnsi="Times New Roman" w:cs="Times New Roman"/>
              <w:sz w:val="24"/>
              <w:szCs w:val="24"/>
            </w:rPr>
            <w:t>Baherimoghadam</w:t>
          </w:r>
          <w:proofErr w:type="spellEnd"/>
          <w:r w:rsidRPr="00AE5702">
            <w:rPr>
              <w:rFonts w:ascii="Times New Roman" w:eastAsia="Times New Roman" w:hAnsi="Times New Roman" w:cs="Times New Roman"/>
              <w:sz w:val="24"/>
              <w:szCs w:val="24"/>
            </w:rPr>
            <w:t xml:space="preserve">, T., Hamedani, S., </w:t>
          </w:r>
          <w:proofErr w:type="spellStart"/>
          <w:r w:rsidRPr="00AE5702">
            <w:rPr>
              <w:rFonts w:ascii="Times New Roman" w:eastAsia="Times New Roman" w:hAnsi="Times New Roman" w:cs="Times New Roman"/>
              <w:sz w:val="24"/>
              <w:szCs w:val="24"/>
            </w:rPr>
            <w:t>mehrabi</w:t>
          </w:r>
          <w:proofErr w:type="spellEnd"/>
          <w:r w:rsidRPr="00AE5702">
            <w:rPr>
              <w:rFonts w:ascii="Times New Roman" w:eastAsia="Times New Roman" w:hAnsi="Times New Roman" w:cs="Times New Roman"/>
              <w:sz w:val="24"/>
              <w:szCs w:val="24"/>
            </w:rPr>
            <w:t xml:space="preserve">, M., Naseri, N., &amp; Marzban, N. (2021). The effect of learning style and general self-efficacy on the satisfaction of e-Learning in dental students. </w:t>
          </w:r>
          <w:r w:rsidRPr="00AE5702">
            <w:rPr>
              <w:rFonts w:ascii="Times New Roman" w:eastAsia="Times New Roman" w:hAnsi="Times New Roman" w:cs="Times New Roman"/>
              <w:i/>
              <w:iCs/>
              <w:sz w:val="24"/>
              <w:szCs w:val="24"/>
            </w:rPr>
            <w:t>BMC Medical Education</w:t>
          </w:r>
          <w:r w:rsidRPr="00AE5702">
            <w:rPr>
              <w:rFonts w:ascii="Times New Roman" w:eastAsia="Times New Roman" w:hAnsi="Times New Roman" w:cs="Times New Roman"/>
              <w:sz w:val="24"/>
              <w:szCs w:val="24"/>
            </w:rPr>
            <w:t xml:space="preserve">, </w:t>
          </w:r>
          <w:r w:rsidRPr="00AE5702">
            <w:rPr>
              <w:rFonts w:ascii="Times New Roman" w:eastAsia="Times New Roman" w:hAnsi="Times New Roman" w:cs="Times New Roman"/>
              <w:i/>
              <w:iCs/>
              <w:sz w:val="24"/>
              <w:szCs w:val="24"/>
            </w:rPr>
            <w:t>21</w:t>
          </w:r>
          <w:r w:rsidRPr="00AE5702">
            <w:rPr>
              <w:rFonts w:ascii="Times New Roman" w:eastAsia="Times New Roman" w:hAnsi="Times New Roman" w:cs="Times New Roman"/>
              <w:sz w:val="24"/>
              <w:szCs w:val="24"/>
            </w:rPr>
            <w:t>(1). https://</w:t>
          </w:r>
          <w:proofErr w:type="spellStart"/>
          <w:r w:rsidRPr="00AE5702">
            <w:rPr>
              <w:rFonts w:ascii="Times New Roman" w:eastAsia="Times New Roman" w:hAnsi="Times New Roman" w:cs="Times New Roman"/>
              <w:sz w:val="24"/>
              <w:szCs w:val="24"/>
            </w:rPr>
            <w:t>doi.org</w:t>
          </w:r>
          <w:proofErr w:type="spellEnd"/>
          <w:r w:rsidRPr="00AE5702">
            <w:rPr>
              <w:rFonts w:ascii="Times New Roman" w:eastAsia="Times New Roman" w:hAnsi="Times New Roman" w:cs="Times New Roman"/>
              <w:sz w:val="24"/>
              <w:szCs w:val="24"/>
            </w:rPr>
            <w:t>/10.1186/</w:t>
          </w:r>
          <w:proofErr w:type="spellStart"/>
          <w:r w:rsidRPr="00AE5702">
            <w:rPr>
              <w:rFonts w:ascii="Times New Roman" w:eastAsia="Times New Roman" w:hAnsi="Times New Roman" w:cs="Times New Roman"/>
              <w:sz w:val="24"/>
              <w:szCs w:val="24"/>
            </w:rPr>
            <w:t>s12909</w:t>
          </w:r>
          <w:proofErr w:type="spellEnd"/>
          <w:r w:rsidRPr="00AE5702">
            <w:rPr>
              <w:rFonts w:ascii="Times New Roman" w:eastAsia="Times New Roman" w:hAnsi="Times New Roman" w:cs="Times New Roman"/>
              <w:sz w:val="24"/>
              <w:szCs w:val="24"/>
            </w:rPr>
            <w:t>-021-02903-5</w:t>
          </w:r>
        </w:p>
        <w:p w14:paraId="73E47069" w14:textId="77777777" w:rsidR="00D41EBC" w:rsidRPr="00AE5702" w:rsidRDefault="00D41EBC">
          <w:pPr>
            <w:autoSpaceDE w:val="0"/>
            <w:autoSpaceDN w:val="0"/>
            <w:ind w:hanging="480"/>
            <w:divId w:val="204300082"/>
            <w:rPr>
              <w:rFonts w:ascii="Times New Roman" w:eastAsia="Times New Roman" w:hAnsi="Times New Roman" w:cs="Times New Roman"/>
              <w:sz w:val="24"/>
              <w:szCs w:val="24"/>
            </w:rPr>
          </w:pPr>
          <w:r w:rsidRPr="00AE5702">
            <w:rPr>
              <w:rFonts w:ascii="Times New Roman" w:eastAsia="Times New Roman" w:hAnsi="Times New Roman" w:cs="Times New Roman"/>
              <w:sz w:val="24"/>
              <w:szCs w:val="24"/>
            </w:rPr>
            <w:t xml:space="preserve">Junaidi, A. Z., Mansur, R., &amp; Setiawan, E. (2021). </w:t>
          </w:r>
          <w:proofErr w:type="spellStart"/>
          <w:r w:rsidRPr="00AE5702">
            <w:rPr>
              <w:rFonts w:ascii="Times New Roman" w:eastAsia="Times New Roman" w:hAnsi="Times New Roman" w:cs="Times New Roman"/>
              <w:sz w:val="24"/>
              <w:szCs w:val="24"/>
            </w:rPr>
            <w:t>PENGARUH</w:t>
          </w:r>
          <w:proofErr w:type="spellEnd"/>
          <w:r w:rsidRPr="00AE5702">
            <w:rPr>
              <w:rFonts w:ascii="Times New Roman" w:eastAsia="Times New Roman" w:hAnsi="Times New Roman" w:cs="Times New Roman"/>
              <w:sz w:val="24"/>
              <w:szCs w:val="24"/>
            </w:rPr>
            <w:t xml:space="preserve"> </w:t>
          </w:r>
          <w:proofErr w:type="spellStart"/>
          <w:r w:rsidRPr="00AE5702">
            <w:rPr>
              <w:rFonts w:ascii="Times New Roman" w:eastAsia="Times New Roman" w:hAnsi="Times New Roman" w:cs="Times New Roman"/>
              <w:sz w:val="24"/>
              <w:szCs w:val="24"/>
            </w:rPr>
            <w:t>PEMBELAJARAN</w:t>
          </w:r>
          <w:proofErr w:type="spellEnd"/>
          <w:r w:rsidRPr="00AE5702">
            <w:rPr>
              <w:rFonts w:ascii="Times New Roman" w:eastAsia="Times New Roman" w:hAnsi="Times New Roman" w:cs="Times New Roman"/>
              <w:sz w:val="24"/>
              <w:szCs w:val="24"/>
            </w:rPr>
            <w:t xml:space="preserve"> DARING </w:t>
          </w:r>
          <w:proofErr w:type="spellStart"/>
          <w:r w:rsidRPr="00AE5702">
            <w:rPr>
              <w:rFonts w:ascii="Times New Roman" w:eastAsia="Times New Roman" w:hAnsi="Times New Roman" w:cs="Times New Roman"/>
              <w:sz w:val="24"/>
              <w:szCs w:val="24"/>
            </w:rPr>
            <w:t>TERHADAP</w:t>
          </w:r>
          <w:proofErr w:type="spellEnd"/>
          <w:r w:rsidRPr="00AE5702">
            <w:rPr>
              <w:rFonts w:ascii="Times New Roman" w:eastAsia="Times New Roman" w:hAnsi="Times New Roman" w:cs="Times New Roman"/>
              <w:sz w:val="24"/>
              <w:szCs w:val="24"/>
            </w:rPr>
            <w:t xml:space="preserve"> </w:t>
          </w:r>
          <w:proofErr w:type="spellStart"/>
          <w:r w:rsidRPr="00AE5702">
            <w:rPr>
              <w:rFonts w:ascii="Times New Roman" w:eastAsia="Times New Roman" w:hAnsi="Times New Roman" w:cs="Times New Roman"/>
              <w:sz w:val="24"/>
              <w:szCs w:val="24"/>
            </w:rPr>
            <w:t>PRESTASI</w:t>
          </w:r>
          <w:proofErr w:type="spellEnd"/>
          <w:r w:rsidRPr="00AE5702">
            <w:rPr>
              <w:rFonts w:ascii="Times New Roman" w:eastAsia="Times New Roman" w:hAnsi="Times New Roman" w:cs="Times New Roman"/>
              <w:sz w:val="24"/>
              <w:szCs w:val="24"/>
            </w:rPr>
            <w:t xml:space="preserve"> </w:t>
          </w:r>
          <w:proofErr w:type="spellStart"/>
          <w:r w:rsidRPr="00AE5702">
            <w:rPr>
              <w:rFonts w:ascii="Times New Roman" w:eastAsia="Times New Roman" w:hAnsi="Times New Roman" w:cs="Times New Roman"/>
              <w:sz w:val="24"/>
              <w:szCs w:val="24"/>
            </w:rPr>
            <w:t>BELAJAR</w:t>
          </w:r>
          <w:proofErr w:type="spellEnd"/>
          <w:r w:rsidRPr="00AE5702">
            <w:rPr>
              <w:rFonts w:ascii="Times New Roman" w:eastAsia="Times New Roman" w:hAnsi="Times New Roman" w:cs="Times New Roman"/>
              <w:sz w:val="24"/>
              <w:szCs w:val="24"/>
            </w:rPr>
            <w:t xml:space="preserve"> </w:t>
          </w:r>
          <w:proofErr w:type="spellStart"/>
          <w:r w:rsidRPr="00AE5702">
            <w:rPr>
              <w:rFonts w:ascii="Times New Roman" w:eastAsia="Times New Roman" w:hAnsi="Times New Roman" w:cs="Times New Roman"/>
              <w:sz w:val="24"/>
              <w:szCs w:val="24"/>
            </w:rPr>
            <w:t>SISWA</w:t>
          </w:r>
          <w:proofErr w:type="spellEnd"/>
          <w:r w:rsidRPr="00AE5702">
            <w:rPr>
              <w:rFonts w:ascii="Times New Roman" w:eastAsia="Times New Roman" w:hAnsi="Times New Roman" w:cs="Times New Roman"/>
              <w:sz w:val="24"/>
              <w:szCs w:val="24"/>
            </w:rPr>
            <w:t xml:space="preserve"> KELAS 8 </w:t>
          </w:r>
          <w:proofErr w:type="spellStart"/>
          <w:r w:rsidRPr="00AE5702">
            <w:rPr>
              <w:rFonts w:ascii="Times New Roman" w:eastAsia="Times New Roman" w:hAnsi="Times New Roman" w:cs="Times New Roman"/>
              <w:sz w:val="24"/>
              <w:szCs w:val="24"/>
            </w:rPr>
            <w:t>SMPN</w:t>
          </w:r>
          <w:proofErr w:type="spellEnd"/>
          <w:r w:rsidRPr="00AE5702">
            <w:rPr>
              <w:rFonts w:ascii="Times New Roman" w:eastAsia="Times New Roman" w:hAnsi="Times New Roman" w:cs="Times New Roman"/>
              <w:sz w:val="24"/>
              <w:szCs w:val="24"/>
            </w:rPr>
            <w:t xml:space="preserve"> 1 </w:t>
          </w:r>
          <w:proofErr w:type="spellStart"/>
          <w:r w:rsidRPr="00AE5702">
            <w:rPr>
              <w:rFonts w:ascii="Times New Roman" w:eastAsia="Times New Roman" w:hAnsi="Times New Roman" w:cs="Times New Roman"/>
              <w:sz w:val="24"/>
              <w:szCs w:val="24"/>
            </w:rPr>
            <w:t>KEPANJEN</w:t>
          </w:r>
          <w:proofErr w:type="spellEnd"/>
          <w:r w:rsidRPr="00AE5702">
            <w:rPr>
              <w:rFonts w:ascii="Times New Roman" w:eastAsia="Times New Roman" w:hAnsi="Times New Roman" w:cs="Times New Roman"/>
              <w:sz w:val="24"/>
              <w:szCs w:val="24"/>
            </w:rPr>
            <w:t xml:space="preserve">. </w:t>
          </w:r>
          <w:proofErr w:type="spellStart"/>
          <w:r w:rsidRPr="00AE5702">
            <w:rPr>
              <w:rFonts w:ascii="Times New Roman" w:eastAsia="Times New Roman" w:hAnsi="Times New Roman" w:cs="Times New Roman"/>
              <w:i/>
              <w:iCs/>
              <w:sz w:val="24"/>
              <w:szCs w:val="24"/>
            </w:rPr>
            <w:t>Jurnal</w:t>
          </w:r>
          <w:proofErr w:type="spellEnd"/>
          <w:r w:rsidRPr="00AE5702">
            <w:rPr>
              <w:rFonts w:ascii="Times New Roman" w:eastAsia="Times New Roman" w:hAnsi="Times New Roman" w:cs="Times New Roman"/>
              <w:i/>
              <w:iCs/>
              <w:sz w:val="24"/>
              <w:szCs w:val="24"/>
            </w:rPr>
            <w:t xml:space="preserve"> Pendidikan Islam</w:t>
          </w:r>
          <w:r w:rsidRPr="00AE5702">
            <w:rPr>
              <w:rFonts w:ascii="Times New Roman" w:eastAsia="Times New Roman" w:hAnsi="Times New Roman" w:cs="Times New Roman"/>
              <w:sz w:val="24"/>
              <w:szCs w:val="24"/>
            </w:rPr>
            <w:t xml:space="preserve">, </w:t>
          </w:r>
          <w:r w:rsidRPr="00AE5702">
            <w:rPr>
              <w:rFonts w:ascii="Times New Roman" w:eastAsia="Times New Roman" w:hAnsi="Times New Roman" w:cs="Times New Roman"/>
              <w:i/>
              <w:iCs/>
              <w:sz w:val="24"/>
              <w:szCs w:val="24"/>
            </w:rPr>
            <w:t>6</w:t>
          </w:r>
          <w:r w:rsidRPr="00AE5702">
            <w:rPr>
              <w:rFonts w:ascii="Times New Roman" w:eastAsia="Times New Roman" w:hAnsi="Times New Roman" w:cs="Times New Roman"/>
              <w:sz w:val="24"/>
              <w:szCs w:val="24"/>
            </w:rPr>
            <w:t>(3).</w:t>
          </w:r>
        </w:p>
        <w:p w14:paraId="1DB96F59" w14:textId="77777777" w:rsidR="00D41EBC" w:rsidRPr="00AE5702" w:rsidRDefault="00D41EBC">
          <w:pPr>
            <w:autoSpaceDE w:val="0"/>
            <w:autoSpaceDN w:val="0"/>
            <w:ind w:hanging="480"/>
            <w:divId w:val="704673941"/>
            <w:rPr>
              <w:rFonts w:ascii="Times New Roman" w:eastAsia="Times New Roman" w:hAnsi="Times New Roman" w:cs="Times New Roman"/>
              <w:sz w:val="24"/>
              <w:szCs w:val="24"/>
            </w:rPr>
          </w:pPr>
          <w:r w:rsidRPr="00AE5702">
            <w:rPr>
              <w:rFonts w:ascii="Times New Roman" w:eastAsia="Times New Roman" w:hAnsi="Times New Roman" w:cs="Times New Roman"/>
              <w:sz w:val="24"/>
              <w:szCs w:val="24"/>
            </w:rPr>
            <w:t xml:space="preserve">Kim, S. H., &amp; Park, S. (2021). Influence of learning flow and distance e-learning satisfaction on learning outcomes and the moderated mediation effect of social-evaluative anxiety in nursing college students during the COVID-19 pandemic: A cross-sectional study. </w:t>
          </w:r>
          <w:r w:rsidRPr="00AE5702">
            <w:rPr>
              <w:rFonts w:ascii="Times New Roman" w:eastAsia="Times New Roman" w:hAnsi="Times New Roman" w:cs="Times New Roman"/>
              <w:i/>
              <w:iCs/>
              <w:sz w:val="24"/>
              <w:szCs w:val="24"/>
            </w:rPr>
            <w:t>Nurse Education in Practice</w:t>
          </w:r>
          <w:r w:rsidRPr="00AE5702">
            <w:rPr>
              <w:rFonts w:ascii="Times New Roman" w:eastAsia="Times New Roman" w:hAnsi="Times New Roman" w:cs="Times New Roman"/>
              <w:sz w:val="24"/>
              <w:szCs w:val="24"/>
            </w:rPr>
            <w:t xml:space="preserve">, </w:t>
          </w:r>
          <w:r w:rsidRPr="00AE5702">
            <w:rPr>
              <w:rFonts w:ascii="Times New Roman" w:eastAsia="Times New Roman" w:hAnsi="Times New Roman" w:cs="Times New Roman"/>
              <w:i/>
              <w:iCs/>
              <w:sz w:val="24"/>
              <w:szCs w:val="24"/>
            </w:rPr>
            <w:t>56</w:t>
          </w:r>
          <w:r w:rsidRPr="00AE5702">
            <w:rPr>
              <w:rFonts w:ascii="Times New Roman" w:eastAsia="Times New Roman" w:hAnsi="Times New Roman" w:cs="Times New Roman"/>
              <w:sz w:val="24"/>
              <w:szCs w:val="24"/>
            </w:rPr>
            <w:t>. https://</w:t>
          </w:r>
          <w:proofErr w:type="spellStart"/>
          <w:r w:rsidRPr="00AE5702">
            <w:rPr>
              <w:rFonts w:ascii="Times New Roman" w:eastAsia="Times New Roman" w:hAnsi="Times New Roman" w:cs="Times New Roman"/>
              <w:sz w:val="24"/>
              <w:szCs w:val="24"/>
            </w:rPr>
            <w:t>doi.org</w:t>
          </w:r>
          <w:proofErr w:type="spellEnd"/>
          <w:r w:rsidRPr="00AE5702">
            <w:rPr>
              <w:rFonts w:ascii="Times New Roman" w:eastAsia="Times New Roman" w:hAnsi="Times New Roman" w:cs="Times New Roman"/>
              <w:sz w:val="24"/>
              <w:szCs w:val="24"/>
            </w:rPr>
            <w:t>/10.1016/</w:t>
          </w:r>
          <w:proofErr w:type="spellStart"/>
          <w:r w:rsidRPr="00AE5702">
            <w:rPr>
              <w:rFonts w:ascii="Times New Roman" w:eastAsia="Times New Roman" w:hAnsi="Times New Roman" w:cs="Times New Roman"/>
              <w:sz w:val="24"/>
              <w:szCs w:val="24"/>
            </w:rPr>
            <w:t>j.nepr.2021.103197</w:t>
          </w:r>
          <w:proofErr w:type="spellEnd"/>
        </w:p>
        <w:p w14:paraId="6DF15EE7" w14:textId="7B8CE671" w:rsidR="00D41EBC" w:rsidRPr="00AE5702" w:rsidRDefault="00D41EBC">
          <w:pPr>
            <w:autoSpaceDE w:val="0"/>
            <w:autoSpaceDN w:val="0"/>
            <w:ind w:hanging="480"/>
            <w:divId w:val="337123344"/>
            <w:rPr>
              <w:rFonts w:ascii="Times New Roman" w:eastAsia="Times New Roman" w:hAnsi="Times New Roman" w:cs="Times New Roman"/>
              <w:sz w:val="24"/>
              <w:szCs w:val="24"/>
            </w:rPr>
          </w:pPr>
          <w:r w:rsidRPr="00AE5702">
            <w:rPr>
              <w:rFonts w:ascii="Times New Roman" w:eastAsia="Times New Roman" w:hAnsi="Times New Roman" w:cs="Times New Roman"/>
              <w:sz w:val="24"/>
              <w:szCs w:val="24"/>
            </w:rPr>
            <w:t xml:space="preserve">Medan Rahmawati, P., </w:t>
          </w:r>
          <w:proofErr w:type="spellStart"/>
          <w:r w:rsidRPr="00AE5702">
            <w:rPr>
              <w:rFonts w:ascii="Times New Roman" w:eastAsia="Times New Roman" w:hAnsi="Times New Roman" w:cs="Times New Roman"/>
              <w:sz w:val="24"/>
              <w:szCs w:val="24"/>
            </w:rPr>
            <w:t>Sihombing</w:t>
          </w:r>
          <w:proofErr w:type="spellEnd"/>
          <w:r w:rsidRPr="00AE5702">
            <w:rPr>
              <w:rFonts w:ascii="Times New Roman" w:eastAsia="Times New Roman" w:hAnsi="Times New Roman" w:cs="Times New Roman"/>
              <w:sz w:val="24"/>
              <w:szCs w:val="24"/>
            </w:rPr>
            <w:t xml:space="preserve">, C., </w:t>
          </w:r>
          <w:proofErr w:type="spellStart"/>
          <w:r w:rsidRPr="00AE5702">
            <w:rPr>
              <w:rFonts w:ascii="Times New Roman" w:eastAsia="Times New Roman" w:hAnsi="Times New Roman" w:cs="Times New Roman"/>
              <w:sz w:val="24"/>
              <w:szCs w:val="24"/>
            </w:rPr>
            <w:t>Karnela</w:t>
          </w:r>
          <w:proofErr w:type="spellEnd"/>
          <w:r w:rsidRPr="00AE5702">
            <w:rPr>
              <w:rFonts w:ascii="Times New Roman" w:eastAsia="Times New Roman" w:hAnsi="Times New Roman" w:cs="Times New Roman"/>
              <w:sz w:val="24"/>
              <w:szCs w:val="24"/>
            </w:rPr>
            <w:t xml:space="preserve"> Br </w:t>
          </w:r>
          <w:proofErr w:type="spellStart"/>
          <w:r w:rsidRPr="00AE5702">
            <w:rPr>
              <w:rFonts w:ascii="Times New Roman" w:eastAsia="Times New Roman" w:hAnsi="Times New Roman" w:cs="Times New Roman"/>
              <w:sz w:val="24"/>
              <w:szCs w:val="24"/>
            </w:rPr>
            <w:t>Ginting</w:t>
          </w:r>
          <w:proofErr w:type="spellEnd"/>
          <w:r w:rsidRPr="00AE5702">
            <w:rPr>
              <w:rFonts w:ascii="Times New Roman" w:eastAsia="Times New Roman" w:hAnsi="Times New Roman" w:cs="Times New Roman"/>
              <w:sz w:val="24"/>
              <w:szCs w:val="24"/>
            </w:rPr>
            <w:t xml:space="preserve">, E., &amp; </w:t>
          </w:r>
          <w:proofErr w:type="spellStart"/>
          <w:r w:rsidRPr="00AE5702">
            <w:rPr>
              <w:rFonts w:ascii="Times New Roman" w:eastAsia="Times New Roman" w:hAnsi="Times New Roman" w:cs="Times New Roman"/>
              <w:sz w:val="24"/>
              <w:szCs w:val="24"/>
            </w:rPr>
            <w:t>Arimonnaria</w:t>
          </w:r>
          <w:proofErr w:type="spellEnd"/>
          <w:r w:rsidRPr="00AE5702">
            <w:rPr>
              <w:rFonts w:ascii="Times New Roman" w:eastAsia="Times New Roman" w:hAnsi="Times New Roman" w:cs="Times New Roman"/>
              <w:sz w:val="24"/>
              <w:szCs w:val="24"/>
            </w:rPr>
            <w:t xml:space="preserve">, E. (2021). The Effect of E-Learning on Students Speaking Skill Progress: </w:t>
          </w:r>
          <w:proofErr w:type="gramStart"/>
          <w:r w:rsidRPr="00AE5702">
            <w:rPr>
              <w:rFonts w:ascii="Times New Roman" w:eastAsia="Times New Roman" w:hAnsi="Times New Roman" w:cs="Times New Roman"/>
              <w:sz w:val="24"/>
              <w:szCs w:val="24"/>
            </w:rPr>
            <w:t>a</w:t>
          </w:r>
          <w:proofErr w:type="gramEnd"/>
          <w:r w:rsidRPr="00AE5702">
            <w:rPr>
              <w:rFonts w:ascii="Times New Roman" w:eastAsia="Times New Roman" w:hAnsi="Times New Roman" w:cs="Times New Roman"/>
              <w:sz w:val="24"/>
              <w:szCs w:val="24"/>
            </w:rPr>
            <w:t xml:space="preserve"> Case of the Seventh Grade At </w:t>
          </w:r>
          <w:proofErr w:type="spellStart"/>
          <w:r w:rsidRPr="00AE5702">
            <w:rPr>
              <w:rFonts w:ascii="Times New Roman" w:eastAsia="Times New Roman" w:hAnsi="Times New Roman" w:cs="Times New Roman"/>
              <w:sz w:val="24"/>
              <w:szCs w:val="24"/>
            </w:rPr>
            <w:t>Smp</w:t>
          </w:r>
          <w:proofErr w:type="spellEnd"/>
          <w:r w:rsidRPr="00AE5702">
            <w:rPr>
              <w:rFonts w:ascii="Times New Roman" w:eastAsia="Times New Roman" w:hAnsi="Times New Roman" w:cs="Times New Roman"/>
              <w:sz w:val="24"/>
              <w:szCs w:val="24"/>
            </w:rPr>
            <w:t xml:space="preserve"> </w:t>
          </w:r>
          <w:proofErr w:type="spellStart"/>
          <w:r w:rsidRPr="00AE5702">
            <w:rPr>
              <w:rFonts w:ascii="Times New Roman" w:eastAsia="Times New Roman" w:hAnsi="Times New Roman" w:cs="Times New Roman"/>
              <w:sz w:val="24"/>
              <w:szCs w:val="24"/>
            </w:rPr>
            <w:t>Pencawan</w:t>
          </w:r>
          <w:proofErr w:type="spellEnd"/>
          <w:r w:rsidRPr="00AE5702">
            <w:rPr>
              <w:rFonts w:ascii="Times New Roman" w:eastAsia="Times New Roman" w:hAnsi="Times New Roman" w:cs="Times New Roman"/>
              <w:sz w:val="24"/>
              <w:szCs w:val="24"/>
            </w:rPr>
            <w:t xml:space="preserve"> Medan. </w:t>
          </w:r>
          <w:r w:rsidRPr="00AE5702">
            <w:rPr>
              <w:rFonts w:ascii="Times New Roman" w:eastAsia="Times New Roman" w:hAnsi="Times New Roman" w:cs="Times New Roman"/>
              <w:i/>
              <w:iCs/>
              <w:sz w:val="24"/>
              <w:szCs w:val="24"/>
            </w:rPr>
            <w:t xml:space="preserve">Indonesian </w:t>
          </w:r>
          <w:proofErr w:type="spellStart"/>
          <w:r w:rsidRPr="00AE5702">
            <w:rPr>
              <w:rFonts w:ascii="Times New Roman" w:eastAsia="Times New Roman" w:hAnsi="Times New Roman" w:cs="Times New Roman"/>
              <w:i/>
              <w:iCs/>
              <w:sz w:val="24"/>
              <w:szCs w:val="24"/>
            </w:rPr>
            <w:t>EFL</w:t>
          </w:r>
          <w:proofErr w:type="spellEnd"/>
          <w:r w:rsidRPr="00AE5702">
            <w:rPr>
              <w:rFonts w:ascii="Times New Roman" w:eastAsia="Times New Roman" w:hAnsi="Times New Roman" w:cs="Times New Roman"/>
              <w:i/>
              <w:iCs/>
              <w:sz w:val="24"/>
              <w:szCs w:val="24"/>
            </w:rPr>
            <w:t xml:space="preserve"> Journal</w:t>
          </w:r>
          <w:r w:rsidRPr="00AE5702">
            <w:rPr>
              <w:rFonts w:ascii="Times New Roman" w:eastAsia="Times New Roman" w:hAnsi="Times New Roman" w:cs="Times New Roman"/>
              <w:sz w:val="24"/>
              <w:szCs w:val="24"/>
            </w:rPr>
            <w:t xml:space="preserve">, </w:t>
          </w:r>
          <w:r w:rsidRPr="00AE5702">
            <w:rPr>
              <w:rFonts w:ascii="Times New Roman" w:eastAsia="Times New Roman" w:hAnsi="Times New Roman" w:cs="Times New Roman"/>
              <w:i/>
              <w:iCs/>
              <w:sz w:val="24"/>
              <w:szCs w:val="24"/>
            </w:rPr>
            <w:t>7</w:t>
          </w:r>
          <w:r w:rsidRPr="00AE5702">
            <w:rPr>
              <w:rFonts w:ascii="Times New Roman" w:eastAsia="Times New Roman" w:hAnsi="Times New Roman" w:cs="Times New Roman"/>
              <w:sz w:val="24"/>
              <w:szCs w:val="24"/>
            </w:rPr>
            <w:t>(1).</w:t>
          </w:r>
        </w:p>
        <w:p w14:paraId="5FD2BF40" w14:textId="77777777" w:rsidR="00D41EBC" w:rsidRPr="00AE5702" w:rsidRDefault="00D41EBC">
          <w:pPr>
            <w:autoSpaceDE w:val="0"/>
            <w:autoSpaceDN w:val="0"/>
            <w:ind w:hanging="480"/>
            <w:divId w:val="805851004"/>
            <w:rPr>
              <w:rFonts w:ascii="Times New Roman" w:eastAsia="Times New Roman" w:hAnsi="Times New Roman" w:cs="Times New Roman"/>
              <w:sz w:val="24"/>
              <w:szCs w:val="24"/>
            </w:rPr>
          </w:pPr>
          <w:r w:rsidRPr="00AE5702">
            <w:rPr>
              <w:rFonts w:ascii="Times New Roman" w:eastAsia="Times New Roman" w:hAnsi="Times New Roman" w:cs="Times New Roman"/>
              <w:sz w:val="24"/>
              <w:szCs w:val="24"/>
            </w:rPr>
            <w:t xml:space="preserve">Rahm, A. K., </w:t>
          </w:r>
          <w:proofErr w:type="spellStart"/>
          <w:r w:rsidRPr="00AE5702">
            <w:rPr>
              <w:rFonts w:ascii="Times New Roman" w:eastAsia="Times New Roman" w:hAnsi="Times New Roman" w:cs="Times New Roman"/>
              <w:sz w:val="24"/>
              <w:szCs w:val="24"/>
            </w:rPr>
            <w:t>Töllner</w:t>
          </w:r>
          <w:proofErr w:type="spellEnd"/>
          <w:r w:rsidRPr="00AE5702">
            <w:rPr>
              <w:rFonts w:ascii="Times New Roman" w:eastAsia="Times New Roman" w:hAnsi="Times New Roman" w:cs="Times New Roman"/>
              <w:sz w:val="24"/>
              <w:szCs w:val="24"/>
            </w:rPr>
            <w:t xml:space="preserve">, M., Hubert, M. O., Klein, K., Wehling, C., Sauer, T., Hennemann, H. M., Hein, S., Kender, Z., Günther, J., </w:t>
          </w:r>
          <w:proofErr w:type="spellStart"/>
          <w:r w:rsidRPr="00AE5702">
            <w:rPr>
              <w:rFonts w:ascii="Times New Roman" w:eastAsia="Times New Roman" w:hAnsi="Times New Roman" w:cs="Times New Roman"/>
              <w:sz w:val="24"/>
              <w:szCs w:val="24"/>
            </w:rPr>
            <w:t>Wagenlechner</w:t>
          </w:r>
          <w:proofErr w:type="spellEnd"/>
          <w:r w:rsidRPr="00AE5702">
            <w:rPr>
              <w:rFonts w:ascii="Times New Roman" w:eastAsia="Times New Roman" w:hAnsi="Times New Roman" w:cs="Times New Roman"/>
              <w:sz w:val="24"/>
              <w:szCs w:val="24"/>
            </w:rPr>
            <w:t xml:space="preserve">, P., Bugaj, T. J., Boldt, S., </w:t>
          </w:r>
          <w:proofErr w:type="spellStart"/>
          <w:r w:rsidRPr="00AE5702">
            <w:rPr>
              <w:rFonts w:ascii="Times New Roman" w:eastAsia="Times New Roman" w:hAnsi="Times New Roman" w:cs="Times New Roman"/>
              <w:sz w:val="24"/>
              <w:szCs w:val="24"/>
            </w:rPr>
            <w:t>Nikendei</w:t>
          </w:r>
          <w:proofErr w:type="spellEnd"/>
          <w:r w:rsidRPr="00AE5702">
            <w:rPr>
              <w:rFonts w:ascii="Times New Roman" w:eastAsia="Times New Roman" w:hAnsi="Times New Roman" w:cs="Times New Roman"/>
              <w:sz w:val="24"/>
              <w:szCs w:val="24"/>
            </w:rPr>
            <w:t xml:space="preserve">, C., &amp; Schultz, J. H. (2021). Effects of realistic e-learning cases on students’ learning motivation during COVID-19. </w:t>
          </w:r>
          <w:proofErr w:type="spellStart"/>
          <w:r w:rsidRPr="00AE5702">
            <w:rPr>
              <w:rFonts w:ascii="Times New Roman" w:eastAsia="Times New Roman" w:hAnsi="Times New Roman" w:cs="Times New Roman"/>
              <w:i/>
              <w:iCs/>
              <w:sz w:val="24"/>
              <w:szCs w:val="24"/>
            </w:rPr>
            <w:t>PLoS</w:t>
          </w:r>
          <w:proofErr w:type="spellEnd"/>
          <w:r w:rsidRPr="00AE5702">
            <w:rPr>
              <w:rFonts w:ascii="Times New Roman" w:eastAsia="Times New Roman" w:hAnsi="Times New Roman" w:cs="Times New Roman"/>
              <w:i/>
              <w:iCs/>
              <w:sz w:val="24"/>
              <w:szCs w:val="24"/>
            </w:rPr>
            <w:t xml:space="preserve"> ONE</w:t>
          </w:r>
          <w:r w:rsidRPr="00AE5702">
            <w:rPr>
              <w:rFonts w:ascii="Times New Roman" w:eastAsia="Times New Roman" w:hAnsi="Times New Roman" w:cs="Times New Roman"/>
              <w:sz w:val="24"/>
              <w:szCs w:val="24"/>
            </w:rPr>
            <w:t xml:space="preserve">, </w:t>
          </w:r>
          <w:r w:rsidRPr="00AE5702">
            <w:rPr>
              <w:rFonts w:ascii="Times New Roman" w:eastAsia="Times New Roman" w:hAnsi="Times New Roman" w:cs="Times New Roman"/>
              <w:i/>
              <w:iCs/>
              <w:sz w:val="24"/>
              <w:szCs w:val="24"/>
            </w:rPr>
            <w:t>16</w:t>
          </w:r>
          <w:r w:rsidRPr="00AE5702">
            <w:rPr>
              <w:rFonts w:ascii="Times New Roman" w:eastAsia="Times New Roman" w:hAnsi="Times New Roman" w:cs="Times New Roman"/>
              <w:sz w:val="24"/>
              <w:szCs w:val="24"/>
            </w:rPr>
            <w:t>(4 April). https://</w:t>
          </w:r>
          <w:proofErr w:type="spellStart"/>
          <w:r w:rsidRPr="00AE5702">
            <w:rPr>
              <w:rFonts w:ascii="Times New Roman" w:eastAsia="Times New Roman" w:hAnsi="Times New Roman" w:cs="Times New Roman"/>
              <w:sz w:val="24"/>
              <w:szCs w:val="24"/>
            </w:rPr>
            <w:t>doi.org</w:t>
          </w:r>
          <w:proofErr w:type="spellEnd"/>
          <w:r w:rsidRPr="00AE5702">
            <w:rPr>
              <w:rFonts w:ascii="Times New Roman" w:eastAsia="Times New Roman" w:hAnsi="Times New Roman" w:cs="Times New Roman"/>
              <w:sz w:val="24"/>
              <w:szCs w:val="24"/>
            </w:rPr>
            <w:t>/10.1371/</w:t>
          </w:r>
          <w:proofErr w:type="spellStart"/>
          <w:r w:rsidRPr="00AE5702">
            <w:rPr>
              <w:rFonts w:ascii="Times New Roman" w:eastAsia="Times New Roman" w:hAnsi="Times New Roman" w:cs="Times New Roman"/>
              <w:sz w:val="24"/>
              <w:szCs w:val="24"/>
            </w:rPr>
            <w:t>journal.pone.0249425</w:t>
          </w:r>
          <w:proofErr w:type="spellEnd"/>
        </w:p>
        <w:p w14:paraId="32FFD37E" w14:textId="77777777" w:rsidR="00D41EBC" w:rsidRPr="00AE5702" w:rsidRDefault="00D41EBC">
          <w:pPr>
            <w:autoSpaceDE w:val="0"/>
            <w:autoSpaceDN w:val="0"/>
            <w:ind w:hanging="480"/>
            <w:divId w:val="1774940086"/>
            <w:rPr>
              <w:rFonts w:ascii="Times New Roman" w:eastAsia="Times New Roman" w:hAnsi="Times New Roman" w:cs="Times New Roman"/>
              <w:sz w:val="24"/>
              <w:szCs w:val="24"/>
            </w:rPr>
          </w:pPr>
          <w:proofErr w:type="spellStart"/>
          <w:r w:rsidRPr="00AE5702">
            <w:rPr>
              <w:rFonts w:ascii="Times New Roman" w:eastAsia="Times New Roman" w:hAnsi="Times New Roman" w:cs="Times New Roman"/>
              <w:sz w:val="24"/>
              <w:szCs w:val="24"/>
            </w:rPr>
            <w:t>Resdasari</w:t>
          </w:r>
          <w:proofErr w:type="spellEnd"/>
          <w:r w:rsidRPr="00AE5702">
            <w:rPr>
              <w:rFonts w:ascii="Times New Roman" w:eastAsia="Times New Roman" w:hAnsi="Times New Roman" w:cs="Times New Roman"/>
              <w:sz w:val="24"/>
              <w:szCs w:val="24"/>
            </w:rPr>
            <w:t xml:space="preserve"> </w:t>
          </w:r>
          <w:proofErr w:type="spellStart"/>
          <w:r w:rsidRPr="00AE5702">
            <w:rPr>
              <w:rFonts w:ascii="Times New Roman" w:eastAsia="Times New Roman" w:hAnsi="Times New Roman" w:cs="Times New Roman"/>
              <w:sz w:val="24"/>
              <w:szCs w:val="24"/>
            </w:rPr>
            <w:t>Prasetyo</w:t>
          </w:r>
          <w:proofErr w:type="spellEnd"/>
          <w:r w:rsidRPr="00AE5702">
            <w:rPr>
              <w:rFonts w:ascii="Times New Roman" w:eastAsia="Times New Roman" w:hAnsi="Times New Roman" w:cs="Times New Roman"/>
              <w:sz w:val="24"/>
              <w:szCs w:val="24"/>
            </w:rPr>
            <w:t xml:space="preserve">, A., </w:t>
          </w:r>
          <w:proofErr w:type="spellStart"/>
          <w:r w:rsidRPr="00AE5702">
            <w:rPr>
              <w:rFonts w:ascii="Times New Roman" w:eastAsia="Times New Roman" w:hAnsi="Times New Roman" w:cs="Times New Roman"/>
              <w:sz w:val="24"/>
              <w:szCs w:val="24"/>
            </w:rPr>
            <w:t>Nurtjahjanti</w:t>
          </w:r>
          <w:proofErr w:type="spellEnd"/>
          <w:r w:rsidRPr="00AE5702">
            <w:rPr>
              <w:rFonts w:ascii="Times New Roman" w:eastAsia="Times New Roman" w:hAnsi="Times New Roman" w:cs="Times New Roman"/>
              <w:sz w:val="24"/>
              <w:szCs w:val="24"/>
            </w:rPr>
            <w:t xml:space="preserve">, H., &amp; </w:t>
          </w:r>
          <w:proofErr w:type="spellStart"/>
          <w:r w:rsidRPr="00AE5702">
            <w:rPr>
              <w:rFonts w:ascii="Times New Roman" w:eastAsia="Times New Roman" w:hAnsi="Times New Roman" w:cs="Times New Roman"/>
              <w:sz w:val="24"/>
              <w:szCs w:val="24"/>
            </w:rPr>
            <w:t>Ardhiani</w:t>
          </w:r>
          <w:proofErr w:type="spellEnd"/>
          <w:r w:rsidRPr="00AE5702">
            <w:rPr>
              <w:rFonts w:ascii="Times New Roman" w:eastAsia="Times New Roman" w:hAnsi="Times New Roman" w:cs="Times New Roman"/>
              <w:sz w:val="24"/>
              <w:szCs w:val="24"/>
            </w:rPr>
            <w:t xml:space="preserve">, L. N. (2021). Impact of Changes in Teaching Methods During the COVID-19 Pandemic: The Effect of Integrative E-Learning on Readiness for Change and Interest in Learning Among Indonesian University Students. </w:t>
          </w:r>
          <w:r w:rsidRPr="00AE5702">
            <w:rPr>
              <w:rFonts w:ascii="Times New Roman" w:eastAsia="Times New Roman" w:hAnsi="Times New Roman" w:cs="Times New Roman"/>
              <w:i/>
              <w:iCs/>
              <w:sz w:val="24"/>
              <w:szCs w:val="24"/>
            </w:rPr>
            <w:t>International Review of Research in Open and Distance Learning</w:t>
          </w:r>
          <w:r w:rsidRPr="00AE5702">
            <w:rPr>
              <w:rFonts w:ascii="Times New Roman" w:eastAsia="Times New Roman" w:hAnsi="Times New Roman" w:cs="Times New Roman"/>
              <w:sz w:val="24"/>
              <w:szCs w:val="24"/>
            </w:rPr>
            <w:t xml:space="preserve">, </w:t>
          </w:r>
          <w:r w:rsidRPr="00AE5702">
            <w:rPr>
              <w:rFonts w:ascii="Times New Roman" w:eastAsia="Times New Roman" w:hAnsi="Times New Roman" w:cs="Times New Roman"/>
              <w:i/>
              <w:iCs/>
              <w:sz w:val="24"/>
              <w:szCs w:val="24"/>
            </w:rPr>
            <w:t>22</w:t>
          </w:r>
          <w:r w:rsidRPr="00AE5702">
            <w:rPr>
              <w:rFonts w:ascii="Times New Roman" w:eastAsia="Times New Roman" w:hAnsi="Times New Roman" w:cs="Times New Roman"/>
              <w:sz w:val="24"/>
              <w:szCs w:val="24"/>
            </w:rPr>
            <w:t>(2). https://</w:t>
          </w:r>
          <w:proofErr w:type="spellStart"/>
          <w:r w:rsidRPr="00AE5702">
            <w:rPr>
              <w:rFonts w:ascii="Times New Roman" w:eastAsia="Times New Roman" w:hAnsi="Times New Roman" w:cs="Times New Roman"/>
              <w:sz w:val="24"/>
              <w:szCs w:val="24"/>
            </w:rPr>
            <w:t>doi.org</w:t>
          </w:r>
          <w:proofErr w:type="spellEnd"/>
          <w:r w:rsidRPr="00AE5702">
            <w:rPr>
              <w:rFonts w:ascii="Times New Roman" w:eastAsia="Times New Roman" w:hAnsi="Times New Roman" w:cs="Times New Roman"/>
              <w:sz w:val="24"/>
              <w:szCs w:val="24"/>
            </w:rPr>
            <w:t>/10.19173/</w:t>
          </w:r>
          <w:proofErr w:type="spellStart"/>
          <w:r w:rsidRPr="00AE5702">
            <w:rPr>
              <w:rFonts w:ascii="Times New Roman" w:eastAsia="Times New Roman" w:hAnsi="Times New Roman" w:cs="Times New Roman"/>
              <w:sz w:val="24"/>
              <w:szCs w:val="24"/>
            </w:rPr>
            <w:t>irrodl.v22i2.5143</w:t>
          </w:r>
          <w:proofErr w:type="spellEnd"/>
        </w:p>
        <w:p w14:paraId="1B614911" w14:textId="77777777" w:rsidR="00D41EBC" w:rsidRPr="00AE5702" w:rsidRDefault="00D41EBC">
          <w:pPr>
            <w:autoSpaceDE w:val="0"/>
            <w:autoSpaceDN w:val="0"/>
            <w:ind w:hanging="480"/>
            <w:divId w:val="1407024727"/>
            <w:rPr>
              <w:rFonts w:ascii="Times New Roman" w:eastAsia="Times New Roman" w:hAnsi="Times New Roman" w:cs="Times New Roman"/>
              <w:sz w:val="24"/>
              <w:szCs w:val="24"/>
            </w:rPr>
          </w:pPr>
          <w:r w:rsidRPr="00AE5702">
            <w:rPr>
              <w:rFonts w:ascii="Times New Roman" w:eastAsia="Times New Roman" w:hAnsi="Times New Roman" w:cs="Times New Roman"/>
              <w:sz w:val="24"/>
              <w:szCs w:val="24"/>
            </w:rPr>
            <w:t xml:space="preserve">Shahzad, A., Hassan, R., Aremu, A. Y., Hussain, A., &amp; Lodhi, R. N. (2021). Effects of COVID-19 in E-learning on higher education institution students: the group comparison between male and female. </w:t>
          </w:r>
          <w:r w:rsidRPr="00AE5702">
            <w:rPr>
              <w:rFonts w:ascii="Times New Roman" w:eastAsia="Times New Roman" w:hAnsi="Times New Roman" w:cs="Times New Roman"/>
              <w:i/>
              <w:iCs/>
              <w:sz w:val="24"/>
              <w:szCs w:val="24"/>
            </w:rPr>
            <w:t>Quality and Quantity</w:t>
          </w:r>
          <w:r w:rsidRPr="00AE5702">
            <w:rPr>
              <w:rFonts w:ascii="Times New Roman" w:eastAsia="Times New Roman" w:hAnsi="Times New Roman" w:cs="Times New Roman"/>
              <w:sz w:val="24"/>
              <w:szCs w:val="24"/>
            </w:rPr>
            <w:t xml:space="preserve">, </w:t>
          </w:r>
          <w:r w:rsidRPr="00AE5702">
            <w:rPr>
              <w:rFonts w:ascii="Times New Roman" w:eastAsia="Times New Roman" w:hAnsi="Times New Roman" w:cs="Times New Roman"/>
              <w:i/>
              <w:iCs/>
              <w:sz w:val="24"/>
              <w:szCs w:val="24"/>
            </w:rPr>
            <w:t>55</w:t>
          </w:r>
          <w:r w:rsidRPr="00AE5702">
            <w:rPr>
              <w:rFonts w:ascii="Times New Roman" w:eastAsia="Times New Roman" w:hAnsi="Times New Roman" w:cs="Times New Roman"/>
              <w:sz w:val="24"/>
              <w:szCs w:val="24"/>
            </w:rPr>
            <w:t>(3). https://</w:t>
          </w:r>
          <w:proofErr w:type="spellStart"/>
          <w:r w:rsidRPr="00AE5702">
            <w:rPr>
              <w:rFonts w:ascii="Times New Roman" w:eastAsia="Times New Roman" w:hAnsi="Times New Roman" w:cs="Times New Roman"/>
              <w:sz w:val="24"/>
              <w:szCs w:val="24"/>
            </w:rPr>
            <w:t>doi.org</w:t>
          </w:r>
          <w:proofErr w:type="spellEnd"/>
          <w:r w:rsidRPr="00AE5702">
            <w:rPr>
              <w:rFonts w:ascii="Times New Roman" w:eastAsia="Times New Roman" w:hAnsi="Times New Roman" w:cs="Times New Roman"/>
              <w:sz w:val="24"/>
              <w:szCs w:val="24"/>
            </w:rPr>
            <w:t>/10.1007/</w:t>
          </w:r>
          <w:proofErr w:type="spellStart"/>
          <w:r w:rsidRPr="00AE5702">
            <w:rPr>
              <w:rFonts w:ascii="Times New Roman" w:eastAsia="Times New Roman" w:hAnsi="Times New Roman" w:cs="Times New Roman"/>
              <w:sz w:val="24"/>
              <w:szCs w:val="24"/>
            </w:rPr>
            <w:t>s11135</w:t>
          </w:r>
          <w:proofErr w:type="spellEnd"/>
          <w:r w:rsidRPr="00AE5702">
            <w:rPr>
              <w:rFonts w:ascii="Times New Roman" w:eastAsia="Times New Roman" w:hAnsi="Times New Roman" w:cs="Times New Roman"/>
              <w:sz w:val="24"/>
              <w:szCs w:val="24"/>
            </w:rPr>
            <w:t>-020-01028-z</w:t>
          </w:r>
        </w:p>
        <w:p w14:paraId="7E3CBECE" w14:textId="77777777" w:rsidR="00D41EBC" w:rsidRPr="00AE5702" w:rsidRDefault="00D41EBC">
          <w:pPr>
            <w:autoSpaceDE w:val="0"/>
            <w:autoSpaceDN w:val="0"/>
            <w:ind w:hanging="480"/>
            <w:divId w:val="228804544"/>
            <w:rPr>
              <w:rFonts w:ascii="Times New Roman" w:eastAsia="Times New Roman" w:hAnsi="Times New Roman" w:cs="Times New Roman"/>
              <w:sz w:val="24"/>
              <w:szCs w:val="24"/>
            </w:rPr>
          </w:pPr>
          <w:proofErr w:type="spellStart"/>
          <w:r w:rsidRPr="00AE5702">
            <w:rPr>
              <w:rFonts w:ascii="Times New Roman" w:eastAsia="Times New Roman" w:hAnsi="Times New Roman" w:cs="Times New Roman"/>
              <w:sz w:val="24"/>
              <w:szCs w:val="24"/>
            </w:rPr>
            <w:t>Shofwan</w:t>
          </w:r>
          <w:proofErr w:type="spellEnd"/>
          <w:r w:rsidRPr="00AE5702">
            <w:rPr>
              <w:rFonts w:ascii="Times New Roman" w:eastAsia="Times New Roman" w:hAnsi="Times New Roman" w:cs="Times New Roman"/>
              <w:sz w:val="24"/>
              <w:szCs w:val="24"/>
            </w:rPr>
            <w:t xml:space="preserve">, I., </w:t>
          </w:r>
          <w:proofErr w:type="spellStart"/>
          <w:r w:rsidRPr="00AE5702">
            <w:rPr>
              <w:rFonts w:ascii="Times New Roman" w:eastAsia="Times New Roman" w:hAnsi="Times New Roman" w:cs="Times New Roman"/>
              <w:sz w:val="24"/>
              <w:szCs w:val="24"/>
            </w:rPr>
            <w:t>Aminatun</w:t>
          </w:r>
          <w:proofErr w:type="spellEnd"/>
          <w:r w:rsidRPr="00AE5702">
            <w:rPr>
              <w:rFonts w:ascii="Times New Roman" w:eastAsia="Times New Roman" w:hAnsi="Times New Roman" w:cs="Times New Roman"/>
              <w:sz w:val="24"/>
              <w:szCs w:val="24"/>
            </w:rPr>
            <w:t xml:space="preserve">, S., </w:t>
          </w:r>
          <w:proofErr w:type="spellStart"/>
          <w:r w:rsidRPr="00AE5702">
            <w:rPr>
              <w:rFonts w:ascii="Times New Roman" w:eastAsia="Times New Roman" w:hAnsi="Times New Roman" w:cs="Times New Roman"/>
              <w:sz w:val="24"/>
              <w:szCs w:val="24"/>
            </w:rPr>
            <w:t>Handoyo</w:t>
          </w:r>
          <w:proofErr w:type="spellEnd"/>
          <w:r w:rsidRPr="00AE5702">
            <w:rPr>
              <w:rFonts w:ascii="Times New Roman" w:eastAsia="Times New Roman" w:hAnsi="Times New Roman" w:cs="Times New Roman"/>
              <w:sz w:val="24"/>
              <w:szCs w:val="24"/>
            </w:rPr>
            <w:t xml:space="preserve">, E., &amp; </w:t>
          </w:r>
          <w:proofErr w:type="spellStart"/>
          <w:r w:rsidRPr="00AE5702">
            <w:rPr>
              <w:rFonts w:ascii="Times New Roman" w:eastAsia="Times New Roman" w:hAnsi="Times New Roman" w:cs="Times New Roman"/>
              <w:sz w:val="24"/>
              <w:szCs w:val="24"/>
            </w:rPr>
            <w:t>Kariadi</w:t>
          </w:r>
          <w:proofErr w:type="spellEnd"/>
          <w:r w:rsidRPr="00AE5702">
            <w:rPr>
              <w:rFonts w:ascii="Times New Roman" w:eastAsia="Times New Roman" w:hAnsi="Times New Roman" w:cs="Times New Roman"/>
              <w:sz w:val="24"/>
              <w:szCs w:val="24"/>
            </w:rPr>
            <w:t xml:space="preserve">, M. T. (2021). The Effect of E-Learning on Students&amp;#39; Learning Interest in the Equivalence Education Program. </w:t>
          </w:r>
          <w:r w:rsidRPr="00AE5702">
            <w:rPr>
              <w:rFonts w:ascii="Times New Roman" w:eastAsia="Times New Roman" w:hAnsi="Times New Roman" w:cs="Times New Roman"/>
              <w:i/>
              <w:iCs/>
              <w:sz w:val="24"/>
              <w:szCs w:val="24"/>
            </w:rPr>
            <w:t>Journal of Nonformal Education</w:t>
          </w:r>
          <w:r w:rsidRPr="00AE5702">
            <w:rPr>
              <w:rFonts w:ascii="Times New Roman" w:eastAsia="Times New Roman" w:hAnsi="Times New Roman" w:cs="Times New Roman"/>
              <w:sz w:val="24"/>
              <w:szCs w:val="24"/>
            </w:rPr>
            <w:t xml:space="preserve">, </w:t>
          </w:r>
          <w:r w:rsidRPr="00AE5702">
            <w:rPr>
              <w:rFonts w:ascii="Times New Roman" w:eastAsia="Times New Roman" w:hAnsi="Times New Roman" w:cs="Times New Roman"/>
              <w:i/>
              <w:iCs/>
              <w:sz w:val="24"/>
              <w:szCs w:val="24"/>
            </w:rPr>
            <w:t>7</w:t>
          </w:r>
          <w:r w:rsidRPr="00AE5702">
            <w:rPr>
              <w:rFonts w:ascii="Times New Roman" w:eastAsia="Times New Roman" w:hAnsi="Times New Roman" w:cs="Times New Roman"/>
              <w:sz w:val="24"/>
              <w:szCs w:val="24"/>
            </w:rPr>
            <w:t>(1). https://</w:t>
          </w:r>
          <w:proofErr w:type="spellStart"/>
          <w:r w:rsidRPr="00AE5702">
            <w:rPr>
              <w:rFonts w:ascii="Times New Roman" w:eastAsia="Times New Roman" w:hAnsi="Times New Roman" w:cs="Times New Roman"/>
              <w:sz w:val="24"/>
              <w:szCs w:val="24"/>
            </w:rPr>
            <w:t>doi.org</w:t>
          </w:r>
          <w:proofErr w:type="spellEnd"/>
          <w:r w:rsidRPr="00AE5702">
            <w:rPr>
              <w:rFonts w:ascii="Times New Roman" w:eastAsia="Times New Roman" w:hAnsi="Times New Roman" w:cs="Times New Roman"/>
              <w:sz w:val="24"/>
              <w:szCs w:val="24"/>
            </w:rPr>
            <w:t>/10.15294/</w:t>
          </w:r>
          <w:proofErr w:type="spellStart"/>
          <w:r w:rsidRPr="00AE5702">
            <w:rPr>
              <w:rFonts w:ascii="Times New Roman" w:eastAsia="Times New Roman" w:hAnsi="Times New Roman" w:cs="Times New Roman"/>
              <w:sz w:val="24"/>
              <w:szCs w:val="24"/>
            </w:rPr>
            <w:t>jne.v7i1.29276</w:t>
          </w:r>
          <w:proofErr w:type="spellEnd"/>
        </w:p>
        <w:p w14:paraId="7B70D66D" w14:textId="77777777" w:rsidR="00D41EBC" w:rsidRPr="00AE5702" w:rsidRDefault="00D41EBC">
          <w:pPr>
            <w:autoSpaceDE w:val="0"/>
            <w:autoSpaceDN w:val="0"/>
            <w:ind w:hanging="480"/>
            <w:divId w:val="836924334"/>
            <w:rPr>
              <w:rFonts w:ascii="Times New Roman" w:eastAsia="Times New Roman" w:hAnsi="Times New Roman" w:cs="Times New Roman"/>
              <w:sz w:val="24"/>
              <w:szCs w:val="24"/>
            </w:rPr>
          </w:pPr>
          <w:proofErr w:type="spellStart"/>
          <w:r w:rsidRPr="00AE5702">
            <w:rPr>
              <w:rFonts w:ascii="Times New Roman" w:eastAsia="Times New Roman" w:hAnsi="Times New Roman" w:cs="Times New Roman"/>
              <w:sz w:val="24"/>
              <w:szCs w:val="24"/>
            </w:rPr>
            <w:t>Sriyanti</w:t>
          </w:r>
          <w:proofErr w:type="spellEnd"/>
          <w:r w:rsidRPr="00AE5702">
            <w:rPr>
              <w:rFonts w:ascii="Times New Roman" w:eastAsia="Times New Roman" w:hAnsi="Times New Roman" w:cs="Times New Roman"/>
              <w:sz w:val="24"/>
              <w:szCs w:val="24"/>
            </w:rPr>
            <w:t xml:space="preserve">, I., </w:t>
          </w:r>
          <w:proofErr w:type="spellStart"/>
          <w:r w:rsidRPr="00AE5702">
            <w:rPr>
              <w:rFonts w:ascii="Times New Roman" w:eastAsia="Times New Roman" w:hAnsi="Times New Roman" w:cs="Times New Roman"/>
              <w:sz w:val="24"/>
              <w:szCs w:val="24"/>
            </w:rPr>
            <w:t>Almafie</w:t>
          </w:r>
          <w:proofErr w:type="spellEnd"/>
          <w:r w:rsidRPr="00AE5702">
            <w:rPr>
              <w:rFonts w:ascii="Times New Roman" w:eastAsia="Times New Roman" w:hAnsi="Times New Roman" w:cs="Times New Roman"/>
              <w:sz w:val="24"/>
              <w:szCs w:val="24"/>
            </w:rPr>
            <w:t xml:space="preserve">, M. R., Marlina, L., &amp; </w:t>
          </w:r>
          <w:proofErr w:type="spellStart"/>
          <w:r w:rsidRPr="00AE5702">
            <w:rPr>
              <w:rFonts w:ascii="Times New Roman" w:eastAsia="Times New Roman" w:hAnsi="Times New Roman" w:cs="Times New Roman"/>
              <w:sz w:val="24"/>
              <w:szCs w:val="24"/>
            </w:rPr>
            <w:t>Jauhari</w:t>
          </w:r>
          <w:proofErr w:type="spellEnd"/>
          <w:r w:rsidRPr="00AE5702">
            <w:rPr>
              <w:rFonts w:ascii="Times New Roman" w:eastAsia="Times New Roman" w:hAnsi="Times New Roman" w:cs="Times New Roman"/>
              <w:sz w:val="24"/>
              <w:szCs w:val="24"/>
            </w:rPr>
            <w:t xml:space="preserve">, J. (2021). The effect of Using Flipbook-Based E-modules on Student Learning Outcomes. </w:t>
          </w:r>
          <w:proofErr w:type="spellStart"/>
          <w:r w:rsidRPr="00AE5702">
            <w:rPr>
              <w:rFonts w:ascii="Times New Roman" w:eastAsia="Times New Roman" w:hAnsi="Times New Roman" w:cs="Times New Roman"/>
              <w:i/>
              <w:iCs/>
              <w:sz w:val="24"/>
              <w:szCs w:val="24"/>
            </w:rPr>
            <w:t>Kasuari</w:t>
          </w:r>
          <w:proofErr w:type="spellEnd"/>
          <w:r w:rsidRPr="00AE5702">
            <w:rPr>
              <w:rFonts w:ascii="Times New Roman" w:eastAsia="Times New Roman" w:hAnsi="Times New Roman" w:cs="Times New Roman"/>
              <w:i/>
              <w:iCs/>
              <w:sz w:val="24"/>
              <w:szCs w:val="24"/>
            </w:rPr>
            <w:t>: Physics Education Journal (</w:t>
          </w:r>
          <w:proofErr w:type="spellStart"/>
          <w:r w:rsidRPr="00AE5702">
            <w:rPr>
              <w:rFonts w:ascii="Times New Roman" w:eastAsia="Times New Roman" w:hAnsi="Times New Roman" w:cs="Times New Roman"/>
              <w:i/>
              <w:iCs/>
              <w:sz w:val="24"/>
              <w:szCs w:val="24"/>
            </w:rPr>
            <w:t>KPEJ</w:t>
          </w:r>
          <w:proofErr w:type="spellEnd"/>
          <w:r w:rsidRPr="00AE5702">
            <w:rPr>
              <w:rFonts w:ascii="Times New Roman" w:eastAsia="Times New Roman" w:hAnsi="Times New Roman" w:cs="Times New Roman"/>
              <w:i/>
              <w:iCs/>
              <w:sz w:val="24"/>
              <w:szCs w:val="24"/>
            </w:rPr>
            <w:t>)</w:t>
          </w:r>
          <w:r w:rsidRPr="00AE5702">
            <w:rPr>
              <w:rFonts w:ascii="Times New Roman" w:eastAsia="Times New Roman" w:hAnsi="Times New Roman" w:cs="Times New Roman"/>
              <w:sz w:val="24"/>
              <w:szCs w:val="24"/>
            </w:rPr>
            <w:t xml:space="preserve">, </w:t>
          </w:r>
          <w:r w:rsidRPr="00AE5702">
            <w:rPr>
              <w:rFonts w:ascii="Times New Roman" w:eastAsia="Times New Roman" w:hAnsi="Times New Roman" w:cs="Times New Roman"/>
              <w:i/>
              <w:iCs/>
              <w:sz w:val="24"/>
              <w:szCs w:val="24"/>
            </w:rPr>
            <w:t>3</w:t>
          </w:r>
          <w:r w:rsidRPr="00AE5702">
            <w:rPr>
              <w:rFonts w:ascii="Times New Roman" w:eastAsia="Times New Roman" w:hAnsi="Times New Roman" w:cs="Times New Roman"/>
              <w:sz w:val="24"/>
              <w:szCs w:val="24"/>
            </w:rPr>
            <w:t>(2). https://</w:t>
          </w:r>
          <w:proofErr w:type="spellStart"/>
          <w:r w:rsidRPr="00AE5702">
            <w:rPr>
              <w:rFonts w:ascii="Times New Roman" w:eastAsia="Times New Roman" w:hAnsi="Times New Roman" w:cs="Times New Roman"/>
              <w:sz w:val="24"/>
              <w:szCs w:val="24"/>
            </w:rPr>
            <w:t>doi.org</w:t>
          </w:r>
          <w:proofErr w:type="spellEnd"/>
          <w:r w:rsidRPr="00AE5702">
            <w:rPr>
              <w:rFonts w:ascii="Times New Roman" w:eastAsia="Times New Roman" w:hAnsi="Times New Roman" w:cs="Times New Roman"/>
              <w:sz w:val="24"/>
              <w:szCs w:val="24"/>
            </w:rPr>
            <w:t>/10.37891/</w:t>
          </w:r>
          <w:proofErr w:type="spellStart"/>
          <w:r w:rsidRPr="00AE5702">
            <w:rPr>
              <w:rFonts w:ascii="Times New Roman" w:eastAsia="Times New Roman" w:hAnsi="Times New Roman" w:cs="Times New Roman"/>
              <w:sz w:val="24"/>
              <w:szCs w:val="24"/>
            </w:rPr>
            <w:t>kpej.v3i2.156</w:t>
          </w:r>
          <w:proofErr w:type="spellEnd"/>
        </w:p>
        <w:p w14:paraId="63B42EB9" w14:textId="66237E24" w:rsidR="000A122B" w:rsidRPr="00AE5702" w:rsidRDefault="00D41EBC" w:rsidP="000A122B">
          <w:pPr>
            <w:spacing w:line="480" w:lineRule="auto"/>
            <w:rPr>
              <w:rFonts w:ascii="Times New Roman" w:hAnsi="Times New Roman" w:cs="Times New Roman"/>
              <w:sz w:val="24"/>
              <w:szCs w:val="24"/>
            </w:rPr>
          </w:pPr>
          <w:r w:rsidRPr="00AE5702">
            <w:rPr>
              <w:rFonts w:ascii="Times New Roman" w:eastAsia="Times New Roman" w:hAnsi="Times New Roman" w:cs="Times New Roman"/>
              <w:sz w:val="24"/>
              <w:szCs w:val="24"/>
            </w:rPr>
            <w:t> </w:t>
          </w:r>
        </w:p>
      </w:sdtContent>
    </w:sdt>
    <w:p w14:paraId="228A1AD0" w14:textId="77777777" w:rsidR="00054E60" w:rsidRPr="00AE5702" w:rsidRDefault="00054E60" w:rsidP="00054E60">
      <w:pPr>
        <w:spacing w:line="480" w:lineRule="auto"/>
        <w:rPr>
          <w:rFonts w:ascii="Times New Roman" w:hAnsi="Times New Roman" w:cs="Times New Roman"/>
          <w:sz w:val="24"/>
          <w:szCs w:val="24"/>
        </w:rPr>
      </w:pPr>
    </w:p>
    <w:sectPr w:rsidR="00054E60" w:rsidRPr="00AE5702">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FF6667" w14:textId="77777777" w:rsidR="00F06F35" w:rsidRDefault="00F06F35" w:rsidP="00D41EBC">
      <w:pPr>
        <w:spacing w:after="0" w:line="240" w:lineRule="auto"/>
      </w:pPr>
      <w:r>
        <w:separator/>
      </w:r>
    </w:p>
  </w:endnote>
  <w:endnote w:type="continuationSeparator" w:id="0">
    <w:p w14:paraId="689D1BF5" w14:textId="77777777" w:rsidR="00F06F35" w:rsidRDefault="00F06F35" w:rsidP="00D41E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07D4FE" w14:textId="77777777" w:rsidR="00F06F35" w:rsidRDefault="00F06F35" w:rsidP="00D41EBC">
      <w:pPr>
        <w:spacing w:after="0" w:line="240" w:lineRule="auto"/>
      </w:pPr>
      <w:r>
        <w:separator/>
      </w:r>
    </w:p>
  </w:footnote>
  <w:footnote w:type="continuationSeparator" w:id="0">
    <w:p w14:paraId="1F6F5FD6" w14:textId="77777777" w:rsidR="00F06F35" w:rsidRDefault="00F06F35" w:rsidP="00D41E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1738474"/>
      <w:docPartObj>
        <w:docPartGallery w:val="Page Numbers (Top of Page)"/>
        <w:docPartUnique/>
      </w:docPartObj>
    </w:sdtPr>
    <w:sdtEndPr>
      <w:rPr>
        <w:rFonts w:ascii="Times New Roman" w:hAnsi="Times New Roman" w:cs="Times New Roman"/>
        <w:noProof/>
        <w:sz w:val="24"/>
        <w:szCs w:val="24"/>
      </w:rPr>
    </w:sdtEndPr>
    <w:sdtContent>
      <w:p w14:paraId="3F0B0DFC" w14:textId="58CB5FE3" w:rsidR="00D41EBC" w:rsidRPr="00D41EBC" w:rsidRDefault="00D41EBC">
        <w:pPr>
          <w:pStyle w:val="Header"/>
          <w:jc w:val="right"/>
          <w:rPr>
            <w:rFonts w:ascii="Times New Roman" w:hAnsi="Times New Roman" w:cs="Times New Roman"/>
            <w:sz w:val="24"/>
            <w:szCs w:val="24"/>
          </w:rPr>
        </w:pPr>
        <w:r w:rsidRPr="00D41EBC">
          <w:rPr>
            <w:rFonts w:ascii="Times New Roman" w:hAnsi="Times New Roman" w:cs="Times New Roman"/>
            <w:sz w:val="24"/>
            <w:szCs w:val="24"/>
          </w:rPr>
          <w:fldChar w:fldCharType="begin"/>
        </w:r>
        <w:r w:rsidRPr="00D41EBC">
          <w:rPr>
            <w:rFonts w:ascii="Times New Roman" w:hAnsi="Times New Roman" w:cs="Times New Roman"/>
            <w:sz w:val="24"/>
            <w:szCs w:val="24"/>
          </w:rPr>
          <w:instrText xml:space="preserve"> PAGE   \* MERGEFORMAT </w:instrText>
        </w:r>
        <w:r w:rsidRPr="00D41EBC">
          <w:rPr>
            <w:rFonts w:ascii="Times New Roman" w:hAnsi="Times New Roman" w:cs="Times New Roman"/>
            <w:sz w:val="24"/>
            <w:szCs w:val="24"/>
          </w:rPr>
          <w:fldChar w:fldCharType="separate"/>
        </w:r>
        <w:r w:rsidR="00AE5702">
          <w:rPr>
            <w:rFonts w:ascii="Times New Roman" w:hAnsi="Times New Roman" w:cs="Times New Roman"/>
            <w:noProof/>
            <w:sz w:val="24"/>
            <w:szCs w:val="24"/>
          </w:rPr>
          <w:t>10</w:t>
        </w:r>
        <w:r w:rsidRPr="00D41EBC">
          <w:rPr>
            <w:rFonts w:ascii="Times New Roman" w:hAnsi="Times New Roman" w:cs="Times New Roman"/>
            <w:noProof/>
            <w:sz w:val="24"/>
            <w:szCs w:val="24"/>
          </w:rPr>
          <w:fldChar w:fldCharType="end"/>
        </w:r>
      </w:p>
    </w:sdtContent>
  </w:sdt>
  <w:p w14:paraId="0F1367B8" w14:textId="77777777" w:rsidR="00D41EBC" w:rsidRDefault="00D41EB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axNLYwMTc2t7S0MDFS0lEKTi0uzszPAykwrAUAHGosCCwAAAA="/>
  </w:docVars>
  <w:rsids>
    <w:rsidRoot w:val="00DD5A04"/>
    <w:rsid w:val="00054E60"/>
    <w:rsid w:val="000A122B"/>
    <w:rsid w:val="00217688"/>
    <w:rsid w:val="0024001F"/>
    <w:rsid w:val="003F194D"/>
    <w:rsid w:val="004763DC"/>
    <w:rsid w:val="004A0FDC"/>
    <w:rsid w:val="004C6313"/>
    <w:rsid w:val="00521435"/>
    <w:rsid w:val="006C54AC"/>
    <w:rsid w:val="006D5661"/>
    <w:rsid w:val="007246C8"/>
    <w:rsid w:val="007A227D"/>
    <w:rsid w:val="00977D80"/>
    <w:rsid w:val="009F0DA2"/>
    <w:rsid w:val="00A1010E"/>
    <w:rsid w:val="00AD23C8"/>
    <w:rsid w:val="00AE5702"/>
    <w:rsid w:val="00B01F36"/>
    <w:rsid w:val="00B41A3E"/>
    <w:rsid w:val="00CC458F"/>
    <w:rsid w:val="00CE1FCA"/>
    <w:rsid w:val="00D41EBC"/>
    <w:rsid w:val="00DD5A04"/>
    <w:rsid w:val="00E848E4"/>
    <w:rsid w:val="00F06F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E77E4"/>
  <w15:chartTrackingRefBased/>
  <w15:docId w15:val="{546F76EF-086C-470B-A780-C7112D25E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63D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763D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41EBC"/>
    <w:rPr>
      <w:color w:val="808080"/>
    </w:rPr>
  </w:style>
  <w:style w:type="character" w:styleId="Hyperlink">
    <w:name w:val="Hyperlink"/>
    <w:basedOn w:val="DefaultParagraphFont"/>
    <w:uiPriority w:val="99"/>
    <w:unhideWhenUsed/>
    <w:rsid w:val="00D41EBC"/>
    <w:rPr>
      <w:color w:val="0563C1" w:themeColor="hyperlink"/>
      <w:u w:val="single"/>
    </w:rPr>
  </w:style>
  <w:style w:type="character" w:customStyle="1" w:styleId="UnresolvedMention1">
    <w:name w:val="Unresolved Mention1"/>
    <w:basedOn w:val="DefaultParagraphFont"/>
    <w:uiPriority w:val="99"/>
    <w:semiHidden/>
    <w:unhideWhenUsed/>
    <w:rsid w:val="00D41EBC"/>
    <w:rPr>
      <w:color w:val="605E5C"/>
      <w:shd w:val="clear" w:color="auto" w:fill="E1DFDD"/>
    </w:rPr>
  </w:style>
  <w:style w:type="paragraph" w:styleId="Header">
    <w:name w:val="header"/>
    <w:basedOn w:val="Normal"/>
    <w:link w:val="HeaderChar"/>
    <w:uiPriority w:val="99"/>
    <w:unhideWhenUsed/>
    <w:rsid w:val="00D41E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1EBC"/>
  </w:style>
  <w:style w:type="paragraph" w:styleId="Footer">
    <w:name w:val="footer"/>
    <w:basedOn w:val="Normal"/>
    <w:link w:val="FooterChar"/>
    <w:uiPriority w:val="99"/>
    <w:unhideWhenUsed/>
    <w:rsid w:val="00D41E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1EBC"/>
  </w:style>
  <w:style w:type="character" w:customStyle="1" w:styleId="Heading1Char">
    <w:name w:val="Heading 1 Char"/>
    <w:basedOn w:val="DefaultParagraphFont"/>
    <w:link w:val="Heading1"/>
    <w:uiPriority w:val="9"/>
    <w:rsid w:val="004763D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763DC"/>
    <w:pPr>
      <w:outlineLvl w:val="9"/>
    </w:pPr>
  </w:style>
  <w:style w:type="character" w:customStyle="1" w:styleId="Heading2Char">
    <w:name w:val="Heading 2 Char"/>
    <w:basedOn w:val="DefaultParagraphFont"/>
    <w:link w:val="Heading2"/>
    <w:uiPriority w:val="9"/>
    <w:rsid w:val="004763DC"/>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4763DC"/>
    <w:pPr>
      <w:spacing w:after="100"/>
    </w:pPr>
  </w:style>
  <w:style w:type="paragraph" w:styleId="TOC2">
    <w:name w:val="toc 2"/>
    <w:basedOn w:val="Normal"/>
    <w:next w:val="Normal"/>
    <w:autoRedefine/>
    <w:uiPriority w:val="39"/>
    <w:unhideWhenUsed/>
    <w:rsid w:val="004763DC"/>
    <w:pPr>
      <w:spacing w:after="100"/>
      <w:ind w:left="220"/>
    </w:pPr>
  </w:style>
  <w:style w:type="paragraph" w:styleId="Title">
    <w:name w:val="Title"/>
    <w:basedOn w:val="Normal"/>
    <w:next w:val="Normal"/>
    <w:link w:val="TitleChar"/>
    <w:uiPriority w:val="10"/>
    <w:qFormat/>
    <w:rsid w:val="00CC458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458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9844">
      <w:bodyDiv w:val="1"/>
      <w:marLeft w:val="0"/>
      <w:marRight w:val="0"/>
      <w:marTop w:val="0"/>
      <w:marBottom w:val="0"/>
      <w:divBdr>
        <w:top w:val="none" w:sz="0" w:space="0" w:color="auto"/>
        <w:left w:val="none" w:sz="0" w:space="0" w:color="auto"/>
        <w:bottom w:val="none" w:sz="0" w:space="0" w:color="auto"/>
        <w:right w:val="none" w:sz="0" w:space="0" w:color="auto"/>
      </w:divBdr>
    </w:div>
    <w:div w:id="217278977">
      <w:bodyDiv w:val="1"/>
      <w:marLeft w:val="0"/>
      <w:marRight w:val="0"/>
      <w:marTop w:val="0"/>
      <w:marBottom w:val="0"/>
      <w:divBdr>
        <w:top w:val="none" w:sz="0" w:space="0" w:color="auto"/>
        <w:left w:val="none" w:sz="0" w:space="0" w:color="auto"/>
        <w:bottom w:val="none" w:sz="0" w:space="0" w:color="auto"/>
        <w:right w:val="none" w:sz="0" w:space="0" w:color="auto"/>
      </w:divBdr>
    </w:div>
    <w:div w:id="239603109">
      <w:bodyDiv w:val="1"/>
      <w:marLeft w:val="0"/>
      <w:marRight w:val="0"/>
      <w:marTop w:val="0"/>
      <w:marBottom w:val="0"/>
      <w:divBdr>
        <w:top w:val="none" w:sz="0" w:space="0" w:color="auto"/>
        <w:left w:val="none" w:sz="0" w:space="0" w:color="auto"/>
        <w:bottom w:val="none" w:sz="0" w:space="0" w:color="auto"/>
        <w:right w:val="none" w:sz="0" w:space="0" w:color="auto"/>
      </w:divBdr>
    </w:div>
    <w:div w:id="344209784">
      <w:bodyDiv w:val="1"/>
      <w:marLeft w:val="0"/>
      <w:marRight w:val="0"/>
      <w:marTop w:val="0"/>
      <w:marBottom w:val="0"/>
      <w:divBdr>
        <w:top w:val="none" w:sz="0" w:space="0" w:color="auto"/>
        <w:left w:val="none" w:sz="0" w:space="0" w:color="auto"/>
        <w:bottom w:val="none" w:sz="0" w:space="0" w:color="auto"/>
        <w:right w:val="none" w:sz="0" w:space="0" w:color="auto"/>
      </w:divBdr>
      <w:divsChild>
        <w:div w:id="1964270460">
          <w:marLeft w:val="480"/>
          <w:marRight w:val="0"/>
          <w:marTop w:val="0"/>
          <w:marBottom w:val="0"/>
          <w:divBdr>
            <w:top w:val="none" w:sz="0" w:space="0" w:color="auto"/>
            <w:left w:val="none" w:sz="0" w:space="0" w:color="auto"/>
            <w:bottom w:val="none" w:sz="0" w:space="0" w:color="auto"/>
            <w:right w:val="none" w:sz="0" w:space="0" w:color="auto"/>
          </w:divBdr>
        </w:div>
        <w:div w:id="949052647">
          <w:marLeft w:val="480"/>
          <w:marRight w:val="0"/>
          <w:marTop w:val="0"/>
          <w:marBottom w:val="0"/>
          <w:divBdr>
            <w:top w:val="none" w:sz="0" w:space="0" w:color="auto"/>
            <w:left w:val="none" w:sz="0" w:space="0" w:color="auto"/>
            <w:bottom w:val="none" w:sz="0" w:space="0" w:color="auto"/>
            <w:right w:val="none" w:sz="0" w:space="0" w:color="auto"/>
          </w:divBdr>
        </w:div>
        <w:div w:id="204300082">
          <w:marLeft w:val="480"/>
          <w:marRight w:val="0"/>
          <w:marTop w:val="0"/>
          <w:marBottom w:val="0"/>
          <w:divBdr>
            <w:top w:val="none" w:sz="0" w:space="0" w:color="auto"/>
            <w:left w:val="none" w:sz="0" w:space="0" w:color="auto"/>
            <w:bottom w:val="none" w:sz="0" w:space="0" w:color="auto"/>
            <w:right w:val="none" w:sz="0" w:space="0" w:color="auto"/>
          </w:divBdr>
        </w:div>
        <w:div w:id="704673941">
          <w:marLeft w:val="480"/>
          <w:marRight w:val="0"/>
          <w:marTop w:val="0"/>
          <w:marBottom w:val="0"/>
          <w:divBdr>
            <w:top w:val="none" w:sz="0" w:space="0" w:color="auto"/>
            <w:left w:val="none" w:sz="0" w:space="0" w:color="auto"/>
            <w:bottom w:val="none" w:sz="0" w:space="0" w:color="auto"/>
            <w:right w:val="none" w:sz="0" w:space="0" w:color="auto"/>
          </w:divBdr>
        </w:div>
        <w:div w:id="337123344">
          <w:marLeft w:val="480"/>
          <w:marRight w:val="0"/>
          <w:marTop w:val="0"/>
          <w:marBottom w:val="0"/>
          <w:divBdr>
            <w:top w:val="none" w:sz="0" w:space="0" w:color="auto"/>
            <w:left w:val="none" w:sz="0" w:space="0" w:color="auto"/>
            <w:bottom w:val="none" w:sz="0" w:space="0" w:color="auto"/>
            <w:right w:val="none" w:sz="0" w:space="0" w:color="auto"/>
          </w:divBdr>
        </w:div>
        <w:div w:id="805851004">
          <w:marLeft w:val="480"/>
          <w:marRight w:val="0"/>
          <w:marTop w:val="0"/>
          <w:marBottom w:val="0"/>
          <w:divBdr>
            <w:top w:val="none" w:sz="0" w:space="0" w:color="auto"/>
            <w:left w:val="none" w:sz="0" w:space="0" w:color="auto"/>
            <w:bottom w:val="none" w:sz="0" w:space="0" w:color="auto"/>
            <w:right w:val="none" w:sz="0" w:space="0" w:color="auto"/>
          </w:divBdr>
        </w:div>
        <w:div w:id="1774940086">
          <w:marLeft w:val="480"/>
          <w:marRight w:val="0"/>
          <w:marTop w:val="0"/>
          <w:marBottom w:val="0"/>
          <w:divBdr>
            <w:top w:val="none" w:sz="0" w:space="0" w:color="auto"/>
            <w:left w:val="none" w:sz="0" w:space="0" w:color="auto"/>
            <w:bottom w:val="none" w:sz="0" w:space="0" w:color="auto"/>
            <w:right w:val="none" w:sz="0" w:space="0" w:color="auto"/>
          </w:divBdr>
        </w:div>
        <w:div w:id="1407024727">
          <w:marLeft w:val="480"/>
          <w:marRight w:val="0"/>
          <w:marTop w:val="0"/>
          <w:marBottom w:val="0"/>
          <w:divBdr>
            <w:top w:val="none" w:sz="0" w:space="0" w:color="auto"/>
            <w:left w:val="none" w:sz="0" w:space="0" w:color="auto"/>
            <w:bottom w:val="none" w:sz="0" w:space="0" w:color="auto"/>
            <w:right w:val="none" w:sz="0" w:space="0" w:color="auto"/>
          </w:divBdr>
        </w:div>
        <w:div w:id="228804544">
          <w:marLeft w:val="480"/>
          <w:marRight w:val="0"/>
          <w:marTop w:val="0"/>
          <w:marBottom w:val="0"/>
          <w:divBdr>
            <w:top w:val="none" w:sz="0" w:space="0" w:color="auto"/>
            <w:left w:val="none" w:sz="0" w:space="0" w:color="auto"/>
            <w:bottom w:val="none" w:sz="0" w:space="0" w:color="auto"/>
            <w:right w:val="none" w:sz="0" w:space="0" w:color="auto"/>
          </w:divBdr>
        </w:div>
        <w:div w:id="836924334">
          <w:marLeft w:val="480"/>
          <w:marRight w:val="0"/>
          <w:marTop w:val="0"/>
          <w:marBottom w:val="0"/>
          <w:divBdr>
            <w:top w:val="none" w:sz="0" w:space="0" w:color="auto"/>
            <w:left w:val="none" w:sz="0" w:space="0" w:color="auto"/>
            <w:bottom w:val="none" w:sz="0" w:space="0" w:color="auto"/>
            <w:right w:val="none" w:sz="0" w:space="0" w:color="auto"/>
          </w:divBdr>
        </w:div>
      </w:divsChild>
    </w:div>
    <w:div w:id="563292728">
      <w:bodyDiv w:val="1"/>
      <w:marLeft w:val="0"/>
      <w:marRight w:val="0"/>
      <w:marTop w:val="0"/>
      <w:marBottom w:val="0"/>
      <w:divBdr>
        <w:top w:val="none" w:sz="0" w:space="0" w:color="auto"/>
        <w:left w:val="none" w:sz="0" w:space="0" w:color="auto"/>
        <w:bottom w:val="none" w:sz="0" w:space="0" w:color="auto"/>
        <w:right w:val="none" w:sz="0" w:space="0" w:color="auto"/>
      </w:divBdr>
    </w:div>
    <w:div w:id="602805873">
      <w:bodyDiv w:val="1"/>
      <w:marLeft w:val="0"/>
      <w:marRight w:val="0"/>
      <w:marTop w:val="0"/>
      <w:marBottom w:val="0"/>
      <w:divBdr>
        <w:top w:val="none" w:sz="0" w:space="0" w:color="auto"/>
        <w:left w:val="none" w:sz="0" w:space="0" w:color="auto"/>
        <w:bottom w:val="none" w:sz="0" w:space="0" w:color="auto"/>
        <w:right w:val="none" w:sz="0" w:space="0" w:color="auto"/>
      </w:divBdr>
    </w:div>
    <w:div w:id="774715144">
      <w:bodyDiv w:val="1"/>
      <w:marLeft w:val="0"/>
      <w:marRight w:val="0"/>
      <w:marTop w:val="0"/>
      <w:marBottom w:val="0"/>
      <w:divBdr>
        <w:top w:val="none" w:sz="0" w:space="0" w:color="auto"/>
        <w:left w:val="none" w:sz="0" w:space="0" w:color="auto"/>
        <w:bottom w:val="none" w:sz="0" w:space="0" w:color="auto"/>
        <w:right w:val="none" w:sz="0" w:space="0" w:color="auto"/>
      </w:divBdr>
    </w:div>
    <w:div w:id="1575092558">
      <w:bodyDiv w:val="1"/>
      <w:marLeft w:val="0"/>
      <w:marRight w:val="0"/>
      <w:marTop w:val="0"/>
      <w:marBottom w:val="0"/>
      <w:divBdr>
        <w:top w:val="none" w:sz="0" w:space="0" w:color="auto"/>
        <w:left w:val="none" w:sz="0" w:space="0" w:color="auto"/>
        <w:bottom w:val="none" w:sz="0" w:space="0" w:color="auto"/>
        <w:right w:val="none" w:sz="0" w:space="0" w:color="auto"/>
      </w:divBdr>
      <w:divsChild>
        <w:div w:id="916982009">
          <w:marLeft w:val="480"/>
          <w:marRight w:val="0"/>
          <w:marTop w:val="0"/>
          <w:marBottom w:val="0"/>
          <w:divBdr>
            <w:top w:val="none" w:sz="0" w:space="0" w:color="auto"/>
            <w:left w:val="none" w:sz="0" w:space="0" w:color="auto"/>
            <w:bottom w:val="none" w:sz="0" w:space="0" w:color="auto"/>
            <w:right w:val="none" w:sz="0" w:space="0" w:color="auto"/>
          </w:divBdr>
        </w:div>
        <w:div w:id="896745008">
          <w:marLeft w:val="480"/>
          <w:marRight w:val="0"/>
          <w:marTop w:val="0"/>
          <w:marBottom w:val="0"/>
          <w:divBdr>
            <w:top w:val="none" w:sz="0" w:space="0" w:color="auto"/>
            <w:left w:val="none" w:sz="0" w:space="0" w:color="auto"/>
            <w:bottom w:val="none" w:sz="0" w:space="0" w:color="auto"/>
            <w:right w:val="none" w:sz="0" w:space="0" w:color="auto"/>
          </w:divBdr>
        </w:div>
        <w:div w:id="1493912697">
          <w:marLeft w:val="480"/>
          <w:marRight w:val="0"/>
          <w:marTop w:val="0"/>
          <w:marBottom w:val="0"/>
          <w:divBdr>
            <w:top w:val="none" w:sz="0" w:space="0" w:color="auto"/>
            <w:left w:val="none" w:sz="0" w:space="0" w:color="auto"/>
            <w:bottom w:val="none" w:sz="0" w:space="0" w:color="auto"/>
            <w:right w:val="none" w:sz="0" w:space="0" w:color="auto"/>
          </w:divBdr>
        </w:div>
        <w:div w:id="1778988729">
          <w:marLeft w:val="480"/>
          <w:marRight w:val="0"/>
          <w:marTop w:val="0"/>
          <w:marBottom w:val="0"/>
          <w:divBdr>
            <w:top w:val="none" w:sz="0" w:space="0" w:color="auto"/>
            <w:left w:val="none" w:sz="0" w:space="0" w:color="auto"/>
            <w:bottom w:val="none" w:sz="0" w:space="0" w:color="auto"/>
            <w:right w:val="none" w:sz="0" w:space="0" w:color="auto"/>
          </w:divBdr>
        </w:div>
        <w:div w:id="2143228671">
          <w:marLeft w:val="480"/>
          <w:marRight w:val="0"/>
          <w:marTop w:val="0"/>
          <w:marBottom w:val="0"/>
          <w:divBdr>
            <w:top w:val="none" w:sz="0" w:space="0" w:color="auto"/>
            <w:left w:val="none" w:sz="0" w:space="0" w:color="auto"/>
            <w:bottom w:val="none" w:sz="0" w:space="0" w:color="auto"/>
            <w:right w:val="none" w:sz="0" w:space="0" w:color="auto"/>
          </w:divBdr>
        </w:div>
        <w:div w:id="1114403932">
          <w:marLeft w:val="480"/>
          <w:marRight w:val="0"/>
          <w:marTop w:val="0"/>
          <w:marBottom w:val="0"/>
          <w:divBdr>
            <w:top w:val="none" w:sz="0" w:space="0" w:color="auto"/>
            <w:left w:val="none" w:sz="0" w:space="0" w:color="auto"/>
            <w:bottom w:val="none" w:sz="0" w:space="0" w:color="auto"/>
            <w:right w:val="none" w:sz="0" w:space="0" w:color="auto"/>
          </w:divBdr>
        </w:div>
        <w:div w:id="584652228">
          <w:marLeft w:val="480"/>
          <w:marRight w:val="0"/>
          <w:marTop w:val="0"/>
          <w:marBottom w:val="0"/>
          <w:divBdr>
            <w:top w:val="none" w:sz="0" w:space="0" w:color="auto"/>
            <w:left w:val="none" w:sz="0" w:space="0" w:color="auto"/>
            <w:bottom w:val="none" w:sz="0" w:space="0" w:color="auto"/>
            <w:right w:val="none" w:sz="0" w:space="0" w:color="auto"/>
          </w:divBdr>
        </w:div>
        <w:div w:id="256642633">
          <w:marLeft w:val="480"/>
          <w:marRight w:val="0"/>
          <w:marTop w:val="0"/>
          <w:marBottom w:val="0"/>
          <w:divBdr>
            <w:top w:val="none" w:sz="0" w:space="0" w:color="auto"/>
            <w:left w:val="none" w:sz="0" w:space="0" w:color="auto"/>
            <w:bottom w:val="none" w:sz="0" w:space="0" w:color="auto"/>
            <w:right w:val="none" w:sz="0" w:space="0" w:color="auto"/>
          </w:divBdr>
        </w:div>
        <w:div w:id="544953013">
          <w:marLeft w:val="480"/>
          <w:marRight w:val="0"/>
          <w:marTop w:val="0"/>
          <w:marBottom w:val="0"/>
          <w:divBdr>
            <w:top w:val="none" w:sz="0" w:space="0" w:color="auto"/>
            <w:left w:val="none" w:sz="0" w:space="0" w:color="auto"/>
            <w:bottom w:val="none" w:sz="0" w:space="0" w:color="auto"/>
            <w:right w:val="none" w:sz="0" w:space="0" w:color="auto"/>
          </w:divBdr>
        </w:div>
        <w:div w:id="368343014">
          <w:marLeft w:val="480"/>
          <w:marRight w:val="0"/>
          <w:marTop w:val="0"/>
          <w:marBottom w:val="0"/>
          <w:divBdr>
            <w:top w:val="none" w:sz="0" w:space="0" w:color="auto"/>
            <w:left w:val="none" w:sz="0" w:space="0" w:color="auto"/>
            <w:bottom w:val="none" w:sz="0" w:space="0" w:color="auto"/>
            <w:right w:val="none" w:sz="0" w:space="0" w:color="auto"/>
          </w:divBdr>
        </w:div>
      </w:divsChild>
    </w:div>
    <w:div w:id="1620142323">
      <w:bodyDiv w:val="1"/>
      <w:marLeft w:val="0"/>
      <w:marRight w:val="0"/>
      <w:marTop w:val="0"/>
      <w:marBottom w:val="0"/>
      <w:divBdr>
        <w:top w:val="none" w:sz="0" w:space="0" w:color="auto"/>
        <w:left w:val="none" w:sz="0" w:space="0" w:color="auto"/>
        <w:bottom w:val="none" w:sz="0" w:space="0" w:color="auto"/>
        <w:right w:val="none" w:sz="0" w:space="0" w:color="auto"/>
      </w:divBdr>
    </w:div>
    <w:div w:id="1647395221">
      <w:bodyDiv w:val="1"/>
      <w:marLeft w:val="0"/>
      <w:marRight w:val="0"/>
      <w:marTop w:val="0"/>
      <w:marBottom w:val="0"/>
      <w:divBdr>
        <w:top w:val="none" w:sz="0" w:space="0" w:color="auto"/>
        <w:left w:val="none" w:sz="0" w:space="0" w:color="auto"/>
        <w:bottom w:val="none" w:sz="0" w:space="0" w:color="auto"/>
        <w:right w:val="none" w:sz="0" w:space="0" w:color="auto"/>
      </w:divBdr>
      <w:divsChild>
        <w:div w:id="1416589131">
          <w:marLeft w:val="480"/>
          <w:marRight w:val="0"/>
          <w:marTop w:val="0"/>
          <w:marBottom w:val="0"/>
          <w:divBdr>
            <w:top w:val="none" w:sz="0" w:space="0" w:color="auto"/>
            <w:left w:val="none" w:sz="0" w:space="0" w:color="auto"/>
            <w:bottom w:val="none" w:sz="0" w:space="0" w:color="auto"/>
            <w:right w:val="none" w:sz="0" w:space="0" w:color="auto"/>
          </w:divBdr>
        </w:div>
        <w:div w:id="1185554880">
          <w:marLeft w:val="480"/>
          <w:marRight w:val="0"/>
          <w:marTop w:val="0"/>
          <w:marBottom w:val="0"/>
          <w:divBdr>
            <w:top w:val="none" w:sz="0" w:space="0" w:color="auto"/>
            <w:left w:val="none" w:sz="0" w:space="0" w:color="auto"/>
            <w:bottom w:val="none" w:sz="0" w:space="0" w:color="auto"/>
            <w:right w:val="none" w:sz="0" w:space="0" w:color="auto"/>
          </w:divBdr>
        </w:div>
        <w:div w:id="1588610552">
          <w:marLeft w:val="480"/>
          <w:marRight w:val="0"/>
          <w:marTop w:val="0"/>
          <w:marBottom w:val="0"/>
          <w:divBdr>
            <w:top w:val="none" w:sz="0" w:space="0" w:color="auto"/>
            <w:left w:val="none" w:sz="0" w:space="0" w:color="auto"/>
            <w:bottom w:val="none" w:sz="0" w:space="0" w:color="auto"/>
            <w:right w:val="none" w:sz="0" w:space="0" w:color="auto"/>
          </w:divBdr>
        </w:div>
        <w:div w:id="1299259425">
          <w:marLeft w:val="480"/>
          <w:marRight w:val="0"/>
          <w:marTop w:val="0"/>
          <w:marBottom w:val="0"/>
          <w:divBdr>
            <w:top w:val="none" w:sz="0" w:space="0" w:color="auto"/>
            <w:left w:val="none" w:sz="0" w:space="0" w:color="auto"/>
            <w:bottom w:val="none" w:sz="0" w:space="0" w:color="auto"/>
            <w:right w:val="none" w:sz="0" w:space="0" w:color="auto"/>
          </w:divBdr>
        </w:div>
        <w:div w:id="883949931">
          <w:marLeft w:val="480"/>
          <w:marRight w:val="0"/>
          <w:marTop w:val="0"/>
          <w:marBottom w:val="0"/>
          <w:divBdr>
            <w:top w:val="none" w:sz="0" w:space="0" w:color="auto"/>
            <w:left w:val="none" w:sz="0" w:space="0" w:color="auto"/>
            <w:bottom w:val="none" w:sz="0" w:space="0" w:color="auto"/>
            <w:right w:val="none" w:sz="0" w:space="0" w:color="auto"/>
          </w:divBdr>
        </w:div>
        <w:div w:id="1963417902">
          <w:marLeft w:val="480"/>
          <w:marRight w:val="0"/>
          <w:marTop w:val="0"/>
          <w:marBottom w:val="0"/>
          <w:divBdr>
            <w:top w:val="none" w:sz="0" w:space="0" w:color="auto"/>
            <w:left w:val="none" w:sz="0" w:space="0" w:color="auto"/>
            <w:bottom w:val="none" w:sz="0" w:space="0" w:color="auto"/>
            <w:right w:val="none" w:sz="0" w:space="0" w:color="auto"/>
          </w:divBdr>
        </w:div>
        <w:div w:id="1404060396">
          <w:marLeft w:val="480"/>
          <w:marRight w:val="0"/>
          <w:marTop w:val="0"/>
          <w:marBottom w:val="0"/>
          <w:divBdr>
            <w:top w:val="none" w:sz="0" w:space="0" w:color="auto"/>
            <w:left w:val="none" w:sz="0" w:space="0" w:color="auto"/>
            <w:bottom w:val="none" w:sz="0" w:space="0" w:color="auto"/>
            <w:right w:val="none" w:sz="0" w:space="0" w:color="auto"/>
          </w:divBdr>
        </w:div>
        <w:div w:id="109476315">
          <w:marLeft w:val="480"/>
          <w:marRight w:val="0"/>
          <w:marTop w:val="0"/>
          <w:marBottom w:val="0"/>
          <w:divBdr>
            <w:top w:val="none" w:sz="0" w:space="0" w:color="auto"/>
            <w:left w:val="none" w:sz="0" w:space="0" w:color="auto"/>
            <w:bottom w:val="none" w:sz="0" w:space="0" w:color="auto"/>
            <w:right w:val="none" w:sz="0" w:space="0" w:color="auto"/>
          </w:divBdr>
        </w:div>
        <w:div w:id="64883467">
          <w:marLeft w:val="480"/>
          <w:marRight w:val="0"/>
          <w:marTop w:val="0"/>
          <w:marBottom w:val="0"/>
          <w:divBdr>
            <w:top w:val="none" w:sz="0" w:space="0" w:color="auto"/>
            <w:left w:val="none" w:sz="0" w:space="0" w:color="auto"/>
            <w:bottom w:val="none" w:sz="0" w:space="0" w:color="auto"/>
            <w:right w:val="none" w:sz="0" w:space="0" w:color="auto"/>
          </w:divBdr>
        </w:div>
        <w:div w:id="732775788">
          <w:marLeft w:val="480"/>
          <w:marRight w:val="0"/>
          <w:marTop w:val="0"/>
          <w:marBottom w:val="0"/>
          <w:divBdr>
            <w:top w:val="none" w:sz="0" w:space="0" w:color="auto"/>
            <w:left w:val="none" w:sz="0" w:space="0" w:color="auto"/>
            <w:bottom w:val="none" w:sz="0" w:space="0" w:color="auto"/>
            <w:right w:val="none" w:sz="0" w:space="0" w:color="auto"/>
          </w:divBdr>
        </w:div>
      </w:divsChild>
    </w:div>
    <w:div w:id="1732920073">
      <w:bodyDiv w:val="1"/>
      <w:marLeft w:val="0"/>
      <w:marRight w:val="0"/>
      <w:marTop w:val="0"/>
      <w:marBottom w:val="0"/>
      <w:divBdr>
        <w:top w:val="none" w:sz="0" w:space="0" w:color="auto"/>
        <w:left w:val="none" w:sz="0" w:space="0" w:color="auto"/>
        <w:bottom w:val="none" w:sz="0" w:space="0" w:color="auto"/>
        <w:right w:val="none" w:sz="0" w:space="0" w:color="auto"/>
      </w:divBdr>
    </w:div>
    <w:div w:id="2068409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393D4A72-A64B-46F4-9CEF-8F9BCD517931}"/>
      </w:docPartPr>
      <w:docPartBody>
        <w:p w:rsidR="0065183C" w:rsidRDefault="00CC4381">
          <w:r w:rsidRPr="00EC00F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sDel="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4381"/>
    <w:rsid w:val="00026BE7"/>
    <w:rsid w:val="00451ECE"/>
    <w:rsid w:val="0065183C"/>
    <w:rsid w:val="00BD232D"/>
    <w:rsid w:val="00CC43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C438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B73E637-3E84-4A9C-BDF8-7FD6BC9C3223}">
  <we:reference id="wa104382081" version="1.35.0.0" store="en-GB" storeType="OMEX"/>
  <we:alternateReferences>
    <we:reference id="WA104382081" version="1.35.0.0" store="" storeType="OMEX"/>
  </we:alternateReferences>
  <we:properties>
    <we:property name="MENDELEY_CITATIONS" value="[{&quot;citationID&quot;:&quot;MENDELEY_CITATION_84dd2443-611d-483f-84a3-ad4f4c58d101&quot;,&quot;citationItems&quot;:[{&quot;id&quot;:&quot;974439d1-bde8-3c85-8285-9da64b078038&quot;,&quot;itemData&quot;:{&quot;type&quot;:&quot;article-journal&quot;,&quot;id&quot;:&quot;974439d1-bde8-3c85-8285-9da64b078038&quot;,&quot;title&quot;:&quot;The effect of learning style and general self-efficacy on satisfaction of e-Learning in dental students&quot;,&quot;author&quot;:[{&quot;family&quot;:&quot;Baherimoghadam&quot;,&quot;given&quot;:&quot;Tahereh&quot;,&quot;parse-names&quot;:false,&quot;dropping-particle&quot;:&quot;&quot;,&quot;non-dropping-particle&quot;:&quot;&quot;},{&quot;family&quot;:&quot;Hamedani&quot;,&quot;given&quot;:&quot;Shahram&quot;,&quot;parse-names&quot;:false,&quot;dropping-particle&quot;:&quot;&quot;,&quot;non-dropping-particle&quot;:&quot;&quot;},{&quot;family&quot;:&quot;mehrabi&quot;,&quot;given&quot;:&quot;Manoosh&quot;,&quot;parse-names&quot;:false,&quot;dropping-particle&quot;:&quot;&quot;,&quot;non-dropping-particle&quot;:&quot;&quot;},{&quot;family&quot;:&quot;Naseri&quot;,&quot;given&quot;:&quot;Navid&quot;,&quot;parse-names&quot;:false,&quot;dropping-particle&quot;:&quot;&quot;,&quot;non-dropping-particle&quot;:&quot;&quot;},{&quot;family&quot;:&quot;Marzban&quot;,&quot;given&quot;:&quot;Nooshin&quot;,&quot;parse-names&quot;:false,&quot;dropping-particle&quot;:&quot;&quot;,&quot;non-dropping-particle&quot;:&quot;&quot;}],&quot;container-title&quot;:&quot;BMC Medical Education&quot;,&quot;DOI&quot;:&quot;10.1186/s12909-021-02903-5&quot;,&quot;ISSN&quot;:&quot;14726920&quot;,&quot;issued&quot;:{&quot;date-parts&quot;:[[2021]]},&quot;abstract&quot;:&quot;Introduction: The COVID-19 pandemic has had a significant impact on education. e-Learning has been becoming most popular. Satisfaction of the student is one of important goal of e-Learning, therefore factors affecting this satisfaction should be considered extensively. This study aims to evaluate the effect of learning style and General Self-Efficacy (GSE) on satisfaction of e-Learning in dental student. Method: Electronic questionnaires were sent to 85 fifth and sixth-year students who had passed the face-to-face orthodontics course in the previous semester and were studying online orthodontics at the time of this study. Three questionnaires were used including Soloman and Felder learning styles index, General self-efficacy questionnaire and Satisfaction questionnaire for online education. Results: The results of the reliability test showed that Cronbach’s alpha index for the self-efficacy and satisfaction questionnaire was 0.836 and 0.96, respectively. The correlation between satisfaction and the dimensions of learning style showed that the active dimension of processing information had a significant relationship with the level of satisfaction. In the understanding dimension, a relatively strong correlation was observed in the Global dimension. Moderate significant relationship between the total score of self-efficacy and the level of satisfaction has been found. Conclusion: The results of the present study highlight the necessity of more studies regarding defining effective on student satisfaction during e-Learning. GSES and active learning style in the processing dimension and global learning style in the understanding dimension affect students' satisfaction.&quot;,&quot;issue&quot;:&quot;1&quot;,&quot;volume&quot;:&quot;21&quot;},&quot;isTemporary&quot;:false}],&quot;properties&quot;:{&quot;noteIndex&quot;:0},&quot;isEdited&quot;:false,&quot;manualOverride&quot;:{&quot;isManuallyOverridden&quot;:false,&quot;citeprocText&quot;:&quot;(Baherimoghadam et al., 2021)&quot;,&quot;manualOverrideText&quot;:&quot;&quot;},&quot;citationTag&quot;:&quot;MENDELEY_CITATION_v3_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&quot;},{&quot;citationID&quot;:&quot;MENDELEY_CITATION_5ef509be-3a88-4165-a371-e6d5e8515c93&quot;,&quot;citationItems&quot;:[{&quot;id&quot;:&quot;1ca07b42-bc43-39e4-ab4f-4d9501c0bf3d&quot;,&quot;itemData&quot;:{&quot;type&quot;:&quot;article-journal&quot;,&quot;id&quot;:&quot;1ca07b42-bc43-39e4-ab4f-4d9501c0bf3d&quot;,&quot;title&quot;:&quot;PENGARUH PEMBELAJARAN DARING TERHADAP PRESTASI BELAJAR SISWA KELAS 8 SMPN 1 KEPANJEN&quot;,&quot;author&quot;:[{&quot;family&quot;:&quot;Junaidi&quot;,&quot;given&quot;:&quot;Achmad Zahrul&quot;,&quot;parse-names&quot;:false,&quot;dropping-particle&quot;:&quot;&quot;,&quot;non-dropping-particle&quot;:&quot;&quot;},{&quot;family&quot;:&quot;Mansur&quot;,&quot;given&quot;:&quot;Rosichin&quot;,&quot;parse-names&quot;:false,&quot;dropping-particle&quot;:&quot;&quot;,&quot;non-dropping-particle&quot;:&quot;&quot;},{&quot;family&quot;:&quot;Setiawan&quot;,&quot;given&quot;:&quot;Eko&quot;,&quot;parse-names&quot;:false,&quot;dropping-particle&quot;:&quot;&quot;,&quot;non-dropping-particle&quot;:&quot;&quot;}],&quot;container-title&quot;:&quot;Jurnal Pendidikan Islam&quot;,&quot;issued&quot;:{&quot;date-parts&quot;:[[2021]]},&quot;abstract&quot;:&quot;This study aims to find out the effect of E-learning in students' learning achievement. This study was conducted at SMPN 1 Kepanjen, Kabupaten Malang. The study used quantitative methodology with the population of 349 in 8th grade by the sample of 50 students. The instrument of the study was questionnaire, interview and documentation. In addition, the data analysis technique was simple regression test by using SPSS V 22.0. The findings of this study is sig value of 0,000 &lt; 0,05 means the H0 is rejected and the Ha is accepted and also the t value of this study is 7,171 &gt; 2,01063 ( t table ) so that H0 is rejected and Ha is accepted. In concussion, the effect of E- learning in students' learning achievement of 8th grade students at SMPN 1 Kepanjen is existed&quot;,&quot;issue&quot;:&quot;3&quot;,&quot;volume&quot;:&quot;6&quot;},&quot;isTemporary&quot;:false}],&quot;properties&quot;:{&quot;noteIndex&quot;:0},&quot;isEdited&quot;:false,&quot;manualOverride&quot;:{&quot;isManuallyOverridden&quot;:false,&quot;citeprocText&quot;:&quot;(Junaidi et al., 2021)&quot;,&quot;manualOverrideText&quot;:&quot;&quot;},&quot;citationTag&quot;:&quot;MENDELEY_CITATION_v3_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&quot;},{&quot;citationID&quot;:&quot;MENDELEY_CITATION_c6c65153-8836-4bdd-a806-c3d3010adabc&quot;,&quot;citationItems&quot;:[{&quot;id&quot;:&quot;1fd35afc-0aac-329b-8184-f00e6b82bbfc&quot;,&quot;itemData&quot;:{&quot;type&quot;:&quot;article-journal&quot;,&quot;id&quot;:&quot;1fd35afc-0aac-329b-8184-f00e6b82bbfc&quot;,&quot;title&quot;:&quot;Effects of COVID-19 in E-learning on higher education institution students: the group comparison between male and female&quot;,&quot;author&quot;:[{&quot;family&quot;:&quot;Shahzad&quot;,&quot;given&quot;:&quot;Arfan&quot;,&quot;parse-names&quot;:false,&quot;dropping-particle&quot;:&quot;&quot;,&quot;non-dropping-particle&quot;:&quot;&quot;},{&quot;family&quot;:&quot;Hassan&quot;,&quot;given&quot;:&quot;Rohail&quot;,&quot;parse-names&quot;:false,&quot;dropping-particle&quot;:&quot;&quot;,&quot;non-dropping-particle&quot;:&quot;&quot;},{&quot;family&quot;:&quot;Aremu&quot;,&quot;given&quot;:&quot;Adejare Yusuff&quot;,&quot;parse-names&quot;:false,&quot;dropping-particle&quot;:&quot;&quot;,&quot;non-dropping-particle&quot;:&quot;&quot;},{&quot;family&quot;:&quot;Hussain&quot;,&quot;given&quot;:&quot;Arsalan&quot;,&quot;parse-names&quot;:false,&quot;dropping-particle&quot;:&quot;&quot;,&quot;non-dropping-particle&quot;:&quot;&quot;},{&quot;family&quot;:&quot;Lodhi&quot;,&quot;given&quot;:&quot;Rab Nawaz&quot;,&quot;parse-names&quot;:false,&quot;dropping-particle&quot;:&quot;&quot;,&quot;non-dropping-particle&quot;:&quot;&quot;}],&quot;container-title&quot;:&quot;Quality and Quantity&quot;,&quot;DOI&quot;:&quot;10.1007/s11135-020-01028-z&quot;,&quot;ISSN&quot;:&quot;15737845&quot;,&quot;issued&quot;:{&quot;date-parts&quot;:[[2021]]},&quot;abstract&quot;:&quot;In response to the emerging and ever solution to the COVID-19 outbreak. This study proposes a theoretical framework based on literature and model to determined E-learning portal success. The study compared males and females to E-learning portal usage. The study objective is to check the difference between male and female E-learning portals’ accessibility among the students’ perspective. The study included service quality, system quality, information quality, user satisfaction, system use, and E-learning portal success. The empirical data of 280 students participated from the different universities of Malaysia through google surveys analyzed using the Partial Least Squares Structural Equation Modelling. The study further divided the full model into two domains, which are female and male. In the male model, information quality and system quality have direct relationships with user satisfaction. Information quality also supported the relationship with system use. At the same time, there is a positive relationship between user satisfaction and E-learning portals. Likewise, in the female model, E-service quality and Information quality both are supported by system use and user satisfaction. Similarly, system quality has a positive relationship with user satisfaction, and user satisfaction has a positive relationship with E-learning portals. The study will be further helpful for the Malaysian universities policy-makers such as top management, ministry of higher education, Malaysian universities union in designing the policies and programs on E-learning Portal Success in the country. The findings of the study reveal that males and females have a different level of in terms of usage of towards E-learning portals in Malaysian Universities.&quot;,&quot;issue&quot;:&quot;3&quot;,&quot;volume&quot;:&quot;55&quot;},&quot;isTemporary&quot;:false}],&quot;properties&quot;:{&quot;noteIndex&quot;:0},&quot;isEdited&quot;:false,&quot;manualOverride&quot;:{&quot;isManuallyOverridden&quot;:false,&quot;citeprocText&quot;:&quot;(Shahzad et al., 2021)&quot;,&quot;manualOverrideText&quot;:&quot;&quot;},&quot;citationTag&quot;:&quot;MENDELEY_CITATION_v3_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&quot;},{&quot;citationID&quot;:&quot;MENDELEY_CITATION_863ff74e-7251-404d-bd47-bf481026544a&quot;,&quot;citationItems&quot;:[{&quot;id&quot;:&quot;a8701331-c1e3-3f84-9d4b-6f9d201610ac&quot;,&quot;itemData&quot;:{&quot;type&quot;:&quot;article-journal&quot;,&quot;id&quot;:&quot;a8701331-c1e3-3f84-9d4b-6f9d201610ac&quot;,&quot;title&quot;:&quot;Influence of learning flow and distance e-learning satisfaction on learning outcomes and the moderated mediation effect of social-evaluative anxiety in nursing college students during the COVID-19 pandemic: A cross-sectional study&quot;,&quot;author&quot;:[{&quot;family&quot;:&quot;Kim&quot;,&quot;given&quot;:&quot;Sin Hyang&quot;,&quot;parse-names&quot;:false,&quot;dropping-particle&quot;:&quot;&quot;,&quot;non-dropping-particle&quot;:&quot;&quot;},{&quot;family&quot;:&quot;Park&quot;,&quot;given&quot;:&quot;Sihyun&quot;,&quot;parse-names&quot;:false,&quot;dropping-particle&quot;:&quot;&quot;,&quot;non-dropping-particle&quot;:&quot;&quot;}],&quot;container-title&quot;:&quot;Nurse Education in Practice&quot;,&quot;DOI&quot;:&quot;10.1016/j.nepr.2021.103197&quot;,&quot;ISSN&quot;:&quot;14715953&quot;,&quot;issued&quot;:{&quot;date-parts&quot;:[[2021]]},&quot;abstract&quot;:&quot;Aim: The purpose of this study was to examine the potential mechanism underlying the association between learning flow and learning outcomes in nursing students in South Korea during the pandemic. In particular, we examined the mediation effect of distance e-learning satisfaction moderated by social-evaluative anxiety related to COVID-19 on the relationship between learning flow and learning outcomes. Background: Despite the COVID-19 pandemic, the education of nursing students has continued by shifting the manner of delivering their education. Distance e-learning is being widely used under the strong social distancing policies currently in place and many educators are struggling to enhance the efficiency of this distance e-learning. Methods: A cross-sectional study was conducted among 310 nursing students attending two colleges in South Korea. Data were collected from December 2–15 in 2020 by using an online survey. Results: As a result, an association was observed between learning flow and learning outcomes and distance e-learning satisfaction mediated this association. Importantly, social-evaluative anxiety caused by COVID-19 moderated the mediation effect of distance e-learning satisfaction. Students’ anxiety related to COVID-19 played a negative role in the distance e-learning mechanism for nursing students. Conclusions: It is thus necessary for educators and staff in nursing schools to exert effort to reduce students’ COVID-19-related anxiety to enhance the outcomes of distance e-learning in nursing students.&quot;,&quot;volume&quot;:&quot;56&quot;},&quot;isTemporary&quot;:false}],&quot;properties&quot;:{&quot;noteIndex&quot;:0},&quot;isEdited&quot;:false,&quot;manualOverride&quot;:{&quot;isManuallyOverridden&quot;:false,&quot;citeprocText&quot;:&quot;(Kim &amp;#38; Park, 2021)&quot;,&quot;manualOverrideText&quot;:&quot;&quot;},&quot;citationTag&quot;:&quot;MENDELEY_CITATION_v3_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&quot;},{&quot;citationID&quot;:&quot;MENDELEY_CITATION_88780825-abc3-4b7c-a500-c8582bd7850d&quot;,&quot;citationItems&quot;:[{&quot;id&quot;:&quot;df6fd7e0-f0fc-3530-9dd6-3af8e4be8cc4&quot;,&quot;itemData&quot;:{&quot;type&quot;:&quot;article-journal&quot;,&quot;id&quot;:&quot;df6fd7e0-f0fc-3530-9dd6-3af8e4be8cc4&quot;,&quot;title&quot;:&quot;Impact of Changes in Teaching Methods During the COVID-19 Pandemic: The Effect of Integrative E-Learning on Readiness for Change and Interest in Learning Among Indonesian University Students&quot;,&quot;author&quot;:[{&quot;family&quot;:&quot;Resdasari Prasetyo&quot;,&quot;given&quot;:&quot;Anggun&quot;,&quot;parse-names&quot;:false,&quot;dropping-particle&quot;:&quot;&quot;,&quot;non-dropping-particle&quot;:&quot;&quot;},{&quot;family&quot;:&quot;Nurtjahjanti&quot;,&quot;given&quot;:&quot;Harlina&quot;,&quot;parse-names&quot;:false,&quot;dropping-particle&quot;:&quot;&quot;,&quot;non-dropping-particle&quot;:&quot;&quot;},{&quot;family&quot;:&quot;Ardhiani&quot;,&quot;given&quot;:&quot;Lusi Nur&quot;,&quot;parse-names&quot;:false,&quot;dropping-particle&quot;:&quot;&quot;,&quot;non-dropping-particle&quot;:&quot;&quot;}],&quot;container-title&quot;:&quot;International Review of Research in Open and Distance Learning&quot;,&quot;DOI&quot;:&quot;10.19173/irrodl.v22i2.5143&quot;,&quot;ISSN&quot;:&quot;14923831&quot;,&quot;issued&quot;:{&quot;date-parts&quot;:[[2021]]},&quot;abstract&quot;:&quot;The COVID-19 pandemic has forced universities to conduct online learning, requiring lecturers to create innovative e-learning methods and students to be ready to adapt and show high interest in learning. This study aimed to examine the effect of an integrative e-learning method on students’ readiness and interest in learning at Universitas Diponegoro, Indonesia. This research was experimental, designed with one group pretest and posttest, and no control group. As many as 190 students participated, selected using clustered random sampling. Two measurement scales were used: the readiness for change scale and the interest in learning scale. The statistical analysis technique used was a paired sample t-test. The results of paired sample t-test analysis on readiness for change (p = 0.000; p &lt; 0.05) and interest in learning (p = 0.000; p &lt; 0.05) showed significant differences between the pretest and posttest data. The findings indicated that students who participate in integrative e-learning show significant change in the level of readiness and interest in learning.&quot;,&quot;issue&quot;:&quot;2&quot;,&quot;volume&quot;:&quot;22&quot;},&quot;isTemporary&quot;:false}],&quot;properties&quot;:{&quot;noteIndex&quot;:0},&quot;isEdited&quot;:false,&quot;manualOverride&quot;:{&quot;isManuallyOverridden&quot;:false,&quot;citeprocText&quot;:&quot;(Resdasari Prasetyo et al., 2021)&quot;,&quot;manualOverrideText&quot;:&quot;&quot;},&quot;citationTag&quot;:&quot;MENDELEY_CITATION_v3_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&quot;},{&quot;citationID&quot;:&quot;MENDELEY_CITATION_eaef0727-eb49-4e57-b482-a491b12e6428&quot;,&quot;citationItems&quot;:[{&quot;id&quot;:&quot;4836c70f-045d-3151-b53d-72ecb5482ede&quot;,&quot;itemData&quot;:{&quot;type&quot;:&quot;article-journal&quot;,&quot;id&quot;:&quot;4836c70f-045d-3151-b53d-72ecb5482ede&quot;,&quot;title&quot;:&quot;The effect of Using Flipbook-Based E-modules on Student Learning Outcomes&quot;,&quot;author&quot;:[{&quot;family&quot;:&quot;Sriyanti&quot;,&quot;given&quot;:&quot;Ida&quot;,&quot;parse-names&quot;:false,&quot;dropping-particle&quot;:&quot;&quot;,&quot;non-dropping-particle&quot;:&quot;&quot;},{&quot;family&quot;:&quot;Almafie&quot;,&quot;given&quot;:&quot;M Rama&quot;,&quot;parse-names&quot;:false,&quot;dropping-particle&quot;:&quot;&quot;,&quot;non-dropping-particle&quot;:&quot;&quot;},{&quot;family&quot;:&quot;Marlina&quot;,&quot;given&quot;:&quot;Leni&quot;,&quot;parse-names&quot;:false,&quot;dropping-particle&quot;:&quot;&quot;,&quot;non-dropping-particle&quot;:&quot;&quot;},{&quot;family&quot;:&quot;Jauhari&quot;,&quot;given&quot;:&quot;Jaidan&quot;,&quot;parse-names&quot;:false,&quot;dropping-particle&quot;:&quot;&quot;,&quot;non-dropping-particle&quot;:&quot;&quot;}],&quot;container-title&quot;:&quot;Kasuari: Physics Education Journal (KPEJ)&quot;,&quot;DOI&quot;:&quot;10.37891/kpej.v3i2.156&quot;,&quot;ISSN&quot;:&quot;2615-2673&quot;,&quot;issued&quot;:{&quot;date-parts&quot;:[[2021]]},&quot;abstract&quot;:&quot;The creative innovation in education in the era of revolution 4.0 is the use of electronic-based teaching materials as a source of student learning. This study aims to examine the effect of using a flipbook-based e-module on transverse wave material with a one group pretest posttest design research design. The research method that has been used is quasi-experimental research design with one group pretest posttest design. The research sample was students of Sriwijaya University Physics Education. Data were analyzed using N-gain analysis, normality test, homogeneity test and Paired Sample T-test. The results showed that the posttest test results were higher than the pretest tests with an average of 33.28, while the normality test results obtained pretest data of 0.026 and posttest data of 0.257. Finally, the N-gain test results were obtained at 0.466 in the moderate category, it was concluded that there was an effect of using flipbook-based e-modules on dynamic electricity on student learning outcomes, so the use of flipbook-based e-modules was effectively used as teaching material on student learning outcomes.&quot;,&quot;issue&quot;:&quot;2&quot;,&quot;volume&quot;:&quot;3&quot;},&quot;isTemporary&quot;:false}],&quot;properties&quot;:{&quot;noteIndex&quot;:0},&quot;isEdited&quot;:false,&quot;manualOverride&quot;:{&quot;isManuallyOverridden&quot;:false,&quot;citeprocText&quot;:&quot;(Sriyanti et al., 2021)&quot;,&quot;manualOverrideText&quot;:&quot;&quot;},&quot;citationTag&quot;:&quot;MENDELEY_CITATION_v3_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&quot;},{&quot;citationID&quot;:&quot;MENDELEY_CITATION_d3c4e907-a32f-4986-b13a-64c3c2c98ad4&quot;,&quot;citationItems&quot;:[{&quot;id&quot;:&quot;ff5866ca-e367-3453-9d05-83380fc54039&quot;,&quot;itemData&quot;:{&quot;type&quot;:&quot;article-journal&quot;,&quot;id&quot;:&quot;ff5866ca-e367-3453-9d05-83380fc54039&quot;,&quot;title&quot;:&quot;Effects of realistic e-learning cases on students’ learning motivation during COVID-19&quot;,&quot;author&quot;:[{&quot;family&quot;:&quot;Rahm&quot;,&quot;given&quot;:&quot;Ann Kathrin&quot;,&quot;parse-names&quot;:false,&quot;dropping-particle&quot;:&quot;&quot;,&quot;non-dropping-particle&quot;:&quot;&quot;},{&quot;family&quot;:&quot;Töllner&quot;,&quot;given&quot;:&quot;Maximilian&quot;,&quot;parse-names&quot;:false,&quot;dropping-particle&quot;:&quot;&quot;,&quot;non-dropping-particle&quot;:&quot;&quot;},{&quot;family&quot;:&quot;Hubert&quot;,&quot;given&quot;:&quot;Max Ole&quot;,&quot;parse-names&quot;:false,&quot;dropping-particle&quot;:&quot;&quot;,&quot;non-dropping-particle&quot;:&quot;&quot;},{&quot;family&quot;:&quot;Klein&quot;,&quot;given&quot;:&quot;Katrin&quot;,&quot;parse-names&quot;:false,&quot;dropping-particle&quot;:&quot;&quot;,&quot;non-dropping-particle&quot;:&quot;&quot;},{&quot;family&quot;:&quot;Wehling&quot;,&quot;given&quot;:&quot;Cyrill&quot;,&quot;parse-names&quot;:false,&quot;dropping-particle&quot;:&quot;&quot;,&quot;non-dropping-particle&quot;:&quot;&quot;},{&quot;family&quot;:&quot;Sauer&quot;,&quot;given&quot;:&quot;Tim&quot;,&quot;parse-names&quot;:false,&quot;dropping-particle&quot;:&quot;&quot;,&quot;non-dropping-particle&quot;:&quot;&quot;},{&quot;family&quot;:&quot;Hennemann&quot;,&quot;given&quot;:&quot;Hannah Mai&quot;,&quot;parse-names&quot;:false,&quot;dropping-particle&quot;:&quot;&quot;,&quot;non-dropping-particle&quot;:&quot;&quot;},{&quot;family&quot;:&quot;Hein&quot;,&quot;given&quot;:&quot;Selina&quot;,&quot;parse-names&quot;:false,&quot;dropping-particle&quot;:&quot;&quot;,&quot;non-dropping-particle&quot;:&quot;&quot;},{&quot;family&quot;:&quot;Kender&quot;,&quot;given&quot;:&quot;Zoltan&quot;,&quot;parse-names&quot;:false,&quot;dropping-particle&quot;:&quot;&quot;,&quot;non-dropping-particle&quot;:&quot;&quot;},{&quot;family&quot;:&quot;Günther&quot;,&quot;given&quot;:&quot;Janine&quot;,&quot;parse-names&quot;:false,&quot;dropping-particle&quot;:&quot;&quot;,&quot;non-dropping-particle&quot;:&quot;&quot;},{&quot;family&quot;:&quot;Wagenlechner&quot;,&quot;given&quot;:&quot;Petra&quot;,&quot;parse-names&quot;:false,&quot;dropping-particle&quot;:&quot;&quot;,&quot;non-dropping-particle&quot;:&quot;&quot;},{&quot;family&quot;:&quot;Bugaj&quot;,&quot;given&quot;:&quot;Till Johannes&quot;,&quot;parse-names&quot;:false,&quot;dropping-particle&quot;:&quot;&quot;,&quot;non-dropping-particle&quot;:&quot;&quot;},{&quot;family&quot;:&quot;Boldt&quot;,&quot;given&quot;:&quot;Sophia&quot;,&quot;parse-names&quot;:false,&quot;dropping-particle&quot;:&quot;&quot;,&quot;non-dropping-particle&quot;:&quot;&quot;},{&quot;family&quot;:&quot;Nikendei&quot;,&quot;given&quot;:&quot;Christoph&quot;,&quot;parse-names&quot;:false,&quot;dropping-particle&quot;:&quot;&quot;,&quot;non-dropping-particle&quot;:&quot;&quot;},{&quot;family&quot;:&quot;Schultz&quot;,&quot;given&quot;:&quot;Jobst Hendrik&quot;,&quot;parse-names&quot;:false,&quot;dropping-particle&quot;:&quot;&quot;,&quot;non-dropping-particle&quot;:&quot;&quot;}],&quot;container-title&quot;:&quot;PLoS ONE&quot;,&quot;DOI&quot;:&quot;10.1371/journal.pone.0249425&quot;,&quot;ISSN&quot;:&quot;19326203&quot;,&quot;issued&quot;:{&quot;date-parts&quot;:[[2021]]},&quot;abstract&quot;:&quot;Background Keeping up motivation to learn when socially isolated during a pandemic can be challenging. In medical schools, the COVID-19 pandemic required a complete switch to e-learning without any direct patient contact despite early reports showing that medical students preferred face-to-face teaching in clinical setting. We designed close to real-life patient e-learning modules to transmit competency-based learning contents to medical students and evaluated their responses about their experience. Methods Weekly e-learning cases covering a 10-week leading symptom-based curriculum were designed by a team of medical students and physicians. The internal medicine curriculum (HeiCuMed) at the Heidelberg University Medical School is a mandatory part of clinical medical education in the 6th or 7th semester. Case-design was based on routine patient encounters and covered different clinical settings: preclinical emergency medicine, in-patient and out-patient care and follow-up. Individual cases were evaluated online immediately after finishing the respective case. The whole module was assessed at the end of the semester. Free-text answers were analyzed with MaxQDa following Mayring‘s principles of qualitative content analyses. Results N = 198 students (57.6% female, 42.4% male) participated and 1252 individual case evaluations (between 49.5% and 82.5% per case) and 51 end-of-term evaluations (25.8% of students) were collected. Students highly appreciated the offer to apply their clinical knowledge in presented patient cases. Aspects of clinical context, interactivity, game-like interface and embedded learning opportunities of the cases motivated students to engage with the asynchronously presented learning materials and work through the cases. Conclusions Solving and interpreting e-learning cases close to real-life settings promoted students’ motivation during the COVID-19 pandemic and may partially have compensated for missing bedside teaching opportunities.&quot;,&quot;issue&quot;:&quot;4 April&quot;,&quot;volume&quot;:&quot;16&quot;},&quot;isTemporary&quot;:false}],&quot;properties&quot;:{&quot;noteIndex&quot;:0},&quot;isEdited&quot;:false,&quot;manualOverride&quot;:{&quot;isManuallyOverridden&quot;:false,&quot;citeprocText&quot;:&quot;(Rahm et al., 2021)&quot;,&quot;manualOverrideText&quot;:&quot;&quot;},&quot;citationTag&quot;:&quot;MENDELEY_CITATION_v3_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&quot;},{&quot;citationID&quot;:&quot;MENDELEY_CITATION_4c01799f-c99c-4c97-ab7f-651dd64975f0&quot;,&quot;citationItems&quot;:[{&quot;id&quot;:&quot;84593f5f-6f08-39d9-ac06-3eca946af142&quot;,&quot;itemData&quot;:{&quot;type&quot;:&quot;article-journal&quot;,&quot;id&quot;:&quot;84593f5f-6f08-39d9-ac06-3eca946af142&quot;,&quot;title&quot;:&quot;the Effect of E-Learning on Students Speaking Skill Progress: a Case of the Seventh Grade At Smp Pencawan Medan&quot;,&quot;author&quot;:[{&quot;family&quot;:&quot;MEDAN Rahmawati&quot;,&quot;given&quot;:&quot;Pencawan&quot;,&quot;parse-names&quot;:false,&quot;dropping-particle&quot;:&quot;&quot;,&quot;non-dropping-particle&quot;:&quot;&quot;},{&quot;family&quot;:&quot;Sihombing&quot;,&quot;given&quot;:&quot;Chanji&quot;,&quot;parse-names&quot;:false,&quot;dropping-particle&quot;:&quot;&quot;,&quot;non-dropping-particle&quot;:&quot;&quot;},{&quot;family&quot;:&quot;Karnela Br Ginting&quot;,&quot;given&quot;:&quot;Elya&quot;,&quot;parse-names&quot;:false,&quot;dropping-particle&quot;:&quot;&quot;,&quot;non-dropping-particle&quot;:&quot;&quot;},{&quot;family&quot;:&quot;Arimonnaria&quot;,&quot;given&quot;:&quot;Elfrida&quot;,&quot;parse-names&quot;:false,&quot;dropping-particle&quot;:&quot;&quot;,&quot;non-dropping-particle&quot;:&quot;&quot;}],&quot;container-title&quot;:&quot;Indonesian EFL Journal&quot;,&quot;issued&quot;:{&quot;date-parts&quot;:[[2021]]},&quot;abstract&quot;:&quot;This study aims to see whether e-learning has an effect on the progress of students' speaking skill and know the process of students' speaking skill in e-learning. This research uses quantitative methods with a descriptive approach. The study population was SMP Pencawan Medan with a sample of seventh grade of junior high school students. The data was collected by first explaining the recorded material orally through the WhatsApp group which contained 20 students and after that the students collected the audio of their voice by recording. The results of this study indicate that in seventh grade student s at SMP PENCAWAN MEDAN who can understand 20 students who have experienced a decreasing in speaking during face to face leaning before pandemic than e-learning from the score table during the pandemic, from the table of score during the pandemic, there were 2 students with excellent categories, no students with nice category, 8 students with the sufficient categories and 10 students with the not satisfactory categories. The researchers find some problems, namely in pronunciation, fluently, vocabulary and accuracy. When in e-learning process, students become embarrassed to speak and become lazy to speak English, then there is a decreasing in vocabulary, a decreasing in pronunciation and a decreasing in students' speaking fluency and accuracy.&quot;,&quot;issue&quot;:&quot;1&quot;,&quot;volume&quot;:&quot;7&quot;},&quot;isTemporary&quot;:false}],&quot;properties&quot;:{&quot;noteIndex&quot;:0},&quot;isEdited&quot;:false,&quot;manualOverride&quot;:{&quot;isManuallyOverridden&quot;:false,&quot;citeprocText&quot;:&quot;(MEDAN Rahmawati et al., 2021)&quot;,&quot;manualOverrideText&quot;:&quot;&quot;},&quot;citationTag&quot;:&quot;MENDELEY_CITATION_v3_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&quot;},{&quot;citationID&quot;:&quot;MENDELEY_CITATION_43a142c6-b0d9-4a56-99b3-8fd25734586d&quot;,&quot;citationItems&quot;:[{&quot;id&quot;:&quot;9f137d3a-57fd-3e0a-8b09-8a71dc530082&quot;,&quot;itemData&quot;:{&quot;type&quot;:&quot;article-journal&quot;,&quot;id&quot;:&quot;9f137d3a-57fd-3e0a-8b09-8a71dc530082&quot;,&quot;title&quot;:&quot;The Effect of E-Learning on Students’ Learning at the Varsity Level&quot;,&quot;author&quot;:[{&quot;family&quot;:&quot;.&quot;,&quot;given&quot;:&quot;Suerni&quot;,&quot;parse-names&quot;:false,&quot;dropping-particle&quot;:&quot;&quot;,&quot;non-dropping-particle&quot;:&quot;&quot;}],&quot;container-title&quot;:&quot;KnE Social Sciences&quot;,&quot;DOI&quot;:&quot;10.18502/kss.v5i4.8717&quot;,&quot;issued&quot;:{&quot;date-parts&quot;:[[2021]]},&quot;abstract&quot;:&quot;The COVID-19 pandemic has spread worldwide, including Indonesia. The Indonesian government recommends all citizens to stay at home and to work and study from home. Therefore, most universities have implemented e-learning in their teaching and learning process. This research focused on the effect of e-learning on students’ interest and learning at the varsity level. Quantitative research methods were used. The data were collected from 176 students from two private universities in Medan, Sumatera Utara. The findings were that e-learning enabled the students to access the global world and distribute learning materials through WhatsApp. Assignments were marked promptly and e-learning helped students to set their own schedule. E-learning motivated the students to do their own work without others’ help, but the students did not agree that e-learning enhanced the quality of the teaching-learning process.\r Keywords: E-learning, teaching learning process, Varsity level, COVID-19&quot;},&quot;isTemporary&quot;:false}],&quot;properties&quot;:{&quot;noteIndex&quot;:0},&quot;isEdited&quot;:false,&quot;manualOverride&quot;:{&quot;isManuallyOverridden&quot;:false,&quot;citeprocText&quot;:&quot;(., 2021)&quot;,&quot;manualOverrideText&quot;:&quot;&quot;},&quot;citationTag&quot;:&quot;MENDELEY_CITATION_v3_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&quot;},{&quot;citationID&quot;:&quot;MENDELEY_CITATION_644a9f37-87b0-45d2-a542-9943a891b3cd&quot;,&quot;citationItems&quot;:[{&quot;id&quot;:&quot;d82ff97b-05c8-3354-ac2a-6426785b17f9&quot;,&quot;itemData&quot;:{&quot;type&quot;:&quot;article-journal&quot;,&quot;id&quot;:&quot;d82ff97b-05c8-3354-ac2a-6426785b17f9&quot;,&quot;title&quot;:&quot;The Effect of E-Learning on Students&amp;#39; Learning Interest in the Equivalence Education Program&quot;,&quot;author&quot;:[{&quot;family&quot;:&quot;Shofwan&quot;,&quot;given&quot;:&quot;Imam&quot;,&quot;parse-names&quot;:false,&quot;dropping-particle&quot;:&quot;&quot;,&quot;non-dropping-particle&quot;:&quot;&quot;},{&quot;family&quot;:&quot;Aminatun&quot;,&quot;given&quot;:&quot;Siti&quot;,&quot;parse-names&quot;:false,&quot;dropping-particle&quot;:&quot;&quot;,&quot;non-dropping-particle&quot;:&quot;&quot;},{&quot;family&quot;:&quot;Handoyo&quot;,&quot;given&quot;:&quot;Eko&quot;,&quot;parse-names&quot;:false,&quot;dropping-particle&quot;:&quot;&quot;,&quot;non-dropping-particle&quot;:&quot;&quot;},{&quot;family&quot;:&quot;Kariadi&quot;,&quot;given&quot;:&quot;Mustasyfa Thabib&quot;,&quot;parse-names&quot;:false,&quot;dropping-particle&quot;:&quot;&quot;,&quot;non-dropping-particle&quot;:&quot;&quot;}],&quot;container-title&quot;:&quot;Journal of Nonformal Education&quot;,&quot;DOI&quot;:&quot;10.15294/jne.v7i1.29276&quot;,&quot;ISSN&quot;:&quot;2442-532X&quot;,&quot;issued&quot;:{&quot;date-parts&quot;:[[2021]]},&quot;abstract&quot;:&quot;The Equivalence Education Program is non-formal education that applies learning with the e-learning system to substitute conventional learning in formal education school. This study aims to identify and analyze (1) e-learning conducted by students, (2) students &amp;#39;interest in learning, and (3) the effect of e-learning on students&amp;#39; learning interest in the Package C Equivalence Program at PKBM Pioneer Karanganyar. The method used is a quantitative approach focusing on the ex post facto approach. The research sample was 45 students of Package C at PKBM Pioneer Karanganyar, out of a total population of 141 Package C students. The data were collected using questionnaire and documentation. The analysis technique used is statistical and inferential analysis techniques focusing on simple linear regression analysis techniques. The results showed that (1) Package C students at PKBM Pioneer Karanganyar appreciated that the e-learning was equivalent to online learning (2) Package C students at PKBM Pioneer Karanganyar had high learning interest, (3) there was a positive influence and e-learning was significant for students&amp;#39; interest in learning in the Package C Program at PKBM Pioneer Karanganyar. The benefit of this research is to provide an overview of online learning that is fun to students.&quot;,&quot;issue&quot;:&quot;1&quot;,&quot;volume&quot;:&quot;7&quot;},&quot;isTemporary&quot;:false}],&quot;properties&quot;:{&quot;noteIndex&quot;:0},&quot;isEdited&quot;:false,&quot;manualOverride&quot;:{&quot;isManuallyOverridden&quot;:false,&quot;citeprocText&quot;:&quot;(Shofwan et al., 2021)&quot;,&quot;manualOverrideText&quot;:&quot;&quot;},&quot;citationTag&quot;:&quot;MENDELEY_CITATION_v3_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&quot;},{&quot;citationID&quot;:&quot;MENDELEY_CITATION_d2932abf-da5e-40cd-af3e-6d09972d7807&quot;,&quot;citationItems&quot;:[{&quot;id&quot;:&quot;1fd35afc-0aac-329b-8184-f00e6b82bbfc&quot;,&quot;itemData&quot;:{&quot;type&quot;:&quot;article-journal&quot;,&quot;id&quot;:&quot;1fd35afc-0aac-329b-8184-f00e6b82bbfc&quot;,&quot;title&quot;:&quot;Effects of COVID-19 in E-learning on higher education institution students: the group comparison between male and female&quot;,&quot;author&quot;:[{&quot;family&quot;:&quot;Shahzad&quot;,&quot;given&quot;:&quot;Arfan&quot;,&quot;parse-names&quot;:false,&quot;dropping-particle&quot;:&quot;&quot;,&quot;non-dropping-particle&quot;:&quot;&quot;},{&quot;family&quot;:&quot;Hassan&quot;,&quot;given&quot;:&quot;Rohail&quot;,&quot;parse-names&quot;:false,&quot;dropping-particle&quot;:&quot;&quot;,&quot;non-dropping-particle&quot;:&quot;&quot;},{&quot;family&quot;:&quot;Aremu&quot;,&quot;given&quot;:&quot;Adejare Yusuff&quot;,&quot;parse-names&quot;:false,&quot;dropping-particle&quot;:&quot;&quot;,&quot;non-dropping-particle&quot;:&quot;&quot;},{&quot;family&quot;:&quot;Hussain&quot;,&quot;given&quot;:&quot;Arsalan&quot;,&quot;parse-names&quot;:false,&quot;dropping-particle&quot;:&quot;&quot;,&quot;non-dropping-particle&quot;:&quot;&quot;},{&quot;family&quot;:&quot;Lodhi&quot;,&quot;given&quot;:&quot;Rab Nawaz&quot;,&quot;parse-names&quot;:false,&quot;dropping-particle&quot;:&quot;&quot;,&quot;non-dropping-particle&quot;:&quot;&quot;}],&quot;container-title&quot;:&quot;Quality and Quantity&quot;,&quot;DOI&quot;:&quot;10.1007/s11135-020-01028-z&quot;,&quot;ISSN&quot;:&quot;15737845&quot;,&quot;issued&quot;:{&quot;date-parts&quot;:[[2021]]},&quot;abstract&quot;:&quot;In response to the emerging and ever solution to the COVID-19 outbreak. This study proposes a theoretical framework based on literature and model to determined E-learning portal success. The study compared males and females to E-learning portal usage. The study objective is to check the difference between male and female E-learning portals’ accessibility among the students’ perspective. The study included service quality, system quality, information quality, user satisfaction, system use, and E-learning portal success. The empirical data of 280 students participated from the different universities of Malaysia through google surveys analyzed using the Partial Least Squares Structural Equation Modelling. The study further divided the full model into two domains, which are female and male. In the male model, information quality and system quality have direct relationships with user satisfaction. Information quality also supported the relationship with system use. At the same time, there is a positive relationship between user satisfaction and E-learning portals. Likewise, in the female model, E-service quality and Information quality both are supported by system use and user satisfaction. Similarly, system quality has a positive relationship with user satisfaction, and user satisfaction has a positive relationship with E-learning portals. The study will be further helpful for the Malaysian universities policy-makers such as top management, ministry of higher education, Malaysian universities union in designing the policies and programs on E-learning Portal Success in the country. The findings of the study reveal that males and females have a different level of in terms of usage of towards E-learning portals in Malaysian Universities.&quot;,&quot;issue&quot;:&quot;3&quot;,&quot;volume&quot;:&quot;55&quot;},&quot;isTemporary&quot;:false}],&quot;properties&quot;:{&quot;noteIndex&quot;:0},&quot;isEdited&quot;:false,&quot;manualOverride&quot;:{&quot;isManuallyOverridden&quot;:false,&quot;citeprocText&quot;:&quot;(Shahzad et al., 2021)&quot;,&quot;manualOverrideText&quot;:&quot;&quot;},&quot;citationTag&quot;:&quot;MENDELEY_CITATION_v3_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&quot;},{&quot;citationID&quot;:&quot;MENDELEY_CITATION_72d8fe39-de68-4e76-967c-ebe910ac27d0&quot;,&quot;citationItems&quot;:[{&quot;id&quot;:&quot;d82ff97b-05c8-3354-ac2a-6426785b17f9&quot;,&quot;itemData&quot;:{&quot;type&quot;:&quot;article-journal&quot;,&quot;id&quot;:&quot;d82ff97b-05c8-3354-ac2a-6426785b17f9&quot;,&quot;title&quot;:&quot;The Effect of E-Learning on Students&amp;#39; Learning Interest in the Equivalence Education Program&quot;,&quot;author&quot;:[{&quot;family&quot;:&quot;Shofwan&quot;,&quot;given&quot;:&quot;Imam&quot;,&quot;parse-names&quot;:false,&quot;dropping-particle&quot;:&quot;&quot;,&quot;non-dropping-particle&quot;:&quot;&quot;},{&quot;family&quot;:&quot;Aminatun&quot;,&quot;given&quot;:&quot;Siti&quot;,&quot;parse-names&quot;:false,&quot;dropping-particle&quot;:&quot;&quot;,&quot;non-dropping-particle&quot;:&quot;&quot;},{&quot;family&quot;:&quot;Handoyo&quot;,&quot;given&quot;:&quot;Eko&quot;,&quot;parse-names&quot;:false,&quot;dropping-particle&quot;:&quot;&quot;,&quot;non-dropping-particle&quot;:&quot;&quot;},{&quot;family&quot;:&quot;Kariadi&quot;,&quot;given&quot;:&quot;Mustasyfa Thabib&quot;,&quot;parse-names&quot;:false,&quot;dropping-particle&quot;:&quot;&quot;,&quot;non-dropping-particle&quot;:&quot;&quot;}],&quot;container-title&quot;:&quot;Journal of Nonformal Education&quot;,&quot;DOI&quot;:&quot;10.15294/jne.v7i1.29276&quot;,&quot;ISSN&quot;:&quot;2442-532X&quot;,&quot;issued&quot;:{&quot;date-parts&quot;:[[2021]]},&quot;abstract&quot;:&quot;The Equivalence Education Program is non-formal education that applies learning with the e-learning system to substitute conventional learning in formal education school. This study aims to identify and analyze (1) e-learning conducted by students, (2) students &amp;#39;interest in learning, and (3) the effect of e-learning on students&amp;#39; learning interest in the Package C Equivalence Program at PKBM Pioneer Karanganyar. The method used is a quantitative approach focusing on the ex post facto approach. The research sample was 45 students of Package C at PKBM Pioneer Karanganyar, out of a total population of 141 Package C students. The data were collected using questionnaire and documentation. The analysis technique used is statistical and inferential analysis techniques focusing on simple linear regression analysis techniques. The results showed that (1) Package C students at PKBM Pioneer Karanganyar appreciated that the e-learning was equivalent to online learning (2) Package C students at PKBM Pioneer Karanganyar had high learning interest, (3) there was a positive influence and e-learning was significant for students&amp;#39; interest in learning in the Package C Program at PKBM Pioneer Karanganyar. The benefit of this research is to provide an overview of online learning that is fun to students.&quot;,&quot;issue&quot;:&quot;1&quot;,&quot;volume&quot;:&quot;7&quot;},&quot;isTemporary&quot;:false}],&quot;properties&quot;:{&quot;noteIndex&quot;:0},&quot;isEdited&quot;:false,&quot;manualOverride&quot;:{&quot;isManuallyOverridden&quot;:false,&quot;citeprocText&quot;:&quot;(Shofwan et al., 2021)&quot;,&quot;manualOverrideText&quot;:&quot;&quot;},&quot;citationTag&quot;:&quot;MENDELEY_CITATION_v3_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&quot;},{&quot;citationID&quot;:&quot;MENDELEY_CITATION_dd1af2b5-e16b-422c-83ff-1fb89971b18c&quot;,&quot;citationItems&quot;:[{&quot;id&quot;:&quot;d82ff97b-05c8-3354-ac2a-6426785b17f9&quot;,&quot;itemData&quot;:{&quot;type&quot;:&quot;article-journal&quot;,&quot;id&quot;:&quot;d82ff97b-05c8-3354-ac2a-6426785b17f9&quot;,&quot;title&quot;:&quot;The Effect of E-Learning on Students&amp;#39; Learning Interest in the Equivalence Education Program&quot;,&quot;author&quot;:[{&quot;family&quot;:&quot;Shofwan&quot;,&quot;given&quot;:&quot;Imam&quot;,&quot;parse-names&quot;:false,&quot;dropping-particle&quot;:&quot;&quot;,&quot;non-dropping-particle&quot;:&quot;&quot;},{&quot;family&quot;:&quot;Aminatun&quot;,&quot;given&quot;:&quot;Siti&quot;,&quot;parse-names&quot;:false,&quot;dropping-particle&quot;:&quot;&quot;,&quot;non-dropping-particle&quot;:&quot;&quot;},{&quot;family&quot;:&quot;Handoyo&quot;,&quot;given&quot;:&quot;Eko&quot;,&quot;parse-names&quot;:false,&quot;dropping-particle&quot;:&quot;&quot;,&quot;non-dropping-particle&quot;:&quot;&quot;},{&quot;family&quot;:&quot;Kariadi&quot;,&quot;given&quot;:&quot;Mustasyfa Thabib&quot;,&quot;parse-names&quot;:false,&quot;dropping-particle&quot;:&quot;&quot;,&quot;non-dropping-particle&quot;:&quot;&quot;}],&quot;container-title&quot;:&quot;Journal of Nonformal Education&quot;,&quot;DOI&quot;:&quot;10.15294/jne.v7i1.29276&quot;,&quot;ISSN&quot;:&quot;2442-532X&quot;,&quot;issued&quot;:{&quot;date-parts&quot;:[[2021]]},&quot;abstract&quot;:&quot;The Equivalence Education Program is non-formal education that applies learning with the e-learning system to substitute conventional learning in formal education school. This study aims to identify and analyze (1) e-learning conducted by students, (2) students &amp;#39;interest in learning, and (3) the effect of e-learning on students&amp;#39; learning interest in the Package C Equivalence Program at PKBM Pioneer Karanganyar. The method used is a quantitative approach focusing on the ex post facto approach. The research sample was 45 students of Package C at PKBM Pioneer Karanganyar, out of a total population of 141 Package C students. The data were collected using questionnaire and documentation. The analysis technique used is statistical and inferential analysis techniques focusing on simple linear regression analysis techniques. The results showed that (1) Package C students at PKBM Pioneer Karanganyar appreciated that the e-learning was equivalent to online learning (2) Package C students at PKBM Pioneer Karanganyar had high learning interest, (3) there was a positive influence and e-learning was significant for students&amp;#39; interest in learning in the Package C Program at PKBM Pioneer Karanganyar. The benefit of this research is to provide an overview of online learning that is fun to students.&quot;,&quot;issue&quot;:&quot;1&quot;,&quot;volume&quot;:&quot;7&quot;},&quot;isTemporary&quot;:false}],&quot;properties&quot;:{&quot;noteIndex&quot;:0},&quot;isEdited&quot;:false,&quot;manualOverride&quot;:{&quot;isManuallyOverridden&quot;:false,&quot;citeprocText&quot;:&quot;(Shofwan et al., 2021)&quot;,&quot;manualOverrideText&quot;:&quot;&quot;},&quot;citationTag&quot;:&quot;MENDELEY_CITATION_v3_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&quot;},{&quot;citationID&quot;:&quot;MENDELEY_CITATION_7aa051b3-6c00-42b8-8817-bafd46a590fb&quot;,&quot;citationItems&quot;:[{&quot;id&quot;:&quot;84593f5f-6f08-39d9-ac06-3eca946af142&quot;,&quot;itemData&quot;:{&quot;type&quot;:&quot;article-journal&quot;,&quot;id&quot;:&quot;84593f5f-6f08-39d9-ac06-3eca946af142&quot;,&quot;title&quot;:&quot;the Effect of E-Learning on Students Speaking Skill Progress: a Case of the Seventh Grade At Smp Pencawan Medan&quot;,&quot;author&quot;:[{&quot;family&quot;:&quot;MEDAN Rahmawati&quot;,&quot;given&quot;:&quot;Pencawan&quot;,&quot;parse-names&quot;:false,&quot;dropping-particle&quot;:&quot;&quot;,&quot;non-dropping-particle&quot;:&quot;&quot;},{&quot;family&quot;:&quot;Sihombing&quot;,&quot;given&quot;:&quot;Chanji&quot;,&quot;parse-names&quot;:false,&quot;dropping-particle&quot;:&quot;&quot;,&quot;non-dropping-particle&quot;:&quot;&quot;},{&quot;family&quot;:&quot;Karnela Br Ginting&quot;,&quot;given&quot;:&quot;Elya&quot;,&quot;parse-names&quot;:false,&quot;dropping-particle&quot;:&quot;&quot;,&quot;non-dropping-particle&quot;:&quot;&quot;},{&quot;family&quot;:&quot;Arimonnaria&quot;,&quot;given&quot;:&quot;Elfrida&quot;,&quot;parse-names&quot;:false,&quot;dropping-particle&quot;:&quot;&quot;,&quot;non-dropping-particle&quot;:&quot;&quot;}],&quot;container-title&quot;:&quot;Indonesian EFL Journal&quot;,&quot;issued&quot;:{&quot;date-parts&quot;:[[2021]]},&quot;abstract&quot;:&quot;This study aims to see whether e-learning has an effect on the progress of students' speaking skill and know the process of students' speaking skill in e-learning. This research uses quantitative methods with a descriptive approach. The study population was SMP Pencawan Medan with a sample of seventh grade of junior high school students. The data was collected by first explaining the recorded material orally through the WhatsApp group which contained 20 students and after that the students collected the audio of their voice by recording. The results of this study indicate that in seventh grade student s at SMP PENCAWAN MEDAN who can understand 20 students who have experienced a decreasing in speaking during face to face leaning before pandemic than e-learning from the score table during the pandemic, from the table of score during the pandemic, there were 2 students with excellent categories, no students with nice category, 8 students with the sufficient categories and 10 students with the not satisfactory categories. The researchers find some problems, namely in pronunciation, fluently, vocabulary and accuracy. When in e-learning process, students become embarrassed to speak and become lazy to speak English, then there is a decreasing in vocabulary, a decreasing in pronunciation and a decreasing in students' speaking fluency and accuracy.&quot;,&quot;issue&quot;:&quot;1&quot;,&quot;volume&quot;:&quot;7&quot;},&quot;isTemporary&quot;:false}],&quot;properties&quot;:{&quot;noteIndex&quot;:0},&quot;isEdited&quot;:false,&quot;manualOverride&quot;:{&quot;isManuallyOverridden&quot;:true,&quot;citeprocText&quot;:&quot;(MEDAN Rahmawati et al., 2021)&quot;,&quot;manualOverrideText&quot;:&quot;(Medan Rahmawati et al., 2021)&quot;},&quot;citationTag&quot;:&quot;MENDELEY_CITATION_v3_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&quot;},{&quot;citationID&quot;:&quot;MENDELEY_CITATION_ced55d86-94b7-438a-a372-04b13601fade&quot;,&quot;citationItems&quot;:[{&quot;id&quot;:&quot;df6fd7e0-f0fc-3530-9dd6-3af8e4be8cc4&quot;,&quot;itemData&quot;:{&quot;type&quot;:&quot;article-journal&quot;,&quot;id&quot;:&quot;df6fd7e0-f0fc-3530-9dd6-3af8e4be8cc4&quot;,&quot;title&quot;:&quot;Impact of Changes in Teaching Methods During the COVID-19 Pandemic: The Effect of Integrative E-Learning on Readiness for Change and Interest in Learning Among Indonesian University Students&quot;,&quot;author&quot;:[{&quot;family&quot;:&quot;Resdasari Prasetyo&quot;,&quot;given&quot;:&quot;Anggun&quot;,&quot;parse-names&quot;:false,&quot;dropping-particle&quot;:&quot;&quot;,&quot;non-dropping-particle&quot;:&quot;&quot;},{&quot;family&quot;:&quot;Nurtjahjanti&quot;,&quot;given&quot;:&quot;Harlina&quot;,&quot;parse-names&quot;:false,&quot;dropping-particle&quot;:&quot;&quot;,&quot;non-dropping-particle&quot;:&quot;&quot;},{&quot;family&quot;:&quot;Ardhiani&quot;,&quot;given&quot;:&quot;Lusi Nur&quot;,&quot;parse-names&quot;:false,&quot;dropping-particle&quot;:&quot;&quot;,&quot;non-dropping-particle&quot;:&quot;&quot;}],&quot;container-title&quot;:&quot;International Review of Research in Open and Distance Learning&quot;,&quot;DOI&quot;:&quot;10.19173/irrodl.v22i2.5143&quot;,&quot;ISSN&quot;:&quot;14923831&quot;,&quot;issued&quot;:{&quot;date-parts&quot;:[[2021]]},&quot;abstract&quot;:&quot;The COVID-19 pandemic has forced universities to conduct online learning, requiring lecturers to create innovative e-learning methods and students to be ready to adapt and show high interest in learning. This study aimed to examine the effect of an integrative e-learning method on students’ readiness and interest in learning at Universitas Diponegoro, Indonesia. This research was experimental, designed with one group pretest and posttest, and no control group. As many as 190 students participated, selected using clustered random sampling. Two measurement scales were used: the readiness for change scale and the interest in learning scale. The statistical analysis technique used was a paired sample t-test. The results of paired sample t-test analysis on readiness for change (p = 0.000; p &lt; 0.05) and interest in learning (p = 0.000; p &lt; 0.05) showed significant differences between the pretest and posttest data. The findings indicated that students who participate in integrative e-learning show significant change in the level of readiness and interest in learning.&quot;,&quot;issue&quot;:&quot;2&quot;,&quot;volume&quot;:&quot;22&quot;},&quot;isTemporary&quot;:false}],&quot;properties&quot;:{&quot;noteIndex&quot;:0},&quot;isEdited&quot;:false,&quot;manualOverride&quot;:{&quot;isManuallyOverridden&quot;:false,&quot;citeprocText&quot;:&quot;(Resdasari Prasetyo et al., 2021)&quot;,&quot;manualOverrideText&quot;:&quot;&quot;},&quot;citationTag&quot;:&quot;MENDELEY_CITATION_v3_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&quot;},{&quot;citationID&quot;:&quot;MENDELEY_CITATION_43da6ef8-3f4d-479c-886e-3bee9d9244ae&quot;,&quot;citationItems&quot;:[{&quot;id&quot;:&quot;a8701331-c1e3-3f84-9d4b-6f9d201610ac&quot;,&quot;itemData&quot;:{&quot;type&quot;:&quot;article-journal&quot;,&quot;id&quot;:&quot;a8701331-c1e3-3f84-9d4b-6f9d201610ac&quot;,&quot;title&quot;:&quot;Influence of learning flow and distance e-learning satisfaction on learning outcomes and the moderated mediation effect of social-evaluative anxiety in nursing college students during the COVID-19 pandemic: A cross-sectional study&quot;,&quot;author&quot;:[{&quot;family&quot;:&quot;Kim&quot;,&quot;given&quot;:&quot;Sin Hyang&quot;,&quot;parse-names&quot;:false,&quot;dropping-particle&quot;:&quot;&quot;,&quot;non-dropping-particle&quot;:&quot;&quot;},{&quot;family&quot;:&quot;Park&quot;,&quot;given&quot;:&quot;Sihyun&quot;,&quot;parse-names&quot;:false,&quot;dropping-particle&quot;:&quot;&quot;,&quot;non-dropping-particle&quot;:&quot;&quot;}],&quot;container-title&quot;:&quot;Nurse Education in Practice&quot;,&quot;DOI&quot;:&quot;10.1016/j.nepr.2021.103197&quot;,&quot;ISSN&quot;:&quot;14715953&quot;,&quot;issued&quot;:{&quot;date-parts&quot;:[[2021]]},&quot;abstract&quot;:&quot;Aim: The purpose of this study was to examine the potential mechanism underlying the association between learning flow and learning outcomes in nursing students in South Korea during the pandemic. In particular, we examined the mediation effect of distance e-learning satisfaction moderated by social-evaluative anxiety related to COVID-19 on the relationship between learning flow and learning outcomes. Background: Despite the COVID-19 pandemic, the education of nursing students has continued by shifting the manner of delivering their education. Distance e-learning is being widely used under the strong social distancing policies currently in place and many educators are struggling to enhance the efficiency of this distance e-learning. Methods: A cross-sectional study was conducted among 310 nursing students attending two colleges in South Korea. Data were collected from December 2–15 in 2020 by using an online survey. Results: As a result, an association was observed between learning flow and learning outcomes and distance e-learning satisfaction mediated this association. Importantly, social-evaluative anxiety caused by COVID-19 moderated the mediation effect of distance e-learning satisfaction. Students’ anxiety related to COVID-19 played a negative role in the distance e-learning mechanism for nursing students. Conclusions: It is thus necessary for educators and staff in nursing schools to exert effort to reduce students’ COVID-19-related anxiety to enhance the outcomes of distance e-learning in nursing students.&quot;,&quot;volume&quot;:&quot;56&quot;},&quot;isTemporary&quot;:false}],&quot;properties&quot;:{&quot;noteIndex&quot;:0},&quot;isEdited&quot;:false,&quot;manualOverride&quot;:{&quot;isManuallyOverridden&quot;:false,&quot;citeprocText&quot;:&quot;(Kim &amp;#38; Park, 2021)&quot;,&quot;manualOverrideText&quot;:&quot;&quot;},&quot;citationTag&quot;:&quot;MENDELEY_CITATION_v3_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&quot;},{&quot;citationID&quot;:&quot;MENDELEY_CITATION_139e9de4-45e0-4aa0-9d22-a3d25856c326&quot;,&quot;citationItems&quot;:[{&quot;id&quot;:&quot;1ca07b42-bc43-39e4-ab4f-4d9501c0bf3d&quot;,&quot;itemData&quot;:{&quot;type&quot;:&quot;article-journal&quot;,&quot;id&quot;:&quot;1ca07b42-bc43-39e4-ab4f-4d9501c0bf3d&quot;,&quot;title&quot;:&quot;PENGARUH PEMBELAJARAN DARING TERHADAP PRESTASI BELAJAR SISWA KELAS 8 SMPN 1 KEPANJEN&quot;,&quot;author&quot;:[{&quot;family&quot;:&quot;Junaidi&quot;,&quot;given&quot;:&quot;Achmad Zahrul&quot;,&quot;parse-names&quot;:false,&quot;dropping-particle&quot;:&quot;&quot;,&quot;non-dropping-particle&quot;:&quot;&quot;},{&quot;family&quot;:&quot;Mansur&quot;,&quot;given&quot;:&quot;Rosichin&quot;,&quot;parse-names&quot;:false,&quot;dropping-particle&quot;:&quot;&quot;,&quot;non-dropping-particle&quot;:&quot;&quot;},{&quot;family&quot;:&quot;Setiawan&quot;,&quot;given&quot;:&quot;Eko&quot;,&quot;parse-names&quot;:false,&quot;dropping-particle&quot;:&quot;&quot;,&quot;non-dropping-particle&quot;:&quot;&quot;}],&quot;container-title&quot;:&quot;Jurnal Pendidikan Islam&quot;,&quot;issued&quot;:{&quot;date-parts&quot;:[[2021]]},&quot;abstract&quot;:&quot;This study aims to find out the effect of E-learning in students' learning achievement. This study was conducted at SMPN 1 Kepanjen, Kabupaten Malang. The study used quantitative methodology with the population of 349 in 8th grade by the sample of 50 students. The instrument of the study was questionnaire, interview and documentation. In addition, the data analysis technique was simple regression test by using SPSS V 22.0. The findings of this study is sig value of 0,000 &lt; 0,05 means the H0 is rejected and the Ha is accepted and also the t value of this study is 7,171 &gt; 2,01063 ( t table ) so that H0 is rejected and Ha is accepted. In concussion, the effect of E- learning in students' learning achievement of 8th grade students at SMPN 1 Kepanjen is existed&quot;,&quot;issue&quot;:&quot;3&quot;,&quot;volume&quot;:&quot;6&quot;},&quot;isTemporary&quot;:false}],&quot;properties&quot;:{&quot;noteIndex&quot;:0},&quot;isEdited&quot;:false,&quot;manualOverride&quot;:{&quot;isManuallyOverridden&quot;:false,&quot;citeprocText&quot;:&quot;(Junaidi et al., 2021)&quot;,&quot;manualOverrideText&quot;:&quot;&quot;},&quot;citationTag&quot;:&quot;MENDELEY_CITATION_v3_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&quot;},{&quot;citationID&quot;:&quot;MENDELEY_CITATION_2b512377-5f79-4e8f-9af0-ba14d08fd904&quot;,&quot;citationItems&quot;:[{&quot;id&quot;:&quot;974439d1-bde8-3c85-8285-9da64b078038&quot;,&quot;itemData&quot;:{&quot;type&quot;:&quot;article-journal&quot;,&quot;id&quot;:&quot;974439d1-bde8-3c85-8285-9da64b078038&quot;,&quot;title&quot;:&quot;The effect of learning style and general self-efficacy on satisfaction of e-Learning in dental students&quot;,&quot;author&quot;:[{&quot;family&quot;:&quot;Baherimoghadam&quot;,&quot;given&quot;:&quot;Tahereh&quot;,&quot;parse-names&quot;:false,&quot;dropping-particle&quot;:&quot;&quot;,&quot;non-dropping-particle&quot;:&quot;&quot;},{&quot;family&quot;:&quot;Hamedani&quot;,&quot;given&quot;:&quot;Shahram&quot;,&quot;parse-names&quot;:false,&quot;dropping-particle&quot;:&quot;&quot;,&quot;non-dropping-particle&quot;:&quot;&quot;},{&quot;family&quot;:&quot;mehrabi&quot;,&quot;given&quot;:&quot;Manoosh&quot;,&quot;parse-names&quot;:false,&quot;dropping-particle&quot;:&quot;&quot;,&quot;non-dropping-particle&quot;:&quot;&quot;},{&quot;family&quot;:&quot;Naseri&quot;,&quot;given&quot;:&quot;Navid&quot;,&quot;parse-names&quot;:false,&quot;dropping-particle&quot;:&quot;&quot;,&quot;non-dropping-particle&quot;:&quot;&quot;},{&quot;family&quot;:&quot;Marzban&quot;,&quot;given&quot;:&quot;Nooshin&quot;,&quot;parse-names&quot;:false,&quot;dropping-particle&quot;:&quot;&quot;,&quot;non-dropping-particle&quot;:&quot;&quot;}],&quot;container-title&quot;:&quot;BMC Medical Education&quot;,&quot;DOI&quot;:&quot;10.1186/s12909-021-02903-5&quot;,&quot;ISSN&quot;:&quot;14726920&quot;,&quot;issued&quot;:{&quot;date-parts&quot;:[[2021]]},&quot;abstract&quot;:&quot;Introduction: The COVID-19 pandemic has had a significant impact on education. e-Learning has been becoming most popular. Satisfaction of the student is one of important goal of e-Learning, therefore factors affecting this satisfaction should be considered extensively. This study aims to evaluate the effect of learning style and General Self-Efficacy (GSE) on satisfaction of e-Learning in dental student. Method: Electronic questionnaires were sent to 85 fifth and sixth-year students who had passed the face-to-face orthodontics course in the previous semester and were studying online orthodontics at the time of this study. Three questionnaires were used including Soloman and Felder learning styles index, General self-efficacy questionnaire and Satisfaction questionnaire for online education. Results: The results of the reliability test showed that Cronbach’s alpha index for the self-efficacy and satisfaction questionnaire was 0.836 and 0.96, respectively. The correlation between satisfaction and the dimensions of learning style showed that the active dimension of processing information had a significant relationship with the level of satisfaction. In the understanding dimension, a relatively strong correlation was observed in the Global dimension. Moderate significant relationship between the total score of self-efficacy and the level of satisfaction has been found. Conclusion: The results of the present study highlight the necessity of more studies regarding defining effective on student satisfaction during e-Learning. GSES and active learning style in the processing dimension and global learning style in the understanding dimension affect students' satisfaction.&quot;,&quot;issue&quot;:&quot;1&quot;,&quot;volume&quot;:&quot;21&quot;},&quot;isTemporary&quot;:false}],&quot;properties&quot;:{&quot;noteIndex&quot;:0},&quot;isEdited&quot;:false,&quot;manualOverride&quot;:{&quot;isManuallyOverridden&quot;:false,&quot;citeprocText&quot;:&quot;(Baherimoghadam et al., 2021)&quot;,&quot;manualOverrideText&quot;:&quot;&quot;},&quot;citationTag&quot;:&quot;MENDELEY_CITATION_v3_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&quot;},{&quot;citationID&quot;:&quot;MENDELEY_CITATION_84d56a10-c34b-438e-8596-3672c5e68588&quot;,&quot;citationItems&quot;:[{&quot;id&quot;:&quot;a8701331-c1e3-3f84-9d4b-6f9d201610ac&quot;,&quot;itemData&quot;:{&quot;type&quot;:&quot;article-journal&quot;,&quot;id&quot;:&quot;a8701331-c1e3-3f84-9d4b-6f9d201610ac&quot;,&quot;title&quot;:&quot;Influence of learning flow and distance e-learning satisfaction on learning outcomes and the moderated mediation effect of social-evaluative anxiety in nursing college students during the COVID-19 pandemic: A cross-sectional study&quot;,&quot;author&quot;:[{&quot;family&quot;:&quot;Kim&quot;,&quot;given&quot;:&quot;Sin Hyang&quot;,&quot;parse-names&quot;:false,&quot;dropping-particle&quot;:&quot;&quot;,&quot;non-dropping-particle&quot;:&quot;&quot;},{&quot;family&quot;:&quot;Park&quot;,&quot;given&quot;:&quot;Sihyun&quot;,&quot;parse-names&quot;:false,&quot;dropping-particle&quot;:&quot;&quot;,&quot;non-dropping-particle&quot;:&quot;&quot;}],&quot;container-title&quot;:&quot;Nurse Education in Practice&quot;,&quot;DOI&quot;:&quot;10.1016/j.nepr.2021.103197&quot;,&quot;ISSN&quot;:&quot;14715953&quot;,&quot;issued&quot;:{&quot;date-parts&quot;:[[2021]]},&quot;abstract&quot;:&quot;Aim: The purpose of this study was to examine the potential mechanism underlying the association between learning flow and learning outcomes in nursing students in South Korea during the pandemic. In particular, we examined the mediation effect of distance e-learning satisfaction moderated by social-evaluative anxiety related to COVID-19 on the relationship between learning flow and learning outcomes. Background: Despite the COVID-19 pandemic, the education of nursing students has continued by shifting the manner of delivering their education. Distance e-learning is being widely used under the strong social distancing policies currently in place and many educators are struggling to enhance the efficiency of this distance e-learning. Methods: A cross-sectional study was conducted among 310 nursing students attending two colleges in South Korea. Data were collected from December 2–15 in 2020 by using an online survey. Results: As a result, an association was observed between learning flow and learning outcomes and distance e-learning satisfaction mediated this association. Importantly, social-evaluative anxiety caused by COVID-19 moderated the mediation effect of distance e-learning satisfaction. Students’ anxiety related to COVID-19 played a negative role in the distance e-learning mechanism for nursing students. Conclusions: It is thus necessary for educators and staff in nursing schools to exert effort to reduce students’ COVID-19-related anxiety to enhance the outcomes of distance e-learning in nursing students.&quot;,&quot;volume&quot;:&quot;56&quot;},&quot;isTemporary&quot;:false}],&quot;properties&quot;:{&quot;noteIndex&quot;:0},&quot;isEdited&quot;:false,&quot;manualOverride&quot;:{&quot;isManuallyOverridden&quot;:false,&quot;citeprocText&quot;:&quot;(Kim &amp;#38; Park, 2021)&quot;,&quot;manualOverrideText&quot;:&quot;&quot;},&quot;citationTag&quot;:&quot;MENDELEY_CITATION_v3_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&quot;}]"/>
    <we:property name="MENDELEY_CITATIONS_STYLE" value="&quot;https://www.zotero.org/styles/ap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4" ma:contentTypeDescription="Create a new document." ma:contentTypeScope="" ma:versionID="4394ada1ef8489924e7f3584b47ebfef">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2d8f83280674556f3ecc451d0977e5be"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BE5454-0F83-415D-B160-701C2B7FE1D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5370FA4-76DB-4CB5-8C47-349D7DDE20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FBAC62-86E0-44D5-BB1D-F3579C423F4E}">
  <ds:schemaRefs>
    <ds:schemaRef ds:uri="http://schemas.microsoft.com/sharepoint/v3/contenttype/forms"/>
  </ds:schemaRefs>
</ds:datastoreItem>
</file>

<file path=customXml/itemProps4.xml><?xml version="1.0" encoding="utf-8"?>
<ds:datastoreItem xmlns:ds="http://schemas.openxmlformats.org/officeDocument/2006/customXml" ds:itemID="{5DD6D47B-02FB-43AD-A2BD-96808BCA955E}">
  <ds:schemaRefs>
    <ds:schemaRef ds:uri="http://schemas.microsoft.com/office/2006/metadata/properties"/>
    <ds:schemaRef ds:uri="http://schemas.microsoft.com/office/infopath/2007/PartnerControls"/>
    <ds:schemaRef ds:uri="http://purl.org/dc/terms/"/>
    <ds:schemaRef ds:uri="6b5bd684-8631-4d35-bdcf-c9e38c7d488d"/>
    <ds:schemaRef ds:uri="http://schemas.microsoft.com/office/2006/documentManagement/types"/>
    <ds:schemaRef ds:uri="http://purl.org/dc/elements/1.1/"/>
    <ds:schemaRef ds:uri="http://www.w3.org/XML/1998/namespace"/>
    <ds:schemaRef ds:uri="http://purl.org/dc/dcmitype/"/>
    <ds:schemaRef ds:uri="http://schemas.openxmlformats.org/package/2006/metadata/core-properties"/>
    <ds:schemaRef ds:uri="37708af0-49d6-4626-adf7-ee8f7f4cc1b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2749</Words>
  <Characters>15675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2028383@student.uwtsd.ac.uk</dc:creator>
  <cp:keywords/>
  <dc:description/>
  <cp:lastModifiedBy>Zerron William-Hankey</cp:lastModifiedBy>
  <cp:revision>2</cp:revision>
  <dcterms:created xsi:type="dcterms:W3CDTF">2021-12-10T18:32:00Z</dcterms:created>
  <dcterms:modified xsi:type="dcterms:W3CDTF">2021-12-10T18:32:00Z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