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9270" w14:textId="29CF6D3F" w:rsidR="00A8691C" w:rsidRDefault="005D5CD7" w:rsidP="00A8691C">
      <w:pPr>
        <w:jc w:val="center"/>
        <w:rPr>
          <w:rFonts w:ascii="Times New Roman" w:eastAsia="Times New Roman" w:hAnsi="Times New Roman" w:cs="Times New Roman"/>
          <w:b/>
          <w:color w:val="000000" w:themeColor="text1"/>
          <w:sz w:val="32"/>
          <w:szCs w:val="32"/>
        </w:rPr>
      </w:pPr>
      <w:r>
        <w:rPr>
          <w:noProof/>
        </w:rPr>
        <w:drawing>
          <wp:inline distT="0" distB="0" distL="0" distR="0" wp14:anchorId="159ED378" wp14:editId="0923644F">
            <wp:extent cx="3065929" cy="2043953"/>
            <wp:effectExtent l="0" t="0" r="1270" b="0"/>
            <wp:docPr id="1395429306"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83434" cy="2055623"/>
                    </a:xfrm>
                    <a:prstGeom prst="rect">
                      <a:avLst/>
                    </a:prstGeom>
                    <a:noFill/>
                    <a:ln>
                      <a:noFill/>
                    </a:ln>
                  </pic:spPr>
                </pic:pic>
              </a:graphicData>
            </a:graphic>
          </wp:inline>
        </w:drawing>
      </w:r>
    </w:p>
    <w:p w14:paraId="4F02E00E" w14:textId="77777777" w:rsidR="00A8691C" w:rsidRDefault="00A8691C" w:rsidP="00A8691C">
      <w:pPr>
        <w:jc w:val="center"/>
        <w:rPr>
          <w:rFonts w:ascii="Times New Roman" w:eastAsia="Times New Roman" w:hAnsi="Times New Roman" w:cs="Times New Roman"/>
          <w:b/>
          <w:color w:val="000000" w:themeColor="text1"/>
          <w:sz w:val="32"/>
          <w:szCs w:val="32"/>
        </w:rPr>
      </w:pPr>
    </w:p>
    <w:p w14:paraId="6F74280B" w14:textId="77777777" w:rsidR="00A8691C" w:rsidRDefault="00A8691C" w:rsidP="00A8691C">
      <w:pPr>
        <w:jc w:val="center"/>
        <w:rPr>
          <w:rFonts w:ascii="Times New Roman" w:eastAsia="Times New Roman" w:hAnsi="Times New Roman" w:cs="Times New Roman"/>
          <w:b/>
          <w:color w:val="000000" w:themeColor="text1"/>
          <w:sz w:val="32"/>
          <w:szCs w:val="32"/>
        </w:rPr>
      </w:pPr>
    </w:p>
    <w:p w14:paraId="5AC3DC6A" w14:textId="1CCEEFB9" w:rsidR="00122932" w:rsidRDefault="00122932" w:rsidP="00A8691C">
      <w:pPr>
        <w:jc w:val="center"/>
        <w:rPr>
          <w:rFonts w:ascii="Times New Roman" w:eastAsia="Times New Roman" w:hAnsi="Times New Roman" w:cs="Times New Roman"/>
          <w:b/>
          <w:color w:val="000000" w:themeColor="text1"/>
          <w:sz w:val="32"/>
          <w:szCs w:val="32"/>
        </w:rPr>
      </w:pPr>
    </w:p>
    <w:p w14:paraId="36FCF554" w14:textId="77777777" w:rsidR="00A8691C" w:rsidRDefault="00A8691C" w:rsidP="00A8691C">
      <w:pPr>
        <w:jc w:val="center"/>
        <w:rPr>
          <w:rFonts w:ascii="Times New Roman" w:eastAsia="Times New Roman" w:hAnsi="Times New Roman" w:cs="Times New Roman"/>
          <w:b/>
          <w:color w:val="000000" w:themeColor="text1"/>
          <w:sz w:val="32"/>
          <w:szCs w:val="32"/>
        </w:rPr>
      </w:pPr>
    </w:p>
    <w:p w14:paraId="57DA87DF" w14:textId="77777777" w:rsidR="00671EB9" w:rsidRPr="005D5CD7" w:rsidRDefault="00671EB9" w:rsidP="00671EB9">
      <w:pPr>
        <w:jc w:val="center"/>
        <w:rPr>
          <w:rFonts w:ascii="Times New Roman" w:hAnsi="Times New Roman" w:cs="Times New Roman"/>
          <w:b/>
          <w:bCs/>
          <w:sz w:val="72"/>
          <w:szCs w:val="72"/>
        </w:rPr>
      </w:pPr>
      <w:r w:rsidRPr="005D5CD7">
        <w:rPr>
          <w:rFonts w:ascii="Times New Roman" w:hAnsi="Times New Roman" w:cs="Times New Roman"/>
          <w:b/>
          <w:bCs/>
          <w:sz w:val="72"/>
          <w:szCs w:val="72"/>
        </w:rPr>
        <w:t>BA Business Management</w:t>
      </w:r>
    </w:p>
    <w:p w14:paraId="70AC764A" w14:textId="77777777" w:rsidR="00A8691C" w:rsidRPr="005D5CD7" w:rsidRDefault="00A8691C" w:rsidP="00A8691C">
      <w:pPr>
        <w:jc w:val="center"/>
        <w:rPr>
          <w:rFonts w:ascii="Times New Roman" w:eastAsia="Times New Roman" w:hAnsi="Times New Roman" w:cs="Times New Roman"/>
          <w:b/>
          <w:color w:val="000000" w:themeColor="text1"/>
          <w:sz w:val="36"/>
          <w:szCs w:val="36"/>
        </w:rPr>
      </w:pPr>
    </w:p>
    <w:p w14:paraId="6178DAEC" w14:textId="76AECEF2" w:rsidR="00122932" w:rsidRPr="005D5CD7" w:rsidRDefault="00122932" w:rsidP="00671EB9">
      <w:pPr>
        <w:jc w:val="center"/>
        <w:rPr>
          <w:rFonts w:ascii="Times New Roman" w:eastAsia="Times New Roman" w:hAnsi="Times New Roman" w:cs="Times New Roman"/>
          <w:b/>
          <w:color w:val="000000" w:themeColor="text1"/>
          <w:sz w:val="44"/>
          <w:szCs w:val="44"/>
        </w:rPr>
      </w:pPr>
      <w:r w:rsidRPr="005D5CD7">
        <w:rPr>
          <w:rFonts w:ascii="Times New Roman" w:eastAsia="Times New Roman" w:hAnsi="Times New Roman" w:cs="Times New Roman"/>
          <w:b/>
          <w:color w:val="000000" w:themeColor="text1"/>
          <w:sz w:val="44"/>
          <w:szCs w:val="44"/>
        </w:rPr>
        <w:t>Managing People</w:t>
      </w:r>
      <w:r w:rsidR="00671EB9" w:rsidRPr="005D5CD7">
        <w:rPr>
          <w:rFonts w:ascii="Times New Roman" w:eastAsia="Times New Roman" w:hAnsi="Times New Roman" w:cs="Times New Roman"/>
          <w:b/>
          <w:color w:val="000000" w:themeColor="text1"/>
          <w:sz w:val="44"/>
          <w:szCs w:val="44"/>
        </w:rPr>
        <w:t>-Essay</w:t>
      </w:r>
    </w:p>
    <w:p w14:paraId="61D525CA" w14:textId="77777777" w:rsidR="005D5CD7" w:rsidRDefault="005D5CD7" w:rsidP="00671EB9">
      <w:pPr>
        <w:jc w:val="center"/>
        <w:rPr>
          <w:rFonts w:ascii="Times New Roman" w:eastAsia="Times New Roman" w:hAnsi="Times New Roman" w:cs="Times New Roman"/>
          <w:b/>
          <w:color w:val="000000" w:themeColor="text1"/>
          <w:sz w:val="36"/>
          <w:szCs w:val="36"/>
        </w:rPr>
      </w:pPr>
    </w:p>
    <w:p w14:paraId="1EB658DC" w14:textId="77777777" w:rsidR="005D5CD7" w:rsidRPr="005D5CD7" w:rsidRDefault="005D5CD7" w:rsidP="00671EB9">
      <w:pPr>
        <w:jc w:val="center"/>
        <w:rPr>
          <w:rFonts w:ascii="Times New Roman" w:eastAsia="Times New Roman" w:hAnsi="Times New Roman" w:cs="Times New Roman"/>
          <w:b/>
          <w:color w:val="000000" w:themeColor="text1"/>
          <w:sz w:val="36"/>
          <w:szCs w:val="36"/>
        </w:rPr>
      </w:pPr>
    </w:p>
    <w:p w14:paraId="395C7A21" w14:textId="77777777" w:rsidR="00671EB9" w:rsidRDefault="00671EB9" w:rsidP="00671EB9">
      <w:pPr>
        <w:jc w:val="center"/>
        <w:rPr>
          <w:rFonts w:ascii="Times New Roman" w:eastAsia="Times New Roman" w:hAnsi="Times New Roman" w:cs="Times New Roman"/>
          <w:b/>
          <w:color w:val="000000" w:themeColor="text1"/>
          <w:sz w:val="32"/>
          <w:szCs w:val="32"/>
        </w:rPr>
      </w:pPr>
    </w:p>
    <w:p w14:paraId="058E3720" w14:textId="77777777" w:rsidR="005B61EB" w:rsidRPr="00F20C9B" w:rsidRDefault="005B61EB" w:rsidP="005B61EB">
      <w:pPr>
        <w:spacing w:line="360" w:lineRule="auto"/>
        <w:rPr>
          <w:rFonts w:ascii="Times New Roman" w:hAnsi="Times New Roman" w:cs="Times New Roman"/>
          <w:b/>
          <w:bCs/>
          <w:sz w:val="32"/>
          <w:szCs w:val="32"/>
        </w:rPr>
      </w:pPr>
      <w:r w:rsidRPr="00F20C9B">
        <w:rPr>
          <w:rFonts w:ascii="Times New Roman" w:hAnsi="Times New Roman" w:cs="Times New Roman"/>
          <w:b/>
          <w:bCs/>
          <w:sz w:val="32"/>
          <w:szCs w:val="32"/>
        </w:rPr>
        <w:t>Student Name: Maria Mahu</w:t>
      </w:r>
    </w:p>
    <w:p w14:paraId="3BE58C89" w14:textId="77777777" w:rsidR="005B61EB" w:rsidRPr="00F20C9B" w:rsidRDefault="005B61EB" w:rsidP="005B61EB">
      <w:pPr>
        <w:spacing w:line="360" w:lineRule="auto"/>
        <w:rPr>
          <w:rFonts w:ascii="Times New Roman" w:hAnsi="Times New Roman" w:cs="Times New Roman"/>
          <w:b/>
          <w:bCs/>
          <w:sz w:val="32"/>
          <w:szCs w:val="32"/>
        </w:rPr>
      </w:pPr>
      <w:r w:rsidRPr="00F20C9B">
        <w:rPr>
          <w:rFonts w:ascii="Times New Roman" w:hAnsi="Times New Roman" w:cs="Times New Roman"/>
          <w:b/>
          <w:bCs/>
          <w:sz w:val="32"/>
          <w:szCs w:val="32"/>
        </w:rPr>
        <w:t>Student ID:2115144</w:t>
      </w:r>
    </w:p>
    <w:p w14:paraId="704D294D" w14:textId="21CD61DD" w:rsidR="005B61EB" w:rsidRPr="00F20C9B" w:rsidRDefault="005B61EB" w:rsidP="005B61EB">
      <w:pPr>
        <w:spacing w:line="360" w:lineRule="auto"/>
        <w:rPr>
          <w:rFonts w:ascii="Times New Roman" w:hAnsi="Times New Roman" w:cs="Times New Roman"/>
          <w:b/>
          <w:bCs/>
          <w:sz w:val="32"/>
          <w:szCs w:val="32"/>
        </w:rPr>
      </w:pPr>
      <w:r w:rsidRPr="00F20C9B">
        <w:rPr>
          <w:rFonts w:ascii="Times New Roman" w:hAnsi="Times New Roman" w:cs="Times New Roman"/>
          <w:b/>
          <w:bCs/>
          <w:sz w:val="32"/>
          <w:szCs w:val="32"/>
        </w:rPr>
        <w:t>Module Code: LCBB</w:t>
      </w:r>
      <w:r>
        <w:rPr>
          <w:rFonts w:ascii="Times New Roman" w:hAnsi="Times New Roman" w:cs="Times New Roman"/>
          <w:b/>
          <w:bCs/>
          <w:sz w:val="32"/>
          <w:szCs w:val="32"/>
        </w:rPr>
        <w:t>5004</w:t>
      </w:r>
    </w:p>
    <w:p w14:paraId="5B365E64" w14:textId="03A6388C" w:rsidR="005B61EB" w:rsidRPr="00755920" w:rsidRDefault="005B61EB" w:rsidP="005B61EB">
      <w:pPr>
        <w:spacing w:line="360" w:lineRule="auto"/>
        <w:rPr>
          <w:b/>
          <w:bCs/>
          <w:sz w:val="32"/>
          <w:szCs w:val="32"/>
        </w:rPr>
      </w:pPr>
      <w:r w:rsidRPr="00F20C9B">
        <w:rPr>
          <w:rFonts w:ascii="Times New Roman" w:hAnsi="Times New Roman" w:cs="Times New Roman"/>
          <w:b/>
          <w:bCs/>
          <w:sz w:val="32"/>
          <w:szCs w:val="32"/>
        </w:rPr>
        <w:t xml:space="preserve">Lecturer Name: </w:t>
      </w:r>
      <w:r w:rsidR="00755920" w:rsidRPr="00755920">
        <w:rPr>
          <w:rFonts w:ascii="Times New Roman" w:hAnsi="Times New Roman" w:cs="Times New Roman"/>
          <w:b/>
          <w:bCs/>
          <w:sz w:val="32"/>
          <w:szCs w:val="32"/>
          <w:lang w:val="en-US"/>
        </w:rPr>
        <w:t>Mushfiqur Rahman</w:t>
      </w:r>
    </w:p>
    <w:p w14:paraId="4FD00010" w14:textId="4F6F7BAA" w:rsidR="005B61EB" w:rsidRPr="00F20C9B" w:rsidRDefault="005B61EB" w:rsidP="005B61EB">
      <w:pPr>
        <w:spacing w:line="360" w:lineRule="auto"/>
        <w:rPr>
          <w:rFonts w:ascii="Times New Roman" w:hAnsi="Times New Roman" w:cs="Times New Roman"/>
          <w:b/>
          <w:bCs/>
          <w:sz w:val="32"/>
          <w:szCs w:val="32"/>
        </w:rPr>
      </w:pPr>
      <w:r w:rsidRPr="00F20C9B">
        <w:rPr>
          <w:rFonts w:ascii="Times New Roman" w:hAnsi="Times New Roman" w:cs="Times New Roman"/>
          <w:b/>
          <w:bCs/>
          <w:sz w:val="32"/>
          <w:szCs w:val="32"/>
        </w:rPr>
        <w:t>Submission Date</w:t>
      </w:r>
      <w:r w:rsidR="00F56571">
        <w:rPr>
          <w:rFonts w:ascii="Times New Roman" w:hAnsi="Times New Roman" w:cs="Times New Roman"/>
          <w:b/>
          <w:bCs/>
          <w:sz w:val="32"/>
          <w:szCs w:val="32"/>
        </w:rPr>
        <w:t>:23/12/2023</w:t>
      </w:r>
    </w:p>
    <w:p w14:paraId="69454D44" w14:textId="77777777" w:rsidR="00671EB9" w:rsidRDefault="00671EB9" w:rsidP="00671EB9">
      <w:pPr>
        <w:jc w:val="center"/>
        <w:rPr>
          <w:rFonts w:ascii="Times New Roman" w:eastAsia="Times New Roman" w:hAnsi="Times New Roman" w:cs="Times New Roman"/>
          <w:b/>
          <w:color w:val="000000" w:themeColor="text1"/>
          <w:sz w:val="32"/>
          <w:szCs w:val="32"/>
        </w:rPr>
      </w:pPr>
    </w:p>
    <w:p w14:paraId="2F12FFE9" w14:textId="77777777" w:rsidR="00A8691C" w:rsidRDefault="00A8691C" w:rsidP="00A8691C">
      <w:pPr>
        <w:jc w:val="center"/>
        <w:rPr>
          <w:rFonts w:ascii="Times New Roman" w:eastAsia="Times New Roman" w:hAnsi="Times New Roman" w:cs="Times New Roman"/>
          <w:b/>
          <w:color w:val="000000" w:themeColor="text1"/>
          <w:sz w:val="32"/>
          <w:szCs w:val="32"/>
        </w:rPr>
      </w:pPr>
    </w:p>
    <w:p w14:paraId="4C85D6D6" w14:textId="77777777" w:rsidR="00A8691C" w:rsidRDefault="00A8691C" w:rsidP="00A8691C">
      <w:pPr>
        <w:jc w:val="center"/>
        <w:rPr>
          <w:rFonts w:ascii="Times New Roman" w:eastAsia="Times New Roman" w:hAnsi="Times New Roman" w:cs="Times New Roman"/>
          <w:b/>
          <w:color w:val="000000" w:themeColor="text1"/>
          <w:sz w:val="32"/>
          <w:szCs w:val="32"/>
        </w:rPr>
      </w:pPr>
    </w:p>
    <w:p w14:paraId="7D8DD0A6" w14:textId="77777777" w:rsidR="00A8691C" w:rsidRDefault="00A8691C" w:rsidP="005D5CD7">
      <w:pPr>
        <w:rPr>
          <w:rFonts w:ascii="Times New Roman" w:eastAsia="Times New Roman" w:hAnsi="Times New Roman" w:cs="Times New Roman"/>
          <w:b/>
          <w:color w:val="000000" w:themeColor="text1"/>
          <w:sz w:val="32"/>
          <w:szCs w:val="32"/>
        </w:rPr>
      </w:pPr>
    </w:p>
    <w:p w14:paraId="0F0511CD" w14:textId="77777777" w:rsidR="00A8691C" w:rsidRDefault="00A8691C" w:rsidP="00A8691C">
      <w:pPr>
        <w:jc w:val="center"/>
        <w:rPr>
          <w:rFonts w:ascii="Times New Roman" w:eastAsia="Times New Roman" w:hAnsi="Times New Roman" w:cs="Times New Roman"/>
          <w:b/>
          <w:color w:val="000000" w:themeColor="text1"/>
          <w:sz w:val="32"/>
          <w:szCs w:val="32"/>
        </w:rPr>
      </w:pPr>
    </w:p>
    <w:p w14:paraId="4D68E8D8" w14:textId="5D397599" w:rsidR="00BD69D5" w:rsidRDefault="00BD69D5" w:rsidP="00A8691C">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00000001" w14:textId="5F1BED3B" w:rsidR="00E827FD" w:rsidRDefault="00836A3D">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Introduction</w:t>
      </w:r>
    </w:p>
    <w:p w14:paraId="00000002" w14:textId="50EE263E"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phrase performance management is an integral part in maintaining efficiency of the workers in any organisation. The term refers to the process of an ongoing communication between employers and supervisor in the whole year to support key achievements for that </w:t>
      </w:r>
      <w:r w:rsidR="00FB3BE9">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 This report will pinpoint its focus on performance appraisals in the post-covid scenario, in which around 38% of the employees are still doing their work remotely</w:t>
      </w:r>
      <w:r w:rsidR="006914C0">
        <w:rPr>
          <w:rFonts w:ascii="Times New Roman" w:eastAsia="Times New Roman" w:hAnsi="Times New Roman" w:cs="Times New Roman"/>
          <w:sz w:val="24"/>
          <w:szCs w:val="24"/>
        </w:rPr>
        <w:t xml:space="preserve"> (gallup.com, 2019)</w:t>
      </w:r>
      <w:r>
        <w:rPr>
          <w:rFonts w:ascii="Times New Roman" w:eastAsia="Times New Roman" w:hAnsi="Times New Roman" w:cs="Times New Roman"/>
          <w:sz w:val="24"/>
          <w:szCs w:val="24"/>
        </w:rPr>
        <w:t xml:space="preserve">. Additionally, it will shed light on some features of performance appraisals that how the officials evaluate employee’s performance using technology. side by side it is also needed to discuss what are the four performance measurement techniques and finally explain the way </w:t>
      </w:r>
      <w:r w:rsidR="00FB3BE9">
        <w:rPr>
          <w:rFonts w:ascii="Times New Roman" w:eastAsia="Times New Roman" w:hAnsi="Times New Roman" w:cs="Times New Roman"/>
          <w:sz w:val="24"/>
          <w:szCs w:val="24"/>
        </w:rPr>
        <w:t>of evaluating</w:t>
      </w:r>
      <w:r>
        <w:rPr>
          <w:rFonts w:ascii="Times New Roman" w:eastAsia="Times New Roman" w:hAnsi="Times New Roman" w:cs="Times New Roman"/>
          <w:sz w:val="24"/>
          <w:szCs w:val="24"/>
        </w:rPr>
        <w:t xml:space="preserve"> four different appraisal tools.</w:t>
      </w:r>
    </w:p>
    <w:p w14:paraId="00000003" w14:textId="77777777"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t xml:space="preserve">Main Body </w:t>
      </w:r>
      <w:r>
        <w:rPr>
          <w:rFonts w:ascii="Times New Roman" w:eastAsia="Times New Roman" w:hAnsi="Times New Roman" w:cs="Times New Roman"/>
          <w:sz w:val="24"/>
          <w:szCs w:val="24"/>
        </w:rPr>
        <w:t xml:space="preserve">  </w:t>
      </w:r>
    </w:p>
    <w:p w14:paraId="00000004" w14:textId="77777777" w:rsidR="00E827FD" w:rsidRDefault="00836A3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Role of technology in appraising performance</w:t>
      </w:r>
    </w:p>
    <w:p w14:paraId="00000005" w14:textId="6862ACAA"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plays a pivotal role in shaping the way the performance of the workers </w:t>
      </w:r>
      <w:r w:rsidR="006914C0">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evaluated. This section of the report will highlight the key roles played by technology in appraising the performance of the workers in remote environments</w:t>
      </w:r>
      <w:r w:rsidR="006914C0">
        <w:rPr>
          <w:rFonts w:ascii="Times New Roman" w:eastAsia="Times New Roman" w:hAnsi="Times New Roman" w:cs="Times New Roman"/>
          <w:sz w:val="24"/>
          <w:szCs w:val="24"/>
        </w:rPr>
        <w:t>.</w:t>
      </w:r>
    </w:p>
    <w:p w14:paraId="00000006" w14:textId="77777777"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Providing streamlined experience</w:t>
      </w:r>
    </w:p>
    <w:p w14:paraId="00000007" w14:textId="62243954"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organisations departed themselves from the management of annual performance reviews, or maybe they have not joined now, need some more time to engage with. The energetic approach of performance management using instant feedback, time to time check-ins and the evaluation of own is not only sufficient for the workers and the organisation's growth but also more efficient compared to huge money and time spent on the reviews of annual performance. Sometimes waiting for a long time by officials for feedback to the workers, the workers get demotivated and automatically decrease their work performance day by day</w:t>
      </w:r>
      <w:r w:rsidR="00BD69D5">
        <w:rPr>
          <w:rFonts w:ascii="Times New Roman" w:eastAsia="Times New Roman" w:hAnsi="Times New Roman" w:cs="Times New Roman"/>
          <w:sz w:val="24"/>
          <w:szCs w:val="24"/>
        </w:rPr>
        <w:t xml:space="preserve"> (</w:t>
      </w:r>
      <w:r w:rsidR="00BD69D5" w:rsidRPr="004D1E9A">
        <w:rPr>
          <w:rFonts w:ascii="Times New Roman" w:eastAsia="Times New Roman" w:hAnsi="Times New Roman" w:cs="Times New Roman"/>
          <w:sz w:val="24"/>
          <w:szCs w:val="24"/>
          <w:lang w:val="en-US"/>
        </w:rPr>
        <w:t>Goel, 2023</w:t>
      </w:r>
      <w:r w:rsidR="00BD69D5">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For this, from time to time they should give feedback to their team members for best work.    </w:t>
      </w:r>
    </w:p>
    <w:p w14:paraId="00000008" w14:textId="77777777"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Making the process of performance evaluation consistent and fair</w:t>
      </w:r>
    </w:p>
    <w:p w14:paraId="00000009" w14:textId="77777777"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Traditional and old performance reviews are hectic for the officials and workers, for this they spent a lot of time for follow up, reporting and preparation. Reviewers and reviewees are streamlined by the performance management software. Using technologies helps in making check-ins automatically scheduled into staff calendars, customises template of evaluation and goal tracking, instead of process management officials now can focus on high quality feedback.      </w:t>
      </w:r>
    </w:p>
    <w:p w14:paraId="0000000A" w14:textId="77777777"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Makes the insightful</w:t>
      </w:r>
    </w:p>
    <w:p w14:paraId="0000000B" w14:textId="1B947F03"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using traditional reviews managers provide slow and irregular feedback to the employees, sometimes for working many officials they evaluate their staff’s performance differently </w:t>
      </w:r>
      <w:r w:rsidR="00FB3BE9">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forget to revisit. It gets worse, when a study confirms that only the 14% employees of the organisation are satisfied with their evaluation and feel motivated to improve themselves</w:t>
      </w:r>
      <w:r w:rsidR="006914C0">
        <w:rPr>
          <w:rFonts w:ascii="Times New Roman" w:eastAsia="Times New Roman" w:hAnsi="Times New Roman" w:cs="Times New Roman"/>
          <w:sz w:val="24"/>
          <w:szCs w:val="24"/>
        </w:rPr>
        <w:t xml:space="preserve"> (ceo-review.com, 2021)</w:t>
      </w:r>
      <w:r>
        <w:rPr>
          <w:rFonts w:ascii="Times New Roman" w:eastAsia="Times New Roman" w:hAnsi="Times New Roman" w:cs="Times New Roman"/>
          <w:sz w:val="24"/>
          <w:szCs w:val="24"/>
        </w:rPr>
        <w:t xml:space="preserve">. Performance management which is tech based builds a performance profile of an employee that managers and workers can easily control and transfer to the HR team with assignments and e-learning strategies.  </w:t>
      </w:r>
    </w:p>
    <w:p w14:paraId="0000000C" w14:textId="77777777"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Making significant for the people involved</w:t>
      </w:r>
    </w:p>
    <w:p w14:paraId="0000000D" w14:textId="56279BCC"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using traditional reviews undertaken between a supervisor and a worker, the performance enhancer is limited. One study resolved that 96% of workers had more performance related </w:t>
      </w:r>
      <w:r w:rsidR="00FB3BE9">
        <w:rPr>
          <w:rFonts w:ascii="Times New Roman" w:eastAsia="Times New Roman" w:hAnsi="Times New Roman" w:cs="Times New Roman"/>
          <w:sz w:val="24"/>
          <w:szCs w:val="24"/>
        </w:rPr>
        <w:t>conversation</w:t>
      </w:r>
      <w:r>
        <w:rPr>
          <w:rFonts w:ascii="Times New Roman" w:eastAsia="Times New Roman" w:hAnsi="Times New Roman" w:cs="Times New Roman"/>
          <w:sz w:val="24"/>
          <w:szCs w:val="24"/>
        </w:rPr>
        <w:t xml:space="preserve"> in the office premises</w:t>
      </w:r>
      <w:r w:rsidR="006914C0">
        <w:rPr>
          <w:rFonts w:ascii="Times New Roman" w:eastAsia="Times New Roman" w:hAnsi="Times New Roman" w:cs="Times New Roman"/>
          <w:sz w:val="24"/>
          <w:szCs w:val="24"/>
        </w:rPr>
        <w:t xml:space="preserve"> (Marques </w:t>
      </w:r>
      <w:r w:rsidR="006914C0" w:rsidRPr="006914C0">
        <w:rPr>
          <w:rFonts w:ascii="Times New Roman" w:eastAsia="Times New Roman" w:hAnsi="Times New Roman" w:cs="Times New Roman"/>
          <w:i/>
          <w:iCs/>
          <w:sz w:val="24"/>
          <w:szCs w:val="24"/>
        </w:rPr>
        <w:t>et al</w:t>
      </w:r>
      <w:r w:rsidRPr="006914C0">
        <w:rPr>
          <w:rFonts w:ascii="Times New Roman" w:eastAsia="Times New Roman" w:hAnsi="Times New Roman" w:cs="Times New Roman"/>
          <w:i/>
          <w:iCs/>
          <w:sz w:val="24"/>
          <w:szCs w:val="24"/>
        </w:rPr>
        <w:t>.</w:t>
      </w:r>
      <w:r w:rsidR="006914C0" w:rsidRPr="006914C0">
        <w:rPr>
          <w:rFonts w:ascii="Times New Roman" w:eastAsia="Times New Roman" w:hAnsi="Times New Roman" w:cs="Times New Roman"/>
          <w:i/>
          <w:iCs/>
          <w:sz w:val="24"/>
          <w:szCs w:val="24"/>
        </w:rPr>
        <w:t>,</w:t>
      </w:r>
      <w:r w:rsidR="006914C0">
        <w:rPr>
          <w:rFonts w:ascii="Times New Roman" w:eastAsia="Times New Roman" w:hAnsi="Times New Roman" w:cs="Times New Roman"/>
          <w:sz w:val="24"/>
          <w:szCs w:val="24"/>
        </w:rPr>
        <w:t>2022)</w:t>
      </w:r>
      <w:r>
        <w:rPr>
          <w:rFonts w:ascii="Times New Roman" w:eastAsia="Times New Roman" w:hAnsi="Times New Roman" w:cs="Times New Roman"/>
          <w:sz w:val="24"/>
          <w:szCs w:val="24"/>
        </w:rPr>
        <w:t xml:space="preserve"> Using some technological tools helps to enhance the feedback process for a 360° vision, which includes peers, </w:t>
      </w:r>
      <w:r w:rsidR="00923269">
        <w:rPr>
          <w:rFonts w:ascii="Times New Roman" w:eastAsia="Times New Roman" w:hAnsi="Times New Roman" w:cs="Times New Roman"/>
          <w:sz w:val="24"/>
          <w:szCs w:val="24"/>
        </w:rPr>
        <w:t>subordinates,</w:t>
      </w:r>
      <w:r>
        <w:rPr>
          <w:rFonts w:ascii="Times New Roman" w:eastAsia="Times New Roman" w:hAnsi="Times New Roman" w:cs="Times New Roman"/>
          <w:sz w:val="24"/>
          <w:szCs w:val="24"/>
        </w:rPr>
        <w:t xml:space="preserve"> and managers. The assessment tools improve ratings and future performance of employers where employers can discuss some forward looking questions and performance related conversation. It integrates goal tracking in the process, which leads to better accountability. </w:t>
      </w:r>
    </w:p>
    <w:p w14:paraId="0000000E" w14:textId="77777777"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Automatising the evaluation process</w:t>
      </w:r>
    </w:p>
    <w:p w14:paraId="00000010" w14:textId="7CF466DC" w:rsidR="00E827FD" w:rsidRPr="00F61044"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so much pressure on everyone in an organisation, the officials hire fewer staff and push them to do more, if the work is not acknowledged right away managers tend to forget the performance details. Especially, in the case of hybrid work mode, where the employee is not present in front of the employer, the chances of it getting even higher. Due to this problem 33% of employees always stay worried about their promotions and increments</w:t>
      </w:r>
      <w:r w:rsidR="006914C0">
        <w:rPr>
          <w:rFonts w:ascii="Times New Roman" w:eastAsia="Times New Roman" w:hAnsi="Times New Roman" w:cs="Times New Roman"/>
          <w:sz w:val="24"/>
          <w:szCs w:val="24"/>
        </w:rPr>
        <w:t xml:space="preserve"> (Lema</w:t>
      </w:r>
      <w:r w:rsidR="00F61044">
        <w:rPr>
          <w:rFonts w:ascii="Times New Roman" w:eastAsia="Times New Roman" w:hAnsi="Times New Roman" w:cs="Times New Roman"/>
          <w:sz w:val="24"/>
          <w:szCs w:val="24"/>
        </w:rPr>
        <w:t xml:space="preserve"> </w:t>
      </w:r>
      <w:r w:rsidR="00F61044" w:rsidRPr="00F61044">
        <w:rPr>
          <w:rFonts w:ascii="Times New Roman" w:eastAsia="Times New Roman" w:hAnsi="Times New Roman" w:cs="Times New Roman"/>
          <w:i/>
          <w:iCs/>
          <w:sz w:val="24"/>
          <w:szCs w:val="24"/>
        </w:rPr>
        <w:t>et al.,</w:t>
      </w:r>
      <w:r w:rsidR="00F61044">
        <w:rPr>
          <w:rFonts w:ascii="Times New Roman" w:eastAsia="Times New Roman" w:hAnsi="Times New Roman" w:cs="Times New Roman"/>
          <w:sz w:val="24"/>
          <w:szCs w:val="24"/>
        </w:rPr>
        <w:t xml:space="preserve"> 2021)</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The four different performance measurement techniqu</w:t>
      </w:r>
      <w:r w:rsidR="00F61044">
        <w:rPr>
          <w:rFonts w:ascii="Times New Roman" w:eastAsia="Times New Roman" w:hAnsi="Times New Roman" w:cs="Times New Roman"/>
          <w:b/>
          <w:sz w:val="24"/>
          <w:szCs w:val="24"/>
        </w:rPr>
        <w:t>es</w:t>
      </w:r>
    </w:p>
    <w:p w14:paraId="00000011" w14:textId="49F75277"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identified in the previous section that analysing and evaluating the performance of the workers is important. However, identifying the techniques of accomplishing it is not mentioned previously. This section will highlight the techniques required for measuring the performance of the remote workers</w:t>
      </w:r>
      <w:r w:rsidR="00F61044">
        <w:rPr>
          <w:rFonts w:ascii="Times New Roman" w:eastAsia="Times New Roman" w:hAnsi="Times New Roman" w:cs="Times New Roman"/>
          <w:sz w:val="24"/>
          <w:szCs w:val="24"/>
        </w:rPr>
        <w:t xml:space="preserve"> (Sawatzky and Sawatzky, 2019)</w:t>
      </w:r>
      <w:r>
        <w:rPr>
          <w:rFonts w:ascii="Times New Roman" w:eastAsia="Times New Roman" w:hAnsi="Times New Roman" w:cs="Times New Roman"/>
          <w:sz w:val="24"/>
          <w:szCs w:val="24"/>
        </w:rPr>
        <w:t>.</w:t>
      </w:r>
    </w:p>
    <w:p w14:paraId="00000012" w14:textId="77777777" w:rsidR="00E827FD" w:rsidRDefault="00836A3D">
      <w:pPr>
        <w:pStyle w:val="Heading3"/>
        <w:keepNext w:val="0"/>
        <w:keepLines w:val="0"/>
        <w:pBdr>
          <w:top w:val="none" w:sz="0" w:space="0" w:color="A4AAAF"/>
          <w:left w:val="none" w:sz="0" w:space="0" w:color="A4AAAF"/>
          <w:bottom w:val="none" w:sz="0" w:space="0" w:color="A4AAAF"/>
          <w:right w:val="none" w:sz="0" w:space="0" w:color="A4AAAF"/>
          <w:between w:val="none" w:sz="0" w:space="0" w:color="A4AAAF"/>
        </w:pBdr>
        <w:spacing w:before="0" w:after="0" w:line="360" w:lineRule="auto"/>
        <w:jc w:val="both"/>
        <w:rPr>
          <w:rFonts w:ascii="Times New Roman" w:eastAsia="Times New Roman" w:hAnsi="Times New Roman" w:cs="Times New Roman"/>
          <w:b/>
          <w:i/>
          <w:color w:val="000000"/>
          <w:sz w:val="24"/>
          <w:szCs w:val="24"/>
        </w:rPr>
      </w:pPr>
      <w:bookmarkStart w:id="0" w:name="_t9jp12h2riyb" w:colFirst="0" w:colLast="0"/>
      <w:bookmarkEnd w:id="0"/>
      <w:r>
        <w:rPr>
          <w:rFonts w:ascii="Times New Roman" w:eastAsia="Times New Roman" w:hAnsi="Times New Roman" w:cs="Times New Roman"/>
          <w:b/>
          <w:i/>
          <w:color w:val="000000"/>
          <w:sz w:val="24"/>
          <w:szCs w:val="24"/>
        </w:rPr>
        <w:t>KPIs and OKRs indicators</w:t>
      </w:r>
    </w:p>
    <w:p w14:paraId="00000013" w14:textId="5A5CDBD1"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two performance indicators which measure employee’s performance management, they are objectives and key results (OKRs) and Key performance indicators (KPIs), which ensures the team manages the performance time to time with a tracking and make them in a progressive way</w:t>
      </w:r>
      <w:r w:rsidR="00F61044">
        <w:rPr>
          <w:rFonts w:ascii="Times New Roman" w:eastAsia="Times New Roman" w:hAnsi="Times New Roman" w:cs="Times New Roman"/>
          <w:sz w:val="24"/>
          <w:szCs w:val="24"/>
        </w:rPr>
        <w:t xml:space="preserve"> (Yang </w:t>
      </w:r>
      <w:r w:rsidR="00F61044" w:rsidRPr="00F61044">
        <w:rPr>
          <w:rFonts w:ascii="Times New Roman" w:eastAsia="Times New Roman" w:hAnsi="Times New Roman" w:cs="Times New Roman"/>
          <w:i/>
          <w:iCs/>
          <w:sz w:val="24"/>
          <w:szCs w:val="24"/>
        </w:rPr>
        <w:t>et al.,</w:t>
      </w:r>
      <w:r w:rsidR="00F61044">
        <w:rPr>
          <w:rFonts w:ascii="Times New Roman" w:eastAsia="Times New Roman" w:hAnsi="Times New Roman" w:cs="Times New Roman"/>
          <w:sz w:val="24"/>
          <w:szCs w:val="24"/>
        </w:rPr>
        <w:t xml:space="preserve"> 2022)</w:t>
      </w:r>
      <w:r>
        <w:rPr>
          <w:rFonts w:ascii="Times New Roman" w:eastAsia="Times New Roman" w:hAnsi="Times New Roman" w:cs="Times New Roman"/>
          <w:sz w:val="24"/>
          <w:szCs w:val="24"/>
        </w:rPr>
        <w:t xml:space="preserve">. </w:t>
      </w:r>
    </w:p>
    <w:p w14:paraId="00000014" w14:textId="24E53876"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Key performance indicators are a very simple and common method which measures each and individual’s efforts. If someone worked in a contact centre, talking to the customers. KPIs will show how many people got helped by that </w:t>
      </w:r>
      <w:r w:rsidR="00923269">
        <w:rPr>
          <w:rFonts w:ascii="Times New Roman" w:eastAsia="Times New Roman" w:hAnsi="Times New Roman" w:cs="Times New Roman"/>
          <w:sz w:val="24"/>
          <w:szCs w:val="24"/>
        </w:rPr>
        <w:t>person</w:t>
      </w:r>
      <w:r>
        <w:rPr>
          <w:rFonts w:ascii="Times New Roman" w:eastAsia="Times New Roman" w:hAnsi="Times New Roman" w:cs="Times New Roman"/>
          <w:sz w:val="24"/>
          <w:szCs w:val="24"/>
        </w:rPr>
        <w:t>. it instantly gives a positive response afterwards. The feedbacks are small and bite sized data which show the tracking of the performance timely</w:t>
      </w:r>
      <w:r w:rsidR="00F61044">
        <w:rPr>
          <w:rFonts w:ascii="Times New Roman" w:eastAsia="Times New Roman" w:hAnsi="Times New Roman" w:cs="Times New Roman"/>
          <w:sz w:val="24"/>
          <w:szCs w:val="24"/>
        </w:rPr>
        <w:t xml:space="preserve"> (</w:t>
      </w:r>
      <w:r w:rsidR="00F61044">
        <w:rPr>
          <w:rFonts w:ascii="Times New Roman" w:eastAsia="Times New Roman" w:hAnsi="Times New Roman" w:cs="Times New Roman"/>
          <w:color w:val="222222"/>
          <w:sz w:val="24"/>
          <w:szCs w:val="24"/>
          <w:highlight w:val="white"/>
        </w:rPr>
        <w:t>Wang</w:t>
      </w:r>
      <w:r w:rsidR="00F61044">
        <w:rPr>
          <w:rFonts w:ascii="Times New Roman" w:eastAsia="Times New Roman" w:hAnsi="Times New Roman" w:cs="Times New Roman"/>
          <w:color w:val="222222"/>
          <w:sz w:val="24"/>
          <w:szCs w:val="24"/>
        </w:rPr>
        <w:t xml:space="preserve"> </w:t>
      </w:r>
      <w:r w:rsidR="00F61044" w:rsidRPr="00F61044">
        <w:rPr>
          <w:rFonts w:ascii="Times New Roman" w:eastAsia="Times New Roman" w:hAnsi="Times New Roman" w:cs="Times New Roman"/>
          <w:i/>
          <w:iCs/>
          <w:color w:val="222222"/>
          <w:sz w:val="24"/>
          <w:szCs w:val="24"/>
        </w:rPr>
        <w:t>et al.,</w:t>
      </w:r>
      <w:r w:rsidR="00F61044">
        <w:rPr>
          <w:rFonts w:ascii="Times New Roman" w:eastAsia="Times New Roman" w:hAnsi="Times New Roman" w:cs="Times New Roman"/>
          <w:color w:val="222222"/>
          <w:sz w:val="24"/>
          <w:szCs w:val="24"/>
        </w:rPr>
        <w:t xml:space="preserve"> 2021)</w:t>
      </w:r>
      <w:r>
        <w:rPr>
          <w:rFonts w:ascii="Times New Roman" w:eastAsia="Times New Roman" w:hAnsi="Times New Roman" w:cs="Times New Roman"/>
          <w:sz w:val="24"/>
          <w:szCs w:val="24"/>
        </w:rPr>
        <w:t xml:space="preserve">.  </w:t>
      </w:r>
    </w:p>
    <w:p w14:paraId="00000015" w14:textId="148B20B6"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OKRs can be used simultaneously with KPIs, but this is designed for different purposes. It makes higher goals for the business organisation then the main goals cut into pieces and make a short goal for the teams and individuals. After that, these goals are tied up with key results which need to be executed by them. It is a best and proven method by many tech giants like Google, </w:t>
      </w:r>
      <w:r w:rsidR="00AD1B97">
        <w:rPr>
          <w:rFonts w:ascii="Times New Roman" w:eastAsia="Times New Roman" w:hAnsi="Times New Roman" w:cs="Times New Roman"/>
          <w:sz w:val="24"/>
          <w:szCs w:val="24"/>
        </w:rPr>
        <w:t>Microsoft,</w:t>
      </w:r>
      <w:r>
        <w:rPr>
          <w:rFonts w:ascii="Times New Roman" w:eastAsia="Times New Roman" w:hAnsi="Times New Roman" w:cs="Times New Roman"/>
          <w:sz w:val="24"/>
          <w:szCs w:val="24"/>
        </w:rPr>
        <w:t xml:space="preserve"> and amazon also. They succeeded with the help of this structure</w:t>
      </w:r>
      <w:r w:rsidR="00F61044">
        <w:rPr>
          <w:rFonts w:ascii="Times New Roman" w:eastAsia="Times New Roman" w:hAnsi="Times New Roman" w:cs="Times New Roman"/>
          <w:sz w:val="24"/>
          <w:szCs w:val="24"/>
        </w:rPr>
        <w:t xml:space="preserve"> (</w:t>
      </w:r>
      <w:r w:rsidR="00F61044">
        <w:rPr>
          <w:rFonts w:ascii="Times New Roman" w:eastAsia="Times New Roman" w:hAnsi="Times New Roman" w:cs="Times New Roman"/>
          <w:color w:val="222222"/>
          <w:sz w:val="24"/>
          <w:szCs w:val="24"/>
          <w:highlight w:val="white"/>
        </w:rPr>
        <w:t>Galanti</w:t>
      </w:r>
      <w:r w:rsidR="00F61044">
        <w:rPr>
          <w:rFonts w:ascii="Times New Roman" w:eastAsia="Times New Roman" w:hAnsi="Times New Roman" w:cs="Times New Roman"/>
          <w:color w:val="222222"/>
          <w:sz w:val="24"/>
          <w:szCs w:val="24"/>
        </w:rPr>
        <w:t xml:space="preserve"> </w:t>
      </w:r>
      <w:r w:rsidR="00F61044" w:rsidRPr="00F61044">
        <w:rPr>
          <w:rFonts w:ascii="Times New Roman" w:eastAsia="Times New Roman" w:hAnsi="Times New Roman" w:cs="Times New Roman"/>
          <w:i/>
          <w:iCs/>
          <w:color w:val="222222"/>
          <w:sz w:val="24"/>
          <w:szCs w:val="24"/>
        </w:rPr>
        <w:t>et al.,</w:t>
      </w:r>
      <w:r w:rsidR="00F61044">
        <w:rPr>
          <w:rFonts w:ascii="Times New Roman" w:eastAsia="Times New Roman" w:hAnsi="Times New Roman" w:cs="Times New Roman"/>
          <w:color w:val="222222"/>
          <w:sz w:val="24"/>
          <w:szCs w:val="24"/>
        </w:rPr>
        <w:t xml:space="preserve"> 2021)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14:paraId="00000016" w14:textId="77777777" w:rsidR="00E827FD" w:rsidRDefault="00836A3D">
      <w:pPr>
        <w:pStyle w:val="Heading3"/>
        <w:keepNext w:val="0"/>
        <w:keepLines w:val="0"/>
        <w:pBdr>
          <w:top w:val="none" w:sz="0" w:space="0" w:color="A4AAAF"/>
          <w:left w:val="none" w:sz="0" w:space="0" w:color="A4AAAF"/>
          <w:bottom w:val="none" w:sz="0" w:space="0" w:color="A4AAAF"/>
          <w:right w:val="none" w:sz="0" w:space="0" w:color="A4AAAF"/>
          <w:between w:val="none" w:sz="0" w:space="0" w:color="A4AAAF"/>
        </w:pBdr>
        <w:spacing w:before="0" w:after="0" w:line="360" w:lineRule="auto"/>
        <w:jc w:val="both"/>
        <w:rPr>
          <w:rFonts w:ascii="Times New Roman" w:eastAsia="Times New Roman" w:hAnsi="Times New Roman" w:cs="Times New Roman"/>
          <w:b/>
          <w:i/>
          <w:color w:val="000000"/>
          <w:sz w:val="24"/>
          <w:szCs w:val="24"/>
        </w:rPr>
      </w:pPr>
      <w:bookmarkStart w:id="1" w:name="_rt1whfkzk7la" w:colFirst="0" w:colLast="0"/>
      <w:bookmarkEnd w:id="1"/>
      <w:r>
        <w:rPr>
          <w:rFonts w:ascii="Times New Roman" w:eastAsia="Times New Roman" w:hAnsi="Times New Roman" w:cs="Times New Roman"/>
          <w:b/>
          <w:i/>
          <w:color w:val="000000"/>
          <w:sz w:val="24"/>
          <w:szCs w:val="24"/>
        </w:rPr>
        <w:t>Leveraging project management software</w:t>
      </w:r>
    </w:p>
    <w:p w14:paraId="166BF168" w14:textId="13F66C43" w:rsidR="00F61044"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usage of project management </w:t>
      </w:r>
      <w:r w:rsidR="00AD1B97">
        <w:rPr>
          <w:rFonts w:ascii="Times New Roman" w:eastAsia="Times New Roman" w:hAnsi="Times New Roman" w:cs="Times New Roman"/>
          <w:sz w:val="24"/>
          <w:szCs w:val="24"/>
        </w:rPr>
        <w:t>software</w:t>
      </w:r>
      <w:r>
        <w:rPr>
          <w:rFonts w:ascii="Times New Roman" w:eastAsia="Times New Roman" w:hAnsi="Times New Roman" w:cs="Times New Roman"/>
          <w:sz w:val="24"/>
          <w:szCs w:val="24"/>
        </w:rPr>
        <w:t xml:space="preserve"> is increasing day by day to remote work and open more options in the market. This </w:t>
      </w:r>
      <w:r w:rsidR="00AD1B97">
        <w:rPr>
          <w:rFonts w:ascii="Times New Roman" w:eastAsia="Times New Roman" w:hAnsi="Times New Roman" w:cs="Times New Roman"/>
          <w:sz w:val="24"/>
          <w:szCs w:val="24"/>
        </w:rPr>
        <w:t>software</w:t>
      </w:r>
      <w:r>
        <w:rPr>
          <w:rFonts w:ascii="Times New Roman" w:eastAsia="Times New Roman" w:hAnsi="Times New Roman" w:cs="Times New Roman"/>
          <w:sz w:val="24"/>
          <w:szCs w:val="24"/>
        </w:rPr>
        <w:t xml:space="preserve"> helps managers and officials to locate the productivity of current time. It also helps make the workload easy and tackle the task on time. For instance, some certain companies use Asana to make their assignments and projects with their teams. Using this software employers can allot the entire task to the </w:t>
      </w:r>
      <w:r w:rsidR="00D97597">
        <w:rPr>
          <w:rFonts w:ascii="Times New Roman" w:eastAsia="Times New Roman" w:hAnsi="Times New Roman" w:cs="Times New Roman"/>
          <w:sz w:val="24"/>
          <w:szCs w:val="24"/>
        </w:rPr>
        <w:t>employee;</w:t>
      </w:r>
      <w:r>
        <w:rPr>
          <w:rFonts w:ascii="Times New Roman" w:eastAsia="Times New Roman" w:hAnsi="Times New Roman" w:cs="Times New Roman"/>
          <w:sz w:val="24"/>
          <w:szCs w:val="24"/>
        </w:rPr>
        <w:t xml:space="preserve"> however, it is up to the preference of the employee how they want to break it down into smaller pieces. Sometimes, some brilliant ideas, which are tough to fulfil, get missed out completely</w:t>
      </w:r>
      <w:r w:rsidR="00BD69D5">
        <w:rPr>
          <w:rFonts w:ascii="Times New Roman" w:eastAsia="Times New Roman" w:hAnsi="Times New Roman" w:cs="Times New Roman"/>
          <w:sz w:val="24"/>
          <w:szCs w:val="24"/>
        </w:rPr>
        <w:t xml:space="preserve"> (</w:t>
      </w:r>
      <w:r w:rsidR="00BD69D5" w:rsidRPr="004D1E9A">
        <w:rPr>
          <w:rFonts w:ascii="Times New Roman" w:eastAsia="Times New Roman" w:hAnsi="Times New Roman" w:cs="Times New Roman"/>
          <w:sz w:val="24"/>
          <w:szCs w:val="24"/>
          <w:lang w:val="en-US"/>
        </w:rPr>
        <w:t>Riyanto, Endri</w:t>
      </w:r>
      <w:r w:rsidR="00BD69D5">
        <w:rPr>
          <w:rFonts w:ascii="Times New Roman" w:eastAsia="Times New Roman" w:hAnsi="Times New Roman" w:cs="Times New Roman"/>
          <w:sz w:val="24"/>
          <w:szCs w:val="24"/>
          <w:lang w:val="en-US"/>
        </w:rPr>
        <w:t xml:space="preserve"> </w:t>
      </w:r>
      <w:r w:rsidR="00BD69D5" w:rsidRPr="004D1E9A">
        <w:rPr>
          <w:rFonts w:ascii="Times New Roman" w:eastAsia="Times New Roman" w:hAnsi="Times New Roman" w:cs="Times New Roman"/>
          <w:sz w:val="24"/>
          <w:szCs w:val="24"/>
          <w:lang w:val="en-US"/>
        </w:rPr>
        <w:t xml:space="preserve">and </w:t>
      </w:r>
      <w:proofErr w:type="spellStart"/>
      <w:r w:rsidR="00BD69D5" w:rsidRPr="004D1E9A">
        <w:rPr>
          <w:rFonts w:ascii="Times New Roman" w:eastAsia="Times New Roman" w:hAnsi="Times New Roman" w:cs="Times New Roman"/>
          <w:sz w:val="24"/>
          <w:szCs w:val="24"/>
          <w:lang w:val="en-US"/>
        </w:rPr>
        <w:t>Herlisha</w:t>
      </w:r>
      <w:proofErr w:type="spellEnd"/>
      <w:r w:rsidR="00BD69D5" w:rsidRPr="004D1E9A">
        <w:rPr>
          <w:rFonts w:ascii="Times New Roman" w:eastAsia="Times New Roman" w:hAnsi="Times New Roman" w:cs="Times New Roman"/>
          <w:sz w:val="24"/>
          <w:szCs w:val="24"/>
          <w:lang w:val="en-US"/>
        </w:rPr>
        <w:t>, 2021</w:t>
      </w:r>
      <w:r w:rsidR="00BD69D5">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In such a situation this type of software helps them immensely. It will also introduce a new and best overview of the employees. Alongside, the workload spread to the team members fairly</w:t>
      </w:r>
      <w:r w:rsidR="00F61044">
        <w:rPr>
          <w:rFonts w:ascii="Times New Roman" w:eastAsia="Times New Roman" w:hAnsi="Times New Roman" w:cs="Times New Roman"/>
          <w:sz w:val="24"/>
          <w:szCs w:val="24"/>
        </w:rPr>
        <w:t xml:space="preserve"> (</w:t>
      </w:r>
      <w:proofErr w:type="spellStart"/>
      <w:r w:rsidR="00F61044">
        <w:rPr>
          <w:rFonts w:ascii="Times New Roman" w:eastAsia="Times New Roman" w:hAnsi="Times New Roman" w:cs="Times New Roman"/>
          <w:color w:val="222222"/>
          <w:sz w:val="24"/>
          <w:szCs w:val="24"/>
          <w:highlight w:val="white"/>
        </w:rPr>
        <w:t>Narayanamurthy</w:t>
      </w:r>
      <w:proofErr w:type="spellEnd"/>
      <w:r w:rsidR="00F61044">
        <w:rPr>
          <w:rFonts w:ascii="Times New Roman" w:eastAsia="Times New Roman" w:hAnsi="Times New Roman" w:cs="Times New Roman"/>
          <w:color w:val="222222"/>
          <w:sz w:val="24"/>
          <w:szCs w:val="24"/>
          <w:highlight w:val="white"/>
        </w:rPr>
        <w:t xml:space="preserve"> and Tortorella, 2021).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p>
    <w:p w14:paraId="00000017" w14:textId="48378EBE" w:rsidR="00E827FD" w:rsidRDefault="00836A3D">
      <w:pPr>
        <w:spacing w:line="360" w:lineRule="auto"/>
        <w:jc w:val="both"/>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Using mini milestones</w:t>
      </w:r>
    </w:p>
    <w:p w14:paraId="00000018" w14:textId="42AA345F"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Breaking big assignments into Mini milestones is a huge motivation for those who love to finish their work as fast as possible and feel satisfied when the allotted work gets completed within the pre-set timeframe. It also shows task related progress which ultimately facilitates manager or officials to track and how far away the </w:t>
      </w:r>
      <w:r w:rsidR="007C6001">
        <w:rPr>
          <w:rFonts w:ascii="Times New Roman" w:eastAsia="Times New Roman" w:hAnsi="Times New Roman" w:cs="Times New Roman"/>
          <w:sz w:val="24"/>
          <w:szCs w:val="24"/>
        </w:rPr>
        <w:t>task</w:t>
      </w:r>
      <w:r>
        <w:rPr>
          <w:rFonts w:ascii="Times New Roman" w:eastAsia="Times New Roman" w:hAnsi="Times New Roman" w:cs="Times New Roman"/>
          <w:sz w:val="24"/>
          <w:szCs w:val="24"/>
        </w:rPr>
        <w:t xml:space="preserve"> from completing. For some of workers, they need to create a blueprint of mini-milestone for a particular work. This is so helpful for new employees who can get used to it easily</w:t>
      </w:r>
      <w:r w:rsidR="00F61044">
        <w:rPr>
          <w:rFonts w:ascii="Times New Roman" w:eastAsia="Times New Roman" w:hAnsi="Times New Roman" w:cs="Times New Roman"/>
          <w:sz w:val="24"/>
          <w:szCs w:val="24"/>
        </w:rPr>
        <w:t xml:space="preserve"> (</w:t>
      </w:r>
      <w:r w:rsidR="00F61044">
        <w:rPr>
          <w:rFonts w:ascii="Times New Roman" w:eastAsia="Times New Roman" w:hAnsi="Times New Roman" w:cs="Times New Roman"/>
          <w:color w:val="222222"/>
          <w:sz w:val="24"/>
          <w:szCs w:val="24"/>
          <w:highlight w:val="white"/>
        </w:rPr>
        <w:t>Adisa, Ogbonnaya and Adekoya, 2023</w:t>
      </w:r>
      <w:r w:rsidR="00F6104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0000019" w14:textId="2DC4D2AF"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this kind of approach would not help for all workings, who do not go into the depth of the details. Also, it may be the gradual initiation to this type of approach. No need to worry in testing, first make sure that, analyse the recent feedback and not to take high steps in one count. Once the milestone is accomplished, it can be debriefed more transparently to the major stakeholders. Thereby, it helps in maintaining a certain degree of transparency throughout the process</w:t>
      </w:r>
      <w:r w:rsidR="00F61044">
        <w:rPr>
          <w:rFonts w:ascii="Times New Roman" w:eastAsia="Times New Roman" w:hAnsi="Times New Roman" w:cs="Times New Roman"/>
          <w:sz w:val="24"/>
          <w:szCs w:val="24"/>
        </w:rPr>
        <w:t xml:space="preserve"> (</w:t>
      </w:r>
      <w:r w:rsidR="00F61044">
        <w:rPr>
          <w:rFonts w:ascii="Times New Roman" w:eastAsia="Times New Roman" w:hAnsi="Times New Roman" w:cs="Times New Roman"/>
          <w:color w:val="222222"/>
          <w:sz w:val="24"/>
          <w:szCs w:val="24"/>
          <w:highlight w:val="white"/>
        </w:rPr>
        <w:t>Diab-Bahman, and Al-Enzi, 2020</w:t>
      </w:r>
      <w:r w:rsidR="00F61044">
        <w:rPr>
          <w:rFonts w:ascii="Times New Roman" w:eastAsia="Times New Roman" w:hAnsi="Times New Roman" w:cs="Times New Roman"/>
          <w:color w:val="222222"/>
          <w:sz w:val="24"/>
          <w:szCs w:val="24"/>
        </w:rPr>
        <w:t>)</w:t>
      </w:r>
      <w:r w:rsidR="00F6104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p>
    <w:p w14:paraId="0000001A" w14:textId="77777777"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Implementing effective Communication</w:t>
      </w:r>
    </w:p>
    <w:p w14:paraId="0000001B" w14:textId="77777777"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Relationship, in a work based on a valuable and effective trust system which is a key part of them who are remote workers. There are many effective ways to evaluate productivity but the best way is to communicate with them and ask them how they feel about it. </w:t>
      </w:r>
    </w:p>
    <w:p w14:paraId="0000001C" w14:textId="55BF84B7"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Team wise update, group chat engagement and every day morning </w:t>
      </w:r>
      <w:r w:rsidR="007C6001">
        <w:rPr>
          <w:rFonts w:ascii="Times New Roman" w:eastAsia="Times New Roman" w:hAnsi="Times New Roman" w:cs="Times New Roman"/>
          <w:sz w:val="24"/>
          <w:szCs w:val="24"/>
        </w:rPr>
        <w:t>checking’s</w:t>
      </w:r>
      <w:r>
        <w:rPr>
          <w:rFonts w:ascii="Times New Roman" w:eastAsia="Times New Roman" w:hAnsi="Times New Roman" w:cs="Times New Roman"/>
          <w:sz w:val="24"/>
          <w:szCs w:val="24"/>
        </w:rPr>
        <w:t>- all of those are to construct an effective culture of sharing and inspiration. Furthermore, the officials need to encourage the teams and individuals to finish a huge project, which is also an effective approach to recognise their outcomes and influence them for the near future</w:t>
      </w:r>
      <w:r w:rsidR="00236171">
        <w:rPr>
          <w:rFonts w:ascii="Times New Roman" w:eastAsia="Times New Roman" w:hAnsi="Times New Roman" w:cs="Times New Roman"/>
          <w:sz w:val="24"/>
          <w:szCs w:val="24"/>
        </w:rPr>
        <w:t xml:space="preserve"> (</w:t>
      </w:r>
      <w:r w:rsidR="00236171" w:rsidRPr="004D1E9A">
        <w:rPr>
          <w:rFonts w:ascii="Times New Roman" w:eastAsia="Times New Roman" w:hAnsi="Times New Roman" w:cs="Times New Roman"/>
          <w:sz w:val="24"/>
          <w:szCs w:val="24"/>
          <w:lang w:val="en-US"/>
        </w:rPr>
        <w:t>Bulińska-</w:t>
      </w:r>
      <w:proofErr w:type="spellStart"/>
      <w:r w:rsidR="00236171" w:rsidRPr="004D1E9A">
        <w:rPr>
          <w:rFonts w:ascii="Times New Roman" w:eastAsia="Times New Roman" w:hAnsi="Times New Roman" w:cs="Times New Roman"/>
          <w:sz w:val="24"/>
          <w:szCs w:val="24"/>
          <w:lang w:val="en-US"/>
        </w:rPr>
        <w:t>Stangrecka</w:t>
      </w:r>
      <w:proofErr w:type="spellEnd"/>
      <w:r w:rsidR="00236171">
        <w:rPr>
          <w:rFonts w:ascii="Times New Roman" w:eastAsia="Times New Roman" w:hAnsi="Times New Roman" w:cs="Times New Roman"/>
          <w:sz w:val="24"/>
          <w:szCs w:val="24"/>
          <w:lang w:val="en-US"/>
        </w:rPr>
        <w:t xml:space="preserve"> </w:t>
      </w:r>
      <w:r w:rsidR="00236171" w:rsidRPr="004D1E9A">
        <w:rPr>
          <w:rFonts w:ascii="Times New Roman" w:eastAsia="Times New Roman" w:hAnsi="Times New Roman" w:cs="Times New Roman"/>
          <w:sz w:val="24"/>
          <w:szCs w:val="24"/>
          <w:lang w:val="en-US"/>
        </w:rPr>
        <w:t xml:space="preserve">and </w:t>
      </w:r>
      <w:proofErr w:type="spellStart"/>
      <w:r w:rsidR="00236171" w:rsidRPr="004D1E9A">
        <w:rPr>
          <w:rFonts w:ascii="Times New Roman" w:eastAsia="Times New Roman" w:hAnsi="Times New Roman" w:cs="Times New Roman"/>
          <w:sz w:val="24"/>
          <w:szCs w:val="24"/>
          <w:lang w:val="en-US"/>
        </w:rPr>
        <w:t>Bagieńska</w:t>
      </w:r>
      <w:proofErr w:type="spellEnd"/>
      <w:r w:rsidR="00236171" w:rsidRPr="004D1E9A">
        <w:rPr>
          <w:rFonts w:ascii="Times New Roman" w:eastAsia="Times New Roman" w:hAnsi="Times New Roman" w:cs="Times New Roman"/>
          <w:sz w:val="24"/>
          <w:szCs w:val="24"/>
          <w:lang w:val="en-US"/>
        </w:rPr>
        <w:t>, 2021</w:t>
      </w:r>
      <w:r w:rsidR="00236171">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If the authority can remove roadblocks, then employees can easily approach and ask questions to the team leader, </w:t>
      </w:r>
      <w:r w:rsidR="007C6001">
        <w:rPr>
          <w:rFonts w:ascii="Times New Roman" w:eastAsia="Times New Roman" w:hAnsi="Times New Roman" w:cs="Times New Roman"/>
          <w:sz w:val="24"/>
          <w:szCs w:val="24"/>
        </w:rPr>
        <w:t>supervisor,</w:t>
      </w:r>
      <w:r>
        <w:rPr>
          <w:rFonts w:ascii="Times New Roman" w:eastAsia="Times New Roman" w:hAnsi="Times New Roman" w:cs="Times New Roman"/>
          <w:sz w:val="24"/>
          <w:szCs w:val="24"/>
        </w:rPr>
        <w:t xml:space="preserve"> or officials. This helps workers by giving them more time to engage at their work. Sometimes an organisation faces some problems about the clarity related issue between their working officials and team manager. At that time, this key feature helped a lot. A best way of communication ensures employees to work perfectly and if this type of situation ever arises then they can easily tackle it by discussing with higher authority.         </w:t>
      </w:r>
      <w:r>
        <w:rPr>
          <w:rFonts w:ascii="Times New Roman" w:eastAsia="Times New Roman" w:hAnsi="Times New Roman" w:cs="Times New Roman"/>
          <w:sz w:val="24"/>
          <w:szCs w:val="24"/>
        </w:rPr>
        <w:tab/>
      </w:r>
    </w:p>
    <w:p w14:paraId="0000001D" w14:textId="087D7A87" w:rsidR="00E827FD" w:rsidRDefault="00836A3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evaluation </w:t>
      </w:r>
      <w:r w:rsidR="007C6001">
        <w:rPr>
          <w:rFonts w:ascii="Times New Roman" w:eastAsia="Times New Roman" w:hAnsi="Times New Roman" w:cs="Times New Roman"/>
          <w:b/>
          <w:sz w:val="24"/>
          <w:szCs w:val="24"/>
        </w:rPr>
        <w:t>of four</w:t>
      </w:r>
      <w:r>
        <w:rPr>
          <w:rFonts w:ascii="Times New Roman" w:eastAsia="Times New Roman" w:hAnsi="Times New Roman" w:cs="Times New Roman"/>
          <w:b/>
          <w:sz w:val="24"/>
          <w:szCs w:val="24"/>
        </w:rPr>
        <w:t xml:space="preserve"> different performance appraisal tool</w:t>
      </w:r>
    </w:p>
    <w:p w14:paraId="0000001E" w14:textId="2B0530B1"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usage of performance evaluation tools </w:t>
      </w:r>
      <w:r w:rsidR="007C6001">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becoming predominant in the post-covid era. Most of the companies that are working on a remote or hybrid model are using performance appraisal tools to make the evaluation process as seamless as possible. In this section 4 such tools used by the professionals are elaborated below:</w:t>
      </w:r>
    </w:p>
    <w:p w14:paraId="0000001F" w14:textId="77777777"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Uses of </w:t>
      </w:r>
      <w:proofErr w:type="spellStart"/>
      <w:r>
        <w:rPr>
          <w:rFonts w:ascii="Times New Roman" w:eastAsia="Times New Roman" w:hAnsi="Times New Roman" w:cs="Times New Roman"/>
          <w:b/>
          <w:i/>
          <w:sz w:val="24"/>
          <w:szCs w:val="24"/>
        </w:rPr>
        <w:t>PerformYard</w:t>
      </w:r>
      <w:proofErr w:type="spellEnd"/>
      <w:r>
        <w:rPr>
          <w:rFonts w:ascii="Times New Roman" w:eastAsia="Times New Roman" w:hAnsi="Times New Roman" w:cs="Times New Roman"/>
          <w:b/>
          <w:i/>
          <w:sz w:val="24"/>
          <w:szCs w:val="24"/>
        </w:rPr>
        <w:t xml:space="preserve"> Software</w:t>
      </w:r>
    </w:p>
    <w:p w14:paraId="00000020" w14:textId="77777777"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performance review of this software has some non-rigidity features for HR and an easily understandable experience for an employee. Non-HR and HR managers have more freedom with using this software which helps more efficiently to dictate the review and make a format of their need to meet in time. </w:t>
      </w:r>
    </w:p>
    <w:p w14:paraId="00000021" w14:textId="33D760C7" w:rsidR="00E827FD" w:rsidRDefault="00836A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help of this </w:t>
      </w:r>
      <w:proofErr w:type="spellStart"/>
      <w:r>
        <w:rPr>
          <w:rFonts w:ascii="Times New Roman" w:eastAsia="Times New Roman" w:hAnsi="Times New Roman" w:cs="Times New Roman"/>
          <w:sz w:val="24"/>
          <w:szCs w:val="24"/>
        </w:rPr>
        <w:t>PerformYard</w:t>
      </w:r>
      <w:proofErr w:type="spellEnd"/>
      <w:r>
        <w:rPr>
          <w:rFonts w:ascii="Times New Roman" w:eastAsia="Times New Roman" w:hAnsi="Times New Roman" w:cs="Times New Roman"/>
          <w:sz w:val="24"/>
          <w:szCs w:val="24"/>
        </w:rPr>
        <w:t xml:space="preserve"> software managers and employees both benefitted to receive auto generated email timely for completing a review which gives them a lot of time to focus on people rather </w:t>
      </w:r>
      <w:r w:rsidR="007C6001">
        <w:rPr>
          <w:rFonts w:ascii="Times New Roman" w:eastAsia="Times New Roman" w:hAnsi="Times New Roman" w:cs="Times New Roman"/>
          <w:sz w:val="24"/>
          <w:szCs w:val="24"/>
        </w:rPr>
        <w:t>than focusing</w:t>
      </w:r>
      <w:r>
        <w:rPr>
          <w:rFonts w:ascii="Times New Roman" w:eastAsia="Times New Roman" w:hAnsi="Times New Roman" w:cs="Times New Roman"/>
          <w:sz w:val="24"/>
          <w:szCs w:val="24"/>
        </w:rPr>
        <w:t xml:space="preserve"> too much on administration. </w:t>
      </w:r>
      <w:proofErr w:type="spellStart"/>
      <w:r>
        <w:rPr>
          <w:rFonts w:ascii="Times New Roman" w:eastAsia="Times New Roman" w:hAnsi="Times New Roman" w:cs="Times New Roman"/>
          <w:sz w:val="24"/>
          <w:szCs w:val="24"/>
        </w:rPr>
        <w:t>Performyard</w:t>
      </w:r>
      <w:proofErr w:type="spellEnd"/>
      <w:r>
        <w:rPr>
          <w:rFonts w:ascii="Times New Roman" w:eastAsia="Times New Roman" w:hAnsi="Times New Roman" w:cs="Times New Roman"/>
          <w:sz w:val="24"/>
          <w:szCs w:val="24"/>
        </w:rPr>
        <w:t xml:space="preserve"> provides employers with a simple way to focus on review timely, </w:t>
      </w:r>
      <w:r w:rsidR="007C6001">
        <w:rPr>
          <w:rFonts w:ascii="Times New Roman" w:eastAsia="Times New Roman" w:hAnsi="Times New Roman" w:cs="Times New Roman"/>
          <w:sz w:val="24"/>
          <w:szCs w:val="24"/>
        </w:rPr>
        <w:t>acting</w:t>
      </w:r>
      <w:r>
        <w:rPr>
          <w:rFonts w:ascii="Times New Roman" w:eastAsia="Times New Roman" w:hAnsi="Times New Roman" w:cs="Times New Roman"/>
          <w:sz w:val="24"/>
          <w:szCs w:val="24"/>
        </w:rPr>
        <w:t xml:space="preserve"> on feedback, while removing some steps in </w:t>
      </w:r>
      <w:proofErr w:type="spellStart"/>
      <w:r>
        <w:rPr>
          <w:rFonts w:ascii="Times New Roman" w:eastAsia="Times New Roman" w:hAnsi="Times New Roman" w:cs="Times New Roman"/>
          <w:sz w:val="24"/>
          <w:szCs w:val="24"/>
        </w:rPr>
        <w:t>self review</w:t>
      </w:r>
      <w:proofErr w:type="spellEnd"/>
      <w:r>
        <w:rPr>
          <w:rFonts w:ascii="Times New Roman" w:eastAsia="Times New Roman" w:hAnsi="Times New Roman" w:cs="Times New Roman"/>
          <w:sz w:val="24"/>
          <w:szCs w:val="24"/>
        </w:rPr>
        <w:t xml:space="preserve"> time</w:t>
      </w:r>
      <w:r w:rsidR="00A5004F">
        <w:rPr>
          <w:rFonts w:ascii="Times New Roman" w:eastAsia="Times New Roman" w:hAnsi="Times New Roman" w:cs="Times New Roman"/>
          <w:sz w:val="24"/>
          <w:szCs w:val="24"/>
        </w:rPr>
        <w:t xml:space="preserve"> (</w:t>
      </w:r>
      <w:proofErr w:type="spellStart"/>
      <w:r w:rsidR="00A5004F" w:rsidRPr="004D1E9A">
        <w:rPr>
          <w:rFonts w:ascii="Times New Roman" w:eastAsia="Times New Roman" w:hAnsi="Times New Roman" w:cs="Times New Roman"/>
          <w:sz w:val="24"/>
          <w:szCs w:val="24"/>
          <w:lang w:val="en-US"/>
        </w:rPr>
        <w:t>Wontorczyk</w:t>
      </w:r>
      <w:proofErr w:type="spellEnd"/>
      <w:r w:rsidR="00A5004F">
        <w:rPr>
          <w:rFonts w:ascii="Times New Roman" w:eastAsia="Times New Roman" w:hAnsi="Times New Roman" w:cs="Times New Roman"/>
          <w:sz w:val="24"/>
          <w:szCs w:val="24"/>
          <w:lang w:val="en-US"/>
        </w:rPr>
        <w:t xml:space="preserve"> </w:t>
      </w:r>
      <w:r w:rsidR="00A5004F" w:rsidRPr="004D1E9A">
        <w:rPr>
          <w:rFonts w:ascii="Times New Roman" w:eastAsia="Times New Roman" w:hAnsi="Times New Roman" w:cs="Times New Roman"/>
          <w:sz w:val="24"/>
          <w:szCs w:val="24"/>
          <w:lang w:val="en-US"/>
        </w:rPr>
        <w:t xml:space="preserve">and </w:t>
      </w:r>
      <w:proofErr w:type="spellStart"/>
      <w:r w:rsidR="00A5004F" w:rsidRPr="004D1E9A">
        <w:rPr>
          <w:rFonts w:ascii="Times New Roman" w:eastAsia="Times New Roman" w:hAnsi="Times New Roman" w:cs="Times New Roman"/>
          <w:sz w:val="24"/>
          <w:szCs w:val="24"/>
          <w:lang w:val="en-US"/>
        </w:rPr>
        <w:t>Rożnowski</w:t>
      </w:r>
      <w:proofErr w:type="spellEnd"/>
      <w:r w:rsidR="00A5004F" w:rsidRPr="004D1E9A">
        <w:rPr>
          <w:rFonts w:ascii="Times New Roman" w:eastAsia="Times New Roman" w:hAnsi="Times New Roman" w:cs="Times New Roman"/>
          <w:sz w:val="24"/>
          <w:szCs w:val="24"/>
          <w:lang w:val="en-US"/>
        </w:rPr>
        <w:t>, 2022</w:t>
      </w:r>
      <w:r w:rsidR="00A5004F">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Some key features are its review form is fully customizable. They provide the feature of serving every organisation regardless of the organisational- size. It also generates automated email time-to-time or keeps updating overdue reviews.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00000022" w14:textId="5845454E"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Uses of </w:t>
      </w:r>
      <w:proofErr w:type="spellStart"/>
      <w:r>
        <w:rPr>
          <w:rFonts w:ascii="Times New Roman" w:eastAsia="Times New Roman" w:hAnsi="Times New Roman" w:cs="Times New Roman"/>
          <w:b/>
          <w:i/>
          <w:sz w:val="24"/>
          <w:szCs w:val="24"/>
        </w:rPr>
        <w:t>Trakstar</w:t>
      </w:r>
      <w:proofErr w:type="spellEnd"/>
      <w:r>
        <w:rPr>
          <w:rFonts w:ascii="Times New Roman" w:eastAsia="Times New Roman" w:hAnsi="Times New Roman" w:cs="Times New Roman"/>
          <w:b/>
          <w:i/>
          <w:sz w:val="24"/>
          <w:szCs w:val="24"/>
        </w:rPr>
        <w:t xml:space="preserve"> Tool</w:t>
      </w:r>
    </w:p>
    <w:p w14:paraId="00000023" w14:textId="2B5BAADF"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It is a tool which is best for personalising the employee’s performance review and updating real time workable insights. </w:t>
      </w:r>
      <w:r w:rsidR="007C6001">
        <w:rPr>
          <w:rFonts w:ascii="Times New Roman" w:eastAsia="Times New Roman" w:hAnsi="Times New Roman" w:cs="Times New Roman"/>
          <w:sz w:val="24"/>
          <w:szCs w:val="24"/>
        </w:rPr>
        <w:t>Basically,</w:t>
      </w:r>
      <w:r>
        <w:rPr>
          <w:rFonts w:ascii="Times New Roman" w:eastAsia="Times New Roman" w:hAnsi="Times New Roman" w:cs="Times New Roman"/>
          <w:sz w:val="24"/>
          <w:szCs w:val="24"/>
        </w:rPr>
        <w:t xml:space="preserve"> this </w:t>
      </w:r>
      <w:proofErr w:type="spellStart"/>
      <w:r>
        <w:rPr>
          <w:rFonts w:ascii="Times New Roman" w:eastAsia="Times New Roman" w:hAnsi="Times New Roman" w:cs="Times New Roman"/>
          <w:sz w:val="24"/>
          <w:szCs w:val="24"/>
        </w:rPr>
        <w:t>Trackstar</w:t>
      </w:r>
      <w:proofErr w:type="spellEnd"/>
      <w:r>
        <w:rPr>
          <w:rFonts w:ascii="Times New Roman" w:eastAsia="Times New Roman" w:hAnsi="Times New Roman" w:cs="Times New Roman"/>
          <w:sz w:val="24"/>
          <w:szCs w:val="24"/>
        </w:rPr>
        <w:t xml:space="preserve"> tool is cloud based which simplifies the performance management solution for an employee. It also helps in an organisation for both team manager and official employees. Furthermore, it shows actionable review items and </w:t>
      </w:r>
      <w:r>
        <w:rPr>
          <w:rFonts w:ascii="Times New Roman" w:eastAsia="Times New Roman" w:hAnsi="Times New Roman" w:cs="Times New Roman"/>
          <w:sz w:val="24"/>
          <w:szCs w:val="24"/>
        </w:rPr>
        <w:lastRenderedPageBreak/>
        <w:t xml:space="preserve">automatic email reminders. The best facility of this tool is </w:t>
      </w:r>
      <w:r w:rsidR="007C6001">
        <w:rPr>
          <w:rFonts w:ascii="Times New Roman" w:eastAsia="Times New Roman" w:hAnsi="Times New Roman" w:cs="Times New Roman"/>
          <w:sz w:val="24"/>
          <w:szCs w:val="24"/>
        </w:rPr>
        <w:t>showing 360</w:t>
      </w:r>
      <w:r>
        <w:rPr>
          <w:rFonts w:ascii="Times New Roman" w:eastAsia="Times New Roman" w:hAnsi="Times New Roman" w:cs="Times New Roman"/>
          <w:sz w:val="24"/>
          <w:szCs w:val="24"/>
        </w:rPr>
        <w:t xml:space="preserve">° feedback to provide constructive reviews and its implementation occasionally from every administrator.  This </w:t>
      </w:r>
      <w:r w:rsidR="007C6001">
        <w:rPr>
          <w:rFonts w:ascii="Times New Roman" w:eastAsia="Times New Roman" w:hAnsi="Times New Roman" w:cs="Times New Roman"/>
          <w:sz w:val="24"/>
          <w:szCs w:val="24"/>
        </w:rPr>
        <w:t>software</w:t>
      </w:r>
      <w:r>
        <w:rPr>
          <w:rFonts w:ascii="Times New Roman" w:eastAsia="Times New Roman" w:hAnsi="Times New Roman" w:cs="Times New Roman"/>
          <w:sz w:val="24"/>
          <w:szCs w:val="24"/>
        </w:rPr>
        <w:t xml:space="preserve"> also helps to provide some valuable details of reports and analytical updates. This report is all time using real time data which can enhance and identify the strength of an employee and makes it easier to get constructive feedback </w:t>
      </w:r>
      <w:r w:rsidR="007C6001">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the areas of </w:t>
      </w:r>
      <w:r w:rsidR="007C6001">
        <w:rPr>
          <w:rFonts w:ascii="Times New Roman" w:eastAsia="Times New Roman" w:hAnsi="Times New Roman" w:cs="Times New Roman"/>
          <w:sz w:val="24"/>
          <w:szCs w:val="24"/>
        </w:rPr>
        <w:t>self-improvement</w:t>
      </w:r>
      <w:r>
        <w:rPr>
          <w:rFonts w:ascii="Times New Roman" w:eastAsia="Times New Roman" w:hAnsi="Times New Roman" w:cs="Times New Roman"/>
          <w:sz w:val="24"/>
          <w:szCs w:val="24"/>
        </w:rPr>
        <w:t xml:space="preserve">. This </w:t>
      </w:r>
      <w:r w:rsidR="007C6001">
        <w:rPr>
          <w:rFonts w:ascii="Times New Roman" w:eastAsia="Times New Roman" w:hAnsi="Times New Roman" w:cs="Times New Roman"/>
          <w:sz w:val="24"/>
          <w:szCs w:val="24"/>
        </w:rPr>
        <w:t>software</w:t>
      </w:r>
      <w:r>
        <w:rPr>
          <w:rFonts w:ascii="Times New Roman" w:eastAsia="Times New Roman" w:hAnsi="Times New Roman" w:cs="Times New Roman"/>
          <w:sz w:val="24"/>
          <w:szCs w:val="24"/>
        </w:rPr>
        <w:t xml:space="preserve"> also comes with some key features. Those are, it is fully cloud based and for this it can save a lot of data for a long time. It also gives </w:t>
      </w:r>
      <w:r w:rsidR="007C6001">
        <w:rPr>
          <w:rFonts w:ascii="Times New Roman" w:eastAsia="Times New Roman" w:hAnsi="Times New Roman" w:cs="Times New Roman"/>
          <w:sz w:val="24"/>
          <w:szCs w:val="24"/>
        </w:rPr>
        <w:t>360-degree</w:t>
      </w:r>
      <w:r>
        <w:rPr>
          <w:rFonts w:ascii="Times New Roman" w:eastAsia="Times New Roman" w:hAnsi="Times New Roman" w:cs="Times New Roman"/>
          <w:sz w:val="24"/>
          <w:szCs w:val="24"/>
        </w:rPr>
        <w:t xml:space="preserve"> feedback which gives a proficient area of improvement. It also has auto generated email updates, note taking section and check-ins facility. </w:t>
      </w:r>
      <w:r>
        <w:rPr>
          <w:rFonts w:ascii="Times New Roman" w:eastAsia="Times New Roman" w:hAnsi="Times New Roman" w:cs="Times New Roman"/>
          <w:b/>
          <w:i/>
          <w:sz w:val="24"/>
          <w:szCs w:val="24"/>
        </w:rPr>
        <w:t xml:space="preserve"> </w:t>
      </w:r>
      <w:r>
        <w:rPr>
          <w:rFonts w:ascii="Times New Roman" w:eastAsia="Times New Roman" w:hAnsi="Times New Roman" w:cs="Times New Roman"/>
          <w:b/>
          <w:i/>
          <w:sz w:val="24"/>
          <w:szCs w:val="24"/>
        </w:rPr>
        <w:tab/>
      </w:r>
      <w:r>
        <w:rPr>
          <w:rFonts w:ascii="Times New Roman" w:eastAsia="Times New Roman" w:hAnsi="Times New Roman" w:cs="Times New Roman"/>
          <w:b/>
          <w:i/>
          <w:sz w:val="24"/>
          <w:szCs w:val="24"/>
        </w:rPr>
        <w:tab/>
        <w:t xml:space="preserve">   </w:t>
      </w:r>
      <w:r>
        <w:rPr>
          <w:rFonts w:ascii="Times New Roman" w:eastAsia="Times New Roman" w:hAnsi="Times New Roman" w:cs="Times New Roman"/>
          <w:b/>
          <w:i/>
          <w:sz w:val="24"/>
          <w:szCs w:val="24"/>
        </w:rPr>
        <w:tab/>
      </w:r>
    </w:p>
    <w:p w14:paraId="00000024" w14:textId="556E752E"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Uses of </w:t>
      </w:r>
      <w:proofErr w:type="spellStart"/>
      <w:r>
        <w:rPr>
          <w:rFonts w:ascii="Times New Roman" w:eastAsia="Times New Roman" w:hAnsi="Times New Roman" w:cs="Times New Roman"/>
          <w:b/>
          <w:i/>
          <w:sz w:val="24"/>
          <w:szCs w:val="24"/>
        </w:rPr>
        <w:t>Reviewsnap</w:t>
      </w:r>
      <w:proofErr w:type="spellEnd"/>
      <w:r>
        <w:rPr>
          <w:rFonts w:ascii="Times New Roman" w:eastAsia="Times New Roman" w:hAnsi="Times New Roman" w:cs="Times New Roman"/>
          <w:b/>
          <w:i/>
          <w:sz w:val="24"/>
          <w:szCs w:val="24"/>
        </w:rPr>
        <w:t xml:space="preserve"> Software</w:t>
      </w:r>
    </w:p>
    <w:p w14:paraId="00000025" w14:textId="7B982E45" w:rsidR="00E827FD" w:rsidRDefault="00836A3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This software is so easy that anyone can access and get individualised reviews and current time actionable review types with automotive form. It is a tool which perform online with some key capabilities of </w:t>
      </w:r>
      <w:r w:rsidR="007C6001">
        <w:rPr>
          <w:rFonts w:ascii="Times New Roman" w:eastAsia="Times New Roman" w:hAnsi="Times New Roman" w:cs="Times New Roman"/>
          <w:sz w:val="24"/>
          <w:szCs w:val="24"/>
        </w:rPr>
        <w:t>360-degree</w:t>
      </w:r>
      <w:r>
        <w:rPr>
          <w:rFonts w:ascii="Times New Roman" w:eastAsia="Times New Roman" w:hAnsi="Times New Roman" w:cs="Times New Roman"/>
          <w:sz w:val="24"/>
          <w:szCs w:val="24"/>
        </w:rPr>
        <w:t xml:space="preserve"> feedback, reviews, performance notes section, particular goal settings, and formal reporting. It helps every employee as an individual, departments and alongside an organisation also</w:t>
      </w:r>
      <w:r w:rsidR="00B824A2">
        <w:rPr>
          <w:rFonts w:ascii="Times New Roman" w:eastAsia="Times New Roman" w:hAnsi="Times New Roman" w:cs="Times New Roman"/>
          <w:sz w:val="24"/>
          <w:szCs w:val="24"/>
        </w:rPr>
        <w:t xml:space="preserve"> (</w:t>
      </w:r>
      <w:r w:rsidR="00B824A2" w:rsidRPr="004D1E9A">
        <w:rPr>
          <w:rFonts w:ascii="Times New Roman" w:eastAsia="Times New Roman" w:hAnsi="Times New Roman" w:cs="Times New Roman"/>
          <w:sz w:val="24"/>
          <w:szCs w:val="24"/>
          <w:lang w:val="en-US"/>
        </w:rPr>
        <w:t>Goel, 2023</w:t>
      </w:r>
      <w:r w:rsidR="00B824A2">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This comes with some significant features which are, it has a characteristic of tracking and goal setting. It also provides real time raw data with graphical data.   </w:t>
      </w:r>
      <w:r>
        <w:rPr>
          <w:rFonts w:ascii="Times New Roman" w:eastAsia="Times New Roman" w:hAnsi="Times New Roman" w:cs="Times New Roman"/>
          <w:sz w:val="24"/>
          <w:szCs w:val="24"/>
        </w:rPr>
        <w:tab/>
      </w:r>
    </w:p>
    <w:p w14:paraId="00000026" w14:textId="77777777"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Uses of Bambee Tool</w:t>
      </w:r>
    </w:p>
    <w:p w14:paraId="00000027" w14:textId="6EF86FE9" w:rsidR="00E827FD" w:rsidRDefault="00836A3D">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This tool is mainly used for a </w:t>
      </w:r>
      <w:r w:rsidR="007C6001">
        <w:rPr>
          <w:rFonts w:ascii="Times New Roman" w:eastAsia="Times New Roman" w:hAnsi="Times New Roman" w:cs="Times New Roman"/>
          <w:sz w:val="24"/>
          <w:szCs w:val="24"/>
        </w:rPr>
        <w:t>two-way</w:t>
      </w:r>
      <w:r>
        <w:rPr>
          <w:rFonts w:ascii="Times New Roman" w:eastAsia="Times New Roman" w:hAnsi="Times New Roman" w:cs="Times New Roman"/>
          <w:sz w:val="24"/>
          <w:szCs w:val="24"/>
        </w:rPr>
        <w:t xml:space="preserve"> feedback system. It provides an admin of HR management who make sure that both authority or organisation and employees are protected and are up-to-date with HR policies. This Bambee tool has an ex</w:t>
      </w:r>
      <w:r w:rsidR="006914C0">
        <w:rPr>
          <w:rFonts w:ascii="Times New Roman" w:eastAsia="Times New Roman" w:hAnsi="Times New Roman" w:cs="Times New Roman"/>
          <w:sz w:val="24"/>
          <w:szCs w:val="24"/>
        </w:rPr>
        <w:t>c</w:t>
      </w:r>
      <w:r>
        <w:rPr>
          <w:rFonts w:ascii="Times New Roman" w:eastAsia="Times New Roman" w:hAnsi="Times New Roman" w:cs="Times New Roman"/>
          <w:sz w:val="24"/>
          <w:szCs w:val="24"/>
        </w:rPr>
        <w:t>ellence performance of its review capabilities. It forms a report card based on every employee based on performance. It also has some key features. HR management can audit now. Alongside it provides training features. It also makes a report card of every employee's performance.</w:t>
      </w:r>
      <w:r>
        <w:rPr>
          <w:rFonts w:ascii="Times New Roman" w:eastAsia="Times New Roman" w:hAnsi="Times New Roman" w:cs="Times New Roman"/>
          <w:b/>
          <w:i/>
          <w:sz w:val="24"/>
          <w:szCs w:val="24"/>
        </w:rPr>
        <w:t xml:space="preserve">  </w:t>
      </w:r>
    </w:p>
    <w:p w14:paraId="00000028" w14:textId="77777777" w:rsidR="00E827FD" w:rsidRDefault="00836A3D">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w:t>
      </w:r>
    </w:p>
    <w:p w14:paraId="00000029" w14:textId="734B0B79" w:rsidR="00E827FD" w:rsidRDefault="00836A3D">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sz w:val="24"/>
          <w:szCs w:val="24"/>
        </w:rPr>
        <w:t xml:space="preserve">From the above study conclusion that can be derived is the roles of technology that can be appraising performance with analysing insightful thought process, streamlined experience, fair evolutions with automating evolution process.  After that this study also highlights the </w:t>
      </w:r>
      <w:r w:rsidR="006914C0">
        <w:rPr>
          <w:rFonts w:ascii="Times New Roman" w:eastAsia="Times New Roman" w:hAnsi="Times New Roman" w:cs="Times New Roman"/>
          <w:sz w:val="24"/>
          <w:szCs w:val="24"/>
        </w:rPr>
        <w:t>four-performance</w:t>
      </w:r>
      <w:r>
        <w:rPr>
          <w:rFonts w:ascii="Times New Roman" w:eastAsia="Times New Roman" w:hAnsi="Times New Roman" w:cs="Times New Roman"/>
          <w:sz w:val="24"/>
          <w:szCs w:val="24"/>
        </w:rPr>
        <w:t xml:space="preserve"> measurement key techniques which includes some KPIs and OKRs indicators, uses of mini-milestones with effective communication, and finally shed light on some effective tools like </w:t>
      </w:r>
      <w:proofErr w:type="spellStart"/>
      <w:r>
        <w:rPr>
          <w:rFonts w:ascii="Times New Roman" w:eastAsia="Times New Roman" w:hAnsi="Times New Roman" w:cs="Times New Roman"/>
          <w:sz w:val="24"/>
          <w:szCs w:val="24"/>
        </w:rPr>
        <w:t>PerformYard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Trackstar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Reviewsnap</w:t>
      </w:r>
      <w:proofErr w:type="spellEnd"/>
      <w:r>
        <w:rPr>
          <w:rFonts w:ascii="Times New Roman" w:eastAsia="Times New Roman" w:hAnsi="Times New Roman" w:cs="Times New Roman"/>
          <w:sz w:val="24"/>
          <w:szCs w:val="24"/>
        </w:rPr>
        <w:t xml:space="preserve"> and Bambee.</w:t>
      </w:r>
      <w:r>
        <w:rPr>
          <w:rFonts w:ascii="Times New Roman" w:eastAsia="Times New Roman" w:hAnsi="Times New Roman" w:cs="Times New Roman"/>
          <w:b/>
          <w:i/>
          <w:sz w:val="24"/>
          <w:szCs w:val="24"/>
        </w:rPr>
        <w:t xml:space="preserve">  </w:t>
      </w:r>
      <w:r>
        <w:br w:type="page"/>
      </w:r>
    </w:p>
    <w:p w14:paraId="0000002A" w14:textId="77777777" w:rsidR="00E827FD" w:rsidRDefault="00836A3D">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Reference</w:t>
      </w:r>
    </w:p>
    <w:p w14:paraId="01451C28" w14:textId="77777777" w:rsidR="00493B48" w:rsidRDefault="00493B48">
      <w:pPr>
        <w:spacing w:line="360" w:lineRule="auto"/>
        <w:jc w:val="both"/>
        <w:rPr>
          <w:rFonts w:ascii="Times New Roman" w:eastAsia="Times New Roman" w:hAnsi="Times New Roman" w:cs="Times New Roman"/>
          <w:color w:val="222222"/>
          <w:sz w:val="24"/>
          <w:szCs w:val="24"/>
          <w:highlight w:val="white"/>
        </w:rPr>
      </w:pPr>
      <w:bookmarkStart w:id="2" w:name="_Hlk151046050"/>
      <w:r>
        <w:rPr>
          <w:rFonts w:ascii="Times New Roman" w:eastAsia="Times New Roman" w:hAnsi="Times New Roman" w:cs="Times New Roman"/>
          <w:color w:val="222222"/>
          <w:sz w:val="24"/>
          <w:szCs w:val="24"/>
          <w:highlight w:val="white"/>
        </w:rPr>
        <w:t xml:space="preserve">Adisa, T.A., Ogbonnaya, C. and Adekoya, O.D., (2023). Remote working and employee engagement: a qualitative study of British workers during the pandemic. </w:t>
      </w:r>
      <w:r>
        <w:rPr>
          <w:rFonts w:ascii="Times New Roman" w:eastAsia="Times New Roman" w:hAnsi="Times New Roman" w:cs="Times New Roman"/>
          <w:i/>
          <w:color w:val="222222"/>
          <w:sz w:val="24"/>
          <w:szCs w:val="24"/>
          <w:highlight w:val="white"/>
        </w:rPr>
        <w:t>Information Technology &amp; People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(5), pp.1835-1850.</w:t>
      </w:r>
    </w:p>
    <w:p w14:paraId="5355EDE4" w14:textId="77777777" w:rsidR="00493B48" w:rsidRPr="004D1E9A" w:rsidRDefault="00493B48" w:rsidP="004D1E9A">
      <w:pPr>
        <w:spacing w:line="360" w:lineRule="auto"/>
        <w:jc w:val="both"/>
        <w:rPr>
          <w:rFonts w:ascii="Times New Roman" w:eastAsia="Times New Roman" w:hAnsi="Times New Roman" w:cs="Times New Roman"/>
          <w:sz w:val="24"/>
          <w:szCs w:val="24"/>
          <w:lang w:val="en-US"/>
        </w:rPr>
      </w:pPr>
      <w:r w:rsidRPr="004D1E9A">
        <w:rPr>
          <w:rFonts w:ascii="Times New Roman" w:eastAsia="Times New Roman" w:hAnsi="Times New Roman" w:cs="Times New Roman"/>
          <w:sz w:val="24"/>
          <w:szCs w:val="24"/>
          <w:lang w:val="en-US"/>
        </w:rPr>
        <w:t>Bulińska-</w:t>
      </w:r>
      <w:proofErr w:type="spellStart"/>
      <w:r w:rsidRPr="004D1E9A">
        <w:rPr>
          <w:rFonts w:ascii="Times New Roman" w:eastAsia="Times New Roman" w:hAnsi="Times New Roman" w:cs="Times New Roman"/>
          <w:sz w:val="24"/>
          <w:szCs w:val="24"/>
          <w:lang w:val="en-US"/>
        </w:rPr>
        <w:t>Stangrecka</w:t>
      </w:r>
      <w:proofErr w:type="spellEnd"/>
      <w:r w:rsidRPr="004D1E9A">
        <w:rPr>
          <w:rFonts w:ascii="Times New Roman" w:eastAsia="Times New Roman" w:hAnsi="Times New Roman" w:cs="Times New Roman"/>
          <w:sz w:val="24"/>
          <w:szCs w:val="24"/>
          <w:lang w:val="en-US"/>
        </w:rPr>
        <w:t xml:space="preserve">, H. and </w:t>
      </w:r>
      <w:proofErr w:type="spellStart"/>
      <w:r w:rsidRPr="004D1E9A">
        <w:rPr>
          <w:rFonts w:ascii="Times New Roman" w:eastAsia="Times New Roman" w:hAnsi="Times New Roman" w:cs="Times New Roman"/>
          <w:sz w:val="24"/>
          <w:szCs w:val="24"/>
          <w:lang w:val="en-US"/>
        </w:rPr>
        <w:t>Bagieńska</w:t>
      </w:r>
      <w:proofErr w:type="spellEnd"/>
      <w:r w:rsidRPr="004D1E9A">
        <w:rPr>
          <w:rFonts w:ascii="Times New Roman" w:eastAsia="Times New Roman" w:hAnsi="Times New Roman" w:cs="Times New Roman"/>
          <w:sz w:val="24"/>
          <w:szCs w:val="24"/>
          <w:lang w:val="en-US"/>
        </w:rPr>
        <w:t xml:space="preserve">, A., </w:t>
      </w:r>
      <w:r>
        <w:rPr>
          <w:rFonts w:ascii="Times New Roman" w:eastAsia="Times New Roman" w:hAnsi="Times New Roman" w:cs="Times New Roman"/>
          <w:sz w:val="24"/>
          <w:szCs w:val="24"/>
          <w:lang w:val="en-US"/>
        </w:rPr>
        <w:t>(</w:t>
      </w:r>
      <w:r w:rsidRPr="004D1E9A">
        <w:rPr>
          <w:rFonts w:ascii="Times New Roman" w:eastAsia="Times New Roman" w:hAnsi="Times New Roman" w:cs="Times New Roman"/>
          <w:sz w:val="24"/>
          <w:szCs w:val="24"/>
          <w:lang w:val="en-US"/>
        </w:rPr>
        <w:t>2021</w:t>
      </w:r>
      <w:r>
        <w:rPr>
          <w:rFonts w:ascii="Times New Roman" w:eastAsia="Times New Roman" w:hAnsi="Times New Roman" w:cs="Times New Roman"/>
          <w:sz w:val="24"/>
          <w:szCs w:val="24"/>
          <w:lang w:val="en-US"/>
        </w:rPr>
        <w:t>)</w:t>
      </w:r>
      <w:r w:rsidRPr="004D1E9A">
        <w:rPr>
          <w:rFonts w:ascii="Times New Roman" w:eastAsia="Times New Roman" w:hAnsi="Times New Roman" w:cs="Times New Roman"/>
          <w:sz w:val="24"/>
          <w:szCs w:val="24"/>
          <w:lang w:val="en-US"/>
        </w:rPr>
        <w:t xml:space="preserve">. The role of employee relations in shaping job satisfaction as an element promoting positive mental health at work in the era of COVID-19. </w:t>
      </w:r>
      <w:r w:rsidRPr="004D1E9A">
        <w:rPr>
          <w:rFonts w:ascii="Times New Roman" w:eastAsia="Times New Roman" w:hAnsi="Times New Roman" w:cs="Times New Roman"/>
          <w:i/>
          <w:iCs/>
          <w:sz w:val="24"/>
          <w:szCs w:val="24"/>
          <w:lang w:val="en-US"/>
        </w:rPr>
        <w:t>International journal of environmental research and public health</w:t>
      </w:r>
      <w:r w:rsidRPr="004D1E9A">
        <w:rPr>
          <w:rFonts w:ascii="Times New Roman" w:eastAsia="Times New Roman" w:hAnsi="Times New Roman" w:cs="Times New Roman"/>
          <w:sz w:val="24"/>
          <w:szCs w:val="24"/>
          <w:lang w:val="en-US"/>
        </w:rPr>
        <w:t xml:space="preserve">, </w:t>
      </w:r>
      <w:r w:rsidRPr="004D1E9A">
        <w:rPr>
          <w:rFonts w:ascii="Times New Roman" w:eastAsia="Times New Roman" w:hAnsi="Times New Roman" w:cs="Times New Roman"/>
          <w:i/>
          <w:iCs/>
          <w:sz w:val="24"/>
          <w:szCs w:val="24"/>
          <w:lang w:val="en-US"/>
        </w:rPr>
        <w:t>18</w:t>
      </w:r>
      <w:r w:rsidRPr="004D1E9A">
        <w:rPr>
          <w:rFonts w:ascii="Times New Roman" w:eastAsia="Times New Roman" w:hAnsi="Times New Roman" w:cs="Times New Roman"/>
          <w:sz w:val="24"/>
          <w:szCs w:val="24"/>
          <w:lang w:val="en-US"/>
        </w:rPr>
        <w:t>(4), p.1903.</w:t>
      </w:r>
    </w:p>
    <w:p w14:paraId="229428FC" w14:textId="77777777" w:rsidR="00493B48" w:rsidRDefault="00493B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ceo-review.com, (2021). </w:t>
      </w:r>
      <w:r>
        <w:rPr>
          <w:rFonts w:ascii="Times New Roman" w:eastAsia="Times New Roman" w:hAnsi="Times New Roman" w:cs="Times New Roman"/>
          <w:i/>
          <w:sz w:val="24"/>
          <w:szCs w:val="24"/>
        </w:rPr>
        <w:t xml:space="preserve">Over 50% of Remote Workers are Worried About Workplace Exclusion </w:t>
      </w:r>
      <w:r>
        <w:rPr>
          <w:rFonts w:ascii="Times New Roman" w:eastAsia="Times New Roman" w:hAnsi="Times New Roman" w:cs="Times New Roman"/>
          <w:sz w:val="24"/>
          <w:szCs w:val="24"/>
        </w:rPr>
        <w:t>Available at: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https://www.ceo-review.com/over-50-of-remote-workers-are-worried-about-workplace-exclusion/ [Accessed on 14th November 2023]</w:t>
      </w:r>
    </w:p>
    <w:p w14:paraId="28F512BB" w14:textId="77777777" w:rsidR="00493B48" w:rsidRDefault="00493B4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Charalampous, M., Grant, C.A., Tramontano, C. and Michailidis, E., 2019. Systematically reviewing remote e-workers’ well-being at work: A multidimensional approach. </w:t>
      </w:r>
      <w:r>
        <w:rPr>
          <w:rFonts w:ascii="Times New Roman" w:eastAsia="Times New Roman" w:hAnsi="Times New Roman" w:cs="Times New Roman"/>
          <w:i/>
          <w:color w:val="222222"/>
          <w:sz w:val="24"/>
          <w:szCs w:val="24"/>
          <w:highlight w:val="white"/>
        </w:rPr>
        <w:t>European journal of work and organizational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(1), pp.51-73.</w:t>
      </w:r>
    </w:p>
    <w:p w14:paraId="5CDC58D6" w14:textId="77777777" w:rsidR="00493B48" w:rsidRDefault="00493B4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Diab-Bahman, R. and Al-Enzi, A., (2020). The impact of COVID-19 pandemic on conventional work settings. </w:t>
      </w:r>
      <w:r>
        <w:rPr>
          <w:rFonts w:ascii="Times New Roman" w:eastAsia="Times New Roman" w:hAnsi="Times New Roman" w:cs="Times New Roman"/>
          <w:i/>
          <w:color w:val="222222"/>
          <w:sz w:val="24"/>
          <w:szCs w:val="24"/>
          <w:highlight w:val="white"/>
        </w:rPr>
        <w:t>International Journal of Sociology and Social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(9/10), pp.909-927.</w:t>
      </w:r>
    </w:p>
    <w:p w14:paraId="0C48FFD5" w14:textId="77777777" w:rsidR="00493B48" w:rsidRDefault="00493B4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Galanti, T., Guidetti, G., Mazzei, E., </w:t>
      </w:r>
      <w:proofErr w:type="spellStart"/>
      <w:r>
        <w:rPr>
          <w:rFonts w:ascii="Times New Roman" w:eastAsia="Times New Roman" w:hAnsi="Times New Roman" w:cs="Times New Roman"/>
          <w:color w:val="222222"/>
          <w:sz w:val="24"/>
          <w:szCs w:val="24"/>
          <w:highlight w:val="white"/>
        </w:rPr>
        <w:t>Zappalà</w:t>
      </w:r>
      <w:proofErr w:type="spellEnd"/>
      <w:r>
        <w:rPr>
          <w:rFonts w:ascii="Times New Roman" w:eastAsia="Times New Roman" w:hAnsi="Times New Roman" w:cs="Times New Roman"/>
          <w:color w:val="222222"/>
          <w:sz w:val="24"/>
          <w:szCs w:val="24"/>
          <w:highlight w:val="white"/>
        </w:rPr>
        <w:t>, S. and Toscano, F., (2021). Work from home during the COVID-19 outbreak: The impact on employees’ remote work productivity, engagement, and stress. Journal of occupational and environmental medicine, 63(7), p.e426.</w:t>
      </w:r>
    </w:p>
    <w:p w14:paraId="678B4C0B" w14:textId="77777777" w:rsidR="00493B48" w:rsidRDefault="00493B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gallup.com, (2019). </w:t>
      </w:r>
      <w:r>
        <w:rPr>
          <w:rFonts w:ascii="Times New Roman" w:eastAsia="Times New Roman" w:hAnsi="Times New Roman" w:cs="Times New Roman"/>
          <w:i/>
          <w:sz w:val="24"/>
          <w:szCs w:val="24"/>
        </w:rPr>
        <w:t xml:space="preserve">More Harm Than Good: The Truth About Performance Reviews. </w:t>
      </w:r>
      <w:r>
        <w:rPr>
          <w:rFonts w:ascii="Times New Roman" w:eastAsia="Times New Roman" w:hAnsi="Times New Roman" w:cs="Times New Roman"/>
          <w:sz w:val="24"/>
          <w:szCs w:val="24"/>
        </w:rPr>
        <w:t>Available at: https://www.gallup.com/workplace/249332/harm-good-truth-performance-reviews.aspx [Accessed on 14th November 2023]</w:t>
      </w:r>
    </w:p>
    <w:p w14:paraId="65F12EA4" w14:textId="77777777" w:rsidR="00493B48" w:rsidRPr="004D1E9A" w:rsidRDefault="00493B48" w:rsidP="004D1E9A">
      <w:pPr>
        <w:spacing w:line="360" w:lineRule="auto"/>
        <w:jc w:val="both"/>
        <w:rPr>
          <w:rFonts w:ascii="Times New Roman" w:eastAsia="Times New Roman" w:hAnsi="Times New Roman" w:cs="Times New Roman"/>
          <w:sz w:val="24"/>
          <w:szCs w:val="24"/>
          <w:lang w:val="en-US"/>
        </w:rPr>
      </w:pPr>
      <w:r w:rsidRPr="004D1E9A">
        <w:rPr>
          <w:rFonts w:ascii="Times New Roman" w:eastAsia="Times New Roman" w:hAnsi="Times New Roman" w:cs="Times New Roman"/>
          <w:sz w:val="24"/>
          <w:szCs w:val="24"/>
          <w:lang w:val="en-US"/>
        </w:rPr>
        <w:t xml:space="preserve">Goel, D., </w:t>
      </w:r>
      <w:r>
        <w:rPr>
          <w:rFonts w:ascii="Times New Roman" w:eastAsia="Times New Roman" w:hAnsi="Times New Roman" w:cs="Times New Roman"/>
          <w:sz w:val="24"/>
          <w:szCs w:val="24"/>
          <w:lang w:val="en-US"/>
        </w:rPr>
        <w:t>(</w:t>
      </w:r>
      <w:r w:rsidRPr="004D1E9A">
        <w:rPr>
          <w:rFonts w:ascii="Times New Roman" w:eastAsia="Times New Roman" w:hAnsi="Times New Roman" w:cs="Times New Roman"/>
          <w:sz w:val="24"/>
          <w:szCs w:val="24"/>
          <w:lang w:val="en-US"/>
        </w:rPr>
        <w:t>2023</w:t>
      </w:r>
      <w:r>
        <w:rPr>
          <w:rFonts w:ascii="Times New Roman" w:eastAsia="Times New Roman" w:hAnsi="Times New Roman" w:cs="Times New Roman"/>
          <w:sz w:val="24"/>
          <w:szCs w:val="24"/>
          <w:lang w:val="en-US"/>
        </w:rPr>
        <w:t>)</w:t>
      </w:r>
      <w:r w:rsidRPr="004D1E9A">
        <w:rPr>
          <w:rFonts w:ascii="Times New Roman" w:eastAsia="Times New Roman" w:hAnsi="Times New Roman" w:cs="Times New Roman"/>
          <w:sz w:val="24"/>
          <w:szCs w:val="24"/>
          <w:lang w:val="en-US"/>
        </w:rPr>
        <w:t xml:space="preserve">. </w:t>
      </w:r>
      <w:r w:rsidRPr="004D1E9A">
        <w:rPr>
          <w:rFonts w:ascii="Times New Roman" w:eastAsia="Times New Roman" w:hAnsi="Times New Roman" w:cs="Times New Roman"/>
          <w:i/>
          <w:iCs/>
          <w:sz w:val="24"/>
          <w:szCs w:val="24"/>
          <w:lang w:val="en-US"/>
        </w:rPr>
        <w:t>Performance appraisal and compensation management: A modern approach</w:t>
      </w:r>
      <w:r w:rsidRPr="004D1E9A">
        <w:rPr>
          <w:rFonts w:ascii="Times New Roman" w:eastAsia="Times New Roman" w:hAnsi="Times New Roman" w:cs="Times New Roman"/>
          <w:sz w:val="24"/>
          <w:szCs w:val="24"/>
          <w:lang w:val="en-US"/>
        </w:rPr>
        <w:t xml:space="preserve">. PHI Learning Pvt. </w:t>
      </w:r>
      <w:proofErr w:type="gramStart"/>
      <w:r w:rsidRPr="004D1E9A">
        <w:rPr>
          <w:rFonts w:ascii="Times New Roman" w:eastAsia="Times New Roman" w:hAnsi="Times New Roman" w:cs="Times New Roman"/>
          <w:sz w:val="24"/>
          <w:szCs w:val="24"/>
          <w:lang w:val="en-US"/>
        </w:rPr>
        <w:t>Ltd..</w:t>
      </w:r>
      <w:proofErr w:type="gramEnd"/>
    </w:p>
    <w:p w14:paraId="709731F3" w14:textId="77777777" w:rsidR="00493B48" w:rsidRDefault="00493B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Lema, D.G., Pedrayes, O.D., </w:t>
      </w:r>
      <w:proofErr w:type="spellStart"/>
      <w:r>
        <w:rPr>
          <w:rFonts w:ascii="Times New Roman" w:eastAsia="Times New Roman" w:hAnsi="Times New Roman" w:cs="Times New Roman"/>
          <w:sz w:val="24"/>
          <w:szCs w:val="24"/>
        </w:rPr>
        <w:t>Usamentiaga</w:t>
      </w:r>
      <w:proofErr w:type="spellEnd"/>
      <w:r>
        <w:rPr>
          <w:rFonts w:ascii="Times New Roman" w:eastAsia="Times New Roman" w:hAnsi="Times New Roman" w:cs="Times New Roman"/>
          <w:sz w:val="24"/>
          <w:szCs w:val="24"/>
        </w:rPr>
        <w:t>, R., García, D.F. and Alonso, Á., (2021). Cost-performance evaluation of a recognition service of livestock activity using aerial images. Remote Sensing, 13(12), p.2318.</w:t>
      </w:r>
    </w:p>
    <w:p w14:paraId="73643873" w14:textId="77777777" w:rsidR="00493B48" w:rsidRDefault="00493B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Marques, B., Silva, S., Teixeira, A., Dias, P. and Santos, B.S., (2022). A vision for contextualized evaluation of remote collaboration supported by AR. Computers &amp; Graphics, 102, pp.413-425.</w:t>
      </w:r>
    </w:p>
    <w:p w14:paraId="66D699AC" w14:textId="77777777" w:rsidR="00493B48" w:rsidRDefault="00493B48">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Narayanamurthy</w:t>
      </w:r>
      <w:proofErr w:type="spellEnd"/>
      <w:r>
        <w:rPr>
          <w:rFonts w:ascii="Times New Roman" w:eastAsia="Times New Roman" w:hAnsi="Times New Roman" w:cs="Times New Roman"/>
          <w:color w:val="222222"/>
          <w:sz w:val="24"/>
          <w:szCs w:val="24"/>
          <w:highlight w:val="white"/>
        </w:rPr>
        <w:t>, G. and Tortorella, G., (2021). Impact of COVID-19 outbreak on employee performance–moderating role of industry 4.0 base technologies. International Journal of Production Economics, 234, p.108075.</w:t>
      </w:r>
    </w:p>
    <w:p w14:paraId="51D24C1A" w14:textId="77777777" w:rsidR="00493B48" w:rsidRPr="004D1E9A" w:rsidRDefault="00493B48" w:rsidP="004D1E9A">
      <w:pPr>
        <w:spacing w:line="360" w:lineRule="auto"/>
        <w:jc w:val="both"/>
        <w:rPr>
          <w:rFonts w:ascii="Times New Roman" w:eastAsia="Times New Roman" w:hAnsi="Times New Roman" w:cs="Times New Roman"/>
          <w:sz w:val="24"/>
          <w:szCs w:val="24"/>
          <w:lang w:val="en-US"/>
        </w:rPr>
      </w:pPr>
      <w:r w:rsidRPr="004D1E9A">
        <w:rPr>
          <w:rFonts w:ascii="Times New Roman" w:eastAsia="Times New Roman" w:hAnsi="Times New Roman" w:cs="Times New Roman"/>
          <w:sz w:val="24"/>
          <w:szCs w:val="24"/>
          <w:lang w:val="en-US"/>
        </w:rPr>
        <w:lastRenderedPageBreak/>
        <w:t xml:space="preserve">Riyanto, S., Endri, E. and </w:t>
      </w:r>
      <w:proofErr w:type="spellStart"/>
      <w:r w:rsidRPr="004D1E9A">
        <w:rPr>
          <w:rFonts w:ascii="Times New Roman" w:eastAsia="Times New Roman" w:hAnsi="Times New Roman" w:cs="Times New Roman"/>
          <w:sz w:val="24"/>
          <w:szCs w:val="24"/>
          <w:lang w:val="en-US"/>
        </w:rPr>
        <w:t>Herlisha</w:t>
      </w:r>
      <w:proofErr w:type="spellEnd"/>
      <w:r w:rsidRPr="004D1E9A">
        <w:rPr>
          <w:rFonts w:ascii="Times New Roman" w:eastAsia="Times New Roman" w:hAnsi="Times New Roman" w:cs="Times New Roman"/>
          <w:sz w:val="24"/>
          <w:szCs w:val="24"/>
          <w:lang w:val="en-US"/>
        </w:rPr>
        <w:t xml:space="preserve">, N., </w:t>
      </w:r>
      <w:r>
        <w:rPr>
          <w:rFonts w:ascii="Times New Roman" w:eastAsia="Times New Roman" w:hAnsi="Times New Roman" w:cs="Times New Roman"/>
          <w:sz w:val="24"/>
          <w:szCs w:val="24"/>
          <w:lang w:val="en-US"/>
        </w:rPr>
        <w:t>(</w:t>
      </w:r>
      <w:r w:rsidRPr="004D1E9A">
        <w:rPr>
          <w:rFonts w:ascii="Times New Roman" w:eastAsia="Times New Roman" w:hAnsi="Times New Roman" w:cs="Times New Roman"/>
          <w:sz w:val="24"/>
          <w:szCs w:val="24"/>
          <w:lang w:val="en-US"/>
        </w:rPr>
        <w:t>2021</w:t>
      </w:r>
      <w:r>
        <w:rPr>
          <w:rFonts w:ascii="Times New Roman" w:eastAsia="Times New Roman" w:hAnsi="Times New Roman" w:cs="Times New Roman"/>
          <w:sz w:val="24"/>
          <w:szCs w:val="24"/>
          <w:lang w:val="en-US"/>
        </w:rPr>
        <w:t>)</w:t>
      </w:r>
      <w:r w:rsidRPr="004D1E9A">
        <w:rPr>
          <w:rFonts w:ascii="Times New Roman" w:eastAsia="Times New Roman" w:hAnsi="Times New Roman" w:cs="Times New Roman"/>
          <w:sz w:val="24"/>
          <w:szCs w:val="24"/>
          <w:lang w:val="en-US"/>
        </w:rPr>
        <w:t xml:space="preserve">. Effect of work motivation and job satisfaction on employee performance: Mediating role of employee engagement. </w:t>
      </w:r>
      <w:r w:rsidRPr="004D1E9A">
        <w:rPr>
          <w:rFonts w:ascii="Times New Roman" w:eastAsia="Times New Roman" w:hAnsi="Times New Roman" w:cs="Times New Roman"/>
          <w:i/>
          <w:iCs/>
          <w:sz w:val="24"/>
          <w:szCs w:val="24"/>
          <w:lang w:val="en-US"/>
        </w:rPr>
        <w:t>Problems and Perspectives in Management</w:t>
      </w:r>
      <w:r w:rsidRPr="004D1E9A">
        <w:rPr>
          <w:rFonts w:ascii="Times New Roman" w:eastAsia="Times New Roman" w:hAnsi="Times New Roman" w:cs="Times New Roman"/>
          <w:sz w:val="24"/>
          <w:szCs w:val="24"/>
          <w:lang w:val="en-US"/>
        </w:rPr>
        <w:t xml:space="preserve">, </w:t>
      </w:r>
      <w:r w:rsidRPr="004D1E9A">
        <w:rPr>
          <w:rFonts w:ascii="Times New Roman" w:eastAsia="Times New Roman" w:hAnsi="Times New Roman" w:cs="Times New Roman"/>
          <w:i/>
          <w:iCs/>
          <w:sz w:val="24"/>
          <w:szCs w:val="24"/>
          <w:lang w:val="en-US"/>
        </w:rPr>
        <w:t>19</w:t>
      </w:r>
      <w:r w:rsidRPr="004D1E9A">
        <w:rPr>
          <w:rFonts w:ascii="Times New Roman" w:eastAsia="Times New Roman" w:hAnsi="Times New Roman" w:cs="Times New Roman"/>
          <w:sz w:val="24"/>
          <w:szCs w:val="24"/>
          <w:lang w:val="en-US"/>
        </w:rPr>
        <w:t>(3), p.162.</w:t>
      </w:r>
    </w:p>
    <w:p w14:paraId="0BBE5B83" w14:textId="77777777" w:rsidR="00493B48" w:rsidRDefault="00493B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Sawatzky, R. and Sawatzky, N.J., (2019). Remote work: Equipping business students for the working reality. Remote Work. Personal. Res.</w:t>
      </w:r>
    </w:p>
    <w:p w14:paraId="20C970CE" w14:textId="77777777" w:rsidR="00493B48" w:rsidRDefault="00493B4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Spagnoli, P., Molino, M., Molinaro, D., Giancaspro, M.L., </w:t>
      </w:r>
      <w:proofErr w:type="spellStart"/>
      <w:r>
        <w:rPr>
          <w:rFonts w:ascii="Times New Roman" w:eastAsia="Times New Roman" w:hAnsi="Times New Roman" w:cs="Times New Roman"/>
          <w:color w:val="222222"/>
          <w:sz w:val="24"/>
          <w:szCs w:val="24"/>
          <w:highlight w:val="white"/>
        </w:rPr>
        <w:t>Manuti</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Ghislieri</w:t>
      </w:r>
      <w:proofErr w:type="spellEnd"/>
      <w:r>
        <w:rPr>
          <w:rFonts w:ascii="Times New Roman" w:eastAsia="Times New Roman" w:hAnsi="Times New Roman" w:cs="Times New Roman"/>
          <w:color w:val="222222"/>
          <w:sz w:val="24"/>
          <w:szCs w:val="24"/>
          <w:highlight w:val="white"/>
        </w:rPr>
        <w:t xml:space="preserve">, C., 2020. Workaholism and technostress during the COVID-19 emergency: The crucial role of the leaders on remote working.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 p.620310.</w:t>
      </w:r>
    </w:p>
    <w:p w14:paraId="6AF95BDC" w14:textId="77777777" w:rsidR="00493B48" w:rsidRDefault="00493B48">
      <w:pPr>
        <w:spacing w:line="360" w:lineRule="auto"/>
        <w:jc w:val="both"/>
        <w:rPr>
          <w:rFonts w:ascii="Times New Roman" w:eastAsia="Times New Roman" w:hAnsi="Times New Roman" w:cs="Times New Roman"/>
          <w:color w:val="222222"/>
          <w:sz w:val="24"/>
          <w:szCs w:val="24"/>
          <w:highlight w:val="white"/>
        </w:rPr>
      </w:pPr>
      <w:bookmarkStart w:id="3" w:name="_Hlk151048152"/>
      <w:r>
        <w:rPr>
          <w:rFonts w:ascii="Times New Roman" w:eastAsia="Times New Roman" w:hAnsi="Times New Roman" w:cs="Times New Roman"/>
          <w:color w:val="222222"/>
          <w:sz w:val="24"/>
          <w:szCs w:val="24"/>
          <w:highlight w:val="white"/>
        </w:rPr>
        <w:t xml:space="preserve">Sull, D., Sull, C. and Bersin, J., 2020. Five ways leaders can support remote work. </w:t>
      </w:r>
      <w:r>
        <w:rPr>
          <w:rFonts w:ascii="Times New Roman" w:eastAsia="Times New Roman" w:hAnsi="Times New Roman" w:cs="Times New Roman"/>
          <w:i/>
          <w:color w:val="222222"/>
          <w:sz w:val="24"/>
          <w:szCs w:val="24"/>
          <w:highlight w:val="white"/>
        </w:rPr>
        <w:t>MIT Sloan Management Review</w:t>
      </w:r>
      <w:r>
        <w:rPr>
          <w:rFonts w:ascii="Times New Roman" w:eastAsia="Times New Roman" w:hAnsi="Times New Roman" w:cs="Times New Roman"/>
          <w:color w:val="222222"/>
          <w:sz w:val="24"/>
          <w:szCs w:val="24"/>
          <w:highlight w:val="white"/>
        </w:rPr>
        <w:t>.</w:t>
      </w:r>
    </w:p>
    <w:p w14:paraId="7B45FCA2" w14:textId="77777777" w:rsidR="00493B48" w:rsidRDefault="00493B48">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Wang, B., Liu, Y., Qian, J. and Parker, S.K., (2021). Achieving effective remote working during the COVID‐19 pandemic: A work design perspective. </w:t>
      </w:r>
      <w:r>
        <w:rPr>
          <w:rFonts w:ascii="Times New Roman" w:eastAsia="Times New Roman" w:hAnsi="Times New Roman" w:cs="Times New Roman"/>
          <w:i/>
          <w:color w:val="222222"/>
          <w:sz w:val="24"/>
          <w:szCs w:val="24"/>
          <w:highlight w:val="white"/>
        </w:rPr>
        <w:t>Applied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70</w:t>
      </w:r>
      <w:r>
        <w:rPr>
          <w:rFonts w:ascii="Times New Roman" w:eastAsia="Times New Roman" w:hAnsi="Times New Roman" w:cs="Times New Roman"/>
          <w:color w:val="222222"/>
          <w:sz w:val="24"/>
          <w:szCs w:val="24"/>
          <w:highlight w:val="white"/>
        </w:rPr>
        <w:t>(1), pp.16-59.</w:t>
      </w:r>
    </w:p>
    <w:p w14:paraId="46F9BA7A" w14:textId="77777777" w:rsidR="00493B48" w:rsidRPr="004D1E9A" w:rsidRDefault="00493B48" w:rsidP="004D1E9A">
      <w:pPr>
        <w:spacing w:line="360" w:lineRule="auto"/>
        <w:jc w:val="both"/>
        <w:rPr>
          <w:rFonts w:ascii="Times New Roman" w:eastAsia="Times New Roman" w:hAnsi="Times New Roman" w:cs="Times New Roman"/>
          <w:sz w:val="24"/>
          <w:szCs w:val="24"/>
          <w:lang w:val="en-US"/>
        </w:rPr>
      </w:pPr>
      <w:proofErr w:type="spellStart"/>
      <w:r w:rsidRPr="004D1E9A">
        <w:rPr>
          <w:rFonts w:ascii="Times New Roman" w:eastAsia="Times New Roman" w:hAnsi="Times New Roman" w:cs="Times New Roman"/>
          <w:sz w:val="24"/>
          <w:szCs w:val="24"/>
          <w:lang w:val="en-US"/>
        </w:rPr>
        <w:t>Wontorczyk</w:t>
      </w:r>
      <w:proofErr w:type="spellEnd"/>
      <w:r w:rsidRPr="004D1E9A">
        <w:rPr>
          <w:rFonts w:ascii="Times New Roman" w:eastAsia="Times New Roman" w:hAnsi="Times New Roman" w:cs="Times New Roman"/>
          <w:sz w:val="24"/>
          <w:szCs w:val="24"/>
          <w:lang w:val="en-US"/>
        </w:rPr>
        <w:t xml:space="preserve">, A. and </w:t>
      </w:r>
      <w:proofErr w:type="spellStart"/>
      <w:r w:rsidRPr="004D1E9A">
        <w:rPr>
          <w:rFonts w:ascii="Times New Roman" w:eastAsia="Times New Roman" w:hAnsi="Times New Roman" w:cs="Times New Roman"/>
          <w:sz w:val="24"/>
          <w:szCs w:val="24"/>
          <w:lang w:val="en-US"/>
        </w:rPr>
        <w:t>Rożnowski</w:t>
      </w:r>
      <w:proofErr w:type="spellEnd"/>
      <w:r w:rsidRPr="004D1E9A">
        <w:rPr>
          <w:rFonts w:ascii="Times New Roman" w:eastAsia="Times New Roman" w:hAnsi="Times New Roman" w:cs="Times New Roman"/>
          <w:sz w:val="24"/>
          <w:szCs w:val="24"/>
          <w:lang w:val="en-US"/>
        </w:rPr>
        <w:t xml:space="preserve">, B., </w:t>
      </w:r>
      <w:r>
        <w:rPr>
          <w:rFonts w:ascii="Times New Roman" w:eastAsia="Times New Roman" w:hAnsi="Times New Roman" w:cs="Times New Roman"/>
          <w:sz w:val="24"/>
          <w:szCs w:val="24"/>
          <w:lang w:val="en-US"/>
        </w:rPr>
        <w:t>(</w:t>
      </w:r>
      <w:r w:rsidRPr="004D1E9A">
        <w:rPr>
          <w:rFonts w:ascii="Times New Roman" w:eastAsia="Times New Roman" w:hAnsi="Times New Roman" w:cs="Times New Roman"/>
          <w:sz w:val="24"/>
          <w:szCs w:val="24"/>
          <w:lang w:val="en-US"/>
        </w:rPr>
        <w:t>2022</w:t>
      </w:r>
      <w:r>
        <w:rPr>
          <w:rFonts w:ascii="Times New Roman" w:eastAsia="Times New Roman" w:hAnsi="Times New Roman" w:cs="Times New Roman"/>
          <w:sz w:val="24"/>
          <w:szCs w:val="24"/>
          <w:lang w:val="en-US"/>
        </w:rPr>
        <w:t>)</w:t>
      </w:r>
      <w:r w:rsidRPr="004D1E9A">
        <w:rPr>
          <w:rFonts w:ascii="Times New Roman" w:eastAsia="Times New Roman" w:hAnsi="Times New Roman" w:cs="Times New Roman"/>
          <w:sz w:val="24"/>
          <w:szCs w:val="24"/>
          <w:lang w:val="en-US"/>
        </w:rPr>
        <w:t xml:space="preserve">. Remote, hybrid, and on-site work during the SARS-CoV-2 pandemic and the consequences for stress and work engagement. </w:t>
      </w:r>
      <w:r w:rsidRPr="004D1E9A">
        <w:rPr>
          <w:rFonts w:ascii="Times New Roman" w:eastAsia="Times New Roman" w:hAnsi="Times New Roman" w:cs="Times New Roman"/>
          <w:i/>
          <w:iCs/>
          <w:sz w:val="24"/>
          <w:szCs w:val="24"/>
          <w:lang w:val="en-US"/>
        </w:rPr>
        <w:t>International journal of environmental research and public health</w:t>
      </w:r>
      <w:r w:rsidRPr="004D1E9A">
        <w:rPr>
          <w:rFonts w:ascii="Times New Roman" w:eastAsia="Times New Roman" w:hAnsi="Times New Roman" w:cs="Times New Roman"/>
          <w:sz w:val="24"/>
          <w:szCs w:val="24"/>
          <w:lang w:val="en-US"/>
        </w:rPr>
        <w:t xml:space="preserve">, </w:t>
      </w:r>
      <w:r w:rsidRPr="004D1E9A">
        <w:rPr>
          <w:rFonts w:ascii="Times New Roman" w:eastAsia="Times New Roman" w:hAnsi="Times New Roman" w:cs="Times New Roman"/>
          <w:i/>
          <w:iCs/>
          <w:sz w:val="24"/>
          <w:szCs w:val="24"/>
          <w:lang w:val="en-US"/>
        </w:rPr>
        <w:t>19</w:t>
      </w:r>
      <w:r w:rsidRPr="004D1E9A">
        <w:rPr>
          <w:rFonts w:ascii="Times New Roman" w:eastAsia="Times New Roman" w:hAnsi="Times New Roman" w:cs="Times New Roman"/>
          <w:sz w:val="24"/>
          <w:szCs w:val="24"/>
          <w:lang w:val="en-US"/>
        </w:rPr>
        <w:t>(4), p.2400.</w:t>
      </w:r>
    </w:p>
    <w:p w14:paraId="7573BC40" w14:textId="77777777" w:rsidR="00493B48" w:rsidRDefault="00493B4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Yang, L., Holtz, D., Jaffe, S., Suri, S., Sinha, S., Weston, J., Joyce, C., Shah, N., Sherman, K., Hecht, B. and Teevan, J., (2022). The effects of remote work on collaboration among information workers. Nature human behaviour, 6(1), pp.43-54.</w:t>
      </w:r>
    </w:p>
    <w:bookmarkEnd w:id="3"/>
    <w:p w14:paraId="1EA80D23" w14:textId="77777777" w:rsidR="004D1E9A" w:rsidRDefault="004D1E9A">
      <w:pPr>
        <w:spacing w:line="360" w:lineRule="auto"/>
        <w:jc w:val="both"/>
        <w:rPr>
          <w:rFonts w:ascii="Times New Roman" w:eastAsia="Times New Roman" w:hAnsi="Times New Roman" w:cs="Times New Roman"/>
          <w:sz w:val="24"/>
          <w:szCs w:val="24"/>
        </w:rPr>
      </w:pPr>
    </w:p>
    <w:bookmarkEnd w:id="2"/>
    <w:p w14:paraId="00000039" w14:textId="77777777" w:rsidR="00E827FD" w:rsidRDefault="00E827FD">
      <w:pPr>
        <w:spacing w:line="360" w:lineRule="auto"/>
        <w:jc w:val="both"/>
        <w:rPr>
          <w:rFonts w:ascii="Times New Roman" w:eastAsia="Times New Roman" w:hAnsi="Times New Roman" w:cs="Times New Roman"/>
          <w:sz w:val="24"/>
          <w:szCs w:val="24"/>
        </w:rPr>
      </w:pPr>
    </w:p>
    <w:p w14:paraId="0000003A" w14:textId="77777777" w:rsidR="00E827FD" w:rsidRDefault="00E827FD">
      <w:pPr>
        <w:spacing w:line="360" w:lineRule="auto"/>
        <w:jc w:val="both"/>
        <w:rPr>
          <w:color w:val="222222"/>
          <w:sz w:val="20"/>
          <w:szCs w:val="20"/>
          <w:highlight w:val="white"/>
        </w:rPr>
      </w:pPr>
    </w:p>
    <w:p w14:paraId="0000003B" w14:textId="77777777" w:rsidR="00E827FD" w:rsidRDefault="00E827FD">
      <w:pPr>
        <w:spacing w:line="360" w:lineRule="auto"/>
        <w:jc w:val="both"/>
        <w:rPr>
          <w:rFonts w:ascii="Times New Roman" w:eastAsia="Times New Roman" w:hAnsi="Times New Roman" w:cs="Times New Roman"/>
          <w:sz w:val="24"/>
          <w:szCs w:val="24"/>
        </w:rPr>
      </w:pPr>
    </w:p>
    <w:sectPr w:rsidR="00E827FD">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F681D" w14:textId="77777777" w:rsidR="0006021F" w:rsidRDefault="0006021F" w:rsidP="00F32907">
      <w:pPr>
        <w:spacing w:line="240" w:lineRule="auto"/>
      </w:pPr>
      <w:r>
        <w:separator/>
      </w:r>
    </w:p>
  </w:endnote>
  <w:endnote w:type="continuationSeparator" w:id="0">
    <w:p w14:paraId="2A3649DB" w14:textId="77777777" w:rsidR="0006021F" w:rsidRDefault="0006021F" w:rsidP="00F329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815660"/>
      <w:docPartObj>
        <w:docPartGallery w:val="Page Numbers (Bottom of Page)"/>
        <w:docPartUnique/>
      </w:docPartObj>
    </w:sdtPr>
    <w:sdtEndPr>
      <w:rPr>
        <w:noProof/>
      </w:rPr>
    </w:sdtEndPr>
    <w:sdtContent>
      <w:p w14:paraId="13324EDB" w14:textId="259B6C3C" w:rsidR="00F32907" w:rsidRDefault="00F329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1B6C32" w14:textId="77777777" w:rsidR="00F32907" w:rsidRDefault="00F32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AAAF1" w14:textId="77777777" w:rsidR="0006021F" w:rsidRDefault="0006021F" w:rsidP="00F32907">
      <w:pPr>
        <w:spacing w:line="240" w:lineRule="auto"/>
      </w:pPr>
      <w:r>
        <w:separator/>
      </w:r>
    </w:p>
  </w:footnote>
  <w:footnote w:type="continuationSeparator" w:id="0">
    <w:p w14:paraId="7FB2B665" w14:textId="77777777" w:rsidR="0006021F" w:rsidRDefault="0006021F" w:rsidP="00F3290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7FD"/>
    <w:rsid w:val="0006021F"/>
    <w:rsid w:val="00122932"/>
    <w:rsid w:val="0012785E"/>
    <w:rsid w:val="00142BBB"/>
    <w:rsid w:val="002123C5"/>
    <w:rsid w:val="00236171"/>
    <w:rsid w:val="002B18B8"/>
    <w:rsid w:val="002B3E17"/>
    <w:rsid w:val="00312B51"/>
    <w:rsid w:val="00345230"/>
    <w:rsid w:val="003832C8"/>
    <w:rsid w:val="0039336C"/>
    <w:rsid w:val="00493B48"/>
    <w:rsid w:val="004C3F01"/>
    <w:rsid w:val="004D1E9A"/>
    <w:rsid w:val="005B61EB"/>
    <w:rsid w:val="005D5CD7"/>
    <w:rsid w:val="00671EB9"/>
    <w:rsid w:val="006750BF"/>
    <w:rsid w:val="006914C0"/>
    <w:rsid w:val="00755920"/>
    <w:rsid w:val="007C6001"/>
    <w:rsid w:val="00836A3D"/>
    <w:rsid w:val="008F0F69"/>
    <w:rsid w:val="00923269"/>
    <w:rsid w:val="00981756"/>
    <w:rsid w:val="009B3419"/>
    <w:rsid w:val="00A5004F"/>
    <w:rsid w:val="00A8691C"/>
    <w:rsid w:val="00AD1B97"/>
    <w:rsid w:val="00B824A2"/>
    <w:rsid w:val="00BD69D5"/>
    <w:rsid w:val="00D97597"/>
    <w:rsid w:val="00E827FD"/>
    <w:rsid w:val="00EA7F60"/>
    <w:rsid w:val="00F32907"/>
    <w:rsid w:val="00F56571"/>
    <w:rsid w:val="00F61044"/>
    <w:rsid w:val="00FB3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5BF0C"/>
  <w15:docId w15:val="{CC98B154-1113-445C-AF5F-863CC741F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F32907"/>
    <w:pPr>
      <w:tabs>
        <w:tab w:val="center" w:pos="4680"/>
        <w:tab w:val="right" w:pos="9360"/>
      </w:tabs>
      <w:spacing w:line="240" w:lineRule="auto"/>
    </w:pPr>
  </w:style>
  <w:style w:type="character" w:customStyle="1" w:styleId="HeaderChar">
    <w:name w:val="Header Char"/>
    <w:basedOn w:val="DefaultParagraphFont"/>
    <w:link w:val="Header"/>
    <w:uiPriority w:val="99"/>
    <w:rsid w:val="00F32907"/>
  </w:style>
  <w:style w:type="paragraph" w:styleId="Footer">
    <w:name w:val="footer"/>
    <w:basedOn w:val="Normal"/>
    <w:link w:val="FooterChar"/>
    <w:uiPriority w:val="99"/>
    <w:unhideWhenUsed/>
    <w:rsid w:val="00F32907"/>
    <w:pPr>
      <w:tabs>
        <w:tab w:val="center" w:pos="4680"/>
        <w:tab w:val="right" w:pos="9360"/>
      </w:tabs>
      <w:spacing w:line="240" w:lineRule="auto"/>
    </w:pPr>
  </w:style>
  <w:style w:type="character" w:customStyle="1" w:styleId="FooterChar">
    <w:name w:val="Footer Char"/>
    <w:basedOn w:val="DefaultParagraphFont"/>
    <w:link w:val="Footer"/>
    <w:uiPriority w:val="99"/>
    <w:rsid w:val="00F32907"/>
  </w:style>
  <w:style w:type="paragraph" w:styleId="NormalWeb">
    <w:name w:val="Normal (Web)"/>
    <w:basedOn w:val="Normal"/>
    <w:uiPriority w:val="99"/>
    <w:semiHidden/>
    <w:unhideWhenUsed/>
    <w:rsid w:val="007559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131530">
      <w:bodyDiv w:val="1"/>
      <w:marLeft w:val="0"/>
      <w:marRight w:val="0"/>
      <w:marTop w:val="0"/>
      <w:marBottom w:val="0"/>
      <w:divBdr>
        <w:top w:val="none" w:sz="0" w:space="0" w:color="auto"/>
        <w:left w:val="none" w:sz="0" w:space="0" w:color="auto"/>
        <w:bottom w:val="none" w:sz="0" w:space="0" w:color="auto"/>
        <w:right w:val="none" w:sz="0" w:space="0" w:color="auto"/>
      </w:divBdr>
    </w:div>
    <w:div w:id="1429472070">
      <w:bodyDiv w:val="1"/>
      <w:marLeft w:val="0"/>
      <w:marRight w:val="0"/>
      <w:marTop w:val="0"/>
      <w:marBottom w:val="0"/>
      <w:divBdr>
        <w:top w:val="none" w:sz="0" w:space="0" w:color="auto"/>
        <w:left w:val="none" w:sz="0" w:space="0" w:color="auto"/>
        <w:bottom w:val="none" w:sz="0" w:space="0" w:color="auto"/>
        <w:right w:val="none" w:sz="0" w:space="0" w:color="auto"/>
      </w:divBdr>
    </w:div>
    <w:div w:id="1858546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2586</Words>
  <Characters>14522</Characters>
  <Application>Microsoft Office Word</Application>
  <DocSecurity>0</DocSecurity>
  <Lines>243</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Maria Mahu</cp:lastModifiedBy>
  <cp:revision>12</cp:revision>
  <dcterms:created xsi:type="dcterms:W3CDTF">2023-12-10T19:22:00Z</dcterms:created>
  <dcterms:modified xsi:type="dcterms:W3CDTF">2023-12-10T19:30:00Z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bec7213edcdccea9cddf296566b868033dde2315ab1b92da052b847087450e70</vt:lpwstr>
  </property>
</Properties>
</file>