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405DD3" w14:textId="6E136782" w:rsidR="00AF03FE" w:rsidRPr="00030307" w:rsidRDefault="0085249D" w:rsidP="001C5316">
      <w:pPr>
        <w:spacing w:line="480" w:lineRule="auto"/>
        <w:jc w:val="center"/>
        <w:rPr>
          <w:rFonts w:ascii="Times New Roman" w:hAnsi="Times New Roman" w:cs="Times New Roman"/>
          <w:b/>
          <w:bCs/>
        </w:rPr>
      </w:pPr>
      <w:r w:rsidRPr="0085249D">
        <w:rPr>
          <w:rFonts w:ascii="Times New Roman" w:hAnsi="Times New Roman" w:cs="Times New Roman"/>
          <w:b/>
          <w:bCs/>
        </w:rPr>
        <w:t>Assessment 1: Group Video Advert</w:t>
      </w:r>
    </w:p>
    <w:p w14:paraId="7B0B2240" w14:textId="3EB10CDC" w:rsidR="00030307" w:rsidRPr="00030307" w:rsidRDefault="00030307" w:rsidP="001C5316">
      <w:pPr>
        <w:spacing w:line="480" w:lineRule="auto"/>
        <w:jc w:val="center"/>
        <w:rPr>
          <w:rFonts w:ascii="Times New Roman" w:hAnsi="Times New Roman" w:cs="Times New Roman"/>
          <w:b/>
          <w:bCs/>
        </w:rPr>
      </w:pPr>
      <w:r w:rsidRPr="00030307">
        <w:rPr>
          <w:rFonts w:ascii="Times New Roman" w:hAnsi="Times New Roman" w:cs="Times New Roman"/>
          <w:b/>
          <w:bCs/>
        </w:rPr>
        <w:t>P</w:t>
      </w:r>
      <w:r w:rsidR="00DA7F8C" w:rsidRPr="00614B97">
        <w:rPr>
          <w:rFonts w:ascii="Times New Roman" w:hAnsi="Times New Roman" w:cs="Times New Roman"/>
          <w:b/>
          <w:bCs/>
        </w:rPr>
        <w:t xml:space="preserve">ersonal </w:t>
      </w:r>
      <w:r w:rsidR="007145B5">
        <w:rPr>
          <w:rFonts w:ascii="Times New Roman" w:hAnsi="Times New Roman" w:cs="Times New Roman"/>
          <w:b/>
          <w:bCs/>
        </w:rPr>
        <w:t>S</w:t>
      </w:r>
      <w:r w:rsidR="00DA7F8C" w:rsidRPr="00614B97">
        <w:rPr>
          <w:rFonts w:ascii="Times New Roman" w:hAnsi="Times New Roman" w:cs="Times New Roman"/>
          <w:b/>
          <w:bCs/>
        </w:rPr>
        <w:t xml:space="preserve">cript </w:t>
      </w:r>
      <w:r w:rsidR="007145B5">
        <w:rPr>
          <w:rFonts w:ascii="Times New Roman" w:hAnsi="Times New Roman" w:cs="Times New Roman"/>
          <w:b/>
          <w:bCs/>
        </w:rPr>
        <w:t>S</w:t>
      </w:r>
      <w:r w:rsidR="00DA7F8C" w:rsidRPr="00614B97">
        <w:rPr>
          <w:rFonts w:ascii="Times New Roman" w:hAnsi="Times New Roman" w:cs="Times New Roman"/>
          <w:b/>
          <w:bCs/>
        </w:rPr>
        <w:t>ubmission</w:t>
      </w:r>
    </w:p>
    <w:p w14:paraId="61813AFC" w14:textId="77777777" w:rsidR="00A072F6" w:rsidRDefault="00A072F6" w:rsidP="001C5316">
      <w:pPr>
        <w:spacing w:line="480" w:lineRule="auto"/>
        <w:rPr>
          <w:rFonts w:ascii="Times New Roman" w:hAnsi="Times New Roman" w:cs="Times New Roman"/>
          <w:b/>
          <w:bCs/>
        </w:rPr>
      </w:pPr>
    </w:p>
    <w:p w14:paraId="7E1C0651" w14:textId="7976E6CD" w:rsidR="00030307" w:rsidRPr="00030307" w:rsidRDefault="00030307" w:rsidP="001C5316">
      <w:pPr>
        <w:spacing w:line="480" w:lineRule="auto"/>
        <w:rPr>
          <w:rFonts w:ascii="Times New Roman" w:hAnsi="Times New Roman" w:cs="Times New Roman"/>
          <w:b/>
          <w:bCs/>
        </w:rPr>
      </w:pPr>
      <w:r w:rsidRPr="00030307">
        <w:rPr>
          <w:rFonts w:ascii="Times New Roman" w:hAnsi="Times New Roman" w:cs="Times New Roman"/>
          <w:b/>
          <w:bCs/>
        </w:rPr>
        <w:t>Title of Work:</w:t>
      </w:r>
    </w:p>
    <w:p w14:paraId="142B457E" w14:textId="3008CF7A" w:rsidR="00030307" w:rsidRDefault="00030307" w:rsidP="001C5316">
      <w:pPr>
        <w:spacing w:line="480" w:lineRule="auto"/>
        <w:rPr>
          <w:rFonts w:ascii="Times New Roman" w:hAnsi="Times New Roman" w:cs="Times New Roman"/>
          <w:b/>
          <w:bCs/>
        </w:rPr>
      </w:pPr>
      <w:r w:rsidRPr="00030307">
        <w:rPr>
          <w:rFonts w:ascii="Times New Roman" w:hAnsi="Times New Roman" w:cs="Times New Roman"/>
          <w:b/>
          <w:bCs/>
        </w:rPr>
        <w:t>Bobo Doll Experiment (Bandura, 1961): Personal Script for Experiment Explanation</w:t>
      </w:r>
    </w:p>
    <w:p w14:paraId="54FBFE8B" w14:textId="1B66195C" w:rsidR="00DA08E5" w:rsidRPr="000073DA" w:rsidRDefault="002C6983" w:rsidP="001C5316">
      <w:pPr>
        <w:spacing w:line="48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Group</w:t>
      </w:r>
      <w:r w:rsidR="00B52D63">
        <w:rPr>
          <w:rFonts w:ascii="Times New Roman" w:hAnsi="Times New Roman" w:cs="Times New Roman"/>
          <w:b/>
          <w:bCs/>
        </w:rPr>
        <w:t xml:space="preserve">: </w:t>
      </w:r>
      <w:r w:rsidR="000073DA">
        <w:rPr>
          <w:rFonts w:ascii="Times New Roman" w:hAnsi="Times New Roman" w:cs="Times New Roman"/>
          <w:b/>
          <w:bCs/>
        </w:rPr>
        <w:t>4</w:t>
      </w:r>
    </w:p>
    <w:p w14:paraId="73ADC090" w14:textId="5CEA814F" w:rsidR="00030307" w:rsidRPr="00030307" w:rsidRDefault="00030307" w:rsidP="001C5316">
      <w:pPr>
        <w:spacing w:line="480" w:lineRule="auto"/>
        <w:rPr>
          <w:rFonts w:ascii="Times New Roman" w:hAnsi="Times New Roman" w:cs="Times New Roman"/>
        </w:rPr>
      </w:pPr>
      <w:r w:rsidRPr="00030307">
        <w:rPr>
          <w:rFonts w:ascii="Times New Roman" w:hAnsi="Times New Roman" w:cs="Times New Roman"/>
        </w:rPr>
        <w:t xml:space="preserve">Student Name: </w:t>
      </w:r>
      <w:r w:rsidR="00B0105F">
        <w:rPr>
          <w:rFonts w:ascii="Times New Roman" w:hAnsi="Times New Roman" w:cs="Times New Roman"/>
        </w:rPr>
        <w:t xml:space="preserve">Oleksandra </w:t>
      </w:r>
      <w:proofErr w:type="spellStart"/>
      <w:r w:rsidR="00B0105F">
        <w:rPr>
          <w:rFonts w:ascii="Times New Roman" w:hAnsi="Times New Roman" w:cs="Times New Roman"/>
        </w:rPr>
        <w:t>Bershadska</w:t>
      </w:r>
      <w:proofErr w:type="spellEnd"/>
    </w:p>
    <w:p w14:paraId="745AC12B" w14:textId="77777777" w:rsidR="00030307" w:rsidRDefault="00030307" w:rsidP="001C5316">
      <w:pPr>
        <w:spacing w:line="480" w:lineRule="auto"/>
        <w:rPr>
          <w:rFonts w:ascii="Times New Roman" w:hAnsi="Times New Roman" w:cs="Times New Roman"/>
        </w:rPr>
      </w:pPr>
      <w:r w:rsidRPr="00030307">
        <w:rPr>
          <w:rFonts w:ascii="Times New Roman" w:hAnsi="Times New Roman" w:cs="Times New Roman"/>
        </w:rPr>
        <w:t>Date of Submission: 18 November 2025</w:t>
      </w:r>
    </w:p>
    <w:p w14:paraId="3640E288" w14:textId="77777777" w:rsidR="00FB30D9" w:rsidRPr="00030307" w:rsidRDefault="00FB30D9" w:rsidP="001C5316">
      <w:pPr>
        <w:spacing w:line="480" w:lineRule="auto"/>
        <w:rPr>
          <w:rFonts w:ascii="Times New Roman" w:hAnsi="Times New Roman" w:cs="Times New Roman"/>
        </w:rPr>
      </w:pPr>
    </w:p>
    <w:p w14:paraId="2E43728C" w14:textId="0FA0CCC2" w:rsidR="00717AF1" w:rsidRPr="00717AF1" w:rsidRDefault="00FB30D9" w:rsidP="001C5316">
      <w:pPr>
        <w:spacing w:line="480" w:lineRule="auto"/>
        <w:jc w:val="center"/>
        <w:rPr>
          <w:rFonts w:ascii="Times New Roman" w:hAnsi="Times New Roman" w:cs="Times New Roman"/>
          <w:b/>
          <w:bCs/>
        </w:rPr>
      </w:pPr>
      <w:r w:rsidRPr="00030307">
        <w:rPr>
          <w:rFonts w:ascii="Times New Roman" w:hAnsi="Times New Roman" w:cs="Times New Roman"/>
          <w:b/>
          <w:bCs/>
        </w:rPr>
        <w:t>P</w:t>
      </w:r>
      <w:r w:rsidRPr="00614B97">
        <w:rPr>
          <w:rFonts w:ascii="Times New Roman" w:hAnsi="Times New Roman" w:cs="Times New Roman"/>
          <w:b/>
          <w:bCs/>
        </w:rPr>
        <w:t xml:space="preserve">ersonal </w:t>
      </w:r>
      <w:r w:rsidR="00717AF1">
        <w:rPr>
          <w:rFonts w:ascii="Times New Roman" w:hAnsi="Times New Roman" w:cs="Times New Roman"/>
          <w:b/>
          <w:bCs/>
        </w:rPr>
        <w:t>S</w:t>
      </w:r>
      <w:r w:rsidRPr="00614B97">
        <w:rPr>
          <w:rFonts w:ascii="Times New Roman" w:hAnsi="Times New Roman" w:cs="Times New Roman"/>
          <w:b/>
          <w:bCs/>
        </w:rPr>
        <w:t>cript</w:t>
      </w:r>
    </w:p>
    <w:p w14:paraId="3E0DE7A5" w14:textId="705DE54A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Today, as Dr Bandura's assistant, I</w:t>
      </w:r>
      <w:r w:rsidR="00C457F2" w:rsidRPr="00452D91">
        <w:rPr>
          <w:rFonts w:ascii="Times New Roman" w:hAnsi="Times New Roman" w:cs="Times New Roman"/>
        </w:rPr>
        <w:t xml:space="preserve"> am going to</w:t>
      </w:r>
      <w:r w:rsidRPr="001A0D54">
        <w:rPr>
          <w:rFonts w:ascii="Times New Roman" w:hAnsi="Times New Roman" w:cs="Times New Roman"/>
        </w:rPr>
        <w:t xml:space="preserve"> tell you exactly how the Bobo doll experiment was conducted.</w:t>
      </w:r>
    </w:p>
    <w:p w14:paraId="609FD5C2" w14:textId="71EC7657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The experiment was conducted right here, in a controlled laboratory playroom.</w:t>
      </w:r>
    </w:p>
    <w:p w14:paraId="7DFACCFD" w14:textId="7283CE81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We invited 72 children from Stanford Nursery School and divided them into three groups.</w:t>
      </w:r>
    </w:p>
    <w:p w14:paraId="4EE6F9E8" w14:textId="4027C7DC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Each group was shown different models of adult behaviour.</w:t>
      </w:r>
    </w:p>
    <w:p w14:paraId="1A278BA4" w14:textId="21BF8C34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The first group watched an adult who behaved aggressively towards Bobo the doll — hitting it, kicking it, hitting it with a hammer and repeating phrases like ‘</w:t>
      </w:r>
      <w:r w:rsidR="00452D91" w:rsidRPr="00452D91">
        <w:rPr>
          <w:rFonts w:ascii="Times New Roman" w:hAnsi="Times New Roman" w:cs="Times New Roman"/>
        </w:rPr>
        <w:t>Pow</w:t>
      </w:r>
      <w:r w:rsidRPr="001A0D54">
        <w:rPr>
          <w:rFonts w:ascii="Times New Roman" w:hAnsi="Times New Roman" w:cs="Times New Roman"/>
        </w:rPr>
        <w:t xml:space="preserve">!’ or ‘Hit </w:t>
      </w:r>
      <w:r w:rsidR="00C457F2" w:rsidRPr="00452D91">
        <w:rPr>
          <w:rFonts w:ascii="Times New Roman" w:hAnsi="Times New Roman" w:cs="Times New Roman"/>
        </w:rPr>
        <w:t>him down</w:t>
      </w:r>
      <w:r w:rsidRPr="001A0D54">
        <w:rPr>
          <w:rFonts w:ascii="Times New Roman" w:hAnsi="Times New Roman" w:cs="Times New Roman"/>
        </w:rPr>
        <w:t>!’.</w:t>
      </w:r>
    </w:p>
    <w:p w14:paraId="00DFC116" w14:textId="082365D2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The second group saw a calm adult who simply played quietly with toys and completely ignored the Bobo doll.</w:t>
      </w:r>
    </w:p>
    <w:p w14:paraId="5B2ED068" w14:textId="0F715605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The last group, the control group, did not see any behavioural models.</w:t>
      </w:r>
    </w:p>
    <w:p w14:paraId="05D8263B" w14:textId="72A0712C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lastRenderedPageBreak/>
        <w:t>After observing the adult, each child was brought into a room filled with attractive toys, including the same Bobo doll.</w:t>
      </w:r>
    </w:p>
    <w:p w14:paraId="6B8B03BF" w14:textId="7CF752E3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What happened next became one of the most striking discoveries in psychological research.</w:t>
      </w:r>
    </w:p>
    <w:p w14:paraId="739D8305" w14:textId="24C8AED3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Children who observed the aggressive adult were much more likely to imitate that behaviour.</w:t>
      </w:r>
    </w:p>
    <w:p w14:paraId="4331F7B4" w14:textId="2F80A8D3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They hit the doll with their fists and feet and struck it with almost identical movements.</w:t>
      </w:r>
    </w:p>
    <w:p w14:paraId="512D36D4" w14:textId="224483F3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Many even repeated the same aggressive words they had heard.</w:t>
      </w:r>
    </w:p>
    <w:p w14:paraId="2C1CD544" w14:textId="45C37DDA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Meanwhile, children from the non-aggressive and control groups showed very little aggression.</w:t>
      </w:r>
    </w:p>
    <w:p w14:paraId="30C1ABA2" w14:textId="78F6CFF9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 xml:space="preserve">This showed us that children can learn new behaviour simply by </w:t>
      </w:r>
      <w:r w:rsidRPr="00452D91">
        <w:rPr>
          <w:rFonts w:ascii="Times New Roman" w:hAnsi="Times New Roman" w:cs="Times New Roman"/>
        </w:rPr>
        <w:t>watching</w:t>
      </w:r>
      <w:r w:rsidRPr="001A0D54">
        <w:rPr>
          <w:rFonts w:ascii="Times New Roman" w:hAnsi="Times New Roman" w:cs="Times New Roman"/>
        </w:rPr>
        <w:t xml:space="preserve"> others — even without direct reinforcement or reward.</w:t>
      </w:r>
    </w:p>
    <w:p w14:paraId="5F4E7601" w14:textId="5A280EAE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This process became known as observational learning and challenged behaviourists' idea that learning occurs only through conditioned reflexes.</w:t>
      </w:r>
    </w:p>
    <w:p w14:paraId="05441786" w14:textId="167AC044" w:rsidR="00513750" w:rsidRDefault="001A0D54" w:rsidP="001C5316">
      <w:pPr>
        <w:spacing w:line="480" w:lineRule="auto"/>
        <w:rPr>
          <w:rFonts w:ascii="Times New Roman" w:hAnsi="Times New Roman" w:cs="Times New Roman"/>
        </w:rPr>
      </w:pPr>
      <w:r w:rsidRPr="001A0D54">
        <w:rPr>
          <w:rFonts w:ascii="Times New Roman" w:hAnsi="Times New Roman" w:cs="Times New Roman"/>
        </w:rPr>
        <w:t>In modern psychology, we now understand how observational learning influences not only aggression, but also social behaviour, coping strategies, and emotional development.</w:t>
      </w:r>
    </w:p>
    <w:p w14:paraId="629339E2" w14:textId="77777777" w:rsidR="00BF66E6" w:rsidRDefault="00BF66E6" w:rsidP="001C5316">
      <w:pPr>
        <w:spacing w:line="480" w:lineRule="auto"/>
        <w:rPr>
          <w:rFonts w:ascii="Times New Roman" w:hAnsi="Times New Roman" w:cs="Times New Roman"/>
        </w:rPr>
      </w:pPr>
    </w:p>
    <w:p w14:paraId="3D92EB8D" w14:textId="6F058DB9" w:rsidR="000D16A4" w:rsidRPr="00C3275A" w:rsidRDefault="00456325" w:rsidP="001C5316">
      <w:pPr>
        <w:spacing w:line="480" w:lineRule="auto"/>
        <w:rPr>
          <w:rFonts w:ascii="Times New Roman" w:hAnsi="Times New Roman" w:cs="Times New Roman"/>
          <w:b/>
          <w:bCs/>
        </w:rPr>
      </w:pPr>
      <w:r w:rsidRPr="00456325">
        <w:rPr>
          <w:rFonts w:ascii="Times New Roman" w:hAnsi="Times New Roman" w:cs="Times New Roman"/>
          <w:b/>
          <w:bCs/>
        </w:rPr>
        <w:t>R</w:t>
      </w:r>
      <w:r w:rsidR="00C3275A" w:rsidRPr="00C3275A">
        <w:rPr>
          <w:rFonts w:ascii="Times New Roman" w:hAnsi="Times New Roman" w:cs="Times New Roman"/>
          <w:b/>
          <w:bCs/>
        </w:rPr>
        <w:t>eferences</w:t>
      </w:r>
    </w:p>
    <w:p w14:paraId="1546E8CB" w14:textId="77777777" w:rsidR="00412BF7" w:rsidRDefault="000D16A4" w:rsidP="001C5316">
      <w:pPr>
        <w:spacing w:line="480" w:lineRule="auto"/>
        <w:rPr>
          <w:rFonts w:ascii="Times New Roman" w:hAnsi="Times New Roman" w:cs="Times New Roman"/>
        </w:rPr>
      </w:pPr>
      <w:r w:rsidRPr="000F1523">
        <w:rPr>
          <w:rFonts w:ascii="Times New Roman" w:hAnsi="Times New Roman" w:cs="Times New Roman"/>
        </w:rPr>
        <w:t xml:space="preserve">Bandura, A., Ross, D., &amp; Ross, S. A. (1961). Transmission of aggression through imitation of </w:t>
      </w:r>
    </w:p>
    <w:p w14:paraId="2449C318" w14:textId="377B6E65" w:rsidR="000D16A4" w:rsidRPr="00456325" w:rsidRDefault="000D16A4" w:rsidP="00412BF7">
      <w:pPr>
        <w:spacing w:line="480" w:lineRule="auto"/>
        <w:ind w:firstLine="720"/>
        <w:rPr>
          <w:rFonts w:ascii="Times New Roman" w:hAnsi="Times New Roman" w:cs="Times New Roman"/>
        </w:rPr>
      </w:pPr>
      <w:r w:rsidRPr="000F1523">
        <w:rPr>
          <w:rFonts w:ascii="Times New Roman" w:hAnsi="Times New Roman" w:cs="Times New Roman"/>
        </w:rPr>
        <w:t>aggressive models. </w:t>
      </w:r>
      <w:r w:rsidRPr="000F1523">
        <w:rPr>
          <w:rFonts w:ascii="Times New Roman" w:hAnsi="Times New Roman" w:cs="Times New Roman"/>
          <w:i/>
          <w:iCs/>
        </w:rPr>
        <w:t>The Journal of Abnormal and Social Psychology, 63</w:t>
      </w:r>
      <w:r w:rsidRPr="000F1523">
        <w:rPr>
          <w:rFonts w:ascii="Times New Roman" w:hAnsi="Times New Roman" w:cs="Times New Roman"/>
        </w:rPr>
        <w:t>(3), 575–582. </w:t>
      </w:r>
      <w:hyperlink r:id="rId4" w:tgtFrame="_blank" w:history="1">
        <w:r w:rsidRPr="000F1523">
          <w:rPr>
            <w:rStyle w:val="Hyperlink"/>
            <w:rFonts w:ascii="Times New Roman" w:hAnsi="Times New Roman" w:cs="Times New Roman"/>
          </w:rPr>
          <w:t>https://doi.org/10.1037/h0045925</w:t>
        </w:r>
      </w:hyperlink>
    </w:p>
    <w:p w14:paraId="28399D69" w14:textId="77777777" w:rsidR="000633DE" w:rsidRDefault="00456325" w:rsidP="001C5316">
      <w:pPr>
        <w:spacing w:line="480" w:lineRule="auto"/>
        <w:rPr>
          <w:rFonts w:ascii="Times New Roman" w:hAnsi="Times New Roman" w:cs="Times New Roman"/>
        </w:rPr>
      </w:pPr>
      <w:r w:rsidRPr="00456325">
        <w:rPr>
          <w:rFonts w:ascii="Times New Roman" w:hAnsi="Times New Roman" w:cs="Times New Roman"/>
        </w:rPr>
        <w:t xml:space="preserve">Bandura, A. (1961). </w:t>
      </w:r>
      <w:r w:rsidRPr="00456325">
        <w:rPr>
          <w:rFonts w:ascii="Times New Roman" w:hAnsi="Times New Roman" w:cs="Times New Roman"/>
          <w:i/>
          <w:iCs/>
        </w:rPr>
        <w:t>Psychotherapy as a learning process</w:t>
      </w:r>
      <w:r w:rsidRPr="00456325">
        <w:rPr>
          <w:rFonts w:ascii="Times New Roman" w:hAnsi="Times New Roman" w:cs="Times New Roman"/>
        </w:rPr>
        <w:t xml:space="preserve">. Psychological Bulletin, 58(2), </w:t>
      </w:r>
    </w:p>
    <w:p w14:paraId="37ADE51E" w14:textId="7E5544B4" w:rsidR="00456325" w:rsidRPr="00456325" w:rsidRDefault="00456325" w:rsidP="001C5316">
      <w:pPr>
        <w:spacing w:line="480" w:lineRule="auto"/>
        <w:ind w:firstLine="720"/>
        <w:rPr>
          <w:rFonts w:ascii="Times New Roman" w:hAnsi="Times New Roman" w:cs="Times New Roman"/>
        </w:rPr>
      </w:pPr>
      <w:r w:rsidRPr="00456325">
        <w:rPr>
          <w:rFonts w:ascii="Times New Roman" w:hAnsi="Times New Roman" w:cs="Times New Roman"/>
        </w:rPr>
        <w:t>143–159.</w:t>
      </w:r>
    </w:p>
    <w:p w14:paraId="7683767C" w14:textId="77777777" w:rsidR="000633DE" w:rsidRDefault="00456325" w:rsidP="001C5316">
      <w:pPr>
        <w:spacing w:line="480" w:lineRule="auto"/>
        <w:rPr>
          <w:rFonts w:ascii="Times New Roman" w:hAnsi="Times New Roman" w:cs="Times New Roman"/>
        </w:rPr>
      </w:pPr>
      <w:r w:rsidRPr="00456325">
        <w:rPr>
          <w:rFonts w:ascii="Times New Roman" w:hAnsi="Times New Roman" w:cs="Times New Roman"/>
        </w:rPr>
        <w:lastRenderedPageBreak/>
        <w:t xml:space="preserve">Graham, P., &amp; Arshad-Ayaz, A. (2016). Learned instability: Rethinking Bandura's Bobo doll. </w:t>
      </w:r>
    </w:p>
    <w:p w14:paraId="253B8398" w14:textId="02CC6676" w:rsidR="00456325" w:rsidRPr="00456325" w:rsidRDefault="00456325" w:rsidP="001C5316">
      <w:pPr>
        <w:spacing w:line="480" w:lineRule="auto"/>
        <w:ind w:firstLine="720"/>
        <w:rPr>
          <w:rFonts w:ascii="Times New Roman" w:hAnsi="Times New Roman" w:cs="Times New Roman"/>
        </w:rPr>
      </w:pPr>
      <w:r w:rsidRPr="00456325">
        <w:rPr>
          <w:rFonts w:ascii="Times New Roman" w:hAnsi="Times New Roman" w:cs="Times New Roman"/>
          <w:i/>
          <w:iCs/>
        </w:rPr>
        <w:t>Journal of Education for Sustainable Development</w:t>
      </w:r>
      <w:r w:rsidRPr="00456325">
        <w:rPr>
          <w:rFonts w:ascii="Times New Roman" w:hAnsi="Times New Roman" w:cs="Times New Roman"/>
        </w:rPr>
        <w:t>, 10(2), 262–273.</w:t>
      </w:r>
    </w:p>
    <w:p w14:paraId="65378EC9" w14:textId="77777777" w:rsidR="00EC560D" w:rsidRDefault="00EC560D" w:rsidP="001C5316">
      <w:pPr>
        <w:spacing w:line="480" w:lineRule="auto"/>
        <w:rPr>
          <w:rFonts w:ascii="Times New Roman" w:hAnsi="Times New Roman" w:cs="Times New Roman"/>
        </w:rPr>
      </w:pPr>
    </w:p>
    <w:p w14:paraId="46769BAA" w14:textId="32CC5DCF" w:rsidR="00B856A0" w:rsidRPr="00B856A0" w:rsidRDefault="00BA5533" w:rsidP="001C5316">
      <w:pPr>
        <w:spacing w:line="480" w:lineRule="auto"/>
        <w:rPr>
          <w:rFonts w:ascii="Times New Roman" w:hAnsi="Times New Roman" w:cs="Times New Roman"/>
          <w:b/>
          <w:bCs/>
        </w:rPr>
      </w:pPr>
      <w:r w:rsidRPr="00B856A0">
        <w:rPr>
          <w:rFonts w:ascii="Times New Roman" w:hAnsi="Times New Roman" w:cs="Times New Roman"/>
          <w:b/>
          <w:bCs/>
        </w:rPr>
        <w:t xml:space="preserve">AI Acknowledgment Statement </w:t>
      </w:r>
    </w:p>
    <w:p w14:paraId="0287EF02" w14:textId="0EF77600" w:rsidR="00456325" w:rsidRPr="00456325" w:rsidRDefault="00456325" w:rsidP="001C5316">
      <w:pPr>
        <w:spacing w:line="480" w:lineRule="auto"/>
        <w:rPr>
          <w:rFonts w:ascii="Times New Roman" w:hAnsi="Times New Roman" w:cs="Times New Roman"/>
        </w:rPr>
      </w:pPr>
      <w:r w:rsidRPr="00456325">
        <w:rPr>
          <w:rFonts w:ascii="Times New Roman" w:hAnsi="Times New Roman" w:cs="Times New Roman"/>
        </w:rPr>
        <w:t>In accordance with university policy, I confirm the following:</w:t>
      </w:r>
    </w:p>
    <w:p w14:paraId="03CD9CA8" w14:textId="692640F3" w:rsidR="00456325" w:rsidRPr="00456325" w:rsidRDefault="00456325" w:rsidP="001C5316">
      <w:pPr>
        <w:spacing w:line="480" w:lineRule="auto"/>
        <w:rPr>
          <w:rFonts w:ascii="Times New Roman" w:hAnsi="Times New Roman" w:cs="Times New Roman"/>
        </w:rPr>
      </w:pPr>
      <w:r w:rsidRPr="00456325">
        <w:rPr>
          <w:rFonts w:ascii="Times New Roman" w:hAnsi="Times New Roman" w:cs="Times New Roman"/>
        </w:rPr>
        <w:t>• Generative AI was used only to support research, structural planning, and editing suggestions.</w:t>
      </w:r>
    </w:p>
    <w:p w14:paraId="4633AC93" w14:textId="2ABC36B5" w:rsidR="00456325" w:rsidRPr="00456325" w:rsidRDefault="00456325" w:rsidP="001C5316">
      <w:pPr>
        <w:spacing w:line="480" w:lineRule="auto"/>
        <w:rPr>
          <w:rFonts w:ascii="Times New Roman" w:hAnsi="Times New Roman" w:cs="Times New Roman"/>
        </w:rPr>
      </w:pPr>
      <w:r w:rsidRPr="00456325">
        <w:rPr>
          <w:rFonts w:ascii="Times New Roman" w:hAnsi="Times New Roman" w:cs="Times New Roman"/>
        </w:rPr>
        <w:t xml:space="preserve">• Generative AI was </w:t>
      </w:r>
      <w:r w:rsidR="00B43752">
        <w:rPr>
          <w:rFonts w:ascii="Times New Roman" w:hAnsi="Times New Roman" w:cs="Times New Roman"/>
        </w:rPr>
        <w:t>not</w:t>
      </w:r>
      <w:r w:rsidRPr="00456325">
        <w:rPr>
          <w:rFonts w:ascii="Times New Roman" w:hAnsi="Times New Roman" w:cs="Times New Roman"/>
        </w:rPr>
        <w:t xml:space="preserve"> used to write the final submitted script.</w:t>
      </w:r>
    </w:p>
    <w:p w14:paraId="3F5F3D8C" w14:textId="1E79BE73" w:rsidR="00456325" w:rsidRPr="00456325" w:rsidRDefault="00456325" w:rsidP="001C5316">
      <w:pPr>
        <w:spacing w:line="480" w:lineRule="auto"/>
        <w:rPr>
          <w:rFonts w:ascii="Times New Roman" w:hAnsi="Times New Roman" w:cs="Times New Roman"/>
        </w:rPr>
      </w:pPr>
      <w:r w:rsidRPr="00456325">
        <w:rPr>
          <w:rFonts w:ascii="Times New Roman" w:hAnsi="Times New Roman" w:cs="Times New Roman"/>
        </w:rPr>
        <w:t>• All final wording, phrases, and expressions in this document are my own original work.</w:t>
      </w:r>
    </w:p>
    <w:p w14:paraId="43C908F0" w14:textId="77777777" w:rsidR="00456325" w:rsidRPr="00456325" w:rsidRDefault="00456325" w:rsidP="001C5316">
      <w:pPr>
        <w:spacing w:line="480" w:lineRule="auto"/>
        <w:rPr>
          <w:rFonts w:ascii="Times New Roman" w:hAnsi="Times New Roman" w:cs="Times New Roman"/>
        </w:rPr>
      </w:pPr>
      <w:r w:rsidRPr="00456325">
        <w:rPr>
          <w:rFonts w:ascii="Times New Roman" w:hAnsi="Times New Roman" w:cs="Times New Roman"/>
        </w:rPr>
        <w:t>• I take full academic responsibility for the submitted content.</w:t>
      </w:r>
    </w:p>
    <w:p w14:paraId="1268BA4E" w14:textId="77777777" w:rsidR="00456325" w:rsidRPr="00456325" w:rsidRDefault="00456325" w:rsidP="001C5316">
      <w:pPr>
        <w:spacing w:line="480" w:lineRule="auto"/>
        <w:rPr>
          <w:rFonts w:ascii="Times New Roman" w:hAnsi="Times New Roman" w:cs="Times New Roman"/>
        </w:rPr>
      </w:pPr>
    </w:p>
    <w:p w14:paraId="56BFF104" w14:textId="77777777" w:rsidR="00456325" w:rsidRPr="00456325" w:rsidRDefault="00456325" w:rsidP="001C5316">
      <w:pPr>
        <w:spacing w:line="480" w:lineRule="auto"/>
        <w:rPr>
          <w:rFonts w:ascii="Times New Roman" w:hAnsi="Times New Roman" w:cs="Times New Roman"/>
        </w:rPr>
      </w:pPr>
    </w:p>
    <w:p w14:paraId="3A5A1169" w14:textId="77777777" w:rsidR="00456325" w:rsidRPr="001A0D54" w:rsidRDefault="00456325" w:rsidP="001C5316">
      <w:pPr>
        <w:spacing w:line="480" w:lineRule="auto"/>
        <w:rPr>
          <w:rFonts w:ascii="Times New Roman" w:hAnsi="Times New Roman" w:cs="Times New Roman"/>
        </w:rPr>
      </w:pPr>
    </w:p>
    <w:p w14:paraId="2BD63C6A" w14:textId="77777777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</w:p>
    <w:p w14:paraId="2C09B7FD" w14:textId="4E5CDC0C" w:rsidR="001A0D54" w:rsidRPr="001A0D54" w:rsidRDefault="001A0D54" w:rsidP="001C5316">
      <w:pPr>
        <w:spacing w:line="480" w:lineRule="auto"/>
        <w:rPr>
          <w:rFonts w:ascii="Times New Roman" w:hAnsi="Times New Roman" w:cs="Times New Roman"/>
        </w:rPr>
      </w:pPr>
    </w:p>
    <w:p w14:paraId="6FA62D0C" w14:textId="77777777" w:rsidR="00C22224" w:rsidRPr="00452D91" w:rsidRDefault="00C22224" w:rsidP="001C5316">
      <w:pPr>
        <w:spacing w:line="480" w:lineRule="auto"/>
        <w:rPr>
          <w:rFonts w:ascii="Times New Roman" w:hAnsi="Times New Roman" w:cs="Times New Roman"/>
        </w:rPr>
      </w:pPr>
    </w:p>
    <w:sectPr w:rsidR="00C22224" w:rsidRPr="00452D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2224"/>
    <w:rsid w:val="000073DA"/>
    <w:rsid w:val="00030307"/>
    <w:rsid w:val="000633DE"/>
    <w:rsid w:val="000C2DE5"/>
    <w:rsid w:val="000D16A4"/>
    <w:rsid w:val="000F1523"/>
    <w:rsid w:val="001A0D54"/>
    <w:rsid w:val="001C5316"/>
    <w:rsid w:val="00291B24"/>
    <w:rsid w:val="002C6983"/>
    <w:rsid w:val="00374FB6"/>
    <w:rsid w:val="00412BF7"/>
    <w:rsid w:val="00434632"/>
    <w:rsid w:val="00452D91"/>
    <w:rsid w:val="00456325"/>
    <w:rsid w:val="00474FDD"/>
    <w:rsid w:val="00513750"/>
    <w:rsid w:val="00545D3B"/>
    <w:rsid w:val="005C4C73"/>
    <w:rsid w:val="005E317B"/>
    <w:rsid w:val="00614B97"/>
    <w:rsid w:val="00657C53"/>
    <w:rsid w:val="007145B5"/>
    <w:rsid w:val="00717AF1"/>
    <w:rsid w:val="00751BC7"/>
    <w:rsid w:val="007B27AF"/>
    <w:rsid w:val="00832973"/>
    <w:rsid w:val="0085249D"/>
    <w:rsid w:val="00923425"/>
    <w:rsid w:val="009530E5"/>
    <w:rsid w:val="009C3E78"/>
    <w:rsid w:val="00A072F6"/>
    <w:rsid w:val="00A319D9"/>
    <w:rsid w:val="00AF03FE"/>
    <w:rsid w:val="00B0105F"/>
    <w:rsid w:val="00B43752"/>
    <w:rsid w:val="00B52D63"/>
    <w:rsid w:val="00B856A0"/>
    <w:rsid w:val="00BA5533"/>
    <w:rsid w:val="00BF66E6"/>
    <w:rsid w:val="00C22224"/>
    <w:rsid w:val="00C3275A"/>
    <w:rsid w:val="00C457F2"/>
    <w:rsid w:val="00DA08E5"/>
    <w:rsid w:val="00DA7F8C"/>
    <w:rsid w:val="00E70A60"/>
    <w:rsid w:val="00EC560D"/>
    <w:rsid w:val="00FB30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797058"/>
  <w15:chartTrackingRefBased/>
  <w15:docId w15:val="{BDF6BB1A-F5F3-41AE-9430-462E0EA0AB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22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22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22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22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22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22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22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22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22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22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22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22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22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22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22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22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22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22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22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22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22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22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22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22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22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22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22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22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222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A0D5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A0D5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psycnet.apa.org/doi/10.1037/h004592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</TotalTime>
  <Pages>3</Pages>
  <Words>434</Words>
  <Characters>2474</Characters>
  <Application>Microsoft Office Word</Application>
  <DocSecurity>0</DocSecurity>
  <Lines>20</Lines>
  <Paragraphs>5</Paragraphs>
  <ScaleCrop>false</ScaleCrop>
  <Company/>
  <LinksUpToDate>false</LinksUpToDate>
  <CharactersWithSpaces>2903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Myron Bershadskyi</dc:creator>
  <cp:keywords/>
  <dc:description/>
  <cp:lastModifiedBy>Myron Bershadskyi</cp:lastModifiedBy>
  <cp:revision>46</cp:revision>
  <dcterms:created xsi:type="dcterms:W3CDTF">2025-11-18T21:39:00Z</dcterms:created>
  <dcterms:modified xsi:type="dcterms:W3CDTF">2025-11-18T23:15:00Z</dcterms:modified>
</cp:coreProperties>
</file>