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E303AED" w:rsidP="5B3A2076" w:rsidRDefault="0E303AED" w14:paraId="2685C710" w14:textId="66AF9481">
      <w:pPr>
        <w:rPr>
          <w:rFonts w:ascii="Calibri" w:hAnsi="Calibri" w:eastAsia="Calibri" w:cs="Calibri"/>
          <w:b w:val="1"/>
          <w:bCs w:val="1"/>
          <w:u w:val="single"/>
        </w:rPr>
      </w:pPr>
      <w:r w:rsidRPr="5B3A2076" w:rsidR="61AD8EA0">
        <w:rPr>
          <w:rFonts w:ascii="Calibri" w:hAnsi="Calibri" w:eastAsia="Calibri" w:cs="Calibri"/>
          <w:b w:val="1"/>
          <w:bCs w:val="1"/>
          <w:u w:val="single"/>
        </w:rPr>
        <w:t xml:space="preserve">BMGM 5005 – How to Engage Employees (Generation Z) Throughout </w:t>
      </w:r>
      <w:r w:rsidRPr="5B3A2076" w:rsidR="61AD8EA0">
        <w:rPr>
          <w:rFonts w:ascii="Calibri" w:hAnsi="Calibri" w:eastAsia="Calibri" w:cs="Calibri"/>
          <w:b w:val="1"/>
          <w:bCs w:val="1"/>
          <w:u w:val="single"/>
        </w:rPr>
        <w:t>the</w:t>
      </w:r>
      <w:r w:rsidRPr="5B3A2076" w:rsidR="61AD8EA0">
        <w:rPr>
          <w:rFonts w:ascii="Calibri" w:hAnsi="Calibri" w:eastAsia="Calibri" w:cs="Calibri"/>
          <w:b w:val="1"/>
          <w:bCs w:val="1"/>
          <w:u w:val="single"/>
        </w:rPr>
        <w:t xml:space="preserve"> Employee Lifecycle </w:t>
      </w:r>
    </w:p>
    <w:p w:rsidR="547FE5CE" w:rsidP="5B3A2076" w:rsidRDefault="547FE5CE" w14:paraId="0C459C24" w14:textId="39D0D2B3">
      <w:pPr>
        <w:rPr>
          <w:rFonts w:ascii="Calibri" w:hAnsi="Calibri" w:eastAsia="Calibri" w:cs="Calibri"/>
          <w:b w:val="1"/>
          <w:bCs w:val="1"/>
        </w:rPr>
      </w:pPr>
    </w:p>
    <w:p w:rsidR="0E303AED" w:rsidP="5B3A2076" w:rsidRDefault="0E303AED" w14:paraId="3EF04A4F" w14:textId="4B36320C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5B3A2076" w:rsidR="61AD8EA0">
        <w:rPr>
          <w:rFonts w:ascii="Calibri" w:hAnsi="Calibri" w:eastAsia="Calibri" w:cs="Calibri"/>
          <w:b w:val="1"/>
          <w:bCs w:val="1"/>
        </w:rPr>
        <w:t xml:space="preserve">Ethan Clift </w:t>
      </w:r>
    </w:p>
    <w:p w:rsidR="0E303AED" w:rsidP="5B3A2076" w:rsidRDefault="0E303AED" w14:paraId="708A4AC1" w14:textId="413B0912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5B3A2076" w:rsidR="61AD8EA0">
        <w:rPr>
          <w:rFonts w:ascii="Calibri" w:hAnsi="Calibri" w:eastAsia="Calibri" w:cs="Calibri"/>
          <w:b w:val="1"/>
          <w:bCs w:val="1"/>
        </w:rPr>
        <w:t>Jemma Smith</w:t>
      </w:r>
    </w:p>
    <w:p w:rsidR="0E303AED" w:rsidP="5B3A2076" w:rsidRDefault="0E303AED" w14:paraId="7B90CA44" w14:textId="0683C2CD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5B3A2076" w:rsidR="61AD8EA0">
        <w:rPr>
          <w:rFonts w:ascii="Calibri" w:hAnsi="Calibri" w:eastAsia="Calibri" w:cs="Calibri"/>
          <w:b w:val="1"/>
          <w:bCs w:val="1"/>
        </w:rPr>
        <w:t>2416711</w:t>
      </w:r>
    </w:p>
    <w:p w:rsidR="0E303AED" w:rsidP="5B3A2076" w:rsidRDefault="0E303AED" w14:paraId="7F4783A2" w14:textId="7B7A240C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5B3A2076" w:rsidR="61AD8EA0">
        <w:rPr>
          <w:rFonts w:ascii="Calibri" w:hAnsi="Calibri" w:eastAsia="Calibri" w:cs="Calibri"/>
          <w:b w:val="1"/>
          <w:bCs w:val="1"/>
        </w:rPr>
        <w:t xml:space="preserve">BMGM5005 </w:t>
      </w:r>
      <w:r w:rsidRPr="5B3A2076" w:rsidR="61AD8EA0">
        <w:rPr>
          <w:rFonts w:ascii="Calibri" w:hAnsi="Calibri" w:eastAsia="Calibri" w:cs="Calibri"/>
          <w:b w:val="1"/>
          <w:bCs w:val="1"/>
        </w:rPr>
        <w:t>Professional</w:t>
      </w:r>
      <w:r w:rsidRPr="5B3A2076" w:rsidR="61AD8EA0">
        <w:rPr>
          <w:rFonts w:ascii="Calibri" w:hAnsi="Calibri" w:eastAsia="Calibri" w:cs="Calibri"/>
          <w:b w:val="1"/>
          <w:bCs w:val="1"/>
        </w:rPr>
        <w:t xml:space="preserve"> Service </w:t>
      </w:r>
    </w:p>
    <w:p w:rsidR="0E303AED" w:rsidP="5B3A2076" w:rsidRDefault="0E303AED" w14:paraId="783D5A5C" w14:textId="09893B65">
      <w:pPr>
        <w:ind w:left="1440" w:firstLine="720"/>
        <w:rPr>
          <w:rFonts w:ascii="Calibri" w:hAnsi="Calibri" w:eastAsia="Calibri" w:cs="Calibri"/>
          <w:b w:val="1"/>
          <w:bCs w:val="1"/>
        </w:rPr>
      </w:pPr>
      <w:r w:rsidRPr="5B3A2076" w:rsidR="61AD8EA0">
        <w:rPr>
          <w:rFonts w:ascii="Calibri" w:hAnsi="Calibri" w:eastAsia="Calibri" w:cs="Calibri"/>
          <w:b w:val="1"/>
          <w:bCs w:val="1"/>
        </w:rPr>
        <w:t>Submission Date – 13</w:t>
      </w:r>
      <w:r w:rsidRPr="5B3A2076" w:rsidR="61AD8EA0">
        <w:rPr>
          <w:rFonts w:ascii="Calibri" w:hAnsi="Calibri" w:eastAsia="Calibri" w:cs="Calibri"/>
          <w:b w:val="1"/>
          <w:bCs w:val="1"/>
          <w:vertAlign w:val="superscript"/>
        </w:rPr>
        <w:t>th</w:t>
      </w:r>
      <w:r w:rsidRPr="5B3A2076" w:rsidR="61AD8EA0">
        <w:rPr>
          <w:rFonts w:ascii="Calibri" w:hAnsi="Calibri" w:eastAsia="Calibri" w:cs="Calibri"/>
          <w:b w:val="1"/>
          <w:bCs w:val="1"/>
        </w:rPr>
        <w:t xml:space="preserve"> March 2026</w:t>
      </w:r>
    </w:p>
    <w:p w:rsidR="547FE5CE" w:rsidP="5B3A2076" w:rsidRDefault="547FE5CE" w14:paraId="231D87E0" w14:textId="555E19E3">
      <w:pPr>
        <w:rPr>
          <w:rFonts w:ascii="Calibri" w:hAnsi="Calibri" w:eastAsia="Calibri" w:cs="Calibri"/>
        </w:rPr>
      </w:pPr>
    </w:p>
    <w:p w:rsidR="547FE5CE" w:rsidP="5B3A2076" w:rsidRDefault="547FE5CE" w14:paraId="28169B01" w14:textId="463C1632">
      <w:pPr>
        <w:rPr>
          <w:rFonts w:ascii="Calibri" w:hAnsi="Calibri" w:eastAsia="Calibri" w:cs="Calibri"/>
        </w:rPr>
      </w:pPr>
    </w:p>
    <w:p w:rsidR="547FE5CE" w:rsidP="5B3A2076" w:rsidRDefault="547FE5CE" w14:paraId="7ED805D4" w14:textId="41089E0B">
      <w:pPr>
        <w:rPr>
          <w:rFonts w:ascii="Calibri" w:hAnsi="Calibri" w:eastAsia="Calibri" w:cs="Calibri"/>
        </w:rPr>
      </w:pPr>
    </w:p>
    <w:p w:rsidR="547FE5CE" w:rsidP="5B3A2076" w:rsidRDefault="547FE5CE" w14:paraId="37BDF54C" w14:textId="54D02358">
      <w:pPr>
        <w:rPr>
          <w:rFonts w:ascii="Calibri" w:hAnsi="Calibri" w:eastAsia="Calibri" w:cs="Calibri"/>
        </w:rPr>
      </w:pPr>
    </w:p>
    <w:p w:rsidR="547FE5CE" w:rsidP="5B3A2076" w:rsidRDefault="547FE5CE" w14:paraId="5170C324" w14:textId="3443C96A">
      <w:pPr>
        <w:rPr>
          <w:rFonts w:ascii="Calibri" w:hAnsi="Calibri" w:eastAsia="Calibri" w:cs="Calibri"/>
        </w:rPr>
      </w:pPr>
    </w:p>
    <w:p w:rsidR="547FE5CE" w:rsidP="5B3A2076" w:rsidRDefault="547FE5CE" w14:paraId="46936224" w14:textId="5E9449BF">
      <w:pPr>
        <w:rPr>
          <w:rFonts w:ascii="Calibri" w:hAnsi="Calibri" w:eastAsia="Calibri" w:cs="Calibri"/>
        </w:rPr>
      </w:pPr>
    </w:p>
    <w:p w:rsidR="547FE5CE" w:rsidP="5B3A2076" w:rsidRDefault="547FE5CE" w14:paraId="3405085E" w14:textId="3C3E0504">
      <w:pPr>
        <w:rPr>
          <w:rFonts w:ascii="Calibri" w:hAnsi="Calibri" w:eastAsia="Calibri" w:cs="Calibri"/>
        </w:rPr>
      </w:pPr>
    </w:p>
    <w:p w:rsidR="547FE5CE" w:rsidP="5B3A2076" w:rsidRDefault="547FE5CE" w14:paraId="41842F72" w14:textId="78D60A8D">
      <w:pPr>
        <w:rPr>
          <w:rFonts w:ascii="Calibri" w:hAnsi="Calibri" w:eastAsia="Calibri" w:cs="Calibri"/>
        </w:rPr>
      </w:pPr>
    </w:p>
    <w:p w:rsidR="547FE5CE" w:rsidP="5B3A2076" w:rsidRDefault="547FE5CE" w14:paraId="5D165BA2" w14:textId="14640775">
      <w:pPr>
        <w:rPr>
          <w:rFonts w:ascii="Calibri" w:hAnsi="Calibri" w:eastAsia="Calibri" w:cs="Calibri"/>
        </w:rPr>
      </w:pPr>
    </w:p>
    <w:p w:rsidR="547FE5CE" w:rsidP="5B3A2076" w:rsidRDefault="547FE5CE" w14:paraId="775032AD" w14:textId="6D9BE629">
      <w:pPr>
        <w:rPr>
          <w:rFonts w:ascii="Calibri" w:hAnsi="Calibri" w:eastAsia="Calibri" w:cs="Calibri"/>
        </w:rPr>
      </w:pPr>
    </w:p>
    <w:p w:rsidR="547FE5CE" w:rsidP="5B3A2076" w:rsidRDefault="547FE5CE" w14:paraId="2E1465C5" w14:textId="3CCC5E47">
      <w:pPr>
        <w:rPr>
          <w:rFonts w:ascii="Calibri" w:hAnsi="Calibri" w:eastAsia="Calibri" w:cs="Calibri"/>
        </w:rPr>
      </w:pPr>
    </w:p>
    <w:p w:rsidR="547FE5CE" w:rsidP="5B3A2076" w:rsidRDefault="547FE5CE" w14:paraId="4EEC9089" w14:textId="66BC1765">
      <w:pPr>
        <w:rPr>
          <w:rFonts w:ascii="Calibri" w:hAnsi="Calibri" w:eastAsia="Calibri" w:cs="Calibri"/>
        </w:rPr>
      </w:pPr>
    </w:p>
    <w:p w:rsidR="547FE5CE" w:rsidP="5B3A2076" w:rsidRDefault="547FE5CE" w14:paraId="6F267BD6" w14:textId="50AFD3CE">
      <w:pPr>
        <w:rPr>
          <w:rFonts w:ascii="Calibri" w:hAnsi="Calibri" w:eastAsia="Calibri" w:cs="Calibri"/>
        </w:rPr>
      </w:pPr>
    </w:p>
    <w:p w:rsidR="547FE5CE" w:rsidP="5B3A2076" w:rsidRDefault="547FE5CE" w14:paraId="6EAC2F5A" w14:textId="6869536C">
      <w:pPr>
        <w:rPr>
          <w:rFonts w:ascii="Calibri" w:hAnsi="Calibri" w:eastAsia="Calibri" w:cs="Calibri"/>
        </w:rPr>
      </w:pPr>
    </w:p>
    <w:p w:rsidR="547FE5CE" w:rsidP="5B3A2076" w:rsidRDefault="547FE5CE" w14:paraId="37D9614C" w14:textId="7700C40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7FE5CE" w:rsidP="5B3A2076" w:rsidRDefault="547FE5CE" w14:paraId="61AD276D" w14:textId="5B12CF7B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547FE5CE" w:rsidP="5B3A2076" w:rsidRDefault="547FE5CE" w14:paraId="4627571D" w14:textId="1F46C8B8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5B3A2076" w:rsidR="019CF14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547FE5CE" w:rsidP="5B3A2076" w:rsidRDefault="547FE5CE" w14:paraId="182861A8" w14:textId="4B2D45A7">
      <w:pPr>
        <w:pStyle w:val="Normal"/>
        <w:rPr>
          <w:rFonts w:ascii="Calibri" w:hAnsi="Calibri" w:eastAsia="Calibri" w:cs="Calibri"/>
          <w:lang w:val="en-GB"/>
        </w:rPr>
      </w:pPr>
      <w:r w:rsidRPr="5B3A2076" w:rsidR="39CA5F3E">
        <w:rPr>
          <w:rFonts w:ascii="Calibri" w:hAnsi="Calibri" w:eastAsia="Calibri" w:cs="Calibri"/>
          <w:lang w:val="en-GB"/>
        </w:rPr>
        <w:t>The a</w:t>
      </w:r>
      <w:r w:rsidRPr="5B3A2076" w:rsidR="5719CBC3">
        <w:rPr>
          <w:rFonts w:ascii="Calibri" w:hAnsi="Calibri" w:eastAsia="Calibri" w:cs="Calibri"/>
          <w:lang w:val="en-GB"/>
        </w:rPr>
        <w:t>ttitude to work h</w:t>
      </w:r>
      <w:r w:rsidRPr="5B3A2076" w:rsidR="23434A3F">
        <w:rPr>
          <w:rFonts w:ascii="Calibri" w:hAnsi="Calibri" w:eastAsia="Calibri" w:cs="Calibri"/>
          <w:lang w:val="en-GB"/>
        </w:rPr>
        <w:t>as</w:t>
      </w:r>
      <w:r w:rsidRPr="5B3A2076" w:rsidR="5719CBC3">
        <w:rPr>
          <w:rFonts w:ascii="Calibri" w:hAnsi="Calibri" w:eastAsia="Calibri" w:cs="Calibri"/>
          <w:lang w:val="en-GB"/>
        </w:rPr>
        <w:t xml:space="preserve"> been known to vary from generation to generation, for those who grew up in the </w:t>
      </w:r>
      <w:r w:rsidRPr="5B3A2076" w:rsidR="2C32AFCD">
        <w:rPr>
          <w:rFonts w:ascii="Calibri" w:hAnsi="Calibri" w:eastAsia="Calibri" w:cs="Calibri"/>
          <w:lang w:val="en-GB"/>
        </w:rPr>
        <w:t xml:space="preserve">1980’s </w:t>
      </w:r>
      <w:r w:rsidRPr="5B3A2076" w:rsidR="5719CBC3">
        <w:rPr>
          <w:rFonts w:ascii="Calibri" w:hAnsi="Calibri" w:eastAsia="Calibri" w:cs="Calibri"/>
          <w:lang w:val="en-GB"/>
        </w:rPr>
        <w:t xml:space="preserve">to </w:t>
      </w:r>
      <w:r w:rsidRPr="5B3A2076" w:rsidR="00BC8DF2">
        <w:rPr>
          <w:rFonts w:ascii="Calibri" w:hAnsi="Calibri" w:eastAsia="Calibri" w:cs="Calibri"/>
          <w:lang w:val="en-GB"/>
        </w:rPr>
        <w:t>1996 (</w:t>
      </w:r>
      <w:r w:rsidRPr="5B3A2076" w:rsidR="67EC2D4E">
        <w:rPr>
          <w:rFonts w:ascii="Calibri" w:hAnsi="Calibri" w:eastAsia="Calibri" w:cs="Calibri"/>
          <w:lang w:val="en-GB"/>
        </w:rPr>
        <w:t>typically</w:t>
      </w:r>
      <w:r w:rsidRPr="5B3A2076" w:rsidR="00BC8DF2">
        <w:rPr>
          <w:rFonts w:ascii="Calibri" w:hAnsi="Calibri" w:eastAsia="Calibri" w:cs="Calibri"/>
          <w:lang w:val="en-GB"/>
        </w:rPr>
        <w:t xml:space="preserve"> known as </w:t>
      </w:r>
      <w:r w:rsidRPr="5B3A2076" w:rsidR="0A3174B2">
        <w:rPr>
          <w:rFonts w:ascii="Calibri" w:hAnsi="Calibri" w:eastAsia="Calibri" w:cs="Calibri"/>
          <w:lang w:val="en-GB"/>
        </w:rPr>
        <w:t>Millennials</w:t>
      </w:r>
      <w:r w:rsidRPr="5B3A2076" w:rsidR="00BC8DF2">
        <w:rPr>
          <w:rFonts w:ascii="Calibri" w:hAnsi="Calibri" w:eastAsia="Calibri" w:cs="Calibri"/>
          <w:lang w:val="en-GB"/>
        </w:rPr>
        <w:t xml:space="preserve">, or </w:t>
      </w:r>
      <w:r w:rsidRPr="5B3A2076" w:rsidR="4CA0B8C0">
        <w:rPr>
          <w:rFonts w:ascii="Calibri" w:hAnsi="Calibri" w:eastAsia="Calibri" w:cs="Calibri"/>
          <w:lang w:val="en-GB"/>
        </w:rPr>
        <w:t>G</w:t>
      </w:r>
      <w:r w:rsidRPr="5B3A2076" w:rsidR="00BC8DF2">
        <w:rPr>
          <w:rFonts w:ascii="Calibri" w:hAnsi="Calibri" w:eastAsia="Calibri" w:cs="Calibri"/>
          <w:lang w:val="en-GB"/>
        </w:rPr>
        <w:t xml:space="preserve">eneration </w:t>
      </w:r>
      <w:r w:rsidRPr="5B3A2076" w:rsidR="54D8629B">
        <w:rPr>
          <w:rFonts w:ascii="Calibri" w:hAnsi="Calibri" w:eastAsia="Calibri" w:cs="Calibri"/>
          <w:lang w:val="en-GB"/>
        </w:rPr>
        <w:t>Y</w:t>
      </w:r>
      <w:r w:rsidRPr="5B3A2076" w:rsidR="00BC8DF2">
        <w:rPr>
          <w:rFonts w:ascii="Calibri" w:hAnsi="Calibri" w:eastAsia="Calibri" w:cs="Calibri"/>
          <w:lang w:val="en-GB"/>
        </w:rPr>
        <w:t xml:space="preserve">) have a higher and more </w:t>
      </w:r>
      <w:r w:rsidRPr="5B3A2076" w:rsidR="3D173A6E">
        <w:rPr>
          <w:rFonts w:ascii="Calibri" w:hAnsi="Calibri" w:eastAsia="Calibri" w:cs="Calibri"/>
          <w:lang w:val="en-GB"/>
        </w:rPr>
        <w:t>consistent</w:t>
      </w:r>
      <w:r w:rsidRPr="5B3A2076" w:rsidR="00BC8DF2">
        <w:rPr>
          <w:rFonts w:ascii="Calibri" w:hAnsi="Calibri" w:eastAsia="Calibri" w:cs="Calibri"/>
          <w:lang w:val="en-GB"/>
        </w:rPr>
        <w:t xml:space="preserve"> attitude to work, while witnessin</w:t>
      </w:r>
      <w:r w:rsidRPr="5B3A2076" w:rsidR="5B6051B9">
        <w:rPr>
          <w:rFonts w:ascii="Calibri" w:hAnsi="Calibri" w:eastAsia="Calibri" w:cs="Calibri"/>
          <w:lang w:val="en-GB"/>
        </w:rPr>
        <w:t>g the ever growing strength in the usage of the internet</w:t>
      </w:r>
      <w:r w:rsidRPr="5B3A2076" w:rsidR="7E9ABE7E">
        <w:rPr>
          <w:rFonts w:ascii="Calibri" w:hAnsi="Calibri" w:eastAsia="Calibri" w:cs="Calibri"/>
          <w:lang w:val="en-GB"/>
        </w:rPr>
        <w:t xml:space="preserve"> (Dimmock, 2019)</w:t>
      </w:r>
      <w:r w:rsidRPr="5B3A2076" w:rsidR="5B6051B9">
        <w:rPr>
          <w:rFonts w:ascii="Calibri" w:hAnsi="Calibri" w:eastAsia="Calibri" w:cs="Calibri"/>
          <w:lang w:val="en-GB"/>
        </w:rPr>
        <w:t xml:space="preserve">. </w:t>
      </w:r>
      <w:r w:rsidRPr="5B3A2076" w:rsidR="0682BA19">
        <w:rPr>
          <w:rFonts w:ascii="Calibri" w:hAnsi="Calibri" w:eastAsia="Calibri" w:cs="Calibri"/>
          <w:lang w:val="en-GB"/>
        </w:rPr>
        <w:t>Individuals</w:t>
      </w:r>
      <w:r w:rsidRPr="5B3A2076" w:rsidR="20D1A2AA">
        <w:rPr>
          <w:rFonts w:ascii="Calibri" w:hAnsi="Calibri" w:eastAsia="Calibri" w:cs="Calibri"/>
          <w:lang w:val="en-GB"/>
        </w:rPr>
        <w:t xml:space="preserve"> who grew </w:t>
      </w:r>
      <w:r w:rsidRPr="5B3A2076" w:rsidR="46EBDC4D">
        <w:rPr>
          <w:rFonts w:ascii="Calibri" w:hAnsi="Calibri" w:eastAsia="Calibri" w:cs="Calibri"/>
          <w:lang w:val="en-GB"/>
        </w:rPr>
        <w:t>up</w:t>
      </w:r>
      <w:r w:rsidRPr="5B3A2076" w:rsidR="20D1A2AA">
        <w:rPr>
          <w:rFonts w:ascii="Calibri" w:hAnsi="Calibri" w:eastAsia="Calibri" w:cs="Calibri"/>
          <w:lang w:val="en-GB"/>
        </w:rPr>
        <w:t xml:space="preserve"> from 1997 to </w:t>
      </w:r>
      <w:r w:rsidRPr="5B3A2076" w:rsidR="3553AED3">
        <w:rPr>
          <w:rFonts w:ascii="Calibri" w:hAnsi="Calibri" w:eastAsia="Calibri" w:cs="Calibri"/>
          <w:lang w:val="en-GB"/>
        </w:rPr>
        <w:t xml:space="preserve">2012 </w:t>
      </w:r>
      <w:r w:rsidRPr="5B3A2076" w:rsidR="7EBD78F9">
        <w:rPr>
          <w:rFonts w:ascii="Calibri" w:hAnsi="Calibri" w:eastAsia="Calibri" w:cs="Calibri"/>
          <w:lang w:val="en-GB"/>
        </w:rPr>
        <w:t>are</w:t>
      </w:r>
      <w:r w:rsidRPr="5B3A2076" w:rsidR="3553AED3">
        <w:rPr>
          <w:rFonts w:ascii="Calibri" w:hAnsi="Calibri" w:eastAsia="Calibri" w:cs="Calibri"/>
          <w:lang w:val="en-GB"/>
        </w:rPr>
        <w:t xml:space="preserve"> the age group that grew and evolved alongside technology, making commi</w:t>
      </w:r>
      <w:r w:rsidRPr="5B3A2076" w:rsidR="630D4A2D">
        <w:rPr>
          <w:rFonts w:ascii="Calibri" w:hAnsi="Calibri" w:eastAsia="Calibri" w:cs="Calibri"/>
          <w:lang w:val="en-GB"/>
        </w:rPr>
        <w:t xml:space="preserve">tment to work a difficulty when </w:t>
      </w:r>
      <w:r w:rsidRPr="5B3A2076" w:rsidR="32036631">
        <w:rPr>
          <w:rFonts w:ascii="Calibri" w:hAnsi="Calibri" w:eastAsia="Calibri" w:cs="Calibri"/>
          <w:lang w:val="en-GB"/>
        </w:rPr>
        <w:t>considering</w:t>
      </w:r>
      <w:r w:rsidRPr="5B3A2076" w:rsidR="630D4A2D">
        <w:rPr>
          <w:rFonts w:ascii="Calibri" w:hAnsi="Calibri" w:eastAsia="Calibri" w:cs="Calibri"/>
          <w:lang w:val="en-GB"/>
        </w:rPr>
        <w:t xml:space="preserve"> the possibility of </w:t>
      </w:r>
      <w:r w:rsidRPr="5B3A2076" w:rsidR="630D4A2D">
        <w:rPr>
          <w:rFonts w:ascii="Calibri" w:hAnsi="Calibri" w:eastAsia="Calibri" w:cs="Calibri"/>
          <w:lang w:val="en-GB"/>
        </w:rPr>
        <w:t>retaining</w:t>
      </w:r>
      <w:r w:rsidRPr="5B3A2076" w:rsidR="630D4A2D">
        <w:rPr>
          <w:rFonts w:ascii="Calibri" w:hAnsi="Calibri" w:eastAsia="Calibri" w:cs="Calibri"/>
          <w:lang w:val="en-GB"/>
        </w:rPr>
        <w:t xml:space="preserve"> that same position. For that reason, </w:t>
      </w:r>
      <w:r w:rsidRPr="5B3A2076" w:rsidR="2CAC3F79">
        <w:rPr>
          <w:rFonts w:ascii="Calibri" w:hAnsi="Calibri" w:eastAsia="Calibri" w:cs="Calibri"/>
          <w:lang w:val="en-GB"/>
        </w:rPr>
        <w:t xml:space="preserve">staff turnover in the </w:t>
      </w:r>
      <w:r w:rsidRPr="5B3A2076" w:rsidR="2CAC3F79">
        <w:rPr>
          <w:rFonts w:ascii="Calibri" w:hAnsi="Calibri" w:eastAsia="Calibri" w:cs="Calibri"/>
          <w:lang w:val="en-GB"/>
        </w:rPr>
        <w:t>hopsitalit</w:t>
      </w:r>
      <w:r w:rsidRPr="5B3A2076" w:rsidR="024A51BA">
        <w:rPr>
          <w:rFonts w:ascii="Calibri" w:hAnsi="Calibri" w:eastAsia="Calibri" w:cs="Calibri"/>
          <w:lang w:val="en-GB"/>
        </w:rPr>
        <w:t>y</w:t>
      </w:r>
      <w:r w:rsidRPr="5B3A2076" w:rsidR="2CAC3F79">
        <w:rPr>
          <w:rFonts w:ascii="Calibri" w:hAnsi="Calibri" w:eastAsia="Calibri" w:cs="Calibri"/>
          <w:lang w:val="en-GB"/>
        </w:rPr>
        <w:t xml:space="preserve"> and catering industry has been </w:t>
      </w:r>
      <w:r w:rsidRPr="5B3A2076" w:rsidR="151311FE">
        <w:rPr>
          <w:rFonts w:ascii="Calibri" w:hAnsi="Calibri" w:eastAsia="Calibri" w:cs="Calibri"/>
          <w:lang w:val="en-GB"/>
        </w:rPr>
        <w:t>affected</w:t>
      </w:r>
      <w:r w:rsidRPr="5B3A2076" w:rsidR="2CAC3F79">
        <w:rPr>
          <w:rFonts w:ascii="Calibri" w:hAnsi="Calibri" w:eastAsia="Calibri" w:cs="Calibri"/>
          <w:lang w:val="en-GB"/>
        </w:rPr>
        <w:t xml:space="preserve"> when </w:t>
      </w:r>
      <w:r w:rsidRPr="5B3A2076" w:rsidR="28636609">
        <w:rPr>
          <w:rFonts w:ascii="Calibri" w:hAnsi="Calibri" w:eastAsia="Calibri" w:cs="Calibri"/>
          <w:lang w:val="en-GB"/>
        </w:rPr>
        <w:t>attempting</w:t>
      </w:r>
      <w:r w:rsidRPr="5B3A2076" w:rsidR="2CAC3F79">
        <w:rPr>
          <w:rFonts w:ascii="Calibri" w:hAnsi="Calibri" w:eastAsia="Calibri" w:cs="Calibri"/>
          <w:lang w:val="en-GB"/>
        </w:rPr>
        <w:t xml:space="preserve"> to convince younger staff to stay with the positio</w:t>
      </w:r>
      <w:r w:rsidRPr="5B3A2076" w:rsidR="28E364F9">
        <w:rPr>
          <w:rFonts w:ascii="Calibri" w:hAnsi="Calibri" w:eastAsia="Calibri" w:cs="Calibri"/>
          <w:lang w:val="en-GB"/>
        </w:rPr>
        <w:t>n (</w:t>
      </w:r>
      <w:r w:rsidRPr="5B3A2076" w:rsidR="0BA8182D">
        <w:rPr>
          <w:rFonts w:ascii="Calibri" w:hAnsi="Calibri" w:eastAsia="Calibri" w:cs="Calibri"/>
          <w:lang w:val="en-GB"/>
        </w:rPr>
        <w:t>Zorko</w:t>
      </w:r>
      <w:r w:rsidRPr="5B3A2076" w:rsidR="28E364F9">
        <w:rPr>
          <w:rFonts w:ascii="Calibri" w:hAnsi="Calibri" w:eastAsia="Calibri" w:cs="Calibri"/>
          <w:lang w:val="en-GB"/>
        </w:rPr>
        <w:t>, 202</w:t>
      </w:r>
      <w:r w:rsidRPr="5B3A2076" w:rsidR="4EABED71">
        <w:rPr>
          <w:rFonts w:ascii="Calibri" w:hAnsi="Calibri" w:eastAsia="Calibri" w:cs="Calibri"/>
          <w:lang w:val="en-GB"/>
        </w:rPr>
        <w:t>5</w:t>
      </w:r>
      <w:r w:rsidRPr="5B3A2076" w:rsidR="28E364F9">
        <w:rPr>
          <w:rFonts w:ascii="Calibri" w:hAnsi="Calibri" w:eastAsia="Calibri" w:cs="Calibri"/>
          <w:lang w:val="en-GB"/>
        </w:rPr>
        <w:t>)</w:t>
      </w:r>
      <w:r w:rsidRPr="5B3A2076" w:rsidR="1966FED1">
        <w:rPr>
          <w:rFonts w:ascii="Calibri" w:hAnsi="Calibri" w:eastAsia="Calibri" w:cs="Calibri"/>
          <w:lang w:val="en-GB"/>
        </w:rPr>
        <w:t xml:space="preserve">, causing an increase in staff turnover and a lesser retention in long term members. </w:t>
      </w:r>
      <w:r w:rsidRPr="5B3A2076" w:rsidR="2C530DA5">
        <w:rPr>
          <w:rFonts w:ascii="Calibri" w:hAnsi="Calibri" w:eastAsia="Calibri" w:cs="Calibri"/>
          <w:lang w:val="en-GB"/>
        </w:rPr>
        <w:t xml:space="preserve">In this essay, research will be conducted to retrospectively </w:t>
      </w:r>
      <w:r w:rsidRPr="5B3A2076" w:rsidR="5D608987">
        <w:rPr>
          <w:rFonts w:ascii="Calibri" w:hAnsi="Calibri" w:eastAsia="Calibri" w:cs="Calibri"/>
          <w:lang w:val="en-GB"/>
        </w:rPr>
        <w:t>analyse</w:t>
      </w:r>
      <w:r w:rsidRPr="5B3A2076" w:rsidR="2C530DA5">
        <w:rPr>
          <w:rFonts w:ascii="Calibri" w:hAnsi="Calibri" w:eastAsia="Calibri" w:cs="Calibri"/>
          <w:lang w:val="en-GB"/>
        </w:rPr>
        <w:t xml:space="preserve"> how and why generation Z </w:t>
      </w:r>
      <w:r w:rsidRPr="5B3A2076" w:rsidR="62C99E49">
        <w:rPr>
          <w:rFonts w:ascii="Calibri" w:hAnsi="Calibri" w:eastAsia="Calibri" w:cs="Calibri"/>
          <w:lang w:val="en-GB"/>
        </w:rPr>
        <w:t>has</w:t>
      </w:r>
      <w:r w:rsidRPr="5B3A2076" w:rsidR="2C530DA5">
        <w:rPr>
          <w:rFonts w:ascii="Calibri" w:hAnsi="Calibri" w:eastAsia="Calibri" w:cs="Calibri"/>
          <w:lang w:val="en-GB"/>
        </w:rPr>
        <w:t xml:space="preserve"> outgrown the need to </w:t>
      </w:r>
      <w:r w:rsidRPr="5B3A2076" w:rsidR="0F0AF497">
        <w:rPr>
          <w:rFonts w:ascii="Calibri" w:hAnsi="Calibri" w:eastAsia="Calibri" w:cs="Calibri"/>
          <w:lang w:val="en-GB"/>
        </w:rPr>
        <w:t>work and</w:t>
      </w:r>
      <w:r w:rsidRPr="5B3A2076" w:rsidR="0F0AF497">
        <w:rPr>
          <w:rFonts w:ascii="Calibri" w:hAnsi="Calibri" w:eastAsia="Calibri" w:cs="Calibri"/>
          <w:lang w:val="en-GB"/>
        </w:rPr>
        <w:t xml:space="preserve"> cause more staff turnover</w:t>
      </w:r>
      <w:r w:rsidRPr="5B3A2076" w:rsidR="0A98CF5D">
        <w:rPr>
          <w:rFonts w:ascii="Calibri" w:hAnsi="Calibri" w:eastAsia="Calibri" w:cs="Calibri"/>
          <w:lang w:val="en-GB"/>
        </w:rPr>
        <w:t>, as well as the inner workings and meaning in Human Resources</w:t>
      </w:r>
      <w:r w:rsidRPr="5B3A2076" w:rsidR="0F0AF497">
        <w:rPr>
          <w:rFonts w:ascii="Calibri" w:hAnsi="Calibri" w:eastAsia="Calibri" w:cs="Calibri"/>
          <w:lang w:val="en-GB"/>
        </w:rPr>
        <w:t xml:space="preserve">. </w:t>
      </w:r>
    </w:p>
    <w:p w:rsidR="547FE5CE" w:rsidP="5B3A2076" w:rsidRDefault="547FE5CE" w14:paraId="7D29425B" w14:textId="5B1CB16A">
      <w:pPr>
        <w:pStyle w:val="Normal"/>
        <w:rPr>
          <w:rFonts w:ascii="Calibri" w:hAnsi="Calibri" w:eastAsia="Calibri" w:cs="Calibri"/>
        </w:rPr>
      </w:pPr>
    </w:p>
    <w:p w:rsidR="73E8321B" w:rsidP="5B3A2076" w:rsidRDefault="73E8321B" w14:paraId="046A95C8" w14:textId="15D70E40">
      <w:pPr>
        <w:pStyle w:val="Normal"/>
        <w:rPr>
          <w:rFonts w:ascii="Calibri" w:hAnsi="Calibri" w:eastAsia="Calibri" w:cs="Calibri"/>
          <w:color w:val="000000" w:themeColor="text1" w:themeTint="FF" w:themeShade="FF"/>
        </w:rPr>
      </w:pPr>
      <w:r w:rsidRPr="5B3A2076" w:rsidR="4D12C4E6">
        <w:rPr>
          <w:rFonts w:ascii="Calibri" w:hAnsi="Calibri" w:eastAsia="Calibri" w:cs="Calibri"/>
          <w:color w:val="000000" w:themeColor="text1" w:themeTint="FF" w:themeShade="FF"/>
        </w:rPr>
        <w:t>To</w:t>
      </w:r>
      <w:r w:rsidRPr="5B3A2076" w:rsidR="21610272">
        <w:rPr>
          <w:rFonts w:ascii="Calibri" w:hAnsi="Calibri" w:eastAsia="Calibri" w:cs="Calibri"/>
          <w:color w:val="000000" w:themeColor="text1" w:themeTint="FF" w:themeShade="FF"/>
        </w:rPr>
        <w:t xml:space="preserve"> understand the rol</w:t>
      </w:r>
      <w:r w:rsidRPr="5B3A2076" w:rsidR="2B5DD5AF">
        <w:rPr>
          <w:rFonts w:ascii="Calibri" w:hAnsi="Calibri" w:eastAsia="Calibri" w:cs="Calibri"/>
          <w:color w:val="000000" w:themeColor="text1" w:themeTint="FF" w:themeShade="FF"/>
        </w:rPr>
        <w:t>e</w:t>
      </w:r>
      <w:r w:rsidRPr="5B3A2076" w:rsidR="21610272">
        <w:rPr>
          <w:rFonts w:ascii="Calibri" w:hAnsi="Calibri" w:eastAsia="Calibri" w:cs="Calibri"/>
          <w:color w:val="000000" w:themeColor="text1" w:themeTint="FF" w:themeShade="FF"/>
        </w:rPr>
        <w:t xml:space="preserve"> of human resources within organisations, </w:t>
      </w:r>
      <w:r w:rsidRPr="5B3A2076" w:rsidR="7206D0E3">
        <w:rPr>
          <w:rFonts w:ascii="Calibri" w:hAnsi="Calibri" w:eastAsia="Calibri" w:cs="Calibri"/>
          <w:color w:val="000000" w:themeColor="text1" w:themeTint="FF" w:themeShade="FF"/>
        </w:rPr>
        <w:t>a brief introduction to the meaning of what human resour</w:t>
      </w:r>
      <w:r w:rsidRPr="5B3A2076" w:rsidR="4F7C9FAF">
        <w:rPr>
          <w:rFonts w:ascii="Calibri" w:hAnsi="Calibri" w:eastAsia="Calibri" w:cs="Calibri"/>
          <w:color w:val="000000" w:themeColor="text1" w:themeTint="FF" w:themeShade="FF"/>
        </w:rPr>
        <w:t>ces is in relation</w:t>
      </w:r>
      <w:r w:rsidRPr="5B3A2076" w:rsidR="1415A416">
        <w:rPr>
          <w:rFonts w:ascii="Calibri" w:hAnsi="Calibri" w:eastAsia="Calibri" w:cs="Calibri"/>
          <w:color w:val="000000" w:themeColor="text1" w:themeTint="FF" w:themeShade="FF"/>
        </w:rPr>
        <w:t xml:space="preserve"> to the </w:t>
      </w:r>
      <w:r w:rsidRPr="5B3A2076" w:rsidR="1415A416">
        <w:rPr>
          <w:rFonts w:ascii="Calibri" w:hAnsi="Calibri" w:eastAsia="Calibri" w:cs="Calibri"/>
          <w:color w:val="000000" w:themeColor="text1" w:themeTint="FF" w:themeShade="FF"/>
        </w:rPr>
        <w:t>hospitality</w:t>
      </w:r>
      <w:r w:rsidRPr="5B3A2076" w:rsidR="1415A416">
        <w:rPr>
          <w:rFonts w:ascii="Calibri" w:hAnsi="Calibri" w:eastAsia="Calibri" w:cs="Calibri"/>
          <w:color w:val="000000" w:themeColor="text1" w:themeTint="FF" w:themeShade="FF"/>
        </w:rPr>
        <w:t xml:space="preserve"> industry</w:t>
      </w:r>
      <w:r w:rsidRPr="5B3A2076" w:rsidR="4F7C9FAF">
        <w:rPr>
          <w:rFonts w:ascii="Calibri" w:hAnsi="Calibri" w:eastAsia="Calibri" w:cs="Calibri"/>
          <w:color w:val="000000" w:themeColor="text1" w:themeTint="FF" w:themeShade="FF"/>
        </w:rPr>
        <w:t xml:space="preserve"> is needed</w:t>
      </w:r>
      <w:r w:rsidRPr="5B3A2076" w:rsidR="4B5A4AE6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7423C1F0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6A8820C1">
        <w:rPr>
          <w:rFonts w:ascii="Calibri" w:hAnsi="Calibri" w:eastAsia="Calibri" w:cs="Calibri"/>
          <w:color w:val="000000" w:themeColor="text1" w:themeTint="FF" w:themeShade="FF"/>
        </w:rPr>
        <w:t>I</w:t>
      </w:r>
      <w:r w:rsidRPr="5B3A2076" w:rsidR="7423C1F0">
        <w:rPr>
          <w:rFonts w:ascii="Calibri" w:hAnsi="Calibri" w:eastAsia="Calibri" w:cs="Calibri"/>
          <w:color w:val="000000" w:themeColor="text1" w:themeTint="FF" w:themeShade="FF"/>
        </w:rPr>
        <w:t xml:space="preserve">n short, </w:t>
      </w:r>
      <w:r w:rsidRPr="5B3A2076" w:rsidR="516D2DDC">
        <w:rPr>
          <w:rFonts w:ascii="Calibri" w:hAnsi="Calibri" w:eastAsia="Calibri" w:cs="Calibri"/>
          <w:color w:val="000000" w:themeColor="text1" w:themeTint="FF" w:themeShade="FF"/>
        </w:rPr>
        <w:t>human resources are used to aid in the interview process, reading CV’s and ensurin</w:t>
      </w:r>
      <w:r w:rsidRPr="5B3A2076" w:rsidR="0DE60BEC">
        <w:rPr>
          <w:rFonts w:ascii="Calibri" w:hAnsi="Calibri" w:eastAsia="Calibri" w:cs="Calibri"/>
          <w:color w:val="000000" w:themeColor="text1" w:themeTint="FF" w:themeShade="FF"/>
        </w:rPr>
        <w:t>g</w:t>
      </w:r>
      <w:r w:rsidRPr="5B3A2076" w:rsidR="516D2DDC">
        <w:rPr>
          <w:rFonts w:ascii="Calibri" w:hAnsi="Calibri" w:eastAsia="Calibri" w:cs="Calibri"/>
          <w:color w:val="000000" w:themeColor="text1" w:themeTint="FF" w:themeShade="FF"/>
        </w:rPr>
        <w:t xml:space="preserve"> that their specific </w:t>
      </w:r>
      <w:r w:rsidRPr="5B3A2076" w:rsidR="1740894D">
        <w:rPr>
          <w:rFonts w:ascii="Calibri" w:hAnsi="Calibri" w:eastAsia="Calibri" w:cs="Calibri"/>
          <w:color w:val="000000" w:themeColor="text1" w:themeTint="FF" w:themeShade="FF"/>
        </w:rPr>
        <w:t xml:space="preserve">organisations are </w:t>
      </w:r>
      <w:r w:rsidRPr="5B3A2076" w:rsidR="1740894D">
        <w:rPr>
          <w:rFonts w:ascii="Calibri" w:hAnsi="Calibri" w:eastAsia="Calibri" w:cs="Calibri"/>
          <w:color w:val="000000" w:themeColor="text1" w:themeTint="FF" w:themeShade="FF"/>
        </w:rPr>
        <w:t>following/complying with</w:t>
      </w:r>
      <w:r w:rsidRPr="5B3A2076" w:rsidR="1740894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18774360">
        <w:rPr>
          <w:rFonts w:ascii="Calibri" w:hAnsi="Calibri" w:eastAsia="Calibri" w:cs="Calibri"/>
          <w:color w:val="000000" w:themeColor="text1" w:themeTint="FF" w:themeShade="FF"/>
        </w:rPr>
        <w:t>labour laws (</w:t>
      </w:r>
      <w:r w:rsidRPr="5B3A2076" w:rsidR="2767E139">
        <w:rPr>
          <w:rFonts w:ascii="Calibri" w:hAnsi="Calibri" w:eastAsia="Calibri" w:cs="Calibri"/>
          <w:color w:val="000000" w:themeColor="text1" w:themeTint="FF" w:themeShade="FF"/>
        </w:rPr>
        <w:t>Coursea</w:t>
      </w:r>
      <w:r w:rsidRPr="5B3A2076" w:rsidR="2767E139">
        <w:rPr>
          <w:rFonts w:ascii="Calibri" w:hAnsi="Calibri" w:eastAsia="Calibri" w:cs="Calibri"/>
          <w:color w:val="000000" w:themeColor="text1" w:themeTint="FF" w:themeShade="FF"/>
        </w:rPr>
        <w:t>, 2024</w:t>
      </w:r>
      <w:r w:rsidRPr="5B3A2076" w:rsidR="18774360">
        <w:rPr>
          <w:rFonts w:ascii="Calibri" w:hAnsi="Calibri" w:eastAsia="Calibri" w:cs="Calibri"/>
          <w:color w:val="000000" w:themeColor="text1" w:themeTint="FF" w:themeShade="FF"/>
        </w:rPr>
        <w:t>)</w:t>
      </w:r>
      <w:r w:rsidRPr="5B3A2076" w:rsidR="7835B144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7423C1F0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3B27BB46">
        <w:rPr>
          <w:rFonts w:ascii="Calibri" w:hAnsi="Calibri" w:eastAsia="Calibri" w:cs="Calibri"/>
          <w:color w:val="000000" w:themeColor="text1" w:themeTint="FF" w:themeShade="FF"/>
        </w:rPr>
        <w:t>Overall, the rol</w:t>
      </w:r>
      <w:r w:rsidRPr="5B3A2076" w:rsidR="6D50E002">
        <w:rPr>
          <w:rFonts w:ascii="Calibri" w:hAnsi="Calibri" w:eastAsia="Calibri" w:cs="Calibri"/>
          <w:color w:val="000000" w:themeColor="text1" w:themeTint="FF" w:themeShade="FF"/>
        </w:rPr>
        <w:t>e</w:t>
      </w:r>
      <w:r w:rsidRPr="5B3A2076" w:rsidR="3B27BB46">
        <w:rPr>
          <w:rFonts w:ascii="Calibri" w:hAnsi="Calibri" w:eastAsia="Calibri" w:cs="Calibri"/>
          <w:color w:val="000000" w:themeColor="text1" w:themeTint="FF" w:themeShade="FF"/>
        </w:rPr>
        <w:t xml:space="preserve"> of human resources is to ensure </w:t>
      </w:r>
      <w:r w:rsidRPr="5B3A2076" w:rsidR="70172CC4">
        <w:rPr>
          <w:rFonts w:ascii="Calibri" w:hAnsi="Calibri" w:eastAsia="Calibri" w:cs="Calibri"/>
          <w:color w:val="000000" w:themeColor="text1" w:themeTint="FF" w:themeShade="FF"/>
        </w:rPr>
        <w:t>that</w:t>
      </w:r>
      <w:r w:rsidRPr="5B3A2076" w:rsidR="3B27BB46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08A68322">
        <w:rPr>
          <w:rFonts w:ascii="Calibri" w:hAnsi="Calibri" w:eastAsia="Calibri" w:cs="Calibri"/>
          <w:color w:val="000000" w:themeColor="text1" w:themeTint="FF" w:themeShade="FF"/>
        </w:rPr>
        <w:t>colleagues</w:t>
      </w:r>
      <w:r w:rsidRPr="5B3A2076" w:rsidR="3B27BB46">
        <w:rPr>
          <w:rFonts w:ascii="Calibri" w:hAnsi="Calibri" w:eastAsia="Calibri" w:cs="Calibri"/>
          <w:color w:val="000000" w:themeColor="text1" w:themeTint="FF" w:themeShade="FF"/>
        </w:rPr>
        <w:t xml:space="preserve"> and staff members are comfor</w:t>
      </w:r>
      <w:r w:rsidRPr="5B3A2076" w:rsidR="44090F03">
        <w:rPr>
          <w:rFonts w:ascii="Calibri" w:hAnsi="Calibri" w:eastAsia="Calibri" w:cs="Calibri"/>
          <w:color w:val="000000" w:themeColor="text1" w:themeTint="FF" w:themeShade="FF"/>
        </w:rPr>
        <w:t>table in the workplace, making sure that</w:t>
      </w:r>
      <w:r w:rsidRPr="5B3A2076" w:rsidR="14901421">
        <w:rPr>
          <w:rFonts w:ascii="Calibri" w:hAnsi="Calibri" w:eastAsia="Calibri" w:cs="Calibri"/>
          <w:color w:val="000000" w:themeColor="text1" w:themeTint="FF" w:themeShade="FF"/>
        </w:rPr>
        <w:t xml:space="preserve"> all members feel welcome </w:t>
      </w:r>
      <w:r w:rsidRPr="5B3A2076" w:rsidR="383C5DFC">
        <w:rPr>
          <w:rFonts w:ascii="Calibri" w:hAnsi="Calibri" w:eastAsia="Calibri" w:cs="Calibri"/>
          <w:color w:val="000000" w:themeColor="text1" w:themeTint="FF" w:themeShade="FF"/>
        </w:rPr>
        <w:t xml:space="preserve">within the organisation, and to ensure longevity for employees within the </w:t>
      </w:r>
      <w:r w:rsidRPr="5B3A2076" w:rsidR="2D632EBF">
        <w:rPr>
          <w:rFonts w:ascii="Calibri" w:hAnsi="Calibri" w:eastAsia="Calibri" w:cs="Calibri"/>
          <w:color w:val="000000" w:themeColor="text1" w:themeTint="FF" w:themeShade="FF"/>
        </w:rPr>
        <w:t>business (DPG, 2024).</w:t>
      </w:r>
      <w:r w:rsidRPr="5B3A2076" w:rsidR="383C5DFC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4314E31A">
        <w:rPr>
          <w:rFonts w:ascii="Calibri" w:hAnsi="Calibri" w:eastAsia="Calibri" w:cs="Calibri"/>
          <w:color w:val="000000" w:themeColor="text1" w:themeTint="FF" w:themeShade="FF"/>
        </w:rPr>
        <w:t xml:space="preserve">An employee's </w:t>
      </w:r>
      <w:r w:rsidRPr="5B3A2076" w:rsidR="50F8468C">
        <w:rPr>
          <w:rFonts w:ascii="Calibri" w:hAnsi="Calibri" w:eastAsia="Calibri" w:cs="Calibri"/>
          <w:color w:val="000000" w:themeColor="text1" w:themeTint="FF" w:themeShade="FF"/>
        </w:rPr>
        <w:t xml:space="preserve">engagement is the analysis of how an employee is dedicated to their job. For those in a working </w:t>
      </w:r>
      <w:r w:rsidRPr="5B3A2076" w:rsidR="73E36816">
        <w:rPr>
          <w:rFonts w:ascii="Calibri" w:hAnsi="Calibri" w:eastAsia="Calibri" w:cs="Calibri"/>
          <w:color w:val="000000" w:themeColor="text1" w:themeTint="FF" w:themeShade="FF"/>
        </w:rPr>
        <w:t>position</w:t>
      </w:r>
      <w:r w:rsidRPr="5B3A2076" w:rsidR="50F8468C">
        <w:rPr>
          <w:rFonts w:ascii="Calibri" w:hAnsi="Calibri" w:eastAsia="Calibri" w:cs="Calibri"/>
          <w:color w:val="000000" w:themeColor="text1" w:themeTint="FF" w:themeShade="FF"/>
        </w:rPr>
        <w:t xml:space="preserve"> with a lesser engagement to other members of the workforce</w:t>
      </w:r>
      <w:r w:rsidRPr="5B3A2076" w:rsidR="76559E66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776B269E">
        <w:rPr>
          <w:rFonts w:ascii="Calibri" w:hAnsi="Calibri" w:eastAsia="Calibri" w:cs="Calibri"/>
          <w:color w:val="000000" w:themeColor="text1" w:themeTint="FF" w:themeShade="FF"/>
        </w:rPr>
        <w:t xml:space="preserve">often think that the establishment do </w:t>
      </w:r>
      <w:r w:rsidRPr="5B3A2076" w:rsidR="776B269E">
        <w:rPr>
          <w:rFonts w:ascii="Calibri" w:hAnsi="Calibri" w:eastAsia="Calibri" w:cs="Calibri"/>
          <w:color w:val="000000" w:themeColor="text1" w:themeTint="FF" w:themeShade="FF"/>
        </w:rPr>
        <w:t>no</w:t>
      </w:r>
      <w:r w:rsidRPr="5B3A2076" w:rsidR="776B269E">
        <w:rPr>
          <w:rFonts w:ascii="Calibri" w:hAnsi="Calibri" w:eastAsia="Calibri" w:cs="Calibri"/>
          <w:color w:val="000000" w:themeColor="text1" w:themeTint="FF" w:themeShade="FF"/>
        </w:rPr>
        <w:t xml:space="preserve">t care for/about them, feeling as if </w:t>
      </w:r>
      <w:r w:rsidRPr="5B3A2076" w:rsidR="3A5F905C">
        <w:rPr>
          <w:rFonts w:ascii="Calibri" w:hAnsi="Calibri" w:eastAsia="Calibri" w:cs="Calibri"/>
          <w:color w:val="000000" w:themeColor="text1" w:themeTint="FF" w:themeShade="FF"/>
        </w:rPr>
        <w:t>no</w:t>
      </w:r>
      <w:r w:rsidRPr="5B3A2076" w:rsidR="3A5F905C">
        <w:rPr>
          <w:rFonts w:ascii="Calibri" w:hAnsi="Calibri" w:eastAsia="Calibri" w:cs="Calibri"/>
          <w:color w:val="000000" w:themeColor="text1" w:themeTint="FF" w:themeShade="FF"/>
        </w:rPr>
        <w:t>ne of the work said employee does can matter</w:t>
      </w:r>
      <w:r w:rsidRPr="5B3A2076" w:rsidR="720AC51C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3A5F905C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56B8058F">
        <w:rPr>
          <w:rFonts w:ascii="Calibri" w:hAnsi="Calibri" w:eastAsia="Calibri" w:cs="Calibri"/>
          <w:color w:val="000000" w:themeColor="text1" w:themeTint="FF" w:themeShade="FF"/>
        </w:rPr>
        <w:t>M</w:t>
      </w:r>
      <w:r w:rsidRPr="5B3A2076" w:rsidR="3A5F905C">
        <w:rPr>
          <w:rFonts w:ascii="Calibri" w:hAnsi="Calibri" w:eastAsia="Calibri" w:cs="Calibri"/>
          <w:color w:val="000000" w:themeColor="text1" w:themeTint="FF" w:themeShade="FF"/>
        </w:rPr>
        <w:t xml:space="preserve">eaning a lesser retention in that </w:t>
      </w:r>
      <w:r w:rsidRPr="5B3A2076" w:rsidR="1E1169D7">
        <w:rPr>
          <w:rFonts w:ascii="Calibri" w:hAnsi="Calibri" w:eastAsia="Calibri" w:cs="Calibri"/>
          <w:color w:val="000000" w:themeColor="text1" w:themeTint="FF" w:themeShade="FF"/>
        </w:rPr>
        <w:t>employee's</w:t>
      </w:r>
      <w:r w:rsidRPr="5B3A2076" w:rsidR="3A5F905C">
        <w:rPr>
          <w:rFonts w:ascii="Calibri" w:hAnsi="Calibri" w:eastAsia="Calibri" w:cs="Calibri"/>
          <w:color w:val="000000" w:themeColor="text1" w:themeTint="FF" w:themeShade="FF"/>
        </w:rPr>
        <w:t xml:space="preserve"> time in that position</w:t>
      </w:r>
      <w:r w:rsidRPr="5B3A2076" w:rsidR="52BC5A5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55BE4AB6">
        <w:rPr>
          <w:rFonts w:ascii="Calibri" w:hAnsi="Calibri" w:eastAsia="Calibri" w:cs="Calibri"/>
          <w:color w:val="000000" w:themeColor="text1" w:themeTint="FF" w:themeShade="FF"/>
        </w:rPr>
        <w:t>(</w:t>
      </w:r>
      <w:r w:rsidRPr="5B3A2076" w:rsidR="0ED2950A">
        <w:rPr>
          <w:rFonts w:ascii="Calibri" w:hAnsi="Calibri" w:eastAsia="Calibri" w:cs="Calibri"/>
          <w:color w:val="000000" w:themeColor="text1" w:themeTint="FF" w:themeShade="FF"/>
        </w:rPr>
        <w:t>No</w:t>
      </w:r>
      <w:r w:rsidRPr="5B3A2076" w:rsidR="0ED2950A">
        <w:rPr>
          <w:rFonts w:ascii="Calibri" w:hAnsi="Calibri" w:eastAsia="Calibri" w:cs="Calibri"/>
          <w:color w:val="000000" w:themeColor="text1" w:themeTint="FF" w:themeShade="FF"/>
        </w:rPr>
        <w:t>ttrodt</w:t>
      </w:r>
      <w:r w:rsidRPr="5B3A2076" w:rsidR="55BE4AB6">
        <w:rPr>
          <w:rFonts w:ascii="Calibri" w:hAnsi="Calibri" w:eastAsia="Calibri" w:cs="Calibri"/>
          <w:color w:val="000000" w:themeColor="text1" w:themeTint="FF" w:themeShade="FF"/>
        </w:rPr>
        <w:t>,</w:t>
      </w:r>
      <w:r w:rsidRPr="5B3A2076" w:rsidR="52BC5A55">
        <w:rPr>
          <w:rFonts w:ascii="Calibri" w:hAnsi="Calibri" w:eastAsia="Calibri" w:cs="Calibri"/>
          <w:b w:val="0"/>
          <w:bCs w:val="0"/>
          <w:color w:val="000000" w:themeColor="text1" w:themeTint="FF" w:themeShade="FF"/>
        </w:rPr>
        <w:t xml:space="preserve"> 2025)</w:t>
      </w:r>
      <w:r w:rsidRPr="5B3A2076" w:rsidR="3A5F905C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5B3A2076" w:rsidR="7088F85F">
        <w:rPr>
          <w:rFonts w:ascii="Calibri" w:hAnsi="Calibri" w:eastAsia="Calibri" w:cs="Calibri"/>
          <w:color w:val="000000" w:themeColor="text1" w:themeTint="FF" w:themeShade="FF"/>
        </w:rPr>
        <w:t xml:space="preserve">This same source </w:t>
      </w:r>
      <w:r w:rsidRPr="5B3A2076" w:rsidR="7088F85F">
        <w:rPr>
          <w:rFonts w:ascii="Calibri" w:hAnsi="Calibri" w:eastAsia="Calibri" w:cs="Calibri"/>
          <w:color w:val="000000" w:themeColor="text1" w:themeTint="FF" w:themeShade="FF"/>
        </w:rPr>
        <w:t>discloses</w:t>
      </w:r>
      <w:r w:rsidRPr="5B3A2076" w:rsidR="7088F85F">
        <w:rPr>
          <w:rFonts w:ascii="Calibri" w:hAnsi="Calibri" w:eastAsia="Calibri" w:cs="Calibri"/>
          <w:color w:val="000000" w:themeColor="text1" w:themeTint="FF" w:themeShade="FF"/>
        </w:rPr>
        <w:t xml:space="preserve"> that disengaged </w:t>
      </w:r>
      <w:r w:rsidRPr="5B3A2076" w:rsidR="1B83A667">
        <w:rPr>
          <w:rFonts w:ascii="Calibri" w:hAnsi="Calibri" w:eastAsia="Calibri" w:cs="Calibri"/>
          <w:color w:val="000000" w:themeColor="text1" w:themeTint="FF" w:themeShade="FF"/>
        </w:rPr>
        <w:t>employees</w:t>
      </w:r>
      <w:r w:rsidRPr="5B3A2076" w:rsidR="7088F85F">
        <w:rPr>
          <w:rFonts w:ascii="Calibri" w:hAnsi="Calibri" w:eastAsia="Calibri" w:cs="Calibri"/>
          <w:color w:val="000000" w:themeColor="text1" w:themeTint="FF" w:themeShade="FF"/>
        </w:rPr>
        <w:t xml:space="preserve"> cos</w:t>
      </w:r>
      <w:r w:rsidRPr="5B3A2076" w:rsidR="53BCD1B5">
        <w:rPr>
          <w:rFonts w:ascii="Calibri" w:hAnsi="Calibri" w:eastAsia="Calibri" w:cs="Calibri"/>
          <w:color w:val="000000" w:themeColor="text1" w:themeTint="FF" w:themeShade="FF"/>
        </w:rPr>
        <w:t>ted</w:t>
      </w:r>
      <w:r w:rsidRPr="5B3A2076" w:rsidR="7088F85F">
        <w:rPr>
          <w:rFonts w:ascii="Calibri" w:hAnsi="Calibri" w:eastAsia="Calibri" w:cs="Calibri"/>
          <w:color w:val="000000" w:themeColor="text1" w:themeTint="FF" w:themeShade="FF"/>
        </w:rPr>
        <w:t xml:space="preserve"> the world over £5.8 </w:t>
      </w:r>
      <w:r w:rsidRPr="5B3A2076" w:rsidR="2E169B6C">
        <w:rPr>
          <w:rFonts w:ascii="Calibri" w:hAnsi="Calibri" w:eastAsia="Calibri" w:cs="Calibri"/>
          <w:color w:val="000000" w:themeColor="text1" w:themeTint="FF" w:themeShade="FF"/>
        </w:rPr>
        <w:t xml:space="preserve">trillion through lost productivity. </w:t>
      </w:r>
    </w:p>
    <w:p w:rsidR="5FC5EB11" w:rsidP="5B3A2076" w:rsidRDefault="5FC5EB11" w14:paraId="06C14496" w14:textId="542EC0B3">
      <w:pPr>
        <w:pStyle w:val="Normal"/>
        <w:rPr>
          <w:rFonts w:ascii="Calibri" w:hAnsi="Calibri" w:eastAsia="Calibri" w:cs="Calibri"/>
          <w:color w:val="auto"/>
        </w:rPr>
      </w:pPr>
    </w:p>
    <w:p w:rsidR="131941E8" w:rsidP="5B3A2076" w:rsidRDefault="131941E8" w14:paraId="39B334F1" w14:textId="6E23B4B5">
      <w:pPr>
        <w:pStyle w:val="Normal"/>
        <w:rPr>
          <w:rFonts w:ascii="Calibri" w:hAnsi="Calibri" w:eastAsia="Calibri" w:cs="Calibri"/>
          <w:color w:val="auto"/>
        </w:rPr>
      </w:pPr>
      <w:r w:rsidRPr="5B3A2076" w:rsidR="5F1AD4B2">
        <w:rPr>
          <w:rFonts w:ascii="Calibri" w:hAnsi="Calibri" w:eastAsia="Calibri" w:cs="Calibri"/>
          <w:color w:val="auto"/>
        </w:rPr>
        <w:t xml:space="preserve">As mentioned previously, different generations have varied attitudes with regards </w:t>
      </w:r>
      <w:r w:rsidRPr="5B3A2076" w:rsidR="56E1E424">
        <w:rPr>
          <w:rFonts w:ascii="Calibri" w:hAnsi="Calibri" w:eastAsia="Calibri" w:cs="Calibri"/>
          <w:color w:val="auto"/>
        </w:rPr>
        <w:t>to work, for example;</w:t>
      </w:r>
      <w:r w:rsidRPr="5B3A2076" w:rsidR="047932B7">
        <w:rPr>
          <w:rFonts w:ascii="Calibri" w:hAnsi="Calibri" w:eastAsia="Calibri" w:cs="Calibri"/>
          <w:color w:val="auto"/>
        </w:rPr>
        <w:t xml:space="preserve"> </w:t>
      </w:r>
      <w:r w:rsidRPr="5B3A2076" w:rsidR="553DF8B9">
        <w:rPr>
          <w:rFonts w:ascii="Calibri" w:hAnsi="Calibri" w:eastAsia="Calibri" w:cs="Calibri"/>
          <w:color w:val="auto"/>
        </w:rPr>
        <w:t>those born between the 1980’s and 1996 are titled</w:t>
      </w:r>
      <w:r w:rsidRPr="5B3A2076" w:rsidR="72BB14F2">
        <w:rPr>
          <w:rFonts w:ascii="Calibri" w:hAnsi="Calibri" w:eastAsia="Calibri" w:cs="Calibri"/>
          <w:color w:val="auto"/>
        </w:rPr>
        <w:t xml:space="preserve"> generation Y, often called the </w:t>
      </w:r>
      <w:r w:rsidRPr="5B3A2076" w:rsidR="49C4BDB3">
        <w:rPr>
          <w:rFonts w:ascii="Calibri" w:hAnsi="Calibri" w:eastAsia="Calibri" w:cs="Calibri"/>
          <w:color w:val="auto"/>
        </w:rPr>
        <w:t>Millennial</w:t>
      </w:r>
      <w:r w:rsidRPr="5B3A2076" w:rsidR="553DF8B9">
        <w:rPr>
          <w:rFonts w:ascii="Calibri" w:hAnsi="Calibri" w:eastAsia="Calibri" w:cs="Calibri"/>
          <w:color w:val="auto"/>
        </w:rPr>
        <w:t xml:space="preserve"> </w:t>
      </w:r>
      <w:r w:rsidRPr="5B3A2076" w:rsidR="2881F844">
        <w:rPr>
          <w:rFonts w:ascii="Calibri" w:hAnsi="Calibri" w:eastAsia="Calibri" w:cs="Calibri"/>
          <w:color w:val="auto"/>
        </w:rPr>
        <w:t>generation</w:t>
      </w:r>
      <w:r w:rsidRPr="5B3A2076" w:rsidR="29A9EC4D">
        <w:rPr>
          <w:rFonts w:ascii="Calibri" w:hAnsi="Calibri" w:eastAsia="Calibri" w:cs="Calibri"/>
          <w:color w:val="auto"/>
        </w:rPr>
        <w:t>– are from a lesser digital background, growing up with technology as it changed itself</w:t>
      </w:r>
      <w:r w:rsidRPr="5B3A2076" w:rsidR="4078936C">
        <w:rPr>
          <w:rFonts w:ascii="Calibri" w:hAnsi="Calibri" w:eastAsia="Calibri" w:cs="Calibri"/>
          <w:color w:val="auto"/>
        </w:rPr>
        <w:t xml:space="preserve"> </w:t>
      </w:r>
      <w:r w:rsidRPr="5B3A2076" w:rsidR="19F6CEE2">
        <w:rPr>
          <w:rFonts w:ascii="Calibri" w:hAnsi="Calibri" w:eastAsia="Calibri" w:cs="Calibri"/>
          <w:color w:val="auto"/>
        </w:rPr>
        <w:t>(</w:t>
      </w:r>
      <w:r w:rsidRPr="5B3A2076" w:rsidR="19F6CEE2">
        <w:rPr>
          <w:rFonts w:ascii="Calibri" w:hAnsi="Calibri" w:eastAsia="Calibri" w:cs="Calibri"/>
          <w:color w:val="auto"/>
        </w:rPr>
        <w:t>Jendriks</w:t>
      </w:r>
      <w:r w:rsidRPr="5B3A2076" w:rsidR="19F6CEE2">
        <w:rPr>
          <w:rFonts w:ascii="Calibri" w:hAnsi="Calibri" w:eastAsia="Calibri" w:cs="Calibri"/>
          <w:color w:val="auto"/>
        </w:rPr>
        <w:t>, 2023)</w:t>
      </w:r>
      <w:r w:rsidRPr="5B3A2076" w:rsidR="4078936C">
        <w:rPr>
          <w:rFonts w:ascii="Calibri" w:hAnsi="Calibri" w:eastAsia="Calibri" w:cs="Calibri"/>
          <w:color w:val="auto"/>
        </w:rPr>
        <w:t>;</w:t>
      </w:r>
      <w:r w:rsidRPr="5B3A2076" w:rsidR="29A9EC4D">
        <w:rPr>
          <w:rFonts w:ascii="Calibri" w:hAnsi="Calibri" w:eastAsia="Calibri" w:cs="Calibri"/>
          <w:color w:val="auto"/>
        </w:rPr>
        <w:t xml:space="preserve"> </w:t>
      </w:r>
      <w:r w:rsidRPr="5B3A2076" w:rsidR="5D101888">
        <w:rPr>
          <w:rFonts w:ascii="Calibri" w:hAnsi="Calibri" w:eastAsia="Calibri" w:cs="Calibri"/>
          <w:color w:val="auto"/>
        </w:rPr>
        <w:t xml:space="preserve">as well as the ever changing support system </w:t>
      </w:r>
      <w:r w:rsidRPr="5B3A2076" w:rsidR="00964EDF">
        <w:rPr>
          <w:rFonts w:ascii="Calibri" w:hAnsi="Calibri" w:eastAsia="Calibri" w:cs="Calibri"/>
          <w:color w:val="auto"/>
        </w:rPr>
        <w:t>within the workforce, which today, is better than ever</w:t>
      </w:r>
      <w:r w:rsidRPr="5B3A2076" w:rsidR="7ECBC1B9">
        <w:rPr>
          <w:rFonts w:ascii="Calibri" w:hAnsi="Calibri" w:eastAsia="Calibri" w:cs="Calibri"/>
          <w:color w:val="auto"/>
        </w:rPr>
        <w:t xml:space="preserve">. Generation </w:t>
      </w:r>
      <w:r w:rsidRPr="5B3A2076" w:rsidR="084A8775">
        <w:rPr>
          <w:rFonts w:ascii="Calibri" w:hAnsi="Calibri" w:eastAsia="Calibri" w:cs="Calibri"/>
          <w:color w:val="auto"/>
        </w:rPr>
        <w:t>Z,</w:t>
      </w:r>
      <w:r w:rsidRPr="5B3A2076" w:rsidR="7ECBC1B9">
        <w:rPr>
          <w:rFonts w:ascii="Calibri" w:hAnsi="Calibri" w:eastAsia="Calibri" w:cs="Calibri"/>
          <w:color w:val="auto"/>
        </w:rPr>
        <w:t xml:space="preserve"> however, have </w:t>
      </w:r>
      <w:r w:rsidRPr="5B3A2076" w:rsidR="66130ACD">
        <w:rPr>
          <w:rFonts w:ascii="Calibri" w:hAnsi="Calibri" w:eastAsia="Calibri" w:cs="Calibri"/>
          <w:color w:val="auto"/>
        </w:rPr>
        <w:t xml:space="preserve">implemented the </w:t>
      </w:r>
      <w:r w:rsidRPr="5B3A2076" w:rsidR="66130ACD">
        <w:rPr>
          <w:rFonts w:ascii="Calibri" w:hAnsi="Calibri" w:eastAsia="Calibri" w:cs="Calibri"/>
          <w:color w:val="auto"/>
        </w:rPr>
        <w:t xml:space="preserve">sense that work-life balance is key when </w:t>
      </w:r>
      <w:r w:rsidRPr="5B3A2076" w:rsidR="66130ACD">
        <w:rPr>
          <w:rFonts w:ascii="Calibri" w:hAnsi="Calibri" w:eastAsia="Calibri" w:cs="Calibri"/>
          <w:color w:val="auto"/>
        </w:rPr>
        <w:t>pe</w:t>
      </w:r>
      <w:r w:rsidRPr="5B3A2076" w:rsidR="66130ACD">
        <w:rPr>
          <w:rFonts w:ascii="Calibri" w:hAnsi="Calibri" w:eastAsia="Calibri" w:cs="Calibri"/>
          <w:color w:val="auto"/>
        </w:rPr>
        <w:t>rtaining to</w:t>
      </w:r>
      <w:r w:rsidRPr="5B3A2076" w:rsidR="66130ACD">
        <w:rPr>
          <w:rFonts w:ascii="Calibri" w:hAnsi="Calibri" w:eastAsia="Calibri" w:cs="Calibri"/>
          <w:color w:val="auto"/>
        </w:rPr>
        <w:t xml:space="preserve"> h</w:t>
      </w:r>
      <w:r w:rsidRPr="5B3A2076" w:rsidR="66130ACD">
        <w:rPr>
          <w:rFonts w:ascii="Calibri" w:hAnsi="Calibri" w:eastAsia="Calibri" w:cs="Calibri"/>
          <w:color w:val="auto"/>
        </w:rPr>
        <w:t>ow, as an employee, serving too</w:t>
      </w:r>
      <w:r w:rsidRPr="5B3A2076" w:rsidR="38961CC5">
        <w:rPr>
          <w:rFonts w:ascii="Calibri" w:hAnsi="Calibri" w:eastAsia="Calibri" w:cs="Calibri"/>
          <w:color w:val="auto"/>
        </w:rPr>
        <w:t xml:space="preserve"> many hours without the chance to live their own lives, resists the chance for a better and improve</w:t>
      </w:r>
      <w:r w:rsidRPr="5B3A2076" w:rsidR="32E02113">
        <w:rPr>
          <w:rFonts w:ascii="Calibri" w:hAnsi="Calibri" w:eastAsia="Calibri" w:cs="Calibri"/>
          <w:color w:val="auto"/>
        </w:rPr>
        <w:t>d mental health. In saying this, mental health, and well-being have become key points in retention of staf</w:t>
      </w:r>
      <w:r w:rsidRPr="5B3A2076" w:rsidR="16C62C2D">
        <w:rPr>
          <w:rFonts w:ascii="Calibri" w:hAnsi="Calibri" w:eastAsia="Calibri" w:cs="Calibri"/>
          <w:color w:val="auto"/>
        </w:rPr>
        <w:t>f</w:t>
      </w:r>
      <w:r w:rsidRPr="5B3A2076" w:rsidR="77CC0FFB">
        <w:rPr>
          <w:rFonts w:ascii="Calibri" w:hAnsi="Calibri" w:eastAsia="Calibri" w:cs="Calibri"/>
          <w:color w:val="auto"/>
        </w:rPr>
        <w:t xml:space="preserve"> (Wood</w:t>
      </w:r>
      <w:r w:rsidRPr="5B3A2076" w:rsidR="342846AE">
        <w:rPr>
          <w:rFonts w:ascii="Calibri" w:hAnsi="Calibri" w:eastAsia="Calibri" w:cs="Calibri"/>
          <w:color w:val="auto"/>
        </w:rPr>
        <w:t>,</w:t>
      </w:r>
      <w:r w:rsidRPr="5B3A2076" w:rsidR="1D2310D8">
        <w:rPr>
          <w:rFonts w:ascii="Calibri" w:hAnsi="Calibri" w:eastAsia="Calibri" w:cs="Calibri"/>
          <w:color w:val="auto"/>
        </w:rPr>
        <w:t xml:space="preserve"> </w:t>
      </w:r>
      <w:r w:rsidRPr="5B3A2076" w:rsidR="621CE3FA">
        <w:rPr>
          <w:rFonts w:ascii="Calibri" w:hAnsi="Calibri" w:eastAsia="Calibri" w:cs="Calibri"/>
          <w:color w:val="auto"/>
        </w:rPr>
        <w:t>pg.</w:t>
      </w:r>
      <w:r w:rsidRPr="5B3A2076" w:rsidR="1D2310D8">
        <w:rPr>
          <w:rFonts w:ascii="Calibri" w:hAnsi="Calibri" w:eastAsia="Calibri" w:cs="Calibri"/>
          <w:color w:val="auto"/>
        </w:rPr>
        <w:t xml:space="preserve"> 5 - 7</w:t>
      </w:r>
      <w:r w:rsidRPr="5B3A2076" w:rsidR="77CC0FFB">
        <w:rPr>
          <w:rFonts w:ascii="Calibri" w:hAnsi="Calibri" w:eastAsia="Calibri" w:cs="Calibri"/>
          <w:color w:val="auto"/>
        </w:rPr>
        <w:t xml:space="preserve">, </w:t>
      </w:r>
      <w:r w:rsidRPr="5B3A2076" w:rsidR="474251AC">
        <w:rPr>
          <w:rFonts w:ascii="Calibri" w:hAnsi="Calibri" w:eastAsia="Calibri" w:cs="Calibri"/>
          <w:color w:val="auto"/>
        </w:rPr>
        <w:t>2018)</w:t>
      </w:r>
      <w:r w:rsidRPr="5B3A2076" w:rsidR="16C62C2D">
        <w:rPr>
          <w:rFonts w:ascii="Calibri" w:hAnsi="Calibri" w:eastAsia="Calibri" w:cs="Calibri"/>
          <w:color w:val="auto"/>
        </w:rPr>
        <w:t xml:space="preserve">. </w:t>
      </w:r>
      <w:r w:rsidRPr="5B3A2076" w:rsidR="208E510E">
        <w:rPr>
          <w:rFonts w:ascii="Calibri" w:hAnsi="Calibri" w:eastAsia="Calibri" w:cs="Calibri"/>
          <w:color w:val="auto"/>
        </w:rPr>
        <w:t xml:space="preserve">To continue, </w:t>
      </w:r>
      <w:r w:rsidRPr="5B3A2076" w:rsidR="6543187F">
        <w:rPr>
          <w:rFonts w:ascii="Calibri" w:hAnsi="Calibri" w:eastAsia="Calibri" w:cs="Calibri"/>
          <w:color w:val="auto"/>
        </w:rPr>
        <w:t xml:space="preserve">the Gen Z attitude to work-life balance </w:t>
      </w:r>
      <w:r w:rsidRPr="5B3A2076" w:rsidR="5F040DFB">
        <w:rPr>
          <w:rFonts w:ascii="Calibri" w:hAnsi="Calibri" w:eastAsia="Calibri" w:cs="Calibri"/>
          <w:color w:val="auto"/>
        </w:rPr>
        <w:t>is much more prioritized over such as compensation or benefits</w:t>
      </w:r>
      <w:r w:rsidRPr="5B3A2076" w:rsidR="392E8BC1">
        <w:rPr>
          <w:rFonts w:ascii="Calibri" w:hAnsi="Calibri" w:eastAsia="Calibri" w:cs="Calibri"/>
          <w:color w:val="auto"/>
        </w:rPr>
        <w:t xml:space="preserve">, with surveys </w:t>
      </w:r>
      <w:r w:rsidRPr="5B3A2076" w:rsidR="7765FAA5">
        <w:rPr>
          <w:rFonts w:ascii="Calibri" w:hAnsi="Calibri" w:eastAsia="Calibri" w:cs="Calibri"/>
          <w:color w:val="auto"/>
        </w:rPr>
        <w:t>finali</w:t>
      </w:r>
      <w:r w:rsidRPr="5B3A2076" w:rsidR="7E7FE922">
        <w:rPr>
          <w:rFonts w:ascii="Calibri" w:hAnsi="Calibri" w:eastAsia="Calibri" w:cs="Calibri"/>
          <w:color w:val="auto"/>
        </w:rPr>
        <w:t>s</w:t>
      </w:r>
      <w:r w:rsidRPr="5B3A2076" w:rsidR="7765FAA5">
        <w:rPr>
          <w:rFonts w:ascii="Calibri" w:hAnsi="Calibri" w:eastAsia="Calibri" w:cs="Calibri"/>
          <w:color w:val="auto"/>
        </w:rPr>
        <w:t>ing</w:t>
      </w:r>
      <w:r w:rsidRPr="5B3A2076" w:rsidR="392E8BC1">
        <w:rPr>
          <w:rFonts w:ascii="Calibri" w:hAnsi="Calibri" w:eastAsia="Calibri" w:cs="Calibri"/>
          <w:color w:val="auto"/>
        </w:rPr>
        <w:t xml:space="preserve"> that generation z </w:t>
      </w:r>
      <w:r w:rsidRPr="5B3A2076" w:rsidR="096D3CE4">
        <w:rPr>
          <w:rFonts w:ascii="Calibri" w:hAnsi="Calibri" w:eastAsia="Calibri" w:cs="Calibri"/>
          <w:color w:val="auto"/>
        </w:rPr>
        <w:t>finds</w:t>
      </w:r>
      <w:r w:rsidRPr="5B3A2076" w:rsidR="392E8BC1">
        <w:rPr>
          <w:rFonts w:ascii="Calibri" w:hAnsi="Calibri" w:eastAsia="Calibri" w:cs="Calibri"/>
          <w:color w:val="auto"/>
        </w:rPr>
        <w:t xml:space="preserve"> work-life balance to be 32% more important, </w:t>
      </w:r>
      <w:r w:rsidRPr="5B3A2076" w:rsidR="4220A076">
        <w:rPr>
          <w:rFonts w:ascii="Calibri" w:hAnsi="Calibri" w:eastAsia="Calibri" w:cs="Calibri"/>
          <w:color w:val="auto"/>
        </w:rPr>
        <w:t>wh</w:t>
      </w:r>
      <w:r w:rsidRPr="5B3A2076" w:rsidR="4220A076">
        <w:rPr>
          <w:rFonts w:ascii="Calibri" w:hAnsi="Calibri" w:eastAsia="Calibri" w:cs="Calibri"/>
          <w:color w:val="auto"/>
        </w:rPr>
        <w:t>ereas</w:t>
      </w:r>
      <w:r w:rsidRPr="5B3A2076" w:rsidR="4220A076">
        <w:rPr>
          <w:rFonts w:ascii="Calibri" w:hAnsi="Calibri" w:eastAsia="Calibri" w:cs="Calibri"/>
          <w:color w:val="auto"/>
        </w:rPr>
        <w:t xml:space="preserve"> g</w:t>
      </w:r>
      <w:r w:rsidRPr="5B3A2076" w:rsidR="4220A076">
        <w:rPr>
          <w:rFonts w:ascii="Calibri" w:hAnsi="Calibri" w:eastAsia="Calibri" w:cs="Calibri"/>
          <w:color w:val="auto"/>
        </w:rPr>
        <w:t xml:space="preserve">eneration Y </w:t>
      </w:r>
      <w:r w:rsidRPr="5B3A2076" w:rsidR="4C35C577">
        <w:rPr>
          <w:rFonts w:ascii="Calibri" w:hAnsi="Calibri" w:eastAsia="Calibri" w:cs="Calibri"/>
          <w:color w:val="auto"/>
        </w:rPr>
        <w:t>were placed at 28%</w:t>
      </w:r>
      <w:r w:rsidRPr="5B3A2076" w:rsidR="50C4A2AF">
        <w:rPr>
          <w:rFonts w:ascii="Calibri" w:hAnsi="Calibri" w:eastAsia="Calibri" w:cs="Calibri"/>
          <w:color w:val="auto"/>
        </w:rPr>
        <w:t xml:space="preserve"> (</w:t>
      </w:r>
      <w:r w:rsidRPr="5B3A2076" w:rsidR="40F7BE1D">
        <w:rPr>
          <w:rFonts w:ascii="Calibri" w:hAnsi="Calibri" w:eastAsia="Calibri" w:cs="Calibri"/>
          <w:color w:val="auto"/>
        </w:rPr>
        <w:t>Larochelle</w:t>
      </w:r>
      <w:r w:rsidRPr="5B3A2076" w:rsidR="50C4A2AF">
        <w:rPr>
          <w:rFonts w:ascii="Calibri" w:hAnsi="Calibri" w:eastAsia="Calibri" w:cs="Calibri"/>
          <w:color w:val="auto"/>
        </w:rPr>
        <w:t xml:space="preserve">, </w:t>
      </w:r>
      <w:r w:rsidRPr="5B3A2076" w:rsidR="50C4A2AF">
        <w:rPr>
          <w:rFonts w:ascii="Calibri" w:hAnsi="Calibri" w:eastAsia="Calibri" w:cs="Calibri"/>
          <w:color w:val="auto"/>
        </w:rPr>
        <w:t>2025)</w:t>
      </w:r>
      <w:r w:rsidRPr="5B3A2076" w:rsidR="69456BA3">
        <w:rPr>
          <w:rFonts w:ascii="Calibri" w:hAnsi="Calibri" w:eastAsia="Calibri" w:cs="Calibri"/>
          <w:color w:val="auto"/>
        </w:rPr>
        <w:t>.</w:t>
      </w:r>
      <w:r w:rsidRPr="5B3A2076" w:rsidR="55EC3297">
        <w:rPr>
          <w:rFonts w:ascii="Calibri" w:hAnsi="Calibri" w:eastAsia="Calibri" w:cs="Calibri"/>
          <w:color w:val="auto"/>
        </w:rPr>
        <w:t xml:space="preserve"> Another pivotal part of the human </w:t>
      </w:r>
      <w:r w:rsidRPr="5B3A2076" w:rsidR="74017BAD">
        <w:rPr>
          <w:rFonts w:ascii="Calibri" w:hAnsi="Calibri" w:eastAsia="Calibri" w:cs="Calibri"/>
          <w:color w:val="auto"/>
        </w:rPr>
        <w:t>resources</w:t>
      </w:r>
      <w:r w:rsidRPr="5B3A2076" w:rsidR="55EC3297">
        <w:rPr>
          <w:rFonts w:ascii="Calibri" w:hAnsi="Calibri" w:eastAsia="Calibri" w:cs="Calibri"/>
          <w:color w:val="auto"/>
        </w:rPr>
        <w:t xml:space="preserve"> responsibility is that of </w:t>
      </w:r>
      <w:r w:rsidRPr="5B3A2076" w:rsidR="0227B482">
        <w:rPr>
          <w:rFonts w:ascii="Calibri" w:hAnsi="Calibri" w:eastAsia="Calibri" w:cs="Calibri"/>
          <w:color w:val="auto"/>
        </w:rPr>
        <w:t>recruitment</w:t>
      </w:r>
      <w:r w:rsidRPr="5B3A2076" w:rsidR="0A27CA5B">
        <w:rPr>
          <w:rFonts w:ascii="Calibri" w:hAnsi="Calibri" w:eastAsia="Calibri" w:cs="Calibri"/>
          <w:color w:val="auto"/>
        </w:rPr>
        <w:t xml:space="preserve">, which is the basic interview process that all people have been </w:t>
      </w:r>
      <w:r w:rsidRPr="5B3A2076" w:rsidR="1963A13A">
        <w:rPr>
          <w:rFonts w:ascii="Calibri" w:hAnsi="Calibri" w:eastAsia="Calibri" w:cs="Calibri"/>
          <w:color w:val="auto"/>
        </w:rPr>
        <w:t xml:space="preserve">through in </w:t>
      </w:r>
      <w:r w:rsidRPr="5B3A2076" w:rsidR="61C2D571">
        <w:rPr>
          <w:rFonts w:ascii="Calibri" w:hAnsi="Calibri" w:eastAsia="Calibri" w:cs="Calibri"/>
          <w:color w:val="auto"/>
        </w:rPr>
        <w:t>any form</w:t>
      </w:r>
      <w:r w:rsidRPr="5B3A2076" w:rsidR="03756954">
        <w:rPr>
          <w:rFonts w:ascii="Calibri" w:hAnsi="Calibri" w:eastAsia="Calibri" w:cs="Calibri"/>
          <w:color w:val="auto"/>
        </w:rPr>
        <w:t xml:space="preserve"> (CIPD, 2025). </w:t>
      </w:r>
      <w:r w:rsidRPr="5B3A2076" w:rsidR="49BDCD27">
        <w:rPr>
          <w:rFonts w:ascii="Calibri" w:hAnsi="Calibri" w:eastAsia="Calibri" w:cs="Calibri"/>
          <w:color w:val="auto"/>
        </w:rPr>
        <w:t xml:space="preserve">To continue, onboarding is </w:t>
      </w:r>
      <w:r w:rsidRPr="5B3A2076" w:rsidR="63BF47DF">
        <w:rPr>
          <w:rFonts w:ascii="Calibri" w:hAnsi="Calibri" w:eastAsia="Calibri" w:cs="Calibri"/>
          <w:color w:val="auto"/>
        </w:rPr>
        <w:t xml:space="preserve">the process of basic </w:t>
      </w:r>
      <w:r w:rsidRPr="5B3A2076" w:rsidR="219CC453">
        <w:rPr>
          <w:rFonts w:ascii="Calibri" w:hAnsi="Calibri" w:eastAsia="Calibri" w:cs="Calibri"/>
          <w:color w:val="auto"/>
        </w:rPr>
        <w:t>paperwork</w:t>
      </w:r>
      <w:r w:rsidRPr="5B3A2076" w:rsidR="63BF47DF">
        <w:rPr>
          <w:rFonts w:ascii="Calibri" w:hAnsi="Calibri" w:eastAsia="Calibri" w:cs="Calibri"/>
          <w:color w:val="auto"/>
        </w:rPr>
        <w:t xml:space="preserve">, and training that can </w:t>
      </w:r>
      <w:r w:rsidRPr="5B3A2076" w:rsidR="63BF47DF">
        <w:rPr>
          <w:rFonts w:ascii="Calibri" w:hAnsi="Calibri" w:eastAsia="Calibri" w:cs="Calibri"/>
          <w:color w:val="auto"/>
        </w:rPr>
        <w:t>allocate</w:t>
      </w:r>
      <w:r w:rsidRPr="5B3A2076" w:rsidR="63BF47DF">
        <w:rPr>
          <w:rFonts w:ascii="Calibri" w:hAnsi="Calibri" w:eastAsia="Calibri" w:cs="Calibri"/>
          <w:color w:val="auto"/>
        </w:rPr>
        <w:t xml:space="preserve"> the start of the training process</w:t>
      </w:r>
      <w:r w:rsidRPr="5B3A2076" w:rsidR="391F866D">
        <w:rPr>
          <w:rFonts w:ascii="Calibri" w:hAnsi="Calibri" w:eastAsia="Calibri" w:cs="Calibri"/>
          <w:color w:val="auto"/>
        </w:rPr>
        <w:t xml:space="preserve">, and the start of the team member </w:t>
      </w:r>
      <w:r w:rsidRPr="5B3A2076" w:rsidR="297F6ED4">
        <w:rPr>
          <w:rFonts w:ascii="Calibri" w:hAnsi="Calibri" w:eastAsia="Calibri" w:cs="Calibri"/>
          <w:color w:val="auto"/>
        </w:rPr>
        <w:t>joining process (Articulate, 2024)</w:t>
      </w:r>
      <w:r w:rsidRPr="5B3A2076" w:rsidR="4778BABB">
        <w:rPr>
          <w:rFonts w:ascii="Calibri" w:hAnsi="Calibri" w:eastAsia="Calibri" w:cs="Calibri"/>
          <w:color w:val="auto"/>
        </w:rPr>
        <w:t>.</w:t>
      </w:r>
    </w:p>
    <w:p w:rsidR="5434A84F" w:rsidP="5B3A2076" w:rsidRDefault="5434A84F" w14:paraId="0DADD711" w14:textId="21B2F327">
      <w:pPr>
        <w:pStyle w:val="Normal"/>
        <w:rPr>
          <w:rFonts w:ascii="Calibri" w:hAnsi="Calibri" w:eastAsia="Calibri" w:cs="Calibri"/>
          <w:color w:val="000000" w:themeColor="text1" w:themeTint="FF" w:themeShade="FF"/>
        </w:rPr>
      </w:pPr>
      <w:r w:rsidRPr="5B3A2076" w:rsidR="6D668478">
        <w:rPr>
          <w:rFonts w:ascii="Calibri" w:hAnsi="Calibri" w:eastAsia="Calibri" w:cs="Calibri"/>
          <w:color w:val="000000" w:themeColor="text1" w:themeTint="FF" w:themeShade="FF"/>
        </w:rPr>
        <w:t xml:space="preserve">Employee engagement is the process of curating a sense of </w:t>
      </w:r>
      <w:r w:rsidRPr="5B3A2076" w:rsidR="22A343C5">
        <w:rPr>
          <w:rFonts w:ascii="Calibri" w:hAnsi="Calibri" w:eastAsia="Calibri" w:cs="Calibri"/>
          <w:color w:val="000000" w:themeColor="text1" w:themeTint="FF" w:themeShade="FF"/>
        </w:rPr>
        <w:t>enthusiasm for employees' and allowing for a better working team (</w:t>
      </w:r>
      <w:r w:rsidRPr="5B3A2076" w:rsidR="22A343C5">
        <w:rPr>
          <w:rFonts w:ascii="Calibri" w:hAnsi="Calibri" w:eastAsia="Calibri" w:cs="Calibri"/>
          <w:color w:val="000000" w:themeColor="text1" w:themeTint="FF" w:themeShade="FF"/>
        </w:rPr>
        <w:t>Perkbox</w:t>
      </w:r>
      <w:r w:rsidRPr="5B3A2076" w:rsidR="22A343C5">
        <w:rPr>
          <w:rFonts w:ascii="Calibri" w:hAnsi="Calibri" w:eastAsia="Calibri" w:cs="Calibri"/>
          <w:color w:val="000000" w:themeColor="text1" w:themeTint="FF" w:themeShade="FF"/>
        </w:rPr>
        <w:t>, 2024)</w:t>
      </w:r>
      <w:r w:rsidRPr="5B3A2076" w:rsidR="536D5F7D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22A343C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0ABE3ECD">
        <w:rPr>
          <w:rFonts w:ascii="Calibri" w:hAnsi="Calibri" w:eastAsia="Calibri" w:cs="Calibri"/>
          <w:color w:val="000000" w:themeColor="text1" w:themeTint="FF" w:themeShade="FF"/>
        </w:rPr>
        <w:t xml:space="preserve">Individual employers approach their staff in </w:t>
      </w:r>
      <w:r w:rsidRPr="5B3A2076" w:rsidR="0ABE3ECD">
        <w:rPr>
          <w:rFonts w:ascii="Calibri" w:hAnsi="Calibri" w:eastAsia="Calibri" w:cs="Calibri"/>
          <w:color w:val="000000" w:themeColor="text1" w:themeTint="FF" w:themeShade="FF"/>
        </w:rPr>
        <w:t>different ways</w:t>
      </w:r>
      <w:r w:rsidRPr="5B3A2076" w:rsidR="0ABE3EC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6B1CFC47">
        <w:rPr>
          <w:rFonts w:ascii="Calibri" w:hAnsi="Calibri" w:eastAsia="Calibri" w:cs="Calibri"/>
          <w:color w:val="000000" w:themeColor="text1" w:themeTint="FF" w:themeShade="FF"/>
        </w:rPr>
        <w:t>to</w:t>
      </w:r>
      <w:r w:rsidRPr="5B3A2076" w:rsidR="0ABE3ECD">
        <w:rPr>
          <w:rFonts w:ascii="Calibri" w:hAnsi="Calibri" w:eastAsia="Calibri" w:cs="Calibri"/>
          <w:color w:val="000000" w:themeColor="text1" w:themeTint="FF" w:themeShade="FF"/>
        </w:rPr>
        <w:t xml:space="preserve"> reap the benefits of reaching an </w:t>
      </w:r>
      <w:r w:rsidRPr="5B3A2076" w:rsidR="099394C0">
        <w:rPr>
          <w:rFonts w:ascii="Calibri" w:hAnsi="Calibri" w:eastAsia="Calibri" w:cs="Calibri"/>
          <w:color w:val="000000" w:themeColor="text1" w:themeTint="FF" w:themeShade="FF"/>
        </w:rPr>
        <w:t>effective</w:t>
      </w:r>
      <w:r w:rsidRPr="5B3A2076" w:rsidR="0ABE3ECD">
        <w:rPr>
          <w:rFonts w:ascii="Calibri" w:hAnsi="Calibri" w:eastAsia="Calibri" w:cs="Calibri"/>
          <w:color w:val="000000" w:themeColor="text1" w:themeTint="FF" w:themeShade="FF"/>
        </w:rPr>
        <w:t xml:space="preserve"> team, for example</w:t>
      </w:r>
      <w:r w:rsidRPr="5B3A2076" w:rsidR="1B7257AA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2ED5223C">
        <w:rPr>
          <w:rFonts w:ascii="Calibri" w:hAnsi="Calibri" w:eastAsia="Calibri" w:cs="Calibri"/>
          <w:color w:val="000000" w:themeColor="text1" w:themeTint="FF" w:themeShade="FF"/>
        </w:rPr>
        <w:t>making a point about recognition and rewards for staff</w:t>
      </w:r>
      <w:r w:rsidRPr="5B3A2076" w:rsidR="1B7257AA">
        <w:rPr>
          <w:rFonts w:ascii="Calibri" w:hAnsi="Calibri" w:eastAsia="Calibri" w:cs="Calibri"/>
          <w:color w:val="000000" w:themeColor="text1" w:themeTint="FF" w:themeShade="FF"/>
        </w:rPr>
        <w:t xml:space="preserve"> is</w:t>
      </w:r>
      <w:r w:rsidRPr="5B3A2076" w:rsidR="1B7257AA">
        <w:rPr>
          <w:rFonts w:ascii="Calibri" w:hAnsi="Calibri" w:eastAsia="Calibri" w:cs="Calibri"/>
          <w:color w:val="000000" w:themeColor="text1" w:themeTint="FF" w:themeShade="FF"/>
        </w:rPr>
        <w:t xml:space="preserve"> one of the key metrics in ensuring empl</w:t>
      </w:r>
      <w:r w:rsidRPr="5B3A2076" w:rsidR="221387A1">
        <w:rPr>
          <w:rFonts w:ascii="Calibri" w:hAnsi="Calibri" w:eastAsia="Calibri" w:cs="Calibri"/>
          <w:color w:val="000000" w:themeColor="text1" w:themeTint="FF" w:themeShade="FF"/>
        </w:rPr>
        <w:t xml:space="preserve">oyee </w:t>
      </w:r>
      <w:r w:rsidRPr="5B3A2076" w:rsidR="4178E078">
        <w:rPr>
          <w:rFonts w:ascii="Calibri" w:hAnsi="Calibri" w:eastAsia="Calibri" w:cs="Calibri"/>
          <w:color w:val="000000" w:themeColor="text1" w:themeTint="FF" w:themeShade="FF"/>
        </w:rPr>
        <w:t xml:space="preserve">engagement, by giving staff reasons to engage with work in a much harder way </w:t>
      </w:r>
      <w:r w:rsidRPr="5B3A2076" w:rsidR="1A5B8A95">
        <w:rPr>
          <w:rFonts w:ascii="Calibri" w:hAnsi="Calibri" w:eastAsia="Calibri" w:cs="Calibri"/>
          <w:color w:val="000000" w:themeColor="text1" w:themeTint="FF" w:themeShade="FF"/>
        </w:rPr>
        <w:t xml:space="preserve"> (Strazzulla, 2026). </w:t>
      </w:r>
      <w:r w:rsidRPr="5B3A2076" w:rsidR="4B1A94CF">
        <w:rPr>
          <w:rFonts w:ascii="Calibri" w:hAnsi="Calibri" w:eastAsia="Calibri" w:cs="Calibri"/>
          <w:color w:val="000000" w:themeColor="text1" w:themeTint="FF" w:themeShade="FF"/>
        </w:rPr>
        <w:t>The second point is to improve overall wellbeing management</w:t>
      </w:r>
      <w:r w:rsidRPr="5B3A2076" w:rsidR="5308A9CA">
        <w:rPr>
          <w:rFonts w:ascii="Calibri" w:hAnsi="Calibri" w:eastAsia="Calibri" w:cs="Calibri"/>
          <w:color w:val="000000" w:themeColor="text1" w:themeTint="FF" w:themeShade="FF"/>
        </w:rPr>
        <w:t xml:space="preserve"> – when an employee feels a sense of good well-being, they often will feel a sense of pride, as well as </w:t>
      </w:r>
      <w:r w:rsidRPr="5B3A2076" w:rsidR="6798B52B">
        <w:rPr>
          <w:rFonts w:ascii="Calibri" w:hAnsi="Calibri" w:eastAsia="Calibri" w:cs="Calibri"/>
          <w:color w:val="000000" w:themeColor="text1" w:themeTint="FF" w:themeShade="FF"/>
        </w:rPr>
        <w:t xml:space="preserve">feel a sense of security and </w:t>
      </w:r>
      <w:r w:rsidRPr="5B3A2076" w:rsidR="30E63E69">
        <w:rPr>
          <w:rFonts w:ascii="Calibri" w:hAnsi="Calibri" w:eastAsia="Calibri" w:cs="Calibri"/>
          <w:color w:val="000000" w:themeColor="text1" w:themeTint="FF" w:themeShade="FF"/>
        </w:rPr>
        <w:t xml:space="preserve">belong in their workplace </w:t>
      </w:r>
      <w:r w:rsidRPr="5B3A2076" w:rsidR="6798B52B">
        <w:rPr>
          <w:rFonts w:ascii="Calibri" w:hAnsi="Calibri" w:eastAsia="Calibri" w:cs="Calibri"/>
          <w:color w:val="000000" w:themeColor="text1" w:themeTint="FF" w:themeShade="FF"/>
        </w:rPr>
        <w:t xml:space="preserve">(Witters, </w:t>
      </w:r>
      <w:r w:rsidRPr="5B3A2076" w:rsidR="409D648E">
        <w:rPr>
          <w:rFonts w:ascii="Calibri" w:hAnsi="Calibri" w:eastAsia="Calibri" w:cs="Calibri"/>
          <w:color w:val="000000" w:themeColor="text1" w:themeTint="FF" w:themeShade="FF"/>
        </w:rPr>
        <w:t>Agrawal, 2015</w:t>
      </w:r>
      <w:r w:rsidRPr="5B3A2076" w:rsidR="6798B52B">
        <w:rPr>
          <w:rFonts w:ascii="Calibri" w:hAnsi="Calibri" w:eastAsia="Calibri" w:cs="Calibri"/>
          <w:color w:val="000000" w:themeColor="text1" w:themeTint="FF" w:themeShade="FF"/>
        </w:rPr>
        <w:t>)</w:t>
      </w:r>
      <w:r w:rsidRPr="5B3A2076" w:rsidR="3E600241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5E34C8AD">
        <w:rPr>
          <w:rFonts w:ascii="Calibri" w:hAnsi="Calibri" w:eastAsia="Calibri" w:cs="Calibri"/>
          <w:color w:val="000000" w:themeColor="text1" w:themeTint="FF" w:themeShade="FF"/>
        </w:rPr>
        <w:t xml:space="preserve"> The </w:t>
      </w:r>
      <w:r w:rsidRPr="5B3A2076" w:rsidR="5BCE2544">
        <w:rPr>
          <w:rFonts w:ascii="Calibri" w:hAnsi="Calibri" w:eastAsia="Calibri" w:cs="Calibri"/>
          <w:color w:val="000000" w:themeColor="text1" w:themeTint="FF" w:themeShade="FF"/>
        </w:rPr>
        <w:t>decisive point</w:t>
      </w:r>
      <w:r w:rsidRPr="5B3A2076" w:rsidR="5E34C8AD">
        <w:rPr>
          <w:rFonts w:ascii="Calibri" w:hAnsi="Calibri" w:eastAsia="Calibri" w:cs="Calibri"/>
          <w:color w:val="000000" w:themeColor="text1" w:themeTint="FF" w:themeShade="FF"/>
        </w:rPr>
        <w:t xml:space="preserve"> to discuss is the way in which organisations make room for </w:t>
      </w:r>
      <w:r w:rsidRPr="5B3A2076" w:rsidR="287C5764">
        <w:rPr>
          <w:rFonts w:ascii="Calibri" w:hAnsi="Calibri" w:eastAsia="Calibri" w:cs="Calibri"/>
          <w:color w:val="000000" w:themeColor="text1" w:themeTint="FF" w:themeShade="FF"/>
        </w:rPr>
        <w:t>their</w:t>
      </w:r>
      <w:r w:rsidRPr="5B3A2076" w:rsidR="5E34C8AD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19E8C6FC">
        <w:rPr>
          <w:rFonts w:ascii="Calibri" w:hAnsi="Calibri" w:eastAsia="Calibri" w:cs="Calibri"/>
          <w:color w:val="000000" w:themeColor="text1" w:themeTint="FF" w:themeShade="FF"/>
        </w:rPr>
        <w:t>employees'</w:t>
      </w:r>
      <w:r w:rsidRPr="5B3A2076" w:rsidR="5E34C8AD">
        <w:rPr>
          <w:rFonts w:ascii="Calibri" w:hAnsi="Calibri" w:eastAsia="Calibri" w:cs="Calibri"/>
          <w:color w:val="000000" w:themeColor="text1" w:themeTint="FF" w:themeShade="FF"/>
        </w:rPr>
        <w:t xml:space="preserve"> growth, allowing for staff </w:t>
      </w:r>
      <w:r w:rsidRPr="5B3A2076" w:rsidR="10265172">
        <w:rPr>
          <w:rFonts w:ascii="Calibri" w:hAnsi="Calibri" w:eastAsia="Calibri" w:cs="Calibri"/>
          <w:color w:val="000000" w:themeColor="text1" w:themeTint="FF" w:themeShade="FF"/>
        </w:rPr>
        <w:t xml:space="preserve">to flourish in their newly found skills, and showing off to their upper management in ways to allow for much further growth </w:t>
      </w:r>
      <w:r w:rsidRPr="5B3A2076" w:rsidR="234BCA15">
        <w:rPr>
          <w:rFonts w:ascii="Calibri" w:hAnsi="Calibri" w:eastAsia="Calibri" w:cs="Calibri"/>
          <w:color w:val="000000" w:themeColor="text1" w:themeTint="FF" w:themeShade="FF"/>
        </w:rPr>
        <w:t>(Symonds, 2021</w:t>
      </w:r>
      <w:r w:rsidRPr="5B3A2076" w:rsidR="10265172">
        <w:rPr>
          <w:rFonts w:ascii="Calibri" w:hAnsi="Calibri" w:eastAsia="Calibri" w:cs="Calibri"/>
          <w:color w:val="000000" w:themeColor="text1" w:themeTint="FF" w:themeShade="FF"/>
        </w:rPr>
        <w:t>).</w:t>
      </w:r>
    </w:p>
    <w:p w:rsidR="49DA38D0" w:rsidP="5B3A2076" w:rsidRDefault="49DA38D0" w14:paraId="3BB801BE" w14:textId="7034077E">
      <w:pPr>
        <w:pStyle w:val="Normal"/>
        <w:rPr>
          <w:rFonts w:ascii="Calibri" w:hAnsi="Calibri" w:eastAsia="Calibri" w:cs="Calibri"/>
          <w:color w:val="000000" w:themeColor="text1" w:themeTint="FF" w:themeShade="FF"/>
        </w:rPr>
      </w:pPr>
      <w:r w:rsidRPr="5B3A2076" w:rsidR="6BCF18A5">
        <w:rPr>
          <w:rFonts w:ascii="Calibri" w:hAnsi="Calibri" w:eastAsia="Calibri" w:cs="Calibri"/>
          <w:color w:val="000000" w:themeColor="text1" w:themeTint="FF" w:themeShade="FF"/>
        </w:rPr>
        <w:t xml:space="preserve">While </w:t>
      </w:r>
      <w:r w:rsidRPr="5B3A2076" w:rsidR="0A5A296D">
        <w:rPr>
          <w:rFonts w:ascii="Calibri" w:hAnsi="Calibri" w:eastAsia="Calibri" w:cs="Calibri"/>
          <w:color w:val="000000" w:themeColor="text1" w:themeTint="FF" w:themeShade="FF"/>
        </w:rPr>
        <w:t>engagement</w:t>
      </w:r>
      <w:r w:rsidRPr="5B3A2076" w:rsidR="6BCF18A5">
        <w:rPr>
          <w:rFonts w:ascii="Calibri" w:hAnsi="Calibri" w:eastAsia="Calibri" w:cs="Calibri"/>
          <w:color w:val="000000" w:themeColor="text1" w:themeTint="FF" w:themeShade="FF"/>
        </w:rPr>
        <w:t xml:space="preserve"> across the </w:t>
      </w:r>
      <w:r w:rsidRPr="5B3A2076" w:rsidR="38668B87">
        <w:rPr>
          <w:rFonts w:ascii="Calibri" w:hAnsi="Calibri" w:eastAsia="Calibri" w:cs="Calibri"/>
          <w:color w:val="000000" w:themeColor="text1" w:themeTint="FF" w:themeShade="FF"/>
        </w:rPr>
        <w:t xml:space="preserve">employee </w:t>
      </w:r>
      <w:r w:rsidRPr="5B3A2076" w:rsidR="6BCF18A5">
        <w:rPr>
          <w:rFonts w:ascii="Calibri" w:hAnsi="Calibri" w:eastAsia="Calibri" w:cs="Calibri"/>
          <w:color w:val="000000" w:themeColor="text1" w:themeTint="FF" w:themeShade="FF"/>
        </w:rPr>
        <w:t>life cycl</w:t>
      </w:r>
      <w:r w:rsidRPr="5B3A2076" w:rsidR="444FB4DE">
        <w:rPr>
          <w:rFonts w:ascii="Calibri" w:hAnsi="Calibri" w:eastAsia="Calibri" w:cs="Calibri"/>
          <w:color w:val="000000" w:themeColor="text1" w:themeTint="FF" w:themeShade="FF"/>
        </w:rPr>
        <w:t>e</w:t>
      </w:r>
      <w:r w:rsidRPr="5B3A2076" w:rsidR="26299AD4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6BCF18A5">
        <w:rPr>
          <w:rFonts w:ascii="Calibri" w:hAnsi="Calibri" w:eastAsia="Calibri" w:cs="Calibri"/>
          <w:color w:val="000000" w:themeColor="text1" w:themeTint="FF" w:themeShade="FF"/>
        </w:rPr>
        <w:t xml:space="preserve">is </w:t>
      </w:r>
      <w:r w:rsidRPr="5B3A2076" w:rsidR="26906870">
        <w:rPr>
          <w:rFonts w:ascii="Calibri" w:hAnsi="Calibri" w:eastAsia="Calibri" w:cs="Calibri"/>
          <w:color w:val="000000" w:themeColor="text1" w:themeTint="FF" w:themeShade="FF"/>
        </w:rPr>
        <w:t>the</w:t>
      </w:r>
      <w:r w:rsidRPr="5B3A2076" w:rsidR="6BCF18A5">
        <w:rPr>
          <w:rFonts w:ascii="Calibri" w:hAnsi="Calibri" w:eastAsia="Calibri" w:cs="Calibri"/>
          <w:color w:val="000000" w:themeColor="text1" w:themeTint="FF" w:themeShade="FF"/>
        </w:rPr>
        <w:t xml:space="preserve"> same, </w:t>
      </w:r>
      <w:r w:rsidRPr="5B3A2076" w:rsidR="011064B0">
        <w:rPr>
          <w:rFonts w:ascii="Calibri" w:hAnsi="Calibri" w:eastAsia="Calibri" w:cs="Calibri"/>
          <w:color w:val="000000" w:themeColor="text1" w:themeTint="FF" w:themeShade="FF"/>
        </w:rPr>
        <w:t>there</w:t>
      </w:r>
      <w:r w:rsidRPr="5B3A2076" w:rsidR="6BCF18A5">
        <w:rPr>
          <w:rFonts w:ascii="Calibri" w:hAnsi="Calibri" w:eastAsia="Calibri" w:cs="Calibri"/>
          <w:color w:val="000000" w:themeColor="text1" w:themeTint="FF" w:themeShade="FF"/>
        </w:rPr>
        <w:t xml:space="preserve"> are many differences in</w:t>
      </w:r>
      <w:r w:rsidRPr="5B3A2076" w:rsidR="6078D055">
        <w:rPr>
          <w:rFonts w:ascii="Calibri" w:hAnsi="Calibri" w:eastAsia="Calibri" w:cs="Calibri"/>
          <w:color w:val="000000" w:themeColor="text1" w:themeTint="FF" w:themeShade="FF"/>
        </w:rPr>
        <w:t xml:space="preserve"> the many stages that </w:t>
      </w:r>
      <w:r w:rsidRPr="5B3A2076" w:rsidR="160D448E">
        <w:rPr>
          <w:rFonts w:ascii="Calibri" w:hAnsi="Calibri" w:eastAsia="Calibri" w:cs="Calibri"/>
          <w:color w:val="000000" w:themeColor="text1" w:themeTint="FF" w:themeShade="FF"/>
        </w:rPr>
        <w:t>commemorate</w:t>
      </w:r>
      <w:r w:rsidRPr="5B3A2076" w:rsidR="6078D055">
        <w:rPr>
          <w:rFonts w:ascii="Calibri" w:hAnsi="Calibri" w:eastAsia="Calibri" w:cs="Calibri"/>
          <w:color w:val="000000" w:themeColor="text1" w:themeTint="FF" w:themeShade="FF"/>
        </w:rPr>
        <w:t xml:space="preserve"> the length of time of their lifecycle. With regards to the attraction within the </w:t>
      </w:r>
      <w:r w:rsidRPr="5B3A2076" w:rsidR="4619EBDC">
        <w:rPr>
          <w:rFonts w:ascii="Calibri" w:hAnsi="Calibri" w:eastAsia="Calibri" w:cs="Calibri"/>
          <w:color w:val="000000" w:themeColor="text1" w:themeTint="FF" w:themeShade="FF"/>
        </w:rPr>
        <w:t>employee lifecycle</w:t>
      </w:r>
      <w:r w:rsidRPr="5B3A2076" w:rsidR="0C0E32E3">
        <w:rPr>
          <w:rFonts w:ascii="Calibri" w:hAnsi="Calibri" w:eastAsia="Calibri" w:cs="Calibri"/>
          <w:color w:val="000000" w:themeColor="text1" w:themeTint="FF" w:themeShade="FF"/>
        </w:rPr>
        <w:t xml:space="preserve">, much of </w:t>
      </w:r>
      <w:r w:rsidRPr="5B3A2076" w:rsidR="29B180FD">
        <w:rPr>
          <w:rFonts w:ascii="Calibri" w:hAnsi="Calibri" w:eastAsia="Calibri" w:cs="Calibri"/>
          <w:color w:val="000000" w:themeColor="text1" w:themeTint="FF" w:themeShade="FF"/>
        </w:rPr>
        <w:t>it comes</w:t>
      </w:r>
      <w:r w:rsidRPr="5B3A2076" w:rsidR="0C0E32E3">
        <w:rPr>
          <w:rFonts w:ascii="Calibri" w:hAnsi="Calibri" w:eastAsia="Calibri" w:cs="Calibri"/>
          <w:color w:val="000000" w:themeColor="text1" w:themeTint="FF" w:themeShade="FF"/>
        </w:rPr>
        <w:t xml:space="preserve"> down to the culture surrounding the commitment, the digital </w:t>
      </w:r>
      <w:r w:rsidRPr="5B3A2076" w:rsidR="34E601C3">
        <w:rPr>
          <w:rFonts w:ascii="Calibri" w:hAnsi="Calibri" w:eastAsia="Calibri" w:cs="Calibri"/>
          <w:color w:val="000000" w:themeColor="text1" w:themeTint="FF" w:themeShade="FF"/>
        </w:rPr>
        <w:t>presence of the company, and overall avoiding all unrealistic expectations when considering younger work participants</w:t>
      </w:r>
      <w:r w:rsidRPr="5B3A2076" w:rsidR="2C26E3A9">
        <w:rPr>
          <w:rFonts w:ascii="Calibri" w:hAnsi="Calibri" w:eastAsia="Calibri" w:cs="Calibri"/>
          <w:color w:val="000000" w:themeColor="text1" w:themeTint="FF" w:themeShade="FF"/>
        </w:rPr>
        <w:t xml:space="preserve"> (Blake, 2023)</w:t>
      </w:r>
      <w:r w:rsidRPr="5B3A2076" w:rsidR="34E601C3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5B3A2076" w:rsidR="1A4E2AED">
        <w:rPr>
          <w:rFonts w:ascii="Calibri" w:hAnsi="Calibri" w:eastAsia="Calibri" w:cs="Calibri"/>
          <w:color w:val="000000" w:themeColor="text1" w:themeTint="FF" w:themeShade="FF"/>
        </w:rPr>
        <w:t>As well as the stages, companies use todays social</w:t>
      </w:r>
      <w:r w:rsidRPr="5B3A2076" w:rsidR="663FAEFF">
        <w:rPr>
          <w:rFonts w:ascii="Calibri" w:hAnsi="Calibri" w:eastAsia="Calibri" w:cs="Calibri"/>
          <w:color w:val="000000" w:themeColor="text1" w:themeTint="FF" w:themeShade="FF"/>
        </w:rPr>
        <w:t xml:space="preserve"> medias to take advantage of </w:t>
      </w:r>
      <w:r w:rsidRPr="5B3A2076" w:rsidR="233BAE81">
        <w:rPr>
          <w:rFonts w:ascii="Calibri" w:hAnsi="Calibri" w:eastAsia="Calibri" w:cs="Calibri"/>
          <w:color w:val="000000" w:themeColor="text1" w:themeTint="FF" w:themeShade="FF"/>
        </w:rPr>
        <w:t>communication</w:t>
      </w:r>
      <w:r w:rsidRPr="5B3A2076" w:rsidR="663FAEFF">
        <w:rPr>
          <w:rFonts w:ascii="Calibri" w:hAnsi="Calibri" w:eastAsia="Calibri" w:cs="Calibri"/>
          <w:color w:val="000000" w:themeColor="text1" w:themeTint="FF" w:themeShade="FF"/>
        </w:rPr>
        <w:t xml:space="preserve"> to the public how or why that spe</w:t>
      </w:r>
      <w:r w:rsidRPr="5B3A2076" w:rsidR="73B42A13">
        <w:rPr>
          <w:rFonts w:ascii="Calibri" w:hAnsi="Calibri" w:eastAsia="Calibri" w:cs="Calibri"/>
          <w:color w:val="000000" w:themeColor="text1" w:themeTint="FF" w:themeShade="FF"/>
        </w:rPr>
        <w:t xml:space="preserve">cific role is perfect for them – some of these platforms include; YouTube, for example, to dedicate a video to showcase </w:t>
      </w:r>
      <w:r w:rsidRPr="5B3A2076" w:rsidR="17DBFFD4">
        <w:rPr>
          <w:rFonts w:ascii="Calibri" w:hAnsi="Calibri" w:eastAsia="Calibri" w:cs="Calibri"/>
          <w:color w:val="000000" w:themeColor="text1" w:themeTint="FF" w:themeShade="FF"/>
        </w:rPr>
        <w:t xml:space="preserve">how </w:t>
      </w:r>
      <w:r w:rsidRPr="5B3A2076" w:rsidR="2693528B">
        <w:rPr>
          <w:rFonts w:ascii="Calibri" w:hAnsi="Calibri" w:eastAsia="Calibri" w:cs="Calibri"/>
          <w:color w:val="000000" w:themeColor="text1" w:themeTint="FF" w:themeShade="FF"/>
        </w:rPr>
        <w:t xml:space="preserve">that position is right for the viewer. WhatsApp, for a second example, is used to post rotas, and general updates, especially in the hospitality </w:t>
      </w:r>
      <w:r w:rsidRPr="5B3A2076" w:rsidR="328543D5">
        <w:rPr>
          <w:rFonts w:ascii="Calibri" w:hAnsi="Calibri" w:eastAsia="Calibri" w:cs="Calibri"/>
          <w:color w:val="000000" w:themeColor="text1" w:themeTint="FF" w:themeShade="FF"/>
        </w:rPr>
        <w:t xml:space="preserve">industry, and has been proven to be the most successful and workable methods </w:t>
      </w:r>
      <w:r w:rsidRPr="5B3A2076" w:rsidR="70420094">
        <w:rPr>
          <w:rFonts w:ascii="Calibri" w:hAnsi="Calibri" w:eastAsia="Calibri" w:cs="Calibri"/>
          <w:color w:val="000000" w:themeColor="text1" w:themeTint="FF" w:themeShade="FF"/>
        </w:rPr>
        <w:t xml:space="preserve">when </w:t>
      </w:r>
      <w:r w:rsidRPr="5B3A2076" w:rsidR="70420094">
        <w:rPr>
          <w:rFonts w:ascii="Calibri" w:hAnsi="Calibri" w:eastAsia="Calibri" w:cs="Calibri"/>
          <w:color w:val="000000" w:themeColor="text1" w:themeTint="FF" w:themeShade="FF"/>
        </w:rPr>
        <w:t>pertaining to</w:t>
      </w:r>
      <w:r w:rsidRPr="5B3A2076" w:rsidR="5C598F3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10AB4539">
        <w:rPr>
          <w:rFonts w:ascii="Calibri" w:hAnsi="Calibri" w:eastAsia="Calibri" w:cs="Calibri"/>
          <w:color w:val="000000" w:themeColor="text1" w:themeTint="FF" w:themeShade="FF"/>
        </w:rPr>
        <w:t>communication</w:t>
      </w:r>
      <w:r w:rsidRPr="5B3A2076" w:rsidR="5C598F38">
        <w:rPr>
          <w:rFonts w:ascii="Calibri" w:hAnsi="Calibri" w:eastAsia="Calibri" w:cs="Calibri"/>
          <w:color w:val="000000" w:themeColor="text1" w:themeTint="FF" w:themeShade="FF"/>
        </w:rPr>
        <w:t xml:space="preserve"> with front and back of house staff</w:t>
      </w:r>
      <w:r w:rsidRPr="5B3A2076" w:rsidR="05D0C93C">
        <w:rPr>
          <w:rFonts w:ascii="Calibri" w:hAnsi="Calibri" w:eastAsia="Calibri" w:cs="Calibri"/>
          <w:color w:val="000000" w:themeColor="text1" w:themeTint="FF" w:themeShade="FF"/>
        </w:rPr>
        <w:t xml:space="preserve"> (</w:t>
      </w:r>
      <w:r w:rsidRPr="5B3A2076" w:rsidR="05D0C93C">
        <w:rPr>
          <w:rFonts w:ascii="Calibri" w:hAnsi="Calibri" w:eastAsia="Calibri" w:cs="Calibri"/>
          <w:color w:val="000000" w:themeColor="text1" w:themeTint="FF" w:themeShade="FF"/>
        </w:rPr>
        <w:t>LikeMagic</w:t>
      </w:r>
      <w:r w:rsidRPr="5B3A2076" w:rsidR="05D0C93C">
        <w:rPr>
          <w:rFonts w:ascii="Calibri" w:hAnsi="Calibri" w:eastAsia="Calibri" w:cs="Calibri"/>
          <w:color w:val="000000" w:themeColor="text1" w:themeTint="FF" w:themeShade="FF"/>
        </w:rPr>
        <w:t>, 2025)</w:t>
      </w:r>
      <w:r w:rsidRPr="5B3A2076" w:rsidR="5C598F38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</w:p>
    <w:p w:rsidR="3DB707ED" w:rsidP="5B3A2076" w:rsidRDefault="3DB707ED" w14:paraId="7EB19E8B" w14:textId="1331BB08">
      <w:pPr>
        <w:pStyle w:val="Normal"/>
        <w:ind w:firstLine="0"/>
        <w:rPr>
          <w:rFonts w:ascii="Calibri" w:hAnsi="Calibri" w:eastAsia="Calibri" w:cs="Calibri"/>
          <w:color w:val="000000" w:themeColor="text1" w:themeTint="FF" w:themeShade="FF"/>
        </w:rPr>
      </w:pPr>
      <w:r w:rsidRPr="5B3A2076" w:rsidR="75CB891A">
        <w:rPr>
          <w:rFonts w:ascii="Calibri" w:hAnsi="Calibri" w:eastAsia="Calibri" w:cs="Calibri"/>
          <w:color w:val="000000" w:themeColor="text1" w:themeTint="FF" w:themeShade="FF"/>
        </w:rPr>
        <w:t xml:space="preserve">Employee </w:t>
      </w:r>
      <w:r w:rsidRPr="5B3A2076" w:rsidR="302D88DD">
        <w:rPr>
          <w:rFonts w:ascii="Calibri" w:hAnsi="Calibri" w:eastAsia="Calibri" w:cs="Calibri"/>
          <w:color w:val="000000" w:themeColor="text1" w:themeTint="FF" w:themeShade="FF"/>
        </w:rPr>
        <w:t>engagement</w:t>
      </w:r>
      <w:r w:rsidRPr="5B3A2076" w:rsidR="75CB891A">
        <w:rPr>
          <w:rFonts w:ascii="Calibri" w:hAnsi="Calibri" w:eastAsia="Calibri" w:cs="Calibri"/>
          <w:color w:val="000000" w:themeColor="text1" w:themeTint="FF" w:themeShade="FF"/>
        </w:rPr>
        <w:t xml:space="preserve"> is another important </w:t>
      </w:r>
      <w:r w:rsidRPr="5B3A2076" w:rsidR="021DE7A7">
        <w:rPr>
          <w:rFonts w:ascii="Calibri" w:hAnsi="Calibri" w:eastAsia="Calibri" w:cs="Calibri"/>
          <w:color w:val="000000" w:themeColor="text1" w:themeTint="FF" w:themeShade="FF"/>
        </w:rPr>
        <w:t>strategy</w:t>
      </w:r>
      <w:r w:rsidRPr="5B3A2076" w:rsidR="4D8E2EA2">
        <w:rPr>
          <w:rFonts w:ascii="Calibri" w:hAnsi="Calibri" w:eastAsia="Calibri" w:cs="Calibri"/>
          <w:color w:val="000000" w:themeColor="text1" w:themeTint="FF" w:themeShade="FF"/>
        </w:rPr>
        <w:t xml:space="preserve">, </w:t>
      </w:r>
      <w:r w:rsidRPr="5B3A2076" w:rsidR="7A0B2C9C">
        <w:rPr>
          <w:rFonts w:ascii="Calibri" w:hAnsi="Calibri" w:eastAsia="Calibri" w:cs="Calibri"/>
          <w:color w:val="000000" w:themeColor="text1" w:themeTint="FF" w:themeShade="FF"/>
        </w:rPr>
        <w:t xml:space="preserve">as it gives companies </w:t>
      </w:r>
      <w:r w:rsidRPr="5B3A2076" w:rsidR="3BAB1163">
        <w:rPr>
          <w:rFonts w:ascii="Calibri" w:hAnsi="Calibri" w:eastAsia="Calibri" w:cs="Calibri"/>
          <w:color w:val="000000" w:themeColor="text1" w:themeTint="FF" w:themeShade="FF"/>
        </w:rPr>
        <w:t xml:space="preserve">the chance </w:t>
      </w:r>
      <w:r w:rsidRPr="5B3A2076" w:rsidR="7A0B2C9C">
        <w:rPr>
          <w:rFonts w:ascii="Calibri" w:hAnsi="Calibri" w:eastAsia="Calibri" w:cs="Calibri"/>
          <w:color w:val="000000" w:themeColor="text1" w:themeTint="FF" w:themeShade="FF"/>
        </w:rPr>
        <w:t xml:space="preserve">to have the </w:t>
      </w:r>
      <w:r w:rsidRPr="5B3A2076" w:rsidR="6F6996E7">
        <w:rPr>
          <w:rFonts w:ascii="Calibri" w:hAnsi="Calibri" w:eastAsia="Calibri" w:cs="Calibri"/>
          <w:color w:val="000000" w:themeColor="text1" w:themeTint="FF" w:themeShade="FF"/>
        </w:rPr>
        <w:t>opportunity</w:t>
      </w:r>
      <w:r w:rsidRPr="5B3A2076" w:rsidR="3726A96E">
        <w:rPr>
          <w:rFonts w:ascii="Calibri" w:hAnsi="Calibri" w:eastAsia="Calibri" w:cs="Calibri"/>
          <w:color w:val="000000" w:themeColor="text1" w:themeTint="FF" w:themeShade="FF"/>
        </w:rPr>
        <w:t xml:space="preserve"> to allow their</w:t>
      </w:r>
      <w:r w:rsidRPr="5B3A2076" w:rsidR="7A0B2C9C">
        <w:rPr>
          <w:rFonts w:ascii="Calibri" w:hAnsi="Calibri" w:eastAsia="Calibri" w:cs="Calibri"/>
          <w:color w:val="000000" w:themeColor="text1" w:themeTint="FF" w:themeShade="FF"/>
        </w:rPr>
        <w:t xml:space="preserve"> employ</w:t>
      </w:r>
      <w:r w:rsidRPr="5B3A2076" w:rsidR="64B55A8F">
        <w:rPr>
          <w:rFonts w:ascii="Calibri" w:hAnsi="Calibri" w:eastAsia="Calibri" w:cs="Calibri"/>
          <w:color w:val="000000" w:themeColor="text1" w:themeTint="FF" w:themeShade="FF"/>
        </w:rPr>
        <w:t>ee</w:t>
      </w:r>
      <w:r w:rsidRPr="5B3A2076" w:rsidR="7A0B2C9C">
        <w:rPr>
          <w:rFonts w:ascii="Calibri" w:hAnsi="Calibri" w:eastAsia="Calibri" w:cs="Calibri"/>
          <w:color w:val="000000" w:themeColor="text1" w:themeTint="FF" w:themeShade="FF"/>
        </w:rPr>
        <w:t>s to get invested into their roles/tasks</w:t>
      </w:r>
      <w:r w:rsidRPr="5B3A2076" w:rsidR="060091F1">
        <w:rPr>
          <w:rFonts w:ascii="Calibri" w:hAnsi="Calibri" w:eastAsia="Calibri" w:cs="Calibri"/>
          <w:color w:val="000000" w:themeColor="text1" w:themeTint="FF" w:themeShade="FF"/>
        </w:rPr>
        <w:t xml:space="preserve"> (Stallin, 2025)</w:t>
      </w:r>
      <w:r w:rsidRPr="5B3A2076" w:rsidR="7A0B2C9C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6FEB50FE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7AD57E68">
        <w:rPr>
          <w:rFonts w:ascii="Calibri" w:hAnsi="Calibri" w:eastAsia="Calibri" w:cs="Calibri"/>
          <w:color w:val="000000" w:themeColor="text1" w:themeTint="FF" w:themeShade="FF"/>
        </w:rPr>
        <w:t>Different companies have diff</w:t>
      </w:r>
      <w:r w:rsidRPr="5B3A2076" w:rsidR="60716813">
        <w:rPr>
          <w:rFonts w:ascii="Calibri" w:hAnsi="Calibri" w:eastAsia="Calibri" w:cs="Calibri"/>
          <w:color w:val="000000" w:themeColor="text1" w:themeTint="FF" w:themeShade="FF"/>
        </w:rPr>
        <w:t xml:space="preserve">ering </w:t>
      </w:r>
      <w:r w:rsidRPr="5B3A2076" w:rsidR="24B2E52A">
        <w:rPr>
          <w:rFonts w:ascii="Calibri" w:hAnsi="Calibri" w:eastAsia="Calibri" w:cs="Calibri"/>
          <w:color w:val="000000" w:themeColor="text1" w:themeTint="FF" w:themeShade="FF"/>
        </w:rPr>
        <w:t>practical</w:t>
      </w:r>
      <w:r w:rsidRPr="5B3A2076" w:rsidR="7AD57E68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34466FBB">
        <w:rPr>
          <w:rFonts w:ascii="Calibri" w:hAnsi="Calibri" w:eastAsia="Calibri" w:cs="Calibri"/>
          <w:color w:val="000000" w:themeColor="text1" w:themeTint="FF" w:themeShade="FF"/>
        </w:rPr>
        <w:t>strategies</w:t>
      </w:r>
      <w:r w:rsidRPr="5B3A2076" w:rsidR="7AD57E68">
        <w:rPr>
          <w:rFonts w:ascii="Calibri" w:hAnsi="Calibri" w:eastAsia="Calibri" w:cs="Calibri"/>
          <w:color w:val="000000" w:themeColor="text1" w:themeTint="FF" w:themeShade="FF"/>
        </w:rPr>
        <w:t xml:space="preserve"> when regardin</w:t>
      </w:r>
      <w:r w:rsidRPr="5B3A2076" w:rsidR="77FD3452">
        <w:rPr>
          <w:rFonts w:ascii="Calibri" w:hAnsi="Calibri" w:eastAsia="Calibri" w:cs="Calibri"/>
          <w:color w:val="000000" w:themeColor="text1" w:themeTint="FF" w:themeShade="FF"/>
        </w:rPr>
        <w:t xml:space="preserve">g </w:t>
      </w:r>
      <w:r w:rsidRPr="5B3A2076" w:rsidR="313C29BF">
        <w:rPr>
          <w:rFonts w:ascii="Calibri" w:hAnsi="Calibri" w:eastAsia="Calibri" w:cs="Calibri"/>
          <w:color w:val="000000" w:themeColor="text1" w:themeTint="FF" w:themeShade="FF"/>
        </w:rPr>
        <w:t xml:space="preserve">what </w:t>
      </w:r>
      <w:r w:rsidRPr="5B3A2076" w:rsidR="77FD3452">
        <w:rPr>
          <w:rFonts w:ascii="Calibri" w:hAnsi="Calibri" w:eastAsia="Calibri" w:cs="Calibri"/>
          <w:color w:val="000000" w:themeColor="text1" w:themeTint="FF" w:themeShade="FF"/>
        </w:rPr>
        <w:t xml:space="preserve">can be used to engage with their employees, </w:t>
      </w:r>
      <w:r w:rsidRPr="5B3A2076" w:rsidR="4AF136E6">
        <w:rPr>
          <w:rFonts w:ascii="Calibri" w:hAnsi="Calibri" w:eastAsia="Calibri" w:cs="Calibri"/>
          <w:color w:val="000000" w:themeColor="text1" w:themeTint="FF" w:themeShade="FF"/>
        </w:rPr>
        <w:t>some</w:t>
      </w:r>
      <w:r w:rsidRPr="5B3A2076" w:rsidR="77FD3452">
        <w:rPr>
          <w:rFonts w:ascii="Calibri" w:hAnsi="Calibri" w:eastAsia="Calibri" w:cs="Calibri"/>
          <w:color w:val="000000" w:themeColor="text1" w:themeTint="FF" w:themeShade="FF"/>
        </w:rPr>
        <w:t xml:space="preserve"> exam</w:t>
      </w:r>
      <w:r w:rsidRPr="5B3A2076" w:rsidR="54322D80">
        <w:rPr>
          <w:rFonts w:ascii="Calibri" w:hAnsi="Calibri" w:eastAsia="Calibri" w:cs="Calibri"/>
          <w:color w:val="000000" w:themeColor="text1" w:themeTint="FF" w:themeShade="FF"/>
        </w:rPr>
        <w:t>ple</w:t>
      </w:r>
      <w:r w:rsidRPr="5B3A2076" w:rsidR="1720F52F">
        <w:rPr>
          <w:rFonts w:ascii="Calibri" w:hAnsi="Calibri" w:eastAsia="Calibri" w:cs="Calibri"/>
          <w:color w:val="000000" w:themeColor="text1" w:themeTint="FF" w:themeShade="FF"/>
        </w:rPr>
        <w:t xml:space="preserve">s </w:t>
      </w:r>
      <w:r w:rsidRPr="5B3A2076" w:rsidR="65C51F05">
        <w:rPr>
          <w:rFonts w:ascii="Calibri" w:hAnsi="Calibri" w:eastAsia="Calibri" w:cs="Calibri"/>
          <w:color w:val="000000" w:themeColor="text1" w:themeTint="FF" w:themeShade="FF"/>
        </w:rPr>
        <w:t xml:space="preserve">in the hospitality industry </w:t>
      </w:r>
      <w:r w:rsidRPr="5B3A2076" w:rsidR="74264592">
        <w:rPr>
          <w:rFonts w:ascii="Calibri" w:hAnsi="Calibri" w:eastAsia="Calibri" w:cs="Calibri"/>
          <w:color w:val="000000" w:themeColor="text1" w:themeTint="FF" w:themeShade="FF"/>
        </w:rPr>
        <w:t>include</w:t>
      </w:r>
      <w:r w:rsidRPr="5B3A2076" w:rsidR="32CF0EF2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721CED67">
        <w:rPr>
          <w:rFonts w:ascii="Calibri" w:hAnsi="Calibri" w:eastAsia="Calibri" w:cs="Calibri"/>
          <w:color w:val="000000" w:themeColor="text1" w:themeTint="FF" w:themeShade="FF"/>
        </w:rPr>
        <w:t>opportunities</w:t>
      </w:r>
      <w:r w:rsidRPr="5B3A2076" w:rsidR="7AAB6394">
        <w:rPr>
          <w:rFonts w:ascii="Calibri" w:hAnsi="Calibri" w:eastAsia="Calibri" w:cs="Calibri"/>
          <w:color w:val="000000" w:themeColor="text1" w:themeTint="FF" w:themeShade="FF"/>
        </w:rPr>
        <w:t xml:space="preserve"> for a promotion from the regular team member role </w:t>
      </w:r>
      <w:r w:rsidRPr="5B3A2076" w:rsidR="08A27D35">
        <w:rPr>
          <w:rFonts w:ascii="Calibri" w:hAnsi="Calibri" w:eastAsia="Calibri" w:cs="Calibri"/>
          <w:color w:val="000000" w:themeColor="text1" w:themeTint="FF" w:themeShade="FF"/>
        </w:rPr>
        <w:t xml:space="preserve">to possibly a team leader or in some cases, </w:t>
      </w:r>
      <w:r w:rsidRPr="5B3A2076" w:rsidR="634769E5">
        <w:rPr>
          <w:rFonts w:ascii="Calibri" w:hAnsi="Calibri" w:eastAsia="Calibri" w:cs="Calibri"/>
          <w:color w:val="000000" w:themeColor="text1" w:themeTint="FF" w:themeShade="FF"/>
        </w:rPr>
        <w:t>a much more</w:t>
      </w:r>
      <w:r w:rsidRPr="5B3A2076" w:rsidR="08A27D35">
        <w:rPr>
          <w:rFonts w:ascii="Calibri" w:hAnsi="Calibri" w:eastAsia="Calibri" w:cs="Calibri"/>
          <w:color w:val="000000" w:themeColor="text1" w:themeTint="FF" w:themeShade="FF"/>
        </w:rPr>
        <w:t xml:space="preserve"> management</w:t>
      </w:r>
      <w:r w:rsidRPr="5B3A2076" w:rsidR="48DDCFC9">
        <w:rPr>
          <w:rFonts w:ascii="Calibri" w:hAnsi="Calibri" w:eastAsia="Calibri" w:cs="Calibri"/>
          <w:color w:val="000000" w:themeColor="text1" w:themeTint="FF" w:themeShade="FF"/>
        </w:rPr>
        <w:t xml:space="preserve"> focused role, allowing for </w:t>
      </w:r>
      <w:r w:rsidRPr="5B3A2076" w:rsidR="52B3DEA5">
        <w:rPr>
          <w:rFonts w:ascii="Calibri" w:hAnsi="Calibri" w:eastAsia="Calibri" w:cs="Calibri"/>
          <w:color w:val="000000" w:themeColor="text1" w:themeTint="FF" w:themeShade="FF"/>
        </w:rPr>
        <w:t>f</w:t>
      </w:r>
      <w:r w:rsidRPr="5B3A2076" w:rsidR="48DDCFC9">
        <w:rPr>
          <w:rFonts w:ascii="Calibri" w:hAnsi="Calibri" w:eastAsia="Calibri" w:cs="Calibri"/>
          <w:color w:val="000000" w:themeColor="text1" w:themeTint="FF" w:themeShade="FF"/>
        </w:rPr>
        <w:t xml:space="preserve">urther growth during that members time in that meaningful </w:t>
      </w:r>
      <w:r w:rsidRPr="5B3A2076" w:rsidR="6CCF5F17">
        <w:rPr>
          <w:rFonts w:ascii="Calibri" w:hAnsi="Calibri" w:eastAsia="Calibri" w:cs="Calibri"/>
          <w:color w:val="000000" w:themeColor="text1" w:themeTint="FF" w:themeShade="FF"/>
        </w:rPr>
        <w:t>position</w:t>
      </w:r>
      <w:r w:rsidRPr="5B3A2076" w:rsidR="48DDCFC9">
        <w:rPr>
          <w:rFonts w:ascii="Calibri" w:hAnsi="Calibri" w:eastAsia="Calibri" w:cs="Calibri"/>
          <w:color w:val="000000" w:themeColor="text1" w:themeTint="FF" w:themeShade="FF"/>
        </w:rPr>
        <w:t xml:space="preserve">. A further example </w:t>
      </w:r>
      <w:r w:rsidRPr="5B3A2076" w:rsidR="511B4287">
        <w:rPr>
          <w:rFonts w:ascii="Calibri" w:hAnsi="Calibri" w:eastAsia="Calibri" w:cs="Calibri"/>
          <w:color w:val="000000" w:themeColor="text1" w:themeTint="FF" w:themeShade="FF"/>
        </w:rPr>
        <w:t xml:space="preserve">of engagement strategies is that of staff trips/competitions - naturally as human beings, the first </w:t>
      </w:r>
      <w:r w:rsidRPr="5B3A2076" w:rsidR="23DB5900">
        <w:rPr>
          <w:rFonts w:ascii="Calibri" w:hAnsi="Calibri" w:eastAsia="Calibri" w:cs="Calibri"/>
          <w:color w:val="000000" w:themeColor="text1" w:themeTint="FF" w:themeShade="FF"/>
        </w:rPr>
        <w:t>impulse</w:t>
      </w:r>
      <w:r w:rsidRPr="5B3A2076" w:rsidR="511B4287">
        <w:rPr>
          <w:rFonts w:ascii="Calibri" w:hAnsi="Calibri" w:eastAsia="Calibri" w:cs="Calibri"/>
          <w:color w:val="000000" w:themeColor="text1" w:themeTint="FF" w:themeShade="FF"/>
        </w:rPr>
        <w:t xml:space="preserve"> is to engage with some form</w:t>
      </w:r>
      <w:r w:rsidRPr="5B3A2076" w:rsidR="662E5595">
        <w:rPr>
          <w:rFonts w:ascii="Calibri" w:hAnsi="Calibri" w:eastAsia="Calibri" w:cs="Calibri"/>
          <w:color w:val="000000" w:themeColor="text1" w:themeTint="FF" w:themeShade="FF"/>
        </w:rPr>
        <w:t xml:space="preserve"> of competition, in hospitality, friendly competitions with fellow members of staff </w:t>
      </w:r>
      <w:r w:rsidRPr="5B3A2076" w:rsidR="531CCC42">
        <w:rPr>
          <w:rFonts w:ascii="Calibri" w:hAnsi="Calibri" w:eastAsia="Calibri" w:cs="Calibri"/>
          <w:color w:val="000000" w:themeColor="text1" w:themeTint="FF" w:themeShade="FF"/>
        </w:rPr>
        <w:t xml:space="preserve">the chance to </w:t>
      </w:r>
      <w:r w:rsidRPr="5B3A2076" w:rsidR="553D8F88">
        <w:rPr>
          <w:rFonts w:ascii="Calibri" w:hAnsi="Calibri" w:eastAsia="Calibri" w:cs="Calibri"/>
          <w:color w:val="000000" w:themeColor="text1" w:themeTint="FF" w:themeShade="FF"/>
        </w:rPr>
        <w:t xml:space="preserve">invest in these challenges, whether it be upselling or other whoever </w:t>
      </w:r>
      <w:r w:rsidRPr="5B3A2076" w:rsidR="29C943AF">
        <w:rPr>
          <w:rFonts w:ascii="Calibri" w:hAnsi="Calibri" w:eastAsia="Calibri" w:cs="Calibri"/>
          <w:color w:val="000000" w:themeColor="text1" w:themeTint="FF" w:themeShade="FF"/>
        </w:rPr>
        <w:t>succeeds</w:t>
      </w:r>
      <w:r w:rsidRPr="5B3A2076" w:rsidR="553D8F88">
        <w:rPr>
          <w:rFonts w:ascii="Calibri" w:hAnsi="Calibri" w:eastAsia="Calibri" w:cs="Calibri"/>
          <w:color w:val="000000" w:themeColor="text1" w:themeTint="FF" w:themeShade="FF"/>
        </w:rPr>
        <w:t>, will re</w:t>
      </w:r>
      <w:r w:rsidRPr="5B3A2076" w:rsidR="51051BDF">
        <w:rPr>
          <w:rFonts w:ascii="Calibri" w:hAnsi="Calibri" w:eastAsia="Calibri" w:cs="Calibri"/>
          <w:color w:val="000000" w:themeColor="text1" w:themeTint="FF" w:themeShade="FF"/>
        </w:rPr>
        <w:t>el in the benefits</w:t>
      </w:r>
      <w:r w:rsidRPr="5B3A2076" w:rsidR="0D7338EB">
        <w:rPr>
          <w:rFonts w:ascii="Calibri" w:hAnsi="Calibri" w:eastAsia="Calibri" w:cs="Calibri"/>
          <w:color w:val="000000" w:themeColor="text1" w:themeTint="FF" w:themeShade="FF"/>
        </w:rPr>
        <w:t xml:space="preserve"> (Ahmed, Islam, </w:t>
      </w:r>
      <w:r w:rsidRPr="5B3A2076" w:rsidR="0D7338EB">
        <w:rPr>
          <w:rFonts w:ascii="Calibri" w:hAnsi="Calibri" w:eastAsia="Calibri" w:cs="Calibri"/>
          <w:color w:val="000000" w:themeColor="text1" w:themeTint="FF" w:themeShade="FF"/>
        </w:rPr>
        <w:t>Kahleem</w:t>
      </w:r>
      <w:r w:rsidRPr="5B3A2076" w:rsidR="0D7338EB">
        <w:rPr>
          <w:rFonts w:ascii="Calibri" w:hAnsi="Calibri" w:eastAsia="Calibri" w:cs="Calibri"/>
          <w:color w:val="000000" w:themeColor="text1" w:themeTint="FF" w:themeShade="FF"/>
        </w:rPr>
        <w:t>, 2025)</w:t>
      </w:r>
      <w:r w:rsidRPr="5B3A2076" w:rsidR="51051BDF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  <w:r w:rsidRPr="5B3A2076" w:rsidR="08A27D35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</w:p>
    <w:p w:rsidR="3DB707ED" w:rsidP="5B3A2076" w:rsidRDefault="3DB707ED" w14:paraId="31114F86" w14:textId="5641263D">
      <w:pPr>
        <w:pStyle w:val="Normal"/>
        <w:ind w:firstLine="0"/>
        <w:rPr>
          <w:rFonts w:ascii="Calibri" w:hAnsi="Calibri" w:eastAsia="Calibri" w:cs="Calibri"/>
          <w:color w:val="000000" w:themeColor="text1" w:themeTint="FF" w:themeShade="FF"/>
        </w:rPr>
      </w:pPr>
      <w:r w:rsidRPr="5B3A2076" w:rsidR="4501A086">
        <w:rPr>
          <w:rFonts w:ascii="Calibri" w:hAnsi="Calibri" w:eastAsia="Calibri" w:cs="Calibri"/>
          <w:color w:val="000000" w:themeColor="text1" w:themeTint="FF" w:themeShade="FF"/>
        </w:rPr>
        <w:t xml:space="preserve">With a significant increase in the </w:t>
      </w:r>
      <w:r w:rsidRPr="5B3A2076" w:rsidR="1560929E">
        <w:rPr>
          <w:rFonts w:ascii="Calibri" w:hAnsi="Calibri" w:eastAsia="Calibri" w:cs="Calibri"/>
          <w:color w:val="000000" w:themeColor="text1" w:themeTint="FF" w:themeShade="FF"/>
        </w:rPr>
        <w:t>interest</w:t>
      </w:r>
      <w:r w:rsidRPr="5B3A2076" w:rsidR="4501A086">
        <w:rPr>
          <w:rFonts w:ascii="Calibri" w:hAnsi="Calibri" w:eastAsia="Calibri" w:cs="Calibri"/>
          <w:color w:val="000000" w:themeColor="text1" w:themeTint="FF" w:themeShade="FF"/>
        </w:rPr>
        <w:t xml:space="preserve"> in well-being and mental health, all establishments are starting to take care of their staff, ensuring all </w:t>
      </w:r>
      <w:r w:rsidRPr="5B3A2076" w:rsidR="071643FA">
        <w:rPr>
          <w:rFonts w:ascii="Calibri" w:hAnsi="Calibri" w:eastAsia="Calibri" w:cs="Calibri"/>
          <w:color w:val="000000" w:themeColor="text1" w:themeTint="FF" w:themeShade="FF"/>
        </w:rPr>
        <w:t xml:space="preserve">members of staff are able to the best of their ability – this </w:t>
      </w:r>
      <w:r w:rsidRPr="5B3A2076" w:rsidR="0C24ABEA">
        <w:rPr>
          <w:rFonts w:ascii="Calibri" w:hAnsi="Calibri" w:eastAsia="Calibri" w:cs="Calibri"/>
          <w:color w:val="000000" w:themeColor="text1" w:themeTint="FF" w:themeShade="FF"/>
        </w:rPr>
        <w:t>specific</w:t>
      </w:r>
      <w:r w:rsidRPr="5B3A2076" w:rsidR="071643FA">
        <w:rPr>
          <w:rFonts w:ascii="Calibri" w:hAnsi="Calibri" w:eastAsia="Calibri" w:cs="Calibri"/>
          <w:color w:val="000000" w:themeColor="text1" w:themeTint="FF" w:themeShade="FF"/>
        </w:rPr>
        <w:t xml:space="preserve"> employee engagement model was </w:t>
      </w:r>
      <w:r w:rsidRPr="5B3A2076" w:rsidR="61A77C05">
        <w:rPr>
          <w:rFonts w:ascii="Calibri" w:hAnsi="Calibri" w:eastAsia="Calibri" w:cs="Calibri"/>
          <w:color w:val="000000" w:themeColor="text1" w:themeTint="FF" w:themeShade="FF"/>
        </w:rPr>
        <w:t>first</w:t>
      </w:r>
      <w:r w:rsidRPr="5B3A2076" w:rsidR="667EE415">
        <w:rPr>
          <w:rFonts w:ascii="Calibri" w:hAnsi="Calibri" w:eastAsia="Calibri" w:cs="Calibri"/>
          <w:color w:val="000000" w:themeColor="text1" w:themeTint="FF" w:themeShade="FF"/>
        </w:rPr>
        <w:t xml:space="preserve"> discovered in the 1990’s</w:t>
      </w:r>
      <w:r w:rsidRPr="5B3A2076" w:rsidR="643DDDF5">
        <w:rPr>
          <w:rFonts w:ascii="Calibri" w:hAnsi="Calibri" w:eastAsia="Calibri" w:cs="Calibri"/>
          <w:color w:val="000000" w:themeColor="text1" w:themeTint="FF" w:themeShade="FF"/>
        </w:rPr>
        <w:t xml:space="preserve"> (Sinclair, 2022)</w:t>
      </w:r>
      <w:r w:rsidRPr="5B3A2076" w:rsidR="667EE415">
        <w:rPr>
          <w:rFonts w:ascii="Calibri" w:hAnsi="Calibri" w:eastAsia="Calibri" w:cs="Calibri"/>
          <w:color w:val="000000" w:themeColor="text1" w:themeTint="FF" w:themeShade="FF"/>
        </w:rPr>
        <w:t xml:space="preserve">. Focussing on how staff feel, </w:t>
      </w:r>
      <w:r w:rsidRPr="5B3A2076" w:rsidR="7FD9019C">
        <w:rPr>
          <w:rFonts w:ascii="Calibri" w:hAnsi="Calibri" w:eastAsia="Calibri" w:cs="Calibri"/>
          <w:color w:val="000000" w:themeColor="text1" w:themeTint="FF" w:themeShade="FF"/>
        </w:rPr>
        <w:t>whether</w:t>
      </w:r>
      <w:r w:rsidRPr="5B3A2076" w:rsidR="667EE415">
        <w:rPr>
          <w:rFonts w:ascii="Calibri" w:hAnsi="Calibri" w:eastAsia="Calibri" w:cs="Calibri"/>
          <w:color w:val="000000" w:themeColor="text1" w:themeTint="FF" w:themeShade="FF"/>
        </w:rPr>
        <w:t xml:space="preserve"> it be them feeling overworked, </w:t>
      </w:r>
      <w:r w:rsidRPr="5B3A2076" w:rsidR="6EF623B8">
        <w:rPr>
          <w:rFonts w:ascii="Calibri" w:hAnsi="Calibri" w:eastAsia="Calibri" w:cs="Calibri"/>
          <w:color w:val="000000" w:themeColor="text1" w:themeTint="FF" w:themeShade="FF"/>
        </w:rPr>
        <w:t>disengaged,</w:t>
      </w:r>
      <w:r w:rsidRPr="5B3A2076" w:rsidR="667EE415">
        <w:rPr>
          <w:rFonts w:ascii="Calibri" w:hAnsi="Calibri" w:eastAsia="Calibri" w:cs="Calibri"/>
          <w:color w:val="000000" w:themeColor="text1" w:themeTint="FF" w:themeShade="FF"/>
        </w:rPr>
        <w:t xml:space="preserve"> or </w:t>
      </w:r>
      <w:r w:rsidRPr="5B3A2076" w:rsidR="111C36E4">
        <w:rPr>
          <w:rFonts w:ascii="Calibri" w:hAnsi="Calibri" w:eastAsia="Calibri" w:cs="Calibri"/>
          <w:color w:val="000000" w:themeColor="text1" w:themeTint="FF" w:themeShade="FF"/>
        </w:rPr>
        <w:t xml:space="preserve">fatigued, focusing on staff wellbeing can have an increased impact on the staffs want / need to invest their time into the </w:t>
      </w:r>
      <w:r w:rsidRPr="5B3A2076" w:rsidR="27B72A1E">
        <w:rPr>
          <w:rFonts w:ascii="Calibri" w:hAnsi="Calibri" w:eastAsia="Calibri" w:cs="Calibri"/>
          <w:color w:val="000000" w:themeColor="text1" w:themeTint="FF" w:themeShade="FF"/>
        </w:rPr>
        <w:t>workplace</w:t>
      </w:r>
      <w:r w:rsidRPr="5B3A2076" w:rsidR="111C36E4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0A93D6F3">
        <w:rPr>
          <w:rFonts w:ascii="Calibri" w:hAnsi="Calibri" w:eastAsia="Calibri" w:cs="Calibri"/>
          <w:color w:val="000000" w:themeColor="text1" w:themeTint="FF" w:themeShade="FF"/>
        </w:rPr>
        <w:t xml:space="preserve"> While this should work in theory, in practice it can be </w:t>
      </w:r>
      <w:r w:rsidRPr="5B3A2076" w:rsidR="183A5FF1">
        <w:rPr>
          <w:rFonts w:ascii="Calibri" w:hAnsi="Calibri" w:eastAsia="Calibri" w:cs="Calibri"/>
          <w:color w:val="000000" w:themeColor="text1" w:themeTint="FF" w:themeShade="FF"/>
        </w:rPr>
        <w:t>difficulty</w:t>
      </w:r>
      <w:r w:rsidRPr="5B3A2076" w:rsidR="0A93D6F3">
        <w:rPr>
          <w:rFonts w:ascii="Calibri" w:hAnsi="Calibri" w:eastAsia="Calibri" w:cs="Calibri"/>
          <w:color w:val="000000" w:themeColor="text1" w:themeTint="FF" w:themeShade="FF"/>
        </w:rPr>
        <w:t xml:space="preserve"> for those in a management role to connect with their younger members of their team, </w:t>
      </w:r>
      <w:r w:rsidRPr="5B3A2076" w:rsidR="23761ABD">
        <w:rPr>
          <w:rFonts w:ascii="Calibri" w:hAnsi="Calibri" w:eastAsia="Calibri" w:cs="Calibri"/>
          <w:color w:val="000000" w:themeColor="text1" w:themeTint="FF" w:themeShade="FF"/>
        </w:rPr>
        <w:t>often</w:t>
      </w:r>
      <w:r w:rsidRPr="5B3A2076" w:rsidR="0A93D6F3">
        <w:rPr>
          <w:rFonts w:ascii="Calibri" w:hAnsi="Calibri" w:eastAsia="Calibri" w:cs="Calibri"/>
          <w:color w:val="000000" w:themeColor="text1" w:themeTint="FF" w:themeShade="FF"/>
        </w:rPr>
        <w:t xml:space="preserve"> fe</w:t>
      </w:r>
      <w:r w:rsidRPr="5B3A2076" w:rsidR="75983543">
        <w:rPr>
          <w:rFonts w:ascii="Calibri" w:hAnsi="Calibri" w:eastAsia="Calibri" w:cs="Calibri"/>
          <w:color w:val="000000" w:themeColor="text1" w:themeTint="FF" w:themeShade="FF"/>
        </w:rPr>
        <w:t>eling a sense of neglect from the rest of their staff</w:t>
      </w:r>
      <w:r w:rsidRPr="5B3A2076" w:rsidR="31CF8D3D">
        <w:rPr>
          <w:rFonts w:ascii="Calibri" w:hAnsi="Calibri" w:eastAsia="Calibri" w:cs="Calibri"/>
          <w:color w:val="000000" w:themeColor="text1" w:themeTint="FF" w:themeShade="FF"/>
        </w:rPr>
        <w:t xml:space="preserve"> (</w:t>
      </w:r>
      <w:r w:rsidRPr="5B3A2076" w:rsidR="31CF8D3D">
        <w:rPr>
          <w:rFonts w:ascii="Calibri" w:hAnsi="Calibri" w:eastAsia="Calibri" w:cs="Calibri"/>
          <w:color w:val="000000" w:themeColor="text1" w:themeTint="FF" w:themeShade="FF"/>
        </w:rPr>
        <w:t>Sterzl</w:t>
      </w:r>
      <w:r w:rsidRPr="5B3A2076" w:rsidR="31CF8D3D">
        <w:rPr>
          <w:rFonts w:ascii="Calibri" w:hAnsi="Calibri" w:eastAsia="Calibri" w:cs="Calibri"/>
          <w:color w:val="000000" w:themeColor="text1" w:themeTint="FF" w:themeShade="FF"/>
        </w:rPr>
        <w:t>, 2023)</w:t>
      </w:r>
      <w:r w:rsidRPr="5B3A2076" w:rsidR="5B998E88">
        <w:rPr>
          <w:rFonts w:ascii="Calibri" w:hAnsi="Calibri" w:eastAsia="Calibri" w:cs="Calibri"/>
          <w:color w:val="000000" w:themeColor="text1" w:themeTint="FF" w:themeShade="FF"/>
        </w:rPr>
        <w:t xml:space="preserve">. </w:t>
      </w:r>
    </w:p>
    <w:p w:rsidR="3DB707ED" w:rsidP="5B3A2076" w:rsidRDefault="3DB707ED" w14:paraId="16917BED" w14:textId="7E44511C">
      <w:pPr>
        <w:pStyle w:val="Normal"/>
        <w:ind w:firstLine="0"/>
        <w:rPr>
          <w:rFonts w:ascii="Calibri" w:hAnsi="Calibri" w:eastAsia="Calibri" w:cs="Calibri"/>
          <w:color w:val="000000" w:themeColor="text1" w:themeTint="FF" w:themeShade="FF"/>
        </w:rPr>
      </w:pPr>
      <w:r w:rsidRPr="5B3A2076" w:rsidR="7F23C211">
        <w:rPr>
          <w:rFonts w:ascii="Calibri" w:hAnsi="Calibri" w:eastAsia="Calibri" w:cs="Calibri"/>
          <w:color w:val="000000" w:themeColor="text1" w:themeTint="FF" w:themeShade="FF"/>
        </w:rPr>
        <w:t>As the youngest full time working generation in the modern day, generation Z have created a new world for the expected co</w:t>
      </w:r>
      <w:r w:rsidRPr="5B3A2076" w:rsidR="59AE3420">
        <w:rPr>
          <w:rFonts w:ascii="Calibri" w:hAnsi="Calibri" w:eastAsia="Calibri" w:cs="Calibri"/>
          <w:color w:val="000000" w:themeColor="text1" w:themeTint="FF" w:themeShade="FF"/>
        </w:rPr>
        <w:t xml:space="preserve">nditions when considering </w:t>
      </w:r>
      <w:r w:rsidRPr="5B3A2076" w:rsidR="406A5D4E">
        <w:rPr>
          <w:rFonts w:ascii="Calibri" w:hAnsi="Calibri" w:eastAsia="Calibri" w:cs="Calibri"/>
          <w:color w:val="000000" w:themeColor="text1" w:themeTint="FF" w:themeShade="FF"/>
        </w:rPr>
        <w:t>whether</w:t>
      </w:r>
      <w:r w:rsidRPr="5B3A2076" w:rsidR="70CDA4D7">
        <w:rPr>
          <w:rFonts w:ascii="Calibri" w:hAnsi="Calibri" w:eastAsia="Calibri" w:cs="Calibri"/>
          <w:color w:val="000000" w:themeColor="text1" w:themeTint="FF" w:themeShade="FF"/>
        </w:rPr>
        <w:t xml:space="preserve"> the position is right for them. For example,  individuals in the generation Z will re</w:t>
      </w:r>
      <w:r w:rsidRPr="5B3A2076" w:rsidR="275AB536">
        <w:rPr>
          <w:rFonts w:ascii="Calibri" w:hAnsi="Calibri" w:eastAsia="Calibri" w:cs="Calibri"/>
          <w:color w:val="000000" w:themeColor="text1" w:themeTint="FF" w:themeShade="FF"/>
        </w:rPr>
        <w:t>search the wages – whether the pay grade is the correct fits for their needs, as a majority of those in the generation will aim to be mov</w:t>
      </w:r>
      <w:r w:rsidRPr="5B3A2076" w:rsidR="65BBC540">
        <w:rPr>
          <w:rFonts w:ascii="Calibri" w:hAnsi="Calibri" w:eastAsia="Calibri" w:cs="Calibri"/>
          <w:color w:val="000000" w:themeColor="text1" w:themeTint="FF" w:themeShade="FF"/>
        </w:rPr>
        <w:t xml:space="preserve">ing away from home, considering this point holds a firm grasp on majority of final choices. </w:t>
      </w:r>
      <w:r w:rsidRPr="5B3A2076" w:rsidR="70CDA4D7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002A3628">
        <w:rPr>
          <w:rFonts w:ascii="Calibri" w:hAnsi="Calibri" w:eastAsia="Calibri" w:cs="Calibri"/>
          <w:color w:val="000000" w:themeColor="text1" w:themeTint="FF" w:themeShade="FF"/>
        </w:rPr>
        <w:t>in contrast to</w:t>
      </w:r>
      <w:r w:rsidRPr="5B3A2076" w:rsidR="54389CCF">
        <w:rPr>
          <w:rFonts w:ascii="Calibri" w:hAnsi="Calibri" w:eastAsia="Calibri" w:cs="Calibri"/>
          <w:color w:val="000000" w:themeColor="text1" w:themeTint="FF" w:themeShade="FF"/>
        </w:rPr>
        <w:t xml:space="preserve"> how th</w:t>
      </w:r>
      <w:r w:rsidRPr="5B3A2076" w:rsidR="5D3DDC75">
        <w:rPr>
          <w:rFonts w:ascii="Calibri" w:hAnsi="Calibri" w:eastAsia="Calibri" w:cs="Calibri"/>
          <w:color w:val="000000" w:themeColor="text1" w:themeTint="FF" w:themeShade="FF"/>
        </w:rPr>
        <w:t>is</w:t>
      </w:r>
      <w:r w:rsidRPr="5B3A2076" w:rsidR="54389CCF">
        <w:rPr>
          <w:rFonts w:ascii="Calibri" w:hAnsi="Calibri" w:eastAsia="Calibri" w:cs="Calibri"/>
          <w:color w:val="000000" w:themeColor="text1" w:themeTint="FF" w:themeShade="FF"/>
        </w:rPr>
        <w:t xml:space="preserve"> generation finalise their choice is the quality of the working </w:t>
      </w:r>
      <w:r w:rsidRPr="5B3A2076" w:rsidR="11EAB83F">
        <w:rPr>
          <w:rFonts w:ascii="Calibri" w:hAnsi="Calibri" w:eastAsia="Calibri" w:cs="Calibri"/>
          <w:color w:val="000000" w:themeColor="text1" w:themeTint="FF" w:themeShade="FF"/>
        </w:rPr>
        <w:t>conditions</w:t>
      </w:r>
      <w:r w:rsidRPr="5B3A2076" w:rsidR="54389CCF">
        <w:rPr>
          <w:rFonts w:ascii="Calibri" w:hAnsi="Calibri" w:eastAsia="Calibri" w:cs="Calibri"/>
          <w:color w:val="000000" w:themeColor="text1" w:themeTint="FF" w:themeShade="FF"/>
        </w:rPr>
        <w:t xml:space="preserve"> – fellow team members,</w:t>
      </w:r>
      <w:r w:rsidRPr="5B3A2076" w:rsidR="0CC86CF2">
        <w:rPr>
          <w:rFonts w:ascii="Calibri" w:hAnsi="Calibri" w:eastAsia="Calibri" w:cs="Calibri"/>
          <w:color w:val="000000" w:themeColor="text1" w:themeTint="FF" w:themeShade="FF"/>
        </w:rPr>
        <w:t xml:space="preserve"> the balance of the</w:t>
      </w:r>
      <w:r w:rsidRPr="5B3A2076" w:rsidR="54389CCF">
        <w:rPr>
          <w:rFonts w:ascii="Calibri" w:hAnsi="Calibri" w:eastAsia="Calibri" w:cs="Calibri"/>
          <w:color w:val="000000" w:themeColor="text1" w:themeTint="FF" w:themeShade="FF"/>
        </w:rPr>
        <w:t xml:space="preserve"> work</w:t>
      </w:r>
      <w:r w:rsidRPr="5B3A2076" w:rsidR="46A84F1D">
        <w:rPr>
          <w:rFonts w:ascii="Calibri" w:hAnsi="Calibri" w:eastAsia="Calibri" w:cs="Calibri"/>
          <w:color w:val="000000" w:themeColor="text1" w:themeTint="FF" w:themeShade="FF"/>
        </w:rPr>
        <w:t xml:space="preserve"> schedules</w:t>
      </w:r>
      <w:r w:rsidRPr="5B3A2076" w:rsidR="6DED25D1">
        <w:rPr>
          <w:rFonts w:ascii="Calibri" w:hAnsi="Calibri" w:eastAsia="Calibri" w:cs="Calibri"/>
          <w:color w:val="000000" w:themeColor="text1" w:themeTint="FF" w:themeShade="FF"/>
        </w:rPr>
        <w:t xml:space="preserve"> and the </w:t>
      </w:r>
      <w:r w:rsidRPr="5B3A2076" w:rsidR="5467F16A">
        <w:rPr>
          <w:rFonts w:ascii="Calibri" w:hAnsi="Calibri" w:eastAsia="Calibri" w:cs="Calibri"/>
          <w:color w:val="000000" w:themeColor="text1" w:themeTint="FF" w:themeShade="FF"/>
        </w:rPr>
        <w:t>opportunities</w:t>
      </w:r>
      <w:r w:rsidRPr="5B3A2076" w:rsidR="6DED25D1">
        <w:rPr>
          <w:rFonts w:ascii="Calibri" w:hAnsi="Calibri" w:eastAsia="Calibri" w:cs="Calibri"/>
          <w:color w:val="000000" w:themeColor="text1" w:themeTint="FF" w:themeShade="FF"/>
        </w:rPr>
        <w:t xml:space="preserve"> to climb the ladder in the </w:t>
      </w:r>
      <w:r w:rsidRPr="5B3A2076" w:rsidR="6ECD4DE6">
        <w:rPr>
          <w:rFonts w:ascii="Calibri" w:hAnsi="Calibri" w:eastAsia="Calibri" w:cs="Calibri"/>
          <w:color w:val="000000" w:themeColor="text1" w:themeTint="FF" w:themeShade="FF"/>
        </w:rPr>
        <w:t>hierarchical</w:t>
      </w:r>
      <w:r w:rsidRPr="5B3A2076" w:rsidR="6DED25D1">
        <w:rPr>
          <w:rFonts w:ascii="Calibri" w:hAnsi="Calibri" w:eastAsia="Calibri" w:cs="Calibri"/>
          <w:color w:val="000000" w:themeColor="text1" w:themeTint="FF" w:themeShade="FF"/>
        </w:rPr>
        <w:t xml:space="preserve"> ladder of management/</w:t>
      </w:r>
      <w:r w:rsidRPr="5B3A2076" w:rsidR="6ECD4DE6">
        <w:rPr>
          <w:rFonts w:ascii="Calibri" w:hAnsi="Calibri" w:eastAsia="Calibri" w:cs="Calibri"/>
          <w:color w:val="000000" w:themeColor="text1" w:themeTint="FF" w:themeShade="FF"/>
        </w:rPr>
        <w:t>super visionary</w:t>
      </w:r>
      <w:r w:rsidRPr="5B3A2076" w:rsidR="6DED25D1">
        <w:rPr>
          <w:rFonts w:ascii="Calibri" w:hAnsi="Calibri" w:eastAsia="Calibri" w:cs="Calibri"/>
          <w:color w:val="000000" w:themeColor="text1" w:themeTint="FF" w:themeShade="FF"/>
        </w:rPr>
        <w:t xml:space="preserve"> positions </w:t>
      </w:r>
      <w:r w:rsidRPr="5B3A2076" w:rsidR="11E28866">
        <w:rPr>
          <w:rFonts w:ascii="Calibri" w:hAnsi="Calibri" w:eastAsia="Calibri" w:cs="Calibri"/>
          <w:color w:val="000000" w:themeColor="text1" w:themeTint="FF" w:themeShade="FF"/>
        </w:rPr>
        <w:t xml:space="preserve">weigh heavy in the minds of those in generation </w:t>
      </w:r>
      <w:r w:rsidRPr="5B3A2076" w:rsidR="29A2970A">
        <w:rPr>
          <w:rFonts w:ascii="Calibri" w:hAnsi="Calibri" w:eastAsia="Calibri" w:cs="Calibri"/>
          <w:color w:val="000000" w:themeColor="text1" w:themeTint="FF" w:themeShade="FF"/>
        </w:rPr>
        <w:t xml:space="preserve">Z. </w:t>
      </w:r>
      <w:r w:rsidRPr="5B3A2076" w:rsidR="3C29DF1B">
        <w:rPr>
          <w:rFonts w:ascii="Calibri" w:hAnsi="Calibri" w:eastAsia="Calibri" w:cs="Calibri"/>
          <w:color w:val="000000" w:themeColor="text1" w:themeTint="FF" w:themeShade="FF"/>
        </w:rPr>
        <w:t>With generation Z’s knowing of the negatives and positive</w:t>
      </w:r>
      <w:r w:rsidRPr="5B3A2076" w:rsidR="54C6D5AE">
        <w:rPr>
          <w:rFonts w:ascii="Calibri" w:hAnsi="Calibri" w:eastAsia="Calibri" w:cs="Calibri"/>
          <w:color w:val="000000" w:themeColor="text1" w:themeTint="FF" w:themeShade="FF"/>
        </w:rPr>
        <w:t xml:space="preserve">s with the </w:t>
      </w:r>
      <w:r w:rsidRPr="5B3A2076" w:rsidR="651D7E66">
        <w:rPr>
          <w:rFonts w:ascii="Calibri" w:hAnsi="Calibri" w:eastAsia="Calibri" w:cs="Calibri"/>
          <w:color w:val="000000" w:themeColor="text1" w:themeTint="FF" w:themeShade="FF"/>
        </w:rPr>
        <w:t>presence</w:t>
      </w:r>
      <w:r w:rsidRPr="5B3A2076" w:rsidR="54C6D5AE">
        <w:rPr>
          <w:rFonts w:ascii="Calibri" w:hAnsi="Calibri" w:eastAsia="Calibri" w:cs="Calibri"/>
          <w:color w:val="000000" w:themeColor="text1" w:themeTint="FF" w:themeShade="FF"/>
        </w:rPr>
        <w:t xml:space="preserve"> of the internet</w:t>
      </w:r>
      <w:r w:rsidRPr="5B3A2076" w:rsidR="06834336">
        <w:rPr>
          <w:rFonts w:ascii="Calibri" w:hAnsi="Calibri" w:eastAsia="Calibri" w:cs="Calibri"/>
          <w:color w:val="000000" w:themeColor="text1" w:themeTint="FF" w:themeShade="FF"/>
        </w:rPr>
        <w:t xml:space="preserve">, being able to appropriately </w:t>
      </w:r>
      <w:r w:rsidRPr="5B3A2076" w:rsidR="06834336">
        <w:rPr>
          <w:rFonts w:ascii="Calibri" w:hAnsi="Calibri" w:eastAsia="Calibri" w:cs="Calibri"/>
          <w:color w:val="000000" w:themeColor="text1" w:themeTint="FF" w:themeShade="FF"/>
        </w:rPr>
        <w:t>allocate</w:t>
      </w:r>
      <w:r w:rsidRPr="5B3A2076" w:rsidR="06834336">
        <w:rPr>
          <w:rFonts w:ascii="Calibri" w:hAnsi="Calibri" w:eastAsia="Calibri" w:cs="Calibri"/>
          <w:color w:val="000000" w:themeColor="text1" w:themeTint="FF" w:themeShade="FF"/>
        </w:rPr>
        <w:t xml:space="preserve"> what they can do to be able to get </w:t>
      </w:r>
      <w:r w:rsidRPr="5B3A2076" w:rsidR="149BE946">
        <w:rPr>
          <w:rFonts w:ascii="Calibri" w:hAnsi="Calibri" w:eastAsia="Calibri" w:cs="Calibri"/>
          <w:color w:val="000000" w:themeColor="text1" w:themeTint="FF" w:themeShade="FF"/>
        </w:rPr>
        <w:t>the</w:t>
      </w:r>
      <w:r w:rsidRPr="5B3A2076" w:rsidR="06834336">
        <w:rPr>
          <w:rFonts w:ascii="Calibri" w:hAnsi="Calibri" w:eastAsia="Calibri" w:cs="Calibri"/>
          <w:color w:val="000000" w:themeColor="text1" w:themeTint="FF" w:themeShade="FF"/>
        </w:rPr>
        <w:t xml:space="preserve"> best possible position they can, and how </w:t>
      </w:r>
      <w:r w:rsidRPr="5B3A2076" w:rsidR="06834336">
        <w:rPr>
          <w:rFonts w:ascii="Calibri" w:hAnsi="Calibri" w:eastAsia="Calibri" w:cs="Calibri"/>
          <w:color w:val="000000" w:themeColor="text1" w:themeTint="FF" w:themeShade="FF"/>
        </w:rPr>
        <w:t>t</w:t>
      </w:r>
      <w:r w:rsidRPr="5B3A2076" w:rsidR="7A52B148">
        <w:rPr>
          <w:rFonts w:ascii="Calibri" w:hAnsi="Calibri" w:eastAsia="Calibri" w:cs="Calibri"/>
          <w:color w:val="000000" w:themeColor="text1" w:themeTint="FF" w:themeShade="FF"/>
        </w:rPr>
        <w:t>o</w:t>
      </w:r>
      <w:r w:rsidRPr="5B3A2076" w:rsidR="714D87A3">
        <w:rPr>
          <w:rFonts w:ascii="Calibri" w:hAnsi="Calibri" w:eastAsia="Calibri" w:cs="Calibri"/>
          <w:color w:val="000000" w:themeColor="text1" w:themeTint="FF" w:themeShade="FF"/>
        </w:rPr>
        <w:t xml:space="preserve"> achieve it. </w:t>
      </w:r>
    </w:p>
    <w:p w:rsidR="3DB707ED" w:rsidP="5B3A2076" w:rsidRDefault="3DB707ED" w14:paraId="2E0B5BB1" w14:textId="6F7556DC">
      <w:pPr>
        <w:pStyle w:val="Normal"/>
        <w:ind w:left="0" w:firstLine="0"/>
        <w:rPr>
          <w:rFonts w:ascii="Calibri" w:hAnsi="Calibri" w:eastAsia="Calibri" w:cs="Calibri"/>
          <w:color w:val="000000" w:themeColor="text1" w:themeTint="FF" w:themeShade="FF"/>
        </w:rPr>
      </w:pPr>
      <w:r w:rsidRPr="5B3A2076" w:rsidR="7087A5E3">
        <w:rPr>
          <w:rFonts w:ascii="Calibri" w:hAnsi="Calibri" w:eastAsia="Calibri" w:cs="Calibri"/>
          <w:color w:val="000000" w:themeColor="text1" w:themeTint="FF" w:themeShade="FF"/>
        </w:rPr>
        <w:t xml:space="preserve">In </w:t>
      </w:r>
      <w:r w:rsidRPr="5B3A2076" w:rsidR="7087A5E3">
        <w:rPr>
          <w:rFonts w:ascii="Calibri" w:hAnsi="Calibri" w:eastAsia="Calibri" w:cs="Calibri"/>
          <w:color w:val="000000" w:themeColor="text1" w:themeTint="FF" w:themeShade="FF"/>
        </w:rPr>
        <w:t>benefiting</w:t>
      </w:r>
      <w:r w:rsidRPr="5B3A2076" w:rsidR="7087A5E3">
        <w:rPr>
          <w:rFonts w:ascii="Calibri" w:hAnsi="Calibri" w:eastAsia="Calibri" w:cs="Calibri"/>
          <w:color w:val="000000" w:themeColor="text1" w:themeTint="FF" w:themeShade="FF"/>
        </w:rPr>
        <w:t xml:space="preserve"> from the overall structure and stability in the engagement systems implemented </w:t>
      </w:r>
      <w:r w:rsidRPr="5B3A2076" w:rsidR="4583BAD9">
        <w:rPr>
          <w:rFonts w:ascii="Calibri" w:hAnsi="Calibri" w:eastAsia="Calibri" w:cs="Calibri"/>
          <w:color w:val="000000" w:themeColor="text1" w:themeTint="FF" w:themeShade="FF"/>
        </w:rPr>
        <w:t>when in the hiring process for those in generation Z, many organisations must consider t</w:t>
      </w:r>
      <w:r w:rsidRPr="5B3A2076" w:rsidR="2B30D7A3">
        <w:rPr>
          <w:rFonts w:ascii="Calibri" w:hAnsi="Calibri" w:eastAsia="Calibri" w:cs="Calibri"/>
          <w:color w:val="000000" w:themeColor="text1" w:themeTint="FF" w:themeShade="FF"/>
        </w:rPr>
        <w:t xml:space="preserve">he </w:t>
      </w:r>
      <w:r w:rsidRPr="5B3A2076" w:rsidR="7EA9E20C">
        <w:rPr>
          <w:rFonts w:ascii="Calibri" w:hAnsi="Calibri" w:eastAsia="Calibri" w:cs="Calibri"/>
          <w:color w:val="000000" w:themeColor="text1" w:themeTint="FF" w:themeShade="FF"/>
        </w:rPr>
        <w:t>positives</w:t>
      </w:r>
      <w:r w:rsidRPr="5B3A2076" w:rsidR="2B30D7A3">
        <w:rPr>
          <w:rFonts w:ascii="Calibri" w:hAnsi="Calibri" w:eastAsia="Calibri" w:cs="Calibri"/>
          <w:color w:val="000000" w:themeColor="text1" w:themeTint="FF" w:themeShade="FF"/>
        </w:rPr>
        <w:t xml:space="preserve"> and negative that this younger </w:t>
      </w:r>
      <w:r w:rsidRPr="5B3A2076" w:rsidR="024C655A">
        <w:rPr>
          <w:rFonts w:ascii="Calibri" w:hAnsi="Calibri" w:eastAsia="Calibri" w:cs="Calibri"/>
          <w:color w:val="000000" w:themeColor="text1" w:themeTint="FF" w:themeShade="FF"/>
        </w:rPr>
        <w:t>generation</w:t>
      </w:r>
      <w:r w:rsidRPr="5B3A2076" w:rsidR="2B30D7A3">
        <w:rPr>
          <w:rFonts w:ascii="Calibri" w:hAnsi="Calibri" w:eastAsia="Calibri" w:cs="Calibri"/>
          <w:color w:val="000000" w:themeColor="text1" w:themeTint="FF" w:themeShade="FF"/>
        </w:rPr>
        <w:t xml:space="preserve"> have come to expect. Whether it be the </w:t>
      </w:r>
      <w:r w:rsidRPr="5B3A2076" w:rsidR="4D62EC71">
        <w:rPr>
          <w:rFonts w:ascii="Calibri" w:hAnsi="Calibri" w:eastAsia="Calibri" w:cs="Calibri"/>
          <w:color w:val="000000" w:themeColor="text1" w:themeTint="FF" w:themeShade="FF"/>
        </w:rPr>
        <w:t>paygrade</w:t>
      </w:r>
      <w:r w:rsidRPr="5B3A2076" w:rsidR="214EBC0F">
        <w:rPr>
          <w:rFonts w:ascii="Calibri" w:hAnsi="Calibri" w:eastAsia="Calibri" w:cs="Calibri"/>
          <w:color w:val="000000" w:themeColor="text1" w:themeTint="FF" w:themeShade="FF"/>
        </w:rPr>
        <w:t>, the overall quality of the</w:t>
      </w:r>
      <w:r w:rsidRPr="5B3A2076" w:rsidR="01275385">
        <w:rPr>
          <w:rFonts w:ascii="Calibri" w:hAnsi="Calibri" w:eastAsia="Calibri" w:cs="Calibri"/>
          <w:color w:val="000000" w:themeColor="text1" w:themeTint="FF" w:themeShade="FF"/>
        </w:rPr>
        <w:t xml:space="preserve"> expected</w:t>
      </w:r>
      <w:r w:rsidRPr="5B3A2076" w:rsidR="214EBC0F">
        <w:rPr>
          <w:rFonts w:ascii="Calibri" w:hAnsi="Calibri" w:eastAsia="Calibri" w:cs="Calibri"/>
          <w:color w:val="000000" w:themeColor="text1" w:themeTint="FF" w:themeShade="FF"/>
        </w:rPr>
        <w:t xml:space="preserve"> social environment</w:t>
      </w:r>
      <w:r w:rsidRPr="5B3A2076" w:rsidR="3BBA03E4">
        <w:rPr>
          <w:rFonts w:ascii="Calibri" w:hAnsi="Calibri" w:eastAsia="Calibri" w:cs="Calibri"/>
          <w:color w:val="000000" w:themeColor="text1" w:themeTint="FF" w:themeShade="FF"/>
        </w:rPr>
        <w:t xml:space="preserve"> within the establishments that the generation will be </w:t>
      </w:r>
      <w:r w:rsidRPr="5B3A2076" w:rsidR="5D194AE7">
        <w:rPr>
          <w:rFonts w:ascii="Calibri" w:hAnsi="Calibri" w:eastAsia="Calibri" w:cs="Calibri"/>
          <w:color w:val="000000" w:themeColor="text1" w:themeTint="FF" w:themeShade="FF"/>
        </w:rPr>
        <w:t>committing</w:t>
      </w:r>
      <w:r w:rsidRPr="5B3A2076" w:rsidR="3BBA03E4">
        <w:rPr>
          <w:rFonts w:ascii="Calibri" w:hAnsi="Calibri" w:eastAsia="Calibri" w:cs="Calibri"/>
          <w:color w:val="000000" w:themeColor="text1" w:themeTint="FF" w:themeShade="FF"/>
        </w:rPr>
        <w:t xml:space="preserve"> to. In spe</w:t>
      </w:r>
      <w:r w:rsidRPr="5B3A2076" w:rsidR="339D6174">
        <w:rPr>
          <w:rFonts w:ascii="Calibri" w:hAnsi="Calibri" w:eastAsia="Calibri" w:cs="Calibri"/>
          <w:color w:val="000000" w:themeColor="text1" w:themeTint="FF" w:themeShade="FF"/>
        </w:rPr>
        <w:t xml:space="preserve">cifically the hospitality sector, generation Z look </w:t>
      </w:r>
      <w:r w:rsidRPr="5B3A2076" w:rsidR="52935905">
        <w:rPr>
          <w:rFonts w:ascii="Calibri" w:hAnsi="Calibri" w:eastAsia="Calibri" w:cs="Calibri"/>
          <w:color w:val="000000" w:themeColor="text1" w:themeTint="FF" w:themeShade="FF"/>
        </w:rPr>
        <w:t>toward the life experience that the sector can give</w:t>
      </w:r>
      <w:r w:rsidRPr="5B3A2076" w:rsidR="188689C3">
        <w:rPr>
          <w:rFonts w:ascii="Calibri" w:hAnsi="Calibri" w:eastAsia="Calibri" w:cs="Calibri"/>
          <w:color w:val="000000" w:themeColor="text1" w:themeTint="FF" w:themeShade="FF"/>
        </w:rPr>
        <w:t xml:space="preserve">. However, not all positions will not be willing to </w:t>
      </w:r>
      <w:r w:rsidRPr="5B3A2076" w:rsidR="5D6C3E19">
        <w:rPr>
          <w:rFonts w:ascii="Calibri" w:hAnsi="Calibri" w:eastAsia="Calibri" w:cs="Calibri"/>
          <w:color w:val="000000" w:themeColor="text1" w:themeTint="FF" w:themeShade="FF"/>
        </w:rPr>
        <w:t>accommodate</w:t>
      </w:r>
      <w:r w:rsidRPr="5B3A2076" w:rsidR="42B50648">
        <w:rPr>
          <w:rFonts w:ascii="Calibri" w:hAnsi="Calibri" w:eastAsia="Calibri" w:cs="Calibri"/>
          <w:color w:val="000000" w:themeColor="text1" w:themeTint="FF" w:themeShade="FF"/>
        </w:rPr>
        <w:t xml:space="preserve"> every single need that the generation require for the sake of stability, in some cases, certain establishments will ask staff </w:t>
      </w:r>
      <w:r w:rsidRPr="5B3A2076" w:rsidR="6A17BD66">
        <w:rPr>
          <w:rFonts w:ascii="Calibri" w:hAnsi="Calibri" w:eastAsia="Calibri" w:cs="Calibri"/>
          <w:color w:val="000000" w:themeColor="text1" w:themeTint="FF" w:themeShade="FF"/>
        </w:rPr>
        <w:t xml:space="preserve">how they have found the </w:t>
      </w:r>
      <w:r w:rsidRPr="5B3A2076" w:rsidR="33E25CE7">
        <w:rPr>
          <w:rFonts w:ascii="Calibri" w:hAnsi="Calibri" w:eastAsia="Calibri" w:cs="Calibri"/>
          <w:color w:val="000000" w:themeColor="text1" w:themeTint="FF" w:themeShade="FF"/>
        </w:rPr>
        <w:t>position</w:t>
      </w:r>
      <w:r w:rsidRPr="5B3A2076" w:rsidR="6A17BD66">
        <w:rPr>
          <w:rFonts w:ascii="Calibri" w:hAnsi="Calibri" w:eastAsia="Calibri" w:cs="Calibri"/>
          <w:color w:val="000000" w:themeColor="text1" w:themeTint="FF" w:themeShade="FF"/>
        </w:rPr>
        <w:t xml:space="preserve"> they have stumbled upon, asking for any improvements they could make to further </w:t>
      </w:r>
      <w:r w:rsidRPr="5B3A2076" w:rsidR="7B7EA993">
        <w:rPr>
          <w:rFonts w:ascii="Calibri" w:hAnsi="Calibri" w:eastAsia="Calibri" w:cs="Calibri"/>
          <w:color w:val="000000" w:themeColor="text1" w:themeTint="FF" w:themeShade="FF"/>
        </w:rPr>
        <w:t>accommodate</w:t>
      </w:r>
      <w:r w:rsidRPr="5B3A2076" w:rsidR="6A17BD66">
        <w:rPr>
          <w:rFonts w:ascii="Calibri" w:hAnsi="Calibri" w:eastAsia="Calibri" w:cs="Calibri"/>
          <w:color w:val="000000" w:themeColor="text1" w:themeTint="FF" w:themeShade="FF"/>
        </w:rPr>
        <w:t xml:space="preserve"> that new member. In ma</w:t>
      </w:r>
      <w:r w:rsidRPr="5B3A2076" w:rsidR="039FD4FE">
        <w:rPr>
          <w:rFonts w:ascii="Calibri" w:hAnsi="Calibri" w:eastAsia="Calibri" w:cs="Calibri"/>
          <w:color w:val="000000" w:themeColor="text1" w:themeTint="FF" w:themeShade="FF"/>
        </w:rPr>
        <w:t xml:space="preserve">ny cases, those in management positions will </w:t>
      </w:r>
      <w:r w:rsidRPr="5B3A2076" w:rsidR="105C076B">
        <w:rPr>
          <w:rFonts w:ascii="Calibri" w:hAnsi="Calibri" w:eastAsia="Calibri" w:cs="Calibri"/>
          <w:color w:val="000000" w:themeColor="text1" w:themeTint="FF" w:themeShade="FF"/>
        </w:rPr>
        <w:t xml:space="preserve">hold a form of meeting to discuss their </w:t>
      </w:r>
      <w:r w:rsidRPr="5B3A2076" w:rsidR="0B26EF4A">
        <w:rPr>
          <w:rFonts w:ascii="Calibri" w:hAnsi="Calibri" w:eastAsia="Calibri" w:cs="Calibri"/>
          <w:color w:val="000000" w:themeColor="text1" w:themeTint="FF" w:themeShade="FF"/>
        </w:rPr>
        <w:t>6-month</w:t>
      </w:r>
      <w:r w:rsidRPr="5B3A2076" w:rsidR="105C076B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bookmarkStart w:name="_Int_mL5GiVih" w:id="1372505592"/>
      <w:r w:rsidRPr="5B3A2076" w:rsidR="105C076B">
        <w:rPr>
          <w:rFonts w:ascii="Calibri" w:hAnsi="Calibri" w:eastAsia="Calibri" w:cs="Calibri"/>
          <w:color w:val="000000" w:themeColor="text1" w:themeTint="FF" w:themeShade="FF"/>
        </w:rPr>
        <w:t>time period</w:t>
      </w:r>
      <w:bookmarkEnd w:id="1372505592"/>
      <w:r w:rsidRPr="5B3A2076" w:rsidR="105C076B">
        <w:rPr>
          <w:rFonts w:ascii="Calibri" w:hAnsi="Calibri" w:eastAsia="Calibri" w:cs="Calibri"/>
          <w:color w:val="000000" w:themeColor="text1" w:themeTint="FF" w:themeShade="FF"/>
        </w:rPr>
        <w:t xml:space="preserve"> in that position, to discuss the </w:t>
      </w:r>
      <w:r w:rsidRPr="5B3A2076" w:rsidR="324972C1">
        <w:rPr>
          <w:rFonts w:ascii="Calibri" w:hAnsi="Calibri" w:eastAsia="Calibri" w:cs="Calibri"/>
          <w:color w:val="000000" w:themeColor="text1" w:themeTint="FF" w:themeShade="FF"/>
        </w:rPr>
        <w:t>long-term</w:t>
      </w:r>
      <w:r w:rsidRPr="5B3A2076" w:rsidR="105C076B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78975DD9">
        <w:rPr>
          <w:rFonts w:ascii="Calibri" w:hAnsi="Calibri" w:eastAsia="Calibri" w:cs="Calibri"/>
          <w:color w:val="000000" w:themeColor="text1" w:themeTint="FF" w:themeShade="FF"/>
        </w:rPr>
        <w:t>effects</w:t>
      </w:r>
      <w:r w:rsidRPr="5B3A2076" w:rsidR="105C076B">
        <w:rPr>
          <w:rFonts w:ascii="Calibri" w:hAnsi="Calibri" w:eastAsia="Calibri" w:cs="Calibri"/>
          <w:color w:val="000000" w:themeColor="text1" w:themeTint="FF" w:themeShade="FF"/>
        </w:rPr>
        <w:t xml:space="preserve"> of the time spent at the establishment. </w:t>
      </w:r>
    </w:p>
    <w:p w:rsidR="3DB707ED" w:rsidP="5B3A2076" w:rsidRDefault="3DB707ED" w14:paraId="50B3635D" w14:textId="58E0C4DA">
      <w:pPr>
        <w:pStyle w:val="Normal"/>
        <w:ind w:left="0" w:firstLine="0"/>
        <w:rPr>
          <w:rFonts w:ascii="Calibri" w:hAnsi="Calibri" w:eastAsia="Calibri" w:cs="Calibri"/>
          <w:color w:val="000000" w:themeColor="text1" w:themeTint="FF" w:themeShade="FF"/>
        </w:rPr>
      </w:pPr>
    </w:p>
    <w:p w:rsidR="3DB707ED" w:rsidP="5B3A2076" w:rsidRDefault="3DB707ED" w14:paraId="383447B6" w14:textId="34189F1E">
      <w:pPr>
        <w:pStyle w:val="Normal"/>
        <w:ind w:left="0" w:firstLine="0"/>
        <w:rPr>
          <w:rFonts w:ascii="Calibri" w:hAnsi="Calibri" w:eastAsia="Calibri" w:cs="Calibri"/>
          <w:color w:val="000000" w:themeColor="text1" w:themeTint="FF" w:themeShade="FF"/>
        </w:rPr>
      </w:pPr>
    </w:p>
    <w:p w:rsidR="3DB707ED" w:rsidP="5B3A2076" w:rsidRDefault="3DB707ED" w14:paraId="70469514" w14:textId="43ECD682">
      <w:pPr>
        <w:pStyle w:val="Normal"/>
        <w:ind w:left="0" w:firstLine="0"/>
        <w:rPr>
          <w:rFonts w:ascii="Calibri" w:hAnsi="Calibri" w:eastAsia="Calibri" w:cs="Calibri"/>
          <w:color w:val="000000" w:themeColor="text1" w:themeTint="FF" w:themeShade="FF"/>
        </w:rPr>
      </w:pPr>
      <w:r w:rsidRPr="5B3A2076" w:rsidR="1A843683">
        <w:rPr>
          <w:rFonts w:ascii="Calibri" w:hAnsi="Calibri" w:eastAsia="Calibri" w:cs="Calibri"/>
          <w:color w:val="000000" w:themeColor="text1" w:themeTint="FF" w:themeShade="FF"/>
        </w:rPr>
        <w:t xml:space="preserve">Generation Z have been known to live life with what some consider to be </w:t>
      </w:r>
      <w:r w:rsidRPr="5B3A2076" w:rsidR="6B7EC8C9">
        <w:rPr>
          <w:rFonts w:ascii="Calibri" w:hAnsi="Calibri" w:eastAsia="Calibri" w:cs="Calibri"/>
          <w:color w:val="000000" w:themeColor="text1" w:themeTint="FF" w:themeShade="FF"/>
        </w:rPr>
        <w:t>unrealistic</w:t>
      </w:r>
      <w:r w:rsidRPr="5B3A2076" w:rsidR="1A843683">
        <w:rPr>
          <w:rFonts w:ascii="Calibri" w:hAnsi="Calibri" w:eastAsia="Calibri" w:cs="Calibri"/>
          <w:color w:val="000000" w:themeColor="text1" w:themeTint="FF" w:themeShade="FF"/>
        </w:rPr>
        <w:t xml:space="preserve"> goals/ expectations, from </w:t>
      </w:r>
      <w:r w:rsidRPr="5B3A2076" w:rsidR="41FCEB08">
        <w:rPr>
          <w:rFonts w:ascii="Calibri" w:hAnsi="Calibri" w:eastAsia="Calibri" w:cs="Calibri"/>
          <w:color w:val="000000" w:themeColor="text1" w:themeTint="FF" w:themeShade="FF"/>
        </w:rPr>
        <w:t>entrepreneurship</w:t>
      </w:r>
      <w:r w:rsidRPr="5B3A2076" w:rsidR="1A843683">
        <w:rPr>
          <w:rFonts w:ascii="Calibri" w:hAnsi="Calibri" w:eastAsia="Calibri" w:cs="Calibri"/>
          <w:color w:val="000000" w:themeColor="text1" w:themeTint="FF" w:themeShade="FF"/>
        </w:rPr>
        <w:t xml:space="preserve"> to management </w:t>
      </w:r>
      <w:r w:rsidRPr="5B3A2076" w:rsidR="0E4EEA7C">
        <w:rPr>
          <w:rFonts w:ascii="Calibri" w:hAnsi="Calibri" w:eastAsia="Calibri" w:cs="Calibri"/>
          <w:color w:val="000000" w:themeColor="text1" w:themeTint="FF" w:themeShade="FF"/>
        </w:rPr>
        <w:t>positions</w:t>
      </w:r>
      <w:r w:rsidRPr="5B3A2076" w:rsidR="5176035A">
        <w:rPr>
          <w:rFonts w:ascii="Calibri" w:hAnsi="Calibri" w:eastAsia="Calibri" w:cs="Calibri"/>
          <w:color w:val="000000" w:themeColor="text1" w:themeTint="FF" w:themeShade="FF"/>
        </w:rPr>
        <w:t>, however for those with the assumption that all will go smoothly, much of the time their dreams/ideas fall into the “just a dream</w:t>
      </w:r>
      <w:r w:rsidRPr="5B3A2076" w:rsidR="5176035A">
        <w:rPr>
          <w:rFonts w:ascii="Calibri" w:hAnsi="Calibri" w:eastAsia="Calibri" w:cs="Calibri"/>
          <w:color w:val="000000" w:themeColor="text1" w:themeTint="FF" w:themeShade="FF"/>
        </w:rPr>
        <w:t>”</w:t>
      </w:r>
      <w:r w:rsidRPr="5B3A2076" w:rsidR="12C51F5B">
        <w:rPr>
          <w:rFonts w:ascii="Calibri" w:hAnsi="Calibri" w:eastAsia="Calibri" w:cs="Calibri"/>
          <w:color w:val="000000" w:themeColor="text1" w:themeTint="FF" w:themeShade="FF"/>
        </w:rPr>
        <w:t>.</w:t>
      </w:r>
      <w:r w:rsidRPr="5B3A2076" w:rsidR="12C51F5B">
        <w:rPr>
          <w:rFonts w:ascii="Calibri" w:hAnsi="Calibri" w:eastAsia="Calibri" w:cs="Calibri"/>
          <w:color w:val="000000" w:themeColor="text1" w:themeTint="FF" w:themeShade="FF"/>
        </w:rPr>
        <w:t xml:space="preserve"> Many establishments in the hospitality sector provide training to </w:t>
      </w:r>
      <w:r w:rsidRPr="5B3A2076" w:rsidR="69129367">
        <w:rPr>
          <w:rFonts w:ascii="Calibri" w:hAnsi="Calibri" w:eastAsia="Calibri" w:cs="Calibri"/>
          <w:color w:val="000000" w:themeColor="text1" w:themeTint="FF" w:themeShade="FF"/>
        </w:rPr>
        <w:t>accommodate</w:t>
      </w:r>
      <w:r w:rsidRPr="5B3A2076" w:rsidR="12C51F5B">
        <w:rPr>
          <w:rFonts w:ascii="Calibri" w:hAnsi="Calibri" w:eastAsia="Calibri" w:cs="Calibri"/>
          <w:color w:val="000000" w:themeColor="text1" w:themeTint="FF" w:themeShade="FF"/>
        </w:rPr>
        <w:t xml:space="preserve"> those with the dream of heading the table at a restaurant, to be ab</w:t>
      </w:r>
      <w:r w:rsidRPr="5B3A2076" w:rsidR="32A1A07D">
        <w:rPr>
          <w:rFonts w:ascii="Calibri" w:hAnsi="Calibri" w:eastAsia="Calibri" w:cs="Calibri"/>
          <w:color w:val="000000" w:themeColor="text1" w:themeTint="FF" w:themeShade="FF"/>
        </w:rPr>
        <w:t>le to allow those with significant dreams is to not only praise staff with a hard working standard, is to allow for a boost in morale, thus improving the overa</w:t>
      </w:r>
      <w:r w:rsidRPr="5B3A2076" w:rsidR="59347C95">
        <w:rPr>
          <w:rFonts w:ascii="Calibri" w:hAnsi="Calibri" w:eastAsia="Calibri" w:cs="Calibri"/>
          <w:color w:val="000000" w:themeColor="text1" w:themeTint="FF" w:themeShade="FF"/>
        </w:rPr>
        <w:t xml:space="preserve">ll retention in staff later down the line. </w:t>
      </w:r>
      <w:r w:rsidRPr="5B3A2076" w:rsidR="12C51F5B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  <w:r w:rsidRPr="5B3A2076" w:rsidR="1A843683">
        <w:rPr>
          <w:rFonts w:ascii="Calibri" w:hAnsi="Calibri" w:eastAsia="Calibri" w:cs="Calibri"/>
          <w:color w:val="000000" w:themeColor="text1" w:themeTint="FF" w:themeShade="FF"/>
        </w:rPr>
        <w:t xml:space="preserve"> </w:t>
      </w:r>
    </w:p>
    <w:p w:rsidR="3DB707ED" w:rsidP="5B3A2076" w:rsidRDefault="3DB707ED" w14:paraId="617A597F" w14:textId="5A39369A">
      <w:pPr>
        <w:pStyle w:val="Normal"/>
        <w:ind w:left="0" w:firstLine="0"/>
        <w:rPr>
          <w:rFonts w:ascii="Calibri" w:hAnsi="Calibri" w:eastAsia="Calibri" w:cs="Calibri"/>
        </w:rPr>
      </w:pPr>
      <w:r w:rsidRPr="5B3A2076" w:rsidR="3A798C1E">
        <w:rPr>
          <w:rFonts w:ascii="Calibri" w:hAnsi="Calibri" w:eastAsia="Calibri" w:cs="Calibri"/>
        </w:rPr>
        <w:t>To conclude this essay on the employee lifecycle of generation Z, many topics have been analysed, discussed and pointed out – to start</w:t>
      </w:r>
      <w:r w:rsidRPr="5B3A2076" w:rsidR="40AAFEE8">
        <w:rPr>
          <w:rFonts w:ascii="Calibri" w:hAnsi="Calibri" w:eastAsia="Calibri" w:cs="Calibri"/>
        </w:rPr>
        <w:t xml:space="preserve">, </w:t>
      </w:r>
      <w:r w:rsidRPr="5B3A2076" w:rsidR="5EA84743">
        <w:rPr>
          <w:rFonts w:ascii="Calibri" w:hAnsi="Calibri" w:eastAsia="Calibri" w:cs="Calibri"/>
        </w:rPr>
        <w:t xml:space="preserve">human resources and its significance to the hospitality industry was </w:t>
      </w:r>
      <w:r w:rsidRPr="5B3A2076" w:rsidR="71CED732">
        <w:rPr>
          <w:rFonts w:ascii="Calibri" w:hAnsi="Calibri" w:eastAsia="Calibri" w:cs="Calibri"/>
        </w:rPr>
        <w:t>explained</w:t>
      </w:r>
      <w:r w:rsidRPr="5B3A2076" w:rsidR="5EA84743">
        <w:rPr>
          <w:rFonts w:ascii="Calibri" w:hAnsi="Calibri" w:eastAsia="Calibri" w:cs="Calibri"/>
        </w:rPr>
        <w:t xml:space="preserve">, how they are used to help </w:t>
      </w:r>
      <w:r w:rsidRPr="5B3A2076" w:rsidR="174D2AEF">
        <w:rPr>
          <w:rFonts w:ascii="Calibri" w:hAnsi="Calibri" w:eastAsia="Calibri" w:cs="Calibri"/>
        </w:rPr>
        <w:t xml:space="preserve">with the interview process, the betterment of staff and how human resources aid establishments aid in </w:t>
      </w:r>
      <w:r w:rsidRPr="5B3A2076" w:rsidR="0EC6DDBE">
        <w:rPr>
          <w:rFonts w:ascii="Calibri" w:hAnsi="Calibri" w:eastAsia="Calibri" w:cs="Calibri"/>
        </w:rPr>
        <w:t xml:space="preserve">complying with labour laws in their region/country. </w:t>
      </w:r>
      <w:r w:rsidRPr="5B3A2076" w:rsidR="3FA979E6">
        <w:rPr>
          <w:rFonts w:ascii="Calibri" w:hAnsi="Calibri" w:eastAsia="Calibri" w:cs="Calibri"/>
        </w:rPr>
        <w:t>After a brief introduction to human resources, the difference in generations</w:t>
      </w:r>
      <w:r w:rsidRPr="5B3A2076" w:rsidR="7AE3F43D">
        <w:rPr>
          <w:rFonts w:ascii="Calibri" w:hAnsi="Calibri" w:eastAsia="Calibri" w:cs="Calibri"/>
        </w:rPr>
        <w:t xml:space="preserve">, meaning that the </w:t>
      </w:r>
      <w:r w:rsidRPr="5B3A2076" w:rsidR="7950619F">
        <w:rPr>
          <w:rFonts w:ascii="Calibri" w:hAnsi="Calibri" w:eastAsia="Calibri" w:cs="Calibri"/>
        </w:rPr>
        <w:t>Millennial</w:t>
      </w:r>
      <w:r w:rsidRPr="5B3A2076" w:rsidR="7AE3F43D">
        <w:rPr>
          <w:rFonts w:ascii="Calibri" w:hAnsi="Calibri" w:eastAsia="Calibri" w:cs="Calibri"/>
        </w:rPr>
        <w:t xml:space="preserve"> generation, born 198</w:t>
      </w:r>
      <w:r w:rsidRPr="5B3A2076" w:rsidR="776ADD79">
        <w:rPr>
          <w:rFonts w:ascii="Calibri" w:hAnsi="Calibri" w:eastAsia="Calibri" w:cs="Calibri"/>
        </w:rPr>
        <w:t>0</w:t>
      </w:r>
      <w:r w:rsidRPr="5B3A2076" w:rsidR="7AE3F43D">
        <w:rPr>
          <w:rFonts w:ascii="Calibri" w:hAnsi="Calibri" w:eastAsia="Calibri" w:cs="Calibri"/>
        </w:rPr>
        <w:t xml:space="preserve"> – 1996, have a lesser appreciation towards the technology that certain positions provide, a harder wo</w:t>
      </w:r>
      <w:r w:rsidRPr="5B3A2076" w:rsidR="6343308A">
        <w:rPr>
          <w:rFonts w:ascii="Calibri" w:hAnsi="Calibri" w:eastAsia="Calibri" w:cs="Calibri"/>
        </w:rPr>
        <w:t xml:space="preserve">rking attitude and overall lesser understanding towards work life balance. Generation </w:t>
      </w:r>
      <w:r w:rsidRPr="5B3A2076" w:rsidR="59130197">
        <w:rPr>
          <w:rFonts w:ascii="Calibri" w:hAnsi="Calibri" w:eastAsia="Calibri" w:cs="Calibri"/>
        </w:rPr>
        <w:t>Z,</w:t>
      </w:r>
      <w:r w:rsidRPr="5B3A2076" w:rsidR="6343308A">
        <w:rPr>
          <w:rFonts w:ascii="Calibri" w:hAnsi="Calibri" w:eastAsia="Calibri" w:cs="Calibri"/>
        </w:rPr>
        <w:t xml:space="preserve"> however, </w:t>
      </w:r>
      <w:r w:rsidRPr="5B3A2076" w:rsidR="202343BE">
        <w:rPr>
          <w:rFonts w:ascii="Calibri" w:hAnsi="Calibri" w:eastAsia="Calibri" w:cs="Calibri"/>
        </w:rPr>
        <w:t>believe that work life balance is key to a supported mental health, keeping both</w:t>
      </w:r>
      <w:r w:rsidRPr="5B3A2076" w:rsidR="158393A1">
        <w:rPr>
          <w:rFonts w:ascii="Calibri" w:hAnsi="Calibri" w:eastAsia="Calibri" w:cs="Calibri"/>
        </w:rPr>
        <w:t xml:space="preserve"> </w:t>
      </w:r>
      <w:r w:rsidRPr="5B3A2076" w:rsidR="202343BE">
        <w:rPr>
          <w:rFonts w:ascii="Calibri" w:hAnsi="Calibri" w:eastAsia="Calibri" w:cs="Calibri"/>
        </w:rPr>
        <w:t>work and private life at the forefront of their work ideology</w:t>
      </w:r>
      <w:r w:rsidRPr="5B3A2076" w:rsidR="5DC95DC9">
        <w:rPr>
          <w:rFonts w:ascii="Calibri" w:hAnsi="Calibri" w:eastAsia="Calibri" w:cs="Calibri"/>
        </w:rPr>
        <w:t>, many of the generation Z consider work life balance to be more important that the following; compensation</w:t>
      </w:r>
      <w:r w:rsidRPr="5B3A2076" w:rsidR="21AB0840">
        <w:rPr>
          <w:rFonts w:ascii="Calibri" w:hAnsi="Calibri" w:eastAsia="Calibri" w:cs="Calibri"/>
        </w:rPr>
        <w:t>, and compensation.</w:t>
      </w:r>
      <w:r w:rsidRPr="5B3A2076" w:rsidR="0A41E4D1">
        <w:rPr>
          <w:rFonts w:ascii="Calibri" w:hAnsi="Calibri" w:eastAsia="Calibri" w:cs="Calibri"/>
        </w:rPr>
        <w:t xml:space="preserve"> </w:t>
      </w:r>
      <w:r w:rsidRPr="5B3A2076" w:rsidR="21AB0840">
        <w:rPr>
          <w:rFonts w:ascii="Calibri" w:hAnsi="Calibri" w:eastAsia="Calibri" w:cs="Calibri"/>
        </w:rPr>
        <w:t xml:space="preserve"> </w:t>
      </w:r>
      <w:r w:rsidRPr="5B3A2076" w:rsidR="1963A5EB">
        <w:rPr>
          <w:rFonts w:ascii="Calibri" w:hAnsi="Calibri" w:eastAsia="Calibri" w:cs="Calibri"/>
        </w:rPr>
        <w:t>To conclude,</w:t>
      </w:r>
      <w:r w:rsidRPr="5B3A2076" w:rsidR="0D632CE7">
        <w:rPr>
          <w:rFonts w:ascii="Calibri" w:hAnsi="Calibri" w:eastAsia="Calibri" w:cs="Calibri"/>
        </w:rPr>
        <w:t xml:space="preserve"> Generation Z have reaped many of the benefits of helping create a more durable and sustainable working life for all current f</w:t>
      </w:r>
      <w:r w:rsidRPr="5B3A2076" w:rsidR="3E33585A">
        <w:rPr>
          <w:rFonts w:ascii="Calibri" w:hAnsi="Calibri" w:eastAsia="Calibri" w:cs="Calibri"/>
        </w:rPr>
        <w:t xml:space="preserve">ull-time </w:t>
      </w:r>
      <w:r w:rsidRPr="5B3A2076" w:rsidR="0D632CE7">
        <w:rPr>
          <w:rFonts w:ascii="Calibri" w:hAnsi="Calibri" w:eastAsia="Calibri" w:cs="Calibri"/>
        </w:rPr>
        <w:t>working</w:t>
      </w:r>
      <w:r w:rsidRPr="5B3A2076" w:rsidR="1621FDDE">
        <w:rPr>
          <w:rFonts w:ascii="Calibri" w:hAnsi="Calibri" w:eastAsia="Calibri" w:cs="Calibri"/>
        </w:rPr>
        <w:t xml:space="preserve"> generation, </w:t>
      </w:r>
      <w:r w:rsidRPr="5B3A2076" w:rsidR="151FF586">
        <w:rPr>
          <w:rFonts w:ascii="Calibri" w:hAnsi="Calibri" w:eastAsia="Calibri" w:cs="Calibri"/>
        </w:rPr>
        <w:t>from an improved well-being structure</w:t>
      </w:r>
      <w:r w:rsidRPr="5B3A2076" w:rsidR="1621FDDE">
        <w:rPr>
          <w:rFonts w:ascii="Calibri" w:hAnsi="Calibri" w:eastAsia="Calibri" w:cs="Calibri"/>
        </w:rPr>
        <w:t xml:space="preserve"> to the </w:t>
      </w:r>
      <w:r w:rsidRPr="5B3A2076" w:rsidR="68D7D519">
        <w:rPr>
          <w:rFonts w:ascii="Calibri" w:hAnsi="Calibri" w:eastAsia="Calibri" w:cs="Calibri"/>
        </w:rPr>
        <w:t>opportunity for</w:t>
      </w:r>
      <w:r w:rsidRPr="5B3A2076" w:rsidR="1621FDDE">
        <w:rPr>
          <w:rFonts w:ascii="Calibri" w:hAnsi="Calibri" w:eastAsia="Calibri" w:cs="Calibri"/>
        </w:rPr>
        <w:t xml:space="preserve"> younger mem</w:t>
      </w:r>
      <w:r w:rsidRPr="5B3A2076" w:rsidR="18ED0353">
        <w:rPr>
          <w:rFonts w:ascii="Calibri" w:hAnsi="Calibri" w:eastAsia="Calibri" w:cs="Calibri"/>
        </w:rPr>
        <w:t xml:space="preserve">bers of staff getting the opportunity to for promotional roles within the hospitality industry, </w:t>
      </w:r>
      <w:r w:rsidRPr="5B3A2076" w:rsidR="1FC7CE28">
        <w:rPr>
          <w:rFonts w:ascii="Calibri" w:hAnsi="Calibri" w:eastAsia="Calibri" w:cs="Calibri"/>
        </w:rPr>
        <w:t xml:space="preserve">generation Z have helped </w:t>
      </w:r>
      <w:r w:rsidRPr="5B3A2076" w:rsidR="6F375A8B">
        <w:rPr>
          <w:rFonts w:ascii="Calibri" w:hAnsi="Calibri" w:eastAsia="Calibri" w:cs="Calibri"/>
        </w:rPr>
        <w:t>provide</w:t>
      </w:r>
      <w:r w:rsidRPr="5B3A2076" w:rsidR="1FC7CE28">
        <w:rPr>
          <w:rFonts w:ascii="Calibri" w:hAnsi="Calibri" w:eastAsia="Calibri" w:cs="Calibri"/>
        </w:rPr>
        <w:t xml:space="preserve"> those in the older generations with the </w:t>
      </w:r>
      <w:r w:rsidRPr="5B3A2076" w:rsidR="44436850">
        <w:rPr>
          <w:rFonts w:ascii="Calibri" w:hAnsi="Calibri" w:eastAsia="Calibri" w:cs="Calibri"/>
        </w:rPr>
        <w:t>opportunity</w:t>
      </w:r>
      <w:r w:rsidRPr="5B3A2076" w:rsidR="1FC7CE28">
        <w:rPr>
          <w:rFonts w:ascii="Calibri" w:hAnsi="Calibri" w:eastAsia="Calibri" w:cs="Calibri"/>
        </w:rPr>
        <w:t xml:space="preserve"> to improve overall work-life, and overall condition</w:t>
      </w:r>
      <w:r w:rsidRPr="5B3A2076" w:rsidR="1B4BAA2C">
        <w:rPr>
          <w:rFonts w:ascii="Calibri" w:hAnsi="Calibri" w:eastAsia="Calibri" w:cs="Calibri"/>
        </w:rPr>
        <w:t xml:space="preserve">ing in how </w:t>
      </w:r>
      <w:r w:rsidRPr="5B3A2076" w:rsidR="7C397DEA">
        <w:rPr>
          <w:rFonts w:ascii="Calibri" w:hAnsi="Calibri" w:eastAsia="Calibri" w:cs="Calibri"/>
        </w:rPr>
        <w:t xml:space="preserve">employees are treated within the hospitality industry. </w:t>
      </w:r>
    </w:p>
    <w:p w:rsidR="3DB707ED" w:rsidP="5B3A2076" w:rsidRDefault="3DB707ED" w14:paraId="393EA6CF" w14:textId="44AF2AFA">
      <w:pPr>
        <w:pStyle w:val="Normal"/>
        <w:ind w:left="0" w:firstLine="0"/>
        <w:rPr>
          <w:rFonts w:ascii="Calibri" w:hAnsi="Calibri" w:eastAsia="Calibri" w:cs="Calibri"/>
        </w:rPr>
      </w:pPr>
    </w:p>
    <w:p w:rsidR="3DB707ED" w:rsidP="5B3A2076" w:rsidRDefault="3DB707ED" w14:paraId="068F02AA" w14:textId="7607B12A">
      <w:pPr>
        <w:pStyle w:val="Normal"/>
        <w:ind w:left="0" w:firstLine="0"/>
        <w:rPr>
          <w:rFonts w:ascii="Calibri" w:hAnsi="Calibri" w:eastAsia="Calibri" w:cs="Calibri"/>
        </w:rPr>
      </w:pPr>
    </w:p>
    <w:p w:rsidR="3DB707ED" w:rsidP="5B3A2076" w:rsidRDefault="3DB707ED" w14:paraId="1AC7A451" w14:textId="517A79E6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77861F2E" w14:textId="4696AB82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16EDEC9C" w14:textId="58522818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1A6F8783" w14:textId="0DC34937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54D96108" w14:textId="0680EBAE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7A3C6423" w14:textId="4918723E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44D3CDCF" w14:textId="66F79BF6">
      <w:pPr>
        <w:pStyle w:val="Normal"/>
        <w:ind w:left="2880" w:firstLine="720"/>
        <w:rPr>
          <w:rFonts w:ascii="Calibri" w:hAnsi="Calibri" w:eastAsia="Calibri" w:cs="Calibri"/>
        </w:rPr>
      </w:pPr>
    </w:p>
    <w:p w:rsidR="3DB707ED" w:rsidP="5B3A2076" w:rsidRDefault="3DB707ED" w14:paraId="4C0D5006" w14:textId="46992775">
      <w:pPr>
        <w:pStyle w:val="Normal"/>
        <w:ind w:left="2880" w:firstLine="720"/>
        <w:rPr>
          <w:rFonts w:ascii="Calibri" w:hAnsi="Calibri" w:eastAsia="Calibri" w:cs="Calibri"/>
        </w:rPr>
      </w:pPr>
      <w:r w:rsidRPr="5B3A2076" w:rsidR="409377C0">
        <w:rPr>
          <w:rFonts w:ascii="Calibri" w:hAnsi="Calibri" w:eastAsia="Calibri" w:cs="Calibri"/>
        </w:rPr>
        <w:t>Reference list</w:t>
      </w:r>
    </w:p>
    <w:p w:rsidR="24E7BE29" w:rsidP="5B3A2076" w:rsidRDefault="24E7BE29" w14:paraId="35EEE62C" w14:textId="15124778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Ahmad, S., Islam, T. and </w:t>
      </w:r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>Kahleem</w:t>
      </w:r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A. (2025). </w:t>
      </w:r>
      <w:r w:rsidRPr="5B3A2076" w:rsidR="24E7BE2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power of playful work design in the hospitality industry: Mapping the implications for employee engagement, taking charge and the moderation of contrived fun</w:t>
      </w:r>
      <w:bookmarkStart w:name="_Int_SLiiK9VR" w:id="1429607899"/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429607899"/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Research </w:t>
      </w:r>
      <w:r w:rsidRPr="5B3A2076" w:rsidR="4DF2E730">
        <w:rPr>
          <w:rFonts w:ascii="Calibri" w:hAnsi="Calibri" w:eastAsia="Calibri" w:cs="Calibri"/>
          <w:noProof w:val="0"/>
          <w:sz w:val="24"/>
          <w:szCs w:val="24"/>
          <w:lang w:val="en-GB"/>
        </w:rPr>
        <w:t>Gate.</w:t>
      </w:r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8359fa2188364f57">
        <w:r w:rsidRPr="5B3A2076" w:rsidR="24E7BE2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https://www.researchgate.net/publication/393235790_The_power_of_playful_work_design_in_the_hospitality_industry_Mapping_the_implications_for_employee_engagement_taking_charge_and_the_moderation_of_contrived_fun</w:t>
        </w:r>
      </w:hyperlink>
      <w:r w:rsidRPr="5B3A2076" w:rsidR="24E7BE2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2EA2C75C" w:rsidP="5B3A2076" w:rsidRDefault="2EA2C75C" w14:paraId="6D2BBB02" w14:textId="78059E68">
      <w:pPr>
        <w:pStyle w:val="Normal"/>
        <w:ind w:left="0" w:firstLine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Articulate (2024). </w:t>
      </w:r>
      <w:r w:rsidRPr="5B3A2076" w:rsidR="2EA2C7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Is Onboarding</w:t>
      </w:r>
      <w:bookmarkStart w:name="_Int_P8rNDDmY" w:id="2010726349"/>
      <w:r w:rsidRPr="5B3A2076" w:rsidR="2EA2C7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?</w:t>
      </w:r>
      <w:r w:rsidRPr="5B3A2076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bookmarkEnd w:id="2010726349"/>
      <w:r w:rsidRPr="5B3A2076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Articulate. Available at: </w:t>
      </w:r>
      <w:hyperlink r:id="Rb7ff8e9df3d847e4">
        <w:r w:rsidRPr="5B3A2076" w:rsidR="2EA2C7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https://www.articulate.com/blog/what-is-onboarding/</w:t>
        </w:r>
      </w:hyperlink>
      <w:r w:rsidRPr="5B3A2076" w:rsidR="2EA2C7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2026].</w:t>
      </w:r>
    </w:p>
    <w:p w:rsidR="0AEA10E7" w:rsidP="5B3A2076" w:rsidRDefault="0AEA10E7" w14:paraId="550C7E89" w14:textId="004D40E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0AEA10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CIPD (2024). </w:t>
      </w:r>
      <w:r w:rsidRPr="5B3A2076" w:rsidR="0AEA10E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CIPD | Recruitment Process Overview | Factsheets</w:t>
      </w:r>
      <w:r w:rsidRPr="5B3A2076" w:rsidR="0AEA10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CIPD. Available at: </w:t>
      </w:r>
      <w:hyperlink r:id="R8b2345c1878144aa">
        <w:r w:rsidRPr="5B3A2076" w:rsidR="0AEA10E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https://www.cipd.org/en/knowledge/factsheets/recruitment-factsheet/</w:t>
        </w:r>
      </w:hyperlink>
      <w:r w:rsidRPr="5B3A2076" w:rsidR="0AEA10E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709E381A" w14:textId="207356B6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Coursera (2024). </w:t>
      </w:r>
      <w:r w:rsidRPr="5B3A2076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Does HR Do</w:t>
      </w:r>
      <w:bookmarkStart w:name="_Int_STkHzevi" w:id="1695570175"/>
      <w:r w:rsidRPr="5B3A2076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?</w:t>
      </w: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bookmarkEnd w:id="1695570175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Coursera. Available at: </w:t>
      </w:r>
      <w:hyperlink r:id="R3b3314587c664f0c">
        <w:r w:rsidRPr="5B3A2076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https://www.coursera.org/gb/articles/what-is-hr</w:t>
        </w:r>
      </w:hyperlink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67CA88C6" w14:textId="5CE9E50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Dimock, M. (2019). </w:t>
      </w:r>
      <w:r w:rsidRPr="5B3A2076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Defining generations: Where millennials end and generation z begins</w:t>
      </w:r>
      <w:bookmarkStart w:name="_Int_zGi1hpuh" w:id="1168743228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168743228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Pew Research </w:t>
      </w: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Center</w:t>
      </w: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8984b99e81b84fcc">
        <w:r w:rsidRPr="5B3A2076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https://www.pewresearch.org/short-reads/2019/01/17/where-millennials-end-and-generation-z-begins/</w:t>
        </w:r>
      </w:hyperlink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28A1BCB5" w14:textId="0A50EED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DPG (2024). </w:t>
      </w:r>
      <w:r w:rsidRPr="5B3A2076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Role of HR in Employee Engagement and Retention | Human Resources</w:t>
      </w: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DPG. Available at: </w:t>
      </w:r>
      <w:hyperlink r:id="Re4daef321f7944b9">
        <w:r w:rsidRPr="5B3A2076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https://dpglearn.co.uk/blog/human-resources/the-role-of-hr-in-employee-engagement-and-retention/</w:t>
        </w:r>
      </w:hyperlink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4 Mar. 2026].</w:t>
      </w:r>
    </w:p>
    <w:p w:rsidR="547FE5CE" w:rsidP="5B3A2076" w:rsidRDefault="547FE5CE" w14:paraId="106FA494" w14:textId="0083BA9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Jendriks</w:t>
      </w: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T. (2024). </w:t>
      </w:r>
      <w:r w:rsidRPr="5B3A2076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Millennials and Their Work Attitude</w:t>
      </w:r>
      <w:bookmarkStart w:name="_Int_B3l3ZqXA" w:id="596128344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596128344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flair Blog for HR Professionals. Available at: </w:t>
      </w:r>
      <w:hyperlink r:id="R8cbc69618e4c4767">
        <w:r w:rsidRPr="5B3A2076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https://flair.hr/en/blog/millennials</w:t>
        </w:r>
      </w:hyperlink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Mar. 2026].</w:t>
      </w:r>
    </w:p>
    <w:p w:rsidR="547FE5CE" w:rsidP="5B3A2076" w:rsidRDefault="547FE5CE" w14:paraId="27ACC32B" w14:textId="73C0BED6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Larochelle, L. (2025). </w:t>
      </w:r>
      <w:r w:rsidRPr="5B3A2076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Addressing the work-life balance and well-being demands of younger generations</w:t>
      </w: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hyperlink r:id="R5e9817a5a3644709">
        <w:r w:rsidRPr="5B3A2076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www.circles.com</w:t>
        </w:r>
      </w:hyperlink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1a70a1706f2d44d5">
        <w:r w:rsidRPr="5B3A2076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https://www.circles.com/resources/addressing-the-work-life-balance-and-well-being-demands-of-younger-generations</w:t>
        </w:r>
      </w:hyperlink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21CF54E3" w:rsidP="5B3A2076" w:rsidRDefault="21CF54E3" w14:paraId="4952323E" w14:textId="59B85AD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Like Magic (2019). </w:t>
      </w:r>
      <w:r w:rsidRPr="5B3A2076" w:rsidR="21CF54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Why WhatsApp is Rewriting the Rules of Customer Communication - LIKE MAGIC</w:t>
      </w:r>
      <w:r w:rsidRPr="5B3A2076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5B3A2076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>Likemagic.tech</w:t>
      </w:r>
      <w:r w:rsidRPr="5B3A2076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d655b63d141740cb">
        <w:r w:rsidRPr="5B3A2076" w:rsidR="21CF54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https://likemagic.tech/blog/why-whatsapp-is-rewriting-the-rules-of-customer-communication</w:t>
        </w:r>
      </w:hyperlink>
      <w:r w:rsidRPr="5B3A2076" w:rsidR="21CF54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2026].</w:t>
      </w:r>
    </w:p>
    <w:p w:rsidR="547FE5CE" w:rsidP="5B3A2076" w:rsidRDefault="547FE5CE" w14:paraId="0259EF24" w14:textId="556FDB70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Newington Blake, L. (2023). </w:t>
      </w:r>
      <w:r w:rsidRPr="5B3A2076" w:rsidR="03D8DB8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Employee Lifecycle: 6 Stages of Recruitment</w:t>
      </w:r>
      <w:bookmarkStart w:name="_Int_exai9pOb" w:id="1457059433"/>
      <w:r w:rsidRPr="5B3A2076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457059433"/>
      <w:r w:rsidRPr="5B3A2076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>Perkbox</w:t>
      </w:r>
      <w:r w:rsidRPr="5B3A2076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f73e17d87014732">
        <w:r w:rsidRPr="5B3A2076" w:rsidR="03D8DB8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https://www.perkbox.com/resources/blog/employee-lifecycle</w:t>
        </w:r>
      </w:hyperlink>
      <w:r w:rsidRPr="5B3A2076" w:rsidR="03D8DB8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21A3197D" w14:textId="10B5F07C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Nottrodt</w:t>
      </w: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J. (2023). </w:t>
      </w:r>
      <w:r w:rsidRPr="5B3A2076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essential role of HR in employee engagement: 10 factors</w:t>
      </w:r>
      <w:r w:rsidRPr="5B3A2076" w:rsidR="6030BD2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.</w:t>
      </w: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HR Morning. Available at: </w:t>
      </w:r>
      <w:hyperlink r:id="Rc4a7a00745ba4854">
        <w:r w:rsidRPr="5B3A2076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https://www.hrmorning.com/articles/essential-role-of-hr-in-employee-engagement/</w:t>
        </w:r>
      </w:hyperlink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4C7F54FB" w14:textId="6ECB4532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>PerkBox</w:t>
      </w:r>
      <w:r w:rsidRPr="5B3A2076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(2024). </w:t>
      </w:r>
      <w:r w:rsidRPr="5B3A2076" w:rsidR="36FBE8B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7 Employee Engagement Strategies That Work in 2025 | </w:t>
      </w:r>
      <w:r w:rsidRPr="5B3A2076" w:rsidR="36FBE8B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Perkbox</w:t>
      </w:r>
      <w:bookmarkStart w:name="_Int_1tB2cFYt" w:id="1038523813"/>
      <w:r w:rsidRPr="5B3A2076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038523813"/>
      <w:r w:rsidRPr="5B3A2076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>Perkbox</w:t>
      </w:r>
      <w:r w:rsidRPr="5B3A2076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18f466ab54ab42ef">
        <w:r w:rsidRPr="5B3A2076" w:rsidR="36FBE8B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https://www.perkbox.com/resources/blog/employee-engagement-strategies</w:t>
        </w:r>
      </w:hyperlink>
      <w:r w:rsidRPr="5B3A2076" w:rsidR="36FBE8BD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4A20F3BB" w14:textId="7A8E0764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Sinclair, S. (2022). </w:t>
      </w:r>
      <w:r w:rsidRPr="5B3A2076" w:rsidR="31909DE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Which Employee Engagement Model is Right for Your Business?</w:t>
      </w:r>
      <w:r w:rsidRPr="5B3A2076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c23ec463e2f8450b">
        <w:r w:rsidRPr="5B3A2076" w:rsidR="31909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www.talkfreely.com</w:t>
        </w:r>
      </w:hyperlink>
      <w:r w:rsidRPr="5B3A2076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4c0b30faf5454107">
        <w:r w:rsidRPr="5B3A2076" w:rsidR="31909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https://www.talkfreely.com/blog/employee-engagement-model</w:t>
        </w:r>
      </w:hyperlink>
      <w:r w:rsidRPr="5B3A2076" w:rsidR="31909DE6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1327183E" w14:textId="3A11A8C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10B3FE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Stalin, S. (2025). </w:t>
      </w:r>
      <w:r w:rsidRPr="5B3A2076" w:rsidR="10B3FED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10 Employee Engagement Strategies that Actually Work</w:t>
      </w:r>
      <w:r w:rsidRPr="5B3A2076" w:rsidR="10B3FE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edison365. Available at: </w:t>
      </w:r>
      <w:hyperlink r:id="R97ee6553c77748ce">
        <w:r w:rsidRPr="5B3A2076" w:rsidR="10B3FED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https://edison365.com/blog/10-employee-engagement-strategies-that-actually-work/</w:t>
        </w:r>
      </w:hyperlink>
      <w:r w:rsidRPr="5B3A2076" w:rsidR="10B3FED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10 Mar. 2026].</w:t>
      </w:r>
    </w:p>
    <w:p w:rsidR="547FE5CE" w:rsidP="5B3A2076" w:rsidRDefault="547FE5CE" w14:paraId="23D992D7" w14:textId="21151A6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7FE5CE" w:rsidP="5B3A2076" w:rsidRDefault="547FE5CE" w14:paraId="7BF64DE1" w14:textId="54C9D536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>Sterzl</w:t>
      </w:r>
      <w:r w:rsidRPr="5B3A2076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, J. (2023). </w:t>
      </w:r>
      <w:r w:rsidRPr="5B3A2076" w:rsidR="6DFB879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Does the generation gap really cause disconnect in the workplace?</w:t>
      </w:r>
      <w:r w:rsidRPr="5B3A2076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  <w:hyperlink r:id="Racabfff05e404868">
        <w:r w:rsidRPr="5B3A2076" w:rsidR="6DFB879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www.peoplemanagement.co.uk</w:t>
        </w:r>
      </w:hyperlink>
      <w:r w:rsidRPr="5B3A2076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feec800a6d574565">
        <w:r w:rsidRPr="5B3A2076" w:rsidR="6DFB879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https://www.peoplemanagement.co.uk/article/1810550/does-generation-gap-really-cause-disconnect-workplace</w:t>
        </w:r>
      </w:hyperlink>
      <w:r w:rsidRPr="5B3A2076" w:rsidR="6DFB879E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668D55F2" w14:textId="4F9FEB0A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bookmarkStart w:name="_Int_cIsX8H2V" w:id="1482780460"/>
      <w:r w:rsidRPr="5B3A2076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>Strazzulla ,</w:t>
      </w:r>
      <w:bookmarkEnd w:id="1482780460"/>
      <w:r w:rsidRPr="5B3A2076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P. (2026). </w:t>
      </w:r>
      <w:r w:rsidRPr="5B3A2076" w:rsidR="4B72A5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Best Employee Recognition Software of 2026</w:t>
      </w:r>
      <w:bookmarkStart w:name="_Int_p0AhqVjw" w:id="102511831"/>
      <w:r w:rsidRPr="5B3A2076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02511831"/>
      <w:r w:rsidRPr="5B3A2076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Select Software. Available at: </w:t>
      </w:r>
      <w:hyperlink r:id="R6fbe0170cb514484">
        <w:r w:rsidRPr="5B3A2076" w:rsidR="4B72A50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electsoftwarereviews.com/hr-tech-research/employee-recognition-software?h1=&amp;matchtype=p&amp;ad=743730215931&amp;network=g&amp;device=c&amp;adgroup=180210853329&amp;utm_term=employee%20recognition%20reward&amp;utm_campaign=Reward+Recognition+World&amp;utm_source=adwords&amp;utm_medium=paid&amp;hsa_acc=1556496860&amp;hsa_cam=22405329068&amp;hsa_grp=180210853329&amp;hsa_ad=743730215931&amp;hsa_src=g&amp;hsa_tgt=kwd-334240403229&amp;hsa_kw=employee%20recognition%20reward&amp;hsa_mt=p&amp;hsa_net=adwords&amp;hsa_ver=3&amp;gad_source=1&amp;gad_campaignid=22405329068&amp;gbraid=0AAAAACpTzlTYh2NrSfuYxty1O_98gY6jN&amp;gclid=Cj0KCQjw37nNBhDkARIsAEBGI8OHB-EnuG6t9GJQyqyjX-z2BHQN8sAowI-FcrwBhXWk3l3ulj4-t_UaAnCwEALw_wcB</w:t>
        </w:r>
      </w:hyperlink>
      <w:r w:rsidRPr="5B3A2076" w:rsidR="4B72A506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5A32C6C5" w14:textId="4EB85D94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Symonds, D.V. (Lo I. (2021). </w:t>
      </w:r>
      <w:r w:rsidRPr="5B3A2076" w:rsidR="2B43DC3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10 Employee Growth, development and skill set development ideas</w:t>
      </w:r>
      <w:bookmarkStart w:name="_Int_4iKWemMb" w:id="623225292"/>
      <w:r w:rsidRPr="5B3A2076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623225292"/>
      <w:r w:rsidRPr="5B3A2076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Symonds Research Training Course Materials. Available at: </w:t>
      </w:r>
      <w:hyperlink r:id="Rd9999d6cec8d4511">
        <w:r w:rsidRPr="5B3A2076" w:rsidR="2B43DC3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https://symondsresearch.com/employee-growth/</w:t>
        </w:r>
      </w:hyperlink>
      <w:r w:rsidRPr="5B3A2076" w:rsidR="2B43DC35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1849D25A" w14:textId="12A5A38C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Witters, </w:t>
      </w:r>
      <w:bookmarkStart w:name="_Int_GxWBa2zd" w:id="1919449150"/>
      <w:r w:rsidRPr="5B3A2076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>D.</w:t>
      </w:r>
      <w:bookmarkEnd w:id="1919449150"/>
      <w:r w:rsidRPr="5B3A2076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Agrawal, S. (2015). </w:t>
      </w:r>
      <w:r w:rsidRPr="5B3A2076" w:rsidR="2B8007A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Well-Being Enhances Benefits of Employee Engagement</w:t>
      </w:r>
      <w:bookmarkStart w:name="_Int_TxxQiKFY" w:id="1208873280"/>
      <w:r w:rsidRPr="5B3A2076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1208873280"/>
      <w:r w:rsidRPr="5B3A2076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Gallup.com. Available at: </w:t>
      </w:r>
      <w:hyperlink r:id="R2b18b4ce0ecf4021">
        <w:r w:rsidRPr="5B3A2076" w:rsidR="2B8007A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https://www.gallup.com/workplace/236483/enhances-benefits-employee-engagement.aspx</w:t>
        </w:r>
      </w:hyperlink>
      <w:r w:rsidRPr="5B3A2076" w:rsidR="2B8007A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6EF7D985" w14:textId="1F122176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Wood, S. (2018). Work-life balance supports do improve employee wellbeing. </w:t>
      </w:r>
      <w:r w:rsidRPr="5B3A2076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Work Life Balance Bulletin: a DOP </w:t>
      </w:r>
      <w:bookmarkStart w:name="_Int_sVXyUvZM" w:id="1679855348"/>
      <w:r w:rsidRPr="5B3A2076" w:rsidR="4B072E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Publication</w:t>
      </w:r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,  2</w:t>
      </w:r>
      <w:bookmarkEnd w:id="1679855348"/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(1), pp.5–7. Available at: </w:t>
      </w:r>
      <w:hyperlink r:id="R312dd6c750884dbe">
        <w:r w:rsidRPr="5B3A2076" w:rsidR="4B072E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https://www.cipd.org/globalassets/media/comms/get-involved/events/work-life-balance-supports_tcm18-57294.pdf</w:t>
        </w:r>
      </w:hyperlink>
      <w:r w:rsidRPr="5B3A2076" w:rsidR="4B072EA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70DC3218" w14:textId="023EA581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Zorko, L. (2024). </w:t>
      </w:r>
      <w:r w:rsidRPr="5B3A2076" w:rsidR="1A7B2FE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Generation Z High Turnover Rate: How HR Can Respond</w:t>
      </w:r>
      <w:bookmarkStart w:name="_Int_tTfFvy3J" w:id="69425988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  <w:bookmarkEnd w:id="69425988"/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FledgeWorks</w:t>
      </w:r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333ae1784f9945a3">
        <w:r w:rsidRPr="5B3A2076" w:rsidR="1A7B2FE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https://fledgeworks.com/generation-z-high-turnover-rate/</w:t>
        </w:r>
      </w:hyperlink>
      <w:r w:rsidRPr="5B3A2076" w:rsidR="1A7B2FE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47FE5CE" w:rsidP="5B3A2076" w:rsidRDefault="547FE5CE" w14:paraId="5A6A784A" w14:textId="7771BAE1">
      <w:pPr>
        <w:rPr>
          <w:rFonts w:ascii="Calibri" w:hAnsi="Calibri" w:eastAsia="Calibri" w:cs="Calibri"/>
        </w:rPr>
      </w:pPr>
    </w:p>
    <w:p w:rsidR="547FE5CE" w:rsidP="5B3A2076" w:rsidRDefault="547FE5CE" w14:paraId="7E3295C9" w14:textId="003A47C1">
      <w:pPr>
        <w:rPr>
          <w:rFonts w:ascii="Calibri" w:hAnsi="Calibri" w:eastAsia="Calibri" w:cs="Calibri"/>
        </w:rPr>
      </w:pPr>
    </w:p>
    <w:p w:rsidR="547FE5CE" w:rsidP="5B3A2076" w:rsidRDefault="547FE5CE" w14:paraId="6D9A85DE" w14:textId="450C6F7E">
      <w:pPr>
        <w:rPr>
          <w:rFonts w:ascii="Calibri" w:hAnsi="Calibri" w:eastAsia="Calibri" w:cs="Calibri"/>
        </w:rPr>
      </w:pPr>
    </w:p>
    <w:p w:rsidR="547FE5CE" w:rsidP="5B3A2076" w:rsidRDefault="547FE5CE" w14:paraId="736BDDC3" w14:textId="2C4F5C75">
      <w:pPr>
        <w:rPr>
          <w:rFonts w:ascii="Calibri" w:hAnsi="Calibri" w:eastAsia="Calibri" w:cs="Calibri"/>
        </w:rPr>
      </w:pPr>
    </w:p>
    <w:p w:rsidR="547FE5CE" w:rsidP="5B3A2076" w:rsidRDefault="547FE5CE" w14:paraId="2F084F02" w14:textId="7606D007">
      <w:pPr>
        <w:rPr>
          <w:rFonts w:ascii="Calibri" w:hAnsi="Calibri" w:eastAsia="Calibri" w:cs="Calibri"/>
        </w:rPr>
      </w:pPr>
    </w:p>
    <w:p w:rsidR="547FE5CE" w:rsidP="5B3A2076" w:rsidRDefault="547FE5CE" w14:paraId="2D565521" w14:textId="614DD72A">
      <w:pPr>
        <w:rPr>
          <w:rFonts w:ascii="Calibri" w:hAnsi="Calibri" w:eastAsia="Calibri" w:cs="Calibri"/>
        </w:rPr>
      </w:pPr>
    </w:p>
    <w:p w:rsidR="547FE5CE" w:rsidP="5B3A2076" w:rsidRDefault="547FE5CE" w14:paraId="215CBA57" w14:textId="785F33F7">
      <w:pPr>
        <w:rPr>
          <w:rFonts w:ascii="Calibri" w:hAnsi="Calibri" w:eastAsia="Calibri" w:cs="Calibri"/>
        </w:rPr>
      </w:pPr>
    </w:p>
    <w:p w:rsidR="547FE5CE" w:rsidP="5B3A2076" w:rsidRDefault="547FE5CE" w14:paraId="6611BF8D" w14:textId="3D537D4B">
      <w:pPr>
        <w:rPr>
          <w:rFonts w:ascii="Calibri" w:hAnsi="Calibri" w:eastAsia="Calibri" w:cs="Calibri"/>
        </w:rPr>
      </w:pPr>
    </w:p>
    <w:p w:rsidR="547FE5CE" w:rsidP="5B3A2076" w:rsidRDefault="547FE5CE" w14:paraId="3C9D5F70" w14:textId="21BC0C67">
      <w:pPr>
        <w:rPr>
          <w:rFonts w:ascii="Calibri" w:hAnsi="Calibri" w:eastAsia="Calibri" w:cs="Calibri"/>
        </w:rPr>
      </w:pPr>
    </w:p>
    <w:p w:rsidR="547FE5CE" w:rsidP="5B3A2076" w:rsidRDefault="547FE5CE" w14:paraId="15E8FF8D" w14:textId="0C79BC39">
      <w:pPr>
        <w:rPr>
          <w:rFonts w:ascii="Calibri" w:hAnsi="Calibri" w:eastAsia="Calibri" w:cs="Calibri"/>
        </w:rPr>
      </w:pPr>
    </w:p>
    <w:p w:rsidR="547FE5CE" w:rsidP="5B3A2076" w:rsidRDefault="547FE5CE" w14:paraId="0CD76527" w14:textId="1D3753CD">
      <w:pPr>
        <w:rPr>
          <w:rFonts w:ascii="Calibri" w:hAnsi="Calibri" w:eastAsia="Calibri" w:cs="Calibri"/>
        </w:rPr>
      </w:pPr>
    </w:p>
    <w:p w:rsidR="547FE5CE" w:rsidP="5B3A2076" w:rsidRDefault="547FE5CE" w14:paraId="4AEDDCD8" w14:textId="4B24848C">
      <w:pPr>
        <w:rPr>
          <w:rFonts w:ascii="Calibri" w:hAnsi="Calibri" w:eastAsia="Calibri" w:cs="Calibri"/>
        </w:rPr>
      </w:pPr>
    </w:p>
    <w:p w:rsidR="547FE5CE" w:rsidP="5B3A2076" w:rsidRDefault="547FE5CE" w14:paraId="18A35897" w14:textId="37F7275D">
      <w:pPr>
        <w:rPr>
          <w:rFonts w:ascii="Calibri" w:hAnsi="Calibri" w:eastAsia="Calibri" w:cs="Calibri"/>
        </w:rPr>
      </w:pPr>
    </w:p>
    <w:p w:rsidR="547FE5CE" w:rsidP="5B3A2076" w:rsidRDefault="547FE5CE" w14:paraId="40CAF62A" w14:textId="07F8F144">
      <w:pPr>
        <w:rPr>
          <w:rFonts w:ascii="Calibri" w:hAnsi="Calibri" w:eastAsia="Calibri" w:cs="Calibri"/>
        </w:rPr>
      </w:pPr>
    </w:p>
    <w:p w:rsidR="547FE5CE" w:rsidP="5B3A2076" w:rsidRDefault="547FE5CE" w14:paraId="45D67258" w14:textId="1337C9A1">
      <w:pPr>
        <w:rPr>
          <w:rFonts w:ascii="Calibri" w:hAnsi="Calibri" w:eastAsia="Calibri" w:cs="Calibri"/>
        </w:rPr>
      </w:pPr>
    </w:p>
    <w:p w:rsidR="547FE5CE" w:rsidP="5B3A2076" w:rsidRDefault="547FE5CE" w14:paraId="28DFADB2" w14:textId="78FA8322">
      <w:pPr>
        <w:rPr>
          <w:rFonts w:ascii="Calibri" w:hAnsi="Calibri" w:eastAsia="Calibri" w:cs="Calibri"/>
        </w:rPr>
      </w:pPr>
    </w:p>
    <w:p w:rsidR="547FE5CE" w:rsidP="5B3A2076" w:rsidRDefault="547FE5CE" w14:paraId="4571776F" w14:textId="30D2918C">
      <w:pPr>
        <w:rPr>
          <w:rFonts w:ascii="Calibri" w:hAnsi="Calibri" w:eastAsia="Calibri" w:cs="Calibri"/>
        </w:rPr>
      </w:pPr>
    </w:p>
    <w:p w:rsidR="547FE5CE" w:rsidP="5B3A2076" w:rsidRDefault="547FE5CE" w14:paraId="286482CD" w14:textId="2F26D945">
      <w:pPr>
        <w:rPr>
          <w:rFonts w:ascii="Calibri" w:hAnsi="Calibri" w:eastAsia="Calibri" w:cs="Calibri"/>
        </w:rPr>
      </w:pPr>
    </w:p>
    <w:p w:rsidR="547FE5CE" w:rsidP="5B3A2076" w:rsidRDefault="547FE5CE" w14:paraId="405CA7A5" w14:textId="12D561B5">
      <w:pPr>
        <w:rPr>
          <w:rFonts w:ascii="Calibri" w:hAnsi="Calibri" w:eastAsia="Calibri" w:cs="Calibri"/>
        </w:rPr>
      </w:pPr>
    </w:p>
    <w:p w:rsidR="547FE5CE" w:rsidP="5B3A2076" w:rsidRDefault="547FE5CE" w14:paraId="6817EF1C" w14:textId="05AD5382">
      <w:pPr>
        <w:rPr>
          <w:rFonts w:ascii="Calibri" w:hAnsi="Calibri" w:eastAsia="Calibri" w:cs="Calibr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dddd259c9bc41d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B3A2076" w:rsidTr="5B3A2076" w14:paraId="436B80A5">
      <w:trPr>
        <w:trHeight w:val="300"/>
      </w:trPr>
      <w:tc>
        <w:tcPr>
          <w:tcW w:w="3120" w:type="dxa"/>
          <w:tcMar/>
        </w:tcPr>
        <w:p w:rsidR="5B3A2076" w:rsidP="5B3A2076" w:rsidRDefault="5B3A2076" w14:paraId="740C6FE1" w14:textId="0985BCD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B3A2076" w:rsidP="5B3A2076" w:rsidRDefault="5B3A2076" w14:paraId="15BC3B46" w14:textId="2561FFB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B3A2076" w:rsidP="5B3A2076" w:rsidRDefault="5B3A2076" w14:paraId="5F9CBBE0" w14:textId="3DB73F98">
          <w:pPr>
            <w:pStyle w:val="Header"/>
            <w:bidi w:val="0"/>
            <w:ind w:right="-115"/>
            <w:jc w:val="right"/>
          </w:pPr>
        </w:p>
      </w:tc>
    </w:tr>
  </w:tbl>
  <w:p w:rsidR="5B3A2076" w:rsidP="5B3A2076" w:rsidRDefault="5B3A2076" w14:paraId="0C5D57A8" w14:textId="1497BE3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DoL9li6qqiUY7" int2:id="r7MU9vlG">
      <int2:state int2:type="spell" int2:value="Rejected"/>
    </int2:textHash>
    <int2:textHash int2:hashCode="e4uLpnamExRGtt" int2:id="1uMpEsfO">
      <int2:state int2:type="spell" int2:value="Rejected"/>
    </int2:textHash>
    <int2:textHash int2:hashCode="XCEUzgC67XsOVt" int2:id="qIulsL6e">
      <int2:state int2:type="spell" int2:value="Rejected"/>
    </int2:textHash>
    <int2:textHash int2:hashCode="8zMMlFZx3aDJkh" int2:id="344i5nNK">
      <int2:state int2:type="spell" int2:value="Rejected"/>
    </int2:textHash>
    <int2:textHash int2:hashCode="yTDZPTOC1oZqqg" int2:id="bnc0iUa2">
      <int2:state int2:type="spell" int2:value="Rejected"/>
    </int2:textHash>
    <int2:textHash int2:hashCode="zfRjwEJxXTlGhk" int2:id="Wh8xaYLh">
      <int2:state int2:type="spell" int2:value="Rejected"/>
    </int2:textHash>
    <int2:textHash int2:hashCode="2YemcryEeDjkGm" int2:id="DhK02IJW">
      <int2:state int2:type="spell" int2:value="Rejected"/>
    </int2:textHash>
    <int2:textHash int2:hashCode="MzditpBMgg1TaF" int2:id="QdkhYvWY">
      <int2:state int2:type="spell" int2:value="Rejected"/>
    </int2:textHash>
    <int2:textHash int2:hashCode="g7HinaPak8VFIz" int2:id="DiDtuWEB">
      <int2:state int2:type="spell" int2:value="Rejected"/>
    </int2:textHash>
    <int2:textHash int2:hashCode="MFBH6W7AiQIWYO" int2:id="h1Lp6ZC8">
      <int2:state int2:type="spell" int2:value="Rejected"/>
    </int2:textHash>
    <int2:textHash int2:hashCode="UVJjcVd53x8zai" int2:id="REalSnzE">
      <int2:state int2:type="spell" int2:value="Rejected"/>
    </int2:textHash>
    <int2:textHash int2:hashCode="nHJnCWuFGQTv3d" int2:id="4we0PLTS">
      <int2:state int2:type="spell" int2:value="Rejected"/>
    </int2:textHash>
    <int2:bookmark int2:bookmarkName="_Int_mL5GiVih" int2:invalidationBookmarkName="" int2:hashCode="Xsnww9aQQK/jqv" int2:id="oEOjybb7">
      <int2:state int2:type="style" int2:value="Rejected"/>
    </int2:bookmark>
    <int2:bookmark int2:bookmarkName="_Int_SLiiK9VR" int2:invalidationBookmarkName="" int2:hashCode="RoHRJMxsS3O6q/" int2:id="wXCWKISK">
      <int2:state int2:type="style" int2:value="Rejected"/>
    </int2:bookmark>
    <int2:bookmark int2:bookmarkName="_Int_P8rNDDmY" int2:invalidationBookmarkName="" int2:hashCode="X+T/RLmgqiy6lO" int2:id="hHQ6TgiQ">
      <int2:state int2:type="style" int2:value="Rejected"/>
    </int2:bookmark>
    <int2:bookmark int2:bookmarkName="_Int_STkHzevi" int2:invalidationBookmarkName="" int2:hashCode="X+T/RLmgqiy6lO" int2:id="MYjfwNZP">
      <int2:state int2:type="style" int2:value="Rejected"/>
    </int2:bookmark>
    <int2:bookmark int2:bookmarkName="_Int_zGi1hpuh" int2:invalidationBookmarkName="" int2:hashCode="RoHRJMxsS3O6q/" int2:id="dhD71jnp">
      <int2:state int2:type="style" int2:value="Rejected"/>
    </int2:bookmark>
    <int2:bookmark int2:bookmarkName="_Int_B3l3ZqXA" int2:invalidationBookmarkName="" int2:hashCode="RoHRJMxsS3O6q/" int2:id="HIKoxHx5">
      <int2:state int2:type="style" int2:value="Rejected"/>
    </int2:bookmark>
    <int2:bookmark int2:bookmarkName="_Int_exai9pOb" int2:invalidationBookmarkName="" int2:hashCode="RoHRJMxsS3O6q/" int2:id="y5U7T1WK">
      <int2:state int2:type="style" int2:value="Rejected"/>
    </int2:bookmark>
    <int2:bookmark int2:bookmarkName="_Int_1tB2cFYt" int2:invalidationBookmarkName="" int2:hashCode="RoHRJMxsS3O6q/" int2:id="9sCgWvVb">
      <int2:state int2:type="style" int2:value="Rejected"/>
    </int2:bookmark>
    <int2:bookmark int2:bookmarkName="_Int_p0AhqVjw" int2:invalidationBookmarkName="" int2:hashCode="RoHRJMxsS3O6q/" int2:id="Ueq2IAqQ">
      <int2:state int2:type="style" int2:value="Rejected"/>
    </int2:bookmark>
    <int2:bookmark int2:bookmarkName="_Int_4iKWemMb" int2:invalidationBookmarkName="" int2:hashCode="RoHRJMxsS3O6q/" int2:id="G8W1MwlW">
      <int2:state int2:type="style" int2:value="Rejected"/>
    </int2:bookmark>
    <int2:bookmark int2:bookmarkName="_Int_TxxQiKFY" int2:invalidationBookmarkName="" int2:hashCode="RoHRJMxsS3O6q/" int2:id="BSqmLAot">
      <int2:state int2:type="style" int2:value="Rejected"/>
    </int2:bookmark>
    <int2:bookmark int2:bookmarkName="_Int_tTfFvy3J" int2:invalidationBookmarkName="" int2:hashCode="RoHRJMxsS3O6q/" int2:id="CFoGF0FM">
      <int2:state int2:type="style" int2:value="Rejected"/>
    </int2:bookmark>
    <int2:bookmark int2:bookmarkName="_Int_sVXyUvZM" int2:invalidationBookmarkName="" int2:hashCode="NqbVGEdydx0VS6" int2:id="uT4DdVKE">
      <int2:state int2:type="gram" int2:value="Rejected"/>
    </int2:bookmark>
    <int2:bookmark int2:bookmarkName="_Int_GxWBa2zd" int2:invalidationBookmarkName="" int2:hashCode="VB8otuiYUPt6mv" int2:id="rCxbce8V">
      <int2:state int2:type="style" int2:value="Rejected"/>
    </int2:bookmark>
    <int2:bookmark int2:bookmarkName="_Int_cIsX8H2V" int2:invalidationBookmarkName="" int2:hashCode="JLeIWox0n9GaSs" int2:id="ks3u4q4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A815CF"/>
    <w:rsid w:val="00241C51"/>
    <w:rsid w:val="002A3628"/>
    <w:rsid w:val="009616D5"/>
    <w:rsid w:val="00964EDF"/>
    <w:rsid w:val="00AD34A2"/>
    <w:rsid w:val="00BBF924"/>
    <w:rsid w:val="00BC8DF2"/>
    <w:rsid w:val="00F84F86"/>
    <w:rsid w:val="01048EDE"/>
    <w:rsid w:val="011064B0"/>
    <w:rsid w:val="01275385"/>
    <w:rsid w:val="016B7B4A"/>
    <w:rsid w:val="019CF14F"/>
    <w:rsid w:val="01D304AF"/>
    <w:rsid w:val="021DE7A7"/>
    <w:rsid w:val="0227B482"/>
    <w:rsid w:val="024A51BA"/>
    <w:rsid w:val="024BF4BC"/>
    <w:rsid w:val="024C655A"/>
    <w:rsid w:val="026D96CB"/>
    <w:rsid w:val="026FEC21"/>
    <w:rsid w:val="02BB4053"/>
    <w:rsid w:val="02D4A011"/>
    <w:rsid w:val="02F0A2E4"/>
    <w:rsid w:val="0319EE29"/>
    <w:rsid w:val="03538619"/>
    <w:rsid w:val="0357688C"/>
    <w:rsid w:val="03756954"/>
    <w:rsid w:val="039FD4FE"/>
    <w:rsid w:val="03D8DB80"/>
    <w:rsid w:val="03E20223"/>
    <w:rsid w:val="03FDE5D9"/>
    <w:rsid w:val="0409225D"/>
    <w:rsid w:val="041B998D"/>
    <w:rsid w:val="047932B7"/>
    <w:rsid w:val="04A97188"/>
    <w:rsid w:val="04FB88E9"/>
    <w:rsid w:val="050F16A4"/>
    <w:rsid w:val="05381943"/>
    <w:rsid w:val="055F5E8F"/>
    <w:rsid w:val="056770D6"/>
    <w:rsid w:val="0579C341"/>
    <w:rsid w:val="058415AE"/>
    <w:rsid w:val="05ABCBCB"/>
    <w:rsid w:val="05B1D6CE"/>
    <w:rsid w:val="05D0C93C"/>
    <w:rsid w:val="05D316B2"/>
    <w:rsid w:val="05E65F53"/>
    <w:rsid w:val="060091F1"/>
    <w:rsid w:val="0609BDAC"/>
    <w:rsid w:val="0668F728"/>
    <w:rsid w:val="066BD68A"/>
    <w:rsid w:val="0673C2A7"/>
    <w:rsid w:val="0676B3A9"/>
    <w:rsid w:val="0682BA19"/>
    <w:rsid w:val="06834336"/>
    <w:rsid w:val="0686D122"/>
    <w:rsid w:val="06F2448B"/>
    <w:rsid w:val="06F46745"/>
    <w:rsid w:val="07066F59"/>
    <w:rsid w:val="070D020B"/>
    <w:rsid w:val="071643FA"/>
    <w:rsid w:val="077B18A2"/>
    <w:rsid w:val="07E610BA"/>
    <w:rsid w:val="081EF726"/>
    <w:rsid w:val="0831968D"/>
    <w:rsid w:val="0831EBDC"/>
    <w:rsid w:val="083811E1"/>
    <w:rsid w:val="084A8775"/>
    <w:rsid w:val="087F7003"/>
    <w:rsid w:val="089EE7BF"/>
    <w:rsid w:val="08A27D35"/>
    <w:rsid w:val="08A68322"/>
    <w:rsid w:val="090A43DA"/>
    <w:rsid w:val="091D8E2C"/>
    <w:rsid w:val="0935FA46"/>
    <w:rsid w:val="093E487F"/>
    <w:rsid w:val="094C2712"/>
    <w:rsid w:val="096B3F0D"/>
    <w:rsid w:val="096D3CE4"/>
    <w:rsid w:val="099394C0"/>
    <w:rsid w:val="099C0AD8"/>
    <w:rsid w:val="09A01735"/>
    <w:rsid w:val="09C26C36"/>
    <w:rsid w:val="09E25706"/>
    <w:rsid w:val="09F008AE"/>
    <w:rsid w:val="0A27CA5B"/>
    <w:rsid w:val="0A3174B2"/>
    <w:rsid w:val="0A36851D"/>
    <w:rsid w:val="0A3FAABA"/>
    <w:rsid w:val="0A41E4D1"/>
    <w:rsid w:val="0A5A296D"/>
    <w:rsid w:val="0A93D6F3"/>
    <w:rsid w:val="0A98CF5D"/>
    <w:rsid w:val="0AB8B0F5"/>
    <w:rsid w:val="0ABE3ECD"/>
    <w:rsid w:val="0ABEF3C2"/>
    <w:rsid w:val="0AD52BE9"/>
    <w:rsid w:val="0AEA10E7"/>
    <w:rsid w:val="0AF96BB7"/>
    <w:rsid w:val="0B26EF4A"/>
    <w:rsid w:val="0B2FD30C"/>
    <w:rsid w:val="0B597E6F"/>
    <w:rsid w:val="0B5F8282"/>
    <w:rsid w:val="0B891866"/>
    <w:rsid w:val="0BA1D667"/>
    <w:rsid w:val="0BA8182D"/>
    <w:rsid w:val="0BA83134"/>
    <w:rsid w:val="0BAB0D59"/>
    <w:rsid w:val="0BB3E54D"/>
    <w:rsid w:val="0BB9684C"/>
    <w:rsid w:val="0C0E32E3"/>
    <w:rsid w:val="0C1717DE"/>
    <w:rsid w:val="0C1E5A35"/>
    <w:rsid w:val="0C24ABEA"/>
    <w:rsid w:val="0C265062"/>
    <w:rsid w:val="0C8F8D15"/>
    <w:rsid w:val="0CC86CF2"/>
    <w:rsid w:val="0CEC2E36"/>
    <w:rsid w:val="0CF5725D"/>
    <w:rsid w:val="0D111B6F"/>
    <w:rsid w:val="0D1F468D"/>
    <w:rsid w:val="0D3681AD"/>
    <w:rsid w:val="0D632CE7"/>
    <w:rsid w:val="0D7338EB"/>
    <w:rsid w:val="0DD1B93D"/>
    <w:rsid w:val="0DE60BEC"/>
    <w:rsid w:val="0DED469E"/>
    <w:rsid w:val="0DF6334B"/>
    <w:rsid w:val="0E01312C"/>
    <w:rsid w:val="0E08F6F3"/>
    <w:rsid w:val="0E303AED"/>
    <w:rsid w:val="0E4EEA7C"/>
    <w:rsid w:val="0E5139FF"/>
    <w:rsid w:val="0E571CA2"/>
    <w:rsid w:val="0E88963E"/>
    <w:rsid w:val="0E92D772"/>
    <w:rsid w:val="0EC38538"/>
    <w:rsid w:val="0EC6DDBE"/>
    <w:rsid w:val="0ED2950A"/>
    <w:rsid w:val="0EDA0515"/>
    <w:rsid w:val="0EDEB385"/>
    <w:rsid w:val="0EE758B3"/>
    <w:rsid w:val="0F0AF497"/>
    <w:rsid w:val="0F25D325"/>
    <w:rsid w:val="0FA5BFC1"/>
    <w:rsid w:val="0FD78655"/>
    <w:rsid w:val="101D66F3"/>
    <w:rsid w:val="10265172"/>
    <w:rsid w:val="103F65EE"/>
    <w:rsid w:val="1054107C"/>
    <w:rsid w:val="105C076B"/>
    <w:rsid w:val="10AB4539"/>
    <w:rsid w:val="10B3FED0"/>
    <w:rsid w:val="10B72388"/>
    <w:rsid w:val="10DEFA69"/>
    <w:rsid w:val="10EE46EA"/>
    <w:rsid w:val="111AE205"/>
    <w:rsid w:val="111C36E4"/>
    <w:rsid w:val="112B3D2C"/>
    <w:rsid w:val="11369FF8"/>
    <w:rsid w:val="11753A52"/>
    <w:rsid w:val="11A45AE8"/>
    <w:rsid w:val="11BD3EC7"/>
    <w:rsid w:val="11E28866"/>
    <w:rsid w:val="11EAB83F"/>
    <w:rsid w:val="1262E1FA"/>
    <w:rsid w:val="127690F0"/>
    <w:rsid w:val="12C51F5B"/>
    <w:rsid w:val="12CD609E"/>
    <w:rsid w:val="12D50829"/>
    <w:rsid w:val="12DB8111"/>
    <w:rsid w:val="12E30197"/>
    <w:rsid w:val="12F20F95"/>
    <w:rsid w:val="12FA7687"/>
    <w:rsid w:val="131941E8"/>
    <w:rsid w:val="13205CFA"/>
    <w:rsid w:val="134DD41D"/>
    <w:rsid w:val="138B3A1E"/>
    <w:rsid w:val="138BAA16"/>
    <w:rsid w:val="139E1AD6"/>
    <w:rsid w:val="13B236F6"/>
    <w:rsid w:val="13EC3290"/>
    <w:rsid w:val="13F207D2"/>
    <w:rsid w:val="1413BCA7"/>
    <w:rsid w:val="1415A416"/>
    <w:rsid w:val="14209136"/>
    <w:rsid w:val="1433D7DD"/>
    <w:rsid w:val="14413A60"/>
    <w:rsid w:val="146C8B25"/>
    <w:rsid w:val="14901421"/>
    <w:rsid w:val="149BE946"/>
    <w:rsid w:val="14B332EA"/>
    <w:rsid w:val="151311FE"/>
    <w:rsid w:val="151FF586"/>
    <w:rsid w:val="1527DC81"/>
    <w:rsid w:val="15437881"/>
    <w:rsid w:val="1560929E"/>
    <w:rsid w:val="158393A1"/>
    <w:rsid w:val="15B137B5"/>
    <w:rsid w:val="15EA4C59"/>
    <w:rsid w:val="15F67E22"/>
    <w:rsid w:val="160D448E"/>
    <w:rsid w:val="1610A8A2"/>
    <w:rsid w:val="161C1E6E"/>
    <w:rsid w:val="161EC6AA"/>
    <w:rsid w:val="1621FDDE"/>
    <w:rsid w:val="162FFBF1"/>
    <w:rsid w:val="16B03999"/>
    <w:rsid w:val="16C62C2D"/>
    <w:rsid w:val="16EB47BB"/>
    <w:rsid w:val="16F9F9CB"/>
    <w:rsid w:val="16FCAA56"/>
    <w:rsid w:val="170BAAD8"/>
    <w:rsid w:val="1713C27F"/>
    <w:rsid w:val="17165701"/>
    <w:rsid w:val="1720F52F"/>
    <w:rsid w:val="17228FBA"/>
    <w:rsid w:val="1740894D"/>
    <w:rsid w:val="174D2AEF"/>
    <w:rsid w:val="17652DBD"/>
    <w:rsid w:val="178026E0"/>
    <w:rsid w:val="17A2DAFC"/>
    <w:rsid w:val="17DBFFD4"/>
    <w:rsid w:val="18286D7D"/>
    <w:rsid w:val="1831A4C8"/>
    <w:rsid w:val="183A5FF1"/>
    <w:rsid w:val="18774360"/>
    <w:rsid w:val="188689C3"/>
    <w:rsid w:val="1890B7CA"/>
    <w:rsid w:val="18936642"/>
    <w:rsid w:val="1899742F"/>
    <w:rsid w:val="189E3ABE"/>
    <w:rsid w:val="18A8212F"/>
    <w:rsid w:val="18A890DF"/>
    <w:rsid w:val="18D43EBE"/>
    <w:rsid w:val="18D68827"/>
    <w:rsid w:val="18E4D04C"/>
    <w:rsid w:val="18ED0353"/>
    <w:rsid w:val="192200E7"/>
    <w:rsid w:val="1922E51A"/>
    <w:rsid w:val="19530F24"/>
    <w:rsid w:val="195D6B40"/>
    <w:rsid w:val="1963A13A"/>
    <w:rsid w:val="1963A5EB"/>
    <w:rsid w:val="1966FED1"/>
    <w:rsid w:val="197556D1"/>
    <w:rsid w:val="19869DDB"/>
    <w:rsid w:val="19979DDE"/>
    <w:rsid w:val="19A86EC2"/>
    <w:rsid w:val="19E8C6FC"/>
    <w:rsid w:val="19F6CEE2"/>
    <w:rsid w:val="1A09EDA7"/>
    <w:rsid w:val="1A25E14C"/>
    <w:rsid w:val="1A2C9931"/>
    <w:rsid w:val="1A4E2AED"/>
    <w:rsid w:val="1A5B8A95"/>
    <w:rsid w:val="1A7B2FEC"/>
    <w:rsid w:val="1A7BE5AE"/>
    <w:rsid w:val="1A843683"/>
    <w:rsid w:val="1A922B84"/>
    <w:rsid w:val="1AA88500"/>
    <w:rsid w:val="1AC7B84F"/>
    <w:rsid w:val="1B1E9438"/>
    <w:rsid w:val="1B2544E6"/>
    <w:rsid w:val="1B33BF80"/>
    <w:rsid w:val="1B4BAA2C"/>
    <w:rsid w:val="1B7257AA"/>
    <w:rsid w:val="1B7E0F38"/>
    <w:rsid w:val="1B83A667"/>
    <w:rsid w:val="1BD363EF"/>
    <w:rsid w:val="1BDD9736"/>
    <w:rsid w:val="1BDE88DB"/>
    <w:rsid w:val="1BFCFFED"/>
    <w:rsid w:val="1C07BBCD"/>
    <w:rsid w:val="1C2EB301"/>
    <w:rsid w:val="1C372174"/>
    <w:rsid w:val="1C4F00F2"/>
    <w:rsid w:val="1C5EBAA2"/>
    <w:rsid w:val="1C65A4A4"/>
    <w:rsid w:val="1C8A4AEE"/>
    <w:rsid w:val="1CA8C74C"/>
    <w:rsid w:val="1CB26D8F"/>
    <w:rsid w:val="1CEB6C5C"/>
    <w:rsid w:val="1D07E36A"/>
    <w:rsid w:val="1D2310D8"/>
    <w:rsid w:val="1D2D92FF"/>
    <w:rsid w:val="1D4BB7DE"/>
    <w:rsid w:val="1D7D3FFF"/>
    <w:rsid w:val="1DBB757B"/>
    <w:rsid w:val="1E1169D7"/>
    <w:rsid w:val="1E356B3C"/>
    <w:rsid w:val="1E58CA45"/>
    <w:rsid w:val="1EA0AE0E"/>
    <w:rsid w:val="1EC38BED"/>
    <w:rsid w:val="1EE61F4F"/>
    <w:rsid w:val="1EEA50AE"/>
    <w:rsid w:val="1EFCDBD1"/>
    <w:rsid w:val="1F000671"/>
    <w:rsid w:val="1F0F7F1C"/>
    <w:rsid w:val="1F8B4635"/>
    <w:rsid w:val="1FA102CE"/>
    <w:rsid w:val="1FAED278"/>
    <w:rsid w:val="1FC7CE28"/>
    <w:rsid w:val="1FFCFD35"/>
    <w:rsid w:val="202343BE"/>
    <w:rsid w:val="202FF317"/>
    <w:rsid w:val="203021FA"/>
    <w:rsid w:val="203A8003"/>
    <w:rsid w:val="203D0F58"/>
    <w:rsid w:val="204D7BBB"/>
    <w:rsid w:val="206433B7"/>
    <w:rsid w:val="208E510E"/>
    <w:rsid w:val="209ADA99"/>
    <w:rsid w:val="209ED3BE"/>
    <w:rsid w:val="20C64A60"/>
    <w:rsid w:val="20D1A2AA"/>
    <w:rsid w:val="20D6F5B4"/>
    <w:rsid w:val="20DB6762"/>
    <w:rsid w:val="20FB56F5"/>
    <w:rsid w:val="2119AA99"/>
    <w:rsid w:val="21202E1F"/>
    <w:rsid w:val="2128AF1F"/>
    <w:rsid w:val="212B8974"/>
    <w:rsid w:val="213F0EDF"/>
    <w:rsid w:val="214B16E8"/>
    <w:rsid w:val="214B9F2C"/>
    <w:rsid w:val="214EBC0F"/>
    <w:rsid w:val="21610272"/>
    <w:rsid w:val="216F174E"/>
    <w:rsid w:val="2170DB5B"/>
    <w:rsid w:val="21968F7C"/>
    <w:rsid w:val="219CC453"/>
    <w:rsid w:val="21A521A0"/>
    <w:rsid w:val="21AB0840"/>
    <w:rsid w:val="21AD98BB"/>
    <w:rsid w:val="21B13217"/>
    <w:rsid w:val="21C3703F"/>
    <w:rsid w:val="21CF54E3"/>
    <w:rsid w:val="21E2DEAC"/>
    <w:rsid w:val="21ECC6C4"/>
    <w:rsid w:val="221387A1"/>
    <w:rsid w:val="22A12D25"/>
    <w:rsid w:val="22A343C5"/>
    <w:rsid w:val="2300ADDE"/>
    <w:rsid w:val="231384F4"/>
    <w:rsid w:val="233BAE81"/>
    <w:rsid w:val="23434A3F"/>
    <w:rsid w:val="234BCA15"/>
    <w:rsid w:val="23761ABD"/>
    <w:rsid w:val="23BC0B4E"/>
    <w:rsid w:val="23DB5900"/>
    <w:rsid w:val="24123EFD"/>
    <w:rsid w:val="2417A046"/>
    <w:rsid w:val="2424BF10"/>
    <w:rsid w:val="245A685B"/>
    <w:rsid w:val="2468FEF3"/>
    <w:rsid w:val="24695F8B"/>
    <w:rsid w:val="246BF4E8"/>
    <w:rsid w:val="2489A73A"/>
    <w:rsid w:val="24996B09"/>
    <w:rsid w:val="24A7E392"/>
    <w:rsid w:val="24B2E52A"/>
    <w:rsid w:val="24BD1E57"/>
    <w:rsid w:val="24E7BE29"/>
    <w:rsid w:val="24E87CD7"/>
    <w:rsid w:val="2511C66E"/>
    <w:rsid w:val="25452E3A"/>
    <w:rsid w:val="2557C7F0"/>
    <w:rsid w:val="25640A29"/>
    <w:rsid w:val="2566844D"/>
    <w:rsid w:val="2575EEE6"/>
    <w:rsid w:val="25BF0579"/>
    <w:rsid w:val="25CC3911"/>
    <w:rsid w:val="26138B9D"/>
    <w:rsid w:val="26299AD4"/>
    <w:rsid w:val="2643E91B"/>
    <w:rsid w:val="267929B7"/>
    <w:rsid w:val="26906870"/>
    <w:rsid w:val="2693528B"/>
    <w:rsid w:val="26AEEC79"/>
    <w:rsid w:val="26C6FDD6"/>
    <w:rsid w:val="26C79C05"/>
    <w:rsid w:val="26CCA96B"/>
    <w:rsid w:val="26DBD8B0"/>
    <w:rsid w:val="27248589"/>
    <w:rsid w:val="2731AD32"/>
    <w:rsid w:val="2752A1A4"/>
    <w:rsid w:val="275AB536"/>
    <w:rsid w:val="2761F12F"/>
    <w:rsid w:val="2767E139"/>
    <w:rsid w:val="27758C87"/>
    <w:rsid w:val="27A941E3"/>
    <w:rsid w:val="27B72A1E"/>
    <w:rsid w:val="27C51171"/>
    <w:rsid w:val="27FEE7A8"/>
    <w:rsid w:val="28011381"/>
    <w:rsid w:val="28636609"/>
    <w:rsid w:val="287C5764"/>
    <w:rsid w:val="2881F844"/>
    <w:rsid w:val="288AEFAB"/>
    <w:rsid w:val="28AB376B"/>
    <w:rsid w:val="28E364F9"/>
    <w:rsid w:val="29091673"/>
    <w:rsid w:val="292FA4C8"/>
    <w:rsid w:val="2931290D"/>
    <w:rsid w:val="297EF924"/>
    <w:rsid w:val="297F6ED4"/>
    <w:rsid w:val="29A2970A"/>
    <w:rsid w:val="29A9EC4D"/>
    <w:rsid w:val="29B180FD"/>
    <w:rsid w:val="29C021B6"/>
    <w:rsid w:val="29C943AF"/>
    <w:rsid w:val="29E30FD1"/>
    <w:rsid w:val="2A0600F2"/>
    <w:rsid w:val="2A0F55B4"/>
    <w:rsid w:val="2A1C1B94"/>
    <w:rsid w:val="2A3DB122"/>
    <w:rsid w:val="2A4B1E3E"/>
    <w:rsid w:val="2AAFC220"/>
    <w:rsid w:val="2AB6B440"/>
    <w:rsid w:val="2AFDFF41"/>
    <w:rsid w:val="2B092051"/>
    <w:rsid w:val="2B30D7A3"/>
    <w:rsid w:val="2B43DC35"/>
    <w:rsid w:val="2B5DD5AF"/>
    <w:rsid w:val="2B8007A9"/>
    <w:rsid w:val="2B80E96D"/>
    <w:rsid w:val="2B8587CC"/>
    <w:rsid w:val="2B89FCC6"/>
    <w:rsid w:val="2B9F1030"/>
    <w:rsid w:val="2BF2CF63"/>
    <w:rsid w:val="2BF35AFF"/>
    <w:rsid w:val="2C05F55F"/>
    <w:rsid w:val="2C26E3A9"/>
    <w:rsid w:val="2C2B7359"/>
    <w:rsid w:val="2C32AFCD"/>
    <w:rsid w:val="2C4244ED"/>
    <w:rsid w:val="2C530DA5"/>
    <w:rsid w:val="2C674F98"/>
    <w:rsid w:val="2CA1ECD7"/>
    <w:rsid w:val="2CAC3F79"/>
    <w:rsid w:val="2CBDBCF5"/>
    <w:rsid w:val="2D161582"/>
    <w:rsid w:val="2D3C70AA"/>
    <w:rsid w:val="2D503134"/>
    <w:rsid w:val="2D5C9D86"/>
    <w:rsid w:val="2D632EBF"/>
    <w:rsid w:val="2D645364"/>
    <w:rsid w:val="2D6C8B49"/>
    <w:rsid w:val="2D88202E"/>
    <w:rsid w:val="2DB8544D"/>
    <w:rsid w:val="2DD1D2E8"/>
    <w:rsid w:val="2DDEC5DB"/>
    <w:rsid w:val="2E0548DD"/>
    <w:rsid w:val="2E169B6C"/>
    <w:rsid w:val="2E1D1D39"/>
    <w:rsid w:val="2E38DC86"/>
    <w:rsid w:val="2E583721"/>
    <w:rsid w:val="2E9AC531"/>
    <w:rsid w:val="2EA2C75C"/>
    <w:rsid w:val="2ED5223C"/>
    <w:rsid w:val="2EFF9BE2"/>
    <w:rsid w:val="2F349DD9"/>
    <w:rsid w:val="2F6263FA"/>
    <w:rsid w:val="2F7F7A91"/>
    <w:rsid w:val="2F939D01"/>
    <w:rsid w:val="2F9A6170"/>
    <w:rsid w:val="2FD48225"/>
    <w:rsid w:val="2FF27A79"/>
    <w:rsid w:val="2FFD3B8E"/>
    <w:rsid w:val="302D88DD"/>
    <w:rsid w:val="3035FF9F"/>
    <w:rsid w:val="30A24226"/>
    <w:rsid w:val="30E63E69"/>
    <w:rsid w:val="313C29BF"/>
    <w:rsid w:val="313EBA8E"/>
    <w:rsid w:val="315DD576"/>
    <w:rsid w:val="316A9113"/>
    <w:rsid w:val="31746FF2"/>
    <w:rsid w:val="31909DE6"/>
    <w:rsid w:val="31932079"/>
    <w:rsid w:val="31AC9CF5"/>
    <w:rsid w:val="31BF0D38"/>
    <w:rsid w:val="31CF8D3D"/>
    <w:rsid w:val="31E49BB8"/>
    <w:rsid w:val="32025D75"/>
    <w:rsid w:val="32036631"/>
    <w:rsid w:val="322924E6"/>
    <w:rsid w:val="324972C1"/>
    <w:rsid w:val="325998AB"/>
    <w:rsid w:val="327EFF53"/>
    <w:rsid w:val="328543D5"/>
    <w:rsid w:val="32A1A07D"/>
    <w:rsid w:val="32BD3547"/>
    <w:rsid w:val="32CF0EF2"/>
    <w:rsid w:val="32D05AE4"/>
    <w:rsid w:val="32E02113"/>
    <w:rsid w:val="3335C755"/>
    <w:rsid w:val="334F35B8"/>
    <w:rsid w:val="337D706B"/>
    <w:rsid w:val="33974CC2"/>
    <w:rsid w:val="339D6174"/>
    <w:rsid w:val="33B5DB89"/>
    <w:rsid w:val="33CBD5BD"/>
    <w:rsid w:val="33E25CE7"/>
    <w:rsid w:val="33E5128F"/>
    <w:rsid w:val="34200F7A"/>
    <w:rsid w:val="342846AE"/>
    <w:rsid w:val="343CE5D6"/>
    <w:rsid w:val="3444F3A1"/>
    <w:rsid w:val="34466FBB"/>
    <w:rsid w:val="347E4875"/>
    <w:rsid w:val="3484F2EF"/>
    <w:rsid w:val="34A5FACD"/>
    <w:rsid w:val="34DDF471"/>
    <w:rsid w:val="34E601C3"/>
    <w:rsid w:val="3553AED3"/>
    <w:rsid w:val="357A11AD"/>
    <w:rsid w:val="3596A505"/>
    <w:rsid w:val="3597059F"/>
    <w:rsid w:val="35B66B1D"/>
    <w:rsid w:val="36011F82"/>
    <w:rsid w:val="361F7450"/>
    <w:rsid w:val="363AD0B1"/>
    <w:rsid w:val="36D818CC"/>
    <w:rsid w:val="36F7611C"/>
    <w:rsid w:val="36FBE8BD"/>
    <w:rsid w:val="3726A96E"/>
    <w:rsid w:val="3742DF48"/>
    <w:rsid w:val="3743D21D"/>
    <w:rsid w:val="375CD564"/>
    <w:rsid w:val="3784FBC2"/>
    <w:rsid w:val="37A6D169"/>
    <w:rsid w:val="37BAB936"/>
    <w:rsid w:val="37C0C220"/>
    <w:rsid w:val="37CBB6C1"/>
    <w:rsid w:val="37CC21E5"/>
    <w:rsid w:val="380C4E41"/>
    <w:rsid w:val="383C5DFC"/>
    <w:rsid w:val="383FE0C0"/>
    <w:rsid w:val="38668B87"/>
    <w:rsid w:val="386A3044"/>
    <w:rsid w:val="386E00D3"/>
    <w:rsid w:val="38961CC5"/>
    <w:rsid w:val="391F866D"/>
    <w:rsid w:val="392E8BC1"/>
    <w:rsid w:val="3932C71B"/>
    <w:rsid w:val="394EECA9"/>
    <w:rsid w:val="39CA5F3E"/>
    <w:rsid w:val="39FE44B9"/>
    <w:rsid w:val="3A16FEFD"/>
    <w:rsid w:val="3A5D9681"/>
    <w:rsid w:val="3A5F905C"/>
    <w:rsid w:val="3A621580"/>
    <w:rsid w:val="3A6600B6"/>
    <w:rsid w:val="3A729023"/>
    <w:rsid w:val="3A798C1E"/>
    <w:rsid w:val="3A7C3A14"/>
    <w:rsid w:val="3ACA0E21"/>
    <w:rsid w:val="3ADAC51C"/>
    <w:rsid w:val="3AE39EC7"/>
    <w:rsid w:val="3AFD5B48"/>
    <w:rsid w:val="3B0C4DB7"/>
    <w:rsid w:val="3B27BB46"/>
    <w:rsid w:val="3B956CA5"/>
    <w:rsid w:val="3B958CFB"/>
    <w:rsid w:val="3BAB1163"/>
    <w:rsid w:val="3BAFA592"/>
    <w:rsid w:val="3BB4CD73"/>
    <w:rsid w:val="3BBA03E4"/>
    <w:rsid w:val="3BE426A1"/>
    <w:rsid w:val="3BE5274E"/>
    <w:rsid w:val="3BEF9426"/>
    <w:rsid w:val="3C29DF1B"/>
    <w:rsid w:val="3C821F0E"/>
    <w:rsid w:val="3C9563FB"/>
    <w:rsid w:val="3CB58E77"/>
    <w:rsid w:val="3CFFD211"/>
    <w:rsid w:val="3D10E292"/>
    <w:rsid w:val="3D173A6E"/>
    <w:rsid w:val="3D3AD993"/>
    <w:rsid w:val="3D483D7B"/>
    <w:rsid w:val="3D50DAF5"/>
    <w:rsid w:val="3D5C87C5"/>
    <w:rsid w:val="3D7275FE"/>
    <w:rsid w:val="3D86DA5B"/>
    <w:rsid w:val="3D8BD3D4"/>
    <w:rsid w:val="3D974C41"/>
    <w:rsid w:val="3DB707ED"/>
    <w:rsid w:val="3DD4E12A"/>
    <w:rsid w:val="3DDC8B8E"/>
    <w:rsid w:val="3DED202D"/>
    <w:rsid w:val="3DF5050E"/>
    <w:rsid w:val="3E33585A"/>
    <w:rsid w:val="3E600241"/>
    <w:rsid w:val="3E71A0E8"/>
    <w:rsid w:val="3EEF2326"/>
    <w:rsid w:val="3F121E47"/>
    <w:rsid w:val="3FA979E6"/>
    <w:rsid w:val="3FDC1D40"/>
    <w:rsid w:val="40301485"/>
    <w:rsid w:val="406A5D4E"/>
    <w:rsid w:val="4075AB5C"/>
    <w:rsid w:val="4078936C"/>
    <w:rsid w:val="409377C0"/>
    <w:rsid w:val="409D648E"/>
    <w:rsid w:val="40AAFEE8"/>
    <w:rsid w:val="40F235D4"/>
    <w:rsid w:val="40F7BE1D"/>
    <w:rsid w:val="41220FD5"/>
    <w:rsid w:val="4159A44E"/>
    <w:rsid w:val="4162E8CC"/>
    <w:rsid w:val="4178E078"/>
    <w:rsid w:val="41B77B4F"/>
    <w:rsid w:val="41CC0509"/>
    <w:rsid w:val="41E504AB"/>
    <w:rsid w:val="41F74AAD"/>
    <w:rsid w:val="41FCEB08"/>
    <w:rsid w:val="42074625"/>
    <w:rsid w:val="4220A076"/>
    <w:rsid w:val="42449F04"/>
    <w:rsid w:val="426E09F2"/>
    <w:rsid w:val="429F8B2E"/>
    <w:rsid w:val="42B50648"/>
    <w:rsid w:val="42BBE8FD"/>
    <w:rsid w:val="42BCD4AD"/>
    <w:rsid w:val="430E55AC"/>
    <w:rsid w:val="4314E31A"/>
    <w:rsid w:val="43239DA9"/>
    <w:rsid w:val="4346E6FB"/>
    <w:rsid w:val="4364BD49"/>
    <w:rsid w:val="43B80AF7"/>
    <w:rsid w:val="43D65A45"/>
    <w:rsid w:val="43FE1A7F"/>
    <w:rsid w:val="44090F03"/>
    <w:rsid w:val="443F11E0"/>
    <w:rsid w:val="44436850"/>
    <w:rsid w:val="444FB4DE"/>
    <w:rsid w:val="4457C6A0"/>
    <w:rsid w:val="447ED4FC"/>
    <w:rsid w:val="448CE002"/>
    <w:rsid w:val="4493BFB6"/>
    <w:rsid w:val="44C5E332"/>
    <w:rsid w:val="4501A086"/>
    <w:rsid w:val="4572D20E"/>
    <w:rsid w:val="4583BAD9"/>
    <w:rsid w:val="45941DC0"/>
    <w:rsid w:val="4619EBDC"/>
    <w:rsid w:val="462B807B"/>
    <w:rsid w:val="46757C48"/>
    <w:rsid w:val="468FC914"/>
    <w:rsid w:val="46A6E4AE"/>
    <w:rsid w:val="46A84F1D"/>
    <w:rsid w:val="46CD419C"/>
    <w:rsid w:val="46EBDC4D"/>
    <w:rsid w:val="46FAF4F9"/>
    <w:rsid w:val="47231632"/>
    <w:rsid w:val="4727CE92"/>
    <w:rsid w:val="474251AC"/>
    <w:rsid w:val="4778BABB"/>
    <w:rsid w:val="47AF82C1"/>
    <w:rsid w:val="47DAF815"/>
    <w:rsid w:val="48783CF8"/>
    <w:rsid w:val="48A83858"/>
    <w:rsid w:val="48CBE964"/>
    <w:rsid w:val="48DB06E1"/>
    <w:rsid w:val="48DBAE47"/>
    <w:rsid w:val="48DDCFC9"/>
    <w:rsid w:val="492A0379"/>
    <w:rsid w:val="497AC29A"/>
    <w:rsid w:val="49840FE4"/>
    <w:rsid w:val="4999F9D8"/>
    <w:rsid w:val="49A424BB"/>
    <w:rsid w:val="49BDCD27"/>
    <w:rsid w:val="49C0F3A3"/>
    <w:rsid w:val="49C4BDB3"/>
    <w:rsid w:val="49DA38D0"/>
    <w:rsid w:val="49E74C50"/>
    <w:rsid w:val="4A052079"/>
    <w:rsid w:val="4A1F81F7"/>
    <w:rsid w:val="4A410F4D"/>
    <w:rsid w:val="4A69AF4B"/>
    <w:rsid w:val="4A97AE33"/>
    <w:rsid w:val="4AD48892"/>
    <w:rsid w:val="4AD6EFB0"/>
    <w:rsid w:val="4AF136E6"/>
    <w:rsid w:val="4B072EA2"/>
    <w:rsid w:val="4B1A94CF"/>
    <w:rsid w:val="4B1C9407"/>
    <w:rsid w:val="4B1D934E"/>
    <w:rsid w:val="4B207037"/>
    <w:rsid w:val="4B512C00"/>
    <w:rsid w:val="4B582064"/>
    <w:rsid w:val="4B5A4AE6"/>
    <w:rsid w:val="4B72A506"/>
    <w:rsid w:val="4B7E73A6"/>
    <w:rsid w:val="4B8AA059"/>
    <w:rsid w:val="4BB5B403"/>
    <w:rsid w:val="4BCB7BF1"/>
    <w:rsid w:val="4BD926F4"/>
    <w:rsid w:val="4BD944A0"/>
    <w:rsid w:val="4BE71A75"/>
    <w:rsid w:val="4BF81212"/>
    <w:rsid w:val="4C2F5F82"/>
    <w:rsid w:val="4C35C577"/>
    <w:rsid w:val="4C6E4C8F"/>
    <w:rsid w:val="4CA0B8C0"/>
    <w:rsid w:val="4CA4B59D"/>
    <w:rsid w:val="4CA591BD"/>
    <w:rsid w:val="4CB6BC9C"/>
    <w:rsid w:val="4CBEA978"/>
    <w:rsid w:val="4CDB1D4E"/>
    <w:rsid w:val="4D12C4E6"/>
    <w:rsid w:val="4D2DAE45"/>
    <w:rsid w:val="4D494B1B"/>
    <w:rsid w:val="4D62EC71"/>
    <w:rsid w:val="4D8E2EA2"/>
    <w:rsid w:val="4DC8C662"/>
    <w:rsid w:val="4DF2E730"/>
    <w:rsid w:val="4E4F393A"/>
    <w:rsid w:val="4E72EAB1"/>
    <w:rsid w:val="4EABED71"/>
    <w:rsid w:val="4EC391FD"/>
    <w:rsid w:val="4EEA0105"/>
    <w:rsid w:val="4EEB46F8"/>
    <w:rsid w:val="4F00ADC8"/>
    <w:rsid w:val="4F19AF8E"/>
    <w:rsid w:val="4F7C9FAF"/>
    <w:rsid w:val="4FB4DECD"/>
    <w:rsid w:val="4FEA9C48"/>
    <w:rsid w:val="50504FCC"/>
    <w:rsid w:val="50C4A2AF"/>
    <w:rsid w:val="50C72BDF"/>
    <w:rsid w:val="50D461DA"/>
    <w:rsid w:val="50E14735"/>
    <w:rsid w:val="50F8468C"/>
    <w:rsid w:val="51051BDF"/>
    <w:rsid w:val="511B4287"/>
    <w:rsid w:val="514B2ED4"/>
    <w:rsid w:val="516D2DDC"/>
    <w:rsid w:val="5176035A"/>
    <w:rsid w:val="5186BDD9"/>
    <w:rsid w:val="51902264"/>
    <w:rsid w:val="519B91D1"/>
    <w:rsid w:val="51CD969B"/>
    <w:rsid w:val="51DBE641"/>
    <w:rsid w:val="521A4EF9"/>
    <w:rsid w:val="525B5183"/>
    <w:rsid w:val="52831481"/>
    <w:rsid w:val="52935905"/>
    <w:rsid w:val="5294E65D"/>
    <w:rsid w:val="52B3DEA5"/>
    <w:rsid w:val="52BB1892"/>
    <w:rsid w:val="52BC5A55"/>
    <w:rsid w:val="52C4C2D3"/>
    <w:rsid w:val="52C90BF5"/>
    <w:rsid w:val="5308A9CA"/>
    <w:rsid w:val="531CCC42"/>
    <w:rsid w:val="5324301C"/>
    <w:rsid w:val="536D5F7D"/>
    <w:rsid w:val="53727034"/>
    <w:rsid w:val="53BCD1B5"/>
    <w:rsid w:val="53C50001"/>
    <w:rsid w:val="53DC326C"/>
    <w:rsid w:val="53EB56EB"/>
    <w:rsid w:val="53ECD5E9"/>
    <w:rsid w:val="53EF4CF3"/>
    <w:rsid w:val="53FF2974"/>
    <w:rsid w:val="5407FCDC"/>
    <w:rsid w:val="540DCF6F"/>
    <w:rsid w:val="54322D80"/>
    <w:rsid w:val="5432C82B"/>
    <w:rsid w:val="5434A84F"/>
    <w:rsid w:val="54389CCF"/>
    <w:rsid w:val="544BD8D0"/>
    <w:rsid w:val="5467F16A"/>
    <w:rsid w:val="547FE5CE"/>
    <w:rsid w:val="548F863C"/>
    <w:rsid w:val="5497B09E"/>
    <w:rsid w:val="54AD1C46"/>
    <w:rsid w:val="54C6D5AE"/>
    <w:rsid w:val="54CD8313"/>
    <w:rsid w:val="54D8629B"/>
    <w:rsid w:val="54E60A17"/>
    <w:rsid w:val="54FF81F1"/>
    <w:rsid w:val="553D8F88"/>
    <w:rsid w:val="553DF8B9"/>
    <w:rsid w:val="553EEF24"/>
    <w:rsid w:val="55BE4AB6"/>
    <w:rsid w:val="55EC3297"/>
    <w:rsid w:val="55F3D8CA"/>
    <w:rsid w:val="569DAD62"/>
    <w:rsid w:val="56A66027"/>
    <w:rsid w:val="56AC3E19"/>
    <w:rsid w:val="56B8058F"/>
    <w:rsid w:val="56CE29A2"/>
    <w:rsid w:val="56E1E424"/>
    <w:rsid w:val="5719CBC3"/>
    <w:rsid w:val="572B4F74"/>
    <w:rsid w:val="574CF527"/>
    <w:rsid w:val="579A624A"/>
    <w:rsid w:val="57A4C328"/>
    <w:rsid w:val="57B9F965"/>
    <w:rsid w:val="57BB1006"/>
    <w:rsid w:val="57C34936"/>
    <w:rsid w:val="57D22507"/>
    <w:rsid w:val="58D7DA52"/>
    <w:rsid w:val="58EB9EEB"/>
    <w:rsid w:val="59130197"/>
    <w:rsid w:val="59347C95"/>
    <w:rsid w:val="594BE3AD"/>
    <w:rsid w:val="594CCA1B"/>
    <w:rsid w:val="5975ACB7"/>
    <w:rsid w:val="59874231"/>
    <w:rsid w:val="59AE3420"/>
    <w:rsid w:val="59E729A9"/>
    <w:rsid w:val="59FC5232"/>
    <w:rsid w:val="5A054EA2"/>
    <w:rsid w:val="5A23C2BD"/>
    <w:rsid w:val="5A81D321"/>
    <w:rsid w:val="5A90C377"/>
    <w:rsid w:val="5A9B326B"/>
    <w:rsid w:val="5ACE4574"/>
    <w:rsid w:val="5B3882C2"/>
    <w:rsid w:val="5B3A2076"/>
    <w:rsid w:val="5B6051B9"/>
    <w:rsid w:val="5B998E88"/>
    <w:rsid w:val="5B9CCF2C"/>
    <w:rsid w:val="5BB98411"/>
    <w:rsid w:val="5BBA94F7"/>
    <w:rsid w:val="5BCE2544"/>
    <w:rsid w:val="5BE49AB7"/>
    <w:rsid w:val="5BE95F2A"/>
    <w:rsid w:val="5BEAC32E"/>
    <w:rsid w:val="5BF6BBE8"/>
    <w:rsid w:val="5BF72BB2"/>
    <w:rsid w:val="5BFB5D90"/>
    <w:rsid w:val="5BFCA08A"/>
    <w:rsid w:val="5C0045AF"/>
    <w:rsid w:val="5C37BEE6"/>
    <w:rsid w:val="5C598F38"/>
    <w:rsid w:val="5CA7B0AC"/>
    <w:rsid w:val="5CB2DC97"/>
    <w:rsid w:val="5CBFD634"/>
    <w:rsid w:val="5CBFE4EF"/>
    <w:rsid w:val="5D101888"/>
    <w:rsid w:val="5D194AE7"/>
    <w:rsid w:val="5D1BF0B4"/>
    <w:rsid w:val="5D2B382E"/>
    <w:rsid w:val="5D39B43B"/>
    <w:rsid w:val="5D3DDC75"/>
    <w:rsid w:val="5D608987"/>
    <w:rsid w:val="5D6C3E19"/>
    <w:rsid w:val="5D6ECA1F"/>
    <w:rsid w:val="5DC95DC9"/>
    <w:rsid w:val="5DCE4051"/>
    <w:rsid w:val="5DD27D5E"/>
    <w:rsid w:val="5DD833DA"/>
    <w:rsid w:val="5DEE77C3"/>
    <w:rsid w:val="5DF8AE67"/>
    <w:rsid w:val="5E314E23"/>
    <w:rsid w:val="5E34C8AD"/>
    <w:rsid w:val="5E39E2E8"/>
    <w:rsid w:val="5E77429D"/>
    <w:rsid w:val="5EA84743"/>
    <w:rsid w:val="5EBD6845"/>
    <w:rsid w:val="5EF5D24B"/>
    <w:rsid w:val="5F008D73"/>
    <w:rsid w:val="5F040DFB"/>
    <w:rsid w:val="5F189988"/>
    <w:rsid w:val="5F1AD4B2"/>
    <w:rsid w:val="5F43F6A0"/>
    <w:rsid w:val="5F79B7A0"/>
    <w:rsid w:val="5F83C79A"/>
    <w:rsid w:val="5FC5EB11"/>
    <w:rsid w:val="5FF373B6"/>
    <w:rsid w:val="60119D97"/>
    <w:rsid w:val="60276F9D"/>
    <w:rsid w:val="6030BD2D"/>
    <w:rsid w:val="603DB25A"/>
    <w:rsid w:val="60435234"/>
    <w:rsid w:val="604D76B3"/>
    <w:rsid w:val="60716813"/>
    <w:rsid w:val="6078D055"/>
    <w:rsid w:val="60A815CF"/>
    <w:rsid w:val="6156E9A4"/>
    <w:rsid w:val="6171A9A9"/>
    <w:rsid w:val="6175A9F9"/>
    <w:rsid w:val="617A149E"/>
    <w:rsid w:val="6187E923"/>
    <w:rsid w:val="6197A1DF"/>
    <w:rsid w:val="61A77611"/>
    <w:rsid w:val="61A77C05"/>
    <w:rsid w:val="61AD8EA0"/>
    <w:rsid w:val="61AEE2F6"/>
    <w:rsid w:val="61C2D571"/>
    <w:rsid w:val="61C8FB1F"/>
    <w:rsid w:val="61E97608"/>
    <w:rsid w:val="61FF529A"/>
    <w:rsid w:val="621CE3FA"/>
    <w:rsid w:val="62C99E49"/>
    <w:rsid w:val="630D4A2D"/>
    <w:rsid w:val="631BD366"/>
    <w:rsid w:val="6343308A"/>
    <w:rsid w:val="634769E5"/>
    <w:rsid w:val="63492688"/>
    <w:rsid w:val="635699EC"/>
    <w:rsid w:val="63644C0F"/>
    <w:rsid w:val="63BF47DF"/>
    <w:rsid w:val="63CFD425"/>
    <w:rsid w:val="63D44445"/>
    <w:rsid w:val="643DDDF5"/>
    <w:rsid w:val="64601DF4"/>
    <w:rsid w:val="6465AD40"/>
    <w:rsid w:val="6472D9F1"/>
    <w:rsid w:val="64AA9FD4"/>
    <w:rsid w:val="64B55A8F"/>
    <w:rsid w:val="64BFA3AD"/>
    <w:rsid w:val="651D7E66"/>
    <w:rsid w:val="653A1B1C"/>
    <w:rsid w:val="6543187F"/>
    <w:rsid w:val="6544CC85"/>
    <w:rsid w:val="655FA9AA"/>
    <w:rsid w:val="65842688"/>
    <w:rsid w:val="65BBC540"/>
    <w:rsid w:val="65C51F05"/>
    <w:rsid w:val="66130ACD"/>
    <w:rsid w:val="662E5595"/>
    <w:rsid w:val="663FAEFF"/>
    <w:rsid w:val="667EE415"/>
    <w:rsid w:val="66C5C9E2"/>
    <w:rsid w:val="66CFCCB0"/>
    <w:rsid w:val="67311275"/>
    <w:rsid w:val="675E7125"/>
    <w:rsid w:val="6798B52B"/>
    <w:rsid w:val="67E8644C"/>
    <w:rsid w:val="67EC2D4E"/>
    <w:rsid w:val="684CBA63"/>
    <w:rsid w:val="68877E8A"/>
    <w:rsid w:val="68887412"/>
    <w:rsid w:val="688A2784"/>
    <w:rsid w:val="689F1573"/>
    <w:rsid w:val="68B7020A"/>
    <w:rsid w:val="68D7D519"/>
    <w:rsid w:val="68E16789"/>
    <w:rsid w:val="68F7FDBF"/>
    <w:rsid w:val="69129367"/>
    <w:rsid w:val="69236BEC"/>
    <w:rsid w:val="6926D5D4"/>
    <w:rsid w:val="69456BA3"/>
    <w:rsid w:val="694F2943"/>
    <w:rsid w:val="69701371"/>
    <w:rsid w:val="698909BC"/>
    <w:rsid w:val="698C1000"/>
    <w:rsid w:val="69BF6ADB"/>
    <w:rsid w:val="69C6CB7F"/>
    <w:rsid w:val="6A08048E"/>
    <w:rsid w:val="6A17BD66"/>
    <w:rsid w:val="6A382AC0"/>
    <w:rsid w:val="6A8820C1"/>
    <w:rsid w:val="6A8E6F8E"/>
    <w:rsid w:val="6A9126B7"/>
    <w:rsid w:val="6AC8E64E"/>
    <w:rsid w:val="6AE066D5"/>
    <w:rsid w:val="6B1CFC47"/>
    <w:rsid w:val="6B6A8DE2"/>
    <w:rsid w:val="6B7EC8C9"/>
    <w:rsid w:val="6B7ED911"/>
    <w:rsid w:val="6B9349AC"/>
    <w:rsid w:val="6BCF18A5"/>
    <w:rsid w:val="6BFAE233"/>
    <w:rsid w:val="6C0FB191"/>
    <w:rsid w:val="6C532AB2"/>
    <w:rsid w:val="6CCF5F17"/>
    <w:rsid w:val="6CEC97C6"/>
    <w:rsid w:val="6CF67468"/>
    <w:rsid w:val="6D40A281"/>
    <w:rsid w:val="6D50E002"/>
    <w:rsid w:val="6D668478"/>
    <w:rsid w:val="6D8F8EAE"/>
    <w:rsid w:val="6DDDCC80"/>
    <w:rsid w:val="6DED25D1"/>
    <w:rsid w:val="6DFB879E"/>
    <w:rsid w:val="6E18D4DC"/>
    <w:rsid w:val="6E2CCE7C"/>
    <w:rsid w:val="6E2D9658"/>
    <w:rsid w:val="6E371902"/>
    <w:rsid w:val="6E45E527"/>
    <w:rsid w:val="6E468410"/>
    <w:rsid w:val="6E4A168A"/>
    <w:rsid w:val="6E737EBE"/>
    <w:rsid w:val="6E78F30E"/>
    <w:rsid w:val="6ECD4DE6"/>
    <w:rsid w:val="6EEA7195"/>
    <w:rsid w:val="6EF623B8"/>
    <w:rsid w:val="6F23CB6A"/>
    <w:rsid w:val="6F28F87F"/>
    <w:rsid w:val="6F375A8B"/>
    <w:rsid w:val="6F639388"/>
    <w:rsid w:val="6F6996E7"/>
    <w:rsid w:val="6FB551E8"/>
    <w:rsid w:val="6FB6DCD1"/>
    <w:rsid w:val="6FEB50FE"/>
    <w:rsid w:val="6FF22E23"/>
    <w:rsid w:val="700D1CFD"/>
    <w:rsid w:val="70172CC4"/>
    <w:rsid w:val="702DBCC0"/>
    <w:rsid w:val="70376471"/>
    <w:rsid w:val="70420094"/>
    <w:rsid w:val="704D46D6"/>
    <w:rsid w:val="706DC257"/>
    <w:rsid w:val="7087A5E3"/>
    <w:rsid w:val="7088F85F"/>
    <w:rsid w:val="70CDA4D7"/>
    <w:rsid w:val="70E60549"/>
    <w:rsid w:val="714D87A3"/>
    <w:rsid w:val="71CED732"/>
    <w:rsid w:val="71D9176B"/>
    <w:rsid w:val="71D928E7"/>
    <w:rsid w:val="7206D0E3"/>
    <w:rsid w:val="720AC51C"/>
    <w:rsid w:val="721B018F"/>
    <w:rsid w:val="721CED67"/>
    <w:rsid w:val="721F82A9"/>
    <w:rsid w:val="7242F4A2"/>
    <w:rsid w:val="727084F3"/>
    <w:rsid w:val="727C909E"/>
    <w:rsid w:val="72BA4649"/>
    <w:rsid w:val="72BB14F2"/>
    <w:rsid w:val="72CBF27C"/>
    <w:rsid w:val="72D4067E"/>
    <w:rsid w:val="72EEEB3D"/>
    <w:rsid w:val="730273C9"/>
    <w:rsid w:val="73090507"/>
    <w:rsid w:val="73B42A13"/>
    <w:rsid w:val="73BCA245"/>
    <w:rsid w:val="73BD57B7"/>
    <w:rsid w:val="73D34208"/>
    <w:rsid w:val="73E36816"/>
    <w:rsid w:val="73E8321B"/>
    <w:rsid w:val="74017BAD"/>
    <w:rsid w:val="7423C1F0"/>
    <w:rsid w:val="74264592"/>
    <w:rsid w:val="743A6025"/>
    <w:rsid w:val="744205FD"/>
    <w:rsid w:val="74625C5F"/>
    <w:rsid w:val="74682318"/>
    <w:rsid w:val="7471C7CC"/>
    <w:rsid w:val="749BF312"/>
    <w:rsid w:val="74C6C162"/>
    <w:rsid w:val="7503E23C"/>
    <w:rsid w:val="757F7438"/>
    <w:rsid w:val="75983543"/>
    <w:rsid w:val="75CB891A"/>
    <w:rsid w:val="75D7F898"/>
    <w:rsid w:val="75F51881"/>
    <w:rsid w:val="75F911E9"/>
    <w:rsid w:val="760DAA14"/>
    <w:rsid w:val="76559E66"/>
    <w:rsid w:val="765B7B8E"/>
    <w:rsid w:val="766E3CD8"/>
    <w:rsid w:val="76C49E35"/>
    <w:rsid w:val="775D7DCE"/>
    <w:rsid w:val="7765FAA5"/>
    <w:rsid w:val="776ADD79"/>
    <w:rsid w:val="776B269E"/>
    <w:rsid w:val="777D91B9"/>
    <w:rsid w:val="77A5609A"/>
    <w:rsid w:val="77B49D00"/>
    <w:rsid w:val="77CC0FFB"/>
    <w:rsid w:val="77D1A7D4"/>
    <w:rsid w:val="77D47D21"/>
    <w:rsid w:val="77F7F274"/>
    <w:rsid w:val="77FD3452"/>
    <w:rsid w:val="7835B144"/>
    <w:rsid w:val="78975DD9"/>
    <w:rsid w:val="78AD1956"/>
    <w:rsid w:val="78B98CAF"/>
    <w:rsid w:val="7925EA8E"/>
    <w:rsid w:val="7950619F"/>
    <w:rsid w:val="7984A061"/>
    <w:rsid w:val="79A4E66B"/>
    <w:rsid w:val="79B427B3"/>
    <w:rsid w:val="79D1BA6D"/>
    <w:rsid w:val="79F370A9"/>
    <w:rsid w:val="7A0B2C9C"/>
    <w:rsid w:val="7A32CBF3"/>
    <w:rsid w:val="7A4BE7FF"/>
    <w:rsid w:val="7A52B148"/>
    <w:rsid w:val="7A5AF08C"/>
    <w:rsid w:val="7A83C3AD"/>
    <w:rsid w:val="7A91C785"/>
    <w:rsid w:val="7A9933BD"/>
    <w:rsid w:val="7AA12478"/>
    <w:rsid w:val="7AAB6394"/>
    <w:rsid w:val="7AB46A82"/>
    <w:rsid w:val="7AC39009"/>
    <w:rsid w:val="7AD57E68"/>
    <w:rsid w:val="7AE3F43D"/>
    <w:rsid w:val="7B0A3701"/>
    <w:rsid w:val="7B417C79"/>
    <w:rsid w:val="7B4E30D7"/>
    <w:rsid w:val="7B7EA993"/>
    <w:rsid w:val="7B95801A"/>
    <w:rsid w:val="7BA36075"/>
    <w:rsid w:val="7BE12305"/>
    <w:rsid w:val="7C2B9465"/>
    <w:rsid w:val="7C397DEA"/>
    <w:rsid w:val="7C70D264"/>
    <w:rsid w:val="7CA6C02D"/>
    <w:rsid w:val="7CAEC46D"/>
    <w:rsid w:val="7CC9BD3E"/>
    <w:rsid w:val="7CD053A8"/>
    <w:rsid w:val="7DBB0D76"/>
    <w:rsid w:val="7DC907FF"/>
    <w:rsid w:val="7E0B1767"/>
    <w:rsid w:val="7E0E55EC"/>
    <w:rsid w:val="7E13D72C"/>
    <w:rsid w:val="7E24EA09"/>
    <w:rsid w:val="7E31AF19"/>
    <w:rsid w:val="7E6ABBEA"/>
    <w:rsid w:val="7E7FE922"/>
    <w:rsid w:val="7E89B45F"/>
    <w:rsid w:val="7E9ABE7E"/>
    <w:rsid w:val="7E9BF067"/>
    <w:rsid w:val="7EA087D5"/>
    <w:rsid w:val="7EA9E20C"/>
    <w:rsid w:val="7EBA0D77"/>
    <w:rsid w:val="7EBD78F9"/>
    <w:rsid w:val="7ECBC1B9"/>
    <w:rsid w:val="7ECF44E5"/>
    <w:rsid w:val="7EF51856"/>
    <w:rsid w:val="7F03C366"/>
    <w:rsid w:val="7F0A1603"/>
    <w:rsid w:val="7F23C211"/>
    <w:rsid w:val="7F267E62"/>
    <w:rsid w:val="7F36F42D"/>
    <w:rsid w:val="7F632F28"/>
    <w:rsid w:val="7F6FFC6A"/>
    <w:rsid w:val="7F7C3830"/>
    <w:rsid w:val="7F7E56E6"/>
    <w:rsid w:val="7FD90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815CF"/>
  <w15:chartTrackingRefBased/>
  <w15:docId w15:val="{21E8A8BE-3639-4594-87B8-4A6348B914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47FE5C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94EECA9"/>
    <w:rPr>
      <w:color w:val="467886"/>
      <w:u w:val="single"/>
    </w:rPr>
  </w:style>
  <w:style w:type="paragraph" w:styleId="NoSpacing">
    <w:uiPriority w:val="1"/>
    <w:name w:val="No Spacing"/>
    <w:qFormat/>
    <w:rsid w:val="203D0F58"/>
    <w:pPr>
      <w:spacing w:after="0"/>
    </w:pPr>
  </w:style>
  <w:style w:type="paragraph" w:styleId="Header">
    <w:uiPriority w:val="99"/>
    <w:name w:val="header"/>
    <w:basedOn w:val="Normal"/>
    <w:unhideWhenUsed/>
    <w:rsid w:val="5B3A207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3A207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1842b7b40a14b9f" /><Relationship Type="http://schemas.openxmlformats.org/officeDocument/2006/relationships/hyperlink" Target="https://www.researchgate.net/publication/393235790_The_power_of_playful_work_design_in_the_hospitality_industry_Mapping_the_implications_for_employee_engagement_taking_charge_and_the_moderation_of_contrived_fun" TargetMode="External" Id="R8359fa2188364f57" /><Relationship Type="http://schemas.openxmlformats.org/officeDocument/2006/relationships/hyperlink" Target="https://www.articulate.com/blog/what-is-onboarding/" TargetMode="External" Id="Rb7ff8e9df3d847e4" /><Relationship Type="http://schemas.openxmlformats.org/officeDocument/2006/relationships/hyperlink" Target="https://www.cipd.org/en/knowledge/factsheets/recruitment-factsheet/" TargetMode="External" Id="R8b2345c1878144aa" /><Relationship Type="http://schemas.openxmlformats.org/officeDocument/2006/relationships/hyperlink" Target="https://www.coursera.org/gb/articles/what-is-hr" TargetMode="External" Id="R3b3314587c664f0c" /><Relationship Type="http://schemas.openxmlformats.org/officeDocument/2006/relationships/hyperlink" Target="https://www.pewresearch.org/short-reads/2019/01/17/where-millennials-end-and-generation-z-begins/" TargetMode="External" Id="R8984b99e81b84fcc" /><Relationship Type="http://schemas.openxmlformats.org/officeDocument/2006/relationships/hyperlink" Target="https://dpglearn.co.uk/blog/human-resources/the-role-of-hr-in-employee-engagement-and-retention/" TargetMode="External" Id="Re4daef321f7944b9" /><Relationship Type="http://schemas.openxmlformats.org/officeDocument/2006/relationships/hyperlink" Target="https://flair.hr/en/blog/millennials" TargetMode="External" Id="R8cbc69618e4c4767" /><Relationship Type="http://schemas.openxmlformats.org/officeDocument/2006/relationships/hyperlink" Target="https://www.circles.com" TargetMode="External" Id="R5e9817a5a3644709" /><Relationship Type="http://schemas.openxmlformats.org/officeDocument/2006/relationships/hyperlink" Target="https://www.circles.com/resources/addressing-the-work-life-balance-and-well-being-demands-of-younger-generations" TargetMode="External" Id="R1a70a1706f2d44d5" /><Relationship Type="http://schemas.openxmlformats.org/officeDocument/2006/relationships/hyperlink" Target="https://likemagic.tech/blog/why-whatsapp-is-rewriting-the-rules-of-customer-communication" TargetMode="External" Id="Rd655b63d141740cb" /><Relationship Type="http://schemas.openxmlformats.org/officeDocument/2006/relationships/hyperlink" Target="https://www.perkbox.com/resources/blog/employee-lifecycle" TargetMode="External" Id="Ref73e17d87014732" /><Relationship Type="http://schemas.openxmlformats.org/officeDocument/2006/relationships/hyperlink" Target="https://www.hrmorning.com/articles/essential-role-of-hr-in-employee-engagement/" TargetMode="External" Id="Rc4a7a00745ba4854" /><Relationship Type="http://schemas.openxmlformats.org/officeDocument/2006/relationships/hyperlink" Target="https://www.perkbox.com/resources/blog/employee-engagement-strategies" TargetMode="External" Id="R18f466ab54ab42ef" /><Relationship Type="http://schemas.openxmlformats.org/officeDocument/2006/relationships/hyperlink" Target="https://www.talkfreely.com" TargetMode="External" Id="Rc23ec463e2f8450b" /><Relationship Type="http://schemas.openxmlformats.org/officeDocument/2006/relationships/hyperlink" Target="https://www.talkfreely.com/blog/employee-engagement-model" TargetMode="External" Id="R4c0b30faf5454107" /><Relationship Type="http://schemas.openxmlformats.org/officeDocument/2006/relationships/hyperlink" Target="https://edison365.com/blog/10-employee-engagement-strategies-that-actually-work/" TargetMode="External" Id="R97ee6553c77748ce" /><Relationship Type="http://schemas.openxmlformats.org/officeDocument/2006/relationships/hyperlink" Target="https://www.peoplemanagement.co.uk" TargetMode="External" Id="Racabfff05e404868" /><Relationship Type="http://schemas.openxmlformats.org/officeDocument/2006/relationships/hyperlink" Target="https://www.peoplemanagement.co.uk/article/1810550/does-generation-gap-really-cause-disconnect-workplace" TargetMode="External" Id="Rfeec800a6d574565" /><Relationship Type="http://schemas.openxmlformats.org/officeDocument/2006/relationships/hyperlink" Target="https://www.selectsoftwarereviews.com/hr-tech-research/employee-recognition-software?h1=&amp;matchtype=p&amp;ad=743730215931&amp;network=g&amp;device=c&amp;adgroup=180210853329&amp;utm_term=employee%20recognition%20reward&amp;utm_campaign=Reward+Recognition+World&amp;utm_source=adwords&amp;utm_medium=paid&amp;hsa_acc=1556496860&amp;hsa_cam=22405329068&amp;hsa_grp=180210853329&amp;hsa_ad=743730215931&amp;hsa_src=g&amp;hsa_tgt=kwd-334240403229&amp;hsa_kw=employee%20recognition%20reward&amp;hsa_mt=p&amp;hsa_net=adwords&amp;hsa_ver=3&amp;gad_source=1&amp;gad_campaignid=22405329068&amp;gbraid=0AAAAACpTzlTYh2NrSfuYxty1O_98gY6jN&amp;gclid=Cj0KCQjw37nNBhDkARIsAEBGI8OHB-EnuG6t9GJQyqyjX-z2BHQN8sAowI-FcrwBhXWk3l3ulj4-t_UaAnCwEALw_wcB" TargetMode="External" Id="R6fbe0170cb514484" /><Relationship Type="http://schemas.openxmlformats.org/officeDocument/2006/relationships/hyperlink" Target="https://symondsresearch.com/employee-growth/" TargetMode="External" Id="Rd9999d6cec8d4511" /><Relationship Type="http://schemas.openxmlformats.org/officeDocument/2006/relationships/hyperlink" Target="https://www.gallup.com/workplace/236483/enhances-benefits-employee-engagement.aspx" TargetMode="External" Id="R2b18b4ce0ecf4021" /><Relationship Type="http://schemas.openxmlformats.org/officeDocument/2006/relationships/hyperlink" Target="https://www.cipd.org/globalassets/media/comms/get-involved/events/work-life-balance-supports_tcm18-57294.pdf" TargetMode="External" Id="R312dd6c750884dbe" /><Relationship Type="http://schemas.openxmlformats.org/officeDocument/2006/relationships/hyperlink" Target="https://fledgeworks.com/generation-z-high-turnover-rate/" TargetMode="External" Id="R333ae1784f9945a3" /><Relationship Type="http://schemas.openxmlformats.org/officeDocument/2006/relationships/header" Target="header.xml" Id="R8dddd259c9bc41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2026-02-26T17:15:56.1461593Z</dcterms:created>
  <dcterms:modified xsi:type="dcterms:W3CDTF">2026-03-12T18:29:59.0210907Z</dcterms:modified>
  <dc:creator>Ethan Clift (2416711)</dc:creator>
  <lastModifiedBy>Ethan Clift (2416711)</lastModifiedBy>
</coreProperties>
</file>