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heading=h.nmc0p51wqyl" w:id="0"/>
      <w:bookmarkEnd w:id="0"/>
      <w:r w:rsidDel="00000000" w:rsidR="00000000" w:rsidRPr="00000000">
        <w:rPr>
          <w:rtl w:val="0"/>
        </w:rPr>
        <w:t xml:space="preserve">Module Name: LCBB4012 Academic Skills </w:t>
      </w:r>
    </w:p>
    <w:p w:rsidR="00000000" w:rsidDel="00000000" w:rsidP="00000000" w:rsidRDefault="00000000" w:rsidRPr="00000000" w14:paraId="00000002">
      <w:pPr>
        <w:pStyle w:val="Title"/>
        <w:rPr/>
      </w:pPr>
      <w:bookmarkStart w:colFirst="0" w:colLast="0" w:name="_heading=h.ib09b1549jvz" w:id="1"/>
      <w:bookmarkEnd w:id="1"/>
      <w:r w:rsidDel="00000000" w:rsidR="00000000" w:rsidRPr="00000000">
        <w:rPr>
          <w:rtl w:val="0"/>
        </w:rPr>
        <w:t xml:space="preserve">Student Name: Marina Alina Manea</w:t>
      </w:r>
    </w:p>
    <w:p w:rsidR="00000000" w:rsidDel="00000000" w:rsidP="00000000" w:rsidRDefault="00000000" w:rsidRPr="00000000" w14:paraId="00000003">
      <w:pPr>
        <w:pStyle w:val="Title"/>
        <w:rPr/>
      </w:pPr>
      <w:bookmarkStart w:colFirst="0" w:colLast="0" w:name="_heading=h.i9txytc7prfj" w:id="2"/>
      <w:bookmarkEnd w:id="2"/>
      <w:r w:rsidDel="00000000" w:rsidR="00000000" w:rsidRPr="00000000">
        <w:rPr>
          <w:rtl w:val="0"/>
        </w:rPr>
        <w:t xml:space="preserve">Student ID: 2412047</w:t>
      </w:r>
    </w:p>
    <w:p w:rsidR="00000000" w:rsidDel="00000000" w:rsidP="00000000" w:rsidRDefault="00000000" w:rsidRPr="00000000" w14:paraId="00000004">
      <w:pPr>
        <w:pStyle w:val="Title"/>
        <w:rPr/>
      </w:pPr>
      <w:bookmarkStart w:colFirst="0" w:colLast="0" w:name="_heading=h.eri9fm1eockp" w:id="3"/>
      <w:bookmarkEnd w:id="3"/>
      <w:r w:rsidDel="00000000" w:rsidR="00000000" w:rsidRPr="00000000">
        <w:rPr>
          <w:rtl w:val="0"/>
        </w:rPr>
        <w:t xml:space="preserve">Component 1: Coursework </w:t>
      </w:r>
    </w:p>
    <w:p w:rsidR="00000000" w:rsidDel="00000000" w:rsidP="00000000" w:rsidRDefault="00000000" w:rsidRPr="00000000" w14:paraId="00000005">
      <w:pPr>
        <w:rPr/>
      </w:pP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bookmarkStart w:colFirst="0" w:colLast="0" w:name="_heading=h.jcr2obse7xlg" w:id="4"/>
      <w:bookmarkEnd w:id="4"/>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sdt>
      <w:sdtPr>
        <w:id w:val="551990045"/>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dwo0i0het9u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cs9ycy2z1be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Definition of Critical Thinking</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415yel6i9cf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Importance of Critical Thinking</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vdv6r2ynwrx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 Thinking Strategies</w:t>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5gdlgqs9gw5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c74f6crr3jd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bookmarkStart w:colFirst="0" w:colLast="0" w:name="_heading=h.dwo0i0het9u3" w:id="5"/>
      <w:bookmarkEnd w:id="5"/>
      <w:r w:rsidDel="00000000" w:rsidR="00000000" w:rsidRPr="00000000">
        <w:rPr>
          <w:rtl w:val="0"/>
        </w:rPr>
        <w:t xml:space="preserve">Introduction</w:t>
      </w:r>
    </w:p>
    <w:p w:rsidR="00000000" w:rsidDel="00000000" w:rsidP="00000000" w:rsidRDefault="00000000" w:rsidRPr="00000000" w14:paraId="00000010">
      <w:pPr>
        <w:rPr/>
      </w:pPr>
      <w:r w:rsidDel="00000000" w:rsidR="00000000" w:rsidRPr="00000000">
        <w:rPr>
          <w:rtl w:val="0"/>
        </w:rPr>
        <w:t xml:space="preserve">Critical thinking is an important cognitive skill that leaves individuals towards the evaluation interpretation and analysing information (Aston, 2024). The report will explore the significance concept and practical implementation of critical thinking in the academic aspect. The core purpose of the report focuses on indicating the ways critical thinking skills are involved in supporting academic success and decision making.</w:t>
      </w:r>
    </w:p>
    <w:p w:rsidR="00000000" w:rsidDel="00000000" w:rsidP="00000000" w:rsidRDefault="00000000" w:rsidRPr="00000000" w14:paraId="00000011">
      <w:pPr>
        <w:rPr>
          <w:b w:val="1"/>
        </w:rPr>
      </w:pPr>
      <w:bookmarkStart w:colFirst="0" w:colLast="0" w:name="_heading=h.cs9ycy2z1bes" w:id="6"/>
      <w:bookmarkEnd w:id="6"/>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r w:rsidDel="00000000" w:rsidR="00000000" w:rsidRPr="00000000">
        <w:rPr>
          <w:rtl w:val="0"/>
        </w:rPr>
        <w:t xml:space="preserve">Definition of Critical Thinking </w:t>
      </w:r>
    </w:p>
    <w:p w:rsidR="00000000" w:rsidDel="00000000" w:rsidP="00000000" w:rsidRDefault="00000000" w:rsidRPr="00000000" w14:paraId="00000013">
      <w:pPr>
        <w:rPr/>
      </w:pPr>
      <w:r w:rsidDel="00000000" w:rsidR="00000000" w:rsidRPr="00000000">
        <w:rPr>
          <w:rtl w:val="0"/>
        </w:rPr>
        <w:t xml:space="preserve">Critical thinking is regarded as a crucial process of skill as well as actively analysing, synthesising and evaluating the information which has been gathered from experience reasoning, communication observation and reflection towards guiding action and belief (Riahi, 2025). Critical thinking includes questioning of assumptions, observing biases and evaluating credibility as well as relevance with evidence that is before developing conclusions and judgements. Inside of accepting information critical thinking needs individuals towards the engagement with a reflective as well as independent thought depending on various approaches and influences. Cognitive skill promotes curiosity, intellectual integrity and open mindedness that assists individuals in making informed decisions (Heersmink, 2024). It also includes recognition of logical connections that are formed between ideas, identification of inconsistency and developing arguments which are supported through valid reasoning. Critical thinkers indicate self-awareness of the thought process and a willingness towards implementing the views when included with credible insights (Aston, 2024). Within professional and academic context, critical thinking fosters creativity, ethical decision making and problem solving through encouraging evidence-based reasoning as compared with personal opinion and emotional reaction. It also helps in empowering individuals to manage complex issues and deal with conclusions potentially. Critical thinking leads to the application of analytical reasoning as well as reflective judgement towards obtaining clarity, fairness and accuracy in action. </w:t>
      </w:r>
    </w:p>
    <w:p w:rsidR="00000000" w:rsidDel="00000000" w:rsidP="00000000" w:rsidRDefault="00000000" w:rsidRPr="00000000" w14:paraId="00000014">
      <w:pPr>
        <w:pStyle w:val="Heading1"/>
        <w:rPr/>
      </w:pPr>
      <w:bookmarkStart w:colFirst="0" w:colLast="0" w:name="_heading=h.415yel6i9cf9" w:id="7"/>
      <w:bookmarkEnd w:id="7"/>
      <w:r w:rsidDel="00000000" w:rsidR="00000000" w:rsidRPr="00000000">
        <w:rPr>
          <w:rtl w:val="0"/>
        </w:rPr>
        <w:t xml:space="preserve">Importance of Critical Thinking</w:t>
      </w:r>
    </w:p>
    <w:p w:rsidR="00000000" w:rsidDel="00000000" w:rsidP="00000000" w:rsidRDefault="00000000" w:rsidRPr="00000000" w14:paraId="00000015">
      <w:pPr>
        <w:rPr/>
      </w:pPr>
      <w:r w:rsidDel="00000000" w:rsidR="00000000" w:rsidRPr="00000000">
        <w:rPr>
          <w:rtl w:val="0"/>
        </w:rPr>
        <w:t xml:space="preserve">Critical thinking is necessary for academic success as it leads students in managing widely with knowledge institutes of memorising facts. Critical thinking permits learners towards analysing, evaluating and interpreting information from various sources that leads to potential understanding of critical concepts (Darwin </w:t>
      </w:r>
      <w:r w:rsidDel="00000000" w:rsidR="00000000" w:rsidRPr="00000000">
        <w:rPr>
          <w:i w:val="1"/>
          <w:rtl w:val="0"/>
        </w:rPr>
        <w:t xml:space="preserve">et al</w:t>
      </w:r>
      <w:r w:rsidDel="00000000" w:rsidR="00000000" w:rsidRPr="00000000">
        <w:rPr>
          <w:rtl w:val="0"/>
        </w:rPr>
        <w:t xml:space="preserve">., 2024). Within the academic environment critical thinking promotes independent learning which assists students in questioning ideas, evaluating evidence and including conclusions depending on factual and logical accuracy. For instance, in assignments critical thinking assists students in evaluating sources credibility synthesising information and identification of buyers towards supporting well founded arguments. Depending on scientific disciplines, it leads learners towards the interpretation of data evaluation of experimental results and developing hypotheses which are supported through evidence. Critical thinking also permits students towards analysing different approaches, understanding theoretical models and developing a balanced viewpoint (Riahi, 2025). Critical thinking helps in enhancing decision making and problem solving that are necessary skills for professional and academic growth. It encourages innovation and creativity through promoting students towards thinking beyond the boundaries. With the help of critical thinking learners also foster communication skills as they engage in learning arguments logically as well as supporting them with proper evidence (Aston, 2024). Critical thinking and answers intellectual independents and academic integrity through motivating learners towards excelling within their studies.</w:t>
      </w:r>
    </w:p>
    <w:p w:rsidR="00000000" w:rsidDel="00000000" w:rsidP="00000000" w:rsidRDefault="00000000" w:rsidRPr="00000000" w14:paraId="00000016">
      <w:pPr>
        <w:pStyle w:val="Heading1"/>
        <w:rPr/>
      </w:pPr>
      <w:bookmarkStart w:colFirst="0" w:colLast="0" w:name="_heading=h.vdv6r2ynwrxl" w:id="8"/>
      <w:bookmarkEnd w:id="8"/>
      <w:r w:rsidDel="00000000" w:rsidR="00000000" w:rsidRPr="00000000">
        <w:rPr>
          <w:rtl w:val="0"/>
        </w:rPr>
        <w:t xml:space="preserve">Critical Thinking Strategies</w:t>
      </w:r>
    </w:p>
    <w:p w:rsidR="00000000" w:rsidDel="00000000" w:rsidP="00000000" w:rsidRDefault="00000000" w:rsidRPr="00000000" w14:paraId="00000017">
      <w:pPr>
        <w:rPr/>
      </w:pPr>
      <w:r w:rsidDel="00000000" w:rsidR="00000000" w:rsidRPr="00000000">
        <w:rPr>
          <w:rtl w:val="0"/>
        </w:rPr>
        <w:t xml:space="preserve">One potential strategy for applying and developing critical thinking with an academic context include </w:t>
      </w:r>
      <w:r w:rsidDel="00000000" w:rsidR="00000000" w:rsidRPr="00000000">
        <w:rPr>
          <w:b w:val="1"/>
          <w:rtl w:val="0"/>
        </w:rPr>
        <w:t xml:space="preserve">“Socratic questioning” </w:t>
      </w:r>
      <w:r w:rsidDel="00000000" w:rsidR="00000000" w:rsidRPr="00000000">
        <w:rPr>
          <w:rtl w:val="0"/>
        </w:rPr>
        <w:t xml:space="preserve">(Chang, Hung and Yang, 2024). The approach is developed from the teaching method and includes asking open ended questions that help in stimulating wider analysis, understanding and reflection. Instead of accepting insights based on face value, “Socratic questioning” promotes learners towards the exploitation of reasoning which are behind ideas challenging assumptions and evaluating the evidence through conclusions. Within academic practice this strategy is applied during writing classroom discussions and reading. During analysing the research articles, students are involved in asking the crucial points of the research and the evidence that are included within the topic (Darwin </w:t>
      </w:r>
      <w:r w:rsidDel="00000000" w:rsidR="00000000" w:rsidRPr="00000000">
        <w:rPr>
          <w:i w:val="1"/>
          <w:rtl w:val="0"/>
        </w:rPr>
        <w:t xml:space="preserve">et al</w:t>
      </w:r>
      <w:r w:rsidDel="00000000" w:rsidR="00000000" w:rsidRPr="00000000">
        <w:rPr>
          <w:rtl w:val="0"/>
        </w:rPr>
        <w:t xml:space="preserve">., 2024). Such questioning assists towards the identification of logic gaps, inconsistencies and arguments trends that leads to an effective evidence-based on thoughtful evaluations. Socratic questioning also helps in promoting intellectual curiosity and active learning through promoting students towards thinking beyond the surface-level form of understanding. The strategy helps in fostering critical reflection through making the learners aware of the thought procedure, promoting them towards the justification of reasoning and dealing with openness towards the alternative viewpoints (Moustaghfir and Brigui, 2024). The strategy fosters comprehension, academic writing skills and analytical capability. Through regularly practicing the strategy of “Socratic questioning” students are involved in developing disciplined, reflective thinking and logical habits that fosters academic performance as well as supporting lifelong learning.</w:t>
      </w:r>
    </w:p>
    <w:p w:rsidR="00000000" w:rsidDel="00000000" w:rsidP="00000000" w:rsidRDefault="00000000" w:rsidRPr="00000000" w14:paraId="00000018">
      <w:pPr>
        <w:rPr>
          <w:b w:val="1"/>
        </w:rPr>
      </w:pPr>
      <w:bookmarkStart w:colFirst="0" w:colLast="0" w:name="_heading=h.5gdlgqs9gw5s" w:id="9"/>
      <w:bookmarkEnd w:id="9"/>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r w:rsidDel="00000000" w:rsidR="00000000" w:rsidRPr="00000000">
        <w:rPr>
          <w:rtl w:val="0"/>
        </w:rPr>
        <w:t xml:space="preserve">Conclusion</w:t>
      </w:r>
    </w:p>
    <w:p w:rsidR="00000000" w:rsidDel="00000000" w:rsidP="00000000" w:rsidRDefault="00000000" w:rsidRPr="00000000" w14:paraId="0000001A">
      <w:pPr>
        <w:rPr/>
      </w:pPr>
      <w:r w:rsidDel="00000000" w:rsidR="00000000" w:rsidRPr="00000000">
        <w:rPr>
          <w:rtl w:val="0"/>
        </w:rPr>
        <w:t xml:space="preserve">The report has focused on critical thinking that explored the significance for academic outcomes as it enhances evaluation independent judgement and analysis. Through questioning assumptions as well as evaluating evidence students developed understanding as well as effective problem-solving capabilities. The application of strategies including “Socratic questioning” fosters reasoning skills, intellectual growth, decision-making and academic integrity that is regarded as a crucial critical thinking strategy.</w:t>
      </w:r>
    </w:p>
    <w:p w:rsidR="00000000" w:rsidDel="00000000" w:rsidP="00000000" w:rsidRDefault="00000000" w:rsidRPr="00000000" w14:paraId="0000001B">
      <w:pPr>
        <w:pStyle w:val="Heading1"/>
        <w:rPr/>
      </w:pPr>
      <w:bookmarkStart w:colFirst="0" w:colLast="0" w:name="_heading=h.fkufnr3leczt" w:id="10"/>
      <w:bookmarkEnd w:id="10"/>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heading=h.c74f6crr3jdt" w:id="11"/>
      <w:bookmarkEnd w:id="11"/>
      <w:r w:rsidDel="00000000" w:rsidR="00000000" w:rsidRPr="00000000">
        <w:rPr>
          <w:rtl w:val="0"/>
        </w:rPr>
        <w:t xml:space="preserve">References </w:t>
      </w:r>
    </w:p>
    <w:p w:rsidR="00000000" w:rsidDel="00000000" w:rsidP="00000000" w:rsidRDefault="00000000" w:rsidRPr="00000000" w14:paraId="0000001D">
      <w:pPr>
        <w:rPr/>
      </w:pPr>
      <w:r w:rsidDel="00000000" w:rsidR="00000000" w:rsidRPr="00000000">
        <w:rPr>
          <w:rtl w:val="0"/>
        </w:rPr>
        <w:t xml:space="preserve">Aston, K.J., 2024. ‘Why is this hard, to have critical thinking?’Exploring the factors affecting critical thinking with international higher education students. </w:t>
      </w:r>
      <w:r w:rsidDel="00000000" w:rsidR="00000000" w:rsidRPr="00000000">
        <w:rPr>
          <w:i w:val="1"/>
          <w:rtl w:val="0"/>
        </w:rPr>
        <w:t xml:space="preserve">Active Learning in Higher Education</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(3), pp.537-550.</w:t>
      </w:r>
    </w:p>
    <w:p w:rsidR="00000000" w:rsidDel="00000000" w:rsidP="00000000" w:rsidRDefault="00000000" w:rsidRPr="00000000" w14:paraId="0000001E">
      <w:pPr>
        <w:rPr/>
      </w:pPr>
      <w:r w:rsidDel="00000000" w:rsidR="00000000" w:rsidRPr="00000000">
        <w:rPr>
          <w:rtl w:val="0"/>
        </w:rPr>
        <w:t xml:space="preserve">Chang, J.L., Hung, H.T. and Yang, Y.T.C., 2024. Effects of an annotation</w:t>
      </w:r>
      <w:r w:rsidDel="00000000" w:rsidR="00000000" w:rsidRPr="00000000">
        <w:rPr>
          <w:rFonts w:ascii="Times New Roman" w:cs="Times New Roman" w:eastAsia="Times New Roman" w:hAnsi="Times New Roman"/>
          <w:rtl w:val="0"/>
        </w:rPr>
        <w:t xml:space="preserve">‐</w:t>
      </w:r>
      <w:r w:rsidDel="00000000" w:rsidR="00000000" w:rsidRPr="00000000">
        <w:rPr>
          <w:rtl w:val="0"/>
        </w:rPr>
        <w:t xml:space="preserve">supported Socratic questioning approach on students' argumentative writing performance and critical thinking skills in flipped language classrooms. </w:t>
      </w:r>
      <w:r w:rsidDel="00000000" w:rsidR="00000000" w:rsidRPr="00000000">
        <w:rPr>
          <w:i w:val="1"/>
          <w:rtl w:val="0"/>
        </w:rPr>
        <w:t xml:space="preserve">Journal of Computer Assisted Learning</w:t>
      </w:r>
      <w:r w:rsidDel="00000000" w:rsidR="00000000" w:rsidRPr="00000000">
        <w:rPr>
          <w:rtl w:val="0"/>
        </w:rPr>
        <w:t xml:space="preserve">, </w:t>
      </w:r>
      <w:r w:rsidDel="00000000" w:rsidR="00000000" w:rsidRPr="00000000">
        <w:rPr>
          <w:i w:val="1"/>
          <w:rtl w:val="0"/>
        </w:rPr>
        <w:t xml:space="preserve">40</w:t>
      </w:r>
      <w:r w:rsidDel="00000000" w:rsidR="00000000" w:rsidRPr="00000000">
        <w:rPr>
          <w:rtl w:val="0"/>
        </w:rPr>
        <w:t xml:space="preserve">(1), pp.37-48.</w:t>
      </w:r>
    </w:p>
    <w:p w:rsidR="00000000" w:rsidDel="00000000" w:rsidP="00000000" w:rsidRDefault="00000000" w:rsidRPr="00000000" w14:paraId="0000001F">
      <w:pPr>
        <w:rPr/>
      </w:pPr>
      <w:r w:rsidDel="00000000" w:rsidR="00000000" w:rsidRPr="00000000">
        <w:rPr>
          <w:rtl w:val="0"/>
        </w:rPr>
        <w:t xml:space="preserve">Darwin, Rusdin, D., Mukminatien, N., Suryati, N., Laksmi, E.D. and Marzuki., 2024. Critical thinking in the AI era: An exploration of EFL students’ perceptions, benefits, and limitations. </w:t>
      </w:r>
      <w:r w:rsidDel="00000000" w:rsidR="00000000" w:rsidRPr="00000000">
        <w:rPr>
          <w:i w:val="1"/>
          <w:rtl w:val="0"/>
        </w:rPr>
        <w:t xml:space="preserve">Cogent Education</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 p.2290342.</w:t>
      </w:r>
    </w:p>
    <w:p w:rsidR="00000000" w:rsidDel="00000000" w:rsidP="00000000" w:rsidRDefault="00000000" w:rsidRPr="00000000" w14:paraId="00000020">
      <w:pPr>
        <w:rPr/>
      </w:pPr>
      <w:r w:rsidDel="00000000" w:rsidR="00000000" w:rsidRPr="00000000">
        <w:rPr>
          <w:rtl w:val="0"/>
        </w:rPr>
        <w:t xml:space="preserve">Heersmink, R., 2024. Use of large language models might affect our cognitive skills. </w:t>
      </w:r>
      <w:r w:rsidDel="00000000" w:rsidR="00000000" w:rsidRPr="00000000">
        <w:rPr>
          <w:i w:val="1"/>
          <w:rtl w:val="0"/>
        </w:rPr>
        <w:t xml:space="preserve">Nature Human Behaviour</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(5), pp.805-806.</w:t>
      </w:r>
    </w:p>
    <w:p w:rsidR="00000000" w:rsidDel="00000000" w:rsidP="00000000" w:rsidRDefault="00000000" w:rsidRPr="00000000" w14:paraId="00000021">
      <w:pPr>
        <w:rPr/>
      </w:pPr>
      <w:r w:rsidDel="00000000" w:rsidR="00000000" w:rsidRPr="00000000">
        <w:rPr>
          <w:rtl w:val="0"/>
        </w:rPr>
        <w:t xml:space="preserve">Moustaghfir, S. and Brigui, H., 2024. Navigating critical thinking in the digital era: An informative exploration. </w:t>
      </w:r>
      <w:r w:rsidDel="00000000" w:rsidR="00000000" w:rsidRPr="00000000">
        <w:rPr>
          <w:i w:val="1"/>
          <w:rtl w:val="0"/>
        </w:rPr>
        <w:t xml:space="preserve">International Journal of Linguistics, Literature and Translation</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(1), pp.137-143.</w:t>
      </w:r>
    </w:p>
    <w:p w:rsidR="00000000" w:rsidDel="00000000" w:rsidP="00000000" w:rsidRDefault="00000000" w:rsidRPr="00000000" w14:paraId="00000022">
      <w:pPr>
        <w:rPr/>
      </w:pPr>
      <w:r w:rsidDel="00000000" w:rsidR="00000000" w:rsidRPr="00000000">
        <w:rPr>
          <w:rtl w:val="0"/>
        </w:rPr>
        <w:t xml:space="preserve">Riahi, K.E., 2025. Decision Making by Critical Thinking. In </w:t>
      </w:r>
      <w:r w:rsidDel="00000000" w:rsidR="00000000" w:rsidRPr="00000000">
        <w:rPr>
          <w:i w:val="1"/>
          <w:rtl w:val="0"/>
        </w:rPr>
        <w:t xml:space="preserve">Developing Managerial Skills for Global Business Success</w:t>
      </w:r>
      <w:r w:rsidDel="00000000" w:rsidR="00000000" w:rsidRPr="00000000">
        <w:rPr>
          <w:rtl w:val="0"/>
        </w:rPr>
        <w:t xml:space="preserve"> (pp. 235-258). IGI Global Scientific Publishing.</w:t>
      </w:r>
    </w:p>
    <w:p w:rsidR="00000000" w:rsidDel="00000000" w:rsidP="00000000" w:rsidRDefault="00000000" w:rsidRPr="00000000" w14:paraId="00000023">
      <w:pPr>
        <w:rPr/>
      </w:pP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paragraph" w:styleId="Header">
    <w:name w:val="header"/>
    <w:basedOn w:val="Normal"/>
    <w:link w:val="HeaderChar"/>
    <w:uiPriority w:val="99"/>
    <w:unhideWhenUsed w:val="1"/>
    <w:rsid w:val="00492F8D"/>
    <w:pPr>
      <w:tabs>
        <w:tab w:val="center" w:pos="4680"/>
        <w:tab w:val="right" w:pos="9360"/>
      </w:tabs>
      <w:spacing w:line="240" w:lineRule="auto"/>
    </w:pPr>
  </w:style>
  <w:style w:type="character" w:styleId="HeaderChar" w:customStyle="1">
    <w:name w:val="Header Char"/>
    <w:basedOn w:val="DefaultParagraphFont"/>
    <w:link w:val="Header"/>
    <w:uiPriority w:val="99"/>
    <w:rsid w:val="00492F8D"/>
  </w:style>
  <w:style w:type="paragraph" w:styleId="Footer">
    <w:name w:val="footer"/>
    <w:basedOn w:val="Normal"/>
    <w:link w:val="FooterChar"/>
    <w:uiPriority w:val="99"/>
    <w:unhideWhenUsed w:val="1"/>
    <w:rsid w:val="00492F8D"/>
    <w:pPr>
      <w:tabs>
        <w:tab w:val="center" w:pos="4680"/>
        <w:tab w:val="right" w:pos="9360"/>
      </w:tabs>
      <w:spacing w:line="240" w:lineRule="auto"/>
    </w:pPr>
  </w:style>
  <w:style w:type="character" w:styleId="FooterChar" w:customStyle="1">
    <w:name w:val="Footer Char"/>
    <w:basedOn w:val="DefaultParagraphFont"/>
    <w:link w:val="Footer"/>
    <w:uiPriority w:val="99"/>
    <w:rsid w:val="00492F8D"/>
  </w:style>
  <w:style w:type="paragraph" w:styleId="TOCHeading">
    <w:name w:val="TOC Heading"/>
    <w:basedOn w:val="Heading1"/>
    <w:next w:val="Normal"/>
    <w:uiPriority w:val="39"/>
    <w:unhideWhenUsed w:val="1"/>
    <w:qFormat w:val="1"/>
    <w:rsid w:val="00492F8D"/>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492F8D"/>
    <w:pPr>
      <w:spacing w:after="100"/>
    </w:pPr>
  </w:style>
  <w:style w:type="character" w:styleId="Hyperlink">
    <w:name w:val="Hyperlink"/>
    <w:basedOn w:val="DefaultParagraphFont"/>
    <w:uiPriority w:val="99"/>
    <w:unhideWhenUsed w:val="1"/>
    <w:rsid w:val="00492F8D"/>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s8VzxS7qzwm4DMX+/bQxxAF7Ng==">CgMxLjAyDWgubm1jMHA1MXdxeWwyDmguaWIwOWIxNTQ5anZ6Mg5oLmk5dHh5dGM3cHJmajIOaC5lcmk5Zm0xZW9ja3AyDmguamNyMm9ic2U3eGxnMg5oLmR3bzBpMGhldDl1MzIOaC5jczl5Y3kyejFiZXMyDmguNDE1eWVsNmk5Y2Y5Mg5oLnZkdjZyMnlud3J4bDIOaC41Z2RsZ3FzOWd3NXMyDmguZmt1Zm5yM2xlY3p0Mg5oLmM3NGY2Y3JyM2pkdDgAciExcklzUzVwRldxN3JaejJOYU5tazlWeGx0R1RpQm1rNj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2025-11-03T08:58:00Z</dcterms:created>
</cp:coreProperties>
</file>