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25AC4" w14:textId="77777777" w:rsidR="001A78EE" w:rsidRDefault="001A78EE" w:rsidP="001A78EE">
      <w:pPr>
        <w:pStyle w:val="NoSpacing"/>
        <w:spacing w:before="1540" w:after="240"/>
        <w:jc w:val="center"/>
        <w:rPr>
          <w:color w:val="4472C4" w:themeColor="accent1"/>
        </w:rPr>
      </w:pPr>
    </w:p>
    <w:sdt>
      <w:sdtPr>
        <w:rPr>
          <w:rFonts w:asciiTheme="majorHAnsi" w:eastAsiaTheme="majorEastAsia" w:hAnsiTheme="majorHAnsi" w:cstheme="majorBidi"/>
          <w:caps/>
          <w:color w:val="4472C4" w:themeColor="accent1"/>
          <w:sz w:val="44"/>
          <w:szCs w:val="44"/>
        </w:rPr>
        <w:alias w:val="Title"/>
        <w:tag w:val=""/>
        <w:id w:val="1735040861"/>
        <w:placeholder>
          <w:docPart w:val="39A0F4D3AE0F49DDAD3C51451766A7D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65A0CD38" w14:textId="76A492F8" w:rsidR="001A78EE" w:rsidRPr="00B23BDA" w:rsidRDefault="001A78EE" w:rsidP="001A78EE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  <w:t>C</w:t>
          </w:r>
          <w:r w:rsidR="000A6042"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  <w:t xml:space="preserve">omputer </w:t>
          </w: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  <w:t>A</w:t>
          </w:r>
          <w:r w:rsidR="000A6042"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  <w:t xml:space="preserve">ided </w:t>
          </w: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  <w:t>E</w:t>
          </w:r>
          <w:r w:rsidR="000A6042"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  <w:t>ngineering</w:t>
          </w:r>
        </w:p>
      </w:sdtContent>
    </w:sdt>
    <w:sdt>
      <w:sdtPr>
        <w:rPr>
          <w:color w:val="4472C4" w:themeColor="accent1"/>
          <w:sz w:val="28"/>
          <w:szCs w:val="28"/>
        </w:rPr>
        <w:alias w:val="Subtitle"/>
        <w:tag w:val=""/>
        <w:id w:val="328029620"/>
        <w:placeholder>
          <w:docPart w:val="E20C31E9B08649158A15BBAACA31A1ED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4EDCA23" w14:textId="46C7902C" w:rsidR="001A78EE" w:rsidRDefault="001A78EE" w:rsidP="001A78EE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  <w:r>
            <w:rPr>
              <w:color w:val="4472C4" w:themeColor="accent1"/>
              <w:sz w:val="28"/>
              <w:szCs w:val="28"/>
            </w:rPr>
            <w:t>George Goddard</w:t>
          </w:r>
        </w:p>
      </w:sdtContent>
    </w:sdt>
    <w:p w14:paraId="11709708" w14:textId="77777777" w:rsidR="001A78EE" w:rsidRDefault="001A78EE" w:rsidP="001A78EE">
      <w:pPr>
        <w:pStyle w:val="NoSpacing"/>
        <w:spacing w:before="480"/>
        <w:jc w:val="center"/>
        <w:rPr>
          <w:color w:val="4472C4" w:themeColor="accent1"/>
        </w:rPr>
      </w:pPr>
    </w:p>
    <w:p w14:paraId="275EBA1E" w14:textId="77777777" w:rsidR="001A78EE" w:rsidRDefault="001A78EE" w:rsidP="001A78EE">
      <w:pPr>
        <w:rPr>
          <w:color w:val="000000"/>
          <w:lang w:val="en-US"/>
        </w:rPr>
      </w:pPr>
    </w:p>
    <w:p w14:paraId="7816CAD1" w14:textId="77777777" w:rsidR="001A78EE" w:rsidRDefault="001A78EE" w:rsidP="001A78EE">
      <w:pPr>
        <w:rPr>
          <w:lang w:val="en-US"/>
        </w:rPr>
      </w:pPr>
    </w:p>
    <w:p w14:paraId="1D6F9D6D" w14:textId="77777777" w:rsidR="001A78EE" w:rsidRDefault="001A78EE" w:rsidP="001A78EE">
      <w:pPr>
        <w:rPr>
          <w:lang w:val="en-US"/>
        </w:rPr>
      </w:pPr>
    </w:p>
    <w:p w14:paraId="5DF72ED8" w14:textId="77777777" w:rsidR="001A78EE" w:rsidRDefault="001A78EE" w:rsidP="001A78EE">
      <w:pPr>
        <w:rPr>
          <w:lang w:val="en-US"/>
        </w:rPr>
      </w:pPr>
    </w:p>
    <w:p w14:paraId="6ECD02E9" w14:textId="77777777" w:rsidR="001A78EE" w:rsidRDefault="001A78EE" w:rsidP="001A78EE">
      <w:pPr>
        <w:rPr>
          <w:lang w:val="en-US"/>
        </w:rPr>
      </w:pPr>
    </w:p>
    <w:p w14:paraId="49F59ACE" w14:textId="77777777" w:rsidR="001A78EE" w:rsidRDefault="001A78EE" w:rsidP="001A78EE">
      <w:pPr>
        <w:rPr>
          <w:lang w:val="en-US"/>
        </w:rPr>
      </w:pPr>
    </w:p>
    <w:p w14:paraId="6E40BBE8" w14:textId="77777777" w:rsidR="001A78EE" w:rsidRDefault="001A78EE" w:rsidP="001A78EE">
      <w:pPr>
        <w:rPr>
          <w:lang w:val="en-US"/>
        </w:rPr>
      </w:pPr>
    </w:p>
    <w:p w14:paraId="4475A2C6" w14:textId="77777777" w:rsidR="001A78EE" w:rsidRDefault="001A78EE" w:rsidP="001A78EE">
      <w:pPr>
        <w:rPr>
          <w:lang w:val="en-US"/>
        </w:rPr>
      </w:pPr>
    </w:p>
    <w:p w14:paraId="6FF26A8E" w14:textId="77777777" w:rsidR="001A78EE" w:rsidRDefault="001A78EE" w:rsidP="001A78EE">
      <w:pPr>
        <w:rPr>
          <w:lang w:val="en-US"/>
        </w:rPr>
      </w:pPr>
    </w:p>
    <w:p w14:paraId="41EEC79E" w14:textId="77777777" w:rsidR="001A78EE" w:rsidRDefault="001A78EE" w:rsidP="001A78EE">
      <w:pPr>
        <w:rPr>
          <w:lang w:val="en-US"/>
        </w:rPr>
      </w:pPr>
    </w:p>
    <w:p w14:paraId="006CBFF6" w14:textId="77777777" w:rsidR="001A78EE" w:rsidRDefault="001A78EE" w:rsidP="001A78EE">
      <w:pPr>
        <w:rPr>
          <w:lang w:val="en-US"/>
        </w:rPr>
      </w:pPr>
    </w:p>
    <w:p w14:paraId="670CDF63" w14:textId="77777777" w:rsidR="001A78EE" w:rsidRDefault="001A78EE" w:rsidP="001A78EE">
      <w:pPr>
        <w:rPr>
          <w:lang w:val="en-US"/>
        </w:rPr>
      </w:pPr>
    </w:p>
    <w:p w14:paraId="73E2BA72" w14:textId="77777777" w:rsidR="001A78EE" w:rsidRDefault="001A78EE" w:rsidP="001A78EE">
      <w:pPr>
        <w:rPr>
          <w:lang w:val="en-US"/>
        </w:rPr>
      </w:pPr>
    </w:p>
    <w:p w14:paraId="5C1798C7" w14:textId="77777777" w:rsidR="001A78EE" w:rsidRDefault="001A78EE" w:rsidP="001A78EE">
      <w:pPr>
        <w:rPr>
          <w:lang w:val="en-US"/>
        </w:rPr>
      </w:pPr>
    </w:p>
    <w:p w14:paraId="104D03C1" w14:textId="77777777" w:rsidR="001A78EE" w:rsidRDefault="001A78EE" w:rsidP="001A78EE">
      <w:pPr>
        <w:rPr>
          <w:lang w:val="en-US"/>
        </w:rPr>
      </w:pPr>
    </w:p>
    <w:p w14:paraId="7595C772" w14:textId="77777777" w:rsidR="001A78EE" w:rsidRDefault="001A78EE" w:rsidP="001A78EE">
      <w:pPr>
        <w:rPr>
          <w:lang w:val="en-US"/>
        </w:rPr>
      </w:pPr>
    </w:p>
    <w:p w14:paraId="0E11536F" w14:textId="77777777" w:rsidR="001A78EE" w:rsidRDefault="001A78EE" w:rsidP="001A78EE">
      <w:pPr>
        <w:rPr>
          <w:lang w:val="en-US"/>
        </w:rPr>
      </w:pPr>
    </w:p>
    <w:p w14:paraId="49BA75E8" w14:textId="77777777" w:rsidR="001A78EE" w:rsidRDefault="001A78EE" w:rsidP="001A78EE"/>
    <w:p w14:paraId="4314A0C6" w14:textId="77777777" w:rsidR="00B84E51" w:rsidRDefault="00B84E51"/>
    <w:p w14:paraId="2C2DAB63" w14:textId="77777777" w:rsidR="001A78EE" w:rsidRDefault="001A78EE"/>
    <w:p w14:paraId="46249525" w14:textId="77777777" w:rsidR="001A78EE" w:rsidRDefault="001A78EE"/>
    <w:p w14:paraId="6A7B9577" w14:textId="77777777" w:rsidR="001A78EE" w:rsidRDefault="001A78EE"/>
    <w:p w14:paraId="32EA7728" w14:textId="08F546CA" w:rsidR="007513A1" w:rsidRDefault="00EB725C" w:rsidP="007513A1">
      <w:pPr>
        <w:pStyle w:val="Heading1"/>
      </w:pPr>
      <w:bookmarkStart w:id="0" w:name="_Toc98537982"/>
      <w:r>
        <w:lastRenderedPageBreak/>
        <w:t>Glossary</w:t>
      </w:r>
      <w:bookmarkEnd w:id="0"/>
    </w:p>
    <w:p w14:paraId="32207CDE" w14:textId="77777777" w:rsidR="007513A1" w:rsidRDefault="007513A1" w:rsidP="007513A1"/>
    <w:p w14:paraId="2CB86239" w14:textId="4121A200" w:rsidR="007513A1" w:rsidRDefault="007513A1" w:rsidP="007513A1">
      <w:r>
        <w:t>CAE – computer aided engineering</w:t>
      </w:r>
    </w:p>
    <w:p w14:paraId="2AA8EC74" w14:textId="1E5FCE4B" w:rsidR="007513A1" w:rsidRDefault="007513A1" w:rsidP="007513A1">
      <w:r>
        <w:t>CAD – Computer aided design</w:t>
      </w:r>
    </w:p>
    <w:p w14:paraId="47FD0B0A" w14:textId="494DE9BA" w:rsidR="007513A1" w:rsidRDefault="007513A1" w:rsidP="007513A1">
      <w:r>
        <w:t>CAM – Computer aided manufacture</w:t>
      </w:r>
    </w:p>
    <w:p w14:paraId="704C3FC5" w14:textId="74D33E04" w:rsidR="007513A1" w:rsidRDefault="007513A1" w:rsidP="007513A1">
      <w:r>
        <w:t>FAE – Finite element analysis</w:t>
      </w:r>
    </w:p>
    <w:p w14:paraId="6209FD66" w14:textId="207C7A1E" w:rsidR="007513A1" w:rsidRDefault="009C0D15" w:rsidP="007513A1">
      <w:r>
        <w:t xml:space="preserve">CFD – Computational fluid dynamics </w:t>
      </w:r>
    </w:p>
    <w:p w14:paraId="2393A41E" w14:textId="082BE630" w:rsidR="00C17A7E" w:rsidRDefault="00C17A7E" w:rsidP="007513A1">
      <w:r>
        <w:t xml:space="preserve">CNC – computer numerical control </w:t>
      </w:r>
    </w:p>
    <w:p w14:paraId="221C5A0D" w14:textId="5BB799E5" w:rsidR="0042381C" w:rsidRDefault="0042381C" w:rsidP="007513A1">
      <w:r>
        <w:t>EDM – Electrical discharge machining</w:t>
      </w:r>
    </w:p>
    <w:p w14:paraId="4418890A" w14:textId="77777777" w:rsidR="009972F3" w:rsidRDefault="009972F3" w:rsidP="007513A1"/>
    <w:p w14:paraId="1B47CD92" w14:textId="59897804" w:rsidR="007D543C" w:rsidRDefault="007D543C" w:rsidP="007D543C">
      <w:pPr>
        <w:pStyle w:val="Heading1"/>
      </w:pPr>
      <w:bookmarkStart w:id="1" w:name="_Toc98537983"/>
      <w:r>
        <w:t xml:space="preserve">Table of </w:t>
      </w:r>
      <w:r w:rsidR="00425932">
        <w:t>figures</w:t>
      </w:r>
      <w:bookmarkEnd w:id="1"/>
    </w:p>
    <w:p w14:paraId="775C96F6" w14:textId="6C84D63D" w:rsidR="00E27D70" w:rsidRDefault="00E27D70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98537829" w:history="1">
        <w:r w:rsidRPr="00020EAC">
          <w:rPr>
            <w:rStyle w:val="Hyperlink"/>
            <w:noProof/>
          </w:rPr>
          <w:t xml:space="preserve">Figure 1 Shows F1 car aerodynamics </w:t>
        </w:r>
        <w:r w:rsidRPr="00020EAC">
          <w:rPr>
            <w:rStyle w:val="Hyperlink"/>
            <w:noProof/>
            <w:lang w:val="en-US"/>
          </w:rPr>
          <w:t>[3]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_Toc98537829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61853A1" w14:textId="275668EA" w:rsidR="00E27D70" w:rsidRDefault="00E27D70">
      <w:pPr>
        <w:pStyle w:val="TableofFigures"/>
        <w:tabs>
          <w:tab w:val="right" w:leader="dot" w:pos="9016"/>
        </w:tabs>
        <w:rPr>
          <w:noProof/>
        </w:rPr>
      </w:pPr>
      <w:hyperlink r:id="rId5" w:anchor="_Toc98537830" w:history="1">
        <w:r w:rsidRPr="00020EAC">
          <w:rPr>
            <w:rStyle w:val="Hyperlink"/>
            <w:noProof/>
          </w:rPr>
          <w:t xml:space="preserve">Figure 2 shows half a shaped charge being modelled to reduce simulation time </w:t>
        </w:r>
        <w:r w:rsidRPr="00020EAC">
          <w:rPr>
            <w:rStyle w:val="Hyperlink"/>
            <w:noProof/>
            <w:lang w:val="en-US"/>
          </w:rPr>
          <w:t>[8]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E4D0F7E" w14:textId="7D84908E" w:rsidR="00E27D70" w:rsidRDefault="00E27D70">
      <w:pPr>
        <w:pStyle w:val="TableofFigures"/>
        <w:tabs>
          <w:tab w:val="right" w:leader="dot" w:pos="9016"/>
        </w:tabs>
        <w:rPr>
          <w:noProof/>
        </w:rPr>
      </w:pPr>
      <w:hyperlink w:anchor="_Toc98537831" w:history="1">
        <w:r w:rsidRPr="00020EAC">
          <w:rPr>
            <w:rStyle w:val="Hyperlink"/>
            <w:noProof/>
          </w:rPr>
          <w:t>Figure 3 Shows the deflection of the validation study beam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D5843F7" w14:textId="70A7B714" w:rsidR="00E27D70" w:rsidRDefault="00E27D70">
      <w:pPr>
        <w:pStyle w:val="TableofFigures"/>
        <w:tabs>
          <w:tab w:val="right" w:leader="dot" w:pos="9016"/>
        </w:tabs>
        <w:rPr>
          <w:noProof/>
        </w:rPr>
      </w:pPr>
      <w:hyperlink w:anchor="_Toc98537832" w:history="1">
        <w:r w:rsidRPr="00020EAC">
          <w:rPr>
            <w:rStyle w:val="Hyperlink"/>
            <w:noProof/>
          </w:rPr>
          <w:t>Figure 4 Shows the stress of the validation study beam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E3449D9" w14:textId="6857994A" w:rsidR="00E27D70" w:rsidRDefault="00E27D70">
      <w:pPr>
        <w:pStyle w:val="TableofFigures"/>
        <w:tabs>
          <w:tab w:val="right" w:leader="dot" w:pos="9016"/>
        </w:tabs>
        <w:rPr>
          <w:noProof/>
        </w:rPr>
      </w:pPr>
      <w:hyperlink w:anchor="_Toc98537833" w:history="1">
        <w:r w:rsidRPr="00020EAC">
          <w:rPr>
            <w:rStyle w:val="Hyperlink"/>
            <w:noProof/>
          </w:rPr>
          <w:t>Figure 5 shows radius arm six with the deformed scale at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_Toc98537833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E60BDB1" w14:textId="4701F1FB" w:rsidR="009972F3" w:rsidRDefault="00E27D70" w:rsidP="007513A1">
      <w:r>
        <w:fldChar w:fldCharType="end"/>
      </w:r>
    </w:p>
    <w:p w14:paraId="449BFF7D" w14:textId="414D65DF" w:rsidR="00425932" w:rsidRDefault="00425932" w:rsidP="00425932">
      <w:pPr>
        <w:pStyle w:val="Heading1"/>
      </w:pPr>
      <w:bookmarkStart w:id="2" w:name="_Toc98537984"/>
      <w:r>
        <w:t>Table of tables</w:t>
      </w:r>
      <w:bookmarkEnd w:id="2"/>
    </w:p>
    <w:p w14:paraId="09D4FFFF" w14:textId="505787C4" w:rsidR="007D543C" w:rsidRDefault="007D54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98537904" w:history="1">
        <w:r w:rsidRPr="00CE08D4">
          <w:rPr>
            <w:rStyle w:val="Hyperlink"/>
            <w:noProof/>
          </w:rPr>
          <w:t>Table 1 shows the results from different mesh sizes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B6D9E45" w14:textId="6CA1190E" w:rsidR="007D543C" w:rsidRDefault="007D54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8537905" w:history="1">
        <w:r w:rsidRPr="00CE08D4">
          <w:rPr>
            <w:rStyle w:val="Hyperlink"/>
            <w:noProof/>
          </w:rPr>
          <w:t>Table 2 Shows the initial radius arm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75DA597" w14:textId="17CB3E7D" w:rsidR="007D543C" w:rsidRDefault="007D54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8537906" w:history="1">
        <w:r w:rsidRPr="00CE08D4">
          <w:rPr>
            <w:rStyle w:val="Hyperlink"/>
            <w:noProof/>
          </w:rPr>
          <w:t>Table 3 Shows the first radius arm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EA67A9A" w14:textId="2D7CE2BC" w:rsidR="007D543C" w:rsidRDefault="007D54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8537907" w:history="1">
        <w:r w:rsidRPr="00CE08D4">
          <w:rPr>
            <w:rStyle w:val="Hyperlink"/>
            <w:noProof/>
          </w:rPr>
          <w:t>Table 4 Shows the second radius arm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3BA639B" w14:textId="7D5F18AE" w:rsidR="007D543C" w:rsidRDefault="007D54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8537908" w:history="1">
        <w:r w:rsidRPr="00CE08D4">
          <w:rPr>
            <w:rStyle w:val="Hyperlink"/>
            <w:noProof/>
          </w:rPr>
          <w:t>Table 5 Shows the third radius arm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08BD5F3" w14:textId="7D77CCD5" w:rsidR="007D543C" w:rsidRDefault="007D54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8537909" w:history="1">
        <w:r w:rsidRPr="00CE08D4">
          <w:rPr>
            <w:rStyle w:val="Hyperlink"/>
            <w:noProof/>
          </w:rPr>
          <w:t>Table 6 Shows the fourth radius arm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F9B9E4D" w14:textId="006BA2D6" w:rsidR="007D543C" w:rsidRDefault="007D54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8537910" w:history="1">
        <w:r w:rsidRPr="00CE08D4">
          <w:rPr>
            <w:rStyle w:val="Hyperlink"/>
            <w:noProof/>
          </w:rPr>
          <w:t>Table 7 Shows the fifth radius arm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014AD58" w14:textId="3EC06AD8" w:rsidR="007D543C" w:rsidRDefault="007D54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8537911" w:history="1">
        <w:r w:rsidRPr="00CE08D4">
          <w:rPr>
            <w:rStyle w:val="Hyperlink"/>
            <w:noProof/>
          </w:rPr>
          <w:t>Table 8 Shows the sixth radius arm design including a deformed result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_Toc98537911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59D7DAC" w14:textId="344AB361" w:rsidR="00E27D70" w:rsidRPr="007513A1" w:rsidRDefault="007D543C" w:rsidP="007513A1">
      <w:r>
        <w:fldChar w:fldCharType="end"/>
      </w:r>
    </w:p>
    <w:p w14:paraId="15EB23BE" w14:textId="77777777" w:rsidR="007513A1" w:rsidRDefault="007513A1"/>
    <w:p w14:paraId="04DE0B77" w14:textId="77777777" w:rsidR="007513A1" w:rsidRDefault="007513A1"/>
    <w:p w14:paraId="50D6094C" w14:textId="77777777" w:rsidR="00400F90" w:rsidRDefault="00400F90"/>
    <w:p w14:paraId="1EF30046" w14:textId="77777777" w:rsidR="00400F90" w:rsidRDefault="00400F90"/>
    <w:p w14:paraId="18A958E5" w14:textId="77777777" w:rsidR="00400F90" w:rsidRDefault="00400F90"/>
    <w:p w14:paraId="0AC5F653" w14:textId="77777777" w:rsidR="00400F90" w:rsidRDefault="00400F90"/>
    <w:p w14:paraId="772BB35A" w14:textId="77777777" w:rsidR="008B00DB" w:rsidRDefault="008B00DB"/>
    <w:sdt>
      <w:sdtPr>
        <w:id w:val="-42750911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4CC74F8A" w14:textId="2B22DB44" w:rsidR="00400F90" w:rsidRDefault="00400F90">
          <w:pPr>
            <w:pStyle w:val="TOCHeading"/>
          </w:pPr>
          <w:r>
            <w:t>Contents</w:t>
          </w:r>
        </w:p>
        <w:p w14:paraId="7ED675BF" w14:textId="1F329F09" w:rsidR="008B00DB" w:rsidRDefault="00400F9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537982" w:history="1">
            <w:r w:rsidR="008B00DB" w:rsidRPr="000855FF">
              <w:rPr>
                <w:rStyle w:val="Hyperlink"/>
                <w:noProof/>
              </w:rPr>
              <w:t>Glossary</w:t>
            </w:r>
            <w:r w:rsidR="008B00DB">
              <w:rPr>
                <w:noProof/>
                <w:webHidden/>
              </w:rPr>
              <w:tab/>
            </w:r>
            <w:r w:rsidR="008B00DB">
              <w:rPr>
                <w:noProof/>
                <w:webHidden/>
              </w:rPr>
              <w:fldChar w:fldCharType="begin"/>
            </w:r>
            <w:r w:rsidR="008B00DB">
              <w:rPr>
                <w:noProof/>
                <w:webHidden/>
              </w:rPr>
              <w:instrText xml:space="preserve"> PAGEREF _Toc98537982 \h </w:instrText>
            </w:r>
            <w:r w:rsidR="008B00DB">
              <w:rPr>
                <w:noProof/>
                <w:webHidden/>
              </w:rPr>
            </w:r>
            <w:r w:rsidR="008B00DB">
              <w:rPr>
                <w:noProof/>
                <w:webHidden/>
              </w:rPr>
              <w:fldChar w:fldCharType="separate"/>
            </w:r>
            <w:r w:rsidR="008B00DB">
              <w:rPr>
                <w:noProof/>
                <w:webHidden/>
              </w:rPr>
              <w:t>2</w:t>
            </w:r>
            <w:r w:rsidR="008B00DB">
              <w:rPr>
                <w:noProof/>
                <w:webHidden/>
              </w:rPr>
              <w:fldChar w:fldCharType="end"/>
            </w:r>
          </w:hyperlink>
        </w:p>
        <w:p w14:paraId="04702431" w14:textId="5FE3C841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83" w:history="1">
            <w:r w:rsidRPr="000855FF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90C65" w14:textId="5DCEB9D0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84" w:history="1">
            <w:r w:rsidRPr="000855FF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CD590F" w14:textId="2565EC2A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85" w:history="1">
            <w:r w:rsidRPr="000855F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E4A2D" w14:textId="6A2F1269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86" w:history="1">
            <w:r w:rsidRPr="000855FF">
              <w:rPr>
                <w:rStyle w:val="Hyperlink"/>
                <w:noProof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05CE4" w14:textId="221DD450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87" w:history="1">
            <w:r w:rsidRPr="000855FF">
              <w:rPr>
                <w:rStyle w:val="Hyperlink"/>
                <w:noProof/>
              </w:rPr>
              <w:t>Modelling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867AD" w14:textId="29624B3F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88" w:history="1">
            <w:r w:rsidRPr="000855FF">
              <w:rPr>
                <w:rStyle w:val="Hyperlink"/>
                <w:noProof/>
              </w:rPr>
              <w:t>FEA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FE4850" w14:textId="7CC0A5C0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89" w:history="1">
            <w:r w:rsidRPr="000855FF">
              <w:rPr>
                <w:rStyle w:val="Hyperlink"/>
                <w:noProof/>
              </w:rPr>
              <w:t>CFD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9178D" w14:textId="4F81F285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0" w:history="1">
            <w:r w:rsidRPr="000855FF">
              <w:rPr>
                <w:rStyle w:val="Hyperlink"/>
                <w:noProof/>
              </w:rPr>
              <w:t>CAM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96B0C" w14:textId="6B7BA9A2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1" w:history="1">
            <w:r w:rsidRPr="000855FF">
              <w:rPr>
                <w:rStyle w:val="Hyperlink"/>
                <w:noProof/>
              </w:rPr>
              <w:t>Thermal 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0C5146" w14:textId="240F0018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2" w:history="1">
            <w:r w:rsidRPr="000855FF">
              <w:rPr>
                <w:rStyle w:val="Hyperlink"/>
                <w:noProof/>
              </w:rPr>
              <w:t>Modelling techniques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6C0D2" w14:textId="414FC69C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3" w:history="1">
            <w:r w:rsidRPr="000855FF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022B0" w14:textId="64239BC4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4" w:history="1">
            <w:r w:rsidRPr="000855FF">
              <w:rPr>
                <w:rStyle w:val="Hyperlink"/>
                <w:noProof/>
              </w:rPr>
              <w:t>Software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F9115" w14:textId="418FB100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5" w:history="1">
            <w:r w:rsidRPr="000855FF">
              <w:rPr>
                <w:rStyle w:val="Hyperlink"/>
                <w:noProof/>
              </w:rPr>
              <w:t>Validation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D8F9F" w14:textId="0D57D73B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6" w:history="1">
            <w:r w:rsidRPr="000855FF">
              <w:rPr>
                <w:rStyle w:val="Hyperlink"/>
                <w:noProof/>
              </w:rPr>
              <w:t>Manual calculation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9B9B0F" w14:textId="33BA508F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7" w:history="1">
            <w:r w:rsidRPr="000855FF">
              <w:rPr>
                <w:rStyle w:val="Hyperlink"/>
                <w:noProof/>
              </w:rPr>
              <w:t>CAE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84F31" w14:textId="059027F1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8" w:history="1">
            <w:r w:rsidRPr="000855FF">
              <w:rPr>
                <w:rStyle w:val="Hyperlink"/>
                <w:noProof/>
              </w:rPr>
              <w:t>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2BBE1" w14:textId="3F9F3AA7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7999" w:history="1">
            <w:r w:rsidRPr="000855FF">
              <w:rPr>
                <w:rStyle w:val="Hyperlink"/>
                <w:noProof/>
              </w:rPr>
              <w:t>Initial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_Toc98537999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8E7F9B" w14:textId="6B6A9913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8000" w:history="1">
            <w:r w:rsidRPr="000855FF">
              <w:rPr>
                <w:rStyle w:val="Hyperlink"/>
                <w:noProof/>
              </w:rPr>
              <w:t>Radius arm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_Toc98538000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C23820" w14:textId="5709DA11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8001" w:history="1">
            <w:r w:rsidRPr="000855FF">
              <w:rPr>
                <w:rStyle w:val="Hyperlink"/>
                <w:noProof/>
              </w:rPr>
              <w:t>Radius arm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_Toc98538001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EFDCCD" w14:textId="2410DA1E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8002" w:history="1">
            <w:r w:rsidRPr="000855FF">
              <w:rPr>
                <w:rStyle w:val="Hyperlink"/>
                <w:noProof/>
              </w:rPr>
              <w:t>Radius arm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_Toc98538002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F64849" w14:textId="197687D6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8003" w:history="1">
            <w:r w:rsidRPr="000855FF">
              <w:rPr>
                <w:rStyle w:val="Hyperlink"/>
                <w:noProof/>
              </w:rPr>
              <w:t>Radius arm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_Toc98538003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4011FA" w14:textId="3002B476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8004" w:history="1">
            <w:r w:rsidRPr="000855FF">
              <w:rPr>
                <w:rStyle w:val="Hyperlink"/>
                <w:noProof/>
              </w:rPr>
              <w:t>Radius arm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_Toc98538004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E8E84" w14:textId="496B5043" w:rsidR="008B00DB" w:rsidRDefault="008B00D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8005" w:history="1">
            <w:r w:rsidRPr="000855FF">
              <w:rPr>
                <w:rStyle w:val="Hyperlink"/>
                <w:noProof/>
              </w:rPr>
              <w:t>Radius arm 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_Toc98538005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AE50F8" w14:textId="7E8A837D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8006" w:history="1">
            <w:r w:rsidRPr="000855FF">
              <w:rPr>
                <w:rStyle w:val="Hyperlink"/>
                <w:noProof/>
              </w:rPr>
              <w:t>Limitations of CAE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_Toc98538006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50CF7" w14:textId="14758C87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8007" w:history="1">
            <w:r w:rsidRPr="000855FF">
              <w:rPr>
                <w:rStyle w:val="Hyperlink"/>
                <w:noProof/>
              </w:rPr>
              <w:t>Conclusions &amp; Future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_Toc98538007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F3587" w14:textId="0807D4AB" w:rsidR="008B00DB" w:rsidRDefault="008B00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38008" w:history="1">
            <w:r w:rsidRPr="000855FF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_Toc98538008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434E9C" w14:textId="59A52EB1" w:rsidR="00400F90" w:rsidRDefault="00400F90">
          <w:r>
            <w:rPr>
              <w:b/>
              <w:bCs/>
              <w:noProof/>
            </w:rPr>
            <w:fldChar w:fldCharType="end"/>
          </w:r>
        </w:p>
      </w:sdtContent>
    </w:sdt>
    <w:p w14:paraId="07A72A97" w14:textId="77777777" w:rsidR="00F57FC2" w:rsidRDefault="00F57FC2"/>
    <w:p w14:paraId="750B4AAE" w14:textId="77777777" w:rsidR="00F57FC2" w:rsidRDefault="00F57FC2"/>
    <w:p w14:paraId="36B99404" w14:textId="77777777" w:rsidR="00F57FC2" w:rsidRDefault="00F57FC2"/>
    <w:p w14:paraId="5425A87F" w14:textId="77777777" w:rsidR="00F57FC2" w:rsidRDefault="00F57FC2"/>
    <w:p w14:paraId="66A95A4B" w14:textId="77777777" w:rsidR="00F57FC2" w:rsidRDefault="00F57FC2"/>
    <w:p w14:paraId="6B6E10CE" w14:textId="77777777" w:rsidR="007513A1" w:rsidRDefault="007513A1"/>
    <w:p w14:paraId="30992EFF" w14:textId="32764408" w:rsidR="000C7CED" w:rsidRDefault="000C7CED" w:rsidP="000C7CED">
      <w:pPr>
        <w:pStyle w:val="Heading1"/>
      </w:pPr>
      <w:bookmarkStart w:id="3" w:name="_Toc98537985"/>
      <w:r>
        <w:lastRenderedPageBreak/>
        <w:t>Introduction</w:t>
      </w:r>
      <w:bookmarkEnd w:id="3"/>
    </w:p>
    <w:p w14:paraId="2D8625CF" w14:textId="77777777" w:rsidR="000C7CED" w:rsidRDefault="000C7CED" w:rsidP="000C7CED"/>
    <w:p w14:paraId="0AF80645" w14:textId="618E6162" w:rsidR="00A14C99" w:rsidRDefault="00F062A7" w:rsidP="00F062A7">
      <w:r>
        <w:t xml:space="preserve">Computer aided engineering (CAE) </w:t>
      </w:r>
      <w:r w:rsidR="008F67C6">
        <w:t>enables engineers to</w:t>
      </w:r>
      <w:r w:rsidR="0051128E">
        <w:t xml:space="preserve"> take a design from concept through to manufactur</w:t>
      </w:r>
      <w:r w:rsidR="00076274">
        <w:t>e</w:t>
      </w:r>
      <w:r w:rsidR="003A1334">
        <w:t xml:space="preserve"> or build.</w:t>
      </w:r>
      <w:r w:rsidR="00674FD3">
        <w:t xml:space="preserve"> It does this </w:t>
      </w:r>
      <w:proofErr w:type="gramStart"/>
      <w:r w:rsidR="00674FD3">
        <w:t>through the use of</w:t>
      </w:r>
      <w:proofErr w:type="gramEnd"/>
      <w:r w:rsidR="00674FD3">
        <w:t xml:space="preserve"> s</w:t>
      </w:r>
      <w:r w:rsidR="00F16156">
        <w:t>o</w:t>
      </w:r>
      <w:r w:rsidR="00674FD3">
        <w:t xml:space="preserve">ftware platform that </w:t>
      </w:r>
      <w:r w:rsidR="005A616C">
        <w:t>enables the user t</w:t>
      </w:r>
      <w:r w:rsidR="00C05612">
        <w:t xml:space="preserve">o </w:t>
      </w:r>
      <w:r w:rsidR="00DE39AA">
        <w:t xml:space="preserve">analyse the model without a physical component or structure having to be manufactured. </w:t>
      </w:r>
      <w:r w:rsidR="00E12FCE">
        <w:t>There are many advantages to the use of CAE, these include cost and time savings as components can be tested and analysed without costly manufacture and test schedules. However</w:t>
      </w:r>
      <w:r w:rsidR="00016847">
        <w:t>,</w:t>
      </w:r>
      <w:r w:rsidR="00E12FCE">
        <w:t xml:space="preserve"> CAE also has its </w:t>
      </w:r>
      <w:r w:rsidR="006F526C">
        <w:t>disadvantages</w:t>
      </w:r>
      <w:r w:rsidR="00E12FCE">
        <w:t xml:space="preserve"> which </w:t>
      </w:r>
      <w:r w:rsidR="00945723">
        <w:t xml:space="preserve">include initial cost, complicated </w:t>
      </w:r>
      <w:r w:rsidR="005640DF">
        <w:t>software,</w:t>
      </w:r>
      <w:r w:rsidR="00945723">
        <w:t xml:space="preserve"> and the time it takes to run </w:t>
      </w:r>
      <w:r w:rsidR="006F526C">
        <w:t>simulations</w:t>
      </w:r>
      <w:r w:rsidR="00945723">
        <w:t xml:space="preserve">. </w:t>
      </w:r>
    </w:p>
    <w:p w14:paraId="13E17EBF" w14:textId="355D3493" w:rsidR="00A14C99" w:rsidRDefault="002847E7" w:rsidP="00F062A7">
      <w:r w:rsidRPr="000C2756">
        <w:t>This report shows how</w:t>
      </w:r>
      <w:r>
        <w:t xml:space="preserve"> </w:t>
      </w:r>
      <w:r w:rsidR="00816898">
        <w:t xml:space="preserve">CAE will be used to improve the performance </w:t>
      </w:r>
      <w:r w:rsidR="000C2756">
        <w:t>of a load bearing arm connected to a</w:t>
      </w:r>
      <w:r w:rsidR="005640DF">
        <w:t xml:space="preserve"> tracked</w:t>
      </w:r>
      <w:r w:rsidR="000C2756">
        <w:t xml:space="preserve"> tank </w:t>
      </w:r>
      <w:r w:rsidR="005640DF">
        <w:t>suspension system</w:t>
      </w:r>
      <w:r w:rsidR="00786BC3">
        <w:t xml:space="preserve"> </w:t>
      </w:r>
      <w:r w:rsidR="00BB0107">
        <w:t xml:space="preserve">by modelling the component, applying a motion </w:t>
      </w:r>
      <w:r w:rsidR="007B4642">
        <w:t>study,</w:t>
      </w:r>
      <w:r w:rsidR="00BB0107">
        <w:t xml:space="preserve"> and analysing the forces applied. </w:t>
      </w:r>
      <w:r w:rsidR="00A74C68">
        <w:t xml:space="preserve">From these results </w:t>
      </w:r>
      <w:r w:rsidR="007B4642">
        <w:t>the component will be redesigned to achieve targets set by the customer on weight and overall factor of safety.</w:t>
      </w:r>
    </w:p>
    <w:p w14:paraId="5D5EF12B" w14:textId="77777777" w:rsidR="00430A3C" w:rsidRDefault="00430A3C" w:rsidP="00F062A7"/>
    <w:p w14:paraId="076CD981" w14:textId="2C819A65" w:rsidR="00430A3C" w:rsidRDefault="00016847" w:rsidP="00016847">
      <w:pPr>
        <w:pStyle w:val="Heading1"/>
      </w:pPr>
      <w:bookmarkStart w:id="4" w:name="_Toc98537986"/>
      <w:r>
        <w:t>Background</w:t>
      </w:r>
      <w:bookmarkEnd w:id="4"/>
    </w:p>
    <w:p w14:paraId="18B405E7" w14:textId="77777777" w:rsidR="00AE4713" w:rsidRDefault="00AE4713" w:rsidP="00AE4713"/>
    <w:p w14:paraId="629A3667" w14:textId="1B667FBC" w:rsidR="00DF33EA" w:rsidRDefault="00AE4713" w:rsidP="00AE4713">
      <w:r>
        <w:t xml:space="preserve">CAE can be broken down into </w:t>
      </w:r>
      <w:r w:rsidR="009C4E3D">
        <w:t xml:space="preserve">individual components, </w:t>
      </w:r>
      <w:r w:rsidR="00626339">
        <w:t xml:space="preserve">each </w:t>
      </w:r>
      <w:r w:rsidR="00F22F08">
        <w:t xml:space="preserve">delivering a different aspect of </w:t>
      </w:r>
      <w:r w:rsidR="009931E7">
        <w:t>computational</w:t>
      </w:r>
      <w:r w:rsidR="00F22F08">
        <w:t xml:space="preserve"> modelling.</w:t>
      </w:r>
      <w:r w:rsidR="00991B5D">
        <w:t xml:space="preserve"> </w:t>
      </w:r>
      <w:r w:rsidR="00745407">
        <w:t>Applications of CAE</w:t>
      </w:r>
      <w:r w:rsidR="00991B5D">
        <w:t xml:space="preserve"> </w:t>
      </w:r>
      <w:r w:rsidR="005F1A19">
        <w:t xml:space="preserve">include </w:t>
      </w:r>
      <w:r w:rsidR="00991B5D">
        <w:t xml:space="preserve">car crash simulations, </w:t>
      </w:r>
      <w:r w:rsidR="00875316">
        <w:t xml:space="preserve">thermal analysis, </w:t>
      </w:r>
      <w:r w:rsidR="00745407">
        <w:t xml:space="preserve">production of injection moulding tools, and explosive </w:t>
      </w:r>
      <w:r w:rsidR="00065534">
        <w:t>damage modelling</w:t>
      </w:r>
      <w:r w:rsidR="00DF33EA">
        <w:t>.</w:t>
      </w:r>
      <w:r w:rsidR="00065534">
        <w:t xml:space="preserve"> CAE can be used to design, </w:t>
      </w:r>
      <w:r w:rsidR="000902EB">
        <w:t>model,</w:t>
      </w:r>
      <w:r w:rsidR="00065534">
        <w:t xml:space="preserve"> and </w:t>
      </w:r>
      <w:r w:rsidR="00B613FB">
        <w:t xml:space="preserve">analyse </w:t>
      </w:r>
      <w:r w:rsidR="00DF33EA">
        <w:t>most</w:t>
      </w:r>
      <w:r w:rsidR="005F1A19">
        <w:t xml:space="preserve"> problem</w:t>
      </w:r>
      <w:r w:rsidR="00DF33EA">
        <w:t>s</w:t>
      </w:r>
      <w:r w:rsidR="005F1A19">
        <w:t>.</w:t>
      </w:r>
    </w:p>
    <w:p w14:paraId="09DF91BC" w14:textId="1FDAFC6C" w:rsidR="00145C0A" w:rsidRDefault="005B2401" w:rsidP="00AE4713">
      <w:r>
        <w:t>There are numerous CAE software packages on the market with each one offering different features and functions</w:t>
      </w:r>
      <w:r w:rsidR="00386006">
        <w:t xml:space="preserve"> all at different price points. </w:t>
      </w:r>
      <w:r w:rsidR="005C0A8E">
        <w:t xml:space="preserve">3D modelling software can be downloaded </w:t>
      </w:r>
      <w:r w:rsidR="00C63C11">
        <w:t>for free</w:t>
      </w:r>
      <w:r w:rsidR="005A7BE1">
        <w:t>,</w:t>
      </w:r>
      <w:r w:rsidR="00C63C11">
        <w:t xml:space="preserve"> but this software has very limited functionality compared to the </w:t>
      </w:r>
      <w:r w:rsidR="005A7BE1">
        <w:t xml:space="preserve">paid for brands. </w:t>
      </w:r>
      <w:r w:rsidR="00FC1C40">
        <w:t xml:space="preserve">Most CAE software is paid for on a monthly rolling contract, this will give the user access to </w:t>
      </w:r>
      <w:r w:rsidR="007114B4">
        <w:t xml:space="preserve">all updates </w:t>
      </w:r>
      <w:r w:rsidR="005A7BE1">
        <w:t xml:space="preserve">Depending on </w:t>
      </w:r>
      <w:r w:rsidR="00865E47">
        <w:t>how many computers are using the software costs can v</w:t>
      </w:r>
      <w:r w:rsidR="00A363BF">
        <w:t>a</w:t>
      </w:r>
      <w:r w:rsidR="00865E47">
        <w:t xml:space="preserve">ry from </w:t>
      </w:r>
      <w:r w:rsidR="00FB5EE8">
        <w:t>£246</w:t>
      </w:r>
      <w:r w:rsidR="00C71210">
        <w:t xml:space="preserve"> for a single seat of</w:t>
      </w:r>
      <w:r w:rsidR="00FB5EE8">
        <w:t xml:space="preserve"> </w:t>
      </w:r>
      <w:r w:rsidR="00145C0A">
        <w:t xml:space="preserve">AUTO </w:t>
      </w:r>
      <w:r w:rsidR="008463B7">
        <w:t>CAD</w:t>
      </w:r>
      <w:r w:rsidR="009840D2">
        <w:t xml:space="preserve"> </w:t>
      </w:r>
      <w:sdt>
        <w:sdtPr>
          <w:id w:val="1588275718"/>
          <w:citation/>
        </w:sdtPr>
        <w:sdtEndPr/>
        <w:sdtContent>
          <w:r w:rsidR="00937C55">
            <w:fldChar w:fldCharType="begin"/>
          </w:r>
          <w:r w:rsidR="00937C55">
            <w:rPr>
              <w:lang w:val="en-US"/>
            </w:rPr>
            <w:instrText xml:space="preserve"> CITATION Aut22 \l 1033 </w:instrText>
          </w:r>
          <w:r w:rsidR="00937C55">
            <w:fldChar w:fldCharType="separate"/>
          </w:r>
          <w:r w:rsidR="00E4471A" w:rsidRPr="00E4471A">
            <w:rPr>
              <w:noProof/>
              <w:lang w:val="en-US"/>
            </w:rPr>
            <w:t>[1]</w:t>
          </w:r>
          <w:r w:rsidR="00937C55">
            <w:fldChar w:fldCharType="end"/>
          </w:r>
        </w:sdtContent>
      </w:sdt>
      <w:r w:rsidR="00C71210">
        <w:t xml:space="preserve"> </w:t>
      </w:r>
      <w:r w:rsidR="005E7DEE">
        <w:t xml:space="preserve">to thousands of pounds a month for multiple seats of </w:t>
      </w:r>
      <w:r w:rsidR="00A363BF">
        <w:t>high-end</w:t>
      </w:r>
      <w:r w:rsidR="005E7DEE">
        <w:t xml:space="preserve"> software such as LS Dyna or Siemens NX10. </w:t>
      </w:r>
    </w:p>
    <w:p w14:paraId="1852C46D" w14:textId="77777777" w:rsidR="00D07411" w:rsidRDefault="00D07411" w:rsidP="00AE4713"/>
    <w:p w14:paraId="3805C102" w14:textId="7D28AB01" w:rsidR="00D07411" w:rsidRDefault="00D07411" w:rsidP="00D07411">
      <w:pPr>
        <w:pStyle w:val="Heading2"/>
      </w:pPr>
      <w:bookmarkStart w:id="5" w:name="_Toc98537987"/>
      <w:r>
        <w:t>Modelling</w:t>
      </w:r>
      <w:bookmarkEnd w:id="5"/>
    </w:p>
    <w:p w14:paraId="1DF7D327" w14:textId="77777777" w:rsidR="00D07411" w:rsidRDefault="00D07411" w:rsidP="00D07411"/>
    <w:p w14:paraId="43B4B23F" w14:textId="580CEF75" w:rsidR="00D07411" w:rsidRDefault="00D07411" w:rsidP="00D07411">
      <w:r>
        <w:t>In its most basic form CAE is</w:t>
      </w:r>
      <w:r w:rsidR="00DB3B10">
        <w:t xml:space="preserve"> used</w:t>
      </w:r>
      <w:r>
        <w:t xml:space="preserve"> to </w:t>
      </w:r>
      <w:r w:rsidR="00853796">
        <w:t>model components and designs.</w:t>
      </w:r>
      <w:r w:rsidR="00074C7B">
        <w:t xml:space="preserve"> These start with a </w:t>
      </w:r>
      <w:r w:rsidR="00092243">
        <w:t>2</w:t>
      </w:r>
      <w:r w:rsidR="00C76907">
        <w:t>D</w:t>
      </w:r>
      <w:r w:rsidR="001E15EA">
        <w:t xml:space="preserve"> sketch which is then </w:t>
      </w:r>
      <w:r w:rsidR="00092243">
        <w:t xml:space="preserve">converted to a </w:t>
      </w:r>
      <w:r w:rsidR="00747C98">
        <w:t>3</w:t>
      </w:r>
      <w:r w:rsidR="00C76907">
        <w:t>D</w:t>
      </w:r>
      <w:r w:rsidR="00092243">
        <w:t xml:space="preserve"> model</w:t>
      </w:r>
      <w:r w:rsidR="0049263A">
        <w:t xml:space="preserve"> using extrude or sweep features. </w:t>
      </w:r>
      <w:r w:rsidR="00357F68">
        <w:t>Extra details and features such as fillets, holes</w:t>
      </w:r>
      <w:r w:rsidR="00C25937">
        <w:t>, threads,</w:t>
      </w:r>
      <w:r w:rsidR="00357F68">
        <w:t xml:space="preserve"> and additional geometry can be added using more sketches and features. This 3D model can be turned into an engineering drawing using a drafting feature.</w:t>
      </w:r>
      <w:r w:rsidR="0073630B">
        <w:t xml:space="preserve"> This drawing then be sent to a workshop to have the component </w:t>
      </w:r>
      <w:r w:rsidR="00C25937">
        <w:t>manufactured.</w:t>
      </w:r>
    </w:p>
    <w:p w14:paraId="74B55EF1" w14:textId="48993F22" w:rsidR="00C25937" w:rsidRDefault="00C25937" w:rsidP="00D07411">
      <w:r>
        <w:t xml:space="preserve">Multiple components can be assembled </w:t>
      </w:r>
      <w:r w:rsidR="002D3676">
        <w:t>t</w:t>
      </w:r>
      <w:r w:rsidR="004A57FC">
        <w:t xml:space="preserve">o </w:t>
      </w:r>
      <w:r w:rsidR="00CC5D1E">
        <w:t>model a</w:t>
      </w:r>
      <w:r w:rsidR="004203F3">
        <w:t xml:space="preserve">n entire design. Each component is brought into the assembly </w:t>
      </w:r>
      <w:r w:rsidR="00894B54">
        <w:t xml:space="preserve">and mated with other components. Depending on what is being modelled degrees of freedom can be </w:t>
      </w:r>
      <w:r w:rsidR="00910C9E">
        <w:t>left within the model If modelling a building most components will be fix</w:t>
      </w:r>
      <w:r w:rsidR="00FB2E3C">
        <w:t>ed</w:t>
      </w:r>
      <w:r w:rsidR="00910C9E">
        <w:t xml:space="preserve"> in place to not allow movement. However, if modelling an engine</w:t>
      </w:r>
      <w:r w:rsidR="000A4C9A">
        <w:t>,</w:t>
      </w:r>
      <w:r w:rsidR="00910C9E">
        <w:t xml:space="preserve"> </w:t>
      </w:r>
      <w:r w:rsidR="0048212C">
        <w:t xml:space="preserve">components need to </w:t>
      </w:r>
      <w:r w:rsidR="000A4C9A">
        <w:t xml:space="preserve">move in certain directions. For </w:t>
      </w:r>
      <w:r w:rsidR="006F404A">
        <w:t>example,</w:t>
      </w:r>
      <w:r w:rsidR="000A4C9A">
        <w:t xml:space="preserve"> the pistons should only move up and down and not rotate, </w:t>
      </w:r>
      <w:r w:rsidR="00DF2B7B">
        <w:t xml:space="preserve">but the </w:t>
      </w:r>
      <w:r w:rsidR="009A1B35">
        <w:t xml:space="preserve">flywheel should </w:t>
      </w:r>
      <w:r w:rsidR="006F404A">
        <w:t xml:space="preserve">only rotate and not move in any other direction. </w:t>
      </w:r>
    </w:p>
    <w:p w14:paraId="1D445117" w14:textId="670BBB75" w:rsidR="00D07411" w:rsidRPr="00D07411" w:rsidRDefault="006F404A" w:rsidP="00D07411">
      <w:r>
        <w:lastRenderedPageBreak/>
        <w:t>These components a</w:t>
      </w:r>
      <w:r w:rsidR="003F773F">
        <w:t>nd models form the bas</w:t>
      </w:r>
      <w:r w:rsidR="00812657">
        <w:t>is</w:t>
      </w:r>
      <w:r w:rsidR="003F773F">
        <w:t xml:space="preserve"> for any analysis, </w:t>
      </w:r>
      <w:r w:rsidR="00A2055F">
        <w:t>simulation,</w:t>
      </w:r>
      <w:r w:rsidR="003F773F">
        <w:t xml:space="preserve"> or CAM that</w:t>
      </w:r>
      <w:r w:rsidR="003B3E53">
        <w:t xml:space="preserve"> the</w:t>
      </w:r>
      <w:r w:rsidR="003F773F">
        <w:t xml:space="preserve"> CAE software can perform.</w:t>
      </w:r>
    </w:p>
    <w:p w14:paraId="21A92EC5" w14:textId="77777777" w:rsidR="00016847" w:rsidRDefault="00016847" w:rsidP="00016847"/>
    <w:p w14:paraId="68C27256" w14:textId="36CCE5B1" w:rsidR="00016847" w:rsidRDefault="00016847" w:rsidP="00016847">
      <w:pPr>
        <w:pStyle w:val="Heading2"/>
      </w:pPr>
      <w:bookmarkStart w:id="6" w:name="_Toc98537988"/>
      <w:r>
        <w:t>FEA</w:t>
      </w:r>
      <w:bookmarkEnd w:id="6"/>
    </w:p>
    <w:p w14:paraId="782AACDE" w14:textId="77777777" w:rsidR="00016847" w:rsidRDefault="00016847" w:rsidP="00016847"/>
    <w:p w14:paraId="30CBBBCB" w14:textId="6E331EBA" w:rsidR="00430A3C" w:rsidRDefault="00127BB2" w:rsidP="00F062A7">
      <w:r>
        <w:t>Finite element analysis (FEA) is used to model how components</w:t>
      </w:r>
      <w:r w:rsidR="008336D1">
        <w:t xml:space="preserve"> or assemblies</w:t>
      </w:r>
      <w:r>
        <w:t xml:space="preserve"> interact with other components</w:t>
      </w:r>
      <w:r w:rsidR="008336D1">
        <w:t xml:space="preserve">, </w:t>
      </w:r>
      <w:r w:rsidR="00944364">
        <w:t>assemblies,</w:t>
      </w:r>
      <w:r>
        <w:t xml:space="preserve"> or the environment.</w:t>
      </w:r>
      <w:r w:rsidR="00944364">
        <w:t xml:space="preserve"> </w:t>
      </w:r>
      <w:r w:rsidR="00514303">
        <w:t xml:space="preserve">This is done by breaking large numerical </w:t>
      </w:r>
      <w:r w:rsidR="005B646A">
        <w:t>calculations</w:t>
      </w:r>
      <w:r w:rsidR="00514303">
        <w:t xml:space="preserve"> down into smaller manageable </w:t>
      </w:r>
      <w:r w:rsidR="005B646A">
        <w:t>calcula</w:t>
      </w:r>
      <w:r w:rsidR="002C2B51">
        <w:t>tions.</w:t>
      </w:r>
      <w:r>
        <w:t xml:space="preserve"> Uses of FEA include modelling how bridges withstand loading</w:t>
      </w:r>
      <w:r w:rsidR="002C2B51">
        <w:t>, car crash simulation and</w:t>
      </w:r>
      <w:r>
        <w:t xml:space="preserve"> how effective tank armour is against anti-tank munitions.</w:t>
      </w:r>
      <w:r w:rsidR="002C2B51">
        <w:t xml:space="preserve"> One of the </w:t>
      </w:r>
      <w:r w:rsidR="00802821">
        <w:t xml:space="preserve">biggest advantages of FEA is the cost saving of running a simulation vs </w:t>
      </w:r>
      <w:r w:rsidR="004A3B22">
        <w:t>running a physical test</w:t>
      </w:r>
      <w:r w:rsidR="009165D8">
        <w:t>.</w:t>
      </w:r>
    </w:p>
    <w:p w14:paraId="59F8F1D6" w14:textId="77777777" w:rsidR="003F773F" w:rsidRDefault="003F773F" w:rsidP="00F062A7"/>
    <w:p w14:paraId="238E76A2" w14:textId="376270AD" w:rsidR="00430A3C" w:rsidRDefault="003C607F" w:rsidP="003C607F">
      <w:pPr>
        <w:pStyle w:val="Heading2"/>
      </w:pPr>
      <w:bookmarkStart w:id="7" w:name="_Toc98537989"/>
      <w:r>
        <w:t>CFD</w:t>
      </w:r>
      <w:bookmarkEnd w:id="7"/>
    </w:p>
    <w:p w14:paraId="6460320A" w14:textId="77777777" w:rsidR="00127BB2" w:rsidRPr="00127BB2" w:rsidRDefault="00127BB2" w:rsidP="00127BB2"/>
    <w:p w14:paraId="259F9EF9" w14:textId="023C6BFF" w:rsidR="00CB219A" w:rsidRDefault="00127BB2" w:rsidP="00127BB2">
      <w:r>
        <w:t xml:space="preserve">The way that fluids and gases interact can be modelled using </w:t>
      </w:r>
      <w:r w:rsidR="00DE68BB">
        <w:t>computational fluid dynamics (</w:t>
      </w:r>
      <w:r>
        <w:t>CFD</w:t>
      </w:r>
      <w:r w:rsidR="00DE68BB">
        <w:t>)</w:t>
      </w:r>
      <w:r>
        <w:t>, this enables the engineers to study incompressible fluids along with laminar and turbulent flows.</w:t>
      </w:r>
      <w:r w:rsidR="002220B8">
        <w:t xml:space="preserve"> As with FEA, CFD breaks a large mathematical problem down into small manageable </w:t>
      </w:r>
      <w:r w:rsidR="007E4EC6">
        <w:t xml:space="preserve">equations that the computer can solve. </w:t>
      </w:r>
      <w:r w:rsidR="004851EA">
        <w:t xml:space="preserve">One of the main uses of CFD is to study how air flows over </w:t>
      </w:r>
      <w:r w:rsidR="00283976">
        <w:t xml:space="preserve">and around </w:t>
      </w:r>
      <w:r w:rsidR="002E2DB3">
        <w:t xml:space="preserve">different structures </w:t>
      </w:r>
      <w:r w:rsidR="00C53718">
        <w:t xml:space="preserve">and vehicles. </w:t>
      </w:r>
      <w:r w:rsidR="007E10CD">
        <w:fldChar w:fldCharType="begin"/>
      </w:r>
      <w:r w:rsidR="007E10CD">
        <w:instrText xml:space="preserve"> REF _Ref98253086 \h </w:instrText>
      </w:r>
      <w:r w:rsidR="007E10CD">
        <w:fldChar w:fldCharType="separate"/>
      </w:r>
      <w:r w:rsidR="007E10CD">
        <w:t xml:space="preserve">Figure </w:t>
      </w:r>
      <w:r w:rsidR="007E10CD">
        <w:rPr>
          <w:noProof/>
        </w:rPr>
        <w:t>1</w:t>
      </w:r>
      <w:r w:rsidR="007E10CD">
        <w:fldChar w:fldCharType="end"/>
      </w:r>
      <w:r w:rsidR="007E10CD">
        <w:t xml:space="preserve"> shows a Formula 1 car undergoing aerodynamic </w:t>
      </w:r>
      <w:r w:rsidR="00D760A4">
        <w:t>simulation</w:t>
      </w:r>
      <w:r w:rsidR="00B96B54">
        <w:t xml:space="preserve">, this allows engineers to view and analyse data without the expense of manufacturing a prototype and testing it in a wind tunnel. It also allows the </w:t>
      </w:r>
      <w:r w:rsidR="0075774E">
        <w:t xml:space="preserve">engineers to change the model and rerun the simulation without having to re manufacture or modify the prototype. CFD is also used to model how </w:t>
      </w:r>
      <w:r w:rsidR="00504139">
        <w:t>wind</w:t>
      </w:r>
      <w:r w:rsidR="004E5D88">
        <w:t xml:space="preserve"> can affect bridges. Had CFD been available in the 1930’s the Tacoma </w:t>
      </w:r>
      <w:r w:rsidR="00ED71AC">
        <w:t xml:space="preserve">Narrows </w:t>
      </w:r>
      <w:r w:rsidR="004E5D88">
        <w:t xml:space="preserve">bridge </w:t>
      </w:r>
      <w:r w:rsidR="00C20A88">
        <w:t xml:space="preserve">collapse could have been avoided. The bridge collapsed when wind blew at a specific </w:t>
      </w:r>
      <w:r w:rsidR="00A667E4">
        <w:t>speed causing the bridge to sway and fail</w:t>
      </w:r>
      <w:r w:rsidR="005A7206">
        <w:t xml:space="preserve"> </w:t>
      </w:r>
      <w:sdt>
        <w:sdtPr>
          <w:id w:val="2050955032"/>
          <w:citation/>
        </w:sdtPr>
        <w:sdtEndPr/>
        <w:sdtContent>
          <w:r w:rsidR="005A7206">
            <w:fldChar w:fldCharType="begin"/>
          </w:r>
          <w:r w:rsidR="005A7206">
            <w:rPr>
              <w:lang w:val="en-US"/>
            </w:rPr>
            <w:instrText xml:space="preserve"> CITATION his07 \l 1033 </w:instrText>
          </w:r>
          <w:r w:rsidR="005A7206">
            <w:fldChar w:fldCharType="separate"/>
          </w:r>
          <w:r w:rsidR="00E4471A" w:rsidRPr="00E4471A">
            <w:rPr>
              <w:noProof/>
              <w:lang w:val="en-US"/>
            </w:rPr>
            <w:t>[2]</w:t>
          </w:r>
          <w:r w:rsidR="005A7206">
            <w:fldChar w:fldCharType="end"/>
          </w:r>
        </w:sdtContent>
      </w:sdt>
      <w:r w:rsidR="00A667E4">
        <w:t xml:space="preserve">. </w:t>
      </w:r>
    </w:p>
    <w:p w14:paraId="415BAF78" w14:textId="77777777" w:rsidR="004851EA" w:rsidRDefault="004851EA" w:rsidP="00127BB2"/>
    <w:p w14:paraId="7D11DE0C" w14:textId="77777777" w:rsidR="004851EA" w:rsidRDefault="004851EA" w:rsidP="004851EA">
      <w:pPr>
        <w:keepNext/>
      </w:pPr>
      <w:r>
        <w:rPr>
          <w:noProof/>
        </w:rPr>
        <w:drawing>
          <wp:inline distT="0" distB="0" distL="0" distR="0" wp14:anchorId="127795C3" wp14:editId="7B7554A6">
            <wp:extent cx="5731510" cy="1757680"/>
            <wp:effectExtent l="0" t="0" r="2540" b="0"/>
            <wp:docPr id="1" name="Picture 1" descr="Streamlines around an F1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eamlines around an F1 ca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1CE29" w14:textId="49F95BAC" w:rsidR="004851EA" w:rsidRDefault="004851EA" w:rsidP="004851EA">
      <w:pPr>
        <w:pStyle w:val="Caption"/>
      </w:pPr>
      <w:bookmarkStart w:id="8" w:name="_Ref98253086"/>
      <w:bookmarkStart w:id="9" w:name="_Ref98253078"/>
      <w:bookmarkStart w:id="10" w:name="_Toc98537829"/>
      <w:r>
        <w:t xml:space="preserve">Figure </w:t>
      </w:r>
      <w:fldSimple w:instr=" SEQ Figure \* ARABIC ">
        <w:r w:rsidR="00C124B8">
          <w:rPr>
            <w:noProof/>
          </w:rPr>
          <w:t>1</w:t>
        </w:r>
      </w:fldSimple>
      <w:bookmarkEnd w:id="8"/>
      <w:r>
        <w:t xml:space="preserve"> Shows F</w:t>
      </w:r>
      <w:r w:rsidR="0051373D">
        <w:t>1</w:t>
      </w:r>
      <w:r>
        <w:t xml:space="preserve"> car aerodynamics</w:t>
      </w:r>
      <w:bookmarkEnd w:id="9"/>
      <w:r w:rsidR="0051373D">
        <w:t xml:space="preserve"> </w:t>
      </w:r>
      <w:sdt>
        <w:sdtPr>
          <w:id w:val="-1758203796"/>
          <w:citation/>
        </w:sdtPr>
        <w:sdtEndPr/>
        <w:sdtContent>
          <w:r w:rsidR="00456E82">
            <w:fldChar w:fldCharType="begin"/>
          </w:r>
          <w:r w:rsidR="00456E82">
            <w:rPr>
              <w:lang w:val="en-US"/>
            </w:rPr>
            <w:instrText xml:space="preserve"> CITATION Sim22 \l 1033 </w:instrText>
          </w:r>
          <w:r w:rsidR="00456E82">
            <w:fldChar w:fldCharType="separate"/>
          </w:r>
          <w:r w:rsidR="00E4471A" w:rsidRPr="00E4471A">
            <w:rPr>
              <w:noProof/>
              <w:lang w:val="en-US"/>
            </w:rPr>
            <w:t>[3]</w:t>
          </w:r>
          <w:r w:rsidR="00456E82">
            <w:fldChar w:fldCharType="end"/>
          </w:r>
        </w:sdtContent>
      </w:sdt>
      <w:bookmarkEnd w:id="10"/>
    </w:p>
    <w:p w14:paraId="31245324" w14:textId="77777777" w:rsidR="00022DD6" w:rsidRDefault="00022DD6" w:rsidP="00022DD6"/>
    <w:p w14:paraId="0E4D8AA3" w14:textId="77777777" w:rsidR="000A6042" w:rsidRDefault="000A6042" w:rsidP="00022DD6"/>
    <w:p w14:paraId="1AD1E417" w14:textId="77777777" w:rsidR="00CB219A" w:rsidRPr="00127BB2" w:rsidRDefault="00CB219A" w:rsidP="00127BB2"/>
    <w:p w14:paraId="04C9AE5A" w14:textId="04EE65AA" w:rsidR="003C607F" w:rsidRDefault="003C607F" w:rsidP="00127BB2">
      <w:pPr>
        <w:pStyle w:val="Heading2"/>
      </w:pPr>
      <w:bookmarkStart w:id="11" w:name="_Toc98537990"/>
      <w:r>
        <w:lastRenderedPageBreak/>
        <w:t>CAM</w:t>
      </w:r>
      <w:bookmarkEnd w:id="11"/>
    </w:p>
    <w:p w14:paraId="5CE7BAE6" w14:textId="77777777" w:rsidR="00127BB2" w:rsidRPr="00127BB2" w:rsidRDefault="00127BB2" w:rsidP="00127BB2"/>
    <w:p w14:paraId="0B7964A2" w14:textId="01A8D659" w:rsidR="00F062A7" w:rsidRDefault="00364BA6" w:rsidP="00F062A7">
      <w:r>
        <w:t xml:space="preserve">CAM is used to take the </w:t>
      </w:r>
      <w:r w:rsidR="00C17A7E">
        <w:t xml:space="preserve">model from the computer to the shop floor and is used to program CNC machines. The use of CAM enables programs to be written </w:t>
      </w:r>
      <w:r w:rsidR="00B3232B">
        <w:t xml:space="preserve">in the office and transferred to the required machine ready for manufacture saving time spent programming on the shop floor. CAM programs can be written for lathes, milling machines, additive manufacture </w:t>
      </w:r>
      <w:r w:rsidR="0042381C">
        <w:t>machines and EDM machines.</w:t>
      </w:r>
      <w:r w:rsidR="00444253">
        <w:t xml:space="preserve"> </w:t>
      </w:r>
      <w:r w:rsidR="0085380E">
        <w:t xml:space="preserve">CAM can also be used to program </w:t>
      </w:r>
      <w:proofErr w:type="gramStart"/>
      <w:r w:rsidR="0085380E">
        <w:t>robots</w:t>
      </w:r>
      <w:r w:rsidR="008C2135">
        <w:t>,</w:t>
      </w:r>
      <w:proofErr w:type="gramEnd"/>
      <w:r w:rsidR="008C2135">
        <w:t xml:space="preserve"> this could be to load stock material into a CNC machine or </w:t>
      </w:r>
      <w:r w:rsidR="0051373D">
        <w:t xml:space="preserve">perform welding or assembly tasks </w:t>
      </w:r>
      <w:sdt>
        <w:sdtPr>
          <w:id w:val="1418287516"/>
          <w:citation/>
        </w:sdtPr>
        <w:sdtEndPr/>
        <w:sdtContent>
          <w:r w:rsidR="0051373D">
            <w:fldChar w:fldCharType="begin"/>
          </w:r>
          <w:r w:rsidR="0051373D">
            <w:rPr>
              <w:lang w:val="en-US"/>
            </w:rPr>
            <w:instrText xml:space="preserve"> CITATION Kun99 \l 1033 </w:instrText>
          </w:r>
          <w:r w:rsidR="0051373D">
            <w:fldChar w:fldCharType="separate"/>
          </w:r>
          <w:r w:rsidR="00E4471A" w:rsidRPr="00E4471A">
            <w:rPr>
              <w:noProof/>
              <w:lang w:val="en-US"/>
            </w:rPr>
            <w:t>[4]</w:t>
          </w:r>
          <w:r w:rsidR="0051373D">
            <w:fldChar w:fldCharType="end"/>
          </w:r>
        </w:sdtContent>
      </w:sdt>
      <w:r w:rsidR="0051373D">
        <w:t xml:space="preserve">. </w:t>
      </w:r>
    </w:p>
    <w:p w14:paraId="69C96C03" w14:textId="77777777" w:rsidR="00941052" w:rsidRDefault="00941052" w:rsidP="00F062A7"/>
    <w:p w14:paraId="45FD0145" w14:textId="60F80898" w:rsidR="00941052" w:rsidRDefault="00941052" w:rsidP="00941052">
      <w:pPr>
        <w:pStyle w:val="Heading2"/>
      </w:pPr>
      <w:bookmarkStart w:id="12" w:name="_Toc98537991"/>
      <w:r>
        <w:t xml:space="preserve">Thermal </w:t>
      </w:r>
      <w:r w:rsidR="009C35BE">
        <w:t>simulation</w:t>
      </w:r>
      <w:bookmarkEnd w:id="12"/>
    </w:p>
    <w:p w14:paraId="6E368C68" w14:textId="77777777" w:rsidR="009C35BE" w:rsidRDefault="009C35BE" w:rsidP="009C35BE"/>
    <w:p w14:paraId="111E9B15" w14:textId="215DAF76" w:rsidR="009C35BE" w:rsidRDefault="00D94F63" w:rsidP="009C35BE">
      <w:r>
        <w:t xml:space="preserve">Another use for CAE is </w:t>
      </w:r>
      <w:r w:rsidR="00D47A3E">
        <w:t xml:space="preserve">simulating how </w:t>
      </w:r>
      <w:r w:rsidR="00C84967">
        <w:t xml:space="preserve">components </w:t>
      </w:r>
      <w:r w:rsidR="006538CA">
        <w:t>are affected by thermal</w:t>
      </w:r>
      <w:r w:rsidR="00793C33">
        <w:t xml:space="preserve"> loads and</w:t>
      </w:r>
      <w:r w:rsidR="006538CA">
        <w:t xml:space="preserve"> stress</w:t>
      </w:r>
      <w:r w:rsidR="00793C33">
        <w:t>es</w:t>
      </w:r>
      <w:r w:rsidR="006538CA">
        <w:t xml:space="preserve">. This can be </w:t>
      </w:r>
      <w:r w:rsidR="009D5267">
        <w:t xml:space="preserve">useful for simulating engine </w:t>
      </w:r>
      <w:r w:rsidR="00A303DF">
        <w:t xml:space="preserve">components through cold start to operating temperature and overheating. </w:t>
      </w:r>
      <w:r w:rsidR="00CE48D2">
        <w:t xml:space="preserve">The use of this simulation is used to </w:t>
      </w:r>
      <w:r w:rsidR="004B16A7">
        <w:t xml:space="preserve">view how components expand and contract under different temperatures and check components have acceptable clearances </w:t>
      </w:r>
      <w:r w:rsidR="00416EF7">
        <w:t xml:space="preserve">through temperature cycles. </w:t>
      </w:r>
    </w:p>
    <w:p w14:paraId="52AB1D7F" w14:textId="77777777" w:rsidR="009C35BE" w:rsidRDefault="009C35BE" w:rsidP="009C35BE"/>
    <w:p w14:paraId="13654E2C" w14:textId="617EB263" w:rsidR="009C35BE" w:rsidRDefault="009C35BE" w:rsidP="009C35BE">
      <w:pPr>
        <w:pStyle w:val="Heading2"/>
      </w:pPr>
      <w:bookmarkStart w:id="13" w:name="_Toc98537992"/>
      <w:r>
        <w:t>Modelling</w:t>
      </w:r>
      <w:r w:rsidR="00907239">
        <w:t xml:space="preserve"> techniques</w:t>
      </w:r>
      <w:bookmarkEnd w:id="13"/>
    </w:p>
    <w:p w14:paraId="548E5EE6" w14:textId="74DB7CB6" w:rsidR="00907239" w:rsidRDefault="00907239" w:rsidP="00907239"/>
    <w:p w14:paraId="234C462F" w14:textId="27CDF7FA" w:rsidR="00907239" w:rsidRDefault="0036068A" w:rsidP="00907239">
      <w:r>
        <w:t xml:space="preserve">With complex simulations taking up to a week to solve </w:t>
      </w:r>
      <w:r w:rsidR="0091375F">
        <w:t xml:space="preserve">there are techniques </w:t>
      </w:r>
      <w:r w:rsidR="00DC559A">
        <w:t xml:space="preserve">that </w:t>
      </w:r>
      <w:r w:rsidR="00B3171A">
        <w:t xml:space="preserve">CAE modellers use that reduce </w:t>
      </w:r>
      <w:r w:rsidR="00A30897">
        <w:t>the run time</w:t>
      </w:r>
      <w:r w:rsidR="00B3171A">
        <w:t xml:space="preserve"> </w:t>
      </w:r>
      <w:r w:rsidR="00E45C95">
        <w:t xml:space="preserve">and reduce the required computing power. </w:t>
      </w:r>
      <w:r w:rsidR="00806009">
        <w:t xml:space="preserve">If a model is symmetrical </w:t>
      </w:r>
      <w:r w:rsidR="00AC6213">
        <w:t xml:space="preserve">then the simulation can be run over half or a quarter of the model. </w:t>
      </w:r>
      <w:r w:rsidR="003A3B3A">
        <w:t xml:space="preserve">Doing this reduces the number of calculations the software </w:t>
      </w:r>
      <w:r w:rsidR="00E84CE4">
        <w:t>has</w:t>
      </w:r>
      <w:r w:rsidR="003A3B3A">
        <w:t xml:space="preserve"> to complete</w:t>
      </w:r>
      <w:r w:rsidR="00F466EF">
        <w:t xml:space="preserve"> therefore reducing the run time of the simulation. </w:t>
      </w:r>
      <w:r w:rsidR="005F6EE4">
        <w:fldChar w:fldCharType="begin"/>
      </w:r>
      <w:r w:rsidR="005F6EE4">
        <w:instrText xml:space="preserve"> REF _Ref98319128 \h </w:instrText>
      </w:r>
      <w:r w:rsidR="005F6EE4">
        <w:fldChar w:fldCharType="separate"/>
      </w:r>
      <w:r w:rsidR="005F6EE4">
        <w:t xml:space="preserve">Figure </w:t>
      </w:r>
      <w:r w:rsidR="005F6EE4">
        <w:rPr>
          <w:noProof/>
        </w:rPr>
        <w:t>2</w:t>
      </w:r>
      <w:r w:rsidR="005F6EE4">
        <w:fldChar w:fldCharType="end"/>
      </w:r>
      <w:r w:rsidR="005F6EE4">
        <w:t xml:space="preserve"> shows</w:t>
      </w:r>
      <w:r w:rsidR="00FD25F5">
        <w:t xml:space="preserve"> the detonation wave forming in s</w:t>
      </w:r>
      <w:r w:rsidR="00D56652">
        <w:t xml:space="preserve">haped charge, this </w:t>
      </w:r>
      <w:r w:rsidR="00DB497E">
        <w:t>shows how</w:t>
      </w:r>
      <w:r w:rsidR="005F6EE4">
        <w:t xml:space="preserve"> </w:t>
      </w:r>
      <w:r w:rsidR="00B64D09">
        <w:t xml:space="preserve">half </w:t>
      </w:r>
      <w:r w:rsidR="00D56652">
        <w:t>the</w:t>
      </w:r>
      <w:r w:rsidR="005F6EE4">
        <w:t xml:space="preserve"> shaped charge </w:t>
      </w:r>
      <w:r w:rsidR="00B64D09">
        <w:t xml:space="preserve">was simulated to reduce the </w:t>
      </w:r>
      <w:r w:rsidR="00A50D9C">
        <w:t xml:space="preserve">solve time. This result can be mirrored </w:t>
      </w:r>
      <w:r w:rsidR="00FD25F5">
        <w:t xml:space="preserve">to view the full charge. As this simulation was a full cylinder a quarter of the charge could have been run to </w:t>
      </w:r>
      <w:r w:rsidR="00DB497E">
        <w:t>further reduce the time and computing power required to run.</w:t>
      </w:r>
      <w:r w:rsidR="00CC0C32">
        <w:t xml:space="preserve"> </w:t>
      </w:r>
      <w:r w:rsidR="00B15453">
        <w:t xml:space="preserve">The use of this technique to reduce run time can be used to improve model accuracy by increasing the mesh </w:t>
      </w:r>
      <w:r w:rsidR="007470C8">
        <w:t>density but this has the effect of increasing the run time.</w:t>
      </w:r>
    </w:p>
    <w:p w14:paraId="4BD7B266" w14:textId="2492FE35" w:rsidR="005411A1" w:rsidRPr="00907239" w:rsidRDefault="005411A1" w:rsidP="00907239">
      <w:r>
        <w:t xml:space="preserve">The time taken to </w:t>
      </w:r>
      <w:r w:rsidR="00F34415">
        <w:t xml:space="preserve">run a simulation can also be reduced by increasing the mesh size. Doing this reduces the number of calculations the software has to solve. </w:t>
      </w:r>
      <w:r w:rsidR="00617F5E">
        <w:t>However,</w:t>
      </w:r>
      <w:r w:rsidR="00F34415">
        <w:t xml:space="preserve"> this in turn can affect </w:t>
      </w:r>
      <w:r w:rsidR="00617F5E">
        <w:t>the quality of the simulation and how each node interacts with other nodes and could give a less accurate result.</w:t>
      </w:r>
    </w:p>
    <w:p w14:paraId="7455ECB0" w14:textId="77777777" w:rsidR="009C35BE" w:rsidRDefault="009C35BE" w:rsidP="009C35BE"/>
    <w:p w14:paraId="2A0AB192" w14:textId="32E63D03" w:rsidR="009C35BE" w:rsidRPr="009C35BE" w:rsidRDefault="005F6EE4" w:rsidP="009C35B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BF5C87" wp14:editId="57D925E9">
                <wp:simplePos x="0" y="0"/>
                <wp:positionH relativeFrom="column">
                  <wp:posOffset>1206500</wp:posOffset>
                </wp:positionH>
                <wp:positionV relativeFrom="paragraph">
                  <wp:posOffset>4765040</wp:posOffset>
                </wp:positionV>
                <wp:extent cx="2813050" cy="635"/>
                <wp:effectExtent l="0" t="0" r="0" b="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BCD78F" w14:textId="04098521" w:rsidR="005F6EE4" w:rsidRPr="001757EC" w:rsidRDefault="005F6EE4" w:rsidP="005F6EE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4" w:name="_Ref98319128"/>
                            <w:bookmarkStart w:id="15" w:name="_Toc98537830"/>
                            <w:r>
                              <w:t xml:space="preserve">Figure </w:t>
                            </w:r>
                            <w:fldSimple w:instr=" SEQ Figure \* ARABIC ">
                              <w:r w:rsidR="00C124B8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bookmarkEnd w:id="14"/>
                            <w:r>
                              <w:t xml:space="preserve"> shows half a shaped charge being modelled to reduce simulation time</w:t>
                            </w:r>
                            <w:r w:rsidR="00937C55">
                              <w:t xml:space="preserve"> </w:t>
                            </w:r>
                            <w:sdt>
                              <w:sdtPr>
                                <w:id w:val="1521512332"/>
                                <w:citation/>
                              </w:sdtPr>
                              <w:sdtEndPr/>
                              <w:sdtContent>
                                <w:r w:rsidR="00B359F6">
                                  <w:fldChar w:fldCharType="begin"/>
                                </w:r>
                                <w:r w:rsidR="00B359F6">
                                  <w:rPr>
                                    <w:lang w:val="en-US"/>
                                  </w:rPr>
                                  <w:instrText xml:space="preserve"> CITATION Geo21 \l 1033 </w:instrText>
                                </w:r>
                                <w:r w:rsidR="00B359F6">
                                  <w:fldChar w:fldCharType="separate"/>
                                </w:r>
                                <w:r w:rsidR="00E4471A" w:rsidRPr="00E4471A">
                                  <w:rPr>
                                    <w:noProof/>
                                    <w:lang w:val="en-US"/>
                                  </w:rPr>
                                  <w:t>[8]</w:t>
                                </w:r>
                                <w:r w:rsidR="00B359F6">
                                  <w:fldChar w:fldCharType="end"/>
                                </w:r>
                              </w:sdtContent>
                            </w:sdt>
                            <w:bookmarkEnd w:id="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BF5C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5pt;margin-top:375.2pt;width:221.5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" stroked="f">
                <v:textbox style="mso-fit-shape-to-text:t" inset="0,0,0,0">
                  <w:txbxContent>
                    <w:p w14:paraId="5CBCD78F" w14:textId="04098521" w:rsidR="005F6EE4" w:rsidRPr="001757EC" w:rsidRDefault="005F6EE4" w:rsidP="005F6EE4">
                      <w:pPr>
                        <w:pStyle w:val="Caption"/>
                        <w:rPr>
                          <w:noProof/>
                        </w:rPr>
                      </w:pPr>
                      <w:bookmarkStart w:id="16" w:name="_Ref98319128"/>
                      <w:bookmarkStart w:id="17" w:name="_Toc98537830"/>
                      <w:r>
                        <w:t xml:space="preserve">Figure </w:t>
                      </w:r>
                      <w:fldSimple w:instr=" SEQ Figure \* ARABIC ">
                        <w:r w:rsidR="00C124B8">
                          <w:rPr>
                            <w:noProof/>
                          </w:rPr>
                          <w:t>2</w:t>
                        </w:r>
                      </w:fldSimple>
                      <w:bookmarkEnd w:id="16"/>
                      <w:r>
                        <w:t xml:space="preserve"> shows half a shaped charge being modelled to reduce simulation time</w:t>
                      </w:r>
                      <w:r w:rsidR="00937C55">
                        <w:t xml:space="preserve"> </w:t>
                      </w:r>
                      <w:sdt>
                        <w:sdtPr>
                          <w:id w:val="1521512332"/>
                          <w:citation/>
                        </w:sdtPr>
                        <w:sdtEndPr/>
                        <w:sdtContent>
                          <w:r w:rsidR="00B359F6">
                            <w:fldChar w:fldCharType="begin"/>
                          </w:r>
                          <w:r w:rsidR="00B359F6">
                            <w:rPr>
                              <w:lang w:val="en-US"/>
                            </w:rPr>
                            <w:instrText xml:space="preserve"> CITATION Geo21 \l 1033 </w:instrText>
                          </w:r>
                          <w:r w:rsidR="00B359F6">
                            <w:fldChar w:fldCharType="separate"/>
                          </w:r>
                          <w:r w:rsidR="00E4471A" w:rsidRPr="00E4471A">
                            <w:rPr>
                              <w:noProof/>
                              <w:lang w:val="en-US"/>
                            </w:rPr>
                            <w:t>[8]</w:t>
                          </w:r>
                          <w:r w:rsidR="00B359F6">
                            <w:fldChar w:fldCharType="end"/>
                          </w:r>
                        </w:sdtContent>
                      </w:sdt>
                      <w:bookmarkEnd w:id="17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F72EE">
        <w:rPr>
          <w:noProof/>
        </w:rPr>
        <w:drawing>
          <wp:anchor distT="0" distB="0" distL="114300" distR="114300" simplePos="0" relativeHeight="251657216" behindDoc="0" locked="0" layoutInCell="1" allowOverlap="1" wp14:anchorId="487A839E" wp14:editId="5C1DD269">
            <wp:simplePos x="0" y="0"/>
            <wp:positionH relativeFrom="column">
              <wp:posOffset>1206500</wp:posOffset>
            </wp:positionH>
            <wp:positionV relativeFrom="paragraph">
              <wp:posOffset>399415</wp:posOffset>
            </wp:positionV>
            <wp:extent cx="2813050" cy="4308475"/>
            <wp:effectExtent l="0" t="0" r="6350" b="0"/>
            <wp:wrapTopAndBottom/>
            <wp:docPr id="12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08" t="10932" r="35852" b="32047"/>
                    <a:stretch/>
                  </pic:blipFill>
                  <pic:spPr bwMode="auto">
                    <a:xfrm>
                      <a:off x="0" y="0"/>
                      <a:ext cx="2813050" cy="430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12960F4" w14:textId="11F68954" w:rsidR="00F062A7" w:rsidRDefault="00F062A7" w:rsidP="000C7CED"/>
    <w:p w14:paraId="5CA304FF" w14:textId="77777777" w:rsidR="000C7CED" w:rsidRDefault="000C7CED" w:rsidP="000C7CED"/>
    <w:p w14:paraId="26A723D5" w14:textId="647DA6F7" w:rsidR="000C7CED" w:rsidRDefault="000C7CED" w:rsidP="000C7CED">
      <w:pPr>
        <w:pStyle w:val="Heading1"/>
      </w:pPr>
      <w:bookmarkStart w:id="18" w:name="_Toc98537993"/>
      <w:r>
        <w:t>Literature review</w:t>
      </w:r>
      <w:bookmarkEnd w:id="18"/>
    </w:p>
    <w:p w14:paraId="6059C46D" w14:textId="77777777" w:rsidR="00A577D2" w:rsidRDefault="00A577D2" w:rsidP="00A577D2"/>
    <w:p w14:paraId="3BE911B1" w14:textId="6F37E62B" w:rsidR="008366D7" w:rsidRDefault="00805F1A" w:rsidP="007876E1">
      <w:r>
        <w:t xml:space="preserve">Kim, </w:t>
      </w:r>
      <w:r w:rsidR="0072565A">
        <w:t xml:space="preserve">Kubota &amp; Yamanaka carried out a study titled </w:t>
      </w:r>
      <w:r w:rsidR="007876E1">
        <w:t xml:space="preserve">‘Application of CAE in cold forging and heat treatment processes for manufacturing of precision helical gear part’ </w:t>
      </w:r>
      <w:sdt>
        <w:sdtPr>
          <w:id w:val="819622978"/>
          <w:citation/>
        </w:sdtPr>
        <w:sdtEndPr/>
        <w:sdtContent>
          <w:r w:rsidR="007209D0">
            <w:fldChar w:fldCharType="begin"/>
          </w:r>
          <w:r w:rsidR="007209D0">
            <w:rPr>
              <w:lang w:val="en-US"/>
            </w:rPr>
            <w:instrText xml:space="preserve"> CITATION Soo08 \l 1033 </w:instrText>
          </w:r>
          <w:r w:rsidR="007209D0">
            <w:fldChar w:fldCharType="separate"/>
          </w:r>
          <w:r w:rsidR="00E4471A" w:rsidRPr="00E4471A">
            <w:rPr>
              <w:noProof/>
              <w:lang w:val="en-US"/>
            </w:rPr>
            <w:t>[5]</w:t>
          </w:r>
          <w:r w:rsidR="007209D0">
            <w:fldChar w:fldCharType="end"/>
          </w:r>
        </w:sdtContent>
      </w:sdt>
      <w:r w:rsidR="007876E1">
        <w:t xml:space="preserve"> In this study they modelled </w:t>
      </w:r>
      <w:r w:rsidR="00755234">
        <w:t xml:space="preserve">and simulated </w:t>
      </w:r>
      <w:r w:rsidR="00016E84">
        <w:t xml:space="preserve">a helical gear </w:t>
      </w:r>
      <w:r w:rsidR="00755234">
        <w:t xml:space="preserve">from </w:t>
      </w:r>
      <w:r w:rsidR="008D34F0">
        <w:t>an automotive steering component</w:t>
      </w:r>
      <w:r w:rsidR="007B5013">
        <w:t xml:space="preserve"> using DEFORM-3D/HT software</w:t>
      </w:r>
      <w:r w:rsidR="008D34F0">
        <w:t xml:space="preserve">. The areas of interest from the simulation were </w:t>
      </w:r>
      <w:r w:rsidR="00422017">
        <w:t>stress and strain distribution, pressures</w:t>
      </w:r>
      <w:r w:rsidR="000C0F2E">
        <w:t>, forming load and heat transfer.</w:t>
      </w:r>
      <w:r w:rsidR="00FD7C6E">
        <w:t xml:space="preserve"> The simulations were compared to the manufactured part</w:t>
      </w:r>
      <w:r w:rsidR="007879E7">
        <w:t xml:space="preserve"> </w:t>
      </w:r>
      <w:r w:rsidR="00CE51BA">
        <w:t xml:space="preserve">and </w:t>
      </w:r>
      <w:r w:rsidR="002F5976">
        <w:t xml:space="preserve">the simulation predicted a slightly higher forming load. </w:t>
      </w:r>
      <w:r w:rsidR="00976090">
        <w:t xml:space="preserve">The report concludes that CAE can be used </w:t>
      </w:r>
      <w:r w:rsidR="00210D34">
        <w:t xml:space="preserve">as an effective tool to improve </w:t>
      </w:r>
      <w:r w:rsidR="008C1DC2">
        <w:t>the manufacturing process of this component.</w:t>
      </w:r>
    </w:p>
    <w:p w14:paraId="63BDEEE8" w14:textId="29DD7257" w:rsidR="007209D0" w:rsidRDefault="00A5544D" w:rsidP="007876E1">
      <w:r>
        <w:t>Modern defence systems ide</w:t>
      </w:r>
      <w:r w:rsidR="00E70249">
        <w:t xml:space="preserve">ntify incoming threats and decide on an appropriate </w:t>
      </w:r>
      <w:r w:rsidR="00EE207A">
        <w:t>response before</w:t>
      </w:r>
      <w:r w:rsidR="00982ED1">
        <w:t xml:space="preserve"> the </w:t>
      </w:r>
      <w:r w:rsidR="00A5385C">
        <w:t>threat causes any damage</w:t>
      </w:r>
      <w:r w:rsidR="005055DF">
        <w:t xml:space="preserve">. To aid with this decision process FEA </w:t>
      </w:r>
      <w:r w:rsidR="00634F9B">
        <w:t xml:space="preserve">was used to simulate how a warhead fragments </w:t>
      </w:r>
      <w:r w:rsidR="004B7DBA">
        <w:t xml:space="preserve">with these results being fed into the defence software. Felix, </w:t>
      </w:r>
      <w:proofErr w:type="spellStart"/>
      <w:r w:rsidR="004B7DBA">
        <w:t>Colwill</w:t>
      </w:r>
      <w:proofErr w:type="spellEnd"/>
      <w:r w:rsidR="00EA74AB">
        <w:t xml:space="preserve"> &amp; Harris</w:t>
      </w:r>
      <w:r w:rsidR="00AA7153">
        <w:t xml:space="preserve"> </w:t>
      </w:r>
      <w:sdt>
        <w:sdtPr>
          <w:id w:val="336046909"/>
          <w:citation/>
        </w:sdtPr>
        <w:sdtEndPr/>
        <w:sdtContent>
          <w:r w:rsidR="00AA7153">
            <w:fldChar w:fldCharType="begin"/>
          </w:r>
          <w:r w:rsidR="00AA7153">
            <w:rPr>
              <w:lang w:val="en-US"/>
            </w:rPr>
            <w:instrText xml:space="preserve"> CITATION Dav21 \l 1033 </w:instrText>
          </w:r>
          <w:r w:rsidR="00AA7153">
            <w:fldChar w:fldCharType="separate"/>
          </w:r>
          <w:r w:rsidR="00E4471A" w:rsidRPr="00E4471A">
            <w:rPr>
              <w:noProof/>
              <w:lang w:val="en-US"/>
            </w:rPr>
            <w:t>[6]</w:t>
          </w:r>
          <w:r w:rsidR="00AA7153">
            <w:fldChar w:fldCharType="end"/>
          </w:r>
        </w:sdtContent>
      </w:sdt>
      <w:r w:rsidR="00AF1C29">
        <w:t xml:space="preserve"> used FEA to simulate </w:t>
      </w:r>
      <w:r w:rsidR="00F4426D">
        <w:t xml:space="preserve">how a warhead fragments </w:t>
      </w:r>
      <w:r w:rsidR="00041A04">
        <w:t>and compared the results to witness plates from explosive trials.</w:t>
      </w:r>
      <w:r w:rsidR="00072BB1">
        <w:t xml:space="preserve"> They concluded that </w:t>
      </w:r>
      <w:r w:rsidR="007B020D">
        <w:t>the</w:t>
      </w:r>
      <w:r w:rsidR="00072BB1">
        <w:t xml:space="preserve"> </w:t>
      </w:r>
      <w:r w:rsidR="007B020D">
        <w:t>simulation</w:t>
      </w:r>
      <w:r w:rsidR="00072BB1">
        <w:t xml:space="preserve"> and live trial produced similar results </w:t>
      </w:r>
      <w:r w:rsidR="009B25B5">
        <w:t xml:space="preserve">with the simulation showing less </w:t>
      </w:r>
      <w:r w:rsidR="007B020D">
        <w:t>fragments</w:t>
      </w:r>
      <w:r w:rsidR="009B25B5">
        <w:t>.</w:t>
      </w:r>
      <w:r w:rsidR="006C40BE">
        <w:t xml:space="preserve"> It was assessed that the simulation </w:t>
      </w:r>
      <w:r w:rsidR="002122BA">
        <w:t xml:space="preserve">did not include small </w:t>
      </w:r>
      <w:r w:rsidR="002122BA">
        <w:lastRenderedPageBreak/>
        <w:t xml:space="preserve">fragments. When compared </w:t>
      </w:r>
      <w:r w:rsidR="000B6D92">
        <w:t xml:space="preserve">to a second explosive trial </w:t>
      </w:r>
      <w:r w:rsidR="0077099C">
        <w:t xml:space="preserve">both </w:t>
      </w:r>
      <w:r w:rsidR="003C7F55">
        <w:t xml:space="preserve">results gave the same angle of projection for the fragments. Felix et al noted that </w:t>
      </w:r>
      <w:r w:rsidR="003F7C33">
        <w:t>changing the impact points in the simulation from points to craters would improve the accuracy of the simulation.</w:t>
      </w:r>
    </w:p>
    <w:p w14:paraId="2C33200B" w14:textId="7474980E" w:rsidR="005660E7" w:rsidRDefault="00C62FC2" w:rsidP="007876E1">
      <w:r>
        <w:t xml:space="preserve">CFD is widely used in the motorsport industry </w:t>
      </w:r>
      <w:r w:rsidR="00875A15">
        <w:t xml:space="preserve">and Lotus </w:t>
      </w:r>
      <w:r w:rsidR="00CA4978">
        <w:t xml:space="preserve">used intensive CFD and simulation to design </w:t>
      </w:r>
      <w:r w:rsidR="00CA62B6">
        <w:t xml:space="preserve">the car for the 2013 24 hours Le Mans race. </w:t>
      </w:r>
      <w:r w:rsidR="004A095A">
        <w:t>S</w:t>
      </w:r>
      <w:r w:rsidR="00C02374">
        <w:t>teven Ferguson</w:t>
      </w:r>
      <w:r w:rsidR="00F40E0C">
        <w:t xml:space="preserve"> </w:t>
      </w:r>
      <w:sdt>
        <w:sdtPr>
          <w:id w:val="288103017"/>
          <w:citation/>
        </w:sdtPr>
        <w:sdtEndPr/>
        <w:sdtContent>
          <w:r w:rsidR="00F40E0C">
            <w:fldChar w:fldCharType="begin"/>
          </w:r>
          <w:r w:rsidR="00F40E0C">
            <w:rPr>
              <w:lang w:val="en-US"/>
            </w:rPr>
            <w:instrText xml:space="preserve"> CITATION FER13 \l 1033 </w:instrText>
          </w:r>
          <w:r w:rsidR="00F40E0C">
            <w:fldChar w:fldCharType="separate"/>
          </w:r>
          <w:r w:rsidR="00E4471A" w:rsidRPr="00E4471A">
            <w:rPr>
              <w:noProof/>
              <w:lang w:val="en-US"/>
            </w:rPr>
            <w:t>[7]</w:t>
          </w:r>
          <w:r w:rsidR="00F40E0C">
            <w:fldChar w:fldCharType="end"/>
          </w:r>
        </w:sdtContent>
      </w:sdt>
      <w:r w:rsidR="00C02374">
        <w:t xml:space="preserve"> writes how CFD is used </w:t>
      </w:r>
      <w:r w:rsidR="00EF1C93">
        <w:t xml:space="preserve">to filter out poor designs before prototype wind tunnel </w:t>
      </w:r>
      <w:r w:rsidR="005F4E6F">
        <w:t xml:space="preserve">testing. Using CFD to weed out </w:t>
      </w:r>
      <w:r w:rsidR="00FA71A2">
        <w:t xml:space="preserve">inferior designs </w:t>
      </w:r>
      <w:r w:rsidR="006219A4">
        <w:t>saves money as wind tunnel testing is very expensive and time consuming.</w:t>
      </w:r>
      <w:r w:rsidR="00FF1FBA">
        <w:t xml:space="preserve"> Over 50 </w:t>
      </w:r>
      <w:r w:rsidR="00527CCB">
        <w:t xml:space="preserve">designs were simulated during the design of the car with the best three taken forward to the wind tunnel. </w:t>
      </w:r>
      <w:r w:rsidR="00150E2B">
        <w:t>The lotus designers used the wind tunnel to fine tune the aerodynamics of the ca</w:t>
      </w:r>
      <w:r w:rsidR="00156596">
        <w:t xml:space="preserve">r </w:t>
      </w:r>
      <w:r w:rsidR="00704FBC">
        <w:t>and</w:t>
      </w:r>
      <w:r w:rsidR="00156596">
        <w:t xml:space="preserve"> to validate the simulations they had run.</w:t>
      </w:r>
    </w:p>
    <w:p w14:paraId="1511EEF0" w14:textId="77777777" w:rsidR="00156596" w:rsidRDefault="00156596" w:rsidP="007876E1"/>
    <w:p w14:paraId="7660355B" w14:textId="77777777" w:rsidR="00612550" w:rsidRPr="00631023" w:rsidRDefault="00612550" w:rsidP="00612550"/>
    <w:p w14:paraId="5BDD4269" w14:textId="174AE644" w:rsidR="000C7CED" w:rsidRDefault="00A775FC" w:rsidP="000C7CED">
      <w:pPr>
        <w:pStyle w:val="Heading1"/>
      </w:pPr>
      <w:bookmarkStart w:id="19" w:name="_Toc98537994"/>
      <w:r>
        <w:t>Software</w:t>
      </w:r>
      <w:bookmarkEnd w:id="19"/>
    </w:p>
    <w:p w14:paraId="0A48E453" w14:textId="77777777" w:rsidR="00A775FC" w:rsidRDefault="00A775FC" w:rsidP="00A775FC"/>
    <w:p w14:paraId="08FC8853" w14:textId="09BC5870" w:rsidR="00402170" w:rsidRDefault="00402170" w:rsidP="00A775FC">
      <w:r>
        <w:t>The software used to model</w:t>
      </w:r>
      <w:r w:rsidR="0017170B">
        <w:t xml:space="preserve"> and simulate</w:t>
      </w:r>
      <w:r>
        <w:t xml:space="preserve"> the</w:t>
      </w:r>
      <w:r w:rsidR="00991AC1">
        <w:t xml:space="preserve"> </w:t>
      </w:r>
      <w:r w:rsidR="009622F5">
        <w:t xml:space="preserve">components of the suspension system was </w:t>
      </w:r>
      <w:r w:rsidR="003D4DF9">
        <w:t>S</w:t>
      </w:r>
      <w:r w:rsidR="009622F5">
        <w:t>olid</w:t>
      </w:r>
      <w:r w:rsidR="0017170B">
        <w:t>W</w:t>
      </w:r>
      <w:r w:rsidR="009622F5">
        <w:t xml:space="preserve">orks 2021. </w:t>
      </w:r>
      <w:r w:rsidR="005F60E1">
        <w:t xml:space="preserve">SolidWorks is a </w:t>
      </w:r>
      <w:r w:rsidR="00483B9F">
        <w:t xml:space="preserve">general CAE software package </w:t>
      </w:r>
      <w:r w:rsidR="00B52CDD">
        <w:t xml:space="preserve">owned by Dassault systems. </w:t>
      </w:r>
      <w:r w:rsidR="00617F9F">
        <w:t>As with most CAE software SolidWorks allows the user to sketch and 3D model, wit</w:t>
      </w:r>
      <w:r w:rsidR="00A21B3C">
        <w:t>h many other add-ons available for model interrogation</w:t>
      </w:r>
      <w:r w:rsidR="00C8532F">
        <w:t xml:space="preserve">, including motion analysis, </w:t>
      </w:r>
      <w:r w:rsidR="002E03E1">
        <w:t>thermal loading</w:t>
      </w:r>
      <w:r w:rsidR="001F130D">
        <w:t>,</w:t>
      </w:r>
      <w:r w:rsidR="002E03E1">
        <w:t xml:space="preserve"> and CDF.</w:t>
      </w:r>
    </w:p>
    <w:p w14:paraId="455D4BB0" w14:textId="77777777" w:rsidR="005F60E1" w:rsidRDefault="005F60E1" w:rsidP="00A775FC"/>
    <w:p w14:paraId="17C40D5B" w14:textId="77777777" w:rsidR="005F60E1" w:rsidRDefault="005F60E1" w:rsidP="00A775FC"/>
    <w:p w14:paraId="2C2D6280" w14:textId="2F3B47A3" w:rsidR="00A775FC" w:rsidRDefault="00D6499E" w:rsidP="00D6499E">
      <w:pPr>
        <w:pStyle w:val="Heading1"/>
      </w:pPr>
      <w:bookmarkStart w:id="20" w:name="_Toc98537995"/>
      <w:r>
        <w:t>Validation study</w:t>
      </w:r>
      <w:bookmarkEnd w:id="20"/>
    </w:p>
    <w:p w14:paraId="605637C4" w14:textId="77777777" w:rsidR="00325279" w:rsidRDefault="00325279" w:rsidP="00325279"/>
    <w:p w14:paraId="38BDDAE5" w14:textId="5E5A7D98" w:rsidR="00A9766C" w:rsidRDefault="00A9766C" w:rsidP="00325279">
      <w:r>
        <w:t xml:space="preserve">To ensure that any CAE package is giving accurate </w:t>
      </w:r>
      <w:r w:rsidR="00C01853">
        <w:t xml:space="preserve">and reliable results a validation study must be carried out. </w:t>
      </w:r>
      <w:r w:rsidR="002C727B">
        <w:t xml:space="preserve">This could be in the form of checking results against standards or </w:t>
      </w:r>
      <w:r w:rsidR="00736BA0">
        <w:t xml:space="preserve">a live test such as wind tunnel testing. Manual calculations can also be carried out as a sanity check to </w:t>
      </w:r>
      <w:r w:rsidR="007B69B5">
        <w:t>validate the software.</w:t>
      </w:r>
    </w:p>
    <w:p w14:paraId="6A778DDF" w14:textId="0D3EA9EE" w:rsidR="007B69B5" w:rsidRDefault="007B69B5" w:rsidP="00325279">
      <w:r>
        <w:t xml:space="preserve">For this validation study a simple cantilever beam was modelled in </w:t>
      </w:r>
      <w:r w:rsidR="00BA0D77">
        <w:t xml:space="preserve">SolidWorks and a manual hand calculation carried out to verify </w:t>
      </w:r>
      <w:r w:rsidR="000750BB">
        <w:t>the software.</w:t>
      </w:r>
    </w:p>
    <w:p w14:paraId="7C22F88D" w14:textId="571CC7AA" w:rsidR="00391447" w:rsidRDefault="00391447" w:rsidP="00325279">
      <w:r>
        <w:t>A mesh study was also carried out</w:t>
      </w:r>
      <w:r w:rsidR="00485D33">
        <w:t xml:space="preserve"> on the simple beam</w:t>
      </w:r>
      <w:r>
        <w:t xml:space="preserve"> at this </w:t>
      </w:r>
      <w:r w:rsidR="003B757A">
        <w:t xml:space="preserve">initial stage to </w:t>
      </w:r>
      <w:r w:rsidR="00466C8A">
        <w:t xml:space="preserve">find </w:t>
      </w:r>
      <w:r w:rsidR="003D1A1F">
        <w:t xml:space="preserve">the mesh density that gives the most accurate results </w:t>
      </w:r>
      <w:r w:rsidR="00485D33">
        <w:t xml:space="preserve">compared to the manual calculation. These validation studies are carried out </w:t>
      </w:r>
      <w:r w:rsidR="007D553F">
        <w:t>before any modelling is carried out. This ensure</w:t>
      </w:r>
      <w:r w:rsidR="00964BE0">
        <w:t>s</w:t>
      </w:r>
      <w:r w:rsidR="007D553F">
        <w:t xml:space="preserve"> the best mesh density is being used for any simulations and </w:t>
      </w:r>
      <w:r w:rsidR="00BB3ED9">
        <w:t xml:space="preserve">gives </w:t>
      </w:r>
      <w:r w:rsidR="00BF039B">
        <w:t xml:space="preserve">the user confidence that any </w:t>
      </w:r>
      <w:r w:rsidR="00626988">
        <w:t>results are true and valid.</w:t>
      </w:r>
    </w:p>
    <w:p w14:paraId="1491345B" w14:textId="77777777" w:rsidR="00325279" w:rsidRDefault="00325279" w:rsidP="00325279"/>
    <w:p w14:paraId="6830489A" w14:textId="77777777" w:rsidR="000A6042" w:rsidRDefault="000A6042" w:rsidP="00325279"/>
    <w:p w14:paraId="19189CA6" w14:textId="77777777" w:rsidR="008B00DB" w:rsidRDefault="008B00DB" w:rsidP="00325279"/>
    <w:p w14:paraId="5152341C" w14:textId="77777777" w:rsidR="008B00DB" w:rsidRDefault="008B00DB" w:rsidP="00325279"/>
    <w:p w14:paraId="7BFCFD92" w14:textId="77777777" w:rsidR="000A6042" w:rsidRDefault="000A6042" w:rsidP="00325279"/>
    <w:p w14:paraId="03C51576" w14:textId="720FA658" w:rsidR="00325279" w:rsidRDefault="00EA0B52" w:rsidP="00325279">
      <w:pPr>
        <w:pStyle w:val="Heading2"/>
      </w:pPr>
      <w:bookmarkStart w:id="21" w:name="_Toc98537996"/>
      <w:r>
        <w:lastRenderedPageBreak/>
        <w:t>Manual calculation</w:t>
      </w:r>
      <w:bookmarkEnd w:id="21"/>
    </w:p>
    <w:p w14:paraId="6193C93F" w14:textId="77777777" w:rsidR="00400EDA" w:rsidRDefault="00400EDA" w:rsidP="00ED383D"/>
    <w:p w14:paraId="7506B210" w14:textId="1C46CDA7" w:rsidR="00400EDA" w:rsidRDefault="00400EDA" w:rsidP="00ED383D">
      <w:r>
        <w:t>Beam length = 1000mm</w:t>
      </w:r>
    </w:p>
    <w:p w14:paraId="7D616690" w14:textId="77777777" w:rsidR="00F46A3E" w:rsidRDefault="00F46A3E" w:rsidP="00ED383D">
      <w:r>
        <w:t>Beam width = 200mm</w:t>
      </w:r>
    </w:p>
    <w:p w14:paraId="28BB7FB8" w14:textId="178DD903" w:rsidR="00F46A3E" w:rsidRDefault="00F46A3E" w:rsidP="00ED383D">
      <w:r>
        <w:t xml:space="preserve">Beam height </w:t>
      </w:r>
      <w:r w:rsidR="00A87FCD">
        <w:t>= 100mm</w:t>
      </w:r>
      <w:r w:rsidR="00B75DF4">
        <w:t xml:space="preserve"> </w:t>
      </w:r>
      <w:r>
        <w:tab/>
      </w:r>
    </w:p>
    <w:p w14:paraId="674EC063" w14:textId="19767910" w:rsidR="00ED383D" w:rsidRDefault="00400EDA" w:rsidP="00ED383D">
      <w:r>
        <w:t xml:space="preserve">Youngs modulus = 210000 </w:t>
      </w:r>
      <w:proofErr w:type="spellStart"/>
      <w:r>
        <w:t>Mpa</w:t>
      </w:r>
      <w:proofErr w:type="spellEnd"/>
    </w:p>
    <w:p w14:paraId="450F9DD0" w14:textId="4E00E3DA" w:rsidR="003F01E1" w:rsidRDefault="003F01E1" w:rsidP="00ED383D">
      <w:r>
        <w:t>Force applied</w:t>
      </w:r>
      <w:r w:rsidR="005B3FB4">
        <w:t xml:space="preserve"> 2000 N</w:t>
      </w:r>
    </w:p>
    <w:p w14:paraId="6C615EFF" w14:textId="77777777" w:rsidR="00400EDA" w:rsidRDefault="00400EDA" w:rsidP="00ED383D"/>
    <w:p w14:paraId="7D0832F9" w14:textId="77777777" w:rsidR="00400EDA" w:rsidRDefault="00400EDA" w:rsidP="00ED383D"/>
    <w:p w14:paraId="13136921" w14:textId="73B4CC67" w:rsidR="00ED383D" w:rsidRPr="00AD58EA" w:rsidRDefault="00AD58EA" w:rsidP="00ED383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I=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BH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</m:oMath>
      </m:oMathPara>
    </w:p>
    <w:p w14:paraId="2C97E76F" w14:textId="34C5F0A5" w:rsidR="00AD58EA" w:rsidRPr="00AD58EA" w:rsidRDefault="000F40F0" w:rsidP="00AD58E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I=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200*100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</m:oMath>
      </m:oMathPara>
    </w:p>
    <w:p w14:paraId="319D85E0" w14:textId="5782CBA0" w:rsidR="00AD58EA" w:rsidRPr="00D264AA" w:rsidRDefault="000F40F0" w:rsidP="00ED383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I </m:t>
          </m:r>
          <m:r>
            <w:rPr>
              <w:rFonts w:ascii="Cambria Math" w:hAnsi="Cambria Math"/>
            </w:rPr>
            <m:t>=16666666.67</m:t>
          </m:r>
        </m:oMath>
      </m:oMathPara>
    </w:p>
    <w:p w14:paraId="24E96DA1" w14:textId="77777777" w:rsidR="00D264AA" w:rsidRDefault="00D264AA" w:rsidP="00ED383D"/>
    <w:p w14:paraId="013E885B" w14:textId="77777777" w:rsidR="00DB7041" w:rsidRDefault="00DB7041" w:rsidP="00ED383D"/>
    <w:p w14:paraId="7784901F" w14:textId="644CD8C2" w:rsidR="00DB7041" w:rsidRDefault="00DB7041" w:rsidP="00ED383D">
      <w:r>
        <w:t>Beam deflection</w:t>
      </w:r>
    </w:p>
    <w:p w14:paraId="042852A0" w14:textId="3738DEF8" w:rsidR="00171FB6" w:rsidRPr="00AD58EA" w:rsidRDefault="00A351C0" w:rsidP="00171FB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δ max=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FL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3EI</m:t>
              </m:r>
            </m:den>
          </m:f>
        </m:oMath>
      </m:oMathPara>
    </w:p>
    <w:p w14:paraId="78274863" w14:textId="367F88AB" w:rsidR="00E309B2" w:rsidRPr="00AD58EA" w:rsidRDefault="00E309B2" w:rsidP="00E309B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δ max=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2000*1000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3*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210*10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e>
              </m:d>
              <m:r>
                <w:rPr>
                  <w:rFonts w:ascii="Cambria Math" w:hAnsi="Cambria Math"/>
                </w:rPr>
                <m:t>*16666666.67</m:t>
              </m:r>
            </m:den>
          </m:f>
        </m:oMath>
      </m:oMathPara>
    </w:p>
    <w:p w14:paraId="1FE42629" w14:textId="77777777" w:rsidR="00AF3AC1" w:rsidRDefault="00AF3AC1" w:rsidP="00EA0B52"/>
    <w:p w14:paraId="342945E6" w14:textId="3B1B4039" w:rsidR="004B6543" w:rsidRPr="00AD58EA" w:rsidRDefault="004B6543" w:rsidP="004B654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δ max= 0.19mm</m:t>
          </m:r>
        </m:oMath>
      </m:oMathPara>
    </w:p>
    <w:p w14:paraId="1CCD963B" w14:textId="77777777" w:rsidR="00E309B2" w:rsidRDefault="00E309B2" w:rsidP="00EA0B52"/>
    <w:p w14:paraId="15C7B403" w14:textId="77777777" w:rsidR="009972F3" w:rsidRDefault="009972F3" w:rsidP="00EA0B52"/>
    <w:p w14:paraId="3B7C68F9" w14:textId="77777777" w:rsidR="009972F3" w:rsidRDefault="009972F3" w:rsidP="00EA0B52"/>
    <w:p w14:paraId="13AFC309" w14:textId="77777777" w:rsidR="009972F3" w:rsidRDefault="009972F3" w:rsidP="00EA0B52"/>
    <w:p w14:paraId="3A9B4134" w14:textId="77777777" w:rsidR="009972F3" w:rsidRDefault="009972F3" w:rsidP="00EA0B52"/>
    <w:p w14:paraId="25958114" w14:textId="77777777" w:rsidR="009972F3" w:rsidRDefault="009972F3" w:rsidP="00EA0B52"/>
    <w:p w14:paraId="6A54CABD" w14:textId="77777777" w:rsidR="009972F3" w:rsidRDefault="009972F3" w:rsidP="00EA0B52"/>
    <w:p w14:paraId="70CA4C16" w14:textId="77777777" w:rsidR="00661F92" w:rsidRDefault="00661F92" w:rsidP="00EA0B52"/>
    <w:p w14:paraId="6522EA33" w14:textId="77777777" w:rsidR="009972F3" w:rsidRDefault="009972F3" w:rsidP="00EA0B52"/>
    <w:p w14:paraId="009360E0" w14:textId="77777777" w:rsidR="000F40F0" w:rsidRDefault="000F40F0" w:rsidP="00EA0B52"/>
    <w:p w14:paraId="3823CDF8" w14:textId="2EB78CE1" w:rsidR="000F40F0" w:rsidRDefault="003D5DA2" w:rsidP="00EA0B52">
      <w:r>
        <w:lastRenderedPageBreak/>
        <w:t>Stress</w:t>
      </w:r>
    </w:p>
    <w:p w14:paraId="08ECF9DD" w14:textId="77777777" w:rsidR="003D5DA2" w:rsidRDefault="003D5DA2" w:rsidP="00EA0B52"/>
    <w:p w14:paraId="45C92A3D" w14:textId="77777777" w:rsidR="00033AAE" w:rsidRDefault="00033AAE" w:rsidP="00EA0B52"/>
    <w:p w14:paraId="7ACE57A7" w14:textId="77777777" w:rsidR="00033AAE" w:rsidRDefault="00033AAE" w:rsidP="00EA0B52"/>
    <w:p w14:paraId="543F0F77" w14:textId="086DF625" w:rsidR="003D5DA2" w:rsidRPr="00033AAE" w:rsidRDefault="003D5DA2" w:rsidP="003D5DA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σ=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ym</m:t>
              </m:r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</m:oMath>
      </m:oMathPara>
    </w:p>
    <w:p w14:paraId="17916CDC" w14:textId="77777777" w:rsidR="00033AAE" w:rsidRPr="00033AAE" w:rsidRDefault="00033AAE" w:rsidP="003D5DA2">
      <w:pPr>
        <w:rPr>
          <w:rFonts w:eastAsiaTheme="minorEastAsia"/>
        </w:rPr>
      </w:pPr>
    </w:p>
    <w:p w14:paraId="11AD5B3C" w14:textId="01324E69" w:rsidR="00033AAE" w:rsidRPr="007F3CE9" w:rsidRDefault="00033AAE" w:rsidP="003D5DA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m= F*L</m:t>
          </m:r>
        </m:oMath>
      </m:oMathPara>
    </w:p>
    <w:p w14:paraId="35E58620" w14:textId="1D24458F" w:rsidR="007F3CE9" w:rsidRPr="00033AAE" w:rsidRDefault="007F3CE9" w:rsidP="007F3CE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m= 2000*1000</m:t>
          </m:r>
        </m:oMath>
      </m:oMathPara>
    </w:p>
    <w:p w14:paraId="415739FD" w14:textId="0F4BB193" w:rsidR="007F3CE9" w:rsidRPr="00033AAE" w:rsidRDefault="007F3CE9" w:rsidP="007F3CE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m= 2000000</m:t>
          </m:r>
        </m:oMath>
      </m:oMathPara>
    </w:p>
    <w:p w14:paraId="773E8E49" w14:textId="77777777" w:rsidR="007F3CE9" w:rsidRPr="00033AAE" w:rsidRDefault="007F3CE9" w:rsidP="003D5DA2">
      <w:pPr>
        <w:rPr>
          <w:rFonts w:eastAsiaTheme="minorEastAsia"/>
        </w:rPr>
      </w:pPr>
    </w:p>
    <w:p w14:paraId="565FD507" w14:textId="77777777" w:rsidR="00033AAE" w:rsidRPr="00AD58EA" w:rsidRDefault="00033AAE" w:rsidP="003D5DA2">
      <w:pPr>
        <w:rPr>
          <w:rFonts w:eastAsiaTheme="minorEastAsia"/>
        </w:rPr>
      </w:pPr>
    </w:p>
    <w:p w14:paraId="7C353DD5" w14:textId="644A55AA" w:rsidR="00C87920" w:rsidRPr="008E10B7" w:rsidRDefault="00C87920" w:rsidP="00C8792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σ=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50*200000</m:t>
              </m:r>
            </m:num>
            <m:den>
              <m:r>
                <w:rPr>
                  <w:rFonts w:ascii="Cambria Math" w:hAnsi="Cambria Math"/>
                </w:rPr>
                <m:t>16666666.67</m:t>
              </m:r>
            </m:den>
          </m:f>
        </m:oMath>
      </m:oMathPara>
    </w:p>
    <w:p w14:paraId="0E65E280" w14:textId="28AE4275" w:rsidR="008E10B7" w:rsidRPr="00AD58EA" w:rsidRDefault="008E10B7" w:rsidP="00C8792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σ= 5.99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N/mm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05B38D44" w14:textId="63A63222" w:rsidR="003D5DA2" w:rsidRDefault="00893A57" w:rsidP="00EA0B52">
      <m:oMathPara>
        <m:oMath>
          <m:r>
            <w:rPr>
              <w:rFonts w:ascii="Cambria Math" w:hAnsi="Cambria Math"/>
            </w:rPr>
            <m:t>σ= 5.9*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6</m:t>
              </m:r>
            </m:sup>
          </m:sSup>
          <m:r>
            <w:rPr>
              <w:rFonts w:ascii="Cambria Math" w:hAnsi="Cambria Math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N/m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303A9B84" w14:textId="77777777" w:rsidR="000F40F0" w:rsidRDefault="000F40F0" w:rsidP="00EA0B52"/>
    <w:p w14:paraId="135344F5" w14:textId="77777777" w:rsidR="000F40F0" w:rsidRDefault="000F40F0" w:rsidP="00EA0B52"/>
    <w:p w14:paraId="737F6E6E" w14:textId="77777777" w:rsidR="00661F92" w:rsidRDefault="00661F92" w:rsidP="00EA0B52"/>
    <w:p w14:paraId="2804C325" w14:textId="77777777" w:rsidR="00661F92" w:rsidRDefault="00661F92" w:rsidP="00EA0B52"/>
    <w:p w14:paraId="06EFFD76" w14:textId="73C84B2D" w:rsidR="00EA0B52" w:rsidRDefault="00910371" w:rsidP="00EA0B52">
      <w:pPr>
        <w:pStyle w:val="Heading2"/>
      </w:pPr>
      <w:bookmarkStart w:id="22" w:name="_Toc98537997"/>
      <w:r>
        <w:t>CAE model</w:t>
      </w:r>
      <w:bookmarkEnd w:id="22"/>
    </w:p>
    <w:p w14:paraId="1A32926C" w14:textId="77777777" w:rsidR="00910371" w:rsidRDefault="00910371" w:rsidP="00910371"/>
    <w:p w14:paraId="1351F80F" w14:textId="7ED8F3AF" w:rsidR="00910371" w:rsidRPr="00051ADA" w:rsidRDefault="00622DE7" w:rsidP="00202D7E">
      <w:r>
        <w:t xml:space="preserve">The simple beam was modelled and given the same material property as the calculated beam above. </w:t>
      </w:r>
      <w:r w:rsidR="005A40EB">
        <w:t xml:space="preserve">The model was meshed and given the appropriate fixed end and load at </w:t>
      </w:r>
      <w:r w:rsidR="003E206C">
        <w:t xml:space="preserve">1000mm; the FEA simulation study was then run. </w:t>
      </w:r>
      <w:r w:rsidR="00277D9D">
        <w:t xml:space="preserve">The initial mesh size was </w:t>
      </w:r>
      <w:r w:rsidR="000E0717">
        <w:t>no</w:t>
      </w:r>
      <w:r w:rsidR="009875EB">
        <w:t>t</w:t>
      </w:r>
      <w:r w:rsidR="000E0717">
        <w:t xml:space="preserve"> altered from the </w:t>
      </w:r>
      <w:r w:rsidR="004760E7">
        <w:t xml:space="preserve">auto calculated size. </w:t>
      </w:r>
      <w:r w:rsidR="004760E7">
        <w:fldChar w:fldCharType="begin"/>
      </w:r>
      <w:r w:rsidR="004760E7">
        <w:instrText xml:space="preserve"> REF _Ref98341626 \h </w:instrText>
      </w:r>
      <w:r w:rsidR="004760E7">
        <w:fldChar w:fldCharType="separate"/>
      </w:r>
      <w:r w:rsidR="004760E7">
        <w:t xml:space="preserve">Table </w:t>
      </w:r>
      <w:r w:rsidR="004760E7">
        <w:rPr>
          <w:noProof/>
        </w:rPr>
        <w:t>1</w:t>
      </w:r>
      <w:r w:rsidR="004760E7">
        <w:fldChar w:fldCharType="end"/>
      </w:r>
      <w:r w:rsidR="004760E7">
        <w:t xml:space="preserve"> shows the results from the initial </w:t>
      </w:r>
      <w:r w:rsidR="00601772">
        <w:t>run and the other experimented mesh sizes</w:t>
      </w:r>
      <w:r w:rsidR="00193741">
        <w:t xml:space="preserve"> and the manual calculation.</w:t>
      </w:r>
      <w:r w:rsidR="00491124">
        <w:t xml:space="preserve"> As can be seen in </w:t>
      </w:r>
      <w:r w:rsidR="00491124">
        <w:fldChar w:fldCharType="begin"/>
      </w:r>
      <w:r w:rsidR="00491124">
        <w:instrText xml:space="preserve"> REF _Ref98341626 \h </w:instrText>
      </w:r>
      <w:r w:rsidR="00491124">
        <w:fldChar w:fldCharType="separate"/>
      </w:r>
      <w:r w:rsidR="00491124">
        <w:t xml:space="preserve">Table </w:t>
      </w:r>
      <w:r w:rsidR="00491124">
        <w:rPr>
          <w:noProof/>
        </w:rPr>
        <w:t>1</w:t>
      </w:r>
      <w:r w:rsidR="00491124">
        <w:fldChar w:fldCharType="end"/>
      </w:r>
      <w:r w:rsidR="00491124">
        <w:t xml:space="preserve"> </w:t>
      </w:r>
      <w:r w:rsidR="00DA664A">
        <w:t xml:space="preserve">the manual calculation was very close to the initial </w:t>
      </w:r>
      <w:r w:rsidR="0095235D">
        <w:t>simulation</w:t>
      </w:r>
      <w:r w:rsidR="00DA664A">
        <w:t xml:space="preserve"> on stress and beam deflection.</w:t>
      </w:r>
      <w:r w:rsidR="00063A6D">
        <w:t xml:space="preserve"> It can be concluded that the mesh size does not greatly affect </w:t>
      </w:r>
      <w:r w:rsidR="0095235D">
        <w:t xml:space="preserve">the beam deflection as the greatest variation </w:t>
      </w:r>
      <w:r w:rsidR="00F231B1">
        <w:t xml:space="preserve">over all the </w:t>
      </w:r>
      <w:r w:rsidR="00CA27F0">
        <w:t>runs is 0.001mm</w:t>
      </w:r>
      <w:r w:rsidR="006C17BF">
        <w:t xml:space="preserve">. </w:t>
      </w:r>
      <w:r w:rsidR="008F751A">
        <w:t>However,</w:t>
      </w:r>
      <w:r w:rsidR="006C17BF">
        <w:t xml:space="preserve"> the </w:t>
      </w:r>
      <w:r w:rsidR="00490E7C">
        <w:t xml:space="preserve">mesh density does have a large </w:t>
      </w:r>
      <w:r w:rsidR="004F12BF">
        <w:t>effect</w:t>
      </w:r>
      <w:r w:rsidR="00490E7C">
        <w:t xml:space="preserve"> on the stress applied to the beam. </w:t>
      </w:r>
      <w:r w:rsidR="00910AE1">
        <w:t xml:space="preserve">As the mesh density decreases </w:t>
      </w:r>
      <w:r w:rsidR="00555638">
        <w:t xml:space="preserve">in size to a fine mesh the accuracy of the stress calculation decreases. </w:t>
      </w:r>
      <w:r w:rsidR="0037234C">
        <w:t>With a very fine mesh the stress is calculated at 7.05*10</w:t>
      </w:r>
      <w:r w:rsidR="00DA2F28">
        <w:rPr>
          <w:vertAlign w:val="superscript"/>
        </w:rPr>
        <w:t>6</w:t>
      </w:r>
      <w:r w:rsidR="00DA2F28">
        <w:t xml:space="preserve"> where the hand calculation </w:t>
      </w:r>
      <w:r w:rsidR="004326C6">
        <w:t>is 5</w:t>
      </w:r>
      <w:r w:rsidR="00C72946">
        <w:t>.99</w:t>
      </w:r>
      <w:r w:rsidR="004326C6">
        <w:t>*10</w:t>
      </w:r>
      <w:r w:rsidR="004326C6">
        <w:rPr>
          <w:vertAlign w:val="superscript"/>
        </w:rPr>
        <w:t>6</w:t>
      </w:r>
      <w:r w:rsidR="00CA1E0B">
        <w:t xml:space="preserve">. </w:t>
      </w:r>
      <w:r w:rsidR="000605C3">
        <w:t xml:space="preserve">By adjusting the mesh </w:t>
      </w:r>
      <w:r w:rsidR="004F12BF">
        <w:t>size,</w:t>
      </w:r>
      <w:r w:rsidR="000605C3">
        <w:t xml:space="preserve"> the </w:t>
      </w:r>
      <w:r w:rsidR="00CE678C">
        <w:t xml:space="preserve">model output can be brought close to the calculation using a mesh slightly smaller </w:t>
      </w:r>
      <w:r w:rsidR="004F12BF">
        <w:t>than</w:t>
      </w:r>
      <w:r w:rsidR="00CE678C">
        <w:t xml:space="preserve"> the </w:t>
      </w:r>
      <w:r w:rsidR="00A763B6">
        <w:t xml:space="preserve">suggested size, this is the </w:t>
      </w:r>
      <w:r w:rsidR="000A664E">
        <w:t>optimum</w:t>
      </w:r>
      <w:r w:rsidR="00A763B6">
        <w:t xml:space="preserve"> mesh density and will be used when modelling </w:t>
      </w:r>
      <w:r w:rsidR="000A664E">
        <w:t>the radius arm.</w:t>
      </w:r>
    </w:p>
    <w:p w14:paraId="4E712E4D" w14:textId="77777777" w:rsidR="001A7EA2" w:rsidRDefault="001A7EA2" w:rsidP="00202D7E"/>
    <w:p w14:paraId="0B5BDD6B" w14:textId="77777777" w:rsidR="001A7EA2" w:rsidRDefault="001A7EA2" w:rsidP="00202D7E"/>
    <w:p w14:paraId="56F8AD4F" w14:textId="29E27B40" w:rsidR="001A7EA2" w:rsidRPr="00910371" w:rsidRDefault="001A7EA2" w:rsidP="00202D7E"/>
    <w:p w14:paraId="175BAAC0" w14:textId="77777777" w:rsidR="00325279" w:rsidRPr="00325279" w:rsidRDefault="00325279" w:rsidP="00325279"/>
    <w:p w14:paraId="036C5176" w14:textId="77777777" w:rsidR="00E44B21" w:rsidRDefault="00E44B21" w:rsidP="00D6499E">
      <w:pPr>
        <w:rPr>
          <w:noProof/>
        </w:rPr>
      </w:pPr>
    </w:p>
    <w:p w14:paraId="48F3455B" w14:textId="77777777" w:rsidR="00577E09" w:rsidRDefault="00F672A7" w:rsidP="00577E09">
      <w:pPr>
        <w:keepNext/>
      </w:pPr>
      <w:r>
        <w:rPr>
          <w:noProof/>
        </w:rPr>
        <w:drawing>
          <wp:inline distT="0" distB="0" distL="0" distR="0" wp14:anchorId="7BB4CBEC" wp14:editId="76896DC0">
            <wp:extent cx="3688080" cy="1935480"/>
            <wp:effectExtent l="0" t="0" r="7620" b="7620"/>
            <wp:docPr id="5" name="Picture 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Word&#10;&#10;Description automatically generated"/>
                    <pic:cNvPicPr/>
                  </pic:nvPicPr>
                  <pic:blipFill rotWithShape="1">
                    <a:blip r:embed="rId8"/>
                    <a:srcRect l="26324" t="23873" r="9328" b="16092"/>
                    <a:stretch/>
                  </pic:blipFill>
                  <pic:spPr bwMode="auto">
                    <a:xfrm>
                      <a:off x="0" y="0"/>
                      <a:ext cx="3688080" cy="1935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9E3157" w14:textId="5ED41C4B" w:rsidR="00D6499E" w:rsidRDefault="00577E09" w:rsidP="00577E09">
      <w:pPr>
        <w:pStyle w:val="Caption"/>
        <w:rPr>
          <w:noProof/>
        </w:rPr>
      </w:pPr>
      <w:bookmarkStart w:id="23" w:name="_Toc98537831"/>
      <w:r>
        <w:t xml:space="preserve">Figure </w:t>
      </w:r>
      <w:fldSimple w:instr=" SEQ Figure \* ARABIC ">
        <w:r w:rsidR="00C124B8">
          <w:rPr>
            <w:noProof/>
          </w:rPr>
          <w:t>3</w:t>
        </w:r>
      </w:fldSimple>
      <w:r>
        <w:t xml:space="preserve"> Shows the deflection of the validation study beam</w:t>
      </w:r>
      <w:bookmarkEnd w:id="23"/>
    </w:p>
    <w:p w14:paraId="2953564F" w14:textId="77777777" w:rsidR="008A2F48" w:rsidRPr="008A2F48" w:rsidRDefault="008A2F48" w:rsidP="008A2F48"/>
    <w:p w14:paraId="076B6101" w14:textId="77777777" w:rsidR="00E44B21" w:rsidRDefault="00E44B21" w:rsidP="008A2F48">
      <w:pPr>
        <w:rPr>
          <w:noProof/>
        </w:rPr>
      </w:pPr>
    </w:p>
    <w:p w14:paraId="6EA64AB2" w14:textId="77777777" w:rsidR="00577E09" w:rsidRDefault="00F672A7" w:rsidP="00577E09">
      <w:pPr>
        <w:keepNext/>
      </w:pPr>
      <w:r>
        <w:rPr>
          <w:noProof/>
        </w:rPr>
        <w:drawing>
          <wp:inline distT="0" distB="0" distL="0" distR="0" wp14:anchorId="22D035CF" wp14:editId="5497D7A7">
            <wp:extent cx="3634740" cy="1874520"/>
            <wp:effectExtent l="0" t="0" r="3810" b="0"/>
            <wp:docPr id="6" name="Picture 6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, Word&#10;&#10;Description automatically generated"/>
                    <pic:cNvPicPr/>
                  </pic:nvPicPr>
                  <pic:blipFill rotWithShape="1">
                    <a:blip r:embed="rId9"/>
                    <a:srcRect l="31110" t="21036" r="5473" b="20820"/>
                    <a:stretch/>
                  </pic:blipFill>
                  <pic:spPr bwMode="auto">
                    <a:xfrm>
                      <a:off x="0" y="0"/>
                      <a:ext cx="3634740" cy="1874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6B49B9" w14:textId="00744A76" w:rsidR="008A2F48" w:rsidRPr="008A2F48" w:rsidRDefault="00577E09" w:rsidP="00577E09">
      <w:pPr>
        <w:pStyle w:val="Caption"/>
      </w:pPr>
      <w:bookmarkStart w:id="24" w:name="_Toc98537832"/>
      <w:r>
        <w:t xml:space="preserve">Figure </w:t>
      </w:r>
      <w:fldSimple w:instr=" SEQ Figure \* ARABIC ">
        <w:r w:rsidR="00C124B8">
          <w:rPr>
            <w:noProof/>
          </w:rPr>
          <w:t>4</w:t>
        </w:r>
      </w:fldSimple>
      <w:r>
        <w:t xml:space="preserve"> </w:t>
      </w:r>
      <w:r w:rsidRPr="0090777D">
        <w:t xml:space="preserve">Shows the </w:t>
      </w:r>
      <w:r>
        <w:t>stress</w:t>
      </w:r>
      <w:r w:rsidRPr="0090777D">
        <w:t xml:space="preserve"> of the validation study beam</w:t>
      </w:r>
      <w:bookmarkEnd w:id="24"/>
    </w:p>
    <w:p w14:paraId="2A0D7512" w14:textId="77777777" w:rsidR="008A2F48" w:rsidRPr="008A2F48" w:rsidRDefault="008A2F48" w:rsidP="008A2F48"/>
    <w:p w14:paraId="7D1B5B10" w14:textId="349115C7" w:rsidR="004760E7" w:rsidRDefault="004760E7" w:rsidP="000A6042">
      <w:pPr>
        <w:tabs>
          <w:tab w:val="left" w:pos="1767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6B48" w14:paraId="4E9C4EFF" w14:textId="77777777" w:rsidTr="00A86B48">
        <w:tc>
          <w:tcPr>
            <w:tcW w:w="3005" w:type="dxa"/>
          </w:tcPr>
          <w:p w14:paraId="362EB1D3" w14:textId="16CB3B1A" w:rsidR="00A86B48" w:rsidRDefault="00A86B48" w:rsidP="008A2F48">
            <w:pPr>
              <w:tabs>
                <w:tab w:val="left" w:pos="1767"/>
              </w:tabs>
            </w:pPr>
            <w:r>
              <w:t>Mesh size</w:t>
            </w:r>
          </w:p>
        </w:tc>
        <w:tc>
          <w:tcPr>
            <w:tcW w:w="3005" w:type="dxa"/>
          </w:tcPr>
          <w:p w14:paraId="3868CD96" w14:textId="2318B4F7" w:rsidR="00A86B48" w:rsidRDefault="00A86B48" w:rsidP="008A2F48">
            <w:pPr>
              <w:tabs>
                <w:tab w:val="left" w:pos="1767"/>
              </w:tabs>
            </w:pPr>
            <w:r>
              <w:t>Deflection</w:t>
            </w:r>
            <w:r w:rsidR="00B8112D">
              <w:t xml:space="preserve"> mm</w:t>
            </w:r>
          </w:p>
        </w:tc>
        <w:tc>
          <w:tcPr>
            <w:tcW w:w="3006" w:type="dxa"/>
          </w:tcPr>
          <w:p w14:paraId="27A3B67B" w14:textId="2392E032" w:rsidR="00A86B48" w:rsidRDefault="00A86B48" w:rsidP="008A2F48">
            <w:pPr>
              <w:tabs>
                <w:tab w:val="left" w:pos="1767"/>
              </w:tabs>
            </w:pPr>
            <w:r>
              <w:t>Stress</w:t>
            </w:r>
          </w:p>
        </w:tc>
      </w:tr>
      <w:tr w:rsidR="00193741" w14:paraId="34110D58" w14:textId="77777777" w:rsidTr="00A86B48">
        <w:tc>
          <w:tcPr>
            <w:tcW w:w="3005" w:type="dxa"/>
          </w:tcPr>
          <w:p w14:paraId="0347AD40" w14:textId="0EF5FBB6" w:rsidR="00193741" w:rsidRDefault="00193741" w:rsidP="008A2F48">
            <w:pPr>
              <w:tabs>
                <w:tab w:val="left" w:pos="1767"/>
              </w:tabs>
            </w:pPr>
            <w:r>
              <w:t xml:space="preserve">Calculated </w:t>
            </w:r>
            <w:r w:rsidR="005167F3">
              <w:t>results</w:t>
            </w:r>
          </w:p>
        </w:tc>
        <w:tc>
          <w:tcPr>
            <w:tcW w:w="3005" w:type="dxa"/>
          </w:tcPr>
          <w:p w14:paraId="6FCE3123" w14:textId="23C8B756" w:rsidR="00193741" w:rsidRDefault="00491124" w:rsidP="008A2F48">
            <w:pPr>
              <w:tabs>
                <w:tab w:val="left" w:pos="1767"/>
              </w:tabs>
            </w:pPr>
            <w:r>
              <w:t>0.19</w:t>
            </w:r>
          </w:p>
        </w:tc>
        <w:tc>
          <w:tcPr>
            <w:tcW w:w="3006" w:type="dxa"/>
          </w:tcPr>
          <w:p w14:paraId="543FF118" w14:textId="00621363" w:rsidR="00193741" w:rsidRDefault="00491124" w:rsidP="008A2F48">
            <w:pPr>
              <w:tabs>
                <w:tab w:val="left" w:pos="1767"/>
              </w:tabs>
            </w:pPr>
            <w:r>
              <w:t>5.99</w:t>
            </w:r>
          </w:p>
        </w:tc>
      </w:tr>
      <w:tr w:rsidR="005167F3" w14:paraId="6D12DB5A" w14:textId="77777777" w:rsidTr="00A86B48">
        <w:tc>
          <w:tcPr>
            <w:tcW w:w="3005" w:type="dxa"/>
          </w:tcPr>
          <w:p w14:paraId="1E4B52D1" w14:textId="2244F360" w:rsidR="005167F3" w:rsidRDefault="005167F3" w:rsidP="005167F3">
            <w:pPr>
              <w:tabs>
                <w:tab w:val="left" w:pos="1767"/>
              </w:tabs>
            </w:pPr>
            <w:r>
              <w:t>Suggested mesh</w:t>
            </w:r>
          </w:p>
        </w:tc>
        <w:tc>
          <w:tcPr>
            <w:tcW w:w="3005" w:type="dxa"/>
          </w:tcPr>
          <w:p w14:paraId="4AB4CC37" w14:textId="4A396D16" w:rsidR="005167F3" w:rsidRDefault="005167F3" w:rsidP="005167F3">
            <w:pPr>
              <w:tabs>
                <w:tab w:val="left" w:pos="1767"/>
              </w:tabs>
            </w:pPr>
            <w:r>
              <w:t>0.19</w:t>
            </w:r>
          </w:p>
        </w:tc>
        <w:tc>
          <w:tcPr>
            <w:tcW w:w="3006" w:type="dxa"/>
          </w:tcPr>
          <w:p w14:paraId="150B4997" w14:textId="181ABC36" w:rsidR="005167F3" w:rsidRDefault="005167F3" w:rsidP="005167F3">
            <w:pPr>
              <w:tabs>
                <w:tab w:val="left" w:pos="1767"/>
              </w:tabs>
            </w:pPr>
            <w:r>
              <w:t>5.88</w:t>
            </w:r>
          </w:p>
        </w:tc>
      </w:tr>
      <w:tr w:rsidR="00A86B48" w14:paraId="3DBBC23B" w14:textId="77777777" w:rsidTr="00A86B48">
        <w:tc>
          <w:tcPr>
            <w:tcW w:w="3005" w:type="dxa"/>
          </w:tcPr>
          <w:p w14:paraId="5D8F5CF5" w14:textId="6C807601" w:rsidR="00A86B48" w:rsidRDefault="00A86B48" w:rsidP="008A2F48">
            <w:pPr>
              <w:tabs>
                <w:tab w:val="left" w:pos="1767"/>
              </w:tabs>
            </w:pPr>
            <w:r>
              <w:t>Coarse</w:t>
            </w:r>
          </w:p>
        </w:tc>
        <w:tc>
          <w:tcPr>
            <w:tcW w:w="3005" w:type="dxa"/>
          </w:tcPr>
          <w:p w14:paraId="5FEE186A" w14:textId="39B238BC" w:rsidR="00A86B48" w:rsidRDefault="000100EA" w:rsidP="008A2F48">
            <w:pPr>
              <w:tabs>
                <w:tab w:val="left" w:pos="1767"/>
              </w:tabs>
            </w:pPr>
            <w:r>
              <w:t>0.189</w:t>
            </w:r>
          </w:p>
        </w:tc>
        <w:tc>
          <w:tcPr>
            <w:tcW w:w="3006" w:type="dxa"/>
          </w:tcPr>
          <w:p w14:paraId="4C2B8C8C" w14:textId="2FDD1E28" w:rsidR="00A86B48" w:rsidRDefault="000100EA" w:rsidP="008A2F48">
            <w:pPr>
              <w:tabs>
                <w:tab w:val="left" w:pos="1767"/>
              </w:tabs>
            </w:pPr>
            <w:r>
              <w:t>5.77</w:t>
            </w:r>
          </w:p>
        </w:tc>
      </w:tr>
      <w:tr w:rsidR="00A86B48" w14:paraId="518C722E" w14:textId="77777777" w:rsidTr="00A86B48">
        <w:tc>
          <w:tcPr>
            <w:tcW w:w="3005" w:type="dxa"/>
          </w:tcPr>
          <w:p w14:paraId="6717366F" w14:textId="24D03900" w:rsidR="00A86B48" w:rsidRDefault="000661DF" w:rsidP="008A2F48">
            <w:pPr>
              <w:tabs>
                <w:tab w:val="left" w:pos="1767"/>
              </w:tabs>
            </w:pPr>
            <w:r>
              <w:t>Fine</w:t>
            </w:r>
          </w:p>
        </w:tc>
        <w:tc>
          <w:tcPr>
            <w:tcW w:w="3005" w:type="dxa"/>
          </w:tcPr>
          <w:p w14:paraId="00903AD6" w14:textId="26727600" w:rsidR="00A86B48" w:rsidRDefault="00E23B95" w:rsidP="008A2F48">
            <w:pPr>
              <w:tabs>
                <w:tab w:val="left" w:pos="1767"/>
              </w:tabs>
            </w:pPr>
            <w:r>
              <w:t>0.19</w:t>
            </w:r>
          </w:p>
        </w:tc>
        <w:tc>
          <w:tcPr>
            <w:tcW w:w="3006" w:type="dxa"/>
          </w:tcPr>
          <w:p w14:paraId="382DD68B" w14:textId="57D853BC" w:rsidR="00A86B48" w:rsidRDefault="000661DF" w:rsidP="008A2F48">
            <w:pPr>
              <w:tabs>
                <w:tab w:val="left" w:pos="1767"/>
              </w:tabs>
            </w:pPr>
            <w:r>
              <w:t>7.05</w:t>
            </w:r>
          </w:p>
        </w:tc>
      </w:tr>
      <w:tr w:rsidR="00A86B48" w14:paraId="76ECE8B6" w14:textId="77777777" w:rsidTr="00A86B48">
        <w:tc>
          <w:tcPr>
            <w:tcW w:w="3005" w:type="dxa"/>
          </w:tcPr>
          <w:p w14:paraId="1405324B" w14:textId="2607BED1" w:rsidR="00A86B48" w:rsidRDefault="00E23B95" w:rsidP="008A2F48">
            <w:pPr>
              <w:tabs>
                <w:tab w:val="left" w:pos="1767"/>
              </w:tabs>
            </w:pPr>
            <w:r>
              <w:t>1/4</w:t>
            </w:r>
          </w:p>
        </w:tc>
        <w:tc>
          <w:tcPr>
            <w:tcW w:w="3005" w:type="dxa"/>
          </w:tcPr>
          <w:p w14:paraId="26672A16" w14:textId="273F70BD" w:rsidR="00A86B48" w:rsidRDefault="00925542" w:rsidP="008A2F48">
            <w:pPr>
              <w:tabs>
                <w:tab w:val="left" w:pos="1767"/>
              </w:tabs>
            </w:pPr>
            <w:r>
              <w:t>0.189</w:t>
            </w:r>
          </w:p>
        </w:tc>
        <w:tc>
          <w:tcPr>
            <w:tcW w:w="3006" w:type="dxa"/>
          </w:tcPr>
          <w:p w14:paraId="5EC6425E" w14:textId="7E92A39B" w:rsidR="00A86B48" w:rsidRDefault="00925542" w:rsidP="008A2F48">
            <w:pPr>
              <w:tabs>
                <w:tab w:val="left" w:pos="1767"/>
              </w:tabs>
            </w:pPr>
            <w:r>
              <w:t>5.73</w:t>
            </w:r>
          </w:p>
        </w:tc>
      </w:tr>
      <w:tr w:rsidR="0030431D" w14:paraId="06E8F5D1" w14:textId="77777777" w:rsidTr="00A86B48">
        <w:tc>
          <w:tcPr>
            <w:tcW w:w="3005" w:type="dxa"/>
          </w:tcPr>
          <w:p w14:paraId="329CF7E1" w14:textId="0FC08417" w:rsidR="0030431D" w:rsidRDefault="0030431D" w:rsidP="008A2F48">
            <w:pPr>
              <w:tabs>
                <w:tab w:val="left" w:pos="1767"/>
              </w:tabs>
            </w:pPr>
            <w:r>
              <w:t>½</w:t>
            </w:r>
          </w:p>
        </w:tc>
        <w:tc>
          <w:tcPr>
            <w:tcW w:w="3005" w:type="dxa"/>
          </w:tcPr>
          <w:p w14:paraId="4ADE3367" w14:textId="4B196683" w:rsidR="0030431D" w:rsidRDefault="008D5165" w:rsidP="008A2F48">
            <w:pPr>
              <w:tabs>
                <w:tab w:val="left" w:pos="1767"/>
              </w:tabs>
            </w:pPr>
            <w:r>
              <w:t>0.19</w:t>
            </w:r>
          </w:p>
        </w:tc>
        <w:tc>
          <w:tcPr>
            <w:tcW w:w="3006" w:type="dxa"/>
          </w:tcPr>
          <w:p w14:paraId="4966C6E4" w14:textId="4E955519" w:rsidR="0030431D" w:rsidRDefault="008D5165" w:rsidP="008A2F48">
            <w:pPr>
              <w:tabs>
                <w:tab w:val="left" w:pos="1767"/>
              </w:tabs>
            </w:pPr>
            <w:r>
              <w:t>5.73</w:t>
            </w:r>
          </w:p>
        </w:tc>
      </w:tr>
      <w:tr w:rsidR="0030431D" w14:paraId="57013934" w14:textId="77777777" w:rsidTr="00A86B48">
        <w:tc>
          <w:tcPr>
            <w:tcW w:w="3005" w:type="dxa"/>
          </w:tcPr>
          <w:p w14:paraId="47688ECD" w14:textId="57DE4269" w:rsidR="008D5165" w:rsidRDefault="008D5165" w:rsidP="008A2F48">
            <w:pPr>
              <w:tabs>
                <w:tab w:val="left" w:pos="1767"/>
              </w:tabs>
            </w:pPr>
            <w:r>
              <w:t>3/4</w:t>
            </w:r>
          </w:p>
        </w:tc>
        <w:tc>
          <w:tcPr>
            <w:tcW w:w="3005" w:type="dxa"/>
          </w:tcPr>
          <w:p w14:paraId="113B2B63" w14:textId="74598662" w:rsidR="0030431D" w:rsidRDefault="0043002E" w:rsidP="008A2F48">
            <w:pPr>
              <w:tabs>
                <w:tab w:val="left" w:pos="1767"/>
              </w:tabs>
            </w:pPr>
            <w:r>
              <w:t>0.19</w:t>
            </w:r>
          </w:p>
        </w:tc>
        <w:tc>
          <w:tcPr>
            <w:tcW w:w="3006" w:type="dxa"/>
          </w:tcPr>
          <w:p w14:paraId="25FC316F" w14:textId="79EE29AA" w:rsidR="0030431D" w:rsidRDefault="0043002E" w:rsidP="008A2F48">
            <w:pPr>
              <w:tabs>
                <w:tab w:val="left" w:pos="1767"/>
              </w:tabs>
            </w:pPr>
            <w:r>
              <w:t>6.14</w:t>
            </w:r>
          </w:p>
        </w:tc>
      </w:tr>
      <w:tr w:rsidR="0030431D" w14:paraId="1AB7AFC1" w14:textId="77777777" w:rsidTr="00A86B48">
        <w:tc>
          <w:tcPr>
            <w:tcW w:w="3005" w:type="dxa"/>
          </w:tcPr>
          <w:p w14:paraId="61E42A2A" w14:textId="0A158602" w:rsidR="0030431D" w:rsidRDefault="00F726D8" w:rsidP="008A2F48">
            <w:pPr>
              <w:tabs>
                <w:tab w:val="left" w:pos="1767"/>
              </w:tabs>
            </w:pPr>
            <w:r>
              <w:t xml:space="preserve">Suggested </w:t>
            </w:r>
            <w:r w:rsidR="000F7110">
              <w:t>plus a little</w:t>
            </w:r>
          </w:p>
        </w:tc>
        <w:tc>
          <w:tcPr>
            <w:tcW w:w="3005" w:type="dxa"/>
          </w:tcPr>
          <w:p w14:paraId="09328466" w14:textId="0FD99980" w:rsidR="0030431D" w:rsidRDefault="000F7110" w:rsidP="008A2F48">
            <w:pPr>
              <w:tabs>
                <w:tab w:val="left" w:pos="1767"/>
              </w:tabs>
            </w:pPr>
            <w:r>
              <w:t>0.19</w:t>
            </w:r>
          </w:p>
        </w:tc>
        <w:tc>
          <w:tcPr>
            <w:tcW w:w="3006" w:type="dxa"/>
          </w:tcPr>
          <w:p w14:paraId="720DE92F" w14:textId="430C6E6C" w:rsidR="0030431D" w:rsidRDefault="000F7110" w:rsidP="00583EBD">
            <w:pPr>
              <w:keepNext/>
              <w:tabs>
                <w:tab w:val="left" w:pos="1767"/>
              </w:tabs>
            </w:pPr>
            <w:r>
              <w:t>5.906</w:t>
            </w:r>
          </w:p>
        </w:tc>
      </w:tr>
    </w:tbl>
    <w:p w14:paraId="0F4BFCC0" w14:textId="08CCE85A" w:rsidR="00BD6ED6" w:rsidRDefault="00583EBD" w:rsidP="00661F92">
      <w:pPr>
        <w:pStyle w:val="Caption"/>
      </w:pPr>
      <w:bookmarkStart w:id="25" w:name="_Toc98537904"/>
      <w:r>
        <w:t xml:space="preserve">Table </w:t>
      </w:r>
      <w:fldSimple w:instr=" SEQ Table \* ARABIC ">
        <w:r w:rsidR="00AA79DC">
          <w:rPr>
            <w:noProof/>
          </w:rPr>
          <w:t>1</w:t>
        </w:r>
      </w:fldSimple>
      <w:r>
        <w:t xml:space="preserve"> </w:t>
      </w:r>
      <w:r w:rsidRPr="00CC0CB7">
        <w:t>shows the results from different mesh sizes</w:t>
      </w:r>
      <w:bookmarkEnd w:id="25"/>
    </w:p>
    <w:p w14:paraId="41ABC9EA" w14:textId="741F93DF" w:rsidR="00BD6ED6" w:rsidRDefault="00EE5465" w:rsidP="00BD6ED6">
      <w:pPr>
        <w:pStyle w:val="Heading1"/>
      </w:pPr>
      <w:bookmarkStart w:id="26" w:name="_Toc98537998"/>
      <w:r>
        <w:lastRenderedPageBreak/>
        <w:t>Model</w:t>
      </w:r>
      <w:bookmarkEnd w:id="26"/>
    </w:p>
    <w:p w14:paraId="082DF96B" w14:textId="77777777" w:rsidR="00EE5465" w:rsidRDefault="00EE5465" w:rsidP="00EE5465"/>
    <w:p w14:paraId="5283127C" w14:textId="6E79CFCD" w:rsidR="0096490A" w:rsidRDefault="00210900" w:rsidP="00EE5465">
      <w:r>
        <w:t xml:space="preserve">The </w:t>
      </w:r>
      <w:r w:rsidR="00E77797">
        <w:t xml:space="preserve">wheel, tyre, wheel spacer and radius arm were modelled </w:t>
      </w:r>
      <w:r w:rsidR="004033BD">
        <w:t>from the supplied engineering drawings</w:t>
      </w:r>
      <w:r w:rsidR="007D0EE8">
        <w:t>, a</w:t>
      </w:r>
      <w:r w:rsidR="004033BD">
        <w:t xml:space="preserve">ll other components were supplied </w:t>
      </w:r>
      <w:r w:rsidR="006A2CED">
        <w:t xml:space="preserve">pre modelled. </w:t>
      </w:r>
      <w:r w:rsidR="006138B3">
        <w:t xml:space="preserve">These components were assembled </w:t>
      </w:r>
      <w:r w:rsidR="00804819">
        <w:t>to give the full suspension system</w:t>
      </w:r>
      <w:r w:rsidR="00BC489B">
        <w:t xml:space="preserve">. Using the motion analysis </w:t>
      </w:r>
      <w:r w:rsidR="004228A3">
        <w:t>add-in,</w:t>
      </w:r>
      <w:r w:rsidR="00497CA5">
        <w:t xml:space="preserve"> </w:t>
      </w:r>
      <w:r w:rsidR="00251D64">
        <w:t xml:space="preserve">the </w:t>
      </w:r>
      <w:r w:rsidR="00392FBF">
        <w:t xml:space="preserve">damper was given a spring </w:t>
      </w:r>
      <w:r w:rsidR="002509F1">
        <w:t>with a free length of 550mm and a spring rate of 800N/mm</w:t>
      </w:r>
      <w:r w:rsidR="00CD4E14">
        <w:t>, and a damper with a rate of 250 N/33/s.</w:t>
      </w:r>
      <w:r w:rsidR="00E87777">
        <w:t xml:space="preserve"> Gravity was added to the whole system</w:t>
      </w:r>
      <w:r w:rsidR="005C35F8">
        <w:t xml:space="preserve"> with solid body contact added between the tyre and the </w:t>
      </w:r>
      <w:r w:rsidR="00D0587D">
        <w:t xml:space="preserve">road surface. The </w:t>
      </w:r>
      <w:r w:rsidR="00F354BE">
        <w:t xml:space="preserve">system was </w:t>
      </w:r>
      <w:r w:rsidR="00160166">
        <w:t>oscillated through 200mm of travel at a frequency of 1Hz.</w:t>
      </w:r>
      <w:r w:rsidR="000C33A0">
        <w:t xml:space="preserve"> </w:t>
      </w:r>
      <w:r w:rsidR="000E06CF">
        <w:t xml:space="preserve">This oscillation is what moved the system up and down and applied forces to </w:t>
      </w:r>
      <w:r w:rsidR="00D81C4F">
        <w:t>the radius arm.</w:t>
      </w:r>
    </w:p>
    <w:p w14:paraId="781C5E42" w14:textId="77777777" w:rsidR="00D81C4F" w:rsidRDefault="00D81C4F" w:rsidP="00EE5465"/>
    <w:p w14:paraId="0E783F26" w14:textId="1DCC1301" w:rsidR="000A6042" w:rsidRDefault="00D81C4F" w:rsidP="00EE5465">
      <w:r>
        <w:t xml:space="preserve">Graph 1 shows the forces applied to the </w:t>
      </w:r>
      <w:r w:rsidR="00BE051F">
        <w:t>mate between the radius arm and the lower damper. From this graph it can be seen where the highest force is applied</w:t>
      </w:r>
      <w:r w:rsidR="00C04A7C">
        <w:t>.</w:t>
      </w:r>
      <w:r w:rsidR="00F65428">
        <w:t xml:space="preserve"> Using</w:t>
      </w:r>
      <w:r w:rsidR="00F50503">
        <w:t xml:space="preserve"> a time frame from where the most stress is applied</w:t>
      </w:r>
      <w:r w:rsidR="00F65428">
        <w:t xml:space="preserve"> import motion loads </w:t>
      </w:r>
      <w:r w:rsidR="00BA61D2">
        <w:t xml:space="preserve">was used to view </w:t>
      </w:r>
      <w:r w:rsidR="00F65428">
        <w:t>the forces</w:t>
      </w:r>
      <w:r w:rsidR="00983FC8">
        <w:t xml:space="preserve"> and the factor of safety plot</w:t>
      </w:r>
      <w:r w:rsidR="00F65428">
        <w:t xml:space="preserve"> applied to the radius</w:t>
      </w:r>
      <w:r w:rsidR="00983FC8">
        <w:t xml:space="preserve"> arm</w:t>
      </w:r>
      <w:r w:rsidR="00BA61D2">
        <w:t>.</w:t>
      </w:r>
    </w:p>
    <w:p w14:paraId="7DCCB6E6" w14:textId="77777777" w:rsidR="00BE02CF" w:rsidRDefault="00BE02CF" w:rsidP="00EE5465"/>
    <w:p w14:paraId="37D214BE" w14:textId="375CAA11" w:rsidR="00BE02CF" w:rsidRDefault="00BE02CF" w:rsidP="00BE02CF">
      <w:pPr>
        <w:pStyle w:val="Heading2"/>
      </w:pPr>
      <w:bookmarkStart w:id="27" w:name="_Toc98537999"/>
      <w:r>
        <w:t>Initial model</w:t>
      </w:r>
      <w:bookmarkEnd w:id="27"/>
    </w:p>
    <w:p w14:paraId="7012B2DD" w14:textId="77777777" w:rsidR="00BE02CF" w:rsidRDefault="00BE02CF" w:rsidP="00BE02CF"/>
    <w:p w14:paraId="26D49442" w14:textId="111318EA" w:rsidR="00C10385" w:rsidRDefault="00A55BC0" w:rsidP="00BE02CF">
      <w:r>
        <w:t xml:space="preserve">The initial model as drawn by the </w:t>
      </w:r>
      <w:r w:rsidR="00816BBD">
        <w:t>supplied</w:t>
      </w:r>
      <w:r>
        <w:t xml:space="preserve"> engineering drawing weighed</w:t>
      </w:r>
      <w:r w:rsidR="00123958">
        <w:t xml:space="preserve"> 118.67Kg </w:t>
      </w:r>
      <w:r w:rsidR="00636C6C">
        <w:t xml:space="preserve">and had </w:t>
      </w:r>
      <w:r w:rsidR="00FE7359">
        <w:t xml:space="preserve">a very poor factor of safety </w:t>
      </w:r>
      <w:r w:rsidR="004B1DB5">
        <w:t xml:space="preserve">with </w:t>
      </w:r>
      <w:r w:rsidR="0047292B">
        <w:t xml:space="preserve">a factor of safety distribution of </w:t>
      </w:r>
      <w:r w:rsidR="0033551F">
        <w:t>0.089</w:t>
      </w:r>
      <w:r w:rsidR="0047292B">
        <w:t>.</w:t>
      </w:r>
      <w:r w:rsidR="00807189">
        <w:t xml:space="preserve"> </w:t>
      </w:r>
      <w:r w:rsidR="008F0C1D">
        <w:t xml:space="preserve">The model also performed poorly under stress </w:t>
      </w:r>
      <w:r w:rsidR="002746A8">
        <w:t xml:space="preserve">with high stresses seen around the </w:t>
      </w:r>
      <w:r w:rsidR="00C8215A">
        <w:t>mounting point.</w:t>
      </w:r>
      <w:r w:rsidR="00C10385">
        <w:t xml:space="preserve"> </w:t>
      </w:r>
      <w:r w:rsidR="003418FE">
        <w:t xml:space="preserve">Without redesigning or altering any other components the radius arm </w:t>
      </w:r>
      <w:r w:rsidR="004956F7">
        <w:t>needed to be redesigned to achieve set parameters as set by the customer. These parameters were an overall factor of safety of 1.5 and a maximum overall weight of 110Kg.</w:t>
      </w:r>
    </w:p>
    <w:p w14:paraId="146C40B5" w14:textId="77777777" w:rsidR="006E0B75" w:rsidRDefault="006E0B75" w:rsidP="00BE02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90"/>
        <w:gridCol w:w="4226"/>
      </w:tblGrid>
      <w:tr w:rsidR="006D5905" w14:paraId="65775BDC" w14:textId="77777777" w:rsidTr="00583EBD">
        <w:tc>
          <w:tcPr>
            <w:tcW w:w="4790" w:type="dxa"/>
          </w:tcPr>
          <w:p w14:paraId="0DDA4CED" w14:textId="6CD89FEF" w:rsidR="006E0B75" w:rsidRDefault="000A2870" w:rsidP="00BE02CF">
            <w:r w:rsidRPr="000A2870">
              <w:rPr>
                <w:noProof/>
              </w:rPr>
              <w:drawing>
                <wp:inline distT="0" distB="0" distL="0" distR="0" wp14:anchorId="4D7C795A" wp14:editId="2576E2AC">
                  <wp:extent cx="2373614" cy="1614405"/>
                  <wp:effectExtent l="0" t="0" r="8255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347" cy="1627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6" w:type="dxa"/>
          </w:tcPr>
          <w:p w14:paraId="0AC5E88F" w14:textId="1B0813FD" w:rsidR="006E0B75" w:rsidRDefault="006D5905" w:rsidP="00BE02CF">
            <w:r>
              <w:rPr>
                <w:noProof/>
              </w:rPr>
              <w:drawing>
                <wp:inline distT="0" distB="0" distL="0" distR="0" wp14:anchorId="1FF396BF" wp14:editId="6B28266E">
                  <wp:extent cx="3178524" cy="1740928"/>
                  <wp:effectExtent l="0" t="0" r="3175" b="0"/>
                  <wp:docPr id="13" name="Picture 13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Graphical user interface, application&#10;&#10;Description automatically generated"/>
                          <pic:cNvPicPr/>
                        </pic:nvPicPr>
                        <pic:blipFill rotWithShape="1">
                          <a:blip r:embed="rId11"/>
                          <a:srcRect l="31669" t="22564" r="5002" b="15770"/>
                          <a:stretch/>
                        </pic:blipFill>
                        <pic:spPr bwMode="auto">
                          <a:xfrm>
                            <a:off x="0" y="0"/>
                            <a:ext cx="3190104" cy="1747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5905" w14:paraId="47C1BE07" w14:textId="77777777" w:rsidTr="00583EBD">
        <w:tc>
          <w:tcPr>
            <w:tcW w:w="4790" w:type="dxa"/>
          </w:tcPr>
          <w:p w14:paraId="2F0C03AE" w14:textId="5869E3E5" w:rsidR="006E0B75" w:rsidRDefault="006D5905" w:rsidP="00BE02CF">
            <w:r>
              <w:t>Radius arm</w:t>
            </w:r>
          </w:p>
        </w:tc>
        <w:tc>
          <w:tcPr>
            <w:tcW w:w="4226" w:type="dxa"/>
          </w:tcPr>
          <w:p w14:paraId="7AF5EE3E" w14:textId="55853F04" w:rsidR="006E0B75" w:rsidRDefault="00C36770" w:rsidP="00BE02CF">
            <w:r>
              <w:t>stress</w:t>
            </w:r>
          </w:p>
        </w:tc>
      </w:tr>
      <w:tr w:rsidR="00583EBD" w14:paraId="0ABCB5A6" w14:textId="77777777" w:rsidTr="00583EBD">
        <w:tc>
          <w:tcPr>
            <w:tcW w:w="4790" w:type="dxa"/>
          </w:tcPr>
          <w:p w14:paraId="0E355601" w14:textId="05E176B2" w:rsidR="00583EBD" w:rsidRDefault="00583EBD" w:rsidP="00BE02CF">
            <w:r>
              <w:rPr>
                <w:noProof/>
              </w:rPr>
              <w:lastRenderedPageBreak/>
              <w:drawing>
                <wp:inline distT="0" distB="0" distL="0" distR="0" wp14:anchorId="3593488E" wp14:editId="6E534AC5">
                  <wp:extent cx="3629428" cy="1987896"/>
                  <wp:effectExtent l="0" t="0" r="0" b="0"/>
                  <wp:docPr id="7" name="Picture 7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Graphical user interface, application&#10;&#10;Description automatically generated"/>
                          <pic:cNvPicPr/>
                        </pic:nvPicPr>
                        <pic:blipFill rotWithShape="1">
                          <a:blip r:embed="rId11"/>
                          <a:srcRect l="31669" t="22564" r="5002" b="15770"/>
                          <a:stretch/>
                        </pic:blipFill>
                        <pic:spPr bwMode="auto">
                          <a:xfrm>
                            <a:off x="0" y="0"/>
                            <a:ext cx="3629737" cy="1988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6" w:type="dxa"/>
            <w:vMerge w:val="restart"/>
          </w:tcPr>
          <w:p w14:paraId="2F31209B" w14:textId="77777777" w:rsidR="00583EBD" w:rsidRDefault="00583EBD" w:rsidP="00BE02CF"/>
        </w:tc>
      </w:tr>
      <w:tr w:rsidR="00583EBD" w14:paraId="222BDE64" w14:textId="77777777" w:rsidTr="00583EBD">
        <w:tc>
          <w:tcPr>
            <w:tcW w:w="4790" w:type="dxa"/>
          </w:tcPr>
          <w:p w14:paraId="7DE2B465" w14:textId="4EF17B64" w:rsidR="00583EBD" w:rsidRDefault="00583EBD" w:rsidP="00BE02CF">
            <w:r>
              <w:t>Factor of safety</w:t>
            </w:r>
          </w:p>
        </w:tc>
        <w:tc>
          <w:tcPr>
            <w:tcW w:w="4226" w:type="dxa"/>
            <w:vMerge/>
          </w:tcPr>
          <w:p w14:paraId="7D2F7F19" w14:textId="77777777" w:rsidR="00583EBD" w:rsidRDefault="00583EBD" w:rsidP="00AA79DC">
            <w:pPr>
              <w:keepNext/>
            </w:pPr>
          </w:p>
        </w:tc>
      </w:tr>
    </w:tbl>
    <w:p w14:paraId="14BC0004" w14:textId="5C57435E" w:rsidR="006E0B75" w:rsidRDefault="00AA79DC" w:rsidP="00AA79DC">
      <w:pPr>
        <w:pStyle w:val="Caption"/>
      </w:pPr>
      <w:bookmarkStart w:id="28" w:name="_Toc98537905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 xml:space="preserve"> Shows the initial radius arm</w:t>
      </w:r>
      <w:bookmarkEnd w:id="28"/>
    </w:p>
    <w:p w14:paraId="6BA837A7" w14:textId="77777777" w:rsidR="00C96105" w:rsidRDefault="00C96105" w:rsidP="00BE02CF"/>
    <w:p w14:paraId="6C1EC428" w14:textId="4BD13287" w:rsidR="00BE02CF" w:rsidRDefault="00BE02CF" w:rsidP="00BE02CF">
      <w:pPr>
        <w:pStyle w:val="Heading2"/>
      </w:pPr>
      <w:bookmarkStart w:id="29" w:name="_Toc98538000"/>
      <w:r>
        <w:t>Radius arm 1</w:t>
      </w:r>
      <w:bookmarkEnd w:id="29"/>
    </w:p>
    <w:p w14:paraId="3351E160" w14:textId="77777777" w:rsidR="006E19AD" w:rsidRDefault="006E19AD" w:rsidP="006E19AD"/>
    <w:p w14:paraId="1D0B0B44" w14:textId="27035DBD" w:rsidR="006E19AD" w:rsidRDefault="00955CE6" w:rsidP="006E19AD">
      <w:r>
        <w:t>Ra</w:t>
      </w:r>
      <w:r w:rsidR="00E11B3F">
        <w:t xml:space="preserve">dius arm 1 was designed around the </w:t>
      </w:r>
      <w:r w:rsidR="008035A7">
        <w:t>idea</w:t>
      </w:r>
      <w:r w:rsidR="00E11B3F">
        <w:t xml:space="preserve"> of an I beam to reduce the overall weight and increase </w:t>
      </w:r>
      <w:r w:rsidR="008035A7">
        <w:t>strength</w:t>
      </w:r>
      <w:r w:rsidR="003267C9">
        <w:t xml:space="preserve"> along the beam. An extension was added to the mounting point to </w:t>
      </w:r>
      <w:r w:rsidR="008878F4">
        <w:t xml:space="preserve">spread some of the load away from the small bracket in the initial design. </w:t>
      </w:r>
      <w:r w:rsidR="00FD1864">
        <w:t xml:space="preserve">This design decreased the weight </w:t>
      </w:r>
      <w:r w:rsidR="009419C8">
        <w:t xml:space="preserve">by 15% to </w:t>
      </w:r>
      <w:r w:rsidR="00394BC7">
        <w:t xml:space="preserve">102.37Kg </w:t>
      </w:r>
      <w:r w:rsidR="000A55FB">
        <w:t xml:space="preserve">however the mounting point still performed poorly </w:t>
      </w:r>
      <w:r w:rsidR="00DA06A6">
        <w:t>when viewing the stress applied and the factor of safety.</w:t>
      </w:r>
    </w:p>
    <w:p w14:paraId="0056DAD8" w14:textId="77777777" w:rsidR="0034631C" w:rsidRDefault="0034631C" w:rsidP="006E19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3"/>
        <w:gridCol w:w="4543"/>
      </w:tblGrid>
      <w:tr w:rsidR="00455D60" w14:paraId="1C67624C" w14:textId="77777777" w:rsidTr="00583EBD">
        <w:tc>
          <w:tcPr>
            <w:tcW w:w="4473" w:type="dxa"/>
          </w:tcPr>
          <w:p w14:paraId="4BD7BBC5" w14:textId="6E13D14B" w:rsidR="0034631C" w:rsidRDefault="00A56DDE" w:rsidP="006E19AD">
            <w:r w:rsidRPr="00A56DDE">
              <w:rPr>
                <w:noProof/>
              </w:rPr>
              <w:drawing>
                <wp:inline distT="0" distB="0" distL="0" distR="0" wp14:anchorId="09511CBD" wp14:editId="5E7FABE9">
                  <wp:extent cx="2667000" cy="204649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1028" cy="2049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</w:tcPr>
          <w:p w14:paraId="2E4B5E24" w14:textId="48CD6FFA" w:rsidR="0034631C" w:rsidRDefault="00664DD8" w:rsidP="006E19AD">
            <w:r w:rsidRPr="00A13A4D">
              <w:rPr>
                <w:noProof/>
              </w:rPr>
              <w:drawing>
                <wp:inline distT="0" distB="0" distL="0" distR="0" wp14:anchorId="0C4D9FB1" wp14:editId="5D969939">
                  <wp:extent cx="3020291" cy="1580416"/>
                  <wp:effectExtent l="0" t="0" r="0" b="1270"/>
                  <wp:docPr id="8" name="Picture 8" descr="A picture containing tex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vector graphics&#10;&#10;Description automatically generated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4172" cy="1587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D60" w14:paraId="694BD517" w14:textId="77777777" w:rsidTr="00583EBD">
        <w:tc>
          <w:tcPr>
            <w:tcW w:w="4473" w:type="dxa"/>
          </w:tcPr>
          <w:p w14:paraId="4532C192" w14:textId="558F0ECC" w:rsidR="0034631C" w:rsidRDefault="00A56DDE" w:rsidP="006E19AD">
            <w:r>
              <w:t>Radius arm 1</w:t>
            </w:r>
          </w:p>
        </w:tc>
        <w:tc>
          <w:tcPr>
            <w:tcW w:w="4543" w:type="dxa"/>
          </w:tcPr>
          <w:p w14:paraId="4738CE36" w14:textId="7EDC8CF6" w:rsidR="0034631C" w:rsidRDefault="00664DD8" w:rsidP="006E19AD">
            <w:r>
              <w:t>stress</w:t>
            </w:r>
          </w:p>
        </w:tc>
      </w:tr>
      <w:tr w:rsidR="00583EBD" w14:paraId="522B8DCA" w14:textId="77777777" w:rsidTr="00583EBD">
        <w:tc>
          <w:tcPr>
            <w:tcW w:w="4473" w:type="dxa"/>
          </w:tcPr>
          <w:p w14:paraId="1D3ACDA4" w14:textId="7CD4D142" w:rsidR="00583EBD" w:rsidRDefault="00583EBD" w:rsidP="006E19AD">
            <w:r w:rsidRPr="00A13A4D">
              <w:rPr>
                <w:noProof/>
              </w:rPr>
              <w:drawing>
                <wp:inline distT="0" distB="0" distL="0" distR="0" wp14:anchorId="0B6CBF6D" wp14:editId="395881C6">
                  <wp:extent cx="2965430" cy="1551709"/>
                  <wp:effectExtent l="0" t="0" r="6985" b="0"/>
                  <wp:docPr id="9" name="Picture 9" descr="A picture containing tex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vector graphics&#10;&#10;Description automatically generated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268" cy="1558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  <w:vMerge w:val="restart"/>
          </w:tcPr>
          <w:p w14:paraId="73EFD0D6" w14:textId="77777777" w:rsidR="00583EBD" w:rsidRDefault="00583EBD" w:rsidP="006E19AD"/>
        </w:tc>
      </w:tr>
      <w:tr w:rsidR="00583EBD" w14:paraId="3F5F02B7" w14:textId="77777777" w:rsidTr="00583EBD">
        <w:tc>
          <w:tcPr>
            <w:tcW w:w="4473" w:type="dxa"/>
          </w:tcPr>
          <w:p w14:paraId="6BEB5586" w14:textId="1B44B43D" w:rsidR="00583EBD" w:rsidRDefault="00583EBD" w:rsidP="006E19AD">
            <w:r>
              <w:t>Factor of safety</w:t>
            </w:r>
          </w:p>
        </w:tc>
        <w:tc>
          <w:tcPr>
            <w:tcW w:w="4543" w:type="dxa"/>
            <w:vMerge/>
          </w:tcPr>
          <w:p w14:paraId="3E3CD909" w14:textId="77777777" w:rsidR="00583EBD" w:rsidRDefault="00583EBD" w:rsidP="00AA79DC">
            <w:pPr>
              <w:keepNext/>
            </w:pPr>
          </w:p>
        </w:tc>
      </w:tr>
    </w:tbl>
    <w:p w14:paraId="3613B740" w14:textId="5024B3F1" w:rsidR="0034631C" w:rsidRPr="006E19AD" w:rsidRDefault="00AA79DC" w:rsidP="00AA79DC">
      <w:pPr>
        <w:pStyle w:val="Caption"/>
      </w:pPr>
      <w:bookmarkStart w:id="30" w:name="_Toc98537906"/>
      <w:r>
        <w:t xml:space="preserve">Table </w:t>
      </w:r>
      <w:fldSimple w:instr=" SEQ Table \* ARABIC ">
        <w:r>
          <w:rPr>
            <w:noProof/>
          </w:rPr>
          <w:t>3</w:t>
        </w:r>
      </w:fldSimple>
      <w:r>
        <w:t xml:space="preserve"> </w:t>
      </w:r>
      <w:r w:rsidRPr="00E92A12">
        <w:t xml:space="preserve">Shows the </w:t>
      </w:r>
      <w:r>
        <w:t>first</w:t>
      </w:r>
      <w:r w:rsidRPr="00E92A12">
        <w:t xml:space="preserve"> radius a</w:t>
      </w:r>
      <w:r>
        <w:t>rm</w:t>
      </w:r>
      <w:r>
        <w:rPr>
          <w:noProof/>
        </w:rPr>
        <w:t xml:space="preserve"> design</w:t>
      </w:r>
      <w:bookmarkEnd w:id="30"/>
    </w:p>
    <w:p w14:paraId="25CE1BDB" w14:textId="77777777" w:rsidR="00BE02CF" w:rsidRDefault="00BE02CF" w:rsidP="00BE02CF"/>
    <w:p w14:paraId="3A4E4C7C" w14:textId="28DDFAE9" w:rsidR="00BE02CF" w:rsidRDefault="00BE02CF" w:rsidP="00BE02CF">
      <w:pPr>
        <w:pStyle w:val="Heading2"/>
      </w:pPr>
      <w:bookmarkStart w:id="31" w:name="_Toc98538001"/>
      <w:r>
        <w:t>Radius arm 2</w:t>
      </w:r>
      <w:bookmarkEnd w:id="31"/>
    </w:p>
    <w:p w14:paraId="0B3440DC" w14:textId="77777777" w:rsidR="00BE02CF" w:rsidRDefault="00BE02CF" w:rsidP="00BE02CF"/>
    <w:p w14:paraId="67C2088D" w14:textId="072EBC88" w:rsidR="00BE1A53" w:rsidRDefault="00BE1A53" w:rsidP="00BE02CF">
      <w:r>
        <w:t xml:space="preserve">The second redesign </w:t>
      </w:r>
      <w:r w:rsidR="00E0364A">
        <w:t xml:space="preserve">used the initial arm with holes drilled through the main body to reduce the weight and a large mounting point. This design </w:t>
      </w:r>
      <w:r w:rsidR="00257A6D">
        <w:t>was under the weight constraint weig</w:t>
      </w:r>
      <w:r w:rsidR="00BD4F59">
        <w:t>hing 109.91Kg</w:t>
      </w:r>
      <w:r w:rsidR="00D4370C">
        <w:t xml:space="preserve">. </w:t>
      </w:r>
      <w:r w:rsidR="000C381E">
        <w:t>Where</w:t>
      </w:r>
      <w:r w:rsidR="00BD4F59">
        <w:t xml:space="preserve"> the holes</w:t>
      </w:r>
      <w:r w:rsidR="000C381E">
        <w:t xml:space="preserve"> were added</w:t>
      </w:r>
      <w:r w:rsidR="00B45C97">
        <w:t xml:space="preserve"> </w:t>
      </w:r>
      <w:r w:rsidR="00FA3D5E">
        <w:t>this</w:t>
      </w:r>
      <w:r w:rsidR="00BD4F59">
        <w:t xml:space="preserve"> </w:t>
      </w:r>
      <w:r w:rsidR="00594825">
        <w:t>weakened the main body and stresses can be</w:t>
      </w:r>
      <w:r w:rsidR="00FA3D5E">
        <w:t xml:space="preserve"> seen through the holes</w:t>
      </w:r>
      <w:r w:rsidR="00B97FC1">
        <w:t xml:space="preserve"> and on the bottom face of the arm. Stresses can also be seen in the mounting plate </w:t>
      </w:r>
      <w:r w:rsidR="00C8600D">
        <w:t>along with a poor factor of safety.</w:t>
      </w:r>
    </w:p>
    <w:p w14:paraId="39706B2C" w14:textId="77777777" w:rsidR="00A56DDE" w:rsidRDefault="00A56DDE" w:rsidP="00BE02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6"/>
        <w:gridCol w:w="4440"/>
      </w:tblGrid>
      <w:tr w:rsidR="00A56DDE" w14:paraId="32A9350A" w14:textId="77777777" w:rsidTr="00583EBD">
        <w:tc>
          <w:tcPr>
            <w:tcW w:w="4576" w:type="dxa"/>
          </w:tcPr>
          <w:p w14:paraId="306B3CF1" w14:textId="2E6CBF23" w:rsidR="00A56DDE" w:rsidRDefault="00426B22" w:rsidP="00426B22">
            <w:pPr>
              <w:tabs>
                <w:tab w:val="left" w:pos="1167"/>
              </w:tabs>
            </w:pPr>
            <w:r>
              <w:tab/>
            </w:r>
            <w:r>
              <w:rPr>
                <w:noProof/>
              </w:rPr>
              <w:drawing>
                <wp:inline distT="0" distB="0" distL="0" distR="0" wp14:anchorId="1CED6E25" wp14:editId="5BA73F68">
                  <wp:extent cx="2874472" cy="2299855"/>
                  <wp:effectExtent l="0" t="0" r="2540" b="5715"/>
                  <wp:docPr id="18" name="Picture 18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Graphical user interface&#10;&#10;Description automatically generated"/>
                          <pic:cNvPicPr/>
                        </pic:nvPicPr>
                        <pic:blipFill rotWithShape="1">
                          <a:blip r:embed="rId14"/>
                          <a:srcRect l="38195" t="18909" r="11650" b="9749"/>
                          <a:stretch/>
                        </pic:blipFill>
                        <pic:spPr bwMode="auto">
                          <a:xfrm>
                            <a:off x="0" y="0"/>
                            <a:ext cx="2874668" cy="2300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0" w:type="dxa"/>
          </w:tcPr>
          <w:p w14:paraId="1D0DBA1A" w14:textId="1517FBB0" w:rsidR="00A56DDE" w:rsidRDefault="008E095B" w:rsidP="00BE02CF">
            <w:r>
              <w:rPr>
                <w:noProof/>
              </w:rPr>
              <w:drawing>
                <wp:inline distT="0" distB="0" distL="0" distR="0" wp14:anchorId="541F5C1D" wp14:editId="521DA1D2">
                  <wp:extent cx="3498157" cy="2008853"/>
                  <wp:effectExtent l="0" t="0" r="7620" b="0"/>
                  <wp:docPr id="16" name="Picture 16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Graphical user interface, application&#10;&#10;Description automatically generated"/>
                          <pic:cNvPicPr/>
                        </pic:nvPicPr>
                        <pic:blipFill rotWithShape="1">
                          <a:blip r:embed="rId15"/>
                          <a:srcRect l="34446" t="20414" r="4518" b="17273"/>
                          <a:stretch/>
                        </pic:blipFill>
                        <pic:spPr bwMode="auto">
                          <a:xfrm>
                            <a:off x="0" y="0"/>
                            <a:ext cx="3498231" cy="200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6DDE" w14:paraId="2AC5BD96" w14:textId="77777777" w:rsidTr="00583EBD">
        <w:tc>
          <w:tcPr>
            <w:tcW w:w="4576" w:type="dxa"/>
          </w:tcPr>
          <w:p w14:paraId="20647FF3" w14:textId="196023DC" w:rsidR="00A56DDE" w:rsidRDefault="00426B22" w:rsidP="00BE02CF">
            <w:r>
              <w:t>Radius arm 2</w:t>
            </w:r>
          </w:p>
        </w:tc>
        <w:tc>
          <w:tcPr>
            <w:tcW w:w="4440" w:type="dxa"/>
          </w:tcPr>
          <w:p w14:paraId="4A8D5369" w14:textId="345D8668" w:rsidR="00A56DDE" w:rsidRDefault="00426B22" w:rsidP="00BE02CF">
            <w:r>
              <w:t>Stress</w:t>
            </w:r>
          </w:p>
        </w:tc>
      </w:tr>
      <w:tr w:rsidR="00583EBD" w14:paraId="55C54E38" w14:textId="77777777" w:rsidTr="00583EBD">
        <w:tc>
          <w:tcPr>
            <w:tcW w:w="4576" w:type="dxa"/>
          </w:tcPr>
          <w:p w14:paraId="7F06E02E" w14:textId="0EEF9649" w:rsidR="00583EBD" w:rsidRDefault="00583EBD" w:rsidP="00FF470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651D94" wp14:editId="7A2C6CF0">
                  <wp:extent cx="3296892" cy="2085109"/>
                  <wp:effectExtent l="0" t="0" r="0" b="0"/>
                  <wp:docPr id="17" name="Picture 17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Graphical user interface, application&#10;&#10;Description automatically generated"/>
                          <pic:cNvPicPr/>
                        </pic:nvPicPr>
                        <pic:blipFill rotWithShape="1">
                          <a:blip r:embed="rId16"/>
                          <a:srcRect l="37954" t="19769" r="4518" b="15549"/>
                          <a:stretch/>
                        </pic:blipFill>
                        <pic:spPr bwMode="auto">
                          <a:xfrm>
                            <a:off x="0" y="0"/>
                            <a:ext cx="3297186" cy="2085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0" w:type="dxa"/>
            <w:vMerge w:val="restart"/>
          </w:tcPr>
          <w:p w14:paraId="45D349DC" w14:textId="77777777" w:rsidR="00583EBD" w:rsidRDefault="00583EBD" w:rsidP="00BE02CF"/>
        </w:tc>
      </w:tr>
      <w:tr w:rsidR="00583EBD" w14:paraId="5D8D8E4B" w14:textId="77777777" w:rsidTr="00583EBD">
        <w:tc>
          <w:tcPr>
            <w:tcW w:w="4576" w:type="dxa"/>
          </w:tcPr>
          <w:p w14:paraId="0D569742" w14:textId="32916CB3" w:rsidR="00583EBD" w:rsidRDefault="00583EBD" w:rsidP="00BE02CF">
            <w:r>
              <w:t>Factor of safety</w:t>
            </w:r>
          </w:p>
        </w:tc>
        <w:tc>
          <w:tcPr>
            <w:tcW w:w="4440" w:type="dxa"/>
            <w:vMerge/>
          </w:tcPr>
          <w:p w14:paraId="4DF57B71" w14:textId="77777777" w:rsidR="00583EBD" w:rsidRDefault="00583EBD" w:rsidP="00AA79DC">
            <w:pPr>
              <w:keepNext/>
            </w:pPr>
          </w:p>
        </w:tc>
      </w:tr>
    </w:tbl>
    <w:p w14:paraId="409EC7D3" w14:textId="68FF0502" w:rsidR="00A56DDE" w:rsidRDefault="00AA79DC" w:rsidP="00AA79DC">
      <w:pPr>
        <w:pStyle w:val="Caption"/>
      </w:pPr>
      <w:bookmarkStart w:id="32" w:name="_Toc98537907"/>
      <w:r>
        <w:t xml:space="preserve">Table </w:t>
      </w:r>
      <w:fldSimple w:instr=" SEQ Table \* ARABIC ">
        <w:r>
          <w:rPr>
            <w:noProof/>
          </w:rPr>
          <w:t>4</w:t>
        </w:r>
      </w:fldSimple>
      <w:r>
        <w:t xml:space="preserve"> </w:t>
      </w:r>
      <w:r w:rsidRPr="00FB7FC0">
        <w:t xml:space="preserve">Shows the </w:t>
      </w:r>
      <w:r>
        <w:t>second</w:t>
      </w:r>
      <w:r w:rsidRPr="00FB7FC0">
        <w:t xml:space="preserve"> radius arm design</w:t>
      </w:r>
      <w:bookmarkEnd w:id="32"/>
    </w:p>
    <w:p w14:paraId="34BB0284" w14:textId="77777777" w:rsidR="00BE1A53" w:rsidRDefault="00BE1A53" w:rsidP="00BE02CF"/>
    <w:p w14:paraId="757C74ED" w14:textId="77777777" w:rsidR="000A6042" w:rsidRDefault="000A6042" w:rsidP="00BE02CF"/>
    <w:p w14:paraId="5BDF2164" w14:textId="77777777" w:rsidR="000A6042" w:rsidRDefault="000A6042" w:rsidP="00BE02CF"/>
    <w:p w14:paraId="1CFDDBFA" w14:textId="77777777" w:rsidR="000A6042" w:rsidRDefault="000A6042" w:rsidP="00BE02CF"/>
    <w:p w14:paraId="216480A2" w14:textId="77777777" w:rsidR="000A6042" w:rsidRDefault="000A6042" w:rsidP="00BE02CF"/>
    <w:p w14:paraId="61025DBC" w14:textId="5E8361BD" w:rsidR="00BE02CF" w:rsidRDefault="00BE02CF" w:rsidP="00BE02CF">
      <w:pPr>
        <w:pStyle w:val="Heading2"/>
      </w:pPr>
      <w:bookmarkStart w:id="33" w:name="_Toc98538002"/>
      <w:r>
        <w:lastRenderedPageBreak/>
        <w:t>Radius arm 3</w:t>
      </w:r>
      <w:bookmarkEnd w:id="33"/>
    </w:p>
    <w:p w14:paraId="670F38AC" w14:textId="77777777" w:rsidR="002A1ED2" w:rsidRDefault="002A1ED2" w:rsidP="002A1ED2"/>
    <w:p w14:paraId="23A7F444" w14:textId="3BE83688" w:rsidR="002A1ED2" w:rsidRPr="002A1ED2" w:rsidRDefault="00D5445F" w:rsidP="002A1ED2">
      <w:r>
        <w:t xml:space="preserve">Re using the </w:t>
      </w:r>
      <w:r w:rsidR="00D65F87">
        <w:t xml:space="preserve">initial radius arm design, iteration 3 tried to lower the mounting point to within the main body of the </w:t>
      </w:r>
      <w:r w:rsidR="000D38E8">
        <w:t xml:space="preserve">arm. In doing this the lower damper collided with the radium arm meaning this design was not </w:t>
      </w:r>
      <w:r w:rsidR="00F24933">
        <w:t>viable. This design also weight 111Kg so failed on the weight aspect of the brief.</w:t>
      </w:r>
      <w:r w:rsidR="008E276F">
        <w:t xml:space="preserve"> </w:t>
      </w:r>
      <w:r w:rsidR="00F2399A">
        <w:t xml:space="preserve">Large stresses and a poor factor of safety can be seen around the edge of the </w:t>
      </w:r>
      <w:r w:rsidR="00981C93">
        <w:t xml:space="preserve">main body as the hole </w:t>
      </w:r>
      <w:r w:rsidR="00EA7933">
        <w:t>has weakened the structure of the arm.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04"/>
        <w:gridCol w:w="4312"/>
      </w:tblGrid>
      <w:tr w:rsidR="00A56DDE" w14:paraId="1B9FD0A5" w14:textId="77777777" w:rsidTr="00393D15">
        <w:tc>
          <w:tcPr>
            <w:tcW w:w="4704" w:type="dxa"/>
          </w:tcPr>
          <w:p w14:paraId="70D6F882" w14:textId="541F46D4" w:rsidR="00A56DDE" w:rsidRDefault="007A5C70" w:rsidP="007A5C70">
            <w:pPr>
              <w:tabs>
                <w:tab w:val="left" w:pos="1058"/>
              </w:tabs>
            </w:pPr>
            <w:r>
              <w:tab/>
            </w:r>
            <w:r>
              <w:rPr>
                <w:noProof/>
              </w:rPr>
              <w:drawing>
                <wp:inline distT="0" distB="0" distL="0" distR="0" wp14:anchorId="4EED1625" wp14:editId="78776F31">
                  <wp:extent cx="2514427" cy="2119746"/>
                  <wp:effectExtent l="0" t="0" r="635" b="0"/>
                  <wp:docPr id="19" name="Picture 19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Graphical user interface&#10;&#10;Description automatically generated"/>
                          <pic:cNvPicPr/>
                        </pic:nvPicPr>
                        <pic:blipFill rotWithShape="1">
                          <a:blip r:embed="rId17"/>
                          <a:srcRect l="44841" t="18909" r="11287" b="15338"/>
                          <a:stretch/>
                        </pic:blipFill>
                        <pic:spPr bwMode="auto">
                          <a:xfrm>
                            <a:off x="0" y="0"/>
                            <a:ext cx="2514513" cy="2119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2" w:type="dxa"/>
          </w:tcPr>
          <w:p w14:paraId="02088340" w14:textId="0D4AF873" w:rsidR="00A56DDE" w:rsidRDefault="00F461CA" w:rsidP="007B5221">
            <w:r>
              <w:rPr>
                <w:noProof/>
              </w:rPr>
              <w:drawing>
                <wp:inline distT="0" distB="0" distL="0" distR="0" wp14:anchorId="102A010A" wp14:editId="36768505">
                  <wp:extent cx="3033591" cy="2147454"/>
                  <wp:effectExtent l="0" t="0" r="0" b="5715"/>
                  <wp:docPr id="20" name="Picture 20" descr="A picture containing 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graphical user interface&#10;&#10;Description automatically generated"/>
                          <pic:cNvPicPr/>
                        </pic:nvPicPr>
                        <pic:blipFill rotWithShape="1">
                          <a:blip r:embed="rId18"/>
                          <a:srcRect l="43872" t="16331" r="3189" b="17045"/>
                          <a:stretch/>
                        </pic:blipFill>
                        <pic:spPr bwMode="auto">
                          <a:xfrm>
                            <a:off x="0" y="0"/>
                            <a:ext cx="3034241" cy="21479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6DDE" w14:paraId="206EFE4D" w14:textId="77777777" w:rsidTr="00393D15">
        <w:tc>
          <w:tcPr>
            <w:tcW w:w="4704" w:type="dxa"/>
          </w:tcPr>
          <w:p w14:paraId="5D140BBB" w14:textId="382C6691" w:rsidR="00A56DDE" w:rsidRDefault="007A5C70" w:rsidP="007B5221">
            <w:r>
              <w:t>Radius arm 3</w:t>
            </w:r>
          </w:p>
        </w:tc>
        <w:tc>
          <w:tcPr>
            <w:tcW w:w="4312" w:type="dxa"/>
          </w:tcPr>
          <w:p w14:paraId="6512E1D8" w14:textId="4A9D7E37" w:rsidR="00A56DDE" w:rsidRDefault="00F461CA" w:rsidP="007B5221">
            <w:r>
              <w:t>Stress</w:t>
            </w:r>
          </w:p>
        </w:tc>
      </w:tr>
      <w:tr w:rsidR="00393D15" w14:paraId="17E0567A" w14:textId="77777777" w:rsidTr="00393D15">
        <w:tc>
          <w:tcPr>
            <w:tcW w:w="4704" w:type="dxa"/>
          </w:tcPr>
          <w:p w14:paraId="5D1E99DA" w14:textId="22583B8C" w:rsidR="00393D15" w:rsidRDefault="00393D15" w:rsidP="007B5221">
            <w:r>
              <w:rPr>
                <w:noProof/>
              </w:rPr>
              <w:drawing>
                <wp:inline distT="0" distB="0" distL="0" distR="0" wp14:anchorId="2DF12AE6" wp14:editId="18078682">
                  <wp:extent cx="3324127" cy="2092036"/>
                  <wp:effectExtent l="0" t="0" r="0" b="3810"/>
                  <wp:docPr id="21" name="Picture 21" descr="Graphical user interfac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Graphical user interface&#10;&#10;Description automatically generated with low confidence"/>
                          <pic:cNvPicPr/>
                        </pic:nvPicPr>
                        <pic:blipFill rotWithShape="1">
                          <a:blip r:embed="rId19"/>
                          <a:srcRect l="35494" t="19913" r="5976" b="14599"/>
                          <a:stretch/>
                        </pic:blipFill>
                        <pic:spPr bwMode="auto">
                          <a:xfrm>
                            <a:off x="0" y="0"/>
                            <a:ext cx="3324727" cy="2092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2" w:type="dxa"/>
            <w:vMerge w:val="restart"/>
          </w:tcPr>
          <w:p w14:paraId="7A011DC7" w14:textId="77777777" w:rsidR="00393D15" w:rsidRDefault="00393D15" w:rsidP="007B5221"/>
        </w:tc>
      </w:tr>
      <w:tr w:rsidR="00393D15" w14:paraId="15BE3F80" w14:textId="77777777" w:rsidTr="00393D15">
        <w:tc>
          <w:tcPr>
            <w:tcW w:w="4704" w:type="dxa"/>
          </w:tcPr>
          <w:p w14:paraId="1462517A" w14:textId="555B087D" w:rsidR="00393D15" w:rsidRDefault="00393D15" w:rsidP="007B5221">
            <w:r>
              <w:t>Factor of safety</w:t>
            </w:r>
          </w:p>
        </w:tc>
        <w:tc>
          <w:tcPr>
            <w:tcW w:w="4312" w:type="dxa"/>
            <w:vMerge/>
          </w:tcPr>
          <w:p w14:paraId="1ADC6FEB" w14:textId="77777777" w:rsidR="00393D15" w:rsidRDefault="00393D15" w:rsidP="00AA79DC">
            <w:pPr>
              <w:keepNext/>
            </w:pPr>
          </w:p>
        </w:tc>
      </w:tr>
    </w:tbl>
    <w:p w14:paraId="5B597D36" w14:textId="61835BEB" w:rsidR="002509F1" w:rsidRDefault="00AA79DC" w:rsidP="00AA79DC">
      <w:pPr>
        <w:pStyle w:val="Caption"/>
      </w:pPr>
      <w:bookmarkStart w:id="34" w:name="_Toc98537908"/>
      <w:r>
        <w:t xml:space="preserve">Table </w:t>
      </w:r>
      <w:fldSimple w:instr=" SEQ Table \* ARABIC ">
        <w:r>
          <w:rPr>
            <w:noProof/>
          </w:rPr>
          <w:t>5</w:t>
        </w:r>
      </w:fldSimple>
      <w:r>
        <w:t xml:space="preserve"> </w:t>
      </w:r>
      <w:r w:rsidRPr="00BE5F48">
        <w:t xml:space="preserve">Shows the </w:t>
      </w:r>
      <w:r>
        <w:t>third</w:t>
      </w:r>
      <w:r w:rsidRPr="00BE5F48">
        <w:t xml:space="preserve"> radius arm design</w:t>
      </w:r>
      <w:bookmarkEnd w:id="34"/>
    </w:p>
    <w:p w14:paraId="1C9B9A34" w14:textId="1AE57C32" w:rsidR="002509F1" w:rsidRDefault="00EA7933" w:rsidP="00EA7933">
      <w:pPr>
        <w:pStyle w:val="Heading2"/>
      </w:pPr>
      <w:bookmarkStart w:id="35" w:name="_Toc98538003"/>
      <w:r>
        <w:t>Radius arm 4</w:t>
      </w:r>
      <w:bookmarkEnd w:id="35"/>
    </w:p>
    <w:p w14:paraId="023EB9F1" w14:textId="77777777" w:rsidR="00EA7933" w:rsidRDefault="00EA7933" w:rsidP="00EA7933"/>
    <w:p w14:paraId="53538FD6" w14:textId="010001AD" w:rsidR="00EA7933" w:rsidRDefault="00F5270C" w:rsidP="00EA7933">
      <w:r>
        <w:t xml:space="preserve">The fourth re design </w:t>
      </w:r>
      <w:r w:rsidR="000A65FD">
        <w:t>used a tube for the main body</w:t>
      </w:r>
      <w:r w:rsidR="000D6128">
        <w:t xml:space="preserve"> with a large bar across the</w:t>
      </w:r>
      <w:r w:rsidR="00821B56">
        <w:t xml:space="preserve"> top to </w:t>
      </w:r>
      <w:r w:rsidR="000104F6">
        <w:t>mount the damper to</w:t>
      </w:r>
      <w:r w:rsidR="00816B70">
        <w:t>.</w:t>
      </w:r>
      <w:r w:rsidR="001B4F67">
        <w:t xml:space="preserve"> A cut out was incorporated into the bar </w:t>
      </w:r>
      <w:r w:rsidR="009F2658">
        <w:t>so the damper would not collide with the radius arm.</w:t>
      </w:r>
      <w:r w:rsidR="00816B70">
        <w:t xml:space="preserve"> This design weig</w:t>
      </w:r>
      <w:r w:rsidR="00311DCB">
        <w:t>hs</w:t>
      </w:r>
      <w:r w:rsidR="00816B70">
        <w:t xml:space="preserve"> 120Kg</w:t>
      </w:r>
      <w:r w:rsidR="00C54D92">
        <w:t xml:space="preserve">, this could be reduced by </w:t>
      </w:r>
      <w:r w:rsidR="00434FBC">
        <w:t xml:space="preserve">hollowing out the central bar. </w:t>
      </w:r>
      <w:r w:rsidR="009C4864">
        <w:t xml:space="preserve">This bulk of this design performed well under stress </w:t>
      </w:r>
      <w:r w:rsidR="00486C2A">
        <w:t>with only the mounting point showing high stress, the factor of safety across the design was 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7"/>
        <w:gridCol w:w="4649"/>
      </w:tblGrid>
      <w:tr w:rsidR="00A56DDE" w14:paraId="519FDD4C" w14:textId="77777777" w:rsidTr="00C47CB2">
        <w:tc>
          <w:tcPr>
            <w:tcW w:w="4367" w:type="dxa"/>
          </w:tcPr>
          <w:p w14:paraId="3E96BCA9" w14:textId="7B5DC183" w:rsidR="00A56DDE" w:rsidRDefault="002620A6" w:rsidP="002620A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6D5AF48" wp14:editId="5EB23E30">
                  <wp:extent cx="2790653" cy="2015836"/>
                  <wp:effectExtent l="0" t="0" r="0" b="3810"/>
                  <wp:docPr id="22" name="Picture 22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Graphical user interface&#10;&#10;Description automatically generated"/>
                          <pic:cNvPicPr/>
                        </pic:nvPicPr>
                        <pic:blipFill rotWithShape="1">
                          <a:blip r:embed="rId20"/>
                          <a:srcRect l="31189" t="21057" r="20110" b="16400"/>
                          <a:stretch/>
                        </pic:blipFill>
                        <pic:spPr bwMode="auto">
                          <a:xfrm>
                            <a:off x="0" y="0"/>
                            <a:ext cx="2791286" cy="20162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14:paraId="37D06AD9" w14:textId="4E06D4D4" w:rsidR="00A56DDE" w:rsidRDefault="00EE0390" w:rsidP="007B5221">
            <w:r>
              <w:rPr>
                <w:noProof/>
              </w:rPr>
              <w:drawing>
                <wp:inline distT="0" distB="0" distL="0" distR="0" wp14:anchorId="771FA04E" wp14:editId="1355C1A1">
                  <wp:extent cx="3296149" cy="2022764"/>
                  <wp:effectExtent l="0" t="0" r="0" b="0"/>
                  <wp:docPr id="23" name="Picture 23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Graphical user interface&#10;&#10;Description automatically generated"/>
                          <pic:cNvPicPr/>
                        </pic:nvPicPr>
                        <pic:blipFill rotWithShape="1">
                          <a:blip r:embed="rId21"/>
                          <a:srcRect l="37355" t="21057" r="5123" b="16186"/>
                          <a:stretch/>
                        </pic:blipFill>
                        <pic:spPr bwMode="auto">
                          <a:xfrm>
                            <a:off x="0" y="0"/>
                            <a:ext cx="3296896" cy="20232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6DDE" w14:paraId="7F2CE5D5" w14:textId="77777777" w:rsidTr="00C47CB2">
        <w:tc>
          <w:tcPr>
            <w:tcW w:w="4367" w:type="dxa"/>
          </w:tcPr>
          <w:p w14:paraId="7CF99DF9" w14:textId="354FB595" w:rsidR="00A56DDE" w:rsidRDefault="002620A6" w:rsidP="007B5221">
            <w:r>
              <w:t>Radius arm 4</w:t>
            </w:r>
          </w:p>
        </w:tc>
        <w:tc>
          <w:tcPr>
            <w:tcW w:w="4649" w:type="dxa"/>
          </w:tcPr>
          <w:p w14:paraId="0F2E52D8" w14:textId="597B90E0" w:rsidR="00A56DDE" w:rsidRDefault="00EE0390" w:rsidP="007B5221">
            <w:r>
              <w:t>Stress</w:t>
            </w:r>
          </w:p>
        </w:tc>
      </w:tr>
      <w:tr w:rsidR="00C47CB2" w14:paraId="31B7B1E9" w14:textId="77777777" w:rsidTr="00C47CB2">
        <w:tc>
          <w:tcPr>
            <w:tcW w:w="4367" w:type="dxa"/>
          </w:tcPr>
          <w:p w14:paraId="787A1383" w14:textId="66490B1B" w:rsidR="00C47CB2" w:rsidRDefault="00C47CB2" w:rsidP="007B5221">
            <w:r>
              <w:rPr>
                <w:noProof/>
              </w:rPr>
              <w:drawing>
                <wp:inline distT="0" distB="0" distL="0" distR="0" wp14:anchorId="1B3C0039" wp14:editId="67E15662">
                  <wp:extent cx="3080685" cy="2085109"/>
                  <wp:effectExtent l="0" t="0" r="5715" b="0"/>
                  <wp:docPr id="24" name="Picture 24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Graphical user interface&#10;&#10;Description automatically generated"/>
                          <pic:cNvPicPr/>
                        </pic:nvPicPr>
                        <pic:blipFill rotWithShape="1">
                          <a:blip r:embed="rId22"/>
                          <a:srcRect l="40141" t="19983" r="6089" b="15317"/>
                          <a:stretch/>
                        </pic:blipFill>
                        <pic:spPr bwMode="auto">
                          <a:xfrm>
                            <a:off x="0" y="0"/>
                            <a:ext cx="3081802" cy="2085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vMerge w:val="restart"/>
          </w:tcPr>
          <w:p w14:paraId="7E4B8198" w14:textId="77777777" w:rsidR="00C47CB2" w:rsidRDefault="00C47CB2" w:rsidP="007B5221"/>
        </w:tc>
      </w:tr>
      <w:tr w:rsidR="00C47CB2" w14:paraId="1C2AA040" w14:textId="77777777" w:rsidTr="00C47CB2">
        <w:tc>
          <w:tcPr>
            <w:tcW w:w="4367" w:type="dxa"/>
          </w:tcPr>
          <w:p w14:paraId="6F30FDB3" w14:textId="3B6AD7C4" w:rsidR="00C47CB2" w:rsidRDefault="00C47CB2" w:rsidP="007B5221">
            <w:r>
              <w:t>Factor of safety</w:t>
            </w:r>
          </w:p>
        </w:tc>
        <w:tc>
          <w:tcPr>
            <w:tcW w:w="4649" w:type="dxa"/>
            <w:vMerge/>
          </w:tcPr>
          <w:p w14:paraId="4581B5DC" w14:textId="77777777" w:rsidR="00C47CB2" w:rsidRDefault="00C47CB2" w:rsidP="00AA79DC">
            <w:pPr>
              <w:keepNext/>
            </w:pPr>
          </w:p>
        </w:tc>
      </w:tr>
    </w:tbl>
    <w:p w14:paraId="6702F232" w14:textId="16446D28" w:rsidR="006240E0" w:rsidRDefault="00AA79DC" w:rsidP="00AA79DC">
      <w:pPr>
        <w:pStyle w:val="Caption"/>
      </w:pPr>
      <w:bookmarkStart w:id="36" w:name="_Toc98537909"/>
      <w:r>
        <w:t xml:space="preserve">Table </w:t>
      </w:r>
      <w:fldSimple w:instr=" SEQ Table \* ARABIC ">
        <w:r>
          <w:rPr>
            <w:noProof/>
          </w:rPr>
          <w:t>6</w:t>
        </w:r>
      </w:fldSimple>
      <w:r>
        <w:t xml:space="preserve"> </w:t>
      </w:r>
      <w:r w:rsidRPr="0060577D">
        <w:t>Shows the f</w:t>
      </w:r>
      <w:r>
        <w:t>ourth</w:t>
      </w:r>
      <w:r w:rsidRPr="0060577D">
        <w:t xml:space="preserve"> radius arm design</w:t>
      </w:r>
      <w:bookmarkEnd w:id="36"/>
    </w:p>
    <w:p w14:paraId="17CD74BD" w14:textId="175784A6" w:rsidR="006240E0" w:rsidRDefault="006240E0" w:rsidP="006240E0">
      <w:pPr>
        <w:pStyle w:val="Heading2"/>
      </w:pPr>
      <w:bookmarkStart w:id="37" w:name="_Toc98538004"/>
      <w:r>
        <w:t>Radius arm 5</w:t>
      </w:r>
      <w:bookmarkEnd w:id="37"/>
    </w:p>
    <w:p w14:paraId="77F8F363" w14:textId="77777777" w:rsidR="006240E0" w:rsidRDefault="006240E0" w:rsidP="006240E0"/>
    <w:p w14:paraId="192A49E8" w14:textId="48550AE0" w:rsidR="006240E0" w:rsidRDefault="00762478" w:rsidP="006240E0">
      <w:r>
        <w:t xml:space="preserve">For this re design </w:t>
      </w:r>
      <w:r w:rsidR="004A44F1">
        <w:t xml:space="preserve">the focus was placed on designing a strong </w:t>
      </w:r>
      <w:r w:rsidR="00BA2327">
        <w:t xml:space="preserve">mounting plate. This used the initial body of the arm </w:t>
      </w:r>
      <w:r w:rsidR="00BE6273">
        <w:t>with a square bar along the top</w:t>
      </w:r>
      <w:r w:rsidR="00EC665A">
        <w:t xml:space="preserve"> and a cut </w:t>
      </w:r>
      <w:r w:rsidR="00AF3664">
        <w:t>out,</w:t>
      </w:r>
      <w:r w:rsidR="00EC665A">
        <w:t xml:space="preserve"> so the damper did not collide with the arm. </w:t>
      </w:r>
      <w:r w:rsidR="00A27EEC">
        <w:t>As with previous designs the</w:t>
      </w:r>
      <w:r w:rsidR="000D4113">
        <w:t xml:space="preserve"> weakest point is around the mounting point, </w:t>
      </w:r>
      <w:r w:rsidR="0085427D">
        <w:t xml:space="preserve">due to the addition of </w:t>
      </w:r>
      <w:r w:rsidR="00E766A3">
        <w:t xml:space="preserve">the bar this increased the weight to </w:t>
      </w:r>
      <w:r w:rsidR="00417561">
        <w:t>127Kg.</w:t>
      </w:r>
    </w:p>
    <w:p w14:paraId="5373BFA7" w14:textId="77777777" w:rsidR="00C00C36" w:rsidRDefault="00C00C36" w:rsidP="006240E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6"/>
        <w:gridCol w:w="3940"/>
      </w:tblGrid>
      <w:tr w:rsidR="00B75B49" w14:paraId="408E088E" w14:textId="77777777" w:rsidTr="00C47CB2">
        <w:tc>
          <w:tcPr>
            <w:tcW w:w="4945" w:type="dxa"/>
          </w:tcPr>
          <w:p w14:paraId="35949942" w14:textId="77777777" w:rsidR="00B75B49" w:rsidRDefault="00B75B49" w:rsidP="007B522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C6B223" wp14:editId="6C85DFD5">
                  <wp:extent cx="3093847" cy="2095500"/>
                  <wp:effectExtent l="0" t="0" r="0" b="0"/>
                  <wp:docPr id="11" name="Picture 11" descr="A picture containing 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graphical user interface&#10;&#10;Description automatically generated"/>
                          <pic:cNvPicPr/>
                        </pic:nvPicPr>
                        <pic:blipFill rotWithShape="1">
                          <a:blip r:embed="rId23"/>
                          <a:srcRect l="26474" t="17408" r="12857" b="9538"/>
                          <a:stretch/>
                        </pic:blipFill>
                        <pic:spPr bwMode="auto">
                          <a:xfrm>
                            <a:off x="0" y="0"/>
                            <a:ext cx="3098887" cy="20989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1" w:type="dxa"/>
          </w:tcPr>
          <w:p w14:paraId="20C855BD" w14:textId="77777777" w:rsidR="00B75B49" w:rsidRDefault="00B75B49" w:rsidP="007B5221">
            <w:r>
              <w:rPr>
                <w:noProof/>
              </w:rPr>
              <w:drawing>
                <wp:inline distT="0" distB="0" distL="0" distR="0" wp14:anchorId="589A4255" wp14:editId="7A2BE77B">
                  <wp:extent cx="2682429" cy="1524000"/>
                  <wp:effectExtent l="0" t="0" r="3810" b="0"/>
                  <wp:docPr id="14" name="Picture 14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diagram&#10;&#10;Description automatically generated"/>
                          <pic:cNvPicPr/>
                        </pic:nvPicPr>
                        <pic:blipFill rotWithShape="1">
                          <a:blip r:embed="rId24"/>
                          <a:srcRect l="26831" t="20842" r="4867" b="10170"/>
                          <a:stretch/>
                        </pic:blipFill>
                        <pic:spPr bwMode="auto">
                          <a:xfrm>
                            <a:off x="0" y="0"/>
                            <a:ext cx="2695444" cy="153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B49" w14:paraId="5A52D1B7" w14:textId="77777777" w:rsidTr="00C47CB2">
        <w:tc>
          <w:tcPr>
            <w:tcW w:w="4945" w:type="dxa"/>
          </w:tcPr>
          <w:p w14:paraId="23EB01B6" w14:textId="77777777" w:rsidR="00B75B49" w:rsidRDefault="00B75B49" w:rsidP="007B5221">
            <w:r>
              <w:t>Radius arm 5</w:t>
            </w:r>
          </w:p>
        </w:tc>
        <w:tc>
          <w:tcPr>
            <w:tcW w:w="4071" w:type="dxa"/>
          </w:tcPr>
          <w:p w14:paraId="09AD5998" w14:textId="77777777" w:rsidR="00B75B49" w:rsidRDefault="00B75B49" w:rsidP="007B5221">
            <w:r>
              <w:t>Stress</w:t>
            </w:r>
          </w:p>
        </w:tc>
      </w:tr>
      <w:tr w:rsidR="00C47CB2" w14:paraId="2CD0CF8E" w14:textId="77777777" w:rsidTr="00C47CB2">
        <w:tc>
          <w:tcPr>
            <w:tcW w:w="4945" w:type="dxa"/>
          </w:tcPr>
          <w:p w14:paraId="36444DD8" w14:textId="77777777" w:rsidR="00C47CB2" w:rsidRDefault="00C47CB2" w:rsidP="007B5221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219AE4E" wp14:editId="5E40E018">
                  <wp:extent cx="3498273" cy="1925782"/>
                  <wp:effectExtent l="0" t="0" r="6985" b="0"/>
                  <wp:docPr id="15" name="Picture 15" descr="Diagram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Diagram&#10;&#10;Description automatically generated with low confidence"/>
                          <pic:cNvPicPr/>
                        </pic:nvPicPr>
                        <pic:blipFill rotWithShape="1">
                          <a:blip r:embed="rId25"/>
                          <a:srcRect l="32996" t="25570" r="5956" b="14683"/>
                          <a:stretch/>
                        </pic:blipFill>
                        <pic:spPr bwMode="auto">
                          <a:xfrm>
                            <a:off x="0" y="0"/>
                            <a:ext cx="3499031" cy="1926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1" w:type="dxa"/>
            <w:vMerge w:val="restart"/>
          </w:tcPr>
          <w:p w14:paraId="756B34AD" w14:textId="77777777" w:rsidR="00C47CB2" w:rsidRDefault="00C47CB2" w:rsidP="007B5221"/>
        </w:tc>
      </w:tr>
      <w:tr w:rsidR="00C47CB2" w14:paraId="6F9A9EB0" w14:textId="77777777" w:rsidTr="00C47CB2">
        <w:tc>
          <w:tcPr>
            <w:tcW w:w="4945" w:type="dxa"/>
          </w:tcPr>
          <w:p w14:paraId="61B7340E" w14:textId="77777777" w:rsidR="00C47CB2" w:rsidRDefault="00C47CB2" w:rsidP="007B5221">
            <w:r>
              <w:t>Factor of safety</w:t>
            </w:r>
          </w:p>
        </w:tc>
        <w:tc>
          <w:tcPr>
            <w:tcW w:w="4071" w:type="dxa"/>
            <w:vMerge/>
          </w:tcPr>
          <w:p w14:paraId="4C54E323" w14:textId="77777777" w:rsidR="00C47CB2" w:rsidRDefault="00C47CB2" w:rsidP="00AA79DC">
            <w:pPr>
              <w:keepNext/>
            </w:pPr>
          </w:p>
        </w:tc>
      </w:tr>
    </w:tbl>
    <w:p w14:paraId="5673DA90" w14:textId="5DE4A64E" w:rsidR="00B75B49" w:rsidRDefault="00AA79DC" w:rsidP="00AA79DC">
      <w:pPr>
        <w:pStyle w:val="Caption"/>
      </w:pPr>
      <w:bookmarkStart w:id="38" w:name="_Toc98537910"/>
      <w:r>
        <w:t xml:space="preserve">Table </w:t>
      </w:r>
      <w:fldSimple w:instr=" SEQ Table \* ARABIC ">
        <w:r>
          <w:rPr>
            <w:noProof/>
          </w:rPr>
          <w:t>7</w:t>
        </w:r>
      </w:fldSimple>
      <w:r>
        <w:t xml:space="preserve"> </w:t>
      </w:r>
      <w:r w:rsidRPr="00DB4B04">
        <w:t xml:space="preserve">Shows the </w:t>
      </w:r>
      <w:r>
        <w:t>fifth</w:t>
      </w:r>
      <w:r w:rsidRPr="00DB4B04">
        <w:t xml:space="preserve"> radius arm design</w:t>
      </w:r>
      <w:bookmarkEnd w:id="38"/>
    </w:p>
    <w:p w14:paraId="7AE21C5A" w14:textId="77777777" w:rsidR="006240E0" w:rsidRDefault="006240E0" w:rsidP="006240E0"/>
    <w:p w14:paraId="2CD10ACA" w14:textId="77777777" w:rsidR="006240E0" w:rsidRDefault="006240E0" w:rsidP="006240E0"/>
    <w:p w14:paraId="5D3CD58C" w14:textId="53E12CAA" w:rsidR="006240E0" w:rsidRPr="006240E0" w:rsidRDefault="006240E0" w:rsidP="006240E0">
      <w:pPr>
        <w:pStyle w:val="Heading2"/>
      </w:pPr>
      <w:bookmarkStart w:id="39" w:name="_Toc98538005"/>
      <w:r>
        <w:t>Radius arm 6</w:t>
      </w:r>
      <w:bookmarkEnd w:id="39"/>
    </w:p>
    <w:p w14:paraId="4CB5AADF" w14:textId="5519D386" w:rsidR="008F0A10" w:rsidRDefault="008F0A10" w:rsidP="00EE5465"/>
    <w:p w14:paraId="6C823AE4" w14:textId="2D9DED8F" w:rsidR="009C5D4C" w:rsidRDefault="00B541FA" w:rsidP="00EE5465">
      <w:r>
        <w:t xml:space="preserve">This design </w:t>
      </w:r>
      <w:r w:rsidR="00731689">
        <w:t xml:space="preserve">furthered on design one and the use of an I beam for the main body of the </w:t>
      </w:r>
      <w:r w:rsidR="00F97E0A">
        <w:t>arm;</w:t>
      </w:r>
      <w:r w:rsidR="00731689">
        <w:t xml:space="preserve"> this </w:t>
      </w:r>
      <w:r w:rsidR="003B750B">
        <w:t xml:space="preserve">reduced the weight enough to add a bar to the top to strengthen the mounting point. The weight of this component was 109.99Kg </w:t>
      </w:r>
      <w:r w:rsidR="00F97E0A">
        <w:t xml:space="preserve">meaning it met the weight criteria. </w:t>
      </w:r>
      <w:r w:rsidR="006C32F1">
        <w:t>Unfortunately,</w:t>
      </w:r>
      <w:r w:rsidR="00BC7283">
        <w:t xml:space="preserve"> </w:t>
      </w:r>
      <w:r w:rsidR="00A11F5B">
        <w:t xml:space="preserve">this component still failed on the factor of safety </w:t>
      </w:r>
      <w:r w:rsidR="006C32F1">
        <w:t xml:space="preserve">around the </w:t>
      </w:r>
      <w:r w:rsidR="00D15A27">
        <w:t>mounting point</w:t>
      </w:r>
      <w:r w:rsidR="00AA53E0">
        <w:t>, a low factor of safety was also seen on the bott</w:t>
      </w:r>
      <w:r w:rsidR="00024DE2">
        <w:t>o</w:t>
      </w:r>
      <w:r w:rsidR="00AA53E0">
        <w:t xml:space="preserve">m of the arm from where the </w:t>
      </w:r>
      <w:r w:rsidR="00024DE2">
        <w:t xml:space="preserve">force of the damper is being </w:t>
      </w:r>
      <w:r w:rsidR="00090FD1">
        <w:t>transferred through the arm.</w:t>
      </w:r>
      <w:r w:rsidR="000E4C53">
        <w:t xml:space="preserve"> The black areas on this</w:t>
      </w:r>
      <w:r w:rsidR="00FB2097">
        <w:t xml:space="preserve"> </w:t>
      </w:r>
      <w:r w:rsidR="00547199">
        <w:t>factor of safety show areas of 1.5 and under.</w:t>
      </w:r>
    </w:p>
    <w:p w14:paraId="2398C60B" w14:textId="77777777" w:rsidR="00B75B49" w:rsidRDefault="00B75B49" w:rsidP="00EE54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5"/>
        <w:gridCol w:w="4951"/>
      </w:tblGrid>
      <w:tr w:rsidR="00B75B49" w14:paraId="2115E7D4" w14:textId="77777777" w:rsidTr="007B5221">
        <w:tc>
          <w:tcPr>
            <w:tcW w:w="4508" w:type="dxa"/>
          </w:tcPr>
          <w:p w14:paraId="5FAF5EF7" w14:textId="3287BE3E" w:rsidR="00B75B49" w:rsidRDefault="00B55470" w:rsidP="007B5221">
            <w:r>
              <w:rPr>
                <w:noProof/>
              </w:rPr>
              <w:drawing>
                <wp:inline distT="0" distB="0" distL="0" distR="0" wp14:anchorId="1C9A232C" wp14:editId="60440FDF">
                  <wp:extent cx="3283527" cy="1981200"/>
                  <wp:effectExtent l="0" t="0" r="0" b="0"/>
                  <wp:docPr id="25" name="Picture 25" descr="Graphical user interface,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Graphical user interface, text&#10;&#10;Description automatically generated"/>
                          <pic:cNvPicPr/>
                        </pic:nvPicPr>
                        <pic:blipFill rotWithShape="1">
                          <a:blip r:embed="rId26"/>
                          <a:srcRect l="27678" t="21702" r="15026" b="16836"/>
                          <a:stretch/>
                        </pic:blipFill>
                        <pic:spPr bwMode="auto">
                          <a:xfrm>
                            <a:off x="0" y="0"/>
                            <a:ext cx="3283939" cy="19814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5DB1733" w14:textId="2D43D2F0" w:rsidR="00B75B49" w:rsidRDefault="007E59EF" w:rsidP="007B5221">
            <w:r>
              <w:rPr>
                <w:noProof/>
              </w:rPr>
              <w:drawing>
                <wp:inline distT="0" distB="0" distL="0" distR="0" wp14:anchorId="1E00152F" wp14:editId="0439774E">
                  <wp:extent cx="3899824" cy="1821764"/>
                  <wp:effectExtent l="0" t="0" r="5715" b="7620"/>
                  <wp:docPr id="26" name="Picture 26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Graphical user interface&#10;&#10;Description automatically generated"/>
                          <pic:cNvPicPr/>
                        </pic:nvPicPr>
                        <pic:blipFill rotWithShape="1">
                          <a:blip r:embed="rId27"/>
                          <a:srcRect l="27195" t="23637" r="4760" b="19853"/>
                          <a:stretch/>
                        </pic:blipFill>
                        <pic:spPr bwMode="auto">
                          <a:xfrm>
                            <a:off x="0" y="0"/>
                            <a:ext cx="3899989" cy="1821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B49" w14:paraId="1A6E6193" w14:textId="77777777" w:rsidTr="007B5221">
        <w:tc>
          <w:tcPr>
            <w:tcW w:w="4508" w:type="dxa"/>
          </w:tcPr>
          <w:p w14:paraId="606B83DC" w14:textId="1E5F5EB8" w:rsidR="00B75B49" w:rsidRDefault="00B55470" w:rsidP="007B5221">
            <w:r>
              <w:t>Radius arm 6</w:t>
            </w:r>
          </w:p>
        </w:tc>
        <w:tc>
          <w:tcPr>
            <w:tcW w:w="4508" w:type="dxa"/>
          </w:tcPr>
          <w:p w14:paraId="17AE7294" w14:textId="1C02DDFB" w:rsidR="00B75B49" w:rsidRDefault="007E59EF" w:rsidP="007B5221">
            <w:r>
              <w:t>stress</w:t>
            </w:r>
          </w:p>
        </w:tc>
      </w:tr>
      <w:tr w:rsidR="00B75B49" w14:paraId="480C803C" w14:textId="77777777" w:rsidTr="007B5221">
        <w:tc>
          <w:tcPr>
            <w:tcW w:w="4508" w:type="dxa"/>
          </w:tcPr>
          <w:p w14:paraId="17A1F4A9" w14:textId="6537525E" w:rsidR="00B75B49" w:rsidRDefault="007567E1" w:rsidP="007B5221">
            <w:r>
              <w:rPr>
                <w:noProof/>
              </w:rPr>
              <w:lastRenderedPageBreak/>
              <w:drawing>
                <wp:inline distT="0" distB="0" distL="0" distR="0" wp14:anchorId="165FBD70" wp14:editId="71F32AA1">
                  <wp:extent cx="3068378" cy="1953283"/>
                  <wp:effectExtent l="0" t="0" r="0" b="8890"/>
                  <wp:docPr id="27" name="Picture 27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Graphical user interface&#10;&#10;Description automatically generated"/>
                          <pic:cNvPicPr/>
                        </pic:nvPicPr>
                        <pic:blipFill rotWithShape="1">
                          <a:blip r:embed="rId28"/>
                          <a:srcRect l="38679" t="23853" r="7781" b="15555"/>
                          <a:stretch/>
                        </pic:blipFill>
                        <pic:spPr bwMode="auto">
                          <a:xfrm>
                            <a:off x="0" y="0"/>
                            <a:ext cx="3068613" cy="195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B33A9F9" w14:textId="1CA8C2AA" w:rsidR="00B75B49" w:rsidRDefault="00C47CB2" w:rsidP="007B5221">
            <w:r>
              <w:rPr>
                <w:noProof/>
              </w:rPr>
              <w:drawing>
                <wp:inline distT="0" distB="0" distL="0" distR="0" wp14:anchorId="1140B792" wp14:editId="7ACF1E46">
                  <wp:extent cx="4038600" cy="1842655"/>
                  <wp:effectExtent l="0" t="0" r="0" b="5715"/>
                  <wp:docPr id="28" name="Picture 28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Graphical user interface, application&#10;&#10;Description automatically generated"/>
                          <pic:cNvPicPr/>
                        </pic:nvPicPr>
                        <pic:blipFill rotWithShape="1">
                          <a:blip r:embed="rId29"/>
                          <a:srcRect l="25985" t="24496" r="3545" b="18343"/>
                          <a:stretch/>
                        </pic:blipFill>
                        <pic:spPr bwMode="auto">
                          <a:xfrm>
                            <a:off x="0" y="0"/>
                            <a:ext cx="4038983" cy="1842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B49" w14:paraId="23186F55" w14:textId="77777777" w:rsidTr="007B5221">
        <w:tc>
          <w:tcPr>
            <w:tcW w:w="4508" w:type="dxa"/>
          </w:tcPr>
          <w:p w14:paraId="22A06247" w14:textId="60FB104F" w:rsidR="00B75B49" w:rsidRDefault="007567E1" w:rsidP="007B5221">
            <w:r>
              <w:t>Factor of safety</w:t>
            </w:r>
          </w:p>
        </w:tc>
        <w:tc>
          <w:tcPr>
            <w:tcW w:w="4508" w:type="dxa"/>
          </w:tcPr>
          <w:p w14:paraId="7DE70785" w14:textId="16E56324" w:rsidR="00B75B49" w:rsidRDefault="00C47CB2" w:rsidP="00AA79DC">
            <w:pPr>
              <w:keepNext/>
            </w:pPr>
            <w:r>
              <w:t>Deformed result</w:t>
            </w:r>
          </w:p>
        </w:tc>
      </w:tr>
    </w:tbl>
    <w:p w14:paraId="5D5B6272" w14:textId="3D587843" w:rsidR="00DA4345" w:rsidRDefault="00AA79DC" w:rsidP="00AA79DC">
      <w:pPr>
        <w:pStyle w:val="Caption"/>
        <w:rPr>
          <w:noProof/>
        </w:rPr>
      </w:pPr>
      <w:bookmarkStart w:id="40" w:name="_Ref98536066"/>
      <w:bookmarkStart w:id="41" w:name="_Toc98537911"/>
      <w:r>
        <w:t xml:space="preserve">Table </w:t>
      </w:r>
      <w:fldSimple w:instr=" SEQ Table \* ARABIC ">
        <w:r>
          <w:rPr>
            <w:noProof/>
          </w:rPr>
          <w:t>8</w:t>
        </w:r>
      </w:fldSimple>
      <w:bookmarkEnd w:id="40"/>
      <w:r>
        <w:t xml:space="preserve"> </w:t>
      </w:r>
      <w:r w:rsidRPr="00303F13">
        <w:t xml:space="preserve">Shows the </w:t>
      </w:r>
      <w:r>
        <w:t>sixth</w:t>
      </w:r>
      <w:r w:rsidRPr="00303F13">
        <w:t xml:space="preserve"> radius arm design</w:t>
      </w:r>
      <w:r>
        <w:rPr>
          <w:noProof/>
        </w:rPr>
        <w:t xml:space="preserve"> including a deformed result</w:t>
      </w:r>
      <w:bookmarkEnd w:id="41"/>
    </w:p>
    <w:p w14:paraId="2CA3E005" w14:textId="77777777" w:rsidR="0083751F" w:rsidRPr="0083751F" w:rsidRDefault="0083751F" w:rsidP="0083751F"/>
    <w:p w14:paraId="77E7C555" w14:textId="43E11594" w:rsidR="00DA4345" w:rsidRDefault="00DA4345" w:rsidP="00DA4345">
      <w:pPr>
        <w:pStyle w:val="Heading1"/>
      </w:pPr>
      <w:bookmarkStart w:id="42" w:name="_Toc98538006"/>
      <w:r>
        <w:t>Limitations of CAE</w:t>
      </w:r>
      <w:bookmarkEnd w:id="42"/>
    </w:p>
    <w:p w14:paraId="4FC59597" w14:textId="77777777" w:rsidR="00DA4345" w:rsidRDefault="00DA4345" w:rsidP="00DA4345"/>
    <w:p w14:paraId="65D13E47" w14:textId="75BA6711" w:rsidR="00DA4345" w:rsidRPr="00DA4345" w:rsidRDefault="00AB182B" w:rsidP="00DA4345">
      <w:r>
        <w:t xml:space="preserve">Through this modelling process limitations of CAE have </w:t>
      </w:r>
      <w:r w:rsidR="009B1F3F">
        <w:t>been identified. One limitation is the competence of the modeller</w:t>
      </w:r>
      <w:r w:rsidR="0060577A">
        <w:t xml:space="preserve">. Having an experienced modeller can save a lot of time and ensure the modelling is carried out in an efficient way. </w:t>
      </w:r>
      <w:r w:rsidR="00891649">
        <w:t xml:space="preserve">One limitation of CAE is the initial cost, software and hardware can be very expensive to </w:t>
      </w:r>
      <w:r w:rsidR="007C4F11">
        <w:t>purchase</w:t>
      </w:r>
      <w:r w:rsidR="000D1493">
        <w:t xml:space="preserve">. Although modelling and simulation can be undertaken on standard computers the time taken to run the simulations will be long. Having a </w:t>
      </w:r>
      <w:r w:rsidR="004D5F11">
        <w:t>specification</w:t>
      </w:r>
      <w:r w:rsidR="000D1493">
        <w:t xml:space="preserve"> computer will allow the </w:t>
      </w:r>
      <w:r w:rsidR="004D5F11">
        <w:t xml:space="preserve">models and simulations to be completed in a </w:t>
      </w:r>
      <w:r w:rsidR="0011761F">
        <w:t>shorter</w:t>
      </w:r>
      <w:r w:rsidR="004D5F11">
        <w:t xml:space="preserve"> time.</w:t>
      </w:r>
    </w:p>
    <w:p w14:paraId="03C3D6E1" w14:textId="77777777" w:rsidR="00807189" w:rsidRDefault="00807189" w:rsidP="00807189"/>
    <w:p w14:paraId="69F9DE7B" w14:textId="7C3DD280" w:rsidR="006272DA" w:rsidRDefault="006B0D59" w:rsidP="00807189">
      <w:r>
        <w:t xml:space="preserve">Solid works automatically displays a distorted </w:t>
      </w:r>
      <w:r w:rsidR="00DA66BD">
        <w:t>deformed result when viewing stress following a FEA simulation</w:t>
      </w:r>
      <w:r w:rsidR="001E6133">
        <w:t xml:space="preserve"> as seen in </w:t>
      </w:r>
      <w:r w:rsidR="001E6133">
        <w:fldChar w:fldCharType="begin"/>
      </w:r>
      <w:r w:rsidR="001E6133">
        <w:instrText xml:space="preserve"> REF _Ref98536066 \h </w:instrText>
      </w:r>
      <w:r w:rsidR="001E6133">
        <w:fldChar w:fldCharType="separate"/>
      </w:r>
      <w:r w:rsidR="001E6133">
        <w:t xml:space="preserve">Table </w:t>
      </w:r>
      <w:r w:rsidR="001E6133">
        <w:rPr>
          <w:noProof/>
        </w:rPr>
        <w:t>8</w:t>
      </w:r>
      <w:r w:rsidR="001E6133">
        <w:fldChar w:fldCharType="end"/>
      </w:r>
      <w:r w:rsidR="00DA66BD">
        <w:t xml:space="preserve">. This deformed result is </w:t>
      </w:r>
      <w:r w:rsidR="00294AC1">
        <w:t xml:space="preserve">factored to increase the deformation </w:t>
      </w:r>
      <w:r w:rsidR="00063CE1">
        <w:t xml:space="preserve">to enhance the </w:t>
      </w:r>
      <w:r w:rsidR="00661892">
        <w:t xml:space="preserve">user experience. If this scale is changed to 1 no deformation </w:t>
      </w:r>
      <w:r w:rsidR="009267AA">
        <w:t>is observed</w:t>
      </w:r>
      <w:r w:rsidR="00175C53">
        <w:t xml:space="preserve"> as shown in </w:t>
      </w:r>
      <w:r w:rsidR="00175C53">
        <w:fldChar w:fldCharType="begin"/>
      </w:r>
      <w:r w:rsidR="00175C53">
        <w:instrText xml:space="preserve"> REF _Ref98537111 \h </w:instrText>
      </w:r>
      <w:r w:rsidR="00175C53">
        <w:fldChar w:fldCharType="separate"/>
      </w:r>
      <w:r w:rsidR="00175C53">
        <w:t xml:space="preserve">Figure </w:t>
      </w:r>
      <w:r w:rsidR="00175C53">
        <w:rPr>
          <w:noProof/>
        </w:rPr>
        <w:t>5</w:t>
      </w:r>
      <w:r w:rsidR="00175C53">
        <w:fldChar w:fldCharType="end"/>
      </w:r>
      <w:r w:rsidR="009267AA">
        <w:t xml:space="preserve">, this can be misleading if you are not aware of the auto scaling. </w:t>
      </w:r>
      <w:r w:rsidR="00171B87">
        <w:t>Another limitation of CAE is system failure</w:t>
      </w:r>
      <w:r w:rsidR="00B419ED">
        <w:t xml:space="preserve">, if software or hardware fails </w:t>
      </w:r>
      <w:r w:rsidR="00E639A9">
        <w:t xml:space="preserve">all work could be lost if not backed up. One way to solve this is to store </w:t>
      </w:r>
      <w:r w:rsidR="00B20513">
        <w:t xml:space="preserve">data on the cloud, </w:t>
      </w:r>
      <w:r w:rsidR="00D87FE7">
        <w:t xml:space="preserve">however loading and </w:t>
      </w:r>
      <w:r w:rsidR="0008176D">
        <w:t>downloading large files from the c</w:t>
      </w:r>
      <w:r w:rsidR="00B86A74">
        <w:t>l</w:t>
      </w:r>
      <w:r w:rsidR="0008176D">
        <w:t>oud can take a long time.</w:t>
      </w:r>
      <w:r w:rsidR="00B86A74">
        <w:t xml:space="preserve"> Another limitation </w:t>
      </w:r>
      <w:r w:rsidR="008F5F52">
        <w:t xml:space="preserve">is the </w:t>
      </w:r>
      <w:r w:rsidR="004621C7">
        <w:t xml:space="preserve">need to validate any results </w:t>
      </w:r>
      <w:r w:rsidR="002F0087">
        <w:t>with a physical experimentation or mathematical study.</w:t>
      </w:r>
    </w:p>
    <w:p w14:paraId="39C7B9F9" w14:textId="77777777" w:rsidR="00C124B8" w:rsidRDefault="006272DA" w:rsidP="00C124B8">
      <w:pPr>
        <w:keepNext/>
      </w:pPr>
      <w:r>
        <w:rPr>
          <w:noProof/>
        </w:rPr>
        <w:drawing>
          <wp:inline distT="0" distB="0" distL="0" distR="0" wp14:anchorId="7F889A13" wp14:editId="65F72FCE">
            <wp:extent cx="3307080" cy="2207437"/>
            <wp:effectExtent l="0" t="0" r="0" b="3810"/>
            <wp:docPr id="29" name="Picture 2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creenshot of a computer&#10;&#10;Description automatically generated with medium confidence"/>
                    <pic:cNvPicPr/>
                  </pic:nvPicPr>
                  <pic:blipFill rotWithShape="1">
                    <a:blip r:embed="rId30"/>
                    <a:srcRect l="38289" t="18909" r="7733" b="17037"/>
                    <a:stretch/>
                  </pic:blipFill>
                  <pic:spPr bwMode="auto">
                    <a:xfrm>
                      <a:off x="0" y="0"/>
                      <a:ext cx="3307080" cy="2207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9721A8" w14:textId="023BC67E" w:rsidR="006272DA" w:rsidRDefault="00C124B8" w:rsidP="00C124B8">
      <w:pPr>
        <w:pStyle w:val="Caption"/>
      </w:pPr>
      <w:bookmarkStart w:id="43" w:name="_Ref98537111"/>
      <w:bookmarkStart w:id="44" w:name="_Toc98537833"/>
      <w:r>
        <w:t xml:space="preserve">Figure </w:t>
      </w:r>
      <w:fldSimple w:instr=" SEQ Figure \* ARABIC ">
        <w:r>
          <w:rPr>
            <w:noProof/>
          </w:rPr>
          <w:t>5</w:t>
        </w:r>
      </w:fldSimple>
      <w:bookmarkEnd w:id="43"/>
      <w:r>
        <w:t xml:space="preserve"> shows radius arm six with the deformed scale at 1</w:t>
      </w:r>
      <w:bookmarkEnd w:id="44"/>
    </w:p>
    <w:p w14:paraId="3B1EB517" w14:textId="1CD31B02" w:rsidR="00A11F5B" w:rsidRDefault="00807189" w:rsidP="00A11F5B">
      <w:pPr>
        <w:pStyle w:val="Heading1"/>
      </w:pPr>
      <w:bookmarkStart w:id="45" w:name="_Toc98538007"/>
      <w:r>
        <w:lastRenderedPageBreak/>
        <w:t>Conclusions</w:t>
      </w:r>
      <w:r w:rsidR="00646042">
        <w:t xml:space="preserve"> &amp;</w:t>
      </w:r>
      <w:r w:rsidR="00A11F5B">
        <w:t xml:space="preserve"> Future study</w:t>
      </w:r>
      <w:bookmarkEnd w:id="45"/>
    </w:p>
    <w:p w14:paraId="1266F6BA" w14:textId="2415F85E" w:rsidR="00807189" w:rsidRPr="00807189" w:rsidRDefault="00807189" w:rsidP="00D15A27"/>
    <w:p w14:paraId="109B044D" w14:textId="21F02C58" w:rsidR="00D229F9" w:rsidRDefault="00646042" w:rsidP="00EE5465">
      <w:r>
        <w:t>Both requirements could not be met for the redesign of the radius arm</w:t>
      </w:r>
      <w:r w:rsidR="00830954">
        <w:t xml:space="preserve">, designs one, two and six met the weight </w:t>
      </w:r>
      <w:r w:rsidR="002645E1">
        <w:t xml:space="preserve">criteria. </w:t>
      </w:r>
      <w:r w:rsidR="001176A3">
        <w:t>N</w:t>
      </w:r>
      <w:r w:rsidR="002645E1">
        <w:t xml:space="preserve">one of the </w:t>
      </w:r>
      <w:r w:rsidR="00F15F99">
        <w:t xml:space="preserve">designs met the factor of safety criteria, with design six </w:t>
      </w:r>
      <w:r w:rsidR="00FA349A">
        <w:t>coming closest to reducing the overall factor of safety to above 1.5.</w:t>
      </w:r>
      <w:r w:rsidR="00EE6B96">
        <w:t xml:space="preserve"> </w:t>
      </w:r>
    </w:p>
    <w:p w14:paraId="51708854" w14:textId="15896612" w:rsidR="0096490A" w:rsidRDefault="002645E1" w:rsidP="00EE5465">
      <w:r>
        <w:t xml:space="preserve"> </w:t>
      </w:r>
      <w:r w:rsidR="00D229F9">
        <w:t xml:space="preserve">Had more time allowed </w:t>
      </w:r>
      <w:r w:rsidR="00AA53E0">
        <w:t xml:space="preserve">further designs would have been developed, these would </w:t>
      </w:r>
      <w:r w:rsidR="00B77BAA">
        <w:t>have focused</w:t>
      </w:r>
      <w:r w:rsidR="00AA53E0">
        <w:t xml:space="preserve"> around </w:t>
      </w:r>
      <w:r w:rsidR="006E7204">
        <w:t xml:space="preserve">strengthening the </w:t>
      </w:r>
      <w:r w:rsidR="00874ED4">
        <w:t>mounting point</w:t>
      </w:r>
      <w:r w:rsidR="008A21E5">
        <w:t xml:space="preserve">. This could be done by </w:t>
      </w:r>
      <w:r w:rsidR="00FD7C30">
        <w:t>re</w:t>
      </w:r>
      <w:r w:rsidR="004E178A">
        <w:t xml:space="preserve">inforcing </w:t>
      </w:r>
      <w:r w:rsidR="0062735C">
        <w:t>the bracket</w:t>
      </w:r>
      <w:r w:rsidR="002B4BFB">
        <w:t xml:space="preserve"> </w:t>
      </w:r>
      <w:r w:rsidR="00BC5A85">
        <w:t xml:space="preserve">using supports at the </w:t>
      </w:r>
      <w:r w:rsidR="00FE2CF4">
        <w:t>bottom or</w:t>
      </w:r>
      <w:r w:rsidR="00773A2C">
        <w:t xml:space="preserve"> </w:t>
      </w:r>
      <w:r w:rsidR="00FE2CF4">
        <w:t>adding larger webs to spread the load.</w:t>
      </w:r>
    </w:p>
    <w:p w14:paraId="26B89626" w14:textId="77777777" w:rsidR="00FE2CF4" w:rsidRDefault="00FE2CF4" w:rsidP="00EE5465"/>
    <w:p w14:paraId="4907926C" w14:textId="2990380B" w:rsidR="00FE2CF4" w:rsidRDefault="00FE2CF4" w:rsidP="00EE5465">
      <w:r>
        <w:t xml:space="preserve">Had other parameters </w:t>
      </w:r>
      <w:r w:rsidR="003A211D">
        <w:t xml:space="preserve">been available for modification </w:t>
      </w:r>
      <w:r w:rsidR="00B713F6">
        <w:t>then it is possible the model could have been solved</w:t>
      </w:r>
      <w:r w:rsidR="00825595">
        <w:t xml:space="preserve">. Changing the material to </w:t>
      </w:r>
      <w:r w:rsidR="001E03B4">
        <w:t xml:space="preserve">a </w:t>
      </w:r>
      <w:r w:rsidR="007715A2">
        <w:t xml:space="preserve">different material would greatly reduce the weight of the component but could </w:t>
      </w:r>
      <w:r w:rsidR="00222D41">
        <w:t xml:space="preserve">change the way it behaves under load. Another parameter that couldn’t be changed was the </w:t>
      </w:r>
      <w:r w:rsidR="00A2328C">
        <w:t>size of the lower damper</w:t>
      </w:r>
      <w:r w:rsidR="002212DC">
        <w:t xml:space="preserve">. If </w:t>
      </w:r>
      <w:r w:rsidR="00120FA2">
        <w:t>the</w:t>
      </w:r>
      <w:r w:rsidR="00D23AD9">
        <w:t xml:space="preserve"> pin on the damper </w:t>
      </w:r>
      <w:r w:rsidR="0059078D">
        <w:t xml:space="preserve">could have been </w:t>
      </w:r>
      <w:r w:rsidR="005E2D9F">
        <w:t xml:space="preserve">enlarged this would have </w:t>
      </w:r>
      <w:r w:rsidR="00775999">
        <w:t xml:space="preserve">enabled the mounting point to be larger. This </w:t>
      </w:r>
      <w:r w:rsidR="0074651D">
        <w:t xml:space="preserve">should </w:t>
      </w:r>
      <w:r w:rsidR="0001490E">
        <w:t>allow the arm to handle stress better and increase the factor of safety</w:t>
      </w:r>
      <w:r w:rsidR="0052012F">
        <w:t xml:space="preserve">. The increase </w:t>
      </w:r>
      <w:r w:rsidR="00F3615A">
        <w:t xml:space="preserve">in size of the mounting point would naturally increase the weight of the </w:t>
      </w:r>
      <w:r w:rsidR="00770072">
        <w:t>arm.</w:t>
      </w:r>
      <w:r w:rsidR="00775999">
        <w:t xml:space="preserve"> </w:t>
      </w:r>
    </w:p>
    <w:p w14:paraId="3872E474" w14:textId="77777777" w:rsidR="0096490A" w:rsidRDefault="0096490A" w:rsidP="00EE5465"/>
    <w:p w14:paraId="6A54D419" w14:textId="77777777" w:rsidR="00431A9F" w:rsidRDefault="00431A9F" w:rsidP="00EE5465"/>
    <w:p w14:paraId="320DC294" w14:textId="77777777" w:rsidR="00431A9F" w:rsidRDefault="00431A9F" w:rsidP="00EE5465"/>
    <w:p w14:paraId="59D782D7" w14:textId="77777777" w:rsidR="00344634" w:rsidRDefault="00344634" w:rsidP="00EE5465"/>
    <w:p w14:paraId="78ACBDAA" w14:textId="77777777" w:rsidR="00344634" w:rsidRDefault="00344634" w:rsidP="00EE5465"/>
    <w:p w14:paraId="7879070B" w14:textId="77777777" w:rsidR="00344634" w:rsidRDefault="00344634" w:rsidP="00EE5465"/>
    <w:p w14:paraId="431487B1" w14:textId="77777777" w:rsidR="00344634" w:rsidRDefault="00344634" w:rsidP="00EE5465"/>
    <w:p w14:paraId="59BFD466" w14:textId="77777777" w:rsidR="00344634" w:rsidRDefault="00344634" w:rsidP="00EE5465"/>
    <w:p w14:paraId="6727333F" w14:textId="77777777" w:rsidR="00344634" w:rsidRDefault="00344634" w:rsidP="00EE5465"/>
    <w:p w14:paraId="3EE7A482" w14:textId="77777777" w:rsidR="00344634" w:rsidRDefault="00344634" w:rsidP="00EE5465"/>
    <w:p w14:paraId="0423FC96" w14:textId="77777777" w:rsidR="00344634" w:rsidRDefault="00344634" w:rsidP="00EE5465"/>
    <w:p w14:paraId="070DB896" w14:textId="77777777" w:rsidR="00344634" w:rsidRDefault="00344634" w:rsidP="00EE5465"/>
    <w:p w14:paraId="21B5133C" w14:textId="77777777" w:rsidR="00344634" w:rsidRDefault="00344634" w:rsidP="00EE5465"/>
    <w:p w14:paraId="7F826F4D" w14:textId="77777777" w:rsidR="00344634" w:rsidRDefault="00344634" w:rsidP="00EE5465"/>
    <w:p w14:paraId="531D8A5A" w14:textId="77777777" w:rsidR="00344634" w:rsidRDefault="00344634" w:rsidP="00EE5465"/>
    <w:p w14:paraId="6319D67C" w14:textId="77777777" w:rsidR="00344634" w:rsidRDefault="00344634" w:rsidP="00EE5465"/>
    <w:p w14:paraId="7692878C" w14:textId="77777777" w:rsidR="00C12116" w:rsidRDefault="00C12116" w:rsidP="00EE5465"/>
    <w:bookmarkStart w:id="46" w:name="_Toc98538008" w:displacedByCustomXml="next"/>
    <w:sdt>
      <w:sdtPr>
        <w:id w:val="108888924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5793A733" w14:textId="7ED08462" w:rsidR="00C12116" w:rsidRDefault="00C12116">
          <w:pPr>
            <w:pStyle w:val="Heading1"/>
          </w:pPr>
          <w:r>
            <w:t>Bibliography</w:t>
          </w:r>
          <w:bookmarkEnd w:id="46"/>
        </w:p>
        <w:sdt>
          <w:sdtPr>
            <w:id w:val="111145805"/>
            <w:bibliography/>
          </w:sdtPr>
          <w:sdtContent>
            <w:p w14:paraId="0585D886" w14:textId="77777777" w:rsidR="00E4471A" w:rsidRDefault="00C1211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E4471A" w14:paraId="05E52CFC" w14:textId="77777777">
                <w:trPr>
                  <w:divId w:val="780993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153C66" w14:textId="7BC31191" w:rsidR="00E4471A" w:rsidRDefault="00E4471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BAD0B2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Autodesk, “Buy AutoCAD,” autodesk, [Online]. Available: https://www.autodesk.co.uk/products/autocad/overview?term=1-YEAR&amp;tab=subscription. [Accessed 11 3 2022].</w:t>
                    </w:r>
                  </w:p>
                </w:tc>
              </w:tr>
              <w:tr w:rsidR="00E4471A" w14:paraId="62FC70F3" w14:textId="77777777">
                <w:trPr>
                  <w:divId w:val="780993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FB7DBD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138C5C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history, “Tacoma Narrows Bridge collapses,” history, 11 2007. [Online]. Available: https://www.history.com/this-day-in-history/tacoma-narrows-bridge-collapses. [Accessed 14 3 2022].</w:t>
                    </w:r>
                  </w:p>
                </w:tc>
              </w:tr>
              <w:tr w:rsidR="00E4471A" w14:paraId="1AD1392F" w14:textId="77777777">
                <w:trPr>
                  <w:divId w:val="780993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85F7B7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7CEE5C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Simscale, “What is CFD | Computational Fluid Dynamics?,” simscale, [Online]. Available: https://www.simscale.com/docs/simwiki/cfd-computational-fluid-dynamics/what-is-cfd-computational-fluid-dynamics/. [Accessed 15 3 2022].</w:t>
                    </w:r>
                  </w:p>
                </w:tc>
              </w:tr>
              <w:tr w:rsidR="00E4471A" w14:paraId="197BF22E" w14:textId="77777777">
                <w:trPr>
                  <w:divId w:val="780993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8B79FE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D3EEC5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Lee, principles of CAD/CAM/CAE systems, Addison-Wesley, 1999. </w:t>
                    </w:r>
                  </w:p>
                </w:tc>
              </w:tr>
              <w:tr w:rsidR="00E4471A" w14:paraId="39C85E63" w14:textId="77777777">
                <w:trPr>
                  <w:divId w:val="780993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0696DE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D6996A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K. M. Y. Soo-Young Kim, “Application of CAE in cold forging and heat treatment processes for manufacturing of precision helical gear part,”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Materials Processing Technology, </w:t>
                    </w:r>
                    <w:r>
                      <w:rPr>
                        <w:noProof/>
                      </w:rPr>
                      <w:t xml:space="preserve">vol. 201, no. 1-3, pp. 25-31, 2008. </w:t>
                    </w:r>
                  </w:p>
                </w:tc>
              </w:tr>
              <w:tr w:rsidR="00E4471A" w14:paraId="5B244782" w14:textId="77777777">
                <w:trPr>
                  <w:divId w:val="780993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D9BE93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70F998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C. P. H. David Felix, “Real-Time Simulation of a Fragmenting Explosion for Cylindrical Warheads,”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Defense Modeling and Simulation: Applications, Methodology, Technology, </w:t>
                    </w:r>
                    <w:r>
                      <w:rPr>
                        <w:noProof/>
                      </w:rPr>
                      <w:t xml:space="preserve">pp. 1-15, 2021. </w:t>
                    </w:r>
                  </w:p>
                </w:tc>
              </w:tr>
              <w:tr w:rsidR="00E4471A" w14:paraId="207F919D" w14:textId="77777777">
                <w:trPr>
                  <w:divId w:val="780993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D839D8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2FD15D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FERGUSON, “Lotus Revolutionise Le Mans Prototype Racing,” </w:t>
                    </w:r>
                    <w:r>
                      <w:rPr>
                        <w:i/>
                        <w:iCs/>
                        <w:noProof/>
                      </w:rPr>
                      <w:t xml:space="preserve">Auto Tech Review, </w:t>
                    </w:r>
                    <w:r>
                      <w:rPr>
                        <w:noProof/>
                      </w:rPr>
                      <w:t xml:space="preserve">vol. 2, no. 9, pp. 46-49, 2013. </w:t>
                    </w:r>
                  </w:p>
                </w:tc>
              </w:tr>
              <w:tr w:rsidR="00E4471A" w14:paraId="67F6088E" w14:textId="77777777">
                <w:trPr>
                  <w:divId w:val="780993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01E9AF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6EBA83" w14:textId="77777777" w:rsidR="00E4471A" w:rsidRDefault="00E4471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Goddard, “CRITICAL COMPARRISON OF LAGRANGIAN &amp; EULERIAN APPROACHES TO MODELLING SHAPED CHARGES,” UWTSD, Swansea, 2021.</w:t>
                    </w:r>
                  </w:p>
                </w:tc>
              </w:tr>
            </w:tbl>
            <w:p w14:paraId="64B32F09" w14:textId="77777777" w:rsidR="00E4471A" w:rsidRDefault="00E4471A">
              <w:pPr>
                <w:divId w:val="780993441"/>
                <w:rPr>
                  <w:rFonts w:eastAsia="Times New Roman"/>
                  <w:noProof/>
                </w:rPr>
              </w:pPr>
            </w:p>
            <w:p w14:paraId="56823A13" w14:textId="75093F5B" w:rsidR="00C12116" w:rsidRDefault="00C1211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67EFD9B" w14:textId="77777777" w:rsidR="00C12116" w:rsidRPr="00EE5465" w:rsidRDefault="00C12116" w:rsidP="00EE5465"/>
    <w:sectPr w:rsidR="00C12116" w:rsidRPr="00EE54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E51"/>
    <w:rsid w:val="00000986"/>
    <w:rsid w:val="000100EA"/>
    <w:rsid w:val="000104F6"/>
    <w:rsid w:val="0001490E"/>
    <w:rsid w:val="00016847"/>
    <w:rsid w:val="00016E84"/>
    <w:rsid w:val="00022DD6"/>
    <w:rsid w:val="00024DE2"/>
    <w:rsid w:val="00033AAE"/>
    <w:rsid w:val="00041A04"/>
    <w:rsid w:val="00051ADA"/>
    <w:rsid w:val="00054071"/>
    <w:rsid w:val="000605C3"/>
    <w:rsid w:val="00063A6D"/>
    <w:rsid w:val="00063CE1"/>
    <w:rsid w:val="00065534"/>
    <w:rsid w:val="000661DF"/>
    <w:rsid w:val="00072BB1"/>
    <w:rsid w:val="00074C7B"/>
    <w:rsid w:val="000750BB"/>
    <w:rsid w:val="00076274"/>
    <w:rsid w:val="0008176D"/>
    <w:rsid w:val="000902EB"/>
    <w:rsid w:val="00090690"/>
    <w:rsid w:val="00090FD1"/>
    <w:rsid w:val="00092243"/>
    <w:rsid w:val="000A2870"/>
    <w:rsid w:val="000A4C9A"/>
    <w:rsid w:val="000A55FB"/>
    <w:rsid w:val="000A6042"/>
    <w:rsid w:val="000A65FD"/>
    <w:rsid w:val="000A664E"/>
    <w:rsid w:val="000B6D92"/>
    <w:rsid w:val="000C0F2E"/>
    <w:rsid w:val="000C2756"/>
    <w:rsid w:val="000C33A0"/>
    <w:rsid w:val="000C381E"/>
    <w:rsid w:val="000C7CED"/>
    <w:rsid w:val="000D1493"/>
    <w:rsid w:val="000D2465"/>
    <w:rsid w:val="000D38E8"/>
    <w:rsid w:val="000D4113"/>
    <w:rsid w:val="000D6128"/>
    <w:rsid w:val="000D7B6D"/>
    <w:rsid w:val="000E06CF"/>
    <w:rsid w:val="000E0717"/>
    <w:rsid w:val="000E4C53"/>
    <w:rsid w:val="000F40F0"/>
    <w:rsid w:val="000F7110"/>
    <w:rsid w:val="00105892"/>
    <w:rsid w:val="00116F52"/>
    <w:rsid w:val="0011761F"/>
    <w:rsid w:val="001176A3"/>
    <w:rsid w:val="00120FA2"/>
    <w:rsid w:val="00123958"/>
    <w:rsid w:val="00127BB2"/>
    <w:rsid w:val="00137461"/>
    <w:rsid w:val="001453CF"/>
    <w:rsid w:val="00145C0A"/>
    <w:rsid w:val="00150E2B"/>
    <w:rsid w:val="00156596"/>
    <w:rsid w:val="00160166"/>
    <w:rsid w:val="00164E65"/>
    <w:rsid w:val="0017170B"/>
    <w:rsid w:val="00171B87"/>
    <w:rsid w:val="00171FB6"/>
    <w:rsid w:val="00175C53"/>
    <w:rsid w:val="00187F3F"/>
    <w:rsid w:val="00193741"/>
    <w:rsid w:val="001A2CB5"/>
    <w:rsid w:val="001A78EE"/>
    <w:rsid w:val="001A7EA2"/>
    <w:rsid w:val="001B4F67"/>
    <w:rsid w:val="001D0B55"/>
    <w:rsid w:val="001D296F"/>
    <w:rsid w:val="001E03B4"/>
    <w:rsid w:val="001E15EA"/>
    <w:rsid w:val="001E2308"/>
    <w:rsid w:val="001E6133"/>
    <w:rsid w:val="001F130D"/>
    <w:rsid w:val="00202D7E"/>
    <w:rsid w:val="00210900"/>
    <w:rsid w:val="00210D34"/>
    <w:rsid w:val="002122BA"/>
    <w:rsid w:val="002212DC"/>
    <w:rsid w:val="002220B8"/>
    <w:rsid w:val="00222D41"/>
    <w:rsid w:val="002509F1"/>
    <w:rsid w:val="00251D64"/>
    <w:rsid w:val="00257A6D"/>
    <w:rsid w:val="002620A6"/>
    <w:rsid w:val="002645E1"/>
    <w:rsid w:val="00264AEB"/>
    <w:rsid w:val="00267071"/>
    <w:rsid w:val="002746A8"/>
    <w:rsid w:val="00277D9D"/>
    <w:rsid w:val="00281688"/>
    <w:rsid w:val="002816E0"/>
    <w:rsid w:val="00283976"/>
    <w:rsid w:val="002847E7"/>
    <w:rsid w:val="00290470"/>
    <w:rsid w:val="00294AC1"/>
    <w:rsid w:val="002A1ED2"/>
    <w:rsid w:val="002A2EB0"/>
    <w:rsid w:val="002B4BFB"/>
    <w:rsid w:val="002C2B51"/>
    <w:rsid w:val="002C727B"/>
    <w:rsid w:val="002D3676"/>
    <w:rsid w:val="002E03E1"/>
    <w:rsid w:val="002E1F59"/>
    <w:rsid w:val="002E2DB3"/>
    <w:rsid w:val="002F0087"/>
    <w:rsid w:val="002F5976"/>
    <w:rsid w:val="003029D9"/>
    <w:rsid w:val="0030431D"/>
    <w:rsid w:val="00311DCB"/>
    <w:rsid w:val="00312289"/>
    <w:rsid w:val="0031254E"/>
    <w:rsid w:val="00325279"/>
    <w:rsid w:val="003267C9"/>
    <w:rsid w:val="0033551F"/>
    <w:rsid w:val="003418FE"/>
    <w:rsid w:val="0034228B"/>
    <w:rsid w:val="00344634"/>
    <w:rsid w:val="0034631C"/>
    <w:rsid w:val="00357F68"/>
    <w:rsid w:val="0036068A"/>
    <w:rsid w:val="00364BA6"/>
    <w:rsid w:val="0037234C"/>
    <w:rsid w:val="00383EED"/>
    <w:rsid w:val="00386006"/>
    <w:rsid w:val="00391447"/>
    <w:rsid w:val="00392FBF"/>
    <w:rsid w:val="00393D15"/>
    <w:rsid w:val="00394BC7"/>
    <w:rsid w:val="003A1334"/>
    <w:rsid w:val="003A211D"/>
    <w:rsid w:val="003A3B3A"/>
    <w:rsid w:val="003B3E53"/>
    <w:rsid w:val="003B750B"/>
    <w:rsid w:val="003B757A"/>
    <w:rsid w:val="003C607F"/>
    <w:rsid w:val="003C7F55"/>
    <w:rsid w:val="003D1A1F"/>
    <w:rsid w:val="003D4DF9"/>
    <w:rsid w:val="003D5DA2"/>
    <w:rsid w:val="003E206C"/>
    <w:rsid w:val="003F01E1"/>
    <w:rsid w:val="003F39CE"/>
    <w:rsid w:val="003F773F"/>
    <w:rsid w:val="003F7C33"/>
    <w:rsid w:val="00400EDA"/>
    <w:rsid w:val="00400F90"/>
    <w:rsid w:val="00402170"/>
    <w:rsid w:val="004033BD"/>
    <w:rsid w:val="0040445C"/>
    <w:rsid w:val="00411638"/>
    <w:rsid w:val="00416EF7"/>
    <w:rsid w:val="00417561"/>
    <w:rsid w:val="004203F3"/>
    <w:rsid w:val="00422017"/>
    <w:rsid w:val="004228A3"/>
    <w:rsid w:val="0042381C"/>
    <w:rsid w:val="00425932"/>
    <w:rsid w:val="00426B22"/>
    <w:rsid w:val="00427A11"/>
    <w:rsid w:val="0043002E"/>
    <w:rsid w:val="00430A3C"/>
    <w:rsid w:val="00431A9F"/>
    <w:rsid w:val="004326C6"/>
    <w:rsid w:val="00434FBC"/>
    <w:rsid w:val="00444253"/>
    <w:rsid w:val="004545C0"/>
    <w:rsid w:val="00455628"/>
    <w:rsid w:val="00455D60"/>
    <w:rsid w:val="00456E82"/>
    <w:rsid w:val="004621C7"/>
    <w:rsid w:val="00466C8A"/>
    <w:rsid w:val="0047292B"/>
    <w:rsid w:val="00474465"/>
    <w:rsid w:val="004760E7"/>
    <w:rsid w:val="0048212C"/>
    <w:rsid w:val="00483B9F"/>
    <w:rsid w:val="004851EA"/>
    <w:rsid w:val="00485D33"/>
    <w:rsid w:val="00486C2A"/>
    <w:rsid w:val="00490E7C"/>
    <w:rsid w:val="00491124"/>
    <w:rsid w:val="0049263A"/>
    <w:rsid w:val="004956F7"/>
    <w:rsid w:val="00497CA5"/>
    <w:rsid w:val="004A095A"/>
    <w:rsid w:val="004A3B22"/>
    <w:rsid w:val="004A44F1"/>
    <w:rsid w:val="004A57FC"/>
    <w:rsid w:val="004B16A7"/>
    <w:rsid w:val="004B1746"/>
    <w:rsid w:val="004B1DB5"/>
    <w:rsid w:val="004B6543"/>
    <w:rsid w:val="004B7DBA"/>
    <w:rsid w:val="004D5B15"/>
    <w:rsid w:val="004D5F11"/>
    <w:rsid w:val="004D6CDC"/>
    <w:rsid w:val="004E178A"/>
    <w:rsid w:val="004E5D88"/>
    <w:rsid w:val="004F12BF"/>
    <w:rsid w:val="00503666"/>
    <w:rsid w:val="00504139"/>
    <w:rsid w:val="005055DF"/>
    <w:rsid w:val="0051059F"/>
    <w:rsid w:val="0051128E"/>
    <w:rsid w:val="00511C5E"/>
    <w:rsid w:val="0051373D"/>
    <w:rsid w:val="00514303"/>
    <w:rsid w:val="005167F3"/>
    <w:rsid w:val="0052012F"/>
    <w:rsid w:val="005258EE"/>
    <w:rsid w:val="00527CCB"/>
    <w:rsid w:val="005376B6"/>
    <w:rsid w:val="005411A1"/>
    <w:rsid w:val="00547199"/>
    <w:rsid w:val="00555638"/>
    <w:rsid w:val="005640DF"/>
    <w:rsid w:val="005660E7"/>
    <w:rsid w:val="00577E09"/>
    <w:rsid w:val="00581B4C"/>
    <w:rsid w:val="00583EBD"/>
    <w:rsid w:val="00586A95"/>
    <w:rsid w:val="0059078D"/>
    <w:rsid w:val="00594825"/>
    <w:rsid w:val="005A40EB"/>
    <w:rsid w:val="005A616C"/>
    <w:rsid w:val="005A7206"/>
    <w:rsid w:val="005A7275"/>
    <w:rsid w:val="005A7BE1"/>
    <w:rsid w:val="005B2401"/>
    <w:rsid w:val="005B3FB4"/>
    <w:rsid w:val="005B646A"/>
    <w:rsid w:val="005C0A8E"/>
    <w:rsid w:val="005C35F8"/>
    <w:rsid w:val="005D3009"/>
    <w:rsid w:val="005E2D9F"/>
    <w:rsid w:val="005E4EDF"/>
    <w:rsid w:val="005E7DEE"/>
    <w:rsid w:val="005F1A19"/>
    <w:rsid w:val="005F4E6F"/>
    <w:rsid w:val="005F60E1"/>
    <w:rsid w:val="005F6EE4"/>
    <w:rsid w:val="005F72EE"/>
    <w:rsid w:val="00601772"/>
    <w:rsid w:val="0060577A"/>
    <w:rsid w:val="00612550"/>
    <w:rsid w:val="006138B3"/>
    <w:rsid w:val="00617F5E"/>
    <w:rsid w:val="00617F9F"/>
    <w:rsid w:val="006219A4"/>
    <w:rsid w:val="00622DE7"/>
    <w:rsid w:val="006240E0"/>
    <w:rsid w:val="00626339"/>
    <w:rsid w:val="00626988"/>
    <w:rsid w:val="006272DA"/>
    <w:rsid w:val="0062735C"/>
    <w:rsid w:val="00630A23"/>
    <w:rsid w:val="00631023"/>
    <w:rsid w:val="00634F9B"/>
    <w:rsid w:val="00635B53"/>
    <w:rsid w:val="00636C6C"/>
    <w:rsid w:val="00646042"/>
    <w:rsid w:val="006538CA"/>
    <w:rsid w:val="00661892"/>
    <w:rsid w:val="00661F92"/>
    <w:rsid w:val="00664DD8"/>
    <w:rsid w:val="00674FD3"/>
    <w:rsid w:val="00696778"/>
    <w:rsid w:val="006A2CED"/>
    <w:rsid w:val="006B0D59"/>
    <w:rsid w:val="006C17BF"/>
    <w:rsid w:val="006C32F1"/>
    <w:rsid w:val="006C40BE"/>
    <w:rsid w:val="006D3789"/>
    <w:rsid w:val="006D5905"/>
    <w:rsid w:val="006E0B75"/>
    <w:rsid w:val="006E19AD"/>
    <w:rsid w:val="006E7204"/>
    <w:rsid w:val="006F404A"/>
    <w:rsid w:val="006F526C"/>
    <w:rsid w:val="00704FBC"/>
    <w:rsid w:val="007114B4"/>
    <w:rsid w:val="007209D0"/>
    <w:rsid w:val="00724434"/>
    <w:rsid w:val="0072565A"/>
    <w:rsid w:val="00731689"/>
    <w:rsid w:val="0073630B"/>
    <w:rsid w:val="00736BA0"/>
    <w:rsid w:val="00740E1C"/>
    <w:rsid w:val="00745407"/>
    <w:rsid w:val="0074651D"/>
    <w:rsid w:val="007470C8"/>
    <w:rsid w:val="00747C98"/>
    <w:rsid w:val="007513A1"/>
    <w:rsid w:val="00755234"/>
    <w:rsid w:val="007567E1"/>
    <w:rsid w:val="0075774E"/>
    <w:rsid w:val="00762478"/>
    <w:rsid w:val="00770072"/>
    <w:rsid w:val="0077099C"/>
    <w:rsid w:val="007715A2"/>
    <w:rsid w:val="00773A2C"/>
    <w:rsid w:val="00775999"/>
    <w:rsid w:val="00786BC3"/>
    <w:rsid w:val="007876E1"/>
    <w:rsid w:val="007879E7"/>
    <w:rsid w:val="00793C33"/>
    <w:rsid w:val="007944E2"/>
    <w:rsid w:val="007A5C70"/>
    <w:rsid w:val="007B020D"/>
    <w:rsid w:val="007B4642"/>
    <w:rsid w:val="007B5013"/>
    <w:rsid w:val="007B69B5"/>
    <w:rsid w:val="007C4F11"/>
    <w:rsid w:val="007D0E01"/>
    <w:rsid w:val="007D0EE8"/>
    <w:rsid w:val="007D543C"/>
    <w:rsid w:val="007D553F"/>
    <w:rsid w:val="007E10CD"/>
    <w:rsid w:val="007E4EC6"/>
    <w:rsid w:val="007E59EF"/>
    <w:rsid w:val="007F3CE9"/>
    <w:rsid w:val="00802821"/>
    <w:rsid w:val="008035A7"/>
    <w:rsid w:val="00804819"/>
    <w:rsid w:val="00805F1A"/>
    <w:rsid w:val="00806009"/>
    <w:rsid w:val="00807189"/>
    <w:rsid w:val="00810F5B"/>
    <w:rsid w:val="00812657"/>
    <w:rsid w:val="00816898"/>
    <w:rsid w:val="00816B70"/>
    <w:rsid w:val="00816BBD"/>
    <w:rsid w:val="00821B56"/>
    <w:rsid w:val="00825595"/>
    <w:rsid w:val="00830954"/>
    <w:rsid w:val="008336D1"/>
    <w:rsid w:val="00835556"/>
    <w:rsid w:val="008366D7"/>
    <w:rsid w:val="0083751F"/>
    <w:rsid w:val="008463B7"/>
    <w:rsid w:val="008478A6"/>
    <w:rsid w:val="00853796"/>
    <w:rsid w:val="0085380E"/>
    <w:rsid w:val="0085427D"/>
    <w:rsid w:val="00865E47"/>
    <w:rsid w:val="00866D88"/>
    <w:rsid w:val="00874ED4"/>
    <w:rsid w:val="00875316"/>
    <w:rsid w:val="00875A15"/>
    <w:rsid w:val="008878F4"/>
    <w:rsid w:val="00891649"/>
    <w:rsid w:val="00893A57"/>
    <w:rsid w:val="00894B54"/>
    <w:rsid w:val="008A21E5"/>
    <w:rsid w:val="008A2F48"/>
    <w:rsid w:val="008B00DB"/>
    <w:rsid w:val="008B1AFC"/>
    <w:rsid w:val="008C1DC2"/>
    <w:rsid w:val="008C2135"/>
    <w:rsid w:val="008D34F0"/>
    <w:rsid w:val="008D5165"/>
    <w:rsid w:val="008E095B"/>
    <w:rsid w:val="008E10B7"/>
    <w:rsid w:val="008E276F"/>
    <w:rsid w:val="008F0A10"/>
    <w:rsid w:val="008F0C1D"/>
    <w:rsid w:val="008F5F52"/>
    <w:rsid w:val="008F67C6"/>
    <w:rsid w:val="008F751A"/>
    <w:rsid w:val="00907239"/>
    <w:rsid w:val="00907D07"/>
    <w:rsid w:val="00910371"/>
    <w:rsid w:val="00910AE1"/>
    <w:rsid w:val="00910C9E"/>
    <w:rsid w:val="0091375F"/>
    <w:rsid w:val="009165D8"/>
    <w:rsid w:val="00925542"/>
    <w:rsid w:val="009267AA"/>
    <w:rsid w:val="00934BC6"/>
    <w:rsid w:val="00937C55"/>
    <w:rsid w:val="00941052"/>
    <w:rsid w:val="009419C8"/>
    <w:rsid w:val="00944364"/>
    <w:rsid w:val="00945723"/>
    <w:rsid w:val="0095235D"/>
    <w:rsid w:val="00955CE6"/>
    <w:rsid w:val="009622F5"/>
    <w:rsid w:val="0096490A"/>
    <w:rsid w:val="00964BE0"/>
    <w:rsid w:val="00975A82"/>
    <w:rsid w:val="00976090"/>
    <w:rsid w:val="00981C93"/>
    <w:rsid w:val="00982ED1"/>
    <w:rsid w:val="00983FC8"/>
    <w:rsid w:val="009840D2"/>
    <w:rsid w:val="009875EB"/>
    <w:rsid w:val="00991AC1"/>
    <w:rsid w:val="00991B5D"/>
    <w:rsid w:val="009931E7"/>
    <w:rsid w:val="009972F3"/>
    <w:rsid w:val="009A1B35"/>
    <w:rsid w:val="009B1F3F"/>
    <w:rsid w:val="009B25B5"/>
    <w:rsid w:val="009B4BFE"/>
    <w:rsid w:val="009C0D15"/>
    <w:rsid w:val="009C35BE"/>
    <w:rsid w:val="009C4864"/>
    <w:rsid w:val="009C4E3D"/>
    <w:rsid w:val="009C5D4C"/>
    <w:rsid w:val="009D5267"/>
    <w:rsid w:val="009F2658"/>
    <w:rsid w:val="00A11F5B"/>
    <w:rsid w:val="00A14C99"/>
    <w:rsid w:val="00A2055F"/>
    <w:rsid w:val="00A21B3C"/>
    <w:rsid w:val="00A2328C"/>
    <w:rsid w:val="00A26F65"/>
    <w:rsid w:val="00A27EEC"/>
    <w:rsid w:val="00A303DF"/>
    <w:rsid w:val="00A30897"/>
    <w:rsid w:val="00A351C0"/>
    <w:rsid w:val="00A363BF"/>
    <w:rsid w:val="00A50D9C"/>
    <w:rsid w:val="00A50F68"/>
    <w:rsid w:val="00A5385C"/>
    <w:rsid w:val="00A5544D"/>
    <w:rsid w:val="00A55BC0"/>
    <w:rsid w:val="00A56DDE"/>
    <w:rsid w:val="00A577D2"/>
    <w:rsid w:val="00A6226E"/>
    <w:rsid w:val="00A667E4"/>
    <w:rsid w:val="00A74C68"/>
    <w:rsid w:val="00A763B6"/>
    <w:rsid w:val="00A775FC"/>
    <w:rsid w:val="00A86B48"/>
    <w:rsid w:val="00A87FCD"/>
    <w:rsid w:val="00A9766C"/>
    <w:rsid w:val="00AA53E0"/>
    <w:rsid w:val="00AA7153"/>
    <w:rsid w:val="00AA79DC"/>
    <w:rsid w:val="00AB182B"/>
    <w:rsid w:val="00AC6213"/>
    <w:rsid w:val="00AC7D32"/>
    <w:rsid w:val="00AD58EA"/>
    <w:rsid w:val="00AE1572"/>
    <w:rsid w:val="00AE4713"/>
    <w:rsid w:val="00AF1C29"/>
    <w:rsid w:val="00AF3664"/>
    <w:rsid w:val="00AF3AC1"/>
    <w:rsid w:val="00B15453"/>
    <w:rsid w:val="00B20513"/>
    <w:rsid w:val="00B3171A"/>
    <w:rsid w:val="00B3232B"/>
    <w:rsid w:val="00B359F6"/>
    <w:rsid w:val="00B419ED"/>
    <w:rsid w:val="00B45C97"/>
    <w:rsid w:val="00B52CDD"/>
    <w:rsid w:val="00B541FA"/>
    <w:rsid w:val="00B55470"/>
    <w:rsid w:val="00B613FB"/>
    <w:rsid w:val="00B64D09"/>
    <w:rsid w:val="00B713F6"/>
    <w:rsid w:val="00B75B49"/>
    <w:rsid w:val="00B75DF4"/>
    <w:rsid w:val="00B77BAA"/>
    <w:rsid w:val="00B8112D"/>
    <w:rsid w:val="00B84E51"/>
    <w:rsid w:val="00B86A74"/>
    <w:rsid w:val="00B96B54"/>
    <w:rsid w:val="00B972A4"/>
    <w:rsid w:val="00B97FC1"/>
    <w:rsid w:val="00BA0D77"/>
    <w:rsid w:val="00BA2327"/>
    <w:rsid w:val="00BA61D2"/>
    <w:rsid w:val="00BB0107"/>
    <w:rsid w:val="00BB3ED9"/>
    <w:rsid w:val="00BC489B"/>
    <w:rsid w:val="00BC5A85"/>
    <w:rsid w:val="00BC7283"/>
    <w:rsid w:val="00BD4F59"/>
    <w:rsid w:val="00BD6ED6"/>
    <w:rsid w:val="00BE02CF"/>
    <w:rsid w:val="00BE051F"/>
    <w:rsid w:val="00BE1A53"/>
    <w:rsid w:val="00BE6273"/>
    <w:rsid w:val="00BF039B"/>
    <w:rsid w:val="00BF148A"/>
    <w:rsid w:val="00C00C36"/>
    <w:rsid w:val="00C01853"/>
    <w:rsid w:val="00C02374"/>
    <w:rsid w:val="00C03A53"/>
    <w:rsid w:val="00C04A7C"/>
    <w:rsid w:val="00C05612"/>
    <w:rsid w:val="00C10385"/>
    <w:rsid w:val="00C12116"/>
    <w:rsid w:val="00C124B8"/>
    <w:rsid w:val="00C17542"/>
    <w:rsid w:val="00C17A7E"/>
    <w:rsid w:val="00C20A88"/>
    <w:rsid w:val="00C25937"/>
    <w:rsid w:val="00C36770"/>
    <w:rsid w:val="00C47CB2"/>
    <w:rsid w:val="00C53718"/>
    <w:rsid w:val="00C54D92"/>
    <w:rsid w:val="00C62FC2"/>
    <w:rsid w:val="00C63C11"/>
    <w:rsid w:val="00C71210"/>
    <w:rsid w:val="00C72946"/>
    <w:rsid w:val="00C76907"/>
    <w:rsid w:val="00C76982"/>
    <w:rsid w:val="00C8215A"/>
    <w:rsid w:val="00C833BE"/>
    <w:rsid w:val="00C84967"/>
    <w:rsid w:val="00C8532F"/>
    <w:rsid w:val="00C8600D"/>
    <w:rsid w:val="00C87920"/>
    <w:rsid w:val="00C934FE"/>
    <w:rsid w:val="00C96105"/>
    <w:rsid w:val="00CA1E0B"/>
    <w:rsid w:val="00CA27F0"/>
    <w:rsid w:val="00CA4978"/>
    <w:rsid w:val="00CA62B6"/>
    <w:rsid w:val="00CB219A"/>
    <w:rsid w:val="00CC0C32"/>
    <w:rsid w:val="00CC5D1E"/>
    <w:rsid w:val="00CD4E14"/>
    <w:rsid w:val="00CE48D2"/>
    <w:rsid w:val="00CE51BA"/>
    <w:rsid w:val="00CE678C"/>
    <w:rsid w:val="00D0587D"/>
    <w:rsid w:val="00D07411"/>
    <w:rsid w:val="00D15A27"/>
    <w:rsid w:val="00D229F9"/>
    <w:rsid w:val="00D23AD9"/>
    <w:rsid w:val="00D264AA"/>
    <w:rsid w:val="00D41671"/>
    <w:rsid w:val="00D4370C"/>
    <w:rsid w:val="00D47A3E"/>
    <w:rsid w:val="00D5445F"/>
    <w:rsid w:val="00D56652"/>
    <w:rsid w:val="00D633F6"/>
    <w:rsid w:val="00D6499E"/>
    <w:rsid w:val="00D65F87"/>
    <w:rsid w:val="00D75EDB"/>
    <w:rsid w:val="00D760A4"/>
    <w:rsid w:val="00D81C4F"/>
    <w:rsid w:val="00D87FE7"/>
    <w:rsid w:val="00D94F63"/>
    <w:rsid w:val="00DA06A6"/>
    <w:rsid w:val="00DA2F28"/>
    <w:rsid w:val="00DA4345"/>
    <w:rsid w:val="00DA664A"/>
    <w:rsid w:val="00DA66BD"/>
    <w:rsid w:val="00DB3B10"/>
    <w:rsid w:val="00DB497E"/>
    <w:rsid w:val="00DB7041"/>
    <w:rsid w:val="00DC45D6"/>
    <w:rsid w:val="00DC559A"/>
    <w:rsid w:val="00DE39AA"/>
    <w:rsid w:val="00DE68BB"/>
    <w:rsid w:val="00DF2B7B"/>
    <w:rsid w:val="00DF33EA"/>
    <w:rsid w:val="00E0364A"/>
    <w:rsid w:val="00E05DE0"/>
    <w:rsid w:val="00E11B3F"/>
    <w:rsid w:val="00E12FCE"/>
    <w:rsid w:val="00E14012"/>
    <w:rsid w:val="00E23B95"/>
    <w:rsid w:val="00E27D70"/>
    <w:rsid w:val="00E309B2"/>
    <w:rsid w:val="00E4471A"/>
    <w:rsid w:val="00E44B21"/>
    <w:rsid w:val="00E45C95"/>
    <w:rsid w:val="00E639A9"/>
    <w:rsid w:val="00E70249"/>
    <w:rsid w:val="00E73F11"/>
    <w:rsid w:val="00E74B3C"/>
    <w:rsid w:val="00E766A3"/>
    <w:rsid w:val="00E77797"/>
    <w:rsid w:val="00E84CE4"/>
    <w:rsid w:val="00E87777"/>
    <w:rsid w:val="00EA0B52"/>
    <w:rsid w:val="00EA74AB"/>
    <w:rsid w:val="00EA7933"/>
    <w:rsid w:val="00EB725C"/>
    <w:rsid w:val="00EC665A"/>
    <w:rsid w:val="00ED383D"/>
    <w:rsid w:val="00ED71AC"/>
    <w:rsid w:val="00EE0390"/>
    <w:rsid w:val="00EE207A"/>
    <w:rsid w:val="00EE5465"/>
    <w:rsid w:val="00EE6B96"/>
    <w:rsid w:val="00EF1C93"/>
    <w:rsid w:val="00F062A7"/>
    <w:rsid w:val="00F07BD0"/>
    <w:rsid w:val="00F15F99"/>
    <w:rsid w:val="00F16156"/>
    <w:rsid w:val="00F22F08"/>
    <w:rsid w:val="00F231B1"/>
    <w:rsid w:val="00F2399A"/>
    <w:rsid w:val="00F24933"/>
    <w:rsid w:val="00F34415"/>
    <w:rsid w:val="00F354BE"/>
    <w:rsid w:val="00F3615A"/>
    <w:rsid w:val="00F40E0C"/>
    <w:rsid w:val="00F4426D"/>
    <w:rsid w:val="00F461CA"/>
    <w:rsid w:val="00F466EF"/>
    <w:rsid w:val="00F46A3E"/>
    <w:rsid w:val="00F50503"/>
    <w:rsid w:val="00F5270C"/>
    <w:rsid w:val="00F57FC2"/>
    <w:rsid w:val="00F6116E"/>
    <w:rsid w:val="00F65428"/>
    <w:rsid w:val="00F672A7"/>
    <w:rsid w:val="00F726D8"/>
    <w:rsid w:val="00F97E0A"/>
    <w:rsid w:val="00FA349A"/>
    <w:rsid w:val="00FA3D5E"/>
    <w:rsid w:val="00FA71A2"/>
    <w:rsid w:val="00FB2097"/>
    <w:rsid w:val="00FB2E3C"/>
    <w:rsid w:val="00FB5EE8"/>
    <w:rsid w:val="00FC1C40"/>
    <w:rsid w:val="00FD173F"/>
    <w:rsid w:val="00FD1864"/>
    <w:rsid w:val="00FD25F5"/>
    <w:rsid w:val="00FD7C30"/>
    <w:rsid w:val="00FD7C6E"/>
    <w:rsid w:val="00FE2CF4"/>
    <w:rsid w:val="00FE7359"/>
    <w:rsid w:val="00FF1FBA"/>
    <w:rsid w:val="00FF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791D0"/>
  <w15:chartTrackingRefBased/>
  <w15:docId w15:val="{1908016F-3272-4D7B-AAAB-3A26C6DF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8EE"/>
  </w:style>
  <w:style w:type="paragraph" w:styleId="Heading1">
    <w:name w:val="heading 1"/>
    <w:basedOn w:val="Normal"/>
    <w:next w:val="Normal"/>
    <w:link w:val="Heading1Char"/>
    <w:uiPriority w:val="9"/>
    <w:qFormat/>
    <w:rsid w:val="000C7C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52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A78EE"/>
    <w:pPr>
      <w:spacing w:after="0" w:line="240" w:lineRule="auto"/>
    </w:pPr>
    <w:rPr>
      <w:rFonts w:ascii="Calibri" w:hAnsi="Calibri" w:cs="Calibri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1A78EE"/>
    <w:rPr>
      <w:rFonts w:ascii="Calibri" w:hAnsi="Calibri" w:cs="Calibri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C7C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2527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7944E2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45C0A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851E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A86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1373D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C12116"/>
  </w:style>
  <w:style w:type="paragraph" w:styleId="TOCHeading">
    <w:name w:val="TOC Heading"/>
    <w:basedOn w:val="Heading1"/>
    <w:next w:val="Normal"/>
    <w:uiPriority w:val="39"/>
    <w:unhideWhenUsed/>
    <w:qFormat/>
    <w:rsid w:val="00400F9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00F9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00F90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E27D70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glossaryDocument" Target="glossary/document.xml"/><Relationship Id="rId5" Type="http://schemas.openxmlformats.org/officeDocument/2006/relationships/hyperlink" Target="https://d.docs.live.net/91e1dd9497fad8bb/Documents/OME/year%204/CAE/CAE.docx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9A0F4D3AE0F49DDAD3C51451766A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45BA3-6D36-489A-9877-B7081EAD2602}"/>
      </w:docPartPr>
      <w:docPartBody>
        <w:p w:rsidR="00702CCA" w:rsidRDefault="007B349D" w:rsidP="007B349D">
          <w:pPr>
            <w:pStyle w:val="39A0F4D3AE0F49DDAD3C51451766A7D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20C31E9B08649158A15BBAACA31A1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D41E0-05CA-470D-8074-5289D40FE6D0}"/>
      </w:docPartPr>
      <w:docPartBody>
        <w:p w:rsidR="00702CCA" w:rsidRDefault="007B349D" w:rsidP="007B349D">
          <w:pPr>
            <w:pStyle w:val="E20C31E9B08649158A15BBAACA31A1E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49D"/>
    <w:rsid w:val="00165D75"/>
    <w:rsid w:val="00246266"/>
    <w:rsid w:val="006F245C"/>
    <w:rsid w:val="00702CCA"/>
    <w:rsid w:val="007B349D"/>
    <w:rsid w:val="008B1490"/>
    <w:rsid w:val="00A2769E"/>
    <w:rsid w:val="00A308CE"/>
    <w:rsid w:val="00AF0F5A"/>
    <w:rsid w:val="00B40C50"/>
    <w:rsid w:val="00BE487F"/>
    <w:rsid w:val="00F6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9A0F4D3AE0F49DDAD3C51451766A7D9">
    <w:name w:val="39A0F4D3AE0F49DDAD3C51451766A7D9"/>
    <w:rsid w:val="007B349D"/>
  </w:style>
  <w:style w:type="paragraph" w:customStyle="1" w:styleId="E20C31E9B08649158A15BBAACA31A1ED">
    <w:name w:val="E20C31E9B08649158A15BBAACA31A1ED"/>
    <w:rsid w:val="007B349D"/>
  </w:style>
  <w:style w:type="character" w:styleId="PlaceholderText">
    <w:name w:val="Placeholder Text"/>
    <w:basedOn w:val="DefaultParagraphFont"/>
    <w:uiPriority w:val="99"/>
    <w:semiHidden/>
    <w:rsid w:val="007B349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Soo08</b:Tag>
    <b:SourceType>JournalArticle</b:SourceType>
    <b:Guid>{14BFC2F0-30A8-4758-A5D3-76D3E8EA1EB7}</b:Guid>
    <b:Title>Application of CAE in cold forging and heat treatment processes for manufacturing of precision helical gear part</b:Title>
    <b:Year>2008</b:Year>
    <b:Author>
      <b:Author>
        <b:NameList>
          <b:Person>
            <b:Last>Soo-Young Kim</b:Last>
            <b:First>Satoshi</b:First>
            <b:Middle>Kubota, Masahito Yamanaka</b:Middle>
          </b:Person>
        </b:NameList>
      </b:Author>
    </b:Author>
    <b:JournalName>Journal of Materials Processing Technology</b:JournalName>
    <b:Pages>25-31</b:Pages>
    <b:Volume>201</b:Volume>
    <b:Issue>1-3</b:Issue>
    <b:RefOrder>5</b:RefOrder>
  </b:Source>
  <b:Source>
    <b:Tag>Dav21</b:Tag>
    <b:SourceType>JournalArticle</b:SourceType>
    <b:Guid>{E09AF89B-F6AA-4348-BA34-0D6655884F78}</b:Guid>
    <b:Author>
      <b:Author>
        <b:NameList>
          <b:Person>
            <b:Last>David Felix</b:Last>
            <b:First>Ian</b:First>
            <b:Middle>Colwill, Paul Harris</b:Middle>
          </b:Person>
        </b:NameList>
      </b:Author>
    </b:Author>
    <b:Title>Real-Time Simulation of a Fragmenting Explosion for Cylindrical Warheads</b:Title>
    <b:JournalName>Journal of Defense Modeling and Simulation: Applications, Methodology, Technology</b:JournalName>
    <b:Year>2021</b:Year>
    <b:Pages>1-15</b:Pages>
    <b:RefOrder>6</b:RefOrder>
  </b:Source>
  <b:Source>
    <b:Tag>FER13</b:Tag>
    <b:SourceType>JournalArticle</b:SourceType>
    <b:Guid>{29318517-7BE0-412D-A082-F4FCE952DC0A}</b:Guid>
    <b:Title>Lotus Revolutionise Le Mans Prototype Racing</b:Title>
    <b:JournalName>Auto Tech Review</b:JournalName>
    <b:Year>2013</b:Year>
    <b:Pages>46-49</b:Pages>
    <b:Volume>2</b:Volume>
    <b:Issue>9</b:Issue>
    <b:Author>
      <b:Author>
        <b:NameList>
          <b:Person>
            <b:Last>FERGUSON</b:Last>
            <b:First>STEPHEN</b:First>
          </b:Person>
        </b:NameList>
      </b:Author>
    </b:Author>
    <b:RefOrder>7</b:RefOrder>
  </b:Source>
  <b:Source>
    <b:Tag>Kun99</b:Tag>
    <b:SourceType>Book</b:SourceType>
    <b:Guid>{4C425BA2-6123-4B0D-A1CA-9CA5E47EADEA}</b:Guid>
    <b:Title>principles of CAD/CAM/CAE systems</b:Title>
    <b:Year>1999</b:Year>
    <b:Author>
      <b:Author>
        <b:NameList>
          <b:Person>
            <b:Last>Lee</b:Last>
            <b:First>Kunwoo</b:First>
          </b:Person>
        </b:NameList>
      </b:Author>
    </b:Author>
    <b:Publisher>Addison-Wesley</b:Publisher>
    <b:RefOrder>4</b:RefOrder>
  </b:Source>
  <b:Source>
    <b:Tag>Sim22</b:Tag>
    <b:SourceType>InternetSite</b:SourceType>
    <b:Guid>{862A4166-635B-4BAB-A8DB-49C64BC4BF64}</b:Guid>
    <b:Title>What is CFD | Computational Fluid Dynamics?</b:Title>
    <b:Author>
      <b:Author>
        <b:NameList>
          <b:Person>
            <b:Last>Simscale</b:Last>
          </b:Person>
        </b:NameList>
      </b:Author>
    </b:Author>
    <b:ProductionCompany>simscale</b:ProductionCompany>
    <b:YearAccessed>2022</b:YearAccessed>
    <b:MonthAccessed>3</b:MonthAccessed>
    <b:DayAccessed>15</b:DayAccessed>
    <b:URL>https://www.simscale.com/docs/simwiki/cfd-computational-fluid-dynamics/what-is-cfd-computational-fluid-dynamics/</b:URL>
    <b:RefOrder>3</b:RefOrder>
  </b:Source>
  <b:Source>
    <b:Tag>his07</b:Tag>
    <b:SourceType>InternetSite</b:SourceType>
    <b:Guid>{3133932D-777E-42C4-A35C-A9CFDFE1D89D}</b:Guid>
    <b:Author>
      <b:Author>
        <b:NameList>
          <b:Person>
            <b:Last>history</b:Last>
          </b:Person>
        </b:NameList>
      </b:Author>
    </b:Author>
    <b:Title>Tacoma Narrows Bridge collapses</b:Title>
    <b:ProductionCompany>history</b:ProductionCompany>
    <b:Year>2007</b:Year>
    <b:Month>11</b:Month>
    <b:YearAccessed>2022</b:YearAccessed>
    <b:MonthAccessed>3</b:MonthAccessed>
    <b:DayAccessed>14</b:DayAccessed>
    <b:URL>https://www.history.com/this-day-in-history/tacoma-narrows-bridge-collapses</b:URL>
    <b:RefOrder>2</b:RefOrder>
  </b:Source>
  <b:Source>
    <b:Tag>Aut22</b:Tag>
    <b:SourceType>InternetSite</b:SourceType>
    <b:Guid>{0C59759F-CF80-4721-9FF9-59A034C91F8A}</b:Guid>
    <b:Author>
      <b:Author>
        <b:NameList>
          <b:Person>
            <b:Last>Autodesk</b:Last>
          </b:Person>
        </b:NameList>
      </b:Author>
    </b:Author>
    <b:Title>Buy AutoCAD</b:Title>
    <b:ProductionCompany>autodesk</b:ProductionCompany>
    <b:YearAccessed>2022</b:YearAccessed>
    <b:MonthAccessed>3</b:MonthAccessed>
    <b:DayAccessed>11</b:DayAccessed>
    <b:URL>https://www.autodesk.co.uk/products/autocad/overview?term=1-YEAR&amp;tab=subscription</b:URL>
    <b:RefOrder>1</b:RefOrder>
  </b:Source>
  <b:Source>
    <b:Tag>Geo21</b:Tag>
    <b:SourceType>Report</b:SourceType>
    <b:Guid>{80C0BC76-28B4-464C-B888-E27E99CCD209}</b:Guid>
    <b:Author>
      <b:Author>
        <b:NameList>
          <b:Person>
            <b:Last>Goddard</b:Last>
            <b:First>George</b:First>
          </b:Person>
        </b:NameList>
      </b:Author>
    </b:Author>
    <b:Title>CRITICAL COMPARRISON OF LAGRANGIAN &amp; EULERIAN APPROACHES TO MODELLING SHAPED CHARGES</b:Title>
    <b:Year>2021</b:Year>
    <b:Publisher>UWTSD</b:Publisher>
    <b:City>Swansea</b:City>
    <b:RefOrder>8</b:RefOrder>
  </b:Source>
</b:Sources>
</file>

<file path=customXml/itemProps1.xml><?xml version="1.0" encoding="utf-8"?>
<ds:datastoreItem xmlns:ds="http://schemas.openxmlformats.org/officeDocument/2006/customXml" ds:itemID="{1FDC834D-6A86-450B-B37D-6A2C118B1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3822</Words>
  <Characters>21788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CAE</vt:lpstr>
    </vt:vector>
  </TitlesOfParts>
  <Company/>
  <LinksUpToDate>false</LinksUpToDate>
  <CharactersWithSpaces>25559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Aided Engineering</dc:title>
  <dc:subject>George Goddard</dc:subject>
  <dc:creator>George Goddard</dc:creator>
  <cp:keywords/>
  <dc:description/>
  <cp:lastModifiedBy>George Goddard</cp:lastModifiedBy>
  <cp:revision>7</cp:revision>
  <dcterms:created xsi:type="dcterms:W3CDTF">2022-03-18T23:19:00Z</dcterms:created>
  <dcterms:modified xsi:type="dcterms:W3CDTF">2022-03-18T23:23:00Z</dcterms:modified>
</cp:coreProperties>
</file>