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5D8873" w14:textId="77777777" w:rsidR="006601CE" w:rsidRPr="00076BC6" w:rsidRDefault="006601CE" w:rsidP="006601CE">
      <w:pPr>
        <w:pStyle w:val="NormalWeb"/>
        <w:spacing w:after="0"/>
        <w:ind w:left="-180" w:right="-334"/>
        <w:rPr>
          <w:sz w:val="20"/>
          <w:szCs w:val="20"/>
        </w:rPr>
      </w:pPr>
      <w:r w:rsidRPr="00076BC6">
        <w:rPr>
          <w:noProof/>
          <w:sz w:val="20"/>
          <w:szCs w:val="20"/>
        </w:rPr>
        <w:drawing>
          <wp:inline distT="0" distB="0" distL="0" distR="0" wp14:anchorId="43345F6B" wp14:editId="4B3D5AB2">
            <wp:extent cx="1911350" cy="636905"/>
            <wp:effectExtent l="25400" t="25400" r="19050" b="10795"/>
            <wp:docPr id="1" name="Picture 1" descr="Text&#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a:picLock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11350" cy="636905"/>
                    </a:xfrm>
                    <a:prstGeom prst="rect">
                      <a:avLst/>
                    </a:prstGeom>
                    <a:noFill/>
                    <a:ln w="19050" cmpd="sng">
                      <a:solidFill>
                        <a:srgbClr val="000000"/>
                      </a:solidFill>
                      <a:miter lim="800000"/>
                      <a:headEnd/>
                      <a:tailEnd/>
                    </a:ln>
                    <a:effectLst/>
                  </pic:spPr>
                </pic:pic>
              </a:graphicData>
            </a:graphic>
          </wp:inline>
        </w:drawing>
      </w:r>
    </w:p>
    <w:p w14:paraId="0F487BD2" w14:textId="77777777" w:rsidR="006601CE" w:rsidRPr="00076BC6" w:rsidRDefault="006601CE" w:rsidP="006601CE">
      <w:pPr>
        <w:pStyle w:val="NormalWeb"/>
        <w:spacing w:after="0"/>
        <w:ind w:left="-180" w:right="-334"/>
        <w:rPr>
          <w:sz w:val="20"/>
          <w:szCs w:val="20"/>
        </w:rPr>
      </w:pPr>
    </w:p>
    <w:p w14:paraId="6AC2EB2C" w14:textId="77777777" w:rsidR="006601CE" w:rsidRPr="00076BC6" w:rsidRDefault="006601CE" w:rsidP="006601CE">
      <w:pPr>
        <w:pStyle w:val="NormalWeb"/>
        <w:spacing w:after="0"/>
        <w:ind w:left="-180" w:right="-334"/>
        <w:rPr>
          <w:sz w:val="20"/>
          <w:szCs w:val="20"/>
        </w:rPr>
      </w:pPr>
    </w:p>
    <w:p w14:paraId="52C4E68D" w14:textId="77777777" w:rsidR="006601CE" w:rsidRPr="00076BC6" w:rsidRDefault="006601CE" w:rsidP="006601CE">
      <w:pPr>
        <w:pStyle w:val="NormalWeb"/>
        <w:spacing w:after="0"/>
        <w:ind w:left="-180" w:right="-334"/>
        <w:jc w:val="center"/>
        <w:rPr>
          <w:rFonts w:ascii="Arial" w:hAnsi="Arial" w:cs="Arial"/>
          <w:b/>
          <w:sz w:val="20"/>
          <w:szCs w:val="20"/>
          <w:lang w:val="cy-GB"/>
        </w:rPr>
      </w:pPr>
      <w:r w:rsidRPr="00076BC6">
        <w:rPr>
          <w:rFonts w:ascii="Arial" w:hAnsi="Arial" w:cs="Arial"/>
          <w:b/>
          <w:sz w:val="20"/>
          <w:szCs w:val="20"/>
          <w:lang w:val="cy-GB"/>
        </w:rPr>
        <w:t xml:space="preserve">Postgraduate/Distance Learning </w:t>
      </w:r>
    </w:p>
    <w:p w14:paraId="66CD9AD1" w14:textId="77777777" w:rsidR="006601CE" w:rsidRPr="00076BC6" w:rsidRDefault="006601CE" w:rsidP="006601CE">
      <w:pPr>
        <w:pStyle w:val="NormalWeb"/>
        <w:spacing w:after="0"/>
        <w:ind w:left="-180" w:right="-334"/>
        <w:jc w:val="center"/>
        <w:rPr>
          <w:rFonts w:ascii="Arial" w:hAnsi="Arial" w:cs="Arial"/>
          <w:b/>
          <w:sz w:val="20"/>
          <w:szCs w:val="20"/>
        </w:rPr>
      </w:pPr>
      <w:r w:rsidRPr="00076BC6">
        <w:rPr>
          <w:rFonts w:ascii="Arial" w:hAnsi="Arial" w:cs="Arial"/>
          <w:b/>
          <w:sz w:val="20"/>
          <w:szCs w:val="20"/>
          <w:lang w:val="cy-GB"/>
        </w:rPr>
        <w:t>Assignment coversheet &amp; feedback form</w:t>
      </w:r>
    </w:p>
    <w:p w14:paraId="78B93DD5" w14:textId="77777777" w:rsidR="006601CE" w:rsidRPr="00076BC6" w:rsidRDefault="006601CE" w:rsidP="006601CE">
      <w:pPr>
        <w:rPr>
          <w:rFonts w:ascii="Arial" w:hAnsi="Arial" w:cs="Arial"/>
          <w:sz w:val="20"/>
          <w:szCs w:val="20"/>
          <w:lang w:val="cy-GB"/>
        </w:rPr>
      </w:pPr>
    </w:p>
    <w:p w14:paraId="75860285" w14:textId="77777777" w:rsidR="006601CE" w:rsidRPr="00076BC6" w:rsidRDefault="006601CE" w:rsidP="006601CE">
      <w:pPr>
        <w:pStyle w:val="Heading3"/>
        <w:jc w:val="center"/>
        <w:rPr>
          <w:sz w:val="20"/>
          <w:szCs w:val="20"/>
          <w:lang w:val="cy-GB"/>
        </w:rPr>
      </w:pPr>
      <w:r w:rsidRPr="00076BC6">
        <w:rPr>
          <w:sz w:val="20"/>
          <w:szCs w:val="20"/>
          <w:lang w:val="cy-GB"/>
        </w:rPr>
        <w:t>THIS SHEET MUST BE THE FIRST PAGE OF THE ASSIGNMENT YOU ARE SUBMITTING  (DO NOT SEND AS A SEPARATE FILE)</w:t>
      </w:r>
    </w:p>
    <w:p w14:paraId="311BA91F" w14:textId="77777777" w:rsidR="006601CE" w:rsidRPr="00076BC6" w:rsidRDefault="006601CE" w:rsidP="006601CE">
      <w:pPr>
        <w:pStyle w:val="Heading3"/>
        <w:jc w:val="center"/>
        <w:rPr>
          <w:rFonts w:ascii="Trebuchet MS" w:hAnsi="Trebuchet MS"/>
          <w:sz w:val="20"/>
          <w:szCs w:val="20"/>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423"/>
        <w:gridCol w:w="1557"/>
        <w:gridCol w:w="286"/>
        <w:gridCol w:w="1802"/>
      </w:tblGrid>
      <w:tr w:rsidR="006601CE" w:rsidRPr="00076BC6" w14:paraId="16673D4C" w14:textId="77777777" w:rsidTr="009566BF">
        <w:trPr>
          <w:trHeight w:val="614"/>
        </w:trPr>
        <w:tc>
          <w:tcPr>
            <w:tcW w:w="8856" w:type="dxa"/>
            <w:gridSpan w:val="5"/>
          </w:tcPr>
          <w:p w14:paraId="0D33C708" w14:textId="77777777" w:rsidR="006601CE" w:rsidRPr="00076BC6" w:rsidRDefault="006601CE" w:rsidP="009566BF">
            <w:pPr>
              <w:pStyle w:val="NormalWeb"/>
              <w:spacing w:after="0"/>
              <w:ind w:right="34"/>
              <w:rPr>
                <w:rFonts w:ascii="Arial" w:hAnsi="Arial" w:cs="Arial"/>
                <w:sz w:val="20"/>
                <w:szCs w:val="20"/>
              </w:rPr>
            </w:pPr>
            <w:r w:rsidRPr="00076BC6">
              <w:rPr>
                <w:rFonts w:ascii="Arial" w:hAnsi="Arial" w:cs="Arial"/>
                <w:b/>
                <w:sz w:val="20"/>
                <w:szCs w:val="20"/>
              </w:rPr>
              <w:t>For completion by the student</w:t>
            </w:r>
            <w:r w:rsidRPr="00076BC6">
              <w:rPr>
                <w:rFonts w:ascii="Arial" w:hAnsi="Arial" w:cs="Arial"/>
                <w:sz w:val="20"/>
                <w:szCs w:val="20"/>
              </w:rPr>
              <w:t>:</w:t>
            </w:r>
          </w:p>
        </w:tc>
      </w:tr>
      <w:tr w:rsidR="006601CE" w:rsidRPr="00076BC6" w14:paraId="3CF192C1" w14:textId="77777777" w:rsidTr="009566BF">
        <w:trPr>
          <w:trHeight w:val="718"/>
        </w:trPr>
        <w:tc>
          <w:tcPr>
            <w:tcW w:w="8856" w:type="dxa"/>
            <w:gridSpan w:val="5"/>
          </w:tcPr>
          <w:p w14:paraId="11A759B7" w14:textId="77777777" w:rsidR="006601CE" w:rsidRPr="00076BC6" w:rsidRDefault="006601CE" w:rsidP="009566BF">
            <w:pPr>
              <w:pStyle w:val="NormalWeb"/>
              <w:spacing w:after="0"/>
              <w:ind w:right="34"/>
              <w:rPr>
                <w:rFonts w:ascii="Arial" w:hAnsi="Arial" w:cs="Arial"/>
                <w:sz w:val="20"/>
                <w:szCs w:val="20"/>
              </w:rPr>
            </w:pPr>
            <w:r w:rsidRPr="00076BC6">
              <w:rPr>
                <w:rFonts w:ascii="Arial" w:hAnsi="Arial" w:cs="Arial"/>
                <w:sz w:val="20"/>
                <w:szCs w:val="20"/>
              </w:rPr>
              <w:t>Student Name:</w:t>
            </w:r>
          </w:p>
          <w:p w14:paraId="5C29716F" w14:textId="77777777" w:rsidR="006601CE" w:rsidRPr="00076BC6" w:rsidRDefault="006601CE" w:rsidP="009566BF">
            <w:pPr>
              <w:pStyle w:val="NormalWeb"/>
              <w:spacing w:after="0"/>
              <w:ind w:right="34"/>
              <w:rPr>
                <w:rFonts w:ascii="Arial" w:hAnsi="Arial" w:cs="Arial"/>
                <w:sz w:val="20"/>
                <w:szCs w:val="20"/>
              </w:rPr>
            </w:pPr>
            <w:r w:rsidRPr="00076BC6">
              <w:rPr>
                <w:rFonts w:ascii="Arial" w:hAnsi="Arial" w:cs="Arial"/>
                <w:sz w:val="20"/>
                <w:szCs w:val="20"/>
              </w:rPr>
              <w:t>Jennie Thomas</w:t>
            </w:r>
          </w:p>
        </w:tc>
      </w:tr>
      <w:tr w:rsidR="006601CE" w:rsidRPr="00076BC6" w14:paraId="3183EBDA" w14:textId="77777777" w:rsidTr="009566BF">
        <w:trPr>
          <w:trHeight w:val="849"/>
        </w:trPr>
        <w:tc>
          <w:tcPr>
            <w:tcW w:w="4788" w:type="dxa"/>
          </w:tcPr>
          <w:p w14:paraId="1A97D161" w14:textId="77777777" w:rsidR="006601CE" w:rsidRPr="00076BC6" w:rsidRDefault="006601CE" w:rsidP="009566BF">
            <w:pPr>
              <w:pStyle w:val="NormalWeb"/>
              <w:spacing w:after="0"/>
              <w:ind w:right="34"/>
              <w:rPr>
                <w:rFonts w:ascii="Arial" w:hAnsi="Arial" w:cs="Arial"/>
                <w:sz w:val="20"/>
                <w:szCs w:val="20"/>
              </w:rPr>
            </w:pPr>
            <w:r w:rsidRPr="00076BC6">
              <w:rPr>
                <w:rFonts w:ascii="Arial" w:hAnsi="Arial" w:cs="Arial"/>
                <w:sz w:val="20"/>
                <w:szCs w:val="20"/>
              </w:rPr>
              <w:t>Module code: HPCA701</w:t>
            </w:r>
            <w:r>
              <w:rPr>
                <w:rFonts w:ascii="Arial" w:hAnsi="Arial" w:cs="Arial"/>
                <w:sz w:val="20"/>
                <w:szCs w:val="20"/>
              </w:rPr>
              <w:t>6</w:t>
            </w:r>
          </w:p>
          <w:p w14:paraId="4D4832DB" w14:textId="77777777" w:rsidR="006601CE" w:rsidRPr="00076BC6" w:rsidRDefault="006601CE" w:rsidP="009566BF">
            <w:pPr>
              <w:pStyle w:val="NormalWeb"/>
              <w:spacing w:after="0"/>
              <w:ind w:right="34"/>
              <w:rPr>
                <w:rFonts w:ascii="Arial" w:hAnsi="Arial" w:cs="Arial"/>
                <w:sz w:val="20"/>
                <w:szCs w:val="20"/>
              </w:rPr>
            </w:pPr>
          </w:p>
          <w:p w14:paraId="65D3D35F" w14:textId="77777777" w:rsidR="006601CE" w:rsidRPr="00076BC6" w:rsidRDefault="006601CE" w:rsidP="009566BF">
            <w:pPr>
              <w:pStyle w:val="NormalWeb"/>
              <w:spacing w:after="0"/>
              <w:ind w:right="34"/>
              <w:rPr>
                <w:rFonts w:ascii="Arial" w:hAnsi="Arial" w:cs="Arial"/>
                <w:sz w:val="20"/>
                <w:szCs w:val="20"/>
              </w:rPr>
            </w:pPr>
            <w:r w:rsidRPr="00076BC6">
              <w:rPr>
                <w:rFonts w:ascii="Arial" w:hAnsi="Arial" w:cs="Arial"/>
                <w:sz w:val="20"/>
                <w:szCs w:val="20"/>
              </w:rPr>
              <w:t xml:space="preserve">Module title: </w:t>
            </w:r>
            <w:r>
              <w:rPr>
                <w:rFonts w:ascii="Arial" w:hAnsi="Arial" w:cs="Arial"/>
                <w:sz w:val="20"/>
                <w:szCs w:val="20"/>
              </w:rPr>
              <w:t>Researching Contemporary Cosmologies</w:t>
            </w:r>
          </w:p>
          <w:p w14:paraId="0A60DF39" w14:textId="77777777" w:rsidR="006601CE" w:rsidRPr="00076BC6" w:rsidRDefault="006601CE" w:rsidP="009566BF">
            <w:pPr>
              <w:pStyle w:val="NormalWeb"/>
              <w:spacing w:after="0"/>
              <w:ind w:right="34"/>
              <w:rPr>
                <w:rFonts w:ascii="Arial" w:hAnsi="Arial" w:cs="Arial"/>
                <w:sz w:val="20"/>
                <w:szCs w:val="20"/>
              </w:rPr>
            </w:pPr>
          </w:p>
          <w:p w14:paraId="41603CE9" w14:textId="77777777" w:rsidR="006601CE" w:rsidRPr="00076BC6" w:rsidRDefault="006601CE" w:rsidP="009566BF">
            <w:pPr>
              <w:pStyle w:val="NormalWeb"/>
              <w:spacing w:after="0"/>
              <w:ind w:right="34"/>
              <w:rPr>
                <w:rFonts w:ascii="Arial" w:hAnsi="Arial" w:cs="Arial"/>
                <w:sz w:val="20"/>
                <w:szCs w:val="20"/>
              </w:rPr>
            </w:pPr>
          </w:p>
        </w:tc>
        <w:tc>
          <w:tcPr>
            <w:tcW w:w="2266" w:type="dxa"/>
            <w:gridSpan w:val="3"/>
          </w:tcPr>
          <w:p w14:paraId="240DA11F" w14:textId="77777777" w:rsidR="006601CE" w:rsidRPr="00076BC6" w:rsidRDefault="006601CE" w:rsidP="009566BF">
            <w:pPr>
              <w:pStyle w:val="NormalWeb"/>
              <w:spacing w:after="0"/>
              <w:ind w:right="34"/>
              <w:rPr>
                <w:rFonts w:ascii="Arial" w:hAnsi="Arial" w:cs="Arial"/>
                <w:sz w:val="20"/>
                <w:szCs w:val="20"/>
              </w:rPr>
            </w:pPr>
            <w:r w:rsidRPr="00076BC6">
              <w:rPr>
                <w:rFonts w:ascii="Arial" w:hAnsi="Arial" w:cs="Arial"/>
                <w:sz w:val="20"/>
                <w:szCs w:val="20"/>
              </w:rPr>
              <w:t>Student ID number:</w:t>
            </w:r>
          </w:p>
          <w:p w14:paraId="39EADA02" w14:textId="77777777" w:rsidR="006601CE" w:rsidRPr="00076BC6" w:rsidRDefault="006601CE" w:rsidP="009566BF">
            <w:pPr>
              <w:pStyle w:val="NormalWeb"/>
              <w:spacing w:after="0"/>
              <w:ind w:right="34"/>
              <w:rPr>
                <w:rFonts w:ascii="Arial" w:hAnsi="Arial" w:cs="Arial"/>
                <w:sz w:val="20"/>
                <w:szCs w:val="20"/>
              </w:rPr>
            </w:pPr>
            <w:r w:rsidRPr="00076BC6">
              <w:rPr>
                <w:rFonts w:ascii="Arial" w:hAnsi="Arial" w:cs="Arial"/>
                <w:sz w:val="20"/>
                <w:szCs w:val="20"/>
              </w:rPr>
              <w:t>2211514</w:t>
            </w:r>
          </w:p>
        </w:tc>
        <w:tc>
          <w:tcPr>
            <w:tcW w:w="1802" w:type="dxa"/>
          </w:tcPr>
          <w:p w14:paraId="01BA5DF7" w14:textId="77777777" w:rsidR="006601CE" w:rsidRPr="00076BC6" w:rsidRDefault="006601CE" w:rsidP="009566BF">
            <w:pPr>
              <w:pStyle w:val="NormalWeb"/>
              <w:spacing w:after="0"/>
              <w:ind w:right="34"/>
              <w:rPr>
                <w:rFonts w:ascii="Arial" w:hAnsi="Arial" w:cs="Arial"/>
                <w:sz w:val="20"/>
                <w:szCs w:val="20"/>
              </w:rPr>
            </w:pPr>
            <w:r w:rsidRPr="00076BC6">
              <w:rPr>
                <w:rFonts w:ascii="Arial" w:hAnsi="Arial" w:cs="Arial"/>
                <w:sz w:val="20"/>
                <w:szCs w:val="20"/>
              </w:rPr>
              <w:t>Educational support needs:</w:t>
            </w:r>
          </w:p>
          <w:p w14:paraId="65B37B09" w14:textId="77777777" w:rsidR="006601CE" w:rsidRPr="00076BC6" w:rsidRDefault="006601CE" w:rsidP="009566BF">
            <w:pPr>
              <w:pStyle w:val="NormalWeb"/>
              <w:spacing w:after="0"/>
              <w:ind w:right="34"/>
              <w:rPr>
                <w:rFonts w:ascii="Arial" w:hAnsi="Arial" w:cs="Arial"/>
                <w:sz w:val="20"/>
                <w:szCs w:val="20"/>
              </w:rPr>
            </w:pPr>
            <w:r w:rsidRPr="00076BC6">
              <w:rPr>
                <w:rFonts w:ascii="Arial" w:hAnsi="Arial" w:cs="Arial"/>
                <w:sz w:val="20"/>
                <w:szCs w:val="20"/>
              </w:rPr>
              <w:t>No</w:t>
            </w:r>
          </w:p>
        </w:tc>
      </w:tr>
      <w:tr w:rsidR="006601CE" w:rsidRPr="00076BC6" w14:paraId="1059190C" w14:textId="77777777" w:rsidTr="009566BF">
        <w:trPr>
          <w:trHeight w:val="1139"/>
        </w:trPr>
        <w:tc>
          <w:tcPr>
            <w:tcW w:w="8856" w:type="dxa"/>
            <w:gridSpan w:val="5"/>
          </w:tcPr>
          <w:p w14:paraId="2CFBE409" w14:textId="77777777" w:rsidR="006601CE" w:rsidRPr="00076BC6" w:rsidRDefault="006601CE" w:rsidP="009566BF">
            <w:pPr>
              <w:pStyle w:val="NormalWeb"/>
              <w:spacing w:after="0"/>
              <w:ind w:right="34"/>
              <w:rPr>
                <w:rFonts w:ascii="Arial" w:hAnsi="Arial" w:cs="Arial"/>
                <w:sz w:val="20"/>
                <w:szCs w:val="20"/>
              </w:rPr>
            </w:pPr>
            <w:r w:rsidRPr="00076BC6">
              <w:rPr>
                <w:rFonts w:ascii="Arial" w:hAnsi="Arial" w:cs="Arial"/>
                <w:sz w:val="20"/>
                <w:szCs w:val="20"/>
              </w:rPr>
              <w:t xml:space="preserve">Module tutor: </w:t>
            </w:r>
            <w:r>
              <w:rPr>
                <w:rFonts w:ascii="Arial" w:hAnsi="Arial" w:cs="Arial"/>
                <w:sz w:val="20"/>
                <w:szCs w:val="20"/>
              </w:rPr>
              <w:t>Dr Jack Hunter</w:t>
            </w:r>
            <w:r w:rsidRPr="00076BC6">
              <w:rPr>
                <w:rFonts w:ascii="Arial" w:hAnsi="Arial" w:cs="Arial"/>
                <w:sz w:val="20"/>
                <w:szCs w:val="20"/>
              </w:rPr>
              <w:t xml:space="preserve">, </w:t>
            </w:r>
            <w:r>
              <w:rPr>
                <w:rFonts w:ascii="Arial" w:hAnsi="Arial" w:cs="Arial"/>
                <w:sz w:val="20"/>
                <w:szCs w:val="20"/>
              </w:rPr>
              <w:t>Dr Dawn Collins, Wendy Stacey-</w:t>
            </w:r>
            <w:proofErr w:type="spellStart"/>
            <w:r>
              <w:rPr>
                <w:rFonts w:ascii="Arial" w:hAnsi="Arial" w:cs="Arial"/>
                <w:sz w:val="20"/>
                <w:szCs w:val="20"/>
              </w:rPr>
              <w:t>Alidina</w:t>
            </w:r>
            <w:proofErr w:type="spellEnd"/>
          </w:p>
          <w:p w14:paraId="5667FEF1" w14:textId="77777777" w:rsidR="006601CE" w:rsidRPr="00076BC6" w:rsidRDefault="006601CE" w:rsidP="009566BF">
            <w:pPr>
              <w:pStyle w:val="NormalWeb"/>
              <w:spacing w:after="0"/>
              <w:ind w:right="34"/>
              <w:rPr>
                <w:rFonts w:ascii="Arial" w:hAnsi="Arial" w:cs="Arial"/>
                <w:sz w:val="20"/>
                <w:szCs w:val="20"/>
              </w:rPr>
            </w:pPr>
          </w:p>
          <w:p w14:paraId="6EAC3CF0" w14:textId="77777777" w:rsidR="006601CE" w:rsidRPr="00076BC6" w:rsidRDefault="006601CE" w:rsidP="009566BF">
            <w:pPr>
              <w:pStyle w:val="NormalWeb"/>
              <w:spacing w:after="0"/>
              <w:ind w:right="34"/>
              <w:rPr>
                <w:rFonts w:ascii="Arial" w:hAnsi="Arial" w:cs="Arial"/>
                <w:sz w:val="20"/>
                <w:szCs w:val="20"/>
              </w:rPr>
            </w:pPr>
          </w:p>
          <w:p w14:paraId="60AAB7C6" w14:textId="77777777" w:rsidR="006601CE" w:rsidRPr="00076BC6" w:rsidRDefault="006601CE" w:rsidP="009566BF">
            <w:pPr>
              <w:pStyle w:val="NormalWeb"/>
              <w:spacing w:after="0"/>
              <w:ind w:right="34"/>
              <w:rPr>
                <w:rFonts w:ascii="Arial" w:hAnsi="Arial" w:cs="Arial"/>
                <w:sz w:val="20"/>
                <w:szCs w:val="20"/>
              </w:rPr>
            </w:pPr>
            <w:r w:rsidRPr="00076BC6">
              <w:rPr>
                <w:rFonts w:ascii="Arial" w:hAnsi="Arial" w:cs="Arial"/>
                <w:sz w:val="20"/>
                <w:szCs w:val="20"/>
              </w:rPr>
              <w:t xml:space="preserve">Assignment due date: </w:t>
            </w:r>
            <w:r>
              <w:rPr>
                <w:rFonts w:ascii="Arial" w:hAnsi="Arial" w:cs="Arial"/>
                <w:sz w:val="20"/>
                <w:szCs w:val="20"/>
              </w:rPr>
              <w:t>2</w:t>
            </w:r>
            <w:r w:rsidRPr="00076BC6">
              <w:rPr>
                <w:rFonts w:ascii="Arial" w:hAnsi="Arial" w:cs="Arial"/>
                <w:sz w:val="20"/>
                <w:szCs w:val="20"/>
              </w:rPr>
              <w:t xml:space="preserve"> </w:t>
            </w:r>
            <w:r>
              <w:rPr>
                <w:rFonts w:ascii="Arial" w:hAnsi="Arial" w:cs="Arial"/>
                <w:sz w:val="20"/>
                <w:szCs w:val="20"/>
              </w:rPr>
              <w:t>May</w:t>
            </w:r>
            <w:r w:rsidRPr="00076BC6">
              <w:rPr>
                <w:rFonts w:ascii="Arial" w:hAnsi="Arial" w:cs="Arial"/>
                <w:sz w:val="20"/>
                <w:szCs w:val="20"/>
              </w:rPr>
              <w:t xml:space="preserve"> 202</w:t>
            </w:r>
            <w:r>
              <w:rPr>
                <w:rFonts w:ascii="Arial" w:hAnsi="Arial" w:cs="Arial"/>
                <w:sz w:val="20"/>
                <w:szCs w:val="20"/>
              </w:rPr>
              <w:t>3</w:t>
            </w:r>
          </w:p>
        </w:tc>
      </w:tr>
      <w:tr w:rsidR="006601CE" w:rsidRPr="00076BC6" w14:paraId="1EFDC616" w14:textId="77777777" w:rsidTr="009566BF">
        <w:trPr>
          <w:trHeight w:val="978"/>
        </w:trPr>
        <w:tc>
          <w:tcPr>
            <w:tcW w:w="8856" w:type="dxa"/>
            <w:gridSpan w:val="5"/>
            <w:tcBorders>
              <w:bottom w:val="single" w:sz="4" w:space="0" w:color="000000"/>
            </w:tcBorders>
          </w:tcPr>
          <w:p w14:paraId="4522AD56" w14:textId="77777777" w:rsidR="006601CE" w:rsidRPr="00076BC6" w:rsidRDefault="006601CE" w:rsidP="009566BF">
            <w:pPr>
              <w:rPr>
                <w:rFonts w:ascii="Arial" w:hAnsi="Arial" w:cs="Arial"/>
                <w:sz w:val="20"/>
                <w:szCs w:val="20"/>
              </w:rPr>
            </w:pPr>
            <w:r w:rsidRPr="00076BC6">
              <w:rPr>
                <w:rFonts w:ascii="Arial" w:hAnsi="Arial" w:cs="Arial"/>
                <w:sz w:val="20"/>
                <w:szCs w:val="20"/>
              </w:rPr>
              <w:t xml:space="preserve">If your module has multiple </w:t>
            </w:r>
            <w:proofErr w:type="gramStart"/>
            <w:r w:rsidRPr="00076BC6">
              <w:rPr>
                <w:rFonts w:ascii="Arial" w:hAnsi="Arial" w:cs="Arial"/>
                <w:sz w:val="20"/>
                <w:szCs w:val="20"/>
              </w:rPr>
              <w:t>submissions</w:t>
            </w:r>
            <w:proofErr w:type="gramEnd"/>
            <w:r w:rsidRPr="00076BC6">
              <w:rPr>
                <w:rFonts w:ascii="Arial" w:hAnsi="Arial" w:cs="Arial"/>
                <w:sz w:val="20"/>
                <w:szCs w:val="20"/>
              </w:rPr>
              <w:t xml:space="preserve"> please indicate which piece of work this is.</w:t>
            </w:r>
          </w:p>
          <w:p w14:paraId="5E609D1F" w14:textId="77777777" w:rsidR="006601CE" w:rsidRPr="00076BC6" w:rsidRDefault="006601CE" w:rsidP="009566BF">
            <w:pPr>
              <w:rPr>
                <w:rFonts w:ascii="Arial" w:hAnsi="Arial" w:cs="Arial"/>
                <w:sz w:val="20"/>
                <w:szCs w:val="20"/>
              </w:rPr>
            </w:pPr>
          </w:p>
          <w:p w14:paraId="3B78A925" w14:textId="77777777" w:rsidR="006601CE" w:rsidRPr="00076BC6" w:rsidRDefault="006601CE" w:rsidP="009566BF">
            <w:pPr>
              <w:rPr>
                <w:rFonts w:ascii="Arial" w:hAnsi="Arial" w:cs="Arial"/>
                <w:sz w:val="20"/>
                <w:szCs w:val="20"/>
              </w:rPr>
            </w:pPr>
            <w:r w:rsidRPr="00076BC6">
              <w:rPr>
                <w:rFonts w:ascii="Arial" w:hAnsi="Arial" w:cs="Arial"/>
                <w:sz w:val="20"/>
                <w:szCs w:val="20"/>
              </w:rPr>
              <w:t>1</w:t>
            </w:r>
            <w:r w:rsidRPr="00076BC6">
              <w:rPr>
                <w:rFonts w:ascii="Arial" w:hAnsi="Arial" w:cs="Arial"/>
                <w:sz w:val="20"/>
                <w:szCs w:val="20"/>
                <w:vertAlign w:val="superscript"/>
              </w:rPr>
              <w:t xml:space="preserve">st </w:t>
            </w:r>
            <w:r>
              <w:rPr>
                <w:rFonts w:ascii="Arial" w:hAnsi="Arial" w:cs="Arial"/>
                <w:sz w:val="20"/>
                <w:szCs w:val="20"/>
              </w:rPr>
              <w:fldChar w:fldCharType="begin">
                <w:ffData>
                  <w:name w:val="Check13"/>
                  <w:enabled/>
                  <w:calcOnExit w:val="0"/>
                  <w:checkBox>
                    <w:sizeAuto/>
                    <w:default w:val="0"/>
                  </w:checkBox>
                </w:ffData>
              </w:fldChar>
            </w:r>
            <w:bookmarkStart w:id="0" w:name="Check13"/>
            <w:r>
              <w:rPr>
                <w:rFonts w:ascii="Arial" w:hAnsi="Arial" w:cs="Arial"/>
                <w:sz w:val="20"/>
                <w:szCs w:val="20"/>
              </w:rPr>
              <w:instrText xml:space="preserve"> FORMCHECKBOX </w:instrText>
            </w:r>
            <w:r>
              <w:rPr>
                <w:rFonts w:ascii="Arial" w:hAnsi="Arial" w:cs="Arial"/>
                <w:sz w:val="20"/>
                <w:szCs w:val="20"/>
              </w:rPr>
            </w:r>
            <w:r>
              <w:rPr>
                <w:rFonts w:ascii="Arial" w:hAnsi="Arial" w:cs="Arial"/>
                <w:sz w:val="20"/>
                <w:szCs w:val="20"/>
              </w:rPr>
              <w:fldChar w:fldCharType="end"/>
            </w:r>
            <w:bookmarkEnd w:id="0"/>
            <w:r w:rsidRPr="00076BC6">
              <w:rPr>
                <w:rFonts w:ascii="Arial" w:hAnsi="Arial" w:cs="Arial"/>
                <w:sz w:val="20"/>
                <w:szCs w:val="20"/>
              </w:rPr>
              <w:t xml:space="preserve">    2</w:t>
            </w:r>
            <w:r w:rsidRPr="00076BC6">
              <w:rPr>
                <w:rFonts w:ascii="Arial" w:hAnsi="Arial" w:cs="Arial"/>
                <w:sz w:val="20"/>
                <w:szCs w:val="20"/>
                <w:vertAlign w:val="superscript"/>
              </w:rPr>
              <w:t>nd</w:t>
            </w:r>
            <w:r w:rsidRPr="00076BC6">
              <w:rPr>
                <w:rFonts w:ascii="Arial" w:hAnsi="Arial" w:cs="Arial"/>
                <w:sz w:val="20"/>
                <w:szCs w:val="20"/>
              </w:rPr>
              <w:t xml:space="preserve">  </w:t>
            </w:r>
            <w:r>
              <w:rPr>
                <w:rFonts w:ascii="Arial" w:hAnsi="Arial" w:cs="Arial"/>
                <w:sz w:val="20"/>
                <w:szCs w:val="20"/>
              </w:rPr>
              <w:fldChar w:fldCharType="begin">
                <w:ffData>
                  <w:name w:val="Check14"/>
                  <w:enabled/>
                  <w:calcOnExit w:val="0"/>
                  <w:checkBox>
                    <w:sizeAuto/>
                    <w:default w:val="1"/>
                  </w:checkBox>
                </w:ffData>
              </w:fldChar>
            </w:r>
            <w:bookmarkStart w:id="1" w:name="Check14"/>
            <w:r>
              <w:rPr>
                <w:rFonts w:ascii="Arial" w:hAnsi="Arial" w:cs="Arial"/>
                <w:sz w:val="20"/>
                <w:szCs w:val="20"/>
              </w:rPr>
              <w:instrText xml:space="preserve"> FORMCHECKBOX </w:instrText>
            </w:r>
            <w:r>
              <w:rPr>
                <w:rFonts w:ascii="Arial" w:hAnsi="Arial" w:cs="Arial"/>
                <w:sz w:val="20"/>
                <w:szCs w:val="20"/>
              </w:rPr>
            </w:r>
            <w:r>
              <w:rPr>
                <w:rFonts w:ascii="Arial" w:hAnsi="Arial" w:cs="Arial"/>
                <w:sz w:val="20"/>
                <w:szCs w:val="20"/>
              </w:rPr>
              <w:fldChar w:fldCharType="end"/>
            </w:r>
            <w:bookmarkEnd w:id="1"/>
            <w:r w:rsidRPr="00076BC6">
              <w:rPr>
                <w:rFonts w:ascii="Arial" w:hAnsi="Arial" w:cs="Arial"/>
                <w:sz w:val="20"/>
                <w:szCs w:val="20"/>
              </w:rPr>
              <w:t xml:space="preserve">     3</w:t>
            </w:r>
            <w:r w:rsidRPr="00076BC6">
              <w:rPr>
                <w:rFonts w:ascii="Arial" w:hAnsi="Arial" w:cs="Arial"/>
                <w:sz w:val="20"/>
                <w:szCs w:val="20"/>
                <w:vertAlign w:val="superscript"/>
              </w:rPr>
              <w:t>rd</w:t>
            </w:r>
            <w:r w:rsidRPr="00076BC6">
              <w:rPr>
                <w:rFonts w:ascii="Arial" w:hAnsi="Arial" w:cs="Arial"/>
                <w:sz w:val="20"/>
                <w:szCs w:val="20"/>
              </w:rPr>
              <w:t xml:space="preserve">  </w:t>
            </w:r>
            <w:r>
              <w:rPr>
                <w:rFonts w:ascii="Arial" w:hAnsi="Arial" w:cs="Arial"/>
                <w:sz w:val="20"/>
                <w:szCs w:val="20"/>
              </w:rPr>
              <w:fldChar w:fldCharType="begin">
                <w:ffData>
                  <w:name w:val="Check15"/>
                  <w:enabled/>
                  <w:calcOnExit w:val="0"/>
                  <w:checkBox>
                    <w:sizeAuto/>
                    <w:default w:val="0"/>
                  </w:checkBox>
                </w:ffData>
              </w:fldChar>
            </w:r>
            <w:bookmarkStart w:id="2" w:name="Check15"/>
            <w:r>
              <w:rPr>
                <w:rFonts w:ascii="Arial" w:hAnsi="Arial" w:cs="Arial"/>
                <w:sz w:val="20"/>
                <w:szCs w:val="20"/>
              </w:rPr>
              <w:instrText xml:space="preserve"> FORMCHECKBOX </w:instrText>
            </w:r>
            <w:r>
              <w:rPr>
                <w:rFonts w:ascii="Arial" w:hAnsi="Arial" w:cs="Arial"/>
                <w:sz w:val="20"/>
                <w:szCs w:val="20"/>
              </w:rPr>
            </w:r>
            <w:r>
              <w:rPr>
                <w:rFonts w:ascii="Arial" w:hAnsi="Arial" w:cs="Arial"/>
                <w:sz w:val="20"/>
                <w:szCs w:val="20"/>
              </w:rPr>
              <w:fldChar w:fldCharType="separate"/>
            </w:r>
            <w:r>
              <w:rPr>
                <w:rFonts w:ascii="Arial" w:hAnsi="Arial" w:cs="Arial"/>
                <w:sz w:val="20"/>
                <w:szCs w:val="20"/>
              </w:rPr>
              <w:fldChar w:fldCharType="end"/>
            </w:r>
            <w:bookmarkEnd w:id="2"/>
            <w:r w:rsidRPr="00076BC6">
              <w:rPr>
                <w:rFonts w:ascii="Arial" w:hAnsi="Arial" w:cs="Arial"/>
                <w:sz w:val="20"/>
                <w:szCs w:val="20"/>
              </w:rPr>
              <w:t xml:space="preserve">      4</w:t>
            </w:r>
            <w:r w:rsidRPr="00076BC6">
              <w:rPr>
                <w:rFonts w:ascii="Arial" w:hAnsi="Arial" w:cs="Arial"/>
                <w:sz w:val="20"/>
                <w:szCs w:val="20"/>
                <w:vertAlign w:val="superscript"/>
              </w:rPr>
              <w:t>th</w:t>
            </w:r>
            <w:r w:rsidRPr="00076BC6">
              <w:rPr>
                <w:rFonts w:ascii="Arial" w:hAnsi="Arial" w:cs="Arial"/>
                <w:sz w:val="20"/>
                <w:szCs w:val="20"/>
              </w:rPr>
              <w:t xml:space="preserve"> </w:t>
            </w:r>
            <w:r w:rsidRPr="00076BC6">
              <w:rPr>
                <w:rFonts w:ascii="Arial" w:hAnsi="Arial" w:cs="Arial"/>
                <w:sz w:val="20"/>
                <w:szCs w:val="20"/>
              </w:rPr>
              <w:fldChar w:fldCharType="begin">
                <w:ffData>
                  <w:name w:val="Check16"/>
                  <w:enabled/>
                  <w:calcOnExit w:val="0"/>
                  <w:checkBox>
                    <w:sizeAuto/>
                    <w:default w:val="0"/>
                  </w:checkBox>
                </w:ffData>
              </w:fldChar>
            </w:r>
            <w:bookmarkStart w:id="3" w:name="Check16"/>
            <w:r w:rsidRPr="00076BC6">
              <w:rPr>
                <w:rFonts w:ascii="Arial" w:hAnsi="Arial" w:cs="Arial"/>
                <w:sz w:val="20"/>
                <w:szCs w:val="20"/>
              </w:rPr>
              <w:instrText xml:space="preserve"> FORMCHECKBOX </w:instrText>
            </w:r>
            <w:r>
              <w:rPr>
                <w:rFonts w:ascii="Arial" w:hAnsi="Arial" w:cs="Arial"/>
                <w:sz w:val="20"/>
                <w:szCs w:val="20"/>
              </w:rPr>
            </w:r>
            <w:r>
              <w:rPr>
                <w:rFonts w:ascii="Arial" w:hAnsi="Arial" w:cs="Arial"/>
                <w:sz w:val="20"/>
                <w:szCs w:val="20"/>
              </w:rPr>
              <w:fldChar w:fldCharType="separate"/>
            </w:r>
            <w:r w:rsidRPr="00076BC6">
              <w:rPr>
                <w:rFonts w:ascii="Arial" w:hAnsi="Arial" w:cs="Arial"/>
                <w:sz w:val="20"/>
                <w:szCs w:val="20"/>
              </w:rPr>
              <w:fldChar w:fldCharType="end"/>
            </w:r>
            <w:bookmarkEnd w:id="3"/>
            <w:r w:rsidRPr="00076BC6">
              <w:rPr>
                <w:rFonts w:ascii="Arial" w:hAnsi="Arial" w:cs="Arial"/>
                <w:sz w:val="20"/>
                <w:szCs w:val="20"/>
              </w:rPr>
              <w:t xml:space="preserve">      5</w:t>
            </w:r>
            <w:r w:rsidRPr="00076BC6">
              <w:rPr>
                <w:rFonts w:ascii="Arial" w:hAnsi="Arial" w:cs="Arial"/>
                <w:sz w:val="20"/>
                <w:szCs w:val="20"/>
                <w:vertAlign w:val="superscript"/>
              </w:rPr>
              <w:t>th</w:t>
            </w:r>
            <w:r w:rsidRPr="00076BC6">
              <w:rPr>
                <w:rFonts w:ascii="Arial" w:hAnsi="Arial" w:cs="Arial"/>
                <w:sz w:val="20"/>
                <w:szCs w:val="20"/>
              </w:rPr>
              <w:t xml:space="preserve"> </w:t>
            </w:r>
            <w:r w:rsidRPr="00076BC6">
              <w:rPr>
                <w:rFonts w:ascii="Arial" w:hAnsi="Arial" w:cs="Arial"/>
                <w:sz w:val="20"/>
                <w:szCs w:val="20"/>
              </w:rPr>
              <w:fldChar w:fldCharType="begin">
                <w:ffData>
                  <w:name w:val="Check17"/>
                  <w:enabled/>
                  <w:calcOnExit w:val="0"/>
                  <w:checkBox>
                    <w:sizeAuto/>
                    <w:default w:val="0"/>
                  </w:checkBox>
                </w:ffData>
              </w:fldChar>
            </w:r>
            <w:bookmarkStart w:id="4" w:name="Check17"/>
            <w:r w:rsidRPr="00076BC6">
              <w:rPr>
                <w:rFonts w:ascii="Arial" w:hAnsi="Arial" w:cs="Arial"/>
                <w:sz w:val="20"/>
                <w:szCs w:val="20"/>
              </w:rPr>
              <w:instrText xml:space="preserve"> FORMCHECKBOX </w:instrText>
            </w:r>
            <w:r>
              <w:rPr>
                <w:rFonts w:ascii="Arial" w:hAnsi="Arial" w:cs="Arial"/>
                <w:sz w:val="20"/>
                <w:szCs w:val="20"/>
              </w:rPr>
            </w:r>
            <w:r>
              <w:rPr>
                <w:rFonts w:ascii="Arial" w:hAnsi="Arial" w:cs="Arial"/>
                <w:sz w:val="20"/>
                <w:szCs w:val="20"/>
              </w:rPr>
              <w:fldChar w:fldCharType="separate"/>
            </w:r>
            <w:r w:rsidRPr="00076BC6">
              <w:rPr>
                <w:rFonts w:ascii="Arial" w:hAnsi="Arial" w:cs="Arial"/>
                <w:sz w:val="20"/>
                <w:szCs w:val="20"/>
              </w:rPr>
              <w:fldChar w:fldCharType="end"/>
            </w:r>
            <w:bookmarkEnd w:id="4"/>
            <w:r w:rsidRPr="00076BC6">
              <w:rPr>
                <w:rFonts w:ascii="Arial" w:hAnsi="Arial" w:cs="Arial"/>
                <w:sz w:val="20"/>
                <w:szCs w:val="20"/>
              </w:rPr>
              <w:t xml:space="preserve">      6</w:t>
            </w:r>
            <w:r w:rsidRPr="00076BC6">
              <w:rPr>
                <w:rFonts w:ascii="Arial" w:hAnsi="Arial" w:cs="Arial"/>
                <w:sz w:val="20"/>
                <w:szCs w:val="20"/>
                <w:vertAlign w:val="superscript"/>
              </w:rPr>
              <w:t>th</w:t>
            </w:r>
            <w:r w:rsidRPr="00076BC6">
              <w:rPr>
                <w:rFonts w:ascii="Arial" w:hAnsi="Arial" w:cs="Arial"/>
                <w:sz w:val="20"/>
                <w:szCs w:val="20"/>
              </w:rPr>
              <w:t xml:space="preserve"> </w:t>
            </w:r>
            <w:r w:rsidRPr="00076BC6">
              <w:rPr>
                <w:rFonts w:ascii="Arial" w:hAnsi="Arial" w:cs="Arial"/>
                <w:sz w:val="20"/>
                <w:szCs w:val="20"/>
              </w:rPr>
              <w:fldChar w:fldCharType="begin">
                <w:ffData>
                  <w:name w:val="Check18"/>
                  <w:enabled/>
                  <w:calcOnExit w:val="0"/>
                  <w:checkBox>
                    <w:sizeAuto/>
                    <w:default w:val="0"/>
                  </w:checkBox>
                </w:ffData>
              </w:fldChar>
            </w:r>
            <w:bookmarkStart w:id="5" w:name="Check18"/>
            <w:r w:rsidRPr="00076BC6">
              <w:rPr>
                <w:rFonts w:ascii="Arial" w:hAnsi="Arial" w:cs="Arial"/>
                <w:sz w:val="20"/>
                <w:szCs w:val="20"/>
              </w:rPr>
              <w:instrText xml:space="preserve"> FORMCHECKBOX </w:instrText>
            </w:r>
            <w:r>
              <w:rPr>
                <w:rFonts w:ascii="Arial" w:hAnsi="Arial" w:cs="Arial"/>
                <w:sz w:val="20"/>
                <w:szCs w:val="20"/>
              </w:rPr>
            </w:r>
            <w:r>
              <w:rPr>
                <w:rFonts w:ascii="Arial" w:hAnsi="Arial" w:cs="Arial"/>
                <w:sz w:val="20"/>
                <w:szCs w:val="20"/>
              </w:rPr>
              <w:fldChar w:fldCharType="separate"/>
            </w:r>
            <w:r w:rsidRPr="00076BC6">
              <w:rPr>
                <w:rFonts w:ascii="Arial" w:hAnsi="Arial" w:cs="Arial"/>
                <w:sz w:val="20"/>
                <w:szCs w:val="20"/>
              </w:rPr>
              <w:fldChar w:fldCharType="end"/>
            </w:r>
            <w:bookmarkEnd w:id="5"/>
          </w:p>
        </w:tc>
      </w:tr>
      <w:tr w:rsidR="006601CE" w:rsidRPr="00076BC6" w14:paraId="5D6E76E6" w14:textId="77777777" w:rsidTr="009566BF">
        <w:trPr>
          <w:trHeight w:val="978"/>
        </w:trPr>
        <w:tc>
          <w:tcPr>
            <w:tcW w:w="8856" w:type="dxa"/>
            <w:gridSpan w:val="5"/>
            <w:shd w:val="clear" w:color="auto" w:fill="D9D9D9"/>
          </w:tcPr>
          <w:p w14:paraId="08A50513" w14:textId="77777777" w:rsidR="006601CE" w:rsidRPr="00076BC6" w:rsidRDefault="006601CE" w:rsidP="009566BF">
            <w:pPr>
              <w:pStyle w:val="NormalWeb"/>
              <w:spacing w:after="0"/>
              <w:ind w:right="34"/>
              <w:rPr>
                <w:rFonts w:ascii="Arial" w:hAnsi="Arial" w:cs="Arial"/>
                <w:sz w:val="20"/>
                <w:szCs w:val="20"/>
              </w:rPr>
            </w:pPr>
            <w:r w:rsidRPr="00076BC6">
              <w:rPr>
                <w:rFonts w:ascii="Arial" w:hAnsi="Arial" w:cs="Arial"/>
                <w:sz w:val="20"/>
                <w:szCs w:val="20"/>
              </w:rPr>
              <w:t>I confirm that this is my original work and that I have adhered to the University policy on plagiarism.</w:t>
            </w:r>
          </w:p>
          <w:p w14:paraId="3DC05D87" w14:textId="77777777" w:rsidR="006601CE" w:rsidRPr="00076BC6" w:rsidRDefault="006601CE" w:rsidP="009566BF">
            <w:pPr>
              <w:pStyle w:val="NormalWeb"/>
              <w:spacing w:after="0"/>
              <w:ind w:right="34"/>
              <w:rPr>
                <w:rFonts w:ascii="Arial" w:hAnsi="Arial" w:cs="Arial"/>
                <w:sz w:val="20"/>
                <w:szCs w:val="20"/>
              </w:rPr>
            </w:pPr>
            <w:r w:rsidRPr="00076BC6">
              <w:rPr>
                <w:rFonts w:ascii="Arial" w:hAnsi="Arial" w:cs="Arial"/>
                <w:sz w:val="20"/>
                <w:szCs w:val="20"/>
              </w:rPr>
              <w:t>Signed ………Jennie Thomas……………………………………………………</w:t>
            </w:r>
          </w:p>
          <w:p w14:paraId="17D0E3A7" w14:textId="77777777" w:rsidR="006601CE" w:rsidRPr="00076BC6" w:rsidRDefault="006601CE" w:rsidP="009566BF">
            <w:pPr>
              <w:pStyle w:val="NormalWeb"/>
              <w:spacing w:after="0"/>
              <w:ind w:right="34"/>
              <w:rPr>
                <w:rFonts w:ascii="Calibri" w:hAnsi="Calibri" w:cs="Calibri"/>
                <w:b/>
                <w:sz w:val="20"/>
                <w:szCs w:val="20"/>
              </w:rPr>
            </w:pPr>
            <w:r w:rsidRPr="00076BC6">
              <w:rPr>
                <w:rFonts w:ascii="Calibri" w:hAnsi="Calibri" w:cs="Tahoma"/>
                <w:b/>
                <w:sz w:val="20"/>
                <w:szCs w:val="20"/>
              </w:rPr>
              <w:t xml:space="preserve">Email submission: if you are submitting this form via email, please tick this box </w:t>
            </w:r>
            <w:proofErr w:type="gramStart"/>
            <w:r w:rsidRPr="00076BC6">
              <w:rPr>
                <w:rFonts w:ascii="Wingdings 2" w:hAnsi="Wingdings 2" w:cs="Calibri"/>
                <w:b/>
                <w:sz w:val="20"/>
                <w:szCs w:val="20"/>
              </w:rPr>
              <w:t>P</w:t>
            </w:r>
            <w:proofErr w:type="gramEnd"/>
          </w:p>
          <w:p w14:paraId="43BA4ED1" w14:textId="77777777" w:rsidR="006601CE" w:rsidRPr="00076BC6" w:rsidRDefault="006601CE" w:rsidP="009566BF">
            <w:pPr>
              <w:pStyle w:val="NormalWeb"/>
              <w:spacing w:after="0"/>
              <w:ind w:right="34"/>
              <w:rPr>
                <w:rFonts w:ascii="Arial" w:hAnsi="Arial" w:cs="Arial"/>
                <w:sz w:val="20"/>
                <w:szCs w:val="20"/>
              </w:rPr>
            </w:pPr>
            <w:r w:rsidRPr="00076BC6">
              <w:rPr>
                <w:rFonts w:ascii="Calibri" w:hAnsi="Calibri" w:cs="Tahoma"/>
                <w:b/>
                <w:sz w:val="20"/>
                <w:szCs w:val="20"/>
              </w:rPr>
              <w:t>(</w:t>
            </w:r>
            <w:proofErr w:type="gramStart"/>
            <w:r w:rsidRPr="00076BC6">
              <w:rPr>
                <w:rFonts w:ascii="Calibri" w:hAnsi="Calibri" w:cs="Tahoma"/>
                <w:b/>
                <w:sz w:val="20"/>
                <w:szCs w:val="20"/>
              </w:rPr>
              <w:t>as</w:t>
            </w:r>
            <w:proofErr w:type="gramEnd"/>
            <w:r w:rsidRPr="00076BC6">
              <w:rPr>
                <w:rFonts w:ascii="Calibri" w:hAnsi="Calibri" w:cs="Tahoma"/>
                <w:b/>
                <w:sz w:val="20"/>
                <w:szCs w:val="20"/>
              </w:rPr>
              <w:t xml:space="preserve"> a substitute for your signature) to confirm that you agree to the above declaration.</w:t>
            </w:r>
          </w:p>
        </w:tc>
      </w:tr>
      <w:tr w:rsidR="006601CE" w:rsidRPr="00076BC6" w14:paraId="6753A295" w14:textId="77777777" w:rsidTr="009566BF">
        <w:trPr>
          <w:trHeight w:val="3972"/>
        </w:trPr>
        <w:tc>
          <w:tcPr>
            <w:tcW w:w="8856" w:type="dxa"/>
            <w:gridSpan w:val="5"/>
          </w:tcPr>
          <w:p w14:paraId="71D440A0" w14:textId="77777777" w:rsidR="006601CE" w:rsidRPr="00076BC6" w:rsidRDefault="006601CE" w:rsidP="009566BF">
            <w:pPr>
              <w:rPr>
                <w:rFonts w:ascii="Arial" w:hAnsi="Arial"/>
                <w:b/>
                <w:sz w:val="20"/>
                <w:szCs w:val="20"/>
              </w:rPr>
            </w:pPr>
          </w:p>
          <w:p w14:paraId="76C0299E" w14:textId="77777777" w:rsidR="006601CE" w:rsidRPr="00076BC6" w:rsidRDefault="006601CE" w:rsidP="009566BF">
            <w:pPr>
              <w:rPr>
                <w:rFonts w:ascii="Arial" w:hAnsi="Arial"/>
                <w:b/>
                <w:sz w:val="20"/>
                <w:szCs w:val="20"/>
              </w:rPr>
            </w:pPr>
            <w:r w:rsidRPr="00076BC6">
              <w:rPr>
                <w:rFonts w:ascii="Arial" w:hAnsi="Arial"/>
                <w:b/>
                <w:sz w:val="20"/>
                <w:szCs w:val="20"/>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6601CE" w:rsidRPr="00076BC6" w14:paraId="6377ACE9" w14:textId="77777777" w:rsidTr="009566BF">
              <w:tc>
                <w:tcPr>
                  <w:tcW w:w="6970" w:type="dxa"/>
                </w:tcPr>
                <w:p w14:paraId="45097707" w14:textId="77777777" w:rsidR="006601CE" w:rsidRPr="00076BC6" w:rsidRDefault="006601CE" w:rsidP="009566BF">
                  <w:pPr>
                    <w:rPr>
                      <w:rFonts w:ascii="Arial" w:hAnsi="Arial"/>
                      <w:sz w:val="20"/>
                      <w:szCs w:val="20"/>
                    </w:rPr>
                  </w:pPr>
                </w:p>
                <w:p w14:paraId="17281F49" w14:textId="77777777" w:rsidR="006601CE" w:rsidRPr="00076BC6" w:rsidRDefault="006601CE" w:rsidP="009566BF">
                  <w:pPr>
                    <w:rPr>
                      <w:rFonts w:ascii="Arial" w:hAnsi="Arial"/>
                      <w:b/>
                      <w:sz w:val="20"/>
                      <w:szCs w:val="20"/>
                    </w:rPr>
                  </w:pPr>
                  <w:r w:rsidRPr="00076BC6">
                    <w:rPr>
                      <w:rFonts w:ascii="Arial" w:hAnsi="Arial"/>
                      <w:b/>
                      <w:sz w:val="20"/>
                      <w:szCs w:val="20"/>
                    </w:rPr>
                    <w:t>Final Mark</w:t>
                  </w:r>
                </w:p>
                <w:p w14:paraId="794501E4" w14:textId="77777777" w:rsidR="006601CE" w:rsidRPr="00076BC6" w:rsidRDefault="006601CE" w:rsidP="009566BF">
                  <w:pPr>
                    <w:rPr>
                      <w:rFonts w:ascii="Arial" w:hAnsi="Arial"/>
                      <w:sz w:val="20"/>
                      <w:szCs w:val="20"/>
                    </w:rPr>
                  </w:pPr>
                </w:p>
              </w:tc>
              <w:tc>
                <w:tcPr>
                  <w:tcW w:w="1660" w:type="dxa"/>
                </w:tcPr>
                <w:p w14:paraId="676687E1" w14:textId="77777777" w:rsidR="006601CE" w:rsidRPr="00076BC6" w:rsidRDefault="006601CE" w:rsidP="009566BF">
                  <w:pPr>
                    <w:rPr>
                      <w:rFonts w:ascii="Arial" w:hAnsi="Arial"/>
                      <w:sz w:val="20"/>
                      <w:szCs w:val="20"/>
                    </w:rPr>
                  </w:pPr>
                  <w:r w:rsidRPr="00076BC6">
                    <w:rPr>
                      <w:rFonts w:ascii="Arial" w:hAnsi="Arial"/>
                      <w:sz w:val="20"/>
                      <w:szCs w:val="20"/>
                    </w:rPr>
                    <w:t>WILL BE GIVEN ON TURNITIN</w:t>
                  </w:r>
                </w:p>
              </w:tc>
            </w:tr>
          </w:tbl>
          <w:p w14:paraId="01314F40" w14:textId="77777777" w:rsidR="006601CE" w:rsidRPr="00076BC6" w:rsidRDefault="006601CE" w:rsidP="009566BF">
            <w:pPr>
              <w:pStyle w:val="NormalWeb"/>
              <w:spacing w:after="0"/>
              <w:ind w:left="142" w:right="34"/>
              <w:rPr>
                <w:rFonts w:ascii="Arial" w:hAnsi="Arial" w:cs="Arial"/>
                <w:b/>
                <w:sz w:val="20"/>
                <w:szCs w:val="20"/>
              </w:rPr>
            </w:pPr>
          </w:p>
          <w:p w14:paraId="5BB9ED3D" w14:textId="77777777" w:rsidR="006601CE" w:rsidRPr="00076BC6" w:rsidRDefault="006601CE" w:rsidP="009566BF">
            <w:pPr>
              <w:pStyle w:val="NormalWeb"/>
              <w:spacing w:after="0"/>
              <w:ind w:left="142" w:right="34"/>
              <w:rPr>
                <w:rFonts w:ascii="Arial" w:hAnsi="Arial" w:cs="Arial"/>
                <w:sz w:val="20"/>
                <w:szCs w:val="20"/>
              </w:rPr>
            </w:pPr>
            <w:r w:rsidRPr="00076BC6">
              <w:rPr>
                <w:rFonts w:ascii="Arial" w:hAnsi="Arial" w:cs="Arial"/>
                <w:b/>
                <w:sz w:val="20"/>
                <w:szCs w:val="20"/>
              </w:rPr>
              <w:t>NB.</w:t>
            </w:r>
            <w:r w:rsidRPr="00076BC6">
              <w:rPr>
                <w:rFonts w:ascii="Arial" w:hAnsi="Arial" w:cs="Arial"/>
                <w:sz w:val="20"/>
                <w:szCs w:val="20"/>
              </w:rPr>
              <w:t xml:space="preserve">  All marks are provisional until confirmed by the Final Examination Board.</w:t>
            </w:r>
          </w:p>
          <w:p w14:paraId="06CF36B3" w14:textId="77777777" w:rsidR="006601CE" w:rsidRPr="00076BC6" w:rsidRDefault="006601CE" w:rsidP="009566BF">
            <w:pPr>
              <w:pStyle w:val="NormalWeb"/>
              <w:spacing w:after="0"/>
              <w:rPr>
                <w:rFonts w:ascii="Arial" w:hAnsi="Arial" w:cs="Arial"/>
                <w:b/>
                <w:sz w:val="20"/>
                <w:szCs w:val="20"/>
              </w:rPr>
            </w:pPr>
          </w:p>
          <w:p w14:paraId="5672216E" w14:textId="77777777" w:rsidR="006601CE" w:rsidRPr="00076BC6" w:rsidRDefault="006601CE" w:rsidP="009566BF">
            <w:pPr>
              <w:pStyle w:val="NormalWeb"/>
              <w:spacing w:after="0"/>
              <w:rPr>
                <w:rFonts w:ascii="Arial" w:hAnsi="Arial" w:cs="Arial"/>
                <w:b/>
                <w:sz w:val="20"/>
                <w:szCs w:val="20"/>
              </w:rPr>
            </w:pPr>
            <w:r w:rsidRPr="00076BC6">
              <w:rPr>
                <w:rFonts w:ascii="Arial" w:hAnsi="Arial" w:cs="Arial"/>
                <w:b/>
                <w:sz w:val="20"/>
                <w:szCs w:val="20"/>
              </w:rPr>
              <w:t>PLEASE NOTE: ALL COMMENTS WIL BE POSTED ON TURNITIN</w:t>
            </w:r>
          </w:p>
          <w:p w14:paraId="73795FD6" w14:textId="77777777" w:rsidR="006601CE" w:rsidRPr="00076BC6" w:rsidRDefault="006601CE" w:rsidP="009566BF">
            <w:pPr>
              <w:pStyle w:val="NormalWeb"/>
              <w:spacing w:after="0"/>
              <w:rPr>
                <w:rFonts w:ascii="Arial" w:hAnsi="Arial" w:cs="Arial"/>
                <w:b/>
                <w:sz w:val="20"/>
                <w:szCs w:val="20"/>
              </w:rPr>
            </w:pPr>
          </w:p>
          <w:p w14:paraId="125E7DA5" w14:textId="77777777" w:rsidR="006601CE" w:rsidRPr="00076BC6" w:rsidRDefault="006601CE" w:rsidP="009566BF">
            <w:pPr>
              <w:pStyle w:val="NormalWeb"/>
              <w:spacing w:after="0"/>
              <w:rPr>
                <w:rFonts w:ascii="Arial" w:hAnsi="Arial" w:cs="Arial"/>
                <w:b/>
                <w:sz w:val="20"/>
                <w:szCs w:val="20"/>
              </w:rPr>
            </w:pPr>
          </w:p>
          <w:p w14:paraId="4E06E1CE" w14:textId="77777777" w:rsidR="006601CE" w:rsidRPr="00076BC6" w:rsidRDefault="006601CE" w:rsidP="009566BF">
            <w:pPr>
              <w:pStyle w:val="NormalWeb"/>
              <w:spacing w:after="0"/>
              <w:rPr>
                <w:rFonts w:ascii="Arial" w:hAnsi="Arial" w:cs="Arial"/>
                <w:b/>
                <w:sz w:val="20"/>
                <w:szCs w:val="20"/>
              </w:rPr>
            </w:pPr>
            <w:r w:rsidRPr="00076BC6">
              <w:rPr>
                <w:rFonts w:ascii="Arial" w:hAnsi="Arial" w:cs="Arial"/>
                <w:b/>
                <w:sz w:val="20"/>
                <w:szCs w:val="20"/>
              </w:rPr>
              <w:t xml:space="preserve">For completion by Marker </w:t>
            </w:r>
            <w:proofErr w:type="gramStart"/>
            <w:r w:rsidRPr="00076BC6">
              <w:rPr>
                <w:rFonts w:ascii="Arial" w:hAnsi="Arial" w:cs="Arial"/>
                <w:b/>
                <w:sz w:val="20"/>
                <w:szCs w:val="20"/>
              </w:rPr>
              <w:t>1 :</w:t>
            </w:r>
            <w:proofErr w:type="gramEnd"/>
          </w:p>
          <w:p w14:paraId="791184E2" w14:textId="77777777" w:rsidR="006601CE" w:rsidRPr="00076BC6" w:rsidRDefault="006601CE" w:rsidP="009566BF">
            <w:pPr>
              <w:pStyle w:val="NormalWeb"/>
              <w:rPr>
                <w:rFonts w:ascii="Arial" w:hAnsi="Arial" w:cs="Arial"/>
                <w:sz w:val="20"/>
                <w:szCs w:val="20"/>
              </w:rPr>
            </w:pPr>
            <w:r w:rsidRPr="00076BC6">
              <w:rPr>
                <w:rFonts w:ascii="Arial" w:hAnsi="Arial" w:cs="Arial"/>
                <w:sz w:val="20"/>
                <w:szCs w:val="20"/>
              </w:rPr>
              <w:t>Comments:</w:t>
            </w:r>
          </w:p>
          <w:p w14:paraId="3023C545" w14:textId="77777777" w:rsidR="006601CE" w:rsidRPr="00076BC6" w:rsidRDefault="006601CE" w:rsidP="009566BF">
            <w:pPr>
              <w:pStyle w:val="NormalWeb"/>
              <w:rPr>
                <w:rFonts w:ascii="Arial" w:hAnsi="Arial" w:cs="Arial"/>
                <w:sz w:val="20"/>
                <w:szCs w:val="20"/>
              </w:rPr>
            </w:pPr>
          </w:p>
        </w:tc>
      </w:tr>
      <w:tr w:rsidR="006601CE" w:rsidRPr="00076BC6" w14:paraId="19EA5061" w14:textId="77777777" w:rsidTr="009566BF">
        <w:trPr>
          <w:trHeight w:val="492"/>
        </w:trPr>
        <w:tc>
          <w:tcPr>
            <w:tcW w:w="6768" w:type="dxa"/>
            <w:gridSpan w:val="3"/>
          </w:tcPr>
          <w:p w14:paraId="0E912904" w14:textId="77777777" w:rsidR="006601CE" w:rsidRPr="00076BC6" w:rsidRDefault="006601CE" w:rsidP="009566BF">
            <w:pPr>
              <w:pStyle w:val="NormalWeb"/>
              <w:ind w:left="142" w:right="34"/>
              <w:rPr>
                <w:rFonts w:ascii="Arial" w:hAnsi="Arial" w:cs="Arial"/>
                <w:sz w:val="20"/>
                <w:szCs w:val="20"/>
              </w:rPr>
            </w:pPr>
            <w:r w:rsidRPr="00076BC6">
              <w:rPr>
                <w:rFonts w:ascii="Arial" w:hAnsi="Arial" w:cs="Arial"/>
                <w:sz w:val="20"/>
                <w:szCs w:val="20"/>
              </w:rPr>
              <w:t>Marker’s signature:</w:t>
            </w:r>
          </w:p>
        </w:tc>
        <w:tc>
          <w:tcPr>
            <w:tcW w:w="2088" w:type="dxa"/>
            <w:gridSpan w:val="2"/>
          </w:tcPr>
          <w:p w14:paraId="71DF2DBB" w14:textId="77777777" w:rsidR="006601CE" w:rsidRPr="00076BC6" w:rsidRDefault="006601CE" w:rsidP="009566BF">
            <w:pPr>
              <w:pStyle w:val="NormalWeb"/>
              <w:spacing w:after="0"/>
              <w:ind w:left="142" w:right="34"/>
              <w:rPr>
                <w:rFonts w:ascii="Arial" w:hAnsi="Arial" w:cs="Arial"/>
                <w:sz w:val="20"/>
                <w:szCs w:val="20"/>
              </w:rPr>
            </w:pPr>
            <w:r w:rsidRPr="00076BC6">
              <w:rPr>
                <w:rFonts w:ascii="Arial" w:hAnsi="Arial" w:cs="Arial"/>
                <w:sz w:val="20"/>
                <w:szCs w:val="20"/>
              </w:rPr>
              <w:t>Date:</w:t>
            </w:r>
          </w:p>
        </w:tc>
      </w:tr>
      <w:tr w:rsidR="006601CE" w:rsidRPr="00076BC6" w14:paraId="2183A51D" w14:textId="77777777" w:rsidTr="009566BF">
        <w:tc>
          <w:tcPr>
            <w:tcW w:w="8856" w:type="dxa"/>
            <w:gridSpan w:val="5"/>
          </w:tcPr>
          <w:p w14:paraId="4D1A4D03" w14:textId="77777777" w:rsidR="006601CE" w:rsidRPr="00076BC6" w:rsidRDefault="006601CE" w:rsidP="009566BF">
            <w:pPr>
              <w:pStyle w:val="NormalWeb"/>
              <w:spacing w:after="0"/>
              <w:ind w:right="-334"/>
              <w:rPr>
                <w:rFonts w:ascii="Arial" w:hAnsi="Arial" w:cs="Arial"/>
                <w:bCs/>
                <w:i/>
                <w:sz w:val="20"/>
                <w:szCs w:val="20"/>
              </w:rPr>
            </w:pPr>
          </w:p>
          <w:p w14:paraId="050959A4" w14:textId="77777777" w:rsidR="006601CE" w:rsidRPr="00076BC6" w:rsidRDefault="006601CE" w:rsidP="009566BF">
            <w:pPr>
              <w:pStyle w:val="NormalWeb"/>
              <w:spacing w:after="0"/>
              <w:ind w:right="-334"/>
              <w:rPr>
                <w:rFonts w:ascii="Arial" w:hAnsi="Arial" w:cs="Arial"/>
                <w:b/>
                <w:bCs/>
                <w:sz w:val="20"/>
                <w:szCs w:val="20"/>
              </w:rPr>
            </w:pPr>
            <w:r w:rsidRPr="00076BC6">
              <w:rPr>
                <w:rFonts w:ascii="Arial" w:hAnsi="Arial" w:cs="Arial"/>
                <w:b/>
                <w:bCs/>
                <w:sz w:val="20"/>
                <w:szCs w:val="20"/>
              </w:rPr>
              <w:t>For completion by Marker 2/Moderator:</w:t>
            </w:r>
          </w:p>
          <w:p w14:paraId="52C08B1F" w14:textId="77777777" w:rsidR="006601CE" w:rsidRPr="00076BC6" w:rsidRDefault="006601CE" w:rsidP="009566BF">
            <w:pPr>
              <w:pStyle w:val="NormalWeb"/>
              <w:spacing w:after="0"/>
              <w:ind w:right="-334"/>
              <w:rPr>
                <w:rFonts w:ascii="Arial" w:hAnsi="Arial" w:cs="Arial"/>
                <w:b/>
                <w:bCs/>
                <w:sz w:val="20"/>
                <w:szCs w:val="20"/>
              </w:rPr>
            </w:pPr>
          </w:p>
          <w:p w14:paraId="3FA5F3FC" w14:textId="77777777" w:rsidR="006601CE" w:rsidRPr="00076BC6" w:rsidRDefault="006601CE" w:rsidP="009566BF">
            <w:pPr>
              <w:pStyle w:val="NormalWeb"/>
              <w:spacing w:after="0"/>
              <w:ind w:right="-334"/>
              <w:rPr>
                <w:rFonts w:ascii="Arial" w:hAnsi="Arial" w:cs="Arial"/>
                <w:bCs/>
                <w:sz w:val="20"/>
                <w:szCs w:val="20"/>
              </w:rPr>
            </w:pPr>
            <w:r w:rsidRPr="00076BC6">
              <w:rPr>
                <w:rFonts w:ascii="Arial" w:hAnsi="Arial" w:cs="Arial"/>
                <w:bCs/>
                <w:sz w:val="20"/>
                <w:szCs w:val="20"/>
              </w:rPr>
              <w:t>Comments:</w:t>
            </w:r>
          </w:p>
          <w:p w14:paraId="5C8DEE93" w14:textId="77777777" w:rsidR="006601CE" w:rsidRPr="00076BC6" w:rsidRDefault="006601CE" w:rsidP="009566BF">
            <w:pPr>
              <w:pStyle w:val="NormalWeb"/>
              <w:spacing w:after="0"/>
              <w:ind w:right="-334"/>
              <w:rPr>
                <w:rFonts w:ascii="Arial" w:hAnsi="Arial" w:cs="Arial"/>
                <w:bCs/>
                <w:sz w:val="20"/>
                <w:szCs w:val="20"/>
              </w:rPr>
            </w:pPr>
          </w:p>
          <w:p w14:paraId="4C066A0C" w14:textId="77777777" w:rsidR="006601CE" w:rsidRPr="00076BC6" w:rsidRDefault="006601CE" w:rsidP="009566BF">
            <w:pPr>
              <w:pStyle w:val="NormalWeb"/>
              <w:spacing w:after="0"/>
              <w:ind w:right="-334"/>
              <w:rPr>
                <w:rFonts w:ascii="Arial" w:hAnsi="Arial" w:cs="Arial"/>
                <w:bCs/>
                <w:sz w:val="20"/>
                <w:szCs w:val="20"/>
              </w:rPr>
            </w:pPr>
          </w:p>
          <w:p w14:paraId="2D1F36BC" w14:textId="77777777" w:rsidR="006601CE" w:rsidRPr="00076BC6" w:rsidRDefault="006601CE" w:rsidP="009566BF">
            <w:pPr>
              <w:pStyle w:val="NormalWeb"/>
              <w:spacing w:after="0"/>
              <w:ind w:right="-334"/>
              <w:rPr>
                <w:rFonts w:ascii="Arial" w:hAnsi="Arial" w:cs="Arial"/>
                <w:bCs/>
                <w:sz w:val="20"/>
                <w:szCs w:val="20"/>
              </w:rPr>
            </w:pPr>
          </w:p>
        </w:tc>
      </w:tr>
      <w:tr w:rsidR="006601CE" w:rsidRPr="00076BC6" w14:paraId="6DB3DAEB" w14:textId="77777777" w:rsidTr="009566BF">
        <w:trPr>
          <w:trHeight w:val="720"/>
        </w:trPr>
        <w:tc>
          <w:tcPr>
            <w:tcW w:w="5211" w:type="dxa"/>
            <w:gridSpan w:val="2"/>
          </w:tcPr>
          <w:p w14:paraId="526202B4" w14:textId="77777777" w:rsidR="006601CE" w:rsidRPr="00076BC6" w:rsidRDefault="006601CE" w:rsidP="009566BF">
            <w:pPr>
              <w:pStyle w:val="NormalWeb"/>
              <w:spacing w:after="0"/>
              <w:ind w:right="-334"/>
              <w:rPr>
                <w:rFonts w:ascii="Arial" w:hAnsi="Arial" w:cs="Arial"/>
                <w:bCs/>
                <w:sz w:val="20"/>
                <w:szCs w:val="20"/>
              </w:rPr>
            </w:pPr>
            <w:r w:rsidRPr="00076BC6">
              <w:rPr>
                <w:rFonts w:ascii="Arial" w:hAnsi="Arial" w:cs="Arial"/>
                <w:bCs/>
                <w:sz w:val="20"/>
                <w:szCs w:val="20"/>
              </w:rPr>
              <w:t>Marker’s Signature:</w:t>
            </w:r>
          </w:p>
        </w:tc>
        <w:tc>
          <w:tcPr>
            <w:tcW w:w="3645" w:type="dxa"/>
            <w:gridSpan w:val="3"/>
          </w:tcPr>
          <w:p w14:paraId="150EA3F0" w14:textId="77777777" w:rsidR="006601CE" w:rsidRPr="00076BC6" w:rsidRDefault="006601CE" w:rsidP="009566BF">
            <w:pPr>
              <w:pStyle w:val="NormalWeb"/>
              <w:spacing w:after="0"/>
              <w:ind w:right="-334"/>
              <w:rPr>
                <w:rFonts w:ascii="Arial" w:hAnsi="Arial" w:cs="Arial"/>
                <w:bCs/>
                <w:sz w:val="20"/>
                <w:szCs w:val="20"/>
              </w:rPr>
            </w:pPr>
            <w:r w:rsidRPr="00076BC6">
              <w:rPr>
                <w:rFonts w:ascii="Arial" w:hAnsi="Arial" w:cs="Arial"/>
                <w:bCs/>
                <w:sz w:val="20"/>
                <w:szCs w:val="20"/>
              </w:rPr>
              <w:t>Date:</w:t>
            </w:r>
          </w:p>
        </w:tc>
      </w:tr>
      <w:tr w:rsidR="006601CE" w:rsidRPr="00076BC6" w14:paraId="55829347" w14:textId="77777777" w:rsidTr="009566BF">
        <w:trPr>
          <w:trHeight w:val="720"/>
        </w:trPr>
        <w:tc>
          <w:tcPr>
            <w:tcW w:w="8856" w:type="dxa"/>
            <w:gridSpan w:val="5"/>
          </w:tcPr>
          <w:p w14:paraId="27E25412" w14:textId="77777777" w:rsidR="006601CE" w:rsidRPr="00076BC6" w:rsidRDefault="006601CE" w:rsidP="009566BF">
            <w:pPr>
              <w:rPr>
                <w:rFonts w:ascii="Arial" w:hAnsi="Arial" w:cs="Arial"/>
                <w:b/>
                <w:sz w:val="20"/>
                <w:szCs w:val="20"/>
              </w:rPr>
            </w:pPr>
            <w:r w:rsidRPr="00076BC6">
              <w:rPr>
                <w:rFonts w:ascii="Arial" w:hAnsi="Arial" w:cs="Arial"/>
                <w:b/>
                <w:sz w:val="20"/>
                <w:szCs w:val="20"/>
              </w:rPr>
              <w:t>AGREED INTERNAL MARK (where necessary):</w:t>
            </w:r>
          </w:p>
          <w:p w14:paraId="30C00331" w14:textId="77777777" w:rsidR="006601CE" w:rsidRPr="00076BC6" w:rsidRDefault="006601CE" w:rsidP="009566BF">
            <w:pPr>
              <w:rPr>
                <w:rFonts w:ascii="Arial" w:hAnsi="Arial" w:cs="Arial"/>
                <w:b/>
                <w:sz w:val="20"/>
                <w:szCs w:val="20"/>
              </w:rPr>
            </w:pPr>
          </w:p>
          <w:p w14:paraId="514741AC" w14:textId="77777777" w:rsidR="006601CE" w:rsidRPr="00076BC6" w:rsidRDefault="006601CE" w:rsidP="009566BF">
            <w:pPr>
              <w:rPr>
                <w:rFonts w:ascii="Arial" w:hAnsi="Arial" w:cs="Arial"/>
                <w:b/>
                <w:sz w:val="20"/>
                <w:szCs w:val="20"/>
              </w:rPr>
            </w:pPr>
            <w:r w:rsidRPr="00076BC6">
              <w:rPr>
                <w:rFonts w:ascii="Arial" w:hAnsi="Arial" w:cs="Arial"/>
                <w:b/>
                <w:sz w:val="20"/>
                <w:szCs w:val="20"/>
              </w:rPr>
              <w:t>Comment on process of arriving at agreed mark:</w:t>
            </w:r>
          </w:p>
          <w:p w14:paraId="35AF3947" w14:textId="77777777" w:rsidR="006601CE" w:rsidRPr="00076BC6" w:rsidRDefault="006601CE" w:rsidP="009566BF">
            <w:pPr>
              <w:rPr>
                <w:rFonts w:ascii="Arial" w:hAnsi="Arial" w:cs="Arial"/>
                <w:b/>
                <w:sz w:val="20"/>
                <w:szCs w:val="20"/>
              </w:rPr>
            </w:pPr>
          </w:p>
          <w:p w14:paraId="1E3531CF" w14:textId="77777777" w:rsidR="006601CE" w:rsidRPr="00076BC6" w:rsidRDefault="006601CE" w:rsidP="009566BF">
            <w:pPr>
              <w:rPr>
                <w:rFonts w:ascii="Arial" w:hAnsi="Arial" w:cs="Arial"/>
                <w:b/>
                <w:sz w:val="20"/>
                <w:szCs w:val="20"/>
              </w:rPr>
            </w:pPr>
          </w:p>
          <w:p w14:paraId="79C4A3F1" w14:textId="77777777" w:rsidR="006601CE" w:rsidRPr="00076BC6" w:rsidRDefault="006601CE" w:rsidP="009566BF">
            <w:pPr>
              <w:rPr>
                <w:rFonts w:ascii="Arial" w:hAnsi="Arial" w:cs="Arial"/>
                <w:b/>
                <w:sz w:val="20"/>
                <w:szCs w:val="20"/>
              </w:rPr>
            </w:pPr>
          </w:p>
          <w:p w14:paraId="07D25B47" w14:textId="77777777" w:rsidR="006601CE" w:rsidRPr="00076BC6" w:rsidRDefault="006601CE" w:rsidP="009566BF">
            <w:pPr>
              <w:rPr>
                <w:rFonts w:ascii="Arial" w:hAnsi="Arial" w:cs="Arial"/>
                <w:b/>
                <w:sz w:val="20"/>
                <w:szCs w:val="20"/>
              </w:rPr>
            </w:pPr>
          </w:p>
          <w:p w14:paraId="2C0456AF" w14:textId="77777777" w:rsidR="006601CE" w:rsidRPr="00076BC6" w:rsidRDefault="006601CE" w:rsidP="009566BF">
            <w:pPr>
              <w:rPr>
                <w:rFonts w:ascii="Arial" w:hAnsi="Arial" w:cs="Arial"/>
                <w:b/>
                <w:sz w:val="20"/>
                <w:szCs w:val="20"/>
              </w:rPr>
            </w:pPr>
          </w:p>
          <w:p w14:paraId="3D7E51A3" w14:textId="77777777" w:rsidR="006601CE" w:rsidRPr="00076BC6" w:rsidRDefault="006601CE" w:rsidP="009566BF">
            <w:pPr>
              <w:rPr>
                <w:rFonts w:ascii="Arial" w:hAnsi="Arial" w:cs="Arial"/>
                <w:b/>
                <w:sz w:val="20"/>
                <w:szCs w:val="20"/>
              </w:rPr>
            </w:pPr>
          </w:p>
          <w:p w14:paraId="320EC0CB" w14:textId="77777777" w:rsidR="006601CE" w:rsidRPr="00076BC6" w:rsidRDefault="006601CE" w:rsidP="009566BF">
            <w:pPr>
              <w:rPr>
                <w:rFonts w:ascii="Arial" w:hAnsi="Arial" w:cs="Arial"/>
                <w:b/>
                <w:sz w:val="20"/>
                <w:szCs w:val="20"/>
              </w:rPr>
            </w:pPr>
          </w:p>
          <w:p w14:paraId="7B06F8C5" w14:textId="77777777" w:rsidR="006601CE" w:rsidRPr="00076BC6" w:rsidRDefault="006601CE" w:rsidP="009566BF">
            <w:pPr>
              <w:rPr>
                <w:rFonts w:ascii="Arial" w:hAnsi="Arial" w:cs="Arial"/>
                <w:b/>
                <w:sz w:val="20"/>
                <w:szCs w:val="20"/>
              </w:rPr>
            </w:pPr>
          </w:p>
        </w:tc>
      </w:tr>
      <w:tr w:rsidR="006601CE" w:rsidRPr="00076BC6" w14:paraId="743EB94F" w14:textId="77777777" w:rsidTr="009566BF">
        <w:trPr>
          <w:trHeight w:val="720"/>
        </w:trPr>
        <w:tc>
          <w:tcPr>
            <w:tcW w:w="8856" w:type="dxa"/>
            <w:gridSpan w:val="5"/>
          </w:tcPr>
          <w:p w14:paraId="0D58F26C" w14:textId="77777777" w:rsidR="006601CE" w:rsidRPr="00076BC6" w:rsidRDefault="006601CE" w:rsidP="009566BF">
            <w:pPr>
              <w:rPr>
                <w:rFonts w:ascii="Arial" w:hAnsi="Arial" w:cs="Arial"/>
                <w:b/>
                <w:sz w:val="20"/>
                <w:szCs w:val="20"/>
              </w:rPr>
            </w:pPr>
            <w:r w:rsidRPr="00076BC6">
              <w:rPr>
                <w:rFonts w:ascii="Arial" w:hAnsi="Arial" w:cs="Arial"/>
                <w:b/>
                <w:sz w:val="20"/>
                <w:szCs w:val="20"/>
              </w:rPr>
              <w:lastRenderedPageBreak/>
              <w:t>External Examiner’s comments (if relevant)</w:t>
            </w:r>
          </w:p>
          <w:p w14:paraId="2858D4BB" w14:textId="77777777" w:rsidR="006601CE" w:rsidRPr="00076BC6" w:rsidRDefault="006601CE" w:rsidP="009566BF">
            <w:pPr>
              <w:pStyle w:val="NormalWeb"/>
              <w:spacing w:after="0"/>
              <w:ind w:right="-334"/>
              <w:rPr>
                <w:rFonts w:ascii="Arial" w:hAnsi="Arial" w:cs="Arial"/>
                <w:bCs/>
                <w:sz w:val="20"/>
                <w:szCs w:val="20"/>
              </w:rPr>
            </w:pPr>
          </w:p>
          <w:p w14:paraId="72E5C5F3" w14:textId="77777777" w:rsidR="006601CE" w:rsidRPr="00076BC6" w:rsidRDefault="006601CE" w:rsidP="009566BF">
            <w:pPr>
              <w:pStyle w:val="NormalWeb"/>
              <w:spacing w:after="0"/>
              <w:ind w:right="-334"/>
              <w:rPr>
                <w:rFonts w:ascii="Arial" w:hAnsi="Arial" w:cs="Arial"/>
                <w:bCs/>
                <w:sz w:val="20"/>
                <w:szCs w:val="20"/>
              </w:rPr>
            </w:pPr>
          </w:p>
          <w:p w14:paraId="73E7E812" w14:textId="77777777" w:rsidR="006601CE" w:rsidRPr="00076BC6" w:rsidRDefault="006601CE" w:rsidP="009566BF">
            <w:pPr>
              <w:pStyle w:val="NormalWeb"/>
              <w:spacing w:after="0"/>
              <w:ind w:right="-334"/>
              <w:rPr>
                <w:rFonts w:ascii="Arial" w:hAnsi="Arial" w:cs="Arial"/>
                <w:bCs/>
                <w:sz w:val="20"/>
                <w:szCs w:val="20"/>
              </w:rPr>
            </w:pPr>
          </w:p>
          <w:p w14:paraId="22BEF0DA" w14:textId="77777777" w:rsidR="006601CE" w:rsidRPr="00076BC6" w:rsidRDefault="006601CE" w:rsidP="009566BF">
            <w:pPr>
              <w:pStyle w:val="NormalWeb"/>
              <w:spacing w:after="0"/>
              <w:ind w:right="-334"/>
              <w:rPr>
                <w:rFonts w:ascii="Arial" w:hAnsi="Arial" w:cs="Arial"/>
                <w:bCs/>
                <w:sz w:val="20"/>
                <w:szCs w:val="20"/>
              </w:rPr>
            </w:pPr>
          </w:p>
          <w:p w14:paraId="122AADD8" w14:textId="77777777" w:rsidR="006601CE" w:rsidRPr="00076BC6" w:rsidRDefault="006601CE" w:rsidP="009566BF">
            <w:pPr>
              <w:pStyle w:val="NormalWeb"/>
              <w:spacing w:after="0"/>
              <w:ind w:right="-334"/>
              <w:rPr>
                <w:rFonts w:ascii="Arial" w:hAnsi="Arial" w:cs="Arial"/>
                <w:bCs/>
                <w:sz w:val="20"/>
                <w:szCs w:val="20"/>
              </w:rPr>
            </w:pPr>
          </w:p>
          <w:p w14:paraId="0A5BF85C" w14:textId="77777777" w:rsidR="006601CE" w:rsidRPr="00076BC6" w:rsidRDefault="006601CE" w:rsidP="009566BF">
            <w:pPr>
              <w:pStyle w:val="NormalWeb"/>
              <w:spacing w:after="0"/>
              <w:ind w:right="-334"/>
              <w:rPr>
                <w:rFonts w:ascii="Arial" w:hAnsi="Arial" w:cs="Arial"/>
                <w:bCs/>
                <w:sz w:val="20"/>
                <w:szCs w:val="20"/>
              </w:rPr>
            </w:pPr>
          </w:p>
          <w:p w14:paraId="0553A071" w14:textId="77777777" w:rsidR="006601CE" w:rsidRPr="00076BC6" w:rsidRDefault="006601CE" w:rsidP="009566BF">
            <w:pPr>
              <w:pStyle w:val="NormalWeb"/>
              <w:spacing w:after="0"/>
              <w:ind w:right="-334"/>
              <w:rPr>
                <w:rFonts w:ascii="Arial" w:hAnsi="Arial" w:cs="Arial"/>
                <w:bCs/>
                <w:sz w:val="20"/>
                <w:szCs w:val="20"/>
              </w:rPr>
            </w:pPr>
          </w:p>
        </w:tc>
      </w:tr>
      <w:tr w:rsidR="006601CE" w:rsidRPr="00076BC6" w14:paraId="36FDD72B" w14:textId="77777777" w:rsidTr="009566BF">
        <w:trPr>
          <w:trHeight w:val="720"/>
        </w:trPr>
        <w:tc>
          <w:tcPr>
            <w:tcW w:w="5211" w:type="dxa"/>
            <w:gridSpan w:val="2"/>
          </w:tcPr>
          <w:p w14:paraId="2557F6A0" w14:textId="77777777" w:rsidR="006601CE" w:rsidRPr="00076BC6" w:rsidRDefault="006601CE" w:rsidP="009566BF">
            <w:pPr>
              <w:rPr>
                <w:rFonts w:ascii="Arial" w:hAnsi="Arial" w:cs="Arial"/>
                <w:sz w:val="20"/>
                <w:szCs w:val="20"/>
              </w:rPr>
            </w:pPr>
            <w:r w:rsidRPr="00076BC6">
              <w:rPr>
                <w:rFonts w:ascii="Arial" w:hAnsi="Arial" w:cs="Arial"/>
                <w:sz w:val="20"/>
                <w:szCs w:val="20"/>
              </w:rPr>
              <w:t>External Examiner’s Signature:</w:t>
            </w:r>
          </w:p>
        </w:tc>
        <w:tc>
          <w:tcPr>
            <w:tcW w:w="3645" w:type="dxa"/>
            <w:gridSpan w:val="3"/>
          </w:tcPr>
          <w:p w14:paraId="3A9D1365" w14:textId="77777777" w:rsidR="006601CE" w:rsidRPr="00076BC6" w:rsidRDefault="006601CE" w:rsidP="009566BF">
            <w:pPr>
              <w:rPr>
                <w:rFonts w:ascii="Arial" w:hAnsi="Arial" w:cs="Arial"/>
                <w:sz w:val="20"/>
                <w:szCs w:val="20"/>
              </w:rPr>
            </w:pPr>
            <w:r w:rsidRPr="00076BC6">
              <w:rPr>
                <w:rFonts w:ascii="Arial" w:hAnsi="Arial" w:cs="Arial"/>
                <w:sz w:val="20"/>
                <w:szCs w:val="20"/>
              </w:rPr>
              <w:t>Date:</w:t>
            </w:r>
          </w:p>
        </w:tc>
      </w:tr>
    </w:tbl>
    <w:p w14:paraId="306130C6" w14:textId="77777777" w:rsidR="004A7E3F" w:rsidRDefault="004A7E3F" w:rsidP="00602924">
      <w:pPr>
        <w:pStyle w:val="Title"/>
        <w:rPr>
          <w:sz w:val="52"/>
        </w:rPr>
      </w:pPr>
    </w:p>
    <w:p w14:paraId="548CAA16" w14:textId="77777777" w:rsidR="004A7E3F" w:rsidRDefault="004A7E3F" w:rsidP="00602924">
      <w:pPr>
        <w:pStyle w:val="Title"/>
        <w:rPr>
          <w:sz w:val="52"/>
        </w:rPr>
      </w:pPr>
    </w:p>
    <w:p w14:paraId="6667B477" w14:textId="77777777" w:rsidR="004A7E3F" w:rsidRDefault="004A7E3F" w:rsidP="00602924">
      <w:pPr>
        <w:pStyle w:val="Title"/>
        <w:rPr>
          <w:sz w:val="52"/>
        </w:rPr>
      </w:pPr>
    </w:p>
    <w:p w14:paraId="483A174B" w14:textId="77777777" w:rsidR="004A7E3F" w:rsidRDefault="004A7E3F" w:rsidP="00602924">
      <w:pPr>
        <w:pStyle w:val="Title"/>
        <w:rPr>
          <w:sz w:val="52"/>
        </w:rPr>
      </w:pPr>
    </w:p>
    <w:p w14:paraId="4A60EA2D" w14:textId="77777777" w:rsidR="004A7E3F" w:rsidRDefault="004A7E3F" w:rsidP="00602924">
      <w:pPr>
        <w:pStyle w:val="Title"/>
        <w:rPr>
          <w:sz w:val="52"/>
        </w:rPr>
      </w:pPr>
    </w:p>
    <w:p w14:paraId="657BD400" w14:textId="77777777" w:rsidR="004A7E3F" w:rsidRDefault="004A7E3F" w:rsidP="00602924">
      <w:pPr>
        <w:pStyle w:val="Title"/>
        <w:rPr>
          <w:sz w:val="52"/>
        </w:rPr>
      </w:pPr>
    </w:p>
    <w:p w14:paraId="1F9A0973" w14:textId="77777777" w:rsidR="004A7E3F" w:rsidRDefault="004A7E3F" w:rsidP="00602924">
      <w:pPr>
        <w:pStyle w:val="Title"/>
        <w:rPr>
          <w:sz w:val="52"/>
        </w:rPr>
      </w:pPr>
    </w:p>
    <w:p w14:paraId="6EF808D5" w14:textId="77777777" w:rsidR="006601CE" w:rsidRDefault="006601CE">
      <w:pPr>
        <w:spacing w:after="200" w:line="276" w:lineRule="auto"/>
        <w:rPr>
          <w:rFonts w:ascii="Montserrat" w:eastAsiaTheme="majorEastAsia" w:hAnsi="Montserrat" w:cstheme="majorBidi"/>
          <w:b/>
          <w:bCs/>
          <w:color w:val="44546A" w:themeColor="text2"/>
          <w:spacing w:val="30"/>
          <w:kern w:val="28"/>
          <w:sz w:val="52"/>
          <w:szCs w:val="52"/>
          <w14:ligatures w14:val="standard"/>
          <w14:numForm w14:val="oldStyle"/>
        </w:rPr>
      </w:pPr>
      <w:r>
        <w:rPr>
          <w:rFonts w:ascii="Montserrat" w:hAnsi="Montserrat"/>
          <w:b/>
          <w:bCs/>
          <w:sz w:val="52"/>
        </w:rPr>
        <w:br w:type="page"/>
      </w:r>
    </w:p>
    <w:p w14:paraId="5A8FBD39" w14:textId="77777777" w:rsidR="006601CE" w:rsidRDefault="006601CE" w:rsidP="00602924">
      <w:pPr>
        <w:pStyle w:val="Title"/>
        <w:rPr>
          <w:rFonts w:ascii="Montserrat" w:hAnsi="Montserrat"/>
          <w:b/>
          <w:bCs/>
          <w:sz w:val="52"/>
        </w:rPr>
      </w:pPr>
    </w:p>
    <w:p w14:paraId="5EC3FBC2" w14:textId="77777777" w:rsidR="006601CE" w:rsidRDefault="006601CE" w:rsidP="00602924">
      <w:pPr>
        <w:pStyle w:val="Title"/>
        <w:rPr>
          <w:rFonts w:ascii="Montserrat" w:hAnsi="Montserrat"/>
          <w:b/>
          <w:bCs/>
          <w:sz w:val="52"/>
        </w:rPr>
      </w:pPr>
    </w:p>
    <w:p w14:paraId="113710D5" w14:textId="77777777" w:rsidR="006601CE" w:rsidRDefault="006601CE" w:rsidP="00602924">
      <w:pPr>
        <w:pStyle w:val="Title"/>
        <w:rPr>
          <w:rFonts w:ascii="Montserrat" w:hAnsi="Montserrat"/>
          <w:b/>
          <w:bCs/>
          <w:sz w:val="52"/>
        </w:rPr>
      </w:pPr>
    </w:p>
    <w:p w14:paraId="34C8BA65" w14:textId="77777777" w:rsidR="006601CE" w:rsidRDefault="006601CE" w:rsidP="00602924">
      <w:pPr>
        <w:pStyle w:val="Title"/>
        <w:rPr>
          <w:rFonts w:ascii="Montserrat" w:hAnsi="Montserrat"/>
          <w:b/>
          <w:bCs/>
          <w:sz w:val="52"/>
        </w:rPr>
      </w:pPr>
    </w:p>
    <w:p w14:paraId="045DAC0E" w14:textId="77777777" w:rsidR="006601CE" w:rsidRDefault="006601CE" w:rsidP="00602924">
      <w:pPr>
        <w:pStyle w:val="Title"/>
        <w:rPr>
          <w:rFonts w:ascii="Montserrat" w:hAnsi="Montserrat"/>
          <w:b/>
          <w:bCs/>
          <w:sz w:val="52"/>
        </w:rPr>
      </w:pPr>
    </w:p>
    <w:p w14:paraId="0DF60F99" w14:textId="77777777" w:rsidR="006601CE" w:rsidRDefault="006601CE" w:rsidP="00602924">
      <w:pPr>
        <w:pStyle w:val="Title"/>
        <w:rPr>
          <w:rFonts w:ascii="Montserrat" w:hAnsi="Montserrat"/>
          <w:b/>
          <w:bCs/>
          <w:sz w:val="52"/>
        </w:rPr>
      </w:pPr>
    </w:p>
    <w:p w14:paraId="0FB2C611" w14:textId="77777777" w:rsidR="006601CE" w:rsidRDefault="006601CE" w:rsidP="00602924">
      <w:pPr>
        <w:pStyle w:val="Title"/>
        <w:rPr>
          <w:rFonts w:ascii="Montserrat" w:hAnsi="Montserrat"/>
          <w:b/>
          <w:bCs/>
          <w:sz w:val="52"/>
        </w:rPr>
      </w:pPr>
    </w:p>
    <w:p w14:paraId="1C932115" w14:textId="33C10A3E" w:rsidR="005946C9" w:rsidRPr="00CD4EF0" w:rsidRDefault="00183FF3" w:rsidP="00602924">
      <w:pPr>
        <w:pStyle w:val="Title"/>
        <w:rPr>
          <w:rFonts w:ascii="Montserrat" w:hAnsi="Montserrat"/>
          <w:b/>
          <w:bCs/>
          <w:sz w:val="52"/>
        </w:rPr>
      </w:pPr>
      <w:r w:rsidRPr="00CD4EF0">
        <w:rPr>
          <w:rFonts w:ascii="Montserrat" w:hAnsi="Montserrat"/>
          <w:b/>
          <w:bCs/>
          <w:sz w:val="52"/>
        </w:rPr>
        <w:t>Research Project in Contemporary Cosmology</w:t>
      </w:r>
    </w:p>
    <w:p w14:paraId="14CDF91B" w14:textId="77777777" w:rsidR="00CD4EF0" w:rsidRDefault="00CD4EF0" w:rsidP="004A7E3F"/>
    <w:p w14:paraId="189EF702" w14:textId="77777777" w:rsidR="00CD4EF0" w:rsidRDefault="00CD4EF0" w:rsidP="004A7E3F"/>
    <w:p w14:paraId="35A2A902" w14:textId="56B38EAA" w:rsidR="005946C9" w:rsidRPr="00CD4EF0" w:rsidRDefault="005946C9" w:rsidP="004A7E3F">
      <w:pPr>
        <w:rPr>
          <w:rFonts w:asciiTheme="majorHAnsi" w:hAnsiTheme="majorHAnsi"/>
        </w:rPr>
      </w:pPr>
      <w:r w:rsidRPr="00CD4EF0">
        <w:rPr>
          <w:rFonts w:asciiTheme="majorHAnsi" w:hAnsiTheme="majorHAnsi"/>
        </w:rPr>
        <w:t>Jennie Thomas</w:t>
      </w:r>
      <w:r w:rsidR="00CD4EF0" w:rsidRPr="00CD4EF0">
        <w:rPr>
          <w:rFonts w:asciiTheme="majorHAnsi" w:hAnsiTheme="majorHAnsi"/>
        </w:rPr>
        <w:br/>
      </w:r>
      <w:r w:rsidRPr="00CD4EF0">
        <w:rPr>
          <w:rFonts w:asciiTheme="majorHAnsi" w:hAnsiTheme="majorHAnsi"/>
        </w:rPr>
        <w:t>April 2023</w:t>
      </w:r>
    </w:p>
    <w:p w14:paraId="1DC48352" w14:textId="77777777" w:rsidR="005946C9" w:rsidRPr="009D1EC1" w:rsidRDefault="005946C9">
      <w:pPr>
        <w:rPr>
          <w:rFonts w:asciiTheme="minorHAnsi" w:hAnsiTheme="minorHAnsi"/>
        </w:rPr>
      </w:pPr>
    </w:p>
    <w:p w14:paraId="69265719" w14:textId="736956A4" w:rsidR="005946C9" w:rsidRPr="009D1EC1" w:rsidRDefault="004A7E3F" w:rsidP="004A7E3F">
      <w:pPr>
        <w:spacing w:after="200" w:line="276" w:lineRule="auto"/>
        <w:rPr>
          <w:rFonts w:asciiTheme="minorHAnsi" w:hAnsiTheme="minorHAnsi"/>
        </w:rPr>
      </w:pPr>
      <w:r>
        <w:rPr>
          <w:rFonts w:asciiTheme="minorHAnsi" w:hAnsiTheme="minorHAnsi"/>
        </w:rPr>
        <w:br w:type="page"/>
      </w:r>
    </w:p>
    <w:p w14:paraId="1284DF9A" w14:textId="11398D17" w:rsidR="004A7E3F" w:rsidRPr="004A7E3F" w:rsidRDefault="004A7E3F">
      <w:pPr>
        <w:pStyle w:val="TOC1"/>
        <w:tabs>
          <w:tab w:val="right" w:leader="dot" w:pos="9016"/>
        </w:tabs>
        <w:rPr>
          <w:rFonts w:asciiTheme="minorHAnsi" w:eastAsiaTheme="minorEastAsia" w:hAnsiTheme="minorHAnsi"/>
          <w:noProof/>
          <w:kern w:val="2"/>
          <w:sz w:val="24"/>
          <w:szCs w:val="24"/>
          <w:lang w:eastAsia="en-GB"/>
          <w14:ligatures w14:val="standardContextual"/>
        </w:rPr>
      </w:pPr>
      <w:r w:rsidRPr="004A7E3F">
        <w:rPr>
          <w:rFonts w:asciiTheme="minorHAnsi" w:hAnsiTheme="minorHAnsi"/>
        </w:rPr>
        <w:lastRenderedPageBreak/>
        <w:fldChar w:fldCharType="begin"/>
      </w:r>
      <w:r w:rsidRPr="004A7E3F">
        <w:rPr>
          <w:rFonts w:asciiTheme="minorHAnsi" w:hAnsiTheme="minorHAnsi"/>
        </w:rPr>
        <w:instrText xml:space="preserve"> TOC \o "1-3" \h \z \u </w:instrText>
      </w:r>
      <w:r w:rsidRPr="004A7E3F">
        <w:rPr>
          <w:rFonts w:asciiTheme="minorHAnsi" w:hAnsiTheme="minorHAnsi"/>
        </w:rPr>
        <w:fldChar w:fldCharType="separate"/>
      </w:r>
      <w:hyperlink w:anchor="_Toc133937987" w:history="1">
        <w:r w:rsidRPr="004A7E3F">
          <w:rPr>
            <w:rStyle w:val="Hyperlink"/>
            <w:rFonts w:asciiTheme="minorHAnsi" w:hAnsiTheme="minorHAnsi"/>
            <w:noProof/>
          </w:rPr>
          <w:t>Intro</w:t>
        </w:r>
        <w:r w:rsidRPr="004A7E3F">
          <w:rPr>
            <w:rStyle w:val="Hyperlink"/>
            <w:rFonts w:asciiTheme="minorHAnsi" w:hAnsiTheme="minorHAnsi"/>
            <w:noProof/>
          </w:rPr>
          <w:t>d</w:t>
        </w:r>
        <w:r w:rsidRPr="004A7E3F">
          <w:rPr>
            <w:rStyle w:val="Hyperlink"/>
            <w:rFonts w:asciiTheme="minorHAnsi" w:hAnsiTheme="minorHAnsi"/>
            <w:noProof/>
          </w:rPr>
          <w:t>uction</w:t>
        </w:r>
        <w:r w:rsidRPr="004A7E3F">
          <w:rPr>
            <w:rFonts w:asciiTheme="minorHAnsi" w:hAnsiTheme="minorHAnsi"/>
            <w:noProof/>
            <w:webHidden/>
          </w:rPr>
          <w:tab/>
        </w:r>
        <w:r w:rsidRPr="004A7E3F">
          <w:rPr>
            <w:rFonts w:asciiTheme="minorHAnsi" w:hAnsiTheme="minorHAnsi"/>
            <w:noProof/>
            <w:webHidden/>
          </w:rPr>
          <w:fldChar w:fldCharType="begin"/>
        </w:r>
        <w:r w:rsidRPr="004A7E3F">
          <w:rPr>
            <w:rFonts w:asciiTheme="minorHAnsi" w:hAnsiTheme="minorHAnsi"/>
            <w:noProof/>
            <w:webHidden/>
          </w:rPr>
          <w:instrText xml:space="preserve"> PAGEREF _Toc133937987 \h </w:instrText>
        </w:r>
        <w:r w:rsidRPr="004A7E3F">
          <w:rPr>
            <w:rFonts w:asciiTheme="minorHAnsi" w:hAnsiTheme="minorHAnsi"/>
            <w:noProof/>
            <w:webHidden/>
          </w:rPr>
        </w:r>
        <w:r w:rsidRPr="004A7E3F">
          <w:rPr>
            <w:rFonts w:asciiTheme="minorHAnsi" w:hAnsiTheme="minorHAnsi"/>
            <w:noProof/>
            <w:webHidden/>
          </w:rPr>
          <w:fldChar w:fldCharType="separate"/>
        </w:r>
        <w:r w:rsidRPr="004A7E3F">
          <w:rPr>
            <w:rFonts w:asciiTheme="minorHAnsi" w:hAnsiTheme="minorHAnsi"/>
            <w:noProof/>
            <w:webHidden/>
          </w:rPr>
          <w:t>2</w:t>
        </w:r>
        <w:r w:rsidRPr="004A7E3F">
          <w:rPr>
            <w:rFonts w:asciiTheme="minorHAnsi" w:hAnsiTheme="minorHAnsi"/>
            <w:noProof/>
            <w:webHidden/>
          </w:rPr>
          <w:fldChar w:fldCharType="end"/>
        </w:r>
      </w:hyperlink>
    </w:p>
    <w:p w14:paraId="0E82E21A" w14:textId="12F039CE" w:rsidR="004A7E3F" w:rsidRPr="004A7E3F" w:rsidRDefault="004A7E3F">
      <w:pPr>
        <w:pStyle w:val="TOC1"/>
        <w:tabs>
          <w:tab w:val="right" w:leader="dot" w:pos="9016"/>
        </w:tabs>
        <w:rPr>
          <w:rFonts w:asciiTheme="minorHAnsi" w:eastAsiaTheme="minorEastAsia" w:hAnsiTheme="minorHAnsi"/>
          <w:noProof/>
          <w:kern w:val="2"/>
          <w:sz w:val="24"/>
          <w:szCs w:val="24"/>
          <w:lang w:eastAsia="en-GB"/>
          <w14:ligatures w14:val="standardContextual"/>
        </w:rPr>
      </w:pPr>
      <w:hyperlink w:anchor="_Toc133937988" w:history="1">
        <w:r w:rsidRPr="004A7E3F">
          <w:rPr>
            <w:rStyle w:val="Hyperlink"/>
            <w:rFonts w:asciiTheme="minorHAnsi" w:hAnsiTheme="minorHAnsi"/>
            <w:noProof/>
          </w:rPr>
          <w:t>Aims and Purpose of the Research Project</w:t>
        </w:r>
        <w:r w:rsidRPr="004A7E3F">
          <w:rPr>
            <w:rFonts w:asciiTheme="minorHAnsi" w:hAnsiTheme="minorHAnsi"/>
            <w:noProof/>
            <w:webHidden/>
          </w:rPr>
          <w:tab/>
        </w:r>
        <w:r w:rsidRPr="004A7E3F">
          <w:rPr>
            <w:rFonts w:asciiTheme="minorHAnsi" w:hAnsiTheme="minorHAnsi"/>
            <w:noProof/>
            <w:webHidden/>
          </w:rPr>
          <w:fldChar w:fldCharType="begin"/>
        </w:r>
        <w:r w:rsidRPr="004A7E3F">
          <w:rPr>
            <w:rFonts w:asciiTheme="minorHAnsi" w:hAnsiTheme="minorHAnsi"/>
            <w:noProof/>
            <w:webHidden/>
          </w:rPr>
          <w:instrText xml:space="preserve"> PAGEREF _Toc133937988 \h </w:instrText>
        </w:r>
        <w:r w:rsidRPr="004A7E3F">
          <w:rPr>
            <w:rFonts w:asciiTheme="minorHAnsi" w:hAnsiTheme="minorHAnsi"/>
            <w:noProof/>
            <w:webHidden/>
          </w:rPr>
        </w:r>
        <w:r w:rsidRPr="004A7E3F">
          <w:rPr>
            <w:rFonts w:asciiTheme="minorHAnsi" w:hAnsiTheme="minorHAnsi"/>
            <w:noProof/>
            <w:webHidden/>
          </w:rPr>
          <w:fldChar w:fldCharType="separate"/>
        </w:r>
        <w:r w:rsidRPr="004A7E3F">
          <w:rPr>
            <w:rFonts w:asciiTheme="minorHAnsi" w:hAnsiTheme="minorHAnsi"/>
            <w:noProof/>
            <w:webHidden/>
          </w:rPr>
          <w:t>2</w:t>
        </w:r>
        <w:r w:rsidRPr="004A7E3F">
          <w:rPr>
            <w:rFonts w:asciiTheme="minorHAnsi" w:hAnsiTheme="minorHAnsi"/>
            <w:noProof/>
            <w:webHidden/>
          </w:rPr>
          <w:fldChar w:fldCharType="end"/>
        </w:r>
      </w:hyperlink>
    </w:p>
    <w:p w14:paraId="4E28BA0A" w14:textId="29D74F13" w:rsidR="004A7E3F" w:rsidRPr="004A7E3F" w:rsidRDefault="004A7E3F">
      <w:pPr>
        <w:pStyle w:val="TOC1"/>
        <w:tabs>
          <w:tab w:val="right" w:leader="dot" w:pos="9016"/>
        </w:tabs>
        <w:rPr>
          <w:rFonts w:asciiTheme="minorHAnsi" w:eastAsiaTheme="minorEastAsia" w:hAnsiTheme="minorHAnsi"/>
          <w:noProof/>
          <w:kern w:val="2"/>
          <w:sz w:val="24"/>
          <w:szCs w:val="24"/>
          <w:lang w:eastAsia="en-GB"/>
          <w14:ligatures w14:val="standardContextual"/>
        </w:rPr>
      </w:pPr>
      <w:hyperlink w:anchor="_Toc133937989" w:history="1">
        <w:r w:rsidRPr="004A7E3F">
          <w:rPr>
            <w:rStyle w:val="Hyperlink"/>
            <w:rFonts w:asciiTheme="minorHAnsi" w:hAnsiTheme="minorHAnsi"/>
            <w:noProof/>
          </w:rPr>
          <w:t>Literature Review</w:t>
        </w:r>
        <w:r w:rsidRPr="004A7E3F">
          <w:rPr>
            <w:rFonts w:asciiTheme="minorHAnsi" w:hAnsiTheme="minorHAnsi"/>
            <w:noProof/>
            <w:webHidden/>
          </w:rPr>
          <w:tab/>
        </w:r>
        <w:r w:rsidRPr="004A7E3F">
          <w:rPr>
            <w:rFonts w:asciiTheme="minorHAnsi" w:hAnsiTheme="minorHAnsi"/>
            <w:noProof/>
            <w:webHidden/>
          </w:rPr>
          <w:fldChar w:fldCharType="begin"/>
        </w:r>
        <w:r w:rsidRPr="004A7E3F">
          <w:rPr>
            <w:rFonts w:asciiTheme="minorHAnsi" w:hAnsiTheme="minorHAnsi"/>
            <w:noProof/>
            <w:webHidden/>
          </w:rPr>
          <w:instrText xml:space="preserve"> PAGEREF _Toc133937989 \h </w:instrText>
        </w:r>
        <w:r w:rsidRPr="004A7E3F">
          <w:rPr>
            <w:rFonts w:asciiTheme="minorHAnsi" w:hAnsiTheme="minorHAnsi"/>
            <w:noProof/>
            <w:webHidden/>
          </w:rPr>
        </w:r>
        <w:r w:rsidRPr="004A7E3F">
          <w:rPr>
            <w:rFonts w:asciiTheme="minorHAnsi" w:hAnsiTheme="minorHAnsi"/>
            <w:noProof/>
            <w:webHidden/>
          </w:rPr>
          <w:fldChar w:fldCharType="separate"/>
        </w:r>
        <w:r w:rsidRPr="004A7E3F">
          <w:rPr>
            <w:rFonts w:asciiTheme="minorHAnsi" w:hAnsiTheme="minorHAnsi"/>
            <w:noProof/>
            <w:webHidden/>
          </w:rPr>
          <w:t>3</w:t>
        </w:r>
        <w:r w:rsidRPr="004A7E3F">
          <w:rPr>
            <w:rFonts w:asciiTheme="minorHAnsi" w:hAnsiTheme="minorHAnsi"/>
            <w:noProof/>
            <w:webHidden/>
          </w:rPr>
          <w:fldChar w:fldCharType="end"/>
        </w:r>
      </w:hyperlink>
    </w:p>
    <w:p w14:paraId="0B75ED20" w14:textId="0D57E5F5" w:rsidR="004A7E3F" w:rsidRPr="004A7E3F" w:rsidRDefault="004A7E3F">
      <w:pPr>
        <w:pStyle w:val="TOC1"/>
        <w:tabs>
          <w:tab w:val="right" w:leader="dot" w:pos="9016"/>
        </w:tabs>
        <w:rPr>
          <w:rFonts w:asciiTheme="minorHAnsi" w:eastAsiaTheme="minorEastAsia" w:hAnsiTheme="minorHAnsi"/>
          <w:noProof/>
          <w:kern w:val="2"/>
          <w:sz w:val="24"/>
          <w:szCs w:val="24"/>
          <w:lang w:eastAsia="en-GB"/>
          <w14:ligatures w14:val="standardContextual"/>
        </w:rPr>
      </w:pPr>
      <w:hyperlink w:anchor="_Toc133937990" w:history="1">
        <w:r w:rsidRPr="004A7E3F">
          <w:rPr>
            <w:rStyle w:val="Hyperlink"/>
            <w:rFonts w:asciiTheme="minorHAnsi" w:hAnsiTheme="minorHAnsi"/>
            <w:noProof/>
          </w:rPr>
          <w:t>Methodology</w:t>
        </w:r>
        <w:r w:rsidRPr="004A7E3F">
          <w:rPr>
            <w:rFonts w:asciiTheme="minorHAnsi" w:hAnsiTheme="minorHAnsi"/>
            <w:noProof/>
            <w:webHidden/>
          </w:rPr>
          <w:tab/>
        </w:r>
        <w:r w:rsidRPr="004A7E3F">
          <w:rPr>
            <w:rFonts w:asciiTheme="minorHAnsi" w:hAnsiTheme="minorHAnsi"/>
            <w:noProof/>
            <w:webHidden/>
          </w:rPr>
          <w:fldChar w:fldCharType="begin"/>
        </w:r>
        <w:r w:rsidRPr="004A7E3F">
          <w:rPr>
            <w:rFonts w:asciiTheme="minorHAnsi" w:hAnsiTheme="minorHAnsi"/>
            <w:noProof/>
            <w:webHidden/>
          </w:rPr>
          <w:instrText xml:space="preserve"> PAGEREF _Toc133937990 \h </w:instrText>
        </w:r>
        <w:r w:rsidRPr="004A7E3F">
          <w:rPr>
            <w:rFonts w:asciiTheme="minorHAnsi" w:hAnsiTheme="minorHAnsi"/>
            <w:noProof/>
            <w:webHidden/>
          </w:rPr>
        </w:r>
        <w:r w:rsidRPr="004A7E3F">
          <w:rPr>
            <w:rFonts w:asciiTheme="minorHAnsi" w:hAnsiTheme="minorHAnsi"/>
            <w:noProof/>
            <w:webHidden/>
          </w:rPr>
          <w:fldChar w:fldCharType="separate"/>
        </w:r>
        <w:r w:rsidRPr="004A7E3F">
          <w:rPr>
            <w:rFonts w:asciiTheme="minorHAnsi" w:hAnsiTheme="minorHAnsi"/>
            <w:noProof/>
            <w:webHidden/>
          </w:rPr>
          <w:t>4</w:t>
        </w:r>
        <w:r w:rsidRPr="004A7E3F">
          <w:rPr>
            <w:rFonts w:asciiTheme="minorHAnsi" w:hAnsiTheme="minorHAnsi"/>
            <w:noProof/>
            <w:webHidden/>
          </w:rPr>
          <w:fldChar w:fldCharType="end"/>
        </w:r>
      </w:hyperlink>
    </w:p>
    <w:p w14:paraId="46168FC9" w14:textId="5F5FD6F1" w:rsidR="004A7E3F" w:rsidRPr="004A7E3F" w:rsidRDefault="004A7E3F">
      <w:pPr>
        <w:pStyle w:val="TOC1"/>
        <w:tabs>
          <w:tab w:val="right" w:leader="dot" w:pos="9016"/>
        </w:tabs>
        <w:rPr>
          <w:rFonts w:asciiTheme="minorHAnsi" w:eastAsiaTheme="minorEastAsia" w:hAnsiTheme="minorHAnsi"/>
          <w:noProof/>
          <w:kern w:val="2"/>
          <w:sz w:val="24"/>
          <w:szCs w:val="24"/>
          <w:lang w:eastAsia="en-GB"/>
          <w14:ligatures w14:val="standardContextual"/>
        </w:rPr>
      </w:pPr>
      <w:hyperlink w:anchor="_Toc133937991" w:history="1">
        <w:r w:rsidRPr="004A7E3F">
          <w:rPr>
            <w:rStyle w:val="Hyperlink"/>
            <w:rFonts w:asciiTheme="minorHAnsi" w:hAnsiTheme="minorHAnsi"/>
            <w:noProof/>
          </w:rPr>
          <w:t>Statement of results</w:t>
        </w:r>
        <w:r w:rsidRPr="004A7E3F">
          <w:rPr>
            <w:rFonts w:asciiTheme="minorHAnsi" w:hAnsiTheme="minorHAnsi"/>
            <w:noProof/>
            <w:webHidden/>
          </w:rPr>
          <w:tab/>
        </w:r>
        <w:r w:rsidRPr="004A7E3F">
          <w:rPr>
            <w:rFonts w:asciiTheme="minorHAnsi" w:hAnsiTheme="minorHAnsi"/>
            <w:noProof/>
            <w:webHidden/>
          </w:rPr>
          <w:fldChar w:fldCharType="begin"/>
        </w:r>
        <w:r w:rsidRPr="004A7E3F">
          <w:rPr>
            <w:rFonts w:asciiTheme="minorHAnsi" w:hAnsiTheme="minorHAnsi"/>
            <w:noProof/>
            <w:webHidden/>
          </w:rPr>
          <w:instrText xml:space="preserve"> PAGEREF _Toc133937991 \h </w:instrText>
        </w:r>
        <w:r w:rsidRPr="004A7E3F">
          <w:rPr>
            <w:rFonts w:asciiTheme="minorHAnsi" w:hAnsiTheme="minorHAnsi"/>
            <w:noProof/>
            <w:webHidden/>
          </w:rPr>
        </w:r>
        <w:r w:rsidRPr="004A7E3F">
          <w:rPr>
            <w:rFonts w:asciiTheme="minorHAnsi" w:hAnsiTheme="minorHAnsi"/>
            <w:noProof/>
            <w:webHidden/>
          </w:rPr>
          <w:fldChar w:fldCharType="separate"/>
        </w:r>
        <w:r w:rsidRPr="004A7E3F">
          <w:rPr>
            <w:rFonts w:asciiTheme="minorHAnsi" w:hAnsiTheme="minorHAnsi"/>
            <w:noProof/>
            <w:webHidden/>
          </w:rPr>
          <w:t>5</w:t>
        </w:r>
        <w:r w:rsidRPr="004A7E3F">
          <w:rPr>
            <w:rFonts w:asciiTheme="minorHAnsi" w:hAnsiTheme="minorHAnsi"/>
            <w:noProof/>
            <w:webHidden/>
          </w:rPr>
          <w:fldChar w:fldCharType="end"/>
        </w:r>
      </w:hyperlink>
    </w:p>
    <w:p w14:paraId="6A96DD78" w14:textId="203EAD5A" w:rsidR="004A7E3F" w:rsidRPr="004A7E3F" w:rsidRDefault="004A7E3F">
      <w:pPr>
        <w:pStyle w:val="TOC2"/>
        <w:tabs>
          <w:tab w:val="right" w:leader="dot" w:pos="9016"/>
        </w:tabs>
        <w:rPr>
          <w:rFonts w:asciiTheme="minorHAnsi" w:eastAsiaTheme="minorEastAsia" w:hAnsiTheme="minorHAnsi"/>
          <w:noProof/>
          <w:kern w:val="2"/>
          <w:sz w:val="24"/>
          <w:szCs w:val="24"/>
          <w:lang w:eastAsia="en-GB"/>
          <w14:ligatures w14:val="standardContextual"/>
        </w:rPr>
      </w:pPr>
      <w:hyperlink w:anchor="_Toc133937992" w:history="1">
        <w:r w:rsidRPr="004A7E3F">
          <w:rPr>
            <w:rStyle w:val="Hyperlink"/>
            <w:rFonts w:asciiTheme="minorHAnsi" w:hAnsiTheme="minorHAnsi"/>
            <w:noProof/>
          </w:rPr>
          <w:t>Theological Beliefs and Practices</w:t>
        </w:r>
        <w:r w:rsidRPr="004A7E3F">
          <w:rPr>
            <w:rFonts w:asciiTheme="minorHAnsi" w:hAnsiTheme="minorHAnsi"/>
            <w:noProof/>
            <w:webHidden/>
          </w:rPr>
          <w:tab/>
        </w:r>
        <w:r w:rsidRPr="004A7E3F">
          <w:rPr>
            <w:rFonts w:asciiTheme="minorHAnsi" w:hAnsiTheme="minorHAnsi"/>
            <w:noProof/>
            <w:webHidden/>
          </w:rPr>
          <w:fldChar w:fldCharType="begin"/>
        </w:r>
        <w:r w:rsidRPr="004A7E3F">
          <w:rPr>
            <w:rFonts w:asciiTheme="minorHAnsi" w:hAnsiTheme="minorHAnsi"/>
            <w:noProof/>
            <w:webHidden/>
          </w:rPr>
          <w:instrText xml:space="preserve"> PAGEREF _Toc133937992 \h </w:instrText>
        </w:r>
        <w:r w:rsidRPr="004A7E3F">
          <w:rPr>
            <w:rFonts w:asciiTheme="minorHAnsi" w:hAnsiTheme="minorHAnsi"/>
            <w:noProof/>
            <w:webHidden/>
          </w:rPr>
        </w:r>
        <w:r w:rsidRPr="004A7E3F">
          <w:rPr>
            <w:rFonts w:asciiTheme="minorHAnsi" w:hAnsiTheme="minorHAnsi"/>
            <w:noProof/>
            <w:webHidden/>
          </w:rPr>
          <w:fldChar w:fldCharType="separate"/>
        </w:r>
        <w:r w:rsidRPr="004A7E3F">
          <w:rPr>
            <w:rFonts w:asciiTheme="minorHAnsi" w:hAnsiTheme="minorHAnsi"/>
            <w:noProof/>
            <w:webHidden/>
          </w:rPr>
          <w:t>7</w:t>
        </w:r>
        <w:r w:rsidRPr="004A7E3F">
          <w:rPr>
            <w:rFonts w:asciiTheme="minorHAnsi" w:hAnsiTheme="minorHAnsi"/>
            <w:noProof/>
            <w:webHidden/>
          </w:rPr>
          <w:fldChar w:fldCharType="end"/>
        </w:r>
      </w:hyperlink>
    </w:p>
    <w:p w14:paraId="38BB416D" w14:textId="3B67E9BB" w:rsidR="004A7E3F" w:rsidRPr="004A7E3F" w:rsidRDefault="004A7E3F">
      <w:pPr>
        <w:pStyle w:val="TOC3"/>
        <w:tabs>
          <w:tab w:val="right" w:leader="dot" w:pos="9016"/>
        </w:tabs>
        <w:rPr>
          <w:rFonts w:asciiTheme="minorHAnsi" w:eastAsiaTheme="minorEastAsia" w:hAnsiTheme="minorHAnsi"/>
          <w:noProof/>
          <w:kern w:val="2"/>
          <w:sz w:val="24"/>
          <w:szCs w:val="24"/>
          <w:lang w:eastAsia="en-GB"/>
          <w14:ligatures w14:val="standardContextual"/>
        </w:rPr>
      </w:pPr>
      <w:hyperlink w:anchor="_Toc133937993" w:history="1">
        <w:r w:rsidRPr="004A7E3F">
          <w:rPr>
            <w:rStyle w:val="Hyperlink"/>
            <w:rFonts w:asciiTheme="minorHAnsi" w:hAnsiTheme="minorHAnsi"/>
            <w:noProof/>
          </w:rPr>
          <w:t>Relationship between astrology and religion</w:t>
        </w:r>
        <w:r w:rsidRPr="004A7E3F">
          <w:rPr>
            <w:rFonts w:asciiTheme="minorHAnsi" w:hAnsiTheme="minorHAnsi"/>
            <w:noProof/>
            <w:webHidden/>
          </w:rPr>
          <w:tab/>
        </w:r>
        <w:r w:rsidRPr="004A7E3F">
          <w:rPr>
            <w:rFonts w:asciiTheme="minorHAnsi" w:hAnsiTheme="minorHAnsi"/>
            <w:noProof/>
            <w:webHidden/>
          </w:rPr>
          <w:fldChar w:fldCharType="begin"/>
        </w:r>
        <w:r w:rsidRPr="004A7E3F">
          <w:rPr>
            <w:rFonts w:asciiTheme="minorHAnsi" w:hAnsiTheme="minorHAnsi"/>
            <w:noProof/>
            <w:webHidden/>
          </w:rPr>
          <w:instrText xml:space="preserve"> PAGEREF _Toc133937993 \h </w:instrText>
        </w:r>
        <w:r w:rsidRPr="004A7E3F">
          <w:rPr>
            <w:rFonts w:asciiTheme="minorHAnsi" w:hAnsiTheme="minorHAnsi"/>
            <w:noProof/>
            <w:webHidden/>
          </w:rPr>
        </w:r>
        <w:r w:rsidRPr="004A7E3F">
          <w:rPr>
            <w:rFonts w:asciiTheme="minorHAnsi" w:hAnsiTheme="minorHAnsi"/>
            <w:noProof/>
            <w:webHidden/>
          </w:rPr>
          <w:fldChar w:fldCharType="separate"/>
        </w:r>
        <w:r w:rsidRPr="004A7E3F">
          <w:rPr>
            <w:rFonts w:asciiTheme="minorHAnsi" w:hAnsiTheme="minorHAnsi"/>
            <w:noProof/>
            <w:webHidden/>
          </w:rPr>
          <w:t>8</w:t>
        </w:r>
        <w:r w:rsidRPr="004A7E3F">
          <w:rPr>
            <w:rFonts w:asciiTheme="minorHAnsi" w:hAnsiTheme="minorHAnsi"/>
            <w:noProof/>
            <w:webHidden/>
          </w:rPr>
          <w:fldChar w:fldCharType="end"/>
        </w:r>
      </w:hyperlink>
    </w:p>
    <w:p w14:paraId="02C9BD9B" w14:textId="1D01E7C4" w:rsidR="004A7E3F" w:rsidRPr="004A7E3F" w:rsidRDefault="004A7E3F">
      <w:pPr>
        <w:pStyle w:val="TOC2"/>
        <w:tabs>
          <w:tab w:val="right" w:leader="dot" w:pos="9016"/>
        </w:tabs>
        <w:rPr>
          <w:rFonts w:asciiTheme="minorHAnsi" w:eastAsiaTheme="minorEastAsia" w:hAnsiTheme="minorHAnsi"/>
          <w:noProof/>
          <w:kern w:val="2"/>
          <w:sz w:val="24"/>
          <w:szCs w:val="24"/>
          <w:lang w:eastAsia="en-GB"/>
          <w14:ligatures w14:val="standardContextual"/>
        </w:rPr>
      </w:pPr>
      <w:hyperlink w:anchor="_Toc133937994" w:history="1">
        <w:r w:rsidRPr="004A7E3F">
          <w:rPr>
            <w:rStyle w:val="Hyperlink"/>
            <w:rFonts w:asciiTheme="minorHAnsi" w:hAnsiTheme="minorHAnsi"/>
            <w:noProof/>
          </w:rPr>
          <w:t>Ecological Beliefs</w:t>
        </w:r>
        <w:r w:rsidRPr="004A7E3F">
          <w:rPr>
            <w:rFonts w:asciiTheme="minorHAnsi" w:hAnsiTheme="minorHAnsi"/>
            <w:noProof/>
            <w:webHidden/>
          </w:rPr>
          <w:tab/>
        </w:r>
        <w:r w:rsidRPr="004A7E3F">
          <w:rPr>
            <w:rFonts w:asciiTheme="minorHAnsi" w:hAnsiTheme="minorHAnsi"/>
            <w:noProof/>
            <w:webHidden/>
          </w:rPr>
          <w:fldChar w:fldCharType="begin"/>
        </w:r>
        <w:r w:rsidRPr="004A7E3F">
          <w:rPr>
            <w:rFonts w:asciiTheme="minorHAnsi" w:hAnsiTheme="minorHAnsi"/>
            <w:noProof/>
            <w:webHidden/>
          </w:rPr>
          <w:instrText xml:space="preserve"> PAGEREF _Toc133937994 \h </w:instrText>
        </w:r>
        <w:r w:rsidRPr="004A7E3F">
          <w:rPr>
            <w:rFonts w:asciiTheme="minorHAnsi" w:hAnsiTheme="minorHAnsi"/>
            <w:noProof/>
            <w:webHidden/>
          </w:rPr>
        </w:r>
        <w:r w:rsidRPr="004A7E3F">
          <w:rPr>
            <w:rFonts w:asciiTheme="minorHAnsi" w:hAnsiTheme="minorHAnsi"/>
            <w:noProof/>
            <w:webHidden/>
          </w:rPr>
          <w:fldChar w:fldCharType="separate"/>
        </w:r>
        <w:r w:rsidRPr="004A7E3F">
          <w:rPr>
            <w:rFonts w:asciiTheme="minorHAnsi" w:hAnsiTheme="minorHAnsi"/>
            <w:noProof/>
            <w:webHidden/>
          </w:rPr>
          <w:t>8</w:t>
        </w:r>
        <w:r w:rsidRPr="004A7E3F">
          <w:rPr>
            <w:rFonts w:asciiTheme="minorHAnsi" w:hAnsiTheme="minorHAnsi"/>
            <w:noProof/>
            <w:webHidden/>
          </w:rPr>
          <w:fldChar w:fldCharType="end"/>
        </w:r>
      </w:hyperlink>
    </w:p>
    <w:p w14:paraId="107B8FF8" w14:textId="3E470EB9" w:rsidR="004A7E3F" w:rsidRPr="004A7E3F" w:rsidRDefault="004A7E3F">
      <w:pPr>
        <w:pStyle w:val="TOC3"/>
        <w:tabs>
          <w:tab w:val="right" w:leader="dot" w:pos="9016"/>
        </w:tabs>
        <w:rPr>
          <w:rFonts w:asciiTheme="minorHAnsi" w:eastAsiaTheme="minorEastAsia" w:hAnsiTheme="minorHAnsi"/>
          <w:noProof/>
          <w:kern w:val="2"/>
          <w:sz w:val="24"/>
          <w:szCs w:val="24"/>
          <w:lang w:eastAsia="en-GB"/>
          <w14:ligatures w14:val="standardContextual"/>
        </w:rPr>
      </w:pPr>
      <w:hyperlink w:anchor="_Toc133937995" w:history="1">
        <w:r w:rsidRPr="004A7E3F">
          <w:rPr>
            <w:rStyle w:val="Hyperlink"/>
            <w:rFonts w:asciiTheme="minorHAnsi" w:hAnsiTheme="minorHAnsi"/>
            <w:noProof/>
          </w:rPr>
          <w:t>Relationship between astrology and ecology</w:t>
        </w:r>
        <w:r w:rsidRPr="004A7E3F">
          <w:rPr>
            <w:rFonts w:asciiTheme="minorHAnsi" w:hAnsiTheme="minorHAnsi"/>
            <w:noProof/>
            <w:webHidden/>
          </w:rPr>
          <w:tab/>
        </w:r>
        <w:r w:rsidRPr="004A7E3F">
          <w:rPr>
            <w:rFonts w:asciiTheme="minorHAnsi" w:hAnsiTheme="minorHAnsi"/>
            <w:noProof/>
            <w:webHidden/>
          </w:rPr>
          <w:fldChar w:fldCharType="begin"/>
        </w:r>
        <w:r w:rsidRPr="004A7E3F">
          <w:rPr>
            <w:rFonts w:asciiTheme="minorHAnsi" w:hAnsiTheme="minorHAnsi"/>
            <w:noProof/>
            <w:webHidden/>
          </w:rPr>
          <w:instrText xml:space="preserve"> PAGEREF _Toc133937995 \h </w:instrText>
        </w:r>
        <w:r w:rsidRPr="004A7E3F">
          <w:rPr>
            <w:rFonts w:asciiTheme="minorHAnsi" w:hAnsiTheme="minorHAnsi"/>
            <w:noProof/>
            <w:webHidden/>
          </w:rPr>
        </w:r>
        <w:r w:rsidRPr="004A7E3F">
          <w:rPr>
            <w:rFonts w:asciiTheme="minorHAnsi" w:hAnsiTheme="minorHAnsi"/>
            <w:noProof/>
            <w:webHidden/>
          </w:rPr>
          <w:fldChar w:fldCharType="separate"/>
        </w:r>
        <w:r w:rsidRPr="004A7E3F">
          <w:rPr>
            <w:rFonts w:asciiTheme="minorHAnsi" w:hAnsiTheme="minorHAnsi"/>
            <w:noProof/>
            <w:webHidden/>
          </w:rPr>
          <w:t>9</w:t>
        </w:r>
        <w:r w:rsidRPr="004A7E3F">
          <w:rPr>
            <w:rFonts w:asciiTheme="minorHAnsi" w:hAnsiTheme="minorHAnsi"/>
            <w:noProof/>
            <w:webHidden/>
          </w:rPr>
          <w:fldChar w:fldCharType="end"/>
        </w:r>
      </w:hyperlink>
    </w:p>
    <w:p w14:paraId="6F4EDA76" w14:textId="18A5B4C7" w:rsidR="004A7E3F" w:rsidRPr="004A7E3F" w:rsidRDefault="004A7E3F">
      <w:pPr>
        <w:pStyle w:val="TOC2"/>
        <w:tabs>
          <w:tab w:val="right" w:leader="dot" w:pos="9016"/>
        </w:tabs>
        <w:rPr>
          <w:rFonts w:asciiTheme="minorHAnsi" w:eastAsiaTheme="minorEastAsia" w:hAnsiTheme="minorHAnsi"/>
          <w:noProof/>
          <w:kern w:val="2"/>
          <w:sz w:val="24"/>
          <w:szCs w:val="24"/>
          <w:lang w:eastAsia="en-GB"/>
          <w14:ligatures w14:val="standardContextual"/>
        </w:rPr>
      </w:pPr>
      <w:hyperlink w:anchor="_Toc133937996" w:history="1">
        <w:r w:rsidRPr="004A7E3F">
          <w:rPr>
            <w:rStyle w:val="Hyperlink"/>
            <w:rFonts w:asciiTheme="minorHAnsi" w:hAnsiTheme="minorHAnsi"/>
            <w:noProof/>
          </w:rPr>
          <w:t>Combined worldview</w:t>
        </w:r>
        <w:r w:rsidRPr="004A7E3F">
          <w:rPr>
            <w:rFonts w:asciiTheme="minorHAnsi" w:hAnsiTheme="minorHAnsi"/>
            <w:noProof/>
            <w:webHidden/>
          </w:rPr>
          <w:tab/>
        </w:r>
        <w:r w:rsidRPr="004A7E3F">
          <w:rPr>
            <w:rFonts w:asciiTheme="minorHAnsi" w:hAnsiTheme="minorHAnsi"/>
            <w:noProof/>
            <w:webHidden/>
          </w:rPr>
          <w:fldChar w:fldCharType="begin"/>
        </w:r>
        <w:r w:rsidRPr="004A7E3F">
          <w:rPr>
            <w:rFonts w:asciiTheme="minorHAnsi" w:hAnsiTheme="minorHAnsi"/>
            <w:noProof/>
            <w:webHidden/>
          </w:rPr>
          <w:instrText xml:space="preserve"> PAGEREF _Toc133937996 \h </w:instrText>
        </w:r>
        <w:r w:rsidRPr="004A7E3F">
          <w:rPr>
            <w:rFonts w:asciiTheme="minorHAnsi" w:hAnsiTheme="minorHAnsi"/>
            <w:noProof/>
            <w:webHidden/>
          </w:rPr>
        </w:r>
        <w:r w:rsidRPr="004A7E3F">
          <w:rPr>
            <w:rFonts w:asciiTheme="minorHAnsi" w:hAnsiTheme="minorHAnsi"/>
            <w:noProof/>
            <w:webHidden/>
          </w:rPr>
          <w:fldChar w:fldCharType="separate"/>
        </w:r>
        <w:r w:rsidRPr="004A7E3F">
          <w:rPr>
            <w:rFonts w:asciiTheme="minorHAnsi" w:hAnsiTheme="minorHAnsi"/>
            <w:noProof/>
            <w:webHidden/>
          </w:rPr>
          <w:t>9</w:t>
        </w:r>
        <w:r w:rsidRPr="004A7E3F">
          <w:rPr>
            <w:rFonts w:asciiTheme="minorHAnsi" w:hAnsiTheme="minorHAnsi"/>
            <w:noProof/>
            <w:webHidden/>
          </w:rPr>
          <w:fldChar w:fldCharType="end"/>
        </w:r>
      </w:hyperlink>
    </w:p>
    <w:p w14:paraId="3F1FC8A5" w14:textId="306FD3F0" w:rsidR="004A7E3F" w:rsidRPr="004A7E3F" w:rsidRDefault="004A7E3F">
      <w:pPr>
        <w:pStyle w:val="TOC2"/>
        <w:tabs>
          <w:tab w:val="right" w:leader="dot" w:pos="9016"/>
        </w:tabs>
        <w:rPr>
          <w:rFonts w:asciiTheme="minorHAnsi" w:eastAsiaTheme="minorEastAsia" w:hAnsiTheme="minorHAnsi"/>
          <w:noProof/>
          <w:kern w:val="2"/>
          <w:sz w:val="24"/>
          <w:szCs w:val="24"/>
          <w:lang w:eastAsia="en-GB"/>
          <w14:ligatures w14:val="standardContextual"/>
        </w:rPr>
      </w:pPr>
      <w:hyperlink w:anchor="_Toc133937997" w:history="1">
        <w:r w:rsidRPr="004A7E3F">
          <w:rPr>
            <w:rStyle w:val="Hyperlink"/>
            <w:rFonts w:asciiTheme="minorHAnsi" w:hAnsiTheme="minorHAnsi"/>
            <w:noProof/>
          </w:rPr>
          <w:t>Follow up Questions</w:t>
        </w:r>
        <w:r w:rsidRPr="004A7E3F">
          <w:rPr>
            <w:rFonts w:asciiTheme="minorHAnsi" w:hAnsiTheme="minorHAnsi"/>
            <w:noProof/>
            <w:webHidden/>
          </w:rPr>
          <w:tab/>
        </w:r>
        <w:r w:rsidRPr="004A7E3F">
          <w:rPr>
            <w:rFonts w:asciiTheme="minorHAnsi" w:hAnsiTheme="minorHAnsi"/>
            <w:noProof/>
            <w:webHidden/>
          </w:rPr>
          <w:fldChar w:fldCharType="begin"/>
        </w:r>
        <w:r w:rsidRPr="004A7E3F">
          <w:rPr>
            <w:rFonts w:asciiTheme="minorHAnsi" w:hAnsiTheme="minorHAnsi"/>
            <w:noProof/>
            <w:webHidden/>
          </w:rPr>
          <w:instrText xml:space="preserve"> PAGEREF _Toc133937997 \h </w:instrText>
        </w:r>
        <w:r w:rsidRPr="004A7E3F">
          <w:rPr>
            <w:rFonts w:asciiTheme="minorHAnsi" w:hAnsiTheme="minorHAnsi"/>
            <w:noProof/>
            <w:webHidden/>
          </w:rPr>
        </w:r>
        <w:r w:rsidRPr="004A7E3F">
          <w:rPr>
            <w:rFonts w:asciiTheme="minorHAnsi" w:hAnsiTheme="minorHAnsi"/>
            <w:noProof/>
            <w:webHidden/>
          </w:rPr>
          <w:fldChar w:fldCharType="separate"/>
        </w:r>
        <w:r w:rsidRPr="004A7E3F">
          <w:rPr>
            <w:rFonts w:asciiTheme="minorHAnsi" w:hAnsiTheme="minorHAnsi"/>
            <w:noProof/>
            <w:webHidden/>
          </w:rPr>
          <w:t>10</w:t>
        </w:r>
        <w:r w:rsidRPr="004A7E3F">
          <w:rPr>
            <w:rFonts w:asciiTheme="minorHAnsi" w:hAnsiTheme="minorHAnsi"/>
            <w:noProof/>
            <w:webHidden/>
          </w:rPr>
          <w:fldChar w:fldCharType="end"/>
        </w:r>
      </w:hyperlink>
    </w:p>
    <w:p w14:paraId="41612B72" w14:textId="06B4F434" w:rsidR="004A7E3F" w:rsidRPr="004A7E3F" w:rsidRDefault="004A7E3F">
      <w:pPr>
        <w:pStyle w:val="TOC3"/>
        <w:tabs>
          <w:tab w:val="right" w:leader="dot" w:pos="9016"/>
        </w:tabs>
        <w:rPr>
          <w:rFonts w:asciiTheme="minorHAnsi" w:eastAsiaTheme="minorEastAsia" w:hAnsiTheme="minorHAnsi"/>
          <w:noProof/>
          <w:kern w:val="2"/>
          <w:sz w:val="24"/>
          <w:szCs w:val="24"/>
          <w:lang w:eastAsia="en-GB"/>
          <w14:ligatures w14:val="standardContextual"/>
        </w:rPr>
      </w:pPr>
      <w:hyperlink w:anchor="_Toc133937998" w:history="1">
        <w:r w:rsidRPr="004A7E3F">
          <w:rPr>
            <w:rStyle w:val="Hyperlink"/>
            <w:rFonts w:asciiTheme="minorHAnsi" w:hAnsiTheme="minorHAnsi"/>
            <w:noProof/>
          </w:rPr>
          <w:t>Refinement of orthodox identity</w:t>
        </w:r>
        <w:r w:rsidRPr="004A7E3F">
          <w:rPr>
            <w:rFonts w:asciiTheme="minorHAnsi" w:hAnsiTheme="minorHAnsi"/>
            <w:noProof/>
            <w:webHidden/>
          </w:rPr>
          <w:tab/>
        </w:r>
        <w:r w:rsidRPr="004A7E3F">
          <w:rPr>
            <w:rFonts w:asciiTheme="minorHAnsi" w:hAnsiTheme="minorHAnsi"/>
            <w:noProof/>
            <w:webHidden/>
          </w:rPr>
          <w:fldChar w:fldCharType="begin"/>
        </w:r>
        <w:r w:rsidRPr="004A7E3F">
          <w:rPr>
            <w:rFonts w:asciiTheme="minorHAnsi" w:hAnsiTheme="minorHAnsi"/>
            <w:noProof/>
            <w:webHidden/>
          </w:rPr>
          <w:instrText xml:space="preserve"> PAGEREF _Toc133937998 \h </w:instrText>
        </w:r>
        <w:r w:rsidRPr="004A7E3F">
          <w:rPr>
            <w:rFonts w:asciiTheme="minorHAnsi" w:hAnsiTheme="minorHAnsi"/>
            <w:noProof/>
            <w:webHidden/>
          </w:rPr>
        </w:r>
        <w:r w:rsidRPr="004A7E3F">
          <w:rPr>
            <w:rFonts w:asciiTheme="minorHAnsi" w:hAnsiTheme="minorHAnsi"/>
            <w:noProof/>
            <w:webHidden/>
          </w:rPr>
          <w:fldChar w:fldCharType="separate"/>
        </w:r>
        <w:r w:rsidRPr="004A7E3F">
          <w:rPr>
            <w:rFonts w:asciiTheme="minorHAnsi" w:hAnsiTheme="minorHAnsi"/>
            <w:noProof/>
            <w:webHidden/>
          </w:rPr>
          <w:t>10</w:t>
        </w:r>
        <w:r w:rsidRPr="004A7E3F">
          <w:rPr>
            <w:rFonts w:asciiTheme="minorHAnsi" w:hAnsiTheme="minorHAnsi"/>
            <w:noProof/>
            <w:webHidden/>
          </w:rPr>
          <w:fldChar w:fldCharType="end"/>
        </w:r>
      </w:hyperlink>
    </w:p>
    <w:p w14:paraId="47CC9585" w14:textId="25C1CBC6" w:rsidR="004A7E3F" w:rsidRPr="004A7E3F" w:rsidRDefault="004A7E3F">
      <w:pPr>
        <w:pStyle w:val="TOC3"/>
        <w:tabs>
          <w:tab w:val="right" w:leader="dot" w:pos="9016"/>
        </w:tabs>
        <w:rPr>
          <w:rFonts w:asciiTheme="minorHAnsi" w:eastAsiaTheme="minorEastAsia" w:hAnsiTheme="minorHAnsi"/>
          <w:noProof/>
          <w:kern w:val="2"/>
          <w:sz w:val="24"/>
          <w:szCs w:val="24"/>
          <w:lang w:eastAsia="en-GB"/>
          <w14:ligatures w14:val="standardContextual"/>
        </w:rPr>
      </w:pPr>
      <w:hyperlink w:anchor="_Toc133937999" w:history="1">
        <w:r w:rsidRPr="004A7E3F">
          <w:rPr>
            <w:rStyle w:val="Hyperlink"/>
            <w:rFonts w:asciiTheme="minorHAnsi" w:hAnsiTheme="minorHAnsi"/>
            <w:noProof/>
          </w:rPr>
          <w:t>Attendance at Church or astrology-related event</w:t>
        </w:r>
        <w:r w:rsidRPr="004A7E3F">
          <w:rPr>
            <w:rFonts w:asciiTheme="minorHAnsi" w:hAnsiTheme="minorHAnsi"/>
            <w:noProof/>
            <w:webHidden/>
          </w:rPr>
          <w:tab/>
        </w:r>
        <w:r w:rsidRPr="004A7E3F">
          <w:rPr>
            <w:rFonts w:asciiTheme="minorHAnsi" w:hAnsiTheme="minorHAnsi"/>
            <w:noProof/>
            <w:webHidden/>
          </w:rPr>
          <w:fldChar w:fldCharType="begin"/>
        </w:r>
        <w:r w:rsidRPr="004A7E3F">
          <w:rPr>
            <w:rFonts w:asciiTheme="minorHAnsi" w:hAnsiTheme="minorHAnsi"/>
            <w:noProof/>
            <w:webHidden/>
          </w:rPr>
          <w:instrText xml:space="preserve"> PAGEREF _Toc133937999 \h </w:instrText>
        </w:r>
        <w:r w:rsidRPr="004A7E3F">
          <w:rPr>
            <w:rFonts w:asciiTheme="minorHAnsi" w:hAnsiTheme="minorHAnsi"/>
            <w:noProof/>
            <w:webHidden/>
          </w:rPr>
        </w:r>
        <w:r w:rsidRPr="004A7E3F">
          <w:rPr>
            <w:rFonts w:asciiTheme="minorHAnsi" w:hAnsiTheme="minorHAnsi"/>
            <w:noProof/>
            <w:webHidden/>
          </w:rPr>
          <w:fldChar w:fldCharType="separate"/>
        </w:r>
        <w:r w:rsidRPr="004A7E3F">
          <w:rPr>
            <w:rFonts w:asciiTheme="minorHAnsi" w:hAnsiTheme="minorHAnsi"/>
            <w:noProof/>
            <w:webHidden/>
          </w:rPr>
          <w:t>10</w:t>
        </w:r>
        <w:r w:rsidRPr="004A7E3F">
          <w:rPr>
            <w:rFonts w:asciiTheme="minorHAnsi" w:hAnsiTheme="minorHAnsi"/>
            <w:noProof/>
            <w:webHidden/>
          </w:rPr>
          <w:fldChar w:fldCharType="end"/>
        </w:r>
      </w:hyperlink>
    </w:p>
    <w:p w14:paraId="0E90F8BE" w14:textId="5BF330F6" w:rsidR="004A7E3F" w:rsidRPr="004A7E3F" w:rsidRDefault="004A7E3F">
      <w:pPr>
        <w:pStyle w:val="TOC3"/>
        <w:tabs>
          <w:tab w:val="right" w:leader="dot" w:pos="9016"/>
        </w:tabs>
        <w:rPr>
          <w:rFonts w:asciiTheme="minorHAnsi" w:eastAsiaTheme="minorEastAsia" w:hAnsiTheme="minorHAnsi"/>
          <w:noProof/>
          <w:kern w:val="2"/>
          <w:sz w:val="24"/>
          <w:szCs w:val="24"/>
          <w:lang w:eastAsia="en-GB"/>
          <w14:ligatures w14:val="standardContextual"/>
        </w:rPr>
      </w:pPr>
      <w:hyperlink w:anchor="_Toc133938000" w:history="1">
        <w:r w:rsidRPr="004A7E3F">
          <w:rPr>
            <w:rStyle w:val="Hyperlink"/>
            <w:rFonts w:asciiTheme="minorHAnsi" w:hAnsiTheme="minorHAnsi"/>
            <w:noProof/>
          </w:rPr>
          <w:t>Refinement of non-orthodox identity</w:t>
        </w:r>
        <w:r w:rsidRPr="004A7E3F">
          <w:rPr>
            <w:rFonts w:asciiTheme="minorHAnsi" w:hAnsiTheme="minorHAnsi"/>
            <w:noProof/>
            <w:webHidden/>
          </w:rPr>
          <w:tab/>
        </w:r>
        <w:r w:rsidRPr="004A7E3F">
          <w:rPr>
            <w:rFonts w:asciiTheme="minorHAnsi" w:hAnsiTheme="minorHAnsi"/>
            <w:noProof/>
            <w:webHidden/>
          </w:rPr>
          <w:fldChar w:fldCharType="begin"/>
        </w:r>
        <w:r w:rsidRPr="004A7E3F">
          <w:rPr>
            <w:rFonts w:asciiTheme="minorHAnsi" w:hAnsiTheme="minorHAnsi"/>
            <w:noProof/>
            <w:webHidden/>
          </w:rPr>
          <w:instrText xml:space="preserve"> PAGEREF _Toc133938000 \h </w:instrText>
        </w:r>
        <w:r w:rsidRPr="004A7E3F">
          <w:rPr>
            <w:rFonts w:asciiTheme="minorHAnsi" w:hAnsiTheme="minorHAnsi"/>
            <w:noProof/>
            <w:webHidden/>
          </w:rPr>
        </w:r>
        <w:r w:rsidRPr="004A7E3F">
          <w:rPr>
            <w:rFonts w:asciiTheme="minorHAnsi" w:hAnsiTheme="minorHAnsi"/>
            <w:noProof/>
            <w:webHidden/>
          </w:rPr>
          <w:fldChar w:fldCharType="separate"/>
        </w:r>
        <w:r w:rsidRPr="004A7E3F">
          <w:rPr>
            <w:rFonts w:asciiTheme="minorHAnsi" w:hAnsiTheme="minorHAnsi"/>
            <w:noProof/>
            <w:webHidden/>
          </w:rPr>
          <w:t>11</w:t>
        </w:r>
        <w:r w:rsidRPr="004A7E3F">
          <w:rPr>
            <w:rFonts w:asciiTheme="minorHAnsi" w:hAnsiTheme="minorHAnsi"/>
            <w:noProof/>
            <w:webHidden/>
          </w:rPr>
          <w:fldChar w:fldCharType="end"/>
        </w:r>
      </w:hyperlink>
    </w:p>
    <w:p w14:paraId="6AA35A4D" w14:textId="50D5B790" w:rsidR="004A7E3F" w:rsidRPr="004A7E3F" w:rsidRDefault="004A7E3F">
      <w:pPr>
        <w:pStyle w:val="TOC3"/>
        <w:tabs>
          <w:tab w:val="right" w:leader="dot" w:pos="9016"/>
        </w:tabs>
        <w:rPr>
          <w:rFonts w:asciiTheme="minorHAnsi" w:eastAsiaTheme="minorEastAsia" w:hAnsiTheme="minorHAnsi"/>
          <w:noProof/>
          <w:kern w:val="2"/>
          <w:sz w:val="24"/>
          <w:szCs w:val="24"/>
          <w:lang w:eastAsia="en-GB"/>
          <w14:ligatures w14:val="standardContextual"/>
        </w:rPr>
      </w:pPr>
      <w:hyperlink w:anchor="_Toc133938001" w:history="1">
        <w:r w:rsidRPr="004A7E3F">
          <w:rPr>
            <w:rStyle w:val="Hyperlink"/>
            <w:rFonts w:asciiTheme="minorHAnsi" w:hAnsiTheme="minorHAnsi"/>
            <w:noProof/>
          </w:rPr>
          <w:t>Astrology as an intrinsic part of theological beliefs or separate practice</w:t>
        </w:r>
        <w:r w:rsidRPr="004A7E3F">
          <w:rPr>
            <w:rFonts w:asciiTheme="minorHAnsi" w:hAnsiTheme="minorHAnsi"/>
            <w:noProof/>
            <w:webHidden/>
          </w:rPr>
          <w:tab/>
        </w:r>
        <w:r w:rsidRPr="004A7E3F">
          <w:rPr>
            <w:rFonts w:asciiTheme="minorHAnsi" w:hAnsiTheme="minorHAnsi"/>
            <w:noProof/>
            <w:webHidden/>
          </w:rPr>
          <w:fldChar w:fldCharType="begin"/>
        </w:r>
        <w:r w:rsidRPr="004A7E3F">
          <w:rPr>
            <w:rFonts w:asciiTheme="minorHAnsi" w:hAnsiTheme="minorHAnsi"/>
            <w:noProof/>
            <w:webHidden/>
          </w:rPr>
          <w:instrText xml:space="preserve"> PAGEREF _Toc133938001 \h </w:instrText>
        </w:r>
        <w:r w:rsidRPr="004A7E3F">
          <w:rPr>
            <w:rFonts w:asciiTheme="minorHAnsi" w:hAnsiTheme="minorHAnsi"/>
            <w:noProof/>
            <w:webHidden/>
          </w:rPr>
        </w:r>
        <w:r w:rsidRPr="004A7E3F">
          <w:rPr>
            <w:rFonts w:asciiTheme="minorHAnsi" w:hAnsiTheme="minorHAnsi"/>
            <w:noProof/>
            <w:webHidden/>
          </w:rPr>
          <w:fldChar w:fldCharType="separate"/>
        </w:r>
        <w:r w:rsidRPr="004A7E3F">
          <w:rPr>
            <w:rFonts w:asciiTheme="minorHAnsi" w:hAnsiTheme="minorHAnsi"/>
            <w:noProof/>
            <w:webHidden/>
          </w:rPr>
          <w:t>12</w:t>
        </w:r>
        <w:r w:rsidRPr="004A7E3F">
          <w:rPr>
            <w:rFonts w:asciiTheme="minorHAnsi" w:hAnsiTheme="minorHAnsi"/>
            <w:noProof/>
            <w:webHidden/>
          </w:rPr>
          <w:fldChar w:fldCharType="end"/>
        </w:r>
      </w:hyperlink>
    </w:p>
    <w:p w14:paraId="17CC2E8A" w14:textId="262EA1A8" w:rsidR="004A7E3F" w:rsidRPr="004A7E3F" w:rsidRDefault="004A7E3F">
      <w:pPr>
        <w:pStyle w:val="TOC1"/>
        <w:tabs>
          <w:tab w:val="right" w:leader="dot" w:pos="9016"/>
        </w:tabs>
        <w:rPr>
          <w:rFonts w:asciiTheme="minorHAnsi" w:eastAsiaTheme="minorEastAsia" w:hAnsiTheme="minorHAnsi"/>
          <w:noProof/>
          <w:kern w:val="2"/>
          <w:sz w:val="24"/>
          <w:szCs w:val="24"/>
          <w:lang w:eastAsia="en-GB"/>
          <w14:ligatures w14:val="standardContextual"/>
        </w:rPr>
      </w:pPr>
      <w:hyperlink w:anchor="_Toc133938002" w:history="1">
        <w:r w:rsidRPr="004A7E3F">
          <w:rPr>
            <w:rStyle w:val="Hyperlink"/>
            <w:rFonts w:asciiTheme="minorHAnsi" w:hAnsiTheme="minorHAnsi"/>
            <w:noProof/>
          </w:rPr>
          <w:t>Analysis and Discussion</w:t>
        </w:r>
        <w:r w:rsidRPr="004A7E3F">
          <w:rPr>
            <w:rFonts w:asciiTheme="minorHAnsi" w:hAnsiTheme="minorHAnsi"/>
            <w:noProof/>
            <w:webHidden/>
          </w:rPr>
          <w:tab/>
        </w:r>
        <w:r w:rsidRPr="004A7E3F">
          <w:rPr>
            <w:rFonts w:asciiTheme="minorHAnsi" w:hAnsiTheme="minorHAnsi"/>
            <w:noProof/>
            <w:webHidden/>
          </w:rPr>
          <w:fldChar w:fldCharType="begin"/>
        </w:r>
        <w:r w:rsidRPr="004A7E3F">
          <w:rPr>
            <w:rFonts w:asciiTheme="minorHAnsi" w:hAnsiTheme="minorHAnsi"/>
            <w:noProof/>
            <w:webHidden/>
          </w:rPr>
          <w:instrText xml:space="preserve"> PAGEREF _Toc133938002 \h </w:instrText>
        </w:r>
        <w:r w:rsidRPr="004A7E3F">
          <w:rPr>
            <w:rFonts w:asciiTheme="minorHAnsi" w:hAnsiTheme="minorHAnsi"/>
            <w:noProof/>
            <w:webHidden/>
          </w:rPr>
        </w:r>
        <w:r w:rsidRPr="004A7E3F">
          <w:rPr>
            <w:rFonts w:asciiTheme="minorHAnsi" w:hAnsiTheme="minorHAnsi"/>
            <w:noProof/>
            <w:webHidden/>
          </w:rPr>
          <w:fldChar w:fldCharType="separate"/>
        </w:r>
        <w:r w:rsidRPr="004A7E3F">
          <w:rPr>
            <w:rFonts w:asciiTheme="minorHAnsi" w:hAnsiTheme="minorHAnsi"/>
            <w:noProof/>
            <w:webHidden/>
          </w:rPr>
          <w:t>12</w:t>
        </w:r>
        <w:r w:rsidRPr="004A7E3F">
          <w:rPr>
            <w:rFonts w:asciiTheme="minorHAnsi" w:hAnsiTheme="minorHAnsi"/>
            <w:noProof/>
            <w:webHidden/>
          </w:rPr>
          <w:fldChar w:fldCharType="end"/>
        </w:r>
      </w:hyperlink>
    </w:p>
    <w:p w14:paraId="0F22338F" w14:textId="1B24F7B1" w:rsidR="004A7E3F" w:rsidRPr="004A7E3F" w:rsidRDefault="004A7E3F">
      <w:pPr>
        <w:pStyle w:val="TOC2"/>
        <w:tabs>
          <w:tab w:val="right" w:leader="dot" w:pos="9016"/>
        </w:tabs>
        <w:rPr>
          <w:rFonts w:asciiTheme="minorHAnsi" w:eastAsiaTheme="minorEastAsia" w:hAnsiTheme="minorHAnsi"/>
          <w:noProof/>
          <w:kern w:val="2"/>
          <w:sz w:val="24"/>
          <w:szCs w:val="24"/>
          <w:lang w:eastAsia="en-GB"/>
          <w14:ligatures w14:val="standardContextual"/>
        </w:rPr>
      </w:pPr>
      <w:hyperlink w:anchor="_Toc133938003" w:history="1">
        <w:r w:rsidRPr="004A7E3F">
          <w:rPr>
            <w:rStyle w:val="Hyperlink"/>
            <w:rFonts w:asciiTheme="minorHAnsi" w:hAnsiTheme="minorHAnsi"/>
            <w:noProof/>
          </w:rPr>
          <w:t>Why do people practise astrology?</w:t>
        </w:r>
        <w:r w:rsidRPr="004A7E3F">
          <w:rPr>
            <w:rFonts w:asciiTheme="minorHAnsi" w:hAnsiTheme="minorHAnsi"/>
            <w:noProof/>
            <w:webHidden/>
          </w:rPr>
          <w:tab/>
        </w:r>
        <w:r w:rsidRPr="004A7E3F">
          <w:rPr>
            <w:rFonts w:asciiTheme="minorHAnsi" w:hAnsiTheme="minorHAnsi"/>
            <w:noProof/>
            <w:webHidden/>
          </w:rPr>
          <w:fldChar w:fldCharType="begin"/>
        </w:r>
        <w:r w:rsidRPr="004A7E3F">
          <w:rPr>
            <w:rFonts w:asciiTheme="minorHAnsi" w:hAnsiTheme="minorHAnsi"/>
            <w:noProof/>
            <w:webHidden/>
          </w:rPr>
          <w:instrText xml:space="preserve"> PAGEREF _Toc133938003 \h </w:instrText>
        </w:r>
        <w:r w:rsidRPr="004A7E3F">
          <w:rPr>
            <w:rFonts w:asciiTheme="minorHAnsi" w:hAnsiTheme="minorHAnsi"/>
            <w:noProof/>
            <w:webHidden/>
          </w:rPr>
        </w:r>
        <w:r w:rsidRPr="004A7E3F">
          <w:rPr>
            <w:rFonts w:asciiTheme="minorHAnsi" w:hAnsiTheme="minorHAnsi"/>
            <w:noProof/>
            <w:webHidden/>
          </w:rPr>
          <w:fldChar w:fldCharType="separate"/>
        </w:r>
        <w:r w:rsidRPr="004A7E3F">
          <w:rPr>
            <w:rFonts w:asciiTheme="minorHAnsi" w:hAnsiTheme="minorHAnsi"/>
            <w:noProof/>
            <w:webHidden/>
          </w:rPr>
          <w:t>13</w:t>
        </w:r>
        <w:r w:rsidRPr="004A7E3F">
          <w:rPr>
            <w:rFonts w:asciiTheme="minorHAnsi" w:hAnsiTheme="minorHAnsi"/>
            <w:noProof/>
            <w:webHidden/>
          </w:rPr>
          <w:fldChar w:fldCharType="end"/>
        </w:r>
      </w:hyperlink>
    </w:p>
    <w:p w14:paraId="2E20BD1B" w14:textId="1ADD17E9" w:rsidR="004A7E3F" w:rsidRPr="004A7E3F" w:rsidRDefault="004A7E3F">
      <w:pPr>
        <w:pStyle w:val="TOC2"/>
        <w:tabs>
          <w:tab w:val="right" w:leader="dot" w:pos="9016"/>
        </w:tabs>
        <w:rPr>
          <w:rFonts w:asciiTheme="minorHAnsi" w:eastAsiaTheme="minorEastAsia" w:hAnsiTheme="minorHAnsi"/>
          <w:noProof/>
          <w:kern w:val="2"/>
          <w:sz w:val="24"/>
          <w:szCs w:val="24"/>
          <w:lang w:eastAsia="en-GB"/>
          <w14:ligatures w14:val="standardContextual"/>
        </w:rPr>
      </w:pPr>
      <w:hyperlink w:anchor="_Toc133938004" w:history="1">
        <w:r w:rsidRPr="004A7E3F">
          <w:rPr>
            <w:rStyle w:val="Hyperlink"/>
            <w:rFonts w:asciiTheme="minorHAnsi" w:hAnsiTheme="minorHAnsi"/>
            <w:noProof/>
          </w:rPr>
          <w:t>The Intersection of Astrology and Religion</w:t>
        </w:r>
        <w:r w:rsidRPr="004A7E3F">
          <w:rPr>
            <w:rFonts w:asciiTheme="minorHAnsi" w:hAnsiTheme="minorHAnsi"/>
            <w:noProof/>
            <w:webHidden/>
          </w:rPr>
          <w:tab/>
        </w:r>
        <w:r w:rsidRPr="004A7E3F">
          <w:rPr>
            <w:rFonts w:asciiTheme="minorHAnsi" w:hAnsiTheme="minorHAnsi"/>
            <w:noProof/>
            <w:webHidden/>
          </w:rPr>
          <w:fldChar w:fldCharType="begin"/>
        </w:r>
        <w:r w:rsidRPr="004A7E3F">
          <w:rPr>
            <w:rFonts w:asciiTheme="minorHAnsi" w:hAnsiTheme="minorHAnsi"/>
            <w:noProof/>
            <w:webHidden/>
          </w:rPr>
          <w:instrText xml:space="preserve"> PAGEREF _Toc133938004 \h </w:instrText>
        </w:r>
        <w:r w:rsidRPr="004A7E3F">
          <w:rPr>
            <w:rFonts w:asciiTheme="minorHAnsi" w:hAnsiTheme="minorHAnsi"/>
            <w:noProof/>
            <w:webHidden/>
          </w:rPr>
        </w:r>
        <w:r w:rsidRPr="004A7E3F">
          <w:rPr>
            <w:rFonts w:asciiTheme="minorHAnsi" w:hAnsiTheme="minorHAnsi"/>
            <w:noProof/>
            <w:webHidden/>
          </w:rPr>
          <w:fldChar w:fldCharType="separate"/>
        </w:r>
        <w:r w:rsidRPr="004A7E3F">
          <w:rPr>
            <w:rFonts w:asciiTheme="minorHAnsi" w:hAnsiTheme="minorHAnsi"/>
            <w:noProof/>
            <w:webHidden/>
          </w:rPr>
          <w:t>13</w:t>
        </w:r>
        <w:r w:rsidRPr="004A7E3F">
          <w:rPr>
            <w:rFonts w:asciiTheme="minorHAnsi" w:hAnsiTheme="minorHAnsi"/>
            <w:noProof/>
            <w:webHidden/>
          </w:rPr>
          <w:fldChar w:fldCharType="end"/>
        </w:r>
      </w:hyperlink>
    </w:p>
    <w:p w14:paraId="39038B94" w14:textId="5A7EB1F2" w:rsidR="004A7E3F" w:rsidRPr="004A7E3F" w:rsidRDefault="004A7E3F">
      <w:pPr>
        <w:pStyle w:val="TOC3"/>
        <w:tabs>
          <w:tab w:val="right" w:leader="dot" w:pos="9016"/>
        </w:tabs>
        <w:rPr>
          <w:rFonts w:asciiTheme="minorHAnsi" w:eastAsiaTheme="minorEastAsia" w:hAnsiTheme="minorHAnsi"/>
          <w:noProof/>
          <w:kern w:val="2"/>
          <w:sz w:val="24"/>
          <w:szCs w:val="24"/>
          <w:lang w:eastAsia="en-GB"/>
          <w14:ligatures w14:val="standardContextual"/>
        </w:rPr>
      </w:pPr>
      <w:hyperlink w:anchor="_Toc133938005" w:history="1">
        <w:r w:rsidRPr="004A7E3F">
          <w:rPr>
            <w:rStyle w:val="Hyperlink"/>
            <w:rFonts w:asciiTheme="minorHAnsi" w:hAnsiTheme="minorHAnsi"/>
            <w:noProof/>
          </w:rPr>
          <w:t>Is the current growth in astrology associated with paganism?</w:t>
        </w:r>
        <w:r w:rsidRPr="004A7E3F">
          <w:rPr>
            <w:rFonts w:asciiTheme="minorHAnsi" w:hAnsiTheme="minorHAnsi"/>
            <w:noProof/>
            <w:webHidden/>
          </w:rPr>
          <w:tab/>
        </w:r>
        <w:r w:rsidRPr="004A7E3F">
          <w:rPr>
            <w:rFonts w:asciiTheme="minorHAnsi" w:hAnsiTheme="minorHAnsi"/>
            <w:noProof/>
            <w:webHidden/>
          </w:rPr>
          <w:fldChar w:fldCharType="begin"/>
        </w:r>
        <w:r w:rsidRPr="004A7E3F">
          <w:rPr>
            <w:rFonts w:asciiTheme="minorHAnsi" w:hAnsiTheme="minorHAnsi"/>
            <w:noProof/>
            <w:webHidden/>
          </w:rPr>
          <w:instrText xml:space="preserve"> PAGEREF _Toc133938005 \h </w:instrText>
        </w:r>
        <w:r w:rsidRPr="004A7E3F">
          <w:rPr>
            <w:rFonts w:asciiTheme="minorHAnsi" w:hAnsiTheme="minorHAnsi"/>
            <w:noProof/>
            <w:webHidden/>
          </w:rPr>
        </w:r>
        <w:r w:rsidRPr="004A7E3F">
          <w:rPr>
            <w:rFonts w:asciiTheme="minorHAnsi" w:hAnsiTheme="minorHAnsi"/>
            <w:noProof/>
            <w:webHidden/>
          </w:rPr>
          <w:fldChar w:fldCharType="separate"/>
        </w:r>
        <w:r w:rsidRPr="004A7E3F">
          <w:rPr>
            <w:rFonts w:asciiTheme="minorHAnsi" w:hAnsiTheme="minorHAnsi"/>
            <w:noProof/>
            <w:webHidden/>
          </w:rPr>
          <w:t>13</w:t>
        </w:r>
        <w:r w:rsidRPr="004A7E3F">
          <w:rPr>
            <w:rFonts w:asciiTheme="minorHAnsi" w:hAnsiTheme="minorHAnsi"/>
            <w:noProof/>
            <w:webHidden/>
          </w:rPr>
          <w:fldChar w:fldCharType="end"/>
        </w:r>
      </w:hyperlink>
    </w:p>
    <w:p w14:paraId="580E6D47" w14:textId="7BECD20A" w:rsidR="004A7E3F" w:rsidRPr="004A7E3F" w:rsidRDefault="004A7E3F">
      <w:pPr>
        <w:pStyle w:val="TOC3"/>
        <w:tabs>
          <w:tab w:val="right" w:leader="dot" w:pos="9016"/>
        </w:tabs>
        <w:rPr>
          <w:rFonts w:asciiTheme="minorHAnsi" w:eastAsiaTheme="minorEastAsia" w:hAnsiTheme="minorHAnsi"/>
          <w:noProof/>
          <w:kern w:val="2"/>
          <w:sz w:val="24"/>
          <w:szCs w:val="24"/>
          <w:lang w:eastAsia="en-GB"/>
          <w14:ligatures w14:val="standardContextual"/>
        </w:rPr>
      </w:pPr>
      <w:hyperlink w:anchor="_Toc133938006" w:history="1">
        <w:r w:rsidRPr="004A7E3F">
          <w:rPr>
            <w:rStyle w:val="Hyperlink"/>
            <w:rFonts w:asciiTheme="minorHAnsi" w:hAnsiTheme="minorHAnsi"/>
            <w:noProof/>
          </w:rPr>
          <w:t>Does the evidence point to an association with paganism?</w:t>
        </w:r>
        <w:r w:rsidRPr="004A7E3F">
          <w:rPr>
            <w:rFonts w:asciiTheme="minorHAnsi" w:hAnsiTheme="minorHAnsi"/>
            <w:noProof/>
            <w:webHidden/>
          </w:rPr>
          <w:tab/>
        </w:r>
        <w:r w:rsidRPr="004A7E3F">
          <w:rPr>
            <w:rFonts w:asciiTheme="minorHAnsi" w:hAnsiTheme="minorHAnsi"/>
            <w:noProof/>
            <w:webHidden/>
          </w:rPr>
          <w:fldChar w:fldCharType="begin"/>
        </w:r>
        <w:r w:rsidRPr="004A7E3F">
          <w:rPr>
            <w:rFonts w:asciiTheme="minorHAnsi" w:hAnsiTheme="minorHAnsi"/>
            <w:noProof/>
            <w:webHidden/>
          </w:rPr>
          <w:instrText xml:space="preserve"> PAGEREF _Toc133938006 \h </w:instrText>
        </w:r>
        <w:r w:rsidRPr="004A7E3F">
          <w:rPr>
            <w:rFonts w:asciiTheme="minorHAnsi" w:hAnsiTheme="minorHAnsi"/>
            <w:noProof/>
            <w:webHidden/>
          </w:rPr>
        </w:r>
        <w:r w:rsidRPr="004A7E3F">
          <w:rPr>
            <w:rFonts w:asciiTheme="minorHAnsi" w:hAnsiTheme="minorHAnsi"/>
            <w:noProof/>
            <w:webHidden/>
          </w:rPr>
          <w:fldChar w:fldCharType="separate"/>
        </w:r>
        <w:r w:rsidRPr="004A7E3F">
          <w:rPr>
            <w:rFonts w:asciiTheme="minorHAnsi" w:hAnsiTheme="minorHAnsi"/>
            <w:noProof/>
            <w:webHidden/>
          </w:rPr>
          <w:t>15</w:t>
        </w:r>
        <w:r w:rsidRPr="004A7E3F">
          <w:rPr>
            <w:rFonts w:asciiTheme="minorHAnsi" w:hAnsiTheme="minorHAnsi"/>
            <w:noProof/>
            <w:webHidden/>
          </w:rPr>
          <w:fldChar w:fldCharType="end"/>
        </w:r>
      </w:hyperlink>
    </w:p>
    <w:p w14:paraId="3C8325B1" w14:textId="1C0171BD" w:rsidR="004A7E3F" w:rsidRPr="004A7E3F" w:rsidRDefault="004A7E3F">
      <w:pPr>
        <w:pStyle w:val="TOC3"/>
        <w:tabs>
          <w:tab w:val="right" w:leader="dot" w:pos="9016"/>
        </w:tabs>
        <w:rPr>
          <w:rFonts w:asciiTheme="minorHAnsi" w:eastAsiaTheme="minorEastAsia" w:hAnsiTheme="minorHAnsi"/>
          <w:noProof/>
          <w:kern w:val="2"/>
          <w:sz w:val="24"/>
          <w:szCs w:val="24"/>
          <w:lang w:eastAsia="en-GB"/>
          <w14:ligatures w14:val="standardContextual"/>
        </w:rPr>
      </w:pPr>
      <w:hyperlink w:anchor="_Toc133938007" w:history="1">
        <w:r w:rsidRPr="004A7E3F">
          <w:rPr>
            <w:rStyle w:val="Hyperlink"/>
            <w:rFonts w:asciiTheme="minorHAnsi" w:hAnsiTheme="minorHAnsi"/>
            <w:noProof/>
          </w:rPr>
          <w:t>Is spirituality a form of Paganism?</w:t>
        </w:r>
        <w:r w:rsidRPr="004A7E3F">
          <w:rPr>
            <w:rFonts w:asciiTheme="minorHAnsi" w:hAnsiTheme="minorHAnsi"/>
            <w:noProof/>
            <w:webHidden/>
          </w:rPr>
          <w:tab/>
        </w:r>
        <w:r w:rsidRPr="004A7E3F">
          <w:rPr>
            <w:rFonts w:asciiTheme="minorHAnsi" w:hAnsiTheme="minorHAnsi"/>
            <w:noProof/>
            <w:webHidden/>
          </w:rPr>
          <w:fldChar w:fldCharType="begin"/>
        </w:r>
        <w:r w:rsidRPr="004A7E3F">
          <w:rPr>
            <w:rFonts w:asciiTheme="minorHAnsi" w:hAnsiTheme="minorHAnsi"/>
            <w:noProof/>
            <w:webHidden/>
          </w:rPr>
          <w:instrText xml:space="preserve"> PAGEREF _Toc133938007 \h </w:instrText>
        </w:r>
        <w:r w:rsidRPr="004A7E3F">
          <w:rPr>
            <w:rFonts w:asciiTheme="minorHAnsi" w:hAnsiTheme="minorHAnsi"/>
            <w:noProof/>
            <w:webHidden/>
          </w:rPr>
        </w:r>
        <w:r w:rsidRPr="004A7E3F">
          <w:rPr>
            <w:rFonts w:asciiTheme="minorHAnsi" w:hAnsiTheme="minorHAnsi"/>
            <w:noProof/>
            <w:webHidden/>
          </w:rPr>
          <w:fldChar w:fldCharType="separate"/>
        </w:r>
        <w:r w:rsidRPr="004A7E3F">
          <w:rPr>
            <w:rFonts w:asciiTheme="minorHAnsi" w:hAnsiTheme="minorHAnsi"/>
            <w:noProof/>
            <w:webHidden/>
          </w:rPr>
          <w:t>16</w:t>
        </w:r>
        <w:r w:rsidRPr="004A7E3F">
          <w:rPr>
            <w:rFonts w:asciiTheme="minorHAnsi" w:hAnsiTheme="minorHAnsi"/>
            <w:noProof/>
            <w:webHidden/>
          </w:rPr>
          <w:fldChar w:fldCharType="end"/>
        </w:r>
      </w:hyperlink>
    </w:p>
    <w:p w14:paraId="0E49DC88" w14:textId="574E1B53" w:rsidR="004A7E3F" w:rsidRPr="004A7E3F" w:rsidRDefault="004A7E3F">
      <w:pPr>
        <w:pStyle w:val="TOC2"/>
        <w:tabs>
          <w:tab w:val="right" w:leader="dot" w:pos="9016"/>
        </w:tabs>
        <w:rPr>
          <w:rFonts w:asciiTheme="minorHAnsi" w:eastAsiaTheme="minorEastAsia" w:hAnsiTheme="minorHAnsi"/>
          <w:noProof/>
          <w:kern w:val="2"/>
          <w:sz w:val="24"/>
          <w:szCs w:val="24"/>
          <w:lang w:eastAsia="en-GB"/>
          <w14:ligatures w14:val="standardContextual"/>
        </w:rPr>
      </w:pPr>
      <w:hyperlink w:anchor="_Toc133938008" w:history="1">
        <w:r w:rsidRPr="004A7E3F">
          <w:rPr>
            <w:rStyle w:val="Hyperlink"/>
            <w:rFonts w:asciiTheme="minorHAnsi" w:hAnsiTheme="minorHAnsi"/>
            <w:noProof/>
          </w:rPr>
          <w:t>The Intersection of Astrology and Ecology</w:t>
        </w:r>
        <w:r w:rsidRPr="004A7E3F">
          <w:rPr>
            <w:rFonts w:asciiTheme="minorHAnsi" w:hAnsiTheme="minorHAnsi"/>
            <w:noProof/>
            <w:webHidden/>
          </w:rPr>
          <w:tab/>
        </w:r>
        <w:r w:rsidRPr="004A7E3F">
          <w:rPr>
            <w:rFonts w:asciiTheme="minorHAnsi" w:hAnsiTheme="minorHAnsi"/>
            <w:noProof/>
            <w:webHidden/>
          </w:rPr>
          <w:fldChar w:fldCharType="begin"/>
        </w:r>
        <w:r w:rsidRPr="004A7E3F">
          <w:rPr>
            <w:rFonts w:asciiTheme="minorHAnsi" w:hAnsiTheme="minorHAnsi"/>
            <w:noProof/>
            <w:webHidden/>
          </w:rPr>
          <w:instrText xml:space="preserve"> PAGEREF _Toc133938008 \h </w:instrText>
        </w:r>
        <w:r w:rsidRPr="004A7E3F">
          <w:rPr>
            <w:rFonts w:asciiTheme="minorHAnsi" w:hAnsiTheme="minorHAnsi"/>
            <w:noProof/>
            <w:webHidden/>
          </w:rPr>
        </w:r>
        <w:r w:rsidRPr="004A7E3F">
          <w:rPr>
            <w:rFonts w:asciiTheme="minorHAnsi" w:hAnsiTheme="minorHAnsi"/>
            <w:noProof/>
            <w:webHidden/>
          </w:rPr>
          <w:fldChar w:fldCharType="separate"/>
        </w:r>
        <w:r w:rsidRPr="004A7E3F">
          <w:rPr>
            <w:rFonts w:asciiTheme="minorHAnsi" w:hAnsiTheme="minorHAnsi"/>
            <w:noProof/>
            <w:webHidden/>
          </w:rPr>
          <w:t>17</w:t>
        </w:r>
        <w:r w:rsidRPr="004A7E3F">
          <w:rPr>
            <w:rFonts w:asciiTheme="minorHAnsi" w:hAnsiTheme="minorHAnsi"/>
            <w:noProof/>
            <w:webHidden/>
          </w:rPr>
          <w:fldChar w:fldCharType="end"/>
        </w:r>
      </w:hyperlink>
    </w:p>
    <w:p w14:paraId="429E1018" w14:textId="3824D2DF" w:rsidR="004A7E3F" w:rsidRPr="004A7E3F" w:rsidRDefault="004A7E3F">
      <w:pPr>
        <w:pStyle w:val="TOC3"/>
        <w:tabs>
          <w:tab w:val="right" w:leader="dot" w:pos="9016"/>
        </w:tabs>
        <w:rPr>
          <w:rFonts w:asciiTheme="minorHAnsi" w:eastAsiaTheme="minorEastAsia" w:hAnsiTheme="minorHAnsi"/>
          <w:noProof/>
          <w:kern w:val="2"/>
          <w:sz w:val="24"/>
          <w:szCs w:val="24"/>
          <w:lang w:eastAsia="en-GB"/>
          <w14:ligatures w14:val="standardContextual"/>
        </w:rPr>
      </w:pPr>
      <w:hyperlink w:anchor="_Toc133938009" w:history="1">
        <w:r w:rsidRPr="004A7E3F">
          <w:rPr>
            <w:rStyle w:val="Hyperlink"/>
            <w:rFonts w:asciiTheme="minorHAnsi" w:hAnsiTheme="minorHAnsi"/>
            <w:noProof/>
          </w:rPr>
          <w:t>Is the current growth in astrology associated with ecological movements?</w:t>
        </w:r>
        <w:r w:rsidRPr="004A7E3F">
          <w:rPr>
            <w:rFonts w:asciiTheme="minorHAnsi" w:hAnsiTheme="minorHAnsi"/>
            <w:noProof/>
            <w:webHidden/>
          </w:rPr>
          <w:tab/>
        </w:r>
        <w:r w:rsidRPr="004A7E3F">
          <w:rPr>
            <w:rFonts w:asciiTheme="minorHAnsi" w:hAnsiTheme="minorHAnsi"/>
            <w:noProof/>
            <w:webHidden/>
          </w:rPr>
          <w:fldChar w:fldCharType="begin"/>
        </w:r>
        <w:r w:rsidRPr="004A7E3F">
          <w:rPr>
            <w:rFonts w:asciiTheme="minorHAnsi" w:hAnsiTheme="minorHAnsi"/>
            <w:noProof/>
            <w:webHidden/>
          </w:rPr>
          <w:instrText xml:space="preserve"> PAGEREF _Toc133938009 \h </w:instrText>
        </w:r>
        <w:r w:rsidRPr="004A7E3F">
          <w:rPr>
            <w:rFonts w:asciiTheme="minorHAnsi" w:hAnsiTheme="minorHAnsi"/>
            <w:noProof/>
            <w:webHidden/>
          </w:rPr>
        </w:r>
        <w:r w:rsidRPr="004A7E3F">
          <w:rPr>
            <w:rFonts w:asciiTheme="minorHAnsi" w:hAnsiTheme="minorHAnsi"/>
            <w:noProof/>
            <w:webHidden/>
          </w:rPr>
          <w:fldChar w:fldCharType="separate"/>
        </w:r>
        <w:r w:rsidRPr="004A7E3F">
          <w:rPr>
            <w:rFonts w:asciiTheme="minorHAnsi" w:hAnsiTheme="minorHAnsi"/>
            <w:noProof/>
            <w:webHidden/>
          </w:rPr>
          <w:t>17</w:t>
        </w:r>
        <w:r w:rsidRPr="004A7E3F">
          <w:rPr>
            <w:rFonts w:asciiTheme="minorHAnsi" w:hAnsiTheme="minorHAnsi"/>
            <w:noProof/>
            <w:webHidden/>
          </w:rPr>
          <w:fldChar w:fldCharType="end"/>
        </w:r>
      </w:hyperlink>
    </w:p>
    <w:p w14:paraId="44DC3585" w14:textId="0D7A65DF" w:rsidR="004A7E3F" w:rsidRPr="004A7E3F" w:rsidRDefault="004A7E3F">
      <w:pPr>
        <w:pStyle w:val="TOC3"/>
        <w:tabs>
          <w:tab w:val="right" w:leader="dot" w:pos="9016"/>
        </w:tabs>
        <w:rPr>
          <w:rFonts w:asciiTheme="minorHAnsi" w:eastAsiaTheme="minorEastAsia" w:hAnsiTheme="minorHAnsi"/>
          <w:noProof/>
          <w:kern w:val="2"/>
          <w:sz w:val="24"/>
          <w:szCs w:val="24"/>
          <w:lang w:eastAsia="en-GB"/>
          <w14:ligatures w14:val="standardContextual"/>
        </w:rPr>
      </w:pPr>
      <w:hyperlink w:anchor="_Toc133938010" w:history="1">
        <w:r w:rsidRPr="004A7E3F">
          <w:rPr>
            <w:rStyle w:val="Hyperlink"/>
            <w:rFonts w:asciiTheme="minorHAnsi" w:hAnsiTheme="minorHAnsi"/>
            <w:noProof/>
          </w:rPr>
          <w:t>Does the evidence point to an association with ecological movements?</w:t>
        </w:r>
        <w:r w:rsidRPr="004A7E3F">
          <w:rPr>
            <w:rFonts w:asciiTheme="minorHAnsi" w:hAnsiTheme="minorHAnsi"/>
            <w:noProof/>
            <w:webHidden/>
          </w:rPr>
          <w:tab/>
        </w:r>
        <w:r w:rsidRPr="004A7E3F">
          <w:rPr>
            <w:rFonts w:asciiTheme="minorHAnsi" w:hAnsiTheme="minorHAnsi"/>
            <w:noProof/>
            <w:webHidden/>
          </w:rPr>
          <w:fldChar w:fldCharType="begin"/>
        </w:r>
        <w:r w:rsidRPr="004A7E3F">
          <w:rPr>
            <w:rFonts w:asciiTheme="minorHAnsi" w:hAnsiTheme="minorHAnsi"/>
            <w:noProof/>
            <w:webHidden/>
          </w:rPr>
          <w:instrText xml:space="preserve"> PAGEREF _Toc133938010 \h </w:instrText>
        </w:r>
        <w:r w:rsidRPr="004A7E3F">
          <w:rPr>
            <w:rFonts w:asciiTheme="minorHAnsi" w:hAnsiTheme="minorHAnsi"/>
            <w:noProof/>
            <w:webHidden/>
          </w:rPr>
        </w:r>
        <w:r w:rsidRPr="004A7E3F">
          <w:rPr>
            <w:rFonts w:asciiTheme="minorHAnsi" w:hAnsiTheme="minorHAnsi"/>
            <w:noProof/>
            <w:webHidden/>
          </w:rPr>
          <w:fldChar w:fldCharType="separate"/>
        </w:r>
        <w:r w:rsidRPr="004A7E3F">
          <w:rPr>
            <w:rFonts w:asciiTheme="minorHAnsi" w:hAnsiTheme="minorHAnsi"/>
            <w:noProof/>
            <w:webHidden/>
          </w:rPr>
          <w:t>18</w:t>
        </w:r>
        <w:r w:rsidRPr="004A7E3F">
          <w:rPr>
            <w:rFonts w:asciiTheme="minorHAnsi" w:hAnsiTheme="minorHAnsi"/>
            <w:noProof/>
            <w:webHidden/>
          </w:rPr>
          <w:fldChar w:fldCharType="end"/>
        </w:r>
      </w:hyperlink>
    </w:p>
    <w:p w14:paraId="4EFE1020" w14:textId="30D3269F" w:rsidR="004A7E3F" w:rsidRPr="004A7E3F" w:rsidRDefault="004A7E3F">
      <w:pPr>
        <w:pStyle w:val="TOC3"/>
        <w:tabs>
          <w:tab w:val="right" w:leader="dot" w:pos="9016"/>
        </w:tabs>
        <w:rPr>
          <w:rFonts w:asciiTheme="minorHAnsi" w:eastAsiaTheme="minorEastAsia" w:hAnsiTheme="minorHAnsi"/>
          <w:noProof/>
          <w:kern w:val="2"/>
          <w:sz w:val="24"/>
          <w:szCs w:val="24"/>
          <w:lang w:eastAsia="en-GB"/>
          <w14:ligatures w14:val="standardContextual"/>
        </w:rPr>
      </w:pPr>
      <w:hyperlink w:anchor="_Toc133938011" w:history="1">
        <w:r w:rsidRPr="004A7E3F">
          <w:rPr>
            <w:rStyle w:val="Hyperlink"/>
            <w:rFonts w:asciiTheme="minorHAnsi" w:hAnsiTheme="minorHAnsi"/>
            <w:noProof/>
          </w:rPr>
          <w:t>View of disenchantment contributing to climate change</w:t>
        </w:r>
        <w:r w:rsidRPr="004A7E3F">
          <w:rPr>
            <w:rFonts w:asciiTheme="minorHAnsi" w:hAnsiTheme="minorHAnsi"/>
            <w:noProof/>
            <w:webHidden/>
          </w:rPr>
          <w:tab/>
        </w:r>
        <w:r w:rsidRPr="004A7E3F">
          <w:rPr>
            <w:rFonts w:asciiTheme="minorHAnsi" w:hAnsiTheme="minorHAnsi"/>
            <w:noProof/>
            <w:webHidden/>
          </w:rPr>
          <w:fldChar w:fldCharType="begin"/>
        </w:r>
        <w:r w:rsidRPr="004A7E3F">
          <w:rPr>
            <w:rFonts w:asciiTheme="minorHAnsi" w:hAnsiTheme="minorHAnsi"/>
            <w:noProof/>
            <w:webHidden/>
          </w:rPr>
          <w:instrText xml:space="preserve"> PAGEREF _Toc133938011 \h </w:instrText>
        </w:r>
        <w:r w:rsidRPr="004A7E3F">
          <w:rPr>
            <w:rFonts w:asciiTheme="minorHAnsi" w:hAnsiTheme="minorHAnsi"/>
            <w:noProof/>
            <w:webHidden/>
          </w:rPr>
        </w:r>
        <w:r w:rsidRPr="004A7E3F">
          <w:rPr>
            <w:rFonts w:asciiTheme="minorHAnsi" w:hAnsiTheme="minorHAnsi"/>
            <w:noProof/>
            <w:webHidden/>
          </w:rPr>
          <w:fldChar w:fldCharType="separate"/>
        </w:r>
        <w:r w:rsidRPr="004A7E3F">
          <w:rPr>
            <w:rFonts w:asciiTheme="minorHAnsi" w:hAnsiTheme="minorHAnsi"/>
            <w:noProof/>
            <w:webHidden/>
          </w:rPr>
          <w:t>18</w:t>
        </w:r>
        <w:r w:rsidRPr="004A7E3F">
          <w:rPr>
            <w:rFonts w:asciiTheme="minorHAnsi" w:hAnsiTheme="minorHAnsi"/>
            <w:noProof/>
            <w:webHidden/>
          </w:rPr>
          <w:fldChar w:fldCharType="end"/>
        </w:r>
      </w:hyperlink>
    </w:p>
    <w:p w14:paraId="03BD692E" w14:textId="0F1BC3CB" w:rsidR="004A7E3F" w:rsidRPr="004A7E3F" w:rsidRDefault="004A7E3F">
      <w:pPr>
        <w:pStyle w:val="TOC3"/>
        <w:tabs>
          <w:tab w:val="right" w:leader="dot" w:pos="9016"/>
        </w:tabs>
        <w:rPr>
          <w:rFonts w:asciiTheme="minorHAnsi" w:eastAsiaTheme="minorEastAsia" w:hAnsiTheme="minorHAnsi"/>
          <w:noProof/>
          <w:kern w:val="2"/>
          <w:sz w:val="24"/>
          <w:szCs w:val="24"/>
          <w:lang w:eastAsia="en-GB"/>
          <w14:ligatures w14:val="standardContextual"/>
        </w:rPr>
      </w:pPr>
      <w:hyperlink w:anchor="_Toc133938012" w:history="1">
        <w:r w:rsidRPr="004A7E3F">
          <w:rPr>
            <w:rStyle w:val="Hyperlink"/>
            <w:rFonts w:asciiTheme="minorHAnsi" w:hAnsiTheme="minorHAnsi"/>
            <w:noProof/>
          </w:rPr>
          <w:t>What does the evidence show?</w:t>
        </w:r>
        <w:r w:rsidRPr="004A7E3F">
          <w:rPr>
            <w:rFonts w:asciiTheme="minorHAnsi" w:hAnsiTheme="minorHAnsi"/>
            <w:noProof/>
            <w:webHidden/>
          </w:rPr>
          <w:tab/>
        </w:r>
        <w:r w:rsidRPr="004A7E3F">
          <w:rPr>
            <w:rFonts w:asciiTheme="minorHAnsi" w:hAnsiTheme="minorHAnsi"/>
            <w:noProof/>
            <w:webHidden/>
          </w:rPr>
          <w:fldChar w:fldCharType="begin"/>
        </w:r>
        <w:r w:rsidRPr="004A7E3F">
          <w:rPr>
            <w:rFonts w:asciiTheme="minorHAnsi" w:hAnsiTheme="minorHAnsi"/>
            <w:noProof/>
            <w:webHidden/>
          </w:rPr>
          <w:instrText xml:space="preserve"> PAGEREF _Toc133938012 \h </w:instrText>
        </w:r>
        <w:r w:rsidRPr="004A7E3F">
          <w:rPr>
            <w:rFonts w:asciiTheme="minorHAnsi" w:hAnsiTheme="minorHAnsi"/>
            <w:noProof/>
            <w:webHidden/>
          </w:rPr>
        </w:r>
        <w:r w:rsidRPr="004A7E3F">
          <w:rPr>
            <w:rFonts w:asciiTheme="minorHAnsi" w:hAnsiTheme="minorHAnsi"/>
            <w:noProof/>
            <w:webHidden/>
          </w:rPr>
          <w:fldChar w:fldCharType="separate"/>
        </w:r>
        <w:r w:rsidRPr="004A7E3F">
          <w:rPr>
            <w:rFonts w:asciiTheme="minorHAnsi" w:hAnsiTheme="minorHAnsi"/>
            <w:noProof/>
            <w:webHidden/>
          </w:rPr>
          <w:t>18</w:t>
        </w:r>
        <w:r w:rsidRPr="004A7E3F">
          <w:rPr>
            <w:rFonts w:asciiTheme="minorHAnsi" w:hAnsiTheme="minorHAnsi"/>
            <w:noProof/>
            <w:webHidden/>
          </w:rPr>
          <w:fldChar w:fldCharType="end"/>
        </w:r>
      </w:hyperlink>
    </w:p>
    <w:p w14:paraId="1478BD1D" w14:textId="1FCF9E7B" w:rsidR="004A7E3F" w:rsidRPr="004A7E3F" w:rsidRDefault="004A7E3F">
      <w:pPr>
        <w:pStyle w:val="TOC3"/>
        <w:tabs>
          <w:tab w:val="right" w:leader="dot" w:pos="9016"/>
        </w:tabs>
        <w:rPr>
          <w:rFonts w:asciiTheme="minorHAnsi" w:eastAsiaTheme="minorEastAsia" w:hAnsiTheme="minorHAnsi"/>
          <w:noProof/>
          <w:kern w:val="2"/>
          <w:sz w:val="24"/>
          <w:szCs w:val="24"/>
          <w:lang w:eastAsia="en-GB"/>
          <w14:ligatures w14:val="standardContextual"/>
        </w:rPr>
      </w:pPr>
      <w:hyperlink w:anchor="_Toc133938013" w:history="1">
        <w:r w:rsidRPr="004A7E3F">
          <w:rPr>
            <w:rStyle w:val="Hyperlink"/>
            <w:rFonts w:asciiTheme="minorHAnsi" w:hAnsiTheme="minorHAnsi"/>
            <w:noProof/>
          </w:rPr>
          <w:t>What does this mean for the future of astrology?</w:t>
        </w:r>
        <w:r w:rsidRPr="004A7E3F">
          <w:rPr>
            <w:rFonts w:asciiTheme="minorHAnsi" w:hAnsiTheme="minorHAnsi"/>
            <w:noProof/>
            <w:webHidden/>
          </w:rPr>
          <w:tab/>
        </w:r>
        <w:r w:rsidRPr="004A7E3F">
          <w:rPr>
            <w:rFonts w:asciiTheme="minorHAnsi" w:hAnsiTheme="minorHAnsi"/>
            <w:noProof/>
            <w:webHidden/>
          </w:rPr>
          <w:fldChar w:fldCharType="begin"/>
        </w:r>
        <w:r w:rsidRPr="004A7E3F">
          <w:rPr>
            <w:rFonts w:asciiTheme="minorHAnsi" w:hAnsiTheme="minorHAnsi"/>
            <w:noProof/>
            <w:webHidden/>
          </w:rPr>
          <w:instrText xml:space="preserve"> PAGEREF _Toc133938013 \h </w:instrText>
        </w:r>
        <w:r w:rsidRPr="004A7E3F">
          <w:rPr>
            <w:rFonts w:asciiTheme="minorHAnsi" w:hAnsiTheme="minorHAnsi"/>
            <w:noProof/>
            <w:webHidden/>
          </w:rPr>
        </w:r>
        <w:r w:rsidRPr="004A7E3F">
          <w:rPr>
            <w:rFonts w:asciiTheme="minorHAnsi" w:hAnsiTheme="minorHAnsi"/>
            <w:noProof/>
            <w:webHidden/>
          </w:rPr>
          <w:fldChar w:fldCharType="separate"/>
        </w:r>
        <w:r w:rsidRPr="004A7E3F">
          <w:rPr>
            <w:rFonts w:asciiTheme="minorHAnsi" w:hAnsiTheme="minorHAnsi"/>
            <w:noProof/>
            <w:webHidden/>
          </w:rPr>
          <w:t>18</w:t>
        </w:r>
        <w:r w:rsidRPr="004A7E3F">
          <w:rPr>
            <w:rFonts w:asciiTheme="minorHAnsi" w:hAnsiTheme="minorHAnsi"/>
            <w:noProof/>
            <w:webHidden/>
          </w:rPr>
          <w:fldChar w:fldCharType="end"/>
        </w:r>
      </w:hyperlink>
    </w:p>
    <w:p w14:paraId="76FBCC3C" w14:textId="2A692652" w:rsidR="004A7E3F" w:rsidRPr="004A7E3F" w:rsidRDefault="004A7E3F">
      <w:pPr>
        <w:pStyle w:val="TOC3"/>
        <w:tabs>
          <w:tab w:val="right" w:leader="dot" w:pos="9016"/>
        </w:tabs>
        <w:rPr>
          <w:rFonts w:asciiTheme="minorHAnsi" w:eastAsiaTheme="minorEastAsia" w:hAnsiTheme="minorHAnsi"/>
          <w:noProof/>
          <w:kern w:val="2"/>
          <w:sz w:val="24"/>
          <w:szCs w:val="24"/>
          <w:lang w:eastAsia="en-GB"/>
          <w14:ligatures w14:val="standardContextual"/>
        </w:rPr>
      </w:pPr>
      <w:hyperlink w:anchor="_Toc133938014" w:history="1">
        <w:r w:rsidRPr="004A7E3F">
          <w:rPr>
            <w:rStyle w:val="Hyperlink"/>
            <w:rFonts w:asciiTheme="minorHAnsi" w:hAnsiTheme="minorHAnsi"/>
            <w:noProof/>
          </w:rPr>
          <w:t>The potential return of high astrology?</w:t>
        </w:r>
        <w:r w:rsidRPr="004A7E3F">
          <w:rPr>
            <w:rFonts w:asciiTheme="minorHAnsi" w:hAnsiTheme="minorHAnsi"/>
            <w:noProof/>
            <w:webHidden/>
          </w:rPr>
          <w:tab/>
        </w:r>
        <w:r w:rsidRPr="004A7E3F">
          <w:rPr>
            <w:rFonts w:asciiTheme="minorHAnsi" w:hAnsiTheme="minorHAnsi"/>
            <w:noProof/>
            <w:webHidden/>
          </w:rPr>
          <w:fldChar w:fldCharType="begin"/>
        </w:r>
        <w:r w:rsidRPr="004A7E3F">
          <w:rPr>
            <w:rFonts w:asciiTheme="minorHAnsi" w:hAnsiTheme="minorHAnsi"/>
            <w:noProof/>
            <w:webHidden/>
          </w:rPr>
          <w:instrText xml:space="preserve"> PAGEREF _Toc133938014 \h </w:instrText>
        </w:r>
        <w:r w:rsidRPr="004A7E3F">
          <w:rPr>
            <w:rFonts w:asciiTheme="minorHAnsi" w:hAnsiTheme="minorHAnsi"/>
            <w:noProof/>
            <w:webHidden/>
          </w:rPr>
        </w:r>
        <w:r w:rsidRPr="004A7E3F">
          <w:rPr>
            <w:rFonts w:asciiTheme="minorHAnsi" w:hAnsiTheme="minorHAnsi"/>
            <w:noProof/>
            <w:webHidden/>
          </w:rPr>
          <w:fldChar w:fldCharType="separate"/>
        </w:r>
        <w:r w:rsidRPr="004A7E3F">
          <w:rPr>
            <w:rFonts w:asciiTheme="minorHAnsi" w:hAnsiTheme="minorHAnsi"/>
            <w:noProof/>
            <w:webHidden/>
          </w:rPr>
          <w:t>19</w:t>
        </w:r>
        <w:r w:rsidRPr="004A7E3F">
          <w:rPr>
            <w:rFonts w:asciiTheme="minorHAnsi" w:hAnsiTheme="minorHAnsi"/>
            <w:noProof/>
            <w:webHidden/>
          </w:rPr>
          <w:fldChar w:fldCharType="end"/>
        </w:r>
      </w:hyperlink>
    </w:p>
    <w:p w14:paraId="34D71DAC" w14:textId="753208E9" w:rsidR="004A7E3F" w:rsidRPr="004A7E3F" w:rsidRDefault="004A7E3F">
      <w:pPr>
        <w:pStyle w:val="TOC1"/>
        <w:tabs>
          <w:tab w:val="right" w:leader="dot" w:pos="9016"/>
        </w:tabs>
        <w:rPr>
          <w:rFonts w:asciiTheme="minorHAnsi" w:eastAsiaTheme="minorEastAsia" w:hAnsiTheme="minorHAnsi"/>
          <w:noProof/>
          <w:kern w:val="2"/>
          <w:sz w:val="24"/>
          <w:szCs w:val="24"/>
          <w:lang w:eastAsia="en-GB"/>
          <w14:ligatures w14:val="standardContextual"/>
        </w:rPr>
      </w:pPr>
      <w:hyperlink w:anchor="_Toc133938015" w:history="1">
        <w:r w:rsidRPr="004A7E3F">
          <w:rPr>
            <w:rStyle w:val="Hyperlink"/>
            <w:rFonts w:asciiTheme="minorHAnsi" w:hAnsiTheme="minorHAnsi"/>
            <w:noProof/>
          </w:rPr>
          <w:t>Conclusion</w:t>
        </w:r>
        <w:r w:rsidRPr="004A7E3F">
          <w:rPr>
            <w:rFonts w:asciiTheme="minorHAnsi" w:hAnsiTheme="minorHAnsi"/>
            <w:noProof/>
            <w:webHidden/>
          </w:rPr>
          <w:tab/>
        </w:r>
        <w:r w:rsidRPr="004A7E3F">
          <w:rPr>
            <w:rFonts w:asciiTheme="minorHAnsi" w:hAnsiTheme="minorHAnsi"/>
            <w:noProof/>
            <w:webHidden/>
          </w:rPr>
          <w:fldChar w:fldCharType="begin"/>
        </w:r>
        <w:r w:rsidRPr="004A7E3F">
          <w:rPr>
            <w:rFonts w:asciiTheme="minorHAnsi" w:hAnsiTheme="minorHAnsi"/>
            <w:noProof/>
            <w:webHidden/>
          </w:rPr>
          <w:instrText xml:space="preserve"> PAGEREF _Toc133938015 \h </w:instrText>
        </w:r>
        <w:r w:rsidRPr="004A7E3F">
          <w:rPr>
            <w:rFonts w:asciiTheme="minorHAnsi" w:hAnsiTheme="minorHAnsi"/>
            <w:noProof/>
            <w:webHidden/>
          </w:rPr>
        </w:r>
        <w:r w:rsidRPr="004A7E3F">
          <w:rPr>
            <w:rFonts w:asciiTheme="minorHAnsi" w:hAnsiTheme="minorHAnsi"/>
            <w:noProof/>
            <w:webHidden/>
          </w:rPr>
          <w:fldChar w:fldCharType="separate"/>
        </w:r>
        <w:r w:rsidRPr="004A7E3F">
          <w:rPr>
            <w:rFonts w:asciiTheme="minorHAnsi" w:hAnsiTheme="minorHAnsi"/>
            <w:noProof/>
            <w:webHidden/>
          </w:rPr>
          <w:t>19</w:t>
        </w:r>
        <w:r w:rsidRPr="004A7E3F">
          <w:rPr>
            <w:rFonts w:asciiTheme="minorHAnsi" w:hAnsiTheme="minorHAnsi"/>
            <w:noProof/>
            <w:webHidden/>
          </w:rPr>
          <w:fldChar w:fldCharType="end"/>
        </w:r>
      </w:hyperlink>
    </w:p>
    <w:p w14:paraId="3B9A1D56" w14:textId="0BADC311" w:rsidR="004A7E3F" w:rsidRPr="004A7E3F" w:rsidRDefault="004A7E3F">
      <w:pPr>
        <w:pStyle w:val="TOC1"/>
        <w:tabs>
          <w:tab w:val="right" w:leader="dot" w:pos="9016"/>
        </w:tabs>
        <w:rPr>
          <w:rFonts w:asciiTheme="minorHAnsi" w:eastAsiaTheme="minorEastAsia" w:hAnsiTheme="minorHAnsi"/>
          <w:noProof/>
          <w:kern w:val="2"/>
          <w:sz w:val="24"/>
          <w:szCs w:val="24"/>
          <w:lang w:eastAsia="en-GB"/>
          <w14:ligatures w14:val="standardContextual"/>
        </w:rPr>
      </w:pPr>
      <w:hyperlink w:anchor="_Toc133938016" w:history="1">
        <w:r w:rsidRPr="004A7E3F">
          <w:rPr>
            <w:rStyle w:val="Hyperlink"/>
            <w:rFonts w:asciiTheme="minorHAnsi" w:hAnsiTheme="minorHAnsi"/>
            <w:noProof/>
          </w:rPr>
          <w:t>Acknowledgements:</w:t>
        </w:r>
        <w:r w:rsidRPr="004A7E3F">
          <w:rPr>
            <w:rFonts w:asciiTheme="minorHAnsi" w:hAnsiTheme="minorHAnsi"/>
            <w:noProof/>
            <w:webHidden/>
          </w:rPr>
          <w:tab/>
        </w:r>
        <w:r w:rsidRPr="004A7E3F">
          <w:rPr>
            <w:rFonts w:asciiTheme="minorHAnsi" w:hAnsiTheme="minorHAnsi"/>
            <w:noProof/>
            <w:webHidden/>
          </w:rPr>
          <w:fldChar w:fldCharType="begin"/>
        </w:r>
        <w:r w:rsidRPr="004A7E3F">
          <w:rPr>
            <w:rFonts w:asciiTheme="minorHAnsi" w:hAnsiTheme="minorHAnsi"/>
            <w:noProof/>
            <w:webHidden/>
          </w:rPr>
          <w:instrText xml:space="preserve"> PAGEREF _Toc133938016 \h </w:instrText>
        </w:r>
        <w:r w:rsidRPr="004A7E3F">
          <w:rPr>
            <w:rFonts w:asciiTheme="minorHAnsi" w:hAnsiTheme="minorHAnsi"/>
            <w:noProof/>
            <w:webHidden/>
          </w:rPr>
        </w:r>
        <w:r w:rsidRPr="004A7E3F">
          <w:rPr>
            <w:rFonts w:asciiTheme="minorHAnsi" w:hAnsiTheme="minorHAnsi"/>
            <w:noProof/>
            <w:webHidden/>
          </w:rPr>
          <w:fldChar w:fldCharType="separate"/>
        </w:r>
        <w:r w:rsidRPr="004A7E3F">
          <w:rPr>
            <w:rFonts w:asciiTheme="minorHAnsi" w:hAnsiTheme="minorHAnsi"/>
            <w:noProof/>
            <w:webHidden/>
          </w:rPr>
          <w:t>20</w:t>
        </w:r>
        <w:r w:rsidRPr="004A7E3F">
          <w:rPr>
            <w:rFonts w:asciiTheme="minorHAnsi" w:hAnsiTheme="minorHAnsi"/>
            <w:noProof/>
            <w:webHidden/>
          </w:rPr>
          <w:fldChar w:fldCharType="end"/>
        </w:r>
      </w:hyperlink>
    </w:p>
    <w:p w14:paraId="22643B85" w14:textId="23E0ACA7" w:rsidR="004A7E3F" w:rsidRPr="004A7E3F" w:rsidRDefault="004A7E3F">
      <w:pPr>
        <w:pStyle w:val="TOC1"/>
        <w:tabs>
          <w:tab w:val="right" w:leader="dot" w:pos="9016"/>
        </w:tabs>
        <w:rPr>
          <w:rFonts w:asciiTheme="minorHAnsi" w:eastAsiaTheme="minorEastAsia" w:hAnsiTheme="minorHAnsi"/>
          <w:noProof/>
          <w:kern w:val="2"/>
          <w:sz w:val="24"/>
          <w:szCs w:val="24"/>
          <w:lang w:eastAsia="en-GB"/>
          <w14:ligatures w14:val="standardContextual"/>
        </w:rPr>
      </w:pPr>
      <w:hyperlink w:anchor="_Toc133938017" w:history="1">
        <w:r w:rsidRPr="004A7E3F">
          <w:rPr>
            <w:rStyle w:val="Hyperlink"/>
            <w:rFonts w:asciiTheme="minorHAnsi" w:hAnsiTheme="minorHAnsi"/>
            <w:noProof/>
          </w:rPr>
          <w:t>References</w:t>
        </w:r>
        <w:r w:rsidRPr="004A7E3F">
          <w:rPr>
            <w:rFonts w:asciiTheme="minorHAnsi" w:hAnsiTheme="minorHAnsi"/>
            <w:noProof/>
            <w:webHidden/>
          </w:rPr>
          <w:tab/>
        </w:r>
        <w:r w:rsidRPr="004A7E3F">
          <w:rPr>
            <w:rFonts w:asciiTheme="minorHAnsi" w:hAnsiTheme="minorHAnsi"/>
            <w:noProof/>
            <w:webHidden/>
          </w:rPr>
          <w:fldChar w:fldCharType="begin"/>
        </w:r>
        <w:r w:rsidRPr="004A7E3F">
          <w:rPr>
            <w:rFonts w:asciiTheme="minorHAnsi" w:hAnsiTheme="minorHAnsi"/>
            <w:noProof/>
            <w:webHidden/>
          </w:rPr>
          <w:instrText xml:space="preserve"> PAGEREF _Toc133938017 \h </w:instrText>
        </w:r>
        <w:r w:rsidRPr="004A7E3F">
          <w:rPr>
            <w:rFonts w:asciiTheme="minorHAnsi" w:hAnsiTheme="minorHAnsi"/>
            <w:noProof/>
            <w:webHidden/>
          </w:rPr>
        </w:r>
        <w:r w:rsidRPr="004A7E3F">
          <w:rPr>
            <w:rFonts w:asciiTheme="minorHAnsi" w:hAnsiTheme="minorHAnsi"/>
            <w:noProof/>
            <w:webHidden/>
          </w:rPr>
          <w:fldChar w:fldCharType="separate"/>
        </w:r>
        <w:r w:rsidRPr="004A7E3F">
          <w:rPr>
            <w:rFonts w:asciiTheme="minorHAnsi" w:hAnsiTheme="minorHAnsi"/>
            <w:noProof/>
            <w:webHidden/>
          </w:rPr>
          <w:t>20</w:t>
        </w:r>
        <w:r w:rsidRPr="004A7E3F">
          <w:rPr>
            <w:rFonts w:asciiTheme="minorHAnsi" w:hAnsiTheme="minorHAnsi"/>
            <w:noProof/>
            <w:webHidden/>
          </w:rPr>
          <w:fldChar w:fldCharType="end"/>
        </w:r>
      </w:hyperlink>
    </w:p>
    <w:p w14:paraId="7A4C1788" w14:textId="1D2C463D" w:rsidR="004A7E3F" w:rsidRDefault="004A7E3F">
      <w:pPr>
        <w:pStyle w:val="TOC1"/>
        <w:tabs>
          <w:tab w:val="right" w:leader="dot" w:pos="9016"/>
        </w:tabs>
        <w:rPr>
          <w:rFonts w:asciiTheme="minorHAnsi" w:eastAsiaTheme="minorEastAsia" w:hAnsiTheme="minorHAnsi"/>
          <w:noProof/>
          <w:kern w:val="2"/>
          <w:sz w:val="24"/>
          <w:szCs w:val="24"/>
          <w:lang w:eastAsia="en-GB"/>
          <w14:ligatures w14:val="standardContextual"/>
        </w:rPr>
      </w:pPr>
      <w:hyperlink w:anchor="_Toc133938018" w:history="1">
        <w:r w:rsidRPr="004A7E3F">
          <w:rPr>
            <w:rStyle w:val="Hyperlink"/>
            <w:rFonts w:asciiTheme="minorHAnsi" w:hAnsiTheme="minorHAnsi"/>
            <w:noProof/>
          </w:rPr>
          <w:t>Appendices</w:t>
        </w:r>
        <w:r w:rsidRPr="004A7E3F">
          <w:rPr>
            <w:rFonts w:asciiTheme="minorHAnsi" w:hAnsiTheme="minorHAnsi"/>
            <w:noProof/>
            <w:webHidden/>
          </w:rPr>
          <w:tab/>
        </w:r>
        <w:r w:rsidRPr="004A7E3F">
          <w:rPr>
            <w:rFonts w:asciiTheme="minorHAnsi" w:hAnsiTheme="minorHAnsi"/>
            <w:noProof/>
            <w:webHidden/>
          </w:rPr>
          <w:fldChar w:fldCharType="begin"/>
        </w:r>
        <w:r w:rsidRPr="004A7E3F">
          <w:rPr>
            <w:rFonts w:asciiTheme="minorHAnsi" w:hAnsiTheme="minorHAnsi"/>
            <w:noProof/>
            <w:webHidden/>
          </w:rPr>
          <w:instrText xml:space="preserve"> PAGEREF _Toc133938018 \h </w:instrText>
        </w:r>
        <w:r w:rsidRPr="004A7E3F">
          <w:rPr>
            <w:rFonts w:asciiTheme="minorHAnsi" w:hAnsiTheme="minorHAnsi"/>
            <w:noProof/>
            <w:webHidden/>
          </w:rPr>
        </w:r>
        <w:r w:rsidRPr="004A7E3F">
          <w:rPr>
            <w:rFonts w:asciiTheme="minorHAnsi" w:hAnsiTheme="minorHAnsi"/>
            <w:noProof/>
            <w:webHidden/>
          </w:rPr>
          <w:fldChar w:fldCharType="separate"/>
        </w:r>
        <w:r w:rsidRPr="004A7E3F">
          <w:rPr>
            <w:rFonts w:asciiTheme="minorHAnsi" w:hAnsiTheme="minorHAnsi"/>
            <w:noProof/>
            <w:webHidden/>
          </w:rPr>
          <w:t>20</w:t>
        </w:r>
        <w:r w:rsidRPr="004A7E3F">
          <w:rPr>
            <w:rFonts w:asciiTheme="minorHAnsi" w:hAnsiTheme="minorHAnsi"/>
            <w:noProof/>
            <w:webHidden/>
          </w:rPr>
          <w:fldChar w:fldCharType="end"/>
        </w:r>
      </w:hyperlink>
    </w:p>
    <w:p w14:paraId="571AAE63" w14:textId="542FC1C7" w:rsidR="005946C9" w:rsidRPr="009D1EC1" w:rsidRDefault="004A7E3F">
      <w:pPr>
        <w:rPr>
          <w:rFonts w:asciiTheme="minorHAnsi" w:hAnsiTheme="minorHAnsi"/>
        </w:rPr>
      </w:pPr>
      <w:r>
        <w:rPr>
          <w:rFonts w:asciiTheme="minorHAnsi" w:hAnsiTheme="minorHAnsi"/>
        </w:rPr>
        <w:fldChar w:fldCharType="end"/>
      </w:r>
    </w:p>
    <w:p w14:paraId="7BE43BBE" w14:textId="77777777" w:rsidR="005946C9" w:rsidRPr="009D1EC1" w:rsidRDefault="005946C9">
      <w:pPr>
        <w:rPr>
          <w:rFonts w:asciiTheme="minorHAnsi" w:hAnsiTheme="minorHAnsi"/>
        </w:rPr>
      </w:pPr>
    </w:p>
    <w:p w14:paraId="69B023E7" w14:textId="77777777" w:rsidR="005946C9" w:rsidRPr="009D1EC1" w:rsidRDefault="005946C9">
      <w:pPr>
        <w:rPr>
          <w:rFonts w:asciiTheme="minorHAnsi" w:hAnsiTheme="minorHAnsi"/>
        </w:rPr>
      </w:pPr>
    </w:p>
    <w:p w14:paraId="05417F1C" w14:textId="77777777" w:rsidR="000411F7" w:rsidRDefault="000411F7" w:rsidP="00FE06F0">
      <w:pPr>
        <w:pStyle w:val="Heading1"/>
      </w:pPr>
      <w:bookmarkStart w:id="6" w:name="_Toc133937987"/>
    </w:p>
    <w:p w14:paraId="2F059729" w14:textId="51780AC1" w:rsidR="005946C9" w:rsidRPr="009D1EC1" w:rsidRDefault="00AF7F6C" w:rsidP="00FE06F0">
      <w:pPr>
        <w:pStyle w:val="Heading1"/>
      </w:pPr>
      <w:r w:rsidRPr="009D1EC1">
        <w:t>Introduction</w:t>
      </w:r>
      <w:bookmarkEnd w:id="6"/>
    </w:p>
    <w:p w14:paraId="677D1C13" w14:textId="77777777" w:rsidR="00AF7F6C" w:rsidRPr="009D1EC1" w:rsidRDefault="00AF7F6C">
      <w:pPr>
        <w:rPr>
          <w:rFonts w:asciiTheme="minorHAnsi" w:hAnsiTheme="minorHAnsi"/>
          <w:b/>
          <w:bCs/>
        </w:rPr>
      </w:pPr>
    </w:p>
    <w:p w14:paraId="3B83FF33" w14:textId="63F53827" w:rsidR="005946C9" w:rsidRPr="009D1EC1" w:rsidRDefault="000574C3">
      <w:pPr>
        <w:rPr>
          <w:rFonts w:asciiTheme="minorHAnsi" w:hAnsiTheme="minorHAnsi"/>
        </w:rPr>
      </w:pPr>
      <w:r w:rsidRPr="009D1EC1">
        <w:rPr>
          <w:rFonts w:asciiTheme="minorHAnsi" w:hAnsiTheme="minorHAnsi"/>
        </w:rPr>
        <w:t xml:space="preserve">In his </w:t>
      </w:r>
      <w:r w:rsidR="00E06104" w:rsidRPr="009D1EC1">
        <w:rPr>
          <w:rFonts w:asciiTheme="minorHAnsi" w:hAnsiTheme="minorHAnsi"/>
        </w:rPr>
        <w:t xml:space="preserve">2004 </w:t>
      </w:r>
      <w:r w:rsidRPr="009D1EC1">
        <w:rPr>
          <w:rFonts w:asciiTheme="minorHAnsi" w:hAnsiTheme="minorHAnsi"/>
        </w:rPr>
        <w:t xml:space="preserve">dissertation, Bernard Eccles </w:t>
      </w:r>
      <w:r w:rsidR="000411F7">
        <w:rPr>
          <w:rFonts w:asciiTheme="minorHAnsi" w:hAnsiTheme="minorHAnsi"/>
        </w:rPr>
        <w:t>highlighted</w:t>
      </w:r>
      <w:r w:rsidRPr="009D1EC1">
        <w:rPr>
          <w:rFonts w:asciiTheme="minorHAnsi" w:hAnsiTheme="minorHAnsi"/>
        </w:rPr>
        <w:t xml:space="preserve"> a decline of interest in </w:t>
      </w:r>
      <w:r w:rsidR="000411F7">
        <w:rPr>
          <w:rFonts w:asciiTheme="minorHAnsi" w:hAnsiTheme="minorHAnsi"/>
        </w:rPr>
        <w:t>a</w:t>
      </w:r>
      <w:r w:rsidRPr="009D1EC1">
        <w:rPr>
          <w:rFonts w:asciiTheme="minorHAnsi" w:hAnsiTheme="minorHAnsi"/>
        </w:rPr>
        <w:t>strology despite continued popularity of New Age</w:t>
      </w:r>
      <w:r w:rsidR="00E06104" w:rsidRPr="009D1EC1">
        <w:rPr>
          <w:rFonts w:asciiTheme="minorHAnsi" w:hAnsiTheme="minorHAnsi"/>
        </w:rPr>
        <w:t xml:space="preserve"> and spiritual ephemera. His paper examined factors le</w:t>
      </w:r>
      <w:r w:rsidR="000411F7">
        <w:rPr>
          <w:rFonts w:asciiTheme="minorHAnsi" w:hAnsiTheme="minorHAnsi"/>
        </w:rPr>
        <w:t>a</w:t>
      </w:r>
      <w:r w:rsidR="00E06104" w:rsidRPr="009D1EC1">
        <w:rPr>
          <w:rFonts w:asciiTheme="minorHAnsi" w:hAnsiTheme="minorHAnsi"/>
        </w:rPr>
        <w:t>d</w:t>
      </w:r>
      <w:r w:rsidR="000411F7">
        <w:rPr>
          <w:rFonts w:asciiTheme="minorHAnsi" w:hAnsiTheme="minorHAnsi"/>
        </w:rPr>
        <w:t>ing</w:t>
      </w:r>
      <w:r w:rsidR="00E06104" w:rsidRPr="009D1EC1">
        <w:rPr>
          <w:rFonts w:asciiTheme="minorHAnsi" w:hAnsiTheme="minorHAnsi"/>
        </w:rPr>
        <w:t xml:space="preserve"> to its fall</w:t>
      </w:r>
      <w:r w:rsidR="001637D9">
        <w:rPr>
          <w:rFonts w:asciiTheme="minorHAnsi" w:hAnsiTheme="minorHAnsi"/>
        </w:rPr>
        <w:t>, analysed options,</w:t>
      </w:r>
      <w:r w:rsidR="00E06104" w:rsidRPr="009D1EC1">
        <w:rPr>
          <w:rFonts w:asciiTheme="minorHAnsi" w:hAnsiTheme="minorHAnsi"/>
        </w:rPr>
        <w:t xml:space="preserve"> and </w:t>
      </w:r>
      <w:r w:rsidR="001637D9">
        <w:rPr>
          <w:rFonts w:asciiTheme="minorHAnsi" w:hAnsiTheme="minorHAnsi"/>
        </w:rPr>
        <w:t>proposed</w:t>
      </w:r>
      <w:r w:rsidR="00E06104" w:rsidRPr="009D1EC1">
        <w:rPr>
          <w:rFonts w:asciiTheme="minorHAnsi" w:hAnsiTheme="minorHAnsi"/>
        </w:rPr>
        <w:t xml:space="preserve"> conditions for its </w:t>
      </w:r>
      <w:r w:rsidR="000411F7">
        <w:rPr>
          <w:rFonts w:asciiTheme="minorHAnsi" w:hAnsiTheme="minorHAnsi"/>
        </w:rPr>
        <w:t>survival</w:t>
      </w:r>
      <w:r w:rsidR="00E06104" w:rsidRPr="009D1EC1">
        <w:rPr>
          <w:rFonts w:asciiTheme="minorHAnsi" w:hAnsiTheme="minorHAnsi"/>
        </w:rPr>
        <w:t>, which were in association with ecological and neo-pagan movements.</w:t>
      </w:r>
      <w:r w:rsidR="000813E6">
        <w:rPr>
          <w:rFonts w:asciiTheme="minorHAnsi" w:hAnsiTheme="minorHAnsi"/>
        </w:rPr>
        <w:t xml:space="preserve"> </w:t>
      </w:r>
      <w:r w:rsidR="00E06104" w:rsidRPr="009D1EC1">
        <w:rPr>
          <w:rFonts w:asciiTheme="minorHAnsi" w:hAnsiTheme="minorHAnsi"/>
        </w:rPr>
        <w:t>Almost twenty</w:t>
      </w:r>
      <w:r w:rsidR="000411F7">
        <w:rPr>
          <w:rFonts w:asciiTheme="minorHAnsi" w:hAnsiTheme="minorHAnsi"/>
        </w:rPr>
        <w:t>-</w:t>
      </w:r>
      <w:r w:rsidR="00E06104" w:rsidRPr="009D1EC1">
        <w:rPr>
          <w:rFonts w:asciiTheme="minorHAnsi" w:hAnsiTheme="minorHAnsi"/>
        </w:rPr>
        <w:t xml:space="preserve">years later, there is clear evidence of </w:t>
      </w:r>
      <w:r w:rsidR="00E06104" w:rsidRPr="009D1EC1">
        <w:rPr>
          <w:rFonts w:asciiTheme="minorHAnsi" w:hAnsiTheme="minorHAnsi"/>
        </w:rPr>
        <w:t>astrology</w:t>
      </w:r>
      <w:r w:rsidR="00E06104" w:rsidRPr="009D1EC1">
        <w:rPr>
          <w:rFonts w:asciiTheme="minorHAnsi" w:hAnsiTheme="minorHAnsi"/>
        </w:rPr>
        <w:t>,</w:t>
      </w:r>
      <w:r w:rsidR="00E06104" w:rsidRPr="009D1EC1">
        <w:rPr>
          <w:rFonts w:asciiTheme="minorHAnsi" w:hAnsiTheme="minorHAnsi"/>
        </w:rPr>
        <w:t xml:space="preserve"> </w:t>
      </w:r>
      <w:r w:rsidR="00E06104" w:rsidRPr="009D1EC1">
        <w:rPr>
          <w:rFonts w:asciiTheme="minorHAnsi" w:hAnsiTheme="minorHAnsi"/>
        </w:rPr>
        <w:t xml:space="preserve">not only as a strong feature of counterculture but </w:t>
      </w:r>
      <w:r w:rsidR="001637D9">
        <w:rPr>
          <w:rFonts w:asciiTheme="minorHAnsi" w:hAnsiTheme="minorHAnsi"/>
        </w:rPr>
        <w:t>as a</w:t>
      </w:r>
      <w:r w:rsidR="00E06104" w:rsidRPr="009D1EC1">
        <w:rPr>
          <w:rFonts w:asciiTheme="minorHAnsi" w:hAnsiTheme="minorHAnsi"/>
        </w:rPr>
        <w:t xml:space="preserve"> mainstream interest, with reference</w:t>
      </w:r>
      <w:r w:rsidR="000411F7">
        <w:rPr>
          <w:rFonts w:asciiTheme="minorHAnsi" w:hAnsiTheme="minorHAnsi"/>
        </w:rPr>
        <w:t>s</w:t>
      </w:r>
      <w:r w:rsidR="00E06104" w:rsidRPr="009D1EC1">
        <w:rPr>
          <w:rFonts w:asciiTheme="minorHAnsi" w:hAnsiTheme="minorHAnsi"/>
        </w:rPr>
        <w:t xml:space="preserve"> seen </w:t>
      </w:r>
      <w:r w:rsidR="001637D9">
        <w:rPr>
          <w:rFonts w:asciiTheme="minorHAnsi" w:hAnsiTheme="minorHAnsi"/>
        </w:rPr>
        <w:t>across</w:t>
      </w:r>
      <w:r w:rsidR="00E06104" w:rsidRPr="009D1EC1">
        <w:rPr>
          <w:rFonts w:asciiTheme="minorHAnsi" w:hAnsiTheme="minorHAnsi"/>
        </w:rPr>
        <w:t xml:space="preserve"> </w:t>
      </w:r>
      <w:r w:rsidR="00AC47B1">
        <w:rPr>
          <w:rFonts w:asciiTheme="minorHAnsi" w:hAnsiTheme="minorHAnsi"/>
        </w:rPr>
        <w:t xml:space="preserve">media, </w:t>
      </w:r>
      <w:r w:rsidR="00E06104" w:rsidRPr="009D1EC1">
        <w:rPr>
          <w:rFonts w:asciiTheme="minorHAnsi" w:hAnsiTheme="minorHAnsi"/>
        </w:rPr>
        <w:t xml:space="preserve">fashion, </w:t>
      </w:r>
      <w:r w:rsidR="00AC47B1" w:rsidRPr="009D1EC1">
        <w:rPr>
          <w:rFonts w:asciiTheme="minorHAnsi" w:hAnsiTheme="minorHAnsi"/>
        </w:rPr>
        <w:t xml:space="preserve">and </w:t>
      </w:r>
      <w:r w:rsidR="00E06104" w:rsidRPr="009D1EC1">
        <w:rPr>
          <w:rFonts w:asciiTheme="minorHAnsi" w:hAnsiTheme="minorHAnsi"/>
        </w:rPr>
        <w:t>music.</w:t>
      </w:r>
      <w:r w:rsidR="00FF7C95">
        <w:rPr>
          <w:rFonts w:asciiTheme="minorHAnsi" w:hAnsiTheme="minorHAnsi"/>
        </w:rPr>
        <w:t xml:space="preserve"> </w:t>
      </w:r>
      <w:r w:rsidR="005946C9" w:rsidRPr="009D1EC1">
        <w:rPr>
          <w:rFonts w:asciiTheme="minorHAnsi" w:hAnsiTheme="minorHAnsi"/>
        </w:rPr>
        <w:t xml:space="preserve">This research set out to </w:t>
      </w:r>
      <w:r w:rsidR="000411F7">
        <w:rPr>
          <w:rFonts w:asciiTheme="minorHAnsi" w:hAnsiTheme="minorHAnsi"/>
        </w:rPr>
        <w:t>explore</w:t>
      </w:r>
      <w:r w:rsidR="005946C9" w:rsidRPr="009D1EC1">
        <w:rPr>
          <w:rFonts w:asciiTheme="minorHAnsi" w:hAnsiTheme="minorHAnsi"/>
        </w:rPr>
        <w:t xml:space="preserve"> the cosmology of astrologers in 2023</w:t>
      </w:r>
      <w:r w:rsidR="00E06104" w:rsidRPr="009D1EC1">
        <w:rPr>
          <w:rFonts w:asciiTheme="minorHAnsi" w:hAnsiTheme="minorHAnsi"/>
        </w:rPr>
        <w:t xml:space="preserve"> to identify whether </w:t>
      </w:r>
      <w:r w:rsidR="001637D9">
        <w:rPr>
          <w:rFonts w:asciiTheme="minorHAnsi" w:hAnsiTheme="minorHAnsi"/>
        </w:rPr>
        <w:t>th</w:t>
      </w:r>
      <w:r w:rsidR="000411F7">
        <w:rPr>
          <w:rFonts w:asciiTheme="minorHAnsi" w:hAnsiTheme="minorHAnsi"/>
        </w:rPr>
        <w:t>is</w:t>
      </w:r>
      <w:r w:rsidR="00E06104" w:rsidRPr="009D1EC1">
        <w:rPr>
          <w:rFonts w:asciiTheme="minorHAnsi" w:hAnsiTheme="minorHAnsi"/>
        </w:rPr>
        <w:t xml:space="preserve"> resurgence </w:t>
      </w:r>
      <w:r w:rsidR="001637D9">
        <w:rPr>
          <w:rFonts w:asciiTheme="minorHAnsi" w:hAnsiTheme="minorHAnsi"/>
        </w:rPr>
        <w:t xml:space="preserve">of astrology </w:t>
      </w:r>
      <w:r w:rsidR="00E06104" w:rsidRPr="009D1EC1">
        <w:rPr>
          <w:rFonts w:asciiTheme="minorHAnsi" w:hAnsiTheme="minorHAnsi"/>
        </w:rPr>
        <w:t xml:space="preserve">is </w:t>
      </w:r>
      <w:r w:rsidR="00F5629A" w:rsidRPr="009D1EC1">
        <w:rPr>
          <w:rFonts w:asciiTheme="minorHAnsi" w:hAnsiTheme="minorHAnsi"/>
        </w:rPr>
        <w:t>connected</w:t>
      </w:r>
      <w:r w:rsidR="000411F7">
        <w:rPr>
          <w:rFonts w:asciiTheme="minorHAnsi" w:hAnsiTheme="minorHAnsi"/>
        </w:rPr>
        <w:t xml:space="preserve"> </w:t>
      </w:r>
      <w:r w:rsidR="001637D9">
        <w:rPr>
          <w:rFonts w:asciiTheme="minorHAnsi" w:hAnsiTheme="minorHAnsi"/>
        </w:rPr>
        <w:t xml:space="preserve">to paganism and ecological movements </w:t>
      </w:r>
      <w:r w:rsidR="00F5629A" w:rsidRPr="009D1EC1">
        <w:rPr>
          <w:rFonts w:asciiTheme="minorHAnsi" w:hAnsiTheme="minorHAnsi"/>
        </w:rPr>
        <w:t>and</w:t>
      </w:r>
      <w:r w:rsidR="001637D9">
        <w:rPr>
          <w:rFonts w:asciiTheme="minorHAnsi" w:hAnsiTheme="minorHAnsi"/>
        </w:rPr>
        <w:t xml:space="preserve"> to examine what the findings mean for </w:t>
      </w:r>
      <w:r w:rsidR="000411F7">
        <w:rPr>
          <w:rFonts w:asciiTheme="minorHAnsi" w:hAnsiTheme="minorHAnsi"/>
        </w:rPr>
        <w:t>astrolog</w:t>
      </w:r>
      <w:r w:rsidR="000411F7">
        <w:rPr>
          <w:rFonts w:asciiTheme="minorHAnsi" w:hAnsiTheme="minorHAnsi"/>
        </w:rPr>
        <w:t xml:space="preserve">y’s </w:t>
      </w:r>
      <w:r w:rsidR="001637D9">
        <w:rPr>
          <w:rFonts w:asciiTheme="minorHAnsi" w:hAnsiTheme="minorHAnsi"/>
        </w:rPr>
        <w:t>future.</w:t>
      </w:r>
      <w:r w:rsidR="000813E6">
        <w:rPr>
          <w:rFonts w:asciiTheme="minorHAnsi" w:hAnsiTheme="minorHAnsi"/>
        </w:rPr>
        <w:t xml:space="preserve"> </w:t>
      </w:r>
      <w:r w:rsidR="005946C9" w:rsidRPr="009D1EC1">
        <w:rPr>
          <w:rFonts w:asciiTheme="minorHAnsi" w:hAnsiTheme="minorHAnsi"/>
        </w:rPr>
        <w:t>Th</w:t>
      </w:r>
      <w:r w:rsidR="000411F7">
        <w:rPr>
          <w:rFonts w:asciiTheme="minorHAnsi" w:hAnsiTheme="minorHAnsi"/>
        </w:rPr>
        <w:t>is</w:t>
      </w:r>
      <w:r w:rsidR="005946C9" w:rsidRPr="009D1EC1">
        <w:rPr>
          <w:rFonts w:asciiTheme="minorHAnsi" w:hAnsiTheme="minorHAnsi"/>
        </w:rPr>
        <w:t xml:space="preserve"> research took place in the UK and online in April 2023, with 69 respondents to an </w:t>
      </w:r>
      <w:r w:rsidR="00AC47B1">
        <w:rPr>
          <w:rFonts w:asciiTheme="minorHAnsi" w:hAnsiTheme="minorHAnsi"/>
        </w:rPr>
        <w:t>online</w:t>
      </w:r>
      <w:r w:rsidR="005946C9" w:rsidRPr="009D1EC1">
        <w:rPr>
          <w:rFonts w:asciiTheme="minorHAnsi" w:hAnsiTheme="minorHAnsi"/>
        </w:rPr>
        <w:t xml:space="preserve"> </w:t>
      </w:r>
      <w:r w:rsidR="00AC47B1">
        <w:rPr>
          <w:rFonts w:asciiTheme="minorHAnsi" w:hAnsiTheme="minorHAnsi"/>
        </w:rPr>
        <w:t>questionnaire</w:t>
      </w:r>
      <w:r w:rsidR="005946C9" w:rsidRPr="009D1EC1">
        <w:rPr>
          <w:rFonts w:asciiTheme="minorHAnsi" w:hAnsiTheme="minorHAnsi"/>
        </w:rPr>
        <w:t xml:space="preserve"> and </w:t>
      </w:r>
      <w:r w:rsidR="00EF1A0B" w:rsidRPr="009D1EC1">
        <w:rPr>
          <w:rFonts w:asciiTheme="minorHAnsi" w:hAnsiTheme="minorHAnsi"/>
        </w:rPr>
        <w:t>28 responses to a</w:t>
      </w:r>
      <w:r w:rsidR="005946C9" w:rsidRPr="009D1EC1">
        <w:rPr>
          <w:rFonts w:asciiTheme="minorHAnsi" w:hAnsiTheme="minorHAnsi"/>
        </w:rPr>
        <w:t xml:space="preserve"> subsequen</w:t>
      </w:r>
      <w:r w:rsidR="000411F7">
        <w:rPr>
          <w:rFonts w:asciiTheme="minorHAnsi" w:hAnsiTheme="minorHAnsi"/>
        </w:rPr>
        <w:t xml:space="preserve">t </w:t>
      </w:r>
      <w:r w:rsidR="00AC47B1">
        <w:rPr>
          <w:rFonts w:asciiTheme="minorHAnsi" w:hAnsiTheme="minorHAnsi"/>
        </w:rPr>
        <w:t>questionnaire</w:t>
      </w:r>
      <w:r w:rsidR="005946C9" w:rsidRPr="009D1EC1">
        <w:rPr>
          <w:rFonts w:asciiTheme="minorHAnsi" w:hAnsiTheme="minorHAnsi"/>
        </w:rPr>
        <w:t xml:space="preserve">. </w:t>
      </w:r>
    </w:p>
    <w:p w14:paraId="3ED5BCBD" w14:textId="77777777" w:rsidR="005946C9" w:rsidRPr="009D1EC1" w:rsidRDefault="005946C9">
      <w:pPr>
        <w:rPr>
          <w:rFonts w:asciiTheme="minorHAnsi" w:hAnsiTheme="minorHAnsi"/>
        </w:rPr>
      </w:pPr>
    </w:p>
    <w:p w14:paraId="7939EF30" w14:textId="77777777" w:rsidR="005946C9" w:rsidRPr="009D1EC1" w:rsidRDefault="005946C9">
      <w:pPr>
        <w:rPr>
          <w:rFonts w:asciiTheme="minorHAnsi" w:hAnsiTheme="minorHAnsi"/>
        </w:rPr>
      </w:pPr>
    </w:p>
    <w:p w14:paraId="3651D215" w14:textId="50909741" w:rsidR="005946C9" w:rsidRPr="009D1EC1" w:rsidRDefault="005946C9" w:rsidP="00FE06F0">
      <w:pPr>
        <w:pStyle w:val="Heading1"/>
      </w:pPr>
      <w:bookmarkStart w:id="7" w:name="_Toc133937988"/>
      <w:r w:rsidRPr="009D1EC1">
        <w:t>Aims and Purpose of the Research Project</w:t>
      </w:r>
      <w:bookmarkEnd w:id="7"/>
    </w:p>
    <w:p w14:paraId="7A91A9A4" w14:textId="77777777" w:rsidR="00AC47B1" w:rsidRDefault="00AC47B1" w:rsidP="001637D9">
      <w:pPr>
        <w:rPr>
          <w:rFonts w:asciiTheme="minorHAnsi" w:hAnsiTheme="minorHAnsi"/>
          <w:i/>
          <w:iCs/>
        </w:rPr>
      </w:pPr>
    </w:p>
    <w:p w14:paraId="70E7472A" w14:textId="3CB6055A" w:rsidR="001637D9" w:rsidRDefault="00D57DBC" w:rsidP="001637D9">
      <w:pPr>
        <w:rPr>
          <w:rFonts w:asciiTheme="minorHAnsi" w:hAnsiTheme="minorHAnsi"/>
        </w:rPr>
      </w:pPr>
      <w:r w:rsidRPr="00D57DBC">
        <w:rPr>
          <w:rFonts w:asciiTheme="minorHAnsi" w:hAnsiTheme="minorHAnsi"/>
        </w:rPr>
        <w:t xml:space="preserve">This paper explores the proposition made by Bernard Eccles in his paper, Astrology in England in the </w:t>
      </w:r>
      <w:r w:rsidR="00FF7C95">
        <w:rPr>
          <w:rFonts w:asciiTheme="minorHAnsi" w:hAnsiTheme="minorHAnsi"/>
        </w:rPr>
        <w:t>T</w:t>
      </w:r>
      <w:r w:rsidRPr="00D57DBC">
        <w:rPr>
          <w:rFonts w:asciiTheme="minorHAnsi" w:hAnsiTheme="minorHAnsi"/>
        </w:rPr>
        <w:t>wenty-</w:t>
      </w:r>
      <w:r w:rsidR="00FF7C95">
        <w:rPr>
          <w:rFonts w:asciiTheme="minorHAnsi" w:hAnsiTheme="minorHAnsi"/>
        </w:rPr>
        <w:t>F</w:t>
      </w:r>
      <w:r w:rsidRPr="00D57DBC">
        <w:rPr>
          <w:rFonts w:asciiTheme="minorHAnsi" w:hAnsiTheme="minorHAnsi"/>
        </w:rPr>
        <w:t xml:space="preserve">irst </w:t>
      </w:r>
      <w:r w:rsidR="00FF7C95">
        <w:rPr>
          <w:rFonts w:asciiTheme="minorHAnsi" w:hAnsiTheme="minorHAnsi"/>
        </w:rPr>
        <w:t>C</w:t>
      </w:r>
      <w:r w:rsidRPr="00D57DBC">
        <w:rPr>
          <w:rFonts w:asciiTheme="minorHAnsi" w:hAnsiTheme="minorHAnsi"/>
        </w:rPr>
        <w:t xml:space="preserve">entury, that ‘the most promising direction for astrology to take </w:t>
      </w:r>
      <w:r w:rsidR="001637D9">
        <w:rPr>
          <w:rFonts w:asciiTheme="minorHAnsi" w:hAnsiTheme="minorHAnsi"/>
        </w:rPr>
        <w:t xml:space="preserve">for its survival </w:t>
      </w:r>
      <w:r w:rsidR="008B0618">
        <w:rPr>
          <w:rFonts w:asciiTheme="minorHAnsi" w:hAnsiTheme="minorHAnsi"/>
        </w:rPr>
        <w:t>was</w:t>
      </w:r>
      <w:r w:rsidRPr="00D57DBC">
        <w:rPr>
          <w:rFonts w:asciiTheme="minorHAnsi" w:hAnsiTheme="minorHAnsi"/>
        </w:rPr>
        <w:t xml:space="preserve"> in association with ecological and neo-pagan movements’</w:t>
      </w:r>
      <w:r w:rsidRPr="00D57DBC">
        <w:rPr>
          <w:rFonts w:asciiTheme="minorHAnsi" w:hAnsiTheme="minorHAnsi"/>
          <w:vertAlign w:val="superscript"/>
        </w:rPr>
        <w:footnoteReference w:id="1"/>
      </w:r>
      <w:r w:rsidR="00B058F6">
        <w:rPr>
          <w:rFonts w:asciiTheme="minorHAnsi" w:hAnsiTheme="minorHAnsi"/>
        </w:rPr>
        <w:t>,</w:t>
      </w:r>
      <w:r w:rsidRPr="00D57DBC">
        <w:rPr>
          <w:rFonts w:asciiTheme="minorHAnsi" w:hAnsiTheme="minorHAnsi"/>
        </w:rPr>
        <w:t xml:space="preserve"> </w:t>
      </w:r>
      <w:r w:rsidR="00B058F6">
        <w:rPr>
          <w:rFonts w:asciiTheme="minorHAnsi" w:hAnsiTheme="minorHAnsi"/>
        </w:rPr>
        <w:t xml:space="preserve">as well as consider </w:t>
      </w:r>
      <w:r w:rsidR="00B058F6" w:rsidRPr="00D57DBC">
        <w:rPr>
          <w:rFonts w:asciiTheme="minorHAnsi" w:hAnsiTheme="minorHAnsi"/>
        </w:rPr>
        <w:t>Michael York</w:t>
      </w:r>
      <w:r w:rsidR="00B058F6">
        <w:rPr>
          <w:rFonts w:asciiTheme="minorHAnsi" w:hAnsiTheme="minorHAnsi"/>
        </w:rPr>
        <w:t>’s</w:t>
      </w:r>
      <w:r w:rsidR="00B058F6" w:rsidRPr="00D57DBC">
        <w:rPr>
          <w:rFonts w:asciiTheme="minorHAnsi" w:hAnsiTheme="minorHAnsi"/>
        </w:rPr>
        <w:t xml:space="preserve"> claim</w:t>
      </w:r>
      <w:r w:rsidR="00B058F6">
        <w:rPr>
          <w:rFonts w:asciiTheme="minorHAnsi" w:hAnsiTheme="minorHAnsi"/>
        </w:rPr>
        <w:t xml:space="preserve"> that</w:t>
      </w:r>
      <w:r w:rsidR="00B058F6" w:rsidRPr="00D57DBC">
        <w:rPr>
          <w:rFonts w:asciiTheme="minorHAnsi" w:hAnsiTheme="minorHAnsi"/>
        </w:rPr>
        <w:t xml:space="preserve"> religion is ‘a compilation of suggestions and techniques by which we may have become receptive to the supernatural and encourage its operation within our lives’.</w:t>
      </w:r>
      <w:r w:rsidR="00B058F6" w:rsidRPr="00D57DBC">
        <w:rPr>
          <w:rFonts w:asciiTheme="minorHAnsi" w:hAnsiTheme="minorHAnsi"/>
          <w:vertAlign w:val="superscript"/>
        </w:rPr>
        <w:footnoteReference w:id="2"/>
      </w:r>
    </w:p>
    <w:p w14:paraId="4EC76BE1" w14:textId="487BDB4A" w:rsidR="00D57DBC" w:rsidRDefault="00D57DBC" w:rsidP="00D57DBC">
      <w:pPr>
        <w:rPr>
          <w:rFonts w:asciiTheme="minorHAnsi" w:hAnsiTheme="minorHAnsi"/>
        </w:rPr>
      </w:pPr>
      <w:r w:rsidRPr="00D57DBC">
        <w:rPr>
          <w:rFonts w:asciiTheme="minorHAnsi" w:hAnsiTheme="minorHAnsi"/>
        </w:rPr>
        <w:t>T</w:t>
      </w:r>
      <w:r>
        <w:rPr>
          <w:rFonts w:asciiTheme="minorHAnsi" w:hAnsiTheme="minorHAnsi"/>
        </w:rPr>
        <w:t>he aim of the research was to</w:t>
      </w:r>
      <w:r w:rsidRPr="00D57DBC">
        <w:rPr>
          <w:rFonts w:asciiTheme="minorHAnsi" w:hAnsiTheme="minorHAnsi"/>
        </w:rPr>
        <w:t xml:space="preserve"> survey astrologers via online questionnaire regarding their </w:t>
      </w:r>
      <w:r w:rsidR="000411F7">
        <w:rPr>
          <w:rFonts w:asciiTheme="minorHAnsi" w:hAnsiTheme="minorHAnsi"/>
        </w:rPr>
        <w:t>cosmological</w:t>
      </w:r>
      <w:r w:rsidRPr="00D57DBC">
        <w:rPr>
          <w:rFonts w:asciiTheme="minorHAnsi" w:hAnsiTheme="minorHAnsi"/>
        </w:rPr>
        <w:t xml:space="preserve"> views to obtain quantitative and qualitative data for initial examination of the research question</w:t>
      </w:r>
      <w:r w:rsidR="00FF7C95">
        <w:rPr>
          <w:rFonts w:asciiTheme="minorHAnsi" w:hAnsiTheme="minorHAnsi"/>
        </w:rPr>
        <w:t xml:space="preserve">, </w:t>
      </w:r>
      <w:r w:rsidRPr="00D57DBC">
        <w:rPr>
          <w:rFonts w:asciiTheme="minorHAnsi" w:hAnsiTheme="minorHAnsi"/>
        </w:rPr>
        <w:t>identify emerging themes</w:t>
      </w:r>
      <w:r w:rsidR="0031693F">
        <w:rPr>
          <w:rFonts w:asciiTheme="minorHAnsi" w:hAnsiTheme="minorHAnsi"/>
        </w:rPr>
        <w:t xml:space="preserve"> and </w:t>
      </w:r>
      <w:r w:rsidRPr="00D57DBC">
        <w:rPr>
          <w:rFonts w:asciiTheme="minorHAnsi" w:hAnsiTheme="minorHAnsi"/>
        </w:rPr>
        <w:t>follow up with interviews to explore emerging themes at a deeper level</w:t>
      </w:r>
      <w:r w:rsidR="00AC47B1">
        <w:rPr>
          <w:rFonts w:asciiTheme="minorHAnsi" w:hAnsiTheme="minorHAnsi"/>
        </w:rPr>
        <w:t>.</w:t>
      </w:r>
      <w:r w:rsidR="00AC47B1">
        <w:rPr>
          <w:rStyle w:val="FootnoteReference"/>
          <w:rFonts w:asciiTheme="minorHAnsi" w:hAnsiTheme="minorHAnsi"/>
        </w:rPr>
        <w:footnoteReference w:id="3"/>
      </w:r>
    </w:p>
    <w:p w14:paraId="149535C5" w14:textId="0594F9F1" w:rsidR="00D57DBC" w:rsidRPr="00D57DBC" w:rsidRDefault="00D57DBC" w:rsidP="00D57DBC">
      <w:pPr>
        <w:rPr>
          <w:rFonts w:asciiTheme="minorHAnsi" w:hAnsiTheme="minorHAnsi"/>
        </w:rPr>
      </w:pPr>
      <w:r w:rsidRPr="00D57DBC">
        <w:rPr>
          <w:rFonts w:asciiTheme="minorHAnsi" w:hAnsiTheme="minorHAnsi"/>
        </w:rPr>
        <w:t xml:space="preserve">The purpose of this research is to examine </w:t>
      </w:r>
      <w:r w:rsidR="000411F7" w:rsidRPr="00D57DBC">
        <w:rPr>
          <w:rFonts w:asciiTheme="minorHAnsi" w:hAnsiTheme="minorHAnsi"/>
        </w:rPr>
        <w:t>astrologers</w:t>
      </w:r>
      <w:r w:rsidR="000411F7">
        <w:rPr>
          <w:rFonts w:asciiTheme="minorHAnsi" w:hAnsiTheme="minorHAnsi"/>
        </w:rPr>
        <w:t>’</w:t>
      </w:r>
      <w:r w:rsidR="000411F7" w:rsidRPr="00D57DBC">
        <w:rPr>
          <w:rFonts w:asciiTheme="minorHAnsi" w:hAnsiTheme="minorHAnsi"/>
        </w:rPr>
        <w:t xml:space="preserve"> </w:t>
      </w:r>
      <w:r w:rsidRPr="00D57DBC">
        <w:rPr>
          <w:rFonts w:asciiTheme="minorHAnsi" w:hAnsiTheme="minorHAnsi"/>
        </w:rPr>
        <w:t xml:space="preserve">beliefs in 2023 </w:t>
      </w:r>
      <w:r w:rsidR="00AC47B1">
        <w:rPr>
          <w:rFonts w:asciiTheme="minorHAnsi" w:hAnsiTheme="minorHAnsi"/>
        </w:rPr>
        <w:t xml:space="preserve">to </w:t>
      </w:r>
      <w:r w:rsidR="00AC47B1">
        <w:rPr>
          <w:rFonts w:asciiTheme="minorHAnsi" w:hAnsiTheme="minorHAnsi"/>
        </w:rPr>
        <w:t xml:space="preserve">determine </w:t>
      </w:r>
      <w:r w:rsidR="00AC47B1">
        <w:rPr>
          <w:rFonts w:asciiTheme="minorHAnsi" w:hAnsiTheme="minorHAnsi"/>
        </w:rPr>
        <w:t>whether the resurgence of astrology is due to association with paganism and ecological movements and to establish</w:t>
      </w:r>
      <w:r w:rsidRPr="00D57DBC">
        <w:rPr>
          <w:rFonts w:asciiTheme="minorHAnsi" w:hAnsiTheme="minorHAnsi"/>
        </w:rPr>
        <w:t xml:space="preserve"> how </w:t>
      </w:r>
      <w:r w:rsidR="00B058F6">
        <w:rPr>
          <w:rFonts w:asciiTheme="minorHAnsi" w:hAnsiTheme="minorHAnsi"/>
        </w:rPr>
        <w:t>astrologer’s beliefs</w:t>
      </w:r>
      <w:r w:rsidRPr="00D57DBC">
        <w:rPr>
          <w:rFonts w:asciiTheme="minorHAnsi" w:hAnsiTheme="minorHAnsi"/>
        </w:rPr>
        <w:t xml:space="preserve"> intersect </w:t>
      </w:r>
      <w:r w:rsidR="00AC47B1">
        <w:rPr>
          <w:rFonts w:asciiTheme="minorHAnsi" w:hAnsiTheme="minorHAnsi"/>
        </w:rPr>
        <w:t xml:space="preserve">and manifest as </w:t>
      </w:r>
      <w:r w:rsidRPr="00D57DBC">
        <w:rPr>
          <w:rFonts w:asciiTheme="minorHAnsi" w:hAnsiTheme="minorHAnsi"/>
        </w:rPr>
        <w:t>cultural and spiritual practices</w:t>
      </w:r>
      <w:r w:rsidR="00B058F6">
        <w:rPr>
          <w:rFonts w:asciiTheme="minorHAnsi" w:hAnsiTheme="minorHAnsi"/>
        </w:rPr>
        <w:t>.</w:t>
      </w:r>
    </w:p>
    <w:p w14:paraId="374187FD" w14:textId="5ED7BCAE" w:rsidR="00941250" w:rsidRPr="009D1EC1" w:rsidRDefault="00D57DBC" w:rsidP="00B91CF7">
      <w:pPr>
        <w:rPr>
          <w:rFonts w:asciiTheme="minorHAnsi" w:hAnsiTheme="minorHAnsi"/>
        </w:rPr>
      </w:pPr>
      <w:r w:rsidRPr="00D57DBC">
        <w:rPr>
          <w:rFonts w:asciiTheme="minorHAnsi" w:hAnsiTheme="minorHAnsi"/>
        </w:rPr>
        <w:t xml:space="preserve">The objective is to </w:t>
      </w:r>
      <w:r w:rsidR="00B058F6">
        <w:rPr>
          <w:rFonts w:asciiTheme="minorHAnsi" w:hAnsiTheme="minorHAnsi"/>
        </w:rPr>
        <w:t xml:space="preserve">build on previous research </w:t>
      </w:r>
      <w:r w:rsidRPr="00D57DBC">
        <w:rPr>
          <w:rFonts w:asciiTheme="minorHAnsi" w:hAnsiTheme="minorHAnsi"/>
        </w:rPr>
        <w:t>examin</w:t>
      </w:r>
      <w:r w:rsidR="00B058F6">
        <w:rPr>
          <w:rFonts w:asciiTheme="minorHAnsi" w:hAnsiTheme="minorHAnsi"/>
        </w:rPr>
        <w:t xml:space="preserve">ing </w:t>
      </w:r>
      <w:r w:rsidRPr="00D57DBC">
        <w:rPr>
          <w:rFonts w:asciiTheme="minorHAnsi" w:hAnsiTheme="minorHAnsi"/>
        </w:rPr>
        <w:t xml:space="preserve">the </w:t>
      </w:r>
      <w:r w:rsidR="008B0618">
        <w:rPr>
          <w:rFonts w:asciiTheme="minorHAnsi" w:hAnsiTheme="minorHAnsi"/>
        </w:rPr>
        <w:t xml:space="preserve">state of astrology, its future, and the associations it may make for its survival and growth, and to place this in context with current cultural factors </w:t>
      </w:r>
      <w:r w:rsidRPr="00D57DBC">
        <w:rPr>
          <w:rFonts w:asciiTheme="minorHAnsi" w:hAnsiTheme="minorHAnsi"/>
        </w:rPr>
        <w:t xml:space="preserve">to identify </w:t>
      </w:r>
      <w:r w:rsidR="008B0618">
        <w:rPr>
          <w:rFonts w:asciiTheme="minorHAnsi" w:hAnsiTheme="minorHAnsi"/>
        </w:rPr>
        <w:t>correlations</w:t>
      </w:r>
      <w:r w:rsidRPr="00D57DBC">
        <w:rPr>
          <w:rFonts w:asciiTheme="minorHAnsi" w:hAnsiTheme="minorHAnsi"/>
        </w:rPr>
        <w:t xml:space="preserve"> </w:t>
      </w:r>
      <w:r w:rsidR="008B0618">
        <w:rPr>
          <w:rFonts w:asciiTheme="minorHAnsi" w:hAnsiTheme="minorHAnsi"/>
        </w:rPr>
        <w:t xml:space="preserve">and </w:t>
      </w:r>
      <w:r w:rsidR="00B058F6">
        <w:rPr>
          <w:rFonts w:asciiTheme="minorHAnsi" w:hAnsiTheme="minorHAnsi"/>
        </w:rPr>
        <w:t>draw conclusion</w:t>
      </w:r>
      <w:r w:rsidR="000411F7">
        <w:rPr>
          <w:rFonts w:asciiTheme="minorHAnsi" w:hAnsiTheme="minorHAnsi"/>
        </w:rPr>
        <w:t>s</w:t>
      </w:r>
      <w:r w:rsidR="00B058F6">
        <w:rPr>
          <w:rFonts w:asciiTheme="minorHAnsi" w:hAnsiTheme="minorHAnsi"/>
        </w:rPr>
        <w:t xml:space="preserve"> regarding what the future </w:t>
      </w:r>
      <w:r w:rsidR="008B0618">
        <w:rPr>
          <w:rFonts w:asciiTheme="minorHAnsi" w:hAnsiTheme="minorHAnsi"/>
        </w:rPr>
        <w:t>holds for</w:t>
      </w:r>
      <w:r w:rsidR="00B058F6">
        <w:rPr>
          <w:rFonts w:asciiTheme="minorHAnsi" w:hAnsiTheme="minorHAnsi"/>
        </w:rPr>
        <w:t xml:space="preserve"> astrology.</w:t>
      </w:r>
    </w:p>
    <w:p w14:paraId="51EE4B3F" w14:textId="77777777" w:rsidR="005F2866" w:rsidRPr="009D1EC1" w:rsidRDefault="005F2866">
      <w:pPr>
        <w:rPr>
          <w:rFonts w:asciiTheme="minorHAnsi" w:hAnsiTheme="minorHAnsi"/>
        </w:rPr>
      </w:pPr>
    </w:p>
    <w:p w14:paraId="43E532FC" w14:textId="77777777" w:rsidR="000411F7" w:rsidRDefault="000411F7" w:rsidP="00FE06F0">
      <w:pPr>
        <w:pStyle w:val="Heading1"/>
      </w:pPr>
      <w:bookmarkStart w:id="8" w:name="_Toc133937989"/>
    </w:p>
    <w:p w14:paraId="7B79D27B" w14:textId="156E4F4E" w:rsidR="005946C9" w:rsidRPr="009D1EC1" w:rsidRDefault="005F2866" w:rsidP="00FE06F0">
      <w:pPr>
        <w:pStyle w:val="Heading1"/>
      </w:pPr>
      <w:r w:rsidRPr="009D1EC1">
        <w:t>Literature Review</w:t>
      </w:r>
      <w:bookmarkEnd w:id="8"/>
    </w:p>
    <w:p w14:paraId="005DB5E2" w14:textId="77777777" w:rsidR="005F2866" w:rsidRPr="009D1EC1" w:rsidRDefault="005F2866">
      <w:pPr>
        <w:rPr>
          <w:rFonts w:asciiTheme="minorHAnsi" w:hAnsiTheme="minorHAnsi"/>
        </w:rPr>
      </w:pPr>
    </w:p>
    <w:p w14:paraId="5C8857C2" w14:textId="70A439C9" w:rsidR="004209A4" w:rsidRDefault="00452EAE">
      <w:pPr>
        <w:rPr>
          <w:rFonts w:asciiTheme="minorHAnsi" w:hAnsiTheme="minorHAnsi"/>
        </w:rPr>
      </w:pPr>
      <w:r>
        <w:rPr>
          <w:rFonts w:asciiTheme="minorHAnsi" w:hAnsiTheme="minorHAnsi"/>
        </w:rPr>
        <w:t xml:space="preserve">Bernard Eccles (2004) highlighted a decline in astrology </w:t>
      </w:r>
      <w:r w:rsidR="00FF7C95">
        <w:rPr>
          <w:rFonts w:asciiTheme="minorHAnsi" w:hAnsiTheme="minorHAnsi"/>
        </w:rPr>
        <w:t xml:space="preserve">at the turn of the century </w:t>
      </w:r>
      <w:r>
        <w:rPr>
          <w:rFonts w:asciiTheme="minorHAnsi" w:hAnsiTheme="minorHAnsi"/>
        </w:rPr>
        <w:t xml:space="preserve">and proposed the most positive direction astrology could take for its survival </w:t>
      </w:r>
      <w:r w:rsidR="00FF7C95">
        <w:rPr>
          <w:rFonts w:asciiTheme="minorHAnsi" w:hAnsiTheme="minorHAnsi"/>
        </w:rPr>
        <w:t>was</w:t>
      </w:r>
      <w:r w:rsidRPr="00D57DBC">
        <w:rPr>
          <w:rFonts w:asciiTheme="minorHAnsi" w:hAnsiTheme="minorHAnsi"/>
        </w:rPr>
        <w:t xml:space="preserve"> in association with ecological and neo-pagan movements</w:t>
      </w:r>
      <w:r>
        <w:rPr>
          <w:rFonts w:asciiTheme="minorHAnsi" w:hAnsiTheme="minorHAnsi"/>
        </w:rPr>
        <w:t>.</w:t>
      </w:r>
      <w:r>
        <w:rPr>
          <w:rStyle w:val="FootnoteReference"/>
          <w:rFonts w:asciiTheme="minorHAnsi" w:hAnsiTheme="minorHAnsi"/>
        </w:rPr>
        <w:footnoteReference w:id="4"/>
      </w:r>
      <w:r>
        <w:rPr>
          <w:rFonts w:asciiTheme="minorHAnsi" w:hAnsiTheme="minorHAnsi"/>
        </w:rPr>
        <w:t xml:space="preserve"> This literature review aims to provide an overview of research that has explored such </w:t>
      </w:r>
      <w:r w:rsidR="009543D1">
        <w:rPr>
          <w:rFonts w:asciiTheme="minorHAnsi" w:hAnsiTheme="minorHAnsi"/>
        </w:rPr>
        <w:t>topics</w:t>
      </w:r>
      <w:r>
        <w:rPr>
          <w:rFonts w:asciiTheme="minorHAnsi" w:hAnsiTheme="minorHAnsi"/>
        </w:rPr>
        <w:t xml:space="preserve"> to provide the basis for interpretation and analysis of </w:t>
      </w:r>
      <w:r w:rsidR="008B0618">
        <w:rPr>
          <w:rFonts w:asciiTheme="minorHAnsi" w:hAnsiTheme="minorHAnsi"/>
        </w:rPr>
        <w:t xml:space="preserve">research </w:t>
      </w:r>
      <w:r>
        <w:rPr>
          <w:rFonts w:asciiTheme="minorHAnsi" w:hAnsiTheme="minorHAnsi"/>
        </w:rPr>
        <w:t xml:space="preserve">data from this study on which to form a conclusion. </w:t>
      </w:r>
    </w:p>
    <w:p w14:paraId="5527D93C" w14:textId="6281A02B" w:rsidR="00CF1FB0" w:rsidRDefault="005E3862" w:rsidP="00FE06F0">
      <w:pPr>
        <w:rPr>
          <w:rFonts w:asciiTheme="minorHAnsi" w:hAnsiTheme="minorHAnsi"/>
        </w:rPr>
      </w:pPr>
      <w:r>
        <w:rPr>
          <w:rFonts w:asciiTheme="minorHAnsi" w:hAnsiTheme="minorHAnsi"/>
        </w:rPr>
        <w:t xml:space="preserve">According to </w:t>
      </w:r>
      <w:r w:rsidR="001249D9">
        <w:rPr>
          <w:rFonts w:asciiTheme="minorHAnsi" w:hAnsiTheme="minorHAnsi"/>
        </w:rPr>
        <w:t xml:space="preserve">Nicholas Campion </w:t>
      </w:r>
      <w:r w:rsidR="00452EAE">
        <w:rPr>
          <w:rFonts w:asciiTheme="minorHAnsi" w:hAnsiTheme="minorHAnsi"/>
        </w:rPr>
        <w:t xml:space="preserve">(2012) </w:t>
      </w:r>
      <w:r w:rsidR="001249D9">
        <w:rPr>
          <w:rFonts w:asciiTheme="minorHAnsi" w:hAnsiTheme="minorHAnsi"/>
        </w:rPr>
        <w:t>all of us have a personal cosmology</w:t>
      </w:r>
      <w:r w:rsidR="00CB531E">
        <w:rPr>
          <w:rFonts w:asciiTheme="minorHAnsi" w:hAnsiTheme="minorHAnsi"/>
        </w:rPr>
        <w:t xml:space="preserve"> </w:t>
      </w:r>
      <w:r>
        <w:rPr>
          <w:rFonts w:asciiTheme="minorHAnsi" w:hAnsiTheme="minorHAnsi"/>
        </w:rPr>
        <w:t>and set of beliefs</w:t>
      </w:r>
      <w:r w:rsidR="001249D9">
        <w:rPr>
          <w:rFonts w:asciiTheme="minorHAnsi" w:hAnsiTheme="minorHAnsi"/>
        </w:rPr>
        <w:t xml:space="preserve"> about the way the cosmos works and how we fit into it.</w:t>
      </w:r>
      <w:r w:rsidR="00452EAE">
        <w:rPr>
          <w:rStyle w:val="FootnoteReference"/>
          <w:rFonts w:asciiTheme="minorHAnsi" w:hAnsiTheme="minorHAnsi"/>
        </w:rPr>
        <w:footnoteReference w:id="5"/>
      </w:r>
      <w:r w:rsidR="00452EAE">
        <w:rPr>
          <w:rFonts w:asciiTheme="minorHAnsi" w:hAnsiTheme="minorHAnsi"/>
        </w:rPr>
        <w:t xml:space="preserve"> </w:t>
      </w:r>
      <w:r w:rsidR="008B0618">
        <w:rPr>
          <w:rFonts w:asciiTheme="minorHAnsi" w:hAnsiTheme="minorHAnsi"/>
        </w:rPr>
        <w:t>Freya Mathews (1991) wrote about the conditioning of cosmologies in reflection of historical, environmental, technological, psychological and social factors.</w:t>
      </w:r>
      <w:r w:rsidR="008B0618">
        <w:rPr>
          <w:rStyle w:val="FootnoteReference"/>
          <w:rFonts w:asciiTheme="minorHAnsi" w:hAnsiTheme="minorHAnsi"/>
        </w:rPr>
        <w:footnoteReference w:id="6"/>
      </w:r>
      <w:r w:rsidR="008B0618">
        <w:rPr>
          <w:rFonts w:asciiTheme="minorHAnsi" w:hAnsiTheme="minorHAnsi"/>
        </w:rPr>
        <w:t xml:space="preserve"> </w:t>
      </w:r>
      <w:r w:rsidR="00226589">
        <w:rPr>
          <w:rFonts w:asciiTheme="minorHAnsi" w:hAnsiTheme="minorHAnsi"/>
        </w:rPr>
        <w:t>R</w:t>
      </w:r>
      <w:r w:rsidR="00226589" w:rsidRPr="00226589">
        <w:rPr>
          <w:rFonts w:asciiTheme="minorHAnsi" w:hAnsiTheme="minorHAnsi"/>
        </w:rPr>
        <w:t>eligion is often used to refer to organized belief and practice, while spirituality is held to involve one’s deepest values and most profound religious experiences</w:t>
      </w:r>
      <w:r w:rsidR="00226589">
        <w:rPr>
          <w:rFonts w:asciiTheme="minorHAnsi" w:hAnsiTheme="minorHAnsi"/>
        </w:rPr>
        <w:t xml:space="preserve"> (Taylor 2010)</w:t>
      </w:r>
      <w:r w:rsidR="00226589" w:rsidRPr="00226589">
        <w:rPr>
          <w:rFonts w:asciiTheme="minorHAnsi" w:hAnsiTheme="minorHAnsi"/>
        </w:rPr>
        <w:t>.</w:t>
      </w:r>
      <w:r w:rsidR="00226589">
        <w:rPr>
          <w:rStyle w:val="FootnoteReference"/>
          <w:rFonts w:asciiTheme="minorHAnsi" w:hAnsiTheme="minorHAnsi"/>
        </w:rPr>
        <w:footnoteReference w:id="7"/>
      </w:r>
      <w:r w:rsidR="00226589">
        <w:rPr>
          <w:rFonts w:asciiTheme="minorHAnsi" w:hAnsiTheme="minorHAnsi"/>
        </w:rPr>
        <w:t xml:space="preserve"> </w:t>
      </w:r>
      <w:r w:rsidR="009543D1">
        <w:rPr>
          <w:rFonts w:asciiTheme="minorHAnsi" w:hAnsiTheme="minorHAnsi"/>
        </w:rPr>
        <w:t>Linda Woodhead</w:t>
      </w:r>
      <w:r>
        <w:rPr>
          <w:rFonts w:asciiTheme="minorHAnsi" w:hAnsiTheme="minorHAnsi"/>
        </w:rPr>
        <w:t xml:space="preserve"> </w:t>
      </w:r>
      <w:r>
        <w:rPr>
          <w:rFonts w:asciiTheme="minorHAnsi" w:hAnsiTheme="minorHAnsi"/>
        </w:rPr>
        <w:t>has argued (2009) that religions like paganism are part of a new religious paradigm in which spiritual practices are at once individual and influenced by cultural forces</w:t>
      </w:r>
      <w:r>
        <w:rPr>
          <w:rFonts w:asciiTheme="minorHAnsi" w:hAnsiTheme="minorHAnsi"/>
        </w:rPr>
        <w:t>.</w:t>
      </w:r>
      <w:r>
        <w:rPr>
          <w:rStyle w:val="FootnoteReference"/>
          <w:rFonts w:asciiTheme="minorHAnsi" w:hAnsiTheme="minorHAnsi"/>
        </w:rPr>
        <w:footnoteReference w:id="8"/>
      </w:r>
      <w:r w:rsidRPr="005E3862">
        <w:rPr>
          <w:rFonts w:asciiTheme="minorHAnsi" w:hAnsiTheme="minorHAnsi"/>
        </w:rPr>
        <w:t xml:space="preserve"> </w:t>
      </w:r>
      <w:r>
        <w:rPr>
          <w:rFonts w:asciiTheme="minorHAnsi" w:hAnsiTheme="minorHAnsi"/>
        </w:rPr>
        <w:t xml:space="preserve">Michael York (2005) and Paul Heelas (1996) note the metaphysical or magical aspects of contemporary paganism </w:t>
      </w:r>
      <w:r w:rsidR="008B0618">
        <w:rPr>
          <w:rFonts w:asciiTheme="minorHAnsi" w:hAnsiTheme="minorHAnsi"/>
        </w:rPr>
        <w:t>ha</w:t>
      </w:r>
      <w:r w:rsidR="00CB531E">
        <w:rPr>
          <w:rFonts w:asciiTheme="minorHAnsi" w:hAnsiTheme="minorHAnsi"/>
        </w:rPr>
        <w:t>ve</w:t>
      </w:r>
      <w:r>
        <w:rPr>
          <w:rFonts w:asciiTheme="minorHAnsi" w:hAnsiTheme="minorHAnsi"/>
        </w:rPr>
        <w:t xml:space="preserve"> links with what is commonly called New Age Spirituality. Many techniques and practices, as well as a view of the world as alive and</w:t>
      </w:r>
      <w:r w:rsidR="00CD4EF0">
        <w:rPr>
          <w:rFonts w:asciiTheme="minorHAnsi" w:hAnsiTheme="minorHAnsi"/>
        </w:rPr>
        <w:t xml:space="preserve"> </w:t>
      </w:r>
      <w:r>
        <w:rPr>
          <w:rFonts w:asciiTheme="minorHAnsi" w:hAnsiTheme="minorHAnsi"/>
        </w:rPr>
        <w:t>connected, are shared by both</w:t>
      </w:r>
      <w:r>
        <w:rPr>
          <w:rFonts w:asciiTheme="minorHAnsi" w:hAnsiTheme="minorHAnsi"/>
        </w:rPr>
        <w:t xml:space="preserve"> communities</w:t>
      </w:r>
      <w:r>
        <w:rPr>
          <w:rFonts w:asciiTheme="minorHAnsi" w:hAnsiTheme="minorHAnsi"/>
        </w:rPr>
        <w:t xml:space="preserve">. </w:t>
      </w:r>
      <w:r w:rsidR="00B047C1">
        <w:rPr>
          <w:rFonts w:asciiTheme="minorHAnsi" w:hAnsiTheme="minorHAnsi"/>
        </w:rPr>
        <w:t xml:space="preserve">Helen A. Berger’s survey of contemporary pagans </w:t>
      </w:r>
      <w:r w:rsidR="009543D1">
        <w:rPr>
          <w:rFonts w:asciiTheme="minorHAnsi" w:hAnsiTheme="minorHAnsi"/>
        </w:rPr>
        <w:t xml:space="preserve">(2019) </w:t>
      </w:r>
      <w:r w:rsidR="00B047C1">
        <w:rPr>
          <w:rFonts w:asciiTheme="minorHAnsi" w:hAnsiTheme="minorHAnsi"/>
        </w:rPr>
        <w:t xml:space="preserve">confirms a trend towards </w:t>
      </w:r>
      <w:r w:rsidR="0031693F">
        <w:rPr>
          <w:rFonts w:asciiTheme="minorHAnsi" w:hAnsiTheme="minorHAnsi"/>
        </w:rPr>
        <w:t>eclectic</w:t>
      </w:r>
      <w:r w:rsidR="00CB531E">
        <w:rPr>
          <w:rFonts w:asciiTheme="minorHAnsi" w:hAnsiTheme="minorHAnsi"/>
        </w:rPr>
        <w:t xml:space="preserve">ism </w:t>
      </w:r>
      <w:r w:rsidR="0031693F">
        <w:rPr>
          <w:rFonts w:asciiTheme="minorHAnsi" w:hAnsiTheme="minorHAnsi"/>
        </w:rPr>
        <w:t xml:space="preserve">and </w:t>
      </w:r>
      <w:r w:rsidR="00B047C1">
        <w:rPr>
          <w:rFonts w:asciiTheme="minorHAnsi" w:hAnsiTheme="minorHAnsi"/>
        </w:rPr>
        <w:t>solitary practise</w:t>
      </w:r>
      <w:r w:rsidR="00B047C1">
        <w:rPr>
          <w:rStyle w:val="FootnoteReference"/>
          <w:rFonts w:asciiTheme="minorHAnsi" w:hAnsiTheme="minorHAnsi"/>
        </w:rPr>
        <w:footnoteReference w:id="9"/>
      </w:r>
      <w:r w:rsidR="00B047C1">
        <w:rPr>
          <w:rFonts w:asciiTheme="minorHAnsi" w:hAnsiTheme="minorHAnsi"/>
        </w:rPr>
        <w:t xml:space="preserve">, </w:t>
      </w:r>
      <w:r w:rsidR="00B047C1">
        <w:rPr>
          <w:rFonts w:asciiTheme="minorHAnsi" w:hAnsiTheme="minorHAnsi"/>
        </w:rPr>
        <w:t xml:space="preserve">which </w:t>
      </w:r>
      <w:r w:rsidR="0031693F">
        <w:rPr>
          <w:rFonts w:asciiTheme="minorHAnsi" w:hAnsiTheme="minorHAnsi"/>
        </w:rPr>
        <w:t>correlates with</w:t>
      </w:r>
      <w:r w:rsidR="00B047C1">
        <w:rPr>
          <w:rFonts w:asciiTheme="minorHAnsi" w:hAnsiTheme="minorHAnsi"/>
        </w:rPr>
        <w:t xml:space="preserve"> Walter and Waterhouse</w:t>
      </w:r>
      <w:r w:rsidR="00CB531E">
        <w:rPr>
          <w:rFonts w:asciiTheme="minorHAnsi" w:hAnsiTheme="minorHAnsi"/>
        </w:rPr>
        <w:t>’s</w:t>
      </w:r>
      <w:r w:rsidR="00B047C1">
        <w:rPr>
          <w:rFonts w:asciiTheme="minorHAnsi" w:hAnsiTheme="minorHAnsi"/>
        </w:rPr>
        <w:t xml:space="preserve"> </w:t>
      </w:r>
      <w:r w:rsidR="00CB531E">
        <w:rPr>
          <w:rFonts w:asciiTheme="minorHAnsi" w:hAnsiTheme="minorHAnsi"/>
        </w:rPr>
        <w:t xml:space="preserve">findings </w:t>
      </w:r>
      <w:r w:rsidR="00B047C1">
        <w:rPr>
          <w:rFonts w:asciiTheme="minorHAnsi" w:hAnsiTheme="minorHAnsi"/>
        </w:rPr>
        <w:t xml:space="preserve">(1999) of increasing </w:t>
      </w:r>
      <w:r w:rsidR="00B047C1">
        <w:rPr>
          <w:rFonts w:asciiTheme="minorHAnsi" w:hAnsiTheme="minorHAnsi"/>
        </w:rPr>
        <w:t>privatised</w:t>
      </w:r>
      <w:r w:rsidR="00B047C1">
        <w:rPr>
          <w:rFonts w:asciiTheme="minorHAnsi" w:hAnsiTheme="minorHAnsi"/>
        </w:rPr>
        <w:t xml:space="preserve"> religion</w:t>
      </w:r>
      <w:r w:rsidR="0031693F">
        <w:rPr>
          <w:rFonts w:asciiTheme="minorHAnsi" w:hAnsiTheme="minorHAnsi"/>
        </w:rPr>
        <w:t xml:space="preserve"> and </w:t>
      </w:r>
      <w:r w:rsidR="0031693F" w:rsidRPr="0031693F">
        <w:rPr>
          <w:rFonts w:asciiTheme="minorHAnsi" w:hAnsiTheme="minorHAnsi"/>
        </w:rPr>
        <w:t>diverse</w:t>
      </w:r>
      <w:r w:rsidR="0031693F">
        <w:rPr>
          <w:rFonts w:asciiTheme="minorHAnsi" w:hAnsiTheme="minorHAnsi"/>
        </w:rPr>
        <w:t xml:space="preserve"> beliefs</w:t>
      </w:r>
      <w:r w:rsidR="00B047C1">
        <w:rPr>
          <w:rFonts w:asciiTheme="minorHAnsi" w:hAnsiTheme="minorHAnsi"/>
        </w:rPr>
        <w:t>.</w:t>
      </w:r>
      <w:r w:rsidR="00911277">
        <w:rPr>
          <w:rStyle w:val="FootnoteReference"/>
          <w:rFonts w:asciiTheme="minorHAnsi" w:hAnsiTheme="minorHAnsi"/>
        </w:rPr>
        <w:footnoteReference w:id="10"/>
      </w:r>
      <w:r w:rsidR="00911277" w:rsidRPr="00911277">
        <w:rPr>
          <w:rFonts w:asciiTheme="minorHAnsi" w:hAnsiTheme="minorHAnsi"/>
        </w:rPr>
        <w:t xml:space="preserve"> </w:t>
      </w:r>
      <w:r>
        <w:rPr>
          <w:rFonts w:asciiTheme="minorHAnsi" w:hAnsiTheme="minorHAnsi"/>
        </w:rPr>
        <w:t>G</w:t>
      </w:r>
      <w:r w:rsidRPr="000665E5">
        <w:rPr>
          <w:rFonts w:asciiTheme="minorHAnsi" w:hAnsiTheme="minorHAnsi"/>
        </w:rPr>
        <w:t xml:space="preserve">eographer Clarence </w:t>
      </w:r>
      <w:proofErr w:type="spellStart"/>
      <w:r w:rsidRPr="000665E5">
        <w:rPr>
          <w:rFonts w:asciiTheme="minorHAnsi" w:hAnsiTheme="minorHAnsi"/>
        </w:rPr>
        <w:t>Glacken</w:t>
      </w:r>
      <w:proofErr w:type="spellEnd"/>
      <w:r w:rsidRPr="000665E5">
        <w:rPr>
          <w:rFonts w:asciiTheme="minorHAnsi" w:hAnsiTheme="minorHAnsi"/>
        </w:rPr>
        <w:t xml:space="preserve"> </w:t>
      </w:r>
      <w:r w:rsidR="0031693F">
        <w:rPr>
          <w:rFonts w:asciiTheme="minorHAnsi" w:hAnsiTheme="minorHAnsi"/>
        </w:rPr>
        <w:t xml:space="preserve">has </w:t>
      </w:r>
      <w:r w:rsidRPr="000665E5">
        <w:rPr>
          <w:rFonts w:asciiTheme="minorHAnsi" w:hAnsiTheme="minorHAnsi"/>
        </w:rPr>
        <w:t>argued that a</w:t>
      </w:r>
      <w:r w:rsidR="008B0618">
        <w:rPr>
          <w:rFonts w:asciiTheme="minorHAnsi" w:hAnsiTheme="minorHAnsi"/>
        </w:rPr>
        <w:t xml:space="preserve"> </w:t>
      </w:r>
      <w:r w:rsidRPr="000665E5">
        <w:rPr>
          <w:rFonts w:asciiTheme="minorHAnsi" w:hAnsiTheme="minorHAnsi"/>
        </w:rPr>
        <w:t xml:space="preserve">worldview, </w:t>
      </w:r>
      <w:r w:rsidR="00CB531E">
        <w:rPr>
          <w:rFonts w:asciiTheme="minorHAnsi" w:hAnsiTheme="minorHAnsi"/>
        </w:rPr>
        <w:t xml:space="preserve">in </w:t>
      </w:r>
      <w:r w:rsidRPr="000665E5">
        <w:rPr>
          <w:rFonts w:asciiTheme="minorHAnsi" w:hAnsiTheme="minorHAnsi"/>
        </w:rPr>
        <w:t xml:space="preserve">which the world </w:t>
      </w:r>
      <w:r w:rsidR="00CB531E">
        <w:rPr>
          <w:rFonts w:asciiTheme="minorHAnsi" w:hAnsiTheme="minorHAnsi"/>
        </w:rPr>
        <w:t>is</w:t>
      </w:r>
      <w:r w:rsidRPr="000665E5">
        <w:rPr>
          <w:rFonts w:asciiTheme="minorHAnsi" w:hAnsiTheme="minorHAnsi"/>
        </w:rPr>
        <w:t xml:space="preserve"> alive, interdependent, and sacred, was one of the long-standing</w:t>
      </w:r>
      <w:r>
        <w:rPr>
          <w:rFonts w:asciiTheme="minorHAnsi" w:hAnsiTheme="minorHAnsi"/>
        </w:rPr>
        <w:t xml:space="preserve"> </w:t>
      </w:r>
      <w:r w:rsidRPr="000665E5">
        <w:rPr>
          <w:rFonts w:asciiTheme="minorHAnsi" w:hAnsiTheme="minorHAnsi"/>
        </w:rPr>
        <w:t>ways people have oriented themselves to nature and have understood how religion and culture are related</w:t>
      </w:r>
      <w:r>
        <w:rPr>
          <w:rFonts w:asciiTheme="minorHAnsi" w:hAnsiTheme="minorHAnsi"/>
        </w:rPr>
        <w:t>.</w:t>
      </w:r>
      <w:r>
        <w:rPr>
          <w:rStyle w:val="FootnoteReference"/>
          <w:rFonts w:asciiTheme="minorHAnsi" w:hAnsiTheme="minorHAnsi"/>
        </w:rPr>
        <w:footnoteReference w:id="11"/>
      </w:r>
      <w:r w:rsidR="00226589">
        <w:rPr>
          <w:rFonts w:asciiTheme="minorHAnsi" w:hAnsiTheme="minorHAnsi"/>
        </w:rPr>
        <w:t xml:space="preserve"> </w:t>
      </w:r>
      <w:r w:rsidR="00FF7C95">
        <w:rPr>
          <w:rFonts w:asciiTheme="minorHAnsi" w:hAnsiTheme="minorHAnsi"/>
        </w:rPr>
        <w:t>‘</w:t>
      </w:r>
      <w:r w:rsidR="00226589" w:rsidRPr="000665E5">
        <w:rPr>
          <w:rFonts w:asciiTheme="minorHAnsi" w:hAnsiTheme="minorHAnsi"/>
        </w:rPr>
        <w:t xml:space="preserve">Nature </w:t>
      </w:r>
      <w:r w:rsidR="00FF7C95">
        <w:rPr>
          <w:rFonts w:asciiTheme="minorHAnsi" w:hAnsiTheme="minorHAnsi"/>
        </w:rPr>
        <w:t>R</w:t>
      </w:r>
      <w:r w:rsidR="00226589" w:rsidRPr="000665E5">
        <w:rPr>
          <w:rFonts w:asciiTheme="minorHAnsi" w:hAnsiTheme="minorHAnsi"/>
        </w:rPr>
        <w:t>eligion</w:t>
      </w:r>
      <w:r w:rsidR="00FF7C95">
        <w:rPr>
          <w:rFonts w:asciiTheme="minorHAnsi" w:hAnsiTheme="minorHAnsi"/>
        </w:rPr>
        <w:t>’</w:t>
      </w:r>
      <w:r w:rsidR="00226589" w:rsidRPr="000665E5">
        <w:rPr>
          <w:rFonts w:asciiTheme="minorHAnsi" w:hAnsiTheme="minorHAnsi"/>
        </w:rPr>
        <w:t xml:space="preserve"> </w:t>
      </w:r>
      <w:r w:rsidR="00B047C1">
        <w:rPr>
          <w:rFonts w:asciiTheme="minorHAnsi" w:hAnsiTheme="minorHAnsi"/>
        </w:rPr>
        <w:t xml:space="preserve">(Taylor 2010) </w:t>
      </w:r>
      <w:r w:rsidR="00226589" w:rsidRPr="000665E5">
        <w:rPr>
          <w:rFonts w:asciiTheme="minorHAnsi" w:hAnsiTheme="minorHAnsi"/>
        </w:rPr>
        <w:t xml:space="preserve">is commonly used as an umbrella term to mean religious perceptions and practices characterized by a </w:t>
      </w:r>
      <w:r w:rsidR="000E0426">
        <w:rPr>
          <w:rFonts w:asciiTheme="minorHAnsi" w:hAnsiTheme="minorHAnsi"/>
        </w:rPr>
        <w:t>respect</w:t>
      </w:r>
      <w:r w:rsidR="00226589" w:rsidRPr="000665E5">
        <w:rPr>
          <w:rFonts w:asciiTheme="minorHAnsi" w:hAnsiTheme="minorHAnsi"/>
        </w:rPr>
        <w:t xml:space="preserve"> for nature and </w:t>
      </w:r>
      <w:r w:rsidR="00CB531E">
        <w:rPr>
          <w:rFonts w:asciiTheme="minorHAnsi" w:hAnsiTheme="minorHAnsi"/>
        </w:rPr>
        <w:t>which</w:t>
      </w:r>
      <w:r w:rsidR="00226589" w:rsidRPr="000665E5">
        <w:rPr>
          <w:rFonts w:asciiTheme="minorHAnsi" w:hAnsiTheme="minorHAnsi"/>
        </w:rPr>
        <w:t xml:space="preserve"> consider</w:t>
      </w:r>
      <w:r w:rsidR="00CB531E">
        <w:rPr>
          <w:rFonts w:asciiTheme="minorHAnsi" w:hAnsiTheme="minorHAnsi"/>
        </w:rPr>
        <w:t>s</w:t>
      </w:r>
      <w:r w:rsidR="00226589" w:rsidRPr="000665E5">
        <w:rPr>
          <w:rFonts w:asciiTheme="minorHAnsi" w:hAnsiTheme="minorHAnsi"/>
        </w:rPr>
        <w:t xml:space="preserve"> its destruction </w:t>
      </w:r>
      <w:r w:rsidR="00CB531E">
        <w:rPr>
          <w:rFonts w:asciiTheme="minorHAnsi" w:hAnsiTheme="minorHAnsi"/>
        </w:rPr>
        <w:t>sacrilegious</w:t>
      </w:r>
      <w:r w:rsidR="00226589" w:rsidRPr="000665E5">
        <w:rPr>
          <w:rFonts w:asciiTheme="minorHAnsi" w:hAnsiTheme="minorHAnsi"/>
        </w:rPr>
        <w:t xml:space="preserve">. </w:t>
      </w:r>
      <w:r w:rsidR="00911277">
        <w:rPr>
          <w:rFonts w:asciiTheme="minorHAnsi" w:hAnsiTheme="minorHAnsi"/>
        </w:rPr>
        <w:t>Dark Green Religion (Taylor 2010) is a belief system in which nature is sacred, has intrinsic values</w:t>
      </w:r>
      <w:r w:rsidR="00CB531E">
        <w:rPr>
          <w:rFonts w:asciiTheme="minorHAnsi" w:hAnsiTheme="minorHAnsi"/>
        </w:rPr>
        <w:t xml:space="preserve">, </w:t>
      </w:r>
      <w:r w:rsidR="00911277">
        <w:rPr>
          <w:rFonts w:asciiTheme="minorHAnsi" w:hAnsiTheme="minorHAnsi"/>
        </w:rPr>
        <w:t>is due reverent care</w:t>
      </w:r>
      <w:r w:rsidR="009543D1">
        <w:rPr>
          <w:rFonts w:asciiTheme="minorHAnsi" w:hAnsiTheme="minorHAnsi"/>
        </w:rPr>
        <w:t xml:space="preserve"> and </w:t>
      </w:r>
      <w:r w:rsidR="00911277">
        <w:rPr>
          <w:rFonts w:asciiTheme="minorHAnsi" w:hAnsiTheme="minorHAnsi"/>
        </w:rPr>
        <w:t>can be observed whether belief in an immanent force is co-present or not.</w:t>
      </w:r>
      <w:r w:rsidR="00911277">
        <w:rPr>
          <w:rStyle w:val="FootnoteReference"/>
          <w:rFonts w:asciiTheme="minorHAnsi" w:hAnsiTheme="minorHAnsi"/>
        </w:rPr>
        <w:footnoteReference w:id="12"/>
      </w:r>
      <w:r w:rsidR="00911277" w:rsidRPr="00911277">
        <w:rPr>
          <w:rFonts w:asciiTheme="minorHAnsi" w:hAnsiTheme="minorHAnsi"/>
        </w:rPr>
        <w:t xml:space="preserve"> </w:t>
      </w:r>
      <w:r w:rsidR="009543D1">
        <w:rPr>
          <w:rFonts w:asciiTheme="minorHAnsi" w:hAnsiTheme="minorHAnsi"/>
        </w:rPr>
        <w:t>According to</w:t>
      </w:r>
      <w:r w:rsidR="00911277" w:rsidRPr="000665E5">
        <w:rPr>
          <w:rFonts w:asciiTheme="minorHAnsi" w:hAnsiTheme="minorHAnsi"/>
        </w:rPr>
        <w:t xml:space="preserve"> </w:t>
      </w:r>
      <w:r w:rsidR="00911277">
        <w:rPr>
          <w:rFonts w:asciiTheme="minorHAnsi" w:hAnsiTheme="minorHAnsi"/>
        </w:rPr>
        <w:t xml:space="preserve">Jean-Jacques </w:t>
      </w:r>
      <w:r w:rsidR="00911277" w:rsidRPr="000665E5">
        <w:rPr>
          <w:rFonts w:asciiTheme="minorHAnsi" w:hAnsiTheme="minorHAnsi"/>
        </w:rPr>
        <w:t>Rousseau</w:t>
      </w:r>
      <w:r w:rsidR="00911277">
        <w:rPr>
          <w:rFonts w:asciiTheme="minorHAnsi" w:hAnsiTheme="minorHAnsi"/>
        </w:rPr>
        <w:t xml:space="preserve"> (1762)</w:t>
      </w:r>
      <w:r w:rsidR="00911277" w:rsidRPr="000665E5">
        <w:rPr>
          <w:rFonts w:asciiTheme="minorHAnsi" w:hAnsiTheme="minorHAnsi"/>
        </w:rPr>
        <w:t>, natural religion and an epistemological turn to nature could lead the way to a life free from the alienation and materi</w:t>
      </w:r>
      <w:r w:rsidR="00911277">
        <w:rPr>
          <w:rFonts w:asciiTheme="minorHAnsi" w:hAnsiTheme="minorHAnsi"/>
        </w:rPr>
        <w:t>a</w:t>
      </w:r>
      <w:r w:rsidR="00911277" w:rsidRPr="000665E5">
        <w:rPr>
          <w:rFonts w:asciiTheme="minorHAnsi" w:hAnsiTheme="minorHAnsi"/>
        </w:rPr>
        <w:t>lism of Western civilization.</w:t>
      </w:r>
      <w:r w:rsidR="00911277">
        <w:rPr>
          <w:rStyle w:val="FootnoteReference"/>
          <w:rFonts w:asciiTheme="minorHAnsi" w:hAnsiTheme="minorHAnsi"/>
        </w:rPr>
        <w:footnoteReference w:id="13"/>
      </w:r>
      <w:r w:rsidR="009543D1">
        <w:rPr>
          <w:rFonts w:asciiTheme="minorHAnsi" w:hAnsiTheme="minorHAnsi"/>
        </w:rPr>
        <w:t xml:space="preserve"> In terms of a conducive relationship with ‘pagan-like, ecologically-oriented </w:t>
      </w:r>
      <w:r w:rsidR="00733F05">
        <w:rPr>
          <w:rFonts w:asciiTheme="minorHAnsi" w:hAnsiTheme="minorHAnsi"/>
        </w:rPr>
        <w:t>spirituality</w:t>
      </w:r>
      <w:r w:rsidR="009543D1">
        <w:rPr>
          <w:rFonts w:asciiTheme="minorHAnsi" w:hAnsiTheme="minorHAnsi"/>
        </w:rPr>
        <w:t xml:space="preserve">’, </w:t>
      </w:r>
      <w:r w:rsidR="005E5DAC">
        <w:rPr>
          <w:rFonts w:asciiTheme="minorHAnsi" w:hAnsiTheme="minorHAnsi"/>
        </w:rPr>
        <w:t>Patrick Curry</w:t>
      </w:r>
      <w:r w:rsidR="005E5DAC">
        <w:rPr>
          <w:rFonts w:asciiTheme="minorHAnsi" w:hAnsiTheme="minorHAnsi"/>
        </w:rPr>
        <w:t xml:space="preserve"> </w:t>
      </w:r>
      <w:r w:rsidR="009543D1">
        <w:rPr>
          <w:rFonts w:asciiTheme="minorHAnsi" w:hAnsiTheme="minorHAnsi"/>
        </w:rPr>
        <w:t xml:space="preserve">has </w:t>
      </w:r>
      <w:r w:rsidR="005E5DAC">
        <w:rPr>
          <w:rFonts w:asciiTheme="minorHAnsi" w:hAnsiTheme="minorHAnsi"/>
        </w:rPr>
        <w:t>outline</w:t>
      </w:r>
      <w:r w:rsidR="009543D1">
        <w:rPr>
          <w:rFonts w:asciiTheme="minorHAnsi" w:hAnsiTheme="minorHAnsi"/>
        </w:rPr>
        <w:t>d</w:t>
      </w:r>
      <w:r w:rsidR="005E5DAC">
        <w:rPr>
          <w:rFonts w:asciiTheme="minorHAnsi" w:hAnsiTheme="minorHAnsi"/>
        </w:rPr>
        <w:t xml:space="preserve"> a</w:t>
      </w:r>
      <w:r w:rsidR="008217D2">
        <w:rPr>
          <w:rFonts w:asciiTheme="minorHAnsi" w:hAnsiTheme="minorHAnsi"/>
        </w:rPr>
        <w:t xml:space="preserve"> </w:t>
      </w:r>
      <w:r w:rsidR="005E5DAC">
        <w:rPr>
          <w:rFonts w:asciiTheme="minorHAnsi" w:hAnsiTheme="minorHAnsi"/>
        </w:rPr>
        <w:t>conception of astrology in which nature is central and involves contextualising astrology as a divinatory practice in which the Earth and its animist apprehension is indispensable.</w:t>
      </w:r>
      <w:r w:rsidR="009543D1">
        <w:rPr>
          <w:rStyle w:val="FootnoteReference"/>
          <w:rFonts w:asciiTheme="minorHAnsi" w:hAnsiTheme="minorHAnsi"/>
        </w:rPr>
        <w:footnoteReference w:id="14"/>
      </w:r>
    </w:p>
    <w:p w14:paraId="303ED28E" w14:textId="61A013E3" w:rsidR="005946C9" w:rsidRPr="009D1EC1" w:rsidRDefault="00AF7F6C" w:rsidP="00FE06F0">
      <w:pPr>
        <w:pStyle w:val="Heading1"/>
      </w:pPr>
      <w:bookmarkStart w:id="9" w:name="_Toc133937990"/>
      <w:r w:rsidRPr="009D1EC1">
        <w:lastRenderedPageBreak/>
        <w:t>Methodology</w:t>
      </w:r>
      <w:bookmarkEnd w:id="9"/>
    </w:p>
    <w:p w14:paraId="7E012146" w14:textId="77777777" w:rsidR="00733F05" w:rsidRDefault="00733F05" w:rsidP="00D57DBC">
      <w:pPr>
        <w:rPr>
          <w:rFonts w:asciiTheme="minorHAnsi" w:hAnsiTheme="minorHAnsi"/>
          <w:i/>
          <w:iCs/>
        </w:rPr>
      </w:pPr>
    </w:p>
    <w:p w14:paraId="5F151408" w14:textId="37C5612E" w:rsidR="00CF1FB0" w:rsidRDefault="00FF7C95" w:rsidP="009A4554">
      <w:pPr>
        <w:rPr>
          <w:rFonts w:asciiTheme="minorHAnsi" w:hAnsiTheme="minorHAnsi"/>
        </w:rPr>
      </w:pPr>
      <w:r>
        <w:rPr>
          <w:rFonts w:asciiTheme="minorHAnsi" w:hAnsiTheme="minorHAnsi"/>
        </w:rPr>
        <w:t>Data</w:t>
      </w:r>
      <w:r w:rsidR="00D57DBC" w:rsidRPr="00D57DBC">
        <w:rPr>
          <w:rFonts w:asciiTheme="minorHAnsi" w:hAnsiTheme="minorHAnsi"/>
        </w:rPr>
        <w:t xml:space="preserve"> </w:t>
      </w:r>
      <w:r w:rsidR="00D57DBC">
        <w:rPr>
          <w:rFonts w:asciiTheme="minorHAnsi" w:hAnsiTheme="minorHAnsi"/>
        </w:rPr>
        <w:t>was</w:t>
      </w:r>
      <w:r w:rsidR="00D57DBC" w:rsidRPr="00D57DBC">
        <w:rPr>
          <w:rFonts w:asciiTheme="minorHAnsi" w:hAnsiTheme="minorHAnsi"/>
        </w:rPr>
        <w:t xml:space="preserve"> collected through an </w:t>
      </w:r>
      <w:r w:rsidR="00733F05">
        <w:rPr>
          <w:rFonts w:asciiTheme="minorHAnsi" w:hAnsiTheme="minorHAnsi"/>
        </w:rPr>
        <w:t xml:space="preserve">online </w:t>
      </w:r>
      <w:r w:rsidR="00D57DBC" w:rsidRPr="00D57DBC">
        <w:rPr>
          <w:rFonts w:asciiTheme="minorHAnsi" w:hAnsiTheme="minorHAnsi"/>
        </w:rPr>
        <w:t xml:space="preserve">questionnaire to provide quantitative and qualitative </w:t>
      </w:r>
      <w:r>
        <w:rPr>
          <w:rFonts w:asciiTheme="minorHAnsi" w:hAnsiTheme="minorHAnsi"/>
        </w:rPr>
        <w:t>material</w:t>
      </w:r>
      <w:r w:rsidR="00D57DBC" w:rsidRPr="00D57DBC">
        <w:rPr>
          <w:rFonts w:asciiTheme="minorHAnsi" w:hAnsiTheme="minorHAnsi"/>
        </w:rPr>
        <w:t xml:space="preserve"> on which an objective consideration of emerging themes or topics </w:t>
      </w:r>
      <w:r w:rsidR="00D57DBC">
        <w:rPr>
          <w:rFonts w:asciiTheme="minorHAnsi" w:hAnsiTheme="minorHAnsi"/>
        </w:rPr>
        <w:t>could</w:t>
      </w:r>
      <w:r w:rsidR="00D57DBC" w:rsidRPr="00D57DBC">
        <w:rPr>
          <w:rFonts w:asciiTheme="minorHAnsi" w:hAnsiTheme="minorHAnsi"/>
        </w:rPr>
        <w:t xml:space="preserve"> be made.</w:t>
      </w:r>
      <w:r w:rsidR="00733F05">
        <w:rPr>
          <w:rStyle w:val="FootnoteReference"/>
          <w:rFonts w:asciiTheme="minorHAnsi" w:hAnsiTheme="minorHAnsi"/>
        </w:rPr>
        <w:footnoteReference w:id="15"/>
      </w:r>
      <w:r w:rsidR="00D57DBC" w:rsidRPr="00D57DBC">
        <w:rPr>
          <w:rFonts w:asciiTheme="minorHAnsi" w:hAnsiTheme="minorHAnsi"/>
        </w:rPr>
        <w:t xml:space="preserve"> The questionnaire comprise</w:t>
      </w:r>
      <w:r w:rsidR="00D57DBC">
        <w:rPr>
          <w:rFonts w:asciiTheme="minorHAnsi" w:hAnsiTheme="minorHAnsi"/>
        </w:rPr>
        <w:t>d</w:t>
      </w:r>
      <w:r w:rsidR="00D57DBC" w:rsidRPr="00D57DBC">
        <w:rPr>
          <w:rFonts w:asciiTheme="minorHAnsi" w:hAnsiTheme="minorHAnsi"/>
        </w:rPr>
        <w:t xml:space="preserve"> a mix of question types to maintain enthusiasm</w:t>
      </w:r>
      <w:r w:rsidR="00CB531E">
        <w:rPr>
          <w:rFonts w:asciiTheme="minorHAnsi" w:hAnsiTheme="minorHAnsi"/>
        </w:rPr>
        <w:t xml:space="preserve"> </w:t>
      </w:r>
      <w:r w:rsidR="00C6195D">
        <w:rPr>
          <w:rFonts w:asciiTheme="minorHAnsi" w:hAnsiTheme="minorHAnsi"/>
        </w:rPr>
        <w:t>and</w:t>
      </w:r>
      <w:r w:rsidR="00C6195D" w:rsidRPr="00D57DBC">
        <w:rPr>
          <w:rFonts w:asciiTheme="minorHAnsi" w:hAnsiTheme="minorHAnsi"/>
        </w:rPr>
        <w:t xml:space="preserve"> </w:t>
      </w:r>
      <w:r w:rsidR="00D57DBC" w:rsidRPr="00D57DBC">
        <w:rPr>
          <w:rFonts w:asciiTheme="minorHAnsi" w:hAnsiTheme="minorHAnsi"/>
        </w:rPr>
        <w:t>enable</w:t>
      </w:r>
      <w:r w:rsidR="00CB531E">
        <w:rPr>
          <w:rFonts w:asciiTheme="minorHAnsi" w:hAnsiTheme="minorHAnsi"/>
        </w:rPr>
        <w:t>d</w:t>
      </w:r>
      <w:r w:rsidR="00D57DBC" w:rsidRPr="00D57DBC">
        <w:rPr>
          <w:rFonts w:asciiTheme="minorHAnsi" w:hAnsiTheme="minorHAnsi"/>
        </w:rPr>
        <w:t xml:space="preserve"> the respondent to expand on questions where appropriate</w:t>
      </w:r>
      <w:r w:rsidR="00CB531E" w:rsidRPr="00CB531E">
        <w:rPr>
          <w:rFonts w:asciiTheme="minorHAnsi" w:hAnsiTheme="minorHAnsi" w:cs="Arial"/>
        </w:rPr>
        <w:t xml:space="preserve"> </w:t>
      </w:r>
      <w:r w:rsidR="00CB531E">
        <w:rPr>
          <w:rFonts w:asciiTheme="minorHAnsi" w:hAnsiTheme="minorHAnsi" w:cs="Arial"/>
        </w:rPr>
        <w:t xml:space="preserve">to </w:t>
      </w:r>
      <w:r w:rsidR="00CB531E" w:rsidRPr="00C6195D">
        <w:rPr>
          <w:rFonts w:asciiTheme="minorHAnsi" w:hAnsiTheme="minorHAnsi" w:cs="Arial"/>
        </w:rPr>
        <w:t>explain behaviour and beliefs within th</w:t>
      </w:r>
      <w:r w:rsidR="00CB531E">
        <w:rPr>
          <w:rFonts w:asciiTheme="minorHAnsi" w:hAnsiTheme="minorHAnsi" w:cs="Arial"/>
        </w:rPr>
        <w:t>e</w:t>
      </w:r>
      <w:r w:rsidR="00CB531E" w:rsidRPr="00C6195D">
        <w:rPr>
          <w:rFonts w:asciiTheme="minorHAnsi" w:hAnsiTheme="minorHAnsi" w:cs="Arial"/>
        </w:rPr>
        <w:t xml:space="preserve"> context of </w:t>
      </w:r>
      <w:r w:rsidR="00CB531E">
        <w:rPr>
          <w:rFonts w:asciiTheme="minorHAnsi" w:hAnsiTheme="minorHAnsi" w:cs="Arial"/>
        </w:rPr>
        <w:t>their</w:t>
      </w:r>
      <w:r w:rsidR="00CB531E" w:rsidRPr="00C6195D">
        <w:rPr>
          <w:rFonts w:asciiTheme="minorHAnsi" w:hAnsiTheme="minorHAnsi" w:cs="Arial"/>
        </w:rPr>
        <w:t xml:space="preserve"> experience</w:t>
      </w:r>
      <w:r w:rsidR="00D57DBC" w:rsidRPr="00D57DBC">
        <w:rPr>
          <w:rFonts w:asciiTheme="minorHAnsi" w:hAnsiTheme="minorHAnsi"/>
        </w:rPr>
        <w:t>.</w:t>
      </w:r>
      <w:r w:rsidR="00C6195D">
        <w:rPr>
          <w:rStyle w:val="FootnoteReference"/>
          <w:rFonts w:asciiTheme="minorHAnsi" w:hAnsiTheme="minorHAnsi"/>
        </w:rPr>
        <w:footnoteReference w:id="16"/>
      </w:r>
      <w:r w:rsidR="00D57DBC" w:rsidRPr="00D57DBC">
        <w:rPr>
          <w:rFonts w:asciiTheme="minorHAnsi" w:hAnsiTheme="minorHAnsi"/>
        </w:rPr>
        <w:t xml:space="preserve"> The questionnaire </w:t>
      </w:r>
      <w:r w:rsidR="00D57DBC">
        <w:rPr>
          <w:rFonts w:asciiTheme="minorHAnsi" w:hAnsiTheme="minorHAnsi"/>
        </w:rPr>
        <w:t>sought</w:t>
      </w:r>
      <w:r w:rsidR="00D57DBC" w:rsidRPr="00D57DBC">
        <w:rPr>
          <w:rFonts w:asciiTheme="minorHAnsi" w:hAnsiTheme="minorHAnsi"/>
        </w:rPr>
        <w:t xml:space="preserve"> to capture factors relat</w:t>
      </w:r>
      <w:r w:rsidR="00CB531E">
        <w:rPr>
          <w:rFonts w:asciiTheme="minorHAnsi" w:hAnsiTheme="minorHAnsi"/>
        </w:rPr>
        <w:t>ing</w:t>
      </w:r>
      <w:r w:rsidR="00D57DBC" w:rsidRPr="00D57DBC">
        <w:rPr>
          <w:rFonts w:asciiTheme="minorHAnsi" w:hAnsiTheme="minorHAnsi"/>
        </w:rPr>
        <w:t xml:space="preserve"> to the</w:t>
      </w:r>
      <w:r w:rsidR="00CB531E">
        <w:rPr>
          <w:rFonts w:asciiTheme="minorHAnsi" w:hAnsiTheme="minorHAnsi"/>
        </w:rPr>
        <w:t>ir</w:t>
      </w:r>
      <w:r w:rsidR="00D57DBC" w:rsidRPr="00D57DBC">
        <w:rPr>
          <w:rFonts w:asciiTheme="minorHAnsi" w:hAnsiTheme="minorHAnsi"/>
        </w:rPr>
        <w:t xml:space="preserve"> astrolog</w:t>
      </w:r>
      <w:r w:rsidR="00CB531E">
        <w:rPr>
          <w:rFonts w:asciiTheme="minorHAnsi" w:hAnsiTheme="minorHAnsi"/>
        </w:rPr>
        <w:t xml:space="preserve">y practice and </w:t>
      </w:r>
      <w:r w:rsidR="00D57DBC" w:rsidRPr="00D57DBC">
        <w:rPr>
          <w:rFonts w:asciiTheme="minorHAnsi" w:hAnsiTheme="minorHAnsi"/>
        </w:rPr>
        <w:t>establish how th</w:t>
      </w:r>
      <w:r w:rsidR="00733F05">
        <w:rPr>
          <w:rFonts w:asciiTheme="minorHAnsi" w:hAnsiTheme="minorHAnsi"/>
        </w:rPr>
        <w:t>eir</w:t>
      </w:r>
      <w:r w:rsidR="00D57DBC" w:rsidRPr="00D57DBC">
        <w:rPr>
          <w:rFonts w:asciiTheme="minorHAnsi" w:hAnsiTheme="minorHAnsi"/>
        </w:rPr>
        <w:t xml:space="preserve"> interest came about and the reasons as well as exploring theological and ecological beliefs to examine potential connections.</w:t>
      </w:r>
      <w:r w:rsidR="009A4554">
        <w:rPr>
          <w:rFonts w:asciiTheme="minorHAnsi" w:hAnsiTheme="minorHAnsi"/>
        </w:rPr>
        <w:t xml:space="preserve"> </w:t>
      </w:r>
      <w:r w:rsidR="00D57DBC">
        <w:rPr>
          <w:rFonts w:asciiTheme="minorHAnsi" w:hAnsiTheme="minorHAnsi"/>
        </w:rPr>
        <w:t>It was intended that s</w:t>
      </w:r>
      <w:r w:rsidR="00D57DBC" w:rsidRPr="00D57DBC">
        <w:rPr>
          <w:rFonts w:asciiTheme="minorHAnsi" w:hAnsiTheme="minorHAnsi"/>
        </w:rPr>
        <w:t xml:space="preserve">ubsequent interviews </w:t>
      </w:r>
      <w:r w:rsidR="00B75D74">
        <w:rPr>
          <w:rFonts w:asciiTheme="minorHAnsi" w:hAnsiTheme="minorHAnsi"/>
        </w:rPr>
        <w:t>would</w:t>
      </w:r>
      <w:r w:rsidR="00D57DBC" w:rsidRPr="00D57DBC">
        <w:rPr>
          <w:rFonts w:asciiTheme="minorHAnsi" w:hAnsiTheme="minorHAnsi"/>
        </w:rPr>
        <w:t xml:space="preserve"> be carried out to explore more deeply associated beliefs to better understand </w:t>
      </w:r>
      <w:r w:rsidR="00B75D74">
        <w:rPr>
          <w:rFonts w:asciiTheme="minorHAnsi" w:hAnsiTheme="minorHAnsi"/>
        </w:rPr>
        <w:t>correlation or causality</w:t>
      </w:r>
      <w:r w:rsidR="00D57DBC" w:rsidRPr="00D57DBC">
        <w:rPr>
          <w:rFonts w:asciiTheme="minorHAnsi" w:hAnsiTheme="minorHAnsi"/>
        </w:rPr>
        <w:t>, as well as establish how isolated or conflicting beliefs are reconciled.</w:t>
      </w:r>
      <w:r w:rsidR="00B75D74" w:rsidRPr="00B75D74">
        <w:rPr>
          <w:rFonts w:asciiTheme="minorHAnsi" w:hAnsiTheme="minorHAnsi"/>
        </w:rPr>
        <w:t xml:space="preserve"> </w:t>
      </w:r>
      <w:r w:rsidR="00CD4EF0">
        <w:rPr>
          <w:rFonts w:asciiTheme="minorHAnsi" w:hAnsiTheme="minorHAnsi"/>
        </w:rPr>
        <w:t>I</w:t>
      </w:r>
      <w:r w:rsidR="00B75D74" w:rsidRPr="009D1EC1">
        <w:rPr>
          <w:rFonts w:asciiTheme="minorHAnsi" w:hAnsiTheme="minorHAnsi"/>
        </w:rPr>
        <w:t>n the absence of time to undertake interviews, follow-up questions were sent to respondents</w:t>
      </w:r>
      <w:r w:rsidR="00CD4EF0">
        <w:rPr>
          <w:rFonts w:asciiTheme="minorHAnsi" w:hAnsiTheme="minorHAnsi"/>
        </w:rPr>
        <w:t xml:space="preserve"> by email</w:t>
      </w:r>
      <w:r w:rsidR="00B75D74" w:rsidRPr="009D1EC1">
        <w:rPr>
          <w:rFonts w:asciiTheme="minorHAnsi" w:hAnsiTheme="minorHAnsi"/>
        </w:rPr>
        <w:t xml:space="preserve">. </w:t>
      </w:r>
      <w:r w:rsidR="00B75D74">
        <w:rPr>
          <w:rFonts w:asciiTheme="minorHAnsi" w:hAnsiTheme="minorHAnsi"/>
        </w:rPr>
        <w:t>Q</w:t>
      </w:r>
      <w:r w:rsidR="00B75D74" w:rsidRPr="009D1EC1">
        <w:rPr>
          <w:rFonts w:asciiTheme="minorHAnsi" w:hAnsiTheme="minorHAnsi"/>
        </w:rPr>
        <w:t xml:space="preserve">uestions on this follow-up survey were tailored </w:t>
      </w:r>
      <w:r w:rsidR="007B7BB5">
        <w:rPr>
          <w:rFonts w:asciiTheme="minorHAnsi" w:hAnsiTheme="minorHAnsi"/>
        </w:rPr>
        <w:t>depending on</w:t>
      </w:r>
      <w:r w:rsidR="00B75D74" w:rsidRPr="009D1EC1">
        <w:rPr>
          <w:rFonts w:asciiTheme="minorHAnsi" w:hAnsiTheme="minorHAnsi"/>
        </w:rPr>
        <w:t xml:space="preserve"> whether respondent</w:t>
      </w:r>
      <w:r w:rsidR="00B75D74">
        <w:rPr>
          <w:rFonts w:asciiTheme="minorHAnsi" w:hAnsiTheme="minorHAnsi"/>
        </w:rPr>
        <w:t>s</w:t>
      </w:r>
      <w:r w:rsidR="00B75D74" w:rsidRPr="009D1EC1">
        <w:rPr>
          <w:rFonts w:asciiTheme="minorHAnsi" w:hAnsiTheme="minorHAnsi"/>
        </w:rPr>
        <w:t xml:space="preserve"> had </w:t>
      </w:r>
      <w:r w:rsidR="00B75D74">
        <w:rPr>
          <w:rFonts w:asciiTheme="minorHAnsi" w:hAnsiTheme="minorHAnsi"/>
        </w:rPr>
        <w:t>identified</w:t>
      </w:r>
      <w:r w:rsidR="00B75D74" w:rsidRPr="009D1EC1">
        <w:rPr>
          <w:rFonts w:asciiTheme="minorHAnsi" w:hAnsiTheme="minorHAnsi"/>
        </w:rPr>
        <w:t xml:space="preserve"> themselves with an </w:t>
      </w:r>
      <w:r w:rsidR="00B75D74">
        <w:rPr>
          <w:rFonts w:asciiTheme="minorHAnsi" w:hAnsiTheme="minorHAnsi"/>
        </w:rPr>
        <w:t>o</w:t>
      </w:r>
      <w:r w:rsidR="00B75D74" w:rsidRPr="009D1EC1">
        <w:rPr>
          <w:rFonts w:asciiTheme="minorHAnsi" w:hAnsiTheme="minorHAnsi"/>
        </w:rPr>
        <w:t>rthodox religion or not</w:t>
      </w:r>
      <w:r w:rsidR="00B75D74">
        <w:rPr>
          <w:rFonts w:asciiTheme="minorHAnsi" w:hAnsiTheme="minorHAnsi"/>
        </w:rPr>
        <w:t>.</w:t>
      </w:r>
      <w:r w:rsidR="009A4554">
        <w:rPr>
          <w:rFonts w:asciiTheme="minorHAnsi" w:hAnsiTheme="minorHAnsi"/>
        </w:rPr>
        <w:t xml:space="preserve"> </w:t>
      </w:r>
      <w:r w:rsidR="00B75D74">
        <w:rPr>
          <w:rFonts w:asciiTheme="minorHAnsi" w:hAnsiTheme="minorHAnsi"/>
        </w:rPr>
        <w:t>The</w:t>
      </w:r>
      <w:r w:rsidR="00AD7AE9" w:rsidRPr="009D1EC1">
        <w:rPr>
          <w:rFonts w:asciiTheme="minorHAnsi" w:hAnsiTheme="minorHAnsi"/>
        </w:rPr>
        <w:t xml:space="preserve"> survey was promoted by the London School of Astrology and via social media pages of the Astrological Association and Organisation for Professional Astrologers.</w:t>
      </w:r>
      <w:r w:rsidR="00733F05">
        <w:rPr>
          <w:rFonts w:asciiTheme="minorHAnsi" w:hAnsiTheme="minorHAnsi"/>
        </w:rPr>
        <w:t xml:space="preserve"> This approach was felt to provide confidence regarding a commitment to astrology </w:t>
      </w:r>
      <w:r w:rsidR="00906113">
        <w:rPr>
          <w:rFonts w:asciiTheme="minorHAnsi" w:hAnsiTheme="minorHAnsi"/>
        </w:rPr>
        <w:t xml:space="preserve">among respondents </w:t>
      </w:r>
      <w:r w:rsidR="00B75D74">
        <w:rPr>
          <w:rFonts w:asciiTheme="minorHAnsi" w:hAnsiTheme="minorHAnsi"/>
        </w:rPr>
        <w:t xml:space="preserve">to </w:t>
      </w:r>
      <w:r w:rsidR="00906113">
        <w:rPr>
          <w:rFonts w:asciiTheme="minorHAnsi" w:hAnsiTheme="minorHAnsi"/>
        </w:rPr>
        <w:t>improv</w:t>
      </w:r>
      <w:r w:rsidR="00B75D74">
        <w:rPr>
          <w:rFonts w:asciiTheme="minorHAnsi" w:hAnsiTheme="minorHAnsi"/>
        </w:rPr>
        <w:t>e</w:t>
      </w:r>
      <w:r w:rsidR="00906113">
        <w:rPr>
          <w:rFonts w:asciiTheme="minorHAnsi" w:hAnsiTheme="minorHAnsi"/>
        </w:rPr>
        <w:t xml:space="preserve"> the quality of overall response data.</w:t>
      </w:r>
    </w:p>
    <w:p w14:paraId="25F4A75A" w14:textId="77777777" w:rsidR="00BB163F" w:rsidRDefault="00BB163F" w:rsidP="00FE06F0">
      <w:pPr>
        <w:pStyle w:val="Heading1"/>
      </w:pPr>
    </w:p>
    <w:p w14:paraId="418B1CB9" w14:textId="77777777" w:rsidR="007B7BB5" w:rsidRDefault="007B7BB5">
      <w:pPr>
        <w:spacing w:after="200" w:line="276" w:lineRule="auto"/>
        <w:rPr>
          <w:rFonts w:asciiTheme="minorHAnsi" w:eastAsiaTheme="majorEastAsia" w:hAnsiTheme="minorHAnsi" w:cstheme="majorBidi"/>
          <w:b/>
          <w:sz w:val="32"/>
          <w:szCs w:val="28"/>
        </w:rPr>
      </w:pPr>
      <w:bookmarkStart w:id="10" w:name="_Toc133937991"/>
      <w:r>
        <w:br w:type="page"/>
      </w:r>
    </w:p>
    <w:p w14:paraId="0ABCD578" w14:textId="77777777" w:rsidR="007B7BB5" w:rsidRDefault="007B7BB5" w:rsidP="007B7BB5">
      <w:pPr>
        <w:pStyle w:val="Heading1"/>
      </w:pPr>
    </w:p>
    <w:p w14:paraId="0F10681B" w14:textId="10D9B336" w:rsidR="005F2866" w:rsidRPr="007B7BB5" w:rsidRDefault="005F2866" w:rsidP="007B7BB5">
      <w:pPr>
        <w:pStyle w:val="Heading1"/>
      </w:pPr>
      <w:r w:rsidRPr="00FE06F0">
        <w:t>Statement of results</w:t>
      </w:r>
      <w:bookmarkEnd w:id="10"/>
    </w:p>
    <w:p w14:paraId="4D0D0B07" w14:textId="0EB6DB9A" w:rsidR="005F2866" w:rsidRPr="009D1EC1" w:rsidRDefault="005F2866">
      <w:pPr>
        <w:rPr>
          <w:rFonts w:asciiTheme="minorHAnsi" w:hAnsiTheme="minorHAnsi"/>
        </w:rPr>
      </w:pPr>
    </w:p>
    <w:p w14:paraId="609C07D5" w14:textId="529487C5" w:rsidR="00187E51" w:rsidRPr="009D1EC1" w:rsidRDefault="003A296F">
      <w:pPr>
        <w:rPr>
          <w:rFonts w:asciiTheme="minorHAnsi" w:hAnsiTheme="minorHAnsi"/>
        </w:rPr>
      </w:pPr>
      <w:r w:rsidRPr="009D1EC1">
        <w:rPr>
          <w:rFonts w:asciiTheme="minorHAnsi" w:hAnsiTheme="minorHAnsi"/>
        </w:rPr>
        <w:t>Three</w:t>
      </w:r>
      <w:r w:rsidR="007B7BB5">
        <w:rPr>
          <w:rFonts w:asciiTheme="minorHAnsi" w:hAnsiTheme="minorHAnsi"/>
        </w:rPr>
        <w:t>-</w:t>
      </w:r>
      <w:r w:rsidRPr="009D1EC1">
        <w:rPr>
          <w:rFonts w:asciiTheme="minorHAnsi" w:hAnsiTheme="minorHAnsi"/>
        </w:rPr>
        <w:t xml:space="preserve">times more woman than men responded, with only one identifying </w:t>
      </w:r>
      <w:r w:rsidR="008D7F6E" w:rsidRPr="009D1EC1">
        <w:rPr>
          <w:rFonts w:asciiTheme="minorHAnsi" w:hAnsiTheme="minorHAnsi"/>
        </w:rPr>
        <w:t>as gender non-specific. N</w:t>
      </w:r>
      <w:r w:rsidRPr="009D1EC1">
        <w:rPr>
          <w:rFonts w:asciiTheme="minorHAnsi" w:hAnsiTheme="minorHAnsi"/>
        </w:rPr>
        <w:t xml:space="preserve">obody under </w:t>
      </w:r>
      <w:r w:rsidR="007B7BB5">
        <w:rPr>
          <w:rFonts w:asciiTheme="minorHAnsi" w:hAnsiTheme="minorHAnsi"/>
        </w:rPr>
        <w:t>twenty-four</w:t>
      </w:r>
      <w:r w:rsidRPr="009D1EC1">
        <w:rPr>
          <w:rFonts w:asciiTheme="minorHAnsi" w:hAnsiTheme="minorHAnsi"/>
        </w:rPr>
        <w:t xml:space="preserve"> responded with the number of respondents increasing with each age group. This is common in surveys generally.</w:t>
      </w:r>
      <w:r w:rsidRPr="009D1EC1">
        <w:rPr>
          <w:rStyle w:val="FootnoteReference"/>
          <w:rFonts w:asciiTheme="minorHAnsi" w:hAnsiTheme="minorHAnsi"/>
        </w:rPr>
        <w:footnoteReference w:id="17"/>
      </w:r>
      <w:r w:rsidR="00CD4EF0">
        <w:rPr>
          <w:rFonts w:asciiTheme="minorHAnsi" w:hAnsiTheme="minorHAnsi"/>
        </w:rPr>
        <w:t xml:space="preserve"> </w:t>
      </w:r>
      <w:r w:rsidR="000450A8">
        <w:rPr>
          <w:rFonts w:asciiTheme="minorHAnsi" w:hAnsiTheme="minorHAnsi"/>
        </w:rPr>
        <w:t>The</w:t>
      </w:r>
      <w:r w:rsidR="000813E6">
        <w:rPr>
          <w:rFonts w:asciiTheme="minorHAnsi" w:hAnsiTheme="minorHAnsi"/>
        </w:rPr>
        <w:t xml:space="preserve"> demographic data </w:t>
      </w:r>
      <w:r w:rsidR="000450A8">
        <w:rPr>
          <w:rFonts w:asciiTheme="minorHAnsi" w:hAnsiTheme="minorHAnsi"/>
        </w:rPr>
        <w:t>confirm</w:t>
      </w:r>
      <w:r w:rsidR="000813E6">
        <w:rPr>
          <w:rFonts w:asciiTheme="minorHAnsi" w:hAnsiTheme="minorHAnsi"/>
        </w:rPr>
        <w:t>s</w:t>
      </w:r>
      <w:r w:rsidR="000450A8">
        <w:rPr>
          <w:rFonts w:asciiTheme="minorHAnsi" w:hAnsiTheme="minorHAnsi"/>
        </w:rPr>
        <w:t xml:space="preserve"> the </w:t>
      </w:r>
      <w:r w:rsidR="000813E6">
        <w:rPr>
          <w:rFonts w:asciiTheme="minorHAnsi" w:hAnsiTheme="minorHAnsi"/>
        </w:rPr>
        <w:t>response</w:t>
      </w:r>
      <w:r w:rsidR="000450A8">
        <w:rPr>
          <w:rFonts w:asciiTheme="minorHAnsi" w:hAnsiTheme="minorHAnsi"/>
        </w:rPr>
        <w:t xml:space="preserve"> is </w:t>
      </w:r>
      <w:r w:rsidR="000450A8" w:rsidRPr="009D1EC1">
        <w:rPr>
          <w:rFonts w:asciiTheme="minorHAnsi" w:hAnsiTheme="minorHAnsi"/>
        </w:rPr>
        <w:t xml:space="preserve">predominantly </w:t>
      </w:r>
      <w:r w:rsidR="000450A8">
        <w:rPr>
          <w:rFonts w:asciiTheme="minorHAnsi" w:hAnsiTheme="minorHAnsi"/>
        </w:rPr>
        <w:t xml:space="preserve">female-dominated and </w:t>
      </w:r>
      <w:r w:rsidR="000450A8" w:rsidRPr="009D1EC1">
        <w:rPr>
          <w:rFonts w:asciiTheme="minorHAnsi" w:hAnsiTheme="minorHAnsi"/>
        </w:rPr>
        <w:t>Western</w:t>
      </w:r>
      <w:r w:rsidR="000450A8">
        <w:rPr>
          <w:rFonts w:asciiTheme="minorHAnsi" w:hAnsiTheme="minorHAnsi"/>
        </w:rPr>
        <w:t>-</w:t>
      </w:r>
      <w:r w:rsidR="000450A8" w:rsidRPr="009D1EC1">
        <w:rPr>
          <w:rFonts w:asciiTheme="minorHAnsi" w:hAnsiTheme="minorHAnsi"/>
        </w:rPr>
        <w:t>world</w:t>
      </w:r>
      <w:r w:rsidR="007B7BB5">
        <w:rPr>
          <w:rFonts w:asciiTheme="minorHAnsi" w:hAnsiTheme="minorHAnsi"/>
        </w:rPr>
        <w:t>-</w:t>
      </w:r>
      <w:r w:rsidR="000450A8" w:rsidRPr="009D1EC1">
        <w:rPr>
          <w:rFonts w:asciiTheme="minorHAnsi" w:hAnsiTheme="minorHAnsi"/>
        </w:rPr>
        <w:t>oriented.</w:t>
      </w:r>
      <w:r w:rsidR="005C073A">
        <w:rPr>
          <w:rFonts w:asciiTheme="minorHAnsi" w:hAnsiTheme="minorHAnsi"/>
        </w:rPr>
        <w:br/>
      </w:r>
    </w:p>
    <w:p w14:paraId="6A84CA47" w14:textId="07332817" w:rsidR="00187E51" w:rsidRPr="009D1EC1" w:rsidRDefault="000450A8">
      <w:pPr>
        <w:rPr>
          <w:rFonts w:asciiTheme="minorHAnsi" w:hAnsiTheme="minorHAnsi"/>
        </w:rPr>
      </w:pPr>
      <w:r w:rsidRPr="009D1EC1">
        <w:rPr>
          <w:rFonts w:asciiTheme="minorHAnsi" w:hAnsiTheme="minorHAnsi"/>
          <w:noProof/>
        </w:rPr>
        <w:drawing>
          <wp:anchor distT="0" distB="0" distL="114300" distR="114300" simplePos="0" relativeHeight="251658240" behindDoc="0" locked="0" layoutInCell="1" allowOverlap="1" wp14:anchorId="49731DEC" wp14:editId="52BBE0F3">
            <wp:simplePos x="0" y="0"/>
            <wp:positionH relativeFrom="column">
              <wp:posOffset>2813050</wp:posOffset>
            </wp:positionH>
            <wp:positionV relativeFrom="paragraph">
              <wp:posOffset>3810</wp:posOffset>
            </wp:positionV>
            <wp:extent cx="3055620" cy="1536700"/>
            <wp:effectExtent l="0" t="0" r="5080" b="0"/>
            <wp:wrapSquare wrapText="bothSides"/>
            <wp:docPr id="298914550" name="Picture 5" descr="Forms response chart. Question title: How long have you been practising astrology?. Number of responses: 69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Forms response chart. Question title: How long have you been practising astrology?. Number of responses: 69 responses."/>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2229" t="5577" r="18002" b="-872"/>
                    <a:stretch/>
                  </pic:blipFill>
                  <pic:spPr bwMode="auto">
                    <a:xfrm>
                      <a:off x="0" y="0"/>
                      <a:ext cx="3055620" cy="15367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AC3BDB" w:rsidRPr="009D1EC1">
        <w:rPr>
          <w:rFonts w:asciiTheme="minorHAnsi" w:hAnsiTheme="minorHAnsi"/>
          <w:noProof/>
        </w:rPr>
        <w:drawing>
          <wp:inline distT="0" distB="0" distL="0" distR="0" wp14:anchorId="4C02EAC4" wp14:editId="3840A918">
            <wp:extent cx="2501153" cy="1347494"/>
            <wp:effectExtent l="0" t="0" r="1270" b="0"/>
            <wp:docPr id="1051696220" name="Picture 1" descr="Forms response chart. Question title: Age. Number of responses: 69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orms response chart. Question title: Age. Number of responses: 69 responses."/>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2723" t="5790" r="28885" b="6669"/>
                    <a:stretch/>
                  </pic:blipFill>
                  <pic:spPr bwMode="auto">
                    <a:xfrm>
                      <a:off x="0" y="0"/>
                      <a:ext cx="2818024" cy="1518208"/>
                    </a:xfrm>
                    <a:prstGeom prst="rect">
                      <a:avLst/>
                    </a:prstGeom>
                    <a:noFill/>
                    <a:ln>
                      <a:noFill/>
                    </a:ln>
                    <a:extLst>
                      <a:ext uri="{53640926-AAD7-44D8-BBD7-CCE9431645EC}">
                        <a14:shadowObscured xmlns:a14="http://schemas.microsoft.com/office/drawing/2010/main"/>
                      </a:ext>
                    </a:extLst>
                  </pic:spPr>
                </pic:pic>
              </a:graphicData>
            </a:graphic>
          </wp:inline>
        </w:drawing>
      </w:r>
      <w:r w:rsidR="00AC3BDB" w:rsidRPr="009D1EC1">
        <w:rPr>
          <w:rFonts w:asciiTheme="minorHAnsi" w:hAnsiTheme="minorHAnsi"/>
        </w:rPr>
        <w:br/>
      </w:r>
      <w:r w:rsidR="00AC3BDB" w:rsidRPr="009D1EC1">
        <w:rPr>
          <w:rFonts w:asciiTheme="minorHAnsi" w:hAnsiTheme="minorHAnsi"/>
        </w:rPr>
        <w:br/>
      </w:r>
      <w:r w:rsidR="005C073A">
        <w:rPr>
          <w:rFonts w:asciiTheme="minorHAnsi" w:hAnsiTheme="minorHAnsi"/>
        </w:rPr>
        <w:br/>
      </w:r>
      <w:r w:rsidR="00A126D1" w:rsidRPr="00A126D1">
        <w:rPr>
          <w:rFonts w:asciiTheme="minorHAnsi" w:hAnsiTheme="minorHAnsi"/>
        </w:rPr>
        <w:t xml:space="preserve">The respondents' </w:t>
      </w:r>
      <w:r w:rsidR="00A126D1">
        <w:rPr>
          <w:rFonts w:asciiTheme="minorHAnsi" w:hAnsiTheme="minorHAnsi"/>
        </w:rPr>
        <w:t xml:space="preserve">astrology </w:t>
      </w:r>
      <w:r w:rsidR="00A126D1" w:rsidRPr="00A126D1">
        <w:rPr>
          <w:rFonts w:asciiTheme="minorHAnsi" w:hAnsiTheme="minorHAnsi"/>
        </w:rPr>
        <w:t xml:space="preserve">experience was a good cross-section to analyse data relative to experience level. </w:t>
      </w:r>
      <w:r w:rsidR="00A126D1">
        <w:rPr>
          <w:rFonts w:asciiTheme="minorHAnsi" w:hAnsiTheme="minorHAnsi"/>
        </w:rPr>
        <w:t>Just under h</w:t>
      </w:r>
      <w:r w:rsidR="00A126D1" w:rsidRPr="00A126D1">
        <w:rPr>
          <w:rFonts w:asciiTheme="minorHAnsi" w:hAnsiTheme="minorHAnsi"/>
        </w:rPr>
        <w:t>alf have been astrologers for over 20 years. The other half started practicing more recently, allowing for comparison with Eccles' dissertation</w:t>
      </w:r>
      <w:r w:rsidR="00A126D1">
        <w:rPr>
          <w:rFonts w:asciiTheme="minorHAnsi" w:hAnsiTheme="minorHAnsi"/>
        </w:rPr>
        <w:t>,</w:t>
      </w:r>
      <w:r w:rsidR="00A126D1" w:rsidRPr="00A126D1">
        <w:rPr>
          <w:rFonts w:asciiTheme="minorHAnsi" w:hAnsiTheme="minorHAnsi"/>
        </w:rPr>
        <w:t xml:space="preserve"> </w:t>
      </w:r>
      <w:r w:rsidR="00A126D1">
        <w:rPr>
          <w:rFonts w:asciiTheme="minorHAnsi" w:hAnsiTheme="minorHAnsi"/>
        </w:rPr>
        <w:t>to</w:t>
      </w:r>
      <w:r w:rsidR="00A126D1" w:rsidRPr="00A126D1">
        <w:rPr>
          <w:rFonts w:asciiTheme="minorHAnsi" w:hAnsiTheme="minorHAnsi"/>
        </w:rPr>
        <w:t xml:space="preserve"> determine if they fit the proposed criteria.</w:t>
      </w:r>
      <w:r w:rsidR="00A126D1">
        <w:rPr>
          <w:rFonts w:asciiTheme="minorHAnsi" w:hAnsiTheme="minorHAnsi"/>
        </w:rPr>
        <w:t xml:space="preserve"> </w:t>
      </w:r>
      <w:r w:rsidR="00AF5501" w:rsidRPr="00CF1FB0">
        <w:rPr>
          <w:rFonts w:asciiTheme="minorHAnsi" w:hAnsiTheme="minorHAnsi"/>
        </w:rPr>
        <w:t>Respondents were asked how they felt practi</w:t>
      </w:r>
      <w:r w:rsidR="008217D2">
        <w:rPr>
          <w:rFonts w:asciiTheme="minorHAnsi" w:hAnsiTheme="minorHAnsi"/>
        </w:rPr>
        <w:t>s</w:t>
      </w:r>
      <w:r w:rsidR="00AF5501" w:rsidRPr="00CF1FB0">
        <w:rPr>
          <w:rFonts w:asciiTheme="minorHAnsi" w:hAnsiTheme="minorHAnsi"/>
        </w:rPr>
        <w:t>ing astrology benefited them or their life.</w:t>
      </w:r>
      <w:r w:rsidR="00AF5501" w:rsidRPr="009D1EC1">
        <w:rPr>
          <w:rFonts w:asciiTheme="minorHAnsi" w:hAnsiTheme="minorHAnsi"/>
          <w:b/>
          <w:bCs/>
        </w:rPr>
        <w:t xml:space="preserve"> </w:t>
      </w:r>
      <w:r w:rsidR="00243A91" w:rsidRPr="009D1EC1">
        <w:rPr>
          <w:rFonts w:asciiTheme="minorHAnsi" w:hAnsiTheme="minorHAnsi"/>
        </w:rPr>
        <w:t xml:space="preserve">Key words </w:t>
      </w:r>
      <w:r w:rsidR="001C3224" w:rsidRPr="009D1EC1">
        <w:rPr>
          <w:rFonts w:asciiTheme="minorHAnsi" w:hAnsiTheme="minorHAnsi"/>
        </w:rPr>
        <w:t>wer</w:t>
      </w:r>
      <w:r w:rsidR="00AF5501" w:rsidRPr="009D1EC1">
        <w:rPr>
          <w:rFonts w:asciiTheme="minorHAnsi" w:hAnsiTheme="minorHAnsi"/>
        </w:rPr>
        <w:t xml:space="preserve">e </w:t>
      </w:r>
      <w:r w:rsidR="00CF1FB0">
        <w:rPr>
          <w:rFonts w:asciiTheme="minorHAnsi" w:hAnsiTheme="minorHAnsi"/>
        </w:rPr>
        <w:t>coded and grouped</w:t>
      </w:r>
      <w:r w:rsidR="00AF5501" w:rsidRPr="009D1EC1">
        <w:rPr>
          <w:rFonts w:asciiTheme="minorHAnsi" w:hAnsiTheme="minorHAnsi"/>
        </w:rPr>
        <w:t xml:space="preserve"> into thematic areas </w:t>
      </w:r>
      <w:r w:rsidR="00CF1FB0">
        <w:rPr>
          <w:rFonts w:asciiTheme="minorHAnsi" w:hAnsiTheme="minorHAnsi"/>
        </w:rPr>
        <w:t>using the grounded theory approach.</w:t>
      </w:r>
      <w:r w:rsidR="00CF1FB0">
        <w:rPr>
          <w:rStyle w:val="FootnoteReference"/>
          <w:rFonts w:asciiTheme="minorHAnsi" w:hAnsiTheme="minorHAnsi"/>
        </w:rPr>
        <w:footnoteReference w:id="18"/>
      </w:r>
      <w:r w:rsidR="00CF1FB0">
        <w:rPr>
          <w:rFonts w:asciiTheme="minorHAnsi" w:hAnsiTheme="minorHAnsi"/>
        </w:rPr>
        <w:t xml:space="preserve"> </w:t>
      </w:r>
      <w:r w:rsidR="0046794D">
        <w:rPr>
          <w:rFonts w:asciiTheme="minorHAnsi" w:hAnsiTheme="minorHAnsi"/>
        </w:rPr>
        <w:t>C</w:t>
      </w:r>
      <w:r w:rsidR="00CF1FB0">
        <w:rPr>
          <w:rFonts w:asciiTheme="minorHAnsi" w:hAnsiTheme="minorHAnsi"/>
        </w:rPr>
        <w:t>ategories are shown in order of the number of times reference</w:t>
      </w:r>
      <w:r w:rsidR="0046794D">
        <w:rPr>
          <w:rFonts w:asciiTheme="minorHAnsi" w:hAnsiTheme="minorHAnsi"/>
        </w:rPr>
        <w:t>s</w:t>
      </w:r>
      <w:r w:rsidR="00CF1FB0">
        <w:rPr>
          <w:rFonts w:asciiTheme="minorHAnsi" w:hAnsiTheme="minorHAnsi"/>
        </w:rPr>
        <w:t xml:space="preserve"> </w:t>
      </w:r>
      <w:r w:rsidR="0046794D">
        <w:rPr>
          <w:rFonts w:asciiTheme="minorHAnsi" w:hAnsiTheme="minorHAnsi"/>
        </w:rPr>
        <w:t>were made</w:t>
      </w:r>
      <w:r w:rsidR="00162F48" w:rsidRPr="009D1EC1">
        <w:rPr>
          <w:rFonts w:asciiTheme="minorHAnsi" w:hAnsiTheme="minorHAnsi"/>
        </w:rPr>
        <w:t>.</w:t>
      </w:r>
      <w:r w:rsidR="0046794D">
        <w:rPr>
          <w:rFonts w:asciiTheme="minorHAnsi" w:hAnsiTheme="minorHAnsi"/>
        </w:rPr>
        <w:t xml:space="preserve"> Thematic areas comprise key components of any human life and show astrology to </w:t>
      </w:r>
      <w:r w:rsidR="007B7BB5">
        <w:rPr>
          <w:rFonts w:asciiTheme="minorHAnsi" w:hAnsiTheme="minorHAnsi"/>
        </w:rPr>
        <w:t>have</w:t>
      </w:r>
      <w:r w:rsidR="0046794D">
        <w:rPr>
          <w:rFonts w:asciiTheme="minorHAnsi" w:hAnsiTheme="minorHAnsi"/>
        </w:rPr>
        <w:t xml:space="preserve"> broad and far-reaching benefit</w:t>
      </w:r>
      <w:r w:rsidR="007B7BB5">
        <w:rPr>
          <w:rFonts w:asciiTheme="minorHAnsi" w:hAnsiTheme="minorHAnsi"/>
        </w:rPr>
        <w:t>s</w:t>
      </w:r>
      <w:r w:rsidR="0046794D">
        <w:rPr>
          <w:rFonts w:asciiTheme="minorHAnsi" w:hAnsiTheme="minorHAnsi"/>
        </w:rPr>
        <w:t>.</w:t>
      </w:r>
    </w:p>
    <w:p w14:paraId="02E44E48" w14:textId="77777777" w:rsidR="0046794D" w:rsidRDefault="00162F48" w:rsidP="0046794D">
      <w:pPr>
        <w:keepNext/>
      </w:pPr>
      <w:r w:rsidRPr="009D1EC1">
        <w:rPr>
          <w:rFonts w:asciiTheme="minorHAnsi" w:hAnsiTheme="minorHAnsi"/>
          <w:noProof/>
        </w:rPr>
        <w:drawing>
          <wp:inline distT="0" distB="0" distL="0" distR="0" wp14:anchorId="7125CE74" wp14:editId="7E49FCA1">
            <wp:extent cx="5486400" cy="2393950"/>
            <wp:effectExtent l="0" t="0" r="25400" b="6350"/>
            <wp:docPr id="1308587717"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 r:lo="rId12" r:qs="rId13" r:cs="rId14"/>
              </a:graphicData>
            </a:graphic>
          </wp:inline>
        </w:drawing>
      </w:r>
    </w:p>
    <w:p w14:paraId="38E00D95" w14:textId="3F4C842B" w:rsidR="00CF1FB0" w:rsidRPr="0091796B" w:rsidRDefault="0046794D" w:rsidP="0091796B">
      <w:pPr>
        <w:pStyle w:val="Caption"/>
        <w:rPr>
          <w:rFonts w:asciiTheme="minorHAnsi" w:hAnsiTheme="minorHAnsi"/>
          <w:sz w:val="13"/>
          <w:szCs w:val="13"/>
        </w:rPr>
      </w:pPr>
      <w:r w:rsidRPr="0046794D">
        <w:rPr>
          <w:rFonts w:asciiTheme="minorHAnsi" w:hAnsiTheme="minorHAnsi"/>
          <w:sz w:val="13"/>
          <w:szCs w:val="13"/>
        </w:rPr>
        <w:t xml:space="preserve">Table of Categories &amp; Concepts </w:t>
      </w:r>
    </w:p>
    <w:p w14:paraId="7EEFDC39" w14:textId="77777777" w:rsidR="007B7BB5" w:rsidRDefault="007B7BB5" w:rsidP="004A7E3F">
      <w:pPr>
        <w:pStyle w:val="Heading2"/>
      </w:pPr>
      <w:bookmarkStart w:id="11" w:name="_Toc133937992"/>
    </w:p>
    <w:p w14:paraId="050C6BCB" w14:textId="6C2FC044" w:rsidR="00187E51" w:rsidRPr="009A4554" w:rsidRDefault="00187E51" w:rsidP="004A7E3F">
      <w:pPr>
        <w:pStyle w:val="Heading2"/>
      </w:pPr>
      <w:r w:rsidRPr="009A4554">
        <w:t>Theological Beliefs and Practices</w:t>
      </w:r>
      <w:bookmarkEnd w:id="11"/>
    </w:p>
    <w:p w14:paraId="5C833CDF" w14:textId="60EB374C" w:rsidR="000813E6" w:rsidRPr="002E7088" w:rsidRDefault="0091796B" w:rsidP="00457F87">
      <w:pPr>
        <w:rPr>
          <w:rFonts w:asciiTheme="minorHAnsi" w:hAnsiTheme="minorHAnsi"/>
        </w:rPr>
      </w:pPr>
      <w:r>
        <w:rPr>
          <w:rFonts w:asciiTheme="minorHAnsi" w:hAnsiTheme="minorHAnsi"/>
          <w:b/>
          <w:bCs/>
        </w:rPr>
        <w:br/>
      </w:r>
      <w:r w:rsidR="00FE06F0">
        <w:rPr>
          <w:rFonts w:asciiTheme="minorHAnsi" w:hAnsiTheme="minorHAnsi"/>
        </w:rPr>
        <w:t>Belief in God</w:t>
      </w:r>
      <w:r w:rsidR="009A4554">
        <w:rPr>
          <w:rFonts w:asciiTheme="minorHAnsi" w:hAnsiTheme="minorHAnsi"/>
        </w:rPr>
        <w:t xml:space="preserve"> was </w:t>
      </w:r>
      <w:r w:rsidR="007B7BB5">
        <w:rPr>
          <w:rFonts w:asciiTheme="minorHAnsi" w:hAnsiTheme="minorHAnsi"/>
        </w:rPr>
        <w:t>possibly</w:t>
      </w:r>
      <w:r w:rsidR="009A4554">
        <w:rPr>
          <w:rFonts w:asciiTheme="minorHAnsi" w:hAnsiTheme="minorHAnsi"/>
        </w:rPr>
        <w:t xml:space="preserve"> too arbitrary </w:t>
      </w:r>
      <w:r w:rsidR="009A4554">
        <w:rPr>
          <w:rFonts w:asciiTheme="minorHAnsi" w:hAnsiTheme="minorHAnsi"/>
        </w:rPr>
        <w:t xml:space="preserve">a </w:t>
      </w:r>
      <w:r w:rsidR="009A4554">
        <w:rPr>
          <w:rFonts w:asciiTheme="minorHAnsi" w:hAnsiTheme="minorHAnsi"/>
        </w:rPr>
        <w:t>question, which</w:t>
      </w:r>
      <w:r w:rsidR="00457F87" w:rsidRPr="009D1EC1">
        <w:rPr>
          <w:rFonts w:asciiTheme="minorHAnsi" w:hAnsiTheme="minorHAnsi"/>
        </w:rPr>
        <w:t xml:space="preserve"> proved challenging </w:t>
      </w:r>
      <w:r w:rsidR="00457F87" w:rsidRPr="009D1EC1">
        <w:rPr>
          <w:rFonts w:asciiTheme="minorHAnsi" w:hAnsiTheme="minorHAnsi"/>
        </w:rPr>
        <w:t xml:space="preserve">for some to answer. </w:t>
      </w:r>
      <w:r w:rsidR="005C073A">
        <w:rPr>
          <w:rFonts w:asciiTheme="minorHAnsi" w:hAnsiTheme="minorHAnsi"/>
        </w:rPr>
        <w:t>Thirty-nine</w:t>
      </w:r>
      <w:r w:rsidR="00457F87" w:rsidRPr="009D1EC1">
        <w:rPr>
          <w:rFonts w:asciiTheme="minorHAnsi" w:hAnsiTheme="minorHAnsi"/>
        </w:rPr>
        <w:t xml:space="preserve"> (57%) answered yes, </w:t>
      </w:r>
      <w:r w:rsidR="005C073A">
        <w:rPr>
          <w:rFonts w:asciiTheme="minorHAnsi" w:hAnsiTheme="minorHAnsi"/>
        </w:rPr>
        <w:t>four</w:t>
      </w:r>
      <w:r w:rsidR="00457F87" w:rsidRPr="009D1EC1">
        <w:rPr>
          <w:rFonts w:asciiTheme="minorHAnsi" w:hAnsiTheme="minorHAnsi"/>
        </w:rPr>
        <w:t xml:space="preserve"> said maybe, and </w:t>
      </w:r>
      <w:r w:rsidR="005C073A">
        <w:rPr>
          <w:rFonts w:asciiTheme="minorHAnsi" w:hAnsiTheme="minorHAnsi"/>
        </w:rPr>
        <w:t>seven</w:t>
      </w:r>
      <w:r w:rsidR="00457F87" w:rsidRPr="009D1EC1">
        <w:rPr>
          <w:rFonts w:asciiTheme="minorHAnsi" w:hAnsiTheme="minorHAnsi"/>
        </w:rPr>
        <w:t xml:space="preserve"> said no. However, </w:t>
      </w:r>
      <w:r w:rsidR="005C073A">
        <w:rPr>
          <w:rFonts w:asciiTheme="minorHAnsi" w:hAnsiTheme="minorHAnsi"/>
        </w:rPr>
        <w:t>nineteen</w:t>
      </w:r>
      <w:r w:rsidR="00457F87" w:rsidRPr="009D1EC1">
        <w:rPr>
          <w:rFonts w:asciiTheme="minorHAnsi" w:hAnsiTheme="minorHAnsi"/>
        </w:rPr>
        <w:t xml:space="preserve"> people</w:t>
      </w:r>
      <w:r w:rsidR="009A4554">
        <w:rPr>
          <w:rFonts w:asciiTheme="minorHAnsi" w:hAnsiTheme="minorHAnsi"/>
        </w:rPr>
        <w:t>, although positive in their view,</w:t>
      </w:r>
      <w:r w:rsidR="00457F87" w:rsidRPr="009D1EC1">
        <w:rPr>
          <w:rFonts w:asciiTheme="minorHAnsi" w:hAnsiTheme="minorHAnsi"/>
        </w:rPr>
        <w:t xml:space="preserve"> could not</w:t>
      </w:r>
      <w:r w:rsidR="00243A91" w:rsidRPr="009D1EC1">
        <w:rPr>
          <w:rFonts w:asciiTheme="minorHAnsi" w:hAnsiTheme="minorHAnsi"/>
        </w:rPr>
        <w:t xml:space="preserve"> give a direct answer and </w:t>
      </w:r>
      <w:r w:rsidR="009A4554">
        <w:rPr>
          <w:rFonts w:asciiTheme="minorHAnsi" w:hAnsiTheme="minorHAnsi"/>
        </w:rPr>
        <w:t>articulate</w:t>
      </w:r>
      <w:r w:rsidR="002E7088">
        <w:rPr>
          <w:rFonts w:asciiTheme="minorHAnsi" w:hAnsiTheme="minorHAnsi"/>
        </w:rPr>
        <w:t>d</w:t>
      </w:r>
      <w:r w:rsidR="00457F87" w:rsidRPr="009D1EC1">
        <w:rPr>
          <w:rFonts w:asciiTheme="minorHAnsi" w:hAnsiTheme="minorHAnsi"/>
        </w:rPr>
        <w:t xml:space="preserve"> their </w:t>
      </w:r>
      <w:r w:rsidR="009A4554">
        <w:rPr>
          <w:rFonts w:asciiTheme="minorHAnsi" w:hAnsiTheme="minorHAnsi"/>
        </w:rPr>
        <w:t>position</w:t>
      </w:r>
      <w:r w:rsidR="002E7088">
        <w:rPr>
          <w:rFonts w:asciiTheme="minorHAnsi" w:hAnsiTheme="minorHAnsi"/>
        </w:rPr>
        <w:t xml:space="preserve"> by confirming</w:t>
      </w:r>
      <w:r w:rsidR="00243A91" w:rsidRPr="009D1EC1">
        <w:rPr>
          <w:rFonts w:asciiTheme="minorHAnsi" w:hAnsiTheme="minorHAnsi"/>
        </w:rPr>
        <w:t xml:space="preserve"> belief in many gods, gods and goddesses, </w:t>
      </w:r>
      <w:r w:rsidR="0046794D">
        <w:rPr>
          <w:rFonts w:asciiTheme="minorHAnsi" w:hAnsiTheme="minorHAnsi"/>
        </w:rPr>
        <w:t>‘</w:t>
      </w:r>
      <w:r w:rsidR="00243A91" w:rsidRPr="009D1EC1">
        <w:rPr>
          <w:rFonts w:asciiTheme="minorHAnsi" w:hAnsiTheme="minorHAnsi"/>
        </w:rPr>
        <w:t>something we are born out of and return to</w:t>
      </w:r>
      <w:r w:rsidR="0046794D">
        <w:rPr>
          <w:rFonts w:asciiTheme="minorHAnsi" w:hAnsiTheme="minorHAnsi"/>
        </w:rPr>
        <w:t>’</w:t>
      </w:r>
      <w:r w:rsidR="00243A91" w:rsidRPr="009D1EC1">
        <w:rPr>
          <w:rFonts w:asciiTheme="minorHAnsi" w:hAnsiTheme="minorHAnsi"/>
        </w:rPr>
        <w:t>, a benevolent spiritual force, and god pervading every cell of our being.</w:t>
      </w:r>
      <w:r w:rsidR="003B4FAA">
        <w:rPr>
          <w:rFonts w:asciiTheme="minorHAnsi" w:hAnsiTheme="minorHAnsi"/>
        </w:rPr>
        <w:t xml:space="preserve"> Ultimately, the consensus was of </w:t>
      </w:r>
      <w:r w:rsidR="003B4FAA">
        <w:rPr>
          <w:rFonts w:asciiTheme="minorHAnsi" w:hAnsiTheme="minorHAnsi"/>
        </w:rPr>
        <w:t xml:space="preserve">agreement </w:t>
      </w:r>
      <w:r w:rsidR="009A4554">
        <w:rPr>
          <w:rFonts w:asciiTheme="minorHAnsi" w:hAnsiTheme="minorHAnsi"/>
        </w:rPr>
        <w:t>of</w:t>
      </w:r>
      <w:r w:rsidR="003B4FAA">
        <w:rPr>
          <w:rFonts w:asciiTheme="minorHAnsi" w:hAnsiTheme="minorHAnsi"/>
        </w:rPr>
        <w:t xml:space="preserve"> a higher power</w:t>
      </w:r>
      <w:r w:rsidR="003B4FAA">
        <w:rPr>
          <w:rFonts w:asciiTheme="minorHAnsi" w:hAnsiTheme="minorHAnsi"/>
        </w:rPr>
        <w:t xml:space="preserve"> or </w:t>
      </w:r>
      <w:r w:rsidR="009A4554">
        <w:rPr>
          <w:rFonts w:asciiTheme="minorHAnsi" w:hAnsiTheme="minorHAnsi"/>
        </w:rPr>
        <w:t xml:space="preserve">divine </w:t>
      </w:r>
      <w:r w:rsidR="003B4FAA">
        <w:rPr>
          <w:rFonts w:asciiTheme="minorHAnsi" w:hAnsiTheme="minorHAnsi"/>
        </w:rPr>
        <w:t>force.</w:t>
      </w:r>
      <w:r w:rsidR="00FE06F0">
        <w:rPr>
          <w:rFonts w:asciiTheme="minorHAnsi" w:hAnsiTheme="minorHAnsi"/>
          <w:b/>
          <w:bCs/>
        </w:rPr>
        <w:t xml:space="preserve"> </w:t>
      </w:r>
      <w:r w:rsidR="009A4554">
        <w:rPr>
          <w:rFonts w:asciiTheme="minorHAnsi" w:hAnsiTheme="minorHAnsi"/>
        </w:rPr>
        <w:t>Religious i</w:t>
      </w:r>
      <w:r w:rsidR="003B4FAA" w:rsidRPr="003B4FAA">
        <w:rPr>
          <w:rFonts w:asciiTheme="minorHAnsi" w:hAnsiTheme="minorHAnsi"/>
        </w:rPr>
        <w:t xml:space="preserve">dentification was grouped </w:t>
      </w:r>
      <w:r w:rsidR="009A4554">
        <w:rPr>
          <w:rFonts w:asciiTheme="minorHAnsi" w:hAnsiTheme="minorHAnsi"/>
        </w:rPr>
        <w:t>by</w:t>
      </w:r>
      <w:r w:rsidR="003B4FAA" w:rsidRPr="003B4FAA">
        <w:rPr>
          <w:rFonts w:asciiTheme="minorHAnsi" w:hAnsiTheme="minorHAnsi"/>
        </w:rPr>
        <w:t xml:space="preserve"> those with over 20 years’ experience and those with less than 20 years’ experience</w:t>
      </w:r>
      <w:r w:rsidR="009A4554" w:rsidRPr="009A4554">
        <w:rPr>
          <w:rFonts w:asciiTheme="minorHAnsi" w:hAnsiTheme="minorHAnsi"/>
        </w:rPr>
        <w:t xml:space="preserve"> </w:t>
      </w:r>
      <w:r w:rsidR="009A4554">
        <w:rPr>
          <w:rFonts w:asciiTheme="minorHAnsi" w:hAnsiTheme="minorHAnsi"/>
        </w:rPr>
        <w:t>in astrology</w:t>
      </w:r>
      <w:r w:rsidR="003B4FAA">
        <w:rPr>
          <w:rFonts w:asciiTheme="minorHAnsi" w:hAnsiTheme="minorHAnsi"/>
        </w:rPr>
        <w:t xml:space="preserve">, </w:t>
      </w:r>
      <w:r w:rsidR="003B4FAA" w:rsidRPr="003B4FAA">
        <w:rPr>
          <w:rFonts w:asciiTheme="minorHAnsi" w:hAnsiTheme="minorHAnsi"/>
        </w:rPr>
        <w:t xml:space="preserve">who </w:t>
      </w:r>
      <w:r w:rsidR="003B4FAA">
        <w:rPr>
          <w:rFonts w:asciiTheme="minorHAnsi" w:hAnsiTheme="minorHAnsi"/>
        </w:rPr>
        <w:t>are</w:t>
      </w:r>
      <w:r w:rsidR="003B4FAA" w:rsidRPr="003B4FAA">
        <w:rPr>
          <w:rFonts w:asciiTheme="minorHAnsi" w:hAnsiTheme="minorHAnsi"/>
        </w:rPr>
        <w:t xml:space="preserve"> the </w:t>
      </w:r>
      <w:r w:rsidR="003B4FAA">
        <w:rPr>
          <w:rFonts w:asciiTheme="minorHAnsi" w:hAnsiTheme="minorHAnsi"/>
        </w:rPr>
        <w:t xml:space="preserve">main </w:t>
      </w:r>
      <w:r w:rsidR="0046794D">
        <w:rPr>
          <w:rFonts w:asciiTheme="minorHAnsi" w:hAnsiTheme="minorHAnsi"/>
        </w:rPr>
        <w:t xml:space="preserve">interest </w:t>
      </w:r>
      <w:r w:rsidR="003B4FAA" w:rsidRPr="003B4FAA">
        <w:rPr>
          <w:rFonts w:asciiTheme="minorHAnsi" w:hAnsiTheme="minorHAnsi"/>
        </w:rPr>
        <w:t xml:space="preserve">group </w:t>
      </w:r>
      <w:r w:rsidR="003B4FAA">
        <w:rPr>
          <w:rFonts w:asciiTheme="minorHAnsi" w:hAnsiTheme="minorHAnsi"/>
        </w:rPr>
        <w:t xml:space="preserve">in relation to </w:t>
      </w:r>
      <w:r w:rsidR="003B4FAA" w:rsidRPr="003B4FAA">
        <w:rPr>
          <w:rFonts w:asciiTheme="minorHAnsi" w:hAnsiTheme="minorHAnsi"/>
        </w:rPr>
        <w:t>Eccles</w:t>
      </w:r>
      <w:r w:rsidR="0046794D">
        <w:rPr>
          <w:rFonts w:asciiTheme="minorHAnsi" w:hAnsiTheme="minorHAnsi"/>
        </w:rPr>
        <w:t>’</w:t>
      </w:r>
      <w:r w:rsidR="002E7088">
        <w:rPr>
          <w:rFonts w:asciiTheme="minorHAnsi" w:hAnsiTheme="minorHAnsi"/>
        </w:rPr>
        <w:t xml:space="preserve"> proposition.</w:t>
      </w:r>
      <w:r w:rsidR="000813E6">
        <w:rPr>
          <w:rFonts w:asciiTheme="minorHAnsi" w:hAnsiTheme="minorHAnsi"/>
        </w:rPr>
        <w:br/>
      </w:r>
    </w:p>
    <w:tbl>
      <w:tblPr>
        <w:tblStyle w:val="ListTable7Colourful"/>
        <w:tblW w:w="0" w:type="auto"/>
        <w:tblLayout w:type="fixed"/>
        <w:tblLook w:val="04A0" w:firstRow="1" w:lastRow="0" w:firstColumn="1" w:lastColumn="0" w:noHBand="0" w:noVBand="1"/>
      </w:tblPr>
      <w:tblGrid>
        <w:gridCol w:w="1994"/>
        <w:gridCol w:w="1124"/>
        <w:gridCol w:w="1027"/>
        <w:gridCol w:w="548"/>
      </w:tblGrid>
      <w:tr w:rsidR="005879EE" w:rsidRPr="009D1EC1" w14:paraId="41BDDAA7" w14:textId="77777777" w:rsidTr="005879EE">
        <w:trPr>
          <w:cnfStyle w:val="100000000000" w:firstRow="1" w:lastRow="0" w:firstColumn="0" w:lastColumn="0" w:oddVBand="0" w:evenVBand="0" w:oddHBand="0" w:evenHBand="0" w:firstRowFirstColumn="0" w:firstRowLastColumn="0" w:lastRowFirstColumn="0" w:lastRowLastColumn="0"/>
          <w:cantSplit/>
          <w:trHeight w:hRule="exact" w:val="227"/>
        </w:trPr>
        <w:tc>
          <w:tcPr>
            <w:cnfStyle w:val="001000000100" w:firstRow="0" w:lastRow="0" w:firstColumn="1" w:lastColumn="0" w:oddVBand="0" w:evenVBand="0" w:oddHBand="0" w:evenHBand="0" w:firstRowFirstColumn="1" w:firstRowLastColumn="0" w:lastRowFirstColumn="0" w:lastRowLastColumn="0"/>
            <w:tcW w:w="1994" w:type="dxa"/>
          </w:tcPr>
          <w:p w14:paraId="0D47EC40" w14:textId="77777777" w:rsidR="00457F87" w:rsidRPr="009D1EC1" w:rsidRDefault="00457F87" w:rsidP="009566BF">
            <w:pPr>
              <w:rPr>
                <w:rFonts w:asciiTheme="minorHAnsi" w:hAnsiTheme="minorHAnsi"/>
                <w:b/>
                <w:bCs/>
                <w:i w:val="0"/>
                <w:iCs w:val="0"/>
                <w:sz w:val="16"/>
                <w:szCs w:val="16"/>
              </w:rPr>
            </w:pPr>
            <w:r w:rsidRPr="009D1EC1">
              <w:rPr>
                <w:rFonts w:asciiTheme="minorHAnsi" w:hAnsiTheme="minorHAnsi"/>
                <w:b/>
                <w:bCs/>
                <w:i w:val="0"/>
                <w:iCs w:val="0"/>
                <w:sz w:val="16"/>
                <w:szCs w:val="16"/>
              </w:rPr>
              <w:t>Religion/Belief</w:t>
            </w:r>
          </w:p>
        </w:tc>
        <w:tc>
          <w:tcPr>
            <w:tcW w:w="1124" w:type="dxa"/>
          </w:tcPr>
          <w:p w14:paraId="1B3F1783" w14:textId="77777777" w:rsidR="00457F87" w:rsidRPr="009D1EC1" w:rsidRDefault="00457F87" w:rsidP="009566BF">
            <w:pPr>
              <w:cnfStyle w:val="100000000000" w:firstRow="1" w:lastRow="0" w:firstColumn="0" w:lastColumn="0" w:oddVBand="0" w:evenVBand="0" w:oddHBand="0" w:evenHBand="0" w:firstRowFirstColumn="0" w:firstRowLastColumn="0" w:lastRowFirstColumn="0" w:lastRowLastColumn="0"/>
              <w:rPr>
                <w:rFonts w:asciiTheme="minorHAnsi" w:hAnsiTheme="minorHAnsi"/>
                <w:b/>
                <w:bCs/>
                <w:i w:val="0"/>
                <w:iCs w:val="0"/>
                <w:sz w:val="16"/>
                <w:szCs w:val="16"/>
              </w:rPr>
            </w:pPr>
            <w:r w:rsidRPr="009D1EC1">
              <w:rPr>
                <w:rFonts w:asciiTheme="minorHAnsi" w:hAnsiTheme="minorHAnsi"/>
                <w:b/>
                <w:bCs/>
                <w:i w:val="0"/>
                <w:iCs w:val="0"/>
                <w:sz w:val="16"/>
                <w:szCs w:val="16"/>
              </w:rPr>
              <w:t xml:space="preserve">Under 20 yrs. </w:t>
            </w:r>
          </w:p>
        </w:tc>
        <w:tc>
          <w:tcPr>
            <w:tcW w:w="1027" w:type="dxa"/>
          </w:tcPr>
          <w:p w14:paraId="5E75C246" w14:textId="77777777" w:rsidR="00457F87" w:rsidRPr="009D1EC1" w:rsidRDefault="00457F87" w:rsidP="009566BF">
            <w:pPr>
              <w:cnfStyle w:val="100000000000" w:firstRow="1" w:lastRow="0" w:firstColumn="0" w:lastColumn="0" w:oddVBand="0" w:evenVBand="0" w:oddHBand="0" w:evenHBand="0" w:firstRowFirstColumn="0" w:firstRowLastColumn="0" w:lastRowFirstColumn="0" w:lastRowLastColumn="0"/>
              <w:rPr>
                <w:rFonts w:asciiTheme="minorHAnsi" w:hAnsiTheme="minorHAnsi"/>
                <w:b/>
                <w:bCs/>
                <w:i w:val="0"/>
                <w:iCs w:val="0"/>
                <w:sz w:val="16"/>
                <w:szCs w:val="16"/>
              </w:rPr>
            </w:pPr>
            <w:r w:rsidRPr="009D1EC1">
              <w:rPr>
                <w:rFonts w:asciiTheme="minorHAnsi" w:hAnsiTheme="minorHAnsi"/>
                <w:b/>
                <w:bCs/>
                <w:i w:val="0"/>
                <w:iCs w:val="0"/>
                <w:sz w:val="16"/>
                <w:szCs w:val="16"/>
              </w:rPr>
              <w:t xml:space="preserve">Over 20 yrs. </w:t>
            </w:r>
          </w:p>
        </w:tc>
        <w:tc>
          <w:tcPr>
            <w:tcW w:w="548" w:type="dxa"/>
          </w:tcPr>
          <w:p w14:paraId="66AACE6B" w14:textId="77777777" w:rsidR="00457F87" w:rsidRPr="009D1EC1" w:rsidRDefault="00457F87" w:rsidP="009566BF">
            <w:pPr>
              <w:cnfStyle w:val="100000000000" w:firstRow="1" w:lastRow="0" w:firstColumn="0" w:lastColumn="0" w:oddVBand="0" w:evenVBand="0" w:oddHBand="0" w:evenHBand="0" w:firstRowFirstColumn="0" w:firstRowLastColumn="0" w:lastRowFirstColumn="0" w:lastRowLastColumn="0"/>
              <w:rPr>
                <w:rFonts w:asciiTheme="minorHAnsi" w:hAnsiTheme="minorHAnsi"/>
                <w:b/>
                <w:bCs/>
                <w:i w:val="0"/>
                <w:iCs w:val="0"/>
                <w:sz w:val="16"/>
                <w:szCs w:val="16"/>
              </w:rPr>
            </w:pPr>
            <w:r w:rsidRPr="009D1EC1">
              <w:rPr>
                <w:rFonts w:asciiTheme="minorHAnsi" w:hAnsiTheme="minorHAnsi"/>
                <w:b/>
                <w:bCs/>
                <w:i w:val="0"/>
                <w:iCs w:val="0"/>
                <w:sz w:val="16"/>
                <w:szCs w:val="16"/>
              </w:rPr>
              <w:t>Total</w:t>
            </w:r>
          </w:p>
        </w:tc>
      </w:tr>
      <w:tr w:rsidR="00457F87" w:rsidRPr="009D1EC1" w14:paraId="6C4E021D" w14:textId="77777777" w:rsidTr="005879EE">
        <w:trPr>
          <w:cnfStyle w:val="000000100000" w:firstRow="0" w:lastRow="0" w:firstColumn="0" w:lastColumn="0" w:oddVBand="0" w:evenVBand="0" w:oddHBand="1" w:evenHBand="0" w:firstRowFirstColumn="0" w:firstRowLastColumn="0" w:lastRowFirstColumn="0" w:lastRowLastColumn="0"/>
          <w:cantSplit/>
          <w:trHeight w:hRule="exact" w:val="227"/>
        </w:trPr>
        <w:tc>
          <w:tcPr>
            <w:cnfStyle w:val="001000000000" w:firstRow="0" w:lastRow="0" w:firstColumn="1" w:lastColumn="0" w:oddVBand="0" w:evenVBand="0" w:oddHBand="0" w:evenHBand="0" w:firstRowFirstColumn="0" w:firstRowLastColumn="0" w:lastRowFirstColumn="0" w:lastRowLastColumn="0"/>
            <w:tcW w:w="1994" w:type="dxa"/>
          </w:tcPr>
          <w:p w14:paraId="2B7A1535" w14:textId="77777777" w:rsidR="00457F87" w:rsidRPr="009D1EC1" w:rsidRDefault="00457F87" w:rsidP="009566BF">
            <w:pPr>
              <w:rPr>
                <w:rFonts w:asciiTheme="minorHAnsi" w:hAnsiTheme="minorHAnsi"/>
                <w:b/>
                <w:bCs/>
                <w:i w:val="0"/>
                <w:iCs w:val="0"/>
                <w:sz w:val="16"/>
                <w:szCs w:val="16"/>
              </w:rPr>
            </w:pPr>
            <w:r w:rsidRPr="009D1EC1">
              <w:rPr>
                <w:rFonts w:asciiTheme="minorHAnsi" w:hAnsiTheme="minorHAnsi"/>
                <w:b/>
                <w:bCs/>
                <w:i w:val="0"/>
                <w:iCs w:val="0"/>
                <w:sz w:val="16"/>
                <w:szCs w:val="16"/>
              </w:rPr>
              <w:t>Orthodox Religions</w:t>
            </w:r>
          </w:p>
        </w:tc>
        <w:tc>
          <w:tcPr>
            <w:tcW w:w="1124" w:type="dxa"/>
            <w:noWrap/>
          </w:tcPr>
          <w:p w14:paraId="058C523F" w14:textId="77777777" w:rsidR="00457F87" w:rsidRPr="009D1EC1" w:rsidRDefault="00457F87" w:rsidP="005879EE">
            <w:pPr>
              <w:cnfStyle w:val="000000100000" w:firstRow="0" w:lastRow="0" w:firstColumn="0" w:lastColumn="0" w:oddVBand="0" w:evenVBand="0" w:oddHBand="1" w:evenHBand="0" w:firstRowFirstColumn="0" w:firstRowLastColumn="0" w:lastRowFirstColumn="0" w:lastRowLastColumn="0"/>
              <w:rPr>
                <w:rFonts w:asciiTheme="minorHAnsi" w:hAnsiTheme="minorHAnsi"/>
                <w:sz w:val="16"/>
                <w:szCs w:val="16"/>
              </w:rPr>
            </w:pPr>
          </w:p>
        </w:tc>
        <w:tc>
          <w:tcPr>
            <w:tcW w:w="1027" w:type="dxa"/>
            <w:noWrap/>
          </w:tcPr>
          <w:p w14:paraId="733BF301" w14:textId="77777777" w:rsidR="00457F87" w:rsidRPr="009D1EC1" w:rsidRDefault="00457F87" w:rsidP="005879EE">
            <w:pPr>
              <w:cnfStyle w:val="000000100000" w:firstRow="0" w:lastRow="0" w:firstColumn="0" w:lastColumn="0" w:oddVBand="0" w:evenVBand="0" w:oddHBand="1" w:evenHBand="0" w:firstRowFirstColumn="0" w:firstRowLastColumn="0" w:lastRowFirstColumn="0" w:lastRowLastColumn="0"/>
              <w:rPr>
                <w:rFonts w:asciiTheme="minorHAnsi" w:hAnsiTheme="minorHAnsi"/>
                <w:sz w:val="16"/>
                <w:szCs w:val="16"/>
              </w:rPr>
            </w:pPr>
          </w:p>
        </w:tc>
        <w:tc>
          <w:tcPr>
            <w:tcW w:w="548" w:type="dxa"/>
            <w:noWrap/>
          </w:tcPr>
          <w:p w14:paraId="5DE66F70" w14:textId="77777777" w:rsidR="00457F87" w:rsidRPr="009D1EC1" w:rsidRDefault="00457F87" w:rsidP="005879EE">
            <w:pPr>
              <w:cnfStyle w:val="000000100000" w:firstRow="0" w:lastRow="0" w:firstColumn="0" w:lastColumn="0" w:oddVBand="0" w:evenVBand="0" w:oddHBand="1" w:evenHBand="0" w:firstRowFirstColumn="0" w:firstRowLastColumn="0" w:lastRowFirstColumn="0" w:lastRowLastColumn="0"/>
              <w:rPr>
                <w:rFonts w:asciiTheme="minorHAnsi" w:hAnsiTheme="minorHAnsi"/>
                <w:sz w:val="16"/>
                <w:szCs w:val="16"/>
              </w:rPr>
            </w:pPr>
          </w:p>
        </w:tc>
      </w:tr>
      <w:tr w:rsidR="00457F87" w:rsidRPr="009D1EC1" w14:paraId="144DEFAD" w14:textId="77777777" w:rsidTr="005879EE">
        <w:trPr>
          <w:cantSplit/>
          <w:trHeight w:hRule="exact" w:val="227"/>
        </w:trPr>
        <w:tc>
          <w:tcPr>
            <w:cnfStyle w:val="001000000000" w:firstRow="0" w:lastRow="0" w:firstColumn="1" w:lastColumn="0" w:oddVBand="0" w:evenVBand="0" w:oddHBand="0" w:evenHBand="0" w:firstRowFirstColumn="0" w:firstRowLastColumn="0" w:lastRowFirstColumn="0" w:lastRowLastColumn="0"/>
            <w:tcW w:w="1994" w:type="dxa"/>
          </w:tcPr>
          <w:p w14:paraId="07B3F7FE" w14:textId="77777777" w:rsidR="00457F87" w:rsidRPr="009D1EC1" w:rsidRDefault="00457F87" w:rsidP="009566BF">
            <w:pPr>
              <w:rPr>
                <w:rFonts w:asciiTheme="minorHAnsi" w:hAnsiTheme="minorHAnsi"/>
                <w:i w:val="0"/>
                <w:iCs w:val="0"/>
                <w:sz w:val="16"/>
                <w:szCs w:val="16"/>
              </w:rPr>
            </w:pPr>
            <w:r w:rsidRPr="009D1EC1">
              <w:rPr>
                <w:rFonts w:asciiTheme="minorHAnsi" w:hAnsiTheme="minorHAnsi"/>
                <w:i w:val="0"/>
                <w:iCs w:val="0"/>
                <w:sz w:val="16"/>
                <w:szCs w:val="16"/>
              </w:rPr>
              <w:t>Buddhism</w:t>
            </w:r>
          </w:p>
        </w:tc>
        <w:tc>
          <w:tcPr>
            <w:tcW w:w="1124" w:type="dxa"/>
            <w:noWrap/>
          </w:tcPr>
          <w:p w14:paraId="1E3D7CA7" w14:textId="77777777" w:rsidR="00457F87" w:rsidRPr="009D1EC1" w:rsidRDefault="00457F87" w:rsidP="005879EE">
            <w:pPr>
              <w:cnfStyle w:val="000000000000" w:firstRow="0" w:lastRow="0" w:firstColumn="0" w:lastColumn="0" w:oddVBand="0" w:evenVBand="0" w:oddHBand="0" w:evenHBand="0" w:firstRowFirstColumn="0" w:firstRowLastColumn="0" w:lastRowFirstColumn="0" w:lastRowLastColumn="0"/>
              <w:rPr>
                <w:rFonts w:asciiTheme="minorHAnsi" w:hAnsiTheme="minorHAnsi"/>
                <w:sz w:val="16"/>
                <w:szCs w:val="16"/>
              </w:rPr>
            </w:pPr>
            <w:r w:rsidRPr="009D1EC1">
              <w:rPr>
                <w:rFonts w:asciiTheme="minorHAnsi" w:hAnsiTheme="minorHAnsi"/>
                <w:sz w:val="16"/>
                <w:szCs w:val="16"/>
              </w:rPr>
              <w:t>2</w:t>
            </w:r>
          </w:p>
        </w:tc>
        <w:tc>
          <w:tcPr>
            <w:tcW w:w="1027" w:type="dxa"/>
            <w:noWrap/>
          </w:tcPr>
          <w:p w14:paraId="37E3E10B" w14:textId="77777777" w:rsidR="00457F87" w:rsidRPr="009D1EC1" w:rsidRDefault="00457F87" w:rsidP="005879EE">
            <w:pPr>
              <w:cnfStyle w:val="000000000000" w:firstRow="0" w:lastRow="0" w:firstColumn="0" w:lastColumn="0" w:oddVBand="0" w:evenVBand="0" w:oddHBand="0" w:evenHBand="0" w:firstRowFirstColumn="0" w:firstRowLastColumn="0" w:lastRowFirstColumn="0" w:lastRowLastColumn="0"/>
              <w:rPr>
                <w:rFonts w:asciiTheme="minorHAnsi" w:hAnsiTheme="minorHAnsi"/>
                <w:sz w:val="16"/>
                <w:szCs w:val="16"/>
              </w:rPr>
            </w:pPr>
          </w:p>
        </w:tc>
        <w:tc>
          <w:tcPr>
            <w:tcW w:w="548" w:type="dxa"/>
            <w:noWrap/>
          </w:tcPr>
          <w:p w14:paraId="3C3D3CB0" w14:textId="77777777" w:rsidR="00457F87" w:rsidRPr="009D1EC1" w:rsidRDefault="00457F87" w:rsidP="005879EE">
            <w:pPr>
              <w:cnfStyle w:val="000000000000" w:firstRow="0" w:lastRow="0" w:firstColumn="0" w:lastColumn="0" w:oddVBand="0" w:evenVBand="0" w:oddHBand="0" w:evenHBand="0" w:firstRowFirstColumn="0" w:firstRowLastColumn="0" w:lastRowFirstColumn="0" w:lastRowLastColumn="0"/>
              <w:rPr>
                <w:rFonts w:asciiTheme="minorHAnsi" w:hAnsiTheme="minorHAnsi"/>
                <w:sz w:val="16"/>
                <w:szCs w:val="16"/>
              </w:rPr>
            </w:pPr>
          </w:p>
        </w:tc>
      </w:tr>
      <w:tr w:rsidR="00457F87" w:rsidRPr="009D1EC1" w14:paraId="7C40645F" w14:textId="77777777" w:rsidTr="005879EE">
        <w:trPr>
          <w:cnfStyle w:val="000000100000" w:firstRow="0" w:lastRow="0" w:firstColumn="0" w:lastColumn="0" w:oddVBand="0" w:evenVBand="0" w:oddHBand="1" w:evenHBand="0" w:firstRowFirstColumn="0" w:firstRowLastColumn="0" w:lastRowFirstColumn="0" w:lastRowLastColumn="0"/>
          <w:cantSplit/>
          <w:trHeight w:hRule="exact" w:val="227"/>
        </w:trPr>
        <w:tc>
          <w:tcPr>
            <w:cnfStyle w:val="001000000000" w:firstRow="0" w:lastRow="0" w:firstColumn="1" w:lastColumn="0" w:oddVBand="0" w:evenVBand="0" w:oddHBand="0" w:evenHBand="0" w:firstRowFirstColumn="0" w:firstRowLastColumn="0" w:lastRowFirstColumn="0" w:lastRowLastColumn="0"/>
            <w:tcW w:w="1994" w:type="dxa"/>
          </w:tcPr>
          <w:p w14:paraId="0CF07B1F" w14:textId="77777777" w:rsidR="00457F87" w:rsidRPr="009D1EC1" w:rsidRDefault="00457F87" w:rsidP="009566BF">
            <w:pPr>
              <w:rPr>
                <w:rFonts w:asciiTheme="minorHAnsi" w:hAnsiTheme="minorHAnsi"/>
                <w:i w:val="0"/>
                <w:iCs w:val="0"/>
                <w:sz w:val="16"/>
                <w:szCs w:val="16"/>
              </w:rPr>
            </w:pPr>
            <w:r w:rsidRPr="009D1EC1">
              <w:rPr>
                <w:rFonts w:asciiTheme="minorHAnsi" w:hAnsiTheme="minorHAnsi"/>
                <w:i w:val="0"/>
                <w:iCs w:val="0"/>
                <w:sz w:val="16"/>
                <w:szCs w:val="16"/>
              </w:rPr>
              <w:t>Catholic</w:t>
            </w:r>
          </w:p>
        </w:tc>
        <w:tc>
          <w:tcPr>
            <w:tcW w:w="1124" w:type="dxa"/>
            <w:noWrap/>
          </w:tcPr>
          <w:p w14:paraId="00AFFB61" w14:textId="77777777" w:rsidR="00457F87" w:rsidRPr="009D1EC1" w:rsidRDefault="00457F87" w:rsidP="005879EE">
            <w:pPr>
              <w:cnfStyle w:val="000000100000" w:firstRow="0" w:lastRow="0" w:firstColumn="0" w:lastColumn="0" w:oddVBand="0" w:evenVBand="0" w:oddHBand="1" w:evenHBand="0" w:firstRowFirstColumn="0" w:firstRowLastColumn="0" w:lastRowFirstColumn="0" w:lastRowLastColumn="0"/>
              <w:rPr>
                <w:rFonts w:asciiTheme="minorHAnsi" w:hAnsiTheme="minorHAnsi"/>
                <w:sz w:val="16"/>
                <w:szCs w:val="16"/>
              </w:rPr>
            </w:pPr>
          </w:p>
        </w:tc>
        <w:tc>
          <w:tcPr>
            <w:tcW w:w="1027" w:type="dxa"/>
            <w:noWrap/>
          </w:tcPr>
          <w:p w14:paraId="7A4B64AB" w14:textId="77777777" w:rsidR="00457F87" w:rsidRPr="009D1EC1" w:rsidRDefault="00457F87" w:rsidP="005879EE">
            <w:pPr>
              <w:cnfStyle w:val="000000100000" w:firstRow="0" w:lastRow="0" w:firstColumn="0" w:lastColumn="0" w:oddVBand="0" w:evenVBand="0" w:oddHBand="1" w:evenHBand="0" w:firstRowFirstColumn="0" w:firstRowLastColumn="0" w:lastRowFirstColumn="0" w:lastRowLastColumn="0"/>
              <w:rPr>
                <w:rFonts w:asciiTheme="minorHAnsi" w:hAnsiTheme="minorHAnsi"/>
                <w:sz w:val="16"/>
                <w:szCs w:val="16"/>
              </w:rPr>
            </w:pPr>
            <w:r w:rsidRPr="009D1EC1">
              <w:rPr>
                <w:rFonts w:asciiTheme="minorHAnsi" w:hAnsiTheme="minorHAnsi"/>
                <w:sz w:val="16"/>
                <w:szCs w:val="16"/>
              </w:rPr>
              <w:t>1</w:t>
            </w:r>
          </w:p>
        </w:tc>
        <w:tc>
          <w:tcPr>
            <w:tcW w:w="548" w:type="dxa"/>
            <w:noWrap/>
          </w:tcPr>
          <w:p w14:paraId="3961E950" w14:textId="77777777" w:rsidR="00457F87" w:rsidRPr="009D1EC1" w:rsidRDefault="00457F87" w:rsidP="005879EE">
            <w:pPr>
              <w:cnfStyle w:val="000000100000" w:firstRow="0" w:lastRow="0" w:firstColumn="0" w:lastColumn="0" w:oddVBand="0" w:evenVBand="0" w:oddHBand="1" w:evenHBand="0" w:firstRowFirstColumn="0" w:firstRowLastColumn="0" w:lastRowFirstColumn="0" w:lastRowLastColumn="0"/>
              <w:rPr>
                <w:rFonts w:asciiTheme="minorHAnsi" w:hAnsiTheme="minorHAnsi"/>
                <w:sz w:val="16"/>
                <w:szCs w:val="16"/>
              </w:rPr>
            </w:pPr>
          </w:p>
        </w:tc>
      </w:tr>
      <w:tr w:rsidR="00457F87" w:rsidRPr="009D1EC1" w14:paraId="50A03D3D" w14:textId="77777777" w:rsidTr="005879EE">
        <w:trPr>
          <w:cantSplit/>
          <w:trHeight w:hRule="exact" w:val="227"/>
        </w:trPr>
        <w:tc>
          <w:tcPr>
            <w:cnfStyle w:val="001000000000" w:firstRow="0" w:lastRow="0" w:firstColumn="1" w:lastColumn="0" w:oddVBand="0" w:evenVBand="0" w:oddHBand="0" w:evenHBand="0" w:firstRowFirstColumn="0" w:firstRowLastColumn="0" w:lastRowFirstColumn="0" w:lastRowLastColumn="0"/>
            <w:tcW w:w="1994" w:type="dxa"/>
          </w:tcPr>
          <w:p w14:paraId="4D578733" w14:textId="77777777" w:rsidR="00457F87" w:rsidRPr="009D1EC1" w:rsidRDefault="00457F87" w:rsidP="009566BF">
            <w:pPr>
              <w:rPr>
                <w:rFonts w:asciiTheme="minorHAnsi" w:hAnsiTheme="minorHAnsi"/>
                <w:i w:val="0"/>
                <w:iCs w:val="0"/>
                <w:sz w:val="16"/>
                <w:szCs w:val="16"/>
              </w:rPr>
            </w:pPr>
            <w:r w:rsidRPr="009D1EC1">
              <w:rPr>
                <w:rFonts w:asciiTheme="minorHAnsi" w:hAnsiTheme="minorHAnsi"/>
                <w:i w:val="0"/>
                <w:iCs w:val="0"/>
                <w:sz w:val="16"/>
                <w:szCs w:val="16"/>
              </w:rPr>
              <w:t>Christian</w:t>
            </w:r>
          </w:p>
        </w:tc>
        <w:tc>
          <w:tcPr>
            <w:tcW w:w="1124" w:type="dxa"/>
            <w:noWrap/>
          </w:tcPr>
          <w:p w14:paraId="31EA7E94" w14:textId="77777777" w:rsidR="00457F87" w:rsidRPr="009D1EC1" w:rsidRDefault="00457F87" w:rsidP="005879EE">
            <w:pPr>
              <w:cnfStyle w:val="000000000000" w:firstRow="0" w:lastRow="0" w:firstColumn="0" w:lastColumn="0" w:oddVBand="0" w:evenVBand="0" w:oddHBand="0" w:evenHBand="0" w:firstRowFirstColumn="0" w:firstRowLastColumn="0" w:lastRowFirstColumn="0" w:lastRowLastColumn="0"/>
              <w:rPr>
                <w:rFonts w:asciiTheme="minorHAnsi" w:hAnsiTheme="minorHAnsi"/>
                <w:sz w:val="16"/>
                <w:szCs w:val="16"/>
              </w:rPr>
            </w:pPr>
            <w:r w:rsidRPr="009D1EC1">
              <w:rPr>
                <w:rFonts w:asciiTheme="minorHAnsi" w:hAnsiTheme="minorHAnsi"/>
                <w:sz w:val="16"/>
                <w:szCs w:val="16"/>
              </w:rPr>
              <w:t>8</w:t>
            </w:r>
          </w:p>
        </w:tc>
        <w:tc>
          <w:tcPr>
            <w:tcW w:w="1027" w:type="dxa"/>
            <w:noWrap/>
          </w:tcPr>
          <w:p w14:paraId="0C06BF72" w14:textId="77777777" w:rsidR="00457F87" w:rsidRPr="009D1EC1" w:rsidRDefault="00457F87" w:rsidP="005879EE">
            <w:pPr>
              <w:cnfStyle w:val="000000000000" w:firstRow="0" w:lastRow="0" w:firstColumn="0" w:lastColumn="0" w:oddVBand="0" w:evenVBand="0" w:oddHBand="0" w:evenHBand="0" w:firstRowFirstColumn="0" w:firstRowLastColumn="0" w:lastRowFirstColumn="0" w:lastRowLastColumn="0"/>
              <w:rPr>
                <w:rFonts w:asciiTheme="minorHAnsi" w:hAnsiTheme="minorHAnsi"/>
                <w:sz w:val="16"/>
                <w:szCs w:val="16"/>
              </w:rPr>
            </w:pPr>
            <w:r w:rsidRPr="009D1EC1">
              <w:rPr>
                <w:rFonts w:asciiTheme="minorHAnsi" w:hAnsiTheme="minorHAnsi"/>
                <w:sz w:val="16"/>
                <w:szCs w:val="16"/>
              </w:rPr>
              <w:t>4</w:t>
            </w:r>
          </w:p>
        </w:tc>
        <w:tc>
          <w:tcPr>
            <w:tcW w:w="548" w:type="dxa"/>
            <w:noWrap/>
          </w:tcPr>
          <w:p w14:paraId="79EB3D6B" w14:textId="77777777" w:rsidR="00457F87" w:rsidRPr="009D1EC1" w:rsidRDefault="00457F87" w:rsidP="005879EE">
            <w:pPr>
              <w:cnfStyle w:val="000000000000" w:firstRow="0" w:lastRow="0" w:firstColumn="0" w:lastColumn="0" w:oddVBand="0" w:evenVBand="0" w:oddHBand="0" w:evenHBand="0" w:firstRowFirstColumn="0" w:firstRowLastColumn="0" w:lastRowFirstColumn="0" w:lastRowLastColumn="0"/>
              <w:rPr>
                <w:rFonts w:asciiTheme="minorHAnsi" w:hAnsiTheme="minorHAnsi"/>
                <w:sz w:val="16"/>
                <w:szCs w:val="16"/>
              </w:rPr>
            </w:pPr>
          </w:p>
        </w:tc>
      </w:tr>
      <w:tr w:rsidR="00457F87" w:rsidRPr="009D1EC1" w14:paraId="25DF35A8" w14:textId="77777777" w:rsidTr="005879EE">
        <w:trPr>
          <w:cnfStyle w:val="000000100000" w:firstRow="0" w:lastRow="0" w:firstColumn="0" w:lastColumn="0" w:oddVBand="0" w:evenVBand="0" w:oddHBand="1" w:evenHBand="0" w:firstRowFirstColumn="0" w:firstRowLastColumn="0" w:lastRowFirstColumn="0" w:lastRowLastColumn="0"/>
          <w:cantSplit/>
          <w:trHeight w:hRule="exact" w:val="227"/>
        </w:trPr>
        <w:tc>
          <w:tcPr>
            <w:cnfStyle w:val="001000000000" w:firstRow="0" w:lastRow="0" w:firstColumn="1" w:lastColumn="0" w:oddVBand="0" w:evenVBand="0" w:oddHBand="0" w:evenHBand="0" w:firstRowFirstColumn="0" w:firstRowLastColumn="0" w:lastRowFirstColumn="0" w:lastRowLastColumn="0"/>
            <w:tcW w:w="1994" w:type="dxa"/>
          </w:tcPr>
          <w:p w14:paraId="2E5A214E" w14:textId="77777777" w:rsidR="00457F87" w:rsidRPr="009D1EC1" w:rsidRDefault="00457F87" w:rsidP="009566BF">
            <w:pPr>
              <w:rPr>
                <w:rFonts w:asciiTheme="minorHAnsi" w:hAnsiTheme="minorHAnsi"/>
                <w:i w:val="0"/>
                <w:iCs w:val="0"/>
                <w:sz w:val="16"/>
                <w:szCs w:val="16"/>
              </w:rPr>
            </w:pPr>
            <w:r w:rsidRPr="009D1EC1">
              <w:rPr>
                <w:rFonts w:asciiTheme="minorHAnsi" w:hAnsiTheme="minorHAnsi"/>
                <w:i w:val="0"/>
                <w:iCs w:val="0"/>
                <w:sz w:val="16"/>
                <w:szCs w:val="16"/>
              </w:rPr>
              <w:t>Hindu</w:t>
            </w:r>
          </w:p>
        </w:tc>
        <w:tc>
          <w:tcPr>
            <w:tcW w:w="1124" w:type="dxa"/>
            <w:noWrap/>
          </w:tcPr>
          <w:p w14:paraId="52BC8680" w14:textId="77777777" w:rsidR="00457F87" w:rsidRPr="009D1EC1" w:rsidRDefault="00457F87" w:rsidP="005879EE">
            <w:pPr>
              <w:cnfStyle w:val="000000100000" w:firstRow="0" w:lastRow="0" w:firstColumn="0" w:lastColumn="0" w:oddVBand="0" w:evenVBand="0" w:oddHBand="1" w:evenHBand="0" w:firstRowFirstColumn="0" w:firstRowLastColumn="0" w:lastRowFirstColumn="0" w:lastRowLastColumn="0"/>
              <w:rPr>
                <w:rFonts w:asciiTheme="minorHAnsi" w:hAnsiTheme="minorHAnsi"/>
                <w:sz w:val="16"/>
                <w:szCs w:val="16"/>
              </w:rPr>
            </w:pPr>
          </w:p>
        </w:tc>
        <w:tc>
          <w:tcPr>
            <w:tcW w:w="1027" w:type="dxa"/>
            <w:noWrap/>
          </w:tcPr>
          <w:p w14:paraId="2580BC2F" w14:textId="77777777" w:rsidR="00457F87" w:rsidRPr="009D1EC1" w:rsidRDefault="00457F87" w:rsidP="005879EE">
            <w:pPr>
              <w:cnfStyle w:val="000000100000" w:firstRow="0" w:lastRow="0" w:firstColumn="0" w:lastColumn="0" w:oddVBand="0" w:evenVBand="0" w:oddHBand="1" w:evenHBand="0" w:firstRowFirstColumn="0" w:firstRowLastColumn="0" w:lastRowFirstColumn="0" w:lastRowLastColumn="0"/>
              <w:rPr>
                <w:rFonts w:asciiTheme="minorHAnsi" w:hAnsiTheme="minorHAnsi"/>
                <w:sz w:val="16"/>
                <w:szCs w:val="16"/>
              </w:rPr>
            </w:pPr>
            <w:r w:rsidRPr="009D1EC1">
              <w:rPr>
                <w:rFonts w:asciiTheme="minorHAnsi" w:hAnsiTheme="minorHAnsi"/>
                <w:sz w:val="16"/>
                <w:szCs w:val="16"/>
              </w:rPr>
              <w:t>1</w:t>
            </w:r>
          </w:p>
        </w:tc>
        <w:tc>
          <w:tcPr>
            <w:tcW w:w="548" w:type="dxa"/>
            <w:noWrap/>
          </w:tcPr>
          <w:p w14:paraId="56C02F30" w14:textId="77777777" w:rsidR="00457F87" w:rsidRPr="009D1EC1" w:rsidRDefault="00457F87" w:rsidP="005879EE">
            <w:pPr>
              <w:cnfStyle w:val="000000100000" w:firstRow="0" w:lastRow="0" w:firstColumn="0" w:lastColumn="0" w:oddVBand="0" w:evenVBand="0" w:oddHBand="1" w:evenHBand="0" w:firstRowFirstColumn="0" w:firstRowLastColumn="0" w:lastRowFirstColumn="0" w:lastRowLastColumn="0"/>
              <w:rPr>
                <w:rFonts w:asciiTheme="minorHAnsi" w:hAnsiTheme="minorHAnsi"/>
                <w:sz w:val="16"/>
                <w:szCs w:val="16"/>
              </w:rPr>
            </w:pPr>
          </w:p>
        </w:tc>
      </w:tr>
      <w:tr w:rsidR="00457F87" w:rsidRPr="009D1EC1" w14:paraId="0D511570" w14:textId="77777777" w:rsidTr="005879EE">
        <w:trPr>
          <w:cantSplit/>
          <w:trHeight w:hRule="exact" w:val="227"/>
        </w:trPr>
        <w:tc>
          <w:tcPr>
            <w:cnfStyle w:val="001000000000" w:firstRow="0" w:lastRow="0" w:firstColumn="1" w:lastColumn="0" w:oddVBand="0" w:evenVBand="0" w:oddHBand="0" w:evenHBand="0" w:firstRowFirstColumn="0" w:firstRowLastColumn="0" w:lastRowFirstColumn="0" w:lastRowLastColumn="0"/>
            <w:tcW w:w="1994" w:type="dxa"/>
          </w:tcPr>
          <w:p w14:paraId="7F1A331D" w14:textId="77777777" w:rsidR="00457F87" w:rsidRPr="009D1EC1" w:rsidRDefault="00457F87" w:rsidP="009566BF">
            <w:pPr>
              <w:rPr>
                <w:rFonts w:asciiTheme="minorHAnsi" w:hAnsiTheme="minorHAnsi"/>
                <w:i w:val="0"/>
                <w:iCs w:val="0"/>
                <w:sz w:val="16"/>
                <w:szCs w:val="16"/>
              </w:rPr>
            </w:pPr>
            <w:r w:rsidRPr="009D1EC1">
              <w:rPr>
                <w:rFonts w:asciiTheme="minorHAnsi" w:hAnsiTheme="minorHAnsi"/>
                <w:i w:val="0"/>
                <w:iCs w:val="0"/>
                <w:sz w:val="16"/>
                <w:szCs w:val="16"/>
              </w:rPr>
              <w:t>Jewish</w:t>
            </w:r>
          </w:p>
        </w:tc>
        <w:tc>
          <w:tcPr>
            <w:tcW w:w="1124" w:type="dxa"/>
            <w:noWrap/>
          </w:tcPr>
          <w:p w14:paraId="2B27CB82" w14:textId="77777777" w:rsidR="00457F87" w:rsidRPr="009D1EC1" w:rsidRDefault="00457F87" w:rsidP="005879EE">
            <w:pPr>
              <w:cnfStyle w:val="000000000000" w:firstRow="0" w:lastRow="0" w:firstColumn="0" w:lastColumn="0" w:oddVBand="0" w:evenVBand="0" w:oddHBand="0" w:evenHBand="0" w:firstRowFirstColumn="0" w:firstRowLastColumn="0" w:lastRowFirstColumn="0" w:lastRowLastColumn="0"/>
              <w:rPr>
                <w:rFonts w:asciiTheme="minorHAnsi" w:hAnsiTheme="minorHAnsi"/>
                <w:sz w:val="16"/>
                <w:szCs w:val="16"/>
              </w:rPr>
            </w:pPr>
            <w:r w:rsidRPr="009D1EC1">
              <w:rPr>
                <w:rFonts w:asciiTheme="minorHAnsi" w:hAnsiTheme="minorHAnsi"/>
                <w:sz w:val="16"/>
                <w:szCs w:val="16"/>
              </w:rPr>
              <w:t>1</w:t>
            </w:r>
          </w:p>
        </w:tc>
        <w:tc>
          <w:tcPr>
            <w:tcW w:w="1027" w:type="dxa"/>
            <w:noWrap/>
          </w:tcPr>
          <w:p w14:paraId="30B70A53" w14:textId="77777777" w:rsidR="00457F87" w:rsidRPr="009D1EC1" w:rsidRDefault="00457F87" w:rsidP="005879EE">
            <w:pPr>
              <w:cnfStyle w:val="000000000000" w:firstRow="0" w:lastRow="0" w:firstColumn="0" w:lastColumn="0" w:oddVBand="0" w:evenVBand="0" w:oddHBand="0" w:evenHBand="0" w:firstRowFirstColumn="0" w:firstRowLastColumn="0" w:lastRowFirstColumn="0" w:lastRowLastColumn="0"/>
              <w:rPr>
                <w:rFonts w:asciiTheme="minorHAnsi" w:hAnsiTheme="minorHAnsi"/>
                <w:sz w:val="16"/>
                <w:szCs w:val="16"/>
              </w:rPr>
            </w:pPr>
          </w:p>
        </w:tc>
        <w:tc>
          <w:tcPr>
            <w:tcW w:w="548" w:type="dxa"/>
            <w:noWrap/>
          </w:tcPr>
          <w:p w14:paraId="7913F2A8" w14:textId="77777777" w:rsidR="00457F87" w:rsidRPr="009D1EC1" w:rsidRDefault="00457F87" w:rsidP="005879EE">
            <w:pPr>
              <w:cnfStyle w:val="000000000000" w:firstRow="0" w:lastRow="0" w:firstColumn="0" w:lastColumn="0" w:oddVBand="0" w:evenVBand="0" w:oddHBand="0" w:evenHBand="0" w:firstRowFirstColumn="0" w:firstRowLastColumn="0" w:lastRowFirstColumn="0" w:lastRowLastColumn="0"/>
              <w:rPr>
                <w:rFonts w:asciiTheme="minorHAnsi" w:hAnsiTheme="minorHAnsi"/>
                <w:sz w:val="16"/>
                <w:szCs w:val="16"/>
              </w:rPr>
            </w:pPr>
          </w:p>
        </w:tc>
      </w:tr>
      <w:tr w:rsidR="00457F87" w:rsidRPr="009D1EC1" w14:paraId="5EDDECF2" w14:textId="77777777" w:rsidTr="005879EE">
        <w:trPr>
          <w:cnfStyle w:val="000000100000" w:firstRow="0" w:lastRow="0" w:firstColumn="0" w:lastColumn="0" w:oddVBand="0" w:evenVBand="0" w:oddHBand="1" w:evenHBand="0" w:firstRowFirstColumn="0" w:firstRowLastColumn="0" w:lastRowFirstColumn="0" w:lastRowLastColumn="0"/>
          <w:cantSplit/>
          <w:trHeight w:hRule="exact" w:val="227"/>
        </w:trPr>
        <w:tc>
          <w:tcPr>
            <w:cnfStyle w:val="001000000000" w:firstRow="0" w:lastRow="0" w:firstColumn="1" w:lastColumn="0" w:oddVBand="0" w:evenVBand="0" w:oddHBand="0" w:evenHBand="0" w:firstRowFirstColumn="0" w:firstRowLastColumn="0" w:lastRowFirstColumn="0" w:lastRowLastColumn="0"/>
            <w:tcW w:w="1994" w:type="dxa"/>
          </w:tcPr>
          <w:p w14:paraId="7AB02DA5" w14:textId="77777777" w:rsidR="00457F87" w:rsidRPr="009D1EC1" w:rsidRDefault="00457F87" w:rsidP="009566BF">
            <w:pPr>
              <w:rPr>
                <w:rFonts w:asciiTheme="minorHAnsi" w:hAnsiTheme="minorHAnsi"/>
                <w:i w:val="0"/>
                <w:iCs w:val="0"/>
                <w:sz w:val="16"/>
                <w:szCs w:val="16"/>
              </w:rPr>
            </w:pPr>
            <w:r w:rsidRPr="009D1EC1">
              <w:rPr>
                <w:rFonts w:asciiTheme="minorHAnsi" w:hAnsiTheme="minorHAnsi"/>
                <w:i w:val="0"/>
                <w:iCs w:val="0"/>
                <w:sz w:val="16"/>
                <w:szCs w:val="16"/>
              </w:rPr>
              <w:t>Muslim</w:t>
            </w:r>
          </w:p>
        </w:tc>
        <w:tc>
          <w:tcPr>
            <w:tcW w:w="1124" w:type="dxa"/>
            <w:noWrap/>
          </w:tcPr>
          <w:p w14:paraId="53D4097A" w14:textId="77777777" w:rsidR="00457F87" w:rsidRPr="009D1EC1" w:rsidRDefault="00457F87" w:rsidP="005879EE">
            <w:pPr>
              <w:cnfStyle w:val="000000100000" w:firstRow="0" w:lastRow="0" w:firstColumn="0" w:lastColumn="0" w:oddVBand="0" w:evenVBand="0" w:oddHBand="1" w:evenHBand="0" w:firstRowFirstColumn="0" w:firstRowLastColumn="0" w:lastRowFirstColumn="0" w:lastRowLastColumn="0"/>
              <w:rPr>
                <w:rFonts w:asciiTheme="minorHAnsi" w:hAnsiTheme="minorHAnsi"/>
                <w:sz w:val="16"/>
                <w:szCs w:val="16"/>
              </w:rPr>
            </w:pPr>
          </w:p>
        </w:tc>
        <w:tc>
          <w:tcPr>
            <w:tcW w:w="1027" w:type="dxa"/>
            <w:noWrap/>
          </w:tcPr>
          <w:p w14:paraId="087C74F3" w14:textId="77777777" w:rsidR="00457F87" w:rsidRPr="009D1EC1" w:rsidRDefault="00457F87" w:rsidP="005879EE">
            <w:pPr>
              <w:cnfStyle w:val="000000100000" w:firstRow="0" w:lastRow="0" w:firstColumn="0" w:lastColumn="0" w:oddVBand="0" w:evenVBand="0" w:oddHBand="1" w:evenHBand="0" w:firstRowFirstColumn="0" w:firstRowLastColumn="0" w:lastRowFirstColumn="0" w:lastRowLastColumn="0"/>
              <w:rPr>
                <w:rFonts w:asciiTheme="minorHAnsi" w:hAnsiTheme="minorHAnsi"/>
                <w:sz w:val="16"/>
                <w:szCs w:val="16"/>
              </w:rPr>
            </w:pPr>
            <w:r w:rsidRPr="009D1EC1">
              <w:rPr>
                <w:rFonts w:asciiTheme="minorHAnsi" w:hAnsiTheme="minorHAnsi"/>
                <w:sz w:val="16"/>
                <w:szCs w:val="16"/>
              </w:rPr>
              <w:t>1</w:t>
            </w:r>
          </w:p>
        </w:tc>
        <w:tc>
          <w:tcPr>
            <w:tcW w:w="548" w:type="dxa"/>
            <w:noWrap/>
          </w:tcPr>
          <w:p w14:paraId="299F49C6" w14:textId="77777777" w:rsidR="00457F87" w:rsidRPr="009D1EC1" w:rsidRDefault="00457F87" w:rsidP="005879EE">
            <w:pPr>
              <w:cnfStyle w:val="000000100000" w:firstRow="0" w:lastRow="0" w:firstColumn="0" w:lastColumn="0" w:oddVBand="0" w:evenVBand="0" w:oddHBand="1" w:evenHBand="0" w:firstRowFirstColumn="0" w:firstRowLastColumn="0" w:lastRowFirstColumn="0" w:lastRowLastColumn="0"/>
              <w:rPr>
                <w:rFonts w:asciiTheme="minorHAnsi" w:hAnsiTheme="minorHAnsi"/>
                <w:sz w:val="16"/>
                <w:szCs w:val="16"/>
              </w:rPr>
            </w:pPr>
          </w:p>
        </w:tc>
      </w:tr>
      <w:tr w:rsidR="00457F87" w:rsidRPr="009D1EC1" w14:paraId="0C310CEC" w14:textId="77777777" w:rsidTr="005879EE">
        <w:trPr>
          <w:cantSplit/>
          <w:trHeight w:hRule="exact" w:val="227"/>
        </w:trPr>
        <w:tc>
          <w:tcPr>
            <w:cnfStyle w:val="001000000000" w:firstRow="0" w:lastRow="0" w:firstColumn="1" w:lastColumn="0" w:oddVBand="0" w:evenVBand="0" w:oddHBand="0" w:evenHBand="0" w:firstRowFirstColumn="0" w:firstRowLastColumn="0" w:lastRowFirstColumn="0" w:lastRowLastColumn="0"/>
            <w:tcW w:w="1994" w:type="dxa"/>
          </w:tcPr>
          <w:p w14:paraId="02D7ECB7" w14:textId="77777777" w:rsidR="00457F87" w:rsidRPr="009D1EC1" w:rsidRDefault="00457F87" w:rsidP="009566BF">
            <w:pPr>
              <w:rPr>
                <w:rFonts w:asciiTheme="minorHAnsi" w:hAnsiTheme="minorHAnsi"/>
                <w:i w:val="0"/>
                <w:iCs w:val="0"/>
                <w:sz w:val="16"/>
                <w:szCs w:val="16"/>
              </w:rPr>
            </w:pPr>
          </w:p>
        </w:tc>
        <w:tc>
          <w:tcPr>
            <w:tcW w:w="1124" w:type="dxa"/>
            <w:noWrap/>
          </w:tcPr>
          <w:p w14:paraId="30A0D211" w14:textId="77777777" w:rsidR="00457F87" w:rsidRPr="009D1EC1" w:rsidRDefault="00457F87" w:rsidP="005879EE">
            <w:pPr>
              <w:cnfStyle w:val="000000000000" w:firstRow="0" w:lastRow="0" w:firstColumn="0" w:lastColumn="0" w:oddVBand="0" w:evenVBand="0" w:oddHBand="0" w:evenHBand="0" w:firstRowFirstColumn="0" w:firstRowLastColumn="0" w:lastRowFirstColumn="0" w:lastRowLastColumn="0"/>
              <w:rPr>
                <w:rFonts w:asciiTheme="minorHAnsi" w:hAnsiTheme="minorHAnsi"/>
                <w:b/>
                <w:bCs/>
                <w:sz w:val="16"/>
                <w:szCs w:val="16"/>
              </w:rPr>
            </w:pPr>
            <w:r w:rsidRPr="009D1EC1">
              <w:rPr>
                <w:rFonts w:asciiTheme="minorHAnsi" w:hAnsiTheme="minorHAnsi"/>
                <w:b/>
                <w:bCs/>
                <w:sz w:val="16"/>
                <w:szCs w:val="16"/>
              </w:rPr>
              <w:t>11</w:t>
            </w:r>
          </w:p>
        </w:tc>
        <w:tc>
          <w:tcPr>
            <w:tcW w:w="1027" w:type="dxa"/>
            <w:noWrap/>
          </w:tcPr>
          <w:p w14:paraId="24A7A8C0" w14:textId="77777777" w:rsidR="00457F87" w:rsidRPr="009D1EC1" w:rsidRDefault="00457F87" w:rsidP="005879EE">
            <w:pPr>
              <w:cnfStyle w:val="000000000000" w:firstRow="0" w:lastRow="0" w:firstColumn="0" w:lastColumn="0" w:oddVBand="0" w:evenVBand="0" w:oddHBand="0" w:evenHBand="0" w:firstRowFirstColumn="0" w:firstRowLastColumn="0" w:lastRowFirstColumn="0" w:lastRowLastColumn="0"/>
              <w:rPr>
                <w:rFonts w:asciiTheme="minorHAnsi" w:hAnsiTheme="minorHAnsi"/>
                <w:b/>
                <w:bCs/>
                <w:sz w:val="16"/>
                <w:szCs w:val="16"/>
              </w:rPr>
            </w:pPr>
            <w:r w:rsidRPr="009D1EC1">
              <w:rPr>
                <w:rFonts w:asciiTheme="minorHAnsi" w:hAnsiTheme="minorHAnsi"/>
                <w:b/>
                <w:bCs/>
                <w:sz w:val="16"/>
                <w:szCs w:val="16"/>
              </w:rPr>
              <w:t>7</w:t>
            </w:r>
          </w:p>
        </w:tc>
        <w:tc>
          <w:tcPr>
            <w:tcW w:w="548" w:type="dxa"/>
            <w:noWrap/>
          </w:tcPr>
          <w:p w14:paraId="4F019EAC" w14:textId="77777777" w:rsidR="00457F87" w:rsidRPr="009D1EC1" w:rsidRDefault="00457F87" w:rsidP="005879EE">
            <w:pPr>
              <w:cnfStyle w:val="000000000000" w:firstRow="0" w:lastRow="0" w:firstColumn="0" w:lastColumn="0" w:oddVBand="0" w:evenVBand="0" w:oddHBand="0" w:evenHBand="0" w:firstRowFirstColumn="0" w:firstRowLastColumn="0" w:lastRowFirstColumn="0" w:lastRowLastColumn="0"/>
              <w:rPr>
                <w:rFonts w:asciiTheme="minorHAnsi" w:hAnsiTheme="minorHAnsi"/>
                <w:b/>
                <w:bCs/>
                <w:sz w:val="16"/>
                <w:szCs w:val="16"/>
              </w:rPr>
            </w:pPr>
            <w:r w:rsidRPr="009D1EC1">
              <w:rPr>
                <w:rFonts w:asciiTheme="minorHAnsi" w:hAnsiTheme="minorHAnsi"/>
                <w:b/>
                <w:bCs/>
                <w:sz w:val="16"/>
                <w:szCs w:val="16"/>
              </w:rPr>
              <w:t>18</w:t>
            </w:r>
          </w:p>
        </w:tc>
      </w:tr>
      <w:tr w:rsidR="00457F87" w:rsidRPr="009D1EC1" w14:paraId="69F4C39C" w14:textId="77777777" w:rsidTr="005879EE">
        <w:trPr>
          <w:cnfStyle w:val="000000100000" w:firstRow="0" w:lastRow="0" w:firstColumn="0" w:lastColumn="0" w:oddVBand="0" w:evenVBand="0" w:oddHBand="1" w:evenHBand="0" w:firstRowFirstColumn="0" w:firstRowLastColumn="0" w:lastRowFirstColumn="0" w:lastRowLastColumn="0"/>
          <w:cantSplit/>
          <w:trHeight w:hRule="exact" w:val="227"/>
        </w:trPr>
        <w:tc>
          <w:tcPr>
            <w:cnfStyle w:val="001000000000" w:firstRow="0" w:lastRow="0" w:firstColumn="1" w:lastColumn="0" w:oddVBand="0" w:evenVBand="0" w:oddHBand="0" w:evenHBand="0" w:firstRowFirstColumn="0" w:firstRowLastColumn="0" w:lastRowFirstColumn="0" w:lastRowLastColumn="0"/>
            <w:tcW w:w="1994" w:type="dxa"/>
          </w:tcPr>
          <w:p w14:paraId="50C96471" w14:textId="77777777" w:rsidR="00457F87" w:rsidRPr="009D1EC1" w:rsidRDefault="00457F87" w:rsidP="009566BF">
            <w:pPr>
              <w:rPr>
                <w:rFonts w:asciiTheme="minorHAnsi" w:hAnsiTheme="minorHAnsi"/>
                <w:b/>
                <w:bCs/>
                <w:i w:val="0"/>
                <w:iCs w:val="0"/>
                <w:sz w:val="16"/>
                <w:szCs w:val="16"/>
              </w:rPr>
            </w:pPr>
            <w:r w:rsidRPr="009D1EC1">
              <w:rPr>
                <w:rFonts w:asciiTheme="minorHAnsi" w:hAnsiTheme="minorHAnsi"/>
                <w:b/>
                <w:bCs/>
                <w:i w:val="0"/>
                <w:iCs w:val="0"/>
                <w:sz w:val="16"/>
                <w:szCs w:val="16"/>
              </w:rPr>
              <w:t>Non-Orthodox</w:t>
            </w:r>
          </w:p>
        </w:tc>
        <w:tc>
          <w:tcPr>
            <w:tcW w:w="1124" w:type="dxa"/>
            <w:noWrap/>
          </w:tcPr>
          <w:p w14:paraId="591F316B" w14:textId="77777777" w:rsidR="00457F87" w:rsidRPr="009D1EC1" w:rsidRDefault="00457F87" w:rsidP="005879EE">
            <w:pPr>
              <w:cnfStyle w:val="000000100000" w:firstRow="0" w:lastRow="0" w:firstColumn="0" w:lastColumn="0" w:oddVBand="0" w:evenVBand="0" w:oddHBand="1" w:evenHBand="0" w:firstRowFirstColumn="0" w:firstRowLastColumn="0" w:lastRowFirstColumn="0" w:lastRowLastColumn="0"/>
              <w:rPr>
                <w:rFonts w:asciiTheme="minorHAnsi" w:hAnsiTheme="minorHAnsi"/>
                <w:sz w:val="16"/>
                <w:szCs w:val="16"/>
              </w:rPr>
            </w:pPr>
          </w:p>
        </w:tc>
        <w:tc>
          <w:tcPr>
            <w:tcW w:w="1027" w:type="dxa"/>
            <w:noWrap/>
          </w:tcPr>
          <w:p w14:paraId="1CB7C511" w14:textId="77777777" w:rsidR="00457F87" w:rsidRPr="009D1EC1" w:rsidRDefault="00457F87" w:rsidP="005879EE">
            <w:pPr>
              <w:cnfStyle w:val="000000100000" w:firstRow="0" w:lastRow="0" w:firstColumn="0" w:lastColumn="0" w:oddVBand="0" w:evenVBand="0" w:oddHBand="1" w:evenHBand="0" w:firstRowFirstColumn="0" w:firstRowLastColumn="0" w:lastRowFirstColumn="0" w:lastRowLastColumn="0"/>
              <w:rPr>
                <w:rFonts w:asciiTheme="minorHAnsi" w:hAnsiTheme="minorHAnsi"/>
                <w:sz w:val="16"/>
                <w:szCs w:val="16"/>
              </w:rPr>
            </w:pPr>
          </w:p>
        </w:tc>
        <w:tc>
          <w:tcPr>
            <w:tcW w:w="548" w:type="dxa"/>
            <w:noWrap/>
          </w:tcPr>
          <w:p w14:paraId="510FE5EE" w14:textId="77777777" w:rsidR="00457F87" w:rsidRPr="009D1EC1" w:rsidRDefault="00457F87" w:rsidP="005879EE">
            <w:pPr>
              <w:cnfStyle w:val="000000100000" w:firstRow="0" w:lastRow="0" w:firstColumn="0" w:lastColumn="0" w:oddVBand="0" w:evenVBand="0" w:oddHBand="1" w:evenHBand="0" w:firstRowFirstColumn="0" w:firstRowLastColumn="0" w:lastRowFirstColumn="0" w:lastRowLastColumn="0"/>
              <w:rPr>
                <w:rFonts w:asciiTheme="minorHAnsi" w:hAnsiTheme="minorHAnsi"/>
                <w:sz w:val="16"/>
                <w:szCs w:val="16"/>
              </w:rPr>
            </w:pPr>
          </w:p>
        </w:tc>
      </w:tr>
      <w:tr w:rsidR="00457F87" w:rsidRPr="009D1EC1" w14:paraId="75AE446B" w14:textId="77777777" w:rsidTr="005879EE">
        <w:trPr>
          <w:cantSplit/>
          <w:trHeight w:hRule="exact" w:val="227"/>
        </w:trPr>
        <w:tc>
          <w:tcPr>
            <w:cnfStyle w:val="001000000000" w:firstRow="0" w:lastRow="0" w:firstColumn="1" w:lastColumn="0" w:oddVBand="0" w:evenVBand="0" w:oddHBand="0" w:evenHBand="0" w:firstRowFirstColumn="0" w:firstRowLastColumn="0" w:lastRowFirstColumn="0" w:lastRowLastColumn="0"/>
            <w:tcW w:w="1994" w:type="dxa"/>
          </w:tcPr>
          <w:p w14:paraId="6E0123F1" w14:textId="77777777" w:rsidR="00457F87" w:rsidRPr="009D1EC1" w:rsidRDefault="00457F87" w:rsidP="009566BF">
            <w:pPr>
              <w:rPr>
                <w:rFonts w:asciiTheme="minorHAnsi" w:hAnsiTheme="minorHAnsi"/>
                <w:i w:val="0"/>
                <w:iCs w:val="0"/>
                <w:sz w:val="16"/>
                <w:szCs w:val="16"/>
              </w:rPr>
            </w:pPr>
            <w:r w:rsidRPr="009D1EC1">
              <w:rPr>
                <w:rFonts w:asciiTheme="minorHAnsi" w:hAnsiTheme="minorHAnsi"/>
                <w:i w:val="0"/>
                <w:iCs w:val="0"/>
                <w:sz w:val="16"/>
                <w:szCs w:val="16"/>
              </w:rPr>
              <w:t>Animist</w:t>
            </w:r>
          </w:p>
        </w:tc>
        <w:tc>
          <w:tcPr>
            <w:tcW w:w="1124" w:type="dxa"/>
            <w:noWrap/>
          </w:tcPr>
          <w:p w14:paraId="3CCCC073" w14:textId="77777777" w:rsidR="00457F87" w:rsidRPr="009D1EC1" w:rsidRDefault="00457F87" w:rsidP="005879EE">
            <w:pPr>
              <w:cnfStyle w:val="000000000000" w:firstRow="0" w:lastRow="0" w:firstColumn="0" w:lastColumn="0" w:oddVBand="0" w:evenVBand="0" w:oddHBand="0" w:evenHBand="0" w:firstRowFirstColumn="0" w:firstRowLastColumn="0" w:lastRowFirstColumn="0" w:lastRowLastColumn="0"/>
              <w:rPr>
                <w:rFonts w:asciiTheme="minorHAnsi" w:hAnsiTheme="minorHAnsi"/>
                <w:sz w:val="16"/>
                <w:szCs w:val="16"/>
              </w:rPr>
            </w:pPr>
            <w:r w:rsidRPr="009D1EC1">
              <w:rPr>
                <w:rFonts w:asciiTheme="minorHAnsi" w:hAnsiTheme="minorHAnsi"/>
                <w:sz w:val="16"/>
                <w:szCs w:val="16"/>
              </w:rPr>
              <w:t>2</w:t>
            </w:r>
          </w:p>
        </w:tc>
        <w:tc>
          <w:tcPr>
            <w:tcW w:w="1027" w:type="dxa"/>
            <w:noWrap/>
          </w:tcPr>
          <w:p w14:paraId="15FFC4D6" w14:textId="77777777" w:rsidR="00457F87" w:rsidRPr="009D1EC1" w:rsidRDefault="00457F87" w:rsidP="005879EE">
            <w:pPr>
              <w:cnfStyle w:val="000000000000" w:firstRow="0" w:lastRow="0" w:firstColumn="0" w:lastColumn="0" w:oddVBand="0" w:evenVBand="0" w:oddHBand="0" w:evenHBand="0" w:firstRowFirstColumn="0" w:firstRowLastColumn="0" w:lastRowFirstColumn="0" w:lastRowLastColumn="0"/>
              <w:rPr>
                <w:rFonts w:asciiTheme="minorHAnsi" w:hAnsiTheme="minorHAnsi"/>
                <w:sz w:val="16"/>
                <w:szCs w:val="16"/>
              </w:rPr>
            </w:pPr>
          </w:p>
        </w:tc>
        <w:tc>
          <w:tcPr>
            <w:tcW w:w="548" w:type="dxa"/>
            <w:noWrap/>
          </w:tcPr>
          <w:p w14:paraId="102EFD0B" w14:textId="77777777" w:rsidR="00457F87" w:rsidRPr="009D1EC1" w:rsidRDefault="00457F87" w:rsidP="005879EE">
            <w:pPr>
              <w:cnfStyle w:val="000000000000" w:firstRow="0" w:lastRow="0" w:firstColumn="0" w:lastColumn="0" w:oddVBand="0" w:evenVBand="0" w:oddHBand="0" w:evenHBand="0" w:firstRowFirstColumn="0" w:firstRowLastColumn="0" w:lastRowFirstColumn="0" w:lastRowLastColumn="0"/>
              <w:rPr>
                <w:rFonts w:asciiTheme="minorHAnsi" w:hAnsiTheme="minorHAnsi"/>
                <w:sz w:val="16"/>
                <w:szCs w:val="16"/>
              </w:rPr>
            </w:pPr>
          </w:p>
        </w:tc>
      </w:tr>
      <w:tr w:rsidR="00457F87" w:rsidRPr="009D1EC1" w14:paraId="0A212698" w14:textId="77777777" w:rsidTr="005879EE">
        <w:trPr>
          <w:cnfStyle w:val="000000100000" w:firstRow="0" w:lastRow="0" w:firstColumn="0" w:lastColumn="0" w:oddVBand="0" w:evenVBand="0" w:oddHBand="1" w:evenHBand="0" w:firstRowFirstColumn="0" w:firstRowLastColumn="0" w:lastRowFirstColumn="0" w:lastRowLastColumn="0"/>
          <w:cantSplit/>
          <w:trHeight w:hRule="exact" w:val="227"/>
        </w:trPr>
        <w:tc>
          <w:tcPr>
            <w:cnfStyle w:val="001000000000" w:firstRow="0" w:lastRow="0" w:firstColumn="1" w:lastColumn="0" w:oddVBand="0" w:evenVBand="0" w:oddHBand="0" w:evenHBand="0" w:firstRowFirstColumn="0" w:firstRowLastColumn="0" w:lastRowFirstColumn="0" w:lastRowLastColumn="0"/>
            <w:tcW w:w="1994" w:type="dxa"/>
          </w:tcPr>
          <w:p w14:paraId="3983AA44" w14:textId="77777777" w:rsidR="00457F87" w:rsidRPr="009D1EC1" w:rsidRDefault="00457F87" w:rsidP="009566BF">
            <w:pPr>
              <w:rPr>
                <w:rFonts w:asciiTheme="minorHAnsi" w:hAnsiTheme="minorHAnsi"/>
                <w:i w:val="0"/>
                <w:iCs w:val="0"/>
                <w:sz w:val="16"/>
                <w:szCs w:val="16"/>
              </w:rPr>
            </w:pPr>
            <w:r w:rsidRPr="009D1EC1">
              <w:rPr>
                <w:rFonts w:asciiTheme="minorHAnsi" w:hAnsiTheme="minorHAnsi"/>
                <w:i w:val="0"/>
                <w:iCs w:val="0"/>
                <w:sz w:val="16"/>
                <w:szCs w:val="16"/>
              </w:rPr>
              <w:t>Druid</w:t>
            </w:r>
          </w:p>
        </w:tc>
        <w:tc>
          <w:tcPr>
            <w:tcW w:w="1124" w:type="dxa"/>
            <w:noWrap/>
          </w:tcPr>
          <w:p w14:paraId="0B27D40A" w14:textId="77777777" w:rsidR="00457F87" w:rsidRPr="009D1EC1" w:rsidRDefault="00457F87" w:rsidP="005879EE">
            <w:pPr>
              <w:cnfStyle w:val="000000100000" w:firstRow="0" w:lastRow="0" w:firstColumn="0" w:lastColumn="0" w:oddVBand="0" w:evenVBand="0" w:oddHBand="1" w:evenHBand="0" w:firstRowFirstColumn="0" w:firstRowLastColumn="0" w:lastRowFirstColumn="0" w:lastRowLastColumn="0"/>
              <w:rPr>
                <w:rFonts w:asciiTheme="minorHAnsi" w:hAnsiTheme="minorHAnsi"/>
                <w:sz w:val="16"/>
                <w:szCs w:val="16"/>
              </w:rPr>
            </w:pPr>
            <w:r w:rsidRPr="009D1EC1">
              <w:rPr>
                <w:rFonts w:asciiTheme="minorHAnsi" w:hAnsiTheme="minorHAnsi"/>
                <w:sz w:val="16"/>
                <w:szCs w:val="16"/>
              </w:rPr>
              <w:t>1</w:t>
            </w:r>
          </w:p>
        </w:tc>
        <w:tc>
          <w:tcPr>
            <w:tcW w:w="1027" w:type="dxa"/>
            <w:noWrap/>
          </w:tcPr>
          <w:p w14:paraId="11FE353D" w14:textId="77777777" w:rsidR="00457F87" w:rsidRPr="009D1EC1" w:rsidRDefault="00457F87" w:rsidP="005879EE">
            <w:pPr>
              <w:cnfStyle w:val="000000100000" w:firstRow="0" w:lastRow="0" w:firstColumn="0" w:lastColumn="0" w:oddVBand="0" w:evenVBand="0" w:oddHBand="1" w:evenHBand="0" w:firstRowFirstColumn="0" w:firstRowLastColumn="0" w:lastRowFirstColumn="0" w:lastRowLastColumn="0"/>
              <w:rPr>
                <w:rFonts w:asciiTheme="minorHAnsi" w:hAnsiTheme="minorHAnsi"/>
                <w:sz w:val="16"/>
                <w:szCs w:val="16"/>
              </w:rPr>
            </w:pPr>
            <w:r w:rsidRPr="009D1EC1">
              <w:rPr>
                <w:rFonts w:asciiTheme="minorHAnsi" w:hAnsiTheme="minorHAnsi"/>
                <w:sz w:val="16"/>
                <w:szCs w:val="16"/>
              </w:rPr>
              <w:t>1</w:t>
            </w:r>
          </w:p>
        </w:tc>
        <w:tc>
          <w:tcPr>
            <w:tcW w:w="548" w:type="dxa"/>
            <w:noWrap/>
          </w:tcPr>
          <w:p w14:paraId="604D2213" w14:textId="77777777" w:rsidR="00457F87" w:rsidRPr="009D1EC1" w:rsidRDefault="00457F87" w:rsidP="005879EE">
            <w:pPr>
              <w:cnfStyle w:val="000000100000" w:firstRow="0" w:lastRow="0" w:firstColumn="0" w:lastColumn="0" w:oddVBand="0" w:evenVBand="0" w:oddHBand="1" w:evenHBand="0" w:firstRowFirstColumn="0" w:firstRowLastColumn="0" w:lastRowFirstColumn="0" w:lastRowLastColumn="0"/>
              <w:rPr>
                <w:rFonts w:asciiTheme="minorHAnsi" w:hAnsiTheme="minorHAnsi"/>
                <w:sz w:val="16"/>
                <w:szCs w:val="16"/>
              </w:rPr>
            </w:pPr>
          </w:p>
        </w:tc>
      </w:tr>
      <w:tr w:rsidR="00457F87" w:rsidRPr="009D1EC1" w14:paraId="7C44739F" w14:textId="77777777" w:rsidTr="005879EE">
        <w:trPr>
          <w:cantSplit/>
          <w:trHeight w:hRule="exact" w:val="227"/>
        </w:trPr>
        <w:tc>
          <w:tcPr>
            <w:cnfStyle w:val="001000000000" w:firstRow="0" w:lastRow="0" w:firstColumn="1" w:lastColumn="0" w:oddVBand="0" w:evenVBand="0" w:oddHBand="0" w:evenHBand="0" w:firstRowFirstColumn="0" w:firstRowLastColumn="0" w:lastRowFirstColumn="0" w:lastRowLastColumn="0"/>
            <w:tcW w:w="1994" w:type="dxa"/>
          </w:tcPr>
          <w:p w14:paraId="34D25A14" w14:textId="77777777" w:rsidR="00457F87" w:rsidRPr="009D1EC1" w:rsidRDefault="00457F87" w:rsidP="009566BF">
            <w:pPr>
              <w:rPr>
                <w:rFonts w:asciiTheme="minorHAnsi" w:hAnsiTheme="minorHAnsi"/>
                <w:i w:val="0"/>
                <w:iCs w:val="0"/>
                <w:sz w:val="16"/>
                <w:szCs w:val="16"/>
              </w:rPr>
            </w:pPr>
            <w:r w:rsidRPr="009D1EC1">
              <w:rPr>
                <w:rFonts w:asciiTheme="minorHAnsi" w:hAnsiTheme="minorHAnsi"/>
                <w:i w:val="0"/>
                <w:iCs w:val="0"/>
                <w:sz w:val="16"/>
                <w:szCs w:val="16"/>
              </w:rPr>
              <w:t>New Age</w:t>
            </w:r>
          </w:p>
        </w:tc>
        <w:tc>
          <w:tcPr>
            <w:tcW w:w="1124" w:type="dxa"/>
            <w:noWrap/>
          </w:tcPr>
          <w:p w14:paraId="04D68856" w14:textId="77777777" w:rsidR="00457F87" w:rsidRPr="009D1EC1" w:rsidRDefault="00457F87" w:rsidP="005879EE">
            <w:pPr>
              <w:cnfStyle w:val="000000000000" w:firstRow="0" w:lastRow="0" w:firstColumn="0" w:lastColumn="0" w:oddVBand="0" w:evenVBand="0" w:oddHBand="0" w:evenHBand="0" w:firstRowFirstColumn="0" w:firstRowLastColumn="0" w:lastRowFirstColumn="0" w:lastRowLastColumn="0"/>
              <w:rPr>
                <w:rFonts w:asciiTheme="minorHAnsi" w:hAnsiTheme="minorHAnsi"/>
                <w:sz w:val="16"/>
                <w:szCs w:val="16"/>
              </w:rPr>
            </w:pPr>
            <w:r w:rsidRPr="009D1EC1">
              <w:rPr>
                <w:rFonts w:asciiTheme="minorHAnsi" w:hAnsiTheme="minorHAnsi"/>
                <w:sz w:val="16"/>
                <w:szCs w:val="16"/>
              </w:rPr>
              <w:t>2</w:t>
            </w:r>
          </w:p>
        </w:tc>
        <w:tc>
          <w:tcPr>
            <w:tcW w:w="1027" w:type="dxa"/>
            <w:noWrap/>
          </w:tcPr>
          <w:p w14:paraId="35390144" w14:textId="77777777" w:rsidR="00457F87" w:rsidRPr="009D1EC1" w:rsidRDefault="00457F87" w:rsidP="005879EE">
            <w:pPr>
              <w:cnfStyle w:val="000000000000" w:firstRow="0" w:lastRow="0" w:firstColumn="0" w:lastColumn="0" w:oddVBand="0" w:evenVBand="0" w:oddHBand="0" w:evenHBand="0" w:firstRowFirstColumn="0" w:firstRowLastColumn="0" w:lastRowFirstColumn="0" w:lastRowLastColumn="0"/>
              <w:rPr>
                <w:rFonts w:asciiTheme="minorHAnsi" w:hAnsiTheme="minorHAnsi"/>
                <w:sz w:val="16"/>
                <w:szCs w:val="16"/>
              </w:rPr>
            </w:pPr>
            <w:r w:rsidRPr="009D1EC1">
              <w:rPr>
                <w:rFonts w:asciiTheme="minorHAnsi" w:hAnsiTheme="minorHAnsi"/>
                <w:sz w:val="16"/>
                <w:szCs w:val="16"/>
              </w:rPr>
              <w:t>3</w:t>
            </w:r>
          </w:p>
        </w:tc>
        <w:tc>
          <w:tcPr>
            <w:tcW w:w="548" w:type="dxa"/>
            <w:noWrap/>
          </w:tcPr>
          <w:p w14:paraId="66F2661E" w14:textId="77777777" w:rsidR="00457F87" w:rsidRPr="009D1EC1" w:rsidRDefault="00457F87" w:rsidP="005879EE">
            <w:pPr>
              <w:cnfStyle w:val="000000000000" w:firstRow="0" w:lastRow="0" w:firstColumn="0" w:lastColumn="0" w:oddVBand="0" w:evenVBand="0" w:oddHBand="0" w:evenHBand="0" w:firstRowFirstColumn="0" w:firstRowLastColumn="0" w:lastRowFirstColumn="0" w:lastRowLastColumn="0"/>
              <w:rPr>
                <w:rFonts w:asciiTheme="minorHAnsi" w:hAnsiTheme="minorHAnsi"/>
                <w:sz w:val="16"/>
                <w:szCs w:val="16"/>
              </w:rPr>
            </w:pPr>
          </w:p>
        </w:tc>
      </w:tr>
      <w:tr w:rsidR="00457F87" w:rsidRPr="009D1EC1" w14:paraId="20E5725E" w14:textId="77777777" w:rsidTr="005879EE">
        <w:trPr>
          <w:cnfStyle w:val="000000100000" w:firstRow="0" w:lastRow="0" w:firstColumn="0" w:lastColumn="0" w:oddVBand="0" w:evenVBand="0" w:oddHBand="1" w:evenHBand="0" w:firstRowFirstColumn="0" w:firstRowLastColumn="0" w:lastRowFirstColumn="0" w:lastRowLastColumn="0"/>
          <w:cantSplit/>
          <w:trHeight w:hRule="exact" w:val="227"/>
        </w:trPr>
        <w:tc>
          <w:tcPr>
            <w:cnfStyle w:val="001000000000" w:firstRow="0" w:lastRow="0" w:firstColumn="1" w:lastColumn="0" w:oddVBand="0" w:evenVBand="0" w:oddHBand="0" w:evenHBand="0" w:firstRowFirstColumn="0" w:firstRowLastColumn="0" w:lastRowFirstColumn="0" w:lastRowLastColumn="0"/>
            <w:tcW w:w="1994" w:type="dxa"/>
          </w:tcPr>
          <w:p w14:paraId="69149C16" w14:textId="77777777" w:rsidR="00457F87" w:rsidRPr="009D1EC1" w:rsidRDefault="00457F87" w:rsidP="009566BF">
            <w:pPr>
              <w:rPr>
                <w:rFonts w:asciiTheme="minorHAnsi" w:hAnsiTheme="minorHAnsi"/>
                <w:i w:val="0"/>
                <w:iCs w:val="0"/>
                <w:sz w:val="16"/>
                <w:szCs w:val="16"/>
              </w:rPr>
            </w:pPr>
            <w:r w:rsidRPr="009D1EC1">
              <w:rPr>
                <w:rFonts w:asciiTheme="minorHAnsi" w:hAnsiTheme="minorHAnsi"/>
                <w:i w:val="0"/>
                <w:iCs w:val="0"/>
                <w:sz w:val="16"/>
                <w:szCs w:val="16"/>
              </w:rPr>
              <w:t>Pagan</w:t>
            </w:r>
          </w:p>
        </w:tc>
        <w:tc>
          <w:tcPr>
            <w:tcW w:w="1124" w:type="dxa"/>
            <w:noWrap/>
          </w:tcPr>
          <w:p w14:paraId="56B4E59C" w14:textId="77777777" w:rsidR="00457F87" w:rsidRPr="009D1EC1" w:rsidRDefault="00457F87" w:rsidP="005879EE">
            <w:pPr>
              <w:cnfStyle w:val="000000100000" w:firstRow="0" w:lastRow="0" w:firstColumn="0" w:lastColumn="0" w:oddVBand="0" w:evenVBand="0" w:oddHBand="1" w:evenHBand="0" w:firstRowFirstColumn="0" w:firstRowLastColumn="0" w:lastRowFirstColumn="0" w:lastRowLastColumn="0"/>
              <w:rPr>
                <w:rFonts w:asciiTheme="minorHAnsi" w:hAnsiTheme="minorHAnsi"/>
                <w:sz w:val="16"/>
                <w:szCs w:val="16"/>
              </w:rPr>
            </w:pPr>
            <w:r w:rsidRPr="009D1EC1">
              <w:rPr>
                <w:rFonts w:asciiTheme="minorHAnsi" w:hAnsiTheme="minorHAnsi"/>
                <w:sz w:val="16"/>
                <w:szCs w:val="16"/>
              </w:rPr>
              <w:t>4</w:t>
            </w:r>
          </w:p>
        </w:tc>
        <w:tc>
          <w:tcPr>
            <w:tcW w:w="1027" w:type="dxa"/>
            <w:noWrap/>
          </w:tcPr>
          <w:p w14:paraId="74D987E8" w14:textId="77777777" w:rsidR="00457F87" w:rsidRPr="009D1EC1" w:rsidRDefault="00457F87" w:rsidP="005879EE">
            <w:pPr>
              <w:cnfStyle w:val="000000100000" w:firstRow="0" w:lastRow="0" w:firstColumn="0" w:lastColumn="0" w:oddVBand="0" w:evenVBand="0" w:oddHBand="1" w:evenHBand="0" w:firstRowFirstColumn="0" w:firstRowLastColumn="0" w:lastRowFirstColumn="0" w:lastRowLastColumn="0"/>
              <w:rPr>
                <w:rFonts w:asciiTheme="minorHAnsi" w:hAnsiTheme="minorHAnsi"/>
                <w:sz w:val="16"/>
                <w:szCs w:val="16"/>
              </w:rPr>
            </w:pPr>
            <w:r w:rsidRPr="009D1EC1">
              <w:rPr>
                <w:rFonts w:asciiTheme="minorHAnsi" w:hAnsiTheme="minorHAnsi"/>
                <w:sz w:val="16"/>
                <w:szCs w:val="16"/>
              </w:rPr>
              <w:t>4</w:t>
            </w:r>
          </w:p>
        </w:tc>
        <w:tc>
          <w:tcPr>
            <w:tcW w:w="548" w:type="dxa"/>
            <w:noWrap/>
          </w:tcPr>
          <w:p w14:paraId="583FC13F" w14:textId="77777777" w:rsidR="00457F87" w:rsidRPr="009D1EC1" w:rsidRDefault="00457F87" w:rsidP="005879EE">
            <w:pPr>
              <w:cnfStyle w:val="000000100000" w:firstRow="0" w:lastRow="0" w:firstColumn="0" w:lastColumn="0" w:oddVBand="0" w:evenVBand="0" w:oddHBand="1" w:evenHBand="0" w:firstRowFirstColumn="0" w:firstRowLastColumn="0" w:lastRowFirstColumn="0" w:lastRowLastColumn="0"/>
              <w:rPr>
                <w:rFonts w:asciiTheme="minorHAnsi" w:hAnsiTheme="minorHAnsi"/>
                <w:sz w:val="16"/>
                <w:szCs w:val="16"/>
              </w:rPr>
            </w:pPr>
          </w:p>
        </w:tc>
      </w:tr>
      <w:tr w:rsidR="00457F87" w:rsidRPr="009D1EC1" w14:paraId="2D0EB0EA" w14:textId="77777777" w:rsidTr="005879EE">
        <w:trPr>
          <w:cantSplit/>
          <w:trHeight w:hRule="exact" w:val="227"/>
        </w:trPr>
        <w:tc>
          <w:tcPr>
            <w:cnfStyle w:val="001000000000" w:firstRow="0" w:lastRow="0" w:firstColumn="1" w:lastColumn="0" w:oddVBand="0" w:evenVBand="0" w:oddHBand="0" w:evenHBand="0" w:firstRowFirstColumn="0" w:firstRowLastColumn="0" w:lastRowFirstColumn="0" w:lastRowLastColumn="0"/>
            <w:tcW w:w="1994" w:type="dxa"/>
          </w:tcPr>
          <w:p w14:paraId="1D6149E1" w14:textId="77777777" w:rsidR="00457F87" w:rsidRPr="009D1EC1" w:rsidRDefault="00457F87" w:rsidP="009566BF">
            <w:pPr>
              <w:rPr>
                <w:rFonts w:asciiTheme="minorHAnsi" w:hAnsiTheme="minorHAnsi"/>
                <w:i w:val="0"/>
                <w:iCs w:val="0"/>
                <w:sz w:val="16"/>
                <w:szCs w:val="16"/>
              </w:rPr>
            </w:pPr>
            <w:r w:rsidRPr="009D1EC1">
              <w:rPr>
                <w:rFonts w:asciiTheme="minorHAnsi" w:hAnsiTheme="minorHAnsi"/>
                <w:i w:val="0"/>
                <w:iCs w:val="0"/>
                <w:sz w:val="16"/>
                <w:szCs w:val="16"/>
              </w:rPr>
              <w:t>Spiritual</w:t>
            </w:r>
          </w:p>
        </w:tc>
        <w:tc>
          <w:tcPr>
            <w:tcW w:w="1124" w:type="dxa"/>
            <w:noWrap/>
          </w:tcPr>
          <w:p w14:paraId="385C0C63" w14:textId="77777777" w:rsidR="00457F87" w:rsidRPr="009D1EC1" w:rsidRDefault="00457F87" w:rsidP="005879EE">
            <w:pPr>
              <w:cnfStyle w:val="000000000000" w:firstRow="0" w:lastRow="0" w:firstColumn="0" w:lastColumn="0" w:oddVBand="0" w:evenVBand="0" w:oddHBand="0" w:evenHBand="0" w:firstRowFirstColumn="0" w:firstRowLastColumn="0" w:lastRowFirstColumn="0" w:lastRowLastColumn="0"/>
              <w:rPr>
                <w:rFonts w:asciiTheme="minorHAnsi" w:hAnsiTheme="minorHAnsi"/>
                <w:sz w:val="16"/>
                <w:szCs w:val="16"/>
              </w:rPr>
            </w:pPr>
            <w:r w:rsidRPr="009D1EC1">
              <w:rPr>
                <w:rFonts w:asciiTheme="minorHAnsi" w:hAnsiTheme="minorHAnsi"/>
                <w:sz w:val="16"/>
                <w:szCs w:val="16"/>
              </w:rPr>
              <w:t>4</w:t>
            </w:r>
          </w:p>
        </w:tc>
        <w:tc>
          <w:tcPr>
            <w:tcW w:w="1027" w:type="dxa"/>
            <w:noWrap/>
          </w:tcPr>
          <w:p w14:paraId="3E540F07" w14:textId="77777777" w:rsidR="00457F87" w:rsidRPr="009D1EC1" w:rsidRDefault="00457F87" w:rsidP="005879EE">
            <w:pPr>
              <w:cnfStyle w:val="000000000000" w:firstRow="0" w:lastRow="0" w:firstColumn="0" w:lastColumn="0" w:oddVBand="0" w:evenVBand="0" w:oddHBand="0" w:evenHBand="0" w:firstRowFirstColumn="0" w:firstRowLastColumn="0" w:lastRowFirstColumn="0" w:lastRowLastColumn="0"/>
              <w:rPr>
                <w:rFonts w:asciiTheme="minorHAnsi" w:hAnsiTheme="minorHAnsi"/>
                <w:sz w:val="16"/>
                <w:szCs w:val="16"/>
              </w:rPr>
            </w:pPr>
            <w:r w:rsidRPr="009D1EC1">
              <w:rPr>
                <w:rFonts w:asciiTheme="minorHAnsi" w:hAnsiTheme="minorHAnsi"/>
                <w:sz w:val="16"/>
                <w:szCs w:val="16"/>
              </w:rPr>
              <w:t>1</w:t>
            </w:r>
          </w:p>
        </w:tc>
        <w:tc>
          <w:tcPr>
            <w:tcW w:w="548" w:type="dxa"/>
            <w:noWrap/>
          </w:tcPr>
          <w:p w14:paraId="39D149F3" w14:textId="77777777" w:rsidR="00457F87" w:rsidRPr="009D1EC1" w:rsidRDefault="00457F87" w:rsidP="005879EE">
            <w:pPr>
              <w:cnfStyle w:val="000000000000" w:firstRow="0" w:lastRow="0" w:firstColumn="0" w:lastColumn="0" w:oddVBand="0" w:evenVBand="0" w:oddHBand="0" w:evenHBand="0" w:firstRowFirstColumn="0" w:firstRowLastColumn="0" w:lastRowFirstColumn="0" w:lastRowLastColumn="0"/>
              <w:rPr>
                <w:rFonts w:asciiTheme="minorHAnsi" w:hAnsiTheme="minorHAnsi"/>
                <w:sz w:val="16"/>
                <w:szCs w:val="16"/>
              </w:rPr>
            </w:pPr>
          </w:p>
        </w:tc>
      </w:tr>
      <w:tr w:rsidR="00457F87" w:rsidRPr="009D1EC1" w14:paraId="671BC2FF" w14:textId="77777777" w:rsidTr="005879EE">
        <w:trPr>
          <w:cnfStyle w:val="000000100000" w:firstRow="0" w:lastRow="0" w:firstColumn="0" w:lastColumn="0" w:oddVBand="0" w:evenVBand="0" w:oddHBand="1" w:evenHBand="0" w:firstRowFirstColumn="0" w:firstRowLastColumn="0" w:lastRowFirstColumn="0" w:lastRowLastColumn="0"/>
          <w:cantSplit/>
          <w:trHeight w:hRule="exact" w:val="227"/>
        </w:trPr>
        <w:tc>
          <w:tcPr>
            <w:cnfStyle w:val="001000000000" w:firstRow="0" w:lastRow="0" w:firstColumn="1" w:lastColumn="0" w:oddVBand="0" w:evenVBand="0" w:oddHBand="0" w:evenHBand="0" w:firstRowFirstColumn="0" w:firstRowLastColumn="0" w:lastRowFirstColumn="0" w:lastRowLastColumn="0"/>
            <w:tcW w:w="1994" w:type="dxa"/>
          </w:tcPr>
          <w:p w14:paraId="27A5DF58" w14:textId="77777777" w:rsidR="00457F87" w:rsidRPr="009D1EC1" w:rsidRDefault="00457F87" w:rsidP="009566BF">
            <w:pPr>
              <w:rPr>
                <w:rFonts w:asciiTheme="minorHAnsi" w:hAnsiTheme="minorHAnsi"/>
                <w:i w:val="0"/>
                <w:iCs w:val="0"/>
                <w:sz w:val="16"/>
                <w:szCs w:val="16"/>
              </w:rPr>
            </w:pPr>
            <w:r w:rsidRPr="009D1EC1">
              <w:rPr>
                <w:rFonts w:asciiTheme="minorHAnsi" w:hAnsiTheme="minorHAnsi"/>
                <w:i w:val="0"/>
                <w:iCs w:val="0"/>
                <w:sz w:val="16"/>
                <w:szCs w:val="16"/>
              </w:rPr>
              <w:t>Theosophist</w:t>
            </w:r>
          </w:p>
        </w:tc>
        <w:tc>
          <w:tcPr>
            <w:tcW w:w="1124" w:type="dxa"/>
            <w:noWrap/>
          </w:tcPr>
          <w:p w14:paraId="217600BF" w14:textId="77777777" w:rsidR="00457F87" w:rsidRPr="009D1EC1" w:rsidRDefault="00457F87" w:rsidP="005879EE">
            <w:pPr>
              <w:cnfStyle w:val="000000100000" w:firstRow="0" w:lastRow="0" w:firstColumn="0" w:lastColumn="0" w:oddVBand="0" w:evenVBand="0" w:oddHBand="1" w:evenHBand="0" w:firstRowFirstColumn="0" w:firstRowLastColumn="0" w:lastRowFirstColumn="0" w:lastRowLastColumn="0"/>
              <w:rPr>
                <w:rFonts w:asciiTheme="minorHAnsi" w:hAnsiTheme="minorHAnsi"/>
                <w:sz w:val="16"/>
                <w:szCs w:val="16"/>
              </w:rPr>
            </w:pPr>
          </w:p>
        </w:tc>
        <w:tc>
          <w:tcPr>
            <w:tcW w:w="1027" w:type="dxa"/>
            <w:noWrap/>
          </w:tcPr>
          <w:p w14:paraId="470767B1" w14:textId="77777777" w:rsidR="00457F87" w:rsidRPr="009D1EC1" w:rsidRDefault="00457F87" w:rsidP="005879EE">
            <w:pPr>
              <w:cnfStyle w:val="000000100000" w:firstRow="0" w:lastRow="0" w:firstColumn="0" w:lastColumn="0" w:oddVBand="0" w:evenVBand="0" w:oddHBand="1" w:evenHBand="0" w:firstRowFirstColumn="0" w:firstRowLastColumn="0" w:lastRowFirstColumn="0" w:lastRowLastColumn="0"/>
              <w:rPr>
                <w:rFonts w:asciiTheme="minorHAnsi" w:hAnsiTheme="minorHAnsi"/>
                <w:sz w:val="16"/>
                <w:szCs w:val="16"/>
              </w:rPr>
            </w:pPr>
            <w:r w:rsidRPr="009D1EC1">
              <w:rPr>
                <w:rFonts w:asciiTheme="minorHAnsi" w:hAnsiTheme="minorHAnsi"/>
                <w:sz w:val="16"/>
                <w:szCs w:val="16"/>
              </w:rPr>
              <w:t>2</w:t>
            </w:r>
          </w:p>
        </w:tc>
        <w:tc>
          <w:tcPr>
            <w:tcW w:w="548" w:type="dxa"/>
            <w:noWrap/>
          </w:tcPr>
          <w:p w14:paraId="0221D602" w14:textId="77777777" w:rsidR="00457F87" w:rsidRPr="009D1EC1" w:rsidRDefault="00457F87" w:rsidP="005879EE">
            <w:pPr>
              <w:cnfStyle w:val="000000100000" w:firstRow="0" w:lastRow="0" w:firstColumn="0" w:lastColumn="0" w:oddVBand="0" w:evenVBand="0" w:oddHBand="1" w:evenHBand="0" w:firstRowFirstColumn="0" w:firstRowLastColumn="0" w:lastRowFirstColumn="0" w:lastRowLastColumn="0"/>
              <w:rPr>
                <w:rFonts w:asciiTheme="minorHAnsi" w:hAnsiTheme="minorHAnsi"/>
                <w:sz w:val="16"/>
                <w:szCs w:val="16"/>
              </w:rPr>
            </w:pPr>
          </w:p>
        </w:tc>
      </w:tr>
      <w:tr w:rsidR="00457F87" w:rsidRPr="009D1EC1" w14:paraId="3B262368" w14:textId="77777777" w:rsidTr="005879EE">
        <w:trPr>
          <w:cantSplit/>
          <w:trHeight w:hRule="exact" w:val="227"/>
        </w:trPr>
        <w:tc>
          <w:tcPr>
            <w:cnfStyle w:val="001000000000" w:firstRow="0" w:lastRow="0" w:firstColumn="1" w:lastColumn="0" w:oddVBand="0" w:evenVBand="0" w:oddHBand="0" w:evenHBand="0" w:firstRowFirstColumn="0" w:firstRowLastColumn="0" w:lastRowFirstColumn="0" w:lastRowLastColumn="0"/>
            <w:tcW w:w="1994" w:type="dxa"/>
          </w:tcPr>
          <w:p w14:paraId="2F149A4A" w14:textId="77777777" w:rsidR="00457F87" w:rsidRPr="009D1EC1" w:rsidRDefault="00457F87" w:rsidP="009566BF">
            <w:pPr>
              <w:rPr>
                <w:rFonts w:asciiTheme="minorHAnsi" w:hAnsiTheme="minorHAnsi"/>
                <w:i w:val="0"/>
                <w:iCs w:val="0"/>
                <w:sz w:val="16"/>
                <w:szCs w:val="16"/>
              </w:rPr>
            </w:pPr>
            <w:r w:rsidRPr="009D1EC1">
              <w:rPr>
                <w:rFonts w:asciiTheme="minorHAnsi" w:hAnsiTheme="minorHAnsi"/>
                <w:i w:val="0"/>
                <w:iCs w:val="0"/>
                <w:sz w:val="16"/>
                <w:szCs w:val="16"/>
              </w:rPr>
              <w:t>Vedic</w:t>
            </w:r>
          </w:p>
        </w:tc>
        <w:tc>
          <w:tcPr>
            <w:tcW w:w="1124" w:type="dxa"/>
            <w:noWrap/>
          </w:tcPr>
          <w:p w14:paraId="446FD7B5" w14:textId="77777777" w:rsidR="00457F87" w:rsidRPr="009D1EC1" w:rsidRDefault="00457F87" w:rsidP="005879EE">
            <w:pPr>
              <w:cnfStyle w:val="000000000000" w:firstRow="0" w:lastRow="0" w:firstColumn="0" w:lastColumn="0" w:oddVBand="0" w:evenVBand="0" w:oddHBand="0" w:evenHBand="0" w:firstRowFirstColumn="0" w:firstRowLastColumn="0" w:lastRowFirstColumn="0" w:lastRowLastColumn="0"/>
              <w:rPr>
                <w:rFonts w:asciiTheme="minorHAnsi" w:hAnsiTheme="minorHAnsi"/>
                <w:sz w:val="16"/>
                <w:szCs w:val="16"/>
              </w:rPr>
            </w:pPr>
          </w:p>
        </w:tc>
        <w:tc>
          <w:tcPr>
            <w:tcW w:w="1027" w:type="dxa"/>
            <w:noWrap/>
          </w:tcPr>
          <w:p w14:paraId="11B317E5" w14:textId="77777777" w:rsidR="00457F87" w:rsidRPr="009D1EC1" w:rsidRDefault="00457F87" w:rsidP="005879EE">
            <w:pPr>
              <w:cnfStyle w:val="000000000000" w:firstRow="0" w:lastRow="0" w:firstColumn="0" w:lastColumn="0" w:oddVBand="0" w:evenVBand="0" w:oddHBand="0" w:evenHBand="0" w:firstRowFirstColumn="0" w:firstRowLastColumn="0" w:lastRowFirstColumn="0" w:lastRowLastColumn="0"/>
              <w:rPr>
                <w:rFonts w:asciiTheme="minorHAnsi" w:hAnsiTheme="minorHAnsi"/>
                <w:sz w:val="16"/>
                <w:szCs w:val="16"/>
              </w:rPr>
            </w:pPr>
            <w:r w:rsidRPr="009D1EC1">
              <w:rPr>
                <w:rFonts w:asciiTheme="minorHAnsi" w:hAnsiTheme="minorHAnsi"/>
                <w:sz w:val="16"/>
                <w:szCs w:val="16"/>
              </w:rPr>
              <w:t>1</w:t>
            </w:r>
          </w:p>
        </w:tc>
        <w:tc>
          <w:tcPr>
            <w:tcW w:w="548" w:type="dxa"/>
            <w:noWrap/>
          </w:tcPr>
          <w:p w14:paraId="1EA85734" w14:textId="77777777" w:rsidR="00457F87" w:rsidRPr="009D1EC1" w:rsidRDefault="00457F87" w:rsidP="005879EE">
            <w:pPr>
              <w:cnfStyle w:val="000000000000" w:firstRow="0" w:lastRow="0" w:firstColumn="0" w:lastColumn="0" w:oddVBand="0" w:evenVBand="0" w:oddHBand="0" w:evenHBand="0" w:firstRowFirstColumn="0" w:firstRowLastColumn="0" w:lastRowFirstColumn="0" w:lastRowLastColumn="0"/>
              <w:rPr>
                <w:rFonts w:asciiTheme="minorHAnsi" w:hAnsiTheme="minorHAnsi"/>
                <w:sz w:val="16"/>
                <w:szCs w:val="16"/>
              </w:rPr>
            </w:pPr>
          </w:p>
        </w:tc>
      </w:tr>
      <w:tr w:rsidR="00457F87" w:rsidRPr="009D1EC1" w14:paraId="1BAD7E7E" w14:textId="77777777" w:rsidTr="005879EE">
        <w:trPr>
          <w:cnfStyle w:val="000000100000" w:firstRow="0" w:lastRow="0" w:firstColumn="0" w:lastColumn="0" w:oddVBand="0" w:evenVBand="0" w:oddHBand="1" w:evenHBand="0" w:firstRowFirstColumn="0" w:firstRowLastColumn="0" w:lastRowFirstColumn="0" w:lastRowLastColumn="0"/>
          <w:cantSplit/>
          <w:trHeight w:hRule="exact" w:val="227"/>
        </w:trPr>
        <w:tc>
          <w:tcPr>
            <w:cnfStyle w:val="001000000000" w:firstRow="0" w:lastRow="0" w:firstColumn="1" w:lastColumn="0" w:oddVBand="0" w:evenVBand="0" w:oddHBand="0" w:evenHBand="0" w:firstRowFirstColumn="0" w:firstRowLastColumn="0" w:lastRowFirstColumn="0" w:lastRowLastColumn="0"/>
            <w:tcW w:w="1994" w:type="dxa"/>
          </w:tcPr>
          <w:p w14:paraId="41292B7E" w14:textId="77777777" w:rsidR="00457F87" w:rsidRPr="009D1EC1" w:rsidRDefault="00457F87" w:rsidP="009566BF">
            <w:pPr>
              <w:rPr>
                <w:rFonts w:asciiTheme="minorHAnsi" w:hAnsiTheme="minorHAnsi"/>
                <w:i w:val="0"/>
                <w:iCs w:val="0"/>
                <w:sz w:val="16"/>
                <w:szCs w:val="16"/>
              </w:rPr>
            </w:pPr>
            <w:r w:rsidRPr="009D1EC1">
              <w:rPr>
                <w:rFonts w:asciiTheme="minorHAnsi" w:hAnsiTheme="minorHAnsi"/>
                <w:i w:val="0"/>
                <w:iCs w:val="0"/>
                <w:sz w:val="16"/>
                <w:szCs w:val="16"/>
              </w:rPr>
              <w:t>Wiccan</w:t>
            </w:r>
          </w:p>
        </w:tc>
        <w:tc>
          <w:tcPr>
            <w:tcW w:w="1124" w:type="dxa"/>
            <w:noWrap/>
          </w:tcPr>
          <w:p w14:paraId="63764B07" w14:textId="77777777" w:rsidR="00457F87" w:rsidRPr="009D1EC1" w:rsidRDefault="00457F87" w:rsidP="005879EE">
            <w:pPr>
              <w:cnfStyle w:val="000000100000" w:firstRow="0" w:lastRow="0" w:firstColumn="0" w:lastColumn="0" w:oddVBand="0" w:evenVBand="0" w:oddHBand="1" w:evenHBand="0" w:firstRowFirstColumn="0" w:firstRowLastColumn="0" w:lastRowFirstColumn="0" w:lastRowLastColumn="0"/>
              <w:rPr>
                <w:rFonts w:asciiTheme="minorHAnsi" w:hAnsiTheme="minorHAnsi"/>
                <w:sz w:val="16"/>
                <w:szCs w:val="16"/>
              </w:rPr>
            </w:pPr>
            <w:r w:rsidRPr="009D1EC1">
              <w:rPr>
                <w:rFonts w:asciiTheme="minorHAnsi" w:hAnsiTheme="minorHAnsi"/>
                <w:sz w:val="16"/>
                <w:szCs w:val="16"/>
              </w:rPr>
              <w:t>1</w:t>
            </w:r>
          </w:p>
        </w:tc>
        <w:tc>
          <w:tcPr>
            <w:tcW w:w="1027" w:type="dxa"/>
            <w:noWrap/>
          </w:tcPr>
          <w:p w14:paraId="4C29259B" w14:textId="77777777" w:rsidR="00457F87" w:rsidRPr="009D1EC1" w:rsidRDefault="00457F87" w:rsidP="005879EE">
            <w:pPr>
              <w:cnfStyle w:val="000000100000" w:firstRow="0" w:lastRow="0" w:firstColumn="0" w:lastColumn="0" w:oddVBand="0" w:evenVBand="0" w:oddHBand="1" w:evenHBand="0" w:firstRowFirstColumn="0" w:firstRowLastColumn="0" w:lastRowFirstColumn="0" w:lastRowLastColumn="0"/>
              <w:rPr>
                <w:rFonts w:asciiTheme="minorHAnsi" w:hAnsiTheme="minorHAnsi"/>
                <w:sz w:val="16"/>
                <w:szCs w:val="16"/>
              </w:rPr>
            </w:pPr>
          </w:p>
        </w:tc>
        <w:tc>
          <w:tcPr>
            <w:tcW w:w="548" w:type="dxa"/>
            <w:noWrap/>
          </w:tcPr>
          <w:p w14:paraId="619491E2" w14:textId="77777777" w:rsidR="00457F87" w:rsidRPr="009D1EC1" w:rsidRDefault="00457F87" w:rsidP="005879EE">
            <w:pPr>
              <w:cnfStyle w:val="000000100000" w:firstRow="0" w:lastRow="0" w:firstColumn="0" w:lastColumn="0" w:oddVBand="0" w:evenVBand="0" w:oddHBand="1" w:evenHBand="0" w:firstRowFirstColumn="0" w:firstRowLastColumn="0" w:lastRowFirstColumn="0" w:lastRowLastColumn="0"/>
              <w:rPr>
                <w:rFonts w:asciiTheme="minorHAnsi" w:hAnsiTheme="minorHAnsi"/>
                <w:sz w:val="16"/>
                <w:szCs w:val="16"/>
              </w:rPr>
            </w:pPr>
          </w:p>
        </w:tc>
      </w:tr>
      <w:tr w:rsidR="00457F87" w:rsidRPr="009D1EC1" w14:paraId="100B6317" w14:textId="77777777" w:rsidTr="005879EE">
        <w:trPr>
          <w:cantSplit/>
          <w:trHeight w:hRule="exact" w:val="227"/>
        </w:trPr>
        <w:tc>
          <w:tcPr>
            <w:cnfStyle w:val="001000000000" w:firstRow="0" w:lastRow="0" w:firstColumn="1" w:lastColumn="0" w:oddVBand="0" w:evenVBand="0" w:oddHBand="0" w:evenHBand="0" w:firstRowFirstColumn="0" w:firstRowLastColumn="0" w:lastRowFirstColumn="0" w:lastRowLastColumn="0"/>
            <w:tcW w:w="1994" w:type="dxa"/>
          </w:tcPr>
          <w:p w14:paraId="69DA771F" w14:textId="77777777" w:rsidR="00457F87" w:rsidRPr="009D1EC1" w:rsidRDefault="00457F87" w:rsidP="009566BF">
            <w:pPr>
              <w:rPr>
                <w:rFonts w:asciiTheme="minorHAnsi" w:hAnsiTheme="minorHAnsi"/>
                <w:i w:val="0"/>
                <w:iCs w:val="0"/>
                <w:sz w:val="16"/>
                <w:szCs w:val="16"/>
              </w:rPr>
            </w:pPr>
            <w:r w:rsidRPr="009D1EC1">
              <w:rPr>
                <w:rFonts w:asciiTheme="minorHAnsi" w:hAnsiTheme="minorHAnsi"/>
                <w:i w:val="0"/>
                <w:iCs w:val="0"/>
                <w:sz w:val="16"/>
                <w:szCs w:val="16"/>
              </w:rPr>
              <w:t>Witch</w:t>
            </w:r>
          </w:p>
        </w:tc>
        <w:tc>
          <w:tcPr>
            <w:tcW w:w="1124" w:type="dxa"/>
            <w:noWrap/>
          </w:tcPr>
          <w:p w14:paraId="7D18C7CF" w14:textId="77777777" w:rsidR="00457F87" w:rsidRPr="009D1EC1" w:rsidRDefault="00457F87" w:rsidP="005879EE">
            <w:pPr>
              <w:cnfStyle w:val="000000000000" w:firstRow="0" w:lastRow="0" w:firstColumn="0" w:lastColumn="0" w:oddVBand="0" w:evenVBand="0" w:oddHBand="0" w:evenHBand="0" w:firstRowFirstColumn="0" w:firstRowLastColumn="0" w:lastRowFirstColumn="0" w:lastRowLastColumn="0"/>
              <w:rPr>
                <w:rFonts w:asciiTheme="minorHAnsi" w:hAnsiTheme="minorHAnsi"/>
                <w:sz w:val="16"/>
                <w:szCs w:val="16"/>
              </w:rPr>
            </w:pPr>
          </w:p>
        </w:tc>
        <w:tc>
          <w:tcPr>
            <w:tcW w:w="1027" w:type="dxa"/>
            <w:noWrap/>
          </w:tcPr>
          <w:p w14:paraId="3AB65174" w14:textId="77777777" w:rsidR="00457F87" w:rsidRPr="009D1EC1" w:rsidRDefault="00457F87" w:rsidP="005879EE">
            <w:pPr>
              <w:cnfStyle w:val="000000000000" w:firstRow="0" w:lastRow="0" w:firstColumn="0" w:lastColumn="0" w:oddVBand="0" w:evenVBand="0" w:oddHBand="0" w:evenHBand="0" w:firstRowFirstColumn="0" w:firstRowLastColumn="0" w:lastRowFirstColumn="0" w:lastRowLastColumn="0"/>
              <w:rPr>
                <w:rFonts w:asciiTheme="minorHAnsi" w:hAnsiTheme="minorHAnsi"/>
                <w:sz w:val="16"/>
                <w:szCs w:val="16"/>
              </w:rPr>
            </w:pPr>
            <w:r w:rsidRPr="009D1EC1">
              <w:rPr>
                <w:rFonts w:asciiTheme="minorHAnsi" w:hAnsiTheme="minorHAnsi"/>
                <w:sz w:val="16"/>
                <w:szCs w:val="16"/>
              </w:rPr>
              <w:t>1</w:t>
            </w:r>
          </w:p>
        </w:tc>
        <w:tc>
          <w:tcPr>
            <w:tcW w:w="548" w:type="dxa"/>
            <w:noWrap/>
          </w:tcPr>
          <w:p w14:paraId="7F5F8F5A" w14:textId="77777777" w:rsidR="00457F87" w:rsidRPr="009D1EC1" w:rsidRDefault="00457F87" w:rsidP="005879EE">
            <w:pPr>
              <w:cnfStyle w:val="000000000000" w:firstRow="0" w:lastRow="0" w:firstColumn="0" w:lastColumn="0" w:oddVBand="0" w:evenVBand="0" w:oddHBand="0" w:evenHBand="0" w:firstRowFirstColumn="0" w:firstRowLastColumn="0" w:lastRowFirstColumn="0" w:lastRowLastColumn="0"/>
              <w:rPr>
                <w:rFonts w:asciiTheme="minorHAnsi" w:hAnsiTheme="minorHAnsi"/>
                <w:sz w:val="16"/>
                <w:szCs w:val="16"/>
              </w:rPr>
            </w:pPr>
          </w:p>
        </w:tc>
      </w:tr>
      <w:tr w:rsidR="00457F87" w:rsidRPr="009D1EC1" w14:paraId="3624C3EF" w14:textId="77777777" w:rsidTr="005879EE">
        <w:trPr>
          <w:cnfStyle w:val="000000100000" w:firstRow="0" w:lastRow="0" w:firstColumn="0" w:lastColumn="0" w:oddVBand="0" w:evenVBand="0" w:oddHBand="1" w:evenHBand="0" w:firstRowFirstColumn="0" w:firstRowLastColumn="0" w:lastRowFirstColumn="0" w:lastRowLastColumn="0"/>
          <w:cantSplit/>
          <w:trHeight w:hRule="exact" w:val="227"/>
        </w:trPr>
        <w:tc>
          <w:tcPr>
            <w:cnfStyle w:val="001000000000" w:firstRow="0" w:lastRow="0" w:firstColumn="1" w:lastColumn="0" w:oddVBand="0" w:evenVBand="0" w:oddHBand="0" w:evenHBand="0" w:firstRowFirstColumn="0" w:firstRowLastColumn="0" w:lastRowFirstColumn="0" w:lastRowLastColumn="0"/>
            <w:tcW w:w="1994" w:type="dxa"/>
          </w:tcPr>
          <w:p w14:paraId="1FE51258" w14:textId="77777777" w:rsidR="00457F87" w:rsidRPr="009D1EC1" w:rsidRDefault="00457F87" w:rsidP="009566BF">
            <w:pPr>
              <w:rPr>
                <w:rFonts w:asciiTheme="minorHAnsi" w:hAnsiTheme="minorHAnsi"/>
                <w:i w:val="0"/>
                <w:iCs w:val="0"/>
                <w:sz w:val="16"/>
                <w:szCs w:val="16"/>
              </w:rPr>
            </w:pPr>
          </w:p>
        </w:tc>
        <w:tc>
          <w:tcPr>
            <w:tcW w:w="1124" w:type="dxa"/>
            <w:noWrap/>
          </w:tcPr>
          <w:p w14:paraId="31FD7B28" w14:textId="77777777" w:rsidR="00457F87" w:rsidRPr="009D1EC1" w:rsidRDefault="00457F87" w:rsidP="005879EE">
            <w:pPr>
              <w:cnfStyle w:val="000000100000" w:firstRow="0" w:lastRow="0" w:firstColumn="0" w:lastColumn="0" w:oddVBand="0" w:evenVBand="0" w:oddHBand="1" w:evenHBand="0" w:firstRowFirstColumn="0" w:firstRowLastColumn="0" w:lastRowFirstColumn="0" w:lastRowLastColumn="0"/>
              <w:rPr>
                <w:rFonts w:asciiTheme="minorHAnsi" w:hAnsiTheme="minorHAnsi"/>
                <w:b/>
                <w:bCs/>
                <w:sz w:val="16"/>
                <w:szCs w:val="16"/>
              </w:rPr>
            </w:pPr>
            <w:r w:rsidRPr="009D1EC1">
              <w:rPr>
                <w:rFonts w:asciiTheme="minorHAnsi" w:hAnsiTheme="minorHAnsi"/>
                <w:b/>
                <w:bCs/>
                <w:sz w:val="16"/>
                <w:szCs w:val="16"/>
              </w:rPr>
              <w:t>14</w:t>
            </w:r>
          </w:p>
        </w:tc>
        <w:tc>
          <w:tcPr>
            <w:tcW w:w="1027" w:type="dxa"/>
            <w:noWrap/>
          </w:tcPr>
          <w:p w14:paraId="646A886B" w14:textId="77777777" w:rsidR="00457F87" w:rsidRPr="009D1EC1" w:rsidRDefault="00457F87" w:rsidP="005879EE">
            <w:pPr>
              <w:cnfStyle w:val="000000100000" w:firstRow="0" w:lastRow="0" w:firstColumn="0" w:lastColumn="0" w:oddVBand="0" w:evenVBand="0" w:oddHBand="1" w:evenHBand="0" w:firstRowFirstColumn="0" w:firstRowLastColumn="0" w:lastRowFirstColumn="0" w:lastRowLastColumn="0"/>
              <w:rPr>
                <w:rFonts w:asciiTheme="minorHAnsi" w:hAnsiTheme="minorHAnsi"/>
                <w:b/>
                <w:bCs/>
                <w:sz w:val="16"/>
                <w:szCs w:val="16"/>
              </w:rPr>
            </w:pPr>
            <w:r w:rsidRPr="009D1EC1">
              <w:rPr>
                <w:rFonts w:asciiTheme="minorHAnsi" w:hAnsiTheme="minorHAnsi"/>
                <w:b/>
                <w:bCs/>
                <w:sz w:val="16"/>
                <w:szCs w:val="16"/>
              </w:rPr>
              <w:t>13</w:t>
            </w:r>
          </w:p>
        </w:tc>
        <w:tc>
          <w:tcPr>
            <w:tcW w:w="548" w:type="dxa"/>
            <w:noWrap/>
          </w:tcPr>
          <w:p w14:paraId="6600575F" w14:textId="77777777" w:rsidR="00457F87" w:rsidRPr="009D1EC1" w:rsidRDefault="00457F87" w:rsidP="005879EE">
            <w:pPr>
              <w:cnfStyle w:val="000000100000" w:firstRow="0" w:lastRow="0" w:firstColumn="0" w:lastColumn="0" w:oddVBand="0" w:evenVBand="0" w:oddHBand="1" w:evenHBand="0" w:firstRowFirstColumn="0" w:firstRowLastColumn="0" w:lastRowFirstColumn="0" w:lastRowLastColumn="0"/>
              <w:rPr>
                <w:rFonts w:asciiTheme="minorHAnsi" w:hAnsiTheme="minorHAnsi"/>
                <w:b/>
                <w:bCs/>
                <w:sz w:val="16"/>
                <w:szCs w:val="16"/>
              </w:rPr>
            </w:pPr>
            <w:r w:rsidRPr="009D1EC1">
              <w:rPr>
                <w:rFonts w:asciiTheme="minorHAnsi" w:hAnsiTheme="minorHAnsi"/>
                <w:b/>
                <w:bCs/>
                <w:sz w:val="16"/>
                <w:szCs w:val="16"/>
              </w:rPr>
              <w:t>27</w:t>
            </w:r>
          </w:p>
        </w:tc>
      </w:tr>
      <w:tr w:rsidR="00457F87" w:rsidRPr="009D1EC1" w14:paraId="77CF0E1F" w14:textId="77777777" w:rsidTr="005879EE">
        <w:trPr>
          <w:cantSplit/>
          <w:trHeight w:hRule="exact" w:val="227"/>
        </w:trPr>
        <w:tc>
          <w:tcPr>
            <w:cnfStyle w:val="001000000000" w:firstRow="0" w:lastRow="0" w:firstColumn="1" w:lastColumn="0" w:oddVBand="0" w:evenVBand="0" w:oddHBand="0" w:evenHBand="0" w:firstRowFirstColumn="0" w:firstRowLastColumn="0" w:lastRowFirstColumn="0" w:lastRowLastColumn="0"/>
            <w:tcW w:w="1994" w:type="dxa"/>
          </w:tcPr>
          <w:p w14:paraId="3B7D7B4C" w14:textId="77777777" w:rsidR="00457F87" w:rsidRPr="009D1EC1" w:rsidRDefault="00457F87" w:rsidP="009566BF">
            <w:pPr>
              <w:rPr>
                <w:rFonts w:asciiTheme="minorHAnsi" w:hAnsiTheme="minorHAnsi"/>
                <w:i w:val="0"/>
                <w:iCs w:val="0"/>
                <w:sz w:val="16"/>
                <w:szCs w:val="16"/>
              </w:rPr>
            </w:pPr>
            <w:r w:rsidRPr="009D1EC1">
              <w:rPr>
                <w:rFonts w:asciiTheme="minorHAnsi" w:hAnsiTheme="minorHAnsi"/>
                <w:i w:val="0"/>
                <w:iCs w:val="0"/>
                <w:sz w:val="16"/>
                <w:szCs w:val="16"/>
              </w:rPr>
              <w:t>No Religion</w:t>
            </w:r>
          </w:p>
        </w:tc>
        <w:tc>
          <w:tcPr>
            <w:tcW w:w="1124" w:type="dxa"/>
            <w:noWrap/>
          </w:tcPr>
          <w:p w14:paraId="57EFD36C" w14:textId="77777777" w:rsidR="00457F87" w:rsidRPr="009D1EC1" w:rsidRDefault="00457F87" w:rsidP="005879EE">
            <w:pPr>
              <w:cnfStyle w:val="000000000000" w:firstRow="0" w:lastRow="0" w:firstColumn="0" w:lastColumn="0" w:oddVBand="0" w:evenVBand="0" w:oddHBand="0" w:evenHBand="0" w:firstRowFirstColumn="0" w:firstRowLastColumn="0" w:lastRowFirstColumn="0" w:lastRowLastColumn="0"/>
              <w:rPr>
                <w:rFonts w:asciiTheme="minorHAnsi" w:hAnsiTheme="minorHAnsi"/>
                <w:sz w:val="16"/>
                <w:szCs w:val="16"/>
              </w:rPr>
            </w:pPr>
            <w:r w:rsidRPr="009D1EC1">
              <w:rPr>
                <w:rFonts w:asciiTheme="minorHAnsi" w:hAnsiTheme="minorHAnsi"/>
                <w:sz w:val="16"/>
                <w:szCs w:val="16"/>
              </w:rPr>
              <w:t>3</w:t>
            </w:r>
          </w:p>
        </w:tc>
        <w:tc>
          <w:tcPr>
            <w:tcW w:w="1027" w:type="dxa"/>
            <w:noWrap/>
          </w:tcPr>
          <w:p w14:paraId="268EB4A5" w14:textId="77777777" w:rsidR="00457F87" w:rsidRPr="009D1EC1" w:rsidRDefault="00457F87" w:rsidP="005879EE">
            <w:pPr>
              <w:cnfStyle w:val="000000000000" w:firstRow="0" w:lastRow="0" w:firstColumn="0" w:lastColumn="0" w:oddVBand="0" w:evenVBand="0" w:oddHBand="0" w:evenHBand="0" w:firstRowFirstColumn="0" w:firstRowLastColumn="0" w:lastRowFirstColumn="0" w:lastRowLastColumn="0"/>
              <w:rPr>
                <w:rFonts w:asciiTheme="minorHAnsi" w:hAnsiTheme="minorHAnsi"/>
                <w:sz w:val="16"/>
                <w:szCs w:val="16"/>
              </w:rPr>
            </w:pPr>
            <w:r w:rsidRPr="009D1EC1">
              <w:rPr>
                <w:rFonts w:asciiTheme="minorHAnsi" w:hAnsiTheme="minorHAnsi"/>
                <w:sz w:val="16"/>
                <w:szCs w:val="16"/>
              </w:rPr>
              <w:t>6</w:t>
            </w:r>
          </w:p>
        </w:tc>
        <w:tc>
          <w:tcPr>
            <w:tcW w:w="548" w:type="dxa"/>
            <w:noWrap/>
          </w:tcPr>
          <w:p w14:paraId="4BB4F2AF" w14:textId="77777777" w:rsidR="00457F87" w:rsidRPr="009D1EC1" w:rsidRDefault="00457F87" w:rsidP="005879EE">
            <w:pPr>
              <w:cnfStyle w:val="000000000000" w:firstRow="0" w:lastRow="0" w:firstColumn="0" w:lastColumn="0" w:oddVBand="0" w:evenVBand="0" w:oddHBand="0" w:evenHBand="0" w:firstRowFirstColumn="0" w:firstRowLastColumn="0" w:lastRowFirstColumn="0" w:lastRowLastColumn="0"/>
              <w:rPr>
                <w:rFonts w:asciiTheme="minorHAnsi" w:hAnsiTheme="minorHAnsi"/>
                <w:sz w:val="16"/>
                <w:szCs w:val="16"/>
              </w:rPr>
            </w:pPr>
          </w:p>
        </w:tc>
      </w:tr>
      <w:tr w:rsidR="00457F87" w:rsidRPr="009D1EC1" w14:paraId="0683007B" w14:textId="77777777" w:rsidTr="005879EE">
        <w:trPr>
          <w:cnfStyle w:val="000000100000" w:firstRow="0" w:lastRow="0" w:firstColumn="0" w:lastColumn="0" w:oddVBand="0" w:evenVBand="0" w:oddHBand="1" w:evenHBand="0" w:firstRowFirstColumn="0" w:firstRowLastColumn="0" w:lastRowFirstColumn="0" w:lastRowLastColumn="0"/>
          <w:cantSplit/>
          <w:trHeight w:hRule="exact" w:val="227"/>
        </w:trPr>
        <w:tc>
          <w:tcPr>
            <w:cnfStyle w:val="001000000000" w:firstRow="0" w:lastRow="0" w:firstColumn="1" w:lastColumn="0" w:oddVBand="0" w:evenVBand="0" w:oddHBand="0" w:evenHBand="0" w:firstRowFirstColumn="0" w:firstRowLastColumn="0" w:lastRowFirstColumn="0" w:lastRowLastColumn="0"/>
            <w:tcW w:w="1994" w:type="dxa"/>
          </w:tcPr>
          <w:p w14:paraId="5D5DA057" w14:textId="77777777" w:rsidR="00457F87" w:rsidRPr="009D1EC1" w:rsidRDefault="00457F87" w:rsidP="009566BF">
            <w:pPr>
              <w:rPr>
                <w:rFonts w:asciiTheme="minorHAnsi" w:hAnsiTheme="minorHAnsi"/>
                <w:i w:val="0"/>
                <w:iCs w:val="0"/>
                <w:sz w:val="16"/>
                <w:szCs w:val="16"/>
              </w:rPr>
            </w:pPr>
            <w:r w:rsidRPr="009D1EC1">
              <w:rPr>
                <w:rFonts w:asciiTheme="minorHAnsi" w:hAnsiTheme="minorHAnsi"/>
                <w:i w:val="0"/>
                <w:iCs w:val="0"/>
                <w:sz w:val="16"/>
                <w:szCs w:val="16"/>
              </w:rPr>
              <w:t>Not clear regarding beliefs</w:t>
            </w:r>
          </w:p>
        </w:tc>
        <w:tc>
          <w:tcPr>
            <w:tcW w:w="1124" w:type="dxa"/>
            <w:noWrap/>
          </w:tcPr>
          <w:p w14:paraId="6BDD04CA" w14:textId="77777777" w:rsidR="00457F87" w:rsidRPr="009D1EC1" w:rsidRDefault="00457F87" w:rsidP="005879EE">
            <w:pPr>
              <w:cnfStyle w:val="000000100000" w:firstRow="0" w:lastRow="0" w:firstColumn="0" w:lastColumn="0" w:oddVBand="0" w:evenVBand="0" w:oddHBand="1" w:evenHBand="0" w:firstRowFirstColumn="0" w:firstRowLastColumn="0" w:lastRowFirstColumn="0" w:lastRowLastColumn="0"/>
              <w:rPr>
                <w:rFonts w:asciiTheme="minorHAnsi" w:hAnsiTheme="minorHAnsi"/>
                <w:sz w:val="16"/>
                <w:szCs w:val="16"/>
              </w:rPr>
            </w:pPr>
            <w:r w:rsidRPr="009D1EC1">
              <w:rPr>
                <w:rFonts w:asciiTheme="minorHAnsi" w:hAnsiTheme="minorHAnsi"/>
                <w:sz w:val="16"/>
                <w:szCs w:val="16"/>
              </w:rPr>
              <w:t>2</w:t>
            </w:r>
          </w:p>
        </w:tc>
        <w:tc>
          <w:tcPr>
            <w:tcW w:w="1027" w:type="dxa"/>
            <w:noWrap/>
          </w:tcPr>
          <w:p w14:paraId="190DBBC3" w14:textId="77777777" w:rsidR="00457F87" w:rsidRPr="009D1EC1" w:rsidRDefault="00457F87" w:rsidP="005879EE">
            <w:pPr>
              <w:cnfStyle w:val="000000100000" w:firstRow="0" w:lastRow="0" w:firstColumn="0" w:lastColumn="0" w:oddVBand="0" w:evenVBand="0" w:oddHBand="1" w:evenHBand="0" w:firstRowFirstColumn="0" w:firstRowLastColumn="0" w:lastRowFirstColumn="0" w:lastRowLastColumn="0"/>
              <w:rPr>
                <w:rFonts w:asciiTheme="minorHAnsi" w:hAnsiTheme="minorHAnsi"/>
                <w:sz w:val="16"/>
                <w:szCs w:val="16"/>
              </w:rPr>
            </w:pPr>
            <w:r w:rsidRPr="009D1EC1">
              <w:rPr>
                <w:rFonts w:asciiTheme="minorHAnsi" w:hAnsiTheme="minorHAnsi"/>
                <w:sz w:val="16"/>
                <w:szCs w:val="16"/>
              </w:rPr>
              <w:t>2</w:t>
            </w:r>
          </w:p>
        </w:tc>
        <w:tc>
          <w:tcPr>
            <w:tcW w:w="548" w:type="dxa"/>
            <w:noWrap/>
          </w:tcPr>
          <w:p w14:paraId="3EE8DD6A" w14:textId="77777777" w:rsidR="00457F87" w:rsidRPr="009D1EC1" w:rsidRDefault="00457F87" w:rsidP="005879EE">
            <w:pPr>
              <w:cnfStyle w:val="000000100000" w:firstRow="0" w:lastRow="0" w:firstColumn="0" w:lastColumn="0" w:oddVBand="0" w:evenVBand="0" w:oddHBand="1" w:evenHBand="0" w:firstRowFirstColumn="0" w:firstRowLastColumn="0" w:lastRowFirstColumn="0" w:lastRowLastColumn="0"/>
              <w:rPr>
                <w:rFonts w:asciiTheme="minorHAnsi" w:hAnsiTheme="minorHAnsi"/>
                <w:sz w:val="16"/>
                <w:szCs w:val="16"/>
              </w:rPr>
            </w:pPr>
          </w:p>
        </w:tc>
      </w:tr>
      <w:tr w:rsidR="00457F87" w:rsidRPr="009D1EC1" w14:paraId="761C477A" w14:textId="77777777" w:rsidTr="005879EE">
        <w:trPr>
          <w:cantSplit/>
          <w:trHeight w:hRule="exact" w:val="227"/>
        </w:trPr>
        <w:tc>
          <w:tcPr>
            <w:cnfStyle w:val="001000000000" w:firstRow="0" w:lastRow="0" w:firstColumn="1" w:lastColumn="0" w:oddVBand="0" w:evenVBand="0" w:oddHBand="0" w:evenHBand="0" w:firstRowFirstColumn="0" w:firstRowLastColumn="0" w:lastRowFirstColumn="0" w:lastRowLastColumn="0"/>
            <w:tcW w:w="1994" w:type="dxa"/>
          </w:tcPr>
          <w:p w14:paraId="6AB62168" w14:textId="77777777" w:rsidR="00457F87" w:rsidRPr="009D1EC1" w:rsidRDefault="00457F87" w:rsidP="009566BF">
            <w:pPr>
              <w:rPr>
                <w:rFonts w:asciiTheme="minorHAnsi" w:hAnsiTheme="minorHAnsi"/>
                <w:i w:val="0"/>
                <w:iCs w:val="0"/>
                <w:sz w:val="16"/>
                <w:szCs w:val="16"/>
              </w:rPr>
            </w:pPr>
            <w:r w:rsidRPr="009D1EC1">
              <w:rPr>
                <w:rFonts w:asciiTheme="minorHAnsi" w:hAnsiTheme="minorHAnsi"/>
                <w:i w:val="0"/>
                <w:iCs w:val="0"/>
                <w:sz w:val="16"/>
                <w:szCs w:val="16"/>
              </w:rPr>
              <w:t>Prefer not to say</w:t>
            </w:r>
          </w:p>
        </w:tc>
        <w:tc>
          <w:tcPr>
            <w:tcW w:w="1124" w:type="dxa"/>
            <w:noWrap/>
          </w:tcPr>
          <w:p w14:paraId="682C91DC" w14:textId="77777777" w:rsidR="00457F87" w:rsidRPr="009D1EC1" w:rsidRDefault="00457F87" w:rsidP="005879EE">
            <w:pPr>
              <w:cnfStyle w:val="000000000000" w:firstRow="0" w:lastRow="0" w:firstColumn="0" w:lastColumn="0" w:oddVBand="0" w:evenVBand="0" w:oddHBand="0" w:evenHBand="0" w:firstRowFirstColumn="0" w:firstRowLastColumn="0" w:lastRowFirstColumn="0" w:lastRowLastColumn="0"/>
              <w:rPr>
                <w:rFonts w:asciiTheme="minorHAnsi" w:hAnsiTheme="minorHAnsi"/>
                <w:sz w:val="16"/>
                <w:szCs w:val="16"/>
              </w:rPr>
            </w:pPr>
            <w:r w:rsidRPr="009D1EC1">
              <w:rPr>
                <w:rFonts w:asciiTheme="minorHAnsi" w:hAnsiTheme="minorHAnsi"/>
                <w:sz w:val="16"/>
                <w:szCs w:val="16"/>
              </w:rPr>
              <w:t>6</w:t>
            </w:r>
          </w:p>
        </w:tc>
        <w:tc>
          <w:tcPr>
            <w:tcW w:w="1027" w:type="dxa"/>
            <w:noWrap/>
          </w:tcPr>
          <w:p w14:paraId="10E48129" w14:textId="77777777" w:rsidR="00457F87" w:rsidRPr="009D1EC1" w:rsidRDefault="00457F87" w:rsidP="005879EE">
            <w:pPr>
              <w:cnfStyle w:val="000000000000" w:firstRow="0" w:lastRow="0" w:firstColumn="0" w:lastColumn="0" w:oddVBand="0" w:evenVBand="0" w:oddHBand="0" w:evenHBand="0" w:firstRowFirstColumn="0" w:firstRowLastColumn="0" w:lastRowFirstColumn="0" w:lastRowLastColumn="0"/>
              <w:rPr>
                <w:rFonts w:asciiTheme="minorHAnsi" w:hAnsiTheme="minorHAnsi"/>
                <w:sz w:val="16"/>
                <w:szCs w:val="16"/>
              </w:rPr>
            </w:pPr>
            <w:r w:rsidRPr="009D1EC1">
              <w:rPr>
                <w:rFonts w:asciiTheme="minorHAnsi" w:hAnsiTheme="minorHAnsi"/>
                <w:sz w:val="16"/>
                <w:szCs w:val="16"/>
              </w:rPr>
              <w:t>1</w:t>
            </w:r>
          </w:p>
        </w:tc>
        <w:tc>
          <w:tcPr>
            <w:tcW w:w="548" w:type="dxa"/>
            <w:noWrap/>
          </w:tcPr>
          <w:p w14:paraId="293BCC60" w14:textId="77777777" w:rsidR="00457F87" w:rsidRPr="009D1EC1" w:rsidRDefault="00457F87" w:rsidP="005879EE">
            <w:pPr>
              <w:cnfStyle w:val="000000000000" w:firstRow="0" w:lastRow="0" w:firstColumn="0" w:lastColumn="0" w:oddVBand="0" w:evenVBand="0" w:oddHBand="0" w:evenHBand="0" w:firstRowFirstColumn="0" w:firstRowLastColumn="0" w:lastRowFirstColumn="0" w:lastRowLastColumn="0"/>
              <w:rPr>
                <w:rFonts w:asciiTheme="minorHAnsi" w:hAnsiTheme="minorHAnsi"/>
                <w:sz w:val="16"/>
                <w:szCs w:val="16"/>
              </w:rPr>
            </w:pPr>
          </w:p>
        </w:tc>
      </w:tr>
      <w:tr w:rsidR="00457F87" w:rsidRPr="009D1EC1" w14:paraId="3E425DF1" w14:textId="77777777" w:rsidTr="005879EE">
        <w:trPr>
          <w:cnfStyle w:val="000000100000" w:firstRow="0" w:lastRow="0" w:firstColumn="0" w:lastColumn="0" w:oddVBand="0" w:evenVBand="0" w:oddHBand="1" w:evenHBand="0" w:firstRowFirstColumn="0" w:firstRowLastColumn="0" w:lastRowFirstColumn="0" w:lastRowLastColumn="0"/>
          <w:cantSplit/>
          <w:trHeight w:hRule="exact" w:val="227"/>
        </w:trPr>
        <w:tc>
          <w:tcPr>
            <w:cnfStyle w:val="001000000000" w:firstRow="0" w:lastRow="0" w:firstColumn="1" w:lastColumn="0" w:oddVBand="0" w:evenVBand="0" w:oddHBand="0" w:evenHBand="0" w:firstRowFirstColumn="0" w:firstRowLastColumn="0" w:lastRowFirstColumn="0" w:lastRowLastColumn="0"/>
            <w:tcW w:w="1994" w:type="dxa"/>
          </w:tcPr>
          <w:p w14:paraId="35EF13E6" w14:textId="77777777" w:rsidR="00457F87" w:rsidRPr="009D1EC1" w:rsidRDefault="00457F87" w:rsidP="009566BF">
            <w:pPr>
              <w:rPr>
                <w:rFonts w:asciiTheme="minorHAnsi" w:hAnsiTheme="minorHAnsi"/>
                <w:i w:val="0"/>
                <w:iCs w:val="0"/>
                <w:sz w:val="16"/>
                <w:szCs w:val="16"/>
              </w:rPr>
            </w:pPr>
          </w:p>
        </w:tc>
        <w:tc>
          <w:tcPr>
            <w:tcW w:w="1124" w:type="dxa"/>
            <w:noWrap/>
          </w:tcPr>
          <w:p w14:paraId="2FDB2CB5" w14:textId="77777777" w:rsidR="00457F87" w:rsidRPr="009D1EC1" w:rsidRDefault="00457F87" w:rsidP="005879EE">
            <w:pPr>
              <w:cnfStyle w:val="000000100000" w:firstRow="0" w:lastRow="0" w:firstColumn="0" w:lastColumn="0" w:oddVBand="0" w:evenVBand="0" w:oddHBand="1" w:evenHBand="0" w:firstRowFirstColumn="0" w:firstRowLastColumn="0" w:lastRowFirstColumn="0" w:lastRowLastColumn="0"/>
              <w:rPr>
                <w:rFonts w:asciiTheme="minorHAnsi" w:hAnsiTheme="minorHAnsi"/>
                <w:b/>
                <w:bCs/>
                <w:sz w:val="16"/>
                <w:szCs w:val="16"/>
              </w:rPr>
            </w:pPr>
            <w:r w:rsidRPr="009D1EC1">
              <w:rPr>
                <w:rFonts w:asciiTheme="minorHAnsi" w:hAnsiTheme="minorHAnsi"/>
                <w:b/>
                <w:bCs/>
                <w:sz w:val="16"/>
                <w:szCs w:val="16"/>
              </w:rPr>
              <w:t>11</w:t>
            </w:r>
          </w:p>
        </w:tc>
        <w:tc>
          <w:tcPr>
            <w:tcW w:w="1027" w:type="dxa"/>
            <w:noWrap/>
          </w:tcPr>
          <w:p w14:paraId="064EE08B" w14:textId="77777777" w:rsidR="00457F87" w:rsidRPr="009D1EC1" w:rsidRDefault="00457F87" w:rsidP="005879EE">
            <w:pPr>
              <w:cnfStyle w:val="000000100000" w:firstRow="0" w:lastRow="0" w:firstColumn="0" w:lastColumn="0" w:oddVBand="0" w:evenVBand="0" w:oddHBand="1" w:evenHBand="0" w:firstRowFirstColumn="0" w:firstRowLastColumn="0" w:lastRowFirstColumn="0" w:lastRowLastColumn="0"/>
              <w:rPr>
                <w:rFonts w:asciiTheme="minorHAnsi" w:hAnsiTheme="minorHAnsi"/>
                <w:b/>
                <w:bCs/>
                <w:sz w:val="16"/>
                <w:szCs w:val="16"/>
              </w:rPr>
            </w:pPr>
            <w:r w:rsidRPr="009D1EC1">
              <w:rPr>
                <w:rFonts w:asciiTheme="minorHAnsi" w:hAnsiTheme="minorHAnsi"/>
                <w:b/>
                <w:bCs/>
                <w:sz w:val="16"/>
                <w:szCs w:val="16"/>
              </w:rPr>
              <w:t>9</w:t>
            </w:r>
          </w:p>
        </w:tc>
        <w:tc>
          <w:tcPr>
            <w:tcW w:w="548" w:type="dxa"/>
            <w:noWrap/>
          </w:tcPr>
          <w:p w14:paraId="1B08DE3C" w14:textId="77777777" w:rsidR="00457F87" w:rsidRPr="009D1EC1" w:rsidRDefault="00457F87" w:rsidP="005879EE">
            <w:pPr>
              <w:cnfStyle w:val="000000100000" w:firstRow="0" w:lastRow="0" w:firstColumn="0" w:lastColumn="0" w:oddVBand="0" w:evenVBand="0" w:oddHBand="1" w:evenHBand="0" w:firstRowFirstColumn="0" w:firstRowLastColumn="0" w:lastRowFirstColumn="0" w:lastRowLastColumn="0"/>
              <w:rPr>
                <w:rFonts w:asciiTheme="minorHAnsi" w:hAnsiTheme="minorHAnsi"/>
                <w:b/>
                <w:bCs/>
                <w:sz w:val="16"/>
                <w:szCs w:val="16"/>
              </w:rPr>
            </w:pPr>
            <w:r w:rsidRPr="009D1EC1">
              <w:rPr>
                <w:rFonts w:asciiTheme="minorHAnsi" w:hAnsiTheme="minorHAnsi"/>
                <w:b/>
                <w:bCs/>
                <w:sz w:val="16"/>
                <w:szCs w:val="16"/>
              </w:rPr>
              <w:t>20</w:t>
            </w:r>
          </w:p>
        </w:tc>
      </w:tr>
    </w:tbl>
    <w:p w14:paraId="21AFE16A" w14:textId="77777777" w:rsidR="0091796B" w:rsidRDefault="0091796B">
      <w:pPr>
        <w:rPr>
          <w:rFonts w:asciiTheme="minorHAnsi" w:hAnsiTheme="minorHAnsi"/>
        </w:rPr>
      </w:pPr>
    </w:p>
    <w:p w14:paraId="32748E53" w14:textId="77777777" w:rsidR="00A126D1" w:rsidRDefault="00A126D1" w:rsidP="007B7BB5">
      <w:pPr>
        <w:rPr>
          <w:rFonts w:asciiTheme="minorHAnsi" w:hAnsiTheme="minorHAnsi"/>
        </w:rPr>
      </w:pPr>
    </w:p>
    <w:p w14:paraId="2C1CE163" w14:textId="67D433C7" w:rsidR="00A126D1" w:rsidRDefault="00A126D1" w:rsidP="007B7BB5">
      <w:pPr>
        <w:rPr>
          <w:rFonts w:asciiTheme="minorHAnsi" w:hAnsiTheme="minorHAnsi"/>
        </w:rPr>
      </w:pPr>
      <w:r w:rsidRPr="00A126D1">
        <w:rPr>
          <w:rFonts w:asciiTheme="minorHAnsi" w:hAnsiTheme="minorHAnsi"/>
        </w:rPr>
        <w:t xml:space="preserve">The data shows little change in the number of pagans or those with non-orthodox beliefs/practices regardless of experience, while those identifying with orthodox religion increased by over 50% for those with less than 20 years' experience. The majority (87%) felt </w:t>
      </w:r>
      <w:r>
        <w:rPr>
          <w:rFonts w:asciiTheme="minorHAnsi" w:hAnsiTheme="minorHAnsi"/>
        </w:rPr>
        <w:t xml:space="preserve">there was </w:t>
      </w:r>
      <w:r w:rsidRPr="00A126D1">
        <w:rPr>
          <w:rFonts w:asciiTheme="minorHAnsi" w:hAnsiTheme="minorHAnsi"/>
        </w:rPr>
        <w:t xml:space="preserve">a difference between being religious and spiritual. </w:t>
      </w:r>
      <w:r>
        <w:rPr>
          <w:rFonts w:asciiTheme="minorHAnsi" w:hAnsiTheme="minorHAnsi"/>
        </w:rPr>
        <w:t>91%</w:t>
      </w:r>
      <w:r w:rsidRPr="009D1EC1">
        <w:rPr>
          <w:rFonts w:asciiTheme="minorHAnsi" w:hAnsiTheme="minorHAnsi"/>
        </w:rPr>
        <w:t xml:space="preserve"> considered themselves </w:t>
      </w:r>
      <w:r>
        <w:rPr>
          <w:rFonts w:asciiTheme="minorHAnsi" w:hAnsiTheme="minorHAnsi"/>
        </w:rPr>
        <w:t xml:space="preserve">either </w:t>
      </w:r>
      <w:r w:rsidRPr="009D1EC1">
        <w:rPr>
          <w:rFonts w:asciiTheme="minorHAnsi" w:hAnsiTheme="minorHAnsi"/>
        </w:rPr>
        <w:t xml:space="preserve">very spiritual </w:t>
      </w:r>
      <w:r>
        <w:rPr>
          <w:rFonts w:asciiTheme="minorHAnsi" w:hAnsiTheme="minorHAnsi"/>
        </w:rPr>
        <w:t>or</w:t>
      </w:r>
      <w:r w:rsidRPr="009D1EC1">
        <w:rPr>
          <w:rFonts w:asciiTheme="minorHAnsi" w:hAnsiTheme="minorHAnsi"/>
        </w:rPr>
        <w:t xml:space="preserve"> moderately spiritual</w:t>
      </w:r>
      <w:r>
        <w:rPr>
          <w:rFonts w:asciiTheme="minorHAnsi" w:hAnsiTheme="minorHAnsi"/>
        </w:rPr>
        <w:t xml:space="preserve">. Just </w:t>
      </w:r>
      <w:r w:rsidRPr="009D1EC1">
        <w:rPr>
          <w:rFonts w:asciiTheme="minorHAnsi" w:hAnsiTheme="minorHAnsi"/>
        </w:rPr>
        <w:t xml:space="preserve">one person did not consider themselves spiritual. </w:t>
      </w:r>
      <w:r w:rsidRPr="00A126D1">
        <w:rPr>
          <w:rFonts w:asciiTheme="minorHAnsi" w:hAnsiTheme="minorHAnsi"/>
        </w:rPr>
        <w:t>More than half (59%) practise Tarot and observe the lunar cycle, while almost half (49%) use aromatherapy, herbal or flower essence remedies, or work with crystals. About 40% engage in yoga, prayer, reiki, and energy healing. A third honour the wheel of the year, maintain an altar, participate in spiritualism, witchcraft, and magic, plant in alignment with the moon, and work with deities. Over 80% confirm they meditate, and 75% believe in reincarnation. Other practices mentioned by a few were music, shamanism, homeopathy, tai-chi, feng-shui, and fasting.</w:t>
      </w:r>
    </w:p>
    <w:p w14:paraId="6427D41A" w14:textId="2854433B" w:rsidR="00AB671F" w:rsidRDefault="0091796B" w:rsidP="006A7F64">
      <w:pPr>
        <w:rPr>
          <w:rFonts w:asciiTheme="minorHAnsi" w:hAnsiTheme="minorHAnsi"/>
        </w:rPr>
      </w:pPr>
      <w:r>
        <w:rPr>
          <w:rFonts w:asciiTheme="minorHAnsi" w:hAnsiTheme="minorHAnsi"/>
        </w:rPr>
        <w:lastRenderedPageBreak/>
        <w:t>Many</w:t>
      </w:r>
      <w:r w:rsidR="00AB671F">
        <w:rPr>
          <w:rFonts w:asciiTheme="minorHAnsi" w:hAnsiTheme="minorHAnsi"/>
        </w:rPr>
        <w:t xml:space="preserve"> felt there was a relationship </w:t>
      </w:r>
      <w:r>
        <w:rPr>
          <w:rFonts w:asciiTheme="minorHAnsi" w:hAnsiTheme="minorHAnsi"/>
        </w:rPr>
        <w:t xml:space="preserve">between astrology and religion </w:t>
      </w:r>
      <w:r w:rsidR="00AB671F">
        <w:rPr>
          <w:rFonts w:asciiTheme="minorHAnsi" w:hAnsiTheme="minorHAnsi"/>
        </w:rPr>
        <w:t xml:space="preserve">through them both encouraging a perspective on the divine or providing ways to make sense of the world, astrology forming the basis and symbology of many orthodox religions, and the tie that astrology and religion both </w:t>
      </w:r>
      <w:proofErr w:type="gramStart"/>
      <w:r w:rsidR="00AB671F">
        <w:rPr>
          <w:rFonts w:asciiTheme="minorHAnsi" w:hAnsiTheme="minorHAnsi"/>
        </w:rPr>
        <w:t>have to</w:t>
      </w:r>
      <w:proofErr w:type="gramEnd"/>
      <w:r w:rsidR="00AB671F">
        <w:rPr>
          <w:rFonts w:asciiTheme="minorHAnsi" w:hAnsiTheme="minorHAnsi"/>
        </w:rPr>
        <w:t xml:space="preserve"> seaso</w:t>
      </w:r>
      <w:r w:rsidR="00787ACE">
        <w:rPr>
          <w:rFonts w:asciiTheme="minorHAnsi" w:hAnsiTheme="minorHAnsi"/>
        </w:rPr>
        <w:t>ns</w:t>
      </w:r>
      <w:r w:rsidR="00AB671F">
        <w:rPr>
          <w:rFonts w:asciiTheme="minorHAnsi" w:hAnsiTheme="minorHAnsi"/>
        </w:rPr>
        <w:t xml:space="preserve"> and cycles. There was a strong view of religion as something that attempted to control </w:t>
      </w:r>
      <w:r w:rsidR="005879EE">
        <w:rPr>
          <w:rFonts w:asciiTheme="minorHAnsi" w:hAnsiTheme="minorHAnsi"/>
        </w:rPr>
        <w:t xml:space="preserve">the </w:t>
      </w:r>
      <w:r w:rsidR="00AB671F">
        <w:rPr>
          <w:rFonts w:asciiTheme="minorHAnsi" w:hAnsiTheme="minorHAnsi"/>
        </w:rPr>
        <w:t>masses, whereas astrology supported exploration and self-growth.</w:t>
      </w:r>
      <w:r w:rsidRPr="0091796B">
        <w:rPr>
          <w:rFonts w:asciiTheme="minorHAnsi" w:hAnsiTheme="minorHAnsi"/>
        </w:rPr>
        <w:t xml:space="preserve"> </w:t>
      </w:r>
      <w:r w:rsidRPr="00484A72">
        <w:rPr>
          <w:rFonts w:asciiTheme="minorHAnsi" w:hAnsiTheme="minorHAnsi"/>
        </w:rPr>
        <w:t>Twenty-four people did not see a relationship.</w:t>
      </w:r>
      <w:r>
        <w:rPr>
          <w:rFonts w:asciiTheme="minorHAnsi" w:hAnsiTheme="minorHAnsi"/>
        </w:rPr>
        <w:t xml:space="preserve"> </w:t>
      </w:r>
      <w:r w:rsidR="002E7088">
        <w:rPr>
          <w:rFonts w:asciiTheme="minorHAnsi" w:hAnsiTheme="minorHAnsi"/>
        </w:rPr>
        <w:t>Some felt that</w:t>
      </w:r>
      <w:r>
        <w:rPr>
          <w:rFonts w:asciiTheme="minorHAnsi" w:hAnsiTheme="minorHAnsi"/>
        </w:rPr>
        <w:t xml:space="preserve"> religion is a construct based on dogma and ritual with </w:t>
      </w:r>
      <w:r w:rsidR="00787ACE">
        <w:rPr>
          <w:rFonts w:asciiTheme="minorHAnsi" w:hAnsiTheme="minorHAnsi"/>
        </w:rPr>
        <w:t>outdated</w:t>
      </w:r>
      <w:r>
        <w:rPr>
          <w:rFonts w:asciiTheme="minorHAnsi" w:hAnsiTheme="minorHAnsi"/>
        </w:rPr>
        <w:t xml:space="preserve"> perspective</w:t>
      </w:r>
      <w:r w:rsidR="00787ACE">
        <w:rPr>
          <w:rFonts w:asciiTheme="minorHAnsi" w:hAnsiTheme="minorHAnsi"/>
        </w:rPr>
        <w:t>s</w:t>
      </w:r>
      <w:r>
        <w:rPr>
          <w:rFonts w:asciiTheme="minorHAnsi" w:hAnsiTheme="minorHAnsi"/>
        </w:rPr>
        <w:t xml:space="preserve"> of astrology as a form of witchcraft.</w:t>
      </w:r>
      <w:r w:rsidR="006A7F64">
        <w:rPr>
          <w:rFonts w:asciiTheme="minorHAnsi" w:hAnsiTheme="minorHAnsi"/>
        </w:rPr>
        <w:br/>
      </w:r>
    </w:p>
    <w:p w14:paraId="010A525E" w14:textId="10032825" w:rsidR="00881661" w:rsidRPr="005879EE" w:rsidRDefault="00881661" w:rsidP="004A7E3F">
      <w:pPr>
        <w:pStyle w:val="Heading2"/>
      </w:pPr>
      <w:bookmarkStart w:id="12" w:name="_Toc133937994"/>
      <w:r w:rsidRPr="005879EE">
        <w:t>Ecological Beliefs</w:t>
      </w:r>
      <w:bookmarkEnd w:id="12"/>
    </w:p>
    <w:p w14:paraId="06F2BB27" w14:textId="1B59177F" w:rsidR="00881661" w:rsidRDefault="00881661">
      <w:pPr>
        <w:rPr>
          <w:rFonts w:asciiTheme="minorHAnsi" w:hAnsiTheme="minorHAnsi"/>
          <w:b/>
          <w:bCs/>
        </w:rPr>
      </w:pPr>
    </w:p>
    <w:p w14:paraId="4DC97F0D" w14:textId="53737CF4" w:rsidR="00C00D2E" w:rsidRPr="009D1EC1" w:rsidRDefault="00787ACE">
      <w:pPr>
        <w:rPr>
          <w:rFonts w:asciiTheme="minorHAnsi" w:hAnsiTheme="minorHAnsi"/>
        </w:rPr>
      </w:pPr>
      <w:r>
        <w:rPr>
          <w:rFonts w:asciiTheme="minorHAnsi" w:hAnsiTheme="minorHAnsi"/>
        </w:rPr>
        <w:t>P</w:t>
      </w:r>
      <w:r w:rsidR="00C00D2E" w:rsidRPr="009D1EC1">
        <w:rPr>
          <w:rFonts w:asciiTheme="minorHAnsi" w:hAnsiTheme="minorHAnsi"/>
        </w:rPr>
        <w:t>articipants were provided with three statements that are considered to describe the primary ecological worldviews:</w:t>
      </w:r>
    </w:p>
    <w:p w14:paraId="38E1D790" w14:textId="7221A709" w:rsidR="00C00D2E" w:rsidRPr="00AB671F" w:rsidRDefault="006A7F64" w:rsidP="00C00D2E">
      <w:pPr>
        <w:pStyle w:val="ListParagraph"/>
        <w:numPr>
          <w:ilvl w:val="0"/>
          <w:numId w:val="3"/>
        </w:numPr>
        <w:rPr>
          <w:rFonts w:asciiTheme="minorHAnsi" w:hAnsiTheme="minorHAnsi"/>
          <w:color w:val="auto"/>
        </w:rPr>
      </w:pPr>
      <w:r>
        <w:rPr>
          <w:rFonts w:asciiTheme="minorHAnsi" w:hAnsiTheme="minorHAnsi"/>
          <w:color w:val="auto"/>
        </w:rPr>
        <w:t>H</w:t>
      </w:r>
      <w:r w:rsidR="00C0099E" w:rsidRPr="00AB671F">
        <w:rPr>
          <w:rFonts w:asciiTheme="minorHAnsi" w:hAnsiTheme="minorHAnsi"/>
          <w:color w:val="auto"/>
        </w:rPr>
        <w:t xml:space="preserve">umans are </w:t>
      </w:r>
      <w:r w:rsidR="00C00D2E" w:rsidRPr="00AB671F">
        <w:rPr>
          <w:rFonts w:asciiTheme="minorHAnsi" w:hAnsiTheme="minorHAnsi"/>
          <w:color w:val="auto"/>
        </w:rPr>
        <w:t xml:space="preserve">the most important beings on the planet and nature </w:t>
      </w:r>
      <w:r>
        <w:rPr>
          <w:rFonts w:asciiTheme="minorHAnsi" w:hAnsiTheme="minorHAnsi"/>
          <w:color w:val="auto"/>
        </w:rPr>
        <w:t>i</w:t>
      </w:r>
      <w:r w:rsidR="00C00D2E" w:rsidRPr="00AB671F">
        <w:rPr>
          <w:rFonts w:asciiTheme="minorHAnsi" w:hAnsiTheme="minorHAnsi"/>
          <w:color w:val="auto"/>
        </w:rPr>
        <w:t xml:space="preserve">s a resource to be </w:t>
      </w:r>
      <w:r w:rsidR="00BB163F">
        <w:rPr>
          <w:rFonts w:asciiTheme="minorHAnsi" w:hAnsiTheme="minorHAnsi"/>
          <w:color w:val="auto"/>
        </w:rPr>
        <w:t>utilised</w:t>
      </w:r>
      <w:r w:rsidR="00C00D2E" w:rsidRPr="00AB671F">
        <w:rPr>
          <w:rFonts w:asciiTheme="minorHAnsi" w:hAnsiTheme="minorHAnsi"/>
          <w:color w:val="auto"/>
        </w:rPr>
        <w:t xml:space="preserve"> for human benefit</w:t>
      </w:r>
      <w:r w:rsidR="00C0099E" w:rsidRPr="00AB671F">
        <w:rPr>
          <w:rFonts w:asciiTheme="minorHAnsi" w:hAnsiTheme="minorHAnsi"/>
          <w:color w:val="auto"/>
        </w:rPr>
        <w:t xml:space="preserve"> –</w:t>
      </w:r>
      <w:r w:rsidR="00787ACE">
        <w:rPr>
          <w:rFonts w:asciiTheme="minorHAnsi" w:hAnsiTheme="minorHAnsi"/>
          <w:color w:val="auto"/>
        </w:rPr>
        <w:t xml:space="preserve"> </w:t>
      </w:r>
      <w:r w:rsidR="00C0099E" w:rsidRPr="002E7088">
        <w:rPr>
          <w:rFonts w:asciiTheme="minorHAnsi" w:hAnsiTheme="minorHAnsi"/>
          <w:color w:val="auto"/>
        </w:rPr>
        <w:t>Anthropocentric</w:t>
      </w:r>
      <w:r w:rsidR="00C0099E" w:rsidRPr="00AB671F">
        <w:rPr>
          <w:rFonts w:asciiTheme="minorHAnsi" w:hAnsiTheme="minorHAnsi"/>
          <w:color w:val="auto"/>
        </w:rPr>
        <w:t xml:space="preserve"> position.</w:t>
      </w:r>
      <w:r w:rsidR="00C0099E" w:rsidRPr="00AB671F">
        <w:rPr>
          <w:rStyle w:val="FootnoteReference"/>
          <w:rFonts w:asciiTheme="minorHAnsi" w:hAnsiTheme="minorHAnsi"/>
          <w:color w:val="auto"/>
        </w:rPr>
        <w:footnoteReference w:id="19"/>
      </w:r>
    </w:p>
    <w:p w14:paraId="7844EA95" w14:textId="1011EA8D" w:rsidR="00C0099E" w:rsidRPr="00AB671F" w:rsidRDefault="006A7F64" w:rsidP="00C00D2E">
      <w:pPr>
        <w:pStyle w:val="ListParagraph"/>
        <w:numPr>
          <w:ilvl w:val="0"/>
          <w:numId w:val="3"/>
        </w:numPr>
        <w:rPr>
          <w:rFonts w:asciiTheme="minorHAnsi" w:hAnsiTheme="minorHAnsi"/>
          <w:color w:val="auto"/>
        </w:rPr>
      </w:pPr>
      <w:r>
        <w:rPr>
          <w:rFonts w:asciiTheme="minorHAnsi" w:hAnsiTheme="minorHAnsi"/>
          <w:color w:val="auto"/>
        </w:rPr>
        <w:t>A</w:t>
      </w:r>
      <w:r w:rsidR="00C0099E" w:rsidRPr="00AB671F">
        <w:rPr>
          <w:rFonts w:asciiTheme="minorHAnsi" w:hAnsiTheme="minorHAnsi"/>
          <w:color w:val="auto"/>
        </w:rPr>
        <w:t>ll living things have inherent value and human actions should be guided by concern for the well-being of all life, not just the human species –</w:t>
      </w:r>
      <w:r w:rsidR="00787ACE">
        <w:rPr>
          <w:rFonts w:asciiTheme="minorHAnsi" w:hAnsiTheme="minorHAnsi"/>
          <w:color w:val="auto"/>
        </w:rPr>
        <w:t xml:space="preserve"> </w:t>
      </w:r>
      <w:r w:rsidR="00C0099E" w:rsidRPr="002E7088">
        <w:rPr>
          <w:rFonts w:asciiTheme="minorHAnsi" w:hAnsiTheme="minorHAnsi"/>
          <w:color w:val="auto"/>
        </w:rPr>
        <w:t>Biocentric</w:t>
      </w:r>
      <w:r w:rsidR="00C0099E" w:rsidRPr="00AB671F">
        <w:rPr>
          <w:rFonts w:asciiTheme="minorHAnsi" w:hAnsiTheme="minorHAnsi"/>
          <w:color w:val="auto"/>
        </w:rPr>
        <w:t xml:space="preserve"> position.</w:t>
      </w:r>
      <w:r w:rsidR="00C0099E" w:rsidRPr="00AB671F">
        <w:rPr>
          <w:rStyle w:val="FootnoteReference"/>
          <w:rFonts w:asciiTheme="minorHAnsi" w:hAnsiTheme="minorHAnsi"/>
          <w:color w:val="auto"/>
        </w:rPr>
        <w:footnoteReference w:id="20"/>
      </w:r>
    </w:p>
    <w:p w14:paraId="777B3084" w14:textId="69662694" w:rsidR="00C0099E" w:rsidRPr="00AB671F" w:rsidRDefault="006A7F64" w:rsidP="00C00D2E">
      <w:pPr>
        <w:pStyle w:val="ListParagraph"/>
        <w:numPr>
          <w:ilvl w:val="0"/>
          <w:numId w:val="3"/>
        </w:numPr>
        <w:rPr>
          <w:rFonts w:asciiTheme="minorHAnsi" w:hAnsiTheme="minorHAnsi"/>
          <w:color w:val="auto"/>
        </w:rPr>
      </w:pPr>
      <w:r>
        <w:rPr>
          <w:rFonts w:asciiTheme="minorHAnsi" w:hAnsiTheme="minorHAnsi"/>
          <w:color w:val="auto"/>
        </w:rPr>
        <w:t>H</w:t>
      </w:r>
      <w:r w:rsidR="00C0099E" w:rsidRPr="00AB671F">
        <w:rPr>
          <w:rFonts w:asciiTheme="minorHAnsi" w:hAnsiTheme="minorHAnsi"/>
          <w:color w:val="auto"/>
        </w:rPr>
        <w:t xml:space="preserve">umans are just one part of a larger, interconnected web of life, and </w:t>
      </w:r>
      <w:r>
        <w:rPr>
          <w:rFonts w:asciiTheme="minorHAnsi" w:hAnsiTheme="minorHAnsi"/>
          <w:color w:val="auto"/>
        </w:rPr>
        <w:t>human</w:t>
      </w:r>
      <w:r w:rsidR="00C0099E" w:rsidRPr="00AB671F">
        <w:rPr>
          <w:rFonts w:asciiTheme="minorHAnsi" w:hAnsiTheme="minorHAnsi"/>
          <w:color w:val="auto"/>
        </w:rPr>
        <w:t xml:space="preserve"> well-being is inseparable from the entire ecosystem –</w:t>
      </w:r>
      <w:r w:rsidR="00787ACE">
        <w:rPr>
          <w:rFonts w:asciiTheme="minorHAnsi" w:hAnsiTheme="minorHAnsi"/>
          <w:color w:val="auto"/>
        </w:rPr>
        <w:t xml:space="preserve"> </w:t>
      </w:r>
      <w:r w:rsidR="00C0099E" w:rsidRPr="002E7088">
        <w:rPr>
          <w:rFonts w:asciiTheme="minorHAnsi" w:hAnsiTheme="minorHAnsi"/>
          <w:color w:val="auto"/>
        </w:rPr>
        <w:t>Deep Ecology</w:t>
      </w:r>
      <w:r w:rsidR="00C0099E" w:rsidRPr="00AB671F">
        <w:rPr>
          <w:rFonts w:asciiTheme="minorHAnsi" w:hAnsiTheme="minorHAnsi"/>
          <w:color w:val="auto"/>
        </w:rPr>
        <w:t xml:space="preserve"> position (incorporat</w:t>
      </w:r>
      <w:r w:rsidR="00A3146E" w:rsidRPr="00AB671F">
        <w:rPr>
          <w:rFonts w:asciiTheme="minorHAnsi" w:hAnsiTheme="minorHAnsi"/>
          <w:color w:val="auto"/>
        </w:rPr>
        <w:t>ing</w:t>
      </w:r>
      <w:r w:rsidR="00C0099E" w:rsidRPr="00AB671F">
        <w:rPr>
          <w:rFonts w:asciiTheme="minorHAnsi" w:hAnsiTheme="minorHAnsi"/>
          <w:color w:val="auto"/>
        </w:rPr>
        <w:t xml:space="preserve"> Ecocentrism).</w:t>
      </w:r>
      <w:r w:rsidR="00C0099E" w:rsidRPr="00AB671F">
        <w:rPr>
          <w:rStyle w:val="FootnoteReference"/>
          <w:rFonts w:asciiTheme="minorHAnsi" w:hAnsiTheme="minorHAnsi"/>
          <w:color w:val="auto"/>
        </w:rPr>
        <w:footnoteReference w:id="21"/>
      </w:r>
    </w:p>
    <w:p w14:paraId="6E2FA5FF" w14:textId="68FB5EC3" w:rsidR="000813E6" w:rsidRDefault="006A7F64">
      <w:pPr>
        <w:rPr>
          <w:rFonts w:asciiTheme="minorHAnsi" w:hAnsiTheme="minorHAnsi"/>
          <w:b/>
          <w:bCs/>
          <w:noProof/>
        </w:rPr>
      </w:pPr>
      <w:r>
        <w:rPr>
          <w:rFonts w:asciiTheme="minorHAnsi" w:hAnsiTheme="minorHAnsi"/>
        </w:rPr>
        <w:t>Participants</w:t>
      </w:r>
      <w:r w:rsidR="00C00D2E" w:rsidRPr="009D1EC1">
        <w:rPr>
          <w:rFonts w:asciiTheme="minorHAnsi" w:hAnsiTheme="minorHAnsi"/>
        </w:rPr>
        <w:t xml:space="preserve"> were not told which worldviews each statement related to and were just asked to confirm which statement they most identified with.</w:t>
      </w:r>
      <w:r w:rsidR="00A3146E" w:rsidRPr="009D1EC1">
        <w:rPr>
          <w:rFonts w:asciiTheme="minorHAnsi" w:hAnsiTheme="minorHAnsi"/>
        </w:rPr>
        <w:t xml:space="preserve"> 78% of respondents identified most closely with the </w:t>
      </w:r>
      <w:r>
        <w:rPr>
          <w:rFonts w:asciiTheme="minorHAnsi" w:hAnsiTheme="minorHAnsi"/>
        </w:rPr>
        <w:t>d</w:t>
      </w:r>
      <w:r w:rsidR="00A3146E" w:rsidRPr="009D1EC1">
        <w:rPr>
          <w:rFonts w:asciiTheme="minorHAnsi" w:hAnsiTheme="minorHAnsi"/>
        </w:rPr>
        <w:t xml:space="preserve">eep </w:t>
      </w:r>
      <w:r>
        <w:rPr>
          <w:rFonts w:asciiTheme="minorHAnsi" w:hAnsiTheme="minorHAnsi"/>
        </w:rPr>
        <w:t>e</w:t>
      </w:r>
      <w:r w:rsidR="00A3146E" w:rsidRPr="009D1EC1">
        <w:rPr>
          <w:rFonts w:asciiTheme="minorHAnsi" w:hAnsiTheme="minorHAnsi"/>
        </w:rPr>
        <w:t xml:space="preserve">cology view and 22% with the </w:t>
      </w:r>
      <w:r>
        <w:rPr>
          <w:rFonts w:asciiTheme="minorHAnsi" w:hAnsiTheme="minorHAnsi"/>
        </w:rPr>
        <w:t>b</w:t>
      </w:r>
      <w:r w:rsidR="00A3146E" w:rsidRPr="009D1EC1">
        <w:rPr>
          <w:rFonts w:asciiTheme="minorHAnsi" w:hAnsiTheme="minorHAnsi"/>
        </w:rPr>
        <w:t xml:space="preserve">iocentric view. Not a single respondent chose the </w:t>
      </w:r>
      <w:r>
        <w:rPr>
          <w:rFonts w:asciiTheme="minorHAnsi" w:hAnsiTheme="minorHAnsi"/>
        </w:rPr>
        <w:t>a</w:t>
      </w:r>
      <w:r w:rsidR="00A3146E" w:rsidRPr="009D1EC1">
        <w:rPr>
          <w:rFonts w:asciiTheme="minorHAnsi" w:hAnsiTheme="minorHAnsi"/>
        </w:rPr>
        <w:t xml:space="preserve">nthropocentric view. Participants were </w:t>
      </w:r>
      <w:r w:rsidR="00AB671F">
        <w:rPr>
          <w:rFonts w:asciiTheme="minorHAnsi" w:hAnsiTheme="minorHAnsi"/>
        </w:rPr>
        <w:t xml:space="preserve">also </w:t>
      </w:r>
      <w:r w:rsidR="00A3146E" w:rsidRPr="009D1EC1">
        <w:rPr>
          <w:rFonts w:asciiTheme="minorHAnsi" w:hAnsiTheme="minorHAnsi"/>
        </w:rPr>
        <w:t xml:space="preserve">asked how important the issue of climate change was to them personally on a scale, with 1 representing ‘not important’ and </w:t>
      </w:r>
      <w:r w:rsidR="008E3332" w:rsidRPr="009D1EC1">
        <w:rPr>
          <w:rFonts w:asciiTheme="minorHAnsi" w:hAnsiTheme="minorHAnsi"/>
        </w:rPr>
        <w:t>5 representing ‘very important’</w:t>
      </w:r>
      <w:r w:rsidR="00A3146E" w:rsidRPr="009D1EC1">
        <w:rPr>
          <w:rFonts w:asciiTheme="minorHAnsi" w:hAnsiTheme="minorHAnsi"/>
        </w:rPr>
        <w:t xml:space="preserve">. </w:t>
      </w:r>
      <w:r w:rsidR="008E3332" w:rsidRPr="009D1EC1">
        <w:rPr>
          <w:rFonts w:asciiTheme="minorHAnsi" w:hAnsiTheme="minorHAnsi"/>
        </w:rPr>
        <w:t>More than two-thirds (69%)</w:t>
      </w:r>
      <w:r w:rsidR="00A3146E" w:rsidRPr="009D1EC1">
        <w:rPr>
          <w:rFonts w:asciiTheme="minorHAnsi" w:hAnsiTheme="minorHAnsi"/>
        </w:rPr>
        <w:t xml:space="preserve"> </w:t>
      </w:r>
      <w:r w:rsidR="008E3332" w:rsidRPr="009D1EC1">
        <w:rPr>
          <w:rFonts w:asciiTheme="minorHAnsi" w:hAnsiTheme="minorHAnsi"/>
        </w:rPr>
        <w:t>selected 4 or 5</w:t>
      </w:r>
      <w:r w:rsidR="000813E6">
        <w:rPr>
          <w:rFonts w:asciiTheme="minorHAnsi" w:hAnsiTheme="minorHAnsi"/>
        </w:rPr>
        <w:t xml:space="preserve"> </w:t>
      </w:r>
      <w:r w:rsidR="008E3332" w:rsidRPr="009D1EC1">
        <w:rPr>
          <w:rFonts w:asciiTheme="minorHAnsi" w:hAnsiTheme="minorHAnsi"/>
        </w:rPr>
        <w:t>suggesting the issue is of high</w:t>
      </w:r>
      <w:r>
        <w:rPr>
          <w:rFonts w:asciiTheme="minorHAnsi" w:hAnsiTheme="minorHAnsi"/>
        </w:rPr>
        <w:t xml:space="preserve"> </w:t>
      </w:r>
      <w:r w:rsidR="008E3332" w:rsidRPr="009D1EC1">
        <w:rPr>
          <w:rFonts w:asciiTheme="minorHAnsi" w:hAnsiTheme="minorHAnsi"/>
        </w:rPr>
        <w:t>concern.</w:t>
      </w:r>
      <w:r w:rsidR="008E3332" w:rsidRPr="009D1EC1">
        <w:rPr>
          <w:rFonts w:asciiTheme="minorHAnsi" w:hAnsiTheme="minorHAnsi"/>
          <w:b/>
          <w:bCs/>
          <w:noProof/>
        </w:rPr>
        <w:t xml:space="preserve"> </w:t>
      </w:r>
    </w:p>
    <w:p w14:paraId="4C3D5B4E" w14:textId="78A85E1E" w:rsidR="00A3146E" w:rsidRPr="009D1EC1" w:rsidRDefault="008E3332">
      <w:pPr>
        <w:rPr>
          <w:rFonts w:asciiTheme="minorHAnsi" w:hAnsiTheme="minorHAnsi"/>
        </w:rPr>
      </w:pPr>
      <w:r w:rsidRPr="009D1EC1">
        <w:rPr>
          <w:rFonts w:asciiTheme="minorHAnsi" w:hAnsiTheme="minorHAnsi"/>
          <w:b/>
          <w:bCs/>
          <w:noProof/>
        </w:rPr>
        <w:drawing>
          <wp:inline distT="0" distB="0" distL="0" distR="0" wp14:anchorId="73B4CEDD" wp14:editId="6509A1E6">
            <wp:extent cx="3727450" cy="1609117"/>
            <wp:effectExtent l="0" t="0" r="0" b="3810"/>
            <wp:docPr id="1067662063" name="Picture 13" descr="Forms response chart. Question title: How important is the issue of climate change to you personally?. Number of responses: 68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Forms response chart. Question title: How important is the issue of climate change to you personally?. Number of responses: 68 responses."/>
                    <pic:cNvPicPr>
                      <a:picLocks noChangeAspect="1" noChangeArrowheads="1"/>
                    </pic:cNvPicPr>
                  </pic:nvPicPr>
                  <pic:blipFill rotWithShape="1">
                    <a:blip r:embed="rId16" cstate="print">
                      <a:extLst>
                        <a:ext uri="{28A0092B-C50C-407E-A947-70E740481C1C}">
                          <a14:useLocalDpi xmlns:a14="http://schemas.microsoft.com/office/drawing/2010/main" val="0"/>
                        </a:ext>
                      </a:extLst>
                    </a:blip>
                    <a:srcRect b="9195"/>
                    <a:stretch/>
                  </pic:blipFill>
                  <pic:spPr bwMode="auto">
                    <a:xfrm>
                      <a:off x="0" y="0"/>
                      <a:ext cx="3792124" cy="1637036"/>
                    </a:xfrm>
                    <a:prstGeom prst="rect">
                      <a:avLst/>
                    </a:prstGeom>
                    <a:noFill/>
                    <a:ln>
                      <a:noFill/>
                    </a:ln>
                    <a:extLst>
                      <a:ext uri="{53640926-AAD7-44D8-BBD7-CCE9431645EC}">
                        <a14:shadowObscured xmlns:a14="http://schemas.microsoft.com/office/drawing/2010/main"/>
                      </a:ext>
                    </a:extLst>
                  </pic:spPr>
                </pic:pic>
              </a:graphicData>
            </a:graphic>
          </wp:inline>
        </w:drawing>
      </w:r>
    </w:p>
    <w:p w14:paraId="060617EA" w14:textId="7C917BFF" w:rsidR="00436FBE" w:rsidRPr="009D1EC1" w:rsidRDefault="0096198F">
      <w:pPr>
        <w:rPr>
          <w:rFonts w:asciiTheme="minorHAnsi" w:hAnsiTheme="minorHAnsi"/>
        </w:rPr>
      </w:pPr>
      <w:r w:rsidRPr="009D1EC1">
        <w:rPr>
          <w:rFonts w:asciiTheme="minorHAnsi" w:hAnsiTheme="minorHAnsi"/>
        </w:rPr>
        <w:t>Despite a majority leaning towards a deep ecology/</w:t>
      </w:r>
      <w:proofErr w:type="spellStart"/>
      <w:r w:rsidRPr="009D1EC1">
        <w:rPr>
          <w:rFonts w:asciiTheme="minorHAnsi" w:hAnsiTheme="minorHAnsi"/>
        </w:rPr>
        <w:t>ecocentric</w:t>
      </w:r>
      <w:proofErr w:type="spellEnd"/>
      <w:r w:rsidRPr="009D1EC1">
        <w:rPr>
          <w:rFonts w:asciiTheme="minorHAnsi" w:hAnsiTheme="minorHAnsi"/>
        </w:rPr>
        <w:t xml:space="preserve"> perspective, </w:t>
      </w:r>
      <w:r w:rsidR="00C3736E" w:rsidRPr="009D1EC1">
        <w:rPr>
          <w:rFonts w:asciiTheme="minorHAnsi" w:hAnsiTheme="minorHAnsi"/>
        </w:rPr>
        <w:t xml:space="preserve">twenty people </w:t>
      </w:r>
      <w:r w:rsidR="00F02DE1" w:rsidRPr="009D1EC1">
        <w:rPr>
          <w:rFonts w:asciiTheme="minorHAnsi" w:hAnsiTheme="minorHAnsi"/>
        </w:rPr>
        <w:t xml:space="preserve">(30%) </w:t>
      </w:r>
      <w:r w:rsidR="00C3736E" w:rsidRPr="009D1EC1">
        <w:rPr>
          <w:rFonts w:asciiTheme="minorHAnsi" w:hAnsiTheme="minorHAnsi"/>
        </w:rPr>
        <w:t>either couldn’t see or</w:t>
      </w:r>
      <w:r w:rsidRPr="009D1EC1">
        <w:rPr>
          <w:rFonts w:asciiTheme="minorHAnsi" w:hAnsiTheme="minorHAnsi"/>
        </w:rPr>
        <w:t xml:space="preserve"> found it difficult to articulate a relationship between astrology and ecology. </w:t>
      </w:r>
      <w:r w:rsidR="00C3736E" w:rsidRPr="009D1EC1">
        <w:rPr>
          <w:rFonts w:asciiTheme="minorHAnsi" w:hAnsiTheme="minorHAnsi"/>
        </w:rPr>
        <w:t xml:space="preserve">Two </w:t>
      </w:r>
      <w:r w:rsidR="00F02DE1" w:rsidRPr="009D1EC1">
        <w:rPr>
          <w:rFonts w:asciiTheme="minorHAnsi" w:hAnsiTheme="minorHAnsi"/>
        </w:rPr>
        <w:t>referred</w:t>
      </w:r>
      <w:r w:rsidR="00C3736E" w:rsidRPr="009D1EC1">
        <w:rPr>
          <w:rFonts w:asciiTheme="minorHAnsi" w:hAnsiTheme="minorHAnsi"/>
        </w:rPr>
        <w:t xml:space="preserve"> to the ‘politicisation’ of climate change or ‘climate emergency hysteria and ideology’ suggesting political views </w:t>
      </w:r>
      <w:r w:rsidR="006A7F64">
        <w:rPr>
          <w:rFonts w:asciiTheme="minorHAnsi" w:hAnsiTheme="minorHAnsi"/>
        </w:rPr>
        <w:t>impact</w:t>
      </w:r>
      <w:r w:rsidR="00787ACE">
        <w:rPr>
          <w:rFonts w:asciiTheme="minorHAnsi" w:hAnsiTheme="minorHAnsi"/>
        </w:rPr>
        <w:t>ed their</w:t>
      </w:r>
      <w:r w:rsidR="001C126B" w:rsidRPr="009D1EC1">
        <w:rPr>
          <w:rFonts w:asciiTheme="minorHAnsi" w:hAnsiTheme="minorHAnsi"/>
        </w:rPr>
        <w:t xml:space="preserve"> response</w:t>
      </w:r>
      <w:r w:rsidR="00AB671F">
        <w:rPr>
          <w:rFonts w:asciiTheme="minorHAnsi" w:hAnsiTheme="minorHAnsi"/>
        </w:rPr>
        <w:t xml:space="preserve">, despite holding </w:t>
      </w:r>
      <w:r w:rsidR="00BB163F">
        <w:rPr>
          <w:rFonts w:asciiTheme="minorHAnsi" w:hAnsiTheme="minorHAnsi"/>
        </w:rPr>
        <w:t xml:space="preserve">an </w:t>
      </w:r>
      <w:proofErr w:type="spellStart"/>
      <w:r w:rsidR="00BB163F">
        <w:rPr>
          <w:rFonts w:asciiTheme="minorHAnsi" w:hAnsiTheme="minorHAnsi"/>
        </w:rPr>
        <w:t>ecocentric</w:t>
      </w:r>
      <w:proofErr w:type="spellEnd"/>
      <w:r w:rsidR="00BB163F">
        <w:rPr>
          <w:rFonts w:asciiTheme="minorHAnsi" w:hAnsiTheme="minorHAnsi"/>
        </w:rPr>
        <w:t xml:space="preserve"> </w:t>
      </w:r>
      <w:r w:rsidR="00AB671F">
        <w:rPr>
          <w:rFonts w:asciiTheme="minorHAnsi" w:hAnsiTheme="minorHAnsi"/>
        </w:rPr>
        <w:t>view</w:t>
      </w:r>
      <w:r w:rsidR="00291959">
        <w:rPr>
          <w:rFonts w:asciiTheme="minorHAnsi" w:hAnsiTheme="minorHAnsi"/>
        </w:rPr>
        <w:t xml:space="preserve">. </w:t>
      </w:r>
      <w:r w:rsidR="00F02DE1" w:rsidRPr="009D1EC1">
        <w:rPr>
          <w:rFonts w:asciiTheme="minorHAnsi" w:hAnsiTheme="minorHAnsi"/>
        </w:rPr>
        <w:t>Twenty-eight</w:t>
      </w:r>
      <w:r w:rsidR="001C126B" w:rsidRPr="009D1EC1">
        <w:rPr>
          <w:rFonts w:asciiTheme="minorHAnsi" w:hAnsiTheme="minorHAnsi"/>
        </w:rPr>
        <w:t xml:space="preserve"> (43%) </w:t>
      </w:r>
      <w:r w:rsidR="00F02DE1" w:rsidRPr="009D1EC1">
        <w:rPr>
          <w:rFonts w:asciiTheme="minorHAnsi" w:hAnsiTheme="minorHAnsi"/>
        </w:rPr>
        <w:t>expressed</w:t>
      </w:r>
      <w:r w:rsidR="001C126B" w:rsidRPr="009D1EC1">
        <w:rPr>
          <w:rFonts w:asciiTheme="minorHAnsi" w:hAnsiTheme="minorHAnsi"/>
        </w:rPr>
        <w:t xml:space="preserve"> the connectedness of the earth to the wider cosmos, ‘as above so below’, the ability of astrology to explain natural phenomena through cycles of time, </w:t>
      </w:r>
      <w:r w:rsidR="00F02DE1" w:rsidRPr="009D1EC1">
        <w:rPr>
          <w:rFonts w:asciiTheme="minorHAnsi" w:hAnsiTheme="minorHAnsi"/>
        </w:rPr>
        <w:t xml:space="preserve">and astrology helping awaken one to greater </w:t>
      </w:r>
      <w:r w:rsidR="00787ACE">
        <w:rPr>
          <w:rFonts w:asciiTheme="minorHAnsi" w:hAnsiTheme="minorHAnsi"/>
        </w:rPr>
        <w:t>consciousness</w:t>
      </w:r>
      <w:r w:rsidR="00F02DE1" w:rsidRPr="009D1EC1">
        <w:rPr>
          <w:rFonts w:asciiTheme="minorHAnsi" w:hAnsiTheme="minorHAnsi"/>
        </w:rPr>
        <w:t>.</w:t>
      </w:r>
      <w:r w:rsidR="00291959">
        <w:rPr>
          <w:rFonts w:asciiTheme="minorHAnsi" w:hAnsiTheme="minorHAnsi"/>
        </w:rPr>
        <w:t xml:space="preserve"> </w:t>
      </w:r>
      <w:r w:rsidR="00F02DE1" w:rsidRPr="009D1EC1">
        <w:rPr>
          <w:rFonts w:asciiTheme="minorHAnsi" w:hAnsiTheme="minorHAnsi"/>
        </w:rPr>
        <w:t xml:space="preserve">Seventeen </w:t>
      </w:r>
      <w:r w:rsidR="00291959">
        <w:rPr>
          <w:rFonts w:asciiTheme="minorHAnsi" w:hAnsiTheme="minorHAnsi"/>
        </w:rPr>
        <w:t xml:space="preserve">(26%) </w:t>
      </w:r>
      <w:r w:rsidR="00F02DE1" w:rsidRPr="009D1EC1">
        <w:rPr>
          <w:rFonts w:asciiTheme="minorHAnsi" w:hAnsiTheme="minorHAnsi"/>
        </w:rPr>
        <w:t xml:space="preserve">connected astrology and ecology through </w:t>
      </w:r>
      <w:r w:rsidRPr="009D1EC1">
        <w:rPr>
          <w:rFonts w:asciiTheme="minorHAnsi" w:hAnsiTheme="minorHAnsi"/>
        </w:rPr>
        <w:t xml:space="preserve">mundane astrology being able to </w:t>
      </w:r>
      <w:r w:rsidR="00F02DE1" w:rsidRPr="009D1EC1">
        <w:rPr>
          <w:rFonts w:asciiTheme="minorHAnsi" w:hAnsiTheme="minorHAnsi"/>
        </w:rPr>
        <w:t>describe</w:t>
      </w:r>
      <w:r w:rsidRPr="009D1EC1">
        <w:rPr>
          <w:rFonts w:asciiTheme="minorHAnsi" w:hAnsiTheme="minorHAnsi"/>
        </w:rPr>
        <w:t xml:space="preserve"> geological events or highlight </w:t>
      </w:r>
      <w:r w:rsidR="00C3736E" w:rsidRPr="009D1EC1">
        <w:rPr>
          <w:rFonts w:asciiTheme="minorHAnsi" w:hAnsiTheme="minorHAnsi"/>
        </w:rPr>
        <w:t xml:space="preserve">astrological </w:t>
      </w:r>
      <w:r w:rsidR="00C3736E" w:rsidRPr="009D1EC1">
        <w:rPr>
          <w:rFonts w:asciiTheme="minorHAnsi" w:hAnsiTheme="minorHAnsi"/>
        </w:rPr>
        <w:lastRenderedPageBreak/>
        <w:t>emphasis of areas of focus</w:t>
      </w:r>
      <w:r w:rsidR="00F02DE1" w:rsidRPr="009D1EC1">
        <w:rPr>
          <w:rFonts w:asciiTheme="minorHAnsi" w:hAnsiTheme="minorHAnsi"/>
        </w:rPr>
        <w:t>.</w:t>
      </w:r>
      <w:r w:rsidR="00291959">
        <w:rPr>
          <w:rFonts w:asciiTheme="minorHAnsi" w:hAnsiTheme="minorHAnsi"/>
        </w:rPr>
        <w:t xml:space="preserve"> This data indicates that while respondents easily identif</w:t>
      </w:r>
      <w:r w:rsidR="00787ACE">
        <w:rPr>
          <w:rFonts w:asciiTheme="minorHAnsi" w:hAnsiTheme="minorHAnsi"/>
        </w:rPr>
        <w:t>ied</w:t>
      </w:r>
      <w:r w:rsidR="00291959">
        <w:rPr>
          <w:rFonts w:asciiTheme="minorHAnsi" w:hAnsiTheme="minorHAnsi"/>
        </w:rPr>
        <w:t xml:space="preserve"> </w:t>
      </w:r>
      <w:r w:rsidR="00BB163F">
        <w:rPr>
          <w:rFonts w:asciiTheme="minorHAnsi" w:hAnsiTheme="minorHAnsi"/>
        </w:rPr>
        <w:t>their preferred</w:t>
      </w:r>
      <w:r w:rsidR="006A7F64">
        <w:rPr>
          <w:rFonts w:asciiTheme="minorHAnsi" w:hAnsiTheme="minorHAnsi"/>
        </w:rPr>
        <w:t xml:space="preserve"> </w:t>
      </w:r>
      <w:r w:rsidR="00787ACE">
        <w:rPr>
          <w:rFonts w:asciiTheme="minorHAnsi" w:hAnsiTheme="minorHAnsi"/>
        </w:rPr>
        <w:t>ecological</w:t>
      </w:r>
      <w:r w:rsidR="00291959">
        <w:rPr>
          <w:rFonts w:asciiTheme="minorHAnsi" w:hAnsiTheme="minorHAnsi"/>
        </w:rPr>
        <w:t xml:space="preserve"> position when presented, it is not a topic on which respondents seem well versed, perhaps highlighting</w:t>
      </w:r>
      <w:r w:rsidR="00BB163F">
        <w:rPr>
          <w:rFonts w:asciiTheme="minorHAnsi" w:hAnsiTheme="minorHAnsi"/>
        </w:rPr>
        <w:t xml:space="preserve"> </w:t>
      </w:r>
      <w:r w:rsidR="00F01627">
        <w:rPr>
          <w:rFonts w:asciiTheme="minorHAnsi" w:hAnsiTheme="minorHAnsi"/>
        </w:rPr>
        <w:t xml:space="preserve">its </w:t>
      </w:r>
      <w:r w:rsidR="00291959">
        <w:rPr>
          <w:rFonts w:asciiTheme="minorHAnsi" w:hAnsiTheme="minorHAnsi"/>
        </w:rPr>
        <w:t>infancy as a dialogue.</w:t>
      </w:r>
    </w:p>
    <w:p w14:paraId="75D603E5" w14:textId="5F9C1EB3" w:rsidR="00436FBE" w:rsidRPr="009D1EC1" w:rsidRDefault="00436FBE" w:rsidP="004A7E3F">
      <w:pPr>
        <w:pStyle w:val="Heading2"/>
      </w:pPr>
      <w:bookmarkStart w:id="13" w:name="_Toc133937996"/>
      <w:r w:rsidRPr="009D1EC1">
        <w:t>Combined worldview</w:t>
      </w:r>
      <w:bookmarkEnd w:id="13"/>
      <w:r w:rsidR="004A7E3F">
        <w:br/>
      </w:r>
    </w:p>
    <w:p w14:paraId="0A3FE8AF" w14:textId="2696EBD3" w:rsidR="009D1EC1" w:rsidRPr="00291959" w:rsidRDefault="008E3332" w:rsidP="008E3332">
      <w:pPr>
        <w:rPr>
          <w:rFonts w:asciiTheme="minorHAnsi" w:hAnsiTheme="minorHAnsi"/>
        </w:rPr>
      </w:pPr>
      <w:r w:rsidRPr="009D1EC1">
        <w:rPr>
          <w:rFonts w:asciiTheme="minorHAnsi" w:hAnsiTheme="minorHAnsi"/>
        </w:rPr>
        <w:t xml:space="preserve">All respondents </w:t>
      </w:r>
      <w:r w:rsidR="00F02DE1" w:rsidRPr="009D1EC1">
        <w:rPr>
          <w:rFonts w:asciiTheme="minorHAnsi" w:hAnsiTheme="minorHAnsi"/>
        </w:rPr>
        <w:t xml:space="preserve">(100%) </w:t>
      </w:r>
      <w:r w:rsidRPr="009D1EC1">
        <w:rPr>
          <w:rFonts w:asciiTheme="minorHAnsi" w:hAnsiTheme="minorHAnsi"/>
        </w:rPr>
        <w:t xml:space="preserve">felt their </w:t>
      </w:r>
      <w:r w:rsidR="00A126D1">
        <w:rPr>
          <w:rFonts w:asciiTheme="minorHAnsi" w:hAnsiTheme="minorHAnsi"/>
        </w:rPr>
        <w:t>cosmological</w:t>
      </w:r>
      <w:r w:rsidRPr="009D1EC1">
        <w:rPr>
          <w:rFonts w:asciiTheme="minorHAnsi" w:hAnsiTheme="minorHAnsi"/>
        </w:rPr>
        <w:t xml:space="preserve"> beliefs were complementary or compatible</w:t>
      </w:r>
      <w:r w:rsidR="009D1EC1" w:rsidRPr="009D1EC1">
        <w:rPr>
          <w:rFonts w:asciiTheme="minorHAnsi" w:hAnsiTheme="minorHAnsi"/>
        </w:rPr>
        <w:t xml:space="preserve">, suggesting a confident approach to </w:t>
      </w:r>
      <w:r w:rsidR="009F76D3">
        <w:rPr>
          <w:rFonts w:asciiTheme="minorHAnsi" w:hAnsiTheme="minorHAnsi"/>
        </w:rPr>
        <w:t>select</w:t>
      </w:r>
      <w:r w:rsidR="009D1EC1" w:rsidRPr="009D1EC1">
        <w:rPr>
          <w:rFonts w:asciiTheme="minorHAnsi" w:hAnsiTheme="minorHAnsi"/>
        </w:rPr>
        <w:t xml:space="preserve"> and </w:t>
      </w:r>
      <w:r w:rsidR="009F76D3">
        <w:rPr>
          <w:rFonts w:asciiTheme="minorHAnsi" w:hAnsiTheme="minorHAnsi"/>
        </w:rPr>
        <w:t>use</w:t>
      </w:r>
      <w:r w:rsidR="009D1EC1" w:rsidRPr="009D1EC1">
        <w:rPr>
          <w:rFonts w:asciiTheme="minorHAnsi" w:hAnsiTheme="minorHAnsi"/>
        </w:rPr>
        <w:t xml:space="preserve"> beliefs and practices they feel support their spiritual growth and wellbeing, whether </w:t>
      </w:r>
      <w:r w:rsidR="00291959" w:rsidRPr="009D1EC1">
        <w:rPr>
          <w:rFonts w:asciiTheme="minorHAnsi" w:hAnsiTheme="minorHAnsi"/>
        </w:rPr>
        <w:t xml:space="preserve">religiously </w:t>
      </w:r>
      <w:r w:rsidR="009F76D3">
        <w:rPr>
          <w:rFonts w:asciiTheme="minorHAnsi" w:hAnsiTheme="minorHAnsi"/>
        </w:rPr>
        <w:t>compatible</w:t>
      </w:r>
      <w:r w:rsidR="009D1EC1" w:rsidRPr="009D1EC1">
        <w:rPr>
          <w:rFonts w:asciiTheme="minorHAnsi" w:hAnsiTheme="minorHAnsi"/>
        </w:rPr>
        <w:t xml:space="preserve"> or not.</w:t>
      </w:r>
      <w:r w:rsidR="00291959">
        <w:rPr>
          <w:rFonts w:asciiTheme="minorHAnsi" w:hAnsiTheme="minorHAnsi"/>
        </w:rPr>
        <w:t xml:space="preserve"> This corresponds with the findings of Walter and Waterhouse regarding the emergence of privatised religion that accommodates potentially incongruent or contradictory positions.</w:t>
      </w:r>
      <w:r w:rsidR="009F76D3">
        <w:rPr>
          <w:rStyle w:val="FootnoteReference"/>
          <w:rFonts w:asciiTheme="minorHAnsi" w:hAnsiTheme="minorHAnsi"/>
        </w:rPr>
        <w:footnoteReference w:id="22"/>
      </w:r>
    </w:p>
    <w:p w14:paraId="0395F913" w14:textId="77777777" w:rsidR="000813E6" w:rsidRDefault="000813E6" w:rsidP="004A7E3F">
      <w:pPr>
        <w:pStyle w:val="Heading2"/>
      </w:pPr>
      <w:bookmarkStart w:id="14" w:name="_Toc133937997"/>
    </w:p>
    <w:p w14:paraId="4A62ED18" w14:textId="23BF791C" w:rsidR="009D1EC1" w:rsidRPr="004A7E3F" w:rsidRDefault="00436FBE" w:rsidP="004A7E3F">
      <w:pPr>
        <w:pStyle w:val="Heading2"/>
      </w:pPr>
      <w:r w:rsidRPr="004A7E3F">
        <w:t>Follow up Questions</w:t>
      </w:r>
      <w:bookmarkEnd w:id="14"/>
      <w:r w:rsidR="009D1EC1" w:rsidRPr="004A7E3F">
        <w:br/>
      </w:r>
    </w:p>
    <w:p w14:paraId="7C17ED82" w14:textId="5899A065" w:rsidR="00845C09" w:rsidRPr="009D1EC1" w:rsidRDefault="00EB5637">
      <w:pPr>
        <w:rPr>
          <w:rFonts w:asciiTheme="minorHAnsi" w:hAnsiTheme="minorHAnsi"/>
        </w:rPr>
      </w:pPr>
      <w:r w:rsidRPr="009D1EC1">
        <w:rPr>
          <w:rFonts w:asciiTheme="minorHAnsi" w:hAnsiTheme="minorHAnsi"/>
        </w:rPr>
        <w:t xml:space="preserve">Eight people identifying as belong to an orthodox religion responded to follow up questions. They were asked to define their identity more specifically and explain how they determined which aspect takes precedent or was the more defining factor. </w:t>
      </w:r>
      <w:r w:rsidR="00845C09" w:rsidRPr="009D1EC1">
        <w:rPr>
          <w:rFonts w:asciiTheme="minorHAnsi" w:hAnsiTheme="minorHAnsi"/>
        </w:rPr>
        <w:t>Four</w:t>
      </w:r>
      <w:r w:rsidR="00E73529" w:rsidRPr="009D1EC1">
        <w:rPr>
          <w:rFonts w:asciiTheme="minorHAnsi" w:hAnsiTheme="minorHAnsi"/>
        </w:rPr>
        <w:t xml:space="preserve"> people identified as a ‘Christian who practices astrology’. </w:t>
      </w:r>
      <w:r w:rsidR="001A697A" w:rsidRPr="009D1EC1">
        <w:rPr>
          <w:rFonts w:asciiTheme="minorHAnsi" w:hAnsiTheme="minorHAnsi"/>
        </w:rPr>
        <w:t xml:space="preserve">However, despite identifying as Christian, one respondent elaborated saying, </w:t>
      </w:r>
    </w:p>
    <w:p w14:paraId="32A66074" w14:textId="29A14186" w:rsidR="00845C09" w:rsidRPr="009D1EC1" w:rsidRDefault="001A697A" w:rsidP="00845C09">
      <w:pPr>
        <w:ind w:left="720"/>
        <w:rPr>
          <w:rFonts w:asciiTheme="minorHAnsi" w:hAnsiTheme="minorHAnsi" w:cs="Arial"/>
          <w:color w:val="000000"/>
          <w:sz w:val="20"/>
          <w:szCs w:val="20"/>
          <w:shd w:val="clear" w:color="auto" w:fill="FFFFFF"/>
        </w:rPr>
      </w:pPr>
      <w:r w:rsidRPr="009D1EC1">
        <w:rPr>
          <w:rFonts w:asciiTheme="minorHAnsi" w:hAnsiTheme="minorHAnsi"/>
        </w:rPr>
        <w:t xml:space="preserve">“I </w:t>
      </w:r>
      <w:r w:rsidRPr="009D1EC1">
        <w:rPr>
          <w:rFonts w:asciiTheme="minorHAnsi" w:hAnsiTheme="minorHAnsi" w:cs="Arial"/>
          <w:color w:val="000000"/>
          <w:sz w:val="20"/>
          <w:szCs w:val="20"/>
          <w:shd w:val="clear" w:color="auto" w:fill="FFFFFF"/>
        </w:rPr>
        <w:t xml:space="preserve">don’t follow anything as a faith. I was conditioned by family to be a Christian by </w:t>
      </w:r>
      <w:r w:rsidR="009F76D3" w:rsidRPr="009D1EC1">
        <w:rPr>
          <w:rFonts w:asciiTheme="minorHAnsi" w:hAnsiTheme="minorHAnsi" w:cs="Arial"/>
          <w:color w:val="000000"/>
          <w:sz w:val="20"/>
          <w:szCs w:val="20"/>
          <w:shd w:val="clear" w:color="auto" w:fill="FFFFFF"/>
        </w:rPr>
        <w:t>label,</w:t>
      </w:r>
      <w:r w:rsidRPr="009D1EC1">
        <w:rPr>
          <w:rFonts w:asciiTheme="minorHAnsi" w:hAnsiTheme="minorHAnsi" w:cs="Arial"/>
          <w:color w:val="000000"/>
          <w:sz w:val="20"/>
          <w:szCs w:val="20"/>
          <w:shd w:val="clear" w:color="auto" w:fill="FFFFFF"/>
        </w:rPr>
        <w:t xml:space="preserve"> but the values are my values anyway not because I follow it. It means nothing to me to be called a Christian</w:t>
      </w:r>
      <w:r w:rsidR="00787ACE">
        <w:rPr>
          <w:rFonts w:asciiTheme="minorHAnsi" w:hAnsiTheme="minorHAnsi" w:cs="Arial"/>
          <w:color w:val="000000"/>
          <w:sz w:val="20"/>
          <w:szCs w:val="20"/>
          <w:shd w:val="clear" w:color="auto" w:fill="FFFFFF"/>
        </w:rPr>
        <w:t>,</w:t>
      </w:r>
      <w:r w:rsidRPr="009D1EC1">
        <w:rPr>
          <w:rFonts w:asciiTheme="minorHAnsi" w:hAnsiTheme="minorHAnsi" w:cs="Arial"/>
          <w:color w:val="000000"/>
          <w:sz w:val="20"/>
          <w:szCs w:val="20"/>
          <w:shd w:val="clear" w:color="auto" w:fill="FFFFFF"/>
        </w:rPr>
        <w:t xml:space="preserve"> it’s just something passed down </w:t>
      </w:r>
      <w:r w:rsidR="00787ACE">
        <w:rPr>
          <w:rFonts w:asciiTheme="minorHAnsi" w:hAnsiTheme="minorHAnsi" w:cs="Arial"/>
          <w:color w:val="000000"/>
          <w:sz w:val="20"/>
          <w:szCs w:val="20"/>
          <w:shd w:val="clear" w:color="auto" w:fill="FFFFFF"/>
        </w:rPr>
        <w:t>through</w:t>
      </w:r>
      <w:r w:rsidRPr="009D1EC1">
        <w:rPr>
          <w:rFonts w:asciiTheme="minorHAnsi" w:hAnsiTheme="minorHAnsi" w:cs="Arial"/>
          <w:color w:val="000000"/>
          <w:sz w:val="20"/>
          <w:szCs w:val="20"/>
          <w:shd w:val="clear" w:color="auto" w:fill="FFFFFF"/>
        </w:rPr>
        <w:t xml:space="preserve"> generation</w:t>
      </w:r>
      <w:r w:rsidR="00787ACE">
        <w:rPr>
          <w:rFonts w:asciiTheme="minorHAnsi" w:hAnsiTheme="minorHAnsi" w:cs="Arial"/>
          <w:color w:val="000000"/>
          <w:sz w:val="20"/>
          <w:szCs w:val="20"/>
          <w:shd w:val="clear" w:color="auto" w:fill="FFFFFF"/>
        </w:rPr>
        <w:t>s</w:t>
      </w:r>
      <w:r w:rsidRPr="009D1EC1">
        <w:rPr>
          <w:rFonts w:asciiTheme="minorHAnsi" w:hAnsiTheme="minorHAnsi" w:cs="Arial"/>
          <w:color w:val="000000"/>
          <w:sz w:val="20"/>
          <w:szCs w:val="20"/>
          <w:shd w:val="clear" w:color="auto" w:fill="FFFFFF"/>
        </w:rPr>
        <w:t>.</w:t>
      </w:r>
      <w:r w:rsidRPr="009D1EC1">
        <w:rPr>
          <w:rFonts w:asciiTheme="minorHAnsi" w:hAnsiTheme="minorHAnsi" w:cs="Arial"/>
          <w:color w:val="000000"/>
          <w:sz w:val="20"/>
          <w:szCs w:val="20"/>
          <w:shd w:val="clear" w:color="auto" w:fill="FFFFFF"/>
        </w:rPr>
        <w:t xml:space="preserve">” </w:t>
      </w:r>
    </w:p>
    <w:p w14:paraId="2815C487" w14:textId="2A5B7FFB" w:rsidR="00845C09" w:rsidRPr="009D1EC1" w:rsidRDefault="00291959" w:rsidP="00845C09">
      <w:pPr>
        <w:rPr>
          <w:rFonts w:asciiTheme="minorHAnsi" w:hAnsiTheme="minorHAnsi" w:cs="Arial"/>
          <w:color w:val="000000"/>
          <w:sz w:val="20"/>
          <w:szCs w:val="20"/>
          <w:shd w:val="clear" w:color="auto" w:fill="FFFFFF"/>
        </w:rPr>
      </w:pPr>
      <w:r>
        <w:rPr>
          <w:rFonts w:asciiTheme="minorHAnsi" w:hAnsiTheme="minorHAnsi" w:cs="Arial"/>
          <w:color w:val="000000"/>
          <w:sz w:val="20"/>
          <w:szCs w:val="20"/>
          <w:shd w:val="clear" w:color="auto" w:fill="FFFFFF"/>
        </w:rPr>
        <w:t>A</w:t>
      </w:r>
      <w:r w:rsidR="001A697A" w:rsidRPr="009D1EC1">
        <w:rPr>
          <w:rFonts w:asciiTheme="minorHAnsi" w:hAnsiTheme="minorHAnsi" w:cs="Arial"/>
          <w:color w:val="000000"/>
          <w:sz w:val="20"/>
          <w:szCs w:val="20"/>
          <w:shd w:val="clear" w:color="auto" w:fill="FFFFFF"/>
        </w:rPr>
        <w:t xml:space="preserve"> second added, </w:t>
      </w:r>
    </w:p>
    <w:p w14:paraId="07B0984A" w14:textId="134992E8" w:rsidR="00845C09" w:rsidRPr="009D1EC1" w:rsidRDefault="001A697A" w:rsidP="00845C09">
      <w:pPr>
        <w:ind w:left="720"/>
        <w:rPr>
          <w:rFonts w:asciiTheme="minorHAnsi" w:hAnsiTheme="minorHAnsi" w:cs="Arial"/>
          <w:color w:val="000000"/>
          <w:sz w:val="20"/>
          <w:szCs w:val="20"/>
        </w:rPr>
      </w:pPr>
      <w:r w:rsidRPr="009D1EC1">
        <w:rPr>
          <w:rFonts w:asciiTheme="minorHAnsi" w:hAnsiTheme="minorHAnsi" w:cs="Arial"/>
          <w:color w:val="000000"/>
          <w:sz w:val="20"/>
          <w:szCs w:val="20"/>
          <w:shd w:val="clear" w:color="auto" w:fill="FFFFFF"/>
        </w:rPr>
        <w:t>“</w:t>
      </w:r>
      <w:r w:rsidRPr="009D1EC1">
        <w:rPr>
          <w:rFonts w:asciiTheme="minorHAnsi" w:hAnsiTheme="minorHAnsi" w:cs="Arial"/>
          <w:color w:val="000000"/>
          <w:sz w:val="20"/>
          <w:szCs w:val="20"/>
        </w:rPr>
        <w:t xml:space="preserve">I was raised Christian so I suppose that’s what I am, </w:t>
      </w:r>
      <w:r w:rsidR="009F76D3" w:rsidRPr="009D1EC1">
        <w:rPr>
          <w:rFonts w:asciiTheme="minorHAnsi" w:hAnsiTheme="minorHAnsi" w:cs="Arial"/>
          <w:color w:val="000000"/>
          <w:sz w:val="20"/>
          <w:szCs w:val="20"/>
        </w:rPr>
        <w:t>however,</w:t>
      </w:r>
      <w:r w:rsidRPr="009D1EC1">
        <w:rPr>
          <w:rFonts w:asciiTheme="minorHAnsi" w:hAnsiTheme="minorHAnsi" w:cs="Arial"/>
          <w:color w:val="000000"/>
          <w:sz w:val="20"/>
          <w:szCs w:val="20"/>
        </w:rPr>
        <w:t xml:space="preserve"> I’ve never been so narrowed minded to not allow other schools of thought such as reincarnation or astrology to determine what I may or not believe. I’ve </w:t>
      </w:r>
      <w:proofErr w:type="gramStart"/>
      <w:r w:rsidRPr="009D1EC1">
        <w:rPr>
          <w:rFonts w:asciiTheme="minorHAnsi" w:hAnsiTheme="minorHAnsi" w:cs="Arial"/>
          <w:color w:val="000000"/>
          <w:sz w:val="20"/>
          <w:szCs w:val="20"/>
        </w:rPr>
        <w:t>made an assumption</w:t>
      </w:r>
      <w:proofErr w:type="gramEnd"/>
      <w:r w:rsidRPr="009D1EC1">
        <w:rPr>
          <w:rFonts w:asciiTheme="minorHAnsi" w:hAnsiTheme="minorHAnsi" w:cs="Arial"/>
          <w:color w:val="000000"/>
          <w:sz w:val="20"/>
          <w:szCs w:val="20"/>
        </w:rPr>
        <w:t xml:space="preserve"> that the way I was raised must be part of me, but perhaps it’s not.</w:t>
      </w:r>
      <w:r w:rsidRPr="009D1EC1">
        <w:rPr>
          <w:rFonts w:asciiTheme="minorHAnsi" w:hAnsiTheme="minorHAnsi" w:cs="Arial"/>
          <w:color w:val="000000"/>
          <w:sz w:val="20"/>
          <w:szCs w:val="20"/>
        </w:rPr>
        <w:t>”</w:t>
      </w:r>
      <w:r w:rsidR="00845C09" w:rsidRPr="009D1EC1">
        <w:rPr>
          <w:rFonts w:asciiTheme="minorHAnsi" w:hAnsiTheme="minorHAnsi" w:cs="Arial"/>
          <w:color w:val="000000"/>
          <w:sz w:val="20"/>
          <w:szCs w:val="20"/>
        </w:rPr>
        <w:t xml:space="preserve"> </w:t>
      </w:r>
    </w:p>
    <w:p w14:paraId="74172CEE" w14:textId="4614F065" w:rsidR="00845C09" w:rsidRPr="009D1EC1" w:rsidRDefault="009F76D3" w:rsidP="00845C09">
      <w:pPr>
        <w:rPr>
          <w:rFonts w:asciiTheme="minorHAnsi" w:hAnsiTheme="minorHAnsi" w:cs="Arial"/>
          <w:color w:val="000000"/>
          <w:sz w:val="20"/>
          <w:szCs w:val="20"/>
        </w:rPr>
      </w:pPr>
      <w:r>
        <w:rPr>
          <w:rFonts w:asciiTheme="minorHAnsi" w:hAnsiTheme="minorHAnsi" w:cs="Arial"/>
          <w:color w:val="000000"/>
          <w:sz w:val="20"/>
          <w:szCs w:val="20"/>
        </w:rPr>
        <w:t>A</w:t>
      </w:r>
      <w:r w:rsidR="00845C09" w:rsidRPr="009D1EC1">
        <w:rPr>
          <w:rFonts w:asciiTheme="minorHAnsi" w:hAnsiTheme="minorHAnsi" w:cs="Arial"/>
          <w:color w:val="000000"/>
          <w:sz w:val="20"/>
          <w:szCs w:val="20"/>
        </w:rPr>
        <w:t xml:space="preserve"> third said, </w:t>
      </w:r>
    </w:p>
    <w:p w14:paraId="1E722051" w14:textId="6DAD9DF8" w:rsidR="00845C09" w:rsidRPr="009D1EC1" w:rsidRDefault="00845C09" w:rsidP="009D1EC1">
      <w:pPr>
        <w:ind w:left="720"/>
        <w:rPr>
          <w:rFonts w:asciiTheme="minorHAnsi" w:hAnsiTheme="minorHAnsi" w:cs="Arial"/>
          <w:color w:val="000000"/>
          <w:sz w:val="20"/>
          <w:szCs w:val="20"/>
        </w:rPr>
      </w:pPr>
      <w:r w:rsidRPr="009D1EC1">
        <w:rPr>
          <w:rFonts w:asciiTheme="minorHAnsi" w:hAnsiTheme="minorHAnsi" w:cs="Arial"/>
          <w:color w:val="000000"/>
          <w:sz w:val="20"/>
          <w:szCs w:val="20"/>
        </w:rPr>
        <w:t>“</w:t>
      </w:r>
      <w:r w:rsidRPr="009D1EC1">
        <w:rPr>
          <w:rFonts w:asciiTheme="minorHAnsi" w:hAnsiTheme="minorHAnsi" w:cs="Arial"/>
          <w:color w:val="000000"/>
          <w:sz w:val="20"/>
          <w:szCs w:val="20"/>
        </w:rPr>
        <w:t>Astrology is my connection to the universe/</w:t>
      </w:r>
      <w:r w:rsidR="009F76D3" w:rsidRPr="009D1EC1">
        <w:rPr>
          <w:rFonts w:asciiTheme="minorHAnsi" w:hAnsiTheme="minorHAnsi" w:cs="Arial"/>
          <w:color w:val="000000"/>
          <w:sz w:val="20"/>
          <w:szCs w:val="20"/>
        </w:rPr>
        <w:t>God</w:t>
      </w:r>
      <w:r w:rsidRPr="009D1EC1">
        <w:rPr>
          <w:rFonts w:asciiTheme="minorHAnsi" w:hAnsiTheme="minorHAnsi" w:cs="Arial"/>
          <w:color w:val="000000"/>
          <w:sz w:val="20"/>
          <w:szCs w:val="20"/>
        </w:rPr>
        <w:t xml:space="preserve"> head. </w:t>
      </w:r>
      <w:r w:rsidRPr="009D1EC1">
        <w:rPr>
          <w:rFonts w:asciiTheme="minorHAnsi" w:hAnsiTheme="minorHAnsi" w:cs="Arial"/>
          <w:color w:val="000000"/>
          <w:sz w:val="20"/>
          <w:szCs w:val="20"/>
        </w:rPr>
        <w:t>Christianity</w:t>
      </w:r>
      <w:r w:rsidRPr="009D1EC1">
        <w:rPr>
          <w:rFonts w:asciiTheme="minorHAnsi" w:hAnsiTheme="minorHAnsi" w:cs="Arial"/>
          <w:color w:val="000000"/>
          <w:sz w:val="20"/>
          <w:szCs w:val="20"/>
        </w:rPr>
        <w:t xml:space="preserve"> to me is a set of </w:t>
      </w:r>
      <w:proofErr w:type="gramStart"/>
      <w:r w:rsidRPr="009D1EC1">
        <w:rPr>
          <w:rFonts w:asciiTheme="minorHAnsi" w:hAnsiTheme="minorHAnsi" w:cs="Arial"/>
          <w:color w:val="000000"/>
          <w:sz w:val="20"/>
          <w:szCs w:val="20"/>
        </w:rPr>
        <w:t>values  -</w:t>
      </w:r>
      <w:proofErr w:type="gramEnd"/>
      <w:r w:rsidRPr="009D1EC1">
        <w:rPr>
          <w:rFonts w:asciiTheme="minorHAnsi" w:hAnsiTheme="minorHAnsi" w:cs="Arial"/>
          <w:color w:val="000000"/>
          <w:sz w:val="20"/>
          <w:szCs w:val="20"/>
        </w:rPr>
        <w:t xml:space="preserve"> they are part of my value system.</w:t>
      </w:r>
      <w:r w:rsidRPr="009D1EC1">
        <w:rPr>
          <w:rFonts w:asciiTheme="minorHAnsi" w:hAnsiTheme="minorHAnsi" w:cs="Arial"/>
          <w:color w:val="000000"/>
          <w:sz w:val="20"/>
          <w:szCs w:val="20"/>
        </w:rPr>
        <w:t>”</w:t>
      </w:r>
      <w:r w:rsidRPr="009D1EC1">
        <w:rPr>
          <w:rStyle w:val="apple-converted-space"/>
          <w:rFonts w:asciiTheme="minorHAnsi" w:hAnsiTheme="minorHAnsi" w:cs="Arial"/>
          <w:color w:val="000000"/>
          <w:sz w:val="20"/>
          <w:szCs w:val="20"/>
        </w:rPr>
        <w:t> </w:t>
      </w:r>
    </w:p>
    <w:p w14:paraId="12E4006B" w14:textId="77777777" w:rsidR="00845C09" w:rsidRPr="009D1EC1" w:rsidRDefault="001A697A">
      <w:pPr>
        <w:rPr>
          <w:rStyle w:val="apple-converted-space"/>
          <w:rFonts w:asciiTheme="minorHAnsi" w:hAnsiTheme="minorHAnsi" w:cs="Arial"/>
          <w:color w:val="000000"/>
          <w:sz w:val="20"/>
          <w:szCs w:val="20"/>
        </w:rPr>
      </w:pPr>
      <w:r w:rsidRPr="009D1EC1">
        <w:rPr>
          <w:rStyle w:val="apple-converted-space"/>
          <w:rFonts w:asciiTheme="minorHAnsi" w:hAnsiTheme="minorHAnsi" w:cs="Arial"/>
          <w:color w:val="000000"/>
          <w:sz w:val="20"/>
          <w:szCs w:val="20"/>
        </w:rPr>
        <w:t>Two respondents were not sure how to define themselves further saying, “</w:t>
      </w:r>
    </w:p>
    <w:p w14:paraId="623FAAF3" w14:textId="6B188AA1" w:rsidR="00845C09" w:rsidRPr="009D1EC1" w:rsidRDefault="00845C09" w:rsidP="00845C09">
      <w:pPr>
        <w:ind w:left="720"/>
        <w:rPr>
          <w:rFonts w:asciiTheme="minorHAnsi" w:hAnsiTheme="minorHAnsi" w:cs="Arial"/>
          <w:color w:val="000000"/>
          <w:sz w:val="20"/>
          <w:szCs w:val="20"/>
        </w:rPr>
      </w:pPr>
      <w:r w:rsidRPr="009D1EC1">
        <w:rPr>
          <w:rFonts w:asciiTheme="minorHAnsi" w:hAnsiTheme="minorHAnsi" w:cs="Arial"/>
          <w:color w:val="000000"/>
          <w:sz w:val="20"/>
          <w:szCs w:val="20"/>
        </w:rPr>
        <w:t xml:space="preserve">I guess I'm an astrologer whose Jewish cultural heritage is very important; </w:t>
      </w:r>
      <w:r w:rsidR="00BB163F" w:rsidRPr="009D1EC1">
        <w:rPr>
          <w:rFonts w:asciiTheme="minorHAnsi" w:hAnsiTheme="minorHAnsi" w:cs="Arial"/>
          <w:color w:val="000000"/>
          <w:sz w:val="20"/>
          <w:szCs w:val="20"/>
        </w:rPr>
        <w:t>however,</w:t>
      </w:r>
      <w:r w:rsidRPr="009D1EC1">
        <w:rPr>
          <w:rFonts w:asciiTheme="minorHAnsi" w:hAnsiTheme="minorHAnsi" w:cs="Arial"/>
          <w:color w:val="000000"/>
          <w:sz w:val="20"/>
          <w:szCs w:val="20"/>
        </w:rPr>
        <w:t xml:space="preserve"> my spiritual explorations have been nourished by several different traditions and astrology itself, which has been a powerful means of imaging myself within cosmic cycles and </w:t>
      </w:r>
      <w:proofErr w:type="gramStart"/>
      <w:r w:rsidRPr="009D1EC1">
        <w:rPr>
          <w:rFonts w:asciiTheme="minorHAnsi" w:hAnsiTheme="minorHAnsi" w:cs="Arial"/>
          <w:color w:val="000000"/>
          <w:sz w:val="20"/>
          <w:szCs w:val="20"/>
        </w:rPr>
        <w:t>patterns</w:t>
      </w:r>
      <w:r w:rsidRPr="009D1EC1">
        <w:rPr>
          <w:rFonts w:asciiTheme="minorHAnsi" w:hAnsiTheme="minorHAnsi" w:cs="Arial"/>
          <w:color w:val="000000"/>
          <w:sz w:val="20"/>
          <w:szCs w:val="20"/>
        </w:rPr>
        <w:t>”</w:t>
      </w:r>
      <w:proofErr w:type="gramEnd"/>
      <w:r w:rsidRPr="009D1EC1">
        <w:rPr>
          <w:rFonts w:asciiTheme="minorHAnsi" w:hAnsiTheme="minorHAnsi" w:cs="Arial"/>
          <w:color w:val="000000"/>
          <w:sz w:val="20"/>
          <w:szCs w:val="20"/>
        </w:rPr>
        <w:t xml:space="preserve"> </w:t>
      </w:r>
    </w:p>
    <w:p w14:paraId="493F5F88" w14:textId="77777777" w:rsidR="00845C09" w:rsidRPr="009D1EC1" w:rsidRDefault="00845C09" w:rsidP="00845C09">
      <w:pPr>
        <w:rPr>
          <w:rFonts w:asciiTheme="minorHAnsi" w:hAnsiTheme="minorHAnsi" w:cs="Arial"/>
          <w:color w:val="000000"/>
          <w:sz w:val="20"/>
          <w:szCs w:val="20"/>
        </w:rPr>
      </w:pPr>
      <w:r w:rsidRPr="009D1EC1">
        <w:rPr>
          <w:rFonts w:asciiTheme="minorHAnsi" w:hAnsiTheme="minorHAnsi" w:cs="Arial"/>
          <w:color w:val="000000"/>
          <w:sz w:val="20"/>
          <w:szCs w:val="20"/>
        </w:rPr>
        <w:t xml:space="preserve">and </w:t>
      </w:r>
    </w:p>
    <w:p w14:paraId="12FFFADA" w14:textId="38922A75" w:rsidR="00845C09" w:rsidRPr="009D1EC1" w:rsidRDefault="00845C09" w:rsidP="00845C09">
      <w:pPr>
        <w:ind w:left="720"/>
        <w:rPr>
          <w:rFonts w:asciiTheme="minorHAnsi" w:hAnsiTheme="minorHAnsi" w:cs="Arial"/>
          <w:color w:val="000000"/>
          <w:sz w:val="20"/>
          <w:szCs w:val="20"/>
        </w:rPr>
      </w:pPr>
      <w:r w:rsidRPr="009D1EC1">
        <w:rPr>
          <w:rFonts w:asciiTheme="minorHAnsi" w:hAnsiTheme="minorHAnsi" w:cs="Arial"/>
          <w:color w:val="000000"/>
          <w:sz w:val="20"/>
          <w:szCs w:val="20"/>
        </w:rPr>
        <w:t>“</w:t>
      </w:r>
      <w:r w:rsidRPr="009D1EC1">
        <w:rPr>
          <w:rFonts w:asciiTheme="minorHAnsi" w:hAnsiTheme="minorHAnsi" w:cs="Arial"/>
          <w:color w:val="000000"/>
          <w:sz w:val="20"/>
          <w:szCs w:val="20"/>
        </w:rPr>
        <w:t>I’m from a very lax C of E background. I believe the</w:t>
      </w:r>
      <w:r w:rsidRPr="009D1EC1">
        <w:rPr>
          <w:rFonts w:asciiTheme="minorHAnsi" w:hAnsiTheme="minorHAnsi" w:cs="Arial"/>
          <w:color w:val="000000"/>
          <w:sz w:val="20"/>
          <w:szCs w:val="20"/>
        </w:rPr>
        <w:t>r</w:t>
      </w:r>
      <w:r w:rsidRPr="009D1EC1">
        <w:rPr>
          <w:rFonts w:asciiTheme="minorHAnsi" w:hAnsiTheme="minorHAnsi" w:cs="Arial"/>
          <w:color w:val="000000"/>
          <w:sz w:val="20"/>
          <w:szCs w:val="20"/>
        </w:rPr>
        <w:t xml:space="preserve">e is a greater spirit other than our own, but I’m not sure there is a current faith system in which to place my beliefs. Buddhism is probably the closest, but even that has its own formality. I suppose it’s the formality </w:t>
      </w:r>
      <w:r w:rsidR="009F76D3">
        <w:rPr>
          <w:rFonts w:asciiTheme="minorHAnsi" w:hAnsiTheme="minorHAnsi" w:cs="Arial"/>
          <w:color w:val="000000"/>
          <w:sz w:val="20"/>
          <w:szCs w:val="20"/>
        </w:rPr>
        <w:t>that</w:t>
      </w:r>
      <w:r w:rsidRPr="009D1EC1">
        <w:rPr>
          <w:rFonts w:asciiTheme="minorHAnsi" w:hAnsiTheme="minorHAnsi" w:cs="Arial"/>
          <w:color w:val="000000"/>
          <w:sz w:val="20"/>
          <w:szCs w:val="20"/>
        </w:rPr>
        <w:t xml:space="preserve"> puts me off.</w:t>
      </w:r>
      <w:r w:rsidRPr="009D1EC1">
        <w:rPr>
          <w:rFonts w:asciiTheme="minorHAnsi" w:hAnsiTheme="minorHAnsi" w:cs="Arial"/>
          <w:color w:val="000000"/>
          <w:sz w:val="20"/>
          <w:szCs w:val="20"/>
        </w:rPr>
        <w:t xml:space="preserve">” </w:t>
      </w:r>
    </w:p>
    <w:p w14:paraId="7E4C6AE4" w14:textId="1DC00052" w:rsidR="00845C09" w:rsidRPr="009D1EC1" w:rsidRDefault="00845C09" w:rsidP="00845C09">
      <w:pPr>
        <w:rPr>
          <w:rFonts w:asciiTheme="minorHAnsi" w:hAnsiTheme="minorHAnsi" w:cs="Arial"/>
          <w:color w:val="000000"/>
          <w:sz w:val="20"/>
          <w:szCs w:val="20"/>
        </w:rPr>
      </w:pPr>
      <w:r w:rsidRPr="009D1EC1">
        <w:rPr>
          <w:rFonts w:asciiTheme="minorHAnsi" w:hAnsiTheme="minorHAnsi" w:cs="Arial"/>
          <w:color w:val="000000"/>
          <w:sz w:val="20"/>
          <w:szCs w:val="20"/>
        </w:rPr>
        <w:lastRenderedPageBreak/>
        <w:t>Two felt their faith was equal to their astrology practi</w:t>
      </w:r>
      <w:r w:rsidR="002E7088">
        <w:rPr>
          <w:rFonts w:asciiTheme="minorHAnsi" w:hAnsiTheme="minorHAnsi" w:cs="Arial"/>
          <w:color w:val="000000"/>
          <w:sz w:val="20"/>
          <w:szCs w:val="20"/>
        </w:rPr>
        <w:t>c</w:t>
      </w:r>
      <w:r w:rsidRPr="009D1EC1">
        <w:rPr>
          <w:rFonts w:asciiTheme="minorHAnsi" w:hAnsiTheme="minorHAnsi" w:cs="Arial"/>
          <w:color w:val="000000"/>
          <w:sz w:val="20"/>
          <w:szCs w:val="20"/>
        </w:rPr>
        <w:t xml:space="preserve">e and one considered themselves an </w:t>
      </w:r>
      <w:r w:rsidR="00787ACE">
        <w:rPr>
          <w:rFonts w:asciiTheme="minorHAnsi" w:hAnsiTheme="minorHAnsi" w:cs="Arial"/>
          <w:color w:val="000000"/>
          <w:sz w:val="20"/>
          <w:szCs w:val="20"/>
        </w:rPr>
        <w:t>a</w:t>
      </w:r>
      <w:r w:rsidRPr="009D1EC1">
        <w:rPr>
          <w:rFonts w:asciiTheme="minorHAnsi" w:hAnsiTheme="minorHAnsi" w:cs="Arial"/>
          <w:color w:val="000000"/>
          <w:sz w:val="20"/>
          <w:szCs w:val="20"/>
        </w:rPr>
        <w:t xml:space="preserve">strologer that follows the Jewish faith saying, </w:t>
      </w:r>
    </w:p>
    <w:p w14:paraId="12E7A453" w14:textId="3F197B59" w:rsidR="00881661" w:rsidRPr="00787ACE" w:rsidRDefault="00845C09" w:rsidP="00787ACE">
      <w:pPr>
        <w:ind w:left="720"/>
        <w:rPr>
          <w:rFonts w:asciiTheme="minorHAnsi" w:hAnsiTheme="minorHAnsi"/>
        </w:rPr>
      </w:pPr>
      <w:r w:rsidRPr="009D1EC1">
        <w:rPr>
          <w:rFonts w:asciiTheme="minorHAnsi" w:hAnsiTheme="minorHAnsi" w:cs="Arial"/>
          <w:color w:val="000000"/>
          <w:sz w:val="20"/>
          <w:szCs w:val="20"/>
        </w:rPr>
        <w:t>“</w:t>
      </w:r>
      <w:r w:rsidRPr="009D1EC1">
        <w:rPr>
          <w:rFonts w:asciiTheme="minorHAnsi" w:hAnsiTheme="minorHAnsi" w:cs="Arial"/>
          <w:color w:val="000000"/>
          <w:sz w:val="20"/>
          <w:szCs w:val="20"/>
        </w:rPr>
        <w:t>I consider myself an astrologer, with extensive religious training, which instead of understanding it as totally alternate points, I have been able to complement them.</w:t>
      </w:r>
      <w:r w:rsidRPr="009D1EC1">
        <w:rPr>
          <w:rFonts w:asciiTheme="minorHAnsi" w:hAnsiTheme="minorHAnsi" w:cs="Arial"/>
          <w:color w:val="000000"/>
          <w:sz w:val="20"/>
          <w:szCs w:val="20"/>
        </w:rPr>
        <w:t xml:space="preserve">” </w:t>
      </w:r>
      <w:r w:rsidR="004A7E3F">
        <w:br/>
      </w:r>
    </w:p>
    <w:p w14:paraId="67A2DF31" w14:textId="00FFB474" w:rsidR="00881661" w:rsidRPr="009D1EC1" w:rsidRDefault="00610147">
      <w:pPr>
        <w:rPr>
          <w:rFonts w:asciiTheme="minorHAnsi" w:hAnsiTheme="minorHAnsi"/>
        </w:rPr>
      </w:pPr>
      <w:r w:rsidRPr="009D1EC1">
        <w:rPr>
          <w:rFonts w:asciiTheme="minorHAnsi" w:hAnsiTheme="minorHAnsi"/>
        </w:rPr>
        <w:t xml:space="preserve">Respondents that had identified </w:t>
      </w:r>
      <w:r w:rsidR="00BB163F">
        <w:rPr>
          <w:rFonts w:asciiTheme="minorHAnsi" w:hAnsiTheme="minorHAnsi"/>
        </w:rPr>
        <w:t>with an</w:t>
      </w:r>
      <w:r w:rsidRPr="009D1EC1">
        <w:rPr>
          <w:rFonts w:asciiTheme="minorHAnsi" w:hAnsiTheme="minorHAnsi"/>
        </w:rPr>
        <w:t xml:space="preserve"> orthodox religion were asked </w:t>
      </w:r>
      <w:r w:rsidR="00BB163F">
        <w:rPr>
          <w:rFonts w:asciiTheme="minorHAnsi" w:hAnsiTheme="minorHAnsi"/>
        </w:rPr>
        <w:t>if</w:t>
      </w:r>
      <w:r w:rsidRPr="009D1EC1">
        <w:rPr>
          <w:rFonts w:asciiTheme="minorHAnsi" w:hAnsiTheme="minorHAnsi"/>
        </w:rPr>
        <w:t xml:space="preserve"> they were more likely to attend a</w:t>
      </w:r>
      <w:r w:rsidR="00BB163F">
        <w:rPr>
          <w:rFonts w:asciiTheme="minorHAnsi" w:hAnsiTheme="minorHAnsi"/>
        </w:rPr>
        <w:t xml:space="preserve"> church</w:t>
      </w:r>
      <w:r w:rsidRPr="009D1EC1">
        <w:rPr>
          <w:rFonts w:asciiTheme="minorHAnsi" w:hAnsiTheme="minorHAnsi"/>
        </w:rPr>
        <w:t xml:space="preserve"> or </w:t>
      </w:r>
      <w:r w:rsidR="00BB163F" w:rsidRPr="009D1EC1">
        <w:rPr>
          <w:rFonts w:asciiTheme="minorHAnsi" w:hAnsiTheme="minorHAnsi"/>
        </w:rPr>
        <w:t xml:space="preserve">astrology </w:t>
      </w:r>
      <w:r w:rsidRPr="009D1EC1">
        <w:rPr>
          <w:rFonts w:asciiTheme="minorHAnsi" w:hAnsiTheme="minorHAnsi"/>
        </w:rPr>
        <w:t>event. All eight confirmed they would most likely attend an astrology event and most spoke unfavourably regarding church activity.</w:t>
      </w:r>
    </w:p>
    <w:p w14:paraId="70926DBF" w14:textId="6CBA65E8" w:rsidR="00610147" w:rsidRPr="009D1EC1" w:rsidRDefault="00610147">
      <w:pPr>
        <w:rPr>
          <w:rFonts w:asciiTheme="minorHAnsi" w:hAnsiTheme="minorHAnsi"/>
        </w:rPr>
      </w:pPr>
      <w:r w:rsidRPr="009D1EC1">
        <w:rPr>
          <w:rFonts w:asciiTheme="minorHAnsi" w:hAnsiTheme="minorHAnsi"/>
        </w:rPr>
        <w:t>Comments included,</w:t>
      </w:r>
    </w:p>
    <w:p w14:paraId="619A23C7" w14:textId="77777777" w:rsidR="00610147" w:rsidRPr="009D1EC1" w:rsidRDefault="00610147" w:rsidP="00610147">
      <w:pPr>
        <w:ind w:left="720"/>
        <w:rPr>
          <w:rFonts w:asciiTheme="minorHAnsi" w:hAnsiTheme="minorHAnsi" w:cs="Arial"/>
          <w:color w:val="000000"/>
          <w:sz w:val="20"/>
          <w:szCs w:val="20"/>
        </w:rPr>
      </w:pPr>
      <w:r w:rsidRPr="009D1EC1">
        <w:rPr>
          <w:rFonts w:asciiTheme="minorHAnsi" w:hAnsiTheme="minorHAnsi"/>
        </w:rPr>
        <w:t>“</w:t>
      </w:r>
      <w:r w:rsidRPr="009D1EC1">
        <w:rPr>
          <w:rFonts w:asciiTheme="minorHAnsi" w:hAnsiTheme="minorHAnsi" w:cs="Arial"/>
          <w:color w:val="000000"/>
          <w:sz w:val="20"/>
          <w:szCs w:val="20"/>
        </w:rPr>
        <w:t>Church events are meaningless and don’t relate to anything in my life. Astrology is linked to my life obviously! Bible stories don’t relate</w:t>
      </w:r>
      <w:r w:rsidRPr="009D1EC1">
        <w:rPr>
          <w:rFonts w:asciiTheme="minorHAnsi" w:hAnsiTheme="minorHAnsi" w:cs="Arial"/>
          <w:color w:val="000000"/>
          <w:sz w:val="20"/>
          <w:szCs w:val="20"/>
        </w:rPr>
        <w:t>.”</w:t>
      </w:r>
    </w:p>
    <w:p w14:paraId="7C7C0076" w14:textId="0094A567" w:rsidR="00610147" w:rsidRPr="009D1EC1" w:rsidRDefault="00610147" w:rsidP="00610147">
      <w:pPr>
        <w:ind w:left="720"/>
        <w:rPr>
          <w:rFonts w:asciiTheme="minorHAnsi" w:hAnsiTheme="minorHAnsi" w:cs="Arial"/>
          <w:color w:val="000000"/>
          <w:sz w:val="20"/>
          <w:szCs w:val="20"/>
        </w:rPr>
      </w:pPr>
      <w:r w:rsidRPr="009D1EC1">
        <w:rPr>
          <w:rFonts w:asciiTheme="minorHAnsi" w:hAnsiTheme="minorHAnsi" w:cs="Arial"/>
          <w:color w:val="000000"/>
          <w:sz w:val="20"/>
          <w:szCs w:val="20"/>
        </w:rPr>
        <w:t>“</w:t>
      </w:r>
      <w:r w:rsidRPr="009D1EC1">
        <w:rPr>
          <w:rFonts w:asciiTheme="minorHAnsi" w:hAnsiTheme="minorHAnsi" w:cs="Arial"/>
          <w:color w:val="000000"/>
          <w:sz w:val="20"/>
          <w:szCs w:val="20"/>
        </w:rPr>
        <w:t>I attend many more astrological meetings than Jewish events</w:t>
      </w:r>
      <w:r w:rsidRPr="009D1EC1">
        <w:rPr>
          <w:rFonts w:asciiTheme="minorHAnsi" w:hAnsiTheme="minorHAnsi" w:cs="Arial"/>
          <w:color w:val="000000"/>
          <w:sz w:val="20"/>
          <w:szCs w:val="20"/>
        </w:rPr>
        <w:t xml:space="preserve"> </w:t>
      </w:r>
      <w:r w:rsidRPr="009D1EC1">
        <w:rPr>
          <w:rFonts w:asciiTheme="minorHAnsi" w:hAnsiTheme="minorHAnsi" w:cs="Arial"/>
          <w:color w:val="000000"/>
          <w:sz w:val="20"/>
          <w:szCs w:val="20"/>
        </w:rPr>
        <w:t>and feel more at home in astrology meetings.</w:t>
      </w:r>
      <w:r w:rsidRPr="009D1EC1">
        <w:rPr>
          <w:rFonts w:asciiTheme="minorHAnsi" w:hAnsiTheme="minorHAnsi" w:cs="Arial"/>
          <w:color w:val="000000"/>
          <w:sz w:val="20"/>
          <w:szCs w:val="20"/>
        </w:rPr>
        <w:t>”</w:t>
      </w:r>
    </w:p>
    <w:p w14:paraId="7C1BCC7F" w14:textId="2B541644" w:rsidR="00610147" w:rsidRPr="009D1EC1" w:rsidRDefault="00610147" w:rsidP="00610147">
      <w:pPr>
        <w:ind w:left="720"/>
        <w:rPr>
          <w:rFonts w:asciiTheme="minorHAnsi" w:hAnsiTheme="minorHAnsi" w:cs="Arial"/>
          <w:color w:val="000000"/>
          <w:sz w:val="20"/>
          <w:szCs w:val="20"/>
        </w:rPr>
      </w:pPr>
      <w:r w:rsidRPr="009D1EC1">
        <w:rPr>
          <w:rFonts w:asciiTheme="minorHAnsi" w:hAnsiTheme="minorHAnsi" w:cs="Arial"/>
          <w:color w:val="000000"/>
          <w:sz w:val="20"/>
          <w:szCs w:val="20"/>
        </w:rPr>
        <w:t>“</w:t>
      </w:r>
      <w:r w:rsidRPr="009D1EC1">
        <w:rPr>
          <w:rFonts w:asciiTheme="minorHAnsi" w:hAnsiTheme="minorHAnsi" w:cs="Arial"/>
          <w:color w:val="000000"/>
          <w:sz w:val="20"/>
          <w:szCs w:val="20"/>
        </w:rPr>
        <w:t>Astrology</w:t>
      </w:r>
      <w:r w:rsidR="009F76D3">
        <w:rPr>
          <w:rFonts w:asciiTheme="minorHAnsi" w:hAnsiTheme="minorHAnsi" w:cs="Arial"/>
          <w:color w:val="000000"/>
          <w:sz w:val="20"/>
          <w:szCs w:val="20"/>
        </w:rPr>
        <w:t>,</w:t>
      </w:r>
      <w:r w:rsidRPr="009D1EC1">
        <w:rPr>
          <w:rFonts w:asciiTheme="minorHAnsi" w:hAnsiTheme="minorHAnsi" w:cs="Arial"/>
          <w:color w:val="000000"/>
          <w:sz w:val="20"/>
          <w:szCs w:val="20"/>
        </w:rPr>
        <w:t xml:space="preserve"> as rarely go to </w:t>
      </w:r>
      <w:r w:rsidRPr="009D1EC1">
        <w:rPr>
          <w:rFonts w:asciiTheme="minorHAnsi" w:hAnsiTheme="minorHAnsi" w:cs="Arial"/>
          <w:color w:val="000000"/>
          <w:sz w:val="20"/>
          <w:szCs w:val="20"/>
        </w:rPr>
        <w:t>church;</w:t>
      </w:r>
      <w:r w:rsidRPr="009D1EC1">
        <w:rPr>
          <w:rFonts w:asciiTheme="minorHAnsi" w:hAnsiTheme="minorHAnsi" w:cs="Arial"/>
          <w:color w:val="000000"/>
          <w:sz w:val="20"/>
          <w:szCs w:val="20"/>
        </w:rPr>
        <w:t xml:space="preserve"> last visit was a commemoration service for my cousin. More like a concert than a service</w:t>
      </w:r>
      <w:r w:rsidRPr="009D1EC1">
        <w:rPr>
          <w:rFonts w:asciiTheme="minorHAnsi" w:hAnsiTheme="minorHAnsi" w:cs="Arial"/>
          <w:color w:val="000000"/>
          <w:sz w:val="20"/>
          <w:szCs w:val="20"/>
        </w:rPr>
        <w:t>.”</w:t>
      </w:r>
    </w:p>
    <w:p w14:paraId="6FC601B3" w14:textId="6892F24C" w:rsidR="009F76D3" w:rsidRDefault="00610147" w:rsidP="009F76D3">
      <w:pPr>
        <w:ind w:left="720"/>
        <w:rPr>
          <w:rFonts w:asciiTheme="minorHAnsi" w:hAnsiTheme="minorHAnsi" w:cs="Arial"/>
          <w:color w:val="000000"/>
          <w:sz w:val="20"/>
          <w:szCs w:val="20"/>
        </w:rPr>
      </w:pPr>
      <w:r w:rsidRPr="009D1EC1">
        <w:rPr>
          <w:rFonts w:asciiTheme="minorHAnsi" w:hAnsiTheme="minorHAnsi" w:cs="Arial"/>
          <w:color w:val="000000"/>
          <w:sz w:val="20"/>
          <w:szCs w:val="20"/>
        </w:rPr>
        <w:t>“</w:t>
      </w:r>
      <w:r w:rsidRPr="009D1EC1">
        <w:rPr>
          <w:rFonts w:asciiTheme="minorHAnsi" w:hAnsiTheme="minorHAnsi" w:cs="Arial"/>
          <w:color w:val="000000"/>
          <w:sz w:val="20"/>
          <w:szCs w:val="20"/>
        </w:rPr>
        <w:t xml:space="preserve">I attend events such as weddings, funerals, midnight mass quite happily. I wouldn’t attend a church for any other reason. I attend astrology meetings and seminars as they ‘speak’ a more inclusive language. It is about the individual. It looks to assist and support them. Conventional religions feel a lot more, one size fits all. </w:t>
      </w:r>
      <w:r w:rsidR="00BB163F">
        <w:rPr>
          <w:rFonts w:asciiTheme="minorHAnsi" w:hAnsiTheme="minorHAnsi" w:cs="Arial"/>
          <w:color w:val="000000"/>
          <w:sz w:val="20"/>
          <w:szCs w:val="20"/>
        </w:rPr>
        <w:t>T</w:t>
      </w:r>
      <w:r w:rsidRPr="009D1EC1">
        <w:rPr>
          <w:rFonts w:asciiTheme="minorHAnsi" w:hAnsiTheme="minorHAnsi" w:cs="Arial"/>
          <w:color w:val="000000"/>
          <w:sz w:val="20"/>
          <w:szCs w:val="20"/>
        </w:rPr>
        <w:t xml:space="preserve">hey feel archaic. Astrology allows, in the right hands, opportunities for real evolvement in </w:t>
      </w:r>
      <w:r w:rsidRPr="009D1EC1">
        <w:rPr>
          <w:rFonts w:asciiTheme="minorHAnsi" w:hAnsiTheme="minorHAnsi" w:cs="Arial"/>
          <w:color w:val="000000"/>
          <w:sz w:val="20"/>
          <w:szCs w:val="20"/>
        </w:rPr>
        <w:t>an</w:t>
      </w:r>
      <w:r w:rsidRPr="009D1EC1">
        <w:rPr>
          <w:rFonts w:asciiTheme="minorHAnsi" w:hAnsiTheme="minorHAnsi" w:cs="Arial"/>
          <w:color w:val="000000"/>
          <w:sz w:val="20"/>
          <w:szCs w:val="20"/>
        </w:rPr>
        <w:t xml:space="preserve"> individual.</w:t>
      </w:r>
      <w:r w:rsidR="009F76D3">
        <w:rPr>
          <w:rFonts w:asciiTheme="minorHAnsi" w:hAnsiTheme="minorHAnsi" w:cs="Arial"/>
          <w:color w:val="000000"/>
          <w:sz w:val="20"/>
          <w:szCs w:val="20"/>
        </w:rPr>
        <w:t>”</w:t>
      </w:r>
    </w:p>
    <w:p w14:paraId="25BE95DA" w14:textId="7124C235" w:rsidR="00610147" w:rsidRPr="00A45096" w:rsidRDefault="009F76D3" w:rsidP="00A45096">
      <w:pPr>
        <w:rPr>
          <w:rFonts w:asciiTheme="minorHAnsi" w:hAnsiTheme="minorHAnsi" w:cs="Arial"/>
          <w:color w:val="000000"/>
          <w:sz w:val="20"/>
          <w:szCs w:val="20"/>
        </w:rPr>
      </w:pPr>
      <w:r>
        <w:rPr>
          <w:rFonts w:asciiTheme="minorHAnsi" w:hAnsiTheme="minorHAnsi" w:cs="Arial"/>
          <w:color w:val="000000"/>
        </w:rPr>
        <w:t>T</w:t>
      </w:r>
      <w:r w:rsidR="00C13803" w:rsidRPr="00C13803">
        <w:rPr>
          <w:rFonts w:asciiTheme="minorHAnsi" w:hAnsiTheme="minorHAnsi" w:cs="Arial"/>
          <w:color w:val="000000"/>
        </w:rPr>
        <w:t xml:space="preserve">hese comments </w:t>
      </w:r>
      <w:r>
        <w:rPr>
          <w:rFonts w:asciiTheme="minorHAnsi" w:hAnsiTheme="minorHAnsi" w:cs="Arial"/>
          <w:color w:val="000000"/>
        </w:rPr>
        <w:t xml:space="preserve">indicate </w:t>
      </w:r>
      <w:r w:rsidR="00776970">
        <w:rPr>
          <w:rFonts w:asciiTheme="minorHAnsi" w:hAnsiTheme="minorHAnsi" w:cs="Arial"/>
          <w:color w:val="000000"/>
        </w:rPr>
        <w:t>little incentive to attend</w:t>
      </w:r>
      <w:r>
        <w:rPr>
          <w:rFonts w:asciiTheme="minorHAnsi" w:hAnsiTheme="minorHAnsi" w:cs="Arial"/>
          <w:color w:val="000000"/>
        </w:rPr>
        <w:t xml:space="preserve"> </w:t>
      </w:r>
      <w:r w:rsidRPr="00C13803">
        <w:rPr>
          <w:rFonts w:asciiTheme="minorHAnsi" w:hAnsiTheme="minorHAnsi" w:cs="Arial"/>
          <w:color w:val="000000"/>
        </w:rPr>
        <w:t xml:space="preserve">church </w:t>
      </w:r>
      <w:r w:rsidR="00776970">
        <w:rPr>
          <w:rFonts w:asciiTheme="minorHAnsi" w:hAnsiTheme="minorHAnsi" w:cs="Arial"/>
          <w:color w:val="000000"/>
        </w:rPr>
        <w:t>with low</w:t>
      </w:r>
      <w:r w:rsidR="00C13803" w:rsidRPr="00C13803">
        <w:rPr>
          <w:rFonts w:asciiTheme="minorHAnsi" w:hAnsiTheme="minorHAnsi" w:cs="Arial"/>
          <w:color w:val="000000"/>
        </w:rPr>
        <w:t xml:space="preserve"> relevan</w:t>
      </w:r>
      <w:r>
        <w:rPr>
          <w:rFonts w:asciiTheme="minorHAnsi" w:hAnsiTheme="minorHAnsi" w:cs="Arial"/>
          <w:color w:val="000000"/>
        </w:rPr>
        <w:t>ce</w:t>
      </w:r>
      <w:r w:rsidR="00C13803" w:rsidRPr="00C13803">
        <w:rPr>
          <w:rFonts w:asciiTheme="minorHAnsi" w:hAnsiTheme="minorHAnsi" w:cs="Arial"/>
          <w:color w:val="000000"/>
        </w:rPr>
        <w:t xml:space="preserve"> to respondents’ lives.  </w:t>
      </w:r>
      <w:r w:rsidR="004A7E3F">
        <w:br/>
      </w:r>
    </w:p>
    <w:p w14:paraId="475F10FC" w14:textId="2A3B696F" w:rsidR="005F2866" w:rsidRPr="009D1EC1" w:rsidRDefault="00610147">
      <w:pPr>
        <w:rPr>
          <w:rFonts w:asciiTheme="minorHAnsi" w:hAnsiTheme="minorHAnsi"/>
        </w:rPr>
      </w:pPr>
      <w:r w:rsidRPr="009D1EC1">
        <w:rPr>
          <w:rFonts w:asciiTheme="minorHAnsi" w:hAnsiTheme="minorHAnsi"/>
        </w:rPr>
        <w:t xml:space="preserve">Twenty people responded </w:t>
      </w:r>
      <w:r w:rsidR="00F85C85" w:rsidRPr="009D1EC1">
        <w:rPr>
          <w:rFonts w:asciiTheme="minorHAnsi" w:hAnsiTheme="minorHAnsi"/>
        </w:rPr>
        <w:t xml:space="preserve">to follow up questions tailored for those who had identified </w:t>
      </w:r>
      <w:r w:rsidR="00BB163F">
        <w:rPr>
          <w:rFonts w:asciiTheme="minorHAnsi" w:hAnsiTheme="minorHAnsi"/>
        </w:rPr>
        <w:t>with a</w:t>
      </w:r>
      <w:r w:rsidR="00F85C85" w:rsidRPr="009D1EC1">
        <w:rPr>
          <w:rFonts w:asciiTheme="minorHAnsi" w:hAnsiTheme="minorHAnsi"/>
        </w:rPr>
        <w:t xml:space="preserve"> </w:t>
      </w:r>
      <w:r w:rsidR="00C13803">
        <w:rPr>
          <w:rFonts w:asciiTheme="minorHAnsi" w:hAnsiTheme="minorHAnsi"/>
        </w:rPr>
        <w:t xml:space="preserve">non-orthodox </w:t>
      </w:r>
      <w:r w:rsidR="00F85C85" w:rsidRPr="009D1EC1">
        <w:rPr>
          <w:rFonts w:asciiTheme="minorHAnsi" w:hAnsiTheme="minorHAnsi"/>
        </w:rPr>
        <w:t>belief or non-belief. More than half (11) identified as ‘an Astrologer who practises Paganism/Wicca/Spirituality, etc’ confirming astrology as the defining factor of their cosmological identity. This was quite a difference to those in the orthodox category and comments point</w:t>
      </w:r>
      <w:r w:rsidR="00C13803">
        <w:rPr>
          <w:rFonts w:asciiTheme="minorHAnsi" w:hAnsiTheme="minorHAnsi"/>
        </w:rPr>
        <w:t>ed</w:t>
      </w:r>
      <w:r w:rsidR="00F85C85" w:rsidRPr="009D1EC1">
        <w:rPr>
          <w:rFonts w:asciiTheme="minorHAnsi" w:hAnsiTheme="minorHAnsi"/>
        </w:rPr>
        <w:t xml:space="preserve"> to astrology as an underlying truth of all faiths and practices. </w:t>
      </w:r>
    </w:p>
    <w:p w14:paraId="035FF42C" w14:textId="27D5EC61" w:rsidR="00F85C85" w:rsidRPr="009D1EC1" w:rsidRDefault="00C13803">
      <w:pPr>
        <w:rPr>
          <w:rFonts w:asciiTheme="minorHAnsi" w:hAnsiTheme="minorHAnsi"/>
        </w:rPr>
      </w:pPr>
      <w:r>
        <w:rPr>
          <w:rFonts w:asciiTheme="minorHAnsi" w:hAnsiTheme="minorHAnsi"/>
        </w:rPr>
        <w:t>Comments</w:t>
      </w:r>
      <w:r w:rsidR="00F85C85" w:rsidRPr="009D1EC1">
        <w:rPr>
          <w:rFonts w:asciiTheme="minorHAnsi" w:hAnsiTheme="minorHAnsi"/>
        </w:rPr>
        <w:t xml:space="preserve"> included,</w:t>
      </w:r>
    </w:p>
    <w:p w14:paraId="6D5D28EE" w14:textId="0B56404A" w:rsidR="00F85C85" w:rsidRPr="009D1EC1" w:rsidRDefault="00F85C85" w:rsidP="00F85C85">
      <w:pPr>
        <w:ind w:left="720"/>
        <w:rPr>
          <w:rFonts w:asciiTheme="minorHAnsi" w:hAnsiTheme="minorHAnsi" w:cs="Arial"/>
          <w:color w:val="000000"/>
          <w:sz w:val="20"/>
          <w:szCs w:val="20"/>
        </w:rPr>
      </w:pPr>
      <w:r w:rsidRPr="009D1EC1">
        <w:rPr>
          <w:rFonts w:asciiTheme="minorHAnsi" w:hAnsiTheme="minorHAnsi"/>
        </w:rPr>
        <w:t>“</w:t>
      </w:r>
      <w:r w:rsidRPr="009D1EC1">
        <w:rPr>
          <w:rFonts w:asciiTheme="minorHAnsi" w:hAnsiTheme="minorHAnsi" w:cs="Arial"/>
          <w:color w:val="000000"/>
          <w:sz w:val="20"/>
          <w:szCs w:val="20"/>
        </w:rPr>
        <w:t>Astrology first. All other religious or ritual practice is timed to mark or celebrate or participate in either the solar-lunar calendar or to make use of beneficial planetary positions.</w:t>
      </w:r>
      <w:r w:rsidRPr="009D1EC1">
        <w:rPr>
          <w:rFonts w:asciiTheme="minorHAnsi" w:hAnsiTheme="minorHAnsi" w:cs="Arial"/>
          <w:color w:val="000000"/>
          <w:sz w:val="20"/>
          <w:szCs w:val="20"/>
        </w:rPr>
        <w:t>”</w:t>
      </w:r>
    </w:p>
    <w:p w14:paraId="4CE471EA" w14:textId="53A39B26" w:rsidR="00F85C85" w:rsidRPr="009D1EC1" w:rsidRDefault="00F85C85" w:rsidP="00F85C85">
      <w:pPr>
        <w:ind w:left="720"/>
        <w:rPr>
          <w:rStyle w:val="apple-converted-space"/>
          <w:rFonts w:asciiTheme="minorHAnsi" w:hAnsiTheme="minorHAnsi" w:cs="Arial"/>
          <w:color w:val="000000"/>
          <w:sz w:val="20"/>
          <w:szCs w:val="20"/>
        </w:rPr>
      </w:pPr>
      <w:r w:rsidRPr="009D1EC1">
        <w:rPr>
          <w:rFonts w:asciiTheme="minorHAnsi" w:hAnsiTheme="minorHAnsi" w:cs="Arial"/>
          <w:color w:val="000000"/>
          <w:sz w:val="20"/>
          <w:szCs w:val="20"/>
        </w:rPr>
        <w:t>“</w:t>
      </w:r>
      <w:r w:rsidRPr="009D1EC1">
        <w:rPr>
          <w:rFonts w:asciiTheme="minorHAnsi" w:hAnsiTheme="minorHAnsi" w:cs="Arial"/>
          <w:color w:val="000000"/>
          <w:sz w:val="20"/>
          <w:szCs w:val="20"/>
        </w:rPr>
        <w:t xml:space="preserve">Astrology is a part of my </w:t>
      </w:r>
      <w:r w:rsidR="00797392" w:rsidRPr="009D1EC1">
        <w:rPr>
          <w:rFonts w:asciiTheme="minorHAnsi" w:hAnsiTheme="minorHAnsi" w:cs="Arial"/>
          <w:color w:val="000000"/>
          <w:sz w:val="20"/>
          <w:szCs w:val="20"/>
        </w:rPr>
        <w:t>spirituality,</w:t>
      </w:r>
      <w:r w:rsidRPr="009D1EC1">
        <w:rPr>
          <w:rFonts w:asciiTheme="minorHAnsi" w:hAnsiTheme="minorHAnsi" w:cs="Arial"/>
          <w:color w:val="000000"/>
          <w:sz w:val="20"/>
          <w:szCs w:val="20"/>
        </w:rPr>
        <w:t xml:space="preserve"> but I consider myself an astrologer, not just someone who practices astrology.</w:t>
      </w:r>
      <w:r w:rsidRPr="009D1EC1">
        <w:rPr>
          <w:rStyle w:val="apple-converted-space"/>
          <w:rFonts w:asciiTheme="minorHAnsi" w:hAnsiTheme="minorHAnsi" w:cs="Arial"/>
          <w:color w:val="000000"/>
          <w:sz w:val="20"/>
          <w:szCs w:val="20"/>
        </w:rPr>
        <w:t>”</w:t>
      </w:r>
    </w:p>
    <w:p w14:paraId="27434C05" w14:textId="33D4BBF4" w:rsidR="005F2866" w:rsidRPr="009D1EC1" w:rsidRDefault="00797392" w:rsidP="00797392">
      <w:pPr>
        <w:ind w:left="720"/>
        <w:rPr>
          <w:rFonts w:asciiTheme="minorHAnsi" w:hAnsiTheme="minorHAnsi"/>
          <w:b/>
          <w:bCs/>
        </w:rPr>
      </w:pPr>
      <w:r w:rsidRPr="009D1EC1">
        <w:rPr>
          <w:rStyle w:val="apple-converted-space"/>
          <w:rFonts w:asciiTheme="minorHAnsi" w:hAnsiTheme="minorHAnsi" w:cs="Arial"/>
          <w:color w:val="000000"/>
          <w:sz w:val="20"/>
          <w:szCs w:val="20"/>
        </w:rPr>
        <w:t>“</w:t>
      </w:r>
      <w:r w:rsidRPr="009D1EC1">
        <w:rPr>
          <w:rFonts w:asciiTheme="minorHAnsi" w:hAnsiTheme="minorHAnsi" w:cs="Arial"/>
          <w:color w:val="000000"/>
          <w:sz w:val="20"/>
          <w:szCs w:val="20"/>
          <w:shd w:val="clear" w:color="auto" w:fill="FFFFFF"/>
        </w:rPr>
        <w:t xml:space="preserve">Astrology is a key part of my self-created explanation of Existence. So, Astrology is an almost daily part of </w:t>
      </w:r>
      <w:r w:rsidR="00A45096">
        <w:rPr>
          <w:rFonts w:asciiTheme="minorHAnsi" w:hAnsiTheme="minorHAnsi" w:cs="Arial"/>
          <w:color w:val="000000"/>
          <w:sz w:val="20"/>
          <w:szCs w:val="20"/>
          <w:shd w:val="clear" w:color="auto" w:fill="FFFFFF"/>
        </w:rPr>
        <w:t xml:space="preserve">my </w:t>
      </w:r>
      <w:r w:rsidRPr="009D1EC1">
        <w:rPr>
          <w:rFonts w:asciiTheme="minorHAnsi" w:hAnsiTheme="minorHAnsi" w:cs="Arial"/>
          <w:color w:val="000000"/>
          <w:sz w:val="20"/>
          <w:szCs w:val="20"/>
          <w:shd w:val="clear" w:color="auto" w:fill="FFFFFF"/>
        </w:rPr>
        <w:t>life. Spirituality is a natural consequence of explaining Existence, but apart from it influencing my attitudes to life, there is no practice</w:t>
      </w:r>
      <w:r w:rsidRPr="009D1EC1">
        <w:rPr>
          <w:rFonts w:asciiTheme="minorHAnsi" w:hAnsiTheme="minorHAnsi" w:cs="Arial"/>
          <w:color w:val="000000"/>
          <w:sz w:val="20"/>
          <w:szCs w:val="20"/>
          <w:shd w:val="clear" w:color="auto" w:fill="FFFFFF"/>
        </w:rPr>
        <w:t>.”</w:t>
      </w:r>
    </w:p>
    <w:p w14:paraId="278924B1" w14:textId="2D797DD4" w:rsidR="005F2866" w:rsidRDefault="00797392">
      <w:pPr>
        <w:rPr>
          <w:rFonts w:asciiTheme="minorHAnsi" w:hAnsiTheme="minorHAnsi"/>
        </w:rPr>
      </w:pPr>
      <w:r w:rsidRPr="009D1EC1">
        <w:rPr>
          <w:rFonts w:asciiTheme="minorHAnsi" w:hAnsiTheme="minorHAnsi"/>
        </w:rPr>
        <w:t xml:space="preserve">Just over a quarter (6) identified as faith first and regarded astrology </w:t>
      </w:r>
      <w:r w:rsidR="00776970">
        <w:rPr>
          <w:rFonts w:asciiTheme="minorHAnsi" w:hAnsiTheme="minorHAnsi"/>
        </w:rPr>
        <w:t>as</w:t>
      </w:r>
      <w:r w:rsidR="00776970" w:rsidRPr="009D1EC1">
        <w:rPr>
          <w:rFonts w:asciiTheme="minorHAnsi" w:hAnsiTheme="minorHAnsi"/>
        </w:rPr>
        <w:t xml:space="preserve"> </w:t>
      </w:r>
      <w:r w:rsidRPr="009D1EC1">
        <w:rPr>
          <w:rFonts w:asciiTheme="minorHAnsi" w:hAnsiTheme="minorHAnsi"/>
        </w:rPr>
        <w:t xml:space="preserve">a tool to support or explore spiritual beliefs. </w:t>
      </w:r>
    </w:p>
    <w:p w14:paraId="4F0F5220" w14:textId="6E4389FA" w:rsidR="00C13803" w:rsidRPr="009D1EC1" w:rsidRDefault="00C13803">
      <w:pPr>
        <w:rPr>
          <w:rFonts w:asciiTheme="minorHAnsi" w:hAnsiTheme="minorHAnsi"/>
        </w:rPr>
      </w:pPr>
      <w:r>
        <w:rPr>
          <w:rFonts w:asciiTheme="minorHAnsi" w:hAnsiTheme="minorHAnsi"/>
        </w:rPr>
        <w:t>They said,</w:t>
      </w:r>
    </w:p>
    <w:p w14:paraId="19FCD4F5" w14:textId="6AB0E107" w:rsidR="00797392" w:rsidRPr="009D1EC1" w:rsidRDefault="00797392" w:rsidP="00797392">
      <w:pPr>
        <w:ind w:left="720"/>
        <w:rPr>
          <w:rFonts w:asciiTheme="minorHAnsi" w:hAnsiTheme="minorHAnsi" w:cs="Arial"/>
          <w:color w:val="000000"/>
          <w:sz w:val="20"/>
          <w:szCs w:val="20"/>
        </w:rPr>
      </w:pPr>
      <w:r w:rsidRPr="009D1EC1">
        <w:rPr>
          <w:rFonts w:asciiTheme="minorHAnsi" w:hAnsiTheme="minorHAnsi"/>
        </w:rPr>
        <w:lastRenderedPageBreak/>
        <w:t>“</w:t>
      </w:r>
      <w:r w:rsidRPr="009D1EC1">
        <w:rPr>
          <w:rFonts w:asciiTheme="minorHAnsi" w:hAnsiTheme="minorHAnsi" w:cs="Arial"/>
          <w:color w:val="000000"/>
          <w:sz w:val="20"/>
          <w:szCs w:val="20"/>
        </w:rPr>
        <w:t>I describe myself as a spiritual person. Astrology is just one of the tools I use to support me being aligned to my highest truth and spiritual path.</w:t>
      </w:r>
      <w:r w:rsidRPr="009D1EC1">
        <w:rPr>
          <w:rStyle w:val="apple-converted-space"/>
          <w:rFonts w:asciiTheme="minorHAnsi" w:hAnsiTheme="minorHAnsi" w:cs="Arial"/>
          <w:color w:val="000000"/>
          <w:sz w:val="20"/>
          <w:szCs w:val="20"/>
        </w:rPr>
        <w:t> </w:t>
      </w:r>
      <w:r w:rsidRPr="009D1EC1">
        <w:rPr>
          <w:rFonts w:asciiTheme="minorHAnsi" w:hAnsiTheme="minorHAnsi" w:cs="Arial"/>
          <w:color w:val="000000"/>
          <w:sz w:val="20"/>
          <w:szCs w:val="20"/>
        </w:rPr>
        <w:t>Absent astrology, I would still be spiritual. Absent spirituality, it’s highly unlikely I would ascribe to astrology.</w:t>
      </w:r>
      <w:r w:rsidRPr="009D1EC1">
        <w:rPr>
          <w:rFonts w:asciiTheme="minorHAnsi" w:hAnsiTheme="minorHAnsi" w:cs="Arial"/>
          <w:color w:val="000000"/>
          <w:sz w:val="20"/>
          <w:szCs w:val="20"/>
        </w:rPr>
        <w:t>”</w:t>
      </w:r>
    </w:p>
    <w:p w14:paraId="78585BD8" w14:textId="77777777" w:rsidR="00797392" w:rsidRPr="009D1EC1" w:rsidRDefault="00797392" w:rsidP="00797392">
      <w:pPr>
        <w:ind w:left="720"/>
        <w:rPr>
          <w:rFonts w:asciiTheme="minorHAnsi" w:hAnsiTheme="minorHAnsi" w:cs="Arial"/>
          <w:color w:val="000000"/>
          <w:sz w:val="20"/>
          <w:szCs w:val="20"/>
          <w:shd w:val="clear" w:color="auto" w:fill="FFFFFF"/>
        </w:rPr>
      </w:pPr>
      <w:r w:rsidRPr="009D1EC1">
        <w:rPr>
          <w:rFonts w:asciiTheme="minorHAnsi" w:hAnsiTheme="minorHAnsi" w:cs="Arial"/>
          <w:color w:val="000000"/>
          <w:sz w:val="20"/>
          <w:szCs w:val="20"/>
        </w:rPr>
        <w:t>“</w:t>
      </w:r>
      <w:r w:rsidRPr="009D1EC1">
        <w:rPr>
          <w:rFonts w:asciiTheme="minorHAnsi" w:hAnsiTheme="minorHAnsi" w:cs="Arial"/>
          <w:color w:val="000000"/>
          <w:sz w:val="20"/>
          <w:szCs w:val="20"/>
          <w:shd w:val="clear" w:color="auto" w:fill="FFFFFF"/>
        </w:rPr>
        <w:t>Wicca is my spiritual path. Astrology is a tool I use to better understand my life and the universe.</w:t>
      </w:r>
      <w:r w:rsidRPr="009D1EC1">
        <w:rPr>
          <w:rFonts w:asciiTheme="minorHAnsi" w:hAnsiTheme="minorHAnsi" w:cs="Arial"/>
          <w:color w:val="000000"/>
          <w:sz w:val="20"/>
          <w:szCs w:val="20"/>
          <w:shd w:val="clear" w:color="auto" w:fill="FFFFFF"/>
        </w:rPr>
        <w:t>”</w:t>
      </w:r>
    </w:p>
    <w:p w14:paraId="613226C3" w14:textId="3DAAC5D6" w:rsidR="00797392" w:rsidRPr="009D1EC1" w:rsidRDefault="00797392" w:rsidP="00797392">
      <w:pPr>
        <w:ind w:left="720"/>
        <w:rPr>
          <w:rFonts w:asciiTheme="minorHAnsi" w:hAnsiTheme="minorHAnsi" w:cs="Arial"/>
          <w:color w:val="000000"/>
          <w:sz w:val="20"/>
          <w:szCs w:val="20"/>
        </w:rPr>
      </w:pPr>
      <w:r w:rsidRPr="009D1EC1">
        <w:rPr>
          <w:rFonts w:asciiTheme="minorHAnsi" w:hAnsiTheme="minorHAnsi" w:cs="Arial"/>
          <w:color w:val="000000"/>
          <w:sz w:val="20"/>
          <w:szCs w:val="20"/>
          <w:shd w:val="clear" w:color="auto" w:fill="FFFFFF"/>
        </w:rPr>
        <w:t>“</w:t>
      </w:r>
      <w:r w:rsidRPr="009D1EC1">
        <w:rPr>
          <w:rFonts w:asciiTheme="minorHAnsi" w:hAnsiTheme="minorHAnsi" w:cs="Arial"/>
          <w:color w:val="000000"/>
          <w:sz w:val="20"/>
          <w:szCs w:val="20"/>
        </w:rPr>
        <w:t xml:space="preserve">A belief involves faith in the sacred, related to Destiny or fate. Astrology is simply one of many guides </w:t>
      </w:r>
      <w:r w:rsidR="00BB163F">
        <w:rPr>
          <w:rFonts w:asciiTheme="minorHAnsi" w:hAnsiTheme="minorHAnsi" w:cs="Arial"/>
          <w:color w:val="000000"/>
          <w:sz w:val="20"/>
          <w:szCs w:val="20"/>
        </w:rPr>
        <w:t xml:space="preserve">to </w:t>
      </w:r>
      <w:r w:rsidRPr="009D1EC1">
        <w:rPr>
          <w:rFonts w:asciiTheme="minorHAnsi" w:hAnsiTheme="minorHAnsi" w:cs="Arial"/>
          <w:color w:val="000000"/>
          <w:sz w:val="20"/>
          <w:szCs w:val="20"/>
        </w:rPr>
        <w:t xml:space="preserve">aid the further understanding of how to read destiny, or those </w:t>
      </w:r>
      <w:r w:rsidRPr="009D1EC1">
        <w:rPr>
          <w:rFonts w:asciiTheme="minorHAnsi" w:hAnsiTheme="minorHAnsi" w:cs="Arial"/>
          <w:color w:val="000000"/>
          <w:sz w:val="20"/>
          <w:szCs w:val="20"/>
        </w:rPr>
        <w:t>occurrences</w:t>
      </w:r>
      <w:r w:rsidRPr="009D1EC1">
        <w:rPr>
          <w:rFonts w:asciiTheme="minorHAnsi" w:hAnsiTheme="minorHAnsi" w:cs="Arial"/>
          <w:color w:val="000000"/>
          <w:sz w:val="20"/>
          <w:szCs w:val="20"/>
        </w:rPr>
        <w:t xml:space="preserve"> that appear to be so, and make what use of free will we are able to.</w:t>
      </w:r>
      <w:r w:rsidRPr="009D1EC1">
        <w:rPr>
          <w:rFonts w:asciiTheme="minorHAnsi" w:hAnsiTheme="minorHAnsi" w:cs="Arial"/>
          <w:color w:val="000000"/>
          <w:sz w:val="20"/>
          <w:szCs w:val="20"/>
        </w:rPr>
        <w:t>”</w:t>
      </w:r>
    </w:p>
    <w:p w14:paraId="277A45D6" w14:textId="71D3A89B" w:rsidR="00797392" w:rsidRPr="009D1EC1" w:rsidRDefault="00797392" w:rsidP="00797392">
      <w:pPr>
        <w:ind w:left="720"/>
        <w:rPr>
          <w:rFonts w:asciiTheme="minorHAnsi" w:hAnsiTheme="minorHAnsi" w:cs="Arial"/>
          <w:color w:val="000000"/>
          <w:sz w:val="20"/>
          <w:szCs w:val="20"/>
        </w:rPr>
      </w:pPr>
      <w:r w:rsidRPr="009D1EC1">
        <w:rPr>
          <w:rFonts w:asciiTheme="minorHAnsi" w:hAnsiTheme="minorHAnsi" w:cs="Arial"/>
          <w:color w:val="000000"/>
          <w:sz w:val="20"/>
          <w:szCs w:val="20"/>
        </w:rPr>
        <w:t>“</w:t>
      </w:r>
      <w:r w:rsidRPr="009D1EC1">
        <w:rPr>
          <w:rFonts w:asciiTheme="minorHAnsi" w:hAnsiTheme="minorHAnsi" w:cs="Arial"/>
          <w:color w:val="000000"/>
          <w:sz w:val="20"/>
          <w:szCs w:val="20"/>
        </w:rPr>
        <w:t>Astrology is a tool I use to express and understand my spiritual nature.</w:t>
      </w:r>
      <w:r w:rsidRPr="009D1EC1">
        <w:rPr>
          <w:rFonts w:asciiTheme="minorHAnsi" w:hAnsiTheme="minorHAnsi" w:cs="Arial"/>
          <w:color w:val="000000"/>
          <w:sz w:val="20"/>
          <w:szCs w:val="20"/>
        </w:rPr>
        <w:t>”</w:t>
      </w:r>
    </w:p>
    <w:p w14:paraId="250DBB26" w14:textId="7E466336" w:rsidR="00797392" w:rsidRPr="009D1EC1" w:rsidRDefault="00797392" w:rsidP="00797392">
      <w:pPr>
        <w:rPr>
          <w:rFonts w:asciiTheme="minorHAnsi" w:hAnsiTheme="minorHAnsi" w:cs="Arial"/>
          <w:color w:val="000000"/>
          <w:sz w:val="20"/>
          <w:szCs w:val="20"/>
        </w:rPr>
      </w:pPr>
      <w:r w:rsidRPr="009D1EC1">
        <w:rPr>
          <w:rFonts w:asciiTheme="minorHAnsi" w:hAnsiTheme="minorHAnsi" w:cs="Arial"/>
          <w:color w:val="000000"/>
          <w:sz w:val="20"/>
          <w:szCs w:val="20"/>
        </w:rPr>
        <w:t xml:space="preserve">Two people felt their astrology was </w:t>
      </w:r>
      <w:r w:rsidR="005605A9" w:rsidRPr="009D1EC1">
        <w:rPr>
          <w:rFonts w:asciiTheme="minorHAnsi" w:hAnsiTheme="minorHAnsi" w:cs="Arial"/>
          <w:color w:val="000000"/>
          <w:sz w:val="20"/>
          <w:szCs w:val="20"/>
        </w:rPr>
        <w:t xml:space="preserve">broadly </w:t>
      </w:r>
      <w:r w:rsidRPr="009D1EC1">
        <w:rPr>
          <w:rFonts w:asciiTheme="minorHAnsi" w:hAnsiTheme="minorHAnsi" w:cs="Arial"/>
          <w:color w:val="000000"/>
          <w:sz w:val="20"/>
          <w:szCs w:val="20"/>
        </w:rPr>
        <w:t>equal to their spiritual belief saying,</w:t>
      </w:r>
    </w:p>
    <w:p w14:paraId="0F3855F2" w14:textId="77777777" w:rsidR="00797392" w:rsidRPr="009D1EC1" w:rsidRDefault="00797392" w:rsidP="00797392">
      <w:pPr>
        <w:ind w:left="720"/>
        <w:rPr>
          <w:rFonts w:asciiTheme="minorHAnsi" w:hAnsiTheme="minorHAnsi" w:cs="Arial"/>
          <w:color w:val="000000"/>
          <w:sz w:val="20"/>
          <w:szCs w:val="20"/>
        </w:rPr>
      </w:pPr>
      <w:r w:rsidRPr="009D1EC1">
        <w:rPr>
          <w:rFonts w:asciiTheme="minorHAnsi" w:hAnsiTheme="minorHAnsi" w:cs="Arial"/>
          <w:color w:val="000000"/>
          <w:sz w:val="20"/>
          <w:szCs w:val="20"/>
        </w:rPr>
        <w:t>“</w:t>
      </w:r>
      <w:r w:rsidRPr="009D1EC1">
        <w:rPr>
          <w:rFonts w:asciiTheme="minorHAnsi" w:hAnsiTheme="minorHAnsi" w:cs="Arial"/>
          <w:color w:val="000000"/>
          <w:sz w:val="20"/>
          <w:szCs w:val="20"/>
        </w:rPr>
        <w:t>They seem to walk hand in hand and evolve together</w:t>
      </w:r>
      <w:r w:rsidRPr="009D1EC1">
        <w:rPr>
          <w:rFonts w:asciiTheme="minorHAnsi" w:hAnsiTheme="minorHAnsi" w:cs="Arial"/>
          <w:color w:val="000000"/>
          <w:sz w:val="20"/>
          <w:szCs w:val="20"/>
        </w:rPr>
        <w:t>.”</w:t>
      </w:r>
    </w:p>
    <w:p w14:paraId="57F0AA70" w14:textId="25007791" w:rsidR="00797392" w:rsidRPr="009D1EC1" w:rsidRDefault="00797392" w:rsidP="00797392">
      <w:pPr>
        <w:ind w:left="720"/>
        <w:rPr>
          <w:rFonts w:asciiTheme="minorHAnsi" w:hAnsiTheme="minorHAnsi"/>
        </w:rPr>
      </w:pPr>
      <w:r w:rsidRPr="009D1EC1">
        <w:rPr>
          <w:rFonts w:asciiTheme="minorHAnsi" w:hAnsiTheme="minorHAnsi" w:cs="Arial"/>
          <w:color w:val="000000"/>
          <w:sz w:val="20"/>
          <w:szCs w:val="20"/>
        </w:rPr>
        <w:t>“</w:t>
      </w:r>
      <w:r w:rsidR="005605A9" w:rsidRPr="009D1EC1">
        <w:rPr>
          <w:rFonts w:asciiTheme="minorHAnsi" w:hAnsiTheme="minorHAnsi" w:cs="Arial"/>
          <w:color w:val="000000"/>
          <w:sz w:val="20"/>
          <w:szCs w:val="20"/>
        </w:rPr>
        <w:t xml:space="preserve">Very hard for me to say which </w:t>
      </w:r>
      <w:r w:rsidR="005605A9" w:rsidRPr="009D1EC1">
        <w:rPr>
          <w:rFonts w:asciiTheme="minorHAnsi" w:hAnsiTheme="minorHAnsi" w:cs="Arial"/>
          <w:color w:val="000000"/>
          <w:sz w:val="20"/>
          <w:szCs w:val="20"/>
        </w:rPr>
        <w:t>takes precedent</w:t>
      </w:r>
      <w:r w:rsidR="005605A9" w:rsidRPr="009D1EC1">
        <w:rPr>
          <w:rFonts w:asciiTheme="minorHAnsi" w:hAnsiTheme="minorHAnsi" w:cs="Arial"/>
          <w:color w:val="000000"/>
          <w:sz w:val="20"/>
          <w:szCs w:val="20"/>
        </w:rPr>
        <w:t xml:space="preserve">. Maybe first is a profound belief in a benign and </w:t>
      </w:r>
      <w:r w:rsidR="005605A9" w:rsidRPr="009D1EC1">
        <w:rPr>
          <w:rFonts w:asciiTheme="minorHAnsi" w:hAnsiTheme="minorHAnsi" w:cs="Arial"/>
          <w:color w:val="000000"/>
          <w:sz w:val="20"/>
          <w:szCs w:val="20"/>
        </w:rPr>
        <w:t>conscious</w:t>
      </w:r>
      <w:r w:rsidR="005605A9" w:rsidRPr="009D1EC1">
        <w:rPr>
          <w:rFonts w:asciiTheme="minorHAnsi" w:hAnsiTheme="minorHAnsi" w:cs="Arial"/>
          <w:color w:val="000000"/>
          <w:sz w:val="20"/>
          <w:szCs w:val="20"/>
        </w:rPr>
        <w:t xml:space="preserve"> universe. Second astrology showing us that there is order in the cosmos</w:t>
      </w:r>
      <w:r w:rsidR="005605A9" w:rsidRPr="009D1EC1">
        <w:rPr>
          <w:rFonts w:asciiTheme="minorHAnsi" w:hAnsiTheme="minorHAnsi" w:cs="Arial"/>
          <w:color w:val="000000"/>
          <w:sz w:val="20"/>
          <w:szCs w:val="20"/>
        </w:rPr>
        <w:t>.”</w:t>
      </w:r>
      <w:r w:rsidRPr="009D1EC1">
        <w:rPr>
          <w:rStyle w:val="apple-converted-space"/>
          <w:rFonts w:asciiTheme="minorHAnsi" w:hAnsiTheme="minorHAnsi" w:cs="Arial"/>
          <w:color w:val="000000"/>
          <w:sz w:val="20"/>
          <w:szCs w:val="20"/>
        </w:rPr>
        <w:t> </w:t>
      </w:r>
    </w:p>
    <w:p w14:paraId="3263C8F6" w14:textId="03A06FA4" w:rsidR="00AF1253" w:rsidRDefault="005605A9" w:rsidP="00BB163F">
      <w:pPr>
        <w:rPr>
          <w:rFonts w:asciiTheme="minorHAnsi" w:hAnsiTheme="minorHAnsi"/>
        </w:rPr>
      </w:pPr>
      <w:r w:rsidRPr="009D1EC1">
        <w:rPr>
          <w:rFonts w:asciiTheme="minorHAnsi" w:hAnsiTheme="minorHAnsi"/>
        </w:rPr>
        <w:t xml:space="preserve">An equal number of respondents </w:t>
      </w:r>
      <w:r w:rsidRPr="009D1EC1">
        <w:rPr>
          <w:rFonts w:asciiTheme="minorHAnsi" w:hAnsiTheme="minorHAnsi"/>
        </w:rPr>
        <w:t xml:space="preserve">(8) </w:t>
      </w:r>
      <w:r w:rsidRPr="009D1EC1">
        <w:rPr>
          <w:rFonts w:asciiTheme="minorHAnsi" w:hAnsiTheme="minorHAnsi"/>
        </w:rPr>
        <w:t xml:space="preserve">viewed astrology as intrinsic to their theological beliefs as opposed to a separate practise. Four people were not sure how to answer as they could see ways in which it was both linked but </w:t>
      </w:r>
      <w:r w:rsidR="00776970">
        <w:rPr>
          <w:rFonts w:asciiTheme="minorHAnsi" w:hAnsiTheme="minorHAnsi"/>
        </w:rPr>
        <w:t xml:space="preserve">also </w:t>
      </w:r>
      <w:r w:rsidRPr="009D1EC1">
        <w:rPr>
          <w:rFonts w:asciiTheme="minorHAnsi" w:hAnsiTheme="minorHAnsi"/>
        </w:rPr>
        <w:t>separate.</w:t>
      </w:r>
    </w:p>
    <w:p w14:paraId="19EBB555" w14:textId="77777777" w:rsidR="00BB163F" w:rsidRDefault="00BB163F" w:rsidP="00FE06F0">
      <w:pPr>
        <w:pStyle w:val="Heading1"/>
      </w:pPr>
    </w:p>
    <w:p w14:paraId="6E0C244E" w14:textId="77777777" w:rsidR="002E7088" w:rsidRDefault="002E7088">
      <w:pPr>
        <w:spacing w:after="200" w:line="276" w:lineRule="auto"/>
        <w:rPr>
          <w:rFonts w:asciiTheme="minorHAnsi" w:eastAsiaTheme="majorEastAsia" w:hAnsiTheme="minorHAnsi" w:cstheme="majorBidi"/>
          <w:b/>
          <w:sz w:val="32"/>
          <w:szCs w:val="28"/>
        </w:rPr>
      </w:pPr>
      <w:bookmarkStart w:id="15" w:name="_Toc133938002"/>
      <w:r>
        <w:br w:type="page"/>
      </w:r>
    </w:p>
    <w:p w14:paraId="7DAE1951" w14:textId="495F74AE" w:rsidR="005F2866" w:rsidRPr="009D1EC1" w:rsidRDefault="005F2866" w:rsidP="00FE06F0">
      <w:pPr>
        <w:pStyle w:val="Heading1"/>
      </w:pPr>
      <w:r w:rsidRPr="009D1EC1">
        <w:lastRenderedPageBreak/>
        <w:t>Analysis and Discussion</w:t>
      </w:r>
      <w:bookmarkEnd w:id="15"/>
    </w:p>
    <w:p w14:paraId="29963C9F" w14:textId="77777777" w:rsidR="00BB163F" w:rsidRDefault="00BB163F" w:rsidP="001637D9">
      <w:pPr>
        <w:rPr>
          <w:rFonts w:asciiTheme="minorHAnsi" w:hAnsiTheme="minorHAnsi"/>
          <w:i/>
          <w:iCs/>
          <w:color w:val="FF0000"/>
        </w:rPr>
      </w:pPr>
    </w:p>
    <w:p w14:paraId="7B332905" w14:textId="48B94A36" w:rsidR="001637D9" w:rsidRDefault="00C13803" w:rsidP="001637D9">
      <w:pPr>
        <w:rPr>
          <w:rFonts w:asciiTheme="minorHAnsi" w:hAnsiTheme="minorHAnsi"/>
        </w:rPr>
      </w:pPr>
      <w:r w:rsidRPr="00D57DBC">
        <w:rPr>
          <w:rFonts w:asciiTheme="minorHAnsi" w:hAnsiTheme="minorHAnsi"/>
        </w:rPr>
        <w:t>Bernard Eccles</w:t>
      </w:r>
      <w:r w:rsidRPr="00D57DBC">
        <w:rPr>
          <w:rFonts w:asciiTheme="minorHAnsi" w:hAnsiTheme="minorHAnsi"/>
        </w:rPr>
        <w:t xml:space="preserve"> </w:t>
      </w:r>
      <w:r>
        <w:rPr>
          <w:rFonts w:asciiTheme="minorHAnsi" w:hAnsiTheme="minorHAnsi"/>
        </w:rPr>
        <w:t xml:space="preserve">highlighted the decline of astrology and explored </w:t>
      </w:r>
      <w:r w:rsidR="006F5FD4">
        <w:rPr>
          <w:rFonts w:asciiTheme="minorHAnsi" w:hAnsiTheme="minorHAnsi"/>
        </w:rPr>
        <w:t xml:space="preserve">movements that might </w:t>
      </w:r>
      <w:r w:rsidR="00AF1253">
        <w:rPr>
          <w:rFonts w:asciiTheme="minorHAnsi" w:hAnsiTheme="minorHAnsi"/>
        </w:rPr>
        <w:t>provide a suitable</w:t>
      </w:r>
      <w:r w:rsidR="006F5FD4">
        <w:rPr>
          <w:rFonts w:asciiTheme="minorHAnsi" w:hAnsiTheme="minorHAnsi"/>
        </w:rPr>
        <w:t xml:space="preserve"> ‘host’ </w:t>
      </w:r>
      <w:r w:rsidR="00AF1253">
        <w:rPr>
          <w:rFonts w:asciiTheme="minorHAnsi" w:hAnsiTheme="minorHAnsi"/>
        </w:rPr>
        <w:t xml:space="preserve">for </w:t>
      </w:r>
      <w:r w:rsidR="006F5FD4">
        <w:rPr>
          <w:rFonts w:asciiTheme="minorHAnsi" w:hAnsiTheme="minorHAnsi"/>
        </w:rPr>
        <w:t xml:space="preserve">astrology to prevent complete disappearance. He </w:t>
      </w:r>
      <w:r>
        <w:rPr>
          <w:rFonts w:asciiTheme="minorHAnsi" w:hAnsiTheme="minorHAnsi"/>
        </w:rPr>
        <w:t xml:space="preserve">concluded </w:t>
      </w:r>
      <w:r w:rsidRPr="00D57DBC">
        <w:rPr>
          <w:rFonts w:asciiTheme="minorHAnsi" w:hAnsiTheme="minorHAnsi"/>
        </w:rPr>
        <w:t xml:space="preserve">the most promising direction for astrology to take </w:t>
      </w:r>
      <w:r w:rsidR="00A45096">
        <w:rPr>
          <w:rFonts w:asciiTheme="minorHAnsi" w:hAnsiTheme="minorHAnsi"/>
        </w:rPr>
        <w:t>was</w:t>
      </w:r>
      <w:r w:rsidRPr="00D57DBC">
        <w:rPr>
          <w:rFonts w:asciiTheme="minorHAnsi" w:hAnsiTheme="minorHAnsi"/>
        </w:rPr>
        <w:t xml:space="preserve"> in association with ecological and neo-pagan movements.</w:t>
      </w:r>
      <w:r w:rsidR="00776970">
        <w:rPr>
          <w:rFonts w:asciiTheme="minorHAnsi" w:hAnsiTheme="minorHAnsi"/>
        </w:rPr>
        <w:t>’</w:t>
      </w:r>
      <w:r w:rsidRPr="00D57DBC">
        <w:rPr>
          <w:rFonts w:asciiTheme="minorHAnsi" w:hAnsiTheme="minorHAnsi"/>
          <w:vertAlign w:val="superscript"/>
        </w:rPr>
        <w:footnoteReference w:id="23"/>
      </w:r>
      <w:r w:rsidRPr="00D57DBC">
        <w:rPr>
          <w:rFonts w:asciiTheme="minorHAnsi" w:hAnsiTheme="minorHAnsi"/>
        </w:rPr>
        <w:t xml:space="preserve"> </w:t>
      </w:r>
      <w:r w:rsidR="001637D9">
        <w:rPr>
          <w:rFonts w:asciiTheme="minorHAnsi" w:hAnsiTheme="minorHAnsi"/>
        </w:rPr>
        <w:t xml:space="preserve">He </w:t>
      </w:r>
      <w:r w:rsidR="00776970">
        <w:rPr>
          <w:rFonts w:asciiTheme="minorHAnsi" w:hAnsiTheme="minorHAnsi"/>
        </w:rPr>
        <w:t xml:space="preserve">also </w:t>
      </w:r>
      <w:r w:rsidR="001637D9">
        <w:rPr>
          <w:rFonts w:asciiTheme="minorHAnsi" w:hAnsiTheme="minorHAnsi"/>
        </w:rPr>
        <w:t>surmised that,</w:t>
      </w:r>
    </w:p>
    <w:p w14:paraId="74B9973B" w14:textId="0760CCF1" w:rsidR="001637D9" w:rsidRDefault="001637D9" w:rsidP="001637D9">
      <w:pPr>
        <w:ind w:left="720"/>
        <w:rPr>
          <w:rFonts w:asciiTheme="minorHAnsi" w:hAnsiTheme="minorHAnsi"/>
        </w:rPr>
      </w:pPr>
      <w:r w:rsidRPr="009D1EC1">
        <w:rPr>
          <w:rFonts w:asciiTheme="minorHAnsi" w:hAnsiTheme="minorHAnsi"/>
        </w:rPr>
        <w:t>“</w:t>
      </w:r>
      <w:r w:rsidRPr="00941250">
        <w:rPr>
          <w:rFonts w:asciiTheme="minorHAnsi" w:hAnsiTheme="minorHAnsi"/>
        </w:rPr>
        <w:t>Unless astrology can find some new and revitalising influence, it seems</w:t>
      </w:r>
      <w:r w:rsidRPr="009D1EC1">
        <w:rPr>
          <w:rFonts w:asciiTheme="minorHAnsi" w:hAnsiTheme="minorHAnsi"/>
        </w:rPr>
        <w:t xml:space="preserve"> </w:t>
      </w:r>
      <w:r w:rsidRPr="00941250">
        <w:rPr>
          <w:rFonts w:asciiTheme="minorHAnsi" w:hAnsiTheme="minorHAnsi"/>
        </w:rPr>
        <w:t xml:space="preserve">likely that its present decline will continue. </w:t>
      </w:r>
      <w:r w:rsidR="002E7088">
        <w:rPr>
          <w:rFonts w:asciiTheme="minorHAnsi" w:hAnsiTheme="minorHAnsi"/>
        </w:rPr>
        <w:t>I</w:t>
      </w:r>
      <w:r w:rsidRPr="00941250">
        <w:rPr>
          <w:rFonts w:asciiTheme="minorHAnsi" w:hAnsiTheme="minorHAnsi"/>
        </w:rPr>
        <w:t>t is not impossible to imagine that by 2050</w:t>
      </w:r>
      <w:r>
        <w:rPr>
          <w:rFonts w:asciiTheme="minorHAnsi" w:hAnsiTheme="minorHAnsi"/>
        </w:rPr>
        <w:t xml:space="preserve"> </w:t>
      </w:r>
      <w:r w:rsidRPr="00941250">
        <w:rPr>
          <w:rFonts w:asciiTheme="minorHAnsi" w:hAnsiTheme="minorHAnsi"/>
        </w:rPr>
        <w:t>astrology will be</w:t>
      </w:r>
      <w:r w:rsidRPr="009D1EC1">
        <w:rPr>
          <w:rFonts w:asciiTheme="minorHAnsi" w:hAnsiTheme="minorHAnsi"/>
        </w:rPr>
        <w:t xml:space="preserve"> completely extinct.”</w:t>
      </w:r>
      <w:r w:rsidRPr="009D1EC1">
        <w:rPr>
          <w:rStyle w:val="FootnoteReference"/>
          <w:rFonts w:asciiTheme="minorHAnsi" w:hAnsiTheme="minorHAnsi"/>
        </w:rPr>
        <w:footnoteReference w:id="24"/>
      </w:r>
    </w:p>
    <w:p w14:paraId="17FBF6AD" w14:textId="052557A9" w:rsidR="004B5E7D" w:rsidRDefault="00BC6469" w:rsidP="00C60CB5">
      <w:pPr>
        <w:rPr>
          <w:rFonts w:asciiTheme="minorHAnsi" w:hAnsiTheme="minorHAnsi"/>
        </w:rPr>
      </w:pPr>
      <w:r w:rsidRPr="00D57DBC">
        <w:rPr>
          <w:rFonts w:asciiTheme="minorHAnsi" w:hAnsiTheme="minorHAnsi"/>
        </w:rPr>
        <w:t>Michael York claims religion is ‘a compilation of suggestions and techniques by which we may have become receptive to the supernatural and encourage its operation within our lives’.</w:t>
      </w:r>
      <w:r w:rsidRPr="00D57DBC">
        <w:rPr>
          <w:rFonts w:asciiTheme="minorHAnsi" w:hAnsiTheme="minorHAnsi"/>
          <w:vertAlign w:val="superscript"/>
        </w:rPr>
        <w:footnoteReference w:id="25"/>
      </w:r>
      <w:r w:rsidR="00AF1253">
        <w:rPr>
          <w:rFonts w:asciiTheme="minorHAnsi" w:hAnsiTheme="minorHAnsi"/>
        </w:rPr>
        <w:t xml:space="preserve"> This </w:t>
      </w:r>
      <w:r w:rsidR="00776970">
        <w:rPr>
          <w:rFonts w:asciiTheme="minorHAnsi" w:hAnsiTheme="minorHAnsi"/>
        </w:rPr>
        <w:t>reads</w:t>
      </w:r>
      <w:r w:rsidR="00AF1253">
        <w:rPr>
          <w:rFonts w:asciiTheme="minorHAnsi" w:hAnsiTheme="minorHAnsi"/>
        </w:rPr>
        <w:t xml:space="preserve"> like a description that could apply to astrology.</w:t>
      </w:r>
      <w:r w:rsidR="00776970">
        <w:rPr>
          <w:rFonts w:asciiTheme="minorHAnsi" w:hAnsiTheme="minorHAnsi"/>
        </w:rPr>
        <w:t xml:space="preserve"> </w:t>
      </w:r>
      <w:r w:rsidR="00AF1253" w:rsidRPr="00D57DBC">
        <w:rPr>
          <w:rFonts w:asciiTheme="minorHAnsi" w:hAnsiTheme="minorHAnsi"/>
        </w:rPr>
        <w:t xml:space="preserve">This research activity </w:t>
      </w:r>
      <w:r w:rsidR="00AF1253">
        <w:rPr>
          <w:rFonts w:asciiTheme="minorHAnsi" w:hAnsiTheme="minorHAnsi"/>
        </w:rPr>
        <w:t>therefore</w:t>
      </w:r>
      <w:r w:rsidR="00AF1253" w:rsidRPr="00D57DBC">
        <w:rPr>
          <w:rFonts w:asciiTheme="minorHAnsi" w:hAnsiTheme="minorHAnsi"/>
        </w:rPr>
        <w:t xml:space="preserve"> aim</w:t>
      </w:r>
      <w:r w:rsidR="00AF1253">
        <w:rPr>
          <w:rFonts w:asciiTheme="minorHAnsi" w:hAnsiTheme="minorHAnsi"/>
        </w:rPr>
        <w:t>ed</w:t>
      </w:r>
      <w:r w:rsidR="00AF1253" w:rsidRPr="00D57DBC">
        <w:rPr>
          <w:rFonts w:asciiTheme="minorHAnsi" w:hAnsiTheme="minorHAnsi"/>
        </w:rPr>
        <w:t xml:space="preserve"> to explore </w:t>
      </w:r>
      <w:r w:rsidR="00A45096" w:rsidRPr="00D57DBC">
        <w:rPr>
          <w:rFonts w:asciiTheme="minorHAnsi" w:hAnsiTheme="minorHAnsi"/>
        </w:rPr>
        <w:t>astrologer</w:t>
      </w:r>
      <w:r w:rsidR="00A45096">
        <w:rPr>
          <w:rFonts w:asciiTheme="minorHAnsi" w:hAnsiTheme="minorHAnsi"/>
        </w:rPr>
        <w:t>’</w:t>
      </w:r>
      <w:r w:rsidR="00A45096" w:rsidRPr="00D57DBC">
        <w:rPr>
          <w:rFonts w:asciiTheme="minorHAnsi" w:hAnsiTheme="minorHAnsi"/>
        </w:rPr>
        <w:t xml:space="preserve">s </w:t>
      </w:r>
      <w:r w:rsidR="00AF1253" w:rsidRPr="00D57DBC">
        <w:rPr>
          <w:rFonts w:asciiTheme="minorHAnsi" w:hAnsiTheme="minorHAnsi"/>
        </w:rPr>
        <w:t>cosmologica</w:t>
      </w:r>
      <w:r w:rsidR="00776970">
        <w:rPr>
          <w:rFonts w:asciiTheme="minorHAnsi" w:hAnsiTheme="minorHAnsi"/>
        </w:rPr>
        <w:t>l</w:t>
      </w:r>
      <w:r w:rsidR="00AF1253" w:rsidRPr="00D57DBC">
        <w:rPr>
          <w:rFonts w:asciiTheme="minorHAnsi" w:hAnsiTheme="minorHAnsi"/>
        </w:rPr>
        <w:t xml:space="preserve"> beliefs </w:t>
      </w:r>
      <w:r w:rsidR="00AF1253">
        <w:rPr>
          <w:rFonts w:asciiTheme="minorHAnsi" w:hAnsiTheme="minorHAnsi"/>
        </w:rPr>
        <w:t xml:space="preserve">to determine whether they </w:t>
      </w:r>
      <w:r w:rsidR="00AF1253" w:rsidRPr="00D57DBC">
        <w:rPr>
          <w:rFonts w:asciiTheme="minorHAnsi" w:hAnsiTheme="minorHAnsi"/>
        </w:rPr>
        <w:t>are connected to a unified belief system,</w:t>
      </w:r>
      <w:r w:rsidR="00AF1253">
        <w:rPr>
          <w:rFonts w:asciiTheme="minorHAnsi" w:hAnsiTheme="minorHAnsi"/>
        </w:rPr>
        <w:t xml:space="preserve"> </w:t>
      </w:r>
      <w:r w:rsidR="00AF1253" w:rsidRPr="00D57DBC">
        <w:rPr>
          <w:rFonts w:asciiTheme="minorHAnsi" w:hAnsiTheme="minorHAnsi"/>
        </w:rPr>
        <w:t>or whether such beliefs operate independently of each other.</w:t>
      </w:r>
    </w:p>
    <w:p w14:paraId="2A95AF53" w14:textId="1183A874" w:rsidR="00A33B05" w:rsidRPr="00A10626" w:rsidRDefault="001637D9" w:rsidP="00A33B05">
      <w:pPr>
        <w:rPr>
          <w:rFonts w:asciiTheme="minorHAnsi" w:hAnsiTheme="minorHAnsi"/>
        </w:rPr>
      </w:pPr>
      <w:r w:rsidRPr="009D1EC1">
        <w:rPr>
          <w:rFonts w:asciiTheme="minorHAnsi" w:hAnsiTheme="minorHAnsi"/>
        </w:rPr>
        <w:t>The current resurgence of astrology is evidenced in several ways</w:t>
      </w:r>
      <w:r w:rsidR="00A10626">
        <w:rPr>
          <w:rFonts w:asciiTheme="minorHAnsi" w:hAnsiTheme="minorHAnsi"/>
        </w:rPr>
        <w:t>. A</w:t>
      </w:r>
      <w:r w:rsidRPr="009D1EC1">
        <w:rPr>
          <w:rFonts w:asciiTheme="minorHAnsi" w:hAnsiTheme="minorHAnsi"/>
        </w:rPr>
        <w:t>strology has become increasingly popular on social media platforms.</w:t>
      </w:r>
      <w:r w:rsidR="00776970">
        <w:rPr>
          <w:rStyle w:val="FootnoteReference"/>
          <w:rFonts w:asciiTheme="minorHAnsi" w:hAnsiTheme="minorHAnsi"/>
        </w:rPr>
        <w:footnoteReference w:id="26"/>
      </w:r>
      <w:r w:rsidRPr="009D1EC1">
        <w:rPr>
          <w:rFonts w:asciiTheme="minorHAnsi" w:hAnsiTheme="minorHAnsi"/>
        </w:rPr>
        <w:t xml:space="preserve"> Many astrologers have gained large followings us</w:t>
      </w:r>
      <w:r w:rsidR="00A45096">
        <w:rPr>
          <w:rFonts w:asciiTheme="minorHAnsi" w:hAnsiTheme="minorHAnsi"/>
        </w:rPr>
        <w:t>ing</w:t>
      </w:r>
      <w:r w:rsidRPr="009D1EC1">
        <w:rPr>
          <w:rFonts w:asciiTheme="minorHAnsi" w:hAnsiTheme="minorHAnsi"/>
        </w:rPr>
        <w:t xml:space="preserve"> these platforms to share knowledge and insights with a wider audience. The use of astrology memes and astrology-specific social media accounts has also contributed to the resurgence of interest in astrology.</w:t>
      </w:r>
      <w:r w:rsidR="00210C2D">
        <w:rPr>
          <w:rStyle w:val="FootnoteReference"/>
          <w:rFonts w:asciiTheme="minorHAnsi" w:hAnsiTheme="minorHAnsi"/>
        </w:rPr>
        <w:footnoteReference w:id="27"/>
      </w:r>
      <w:r w:rsidR="00A10626">
        <w:rPr>
          <w:rFonts w:asciiTheme="minorHAnsi" w:hAnsiTheme="minorHAnsi"/>
        </w:rPr>
        <w:t xml:space="preserve"> </w:t>
      </w:r>
      <w:r w:rsidRPr="009D1EC1">
        <w:rPr>
          <w:rFonts w:asciiTheme="minorHAnsi" w:hAnsiTheme="minorHAnsi"/>
        </w:rPr>
        <w:t>Astrology has been featured in several mainstream media outlets, such as The New York Times, The Guardian, and The Atlantic, among others. These articles explore renewed interest in astrology and its impact on contemporary culture.</w:t>
      </w:r>
      <w:r w:rsidR="00210C2D">
        <w:rPr>
          <w:rStyle w:val="FootnoteReference"/>
          <w:rFonts w:asciiTheme="minorHAnsi" w:hAnsiTheme="minorHAnsi"/>
        </w:rPr>
        <w:footnoteReference w:id="28"/>
      </w:r>
      <w:r w:rsidR="00A10626">
        <w:rPr>
          <w:rFonts w:asciiTheme="minorHAnsi" w:hAnsiTheme="minorHAnsi"/>
        </w:rPr>
        <w:t xml:space="preserve"> </w:t>
      </w:r>
      <w:r w:rsidRPr="009D1EC1">
        <w:rPr>
          <w:rFonts w:asciiTheme="minorHAnsi" w:hAnsiTheme="minorHAnsi"/>
        </w:rPr>
        <w:t>There has been a rise in popularity of astrology apps. These apps provide personalized horoscopes, chart interpretations, and other astrological insights, catering to the growing interest among younger generations.</w:t>
      </w:r>
      <w:r w:rsidR="00210C2D">
        <w:rPr>
          <w:rStyle w:val="FootnoteReference"/>
          <w:rFonts w:asciiTheme="minorHAnsi" w:hAnsiTheme="minorHAnsi"/>
        </w:rPr>
        <w:footnoteReference w:id="29"/>
      </w:r>
      <w:r w:rsidR="00A10626">
        <w:rPr>
          <w:rFonts w:asciiTheme="minorHAnsi" w:hAnsiTheme="minorHAnsi"/>
        </w:rPr>
        <w:t xml:space="preserve"> </w:t>
      </w:r>
      <w:r w:rsidRPr="009D1EC1">
        <w:rPr>
          <w:rFonts w:asciiTheme="minorHAnsi" w:hAnsiTheme="minorHAnsi"/>
        </w:rPr>
        <w:t xml:space="preserve">Sales of astrology-related products, such as crystals, tarot cards, and astrology-themed clothing and </w:t>
      </w:r>
      <w:r w:rsidR="00776970" w:rsidRPr="009D1EC1">
        <w:rPr>
          <w:rFonts w:asciiTheme="minorHAnsi" w:hAnsiTheme="minorHAnsi"/>
        </w:rPr>
        <w:t>jewellery</w:t>
      </w:r>
      <w:r w:rsidRPr="009D1EC1">
        <w:rPr>
          <w:rFonts w:asciiTheme="minorHAnsi" w:hAnsiTheme="minorHAnsi"/>
        </w:rPr>
        <w:t>, have increased in recent years. This suggests that astrology has become more mainstream and is no longer solely associated with niche subcultures</w:t>
      </w:r>
      <w:r w:rsidR="00A10626" w:rsidRPr="00A10626">
        <w:rPr>
          <w:rFonts w:asciiTheme="minorHAnsi" w:hAnsiTheme="minorHAnsi"/>
        </w:rPr>
        <w:t xml:space="preserve"> </w:t>
      </w:r>
      <w:r w:rsidR="00A10626">
        <w:rPr>
          <w:rFonts w:asciiTheme="minorHAnsi" w:hAnsiTheme="minorHAnsi"/>
        </w:rPr>
        <w:t xml:space="preserve">or </w:t>
      </w:r>
      <w:r w:rsidR="00A10626" w:rsidRPr="009D1EC1">
        <w:rPr>
          <w:rFonts w:asciiTheme="minorHAnsi" w:hAnsiTheme="minorHAnsi"/>
        </w:rPr>
        <w:t>considered on the fringes of society.</w:t>
      </w:r>
      <w:r w:rsidR="00210C2D">
        <w:rPr>
          <w:rStyle w:val="FootnoteReference"/>
          <w:rFonts w:asciiTheme="minorHAnsi" w:hAnsiTheme="minorHAnsi"/>
        </w:rPr>
        <w:footnoteReference w:id="30"/>
      </w:r>
      <w:r w:rsidR="00285166">
        <w:rPr>
          <w:rFonts w:asciiTheme="minorHAnsi" w:hAnsiTheme="minorHAnsi"/>
        </w:rPr>
        <w:t xml:space="preserve"> </w:t>
      </w:r>
    </w:p>
    <w:p w14:paraId="35808F66" w14:textId="47AFC252" w:rsidR="00A33B05" w:rsidRDefault="00A33B05" w:rsidP="004A7E3F">
      <w:pPr>
        <w:pStyle w:val="Heading2"/>
      </w:pPr>
      <w:bookmarkStart w:id="16" w:name="_Toc133938003"/>
      <w:r>
        <w:t>Why do people practise astrology?</w:t>
      </w:r>
      <w:bookmarkEnd w:id="16"/>
      <w:r w:rsidR="004A7E3F">
        <w:br/>
      </w:r>
    </w:p>
    <w:p w14:paraId="08733EA5" w14:textId="17A0EEEB" w:rsidR="00797181" w:rsidRPr="009D1EC1" w:rsidRDefault="00A33B05" w:rsidP="00797181">
      <w:pPr>
        <w:rPr>
          <w:rFonts w:asciiTheme="minorHAnsi" w:hAnsiTheme="minorHAnsi"/>
        </w:rPr>
      </w:pPr>
      <w:r>
        <w:rPr>
          <w:rFonts w:asciiTheme="minorHAnsi" w:hAnsiTheme="minorHAnsi"/>
        </w:rPr>
        <w:t>It was clear from the data that respondents regard astrology</w:t>
      </w:r>
      <w:r w:rsidRPr="009D1EC1">
        <w:rPr>
          <w:rFonts w:asciiTheme="minorHAnsi" w:hAnsiTheme="minorHAnsi"/>
        </w:rPr>
        <w:t xml:space="preserve"> </w:t>
      </w:r>
      <w:r>
        <w:rPr>
          <w:rFonts w:asciiTheme="minorHAnsi" w:hAnsiTheme="minorHAnsi"/>
        </w:rPr>
        <w:t xml:space="preserve">as </w:t>
      </w:r>
      <w:r w:rsidRPr="009D1EC1">
        <w:rPr>
          <w:rFonts w:asciiTheme="minorHAnsi" w:hAnsiTheme="minorHAnsi"/>
        </w:rPr>
        <w:t xml:space="preserve">a </w:t>
      </w:r>
      <w:r>
        <w:rPr>
          <w:rFonts w:asciiTheme="minorHAnsi" w:hAnsiTheme="minorHAnsi"/>
        </w:rPr>
        <w:t xml:space="preserve">conscious </w:t>
      </w:r>
      <w:r w:rsidRPr="009D1EC1">
        <w:rPr>
          <w:rFonts w:asciiTheme="minorHAnsi" w:hAnsiTheme="minorHAnsi"/>
        </w:rPr>
        <w:t>system of practice that provides an effective framework for better understanding and insight of themselves, others</w:t>
      </w:r>
      <w:r>
        <w:rPr>
          <w:rFonts w:asciiTheme="minorHAnsi" w:hAnsiTheme="minorHAnsi"/>
        </w:rPr>
        <w:t>,</w:t>
      </w:r>
      <w:r w:rsidRPr="009D1EC1">
        <w:rPr>
          <w:rFonts w:asciiTheme="minorHAnsi" w:hAnsiTheme="minorHAnsi"/>
        </w:rPr>
        <w:t xml:space="preserve"> and events in the </w:t>
      </w:r>
      <w:r w:rsidR="00B80166" w:rsidRPr="009D1EC1">
        <w:rPr>
          <w:rFonts w:asciiTheme="minorHAnsi" w:hAnsiTheme="minorHAnsi"/>
        </w:rPr>
        <w:t>wider</w:t>
      </w:r>
      <w:r w:rsidR="00B80166">
        <w:rPr>
          <w:rFonts w:asciiTheme="minorHAnsi" w:hAnsiTheme="minorHAnsi"/>
        </w:rPr>
        <w:t xml:space="preserve"> world</w:t>
      </w:r>
      <w:r w:rsidRPr="009D1EC1">
        <w:rPr>
          <w:rFonts w:asciiTheme="minorHAnsi" w:hAnsiTheme="minorHAnsi"/>
        </w:rPr>
        <w:t>, which empowers, enriches</w:t>
      </w:r>
      <w:r>
        <w:rPr>
          <w:rFonts w:asciiTheme="minorHAnsi" w:hAnsiTheme="minorHAnsi"/>
        </w:rPr>
        <w:t>,</w:t>
      </w:r>
      <w:r w:rsidRPr="009D1EC1">
        <w:rPr>
          <w:rFonts w:asciiTheme="minorHAnsi" w:hAnsiTheme="minorHAnsi"/>
        </w:rPr>
        <w:t xml:space="preserve"> encourages tolerance and compassion</w:t>
      </w:r>
      <w:r>
        <w:rPr>
          <w:rFonts w:asciiTheme="minorHAnsi" w:hAnsiTheme="minorHAnsi"/>
        </w:rPr>
        <w:t>,</w:t>
      </w:r>
      <w:r w:rsidRPr="009D1EC1">
        <w:rPr>
          <w:rFonts w:asciiTheme="minorHAnsi" w:hAnsiTheme="minorHAnsi"/>
        </w:rPr>
        <w:t xml:space="preserve"> </w:t>
      </w:r>
      <w:r w:rsidRPr="009D1EC1">
        <w:rPr>
          <w:rFonts w:asciiTheme="minorHAnsi" w:hAnsiTheme="minorHAnsi"/>
        </w:rPr>
        <w:t>improves decision-making and relationships, help</w:t>
      </w:r>
      <w:r w:rsidR="00A45096">
        <w:rPr>
          <w:rFonts w:asciiTheme="minorHAnsi" w:hAnsiTheme="minorHAnsi"/>
        </w:rPr>
        <w:t>ing</w:t>
      </w:r>
      <w:r w:rsidRPr="009D1EC1">
        <w:rPr>
          <w:rFonts w:asciiTheme="minorHAnsi" w:hAnsiTheme="minorHAnsi"/>
        </w:rPr>
        <w:t xml:space="preserve"> to </w:t>
      </w:r>
      <w:r>
        <w:rPr>
          <w:rFonts w:asciiTheme="minorHAnsi" w:hAnsiTheme="minorHAnsi"/>
        </w:rPr>
        <w:t xml:space="preserve">maintain a sense of enchantment and </w:t>
      </w:r>
      <w:r w:rsidRPr="009D1EC1">
        <w:rPr>
          <w:rFonts w:asciiTheme="minorHAnsi" w:hAnsiTheme="minorHAnsi"/>
        </w:rPr>
        <w:t>connect</w:t>
      </w:r>
      <w:r w:rsidR="00A45096">
        <w:rPr>
          <w:rFonts w:asciiTheme="minorHAnsi" w:hAnsiTheme="minorHAnsi"/>
        </w:rPr>
        <w:t>ing</w:t>
      </w:r>
      <w:r w:rsidRPr="009D1EC1">
        <w:rPr>
          <w:rFonts w:asciiTheme="minorHAnsi" w:hAnsiTheme="minorHAnsi"/>
        </w:rPr>
        <w:t xml:space="preserve"> them </w:t>
      </w:r>
      <w:r>
        <w:rPr>
          <w:rFonts w:asciiTheme="minorHAnsi" w:hAnsiTheme="minorHAnsi"/>
        </w:rPr>
        <w:t>to</w:t>
      </w:r>
      <w:r w:rsidRPr="009D1EC1">
        <w:rPr>
          <w:rFonts w:asciiTheme="minorHAnsi" w:hAnsiTheme="minorHAnsi"/>
        </w:rPr>
        <w:t xml:space="preserve"> </w:t>
      </w:r>
      <w:r w:rsidR="00A45096">
        <w:rPr>
          <w:rFonts w:asciiTheme="minorHAnsi" w:hAnsiTheme="minorHAnsi"/>
        </w:rPr>
        <w:t>a</w:t>
      </w:r>
      <w:r w:rsidRPr="009D1EC1">
        <w:rPr>
          <w:rFonts w:asciiTheme="minorHAnsi" w:hAnsiTheme="minorHAnsi"/>
        </w:rPr>
        <w:t xml:space="preserve"> divine consciousness.</w:t>
      </w:r>
      <w:r w:rsidR="00210C2D">
        <w:rPr>
          <w:rStyle w:val="FootnoteReference"/>
          <w:rFonts w:asciiTheme="minorHAnsi" w:hAnsiTheme="minorHAnsi"/>
        </w:rPr>
        <w:footnoteReference w:id="31"/>
      </w:r>
      <w:r w:rsidRPr="009D1EC1">
        <w:rPr>
          <w:rFonts w:asciiTheme="minorHAnsi" w:hAnsiTheme="minorHAnsi"/>
        </w:rPr>
        <w:t xml:space="preserve"> </w:t>
      </w:r>
      <w:r w:rsidR="00A10626">
        <w:rPr>
          <w:rFonts w:asciiTheme="minorHAnsi" w:hAnsiTheme="minorHAnsi"/>
        </w:rPr>
        <w:t xml:space="preserve"> </w:t>
      </w:r>
      <w:r w:rsidR="00797181" w:rsidRPr="009D1EC1">
        <w:rPr>
          <w:rFonts w:asciiTheme="minorHAnsi" w:hAnsiTheme="minorHAnsi"/>
        </w:rPr>
        <w:t>Max Weber said, “</w:t>
      </w:r>
      <w:r w:rsidR="00797181" w:rsidRPr="009D1EC1">
        <w:rPr>
          <w:rFonts w:asciiTheme="minorHAnsi" w:hAnsiTheme="minorHAnsi"/>
        </w:rPr>
        <w:t>it seems clear that ancient astrology represent</w:t>
      </w:r>
      <w:r>
        <w:rPr>
          <w:rFonts w:asciiTheme="minorHAnsi" w:hAnsiTheme="minorHAnsi"/>
        </w:rPr>
        <w:t>s</w:t>
      </w:r>
      <w:r w:rsidR="00797181" w:rsidRPr="009D1EC1">
        <w:rPr>
          <w:rFonts w:asciiTheme="minorHAnsi" w:hAnsiTheme="minorHAnsi"/>
        </w:rPr>
        <w:t xml:space="preserve"> </w:t>
      </w:r>
      <w:r w:rsidR="00797181" w:rsidRPr="009D1EC1">
        <w:rPr>
          <w:rFonts w:asciiTheme="minorHAnsi" w:hAnsiTheme="minorHAnsi"/>
        </w:rPr>
        <w:t>a form of</w:t>
      </w:r>
      <w:r w:rsidR="00797181" w:rsidRPr="009D1EC1">
        <w:rPr>
          <w:rFonts w:asciiTheme="minorHAnsi" w:hAnsiTheme="minorHAnsi"/>
        </w:rPr>
        <w:t xml:space="preserve"> </w:t>
      </w:r>
      <w:proofErr w:type="spellStart"/>
      <w:r w:rsidR="00797181" w:rsidRPr="009D1EC1">
        <w:rPr>
          <w:rFonts w:asciiTheme="minorHAnsi" w:hAnsiTheme="minorHAnsi"/>
        </w:rPr>
        <w:t>Planmäßigkeit</w:t>
      </w:r>
      <w:proofErr w:type="spellEnd"/>
      <w:r w:rsidR="00CD2618" w:rsidRPr="009D1EC1">
        <w:rPr>
          <w:rFonts w:asciiTheme="minorHAnsi" w:hAnsiTheme="minorHAnsi"/>
        </w:rPr>
        <w:t xml:space="preserve"> (regularity)</w:t>
      </w:r>
      <w:r w:rsidR="00797181" w:rsidRPr="009D1EC1">
        <w:rPr>
          <w:rFonts w:asciiTheme="minorHAnsi" w:hAnsiTheme="minorHAnsi"/>
        </w:rPr>
        <w:t xml:space="preserve">, the systematic application </w:t>
      </w:r>
      <w:r w:rsidR="00797181" w:rsidRPr="009D1EC1">
        <w:rPr>
          <w:rFonts w:asciiTheme="minorHAnsi" w:hAnsiTheme="minorHAnsi"/>
        </w:rPr>
        <w:lastRenderedPageBreak/>
        <w:t>of explicit ideas</w:t>
      </w:r>
      <w:r w:rsidR="00797181" w:rsidRPr="009D1EC1">
        <w:rPr>
          <w:rFonts w:asciiTheme="minorHAnsi" w:hAnsiTheme="minorHAnsi"/>
        </w:rPr>
        <w:t xml:space="preserve"> </w:t>
      </w:r>
      <w:r w:rsidR="00797181" w:rsidRPr="009D1EC1">
        <w:rPr>
          <w:rFonts w:asciiTheme="minorHAnsi" w:hAnsiTheme="minorHAnsi"/>
        </w:rPr>
        <w:t>based upon a rationalised account of the cosmos, to the uncertainties of</w:t>
      </w:r>
      <w:r w:rsidR="00797181" w:rsidRPr="009D1EC1">
        <w:rPr>
          <w:rFonts w:asciiTheme="minorHAnsi" w:hAnsiTheme="minorHAnsi"/>
        </w:rPr>
        <w:t xml:space="preserve"> </w:t>
      </w:r>
      <w:r w:rsidR="00797181" w:rsidRPr="009D1EC1">
        <w:rPr>
          <w:rFonts w:asciiTheme="minorHAnsi" w:hAnsiTheme="minorHAnsi"/>
        </w:rPr>
        <w:t>human experience.”</w:t>
      </w:r>
      <w:r w:rsidR="00CD2618" w:rsidRPr="009D1EC1">
        <w:rPr>
          <w:rStyle w:val="FootnoteReference"/>
          <w:rFonts w:asciiTheme="minorHAnsi" w:hAnsiTheme="minorHAnsi"/>
        </w:rPr>
        <w:footnoteReference w:id="32"/>
      </w:r>
    </w:p>
    <w:p w14:paraId="34591009" w14:textId="6B3E02B6" w:rsidR="00CD2618" w:rsidRPr="009D1EC1" w:rsidRDefault="003D1499">
      <w:pPr>
        <w:rPr>
          <w:rFonts w:asciiTheme="minorHAnsi" w:hAnsiTheme="minorHAnsi"/>
          <w:color w:val="221E1F"/>
        </w:rPr>
      </w:pPr>
      <w:r w:rsidRPr="009D1EC1">
        <w:rPr>
          <w:rFonts w:asciiTheme="minorHAnsi" w:hAnsiTheme="minorHAnsi"/>
          <w:color w:val="221E1F"/>
        </w:rPr>
        <w:t xml:space="preserve">Respondents spoke in clear teams about how </w:t>
      </w:r>
      <w:r w:rsidR="00A33B05">
        <w:rPr>
          <w:rFonts w:asciiTheme="minorHAnsi" w:hAnsiTheme="minorHAnsi"/>
          <w:color w:val="221E1F"/>
        </w:rPr>
        <w:t>astrology</w:t>
      </w:r>
      <w:r w:rsidRPr="009D1EC1">
        <w:rPr>
          <w:rFonts w:asciiTheme="minorHAnsi" w:hAnsiTheme="minorHAnsi"/>
          <w:color w:val="221E1F"/>
        </w:rPr>
        <w:t xml:space="preserve"> helped them to better understand and provide meaning in their lives,</w:t>
      </w:r>
    </w:p>
    <w:p w14:paraId="3A9F76C2" w14:textId="79CF63F2" w:rsidR="003D1499" w:rsidRPr="009D1EC1" w:rsidRDefault="003D1499" w:rsidP="00124B9D">
      <w:pPr>
        <w:ind w:left="720"/>
        <w:rPr>
          <w:rFonts w:asciiTheme="minorHAnsi" w:hAnsiTheme="minorHAnsi"/>
          <w:i/>
          <w:iCs/>
          <w:color w:val="221E1F"/>
        </w:rPr>
      </w:pPr>
      <w:r w:rsidRPr="009D1EC1">
        <w:rPr>
          <w:rFonts w:asciiTheme="minorHAnsi" w:hAnsiTheme="minorHAnsi"/>
          <w:i/>
          <w:iCs/>
          <w:color w:val="221E1F"/>
        </w:rPr>
        <w:t>“</w:t>
      </w:r>
      <w:r w:rsidRPr="009D1EC1">
        <w:rPr>
          <w:rFonts w:asciiTheme="minorHAnsi" w:hAnsiTheme="minorHAnsi"/>
          <w:i/>
          <w:iCs/>
          <w:color w:val="221E1F"/>
        </w:rPr>
        <w:t>I love the lens that it provides to help make meaning of things that we experience, and to help us better understand ourselves</w:t>
      </w:r>
      <w:r w:rsidR="00124B9D" w:rsidRPr="009D1EC1">
        <w:rPr>
          <w:rFonts w:asciiTheme="minorHAnsi" w:hAnsiTheme="minorHAnsi"/>
          <w:i/>
          <w:iCs/>
          <w:color w:val="221E1F"/>
        </w:rPr>
        <w:t>.”</w:t>
      </w:r>
    </w:p>
    <w:p w14:paraId="67629202" w14:textId="58542AE0" w:rsidR="00124B9D" w:rsidRPr="009D1EC1" w:rsidRDefault="00124B9D" w:rsidP="00124B9D">
      <w:pPr>
        <w:ind w:left="720"/>
        <w:rPr>
          <w:rFonts w:asciiTheme="minorHAnsi" w:hAnsiTheme="minorHAnsi"/>
          <w:i/>
          <w:iCs/>
          <w:color w:val="221E1F"/>
        </w:rPr>
      </w:pPr>
      <w:r w:rsidRPr="009D1EC1">
        <w:rPr>
          <w:rFonts w:asciiTheme="minorHAnsi" w:hAnsiTheme="minorHAnsi"/>
          <w:i/>
          <w:iCs/>
          <w:color w:val="221E1F"/>
        </w:rPr>
        <w:t>“</w:t>
      </w:r>
      <w:r w:rsidRPr="009D1EC1">
        <w:rPr>
          <w:rFonts w:asciiTheme="minorHAnsi" w:hAnsiTheme="minorHAnsi"/>
          <w:i/>
          <w:iCs/>
          <w:color w:val="221E1F"/>
        </w:rPr>
        <w:t>Helps me to understand developments in my life, relatives lives and in the world in context</w:t>
      </w:r>
      <w:r w:rsidRPr="009D1EC1">
        <w:rPr>
          <w:rFonts w:asciiTheme="minorHAnsi" w:hAnsiTheme="minorHAnsi"/>
          <w:i/>
          <w:iCs/>
          <w:color w:val="221E1F"/>
        </w:rPr>
        <w:t>.”</w:t>
      </w:r>
    </w:p>
    <w:p w14:paraId="63FD8298" w14:textId="6FE9681E" w:rsidR="00CD2618" w:rsidRPr="00BC6469" w:rsidRDefault="00124B9D" w:rsidP="00BC6469">
      <w:pPr>
        <w:ind w:left="720"/>
        <w:rPr>
          <w:rFonts w:asciiTheme="minorHAnsi" w:hAnsiTheme="minorHAnsi"/>
          <w:i/>
          <w:iCs/>
          <w:color w:val="221E1F"/>
        </w:rPr>
      </w:pPr>
      <w:r w:rsidRPr="009D1EC1">
        <w:rPr>
          <w:rFonts w:asciiTheme="minorHAnsi" w:hAnsiTheme="minorHAnsi"/>
          <w:i/>
          <w:iCs/>
          <w:color w:val="221E1F"/>
        </w:rPr>
        <w:t>“</w:t>
      </w:r>
      <w:r w:rsidRPr="009D1EC1">
        <w:rPr>
          <w:rFonts w:asciiTheme="minorHAnsi" w:hAnsiTheme="minorHAnsi"/>
          <w:i/>
          <w:iCs/>
          <w:color w:val="221E1F"/>
        </w:rPr>
        <w:t>Having a greater understanding of our commonalities and differences as people makes me more tolerant, empathic and loving towards others</w:t>
      </w:r>
      <w:r w:rsidRPr="009D1EC1">
        <w:rPr>
          <w:rFonts w:asciiTheme="minorHAnsi" w:hAnsiTheme="minorHAnsi"/>
          <w:i/>
          <w:iCs/>
          <w:color w:val="221E1F"/>
        </w:rPr>
        <w:t>.”</w:t>
      </w:r>
    </w:p>
    <w:p w14:paraId="5BC681C0" w14:textId="77777777" w:rsidR="00A10626" w:rsidRDefault="00A10626" w:rsidP="004A7E3F">
      <w:pPr>
        <w:pStyle w:val="Heading2"/>
      </w:pPr>
    </w:p>
    <w:p w14:paraId="647E7215" w14:textId="0E472E43" w:rsidR="00DE3A3D" w:rsidRPr="00A10626" w:rsidRDefault="00DE3A3D" w:rsidP="004A7E3F">
      <w:pPr>
        <w:pStyle w:val="Heading2"/>
      </w:pPr>
      <w:bookmarkStart w:id="17" w:name="_Toc133938004"/>
      <w:r w:rsidRPr="00A10626">
        <w:t>The Intersection of Astrology and Religion</w:t>
      </w:r>
      <w:bookmarkEnd w:id="17"/>
    </w:p>
    <w:p w14:paraId="7CEAD864" w14:textId="77777777" w:rsidR="00DE3A3D" w:rsidRDefault="00DE3A3D">
      <w:pPr>
        <w:rPr>
          <w:rFonts w:asciiTheme="minorHAnsi" w:hAnsiTheme="minorHAnsi"/>
          <w:b/>
          <w:bCs/>
        </w:rPr>
      </w:pPr>
    </w:p>
    <w:p w14:paraId="0048DD96" w14:textId="07D29439" w:rsidR="00A33B05" w:rsidRPr="00BC6469" w:rsidRDefault="00A33B05" w:rsidP="004A7E3F">
      <w:pPr>
        <w:pStyle w:val="Heading3"/>
      </w:pPr>
      <w:bookmarkStart w:id="18" w:name="_Toc133938005"/>
      <w:r w:rsidRPr="00BC6469">
        <w:t>Is the current growth in astrology associated with paganism?</w:t>
      </w:r>
      <w:bookmarkEnd w:id="18"/>
      <w:r w:rsidR="004A7E3F">
        <w:br/>
      </w:r>
    </w:p>
    <w:p w14:paraId="46F78319" w14:textId="1EDB96D2" w:rsidR="00DB7C5C" w:rsidRPr="009D1EC1" w:rsidRDefault="00DB7C5C">
      <w:pPr>
        <w:rPr>
          <w:rFonts w:asciiTheme="minorHAnsi" w:hAnsiTheme="minorHAnsi"/>
        </w:rPr>
      </w:pPr>
      <w:r w:rsidRPr="009D1EC1">
        <w:rPr>
          <w:rFonts w:asciiTheme="minorHAnsi" w:hAnsiTheme="minorHAnsi"/>
        </w:rPr>
        <w:t>There are many references for the definition of religion</w:t>
      </w:r>
      <w:r w:rsidR="00A10626">
        <w:rPr>
          <w:rFonts w:asciiTheme="minorHAnsi" w:hAnsiTheme="minorHAnsi"/>
        </w:rPr>
        <w:t xml:space="preserve"> </w:t>
      </w:r>
      <w:r w:rsidRPr="009D1EC1">
        <w:rPr>
          <w:rFonts w:asciiTheme="minorHAnsi" w:hAnsiTheme="minorHAnsi"/>
        </w:rPr>
        <w:t xml:space="preserve">and scholars from various disciplines have offered definitions based on their perspectives and research. </w:t>
      </w:r>
      <w:r w:rsidR="00A45096">
        <w:rPr>
          <w:rFonts w:asciiTheme="minorHAnsi" w:hAnsiTheme="minorHAnsi"/>
        </w:rPr>
        <w:t>T</w:t>
      </w:r>
      <w:r w:rsidRPr="009D1EC1">
        <w:rPr>
          <w:rFonts w:asciiTheme="minorHAnsi" w:hAnsiTheme="minorHAnsi"/>
        </w:rPr>
        <w:t>h</w:t>
      </w:r>
      <w:r w:rsidR="00285166">
        <w:rPr>
          <w:rFonts w:asciiTheme="minorHAnsi" w:hAnsiTheme="minorHAnsi"/>
        </w:rPr>
        <w:t>is</w:t>
      </w:r>
      <w:r w:rsidRPr="009D1EC1">
        <w:rPr>
          <w:rFonts w:asciiTheme="minorHAnsi" w:hAnsiTheme="minorHAnsi"/>
        </w:rPr>
        <w:t xml:space="preserve"> continues to be a subject of </w:t>
      </w:r>
      <w:r w:rsidR="00B80166">
        <w:rPr>
          <w:rFonts w:asciiTheme="minorHAnsi" w:hAnsiTheme="minorHAnsi"/>
        </w:rPr>
        <w:t xml:space="preserve">much </w:t>
      </w:r>
      <w:r w:rsidRPr="009D1EC1">
        <w:rPr>
          <w:rFonts w:asciiTheme="minorHAnsi" w:hAnsiTheme="minorHAnsi"/>
        </w:rPr>
        <w:t>debate within the academic community</w:t>
      </w:r>
      <w:r w:rsidR="00210C2D">
        <w:rPr>
          <w:rFonts w:asciiTheme="minorHAnsi" w:hAnsiTheme="minorHAnsi"/>
        </w:rPr>
        <w:t xml:space="preserve">. </w:t>
      </w:r>
      <w:r w:rsidRPr="009D1EC1">
        <w:rPr>
          <w:rFonts w:asciiTheme="minorHAnsi" w:hAnsiTheme="minorHAnsi"/>
        </w:rPr>
        <w:t>Historian Mircea Eliade defines religion as "the human search for the sacred, for that which transcends the limits of the everyday world and gives it meaning."</w:t>
      </w:r>
      <w:r w:rsidRPr="009D1EC1">
        <w:rPr>
          <w:rStyle w:val="FootnoteReference"/>
          <w:rFonts w:asciiTheme="minorHAnsi" w:hAnsiTheme="minorHAnsi"/>
        </w:rPr>
        <w:footnoteReference w:id="33"/>
      </w:r>
    </w:p>
    <w:p w14:paraId="49F3CD14" w14:textId="1171AFC5" w:rsidR="004E4A4E" w:rsidRPr="009D1EC1" w:rsidRDefault="004E4A4E">
      <w:pPr>
        <w:rPr>
          <w:rFonts w:asciiTheme="minorHAnsi" w:hAnsiTheme="minorHAnsi"/>
        </w:rPr>
      </w:pPr>
      <w:r w:rsidRPr="009D1EC1">
        <w:rPr>
          <w:rFonts w:asciiTheme="minorHAnsi" w:hAnsiTheme="minorHAnsi"/>
        </w:rPr>
        <w:t>Emile Durkheim said,</w:t>
      </w:r>
    </w:p>
    <w:p w14:paraId="665D39EA" w14:textId="08744E87" w:rsidR="004E4A4E" w:rsidRPr="009D1EC1" w:rsidRDefault="004E4A4E" w:rsidP="004E4A4E">
      <w:pPr>
        <w:ind w:left="720"/>
        <w:rPr>
          <w:rFonts w:asciiTheme="minorHAnsi" w:hAnsiTheme="minorHAnsi"/>
        </w:rPr>
      </w:pPr>
      <w:r w:rsidRPr="009D1EC1">
        <w:rPr>
          <w:rFonts w:asciiTheme="minorHAnsi" w:hAnsiTheme="minorHAnsi"/>
        </w:rPr>
        <w:t>“</w:t>
      </w:r>
      <w:r w:rsidRPr="009D1EC1">
        <w:rPr>
          <w:rFonts w:asciiTheme="minorHAnsi" w:hAnsiTheme="minorHAnsi"/>
        </w:rPr>
        <w:t xml:space="preserve">There is no religion that is not a cosmology </w:t>
      </w:r>
      <w:proofErr w:type="gramStart"/>
      <w:r w:rsidRPr="009D1EC1">
        <w:rPr>
          <w:rFonts w:asciiTheme="minorHAnsi" w:hAnsiTheme="minorHAnsi"/>
        </w:rPr>
        <w:t>at the same time that</w:t>
      </w:r>
      <w:proofErr w:type="gramEnd"/>
      <w:r w:rsidRPr="009D1EC1">
        <w:rPr>
          <w:rFonts w:asciiTheme="minorHAnsi" w:hAnsiTheme="minorHAnsi"/>
        </w:rPr>
        <w:t xml:space="preserve"> it is a speculation upon divine things. At the roots of all our judgements there are a certain number of essential ideas which dominate all our intellectual life; they are what philosophers since Aristotle have called the categories of the understanding: ideas of time, space, class, number, cause, substance, personality, etc. They correspond to the most universal properties of things. They are like the framework of intelligence.</w:t>
      </w:r>
      <w:r w:rsidRPr="009D1EC1">
        <w:rPr>
          <w:rFonts w:asciiTheme="minorHAnsi" w:hAnsiTheme="minorHAnsi"/>
        </w:rPr>
        <w:t>”</w:t>
      </w:r>
      <w:r w:rsidR="00AE1897" w:rsidRPr="009D1EC1">
        <w:rPr>
          <w:rStyle w:val="FootnoteReference"/>
          <w:rFonts w:asciiTheme="minorHAnsi" w:hAnsiTheme="minorHAnsi"/>
        </w:rPr>
        <w:footnoteReference w:id="34"/>
      </w:r>
      <w:r w:rsidR="000450A8">
        <w:rPr>
          <w:rFonts w:asciiTheme="minorHAnsi" w:hAnsiTheme="minorHAnsi"/>
        </w:rPr>
        <w:t xml:space="preserve"> </w:t>
      </w:r>
    </w:p>
    <w:p w14:paraId="2F675A75" w14:textId="604E398E" w:rsidR="00F01627" w:rsidRDefault="004E4A4E" w:rsidP="0072361A">
      <w:pPr>
        <w:rPr>
          <w:rFonts w:asciiTheme="minorHAnsi" w:hAnsiTheme="minorHAnsi"/>
        </w:rPr>
      </w:pPr>
      <w:r w:rsidRPr="009D1EC1">
        <w:rPr>
          <w:rFonts w:asciiTheme="minorHAnsi" w:hAnsiTheme="minorHAnsi"/>
        </w:rPr>
        <w:t xml:space="preserve">Astrology provides a framework that addresses </w:t>
      </w:r>
      <w:r w:rsidR="00AF1253">
        <w:rPr>
          <w:rFonts w:asciiTheme="minorHAnsi" w:hAnsiTheme="minorHAnsi"/>
        </w:rPr>
        <w:t xml:space="preserve">these </w:t>
      </w:r>
      <w:r w:rsidRPr="009D1EC1">
        <w:rPr>
          <w:rFonts w:asciiTheme="minorHAnsi" w:hAnsiTheme="minorHAnsi"/>
        </w:rPr>
        <w:t xml:space="preserve">categories of understanding: time and space are </w:t>
      </w:r>
      <w:r w:rsidR="00A10626">
        <w:rPr>
          <w:rFonts w:asciiTheme="minorHAnsi" w:hAnsiTheme="minorHAnsi"/>
        </w:rPr>
        <w:t>bound</w:t>
      </w:r>
      <w:r w:rsidRPr="009D1EC1">
        <w:rPr>
          <w:rFonts w:asciiTheme="minorHAnsi" w:hAnsiTheme="minorHAnsi"/>
        </w:rPr>
        <w:t xml:space="preserve"> in the astrological chart; classes are </w:t>
      </w:r>
      <w:r w:rsidR="00A10626">
        <w:rPr>
          <w:rFonts w:asciiTheme="minorHAnsi" w:hAnsiTheme="minorHAnsi"/>
        </w:rPr>
        <w:t>described</w:t>
      </w:r>
      <w:r w:rsidRPr="009D1EC1">
        <w:rPr>
          <w:rFonts w:asciiTheme="minorHAnsi" w:hAnsiTheme="minorHAnsi"/>
        </w:rPr>
        <w:t xml:space="preserve"> by house; cause and substance are signified by transits and aspects; and personality is descri</w:t>
      </w:r>
      <w:r w:rsidR="00AF1253">
        <w:rPr>
          <w:rFonts w:asciiTheme="minorHAnsi" w:hAnsiTheme="minorHAnsi"/>
        </w:rPr>
        <w:t>b</w:t>
      </w:r>
      <w:r w:rsidRPr="009D1EC1">
        <w:rPr>
          <w:rFonts w:asciiTheme="minorHAnsi" w:hAnsiTheme="minorHAnsi"/>
        </w:rPr>
        <w:t xml:space="preserve">ed by the archetypes of the planets. There may not be another system that </w:t>
      </w:r>
      <w:r w:rsidR="00AF1253">
        <w:rPr>
          <w:rFonts w:asciiTheme="minorHAnsi" w:hAnsiTheme="minorHAnsi"/>
        </w:rPr>
        <w:t xml:space="preserve">better </w:t>
      </w:r>
      <w:r w:rsidRPr="009D1EC1">
        <w:rPr>
          <w:rFonts w:asciiTheme="minorHAnsi" w:hAnsiTheme="minorHAnsi"/>
        </w:rPr>
        <w:t>encompasses these fundamental properties in the way that astrology does.</w:t>
      </w:r>
      <w:r w:rsidR="00B80166">
        <w:rPr>
          <w:rFonts w:asciiTheme="minorHAnsi" w:hAnsiTheme="minorHAnsi"/>
        </w:rPr>
        <w:t xml:space="preserve"> </w:t>
      </w:r>
      <w:r w:rsidR="00A33B05">
        <w:rPr>
          <w:rFonts w:asciiTheme="minorHAnsi" w:hAnsiTheme="minorHAnsi"/>
          <w:color w:val="221E1F"/>
        </w:rPr>
        <w:t>According to respondents, a</w:t>
      </w:r>
      <w:r w:rsidR="00A33B05" w:rsidRPr="009D1EC1">
        <w:rPr>
          <w:rFonts w:asciiTheme="minorHAnsi" w:hAnsiTheme="minorHAnsi"/>
          <w:color w:val="221E1F"/>
        </w:rPr>
        <w:t>strology provides insight into the order of the cosmos, creating a rationalized schema of the influence of divine powers upon human affairs</w:t>
      </w:r>
      <w:r w:rsidR="00AF1253">
        <w:rPr>
          <w:rFonts w:asciiTheme="minorHAnsi" w:hAnsiTheme="minorHAnsi"/>
          <w:color w:val="221E1F"/>
        </w:rPr>
        <w:t xml:space="preserve">, in the same way religion </w:t>
      </w:r>
      <w:r w:rsidR="00285166">
        <w:rPr>
          <w:rFonts w:asciiTheme="minorHAnsi" w:hAnsiTheme="minorHAnsi"/>
          <w:color w:val="221E1F"/>
        </w:rPr>
        <w:t>seeks</w:t>
      </w:r>
      <w:r w:rsidR="00AF1253">
        <w:rPr>
          <w:rFonts w:asciiTheme="minorHAnsi" w:hAnsiTheme="minorHAnsi"/>
          <w:color w:val="221E1F"/>
        </w:rPr>
        <w:t xml:space="preserve"> to. </w:t>
      </w:r>
      <w:r w:rsidR="0072361A" w:rsidRPr="009D1EC1">
        <w:rPr>
          <w:rFonts w:asciiTheme="minorHAnsi" w:hAnsiTheme="minorHAnsi" w:cs="Open Sans"/>
          <w:color w:val="000000"/>
        </w:rPr>
        <w:t>Ellwood and McGraw state the main component of religion is that it situates the focus of life beyond the ordinary, mundane, physical existence and places it instead on a larger, extraordinary reality of ‘something more’. This can be a transcendent reality outside of our physical world, or it can point to an expanded significance of the world we already inhabit.</w:t>
      </w:r>
      <w:r w:rsidR="008219C3">
        <w:rPr>
          <w:rStyle w:val="FootnoteReference"/>
          <w:rFonts w:asciiTheme="minorHAnsi" w:hAnsiTheme="minorHAnsi" w:cs="Open Sans"/>
          <w:color w:val="000000"/>
        </w:rPr>
        <w:footnoteReference w:id="35"/>
      </w:r>
      <w:r w:rsidR="0072361A" w:rsidRPr="009D1EC1">
        <w:rPr>
          <w:rFonts w:asciiTheme="minorHAnsi" w:hAnsiTheme="minorHAnsi" w:cs="Open Sans"/>
          <w:color w:val="000000"/>
        </w:rPr>
        <w:t xml:space="preserve"> Astrology is an example of the latter in that it describes the </w:t>
      </w:r>
      <w:r w:rsidR="0072361A" w:rsidRPr="009D1EC1">
        <w:rPr>
          <w:rFonts w:asciiTheme="minorHAnsi" w:hAnsiTheme="minorHAnsi" w:cs="Open Sans"/>
          <w:color w:val="000000"/>
        </w:rPr>
        <w:lastRenderedPageBreak/>
        <w:t>connection between God and nature.</w:t>
      </w:r>
      <w:r w:rsidR="00210C2D">
        <w:rPr>
          <w:rFonts w:asciiTheme="minorHAnsi" w:hAnsiTheme="minorHAnsi"/>
          <w:color w:val="221E1F"/>
        </w:rPr>
        <w:t xml:space="preserve"> </w:t>
      </w:r>
      <w:r w:rsidR="00BC6469" w:rsidRPr="009D1EC1">
        <w:rPr>
          <w:rFonts w:asciiTheme="minorHAnsi" w:hAnsiTheme="minorHAnsi"/>
        </w:rPr>
        <w:t>Eccles acknowledges astrology’s inclusion in early religion and obvious theological similarities but asserts that religious doctrines make any association with astrology difficult and that there is little appetite for astrology to be reconnected with religion</w:t>
      </w:r>
      <w:r w:rsidR="00763400">
        <w:rPr>
          <w:rFonts w:asciiTheme="minorHAnsi" w:hAnsiTheme="minorHAnsi"/>
        </w:rPr>
        <w:t xml:space="preserve">. However, the data shows that, rather than reconnecting with </w:t>
      </w:r>
      <w:r w:rsidR="001213A0">
        <w:rPr>
          <w:rFonts w:asciiTheme="minorHAnsi" w:hAnsiTheme="minorHAnsi"/>
        </w:rPr>
        <w:t xml:space="preserve">orthodox </w:t>
      </w:r>
      <w:r w:rsidR="00763400">
        <w:rPr>
          <w:rFonts w:asciiTheme="minorHAnsi" w:hAnsiTheme="minorHAnsi"/>
        </w:rPr>
        <w:t xml:space="preserve">religion, astrology is </w:t>
      </w:r>
      <w:r w:rsidR="008219C3">
        <w:rPr>
          <w:rFonts w:asciiTheme="minorHAnsi" w:hAnsiTheme="minorHAnsi"/>
        </w:rPr>
        <w:t xml:space="preserve">forming part of a newer emerging belief system, that may or may not qualify as a </w:t>
      </w:r>
      <w:r w:rsidR="00B80166">
        <w:rPr>
          <w:rFonts w:asciiTheme="minorHAnsi" w:hAnsiTheme="minorHAnsi"/>
        </w:rPr>
        <w:t xml:space="preserve">new </w:t>
      </w:r>
      <w:r w:rsidR="008219C3">
        <w:rPr>
          <w:rFonts w:asciiTheme="minorHAnsi" w:hAnsiTheme="minorHAnsi"/>
        </w:rPr>
        <w:t>religion.</w:t>
      </w:r>
      <w:r w:rsidR="00210C2D">
        <w:rPr>
          <w:rFonts w:asciiTheme="minorHAnsi" w:hAnsiTheme="minorHAnsi"/>
          <w:color w:val="221E1F"/>
        </w:rPr>
        <w:t xml:space="preserve"> </w:t>
      </w:r>
      <w:r w:rsidRPr="009D1EC1">
        <w:rPr>
          <w:rFonts w:asciiTheme="minorHAnsi" w:hAnsiTheme="minorHAnsi"/>
        </w:rPr>
        <w:t xml:space="preserve">While many reject </w:t>
      </w:r>
      <w:r w:rsidR="00AE1897" w:rsidRPr="009D1EC1">
        <w:rPr>
          <w:rFonts w:asciiTheme="minorHAnsi" w:hAnsiTheme="minorHAnsi"/>
        </w:rPr>
        <w:t xml:space="preserve">the notion of </w:t>
      </w:r>
      <w:r w:rsidRPr="009D1EC1">
        <w:rPr>
          <w:rFonts w:asciiTheme="minorHAnsi" w:hAnsiTheme="minorHAnsi"/>
        </w:rPr>
        <w:t xml:space="preserve">astrology as a religion, </w:t>
      </w:r>
      <w:r w:rsidR="00AE1897" w:rsidRPr="009D1EC1">
        <w:rPr>
          <w:rFonts w:asciiTheme="minorHAnsi" w:hAnsiTheme="minorHAnsi"/>
        </w:rPr>
        <w:t xml:space="preserve">others recognise astrology as their faith and an intrinsic part of their theology. </w:t>
      </w:r>
    </w:p>
    <w:p w14:paraId="1F05D6A8" w14:textId="2FEADDDD" w:rsidR="00F01627" w:rsidRPr="00233B3B" w:rsidRDefault="00F01627" w:rsidP="0072361A">
      <w:pPr>
        <w:rPr>
          <w:rFonts w:asciiTheme="minorHAnsi" w:hAnsiTheme="minorHAnsi"/>
        </w:rPr>
      </w:pPr>
      <w:r w:rsidRPr="00F01627">
        <w:rPr>
          <w:rFonts w:asciiTheme="minorHAnsi" w:hAnsiTheme="minorHAnsi"/>
        </w:rPr>
        <w:t xml:space="preserve">Most respondents believed in a higher power, but not in a traditional religious sense. </w:t>
      </w:r>
      <w:r w:rsidRPr="009D1EC1">
        <w:rPr>
          <w:rFonts w:asciiTheme="minorHAnsi" w:hAnsiTheme="minorHAnsi"/>
        </w:rPr>
        <w:t>Th</w:t>
      </w:r>
      <w:r>
        <w:rPr>
          <w:rFonts w:asciiTheme="minorHAnsi" w:hAnsiTheme="minorHAnsi"/>
        </w:rPr>
        <w:t>e</w:t>
      </w:r>
      <w:r w:rsidRPr="009D1EC1">
        <w:rPr>
          <w:rFonts w:asciiTheme="minorHAnsi" w:hAnsiTheme="minorHAnsi"/>
        </w:rPr>
        <w:t xml:space="preserve"> question about belief in God indicate</w:t>
      </w:r>
      <w:r>
        <w:rPr>
          <w:rFonts w:asciiTheme="minorHAnsi" w:hAnsiTheme="minorHAnsi"/>
        </w:rPr>
        <w:t>d</w:t>
      </w:r>
      <w:r w:rsidRPr="009D1EC1">
        <w:rPr>
          <w:rFonts w:asciiTheme="minorHAnsi" w:hAnsiTheme="minorHAnsi"/>
        </w:rPr>
        <w:t xml:space="preserve"> there is a ‘traditional’ </w:t>
      </w:r>
      <w:r>
        <w:rPr>
          <w:rFonts w:asciiTheme="minorHAnsi" w:hAnsiTheme="minorHAnsi"/>
        </w:rPr>
        <w:t>but outdated</w:t>
      </w:r>
      <w:r w:rsidRPr="009D1EC1">
        <w:rPr>
          <w:rFonts w:asciiTheme="minorHAnsi" w:hAnsiTheme="minorHAnsi"/>
        </w:rPr>
        <w:t xml:space="preserve"> view </w:t>
      </w:r>
      <w:r>
        <w:rPr>
          <w:rFonts w:asciiTheme="minorHAnsi" w:hAnsiTheme="minorHAnsi"/>
        </w:rPr>
        <w:t>of</w:t>
      </w:r>
      <w:r w:rsidRPr="009D1EC1">
        <w:rPr>
          <w:rFonts w:asciiTheme="minorHAnsi" w:hAnsiTheme="minorHAnsi"/>
        </w:rPr>
        <w:t xml:space="preserve"> God</w:t>
      </w:r>
      <w:r>
        <w:rPr>
          <w:rFonts w:asciiTheme="minorHAnsi" w:hAnsiTheme="minorHAnsi"/>
        </w:rPr>
        <w:t>,</w:t>
      </w:r>
      <w:r w:rsidRPr="009D1EC1">
        <w:rPr>
          <w:rFonts w:asciiTheme="minorHAnsi" w:hAnsiTheme="minorHAnsi"/>
        </w:rPr>
        <w:t xml:space="preserve"> with several commenting they believe, but “not as defined traditionally’, “not the form of God I was taught as a child’, and “not in a religious way’. </w:t>
      </w:r>
      <w:r w:rsidRPr="00F01627">
        <w:rPr>
          <w:rFonts w:asciiTheme="minorHAnsi" w:hAnsiTheme="minorHAnsi"/>
        </w:rPr>
        <w:t xml:space="preserve">Around 72% did not identify with any orthodox religion, indicating that astrology is a secular practice. However, among the under-20 </w:t>
      </w:r>
      <w:r>
        <w:rPr>
          <w:rFonts w:asciiTheme="minorHAnsi" w:hAnsiTheme="minorHAnsi"/>
        </w:rPr>
        <w:t xml:space="preserve">years practitioner </w:t>
      </w:r>
      <w:r w:rsidRPr="00F01627">
        <w:rPr>
          <w:rFonts w:asciiTheme="minorHAnsi" w:hAnsiTheme="minorHAnsi"/>
        </w:rPr>
        <w:t>group, 50% more respondents identified with orthodox religions. This suggests that astrology, previously considered counterculture, is now becoming more mainstream, attracting those with orthodox beliefs. No respondents, even those with orthodox beliefs, found their beliefs incompatible with astrology.</w:t>
      </w:r>
    </w:p>
    <w:p w14:paraId="52CF5FEA" w14:textId="1541605F" w:rsidR="00F01627" w:rsidRPr="00F01627" w:rsidRDefault="00F01627" w:rsidP="00F01627">
      <w:pPr>
        <w:rPr>
          <w:rFonts w:asciiTheme="minorHAnsi" w:hAnsiTheme="minorHAnsi"/>
        </w:rPr>
      </w:pPr>
      <w:bookmarkStart w:id="19" w:name="_Toc133938006"/>
      <w:r w:rsidRPr="00F01627">
        <w:rPr>
          <w:rFonts w:asciiTheme="minorHAnsi" w:hAnsiTheme="minorHAnsi"/>
        </w:rPr>
        <w:t xml:space="preserve">Despite identifying as Christian and practicing astrology, comments revealed that for some, their identification as Christian was inherited and lacked meaning that no longer applies to them. This raises questions about how many people identify with religion based on family or national faith rather than a conscious decision reflecting their values and practices. Growth in astrology has come from those identifying with orthodox religion, though the level of commitment to their faith is low. Dissatisfaction with religious doctrine may be driving them towards astrology for spiritual </w:t>
      </w:r>
      <w:r w:rsidRPr="00F01627">
        <w:rPr>
          <w:rFonts w:asciiTheme="minorHAnsi" w:hAnsiTheme="minorHAnsi"/>
        </w:rPr>
        <w:t>fulfilment</w:t>
      </w:r>
      <w:r w:rsidRPr="00F01627">
        <w:rPr>
          <w:rFonts w:asciiTheme="minorHAnsi" w:hAnsiTheme="minorHAnsi"/>
        </w:rPr>
        <w:t>, presenting an opportunity for astrology's survival. It is possible that people from orthodox faiths are becoming more 'pagan' in their outlook, maintaining Eccles's view of an associated and compatible worldview.</w:t>
      </w:r>
    </w:p>
    <w:p w14:paraId="172930CD" w14:textId="77777777" w:rsidR="00F01627" w:rsidRDefault="00F01627" w:rsidP="004A7E3F">
      <w:pPr>
        <w:pStyle w:val="Heading3"/>
        <w:rPr>
          <w:rFonts w:eastAsiaTheme="minorHAnsi" w:cstheme="minorBidi"/>
          <w:b w:val="0"/>
          <w:bCs w:val="0"/>
          <w:color w:val="auto"/>
        </w:rPr>
      </w:pPr>
    </w:p>
    <w:p w14:paraId="4D7AFC79" w14:textId="789F6D18" w:rsidR="006F5FD4" w:rsidRPr="007848EF" w:rsidRDefault="006F5FD4" w:rsidP="004A7E3F">
      <w:pPr>
        <w:pStyle w:val="Heading3"/>
      </w:pPr>
      <w:r w:rsidRPr="006F5FD4">
        <w:t>Does the evidence point to an association with paganism?</w:t>
      </w:r>
      <w:bookmarkEnd w:id="19"/>
      <w:r w:rsidR="004A7E3F">
        <w:br/>
      </w:r>
    </w:p>
    <w:p w14:paraId="4D75FC0A" w14:textId="774C4726" w:rsidR="00837085" w:rsidRPr="00285166" w:rsidRDefault="00D04020" w:rsidP="008E059E">
      <w:pPr>
        <w:rPr>
          <w:rFonts w:asciiTheme="minorHAnsi" w:hAnsiTheme="minorHAnsi"/>
        </w:rPr>
      </w:pPr>
      <w:r>
        <w:rPr>
          <w:rFonts w:asciiTheme="minorHAnsi" w:hAnsiTheme="minorHAnsi"/>
        </w:rPr>
        <w:t xml:space="preserve">In the same way scholars </w:t>
      </w:r>
      <w:r w:rsidR="001213A0">
        <w:rPr>
          <w:rFonts w:asciiTheme="minorHAnsi" w:hAnsiTheme="minorHAnsi"/>
        </w:rPr>
        <w:t>cannot</w:t>
      </w:r>
      <w:r>
        <w:rPr>
          <w:rFonts w:asciiTheme="minorHAnsi" w:hAnsiTheme="minorHAnsi"/>
        </w:rPr>
        <w:t xml:space="preserve"> agree on a definition of religion, a definition of paganism seems just as illusive</w:t>
      </w:r>
      <w:r w:rsidR="008E059E">
        <w:rPr>
          <w:rFonts w:asciiTheme="minorHAnsi" w:hAnsiTheme="minorHAnsi" w:cs="Open Sans"/>
        </w:rPr>
        <w:t xml:space="preserve">. </w:t>
      </w:r>
      <w:r w:rsidR="00837085" w:rsidRPr="009D1EC1">
        <w:rPr>
          <w:rFonts w:asciiTheme="minorHAnsi" w:hAnsiTheme="minorHAnsi" w:cs="Open Sans"/>
        </w:rPr>
        <w:t xml:space="preserve">Paganism has neither central administration nor an ecclesiastical council. The sacred or spiritual can assume many forms. It may be multiform, pan or polytheistic and at the same time understood as subsumed within some kind of monistic unity. </w:t>
      </w:r>
      <w:r w:rsidR="00C04BC8" w:rsidRPr="0028390D">
        <w:rPr>
          <w:rFonts w:asciiTheme="minorHAnsi" w:hAnsiTheme="minorHAnsi"/>
          <w:color w:val="221E1F"/>
        </w:rPr>
        <w:t>The neopagan worldview</w:t>
      </w:r>
      <w:r w:rsidR="0028390D">
        <w:rPr>
          <w:rFonts w:asciiTheme="minorHAnsi" w:hAnsiTheme="minorHAnsi"/>
          <w:color w:val="221E1F"/>
        </w:rPr>
        <w:t xml:space="preserve"> </w:t>
      </w:r>
      <w:r w:rsidR="00C04BC8" w:rsidRPr="0028390D">
        <w:rPr>
          <w:rFonts w:asciiTheme="minorHAnsi" w:hAnsiTheme="minorHAnsi"/>
          <w:color w:val="221E1F"/>
        </w:rPr>
        <w:t>sees the entire natural world as filled with divine energy that flows through the human body as well as through the external environment, binding all living things together in a complex magical web.</w:t>
      </w:r>
      <w:r w:rsidR="00C04BC8" w:rsidRPr="0028390D">
        <w:rPr>
          <w:rStyle w:val="FootnoteReference"/>
          <w:rFonts w:asciiTheme="minorHAnsi" w:hAnsiTheme="minorHAnsi"/>
          <w:color w:val="221E1F"/>
        </w:rPr>
        <w:footnoteReference w:id="36"/>
      </w:r>
      <w:r w:rsidR="008E059E" w:rsidRPr="008E059E">
        <w:rPr>
          <w:rFonts w:asciiTheme="minorHAnsi" w:hAnsiTheme="minorHAnsi"/>
          <w:color w:val="221E1F"/>
        </w:rPr>
        <w:t xml:space="preserve"> </w:t>
      </w:r>
      <w:r w:rsidR="00411186" w:rsidRPr="009D1EC1">
        <w:rPr>
          <w:rFonts w:asciiTheme="minorHAnsi" w:hAnsiTheme="minorHAnsi" w:cs="Open Sans"/>
        </w:rPr>
        <w:t>The essential realms of reality are essentially co-dependent.</w:t>
      </w:r>
      <w:r w:rsidR="00411186" w:rsidRPr="009D1EC1">
        <w:rPr>
          <w:rStyle w:val="FootnoteReference"/>
          <w:rFonts w:asciiTheme="minorHAnsi" w:hAnsiTheme="minorHAnsi" w:cs="Open Sans"/>
        </w:rPr>
        <w:footnoteReference w:id="37"/>
      </w:r>
      <w:r w:rsidR="00411186">
        <w:rPr>
          <w:rFonts w:asciiTheme="minorHAnsi" w:hAnsiTheme="minorHAnsi"/>
        </w:rPr>
        <w:t xml:space="preserve"> </w:t>
      </w:r>
      <w:r w:rsidR="008E059E" w:rsidRPr="0028390D">
        <w:rPr>
          <w:rFonts w:asciiTheme="minorHAnsi" w:hAnsiTheme="minorHAnsi"/>
          <w:color w:val="221E1F"/>
        </w:rPr>
        <w:t xml:space="preserve">As a </w:t>
      </w:r>
      <w:r w:rsidR="00411186">
        <w:rPr>
          <w:rFonts w:asciiTheme="minorHAnsi" w:hAnsiTheme="minorHAnsi"/>
          <w:color w:val="221E1F"/>
        </w:rPr>
        <w:t>‘</w:t>
      </w:r>
      <w:r w:rsidR="008E059E" w:rsidRPr="0028390D">
        <w:rPr>
          <w:rFonts w:asciiTheme="minorHAnsi" w:hAnsiTheme="minorHAnsi"/>
          <w:color w:val="221E1F"/>
        </w:rPr>
        <w:t>religion without the middleman,</w:t>
      </w:r>
      <w:r w:rsidR="00411186">
        <w:rPr>
          <w:rFonts w:asciiTheme="minorHAnsi" w:hAnsiTheme="minorHAnsi"/>
          <w:color w:val="221E1F"/>
        </w:rPr>
        <w:t>’</w:t>
      </w:r>
      <w:r w:rsidR="008E059E" w:rsidRPr="0028390D">
        <w:rPr>
          <w:rFonts w:asciiTheme="minorHAnsi" w:hAnsiTheme="minorHAnsi"/>
          <w:color w:val="221E1F"/>
        </w:rPr>
        <w:t xml:space="preserve"> it empowers individuals to engage in magical practice themselves rather than relying on priests or other religious authorities.</w:t>
      </w:r>
      <w:r w:rsidR="008E059E" w:rsidRPr="0028390D">
        <w:rPr>
          <w:rStyle w:val="FootnoteReference"/>
          <w:rFonts w:asciiTheme="minorHAnsi" w:hAnsiTheme="minorHAnsi"/>
          <w:color w:val="221E1F"/>
        </w:rPr>
        <w:footnoteReference w:id="38"/>
      </w:r>
      <w:r w:rsidR="00E5714F">
        <w:rPr>
          <w:rFonts w:asciiTheme="minorHAnsi" w:hAnsiTheme="minorHAnsi"/>
          <w:b/>
          <w:bCs/>
        </w:rPr>
        <w:t xml:space="preserve"> </w:t>
      </w:r>
      <w:r w:rsidR="0028390D">
        <w:rPr>
          <w:rFonts w:asciiTheme="minorHAnsi" w:hAnsiTheme="minorHAnsi"/>
          <w:color w:val="221E1F"/>
        </w:rPr>
        <w:t>M</w:t>
      </w:r>
      <w:r w:rsidR="0028390D" w:rsidRPr="0028390D">
        <w:rPr>
          <w:rFonts w:asciiTheme="minorHAnsi" w:hAnsiTheme="minorHAnsi"/>
          <w:color w:val="221E1F"/>
        </w:rPr>
        <w:t>ost neopagan groups follow a common ritual calendar organized around the solar calendar and the cycle of the seasons.</w:t>
      </w:r>
      <w:r w:rsidR="0028390D" w:rsidRPr="0028390D">
        <w:rPr>
          <w:rStyle w:val="FootnoteReference"/>
          <w:rFonts w:asciiTheme="minorHAnsi" w:hAnsiTheme="minorHAnsi"/>
          <w:color w:val="221E1F"/>
        </w:rPr>
        <w:footnoteReference w:id="39"/>
      </w:r>
      <w:r w:rsidR="0028390D" w:rsidRPr="0028390D">
        <w:rPr>
          <w:rFonts w:asciiTheme="minorHAnsi" w:hAnsiTheme="minorHAnsi"/>
          <w:color w:val="221E1F"/>
        </w:rPr>
        <w:t xml:space="preserve"> </w:t>
      </w:r>
      <w:r w:rsidR="00C04BC8" w:rsidRPr="008E059E">
        <w:rPr>
          <w:rFonts w:asciiTheme="minorHAnsi" w:hAnsiTheme="minorHAnsi"/>
        </w:rPr>
        <w:t>Most</w:t>
      </w:r>
      <w:r w:rsidR="00F531EA">
        <w:rPr>
          <w:rFonts w:asciiTheme="minorHAnsi" w:hAnsiTheme="minorHAnsi"/>
        </w:rPr>
        <w:t xml:space="preserve">, </w:t>
      </w:r>
      <w:r w:rsidR="00C04BC8" w:rsidRPr="008E059E">
        <w:rPr>
          <w:rFonts w:asciiTheme="minorHAnsi" w:hAnsiTheme="minorHAnsi"/>
        </w:rPr>
        <w:t>though not all</w:t>
      </w:r>
      <w:r w:rsidR="00F531EA">
        <w:rPr>
          <w:rFonts w:asciiTheme="minorHAnsi" w:hAnsiTheme="minorHAnsi"/>
        </w:rPr>
        <w:t xml:space="preserve">, </w:t>
      </w:r>
      <w:r w:rsidR="00C04BC8" w:rsidRPr="008E059E">
        <w:rPr>
          <w:rFonts w:asciiTheme="minorHAnsi" w:hAnsiTheme="minorHAnsi"/>
        </w:rPr>
        <w:t xml:space="preserve">believe in some </w:t>
      </w:r>
      <w:r w:rsidR="00B80166">
        <w:rPr>
          <w:rFonts w:asciiTheme="minorHAnsi" w:hAnsiTheme="minorHAnsi"/>
        </w:rPr>
        <w:t>form</w:t>
      </w:r>
      <w:r w:rsidR="00C04BC8" w:rsidRPr="008E059E">
        <w:rPr>
          <w:rFonts w:asciiTheme="minorHAnsi" w:hAnsiTheme="minorHAnsi"/>
        </w:rPr>
        <w:t xml:space="preserve"> of reincarnation.</w:t>
      </w:r>
      <w:r w:rsidR="00C04BC8" w:rsidRPr="008E059E">
        <w:rPr>
          <w:rStyle w:val="FootnoteReference"/>
          <w:rFonts w:asciiTheme="minorHAnsi" w:hAnsiTheme="minorHAnsi"/>
        </w:rPr>
        <w:footnoteReference w:id="40"/>
      </w:r>
      <w:r w:rsidR="008E059E">
        <w:rPr>
          <w:rFonts w:asciiTheme="minorHAnsi" w:hAnsiTheme="minorHAnsi"/>
        </w:rPr>
        <w:t xml:space="preserve"> </w:t>
      </w:r>
      <w:r w:rsidR="008E059E">
        <w:rPr>
          <w:rFonts w:asciiTheme="minorHAnsi" w:hAnsiTheme="minorHAnsi"/>
        </w:rPr>
        <w:t>Th</w:t>
      </w:r>
      <w:r w:rsidR="00B80166">
        <w:rPr>
          <w:rFonts w:asciiTheme="minorHAnsi" w:hAnsiTheme="minorHAnsi"/>
        </w:rPr>
        <w:t xml:space="preserve">is </w:t>
      </w:r>
      <w:r w:rsidR="008E059E">
        <w:rPr>
          <w:rFonts w:asciiTheme="minorHAnsi" w:hAnsiTheme="minorHAnsi"/>
        </w:rPr>
        <w:t xml:space="preserve">description </w:t>
      </w:r>
      <w:r w:rsidR="00B80166">
        <w:rPr>
          <w:rFonts w:asciiTheme="minorHAnsi" w:hAnsiTheme="minorHAnsi"/>
        </w:rPr>
        <w:t xml:space="preserve">of belief and practice </w:t>
      </w:r>
      <w:r w:rsidR="008E059E">
        <w:rPr>
          <w:rFonts w:asciiTheme="minorHAnsi" w:hAnsiTheme="minorHAnsi"/>
        </w:rPr>
        <w:t>is articulated by many respondents</w:t>
      </w:r>
      <w:r w:rsidR="006556B8">
        <w:rPr>
          <w:rFonts w:asciiTheme="minorHAnsi" w:hAnsiTheme="minorHAnsi"/>
        </w:rPr>
        <w:t xml:space="preserve">, </w:t>
      </w:r>
      <w:r w:rsidR="008E059E">
        <w:rPr>
          <w:rFonts w:asciiTheme="minorHAnsi" w:hAnsiTheme="minorHAnsi"/>
        </w:rPr>
        <w:t xml:space="preserve">whether they acknowledge it </w:t>
      </w:r>
      <w:r w:rsidR="00E5714F">
        <w:rPr>
          <w:rFonts w:asciiTheme="minorHAnsi" w:hAnsiTheme="minorHAnsi"/>
        </w:rPr>
        <w:t xml:space="preserve">as pagan </w:t>
      </w:r>
      <w:r w:rsidR="008E059E">
        <w:rPr>
          <w:rFonts w:asciiTheme="minorHAnsi" w:hAnsiTheme="minorHAnsi"/>
        </w:rPr>
        <w:t xml:space="preserve">or </w:t>
      </w:r>
      <w:r w:rsidR="00411186">
        <w:rPr>
          <w:rFonts w:asciiTheme="minorHAnsi" w:hAnsiTheme="minorHAnsi"/>
        </w:rPr>
        <w:t>prefer</w:t>
      </w:r>
      <w:r w:rsidR="008E059E">
        <w:rPr>
          <w:rFonts w:asciiTheme="minorHAnsi" w:hAnsiTheme="minorHAnsi"/>
        </w:rPr>
        <w:t xml:space="preserve"> a more specific definition for their own beliefs or faith. On this basis, a high number of respondents could be regarded a</w:t>
      </w:r>
      <w:r w:rsidR="00E5714F">
        <w:rPr>
          <w:rFonts w:asciiTheme="minorHAnsi" w:hAnsiTheme="minorHAnsi"/>
        </w:rPr>
        <w:t>s</w:t>
      </w:r>
      <w:r w:rsidR="008E059E">
        <w:rPr>
          <w:rFonts w:asciiTheme="minorHAnsi" w:hAnsiTheme="minorHAnsi"/>
        </w:rPr>
        <w:t xml:space="preserve"> pagan</w:t>
      </w:r>
      <w:r w:rsidR="00E5714F">
        <w:rPr>
          <w:rFonts w:asciiTheme="minorHAnsi" w:hAnsiTheme="minorHAnsi"/>
        </w:rPr>
        <w:t>, though they might reject this</w:t>
      </w:r>
      <w:r w:rsidR="00411186">
        <w:rPr>
          <w:rFonts w:asciiTheme="minorHAnsi" w:hAnsiTheme="minorHAnsi"/>
        </w:rPr>
        <w:t xml:space="preserve">. </w:t>
      </w:r>
      <w:r w:rsidR="00411186">
        <w:rPr>
          <w:rFonts w:asciiTheme="minorHAnsi" w:hAnsiTheme="minorHAnsi"/>
          <w:color w:val="221E1F"/>
        </w:rPr>
        <w:t>C</w:t>
      </w:r>
      <w:r w:rsidR="00837085" w:rsidRPr="0028390D">
        <w:rPr>
          <w:rFonts w:asciiTheme="minorHAnsi" w:hAnsiTheme="minorHAnsi"/>
          <w:color w:val="221E1F"/>
        </w:rPr>
        <w:t xml:space="preserve">ensus figures for people identifying as Pagan would likely </w:t>
      </w:r>
      <w:r w:rsidR="00837085" w:rsidRPr="0028390D">
        <w:rPr>
          <w:rFonts w:asciiTheme="minorHAnsi" w:hAnsiTheme="minorHAnsi"/>
        </w:rPr>
        <w:lastRenderedPageBreak/>
        <w:t xml:space="preserve">be dwarfed by a much larger population that would not self-identify as Pagan, but whose beliefs, perceptions, and practices resemble those held by many in pagan communities. </w:t>
      </w:r>
      <w:proofErr w:type="spellStart"/>
      <w:r w:rsidR="008E059E">
        <w:rPr>
          <w:rFonts w:asciiTheme="minorHAnsi" w:hAnsiTheme="minorHAnsi"/>
        </w:rPr>
        <w:t>Bron</w:t>
      </w:r>
      <w:proofErr w:type="spellEnd"/>
      <w:r w:rsidR="008E059E">
        <w:rPr>
          <w:rFonts w:asciiTheme="minorHAnsi" w:hAnsiTheme="minorHAnsi"/>
        </w:rPr>
        <w:t xml:space="preserve"> Taylor</w:t>
      </w:r>
      <w:r w:rsidR="00F531EA">
        <w:rPr>
          <w:rFonts w:asciiTheme="minorHAnsi" w:hAnsiTheme="minorHAnsi"/>
        </w:rPr>
        <w:t xml:space="preserve">’s </w:t>
      </w:r>
      <w:r w:rsidR="008E059E">
        <w:rPr>
          <w:rFonts w:asciiTheme="minorHAnsi" w:hAnsiTheme="minorHAnsi"/>
        </w:rPr>
        <w:t>view</w:t>
      </w:r>
      <w:r w:rsidR="00837085" w:rsidRPr="0028390D">
        <w:rPr>
          <w:rFonts w:asciiTheme="minorHAnsi" w:hAnsiTheme="minorHAnsi"/>
        </w:rPr>
        <w:t xml:space="preserve"> </w:t>
      </w:r>
      <w:r w:rsidR="00F531EA">
        <w:rPr>
          <w:rFonts w:asciiTheme="minorHAnsi" w:hAnsiTheme="minorHAnsi"/>
        </w:rPr>
        <w:t xml:space="preserve">is </w:t>
      </w:r>
      <w:r w:rsidR="00837085" w:rsidRPr="0028390D">
        <w:rPr>
          <w:rFonts w:asciiTheme="minorHAnsi" w:hAnsiTheme="minorHAnsi"/>
        </w:rPr>
        <w:t xml:space="preserve">that an idolatrous Paganism, including forms that resemble longstanding religions with divine forces and beings, as well as naturalistic forms, which do not believe or are </w:t>
      </w:r>
      <w:r w:rsidR="00F531EA" w:rsidRPr="0028390D">
        <w:rPr>
          <w:rFonts w:asciiTheme="minorHAnsi" w:hAnsiTheme="minorHAnsi"/>
        </w:rPr>
        <w:t>sceptical</w:t>
      </w:r>
      <w:r w:rsidR="00837085" w:rsidRPr="0028390D">
        <w:rPr>
          <w:rFonts w:asciiTheme="minorHAnsi" w:hAnsiTheme="minorHAnsi"/>
        </w:rPr>
        <w:t xml:space="preserve"> that such forces and beings exist, appears to be on the rise.</w:t>
      </w:r>
      <w:r w:rsidR="00317AB6">
        <w:rPr>
          <w:rStyle w:val="FootnoteReference"/>
          <w:rFonts w:asciiTheme="minorHAnsi" w:hAnsiTheme="minorHAnsi"/>
        </w:rPr>
        <w:footnoteReference w:id="41"/>
      </w:r>
      <w:r w:rsidR="00837085" w:rsidRPr="0028390D">
        <w:rPr>
          <w:rFonts w:asciiTheme="minorHAnsi" w:hAnsiTheme="minorHAnsi"/>
        </w:rPr>
        <w:t xml:space="preserve"> </w:t>
      </w:r>
      <w:r w:rsidR="00015FC0">
        <w:rPr>
          <w:rFonts w:asciiTheme="minorHAnsi" w:hAnsiTheme="minorHAnsi"/>
        </w:rPr>
        <w:t xml:space="preserve">He contends that </w:t>
      </w:r>
      <w:r w:rsidR="00015FC0" w:rsidRPr="00015FC0">
        <w:rPr>
          <w:rFonts w:asciiTheme="minorHAnsi" w:hAnsiTheme="minorHAnsi"/>
        </w:rPr>
        <w:t>spiritualities of belonging and connection to nature, which consider nature to be intrinsically valuable and sacred, are growing rapidly around the world and exercising increasing influence.</w:t>
      </w:r>
      <w:r w:rsidR="00285166">
        <w:rPr>
          <w:rFonts w:asciiTheme="minorHAnsi" w:hAnsiTheme="minorHAnsi"/>
        </w:rPr>
        <w:t xml:space="preserve"> </w:t>
      </w:r>
      <w:r w:rsidR="00E5714F">
        <w:rPr>
          <w:rFonts w:asciiTheme="minorHAnsi" w:hAnsiTheme="minorHAnsi"/>
        </w:rPr>
        <w:br/>
      </w:r>
    </w:p>
    <w:p w14:paraId="066E3864" w14:textId="37999637" w:rsidR="00837085" w:rsidRPr="00837085" w:rsidRDefault="00317AB6" w:rsidP="004A7E3F">
      <w:pPr>
        <w:pStyle w:val="Heading3"/>
      </w:pPr>
      <w:bookmarkStart w:id="20" w:name="_Toc133938007"/>
      <w:r>
        <w:t xml:space="preserve">Is </w:t>
      </w:r>
      <w:r w:rsidR="002557E4">
        <w:t>spirituality</w:t>
      </w:r>
      <w:r>
        <w:t xml:space="preserve"> a form of Paganism?</w:t>
      </w:r>
      <w:bookmarkEnd w:id="20"/>
      <w:r w:rsidR="004A7E3F">
        <w:br/>
      </w:r>
    </w:p>
    <w:p w14:paraId="23DEF4E0" w14:textId="60522092" w:rsidR="00837085" w:rsidRDefault="00285166">
      <w:pPr>
        <w:rPr>
          <w:rFonts w:asciiTheme="minorHAnsi" w:hAnsiTheme="minorHAnsi"/>
        </w:rPr>
      </w:pPr>
      <w:r>
        <w:rPr>
          <w:rFonts w:asciiTheme="minorHAnsi" w:hAnsiTheme="minorHAnsi"/>
        </w:rPr>
        <w:t>P</w:t>
      </w:r>
      <w:r w:rsidR="00FD4870" w:rsidRPr="00FD4870">
        <w:rPr>
          <w:rFonts w:asciiTheme="minorHAnsi" w:hAnsiTheme="minorHAnsi"/>
        </w:rPr>
        <w:t xml:space="preserve">eople increasingly </w:t>
      </w:r>
      <w:r w:rsidR="00F531EA">
        <w:rPr>
          <w:rFonts w:asciiTheme="minorHAnsi" w:hAnsiTheme="minorHAnsi"/>
        </w:rPr>
        <w:t>talk about</w:t>
      </w:r>
      <w:r w:rsidR="00FD4870" w:rsidRPr="00FD4870">
        <w:rPr>
          <w:rFonts w:asciiTheme="minorHAnsi" w:hAnsiTheme="minorHAnsi"/>
        </w:rPr>
        <w:t xml:space="preserve"> spirituality rather than religion when trying to express what moves them most deeply; and </w:t>
      </w:r>
      <w:r w:rsidR="00F531EA">
        <w:rPr>
          <w:rFonts w:asciiTheme="minorHAnsi" w:hAnsiTheme="minorHAnsi"/>
        </w:rPr>
        <w:t>most respondents</w:t>
      </w:r>
      <w:r w:rsidR="00FD4870" w:rsidRPr="00FD4870">
        <w:rPr>
          <w:rFonts w:asciiTheme="minorHAnsi" w:hAnsiTheme="minorHAnsi"/>
        </w:rPr>
        <w:t xml:space="preserve"> consider</w:t>
      </w:r>
      <w:r w:rsidR="00411186">
        <w:rPr>
          <w:rFonts w:asciiTheme="minorHAnsi" w:hAnsiTheme="minorHAnsi"/>
        </w:rPr>
        <w:t>ed</w:t>
      </w:r>
      <w:r w:rsidR="00FD4870" w:rsidRPr="00FD4870">
        <w:rPr>
          <w:rFonts w:asciiTheme="minorHAnsi" w:hAnsiTheme="minorHAnsi"/>
        </w:rPr>
        <w:t xml:space="preserve"> the two to be distinctly different.</w:t>
      </w:r>
      <w:r w:rsidR="00612DB1">
        <w:t xml:space="preserve"> </w:t>
      </w:r>
      <w:r w:rsidR="00E55980">
        <w:rPr>
          <w:rFonts w:asciiTheme="minorHAnsi" w:hAnsiTheme="minorHAnsi"/>
        </w:rPr>
        <w:t>However, m</w:t>
      </w:r>
      <w:r w:rsidR="00FD4870" w:rsidRPr="00FD4870">
        <w:rPr>
          <w:rFonts w:asciiTheme="minorHAnsi" w:hAnsiTheme="minorHAnsi"/>
        </w:rPr>
        <w:t xml:space="preserve">ost </w:t>
      </w:r>
      <w:r w:rsidR="00233B3B" w:rsidRPr="00FD4870">
        <w:rPr>
          <w:rFonts w:asciiTheme="minorHAnsi" w:hAnsiTheme="minorHAnsi"/>
        </w:rPr>
        <w:t>characteristics</w:t>
      </w:r>
      <w:r w:rsidR="00FD4870" w:rsidRPr="00FD4870">
        <w:rPr>
          <w:rFonts w:asciiTheme="minorHAnsi" w:hAnsiTheme="minorHAnsi"/>
        </w:rPr>
        <w:t xml:space="preserve"> scholars </w:t>
      </w:r>
      <w:r w:rsidR="00F531EA">
        <w:rPr>
          <w:rFonts w:asciiTheme="minorHAnsi" w:hAnsiTheme="minorHAnsi"/>
        </w:rPr>
        <w:t xml:space="preserve">usually </w:t>
      </w:r>
      <w:r w:rsidR="00FD4870" w:rsidRPr="00FD4870">
        <w:rPr>
          <w:rFonts w:asciiTheme="minorHAnsi" w:hAnsiTheme="minorHAnsi"/>
        </w:rPr>
        <w:t>associate with religion</w:t>
      </w:r>
      <w:r w:rsidR="00E55980">
        <w:rPr>
          <w:rFonts w:asciiTheme="minorHAnsi" w:hAnsiTheme="minorHAnsi"/>
        </w:rPr>
        <w:t xml:space="preserve"> </w:t>
      </w:r>
      <w:r w:rsidR="00FD4870" w:rsidRPr="00FD4870">
        <w:rPr>
          <w:rFonts w:asciiTheme="minorHAnsi" w:hAnsiTheme="minorHAnsi"/>
        </w:rPr>
        <w:t>are found whether people consider themselves spiritual or religious</w:t>
      </w:r>
      <w:r w:rsidR="00E55980">
        <w:rPr>
          <w:rFonts w:asciiTheme="minorHAnsi" w:hAnsiTheme="minorHAnsi"/>
        </w:rPr>
        <w:t>.</w:t>
      </w:r>
      <w:r w:rsidR="00FD4870">
        <w:rPr>
          <w:rStyle w:val="FootnoteReference"/>
          <w:rFonts w:asciiTheme="minorHAnsi" w:hAnsiTheme="minorHAnsi"/>
        </w:rPr>
        <w:footnoteReference w:id="42"/>
      </w:r>
      <w:r w:rsidR="00612DB1">
        <w:rPr>
          <w:rFonts w:asciiTheme="minorHAnsi" w:hAnsiTheme="minorHAnsi"/>
        </w:rPr>
        <w:t xml:space="preserve"> </w:t>
      </w:r>
      <w:r w:rsidR="00226589" w:rsidRPr="00612DB1">
        <w:rPr>
          <w:rFonts w:asciiTheme="minorHAnsi" w:hAnsiTheme="minorHAnsi"/>
        </w:rPr>
        <w:t xml:space="preserve">Spirituality is often thought to be about personal growth and gaining a proper understanding of one’s place in the </w:t>
      </w:r>
      <w:r w:rsidR="00E55980" w:rsidRPr="00612DB1">
        <w:rPr>
          <w:rFonts w:asciiTheme="minorHAnsi" w:hAnsiTheme="minorHAnsi"/>
        </w:rPr>
        <w:t>cosmos</w:t>
      </w:r>
      <w:r w:rsidR="00411186">
        <w:rPr>
          <w:rFonts w:asciiTheme="minorHAnsi" w:hAnsiTheme="minorHAnsi"/>
        </w:rPr>
        <w:t xml:space="preserve">, </w:t>
      </w:r>
      <w:r w:rsidR="00226589" w:rsidRPr="00612DB1">
        <w:rPr>
          <w:rFonts w:asciiTheme="minorHAnsi" w:hAnsiTheme="minorHAnsi"/>
        </w:rPr>
        <w:t>intertwined with environmentalist concern and action.</w:t>
      </w:r>
      <w:r w:rsidR="00B047C1" w:rsidRPr="00612DB1">
        <w:rPr>
          <w:rStyle w:val="FootnoteReference"/>
          <w:rFonts w:asciiTheme="minorHAnsi" w:hAnsiTheme="minorHAnsi"/>
        </w:rPr>
        <w:footnoteReference w:id="43"/>
      </w:r>
      <w:r w:rsidR="00612DB1">
        <w:rPr>
          <w:rFonts w:asciiTheme="minorHAnsi" w:hAnsiTheme="minorHAnsi"/>
        </w:rPr>
        <w:t xml:space="preserve"> </w:t>
      </w:r>
      <w:r w:rsidR="00723498">
        <w:rPr>
          <w:rFonts w:asciiTheme="minorHAnsi" w:hAnsiTheme="minorHAnsi"/>
        </w:rPr>
        <w:t xml:space="preserve">Many respondents </w:t>
      </w:r>
      <w:r w:rsidR="00612DB1">
        <w:rPr>
          <w:rFonts w:asciiTheme="minorHAnsi" w:hAnsiTheme="minorHAnsi"/>
        </w:rPr>
        <w:t>rejected</w:t>
      </w:r>
      <w:r w:rsidR="00723498">
        <w:rPr>
          <w:rFonts w:asciiTheme="minorHAnsi" w:hAnsiTheme="minorHAnsi"/>
        </w:rPr>
        <w:t xml:space="preserve"> the term ‘religion’, favouring ‘spirituality’. Religion was seen as institutional, unresponsive to individual needs, hierarchical, and </w:t>
      </w:r>
      <w:r w:rsidR="00612DB1">
        <w:rPr>
          <w:rFonts w:asciiTheme="minorHAnsi" w:hAnsiTheme="minorHAnsi"/>
        </w:rPr>
        <w:t>patriarchal</w:t>
      </w:r>
      <w:r w:rsidR="00723498">
        <w:rPr>
          <w:rFonts w:asciiTheme="minorHAnsi" w:hAnsiTheme="minorHAnsi"/>
        </w:rPr>
        <w:t>. Spirituality</w:t>
      </w:r>
      <w:r w:rsidR="00411186">
        <w:rPr>
          <w:rFonts w:asciiTheme="minorHAnsi" w:hAnsiTheme="minorHAnsi"/>
        </w:rPr>
        <w:t>,</w:t>
      </w:r>
      <w:r w:rsidR="004209A4">
        <w:rPr>
          <w:rFonts w:asciiTheme="minorHAnsi" w:hAnsiTheme="minorHAnsi"/>
        </w:rPr>
        <w:t xml:space="preserve"> </w:t>
      </w:r>
      <w:r w:rsidR="00E55980">
        <w:rPr>
          <w:rFonts w:asciiTheme="minorHAnsi" w:hAnsiTheme="minorHAnsi"/>
        </w:rPr>
        <w:t>on</w:t>
      </w:r>
      <w:r w:rsidR="004209A4">
        <w:rPr>
          <w:rFonts w:asciiTheme="minorHAnsi" w:hAnsiTheme="minorHAnsi"/>
        </w:rPr>
        <w:t xml:space="preserve"> the contrary</w:t>
      </w:r>
      <w:r w:rsidR="00411186">
        <w:rPr>
          <w:rFonts w:asciiTheme="minorHAnsi" w:hAnsiTheme="minorHAnsi"/>
        </w:rPr>
        <w:t>,</w:t>
      </w:r>
      <w:r w:rsidR="004209A4">
        <w:rPr>
          <w:rFonts w:asciiTheme="minorHAnsi" w:hAnsiTheme="minorHAnsi"/>
        </w:rPr>
        <w:t xml:space="preserve"> was viewed as connecting an individual to the divine, of being personal and therefore more meaningful. As such, there seems little desire among pagans, or spiritual/New Agers</w:t>
      </w:r>
      <w:r w:rsidR="00612DB1">
        <w:rPr>
          <w:rFonts w:asciiTheme="minorHAnsi" w:hAnsiTheme="minorHAnsi"/>
        </w:rPr>
        <w:t>,</w:t>
      </w:r>
      <w:r w:rsidR="004209A4">
        <w:rPr>
          <w:rFonts w:asciiTheme="minorHAnsi" w:hAnsiTheme="minorHAnsi"/>
        </w:rPr>
        <w:t xml:space="preserve"> to have a more </w:t>
      </w:r>
      <w:r w:rsidR="00E55980">
        <w:rPr>
          <w:rFonts w:asciiTheme="minorHAnsi" w:hAnsiTheme="minorHAnsi"/>
        </w:rPr>
        <w:t>structured</w:t>
      </w:r>
      <w:r w:rsidR="004209A4">
        <w:rPr>
          <w:rFonts w:asciiTheme="minorHAnsi" w:hAnsiTheme="minorHAnsi"/>
        </w:rPr>
        <w:t xml:space="preserve"> </w:t>
      </w:r>
      <w:r w:rsidR="00612DB1">
        <w:rPr>
          <w:rFonts w:asciiTheme="minorHAnsi" w:hAnsiTheme="minorHAnsi"/>
        </w:rPr>
        <w:t>organisation</w:t>
      </w:r>
      <w:r w:rsidR="004209A4">
        <w:rPr>
          <w:rFonts w:asciiTheme="minorHAnsi" w:hAnsiTheme="minorHAnsi"/>
        </w:rPr>
        <w:t>, which makes forms of spirituality more open to personal interpretation and change, more flexible and harder to define.</w:t>
      </w:r>
      <w:r w:rsidR="00612DB1">
        <w:rPr>
          <w:rFonts w:asciiTheme="minorHAnsi" w:hAnsiTheme="minorHAnsi"/>
        </w:rPr>
        <w:t xml:space="preserve"> </w:t>
      </w:r>
      <w:r w:rsidR="00723498">
        <w:rPr>
          <w:rFonts w:asciiTheme="minorHAnsi" w:hAnsiTheme="minorHAnsi"/>
        </w:rPr>
        <w:t xml:space="preserve">Spirituality, New Age and New Metaphysics shares much with contemporary paganism. </w:t>
      </w:r>
      <w:r w:rsidR="00E55980" w:rsidRPr="00E55980">
        <w:rPr>
          <w:rFonts w:asciiTheme="minorHAnsi" w:hAnsiTheme="minorHAnsi"/>
        </w:rPr>
        <w:t>Devotees</w:t>
      </w:r>
      <w:r w:rsidR="00723498">
        <w:rPr>
          <w:rFonts w:asciiTheme="minorHAnsi" w:hAnsiTheme="minorHAnsi"/>
        </w:rPr>
        <w:t xml:space="preserve"> of all types </w:t>
      </w:r>
      <w:r w:rsidR="003226ED">
        <w:rPr>
          <w:rFonts w:asciiTheme="minorHAnsi" w:hAnsiTheme="minorHAnsi"/>
        </w:rPr>
        <w:t>were shown to</w:t>
      </w:r>
      <w:r w:rsidR="006556B8">
        <w:rPr>
          <w:rFonts w:asciiTheme="minorHAnsi" w:hAnsiTheme="minorHAnsi"/>
        </w:rPr>
        <w:t xml:space="preserve"> </w:t>
      </w:r>
      <w:r w:rsidR="00723498">
        <w:rPr>
          <w:rFonts w:asciiTheme="minorHAnsi" w:hAnsiTheme="minorHAnsi"/>
        </w:rPr>
        <w:t>meditate, read tarot, observe the lunar cycle, use the same alternative medicine and healing practices and share a view of the world as holistic and interdependent. Individuals participate in practices both to improve personal health and wellbeing and their relationship with self, others and the whole ecological order.</w:t>
      </w:r>
      <w:r w:rsidR="00723498">
        <w:rPr>
          <w:rStyle w:val="FootnoteReference"/>
          <w:rFonts w:asciiTheme="minorHAnsi" w:hAnsiTheme="minorHAnsi"/>
        </w:rPr>
        <w:footnoteReference w:id="44"/>
      </w:r>
      <w:r w:rsidR="00612DB1">
        <w:rPr>
          <w:rFonts w:asciiTheme="minorHAnsi" w:hAnsiTheme="minorHAnsi"/>
        </w:rPr>
        <w:t xml:space="preserve"> </w:t>
      </w:r>
      <w:r w:rsidR="000665E5" w:rsidRPr="000665E5">
        <w:rPr>
          <w:rFonts w:asciiTheme="minorHAnsi" w:hAnsiTheme="minorHAnsi"/>
        </w:rPr>
        <w:t>Unless one considers belief in divine beings or forces to be essential to a definition of religion, most contemporary spirituality can easily be considered religious.</w:t>
      </w:r>
      <w:r w:rsidR="00612DB1">
        <w:rPr>
          <w:rFonts w:asciiTheme="minorHAnsi" w:hAnsiTheme="minorHAnsi"/>
        </w:rPr>
        <w:t xml:space="preserve"> </w:t>
      </w:r>
      <w:proofErr w:type="spellStart"/>
      <w:r w:rsidR="00837085" w:rsidRPr="007848EF">
        <w:rPr>
          <w:rFonts w:asciiTheme="minorHAnsi" w:hAnsiTheme="minorHAnsi"/>
        </w:rPr>
        <w:t>Mosurinjohn</w:t>
      </w:r>
      <w:proofErr w:type="spellEnd"/>
      <w:r w:rsidR="00837085" w:rsidRPr="007848EF">
        <w:rPr>
          <w:rFonts w:asciiTheme="minorHAnsi" w:hAnsiTheme="minorHAnsi"/>
        </w:rPr>
        <w:t xml:space="preserve"> and Watts </w:t>
      </w:r>
      <w:r w:rsidR="00837085" w:rsidRPr="00E21A2B">
        <w:rPr>
          <w:rFonts w:asciiTheme="minorHAnsi" w:hAnsiTheme="minorHAnsi"/>
        </w:rPr>
        <w:t>argue for a more Weberian way of looking at new spiritualities as meaning-making activities enchanting modernity, essentially coping with the status quo through spiritual experiences.</w:t>
      </w:r>
      <w:r w:rsidR="00837085">
        <w:rPr>
          <w:rStyle w:val="FootnoteReference"/>
          <w:rFonts w:asciiTheme="minorHAnsi" w:hAnsiTheme="minorHAnsi"/>
        </w:rPr>
        <w:footnoteReference w:id="45"/>
      </w:r>
      <w:r w:rsidR="00837085" w:rsidRPr="00E21A2B">
        <w:rPr>
          <w:rFonts w:asciiTheme="minorHAnsi" w:hAnsiTheme="minorHAnsi"/>
        </w:rPr>
        <w:t xml:space="preserve"> </w:t>
      </w:r>
      <w:r w:rsidR="00BC6469" w:rsidRPr="009D1EC1">
        <w:rPr>
          <w:rFonts w:asciiTheme="minorHAnsi" w:hAnsiTheme="minorHAnsi" w:cs="Times New Roman"/>
        </w:rPr>
        <w:t>Eccles considered that spirituality is a necessary condition for astrology’s continuance.</w:t>
      </w:r>
      <w:r w:rsidR="00BC6469" w:rsidRPr="009D1EC1">
        <w:rPr>
          <w:rStyle w:val="FootnoteReference"/>
          <w:rFonts w:asciiTheme="minorHAnsi" w:hAnsiTheme="minorHAnsi" w:cs="Times New Roman"/>
        </w:rPr>
        <w:footnoteReference w:id="46"/>
      </w:r>
      <w:r w:rsidR="00BC6469" w:rsidRPr="009D1EC1">
        <w:rPr>
          <w:rFonts w:asciiTheme="minorHAnsi" w:hAnsiTheme="minorHAnsi" w:cs="Times New Roman"/>
        </w:rPr>
        <w:t xml:space="preserve"> Respondents to the survey have identified they are either moderately or very spiritual, confirming a connection between these factors. However, some respondents have </w:t>
      </w:r>
      <w:r w:rsidR="00411186">
        <w:rPr>
          <w:rFonts w:asciiTheme="minorHAnsi" w:hAnsiTheme="minorHAnsi" w:cs="Times New Roman"/>
        </w:rPr>
        <w:t>confirmed</w:t>
      </w:r>
      <w:r w:rsidR="00BC6469" w:rsidRPr="009D1EC1">
        <w:rPr>
          <w:rFonts w:asciiTheme="minorHAnsi" w:hAnsiTheme="minorHAnsi" w:cs="Times New Roman"/>
        </w:rPr>
        <w:t xml:space="preserve"> that</w:t>
      </w:r>
      <w:r w:rsidR="00E55980">
        <w:rPr>
          <w:rFonts w:asciiTheme="minorHAnsi" w:hAnsiTheme="minorHAnsi" w:cs="Times New Roman"/>
        </w:rPr>
        <w:t xml:space="preserve"> </w:t>
      </w:r>
      <w:r w:rsidR="00BC6469" w:rsidRPr="009D1EC1">
        <w:rPr>
          <w:rFonts w:asciiTheme="minorHAnsi" w:hAnsiTheme="minorHAnsi" w:cs="Times New Roman"/>
        </w:rPr>
        <w:t xml:space="preserve">for them, </w:t>
      </w:r>
      <w:r w:rsidR="00E55980">
        <w:rPr>
          <w:rFonts w:asciiTheme="minorHAnsi" w:hAnsiTheme="minorHAnsi" w:cs="Times New Roman"/>
        </w:rPr>
        <w:t>conversely</w:t>
      </w:r>
      <w:r w:rsidR="00E55980">
        <w:rPr>
          <w:rFonts w:asciiTheme="minorHAnsi" w:hAnsiTheme="minorHAnsi" w:cs="Times New Roman"/>
        </w:rPr>
        <w:t>,</w:t>
      </w:r>
      <w:r w:rsidR="00E55980">
        <w:rPr>
          <w:rFonts w:asciiTheme="minorHAnsi" w:hAnsiTheme="minorHAnsi" w:cs="Times New Roman"/>
        </w:rPr>
        <w:t xml:space="preserve"> </w:t>
      </w:r>
      <w:r w:rsidR="00BC6469" w:rsidRPr="009D1EC1">
        <w:rPr>
          <w:rFonts w:asciiTheme="minorHAnsi" w:hAnsiTheme="minorHAnsi" w:cs="Times New Roman"/>
        </w:rPr>
        <w:t xml:space="preserve">it is </w:t>
      </w:r>
      <w:r w:rsidR="00612DB1" w:rsidRPr="009D1EC1">
        <w:rPr>
          <w:rFonts w:asciiTheme="minorHAnsi" w:hAnsiTheme="minorHAnsi" w:cs="Times New Roman"/>
        </w:rPr>
        <w:t>the</w:t>
      </w:r>
      <w:r w:rsidR="00BC6469" w:rsidRPr="009D1EC1">
        <w:rPr>
          <w:rFonts w:asciiTheme="minorHAnsi" w:hAnsiTheme="minorHAnsi" w:cs="Times New Roman"/>
        </w:rPr>
        <w:t xml:space="preserve"> practi</w:t>
      </w:r>
      <w:r w:rsidR="00E55980">
        <w:rPr>
          <w:rFonts w:asciiTheme="minorHAnsi" w:hAnsiTheme="minorHAnsi" w:cs="Times New Roman"/>
        </w:rPr>
        <w:t>c</w:t>
      </w:r>
      <w:r w:rsidR="00BC6469" w:rsidRPr="009D1EC1">
        <w:rPr>
          <w:rFonts w:asciiTheme="minorHAnsi" w:hAnsiTheme="minorHAnsi" w:cs="Times New Roman"/>
        </w:rPr>
        <w:t xml:space="preserve">e of astrology that cultivates </w:t>
      </w:r>
      <w:r w:rsidR="003226ED">
        <w:rPr>
          <w:rFonts w:asciiTheme="minorHAnsi" w:hAnsiTheme="minorHAnsi" w:cs="Times New Roman"/>
        </w:rPr>
        <w:t xml:space="preserve">their </w:t>
      </w:r>
      <w:r w:rsidR="00BC6469" w:rsidRPr="009D1EC1">
        <w:rPr>
          <w:rFonts w:asciiTheme="minorHAnsi" w:hAnsiTheme="minorHAnsi" w:cs="Times New Roman"/>
        </w:rPr>
        <w:t>spirituality.</w:t>
      </w:r>
      <w:r w:rsidR="00612DB1">
        <w:rPr>
          <w:rFonts w:asciiTheme="minorHAnsi" w:hAnsiTheme="minorHAnsi"/>
        </w:rPr>
        <w:t xml:space="preserve"> </w:t>
      </w:r>
      <w:r w:rsidR="00DA5774">
        <w:rPr>
          <w:rFonts w:asciiTheme="minorHAnsi" w:hAnsiTheme="minorHAnsi"/>
        </w:rPr>
        <w:t xml:space="preserve">As Ralph Waldo Emerson </w:t>
      </w:r>
      <w:r w:rsidR="006556B8">
        <w:rPr>
          <w:rFonts w:asciiTheme="minorHAnsi" w:hAnsiTheme="minorHAnsi"/>
        </w:rPr>
        <w:t>said,</w:t>
      </w:r>
      <w:r w:rsidR="00DA5774">
        <w:rPr>
          <w:rFonts w:asciiTheme="minorHAnsi" w:hAnsiTheme="minorHAnsi"/>
        </w:rPr>
        <w:t xml:space="preserve"> </w:t>
      </w:r>
      <w:r w:rsidR="00DA5774" w:rsidRPr="00DA5774">
        <w:rPr>
          <w:rFonts w:asciiTheme="minorHAnsi" w:hAnsiTheme="minorHAnsi"/>
        </w:rPr>
        <w:t xml:space="preserve">“The stars awaken a certain reverence, because though always present, they are inaccessible; but all natural objects make a kindred impression, when the mind is open to their influence.” </w:t>
      </w:r>
      <w:proofErr w:type="spellStart"/>
      <w:r w:rsidR="00015FC0" w:rsidRPr="00015FC0">
        <w:rPr>
          <w:rFonts w:asciiTheme="minorHAnsi" w:hAnsiTheme="minorHAnsi"/>
        </w:rPr>
        <w:t>Bron</w:t>
      </w:r>
      <w:proofErr w:type="spellEnd"/>
      <w:r w:rsidR="00015FC0" w:rsidRPr="00015FC0">
        <w:rPr>
          <w:rFonts w:asciiTheme="minorHAnsi" w:hAnsiTheme="minorHAnsi"/>
        </w:rPr>
        <w:t xml:space="preserve"> Taylor asserts that it may </w:t>
      </w:r>
      <w:r w:rsidR="00015FC0" w:rsidRPr="00015FC0">
        <w:rPr>
          <w:rFonts w:asciiTheme="minorHAnsi" w:hAnsiTheme="minorHAnsi"/>
        </w:rPr>
        <w:t>be that over time, such spirituality will increasingly be recognized as Pagan, and that Paganism will play an increasingly important role in the religious and planetary future.</w:t>
      </w:r>
      <w:r w:rsidR="00612DB1">
        <w:rPr>
          <w:rStyle w:val="FootnoteReference"/>
          <w:rFonts w:asciiTheme="minorHAnsi" w:hAnsiTheme="minorHAnsi"/>
        </w:rPr>
        <w:footnoteReference w:id="47"/>
      </w:r>
      <w:r w:rsidR="00612DB1">
        <w:rPr>
          <w:rFonts w:asciiTheme="minorHAnsi" w:hAnsiTheme="minorHAnsi"/>
        </w:rPr>
        <w:t xml:space="preserve"> </w:t>
      </w:r>
    </w:p>
    <w:p w14:paraId="6E8AE53E" w14:textId="77777777" w:rsidR="00837085" w:rsidRDefault="00837085" w:rsidP="00837085"/>
    <w:p w14:paraId="267EDA35" w14:textId="76BB8B45" w:rsidR="00AF7F6C" w:rsidRPr="003226ED" w:rsidRDefault="00DE3A3D" w:rsidP="004A7E3F">
      <w:pPr>
        <w:pStyle w:val="Heading2"/>
      </w:pPr>
      <w:bookmarkStart w:id="21" w:name="_Toc133938008"/>
      <w:r w:rsidRPr="003226ED">
        <w:lastRenderedPageBreak/>
        <w:t>The Intersec</w:t>
      </w:r>
      <w:r w:rsidR="00554B92" w:rsidRPr="003226ED">
        <w:t>tion of Astrology and Ecology</w:t>
      </w:r>
      <w:bookmarkEnd w:id="21"/>
    </w:p>
    <w:p w14:paraId="57B4962D" w14:textId="77777777" w:rsidR="00554B92" w:rsidRDefault="00554B92" w:rsidP="00554B92">
      <w:pPr>
        <w:rPr>
          <w:rFonts w:asciiTheme="minorHAnsi" w:hAnsiTheme="minorHAnsi"/>
        </w:rPr>
      </w:pPr>
    </w:p>
    <w:p w14:paraId="57C418F5" w14:textId="7923C8AA" w:rsidR="00A33B05" w:rsidRPr="00BC6469" w:rsidRDefault="00A33B05" w:rsidP="004A7E3F">
      <w:pPr>
        <w:pStyle w:val="Heading3"/>
      </w:pPr>
      <w:bookmarkStart w:id="22" w:name="_Toc133938009"/>
      <w:r w:rsidRPr="00BC6469">
        <w:t>Is the current growth in astrology associated with ecological movements?</w:t>
      </w:r>
      <w:bookmarkEnd w:id="22"/>
      <w:r w:rsidR="004A7E3F">
        <w:br/>
      </w:r>
    </w:p>
    <w:p w14:paraId="46F58078" w14:textId="5FE6CE56" w:rsidR="00173BEF" w:rsidRDefault="00173BEF" w:rsidP="00384C98">
      <w:pPr>
        <w:autoSpaceDE w:val="0"/>
        <w:autoSpaceDN w:val="0"/>
        <w:adjustRightInd w:val="0"/>
        <w:spacing w:after="0" w:line="240" w:lineRule="auto"/>
        <w:rPr>
          <w:rFonts w:asciiTheme="minorHAnsi" w:hAnsiTheme="minorHAnsi" w:cs="Times New Roman"/>
        </w:rPr>
      </w:pPr>
      <w:r w:rsidRPr="00173BEF">
        <w:rPr>
          <w:rFonts w:asciiTheme="minorHAnsi" w:hAnsiTheme="minorHAnsi" w:cs="Times New Roman"/>
        </w:rPr>
        <w:t>Ecology advocates responsible and sustainable use of finite resources in an interactive relationship with the earth.</w:t>
      </w:r>
      <w:r w:rsidRPr="00173BEF">
        <w:rPr>
          <w:rStyle w:val="FootnoteReference"/>
          <w:rFonts w:asciiTheme="minorHAnsi" w:hAnsiTheme="minorHAnsi" w:cs="Times New Roman"/>
        </w:rPr>
        <w:t xml:space="preserve"> </w:t>
      </w:r>
      <w:r w:rsidRPr="00602924">
        <w:rPr>
          <w:rStyle w:val="FootnoteReference"/>
          <w:rFonts w:asciiTheme="minorHAnsi" w:hAnsiTheme="minorHAnsi" w:cs="Times New Roman"/>
        </w:rPr>
        <w:footnoteReference w:id="48"/>
      </w:r>
      <w:r w:rsidRPr="00173BEF">
        <w:rPr>
          <w:rFonts w:asciiTheme="minorHAnsi" w:hAnsiTheme="minorHAnsi" w:cs="Times New Roman"/>
        </w:rPr>
        <w:t xml:space="preserve"> An anthropocentric worldview places humanity at the </w:t>
      </w:r>
      <w:proofErr w:type="spellStart"/>
      <w:r w:rsidRPr="00173BEF">
        <w:rPr>
          <w:rFonts w:asciiTheme="minorHAnsi" w:hAnsiTheme="minorHAnsi" w:cs="Times New Roman"/>
        </w:rPr>
        <w:t>center</w:t>
      </w:r>
      <w:proofErr w:type="spellEnd"/>
      <w:r w:rsidRPr="00173BEF">
        <w:rPr>
          <w:rFonts w:asciiTheme="minorHAnsi" w:hAnsiTheme="minorHAnsi" w:cs="Times New Roman"/>
        </w:rPr>
        <w:t>, sees the earth's resources as beneficial to people, and considers humans superior to all other species. This view is often unspoken but evident in how people treat the biosphere.</w:t>
      </w:r>
      <w:r w:rsidRPr="00173BEF">
        <w:rPr>
          <w:rStyle w:val="FootnoteReference"/>
          <w:rFonts w:asciiTheme="minorHAnsi" w:hAnsiTheme="minorHAnsi"/>
        </w:rPr>
        <w:t xml:space="preserve"> </w:t>
      </w:r>
      <w:r>
        <w:rPr>
          <w:rStyle w:val="FootnoteReference"/>
          <w:rFonts w:asciiTheme="minorHAnsi" w:hAnsiTheme="minorHAnsi"/>
        </w:rPr>
        <w:footnoteReference w:id="49"/>
      </w:r>
      <w:r>
        <w:rPr>
          <w:rFonts w:asciiTheme="minorHAnsi" w:hAnsiTheme="minorHAnsi" w:cs="Times New Roman"/>
        </w:rPr>
        <w:t xml:space="preserve"> </w:t>
      </w:r>
      <w:r w:rsidRPr="00173BEF">
        <w:rPr>
          <w:rFonts w:asciiTheme="minorHAnsi" w:hAnsiTheme="minorHAnsi" w:cs="Times New Roman"/>
        </w:rPr>
        <w:t>Biocentrism values all life equally and promotes human actions that prioritize the well-being of all living things.</w:t>
      </w:r>
      <w:r>
        <w:rPr>
          <w:rStyle w:val="FootnoteReference"/>
          <w:rFonts w:asciiTheme="minorHAnsi" w:hAnsiTheme="minorHAnsi"/>
        </w:rPr>
        <w:footnoteReference w:id="50"/>
      </w:r>
      <w:r w:rsidRPr="00173BEF">
        <w:rPr>
          <w:rFonts w:asciiTheme="minorHAnsi" w:hAnsiTheme="minorHAnsi" w:cs="Times New Roman"/>
        </w:rPr>
        <w:t xml:space="preserve"> Deep ecology considers humans a part of a larger interconnected web of life and inseparable from the ecosystem.</w:t>
      </w:r>
      <w:r>
        <w:rPr>
          <w:rStyle w:val="FootnoteReference"/>
          <w:rFonts w:asciiTheme="minorHAnsi" w:hAnsiTheme="minorHAnsi"/>
        </w:rPr>
        <w:footnoteReference w:id="51"/>
      </w:r>
      <w:r w:rsidRPr="00173BEF">
        <w:rPr>
          <w:rFonts w:asciiTheme="minorHAnsi" w:hAnsiTheme="minorHAnsi" w:cs="Times New Roman"/>
        </w:rPr>
        <w:t xml:space="preserve"> 75% of respondents hold a deep ecology/</w:t>
      </w:r>
      <w:proofErr w:type="spellStart"/>
      <w:r w:rsidRPr="00173BEF">
        <w:rPr>
          <w:rFonts w:asciiTheme="minorHAnsi" w:hAnsiTheme="minorHAnsi" w:cs="Times New Roman"/>
        </w:rPr>
        <w:t>ecocentric</w:t>
      </w:r>
      <w:proofErr w:type="spellEnd"/>
      <w:r w:rsidRPr="00173BEF">
        <w:rPr>
          <w:rFonts w:asciiTheme="minorHAnsi" w:hAnsiTheme="minorHAnsi" w:cs="Times New Roman"/>
        </w:rPr>
        <w:t xml:space="preserve"> stance, and 25% are leaning towards biocentrism, with no one adopting an anthropocentric view. Almost 75% consider climate change important or very important, indicating a strong association between astrologers and ecological concern</w:t>
      </w:r>
      <w:r>
        <w:rPr>
          <w:rFonts w:asciiTheme="minorHAnsi" w:hAnsiTheme="minorHAnsi" w:cs="Times New Roman"/>
        </w:rPr>
        <w:t>.</w:t>
      </w:r>
      <w:r w:rsidRPr="00173BEF">
        <w:rPr>
          <w:rFonts w:asciiTheme="minorHAnsi" w:hAnsiTheme="minorHAnsi"/>
        </w:rPr>
        <w:t xml:space="preserve"> </w:t>
      </w:r>
      <w:r>
        <w:rPr>
          <w:rFonts w:asciiTheme="minorHAnsi" w:hAnsiTheme="minorHAnsi"/>
        </w:rPr>
        <w:t>Is this a finding unique to astrologers? A similar survey among the general population would be needed to establish whether there is increased concern among astrologers by comparison.</w:t>
      </w:r>
      <w:r w:rsidRPr="00173BEF">
        <w:rPr>
          <w:rFonts w:asciiTheme="minorHAnsi" w:hAnsiTheme="minorHAnsi" w:cs="Times New Roman"/>
        </w:rPr>
        <w:t xml:space="preserve"> Some respondents found astrology useful in understanding the influence of the cosmos on climate change or other environmental issues.</w:t>
      </w:r>
      <w:r>
        <w:rPr>
          <w:rFonts w:asciiTheme="minorHAnsi" w:hAnsiTheme="minorHAnsi" w:cs="Times New Roman"/>
        </w:rPr>
        <w:t xml:space="preserve"> </w:t>
      </w:r>
    </w:p>
    <w:p w14:paraId="10F5A3FE" w14:textId="2DB9C112" w:rsidR="00DD1913" w:rsidRDefault="00384C98">
      <w:pPr>
        <w:rPr>
          <w:rFonts w:asciiTheme="minorHAnsi" w:hAnsiTheme="minorHAnsi"/>
        </w:rPr>
      </w:pPr>
      <w:r>
        <w:rPr>
          <w:rFonts w:asciiTheme="minorHAnsi" w:hAnsiTheme="minorHAnsi"/>
        </w:rPr>
        <w:br/>
      </w:r>
      <w:r w:rsidR="0080639C">
        <w:rPr>
          <w:rFonts w:asciiTheme="minorHAnsi" w:hAnsiTheme="minorHAnsi"/>
        </w:rPr>
        <w:t>Speaking about the association between astrology and ecology, respondents said,</w:t>
      </w:r>
    </w:p>
    <w:p w14:paraId="30260EAF" w14:textId="5B99E58B" w:rsidR="0080639C" w:rsidRDefault="0080639C" w:rsidP="0080639C">
      <w:pPr>
        <w:ind w:left="720"/>
        <w:rPr>
          <w:rFonts w:asciiTheme="minorHAnsi" w:hAnsiTheme="minorHAnsi"/>
        </w:rPr>
      </w:pPr>
      <w:r>
        <w:rPr>
          <w:rFonts w:asciiTheme="minorHAnsi" w:hAnsiTheme="minorHAnsi"/>
        </w:rPr>
        <w:t>“</w:t>
      </w:r>
      <w:r w:rsidRPr="0080639C">
        <w:rPr>
          <w:rFonts w:asciiTheme="minorHAnsi" w:hAnsiTheme="minorHAnsi"/>
        </w:rPr>
        <w:t>Astrology is an eco-therapy in that it serves to inspire feelings of connection with the greater cosmic and earthly environments of which we are a part.</w:t>
      </w:r>
      <w:r>
        <w:rPr>
          <w:rFonts w:asciiTheme="minorHAnsi" w:hAnsiTheme="minorHAnsi"/>
        </w:rPr>
        <w:t>”</w:t>
      </w:r>
    </w:p>
    <w:p w14:paraId="159EE57B" w14:textId="07498C08" w:rsidR="0080639C" w:rsidRDefault="0080639C" w:rsidP="0080639C">
      <w:pPr>
        <w:ind w:left="720"/>
        <w:rPr>
          <w:rFonts w:asciiTheme="minorHAnsi" w:hAnsiTheme="minorHAnsi"/>
        </w:rPr>
      </w:pPr>
      <w:r>
        <w:rPr>
          <w:rFonts w:asciiTheme="minorHAnsi" w:hAnsiTheme="minorHAnsi"/>
        </w:rPr>
        <w:t>“</w:t>
      </w:r>
      <w:r w:rsidRPr="0080639C">
        <w:rPr>
          <w:rFonts w:asciiTheme="minorHAnsi" w:hAnsiTheme="minorHAnsi"/>
        </w:rPr>
        <w:t xml:space="preserve">I think astrology can help locate us in a larger story of cycles, so we can best use our talents and contribute positively </w:t>
      </w:r>
      <w:r w:rsidR="00384C98" w:rsidRPr="0080639C">
        <w:rPr>
          <w:rFonts w:asciiTheme="minorHAnsi" w:hAnsiTheme="minorHAnsi"/>
        </w:rPr>
        <w:t>to</w:t>
      </w:r>
      <w:r w:rsidRPr="0080639C">
        <w:rPr>
          <w:rFonts w:asciiTheme="minorHAnsi" w:hAnsiTheme="minorHAnsi"/>
        </w:rPr>
        <w:t xml:space="preserve"> the world; </w:t>
      </w:r>
      <w:r w:rsidRPr="0080639C">
        <w:rPr>
          <w:rFonts w:asciiTheme="minorHAnsi" w:hAnsiTheme="minorHAnsi"/>
        </w:rPr>
        <w:t>similarly</w:t>
      </w:r>
      <w:r w:rsidRPr="0080639C">
        <w:rPr>
          <w:rFonts w:asciiTheme="minorHAnsi" w:hAnsiTheme="minorHAnsi"/>
        </w:rPr>
        <w:t xml:space="preserve">, ecology is a way of perceiving the inter-relationship of </w:t>
      </w:r>
      <w:r w:rsidR="00233B3B" w:rsidRPr="0080639C">
        <w:rPr>
          <w:rFonts w:asciiTheme="minorHAnsi" w:hAnsiTheme="minorHAnsi"/>
        </w:rPr>
        <w:t>all and</w:t>
      </w:r>
      <w:r w:rsidRPr="0080639C">
        <w:rPr>
          <w:rFonts w:asciiTheme="minorHAnsi" w:hAnsiTheme="minorHAnsi"/>
        </w:rPr>
        <w:t xml:space="preserve"> appreciating the unique and interdependent actions of all.</w:t>
      </w:r>
      <w:r>
        <w:rPr>
          <w:rFonts w:asciiTheme="minorHAnsi" w:hAnsiTheme="minorHAnsi"/>
        </w:rPr>
        <w:t>”</w:t>
      </w:r>
    </w:p>
    <w:p w14:paraId="3AE68C2A" w14:textId="2EEF6A3C" w:rsidR="0080639C" w:rsidRDefault="0080639C" w:rsidP="0080639C">
      <w:pPr>
        <w:ind w:left="720"/>
        <w:rPr>
          <w:rFonts w:asciiTheme="minorHAnsi" w:hAnsiTheme="minorHAnsi"/>
        </w:rPr>
      </w:pPr>
      <w:r>
        <w:rPr>
          <w:rFonts w:asciiTheme="minorHAnsi" w:hAnsiTheme="minorHAnsi"/>
        </w:rPr>
        <w:t>“</w:t>
      </w:r>
      <w:r w:rsidRPr="0080639C">
        <w:rPr>
          <w:rFonts w:asciiTheme="minorHAnsi" w:hAnsiTheme="minorHAnsi"/>
        </w:rPr>
        <w:t>Both describe our interdependence and connection with all that is.</w:t>
      </w:r>
      <w:r>
        <w:rPr>
          <w:rFonts w:asciiTheme="minorHAnsi" w:hAnsiTheme="minorHAnsi"/>
        </w:rPr>
        <w:t>”</w:t>
      </w:r>
    </w:p>
    <w:p w14:paraId="6203CAD5" w14:textId="5102FA2E" w:rsidR="0080639C" w:rsidRDefault="0080639C" w:rsidP="0080639C">
      <w:pPr>
        <w:ind w:left="720"/>
        <w:rPr>
          <w:rFonts w:asciiTheme="minorHAnsi" w:hAnsiTheme="minorHAnsi"/>
        </w:rPr>
      </w:pPr>
      <w:r>
        <w:rPr>
          <w:rFonts w:asciiTheme="minorHAnsi" w:hAnsiTheme="minorHAnsi"/>
        </w:rPr>
        <w:t>“</w:t>
      </w:r>
      <w:r w:rsidRPr="0080639C">
        <w:rPr>
          <w:rFonts w:asciiTheme="minorHAnsi" w:hAnsiTheme="minorHAnsi"/>
        </w:rPr>
        <w:t>Astrology grants us a wider perspective of the part we play in the ecosystem</w:t>
      </w:r>
      <w:r>
        <w:rPr>
          <w:rFonts w:asciiTheme="minorHAnsi" w:hAnsiTheme="minorHAnsi"/>
        </w:rPr>
        <w:t>.”</w:t>
      </w:r>
    </w:p>
    <w:p w14:paraId="469E3014" w14:textId="7B80A21A" w:rsidR="005106BC" w:rsidRPr="009D1EC1" w:rsidRDefault="0080639C" w:rsidP="00384C98">
      <w:pPr>
        <w:rPr>
          <w:rFonts w:asciiTheme="minorHAnsi" w:hAnsiTheme="minorHAnsi"/>
        </w:rPr>
      </w:pPr>
      <w:r>
        <w:rPr>
          <w:rFonts w:asciiTheme="minorHAnsi" w:hAnsiTheme="minorHAnsi"/>
        </w:rPr>
        <w:t>Other comments drew comparisons between world events and astrological transits, such as the grand conjunction of Jupiter and Saturn in an air sign just preceding the Covid pandemic.</w:t>
      </w:r>
    </w:p>
    <w:p w14:paraId="10998291" w14:textId="444AFABA" w:rsidR="00384C98" w:rsidRPr="009D1EC1" w:rsidRDefault="00384C98" w:rsidP="004A7E3F">
      <w:pPr>
        <w:pStyle w:val="Heading3"/>
      </w:pPr>
      <w:bookmarkStart w:id="23" w:name="_Toc133938010"/>
      <w:r>
        <w:t>Does the evidence point to an association with ecological movements?</w:t>
      </w:r>
      <w:bookmarkEnd w:id="23"/>
      <w:r w:rsidR="004A7E3F">
        <w:br/>
      </w:r>
    </w:p>
    <w:p w14:paraId="43B82095" w14:textId="0F93BE53" w:rsidR="009950EB" w:rsidRPr="006556B8" w:rsidRDefault="00291959">
      <w:pPr>
        <w:rPr>
          <w:rFonts w:asciiTheme="minorHAnsi" w:hAnsiTheme="minorHAnsi"/>
        </w:rPr>
      </w:pPr>
      <w:r w:rsidRPr="00384C98">
        <w:rPr>
          <w:rFonts w:asciiTheme="minorHAnsi" w:hAnsiTheme="minorHAnsi"/>
        </w:rPr>
        <w:t xml:space="preserve">These findings </w:t>
      </w:r>
      <w:r w:rsidR="00384C98">
        <w:rPr>
          <w:rFonts w:asciiTheme="minorHAnsi" w:hAnsiTheme="minorHAnsi"/>
        </w:rPr>
        <w:t xml:space="preserve">connect astrologers with ecological concerns and a worldview that considers </w:t>
      </w:r>
      <w:r w:rsidR="00384C98" w:rsidRPr="00AB671F">
        <w:rPr>
          <w:rFonts w:asciiTheme="minorHAnsi" w:hAnsiTheme="minorHAnsi"/>
        </w:rPr>
        <w:t>humans one part of a larger, interconnected web of life</w:t>
      </w:r>
      <w:r w:rsidR="00384C98">
        <w:rPr>
          <w:rFonts w:asciiTheme="minorHAnsi" w:hAnsiTheme="minorHAnsi"/>
        </w:rPr>
        <w:t>. This upholds Eccles’ suggestion of a positive association with ecological movements, but rather than as separate entities, there is</w:t>
      </w:r>
      <w:r w:rsidRPr="00384C98">
        <w:rPr>
          <w:rFonts w:asciiTheme="minorHAnsi" w:hAnsiTheme="minorHAnsi"/>
        </w:rPr>
        <w:t xml:space="preserve"> </w:t>
      </w:r>
      <w:r w:rsidR="00291815">
        <w:rPr>
          <w:rFonts w:asciiTheme="minorHAnsi" w:hAnsiTheme="minorHAnsi"/>
        </w:rPr>
        <w:t>the</w:t>
      </w:r>
      <w:r w:rsidRPr="00384C98">
        <w:rPr>
          <w:rFonts w:asciiTheme="minorHAnsi" w:hAnsiTheme="minorHAnsi"/>
        </w:rPr>
        <w:t xml:space="preserve"> possibility of support for the </w:t>
      </w:r>
      <w:r w:rsidR="00384C98">
        <w:rPr>
          <w:rFonts w:asciiTheme="minorHAnsi" w:hAnsiTheme="minorHAnsi"/>
        </w:rPr>
        <w:t>growth</w:t>
      </w:r>
      <w:r w:rsidRPr="00384C98">
        <w:rPr>
          <w:rFonts w:asciiTheme="minorHAnsi" w:hAnsiTheme="minorHAnsi"/>
        </w:rPr>
        <w:t xml:space="preserve"> of a </w:t>
      </w:r>
      <w:r w:rsidR="00E55980">
        <w:rPr>
          <w:rFonts w:asciiTheme="minorHAnsi" w:hAnsiTheme="minorHAnsi"/>
        </w:rPr>
        <w:t>‘</w:t>
      </w:r>
      <w:r w:rsidRPr="00384C98">
        <w:rPr>
          <w:rFonts w:asciiTheme="minorHAnsi" w:hAnsiTheme="minorHAnsi"/>
        </w:rPr>
        <w:t>Dark Green Religion</w:t>
      </w:r>
      <w:r w:rsidR="00384C98">
        <w:rPr>
          <w:rFonts w:asciiTheme="minorHAnsi" w:hAnsiTheme="minorHAnsi"/>
        </w:rPr>
        <w:t xml:space="preserve">’ that places </w:t>
      </w:r>
      <w:r w:rsidR="003226ED">
        <w:rPr>
          <w:rFonts w:asciiTheme="minorHAnsi" w:hAnsiTheme="minorHAnsi"/>
        </w:rPr>
        <w:t>astrology at the centre of such practi</w:t>
      </w:r>
      <w:r w:rsidR="006311E0">
        <w:rPr>
          <w:rFonts w:asciiTheme="minorHAnsi" w:hAnsiTheme="minorHAnsi"/>
        </w:rPr>
        <w:t>c</w:t>
      </w:r>
      <w:r w:rsidR="003226ED">
        <w:rPr>
          <w:rFonts w:asciiTheme="minorHAnsi" w:hAnsiTheme="minorHAnsi"/>
        </w:rPr>
        <w:t>e.</w:t>
      </w:r>
      <w:r w:rsidR="006556B8">
        <w:rPr>
          <w:rFonts w:asciiTheme="minorHAnsi" w:hAnsiTheme="minorHAnsi"/>
        </w:rPr>
        <w:t xml:space="preserve"> </w:t>
      </w:r>
      <w:r w:rsidR="00291815">
        <w:rPr>
          <w:rFonts w:asciiTheme="minorHAnsi" w:hAnsiTheme="minorHAnsi"/>
        </w:rPr>
        <w:t>P</w:t>
      </w:r>
      <w:r w:rsidR="00021CA6" w:rsidRPr="00CD242E">
        <w:rPr>
          <w:rFonts w:asciiTheme="minorHAnsi" w:hAnsiTheme="minorHAnsi"/>
        </w:rPr>
        <w:t xml:space="preserve">olitical theorist, Daniel </w:t>
      </w:r>
      <w:proofErr w:type="spellStart"/>
      <w:r w:rsidR="00021CA6" w:rsidRPr="00CD242E">
        <w:rPr>
          <w:rFonts w:asciiTheme="minorHAnsi" w:hAnsiTheme="minorHAnsi"/>
        </w:rPr>
        <w:t>Deudney</w:t>
      </w:r>
      <w:proofErr w:type="spellEnd"/>
      <w:r w:rsidR="00021CA6" w:rsidRPr="00CD242E">
        <w:rPr>
          <w:rFonts w:asciiTheme="minorHAnsi" w:hAnsiTheme="minorHAnsi"/>
        </w:rPr>
        <w:t>, argued that an earth religion is needed because secular understandings simply cannot inspire the feelings of belonging to place, that are needed to undergird the widespread transformations upon which the planetary future depends.</w:t>
      </w:r>
      <w:r w:rsidR="00CD242E">
        <w:rPr>
          <w:rStyle w:val="FootnoteReference"/>
          <w:rFonts w:asciiTheme="minorHAnsi" w:hAnsiTheme="minorHAnsi"/>
        </w:rPr>
        <w:footnoteReference w:id="52"/>
      </w:r>
    </w:p>
    <w:p w14:paraId="5ED41A51" w14:textId="2BFFFC0A" w:rsidR="0074471F" w:rsidRDefault="006F5FD4" w:rsidP="004A7E3F">
      <w:pPr>
        <w:pStyle w:val="Heading3"/>
      </w:pPr>
      <w:bookmarkStart w:id="24" w:name="_Toc133938012"/>
      <w:r w:rsidRPr="006F5FD4">
        <w:t xml:space="preserve">What </w:t>
      </w:r>
      <w:r w:rsidR="005C500B">
        <w:t>is the summary of the</w:t>
      </w:r>
      <w:r w:rsidRPr="006F5FD4">
        <w:t xml:space="preserve"> evidence?</w:t>
      </w:r>
      <w:bookmarkEnd w:id="24"/>
    </w:p>
    <w:p w14:paraId="70B0C348" w14:textId="27EC40E0" w:rsidR="00CE1D10" w:rsidRPr="00DA5774" w:rsidRDefault="00233B3B" w:rsidP="00CE1D10">
      <w:pPr>
        <w:pStyle w:val="NormalWeb"/>
        <w:rPr>
          <w:rFonts w:asciiTheme="minorHAnsi" w:hAnsiTheme="minorHAnsi"/>
          <w:sz w:val="22"/>
          <w:szCs w:val="22"/>
        </w:rPr>
      </w:pPr>
      <w:r w:rsidRPr="00DA5774">
        <w:rPr>
          <w:rFonts w:asciiTheme="minorHAnsi" w:hAnsiTheme="minorHAnsi"/>
          <w:sz w:val="22"/>
          <w:szCs w:val="22"/>
        </w:rPr>
        <w:t xml:space="preserve">If we were to dispense with debate regarding </w:t>
      </w:r>
      <w:r w:rsidR="00CE1D10" w:rsidRPr="00DA5774">
        <w:rPr>
          <w:rFonts w:asciiTheme="minorHAnsi" w:hAnsiTheme="minorHAnsi"/>
          <w:sz w:val="22"/>
          <w:szCs w:val="22"/>
        </w:rPr>
        <w:t>the definition</w:t>
      </w:r>
      <w:r w:rsidRPr="00DA5774">
        <w:rPr>
          <w:rFonts w:asciiTheme="minorHAnsi" w:hAnsiTheme="minorHAnsi"/>
          <w:sz w:val="22"/>
          <w:szCs w:val="22"/>
        </w:rPr>
        <w:t xml:space="preserve"> of religion or </w:t>
      </w:r>
      <w:r w:rsidR="00CE1D10" w:rsidRPr="00DA5774">
        <w:rPr>
          <w:rFonts w:asciiTheme="minorHAnsi" w:hAnsiTheme="minorHAnsi"/>
          <w:sz w:val="22"/>
          <w:szCs w:val="22"/>
        </w:rPr>
        <w:t>pagan and</w:t>
      </w:r>
      <w:r w:rsidRPr="00DA5774">
        <w:rPr>
          <w:rFonts w:asciiTheme="minorHAnsi" w:hAnsiTheme="minorHAnsi"/>
          <w:sz w:val="22"/>
          <w:szCs w:val="22"/>
        </w:rPr>
        <w:t xml:space="preserve"> look</w:t>
      </w:r>
      <w:r w:rsidR="00CE1D10" w:rsidRPr="00DA5774">
        <w:rPr>
          <w:rFonts w:asciiTheme="minorHAnsi" w:hAnsiTheme="minorHAnsi"/>
          <w:sz w:val="22"/>
          <w:szCs w:val="22"/>
        </w:rPr>
        <w:t>ed</w:t>
      </w:r>
      <w:r w:rsidRPr="00DA5774">
        <w:rPr>
          <w:rFonts w:asciiTheme="minorHAnsi" w:hAnsiTheme="minorHAnsi"/>
          <w:sz w:val="22"/>
          <w:szCs w:val="22"/>
        </w:rPr>
        <w:t xml:space="preserve"> instead at what Wittgenstein referred to as ‘</w:t>
      </w:r>
      <w:r w:rsidR="003648C8">
        <w:rPr>
          <w:rFonts w:asciiTheme="minorHAnsi" w:hAnsiTheme="minorHAnsi"/>
          <w:sz w:val="22"/>
          <w:szCs w:val="22"/>
        </w:rPr>
        <w:t>f</w:t>
      </w:r>
      <w:r w:rsidRPr="00DA5774">
        <w:rPr>
          <w:rFonts w:asciiTheme="minorHAnsi" w:hAnsiTheme="minorHAnsi"/>
          <w:sz w:val="22"/>
          <w:szCs w:val="22"/>
        </w:rPr>
        <w:t xml:space="preserve">amily </w:t>
      </w:r>
      <w:r w:rsidR="003648C8">
        <w:rPr>
          <w:rFonts w:asciiTheme="minorHAnsi" w:hAnsiTheme="minorHAnsi"/>
          <w:sz w:val="22"/>
          <w:szCs w:val="22"/>
        </w:rPr>
        <w:t>r</w:t>
      </w:r>
      <w:r w:rsidRPr="00DA5774">
        <w:rPr>
          <w:rFonts w:asciiTheme="minorHAnsi" w:hAnsiTheme="minorHAnsi"/>
          <w:sz w:val="22"/>
          <w:szCs w:val="22"/>
        </w:rPr>
        <w:t xml:space="preserve">esemblance’, some </w:t>
      </w:r>
      <w:r w:rsidR="00291815">
        <w:rPr>
          <w:rFonts w:asciiTheme="minorHAnsi" w:hAnsiTheme="minorHAnsi"/>
          <w:sz w:val="22"/>
          <w:szCs w:val="22"/>
        </w:rPr>
        <w:t>values</w:t>
      </w:r>
      <w:r w:rsidRPr="00DA5774">
        <w:rPr>
          <w:rFonts w:asciiTheme="minorHAnsi" w:hAnsiTheme="minorHAnsi"/>
          <w:sz w:val="22"/>
          <w:szCs w:val="22"/>
        </w:rPr>
        <w:t xml:space="preserve"> </w:t>
      </w:r>
      <w:r w:rsidR="006311E0">
        <w:rPr>
          <w:rFonts w:asciiTheme="minorHAnsi" w:hAnsiTheme="minorHAnsi"/>
          <w:sz w:val="22"/>
          <w:szCs w:val="22"/>
        </w:rPr>
        <w:t xml:space="preserve">can be </w:t>
      </w:r>
      <w:r w:rsidR="00291815">
        <w:rPr>
          <w:rFonts w:asciiTheme="minorHAnsi" w:hAnsiTheme="minorHAnsi"/>
          <w:sz w:val="22"/>
          <w:szCs w:val="22"/>
        </w:rPr>
        <w:t>identified</w:t>
      </w:r>
      <w:r w:rsidR="006311E0" w:rsidRPr="00DA5774">
        <w:rPr>
          <w:rFonts w:asciiTheme="minorHAnsi" w:hAnsiTheme="minorHAnsi"/>
          <w:sz w:val="22"/>
          <w:szCs w:val="22"/>
        </w:rPr>
        <w:t xml:space="preserve"> </w:t>
      </w:r>
      <w:r w:rsidRPr="00DA5774">
        <w:rPr>
          <w:rFonts w:asciiTheme="minorHAnsi" w:hAnsiTheme="minorHAnsi"/>
          <w:sz w:val="22"/>
          <w:szCs w:val="22"/>
        </w:rPr>
        <w:t xml:space="preserve">that </w:t>
      </w:r>
      <w:r w:rsidR="00562732" w:rsidRPr="00DA5774">
        <w:rPr>
          <w:rFonts w:asciiTheme="minorHAnsi" w:hAnsiTheme="minorHAnsi"/>
          <w:sz w:val="22"/>
          <w:szCs w:val="22"/>
        </w:rPr>
        <w:t>most</w:t>
      </w:r>
      <w:r w:rsidRPr="00DA5774">
        <w:rPr>
          <w:rFonts w:asciiTheme="minorHAnsi" w:hAnsiTheme="minorHAnsi"/>
          <w:sz w:val="22"/>
          <w:szCs w:val="22"/>
        </w:rPr>
        <w:t xml:space="preserve"> respondents </w:t>
      </w:r>
      <w:r w:rsidR="006556B8" w:rsidRPr="00DA5774">
        <w:rPr>
          <w:rFonts w:asciiTheme="minorHAnsi" w:hAnsiTheme="minorHAnsi"/>
          <w:sz w:val="22"/>
          <w:szCs w:val="22"/>
        </w:rPr>
        <w:t>share</w:t>
      </w:r>
      <w:r w:rsidRPr="00DA5774">
        <w:rPr>
          <w:rFonts w:asciiTheme="minorHAnsi" w:hAnsiTheme="minorHAnsi"/>
          <w:sz w:val="22"/>
          <w:szCs w:val="22"/>
        </w:rPr>
        <w:t xml:space="preserve">, enabling a form of ‘prototype theory’ to describe the </w:t>
      </w:r>
      <w:r w:rsidR="005C500B">
        <w:rPr>
          <w:rFonts w:asciiTheme="minorHAnsi" w:hAnsiTheme="minorHAnsi"/>
          <w:sz w:val="22"/>
          <w:szCs w:val="22"/>
        </w:rPr>
        <w:t xml:space="preserve">findings of the </w:t>
      </w:r>
      <w:r w:rsidRPr="00DA5774">
        <w:rPr>
          <w:rFonts w:asciiTheme="minorHAnsi" w:hAnsiTheme="minorHAnsi"/>
          <w:sz w:val="22"/>
          <w:szCs w:val="22"/>
        </w:rPr>
        <w:lastRenderedPageBreak/>
        <w:t>data.</w:t>
      </w:r>
      <w:r w:rsidR="003648C8">
        <w:rPr>
          <w:rFonts w:asciiTheme="minorHAnsi" w:hAnsiTheme="minorHAnsi"/>
          <w:sz w:val="22"/>
          <w:szCs w:val="22"/>
        </w:rPr>
        <w:t xml:space="preserve"> </w:t>
      </w:r>
      <w:r w:rsidR="00CE1D10" w:rsidRPr="00DA5774">
        <w:rPr>
          <w:rFonts w:asciiTheme="minorHAnsi" w:hAnsiTheme="minorHAnsi"/>
          <w:sz w:val="22"/>
          <w:szCs w:val="22"/>
        </w:rPr>
        <w:t xml:space="preserve">Listed in order of the </w:t>
      </w:r>
      <w:r w:rsidR="005C500B">
        <w:rPr>
          <w:rFonts w:asciiTheme="minorHAnsi" w:hAnsiTheme="minorHAnsi"/>
          <w:sz w:val="22"/>
          <w:szCs w:val="22"/>
        </w:rPr>
        <w:t>strength</w:t>
      </w:r>
      <w:r w:rsidR="00CE1D10" w:rsidRPr="00DA5774">
        <w:rPr>
          <w:rFonts w:asciiTheme="minorHAnsi" w:hAnsiTheme="minorHAnsi"/>
          <w:sz w:val="22"/>
          <w:szCs w:val="22"/>
        </w:rPr>
        <w:t xml:space="preserve"> of commonality, the following </w:t>
      </w:r>
      <w:r w:rsidR="005C500B">
        <w:rPr>
          <w:rFonts w:asciiTheme="minorHAnsi" w:hAnsiTheme="minorHAnsi"/>
          <w:sz w:val="22"/>
          <w:szCs w:val="22"/>
        </w:rPr>
        <w:t xml:space="preserve">defining </w:t>
      </w:r>
      <w:r w:rsidR="00CE1D10" w:rsidRPr="00DA5774">
        <w:rPr>
          <w:rFonts w:asciiTheme="minorHAnsi" w:hAnsiTheme="minorHAnsi"/>
          <w:sz w:val="22"/>
          <w:szCs w:val="22"/>
        </w:rPr>
        <w:t>values were established:</w:t>
      </w:r>
    </w:p>
    <w:p w14:paraId="01364323" w14:textId="07691EC8" w:rsidR="00CE1D10" w:rsidRPr="00DA5774" w:rsidRDefault="00CE1D10" w:rsidP="00CE1D10">
      <w:pPr>
        <w:pStyle w:val="NormalWeb"/>
        <w:numPr>
          <w:ilvl w:val="0"/>
          <w:numId w:val="4"/>
        </w:numPr>
        <w:rPr>
          <w:rFonts w:asciiTheme="minorHAnsi" w:hAnsiTheme="minorHAnsi"/>
          <w:sz w:val="22"/>
          <w:szCs w:val="22"/>
        </w:rPr>
      </w:pPr>
      <w:r w:rsidRPr="00DA5774">
        <w:rPr>
          <w:rFonts w:asciiTheme="minorHAnsi" w:hAnsiTheme="minorHAnsi"/>
          <w:sz w:val="22"/>
          <w:szCs w:val="22"/>
        </w:rPr>
        <w:t xml:space="preserve">Concern for the environment and alignment with an </w:t>
      </w:r>
      <w:proofErr w:type="spellStart"/>
      <w:r w:rsidRPr="00DA5774">
        <w:rPr>
          <w:rFonts w:asciiTheme="minorHAnsi" w:hAnsiTheme="minorHAnsi"/>
          <w:sz w:val="22"/>
          <w:szCs w:val="22"/>
        </w:rPr>
        <w:t>ecocentric</w:t>
      </w:r>
      <w:proofErr w:type="spellEnd"/>
      <w:r w:rsidRPr="00DA5774">
        <w:rPr>
          <w:rFonts w:asciiTheme="minorHAnsi" w:hAnsiTheme="minorHAnsi"/>
          <w:sz w:val="22"/>
          <w:szCs w:val="22"/>
        </w:rPr>
        <w:t xml:space="preserve"> or biocentric worldview</w:t>
      </w:r>
      <w:r w:rsidR="003648C8">
        <w:rPr>
          <w:rFonts w:asciiTheme="minorHAnsi" w:hAnsiTheme="minorHAnsi"/>
          <w:sz w:val="22"/>
          <w:szCs w:val="22"/>
        </w:rPr>
        <w:t>.</w:t>
      </w:r>
    </w:p>
    <w:p w14:paraId="4BB2BCB9" w14:textId="67000913" w:rsidR="00CE1D10" w:rsidRPr="00DA5774" w:rsidRDefault="00CE1D10" w:rsidP="00CE1D10">
      <w:pPr>
        <w:pStyle w:val="NormalWeb"/>
        <w:numPr>
          <w:ilvl w:val="0"/>
          <w:numId w:val="4"/>
        </w:numPr>
        <w:rPr>
          <w:rFonts w:asciiTheme="minorHAnsi" w:hAnsiTheme="minorHAnsi"/>
          <w:sz w:val="22"/>
          <w:szCs w:val="22"/>
        </w:rPr>
      </w:pPr>
      <w:r w:rsidRPr="00DA5774">
        <w:rPr>
          <w:rFonts w:asciiTheme="minorHAnsi" w:hAnsiTheme="minorHAnsi"/>
          <w:sz w:val="22"/>
          <w:szCs w:val="22"/>
        </w:rPr>
        <w:t>Belief in the existence of a divine or sacred cosmic force</w:t>
      </w:r>
      <w:r w:rsidR="003648C8">
        <w:rPr>
          <w:rFonts w:asciiTheme="minorHAnsi" w:hAnsiTheme="minorHAnsi"/>
          <w:sz w:val="22"/>
          <w:szCs w:val="22"/>
        </w:rPr>
        <w:t>.</w:t>
      </w:r>
      <w:r w:rsidRPr="00DA5774">
        <w:rPr>
          <w:rFonts w:asciiTheme="minorHAnsi" w:hAnsiTheme="minorHAnsi"/>
          <w:sz w:val="22"/>
          <w:szCs w:val="22"/>
        </w:rPr>
        <w:t xml:space="preserve"> </w:t>
      </w:r>
    </w:p>
    <w:p w14:paraId="15A6EDCF" w14:textId="4A5940EB" w:rsidR="00CE1D10" w:rsidRDefault="00CE1D10" w:rsidP="00CE1D10">
      <w:pPr>
        <w:pStyle w:val="NormalWeb"/>
        <w:numPr>
          <w:ilvl w:val="0"/>
          <w:numId w:val="4"/>
        </w:numPr>
        <w:rPr>
          <w:rFonts w:asciiTheme="minorHAnsi" w:hAnsiTheme="minorHAnsi"/>
          <w:sz w:val="22"/>
          <w:szCs w:val="22"/>
        </w:rPr>
      </w:pPr>
      <w:r w:rsidRPr="00DA5774">
        <w:rPr>
          <w:rFonts w:asciiTheme="minorHAnsi" w:hAnsiTheme="minorHAnsi"/>
          <w:sz w:val="22"/>
          <w:szCs w:val="22"/>
        </w:rPr>
        <w:t>Consideration of self as a spiritual being</w:t>
      </w:r>
      <w:r w:rsidR="003648C8">
        <w:rPr>
          <w:rFonts w:asciiTheme="minorHAnsi" w:hAnsiTheme="minorHAnsi"/>
          <w:sz w:val="22"/>
          <w:szCs w:val="22"/>
        </w:rPr>
        <w:t>.</w:t>
      </w:r>
    </w:p>
    <w:p w14:paraId="4F7A3F06" w14:textId="6D54E721" w:rsidR="005C500B" w:rsidRPr="00DA5774" w:rsidRDefault="003648C8" w:rsidP="00CE1D10">
      <w:pPr>
        <w:pStyle w:val="NormalWeb"/>
        <w:numPr>
          <w:ilvl w:val="0"/>
          <w:numId w:val="4"/>
        </w:numPr>
        <w:rPr>
          <w:rFonts w:asciiTheme="minorHAnsi" w:hAnsiTheme="minorHAnsi"/>
          <w:sz w:val="22"/>
          <w:szCs w:val="22"/>
        </w:rPr>
      </w:pPr>
      <w:r>
        <w:rPr>
          <w:rFonts w:asciiTheme="minorHAnsi" w:hAnsiTheme="minorHAnsi"/>
          <w:sz w:val="22"/>
          <w:szCs w:val="22"/>
        </w:rPr>
        <w:t>Believes</w:t>
      </w:r>
      <w:r w:rsidR="005C500B">
        <w:rPr>
          <w:rFonts w:asciiTheme="minorHAnsi" w:hAnsiTheme="minorHAnsi"/>
          <w:sz w:val="22"/>
          <w:szCs w:val="22"/>
        </w:rPr>
        <w:t xml:space="preserve"> </w:t>
      </w:r>
      <w:r>
        <w:rPr>
          <w:rFonts w:asciiTheme="minorHAnsi" w:hAnsiTheme="minorHAnsi"/>
          <w:sz w:val="22"/>
          <w:szCs w:val="22"/>
        </w:rPr>
        <w:t>a</w:t>
      </w:r>
      <w:r w:rsidR="005C500B">
        <w:rPr>
          <w:rFonts w:asciiTheme="minorHAnsi" w:hAnsiTheme="minorHAnsi"/>
          <w:sz w:val="22"/>
          <w:szCs w:val="22"/>
        </w:rPr>
        <w:t>strology provid</w:t>
      </w:r>
      <w:r>
        <w:rPr>
          <w:rFonts w:asciiTheme="minorHAnsi" w:hAnsiTheme="minorHAnsi"/>
          <w:sz w:val="22"/>
          <w:szCs w:val="22"/>
        </w:rPr>
        <w:t>es</w:t>
      </w:r>
      <w:r w:rsidR="005C500B">
        <w:rPr>
          <w:rFonts w:asciiTheme="minorHAnsi" w:hAnsiTheme="minorHAnsi"/>
          <w:sz w:val="22"/>
          <w:szCs w:val="22"/>
        </w:rPr>
        <w:t xml:space="preserve"> an important and effective framework for </w:t>
      </w:r>
      <w:r>
        <w:rPr>
          <w:rFonts w:asciiTheme="minorHAnsi" w:hAnsiTheme="minorHAnsi"/>
          <w:sz w:val="22"/>
          <w:szCs w:val="22"/>
        </w:rPr>
        <w:t>life.</w:t>
      </w:r>
    </w:p>
    <w:p w14:paraId="7F2F2631" w14:textId="0CCA5211" w:rsidR="00CE1D10" w:rsidRPr="00DA5774" w:rsidRDefault="00562732" w:rsidP="00CE1D10">
      <w:pPr>
        <w:pStyle w:val="NormalWeb"/>
        <w:numPr>
          <w:ilvl w:val="0"/>
          <w:numId w:val="4"/>
        </w:numPr>
        <w:rPr>
          <w:rFonts w:asciiTheme="minorHAnsi" w:hAnsiTheme="minorHAnsi"/>
          <w:sz w:val="22"/>
          <w:szCs w:val="22"/>
        </w:rPr>
      </w:pPr>
      <w:r w:rsidRPr="00DA5774">
        <w:rPr>
          <w:rFonts w:asciiTheme="minorHAnsi" w:hAnsiTheme="minorHAnsi"/>
          <w:sz w:val="22"/>
          <w:szCs w:val="22"/>
        </w:rPr>
        <w:t xml:space="preserve">Practises </w:t>
      </w:r>
      <w:r w:rsidR="003648C8">
        <w:rPr>
          <w:rFonts w:asciiTheme="minorHAnsi" w:hAnsiTheme="minorHAnsi"/>
          <w:sz w:val="22"/>
          <w:szCs w:val="22"/>
        </w:rPr>
        <w:t>m</w:t>
      </w:r>
      <w:r w:rsidR="00CE1D10" w:rsidRPr="00DA5774">
        <w:rPr>
          <w:rFonts w:asciiTheme="minorHAnsi" w:hAnsiTheme="minorHAnsi"/>
          <w:sz w:val="22"/>
          <w:szCs w:val="22"/>
        </w:rPr>
        <w:t>editat</w:t>
      </w:r>
      <w:r w:rsidRPr="00DA5774">
        <w:rPr>
          <w:rFonts w:asciiTheme="minorHAnsi" w:hAnsiTheme="minorHAnsi"/>
          <w:sz w:val="22"/>
          <w:szCs w:val="22"/>
        </w:rPr>
        <w:t>ion</w:t>
      </w:r>
      <w:r w:rsidR="003648C8">
        <w:rPr>
          <w:rFonts w:asciiTheme="minorHAnsi" w:hAnsiTheme="minorHAnsi"/>
          <w:sz w:val="22"/>
          <w:szCs w:val="22"/>
        </w:rPr>
        <w:t>.</w:t>
      </w:r>
    </w:p>
    <w:p w14:paraId="60CFC8BD" w14:textId="77777777" w:rsidR="000813E6" w:rsidRDefault="00CE1D10" w:rsidP="003648C8">
      <w:pPr>
        <w:pStyle w:val="NormalWeb"/>
        <w:numPr>
          <w:ilvl w:val="0"/>
          <w:numId w:val="4"/>
        </w:numPr>
        <w:rPr>
          <w:rFonts w:asciiTheme="minorHAnsi" w:hAnsiTheme="minorHAnsi"/>
          <w:sz w:val="22"/>
          <w:szCs w:val="22"/>
        </w:rPr>
      </w:pPr>
      <w:r w:rsidRPr="00DA5774">
        <w:rPr>
          <w:rFonts w:asciiTheme="minorHAnsi" w:hAnsiTheme="minorHAnsi"/>
          <w:sz w:val="22"/>
          <w:szCs w:val="22"/>
        </w:rPr>
        <w:t>Belie</w:t>
      </w:r>
      <w:r w:rsidR="003648C8">
        <w:rPr>
          <w:rFonts w:asciiTheme="minorHAnsi" w:hAnsiTheme="minorHAnsi"/>
          <w:sz w:val="22"/>
          <w:szCs w:val="22"/>
        </w:rPr>
        <w:t xml:space="preserve">f </w:t>
      </w:r>
      <w:r w:rsidRPr="00DA5774">
        <w:rPr>
          <w:rFonts w:asciiTheme="minorHAnsi" w:hAnsiTheme="minorHAnsi"/>
          <w:sz w:val="22"/>
          <w:szCs w:val="22"/>
        </w:rPr>
        <w:t xml:space="preserve">in </w:t>
      </w:r>
      <w:r w:rsidR="003648C8" w:rsidRPr="00DA5774">
        <w:rPr>
          <w:rFonts w:asciiTheme="minorHAnsi" w:hAnsiTheme="minorHAnsi"/>
          <w:sz w:val="22"/>
          <w:szCs w:val="22"/>
        </w:rPr>
        <w:t>reincarnation.</w:t>
      </w:r>
    </w:p>
    <w:p w14:paraId="38BF1BA0" w14:textId="579095CD" w:rsidR="003648C8" w:rsidRPr="000813E6" w:rsidRDefault="003648C8" w:rsidP="000813E6">
      <w:pPr>
        <w:pStyle w:val="NormalWeb"/>
        <w:rPr>
          <w:rFonts w:asciiTheme="minorHAnsi" w:hAnsiTheme="minorHAnsi"/>
          <w:sz w:val="22"/>
          <w:szCs w:val="22"/>
        </w:rPr>
      </w:pPr>
      <w:r w:rsidRPr="000813E6">
        <w:rPr>
          <w:rFonts w:asciiTheme="minorHAnsi" w:hAnsiTheme="minorHAnsi"/>
          <w:sz w:val="22"/>
          <w:szCs w:val="22"/>
        </w:rPr>
        <w:t>Rather than debate whether current practitioners of astrology are pagans or eco-activists, it is easier to dispense with labels and instead to identify what unites, as this provides better insight regarding how astrology might progress from here.</w:t>
      </w:r>
    </w:p>
    <w:p w14:paraId="0D133EB6" w14:textId="45474439" w:rsidR="0074471F" w:rsidRDefault="006F5FD4" w:rsidP="004A7E3F">
      <w:pPr>
        <w:pStyle w:val="Heading3"/>
      </w:pPr>
      <w:bookmarkStart w:id="25" w:name="_Toc133938013"/>
      <w:r w:rsidRPr="006F5FD4">
        <w:t>What does this mean for the future of astrology?</w:t>
      </w:r>
      <w:bookmarkEnd w:id="25"/>
      <w:r w:rsidR="004A7E3F">
        <w:br/>
      </w:r>
    </w:p>
    <w:p w14:paraId="6787CD03" w14:textId="0AA5A079" w:rsidR="005C500B" w:rsidRDefault="00703D3F" w:rsidP="009950EB">
      <w:pPr>
        <w:rPr>
          <w:rFonts w:asciiTheme="minorHAnsi" w:hAnsiTheme="minorHAnsi"/>
          <w:color w:val="221E1F"/>
        </w:rPr>
      </w:pPr>
      <w:r w:rsidRPr="00FF7C95">
        <w:rPr>
          <w:rFonts w:asciiTheme="minorHAnsi" w:hAnsiTheme="minorHAnsi"/>
          <w:color w:val="221E1F"/>
        </w:rPr>
        <w:t xml:space="preserve">The </w:t>
      </w:r>
      <w:r w:rsidR="00291815">
        <w:rPr>
          <w:rFonts w:asciiTheme="minorHAnsi" w:hAnsiTheme="minorHAnsi"/>
          <w:color w:val="221E1F"/>
        </w:rPr>
        <w:t>current</w:t>
      </w:r>
      <w:r w:rsidR="00291815" w:rsidRPr="00FF7C95">
        <w:rPr>
          <w:rFonts w:asciiTheme="minorHAnsi" w:hAnsiTheme="minorHAnsi"/>
          <w:color w:val="221E1F"/>
        </w:rPr>
        <w:t xml:space="preserve"> </w:t>
      </w:r>
      <w:r w:rsidR="003648C8">
        <w:rPr>
          <w:rFonts w:asciiTheme="minorHAnsi" w:hAnsiTheme="minorHAnsi"/>
          <w:color w:val="221E1F"/>
        </w:rPr>
        <w:t xml:space="preserve">view of </w:t>
      </w:r>
      <w:r w:rsidRPr="00FF7C95">
        <w:rPr>
          <w:rFonts w:asciiTheme="minorHAnsi" w:hAnsiTheme="minorHAnsi"/>
          <w:color w:val="221E1F"/>
        </w:rPr>
        <w:t>astrolog</w:t>
      </w:r>
      <w:r w:rsidR="003648C8">
        <w:rPr>
          <w:rFonts w:asciiTheme="minorHAnsi" w:hAnsiTheme="minorHAnsi"/>
          <w:color w:val="221E1F"/>
        </w:rPr>
        <w:t>ers</w:t>
      </w:r>
      <w:r w:rsidRPr="00FF7C95">
        <w:rPr>
          <w:rFonts w:asciiTheme="minorHAnsi" w:hAnsiTheme="minorHAnsi"/>
          <w:color w:val="221E1F"/>
        </w:rPr>
        <w:t xml:space="preserve"> </w:t>
      </w:r>
      <w:r w:rsidR="00291815">
        <w:rPr>
          <w:rFonts w:asciiTheme="minorHAnsi" w:hAnsiTheme="minorHAnsi"/>
          <w:color w:val="221E1F"/>
        </w:rPr>
        <w:t>aligns</w:t>
      </w:r>
      <w:r w:rsidRPr="00FF7C95">
        <w:rPr>
          <w:rFonts w:asciiTheme="minorHAnsi" w:hAnsiTheme="minorHAnsi"/>
          <w:color w:val="221E1F"/>
        </w:rPr>
        <w:t xml:space="preserve"> with </w:t>
      </w:r>
      <w:r w:rsidR="00DA5774">
        <w:rPr>
          <w:rFonts w:asciiTheme="minorHAnsi" w:hAnsiTheme="minorHAnsi"/>
          <w:color w:val="221E1F"/>
        </w:rPr>
        <w:t>a</w:t>
      </w:r>
      <w:r w:rsidRPr="00FF7C95">
        <w:rPr>
          <w:rFonts w:asciiTheme="minorHAnsi" w:hAnsiTheme="minorHAnsi"/>
          <w:color w:val="221E1F"/>
        </w:rPr>
        <w:t xml:space="preserve"> belief that the cosmos is sacred</w:t>
      </w:r>
      <w:r w:rsidR="00FF7C95" w:rsidRPr="00FF7C95">
        <w:rPr>
          <w:rFonts w:asciiTheme="minorHAnsi" w:hAnsiTheme="minorHAnsi"/>
          <w:color w:val="221E1F"/>
        </w:rPr>
        <w:t>. If people believ</w:t>
      </w:r>
      <w:r w:rsidR="00DA5774">
        <w:rPr>
          <w:rFonts w:asciiTheme="minorHAnsi" w:hAnsiTheme="minorHAnsi"/>
          <w:color w:val="221E1F"/>
        </w:rPr>
        <w:t>e</w:t>
      </w:r>
      <w:r w:rsidR="00FF7C95" w:rsidRPr="00FF7C95">
        <w:rPr>
          <w:rFonts w:asciiTheme="minorHAnsi" w:hAnsiTheme="minorHAnsi"/>
          <w:color w:val="221E1F"/>
        </w:rPr>
        <w:t xml:space="preserve"> the cosmos is an interconnected web of life which is interdependent and synchronous, it </w:t>
      </w:r>
      <w:r w:rsidR="003648C8">
        <w:rPr>
          <w:rFonts w:asciiTheme="minorHAnsi" w:hAnsiTheme="minorHAnsi"/>
          <w:color w:val="221E1F"/>
        </w:rPr>
        <w:t xml:space="preserve">is </w:t>
      </w:r>
      <w:r w:rsidR="000E0426">
        <w:rPr>
          <w:rFonts w:asciiTheme="minorHAnsi" w:hAnsiTheme="minorHAnsi"/>
          <w:color w:val="221E1F"/>
        </w:rPr>
        <w:t>not</w:t>
      </w:r>
      <w:r w:rsidR="00FF7C95" w:rsidRPr="00FF7C95">
        <w:rPr>
          <w:rFonts w:asciiTheme="minorHAnsi" w:hAnsiTheme="minorHAnsi"/>
          <w:color w:val="221E1F"/>
        </w:rPr>
        <w:t xml:space="preserve"> surprising that astrology is looked to as a framework for understanding such mechanism</w:t>
      </w:r>
      <w:r w:rsidR="003648C8">
        <w:rPr>
          <w:rFonts w:asciiTheme="minorHAnsi" w:hAnsiTheme="minorHAnsi"/>
          <w:color w:val="221E1F"/>
        </w:rPr>
        <w:t>s</w:t>
      </w:r>
      <w:r w:rsidR="00FF7C95" w:rsidRPr="00FF7C95">
        <w:rPr>
          <w:rFonts w:asciiTheme="minorHAnsi" w:hAnsiTheme="minorHAnsi"/>
          <w:color w:val="221E1F"/>
        </w:rPr>
        <w:t>.</w:t>
      </w:r>
      <w:r w:rsidR="00DA5774" w:rsidRPr="00DA5774">
        <w:rPr>
          <w:rFonts w:asciiTheme="minorHAnsi" w:hAnsiTheme="minorHAnsi"/>
          <w:color w:val="221E1F"/>
        </w:rPr>
        <w:t xml:space="preserve"> </w:t>
      </w:r>
      <w:r w:rsidR="00DA5774">
        <w:rPr>
          <w:rFonts w:asciiTheme="minorHAnsi" w:hAnsiTheme="minorHAnsi"/>
          <w:color w:val="221E1F"/>
        </w:rPr>
        <w:t>Patrick Curry</w:t>
      </w:r>
      <w:r w:rsidR="00DA5774" w:rsidRPr="00C077A4">
        <w:rPr>
          <w:rFonts w:asciiTheme="minorHAnsi" w:hAnsiTheme="minorHAnsi"/>
          <w:color w:val="221E1F"/>
        </w:rPr>
        <w:t xml:space="preserve"> </w:t>
      </w:r>
      <w:r w:rsidR="003648C8">
        <w:rPr>
          <w:rFonts w:asciiTheme="minorHAnsi" w:hAnsiTheme="minorHAnsi"/>
          <w:color w:val="221E1F"/>
        </w:rPr>
        <w:t xml:space="preserve">has </w:t>
      </w:r>
      <w:r w:rsidR="00DA5774" w:rsidRPr="00C077A4">
        <w:rPr>
          <w:rFonts w:asciiTheme="minorHAnsi" w:hAnsiTheme="minorHAnsi"/>
          <w:color w:val="221E1F"/>
        </w:rPr>
        <w:t>argued that a fruitful way to understand astrology starts with its origins as divination and continues by grasping the way astrology functions as a physically embodied, socially embedded, and ecologically earthed practice.</w:t>
      </w:r>
      <w:r w:rsidR="00DA5774">
        <w:rPr>
          <w:rStyle w:val="FootnoteReference"/>
          <w:rFonts w:asciiTheme="minorHAnsi" w:hAnsiTheme="minorHAnsi"/>
          <w:color w:val="221E1F"/>
        </w:rPr>
        <w:footnoteReference w:id="53"/>
      </w:r>
      <w:r w:rsidR="006556B8">
        <w:rPr>
          <w:rFonts w:asciiTheme="minorHAnsi" w:hAnsiTheme="minorHAnsi"/>
          <w:color w:val="221E1F"/>
        </w:rPr>
        <w:t xml:space="preserve"> </w:t>
      </w:r>
      <w:r w:rsidR="009950EB">
        <w:rPr>
          <w:rFonts w:asciiTheme="minorHAnsi" w:hAnsiTheme="minorHAnsi"/>
          <w:color w:val="221E1F"/>
        </w:rPr>
        <w:t xml:space="preserve">He </w:t>
      </w:r>
      <w:r w:rsidR="00291815">
        <w:rPr>
          <w:rFonts w:asciiTheme="minorHAnsi" w:hAnsiTheme="minorHAnsi"/>
          <w:color w:val="221E1F"/>
        </w:rPr>
        <w:t>feels</w:t>
      </w:r>
      <w:r w:rsidR="009950EB">
        <w:rPr>
          <w:rFonts w:asciiTheme="minorHAnsi" w:hAnsiTheme="minorHAnsi"/>
          <w:color w:val="221E1F"/>
        </w:rPr>
        <w:t xml:space="preserve"> that compromises astrology has made, with the engineering of </w:t>
      </w:r>
      <w:r w:rsidR="00021CA6">
        <w:rPr>
          <w:rFonts w:asciiTheme="minorHAnsi" w:hAnsiTheme="minorHAnsi"/>
          <w:color w:val="221E1F"/>
        </w:rPr>
        <w:t>Aristotelian</w:t>
      </w:r>
      <w:r w:rsidR="009950EB">
        <w:rPr>
          <w:rFonts w:asciiTheme="minorHAnsi" w:hAnsiTheme="minorHAnsi"/>
          <w:color w:val="221E1F"/>
        </w:rPr>
        <w:t xml:space="preserve"> naturalism by Ptolemy, refinement by Aquinas to accord with Christian theology, and more modern leanings toward psychological astrology, firstly by Alan Leo and </w:t>
      </w:r>
      <w:r w:rsidR="003648C8">
        <w:rPr>
          <w:rFonts w:asciiTheme="minorHAnsi" w:hAnsiTheme="minorHAnsi"/>
          <w:color w:val="221E1F"/>
        </w:rPr>
        <w:t>later</w:t>
      </w:r>
      <w:r w:rsidR="009950EB">
        <w:rPr>
          <w:rFonts w:asciiTheme="minorHAnsi" w:hAnsiTheme="minorHAnsi"/>
          <w:color w:val="221E1F"/>
        </w:rPr>
        <w:t xml:space="preserve"> </w:t>
      </w:r>
      <w:r w:rsidR="00291815">
        <w:rPr>
          <w:rFonts w:asciiTheme="minorHAnsi" w:hAnsiTheme="minorHAnsi"/>
          <w:color w:val="221E1F"/>
        </w:rPr>
        <w:t>Jungian developments</w:t>
      </w:r>
      <w:r w:rsidR="009950EB">
        <w:rPr>
          <w:rFonts w:asciiTheme="minorHAnsi" w:hAnsiTheme="minorHAnsi"/>
          <w:color w:val="221E1F"/>
        </w:rPr>
        <w:t xml:space="preserve">, while </w:t>
      </w:r>
      <w:r w:rsidR="00291815">
        <w:rPr>
          <w:rFonts w:asciiTheme="minorHAnsi" w:hAnsiTheme="minorHAnsi"/>
          <w:color w:val="221E1F"/>
        </w:rPr>
        <w:t xml:space="preserve">having </w:t>
      </w:r>
      <w:r w:rsidR="009950EB">
        <w:rPr>
          <w:rFonts w:asciiTheme="minorHAnsi" w:hAnsiTheme="minorHAnsi"/>
          <w:color w:val="221E1F"/>
        </w:rPr>
        <w:t>maintain</w:t>
      </w:r>
      <w:r w:rsidR="00291815">
        <w:rPr>
          <w:rFonts w:asciiTheme="minorHAnsi" w:hAnsiTheme="minorHAnsi"/>
          <w:color w:val="221E1F"/>
        </w:rPr>
        <w:t>ed</w:t>
      </w:r>
      <w:r w:rsidR="009950EB">
        <w:rPr>
          <w:rFonts w:asciiTheme="minorHAnsi" w:hAnsiTheme="minorHAnsi"/>
          <w:color w:val="221E1F"/>
        </w:rPr>
        <w:t xml:space="preserve"> a certain survival of astrology, have been at the cost of the true essence o</w:t>
      </w:r>
      <w:r w:rsidR="00021CA6">
        <w:rPr>
          <w:rFonts w:asciiTheme="minorHAnsi" w:hAnsiTheme="minorHAnsi"/>
          <w:color w:val="221E1F"/>
        </w:rPr>
        <w:t xml:space="preserve">f </w:t>
      </w:r>
      <w:r w:rsidR="009469DF">
        <w:rPr>
          <w:rFonts w:asciiTheme="minorHAnsi" w:hAnsiTheme="minorHAnsi"/>
          <w:color w:val="221E1F"/>
        </w:rPr>
        <w:t>its</w:t>
      </w:r>
      <w:r w:rsidR="00021CA6">
        <w:rPr>
          <w:rFonts w:asciiTheme="minorHAnsi" w:hAnsiTheme="minorHAnsi"/>
          <w:color w:val="221E1F"/>
        </w:rPr>
        <w:t xml:space="preserve"> divinatory </w:t>
      </w:r>
      <w:r w:rsidR="009950EB">
        <w:rPr>
          <w:rFonts w:asciiTheme="minorHAnsi" w:hAnsiTheme="minorHAnsi"/>
          <w:color w:val="221E1F"/>
        </w:rPr>
        <w:t>nature. He argues that bid</w:t>
      </w:r>
      <w:r w:rsidR="00021CA6">
        <w:rPr>
          <w:rFonts w:asciiTheme="minorHAnsi" w:hAnsiTheme="minorHAnsi"/>
          <w:color w:val="221E1F"/>
        </w:rPr>
        <w:t>s</w:t>
      </w:r>
      <w:r w:rsidR="009950EB">
        <w:rPr>
          <w:rFonts w:asciiTheme="minorHAnsi" w:hAnsiTheme="minorHAnsi"/>
          <w:color w:val="221E1F"/>
        </w:rPr>
        <w:t xml:space="preserve"> to encourage mainstream acceptance of astrology, seen more recently as attempts to achieve scientific probity, have trapped astrology in an unnatural place</w:t>
      </w:r>
      <w:r w:rsidR="00021CA6">
        <w:rPr>
          <w:rFonts w:asciiTheme="minorHAnsi" w:hAnsiTheme="minorHAnsi"/>
          <w:color w:val="221E1F"/>
        </w:rPr>
        <w:t xml:space="preserve"> an</w:t>
      </w:r>
      <w:r w:rsidR="006556B8">
        <w:rPr>
          <w:rFonts w:asciiTheme="minorHAnsi" w:hAnsiTheme="minorHAnsi"/>
          <w:color w:val="221E1F"/>
        </w:rPr>
        <w:t>d</w:t>
      </w:r>
      <w:r w:rsidR="00021CA6">
        <w:rPr>
          <w:rFonts w:asciiTheme="minorHAnsi" w:hAnsiTheme="minorHAnsi"/>
          <w:color w:val="221E1F"/>
        </w:rPr>
        <w:t xml:space="preserve"> </w:t>
      </w:r>
      <w:r w:rsidR="009469DF">
        <w:rPr>
          <w:rFonts w:asciiTheme="minorHAnsi" w:hAnsiTheme="minorHAnsi"/>
          <w:color w:val="221E1F"/>
        </w:rPr>
        <w:t xml:space="preserve">he </w:t>
      </w:r>
      <w:r w:rsidR="006556B8">
        <w:rPr>
          <w:rFonts w:asciiTheme="minorHAnsi" w:hAnsiTheme="minorHAnsi"/>
          <w:color w:val="221E1F"/>
        </w:rPr>
        <w:t>proposes</w:t>
      </w:r>
      <w:r w:rsidR="00021CA6">
        <w:rPr>
          <w:rFonts w:asciiTheme="minorHAnsi" w:hAnsiTheme="minorHAnsi"/>
          <w:color w:val="221E1F"/>
        </w:rPr>
        <w:t xml:space="preserve"> that </w:t>
      </w:r>
      <w:r w:rsidR="009950EB">
        <w:rPr>
          <w:rFonts w:asciiTheme="minorHAnsi" w:hAnsiTheme="minorHAnsi"/>
          <w:color w:val="221E1F"/>
        </w:rPr>
        <w:t xml:space="preserve">astrology as a divinatory practice can </w:t>
      </w:r>
      <w:r w:rsidR="009469DF">
        <w:rPr>
          <w:rFonts w:asciiTheme="minorHAnsi" w:hAnsiTheme="minorHAnsi"/>
          <w:color w:val="221E1F"/>
        </w:rPr>
        <w:t>assist</w:t>
      </w:r>
      <w:r w:rsidR="009950EB">
        <w:rPr>
          <w:rFonts w:asciiTheme="minorHAnsi" w:hAnsiTheme="minorHAnsi"/>
          <w:color w:val="221E1F"/>
        </w:rPr>
        <w:t xml:space="preserve"> </w:t>
      </w:r>
      <w:r w:rsidR="009469DF">
        <w:rPr>
          <w:rFonts w:asciiTheme="minorHAnsi" w:hAnsiTheme="minorHAnsi"/>
          <w:color w:val="221E1F"/>
        </w:rPr>
        <w:t xml:space="preserve">the </w:t>
      </w:r>
      <w:r w:rsidR="009950EB">
        <w:rPr>
          <w:rFonts w:asciiTheme="minorHAnsi" w:hAnsiTheme="minorHAnsi"/>
          <w:color w:val="221E1F"/>
        </w:rPr>
        <w:t>re-enchantment</w:t>
      </w:r>
      <w:r w:rsidR="009469DF">
        <w:rPr>
          <w:rFonts w:asciiTheme="minorHAnsi" w:hAnsiTheme="minorHAnsi"/>
          <w:color w:val="221E1F"/>
        </w:rPr>
        <w:t xml:space="preserve"> of humanity</w:t>
      </w:r>
      <w:r w:rsidR="009950EB">
        <w:rPr>
          <w:rFonts w:asciiTheme="minorHAnsi" w:hAnsiTheme="minorHAnsi"/>
          <w:color w:val="221E1F"/>
        </w:rPr>
        <w:t xml:space="preserve"> by reminding us that our ‘</w:t>
      </w:r>
      <w:proofErr w:type="spellStart"/>
      <w:r w:rsidR="009950EB">
        <w:rPr>
          <w:rFonts w:asciiTheme="minorHAnsi" w:hAnsiTheme="minorHAnsi"/>
          <w:color w:val="221E1F"/>
        </w:rPr>
        <w:t>ecos</w:t>
      </w:r>
      <w:proofErr w:type="spellEnd"/>
      <w:r w:rsidR="009950EB">
        <w:rPr>
          <w:rFonts w:asciiTheme="minorHAnsi" w:hAnsiTheme="minorHAnsi"/>
          <w:color w:val="221E1F"/>
        </w:rPr>
        <w:t xml:space="preserve">’ includes a cosmic dimension, as do we. </w:t>
      </w:r>
      <w:r w:rsidR="005C500B">
        <w:rPr>
          <w:rFonts w:asciiTheme="minorHAnsi" w:hAnsiTheme="minorHAnsi"/>
          <w:color w:val="221E1F"/>
        </w:rPr>
        <w:t>Enchantment is an experience of the world as intrinsically meaningful, significant, and whole in a way that is fundamentally mysterious and that includes oneself.</w:t>
      </w:r>
      <w:r w:rsidR="005C500B">
        <w:rPr>
          <w:rStyle w:val="FootnoteReference"/>
          <w:rFonts w:asciiTheme="minorHAnsi" w:hAnsiTheme="minorHAnsi"/>
          <w:color w:val="221E1F"/>
        </w:rPr>
        <w:footnoteReference w:id="54"/>
      </w:r>
      <w:r w:rsidR="005C500B" w:rsidRPr="006556B8">
        <w:rPr>
          <w:rFonts w:asciiTheme="minorHAnsi" w:hAnsiTheme="minorHAnsi"/>
        </w:rPr>
        <w:t xml:space="preserve"> </w:t>
      </w:r>
      <w:r w:rsidR="005C500B" w:rsidRPr="000E0426">
        <w:rPr>
          <w:rFonts w:asciiTheme="minorHAnsi" w:hAnsiTheme="minorHAnsi"/>
        </w:rPr>
        <w:t>The coincidence of scientism with the ecological crisis, overwhelmingly human-caused, is significant and possibly one of the biggest legacies of dis-enchantment.</w:t>
      </w:r>
    </w:p>
    <w:p w14:paraId="098EE9E9" w14:textId="094EA6FD" w:rsidR="00837085" w:rsidRDefault="00837085" w:rsidP="004A7E3F">
      <w:pPr>
        <w:pStyle w:val="Heading3"/>
      </w:pPr>
      <w:bookmarkStart w:id="26" w:name="_Toc133938014"/>
      <w:r>
        <w:t>The potential return of high astrology?</w:t>
      </w:r>
      <w:bookmarkEnd w:id="26"/>
      <w:r w:rsidR="004A7E3F">
        <w:br/>
      </w:r>
    </w:p>
    <w:p w14:paraId="5EE62182" w14:textId="7DBD0B76" w:rsidR="00BC6469" w:rsidRPr="00FE06F0" w:rsidRDefault="00695B10" w:rsidP="00FE06F0">
      <w:pPr>
        <w:rPr>
          <w:rFonts w:asciiTheme="minorHAnsi" w:hAnsiTheme="minorHAnsi"/>
          <w:b/>
          <w:bCs/>
          <w:color w:val="221E1F"/>
        </w:rPr>
      </w:pPr>
      <w:r w:rsidRPr="009D1EC1">
        <w:rPr>
          <w:rFonts w:asciiTheme="minorHAnsi" w:hAnsiTheme="minorHAnsi" w:cs="Times New Roman"/>
        </w:rPr>
        <w:t xml:space="preserve">High </w:t>
      </w:r>
      <w:r w:rsidR="00291815">
        <w:rPr>
          <w:rFonts w:asciiTheme="minorHAnsi" w:hAnsiTheme="minorHAnsi" w:cs="Times New Roman"/>
        </w:rPr>
        <w:t xml:space="preserve">(or philosophical) </w:t>
      </w:r>
      <w:r w:rsidRPr="009D1EC1">
        <w:rPr>
          <w:rFonts w:asciiTheme="minorHAnsi" w:hAnsiTheme="minorHAnsi" w:cs="Times New Roman"/>
        </w:rPr>
        <w:t>astrology has been virtually extinct for three centuries, and until the present secular emphasis in society changes, it is unlikely to return.</w:t>
      </w:r>
      <w:r w:rsidRPr="009D1EC1">
        <w:rPr>
          <w:rStyle w:val="FootnoteReference"/>
          <w:rFonts w:asciiTheme="minorHAnsi" w:hAnsiTheme="minorHAnsi" w:cs="Times New Roman"/>
        </w:rPr>
        <w:footnoteReference w:id="55"/>
      </w:r>
      <w:r w:rsidR="00FE06F0">
        <w:rPr>
          <w:rFonts w:asciiTheme="minorHAnsi" w:hAnsiTheme="minorHAnsi"/>
          <w:b/>
          <w:bCs/>
          <w:color w:val="221E1F"/>
        </w:rPr>
        <w:t xml:space="preserve"> </w:t>
      </w:r>
      <w:r w:rsidR="00837085" w:rsidRPr="009D1EC1">
        <w:rPr>
          <w:rFonts w:asciiTheme="minorHAnsi" w:hAnsiTheme="minorHAnsi"/>
        </w:rPr>
        <w:t>However, the evidence show</w:t>
      </w:r>
      <w:r w:rsidR="00021CA6">
        <w:rPr>
          <w:rFonts w:asciiTheme="minorHAnsi" w:hAnsiTheme="minorHAnsi"/>
        </w:rPr>
        <w:t>s</w:t>
      </w:r>
      <w:r w:rsidR="00837085" w:rsidRPr="009D1EC1">
        <w:rPr>
          <w:rFonts w:asciiTheme="minorHAnsi" w:hAnsiTheme="minorHAnsi"/>
        </w:rPr>
        <w:t xml:space="preserve"> that the resurgence in astrology </w:t>
      </w:r>
      <w:r w:rsidR="00021CA6">
        <w:rPr>
          <w:rFonts w:asciiTheme="minorHAnsi" w:hAnsiTheme="minorHAnsi"/>
        </w:rPr>
        <w:t>offers</w:t>
      </w:r>
      <w:r w:rsidR="00837085">
        <w:rPr>
          <w:rFonts w:asciiTheme="minorHAnsi" w:hAnsiTheme="minorHAnsi"/>
        </w:rPr>
        <w:t xml:space="preserve"> potential for</w:t>
      </w:r>
      <w:r w:rsidR="00837085" w:rsidRPr="009D1EC1">
        <w:rPr>
          <w:rFonts w:asciiTheme="minorHAnsi" w:hAnsiTheme="minorHAnsi"/>
        </w:rPr>
        <w:t xml:space="preserve"> this type of astrology</w:t>
      </w:r>
      <w:r w:rsidR="00837085">
        <w:rPr>
          <w:rFonts w:asciiTheme="minorHAnsi" w:hAnsiTheme="minorHAnsi"/>
        </w:rPr>
        <w:t xml:space="preserve"> to re-establish</w:t>
      </w:r>
      <w:r w:rsidR="00837085" w:rsidRPr="009D1EC1">
        <w:rPr>
          <w:rFonts w:asciiTheme="minorHAnsi" w:hAnsiTheme="minorHAnsi"/>
        </w:rPr>
        <w:t xml:space="preserve">, in a bid to make sense of the universe, </w:t>
      </w:r>
      <w:r w:rsidR="00FE06F0">
        <w:rPr>
          <w:rFonts w:asciiTheme="minorHAnsi" w:hAnsiTheme="minorHAnsi"/>
        </w:rPr>
        <w:t>while</w:t>
      </w:r>
      <w:r w:rsidR="00837085" w:rsidRPr="009D1EC1">
        <w:rPr>
          <w:rFonts w:asciiTheme="minorHAnsi" w:hAnsiTheme="minorHAnsi"/>
        </w:rPr>
        <w:t xml:space="preserve"> science is still failing to address the divine.</w:t>
      </w:r>
      <w:r w:rsidR="00FE06F0" w:rsidRPr="00FE06F0">
        <w:rPr>
          <w:rFonts w:asciiTheme="minorHAnsi" w:hAnsiTheme="minorHAnsi" w:cs="Times New Roman"/>
        </w:rPr>
        <w:t xml:space="preserve"> </w:t>
      </w:r>
      <w:r w:rsidR="00FE06F0" w:rsidRPr="009D1EC1">
        <w:rPr>
          <w:rFonts w:asciiTheme="minorHAnsi" w:hAnsiTheme="minorHAnsi" w:cs="Times New Roman"/>
        </w:rPr>
        <w:t>Eccles suggested it was probably easier to think of astrology as a parasite, like mistletoe, which grows readily in the branches of other more established plants.</w:t>
      </w:r>
      <w:r w:rsidR="00FE06F0" w:rsidRPr="009D1EC1">
        <w:rPr>
          <w:rStyle w:val="FootnoteReference"/>
          <w:rFonts w:asciiTheme="minorHAnsi" w:hAnsiTheme="minorHAnsi" w:cs="Times New Roman"/>
        </w:rPr>
        <w:footnoteReference w:id="56"/>
      </w:r>
      <w:r w:rsidR="00FE06F0" w:rsidRPr="009D1EC1">
        <w:rPr>
          <w:rFonts w:asciiTheme="minorHAnsi" w:hAnsiTheme="minorHAnsi" w:cs="Times New Roman"/>
        </w:rPr>
        <w:t xml:space="preserve"> However, this research shows that for many respondents, not only is astrology the host</w:t>
      </w:r>
      <w:r w:rsidR="00291815">
        <w:rPr>
          <w:rFonts w:asciiTheme="minorHAnsi" w:hAnsiTheme="minorHAnsi" w:cs="Times New Roman"/>
        </w:rPr>
        <w:t>,</w:t>
      </w:r>
      <w:r w:rsidR="00FE06F0" w:rsidRPr="009D1EC1">
        <w:rPr>
          <w:rFonts w:asciiTheme="minorHAnsi" w:hAnsiTheme="minorHAnsi" w:cs="Times New Roman"/>
        </w:rPr>
        <w:t xml:space="preserve"> rather than the leech</w:t>
      </w:r>
      <w:r w:rsidR="00291815">
        <w:rPr>
          <w:rFonts w:asciiTheme="minorHAnsi" w:hAnsiTheme="minorHAnsi" w:cs="Times New Roman"/>
        </w:rPr>
        <w:t>,</w:t>
      </w:r>
      <w:r w:rsidR="00FE06F0" w:rsidRPr="009D1EC1">
        <w:rPr>
          <w:rFonts w:asciiTheme="minorHAnsi" w:hAnsiTheme="minorHAnsi" w:cs="Times New Roman"/>
        </w:rPr>
        <w:t xml:space="preserve"> but that it includes higher astrology as an important </w:t>
      </w:r>
      <w:r w:rsidR="00FE06F0">
        <w:rPr>
          <w:rFonts w:asciiTheme="minorHAnsi" w:hAnsiTheme="minorHAnsi" w:cs="Times New Roman"/>
        </w:rPr>
        <w:t xml:space="preserve">philosophical </w:t>
      </w:r>
      <w:r w:rsidR="00FE06F0" w:rsidRPr="009D1EC1">
        <w:rPr>
          <w:rFonts w:asciiTheme="minorHAnsi" w:hAnsiTheme="minorHAnsi" w:cs="Times New Roman"/>
        </w:rPr>
        <w:t>framework.</w:t>
      </w:r>
      <w:r w:rsidR="00FE06F0">
        <w:rPr>
          <w:rFonts w:asciiTheme="minorHAnsi" w:hAnsiTheme="minorHAnsi"/>
          <w:b/>
          <w:bCs/>
          <w:color w:val="221E1F"/>
        </w:rPr>
        <w:t xml:space="preserve"> </w:t>
      </w:r>
      <w:r w:rsidR="009950EB">
        <w:rPr>
          <w:rFonts w:asciiTheme="minorHAnsi" w:hAnsiTheme="minorHAnsi" w:cs="Times New Roman"/>
        </w:rPr>
        <w:t xml:space="preserve">Eccles believed that </w:t>
      </w:r>
      <w:r w:rsidR="00BC6469" w:rsidRPr="009D1EC1">
        <w:rPr>
          <w:rFonts w:asciiTheme="minorHAnsi" w:hAnsiTheme="minorHAnsi" w:cs="Times New Roman"/>
        </w:rPr>
        <w:t>if neo-paganism should develop into a genuine religion</w:t>
      </w:r>
      <w:r>
        <w:rPr>
          <w:rFonts w:asciiTheme="minorHAnsi" w:hAnsiTheme="minorHAnsi" w:cs="Times New Roman"/>
        </w:rPr>
        <w:t xml:space="preserve"> </w:t>
      </w:r>
      <w:r w:rsidR="00BC6469" w:rsidRPr="009D1EC1">
        <w:rPr>
          <w:rFonts w:asciiTheme="minorHAnsi" w:hAnsiTheme="minorHAnsi" w:cs="Times New Roman"/>
        </w:rPr>
        <w:t>or at least a moral philosophy with a way of life to</w:t>
      </w:r>
      <w:r>
        <w:rPr>
          <w:rFonts w:asciiTheme="minorHAnsi" w:hAnsiTheme="minorHAnsi" w:cs="Times New Roman"/>
        </w:rPr>
        <w:t xml:space="preserve"> </w:t>
      </w:r>
      <w:r w:rsidR="00BC6469" w:rsidRPr="009D1EC1">
        <w:rPr>
          <w:rFonts w:asciiTheme="minorHAnsi" w:hAnsiTheme="minorHAnsi" w:cs="Times New Roman"/>
        </w:rPr>
        <w:t>express it, then astrology is ideally placed to provide that top level of symbolism and</w:t>
      </w:r>
      <w:r>
        <w:rPr>
          <w:rFonts w:asciiTheme="minorHAnsi" w:hAnsiTheme="minorHAnsi" w:cs="Times New Roman"/>
        </w:rPr>
        <w:t xml:space="preserve"> </w:t>
      </w:r>
      <w:r w:rsidR="00BC6469" w:rsidRPr="009D1EC1">
        <w:rPr>
          <w:rFonts w:asciiTheme="minorHAnsi" w:hAnsiTheme="minorHAnsi" w:cs="Times New Roman"/>
        </w:rPr>
        <w:t>teaching which neo-</w:t>
      </w:r>
      <w:r w:rsidR="00BC6469" w:rsidRPr="009D1EC1">
        <w:rPr>
          <w:rFonts w:asciiTheme="minorHAnsi" w:hAnsiTheme="minorHAnsi" w:cs="Times New Roman"/>
        </w:rPr>
        <w:lastRenderedPageBreak/>
        <w:t>paganism presently lacks, and thus for high astrology to be re-born,</w:t>
      </w:r>
      <w:r>
        <w:rPr>
          <w:rFonts w:asciiTheme="minorHAnsi" w:hAnsiTheme="minorHAnsi" w:cs="Times New Roman"/>
        </w:rPr>
        <w:t xml:space="preserve"> </w:t>
      </w:r>
      <w:r w:rsidR="00BC6469" w:rsidRPr="009D1EC1">
        <w:rPr>
          <w:rFonts w:asciiTheme="minorHAnsi" w:hAnsiTheme="minorHAnsi" w:cs="Times New Roman"/>
        </w:rPr>
        <w:t>albeit in a somewhat different form from that in which it last appeared.</w:t>
      </w:r>
      <w:r w:rsidR="00BC6469" w:rsidRPr="009D1EC1">
        <w:rPr>
          <w:rStyle w:val="FootnoteReference"/>
          <w:rFonts w:asciiTheme="minorHAnsi" w:hAnsiTheme="minorHAnsi" w:cs="Times New Roman"/>
        </w:rPr>
        <w:footnoteReference w:id="57"/>
      </w:r>
    </w:p>
    <w:p w14:paraId="6579600A" w14:textId="77777777" w:rsidR="00837085" w:rsidRDefault="00837085" w:rsidP="00B7329F">
      <w:pPr>
        <w:rPr>
          <w:rFonts w:asciiTheme="minorHAnsi" w:hAnsiTheme="minorHAnsi"/>
          <w:b/>
          <w:bCs/>
          <w:color w:val="221E1F"/>
        </w:rPr>
      </w:pPr>
    </w:p>
    <w:p w14:paraId="519A6FB0" w14:textId="5FFFA1AF" w:rsidR="005F2866" w:rsidRPr="006601CE" w:rsidRDefault="005F2866" w:rsidP="006601CE">
      <w:pPr>
        <w:pStyle w:val="Heading1"/>
      </w:pPr>
      <w:bookmarkStart w:id="27" w:name="_Toc133938015"/>
      <w:r w:rsidRPr="009D1EC1">
        <w:t>Conclusion</w:t>
      </w:r>
      <w:bookmarkEnd w:id="27"/>
    </w:p>
    <w:p w14:paraId="2B96EB9D" w14:textId="77777777" w:rsidR="007C5291" w:rsidRDefault="007C5291">
      <w:pPr>
        <w:rPr>
          <w:rFonts w:asciiTheme="minorHAnsi" w:hAnsiTheme="minorHAnsi"/>
          <w:i/>
          <w:iCs/>
        </w:rPr>
      </w:pPr>
    </w:p>
    <w:p w14:paraId="3B614293" w14:textId="77777777" w:rsidR="0008643D" w:rsidRDefault="0008643D" w:rsidP="001275F1">
      <w:pPr>
        <w:rPr>
          <w:rFonts w:asciiTheme="minorHAnsi" w:hAnsiTheme="minorHAnsi"/>
        </w:rPr>
      </w:pPr>
    </w:p>
    <w:p w14:paraId="7BDF95F3" w14:textId="1F5E8F18" w:rsidR="00162AB0" w:rsidRPr="008D0613" w:rsidRDefault="0008643D" w:rsidP="001275F1">
      <w:pPr>
        <w:rPr>
          <w:rFonts w:asciiTheme="minorHAnsi" w:hAnsiTheme="minorHAnsi"/>
        </w:rPr>
      </w:pPr>
      <w:r>
        <w:rPr>
          <w:rFonts w:asciiTheme="minorHAnsi" w:hAnsiTheme="minorHAnsi"/>
        </w:rPr>
        <w:t>The d</w:t>
      </w:r>
      <w:r w:rsidRPr="0008643D">
        <w:rPr>
          <w:rFonts w:asciiTheme="minorHAnsi" w:hAnsiTheme="minorHAnsi"/>
        </w:rPr>
        <w:t xml:space="preserve">ata shows 75% of respondents are non-orthodox or agnostic, but growth is strongest in those from denominational religion. However, their religion is relatively dormant and dissatisfaction with orthodox religion is growing. Respondents are highly concerned about the environment and consider it sacred and alive, which may create fertile ground for a </w:t>
      </w:r>
      <w:r>
        <w:rPr>
          <w:rFonts w:asciiTheme="minorHAnsi" w:hAnsiTheme="minorHAnsi"/>
        </w:rPr>
        <w:t>‘Dark Green</w:t>
      </w:r>
      <w:r w:rsidRPr="0008643D">
        <w:rPr>
          <w:rFonts w:asciiTheme="minorHAnsi" w:hAnsiTheme="minorHAnsi"/>
        </w:rPr>
        <w:t xml:space="preserve"> </w:t>
      </w:r>
      <w:r>
        <w:rPr>
          <w:rFonts w:asciiTheme="minorHAnsi" w:hAnsiTheme="minorHAnsi"/>
        </w:rPr>
        <w:t>R</w:t>
      </w:r>
      <w:r w:rsidRPr="0008643D">
        <w:rPr>
          <w:rFonts w:asciiTheme="minorHAnsi" w:hAnsiTheme="minorHAnsi"/>
        </w:rPr>
        <w:t>eligion</w:t>
      </w:r>
      <w:r>
        <w:rPr>
          <w:rFonts w:asciiTheme="minorHAnsi" w:hAnsiTheme="minorHAnsi"/>
        </w:rPr>
        <w:t>’</w:t>
      </w:r>
      <w:r w:rsidRPr="0008643D">
        <w:rPr>
          <w:rFonts w:asciiTheme="minorHAnsi" w:hAnsiTheme="minorHAnsi"/>
        </w:rPr>
        <w:t xml:space="preserve"> that reveres nature as sacred. </w:t>
      </w:r>
      <w:r w:rsidR="00173BEF" w:rsidRPr="007B690A">
        <w:rPr>
          <w:rFonts w:asciiTheme="minorHAnsi" w:hAnsiTheme="minorHAnsi"/>
        </w:rPr>
        <w:t>Perhaps this is what Bernard Eccles envisaged when describing an association between astrology and eco</w:t>
      </w:r>
      <w:r w:rsidR="00173BEF">
        <w:rPr>
          <w:rFonts w:asciiTheme="minorHAnsi" w:hAnsiTheme="minorHAnsi"/>
        </w:rPr>
        <w:t>-</w:t>
      </w:r>
      <w:r w:rsidR="00173BEF" w:rsidRPr="007B690A">
        <w:rPr>
          <w:rFonts w:asciiTheme="minorHAnsi" w:hAnsiTheme="minorHAnsi"/>
        </w:rPr>
        <w:t>or Neopaganism</w:t>
      </w:r>
      <w:r w:rsidR="00173BEF">
        <w:rPr>
          <w:rFonts w:asciiTheme="minorHAnsi" w:hAnsiTheme="minorHAnsi"/>
        </w:rPr>
        <w:t>.</w:t>
      </w:r>
      <w:r w:rsidR="00173BEF" w:rsidRPr="0008643D">
        <w:rPr>
          <w:rFonts w:asciiTheme="minorHAnsi" w:hAnsiTheme="minorHAnsi"/>
        </w:rPr>
        <w:t xml:space="preserve"> </w:t>
      </w:r>
      <w:r>
        <w:rPr>
          <w:rFonts w:asciiTheme="minorHAnsi" w:hAnsiTheme="minorHAnsi"/>
        </w:rPr>
        <w:t>Or it</w:t>
      </w:r>
      <w:r w:rsidRPr="009D1EC1">
        <w:rPr>
          <w:rFonts w:asciiTheme="minorHAnsi" w:hAnsiTheme="minorHAnsi"/>
        </w:rPr>
        <w:t xml:space="preserve"> may be that over time, such spirituality will be recognized as Pagan</w:t>
      </w:r>
      <w:r>
        <w:rPr>
          <w:rFonts w:asciiTheme="minorHAnsi" w:hAnsiTheme="minorHAnsi"/>
        </w:rPr>
        <w:t xml:space="preserve"> through further definition</w:t>
      </w:r>
      <w:r w:rsidRPr="009D1EC1">
        <w:rPr>
          <w:rFonts w:asciiTheme="minorHAnsi" w:hAnsiTheme="minorHAnsi"/>
        </w:rPr>
        <w:t xml:space="preserve">, and that Paganism will play an increasingly important role in the religious and planetary future. </w:t>
      </w:r>
      <w:r w:rsidRPr="0008643D">
        <w:rPr>
          <w:rFonts w:asciiTheme="minorHAnsi" w:hAnsiTheme="minorHAnsi"/>
        </w:rPr>
        <w:t xml:space="preserve">Astrology provides a framework </w:t>
      </w:r>
      <w:r>
        <w:rPr>
          <w:rFonts w:asciiTheme="minorHAnsi" w:hAnsiTheme="minorHAnsi"/>
        </w:rPr>
        <w:t>benefit</w:t>
      </w:r>
      <w:r>
        <w:rPr>
          <w:rFonts w:asciiTheme="minorHAnsi" w:hAnsiTheme="minorHAnsi"/>
        </w:rPr>
        <w:t>ing</w:t>
      </w:r>
      <w:r>
        <w:rPr>
          <w:rFonts w:asciiTheme="minorHAnsi" w:hAnsiTheme="minorHAnsi"/>
        </w:rPr>
        <w:t xml:space="preserve"> practitioners in many aspects of their lives</w:t>
      </w:r>
      <w:r w:rsidRPr="0008643D">
        <w:rPr>
          <w:rFonts w:asciiTheme="minorHAnsi" w:hAnsiTheme="minorHAnsi"/>
        </w:rPr>
        <w:t xml:space="preserve"> </w:t>
      </w:r>
      <w:r>
        <w:rPr>
          <w:rFonts w:asciiTheme="minorHAnsi" w:hAnsiTheme="minorHAnsi"/>
        </w:rPr>
        <w:t>and assisting them to</w:t>
      </w:r>
      <w:r w:rsidRPr="0008643D">
        <w:rPr>
          <w:rFonts w:asciiTheme="minorHAnsi" w:hAnsiTheme="minorHAnsi"/>
        </w:rPr>
        <w:t xml:space="preserve"> understand the cosmos in a re-enchanted way. Three-quarters of respondents upheld the position of deep ecology, regardless of their belief in God, suggesting potential for a united perspective for the benefit of the planet and the re-enchantment of humanity.</w:t>
      </w:r>
      <w:r w:rsidR="00173BEF">
        <w:rPr>
          <w:rFonts w:asciiTheme="minorHAnsi" w:hAnsiTheme="minorHAnsi"/>
        </w:rPr>
        <w:t xml:space="preserve"> </w:t>
      </w:r>
      <w:r w:rsidR="007B690A" w:rsidRPr="009D1EC1">
        <w:rPr>
          <w:rFonts w:asciiTheme="minorHAnsi" w:hAnsiTheme="minorHAnsi"/>
        </w:rPr>
        <w:t>If religion has something to do with what we are bound and connected to then no religious connection is more critical than our belonging to nature.</w:t>
      </w:r>
      <w:r w:rsidR="007B690A" w:rsidRPr="009D1EC1">
        <w:rPr>
          <w:rStyle w:val="FootnoteReference"/>
          <w:rFonts w:asciiTheme="minorHAnsi" w:hAnsiTheme="minorHAnsi"/>
        </w:rPr>
        <w:footnoteReference w:id="58"/>
      </w:r>
      <w:r w:rsidR="007B690A" w:rsidRPr="009D1EC1">
        <w:rPr>
          <w:rFonts w:asciiTheme="minorHAnsi" w:hAnsiTheme="minorHAnsi"/>
        </w:rPr>
        <w:t xml:space="preserve"> </w:t>
      </w:r>
    </w:p>
    <w:p w14:paraId="243D60CA" w14:textId="1B612563" w:rsidR="00E62F66" w:rsidRPr="009950EB" w:rsidRDefault="00E360E2" w:rsidP="009950EB">
      <w:pPr>
        <w:rPr>
          <w:rFonts w:asciiTheme="minorHAnsi" w:hAnsiTheme="minorHAnsi"/>
          <w:i/>
          <w:iCs/>
        </w:rPr>
      </w:pPr>
      <w:r w:rsidRPr="00E360E2">
        <w:rPr>
          <w:rStyle w:val="Emphasis"/>
          <w:rFonts w:asciiTheme="minorHAnsi" w:hAnsiTheme="minorHAnsi"/>
          <w:i w:val="0"/>
          <w:iCs w:val="0"/>
          <w:color w:val="auto"/>
        </w:rPr>
        <w:t>Astrology, rightly understood and practiced, has something to contribute to a healthy and hopeful re-enchantment of the world.</w:t>
      </w:r>
      <w:r>
        <w:rPr>
          <w:rStyle w:val="FootnoteReference"/>
          <w:rFonts w:asciiTheme="minorHAnsi" w:hAnsiTheme="minorHAnsi"/>
        </w:rPr>
        <w:footnoteReference w:id="59"/>
      </w:r>
      <w:r w:rsidR="009950EB">
        <w:rPr>
          <w:rStyle w:val="Emphasis"/>
          <w:rFonts w:asciiTheme="minorHAnsi" w:hAnsiTheme="minorHAnsi"/>
          <w:i w:val="0"/>
          <w:iCs w:val="0"/>
          <w:color w:val="auto"/>
        </w:rPr>
        <w:t xml:space="preserve"> </w:t>
      </w:r>
      <w:r w:rsidR="00FE06F0">
        <w:rPr>
          <w:rStyle w:val="Emphasis"/>
          <w:rFonts w:asciiTheme="minorHAnsi" w:hAnsiTheme="minorHAnsi"/>
          <w:i w:val="0"/>
          <w:iCs w:val="0"/>
          <w:color w:val="auto"/>
        </w:rPr>
        <w:t xml:space="preserve">Far from becoming extinct by 2050 as Eccles </w:t>
      </w:r>
      <w:r w:rsidR="006601CE" w:rsidRPr="006601CE">
        <w:rPr>
          <w:rStyle w:val="Emphasis"/>
          <w:rFonts w:asciiTheme="minorHAnsi" w:hAnsiTheme="minorHAnsi"/>
          <w:i w:val="0"/>
          <w:iCs w:val="0"/>
          <w:color w:val="auto"/>
        </w:rPr>
        <w:t>forewarns</w:t>
      </w:r>
      <w:r w:rsidR="00FE06F0">
        <w:rPr>
          <w:rStyle w:val="Emphasis"/>
          <w:rFonts w:asciiTheme="minorHAnsi" w:hAnsiTheme="minorHAnsi"/>
          <w:i w:val="0"/>
          <w:iCs w:val="0"/>
          <w:color w:val="auto"/>
        </w:rPr>
        <w:t xml:space="preserve">, we may witness a re-birth. </w:t>
      </w:r>
      <w:r w:rsidR="00E62F66" w:rsidRPr="009950EB">
        <w:rPr>
          <w:rFonts w:asciiTheme="minorHAnsi" w:hAnsiTheme="minorHAnsi"/>
          <w:szCs w:val="21"/>
        </w:rPr>
        <w:t>As David Abram has observed, “It is not a matter of going back but of coming full circle.”</w:t>
      </w:r>
      <w:r w:rsidR="00E62F66" w:rsidRPr="009950EB">
        <w:rPr>
          <w:rStyle w:val="FootnoteReference"/>
          <w:rFonts w:asciiTheme="minorHAnsi" w:hAnsiTheme="minorHAnsi"/>
          <w:szCs w:val="21"/>
        </w:rPr>
        <w:footnoteReference w:id="60"/>
      </w:r>
    </w:p>
    <w:p w14:paraId="40ACCA72" w14:textId="77777777" w:rsidR="00E62F66" w:rsidRDefault="00E62F66" w:rsidP="00FE06F0">
      <w:pPr>
        <w:pStyle w:val="Heading1"/>
      </w:pPr>
    </w:p>
    <w:p w14:paraId="32ABB638" w14:textId="77777777" w:rsidR="009469DF" w:rsidRDefault="009469DF">
      <w:pPr>
        <w:spacing w:after="200" w:line="276" w:lineRule="auto"/>
        <w:rPr>
          <w:rFonts w:asciiTheme="minorHAnsi" w:eastAsiaTheme="majorEastAsia" w:hAnsiTheme="minorHAnsi" w:cstheme="majorBidi"/>
          <w:b/>
          <w:sz w:val="32"/>
          <w:szCs w:val="28"/>
        </w:rPr>
      </w:pPr>
      <w:bookmarkStart w:id="28" w:name="_Toc133938016"/>
      <w:r>
        <w:br w:type="page"/>
      </w:r>
    </w:p>
    <w:p w14:paraId="144545BB" w14:textId="74663EAC" w:rsidR="004A7E3F" w:rsidRPr="009D1EC1" w:rsidRDefault="004A7E3F" w:rsidP="004A7E3F">
      <w:pPr>
        <w:pStyle w:val="Heading1"/>
      </w:pPr>
      <w:r w:rsidRPr="009D1EC1">
        <w:lastRenderedPageBreak/>
        <w:t>Acknowledgements</w:t>
      </w:r>
      <w:bookmarkEnd w:id="28"/>
      <w:r w:rsidR="000813E6">
        <w:br/>
      </w:r>
    </w:p>
    <w:p w14:paraId="4090CF6E" w14:textId="77777777" w:rsidR="004A7E3F" w:rsidRPr="009D1EC1" w:rsidRDefault="004A7E3F" w:rsidP="004A7E3F">
      <w:pPr>
        <w:rPr>
          <w:rFonts w:asciiTheme="minorHAnsi" w:hAnsiTheme="minorHAnsi"/>
        </w:rPr>
      </w:pPr>
      <w:r w:rsidRPr="009D1EC1">
        <w:rPr>
          <w:rFonts w:asciiTheme="minorHAnsi" w:hAnsiTheme="minorHAnsi"/>
        </w:rPr>
        <w:t xml:space="preserve">I would like to thank Frank Clifford and students at the London School of Astrology, the Astrological Association, and the OPA UK for allowing access to students and social media friends and followers and particular to the individuals who responded to the survey and gave permission for their views to be included in this report. </w:t>
      </w:r>
    </w:p>
    <w:p w14:paraId="23535D24" w14:textId="77777777" w:rsidR="004A7E3F" w:rsidRDefault="004A7E3F" w:rsidP="00FE06F0">
      <w:pPr>
        <w:pStyle w:val="Heading1"/>
      </w:pPr>
    </w:p>
    <w:p w14:paraId="328FBA84" w14:textId="0B1F063E" w:rsidR="005F2866" w:rsidRPr="009D1EC1" w:rsidRDefault="005F2866" w:rsidP="00FE06F0">
      <w:pPr>
        <w:pStyle w:val="Heading1"/>
      </w:pPr>
    </w:p>
    <w:sdt>
      <w:sdtPr>
        <w:rPr>
          <w:sz w:val="18"/>
          <w:szCs w:val="18"/>
        </w:rPr>
        <w:id w:val="204910471"/>
        <w:docPartObj>
          <w:docPartGallery w:val="Bibliographies"/>
          <w:docPartUnique/>
        </w:docPartObj>
      </w:sdtPr>
      <w:sdtEndPr>
        <w:rPr>
          <w:rFonts w:eastAsiaTheme="minorHAnsi" w:cstheme="minorBidi"/>
          <w:b w:val="0"/>
        </w:rPr>
      </w:sdtEndPr>
      <w:sdtContent>
        <w:p w14:paraId="4F7B7458" w14:textId="02F88EE4" w:rsidR="001275F1" w:rsidRPr="001275F1" w:rsidRDefault="001275F1">
          <w:pPr>
            <w:pStyle w:val="Heading1"/>
          </w:pPr>
          <w:r w:rsidRPr="001275F1">
            <w:t>Bibliography</w:t>
          </w:r>
          <w:r>
            <w:br/>
          </w:r>
        </w:p>
        <w:sdt>
          <w:sdtPr>
            <w:rPr>
              <w:rFonts w:asciiTheme="minorHAnsi" w:hAnsiTheme="minorHAnsi"/>
              <w:sz w:val="18"/>
              <w:szCs w:val="18"/>
            </w:rPr>
            <w:id w:val="111145805"/>
            <w:bibliography/>
          </w:sdtPr>
          <w:sdtContent>
            <w:p w14:paraId="69DC8B88" w14:textId="77777777" w:rsidR="001275F1" w:rsidRPr="001275F1" w:rsidRDefault="001275F1" w:rsidP="001275F1">
              <w:pPr>
                <w:pStyle w:val="Bibliography"/>
                <w:ind w:left="720" w:hanging="720"/>
                <w:rPr>
                  <w:rFonts w:asciiTheme="minorHAnsi" w:hAnsiTheme="minorHAnsi"/>
                  <w:noProof/>
                  <w:sz w:val="18"/>
                  <w:szCs w:val="18"/>
                </w:rPr>
              </w:pPr>
              <w:r w:rsidRPr="001275F1">
                <w:rPr>
                  <w:rFonts w:asciiTheme="minorHAnsi" w:hAnsiTheme="minorHAnsi"/>
                  <w:sz w:val="18"/>
                  <w:szCs w:val="18"/>
                </w:rPr>
                <w:fldChar w:fldCharType="begin"/>
              </w:r>
              <w:r w:rsidRPr="001275F1">
                <w:rPr>
                  <w:rFonts w:asciiTheme="minorHAnsi" w:hAnsiTheme="minorHAnsi"/>
                  <w:sz w:val="18"/>
                  <w:szCs w:val="18"/>
                </w:rPr>
                <w:instrText xml:space="preserve"> BIBLIOGRAPHY </w:instrText>
              </w:r>
              <w:r w:rsidRPr="001275F1">
                <w:rPr>
                  <w:rFonts w:asciiTheme="minorHAnsi" w:hAnsiTheme="minorHAnsi"/>
                  <w:sz w:val="18"/>
                  <w:szCs w:val="18"/>
                </w:rPr>
                <w:fldChar w:fldCharType="separate"/>
              </w:r>
              <w:r w:rsidRPr="001275F1">
                <w:rPr>
                  <w:rFonts w:asciiTheme="minorHAnsi" w:hAnsiTheme="minorHAnsi"/>
                  <w:noProof/>
                  <w:sz w:val="18"/>
                  <w:szCs w:val="18"/>
                </w:rPr>
                <w:t xml:space="preserve">Abram, David. </w:t>
              </w:r>
              <w:r w:rsidRPr="001275F1">
                <w:rPr>
                  <w:rFonts w:asciiTheme="minorHAnsi" w:hAnsiTheme="minorHAnsi"/>
                  <w:i/>
                  <w:iCs/>
                  <w:noProof/>
                  <w:sz w:val="18"/>
                  <w:szCs w:val="18"/>
                </w:rPr>
                <w:t>The Spell of the Sensuous</w:t>
              </w:r>
              <w:r w:rsidRPr="001275F1">
                <w:rPr>
                  <w:rFonts w:asciiTheme="minorHAnsi" w:hAnsiTheme="minorHAnsi"/>
                  <w:noProof/>
                  <w:sz w:val="18"/>
                  <w:szCs w:val="18"/>
                </w:rPr>
                <w:t>. Vintage, 1997.</w:t>
              </w:r>
            </w:p>
            <w:p w14:paraId="4CE1CFF9" w14:textId="77777777" w:rsidR="001275F1" w:rsidRPr="001275F1" w:rsidRDefault="001275F1" w:rsidP="001275F1">
              <w:pPr>
                <w:pStyle w:val="Bibliography"/>
                <w:ind w:left="720" w:hanging="720"/>
                <w:rPr>
                  <w:rFonts w:asciiTheme="minorHAnsi" w:hAnsiTheme="minorHAnsi"/>
                  <w:noProof/>
                  <w:sz w:val="18"/>
                  <w:szCs w:val="18"/>
                </w:rPr>
              </w:pPr>
              <w:r w:rsidRPr="001275F1">
                <w:rPr>
                  <w:rFonts w:asciiTheme="minorHAnsi" w:hAnsiTheme="minorHAnsi"/>
                  <w:noProof/>
                  <w:sz w:val="18"/>
                  <w:szCs w:val="18"/>
                </w:rPr>
                <w:t xml:space="preserve">Berger, Helen A. </w:t>
              </w:r>
              <w:r w:rsidRPr="001275F1">
                <w:rPr>
                  <w:rFonts w:asciiTheme="minorHAnsi" w:hAnsiTheme="minorHAnsi"/>
                  <w:i/>
                  <w:iCs/>
                  <w:noProof/>
                  <w:sz w:val="18"/>
                  <w:szCs w:val="18"/>
                </w:rPr>
                <w:t>Solitary Pagans</w:t>
              </w:r>
              <w:r w:rsidRPr="001275F1">
                <w:rPr>
                  <w:rFonts w:asciiTheme="minorHAnsi" w:hAnsiTheme="minorHAnsi"/>
                  <w:noProof/>
                  <w:sz w:val="18"/>
                  <w:szCs w:val="18"/>
                </w:rPr>
                <w:t>. University of South Carolina Press, 2019.</w:t>
              </w:r>
            </w:p>
            <w:p w14:paraId="0DF46F0F" w14:textId="77777777" w:rsidR="001275F1" w:rsidRPr="001275F1" w:rsidRDefault="001275F1" w:rsidP="001275F1">
              <w:pPr>
                <w:pStyle w:val="Bibliography"/>
                <w:ind w:left="720" w:hanging="720"/>
                <w:rPr>
                  <w:rFonts w:asciiTheme="minorHAnsi" w:hAnsiTheme="minorHAnsi"/>
                  <w:noProof/>
                  <w:sz w:val="18"/>
                  <w:szCs w:val="18"/>
                </w:rPr>
              </w:pPr>
              <w:r w:rsidRPr="001275F1">
                <w:rPr>
                  <w:rFonts w:asciiTheme="minorHAnsi" w:hAnsiTheme="minorHAnsi"/>
                  <w:noProof/>
                  <w:sz w:val="18"/>
                  <w:szCs w:val="18"/>
                </w:rPr>
                <w:t xml:space="preserve">Brown, N.C. “Astrology is back, baby! : The rhetorical function of 'astrological comebacks' in online journalism.” </w:t>
              </w:r>
              <w:r w:rsidRPr="001275F1">
                <w:rPr>
                  <w:rFonts w:asciiTheme="minorHAnsi" w:hAnsiTheme="minorHAnsi"/>
                  <w:i/>
                  <w:iCs/>
                  <w:noProof/>
                  <w:sz w:val="18"/>
                  <w:szCs w:val="18"/>
                </w:rPr>
                <w:t>Journal of Contemporary Rhetoric</w:t>
              </w:r>
              <w:r w:rsidRPr="001275F1">
                <w:rPr>
                  <w:rFonts w:asciiTheme="minorHAnsi" w:hAnsiTheme="minorHAnsi"/>
                  <w:noProof/>
                  <w:sz w:val="18"/>
                  <w:szCs w:val="18"/>
                </w:rPr>
                <w:t xml:space="preserve"> (2020): 1-14.</w:t>
              </w:r>
            </w:p>
            <w:p w14:paraId="75553FA1" w14:textId="77777777" w:rsidR="001275F1" w:rsidRPr="001275F1" w:rsidRDefault="001275F1" w:rsidP="001275F1">
              <w:pPr>
                <w:pStyle w:val="Bibliography"/>
                <w:ind w:left="720" w:hanging="720"/>
                <w:rPr>
                  <w:rFonts w:asciiTheme="minorHAnsi" w:hAnsiTheme="minorHAnsi"/>
                  <w:noProof/>
                  <w:sz w:val="18"/>
                  <w:szCs w:val="18"/>
                </w:rPr>
              </w:pPr>
              <w:r w:rsidRPr="001275F1">
                <w:rPr>
                  <w:rFonts w:asciiTheme="minorHAnsi" w:hAnsiTheme="minorHAnsi"/>
                  <w:noProof/>
                  <w:sz w:val="18"/>
                  <w:szCs w:val="18"/>
                </w:rPr>
                <w:t xml:space="preserve">Campion, Nicholas. </w:t>
              </w:r>
              <w:r w:rsidRPr="001275F1">
                <w:rPr>
                  <w:rFonts w:asciiTheme="minorHAnsi" w:hAnsiTheme="minorHAnsi"/>
                  <w:i/>
                  <w:iCs/>
                  <w:noProof/>
                  <w:sz w:val="18"/>
                  <w:szCs w:val="18"/>
                </w:rPr>
                <w:t>Astrology and Cosmology in the World's Religions</w:t>
              </w:r>
              <w:r w:rsidRPr="001275F1">
                <w:rPr>
                  <w:rFonts w:asciiTheme="minorHAnsi" w:hAnsiTheme="minorHAnsi"/>
                  <w:noProof/>
                  <w:sz w:val="18"/>
                  <w:szCs w:val="18"/>
                </w:rPr>
                <w:t>. New York University Press, 2012.</w:t>
              </w:r>
            </w:p>
            <w:p w14:paraId="6276F1A2" w14:textId="77777777" w:rsidR="001275F1" w:rsidRPr="001275F1" w:rsidRDefault="001275F1" w:rsidP="001275F1">
              <w:pPr>
                <w:pStyle w:val="Bibliography"/>
                <w:ind w:left="720" w:hanging="720"/>
                <w:rPr>
                  <w:rFonts w:asciiTheme="minorHAnsi" w:hAnsiTheme="minorHAnsi"/>
                  <w:noProof/>
                  <w:sz w:val="18"/>
                  <w:szCs w:val="18"/>
                </w:rPr>
              </w:pPr>
              <w:r w:rsidRPr="001275F1">
                <w:rPr>
                  <w:rFonts w:asciiTheme="minorHAnsi" w:hAnsiTheme="minorHAnsi"/>
                  <w:noProof/>
                  <w:sz w:val="18"/>
                  <w:szCs w:val="18"/>
                </w:rPr>
                <w:t xml:space="preserve">Curry, Patrick. “Grounding the Stars: Towards an Ecological Astrology.” </w:t>
              </w:r>
              <w:r w:rsidRPr="001275F1">
                <w:rPr>
                  <w:rFonts w:asciiTheme="minorHAnsi" w:hAnsiTheme="minorHAnsi"/>
                  <w:i/>
                  <w:iCs/>
                  <w:noProof/>
                  <w:sz w:val="18"/>
                  <w:szCs w:val="18"/>
                </w:rPr>
                <w:t>Journal for the Study of Religion, Nature and Culture</w:t>
              </w:r>
              <w:r w:rsidRPr="001275F1">
                <w:rPr>
                  <w:rFonts w:asciiTheme="minorHAnsi" w:hAnsiTheme="minorHAnsi"/>
                  <w:noProof/>
                  <w:sz w:val="18"/>
                  <w:szCs w:val="18"/>
                </w:rPr>
                <w:t xml:space="preserve"> (2007): 210-219.</w:t>
              </w:r>
            </w:p>
            <w:p w14:paraId="0820AE4B" w14:textId="77777777" w:rsidR="001275F1" w:rsidRPr="001275F1" w:rsidRDefault="001275F1" w:rsidP="001275F1">
              <w:pPr>
                <w:pStyle w:val="Bibliography"/>
                <w:ind w:left="720" w:hanging="720"/>
                <w:rPr>
                  <w:rFonts w:asciiTheme="minorHAnsi" w:hAnsiTheme="minorHAnsi"/>
                  <w:noProof/>
                  <w:sz w:val="18"/>
                  <w:szCs w:val="18"/>
                </w:rPr>
              </w:pPr>
              <w:r w:rsidRPr="001275F1">
                <w:rPr>
                  <w:rFonts w:asciiTheme="minorHAnsi" w:hAnsiTheme="minorHAnsi"/>
                  <w:noProof/>
                  <w:sz w:val="18"/>
                  <w:szCs w:val="18"/>
                </w:rPr>
                <w:t xml:space="preserve">Curry, Roy Willis and Patrick. </w:t>
              </w:r>
              <w:r w:rsidRPr="001275F1">
                <w:rPr>
                  <w:rFonts w:asciiTheme="minorHAnsi" w:hAnsiTheme="minorHAnsi"/>
                  <w:i/>
                  <w:iCs/>
                  <w:noProof/>
                  <w:sz w:val="18"/>
                  <w:szCs w:val="18"/>
                </w:rPr>
                <w:t>Astrology, Science and Culture: Pulling down the moon</w:t>
              </w:r>
              <w:r w:rsidRPr="001275F1">
                <w:rPr>
                  <w:rFonts w:asciiTheme="minorHAnsi" w:hAnsiTheme="minorHAnsi"/>
                  <w:noProof/>
                  <w:sz w:val="18"/>
                  <w:szCs w:val="18"/>
                </w:rPr>
                <w:t>. BERG, 2004.</w:t>
              </w:r>
            </w:p>
            <w:p w14:paraId="68CB2FF0" w14:textId="77777777" w:rsidR="001275F1" w:rsidRPr="001275F1" w:rsidRDefault="001275F1" w:rsidP="001275F1">
              <w:pPr>
                <w:pStyle w:val="Bibliography"/>
                <w:ind w:left="720" w:hanging="720"/>
                <w:rPr>
                  <w:rFonts w:asciiTheme="minorHAnsi" w:hAnsiTheme="minorHAnsi"/>
                  <w:noProof/>
                  <w:sz w:val="18"/>
                  <w:szCs w:val="18"/>
                </w:rPr>
              </w:pPr>
              <w:r w:rsidRPr="001275F1">
                <w:rPr>
                  <w:rFonts w:asciiTheme="minorHAnsi" w:hAnsiTheme="minorHAnsi"/>
                  <w:noProof/>
                  <w:sz w:val="18"/>
                  <w:szCs w:val="18"/>
                </w:rPr>
                <w:t xml:space="preserve">Durkheim, Emile. </w:t>
              </w:r>
              <w:r w:rsidRPr="001275F1">
                <w:rPr>
                  <w:rFonts w:asciiTheme="minorHAnsi" w:hAnsiTheme="minorHAnsi"/>
                  <w:i/>
                  <w:iCs/>
                  <w:noProof/>
                  <w:sz w:val="18"/>
                  <w:szCs w:val="18"/>
                </w:rPr>
                <w:t>The Elementary Forms of the Religious Life</w:t>
              </w:r>
              <w:r w:rsidRPr="001275F1">
                <w:rPr>
                  <w:rFonts w:asciiTheme="minorHAnsi" w:hAnsiTheme="minorHAnsi"/>
                  <w:noProof/>
                  <w:sz w:val="18"/>
                  <w:szCs w:val="18"/>
                </w:rPr>
                <w:t>. 1912.</w:t>
              </w:r>
            </w:p>
            <w:p w14:paraId="55FAE8F9" w14:textId="77777777" w:rsidR="001275F1" w:rsidRPr="001275F1" w:rsidRDefault="001275F1" w:rsidP="001275F1">
              <w:pPr>
                <w:pStyle w:val="Bibliography"/>
                <w:ind w:left="720" w:hanging="720"/>
                <w:rPr>
                  <w:rFonts w:asciiTheme="minorHAnsi" w:hAnsiTheme="minorHAnsi"/>
                  <w:noProof/>
                  <w:sz w:val="18"/>
                  <w:szCs w:val="18"/>
                </w:rPr>
              </w:pPr>
              <w:r w:rsidRPr="001275F1">
                <w:rPr>
                  <w:rFonts w:asciiTheme="minorHAnsi" w:hAnsiTheme="minorHAnsi"/>
                  <w:noProof/>
                  <w:sz w:val="18"/>
                  <w:szCs w:val="18"/>
                </w:rPr>
                <w:t>Eccles, Bernard. “Astrology in England in the 21st Century.” 2004.</w:t>
              </w:r>
            </w:p>
            <w:p w14:paraId="15C869AF" w14:textId="77777777" w:rsidR="001275F1" w:rsidRPr="001275F1" w:rsidRDefault="001275F1" w:rsidP="001275F1">
              <w:pPr>
                <w:pStyle w:val="Bibliography"/>
                <w:ind w:left="720" w:hanging="720"/>
                <w:rPr>
                  <w:rFonts w:asciiTheme="minorHAnsi" w:hAnsiTheme="minorHAnsi"/>
                  <w:noProof/>
                  <w:sz w:val="18"/>
                  <w:szCs w:val="18"/>
                </w:rPr>
              </w:pPr>
              <w:r w:rsidRPr="001275F1">
                <w:rPr>
                  <w:rFonts w:asciiTheme="minorHAnsi" w:hAnsiTheme="minorHAnsi"/>
                  <w:noProof/>
                  <w:sz w:val="18"/>
                  <w:szCs w:val="18"/>
                </w:rPr>
                <w:t xml:space="preserve">Eliade, Mircea. </w:t>
              </w:r>
              <w:r w:rsidRPr="001275F1">
                <w:rPr>
                  <w:rFonts w:asciiTheme="minorHAnsi" w:hAnsiTheme="minorHAnsi"/>
                  <w:i/>
                  <w:iCs/>
                  <w:noProof/>
                  <w:sz w:val="18"/>
                  <w:szCs w:val="18"/>
                </w:rPr>
                <w:t>The Sacred and the Profane: The Nature of Religion</w:t>
              </w:r>
              <w:r w:rsidRPr="001275F1">
                <w:rPr>
                  <w:rFonts w:asciiTheme="minorHAnsi" w:hAnsiTheme="minorHAnsi"/>
                  <w:noProof/>
                  <w:sz w:val="18"/>
                  <w:szCs w:val="18"/>
                </w:rPr>
                <w:t>. Harcourt Brace Jovanovich, 1959.</w:t>
              </w:r>
            </w:p>
            <w:p w14:paraId="448B0E27" w14:textId="77777777" w:rsidR="001275F1" w:rsidRPr="001275F1" w:rsidRDefault="001275F1" w:rsidP="001275F1">
              <w:pPr>
                <w:pStyle w:val="Bibliography"/>
                <w:ind w:left="720" w:hanging="720"/>
                <w:rPr>
                  <w:rFonts w:asciiTheme="minorHAnsi" w:hAnsiTheme="minorHAnsi"/>
                  <w:noProof/>
                  <w:sz w:val="18"/>
                  <w:szCs w:val="18"/>
                </w:rPr>
              </w:pPr>
              <w:r w:rsidRPr="001275F1">
                <w:rPr>
                  <w:rFonts w:asciiTheme="minorHAnsi" w:hAnsiTheme="minorHAnsi"/>
                  <w:noProof/>
                  <w:sz w:val="18"/>
                  <w:szCs w:val="18"/>
                </w:rPr>
                <w:t xml:space="preserve">Frith, F.Mueller and J. “Social Media and Astrology: Research on online astrological communities.” </w:t>
              </w:r>
              <w:r w:rsidRPr="001275F1">
                <w:rPr>
                  <w:rFonts w:asciiTheme="minorHAnsi" w:hAnsiTheme="minorHAnsi"/>
                  <w:i/>
                  <w:iCs/>
                  <w:noProof/>
                  <w:sz w:val="18"/>
                  <w:szCs w:val="18"/>
                </w:rPr>
                <w:t>The Routledge Companion to Media, Sex and Sexuality</w:t>
              </w:r>
              <w:r w:rsidRPr="001275F1">
                <w:rPr>
                  <w:rFonts w:asciiTheme="minorHAnsi" w:hAnsiTheme="minorHAnsi"/>
                  <w:noProof/>
                  <w:sz w:val="18"/>
                  <w:szCs w:val="18"/>
                </w:rPr>
                <w:t xml:space="preserve"> 2020: 364-373.</w:t>
              </w:r>
            </w:p>
            <w:p w14:paraId="25AAD51F" w14:textId="77777777" w:rsidR="001275F1" w:rsidRPr="001275F1" w:rsidRDefault="001275F1" w:rsidP="001275F1">
              <w:pPr>
                <w:pStyle w:val="Bibliography"/>
                <w:ind w:left="720" w:hanging="720"/>
                <w:rPr>
                  <w:rFonts w:asciiTheme="minorHAnsi" w:hAnsiTheme="minorHAnsi"/>
                  <w:noProof/>
                  <w:sz w:val="18"/>
                  <w:szCs w:val="18"/>
                </w:rPr>
              </w:pPr>
              <w:r w:rsidRPr="001275F1">
                <w:rPr>
                  <w:rFonts w:asciiTheme="minorHAnsi" w:hAnsiTheme="minorHAnsi"/>
                  <w:noProof/>
                  <w:sz w:val="18"/>
                  <w:szCs w:val="18"/>
                </w:rPr>
                <w:t xml:space="preserve">Glacken, Clarence. </w:t>
              </w:r>
              <w:r w:rsidRPr="001275F1">
                <w:rPr>
                  <w:rFonts w:asciiTheme="minorHAnsi" w:hAnsiTheme="minorHAnsi"/>
                  <w:i/>
                  <w:iCs/>
                  <w:noProof/>
                  <w:sz w:val="18"/>
                  <w:szCs w:val="18"/>
                </w:rPr>
                <w:t>Traces on the Rhodian Shore: Nature and Culture in Western Thought from Ancient Times to the End of the Eighteenth Century</w:t>
              </w:r>
              <w:r w:rsidRPr="001275F1">
                <w:rPr>
                  <w:rFonts w:asciiTheme="minorHAnsi" w:hAnsiTheme="minorHAnsi"/>
                  <w:noProof/>
                  <w:sz w:val="18"/>
                  <w:szCs w:val="18"/>
                </w:rPr>
                <w:t>. University of California Press, 1967.</w:t>
              </w:r>
            </w:p>
            <w:p w14:paraId="25BECFC5" w14:textId="77777777" w:rsidR="001275F1" w:rsidRPr="001275F1" w:rsidRDefault="001275F1" w:rsidP="001275F1">
              <w:pPr>
                <w:pStyle w:val="Bibliography"/>
                <w:ind w:left="720" w:hanging="720"/>
                <w:rPr>
                  <w:rFonts w:asciiTheme="minorHAnsi" w:hAnsiTheme="minorHAnsi"/>
                  <w:noProof/>
                  <w:sz w:val="18"/>
                  <w:szCs w:val="18"/>
                </w:rPr>
              </w:pPr>
              <w:r w:rsidRPr="001275F1">
                <w:rPr>
                  <w:rFonts w:asciiTheme="minorHAnsi" w:hAnsiTheme="minorHAnsi"/>
                  <w:noProof/>
                  <w:sz w:val="18"/>
                  <w:szCs w:val="18"/>
                </w:rPr>
                <w:t xml:space="preserve">Hennick, Hutter and Bailey. </w:t>
              </w:r>
              <w:r w:rsidRPr="001275F1">
                <w:rPr>
                  <w:rFonts w:asciiTheme="minorHAnsi" w:hAnsiTheme="minorHAnsi"/>
                  <w:i/>
                  <w:iCs/>
                  <w:noProof/>
                  <w:sz w:val="18"/>
                  <w:szCs w:val="18"/>
                </w:rPr>
                <w:t>Qualitative Research Methods</w:t>
              </w:r>
              <w:r w:rsidRPr="001275F1">
                <w:rPr>
                  <w:rFonts w:asciiTheme="minorHAnsi" w:hAnsiTheme="minorHAnsi"/>
                  <w:noProof/>
                  <w:sz w:val="18"/>
                  <w:szCs w:val="18"/>
                </w:rPr>
                <w:t>. SAGE, 2015.</w:t>
              </w:r>
            </w:p>
            <w:p w14:paraId="24357350" w14:textId="77777777" w:rsidR="001275F1" w:rsidRPr="001275F1" w:rsidRDefault="001275F1" w:rsidP="001275F1">
              <w:pPr>
                <w:pStyle w:val="Bibliography"/>
                <w:ind w:left="720" w:hanging="720"/>
                <w:rPr>
                  <w:rFonts w:asciiTheme="minorHAnsi" w:hAnsiTheme="minorHAnsi"/>
                  <w:noProof/>
                  <w:sz w:val="18"/>
                  <w:szCs w:val="18"/>
                </w:rPr>
              </w:pPr>
              <w:r w:rsidRPr="001275F1">
                <w:rPr>
                  <w:rFonts w:asciiTheme="minorHAnsi" w:hAnsiTheme="minorHAnsi"/>
                  <w:noProof/>
                  <w:sz w:val="18"/>
                  <w:szCs w:val="18"/>
                </w:rPr>
                <w:t xml:space="preserve">K.Kolb, H.J. MacDougall and. “Horoscopes, hastgas and self-care: A discourse analysis of astrological self-help in the digital age.” </w:t>
              </w:r>
              <w:r w:rsidRPr="001275F1">
                <w:rPr>
                  <w:rFonts w:asciiTheme="minorHAnsi" w:hAnsiTheme="minorHAnsi"/>
                  <w:i/>
                  <w:iCs/>
                  <w:noProof/>
                  <w:sz w:val="18"/>
                  <w:szCs w:val="18"/>
                </w:rPr>
                <w:t>Journal of Health Communication</w:t>
              </w:r>
              <w:r w:rsidRPr="001275F1">
                <w:rPr>
                  <w:rFonts w:asciiTheme="minorHAnsi" w:hAnsiTheme="minorHAnsi"/>
                  <w:noProof/>
                  <w:sz w:val="18"/>
                  <w:szCs w:val="18"/>
                </w:rPr>
                <w:t xml:space="preserve"> 2020: 567-576.</w:t>
              </w:r>
            </w:p>
            <w:p w14:paraId="31958720" w14:textId="77777777" w:rsidR="001275F1" w:rsidRPr="001275F1" w:rsidRDefault="001275F1" w:rsidP="001275F1">
              <w:pPr>
                <w:pStyle w:val="Bibliography"/>
                <w:ind w:left="720" w:hanging="720"/>
                <w:rPr>
                  <w:rFonts w:asciiTheme="minorHAnsi" w:hAnsiTheme="minorHAnsi"/>
                  <w:noProof/>
                  <w:sz w:val="18"/>
                  <w:szCs w:val="18"/>
                </w:rPr>
              </w:pPr>
              <w:r w:rsidRPr="001275F1">
                <w:rPr>
                  <w:rFonts w:asciiTheme="minorHAnsi" w:hAnsiTheme="minorHAnsi"/>
                  <w:noProof/>
                  <w:sz w:val="18"/>
                  <w:szCs w:val="18"/>
                </w:rPr>
                <w:t xml:space="preserve">Laan, r.m. Filius and A.M Vander. “Examining astrology's resurgence and the increasing poplarity of astrology apps.” </w:t>
              </w:r>
              <w:r w:rsidRPr="001275F1">
                <w:rPr>
                  <w:rFonts w:asciiTheme="minorHAnsi" w:hAnsiTheme="minorHAnsi"/>
                  <w:i/>
                  <w:iCs/>
                  <w:noProof/>
                  <w:sz w:val="18"/>
                  <w:szCs w:val="18"/>
                </w:rPr>
                <w:t>Communication and Society</w:t>
              </w:r>
              <w:r w:rsidRPr="001275F1">
                <w:rPr>
                  <w:rFonts w:asciiTheme="minorHAnsi" w:hAnsiTheme="minorHAnsi"/>
                  <w:noProof/>
                  <w:sz w:val="18"/>
                  <w:szCs w:val="18"/>
                </w:rPr>
                <w:t xml:space="preserve"> (2020): 147-161.</w:t>
              </w:r>
            </w:p>
            <w:p w14:paraId="506D9FE7" w14:textId="77777777" w:rsidR="001275F1" w:rsidRPr="001275F1" w:rsidRDefault="001275F1" w:rsidP="001275F1">
              <w:pPr>
                <w:pStyle w:val="Bibliography"/>
                <w:ind w:left="720" w:hanging="720"/>
                <w:rPr>
                  <w:rFonts w:asciiTheme="minorHAnsi" w:hAnsiTheme="minorHAnsi"/>
                  <w:noProof/>
                  <w:sz w:val="18"/>
                  <w:szCs w:val="18"/>
                </w:rPr>
              </w:pPr>
              <w:r w:rsidRPr="001275F1">
                <w:rPr>
                  <w:rFonts w:asciiTheme="minorHAnsi" w:hAnsiTheme="minorHAnsi"/>
                  <w:noProof/>
                  <w:sz w:val="18"/>
                  <w:szCs w:val="18"/>
                </w:rPr>
                <w:t xml:space="preserve">Mathews, Freya. </w:t>
              </w:r>
              <w:r w:rsidRPr="001275F1">
                <w:rPr>
                  <w:rFonts w:asciiTheme="minorHAnsi" w:hAnsiTheme="minorHAnsi"/>
                  <w:i/>
                  <w:iCs/>
                  <w:noProof/>
                  <w:sz w:val="18"/>
                  <w:szCs w:val="18"/>
                </w:rPr>
                <w:t>The Ecological Self</w:t>
              </w:r>
              <w:r w:rsidRPr="001275F1">
                <w:rPr>
                  <w:rFonts w:asciiTheme="minorHAnsi" w:hAnsiTheme="minorHAnsi"/>
                  <w:noProof/>
                  <w:sz w:val="18"/>
                  <w:szCs w:val="18"/>
                </w:rPr>
                <w:t>. Routledge, 1991.</w:t>
              </w:r>
            </w:p>
            <w:p w14:paraId="189C537C" w14:textId="77777777" w:rsidR="001275F1" w:rsidRPr="001275F1" w:rsidRDefault="001275F1" w:rsidP="001275F1">
              <w:pPr>
                <w:pStyle w:val="Bibliography"/>
                <w:ind w:left="720" w:hanging="720"/>
                <w:rPr>
                  <w:rFonts w:asciiTheme="minorHAnsi" w:hAnsiTheme="minorHAnsi"/>
                  <w:noProof/>
                  <w:sz w:val="18"/>
                  <w:szCs w:val="18"/>
                </w:rPr>
              </w:pPr>
              <w:r w:rsidRPr="001275F1">
                <w:rPr>
                  <w:rFonts w:asciiTheme="minorHAnsi" w:hAnsiTheme="minorHAnsi"/>
                  <w:noProof/>
                  <w:sz w:val="18"/>
                  <w:szCs w:val="18"/>
                </w:rPr>
                <w:t xml:space="preserve">McGraw, Robert S. Ellwood and Barbara A. </w:t>
              </w:r>
              <w:r w:rsidRPr="001275F1">
                <w:rPr>
                  <w:rFonts w:asciiTheme="minorHAnsi" w:hAnsiTheme="minorHAnsi"/>
                  <w:i/>
                  <w:iCs/>
                  <w:noProof/>
                  <w:sz w:val="18"/>
                  <w:szCs w:val="18"/>
                </w:rPr>
                <w:t>Many Peoples, Many Faiths: Women and Men in the World Religions</w:t>
              </w:r>
              <w:r w:rsidRPr="001275F1">
                <w:rPr>
                  <w:rFonts w:asciiTheme="minorHAnsi" w:hAnsiTheme="minorHAnsi"/>
                  <w:noProof/>
                  <w:sz w:val="18"/>
                  <w:szCs w:val="18"/>
                </w:rPr>
                <w:t>. Taylor and Francis, 2005.</w:t>
              </w:r>
            </w:p>
            <w:p w14:paraId="403B8B79" w14:textId="77777777" w:rsidR="001275F1" w:rsidRPr="001275F1" w:rsidRDefault="001275F1" w:rsidP="001275F1">
              <w:pPr>
                <w:pStyle w:val="Bibliography"/>
                <w:ind w:left="720" w:hanging="720"/>
                <w:rPr>
                  <w:rFonts w:asciiTheme="minorHAnsi" w:hAnsiTheme="minorHAnsi"/>
                  <w:noProof/>
                  <w:sz w:val="18"/>
                  <w:szCs w:val="18"/>
                </w:rPr>
              </w:pPr>
              <w:r w:rsidRPr="001275F1">
                <w:rPr>
                  <w:rFonts w:asciiTheme="minorHAnsi" w:hAnsiTheme="minorHAnsi"/>
                  <w:noProof/>
                  <w:sz w:val="18"/>
                  <w:szCs w:val="18"/>
                </w:rPr>
                <w:t xml:space="preserve">Naess, Arne. </w:t>
              </w:r>
              <w:r w:rsidRPr="001275F1">
                <w:rPr>
                  <w:rFonts w:asciiTheme="minorHAnsi" w:hAnsiTheme="minorHAnsi"/>
                  <w:i/>
                  <w:iCs/>
                  <w:noProof/>
                  <w:sz w:val="18"/>
                  <w:szCs w:val="18"/>
                </w:rPr>
                <w:t>Ecology, Community and Lifestyle: Outline of an Ecosophy</w:t>
              </w:r>
              <w:r w:rsidRPr="001275F1">
                <w:rPr>
                  <w:rFonts w:asciiTheme="minorHAnsi" w:hAnsiTheme="minorHAnsi"/>
                  <w:noProof/>
                  <w:sz w:val="18"/>
                  <w:szCs w:val="18"/>
                </w:rPr>
                <w:t>. Cambridge University Press, 1989.</w:t>
              </w:r>
            </w:p>
            <w:p w14:paraId="4762691D" w14:textId="77777777" w:rsidR="001275F1" w:rsidRPr="001275F1" w:rsidRDefault="001275F1" w:rsidP="001275F1">
              <w:pPr>
                <w:pStyle w:val="Bibliography"/>
                <w:ind w:left="720" w:hanging="720"/>
                <w:rPr>
                  <w:rFonts w:asciiTheme="minorHAnsi" w:hAnsiTheme="minorHAnsi"/>
                  <w:noProof/>
                  <w:sz w:val="18"/>
                  <w:szCs w:val="18"/>
                </w:rPr>
              </w:pPr>
              <w:r w:rsidRPr="001275F1">
                <w:rPr>
                  <w:rFonts w:asciiTheme="minorHAnsi" w:hAnsiTheme="minorHAnsi"/>
                  <w:noProof/>
                  <w:sz w:val="18"/>
                  <w:szCs w:val="18"/>
                </w:rPr>
                <w:t xml:space="preserve">Peytcheva, R.M. Groves and E. “The impact of nonresponse rates on nonresponse bias: A meta-analysis.” </w:t>
              </w:r>
              <w:r w:rsidRPr="001275F1">
                <w:rPr>
                  <w:rFonts w:asciiTheme="minorHAnsi" w:hAnsiTheme="minorHAnsi"/>
                  <w:i/>
                  <w:iCs/>
                  <w:noProof/>
                  <w:sz w:val="18"/>
                  <w:szCs w:val="18"/>
                </w:rPr>
                <w:t>Public Opinion Quarterly</w:t>
              </w:r>
              <w:r w:rsidRPr="001275F1">
                <w:rPr>
                  <w:rFonts w:asciiTheme="minorHAnsi" w:hAnsiTheme="minorHAnsi"/>
                  <w:noProof/>
                  <w:sz w:val="18"/>
                  <w:szCs w:val="18"/>
                </w:rPr>
                <w:t xml:space="preserve"> 2008: 167-189.</w:t>
              </w:r>
            </w:p>
            <w:p w14:paraId="2567544E" w14:textId="77777777" w:rsidR="001275F1" w:rsidRPr="001275F1" w:rsidRDefault="001275F1" w:rsidP="001275F1">
              <w:pPr>
                <w:pStyle w:val="Bibliography"/>
                <w:ind w:left="720" w:hanging="720"/>
                <w:rPr>
                  <w:rFonts w:asciiTheme="minorHAnsi" w:hAnsiTheme="minorHAnsi"/>
                  <w:noProof/>
                  <w:sz w:val="18"/>
                  <w:szCs w:val="18"/>
                </w:rPr>
              </w:pPr>
              <w:r w:rsidRPr="001275F1">
                <w:rPr>
                  <w:rFonts w:asciiTheme="minorHAnsi" w:hAnsiTheme="minorHAnsi"/>
                  <w:noProof/>
                  <w:sz w:val="18"/>
                  <w:szCs w:val="18"/>
                </w:rPr>
                <w:lastRenderedPageBreak/>
                <w:t xml:space="preserve">Rousseau, Jean-Jacques. </w:t>
              </w:r>
              <w:r w:rsidRPr="001275F1">
                <w:rPr>
                  <w:rFonts w:asciiTheme="minorHAnsi" w:hAnsiTheme="minorHAnsi"/>
                  <w:i/>
                  <w:iCs/>
                  <w:noProof/>
                  <w:sz w:val="18"/>
                  <w:szCs w:val="18"/>
                </w:rPr>
                <w:t>A Discourse upon the Original Foundation of the Inequality among Mankind</w:t>
              </w:r>
              <w:r w:rsidRPr="001275F1">
                <w:rPr>
                  <w:rFonts w:asciiTheme="minorHAnsi" w:hAnsiTheme="minorHAnsi"/>
                  <w:noProof/>
                  <w:sz w:val="18"/>
                  <w:szCs w:val="18"/>
                </w:rPr>
                <w:t>. R. and J. Dodsley, 1761.</w:t>
              </w:r>
            </w:p>
            <w:p w14:paraId="0819F4DA" w14:textId="77777777" w:rsidR="001275F1" w:rsidRPr="001275F1" w:rsidRDefault="001275F1" w:rsidP="001275F1">
              <w:pPr>
                <w:pStyle w:val="Bibliography"/>
                <w:ind w:left="720" w:hanging="720"/>
                <w:rPr>
                  <w:rFonts w:asciiTheme="minorHAnsi" w:hAnsiTheme="minorHAnsi"/>
                  <w:noProof/>
                  <w:sz w:val="18"/>
                  <w:szCs w:val="18"/>
                </w:rPr>
              </w:pPr>
              <w:r w:rsidRPr="001275F1">
                <w:rPr>
                  <w:rFonts w:asciiTheme="minorHAnsi" w:hAnsiTheme="minorHAnsi"/>
                  <w:noProof/>
                  <w:sz w:val="18"/>
                  <w:szCs w:val="18"/>
                </w:rPr>
                <w:t xml:space="preserve">Sagoff, Mark. </w:t>
              </w:r>
              <w:r w:rsidRPr="001275F1">
                <w:rPr>
                  <w:rFonts w:asciiTheme="minorHAnsi" w:hAnsiTheme="minorHAnsi"/>
                  <w:i/>
                  <w:iCs/>
                  <w:noProof/>
                  <w:sz w:val="18"/>
                  <w:szCs w:val="18"/>
                </w:rPr>
                <w:t>The Economy of the Earth: Philosopy, Law and the Environment</w:t>
              </w:r>
              <w:r w:rsidRPr="001275F1">
                <w:rPr>
                  <w:rFonts w:asciiTheme="minorHAnsi" w:hAnsiTheme="minorHAnsi"/>
                  <w:noProof/>
                  <w:sz w:val="18"/>
                  <w:szCs w:val="18"/>
                </w:rPr>
                <w:t>. Cambridge University Press, 1988.</w:t>
              </w:r>
            </w:p>
            <w:p w14:paraId="66D311BB" w14:textId="77777777" w:rsidR="001275F1" w:rsidRPr="001275F1" w:rsidRDefault="001275F1" w:rsidP="001275F1">
              <w:pPr>
                <w:pStyle w:val="Bibliography"/>
                <w:ind w:left="720" w:hanging="720"/>
                <w:rPr>
                  <w:rFonts w:asciiTheme="minorHAnsi" w:hAnsiTheme="minorHAnsi"/>
                  <w:noProof/>
                  <w:sz w:val="18"/>
                  <w:szCs w:val="18"/>
                </w:rPr>
              </w:pPr>
              <w:r w:rsidRPr="001275F1">
                <w:rPr>
                  <w:rFonts w:asciiTheme="minorHAnsi" w:hAnsiTheme="minorHAnsi"/>
                  <w:noProof/>
                  <w:sz w:val="18"/>
                  <w:szCs w:val="18"/>
                </w:rPr>
                <w:t xml:space="preserve">Strauss, B.G. Glaser and A.L. </w:t>
              </w:r>
              <w:r w:rsidRPr="001275F1">
                <w:rPr>
                  <w:rFonts w:asciiTheme="minorHAnsi" w:hAnsiTheme="minorHAnsi"/>
                  <w:i/>
                  <w:iCs/>
                  <w:noProof/>
                  <w:sz w:val="18"/>
                  <w:szCs w:val="18"/>
                </w:rPr>
                <w:t>The Discovery of Grounded Theory: Strategies for Qualitative Research</w:t>
              </w:r>
              <w:r w:rsidRPr="001275F1">
                <w:rPr>
                  <w:rFonts w:asciiTheme="minorHAnsi" w:hAnsiTheme="minorHAnsi"/>
                  <w:noProof/>
                  <w:sz w:val="18"/>
                  <w:szCs w:val="18"/>
                </w:rPr>
                <w:t>. Aldine de Gruyter, 1967.</w:t>
              </w:r>
            </w:p>
            <w:p w14:paraId="4A5C1829" w14:textId="77777777" w:rsidR="001275F1" w:rsidRPr="001275F1" w:rsidRDefault="001275F1" w:rsidP="001275F1">
              <w:pPr>
                <w:pStyle w:val="Bibliography"/>
                <w:ind w:left="720" w:hanging="720"/>
                <w:rPr>
                  <w:rFonts w:asciiTheme="minorHAnsi" w:hAnsiTheme="minorHAnsi"/>
                  <w:noProof/>
                  <w:sz w:val="18"/>
                  <w:szCs w:val="18"/>
                </w:rPr>
              </w:pPr>
              <w:r w:rsidRPr="001275F1">
                <w:rPr>
                  <w:rFonts w:asciiTheme="minorHAnsi" w:hAnsiTheme="minorHAnsi"/>
                  <w:noProof/>
                  <w:sz w:val="18"/>
                  <w:szCs w:val="18"/>
                </w:rPr>
                <w:t xml:space="preserve">Taylor, Bron. </w:t>
              </w:r>
              <w:r w:rsidRPr="001275F1">
                <w:rPr>
                  <w:rFonts w:asciiTheme="minorHAnsi" w:hAnsiTheme="minorHAnsi"/>
                  <w:i/>
                  <w:iCs/>
                  <w:noProof/>
                  <w:sz w:val="18"/>
                  <w:szCs w:val="18"/>
                </w:rPr>
                <w:t>Dark Green Religion</w:t>
              </w:r>
              <w:r w:rsidRPr="001275F1">
                <w:rPr>
                  <w:rFonts w:asciiTheme="minorHAnsi" w:hAnsiTheme="minorHAnsi"/>
                  <w:noProof/>
                  <w:sz w:val="18"/>
                  <w:szCs w:val="18"/>
                </w:rPr>
                <w:t>. University of California Press, 2010.</w:t>
              </w:r>
            </w:p>
            <w:p w14:paraId="4A17C5F2" w14:textId="77777777" w:rsidR="001275F1" w:rsidRPr="001275F1" w:rsidRDefault="001275F1" w:rsidP="001275F1">
              <w:pPr>
                <w:pStyle w:val="Bibliography"/>
                <w:ind w:left="720" w:hanging="720"/>
                <w:rPr>
                  <w:rFonts w:asciiTheme="minorHAnsi" w:hAnsiTheme="minorHAnsi"/>
                  <w:noProof/>
                  <w:sz w:val="18"/>
                  <w:szCs w:val="18"/>
                </w:rPr>
              </w:pPr>
              <w:r w:rsidRPr="001275F1">
                <w:rPr>
                  <w:rFonts w:asciiTheme="minorHAnsi" w:hAnsiTheme="minorHAnsi"/>
                  <w:noProof/>
                  <w:sz w:val="18"/>
                  <w:szCs w:val="18"/>
                </w:rPr>
                <w:t xml:space="preserve">—. “Idolatry, Paganism, and Trust in Nature.” </w:t>
              </w:r>
              <w:r w:rsidRPr="001275F1">
                <w:rPr>
                  <w:rFonts w:asciiTheme="minorHAnsi" w:hAnsiTheme="minorHAnsi"/>
                  <w:i/>
                  <w:iCs/>
                  <w:noProof/>
                  <w:sz w:val="18"/>
                  <w:szCs w:val="18"/>
                </w:rPr>
                <w:t>The Pomegranate</w:t>
              </w:r>
              <w:r w:rsidRPr="001275F1">
                <w:rPr>
                  <w:rFonts w:asciiTheme="minorHAnsi" w:hAnsiTheme="minorHAnsi"/>
                  <w:noProof/>
                  <w:sz w:val="18"/>
                  <w:szCs w:val="18"/>
                </w:rPr>
                <w:t xml:space="preserve"> (2010).</w:t>
              </w:r>
            </w:p>
            <w:p w14:paraId="0D11A1B8" w14:textId="77777777" w:rsidR="001275F1" w:rsidRPr="001275F1" w:rsidRDefault="001275F1" w:rsidP="001275F1">
              <w:pPr>
                <w:pStyle w:val="Bibliography"/>
                <w:ind w:left="720" w:hanging="720"/>
                <w:rPr>
                  <w:rFonts w:asciiTheme="minorHAnsi" w:hAnsiTheme="minorHAnsi"/>
                  <w:noProof/>
                  <w:sz w:val="18"/>
                  <w:szCs w:val="18"/>
                </w:rPr>
              </w:pPr>
              <w:r w:rsidRPr="001275F1">
                <w:rPr>
                  <w:rFonts w:asciiTheme="minorHAnsi" w:hAnsiTheme="minorHAnsi"/>
                  <w:noProof/>
                  <w:sz w:val="18"/>
                  <w:szCs w:val="18"/>
                </w:rPr>
                <w:t xml:space="preserve">Taylor, P.W. </w:t>
              </w:r>
              <w:r w:rsidRPr="001275F1">
                <w:rPr>
                  <w:rFonts w:asciiTheme="minorHAnsi" w:hAnsiTheme="minorHAnsi"/>
                  <w:i/>
                  <w:iCs/>
                  <w:noProof/>
                  <w:sz w:val="18"/>
                  <w:szCs w:val="18"/>
                </w:rPr>
                <w:t>Respect for Nature: A Theory of Environmental Polictics</w:t>
              </w:r>
              <w:r w:rsidRPr="001275F1">
                <w:rPr>
                  <w:rFonts w:asciiTheme="minorHAnsi" w:hAnsiTheme="minorHAnsi"/>
                  <w:noProof/>
                  <w:sz w:val="18"/>
                  <w:szCs w:val="18"/>
                </w:rPr>
                <w:t>. Princeton University Press, 1983.</w:t>
              </w:r>
            </w:p>
            <w:p w14:paraId="7875CA49" w14:textId="77777777" w:rsidR="001275F1" w:rsidRPr="001275F1" w:rsidRDefault="001275F1" w:rsidP="001275F1">
              <w:pPr>
                <w:pStyle w:val="Bibliography"/>
                <w:ind w:left="720" w:hanging="720"/>
                <w:rPr>
                  <w:rFonts w:asciiTheme="minorHAnsi" w:hAnsiTheme="minorHAnsi"/>
                  <w:noProof/>
                  <w:sz w:val="18"/>
                  <w:szCs w:val="18"/>
                </w:rPr>
              </w:pPr>
              <w:r w:rsidRPr="001275F1">
                <w:rPr>
                  <w:rFonts w:asciiTheme="minorHAnsi" w:hAnsiTheme="minorHAnsi"/>
                  <w:noProof/>
                  <w:sz w:val="18"/>
                  <w:szCs w:val="18"/>
                </w:rPr>
                <w:t>Thomas, Jennie. “Research project: The Cosmology of Astrologers in 2023.” Research Project. 2023.</w:t>
              </w:r>
            </w:p>
            <w:p w14:paraId="59DE466F" w14:textId="77777777" w:rsidR="001275F1" w:rsidRPr="001275F1" w:rsidRDefault="001275F1" w:rsidP="001275F1">
              <w:pPr>
                <w:pStyle w:val="Bibliography"/>
                <w:ind w:left="720" w:hanging="720"/>
                <w:rPr>
                  <w:rFonts w:asciiTheme="minorHAnsi" w:hAnsiTheme="minorHAnsi"/>
                  <w:noProof/>
                  <w:sz w:val="18"/>
                  <w:szCs w:val="18"/>
                </w:rPr>
              </w:pPr>
              <w:r w:rsidRPr="001275F1">
                <w:rPr>
                  <w:rFonts w:asciiTheme="minorHAnsi" w:hAnsiTheme="minorHAnsi"/>
                  <w:noProof/>
                  <w:sz w:val="18"/>
                  <w:szCs w:val="18"/>
                </w:rPr>
                <w:t xml:space="preserve">Urban, Hugh B. </w:t>
              </w:r>
              <w:r w:rsidRPr="001275F1">
                <w:rPr>
                  <w:rFonts w:asciiTheme="minorHAnsi" w:hAnsiTheme="minorHAnsi"/>
                  <w:i/>
                  <w:iCs/>
                  <w:noProof/>
                  <w:sz w:val="18"/>
                  <w:szCs w:val="18"/>
                </w:rPr>
                <w:t>New Age, Neopagan, and New religious Movements: Wicca and Neopaganism</w:t>
              </w:r>
              <w:r w:rsidRPr="001275F1">
                <w:rPr>
                  <w:rFonts w:asciiTheme="minorHAnsi" w:hAnsiTheme="minorHAnsi"/>
                  <w:noProof/>
                  <w:sz w:val="18"/>
                  <w:szCs w:val="18"/>
                </w:rPr>
                <w:t>. University of California Press, 2015.</w:t>
              </w:r>
            </w:p>
            <w:p w14:paraId="3F40EA2A" w14:textId="77777777" w:rsidR="001275F1" w:rsidRPr="001275F1" w:rsidRDefault="001275F1" w:rsidP="001275F1">
              <w:pPr>
                <w:pStyle w:val="Bibliography"/>
                <w:ind w:left="720" w:hanging="720"/>
                <w:rPr>
                  <w:rFonts w:asciiTheme="minorHAnsi" w:hAnsiTheme="minorHAnsi"/>
                  <w:noProof/>
                  <w:sz w:val="18"/>
                  <w:szCs w:val="18"/>
                </w:rPr>
              </w:pPr>
              <w:r w:rsidRPr="001275F1">
                <w:rPr>
                  <w:rFonts w:asciiTheme="minorHAnsi" w:hAnsiTheme="minorHAnsi"/>
                  <w:noProof/>
                  <w:sz w:val="18"/>
                  <w:szCs w:val="18"/>
                </w:rPr>
                <w:t xml:space="preserve">Waterhouse, Tony Walter and Helen. “A Very Private Belief: Reincarnation in Contemporary England.” </w:t>
              </w:r>
              <w:r w:rsidRPr="001275F1">
                <w:rPr>
                  <w:rFonts w:asciiTheme="minorHAnsi" w:hAnsiTheme="minorHAnsi"/>
                  <w:i/>
                  <w:iCs/>
                  <w:noProof/>
                  <w:sz w:val="18"/>
                  <w:szCs w:val="18"/>
                </w:rPr>
                <w:t>Sociology of Religion</w:t>
              </w:r>
              <w:r w:rsidRPr="001275F1">
                <w:rPr>
                  <w:rFonts w:asciiTheme="minorHAnsi" w:hAnsiTheme="minorHAnsi"/>
                  <w:noProof/>
                  <w:sz w:val="18"/>
                  <w:szCs w:val="18"/>
                </w:rPr>
                <w:t xml:space="preserve"> (1999): 187-197.</w:t>
              </w:r>
            </w:p>
            <w:p w14:paraId="38641EEE" w14:textId="77777777" w:rsidR="001275F1" w:rsidRPr="001275F1" w:rsidRDefault="001275F1" w:rsidP="001275F1">
              <w:pPr>
                <w:pStyle w:val="Bibliography"/>
                <w:ind w:left="720" w:hanging="720"/>
                <w:rPr>
                  <w:rFonts w:asciiTheme="minorHAnsi" w:hAnsiTheme="minorHAnsi"/>
                  <w:noProof/>
                  <w:sz w:val="18"/>
                  <w:szCs w:val="18"/>
                </w:rPr>
              </w:pPr>
              <w:r w:rsidRPr="001275F1">
                <w:rPr>
                  <w:rFonts w:asciiTheme="minorHAnsi" w:hAnsiTheme="minorHAnsi"/>
                  <w:noProof/>
                  <w:sz w:val="18"/>
                  <w:szCs w:val="18"/>
                </w:rPr>
                <w:t xml:space="preserve">Waters, Judith Bell and Stephen. </w:t>
              </w:r>
              <w:r w:rsidRPr="001275F1">
                <w:rPr>
                  <w:rFonts w:asciiTheme="minorHAnsi" w:hAnsiTheme="minorHAnsi"/>
                  <w:i/>
                  <w:iCs/>
                  <w:noProof/>
                  <w:sz w:val="18"/>
                  <w:szCs w:val="18"/>
                </w:rPr>
                <w:t>Doing your Research Project</w:t>
              </w:r>
              <w:r w:rsidRPr="001275F1">
                <w:rPr>
                  <w:rFonts w:asciiTheme="minorHAnsi" w:hAnsiTheme="minorHAnsi"/>
                  <w:noProof/>
                  <w:sz w:val="18"/>
                  <w:szCs w:val="18"/>
                </w:rPr>
                <w:t>. Open International Publishing Ltd, 2018.</w:t>
              </w:r>
            </w:p>
            <w:p w14:paraId="740369D9" w14:textId="77777777" w:rsidR="001275F1" w:rsidRPr="001275F1" w:rsidRDefault="001275F1" w:rsidP="001275F1">
              <w:pPr>
                <w:pStyle w:val="Bibliography"/>
                <w:ind w:left="720" w:hanging="720"/>
                <w:rPr>
                  <w:rFonts w:asciiTheme="minorHAnsi" w:hAnsiTheme="minorHAnsi"/>
                  <w:noProof/>
                  <w:sz w:val="18"/>
                  <w:szCs w:val="18"/>
                </w:rPr>
              </w:pPr>
              <w:r w:rsidRPr="001275F1">
                <w:rPr>
                  <w:rFonts w:asciiTheme="minorHAnsi" w:hAnsiTheme="minorHAnsi"/>
                  <w:noProof/>
                  <w:sz w:val="18"/>
                  <w:szCs w:val="18"/>
                </w:rPr>
                <w:t xml:space="preserve">Watts, Sharday Mosurinjohn and Galen. “Religios Studies and the Spiritual Turn.” </w:t>
              </w:r>
              <w:r w:rsidRPr="001275F1">
                <w:rPr>
                  <w:rFonts w:asciiTheme="minorHAnsi" w:hAnsiTheme="minorHAnsi"/>
                  <w:i/>
                  <w:iCs/>
                  <w:noProof/>
                  <w:sz w:val="18"/>
                  <w:szCs w:val="18"/>
                </w:rPr>
                <w:t>Method and Theory in the Study of Religion</w:t>
              </w:r>
              <w:r w:rsidRPr="001275F1">
                <w:rPr>
                  <w:rFonts w:asciiTheme="minorHAnsi" w:hAnsiTheme="minorHAnsi"/>
                  <w:noProof/>
                  <w:sz w:val="18"/>
                  <w:szCs w:val="18"/>
                </w:rPr>
                <w:t xml:space="preserve"> (n.d.): 1-23.</w:t>
              </w:r>
            </w:p>
            <w:p w14:paraId="42009E6C" w14:textId="77777777" w:rsidR="001275F1" w:rsidRPr="001275F1" w:rsidRDefault="001275F1" w:rsidP="001275F1">
              <w:pPr>
                <w:pStyle w:val="Bibliography"/>
                <w:ind w:left="720" w:hanging="720"/>
                <w:rPr>
                  <w:rFonts w:asciiTheme="minorHAnsi" w:hAnsiTheme="minorHAnsi"/>
                  <w:noProof/>
                  <w:sz w:val="18"/>
                  <w:szCs w:val="18"/>
                </w:rPr>
              </w:pPr>
              <w:r w:rsidRPr="001275F1">
                <w:rPr>
                  <w:rFonts w:asciiTheme="minorHAnsi" w:hAnsiTheme="minorHAnsi"/>
                  <w:noProof/>
                  <w:sz w:val="18"/>
                  <w:szCs w:val="18"/>
                </w:rPr>
                <w:t xml:space="preserve">Weber, Max. </w:t>
              </w:r>
              <w:r w:rsidRPr="001275F1">
                <w:rPr>
                  <w:rFonts w:asciiTheme="minorHAnsi" w:hAnsiTheme="minorHAnsi"/>
                  <w:i/>
                  <w:iCs/>
                  <w:noProof/>
                  <w:sz w:val="18"/>
                  <w:szCs w:val="18"/>
                </w:rPr>
                <w:t>Essays in Sociology: Science as a Vocation</w:t>
              </w:r>
              <w:r w:rsidRPr="001275F1">
                <w:rPr>
                  <w:rFonts w:asciiTheme="minorHAnsi" w:hAnsiTheme="minorHAnsi"/>
                  <w:noProof/>
                  <w:sz w:val="18"/>
                  <w:szCs w:val="18"/>
                </w:rPr>
                <w:t>. Oxford University Press , 1946.</w:t>
              </w:r>
            </w:p>
            <w:p w14:paraId="2CCA60FD" w14:textId="77777777" w:rsidR="001275F1" w:rsidRPr="001275F1" w:rsidRDefault="001275F1" w:rsidP="001275F1">
              <w:pPr>
                <w:pStyle w:val="Bibliography"/>
                <w:ind w:left="720" w:hanging="720"/>
                <w:rPr>
                  <w:rFonts w:asciiTheme="minorHAnsi" w:hAnsiTheme="minorHAnsi"/>
                  <w:noProof/>
                  <w:sz w:val="18"/>
                  <w:szCs w:val="18"/>
                </w:rPr>
              </w:pPr>
              <w:r w:rsidRPr="001275F1">
                <w:rPr>
                  <w:rFonts w:asciiTheme="minorHAnsi" w:hAnsiTheme="minorHAnsi"/>
                  <w:noProof/>
                  <w:sz w:val="18"/>
                  <w:szCs w:val="18"/>
                </w:rPr>
                <w:t xml:space="preserve">Woodhead, Linda. “Old, New and Emerging Paradigms in the Sociological Study of Religion.” </w:t>
              </w:r>
              <w:r w:rsidRPr="001275F1">
                <w:rPr>
                  <w:rFonts w:asciiTheme="minorHAnsi" w:hAnsiTheme="minorHAnsi"/>
                  <w:i/>
                  <w:iCs/>
                  <w:noProof/>
                  <w:sz w:val="18"/>
                  <w:szCs w:val="18"/>
                </w:rPr>
                <w:t>Nordic Journal of Religion and Society</w:t>
              </w:r>
              <w:r w:rsidRPr="001275F1">
                <w:rPr>
                  <w:rFonts w:asciiTheme="minorHAnsi" w:hAnsiTheme="minorHAnsi"/>
                  <w:noProof/>
                  <w:sz w:val="18"/>
                  <w:szCs w:val="18"/>
                </w:rPr>
                <w:t xml:space="preserve"> (2009): 103-21.</w:t>
              </w:r>
            </w:p>
            <w:p w14:paraId="6AF795E3" w14:textId="77777777" w:rsidR="001275F1" w:rsidRPr="001275F1" w:rsidRDefault="001275F1" w:rsidP="001275F1">
              <w:pPr>
                <w:pStyle w:val="Bibliography"/>
                <w:ind w:left="720" w:hanging="720"/>
                <w:rPr>
                  <w:rFonts w:asciiTheme="minorHAnsi" w:hAnsiTheme="minorHAnsi"/>
                  <w:noProof/>
                  <w:sz w:val="18"/>
                  <w:szCs w:val="18"/>
                </w:rPr>
              </w:pPr>
              <w:r w:rsidRPr="001275F1">
                <w:rPr>
                  <w:rFonts w:asciiTheme="minorHAnsi" w:hAnsiTheme="minorHAnsi"/>
                  <w:noProof/>
                  <w:sz w:val="18"/>
                  <w:szCs w:val="18"/>
                </w:rPr>
                <w:t xml:space="preserve">—. </w:t>
              </w:r>
              <w:r w:rsidRPr="001275F1">
                <w:rPr>
                  <w:rFonts w:asciiTheme="minorHAnsi" w:hAnsiTheme="minorHAnsi"/>
                  <w:i/>
                  <w:iCs/>
                  <w:noProof/>
                  <w:sz w:val="18"/>
                  <w:szCs w:val="18"/>
                </w:rPr>
                <w:t>Religion in the Modern World</w:t>
              </w:r>
              <w:r w:rsidRPr="001275F1">
                <w:rPr>
                  <w:rFonts w:asciiTheme="minorHAnsi" w:hAnsiTheme="minorHAnsi"/>
                  <w:noProof/>
                  <w:sz w:val="18"/>
                  <w:szCs w:val="18"/>
                </w:rPr>
                <w:t>. Routledge, 2016.</w:t>
              </w:r>
            </w:p>
            <w:p w14:paraId="373E0659" w14:textId="77777777" w:rsidR="001275F1" w:rsidRPr="001275F1" w:rsidRDefault="001275F1" w:rsidP="001275F1">
              <w:pPr>
                <w:pStyle w:val="Bibliography"/>
                <w:ind w:left="720" w:hanging="720"/>
                <w:rPr>
                  <w:rFonts w:asciiTheme="minorHAnsi" w:hAnsiTheme="minorHAnsi"/>
                  <w:noProof/>
                  <w:sz w:val="18"/>
                  <w:szCs w:val="18"/>
                </w:rPr>
              </w:pPr>
              <w:r w:rsidRPr="001275F1">
                <w:rPr>
                  <w:rFonts w:asciiTheme="minorHAnsi" w:hAnsiTheme="minorHAnsi"/>
                  <w:noProof/>
                  <w:sz w:val="18"/>
                  <w:szCs w:val="18"/>
                </w:rPr>
                <w:t xml:space="preserve">Woodhead, Paul Heelas and Linda. </w:t>
              </w:r>
              <w:r w:rsidRPr="001275F1">
                <w:rPr>
                  <w:rFonts w:asciiTheme="minorHAnsi" w:hAnsiTheme="minorHAnsi"/>
                  <w:i/>
                  <w:iCs/>
                  <w:noProof/>
                  <w:sz w:val="18"/>
                  <w:szCs w:val="18"/>
                </w:rPr>
                <w:t>The Spiritual Revolution: Why religion is giving way to spirituality</w:t>
              </w:r>
              <w:r w:rsidRPr="001275F1">
                <w:rPr>
                  <w:rFonts w:asciiTheme="minorHAnsi" w:hAnsiTheme="minorHAnsi"/>
                  <w:noProof/>
                  <w:sz w:val="18"/>
                  <w:szCs w:val="18"/>
                </w:rPr>
                <w:t>. Routledge, 2018.</w:t>
              </w:r>
            </w:p>
            <w:p w14:paraId="618658ED" w14:textId="77777777" w:rsidR="001275F1" w:rsidRPr="001275F1" w:rsidRDefault="001275F1" w:rsidP="001275F1">
              <w:pPr>
                <w:pStyle w:val="Bibliography"/>
                <w:ind w:left="720" w:hanging="720"/>
                <w:rPr>
                  <w:rFonts w:asciiTheme="minorHAnsi" w:hAnsiTheme="minorHAnsi"/>
                  <w:noProof/>
                  <w:sz w:val="18"/>
                  <w:szCs w:val="18"/>
                </w:rPr>
              </w:pPr>
              <w:r w:rsidRPr="001275F1">
                <w:rPr>
                  <w:rFonts w:asciiTheme="minorHAnsi" w:hAnsiTheme="minorHAnsi"/>
                  <w:noProof/>
                  <w:sz w:val="18"/>
                  <w:szCs w:val="18"/>
                </w:rPr>
                <w:t xml:space="preserve">York, Michael. “Paganism as a World Religion.” </w:t>
              </w:r>
              <w:r w:rsidRPr="001275F1">
                <w:rPr>
                  <w:rFonts w:asciiTheme="minorHAnsi" w:hAnsiTheme="minorHAnsi"/>
                  <w:i/>
                  <w:iCs/>
                  <w:noProof/>
                  <w:sz w:val="18"/>
                  <w:szCs w:val="18"/>
                </w:rPr>
                <w:t>Pagan Theology</w:t>
              </w:r>
              <w:r w:rsidRPr="001275F1">
                <w:rPr>
                  <w:rFonts w:asciiTheme="minorHAnsi" w:hAnsiTheme="minorHAnsi"/>
                  <w:noProof/>
                  <w:sz w:val="18"/>
                  <w:szCs w:val="18"/>
                </w:rPr>
                <w:t>. New York University Press, 2003.</w:t>
              </w:r>
            </w:p>
            <w:p w14:paraId="4E2B3560" w14:textId="6DE76F09" w:rsidR="001275F1" w:rsidRDefault="001275F1" w:rsidP="001275F1">
              <w:r w:rsidRPr="001275F1">
                <w:rPr>
                  <w:rFonts w:asciiTheme="minorHAnsi" w:hAnsiTheme="minorHAnsi"/>
                  <w:b/>
                  <w:bCs/>
                  <w:noProof/>
                  <w:sz w:val="18"/>
                  <w:szCs w:val="18"/>
                </w:rPr>
                <w:fldChar w:fldCharType="end"/>
              </w:r>
            </w:p>
          </w:sdtContent>
        </w:sdt>
      </w:sdtContent>
    </w:sdt>
    <w:p w14:paraId="09D414A2" w14:textId="77777777" w:rsidR="005F2866" w:rsidRPr="009D1EC1" w:rsidRDefault="005F2866">
      <w:pPr>
        <w:rPr>
          <w:rFonts w:asciiTheme="minorHAnsi" w:hAnsiTheme="minorHAnsi"/>
          <w:b/>
          <w:bCs/>
        </w:rPr>
      </w:pPr>
    </w:p>
    <w:p w14:paraId="2B0E6CA3" w14:textId="77777777" w:rsidR="005F2866" w:rsidRPr="009D1EC1" w:rsidRDefault="005F2866">
      <w:pPr>
        <w:rPr>
          <w:rFonts w:asciiTheme="minorHAnsi" w:hAnsiTheme="minorHAnsi"/>
          <w:b/>
          <w:bCs/>
        </w:rPr>
      </w:pPr>
    </w:p>
    <w:p w14:paraId="650E242E" w14:textId="77777777" w:rsidR="000F7645" w:rsidRDefault="000F7645">
      <w:pPr>
        <w:spacing w:after="200" w:line="276" w:lineRule="auto"/>
        <w:rPr>
          <w:rFonts w:asciiTheme="minorHAnsi" w:eastAsiaTheme="majorEastAsia" w:hAnsiTheme="minorHAnsi" w:cstheme="majorBidi"/>
          <w:b/>
          <w:sz w:val="32"/>
          <w:szCs w:val="28"/>
        </w:rPr>
      </w:pPr>
      <w:bookmarkStart w:id="29" w:name="_Toc133938018"/>
      <w:r>
        <w:br w:type="page"/>
      </w:r>
    </w:p>
    <w:p w14:paraId="0677D5AE" w14:textId="0B3E0338" w:rsidR="005F2866" w:rsidRPr="009D1EC1" w:rsidRDefault="005F2866" w:rsidP="00FE06F0">
      <w:pPr>
        <w:pStyle w:val="Heading1"/>
      </w:pPr>
      <w:r w:rsidRPr="009D1EC1">
        <w:lastRenderedPageBreak/>
        <w:t>Appendices</w:t>
      </w:r>
      <w:bookmarkEnd w:id="29"/>
    </w:p>
    <w:p w14:paraId="04279D49" w14:textId="77777777" w:rsidR="000F7645" w:rsidRDefault="000F7645">
      <w:pPr>
        <w:rPr>
          <w:rFonts w:asciiTheme="minorHAnsi" w:hAnsiTheme="minorHAnsi"/>
        </w:rPr>
      </w:pPr>
    </w:p>
    <w:p w14:paraId="3171DBC1" w14:textId="7F4EAB84" w:rsidR="000F7645" w:rsidRDefault="000F7645" w:rsidP="000F7645">
      <w:pPr>
        <w:pStyle w:val="Heading2"/>
      </w:pPr>
      <w:r>
        <w:t>Questionnaire</w:t>
      </w:r>
      <w:r>
        <w:br/>
      </w:r>
    </w:p>
    <w:p w14:paraId="5B68E326" w14:textId="77777777" w:rsidR="000F7645" w:rsidRPr="000F7645" w:rsidRDefault="000F7645" w:rsidP="000F7645">
      <w:pPr>
        <w:pStyle w:val="z-TopofForm"/>
        <w:rPr>
          <w:rFonts w:asciiTheme="minorHAnsi" w:hAnsiTheme="minorHAnsi"/>
          <w:b/>
          <w:bCs/>
          <w:sz w:val="20"/>
          <w:szCs w:val="20"/>
        </w:rPr>
      </w:pPr>
      <w:r w:rsidRPr="000F7645">
        <w:rPr>
          <w:rFonts w:asciiTheme="minorHAnsi" w:hAnsiTheme="minorHAnsi"/>
          <w:b/>
          <w:bCs/>
          <w:sz w:val="20"/>
          <w:szCs w:val="20"/>
        </w:rPr>
        <w:t>Top of Form</w:t>
      </w:r>
    </w:p>
    <w:p w14:paraId="61DF00EB" w14:textId="097BFB62" w:rsidR="000F7645" w:rsidRPr="000F7645" w:rsidRDefault="000F7645" w:rsidP="000F7645">
      <w:pPr>
        <w:shd w:val="clear" w:color="auto" w:fill="FFFFFF"/>
        <w:spacing w:after="0" w:line="240" w:lineRule="auto"/>
        <w:rPr>
          <w:rFonts w:asciiTheme="minorHAnsi" w:hAnsiTheme="minorHAnsi"/>
          <w:b/>
          <w:bCs/>
          <w:color w:val="202124"/>
          <w:sz w:val="20"/>
          <w:szCs w:val="20"/>
        </w:rPr>
      </w:pPr>
      <w:r w:rsidRPr="000F7645">
        <w:rPr>
          <w:rFonts w:asciiTheme="minorHAnsi" w:hAnsiTheme="minorHAnsi"/>
          <w:b/>
          <w:bCs/>
          <w:color w:val="202124"/>
          <w:sz w:val="20"/>
          <w:szCs w:val="20"/>
        </w:rPr>
        <w:t>The cosmology of astrologers in 2023</w:t>
      </w:r>
      <w:r>
        <w:rPr>
          <w:rFonts w:asciiTheme="minorHAnsi" w:hAnsiTheme="minorHAnsi"/>
          <w:b/>
          <w:bCs/>
          <w:color w:val="202124"/>
          <w:sz w:val="20"/>
          <w:szCs w:val="20"/>
        </w:rPr>
        <w:br/>
      </w:r>
    </w:p>
    <w:p w14:paraId="1CA8EDF1" w14:textId="64BCA1E8" w:rsidR="000F7645" w:rsidRPr="000F7645" w:rsidRDefault="000F7645" w:rsidP="000F7645">
      <w:pPr>
        <w:shd w:val="clear" w:color="auto" w:fill="FFFFFF"/>
        <w:rPr>
          <w:rFonts w:asciiTheme="minorHAnsi" w:hAnsiTheme="minorHAnsi"/>
          <w:color w:val="202124"/>
          <w:sz w:val="18"/>
          <w:szCs w:val="18"/>
        </w:rPr>
      </w:pPr>
      <w:r w:rsidRPr="000F7645">
        <w:rPr>
          <w:rFonts w:asciiTheme="minorHAnsi" w:hAnsiTheme="minorHAnsi"/>
          <w:color w:val="202124"/>
          <w:sz w:val="18"/>
          <w:szCs w:val="18"/>
        </w:rPr>
        <w:t>As part of my studies for the MA Cultural Astronomy &amp; Astrology, I am conducting a research project to examine the cosmological beliefs of astrologers in 2023. </w:t>
      </w:r>
    </w:p>
    <w:p w14:paraId="482280EB" w14:textId="7C8F27F1" w:rsidR="000F7645" w:rsidRPr="000F7645" w:rsidRDefault="000F7645" w:rsidP="000F7645">
      <w:pPr>
        <w:shd w:val="clear" w:color="auto" w:fill="FFFFFF"/>
        <w:rPr>
          <w:rFonts w:asciiTheme="minorHAnsi" w:hAnsiTheme="minorHAnsi"/>
          <w:color w:val="202124"/>
          <w:sz w:val="18"/>
          <w:szCs w:val="18"/>
        </w:rPr>
      </w:pPr>
      <w:r w:rsidRPr="000F7645">
        <w:rPr>
          <w:rFonts w:asciiTheme="minorHAnsi" w:hAnsiTheme="minorHAnsi"/>
          <w:color w:val="202124"/>
          <w:sz w:val="18"/>
          <w:szCs w:val="18"/>
        </w:rPr>
        <w:t xml:space="preserve">You must be 18 years or older to participate in this study. Your participation is </w:t>
      </w:r>
      <w:r w:rsidRPr="000F7645">
        <w:rPr>
          <w:rFonts w:asciiTheme="minorHAnsi" w:hAnsiTheme="minorHAnsi"/>
          <w:color w:val="202124"/>
          <w:sz w:val="18"/>
          <w:szCs w:val="18"/>
        </w:rPr>
        <w:t>voluntary,</w:t>
      </w:r>
      <w:r w:rsidRPr="000F7645">
        <w:rPr>
          <w:rFonts w:asciiTheme="minorHAnsi" w:hAnsiTheme="minorHAnsi"/>
          <w:color w:val="202124"/>
          <w:sz w:val="18"/>
          <w:szCs w:val="18"/>
        </w:rPr>
        <w:t xml:space="preserve"> and you may request to withdraw your data from this project at any time and for any reason.</w:t>
      </w:r>
    </w:p>
    <w:p w14:paraId="6EB890E8" w14:textId="77777777" w:rsidR="000F7645" w:rsidRPr="000F7645" w:rsidRDefault="000F7645" w:rsidP="000F7645">
      <w:pPr>
        <w:shd w:val="clear" w:color="auto" w:fill="FFFFFF"/>
        <w:rPr>
          <w:rFonts w:asciiTheme="minorHAnsi" w:hAnsiTheme="minorHAnsi"/>
          <w:color w:val="202124"/>
          <w:sz w:val="18"/>
          <w:szCs w:val="18"/>
        </w:rPr>
      </w:pPr>
      <w:r w:rsidRPr="000F7645">
        <w:rPr>
          <w:rFonts w:asciiTheme="minorHAnsi" w:hAnsiTheme="minorHAnsi"/>
          <w:color w:val="202124"/>
          <w:sz w:val="18"/>
          <w:szCs w:val="18"/>
        </w:rPr>
        <w:t>Any data you provide will be treated with full confidentiality and any published data will not be personally identifiable as yours.</w:t>
      </w:r>
    </w:p>
    <w:p w14:paraId="399C16CF" w14:textId="77777777" w:rsidR="000F7645" w:rsidRPr="000F7645" w:rsidRDefault="000F7645" w:rsidP="000F7645">
      <w:pPr>
        <w:shd w:val="clear" w:color="auto" w:fill="FFFFFF"/>
        <w:spacing w:line="300" w:lineRule="atLeast"/>
        <w:rPr>
          <w:rFonts w:asciiTheme="minorHAnsi" w:hAnsiTheme="minorHAnsi"/>
          <w:color w:val="D93025"/>
          <w:spacing w:val="3"/>
          <w:sz w:val="18"/>
          <w:szCs w:val="18"/>
        </w:rPr>
      </w:pPr>
      <w:r w:rsidRPr="000F7645">
        <w:rPr>
          <w:rFonts w:asciiTheme="minorHAnsi" w:hAnsiTheme="minorHAnsi"/>
          <w:color w:val="D93025"/>
          <w:spacing w:val="3"/>
          <w:sz w:val="18"/>
          <w:szCs w:val="18"/>
        </w:rPr>
        <w:t>* Indicates required question</w:t>
      </w:r>
    </w:p>
    <w:p w14:paraId="3423C6DC" w14:textId="77777777" w:rsidR="000F7645" w:rsidRPr="000F7645" w:rsidRDefault="000F7645" w:rsidP="000F7645">
      <w:pPr>
        <w:spacing w:line="240" w:lineRule="auto"/>
        <w:rPr>
          <w:rFonts w:asciiTheme="minorHAnsi" w:hAnsiTheme="minorHAnsi"/>
          <w:color w:val="202124"/>
          <w:sz w:val="18"/>
          <w:szCs w:val="18"/>
        </w:rPr>
      </w:pPr>
      <w:r w:rsidRPr="000F7645">
        <w:rPr>
          <w:rFonts w:asciiTheme="minorHAnsi" w:hAnsiTheme="minorHAnsi"/>
          <w:color w:val="202124"/>
          <w:sz w:val="18"/>
          <w:szCs w:val="18"/>
        </w:rPr>
        <w:t>1.</w:t>
      </w:r>
    </w:p>
    <w:p w14:paraId="5B90C095" w14:textId="77777777" w:rsidR="000F7645" w:rsidRPr="000F7645" w:rsidRDefault="000F7645" w:rsidP="000F7645">
      <w:pPr>
        <w:shd w:val="clear" w:color="auto" w:fill="FFFFFF"/>
        <w:spacing w:line="360" w:lineRule="atLeast"/>
        <w:rPr>
          <w:rFonts w:asciiTheme="minorHAnsi" w:hAnsiTheme="minorHAnsi"/>
          <w:color w:val="202124"/>
          <w:spacing w:val="3"/>
          <w:sz w:val="18"/>
          <w:szCs w:val="18"/>
        </w:rPr>
      </w:pPr>
      <w:r w:rsidRPr="000F7645">
        <w:rPr>
          <w:rStyle w:val="m7eme"/>
          <w:rFonts w:asciiTheme="minorHAnsi" w:hAnsiTheme="minorHAnsi"/>
          <w:color w:val="202124"/>
          <w:sz w:val="18"/>
          <w:szCs w:val="18"/>
        </w:rPr>
        <w:t xml:space="preserve">Please confirm your consent to participation in this </w:t>
      </w:r>
      <w:proofErr w:type="gramStart"/>
      <w:r w:rsidRPr="000F7645">
        <w:rPr>
          <w:rStyle w:val="m7eme"/>
          <w:rFonts w:asciiTheme="minorHAnsi" w:hAnsiTheme="minorHAnsi"/>
          <w:color w:val="202124"/>
          <w:sz w:val="18"/>
          <w:szCs w:val="18"/>
        </w:rPr>
        <w:t>study.</w:t>
      </w:r>
      <w:r w:rsidRPr="000F7645">
        <w:rPr>
          <w:rStyle w:val="raxpye"/>
          <w:rFonts w:asciiTheme="minorHAnsi" w:hAnsiTheme="minorHAnsi"/>
          <w:color w:val="D93025"/>
          <w:spacing w:val="3"/>
          <w:sz w:val="18"/>
          <w:szCs w:val="18"/>
        </w:rPr>
        <w:t>*</w:t>
      </w:r>
      <w:proofErr w:type="gramEnd"/>
    </w:p>
    <w:p w14:paraId="5B390C16" w14:textId="77777777" w:rsidR="000F7645" w:rsidRPr="000F7645" w:rsidRDefault="000F7645" w:rsidP="000F7645">
      <w:pPr>
        <w:shd w:val="clear" w:color="auto" w:fill="FFFFFF"/>
        <w:spacing w:line="300" w:lineRule="atLeast"/>
        <w:rPr>
          <w:rFonts w:asciiTheme="minorHAnsi" w:hAnsiTheme="minorHAnsi"/>
          <w:i/>
          <w:iCs/>
          <w:color w:val="BDC1C6"/>
          <w:spacing w:val="3"/>
          <w:sz w:val="18"/>
          <w:szCs w:val="18"/>
        </w:rPr>
      </w:pPr>
      <w:r w:rsidRPr="000F7645">
        <w:rPr>
          <w:rFonts w:asciiTheme="minorHAnsi" w:hAnsiTheme="minorHAnsi"/>
          <w:i/>
          <w:iCs/>
          <w:color w:val="BDC1C6"/>
          <w:spacing w:val="3"/>
          <w:sz w:val="18"/>
          <w:szCs w:val="18"/>
        </w:rPr>
        <w:t>Tick all that apply.</w:t>
      </w:r>
    </w:p>
    <w:p w14:paraId="3691A0C7" w14:textId="77777777" w:rsidR="000F7645" w:rsidRPr="000F7645" w:rsidRDefault="000F7645" w:rsidP="000F7645">
      <w:pPr>
        <w:shd w:val="clear" w:color="auto" w:fill="FFFFFF"/>
        <w:spacing w:line="240" w:lineRule="auto"/>
        <w:rPr>
          <w:rFonts w:asciiTheme="minorHAnsi" w:hAnsiTheme="minorHAnsi"/>
          <w:color w:val="202124"/>
          <w:sz w:val="18"/>
          <w:szCs w:val="18"/>
        </w:rPr>
      </w:pPr>
      <w:r w:rsidRPr="000F7645">
        <w:rPr>
          <w:rFonts w:asciiTheme="minorHAnsi" w:hAnsiTheme="minorHAnsi"/>
          <w:color w:val="202124"/>
          <w:sz w:val="18"/>
          <w:szCs w:val="18"/>
        </w:rPr>
        <w:t xml:space="preserve">I consent to participation in the study and understand I </w:t>
      </w:r>
      <w:proofErr w:type="gramStart"/>
      <w:r w:rsidRPr="000F7645">
        <w:rPr>
          <w:rFonts w:asciiTheme="minorHAnsi" w:hAnsiTheme="minorHAnsi"/>
          <w:color w:val="202124"/>
          <w:sz w:val="18"/>
          <w:szCs w:val="18"/>
        </w:rPr>
        <w:t>am able to</w:t>
      </w:r>
      <w:proofErr w:type="gramEnd"/>
      <w:r w:rsidRPr="000F7645">
        <w:rPr>
          <w:rFonts w:asciiTheme="minorHAnsi" w:hAnsiTheme="minorHAnsi"/>
          <w:color w:val="202124"/>
          <w:sz w:val="18"/>
          <w:szCs w:val="18"/>
        </w:rPr>
        <w:t xml:space="preserve"> request deletion of my data at any time and for any reason. I can do this by sending an email with a subject heading of 'Delete Data' to</w:t>
      </w:r>
      <w:r w:rsidRPr="000F7645">
        <w:rPr>
          <w:rStyle w:val="apple-converted-space"/>
          <w:rFonts w:asciiTheme="minorHAnsi" w:hAnsiTheme="minorHAnsi"/>
          <w:color w:val="202124"/>
          <w:sz w:val="18"/>
          <w:szCs w:val="18"/>
        </w:rPr>
        <w:t> </w:t>
      </w:r>
      <w:hyperlink r:id="rId17" w:history="1">
        <w:r w:rsidRPr="000F7645">
          <w:rPr>
            <w:rStyle w:val="Hyperlink"/>
            <w:rFonts w:asciiTheme="minorHAnsi" w:hAnsiTheme="minorHAnsi"/>
            <w:color w:val="1155CC"/>
            <w:sz w:val="18"/>
            <w:szCs w:val="18"/>
          </w:rPr>
          <w:t>2211514@student.uwtsd.ac.uk</w:t>
        </w:r>
      </w:hyperlink>
    </w:p>
    <w:p w14:paraId="0BD1C4A5" w14:textId="77777777" w:rsidR="000F7645" w:rsidRPr="000F7645" w:rsidRDefault="000F7645" w:rsidP="000F7645">
      <w:pPr>
        <w:shd w:val="clear" w:color="auto" w:fill="FFFFFF"/>
        <w:rPr>
          <w:rFonts w:asciiTheme="minorHAnsi" w:hAnsiTheme="minorHAnsi"/>
          <w:b/>
          <w:bCs/>
          <w:color w:val="202124"/>
          <w:sz w:val="20"/>
          <w:szCs w:val="20"/>
        </w:rPr>
      </w:pPr>
      <w:r w:rsidRPr="000F7645">
        <w:rPr>
          <w:rFonts w:asciiTheme="minorHAnsi" w:hAnsiTheme="minorHAnsi"/>
          <w:b/>
          <w:bCs/>
          <w:color w:val="202124"/>
          <w:sz w:val="20"/>
          <w:szCs w:val="20"/>
        </w:rPr>
        <w:t>Personal Information</w:t>
      </w:r>
    </w:p>
    <w:p w14:paraId="097192F6" w14:textId="77777777" w:rsidR="000F7645" w:rsidRPr="000F7645" w:rsidRDefault="000F7645" w:rsidP="000F7645">
      <w:pPr>
        <w:rPr>
          <w:rFonts w:asciiTheme="minorHAnsi" w:hAnsiTheme="minorHAnsi"/>
          <w:color w:val="202124"/>
          <w:sz w:val="18"/>
          <w:szCs w:val="18"/>
        </w:rPr>
      </w:pPr>
      <w:r w:rsidRPr="000F7645">
        <w:rPr>
          <w:rFonts w:asciiTheme="minorHAnsi" w:hAnsiTheme="minorHAnsi"/>
          <w:color w:val="202124"/>
          <w:sz w:val="18"/>
          <w:szCs w:val="18"/>
        </w:rPr>
        <w:t>2.</w:t>
      </w:r>
    </w:p>
    <w:p w14:paraId="651F9080" w14:textId="77777777" w:rsidR="000F7645" w:rsidRPr="000F7645" w:rsidRDefault="000F7645" w:rsidP="000F7645">
      <w:pPr>
        <w:shd w:val="clear" w:color="auto" w:fill="FFFFFF"/>
        <w:spacing w:line="360" w:lineRule="atLeast"/>
        <w:rPr>
          <w:rFonts w:asciiTheme="minorHAnsi" w:hAnsiTheme="minorHAnsi"/>
          <w:color w:val="202124"/>
          <w:spacing w:val="3"/>
          <w:sz w:val="18"/>
          <w:szCs w:val="18"/>
        </w:rPr>
      </w:pPr>
      <w:r w:rsidRPr="000F7645">
        <w:rPr>
          <w:rStyle w:val="m7eme"/>
          <w:rFonts w:asciiTheme="minorHAnsi" w:hAnsiTheme="minorHAnsi"/>
          <w:color w:val="202124"/>
          <w:sz w:val="18"/>
          <w:szCs w:val="18"/>
        </w:rPr>
        <w:t>Full Name</w:t>
      </w:r>
      <w:r w:rsidRPr="000F7645">
        <w:rPr>
          <w:rStyle w:val="raxpye"/>
          <w:rFonts w:asciiTheme="minorHAnsi" w:hAnsiTheme="minorHAnsi"/>
          <w:color w:val="D93025"/>
          <w:spacing w:val="3"/>
          <w:sz w:val="18"/>
          <w:szCs w:val="18"/>
        </w:rPr>
        <w:t>*</w:t>
      </w:r>
    </w:p>
    <w:p w14:paraId="06F773FE" w14:textId="77777777" w:rsidR="000F7645" w:rsidRPr="000F7645" w:rsidRDefault="000F7645" w:rsidP="000F7645">
      <w:pPr>
        <w:shd w:val="clear" w:color="auto" w:fill="FFFFFF"/>
        <w:spacing w:line="240" w:lineRule="auto"/>
        <w:rPr>
          <w:rFonts w:asciiTheme="minorHAnsi" w:hAnsiTheme="minorHAnsi"/>
          <w:color w:val="202124"/>
          <w:sz w:val="18"/>
          <w:szCs w:val="18"/>
        </w:rPr>
      </w:pPr>
      <w:r w:rsidRPr="000F7645">
        <w:rPr>
          <w:rFonts w:asciiTheme="minorHAnsi" w:hAnsiTheme="minorHAnsi"/>
          <w:color w:val="202124"/>
          <w:sz w:val="18"/>
          <w:szCs w:val="18"/>
        </w:rPr>
        <w:t>Your name is requested here to ensure data can be appropriately managed. However, all respondent data will be anonymised when publishing results, with either a pseudonym or numerical identifier used to discuss responses.</w:t>
      </w:r>
    </w:p>
    <w:p w14:paraId="5E29838E" w14:textId="77777777" w:rsidR="000F7645" w:rsidRPr="000F7645" w:rsidRDefault="000F7645" w:rsidP="000F7645">
      <w:pPr>
        <w:rPr>
          <w:rFonts w:asciiTheme="minorHAnsi" w:hAnsiTheme="minorHAnsi"/>
          <w:color w:val="202124"/>
          <w:sz w:val="18"/>
          <w:szCs w:val="18"/>
        </w:rPr>
      </w:pPr>
      <w:r w:rsidRPr="000F7645">
        <w:rPr>
          <w:rFonts w:asciiTheme="minorHAnsi" w:hAnsiTheme="minorHAnsi"/>
          <w:color w:val="202124"/>
          <w:sz w:val="18"/>
          <w:szCs w:val="18"/>
        </w:rPr>
        <w:t>3.</w:t>
      </w:r>
    </w:p>
    <w:p w14:paraId="79A8C5D5" w14:textId="77777777" w:rsidR="000F7645" w:rsidRPr="000F7645" w:rsidRDefault="000F7645" w:rsidP="000F7645">
      <w:pPr>
        <w:shd w:val="clear" w:color="auto" w:fill="FFFFFF"/>
        <w:spacing w:line="360" w:lineRule="atLeast"/>
        <w:rPr>
          <w:rFonts w:asciiTheme="minorHAnsi" w:hAnsiTheme="minorHAnsi"/>
          <w:color w:val="202124"/>
          <w:spacing w:val="3"/>
          <w:sz w:val="18"/>
          <w:szCs w:val="18"/>
        </w:rPr>
      </w:pPr>
      <w:r w:rsidRPr="000F7645">
        <w:rPr>
          <w:rStyle w:val="m7eme"/>
          <w:rFonts w:asciiTheme="minorHAnsi" w:hAnsiTheme="minorHAnsi"/>
          <w:color w:val="202124"/>
          <w:sz w:val="18"/>
          <w:szCs w:val="18"/>
        </w:rPr>
        <w:t>Age</w:t>
      </w:r>
    </w:p>
    <w:p w14:paraId="5ABA881E" w14:textId="77777777" w:rsidR="000F7645" w:rsidRPr="000F7645" w:rsidRDefault="000F7645" w:rsidP="000F7645">
      <w:pPr>
        <w:shd w:val="clear" w:color="auto" w:fill="FFFFFF"/>
        <w:spacing w:line="240" w:lineRule="auto"/>
        <w:rPr>
          <w:rFonts w:asciiTheme="minorHAnsi" w:hAnsiTheme="minorHAnsi"/>
          <w:color w:val="202124"/>
          <w:sz w:val="18"/>
          <w:szCs w:val="18"/>
        </w:rPr>
      </w:pPr>
      <w:r w:rsidRPr="000F7645">
        <w:rPr>
          <w:rFonts w:asciiTheme="minorHAnsi" w:hAnsiTheme="minorHAnsi"/>
          <w:color w:val="202124"/>
          <w:sz w:val="18"/>
          <w:szCs w:val="18"/>
        </w:rPr>
        <w:t>This question is being asked to identify any correlation between age and cosmological beliefs. </w:t>
      </w:r>
    </w:p>
    <w:p w14:paraId="4104DDF6" w14:textId="77777777" w:rsidR="000F7645" w:rsidRPr="000F7645" w:rsidRDefault="000F7645" w:rsidP="000F7645">
      <w:pPr>
        <w:shd w:val="clear" w:color="auto" w:fill="FFFFFF"/>
        <w:rPr>
          <w:rFonts w:asciiTheme="minorHAnsi" w:hAnsiTheme="minorHAnsi"/>
          <w:i/>
          <w:iCs/>
          <w:color w:val="202124"/>
          <w:sz w:val="18"/>
          <w:szCs w:val="18"/>
        </w:rPr>
      </w:pPr>
      <w:r w:rsidRPr="000F7645">
        <w:rPr>
          <w:rFonts w:asciiTheme="minorHAnsi" w:hAnsiTheme="minorHAnsi"/>
          <w:i/>
          <w:iCs/>
          <w:color w:val="202124"/>
          <w:sz w:val="18"/>
          <w:szCs w:val="18"/>
        </w:rPr>
        <w:t>Mark only one oval.</w:t>
      </w:r>
    </w:p>
    <w:p w14:paraId="72C3F1E4" w14:textId="77777777" w:rsidR="000F7645" w:rsidRPr="000F7645" w:rsidRDefault="000F7645" w:rsidP="000F7645">
      <w:pPr>
        <w:shd w:val="clear" w:color="auto" w:fill="FFFFFF"/>
        <w:rPr>
          <w:rFonts w:asciiTheme="minorHAnsi" w:hAnsiTheme="minorHAnsi"/>
          <w:color w:val="202124"/>
          <w:sz w:val="18"/>
          <w:szCs w:val="18"/>
        </w:rPr>
      </w:pPr>
      <w:r w:rsidRPr="000F7645">
        <w:rPr>
          <w:rFonts w:asciiTheme="minorHAnsi" w:hAnsiTheme="minorHAnsi"/>
          <w:color w:val="202124"/>
          <w:sz w:val="18"/>
          <w:szCs w:val="18"/>
        </w:rPr>
        <w:t>18-24</w:t>
      </w:r>
    </w:p>
    <w:p w14:paraId="6223BBA0" w14:textId="77777777" w:rsidR="000F7645" w:rsidRPr="000F7645" w:rsidRDefault="000F7645" w:rsidP="000F7645">
      <w:pPr>
        <w:shd w:val="clear" w:color="auto" w:fill="FFFFFF"/>
        <w:rPr>
          <w:rFonts w:asciiTheme="minorHAnsi" w:hAnsiTheme="minorHAnsi"/>
          <w:color w:val="202124"/>
          <w:sz w:val="18"/>
          <w:szCs w:val="18"/>
        </w:rPr>
      </w:pPr>
      <w:r w:rsidRPr="000F7645">
        <w:rPr>
          <w:rFonts w:asciiTheme="minorHAnsi" w:hAnsiTheme="minorHAnsi"/>
          <w:color w:val="202124"/>
          <w:sz w:val="18"/>
          <w:szCs w:val="18"/>
        </w:rPr>
        <w:t>25-34</w:t>
      </w:r>
    </w:p>
    <w:p w14:paraId="0FE1D673" w14:textId="77777777" w:rsidR="000F7645" w:rsidRPr="000F7645" w:rsidRDefault="000F7645" w:rsidP="000F7645">
      <w:pPr>
        <w:shd w:val="clear" w:color="auto" w:fill="FFFFFF"/>
        <w:rPr>
          <w:rFonts w:asciiTheme="minorHAnsi" w:hAnsiTheme="minorHAnsi"/>
          <w:color w:val="202124"/>
          <w:sz w:val="18"/>
          <w:szCs w:val="18"/>
        </w:rPr>
      </w:pPr>
      <w:r w:rsidRPr="000F7645">
        <w:rPr>
          <w:rFonts w:asciiTheme="minorHAnsi" w:hAnsiTheme="minorHAnsi"/>
          <w:color w:val="202124"/>
          <w:sz w:val="18"/>
          <w:szCs w:val="18"/>
        </w:rPr>
        <w:t>35-44</w:t>
      </w:r>
    </w:p>
    <w:p w14:paraId="65ECADC7" w14:textId="77777777" w:rsidR="000F7645" w:rsidRPr="000F7645" w:rsidRDefault="000F7645" w:rsidP="000F7645">
      <w:pPr>
        <w:shd w:val="clear" w:color="auto" w:fill="FFFFFF"/>
        <w:rPr>
          <w:rFonts w:asciiTheme="minorHAnsi" w:hAnsiTheme="minorHAnsi"/>
          <w:color w:val="202124"/>
          <w:sz w:val="18"/>
          <w:szCs w:val="18"/>
        </w:rPr>
      </w:pPr>
      <w:r w:rsidRPr="000F7645">
        <w:rPr>
          <w:rFonts w:asciiTheme="minorHAnsi" w:hAnsiTheme="minorHAnsi"/>
          <w:color w:val="202124"/>
          <w:sz w:val="18"/>
          <w:szCs w:val="18"/>
        </w:rPr>
        <w:t>45-54</w:t>
      </w:r>
    </w:p>
    <w:p w14:paraId="43D38761" w14:textId="77777777" w:rsidR="000F7645" w:rsidRPr="000F7645" w:rsidRDefault="000F7645" w:rsidP="000F7645">
      <w:pPr>
        <w:shd w:val="clear" w:color="auto" w:fill="FFFFFF"/>
        <w:rPr>
          <w:rFonts w:asciiTheme="minorHAnsi" w:hAnsiTheme="minorHAnsi"/>
          <w:color w:val="202124"/>
          <w:sz w:val="18"/>
          <w:szCs w:val="18"/>
        </w:rPr>
      </w:pPr>
      <w:r w:rsidRPr="000F7645">
        <w:rPr>
          <w:rFonts w:asciiTheme="minorHAnsi" w:hAnsiTheme="minorHAnsi"/>
          <w:color w:val="202124"/>
          <w:sz w:val="18"/>
          <w:szCs w:val="18"/>
        </w:rPr>
        <w:t>55-64</w:t>
      </w:r>
    </w:p>
    <w:p w14:paraId="24FD7725" w14:textId="77777777" w:rsidR="000F7645" w:rsidRPr="000F7645" w:rsidRDefault="000F7645" w:rsidP="000F7645">
      <w:pPr>
        <w:shd w:val="clear" w:color="auto" w:fill="FFFFFF"/>
        <w:rPr>
          <w:rFonts w:asciiTheme="minorHAnsi" w:hAnsiTheme="minorHAnsi"/>
          <w:color w:val="202124"/>
          <w:sz w:val="18"/>
          <w:szCs w:val="18"/>
        </w:rPr>
      </w:pPr>
      <w:r w:rsidRPr="000F7645">
        <w:rPr>
          <w:rFonts w:asciiTheme="minorHAnsi" w:hAnsiTheme="minorHAnsi"/>
          <w:color w:val="202124"/>
          <w:sz w:val="18"/>
          <w:szCs w:val="18"/>
        </w:rPr>
        <w:t>65+</w:t>
      </w:r>
    </w:p>
    <w:p w14:paraId="2AD0974A" w14:textId="77777777" w:rsidR="000F7645" w:rsidRPr="000F7645" w:rsidRDefault="000F7645" w:rsidP="000F7645">
      <w:pPr>
        <w:rPr>
          <w:rFonts w:asciiTheme="minorHAnsi" w:hAnsiTheme="minorHAnsi"/>
          <w:color w:val="202124"/>
          <w:sz w:val="18"/>
          <w:szCs w:val="18"/>
        </w:rPr>
      </w:pPr>
      <w:r w:rsidRPr="000F7645">
        <w:rPr>
          <w:rFonts w:asciiTheme="minorHAnsi" w:hAnsiTheme="minorHAnsi"/>
          <w:color w:val="202124"/>
          <w:sz w:val="18"/>
          <w:szCs w:val="18"/>
        </w:rPr>
        <w:t>4.</w:t>
      </w:r>
    </w:p>
    <w:p w14:paraId="1F48CB59" w14:textId="77777777" w:rsidR="000F7645" w:rsidRPr="000F7645" w:rsidRDefault="000F7645" w:rsidP="000F7645">
      <w:pPr>
        <w:shd w:val="clear" w:color="auto" w:fill="FFFFFF"/>
        <w:spacing w:line="360" w:lineRule="atLeast"/>
        <w:rPr>
          <w:rFonts w:asciiTheme="minorHAnsi" w:hAnsiTheme="minorHAnsi"/>
          <w:color w:val="202124"/>
          <w:spacing w:val="3"/>
          <w:sz w:val="18"/>
          <w:szCs w:val="18"/>
        </w:rPr>
      </w:pPr>
      <w:r w:rsidRPr="000F7645">
        <w:rPr>
          <w:rStyle w:val="m7eme"/>
          <w:rFonts w:asciiTheme="minorHAnsi" w:hAnsiTheme="minorHAnsi"/>
          <w:color w:val="202124"/>
          <w:sz w:val="18"/>
          <w:szCs w:val="18"/>
        </w:rPr>
        <w:t>Gender</w:t>
      </w:r>
    </w:p>
    <w:p w14:paraId="46ADEA87" w14:textId="77777777" w:rsidR="000F7645" w:rsidRPr="000F7645" w:rsidRDefault="000F7645" w:rsidP="000F7645">
      <w:pPr>
        <w:shd w:val="clear" w:color="auto" w:fill="FFFFFF"/>
        <w:spacing w:line="240" w:lineRule="auto"/>
        <w:rPr>
          <w:rFonts w:asciiTheme="minorHAnsi" w:hAnsiTheme="minorHAnsi"/>
          <w:color w:val="202124"/>
          <w:sz w:val="18"/>
          <w:szCs w:val="18"/>
        </w:rPr>
      </w:pPr>
      <w:r w:rsidRPr="000F7645">
        <w:rPr>
          <w:rFonts w:asciiTheme="minorHAnsi" w:hAnsiTheme="minorHAnsi"/>
          <w:color w:val="202124"/>
          <w:sz w:val="18"/>
          <w:szCs w:val="18"/>
        </w:rPr>
        <w:t>This question is being asked to identify any correlation between gender and cosmological beliefs.</w:t>
      </w:r>
    </w:p>
    <w:p w14:paraId="190B04AD" w14:textId="77777777" w:rsidR="000F7645" w:rsidRPr="000F7645" w:rsidRDefault="000F7645" w:rsidP="000F7645">
      <w:pPr>
        <w:shd w:val="clear" w:color="auto" w:fill="FFFFFF"/>
        <w:rPr>
          <w:rFonts w:asciiTheme="minorHAnsi" w:hAnsiTheme="minorHAnsi"/>
          <w:i/>
          <w:iCs/>
          <w:color w:val="202124"/>
          <w:sz w:val="18"/>
          <w:szCs w:val="18"/>
        </w:rPr>
      </w:pPr>
      <w:r w:rsidRPr="000F7645">
        <w:rPr>
          <w:rFonts w:asciiTheme="minorHAnsi" w:hAnsiTheme="minorHAnsi"/>
          <w:i/>
          <w:iCs/>
          <w:color w:val="202124"/>
          <w:sz w:val="18"/>
          <w:szCs w:val="18"/>
        </w:rPr>
        <w:lastRenderedPageBreak/>
        <w:t>Mark only one oval.</w:t>
      </w:r>
    </w:p>
    <w:p w14:paraId="56BF2D33" w14:textId="77777777" w:rsidR="000F7645" w:rsidRPr="000F7645" w:rsidRDefault="000F7645" w:rsidP="000F7645">
      <w:pPr>
        <w:shd w:val="clear" w:color="auto" w:fill="FFFFFF"/>
        <w:rPr>
          <w:rFonts w:asciiTheme="minorHAnsi" w:hAnsiTheme="minorHAnsi"/>
          <w:color w:val="202124"/>
          <w:sz w:val="18"/>
          <w:szCs w:val="18"/>
        </w:rPr>
      </w:pPr>
      <w:r w:rsidRPr="000F7645">
        <w:rPr>
          <w:rFonts w:asciiTheme="minorHAnsi" w:hAnsiTheme="minorHAnsi"/>
          <w:color w:val="202124"/>
          <w:sz w:val="18"/>
          <w:szCs w:val="18"/>
        </w:rPr>
        <w:t>Female</w:t>
      </w:r>
    </w:p>
    <w:p w14:paraId="7F35DAE2" w14:textId="77777777" w:rsidR="000F7645" w:rsidRPr="000F7645" w:rsidRDefault="000F7645" w:rsidP="000F7645">
      <w:pPr>
        <w:shd w:val="clear" w:color="auto" w:fill="FFFFFF"/>
        <w:rPr>
          <w:rFonts w:asciiTheme="minorHAnsi" w:hAnsiTheme="minorHAnsi"/>
          <w:color w:val="202124"/>
          <w:sz w:val="18"/>
          <w:szCs w:val="18"/>
        </w:rPr>
      </w:pPr>
      <w:r w:rsidRPr="000F7645">
        <w:rPr>
          <w:rFonts w:asciiTheme="minorHAnsi" w:hAnsiTheme="minorHAnsi"/>
          <w:color w:val="202124"/>
          <w:sz w:val="18"/>
          <w:szCs w:val="18"/>
        </w:rPr>
        <w:t>Male</w:t>
      </w:r>
    </w:p>
    <w:p w14:paraId="501B1CBE" w14:textId="77777777" w:rsidR="000F7645" w:rsidRPr="000F7645" w:rsidRDefault="000F7645" w:rsidP="000F7645">
      <w:pPr>
        <w:shd w:val="clear" w:color="auto" w:fill="FFFFFF"/>
        <w:rPr>
          <w:rFonts w:asciiTheme="minorHAnsi" w:hAnsiTheme="minorHAnsi"/>
          <w:color w:val="202124"/>
          <w:sz w:val="18"/>
          <w:szCs w:val="18"/>
        </w:rPr>
      </w:pPr>
      <w:r w:rsidRPr="000F7645">
        <w:rPr>
          <w:rFonts w:asciiTheme="minorHAnsi" w:hAnsiTheme="minorHAnsi"/>
          <w:color w:val="202124"/>
          <w:sz w:val="18"/>
          <w:szCs w:val="18"/>
        </w:rPr>
        <w:t>Transgender Male</w:t>
      </w:r>
    </w:p>
    <w:p w14:paraId="3B2A7C9D" w14:textId="77777777" w:rsidR="000F7645" w:rsidRPr="000F7645" w:rsidRDefault="000F7645" w:rsidP="000F7645">
      <w:pPr>
        <w:shd w:val="clear" w:color="auto" w:fill="FFFFFF"/>
        <w:rPr>
          <w:rFonts w:asciiTheme="minorHAnsi" w:hAnsiTheme="minorHAnsi"/>
          <w:color w:val="202124"/>
          <w:sz w:val="18"/>
          <w:szCs w:val="18"/>
        </w:rPr>
      </w:pPr>
      <w:r w:rsidRPr="000F7645">
        <w:rPr>
          <w:rFonts w:asciiTheme="minorHAnsi" w:hAnsiTheme="minorHAnsi"/>
          <w:color w:val="202124"/>
          <w:sz w:val="18"/>
          <w:szCs w:val="18"/>
        </w:rPr>
        <w:t>Transgender Female</w:t>
      </w:r>
    </w:p>
    <w:p w14:paraId="67FB79D6" w14:textId="77777777" w:rsidR="000F7645" w:rsidRPr="000F7645" w:rsidRDefault="000F7645" w:rsidP="000F7645">
      <w:pPr>
        <w:shd w:val="clear" w:color="auto" w:fill="FFFFFF"/>
        <w:rPr>
          <w:rFonts w:asciiTheme="minorHAnsi" w:hAnsiTheme="minorHAnsi"/>
          <w:color w:val="202124"/>
          <w:sz w:val="18"/>
          <w:szCs w:val="18"/>
        </w:rPr>
      </w:pPr>
      <w:r w:rsidRPr="000F7645">
        <w:rPr>
          <w:rFonts w:asciiTheme="minorHAnsi" w:hAnsiTheme="minorHAnsi"/>
          <w:color w:val="202124"/>
          <w:sz w:val="18"/>
          <w:szCs w:val="18"/>
        </w:rPr>
        <w:t>Gender Variant/Non-Conforming</w:t>
      </w:r>
    </w:p>
    <w:p w14:paraId="357DE8AD" w14:textId="77777777" w:rsidR="000F7645" w:rsidRPr="000F7645" w:rsidRDefault="000F7645" w:rsidP="000F7645">
      <w:pPr>
        <w:shd w:val="clear" w:color="auto" w:fill="FFFFFF"/>
        <w:rPr>
          <w:rFonts w:asciiTheme="minorHAnsi" w:hAnsiTheme="minorHAnsi"/>
          <w:color w:val="202124"/>
          <w:sz w:val="18"/>
          <w:szCs w:val="18"/>
        </w:rPr>
      </w:pPr>
      <w:r w:rsidRPr="000F7645">
        <w:rPr>
          <w:rFonts w:asciiTheme="minorHAnsi" w:hAnsiTheme="minorHAnsi"/>
          <w:color w:val="202124"/>
          <w:sz w:val="18"/>
          <w:szCs w:val="18"/>
        </w:rPr>
        <w:t xml:space="preserve">Prefer not to </w:t>
      </w:r>
      <w:proofErr w:type="gramStart"/>
      <w:r w:rsidRPr="000F7645">
        <w:rPr>
          <w:rFonts w:asciiTheme="minorHAnsi" w:hAnsiTheme="minorHAnsi"/>
          <w:color w:val="202124"/>
          <w:sz w:val="18"/>
          <w:szCs w:val="18"/>
        </w:rPr>
        <w:t>say</w:t>
      </w:r>
      <w:proofErr w:type="gramEnd"/>
    </w:p>
    <w:p w14:paraId="3A53F7D6" w14:textId="77777777" w:rsidR="000F7645" w:rsidRPr="000F7645" w:rsidRDefault="000F7645" w:rsidP="000F7645">
      <w:pPr>
        <w:shd w:val="clear" w:color="auto" w:fill="FFFFFF"/>
        <w:spacing w:line="300" w:lineRule="atLeast"/>
        <w:rPr>
          <w:rFonts w:asciiTheme="minorHAnsi" w:hAnsiTheme="minorHAnsi"/>
          <w:color w:val="202124"/>
          <w:spacing w:val="3"/>
          <w:sz w:val="18"/>
          <w:szCs w:val="18"/>
        </w:rPr>
      </w:pPr>
      <w:r w:rsidRPr="000F7645">
        <w:rPr>
          <w:rFonts w:asciiTheme="minorHAnsi" w:hAnsiTheme="minorHAnsi"/>
          <w:color w:val="202124"/>
          <w:spacing w:val="3"/>
          <w:sz w:val="18"/>
          <w:szCs w:val="18"/>
        </w:rPr>
        <w:t>Other:</w:t>
      </w:r>
    </w:p>
    <w:p w14:paraId="42578F0E" w14:textId="77777777" w:rsidR="000F7645" w:rsidRPr="000F7645" w:rsidRDefault="000F7645" w:rsidP="000F7645">
      <w:pPr>
        <w:spacing w:line="240" w:lineRule="auto"/>
        <w:rPr>
          <w:rFonts w:asciiTheme="minorHAnsi" w:hAnsiTheme="minorHAnsi"/>
          <w:color w:val="202124"/>
          <w:sz w:val="18"/>
          <w:szCs w:val="18"/>
        </w:rPr>
      </w:pPr>
      <w:r w:rsidRPr="000F7645">
        <w:rPr>
          <w:rFonts w:asciiTheme="minorHAnsi" w:hAnsiTheme="minorHAnsi"/>
          <w:color w:val="202124"/>
          <w:sz w:val="18"/>
          <w:szCs w:val="18"/>
        </w:rPr>
        <w:t>5.</w:t>
      </w:r>
    </w:p>
    <w:p w14:paraId="3417DC69" w14:textId="77777777" w:rsidR="000F7645" w:rsidRPr="000F7645" w:rsidRDefault="000F7645" w:rsidP="000F7645">
      <w:pPr>
        <w:shd w:val="clear" w:color="auto" w:fill="FFFFFF"/>
        <w:spacing w:line="360" w:lineRule="atLeast"/>
        <w:rPr>
          <w:rFonts w:asciiTheme="minorHAnsi" w:hAnsiTheme="minorHAnsi"/>
          <w:color w:val="202124"/>
          <w:spacing w:val="3"/>
          <w:sz w:val="18"/>
          <w:szCs w:val="18"/>
        </w:rPr>
      </w:pPr>
      <w:r w:rsidRPr="000F7645">
        <w:rPr>
          <w:rStyle w:val="m7eme"/>
          <w:rFonts w:asciiTheme="minorHAnsi" w:hAnsiTheme="minorHAnsi"/>
          <w:color w:val="202124"/>
          <w:sz w:val="18"/>
          <w:szCs w:val="18"/>
        </w:rPr>
        <w:t>Country of Birth</w:t>
      </w:r>
    </w:p>
    <w:p w14:paraId="126F7732" w14:textId="77777777" w:rsidR="000F7645" w:rsidRPr="000F7645" w:rsidRDefault="000F7645" w:rsidP="000F7645">
      <w:pPr>
        <w:spacing w:line="240" w:lineRule="auto"/>
        <w:rPr>
          <w:rFonts w:asciiTheme="minorHAnsi" w:hAnsiTheme="minorHAnsi"/>
          <w:color w:val="202124"/>
          <w:sz w:val="18"/>
          <w:szCs w:val="18"/>
        </w:rPr>
      </w:pPr>
      <w:r w:rsidRPr="000F7645">
        <w:rPr>
          <w:rFonts w:asciiTheme="minorHAnsi" w:hAnsiTheme="minorHAnsi"/>
          <w:color w:val="202124"/>
          <w:sz w:val="18"/>
          <w:szCs w:val="18"/>
        </w:rPr>
        <w:t>6.</w:t>
      </w:r>
    </w:p>
    <w:p w14:paraId="593C84D7" w14:textId="77777777" w:rsidR="000F7645" w:rsidRDefault="000F7645" w:rsidP="000F7645">
      <w:pPr>
        <w:shd w:val="clear" w:color="auto" w:fill="FFFFFF"/>
        <w:spacing w:line="360" w:lineRule="atLeast"/>
        <w:rPr>
          <w:rStyle w:val="m7eme"/>
          <w:rFonts w:asciiTheme="minorHAnsi" w:hAnsiTheme="minorHAnsi"/>
          <w:color w:val="202124"/>
          <w:sz w:val="18"/>
          <w:szCs w:val="18"/>
        </w:rPr>
      </w:pPr>
      <w:r w:rsidRPr="000F7645">
        <w:rPr>
          <w:rStyle w:val="m7eme"/>
          <w:rFonts w:asciiTheme="minorHAnsi" w:hAnsiTheme="minorHAnsi"/>
          <w:color w:val="202124"/>
          <w:sz w:val="18"/>
          <w:szCs w:val="18"/>
        </w:rPr>
        <w:t>Country of Current Residence</w:t>
      </w:r>
    </w:p>
    <w:p w14:paraId="132B88A3" w14:textId="77777777" w:rsidR="000F7645" w:rsidRPr="000F7645" w:rsidRDefault="000F7645" w:rsidP="000F7645">
      <w:pPr>
        <w:shd w:val="clear" w:color="auto" w:fill="FFFFFF"/>
        <w:spacing w:line="360" w:lineRule="atLeast"/>
        <w:rPr>
          <w:rFonts w:asciiTheme="minorHAnsi" w:hAnsiTheme="minorHAnsi"/>
          <w:color w:val="202124"/>
          <w:spacing w:val="3"/>
          <w:sz w:val="18"/>
          <w:szCs w:val="18"/>
        </w:rPr>
      </w:pPr>
    </w:p>
    <w:p w14:paraId="01C1177B" w14:textId="77777777" w:rsidR="000F7645" w:rsidRPr="000F7645" w:rsidRDefault="000F7645" w:rsidP="000F7645">
      <w:pPr>
        <w:shd w:val="clear" w:color="auto" w:fill="54524D"/>
        <w:spacing w:line="240" w:lineRule="auto"/>
        <w:rPr>
          <w:rFonts w:asciiTheme="minorHAnsi" w:hAnsiTheme="minorHAnsi"/>
          <w:color w:val="FFFFFF" w:themeColor="background1"/>
          <w:sz w:val="18"/>
          <w:szCs w:val="18"/>
        </w:rPr>
      </w:pPr>
      <w:r w:rsidRPr="000F7645">
        <w:rPr>
          <w:rFonts w:asciiTheme="minorHAnsi" w:hAnsiTheme="minorHAnsi"/>
          <w:color w:val="FFFFFF" w:themeColor="background1"/>
          <w:sz w:val="18"/>
          <w:szCs w:val="18"/>
        </w:rPr>
        <w:t>Your Astrology Practice</w:t>
      </w:r>
    </w:p>
    <w:p w14:paraId="67AE8852" w14:textId="77777777" w:rsidR="000F7645" w:rsidRPr="000F7645" w:rsidRDefault="000F7645" w:rsidP="000F7645">
      <w:pPr>
        <w:shd w:val="clear" w:color="auto" w:fill="FFFFFF"/>
        <w:rPr>
          <w:rFonts w:asciiTheme="minorHAnsi" w:hAnsiTheme="minorHAnsi"/>
          <w:color w:val="202124"/>
          <w:sz w:val="18"/>
          <w:szCs w:val="18"/>
        </w:rPr>
      </w:pPr>
      <w:r w:rsidRPr="000F7645">
        <w:rPr>
          <w:rFonts w:asciiTheme="minorHAnsi" w:hAnsiTheme="minorHAnsi"/>
          <w:color w:val="202124"/>
          <w:sz w:val="18"/>
          <w:szCs w:val="18"/>
        </w:rPr>
        <w:t>This section aims to find out about how you identify as an astrologer, your experience and your practice.</w:t>
      </w:r>
    </w:p>
    <w:p w14:paraId="2DB0AC4D" w14:textId="77777777" w:rsidR="000F7645" w:rsidRPr="000F7645" w:rsidRDefault="000F7645" w:rsidP="000F7645">
      <w:pPr>
        <w:rPr>
          <w:rFonts w:asciiTheme="minorHAnsi" w:hAnsiTheme="minorHAnsi"/>
          <w:color w:val="202124"/>
          <w:sz w:val="18"/>
          <w:szCs w:val="18"/>
        </w:rPr>
      </w:pPr>
      <w:r w:rsidRPr="000F7645">
        <w:rPr>
          <w:rFonts w:asciiTheme="minorHAnsi" w:hAnsiTheme="minorHAnsi"/>
          <w:color w:val="202124"/>
          <w:sz w:val="18"/>
          <w:szCs w:val="18"/>
        </w:rPr>
        <w:t>7.</w:t>
      </w:r>
    </w:p>
    <w:p w14:paraId="6DCECFC6" w14:textId="77777777" w:rsidR="000F7645" w:rsidRPr="000F7645" w:rsidRDefault="000F7645" w:rsidP="000F7645">
      <w:pPr>
        <w:shd w:val="clear" w:color="auto" w:fill="FFFFFF"/>
        <w:spacing w:line="360" w:lineRule="atLeast"/>
        <w:rPr>
          <w:rFonts w:asciiTheme="minorHAnsi" w:hAnsiTheme="minorHAnsi"/>
          <w:color w:val="202124"/>
          <w:spacing w:val="3"/>
          <w:sz w:val="18"/>
          <w:szCs w:val="18"/>
        </w:rPr>
      </w:pPr>
      <w:r w:rsidRPr="000F7645">
        <w:rPr>
          <w:rStyle w:val="m7eme"/>
          <w:rFonts w:asciiTheme="minorHAnsi" w:hAnsiTheme="minorHAnsi"/>
          <w:color w:val="202124"/>
          <w:sz w:val="18"/>
          <w:szCs w:val="18"/>
        </w:rPr>
        <w:t>How would you generally describe yourself? </w:t>
      </w:r>
    </w:p>
    <w:p w14:paraId="3205DBE9" w14:textId="77777777" w:rsidR="000F7645" w:rsidRPr="000F7645" w:rsidRDefault="000F7645" w:rsidP="000F7645">
      <w:pPr>
        <w:shd w:val="clear" w:color="auto" w:fill="FFFFFF"/>
        <w:spacing w:line="240" w:lineRule="auto"/>
        <w:rPr>
          <w:rFonts w:asciiTheme="minorHAnsi" w:hAnsiTheme="minorHAnsi"/>
          <w:i/>
          <w:iCs/>
          <w:color w:val="202124"/>
          <w:sz w:val="18"/>
          <w:szCs w:val="18"/>
        </w:rPr>
      </w:pPr>
      <w:r w:rsidRPr="000F7645">
        <w:rPr>
          <w:rFonts w:asciiTheme="minorHAnsi" w:hAnsiTheme="minorHAnsi"/>
          <w:i/>
          <w:iCs/>
          <w:color w:val="202124"/>
          <w:sz w:val="18"/>
          <w:szCs w:val="18"/>
        </w:rPr>
        <w:t>Mark only one oval.</w:t>
      </w:r>
    </w:p>
    <w:p w14:paraId="25D25296" w14:textId="77777777" w:rsidR="000F7645" w:rsidRPr="000F7645" w:rsidRDefault="000F7645" w:rsidP="000F7645">
      <w:pPr>
        <w:shd w:val="clear" w:color="auto" w:fill="FFFFFF"/>
        <w:rPr>
          <w:rFonts w:asciiTheme="minorHAnsi" w:hAnsiTheme="minorHAnsi"/>
          <w:color w:val="202124"/>
          <w:sz w:val="18"/>
          <w:szCs w:val="18"/>
        </w:rPr>
      </w:pPr>
      <w:r w:rsidRPr="000F7645">
        <w:rPr>
          <w:rFonts w:asciiTheme="minorHAnsi" w:hAnsiTheme="minorHAnsi"/>
          <w:color w:val="202124"/>
          <w:sz w:val="18"/>
          <w:szCs w:val="18"/>
        </w:rPr>
        <w:t>Astrology Student</w:t>
      </w:r>
    </w:p>
    <w:p w14:paraId="10B70F46" w14:textId="77777777" w:rsidR="000F7645" w:rsidRPr="000F7645" w:rsidRDefault="000F7645" w:rsidP="000F7645">
      <w:pPr>
        <w:shd w:val="clear" w:color="auto" w:fill="FFFFFF"/>
        <w:rPr>
          <w:rFonts w:asciiTheme="minorHAnsi" w:hAnsiTheme="minorHAnsi"/>
          <w:color w:val="202124"/>
          <w:sz w:val="18"/>
          <w:szCs w:val="18"/>
        </w:rPr>
      </w:pPr>
      <w:r w:rsidRPr="000F7645">
        <w:rPr>
          <w:rFonts w:asciiTheme="minorHAnsi" w:hAnsiTheme="minorHAnsi"/>
          <w:color w:val="202124"/>
          <w:sz w:val="18"/>
          <w:szCs w:val="18"/>
        </w:rPr>
        <w:t>Personal Astrologer (practices mainly for personal purposes)</w:t>
      </w:r>
    </w:p>
    <w:p w14:paraId="59D1AE8B" w14:textId="77777777" w:rsidR="000F7645" w:rsidRPr="000F7645" w:rsidRDefault="000F7645" w:rsidP="000F7645">
      <w:pPr>
        <w:shd w:val="clear" w:color="auto" w:fill="FFFFFF"/>
        <w:rPr>
          <w:rFonts w:asciiTheme="minorHAnsi" w:hAnsiTheme="minorHAnsi"/>
          <w:color w:val="202124"/>
          <w:sz w:val="18"/>
          <w:szCs w:val="18"/>
        </w:rPr>
      </w:pPr>
      <w:r w:rsidRPr="000F7645">
        <w:rPr>
          <w:rFonts w:asciiTheme="minorHAnsi" w:hAnsiTheme="minorHAnsi"/>
          <w:color w:val="202124"/>
          <w:sz w:val="18"/>
          <w:szCs w:val="18"/>
        </w:rPr>
        <w:t>Consulting Astrologer (charges clients for astrology services)</w:t>
      </w:r>
    </w:p>
    <w:p w14:paraId="5C21FA96" w14:textId="77777777" w:rsidR="000F7645" w:rsidRPr="000F7645" w:rsidRDefault="000F7645" w:rsidP="000F7645">
      <w:pPr>
        <w:shd w:val="clear" w:color="auto" w:fill="FFFFFF"/>
        <w:rPr>
          <w:rFonts w:asciiTheme="minorHAnsi" w:hAnsiTheme="minorHAnsi"/>
          <w:color w:val="202124"/>
          <w:sz w:val="18"/>
          <w:szCs w:val="18"/>
        </w:rPr>
      </w:pPr>
      <w:r w:rsidRPr="000F7645">
        <w:rPr>
          <w:rFonts w:asciiTheme="minorHAnsi" w:hAnsiTheme="minorHAnsi"/>
          <w:color w:val="202124"/>
          <w:sz w:val="18"/>
          <w:szCs w:val="18"/>
        </w:rPr>
        <w:t>Astrology Teacher (hosts classes for students of astrology)</w:t>
      </w:r>
    </w:p>
    <w:p w14:paraId="1E974282" w14:textId="77777777" w:rsidR="000F7645" w:rsidRPr="000F7645" w:rsidRDefault="000F7645" w:rsidP="000F7645">
      <w:pPr>
        <w:shd w:val="clear" w:color="auto" w:fill="FFFFFF"/>
        <w:rPr>
          <w:rFonts w:asciiTheme="minorHAnsi" w:hAnsiTheme="minorHAnsi"/>
          <w:color w:val="202124"/>
          <w:sz w:val="18"/>
          <w:szCs w:val="18"/>
        </w:rPr>
      </w:pPr>
      <w:r w:rsidRPr="000F7645">
        <w:rPr>
          <w:rFonts w:asciiTheme="minorHAnsi" w:hAnsiTheme="minorHAnsi"/>
          <w:color w:val="202124"/>
          <w:sz w:val="18"/>
          <w:szCs w:val="18"/>
        </w:rPr>
        <w:t>Academic Astrologer (involved in academic astrology research/teaching)</w:t>
      </w:r>
    </w:p>
    <w:p w14:paraId="2BDF2BED" w14:textId="77777777" w:rsidR="000F7645" w:rsidRPr="000F7645" w:rsidRDefault="000F7645" w:rsidP="000F7645">
      <w:pPr>
        <w:shd w:val="clear" w:color="auto" w:fill="FFFFFF"/>
        <w:spacing w:line="300" w:lineRule="atLeast"/>
        <w:rPr>
          <w:rFonts w:asciiTheme="minorHAnsi" w:hAnsiTheme="minorHAnsi"/>
          <w:color w:val="202124"/>
          <w:spacing w:val="3"/>
          <w:sz w:val="18"/>
          <w:szCs w:val="18"/>
        </w:rPr>
      </w:pPr>
      <w:r w:rsidRPr="000F7645">
        <w:rPr>
          <w:rFonts w:asciiTheme="minorHAnsi" w:hAnsiTheme="minorHAnsi"/>
          <w:color w:val="202124"/>
          <w:spacing w:val="3"/>
          <w:sz w:val="18"/>
          <w:szCs w:val="18"/>
        </w:rPr>
        <w:t>Other:</w:t>
      </w:r>
    </w:p>
    <w:p w14:paraId="2BA4ED81" w14:textId="77777777" w:rsidR="000F7645" w:rsidRPr="000F7645" w:rsidRDefault="000F7645" w:rsidP="000F7645">
      <w:pPr>
        <w:spacing w:line="240" w:lineRule="auto"/>
        <w:rPr>
          <w:rFonts w:asciiTheme="minorHAnsi" w:hAnsiTheme="minorHAnsi"/>
          <w:color w:val="202124"/>
          <w:sz w:val="18"/>
          <w:szCs w:val="18"/>
        </w:rPr>
      </w:pPr>
      <w:r w:rsidRPr="000F7645">
        <w:rPr>
          <w:rFonts w:asciiTheme="minorHAnsi" w:hAnsiTheme="minorHAnsi"/>
          <w:color w:val="202124"/>
          <w:sz w:val="18"/>
          <w:szCs w:val="18"/>
        </w:rPr>
        <w:t>8.</w:t>
      </w:r>
    </w:p>
    <w:p w14:paraId="71382F7F" w14:textId="77777777" w:rsidR="000F7645" w:rsidRPr="000F7645" w:rsidRDefault="000F7645" w:rsidP="000F7645">
      <w:pPr>
        <w:shd w:val="clear" w:color="auto" w:fill="FFFFFF"/>
        <w:spacing w:line="360" w:lineRule="atLeast"/>
        <w:rPr>
          <w:rFonts w:asciiTheme="minorHAnsi" w:hAnsiTheme="minorHAnsi"/>
          <w:color w:val="202124"/>
          <w:spacing w:val="3"/>
          <w:sz w:val="18"/>
          <w:szCs w:val="18"/>
        </w:rPr>
      </w:pPr>
      <w:r w:rsidRPr="000F7645">
        <w:rPr>
          <w:rStyle w:val="m7eme"/>
          <w:rFonts w:asciiTheme="minorHAnsi" w:hAnsiTheme="minorHAnsi"/>
          <w:color w:val="202124"/>
          <w:sz w:val="18"/>
          <w:szCs w:val="18"/>
        </w:rPr>
        <w:t>What type of astrology do you mainly practice?</w:t>
      </w:r>
    </w:p>
    <w:p w14:paraId="13831FD6" w14:textId="77777777" w:rsidR="000F7645" w:rsidRPr="000F7645" w:rsidRDefault="000F7645" w:rsidP="000F7645">
      <w:pPr>
        <w:shd w:val="clear" w:color="auto" w:fill="FFFFFF"/>
        <w:spacing w:line="240" w:lineRule="auto"/>
        <w:rPr>
          <w:rFonts w:asciiTheme="minorHAnsi" w:hAnsiTheme="minorHAnsi"/>
          <w:i/>
          <w:iCs/>
          <w:color w:val="202124"/>
          <w:sz w:val="18"/>
          <w:szCs w:val="18"/>
        </w:rPr>
      </w:pPr>
      <w:r w:rsidRPr="000F7645">
        <w:rPr>
          <w:rFonts w:asciiTheme="minorHAnsi" w:hAnsiTheme="minorHAnsi"/>
          <w:i/>
          <w:iCs/>
          <w:color w:val="202124"/>
          <w:sz w:val="18"/>
          <w:szCs w:val="18"/>
        </w:rPr>
        <w:t>Mark only one oval.</w:t>
      </w:r>
    </w:p>
    <w:p w14:paraId="28692298" w14:textId="77777777" w:rsidR="000F7645" w:rsidRPr="000F7645" w:rsidRDefault="000F7645" w:rsidP="000F7645">
      <w:pPr>
        <w:shd w:val="clear" w:color="auto" w:fill="FFFFFF"/>
        <w:rPr>
          <w:rFonts w:asciiTheme="minorHAnsi" w:hAnsiTheme="minorHAnsi"/>
          <w:color w:val="202124"/>
          <w:sz w:val="18"/>
          <w:szCs w:val="18"/>
        </w:rPr>
      </w:pPr>
      <w:r w:rsidRPr="000F7645">
        <w:rPr>
          <w:rFonts w:asciiTheme="minorHAnsi" w:hAnsiTheme="minorHAnsi"/>
          <w:color w:val="202124"/>
          <w:sz w:val="18"/>
          <w:szCs w:val="18"/>
        </w:rPr>
        <w:t>Traditional (Hellenistic, Medieval, Lilly, etc)</w:t>
      </w:r>
    </w:p>
    <w:p w14:paraId="6460F07E" w14:textId="77777777" w:rsidR="000F7645" w:rsidRPr="000F7645" w:rsidRDefault="000F7645" w:rsidP="000F7645">
      <w:pPr>
        <w:shd w:val="clear" w:color="auto" w:fill="FFFFFF"/>
        <w:rPr>
          <w:rFonts w:asciiTheme="minorHAnsi" w:hAnsiTheme="minorHAnsi"/>
          <w:color w:val="202124"/>
          <w:sz w:val="18"/>
          <w:szCs w:val="18"/>
        </w:rPr>
      </w:pPr>
      <w:r w:rsidRPr="000F7645">
        <w:rPr>
          <w:rFonts w:asciiTheme="minorHAnsi" w:hAnsiTheme="minorHAnsi"/>
          <w:color w:val="202124"/>
          <w:sz w:val="18"/>
          <w:szCs w:val="18"/>
        </w:rPr>
        <w:t>Modern/Psychological</w:t>
      </w:r>
    </w:p>
    <w:p w14:paraId="75F6F25A" w14:textId="77777777" w:rsidR="000F7645" w:rsidRPr="000F7645" w:rsidRDefault="000F7645" w:rsidP="000F7645">
      <w:pPr>
        <w:shd w:val="clear" w:color="auto" w:fill="FFFFFF"/>
        <w:rPr>
          <w:rFonts w:asciiTheme="minorHAnsi" w:hAnsiTheme="minorHAnsi"/>
          <w:color w:val="202124"/>
          <w:sz w:val="18"/>
          <w:szCs w:val="18"/>
        </w:rPr>
      </w:pPr>
      <w:r w:rsidRPr="000F7645">
        <w:rPr>
          <w:rFonts w:asciiTheme="minorHAnsi" w:hAnsiTheme="minorHAnsi"/>
          <w:color w:val="202124"/>
          <w:sz w:val="18"/>
          <w:szCs w:val="18"/>
        </w:rPr>
        <w:t>Esoteric</w:t>
      </w:r>
    </w:p>
    <w:p w14:paraId="1DBC6C12" w14:textId="77777777" w:rsidR="000F7645" w:rsidRPr="000F7645" w:rsidRDefault="000F7645" w:rsidP="000F7645">
      <w:pPr>
        <w:shd w:val="clear" w:color="auto" w:fill="FFFFFF"/>
        <w:rPr>
          <w:rFonts w:asciiTheme="minorHAnsi" w:hAnsiTheme="minorHAnsi"/>
          <w:color w:val="202124"/>
          <w:sz w:val="18"/>
          <w:szCs w:val="18"/>
        </w:rPr>
      </w:pPr>
      <w:r w:rsidRPr="000F7645">
        <w:rPr>
          <w:rFonts w:asciiTheme="minorHAnsi" w:hAnsiTheme="minorHAnsi"/>
          <w:color w:val="202124"/>
          <w:sz w:val="18"/>
          <w:szCs w:val="18"/>
        </w:rPr>
        <w:t>Evolutionary</w:t>
      </w:r>
    </w:p>
    <w:p w14:paraId="608AAE4D" w14:textId="77777777" w:rsidR="000F7645" w:rsidRPr="000F7645" w:rsidRDefault="000F7645" w:rsidP="000F7645">
      <w:pPr>
        <w:shd w:val="clear" w:color="auto" w:fill="FFFFFF"/>
        <w:rPr>
          <w:rFonts w:asciiTheme="minorHAnsi" w:hAnsiTheme="minorHAnsi"/>
          <w:color w:val="202124"/>
          <w:sz w:val="18"/>
          <w:szCs w:val="18"/>
        </w:rPr>
      </w:pPr>
      <w:r w:rsidRPr="000F7645">
        <w:rPr>
          <w:rFonts w:asciiTheme="minorHAnsi" w:hAnsiTheme="minorHAnsi"/>
          <w:color w:val="202124"/>
          <w:sz w:val="18"/>
          <w:szCs w:val="18"/>
        </w:rPr>
        <w:t>Medical</w:t>
      </w:r>
    </w:p>
    <w:p w14:paraId="434DAFEA" w14:textId="77777777" w:rsidR="000F7645" w:rsidRPr="000F7645" w:rsidRDefault="000F7645" w:rsidP="000F7645">
      <w:pPr>
        <w:shd w:val="clear" w:color="auto" w:fill="FFFFFF"/>
        <w:rPr>
          <w:rFonts w:asciiTheme="minorHAnsi" w:hAnsiTheme="minorHAnsi"/>
          <w:color w:val="202124"/>
          <w:sz w:val="18"/>
          <w:szCs w:val="18"/>
        </w:rPr>
      </w:pPr>
      <w:r w:rsidRPr="000F7645">
        <w:rPr>
          <w:rFonts w:asciiTheme="minorHAnsi" w:hAnsiTheme="minorHAnsi"/>
          <w:color w:val="202124"/>
          <w:sz w:val="18"/>
          <w:szCs w:val="18"/>
        </w:rPr>
        <w:lastRenderedPageBreak/>
        <w:t>Mundane</w:t>
      </w:r>
    </w:p>
    <w:p w14:paraId="16628C16" w14:textId="77777777" w:rsidR="000F7645" w:rsidRPr="000F7645" w:rsidRDefault="000F7645" w:rsidP="000F7645">
      <w:pPr>
        <w:shd w:val="clear" w:color="auto" w:fill="FFFFFF"/>
        <w:rPr>
          <w:rFonts w:asciiTheme="minorHAnsi" w:hAnsiTheme="minorHAnsi"/>
          <w:color w:val="202124"/>
          <w:sz w:val="18"/>
          <w:szCs w:val="18"/>
        </w:rPr>
      </w:pPr>
      <w:r w:rsidRPr="000F7645">
        <w:rPr>
          <w:rFonts w:asciiTheme="minorHAnsi" w:hAnsiTheme="minorHAnsi"/>
          <w:color w:val="202124"/>
          <w:sz w:val="18"/>
          <w:szCs w:val="18"/>
        </w:rPr>
        <w:t>Vedic</w:t>
      </w:r>
    </w:p>
    <w:p w14:paraId="5DA4E6EE" w14:textId="77777777" w:rsidR="000F7645" w:rsidRPr="000F7645" w:rsidRDefault="000F7645" w:rsidP="000F7645">
      <w:pPr>
        <w:shd w:val="clear" w:color="auto" w:fill="FFFFFF"/>
        <w:spacing w:line="300" w:lineRule="atLeast"/>
        <w:rPr>
          <w:rFonts w:asciiTheme="minorHAnsi" w:hAnsiTheme="minorHAnsi"/>
          <w:color w:val="202124"/>
          <w:spacing w:val="3"/>
          <w:sz w:val="18"/>
          <w:szCs w:val="18"/>
        </w:rPr>
      </w:pPr>
      <w:r w:rsidRPr="000F7645">
        <w:rPr>
          <w:rFonts w:asciiTheme="minorHAnsi" w:hAnsiTheme="minorHAnsi"/>
          <w:color w:val="202124"/>
          <w:spacing w:val="3"/>
          <w:sz w:val="18"/>
          <w:szCs w:val="18"/>
        </w:rPr>
        <w:t>Other:</w:t>
      </w:r>
    </w:p>
    <w:p w14:paraId="1A3C287B" w14:textId="77777777" w:rsidR="000F7645" w:rsidRPr="000F7645" w:rsidRDefault="000F7645" w:rsidP="000F7645">
      <w:pPr>
        <w:spacing w:line="240" w:lineRule="auto"/>
        <w:rPr>
          <w:rFonts w:asciiTheme="minorHAnsi" w:hAnsiTheme="minorHAnsi"/>
          <w:color w:val="202124"/>
          <w:sz w:val="18"/>
          <w:szCs w:val="18"/>
        </w:rPr>
      </w:pPr>
      <w:r w:rsidRPr="000F7645">
        <w:rPr>
          <w:rFonts w:asciiTheme="minorHAnsi" w:hAnsiTheme="minorHAnsi"/>
          <w:color w:val="202124"/>
          <w:sz w:val="18"/>
          <w:szCs w:val="18"/>
        </w:rPr>
        <w:t>9.</w:t>
      </w:r>
    </w:p>
    <w:p w14:paraId="10E9BF5E" w14:textId="77777777" w:rsidR="000F7645" w:rsidRPr="000F7645" w:rsidRDefault="000F7645" w:rsidP="000F7645">
      <w:pPr>
        <w:shd w:val="clear" w:color="auto" w:fill="FFFFFF"/>
        <w:spacing w:line="360" w:lineRule="atLeast"/>
        <w:rPr>
          <w:rFonts w:asciiTheme="minorHAnsi" w:hAnsiTheme="minorHAnsi"/>
          <w:color w:val="202124"/>
          <w:spacing w:val="3"/>
          <w:sz w:val="18"/>
          <w:szCs w:val="18"/>
        </w:rPr>
      </w:pPr>
      <w:r w:rsidRPr="000F7645">
        <w:rPr>
          <w:rStyle w:val="m7eme"/>
          <w:rFonts w:asciiTheme="minorHAnsi" w:hAnsiTheme="minorHAnsi"/>
          <w:color w:val="202124"/>
          <w:sz w:val="18"/>
          <w:szCs w:val="18"/>
        </w:rPr>
        <w:t>How long have you been practising astrology?</w:t>
      </w:r>
    </w:p>
    <w:p w14:paraId="725F33F7" w14:textId="77777777" w:rsidR="000F7645" w:rsidRPr="000F7645" w:rsidRDefault="000F7645" w:rsidP="000F7645">
      <w:pPr>
        <w:shd w:val="clear" w:color="auto" w:fill="FFFFFF"/>
        <w:spacing w:line="240" w:lineRule="auto"/>
        <w:rPr>
          <w:rFonts w:asciiTheme="minorHAnsi" w:hAnsiTheme="minorHAnsi"/>
          <w:i/>
          <w:iCs/>
          <w:color w:val="202124"/>
          <w:sz w:val="18"/>
          <w:szCs w:val="18"/>
        </w:rPr>
      </w:pPr>
      <w:r w:rsidRPr="000F7645">
        <w:rPr>
          <w:rFonts w:asciiTheme="minorHAnsi" w:hAnsiTheme="minorHAnsi"/>
          <w:i/>
          <w:iCs/>
          <w:color w:val="202124"/>
          <w:sz w:val="18"/>
          <w:szCs w:val="18"/>
        </w:rPr>
        <w:t>Mark only one oval.</w:t>
      </w:r>
    </w:p>
    <w:p w14:paraId="49597B1F" w14:textId="77777777" w:rsidR="000F7645" w:rsidRPr="000F7645" w:rsidRDefault="000F7645" w:rsidP="000F7645">
      <w:pPr>
        <w:shd w:val="clear" w:color="auto" w:fill="FFFFFF"/>
        <w:rPr>
          <w:rFonts w:asciiTheme="minorHAnsi" w:hAnsiTheme="minorHAnsi"/>
          <w:color w:val="202124"/>
          <w:sz w:val="18"/>
          <w:szCs w:val="18"/>
        </w:rPr>
      </w:pPr>
      <w:r w:rsidRPr="000F7645">
        <w:rPr>
          <w:rFonts w:asciiTheme="minorHAnsi" w:hAnsiTheme="minorHAnsi"/>
          <w:color w:val="202124"/>
          <w:sz w:val="18"/>
          <w:szCs w:val="18"/>
        </w:rPr>
        <w:t>Under 1 year</w:t>
      </w:r>
    </w:p>
    <w:p w14:paraId="08D53FCA" w14:textId="77777777" w:rsidR="000F7645" w:rsidRPr="000F7645" w:rsidRDefault="000F7645" w:rsidP="000F7645">
      <w:pPr>
        <w:shd w:val="clear" w:color="auto" w:fill="FFFFFF"/>
        <w:rPr>
          <w:rFonts w:asciiTheme="minorHAnsi" w:hAnsiTheme="minorHAnsi"/>
          <w:color w:val="202124"/>
          <w:sz w:val="18"/>
          <w:szCs w:val="18"/>
        </w:rPr>
      </w:pPr>
      <w:r w:rsidRPr="000F7645">
        <w:rPr>
          <w:rFonts w:asciiTheme="minorHAnsi" w:hAnsiTheme="minorHAnsi"/>
          <w:color w:val="202124"/>
          <w:sz w:val="18"/>
          <w:szCs w:val="18"/>
        </w:rPr>
        <w:t>Between 1-5 years</w:t>
      </w:r>
    </w:p>
    <w:p w14:paraId="77FCCE98" w14:textId="77777777" w:rsidR="000F7645" w:rsidRPr="000F7645" w:rsidRDefault="000F7645" w:rsidP="000F7645">
      <w:pPr>
        <w:shd w:val="clear" w:color="auto" w:fill="FFFFFF"/>
        <w:rPr>
          <w:rFonts w:asciiTheme="minorHAnsi" w:hAnsiTheme="minorHAnsi"/>
          <w:color w:val="202124"/>
          <w:sz w:val="18"/>
          <w:szCs w:val="18"/>
        </w:rPr>
      </w:pPr>
      <w:r w:rsidRPr="000F7645">
        <w:rPr>
          <w:rFonts w:asciiTheme="minorHAnsi" w:hAnsiTheme="minorHAnsi"/>
          <w:color w:val="202124"/>
          <w:sz w:val="18"/>
          <w:szCs w:val="18"/>
        </w:rPr>
        <w:t>Between 5-10 years</w:t>
      </w:r>
    </w:p>
    <w:p w14:paraId="388E8F7C" w14:textId="77777777" w:rsidR="000F7645" w:rsidRPr="000F7645" w:rsidRDefault="000F7645" w:rsidP="000F7645">
      <w:pPr>
        <w:shd w:val="clear" w:color="auto" w:fill="FFFFFF"/>
        <w:rPr>
          <w:rFonts w:asciiTheme="minorHAnsi" w:hAnsiTheme="minorHAnsi"/>
          <w:color w:val="202124"/>
          <w:sz w:val="18"/>
          <w:szCs w:val="18"/>
        </w:rPr>
      </w:pPr>
      <w:r w:rsidRPr="000F7645">
        <w:rPr>
          <w:rFonts w:asciiTheme="minorHAnsi" w:hAnsiTheme="minorHAnsi"/>
          <w:color w:val="202124"/>
          <w:sz w:val="18"/>
          <w:szCs w:val="18"/>
        </w:rPr>
        <w:t>Between 10-20 years</w:t>
      </w:r>
    </w:p>
    <w:p w14:paraId="50236209" w14:textId="77777777" w:rsidR="000F7645" w:rsidRPr="000F7645" w:rsidRDefault="000F7645" w:rsidP="000F7645">
      <w:pPr>
        <w:shd w:val="clear" w:color="auto" w:fill="FFFFFF"/>
        <w:rPr>
          <w:rFonts w:asciiTheme="minorHAnsi" w:hAnsiTheme="minorHAnsi"/>
          <w:color w:val="202124"/>
          <w:sz w:val="18"/>
          <w:szCs w:val="18"/>
        </w:rPr>
      </w:pPr>
      <w:r w:rsidRPr="000F7645">
        <w:rPr>
          <w:rFonts w:asciiTheme="minorHAnsi" w:hAnsiTheme="minorHAnsi"/>
          <w:color w:val="202124"/>
          <w:sz w:val="18"/>
          <w:szCs w:val="18"/>
        </w:rPr>
        <w:t>Over 20 years</w:t>
      </w:r>
    </w:p>
    <w:p w14:paraId="7874D2E0" w14:textId="77777777" w:rsidR="000F7645" w:rsidRPr="000F7645" w:rsidRDefault="000F7645" w:rsidP="000F7645">
      <w:pPr>
        <w:shd w:val="clear" w:color="auto" w:fill="FFFFFF"/>
        <w:rPr>
          <w:rFonts w:asciiTheme="minorHAnsi" w:hAnsiTheme="minorHAnsi"/>
          <w:color w:val="202124"/>
          <w:sz w:val="18"/>
          <w:szCs w:val="18"/>
        </w:rPr>
      </w:pPr>
      <w:r w:rsidRPr="000F7645">
        <w:rPr>
          <w:rFonts w:asciiTheme="minorHAnsi" w:hAnsiTheme="minorHAnsi"/>
          <w:color w:val="202124"/>
          <w:sz w:val="18"/>
          <w:szCs w:val="18"/>
        </w:rPr>
        <w:t>Over 40 years</w:t>
      </w:r>
    </w:p>
    <w:p w14:paraId="34CAD2E3" w14:textId="77777777" w:rsidR="000F7645" w:rsidRPr="000F7645" w:rsidRDefault="000F7645" w:rsidP="000F7645">
      <w:pPr>
        <w:rPr>
          <w:rFonts w:asciiTheme="minorHAnsi" w:hAnsiTheme="minorHAnsi"/>
          <w:color w:val="202124"/>
          <w:sz w:val="18"/>
          <w:szCs w:val="18"/>
        </w:rPr>
      </w:pPr>
      <w:r w:rsidRPr="000F7645">
        <w:rPr>
          <w:rFonts w:asciiTheme="minorHAnsi" w:hAnsiTheme="minorHAnsi"/>
          <w:color w:val="202124"/>
          <w:sz w:val="18"/>
          <w:szCs w:val="18"/>
        </w:rPr>
        <w:t>10.</w:t>
      </w:r>
    </w:p>
    <w:p w14:paraId="64091D83" w14:textId="77777777" w:rsidR="000F7645" w:rsidRPr="000F7645" w:rsidRDefault="000F7645" w:rsidP="000F7645">
      <w:pPr>
        <w:shd w:val="clear" w:color="auto" w:fill="FFFFFF"/>
        <w:spacing w:line="360" w:lineRule="atLeast"/>
        <w:rPr>
          <w:rFonts w:asciiTheme="minorHAnsi" w:hAnsiTheme="minorHAnsi"/>
          <w:color w:val="202124"/>
          <w:spacing w:val="3"/>
          <w:sz w:val="18"/>
          <w:szCs w:val="18"/>
        </w:rPr>
      </w:pPr>
      <w:r w:rsidRPr="000F7645">
        <w:rPr>
          <w:rStyle w:val="m7eme"/>
          <w:rFonts w:asciiTheme="minorHAnsi" w:hAnsiTheme="minorHAnsi"/>
          <w:color w:val="202124"/>
          <w:sz w:val="18"/>
          <w:szCs w:val="18"/>
        </w:rPr>
        <w:t>What drew you to astrology initially? (Tick all that apply)</w:t>
      </w:r>
    </w:p>
    <w:p w14:paraId="4CBE1CA1" w14:textId="77777777" w:rsidR="000F7645" w:rsidRPr="000F7645" w:rsidRDefault="000F7645" w:rsidP="000F7645">
      <w:pPr>
        <w:shd w:val="clear" w:color="auto" w:fill="FFFFFF"/>
        <w:spacing w:line="300" w:lineRule="atLeast"/>
        <w:rPr>
          <w:rFonts w:asciiTheme="minorHAnsi" w:hAnsiTheme="minorHAnsi"/>
          <w:i/>
          <w:iCs/>
          <w:color w:val="BDC1C6"/>
          <w:spacing w:val="3"/>
          <w:sz w:val="18"/>
          <w:szCs w:val="18"/>
        </w:rPr>
      </w:pPr>
      <w:r w:rsidRPr="000F7645">
        <w:rPr>
          <w:rFonts w:asciiTheme="minorHAnsi" w:hAnsiTheme="minorHAnsi"/>
          <w:i/>
          <w:iCs/>
          <w:color w:val="BDC1C6"/>
          <w:spacing w:val="3"/>
          <w:sz w:val="18"/>
          <w:szCs w:val="18"/>
        </w:rPr>
        <w:t>Tick all that apply.</w:t>
      </w:r>
    </w:p>
    <w:p w14:paraId="345D37DD" w14:textId="77777777" w:rsidR="000F7645" w:rsidRPr="000F7645" w:rsidRDefault="000F7645" w:rsidP="000F7645">
      <w:pPr>
        <w:shd w:val="clear" w:color="auto" w:fill="FFFFFF"/>
        <w:spacing w:line="240" w:lineRule="auto"/>
        <w:rPr>
          <w:rFonts w:asciiTheme="minorHAnsi" w:hAnsiTheme="minorHAnsi"/>
          <w:color w:val="202124"/>
          <w:sz w:val="18"/>
          <w:szCs w:val="18"/>
        </w:rPr>
      </w:pPr>
      <w:r w:rsidRPr="000F7645">
        <w:rPr>
          <w:rFonts w:asciiTheme="minorHAnsi" w:hAnsiTheme="minorHAnsi"/>
          <w:color w:val="202124"/>
          <w:sz w:val="18"/>
          <w:szCs w:val="18"/>
        </w:rPr>
        <w:t xml:space="preserve">Saw it as a way to better understand </w:t>
      </w:r>
      <w:proofErr w:type="gramStart"/>
      <w:r w:rsidRPr="000F7645">
        <w:rPr>
          <w:rFonts w:asciiTheme="minorHAnsi" w:hAnsiTheme="minorHAnsi"/>
          <w:color w:val="202124"/>
          <w:sz w:val="18"/>
          <w:szCs w:val="18"/>
        </w:rPr>
        <w:t>myself</w:t>
      </w:r>
      <w:proofErr w:type="gramEnd"/>
    </w:p>
    <w:p w14:paraId="7734D7EC" w14:textId="77777777" w:rsidR="000F7645" w:rsidRPr="000F7645" w:rsidRDefault="000F7645" w:rsidP="000F7645">
      <w:pPr>
        <w:shd w:val="clear" w:color="auto" w:fill="FFFFFF"/>
        <w:rPr>
          <w:rFonts w:asciiTheme="minorHAnsi" w:hAnsiTheme="minorHAnsi"/>
          <w:color w:val="202124"/>
          <w:sz w:val="18"/>
          <w:szCs w:val="18"/>
        </w:rPr>
      </w:pPr>
      <w:r w:rsidRPr="000F7645">
        <w:rPr>
          <w:rFonts w:asciiTheme="minorHAnsi" w:hAnsiTheme="minorHAnsi"/>
          <w:color w:val="202124"/>
          <w:sz w:val="18"/>
          <w:szCs w:val="18"/>
        </w:rPr>
        <w:t xml:space="preserve">Saw it </w:t>
      </w:r>
      <w:proofErr w:type="gramStart"/>
      <w:r w:rsidRPr="000F7645">
        <w:rPr>
          <w:rFonts w:asciiTheme="minorHAnsi" w:hAnsiTheme="minorHAnsi"/>
          <w:color w:val="202124"/>
          <w:sz w:val="18"/>
          <w:szCs w:val="18"/>
        </w:rPr>
        <w:t>as a way to</w:t>
      </w:r>
      <w:proofErr w:type="gramEnd"/>
      <w:r w:rsidRPr="000F7645">
        <w:rPr>
          <w:rFonts w:asciiTheme="minorHAnsi" w:hAnsiTheme="minorHAnsi"/>
          <w:color w:val="202124"/>
          <w:sz w:val="18"/>
          <w:szCs w:val="18"/>
        </w:rPr>
        <w:t xml:space="preserve"> better understand the world we live in</w:t>
      </w:r>
    </w:p>
    <w:p w14:paraId="414C733E" w14:textId="77777777" w:rsidR="000F7645" w:rsidRPr="000F7645" w:rsidRDefault="000F7645" w:rsidP="000F7645">
      <w:pPr>
        <w:shd w:val="clear" w:color="auto" w:fill="FFFFFF"/>
        <w:rPr>
          <w:rFonts w:asciiTheme="minorHAnsi" w:hAnsiTheme="minorHAnsi"/>
          <w:color w:val="202124"/>
          <w:sz w:val="18"/>
          <w:szCs w:val="18"/>
        </w:rPr>
      </w:pPr>
      <w:r w:rsidRPr="000F7645">
        <w:rPr>
          <w:rFonts w:asciiTheme="minorHAnsi" w:hAnsiTheme="minorHAnsi"/>
          <w:color w:val="202124"/>
          <w:sz w:val="18"/>
          <w:szCs w:val="18"/>
        </w:rPr>
        <w:t xml:space="preserve">Saw it as a potential career </w:t>
      </w:r>
      <w:proofErr w:type="gramStart"/>
      <w:r w:rsidRPr="000F7645">
        <w:rPr>
          <w:rFonts w:asciiTheme="minorHAnsi" w:hAnsiTheme="minorHAnsi"/>
          <w:color w:val="202124"/>
          <w:sz w:val="18"/>
          <w:szCs w:val="18"/>
        </w:rPr>
        <w:t>move</w:t>
      </w:r>
      <w:proofErr w:type="gramEnd"/>
    </w:p>
    <w:p w14:paraId="2CEDEAC4" w14:textId="77777777" w:rsidR="000F7645" w:rsidRPr="000F7645" w:rsidRDefault="000F7645" w:rsidP="000F7645">
      <w:pPr>
        <w:shd w:val="clear" w:color="auto" w:fill="FFFFFF"/>
        <w:rPr>
          <w:rFonts w:asciiTheme="minorHAnsi" w:hAnsiTheme="minorHAnsi"/>
          <w:color w:val="202124"/>
          <w:sz w:val="18"/>
          <w:szCs w:val="18"/>
        </w:rPr>
      </w:pPr>
      <w:r w:rsidRPr="000F7645">
        <w:rPr>
          <w:rFonts w:asciiTheme="minorHAnsi" w:hAnsiTheme="minorHAnsi"/>
          <w:color w:val="202124"/>
          <w:sz w:val="18"/>
          <w:szCs w:val="18"/>
        </w:rPr>
        <w:t>Friend/Family/Peer Introduction</w:t>
      </w:r>
    </w:p>
    <w:p w14:paraId="3E54217E" w14:textId="77777777" w:rsidR="000F7645" w:rsidRPr="000F7645" w:rsidRDefault="000F7645" w:rsidP="000F7645">
      <w:pPr>
        <w:shd w:val="clear" w:color="auto" w:fill="FFFFFF"/>
        <w:rPr>
          <w:rFonts w:asciiTheme="minorHAnsi" w:hAnsiTheme="minorHAnsi"/>
          <w:color w:val="202124"/>
          <w:sz w:val="18"/>
          <w:szCs w:val="18"/>
        </w:rPr>
      </w:pPr>
      <w:r w:rsidRPr="000F7645">
        <w:rPr>
          <w:rFonts w:asciiTheme="minorHAnsi" w:hAnsiTheme="minorHAnsi"/>
          <w:color w:val="202124"/>
          <w:sz w:val="18"/>
          <w:szCs w:val="18"/>
        </w:rPr>
        <w:t>Sun sign horoscopes in newspapers/magazines</w:t>
      </w:r>
    </w:p>
    <w:p w14:paraId="3C95B2C5" w14:textId="77777777" w:rsidR="000F7645" w:rsidRPr="000F7645" w:rsidRDefault="000F7645" w:rsidP="000F7645">
      <w:pPr>
        <w:shd w:val="clear" w:color="auto" w:fill="FFFFFF"/>
        <w:rPr>
          <w:rFonts w:asciiTheme="minorHAnsi" w:hAnsiTheme="minorHAnsi"/>
          <w:color w:val="202124"/>
          <w:sz w:val="18"/>
          <w:szCs w:val="18"/>
        </w:rPr>
      </w:pPr>
      <w:r w:rsidRPr="000F7645">
        <w:rPr>
          <w:rFonts w:asciiTheme="minorHAnsi" w:hAnsiTheme="minorHAnsi"/>
          <w:color w:val="202124"/>
          <w:sz w:val="18"/>
          <w:szCs w:val="18"/>
        </w:rPr>
        <w:t>Reading astrology books</w:t>
      </w:r>
    </w:p>
    <w:p w14:paraId="55F7FACB" w14:textId="77777777" w:rsidR="000F7645" w:rsidRPr="000F7645" w:rsidRDefault="000F7645" w:rsidP="000F7645">
      <w:pPr>
        <w:shd w:val="clear" w:color="auto" w:fill="FFFFFF"/>
        <w:rPr>
          <w:rFonts w:asciiTheme="minorHAnsi" w:hAnsiTheme="minorHAnsi"/>
          <w:color w:val="202124"/>
          <w:sz w:val="18"/>
          <w:szCs w:val="18"/>
        </w:rPr>
      </w:pPr>
      <w:r w:rsidRPr="000F7645">
        <w:rPr>
          <w:rFonts w:asciiTheme="minorHAnsi" w:hAnsiTheme="minorHAnsi"/>
          <w:color w:val="202124"/>
          <w:sz w:val="18"/>
          <w:szCs w:val="18"/>
        </w:rPr>
        <w:t>Following astrologers on social media</w:t>
      </w:r>
    </w:p>
    <w:p w14:paraId="255D25AC" w14:textId="77777777" w:rsidR="000F7645" w:rsidRPr="000F7645" w:rsidRDefault="000F7645" w:rsidP="000F7645">
      <w:pPr>
        <w:shd w:val="clear" w:color="auto" w:fill="FFFFFF"/>
        <w:rPr>
          <w:rFonts w:asciiTheme="minorHAnsi" w:hAnsiTheme="minorHAnsi"/>
          <w:color w:val="202124"/>
          <w:sz w:val="18"/>
          <w:szCs w:val="18"/>
        </w:rPr>
      </w:pPr>
      <w:r w:rsidRPr="000F7645">
        <w:rPr>
          <w:rFonts w:asciiTheme="minorHAnsi" w:hAnsiTheme="minorHAnsi"/>
          <w:color w:val="202124"/>
          <w:sz w:val="18"/>
          <w:szCs w:val="18"/>
        </w:rPr>
        <w:t xml:space="preserve">Attracted by its connection to ancient </w:t>
      </w:r>
      <w:proofErr w:type="gramStart"/>
      <w:r w:rsidRPr="000F7645">
        <w:rPr>
          <w:rFonts w:asciiTheme="minorHAnsi" w:hAnsiTheme="minorHAnsi"/>
          <w:color w:val="202124"/>
          <w:sz w:val="18"/>
          <w:szCs w:val="18"/>
        </w:rPr>
        <w:t>wisdom</w:t>
      </w:r>
      <w:proofErr w:type="gramEnd"/>
    </w:p>
    <w:p w14:paraId="017B0EDB" w14:textId="77777777" w:rsidR="000F7645" w:rsidRPr="000F7645" w:rsidRDefault="000F7645" w:rsidP="000F7645">
      <w:pPr>
        <w:shd w:val="clear" w:color="auto" w:fill="FFFFFF"/>
        <w:spacing w:line="300" w:lineRule="atLeast"/>
        <w:rPr>
          <w:rFonts w:asciiTheme="minorHAnsi" w:hAnsiTheme="minorHAnsi"/>
          <w:color w:val="202124"/>
          <w:spacing w:val="3"/>
          <w:sz w:val="18"/>
          <w:szCs w:val="18"/>
        </w:rPr>
      </w:pPr>
      <w:r w:rsidRPr="000F7645">
        <w:rPr>
          <w:rFonts w:asciiTheme="minorHAnsi" w:hAnsiTheme="minorHAnsi"/>
          <w:color w:val="202124"/>
          <w:spacing w:val="3"/>
          <w:sz w:val="18"/>
          <w:szCs w:val="18"/>
        </w:rPr>
        <w:t>Other:</w:t>
      </w:r>
    </w:p>
    <w:p w14:paraId="68F59317" w14:textId="77777777" w:rsidR="000F7645" w:rsidRPr="000F7645" w:rsidRDefault="000F7645" w:rsidP="000F7645">
      <w:pPr>
        <w:spacing w:line="240" w:lineRule="auto"/>
        <w:rPr>
          <w:rFonts w:asciiTheme="minorHAnsi" w:hAnsiTheme="minorHAnsi"/>
          <w:color w:val="202124"/>
          <w:sz w:val="18"/>
          <w:szCs w:val="18"/>
        </w:rPr>
      </w:pPr>
      <w:r w:rsidRPr="000F7645">
        <w:rPr>
          <w:rFonts w:asciiTheme="minorHAnsi" w:hAnsiTheme="minorHAnsi"/>
          <w:color w:val="202124"/>
          <w:sz w:val="18"/>
          <w:szCs w:val="18"/>
        </w:rPr>
        <w:t>11.</w:t>
      </w:r>
    </w:p>
    <w:p w14:paraId="3018C7A7" w14:textId="77777777" w:rsidR="000F7645" w:rsidRDefault="000F7645" w:rsidP="000F7645">
      <w:pPr>
        <w:shd w:val="clear" w:color="auto" w:fill="FFFFFF"/>
        <w:spacing w:line="360" w:lineRule="atLeast"/>
        <w:rPr>
          <w:rStyle w:val="m7eme"/>
          <w:rFonts w:asciiTheme="minorHAnsi" w:hAnsiTheme="minorHAnsi"/>
          <w:color w:val="202124"/>
          <w:sz w:val="18"/>
          <w:szCs w:val="18"/>
        </w:rPr>
      </w:pPr>
      <w:r w:rsidRPr="000F7645">
        <w:rPr>
          <w:rStyle w:val="m7eme"/>
          <w:rFonts w:asciiTheme="minorHAnsi" w:hAnsiTheme="minorHAnsi"/>
          <w:color w:val="202124"/>
          <w:sz w:val="18"/>
          <w:szCs w:val="18"/>
        </w:rPr>
        <w:t>How do you feel practising astrology benefits you or your life?</w:t>
      </w:r>
    </w:p>
    <w:p w14:paraId="77E31387" w14:textId="77777777" w:rsidR="000F7645" w:rsidRPr="000F7645" w:rsidRDefault="000F7645" w:rsidP="000F7645">
      <w:pPr>
        <w:shd w:val="clear" w:color="auto" w:fill="FFFFFF"/>
        <w:spacing w:line="360" w:lineRule="atLeast"/>
        <w:rPr>
          <w:rFonts w:asciiTheme="minorHAnsi" w:hAnsiTheme="minorHAnsi"/>
          <w:color w:val="202124"/>
          <w:spacing w:val="3"/>
          <w:sz w:val="18"/>
          <w:szCs w:val="18"/>
        </w:rPr>
      </w:pPr>
    </w:p>
    <w:p w14:paraId="41B01EFF" w14:textId="77777777" w:rsidR="000F7645" w:rsidRPr="000F7645" w:rsidRDefault="000F7645" w:rsidP="000F7645">
      <w:pPr>
        <w:shd w:val="clear" w:color="auto" w:fill="54524D"/>
        <w:spacing w:line="240" w:lineRule="auto"/>
        <w:rPr>
          <w:rFonts w:asciiTheme="minorHAnsi" w:hAnsiTheme="minorHAnsi"/>
          <w:b/>
          <w:bCs/>
          <w:color w:val="FFFFFF" w:themeColor="background1"/>
          <w:sz w:val="18"/>
          <w:szCs w:val="18"/>
        </w:rPr>
      </w:pPr>
      <w:r w:rsidRPr="000F7645">
        <w:rPr>
          <w:rFonts w:asciiTheme="minorHAnsi" w:hAnsiTheme="minorHAnsi"/>
          <w:b/>
          <w:bCs/>
          <w:color w:val="FFFFFF" w:themeColor="background1"/>
          <w:sz w:val="18"/>
          <w:szCs w:val="18"/>
        </w:rPr>
        <w:t>Theological Beliefs and Practices</w:t>
      </w:r>
    </w:p>
    <w:p w14:paraId="1CA1E180" w14:textId="77777777" w:rsidR="000F7645" w:rsidRPr="000F7645" w:rsidRDefault="000F7645" w:rsidP="000F7645">
      <w:pPr>
        <w:shd w:val="clear" w:color="auto" w:fill="FFFFFF"/>
        <w:rPr>
          <w:rFonts w:asciiTheme="minorHAnsi" w:hAnsiTheme="minorHAnsi"/>
          <w:color w:val="202124"/>
          <w:sz w:val="18"/>
          <w:szCs w:val="18"/>
        </w:rPr>
      </w:pPr>
      <w:r w:rsidRPr="000F7645">
        <w:rPr>
          <w:rFonts w:asciiTheme="minorHAnsi" w:hAnsiTheme="minorHAnsi"/>
          <w:color w:val="202124"/>
          <w:sz w:val="18"/>
          <w:szCs w:val="18"/>
        </w:rPr>
        <w:t>This section is designed to find out about your theological beliefs and how these may or may not relate to your astrology practise.</w:t>
      </w:r>
    </w:p>
    <w:p w14:paraId="09549C35" w14:textId="77777777" w:rsidR="000F7645" w:rsidRPr="000F7645" w:rsidRDefault="000F7645" w:rsidP="000F7645">
      <w:pPr>
        <w:rPr>
          <w:rFonts w:asciiTheme="minorHAnsi" w:hAnsiTheme="minorHAnsi"/>
          <w:color w:val="202124"/>
          <w:sz w:val="18"/>
          <w:szCs w:val="18"/>
        </w:rPr>
      </w:pPr>
      <w:r w:rsidRPr="000F7645">
        <w:rPr>
          <w:rFonts w:asciiTheme="minorHAnsi" w:hAnsiTheme="minorHAnsi"/>
          <w:color w:val="202124"/>
          <w:sz w:val="18"/>
          <w:szCs w:val="18"/>
        </w:rPr>
        <w:t>12.</w:t>
      </w:r>
    </w:p>
    <w:p w14:paraId="0DF95348" w14:textId="77777777" w:rsidR="000F7645" w:rsidRPr="000F7645" w:rsidRDefault="000F7645" w:rsidP="000F7645">
      <w:pPr>
        <w:shd w:val="clear" w:color="auto" w:fill="FFFFFF"/>
        <w:spacing w:line="360" w:lineRule="atLeast"/>
        <w:rPr>
          <w:rFonts w:asciiTheme="minorHAnsi" w:hAnsiTheme="minorHAnsi"/>
          <w:color w:val="202124"/>
          <w:spacing w:val="3"/>
          <w:sz w:val="18"/>
          <w:szCs w:val="18"/>
        </w:rPr>
      </w:pPr>
      <w:r w:rsidRPr="000F7645">
        <w:rPr>
          <w:rStyle w:val="m7eme"/>
          <w:rFonts w:asciiTheme="minorHAnsi" w:hAnsiTheme="minorHAnsi"/>
          <w:color w:val="202124"/>
          <w:sz w:val="18"/>
          <w:szCs w:val="18"/>
        </w:rPr>
        <w:t>Do you believe in God? (</w:t>
      </w:r>
      <w:proofErr w:type="gramStart"/>
      <w:r w:rsidRPr="000F7645">
        <w:rPr>
          <w:rStyle w:val="m7eme"/>
          <w:rFonts w:asciiTheme="minorHAnsi" w:hAnsiTheme="minorHAnsi"/>
          <w:color w:val="202124"/>
          <w:sz w:val="18"/>
          <w:szCs w:val="18"/>
        </w:rPr>
        <w:t>However</w:t>
      </w:r>
      <w:proofErr w:type="gramEnd"/>
      <w:r w:rsidRPr="000F7645">
        <w:rPr>
          <w:rStyle w:val="m7eme"/>
          <w:rFonts w:asciiTheme="minorHAnsi" w:hAnsiTheme="minorHAnsi"/>
          <w:color w:val="202124"/>
          <w:sz w:val="18"/>
          <w:szCs w:val="18"/>
        </w:rPr>
        <w:t xml:space="preserve"> you interpret this)</w:t>
      </w:r>
    </w:p>
    <w:p w14:paraId="30FCA336" w14:textId="77777777" w:rsidR="000F7645" w:rsidRPr="000F7645" w:rsidRDefault="000F7645" w:rsidP="000F7645">
      <w:pPr>
        <w:shd w:val="clear" w:color="auto" w:fill="FFFFFF"/>
        <w:spacing w:line="240" w:lineRule="auto"/>
        <w:rPr>
          <w:rFonts w:asciiTheme="minorHAnsi" w:hAnsiTheme="minorHAnsi"/>
          <w:i/>
          <w:iCs/>
          <w:color w:val="202124"/>
          <w:sz w:val="18"/>
          <w:szCs w:val="18"/>
        </w:rPr>
      </w:pPr>
      <w:r w:rsidRPr="000F7645">
        <w:rPr>
          <w:rFonts w:asciiTheme="minorHAnsi" w:hAnsiTheme="minorHAnsi"/>
          <w:i/>
          <w:iCs/>
          <w:color w:val="202124"/>
          <w:sz w:val="18"/>
          <w:szCs w:val="18"/>
        </w:rPr>
        <w:t>Mark only one oval.</w:t>
      </w:r>
    </w:p>
    <w:p w14:paraId="670E0EFB" w14:textId="77777777" w:rsidR="000F7645" w:rsidRPr="000F7645" w:rsidRDefault="000F7645" w:rsidP="000F7645">
      <w:pPr>
        <w:shd w:val="clear" w:color="auto" w:fill="FFFFFF"/>
        <w:rPr>
          <w:rFonts w:asciiTheme="minorHAnsi" w:hAnsiTheme="minorHAnsi"/>
          <w:color w:val="202124"/>
          <w:sz w:val="18"/>
          <w:szCs w:val="18"/>
        </w:rPr>
      </w:pPr>
      <w:r w:rsidRPr="000F7645">
        <w:rPr>
          <w:rFonts w:asciiTheme="minorHAnsi" w:hAnsiTheme="minorHAnsi"/>
          <w:color w:val="202124"/>
          <w:sz w:val="18"/>
          <w:szCs w:val="18"/>
        </w:rPr>
        <w:lastRenderedPageBreak/>
        <w:t>Yes</w:t>
      </w:r>
    </w:p>
    <w:p w14:paraId="21618E26" w14:textId="77777777" w:rsidR="000F7645" w:rsidRPr="000F7645" w:rsidRDefault="000F7645" w:rsidP="000F7645">
      <w:pPr>
        <w:shd w:val="clear" w:color="auto" w:fill="FFFFFF"/>
        <w:rPr>
          <w:rFonts w:asciiTheme="minorHAnsi" w:hAnsiTheme="minorHAnsi"/>
          <w:color w:val="202124"/>
          <w:sz w:val="18"/>
          <w:szCs w:val="18"/>
        </w:rPr>
      </w:pPr>
      <w:r w:rsidRPr="000F7645">
        <w:rPr>
          <w:rFonts w:asciiTheme="minorHAnsi" w:hAnsiTheme="minorHAnsi"/>
          <w:color w:val="202124"/>
          <w:sz w:val="18"/>
          <w:szCs w:val="18"/>
        </w:rPr>
        <w:t>No</w:t>
      </w:r>
    </w:p>
    <w:p w14:paraId="36970EEA" w14:textId="77777777" w:rsidR="000F7645" w:rsidRPr="000F7645" w:rsidRDefault="000F7645" w:rsidP="000F7645">
      <w:pPr>
        <w:shd w:val="clear" w:color="auto" w:fill="FFFFFF"/>
        <w:rPr>
          <w:rFonts w:asciiTheme="minorHAnsi" w:hAnsiTheme="minorHAnsi"/>
          <w:color w:val="202124"/>
          <w:sz w:val="18"/>
          <w:szCs w:val="18"/>
        </w:rPr>
      </w:pPr>
      <w:r w:rsidRPr="000F7645">
        <w:rPr>
          <w:rFonts w:asciiTheme="minorHAnsi" w:hAnsiTheme="minorHAnsi"/>
          <w:color w:val="202124"/>
          <w:sz w:val="18"/>
          <w:szCs w:val="18"/>
        </w:rPr>
        <w:t>Maybe</w:t>
      </w:r>
    </w:p>
    <w:p w14:paraId="5C23E8F1" w14:textId="77777777" w:rsidR="000F7645" w:rsidRPr="000F7645" w:rsidRDefault="000F7645" w:rsidP="000F7645">
      <w:pPr>
        <w:shd w:val="clear" w:color="auto" w:fill="FFFFFF"/>
        <w:spacing w:line="300" w:lineRule="atLeast"/>
        <w:rPr>
          <w:rFonts w:asciiTheme="minorHAnsi" w:hAnsiTheme="minorHAnsi"/>
          <w:color w:val="202124"/>
          <w:spacing w:val="3"/>
          <w:sz w:val="18"/>
          <w:szCs w:val="18"/>
        </w:rPr>
      </w:pPr>
      <w:r w:rsidRPr="000F7645">
        <w:rPr>
          <w:rFonts w:asciiTheme="minorHAnsi" w:hAnsiTheme="minorHAnsi"/>
          <w:color w:val="202124"/>
          <w:spacing w:val="3"/>
          <w:sz w:val="18"/>
          <w:szCs w:val="18"/>
        </w:rPr>
        <w:t>Other:</w:t>
      </w:r>
    </w:p>
    <w:p w14:paraId="68AC5FC2" w14:textId="77777777" w:rsidR="000F7645" w:rsidRPr="000F7645" w:rsidRDefault="000F7645" w:rsidP="000F7645">
      <w:pPr>
        <w:spacing w:line="240" w:lineRule="auto"/>
        <w:rPr>
          <w:rFonts w:asciiTheme="minorHAnsi" w:hAnsiTheme="minorHAnsi"/>
          <w:color w:val="202124"/>
          <w:sz w:val="18"/>
          <w:szCs w:val="18"/>
        </w:rPr>
      </w:pPr>
      <w:r w:rsidRPr="000F7645">
        <w:rPr>
          <w:rFonts w:asciiTheme="minorHAnsi" w:hAnsiTheme="minorHAnsi"/>
          <w:color w:val="202124"/>
          <w:sz w:val="18"/>
          <w:szCs w:val="18"/>
        </w:rPr>
        <w:t>13.</w:t>
      </w:r>
    </w:p>
    <w:p w14:paraId="37E27922" w14:textId="77777777" w:rsidR="000F7645" w:rsidRPr="000F7645" w:rsidRDefault="000F7645" w:rsidP="000F7645">
      <w:pPr>
        <w:shd w:val="clear" w:color="auto" w:fill="FFFFFF"/>
        <w:spacing w:line="360" w:lineRule="atLeast"/>
        <w:rPr>
          <w:rFonts w:asciiTheme="minorHAnsi" w:hAnsiTheme="minorHAnsi"/>
          <w:color w:val="202124"/>
          <w:spacing w:val="3"/>
          <w:sz w:val="18"/>
          <w:szCs w:val="18"/>
        </w:rPr>
      </w:pPr>
      <w:r w:rsidRPr="000F7645">
        <w:rPr>
          <w:rStyle w:val="m7eme"/>
          <w:rFonts w:asciiTheme="minorHAnsi" w:hAnsiTheme="minorHAnsi"/>
          <w:color w:val="202124"/>
          <w:sz w:val="18"/>
          <w:szCs w:val="18"/>
        </w:rPr>
        <w:t>How would you describe your religion?</w:t>
      </w:r>
    </w:p>
    <w:p w14:paraId="064DD729" w14:textId="77777777" w:rsidR="000F7645" w:rsidRPr="000F7645" w:rsidRDefault="000F7645" w:rsidP="000F7645">
      <w:pPr>
        <w:shd w:val="clear" w:color="auto" w:fill="FFFFFF"/>
        <w:spacing w:line="240" w:lineRule="auto"/>
        <w:rPr>
          <w:rFonts w:asciiTheme="minorHAnsi" w:hAnsiTheme="minorHAnsi"/>
          <w:i/>
          <w:iCs/>
          <w:color w:val="202124"/>
          <w:sz w:val="18"/>
          <w:szCs w:val="18"/>
        </w:rPr>
      </w:pPr>
      <w:r w:rsidRPr="000F7645">
        <w:rPr>
          <w:rFonts w:asciiTheme="minorHAnsi" w:hAnsiTheme="minorHAnsi"/>
          <w:i/>
          <w:iCs/>
          <w:color w:val="202124"/>
          <w:sz w:val="18"/>
          <w:szCs w:val="18"/>
        </w:rPr>
        <w:t>Mark only one oval.</w:t>
      </w:r>
    </w:p>
    <w:p w14:paraId="7343F025" w14:textId="77777777" w:rsidR="000F7645" w:rsidRPr="000F7645" w:rsidRDefault="000F7645" w:rsidP="000F7645">
      <w:pPr>
        <w:shd w:val="clear" w:color="auto" w:fill="FFFFFF"/>
        <w:rPr>
          <w:rFonts w:asciiTheme="minorHAnsi" w:hAnsiTheme="minorHAnsi"/>
          <w:color w:val="202124"/>
          <w:sz w:val="18"/>
          <w:szCs w:val="18"/>
        </w:rPr>
      </w:pPr>
      <w:r w:rsidRPr="000F7645">
        <w:rPr>
          <w:rFonts w:asciiTheme="minorHAnsi" w:hAnsiTheme="minorHAnsi"/>
          <w:color w:val="202124"/>
          <w:sz w:val="18"/>
          <w:szCs w:val="18"/>
        </w:rPr>
        <w:t>Asatru</w:t>
      </w:r>
    </w:p>
    <w:p w14:paraId="1060BABF" w14:textId="77777777" w:rsidR="000F7645" w:rsidRPr="000F7645" w:rsidRDefault="000F7645" w:rsidP="000F7645">
      <w:pPr>
        <w:shd w:val="clear" w:color="auto" w:fill="FFFFFF"/>
        <w:rPr>
          <w:rFonts w:asciiTheme="minorHAnsi" w:hAnsiTheme="minorHAnsi"/>
          <w:color w:val="202124"/>
          <w:sz w:val="18"/>
          <w:szCs w:val="18"/>
        </w:rPr>
      </w:pPr>
      <w:r w:rsidRPr="000F7645">
        <w:rPr>
          <w:rFonts w:asciiTheme="minorHAnsi" w:hAnsiTheme="minorHAnsi"/>
          <w:color w:val="202124"/>
          <w:sz w:val="18"/>
          <w:szCs w:val="18"/>
        </w:rPr>
        <w:t>Buddhist</w:t>
      </w:r>
    </w:p>
    <w:p w14:paraId="69E8FC3D" w14:textId="77777777" w:rsidR="000F7645" w:rsidRPr="000F7645" w:rsidRDefault="000F7645" w:rsidP="000F7645">
      <w:pPr>
        <w:shd w:val="clear" w:color="auto" w:fill="FFFFFF"/>
        <w:rPr>
          <w:rFonts w:asciiTheme="minorHAnsi" w:hAnsiTheme="minorHAnsi"/>
          <w:color w:val="202124"/>
          <w:sz w:val="18"/>
          <w:szCs w:val="18"/>
        </w:rPr>
      </w:pPr>
      <w:r w:rsidRPr="000F7645">
        <w:rPr>
          <w:rFonts w:asciiTheme="minorHAnsi" w:hAnsiTheme="minorHAnsi"/>
          <w:color w:val="202124"/>
          <w:sz w:val="18"/>
          <w:szCs w:val="18"/>
        </w:rPr>
        <w:t>Christian</w:t>
      </w:r>
    </w:p>
    <w:p w14:paraId="2A219B9C" w14:textId="77777777" w:rsidR="000F7645" w:rsidRPr="000F7645" w:rsidRDefault="000F7645" w:rsidP="000F7645">
      <w:pPr>
        <w:shd w:val="clear" w:color="auto" w:fill="FFFFFF"/>
        <w:rPr>
          <w:rFonts w:asciiTheme="minorHAnsi" w:hAnsiTheme="minorHAnsi"/>
          <w:color w:val="202124"/>
          <w:sz w:val="18"/>
          <w:szCs w:val="18"/>
        </w:rPr>
      </w:pPr>
      <w:r w:rsidRPr="000F7645">
        <w:rPr>
          <w:rFonts w:asciiTheme="minorHAnsi" w:hAnsiTheme="minorHAnsi"/>
          <w:color w:val="202124"/>
          <w:sz w:val="18"/>
          <w:szCs w:val="18"/>
        </w:rPr>
        <w:t>Druid</w:t>
      </w:r>
    </w:p>
    <w:p w14:paraId="665B7547" w14:textId="77777777" w:rsidR="000F7645" w:rsidRPr="000F7645" w:rsidRDefault="000F7645" w:rsidP="000F7645">
      <w:pPr>
        <w:shd w:val="clear" w:color="auto" w:fill="FFFFFF"/>
        <w:rPr>
          <w:rFonts w:asciiTheme="minorHAnsi" w:hAnsiTheme="minorHAnsi"/>
          <w:color w:val="202124"/>
          <w:sz w:val="18"/>
          <w:szCs w:val="18"/>
        </w:rPr>
      </w:pPr>
      <w:r w:rsidRPr="000F7645">
        <w:rPr>
          <w:rFonts w:asciiTheme="minorHAnsi" w:hAnsiTheme="minorHAnsi"/>
          <w:color w:val="202124"/>
          <w:sz w:val="18"/>
          <w:szCs w:val="18"/>
        </w:rPr>
        <w:t>Heathen</w:t>
      </w:r>
    </w:p>
    <w:p w14:paraId="5DAF1B2E" w14:textId="77777777" w:rsidR="000F7645" w:rsidRPr="000F7645" w:rsidRDefault="000F7645" w:rsidP="000F7645">
      <w:pPr>
        <w:shd w:val="clear" w:color="auto" w:fill="FFFFFF"/>
        <w:rPr>
          <w:rFonts w:asciiTheme="minorHAnsi" w:hAnsiTheme="minorHAnsi"/>
          <w:color w:val="202124"/>
          <w:sz w:val="18"/>
          <w:szCs w:val="18"/>
        </w:rPr>
      </w:pPr>
      <w:r w:rsidRPr="000F7645">
        <w:rPr>
          <w:rFonts w:asciiTheme="minorHAnsi" w:hAnsiTheme="minorHAnsi"/>
          <w:color w:val="202124"/>
          <w:sz w:val="18"/>
          <w:szCs w:val="18"/>
        </w:rPr>
        <w:t>Hindu</w:t>
      </w:r>
    </w:p>
    <w:p w14:paraId="21B28D41" w14:textId="77777777" w:rsidR="000F7645" w:rsidRPr="000F7645" w:rsidRDefault="000F7645" w:rsidP="000F7645">
      <w:pPr>
        <w:shd w:val="clear" w:color="auto" w:fill="FFFFFF"/>
        <w:rPr>
          <w:rFonts w:asciiTheme="minorHAnsi" w:hAnsiTheme="minorHAnsi"/>
          <w:color w:val="202124"/>
          <w:sz w:val="18"/>
          <w:szCs w:val="18"/>
        </w:rPr>
      </w:pPr>
      <w:r w:rsidRPr="000F7645">
        <w:rPr>
          <w:rFonts w:asciiTheme="minorHAnsi" w:hAnsiTheme="minorHAnsi"/>
          <w:color w:val="202124"/>
          <w:sz w:val="18"/>
          <w:szCs w:val="18"/>
        </w:rPr>
        <w:t>Jain</w:t>
      </w:r>
    </w:p>
    <w:p w14:paraId="59E1AC69" w14:textId="77777777" w:rsidR="000F7645" w:rsidRPr="000F7645" w:rsidRDefault="000F7645" w:rsidP="000F7645">
      <w:pPr>
        <w:shd w:val="clear" w:color="auto" w:fill="FFFFFF"/>
        <w:rPr>
          <w:rFonts w:asciiTheme="minorHAnsi" w:hAnsiTheme="minorHAnsi"/>
          <w:color w:val="202124"/>
          <w:sz w:val="18"/>
          <w:szCs w:val="18"/>
        </w:rPr>
      </w:pPr>
      <w:r w:rsidRPr="000F7645">
        <w:rPr>
          <w:rFonts w:asciiTheme="minorHAnsi" w:hAnsiTheme="minorHAnsi"/>
          <w:color w:val="202124"/>
          <w:sz w:val="18"/>
          <w:szCs w:val="18"/>
        </w:rPr>
        <w:t>Jewish</w:t>
      </w:r>
    </w:p>
    <w:p w14:paraId="41A02205" w14:textId="77777777" w:rsidR="000F7645" w:rsidRPr="000F7645" w:rsidRDefault="000F7645" w:rsidP="000F7645">
      <w:pPr>
        <w:shd w:val="clear" w:color="auto" w:fill="FFFFFF"/>
        <w:rPr>
          <w:rFonts w:asciiTheme="minorHAnsi" w:hAnsiTheme="minorHAnsi"/>
          <w:color w:val="202124"/>
          <w:sz w:val="18"/>
          <w:szCs w:val="18"/>
        </w:rPr>
      </w:pPr>
      <w:r w:rsidRPr="000F7645">
        <w:rPr>
          <w:rFonts w:asciiTheme="minorHAnsi" w:hAnsiTheme="minorHAnsi"/>
          <w:color w:val="202124"/>
          <w:sz w:val="18"/>
          <w:szCs w:val="18"/>
        </w:rPr>
        <w:t>Muslim</w:t>
      </w:r>
    </w:p>
    <w:p w14:paraId="3745E68B" w14:textId="77777777" w:rsidR="000F7645" w:rsidRPr="000F7645" w:rsidRDefault="000F7645" w:rsidP="000F7645">
      <w:pPr>
        <w:shd w:val="clear" w:color="auto" w:fill="FFFFFF"/>
        <w:rPr>
          <w:rFonts w:asciiTheme="minorHAnsi" w:hAnsiTheme="minorHAnsi"/>
          <w:color w:val="202124"/>
          <w:sz w:val="18"/>
          <w:szCs w:val="18"/>
        </w:rPr>
      </w:pPr>
      <w:r w:rsidRPr="000F7645">
        <w:rPr>
          <w:rFonts w:asciiTheme="minorHAnsi" w:hAnsiTheme="minorHAnsi"/>
          <w:color w:val="202124"/>
          <w:sz w:val="18"/>
          <w:szCs w:val="18"/>
        </w:rPr>
        <w:t>New Age</w:t>
      </w:r>
    </w:p>
    <w:p w14:paraId="0FAA3C57" w14:textId="77777777" w:rsidR="000F7645" w:rsidRPr="000F7645" w:rsidRDefault="000F7645" w:rsidP="000F7645">
      <w:pPr>
        <w:shd w:val="clear" w:color="auto" w:fill="FFFFFF"/>
        <w:rPr>
          <w:rFonts w:asciiTheme="minorHAnsi" w:hAnsiTheme="minorHAnsi"/>
          <w:color w:val="202124"/>
          <w:sz w:val="18"/>
          <w:szCs w:val="18"/>
        </w:rPr>
      </w:pPr>
      <w:r w:rsidRPr="000F7645">
        <w:rPr>
          <w:rFonts w:asciiTheme="minorHAnsi" w:hAnsiTheme="minorHAnsi"/>
          <w:color w:val="202124"/>
          <w:sz w:val="18"/>
          <w:szCs w:val="18"/>
        </w:rPr>
        <w:t>Pagan</w:t>
      </w:r>
    </w:p>
    <w:p w14:paraId="10D980EB" w14:textId="77777777" w:rsidR="000F7645" w:rsidRPr="000F7645" w:rsidRDefault="000F7645" w:rsidP="000F7645">
      <w:pPr>
        <w:shd w:val="clear" w:color="auto" w:fill="FFFFFF"/>
        <w:rPr>
          <w:rFonts w:asciiTheme="minorHAnsi" w:hAnsiTheme="minorHAnsi"/>
          <w:color w:val="202124"/>
          <w:sz w:val="18"/>
          <w:szCs w:val="18"/>
        </w:rPr>
      </w:pPr>
      <w:r w:rsidRPr="000F7645">
        <w:rPr>
          <w:rFonts w:asciiTheme="minorHAnsi" w:hAnsiTheme="minorHAnsi"/>
          <w:color w:val="202124"/>
          <w:sz w:val="18"/>
          <w:szCs w:val="18"/>
        </w:rPr>
        <w:t>Sikh</w:t>
      </w:r>
    </w:p>
    <w:p w14:paraId="03336A67" w14:textId="77777777" w:rsidR="000F7645" w:rsidRPr="000F7645" w:rsidRDefault="000F7645" w:rsidP="000F7645">
      <w:pPr>
        <w:shd w:val="clear" w:color="auto" w:fill="FFFFFF"/>
        <w:rPr>
          <w:rFonts w:asciiTheme="minorHAnsi" w:hAnsiTheme="minorHAnsi"/>
          <w:color w:val="202124"/>
          <w:sz w:val="18"/>
          <w:szCs w:val="18"/>
        </w:rPr>
      </w:pPr>
      <w:r w:rsidRPr="000F7645">
        <w:rPr>
          <w:rFonts w:asciiTheme="minorHAnsi" w:hAnsiTheme="minorHAnsi"/>
          <w:color w:val="202124"/>
          <w:sz w:val="18"/>
          <w:szCs w:val="18"/>
        </w:rPr>
        <w:t>Theosophist</w:t>
      </w:r>
    </w:p>
    <w:p w14:paraId="66859947" w14:textId="77777777" w:rsidR="000F7645" w:rsidRPr="000F7645" w:rsidRDefault="000F7645" w:rsidP="000F7645">
      <w:pPr>
        <w:shd w:val="clear" w:color="auto" w:fill="FFFFFF"/>
        <w:rPr>
          <w:rFonts w:asciiTheme="minorHAnsi" w:hAnsiTheme="minorHAnsi"/>
          <w:color w:val="202124"/>
          <w:sz w:val="18"/>
          <w:szCs w:val="18"/>
        </w:rPr>
      </w:pPr>
      <w:r w:rsidRPr="000F7645">
        <w:rPr>
          <w:rFonts w:asciiTheme="minorHAnsi" w:hAnsiTheme="minorHAnsi"/>
          <w:color w:val="202124"/>
          <w:sz w:val="18"/>
          <w:szCs w:val="18"/>
        </w:rPr>
        <w:t>Wiccan</w:t>
      </w:r>
    </w:p>
    <w:p w14:paraId="2E562AEA" w14:textId="77777777" w:rsidR="000F7645" w:rsidRPr="000F7645" w:rsidRDefault="000F7645" w:rsidP="000F7645">
      <w:pPr>
        <w:shd w:val="clear" w:color="auto" w:fill="FFFFFF"/>
        <w:rPr>
          <w:rFonts w:asciiTheme="minorHAnsi" w:hAnsiTheme="minorHAnsi"/>
          <w:color w:val="202124"/>
          <w:sz w:val="18"/>
          <w:szCs w:val="18"/>
        </w:rPr>
      </w:pPr>
      <w:r w:rsidRPr="000F7645">
        <w:rPr>
          <w:rFonts w:asciiTheme="minorHAnsi" w:hAnsiTheme="minorHAnsi"/>
          <w:color w:val="202124"/>
          <w:sz w:val="18"/>
          <w:szCs w:val="18"/>
        </w:rPr>
        <w:t xml:space="preserve">Prefer not </w:t>
      </w:r>
      <w:proofErr w:type="gramStart"/>
      <w:r w:rsidRPr="000F7645">
        <w:rPr>
          <w:rFonts w:asciiTheme="minorHAnsi" w:hAnsiTheme="minorHAnsi"/>
          <w:color w:val="202124"/>
          <w:sz w:val="18"/>
          <w:szCs w:val="18"/>
        </w:rPr>
        <w:t>say</w:t>
      </w:r>
      <w:proofErr w:type="gramEnd"/>
    </w:p>
    <w:p w14:paraId="3AB90FA0" w14:textId="77777777" w:rsidR="000F7645" w:rsidRPr="000F7645" w:rsidRDefault="000F7645" w:rsidP="000F7645">
      <w:pPr>
        <w:shd w:val="clear" w:color="auto" w:fill="FFFFFF"/>
        <w:spacing w:line="300" w:lineRule="atLeast"/>
        <w:rPr>
          <w:rFonts w:asciiTheme="minorHAnsi" w:hAnsiTheme="minorHAnsi"/>
          <w:color w:val="202124"/>
          <w:spacing w:val="3"/>
          <w:sz w:val="18"/>
          <w:szCs w:val="18"/>
        </w:rPr>
      </w:pPr>
      <w:r w:rsidRPr="000F7645">
        <w:rPr>
          <w:rFonts w:asciiTheme="minorHAnsi" w:hAnsiTheme="minorHAnsi"/>
          <w:color w:val="202124"/>
          <w:spacing w:val="3"/>
          <w:sz w:val="18"/>
          <w:szCs w:val="18"/>
        </w:rPr>
        <w:t>Other:</w:t>
      </w:r>
    </w:p>
    <w:p w14:paraId="689944F0" w14:textId="77777777" w:rsidR="000F7645" w:rsidRPr="000F7645" w:rsidRDefault="000F7645" w:rsidP="000F7645">
      <w:pPr>
        <w:spacing w:line="240" w:lineRule="auto"/>
        <w:rPr>
          <w:rFonts w:asciiTheme="minorHAnsi" w:hAnsiTheme="minorHAnsi"/>
          <w:color w:val="202124"/>
          <w:sz w:val="18"/>
          <w:szCs w:val="18"/>
        </w:rPr>
      </w:pPr>
      <w:r w:rsidRPr="000F7645">
        <w:rPr>
          <w:rFonts w:asciiTheme="minorHAnsi" w:hAnsiTheme="minorHAnsi"/>
          <w:color w:val="202124"/>
          <w:sz w:val="18"/>
          <w:szCs w:val="18"/>
        </w:rPr>
        <w:t>14.</w:t>
      </w:r>
    </w:p>
    <w:p w14:paraId="5AF6A6E5" w14:textId="77777777" w:rsidR="000F7645" w:rsidRPr="000F7645" w:rsidRDefault="000F7645" w:rsidP="000F7645">
      <w:pPr>
        <w:shd w:val="clear" w:color="auto" w:fill="FFFFFF"/>
        <w:spacing w:line="360" w:lineRule="atLeast"/>
        <w:rPr>
          <w:rFonts w:asciiTheme="minorHAnsi" w:hAnsiTheme="minorHAnsi"/>
          <w:color w:val="202124"/>
          <w:spacing w:val="3"/>
          <w:sz w:val="18"/>
          <w:szCs w:val="18"/>
        </w:rPr>
      </w:pPr>
      <w:r w:rsidRPr="000F7645">
        <w:rPr>
          <w:rStyle w:val="m7eme"/>
          <w:rFonts w:asciiTheme="minorHAnsi" w:hAnsiTheme="minorHAnsi"/>
          <w:color w:val="202124"/>
          <w:sz w:val="18"/>
          <w:szCs w:val="18"/>
        </w:rPr>
        <w:t>Do you feel there is a difference between being religious and spiritual?</w:t>
      </w:r>
    </w:p>
    <w:p w14:paraId="436D74C2" w14:textId="77777777" w:rsidR="000F7645" w:rsidRPr="000F7645" w:rsidRDefault="000F7645" w:rsidP="000F7645">
      <w:pPr>
        <w:shd w:val="clear" w:color="auto" w:fill="FFFFFF"/>
        <w:spacing w:line="240" w:lineRule="auto"/>
        <w:rPr>
          <w:rFonts w:asciiTheme="minorHAnsi" w:hAnsiTheme="minorHAnsi"/>
          <w:i/>
          <w:iCs/>
          <w:color w:val="202124"/>
          <w:sz w:val="18"/>
          <w:szCs w:val="18"/>
        </w:rPr>
      </w:pPr>
      <w:r w:rsidRPr="000F7645">
        <w:rPr>
          <w:rFonts w:asciiTheme="minorHAnsi" w:hAnsiTheme="minorHAnsi"/>
          <w:i/>
          <w:iCs/>
          <w:color w:val="202124"/>
          <w:sz w:val="18"/>
          <w:szCs w:val="18"/>
        </w:rPr>
        <w:t>Mark only one oval.</w:t>
      </w:r>
    </w:p>
    <w:p w14:paraId="592520F3" w14:textId="77777777" w:rsidR="000F7645" w:rsidRPr="000F7645" w:rsidRDefault="000F7645" w:rsidP="000F7645">
      <w:pPr>
        <w:shd w:val="clear" w:color="auto" w:fill="FFFFFF"/>
        <w:rPr>
          <w:rFonts w:asciiTheme="minorHAnsi" w:hAnsiTheme="minorHAnsi"/>
          <w:color w:val="202124"/>
          <w:sz w:val="18"/>
          <w:szCs w:val="18"/>
        </w:rPr>
      </w:pPr>
      <w:r w:rsidRPr="000F7645">
        <w:rPr>
          <w:rFonts w:asciiTheme="minorHAnsi" w:hAnsiTheme="minorHAnsi"/>
          <w:color w:val="202124"/>
          <w:sz w:val="18"/>
          <w:szCs w:val="18"/>
        </w:rPr>
        <w:t>Yes</w:t>
      </w:r>
    </w:p>
    <w:p w14:paraId="006DE864" w14:textId="77777777" w:rsidR="000F7645" w:rsidRPr="000F7645" w:rsidRDefault="000F7645" w:rsidP="000F7645">
      <w:pPr>
        <w:shd w:val="clear" w:color="auto" w:fill="FFFFFF"/>
        <w:rPr>
          <w:rFonts w:asciiTheme="minorHAnsi" w:hAnsiTheme="minorHAnsi"/>
          <w:color w:val="202124"/>
          <w:sz w:val="18"/>
          <w:szCs w:val="18"/>
        </w:rPr>
      </w:pPr>
      <w:r w:rsidRPr="000F7645">
        <w:rPr>
          <w:rFonts w:asciiTheme="minorHAnsi" w:hAnsiTheme="minorHAnsi"/>
          <w:color w:val="202124"/>
          <w:sz w:val="18"/>
          <w:szCs w:val="18"/>
        </w:rPr>
        <w:t>No</w:t>
      </w:r>
    </w:p>
    <w:p w14:paraId="1378FD34" w14:textId="77777777" w:rsidR="000F7645" w:rsidRPr="000F7645" w:rsidRDefault="000F7645" w:rsidP="000F7645">
      <w:pPr>
        <w:shd w:val="clear" w:color="auto" w:fill="FFFFFF"/>
        <w:rPr>
          <w:rFonts w:asciiTheme="minorHAnsi" w:hAnsiTheme="minorHAnsi"/>
          <w:color w:val="202124"/>
          <w:sz w:val="18"/>
          <w:szCs w:val="18"/>
        </w:rPr>
      </w:pPr>
      <w:r w:rsidRPr="000F7645">
        <w:rPr>
          <w:rFonts w:asciiTheme="minorHAnsi" w:hAnsiTheme="minorHAnsi"/>
          <w:color w:val="202124"/>
          <w:sz w:val="18"/>
          <w:szCs w:val="18"/>
        </w:rPr>
        <w:t>Maybe</w:t>
      </w:r>
    </w:p>
    <w:p w14:paraId="23966233" w14:textId="77777777" w:rsidR="000F7645" w:rsidRPr="000F7645" w:rsidRDefault="000F7645" w:rsidP="000F7645">
      <w:pPr>
        <w:rPr>
          <w:rFonts w:asciiTheme="minorHAnsi" w:hAnsiTheme="minorHAnsi"/>
          <w:color w:val="202124"/>
          <w:sz w:val="18"/>
          <w:szCs w:val="18"/>
        </w:rPr>
      </w:pPr>
      <w:r w:rsidRPr="000F7645">
        <w:rPr>
          <w:rFonts w:asciiTheme="minorHAnsi" w:hAnsiTheme="minorHAnsi"/>
          <w:color w:val="202124"/>
          <w:sz w:val="18"/>
          <w:szCs w:val="18"/>
        </w:rPr>
        <w:t>15.</w:t>
      </w:r>
    </w:p>
    <w:p w14:paraId="5B42073E" w14:textId="77777777" w:rsidR="000F7645" w:rsidRPr="000F7645" w:rsidRDefault="000F7645" w:rsidP="000F7645">
      <w:pPr>
        <w:shd w:val="clear" w:color="auto" w:fill="FFFFFF"/>
        <w:spacing w:line="360" w:lineRule="atLeast"/>
        <w:rPr>
          <w:rFonts w:asciiTheme="minorHAnsi" w:hAnsiTheme="minorHAnsi"/>
          <w:color w:val="202124"/>
          <w:spacing w:val="3"/>
          <w:sz w:val="18"/>
          <w:szCs w:val="18"/>
        </w:rPr>
      </w:pPr>
      <w:r w:rsidRPr="000F7645">
        <w:rPr>
          <w:rStyle w:val="m7eme"/>
          <w:rFonts w:asciiTheme="minorHAnsi" w:hAnsiTheme="minorHAnsi"/>
          <w:color w:val="202124"/>
          <w:sz w:val="18"/>
          <w:szCs w:val="18"/>
        </w:rPr>
        <w:t>To what degree do you consider yourself to be spiritual?</w:t>
      </w:r>
    </w:p>
    <w:p w14:paraId="0F1CCD60" w14:textId="77777777" w:rsidR="000F7645" w:rsidRPr="000F7645" w:rsidRDefault="000F7645" w:rsidP="000F7645">
      <w:pPr>
        <w:shd w:val="clear" w:color="auto" w:fill="FFFFFF"/>
        <w:spacing w:line="240" w:lineRule="auto"/>
        <w:rPr>
          <w:rFonts w:asciiTheme="minorHAnsi" w:hAnsiTheme="minorHAnsi"/>
          <w:i/>
          <w:iCs/>
          <w:color w:val="202124"/>
          <w:sz w:val="18"/>
          <w:szCs w:val="18"/>
        </w:rPr>
      </w:pPr>
      <w:r w:rsidRPr="000F7645">
        <w:rPr>
          <w:rFonts w:asciiTheme="minorHAnsi" w:hAnsiTheme="minorHAnsi"/>
          <w:i/>
          <w:iCs/>
          <w:color w:val="202124"/>
          <w:sz w:val="18"/>
          <w:szCs w:val="18"/>
        </w:rPr>
        <w:t>Mark only one oval.</w:t>
      </w:r>
    </w:p>
    <w:p w14:paraId="5EFF909F" w14:textId="77777777" w:rsidR="000F7645" w:rsidRPr="000F7645" w:rsidRDefault="000F7645" w:rsidP="000F7645">
      <w:pPr>
        <w:shd w:val="clear" w:color="auto" w:fill="FFFFFF"/>
        <w:rPr>
          <w:rFonts w:asciiTheme="minorHAnsi" w:hAnsiTheme="minorHAnsi"/>
          <w:color w:val="202124"/>
          <w:sz w:val="18"/>
          <w:szCs w:val="18"/>
        </w:rPr>
      </w:pPr>
      <w:r w:rsidRPr="000F7645">
        <w:rPr>
          <w:rFonts w:asciiTheme="minorHAnsi" w:hAnsiTheme="minorHAnsi"/>
          <w:color w:val="202124"/>
          <w:sz w:val="18"/>
          <w:szCs w:val="18"/>
        </w:rPr>
        <w:t>Not Spiritual</w:t>
      </w:r>
    </w:p>
    <w:p w14:paraId="0D5C1F2C" w14:textId="77777777" w:rsidR="000F7645" w:rsidRPr="000F7645" w:rsidRDefault="000F7645" w:rsidP="000F7645">
      <w:pPr>
        <w:shd w:val="clear" w:color="auto" w:fill="FFFFFF"/>
        <w:rPr>
          <w:rFonts w:asciiTheme="minorHAnsi" w:hAnsiTheme="minorHAnsi"/>
          <w:color w:val="202124"/>
          <w:sz w:val="18"/>
          <w:szCs w:val="18"/>
        </w:rPr>
      </w:pPr>
      <w:r w:rsidRPr="000F7645">
        <w:rPr>
          <w:rFonts w:asciiTheme="minorHAnsi" w:hAnsiTheme="minorHAnsi"/>
          <w:color w:val="202124"/>
          <w:sz w:val="18"/>
          <w:szCs w:val="18"/>
        </w:rPr>
        <w:lastRenderedPageBreak/>
        <w:t>Slightly Spiritual</w:t>
      </w:r>
    </w:p>
    <w:p w14:paraId="222494AE" w14:textId="77777777" w:rsidR="000F7645" w:rsidRPr="000F7645" w:rsidRDefault="000F7645" w:rsidP="000F7645">
      <w:pPr>
        <w:shd w:val="clear" w:color="auto" w:fill="FFFFFF"/>
        <w:rPr>
          <w:rFonts w:asciiTheme="minorHAnsi" w:hAnsiTheme="minorHAnsi"/>
          <w:color w:val="202124"/>
          <w:sz w:val="18"/>
          <w:szCs w:val="18"/>
        </w:rPr>
      </w:pPr>
      <w:r w:rsidRPr="000F7645">
        <w:rPr>
          <w:rFonts w:asciiTheme="minorHAnsi" w:hAnsiTheme="minorHAnsi"/>
          <w:color w:val="202124"/>
          <w:sz w:val="18"/>
          <w:szCs w:val="18"/>
        </w:rPr>
        <w:t>Moderately Spiritual</w:t>
      </w:r>
    </w:p>
    <w:p w14:paraId="7068ABCD" w14:textId="77777777" w:rsidR="000F7645" w:rsidRPr="000F7645" w:rsidRDefault="000F7645" w:rsidP="000F7645">
      <w:pPr>
        <w:shd w:val="clear" w:color="auto" w:fill="FFFFFF"/>
        <w:rPr>
          <w:rFonts w:asciiTheme="minorHAnsi" w:hAnsiTheme="minorHAnsi"/>
          <w:color w:val="202124"/>
          <w:sz w:val="18"/>
          <w:szCs w:val="18"/>
        </w:rPr>
      </w:pPr>
      <w:r w:rsidRPr="000F7645">
        <w:rPr>
          <w:rFonts w:asciiTheme="minorHAnsi" w:hAnsiTheme="minorHAnsi"/>
          <w:color w:val="202124"/>
          <w:sz w:val="18"/>
          <w:szCs w:val="18"/>
        </w:rPr>
        <w:t>Very Spiritual</w:t>
      </w:r>
    </w:p>
    <w:p w14:paraId="7A93DA72" w14:textId="77777777" w:rsidR="000F7645" w:rsidRPr="000F7645" w:rsidRDefault="000F7645" w:rsidP="000F7645">
      <w:pPr>
        <w:rPr>
          <w:rFonts w:asciiTheme="minorHAnsi" w:hAnsiTheme="minorHAnsi"/>
          <w:color w:val="202124"/>
          <w:sz w:val="18"/>
          <w:szCs w:val="18"/>
        </w:rPr>
      </w:pPr>
      <w:r w:rsidRPr="000F7645">
        <w:rPr>
          <w:rFonts w:asciiTheme="minorHAnsi" w:hAnsiTheme="minorHAnsi"/>
          <w:color w:val="202124"/>
          <w:sz w:val="18"/>
          <w:szCs w:val="18"/>
        </w:rPr>
        <w:t>16.</w:t>
      </w:r>
    </w:p>
    <w:p w14:paraId="153034BD" w14:textId="77777777" w:rsidR="000F7645" w:rsidRPr="000F7645" w:rsidRDefault="000F7645" w:rsidP="000F7645">
      <w:pPr>
        <w:shd w:val="clear" w:color="auto" w:fill="FFFFFF"/>
        <w:spacing w:line="360" w:lineRule="atLeast"/>
        <w:rPr>
          <w:rFonts w:asciiTheme="minorHAnsi" w:hAnsiTheme="minorHAnsi"/>
          <w:color w:val="202124"/>
          <w:spacing w:val="3"/>
          <w:sz w:val="18"/>
          <w:szCs w:val="18"/>
        </w:rPr>
      </w:pPr>
      <w:r w:rsidRPr="000F7645">
        <w:rPr>
          <w:rStyle w:val="m7eme"/>
          <w:rFonts w:asciiTheme="minorHAnsi" w:hAnsiTheme="minorHAnsi"/>
          <w:color w:val="202124"/>
          <w:sz w:val="18"/>
          <w:szCs w:val="18"/>
        </w:rPr>
        <w:t>Do you believe in reincarnation?</w:t>
      </w:r>
    </w:p>
    <w:p w14:paraId="7563EABB" w14:textId="77777777" w:rsidR="000F7645" w:rsidRPr="000F7645" w:rsidRDefault="000F7645" w:rsidP="000F7645">
      <w:pPr>
        <w:shd w:val="clear" w:color="auto" w:fill="FFFFFF"/>
        <w:spacing w:line="240" w:lineRule="auto"/>
        <w:rPr>
          <w:rFonts w:asciiTheme="minorHAnsi" w:hAnsiTheme="minorHAnsi"/>
          <w:i/>
          <w:iCs/>
          <w:color w:val="202124"/>
          <w:sz w:val="18"/>
          <w:szCs w:val="18"/>
        </w:rPr>
      </w:pPr>
      <w:r w:rsidRPr="000F7645">
        <w:rPr>
          <w:rFonts w:asciiTheme="minorHAnsi" w:hAnsiTheme="minorHAnsi"/>
          <w:i/>
          <w:iCs/>
          <w:color w:val="202124"/>
          <w:sz w:val="18"/>
          <w:szCs w:val="18"/>
        </w:rPr>
        <w:t>Mark only one oval.</w:t>
      </w:r>
    </w:p>
    <w:p w14:paraId="1531115B" w14:textId="77777777" w:rsidR="000F7645" w:rsidRPr="000F7645" w:rsidRDefault="000F7645" w:rsidP="000F7645">
      <w:pPr>
        <w:shd w:val="clear" w:color="auto" w:fill="FFFFFF"/>
        <w:rPr>
          <w:rFonts w:asciiTheme="minorHAnsi" w:hAnsiTheme="minorHAnsi"/>
          <w:color w:val="202124"/>
          <w:sz w:val="18"/>
          <w:szCs w:val="18"/>
        </w:rPr>
      </w:pPr>
      <w:r w:rsidRPr="000F7645">
        <w:rPr>
          <w:rFonts w:asciiTheme="minorHAnsi" w:hAnsiTheme="minorHAnsi"/>
          <w:color w:val="202124"/>
          <w:sz w:val="18"/>
          <w:szCs w:val="18"/>
        </w:rPr>
        <w:t>Yes</w:t>
      </w:r>
    </w:p>
    <w:p w14:paraId="167388A2" w14:textId="77777777" w:rsidR="000F7645" w:rsidRPr="000F7645" w:rsidRDefault="000F7645" w:rsidP="000F7645">
      <w:pPr>
        <w:shd w:val="clear" w:color="auto" w:fill="FFFFFF"/>
        <w:rPr>
          <w:rFonts w:asciiTheme="minorHAnsi" w:hAnsiTheme="minorHAnsi"/>
          <w:color w:val="202124"/>
          <w:sz w:val="18"/>
          <w:szCs w:val="18"/>
        </w:rPr>
      </w:pPr>
      <w:r w:rsidRPr="000F7645">
        <w:rPr>
          <w:rFonts w:asciiTheme="minorHAnsi" w:hAnsiTheme="minorHAnsi"/>
          <w:color w:val="202124"/>
          <w:sz w:val="18"/>
          <w:szCs w:val="18"/>
        </w:rPr>
        <w:t>No</w:t>
      </w:r>
    </w:p>
    <w:p w14:paraId="694D67A5" w14:textId="77777777" w:rsidR="000F7645" w:rsidRPr="000F7645" w:rsidRDefault="000F7645" w:rsidP="000F7645">
      <w:pPr>
        <w:shd w:val="clear" w:color="auto" w:fill="FFFFFF"/>
        <w:rPr>
          <w:rFonts w:asciiTheme="minorHAnsi" w:hAnsiTheme="minorHAnsi"/>
          <w:color w:val="202124"/>
          <w:sz w:val="18"/>
          <w:szCs w:val="18"/>
        </w:rPr>
      </w:pPr>
      <w:r w:rsidRPr="000F7645">
        <w:rPr>
          <w:rFonts w:asciiTheme="minorHAnsi" w:hAnsiTheme="minorHAnsi"/>
          <w:color w:val="202124"/>
          <w:sz w:val="18"/>
          <w:szCs w:val="18"/>
        </w:rPr>
        <w:t>Maybe</w:t>
      </w:r>
    </w:p>
    <w:p w14:paraId="598E1901" w14:textId="77777777" w:rsidR="000F7645" w:rsidRPr="000F7645" w:rsidRDefault="000F7645" w:rsidP="000F7645">
      <w:pPr>
        <w:rPr>
          <w:rFonts w:asciiTheme="minorHAnsi" w:hAnsiTheme="minorHAnsi"/>
          <w:color w:val="202124"/>
          <w:sz w:val="18"/>
          <w:szCs w:val="18"/>
        </w:rPr>
      </w:pPr>
      <w:r w:rsidRPr="000F7645">
        <w:rPr>
          <w:rFonts w:asciiTheme="minorHAnsi" w:hAnsiTheme="minorHAnsi"/>
          <w:color w:val="202124"/>
          <w:sz w:val="18"/>
          <w:szCs w:val="18"/>
        </w:rPr>
        <w:t>17.</w:t>
      </w:r>
    </w:p>
    <w:p w14:paraId="3B622311" w14:textId="77777777" w:rsidR="000F7645" w:rsidRPr="000F7645" w:rsidRDefault="000F7645" w:rsidP="000F7645">
      <w:pPr>
        <w:shd w:val="clear" w:color="auto" w:fill="FFFFFF"/>
        <w:spacing w:line="360" w:lineRule="atLeast"/>
        <w:rPr>
          <w:rFonts w:asciiTheme="minorHAnsi" w:hAnsiTheme="minorHAnsi"/>
          <w:color w:val="202124"/>
          <w:spacing w:val="3"/>
          <w:sz w:val="18"/>
          <w:szCs w:val="18"/>
        </w:rPr>
      </w:pPr>
      <w:r w:rsidRPr="000F7645">
        <w:rPr>
          <w:rStyle w:val="m7eme"/>
          <w:rFonts w:asciiTheme="minorHAnsi" w:hAnsiTheme="minorHAnsi"/>
          <w:color w:val="202124"/>
          <w:sz w:val="18"/>
          <w:szCs w:val="18"/>
        </w:rPr>
        <w:t>Which (if any) of the following tools/practises do you engage with/participate in? (Tick all that apply)</w:t>
      </w:r>
    </w:p>
    <w:p w14:paraId="3EE805A3" w14:textId="77777777" w:rsidR="000F7645" w:rsidRPr="000F7645" w:rsidRDefault="000F7645" w:rsidP="000F7645">
      <w:pPr>
        <w:shd w:val="clear" w:color="auto" w:fill="FFFFFF"/>
        <w:spacing w:line="300" w:lineRule="atLeast"/>
        <w:rPr>
          <w:rFonts w:asciiTheme="minorHAnsi" w:hAnsiTheme="minorHAnsi"/>
          <w:i/>
          <w:iCs/>
          <w:color w:val="BDC1C6"/>
          <w:spacing w:val="3"/>
          <w:sz w:val="18"/>
          <w:szCs w:val="18"/>
        </w:rPr>
      </w:pPr>
      <w:r w:rsidRPr="000F7645">
        <w:rPr>
          <w:rFonts w:asciiTheme="minorHAnsi" w:hAnsiTheme="minorHAnsi"/>
          <w:i/>
          <w:iCs/>
          <w:color w:val="BDC1C6"/>
          <w:spacing w:val="3"/>
          <w:sz w:val="18"/>
          <w:szCs w:val="18"/>
        </w:rPr>
        <w:t>Tick all that apply.</w:t>
      </w:r>
    </w:p>
    <w:p w14:paraId="662D1C79" w14:textId="77777777" w:rsidR="000F7645" w:rsidRPr="000F7645" w:rsidRDefault="000F7645" w:rsidP="000F7645">
      <w:pPr>
        <w:shd w:val="clear" w:color="auto" w:fill="FFFFFF"/>
        <w:spacing w:line="240" w:lineRule="auto"/>
        <w:rPr>
          <w:rFonts w:asciiTheme="minorHAnsi" w:hAnsiTheme="minorHAnsi"/>
          <w:color w:val="202124"/>
          <w:sz w:val="18"/>
          <w:szCs w:val="18"/>
        </w:rPr>
      </w:pPr>
      <w:r w:rsidRPr="000F7645">
        <w:rPr>
          <w:rFonts w:asciiTheme="minorHAnsi" w:hAnsiTheme="minorHAnsi"/>
          <w:color w:val="202124"/>
          <w:sz w:val="18"/>
          <w:szCs w:val="18"/>
        </w:rPr>
        <w:t>Aromatherapy/Herbal/Flower remedies</w:t>
      </w:r>
    </w:p>
    <w:p w14:paraId="6BAA3B20" w14:textId="77777777" w:rsidR="000F7645" w:rsidRPr="000F7645" w:rsidRDefault="000F7645" w:rsidP="000F7645">
      <w:pPr>
        <w:shd w:val="clear" w:color="auto" w:fill="FFFFFF"/>
        <w:rPr>
          <w:rFonts w:asciiTheme="minorHAnsi" w:hAnsiTheme="minorHAnsi"/>
          <w:color w:val="202124"/>
          <w:sz w:val="18"/>
          <w:szCs w:val="18"/>
        </w:rPr>
      </w:pPr>
      <w:r w:rsidRPr="000F7645">
        <w:rPr>
          <w:rFonts w:asciiTheme="minorHAnsi" w:hAnsiTheme="minorHAnsi"/>
          <w:color w:val="202124"/>
          <w:sz w:val="18"/>
          <w:szCs w:val="18"/>
        </w:rPr>
        <w:t>Celebrations or rituals at specific Moon phases</w:t>
      </w:r>
    </w:p>
    <w:p w14:paraId="7CAB2D69" w14:textId="77777777" w:rsidR="000F7645" w:rsidRPr="000F7645" w:rsidRDefault="000F7645" w:rsidP="000F7645">
      <w:pPr>
        <w:shd w:val="clear" w:color="auto" w:fill="FFFFFF"/>
        <w:rPr>
          <w:rFonts w:asciiTheme="minorHAnsi" w:hAnsiTheme="minorHAnsi"/>
          <w:color w:val="202124"/>
          <w:sz w:val="18"/>
          <w:szCs w:val="18"/>
        </w:rPr>
      </w:pPr>
      <w:r w:rsidRPr="000F7645">
        <w:rPr>
          <w:rFonts w:asciiTheme="minorHAnsi" w:hAnsiTheme="minorHAnsi"/>
          <w:color w:val="202124"/>
          <w:sz w:val="18"/>
          <w:szCs w:val="18"/>
        </w:rPr>
        <w:t>Celebrations or rituals at the Wheel of the Year festivals</w:t>
      </w:r>
    </w:p>
    <w:p w14:paraId="4DFA1FD6" w14:textId="77777777" w:rsidR="000F7645" w:rsidRPr="000F7645" w:rsidRDefault="000F7645" w:rsidP="000F7645">
      <w:pPr>
        <w:shd w:val="clear" w:color="auto" w:fill="FFFFFF"/>
        <w:rPr>
          <w:rFonts w:asciiTheme="minorHAnsi" w:hAnsiTheme="minorHAnsi"/>
          <w:color w:val="202124"/>
          <w:sz w:val="18"/>
          <w:szCs w:val="18"/>
        </w:rPr>
      </w:pPr>
      <w:r w:rsidRPr="000F7645">
        <w:rPr>
          <w:rFonts w:asciiTheme="minorHAnsi" w:hAnsiTheme="minorHAnsi"/>
          <w:color w:val="202124"/>
          <w:sz w:val="18"/>
          <w:szCs w:val="18"/>
        </w:rPr>
        <w:t>Maintaining an Altar</w:t>
      </w:r>
    </w:p>
    <w:p w14:paraId="0FA436FA" w14:textId="77777777" w:rsidR="000F7645" w:rsidRPr="000F7645" w:rsidRDefault="000F7645" w:rsidP="000F7645">
      <w:pPr>
        <w:shd w:val="clear" w:color="auto" w:fill="FFFFFF"/>
        <w:rPr>
          <w:rFonts w:asciiTheme="minorHAnsi" w:hAnsiTheme="minorHAnsi"/>
          <w:color w:val="202124"/>
          <w:sz w:val="18"/>
          <w:szCs w:val="18"/>
        </w:rPr>
      </w:pPr>
      <w:r w:rsidRPr="000F7645">
        <w:rPr>
          <w:rFonts w:asciiTheme="minorHAnsi" w:hAnsiTheme="minorHAnsi"/>
          <w:color w:val="202124"/>
          <w:sz w:val="18"/>
          <w:szCs w:val="18"/>
        </w:rPr>
        <w:t>Meditation</w:t>
      </w:r>
    </w:p>
    <w:p w14:paraId="29DDCD51" w14:textId="77777777" w:rsidR="000F7645" w:rsidRPr="000F7645" w:rsidRDefault="000F7645" w:rsidP="000F7645">
      <w:pPr>
        <w:shd w:val="clear" w:color="auto" w:fill="FFFFFF"/>
        <w:rPr>
          <w:rFonts w:asciiTheme="minorHAnsi" w:hAnsiTheme="minorHAnsi"/>
          <w:color w:val="202124"/>
          <w:sz w:val="18"/>
          <w:szCs w:val="18"/>
        </w:rPr>
      </w:pPr>
      <w:r w:rsidRPr="000F7645">
        <w:rPr>
          <w:rFonts w:asciiTheme="minorHAnsi" w:hAnsiTheme="minorHAnsi"/>
          <w:color w:val="202124"/>
          <w:sz w:val="18"/>
          <w:szCs w:val="18"/>
        </w:rPr>
        <w:t>Planting by the Moon's phases</w:t>
      </w:r>
    </w:p>
    <w:p w14:paraId="3D1A749E" w14:textId="77777777" w:rsidR="000F7645" w:rsidRPr="000F7645" w:rsidRDefault="000F7645" w:rsidP="000F7645">
      <w:pPr>
        <w:shd w:val="clear" w:color="auto" w:fill="FFFFFF"/>
        <w:rPr>
          <w:rFonts w:asciiTheme="minorHAnsi" w:hAnsiTheme="minorHAnsi"/>
          <w:color w:val="202124"/>
          <w:sz w:val="18"/>
          <w:szCs w:val="18"/>
        </w:rPr>
      </w:pPr>
      <w:r w:rsidRPr="000F7645">
        <w:rPr>
          <w:rFonts w:asciiTheme="minorHAnsi" w:hAnsiTheme="minorHAnsi"/>
          <w:color w:val="202124"/>
          <w:sz w:val="18"/>
          <w:szCs w:val="18"/>
        </w:rPr>
        <w:t>Prayer</w:t>
      </w:r>
    </w:p>
    <w:p w14:paraId="3AF8A339" w14:textId="77777777" w:rsidR="000F7645" w:rsidRPr="000F7645" w:rsidRDefault="000F7645" w:rsidP="000F7645">
      <w:pPr>
        <w:shd w:val="clear" w:color="auto" w:fill="FFFFFF"/>
        <w:rPr>
          <w:rFonts w:asciiTheme="minorHAnsi" w:hAnsiTheme="minorHAnsi"/>
          <w:color w:val="202124"/>
          <w:sz w:val="18"/>
          <w:szCs w:val="18"/>
        </w:rPr>
      </w:pPr>
      <w:r w:rsidRPr="000F7645">
        <w:rPr>
          <w:rFonts w:asciiTheme="minorHAnsi" w:hAnsiTheme="minorHAnsi"/>
          <w:color w:val="202124"/>
          <w:sz w:val="18"/>
          <w:szCs w:val="18"/>
        </w:rPr>
        <w:t>Reiki/Energy healing</w:t>
      </w:r>
    </w:p>
    <w:p w14:paraId="6F9A82AB" w14:textId="77777777" w:rsidR="000F7645" w:rsidRPr="000F7645" w:rsidRDefault="000F7645" w:rsidP="000F7645">
      <w:pPr>
        <w:shd w:val="clear" w:color="auto" w:fill="FFFFFF"/>
        <w:rPr>
          <w:rFonts w:asciiTheme="minorHAnsi" w:hAnsiTheme="minorHAnsi"/>
          <w:color w:val="202124"/>
          <w:sz w:val="18"/>
          <w:szCs w:val="18"/>
        </w:rPr>
      </w:pPr>
      <w:r w:rsidRPr="000F7645">
        <w:rPr>
          <w:rFonts w:asciiTheme="minorHAnsi" w:hAnsiTheme="minorHAnsi"/>
          <w:color w:val="202124"/>
          <w:sz w:val="18"/>
          <w:szCs w:val="18"/>
        </w:rPr>
        <w:t>Spiritualism (seances, psychic readings)</w:t>
      </w:r>
    </w:p>
    <w:p w14:paraId="1593C678" w14:textId="77777777" w:rsidR="000F7645" w:rsidRPr="000F7645" w:rsidRDefault="000F7645" w:rsidP="000F7645">
      <w:pPr>
        <w:shd w:val="clear" w:color="auto" w:fill="FFFFFF"/>
        <w:rPr>
          <w:rFonts w:asciiTheme="minorHAnsi" w:hAnsiTheme="minorHAnsi"/>
          <w:color w:val="202124"/>
          <w:sz w:val="18"/>
          <w:szCs w:val="18"/>
        </w:rPr>
      </w:pPr>
      <w:r w:rsidRPr="000F7645">
        <w:rPr>
          <w:rFonts w:asciiTheme="minorHAnsi" w:hAnsiTheme="minorHAnsi"/>
          <w:color w:val="202124"/>
          <w:sz w:val="18"/>
          <w:szCs w:val="18"/>
        </w:rPr>
        <w:t>Tarot</w:t>
      </w:r>
    </w:p>
    <w:p w14:paraId="6131B63E" w14:textId="77777777" w:rsidR="000F7645" w:rsidRPr="000F7645" w:rsidRDefault="000F7645" w:rsidP="000F7645">
      <w:pPr>
        <w:shd w:val="clear" w:color="auto" w:fill="FFFFFF"/>
        <w:rPr>
          <w:rFonts w:asciiTheme="minorHAnsi" w:hAnsiTheme="minorHAnsi"/>
          <w:color w:val="202124"/>
          <w:sz w:val="18"/>
          <w:szCs w:val="18"/>
        </w:rPr>
      </w:pPr>
      <w:r w:rsidRPr="000F7645">
        <w:rPr>
          <w:rFonts w:asciiTheme="minorHAnsi" w:hAnsiTheme="minorHAnsi"/>
          <w:color w:val="202124"/>
          <w:sz w:val="18"/>
          <w:szCs w:val="18"/>
        </w:rPr>
        <w:t>Witchcraft/Magic (spells/</w:t>
      </w:r>
      <w:proofErr w:type="spellStart"/>
      <w:r w:rsidRPr="000F7645">
        <w:rPr>
          <w:rFonts w:asciiTheme="minorHAnsi" w:hAnsiTheme="minorHAnsi"/>
          <w:color w:val="202124"/>
          <w:sz w:val="18"/>
          <w:szCs w:val="18"/>
        </w:rPr>
        <w:t>sigils</w:t>
      </w:r>
      <w:proofErr w:type="spellEnd"/>
      <w:r w:rsidRPr="000F7645">
        <w:rPr>
          <w:rFonts w:asciiTheme="minorHAnsi" w:hAnsiTheme="minorHAnsi"/>
          <w:color w:val="202124"/>
          <w:sz w:val="18"/>
          <w:szCs w:val="18"/>
        </w:rPr>
        <w:t>/talismans, etc)</w:t>
      </w:r>
    </w:p>
    <w:p w14:paraId="4B2961C2" w14:textId="77777777" w:rsidR="000F7645" w:rsidRPr="000F7645" w:rsidRDefault="000F7645" w:rsidP="000F7645">
      <w:pPr>
        <w:shd w:val="clear" w:color="auto" w:fill="FFFFFF"/>
        <w:rPr>
          <w:rFonts w:asciiTheme="minorHAnsi" w:hAnsiTheme="minorHAnsi"/>
          <w:color w:val="202124"/>
          <w:sz w:val="18"/>
          <w:szCs w:val="18"/>
        </w:rPr>
      </w:pPr>
      <w:r w:rsidRPr="000F7645">
        <w:rPr>
          <w:rFonts w:asciiTheme="minorHAnsi" w:hAnsiTheme="minorHAnsi"/>
          <w:color w:val="202124"/>
          <w:sz w:val="18"/>
          <w:szCs w:val="18"/>
        </w:rPr>
        <w:t>Working with Crystals</w:t>
      </w:r>
    </w:p>
    <w:p w14:paraId="0D982546" w14:textId="77777777" w:rsidR="000F7645" w:rsidRPr="000F7645" w:rsidRDefault="000F7645" w:rsidP="000F7645">
      <w:pPr>
        <w:shd w:val="clear" w:color="auto" w:fill="FFFFFF"/>
        <w:rPr>
          <w:rFonts w:asciiTheme="minorHAnsi" w:hAnsiTheme="minorHAnsi"/>
          <w:color w:val="202124"/>
          <w:sz w:val="18"/>
          <w:szCs w:val="18"/>
        </w:rPr>
      </w:pPr>
      <w:r w:rsidRPr="000F7645">
        <w:rPr>
          <w:rFonts w:asciiTheme="minorHAnsi" w:hAnsiTheme="minorHAnsi"/>
          <w:color w:val="202124"/>
          <w:sz w:val="18"/>
          <w:szCs w:val="18"/>
        </w:rPr>
        <w:t>Working with Deities</w:t>
      </w:r>
    </w:p>
    <w:p w14:paraId="20DAA115" w14:textId="77777777" w:rsidR="000F7645" w:rsidRPr="000F7645" w:rsidRDefault="000F7645" w:rsidP="000F7645">
      <w:pPr>
        <w:shd w:val="clear" w:color="auto" w:fill="FFFFFF"/>
        <w:rPr>
          <w:rFonts w:asciiTheme="minorHAnsi" w:hAnsiTheme="minorHAnsi"/>
          <w:color w:val="202124"/>
          <w:sz w:val="18"/>
          <w:szCs w:val="18"/>
        </w:rPr>
      </w:pPr>
      <w:r w:rsidRPr="000F7645">
        <w:rPr>
          <w:rFonts w:asciiTheme="minorHAnsi" w:hAnsiTheme="minorHAnsi"/>
          <w:color w:val="202124"/>
          <w:sz w:val="18"/>
          <w:szCs w:val="18"/>
        </w:rPr>
        <w:t>Yoga</w:t>
      </w:r>
    </w:p>
    <w:p w14:paraId="7E62745F" w14:textId="77777777" w:rsidR="000F7645" w:rsidRPr="000F7645" w:rsidRDefault="000F7645" w:rsidP="000F7645">
      <w:pPr>
        <w:shd w:val="clear" w:color="auto" w:fill="FFFFFF"/>
        <w:spacing w:line="300" w:lineRule="atLeast"/>
        <w:rPr>
          <w:rFonts w:asciiTheme="minorHAnsi" w:hAnsiTheme="minorHAnsi"/>
          <w:color w:val="202124"/>
          <w:spacing w:val="3"/>
          <w:sz w:val="18"/>
          <w:szCs w:val="18"/>
        </w:rPr>
      </w:pPr>
      <w:r w:rsidRPr="000F7645">
        <w:rPr>
          <w:rFonts w:asciiTheme="minorHAnsi" w:hAnsiTheme="minorHAnsi"/>
          <w:color w:val="202124"/>
          <w:spacing w:val="3"/>
          <w:sz w:val="18"/>
          <w:szCs w:val="18"/>
        </w:rPr>
        <w:t>Other:</w:t>
      </w:r>
    </w:p>
    <w:p w14:paraId="2217673C" w14:textId="77777777" w:rsidR="000F7645" w:rsidRPr="000F7645" w:rsidRDefault="000F7645" w:rsidP="000F7645">
      <w:pPr>
        <w:spacing w:line="240" w:lineRule="auto"/>
        <w:rPr>
          <w:rFonts w:asciiTheme="minorHAnsi" w:hAnsiTheme="minorHAnsi"/>
          <w:color w:val="202124"/>
          <w:sz w:val="18"/>
          <w:szCs w:val="18"/>
        </w:rPr>
      </w:pPr>
      <w:r w:rsidRPr="000F7645">
        <w:rPr>
          <w:rFonts w:asciiTheme="minorHAnsi" w:hAnsiTheme="minorHAnsi"/>
          <w:color w:val="202124"/>
          <w:sz w:val="18"/>
          <w:szCs w:val="18"/>
        </w:rPr>
        <w:t>18.</w:t>
      </w:r>
    </w:p>
    <w:p w14:paraId="76E0330C" w14:textId="77777777" w:rsidR="000F7645" w:rsidRDefault="000F7645" w:rsidP="000F7645">
      <w:pPr>
        <w:shd w:val="clear" w:color="auto" w:fill="FFFFFF"/>
        <w:spacing w:line="360" w:lineRule="atLeast"/>
        <w:rPr>
          <w:rStyle w:val="m7eme"/>
          <w:rFonts w:asciiTheme="minorHAnsi" w:hAnsiTheme="minorHAnsi"/>
          <w:color w:val="202124"/>
          <w:sz w:val="18"/>
          <w:szCs w:val="18"/>
        </w:rPr>
      </w:pPr>
      <w:r w:rsidRPr="000F7645">
        <w:rPr>
          <w:rStyle w:val="m7eme"/>
          <w:rFonts w:asciiTheme="minorHAnsi" w:hAnsiTheme="minorHAnsi"/>
          <w:color w:val="202124"/>
          <w:sz w:val="18"/>
          <w:szCs w:val="18"/>
        </w:rPr>
        <w:t>How do you see that astrology and religion are related, if at all?</w:t>
      </w:r>
    </w:p>
    <w:p w14:paraId="23B684EF" w14:textId="77777777" w:rsidR="000F7645" w:rsidRPr="000F7645" w:rsidRDefault="000F7645" w:rsidP="000F7645">
      <w:pPr>
        <w:shd w:val="clear" w:color="auto" w:fill="FFFFFF"/>
        <w:spacing w:line="360" w:lineRule="atLeast"/>
        <w:rPr>
          <w:rFonts w:asciiTheme="minorHAnsi" w:hAnsiTheme="minorHAnsi"/>
          <w:color w:val="202124"/>
          <w:spacing w:val="3"/>
          <w:sz w:val="18"/>
          <w:szCs w:val="18"/>
        </w:rPr>
      </w:pPr>
    </w:p>
    <w:p w14:paraId="121353CA" w14:textId="77777777" w:rsidR="000F7645" w:rsidRPr="000F7645" w:rsidRDefault="000F7645" w:rsidP="000F7645">
      <w:pPr>
        <w:shd w:val="clear" w:color="auto" w:fill="54524D"/>
        <w:spacing w:line="240" w:lineRule="auto"/>
        <w:rPr>
          <w:rFonts w:asciiTheme="minorHAnsi" w:hAnsiTheme="minorHAnsi"/>
          <w:b/>
          <w:bCs/>
          <w:color w:val="FFFFFF" w:themeColor="background1"/>
          <w:sz w:val="18"/>
          <w:szCs w:val="18"/>
        </w:rPr>
      </w:pPr>
      <w:r w:rsidRPr="000F7645">
        <w:rPr>
          <w:rFonts w:asciiTheme="minorHAnsi" w:hAnsiTheme="minorHAnsi"/>
          <w:b/>
          <w:bCs/>
          <w:color w:val="FFFFFF" w:themeColor="background1"/>
          <w:sz w:val="18"/>
          <w:szCs w:val="18"/>
        </w:rPr>
        <w:t>Ecological Beliefs</w:t>
      </w:r>
    </w:p>
    <w:p w14:paraId="0A822CC0" w14:textId="78E347AC" w:rsidR="000F7645" w:rsidRPr="000F7645" w:rsidRDefault="000F7645" w:rsidP="000F7645">
      <w:pPr>
        <w:shd w:val="clear" w:color="auto" w:fill="FFFFFF"/>
        <w:rPr>
          <w:rFonts w:asciiTheme="minorHAnsi" w:hAnsiTheme="minorHAnsi"/>
          <w:color w:val="202124"/>
          <w:sz w:val="18"/>
          <w:szCs w:val="18"/>
        </w:rPr>
      </w:pPr>
      <w:r w:rsidRPr="000F7645">
        <w:rPr>
          <w:rFonts w:asciiTheme="minorHAnsi" w:hAnsiTheme="minorHAnsi"/>
          <w:color w:val="202124"/>
          <w:sz w:val="18"/>
          <w:szCs w:val="18"/>
        </w:rPr>
        <w:t>This section is designed to find out about your Ecological beliefs and how these may or may not relate to your astrology practi</w:t>
      </w:r>
      <w:r>
        <w:rPr>
          <w:rFonts w:asciiTheme="minorHAnsi" w:hAnsiTheme="minorHAnsi"/>
          <w:color w:val="202124"/>
          <w:sz w:val="18"/>
          <w:szCs w:val="18"/>
        </w:rPr>
        <w:t>c</w:t>
      </w:r>
      <w:r w:rsidRPr="000F7645">
        <w:rPr>
          <w:rFonts w:asciiTheme="minorHAnsi" w:hAnsiTheme="minorHAnsi"/>
          <w:color w:val="202124"/>
          <w:sz w:val="18"/>
          <w:szCs w:val="18"/>
        </w:rPr>
        <w:t>e.</w:t>
      </w:r>
    </w:p>
    <w:p w14:paraId="3EFB765A" w14:textId="77777777" w:rsidR="000F7645" w:rsidRPr="000F7645" w:rsidRDefault="000F7645" w:rsidP="000F7645">
      <w:pPr>
        <w:rPr>
          <w:rFonts w:asciiTheme="minorHAnsi" w:hAnsiTheme="minorHAnsi"/>
          <w:color w:val="202124"/>
          <w:sz w:val="18"/>
          <w:szCs w:val="18"/>
        </w:rPr>
      </w:pPr>
      <w:r w:rsidRPr="000F7645">
        <w:rPr>
          <w:rFonts w:asciiTheme="minorHAnsi" w:hAnsiTheme="minorHAnsi"/>
          <w:color w:val="202124"/>
          <w:sz w:val="18"/>
          <w:szCs w:val="18"/>
        </w:rPr>
        <w:lastRenderedPageBreak/>
        <w:t>19.</w:t>
      </w:r>
    </w:p>
    <w:p w14:paraId="4FF821CD" w14:textId="77777777" w:rsidR="000F7645" w:rsidRPr="000F7645" w:rsidRDefault="000F7645" w:rsidP="000F7645">
      <w:pPr>
        <w:shd w:val="clear" w:color="auto" w:fill="FFFFFF"/>
        <w:spacing w:line="360" w:lineRule="atLeast"/>
        <w:rPr>
          <w:rFonts w:asciiTheme="minorHAnsi" w:hAnsiTheme="minorHAnsi"/>
          <w:color w:val="202124"/>
          <w:spacing w:val="3"/>
          <w:sz w:val="18"/>
          <w:szCs w:val="18"/>
        </w:rPr>
      </w:pPr>
      <w:r w:rsidRPr="000F7645">
        <w:rPr>
          <w:rStyle w:val="m7eme"/>
          <w:rFonts w:asciiTheme="minorHAnsi" w:hAnsiTheme="minorHAnsi"/>
          <w:color w:val="202124"/>
          <w:sz w:val="18"/>
          <w:szCs w:val="18"/>
        </w:rPr>
        <w:t>Which of the following statements do you most identify with?</w:t>
      </w:r>
    </w:p>
    <w:p w14:paraId="7D359DC5" w14:textId="77777777" w:rsidR="000F7645" w:rsidRPr="000F7645" w:rsidRDefault="000F7645" w:rsidP="000F7645">
      <w:pPr>
        <w:shd w:val="clear" w:color="auto" w:fill="FFFFFF"/>
        <w:spacing w:line="240" w:lineRule="auto"/>
        <w:rPr>
          <w:rFonts w:asciiTheme="minorHAnsi" w:hAnsiTheme="minorHAnsi"/>
          <w:i/>
          <w:iCs/>
          <w:color w:val="202124"/>
          <w:sz w:val="18"/>
          <w:szCs w:val="18"/>
        </w:rPr>
      </w:pPr>
      <w:r w:rsidRPr="000F7645">
        <w:rPr>
          <w:rFonts w:asciiTheme="minorHAnsi" w:hAnsiTheme="minorHAnsi"/>
          <w:i/>
          <w:iCs/>
          <w:color w:val="202124"/>
          <w:sz w:val="18"/>
          <w:szCs w:val="18"/>
        </w:rPr>
        <w:t>Mark only one oval.</w:t>
      </w:r>
    </w:p>
    <w:p w14:paraId="0CF288C7" w14:textId="77777777" w:rsidR="000F7645" w:rsidRPr="000F7645" w:rsidRDefault="000F7645" w:rsidP="000F7645">
      <w:pPr>
        <w:shd w:val="clear" w:color="auto" w:fill="FFFFFF"/>
        <w:rPr>
          <w:rFonts w:asciiTheme="minorHAnsi" w:hAnsiTheme="minorHAnsi"/>
          <w:color w:val="202124"/>
          <w:sz w:val="18"/>
          <w:szCs w:val="18"/>
        </w:rPr>
      </w:pPr>
      <w:r w:rsidRPr="000F7645">
        <w:rPr>
          <w:rFonts w:asciiTheme="minorHAnsi" w:hAnsiTheme="minorHAnsi"/>
          <w:color w:val="202124"/>
          <w:sz w:val="18"/>
          <w:szCs w:val="18"/>
        </w:rPr>
        <w:t>You believe that humans are the most important beings on the planet and view nature as a resource to be utilised for human benefit.</w:t>
      </w:r>
    </w:p>
    <w:p w14:paraId="4F75F7A9" w14:textId="77777777" w:rsidR="000F7645" w:rsidRPr="000F7645" w:rsidRDefault="000F7645" w:rsidP="000F7645">
      <w:pPr>
        <w:shd w:val="clear" w:color="auto" w:fill="FFFFFF"/>
        <w:rPr>
          <w:rFonts w:asciiTheme="minorHAnsi" w:hAnsiTheme="minorHAnsi"/>
          <w:color w:val="202124"/>
          <w:sz w:val="18"/>
          <w:szCs w:val="18"/>
        </w:rPr>
      </w:pPr>
      <w:r w:rsidRPr="000F7645">
        <w:rPr>
          <w:rFonts w:asciiTheme="minorHAnsi" w:hAnsiTheme="minorHAnsi"/>
          <w:color w:val="202124"/>
          <w:sz w:val="18"/>
          <w:szCs w:val="18"/>
        </w:rPr>
        <w:t>You believe that all living things have inherent value and that human actions should be guided by a concern for the well-being of all life, not just our own species.</w:t>
      </w:r>
    </w:p>
    <w:p w14:paraId="7BAADF2A" w14:textId="77777777" w:rsidR="000F7645" w:rsidRPr="000F7645" w:rsidRDefault="000F7645" w:rsidP="000F7645">
      <w:pPr>
        <w:shd w:val="clear" w:color="auto" w:fill="FFFFFF"/>
        <w:rPr>
          <w:rFonts w:asciiTheme="minorHAnsi" w:hAnsiTheme="minorHAnsi"/>
          <w:color w:val="202124"/>
          <w:sz w:val="18"/>
          <w:szCs w:val="18"/>
        </w:rPr>
      </w:pPr>
      <w:r w:rsidRPr="000F7645">
        <w:rPr>
          <w:rFonts w:asciiTheme="minorHAnsi" w:hAnsiTheme="minorHAnsi"/>
          <w:color w:val="202124"/>
          <w:sz w:val="18"/>
          <w:szCs w:val="18"/>
        </w:rPr>
        <w:t>You believe that humans are just one part of a larger, interconnected web of life, and that our well-being is inseparable from the health of the entire ecosystem.</w:t>
      </w:r>
    </w:p>
    <w:p w14:paraId="6540471D" w14:textId="77777777" w:rsidR="000F7645" w:rsidRPr="000F7645" w:rsidRDefault="000F7645" w:rsidP="000F7645">
      <w:pPr>
        <w:rPr>
          <w:rFonts w:asciiTheme="minorHAnsi" w:hAnsiTheme="minorHAnsi"/>
          <w:color w:val="202124"/>
          <w:sz w:val="18"/>
          <w:szCs w:val="18"/>
        </w:rPr>
      </w:pPr>
      <w:r w:rsidRPr="000F7645">
        <w:rPr>
          <w:rFonts w:asciiTheme="minorHAnsi" w:hAnsiTheme="minorHAnsi"/>
          <w:color w:val="202124"/>
          <w:sz w:val="18"/>
          <w:szCs w:val="18"/>
        </w:rPr>
        <w:t>20.</w:t>
      </w:r>
    </w:p>
    <w:p w14:paraId="6DF52349" w14:textId="77777777" w:rsidR="000F7645" w:rsidRPr="000F7645" w:rsidRDefault="000F7645" w:rsidP="000F7645">
      <w:pPr>
        <w:shd w:val="clear" w:color="auto" w:fill="FFFFFF"/>
        <w:spacing w:line="360" w:lineRule="atLeast"/>
        <w:rPr>
          <w:rFonts w:asciiTheme="minorHAnsi" w:hAnsiTheme="minorHAnsi"/>
          <w:color w:val="202124"/>
          <w:spacing w:val="3"/>
          <w:sz w:val="18"/>
          <w:szCs w:val="18"/>
        </w:rPr>
      </w:pPr>
      <w:r w:rsidRPr="000F7645">
        <w:rPr>
          <w:rStyle w:val="m7eme"/>
          <w:rFonts w:asciiTheme="minorHAnsi" w:hAnsiTheme="minorHAnsi"/>
          <w:color w:val="202124"/>
          <w:sz w:val="18"/>
          <w:szCs w:val="18"/>
        </w:rPr>
        <w:t>How important is the issue of climate change to you personally?</w:t>
      </w:r>
    </w:p>
    <w:p w14:paraId="70579C1B" w14:textId="77777777" w:rsidR="000F7645" w:rsidRPr="000F7645" w:rsidRDefault="000F7645" w:rsidP="000F7645">
      <w:pPr>
        <w:shd w:val="clear" w:color="auto" w:fill="FFFFFF"/>
        <w:spacing w:line="300" w:lineRule="atLeast"/>
        <w:rPr>
          <w:rFonts w:asciiTheme="minorHAnsi" w:hAnsiTheme="minorHAnsi"/>
          <w:i/>
          <w:iCs/>
          <w:color w:val="BDC1C6"/>
          <w:spacing w:val="3"/>
          <w:sz w:val="18"/>
          <w:szCs w:val="18"/>
        </w:rPr>
      </w:pPr>
      <w:r w:rsidRPr="000F7645">
        <w:rPr>
          <w:rFonts w:asciiTheme="minorHAnsi" w:hAnsiTheme="minorHAnsi"/>
          <w:i/>
          <w:iCs/>
          <w:color w:val="BDC1C6"/>
          <w:spacing w:val="3"/>
          <w:sz w:val="18"/>
          <w:szCs w:val="18"/>
        </w:rPr>
        <w:t>Mark only one oval.</w:t>
      </w:r>
    </w:p>
    <w:p w14:paraId="6C0CA9EC" w14:textId="77777777" w:rsidR="000F7645" w:rsidRPr="000F7645" w:rsidRDefault="000F7645" w:rsidP="000F7645">
      <w:pPr>
        <w:shd w:val="clear" w:color="auto" w:fill="FFFFFF"/>
        <w:spacing w:line="240" w:lineRule="auto"/>
        <w:rPr>
          <w:rFonts w:asciiTheme="minorHAnsi" w:hAnsiTheme="minorHAnsi"/>
          <w:color w:val="202124"/>
          <w:sz w:val="18"/>
          <w:szCs w:val="18"/>
        </w:rPr>
      </w:pPr>
      <w:r w:rsidRPr="000F7645">
        <w:rPr>
          <w:rFonts w:asciiTheme="minorHAnsi" w:hAnsiTheme="minorHAnsi"/>
          <w:color w:val="202124"/>
          <w:sz w:val="18"/>
          <w:szCs w:val="18"/>
        </w:rPr>
        <w:t>Not Important</w:t>
      </w:r>
    </w:p>
    <w:p w14:paraId="3CDFB527" w14:textId="77777777" w:rsidR="000F7645" w:rsidRPr="000F7645" w:rsidRDefault="000F7645" w:rsidP="000F7645">
      <w:pPr>
        <w:shd w:val="clear" w:color="auto" w:fill="FFFFFF"/>
        <w:spacing w:line="300" w:lineRule="atLeast"/>
        <w:rPr>
          <w:rFonts w:asciiTheme="minorHAnsi" w:hAnsiTheme="minorHAnsi"/>
          <w:color w:val="202124"/>
          <w:spacing w:val="3"/>
          <w:sz w:val="18"/>
          <w:szCs w:val="18"/>
        </w:rPr>
      </w:pPr>
      <w:r w:rsidRPr="000F7645">
        <w:rPr>
          <w:rFonts w:asciiTheme="minorHAnsi" w:hAnsiTheme="minorHAnsi"/>
          <w:color w:val="202124"/>
          <w:spacing w:val="3"/>
          <w:sz w:val="18"/>
          <w:szCs w:val="18"/>
        </w:rPr>
        <w:t>1</w:t>
      </w:r>
    </w:p>
    <w:p w14:paraId="6D355ABA" w14:textId="77777777" w:rsidR="000F7645" w:rsidRPr="000F7645" w:rsidRDefault="000F7645" w:rsidP="000F7645">
      <w:pPr>
        <w:shd w:val="clear" w:color="auto" w:fill="FFFFFF"/>
        <w:spacing w:line="300" w:lineRule="atLeast"/>
        <w:rPr>
          <w:rFonts w:asciiTheme="minorHAnsi" w:hAnsiTheme="minorHAnsi"/>
          <w:color w:val="202124"/>
          <w:spacing w:val="3"/>
          <w:sz w:val="18"/>
          <w:szCs w:val="18"/>
        </w:rPr>
      </w:pPr>
      <w:r w:rsidRPr="000F7645">
        <w:rPr>
          <w:rFonts w:asciiTheme="minorHAnsi" w:hAnsiTheme="minorHAnsi"/>
          <w:color w:val="202124"/>
          <w:spacing w:val="3"/>
          <w:sz w:val="18"/>
          <w:szCs w:val="18"/>
        </w:rPr>
        <w:t>2</w:t>
      </w:r>
    </w:p>
    <w:p w14:paraId="32E68F4D" w14:textId="77777777" w:rsidR="000F7645" w:rsidRPr="000F7645" w:rsidRDefault="000F7645" w:rsidP="000F7645">
      <w:pPr>
        <w:shd w:val="clear" w:color="auto" w:fill="FFFFFF"/>
        <w:spacing w:line="300" w:lineRule="atLeast"/>
        <w:rPr>
          <w:rFonts w:asciiTheme="minorHAnsi" w:hAnsiTheme="minorHAnsi"/>
          <w:color w:val="202124"/>
          <w:spacing w:val="3"/>
          <w:sz w:val="18"/>
          <w:szCs w:val="18"/>
        </w:rPr>
      </w:pPr>
      <w:r w:rsidRPr="000F7645">
        <w:rPr>
          <w:rFonts w:asciiTheme="minorHAnsi" w:hAnsiTheme="minorHAnsi"/>
          <w:color w:val="202124"/>
          <w:spacing w:val="3"/>
          <w:sz w:val="18"/>
          <w:szCs w:val="18"/>
        </w:rPr>
        <w:t>3</w:t>
      </w:r>
    </w:p>
    <w:p w14:paraId="52144F05" w14:textId="77777777" w:rsidR="000F7645" w:rsidRPr="000F7645" w:rsidRDefault="000F7645" w:rsidP="000F7645">
      <w:pPr>
        <w:shd w:val="clear" w:color="auto" w:fill="FFFFFF"/>
        <w:spacing w:line="300" w:lineRule="atLeast"/>
        <w:rPr>
          <w:rFonts w:asciiTheme="minorHAnsi" w:hAnsiTheme="minorHAnsi"/>
          <w:color w:val="202124"/>
          <w:spacing w:val="3"/>
          <w:sz w:val="18"/>
          <w:szCs w:val="18"/>
        </w:rPr>
      </w:pPr>
      <w:r w:rsidRPr="000F7645">
        <w:rPr>
          <w:rFonts w:asciiTheme="minorHAnsi" w:hAnsiTheme="minorHAnsi"/>
          <w:color w:val="202124"/>
          <w:spacing w:val="3"/>
          <w:sz w:val="18"/>
          <w:szCs w:val="18"/>
        </w:rPr>
        <w:t>4</w:t>
      </w:r>
    </w:p>
    <w:p w14:paraId="702848AE" w14:textId="77777777" w:rsidR="000F7645" w:rsidRPr="000F7645" w:rsidRDefault="000F7645" w:rsidP="000F7645">
      <w:pPr>
        <w:shd w:val="clear" w:color="auto" w:fill="FFFFFF"/>
        <w:spacing w:line="300" w:lineRule="atLeast"/>
        <w:rPr>
          <w:rFonts w:asciiTheme="minorHAnsi" w:hAnsiTheme="minorHAnsi"/>
          <w:color w:val="202124"/>
          <w:spacing w:val="3"/>
          <w:sz w:val="18"/>
          <w:szCs w:val="18"/>
        </w:rPr>
      </w:pPr>
      <w:r w:rsidRPr="000F7645">
        <w:rPr>
          <w:rFonts w:asciiTheme="minorHAnsi" w:hAnsiTheme="minorHAnsi"/>
          <w:color w:val="202124"/>
          <w:spacing w:val="3"/>
          <w:sz w:val="18"/>
          <w:szCs w:val="18"/>
        </w:rPr>
        <w:t>5</w:t>
      </w:r>
    </w:p>
    <w:p w14:paraId="5479418E" w14:textId="77777777" w:rsidR="000F7645" w:rsidRPr="000F7645" w:rsidRDefault="000F7645" w:rsidP="000F7645">
      <w:pPr>
        <w:shd w:val="clear" w:color="auto" w:fill="FFFFFF"/>
        <w:spacing w:line="240" w:lineRule="auto"/>
        <w:rPr>
          <w:rFonts w:asciiTheme="minorHAnsi" w:hAnsiTheme="minorHAnsi"/>
          <w:color w:val="202124"/>
          <w:sz w:val="18"/>
          <w:szCs w:val="18"/>
        </w:rPr>
      </w:pPr>
      <w:r w:rsidRPr="000F7645">
        <w:rPr>
          <w:rFonts w:asciiTheme="minorHAnsi" w:hAnsiTheme="minorHAnsi"/>
          <w:color w:val="202124"/>
          <w:sz w:val="18"/>
          <w:szCs w:val="18"/>
        </w:rPr>
        <w:t>Very Important</w:t>
      </w:r>
    </w:p>
    <w:p w14:paraId="4AD4D8A6" w14:textId="77777777" w:rsidR="000F7645" w:rsidRPr="000F7645" w:rsidRDefault="000F7645" w:rsidP="000F7645">
      <w:pPr>
        <w:rPr>
          <w:rFonts w:asciiTheme="minorHAnsi" w:hAnsiTheme="minorHAnsi"/>
          <w:color w:val="202124"/>
          <w:sz w:val="18"/>
          <w:szCs w:val="18"/>
        </w:rPr>
      </w:pPr>
      <w:r w:rsidRPr="000F7645">
        <w:rPr>
          <w:rFonts w:asciiTheme="minorHAnsi" w:hAnsiTheme="minorHAnsi"/>
          <w:color w:val="202124"/>
          <w:sz w:val="18"/>
          <w:szCs w:val="18"/>
        </w:rPr>
        <w:t>21.</w:t>
      </w:r>
    </w:p>
    <w:p w14:paraId="62884001" w14:textId="77777777" w:rsidR="000F7645" w:rsidRPr="000F7645" w:rsidRDefault="000F7645" w:rsidP="000F7645">
      <w:pPr>
        <w:shd w:val="clear" w:color="auto" w:fill="FFFFFF"/>
        <w:spacing w:line="360" w:lineRule="atLeast"/>
        <w:rPr>
          <w:rFonts w:asciiTheme="minorHAnsi" w:hAnsiTheme="minorHAnsi"/>
          <w:color w:val="202124"/>
          <w:spacing w:val="3"/>
          <w:sz w:val="18"/>
          <w:szCs w:val="18"/>
        </w:rPr>
      </w:pPr>
      <w:r w:rsidRPr="000F7645">
        <w:rPr>
          <w:rStyle w:val="m7eme"/>
          <w:rFonts w:asciiTheme="minorHAnsi" w:hAnsiTheme="minorHAnsi"/>
          <w:color w:val="202124"/>
          <w:sz w:val="18"/>
          <w:szCs w:val="18"/>
        </w:rPr>
        <w:t>Do you do any of the following?</w:t>
      </w:r>
    </w:p>
    <w:p w14:paraId="200C4F31" w14:textId="77777777" w:rsidR="000F7645" w:rsidRPr="000F7645" w:rsidRDefault="000F7645" w:rsidP="000F7645">
      <w:pPr>
        <w:shd w:val="clear" w:color="auto" w:fill="FFFFFF"/>
        <w:spacing w:line="240" w:lineRule="auto"/>
        <w:rPr>
          <w:rFonts w:asciiTheme="minorHAnsi" w:hAnsiTheme="minorHAnsi"/>
          <w:i/>
          <w:iCs/>
          <w:color w:val="202124"/>
          <w:sz w:val="18"/>
          <w:szCs w:val="18"/>
        </w:rPr>
      </w:pPr>
      <w:r w:rsidRPr="000F7645">
        <w:rPr>
          <w:rFonts w:asciiTheme="minorHAnsi" w:hAnsiTheme="minorHAnsi"/>
          <w:i/>
          <w:iCs/>
          <w:color w:val="202124"/>
          <w:sz w:val="18"/>
          <w:szCs w:val="18"/>
        </w:rPr>
        <w:t>Mark only one oval.</w:t>
      </w:r>
    </w:p>
    <w:p w14:paraId="1346C2B3" w14:textId="77777777" w:rsidR="000F7645" w:rsidRPr="000F7645" w:rsidRDefault="000F7645" w:rsidP="000F7645">
      <w:pPr>
        <w:shd w:val="clear" w:color="auto" w:fill="FFFFFF"/>
        <w:rPr>
          <w:rFonts w:asciiTheme="minorHAnsi" w:hAnsiTheme="minorHAnsi"/>
          <w:color w:val="202124"/>
          <w:sz w:val="18"/>
          <w:szCs w:val="18"/>
        </w:rPr>
      </w:pPr>
      <w:r w:rsidRPr="000F7645">
        <w:rPr>
          <w:rFonts w:asciiTheme="minorHAnsi" w:hAnsiTheme="minorHAnsi"/>
          <w:color w:val="202124"/>
          <w:sz w:val="18"/>
          <w:szCs w:val="18"/>
        </w:rPr>
        <w:t>Donate to an environmental charity (such as Greenpeace, Friends of the Earth, Climate Coalition, etc)</w:t>
      </w:r>
    </w:p>
    <w:p w14:paraId="1CA813D6" w14:textId="77777777" w:rsidR="000F7645" w:rsidRPr="000F7645" w:rsidRDefault="000F7645" w:rsidP="000F7645">
      <w:pPr>
        <w:shd w:val="clear" w:color="auto" w:fill="FFFFFF"/>
        <w:rPr>
          <w:rFonts w:asciiTheme="minorHAnsi" w:hAnsiTheme="minorHAnsi"/>
          <w:color w:val="202124"/>
          <w:sz w:val="18"/>
          <w:szCs w:val="18"/>
        </w:rPr>
      </w:pPr>
      <w:r w:rsidRPr="000F7645">
        <w:rPr>
          <w:rFonts w:asciiTheme="minorHAnsi" w:hAnsiTheme="minorHAnsi"/>
          <w:color w:val="202124"/>
          <w:sz w:val="18"/>
          <w:szCs w:val="18"/>
        </w:rPr>
        <w:t>Volunteer for an environmental charity</w:t>
      </w:r>
    </w:p>
    <w:p w14:paraId="770DC52A" w14:textId="77777777" w:rsidR="000F7645" w:rsidRPr="000F7645" w:rsidRDefault="000F7645" w:rsidP="000F7645">
      <w:pPr>
        <w:shd w:val="clear" w:color="auto" w:fill="FFFFFF"/>
        <w:rPr>
          <w:rFonts w:asciiTheme="minorHAnsi" w:hAnsiTheme="minorHAnsi"/>
          <w:color w:val="202124"/>
          <w:sz w:val="18"/>
          <w:szCs w:val="18"/>
        </w:rPr>
      </w:pPr>
      <w:r w:rsidRPr="000F7645">
        <w:rPr>
          <w:rFonts w:asciiTheme="minorHAnsi" w:hAnsiTheme="minorHAnsi"/>
          <w:color w:val="202124"/>
          <w:sz w:val="18"/>
          <w:szCs w:val="18"/>
        </w:rPr>
        <w:t>Sign petitions or lobby on environmental issues</w:t>
      </w:r>
    </w:p>
    <w:p w14:paraId="6651E6F3" w14:textId="77777777" w:rsidR="000F7645" w:rsidRPr="000F7645" w:rsidRDefault="000F7645" w:rsidP="000F7645">
      <w:pPr>
        <w:shd w:val="clear" w:color="auto" w:fill="FFFFFF"/>
        <w:rPr>
          <w:rFonts w:asciiTheme="minorHAnsi" w:hAnsiTheme="minorHAnsi"/>
          <w:color w:val="202124"/>
          <w:sz w:val="18"/>
          <w:szCs w:val="18"/>
        </w:rPr>
      </w:pPr>
      <w:r w:rsidRPr="000F7645">
        <w:rPr>
          <w:rFonts w:asciiTheme="minorHAnsi" w:hAnsiTheme="minorHAnsi"/>
          <w:color w:val="202124"/>
          <w:sz w:val="18"/>
          <w:szCs w:val="18"/>
        </w:rPr>
        <w:t xml:space="preserve">Undertake local action such as litter picking/re-gifting or recycling second hand </w:t>
      </w:r>
      <w:proofErr w:type="gramStart"/>
      <w:r w:rsidRPr="000F7645">
        <w:rPr>
          <w:rFonts w:asciiTheme="minorHAnsi" w:hAnsiTheme="minorHAnsi"/>
          <w:color w:val="202124"/>
          <w:sz w:val="18"/>
          <w:szCs w:val="18"/>
        </w:rPr>
        <w:t>goods</w:t>
      </w:r>
      <w:proofErr w:type="gramEnd"/>
    </w:p>
    <w:p w14:paraId="6F15DA81" w14:textId="77777777" w:rsidR="000F7645" w:rsidRPr="000F7645" w:rsidRDefault="000F7645" w:rsidP="000F7645">
      <w:pPr>
        <w:rPr>
          <w:rFonts w:asciiTheme="minorHAnsi" w:hAnsiTheme="minorHAnsi"/>
          <w:color w:val="202124"/>
          <w:sz w:val="18"/>
          <w:szCs w:val="18"/>
        </w:rPr>
      </w:pPr>
      <w:r w:rsidRPr="000F7645">
        <w:rPr>
          <w:rFonts w:asciiTheme="minorHAnsi" w:hAnsiTheme="minorHAnsi"/>
          <w:color w:val="202124"/>
          <w:sz w:val="18"/>
          <w:szCs w:val="18"/>
        </w:rPr>
        <w:t>22.</w:t>
      </w:r>
    </w:p>
    <w:p w14:paraId="346C8C16" w14:textId="77777777" w:rsidR="000F7645" w:rsidRDefault="000F7645" w:rsidP="000F7645">
      <w:pPr>
        <w:shd w:val="clear" w:color="auto" w:fill="FFFFFF"/>
        <w:spacing w:line="360" w:lineRule="atLeast"/>
        <w:rPr>
          <w:rStyle w:val="m7eme"/>
          <w:rFonts w:asciiTheme="minorHAnsi" w:hAnsiTheme="minorHAnsi"/>
          <w:color w:val="202124"/>
          <w:sz w:val="18"/>
          <w:szCs w:val="18"/>
        </w:rPr>
      </w:pPr>
      <w:r w:rsidRPr="000F7645">
        <w:rPr>
          <w:rStyle w:val="m7eme"/>
          <w:rFonts w:asciiTheme="minorHAnsi" w:hAnsiTheme="minorHAnsi"/>
          <w:color w:val="202124"/>
          <w:sz w:val="18"/>
          <w:szCs w:val="18"/>
        </w:rPr>
        <w:t>How do you see that astrology and ecology are related, if at all?</w:t>
      </w:r>
    </w:p>
    <w:p w14:paraId="656B421E" w14:textId="77777777" w:rsidR="000F7645" w:rsidRPr="000F7645" w:rsidRDefault="000F7645" w:rsidP="000F7645">
      <w:pPr>
        <w:shd w:val="clear" w:color="auto" w:fill="FFFFFF"/>
        <w:spacing w:line="360" w:lineRule="atLeast"/>
        <w:rPr>
          <w:rFonts w:asciiTheme="minorHAnsi" w:hAnsiTheme="minorHAnsi"/>
          <w:color w:val="202124"/>
          <w:spacing w:val="3"/>
          <w:sz w:val="18"/>
          <w:szCs w:val="18"/>
        </w:rPr>
      </w:pPr>
    </w:p>
    <w:p w14:paraId="43470055" w14:textId="77777777" w:rsidR="000F7645" w:rsidRPr="000F7645" w:rsidRDefault="000F7645" w:rsidP="000F7645">
      <w:pPr>
        <w:shd w:val="clear" w:color="auto" w:fill="54524D"/>
        <w:spacing w:line="240" w:lineRule="auto"/>
        <w:rPr>
          <w:rFonts w:asciiTheme="minorHAnsi" w:hAnsiTheme="minorHAnsi"/>
          <w:b/>
          <w:bCs/>
          <w:color w:val="FFFFFF" w:themeColor="background1"/>
          <w:sz w:val="18"/>
          <w:szCs w:val="18"/>
        </w:rPr>
      </w:pPr>
      <w:r w:rsidRPr="000F7645">
        <w:rPr>
          <w:rFonts w:asciiTheme="minorHAnsi" w:hAnsiTheme="minorHAnsi"/>
          <w:b/>
          <w:bCs/>
          <w:color w:val="FFFFFF" w:themeColor="background1"/>
          <w:sz w:val="18"/>
          <w:szCs w:val="18"/>
        </w:rPr>
        <w:t>Your Combined Worldview</w:t>
      </w:r>
    </w:p>
    <w:p w14:paraId="15E49CA4" w14:textId="77777777" w:rsidR="000F7645" w:rsidRPr="000F7645" w:rsidRDefault="000F7645" w:rsidP="000F7645">
      <w:pPr>
        <w:shd w:val="clear" w:color="auto" w:fill="FFFFFF"/>
        <w:rPr>
          <w:rFonts w:asciiTheme="minorHAnsi" w:hAnsiTheme="minorHAnsi"/>
          <w:color w:val="202124"/>
          <w:sz w:val="18"/>
          <w:szCs w:val="18"/>
        </w:rPr>
      </w:pPr>
      <w:r w:rsidRPr="000F7645">
        <w:rPr>
          <w:rFonts w:asciiTheme="minorHAnsi" w:hAnsiTheme="minorHAnsi"/>
          <w:color w:val="202124"/>
          <w:sz w:val="18"/>
          <w:szCs w:val="18"/>
        </w:rPr>
        <w:t>These questions aim to examine how your beliefs co-exist to form parts of your identity.</w:t>
      </w:r>
    </w:p>
    <w:p w14:paraId="7E59F84C" w14:textId="77777777" w:rsidR="000F7645" w:rsidRPr="000F7645" w:rsidRDefault="000F7645" w:rsidP="000F7645">
      <w:pPr>
        <w:rPr>
          <w:rFonts w:asciiTheme="minorHAnsi" w:hAnsiTheme="minorHAnsi"/>
          <w:color w:val="202124"/>
          <w:sz w:val="18"/>
          <w:szCs w:val="18"/>
        </w:rPr>
      </w:pPr>
      <w:r w:rsidRPr="000F7645">
        <w:rPr>
          <w:rFonts w:asciiTheme="minorHAnsi" w:hAnsiTheme="minorHAnsi"/>
          <w:color w:val="202124"/>
          <w:sz w:val="18"/>
          <w:szCs w:val="18"/>
        </w:rPr>
        <w:t>23.</w:t>
      </w:r>
    </w:p>
    <w:p w14:paraId="5C9768B4" w14:textId="77777777" w:rsidR="000F7645" w:rsidRPr="000F7645" w:rsidRDefault="000F7645" w:rsidP="000F7645">
      <w:pPr>
        <w:shd w:val="clear" w:color="auto" w:fill="FFFFFF"/>
        <w:spacing w:line="360" w:lineRule="atLeast"/>
        <w:rPr>
          <w:rFonts w:asciiTheme="minorHAnsi" w:hAnsiTheme="minorHAnsi"/>
          <w:color w:val="202124"/>
          <w:spacing w:val="3"/>
          <w:sz w:val="18"/>
          <w:szCs w:val="18"/>
        </w:rPr>
      </w:pPr>
      <w:r w:rsidRPr="000F7645">
        <w:rPr>
          <w:rStyle w:val="m7eme"/>
          <w:rFonts w:asciiTheme="minorHAnsi" w:hAnsiTheme="minorHAnsi"/>
          <w:color w:val="202124"/>
          <w:sz w:val="18"/>
          <w:szCs w:val="18"/>
        </w:rPr>
        <w:t>Do you feel your astrological, theological and ecological beliefs are...?</w:t>
      </w:r>
    </w:p>
    <w:p w14:paraId="3798AD37" w14:textId="77777777" w:rsidR="000F7645" w:rsidRPr="000F7645" w:rsidRDefault="000F7645" w:rsidP="000F7645">
      <w:pPr>
        <w:shd w:val="clear" w:color="auto" w:fill="FFFFFF"/>
        <w:spacing w:line="240" w:lineRule="auto"/>
        <w:rPr>
          <w:rFonts w:asciiTheme="minorHAnsi" w:hAnsiTheme="minorHAnsi"/>
          <w:i/>
          <w:iCs/>
          <w:color w:val="202124"/>
          <w:sz w:val="18"/>
          <w:szCs w:val="18"/>
        </w:rPr>
      </w:pPr>
      <w:r w:rsidRPr="000F7645">
        <w:rPr>
          <w:rFonts w:asciiTheme="minorHAnsi" w:hAnsiTheme="minorHAnsi"/>
          <w:i/>
          <w:iCs/>
          <w:color w:val="202124"/>
          <w:sz w:val="18"/>
          <w:szCs w:val="18"/>
        </w:rPr>
        <w:lastRenderedPageBreak/>
        <w:t>Mark only one oval.</w:t>
      </w:r>
    </w:p>
    <w:p w14:paraId="7739D910" w14:textId="77777777" w:rsidR="000F7645" w:rsidRPr="000F7645" w:rsidRDefault="000F7645" w:rsidP="000F7645">
      <w:pPr>
        <w:shd w:val="clear" w:color="auto" w:fill="FFFFFF"/>
        <w:rPr>
          <w:rFonts w:asciiTheme="minorHAnsi" w:hAnsiTheme="minorHAnsi"/>
          <w:color w:val="202124"/>
          <w:sz w:val="18"/>
          <w:szCs w:val="18"/>
        </w:rPr>
      </w:pPr>
      <w:r w:rsidRPr="000F7645">
        <w:rPr>
          <w:rFonts w:asciiTheme="minorHAnsi" w:hAnsiTheme="minorHAnsi"/>
          <w:color w:val="202124"/>
          <w:sz w:val="18"/>
          <w:szCs w:val="18"/>
        </w:rPr>
        <w:t>Complementary/Compatible</w:t>
      </w:r>
    </w:p>
    <w:p w14:paraId="014942F6" w14:textId="77777777" w:rsidR="000F7645" w:rsidRPr="000F7645" w:rsidRDefault="000F7645" w:rsidP="000F7645">
      <w:pPr>
        <w:shd w:val="clear" w:color="auto" w:fill="FFFFFF"/>
        <w:rPr>
          <w:rFonts w:asciiTheme="minorHAnsi" w:hAnsiTheme="minorHAnsi"/>
          <w:color w:val="202124"/>
          <w:sz w:val="18"/>
          <w:szCs w:val="18"/>
        </w:rPr>
      </w:pPr>
      <w:r w:rsidRPr="000F7645">
        <w:rPr>
          <w:rFonts w:asciiTheme="minorHAnsi" w:hAnsiTheme="minorHAnsi"/>
          <w:color w:val="202124"/>
          <w:sz w:val="18"/>
          <w:szCs w:val="18"/>
        </w:rPr>
        <w:t>Conflicting/Incompatible</w:t>
      </w:r>
    </w:p>
    <w:p w14:paraId="729A8C7D" w14:textId="77777777" w:rsidR="000F7645" w:rsidRPr="000F7645" w:rsidRDefault="000F7645" w:rsidP="000F7645">
      <w:pPr>
        <w:rPr>
          <w:rFonts w:asciiTheme="minorHAnsi" w:hAnsiTheme="minorHAnsi"/>
          <w:color w:val="202124"/>
          <w:sz w:val="18"/>
          <w:szCs w:val="18"/>
        </w:rPr>
      </w:pPr>
      <w:r w:rsidRPr="000F7645">
        <w:rPr>
          <w:rFonts w:asciiTheme="minorHAnsi" w:hAnsiTheme="minorHAnsi"/>
          <w:color w:val="202124"/>
          <w:sz w:val="18"/>
          <w:szCs w:val="18"/>
        </w:rPr>
        <w:t>24.</w:t>
      </w:r>
    </w:p>
    <w:p w14:paraId="2E0C8F4C" w14:textId="77777777" w:rsidR="000F7645" w:rsidRDefault="000F7645" w:rsidP="000F7645">
      <w:pPr>
        <w:shd w:val="clear" w:color="auto" w:fill="FFFFFF"/>
        <w:spacing w:line="360" w:lineRule="atLeast"/>
        <w:rPr>
          <w:rStyle w:val="m7eme"/>
          <w:rFonts w:asciiTheme="minorHAnsi" w:hAnsiTheme="minorHAnsi"/>
          <w:color w:val="202124"/>
          <w:sz w:val="18"/>
          <w:szCs w:val="18"/>
        </w:rPr>
      </w:pPr>
      <w:r w:rsidRPr="000F7645">
        <w:rPr>
          <w:rStyle w:val="m7eme"/>
          <w:rFonts w:asciiTheme="minorHAnsi" w:hAnsiTheme="minorHAnsi"/>
          <w:color w:val="202124"/>
          <w:sz w:val="18"/>
          <w:szCs w:val="18"/>
        </w:rPr>
        <w:t>Can you elaborate on your previous answer to provide an explanation for how you see your beliefs either complement or conflict with each other?</w:t>
      </w:r>
    </w:p>
    <w:p w14:paraId="15EF2660" w14:textId="77777777" w:rsidR="000F7645" w:rsidRPr="000F7645" w:rsidRDefault="000F7645" w:rsidP="000F7645">
      <w:pPr>
        <w:shd w:val="clear" w:color="auto" w:fill="FFFFFF"/>
        <w:spacing w:line="360" w:lineRule="atLeast"/>
        <w:rPr>
          <w:rFonts w:asciiTheme="minorHAnsi" w:hAnsiTheme="minorHAnsi"/>
          <w:color w:val="202124"/>
          <w:spacing w:val="3"/>
          <w:sz w:val="18"/>
          <w:szCs w:val="18"/>
        </w:rPr>
      </w:pPr>
    </w:p>
    <w:p w14:paraId="32E22D9A" w14:textId="77777777" w:rsidR="000F7645" w:rsidRPr="000F7645" w:rsidRDefault="000F7645" w:rsidP="000F7645">
      <w:pPr>
        <w:shd w:val="clear" w:color="auto" w:fill="54524D"/>
        <w:spacing w:line="240" w:lineRule="auto"/>
        <w:rPr>
          <w:rFonts w:asciiTheme="minorHAnsi" w:hAnsiTheme="minorHAnsi"/>
          <w:b/>
          <w:bCs/>
          <w:color w:val="FFFFFF" w:themeColor="background1"/>
          <w:sz w:val="18"/>
          <w:szCs w:val="18"/>
        </w:rPr>
      </w:pPr>
      <w:r w:rsidRPr="000F7645">
        <w:rPr>
          <w:rFonts w:asciiTheme="minorHAnsi" w:hAnsiTheme="minorHAnsi"/>
          <w:b/>
          <w:bCs/>
          <w:color w:val="FFFFFF" w:themeColor="background1"/>
          <w:sz w:val="18"/>
          <w:szCs w:val="18"/>
        </w:rPr>
        <w:t>Follow Up Activity</w:t>
      </w:r>
    </w:p>
    <w:p w14:paraId="29FC425E" w14:textId="77777777" w:rsidR="000F7645" w:rsidRPr="000F7645" w:rsidRDefault="000F7645" w:rsidP="000F7645">
      <w:pPr>
        <w:rPr>
          <w:rFonts w:asciiTheme="minorHAnsi" w:hAnsiTheme="minorHAnsi"/>
          <w:color w:val="202124"/>
          <w:sz w:val="18"/>
          <w:szCs w:val="18"/>
        </w:rPr>
      </w:pPr>
      <w:r w:rsidRPr="000F7645">
        <w:rPr>
          <w:rFonts w:asciiTheme="minorHAnsi" w:hAnsiTheme="minorHAnsi"/>
          <w:color w:val="202124"/>
          <w:sz w:val="18"/>
          <w:szCs w:val="18"/>
        </w:rPr>
        <w:t>25.</w:t>
      </w:r>
    </w:p>
    <w:p w14:paraId="4D8AC652" w14:textId="77777777" w:rsidR="000F7645" w:rsidRPr="000F7645" w:rsidRDefault="000F7645" w:rsidP="000F7645">
      <w:pPr>
        <w:shd w:val="clear" w:color="auto" w:fill="FFFFFF"/>
        <w:spacing w:line="360" w:lineRule="atLeast"/>
        <w:rPr>
          <w:rFonts w:asciiTheme="minorHAnsi" w:hAnsiTheme="minorHAnsi"/>
          <w:color w:val="202124"/>
          <w:spacing w:val="3"/>
          <w:sz w:val="18"/>
          <w:szCs w:val="18"/>
        </w:rPr>
      </w:pPr>
      <w:r w:rsidRPr="000F7645">
        <w:rPr>
          <w:rStyle w:val="m7eme"/>
          <w:rFonts w:asciiTheme="minorHAnsi" w:hAnsiTheme="minorHAnsi"/>
          <w:color w:val="202124"/>
          <w:sz w:val="18"/>
          <w:szCs w:val="18"/>
        </w:rPr>
        <w:t xml:space="preserve">Would you be willing to take part in a brief interview (via telephone or </w:t>
      </w:r>
      <w:proofErr w:type="gramStart"/>
      <w:r w:rsidRPr="000F7645">
        <w:rPr>
          <w:rStyle w:val="m7eme"/>
          <w:rFonts w:asciiTheme="minorHAnsi" w:hAnsiTheme="minorHAnsi"/>
          <w:color w:val="202124"/>
          <w:sz w:val="18"/>
          <w:szCs w:val="18"/>
        </w:rPr>
        <w:t>Zoom</w:t>
      </w:r>
      <w:proofErr w:type="gramEnd"/>
      <w:r w:rsidRPr="000F7645">
        <w:rPr>
          <w:rStyle w:val="m7eme"/>
          <w:rFonts w:asciiTheme="minorHAnsi" w:hAnsiTheme="minorHAnsi"/>
          <w:color w:val="202124"/>
          <w:sz w:val="18"/>
          <w:szCs w:val="18"/>
        </w:rPr>
        <w:t>) to discuss your answers further? </w:t>
      </w:r>
    </w:p>
    <w:p w14:paraId="5FE71E24" w14:textId="77777777" w:rsidR="000F7645" w:rsidRPr="000F7645" w:rsidRDefault="000F7645" w:rsidP="000F7645">
      <w:pPr>
        <w:shd w:val="clear" w:color="auto" w:fill="FFFFFF"/>
        <w:spacing w:line="240" w:lineRule="auto"/>
        <w:rPr>
          <w:rFonts w:asciiTheme="minorHAnsi" w:hAnsiTheme="minorHAnsi"/>
          <w:i/>
          <w:iCs/>
          <w:color w:val="202124"/>
          <w:sz w:val="18"/>
          <w:szCs w:val="18"/>
        </w:rPr>
      </w:pPr>
      <w:r w:rsidRPr="000F7645">
        <w:rPr>
          <w:rFonts w:asciiTheme="minorHAnsi" w:hAnsiTheme="minorHAnsi"/>
          <w:i/>
          <w:iCs/>
          <w:color w:val="202124"/>
          <w:sz w:val="18"/>
          <w:szCs w:val="18"/>
        </w:rPr>
        <w:t>Mark only one oval.</w:t>
      </w:r>
    </w:p>
    <w:p w14:paraId="407C2990" w14:textId="77777777" w:rsidR="000F7645" w:rsidRPr="000F7645" w:rsidRDefault="000F7645" w:rsidP="000F7645">
      <w:pPr>
        <w:shd w:val="clear" w:color="auto" w:fill="FFFFFF"/>
        <w:rPr>
          <w:rFonts w:asciiTheme="minorHAnsi" w:hAnsiTheme="minorHAnsi"/>
          <w:color w:val="202124"/>
          <w:sz w:val="18"/>
          <w:szCs w:val="18"/>
        </w:rPr>
      </w:pPr>
      <w:r w:rsidRPr="000F7645">
        <w:rPr>
          <w:rFonts w:asciiTheme="minorHAnsi" w:hAnsiTheme="minorHAnsi"/>
          <w:color w:val="202124"/>
          <w:sz w:val="18"/>
          <w:szCs w:val="18"/>
        </w:rPr>
        <w:t>Yes</w:t>
      </w:r>
    </w:p>
    <w:p w14:paraId="76535506" w14:textId="77777777" w:rsidR="000F7645" w:rsidRPr="000F7645" w:rsidRDefault="000F7645" w:rsidP="000F7645">
      <w:pPr>
        <w:shd w:val="clear" w:color="auto" w:fill="FFFFFF"/>
        <w:rPr>
          <w:rFonts w:asciiTheme="minorHAnsi" w:hAnsiTheme="minorHAnsi"/>
          <w:color w:val="202124"/>
          <w:sz w:val="18"/>
          <w:szCs w:val="18"/>
        </w:rPr>
      </w:pPr>
      <w:r w:rsidRPr="000F7645">
        <w:rPr>
          <w:rFonts w:asciiTheme="minorHAnsi" w:hAnsiTheme="minorHAnsi"/>
          <w:color w:val="202124"/>
          <w:sz w:val="18"/>
          <w:szCs w:val="18"/>
        </w:rPr>
        <w:t>No</w:t>
      </w:r>
    </w:p>
    <w:p w14:paraId="75F1AD9B" w14:textId="77777777" w:rsidR="000F7645" w:rsidRPr="000F7645" w:rsidRDefault="000F7645" w:rsidP="000F7645">
      <w:pPr>
        <w:shd w:val="clear" w:color="auto" w:fill="FFFFFF"/>
        <w:rPr>
          <w:rFonts w:asciiTheme="minorHAnsi" w:hAnsiTheme="minorHAnsi"/>
          <w:color w:val="202124"/>
          <w:sz w:val="18"/>
          <w:szCs w:val="18"/>
        </w:rPr>
      </w:pPr>
      <w:r w:rsidRPr="000F7645">
        <w:rPr>
          <w:rFonts w:asciiTheme="minorHAnsi" w:hAnsiTheme="minorHAnsi"/>
          <w:color w:val="202124"/>
          <w:sz w:val="18"/>
          <w:szCs w:val="18"/>
        </w:rPr>
        <w:t>Maybe</w:t>
      </w:r>
    </w:p>
    <w:p w14:paraId="539DF8D6" w14:textId="77777777" w:rsidR="000F7645" w:rsidRPr="000F7645" w:rsidRDefault="000F7645" w:rsidP="000F7645">
      <w:pPr>
        <w:rPr>
          <w:rFonts w:asciiTheme="minorHAnsi" w:hAnsiTheme="minorHAnsi"/>
          <w:color w:val="202124"/>
          <w:sz w:val="18"/>
          <w:szCs w:val="18"/>
        </w:rPr>
      </w:pPr>
      <w:r w:rsidRPr="000F7645">
        <w:rPr>
          <w:rFonts w:asciiTheme="minorHAnsi" w:hAnsiTheme="minorHAnsi"/>
          <w:color w:val="202124"/>
          <w:sz w:val="18"/>
          <w:szCs w:val="18"/>
        </w:rPr>
        <w:t>26.</w:t>
      </w:r>
    </w:p>
    <w:p w14:paraId="6E600860" w14:textId="77777777" w:rsidR="000F7645" w:rsidRPr="000F7645" w:rsidRDefault="000F7645" w:rsidP="000F7645">
      <w:pPr>
        <w:shd w:val="clear" w:color="auto" w:fill="FFFFFF"/>
        <w:spacing w:line="360" w:lineRule="atLeast"/>
        <w:rPr>
          <w:rFonts w:asciiTheme="minorHAnsi" w:hAnsiTheme="minorHAnsi"/>
          <w:color w:val="202124"/>
          <w:spacing w:val="3"/>
          <w:sz w:val="18"/>
          <w:szCs w:val="18"/>
        </w:rPr>
      </w:pPr>
      <w:r w:rsidRPr="000F7645">
        <w:rPr>
          <w:rStyle w:val="m7eme"/>
          <w:rFonts w:asciiTheme="minorHAnsi" w:hAnsiTheme="minorHAnsi"/>
          <w:color w:val="202124"/>
          <w:sz w:val="18"/>
          <w:szCs w:val="18"/>
        </w:rPr>
        <w:t>Would you like to receive a copy of the results of this research once it has been published?</w:t>
      </w:r>
    </w:p>
    <w:p w14:paraId="752E3485" w14:textId="77777777" w:rsidR="000F7645" w:rsidRPr="000F7645" w:rsidRDefault="000F7645" w:rsidP="000F7645">
      <w:pPr>
        <w:shd w:val="clear" w:color="auto" w:fill="FFFFFF"/>
        <w:spacing w:line="240" w:lineRule="auto"/>
        <w:rPr>
          <w:rFonts w:asciiTheme="minorHAnsi" w:hAnsiTheme="minorHAnsi"/>
          <w:i/>
          <w:iCs/>
          <w:color w:val="202124"/>
          <w:sz w:val="18"/>
          <w:szCs w:val="18"/>
        </w:rPr>
      </w:pPr>
      <w:r w:rsidRPr="000F7645">
        <w:rPr>
          <w:rFonts w:asciiTheme="minorHAnsi" w:hAnsiTheme="minorHAnsi"/>
          <w:i/>
          <w:iCs/>
          <w:color w:val="202124"/>
          <w:sz w:val="18"/>
          <w:szCs w:val="18"/>
        </w:rPr>
        <w:t>Mark only one oval.</w:t>
      </w:r>
    </w:p>
    <w:p w14:paraId="08A1D705" w14:textId="77777777" w:rsidR="000F7645" w:rsidRPr="000F7645" w:rsidRDefault="000F7645" w:rsidP="000F7645">
      <w:pPr>
        <w:shd w:val="clear" w:color="auto" w:fill="FFFFFF"/>
        <w:rPr>
          <w:rFonts w:asciiTheme="minorHAnsi" w:hAnsiTheme="minorHAnsi"/>
          <w:color w:val="202124"/>
          <w:sz w:val="18"/>
          <w:szCs w:val="18"/>
        </w:rPr>
      </w:pPr>
      <w:r w:rsidRPr="000F7645">
        <w:rPr>
          <w:rFonts w:asciiTheme="minorHAnsi" w:hAnsiTheme="minorHAnsi"/>
          <w:color w:val="202124"/>
          <w:sz w:val="18"/>
          <w:szCs w:val="18"/>
        </w:rPr>
        <w:t>Yes</w:t>
      </w:r>
    </w:p>
    <w:p w14:paraId="43C2824E" w14:textId="77777777" w:rsidR="000F7645" w:rsidRPr="000F7645" w:rsidRDefault="000F7645" w:rsidP="000F7645">
      <w:pPr>
        <w:shd w:val="clear" w:color="auto" w:fill="FFFFFF"/>
        <w:rPr>
          <w:rFonts w:asciiTheme="minorHAnsi" w:hAnsiTheme="minorHAnsi"/>
          <w:color w:val="202124"/>
          <w:sz w:val="18"/>
          <w:szCs w:val="18"/>
        </w:rPr>
      </w:pPr>
      <w:r w:rsidRPr="000F7645">
        <w:rPr>
          <w:rFonts w:asciiTheme="minorHAnsi" w:hAnsiTheme="minorHAnsi"/>
          <w:color w:val="202124"/>
          <w:sz w:val="18"/>
          <w:szCs w:val="18"/>
        </w:rPr>
        <w:t>No</w:t>
      </w:r>
    </w:p>
    <w:p w14:paraId="180DB99D" w14:textId="77777777" w:rsidR="000F7645" w:rsidRPr="000F7645" w:rsidRDefault="000F7645" w:rsidP="000F7645">
      <w:pPr>
        <w:pStyle w:val="z-BottomofForm"/>
        <w:rPr>
          <w:rFonts w:asciiTheme="minorHAnsi" w:hAnsiTheme="minorHAnsi"/>
          <w:sz w:val="18"/>
          <w:szCs w:val="18"/>
        </w:rPr>
      </w:pPr>
      <w:r w:rsidRPr="000F7645">
        <w:rPr>
          <w:rFonts w:asciiTheme="minorHAnsi" w:hAnsiTheme="minorHAnsi"/>
          <w:sz w:val="18"/>
          <w:szCs w:val="18"/>
        </w:rPr>
        <w:t>Bottom of Form</w:t>
      </w:r>
    </w:p>
    <w:p w14:paraId="61967641" w14:textId="77777777" w:rsidR="000F7645" w:rsidRPr="000F7645" w:rsidRDefault="000F7645" w:rsidP="000F7645">
      <w:pPr>
        <w:rPr>
          <w:rFonts w:asciiTheme="minorHAnsi" w:hAnsiTheme="minorHAnsi"/>
          <w:sz w:val="18"/>
          <w:szCs w:val="18"/>
        </w:rPr>
      </w:pPr>
    </w:p>
    <w:p w14:paraId="39E8BD06" w14:textId="77777777" w:rsidR="00797810" w:rsidRPr="000F7645" w:rsidRDefault="00797810">
      <w:pPr>
        <w:rPr>
          <w:rFonts w:asciiTheme="minorHAnsi" w:hAnsiTheme="minorHAnsi"/>
          <w:sz w:val="18"/>
          <w:szCs w:val="18"/>
        </w:rPr>
      </w:pPr>
    </w:p>
    <w:p w14:paraId="46A3E411" w14:textId="4F603C47" w:rsidR="00797810" w:rsidRPr="000F7645" w:rsidRDefault="000F7645" w:rsidP="000F7645">
      <w:pPr>
        <w:pStyle w:val="Heading2"/>
      </w:pPr>
      <w:r>
        <w:t>Subsequent Follow up Questionnaire – Orthodox Religions</w:t>
      </w:r>
    </w:p>
    <w:p w14:paraId="4C554B68" w14:textId="20E202D6" w:rsidR="00797810" w:rsidRDefault="00797810" w:rsidP="000F7645">
      <w:pPr>
        <w:pStyle w:val="Heading2"/>
      </w:pPr>
    </w:p>
    <w:p w14:paraId="397669CD" w14:textId="10F5640C" w:rsidR="000F7645" w:rsidRPr="000F7645" w:rsidRDefault="000F7645" w:rsidP="000F7645">
      <w:pPr>
        <w:shd w:val="clear" w:color="auto" w:fill="FFFFFF"/>
        <w:spacing w:after="0" w:line="240" w:lineRule="auto"/>
        <w:rPr>
          <w:rFonts w:asciiTheme="minorHAnsi" w:eastAsia="Times New Roman" w:hAnsiTheme="minorHAnsi" w:cs="Times New Roman"/>
          <w:b/>
          <w:bCs/>
          <w:color w:val="202124"/>
          <w:lang w:eastAsia="en-GB"/>
        </w:rPr>
      </w:pPr>
      <w:r w:rsidRPr="000F7645">
        <w:rPr>
          <w:rFonts w:asciiTheme="minorHAnsi" w:eastAsia="Times New Roman" w:hAnsiTheme="minorHAnsi" w:cs="Times New Roman"/>
          <w:b/>
          <w:bCs/>
          <w:color w:val="202124"/>
          <w:lang w:eastAsia="en-GB"/>
        </w:rPr>
        <w:t>Follow up questions regarding the Cosmology of Astrologers in 2023</w:t>
      </w:r>
      <w:r>
        <w:rPr>
          <w:rFonts w:asciiTheme="minorHAnsi" w:eastAsia="Times New Roman" w:hAnsiTheme="minorHAnsi" w:cs="Times New Roman"/>
          <w:b/>
          <w:bCs/>
          <w:color w:val="202124"/>
          <w:lang w:eastAsia="en-GB"/>
        </w:rPr>
        <w:br/>
      </w:r>
    </w:p>
    <w:p w14:paraId="0EC5BE6F" w14:textId="77777777" w:rsidR="000F7645" w:rsidRPr="000F7645" w:rsidRDefault="000F7645" w:rsidP="000F7645">
      <w:pPr>
        <w:shd w:val="clear" w:color="auto" w:fill="FFFFFF"/>
        <w:spacing w:line="240" w:lineRule="auto"/>
        <w:rPr>
          <w:rFonts w:asciiTheme="minorHAnsi" w:eastAsia="Times New Roman" w:hAnsiTheme="minorHAnsi" w:cs="Times New Roman"/>
          <w:color w:val="202124"/>
          <w:sz w:val="18"/>
          <w:szCs w:val="18"/>
          <w:lang w:eastAsia="en-GB"/>
        </w:rPr>
      </w:pPr>
      <w:r w:rsidRPr="000F7645">
        <w:rPr>
          <w:rFonts w:asciiTheme="minorHAnsi" w:eastAsia="Times New Roman" w:hAnsiTheme="minorHAnsi" w:cs="Times New Roman"/>
          <w:color w:val="202124"/>
          <w:sz w:val="18"/>
          <w:szCs w:val="18"/>
          <w:lang w:eastAsia="en-GB"/>
        </w:rPr>
        <w:t>The following questions aim to expand some of the answers you gave to the earlier survey.</w:t>
      </w:r>
    </w:p>
    <w:p w14:paraId="53275D73" w14:textId="77777777" w:rsidR="000F7645" w:rsidRPr="000F7645" w:rsidRDefault="000F7645" w:rsidP="000F7645">
      <w:pPr>
        <w:spacing w:after="150" w:line="240" w:lineRule="auto"/>
        <w:rPr>
          <w:rFonts w:asciiTheme="minorHAnsi" w:eastAsia="Times New Roman" w:hAnsiTheme="minorHAnsi" w:cs="Times New Roman"/>
          <w:color w:val="202124"/>
          <w:sz w:val="18"/>
          <w:szCs w:val="18"/>
          <w:lang w:eastAsia="en-GB"/>
        </w:rPr>
      </w:pPr>
      <w:r w:rsidRPr="000F7645">
        <w:rPr>
          <w:rFonts w:asciiTheme="minorHAnsi" w:eastAsia="Times New Roman" w:hAnsiTheme="minorHAnsi" w:cs="Times New Roman"/>
          <w:color w:val="202124"/>
          <w:sz w:val="18"/>
          <w:szCs w:val="18"/>
          <w:lang w:eastAsia="en-GB"/>
        </w:rPr>
        <w:t>1.</w:t>
      </w:r>
    </w:p>
    <w:p w14:paraId="2838D64D" w14:textId="77777777" w:rsidR="000F7645" w:rsidRPr="000F7645" w:rsidRDefault="000F7645" w:rsidP="000F7645">
      <w:pPr>
        <w:shd w:val="clear" w:color="auto" w:fill="FFFFFF"/>
        <w:spacing w:after="0" w:line="240" w:lineRule="auto"/>
        <w:rPr>
          <w:rFonts w:asciiTheme="minorHAnsi" w:eastAsia="Times New Roman" w:hAnsiTheme="minorHAnsi" w:cs="Times New Roman"/>
          <w:sz w:val="18"/>
          <w:szCs w:val="18"/>
          <w:lang w:eastAsia="en-GB"/>
        </w:rPr>
      </w:pPr>
      <w:r w:rsidRPr="000F7645">
        <w:rPr>
          <w:rFonts w:asciiTheme="minorHAnsi" w:eastAsia="Times New Roman" w:hAnsiTheme="minorHAnsi" w:cs="Times New Roman"/>
          <w:color w:val="202124"/>
          <w:sz w:val="18"/>
          <w:szCs w:val="18"/>
          <w:lang w:eastAsia="en-GB"/>
        </w:rPr>
        <w:t>In your previous response, you identified your religion with one of the Orthodox religions (Christian, Buddhist, Catholic, Jewish, Muslim, Hindu, etc).</w:t>
      </w:r>
    </w:p>
    <w:p w14:paraId="2782136D" w14:textId="77777777" w:rsidR="000F7645" w:rsidRPr="000F7645" w:rsidRDefault="000F7645" w:rsidP="000F7645">
      <w:pPr>
        <w:shd w:val="clear" w:color="auto" w:fill="FFFFFF"/>
        <w:spacing w:after="0" w:line="240" w:lineRule="auto"/>
        <w:rPr>
          <w:rFonts w:asciiTheme="minorHAnsi" w:eastAsia="Times New Roman" w:hAnsiTheme="minorHAnsi" w:cs="Times New Roman"/>
          <w:sz w:val="18"/>
          <w:szCs w:val="18"/>
          <w:lang w:eastAsia="en-GB"/>
        </w:rPr>
      </w:pPr>
    </w:p>
    <w:p w14:paraId="44301311" w14:textId="77777777" w:rsidR="000F7645" w:rsidRPr="000F7645" w:rsidRDefault="000F7645" w:rsidP="000F7645">
      <w:pPr>
        <w:shd w:val="clear" w:color="auto" w:fill="FFFFFF"/>
        <w:spacing w:line="240" w:lineRule="auto"/>
        <w:rPr>
          <w:rFonts w:asciiTheme="minorHAnsi" w:eastAsia="Times New Roman" w:hAnsiTheme="minorHAnsi" w:cs="Times New Roman"/>
          <w:color w:val="202124"/>
          <w:sz w:val="18"/>
          <w:szCs w:val="18"/>
          <w:lang w:eastAsia="en-GB"/>
        </w:rPr>
      </w:pPr>
      <w:r w:rsidRPr="000F7645">
        <w:rPr>
          <w:rFonts w:asciiTheme="minorHAnsi" w:eastAsia="Times New Roman" w:hAnsiTheme="minorHAnsi" w:cs="Times New Roman"/>
          <w:color w:val="202124"/>
          <w:sz w:val="18"/>
          <w:szCs w:val="18"/>
          <w:lang w:eastAsia="en-GB"/>
        </w:rPr>
        <w:t>As you also identify as an Astrologer, would you therefore most likely describe yourself as...</w:t>
      </w:r>
    </w:p>
    <w:p w14:paraId="03583E2F" w14:textId="77777777" w:rsidR="000F7645" w:rsidRPr="000F7645" w:rsidRDefault="000F7645" w:rsidP="000F7645">
      <w:pPr>
        <w:shd w:val="clear" w:color="auto" w:fill="FFFFFF"/>
        <w:spacing w:after="0" w:line="240" w:lineRule="auto"/>
        <w:rPr>
          <w:rFonts w:asciiTheme="minorHAnsi" w:eastAsia="Times New Roman" w:hAnsiTheme="minorHAnsi" w:cs="Times New Roman"/>
          <w:i/>
          <w:iCs/>
          <w:color w:val="202124"/>
          <w:sz w:val="18"/>
          <w:szCs w:val="18"/>
          <w:lang w:eastAsia="en-GB"/>
        </w:rPr>
      </w:pPr>
      <w:r w:rsidRPr="000F7645">
        <w:rPr>
          <w:rFonts w:asciiTheme="minorHAnsi" w:eastAsia="Times New Roman" w:hAnsiTheme="minorHAnsi" w:cs="Times New Roman"/>
          <w:i/>
          <w:iCs/>
          <w:color w:val="202124"/>
          <w:sz w:val="18"/>
          <w:szCs w:val="18"/>
          <w:lang w:eastAsia="en-GB"/>
        </w:rPr>
        <w:t>Mark only one oval.</w:t>
      </w:r>
    </w:p>
    <w:p w14:paraId="6B563DBB" w14:textId="77777777" w:rsidR="000F7645" w:rsidRPr="000F7645" w:rsidRDefault="000F7645" w:rsidP="000F7645">
      <w:pPr>
        <w:shd w:val="clear" w:color="auto" w:fill="FFFFFF"/>
        <w:spacing w:after="150" w:line="240" w:lineRule="auto"/>
        <w:rPr>
          <w:rFonts w:asciiTheme="minorHAnsi" w:eastAsia="Times New Roman" w:hAnsiTheme="minorHAnsi" w:cs="Times New Roman"/>
          <w:color w:val="202124"/>
          <w:sz w:val="18"/>
          <w:szCs w:val="18"/>
          <w:lang w:eastAsia="en-GB"/>
        </w:rPr>
      </w:pPr>
      <w:r w:rsidRPr="000F7645">
        <w:rPr>
          <w:rFonts w:asciiTheme="minorHAnsi" w:eastAsia="Times New Roman" w:hAnsiTheme="minorHAnsi" w:cs="Times New Roman"/>
          <w:color w:val="202124"/>
          <w:sz w:val="18"/>
          <w:szCs w:val="18"/>
          <w:lang w:eastAsia="en-GB"/>
        </w:rPr>
        <w:t xml:space="preserve">A Christian/Catholic/Jewish, etc who practises </w:t>
      </w:r>
      <w:proofErr w:type="gramStart"/>
      <w:r w:rsidRPr="000F7645">
        <w:rPr>
          <w:rFonts w:asciiTheme="minorHAnsi" w:eastAsia="Times New Roman" w:hAnsiTheme="minorHAnsi" w:cs="Times New Roman"/>
          <w:color w:val="202124"/>
          <w:sz w:val="18"/>
          <w:szCs w:val="18"/>
          <w:lang w:eastAsia="en-GB"/>
        </w:rPr>
        <w:t>astrology</w:t>
      </w:r>
      <w:proofErr w:type="gramEnd"/>
    </w:p>
    <w:p w14:paraId="668B12A9" w14:textId="77777777" w:rsidR="000F7645" w:rsidRPr="000F7645" w:rsidRDefault="000F7645" w:rsidP="000F7645">
      <w:pPr>
        <w:shd w:val="clear" w:color="auto" w:fill="FFFFFF"/>
        <w:spacing w:after="150" w:line="240" w:lineRule="auto"/>
        <w:rPr>
          <w:rFonts w:asciiTheme="minorHAnsi" w:eastAsia="Times New Roman" w:hAnsiTheme="minorHAnsi" w:cs="Times New Roman"/>
          <w:color w:val="202124"/>
          <w:sz w:val="18"/>
          <w:szCs w:val="18"/>
          <w:lang w:eastAsia="en-GB"/>
        </w:rPr>
      </w:pPr>
      <w:r w:rsidRPr="000F7645">
        <w:rPr>
          <w:rFonts w:asciiTheme="minorHAnsi" w:eastAsia="Times New Roman" w:hAnsiTheme="minorHAnsi" w:cs="Times New Roman"/>
          <w:color w:val="202124"/>
          <w:sz w:val="18"/>
          <w:szCs w:val="18"/>
          <w:lang w:eastAsia="en-GB"/>
        </w:rPr>
        <w:t>An Astrologer that follows the Christian/Catholic/Jewish faith</w:t>
      </w:r>
    </w:p>
    <w:p w14:paraId="0057D49C" w14:textId="77777777" w:rsidR="000F7645" w:rsidRPr="000F7645" w:rsidRDefault="000F7645" w:rsidP="000F7645">
      <w:pPr>
        <w:shd w:val="clear" w:color="auto" w:fill="FFFFFF"/>
        <w:spacing w:line="300" w:lineRule="atLeast"/>
        <w:rPr>
          <w:rFonts w:asciiTheme="minorHAnsi" w:eastAsia="Times New Roman" w:hAnsiTheme="minorHAnsi" w:cs="Times New Roman"/>
          <w:color w:val="202124"/>
          <w:spacing w:val="3"/>
          <w:sz w:val="18"/>
          <w:szCs w:val="18"/>
          <w:lang w:eastAsia="en-GB"/>
        </w:rPr>
      </w:pPr>
      <w:r w:rsidRPr="000F7645">
        <w:rPr>
          <w:rFonts w:asciiTheme="minorHAnsi" w:eastAsia="Times New Roman" w:hAnsiTheme="minorHAnsi" w:cs="Times New Roman"/>
          <w:color w:val="202124"/>
          <w:spacing w:val="3"/>
          <w:sz w:val="18"/>
          <w:szCs w:val="18"/>
          <w:lang w:eastAsia="en-GB"/>
        </w:rPr>
        <w:t>Other:</w:t>
      </w:r>
    </w:p>
    <w:p w14:paraId="448417C6" w14:textId="77777777" w:rsidR="000F7645" w:rsidRPr="000F7645" w:rsidRDefault="000F7645" w:rsidP="000F7645">
      <w:pPr>
        <w:spacing w:after="150" w:line="240" w:lineRule="auto"/>
        <w:rPr>
          <w:rFonts w:asciiTheme="minorHAnsi" w:eastAsia="Times New Roman" w:hAnsiTheme="minorHAnsi" w:cs="Times New Roman"/>
          <w:color w:val="202124"/>
          <w:sz w:val="18"/>
          <w:szCs w:val="18"/>
          <w:lang w:eastAsia="en-GB"/>
        </w:rPr>
      </w:pPr>
      <w:r w:rsidRPr="000F7645">
        <w:rPr>
          <w:rFonts w:asciiTheme="minorHAnsi" w:eastAsia="Times New Roman" w:hAnsiTheme="minorHAnsi" w:cs="Times New Roman"/>
          <w:color w:val="202124"/>
          <w:sz w:val="18"/>
          <w:szCs w:val="18"/>
          <w:lang w:eastAsia="en-GB"/>
        </w:rPr>
        <w:t>2.</w:t>
      </w:r>
    </w:p>
    <w:p w14:paraId="1A90DC21" w14:textId="77777777" w:rsidR="000F7645" w:rsidRPr="000F7645" w:rsidRDefault="000F7645" w:rsidP="000F7645">
      <w:pPr>
        <w:shd w:val="clear" w:color="auto" w:fill="FFFFFF"/>
        <w:spacing w:line="360" w:lineRule="atLeast"/>
        <w:rPr>
          <w:rFonts w:asciiTheme="minorHAnsi" w:eastAsia="Times New Roman" w:hAnsiTheme="minorHAnsi" w:cs="Times New Roman"/>
          <w:color w:val="202124"/>
          <w:spacing w:val="3"/>
          <w:sz w:val="18"/>
          <w:szCs w:val="18"/>
          <w:lang w:eastAsia="en-GB"/>
        </w:rPr>
      </w:pPr>
      <w:r w:rsidRPr="000F7645">
        <w:rPr>
          <w:rFonts w:asciiTheme="minorHAnsi" w:eastAsia="Times New Roman" w:hAnsiTheme="minorHAnsi" w:cs="Times New Roman"/>
          <w:color w:val="202124"/>
          <w:sz w:val="18"/>
          <w:szCs w:val="18"/>
          <w:lang w:eastAsia="en-GB"/>
        </w:rPr>
        <w:lastRenderedPageBreak/>
        <w:t>Can you provide an explanation for the above answer? How do you determine which aspect takes precedent or is the more defining aspect?</w:t>
      </w:r>
    </w:p>
    <w:p w14:paraId="42598DA5" w14:textId="77777777" w:rsidR="000F7645" w:rsidRPr="000F7645" w:rsidRDefault="000F7645" w:rsidP="000F7645">
      <w:pPr>
        <w:spacing w:after="150" w:line="240" w:lineRule="auto"/>
        <w:rPr>
          <w:rFonts w:asciiTheme="minorHAnsi" w:eastAsia="Times New Roman" w:hAnsiTheme="minorHAnsi" w:cs="Times New Roman"/>
          <w:color w:val="202124"/>
          <w:sz w:val="18"/>
          <w:szCs w:val="18"/>
          <w:lang w:eastAsia="en-GB"/>
        </w:rPr>
      </w:pPr>
      <w:r w:rsidRPr="000F7645">
        <w:rPr>
          <w:rFonts w:asciiTheme="minorHAnsi" w:eastAsia="Times New Roman" w:hAnsiTheme="minorHAnsi" w:cs="Times New Roman"/>
          <w:color w:val="202124"/>
          <w:sz w:val="18"/>
          <w:szCs w:val="18"/>
          <w:lang w:eastAsia="en-GB"/>
        </w:rPr>
        <w:t>3.</w:t>
      </w:r>
    </w:p>
    <w:p w14:paraId="009BBA81" w14:textId="77777777" w:rsidR="000F7645" w:rsidRPr="000F7645" w:rsidRDefault="000F7645" w:rsidP="000F7645">
      <w:pPr>
        <w:shd w:val="clear" w:color="auto" w:fill="FFFFFF"/>
        <w:spacing w:line="360" w:lineRule="atLeast"/>
        <w:rPr>
          <w:rFonts w:asciiTheme="minorHAnsi" w:eastAsia="Times New Roman" w:hAnsiTheme="minorHAnsi" w:cs="Times New Roman"/>
          <w:color w:val="202124"/>
          <w:spacing w:val="3"/>
          <w:sz w:val="18"/>
          <w:szCs w:val="18"/>
          <w:lang w:eastAsia="en-GB"/>
        </w:rPr>
      </w:pPr>
      <w:r w:rsidRPr="000F7645">
        <w:rPr>
          <w:rFonts w:asciiTheme="minorHAnsi" w:eastAsia="Times New Roman" w:hAnsiTheme="minorHAnsi" w:cs="Times New Roman"/>
          <w:color w:val="202124"/>
          <w:sz w:val="18"/>
          <w:szCs w:val="18"/>
          <w:lang w:eastAsia="en-GB"/>
        </w:rPr>
        <w:t>Are you more likely to attend an event/service at church or an astrology event/meeting? Please explain your answer to this question.</w:t>
      </w:r>
    </w:p>
    <w:p w14:paraId="714E85E2" w14:textId="77777777" w:rsidR="000F7645" w:rsidRPr="000F7645" w:rsidRDefault="000F7645" w:rsidP="000F7645">
      <w:pPr>
        <w:spacing w:after="0" w:line="240" w:lineRule="auto"/>
        <w:rPr>
          <w:rFonts w:asciiTheme="minorHAnsi" w:eastAsia="Times New Roman" w:hAnsiTheme="minorHAnsi" w:cs="Times New Roman"/>
          <w:sz w:val="20"/>
          <w:szCs w:val="20"/>
          <w:lang w:eastAsia="en-GB"/>
        </w:rPr>
      </w:pPr>
    </w:p>
    <w:p w14:paraId="60E5B877" w14:textId="77777777" w:rsidR="000F7645" w:rsidRDefault="000F7645" w:rsidP="000F7645"/>
    <w:p w14:paraId="2959C474" w14:textId="58130503" w:rsidR="000F7645" w:rsidRPr="000F7645" w:rsidRDefault="000F7645" w:rsidP="000F7645">
      <w:pPr>
        <w:pStyle w:val="Heading2"/>
      </w:pPr>
      <w:r>
        <w:t xml:space="preserve">Subsequent Follow up Questionnaire – </w:t>
      </w:r>
      <w:r>
        <w:t>Non-</w:t>
      </w:r>
      <w:r>
        <w:t xml:space="preserve">Orthodox </w:t>
      </w:r>
      <w:r>
        <w:t>/Agnostic</w:t>
      </w:r>
    </w:p>
    <w:p w14:paraId="40B91711" w14:textId="77777777" w:rsidR="000F7645" w:rsidRPr="000F7645" w:rsidRDefault="000F7645" w:rsidP="000F7645">
      <w:pPr>
        <w:rPr>
          <w:b/>
          <w:bCs/>
          <w:sz w:val="36"/>
          <w:szCs w:val="36"/>
        </w:rPr>
      </w:pPr>
    </w:p>
    <w:p w14:paraId="5514A775" w14:textId="77777777" w:rsidR="000F7645" w:rsidRPr="000F7645" w:rsidRDefault="000F7645" w:rsidP="000F7645">
      <w:pPr>
        <w:pBdr>
          <w:bottom w:val="single" w:sz="6" w:space="1" w:color="auto"/>
        </w:pBdr>
        <w:spacing w:after="0" w:line="240" w:lineRule="auto"/>
        <w:jc w:val="center"/>
        <w:rPr>
          <w:rFonts w:asciiTheme="minorHAnsi" w:eastAsia="Times New Roman" w:hAnsiTheme="minorHAnsi" w:cs="Arial"/>
          <w:b/>
          <w:bCs/>
          <w:vanish/>
          <w:sz w:val="24"/>
          <w:szCs w:val="24"/>
          <w:lang w:eastAsia="en-GB"/>
        </w:rPr>
      </w:pPr>
      <w:r w:rsidRPr="000F7645">
        <w:rPr>
          <w:rFonts w:asciiTheme="minorHAnsi" w:eastAsia="Times New Roman" w:hAnsiTheme="minorHAnsi" w:cs="Arial"/>
          <w:b/>
          <w:bCs/>
          <w:vanish/>
          <w:sz w:val="24"/>
          <w:szCs w:val="24"/>
          <w:lang w:eastAsia="en-GB"/>
        </w:rPr>
        <w:t>Top of Form</w:t>
      </w:r>
    </w:p>
    <w:p w14:paraId="14690EFF" w14:textId="2F11CC2E" w:rsidR="000F7645" w:rsidRPr="000F7645" w:rsidRDefault="000F7645" w:rsidP="000F7645">
      <w:pPr>
        <w:shd w:val="clear" w:color="auto" w:fill="FFFFFF"/>
        <w:spacing w:after="0" w:line="240" w:lineRule="auto"/>
        <w:rPr>
          <w:rFonts w:asciiTheme="minorHAnsi" w:eastAsia="Times New Roman" w:hAnsiTheme="minorHAnsi" w:cs="Times New Roman"/>
          <w:b/>
          <w:bCs/>
          <w:color w:val="202124"/>
          <w:sz w:val="24"/>
          <w:szCs w:val="24"/>
          <w:lang w:eastAsia="en-GB"/>
        </w:rPr>
      </w:pPr>
      <w:r w:rsidRPr="000F7645">
        <w:rPr>
          <w:rFonts w:asciiTheme="minorHAnsi" w:eastAsia="Times New Roman" w:hAnsiTheme="minorHAnsi" w:cs="Times New Roman"/>
          <w:b/>
          <w:bCs/>
          <w:color w:val="202124"/>
          <w:sz w:val="24"/>
          <w:szCs w:val="24"/>
          <w:lang w:eastAsia="en-GB"/>
        </w:rPr>
        <w:t>Follow up questions regarding the Cosmology of Astrologers in 2023</w:t>
      </w:r>
      <w:r>
        <w:rPr>
          <w:rFonts w:asciiTheme="minorHAnsi" w:eastAsia="Times New Roman" w:hAnsiTheme="minorHAnsi" w:cs="Times New Roman"/>
          <w:b/>
          <w:bCs/>
          <w:color w:val="202124"/>
          <w:sz w:val="24"/>
          <w:szCs w:val="24"/>
          <w:lang w:eastAsia="en-GB"/>
        </w:rPr>
        <w:br/>
      </w:r>
    </w:p>
    <w:p w14:paraId="1D70F7CC" w14:textId="77777777" w:rsidR="000F7645" w:rsidRPr="000F7645" w:rsidRDefault="000F7645" w:rsidP="000F7645">
      <w:pPr>
        <w:shd w:val="clear" w:color="auto" w:fill="FFFFFF"/>
        <w:spacing w:line="240" w:lineRule="auto"/>
        <w:rPr>
          <w:rFonts w:asciiTheme="minorHAnsi" w:eastAsia="Times New Roman" w:hAnsiTheme="minorHAnsi" w:cs="Times New Roman"/>
          <w:color w:val="202124"/>
          <w:sz w:val="18"/>
          <w:szCs w:val="18"/>
          <w:lang w:eastAsia="en-GB"/>
        </w:rPr>
      </w:pPr>
      <w:r w:rsidRPr="000F7645">
        <w:rPr>
          <w:rFonts w:asciiTheme="minorHAnsi" w:eastAsia="Times New Roman" w:hAnsiTheme="minorHAnsi" w:cs="Times New Roman"/>
          <w:color w:val="202124"/>
          <w:sz w:val="18"/>
          <w:szCs w:val="18"/>
          <w:lang w:eastAsia="en-GB"/>
        </w:rPr>
        <w:t>The following questions aim to expand some of the answers you gave to the earlier survey.</w:t>
      </w:r>
    </w:p>
    <w:p w14:paraId="11DF1891" w14:textId="77777777" w:rsidR="000F7645" w:rsidRPr="000F7645" w:rsidRDefault="000F7645" w:rsidP="000F7645">
      <w:pPr>
        <w:spacing w:after="150" w:line="240" w:lineRule="auto"/>
        <w:rPr>
          <w:rFonts w:asciiTheme="minorHAnsi" w:eastAsia="Times New Roman" w:hAnsiTheme="minorHAnsi" w:cs="Times New Roman"/>
          <w:color w:val="202124"/>
          <w:sz w:val="18"/>
          <w:szCs w:val="18"/>
          <w:lang w:eastAsia="en-GB"/>
        </w:rPr>
      </w:pPr>
      <w:r w:rsidRPr="000F7645">
        <w:rPr>
          <w:rFonts w:asciiTheme="minorHAnsi" w:eastAsia="Times New Roman" w:hAnsiTheme="minorHAnsi" w:cs="Times New Roman"/>
          <w:color w:val="202124"/>
          <w:sz w:val="18"/>
          <w:szCs w:val="18"/>
          <w:lang w:eastAsia="en-GB"/>
        </w:rPr>
        <w:t>1.</w:t>
      </w:r>
    </w:p>
    <w:p w14:paraId="36BE22C8" w14:textId="77777777" w:rsidR="000F7645" w:rsidRPr="000F7645" w:rsidRDefault="000F7645" w:rsidP="000F7645">
      <w:pPr>
        <w:shd w:val="clear" w:color="auto" w:fill="FFFFFF"/>
        <w:spacing w:after="0" w:line="240" w:lineRule="auto"/>
        <w:rPr>
          <w:rFonts w:asciiTheme="minorHAnsi" w:eastAsia="Times New Roman" w:hAnsiTheme="minorHAnsi" w:cs="Times New Roman"/>
          <w:sz w:val="18"/>
          <w:szCs w:val="18"/>
          <w:lang w:eastAsia="en-GB"/>
        </w:rPr>
      </w:pPr>
      <w:r w:rsidRPr="000F7645">
        <w:rPr>
          <w:rFonts w:asciiTheme="minorHAnsi" w:eastAsia="Times New Roman" w:hAnsiTheme="minorHAnsi" w:cs="Times New Roman"/>
          <w:color w:val="202124"/>
          <w:sz w:val="18"/>
          <w:szCs w:val="18"/>
          <w:lang w:eastAsia="en-GB"/>
        </w:rPr>
        <w:t>In your previous response, you identified your religion as one of the non-orthodox practices (Pagan, Wiccan, Druid, Spiritual, New Age, etc).</w:t>
      </w:r>
    </w:p>
    <w:p w14:paraId="37491DA9" w14:textId="77777777" w:rsidR="000F7645" w:rsidRPr="000F7645" w:rsidRDefault="000F7645" w:rsidP="000F7645">
      <w:pPr>
        <w:shd w:val="clear" w:color="auto" w:fill="FFFFFF"/>
        <w:spacing w:after="0" w:line="240" w:lineRule="auto"/>
        <w:rPr>
          <w:rFonts w:asciiTheme="minorHAnsi" w:eastAsia="Times New Roman" w:hAnsiTheme="minorHAnsi" w:cs="Times New Roman"/>
          <w:sz w:val="18"/>
          <w:szCs w:val="18"/>
          <w:lang w:eastAsia="en-GB"/>
        </w:rPr>
      </w:pPr>
    </w:p>
    <w:p w14:paraId="0B03AF6B" w14:textId="77777777" w:rsidR="000F7645" w:rsidRPr="000F7645" w:rsidRDefault="000F7645" w:rsidP="000F7645">
      <w:pPr>
        <w:shd w:val="clear" w:color="auto" w:fill="FFFFFF"/>
        <w:spacing w:line="240" w:lineRule="auto"/>
        <w:rPr>
          <w:rFonts w:asciiTheme="minorHAnsi" w:eastAsia="Times New Roman" w:hAnsiTheme="minorHAnsi" w:cs="Times New Roman"/>
          <w:color w:val="202124"/>
          <w:sz w:val="18"/>
          <w:szCs w:val="18"/>
          <w:lang w:eastAsia="en-GB"/>
        </w:rPr>
      </w:pPr>
      <w:r w:rsidRPr="000F7645">
        <w:rPr>
          <w:rFonts w:asciiTheme="minorHAnsi" w:eastAsia="Times New Roman" w:hAnsiTheme="minorHAnsi" w:cs="Times New Roman"/>
          <w:color w:val="202124"/>
          <w:sz w:val="18"/>
          <w:szCs w:val="18"/>
          <w:lang w:eastAsia="en-GB"/>
        </w:rPr>
        <w:t>As you also identify as an Astrologer, would you therefore most likely describe yourself as...</w:t>
      </w:r>
    </w:p>
    <w:p w14:paraId="276D593D" w14:textId="77777777" w:rsidR="000F7645" w:rsidRPr="000F7645" w:rsidRDefault="000F7645" w:rsidP="000F7645">
      <w:pPr>
        <w:shd w:val="clear" w:color="auto" w:fill="FFFFFF"/>
        <w:spacing w:after="0" w:line="240" w:lineRule="auto"/>
        <w:rPr>
          <w:rFonts w:asciiTheme="minorHAnsi" w:eastAsia="Times New Roman" w:hAnsiTheme="minorHAnsi" w:cs="Times New Roman"/>
          <w:i/>
          <w:iCs/>
          <w:color w:val="202124"/>
          <w:sz w:val="18"/>
          <w:szCs w:val="18"/>
          <w:lang w:eastAsia="en-GB"/>
        </w:rPr>
      </w:pPr>
      <w:r w:rsidRPr="000F7645">
        <w:rPr>
          <w:rFonts w:asciiTheme="minorHAnsi" w:eastAsia="Times New Roman" w:hAnsiTheme="minorHAnsi" w:cs="Times New Roman"/>
          <w:i/>
          <w:iCs/>
          <w:color w:val="202124"/>
          <w:sz w:val="18"/>
          <w:szCs w:val="18"/>
          <w:lang w:eastAsia="en-GB"/>
        </w:rPr>
        <w:t>Mark only one oval.</w:t>
      </w:r>
    </w:p>
    <w:p w14:paraId="290549EF" w14:textId="77777777" w:rsidR="000F7645" w:rsidRPr="000F7645" w:rsidRDefault="000F7645" w:rsidP="000F7645">
      <w:pPr>
        <w:shd w:val="clear" w:color="auto" w:fill="FFFFFF"/>
        <w:spacing w:after="150" w:line="240" w:lineRule="auto"/>
        <w:rPr>
          <w:rFonts w:asciiTheme="minorHAnsi" w:eastAsia="Times New Roman" w:hAnsiTheme="minorHAnsi" w:cs="Times New Roman"/>
          <w:color w:val="202124"/>
          <w:sz w:val="18"/>
          <w:szCs w:val="18"/>
          <w:lang w:eastAsia="en-GB"/>
        </w:rPr>
      </w:pPr>
      <w:r w:rsidRPr="000F7645">
        <w:rPr>
          <w:rFonts w:asciiTheme="minorHAnsi" w:eastAsia="Times New Roman" w:hAnsiTheme="minorHAnsi" w:cs="Times New Roman"/>
          <w:color w:val="202124"/>
          <w:sz w:val="18"/>
          <w:szCs w:val="18"/>
          <w:lang w:eastAsia="en-GB"/>
        </w:rPr>
        <w:t xml:space="preserve">A Pagan/Wiccan/Druid, etc who practises </w:t>
      </w:r>
      <w:proofErr w:type="gramStart"/>
      <w:r w:rsidRPr="000F7645">
        <w:rPr>
          <w:rFonts w:asciiTheme="minorHAnsi" w:eastAsia="Times New Roman" w:hAnsiTheme="minorHAnsi" w:cs="Times New Roman"/>
          <w:color w:val="202124"/>
          <w:sz w:val="18"/>
          <w:szCs w:val="18"/>
          <w:lang w:eastAsia="en-GB"/>
        </w:rPr>
        <w:t>astrology</w:t>
      </w:r>
      <w:proofErr w:type="gramEnd"/>
    </w:p>
    <w:p w14:paraId="4AF22852" w14:textId="77777777" w:rsidR="000F7645" w:rsidRPr="000F7645" w:rsidRDefault="000F7645" w:rsidP="000F7645">
      <w:pPr>
        <w:shd w:val="clear" w:color="auto" w:fill="FFFFFF"/>
        <w:spacing w:after="150" w:line="240" w:lineRule="auto"/>
        <w:rPr>
          <w:rFonts w:asciiTheme="minorHAnsi" w:eastAsia="Times New Roman" w:hAnsiTheme="minorHAnsi" w:cs="Times New Roman"/>
          <w:color w:val="202124"/>
          <w:sz w:val="18"/>
          <w:szCs w:val="18"/>
          <w:lang w:eastAsia="en-GB"/>
        </w:rPr>
      </w:pPr>
      <w:r w:rsidRPr="000F7645">
        <w:rPr>
          <w:rFonts w:asciiTheme="minorHAnsi" w:eastAsia="Times New Roman" w:hAnsiTheme="minorHAnsi" w:cs="Times New Roman"/>
          <w:color w:val="202124"/>
          <w:sz w:val="18"/>
          <w:szCs w:val="18"/>
          <w:lang w:eastAsia="en-GB"/>
        </w:rPr>
        <w:t>An Astrologer who practises Paganism/Wicca/Spirituality</w:t>
      </w:r>
    </w:p>
    <w:p w14:paraId="4701AB1A" w14:textId="77777777" w:rsidR="000F7645" w:rsidRPr="000F7645" w:rsidRDefault="000F7645" w:rsidP="000F7645">
      <w:pPr>
        <w:shd w:val="clear" w:color="auto" w:fill="FFFFFF"/>
        <w:spacing w:line="300" w:lineRule="atLeast"/>
        <w:rPr>
          <w:rFonts w:asciiTheme="minorHAnsi" w:eastAsia="Times New Roman" w:hAnsiTheme="minorHAnsi" w:cs="Times New Roman"/>
          <w:color w:val="202124"/>
          <w:spacing w:val="3"/>
          <w:sz w:val="18"/>
          <w:szCs w:val="18"/>
          <w:lang w:eastAsia="en-GB"/>
        </w:rPr>
      </w:pPr>
      <w:r w:rsidRPr="000F7645">
        <w:rPr>
          <w:rFonts w:asciiTheme="minorHAnsi" w:eastAsia="Times New Roman" w:hAnsiTheme="minorHAnsi" w:cs="Times New Roman"/>
          <w:color w:val="202124"/>
          <w:spacing w:val="3"/>
          <w:sz w:val="18"/>
          <w:szCs w:val="18"/>
          <w:lang w:eastAsia="en-GB"/>
        </w:rPr>
        <w:t>Other:</w:t>
      </w:r>
    </w:p>
    <w:p w14:paraId="260DF211" w14:textId="77777777" w:rsidR="000F7645" w:rsidRPr="000F7645" w:rsidRDefault="000F7645" w:rsidP="000F7645">
      <w:pPr>
        <w:spacing w:after="150" w:line="240" w:lineRule="auto"/>
        <w:rPr>
          <w:rFonts w:asciiTheme="minorHAnsi" w:eastAsia="Times New Roman" w:hAnsiTheme="minorHAnsi" w:cs="Times New Roman"/>
          <w:color w:val="202124"/>
          <w:sz w:val="18"/>
          <w:szCs w:val="18"/>
          <w:lang w:eastAsia="en-GB"/>
        </w:rPr>
      </w:pPr>
      <w:r w:rsidRPr="000F7645">
        <w:rPr>
          <w:rFonts w:asciiTheme="minorHAnsi" w:eastAsia="Times New Roman" w:hAnsiTheme="minorHAnsi" w:cs="Times New Roman"/>
          <w:color w:val="202124"/>
          <w:sz w:val="18"/>
          <w:szCs w:val="18"/>
          <w:lang w:eastAsia="en-GB"/>
        </w:rPr>
        <w:t>2.</w:t>
      </w:r>
    </w:p>
    <w:p w14:paraId="000C460E" w14:textId="77777777" w:rsidR="000F7645" w:rsidRPr="000F7645" w:rsidRDefault="000F7645" w:rsidP="000F7645">
      <w:pPr>
        <w:shd w:val="clear" w:color="auto" w:fill="FFFFFF"/>
        <w:spacing w:line="360" w:lineRule="atLeast"/>
        <w:rPr>
          <w:rFonts w:asciiTheme="minorHAnsi" w:eastAsia="Times New Roman" w:hAnsiTheme="minorHAnsi" w:cs="Times New Roman"/>
          <w:color w:val="202124"/>
          <w:spacing w:val="3"/>
          <w:sz w:val="18"/>
          <w:szCs w:val="18"/>
          <w:lang w:eastAsia="en-GB"/>
        </w:rPr>
      </w:pPr>
      <w:r w:rsidRPr="000F7645">
        <w:rPr>
          <w:rFonts w:asciiTheme="minorHAnsi" w:eastAsia="Times New Roman" w:hAnsiTheme="minorHAnsi" w:cs="Times New Roman"/>
          <w:color w:val="202124"/>
          <w:sz w:val="18"/>
          <w:szCs w:val="18"/>
          <w:lang w:eastAsia="en-GB"/>
        </w:rPr>
        <w:t>Can you provide an explanation for the above answer? How do you determine which aspect takes precedent or is the more defining aspect of you?</w:t>
      </w:r>
    </w:p>
    <w:p w14:paraId="71E82C53" w14:textId="77777777" w:rsidR="000F7645" w:rsidRPr="000F7645" w:rsidRDefault="000F7645" w:rsidP="000F7645">
      <w:pPr>
        <w:spacing w:after="150" w:line="240" w:lineRule="auto"/>
        <w:rPr>
          <w:rFonts w:asciiTheme="minorHAnsi" w:eastAsia="Times New Roman" w:hAnsiTheme="minorHAnsi" w:cs="Times New Roman"/>
          <w:color w:val="202124"/>
          <w:sz w:val="18"/>
          <w:szCs w:val="18"/>
          <w:lang w:eastAsia="en-GB"/>
        </w:rPr>
      </w:pPr>
      <w:r w:rsidRPr="000F7645">
        <w:rPr>
          <w:rFonts w:asciiTheme="minorHAnsi" w:eastAsia="Times New Roman" w:hAnsiTheme="minorHAnsi" w:cs="Times New Roman"/>
          <w:color w:val="202124"/>
          <w:sz w:val="18"/>
          <w:szCs w:val="18"/>
          <w:lang w:eastAsia="en-GB"/>
        </w:rPr>
        <w:t>3.</w:t>
      </w:r>
    </w:p>
    <w:p w14:paraId="72F9508E" w14:textId="77777777" w:rsidR="000F7645" w:rsidRPr="000F7645" w:rsidRDefault="000F7645" w:rsidP="000F7645">
      <w:pPr>
        <w:shd w:val="clear" w:color="auto" w:fill="FFFFFF"/>
        <w:spacing w:line="360" w:lineRule="atLeast"/>
        <w:rPr>
          <w:rFonts w:asciiTheme="minorHAnsi" w:eastAsia="Times New Roman" w:hAnsiTheme="minorHAnsi" w:cs="Times New Roman"/>
          <w:color w:val="202124"/>
          <w:spacing w:val="3"/>
          <w:sz w:val="18"/>
          <w:szCs w:val="18"/>
          <w:lang w:eastAsia="en-GB"/>
        </w:rPr>
      </w:pPr>
      <w:r w:rsidRPr="000F7645">
        <w:rPr>
          <w:rFonts w:asciiTheme="minorHAnsi" w:eastAsia="Times New Roman" w:hAnsiTheme="minorHAnsi" w:cs="Times New Roman"/>
          <w:color w:val="202124"/>
          <w:sz w:val="18"/>
          <w:szCs w:val="18"/>
          <w:lang w:eastAsia="en-GB"/>
        </w:rPr>
        <w:t>Do you therefore see astrology as an intrinsic part of your theological beliefs or as a separate practice? Please explain.</w:t>
      </w:r>
    </w:p>
    <w:p w14:paraId="61944E7F" w14:textId="77777777" w:rsidR="000F7645" w:rsidRPr="000F7645" w:rsidRDefault="000F7645" w:rsidP="000F7645">
      <w:pPr>
        <w:pBdr>
          <w:top w:val="single" w:sz="6" w:space="1" w:color="auto"/>
        </w:pBdr>
        <w:spacing w:after="0" w:line="240" w:lineRule="auto"/>
        <w:jc w:val="center"/>
        <w:rPr>
          <w:rFonts w:asciiTheme="minorHAnsi" w:eastAsia="Times New Roman" w:hAnsiTheme="minorHAnsi" w:cs="Arial"/>
          <w:vanish/>
          <w:sz w:val="18"/>
          <w:szCs w:val="18"/>
          <w:lang w:eastAsia="en-GB"/>
        </w:rPr>
      </w:pPr>
      <w:r w:rsidRPr="000F7645">
        <w:rPr>
          <w:rFonts w:asciiTheme="minorHAnsi" w:eastAsia="Times New Roman" w:hAnsiTheme="minorHAnsi" w:cs="Arial"/>
          <w:vanish/>
          <w:sz w:val="18"/>
          <w:szCs w:val="18"/>
          <w:lang w:eastAsia="en-GB"/>
        </w:rPr>
        <w:t>Bottom of Form</w:t>
      </w:r>
    </w:p>
    <w:p w14:paraId="1194422B" w14:textId="77777777" w:rsidR="000F7645" w:rsidRPr="000F7645" w:rsidRDefault="000F7645" w:rsidP="000F7645">
      <w:pPr>
        <w:spacing w:after="0" w:line="240" w:lineRule="auto"/>
        <w:rPr>
          <w:rFonts w:asciiTheme="minorHAnsi" w:eastAsia="Times New Roman" w:hAnsiTheme="minorHAnsi" w:cs="Times New Roman"/>
          <w:sz w:val="18"/>
          <w:szCs w:val="18"/>
          <w:lang w:eastAsia="en-GB"/>
        </w:rPr>
      </w:pPr>
    </w:p>
    <w:p w14:paraId="595C8505" w14:textId="77777777" w:rsidR="000F7645" w:rsidRPr="000F7645" w:rsidRDefault="000F7645" w:rsidP="000F7645">
      <w:pPr>
        <w:rPr>
          <w:rFonts w:asciiTheme="minorHAnsi" w:hAnsiTheme="minorHAnsi"/>
          <w:sz w:val="18"/>
          <w:szCs w:val="18"/>
        </w:rPr>
      </w:pPr>
    </w:p>
    <w:sectPr w:rsidR="000F7645" w:rsidRPr="000F7645">
      <w:head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BBD6B2" w14:textId="77777777" w:rsidR="006E0033" w:rsidRDefault="006E0033" w:rsidP="003A296F">
      <w:pPr>
        <w:spacing w:after="0" w:line="240" w:lineRule="auto"/>
      </w:pPr>
      <w:r>
        <w:separator/>
      </w:r>
    </w:p>
  </w:endnote>
  <w:endnote w:type="continuationSeparator" w:id="0">
    <w:p w14:paraId="2187849C" w14:textId="77777777" w:rsidR="006E0033" w:rsidRDefault="006E0033" w:rsidP="003A29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Open Sans">
    <w:panose1 w:val="020B0606030504020204"/>
    <w:charset w:val="00"/>
    <w:family w:val="swiss"/>
    <w:pitch w:val="variable"/>
    <w:sig w:usb0="E00002EF" w:usb1="4000205B" w:usb2="00000028" w:usb3="00000000" w:csb0="0000019F" w:csb1="00000000"/>
  </w:font>
  <w:font w:name="Franklin Gothic Medium">
    <w:panose1 w:val="020B0603020102020204"/>
    <w:charset w:val="00"/>
    <w:family w:val="swiss"/>
    <w:pitch w:val="variable"/>
    <w:sig w:usb0="00000287" w:usb1="00000000" w:usb2="00000000" w:usb3="00000000" w:csb0="0000009F" w:csb1="00000000"/>
  </w:font>
  <w:font w:name="Raleway">
    <w:panose1 w:val="00000000000000000000"/>
    <w:charset w:val="4D"/>
    <w:family w:val="auto"/>
    <w:pitch w:val="variable"/>
    <w:sig w:usb0="A00002FF" w:usb1="5000205B" w:usb2="00000000" w:usb3="00000000" w:csb0="00000197" w:csb1="00000000"/>
  </w:font>
  <w:font w:name="Arial">
    <w:panose1 w:val="020B0604020202020204"/>
    <w:charset w:val="00"/>
    <w:family w:val="swiss"/>
    <w:pitch w:val="variable"/>
    <w:sig w:usb0="E0002AFF" w:usb1="C0007843" w:usb2="00000009" w:usb3="00000000" w:csb0="000001FF" w:csb1="00000000"/>
  </w:font>
  <w:font w:name="Trebuchet MS">
    <w:panose1 w:val="020B0603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Wingdings 2">
    <w:panose1 w:val="05020102010507070707"/>
    <w:charset w:val="4D"/>
    <w:family w:val="decorative"/>
    <w:pitch w:val="variable"/>
    <w:sig w:usb0="00000003" w:usb1="00000000" w:usb2="00000000" w:usb3="00000000" w:csb0="80000001" w:csb1="00000000"/>
  </w:font>
  <w:font w:name="Montserrat">
    <w:panose1 w:val="020B0604020202020204"/>
    <w:charset w:val="4D"/>
    <w:family w:val="auto"/>
    <w:pitch w:val="variable"/>
    <w:sig w:usb0="2000020F" w:usb1="00000003" w:usb2="00000000" w:usb3="00000000" w:csb0="00000197"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91EA09" w14:textId="77777777" w:rsidR="006E0033" w:rsidRDefault="006E0033" w:rsidP="003A296F">
      <w:pPr>
        <w:spacing w:after="0" w:line="240" w:lineRule="auto"/>
      </w:pPr>
      <w:r>
        <w:separator/>
      </w:r>
    </w:p>
  </w:footnote>
  <w:footnote w:type="continuationSeparator" w:id="0">
    <w:p w14:paraId="57239071" w14:textId="77777777" w:rsidR="006E0033" w:rsidRDefault="006E0033" w:rsidP="003A296F">
      <w:pPr>
        <w:spacing w:after="0" w:line="240" w:lineRule="auto"/>
      </w:pPr>
      <w:r>
        <w:continuationSeparator/>
      </w:r>
    </w:p>
  </w:footnote>
  <w:footnote w:id="1">
    <w:p w14:paraId="191EB215" w14:textId="77777777" w:rsidR="00D57DBC" w:rsidRPr="00D57DBC" w:rsidRDefault="00D57DBC" w:rsidP="00D57DBC">
      <w:pPr>
        <w:pStyle w:val="FootnoteText"/>
        <w:rPr>
          <w:rFonts w:asciiTheme="minorHAnsi" w:hAnsiTheme="minorHAnsi"/>
          <w:sz w:val="16"/>
          <w:szCs w:val="16"/>
        </w:rPr>
      </w:pPr>
      <w:r w:rsidRPr="00D57DBC">
        <w:rPr>
          <w:rStyle w:val="FootnoteReference"/>
          <w:rFonts w:asciiTheme="minorHAnsi" w:hAnsiTheme="minorHAnsi"/>
          <w:sz w:val="16"/>
          <w:szCs w:val="16"/>
        </w:rPr>
        <w:footnoteRef/>
      </w:r>
      <w:r w:rsidRPr="00D57DBC">
        <w:rPr>
          <w:rFonts w:asciiTheme="minorHAnsi" w:hAnsiTheme="minorHAnsi"/>
          <w:sz w:val="16"/>
          <w:szCs w:val="16"/>
        </w:rPr>
        <w:t xml:space="preserve"> Bernard Eccles, Astrology in England in the Twenty-First Century, (Bath Spa University, 2004)</w:t>
      </w:r>
    </w:p>
  </w:footnote>
  <w:footnote w:id="2">
    <w:p w14:paraId="4AE51B59" w14:textId="77777777" w:rsidR="00B058F6" w:rsidRDefault="00B058F6" w:rsidP="00B058F6">
      <w:pPr>
        <w:pStyle w:val="FootnoteText"/>
      </w:pPr>
      <w:r w:rsidRPr="00D57DBC">
        <w:rPr>
          <w:rStyle w:val="FootnoteReference"/>
          <w:rFonts w:asciiTheme="minorHAnsi" w:hAnsiTheme="minorHAnsi"/>
          <w:sz w:val="16"/>
          <w:szCs w:val="16"/>
        </w:rPr>
        <w:footnoteRef/>
      </w:r>
      <w:r w:rsidRPr="00D57DBC">
        <w:rPr>
          <w:rFonts w:asciiTheme="minorHAnsi" w:hAnsiTheme="minorHAnsi"/>
          <w:sz w:val="16"/>
          <w:szCs w:val="16"/>
        </w:rPr>
        <w:t xml:space="preserve"> Michael York, Pagan Theology: Paganism as a World Religion (New York University Press, 20</w:t>
      </w:r>
      <w:r>
        <w:rPr>
          <w:rFonts w:asciiTheme="minorHAnsi" w:hAnsiTheme="minorHAnsi"/>
          <w:sz w:val="16"/>
          <w:szCs w:val="16"/>
        </w:rPr>
        <w:t>03</w:t>
      </w:r>
      <w:r w:rsidRPr="00D57DBC">
        <w:rPr>
          <w:rFonts w:asciiTheme="minorHAnsi" w:hAnsiTheme="minorHAnsi"/>
          <w:sz w:val="16"/>
          <w:szCs w:val="16"/>
        </w:rPr>
        <w:t>)</w:t>
      </w:r>
    </w:p>
  </w:footnote>
  <w:footnote w:id="3">
    <w:p w14:paraId="64EB04DD" w14:textId="37DBB97A" w:rsidR="00AC47B1" w:rsidRPr="00AC47B1" w:rsidRDefault="00AC47B1">
      <w:pPr>
        <w:pStyle w:val="FootnoteText"/>
        <w:rPr>
          <w:rFonts w:asciiTheme="minorHAnsi" w:hAnsiTheme="minorHAnsi"/>
          <w:sz w:val="16"/>
          <w:szCs w:val="16"/>
        </w:rPr>
      </w:pPr>
      <w:r w:rsidRPr="00AC47B1">
        <w:rPr>
          <w:rStyle w:val="FootnoteReference"/>
          <w:rFonts w:asciiTheme="minorHAnsi" w:hAnsiTheme="minorHAnsi"/>
          <w:sz w:val="16"/>
          <w:szCs w:val="16"/>
        </w:rPr>
        <w:footnoteRef/>
      </w:r>
      <w:r w:rsidRPr="00AC47B1">
        <w:rPr>
          <w:rFonts w:asciiTheme="minorHAnsi" w:hAnsiTheme="minorHAnsi"/>
          <w:sz w:val="16"/>
          <w:szCs w:val="16"/>
        </w:rPr>
        <w:t xml:space="preserve"> Judith Bell and Stephen Waters, Doing your Research Project (Open International Publishing Ltd, 2018), pp.23-</w:t>
      </w:r>
      <w:proofErr w:type="gramStart"/>
      <w:r w:rsidRPr="00AC47B1">
        <w:rPr>
          <w:rFonts w:asciiTheme="minorHAnsi" w:hAnsiTheme="minorHAnsi"/>
          <w:sz w:val="16"/>
          <w:szCs w:val="16"/>
        </w:rPr>
        <w:t>46</w:t>
      </w:r>
      <w:proofErr w:type="gramEnd"/>
    </w:p>
  </w:footnote>
  <w:footnote w:id="4">
    <w:p w14:paraId="4ABEBF41" w14:textId="77777777" w:rsidR="00452EAE" w:rsidRDefault="00452EAE" w:rsidP="00452EAE">
      <w:pPr>
        <w:pStyle w:val="FootnoteText"/>
      </w:pPr>
      <w:r w:rsidRPr="00733F05">
        <w:rPr>
          <w:rStyle w:val="FootnoteReference"/>
          <w:sz w:val="16"/>
          <w:szCs w:val="16"/>
        </w:rPr>
        <w:footnoteRef/>
      </w:r>
      <w:r w:rsidRPr="00733F05">
        <w:rPr>
          <w:sz w:val="16"/>
          <w:szCs w:val="16"/>
        </w:rPr>
        <w:t xml:space="preserve"> </w:t>
      </w:r>
      <w:r w:rsidRPr="00602924">
        <w:rPr>
          <w:rFonts w:asciiTheme="minorHAnsi" w:hAnsiTheme="minorHAnsi"/>
          <w:sz w:val="16"/>
          <w:szCs w:val="16"/>
        </w:rPr>
        <w:t>Bernard Eccles, Astrology in the 21</w:t>
      </w:r>
      <w:r w:rsidRPr="00602924">
        <w:rPr>
          <w:rFonts w:asciiTheme="minorHAnsi" w:hAnsiTheme="minorHAnsi"/>
          <w:sz w:val="16"/>
          <w:szCs w:val="16"/>
          <w:vertAlign w:val="superscript"/>
        </w:rPr>
        <w:t>st</w:t>
      </w:r>
      <w:r w:rsidRPr="00602924">
        <w:rPr>
          <w:rFonts w:asciiTheme="minorHAnsi" w:hAnsiTheme="minorHAnsi"/>
          <w:sz w:val="16"/>
          <w:szCs w:val="16"/>
        </w:rPr>
        <w:t xml:space="preserve"> Century</w:t>
      </w:r>
    </w:p>
  </w:footnote>
  <w:footnote w:id="5">
    <w:p w14:paraId="5CA9BB47" w14:textId="41E1332D" w:rsidR="00452EAE" w:rsidRDefault="00452EAE">
      <w:pPr>
        <w:pStyle w:val="FootnoteText"/>
      </w:pPr>
      <w:r w:rsidRPr="00452EAE">
        <w:rPr>
          <w:rStyle w:val="FootnoteReference"/>
          <w:rFonts w:asciiTheme="minorHAnsi" w:hAnsiTheme="minorHAnsi"/>
          <w:sz w:val="16"/>
          <w:szCs w:val="16"/>
        </w:rPr>
        <w:footnoteRef/>
      </w:r>
      <w:r w:rsidRPr="00452EAE">
        <w:rPr>
          <w:rFonts w:asciiTheme="minorHAnsi" w:hAnsiTheme="minorHAnsi"/>
          <w:sz w:val="16"/>
          <w:szCs w:val="16"/>
        </w:rPr>
        <w:t xml:space="preserve"> Nicholas Campion, Astrology and Cosmology in the World’s Religions (New York University Press, 2012)</w:t>
      </w:r>
    </w:p>
  </w:footnote>
  <w:footnote w:id="6">
    <w:p w14:paraId="55370CA5" w14:textId="77777777" w:rsidR="008B0618" w:rsidRPr="00452EAE" w:rsidRDefault="008B0618" w:rsidP="008B0618">
      <w:pPr>
        <w:pStyle w:val="FootnoteText"/>
        <w:rPr>
          <w:rFonts w:asciiTheme="minorHAnsi" w:hAnsiTheme="minorHAnsi"/>
          <w:sz w:val="16"/>
          <w:szCs w:val="16"/>
        </w:rPr>
      </w:pPr>
      <w:r w:rsidRPr="00452EAE">
        <w:rPr>
          <w:rStyle w:val="FootnoteReference"/>
          <w:rFonts w:asciiTheme="minorHAnsi" w:hAnsiTheme="minorHAnsi"/>
          <w:sz w:val="16"/>
          <w:szCs w:val="16"/>
        </w:rPr>
        <w:footnoteRef/>
      </w:r>
      <w:r w:rsidRPr="00452EAE">
        <w:rPr>
          <w:rFonts w:asciiTheme="minorHAnsi" w:hAnsiTheme="minorHAnsi"/>
          <w:sz w:val="16"/>
          <w:szCs w:val="16"/>
        </w:rPr>
        <w:t xml:space="preserve"> Freya Mathews, The Ecological Self (Routledge, 1991), p.109</w:t>
      </w:r>
    </w:p>
  </w:footnote>
  <w:footnote w:id="7">
    <w:p w14:paraId="53886EC8" w14:textId="241B5F44" w:rsidR="00226589" w:rsidRPr="00226589" w:rsidRDefault="00226589">
      <w:pPr>
        <w:pStyle w:val="FootnoteText"/>
        <w:rPr>
          <w:rFonts w:asciiTheme="minorHAnsi" w:hAnsiTheme="minorHAnsi"/>
          <w:sz w:val="16"/>
          <w:szCs w:val="16"/>
        </w:rPr>
      </w:pPr>
      <w:r w:rsidRPr="00226589">
        <w:rPr>
          <w:rStyle w:val="FootnoteReference"/>
          <w:rFonts w:asciiTheme="minorHAnsi" w:hAnsiTheme="minorHAnsi"/>
          <w:sz w:val="16"/>
          <w:szCs w:val="16"/>
        </w:rPr>
        <w:footnoteRef/>
      </w:r>
      <w:r w:rsidRPr="00226589">
        <w:rPr>
          <w:rFonts w:asciiTheme="minorHAnsi" w:hAnsiTheme="minorHAnsi"/>
          <w:sz w:val="16"/>
          <w:szCs w:val="16"/>
        </w:rPr>
        <w:t xml:space="preserve"> </w:t>
      </w:r>
      <w:proofErr w:type="spellStart"/>
      <w:r>
        <w:rPr>
          <w:rFonts w:asciiTheme="minorHAnsi" w:hAnsiTheme="minorHAnsi"/>
          <w:sz w:val="16"/>
          <w:szCs w:val="16"/>
        </w:rPr>
        <w:t>Bron</w:t>
      </w:r>
      <w:proofErr w:type="spellEnd"/>
      <w:r>
        <w:rPr>
          <w:rFonts w:asciiTheme="minorHAnsi" w:hAnsiTheme="minorHAnsi"/>
          <w:sz w:val="16"/>
          <w:szCs w:val="16"/>
        </w:rPr>
        <w:t xml:space="preserve"> </w:t>
      </w:r>
      <w:r w:rsidRPr="00226589">
        <w:rPr>
          <w:rFonts w:asciiTheme="minorHAnsi" w:hAnsiTheme="minorHAnsi"/>
          <w:sz w:val="16"/>
          <w:szCs w:val="16"/>
        </w:rPr>
        <w:t>Taylor, Dark Green Religion: Nature Spirituality and the Planetary Future. 1st ed. University of California Press, 2010. http://www.jstor.org/stable/10.1525/j.ctt1ppt59.</w:t>
      </w:r>
    </w:p>
  </w:footnote>
  <w:footnote w:id="8">
    <w:p w14:paraId="192AED0F" w14:textId="48446665" w:rsidR="005E3862" w:rsidRPr="005E3862" w:rsidRDefault="005E3862">
      <w:pPr>
        <w:pStyle w:val="FootnoteText"/>
        <w:rPr>
          <w:rFonts w:asciiTheme="minorHAnsi" w:hAnsiTheme="minorHAnsi"/>
          <w:sz w:val="16"/>
          <w:szCs w:val="16"/>
        </w:rPr>
      </w:pPr>
      <w:r w:rsidRPr="005E3862">
        <w:rPr>
          <w:rStyle w:val="FootnoteReference"/>
          <w:rFonts w:asciiTheme="minorHAnsi" w:hAnsiTheme="minorHAnsi"/>
          <w:sz w:val="16"/>
          <w:szCs w:val="16"/>
        </w:rPr>
        <w:footnoteRef/>
      </w:r>
      <w:r w:rsidRPr="005E3862">
        <w:rPr>
          <w:rFonts w:asciiTheme="minorHAnsi" w:hAnsiTheme="minorHAnsi"/>
          <w:sz w:val="16"/>
          <w:szCs w:val="16"/>
        </w:rPr>
        <w:t xml:space="preserve"> Linda Woodhead, Old, New and Emerging Paradigms in the Sociological Study of Religion, Nordic Journal of Religion and Society, 22:103-21 (2009)</w:t>
      </w:r>
    </w:p>
  </w:footnote>
  <w:footnote w:id="9">
    <w:p w14:paraId="5D34A919" w14:textId="799C26F4" w:rsidR="00B047C1" w:rsidRPr="00911277" w:rsidRDefault="00B047C1">
      <w:pPr>
        <w:pStyle w:val="FootnoteText"/>
        <w:rPr>
          <w:rFonts w:asciiTheme="minorHAnsi" w:hAnsiTheme="minorHAnsi"/>
          <w:sz w:val="16"/>
          <w:szCs w:val="16"/>
        </w:rPr>
      </w:pPr>
      <w:r w:rsidRPr="00911277">
        <w:rPr>
          <w:rStyle w:val="FootnoteReference"/>
          <w:rFonts w:asciiTheme="minorHAnsi" w:hAnsiTheme="minorHAnsi"/>
          <w:sz w:val="16"/>
          <w:szCs w:val="16"/>
        </w:rPr>
        <w:footnoteRef/>
      </w:r>
      <w:r w:rsidRPr="00911277">
        <w:rPr>
          <w:rFonts w:asciiTheme="minorHAnsi" w:hAnsiTheme="minorHAnsi"/>
          <w:sz w:val="16"/>
          <w:szCs w:val="16"/>
        </w:rPr>
        <w:t xml:space="preserve"> Helen A. Berger, Solitary Pagans</w:t>
      </w:r>
      <w:r w:rsidR="00911277" w:rsidRPr="00911277">
        <w:rPr>
          <w:rFonts w:asciiTheme="minorHAnsi" w:hAnsiTheme="minorHAnsi"/>
          <w:sz w:val="16"/>
          <w:szCs w:val="16"/>
        </w:rPr>
        <w:t xml:space="preserve"> (University of South Carolina Press, 2019)</w:t>
      </w:r>
    </w:p>
  </w:footnote>
  <w:footnote w:id="10">
    <w:p w14:paraId="7697E661" w14:textId="49C730A0" w:rsidR="00911277" w:rsidRPr="00911277" w:rsidRDefault="00911277">
      <w:pPr>
        <w:pStyle w:val="FootnoteText"/>
        <w:rPr>
          <w:rFonts w:asciiTheme="minorHAnsi" w:hAnsiTheme="minorHAnsi"/>
          <w:sz w:val="16"/>
          <w:szCs w:val="16"/>
        </w:rPr>
      </w:pPr>
      <w:r w:rsidRPr="00911277">
        <w:rPr>
          <w:rStyle w:val="FootnoteReference"/>
          <w:rFonts w:asciiTheme="minorHAnsi" w:hAnsiTheme="minorHAnsi"/>
          <w:sz w:val="16"/>
          <w:szCs w:val="16"/>
        </w:rPr>
        <w:footnoteRef/>
      </w:r>
      <w:r w:rsidRPr="00911277">
        <w:rPr>
          <w:rFonts w:asciiTheme="minorHAnsi" w:hAnsiTheme="minorHAnsi"/>
          <w:sz w:val="16"/>
          <w:szCs w:val="16"/>
        </w:rPr>
        <w:t xml:space="preserve"> Tony Walter and Helen Waterhouse, A Very Private Belief: Reincarnation in Contemporary England, Sociology of Religion, Vol.60, No.2, (</w:t>
      </w:r>
      <w:r w:rsidRPr="00911277">
        <w:rPr>
          <w:rFonts w:asciiTheme="minorHAnsi" w:hAnsiTheme="minorHAnsi"/>
          <w:sz w:val="16"/>
          <w:szCs w:val="16"/>
        </w:rPr>
        <w:t>Summer 1999</w:t>
      </w:r>
      <w:r w:rsidRPr="00911277">
        <w:rPr>
          <w:rFonts w:asciiTheme="minorHAnsi" w:hAnsiTheme="minorHAnsi"/>
          <w:sz w:val="16"/>
          <w:szCs w:val="16"/>
        </w:rPr>
        <w:t>), pp.187-197</w:t>
      </w:r>
    </w:p>
  </w:footnote>
  <w:footnote w:id="11">
    <w:p w14:paraId="3067DF75" w14:textId="77777777" w:rsidR="005E3862" w:rsidRPr="005E3862" w:rsidRDefault="005E3862" w:rsidP="005E3862">
      <w:pPr>
        <w:pStyle w:val="FootnoteText"/>
        <w:rPr>
          <w:rFonts w:asciiTheme="minorHAnsi" w:hAnsiTheme="minorHAnsi"/>
          <w:sz w:val="16"/>
          <w:szCs w:val="16"/>
        </w:rPr>
      </w:pPr>
      <w:r w:rsidRPr="005E3862">
        <w:rPr>
          <w:rStyle w:val="FootnoteReference"/>
          <w:rFonts w:asciiTheme="minorHAnsi" w:hAnsiTheme="minorHAnsi"/>
          <w:sz w:val="16"/>
          <w:szCs w:val="16"/>
        </w:rPr>
        <w:footnoteRef/>
      </w:r>
      <w:r w:rsidRPr="005E3862">
        <w:rPr>
          <w:rFonts w:asciiTheme="minorHAnsi" w:hAnsiTheme="minorHAnsi"/>
          <w:sz w:val="16"/>
          <w:szCs w:val="16"/>
        </w:rPr>
        <w:t xml:space="preserve"> </w:t>
      </w:r>
      <w:proofErr w:type="spellStart"/>
      <w:r w:rsidRPr="005E3862">
        <w:rPr>
          <w:rFonts w:asciiTheme="minorHAnsi" w:hAnsiTheme="minorHAnsi"/>
          <w:sz w:val="16"/>
          <w:szCs w:val="16"/>
        </w:rPr>
        <w:t>Glacken</w:t>
      </w:r>
      <w:proofErr w:type="spellEnd"/>
      <w:r w:rsidRPr="005E3862">
        <w:rPr>
          <w:rFonts w:asciiTheme="minorHAnsi" w:hAnsiTheme="minorHAnsi"/>
          <w:sz w:val="16"/>
          <w:szCs w:val="16"/>
        </w:rPr>
        <w:t>, Clarence. Traces on the Rhodian Shore: Nature and Culture in Western Thought from Ancient Times to the End of the Eighteenth Century. Berkeley: University of California Press, 1967</w:t>
      </w:r>
    </w:p>
  </w:footnote>
  <w:footnote w:id="12">
    <w:p w14:paraId="604B319A" w14:textId="77777777" w:rsidR="00911277" w:rsidRPr="00911277" w:rsidRDefault="00911277" w:rsidP="00911277">
      <w:pPr>
        <w:pStyle w:val="FootnoteText"/>
        <w:rPr>
          <w:rFonts w:asciiTheme="minorHAnsi" w:hAnsiTheme="minorHAnsi"/>
          <w:sz w:val="16"/>
          <w:szCs w:val="16"/>
        </w:rPr>
      </w:pPr>
      <w:r w:rsidRPr="00911277">
        <w:rPr>
          <w:rStyle w:val="FootnoteReference"/>
          <w:rFonts w:asciiTheme="minorHAnsi" w:hAnsiTheme="minorHAnsi"/>
          <w:sz w:val="16"/>
          <w:szCs w:val="16"/>
        </w:rPr>
        <w:footnoteRef/>
      </w:r>
      <w:r w:rsidRPr="00911277">
        <w:rPr>
          <w:rFonts w:asciiTheme="minorHAnsi" w:hAnsiTheme="minorHAnsi"/>
          <w:sz w:val="16"/>
          <w:szCs w:val="16"/>
        </w:rPr>
        <w:t xml:space="preserve"> </w:t>
      </w:r>
      <w:proofErr w:type="spellStart"/>
      <w:r w:rsidRPr="00911277">
        <w:rPr>
          <w:rFonts w:asciiTheme="minorHAnsi" w:hAnsiTheme="minorHAnsi"/>
          <w:sz w:val="16"/>
          <w:szCs w:val="16"/>
        </w:rPr>
        <w:t>Bron</w:t>
      </w:r>
      <w:proofErr w:type="spellEnd"/>
      <w:r w:rsidRPr="00911277">
        <w:rPr>
          <w:rFonts w:asciiTheme="minorHAnsi" w:hAnsiTheme="minorHAnsi"/>
          <w:sz w:val="16"/>
          <w:szCs w:val="16"/>
        </w:rPr>
        <w:t xml:space="preserve"> Taylor, Dark Green Religion: Nature Spirituality and the Planetary Future. 1st ed. University of California Press, 2010. http://www.jstor.org/stable/10.1525/j.ctt1ppt59.</w:t>
      </w:r>
    </w:p>
  </w:footnote>
  <w:footnote w:id="13">
    <w:p w14:paraId="5086A415" w14:textId="44E2A053" w:rsidR="00911277" w:rsidRPr="00733F05" w:rsidRDefault="00911277">
      <w:pPr>
        <w:pStyle w:val="FootnoteText"/>
        <w:rPr>
          <w:rFonts w:asciiTheme="minorHAnsi" w:hAnsiTheme="minorHAnsi"/>
          <w:sz w:val="16"/>
          <w:szCs w:val="16"/>
        </w:rPr>
      </w:pPr>
      <w:r w:rsidRPr="0031693F">
        <w:rPr>
          <w:rStyle w:val="FootnoteReference"/>
          <w:rFonts w:asciiTheme="minorHAnsi" w:hAnsiTheme="minorHAnsi"/>
          <w:sz w:val="16"/>
          <w:szCs w:val="16"/>
        </w:rPr>
        <w:footnoteRef/>
      </w:r>
      <w:r w:rsidRPr="0031693F">
        <w:rPr>
          <w:rFonts w:asciiTheme="minorHAnsi" w:hAnsiTheme="minorHAnsi"/>
          <w:sz w:val="16"/>
          <w:szCs w:val="16"/>
        </w:rPr>
        <w:t xml:space="preserve"> Jean</w:t>
      </w:r>
      <w:r w:rsidR="0031693F" w:rsidRPr="0031693F">
        <w:rPr>
          <w:rFonts w:asciiTheme="minorHAnsi" w:hAnsiTheme="minorHAnsi"/>
          <w:sz w:val="16"/>
          <w:szCs w:val="16"/>
        </w:rPr>
        <w:t xml:space="preserve">-Jacques Rousseau, </w:t>
      </w:r>
      <w:r w:rsidRPr="0031693F">
        <w:rPr>
          <w:rFonts w:asciiTheme="minorHAnsi" w:hAnsiTheme="minorHAnsi"/>
          <w:i/>
          <w:iCs/>
          <w:sz w:val="16"/>
          <w:szCs w:val="16"/>
        </w:rPr>
        <w:t xml:space="preserve">A Discourse upon the Original Foundation of the Inequality among </w:t>
      </w:r>
      <w:r w:rsidRPr="00911277">
        <w:rPr>
          <w:rFonts w:asciiTheme="minorHAnsi" w:hAnsiTheme="minorHAnsi"/>
          <w:i/>
          <w:iCs/>
          <w:sz w:val="16"/>
          <w:szCs w:val="16"/>
        </w:rPr>
        <w:t xml:space="preserve">Mankind. </w:t>
      </w:r>
      <w:r w:rsidR="0031693F">
        <w:rPr>
          <w:rFonts w:asciiTheme="minorHAnsi" w:hAnsiTheme="minorHAnsi"/>
          <w:sz w:val="16"/>
          <w:szCs w:val="16"/>
        </w:rPr>
        <w:t>(</w:t>
      </w:r>
      <w:r w:rsidRPr="00911277">
        <w:rPr>
          <w:rFonts w:asciiTheme="minorHAnsi" w:hAnsiTheme="minorHAnsi"/>
          <w:sz w:val="16"/>
          <w:szCs w:val="16"/>
        </w:rPr>
        <w:t>R. and J. Dodsley, 1761</w:t>
      </w:r>
      <w:r w:rsidR="0031693F">
        <w:rPr>
          <w:rFonts w:asciiTheme="minorHAnsi" w:hAnsiTheme="minorHAnsi"/>
          <w:sz w:val="16"/>
          <w:szCs w:val="16"/>
        </w:rPr>
        <w:t>)</w:t>
      </w:r>
      <w:r w:rsidRPr="00911277">
        <w:rPr>
          <w:rFonts w:asciiTheme="minorHAnsi" w:hAnsiTheme="minorHAnsi"/>
          <w:sz w:val="16"/>
          <w:szCs w:val="16"/>
        </w:rPr>
        <w:t xml:space="preserve"> </w:t>
      </w:r>
    </w:p>
  </w:footnote>
  <w:footnote w:id="14">
    <w:p w14:paraId="5D9737AA" w14:textId="1D6E7A14" w:rsidR="009543D1" w:rsidRDefault="009543D1">
      <w:pPr>
        <w:pStyle w:val="FootnoteText"/>
      </w:pPr>
      <w:r w:rsidRPr="00733F05">
        <w:rPr>
          <w:rStyle w:val="FootnoteReference"/>
          <w:rFonts w:asciiTheme="minorHAnsi" w:hAnsiTheme="minorHAnsi"/>
          <w:sz w:val="16"/>
          <w:szCs w:val="16"/>
        </w:rPr>
        <w:footnoteRef/>
      </w:r>
      <w:r w:rsidRPr="00733F05">
        <w:rPr>
          <w:rFonts w:asciiTheme="minorHAnsi" w:hAnsiTheme="minorHAnsi"/>
          <w:sz w:val="16"/>
          <w:szCs w:val="16"/>
        </w:rPr>
        <w:t xml:space="preserve"> Patrick Curry, Grounding the Stars: Towards an Ecological Astrology, Journal for the Study of Religion, Nature and Culture, </w:t>
      </w:r>
      <w:r w:rsidR="00733F05" w:rsidRPr="00733F05">
        <w:rPr>
          <w:rFonts w:asciiTheme="minorHAnsi" w:hAnsiTheme="minorHAnsi"/>
          <w:sz w:val="16"/>
          <w:szCs w:val="16"/>
        </w:rPr>
        <w:t>1:2 (2007)</w:t>
      </w:r>
    </w:p>
  </w:footnote>
  <w:footnote w:id="15">
    <w:p w14:paraId="34D0F7FC" w14:textId="7E382340" w:rsidR="00733F05" w:rsidRPr="00733F05" w:rsidRDefault="00733F05">
      <w:pPr>
        <w:pStyle w:val="FootnoteText"/>
        <w:rPr>
          <w:rFonts w:asciiTheme="minorHAnsi" w:hAnsiTheme="minorHAnsi"/>
          <w:sz w:val="16"/>
          <w:szCs w:val="16"/>
        </w:rPr>
      </w:pPr>
      <w:r w:rsidRPr="00733F05">
        <w:rPr>
          <w:rStyle w:val="FootnoteReference"/>
          <w:rFonts w:asciiTheme="minorHAnsi" w:hAnsiTheme="minorHAnsi"/>
          <w:sz w:val="16"/>
          <w:szCs w:val="16"/>
        </w:rPr>
        <w:footnoteRef/>
      </w:r>
      <w:r w:rsidRPr="00733F05">
        <w:rPr>
          <w:rFonts w:asciiTheme="minorHAnsi" w:hAnsiTheme="minorHAnsi"/>
          <w:sz w:val="16"/>
          <w:szCs w:val="16"/>
        </w:rPr>
        <w:t xml:space="preserve"> </w:t>
      </w:r>
      <w:r w:rsidRPr="00733F05">
        <w:rPr>
          <w:rFonts w:asciiTheme="minorHAnsi" w:hAnsiTheme="minorHAnsi"/>
          <w:sz w:val="16"/>
          <w:szCs w:val="16"/>
        </w:rPr>
        <w:t>Judith Bell and Stephen Waters, Doing your Research Project (Open International Publishing Ltd, 2018), pp.23-</w:t>
      </w:r>
      <w:proofErr w:type="gramStart"/>
      <w:r w:rsidRPr="00733F05">
        <w:rPr>
          <w:rFonts w:asciiTheme="minorHAnsi" w:hAnsiTheme="minorHAnsi"/>
          <w:sz w:val="16"/>
          <w:szCs w:val="16"/>
        </w:rPr>
        <w:t>46</w:t>
      </w:r>
      <w:proofErr w:type="gramEnd"/>
    </w:p>
  </w:footnote>
  <w:footnote w:id="16">
    <w:p w14:paraId="7E9E6ECB" w14:textId="509B9400" w:rsidR="00C6195D" w:rsidRDefault="00C6195D">
      <w:pPr>
        <w:pStyle w:val="FootnoteText"/>
      </w:pPr>
      <w:r w:rsidRPr="00733F05">
        <w:rPr>
          <w:rStyle w:val="FootnoteReference"/>
          <w:rFonts w:asciiTheme="minorHAnsi" w:hAnsiTheme="minorHAnsi"/>
          <w:sz w:val="16"/>
          <w:szCs w:val="16"/>
        </w:rPr>
        <w:footnoteRef/>
      </w:r>
      <w:r w:rsidRPr="00733F05">
        <w:rPr>
          <w:rFonts w:asciiTheme="minorHAnsi" w:hAnsiTheme="minorHAnsi"/>
          <w:sz w:val="16"/>
          <w:szCs w:val="16"/>
        </w:rPr>
        <w:t xml:space="preserve"> </w:t>
      </w:r>
      <w:proofErr w:type="spellStart"/>
      <w:r w:rsidRPr="00733F05">
        <w:rPr>
          <w:rFonts w:asciiTheme="minorHAnsi" w:hAnsiTheme="minorHAnsi"/>
          <w:sz w:val="16"/>
          <w:szCs w:val="16"/>
        </w:rPr>
        <w:t>Hennick</w:t>
      </w:r>
      <w:proofErr w:type="spellEnd"/>
      <w:r w:rsidRPr="00733F05">
        <w:rPr>
          <w:rFonts w:asciiTheme="minorHAnsi" w:hAnsiTheme="minorHAnsi"/>
          <w:sz w:val="16"/>
          <w:szCs w:val="16"/>
        </w:rPr>
        <w:t xml:space="preserve">, </w:t>
      </w:r>
      <w:proofErr w:type="spellStart"/>
      <w:r w:rsidRPr="00733F05">
        <w:rPr>
          <w:rFonts w:asciiTheme="minorHAnsi" w:hAnsiTheme="minorHAnsi"/>
          <w:sz w:val="16"/>
          <w:szCs w:val="16"/>
        </w:rPr>
        <w:t>Hutter</w:t>
      </w:r>
      <w:proofErr w:type="spellEnd"/>
      <w:r w:rsidRPr="00733F05">
        <w:rPr>
          <w:rFonts w:asciiTheme="minorHAnsi" w:hAnsiTheme="minorHAnsi"/>
          <w:sz w:val="16"/>
          <w:szCs w:val="16"/>
        </w:rPr>
        <w:t xml:space="preserve"> &amp; Bailey, Qualitative Research Methods (SAGE, 2015)</w:t>
      </w:r>
    </w:p>
  </w:footnote>
  <w:footnote w:id="17">
    <w:p w14:paraId="41CAD3CF" w14:textId="32380891" w:rsidR="003A296F" w:rsidRPr="00602924" w:rsidRDefault="003A296F">
      <w:pPr>
        <w:pStyle w:val="FootnoteText"/>
        <w:rPr>
          <w:rFonts w:asciiTheme="minorHAnsi" w:hAnsiTheme="minorHAnsi"/>
        </w:rPr>
      </w:pPr>
      <w:r w:rsidRPr="00602924">
        <w:rPr>
          <w:rStyle w:val="FootnoteReference"/>
          <w:rFonts w:asciiTheme="minorHAnsi" w:hAnsiTheme="minorHAnsi"/>
          <w:sz w:val="16"/>
          <w:szCs w:val="16"/>
        </w:rPr>
        <w:footnoteRef/>
      </w:r>
      <w:r w:rsidRPr="00602924">
        <w:rPr>
          <w:rFonts w:asciiTheme="minorHAnsi" w:hAnsiTheme="minorHAnsi"/>
          <w:sz w:val="16"/>
          <w:szCs w:val="16"/>
        </w:rPr>
        <w:t xml:space="preserve"> Groves, R. M., &amp; </w:t>
      </w:r>
      <w:proofErr w:type="spellStart"/>
      <w:r w:rsidRPr="00602924">
        <w:rPr>
          <w:rFonts w:asciiTheme="minorHAnsi" w:hAnsiTheme="minorHAnsi"/>
          <w:sz w:val="16"/>
          <w:szCs w:val="16"/>
        </w:rPr>
        <w:t>Peytcheva</w:t>
      </w:r>
      <w:proofErr w:type="spellEnd"/>
      <w:r w:rsidRPr="00602924">
        <w:rPr>
          <w:rFonts w:asciiTheme="minorHAnsi" w:hAnsiTheme="minorHAnsi"/>
          <w:sz w:val="16"/>
          <w:szCs w:val="16"/>
        </w:rPr>
        <w:t>, E. (2008). The impact of nonresponse rates on nonresponse bias: A meta-analysis. Public Opinion Quarterly, 72(2), 167-189</w:t>
      </w:r>
    </w:p>
  </w:footnote>
  <w:footnote w:id="18">
    <w:p w14:paraId="47AF751C" w14:textId="3BD2E9A7" w:rsidR="00CF1FB0" w:rsidRPr="00CF1FB0" w:rsidRDefault="00CF1FB0">
      <w:pPr>
        <w:pStyle w:val="FootnoteText"/>
        <w:rPr>
          <w:rFonts w:asciiTheme="minorHAnsi" w:hAnsiTheme="minorHAnsi"/>
        </w:rPr>
      </w:pPr>
      <w:r w:rsidRPr="00CF1FB0">
        <w:rPr>
          <w:rStyle w:val="FootnoteReference"/>
          <w:rFonts w:asciiTheme="minorHAnsi" w:hAnsiTheme="minorHAnsi"/>
          <w:sz w:val="16"/>
          <w:szCs w:val="16"/>
        </w:rPr>
        <w:footnoteRef/>
      </w:r>
      <w:r w:rsidRPr="00CF1FB0">
        <w:rPr>
          <w:rFonts w:asciiTheme="minorHAnsi" w:hAnsiTheme="minorHAnsi"/>
          <w:sz w:val="16"/>
          <w:szCs w:val="16"/>
        </w:rPr>
        <w:t xml:space="preserve"> </w:t>
      </w:r>
      <w:r>
        <w:rPr>
          <w:rFonts w:asciiTheme="minorHAnsi" w:hAnsiTheme="minorHAnsi"/>
          <w:sz w:val="16"/>
          <w:szCs w:val="16"/>
        </w:rPr>
        <w:t xml:space="preserve">B.G. </w:t>
      </w:r>
      <w:r w:rsidRPr="00CF1FB0">
        <w:rPr>
          <w:rFonts w:asciiTheme="minorHAnsi" w:hAnsiTheme="minorHAnsi"/>
          <w:sz w:val="16"/>
          <w:szCs w:val="16"/>
        </w:rPr>
        <w:t>Glaser</w:t>
      </w:r>
      <w:r>
        <w:rPr>
          <w:rFonts w:asciiTheme="minorHAnsi" w:hAnsiTheme="minorHAnsi"/>
          <w:sz w:val="16"/>
          <w:szCs w:val="16"/>
        </w:rPr>
        <w:t xml:space="preserve"> </w:t>
      </w:r>
      <w:r w:rsidRPr="00CF1FB0">
        <w:rPr>
          <w:rFonts w:asciiTheme="minorHAnsi" w:hAnsiTheme="minorHAnsi"/>
          <w:sz w:val="16"/>
          <w:szCs w:val="16"/>
        </w:rPr>
        <w:t xml:space="preserve">&amp; </w:t>
      </w:r>
      <w:r>
        <w:rPr>
          <w:rFonts w:asciiTheme="minorHAnsi" w:hAnsiTheme="minorHAnsi"/>
          <w:sz w:val="16"/>
          <w:szCs w:val="16"/>
        </w:rPr>
        <w:t xml:space="preserve">A.L. </w:t>
      </w:r>
      <w:r w:rsidRPr="00CF1FB0">
        <w:rPr>
          <w:rFonts w:asciiTheme="minorHAnsi" w:hAnsiTheme="minorHAnsi"/>
          <w:sz w:val="16"/>
          <w:szCs w:val="16"/>
        </w:rPr>
        <w:t xml:space="preserve">Strauss, The discovery of grounded theory: Strategies for qualitative research. </w:t>
      </w:r>
      <w:r w:rsidR="00101ED0">
        <w:rPr>
          <w:rFonts w:asciiTheme="minorHAnsi" w:hAnsiTheme="minorHAnsi"/>
          <w:sz w:val="16"/>
          <w:szCs w:val="16"/>
        </w:rPr>
        <w:t>(</w:t>
      </w:r>
      <w:r w:rsidRPr="00CF1FB0">
        <w:rPr>
          <w:rFonts w:asciiTheme="minorHAnsi" w:hAnsiTheme="minorHAnsi"/>
          <w:sz w:val="16"/>
          <w:szCs w:val="16"/>
        </w:rPr>
        <w:t>Aldine de Gruyter</w:t>
      </w:r>
      <w:r w:rsidR="00101ED0">
        <w:rPr>
          <w:rFonts w:asciiTheme="minorHAnsi" w:hAnsiTheme="minorHAnsi"/>
          <w:sz w:val="16"/>
          <w:szCs w:val="16"/>
        </w:rPr>
        <w:t>, 1967)</w:t>
      </w:r>
      <w:r w:rsidRPr="00CF1FB0">
        <w:rPr>
          <w:rFonts w:asciiTheme="minorHAnsi" w:hAnsiTheme="minorHAnsi"/>
          <w:sz w:val="16"/>
          <w:szCs w:val="16"/>
        </w:rPr>
        <w:t>.</w:t>
      </w:r>
    </w:p>
  </w:footnote>
  <w:footnote w:id="19">
    <w:p w14:paraId="3C158F67" w14:textId="65912792" w:rsidR="00C0099E" w:rsidRPr="00602924" w:rsidRDefault="00C0099E">
      <w:pPr>
        <w:pStyle w:val="FootnoteText"/>
        <w:rPr>
          <w:rFonts w:asciiTheme="minorHAnsi" w:hAnsiTheme="minorHAnsi"/>
          <w:sz w:val="16"/>
          <w:szCs w:val="16"/>
        </w:rPr>
      </w:pPr>
      <w:r w:rsidRPr="00602924">
        <w:rPr>
          <w:rStyle w:val="FootnoteReference"/>
          <w:rFonts w:asciiTheme="minorHAnsi" w:hAnsiTheme="minorHAnsi"/>
          <w:sz w:val="16"/>
          <w:szCs w:val="16"/>
        </w:rPr>
        <w:footnoteRef/>
      </w:r>
      <w:r w:rsidRPr="00602924">
        <w:rPr>
          <w:rFonts w:asciiTheme="minorHAnsi" w:hAnsiTheme="minorHAnsi"/>
          <w:sz w:val="16"/>
          <w:szCs w:val="16"/>
        </w:rPr>
        <w:t xml:space="preserve"> M</w:t>
      </w:r>
      <w:r w:rsidR="005879EE">
        <w:rPr>
          <w:rFonts w:asciiTheme="minorHAnsi" w:hAnsiTheme="minorHAnsi"/>
          <w:sz w:val="16"/>
          <w:szCs w:val="16"/>
        </w:rPr>
        <w:t>ark</w:t>
      </w:r>
      <w:r w:rsidRPr="00602924">
        <w:rPr>
          <w:rFonts w:asciiTheme="minorHAnsi" w:hAnsiTheme="minorHAnsi"/>
          <w:sz w:val="16"/>
          <w:szCs w:val="16"/>
        </w:rPr>
        <w:t xml:space="preserve"> </w:t>
      </w:r>
      <w:proofErr w:type="spellStart"/>
      <w:r w:rsidRPr="00602924">
        <w:rPr>
          <w:rFonts w:asciiTheme="minorHAnsi" w:hAnsiTheme="minorHAnsi"/>
          <w:sz w:val="16"/>
          <w:szCs w:val="16"/>
        </w:rPr>
        <w:t>Sagoff</w:t>
      </w:r>
      <w:proofErr w:type="spellEnd"/>
      <w:r w:rsidRPr="00602924">
        <w:rPr>
          <w:rFonts w:asciiTheme="minorHAnsi" w:hAnsiTheme="minorHAnsi"/>
          <w:sz w:val="16"/>
          <w:szCs w:val="16"/>
        </w:rPr>
        <w:t xml:space="preserve">, The Economy of the Earth: Philosophy, </w:t>
      </w:r>
      <w:r w:rsidR="00101ED0">
        <w:rPr>
          <w:rFonts w:asciiTheme="minorHAnsi" w:hAnsiTheme="minorHAnsi"/>
          <w:sz w:val="16"/>
          <w:szCs w:val="16"/>
        </w:rPr>
        <w:t>L</w:t>
      </w:r>
      <w:r w:rsidRPr="00602924">
        <w:rPr>
          <w:rFonts w:asciiTheme="minorHAnsi" w:hAnsiTheme="minorHAnsi"/>
          <w:sz w:val="16"/>
          <w:szCs w:val="16"/>
        </w:rPr>
        <w:t xml:space="preserve">aw and the </w:t>
      </w:r>
      <w:r w:rsidR="00101ED0">
        <w:rPr>
          <w:rFonts w:asciiTheme="minorHAnsi" w:hAnsiTheme="minorHAnsi"/>
          <w:sz w:val="16"/>
          <w:szCs w:val="16"/>
        </w:rPr>
        <w:t>E</w:t>
      </w:r>
      <w:r w:rsidRPr="00602924">
        <w:rPr>
          <w:rFonts w:asciiTheme="minorHAnsi" w:hAnsiTheme="minorHAnsi"/>
          <w:sz w:val="16"/>
          <w:szCs w:val="16"/>
        </w:rPr>
        <w:t>nvironment (Cambridge University Press, 1988)</w:t>
      </w:r>
    </w:p>
  </w:footnote>
  <w:footnote w:id="20">
    <w:p w14:paraId="24A5B6F9" w14:textId="51643D91" w:rsidR="00C0099E" w:rsidRPr="00602924" w:rsidRDefault="00C0099E">
      <w:pPr>
        <w:pStyle w:val="FootnoteText"/>
        <w:rPr>
          <w:rFonts w:asciiTheme="minorHAnsi" w:hAnsiTheme="minorHAnsi"/>
          <w:sz w:val="16"/>
          <w:szCs w:val="16"/>
        </w:rPr>
      </w:pPr>
      <w:r w:rsidRPr="00602924">
        <w:rPr>
          <w:rStyle w:val="FootnoteReference"/>
          <w:rFonts w:asciiTheme="minorHAnsi" w:hAnsiTheme="minorHAnsi"/>
          <w:sz w:val="16"/>
          <w:szCs w:val="16"/>
        </w:rPr>
        <w:footnoteRef/>
      </w:r>
      <w:r w:rsidRPr="00602924">
        <w:rPr>
          <w:rFonts w:asciiTheme="minorHAnsi" w:hAnsiTheme="minorHAnsi"/>
          <w:sz w:val="16"/>
          <w:szCs w:val="16"/>
        </w:rPr>
        <w:t xml:space="preserve"> P.W Taylor, Respect for Nature: A theory of environmental ethics (Princeton University Press, 1983)</w:t>
      </w:r>
    </w:p>
  </w:footnote>
  <w:footnote w:id="21">
    <w:p w14:paraId="0345CF90" w14:textId="649E445E" w:rsidR="00C0099E" w:rsidRDefault="00C0099E">
      <w:pPr>
        <w:pStyle w:val="FootnoteText"/>
      </w:pPr>
      <w:r w:rsidRPr="00602924">
        <w:rPr>
          <w:rStyle w:val="FootnoteReference"/>
          <w:rFonts w:asciiTheme="minorHAnsi" w:hAnsiTheme="minorHAnsi"/>
          <w:sz w:val="16"/>
          <w:szCs w:val="16"/>
        </w:rPr>
        <w:footnoteRef/>
      </w:r>
      <w:r w:rsidRPr="00602924">
        <w:rPr>
          <w:rFonts w:asciiTheme="minorHAnsi" w:hAnsiTheme="minorHAnsi"/>
          <w:sz w:val="16"/>
          <w:szCs w:val="16"/>
        </w:rPr>
        <w:t xml:space="preserve"> A</w:t>
      </w:r>
      <w:r w:rsidR="006A7F64">
        <w:rPr>
          <w:rFonts w:asciiTheme="minorHAnsi" w:hAnsiTheme="minorHAnsi"/>
          <w:sz w:val="16"/>
          <w:szCs w:val="16"/>
        </w:rPr>
        <w:t>rne</w:t>
      </w:r>
      <w:r w:rsidRPr="00602924">
        <w:rPr>
          <w:rFonts w:asciiTheme="minorHAnsi" w:hAnsiTheme="minorHAnsi"/>
          <w:sz w:val="16"/>
          <w:szCs w:val="16"/>
        </w:rPr>
        <w:t xml:space="preserve"> </w:t>
      </w:r>
      <w:proofErr w:type="spellStart"/>
      <w:r w:rsidRPr="00602924">
        <w:rPr>
          <w:rFonts w:asciiTheme="minorHAnsi" w:hAnsiTheme="minorHAnsi"/>
          <w:sz w:val="16"/>
          <w:szCs w:val="16"/>
        </w:rPr>
        <w:t>Naess</w:t>
      </w:r>
      <w:proofErr w:type="spellEnd"/>
      <w:r w:rsidRPr="00602924">
        <w:rPr>
          <w:rFonts w:asciiTheme="minorHAnsi" w:hAnsiTheme="minorHAnsi"/>
          <w:sz w:val="16"/>
          <w:szCs w:val="16"/>
        </w:rPr>
        <w:t xml:space="preserve">, Ecology, Community and Lifestyle: Outline of an </w:t>
      </w:r>
      <w:proofErr w:type="spellStart"/>
      <w:r w:rsidR="00101ED0">
        <w:rPr>
          <w:rFonts w:asciiTheme="minorHAnsi" w:hAnsiTheme="minorHAnsi"/>
          <w:sz w:val="16"/>
          <w:szCs w:val="16"/>
        </w:rPr>
        <w:t>E</w:t>
      </w:r>
      <w:r w:rsidRPr="00602924">
        <w:rPr>
          <w:rFonts w:asciiTheme="minorHAnsi" w:hAnsiTheme="minorHAnsi"/>
          <w:sz w:val="16"/>
          <w:szCs w:val="16"/>
        </w:rPr>
        <w:t>cosophy</w:t>
      </w:r>
      <w:proofErr w:type="spellEnd"/>
      <w:r w:rsidRPr="00602924">
        <w:rPr>
          <w:rFonts w:asciiTheme="minorHAnsi" w:hAnsiTheme="minorHAnsi"/>
          <w:sz w:val="16"/>
          <w:szCs w:val="16"/>
        </w:rPr>
        <w:t xml:space="preserve"> (Cambridge University Press, 1989)</w:t>
      </w:r>
    </w:p>
  </w:footnote>
  <w:footnote w:id="22">
    <w:p w14:paraId="2541AC4F" w14:textId="79267E95" w:rsidR="009F76D3" w:rsidRDefault="009F76D3">
      <w:pPr>
        <w:pStyle w:val="FootnoteText"/>
      </w:pPr>
      <w:r>
        <w:rPr>
          <w:rStyle w:val="FootnoteReference"/>
        </w:rPr>
        <w:footnoteRef/>
      </w:r>
      <w:r>
        <w:t xml:space="preserve"> </w:t>
      </w:r>
      <w:r w:rsidRPr="00911277">
        <w:rPr>
          <w:rFonts w:asciiTheme="minorHAnsi" w:hAnsiTheme="minorHAnsi"/>
          <w:sz w:val="16"/>
          <w:szCs w:val="16"/>
        </w:rPr>
        <w:t>Tony Walter and Helen Waterhouse, A Very Private Belief: Reincarnation in Contemporary England, Sociology of Religion, Vol.60, No.2, (Summer 1999), pp.187-197</w:t>
      </w:r>
    </w:p>
  </w:footnote>
  <w:footnote w:id="23">
    <w:p w14:paraId="2AF02D3D" w14:textId="084FE474" w:rsidR="00C13803" w:rsidRPr="00D57DBC" w:rsidRDefault="00C13803" w:rsidP="00C13803">
      <w:pPr>
        <w:pStyle w:val="FootnoteText"/>
        <w:rPr>
          <w:rFonts w:asciiTheme="minorHAnsi" w:hAnsiTheme="minorHAnsi"/>
          <w:sz w:val="16"/>
          <w:szCs w:val="16"/>
        </w:rPr>
      </w:pPr>
      <w:r w:rsidRPr="00D57DBC">
        <w:rPr>
          <w:rStyle w:val="FootnoteReference"/>
          <w:rFonts w:asciiTheme="minorHAnsi" w:hAnsiTheme="minorHAnsi"/>
          <w:sz w:val="16"/>
          <w:szCs w:val="16"/>
        </w:rPr>
        <w:footnoteRef/>
      </w:r>
      <w:r w:rsidRPr="00D57DBC">
        <w:rPr>
          <w:rFonts w:asciiTheme="minorHAnsi" w:hAnsiTheme="minorHAnsi"/>
          <w:sz w:val="16"/>
          <w:szCs w:val="16"/>
        </w:rPr>
        <w:t xml:space="preserve"> Bernard Eccles, Astrology in England in the Twenty-First Century</w:t>
      </w:r>
      <w:r w:rsidR="00101ED0">
        <w:rPr>
          <w:rFonts w:asciiTheme="minorHAnsi" w:hAnsiTheme="minorHAnsi"/>
          <w:sz w:val="16"/>
          <w:szCs w:val="16"/>
        </w:rPr>
        <w:t>.</w:t>
      </w:r>
    </w:p>
  </w:footnote>
  <w:footnote w:id="24">
    <w:p w14:paraId="7F8D92DC" w14:textId="1F118D83" w:rsidR="001637D9" w:rsidRPr="00602924" w:rsidRDefault="001637D9" w:rsidP="001637D9">
      <w:pPr>
        <w:pStyle w:val="FootnoteText"/>
        <w:rPr>
          <w:rFonts w:asciiTheme="minorHAnsi" w:hAnsiTheme="minorHAnsi"/>
        </w:rPr>
      </w:pPr>
      <w:r w:rsidRPr="00602924">
        <w:rPr>
          <w:rStyle w:val="FootnoteReference"/>
          <w:rFonts w:asciiTheme="minorHAnsi" w:hAnsiTheme="minorHAnsi"/>
          <w:sz w:val="16"/>
          <w:szCs w:val="16"/>
        </w:rPr>
        <w:footnoteRef/>
      </w:r>
      <w:r w:rsidRPr="00602924">
        <w:rPr>
          <w:rFonts w:asciiTheme="minorHAnsi" w:hAnsiTheme="minorHAnsi"/>
          <w:sz w:val="16"/>
          <w:szCs w:val="16"/>
        </w:rPr>
        <w:t xml:space="preserve"> Bernard Eccles, </w:t>
      </w:r>
      <w:r w:rsidR="00101ED0" w:rsidRPr="00D57DBC">
        <w:rPr>
          <w:rFonts w:asciiTheme="minorHAnsi" w:hAnsiTheme="minorHAnsi"/>
          <w:sz w:val="16"/>
          <w:szCs w:val="16"/>
        </w:rPr>
        <w:t>Astrology in England in the Twenty-First Century</w:t>
      </w:r>
      <w:r w:rsidR="00101ED0">
        <w:rPr>
          <w:rFonts w:asciiTheme="minorHAnsi" w:hAnsiTheme="minorHAnsi"/>
          <w:sz w:val="16"/>
          <w:szCs w:val="16"/>
        </w:rPr>
        <w:t>.</w:t>
      </w:r>
    </w:p>
  </w:footnote>
  <w:footnote w:id="25">
    <w:p w14:paraId="7FD29BB6" w14:textId="77777777" w:rsidR="00BC6469" w:rsidRDefault="00BC6469" w:rsidP="00BC6469">
      <w:pPr>
        <w:pStyle w:val="FootnoteText"/>
      </w:pPr>
      <w:r w:rsidRPr="00D57DBC">
        <w:rPr>
          <w:rStyle w:val="FootnoteReference"/>
          <w:rFonts w:asciiTheme="minorHAnsi" w:hAnsiTheme="minorHAnsi"/>
          <w:sz w:val="16"/>
          <w:szCs w:val="16"/>
        </w:rPr>
        <w:footnoteRef/>
      </w:r>
      <w:r w:rsidRPr="00D57DBC">
        <w:rPr>
          <w:rFonts w:asciiTheme="minorHAnsi" w:hAnsiTheme="minorHAnsi"/>
          <w:sz w:val="16"/>
          <w:szCs w:val="16"/>
        </w:rPr>
        <w:t xml:space="preserve"> Michael York, Pagan Theology: Paganism as a World Religion (New York University Press, 20</w:t>
      </w:r>
      <w:r>
        <w:rPr>
          <w:rFonts w:asciiTheme="minorHAnsi" w:hAnsiTheme="minorHAnsi"/>
          <w:sz w:val="16"/>
          <w:szCs w:val="16"/>
        </w:rPr>
        <w:t>03</w:t>
      </w:r>
      <w:r w:rsidRPr="00D57DBC">
        <w:rPr>
          <w:rFonts w:asciiTheme="minorHAnsi" w:hAnsiTheme="minorHAnsi"/>
          <w:sz w:val="16"/>
          <w:szCs w:val="16"/>
        </w:rPr>
        <w:t>)</w:t>
      </w:r>
    </w:p>
  </w:footnote>
  <w:footnote w:id="26">
    <w:p w14:paraId="148FC9DE" w14:textId="7F6CA178" w:rsidR="00776970" w:rsidRPr="00776970" w:rsidRDefault="00776970">
      <w:pPr>
        <w:pStyle w:val="FootnoteText"/>
        <w:rPr>
          <w:rFonts w:asciiTheme="minorHAnsi" w:hAnsiTheme="minorHAnsi"/>
          <w:sz w:val="16"/>
          <w:szCs w:val="16"/>
        </w:rPr>
      </w:pPr>
      <w:r w:rsidRPr="00776970">
        <w:rPr>
          <w:rStyle w:val="FootnoteReference"/>
          <w:rFonts w:asciiTheme="minorHAnsi" w:hAnsiTheme="minorHAnsi"/>
          <w:sz w:val="16"/>
          <w:szCs w:val="16"/>
        </w:rPr>
        <w:footnoteRef/>
      </w:r>
      <w:r w:rsidRPr="00776970">
        <w:rPr>
          <w:rFonts w:asciiTheme="minorHAnsi" w:hAnsiTheme="minorHAnsi"/>
          <w:sz w:val="16"/>
          <w:szCs w:val="16"/>
        </w:rPr>
        <w:t xml:space="preserve"> </w:t>
      </w:r>
      <w:r w:rsidR="00210C2D" w:rsidRPr="00210C2D">
        <w:rPr>
          <w:rFonts w:asciiTheme="minorHAnsi" w:hAnsiTheme="minorHAnsi"/>
          <w:sz w:val="16"/>
          <w:szCs w:val="16"/>
        </w:rPr>
        <w:t>Frith, J., &amp; Mueller, F. (2020). Social media and astrology: Research on online astrological communities. In B. C. Stahl, S. W. Smith, &amp; S. B. Pearce (Eds.), The Routledge Companion to Media, Sex and Sexuality (pp. 364-373). Routledge.</w:t>
      </w:r>
    </w:p>
  </w:footnote>
  <w:footnote w:id="27">
    <w:p w14:paraId="66833710" w14:textId="013CA0B6" w:rsidR="00210C2D" w:rsidRPr="00210C2D" w:rsidRDefault="00210C2D">
      <w:pPr>
        <w:pStyle w:val="FootnoteText"/>
        <w:rPr>
          <w:rFonts w:asciiTheme="minorHAnsi" w:hAnsiTheme="minorHAnsi"/>
          <w:sz w:val="16"/>
          <w:szCs w:val="16"/>
        </w:rPr>
      </w:pPr>
      <w:r w:rsidRPr="00210C2D">
        <w:rPr>
          <w:rStyle w:val="FootnoteReference"/>
          <w:rFonts w:asciiTheme="minorHAnsi" w:hAnsiTheme="minorHAnsi"/>
          <w:sz w:val="16"/>
          <w:szCs w:val="16"/>
        </w:rPr>
        <w:footnoteRef/>
      </w:r>
      <w:r w:rsidRPr="00210C2D">
        <w:rPr>
          <w:rFonts w:asciiTheme="minorHAnsi" w:hAnsiTheme="minorHAnsi"/>
          <w:sz w:val="16"/>
          <w:szCs w:val="16"/>
        </w:rPr>
        <w:t xml:space="preserve"> </w:t>
      </w:r>
      <w:r w:rsidRPr="00210C2D">
        <w:rPr>
          <w:rFonts w:asciiTheme="minorHAnsi" w:hAnsiTheme="minorHAnsi"/>
          <w:sz w:val="16"/>
          <w:szCs w:val="16"/>
        </w:rPr>
        <w:t>MacDougall, H. J., &amp; Kolb, K. (2020). Horoscopes, hashtags, and self-care: A discourse analysis of astrological self-help in the digital age. Journal of Health Communication, 25(7), 567-576</w:t>
      </w:r>
    </w:p>
  </w:footnote>
  <w:footnote w:id="28">
    <w:p w14:paraId="130D9740" w14:textId="3896F10E" w:rsidR="00210C2D" w:rsidRPr="00210C2D" w:rsidRDefault="00210C2D">
      <w:pPr>
        <w:pStyle w:val="FootnoteText"/>
        <w:rPr>
          <w:rFonts w:asciiTheme="minorHAnsi" w:hAnsiTheme="minorHAnsi"/>
          <w:sz w:val="16"/>
          <w:szCs w:val="16"/>
        </w:rPr>
      </w:pPr>
      <w:r w:rsidRPr="00210C2D">
        <w:rPr>
          <w:rStyle w:val="FootnoteReference"/>
          <w:rFonts w:asciiTheme="minorHAnsi" w:hAnsiTheme="minorHAnsi"/>
          <w:sz w:val="16"/>
          <w:szCs w:val="16"/>
        </w:rPr>
        <w:footnoteRef/>
      </w:r>
      <w:r w:rsidRPr="00210C2D">
        <w:rPr>
          <w:rFonts w:asciiTheme="minorHAnsi" w:hAnsiTheme="minorHAnsi"/>
          <w:sz w:val="16"/>
          <w:szCs w:val="16"/>
        </w:rPr>
        <w:t xml:space="preserve"> </w:t>
      </w:r>
      <w:r w:rsidRPr="00210C2D">
        <w:rPr>
          <w:rFonts w:asciiTheme="minorHAnsi" w:hAnsiTheme="minorHAnsi"/>
          <w:sz w:val="16"/>
          <w:szCs w:val="16"/>
        </w:rPr>
        <w:t>Brown, N. C. (2020). "Astrology is back, baby!": The rhetorical function of "astrological comebacks" in online journalism. Journal of Contemporary Rhetoric, 10(1), 1-14.</w:t>
      </w:r>
    </w:p>
  </w:footnote>
  <w:footnote w:id="29">
    <w:p w14:paraId="55FA4D42" w14:textId="0C55E2C4" w:rsidR="00210C2D" w:rsidRPr="00210C2D" w:rsidRDefault="00210C2D">
      <w:pPr>
        <w:pStyle w:val="FootnoteText"/>
        <w:rPr>
          <w:rFonts w:asciiTheme="minorHAnsi" w:hAnsiTheme="minorHAnsi"/>
          <w:sz w:val="16"/>
          <w:szCs w:val="16"/>
        </w:rPr>
      </w:pPr>
      <w:r w:rsidRPr="00210C2D">
        <w:rPr>
          <w:rStyle w:val="FootnoteReference"/>
          <w:rFonts w:asciiTheme="minorHAnsi" w:hAnsiTheme="minorHAnsi"/>
          <w:sz w:val="16"/>
          <w:szCs w:val="16"/>
        </w:rPr>
        <w:footnoteRef/>
      </w:r>
      <w:r w:rsidRPr="00210C2D">
        <w:rPr>
          <w:rFonts w:asciiTheme="minorHAnsi" w:hAnsiTheme="minorHAnsi"/>
          <w:sz w:val="16"/>
          <w:szCs w:val="16"/>
        </w:rPr>
        <w:t xml:space="preserve"> </w:t>
      </w:r>
      <w:proofErr w:type="spellStart"/>
      <w:r w:rsidRPr="00210C2D">
        <w:rPr>
          <w:rFonts w:asciiTheme="minorHAnsi" w:hAnsiTheme="minorHAnsi"/>
          <w:sz w:val="16"/>
          <w:szCs w:val="16"/>
        </w:rPr>
        <w:t>Filius</w:t>
      </w:r>
      <w:proofErr w:type="spellEnd"/>
      <w:r w:rsidRPr="00210C2D">
        <w:rPr>
          <w:rFonts w:asciiTheme="minorHAnsi" w:hAnsiTheme="minorHAnsi"/>
          <w:sz w:val="16"/>
          <w:szCs w:val="16"/>
        </w:rPr>
        <w:t xml:space="preserve">, R. M., &amp; Vander </w:t>
      </w:r>
      <w:proofErr w:type="spellStart"/>
      <w:r w:rsidRPr="00210C2D">
        <w:rPr>
          <w:rFonts w:asciiTheme="minorHAnsi" w:hAnsiTheme="minorHAnsi"/>
          <w:sz w:val="16"/>
          <w:szCs w:val="16"/>
        </w:rPr>
        <w:t>Laan</w:t>
      </w:r>
      <w:proofErr w:type="spellEnd"/>
      <w:r w:rsidRPr="00210C2D">
        <w:rPr>
          <w:rFonts w:asciiTheme="minorHAnsi" w:hAnsiTheme="minorHAnsi"/>
          <w:sz w:val="16"/>
          <w:szCs w:val="16"/>
        </w:rPr>
        <w:t>, A. M. (2020). Examining astrology's resurgence and the increasing popularity of astrology apps. Communication &amp; Society, 33(4), 147-161.</w:t>
      </w:r>
    </w:p>
  </w:footnote>
  <w:footnote w:id="30">
    <w:p w14:paraId="6C8F2A73" w14:textId="38366CA0" w:rsidR="00210C2D" w:rsidRDefault="00210C2D">
      <w:pPr>
        <w:pStyle w:val="FootnoteText"/>
      </w:pPr>
      <w:r w:rsidRPr="00210C2D">
        <w:rPr>
          <w:rStyle w:val="FootnoteReference"/>
          <w:rFonts w:asciiTheme="minorHAnsi" w:hAnsiTheme="minorHAnsi"/>
          <w:sz w:val="16"/>
          <w:szCs w:val="16"/>
        </w:rPr>
        <w:footnoteRef/>
      </w:r>
      <w:r w:rsidRPr="00210C2D">
        <w:rPr>
          <w:rFonts w:asciiTheme="minorHAnsi" w:hAnsiTheme="minorHAnsi"/>
          <w:sz w:val="16"/>
          <w:szCs w:val="16"/>
        </w:rPr>
        <w:t xml:space="preserve"> </w:t>
      </w:r>
      <w:r w:rsidRPr="00210C2D">
        <w:rPr>
          <w:rFonts w:asciiTheme="minorHAnsi" w:hAnsiTheme="minorHAnsi"/>
          <w:sz w:val="16"/>
          <w:szCs w:val="16"/>
        </w:rPr>
        <w:t>Heelas, P., &amp; Woodhead, L. (2018). The spiritual revolution: Why religion is giving way to spirituality. Routledge.</w:t>
      </w:r>
    </w:p>
  </w:footnote>
  <w:footnote w:id="31">
    <w:p w14:paraId="353A2DDE" w14:textId="7359F932" w:rsidR="00210C2D" w:rsidRPr="00210C2D" w:rsidRDefault="00210C2D">
      <w:pPr>
        <w:pStyle w:val="FootnoteText"/>
        <w:rPr>
          <w:rFonts w:asciiTheme="minorHAnsi" w:hAnsiTheme="minorHAnsi"/>
          <w:sz w:val="16"/>
          <w:szCs w:val="16"/>
        </w:rPr>
      </w:pPr>
      <w:r w:rsidRPr="00210C2D">
        <w:rPr>
          <w:rStyle w:val="FootnoteReference"/>
          <w:rFonts w:asciiTheme="minorHAnsi" w:hAnsiTheme="minorHAnsi"/>
          <w:sz w:val="16"/>
          <w:szCs w:val="16"/>
        </w:rPr>
        <w:footnoteRef/>
      </w:r>
      <w:r w:rsidRPr="00210C2D">
        <w:rPr>
          <w:rFonts w:asciiTheme="minorHAnsi" w:hAnsiTheme="minorHAnsi"/>
          <w:sz w:val="16"/>
          <w:szCs w:val="16"/>
        </w:rPr>
        <w:t xml:space="preserve"> Jennie Thomas, Research Project: The Cosmology of Astrologers in 2023, (2023)</w:t>
      </w:r>
    </w:p>
  </w:footnote>
  <w:footnote w:id="32">
    <w:p w14:paraId="566561AA" w14:textId="70792C90" w:rsidR="00CD2618" w:rsidRPr="00602924" w:rsidRDefault="00CD2618">
      <w:pPr>
        <w:pStyle w:val="FootnoteText"/>
        <w:rPr>
          <w:rFonts w:asciiTheme="minorHAnsi" w:hAnsiTheme="minorHAnsi"/>
          <w:sz w:val="16"/>
          <w:szCs w:val="16"/>
        </w:rPr>
      </w:pPr>
      <w:r w:rsidRPr="00602924">
        <w:rPr>
          <w:rStyle w:val="FootnoteReference"/>
          <w:rFonts w:asciiTheme="minorHAnsi" w:hAnsiTheme="minorHAnsi"/>
          <w:sz w:val="16"/>
          <w:szCs w:val="16"/>
        </w:rPr>
        <w:footnoteRef/>
      </w:r>
      <w:r w:rsidRPr="00602924">
        <w:rPr>
          <w:rFonts w:asciiTheme="minorHAnsi" w:hAnsiTheme="minorHAnsi"/>
          <w:sz w:val="16"/>
          <w:szCs w:val="16"/>
        </w:rPr>
        <w:t xml:space="preserve"> Max Weber, Essays in Sociology: Science as a Vocation (Oxford University Press, 1946), pp.129-156.</w:t>
      </w:r>
    </w:p>
  </w:footnote>
  <w:footnote w:id="33">
    <w:p w14:paraId="716B522A" w14:textId="77777777" w:rsidR="00DB7C5C" w:rsidRPr="00A10626" w:rsidRDefault="00DB7C5C" w:rsidP="00DB7C5C">
      <w:pPr>
        <w:pStyle w:val="FootnoteText"/>
        <w:rPr>
          <w:rFonts w:asciiTheme="minorHAnsi" w:hAnsiTheme="minorHAnsi"/>
          <w:sz w:val="16"/>
          <w:szCs w:val="16"/>
        </w:rPr>
      </w:pPr>
      <w:r w:rsidRPr="00A10626">
        <w:rPr>
          <w:rStyle w:val="FootnoteReference"/>
          <w:rFonts w:asciiTheme="minorHAnsi" w:hAnsiTheme="minorHAnsi"/>
          <w:sz w:val="16"/>
          <w:szCs w:val="16"/>
        </w:rPr>
        <w:footnoteRef/>
      </w:r>
      <w:r w:rsidRPr="00A10626">
        <w:rPr>
          <w:rFonts w:asciiTheme="minorHAnsi" w:hAnsiTheme="minorHAnsi"/>
          <w:sz w:val="16"/>
          <w:szCs w:val="16"/>
        </w:rPr>
        <w:t xml:space="preserve"> Mircea Eliade, The Sacred and the Profane: The Nature of Religion. (San Diego: Harcourt Brace Jovanovich, 1959).</w:t>
      </w:r>
    </w:p>
  </w:footnote>
  <w:footnote w:id="34">
    <w:p w14:paraId="01E3D1AA" w14:textId="5C615FA5" w:rsidR="00AE1897" w:rsidRPr="00A10626" w:rsidRDefault="00AE1897">
      <w:pPr>
        <w:pStyle w:val="FootnoteText"/>
        <w:rPr>
          <w:rFonts w:asciiTheme="minorHAnsi" w:hAnsiTheme="minorHAnsi"/>
          <w:sz w:val="16"/>
          <w:szCs w:val="16"/>
        </w:rPr>
      </w:pPr>
      <w:r w:rsidRPr="00A10626">
        <w:rPr>
          <w:rStyle w:val="FootnoteReference"/>
          <w:rFonts w:asciiTheme="minorHAnsi" w:hAnsiTheme="minorHAnsi"/>
          <w:sz w:val="16"/>
          <w:szCs w:val="16"/>
        </w:rPr>
        <w:footnoteRef/>
      </w:r>
      <w:r w:rsidRPr="00A10626">
        <w:rPr>
          <w:rFonts w:asciiTheme="minorHAnsi" w:hAnsiTheme="minorHAnsi"/>
          <w:sz w:val="16"/>
          <w:szCs w:val="16"/>
        </w:rPr>
        <w:t xml:space="preserve"> Emile Durkheim, The Elementary Forms of the Religious Life (</w:t>
      </w:r>
      <w:r w:rsidR="00B4665B">
        <w:rPr>
          <w:rFonts w:asciiTheme="minorHAnsi" w:hAnsiTheme="minorHAnsi"/>
          <w:sz w:val="16"/>
          <w:szCs w:val="16"/>
        </w:rPr>
        <w:t>1912</w:t>
      </w:r>
      <w:sdt>
        <w:sdtPr>
          <w:rPr>
            <w:rFonts w:asciiTheme="minorHAnsi" w:hAnsiTheme="minorHAnsi"/>
            <w:sz w:val="16"/>
            <w:szCs w:val="16"/>
          </w:rPr>
          <w:id w:val="1120493167"/>
          <w:citation/>
        </w:sdtPr>
        <w:sdtContent>
          <w:r w:rsidR="00B4665B">
            <w:rPr>
              <w:rFonts w:asciiTheme="minorHAnsi" w:hAnsiTheme="minorHAnsi"/>
              <w:sz w:val="16"/>
              <w:szCs w:val="16"/>
            </w:rPr>
            <w:fldChar w:fldCharType="begin"/>
          </w:r>
          <w:r w:rsidR="00B4665B">
            <w:rPr>
              <w:rFonts w:asciiTheme="minorHAnsi" w:hAnsiTheme="minorHAnsi"/>
              <w:sz w:val="16"/>
              <w:szCs w:val="16"/>
            </w:rPr>
            <w:instrText xml:space="preserve"> CITATION Rob05 \l 2057 </w:instrText>
          </w:r>
          <w:r w:rsidR="00B4665B">
            <w:rPr>
              <w:rFonts w:asciiTheme="minorHAnsi" w:hAnsiTheme="minorHAnsi"/>
              <w:sz w:val="16"/>
              <w:szCs w:val="16"/>
            </w:rPr>
            <w:fldChar w:fldCharType="separate"/>
          </w:r>
          <w:r w:rsidR="001275F1">
            <w:rPr>
              <w:rFonts w:asciiTheme="minorHAnsi" w:hAnsiTheme="minorHAnsi"/>
              <w:noProof/>
              <w:sz w:val="16"/>
              <w:szCs w:val="16"/>
            </w:rPr>
            <w:t xml:space="preserve"> </w:t>
          </w:r>
          <w:r w:rsidR="001275F1" w:rsidRPr="001275F1">
            <w:rPr>
              <w:rFonts w:asciiTheme="minorHAnsi" w:hAnsiTheme="minorHAnsi"/>
              <w:noProof/>
              <w:sz w:val="16"/>
              <w:szCs w:val="16"/>
            </w:rPr>
            <w:t>(McGraw)</w:t>
          </w:r>
          <w:r w:rsidR="00B4665B">
            <w:rPr>
              <w:rFonts w:asciiTheme="minorHAnsi" w:hAnsiTheme="minorHAnsi"/>
              <w:sz w:val="16"/>
              <w:szCs w:val="16"/>
            </w:rPr>
            <w:fldChar w:fldCharType="end"/>
          </w:r>
        </w:sdtContent>
      </w:sdt>
      <w:r w:rsidRPr="00A10626">
        <w:rPr>
          <w:rFonts w:asciiTheme="minorHAnsi" w:hAnsiTheme="minorHAnsi"/>
          <w:sz w:val="16"/>
          <w:szCs w:val="16"/>
        </w:rPr>
        <w:t>), p.4</w:t>
      </w:r>
    </w:p>
  </w:footnote>
  <w:footnote w:id="35">
    <w:p w14:paraId="3A5102F0" w14:textId="27B08AB8" w:rsidR="008219C3" w:rsidRDefault="008219C3">
      <w:pPr>
        <w:pStyle w:val="FootnoteText"/>
      </w:pPr>
      <w:r w:rsidRPr="00A10626">
        <w:rPr>
          <w:rStyle w:val="FootnoteReference"/>
          <w:sz w:val="16"/>
          <w:szCs w:val="16"/>
        </w:rPr>
        <w:footnoteRef/>
      </w:r>
      <w:r w:rsidRPr="00A10626">
        <w:rPr>
          <w:sz w:val="16"/>
          <w:szCs w:val="16"/>
        </w:rPr>
        <w:t xml:space="preserve"> </w:t>
      </w:r>
      <w:r w:rsidRPr="00A10626">
        <w:rPr>
          <w:rFonts w:asciiTheme="minorHAnsi" w:hAnsiTheme="minorHAnsi"/>
          <w:sz w:val="16"/>
          <w:szCs w:val="16"/>
        </w:rPr>
        <w:t xml:space="preserve">Robert S. Ellwood and Barbara A. McGraw, Many Peoples, Many Faiths: Women and Men in the World Religions (Taylor </w:t>
      </w:r>
      <w:r w:rsidR="00B4665B">
        <w:rPr>
          <w:rFonts w:asciiTheme="minorHAnsi" w:hAnsiTheme="minorHAnsi"/>
          <w:sz w:val="16"/>
          <w:szCs w:val="16"/>
        </w:rPr>
        <w:t xml:space="preserve">and </w:t>
      </w:r>
      <w:r w:rsidRPr="00A10626">
        <w:rPr>
          <w:rFonts w:asciiTheme="minorHAnsi" w:hAnsiTheme="minorHAnsi"/>
          <w:sz w:val="16"/>
          <w:szCs w:val="16"/>
        </w:rPr>
        <w:t>Francis, 2005), IV</w:t>
      </w:r>
    </w:p>
  </w:footnote>
  <w:footnote w:id="36">
    <w:p w14:paraId="05A76589" w14:textId="6303E2F6" w:rsidR="00C04BC8" w:rsidRPr="00602924" w:rsidRDefault="00C04BC8" w:rsidP="00C04BC8">
      <w:pPr>
        <w:pStyle w:val="FootnoteText"/>
        <w:rPr>
          <w:rFonts w:asciiTheme="minorHAnsi" w:hAnsiTheme="minorHAnsi"/>
          <w:sz w:val="16"/>
          <w:szCs w:val="16"/>
        </w:rPr>
      </w:pPr>
      <w:r w:rsidRPr="00602924">
        <w:rPr>
          <w:rStyle w:val="FootnoteReference"/>
          <w:rFonts w:asciiTheme="minorHAnsi" w:hAnsiTheme="minorHAnsi"/>
          <w:sz w:val="16"/>
          <w:szCs w:val="16"/>
        </w:rPr>
        <w:footnoteRef/>
      </w:r>
      <w:r w:rsidRPr="00602924">
        <w:rPr>
          <w:rFonts w:asciiTheme="minorHAnsi" w:hAnsiTheme="minorHAnsi"/>
          <w:sz w:val="16"/>
          <w:szCs w:val="16"/>
        </w:rPr>
        <w:t xml:space="preserve"> </w:t>
      </w:r>
      <w:r w:rsidR="00B4665B">
        <w:rPr>
          <w:rFonts w:asciiTheme="minorHAnsi" w:hAnsiTheme="minorHAnsi"/>
          <w:sz w:val="16"/>
          <w:szCs w:val="16"/>
        </w:rPr>
        <w:t>Hugh B. Urban</w:t>
      </w:r>
    </w:p>
  </w:footnote>
  <w:footnote w:id="37">
    <w:p w14:paraId="395019EB" w14:textId="77777777" w:rsidR="00411186" w:rsidRDefault="00411186" w:rsidP="00411186">
      <w:pPr>
        <w:pStyle w:val="FootnoteText"/>
      </w:pPr>
      <w:r w:rsidRPr="00602924">
        <w:rPr>
          <w:rStyle w:val="FootnoteReference"/>
          <w:rFonts w:asciiTheme="minorHAnsi" w:hAnsiTheme="minorHAnsi"/>
          <w:sz w:val="16"/>
          <w:szCs w:val="16"/>
        </w:rPr>
        <w:footnoteRef/>
      </w:r>
      <w:r w:rsidRPr="00602924">
        <w:rPr>
          <w:rFonts w:asciiTheme="minorHAnsi" w:hAnsiTheme="minorHAnsi"/>
          <w:sz w:val="16"/>
          <w:szCs w:val="16"/>
        </w:rPr>
        <w:t xml:space="preserve"> Michael York, Paganism as Theology </w:t>
      </w:r>
      <w:r w:rsidRPr="00602924">
        <w:rPr>
          <w:sz w:val="16"/>
          <w:szCs w:val="16"/>
        </w:rPr>
        <w:t xml:space="preserve"> </w:t>
      </w:r>
    </w:p>
  </w:footnote>
  <w:footnote w:id="38">
    <w:p w14:paraId="620F724E" w14:textId="77777777" w:rsidR="008E059E" w:rsidRDefault="008E059E" w:rsidP="008E059E">
      <w:pPr>
        <w:pStyle w:val="FootnoteText"/>
      </w:pPr>
      <w:r w:rsidRPr="00602924">
        <w:rPr>
          <w:rStyle w:val="FootnoteReference"/>
          <w:rFonts w:asciiTheme="minorHAnsi" w:hAnsiTheme="minorHAnsi"/>
          <w:sz w:val="16"/>
          <w:szCs w:val="16"/>
        </w:rPr>
        <w:footnoteRef/>
      </w:r>
      <w:r w:rsidRPr="00602924">
        <w:rPr>
          <w:rFonts w:asciiTheme="minorHAnsi" w:hAnsiTheme="minorHAnsi"/>
          <w:sz w:val="16"/>
          <w:szCs w:val="16"/>
        </w:rPr>
        <w:t xml:space="preserve"> Margot Adler, Drawing down the Moon: Witches, Druids, Goddess Worshippers, and Other Pagans in America Today (Penguin, 2006)</w:t>
      </w:r>
    </w:p>
  </w:footnote>
  <w:footnote w:id="39">
    <w:p w14:paraId="3CF57845" w14:textId="490D3125" w:rsidR="0028390D" w:rsidRPr="00602924" w:rsidRDefault="0028390D" w:rsidP="0028390D">
      <w:pPr>
        <w:pStyle w:val="FootnoteText"/>
        <w:rPr>
          <w:rFonts w:asciiTheme="minorHAnsi" w:hAnsiTheme="minorHAnsi"/>
          <w:sz w:val="16"/>
          <w:szCs w:val="16"/>
        </w:rPr>
      </w:pPr>
      <w:r w:rsidRPr="00602924">
        <w:rPr>
          <w:rStyle w:val="FootnoteReference"/>
          <w:rFonts w:asciiTheme="minorHAnsi" w:hAnsiTheme="minorHAnsi"/>
          <w:sz w:val="16"/>
          <w:szCs w:val="16"/>
        </w:rPr>
        <w:footnoteRef/>
      </w:r>
      <w:r w:rsidRPr="00602924">
        <w:rPr>
          <w:rFonts w:asciiTheme="minorHAnsi" w:hAnsiTheme="minorHAnsi"/>
          <w:sz w:val="16"/>
          <w:szCs w:val="16"/>
        </w:rPr>
        <w:t xml:space="preserve"> </w:t>
      </w:r>
      <w:r w:rsidR="00B4665B">
        <w:rPr>
          <w:rFonts w:asciiTheme="minorHAnsi" w:hAnsiTheme="minorHAnsi"/>
          <w:sz w:val="16"/>
          <w:szCs w:val="16"/>
        </w:rPr>
        <w:t>Hugh B. Urban</w:t>
      </w:r>
      <w:r w:rsidRPr="00602924">
        <w:rPr>
          <w:rFonts w:asciiTheme="minorHAnsi" w:hAnsiTheme="minorHAnsi"/>
          <w:sz w:val="16"/>
          <w:szCs w:val="16"/>
        </w:rPr>
        <w:t>. Wicca and neopaganism</w:t>
      </w:r>
    </w:p>
  </w:footnote>
  <w:footnote w:id="40">
    <w:p w14:paraId="149AA7A5" w14:textId="6C3AE1C6" w:rsidR="00C04BC8" w:rsidRPr="00602924" w:rsidRDefault="00C04BC8" w:rsidP="00C04BC8">
      <w:pPr>
        <w:pStyle w:val="FootnoteText"/>
        <w:rPr>
          <w:rFonts w:asciiTheme="minorHAnsi" w:hAnsiTheme="minorHAnsi"/>
          <w:sz w:val="16"/>
          <w:szCs w:val="16"/>
        </w:rPr>
      </w:pPr>
      <w:r w:rsidRPr="00602924">
        <w:rPr>
          <w:rStyle w:val="FootnoteReference"/>
          <w:rFonts w:asciiTheme="minorHAnsi" w:hAnsiTheme="minorHAnsi"/>
          <w:sz w:val="16"/>
          <w:szCs w:val="16"/>
        </w:rPr>
        <w:footnoteRef/>
      </w:r>
      <w:r w:rsidRPr="00602924">
        <w:rPr>
          <w:rFonts w:asciiTheme="minorHAnsi" w:hAnsiTheme="minorHAnsi"/>
          <w:sz w:val="16"/>
          <w:szCs w:val="16"/>
        </w:rPr>
        <w:t xml:space="preserve"> </w:t>
      </w:r>
      <w:r w:rsidR="00B4665B">
        <w:rPr>
          <w:rFonts w:asciiTheme="minorHAnsi" w:hAnsiTheme="minorHAnsi"/>
          <w:sz w:val="16"/>
          <w:szCs w:val="16"/>
        </w:rPr>
        <w:t>Hugh B. Urban</w:t>
      </w:r>
      <w:r w:rsidR="00B4665B">
        <w:rPr>
          <w:rFonts w:asciiTheme="minorHAnsi" w:hAnsiTheme="minorHAnsi"/>
          <w:sz w:val="16"/>
          <w:szCs w:val="16"/>
        </w:rPr>
        <w:t xml:space="preserve">. </w:t>
      </w:r>
      <w:r w:rsidRPr="00602924">
        <w:rPr>
          <w:rFonts w:asciiTheme="minorHAnsi" w:hAnsiTheme="minorHAnsi"/>
          <w:sz w:val="16"/>
          <w:szCs w:val="16"/>
        </w:rPr>
        <w:t>Wicca and Neopaganism, p.166</w:t>
      </w:r>
    </w:p>
  </w:footnote>
  <w:footnote w:id="41">
    <w:p w14:paraId="252B6846" w14:textId="77FAF7EC" w:rsidR="00317AB6" w:rsidRPr="00015FC0" w:rsidRDefault="00317AB6">
      <w:pPr>
        <w:pStyle w:val="FootnoteText"/>
        <w:rPr>
          <w:rFonts w:asciiTheme="minorHAnsi" w:hAnsiTheme="minorHAnsi"/>
        </w:rPr>
      </w:pPr>
      <w:r w:rsidRPr="00015FC0">
        <w:rPr>
          <w:rStyle w:val="FootnoteReference"/>
          <w:rFonts w:asciiTheme="minorHAnsi" w:hAnsiTheme="minorHAnsi"/>
          <w:sz w:val="16"/>
          <w:szCs w:val="16"/>
        </w:rPr>
        <w:footnoteRef/>
      </w:r>
      <w:r w:rsidRPr="00015FC0">
        <w:rPr>
          <w:rFonts w:asciiTheme="minorHAnsi" w:hAnsiTheme="minorHAnsi"/>
          <w:sz w:val="16"/>
          <w:szCs w:val="16"/>
        </w:rPr>
        <w:t xml:space="preserve"> </w:t>
      </w:r>
      <w:proofErr w:type="spellStart"/>
      <w:r w:rsidRPr="00015FC0">
        <w:rPr>
          <w:rFonts w:asciiTheme="minorHAnsi" w:hAnsiTheme="minorHAnsi"/>
          <w:sz w:val="16"/>
          <w:szCs w:val="16"/>
        </w:rPr>
        <w:t>Bron</w:t>
      </w:r>
      <w:proofErr w:type="spellEnd"/>
      <w:r w:rsidRPr="00015FC0">
        <w:rPr>
          <w:rFonts w:asciiTheme="minorHAnsi" w:hAnsiTheme="minorHAnsi"/>
          <w:sz w:val="16"/>
          <w:szCs w:val="16"/>
        </w:rPr>
        <w:t xml:space="preserve"> Taylor, </w:t>
      </w:r>
      <w:proofErr w:type="spellStart"/>
      <w:r w:rsidRPr="00015FC0">
        <w:rPr>
          <w:rFonts w:asciiTheme="minorHAnsi" w:hAnsiTheme="minorHAnsi"/>
          <w:sz w:val="16"/>
          <w:szCs w:val="16"/>
        </w:rPr>
        <w:t>Idolatory</w:t>
      </w:r>
      <w:proofErr w:type="spellEnd"/>
      <w:r w:rsidRPr="00015FC0">
        <w:rPr>
          <w:rFonts w:asciiTheme="minorHAnsi" w:hAnsiTheme="minorHAnsi"/>
          <w:sz w:val="16"/>
          <w:szCs w:val="16"/>
        </w:rPr>
        <w:t>, Paganism, and Trust in Nature, The Pomegranate</w:t>
      </w:r>
      <w:r w:rsidR="00015FC0" w:rsidRPr="00015FC0">
        <w:rPr>
          <w:rFonts w:asciiTheme="minorHAnsi" w:hAnsiTheme="minorHAnsi"/>
          <w:sz w:val="16"/>
          <w:szCs w:val="16"/>
        </w:rPr>
        <w:t>, 2010</w:t>
      </w:r>
    </w:p>
  </w:footnote>
  <w:footnote w:id="42">
    <w:p w14:paraId="4C34A3F0" w14:textId="19A0280B" w:rsidR="00FD4870" w:rsidRPr="00FD4870" w:rsidRDefault="00FD4870">
      <w:pPr>
        <w:pStyle w:val="FootnoteText"/>
        <w:rPr>
          <w:rFonts w:asciiTheme="minorHAnsi" w:hAnsiTheme="minorHAnsi"/>
          <w:sz w:val="16"/>
          <w:szCs w:val="16"/>
        </w:rPr>
      </w:pPr>
      <w:r w:rsidRPr="00FD4870">
        <w:rPr>
          <w:rStyle w:val="FootnoteReference"/>
          <w:rFonts w:asciiTheme="minorHAnsi" w:hAnsiTheme="minorHAnsi"/>
          <w:sz w:val="16"/>
          <w:szCs w:val="16"/>
        </w:rPr>
        <w:footnoteRef/>
      </w:r>
      <w:r w:rsidRPr="00FD4870">
        <w:rPr>
          <w:rFonts w:asciiTheme="minorHAnsi" w:hAnsiTheme="minorHAnsi"/>
          <w:sz w:val="16"/>
          <w:szCs w:val="16"/>
        </w:rPr>
        <w:t xml:space="preserve"> </w:t>
      </w:r>
      <w:proofErr w:type="spellStart"/>
      <w:r w:rsidRPr="00FD4870">
        <w:rPr>
          <w:rFonts w:asciiTheme="minorHAnsi" w:hAnsiTheme="minorHAnsi"/>
          <w:sz w:val="16"/>
          <w:szCs w:val="16"/>
        </w:rPr>
        <w:t>Bron</w:t>
      </w:r>
      <w:proofErr w:type="spellEnd"/>
      <w:r w:rsidRPr="00FD4870">
        <w:rPr>
          <w:rFonts w:asciiTheme="minorHAnsi" w:hAnsiTheme="minorHAnsi"/>
          <w:sz w:val="16"/>
          <w:szCs w:val="16"/>
        </w:rPr>
        <w:t xml:space="preserve"> Taylor, Dark Green Religion: Introducing religion and Dark Green Religion, (University of California Press)</w:t>
      </w:r>
    </w:p>
  </w:footnote>
  <w:footnote w:id="43">
    <w:p w14:paraId="7FBEF5C6" w14:textId="2872F8B1" w:rsidR="00B047C1" w:rsidRPr="00612DB1" w:rsidRDefault="00B047C1">
      <w:pPr>
        <w:pStyle w:val="FootnoteText"/>
        <w:rPr>
          <w:rFonts w:asciiTheme="minorHAnsi" w:hAnsiTheme="minorHAnsi"/>
          <w:sz w:val="16"/>
          <w:szCs w:val="16"/>
        </w:rPr>
      </w:pPr>
      <w:r w:rsidRPr="00B047C1">
        <w:rPr>
          <w:rStyle w:val="FootnoteReference"/>
          <w:rFonts w:asciiTheme="minorHAnsi" w:hAnsiTheme="minorHAnsi"/>
          <w:sz w:val="16"/>
          <w:szCs w:val="16"/>
        </w:rPr>
        <w:footnoteRef/>
      </w:r>
      <w:r w:rsidRPr="00B047C1">
        <w:rPr>
          <w:rFonts w:asciiTheme="minorHAnsi" w:hAnsiTheme="minorHAnsi"/>
          <w:sz w:val="16"/>
          <w:szCs w:val="16"/>
        </w:rPr>
        <w:t xml:space="preserve"> </w:t>
      </w:r>
      <w:r w:rsidRPr="00B047C1">
        <w:rPr>
          <w:rFonts w:asciiTheme="minorHAnsi" w:hAnsiTheme="minorHAnsi"/>
          <w:sz w:val="16"/>
          <w:szCs w:val="16"/>
        </w:rPr>
        <w:t xml:space="preserve">Taylor, </w:t>
      </w:r>
      <w:proofErr w:type="spellStart"/>
      <w:r w:rsidRPr="00B047C1">
        <w:rPr>
          <w:rFonts w:asciiTheme="minorHAnsi" w:hAnsiTheme="minorHAnsi"/>
          <w:sz w:val="16"/>
          <w:szCs w:val="16"/>
        </w:rPr>
        <w:t>Bron</w:t>
      </w:r>
      <w:proofErr w:type="spellEnd"/>
      <w:r w:rsidRPr="00B047C1">
        <w:rPr>
          <w:rFonts w:asciiTheme="minorHAnsi" w:hAnsiTheme="minorHAnsi"/>
          <w:sz w:val="16"/>
          <w:szCs w:val="16"/>
        </w:rPr>
        <w:t>. “Introducing Religion and Dark Green Religion.” </w:t>
      </w:r>
      <w:r w:rsidRPr="00B047C1">
        <w:rPr>
          <w:rFonts w:asciiTheme="minorHAnsi" w:hAnsiTheme="minorHAnsi"/>
          <w:i/>
          <w:iCs/>
          <w:sz w:val="16"/>
          <w:szCs w:val="16"/>
        </w:rPr>
        <w:t>Dark Green Religion: Nature Spirituality and the Planetary Future</w:t>
      </w:r>
      <w:r w:rsidRPr="00B047C1">
        <w:rPr>
          <w:rFonts w:asciiTheme="minorHAnsi" w:hAnsiTheme="minorHAnsi"/>
          <w:sz w:val="16"/>
          <w:szCs w:val="16"/>
        </w:rPr>
        <w:t>, 1st ed., University of California Press, 2010, pp. 1–12. </w:t>
      </w:r>
      <w:r w:rsidRPr="00B047C1">
        <w:rPr>
          <w:rFonts w:asciiTheme="minorHAnsi" w:hAnsiTheme="minorHAnsi"/>
          <w:i/>
          <w:iCs/>
          <w:sz w:val="16"/>
          <w:szCs w:val="16"/>
        </w:rPr>
        <w:t>JSTOR</w:t>
      </w:r>
      <w:r w:rsidRPr="00B047C1">
        <w:rPr>
          <w:rFonts w:asciiTheme="minorHAnsi" w:hAnsiTheme="minorHAnsi"/>
          <w:sz w:val="16"/>
          <w:szCs w:val="16"/>
        </w:rPr>
        <w:t>, http://www.jstor.org/stable/10.1525/j.ctt1ppt59.5. Accessed 1 May 2023.</w:t>
      </w:r>
    </w:p>
  </w:footnote>
  <w:footnote w:id="44">
    <w:p w14:paraId="17C70CBA" w14:textId="76A0B743" w:rsidR="00723498" w:rsidRPr="00612DB1" w:rsidRDefault="00723498">
      <w:pPr>
        <w:pStyle w:val="FootnoteText"/>
        <w:rPr>
          <w:rFonts w:asciiTheme="minorHAnsi" w:hAnsiTheme="minorHAnsi"/>
          <w:sz w:val="16"/>
          <w:szCs w:val="16"/>
        </w:rPr>
      </w:pPr>
      <w:r w:rsidRPr="00612DB1">
        <w:rPr>
          <w:rStyle w:val="FootnoteReference"/>
          <w:rFonts w:asciiTheme="minorHAnsi" w:hAnsiTheme="minorHAnsi"/>
          <w:sz w:val="16"/>
          <w:szCs w:val="16"/>
        </w:rPr>
        <w:footnoteRef/>
      </w:r>
      <w:r w:rsidRPr="00612DB1">
        <w:rPr>
          <w:rFonts w:asciiTheme="minorHAnsi" w:hAnsiTheme="minorHAnsi"/>
          <w:sz w:val="16"/>
          <w:szCs w:val="16"/>
        </w:rPr>
        <w:t xml:space="preserve"> Linda Woodhead, </w:t>
      </w:r>
      <w:r w:rsidR="001275F1">
        <w:rPr>
          <w:rFonts w:asciiTheme="minorHAnsi" w:hAnsiTheme="minorHAnsi"/>
          <w:sz w:val="16"/>
          <w:szCs w:val="16"/>
        </w:rPr>
        <w:t xml:space="preserve">Religion in the Modern World (Routledge, </w:t>
      </w:r>
      <w:r w:rsidRPr="00612DB1">
        <w:rPr>
          <w:rFonts w:asciiTheme="minorHAnsi" w:hAnsiTheme="minorHAnsi"/>
          <w:sz w:val="16"/>
          <w:szCs w:val="16"/>
        </w:rPr>
        <w:t>2016</w:t>
      </w:r>
      <w:r w:rsidR="001275F1">
        <w:rPr>
          <w:rFonts w:asciiTheme="minorHAnsi" w:hAnsiTheme="minorHAnsi"/>
          <w:sz w:val="16"/>
          <w:szCs w:val="16"/>
        </w:rPr>
        <w:t>)</w:t>
      </w:r>
    </w:p>
  </w:footnote>
  <w:footnote w:id="45">
    <w:p w14:paraId="4E01061E" w14:textId="4BA7E217" w:rsidR="00837085" w:rsidRPr="00612DB1" w:rsidRDefault="00837085" w:rsidP="00837085">
      <w:pPr>
        <w:pStyle w:val="FootnoteText"/>
        <w:rPr>
          <w:rFonts w:asciiTheme="minorHAnsi" w:hAnsiTheme="minorHAnsi"/>
          <w:sz w:val="16"/>
          <w:szCs w:val="16"/>
        </w:rPr>
      </w:pPr>
      <w:r w:rsidRPr="00612DB1">
        <w:rPr>
          <w:rStyle w:val="FootnoteReference"/>
          <w:rFonts w:asciiTheme="minorHAnsi" w:hAnsiTheme="minorHAnsi"/>
          <w:sz w:val="16"/>
          <w:szCs w:val="16"/>
        </w:rPr>
        <w:footnoteRef/>
      </w:r>
      <w:r w:rsidRPr="00612DB1">
        <w:rPr>
          <w:rFonts w:asciiTheme="minorHAnsi" w:hAnsiTheme="minorHAnsi"/>
          <w:sz w:val="16"/>
          <w:szCs w:val="16"/>
        </w:rPr>
        <w:t xml:space="preserve"> </w:t>
      </w:r>
      <w:proofErr w:type="spellStart"/>
      <w:r w:rsidR="00317AB6" w:rsidRPr="00612DB1">
        <w:rPr>
          <w:rFonts w:asciiTheme="minorHAnsi" w:hAnsiTheme="minorHAnsi"/>
          <w:sz w:val="16"/>
          <w:szCs w:val="16"/>
        </w:rPr>
        <w:t>Sharday</w:t>
      </w:r>
      <w:proofErr w:type="spellEnd"/>
      <w:r w:rsidR="00317AB6" w:rsidRPr="00612DB1">
        <w:rPr>
          <w:rFonts w:asciiTheme="minorHAnsi" w:hAnsiTheme="minorHAnsi"/>
          <w:sz w:val="16"/>
          <w:szCs w:val="16"/>
        </w:rPr>
        <w:t xml:space="preserve"> </w:t>
      </w:r>
      <w:proofErr w:type="spellStart"/>
      <w:r w:rsidRPr="00612DB1">
        <w:rPr>
          <w:rFonts w:asciiTheme="minorHAnsi" w:hAnsiTheme="minorHAnsi"/>
          <w:sz w:val="16"/>
          <w:szCs w:val="16"/>
        </w:rPr>
        <w:t>Mosurinjohn</w:t>
      </w:r>
      <w:proofErr w:type="spellEnd"/>
      <w:r w:rsidRPr="00612DB1">
        <w:rPr>
          <w:rFonts w:asciiTheme="minorHAnsi" w:hAnsiTheme="minorHAnsi"/>
          <w:sz w:val="16"/>
          <w:szCs w:val="16"/>
        </w:rPr>
        <w:t xml:space="preserve"> and Galen Watts. 2021. “Religious Studies and the Spiritual Turn.” Method &amp; Theory in the Study of Religion. </w:t>
      </w:r>
    </w:p>
    <w:p w14:paraId="18547BE0" w14:textId="77777777" w:rsidR="00837085" w:rsidRPr="00612DB1" w:rsidRDefault="00837085" w:rsidP="00837085">
      <w:pPr>
        <w:pStyle w:val="FootnoteText"/>
        <w:rPr>
          <w:rFonts w:asciiTheme="minorHAnsi" w:hAnsiTheme="minorHAnsi"/>
          <w:sz w:val="16"/>
          <w:szCs w:val="16"/>
        </w:rPr>
      </w:pPr>
      <w:r w:rsidRPr="00612DB1">
        <w:rPr>
          <w:rFonts w:asciiTheme="minorHAnsi" w:hAnsiTheme="minorHAnsi"/>
          <w:sz w:val="16"/>
          <w:szCs w:val="16"/>
        </w:rPr>
        <w:t>1-23.</w:t>
      </w:r>
    </w:p>
  </w:footnote>
  <w:footnote w:id="46">
    <w:p w14:paraId="6CA12193" w14:textId="77777777" w:rsidR="00BC6469" w:rsidRPr="00612DB1" w:rsidRDefault="00BC6469" w:rsidP="00BC6469">
      <w:pPr>
        <w:pStyle w:val="FootnoteText"/>
        <w:rPr>
          <w:rFonts w:asciiTheme="minorHAnsi" w:hAnsiTheme="minorHAnsi"/>
          <w:sz w:val="16"/>
          <w:szCs w:val="16"/>
        </w:rPr>
      </w:pPr>
      <w:r w:rsidRPr="00612DB1">
        <w:rPr>
          <w:rStyle w:val="FootnoteReference"/>
          <w:rFonts w:asciiTheme="minorHAnsi" w:hAnsiTheme="minorHAnsi"/>
          <w:sz w:val="16"/>
          <w:szCs w:val="16"/>
        </w:rPr>
        <w:footnoteRef/>
      </w:r>
      <w:r w:rsidRPr="00612DB1">
        <w:rPr>
          <w:rFonts w:asciiTheme="minorHAnsi" w:hAnsiTheme="minorHAnsi"/>
          <w:sz w:val="16"/>
          <w:szCs w:val="16"/>
        </w:rPr>
        <w:t xml:space="preserve"> Bernard Eccles, Astrology in the 21</w:t>
      </w:r>
      <w:r w:rsidRPr="00612DB1">
        <w:rPr>
          <w:rFonts w:asciiTheme="minorHAnsi" w:hAnsiTheme="minorHAnsi"/>
          <w:sz w:val="16"/>
          <w:szCs w:val="16"/>
          <w:vertAlign w:val="superscript"/>
        </w:rPr>
        <w:t>st</w:t>
      </w:r>
      <w:r w:rsidRPr="00612DB1">
        <w:rPr>
          <w:rFonts w:asciiTheme="minorHAnsi" w:hAnsiTheme="minorHAnsi"/>
          <w:sz w:val="16"/>
          <w:szCs w:val="16"/>
        </w:rPr>
        <w:t xml:space="preserve"> Century</w:t>
      </w:r>
    </w:p>
  </w:footnote>
  <w:footnote w:id="47">
    <w:p w14:paraId="4B92923D" w14:textId="7726D980" w:rsidR="00612DB1" w:rsidRDefault="00612DB1">
      <w:pPr>
        <w:pStyle w:val="FootnoteText"/>
      </w:pPr>
      <w:r w:rsidRPr="00612DB1">
        <w:rPr>
          <w:rStyle w:val="FootnoteReference"/>
          <w:rFonts w:asciiTheme="minorHAnsi" w:hAnsiTheme="minorHAnsi"/>
          <w:sz w:val="16"/>
          <w:szCs w:val="16"/>
        </w:rPr>
        <w:footnoteRef/>
      </w:r>
      <w:r w:rsidRPr="00612DB1">
        <w:rPr>
          <w:rFonts w:asciiTheme="minorHAnsi" w:hAnsiTheme="minorHAnsi"/>
          <w:sz w:val="16"/>
          <w:szCs w:val="16"/>
        </w:rPr>
        <w:t xml:space="preserve"> </w:t>
      </w:r>
      <w:proofErr w:type="spellStart"/>
      <w:r w:rsidRPr="00612DB1">
        <w:rPr>
          <w:rFonts w:asciiTheme="minorHAnsi" w:hAnsiTheme="minorHAnsi"/>
          <w:sz w:val="16"/>
          <w:szCs w:val="16"/>
        </w:rPr>
        <w:t>Bron</w:t>
      </w:r>
      <w:proofErr w:type="spellEnd"/>
      <w:r w:rsidRPr="00612DB1">
        <w:rPr>
          <w:rFonts w:asciiTheme="minorHAnsi" w:hAnsiTheme="minorHAnsi"/>
          <w:sz w:val="16"/>
          <w:szCs w:val="16"/>
        </w:rPr>
        <w:t xml:space="preserve"> Taylor, Dark Green Religion: Introducing religion and Dark Green Religion, (University of California Press)</w:t>
      </w:r>
    </w:p>
  </w:footnote>
  <w:footnote w:id="48">
    <w:p w14:paraId="3EE9EB76" w14:textId="77777777" w:rsidR="00173BEF" w:rsidRPr="004215D5" w:rsidRDefault="00173BEF" w:rsidP="00173BEF">
      <w:pPr>
        <w:pStyle w:val="FootnoteText"/>
        <w:rPr>
          <w:rFonts w:asciiTheme="minorHAnsi" w:hAnsiTheme="minorHAnsi"/>
          <w:sz w:val="16"/>
          <w:szCs w:val="16"/>
        </w:rPr>
      </w:pPr>
      <w:r w:rsidRPr="004215D5">
        <w:rPr>
          <w:rStyle w:val="FootnoteReference"/>
          <w:rFonts w:asciiTheme="minorHAnsi" w:hAnsiTheme="minorHAnsi"/>
          <w:sz w:val="16"/>
          <w:szCs w:val="16"/>
        </w:rPr>
        <w:footnoteRef/>
      </w:r>
      <w:r w:rsidRPr="004215D5">
        <w:rPr>
          <w:rFonts w:asciiTheme="minorHAnsi" w:hAnsiTheme="minorHAnsi"/>
          <w:sz w:val="16"/>
          <w:szCs w:val="16"/>
        </w:rPr>
        <w:t xml:space="preserve"> Bernard Eccles, </w:t>
      </w:r>
      <w:r w:rsidRPr="00612DB1">
        <w:rPr>
          <w:rFonts w:asciiTheme="minorHAnsi" w:hAnsiTheme="minorHAnsi"/>
          <w:sz w:val="16"/>
          <w:szCs w:val="16"/>
        </w:rPr>
        <w:t>Astrology in the 21</w:t>
      </w:r>
      <w:r w:rsidRPr="00612DB1">
        <w:rPr>
          <w:rFonts w:asciiTheme="minorHAnsi" w:hAnsiTheme="minorHAnsi"/>
          <w:sz w:val="16"/>
          <w:szCs w:val="16"/>
          <w:vertAlign w:val="superscript"/>
        </w:rPr>
        <w:t>st</w:t>
      </w:r>
      <w:r w:rsidRPr="00612DB1">
        <w:rPr>
          <w:rFonts w:asciiTheme="minorHAnsi" w:hAnsiTheme="minorHAnsi"/>
          <w:sz w:val="16"/>
          <w:szCs w:val="16"/>
        </w:rPr>
        <w:t xml:space="preserve"> Century</w:t>
      </w:r>
    </w:p>
  </w:footnote>
  <w:footnote w:id="49">
    <w:p w14:paraId="47FCA545" w14:textId="77777777" w:rsidR="00173BEF" w:rsidRPr="004215D5" w:rsidRDefault="00173BEF" w:rsidP="00173BEF">
      <w:pPr>
        <w:pStyle w:val="FootnoteText"/>
        <w:rPr>
          <w:rFonts w:asciiTheme="minorHAnsi" w:hAnsiTheme="minorHAnsi"/>
          <w:sz w:val="16"/>
          <w:szCs w:val="16"/>
        </w:rPr>
      </w:pPr>
      <w:r w:rsidRPr="004215D5">
        <w:rPr>
          <w:rStyle w:val="FootnoteReference"/>
          <w:rFonts w:asciiTheme="minorHAnsi" w:hAnsiTheme="minorHAnsi"/>
          <w:sz w:val="16"/>
          <w:szCs w:val="16"/>
        </w:rPr>
        <w:footnoteRef/>
      </w:r>
      <w:r w:rsidRPr="004215D5">
        <w:rPr>
          <w:rFonts w:asciiTheme="minorHAnsi" w:hAnsiTheme="minorHAnsi"/>
          <w:sz w:val="16"/>
          <w:szCs w:val="16"/>
        </w:rPr>
        <w:t xml:space="preserve"> M </w:t>
      </w:r>
      <w:proofErr w:type="spellStart"/>
      <w:r w:rsidRPr="004215D5">
        <w:rPr>
          <w:rFonts w:asciiTheme="minorHAnsi" w:hAnsiTheme="minorHAnsi"/>
          <w:sz w:val="16"/>
          <w:szCs w:val="16"/>
        </w:rPr>
        <w:t>Sagoff</w:t>
      </w:r>
      <w:proofErr w:type="spellEnd"/>
      <w:r w:rsidRPr="004215D5">
        <w:rPr>
          <w:rFonts w:asciiTheme="minorHAnsi" w:hAnsiTheme="minorHAnsi"/>
          <w:sz w:val="16"/>
          <w:szCs w:val="16"/>
        </w:rPr>
        <w:t>, The Economy of the Earth: Philosophy, law and the environment (Cambridge University Press, 1988)</w:t>
      </w:r>
    </w:p>
  </w:footnote>
  <w:footnote w:id="50">
    <w:p w14:paraId="37CA836B" w14:textId="77777777" w:rsidR="00173BEF" w:rsidRPr="004215D5" w:rsidRDefault="00173BEF" w:rsidP="00173BEF">
      <w:pPr>
        <w:pStyle w:val="FootnoteText"/>
        <w:rPr>
          <w:rFonts w:asciiTheme="minorHAnsi" w:hAnsiTheme="minorHAnsi"/>
          <w:sz w:val="16"/>
          <w:szCs w:val="16"/>
        </w:rPr>
      </w:pPr>
      <w:r w:rsidRPr="004215D5">
        <w:rPr>
          <w:rStyle w:val="FootnoteReference"/>
          <w:rFonts w:asciiTheme="minorHAnsi" w:hAnsiTheme="minorHAnsi"/>
          <w:sz w:val="16"/>
          <w:szCs w:val="16"/>
        </w:rPr>
        <w:footnoteRef/>
      </w:r>
      <w:r w:rsidRPr="004215D5">
        <w:rPr>
          <w:rFonts w:asciiTheme="minorHAnsi" w:hAnsiTheme="minorHAnsi"/>
          <w:sz w:val="16"/>
          <w:szCs w:val="16"/>
        </w:rPr>
        <w:t xml:space="preserve"> P.W Taylor, Respect for Nature: A theory of environmental ethics (Princeton University Press, 1983)</w:t>
      </w:r>
    </w:p>
  </w:footnote>
  <w:footnote w:id="51">
    <w:p w14:paraId="70D5B099" w14:textId="77777777" w:rsidR="00173BEF" w:rsidRPr="004215D5" w:rsidRDefault="00173BEF" w:rsidP="00173BEF">
      <w:pPr>
        <w:pStyle w:val="FootnoteText"/>
        <w:rPr>
          <w:rFonts w:asciiTheme="minorHAnsi" w:hAnsiTheme="minorHAnsi"/>
          <w:sz w:val="16"/>
          <w:szCs w:val="16"/>
        </w:rPr>
      </w:pPr>
      <w:r w:rsidRPr="004215D5">
        <w:rPr>
          <w:rStyle w:val="FootnoteReference"/>
          <w:rFonts w:asciiTheme="minorHAnsi" w:hAnsiTheme="minorHAnsi"/>
          <w:sz w:val="16"/>
          <w:szCs w:val="16"/>
        </w:rPr>
        <w:footnoteRef/>
      </w:r>
      <w:r w:rsidRPr="004215D5">
        <w:rPr>
          <w:rFonts w:asciiTheme="minorHAnsi" w:hAnsiTheme="minorHAnsi"/>
          <w:sz w:val="16"/>
          <w:szCs w:val="16"/>
        </w:rPr>
        <w:t xml:space="preserve"> A </w:t>
      </w:r>
      <w:proofErr w:type="spellStart"/>
      <w:r w:rsidRPr="004215D5">
        <w:rPr>
          <w:rFonts w:asciiTheme="minorHAnsi" w:hAnsiTheme="minorHAnsi"/>
          <w:sz w:val="16"/>
          <w:szCs w:val="16"/>
        </w:rPr>
        <w:t>Naess</w:t>
      </w:r>
      <w:proofErr w:type="spellEnd"/>
      <w:r w:rsidRPr="004215D5">
        <w:rPr>
          <w:rFonts w:asciiTheme="minorHAnsi" w:hAnsiTheme="minorHAnsi"/>
          <w:sz w:val="16"/>
          <w:szCs w:val="16"/>
        </w:rPr>
        <w:t xml:space="preserve">, Ecology, Community and Lifestyle: Outline of an </w:t>
      </w:r>
      <w:proofErr w:type="spellStart"/>
      <w:r w:rsidRPr="004215D5">
        <w:rPr>
          <w:rFonts w:asciiTheme="minorHAnsi" w:hAnsiTheme="minorHAnsi"/>
          <w:sz w:val="16"/>
          <w:szCs w:val="16"/>
        </w:rPr>
        <w:t>ecosophy</w:t>
      </w:r>
      <w:proofErr w:type="spellEnd"/>
      <w:r w:rsidRPr="004215D5">
        <w:rPr>
          <w:rFonts w:asciiTheme="minorHAnsi" w:hAnsiTheme="minorHAnsi"/>
          <w:sz w:val="16"/>
          <w:szCs w:val="16"/>
        </w:rPr>
        <w:t xml:space="preserve"> (Cambridge University Press, 1989)</w:t>
      </w:r>
    </w:p>
  </w:footnote>
  <w:footnote w:id="52">
    <w:p w14:paraId="474B00E7" w14:textId="062D1141" w:rsidR="00CD242E" w:rsidRPr="001275F1" w:rsidRDefault="00CD242E">
      <w:pPr>
        <w:pStyle w:val="FootnoteText"/>
        <w:rPr>
          <w:rFonts w:asciiTheme="minorHAnsi" w:hAnsiTheme="minorHAnsi"/>
          <w:sz w:val="16"/>
          <w:szCs w:val="16"/>
        </w:rPr>
      </w:pPr>
      <w:r w:rsidRPr="00CD242E">
        <w:rPr>
          <w:rStyle w:val="FootnoteReference"/>
          <w:sz w:val="16"/>
          <w:szCs w:val="16"/>
        </w:rPr>
        <w:footnoteRef/>
      </w:r>
      <w:r w:rsidRPr="00CD242E">
        <w:rPr>
          <w:sz w:val="16"/>
          <w:szCs w:val="16"/>
        </w:rPr>
        <w:t xml:space="preserve"> </w:t>
      </w:r>
      <w:proofErr w:type="spellStart"/>
      <w:r w:rsidRPr="00CD242E">
        <w:rPr>
          <w:rFonts w:asciiTheme="minorHAnsi" w:hAnsiTheme="minorHAnsi"/>
          <w:sz w:val="16"/>
          <w:szCs w:val="16"/>
        </w:rPr>
        <w:t>Bron</w:t>
      </w:r>
      <w:proofErr w:type="spellEnd"/>
      <w:r w:rsidRPr="00CD242E">
        <w:rPr>
          <w:rFonts w:asciiTheme="minorHAnsi" w:hAnsiTheme="minorHAnsi"/>
          <w:sz w:val="16"/>
          <w:szCs w:val="16"/>
        </w:rPr>
        <w:t xml:space="preserve"> Taylor, Dark Green Religion: </w:t>
      </w:r>
      <w:proofErr w:type="spellStart"/>
      <w:r w:rsidRPr="00CD242E">
        <w:rPr>
          <w:rFonts w:asciiTheme="minorHAnsi" w:hAnsiTheme="minorHAnsi"/>
          <w:sz w:val="16"/>
          <w:szCs w:val="16"/>
        </w:rPr>
        <w:t>Terrapolitan</w:t>
      </w:r>
      <w:proofErr w:type="spellEnd"/>
      <w:r w:rsidRPr="00CD242E">
        <w:rPr>
          <w:rFonts w:asciiTheme="minorHAnsi" w:hAnsiTheme="minorHAnsi"/>
          <w:sz w:val="16"/>
          <w:szCs w:val="16"/>
        </w:rPr>
        <w:t xml:space="preserve"> Earth Religion, (University of California Press, </w:t>
      </w:r>
      <w:r w:rsidR="001275F1">
        <w:rPr>
          <w:rFonts w:asciiTheme="minorHAnsi" w:hAnsiTheme="minorHAnsi"/>
          <w:sz w:val="16"/>
          <w:szCs w:val="16"/>
        </w:rPr>
        <w:t>2010</w:t>
      </w:r>
      <w:r w:rsidRPr="00CD242E">
        <w:rPr>
          <w:rFonts w:asciiTheme="minorHAnsi" w:hAnsiTheme="minorHAnsi"/>
          <w:sz w:val="16"/>
          <w:szCs w:val="16"/>
        </w:rPr>
        <w:t>) p.180-199.</w:t>
      </w:r>
    </w:p>
  </w:footnote>
  <w:footnote w:id="53">
    <w:p w14:paraId="7D6552D1" w14:textId="72EB7D5A" w:rsidR="00DA5774" w:rsidRPr="00021CA6" w:rsidRDefault="00DA5774">
      <w:pPr>
        <w:pStyle w:val="FootnoteText"/>
        <w:rPr>
          <w:rFonts w:asciiTheme="minorHAnsi" w:hAnsiTheme="minorHAnsi"/>
        </w:rPr>
      </w:pPr>
      <w:r w:rsidRPr="00021CA6">
        <w:rPr>
          <w:rStyle w:val="FootnoteReference"/>
          <w:rFonts w:asciiTheme="minorHAnsi" w:hAnsiTheme="minorHAnsi"/>
          <w:sz w:val="16"/>
          <w:szCs w:val="16"/>
        </w:rPr>
        <w:footnoteRef/>
      </w:r>
      <w:r w:rsidRPr="00021CA6">
        <w:rPr>
          <w:rFonts w:asciiTheme="minorHAnsi" w:hAnsiTheme="minorHAnsi"/>
          <w:sz w:val="16"/>
          <w:szCs w:val="16"/>
        </w:rPr>
        <w:t xml:space="preserve"> </w:t>
      </w:r>
      <w:r w:rsidRPr="00021CA6">
        <w:rPr>
          <w:rFonts w:asciiTheme="minorHAnsi" w:hAnsiTheme="minorHAnsi"/>
          <w:sz w:val="16"/>
          <w:szCs w:val="16"/>
        </w:rPr>
        <w:t>Roy Willis</w:t>
      </w:r>
      <w:r w:rsidRPr="00021CA6">
        <w:rPr>
          <w:rFonts w:asciiTheme="minorHAnsi" w:hAnsiTheme="minorHAnsi"/>
          <w:sz w:val="16"/>
          <w:szCs w:val="16"/>
        </w:rPr>
        <w:t xml:space="preserve"> and Patrick Curry, Astrology, Science and Culture: Pulling down the moon (BERG, 2004)</w:t>
      </w:r>
    </w:p>
  </w:footnote>
  <w:footnote w:id="54">
    <w:p w14:paraId="34A41A4D" w14:textId="77777777" w:rsidR="005C500B" w:rsidRPr="00E360E2" w:rsidRDefault="005C500B" w:rsidP="005C500B">
      <w:pPr>
        <w:pStyle w:val="FootnoteText"/>
        <w:rPr>
          <w:rFonts w:asciiTheme="minorHAnsi" w:hAnsiTheme="minorHAnsi"/>
        </w:rPr>
      </w:pPr>
      <w:r w:rsidRPr="00E360E2">
        <w:rPr>
          <w:rStyle w:val="FootnoteReference"/>
          <w:rFonts w:asciiTheme="minorHAnsi" w:hAnsiTheme="minorHAnsi"/>
          <w:sz w:val="16"/>
          <w:szCs w:val="16"/>
        </w:rPr>
        <w:footnoteRef/>
      </w:r>
      <w:r w:rsidRPr="00E360E2">
        <w:rPr>
          <w:rFonts w:asciiTheme="minorHAnsi" w:hAnsiTheme="minorHAnsi"/>
          <w:sz w:val="16"/>
          <w:szCs w:val="16"/>
        </w:rPr>
        <w:t xml:space="preserve"> Roy Willis and Patrick Curry, Astrology, Science and Culture: Pulling down the moon (BERG, 2004), p.</w:t>
      </w:r>
      <w:proofErr w:type="gramStart"/>
      <w:r w:rsidRPr="00E360E2">
        <w:rPr>
          <w:rFonts w:asciiTheme="minorHAnsi" w:hAnsiTheme="minorHAnsi"/>
          <w:sz w:val="16"/>
          <w:szCs w:val="16"/>
        </w:rPr>
        <w:t>112</w:t>
      </w:r>
      <w:proofErr w:type="gramEnd"/>
    </w:p>
  </w:footnote>
  <w:footnote w:id="55">
    <w:p w14:paraId="3734AD27" w14:textId="202E4A7C" w:rsidR="00695B10" w:rsidRPr="001275F1" w:rsidRDefault="00695B10" w:rsidP="00695B10">
      <w:pPr>
        <w:pStyle w:val="FootnoteText"/>
        <w:rPr>
          <w:rFonts w:asciiTheme="minorHAnsi" w:hAnsiTheme="minorHAnsi"/>
          <w:sz w:val="16"/>
          <w:szCs w:val="16"/>
        </w:rPr>
      </w:pPr>
      <w:r w:rsidRPr="00602924">
        <w:rPr>
          <w:rStyle w:val="FootnoteReference"/>
          <w:rFonts w:asciiTheme="minorHAnsi" w:hAnsiTheme="minorHAnsi"/>
          <w:sz w:val="16"/>
          <w:szCs w:val="16"/>
        </w:rPr>
        <w:footnoteRef/>
      </w:r>
      <w:r w:rsidRPr="00602924">
        <w:rPr>
          <w:rFonts w:asciiTheme="minorHAnsi" w:hAnsiTheme="minorHAnsi"/>
          <w:sz w:val="16"/>
          <w:szCs w:val="16"/>
        </w:rPr>
        <w:t xml:space="preserve"> </w:t>
      </w:r>
      <w:r w:rsidR="001275F1" w:rsidRPr="00612DB1">
        <w:rPr>
          <w:rFonts w:asciiTheme="minorHAnsi" w:hAnsiTheme="minorHAnsi"/>
          <w:sz w:val="16"/>
          <w:szCs w:val="16"/>
        </w:rPr>
        <w:t>Bernard Eccles, Astrology in the 21</w:t>
      </w:r>
      <w:r w:rsidR="001275F1" w:rsidRPr="00612DB1">
        <w:rPr>
          <w:rFonts w:asciiTheme="minorHAnsi" w:hAnsiTheme="minorHAnsi"/>
          <w:sz w:val="16"/>
          <w:szCs w:val="16"/>
          <w:vertAlign w:val="superscript"/>
        </w:rPr>
        <w:t>st</w:t>
      </w:r>
      <w:r w:rsidR="001275F1" w:rsidRPr="00612DB1">
        <w:rPr>
          <w:rFonts w:asciiTheme="minorHAnsi" w:hAnsiTheme="minorHAnsi"/>
          <w:sz w:val="16"/>
          <w:szCs w:val="16"/>
        </w:rPr>
        <w:t xml:space="preserve"> Century</w:t>
      </w:r>
    </w:p>
  </w:footnote>
  <w:footnote w:id="56">
    <w:p w14:paraId="768E6501" w14:textId="44B4CADB" w:rsidR="00FE06F0" w:rsidRPr="00602924" w:rsidRDefault="00FE06F0" w:rsidP="00FE06F0">
      <w:pPr>
        <w:pStyle w:val="FootnoteText"/>
        <w:rPr>
          <w:rFonts w:asciiTheme="minorHAnsi" w:hAnsiTheme="minorHAnsi"/>
          <w:sz w:val="16"/>
          <w:szCs w:val="16"/>
        </w:rPr>
      </w:pPr>
      <w:r w:rsidRPr="00602924">
        <w:rPr>
          <w:rStyle w:val="FootnoteReference"/>
          <w:rFonts w:asciiTheme="minorHAnsi" w:hAnsiTheme="minorHAnsi"/>
          <w:sz w:val="16"/>
          <w:szCs w:val="16"/>
        </w:rPr>
        <w:footnoteRef/>
      </w:r>
      <w:r w:rsidRPr="00602924">
        <w:rPr>
          <w:rFonts w:asciiTheme="minorHAnsi" w:hAnsiTheme="minorHAnsi"/>
          <w:sz w:val="16"/>
          <w:szCs w:val="16"/>
        </w:rPr>
        <w:t xml:space="preserve"> </w:t>
      </w:r>
      <w:r w:rsidR="001275F1" w:rsidRPr="00612DB1">
        <w:rPr>
          <w:rFonts w:asciiTheme="minorHAnsi" w:hAnsiTheme="minorHAnsi"/>
          <w:sz w:val="16"/>
          <w:szCs w:val="16"/>
        </w:rPr>
        <w:t>Bernard Eccles, Astrology in the 21</w:t>
      </w:r>
      <w:r w:rsidR="001275F1" w:rsidRPr="00612DB1">
        <w:rPr>
          <w:rFonts w:asciiTheme="minorHAnsi" w:hAnsiTheme="minorHAnsi"/>
          <w:sz w:val="16"/>
          <w:szCs w:val="16"/>
          <w:vertAlign w:val="superscript"/>
        </w:rPr>
        <w:t>st</w:t>
      </w:r>
      <w:r w:rsidR="001275F1" w:rsidRPr="00612DB1">
        <w:rPr>
          <w:rFonts w:asciiTheme="minorHAnsi" w:hAnsiTheme="minorHAnsi"/>
          <w:sz w:val="16"/>
          <w:szCs w:val="16"/>
        </w:rPr>
        <w:t xml:space="preserve"> Century</w:t>
      </w:r>
    </w:p>
  </w:footnote>
  <w:footnote w:id="57">
    <w:p w14:paraId="3DA07103" w14:textId="72A50875" w:rsidR="00BC6469" w:rsidRPr="001275F1" w:rsidRDefault="00BC6469" w:rsidP="00BC6469">
      <w:pPr>
        <w:pStyle w:val="FootnoteText"/>
        <w:rPr>
          <w:rFonts w:asciiTheme="minorHAnsi" w:hAnsiTheme="minorHAnsi"/>
          <w:sz w:val="16"/>
          <w:szCs w:val="16"/>
        </w:rPr>
      </w:pPr>
      <w:r w:rsidRPr="001275F1">
        <w:rPr>
          <w:rStyle w:val="FootnoteReference"/>
          <w:rFonts w:asciiTheme="minorHAnsi" w:hAnsiTheme="minorHAnsi"/>
          <w:sz w:val="16"/>
          <w:szCs w:val="16"/>
        </w:rPr>
        <w:footnoteRef/>
      </w:r>
      <w:r w:rsidRPr="001275F1">
        <w:rPr>
          <w:rFonts w:asciiTheme="minorHAnsi" w:hAnsiTheme="minorHAnsi"/>
          <w:sz w:val="16"/>
          <w:szCs w:val="16"/>
        </w:rPr>
        <w:t xml:space="preserve"> </w:t>
      </w:r>
      <w:r w:rsidR="009469DF" w:rsidRPr="00612DB1">
        <w:rPr>
          <w:rFonts w:asciiTheme="minorHAnsi" w:hAnsiTheme="minorHAnsi"/>
          <w:sz w:val="16"/>
          <w:szCs w:val="16"/>
        </w:rPr>
        <w:t>Bernard Eccles, Astrology in the 21</w:t>
      </w:r>
      <w:r w:rsidR="009469DF" w:rsidRPr="00612DB1">
        <w:rPr>
          <w:rFonts w:asciiTheme="minorHAnsi" w:hAnsiTheme="minorHAnsi"/>
          <w:sz w:val="16"/>
          <w:szCs w:val="16"/>
          <w:vertAlign w:val="superscript"/>
        </w:rPr>
        <w:t>st</w:t>
      </w:r>
      <w:r w:rsidR="009469DF" w:rsidRPr="00612DB1">
        <w:rPr>
          <w:rFonts w:asciiTheme="minorHAnsi" w:hAnsiTheme="minorHAnsi"/>
          <w:sz w:val="16"/>
          <w:szCs w:val="16"/>
        </w:rPr>
        <w:t xml:space="preserve"> Century</w:t>
      </w:r>
    </w:p>
  </w:footnote>
  <w:footnote w:id="58">
    <w:p w14:paraId="23956343" w14:textId="77777777" w:rsidR="007B690A" w:rsidRPr="001275F1" w:rsidRDefault="007B690A" w:rsidP="007B690A">
      <w:pPr>
        <w:pStyle w:val="FootnoteText"/>
        <w:rPr>
          <w:rFonts w:asciiTheme="minorHAnsi" w:hAnsiTheme="minorHAnsi"/>
          <w:sz w:val="16"/>
          <w:szCs w:val="16"/>
        </w:rPr>
      </w:pPr>
      <w:r w:rsidRPr="001275F1">
        <w:rPr>
          <w:rStyle w:val="FootnoteReference"/>
          <w:rFonts w:asciiTheme="minorHAnsi" w:hAnsiTheme="minorHAnsi"/>
          <w:sz w:val="16"/>
          <w:szCs w:val="16"/>
        </w:rPr>
        <w:footnoteRef/>
      </w:r>
      <w:r w:rsidRPr="001275F1">
        <w:rPr>
          <w:rFonts w:asciiTheme="minorHAnsi" w:hAnsiTheme="minorHAnsi"/>
          <w:sz w:val="16"/>
          <w:szCs w:val="16"/>
        </w:rPr>
        <w:t xml:space="preserve"> </w:t>
      </w:r>
      <w:proofErr w:type="spellStart"/>
      <w:r w:rsidRPr="001275F1">
        <w:rPr>
          <w:rFonts w:asciiTheme="minorHAnsi" w:hAnsiTheme="minorHAnsi"/>
          <w:sz w:val="16"/>
          <w:szCs w:val="16"/>
        </w:rPr>
        <w:t>Bron</w:t>
      </w:r>
      <w:proofErr w:type="spellEnd"/>
      <w:r w:rsidRPr="001275F1">
        <w:rPr>
          <w:rFonts w:asciiTheme="minorHAnsi" w:hAnsiTheme="minorHAnsi"/>
          <w:sz w:val="16"/>
          <w:szCs w:val="16"/>
        </w:rPr>
        <w:t xml:space="preserve"> Taylor, Idolatry, Paganism, and Trust in Nature, </w:t>
      </w:r>
    </w:p>
  </w:footnote>
  <w:footnote w:id="59">
    <w:p w14:paraId="22216819" w14:textId="1FC329C8" w:rsidR="00E360E2" w:rsidRPr="001275F1" w:rsidRDefault="00E360E2">
      <w:pPr>
        <w:pStyle w:val="FootnoteText"/>
        <w:rPr>
          <w:rFonts w:asciiTheme="minorHAnsi" w:hAnsiTheme="minorHAnsi"/>
          <w:sz w:val="16"/>
          <w:szCs w:val="16"/>
        </w:rPr>
      </w:pPr>
      <w:r w:rsidRPr="001275F1">
        <w:rPr>
          <w:rStyle w:val="FootnoteReference"/>
          <w:rFonts w:asciiTheme="minorHAnsi" w:hAnsiTheme="minorHAnsi"/>
          <w:sz w:val="16"/>
          <w:szCs w:val="16"/>
        </w:rPr>
        <w:footnoteRef/>
      </w:r>
      <w:r w:rsidRPr="001275F1">
        <w:rPr>
          <w:rFonts w:asciiTheme="minorHAnsi" w:hAnsiTheme="minorHAnsi"/>
          <w:sz w:val="16"/>
          <w:szCs w:val="16"/>
        </w:rPr>
        <w:t xml:space="preserve"> </w:t>
      </w:r>
      <w:r w:rsidRPr="001275F1">
        <w:rPr>
          <w:rFonts w:asciiTheme="minorHAnsi" w:hAnsiTheme="minorHAnsi"/>
          <w:sz w:val="16"/>
          <w:szCs w:val="16"/>
        </w:rPr>
        <w:t>Roy Willis and Patrick Curry, Astrology, Science and Culture: Pulling down the moon (BERG, 2004), p.</w:t>
      </w:r>
      <w:proofErr w:type="gramStart"/>
      <w:r w:rsidRPr="001275F1">
        <w:rPr>
          <w:rFonts w:asciiTheme="minorHAnsi" w:hAnsiTheme="minorHAnsi"/>
          <w:sz w:val="16"/>
          <w:szCs w:val="16"/>
        </w:rPr>
        <w:t>11</w:t>
      </w:r>
      <w:r w:rsidRPr="001275F1">
        <w:rPr>
          <w:rFonts w:asciiTheme="minorHAnsi" w:hAnsiTheme="minorHAnsi"/>
          <w:sz w:val="16"/>
          <w:szCs w:val="16"/>
        </w:rPr>
        <w:t>3</w:t>
      </w:r>
      <w:proofErr w:type="gramEnd"/>
    </w:p>
  </w:footnote>
  <w:footnote w:id="60">
    <w:p w14:paraId="3D9FCBC7" w14:textId="45A1C2FC" w:rsidR="00E62F66" w:rsidRDefault="00E62F66">
      <w:pPr>
        <w:pStyle w:val="FootnoteText"/>
      </w:pPr>
      <w:r w:rsidRPr="001275F1">
        <w:rPr>
          <w:rStyle w:val="FootnoteReference"/>
          <w:rFonts w:asciiTheme="minorHAnsi" w:hAnsiTheme="minorHAnsi"/>
          <w:sz w:val="16"/>
          <w:szCs w:val="16"/>
        </w:rPr>
        <w:footnoteRef/>
      </w:r>
      <w:r w:rsidRPr="001275F1">
        <w:rPr>
          <w:rFonts w:asciiTheme="minorHAnsi" w:hAnsiTheme="minorHAnsi"/>
          <w:sz w:val="16"/>
          <w:szCs w:val="16"/>
        </w:rPr>
        <w:t xml:space="preserve"> David Abram, The Spell of the Sensuous, 1996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B44E25" w14:textId="644C84F8" w:rsidR="006601CE" w:rsidRDefault="006601CE">
    <w:pPr>
      <w:pStyle w:val="Header"/>
    </w:pPr>
    <w:r>
      <w:t>Jennie Thomas - 2211514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7A4E19"/>
    <w:multiLevelType w:val="hybridMultilevel"/>
    <w:tmpl w:val="BC9E6D1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E357C37"/>
    <w:multiLevelType w:val="hybridMultilevel"/>
    <w:tmpl w:val="CD9C85F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CCB11A1"/>
    <w:multiLevelType w:val="hybridMultilevel"/>
    <w:tmpl w:val="FE64C9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A657760"/>
    <w:multiLevelType w:val="hybridMultilevel"/>
    <w:tmpl w:val="CC34899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63262343">
    <w:abstractNumId w:val="3"/>
  </w:num>
  <w:num w:numId="2" w16cid:durableId="1880125463">
    <w:abstractNumId w:val="1"/>
  </w:num>
  <w:num w:numId="3" w16cid:durableId="921062100">
    <w:abstractNumId w:val="2"/>
  </w:num>
  <w:num w:numId="4" w16cid:durableId="97191172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7E51"/>
    <w:rsid w:val="00015FC0"/>
    <w:rsid w:val="00021CA6"/>
    <w:rsid w:val="000270C1"/>
    <w:rsid w:val="000411F7"/>
    <w:rsid w:val="000450A8"/>
    <w:rsid w:val="000574C3"/>
    <w:rsid w:val="000604DC"/>
    <w:rsid w:val="000665E5"/>
    <w:rsid w:val="000813E6"/>
    <w:rsid w:val="0008643D"/>
    <w:rsid w:val="000C382D"/>
    <w:rsid w:val="000D2E01"/>
    <w:rsid w:val="000E0426"/>
    <w:rsid w:val="000F3A00"/>
    <w:rsid w:val="000F4D85"/>
    <w:rsid w:val="000F7645"/>
    <w:rsid w:val="00101ED0"/>
    <w:rsid w:val="00104818"/>
    <w:rsid w:val="001213A0"/>
    <w:rsid w:val="00121AA0"/>
    <w:rsid w:val="001249D9"/>
    <w:rsid w:val="00124B9D"/>
    <w:rsid w:val="001275F1"/>
    <w:rsid w:val="00162AB0"/>
    <w:rsid w:val="00162F48"/>
    <w:rsid w:val="001637D9"/>
    <w:rsid w:val="00173BEF"/>
    <w:rsid w:val="00182AE1"/>
    <w:rsid w:val="00183FF3"/>
    <w:rsid w:val="00187E51"/>
    <w:rsid w:val="001A697A"/>
    <w:rsid w:val="001C126B"/>
    <w:rsid w:val="001C3224"/>
    <w:rsid w:val="001F1DA4"/>
    <w:rsid w:val="001F649D"/>
    <w:rsid w:val="00210C2D"/>
    <w:rsid w:val="00226589"/>
    <w:rsid w:val="00233B3B"/>
    <w:rsid w:val="002400B5"/>
    <w:rsid w:val="00243A91"/>
    <w:rsid w:val="00253F17"/>
    <w:rsid w:val="002557E4"/>
    <w:rsid w:val="0028390D"/>
    <w:rsid w:val="00285166"/>
    <w:rsid w:val="00290305"/>
    <w:rsid w:val="00291815"/>
    <w:rsid w:val="00291959"/>
    <w:rsid w:val="002E7088"/>
    <w:rsid w:val="00305F1E"/>
    <w:rsid w:val="00307832"/>
    <w:rsid w:val="0031693F"/>
    <w:rsid w:val="00317AB6"/>
    <w:rsid w:val="003226ED"/>
    <w:rsid w:val="00360245"/>
    <w:rsid w:val="003648C8"/>
    <w:rsid w:val="0038191C"/>
    <w:rsid w:val="003848DD"/>
    <w:rsid w:val="00384C98"/>
    <w:rsid w:val="003A296F"/>
    <w:rsid w:val="003B4FAA"/>
    <w:rsid w:val="003C2BEB"/>
    <w:rsid w:val="003D1499"/>
    <w:rsid w:val="00404D56"/>
    <w:rsid w:val="00411186"/>
    <w:rsid w:val="004134A6"/>
    <w:rsid w:val="004209A4"/>
    <w:rsid w:val="004215D5"/>
    <w:rsid w:val="00436FBE"/>
    <w:rsid w:val="004414EE"/>
    <w:rsid w:val="00452EAE"/>
    <w:rsid w:val="00457F87"/>
    <w:rsid w:val="0046794D"/>
    <w:rsid w:val="00484A72"/>
    <w:rsid w:val="00494BD8"/>
    <w:rsid w:val="004A181B"/>
    <w:rsid w:val="004A7E3F"/>
    <w:rsid w:val="004B0F10"/>
    <w:rsid w:val="004B221C"/>
    <w:rsid w:val="004B3D51"/>
    <w:rsid w:val="004B5E7D"/>
    <w:rsid w:val="004C3134"/>
    <w:rsid w:val="004E4A4E"/>
    <w:rsid w:val="004F27E2"/>
    <w:rsid w:val="005106BC"/>
    <w:rsid w:val="0054571C"/>
    <w:rsid w:val="0054793F"/>
    <w:rsid w:val="00554B92"/>
    <w:rsid w:val="005605A9"/>
    <w:rsid w:val="00562732"/>
    <w:rsid w:val="00570BBC"/>
    <w:rsid w:val="005879EE"/>
    <w:rsid w:val="005946C9"/>
    <w:rsid w:val="005C073A"/>
    <w:rsid w:val="005C500B"/>
    <w:rsid w:val="005D1DFE"/>
    <w:rsid w:val="005D26EA"/>
    <w:rsid w:val="005E3862"/>
    <w:rsid w:val="005E5589"/>
    <w:rsid w:val="005E5DAC"/>
    <w:rsid w:val="005F2866"/>
    <w:rsid w:val="00600FDC"/>
    <w:rsid w:val="00602374"/>
    <w:rsid w:val="00602924"/>
    <w:rsid w:val="00602DAE"/>
    <w:rsid w:val="00610147"/>
    <w:rsid w:val="00612DB1"/>
    <w:rsid w:val="006311E0"/>
    <w:rsid w:val="006556B8"/>
    <w:rsid w:val="006601CE"/>
    <w:rsid w:val="00660777"/>
    <w:rsid w:val="006920D5"/>
    <w:rsid w:val="00695B10"/>
    <w:rsid w:val="006A7F64"/>
    <w:rsid w:val="006E0033"/>
    <w:rsid w:val="006F5FD4"/>
    <w:rsid w:val="00703D3F"/>
    <w:rsid w:val="00717FC1"/>
    <w:rsid w:val="00722ADA"/>
    <w:rsid w:val="00723498"/>
    <w:rsid w:val="0072361A"/>
    <w:rsid w:val="00733F05"/>
    <w:rsid w:val="0074471F"/>
    <w:rsid w:val="00747027"/>
    <w:rsid w:val="00763400"/>
    <w:rsid w:val="00776970"/>
    <w:rsid w:val="007848EF"/>
    <w:rsid w:val="00787ACE"/>
    <w:rsid w:val="00797181"/>
    <w:rsid w:val="00797392"/>
    <w:rsid w:val="00797810"/>
    <w:rsid w:val="007B690A"/>
    <w:rsid w:val="007B7BB5"/>
    <w:rsid w:val="007C5291"/>
    <w:rsid w:val="00800E9A"/>
    <w:rsid w:val="0080639C"/>
    <w:rsid w:val="008217D2"/>
    <w:rsid w:val="008219C3"/>
    <w:rsid w:val="008309F3"/>
    <w:rsid w:val="00837085"/>
    <w:rsid w:val="00845C09"/>
    <w:rsid w:val="00881661"/>
    <w:rsid w:val="00882735"/>
    <w:rsid w:val="008B0618"/>
    <w:rsid w:val="008D0613"/>
    <w:rsid w:val="008D7F6E"/>
    <w:rsid w:val="008E059E"/>
    <w:rsid w:val="008E3332"/>
    <w:rsid w:val="00906113"/>
    <w:rsid w:val="00906B87"/>
    <w:rsid w:val="00911277"/>
    <w:rsid w:val="0091796B"/>
    <w:rsid w:val="00941250"/>
    <w:rsid w:val="009412C1"/>
    <w:rsid w:val="009469DF"/>
    <w:rsid w:val="009543D1"/>
    <w:rsid w:val="0096198F"/>
    <w:rsid w:val="009751A3"/>
    <w:rsid w:val="009862F3"/>
    <w:rsid w:val="009950EB"/>
    <w:rsid w:val="009A4554"/>
    <w:rsid w:val="009D1EC1"/>
    <w:rsid w:val="009F0EE6"/>
    <w:rsid w:val="009F76D3"/>
    <w:rsid w:val="00A10626"/>
    <w:rsid w:val="00A126D1"/>
    <w:rsid w:val="00A3146E"/>
    <w:rsid w:val="00A33B05"/>
    <w:rsid w:val="00A45096"/>
    <w:rsid w:val="00AB671F"/>
    <w:rsid w:val="00AC3BDB"/>
    <w:rsid w:val="00AC47B1"/>
    <w:rsid w:val="00AD7AE9"/>
    <w:rsid w:val="00AE1897"/>
    <w:rsid w:val="00AE5C49"/>
    <w:rsid w:val="00AF1253"/>
    <w:rsid w:val="00AF5501"/>
    <w:rsid w:val="00AF6A50"/>
    <w:rsid w:val="00AF7F6C"/>
    <w:rsid w:val="00B047C1"/>
    <w:rsid w:val="00B058F6"/>
    <w:rsid w:val="00B17655"/>
    <w:rsid w:val="00B4665B"/>
    <w:rsid w:val="00B724FA"/>
    <w:rsid w:val="00B7329F"/>
    <w:rsid w:val="00B75D74"/>
    <w:rsid w:val="00B80166"/>
    <w:rsid w:val="00B91CF7"/>
    <w:rsid w:val="00BB163F"/>
    <w:rsid w:val="00BB2F74"/>
    <w:rsid w:val="00BC6469"/>
    <w:rsid w:val="00BE5B6F"/>
    <w:rsid w:val="00BF4389"/>
    <w:rsid w:val="00C0099E"/>
    <w:rsid w:val="00C00D2E"/>
    <w:rsid w:val="00C04BC8"/>
    <w:rsid w:val="00C06FEA"/>
    <w:rsid w:val="00C077A4"/>
    <w:rsid w:val="00C13803"/>
    <w:rsid w:val="00C21724"/>
    <w:rsid w:val="00C3736E"/>
    <w:rsid w:val="00C60CB5"/>
    <w:rsid w:val="00C6195D"/>
    <w:rsid w:val="00C86CF4"/>
    <w:rsid w:val="00CB531E"/>
    <w:rsid w:val="00CC0472"/>
    <w:rsid w:val="00CD242E"/>
    <w:rsid w:val="00CD2618"/>
    <w:rsid w:val="00CD4EF0"/>
    <w:rsid w:val="00CE1D10"/>
    <w:rsid w:val="00CE396B"/>
    <w:rsid w:val="00CF1FB0"/>
    <w:rsid w:val="00D04020"/>
    <w:rsid w:val="00D504E1"/>
    <w:rsid w:val="00D57DBC"/>
    <w:rsid w:val="00D71C9E"/>
    <w:rsid w:val="00DA5774"/>
    <w:rsid w:val="00DB7C5C"/>
    <w:rsid w:val="00DD1913"/>
    <w:rsid w:val="00DE3A3D"/>
    <w:rsid w:val="00E06104"/>
    <w:rsid w:val="00E21A2B"/>
    <w:rsid w:val="00E360E2"/>
    <w:rsid w:val="00E37D8D"/>
    <w:rsid w:val="00E501DC"/>
    <w:rsid w:val="00E55980"/>
    <w:rsid w:val="00E5714F"/>
    <w:rsid w:val="00E62F66"/>
    <w:rsid w:val="00E65BD9"/>
    <w:rsid w:val="00E73529"/>
    <w:rsid w:val="00EB5637"/>
    <w:rsid w:val="00EF1A0B"/>
    <w:rsid w:val="00F01627"/>
    <w:rsid w:val="00F02DE1"/>
    <w:rsid w:val="00F33926"/>
    <w:rsid w:val="00F531EA"/>
    <w:rsid w:val="00F5629A"/>
    <w:rsid w:val="00F85C85"/>
    <w:rsid w:val="00F9588E"/>
    <w:rsid w:val="00FB53DD"/>
    <w:rsid w:val="00FD4870"/>
    <w:rsid w:val="00FE06F0"/>
    <w:rsid w:val="00FF7C9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64C8EDA"/>
  <w15:chartTrackingRefBased/>
  <w15:docId w15:val="{81DE4DD7-98F4-2947-9940-A2700DD518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1EC1"/>
    <w:pPr>
      <w:spacing w:after="180" w:line="274" w:lineRule="auto"/>
    </w:pPr>
    <w:rPr>
      <w:rFonts w:ascii="Open Sans" w:hAnsi="Open Sans"/>
    </w:rPr>
  </w:style>
  <w:style w:type="paragraph" w:styleId="Heading1">
    <w:name w:val="heading 1"/>
    <w:basedOn w:val="Normal"/>
    <w:next w:val="Normal"/>
    <w:link w:val="Heading1Char"/>
    <w:autoRedefine/>
    <w:uiPriority w:val="9"/>
    <w:qFormat/>
    <w:rsid w:val="00FE06F0"/>
    <w:pPr>
      <w:keepNext/>
      <w:keepLines/>
      <w:spacing w:before="360" w:after="0" w:line="240" w:lineRule="auto"/>
      <w:outlineLvl w:val="0"/>
    </w:pPr>
    <w:rPr>
      <w:rFonts w:asciiTheme="minorHAnsi" w:eastAsiaTheme="majorEastAsia" w:hAnsiTheme="minorHAnsi" w:cstheme="majorBidi"/>
      <w:b/>
      <w:sz w:val="32"/>
      <w:szCs w:val="28"/>
    </w:rPr>
  </w:style>
  <w:style w:type="paragraph" w:styleId="Heading2">
    <w:name w:val="heading 2"/>
    <w:basedOn w:val="Normal"/>
    <w:next w:val="Normal"/>
    <w:link w:val="Heading2Char"/>
    <w:autoRedefine/>
    <w:uiPriority w:val="9"/>
    <w:unhideWhenUsed/>
    <w:qFormat/>
    <w:rsid w:val="004A7E3F"/>
    <w:pPr>
      <w:keepNext/>
      <w:keepLines/>
      <w:spacing w:before="120" w:after="0" w:line="240" w:lineRule="auto"/>
      <w:outlineLvl w:val="1"/>
    </w:pPr>
    <w:rPr>
      <w:rFonts w:asciiTheme="majorHAnsi" w:eastAsiaTheme="majorEastAsia" w:hAnsiTheme="majorHAnsi" w:cstheme="majorBidi"/>
      <w:b/>
      <w:bCs/>
      <w:sz w:val="28"/>
      <w:szCs w:val="26"/>
    </w:rPr>
  </w:style>
  <w:style w:type="paragraph" w:styleId="Heading3">
    <w:name w:val="heading 3"/>
    <w:basedOn w:val="Normal"/>
    <w:next w:val="Normal"/>
    <w:link w:val="Heading3Char"/>
    <w:autoRedefine/>
    <w:uiPriority w:val="9"/>
    <w:unhideWhenUsed/>
    <w:qFormat/>
    <w:rsid w:val="004A7E3F"/>
    <w:pPr>
      <w:keepNext/>
      <w:keepLines/>
      <w:spacing w:before="20" w:after="0" w:line="240" w:lineRule="auto"/>
      <w:outlineLvl w:val="2"/>
    </w:pPr>
    <w:rPr>
      <w:rFonts w:asciiTheme="minorHAnsi" w:eastAsiaTheme="majorEastAsia" w:hAnsiTheme="minorHAnsi" w:cstheme="majorBidi"/>
      <w:b/>
      <w:bCs/>
      <w:color w:val="44546A" w:themeColor="text2"/>
    </w:rPr>
  </w:style>
  <w:style w:type="paragraph" w:styleId="Heading4">
    <w:name w:val="heading 4"/>
    <w:basedOn w:val="Normal"/>
    <w:next w:val="Normal"/>
    <w:link w:val="Heading4Char"/>
    <w:uiPriority w:val="9"/>
    <w:semiHidden/>
    <w:unhideWhenUsed/>
    <w:qFormat/>
    <w:rsid w:val="00554B92"/>
    <w:pPr>
      <w:keepNext/>
      <w:keepLines/>
      <w:spacing w:before="200" w:after="0"/>
      <w:outlineLvl w:val="3"/>
    </w:pPr>
    <w:rPr>
      <w:rFonts w:asciiTheme="majorHAnsi" w:eastAsiaTheme="majorEastAsia" w:hAnsiTheme="majorHAnsi" w:cstheme="majorBidi"/>
      <w:b/>
      <w:bCs/>
      <w:i/>
      <w:iCs/>
      <w:color w:val="262626" w:themeColor="text1" w:themeTint="D9"/>
    </w:rPr>
  </w:style>
  <w:style w:type="paragraph" w:styleId="Heading5">
    <w:name w:val="heading 5"/>
    <w:basedOn w:val="Normal"/>
    <w:next w:val="Normal"/>
    <w:link w:val="Heading5Char"/>
    <w:uiPriority w:val="9"/>
    <w:semiHidden/>
    <w:unhideWhenUsed/>
    <w:qFormat/>
    <w:rsid w:val="00554B92"/>
    <w:pPr>
      <w:keepNext/>
      <w:keepLines/>
      <w:spacing w:before="200" w:after="0"/>
      <w:outlineLvl w:val="4"/>
    </w:pPr>
    <w:rPr>
      <w:rFonts w:asciiTheme="majorHAnsi" w:eastAsiaTheme="majorEastAsia" w:hAnsiTheme="majorHAnsi" w:cstheme="majorBidi"/>
      <w:color w:val="000000"/>
    </w:rPr>
  </w:style>
  <w:style w:type="paragraph" w:styleId="Heading6">
    <w:name w:val="heading 6"/>
    <w:basedOn w:val="Normal"/>
    <w:next w:val="Normal"/>
    <w:link w:val="Heading6Char"/>
    <w:uiPriority w:val="9"/>
    <w:semiHidden/>
    <w:unhideWhenUsed/>
    <w:qFormat/>
    <w:rsid w:val="00554B92"/>
    <w:pPr>
      <w:keepNext/>
      <w:keepLines/>
      <w:spacing w:before="200" w:after="0"/>
      <w:outlineLvl w:val="5"/>
    </w:pPr>
    <w:rPr>
      <w:rFonts w:asciiTheme="majorHAnsi" w:eastAsiaTheme="majorEastAsia" w:hAnsiTheme="majorHAnsi" w:cstheme="majorBidi"/>
      <w:i/>
      <w:iCs/>
      <w:color w:val="000000" w:themeColor="text1"/>
    </w:rPr>
  </w:style>
  <w:style w:type="paragraph" w:styleId="Heading7">
    <w:name w:val="heading 7"/>
    <w:basedOn w:val="Normal"/>
    <w:next w:val="Normal"/>
    <w:link w:val="Heading7Char"/>
    <w:uiPriority w:val="9"/>
    <w:semiHidden/>
    <w:unhideWhenUsed/>
    <w:qFormat/>
    <w:rsid w:val="00554B92"/>
    <w:pPr>
      <w:keepNext/>
      <w:keepLines/>
      <w:spacing w:before="200" w:after="0"/>
      <w:outlineLvl w:val="6"/>
    </w:pPr>
    <w:rPr>
      <w:rFonts w:asciiTheme="majorHAnsi" w:eastAsiaTheme="majorEastAsia" w:hAnsiTheme="majorHAnsi" w:cstheme="majorBidi"/>
      <w:i/>
      <w:iCs/>
      <w:color w:val="44546A" w:themeColor="text2"/>
    </w:rPr>
  </w:style>
  <w:style w:type="paragraph" w:styleId="Heading8">
    <w:name w:val="heading 8"/>
    <w:basedOn w:val="Normal"/>
    <w:next w:val="Normal"/>
    <w:link w:val="Heading8Char"/>
    <w:uiPriority w:val="9"/>
    <w:semiHidden/>
    <w:unhideWhenUsed/>
    <w:qFormat/>
    <w:rsid w:val="00554B92"/>
    <w:pPr>
      <w:keepNext/>
      <w:keepLines/>
      <w:spacing w:before="200" w:after="0"/>
      <w:outlineLvl w:val="7"/>
    </w:pPr>
    <w:rPr>
      <w:rFonts w:asciiTheme="majorHAnsi" w:eastAsiaTheme="majorEastAsia" w:hAnsiTheme="majorHAnsi" w:cstheme="majorBidi"/>
      <w:color w:val="000000"/>
      <w:sz w:val="20"/>
      <w:szCs w:val="20"/>
    </w:rPr>
  </w:style>
  <w:style w:type="paragraph" w:styleId="Heading9">
    <w:name w:val="heading 9"/>
    <w:basedOn w:val="Normal"/>
    <w:next w:val="Normal"/>
    <w:link w:val="Heading9Char"/>
    <w:uiPriority w:val="9"/>
    <w:semiHidden/>
    <w:unhideWhenUsed/>
    <w:qFormat/>
    <w:rsid w:val="00554B92"/>
    <w:pPr>
      <w:keepNext/>
      <w:keepLines/>
      <w:spacing w:before="200" w:after="0"/>
      <w:outlineLvl w:val="8"/>
    </w:pPr>
    <w:rPr>
      <w:rFonts w:asciiTheme="majorHAnsi" w:eastAsiaTheme="majorEastAsia" w:hAnsiTheme="majorHAnsi" w:cstheme="majorBidi"/>
      <w:i/>
      <w:iCs/>
      <w:color w:val="000000"/>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ersonalName">
    <w:name w:val="Personal Name"/>
    <w:basedOn w:val="Title"/>
    <w:qFormat/>
    <w:rsid w:val="00554B92"/>
    <w:rPr>
      <w:b/>
      <w:caps/>
      <w:color w:val="000000"/>
      <w:sz w:val="28"/>
      <w:szCs w:val="28"/>
    </w:rPr>
  </w:style>
  <w:style w:type="paragraph" w:styleId="Title">
    <w:name w:val="Title"/>
    <w:basedOn w:val="Normal"/>
    <w:next w:val="Normal"/>
    <w:link w:val="TitleChar"/>
    <w:uiPriority w:val="10"/>
    <w:qFormat/>
    <w:rsid w:val="00602924"/>
    <w:pPr>
      <w:spacing w:after="120" w:line="240" w:lineRule="auto"/>
      <w:contextualSpacing/>
    </w:pPr>
    <w:rPr>
      <w:rFonts w:ascii="Raleway" w:eastAsiaTheme="majorEastAsia" w:hAnsi="Raleway" w:cstheme="majorBidi"/>
      <w:color w:val="44546A" w:themeColor="text2"/>
      <w:spacing w:val="30"/>
      <w:kern w:val="28"/>
      <w:sz w:val="72"/>
      <w:szCs w:val="52"/>
      <w14:ligatures w14:val="standard"/>
      <w14:numForm w14:val="oldStyle"/>
    </w:rPr>
  </w:style>
  <w:style w:type="character" w:customStyle="1" w:styleId="TitleChar">
    <w:name w:val="Title Char"/>
    <w:basedOn w:val="DefaultParagraphFont"/>
    <w:link w:val="Title"/>
    <w:uiPriority w:val="10"/>
    <w:rsid w:val="00602924"/>
    <w:rPr>
      <w:rFonts w:ascii="Raleway" w:eastAsiaTheme="majorEastAsia" w:hAnsi="Raleway" w:cstheme="majorBidi"/>
      <w:color w:val="44546A" w:themeColor="text2"/>
      <w:spacing w:val="30"/>
      <w:kern w:val="28"/>
      <w:sz w:val="72"/>
      <w:szCs w:val="52"/>
      <w14:ligatures w14:val="standard"/>
      <w14:numForm w14:val="oldStyle"/>
    </w:rPr>
  </w:style>
  <w:style w:type="character" w:customStyle="1" w:styleId="Heading1Char">
    <w:name w:val="Heading 1 Char"/>
    <w:basedOn w:val="DefaultParagraphFont"/>
    <w:link w:val="Heading1"/>
    <w:uiPriority w:val="9"/>
    <w:rsid w:val="00FE06F0"/>
    <w:rPr>
      <w:rFonts w:eastAsiaTheme="majorEastAsia" w:cstheme="majorBidi"/>
      <w:b/>
      <w:sz w:val="32"/>
      <w:szCs w:val="28"/>
    </w:rPr>
  </w:style>
  <w:style w:type="character" w:customStyle="1" w:styleId="Heading2Char">
    <w:name w:val="Heading 2 Char"/>
    <w:basedOn w:val="DefaultParagraphFont"/>
    <w:link w:val="Heading2"/>
    <w:uiPriority w:val="9"/>
    <w:rsid w:val="004A7E3F"/>
    <w:rPr>
      <w:rFonts w:asciiTheme="majorHAnsi" w:eastAsiaTheme="majorEastAsia" w:hAnsiTheme="majorHAnsi" w:cstheme="majorBidi"/>
      <w:b/>
      <w:bCs/>
      <w:sz w:val="28"/>
      <w:szCs w:val="26"/>
    </w:rPr>
  </w:style>
  <w:style w:type="character" w:customStyle="1" w:styleId="Heading3Char">
    <w:name w:val="Heading 3 Char"/>
    <w:basedOn w:val="DefaultParagraphFont"/>
    <w:link w:val="Heading3"/>
    <w:uiPriority w:val="9"/>
    <w:rsid w:val="004A7E3F"/>
    <w:rPr>
      <w:rFonts w:eastAsiaTheme="majorEastAsia" w:cstheme="majorBidi"/>
      <w:b/>
      <w:bCs/>
      <w:color w:val="44546A" w:themeColor="text2"/>
    </w:rPr>
  </w:style>
  <w:style w:type="character" w:customStyle="1" w:styleId="Heading4Char">
    <w:name w:val="Heading 4 Char"/>
    <w:basedOn w:val="DefaultParagraphFont"/>
    <w:link w:val="Heading4"/>
    <w:uiPriority w:val="9"/>
    <w:semiHidden/>
    <w:rsid w:val="00554B92"/>
    <w:rPr>
      <w:rFonts w:asciiTheme="majorHAnsi" w:eastAsiaTheme="majorEastAsia" w:hAnsiTheme="majorHAnsi" w:cstheme="majorBidi"/>
      <w:b/>
      <w:bCs/>
      <w:i/>
      <w:iCs/>
      <w:color w:val="262626" w:themeColor="text1" w:themeTint="D9"/>
    </w:rPr>
  </w:style>
  <w:style w:type="character" w:customStyle="1" w:styleId="Heading5Char">
    <w:name w:val="Heading 5 Char"/>
    <w:basedOn w:val="DefaultParagraphFont"/>
    <w:link w:val="Heading5"/>
    <w:uiPriority w:val="9"/>
    <w:semiHidden/>
    <w:rsid w:val="00554B92"/>
    <w:rPr>
      <w:rFonts w:asciiTheme="majorHAnsi" w:eastAsiaTheme="majorEastAsia" w:hAnsiTheme="majorHAnsi" w:cstheme="majorBidi"/>
      <w:color w:val="000000"/>
    </w:rPr>
  </w:style>
  <w:style w:type="character" w:customStyle="1" w:styleId="Heading6Char">
    <w:name w:val="Heading 6 Char"/>
    <w:basedOn w:val="DefaultParagraphFont"/>
    <w:link w:val="Heading6"/>
    <w:uiPriority w:val="9"/>
    <w:semiHidden/>
    <w:rsid w:val="00554B92"/>
    <w:rPr>
      <w:rFonts w:asciiTheme="majorHAnsi" w:eastAsiaTheme="majorEastAsia" w:hAnsiTheme="majorHAnsi" w:cstheme="majorBidi"/>
      <w:i/>
      <w:iCs/>
      <w:color w:val="000000" w:themeColor="text1"/>
    </w:rPr>
  </w:style>
  <w:style w:type="character" w:customStyle="1" w:styleId="Heading7Char">
    <w:name w:val="Heading 7 Char"/>
    <w:basedOn w:val="DefaultParagraphFont"/>
    <w:link w:val="Heading7"/>
    <w:uiPriority w:val="9"/>
    <w:semiHidden/>
    <w:rsid w:val="00554B92"/>
    <w:rPr>
      <w:rFonts w:asciiTheme="majorHAnsi" w:eastAsiaTheme="majorEastAsia" w:hAnsiTheme="majorHAnsi" w:cstheme="majorBidi"/>
      <w:i/>
      <w:iCs/>
      <w:color w:val="44546A" w:themeColor="text2"/>
    </w:rPr>
  </w:style>
  <w:style w:type="character" w:customStyle="1" w:styleId="Heading8Char">
    <w:name w:val="Heading 8 Char"/>
    <w:basedOn w:val="DefaultParagraphFont"/>
    <w:link w:val="Heading8"/>
    <w:uiPriority w:val="9"/>
    <w:semiHidden/>
    <w:rsid w:val="00554B92"/>
    <w:rPr>
      <w:rFonts w:asciiTheme="majorHAnsi" w:eastAsiaTheme="majorEastAsia" w:hAnsiTheme="majorHAnsi" w:cstheme="majorBidi"/>
      <w:color w:val="000000"/>
      <w:sz w:val="20"/>
      <w:szCs w:val="20"/>
    </w:rPr>
  </w:style>
  <w:style w:type="character" w:customStyle="1" w:styleId="Heading9Char">
    <w:name w:val="Heading 9 Char"/>
    <w:basedOn w:val="DefaultParagraphFont"/>
    <w:link w:val="Heading9"/>
    <w:uiPriority w:val="9"/>
    <w:semiHidden/>
    <w:rsid w:val="00554B92"/>
    <w:rPr>
      <w:rFonts w:asciiTheme="majorHAnsi" w:eastAsiaTheme="majorEastAsia" w:hAnsiTheme="majorHAnsi" w:cstheme="majorBidi"/>
      <w:i/>
      <w:iCs/>
      <w:color w:val="000000"/>
      <w:sz w:val="20"/>
      <w:szCs w:val="20"/>
    </w:rPr>
  </w:style>
  <w:style w:type="paragraph" w:styleId="Caption">
    <w:name w:val="caption"/>
    <w:basedOn w:val="Normal"/>
    <w:next w:val="Normal"/>
    <w:uiPriority w:val="35"/>
    <w:unhideWhenUsed/>
    <w:qFormat/>
    <w:rsid w:val="00554B92"/>
    <w:pPr>
      <w:spacing w:line="240" w:lineRule="auto"/>
    </w:pPr>
    <w:rPr>
      <w:rFonts w:eastAsiaTheme="minorEastAsia"/>
      <w:b/>
      <w:bCs/>
      <w:smallCaps/>
      <w:color w:val="44546A" w:themeColor="text2"/>
      <w:spacing w:val="6"/>
      <w:szCs w:val="18"/>
    </w:rPr>
  </w:style>
  <w:style w:type="paragraph" w:styleId="Subtitle">
    <w:name w:val="Subtitle"/>
    <w:basedOn w:val="Normal"/>
    <w:next w:val="Normal"/>
    <w:link w:val="SubtitleChar"/>
    <w:uiPriority w:val="11"/>
    <w:qFormat/>
    <w:rsid w:val="00554B92"/>
    <w:pPr>
      <w:numPr>
        <w:ilvl w:val="1"/>
      </w:numPr>
    </w:pPr>
    <w:rPr>
      <w:rFonts w:eastAsiaTheme="majorEastAsia" w:cstheme="majorBidi"/>
      <w:iCs/>
      <w:color w:val="50637D" w:themeColor="text2" w:themeTint="E6"/>
      <w:sz w:val="32"/>
      <w:szCs w:val="24"/>
      <w14:ligatures w14:val="standard"/>
    </w:rPr>
  </w:style>
  <w:style w:type="character" w:customStyle="1" w:styleId="SubtitleChar">
    <w:name w:val="Subtitle Char"/>
    <w:basedOn w:val="DefaultParagraphFont"/>
    <w:link w:val="Subtitle"/>
    <w:uiPriority w:val="11"/>
    <w:rsid w:val="00554B92"/>
    <w:rPr>
      <w:rFonts w:eastAsiaTheme="majorEastAsia" w:cstheme="majorBidi"/>
      <w:iCs/>
      <w:color w:val="50637D" w:themeColor="text2" w:themeTint="E6"/>
      <w:sz w:val="32"/>
      <w:szCs w:val="24"/>
      <w14:ligatures w14:val="standard"/>
    </w:rPr>
  </w:style>
  <w:style w:type="character" w:styleId="Strong">
    <w:name w:val="Strong"/>
    <w:basedOn w:val="DefaultParagraphFont"/>
    <w:uiPriority w:val="22"/>
    <w:qFormat/>
    <w:rsid w:val="00554B92"/>
    <w:rPr>
      <w:b/>
      <w:bCs/>
      <w:color w:val="50637D" w:themeColor="text2" w:themeTint="E6"/>
    </w:rPr>
  </w:style>
  <w:style w:type="character" w:styleId="Emphasis">
    <w:name w:val="Emphasis"/>
    <w:basedOn w:val="DefaultParagraphFont"/>
    <w:uiPriority w:val="20"/>
    <w:qFormat/>
    <w:rsid w:val="00554B92"/>
    <w:rPr>
      <w:b w:val="0"/>
      <w:i/>
      <w:iCs/>
      <w:color w:val="44546A" w:themeColor="text2"/>
    </w:rPr>
  </w:style>
  <w:style w:type="paragraph" w:styleId="NoSpacing">
    <w:name w:val="No Spacing"/>
    <w:link w:val="NoSpacingChar"/>
    <w:uiPriority w:val="1"/>
    <w:qFormat/>
    <w:rsid w:val="00554B92"/>
    <w:pPr>
      <w:spacing w:after="0" w:line="240" w:lineRule="auto"/>
    </w:pPr>
  </w:style>
  <w:style w:type="character" w:customStyle="1" w:styleId="NoSpacingChar">
    <w:name w:val="No Spacing Char"/>
    <w:basedOn w:val="DefaultParagraphFont"/>
    <w:link w:val="NoSpacing"/>
    <w:uiPriority w:val="1"/>
    <w:rsid w:val="00554B92"/>
  </w:style>
  <w:style w:type="paragraph" w:styleId="ListParagraph">
    <w:name w:val="List Paragraph"/>
    <w:basedOn w:val="Normal"/>
    <w:uiPriority w:val="34"/>
    <w:qFormat/>
    <w:rsid w:val="00554B92"/>
    <w:pPr>
      <w:spacing w:line="240" w:lineRule="auto"/>
      <w:ind w:left="720" w:hanging="288"/>
      <w:contextualSpacing/>
    </w:pPr>
    <w:rPr>
      <w:color w:val="44546A" w:themeColor="text2"/>
    </w:rPr>
  </w:style>
  <w:style w:type="paragraph" w:styleId="Quote">
    <w:name w:val="Quote"/>
    <w:basedOn w:val="Normal"/>
    <w:next w:val="Normal"/>
    <w:link w:val="QuoteChar"/>
    <w:uiPriority w:val="29"/>
    <w:qFormat/>
    <w:rsid w:val="00554B92"/>
    <w:pPr>
      <w:pBdr>
        <w:left w:val="single" w:sz="48" w:space="13" w:color="4472C4" w:themeColor="accent1"/>
      </w:pBdr>
      <w:spacing w:after="0" w:line="360" w:lineRule="auto"/>
    </w:pPr>
    <w:rPr>
      <w:rFonts w:asciiTheme="majorHAnsi" w:eastAsiaTheme="minorEastAsia" w:hAnsiTheme="majorHAnsi"/>
      <w:b/>
      <w:i/>
      <w:iCs/>
      <w:color w:val="4472C4" w:themeColor="accent1"/>
      <w:sz w:val="24"/>
    </w:rPr>
  </w:style>
  <w:style w:type="character" w:customStyle="1" w:styleId="QuoteChar">
    <w:name w:val="Quote Char"/>
    <w:basedOn w:val="DefaultParagraphFont"/>
    <w:link w:val="Quote"/>
    <w:uiPriority w:val="29"/>
    <w:rsid w:val="00554B92"/>
    <w:rPr>
      <w:rFonts w:asciiTheme="majorHAnsi" w:eastAsiaTheme="minorEastAsia" w:hAnsiTheme="majorHAnsi"/>
      <w:b/>
      <w:i/>
      <w:iCs/>
      <w:color w:val="4472C4" w:themeColor="accent1"/>
      <w:sz w:val="24"/>
    </w:rPr>
  </w:style>
  <w:style w:type="paragraph" w:styleId="IntenseQuote">
    <w:name w:val="Intense Quote"/>
    <w:basedOn w:val="Normal"/>
    <w:next w:val="Normal"/>
    <w:link w:val="IntenseQuoteChar"/>
    <w:uiPriority w:val="30"/>
    <w:qFormat/>
    <w:rsid w:val="00554B92"/>
    <w:pPr>
      <w:pBdr>
        <w:left w:val="single" w:sz="48" w:space="13" w:color="ED7D31" w:themeColor="accent2"/>
      </w:pBdr>
      <w:spacing w:before="240" w:after="120" w:line="300" w:lineRule="auto"/>
    </w:pPr>
    <w:rPr>
      <w:rFonts w:eastAsiaTheme="minorEastAsia"/>
      <w:b/>
      <w:bCs/>
      <w:i/>
      <w:iCs/>
      <w:color w:val="ED7D31" w:themeColor="accent2"/>
      <w:sz w:val="26"/>
      <w14:ligatures w14:val="standard"/>
      <w14:numForm w14:val="oldStyle"/>
    </w:rPr>
  </w:style>
  <w:style w:type="character" w:customStyle="1" w:styleId="IntenseQuoteChar">
    <w:name w:val="Intense Quote Char"/>
    <w:basedOn w:val="DefaultParagraphFont"/>
    <w:link w:val="IntenseQuote"/>
    <w:uiPriority w:val="30"/>
    <w:rsid w:val="00554B92"/>
    <w:rPr>
      <w:rFonts w:eastAsiaTheme="minorEastAsia"/>
      <w:b/>
      <w:bCs/>
      <w:i/>
      <w:iCs/>
      <w:color w:val="ED7D31" w:themeColor="accent2"/>
      <w:sz w:val="26"/>
      <w14:ligatures w14:val="standard"/>
      <w14:numForm w14:val="oldStyle"/>
    </w:rPr>
  </w:style>
  <w:style w:type="character" w:styleId="SubtleEmphasis">
    <w:name w:val="Subtle Emphasis"/>
    <w:basedOn w:val="DefaultParagraphFont"/>
    <w:uiPriority w:val="19"/>
    <w:qFormat/>
    <w:rsid w:val="00554B92"/>
    <w:rPr>
      <w:i/>
      <w:iCs/>
      <w:color w:val="000000"/>
    </w:rPr>
  </w:style>
  <w:style w:type="character" w:styleId="IntenseEmphasis">
    <w:name w:val="Intense Emphasis"/>
    <w:basedOn w:val="DefaultParagraphFont"/>
    <w:uiPriority w:val="21"/>
    <w:qFormat/>
    <w:rsid w:val="00554B92"/>
    <w:rPr>
      <w:b/>
      <w:bCs/>
      <w:i/>
      <w:iCs/>
      <w:color w:val="44546A" w:themeColor="text2"/>
    </w:rPr>
  </w:style>
  <w:style w:type="character" w:styleId="SubtleReference">
    <w:name w:val="Subtle Reference"/>
    <w:basedOn w:val="DefaultParagraphFont"/>
    <w:uiPriority w:val="31"/>
    <w:qFormat/>
    <w:rsid w:val="00554B92"/>
    <w:rPr>
      <w:smallCaps/>
      <w:color w:val="000000"/>
      <w:u w:val="single"/>
    </w:rPr>
  </w:style>
  <w:style w:type="character" w:styleId="IntenseReference">
    <w:name w:val="Intense Reference"/>
    <w:basedOn w:val="DefaultParagraphFont"/>
    <w:uiPriority w:val="32"/>
    <w:qFormat/>
    <w:rsid w:val="00554B92"/>
    <w:rPr>
      <w:rFonts w:asciiTheme="minorHAnsi" w:hAnsiTheme="minorHAnsi"/>
      <w:b/>
      <w:bCs/>
      <w:smallCaps/>
      <w:color w:val="44546A" w:themeColor="text2"/>
      <w:spacing w:val="5"/>
      <w:sz w:val="22"/>
      <w:u w:val="single"/>
    </w:rPr>
  </w:style>
  <w:style w:type="character" w:styleId="BookTitle">
    <w:name w:val="Book Title"/>
    <w:basedOn w:val="DefaultParagraphFont"/>
    <w:uiPriority w:val="33"/>
    <w:qFormat/>
    <w:rsid w:val="00554B92"/>
    <w:rPr>
      <w:rFonts w:asciiTheme="majorHAnsi" w:hAnsiTheme="majorHAnsi"/>
      <w:b/>
      <w:bCs/>
      <w:caps w:val="0"/>
      <w:smallCaps/>
      <w:color w:val="44546A" w:themeColor="text2"/>
      <w:spacing w:val="10"/>
      <w:sz w:val="22"/>
    </w:rPr>
  </w:style>
  <w:style w:type="paragraph" w:styleId="TOCHeading">
    <w:name w:val="TOC Heading"/>
    <w:basedOn w:val="Heading1"/>
    <w:next w:val="Normal"/>
    <w:uiPriority w:val="39"/>
    <w:semiHidden/>
    <w:unhideWhenUsed/>
    <w:qFormat/>
    <w:rsid w:val="00554B92"/>
    <w:pPr>
      <w:spacing w:before="480" w:line="264" w:lineRule="auto"/>
      <w:outlineLvl w:val="9"/>
    </w:pPr>
    <w:rPr>
      <w:b w:val="0"/>
    </w:rPr>
  </w:style>
  <w:style w:type="paragraph" w:styleId="FootnoteText">
    <w:name w:val="footnote text"/>
    <w:basedOn w:val="Normal"/>
    <w:link w:val="FootnoteTextChar"/>
    <w:uiPriority w:val="99"/>
    <w:semiHidden/>
    <w:unhideWhenUsed/>
    <w:rsid w:val="003A296F"/>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3A296F"/>
    <w:rPr>
      <w:sz w:val="20"/>
      <w:szCs w:val="20"/>
    </w:rPr>
  </w:style>
  <w:style w:type="character" w:styleId="FootnoteReference">
    <w:name w:val="footnote reference"/>
    <w:basedOn w:val="DefaultParagraphFont"/>
    <w:uiPriority w:val="99"/>
    <w:semiHidden/>
    <w:unhideWhenUsed/>
    <w:rsid w:val="003A296F"/>
    <w:rPr>
      <w:vertAlign w:val="superscript"/>
    </w:rPr>
  </w:style>
  <w:style w:type="paragraph" w:styleId="NormalWeb">
    <w:name w:val="Normal (Web)"/>
    <w:basedOn w:val="Normal"/>
    <w:uiPriority w:val="99"/>
    <w:unhideWhenUsed/>
    <w:rsid w:val="00494BD8"/>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
    <w:name w:val="Table Grid"/>
    <w:basedOn w:val="TableNormal"/>
    <w:uiPriority w:val="39"/>
    <w:rsid w:val="000604D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E501DC"/>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3">
    <w:name w:val="Plain Table 3"/>
    <w:basedOn w:val="TableNormal"/>
    <w:uiPriority w:val="43"/>
    <w:rsid w:val="00E37D8D"/>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ListTable7ColourfulAccent3">
    <w:name w:val="List Table 7 Colorful Accent 3"/>
    <w:basedOn w:val="TableNormal"/>
    <w:uiPriority w:val="52"/>
    <w:rsid w:val="00E37D8D"/>
    <w:pPr>
      <w:spacing w:after="0" w:line="240" w:lineRule="auto"/>
    </w:pPr>
    <w:rPr>
      <w:color w:val="7B7B7B"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A5A5A5" w:themeColor="accent3"/>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A5A5A5" w:themeColor="accent3"/>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A5A5A5" w:themeColor="accent3"/>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A5A5A5" w:themeColor="accent3"/>
        </w:tcBorders>
        <w:shd w:val="clear" w:color="auto" w:fill="FFFFFF" w:themeFill="background1"/>
      </w:tcPr>
    </w:tblStylePr>
    <w:tblStylePr w:type="band1Vert">
      <w:tblPr/>
      <w:tcPr>
        <w:shd w:val="clear" w:color="auto" w:fill="EDEDED" w:themeFill="accent3" w:themeFillTint="33"/>
      </w:tcPr>
    </w:tblStylePr>
    <w:tblStylePr w:type="band1Horz">
      <w:tblPr/>
      <w:tcPr>
        <w:shd w:val="clear" w:color="auto" w:fill="EDEDED"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urful">
    <w:name w:val="List Table 7 Colorful"/>
    <w:basedOn w:val="TableNormal"/>
    <w:uiPriority w:val="52"/>
    <w:rsid w:val="00E37D8D"/>
    <w:pPr>
      <w:spacing w:after="0" w:line="240" w:lineRule="auto"/>
    </w:pPr>
    <w:rPr>
      <w:color w:val="000000" w:themeColor="text1"/>
      <w:sz w:val="18"/>
    </w:rPr>
    <w:tblPr>
      <w:tblStyleRowBandSize w:val="1"/>
      <w:tblStyleColBandSize w:val="1"/>
    </w:tblPr>
    <w:tcPr>
      <w:vAlign w:val="center"/>
    </w:tc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apple-converted-space">
    <w:name w:val="apple-converted-space"/>
    <w:basedOn w:val="DefaultParagraphFont"/>
    <w:rsid w:val="001A697A"/>
  </w:style>
  <w:style w:type="paragraph" w:styleId="Header">
    <w:name w:val="header"/>
    <w:basedOn w:val="Normal"/>
    <w:link w:val="HeaderChar"/>
    <w:uiPriority w:val="99"/>
    <w:unhideWhenUsed/>
    <w:rsid w:val="009D1EC1"/>
    <w:pPr>
      <w:tabs>
        <w:tab w:val="center" w:pos="4513"/>
        <w:tab w:val="right" w:pos="9026"/>
      </w:tabs>
      <w:spacing w:after="0" w:line="240" w:lineRule="auto"/>
    </w:pPr>
  </w:style>
  <w:style w:type="character" w:customStyle="1" w:styleId="HeaderChar">
    <w:name w:val="Header Char"/>
    <w:basedOn w:val="DefaultParagraphFont"/>
    <w:link w:val="Header"/>
    <w:uiPriority w:val="99"/>
    <w:rsid w:val="009D1EC1"/>
  </w:style>
  <w:style w:type="paragraph" w:styleId="Footer">
    <w:name w:val="footer"/>
    <w:basedOn w:val="Normal"/>
    <w:link w:val="FooterChar"/>
    <w:uiPriority w:val="99"/>
    <w:unhideWhenUsed/>
    <w:rsid w:val="009D1EC1"/>
    <w:pPr>
      <w:tabs>
        <w:tab w:val="center" w:pos="4513"/>
        <w:tab w:val="right" w:pos="9026"/>
      </w:tabs>
      <w:spacing w:after="0" w:line="240" w:lineRule="auto"/>
    </w:pPr>
  </w:style>
  <w:style w:type="character" w:customStyle="1" w:styleId="FooterChar">
    <w:name w:val="Footer Char"/>
    <w:basedOn w:val="DefaultParagraphFont"/>
    <w:link w:val="Footer"/>
    <w:uiPriority w:val="99"/>
    <w:rsid w:val="009D1EC1"/>
  </w:style>
  <w:style w:type="paragraph" w:styleId="TOC3">
    <w:name w:val="toc 3"/>
    <w:basedOn w:val="Normal"/>
    <w:next w:val="Normal"/>
    <w:autoRedefine/>
    <w:uiPriority w:val="39"/>
    <w:unhideWhenUsed/>
    <w:rsid w:val="004A7E3F"/>
    <w:pPr>
      <w:spacing w:after="100"/>
      <w:ind w:left="440"/>
    </w:pPr>
  </w:style>
  <w:style w:type="paragraph" w:styleId="TOC1">
    <w:name w:val="toc 1"/>
    <w:basedOn w:val="Normal"/>
    <w:next w:val="Normal"/>
    <w:autoRedefine/>
    <w:uiPriority w:val="39"/>
    <w:unhideWhenUsed/>
    <w:rsid w:val="004A7E3F"/>
    <w:pPr>
      <w:spacing w:after="100"/>
    </w:pPr>
  </w:style>
  <w:style w:type="paragraph" w:styleId="TOC2">
    <w:name w:val="toc 2"/>
    <w:basedOn w:val="Normal"/>
    <w:next w:val="Normal"/>
    <w:autoRedefine/>
    <w:uiPriority w:val="39"/>
    <w:unhideWhenUsed/>
    <w:rsid w:val="004A7E3F"/>
    <w:pPr>
      <w:spacing w:after="100"/>
      <w:ind w:left="220"/>
    </w:pPr>
  </w:style>
  <w:style w:type="character" w:styleId="Hyperlink">
    <w:name w:val="Hyperlink"/>
    <w:basedOn w:val="DefaultParagraphFont"/>
    <w:uiPriority w:val="99"/>
    <w:unhideWhenUsed/>
    <w:rsid w:val="004A7E3F"/>
    <w:rPr>
      <w:color w:val="0563C1" w:themeColor="hyperlink"/>
      <w:u w:val="single"/>
    </w:rPr>
  </w:style>
  <w:style w:type="paragraph" w:styleId="Bibliography">
    <w:name w:val="Bibliography"/>
    <w:basedOn w:val="Normal"/>
    <w:next w:val="Normal"/>
    <w:uiPriority w:val="37"/>
    <w:unhideWhenUsed/>
    <w:rsid w:val="001275F1"/>
  </w:style>
  <w:style w:type="paragraph" w:styleId="z-TopofForm">
    <w:name w:val="HTML Top of Form"/>
    <w:basedOn w:val="Normal"/>
    <w:next w:val="Normal"/>
    <w:link w:val="z-TopofFormChar"/>
    <w:hidden/>
    <w:uiPriority w:val="99"/>
    <w:semiHidden/>
    <w:unhideWhenUsed/>
    <w:rsid w:val="000F7645"/>
    <w:pPr>
      <w:pBdr>
        <w:bottom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TopofFormChar">
    <w:name w:val="z-Top of Form Char"/>
    <w:basedOn w:val="DefaultParagraphFont"/>
    <w:link w:val="z-TopofForm"/>
    <w:uiPriority w:val="99"/>
    <w:semiHidden/>
    <w:rsid w:val="000F7645"/>
    <w:rPr>
      <w:rFonts w:ascii="Arial" w:eastAsia="Times New Roman" w:hAnsi="Arial" w:cs="Arial"/>
      <w:vanish/>
      <w:sz w:val="16"/>
      <w:szCs w:val="16"/>
      <w:lang w:eastAsia="en-GB"/>
    </w:rPr>
  </w:style>
  <w:style w:type="character" w:customStyle="1" w:styleId="m7eme">
    <w:name w:val="m7eme"/>
    <w:basedOn w:val="DefaultParagraphFont"/>
    <w:rsid w:val="000F7645"/>
  </w:style>
  <w:style w:type="character" w:customStyle="1" w:styleId="raxpye">
    <w:name w:val="raxpye"/>
    <w:basedOn w:val="DefaultParagraphFont"/>
    <w:rsid w:val="000F7645"/>
  </w:style>
  <w:style w:type="paragraph" w:styleId="z-BottomofForm">
    <w:name w:val="HTML Bottom of Form"/>
    <w:basedOn w:val="Normal"/>
    <w:next w:val="Normal"/>
    <w:link w:val="z-BottomofFormChar"/>
    <w:hidden/>
    <w:uiPriority w:val="99"/>
    <w:semiHidden/>
    <w:unhideWhenUsed/>
    <w:rsid w:val="000F7645"/>
    <w:pPr>
      <w:pBdr>
        <w:top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BottomofFormChar">
    <w:name w:val="z-Bottom of Form Char"/>
    <w:basedOn w:val="DefaultParagraphFont"/>
    <w:link w:val="z-BottomofForm"/>
    <w:uiPriority w:val="99"/>
    <w:semiHidden/>
    <w:rsid w:val="000F7645"/>
    <w:rPr>
      <w:rFonts w:ascii="Arial" w:eastAsia="Times New Roman" w:hAnsi="Arial" w:cs="Arial"/>
      <w:vanish/>
      <w:sz w:val="16"/>
      <w:szCs w:val="16"/>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899151">
      <w:bodyDiv w:val="1"/>
      <w:marLeft w:val="0"/>
      <w:marRight w:val="0"/>
      <w:marTop w:val="0"/>
      <w:marBottom w:val="0"/>
      <w:divBdr>
        <w:top w:val="none" w:sz="0" w:space="0" w:color="auto"/>
        <w:left w:val="none" w:sz="0" w:space="0" w:color="auto"/>
        <w:bottom w:val="none" w:sz="0" w:space="0" w:color="auto"/>
        <w:right w:val="none" w:sz="0" w:space="0" w:color="auto"/>
      </w:divBdr>
    </w:div>
    <w:div w:id="28461826">
      <w:bodyDiv w:val="1"/>
      <w:marLeft w:val="0"/>
      <w:marRight w:val="0"/>
      <w:marTop w:val="0"/>
      <w:marBottom w:val="0"/>
      <w:divBdr>
        <w:top w:val="none" w:sz="0" w:space="0" w:color="auto"/>
        <w:left w:val="none" w:sz="0" w:space="0" w:color="auto"/>
        <w:bottom w:val="none" w:sz="0" w:space="0" w:color="auto"/>
        <w:right w:val="none" w:sz="0" w:space="0" w:color="auto"/>
      </w:divBdr>
      <w:divsChild>
        <w:div w:id="1164860306">
          <w:marLeft w:val="0"/>
          <w:marRight w:val="0"/>
          <w:marTop w:val="0"/>
          <w:marBottom w:val="0"/>
          <w:divBdr>
            <w:top w:val="none" w:sz="0" w:space="0" w:color="auto"/>
            <w:left w:val="none" w:sz="0" w:space="0" w:color="auto"/>
            <w:bottom w:val="none" w:sz="0" w:space="0" w:color="auto"/>
            <w:right w:val="none" w:sz="0" w:space="0" w:color="auto"/>
          </w:divBdr>
          <w:divsChild>
            <w:div w:id="1016469374">
              <w:marLeft w:val="0"/>
              <w:marRight w:val="0"/>
              <w:marTop w:val="0"/>
              <w:marBottom w:val="0"/>
              <w:divBdr>
                <w:top w:val="none" w:sz="0" w:space="0" w:color="auto"/>
                <w:left w:val="none" w:sz="0" w:space="0" w:color="auto"/>
                <w:bottom w:val="none" w:sz="0" w:space="0" w:color="auto"/>
                <w:right w:val="none" w:sz="0" w:space="0" w:color="auto"/>
              </w:divBdr>
              <w:divsChild>
                <w:div w:id="12996502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599267">
      <w:bodyDiv w:val="1"/>
      <w:marLeft w:val="0"/>
      <w:marRight w:val="0"/>
      <w:marTop w:val="0"/>
      <w:marBottom w:val="0"/>
      <w:divBdr>
        <w:top w:val="none" w:sz="0" w:space="0" w:color="auto"/>
        <w:left w:val="none" w:sz="0" w:space="0" w:color="auto"/>
        <w:bottom w:val="none" w:sz="0" w:space="0" w:color="auto"/>
        <w:right w:val="none" w:sz="0" w:space="0" w:color="auto"/>
      </w:divBdr>
    </w:div>
    <w:div w:id="43408694">
      <w:bodyDiv w:val="1"/>
      <w:marLeft w:val="0"/>
      <w:marRight w:val="0"/>
      <w:marTop w:val="0"/>
      <w:marBottom w:val="0"/>
      <w:divBdr>
        <w:top w:val="none" w:sz="0" w:space="0" w:color="auto"/>
        <w:left w:val="none" w:sz="0" w:space="0" w:color="auto"/>
        <w:bottom w:val="none" w:sz="0" w:space="0" w:color="auto"/>
        <w:right w:val="none" w:sz="0" w:space="0" w:color="auto"/>
      </w:divBdr>
    </w:div>
    <w:div w:id="64231233">
      <w:bodyDiv w:val="1"/>
      <w:marLeft w:val="0"/>
      <w:marRight w:val="0"/>
      <w:marTop w:val="0"/>
      <w:marBottom w:val="0"/>
      <w:divBdr>
        <w:top w:val="none" w:sz="0" w:space="0" w:color="auto"/>
        <w:left w:val="none" w:sz="0" w:space="0" w:color="auto"/>
        <w:bottom w:val="none" w:sz="0" w:space="0" w:color="auto"/>
        <w:right w:val="none" w:sz="0" w:space="0" w:color="auto"/>
      </w:divBdr>
      <w:divsChild>
        <w:div w:id="1288858498">
          <w:marLeft w:val="0"/>
          <w:marRight w:val="0"/>
          <w:marTop w:val="0"/>
          <w:marBottom w:val="0"/>
          <w:divBdr>
            <w:top w:val="none" w:sz="0" w:space="0" w:color="auto"/>
            <w:left w:val="none" w:sz="0" w:space="0" w:color="auto"/>
            <w:bottom w:val="none" w:sz="0" w:space="0" w:color="auto"/>
            <w:right w:val="none" w:sz="0" w:space="0" w:color="auto"/>
          </w:divBdr>
          <w:divsChild>
            <w:div w:id="214512772">
              <w:marLeft w:val="0"/>
              <w:marRight w:val="0"/>
              <w:marTop w:val="0"/>
              <w:marBottom w:val="0"/>
              <w:divBdr>
                <w:top w:val="none" w:sz="0" w:space="0" w:color="auto"/>
                <w:left w:val="none" w:sz="0" w:space="0" w:color="auto"/>
                <w:bottom w:val="none" w:sz="0" w:space="0" w:color="auto"/>
                <w:right w:val="none" w:sz="0" w:space="0" w:color="auto"/>
              </w:divBdr>
              <w:divsChild>
                <w:div w:id="935476437">
                  <w:marLeft w:val="0"/>
                  <w:marRight w:val="0"/>
                  <w:marTop w:val="0"/>
                  <w:marBottom w:val="0"/>
                  <w:divBdr>
                    <w:top w:val="none" w:sz="0" w:space="0" w:color="auto"/>
                    <w:left w:val="none" w:sz="0" w:space="0" w:color="auto"/>
                    <w:bottom w:val="none" w:sz="0" w:space="0" w:color="auto"/>
                    <w:right w:val="none" w:sz="0" w:space="0" w:color="auto"/>
                  </w:divBdr>
                  <w:divsChild>
                    <w:div w:id="190456933">
                      <w:marLeft w:val="0"/>
                      <w:marRight w:val="0"/>
                      <w:marTop w:val="180"/>
                      <w:marBottom w:val="180"/>
                      <w:divBdr>
                        <w:top w:val="none" w:sz="0" w:space="0" w:color="auto"/>
                        <w:left w:val="none" w:sz="0" w:space="0" w:color="auto"/>
                        <w:bottom w:val="none" w:sz="0" w:space="0" w:color="auto"/>
                        <w:right w:val="none" w:sz="0" w:space="0" w:color="auto"/>
                      </w:divBdr>
                      <w:divsChild>
                        <w:div w:id="1723090283">
                          <w:marLeft w:val="0"/>
                          <w:marRight w:val="0"/>
                          <w:marTop w:val="0"/>
                          <w:marBottom w:val="0"/>
                          <w:divBdr>
                            <w:top w:val="none" w:sz="0" w:space="0" w:color="auto"/>
                            <w:left w:val="none" w:sz="0" w:space="0" w:color="auto"/>
                            <w:bottom w:val="none" w:sz="0" w:space="0" w:color="auto"/>
                            <w:right w:val="none" w:sz="0" w:space="0" w:color="auto"/>
                          </w:divBdr>
                          <w:divsChild>
                            <w:div w:id="1997875399">
                              <w:marLeft w:val="0"/>
                              <w:marRight w:val="0"/>
                              <w:marTop w:val="0"/>
                              <w:marBottom w:val="0"/>
                              <w:divBdr>
                                <w:top w:val="none" w:sz="0" w:space="0" w:color="auto"/>
                                <w:left w:val="none" w:sz="0" w:space="0" w:color="auto"/>
                                <w:bottom w:val="none" w:sz="0" w:space="0" w:color="auto"/>
                                <w:right w:val="none" w:sz="0" w:space="0" w:color="auto"/>
                              </w:divBdr>
                              <w:divsChild>
                                <w:div w:id="1528834110">
                                  <w:marLeft w:val="0"/>
                                  <w:marRight w:val="0"/>
                                  <w:marTop w:val="0"/>
                                  <w:marBottom w:val="0"/>
                                  <w:divBdr>
                                    <w:top w:val="none" w:sz="0" w:space="0" w:color="auto"/>
                                    <w:left w:val="none" w:sz="0" w:space="0" w:color="auto"/>
                                    <w:bottom w:val="none" w:sz="0" w:space="0" w:color="auto"/>
                                    <w:right w:val="none" w:sz="0" w:space="0" w:color="auto"/>
                                  </w:divBdr>
                                </w:div>
                              </w:divsChild>
                            </w:div>
                            <w:div w:id="1879586936">
                              <w:marLeft w:val="0"/>
                              <w:marRight w:val="0"/>
                              <w:marTop w:val="0"/>
                              <w:marBottom w:val="0"/>
                              <w:divBdr>
                                <w:top w:val="none" w:sz="0" w:space="0" w:color="auto"/>
                                <w:left w:val="none" w:sz="0" w:space="0" w:color="auto"/>
                                <w:bottom w:val="none" w:sz="0" w:space="0" w:color="auto"/>
                                <w:right w:val="none" w:sz="0" w:space="0" w:color="auto"/>
                              </w:divBdr>
                              <w:divsChild>
                                <w:div w:id="2056348091">
                                  <w:marLeft w:val="0"/>
                                  <w:marRight w:val="0"/>
                                  <w:marTop w:val="0"/>
                                  <w:marBottom w:val="0"/>
                                  <w:divBdr>
                                    <w:top w:val="none" w:sz="0" w:space="0" w:color="auto"/>
                                    <w:left w:val="none" w:sz="0" w:space="0" w:color="auto"/>
                                    <w:bottom w:val="none" w:sz="0" w:space="0" w:color="auto"/>
                                    <w:right w:val="none" w:sz="0" w:space="0" w:color="auto"/>
                                  </w:divBdr>
                                </w:div>
                                <w:div w:id="1961255632">
                                  <w:marLeft w:val="0"/>
                                  <w:marRight w:val="0"/>
                                  <w:marTop w:val="0"/>
                                  <w:marBottom w:val="0"/>
                                  <w:divBdr>
                                    <w:top w:val="none" w:sz="0" w:space="0" w:color="auto"/>
                                    <w:left w:val="none" w:sz="0" w:space="0" w:color="auto"/>
                                    <w:bottom w:val="none" w:sz="0" w:space="0" w:color="auto"/>
                                    <w:right w:val="none" w:sz="0" w:space="0" w:color="auto"/>
                                  </w:divBdr>
                                </w:div>
                                <w:div w:id="1579289030">
                                  <w:marLeft w:val="0"/>
                                  <w:marRight w:val="0"/>
                                  <w:marTop w:val="0"/>
                                  <w:marBottom w:val="0"/>
                                  <w:divBdr>
                                    <w:top w:val="none" w:sz="0" w:space="0" w:color="auto"/>
                                    <w:left w:val="none" w:sz="0" w:space="0" w:color="auto"/>
                                    <w:bottom w:val="none" w:sz="0" w:space="0" w:color="auto"/>
                                    <w:right w:val="none" w:sz="0" w:space="0" w:color="auto"/>
                                  </w:divBdr>
                                </w:div>
                                <w:div w:id="164712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0912990">
                          <w:marLeft w:val="0"/>
                          <w:marRight w:val="0"/>
                          <w:marTop w:val="0"/>
                          <w:marBottom w:val="0"/>
                          <w:divBdr>
                            <w:top w:val="none" w:sz="0" w:space="0" w:color="auto"/>
                            <w:left w:val="none" w:sz="0" w:space="0" w:color="auto"/>
                            <w:bottom w:val="none" w:sz="0" w:space="0" w:color="auto"/>
                            <w:right w:val="none" w:sz="0" w:space="0" w:color="auto"/>
                          </w:divBdr>
                          <w:divsChild>
                            <w:div w:id="1201673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62034672">
                  <w:marLeft w:val="0"/>
                  <w:marRight w:val="0"/>
                  <w:marTop w:val="0"/>
                  <w:marBottom w:val="0"/>
                  <w:divBdr>
                    <w:top w:val="none" w:sz="0" w:space="0" w:color="auto"/>
                    <w:left w:val="none" w:sz="0" w:space="0" w:color="auto"/>
                    <w:bottom w:val="none" w:sz="0" w:space="0" w:color="auto"/>
                    <w:right w:val="none" w:sz="0" w:space="0" w:color="auto"/>
                  </w:divBdr>
                  <w:divsChild>
                    <w:div w:id="527067429">
                      <w:marLeft w:val="0"/>
                      <w:marRight w:val="0"/>
                      <w:marTop w:val="0"/>
                      <w:marBottom w:val="240"/>
                      <w:divBdr>
                        <w:top w:val="none" w:sz="0" w:space="0" w:color="auto"/>
                        <w:left w:val="none" w:sz="0" w:space="0" w:color="auto"/>
                        <w:bottom w:val="none" w:sz="0" w:space="0" w:color="auto"/>
                        <w:right w:val="none" w:sz="0" w:space="0" w:color="auto"/>
                      </w:divBdr>
                      <w:divsChild>
                        <w:div w:id="1074160010">
                          <w:marLeft w:val="150"/>
                          <w:marRight w:val="150"/>
                          <w:marTop w:val="150"/>
                          <w:marBottom w:val="150"/>
                          <w:divBdr>
                            <w:top w:val="none" w:sz="0" w:space="0" w:color="auto"/>
                            <w:left w:val="none" w:sz="0" w:space="0" w:color="auto"/>
                            <w:bottom w:val="none" w:sz="0" w:space="0" w:color="auto"/>
                            <w:right w:val="none" w:sz="0" w:space="0" w:color="auto"/>
                          </w:divBdr>
                        </w:div>
                        <w:div w:id="1198740850">
                          <w:marLeft w:val="0"/>
                          <w:marRight w:val="0"/>
                          <w:marTop w:val="0"/>
                          <w:marBottom w:val="180"/>
                          <w:divBdr>
                            <w:top w:val="none" w:sz="0" w:space="0" w:color="auto"/>
                            <w:left w:val="none" w:sz="0" w:space="0" w:color="auto"/>
                            <w:bottom w:val="none" w:sz="0" w:space="0" w:color="auto"/>
                            <w:right w:val="none" w:sz="0" w:space="0" w:color="auto"/>
                          </w:divBdr>
                          <w:divsChild>
                            <w:div w:id="1658995347">
                              <w:marLeft w:val="0"/>
                              <w:marRight w:val="0"/>
                              <w:marTop w:val="0"/>
                              <w:marBottom w:val="240"/>
                              <w:divBdr>
                                <w:top w:val="none" w:sz="0" w:space="0" w:color="auto"/>
                                <w:left w:val="none" w:sz="0" w:space="0" w:color="auto"/>
                                <w:bottom w:val="none" w:sz="0" w:space="0" w:color="auto"/>
                                <w:right w:val="none" w:sz="0" w:space="0" w:color="auto"/>
                              </w:divBdr>
                              <w:divsChild>
                                <w:div w:id="2075734586">
                                  <w:marLeft w:val="0"/>
                                  <w:marRight w:val="0"/>
                                  <w:marTop w:val="0"/>
                                  <w:marBottom w:val="0"/>
                                  <w:divBdr>
                                    <w:top w:val="none" w:sz="0" w:space="0" w:color="auto"/>
                                    <w:left w:val="none" w:sz="0" w:space="0" w:color="auto"/>
                                    <w:bottom w:val="none" w:sz="0" w:space="0" w:color="auto"/>
                                    <w:right w:val="none" w:sz="0" w:space="0" w:color="auto"/>
                                  </w:divBdr>
                                  <w:divsChild>
                                    <w:div w:id="1731071944">
                                      <w:marLeft w:val="0"/>
                                      <w:marRight w:val="0"/>
                                      <w:marTop w:val="0"/>
                                      <w:marBottom w:val="0"/>
                                      <w:divBdr>
                                        <w:top w:val="none" w:sz="0" w:space="0" w:color="auto"/>
                                        <w:left w:val="none" w:sz="0" w:space="0" w:color="auto"/>
                                        <w:bottom w:val="none" w:sz="0" w:space="0" w:color="auto"/>
                                        <w:right w:val="none" w:sz="0" w:space="0" w:color="auto"/>
                                      </w:divBdr>
                                      <w:divsChild>
                                        <w:div w:id="296297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81388046">
                              <w:marLeft w:val="0"/>
                              <w:marRight w:val="0"/>
                              <w:marTop w:val="0"/>
                              <w:marBottom w:val="0"/>
                              <w:divBdr>
                                <w:top w:val="none" w:sz="0" w:space="0" w:color="auto"/>
                                <w:left w:val="none" w:sz="0" w:space="0" w:color="auto"/>
                                <w:bottom w:val="none" w:sz="0" w:space="0" w:color="auto"/>
                                <w:right w:val="none" w:sz="0" w:space="0" w:color="auto"/>
                              </w:divBdr>
                            </w:div>
                            <w:div w:id="1325426724">
                              <w:marLeft w:val="0"/>
                              <w:marRight w:val="0"/>
                              <w:marTop w:val="180"/>
                              <w:marBottom w:val="180"/>
                              <w:divBdr>
                                <w:top w:val="none" w:sz="0" w:space="0" w:color="auto"/>
                                <w:left w:val="none" w:sz="0" w:space="0" w:color="auto"/>
                                <w:bottom w:val="none" w:sz="0" w:space="0" w:color="auto"/>
                                <w:right w:val="none" w:sz="0" w:space="0" w:color="auto"/>
                              </w:divBdr>
                              <w:divsChild>
                                <w:div w:id="1942183407">
                                  <w:marLeft w:val="0"/>
                                  <w:marRight w:val="0"/>
                                  <w:marTop w:val="0"/>
                                  <w:marBottom w:val="0"/>
                                  <w:divBdr>
                                    <w:top w:val="none" w:sz="0" w:space="0" w:color="auto"/>
                                    <w:left w:val="none" w:sz="0" w:space="0" w:color="auto"/>
                                    <w:bottom w:val="none" w:sz="0" w:space="0" w:color="auto"/>
                                    <w:right w:val="none" w:sz="0" w:space="0" w:color="auto"/>
                                  </w:divBdr>
                                  <w:divsChild>
                                    <w:div w:id="385642030">
                                      <w:marLeft w:val="0"/>
                                      <w:marRight w:val="0"/>
                                      <w:marTop w:val="0"/>
                                      <w:marBottom w:val="0"/>
                                      <w:divBdr>
                                        <w:top w:val="none" w:sz="0" w:space="0" w:color="auto"/>
                                        <w:left w:val="none" w:sz="0" w:space="0" w:color="auto"/>
                                        <w:bottom w:val="none" w:sz="0" w:space="0" w:color="auto"/>
                                        <w:right w:val="none" w:sz="0" w:space="0" w:color="auto"/>
                                      </w:divBdr>
                                      <w:divsChild>
                                        <w:div w:id="1087534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31822389">
                      <w:marLeft w:val="0"/>
                      <w:marRight w:val="0"/>
                      <w:marTop w:val="0"/>
                      <w:marBottom w:val="240"/>
                      <w:divBdr>
                        <w:top w:val="none" w:sz="0" w:space="0" w:color="auto"/>
                        <w:left w:val="none" w:sz="0" w:space="0" w:color="auto"/>
                        <w:bottom w:val="none" w:sz="0" w:space="0" w:color="auto"/>
                        <w:right w:val="none" w:sz="0" w:space="0" w:color="auto"/>
                      </w:divBdr>
                      <w:divsChild>
                        <w:div w:id="690571037">
                          <w:marLeft w:val="0"/>
                          <w:marRight w:val="0"/>
                          <w:marTop w:val="0"/>
                          <w:marBottom w:val="180"/>
                          <w:divBdr>
                            <w:top w:val="none" w:sz="0" w:space="0" w:color="auto"/>
                            <w:left w:val="none" w:sz="0" w:space="0" w:color="auto"/>
                            <w:bottom w:val="none" w:sz="0" w:space="0" w:color="auto"/>
                            <w:right w:val="none" w:sz="0" w:space="0" w:color="auto"/>
                          </w:divBdr>
                          <w:divsChild>
                            <w:div w:id="1754009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235785">
                      <w:marLeft w:val="0"/>
                      <w:marRight w:val="0"/>
                      <w:marTop w:val="0"/>
                      <w:marBottom w:val="240"/>
                      <w:divBdr>
                        <w:top w:val="none" w:sz="0" w:space="0" w:color="auto"/>
                        <w:left w:val="none" w:sz="0" w:space="0" w:color="auto"/>
                        <w:bottom w:val="none" w:sz="0" w:space="0" w:color="auto"/>
                        <w:right w:val="none" w:sz="0" w:space="0" w:color="auto"/>
                      </w:divBdr>
                      <w:divsChild>
                        <w:div w:id="925117176">
                          <w:marLeft w:val="150"/>
                          <w:marRight w:val="150"/>
                          <w:marTop w:val="150"/>
                          <w:marBottom w:val="150"/>
                          <w:divBdr>
                            <w:top w:val="none" w:sz="0" w:space="0" w:color="auto"/>
                            <w:left w:val="none" w:sz="0" w:space="0" w:color="auto"/>
                            <w:bottom w:val="none" w:sz="0" w:space="0" w:color="auto"/>
                            <w:right w:val="none" w:sz="0" w:space="0" w:color="auto"/>
                          </w:divBdr>
                        </w:div>
                        <w:div w:id="1618681615">
                          <w:marLeft w:val="0"/>
                          <w:marRight w:val="0"/>
                          <w:marTop w:val="0"/>
                          <w:marBottom w:val="180"/>
                          <w:divBdr>
                            <w:top w:val="none" w:sz="0" w:space="0" w:color="auto"/>
                            <w:left w:val="none" w:sz="0" w:space="0" w:color="auto"/>
                            <w:bottom w:val="none" w:sz="0" w:space="0" w:color="auto"/>
                            <w:right w:val="none" w:sz="0" w:space="0" w:color="auto"/>
                          </w:divBdr>
                          <w:divsChild>
                            <w:div w:id="528493213">
                              <w:marLeft w:val="0"/>
                              <w:marRight w:val="0"/>
                              <w:marTop w:val="0"/>
                              <w:marBottom w:val="240"/>
                              <w:divBdr>
                                <w:top w:val="none" w:sz="0" w:space="0" w:color="auto"/>
                                <w:left w:val="none" w:sz="0" w:space="0" w:color="auto"/>
                                <w:bottom w:val="none" w:sz="0" w:space="0" w:color="auto"/>
                                <w:right w:val="none" w:sz="0" w:space="0" w:color="auto"/>
                              </w:divBdr>
                              <w:divsChild>
                                <w:div w:id="121311754">
                                  <w:marLeft w:val="0"/>
                                  <w:marRight w:val="0"/>
                                  <w:marTop w:val="0"/>
                                  <w:marBottom w:val="0"/>
                                  <w:divBdr>
                                    <w:top w:val="none" w:sz="0" w:space="0" w:color="auto"/>
                                    <w:left w:val="none" w:sz="0" w:space="0" w:color="auto"/>
                                    <w:bottom w:val="none" w:sz="0" w:space="0" w:color="auto"/>
                                    <w:right w:val="none" w:sz="0" w:space="0" w:color="auto"/>
                                  </w:divBdr>
                                  <w:divsChild>
                                    <w:div w:id="1244530195">
                                      <w:marLeft w:val="0"/>
                                      <w:marRight w:val="0"/>
                                      <w:marTop w:val="0"/>
                                      <w:marBottom w:val="0"/>
                                      <w:divBdr>
                                        <w:top w:val="none" w:sz="0" w:space="0" w:color="auto"/>
                                        <w:left w:val="none" w:sz="0" w:space="0" w:color="auto"/>
                                        <w:bottom w:val="none" w:sz="0" w:space="0" w:color="auto"/>
                                        <w:right w:val="none" w:sz="0" w:space="0" w:color="auto"/>
                                      </w:divBdr>
                                      <w:divsChild>
                                        <w:div w:id="2101683371">
                                          <w:marLeft w:val="0"/>
                                          <w:marRight w:val="0"/>
                                          <w:marTop w:val="0"/>
                                          <w:marBottom w:val="0"/>
                                          <w:divBdr>
                                            <w:top w:val="none" w:sz="0" w:space="0" w:color="auto"/>
                                            <w:left w:val="none" w:sz="0" w:space="0" w:color="auto"/>
                                            <w:bottom w:val="none" w:sz="0" w:space="0" w:color="auto"/>
                                            <w:right w:val="none" w:sz="0" w:space="0" w:color="auto"/>
                                          </w:divBdr>
                                        </w:div>
                                      </w:divsChild>
                                    </w:div>
                                    <w:div w:id="441653543">
                                      <w:marLeft w:val="0"/>
                                      <w:marRight w:val="0"/>
                                      <w:marTop w:val="60"/>
                                      <w:marBottom w:val="0"/>
                                      <w:divBdr>
                                        <w:top w:val="none" w:sz="0" w:space="0" w:color="auto"/>
                                        <w:left w:val="none" w:sz="0" w:space="0" w:color="auto"/>
                                        <w:bottom w:val="none" w:sz="0" w:space="0" w:color="auto"/>
                                        <w:right w:val="none" w:sz="0" w:space="0" w:color="auto"/>
                                      </w:divBdr>
                                    </w:div>
                                  </w:divsChild>
                                </w:div>
                              </w:divsChild>
                            </w:div>
                          </w:divsChild>
                        </w:div>
                      </w:divsChild>
                    </w:div>
                    <w:div w:id="2024701329">
                      <w:marLeft w:val="0"/>
                      <w:marRight w:val="0"/>
                      <w:marTop w:val="0"/>
                      <w:marBottom w:val="240"/>
                      <w:divBdr>
                        <w:top w:val="none" w:sz="0" w:space="0" w:color="auto"/>
                        <w:left w:val="none" w:sz="0" w:space="0" w:color="auto"/>
                        <w:bottom w:val="none" w:sz="0" w:space="0" w:color="auto"/>
                        <w:right w:val="none" w:sz="0" w:space="0" w:color="auto"/>
                      </w:divBdr>
                      <w:divsChild>
                        <w:div w:id="1680111657">
                          <w:marLeft w:val="150"/>
                          <w:marRight w:val="150"/>
                          <w:marTop w:val="150"/>
                          <w:marBottom w:val="150"/>
                          <w:divBdr>
                            <w:top w:val="none" w:sz="0" w:space="0" w:color="auto"/>
                            <w:left w:val="none" w:sz="0" w:space="0" w:color="auto"/>
                            <w:bottom w:val="none" w:sz="0" w:space="0" w:color="auto"/>
                            <w:right w:val="none" w:sz="0" w:space="0" w:color="auto"/>
                          </w:divBdr>
                        </w:div>
                        <w:div w:id="925768212">
                          <w:marLeft w:val="0"/>
                          <w:marRight w:val="0"/>
                          <w:marTop w:val="0"/>
                          <w:marBottom w:val="180"/>
                          <w:divBdr>
                            <w:top w:val="none" w:sz="0" w:space="0" w:color="auto"/>
                            <w:left w:val="none" w:sz="0" w:space="0" w:color="auto"/>
                            <w:bottom w:val="none" w:sz="0" w:space="0" w:color="auto"/>
                            <w:right w:val="none" w:sz="0" w:space="0" w:color="auto"/>
                          </w:divBdr>
                          <w:divsChild>
                            <w:div w:id="1385711144">
                              <w:marLeft w:val="0"/>
                              <w:marRight w:val="0"/>
                              <w:marTop w:val="0"/>
                              <w:marBottom w:val="240"/>
                              <w:divBdr>
                                <w:top w:val="none" w:sz="0" w:space="0" w:color="auto"/>
                                <w:left w:val="none" w:sz="0" w:space="0" w:color="auto"/>
                                <w:bottom w:val="none" w:sz="0" w:space="0" w:color="auto"/>
                                <w:right w:val="none" w:sz="0" w:space="0" w:color="auto"/>
                              </w:divBdr>
                              <w:divsChild>
                                <w:div w:id="1594708753">
                                  <w:marLeft w:val="0"/>
                                  <w:marRight w:val="0"/>
                                  <w:marTop w:val="0"/>
                                  <w:marBottom w:val="0"/>
                                  <w:divBdr>
                                    <w:top w:val="none" w:sz="0" w:space="0" w:color="auto"/>
                                    <w:left w:val="none" w:sz="0" w:space="0" w:color="auto"/>
                                    <w:bottom w:val="none" w:sz="0" w:space="0" w:color="auto"/>
                                    <w:right w:val="none" w:sz="0" w:space="0" w:color="auto"/>
                                  </w:divBdr>
                                  <w:divsChild>
                                    <w:div w:id="440927566">
                                      <w:marLeft w:val="0"/>
                                      <w:marRight w:val="0"/>
                                      <w:marTop w:val="0"/>
                                      <w:marBottom w:val="0"/>
                                      <w:divBdr>
                                        <w:top w:val="none" w:sz="0" w:space="0" w:color="auto"/>
                                        <w:left w:val="none" w:sz="0" w:space="0" w:color="auto"/>
                                        <w:bottom w:val="none" w:sz="0" w:space="0" w:color="auto"/>
                                        <w:right w:val="none" w:sz="0" w:space="0" w:color="auto"/>
                                      </w:divBdr>
                                      <w:divsChild>
                                        <w:div w:id="1780442957">
                                          <w:marLeft w:val="0"/>
                                          <w:marRight w:val="0"/>
                                          <w:marTop w:val="0"/>
                                          <w:marBottom w:val="0"/>
                                          <w:divBdr>
                                            <w:top w:val="none" w:sz="0" w:space="0" w:color="auto"/>
                                            <w:left w:val="none" w:sz="0" w:space="0" w:color="auto"/>
                                            <w:bottom w:val="none" w:sz="0" w:space="0" w:color="auto"/>
                                            <w:right w:val="none" w:sz="0" w:space="0" w:color="auto"/>
                                          </w:divBdr>
                                        </w:div>
                                      </w:divsChild>
                                    </w:div>
                                    <w:div w:id="2108965231">
                                      <w:marLeft w:val="0"/>
                                      <w:marRight w:val="0"/>
                                      <w:marTop w:val="60"/>
                                      <w:marBottom w:val="0"/>
                                      <w:divBdr>
                                        <w:top w:val="none" w:sz="0" w:space="0" w:color="auto"/>
                                        <w:left w:val="none" w:sz="0" w:space="0" w:color="auto"/>
                                        <w:bottom w:val="none" w:sz="0" w:space="0" w:color="auto"/>
                                        <w:right w:val="none" w:sz="0" w:space="0" w:color="auto"/>
                                      </w:divBdr>
                                    </w:div>
                                  </w:divsChild>
                                </w:div>
                              </w:divsChild>
                            </w:div>
                            <w:div w:id="1371763561">
                              <w:marLeft w:val="0"/>
                              <w:marRight w:val="0"/>
                              <w:marTop w:val="0"/>
                              <w:marBottom w:val="0"/>
                              <w:divBdr>
                                <w:top w:val="none" w:sz="0" w:space="0" w:color="auto"/>
                                <w:left w:val="none" w:sz="0" w:space="0" w:color="auto"/>
                                <w:bottom w:val="none" w:sz="0" w:space="0" w:color="auto"/>
                                <w:right w:val="none" w:sz="0" w:space="0" w:color="auto"/>
                              </w:divBdr>
                              <w:divsChild>
                                <w:div w:id="429592526">
                                  <w:marLeft w:val="0"/>
                                  <w:marRight w:val="0"/>
                                  <w:marTop w:val="0"/>
                                  <w:marBottom w:val="0"/>
                                  <w:divBdr>
                                    <w:top w:val="none" w:sz="0" w:space="0" w:color="auto"/>
                                    <w:left w:val="none" w:sz="0" w:space="0" w:color="auto"/>
                                    <w:bottom w:val="none" w:sz="0" w:space="0" w:color="auto"/>
                                    <w:right w:val="none" w:sz="0" w:space="0" w:color="auto"/>
                                  </w:divBdr>
                                  <w:divsChild>
                                    <w:div w:id="150022762">
                                      <w:marLeft w:val="0"/>
                                      <w:marRight w:val="0"/>
                                      <w:marTop w:val="0"/>
                                      <w:marBottom w:val="0"/>
                                      <w:divBdr>
                                        <w:top w:val="none" w:sz="0" w:space="0" w:color="auto"/>
                                        <w:left w:val="none" w:sz="0" w:space="0" w:color="auto"/>
                                        <w:bottom w:val="none" w:sz="0" w:space="0" w:color="auto"/>
                                        <w:right w:val="none" w:sz="0" w:space="0" w:color="auto"/>
                                      </w:divBdr>
                                    </w:div>
                                    <w:div w:id="163790389">
                                      <w:marLeft w:val="0"/>
                                      <w:marRight w:val="0"/>
                                      <w:marTop w:val="180"/>
                                      <w:marBottom w:val="180"/>
                                      <w:divBdr>
                                        <w:top w:val="none" w:sz="0" w:space="0" w:color="auto"/>
                                        <w:left w:val="none" w:sz="0" w:space="0" w:color="auto"/>
                                        <w:bottom w:val="none" w:sz="0" w:space="0" w:color="auto"/>
                                        <w:right w:val="none" w:sz="0" w:space="0" w:color="auto"/>
                                      </w:divBdr>
                                      <w:divsChild>
                                        <w:div w:id="28771478">
                                          <w:marLeft w:val="0"/>
                                          <w:marRight w:val="0"/>
                                          <w:marTop w:val="0"/>
                                          <w:marBottom w:val="0"/>
                                          <w:divBdr>
                                            <w:top w:val="none" w:sz="0" w:space="0" w:color="auto"/>
                                            <w:left w:val="none" w:sz="0" w:space="0" w:color="auto"/>
                                            <w:bottom w:val="none" w:sz="0" w:space="0" w:color="auto"/>
                                            <w:right w:val="none" w:sz="0" w:space="0" w:color="auto"/>
                                          </w:divBdr>
                                          <w:divsChild>
                                            <w:div w:id="760679261">
                                              <w:marLeft w:val="150"/>
                                              <w:marRight w:val="150"/>
                                              <w:marTop w:val="150"/>
                                              <w:marBottom w:val="150"/>
                                              <w:divBdr>
                                                <w:top w:val="none" w:sz="0" w:space="0" w:color="auto"/>
                                                <w:left w:val="none" w:sz="0" w:space="0" w:color="auto"/>
                                                <w:bottom w:val="none" w:sz="0" w:space="0" w:color="auto"/>
                                                <w:right w:val="none" w:sz="0" w:space="0" w:color="auto"/>
                                              </w:divBdr>
                                            </w:div>
                                          </w:divsChild>
                                        </w:div>
                                        <w:div w:id="707880460">
                                          <w:marLeft w:val="0"/>
                                          <w:marRight w:val="0"/>
                                          <w:marTop w:val="0"/>
                                          <w:marBottom w:val="0"/>
                                          <w:divBdr>
                                            <w:top w:val="none" w:sz="0" w:space="0" w:color="auto"/>
                                            <w:left w:val="none" w:sz="0" w:space="0" w:color="auto"/>
                                            <w:bottom w:val="none" w:sz="0" w:space="0" w:color="auto"/>
                                            <w:right w:val="none" w:sz="0" w:space="0" w:color="auto"/>
                                          </w:divBdr>
                                          <w:divsChild>
                                            <w:div w:id="169755497">
                                              <w:marLeft w:val="150"/>
                                              <w:marRight w:val="150"/>
                                              <w:marTop w:val="150"/>
                                              <w:marBottom w:val="150"/>
                                              <w:divBdr>
                                                <w:top w:val="none" w:sz="0" w:space="0" w:color="auto"/>
                                                <w:left w:val="none" w:sz="0" w:space="0" w:color="auto"/>
                                                <w:bottom w:val="none" w:sz="0" w:space="0" w:color="auto"/>
                                                <w:right w:val="none" w:sz="0" w:space="0" w:color="auto"/>
                                              </w:divBdr>
                                            </w:div>
                                          </w:divsChild>
                                        </w:div>
                                        <w:div w:id="2102557855">
                                          <w:marLeft w:val="0"/>
                                          <w:marRight w:val="0"/>
                                          <w:marTop w:val="0"/>
                                          <w:marBottom w:val="0"/>
                                          <w:divBdr>
                                            <w:top w:val="none" w:sz="0" w:space="0" w:color="auto"/>
                                            <w:left w:val="none" w:sz="0" w:space="0" w:color="auto"/>
                                            <w:bottom w:val="none" w:sz="0" w:space="0" w:color="auto"/>
                                            <w:right w:val="none" w:sz="0" w:space="0" w:color="auto"/>
                                          </w:divBdr>
                                          <w:divsChild>
                                            <w:div w:id="2129274576">
                                              <w:marLeft w:val="150"/>
                                              <w:marRight w:val="150"/>
                                              <w:marTop w:val="150"/>
                                              <w:marBottom w:val="150"/>
                                              <w:divBdr>
                                                <w:top w:val="none" w:sz="0" w:space="0" w:color="auto"/>
                                                <w:left w:val="none" w:sz="0" w:space="0" w:color="auto"/>
                                                <w:bottom w:val="none" w:sz="0" w:space="0" w:color="auto"/>
                                                <w:right w:val="none" w:sz="0" w:space="0" w:color="auto"/>
                                              </w:divBdr>
                                            </w:div>
                                          </w:divsChild>
                                        </w:div>
                                        <w:div w:id="1921517851">
                                          <w:marLeft w:val="0"/>
                                          <w:marRight w:val="0"/>
                                          <w:marTop w:val="0"/>
                                          <w:marBottom w:val="0"/>
                                          <w:divBdr>
                                            <w:top w:val="none" w:sz="0" w:space="0" w:color="auto"/>
                                            <w:left w:val="none" w:sz="0" w:space="0" w:color="auto"/>
                                            <w:bottom w:val="none" w:sz="0" w:space="0" w:color="auto"/>
                                            <w:right w:val="none" w:sz="0" w:space="0" w:color="auto"/>
                                          </w:divBdr>
                                          <w:divsChild>
                                            <w:div w:id="310792891">
                                              <w:marLeft w:val="150"/>
                                              <w:marRight w:val="150"/>
                                              <w:marTop w:val="150"/>
                                              <w:marBottom w:val="150"/>
                                              <w:divBdr>
                                                <w:top w:val="none" w:sz="0" w:space="0" w:color="auto"/>
                                                <w:left w:val="none" w:sz="0" w:space="0" w:color="auto"/>
                                                <w:bottom w:val="none" w:sz="0" w:space="0" w:color="auto"/>
                                                <w:right w:val="none" w:sz="0" w:space="0" w:color="auto"/>
                                              </w:divBdr>
                                            </w:div>
                                          </w:divsChild>
                                        </w:div>
                                        <w:div w:id="858546386">
                                          <w:marLeft w:val="0"/>
                                          <w:marRight w:val="0"/>
                                          <w:marTop w:val="0"/>
                                          <w:marBottom w:val="0"/>
                                          <w:divBdr>
                                            <w:top w:val="none" w:sz="0" w:space="0" w:color="auto"/>
                                            <w:left w:val="none" w:sz="0" w:space="0" w:color="auto"/>
                                            <w:bottom w:val="none" w:sz="0" w:space="0" w:color="auto"/>
                                            <w:right w:val="none" w:sz="0" w:space="0" w:color="auto"/>
                                          </w:divBdr>
                                          <w:divsChild>
                                            <w:div w:id="1845590059">
                                              <w:marLeft w:val="150"/>
                                              <w:marRight w:val="150"/>
                                              <w:marTop w:val="150"/>
                                              <w:marBottom w:val="150"/>
                                              <w:divBdr>
                                                <w:top w:val="none" w:sz="0" w:space="0" w:color="auto"/>
                                                <w:left w:val="none" w:sz="0" w:space="0" w:color="auto"/>
                                                <w:bottom w:val="none" w:sz="0" w:space="0" w:color="auto"/>
                                                <w:right w:val="none" w:sz="0" w:space="0" w:color="auto"/>
                                              </w:divBdr>
                                            </w:div>
                                          </w:divsChild>
                                        </w:div>
                                        <w:div w:id="534074624">
                                          <w:marLeft w:val="0"/>
                                          <w:marRight w:val="0"/>
                                          <w:marTop w:val="0"/>
                                          <w:marBottom w:val="0"/>
                                          <w:divBdr>
                                            <w:top w:val="none" w:sz="0" w:space="0" w:color="auto"/>
                                            <w:left w:val="none" w:sz="0" w:space="0" w:color="auto"/>
                                            <w:bottom w:val="none" w:sz="0" w:space="0" w:color="auto"/>
                                            <w:right w:val="none" w:sz="0" w:space="0" w:color="auto"/>
                                          </w:divBdr>
                                          <w:divsChild>
                                            <w:div w:id="1917981188">
                                              <w:marLeft w:val="150"/>
                                              <w:marRight w:val="150"/>
                                              <w:marTop w:val="150"/>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23692512">
                      <w:marLeft w:val="0"/>
                      <w:marRight w:val="0"/>
                      <w:marTop w:val="0"/>
                      <w:marBottom w:val="240"/>
                      <w:divBdr>
                        <w:top w:val="none" w:sz="0" w:space="0" w:color="auto"/>
                        <w:left w:val="none" w:sz="0" w:space="0" w:color="auto"/>
                        <w:bottom w:val="none" w:sz="0" w:space="0" w:color="auto"/>
                        <w:right w:val="none" w:sz="0" w:space="0" w:color="auto"/>
                      </w:divBdr>
                      <w:divsChild>
                        <w:div w:id="1424374775">
                          <w:marLeft w:val="150"/>
                          <w:marRight w:val="150"/>
                          <w:marTop w:val="150"/>
                          <w:marBottom w:val="150"/>
                          <w:divBdr>
                            <w:top w:val="none" w:sz="0" w:space="0" w:color="auto"/>
                            <w:left w:val="none" w:sz="0" w:space="0" w:color="auto"/>
                            <w:bottom w:val="none" w:sz="0" w:space="0" w:color="auto"/>
                            <w:right w:val="none" w:sz="0" w:space="0" w:color="auto"/>
                          </w:divBdr>
                        </w:div>
                        <w:div w:id="1793088056">
                          <w:marLeft w:val="0"/>
                          <w:marRight w:val="0"/>
                          <w:marTop w:val="0"/>
                          <w:marBottom w:val="180"/>
                          <w:divBdr>
                            <w:top w:val="none" w:sz="0" w:space="0" w:color="auto"/>
                            <w:left w:val="none" w:sz="0" w:space="0" w:color="auto"/>
                            <w:bottom w:val="none" w:sz="0" w:space="0" w:color="auto"/>
                            <w:right w:val="none" w:sz="0" w:space="0" w:color="auto"/>
                          </w:divBdr>
                          <w:divsChild>
                            <w:div w:id="1949042147">
                              <w:marLeft w:val="0"/>
                              <w:marRight w:val="0"/>
                              <w:marTop w:val="0"/>
                              <w:marBottom w:val="240"/>
                              <w:divBdr>
                                <w:top w:val="none" w:sz="0" w:space="0" w:color="auto"/>
                                <w:left w:val="none" w:sz="0" w:space="0" w:color="auto"/>
                                <w:bottom w:val="none" w:sz="0" w:space="0" w:color="auto"/>
                                <w:right w:val="none" w:sz="0" w:space="0" w:color="auto"/>
                              </w:divBdr>
                              <w:divsChild>
                                <w:div w:id="1885873785">
                                  <w:marLeft w:val="0"/>
                                  <w:marRight w:val="0"/>
                                  <w:marTop w:val="0"/>
                                  <w:marBottom w:val="0"/>
                                  <w:divBdr>
                                    <w:top w:val="none" w:sz="0" w:space="0" w:color="auto"/>
                                    <w:left w:val="none" w:sz="0" w:space="0" w:color="auto"/>
                                    <w:bottom w:val="none" w:sz="0" w:space="0" w:color="auto"/>
                                    <w:right w:val="none" w:sz="0" w:space="0" w:color="auto"/>
                                  </w:divBdr>
                                  <w:divsChild>
                                    <w:div w:id="400713792">
                                      <w:marLeft w:val="0"/>
                                      <w:marRight w:val="0"/>
                                      <w:marTop w:val="0"/>
                                      <w:marBottom w:val="0"/>
                                      <w:divBdr>
                                        <w:top w:val="none" w:sz="0" w:space="0" w:color="auto"/>
                                        <w:left w:val="none" w:sz="0" w:space="0" w:color="auto"/>
                                        <w:bottom w:val="none" w:sz="0" w:space="0" w:color="auto"/>
                                        <w:right w:val="none" w:sz="0" w:space="0" w:color="auto"/>
                                      </w:divBdr>
                                      <w:divsChild>
                                        <w:div w:id="27148767">
                                          <w:marLeft w:val="0"/>
                                          <w:marRight w:val="0"/>
                                          <w:marTop w:val="0"/>
                                          <w:marBottom w:val="0"/>
                                          <w:divBdr>
                                            <w:top w:val="none" w:sz="0" w:space="0" w:color="auto"/>
                                            <w:left w:val="none" w:sz="0" w:space="0" w:color="auto"/>
                                            <w:bottom w:val="none" w:sz="0" w:space="0" w:color="auto"/>
                                            <w:right w:val="none" w:sz="0" w:space="0" w:color="auto"/>
                                          </w:divBdr>
                                        </w:div>
                                      </w:divsChild>
                                    </w:div>
                                    <w:div w:id="2004821464">
                                      <w:marLeft w:val="0"/>
                                      <w:marRight w:val="0"/>
                                      <w:marTop w:val="60"/>
                                      <w:marBottom w:val="0"/>
                                      <w:divBdr>
                                        <w:top w:val="none" w:sz="0" w:space="0" w:color="auto"/>
                                        <w:left w:val="none" w:sz="0" w:space="0" w:color="auto"/>
                                        <w:bottom w:val="none" w:sz="0" w:space="0" w:color="auto"/>
                                        <w:right w:val="none" w:sz="0" w:space="0" w:color="auto"/>
                                      </w:divBdr>
                                    </w:div>
                                  </w:divsChild>
                                </w:div>
                              </w:divsChild>
                            </w:div>
                            <w:div w:id="1356610597">
                              <w:marLeft w:val="0"/>
                              <w:marRight w:val="0"/>
                              <w:marTop w:val="0"/>
                              <w:marBottom w:val="0"/>
                              <w:divBdr>
                                <w:top w:val="none" w:sz="0" w:space="0" w:color="auto"/>
                                <w:left w:val="none" w:sz="0" w:space="0" w:color="auto"/>
                                <w:bottom w:val="none" w:sz="0" w:space="0" w:color="auto"/>
                                <w:right w:val="none" w:sz="0" w:space="0" w:color="auto"/>
                              </w:divBdr>
                              <w:divsChild>
                                <w:div w:id="416904075">
                                  <w:marLeft w:val="0"/>
                                  <w:marRight w:val="0"/>
                                  <w:marTop w:val="0"/>
                                  <w:marBottom w:val="0"/>
                                  <w:divBdr>
                                    <w:top w:val="none" w:sz="0" w:space="0" w:color="auto"/>
                                    <w:left w:val="none" w:sz="0" w:space="0" w:color="auto"/>
                                    <w:bottom w:val="none" w:sz="0" w:space="0" w:color="auto"/>
                                    <w:right w:val="none" w:sz="0" w:space="0" w:color="auto"/>
                                  </w:divBdr>
                                  <w:divsChild>
                                    <w:div w:id="1355813658">
                                      <w:marLeft w:val="0"/>
                                      <w:marRight w:val="0"/>
                                      <w:marTop w:val="0"/>
                                      <w:marBottom w:val="0"/>
                                      <w:divBdr>
                                        <w:top w:val="none" w:sz="0" w:space="0" w:color="auto"/>
                                        <w:left w:val="none" w:sz="0" w:space="0" w:color="auto"/>
                                        <w:bottom w:val="none" w:sz="0" w:space="0" w:color="auto"/>
                                        <w:right w:val="none" w:sz="0" w:space="0" w:color="auto"/>
                                      </w:divBdr>
                                    </w:div>
                                    <w:div w:id="164631584">
                                      <w:marLeft w:val="0"/>
                                      <w:marRight w:val="0"/>
                                      <w:marTop w:val="180"/>
                                      <w:marBottom w:val="180"/>
                                      <w:divBdr>
                                        <w:top w:val="none" w:sz="0" w:space="0" w:color="auto"/>
                                        <w:left w:val="none" w:sz="0" w:space="0" w:color="auto"/>
                                        <w:bottom w:val="none" w:sz="0" w:space="0" w:color="auto"/>
                                        <w:right w:val="none" w:sz="0" w:space="0" w:color="auto"/>
                                      </w:divBdr>
                                      <w:divsChild>
                                        <w:div w:id="150412371">
                                          <w:marLeft w:val="0"/>
                                          <w:marRight w:val="0"/>
                                          <w:marTop w:val="0"/>
                                          <w:marBottom w:val="0"/>
                                          <w:divBdr>
                                            <w:top w:val="none" w:sz="0" w:space="0" w:color="auto"/>
                                            <w:left w:val="none" w:sz="0" w:space="0" w:color="auto"/>
                                            <w:bottom w:val="none" w:sz="0" w:space="0" w:color="auto"/>
                                            <w:right w:val="none" w:sz="0" w:space="0" w:color="auto"/>
                                          </w:divBdr>
                                          <w:divsChild>
                                            <w:div w:id="1781024009">
                                              <w:marLeft w:val="150"/>
                                              <w:marRight w:val="150"/>
                                              <w:marTop w:val="150"/>
                                              <w:marBottom w:val="150"/>
                                              <w:divBdr>
                                                <w:top w:val="none" w:sz="0" w:space="0" w:color="auto"/>
                                                <w:left w:val="none" w:sz="0" w:space="0" w:color="auto"/>
                                                <w:bottom w:val="none" w:sz="0" w:space="0" w:color="auto"/>
                                                <w:right w:val="none" w:sz="0" w:space="0" w:color="auto"/>
                                              </w:divBdr>
                                            </w:div>
                                          </w:divsChild>
                                        </w:div>
                                        <w:div w:id="1598127081">
                                          <w:marLeft w:val="0"/>
                                          <w:marRight w:val="0"/>
                                          <w:marTop w:val="0"/>
                                          <w:marBottom w:val="0"/>
                                          <w:divBdr>
                                            <w:top w:val="none" w:sz="0" w:space="0" w:color="auto"/>
                                            <w:left w:val="none" w:sz="0" w:space="0" w:color="auto"/>
                                            <w:bottom w:val="none" w:sz="0" w:space="0" w:color="auto"/>
                                            <w:right w:val="none" w:sz="0" w:space="0" w:color="auto"/>
                                          </w:divBdr>
                                          <w:divsChild>
                                            <w:div w:id="790980841">
                                              <w:marLeft w:val="150"/>
                                              <w:marRight w:val="150"/>
                                              <w:marTop w:val="150"/>
                                              <w:marBottom w:val="150"/>
                                              <w:divBdr>
                                                <w:top w:val="none" w:sz="0" w:space="0" w:color="auto"/>
                                                <w:left w:val="none" w:sz="0" w:space="0" w:color="auto"/>
                                                <w:bottom w:val="none" w:sz="0" w:space="0" w:color="auto"/>
                                                <w:right w:val="none" w:sz="0" w:space="0" w:color="auto"/>
                                              </w:divBdr>
                                            </w:div>
                                          </w:divsChild>
                                        </w:div>
                                        <w:div w:id="2096319757">
                                          <w:marLeft w:val="0"/>
                                          <w:marRight w:val="0"/>
                                          <w:marTop w:val="0"/>
                                          <w:marBottom w:val="0"/>
                                          <w:divBdr>
                                            <w:top w:val="none" w:sz="0" w:space="0" w:color="auto"/>
                                            <w:left w:val="none" w:sz="0" w:space="0" w:color="auto"/>
                                            <w:bottom w:val="none" w:sz="0" w:space="0" w:color="auto"/>
                                            <w:right w:val="none" w:sz="0" w:space="0" w:color="auto"/>
                                          </w:divBdr>
                                          <w:divsChild>
                                            <w:div w:id="1407335595">
                                              <w:marLeft w:val="150"/>
                                              <w:marRight w:val="150"/>
                                              <w:marTop w:val="150"/>
                                              <w:marBottom w:val="150"/>
                                              <w:divBdr>
                                                <w:top w:val="none" w:sz="0" w:space="0" w:color="auto"/>
                                                <w:left w:val="none" w:sz="0" w:space="0" w:color="auto"/>
                                                <w:bottom w:val="none" w:sz="0" w:space="0" w:color="auto"/>
                                                <w:right w:val="none" w:sz="0" w:space="0" w:color="auto"/>
                                              </w:divBdr>
                                            </w:div>
                                          </w:divsChild>
                                        </w:div>
                                        <w:div w:id="1675376821">
                                          <w:marLeft w:val="0"/>
                                          <w:marRight w:val="0"/>
                                          <w:marTop w:val="0"/>
                                          <w:marBottom w:val="0"/>
                                          <w:divBdr>
                                            <w:top w:val="none" w:sz="0" w:space="0" w:color="auto"/>
                                            <w:left w:val="none" w:sz="0" w:space="0" w:color="auto"/>
                                            <w:bottom w:val="none" w:sz="0" w:space="0" w:color="auto"/>
                                            <w:right w:val="none" w:sz="0" w:space="0" w:color="auto"/>
                                          </w:divBdr>
                                          <w:divsChild>
                                            <w:div w:id="2087723770">
                                              <w:marLeft w:val="150"/>
                                              <w:marRight w:val="150"/>
                                              <w:marTop w:val="150"/>
                                              <w:marBottom w:val="150"/>
                                              <w:divBdr>
                                                <w:top w:val="none" w:sz="0" w:space="0" w:color="auto"/>
                                                <w:left w:val="none" w:sz="0" w:space="0" w:color="auto"/>
                                                <w:bottom w:val="none" w:sz="0" w:space="0" w:color="auto"/>
                                                <w:right w:val="none" w:sz="0" w:space="0" w:color="auto"/>
                                              </w:divBdr>
                                            </w:div>
                                          </w:divsChild>
                                        </w:div>
                                        <w:div w:id="356926465">
                                          <w:marLeft w:val="0"/>
                                          <w:marRight w:val="0"/>
                                          <w:marTop w:val="0"/>
                                          <w:marBottom w:val="0"/>
                                          <w:divBdr>
                                            <w:top w:val="none" w:sz="0" w:space="0" w:color="auto"/>
                                            <w:left w:val="none" w:sz="0" w:space="0" w:color="auto"/>
                                            <w:bottom w:val="none" w:sz="0" w:space="0" w:color="auto"/>
                                            <w:right w:val="none" w:sz="0" w:space="0" w:color="auto"/>
                                          </w:divBdr>
                                          <w:divsChild>
                                            <w:div w:id="10880211">
                                              <w:marLeft w:val="150"/>
                                              <w:marRight w:val="150"/>
                                              <w:marTop w:val="150"/>
                                              <w:marBottom w:val="150"/>
                                              <w:divBdr>
                                                <w:top w:val="none" w:sz="0" w:space="0" w:color="auto"/>
                                                <w:left w:val="none" w:sz="0" w:space="0" w:color="auto"/>
                                                <w:bottom w:val="none" w:sz="0" w:space="0" w:color="auto"/>
                                                <w:right w:val="none" w:sz="0" w:space="0" w:color="auto"/>
                                              </w:divBdr>
                                            </w:div>
                                          </w:divsChild>
                                        </w:div>
                                        <w:div w:id="826635149">
                                          <w:marLeft w:val="0"/>
                                          <w:marRight w:val="0"/>
                                          <w:marTop w:val="0"/>
                                          <w:marBottom w:val="0"/>
                                          <w:divBdr>
                                            <w:top w:val="none" w:sz="0" w:space="0" w:color="auto"/>
                                            <w:left w:val="none" w:sz="0" w:space="0" w:color="auto"/>
                                            <w:bottom w:val="none" w:sz="0" w:space="0" w:color="auto"/>
                                            <w:right w:val="none" w:sz="0" w:space="0" w:color="auto"/>
                                          </w:divBdr>
                                          <w:divsChild>
                                            <w:div w:id="2007852764">
                                              <w:marLeft w:val="150"/>
                                              <w:marRight w:val="150"/>
                                              <w:marTop w:val="150"/>
                                              <w:marBottom w:val="150"/>
                                              <w:divBdr>
                                                <w:top w:val="none" w:sz="0" w:space="0" w:color="auto"/>
                                                <w:left w:val="none" w:sz="0" w:space="0" w:color="auto"/>
                                                <w:bottom w:val="none" w:sz="0" w:space="0" w:color="auto"/>
                                                <w:right w:val="none" w:sz="0" w:space="0" w:color="auto"/>
                                              </w:divBdr>
                                            </w:div>
                                          </w:divsChild>
                                        </w:div>
                                        <w:div w:id="1218735412">
                                          <w:marLeft w:val="0"/>
                                          <w:marRight w:val="0"/>
                                          <w:marTop w:val="0"/>
                                          <w:marBottom w:val="0"/>
                                          <w:divBdr>
                                            <w:top w:val="none" w:sz="0" w:space="0" w:color="auto"/>
                                            <w:left w:val="none" w:sz="0" w:space="0" w:color="auto"/>
                                            <w:bottom w:val="none" w:sz="0" w:space="0" w:color="auto"/>
                                            <w:right w:val="none" w:sz="0" w:space="0" w:color="auto"/>
                                          </w:divBdr>
                                          <w:divsChild>
                                            <w:div w:id="1941454050">
                                              <w:marLeft w:val="150"/>
                                              <w:marRight w:val="150"/>
                                              <w:marTop w:val="150"/>
                                              <w:marBottom w:val="150"/>
                                              <w:divBdr>
                                                <w:top w:val="none" w:sz="0" w:space="0" w:color="auto"/>
                                                <w:left w:val="none" w:sz="0" w:space="0" w:color="auto"/>
                                                <w:bottom w:val="none" w:sz="0" w:space="0" w:color="auto"/>
                                                <w:right w:val="none" w:sz="0" w:space="0" w:color="auto"/>
                                              </w:divBdr>
                                              <w:divsChild>
                                                <w:div w:id="634918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68591622">
                      <w:marLeft w:val="0"/>
                      <w:marRight w:val="0"/>
                      <w:marTop w:val="0"/>
                      <w:marBottom w:val="240"/>
                      <w:divBdr>
                        <w:top w:val="none" w:sz="0" w:space="0" w:color="auto"/>
                        <w:left w:val="none" w:sz="0" w:space="0" w:color="auto"/>
                        <w:bottom w:val="none" w:sz="0" w:space="0" w:color="auto"/>
                        <w:right w:val="none" w:sz="0" w:space="0" w:color="auto"/>
                      </w:divBdr>
                      <w:divsChild>
                        <w:div w:id="1088581568">
                          <w:marLeft w:val="150"/>
                          <w:marRight w:val="150"/>
                          <w:marTop w:val="150"/>
                          <w:marBottom w:val="150"/>
                          <w:divBdr>
                            <w:top w:val="none" w:sz="0" w:space="0" w:color="auto"/>
                            <w:left w:val="none" w:sz="0" w:space="0" w:color="auto"/>
                            <w:bottom w:val="none" w:sz="0" w:space="0" w:color="auto"/>
                            <w:right w:val="none" w:sz="0" w:space="0" w:color="auto"/>
                          </w:divBdr>
                        </w:div>
                        <w:div w:id="1171721368">
                          <w:marLeft w:val="0"/>
                          <w:marRight w:val="0"/>
                          <w:marTop w:val="0"/>
                          <w:marBottom w:val="180"/>
                          <w:divBdr>
                            <w:top w:val="none" w:sz="0" w:space="0" w:color="auto"/>
                            <w:left w:val="none" w:sz="0" w:space="0" w:color="auto"/>
                            <w:bottom w:val="none" w:sz="0" w:space="0" w:color="auto"/>
                            <w:right w:val="none" w:sz="0" w:space="0" w:color="auto"/>
                          </w:divBdr>
                          <w:divsChild>
                            <w:div w:id="688603703">
                              <w:marLeft w:val="0"/>
                              <w:marRight w:val="0"/>
                              <w:marTop w:val="0"/>
                              <w:marBottom w:val="240"/>
                              <w:divBdr>
                                <w:top w:val="none" w:sz="0" w:space="0" w:color="auto"/>
                                <w:left w:val="none" w:sz="0" w:space="0" w:color="auto"/>
                                <w:bottom w:val="none" w:sz="0" w:space="0" w:color="auto"/>
                                <w:right w:val="none" w:sz="0" w:space="0" w:color="auto"/>
                              </w:divBdr>
                              <w:divsChild>
                                <w:div w:id="609582380">
                                  <w:marLeft w:val="0"/>
                                  <w:marRight w:val="0"/>
                                  <w:marTop w:val="0"/>
                                  <w:marBottom w:val="0"/>
                                  <w:divBdr>
                                    <w:top w:val="none" w:sz="0" w:space="0" w:color="auto"/>
                                    <w:left w:val="none" w:sz="0" w:space="0" w:color="auto"/>
                                    <w:bottom w:val="none" w:sz="0" w:space="0" w:color="auto"/>
                                    <w:right w:val="none" w:sz="0" w:space="0" w:color="auto"/>
                                  </w:divBdr>
                                  <w:divsChild>
                                    <w:div w:id="1415587587">
                                      <w:marLeft w:val="0"/>
                                      <w:marRight w:val="0"/>
                                      <w:marTop w:val="0"/>
                                      <w:marBottom w:val="0"/>
                                      <w:divBdr>
                                        <w:top w:val="none" w:sz="0" w:space="0" w:color="auto"/>
                                        <w:left w:val="none" w:sz="0" w:space="0" w:color="auto"/>
                                        <w:bottom w:val="none" w:sz="0" w:space="0" w:color="auto"/>
                                        <w:right w:val="none" w:sz="0" w:space="0" w:color="auto"/>
                                      </w:divBdr>
                                      <w:divsChild>
                                        <w:div w:id="1422602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34546310">
                      <w:marLeft w:val="0"/>
                      <w:marRight w:val="0"/>
                      <w:marTop w:val="0"/>
                      <w:marBottom w:val="240"/>
                      <w:divBdr>
                        <w:top w:val="none" w:sz="0" w:space="0" w:color="auto"/>
                        <w:left w:val="none" w:sz="0" w:space="0" w:color="auto"/>
                        <w:bottom w:val="none" w:sz="0" w:space="0" w:color="auto"/>
                        <w:right w:val="none" w:sz="0" w:space="0" w:color="auto"/>
                      </w:divBdr>
                      <w:divsChild>
                        <w:div w:id="43985328">
                          <w:marLeft w:val="150"/>
                          <w:marRight w:val="150"/>
                          <w:marTop w:val="150"/>
                          <w:marBottom w:val="150"/>
                          <w:divBdr>
                            <w:top w:val="none" w:sz="0" w:space="0" w:color="auto"/>
                            <w:left w:val="none" w:sz="0" w:space="0" w:color="auto"/>
                            <w:bottom w:val="none" w:sz="0" w:space="0" w:color="auto"/>
                            <w:right w:val="none" w:sz="0" w:space="0" w:color="auto"/>
                          </w:divBdr>
                        </w:div>
                        <w:div w:id="1934631684">
                          <w:marLeft w:val="0"/>
                          <w:marRight w:val="0"/>
                          <w:marTop w:val="0"/>
                          <w:marBottom w:val="180"/>
                          <w:divBdr>
                            <w:top w:val="none" w:sz="0" w:space="0" w:color="auto"/>
                            <w:left w:val="none" w:sz="0" w:space="0" w:color="auto"/>
                            <w:bottom w:val="none" w:sz="0" w:space="0" w:color="auto"/>
                            <w:right w:val="none" w:sz="0" w:space="0" w:color="auto"/>
                          </w:divBdr>
                          <w:divsChild>
                            <w:div w:id="2042971654">
                              <w:marLeft w:val="0"/>
                              <w:marRight w:val="0"/>
                              <w:marTop w:val="0"/>
                              <w:marBottom w:val="240"/>
                              <w:divBdr>
                                <w:top w:val="none" w:sz="0" w:space="0" w:color="auto"/>
                                <w:left w:val="none" w:sz="0" w:space="0" w:color="auto"/>
                                <w:bottom w:val="none" w:sz="0" w:space="0" w:color="auto"/>
                                <w:right w:val="none" w:sz="0" w:space="0" w:color="auto"/>
                              </w:divBdr>
                              <w:divsChild>
                                <w:div w:id="225915841">
                                  <w:marLeft w:val="0"/>
                                  <w:marRight w:val="0"/>
                                  <w:marTop w:val="0"/>
                                  <w:marBottom w:val="0"/>
                                  <w:divBdr>
                                    <w:top w:val="none" w:sz="0" w:space="0" w:color="auto"/>
                                    <w:left w:val="none" w:sz="0" w:space="0" w:color="auto"/>
                                    <w:bottom w:val="none" w:sz="0" w:space="0" w:color="auto"/>
                                    <w:right w:val="none" w:sz="0" w:space="0" w:color="auto"/>
                                  </w:divBdr>
                                  <w:divsChild>
                                    <w:div w:id="1854956171">
                                      <w:marLeft w:val="0"/>
                                      <w:marRight w:val="0"/>
                                      <w:marTop w:val="0"/>
                                      <w:marBottom w:val="0"/>
                                      <w:divBdr>
                                        <w:top w:val="none" w:sz="0" w:space="0" w:color="auto"/>
                                        <w:left w:val="none" w:sz="0" w:space="0" w:color="auto"/>
                                        <w:bottom w:val="none" w:sz="0" w:space="0" w:color="auto"/>
                                        <w:right w:val="none" w:sz="0" w:space="0" w:color="auto"/>
                                      </w:divBdr>
                                      <w:divsChild>
                                        <w:div w:id="11857538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99336184">
          <w:marLeft w:val="0"/>
          <w:marRight w:val="0"/>
          <w:marTop w:val="0"/>
          <w:marBottom w:val="0"/>
          <w:divBdr>
            <w:top w:val="none" w:sz="0" w:space="0" w:color="auto"/>
            <w:left w:val="none" w:sz="0" w:space="0" w:color="auto"/>
            <w:bottom w:val="none" w:sz="0" w:space="0" w:color="auto"/>
            <w:right w:val="none" w:sz="0" w:space="0" w:color="auto"/>
          </w:divBdr>
          <w:divsChild>
            <w:div w:id="1269855026">
              <w:marLeft w:val="0"/>
              <w:marRight w:val="0"/>
              <w:marTop w:val="0"/>
              <w:marBottom w:val="0"/>
              <w:divBdr>
                <w:top w:val="none" w:sz="0" w:space="0" w:color="auto"/>
                <w:left w:val="none" w:sz="0" w:space="0" w:color="auto"/>
                <w:bottom w:val="none" w:sz="0" w:space="0" w:color="auto"/>
                <w:right w:val="none" w:sz="0" w:space="0" w:color="auto"/>
              </w:divBdr>
              <w:divsChild>
                <w:div w:id="487283944">
                  <w:marLeft w:val="0"/>
                  <w:marRight w:val="0"/>
                  <w:marTop w:val="0"/>
                  <w:marBottom w:val="0"/>
                  <w:divBdr>
                    <w:top w:val="none" w:sz="0" w:space="0" w:color="auto"/>
                    <w:left w:val="none" w:sz="0" w:space="0" w:color="auto"/>
                    <w:bottom w:val="none" w:sz="0" w:space="0" w:color="auto"/>
                    <w:right w:val="none" w:sz="0" w:space="0" w:color="auto"/>
                  </w:divBdr>
                  <w:divsChild>
                    <w:div w:id="869337202">
                      <w:marLeft w:val="0"/>
                      <w:marRight w:val="0"/>
                      <w:marTop w:val="0"/>
                      <w:marBottom w:val="240"/>
                      <w:divBdr>
                        <w:top w:val="none" w:sz="0" w:space="0" w:color="auto"/>
                        <w:left w:val="none" w:sz="0" w:space="0" w:color="auto"/>
                        <w:bottom w:val="none" w:sz="0" w:space="0" w:color="auto"/>
                        <w:right w:val="none" w:sz="0" w:space="0" w:color="auto"/>
                      </w:divBdr>
                      <w:divsChild>
                        <w:div w:id="746611480">
                          <w:marLeft w:val="0"/>
                          <w:marRight w:val="0"/>
                          <w:marTop w:val="0"/>
                          <w:marBottom w:val="0"/>
                          <w:divBdr>
                            <w:top w:val="none" w:sz="0" w:space="0" w:color="auto"/>
                            <w:left w:val="none" w:sz="0" w:space="0" w:color="auto"/>
                            <w:bottom w:val="none" w:sz="0" w:space="0" w:color="auto"/>
                            <w:right w:val="none" w:sz="0" w:space="0" w:color="auto"/>
                          </w:divBdr>
                          <w:divsChild>
                            <w:div w:id="887304837">
                              <w:marLeft w:val="0"/>
                              <w:marRight w:val="0"/>
                              <w:marTop w:val="0"/>
                              <w:marBottom w:val="0"/>
                              <w:divBdr>
                                <w:top w:val="none" w:sz="0" w:space="0" w:color="auto"/>
                                <w:left w:val="none" w:sz="0" w:space="0" w:color="auto"/>
                                <w:bottom w:val="none" w:sz="0" w:space="0" w:color="auto"/>
                                <w:right w:val="none" w:sz="0" w:space="0" w:color="auto"/>
                              </w:divBdr>
                              <w:divsChild>
                                <w:div w:id="2376361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0835683">
                          <w:marLeft w:val="105"/>
                          <w:marRight w:val="0"/>
                          <w:marTop w:val="0"/>
                          <w:marBottom w:val="195"/>
                          <w:divBdr>
                            <w:top w:val="none" w:sz="0" w:space="0" w:color="auto"/>
                            <w:left w:val="none" w:sz="0" w:space="0" w:color="auto"/>
                            <w:bottom w:val="none" w:sz="0" w:space="0" w:color="auto"/>
                            <w:right w:val="none" w:sz="0" w:space="0" w:color="auto"/>
                          </w:divBdr>
                        </w:div>
                      </w:divsChild>
                    </w:div>
                    <w:div w:id="959459387">
                      <w:marLeft w:val="0"/>
                      <w:marRight w:val="0"/>
                      <w:marTop w:val="0"/>
                      <w:marBottom w:val="240"/>
                      <w:divBdr>
                        <w:top w:val="none" w:sz="0" w:space="0" w:color="auto"/>
                        <w:left w:val="none" w:sz="0" w:space="0" w:color="auto"/>
                        <w:bottom w:val="none" w:sz="0" w:space="0" w:color="auto"/>
                        <w:right w:val="none" w:sz="0" w:space="0" w:color="auto"/>
                      </w:divBdr>
                      <w:divsChild>
                        <w:div w:id="2072731571">
                          <w:marLeft w:val="150"/>
                          <w:marRight w:val="150"/>
                          <w:marTop w:val="150"/>
                          <w:marBottom w:val="150"/>
                          <w:divBdr>
                            <w:top w:val="none" w:sz="0" w:space="0" w:color="auto"/>
                            <w:left w:val="none" w:sz="0" w:space="0" w:color="auto"/>
                            <w:bottom w:val="none" w:sz="0" w:space="0" w:color="auto"/>
                            <w:right w:val="none" w:sz="0" w:space="0" w:color="auto"/>
                          </w:divBdr>
                        </w:div>
                        <w:div w:id="2014869380">
                          <w:marLeft w:val="0"/>
                          <w:marRight w:val="0"/>
                          <w:marTop w:val="0"/>
                          <w:marBottom w:val="180"/>
                          <w:divBdr>
                            <w:top w:val="none" w:sz="0" w:space="0" w:color="auto"/>
                            <w:left w:val="none" w:sz="0" w:space="0" w:color="auto"/>
                            <w:bottom w:val="none" w:sz="0" w:space="0" w:color="auto"/>
                            <w:right w:val="none" w:sz="0" w:space="0" w:color="auto"/>
                          </w:divBdr>
                          <w:divsChild>
                            <w:div w:id="1634017849">
                              <w:marLeft w:val="0"/>
                              <w:marRight w:val="0"/>
                              <w:marTop w:val="0"/>
                              <w:marBottom w:val="240"/>
                              <w:divBdr>
                                <w:top w:val="none" w:sz="0" w:space="0" w:color="auto"/>
                                <w:left w:val="none" w:sz="0" w:space="0" w:color="auto"/>
                                <w:bottom w:val="none" w:sz="0" w:space="0" w:color="auto"/>
                                <w:right w:val="none" w:sz="0" w:space="0" w:color="auto"/>
                              </w:divBdr>
                              <w:divsChild>
                                <w:div w:id="874586801">
                                  <w:marLeft w:val="0"/>
                                  <w:marRight w:val="0"/>
                                  <w:marTop w:val="0"/>
                                  <w:marBottom w:val="0"/>
                                  <w:divBdr>
                                    <w:top w:val="none" w:sz="0" w:space="0" w:color="auto"/>
                                    <w:left w:val="none" w:sz="0" w:space="0" w:color="auto"/>
                                    <w:bottom w:val="none" w:sz="0" w:space="0" w:color="auto"/>
                                    <w:right w:val="none" w:sz="0" w:space="0" w:color="auto"/>
                                  </w:divBdr>
                                  <w:divsChild>
                                    <w:div w:id="1578901474">
                                      <w:marLeft w:val="0"/>
                                      <w:marRight w:val="0"/>
                                      <w:marTop w:val="0"/>
                                      <w:marBottom w:val="0"/>
                                      <w:divBdr>
                                        <w:top w:val="none" w:sz="0" w:space="0" w:color="auto"/>
                                        <w:left w:val="none" w:sz="0" w:space="0" w:color="auto"/>
                                        <w:bottom w:val="none" w:sz="0" w:space="0" w:color="auto"/>
                                        <w:right w:val="none" w:sz="0" w:space="0" w:color="auto"/>
                                      </w:divBdr>
                                      <w:divsChild>
                                        <w:div w:id="120269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1542317">
                              <w:marLeft w:val="0"/>
                              <w:marRight w:val="0"/>
                              <w:marTop w:val="0"/>
                              <w:marBottom w:val="0"/>
                              <w:divBdr>
                                <w:top w:val="none" w:sz="0" w:space="0" w:color="auto"/>
                                <w:left w:val="none" w:sz="0" w:space="0" w:color="auto"/>
                                <w:bottom w:val="none" w:sz="0" w:space="0" w:color="auto"/>
                                <w:right w:val="none" w:sz="0" w:space="0" w:color="auto"/>
                              </w:divBdr>
                              <w:divsChild>
                                <w:div w:id="662514657">
                                  <w:marLeft w:val="0"/>
                                  <w:marRight w:val="0"/>
                                  <w:marTop w:val="0"/>
                                  <w:marBottom w:val="0"/>
                                  <w:divBdr>
                                    <w:top w:val="none" w:sz="0" w:space="0" w:color="auto"/>
                                    <w:left w:val="none" w:sz="0" w:space="0" w:color="auto"/>
                                    <w:bottom w:val="none" w:sz="0" w:space="0" w:color="auto"/>
                                    <w:right w:val="none" w:sz="0" w:space="0" w:color="auto"/>
                                  </w:divBdr>
                                  <w:divsChild>
                                    <w:div w:id="1870147602">
                                      <w:marLeft w:val="0"/>
                                      <w:marRight w:val="0"/>
                                      <w:marTop w:val="0"/>
                                      <w:marBottom w:val="0"/>
                                      <w:divBdr>
                                        <w:top w:val="none" w:sz="0" w:space="0" w:color="auto"/>
                                        <w:left w:val="none" w:sz="0" w:space="0" w:color="auto"/>
                                        <w:bottom w:val="none" w:sz="0" w:space="0" w:color="auto"/>
                                        <w:right w:val="none" w:sz="0" w:space="0" w:color="auto"/>
                                      </w:divBdr>
                                    </w:div>
                                    <w:div w:id="572814732">
                                      <w:marLeft w:val="0"/>
                                      <w:marRight w:val="0"/>
                                      <w:marTop w:val="180"/>
                                      <w:marBottom w:val="180"/>
                                      <w:divBdr>
                                        <w:top w:val="none" w:sz="0" w:space="0" w:color="auto"/>
                                        <w:left w:val="none" w:sz="0" w:space="0" w:color="auto"/>
                                        <w:bottom w:val="none" w:sz="0" w:space="0" w:color="auto"/>
                                        <w:right w:val="none" w:sz="0" w:space="0" w:color="auto"/>
                                      </w:divBdr>
                                      <w:divsChild>
                                        <w:div w:id="1550534296">
                                          <w:marLeft w:val="0"/>
                                          <w:marRight w:val="0"/>
                                          <w:marTop w:val="0"/>
                                          <w:marBottom w:val="0"/>
                                          <w:divBdr>
                                            <w:top w:val="none" w:sz="0" w:space="0" w:color="auto"/>
                                            <w:left w:val="none" w:sz="0" w:space="0" w:color="auto"/>
                                            <w:bottom w:val="none" w:sz="0" w:space="0" w:color="auto"/>
                                            <w:right w:val="none" w:sz="0" w:space="0" w:color="auto"/>
                                          </w:divBdr>
                                          <w:divsChild>
                                            <w:div w:id="1094284986">
                                              <w:marLeft w:val="150"/>
                                              <w:marRight w:val="150"/>
                                              <w:marTop w:val="150"/>
                                              <w:marBottom w:val="150"/>
                                              <w:divBdr>
                                                <w:top w:val="none" w:sz="0" w:space="0" w:color="auto"/>
                                                <w:left w:val="none" w:sz="0" w:space="0" w:color="auto"/>
                                                <w:bottom w:val="none" w:sz="0" w:space="0" w:color="auto"/>
                                                <w:right w:val="none" w:sz="0" w:space="0" w:color="auto"/>
                                              </w:divBdr>
                                            </w:div>
                                          </w:divsChild>
                                        </w:div>
                                        <w:div w:id="1186947651">
                                          <w:marLeft w:val="0"/>
                                          <w:marRight w:val="0"/>
                                          <w:marTop w:val="0"/>
                                          <w:marBottom w:val="0"/>
                                          <w:divBdr>
                                            <w:top w:val="none" w:sz="0" w:space="0" w:color="auto"/>
                                            <w:left w:val="none" w:sz="0" w:space="0" w:color="auto"/>
                                            <w:bottom w:val="none" w:sz="0" w:space="0" w:color="auto"/>
                                            <w:right w:val="none" w:sz="0" w:space="0" w:color="auto"/>
                                          </w:divBdr>
                                          <w:divsChild>
                                            <w:div w:id="1498499623">
                                              <w:marLeft w:val="150"/>
                                              <w:marRight w:val="150"/>
                                              <w:marTop w:val="150"/>
                                              <w:marBottom w:val="150"/>
                                              <w:divBdr>
                                                <w:top w:val="none" w:sz="0" w:space="0" w:color="auto"/>
                                                <w:left w:val="none" w:sz="0" w:space="0" w:color="auto"/>
                                                <w:bottom w:val="none" w:sz="0" w:space="0" w:color="auto"/>
                                                <w:right w:val="none" w:sz="0" w:space="0" w:color="auto"/>
                                              </w:divBdr>
                                            </w:div>
                                          </w:divsChild>
                                        </w:div>
                                        <w:div w:id="1126660047">
                                          <w:marLeft w:val="0"/>
                                          <w:marRight w:val="0"/>
                                          <w:marTop w:val="0"/>
                                          <w:marBottom w:val="0"/>
                                          <w:divBdr>
                                            <w:top w:val="none" w:sz="0" w:space="0" w:color="auto"/>
                                            <w:left w:val="none" w:sz="0" w:space="0" w:color="auto"/>
                                            <w:bottom w:val="none" w:sz="0" w:space="0" w:color="auto"/>
                                            <w:right w:val="none" w:sz="0" w:space="0" w:color="auto"/>
                                          </w:divBdr>
                                          <w:divsChild>
                                            <w:div w:id="1352410570">
                                              <w:marLeft w:val="150"/>
                                              <w:marRight w:val="150"/>
                                              <w:marTop w:val="150"/>
                                              <w:marBottom w:val="150"/>
                                              <w:divBdr>
                                                <w:top w:val="none" w:sz="0" w:space="0" w:color="auto"/>
                                                <w:left w:val="none" w:sz="0" w:space="0" w:color="auto"/>
                                                <w:bottom w:val="none" w:sz="0" w:space="0" w:color="auto"/>
                                                <w:right w:val="none" w:sz="0" w:space="0" w:color="auto"/>
                                              </w:divBdr>
                                            </w:div>
                                          </w:divsChild>
                                        </w:div>
                                        <w:div w:id="941883972">
                                          <w:marLeft w:val="0"/>
                                          <w:marRight w:val="0"/>
                                          <w:marTop w:val="0"/>
                                          <w:marBottom w:val="0"/>
                                          <w:divBdr>
                                            <w:top w:val="none" w:sz="0" w:space="0" w:color="auto"/>
                                            <w:left w:val="none" w:sz="0" w:space="0" w:color="auto"/>
                                            <w:bottom w:val="none" w:sz="0" w:space="0" w:color="auto"/>
                                            <w:right w:val="none" w:sz="0" w:space="0" w:color="auto"/>
                                          </w:divBdr>
                                          <w:divsChild>
                                            <w:div w:id="2126533592">
                                              <w:marLeft w:val="150"/>
                                              <w:marRight w:val="150"/>
                                              <w:marTop w:val="150"/>
                                              <w:marBottom w:val="150"/>
                                              <w:divBdr>
                                                <w:top w:val="none" w:sz="0" w:space="0" w:color="auto"/>
                                                <w:left w:val="none" w:sz="0" w:space="0" w:color="auto"/>
                                                <w:bottom w:val="none" w:sz="0" w:space="0" w:color="auto"/>
                                                <w:right w:val="none" w:sz="0" w:space="0" w:color="auto"/>
                                              </w:divBdr>
                                            </w:div>
                                          </w:divsChild>
                                        </w:div>
                                        <w:div w:id="1765805281">
                                          <w:marLeft w:val="0"/>
                                          <w:marRight w:val="0"/>
                                          <w:marTop w:val="0"/>
                                          <w:marBottom w:val="0"/>
                                          <w:divBdr>
                                            <w:top w:val="none" w:sz="0" w:space="0" w:color="auto"/>
                                            <w:left w:val="none" w:sz="0" w:space="0" w:color="auto"/>
                                            <w:bottom w:val="none" w:sz="0" w:space="0" w:color="auto"/>
                                            <w:right w:val="none" w:sz="0" w:space="0" w:color="auto"/>
                                          </w:divBdr>
                                          <w:divsChild>
                                            <w:div w:id="1679885585">
                                              <w:marLeft w:val="150"/>
                                              <w:marRight w:val="150"/>
                                              <w:marTop w:val="150"/>
                                              <w:marBottom w:val="150"/>
                                              <w:divBdr>
                                                <w:top w:val="none" w:sz="0" w:space="0" w:color="auto"/>
                                                <w:left w:val="none" w:sz="0" w:space="0" w:color="auto"/>
                                                <w:bottom w:val="none" w:sz="0" w:space="0" w:color="auto"/>
                                                <w:right w:val="none" w:sz="0" w:space="0" w:color="auto"/>
                                              </w:divBdr>
                                            </w:div>
                                          </w:divsChild>
                                        </w:div>
                                        <w:div w:id="2115006002">
                                          <w:marLeft w:val="0"/>
                                          <w:marRight w:val="0"/>
                                          <w:marTop w:val="0"/>
                                          <w:marBottom w:val="0"/>
                                          <w:divBdr>
                                            <w:top w:val="none" w:sz="0" w:space="0" w:color="auto"/>
                                            <w:left w:val="none" w:sz="0" w:space="0" w:color="auto"/>
                                            <w:bottom w:val="none" w:sz="0" w:space="0" w:color="auto"/>
                                            <w:right w:val="none" w:sz="0" w:space="0" w:color="auto"/>
                                          </w:divBdr>
                                          <w:divsChild>
                                            <w:div w:id="1210386322">
                                              <w:marLeft w:val="150"/>
                                              <w:marRight w:val="150"/>
                                              <w:marTop w:val="150"/>
                                              <w:marBottom w:val="150"/>
                                              <w:divBdr>
                                                <w:top w:val="none" w:sz="0" w:space="0" w:color="auto"/>
                                                <w:left w:val="none" w:sz="0" w:space="0" w:color="auto"/>
                                                <w:bottom w:val="none" w:sz="0" w:space="0" w:color="auto"/>
                                                <w:right w:val="none" w:sz="0" w:space="0" w:color="auto"/>
                                              </w:divBdr>
                                              <w:divsChild>
                                                <w:div w:id="3302593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2262596">
                      <w:marLeft w:val="0"/>
                      <w:marRight w:val="0"/>
                      <w:marTop w:val="0"/>
                      <w:marBottom w:val="240"/>
                      <w:divBdr>
                        <w:top w:val="none" w:sz="0" w:space="0" w:color="auto"/>
                        <w:left w:val="none" w:sz="0" w:space="0" w:color="auto"/>
                        <w:bottom w:val="none" w:sz="0" w:space="0" w:color="auto"/>
                        <w:right w:val="none" w:sz="0" w:space="0" w:color="auto"/>
                      </w:divBdr>
                      <w:divsChild>
                        <w:div w:id="1690064115">
                          <w:marLeft w:val="150"/>
                          <w:marRight w:val="150"/>
                          <w:marTop w:val="150"/>
                          <w:marBottom w:val="150"/>
                          <w:divBdr>
                            <w:top w:val="none" w:sz="0" w:space="0" w:color="auto"/>
                            <w:left w:val="none" w:sz="0" w:space="0" w:color="auto"/>
                            <w:bottom w:val="none" w:sz="0" w:space="0" w:color="auto"/>
                            <w:right w:val="none" w:sz="0" w:space="0" w:color="auto"/>
                          </w:divBdr>
                        </w:div>
                        <w:div w:id="1789008091">
                          <w:marLeft w:val="0"/>
                          <w:marRight w:val="0"/>
                          <w:marTop w:val="0"/>
                          <w:marBottom w:val="180"/>
                          <w:divBdr>
                            <w:top w:val="none" w:sz="0" w:space="0" w:color="auto"/>
                            <w:left w:val="none" w:sz="0" w:space="0" w:color="auto"/>
                            <w:bottom w:val="none" w:sz="0" w:space="0" w:color="auto"/>
                            <w:right w:val="none" w:sz="0" w:space="0" w:color="auto"/>
                          </w:divBdr>
                          <w:divsChild>
                            <w:div w:id="1536306657">
                              <w:marLeft w:val="0"/>
                              <w:marRight w:val="0"/>
                              <w:marTop w:val="0"/>
                              <w:marBottom w:val="240"/>
                              <w:divBdr>
                                <w:top w:val="none" w:sz="0" w:space="0" w:color="auto"/>
                                <w:left w:val="none" w:sz="0" w:space="0" w:color="auto"/>
                                <w:bottom w:val="none" w:sz="0" w:space="0" w:color="auto"/>
                                <w:right w:val="none" w:sz="0" w:space="0" w:color="auto"/>
                              </w:divBdr>
                              <w:divsChild>
                                <w:div w:id="1529441693">
                                  <w:marLeft w:val="0"/>
                                  <w:marRight w:val="0"/>
                                  <w:marTop w:val="0"/>
                                  <w:marBottom w:val="0"/>
                                  <w:divBdr>
                                    <w:top w:val="none" w:sz="0" w:space="0" w:color="auto"/>
                                    <w:left w:val="none" w:sz="0" w:space="0" w:color="auto"/>
                                    <w:bottom w:val="none" w:sz="0" w:space="0" w:color="auto"/>
                                    <w:right w:val="none" w:sz="0" w:space="0" w:color="auto"/>
                                  </w:divBdr>
                                  <w:divsChild>
                                    <w:div w:id="585040041">
                                      <w:marLeft w:val="0"/>
                                      <w:marRight w:val="0"/>
                                      <w:marTop w:val="0"/>
                                      <w:marBottom w:val="0"/>
                                      <w:divBdr>
                                        <w:top w:val="none" w:sz="0" w:space="0" w:color="auto"/>
                                        <w:left w:val="none" w:sz="0" w:space="0" w:color="auto"/>
                                        <w:bottom w:val="none" w:sz="0" w:space="0" w:color="auto"/>
                                        <w:right w:val="none" w:sz="0" w:space="0" w:color="auto"/>
                                      </w:divBdr>
                                      <w:divsChild>
                                        <w:div w:id="2125688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6018553">
                              <w:marLeft w:val="0"/>
                              <w:marRight w:val="0"/>
                              <w:marTop w:val="0"/>
                              <w:marBottom w:val="0"/>
                              <w:divBdr>
                                <w:top w:val="none" w:sz="0" w:space="0" w:color="auto"/>
                                <w:left w:val="none" w:sz="0" w:space="0" w:color="auto"/>
                                <w:bottom w:val="none" w:sz="0" w:space="0" w:color="auto"/>
                                <w:right w:val="none" w:sz="0" w:space="0" w:color="auto"/>
                              </w:divBdr>
                              <w:divsChild>
                                <w:div w:id="1079520460">
                                  <w:marLeft w:val="0"/>
                                  <w:marRight w:val="0"/>
                                  <w:marTop w:val="0"/>
                                  <w:marBottom w:val="0"/>
                                  <w:divBdr>
                                    <w:top w:val="none" w:sz="0" w:space="0" w:color="auto"/>
                                    <w:left w:val="none" w:sz="0" w:space="0" w:color="auto"/>
                                    <w:bottom w:val="none" w:sz="0" w:space="0" w:color="auto"/>
                                    <w:right w:val="none" w:sz="0" w:space="0" w:color="auto"/>
                                  </w:divBdr>
                                  <w:divsChild>
                                    <w:div w:id="522866274">
                                      <w:marLeft w:val="0"/>
                                      <w:marRight w:val="0"/>
                                      <w:marTop w:val="0"/>
                                      <w:marBottom w:val="0"/>
                                      <w:divBdr>
                                        <w:top w:val="none" w:sz="0" w:space="0" w:color="auto"/>
                                        <w:left w:val="none" w:sz="0" w:space="0" w:color="auto"/>
                                        <w:bottom w:val="none" w:sz="0" w:space="0" w:color="auto"/>
                                        <w:right w:val="none" w:sz="0" w:space="0" w:color="auto"/>
                                      </w:divBdr>
                                    </w:div>
                                    <w:div w:id="1375735367">
                                      <w:marLeft w:val="0"/>
                                      <w:marRight w:val="0"/>
                                      <w:marTop w:val="180"/>
                                      <w:marBottom w:val="180"/>
                                      <w:divBdr>
                                        <w:top w:val="none" w:sz="0" w:space="0" w:color="auto"/>
                                        <w:left w:val="none" w:sz="0" w:space="0" w:color="auto"/>
                                        <w:bottom w:val="none" w:sz="0" w:space="0" w:color="auto"/>
                                        <w:right w:val="none" w:sz="0" w:space="0" w:color="auto"/>
                                      </w:divBdr>
                                      <w:divsChild>
                                        <w:div w:id="1016036439">
                                          <w:marLeft w:val="0"/>
                                          <w:marRight w:val="0"/>
                                          <w:marTop w:val="0"/>
                                          <w:marBottom w:val="0"/>
                                          <w:divBdr>
                                            <w:top w:val="none" w:sz="0" w:space="0" w:color="auto"/>
                                            <w:left w:val="none" w:sz="0" w:space="0" w:color="auto"/>
                                            <w:bottom w:val="none" w:sz="0" w:space="0" w:color="auto"/>
                                            <w:right w:val="none" w:sz="0" w:space="0" w:color="auto"/>
                                          </w:divBdr>
                                          <w:divsChild>
                                            <w:div w:id="861012713">
                                              <w:marLeft w:val="150"/>
                                              <w:marRight w:val="150"/>
                                              <w:marTop w:val="150"/>
                                              <w:marBottom w:val="150"/>
                                              <w:divBdr>
                                                <w:top w:val="none" w:sz="0" w:space="0" w:color="auto"/>
                                                <w:left w:val="none" w:sz="0" w:space="0" w:color="auto"/>
                                                <w:bottom w:val="none" w:sz="0" w:space="0" w:color="auto"/>
                                                <w:right w:val="none" w:sz="0" w:space="0" w:color="auto"/>
                                              </w:divBdr>
                                            </w:div>
                                          </w:divsChild>
                                        </w:div>
                                        <w:div w:id="1561599950">
                                          <w:marLeft w:val="0"/>
                                          <w:marRight w:val="0"/>
                                          <w:marTop w:val="0"/>
                                          <w:marBottom w:val="0"/>
                                          <w:divBdr>
                                            <w:top w:val="none" w:sz="0" w:space="0" w:color="auto"/>
                                            <w:left w:val="none" w:sz="0" w:space="0" w:color="auto"/>
                                            <w:bottom w:val="none" w:sz="0" w:space="0" w:color="auto"/>
                                            <w:right w:val="none" w:sz="0" w:space="0" w:color="auto"/>
                                          </w:divBdr>
                                          <w:divsChild>
                                            <w:div w:id="1100836037">
                                              <w:marLeft w:val="150"/>
                                              <w:marRight w:val="150"/>
                                              <w:marTop w:val="150"/>
                                              <w:marBottom w:val="150"/>
                                              <w:divBdr>
                                                <w:top w:val="none" w:sz="0" w:space="0" w:color="auto"/>
                                                <w:left w:val="none" w:sz="0" w:space="0" w:color="auto"/>
                                                <w:bottom w:val="none" w:sz="0" w:space="0" w:color="auto"/>
                                                <w:right w:val="none" w:sz="0" w:space="0" w:color="auto"/>
                                              </w:divBdr>
                                            </w:div>
                                          </w:divsChild>
                                        </w:div>
                                        <w:div w:id="980696146">
                                          <w:marLeft w:val="0"/>
                                          <w:marRight w:val="0"/>
                                          <w:marTop w:val="0"/>
                                          <w:marBottom w:val="0"/>
                                          <w:divBdr>
                                            <w:top w:val="none" w:sz="0" w:space="0" w:color="auto"/>
                                            <w:left w:val="none" w:sz="0" w:space="0" w:color="auto"/>
                                            <w:bottom w:val="none" w:sz="0" w:space="0" w:color="auto"/>
                                            <w:right w:val="none" w:sz="0" w:space="0" w:color="auto"/>
                                          </w:divBdr>
                                          <w:divsChild>
                                            <w:div w:id="602956802">
                                              <w:marLeft w:val="150"/>
                                              <w:marRight w:val="150"/>
                                              <w:marTop w:val="150"/>
                                              <w:marBottom w:val="150"/>
                                              <w:divBdr>
                                                <w:top w:val="none" w:sz="0" w:space="0" w:color="auto"/>
                                                <w:left w:val="none" w:sz="0" w:space="0" w:color="auto"/>
                                                <w:bottom w:val="none" w:sz="0" w:space="0" w:color="auto"/>
                                                <w:right w:val="none" w:sz="0" w:space="0" w:color="auto"/>
                                              </w:divBdr>
                                            </w:div>
                                          </w:divsChild>
                                        </w:div>
                                        <w:div w:id="1987204298">
                                          <w:marLeft w:val="0"/>
                                          <w:marRight w:val="0"/>
                                          <w:marTop w:val="0"/>
                                          <w:marBottom w:val="0"/>
                                          <w:divBdr>
                                            <w:top w:val="none" w:sz="0" w:space="0" w:color="auto"/>
                                            <w:left w:val="none" w:sz="0" w:space="0" w:color="auto"/>
                                            <w:bottom w:val="none" w:sz="0" w:space="0" w:color="auto"/>
                                            <w:right w:val="none" w:sz="0" w:space="0" w:color="auto"/>
                                          </w:divBdr>
                                          <w:divsChild>
                                            <w:div w:id="864364076">
                                              <w:marLeft w:val="150"/>
                                              <w:marRight w:val="150"/>
                                              <w:marTop w:val="150"/>
                                              <w:marBottom w:val="150"/>
                                              <w:divBdr>
                                                <w:top w:val="none" w:sz="0" w:space="0" w:color="auto"/>
                                                <w:left w:val="none" w:sz="0" w:space="0" w:color="auto"/>
                                                <w:bottom w:val="none" w:sz="0" w:space="0" w:color="auto"/>
                                                <w:right w:val="none" w:sz="0" w:space="0" w:color="auto"/>
                                              </w:divBdr>
                                            </w:div>
                                          </w:divsChild>
                                        </w:div>
                                        <w:div w:id="1492675924">
                                          <w:marLeft w:val="0"/>
                                          <w:marRight w:val="0"/>
                                          <w:marTop w:val="0"/>
                                          <w:marBottom w:val="0"/>
                                          <w:divBdr>
                                            <w:top w:val="none" w:sz="0" w:space="0" w:color="auto"/>
                                            <w:left w:val="none" w:sz="0" w:space="0" w:color="auto"/>
                                            <w:bottom w:val="none" w:sz="0" w:space="0" w:color="auto"/>
                                            <w:right w:val="none" w:sz="0" w:space="0" w:color="auto"/>
                                          </w:divBdr>
                                          <w:divsChild>
                                            <w:div w:id="2004894794">
                                              <w:marLeft w:val="150"/>
                                              <w:marRight w:val="150"/>
                                              <w:marTop w:val="150"/>
                                              <w:marBottom w:val="150"/>
                                              <w:divBdr>
                                                <w:top w:val="none" w:sz="0" w:space="0" w:color="auto"/>
                                                <w:left w:val="none" w:sz="0" w:space="0" w:color="auto"/>
                                                <w:bottom w:val="none" w:sz="0" w:space="0" w:color="auto"/>
                                                <w:right w:val="none" w:sz="0" w:space="0" w:color="auto"/>
                                              </w:divBdr>
                                            </w:div>
                                          </w:divsChild>
                                        </w:div>
                                        <w:div w:id="148139345">
                                          <w:marLeft w:val="0"/>
                                          <w:marRight w:val="0"/>
                                          <w:marTop w:val="0"/>
                                          <w:marBottom w:val="0"/>
                                          <w:divBdr>
                                            <w:top w:val="none" w:sz="0" w:space="0" w:color="auto"/>
                                            <w:left w:val="none" w:sz="0" w:space="0" w:color="auto"/>
                                            <w:bottom w:val="none" w:sz="0" w:space="0" w:color="auto"/>
                                            <w:right w:val="none" w:sz="0" w:space="0" w:color="auto"/>
                                          </w:divBdr>
                                          <w:divsChild>
                                            <w:div w:id="1266112351">
                                              <w:marLeft w:val="150"/>
                                              <w:marRight w:val="150"/>
                                              <w:marTop w:val="150"/>
                                              <w:marBottom w:val="150"/>
                                              <w:divBdr>
                                                <w:top w:val="none" w:sz="0" w:space="0" w:color="auto"/>
                                                <w:left w:val="none" w:sz="0" w:space="0" w:color="auto"/>
                                                <w:bottom w:val="none" w:sz="0" w:space="0" w:color="auto"/>
                                                <w:right w:val="none" w:sz="0" w:space="0" w:color="auto"/>
                                              </w:divBdr>
                                            </w:div>
                                          </w:divsChild>
                                        </w:div>
                                        <w:div w:id="1457601151">
                                          <w:marLeft w:val="0"/>
                                          <w:marRight w:val="0"/>
                                          <w:marTop w:val="0"/>
                                          <w:marBottom w:val="0"/>
                                          <w:divBdr>
                                            <w:top w:val="none" w:sz="0" w:space="0" w:color="auto"/>
                                            <w:left w:val="none" w:sz="0" w:space="0" w:color="auto"/>
                                            <w:bottom w:val="none" w:sz="0" w:space="0" w:color="auto"/>
                                            <w:right w:val="none" w:sz="0" w:space="0" w:color="auto"/>
                                          </w:divBdr>
                                          <w:divsChild>
                                            <w:div w:id="1878544025">
                                              <w:marLeft w:val="150"/>
                                              <w:marRight w:val="150"/>
                                              <w:marTop w:val="150"/>
                                              <w:marBottom w:val="150"/>
                                              <w:divBdr>
                                                <w:top w:val="none" w:sz="0" w:space="0" w:color="auto"/>
                                                <w:left w:val="none" w:sz="0" w:space="0" w:color="auto"/>
                                                <w:bottom w:val="none" w:sz="0" w:space="0" w:color="auto"/>
                                                <w:right w:val="none" w:sz="0" w:space="0" w:color="auto"/>
                                              </w:divBdr>
                                            </w:div>
                                          </w:divsChild>
                                        </w:div>
                                        <w:div w:id="1689989125">
                                          <w:marLeft w:val="0"/>
                                          <w:marRight w:val="0"/>
                                          <w:marTop w:val="0"/>
                                          <w:marBottom w:val="0"/>
                                          <w:divBdr>
                                            <w:top w:val="none" w:sz="0" w:space="0" w:color="auto"/>
                                            <w:left w:val="none" w:sz="0" w:space="0" w:color="auto"/>
                                            <w:bottom w:val="none" w:sz="0" w:space="0" w:color="auto"/>
                                            <w:right w:val="none" w:sz="0" w:space="0" w:color="auto"/>
                                          </w:divBdr>
                                          <w:divsChild>
                                            <w:div w:id="503979993">
                                              <w:marLeft w:val="150"/>
                                              <w:marRight w:val="150"/>
                                              <w:marTop w:val="150"/>
                                              <w:marBottom w:val="150"/>
                                              <w:divBdr>
                                                <w:top w:val="none" w:sz="0" w:space="0" w:color="auto"/>
                                                <w:left w:val="none" w:sz="0" w:space="0" w:color="auto"/>
                                                <w:bottom w:val="none" w:sz="0" w:space="0" w:color="auto"/>
                                                <w:right w:val="none" w:sz="0" w:space="0" w:color="auto"/>
                                              </w:divBdr>
                                              <w:divsChild>
                                                <w:div w:id="787509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49181309">
                      <w:marLeft w:val="0"/>
                      <w:marRight w:val="0"/>
                      <w:marTop w:val="0"/>
                      <w:marBottom w:val="240"/>
                      <w:divBdr>
                        <w:top w:val="none" w:sz="0" w:space="0" w:color="auto"/>
                        <w:left w:val="none" w:sz="0" w:space="0" w:color="auto"/>
                        <w:bottom w:val="none" w:sz="0" w:space="0" w:color="auto"/>
                        <w:right w:val="none" w:sz="0" w:space="0" w:color="auto"/>
                      </w:divBdr>
                      <w:divsChild>
                        <w:div w:id="1057556439">
                          <w:marLeft w:val="150"/>
                          <w:marRight w:val="150"/>
                          <w:marTop w:val="150"/>
                          <w:marBottom w:val="150"/>
                          <w:divBdr>
                            <w:top w:val="none" w:sz="0" w:space="0" w:color="auto"/>
                            <w:left w:val="none" w:sz="0" w:space="0" w:color="auto"/>
                            <w:bottom w:val="none" w:sz="0" w:space="0" w:color="auto"/>
                            <w:right w:val="none" w:sz="0" w:space="0" w:color="auto"/>
                          </w:divBdr>
                        </w:div>
                        <w:div w:id="996835272">
                          <w:marLeft w:val="0"/>
                          <w:marRight w:val="0"/>
                          <w:marTop w:val="0"/>
                          <w:marBottom w:val="180"/>
                          <w:divBdr>
                            <w:top w:val="none" w:sz="0" w:space="0" w:color="auto"/>
                            <w:left w:val="none" w:sz="0" w:space="0" w:color="auto"/>
                            <w:bottom w:val="none" w:sz="0" w:space="0" w:color="auto"/>
                            <w:right w:val="none" w:sz="0" w:space="0" w:color="auto"/>
                          </w:divBdr>
                          <w:divsChild>
                            <w:div w:id="517934640">
                              <w:marLeft w:val="0"/>
                              <w:marRight w:val="0"/>
                              <w:marTop w:val="0"/>
                              <w:marBottom w:val="240"/>
                              <w:divBdr>
                                <w:top w:val="none" w:sz="0" w:space="0" w:color="auto"/>
                                <w:left w:val="none" w:sz="0" w:space="0" w:color="auto"/>
                                <w:bottom w:val="none" w:sz="0" w:space="0" w:color="auto"/>
                                <w:right w:val="none" w:sz="0" w:space="0" w:color="auto"/>
                              </w:divBdr>
                              <w:divsChild>
                                <w:div w:id="850073586">
                                  <w:marLeft w:val="0"/>
                                  <w:marRight w:val="0"/>
                                  <w:marTop w:val="0"/>
                                  <w:marBottom w:val="0"/>
                                  <w:divBdr>
                                    <w:top w:val="none" w:sz="0" w:space="0" w:color="auto"/>
                                    <w:left w:val="none" w:sz="0" w:space="0" w:color="auto"/>
                                    <w:bottom w:val="none" w:sz="0" w:space="0" w:color="auto"/>
                                    <w:right w:val="none" w:sz="0" w:space="0" w:color="auto"/>
                                  </w:divBdr>
                                  <w:divsChild>
                                    <w:div w:id="757137603">
                                      <w:marLeft w:val="0"/>
                                      <w:marRight w:val="0"/>
                                      <w:marTop w:val="0"/>
                                      <w:marBottom w:val="0"/>
                                      <w:divBdr>
                                        <w:top w:val="none" w:sz="0" w:space="0" w:color="auto"/>
                                        <w:left w:val="none" w:sz="0" w:space="0" w:color="auto"/>
                                        <w:bottom w:val="none" w:sz="0" w:space="0" w:color="auto"/>
                                        <w:right w:val="none" w:sz="0" w:space="0" w:color="auto"/>
                                      </w:divBdr>
                                      <w:divsChild>
                                        <w:div w:id="1222404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281598">
                              <w:marLeft w:val="0"/>
                              <w:marRight w:val="0"/>
                              <w:marTop w:val="0"/>
                              <w:marBottom w:val="0"/>
                              <w:divBdr>
                                <w:top w:val="none" w:sz="0" w:space="0" w:color="auto"/>
                                <w:left w:val="none" w:sz="0" w:space="0" w:color="auto"/>
                                <w:bottom w:val="none" w:sz="0" w:space="0" w:color="auto"/>
                                <w:right w:val="none" w:sz="0" w:space="0" w:color="auto"/>
                              </w:divBdr>
                              <w:divsChild>
                                <w:div w:id="576595964">
                                  <w:marLeft w:val="0"/>
                                  <w:marRight w:val="0"/>
                                  <w:marTop w:val="0"/>
                                  <w:marBottom w:val="0"/>
                                  <w:divBdr>
                                    <w:top w:val="none" w:sz="0" w:space="0" w:color="auto"/>
                                    <w:left w:val="none" w:sz="0" w:space="0" w:color="auto"/>
                                    <w:bottom w:val="none" w:sz="0" w:space="0" w:color="auto"/>
                                    <w:right w:val="none" w:sz="0" w:space="0" w:color="auto"/>
                                  </w:divBdr>
                                  <w:divsChild>
                                    <w:div w:id="1664241031">
                                      <w:marLeft w:val="0"/>
                                      <w:marRight w:val="0"/>
                                      <w:marTop w:val="0"/>
                                      <w:marBottom w:val="0"/>
                                      <w:divBdr>
                                        <w:top w:val="none" w:sz="0" w:space="0" w:color="auto"/>
                                        <w:left w:val="none" w:sz="0" w:space="0" w:color="auto"/>
                                        <w:bottom w:val="none" w:sz="0" w:space="0" w:color="auto"/>
                                        <w:right w:val="none" w:sz="0" w:space="0" w:color="auto"/>
                                      </w:divBdr>
                                    </w:div>
                                    <w:div w:id="983583303">
                                      <w:marLeft w:val="0"/>
                                      <w:marRight w:val="0"/>
                                      <w:marTop w:val="180"/>
                                      <w:marBottom w:val="180"/>
                                      <w:divBdr>
                                        <w:top w:val="none" w:sz="0" w:space="0" w:color="auto"/>
                                        <w:left w:val="none" w:sz="0" w:space="0" w:color="auto"/>
                                        <w:bottom w:val="none" w:sz="0" w:space="0" w:color="auto"/>
                                        <w:right w:val="none" w:sz="0" w:space="0" w:color="auto"/>
                                      </w:divBdr>
                                      <w:divsChild>
                                        <w:div w:id="1851145049">
                                          <w:marLeft w:val="0"/>
                                          <w:marRight w:val="0"/>
                                          <w:marTop w:val="0"/>
                                          <w:marBottom w:val="0"/>
                                          <w:divBdr>
                                            <w:top w:val="none" w:sz="0" w:space="0" w:color="auto"/>
                                            <w:left w:val="none" w:sz="0" w:space="0" w:color="auto"/>
                                            <w:bottom w:val="none" w:sz="0" w:space="0" w:color="auto"/>
                                            <w:right w:val="none" w:sz="0" w:space="0" w:color="auto"/>
                                          </w:divBdr>
                                          <w:divsChild>
                                            <w:div w:id="1414929870">
                                              <w:marLeft w:val="150"/>
                                              <w:marRight w:val="150"/>
                                              <w:marTop w:val="150"/>
                                              <w:marBottom w:val="150"/>
                                              <w:divBdr>
                                                <w:top w:val="none" w:sz="0" w:space="0" w:color="auto"/>
                                                <w:left w:val="none" w:sz="0" w:space="0" w:color="auto"/>
                                                <w:bottom w:val="none" w:sz="0" w:space="0" w:color="auto"/>
                                                <w:right w:val="none" w:sz="0" w:space="0" w:color="auto"/>
                                              </w:divBdr>
                                            </w:div>
                                          </w:divsChild>
                                        </w:div>
                                        <w:div w:id="1356230705">
                                          <w:marLeft w:val="0"/>
                                          <w:marRight w:val="0"/>
                                          <w:marTop w:val="0"/>
                                          <w:marBottom w:val="0"/>
                                          <w:divBdr>
                                            <w:top w:val="none" w:sz="0" w:space="0" w:color="auto"/>
                                            <w:left w:val="none" w:sz="0" w:space="0" w:color="auto"/>
                                            <w:bottom w:val="none" w:sz="0" w:space="0" w:color="auto"/>
                                            <w:right w:val="none" w:sz="0" w:space="0" w:color="auto"/>
                                          </w:divBdr>
                                          <w:divsChild>
                                            <w:div w:id="1618559880">
                                              <w:marLeft w:val="150"/>
                                              <w:marRight w:val="150"/>
                                              <w:marTop w:val="150"/>
                                              <w:marBottom w:val="150"/>
                                              <w:divBdr>
                                                <w:top w:val="none" w:sz="0" w:space="0" w:color="auto"/>
                                                <w:left w:val="none" w:sz="0" w:space="0" w:color="auto"/>
                                                <w:bottom w:val="none" w:sz="0" w:space="0" w:color="auto"/>
                                                <w:right w:val="none" w:sz="0" w:space="0" w:color="auto"/>
                                              </w:divBdr>
                                            </w:div>
                                          </w:divsChild>
                                        </w:div>
                                        <w:div w:id="1980913659">
                                          <w:marLeft w:val="0"/>
                                          <w:marRight w:val="0"/>
                                          <w:marTop w:val="0"/>
                                          <w:marBottom w:val="0"/>
                                          <w:divBdr>
                                            <w:top w:val="none" w:sz="0" w:space="0" w:color="auto"/>
                                            <w:left w:val="none" w:sz="0" w:space="0" w:color="auto"/>
                                            <w:bottom w:val="none" w:sz="0" w:space="0" w:color="auto"/>
                                            <w:right w:val="none" w:sz="0" w:space="0" w:color="auto"/>
                                          </w:divBdr>
                                          <w:divsChild>
                                            <w:div w:id="548155178">
                                              <w:marLeft w:val="150"/>
                                              <w:marRight w:val="150"/>
                                              <w:marTop w:val="150"/>
                                              <w:marBottom w:val="150"/>
                                              <w:divBdr>
                                                <w:top w:val="none" w:sz="0" w:space="0" w:color="auto"/>
                                                <w:left w:val="none" w:sz="0" w:space="0" w:color="auto"/>
                                                <w:bottom w:val="none" w:sz="0" w:space="0" w:color="auto"/>
                                                <w:right w:val="none" w:sz="0" w:space="0" w:color="auto"/>
                                              </w:divBdr>
                                            </w:div>
                                          </w:divsChild>
                                        </w:div>
                                        <w:div w:id="1675692474">
                                          <w:marLeft w:val="0"/>
                                          <w:marRight w:val="0"/>
                                          <w:marTop w:val="0"/>
                                          <w:marBottom w:val="0"/>
                                          <w:divBdr>
                                            <w:top w:val="none" w:sz="0" w:space="0" w:color="auto"/>
                                            <w:left w:val="none" w:sz="0" w:space="0" w:color="auto"/>
                                            <w:bottom w:val="none" w:sz="0" w:space="0" w:color="auto"/>
                                            <w:right w:val="none" w:sz="0" w:space="0" w:color="auto"/>
                                          </w:divBdr>
                                          <w:divsChild>
                                            <w:div w:id="1293946069">
                                              <w:marLeft w:val="150"/>
                                              <w:marRight w:val="150"/>
                                              <w:marTop w:val="150"/>
                                              <w:marBottom w:val="150"/>
                                              <w:divBdr>
                                                <w:top w:val="none" w:sz="0" w:space="0" w:color="auto"/>
                                                <w:left w:val="none" w:sz="0" w:space="0" w:color="auto"/>
                                                <w:bottom w:val="none" w:sz="0" w:space="0" w:color="auto"/>
                                                <w:right w:val="none" w:sz="0" w:space="0" w:color="auto"/>
                                              </w:divBdr>
                                            </w:div>
                                          </w:divsChild>
                                        </w:div>
                                        <w:div w:id="1748266780">
                                          <w:marLeft w:val="0"/>
                                          <w:marRight w:val="0"/>
                                          <w:marTop w:val="0"/>
                                          <w:marBottom w:val="0"/>
                                          <w:divBdr>
                                            <w:top w:val="none" w:sz="0" w:space="0" w:color="auto"/>
                                            <w:left w:val="none" w:sz="0" w:space="0" w:color="auto"/>
                                            <w:bottom w:val="none" w:sz="0" w:space="0" w:color="auto"/>
                                            <w:right w:val="none" w:sz="0" w:space="0" w:color="auto"/>
                                          </w:divBdr>
                                          <w:divsChild>
                                            <w:div w:id="515265955">
                                              <w:marLeft w:val="150"/>
                                              <w:marRight w:val="150"/>
                                              <w:marTop w:val="150"/>
                                              <w:marBottom w:val="150"/>
                                              <w:divBdr>
                                                <w:top w:val="none" w:sz="0" w:space="0" w:color="auto"/>
                                                <w:left w:val="none" w:sz="0" w:space="0" w:color="auto"/>
                                                <w:bottom w:val="none" w:sz="0" w:space="0" w:color="auto"/>
                                                <w:right w:val="none" w:sz="0" w:space="0" w:color="auto"/>
                                              </w:divBdr>
                                            </w:div>
                                          </w:divsChild>
                                        </w:div>
                                        <w:div w:id="172305829">
                                          <w:marLeft w:val="0"/>
                                          <w:marRight w:val="0"/>
                                          <w:marTop w:val="0"/>
                                          <w:marBottom w:val="0"/>
                                          <w:divBdr>
                                            <w:top w:val="none" w:sz="0" w:space="0" w:color="auto"/>
                                            <w:left w:val="none" w:sz="0" w:space="0" w:color="auto"/>
                                            <w:bottom w:val="none" w:sz="0" w:space="0" w:color="auto"/>
                                            <w:right w:val="none" w:sz="0" w:space="0" w:color="auto"/>
                                          </w:divBdr>
                                          <w:divsChild>
                                            <w:div w:id="799035164">
                                              <w:marLeft w:val="150"/>
                                              <w:marRight w:val="150"/>
                                              <w:marTop w:val="150"/>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2314399">
                      <w:marLeft w:val="0"/>
                      <w:marRight w:val="0"/>
                      <w:marTop w:val="0"/>
                      <w:marBottom w:val="240"/>
                      <w:divBdr>
                        <w:top w:val="none" w:sz="0" w:space="0" w:color="auto"/>
                        <w:left w:val="none" w:sz="0" w:space="0" w:color="auto"/>
                        <w:bottom w:val="none" w:sz="0" w:space="0" w:color="auto"/>
                        <w:right w:val="none" w:sz="0" w:space="0" w:color="auto"/>
                      </w:divBdr>
                      <w:divsChild>
                        <w:div w:id="471100722">
                          <w:marLeft w:val="150"/>
                          <w:marRight w:val="150"/>
                          <w:marTop w:val="150"/>
                          <w:marBottom w:val="150"/>
                          <w:divBdr>
                            <w:top w:val="none" w:sz="0" w:space="0" w:color="auto"/>
                            <w:left w:val="none" w:sz="0" w:space="0" w:color="auto"/>
                            <w:bottom w:val="none" w:sz="0" w:space="0" w:color="auto"/>
                            <w:right w:val="none" w:sz="0" w:space="0" w:color="auto"/>
                          </w:divBdr>
                        </w:div>
                        <w:div w:id="815874616">
                          <w:marLeft w:val="0"/>
                          <w:marRight w:val="0"/>
                          <w:marTop w:val="0"/>
                          <w:marBottom w:val="180"/>
                          <w:divBdr>
                            <w:top w:val="none" w:sz="0" w:space="0" w:color="auto"/>
                            <w:left w:val="none" w:sz="0" w:space="0" w:color="auto"/>
                            <w:bottom w:val="none" w:sz="0" w:space="0" w:color="auto"/>
                            <w:right w:val="none" w:sz="0" w:space="0" w:color="auto"/>
                          </w:divBdr>
                          <w:divsChild>
                            <w:div w:id="1288508846">
                              <w:marLeft w:val="0"/>
                              <w:marRight w:val="0"/>
                              <w:marTop w:val="0"/>
                              <w:marBottom w:val="240"/>
                              <w:divBdr>
                                <w:top w:val="none" w:sz="0" w:space="0" w:color="auto"/>
                                <w:left w:val="none" w:sz="0" w:space="0" w:color="auto"/>
                                <w:bottom w:val="none" w:sz="0" w:space="0" w:color="auto"/>
                                <w:right w:val="none" w:sz="0" w:space="0" w:color="auto"/>
                              </w:divBdr>
                              <w:divsChild>
                                <w:div w:id="1791703856">
                                  <w:marLeft w:val="0"/>
                                  <w:marRight w:val="0"/>
                                  <w:marTop w:val="0"/>
                                  <w:marBottom w:val="0"/>
                                  <w:divBdr>
                                    <w:top w:val="none" w:sz="0" w:space="0" w:color="auto"/>
                                    <w:left w:val="none" w:sz="0" w:space="0" w:color="auto"/>
                                    <w:bottom w:val="none" w:sz="0" w:space="0" w:color="auto"/>
                                    <w:right w:val="none" w:sz="0" w:space="0" w:color="auto"/>
                                  </w:divBdr>
                                  <w:divsChild>
                                    <w:div w:id="1470443459">
                                      <w:marLeft w:val="0"/>
                                      <w:marRight w:val="0"/>
                                      <w:marTop w:val="0"/>
                                      <w:marBottom w:val="0"/>
                                      <w:divBdr>
                                        <w:top w:val="none" w:sz="0" w:space="0" w:color="auto"/>
                                        <w:left w:val="none" w:sz="0" w:space="0" w:color="auto"/>
                                        <w:bottom w:val="none" w:sz="0" w:space="0" w:color="auto"/>
                                        <w:right w:val="none" w:sz="0" w:space="0" w:color="auto"/>
                                      </w:divBdr>
                                      <w:divsChild>
                                        <w:div w:id="10129915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9609948">
                              <w:marLeft w:val="0"/>
                              <w:marRight w:val="0"/>
                              <w:marTop w:val="0"/>
                              <w:marBottom w:val="0"/>
                              <w:divBdr>
                                <w:top w:val="none" w:sz="0" w:space="0" w:color="auto"/>
                                <w:left w:val="none" w:sz="0" w:space="0" w:color="auto"/>
                                <w:bottom w:val="none" w:sz="0" w:space="0" w:color="auto"/>
                                <w:right w:val="none" w:sz="0" w:space="0" w:color="auto"/>
                              </w:divBdr>
                            </w:div>
                            <w:div w:id="2143959432">
                              <w:marLeft w:val="0"/>
                              <w:marRight w:val="0"/>
                              <w:marTop w:val="180"/>
                              <w:marBottom w:val="180"/>
                              <w:divBdr>
                                <w:top w:val="none" w:sz="0" w:space="0" w:color="auto"/>
                                <w:left w:val="none" w:sz="0" w:space="0" w:color="auto"/>
                                <w:bottom w:val="none" w:sz="0" w:space="0" w:color="auto"/>
                                <w:right w:val="none" w:sz="0" w:space="0" w:color="auto"/>
                              </w:divBdr>
                              <w:divsChild>
                                <w:div w:id="603224637">
                                  <w:marLeft w:val="0"/>
                                  <w:marRight w:val="0"/>
                                  <w:marTop w:val="0"/>
                                  <w:marBottom w:val="0"/>
                                  <w:divBdr>
                                    <w:top w:val="none" w:sz="0" w:space="0" w:color="auto"/>
                                    <w:left w:val="none" w:sz="0" w:space="0" w:color="auto"/>
                                    <w:bottom w:val="none" w:sz="0" w:space="0" w:color="auto"/>
                                    <w:right w:val="none" w:sz="0" w:space="0" w:color="auto"/>
                                  </w:divBdr>
                                  <w:divsChild>
                                    <w:div w:id="1701127982">
                                      <w:marLeft w:val="0"/>
                                      <w:marRight w:val="0"/>
                                      <w:marTop w:val="0"/>
                                      <w:marBottom w:val="0"/>
                                      <w:divBdr>
                                        <w:top w:val="none" w:sz="0" w:space="0" w:color="auto"/>
                                        <w:left w:val="none" w:sz="0" w:space="0" w:color="auto"/>
                                        <w:bottom w:val="none" w:sz="0" w:space="0" w:color="auto"/>
                                        <w:right w:val="none" w:sz="0" w:space="0" w:color="auto"/>
                                      </w:divBdr>
                                      <w:divsChild>
                                        <w:div w:id="1393232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5641731">
                                  <w:marLeft w:val="0"/>
                                  <w:marRight w:val="0"/>
                                  <w:marTop w:val="0"/>
                                  <w:marBottom w:val="0"/>
                                  <w:divBdr>
                                    <w:top w:val="none" w:sz="0" w:space="0" w:color="auto"/>
                                    <w:left w:val="none" w:sz="0" w:space="0" w:color="auto"/>
                                    <w:bottom w:val="none" w:sz="0" w:space="0" w:color="auto"/>
                                    <w:right w:val="none" w:sz="0" w:space="0" w:color="auto"/>
                                  </w:divBdr>
                                  <w:divsChild>
                                    <w:div w:id="1775396289">
                                      <w:marLeft w:val="0"/>
                                      <w:marRight w:val="0"/>
                                      <w:marTop w:val="0"/>
                                      <w:marBottom w:val="0"/>
                                      <w:divBdr>
                                        <w:top w:val="none" w:sz="0" w:space="0" w:color="auto"/>
                                        <w:left w:val="none" w:sz="0" w:space="0" w:color="auto"/>
                                        <w:bottom w:val="none" w:sz="0" w:space="0" w:color="auto"/>
                                        <w:right w:val="none" w:sz="0" w:space="0" w:color="auto"/>
                                      </w:divBdr>
                                      <w:divsChild>
                                        <w:div w:id="2651210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174044">
                                  <w:marLeft w:val="0"/>
                                  <w:marRight w:val="0"/>
                                  <w:marTop w:val="0"/>
                                  <w:marBottom w:val="0"/>
                                  <w:divBdr>
                                    <w:top w:val="none" w:sz="0" w:space="0" w:color="auto"/>
                                    <w:left w:val="none" w:sz="0" w:space="0" w:color="auto"/>
                                    <w:bottom w:val="none" w:sz="0" w:space="0" w:color="auto"/>
                                    <w:right w:val="none" w:sz="0" w:space="0" w:color="auto"/>
                                  </w:divBdr>
                                  <w:divsChild>
                                    <w:div w:id="1804881742">
                                      <w:marLeft w:val="0"/>
                                      <w:marRight w:val="0"/>
                                      <w:marTop w:val="0"/>
                                      <w:marBottom w:val="0"/>
                                      <w:divBdr>
                                        <w:top w:val="none" w:sz="0" w:space="0" w:color="auto"/>
                                        <w:left w:val="none" w:sz="0" w:space="0" w:color="auto"/>
                                        <w:bottom w:val="none" w:sz="0" w:space="0" w:color="auto"/>
                                        <w:right w:val="none" w:sz="0" w:space="0" w:color="auto"/>
                                      </w:divBdr>
                                      <w:divsChild>
                                        <w:div w:id="1613625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8127833">
                                  <w:marLeft w:val="0"/>
                                  <w:marRight w:val="0"/>
                                  <w:marTop w:val="0"/>
                                  <w:marBottom w:val="0"/>
                                  <w:divBdr>
                                    <w:top w:val="none" w:sz="0" w:space="0" w:color="auto"/>
                                    <w:left w:val="none" w:sz="0" w:space="0" w:color="auto"/>
                                    <w:bottom w:val="none" w:sz="0" w:space="0" w:color="auto"/>
                                    <w:right w:val="none" w:sz="0" w:space="0" w:color="auto"/>
                                  </w:divBdr>
                                  <w:divsChild>
                                    <w:div w:id="2103642759">
                                      <w:marLeft w:val="0"/>
                                      <w:marRight w:val="0"/>
                                      <w:marTop w:val="0"/>
                                      <w:marBottom w:val="0"/>
                                      <w:divBdr>
                                        <w:top w:val="none" w:sz="0" w:space="0" w:color="auto"/>
                                        <w:left w:val="none" w:sz="0" w:space="0" w:color="auto"/>
                                        <w:bottom w:val="none" w:sz="0" w:space="0" w:color="auto"/>
                                        <w:right w:val="none" w:sz="0" w:space="0" w:color="auto"/>
                                      </w:divBdr>
                                      <w:divsChild>
                                        <w:div w:id="228882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1362195">
                                  <w:marLeft w:val="0"/>
                                  <w:marRight w:val="0"/>
                                  <w:marTop w:val="0"/>
                                  <w:marBottom w:val="0"/>
                                  <w:divBdr>
                                    <w:top w:val="none" w:sz="0" w:space="0" w:color="auto"/>
                                    <w:left w:val="none" w:sz="0" w:space="0" w:color="auto"/>
                                    <w:bottom w:val="none" w:sz="0" w:space="0" w:color="auto"/>
                                    <w:right w:val="none" w:sz="0" w:space="0" w:color="auto"/>
                                  </w:divBdr>
                                  <w:divsChild>
                                    <w:div w:id="615646560">
                                      <w:marLeft w:val="0"/>
                                      <w:marRight w:val="0"/>
                                      <w:marTop w:val="0"/>
                                      <w:marBottom w:val="0"/>
                                      <w:divBdr>
                                        <w:top w:val="none" w:sz="0" w:space="0" w:color="auto"/>
                                        <w:left w:val="none" w:sz="0" w:space="0" w:color="auto"/>
                                        <w:bottom w:val="none" w:sz="0" w:space="0" w:color="auto"/>
                                        <w:right w:val="none" w:sz="0" w:space="0" w:color="auto"/>
                                      </w:divBdr>
                                      <w:divsChild>
                                        <w:div w:id="6148246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8493932">
                                  <w:marLeft w:val="0"/>
                                  <w:marRight w:val="0"/>
                                  <w:marTop w:val="0"/>
                                  <w:marBottom w:val="0"/>
                                  <w:divBdr>
                                    <w:top w:val="none" w:sz="0" w:space="0" w:color="auto"/>
                                    <w:left w:val="none" w:sz="0" w:space="0" w:color="auto"/>
                                    <w:bottom w:val="none" w:sz="0" w:space="0" w:color="auto"/>
                                    <w:right w:val="none" w:sz="0" w:space="0" w:color="auto"/>
                                  </w:divBdr>
                                  <w:divsChild>
                                    <w:div w:id="1266813200">
                                      <w:marLeft w:val="0"/>
                                      <w:marRight w:val="0"/>
                                      <w:marTop w:val="0"/>
                                      <w:marBottom w:val="0"/>
                                      <w:divBdr>
                                        <w:top w:val="none" w:sz="0" w:space="0" w:color="auto"/>
                                        <w:left w:val="none" w:sz="0" w:space="0" w:color="auto"/>
                                        <w:bottom w:val="none" w:sz="0" w:space="0" w:color="auto"/>
                                        <w:right w:val="none" w:sz="0" w:space="0" w:color="auto"/>
                                      </w:divBdr>
                                      <w:divsChild>
                                        <w:div w:id="574359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4937524">
                                  <w:marLeft w:val="0"/>
                                  <w:marRight w:val="0"/>
                                  <w:marTop w:val="0"/>
                                  <w:marBottom w:val="0"/>
                                  <w:divBdr>
                                    <w:top w:val="none" w:sz="0" w:space="0" w:color="auto"/>
                                    <w:left w:val="none" w:sz="0" w:space="0" w:color="auto"/>
                                    <w:bottom w:val="none" w:sz="0" w:space="0" w:color="auto"/>
                                    <w:right w:val="none" w:sz="0" w:space="0" w:color="auto"/>
                                  </w:divBdr>
                                  <w:divsChild>
                                    <w:div w:id="660544556">
                                      <w:marLeft w:val="0"/>
                                      <w:marRight w:val="0"/>
                                      <w:marTop w:val="0"/>
                                      <w:marBottom w:val="0"/>
                                      <w:divBdr>
                                        <w:top w:val="none" w:sz="0" w:space="0" w:color="auto"/>
                                        <w:left w:val="none" w:sz="0" w:space="0" w:color="auto"/>
                                        <w:bottom w:val="none" w:sz="0" w:space="0" w:color="auto"/>
                                        <w:right w:val="none" w:sz="0" w:space="0" w:color="auto"/>
                                      </w:divBdr>
                                      <w:divsChild>
                                        <w:div w:id="1624737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6215426">
                                  <w:marLeft w:val="0"/>
                                  <w:marRight w:val="0"/>
                                  <w:marTop w:val="0"/>
                                  <w:marBottom w:val="0"/>
                                  <w:divBdr>
                                    <w:top w:val="none" w:sz="0" w:space="0" w:color="auto"/>
                                    <w:left w:val="none" w:sz="0" w:space="0" w:color="auto"/>
                                    <w:bottom w:val="none" w:sz="0" w:space="0" w:color="auto"/>
                                    <w:right w:val="none" w:sz="0" w:space="0" w:color="auto"/>
                                  </w:divBdr>
                                  <w:divsChild>
                                    <w:div w:id="698749449">
                                      <w:marLeft w:val="0"/>
                                      <w:marRight w:val="0"/>
                                      <w:marTop w:val="0"/>
                                      <w:marBottom w:val="0"/>
                                      <w:divBdr>
                                        <w:top w:val="none" w:sz="0" w:space="0" w:color="auto"/>
                                        <w:left w:val="none" w:sz="0" w:space="0" w:color="auto"/>
                                        <w:bottom w:val="none" w:sz="0" w:space="0" w:color="auto"/>
                                        <w:right w:val="none" w:sz="0" w:space="0" w:color="auto"/>
                                      </w:divBdr>
                                      <w:divsChild>
                                        <w:div w:id="2175208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7026650">
                                  <w:marLeft w:val="0"/>
                                  <w:marRight w:val="0"/>
                                  <w:marTop w:val="0"/>
                                  <w:marBottom w:val="0"/>
                                  <w:divBdr>
                                    <w:top w:val="none" w:sz="0" w:space="0" w:color="auto"/>
                                    <w:left w:val="none" w:sz="0" w:space="0" w:color="auto"/>
                                    <w:bottom w:val="none" w:sz="0" w:space="0" w:color="auto"/>
                                    <w:right w:val="none" w:sz="0" w:space="0" w:color="auto"/>
                                  </w:divBdr>
                                  <w:divsChild>
                                    <w:div w:id="104691483">
                                      <w:marLeft w:val="0"/>
                                      <w:marRight w:val="0"/>
                                      <w:marTop w:val="120"/>
                                      <w:marBottom w:val="0"/>
                                      <w:divBdr>
                                        <w:top w:val="none" w:sz="0" w:space="0" w:color="auto"/>
                                        <w:left w:val="none" w:sz="0" w:space="0" w:color="auto"/>
                                        <w:bottom w:val="none" w:sz="0" w:space="0" w:color="auto"/>
                                        <w:right w:val="none" w:sz="0" w:space="0" w:color="auto"/>
                                      </w:divBdr>
                                      <w:divsChild>
                                        <w:div w:id="907805276">
                                          <w:marLeft w:val="0"/>
                                          <w:marRight w:val="0"/>
                                          <w:marTop w:val="0"/>
                                          <w:marBottom w:val="0"/>
                                          <w:divBdr>
                                            <w:top w:val="none" w:sz="0" w:space="0" w:color="auto"/>
                                            <w:left w:val="none" w:sz="0" w:space="0" w:color="auto"/>
                                            <w:bottom w:val="none" w:sz="0" w:space="0" w:color="auto"/>
                                            <w:right w:val="none" w:sz="0" w:space="0" w:color="auto"/>
                                          </w:divBdr>
                                          <w:divsChild>
                                            <w:div w:id="1837913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66053892">
                      <w:marLeft w:val="0"/>
                      <w:marRight w:val="0"/>
                      <w:marTop w:val="0"/>
                      <w:marBottom w:val="240"/>
                      <w:divBdr>
                        <w:top w:val="none" w:sz="0" w:space="0" w:color="auto"/>
                        <w:left w:val="none" w:sz="0" w:space="0" w:color="auto"/>
                        <w:bottom w:val="none" w:sz="0" w:space="0" w:color="auto"/>
                        <w:right w:val="none" w:sz="0" w:space="0" w:color="auto"/>
                      </w:divBdr>
                      <w:divsChild>
                        <w:div w:id="1811900559">
                          <w:marLeft w:val="150"/>
                          <w:marRight w:val="150"/>
                          <w:marTop w:val="150"/>
                          <w:marBottom w:val="150"/>
                          <w:divBdr>
                            <w:top w:val="none" w:sz="0" w:space="0" w:color="auto"/>
                            <w:left w:val="none" w:sz="0" w:space="0" w:color="auto"/>
                            <w:bottom w:val="none" w:sz="0" w:space="0" w:color="auto"/>
                            <w:right w:val="none" w:sz="0" w:space="0" w:color="auto"/>
                          </w:divBdr>
                        </w:div>
                        <w:div w:id="1641416955">
                          <w:marLeft w:val="0"/>
                          <w:marRight w:val="0"/>
                          <w:marTop w:val="0"/>
                          <w:marBottom w:val="180"/>
                          <w:divBdr>
                            <w:top w:val="none" w:sz="0" w:space="0" w:color="auto"/>
                            <w:left w:val="none" w:sz="0" w:space="0" w:color="auto"/>
                            <w:bottom w:val="none" w:sz="0" w:space="0" w:color="auto"/>
                            <w:right w:val="none" w:sz="0" w:space="0" w:color="auto"/>
                          </w:divBdr>
                          <w:divsChild>
                            <w:div w:id="1546599184">
                              <w:marLeft w:val="0"/>
                              <w:marRight w:val="0"/>
                              <w:marTop w:val="0"/>
                              <w:marBottom w:val="240"/>
                              <w:divBdr>
                                <w:top w:val="none" w:sz="0" w:space="0" w:color="auto"/>
                                <w:left w:val="none" w:sz="0" w:space="0" w:color="auto"/>
                                <w:bottom w:val="none" w:sz="0" w:space="0" w:color="auto"/>
                                <w:right w:val="none" w:sz="0" w:space="0" w:color="auto"/>
                              </w:divBdr>
                              <w:divsChild>
                                <w:div w:id="971013862">
                                  <w:marLeft w:val="0"/>
                                  <w:marRight w:val="0"/>
                                  <w:marTop w:val="0"/>
                                  <w:marBottom w:val="0"/>
                                  <w:divBdr>
                                    <w:top w:val="none" w:sz="0" w:space="0" w:color="auto"/>
                                    <w:left w:val="none" w:sz="0" w:space="0" w:color="auto"/>
                                    <w:bottom w:val="none" w:sz="0" w:space="0" w:color="auto"/>
                                    <w:right w:val="none" w:sz="0" w:space="0" w:color="auto"/>
                                  </w:divBdr>
                                  <w:divsChild>
                                    <w:div w:id="1403798881">
                                      <w:marLeft w:val="0"/>
                                      <w:marRight w:val="0"/>
                                      <w:marTop w:val="0"/>
                                      <w:marBottom w:val="0"/>
                                      <w:divBdr>
                                        <w:top w:val="none" w:sz="0" w:space="0" w:color="auto"/>
                                        <w:left w:val="none" w:sz="0" w:space="0" w:color="auto"/>
                                        <w:bottom w:val="none" w:sz="0" w:space="0" w:color="auto"/>
                                        <w:right w:val="none" w:sz="0" w:space="0" w:color="auto"/>
                                      </w:divBdr>
                                      <w:divsChild>
                                        <w:div w:id="16308638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56163308">
          <w:marLeft w:val="0"/>
          <w:marRight w:val="0"/>
          <w:marTop w:val="0"/>
          <w:marBottom w:val="0"/>
          <w:divBdr>
            <w:top w:val="none" w:sz="0" w:space="0" w:color="auto"/>
            <w:left w:val="none" w:sz="0" w:space="0" w:color="auto"/>
            <w:bottom w:val="none" w:sz="0" w:space="0" w:color="auto"/>
            <w:right w:val="none" w:sz="0" w:space="0" w:color="auto"/>
          </w:divBdr>
          <w:divsChild>
            <w:div w:id="1615207987">
              <w:marLeft w:val="0"/>
              <w:marRight w:val="0"/>
              <w:marTop w:val="0"/>
              <w:marBottom w:val="0"/>
              <w:divBdr>
                <w:top w:val="none" w:sz="0" w:space="0" w:color="auto"/>
                <w:left w:val="none" w:sz="0" w:space="0" w:color="auto"/>
                <w:bottom w:val="none" w:sz="0" w:space="0" w:color="auto"/>
                <w:right w:val="none" w:sz="0" w:space="0" w:color="auto"/>
              </w:divBdr>
              <w:divsChild>
                <w:div w:id="2088071765">
                  <w:marLeft w:val="0"/>
                  <w:marRight w:val="0"/>
                  <w:marTop w:val="0"/>
                  <w:marBottom w:val="0"/>
                  <w:divBdr>
                    <w:top w:val="none" w:sz="0" w:space="0" w:color="auto"/>
                    <w:left w:val="none" w:sz="0" w:space="0" w:color="auto"/>
                    <w:bottom w:val="none" w:sz="0" w:space="0" w:color="auto"/>
                    <w:right w:val="none" w:sz="0" w:space="0" w:color="auto"/>
                  </w:divBdr>
                  <w:divsChild>
                    <w:div w:id="1621298513">
                      <w:marLeft w:val="0"/>
                      <w:marRight w:val="0"/>
                      <w:marTop w:val="0"/>
                      <w:marBottom w:val="240"/>
                      <w:divBdr>
                        <w:top w:val="none" w:sz="0" w:space="0" w:color="auto"/>
                        <w:left w:val="none" w:sz="0" w:space="0" w:color="auto"/>
                        <w:bottom w:val="none" w:sz="0" w:space="0" w:color="auto"/>
                        <w:right w:val="none" w:sz="0" w:space="0" w:color="auto"/>
                      </w:divBdr>
                      <w:divsChild>
                        <w:div w:id="642537636">
                          <w:marLeft w:val="0"/>
                          <w:marRight w:val="0"/>
                          <w:marTop w:val="0"/>
                          <w:marBottom w:val="0"/>
                          <w:divBdr>
                            <w:top w:val="none" w:sz="0" w:space="0" w:color="auto"/>
                            <w:left w:val="none" w:sz="0" w:space="0" w:color="auto"/>
                            <w:bottom w:val="none" w:sz="0" w:space="0" w:color="auto"/>
                            <w:right w:val="none" w:sz="0" w:space="0" w:color="auto"/>
                          </w:divBdr>
                          <w:divsChild>
                            <w:div w:id="802961703">
                              <w:marLeft w:val="0"/>
                              <w:marRight w:val="0"/>
                              <w:marTop w:val="0"/>
                              <w:marBottom w:val="0"/>
                              <w:divBdr>
                                <w:top w:val="none" w:sz="0" w:space="0" w:color="auto"/>
                                <w:left w:val="none" w:sz="0" w:space="0" w:color="auto"/>
                                <w:bottom w:val="none" w:sz="0" w:space="0" w:color="auto"/>
                                <w:right w:val="none" w:sz="0" w:space="0" w:color="auto"/>
                              </w:divBdr>
                              <w:divsChild>
                                <w:div w:id="849759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7244217">
                          <w:marLeft w:val="105"/>
                          <w:marRight w:val="0"/>
                          <w:marTop w:val="0"/>
                          <w:marBottom w:val="195"/>
                          <w:divBdr>
                            <w:top w:val="none" w:sz="0" w:space="0" w:color="auto"/>
                            <w:left w:val="none" w:sz="0" w:space="0" w:color="auto"/>
                            <w:bottom w:val="none" w:sz="0" w:space="0" w:color="auto"/>
                            <w:right w:val="none" w:sz="0" w:space="0" w:color="auto"/>
                          </w:divBdr>
                        </w:div>
                      </w:divsChild>
                    </w:div>
                    <w:div w:id="958800844">
                      <w:marLeft w:val="0"/>
                      <w:marRight w:val="0"/>
                      <w:marTop w:val="0"/>
                      <w:marBottom w:val="240"/>
                      <w:divBdr>
                        <w:top w:val="none" w:sz="0" w:space="0" w:color="auto"/>
                        <w:left w:val="none" w:sz="0" w:space="0" w:color="auto"/>
                        <w:bottom w:val="none" w:sz="0" w:space="0" w:color="auto"/>
                        <w:right w:val="none" w:sz="0" w:space="0" w:color="auto"/>
                      </w:divBdr>
                      <w:divsChild>
                        <w:div w:id="1467971376">
                          <w:marLeft w:val="150"/>
                          <w:marRight w:val="150"/>
                          <w:marTop w:val="150"/>
                          <w:marBottom w:val="150"/>
                          <w:divBdr>
                            <w:top w:val="none" w:sz="0" w:space="0" w:color="auto"/>
                            <w:left w:val="none" w:sz="0" w:space="0" w:color="auto"/>
                            <w:bottom w:val="none" w:sz="0" w:space="0" w:color="auto"/>
                            <w:right w:val="none" w:sz="0" w:space="0" w:color="auto"/>
                          </w:divBdr>
                        </w:div>
                        <w:div w:id="1973243564">
                          <w:marLeft w:val="0"/>
                          <w:marRight w:val="0"/>
                          <w:marTop w:val="0"/>
                          <w:marBottom w:val="180"/>
                          <w:divBdr>
                            <w:top w:val="none" w:sz="0" w:space="0" w:color="auto"/>
                            <w:left w:val="none" w:sz="0" w:space="0" w:color="auto"/>
                            <w:bottom w:val="none" w:sz="0" w:space="0" w:color="auto"/>
                            <w:right w:val="none" w:sz="0" w:space="0" w:color="auto"/>
                          </w:divBdr>
                          <w:divsChild>
                            <w:div w:id="739137857">
                              <w:marLeft w:val="0"/>
                              <w:marRight w:val="0"/>
                              <w:marTop w:val="0"/>
                              <w:marBottom w:val="240"/>
                              <w:divBdr>
                                <w:top w:val="none" w:sz="0" w:space="0" w:color="auto"/>
                                <w:left w:val="none" w:sz="0" w:space="0" w:color="auto"/>
                                <w:bottom w:val="none" w:sz="0" w:space="0" w:color="auto"/>
                                <w:right w:val="none" w:sz="0" w:space="0" w:color="auto"/>
                              </w:divBdr>
                              <w:divsChild>
                                <w:div w:id="1112435053">
                                  <w:marLeft w:val="0"/>
                                  <w:marRight w:val="0"/>
                                  <w:marTop w:val="0"/>
                                  <w:marBottom w:val="0"/>
                                  <w:divBdr>
                                    <w:top w:val="none" w:sz="0" w:space="0" w:color="auto"/>
                                    <w:left w:val="none" w:sz="0" w:space="0" w:color="auto"/>
                                    <w:bottom w:val="none" w:sz="0" w:space="0" w:color="auto"/>
                                    <w:right w:val="none" w:sz="0" w:space="0" w:color="auto"/>
                                  </w:divBdr>
                                  <w:divsChild>
                                    <w:div w:id="1610165763">
                                      <w:marLeft w:val="0"/>
                                      <w:marRight w:val="0"/>
                                      <w:marTop w:val="0"/>
                                      <w:marBottom w:val="0"/>
                                      <w:divBdr>
                                        <w:top w:val="none" w:sz="0" w:space="0" w:color="auto"/>
                                        <w:left w:val="none" w:sz="0" w:space="0" w:color="auto"/>
                                        <w:bottom w:val="none" w:sz="0" w:space="0" w:color="auto"/>
                                        <w:right w:val="none" w:sz="0" w:space="0" w:color="auto"/>
                                      </w:divBdr>
                                      <w:divsChild>
                                        <w:div w:id="702900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1268926">
                              <w:marLeft w:val="0"/>
                              <w:marRight w:val="0"/>
                              <w:marTop w:val="0"/>
                              <w:marBottom w:val="0"/>
                              <w:divBdr>
                                <w:top w:val="none" w:sz="0" w:space="0" w:color="auto"/>
                                <w:left w:val="none" w:sz="0" w:space="0" w:color="auto"/>
                                <w:bottom w:val="none" w:sz="0" w:space="0" w:color="auto"/>
                                <w:right w:val="none" w:sz="0" w:space="0" w:color="auto"/>
                              </w:divBdr>
                              <w:divsChild>
                                <w:div w:id="1086003154">
                                  <w:marLeft w:val="0"/>
                                  <w:marRight w:val="0"/>
                                  <w:marTop w:val="0"/>
                                  <w:marBottom w:val="0"/>
                                  <w:divBdr>
                                    <w:top w:val="none" w:sz="0" w:space="0" w:color="auto"/>
                                    <w:left w:val="none" w:sz="0" w:space="0" w:color="auto"/>
                                    <w:bottom w:val="none" w:sz="0" w:space="0" w:color="auto"/>
                                    <w:right w:val="none" w:sz="0" w:space="0" w:color="auto"/>
                                  </w:divBdr>
                                  <w:divsChild>
                                    <w:div w:id="1138571297">
                                      <w:marLeft w:val="0"/>
                                      <w:marRight w:val="0"/>
                                      <w:marTop w:val="0"/>
                                      <w:marBottom w:val="0"/>
                                      <w:divBdr>
                                        <w:top w:val="none" w:sz="0" w:space="0" w:color="auto"/>
                                        <w:left w:val="none" w:sz="0" w:space="0" w:color="auto"/>
                                        <w:bottom w:val="none" w:sz="0" w:space="0" w:color="auto"/>
                                        <w:right w:val="none" w:sz="0" w:space="0" w:color="auto"/>
                                      </w:divBdr>
                                    </w:div>
                                    <w:div w:id="837310645">
                                      <w:marLeft w:val="0"/>
                                      <w:marRight w:val="0"/>
                                      <w:marTop w:val="180"/>
                                      <w:marBottom w:val="180"/>
                                      <w:divBdr>
                                        <w:top w:val="none" w:sz="0" w:space="0" w:color="auto"/>
                                        <w:left w:val="none" w:sz="0" w:space="0" w:color="auto"/>
                                        <w:bottom w:val="none" w:sz="0" w:space="0" w:color="auto"/>
                                        <w:right w:val="none" w:sz="0" w:space="0" w:color="auto"/>
                                      </w:divBdr>
                                      <w:divsChild>
                                        <w:div w:id="250897904">
                                          <w:marLeft w:val="0"/>
                                          <w:marRight w:val="0"/>
                                          <w:marTop w:val="0"/>
                                          <w:marBottom w:val="0"/>
                                          <w:divBdr>
                                            <w:top w:val="none" w:sz="0" w:space="0" w:color="auto"/>
                                            <w:left w:val="none" w:sz="0" w:space="0" w:color="auto"/>
                                            <w:bottom w:val="none" w:sz="0" w:space="0" w:color="auto"/>
                                            <w:right w:val="none" w:sz="0" w:space="0" w:color="auto"/>
                                          </w:divBdr>
                                          <w:divsChild>
                                            <w:div w:id="1609000781">
                                              <w:marLeft w:val="150"/>
                                              <w:marRight w:val="150"/>
                                              <w:marTop w:val="150"/>
                                              <w:marBottom w:val="150"/>
                                              <w:divBdr>
                                                <w:top w:val="none" w:sz="0" w:space="0" w:color="auto"/>
                                                <w:left w:val="none" w:sz="0" w:space="0" w:color="auto"/>
                                                <w:bottom w:val="none" w:sz="0" w:space="0" w:color="auto"/>
                                                <w:right w:val="none" w:sz="0" w:space="0" w:color="auto"/>
                                              </w:divBdr>
                                            </w:div>
                                          </w:divsChild>
                                        </w:div>
                                        <w:div w:id="521675384">
                                          <w:marLeft w:val="0"/>
                                          <w:marRight w:val="0"/>
                                          <w:marTop w:val="0"/>
                                          <w:marBottom w:val="0"/>
                                          <w:divBdr>
                                            <w:top w:val="none" w:sz="0" w:space="0" w:color="auto"/>
                                            <w:left w:val="none" w:sz="0" w:space="0" w:color="auto"/>
                                            <w:bottom w:val="none" w:sz="0" w:space="0" w:color="auto"/>
                                            <w:right w:val="none" w:sz="0" w:space="0" w:color="auto"/>
                                          </w:divBdr>
                                          <w:divsChild>
                                            <w:div w:id="1308125462">
                                              <w:marLeft w:val="150"/>
                                              <w:marRight w:val="150"/>
                                              <w:marTop w:val="150"/>
                                              <w:marBottom w:val="150"/>
                                              <w:divBdr>
                                                <w:top w:val="none" w:sz="0" w:space="0" w:color="auto"/>
                                                <w:left w:val="none" w:sz="0" w:space="0" w:color="auto"/>
                                                <w:bottom w:val="none" w:sz="0" w:space="0" w:color="auto"/>
                                                <w:right w:val="none" w:sz="0" w:space="0" w:color="auto"/>
                                              </w:divBdr>
                                            </w:div>
                                          </w:divsChild>
                                        </w:div>
                                        <w:div w:id="2074040363">
                                          <w:marLeft w:val="0"/>
                                          <w:marRight w:val="0"/>
                                          <w:marTop w:val="0"/>
                                          <w:marBottom w:val="0"/>
                                          <w:divBdr>
                                            <w:top w:val="none" w:sz="0" w:space="0" w:color="auto"/>
                                            <w:left w:val="none" w:sz="0" w:space="0" w:color="auto"/>
                                            <w:bottom w:val="none" w:sz="0" w:space="0" w:color="auto"/>
                                            <w:right w:val="none" w:sz="0" w:space="0" w:color="auto"/>
                                          </w:divBdr>
                                          <w:divsChild>
                                            <w:div w:id="1788544110">
                                              <w:marLeft w:val="150"/>
                                              <w:marRight w:val="150"/>
                                              <w:marTop w:val="150"/>
                                              <w:marBottom w:val="150"/>
                                              <w:divBdr>
                                                <w:top w:val="none" w:sz="0" w:space="0" w:color="auto"/>
                                                <w:left w:val="none" w:sz="0" w:space="0" w:color="auto"/>
                                                <w:bottom w:val="none" w:sz="0" w:space="0" w:color="auto"/>
                                                <w:right w:val="none" w:sz="0" w:space="0" w:color="auto"/>
                                              </w:divBdr>
                                            </w:div>
                                          </w:divsChild>
                                        </w:div>
                                        <w:div w:id="466318629">
                                          <w:marLeft w:val="0"/>
                                          <w:marRight w:val="0"/>
                                          <w:marTop w:val="0"/>
                                          <w:marBottom w:val="0"/>
                                          <w:divBdr>
                                            <w:top w:val="none" w:sz="0" w:space="0" w:color="auto"/>
                                            <w:left w:val="none" w:sz="0" w:space="0" w:color="auto"/>
                                            <w:bottom w:val="none" w:sz="0" w:space="0" w:color="auto"/>
                                            <w:right w:val="none" w:sz="0" w:space="0" w:color="auto"/>
                                          </w:divBdr>
                                          <w:divsChild>
                                            <w:div w:id="2130929992">
                                              <w:marLeft w:val="150"/>
                                              <w:marRight w:val="150"/>
                                              <w:marTop w:val="150"/>
                                              <w:marBottom w:val="150"/>
                                              <w:divBdr>
                                                <w:top w:val="none" w:sz="0" w:space="0" w:color="auto"/>
                                                <w:left w:val="none" w:sz="0" w:space="0" w:color="auto"/>
                                                <w:bottom w:val="none" w:sz="0" w:space="0" w:color="auto"/>
                                                <w:right w:val="none" w:sz="0" w:space="0" w:color="auto"/>
                                              </w:divBdr>
                                              <w:divsChild>
                                                <w:div w:id="2086762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72980930">
                      <w:marLeft w:val="0"/>
                      <w:marRight w:val="0"/>
                      <w:marTop w:val="0"/>
                      <w:marBottom w:val="240"/>
                      <w:divBdr>
                        <w:top w:val="none" w:sz="0" w:space="0" w:color="auto"/>
                        <w:left w:val="none" w:sz="0" w:space="0" w:color="auto"/>
                        <w:bottom w:val="none" w:sz="0" w:space="0" w:color="auto"/>
                        <w:right w:val="none" w:sz="0" w:space="0" w:color="auto"/>
                      </w:divBdr>
                      <w:divsChild>
                        <w:div w:id="1519345977">
                          <w:marLeft w:val="150"/>
                          <w:marRight w:val="150"/>
                          <w:marTop w:val="150"/>
                          <w:marBottom w:val="150"/>
                          <w:divBdr>
                            <w:top w:val="none" w:sz="0" w:space="0" w:color="auto"/>
                            <w:left w:val="none" w:sz="0" w:space="0" w:color="auto"/>
                            <w:bottom w:val="none" w:sz="0" w:space="0" w:color="auto"/>
                            <w:right w:val="none" w:sz="0" w:space="0" w:color="auto"/>
                          </w:divBdr>
                        </w:div>
                        <w:div w:id="76101308">
                          <w:marLeft w:val="0"/>
                          <w:marRight w:val="0"/>
                          <w:marTop w:val="0"/>
                          <w:marBottom w:val="180"/>
                          <w:divBdr>
                            <w:top w:val="none" w:sz="0" w:space="0" w:color="auto"/>
                            <w:left w:val="none" w:sz="0" w:space="0" w:color="auto"/>
                            <w:bottom w:val="none" w:sz="0" w:space="0" w:color="auto"/>
                            <w:right w:val="none" w:sz="0" w:space="0" w:color="auto"/>
                          </w:divBdr>
                          <w:divsChild>
                            <w:div w:id="438064469">
                              <w:marLeft w:val="0"/>
                              <w:marRight w:val="0"/>
                              <w:marTop w:val="0"/>
                              <w:marBottom w:val="240"/>
                              <w:divBdr>
                                <w:top w:val="none" w:sz="0" w:space="0" w:color="auto"/>
                                <w:left w:val="none" w:sz="0" w:space="0" w:color="auto"/>
                                <w:bottom w:val="none" w:sz="0" w:space="0" w:color="auto"/>
                                <w:right w:val="none" w:sz="0" w:space="0" w:color="auto"/>
                              </w:divBdr>
                              <w:divsChild>
                                <w:div w:id="1139685831">
                                  <w:marLeft w:val="0"/>
                                  <w:marRight w:val="0"/>
                                  <w:marTop w:val="0"/>
                                  <w:marBottom w:val="0"/>
                                  <w:divBdr>
                                    <w:top w:val="none" w:sz="0" w:space="0" w:color="auto"/>
                                    <w:left w:val="none" w:sz="0" w:space="0" w:color="auto"/>
                                    <w:bottom w:val="none" w:sz="0" w:space="0" w:color="auto"/>
                                    <w:right w:val="none" w:sz="0" w:space="0" w:color="auto"/>
                                  </w:divBdr>
                                  <w:divsChild>
                                    <w:div w:id="70544500">
                                      <w:marLeft w:val="0"/>
                                      <w:marRight w:val="0"/>
                                      <w:marTop w:val="0"/>
                                      <w:marBottom w:val="0"/>
                                      <w:divBdr>
                                        <w:top w:val="none" w:sz="0" w:space="0" w:color="auto"/>
                                        <w:left w:val="none" w:sz="0" w:space="0" w:color="auto"/>
                                        <w:bottom w:val="none" w:sz="0" w:space="0" w:color="auto"/>
                                        <w:right w:val="none" w:sz="0" w:space="0" w:color="auto"/>
                                      </w:divBdr>
                                      <w:divsChild>
                                        <w:div w:id="2068454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3708578">
                              <w:marLeft w:val="0"/>
                              <w:marRight w:val="0"/>
                              <w:marTop w:val="0"/>
                              <w:marBottom w:val="0"/>
                              <w:divBdr>
                                <w:top w:val="none" w:sz="0" w:space="0" w:color="auto"/>
                                <w:left w:val="none" w:sz="0" w:space="0" w:color="auto"/>
                                <w:bottom w:val="none" w:sz="0" w:space="0" w:color="auto"/>
                                <w:right w:val="none" w:sz="0" w:space="0" w:color="auto"/>
                              </w:divBdr>
                              <w:divsChild>
                                <w:div w:id="672030625">
                                  <w:marLeft w:val="0"/>
                                  <w:marRight w:val="0"/>
                                  <w:marTop w:val="0"/>
                                  <w:marBottom w:val="0"/>
                                  <w:divBdr>
                                    <w:top w:val="none" w:sz="0" w:space="0" w:color="auto"/>
                                    <w:left w:val="none" w:sz="0" w:space="0" w:color="auto"/>
                                    <w:bottom w:val="none" w:sz="0" w:space="0" w:color="auto"/>
                                    <w:right w:val="none" w:sz="0" w:space="0" w:color="auto"/>
                                  </w:divBdr>
                                  <w:divsChild>
                                    <w:div w:id="1206872296">
                                      <w:marLeft w:val="0"/>
                                      <w:marRight w:val="0"/>
                                      <w:marTop w:val="0"/>
                                      <w:marBottom w:val="0"/>
                                      <w:divBdr>
                                        <w:top w:val="none" w:sz="0" w:space="0" w:color="auto"/>
                                        <w:left w:val="none" w:sz="0" w:space="0" w:color="auto"/>
                                        <w:bottom w:val="none" w:sz="0" w:space="0" w:color="auto"/>
                                        <w:right w:val="none" w:sz="0" w:space="0" w:color="auto"/>
                                      </w:divBdr>
                                    </w:div>
                                    <w:div w:id="1283610267">
                                      <w:marLeft w:val="0"/>
                                      <w:marRight w:val="0"/>
                                      <w:marTop w:val="180"/>
                                      <w:marBottom w:val="180"/>
                                      <w:divBdr>
                                        <w:top w:val="none" w:sz="0" w:space="0" w:color="auto"/>
                                        <w:left w:val="none" w:sz="0" w:space="0" w:color="auto"/>
                                        <w:bottom w:val="none" w:sz="0" w:space="0" w:color="auto"/>
                                        <w:right w:val="none" w:sz="0" w:space="0" w:color="auto"/>
                                      </w:divBdr>
                                      <w:divsChild>
                                        <w:div w:id="863635820">
                                          <w:marLeft w:val="0"/>
                                          <w:marRight w:val="0"/>
                                          <w:marTop w:val="0"/>
                                          <w:marBottom w:val="0"/>
                                          <w:divBdr>
                                            <w:top w:val="none" w:sz="0" w:space="0" w:color="auto"/>
                                            <w:left w:val="none" w:sz="0" w:space="0" w:color="auto"/>
                                            <w:bottom w:val="none" w:sz="0" w:space="0" w:color="auto"/>
                                            <w:right w:val="none" w:sz="0" w:space="0" w:color="auto"/>
                                          </w:divBdr>
                                          <w:divsChild>
                                            <w:div w:id="620570902">
                                              <w:marLeft w:val="150"/>
                                              <w:marRight w:val="150"/>
                                              <w:marTop w:val="150"/>
                                              <w:marBottom w:val="150"/>
                                              <w:divBdr>
                                                <w:top w:val="none" w:sz="0" w:space="0" w:color="auto"/>
                                                <w:left w:val="none" w:sz="0" w:space="0" w:color="auto"/>
                                                <w:bottom w:val="none" w:sz="0" w:space="0" w:color="auto"/>
                                                <w:right w:val="none" w:sz="0" w:space="0" w:color="auto"/>
                                              </w:divBdr>
                                            </w:div>
                                          </w:divsChild>
                                        </w:div>
                                        <w:div w:id="1237474267">
                                          <w:marLeft w:val="0"/>
                                          <w:marRight w:val="0"/>
                                          <w:marTop w:val="0"/>
                                          <w:marBottom w:val="0"/>
                                          <w:divBdr>
                                            <w:top w:val="none" w:sz="0" w:space="0" w:color="auto"/>
                                            <w:left w:val="none" w:sz="0" w:space="0" w:color="auto"/>
                                            <w:bottom w:val="none" w:sz="0" w:space="0" w:color="auto"/>
                                            <w:right w:val="none" w:sz="0" w:space="0" w:color="auto"/>
                                          </w:divBdr>
                                          <w:divsChild>
                                            <w:div w:id="15422772">
                                              <w:marLeft w:val="150"/>
                                              <w:marRight w:val="150"/>
                                              <w:marTop w:val="150"/>
                                              <w:marBottom w:val="150"/>
                                              <w:divBdr>
                                                <w:top w:val="none" w:sz="0" w:space="0" w:color="auto"/>
                                                <w:left w:val="none" w:sz="0" w:space="0" w:color="auto"/>
                                                <w:bottom w:val="none" w:sz="0" w:space="0" w:color="auto"/>
                                                <w:right w:val="none" w:sz="0" w:space="0" w:color="auto"/>
                                              </w:divBdr>
                                            </w:div>
                                          </w:divsChild>
                                        </w:div>
                                        <w:div w:id="554194629">
                                          <w:marLeft w:val="0"/>
                                          <w:marRight w:val="0"/>
                                          <w:marTop w:val="0"/>
                                          <w:marBottom w:val="0"/>
                                          <w:divBdr>
                                            <w:top w:val="none" w:sz="0" w:space="0" w:color="auto"/>
                                            <w:left w:val="none" w:sz="0" w:space="0" w:color="auto"/>
                                            <w:bottom w:val="none" w:sz="0" w:space="0" w:color="auto"/>
                                            <w:right w:val="none" w:sz="0" w:space="0" w:color="auto"/>
                                          </w:divBdr>
                                          <w:divsChild>
                                            <w:div w:id="235632826">
                                              <w:marLeft w:val="150"/>
                                              <w:marRight w:val="150"/>
                                              <w:marTop w:val="150"/>
                                              <w:marBottom w:val="150"/>
                                              <w:divBdr>
                                                <w:top w:val="none" w:sz="0" w:space="0" w:color="auto"/>
                                                <w:left w:val="none" w:sz="0" w:space="0" w:color="auto"/>
                                                <w:bottom w:val="none" w:sz="0" w:space="0" w:color="auto"/>
                                                <w:right w:val="none" w:sz="0" w:space="0" w:color="auto"/>
                                              </w:divBdr>
                                            </w:div>
                                          </w:divsChild>
                                        </w:div>
                                        <w:div w:id="1460958519">
                                          <w:marLeft w:val="0"/>
                                          <w:marRight w:val="0"/>
                                          <w:marTop w:val="0"/>
                                          <w:marBottom w:val="0"/>
                                          <w:divBdr>
                                            <w:top w:val="none" w:sz="0" w:space="0" w:color="auto"/>
                                            <w:left w:val="none" w:sz="0" w:space="0" w:color="auto"/>
                                            <w:bottom w:val="none" w:sz="0" w:space="0" w:color="auto"/>
                                            <w:right w:val="none" w:sz="0" w:space="0" w:color="auto"/>
                                          </w:divBdr>
                                          <w:divsChild>
                                            <w:div w:id="1513372295">
                                              <w:marLeft w:val="150"/>
                                              <w:marRight w:val="150"/>
                                              <w:marTop w:val="150"/>
                                              <w:marBottom w:val="150"/>
                                              <w:divBdr>
                                                <w:top w:val="none" w:sz="0" w:space="0" w:color="auto"/>
                                                <w:left w:val="none" w:sz="0" w:space="0" w:color="auto"/>
                                                <w:bottom w:val="none" w:sz="0" w:space="0" w:color="auto"/>
                                                <w:right w:val="none" w:sz="0" w:space="0" w:color="auto"/>
                                              </w:divBdr>
                                            </w:div>
                                          </w:divsChild>
                                        </w:div>
                                        <w:div w:id="893155238">
                                          <w:marLeft w:val="0"/>
                                          <w:marRight w:val="0"/>
                                          <w:marTop w:val="0"/>
                                          <w:marBottom w:val="0"/>
                                          <w:divBdr>
                                            <w:top w:val="none" w:sz="0" w:space="0" w:color="auto"/>
                                            <w:left w:val="none" w:sz="0" w:space="0" w:color="auto"/>
                                            <w:bottom w:val="none" w:sz="0" w:space="0" w:color="auto"/>
                                            <w:right w:val="none" w:sz="0" w:space="0" w:color="auto"/>
                                          </w:divBdr>
                                          <w:divsChild>
                                            <w:div w:id="1541674497">
                                              <w:marLeft w:val="150"/>
                                              <w:marRight w:val="150"/>
                                              <w:marTop w:val="150"/>
                                              <w:marBottom w:val="150"/>
                                              <w:divBdr>
                                                <w:top w:val="none" w:sz="0" w:space="0" w:color="auto"/>
                                                <w:left w:val="none" w:sz="0" w:space="0" w:color="auto"/>
                                                <w:bottom w:val="none" w:sz="0" w:space="0" w:color="auto"/>
                                                <w:right w:val="none" w:sz="0" w:space="0" w:color="auto"/>
                                              </w:divBdr>
                                            </w:div>
                                          </w:divsChild>
                                        </w:div>
                                        <w:div w:id="1756592914">
                                          <w:marLeft w:val="0"/>
                                          <w:marRight w:val="0"/>
                                          <w:marTop w:val="0"/>
                                          <w:marBottom w:val="0"/>
                                          <w:divBdr>
                                            <w:top w:val="none" w:sz="0" w:space="0" w:color="auto"/>
                                            <w:left w:val="none" w:sz="0" w:space="0" w:color="auto"/>
                                            <w:bottom w:val="none" w:sz="0" w:space="0" w:color="auto"/>
                                            <w:right w:val="none" w:sz="0" w:space="0" w:color="auto"/>
                                          </w:divBdr>
                                          <w:divsChild>
                                            <w:div w:id="1131284273">
                                              <w:marLeft w:val="150"/>
                                              <w:marRight w:val="150"/>
                                              <w:marTop w:val="150"/>
                                              <w:marBottom w:val="150"/>
                                              <w:divBdr>
                                                <w:top w:val="none" w:sz="0" w:space="0" w:color="auto"/>
                                                <w:left w:val="none" w:sz="0" w:space="0" w:color="auto"/>
                                                <w:bottom w:val="none" w:sz="0" w:space="0" w:color="auto"/>
                                                <w:right w:val="none" w:sz="0" w:space="0" w:color="auto"/>
                                              </w:divBdr>
                                            </w:div>
                                          </w:divsChild>
                                        </w:div>
                                        <w:div w:id="1258634399">
                                          <w:marLeft w:val="0"/>
                                          <w:marRight w:val="0"/>
                                          <w:marTop w:val="0"/>
                                          <w:marBottom w:val="0"/>
                                          <w:divBdr>
                                            <w:top w:val="none" w:sz="0" w:space="0" w:color="auto"/>
                                            <w:left w:val="none" w:sz="0" w:space="0" w:color="auto"/>
                                            <w:bottom w:val="none" w:sz="0" w:space="0" w:color="auto"/>
                                            <w:right w:val="none" w:sz="0" w:space="0" w:color="auto"/>
                                          </w:divBdr>
                                          <w:divsChild>
                                            <w:div w:id="199241990">
                                              <w:marLeft w:val="150"/>
                                              <w:marRight w:val="150"/>
                                              <w:marTop w:val="150"/>
                                              <w:marBottom w:val="150"/>
                                              <w:divBdr>
                                                <w:top w:val="none" w:sz="0" w:space="0" w:color="auto"/>
                                                <w:left w:val="none" w:sz="0" w:space="0" w:color="auto"/>
                                                <w:bottom w:val="none" w:sz="0" w:space="0" w:color="auto"/>
                                                <w:right w:val="none" w:sz="0" w:space="0" w:color="auto"/>
                                              </w:divBdr>
                                            </w:div>
                                          </w:divsChild>
                                        </w:div>
                                        <w:div w:id="1095663519">
                                          <w:marLeft w:val="0"/>
                                          <w:marRight w:val="0"/>
                                          <w:marTop w:val="0"/>
                                          <w:marBottom w:val="0"/>
                                          <w:divBdr>
                                            <w:top w:val="none" w:sz="0" w:space="0" w:color="auto"/>
                                            <w:left w:val="none" w:sz="0" w:space="0" w:color="auto"/>
                                            <w:bottom w:val="none" w:sz="0" w:space="0" w:color="auto"/>
                                            <w:right w:val="none" w:sz="0" w:space="0" w:color="auto"/>
                                          </w:divBdr>
                                          <w:divsChild>
                                            <w:div w:id="949626110">
                                              <w:marLeft w:val="150"/>
                                              <w:marRight w:val="150"/>
                                              <w:marTop w:val="150"/>
                                              <w:marBottom w:val="150"/>
                                              <w:divBdr>
                                                <w:top w:val="none" w:sz="0" w:space="0" w:color="auto"/>
                                                <w:left w:val="none" w:sz="0" w:space="0" w:color="auto"/>
                                                <w:bottom w:val="none" w:sz="0" w:space="0" w:color="auto"/>
                                                <w:right w:val="none" w:sz="0" w:space="0" w:color="auto"/>
                                              </w:divBdr>
                                            </w:div>
                                          </w:divsChild>
                                        </w:div>
                                        <w:div w:id="1423836832">
                                          <w:marLeft w:val="0"/>
                                          <w:marRight w:val="0"/>
                                          <w:marTop w:val="0"/>
                                          <w:marBottom w:val="0"/>
                                          <w:divBdr>
                                            <w:top w:val="none" w:sz="0" w:space="0" w:color="auto"/>
                                            <w:left w:val="none" w:sz="0" w:space="0" w:color="auto"/>
                                            <w:bottom w:val="none" w:sz="0" w:space="0" w:color="auto"/>
                                            <w:right w:val="none" w:sz="0" w:space="0" w:color="auto"/>
                                          </w:divBdr>
                                          <w:divsChild>
                                            <w:div w:id="371466878">
                                              <w:marLeft w:val="150"/>
                                              <w:marRight w:val="150"/>
                                              <w:marTop w:val="150"/>
                                              <w:marBottom w:val="150"/>
                                              <w:divBdr>
                                                <w:top w:val="none" w:sz="0" w:space="0" w:color="auto"/>
                                                <w:left w:val="none" w:sz="0" w:space="0" w:color="auto"/>
                                                <w:bottom w:val="none" w:sz="0" w:space="0" w:color="auto"/>
                                                <w:right w:val="none" w:sz="0" w:space="0" w:color="auto"/>
                                              </w:divBdr>
                                            </w:div>
                                          </w:divsChild>
                                        </w:div>
                                        <w:div w:id="177744885">
                                          <w:marLeft w:val="0"/>
                                          <w:marRight w:val="0"/>
                                          <w:marTop w:val="0"/>
                                          <w:marBottom w:val="0"/>
                                          <w:divBdr>
                                            <w:top w:val="none" w:sz="0" w:space="0" w:color="auto"/>
                                            <w:left w:val="none" w:sz="0" w:space="0" w:color="auto"/>
                                            <w:bottom w:val="none" w:sz="0" w:space="0" w:color="auto"/>
                                            <w:right w:val="none" w:sz="0" w:space="0" w:color="auto"/>
                                          </w:divBdr>
                                          <w:divsChild>
                                            <w:div w:id="1056317959">
                                              <w:marLeft w:val="150"/>
                                              <w:marRight w:val="150"/>
                                              <w:marTop w:val="150"/>
                                              <w:marBottom w:val="150"/>
                                              <w:divBdr>
                                                <w:top w:val="none" w:sz="0" w:space="0" w:color="auto"/>
                                                <w:left w:val="none" w:sz="0" w:space="0" w:color="auto"/>
                                                <w:bottom w:val="none" w:sz="0" w:space="0" w:color="auto"/>
                                                <w:right w:val="none" w:sz="0" w:space="0" w:color="auto"/>
                                              </w:divBdr>
                                            </w:div>
                                          </w:divsChild>
                                        </w:div>
                                        <w:div w:id="1618953460">
                                          <w:marLeft w:val="0"/>
                                          <w:marRight w:val="0"/>
                                          <w:marTop w:val="0"/>
                                          <w:marBottom w:val="0"/>
                                          <w:divBdr>
                                            <w:top w:val="none" w:sz="0" w:space="0" w:color="auto"/>
                                            <w:left w:val="none" w:sz="0" w:space="0" w:color="auto"/>
                                            <w:bottom w:val="none" w:sz="0" w:space="0" w:color="auto"/>
                                            <w:right w:val="none" w:sz="0" w:space="0" w:color="auto"/>
                                          </w:divBdr>
                                          <w:divsChild>
                                            <w:div w:id="1741638443">
                                              <w:marLeft w:val="150"/>
                                              <w:marRight w:val="150"/>
                                              <w:marTop w:val="150"/>
                                              <w:marBottom w:val="150"/>
                                              <w:divBdr>
                                                <w:top w:val="none" w:sz="0" w:space="0" w:color="auto"/>
                                                <w:left w:val="none" w:sz="0" w:space="0" w:color="auto"/>
                                                <w:bottom w:val="none" w:sz="0" w:space="0" w:color="auto"/>
                                                <w:right w:val="none" w:sz="0" w:space="0" w:color="auto"/>
                                              </w:divBdr>
                                            </w:div>
                                          </w:divsChild>
                                        </w:div>
                                        <w:div w:id="968514531">
                                          <w:marLeft w:val="0"/>
                                          <w:marRight w:val="0"/>
                                          <w:marTop w:val="0"/>
                                          <w:marBottom w:val="0"/>
                                          <w:divBdr>
                                            <w:top w:val="none" w:sz="0" w:space="0" w:color="auto"/>
                                            <w:left w:val="none" w:sz="0" w:space="0" w:color="auto"/>
                                            <w:bottom w:val="none" w:sz="0" w:space="0" w:color="auto"/>
                                            <w:right w:val="none" w:sz="0" w:space="0" w:color="auto"/>
                                          </w:divBdr>
                                          <w:divsChild>
                                            <w:div w:id="1925871209">
                                              <w:marLeft w:val="150"/>
                                              <w:marRight w:val="150"/>
                                              <w:marTop w:val="150"/>
                                              <w:marBottom w:val="150"/>
                                              <w:divBdr>
                                                <w:top w:val="none" w:sz="0" w:space="0" w:color="auto"/>
                                                <w:left w:val="none" w:sz="0" w:space="0" w:color="auto"/>
                                                <w:bottom w:val="none" w:sz="0" w:space="0" w:color="auto"/>
                                                <w:right w:val="none" w:sz="0" w:space="0" w:color="auto"/>
                                              </w:divBdr>
                                            </w:div>
                                          </w:divsChild>
                                        </w:div>
                                        <w:div w:id="1322151061">
                                          <w:marLeft w:val="0"/>
                                          <w:marRight w:val="0"/>
                                          <w:marTop w:val="0"/>
                                          <w:marBottom w:val="0"/>
                                          <w:divBdr>
                                            <w:top w:val="none" w:sz="0" w:space="0" w:color="auto"/>
                                            <w:left w:val="none" w:sz="0" w:space="0" w:color="auto"/>
                                            <w:bottom w:val="none" w:sz="0" w:space="0" w:color="auto"/>
                                            <w:right w:val="none" w:sz="0" w:space="0" w:color="auto"/>
                                          </w:divBdr>
                                          <w:divsChild>
                                            <w:div w:id="759178701">
                                              <w:marLeft w:val="150"/>
                                              <w:marRight w:val="150"/>
                                              <w:marTop w:val="150"/>
                                              <w:marBottom w:val="150"/>
                                              <w:divBdr>
                                                <w:top w:val="none" w:sz="0" w:space="0" w:color="auto"/>
                                                <w:left w:val="none" w:sz="0" w:space="0" w:color="auto"/>
                                                <w:bottom w:val="none" w:sz="0" w:space="0" w:color="auto"/>
                                                <w:right w:val="none" w:sz="0" w:space="0" w:color="auto"/>
                                              </w:divBdr>
                                            </w:div>
                                          </w:divsChild>
                                        </w:div>
                                        <w:div w:id="1637485528">
                                          <w:marLeft w:val="0"/>
                                          <w:marRight w:val="0"/>
                                          <w:marTop w:val="0"/>
                                          <w:marBottom w:val="0"/>
                                          <w:divBdr>
                                            <w:top w:val="none" w:sz="0" w:space="0" w:color="auto"/>
                                            <w:left w:val="none" w:sz="0" w:space="0" w:color="auto"/>
                                            <w:bottom w:val="none" w:sz="0" w:space="0" w:color="auto"/>
                                            <w:right w:val="none" w:sz="0" w:space="0" w:color="auto"/>
                                          </w:divBdr>
                                          <w:divsChild>
                                            <w:div w:id="645360360">
                                              <w:marLeft w:val="150"/>
                                              <w:marRight w:val="150"/>
                                              <w:marTop w:val="150"/>
                                              <w:marBottom w:val="150"/>
                                              <w:divBdr>
                                                <w:top w:val="none" w:sz="0" w:space="0" w:color="auto"/>
                                                <w:left w:val="none" w:sz="0" w:space="0" w:color="auto"/>
                                                <w:bottom w:val="none" w:sz="0" w:space="0" w:color="auto"/>
                                                <w:right w:val="none" w:sz="0" w:space="0" w:color="auto"/>
                                              </w:divBdr>
                                            </w:div>
                                          </w:divsChild>
                                        </w:div>
                                        <w:div w:id="181364787">
                                          <w:marLeft w:val="0"/>
                                          <w:marRight w:val="0"/>
                                          <w:marTop w:val="0"/>
                                          <w:marBottom w:val="0"/>
                                          <w:divBdr>
                                            <w:top w:val="none" w:sz="0" w:space="0" w:color="auto"/>
                                            <w:left w:val="none" w:sz="0" w:space="0" w:color="auto"/>
                                            <w:bottom w:val="none" w:sz="0" w:space="0" w:color="auto"/>
                                            <w:right w:val="none" w:sz="0" w:space="0" w:color="auto"/>
                                          </w:divBdr>
                                          <w:divsChild>
                                            <w:div w:id="1836533125">
                                              <w:marLeft w:val="150"/>
                                              <w:marRight w:val="150"/>
                                              <w:marTop w:val="150"/>
                                              <w:marBottom w:val="150"/>
                                              <w:divBdr>
                                                <w:top w:val="none" w:sz="0" w:space="0" w:color="auto"/>
                                                <w:left w:val="none" w:sz="0" w:space="0" w:color="auto"/>
                                                <w:bottom w:val="none" w:sz="0" w:space="0" w:color="auto"/>
                                                <w:right w:val="none" w:sz="0" w:space="0" w:color="auto"/>
                                              </w:divBdr>
                                            </w:div>
                                          </w:divsChild>
                                        </w:div>
                                        <w:div w:id="2009821998">
                                          <w:marLeft w:val="0"/>
                                          <w:marRight w:val="0"/>
                                          <w:marTop w:val="0"/>
                                          <w:marBottom w:val="0"/>
                                          <w:divBdr>
                                            <w:top w:val="none" w:sz="0" w:space="0" w:color="auto"/>
                                            <w:left w:val="none" w:sz="0" w:space="0" w:color="auto"/>
                                            <w:bottom w:val="none" w:sz="0" w:space="0" w:color="auto"/>
                                            <w:right w:val="none" w:sz="0" w:space="0" w:color="auto"/>
                                          </w:divBdr>
                                          <w:divsChild>
                                            <w:div w:id="1331905884">
                                              <w:marLeft w:val="150"/>
                                              <w:marRight w:val="150"/>
                                              <w:marTop w:val="150"/>
                                              <w:marBottom w:val="150"/>
                                              <w:divBdr>
                                                <w:top w:val="none" w:sz="0" w:space="0" w:color="auto"/>
                                                <w:left w:val="none" w:sz="0" w:space="0" w:color="auto"/>
                                                <w:bottom w:val="none" w:sz="0" w:space="0" w:color="auto"/>
                                                <w:right w:val="none" w:sz="0" w:space="0" w:color="auto"/>
                                              </w:divBdr>
                                              <w:divsChild>
                                                <w:div w:id="316881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10576846">
                      <w:marLeft w:val="0"/>
                      <w:marRight w:val="0"/>
                      <w:marTop w:val="0"/>
                      <w:marBottom w:val="240"/>
                      <w:divBdr>
                        <w:top w:val="none" w:sz="0" w:space="0" w:color="auto"/>
                        <w:left w:val="none" w:sz="0" w:space="0" w:color="auto"/>
                        <w:bottom w:val="none" w:sz="0" w:space="0" w:color="auto"/>
                        <w:right w:val="none" w:sz="0" w:space="0" w:color="auto"/>
                      </w:divBdr>
                      <w:divsChild>
                        <w:div w:id="1444156308">
                          <w:marLeft w:val="150"/>
                          <w:marRight w:val="150"/>
                          <w:marTop w:val="150"/>
                          <w:marBottom w:val="150"/>
                          <w:divBdr>
                            <w:top w:val="none" w:sz="0" w:space="0" w:color="auto"/>
                            <w:left w:val="none" w:sz="0" w:space="0" w:color="auto"/>
                            <w:bottom w:val="none" w:sz="0" w:space="0" w:color="auto"/>
                            <w:right w:val="none" w:sz="0" w:space="0" w:color="auto"/>
                          </w:divBdr>
                        </w:div>
                        <w:div w:id="1753088362">
                          <w:marLeft w:val="0"/>
                          <w:marRight w:val="0"/>
                          <w:marTop w:val="0"/>
                          <w:marBottom w:val="180"/>
                          <w:divBdr>
                            <w:top w:val="none" w:sz="0" w:space="0" w:color="auto"/>
                            <w:left w:val="none" w:sz="0" w:space="0" w:color="auto"/>
                            <w:bottom w:val="none" w:sz="0" w:space="0" w:color="auto"/>
                            <w:right w:val="none" w:sz="0" w:space="0" w:color="auto"/>
                          </w:divBdr>
                          <w:divsChild>
                            <w:div w:id="1154033085">
                              <w:marLeft w:val="0"/>
                              <w:marRight w:val="0"/>
                              <w:marTop w:val="0"/>
                              <w:marBottom w:val="240"/>
                              <w:divBdr>
                                <w:top w:val="none" w:sz="0" w:space="0" w:color="auto"/>
                                <w:left w:val="none" w:sz="0" w:space="0" w:color="auto"/>
                                <w:bottom w:val="none" w:sz="0" w:space="0" w:color="auto"/>
                                <w:right w:val="none" w:sz="0" w:space="0" w:color="auto"/>
                              </w:divBdr>
                              <w:divsChild>
                                <w:div w:id="58139759">
                                  <w:marLeft w:val="0"/>
                                  <w:marRight w:val="0"/>
                                  <w:marTop w:val="0"/>
                                  <w:marBottom w:val="0"/>
                                  <w:divBdr>
                                    <w:top w:val="none" w:sz="0" w:space="0" w:color="auto"/>
                                    <w:left w:val="none" w:sz="0" w:space="0" w:color="auto"/>
                                    <w:bottom w:val="none" w:sz="0" w:space="0" w:color="auto"/>
                                    <w:right w:val="none" w:sz="0" w:space="0" w:color="auto"/>
                                  </w:divBdr>
                                  <w:divsChild>
                                    <w:div w:id="521941879">
                                      <w:marLeft w:val="0"/>
                                      <w:marRight w:val="0"/>
                                      <w:marTop w:val="0"/>
                                      <w:marBottom w:val="0"/>
                                      <w:divBdr>
                                        <w:top w:val="none" w:sz="0" w:space="0" w:color="auto"/>
                                        <w:left w:val="none" w:sz="0" w:space="0" w:color="auto"/>
                                        <w:bottom w:val="none" w:sz="0" w:space="0" w:color="auto"/>
                                        <w:right w:val="none" w:sz="0" w:space="0" w:color="auto"/>
                                      </w:divBdr>
                                      <w:divsChild>
                                        <w:div w:id="6887239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9128486">
                              <w:marLeft w:val="0"/>
                              <w:marRight w:val="0"/>
                              <w:marTop w:val="0"/>
                              <w:marBottom w:val="0"/>
                              <w:divBdr>
                                <w:top w:val="none" w:sz="0" w:space="0" w:color="auto"/>
                                <w:left w:val="none" w:sz="0" w:space="0" w:color="auto"/>
                                <w:bottom w:val="none" w:sz="0" w:space="0" w:color="auto"/>
                                <w:right w:val="none" w:sz="0" w:space="0" w:color="auto"/>
                              </w:divBdr>
                              <w:divsChild>
                                <w:div w:id="793401429">
                                  <w:marLeft w:val="0"/>
                                  <w:marRight w:val="0"/>
                                  <w:marTop w:val="0"/>
                                  <w:marBottom w:val="0"/>
                                  <w:divBdr>
                                    <w:top w:val="none" w:sz="0" w:space="0" w:color="auto"/>
                                    <w:left w:val="none" w:sz="0" w:space="0" w:color="auto"/>
                                    <w:bottom w:val="none" w:sz="0" w:space="0" w:color="auto"/>
                                    <w:right w:val="none" w:sz="0" w:space="0" w:color="auto"/>
                                  </w:divBdr>
                                  <w:divsChild>
                                    <w:div w:id="1261529531">
                                      <w:marLeft w:val="0"/>
                                      <w:marRight w:val="0"/>
                                      <w:marTop w:val="0"/>
                                      <w:marBottom w:val="0"/>
                                      <w:divBdr>
                                        <w:top w:val="none" w:sz="0" w:space="0" w:color="auto"/>
                                        <w:left w:val="none" w:sz="0" w:space="0" w:color="auto"/>
                                        <w:bottom w:val="none" w:sz="0" w:space="0" w:color="auto"/>
                                        <w:right w:val="none" w:sz="0" w:space="0" w:color="auto"/>
                                      </w:divBdr>
                                    </w:div>
                                    <w:div w:id="926227873">
                                      <w:marLeft w:val="0"/>
                                      <w:marRight w:val="0"/>
                                      <w:marTop w:val="180"/>
                                      <w:marBottom w:val="180"/>
                                      <w:divBdr>
                                        <w:top w:val="none" w:sz="0" w:space="0" w:color="auto"/>
                                        <w:left w:val="none" w:sz="0" w:space="0" w:color="auto"/>
                                        <w:bottom w:val="none" w:sz="0" w:space="0" w:color="auto"/>
                                        <w:right w:val="none" w:sz="0" w:space="0" w:color="auto"/>
                                      </w:divBdr>
                                      <w:divsChild>
                                        <w:div w:id="652947421">
                                          <w:marLeft w:val="0"/>
                                          <w:marRight w:val="0"/>
                                          <w:marTop w:val="0"/>
                                          <w:marBottom w:val="0"/>
                                          <w:divBdr>
                                            <w:top w:val="none" w:sz="0" w:space="0" w:color="auto"/>
                                            <w:left w:val="none" w:sz="0" w:space="0" w:color="auto"/>
                                            <w:bottom w:val="none" w:sz="0" w:space="0" w:color="auto"/>
                                            <w:right w:val="none" w:sz="0" w:space="0" w:color="auto"/>
                                          </w:divBdr>
                                          <w:divsChild>
                                            <w:div w:id="1269000360">
                                              <w:marLeft w:val="150"/>
                                              <w:marRight w:val="150"/>
                                              <w:marTop w:val="150"/>
                                              <w:marBottom w:val="150"/>
                                              <w:divBdr>
                                                <w:top w:val="none" w:sz="0" w:space="0" w:color="auto"/>
                                                <w:left w:val="none" w:sz="0" w:space="0" w:color="auto"/>
                                                <w:bottom w:val="none" w:sz="0" w:space="0" w:color="auto"/>
                                                <w:right w:val="none" w:sz="0" w:space="0" w:color="auto"/>
                                              </w:divBdr>
                                            </w:div>
                                          </w:divsChild>
                                        </w:div>
                                        <w:div w:id="284391771">
                                          <w:marLeft w:val="0"/>
                                          <w:marRight w:val="0"/>
                                          <w:marTop w:val="0"/>
                                          <w:marBottom w:val="0"/>
                                          <w:divBdr>
                                            <w:top w:val="none" w:sz="0" w:space="0" w:color="auto"/>
                                            <w:left w:val="none" w:sz="0" w:space="0" w:color="auto"/>
                                            <w:bottom w:val="none" w:sz="0" w:space="0" w:color="auto"/>
                                            <w:right w:val="none" w:sz="0" w:space="0" w:color="auto"/>
                                          </w:divBdr>
                                          <w:divsChild>
                                            <w:div w:id="958608595">
                                              <w:marLeft w:val="150"/>
                                              <w:marRight w:val="150"/>
                                              <w:marTop w:val="150"/>
                                              <w:marBottom w:val="150"/>
                                              <w:divBdr>
                                                <w:top w:val="none" w:sz="0" w:space="0" w:color="auto"/>
                                                <w:left w:val="none" w:sz="0" w:space="0" w:color="auto"/>
                                                <w:bottom w:val="none" w:sz="0" w:space="0" w:color="auto"/>
                                                <w:right w:val="none" w:sz="0" w:space="0" w:color="auto"/>
                                              </w:divBdr>
                                            </w:div>
                                          </w:divsChild>
                                        </w:div>
                                        <w:div w:id="1009261815">
                                          <w:marLeft w:val="0"/>
                                          <w:marRight w:val="0"/>
                                          <w:marTop w:val="0"/>
                                          <w:marBottom w:val="0"/>
                                          <w:divBdr>
                                            <w:top w:val="none" w:sz="0" w:space="0" w:color="auto"/>
                                            <w:left w:val="none" w:sz="0" w:space="0" w:color="auto"/>
                                            <w:bottom w:val="none" w:sz="0" w:space="0" w:color="auto"/>
                                            <w:right w:val="none" w:sz="0" w:space="0" w:color="auto"/>
                                          </w:divBdr>
                                          <w:divsChild>
                                            <w:div w:id="1254247351">
                                              <w:marLeft w:val="150"/>
                                              <w:marRight w:val="150"/>
                                              <w:marTop w:val="150"/>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45186847">
                      <w:marLeft w:val="0"/>
                      <w:marRight w:val="0"/>
                      <w:marTop w:val="0"/>
                      <w:marBottom w:val="240"/>
                      <w:divBdr>
                        <w:top w:val="none" w:sz="0" w:space="0" w:color="auto"/>
                        <w:left w:val="none" w:sz="0" w:space="0" w:color="auto"/>
                        <w:bottom w:val="none" w:sz="0" w:space="0" w:color="auto"/>
                        <w:right w:val="none" w:sz="0" w:space="0" w:color="auto"/>
                      </w:divBdr>
                      <w:divsChild>
                        <w:div w:id="530580616">
                          <w:marLeft w:val="150"/>
                          <w:marRight w:val="150"/>
                          <w:marTop w:val="150"/>
                          <w:marBottom w:val="150"/>
                          <w:divBdr>
                            <w:top w:val="none" w:sz="0" w:space="0" w:color="auto"/>
                            <w:left w:val="none" w:sz="0" w:space="0" w:color="auto"/>
                            <w:bottom w:val="none" w:sz="0" w:space="0" w:color="auto"/>
                            <w:right w:val="none" w:sz="0" w:space="0" w:color="auto"/>
                          </w:divBdr>
                        </w:div>
                        <w:div w:id="380401842">
                          <w:marLeft w:val="0"/>
                          <w:marRight w:val="0"/>
                          <w:marTop w:val="0"/>
                          <w:marBottom w:val="180"/>
                          <w:divBdr>
                            <w:top w:val="none" w:sz="0" w:space="0" w:color="auto"/>
                            <w:left w:val="none" w:sz="0" w:space="0" w:color="auto"/>
                            <w:bottom w:val="none" w:sz="0" w:space="0" w:color="auto"/>
                            <w:right w:val="none" w:sz="0" w:space="0" w:color="auto"/>
                          </w:divBdr>
                          <w:divsChild>
                            <w:div w:id="164832057">
                              <w:marLeft w:val="0"/>
                              <w:marRight w:val="0"/>
                              <w:marTop w:val="0"/>
                              <w:marBottom w:val="240"/>
                              <w:divBdr>
                                <w:top w:val="none" w:sz="0" w:space="0" w:color="auto"/>
                                <w:left w:val="none" w:sz="0" w:space="0" w:color="auto"/>
                                <w:bottom w:val="none" w:sz="0" w:space="0" w:color="auto"/>
                                <w:right w:val="none" w:sz="0" w:space="0" w:color="auto"/>
                              </w:divBdr>
                              <w:divsChild>
                                <w:div w:id="1214150151">
                                  <w:marLeft w:val="0"/>
                                  <w:marRight w:val="0"/>
                                  <w:marTop w:val="0"/>
                                  <w:marBottom w:val="0"/>
                                  <w:divBdr>
                                    <w:top w:val="none" w:sz="0" w:space="0" w:color="auto"/>
                                    <w:left w:val="none" w:sz="0" w:space="0" w:color="auto"/>
                                    <w:bottom w:val="none" w:sz="0" w:space="0" w:color="auto"/>
                                    <w:right w:val="none" w:sz="0" w:space="0" w:color="auto"/>
                                  </w:divBdr>
                                  <w:divsChild>
                                    <w:div w:id="634022307">
                                      <w:marLeft w:val="0"/>
                                      <w:marRight w:val="0"/>
                                      <w:marTop w:val="0"/>
                                      <w:marBottom w:val="0"/>
                                      <w:divBdr>
                                        <w:top w:val="none" w:sz="0" w:space="0" w:color="auto"/>
                                        <w:left w:val="none" w:sz="0" w:space="0" w:color="auto"/>
                                        <w:bottom w:val="none" w:sz="0" w:space="0" w:color="auto"/>
                                        <w:right w:val="none" w:sz="0" w:space="0" w:color="auto"/>
                                      </w:divBdr>
                                      <w:divsChild>
                                        <w:div w:id="13788971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4341749">
                              <w:marLeft w:val="0"/>
                              <w:marRight w:val="0"/>
                              <w:marTop w:val="0"/>
                              <w:marBottom w:val="0"/>
                              <w:divBdr>
                                <w:top w:val="none" w:sz="0" w:space="0" w:color="auto"/>
                                <w:left w:val="none" w:sz="0" w:space="0" w:color="auto"/>
                                <w:bottom w:val="none" w:sz="0" w:space="0" w:color="auto"/>
                                <w:right w:val="none" w:sz="0" w:space="0" w:color="auto"/>
                              </w:divBdr>
                              <w:divsChild>
                                <w:div w:id="1530989050">
                                  <w:marLeft w:val="0"/>
                                  <w:marRight w:val="0"/>
                                  <w:marTop w:val="0"/>
                                  <w:marBottom w:val="0"/>
                                  <w:divBdr>
                                    <w:top w:val="none" w:sz="0" w:space="0" w:color="auto"/>
                                    <w:left w:val="none" w:sz="0" w:space="0" w:color="auto"/>
                                    <w:bottom w:val="none" w:sz="0" w:space="0" w:color="auto"/>
                                    <w:right w:val="none" w:sz="0" w:space="0" w:color="auto"/>
                                  </w:divBdr>
                                  <w:divsChild>
                                    <w:div w:id="1695955679">
                                      <w:marLeft w:val="0"/>
                                      <w:marRight w:val="0"/>
                                      <w:marTop w:val="0"/>
                                      <w:marBottom w:val="0"/>
                                      <w:divBdr>
                                        <w:top w:val="none" w:sz="0" w:space="0" w:color="auto"/>
                                        <w:left w:val="none" w:sz="0" w:space="0" w:color="auto"/>
                                        <w:bottom w:val="none" w:sz="0" w:space="0" w:color="auto"/>
                                        <w:right w:val="none" w:sz="0" w:space="0" w:color="auto"/>
                                      </w:divBdr>
                                    </w:div>
                                    <w:div w:id="235823860">
                                      <w:marLeft w:val="0"/>
                                      <w:marRight w:val="0"/>
                                      <w:marTop w:val="180"/>
                                      <w:marBottom w:val="180"/>
                                      <w:divBdr>
                                        <w:top w:val="none" w:sz="0" w:space="0" w:color="auto"/>
                                        <w:left w:val="none" w:sz="0" w:space="0" w:color="auto"/>
                                        <w:bottom w:val="none" w:sz="0" w:space="0" w:color="auto"/>
                                        <w:right w:val="none" w:sz="0" w:space="0" w:color="auto"/>
                                      </w:divBdr>
                                      <w:divsChild>
                                        <w:div w:id="338435620">
                                          <w:marLeft w:val="0"/>
                                          <w:marRight w:val="0"/>
                                          <w:marTop w:val="0"/>
                                          <w:marBottom w:val="0"/>
                                          <w:divBdr>
                                            <w:top w:val="none" w:sz="0" w:space="0" w:color="auto"/>
                                            <w:left w:val="none" w:sz="0" w:space="0" w:color="auto"/>
                                            <w:bottom w:val="none" w:sz="0" w:space="0" w:color="auto"/>
                                            <w:right w:val="none" w:sz="0" w:space="0" w:color="auto"/>
                                          </w:divBdr>
                                          <w:divsChild>
                                            <w:div w:id="306474666">
                                              <w:marLeft w:val="150"/>
                                              <w:marRight w:val="150"/>
                                              <w:marTop w:val="150"/>
                                              <w:marBottom w:val="150"/>
                                              <w:divBdr>
                                                <w:top w:val="none" w:sz="0" w:space="0" w:color="auto"/>
                                                <w:left w:val="none" w:sz="0" w:space="0" w:color="auto"/>
                                                <w:bottom w:val="none" w:sz="0" w:space="0" w:color="auto"/>
                                                <w:right w:val="none" w:sz="0" w:space="0" w:color="auto"/>
                                              </w:divBdr>
                                            </w:div>
                                          </w:divsChild>
                                        </w:div>
                                        <w:div w:id="663049951">
                                          <w:marLeft w:val="0"/>
                                          <w:marRight w:val="0"/>
                                          <w:marTop w:val="0"/>
                                          <w:marBottom w:val="0"/>
                                          <w:divBdr>
                                            <w:top w:val="none" w:sz="0" w:space="0" w:color="auto"/>
                                            <w:left w:val="none" w:sz="0" w:space="0" w:color="auto"/>
                                            <w:bottom w:val="none" w:sz="0" w:space="0" w:color="auto"/>
                                            <w:right w:val="none" w:sz="0" w:space="0" w:color="auto"/>
                                          </w:divBdr>
                                          <w:divsChild>
                                            <w:div w:id="1564291430">
                                              <w:marLeft w:val="150"/>
                                              <w:marRight w:val="150"/>
                                              <w:marTop w:val="150"/>
                                              <w:marBottom w:val="150"/>
                                              <w:divBdr>
                                                <w:top w:val="none" w:sz="0" w:space="0" w:color="auto"/>
                                                <w:left w:val="none" w:sz="0" w:space="0" w:color="auto"/>
                                                <w:bottom w:val="none" w:sz="0" w:space="0" w:color="auto"/>
                                                <w:right w:val="none" w:sz="0" w:space="0" w:color="auto"/>
                                              </w:divBdr>
                                            </w:div>
                                          </w:divsChild>
                                        </w:div>
                                        <w:div w:id="2012751680">
                                          <w:marLeft w:val="0"/>
                                          <w:marRight w:val="0"/>
                                          <w:marTop w:val="0"/>
                                          <w:marBottom w:val="0"/>
                                          <w:divBdr>
                                            <w:top w:val="none" w:sz="0" w:space="0" w:color="auto"/>
                                            <w:left w:val="none" w:sz="0" w:space="0" w:color="auto"/>
                                            <w:bottom w:val="none" w:sz="0" w:space="0" w:color="auto"/>
                                            <w:right w:val="none" w:sz="0" w:space="0" w:color="auto"/>
                                          </w:divBdr>
                                          <w:divsChild>
                                            <w:div w:id="1159886876">
                                              <w:marLeft w:val="150"/>
                                              <w:marRight w:val="150"/>
                                              <w:marTop w:val="150"/>
                                              <w:marBottom w:val="150"/>
                                              <w:divBdr>
                                                <w:top w:val="none" w:sz="0" w:space="0" w:color="auto"/>
                                                <w:left w:val="none" w:sz="0" w:space="0" w:color="auto"/>
                                                <w:bottom w:val="none" w:sz="0" w:space="0" w:color="auto"/>
                                                <w:right w:val="none" w:sz="0" w:space="0" w:color="auto"/>
                                              </w:divBdr>
                                            </w:div>
                                          </w:divsChild>
                                        </w:div>
                                        <w:div w:id="508983808">
                                          <w:marLeft w:val="0"/>
                                          <w:marRight w:val="0"/>
                                          <w:marTop w:val="0"/>
                                          <w:marBottom w:val="0"/>
                                          <w:divBdr>
                                            <w:top w:val="none" w:sz="0" w:space="0" w:color="auto"/>
                                            <w:left w:val="none" w:sz="0" w:space="0" w:color="auto"/>
                                            <w:bottom w:val="none" w:sz="0" w:space="0" w:color="auto"/>
                                            <w:right w:val="none" w:sz="0" w:space="0" w:color="auto"/>
                                          </w:divBdr>
                                          <w:divsChild>
                                            <w:div w:id="1357389460">
                                              <w:marLeft w:val="150"/>
                                              <w:marRight w:val="150"/>
                                              <w:marTop w:val="150"/>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00132866">
                      <w:marLeft w:val="0"/>
                      <w:marRight w:val="0"/>
                      <w:marTop w:val="0"/>
                      <w:marBottom w:val="240"/>
                      <w:divBdr>
                        <w:top w:val="none" w:sz="0" w:space="0" w:color="auto"/>
                        <w:left w:val="none" w:sz="0" w:space="0" w:color="auto"/>
                        <w:bottom w:val="none" w:sz="0" w:space="0" w:color="auto"/>
                        <w:right w:val="none" w:sz="0" w:space="0" w:color="auto"/>
                      </w:divBdr>
                      <w:divsChild>
                        <w:div w:id="1469014951">
                          <w:marLeft w:val="150"/>
                          <w:marRight w:val="150"/>
                          <w:marTop w:val="150"/>
                          <w:marBottom w:val="150"/>
                          <w:divBdr>
                            <w:top w:val="none" w:sz="0" w:space="0" w:color="auto"/>
                            <w:left w:val="none" w:sz="0" w:space="0" w:color="auto"/>
                            <w:bottom w:val="none" w:sz="0" w:space="0" w:color="auto"/>
                            <w:right w:val="none" w:sz="0" w:space="0" w:color="auto"/>
                          </w:divBdr>
                        </w:div>
                        <w:div w:id="1100755466">
                          <w:marLeft w:val="0"/>
                          <w:marRight w:val="0"/>
                          <w:marTop w:val="0"/>
                          <w:marBottom w:val="180"/>
                          <w:divBdr>
                            <w:top w:val="none" w:sz="0" w:space="0" w:color="auto"/>
                            <w:left w:val="none" w:sz="0" w:space="0" w:color="auto"/>
                            <w:bottom w:val="none" w:sz="0" w:space="0" w:color="auto"/>
                            <w:right w:val="none" w:sz="0" w:space="0" w:color="auto"/>
                          </w:divBdr>
                          <w:divsChild>
                            <w:div w:id="2019454863">
                              <w:marLeft w:val="0"/>
                              <w:marRight w:val="0"/>
                              <w:marTop w:val="0"/>
                              <w:marBottom w:val="240"/>
                              <w:divBdr>
                                <w:top w:val="none" w:sz="0" w:space="0" w:color="auto"/>
                                <w:left w:val="none" w:sz="0" w:space="0" w:color="auto"/>
                                <w:bottom w:val="none" w:sz="0" w:space="0" w:color="auto"/>
                                <w:right w:val="none" w:sz="0" w:space="0" w:color="auto"/>
                              </w:divBdr>
                              <w:divsChild>
                                <w:div w:id="158430032">
                                  <w:marLeft w:val="0"/>
                                  <w:marRight w:val="0"/>
                                  <w:marTop w:val="0"/>
                                  <w:marBottom w:val="0"/>
                                  <w:divBdr>
                                    <w:top w:val="none" w:sz="0" w:space="0" w:color="auto"/>
                                    <w:left w:val="none" w:sz="0" w:space="0" w:color="auto"/>
                                    <w:bottom w:val="none" w:sz="0" w:space="0" w:color="auto"/>
                                    <w:right w:val="none" w:sz="0" w:space="0" w:color="auto"/>
                                  </w:divBdr>
                                  <w:divsChild>
                                    <w:div w:id="47535303">
                                      <w:marLeft w:val="0"/>
                                      <w:marRight w:val="0"/>
                                      <w:marTop w:val="0"/>
                                      <w:marBottom w:val="0"/>
                                      <w:divBdr>
                                        <w:top w:val="none" w:sz="0" w:space="0" w:color="auto"/>
                                        <w:left w:val="none" w:sz="0" w:space="0" w:color="auto"/>
                                        <w:bottom w:val="none" w:sz="0" w:space="0" w:color="auto"/>
                                        <w:right w:val="none" w:sz="0" w:space="0" w:color="auto"/>
                                      </w:divBdr>
                                      <w:divsChild>
                                        <w:div w:id="577250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6471690">
                              <w:marLeft w:val="0"/>
                              <w:marRight w:val="0"/>
                              <w:marTop w:val="0"/>
                              <w:marBottom w:val="0"/>
                              <w:divBdr>
                                <w:top w:val="none" w:sz="0" w:space="0" w:color="auto"/>
                                <w:left w:val="none" w:sz="0" w:space="0" w:color="auto"/>
                                <w:bottom w:val="none" w:sz="0" w:space="0" w:color="auto"/>
                                <w:right w:val="none" w:sz="0" w:space="0" w:color="auto"/>
                              </w:divBdr>
                              <w:divsChild>
                                <w:div w:id="563881339">
                                  <w:marLeft w:val="0"/>
                                  <w:marRight w:val="0"/>
                                  <w:marTop w:val="0"/>
                                  <w:marBottom w:val="0"/>
                                  <w:divBdr>
                                    <w:top w:val="none" w:sz="0" w:space="0" w:color="auto"/>
                                    <w:left w:val="none" w:sz="0" w:space="0" w:color="auto"/>
                                    <w:bottom w:val="none" w:sz="0" w:space="0" w:color="auto"/>
                                    <w:right w:val="none" w:sz="0" w:space="0" w:color="auto"/>
                                  </w:divBdr>
                                  <w:divsChild>
                                    <w:div w:id="1834878452">
                                      <w:marLeft w:val="0"/>
                                      <w:marRight w:val="0"/>
                                      <w:marTop w:val="0"/>
                                      <w:marBottom w:val="0"/>
                                      <w:divBdr>
                                        <w:top w:val="none" w:sz="0" w:space="0" w:color="auto"/>
                                        <w:left w:val="none" w:sz="0" w:space="0" w:color="auto"/>
                                        <w:bottom w:val="none" w:sz="0" w:space="0" w:color="auto"/>
                                        <w:right w:val="none" w:sz="0" w:space="0" w:color="auto"/>
                                      </w:divBdr>
                                    </w:div>
                                    <w:div w:id="964194623">
                                      <w:marLeft w:val="0"/>
                                      <w:marRight w:val="0"/>
                                      <w:marTop w:val="180"/>
                                      <w:marBottom w:val="180"/>
                                      <w:divBdr>
                                        <w:top w:val="none" w:sz="0" w:space="0" w:color="auto"/>
                                        <w:left w:val="none" w:sz="0" w:space="0" w:color="auto"/>
                                        <w:bottom w:val="none" w:sz="0" w:space="0" w:color="auto"/>
                                        <w:right w:val="none" w:sz="0" w:space="0" w:color="auto"/>
                                      </w:divBdr>
                                      <w:divsChild>
                                        <w:div w:id="1234462381">
                                          <w:marLeft w:val="0"/>
                                          <w:marRight w:val="0"/>
                                          <w:marTop w:val="0"/>
                                          <w:marBottom w:val="0"/>
                                          <w:divBdr>
                                            <w:top w:val="none" w:sz="0" w:space="0" w:color="auto"/>
                                            <w:left w:val="none" w:sz="0" w:space="0" w:color="auto"/>
                                            <w:bottom w:val="none" w:sz="0" w:space="0" w:color="auto"/>
                                            <w:right w:val="none" w:sz="0" w:space="0" w:color="auto"/>
                                          </w:divBdr>
                                          <w:divsChild>
                                            <w:div w:id="1866407656">
                                              <w:marLeft w:val="150"/>
                                              <w:marRight w:val="150"/>
                                              <w:marTop w:val="150"/>
                                              <w:marBottom w:val="150"/>
                                              <w:divBdr>
                                                <w:top w:val="none" w:sz="0" w:space="0" w:color="auto"/>
                                                <w:left w:val="none" w:sz="0" w:space="0" w:color="auto"/>
                                                <w:bottom w:val="none" w:sz="0" w:space="0" w:color="auto"/>
                                                <w:right w:val="none" w:sz="0" w:space="0" w:color="auto"/>
                                              </w:divBdr>
                                            </w:div>
                                          </w:divsChild>
                                        </w:div>
                                        <w:div w:id="423889503">
                                          <w:marLeft w:val="0"/>
                                          <w:marRight w:val="0"/>
                                          <w:marTop w:val="0"/>
                                          <w:marBottom w:val="0"/>
                                          <w:divBdr>
                                            <w:top w:val="none" w:sz="0" w:space="0" w:color="auto"/>
                                            <w:left w:val="none" w:sz="0" w:space="0" w:color="auto"/>
                                            <w:bottom w:val="none" w:sz="0" w:space="0" w:color="auto"/>
                                            <w:right w:val="none" w:sz="0" w:space="0" w:color="auto"/>
                                          </w:divBdr>
                                          <w:divsChild>
                                            <w:div w:id="584606637">
                                              <w:marLeft w:val="150"/>
                                              <w:marRight w:val="150"/>
                                              <w:marTop w:val="150"/>
                                              <w:marBottom w:val="150"/>
                                              <w:divBdr>
                                                <w:top w:val="none" w:sz="0" w:space="0" w:color="auto"/>
                                                <w:left w:val="none" w:sz="0" w:space="0" w:color="auto"/>
                                                <w:bottom w:val="none" w:sz="0" w:space="0" w:color="auto"/>
                                                <w:right w:val="none" w:sz="0" w:space="0" w:color="auto"/>
                                              </w:divBdr>
                                            </w:div>
                                          </w:divsChild>
                                        </w:div>
                                        <w:div w:id="1719429639">
                                          <w:marLeft w:val="0"/>
                                          <w:marRight w:val="0"/>
                                          <w:marTop w:val="0"/>
                                          <w:marBottom w:val="0"/>
                                          <w:divBdr>
                                            <w:top w:val="none" w:sz="0" w:space="0" w:color="auto"/>
                                            <w:left w:val="none" w:sz="0" w:space="0" w:color="auto"/>
                                            <w:bottom w:val="none" w:sz="0" w:space="0" w:color="auto"/>
                                            <w:right w:val="none" w:sz="0" w:space="0" w:color="auto"/>
                                          </w:divBdr>
                                          <w:divsChild>
                                            <w:div w:id="1892766158">
                                              <w:marLeft w:val="150"/>
                                              <w:marRight w:val="150"/>
                                              <w:marTop w:val="150"/>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01682180">
                      <w:marLeft w:val="0"/>
                      <w:marRight w:val="0"/>
                      <w:marTop w:val="0"/>
                      <w:marBottom w:val="240"/>
                      <w:divBdr>
                        <w:top w:val="none" w:sz="0" w:space="0" w:color="auto"/>
                        <w:left w:val="none" w:sz="0" w:space="0" w:color="auto"/>
                        <w:bottom w:val="none" w:sz="0" w:space="0" w:color="auto"/>
                        <w:right w:val="none" w:sz="0" w:space="0" w:color="auto"/>
                      </w:divBdr>
                      <w:divsChild>
                        <w:div w:id="1577010841">
                          <w:marLeft w:val="150"/>
                          <w:marRight w:val="150"/>
                          <w:marTop w:val="150"/>
                          <w:marBottom w:val="150"/>
                          <w:divBdr>
                            <w:top w:val="none" w:sz="0" w:space="0" w:color="auto"/>
                            <w:left w:val="none" w:sz="0" w:space="0" w:color="auto"/>
                            <w:bottom w:val="none" w:sz="0" w:space="0" w:color="auto"/>
                            <w:right w:val="none" w:sz="0" w:space="0" w:color="auto"/>
                          </w:divBdr>
                        </w:div>
                        <w:div w:id="420566937">
                          <w:marLeft w:val="0"/>
                          <w:marRight w:val="0"/>
                          <w:marTop w:val="0"/>
                          <w:marBottom w:val="180"/>
                          <w:divBdr>
                            <w:top w:val="none" w:sz="0" w:space="0" w:color="auto"/>
                            <w:left w:val="none" w:sz="0" w:space="0" w:color="auto"/>
                            <w:bottom w:val="none" w:sz="0" w:space="0" w:color="auto"/>
                            <w:right w:val="none" w:sz="0" w:space="0" w:color="auto"/>
                          </w:divBdr>
                          <w:divsChild>
                            <w:div w:id="352264630">
                              <w:marLeft w:val="0"/>
                              <w:marRight w:val="0"/>
                              <w:marTop w:val="0"/>
                              <w:marBottom w:val="240"/>
                              <w:divBdr>
                                <w:top w:val="none" w:sz="0" w:space="0" w:color="auto"/>
                                <w:left w:val="none" w:sz="0" w:space="0" w:color="auto"/>
                                <w:bottom w:val="none" w:sz="0" w:space="0" w:color="auto"/>
                                <w:right w:val="none" w:sz="0" w:space="0" w:color="auto"/>
                              </w:divBdr>
                              <w:divsChild>
                                <w:div w:id="939147366">
                                  <w:marLeft w:val="0"/>
                                  <w:marRight w:val="0"/>
                                  <w:marTop w:val="0"/>
                                  <w:marBottom w:val="0"/>
                                  <w:divBdr>
                                    <w:top w:val="none" w:sz="0" w:space="0" w:color="auto"/>
                                    <w:left w:val="none" w:sz="0" w:space="0" w:color="auto"/>
                                    <w:bottom w:val="none" w:sz="0" w:space="0" w:color="auto"/>
                                    <w:right w:val="none" w:sz="0" w:space="0" w:color="auto"/>
                                  </w:divBdr>
                                  <w:divsChild>
                                    <w:div w:id="1973632012">
                                      <w:marLeft w:val="0"/>
                                      <w:marRight w:val="0"/>
                                      <w:marTop w:val="0"/>
                                      <w:marBottom w:val="0"/>
                                      <w:divBdr>
                                        <w:top w:val="none" w:sz="0" w:space="0" w:color="auto"/>
                                        <w:left w:val="none" w:sz="0" w:space="0" w:color="auto"/>
                                        <w:bottom w:val="none" w:sz="0" w:space="0" w:color="auto"/>
                                        <w:right w:val="none" w:sz="0" w:space="0" w:color="auto"/>
                                      </w:divBdr>
                                      <w:divsChild>
                                        <w:div w:id="19295837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1673796">
                              <w:marLeft w:val="0"/>
                              <w:marRight w:val="0"/>
                              <w:marTop w:val="0"/>
                              <w:marBottom w:val="0"/>
                              <w:divBdr>
                                <w:top w:val="none" w:sz="0" w:space="0" w:color="auto"/>
                                <w:left w:val="none" w:sz="0" w:space="0" w:color="auto"/>
                                <w:bottom w:val="none" w:sz="0" w:space="0" w:color="auto"/>
                                <w:right w:val="none" w:sz="0" w:space="0" w:color="auto"/>
                              </w:divBdr>
                            </w:div>
                            <w:div w:id="417139373">
                              <w:marLeft w:val="0"/>
                              <w:marRight w:val="0"/>
                              <w:marTop w:val="180"/>
                              <w:marBottom w:val="180"/>
                              <w:divBdr>
                                <w:top w:val="none" w:sz="0" w:space="0" w:color="auto"/>
                                <w:left w:val="none" w:sz="0" w:space="0" w:color="auto"/>
                                <w:bottom w:val="none" w:sz="0" w:space="0" w:color="auto"/>
                                <w:right w:val="none" w:sz="0" w:space="0" w:color="auto"/>
                              </w:divBdr>
                              <w:divsChild>
                                <w:div w:id="1373383848">
                                  <w:marLeft w:val="0"/>
                                  <w:marRight w:val="0"/>
                                  <w:marTop w:val="0"/>
                                  <w:marBottom w:val="0"/>
                                  <w:divBdr>
                                    <w:top w:val="none" w:sz="0" w:space="0" w:color="auto"/>
                                    <w:left w:val="none" w:sz="0" w:space="0" w:color="auto"/>
                                    <w:bottom w:val="none" w:sz="0" w:space="0" w:color="auto"/>
                                    <w:right w:val="none" w:sz="0" w:space="0" w:color="auto"/>
                                  </w:divBdr>
                                  <w:divsChild>
                                    <w:div w:id="1075976202">
                                      <w:marLeft w:val="0"/>
                                      <w:marRight w:val="0"/>
                                      <w:marTop w:val="0"/>
                                      <w:marBottom w:val="0"/>
                                      <w:divBdr>
                                        <w:top w:val="none" w:sz="0" w:space="0" w:color="auto"/>
                                        <w:left w:val="none" w:sz="0" w:space="0" w:color="auto"/>
                                        <w:bottom w:val="none" w:sz="0" w:space="0" w:color="auto"/>
                                        <w:right w:val="none" w:sz="0" w:space="0" w:color="auto"/>
                                      </w:divBdr>
                                      <w:divsChild>
                                        <w:div w:id="5084492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2397330">
                                  <w:marLeft w:val="0"/>
                                  <w:marRight w:val="0"/>
                                  <w:marTop w:val="0"/>
                                  <w:marBottom w:val="0"/>
                                  <w:divBdr>
                                    <w:top w:val="none" w:sz="0" w:space="0" w:color="auto"/>
                                    <w:left w:val="none" w:sz="0" w:space="0" w:color="auto"/>
                                    <w:bottom w:val="none" w:sz="0" w:space="0" w:color="auto"/>
                                    <w:right w:val="none" w:sz="0" w:space="0" w:color="auto"/>
                                  </w:divBdr>
                                  <w:divsChild>
                                    <w:div w:id="335881919">
                                      <w:marLeft w:val="0"/>
                                      <w:marRight w:val="0"/>
                                      <w:marTop w:val="0"/>
                                      <w:marBottom w:val="0"/>
                                      <w:divBdr>
                                        <w:top w:val="none" w:sz="0" w:space="0" w:color="auto"/>
                                        <w:left w:val="none" w:sz="0" w:space="0" w:color="auto"/>
                                        <w:bottom w:val="none" w:sz="0" w:space="0" w:color="auto"/>
                                        <w:right w:val="none" w:sz="0" w:space="0" w:color="auto"/>
                                      </w:divBdr>
                                      <w:divsChild>
                                        <w:div w:id="844593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8933836">
                                  <w:marLeft w:val="0"/>
                                  <w:marRight w:val="0"/>
                                  <w:marTop w:val="0"/>
                                  <w:marBottom w:val="0"/>
                                  <w:divBdr>
                                    <w:top w:val="none" w:sz="0" w:space="0" w:color="auto"/>
                                    <w:left w:val="none" w:sz="0" w:space="0" w:color="auto"/>
                                    <w:bottom w:val="none" w:sz="0" w:space="0" w:color="auto"/>
                                    <w:right w:val="none" w:sz="0" w:space="0" w:color="auto"/>
                                  </w:divBdr>
                                  <w:divsChild>
                                    <w:div w:id="2086682586">
                                      <w:marLeft w:val="0"/>
                                      <w:marRight w:val="0"/>
                                      <w:marTop w:val="0"/>
                                      <w:marBottom w:val="0"/>
                                      <w:divBdr>
                                        <w:top w:val="none" w:sz="0" w:space="0" w:color="auto"/>
                                        <w:left w:val="none" w:sz="0" w:space="0" w:color="auto"/>
                                        <w:bottom w:val="none" w:sz="0" w:space="0" w:color="auto"/>
                                        <w:right w:val="none" w:sz="0" w:space="0" w:color="auto"/>
                                      </w:divBdr>
                                      <w:divsChild>
                                        <w:div w:id="17533519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8257512">
                                  <w:marLeft w:val="0"/>
                                  <w:marRight w:val="0"/>
                                  <w:marTop w:val="0"/>
                                  <w:marBottom w:val="0"/>
                                  <w:divBdr>
                                    <w:top w:val="none" w:sz="0" w:space="0" w:color="auto"/>
                                    <w:left w:val="none" w:sz="0" w:space="0" w:color="auto"/>
                                    <w:bottom w:val="none" w:sz="0" w:space="0" w:color="auto"/>
                                    <w:right w:val="none" w:sz="0" w:space="0" w:color="auto"/>
                                  </w:divBdr>
                                  <w:divsChild>
                                    <w:div w:id="1503855643">
                                      <w:marLeft w:val="0"/>
                                      <w:marRight w:val="0"/>
                                      <w:marTop w:val="0"/>
                                      <w:marBottom w:val="0"/>
                                      <w:divBdr>
                                        <w:top w:val="none" w:sz="0" w:space="0" w:color="auto"/>
                                        <w:left w:val="none" w:sz="0" w:space="0" w:color="auto"/>
                                        <w:bottom w:val="none" w:sz="0" w:space="0" w:color="auto"/>
                                        <w:right w:val="none" w:sz="0" w:space="0" w:color="auto"/>
                                      </w:divBdr>
                                      <w:divsChild>
                                        <w:div w:id="434907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6107894">
                                  <w:marLeft w:val="0"/>
                                  <w:marRight w:val="0"/>
                                  <w:marTop w:val="0"/>
                                  <w:marBottom w:val="0"/>
                                  <w:divBdr>
                                    <w:top w:val="none" w:sz="0" w:space="0" w:color="auto"/>
                                    <w:left w:val="none" w:sz="0" w:space="0" w:color="auto"/>
                                    <w:bottom w:val="none" w:sz="0" w:space="0" w:color="auto"/>
                                    <w:right w:val="none" w:sz="0" w:space="0" w:color="auto"/>
                                  </w:divBdr>
                                  <w:divsChild>
                                    <w:div w:id="128325434">
                                      <w:marLeft w:val="0"/>
                                      <w:marRight w:val="0"/>
                                      <w:marTop w:val="0"/>
                                      <w:marBottom w:val="0"/>
                                      <w:divBdr>
                                        <w:top w:val="none" w:sz="0" w:space="0" w:color="auto"/>
                                        <w:left w:val="none" w:sz="0" w:space="0" w:color="auto"/>
                                        <w:bottom w:val="none" w:sz="0" w:space="0" w:color="auto"/>
                                        <w:right w:val="none" w:sz="0" w:space="0" w:color="auto"/>
                                      </w:divBdr>
                                      <w:divsChild>
                                        <w:div w:id="3942769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2516068">
                                  <w:marLeft w:val="0"/>
                                  <w:marRight w:val="0"/>
                                  <w:marTop w:val="0"/>
                                  <w:marBottom w:val="0"/>
                                  <w:divBdr>
                                    <w:top w:val="none" w:sz="0" w:space="0" w:color="auto"/>
                                    <w:left w:val="none" w:sz="0" w:space="0" w:color="auto"/>
                                    <w:bottom w:val="none" w:sz="0" w:space="0" w:color="auto"/>
                                    <w:right w:val="none" w:sz="0" w:space="0" w:color="auto"/>
                                  </w:divBdr>
                                  <w:divsChild>
                                    <w:div w:id="1539589428">
                                      <w:marLeft w:val="0"/>
                                      <w:marRight w:val="0"/>
                                      <w:marTop w:val="0"/>
                                      <w:marBottom w:val="0"/>
                                      <w:divBdr>
                                        <w:top w:val="none" w:sz="0" w:space="0" w:color="auto"/>
                                        <w:left w:val="none" w:sz="0" w:space="0" w:color="auto"/>
                                        <w:bottom w:val="none" w:sz="0" w:space="0" w:color="auto"/>
                                        <w:right w:val="none" w:sz="0" w:space="0" w:color="auto"/>
                                      </w:divBdr>
                                      <w:divsChild>
                                        <w:div w:id="771168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3757704">
                                  <w:marLeft w:val="0"/>
                                  <w:marRight w:val="0"/>
                                  <w:marTop w:val="0"/>
                                  <w:marBottom w:val="0"/>
                                  <w:divBdr>
                                    <w:top w:val="none" w:sz="0" w:space="0" w:color="auto"/>
                                    <w:left w:val="none" w:sz="0" w:space="0" w:color="auto"/>
                                    <w:bottom w:val="none" w:sz="0" w:space="0" w:color="auto"/>
                                    <w:right w:val="none" w:sz="0" w:space="0" w:color="auto"/>
                                  </w:divBdr>
                                  <w:divsChild>
                                    <w:div w:id="460997934">
                                      <w:marLeft w:val="0"/>
                                      <w:marRight w:val="0"/>
                                      <w:marTop w:val="0"/>
                                      <w:marBottom w:val="0"/>
                                      <w:divBdr>
                                        <w:top w:val="none" w:sz="0" w:space="0" w:color="auto"/>
                                        <w:left w:val="none" w:sz="0" w:space="0" w:color="auto"/>
                                        <w:bottom w:val="none" w:sz="0" w:space="0" w:color="auto"/>
                                        <w:right w:val="none" w:sz="0" w:space="0" w:color="auto"/>
                                      </w:divBdr>
                                      <w:divsChild>
                                        <w:div w:id="1589463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3936248">
                                  <w:marLeft w:val="0"/>
                                  <w:marRight w:val="0"/>
                                  <w:marTop w:val="0"/>
                                  <w:marBottom w:val="0"/>
                                  <w:divBdr>
                                    <w:top w:val="none" w:sz="0" w:space="0" w:color="auto"/>
                                    <w:left w:val="none" w:sz="0" w:space="0" w:color="auto"/>
                                    <w:bottom w:val="none" w:sz="0" w:space="0" w:color="auto"/>
                                    <w:right w:val="none" w:sz="0" w:space="0" w:color="auto"/>
                                  </w:divBdr>
                                  <w:divsChild>
                                    <w:div w:id="300579484">
                                      <w:marLeft w:val="0"/>
                                      <w:marRight w:val="0"/>
                                      <w:marTop w:val="0"/>
                                      <w:marBottom w:val="0"/>
                                      <w:divBdr>
                                        <w:top w:val="none" w:sz="0" w:space="0" w:color="auto"/>
                                        <w:left w:val="none" w:sz="0" w:space="0" w:color="auto"/>
                                        <w:bottom w:val="none" w:sz="0" w:space="0" w:color="auto"/>
                                        <w:right w:val="none" w:sz="0" w:space="0" w:color="auto"/>
                                      </w:divBdr>
                                      <w:divsChild>
                                        <w:div w:id="1738818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2430702">
                                  <w:marLeft w:val="0"/>
                                  <w:marRight w:val="0"/>
                                  <w:marTop w:val="0"/>
                                  <w:marBottom w:val="0"/>
                                  <w:divBdr>
                                    <w:top w:val="none" w:sz="0" w:space="0" w:color="auto"/>
                                    <w:left w:val="none" w:sz="0" w:space="0" w:color="auto"/>
                                    <w:bottom w:val="none" w:sz="0" w:space="0" w:color="auto"/>
                                    <w:right w:val="none" w:sz="0" w:space="0" w:color="auto"/>
                                  </w:divBdr>
                                  <w:divsChild>
                                    <w:div w:id="1541625186">
                                      <w:marLeft w:val="0"/>
                                      <w:marRight w:val="0"/>
                                      <w:marTop w:val="0"/>
                                      <w:marBottom w:val="0"/>
                                      <w:divBdr>
                                        <w:top w:val="none" w:sz="0" w:space="0" w:color="auto"/>
                                        <w:left w:val="none" w:sz="0" w:space="0" w:color="auto"/>
                                        <w:bottom w:val="none" w:sz="0" w:space="0" w:color="auto"/>
                                        <w:right w:val="none" w:sz="0" w:space="0" w:color="auto"/>
                                      </w:divBdr>
                                      <w:divsChild>
                                        <w:div w:id="17453741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8721610">
                                  <w:marLeft w:val="0"/>
                                  <w:marRight w:val="0"/>
                                  <w:marTop w:val="0"/>
                                  <w:marBottom w:val="0"/>
                                  <w:divBdr>
                                    <w:top w:val="none" w:sz="0" w:space="0" w:color="auto"/>
                                    <w:left w:val="none" w:sz="0" w:space="0" w:color="auto"/>
                                    <w:bottom w:val="none" w:sz="0" w:space="0" w:color="auto"/>
                                    <w:right w:val="none" w:sz="0" w:space="0" w:color="auto"/>
                                  </w:divBdr>
                                  <w:divsChild>
                                    <w:div w:id="1135368816">
                                      <w:marLeft w:val="0"/>
                                      <w:marRight w:val="0"/>
                                      <w:marTop w:val="0"/>
                                      <w:marBottom w:val="0"/>
                                      <w:divBdr>
                                        <w:top w:val="none" w:sz="0" w:space="0" w:color="auto"/>
                                        <w:left w:val="none" w:sz="0" w:space="0" w:color="auto"/>
                                        <w:bottom w:val="none" w:sz="0" w:space="0" w:color="auto"/>
                                        <w:right w:val="none" w:sz="0" w:space="0" w:color="auto"/>
                                      </w:divBdr>
                                      <w:divsChild>
                                        <w:div w:id="2401448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8080074">
                                  <w:marLeft w:val="0"/>
                                  <w:marRight w:val="0"/>
                                  <w:marTop w:val="0"/>
                                  <w:marBottom w:val="0"/>
                                  <w:divBdr>
                                    <w:top w:val="none" w:sz="0" w:space="0" w:color="auto"/>
                                    <w:left w:val="none" w:sz="0" w:space="0" w:color="auto"/>
                                    <w:bottom w:val="none" w:sz="0" w:space="0" w:color="auto"/>
                                    <w:right w:val="none" w:sz="0" w:space="0" w:color="auto"/>
                                  </w:divBdr>
                                  <w:divsChild>
                                    <w:div w:id="576134232">
                                      <w:marLeft w:val="0"/>
                                      <w:marRight w:val="0"/>
                                      <w:marTop w:val="0"/>
                                      <w:marBottom w:val="0"/>
                                      <w:divBdr>
                                        <w:top w:val="none" w:sz="0" w:space="0" w:color="auto"/>
                                        <w:left w:val="none" w:sz="0" w:space="0" w:color="auto"/>
                                        <w:bottom w:val="none" w:sz="0" w:space="0" w:color="auto"/>
                                        <w:right w:val="none" w:sz="0" w:space="0" w:color="auto"/>
                                      </w:divBdr>
                                      <w:divsChild>
                                        <w:div w:id="15442938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8327990">
                                  <w:marLeft w:val="0"/>
                                  <w:marRight w:val="0"/>
                                  <w:marTop w:val="0"/>
                                  <w:marBottom w:val="0"/>
                                  <w:divBdr>
                                    <w:top w:val="none" w:sz="0" w:space="0" w:color="auto"/>
                                    <w:left w:val="none" w:sz="0" w:space="0" w:color="auto"/>
                                    <w:bottom w:val="none" w:sz="0" w:space="0" w:color="auto"/>
                                    <w:right w:val="none" w:sz="0" w:space="0" w:color="auto"/>
                                  </w:divBdr>
                                  <w:divsChild>
                                    <w:div w:id="1336693052">
                                      <w:marLeft w:val="0"/>
                                      <w:marRight w:val="0"/>
                                      <w:marTop w:val="0"/>
                                      <w:marBottom w:val="0"/>
                                      <w:divBdr>
                                        <w:top w:val="none" w:sz="0" w:space="0" w:color="auto"/>
                                        <w:left w:val="none" w:sz="0" w:space="0" w:color="auto"/>
                                        <w:bottom w:val="none" w:sz="0" w:space="0" w:color="auto"/>
                                        <w:right w:val="none" w:sz="0" w:space="0" w:color="auto"/>
                                      </w:divBdr>
                                      <w:divsChild>
                                        <w:div w:id="16128551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3653846">
                                  <w:marLeft w:val="0"/>
                                  <w:marRight w:val="0"/>
                                  <w:marTop w:val="0"/>
                                  <w:marBottom w:val="0"/>
                                  <w:divBdr>
                                    <w:top w:val="none" w:sz="0" w:space="0" w:color="auto"/>
                                    <w:left w:val="none" w:sz="0" w:space="0" w:color="auto"/>
                                    <w:bottom w:val="none" w:sz="0" w:space="0" w:color="auto"/>
                                    <w:right w:val="none" w:sz="0" w:space="0" w:color="auto"/>
                                  </w:divBdr>
                                  <w:divsChild>
                                    <w:div w:id="1221408188">
                                      <w:marLeft w:val="0"/>
                                      <w:marRight w:val="0"/>
                                      <w:marTop w:val="0"/>
                                      <w:marBottom w:val="0"/>
                                      <w:divBdr>
                                        <w:top w:val="none" w:sz="0" w:space="0" w:color="auto"/>
                                        <w:left w:val="none" w:sz="0" w:space="0" w:color="auto"/>
                                        <w:bottom w:val="none" w:sz="0" w:space="0" w:color="auto"/>
                                        <w:right w:val="none" w:sz="0" w:space="0" w:color="auto"/>
                                      </w:divBdr>
                                      <w:divsChild>
                                        <w:div w:id="11533305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0794217">
                                  <w:marLeft w:val="0"/>
                                  <w:marRight w:val="0"/>
                                  <w:marTop w:val="0"/>
                                  <w:marBottom w:val="0"/>
                                  <w:divBdr>
                                    <w:top w:val="none" w:sz="0" w:space="0" w:color="auto"/>
                                    <w:left w:val="none" w:sz="0" w:space="0" w:color="auto"/>
                                    <w:bottom w:val="none" w:sz="0" w:space="0" w:color="auto"/>
                                    <w:right w:val="none" w:sz="0" w:space="0" w:color="auto"/>
                                  </w:divBdr>
                                  <w:divsChild>
                                    <w:div w:id="673606522">
                                      <w:marLeft w:val="0"/>
                                      <w:marRight w:val="0"/>
                                      <w:marTop w:val="0"/>
                                      <w:marBottom w:val="0"/>
                                      <w:divBdr>
                                        <w:top w:val="none" w:sz="0" w:space="0" w:color="auto"/>
                                        <w:left w:val="none" w:sz="0" w:space="0" w:color="auto"/>
                                        <w:bottom w:val="none" w:sz="0" w:space="0" w:color="auto"/>
                                        <w:right w:val="none" w:sz="0" w:space="0" w:color="auto"/>
                                      </w:divBdr>
                                      <w:divsChild>
                                        <w:div w:id="12512388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9943969">
                                  <w:marLeft w:val="0"/>
                                  <w:marRight w:val="0"/>
                                  <w:marTop w:val="0"/>
                                  <w:marBottom w:val="0"/>
                                  <w:divBdr>
                                    <w:top w:val="none" w:sz="0" w:space="0" w:color="auto"/>
                                    <w:left w:val="none" w:sz="0" w:space="0" w:color="auto"/>
                                    <w:bottom w:val="none" w:sz="0" w:space="0" w:color="auto"/>
                                    <w:right w:val="none" w:sz="0" w:space="0" w:color="auto"/>
                                  </w:divBdr>
                                  <w:divsChild>
                                    <w:div w:id="638999938">
                                      <w:marLeft w:val="0"/>
                                      <w:marRight w:val="0"/>
                                      <w:marTop w:val="120"/>
                                      <w:marBottom w:val="0"/>
                                      <w:divBdr>
                                        <w:top w:val="none" w:sz="0" w:space="0" w:color="auto"/>
                                        <w:left w:val="none" w:sz="0" w:space="0" w:color="auto"/>
                                        <w:bottom w:val="none" w:sz="0" w:space="0" w:color="auto"/>
                                        <w:right w:val="none" w:sz="0" w:space="0" w:color="auto"/>
                                      </w:divBdr>
                                      <w:divsChild>
                                        <w:div w:id="519242143">
                                          <w:marLeft w:val="0"/>
                                          <w:marRight w:val="0"/>
                                          <w:marTop w:val="0"/>
                                          <w:marBottom w:val="0"/>
                                          <w:divBdr>
                                            <w:top w:val="none" w:sz="0" w:space="0" w:color="auto"/>
                                            <w:left w:val="none" w:sz="0" w:space="0" w:color="auto"/>
                                            <w:bottom w:val="none" w:sz="0" w:space="0" w:color="auto"/>
                                            <w:right w:val="none" w:sz="0" w:space="0" w:color="auto"/>
                                          </w:divBdr>
                                          <w:divsChild>
                                            <w:div w:id="7599875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07599889">
                      <w:marLeft w:val="0"/>
                      <w:marRight w:val="0"/>
                      <w:marTop w:val="0"/>
                      <w:marBottom w:val="240"/>
                      <w:divBdr>
                        <w:top w:val="none" w:sz="0" w:space="0" w:color="auto"/>
                        <w:left w:val="none" w:sz="0" w:space="0" w:color="auto"/>
                        <w:bottom w:val="none" w:sz="0" w:space="0" w:color="auto"/>
                        <w:right w:val="none" w:sz="0" w:space="0" w:color="auto"/>
                      </w:divBdr>
                      <w:divsChild>
                        <w:div w:id="1221133416">
                          <w:marLeft w:val="150"/>
                          <w:marRight w:val="150"/>
                          <w:marTop w:val="150"/>
                          <w:marBottom w:val="150"/>
                          <w:divBdr>
                            <w:top w:val="none" w:sz="0" w:space="0" w:color="auto"/>
                            <w:left w:val="none" w:sz="0" w:space="0" w:color="auto"/>
                            <w:bottom w:val="none" w:sz="0" w:space="0" w:color="auto"/>
                            <w:right w:val="none" w:sz="0" w:space="0" w:color="auto"/>
                          </w:divBdr>
                        </w:div>
                        <w:div w:id="1440757903">
                          <w:marLeft w:val="0"/>
                          <w:marRight w:val="0"/>
                          <w:marTop w:val="0"/>
                          <w:marBottom w:val="180"/>
                          <w:divBdr>
                            <w:top w:val="none" w:sz="0" w:space="0" w:color="auto"/>
                            <w:left w:val="none" w:sz="0" w:space="0" w:color="auto"/>
                            <w:bottom w:val="none" w:sz="0" w:space="0" w:color="auto"/>
                            <w:right w:val="none" w:sz="0" w:space="0" w:color="auto"/>
                          </w:divBdr>
                          <w:divsChild>
                            <w:div w:id="1205604255">
                              <w:marLeft w:val="0"/>
                              <w:marRight w:val="0"/>
                              <w:marTop w:val="0"/>
                              <w:marBottom w:val="240"/>
                              <w:divBdr>
                                <w:top w:val="none" w:sz="0" w:space="0" w:color="auto"/>
                                <w:left w:val="none" w:sz="0" w:space="0" w:color="auto"/>
                                <w:bottom w:val="none" w:sz="0" w:space="0" w:color="auto"/>
                                <w:right w:val="none" w:sz="0" w:space="0" w:color="auto"/>
                              </w:divBdr>
                              <w:divsChild>
                                <w:div w:id="174728617">
                                  <w:marLeft w:val="0"/>
                                  <w:marRight w:val="0"/>
                                  <w:marTop w:val="0"/>
                                  <w:marBottom w:val="0"/>
                                  <w:divBdr>
                                    <w:top w:val="none" w:sz="0" w:space="0" w:color="auto"/>
                                    <w:left w:val="none" w:sz="0" w:space="0" w:color="auto"/>
                                    <w:bottom w:val="none" w:sz="0" w:space="0" w:color="auto"/>
                                    <w:right w:val="none" w:sz="0" w:space="0" w:color="auto"/>
                                  </w:divBdr>
                                  <w:divsChild>
                                    <w:div w:id="1971399346">
                                      <w:marLeft w:val="0"/>
                                      <w:marRight w:val="0"/>
                                      <w:marTop w:val="0"/>
                                      <w:marBottom w:val="0"/>
                                      <w:divBdr>
                                        <w:top w:val="none" w:sz="0" w:space="0" w:color="auto"/>
                                        <w:left w:val="none" w:sz="0" w:space="0" w:color="auto"/>
                                        <w:bottom w:val="none" w:sz="0" w:space="0" w:color="auto"/>
                                        <w:right w:val="none" w:sz="0" w:space="0" w:color="auto"/>
                                      </w:divBdr>
                                      <w:divsChild>
                                        <w:div w:id="2586358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1870181">
          <w:marLeft w:val="0"/>
          <w:marRight w:val="0"/>
          <w:marTop w:val="0"/>
          <w:marBottom w:val="0"/>
          <w:divBdr>
            <w:top w:val="none" w:sz="0" w:space="0" w:color="auto"/>
            <w:left w:val="none" w:sz="0" w:space="0" w:color="auto"/>
            <w:bottom w:val="none" w:sz="0" w:space="0" w:color="auto"/>
            <w:right w:val="none" w:sz="0" w:space="0" w:color="auto"/>
          </w:divBdr>
          <w:divsChild>
            <w:div w:id="2005275102">
              <w:marLeft w:val="0"/>
              <w:marRight w:val="0"/>
              <w:marTop w:val="0"/>
              <w:marBottom w:val="0"/>
              <w:divBdr>
                <w:top w:val="none" w:sz="0" w:space="0" w:color="auto"/>
                <w:left w:val="none" w:sz="0" w:space="0" w:color="auto"/>
                <w:bottom w:val="none" w:sz="0" w:space="0" w:color="auto"/>
                <w:right w:val="none" w:sz="0" w:space="0" w:color="auto"/>
              </w:divBdr>
              <w:divsChild>
                <w:div w:id="1362322872">
                  <w:marLeft w:val="0"/>
                  <w:marRight w:val="0"/>
                  <w:marTop w:val="0"/>
                  <w:marBottom w:val="0"/>
                  <w:divBdr>
                    <w:top w:val="none" w:sz="0" w:space="0" w:color="auto"/>
                    <w:left w:val="none" w:sz="0" w:space="0" w:color="auto"/>
                    <w:bottom w:val="none" w:sz="0" w:space="0" w:color="auto"/>
                    <w:right w:val="none" w:sz="0" w:space="0" w:color="auto"/>
                  </w:divBdr>
                  <w:divsChild>
                    <w:div w:id="822237087">
                      <w:marLeft w:val="0"/>
                      <w:marRight w:val="0"/>
                      <w:marTop w:val="0"/>
                      <w:marBottom w:val="240"/>
                      <w:divBdr>
                        <w:top w:val="none" w:sz="0" w:space="0" w:color="auto"/>
                        <w:left w:val="none" w:sz="0" w:space="0" w:color="auto"/>
                        <w:bottom w:val="none" w:sz="0" w:space="0" w:color="auto"/>
                        <w:right w:val="none" w:sz="0" w:space="0" w:color="auto"/>
                      </w:divBdr>
                      <w:divsChild>
                        <w:div w:id="1050610420">
                          <w:marLeft w:val="0"/>
                          <w:marRight w:val="0"/>
                          <w:marTop w:val="0"/>
                          <w:marBottom w:val="0"/>
                          <w:divBdr>
                            <w:top w:val="none" w:sz="0" w:space="0" w:color="auto"/>
                            <w:left w:val="none" w:sz="0" w:space="0" w:color="auto"/>
                            <w:bottom w:val="none" w:sz="0" w:space="0" w:color="auto"/>
                            <w:right w:val="none" w:sz="0" w:space="0" w:color="auto"/>
                          </w:divBdr>
                          <w:divsChild>
                            <w:div w:id="1576166122">
                              <w:marLeft w:val="0"/>
                              <w:marRight w:val="0"/>
                              <w:marTop w:val="0"/>
                              <w:marBottom w:val="0"/>
                              <w:divBdr>
                                <w:top w:val="none" w:sz="0" w:space="0" w:color="auto"/>
                                <w:left w:val="none" w:sz="0" w:space="0" w:color="auto"/>
                                <w:bottom w:val="none" w:sz="0" w:space="0" w:color="auto"/>
                                <w:right w:val="none" w:sz="0" w:space="0" w:color="auto"/>
                              </w:divBdr>
                              <w:divsChild>
                                <w:div w:id="17976034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5802001">
                          <w:marLeft w:val="105"/>
                          <w:marRight w:val="0"/>
                          <w:marTop w:val="0"/>
                          <w:marBottom w:val="195"/>
                          <w:divBdr>
                            <w:top w:val="none" w:sz="0" w:space="0" w:color="auto"/>
                            <w:left w:val="none" w:sz="0" w:space="0" w:color="auto"/>
                            <w:bottom w:val="none" w:sz="0" w:space="0" w:color="auto"/>
                            <w:right w:val="none" w:sz="0" w:space="0" w:color="auto"/>
                          </w:divBdr>
                        </w:div>
                      </w:divsChild>
                    </w:div>
                    <w:div w:id="1053892154">
                      <w:marLeft w:val="0"/>
                      <w:marRight w:val="0"/>
                      <w:marTop w:val="0"/>
                      <w:marBottom w:val="240"/>
                      <w:divBdr>
                        <w:top w:val="none" w:sz="0" w:space="0" w:color="auto"/>
                        <w:left w:val="none" w:sz="0" w:space="0" w:color="auto"/>
                        <w:bottom w:val="none" w:sz="0" w:space="0" w:color="auto"/>
                        <w:right w:val="none" w:sz="0" w:space="0" w:color="auto"/>
                      </w:divBdr>
                      <w:divsChild>
                        <w:div w:id="2134320565">
                          <w:marLeft w:val="150"/>
                          <w:marRight w:val="150"/>
                          <w:marTop w:val="150"/>
                          <w:marBottom w:val="150"/>
                          <w:divBdr>
                            <w:top w:val="none" w:sz="0" w:space="0" w:color="auto"/>
                            <w:left w:val="none" w:sz="0" w:space="0" w:color="auto"/>
                            <w:bottom w:val="none" w:sz="0" w:space="0" w:color="auto"/>
                            <w:right w:val="none" w:sz="0" w:space="0" w:color="auto"/>
                          </w:divBdr>
                        </w:div>
                        <w:div w:id="2110619141">
                          <w:marLeft w:val="0"/>
                          <w:marRight w:val="0"/>
                          <w:marTop w:val="0"/>
                          <w:marBottom w:val="180"/>
                          <w:divBdr>
                            <w:top w:val="none" w:sz="0" w:space="0" w:color="auto"/>
                            <w:left w:val="none" w:sz="0" w:space="0" w:color="auto"/>
                            <w:bottom w:val="none" w:sz="0" w:space="0" w:color="auto"/>
                            <w:right w:val="none" w:sz="0" w:space="0" w:color="auto"/>
                          </w:divBdr>
                          <w:divsChild>
                            <w:div w:id="1098062911">
                              <w:marLeft w:val="0"/>
                              <w:marRight w:val="0"/>
                              <w:marTop w:val="0"/>
                              <w:marBottom w:val="240"/>
                              <w:divBdr>
                                <w:top w:val="none" w:sz="0" w:space="0" w:color="auto"/>
                                <w:left w:val="none" w:sz="0" w:space="0" w:color="auto"/>
                                <w:bottom w:val="none" w:sz="0" w:space="0" w:color="auto"/>
                                <w:right w:val="none" w:sz="0" w:space="0" w:color="auto"/>
                              </w:divBdr>
                              <w:divsChild>
                                <w:div w:id="1430546204">
                                  <w:marLeft w:val="0"/>
                                  <w:marRight w:val="0"/>
                                  <w:marTop w:val="0"/>
                                  <w:marBottom w:val="0"/>
                                  <w:divBdr>
                                    <w:top w:val="none" w:sz="0" w:space="0" w:color="auto"/>
                                    <w:left w:val="none" w:sz="0" w:space="0" w:color="auto"/>
                                    <w:bottom w:val="none" w:sz="0" w:space="0" w:color="auto"/>
                                    <w:right w:val="none" w:sz="0" w:space="0" w:color="auto"/>
                                  </w:divBdr>
                                  <w:divsChild>
                                    <w:div w:id="71239659">
                                      <w:marLeft w:val="0"/>
                                      <w:marRight w:val="0"/>
                                      <w:marTop w:val="0"/>
                                      <w:marBottom w:val="0"/>
                                      <w:divBdr>
                                        <w:top w:val="none" w:sz="0" w:space="0" w:color="auto"/>
                                        <w:left w:val="none" w:sz="0" w:space="0" w:color="auto"/>
                                        <w:bottom w:val="none" w:sz="0" w:space="0" w:color="auto"/>
                                        <w:right w:val="none" w:sz="0" w:space="0" w:color="auto"/>
                                      </w:divBdr>
                                      <w:divsChild>
                                        <w:div w:id="3250912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4834909">
                              <w:marLeft w:val="0"/>
                              <w:marRight w:val="0"/>
                              <w:marTop w:val="0"/>
                              <w:marBottom w:val="0"/>
                              <w:divBdr>
                                <w:top w:val="none" w:sz="0" w:space="0" w:color="auto"/>
                                <w:left w:val="none" w:sz="0" w:space="0" w:color="auto"/>
                                <w:bottom w:val="none" w:sz="0" w:space="0" w:color="auto"/>
                                <w:right w:val="none" w:sz="0" w:space="0" w:color="auto"/>
                              </w:divBdr>
                              <w:divsChild>
                                <w:div w:id="310908803">
                                  <w:marLeft w:val="0"/>
                                  <w:marRight w:val="0"/>
                                  <w:marTop w:val="0"/>
                                  <w:marBottom w:val="0"/>
                                  <w:divBdr>
                                    <w:top w:val="none" w:sz="0" w:space="0" w:color="auto"/>
                                    <w:left w:val="none" w:sz="0" w:space="0" w:color="auto"/>
                                    <w:bottom w:val="none" w:sz="0" w:space="0" w:color="auto"/>
                                    <w:right w:val="none" w:sz="0" w:space="0" w:color="auto"/>
                                  </w:divBdr>
                                  <w:divsChild>
                                    <w:div w:id="1014723543">
                                      <w:marLeft w:val="0"/>
                                      <w:marRight w:val="0"/>
                                      <w:marTop w:val="0"/>
                                      <w:marBottom w:val="0"/>
                                      <w:divBdr>
                                        <w:top w:val="none" w:sz="0" w:space="0" w:color="auto"/>
                                        <w:left w:val="none" w:sz="0" w:space="0" w:color="auto"/>
                                        <w:bottom w:val="none" w:sz="0" w:space="0" w:color="auto"/>
                                        <w:right w:val="none" w:sz="0" w:space="0" w:color="auto"/>
                                      </w:divBdr>
                                    </w:div>
                                    <w:div w:id="2003654652">
                                      <w:marLeft w:val="0"/>
                                      <w:marRight w:val="0"/>
                                      <w:marTop w:val="180"/>
                                      <w:marBottom w:val="180"/>
                                      <w:divBdr>
                                        <w:top w:val="none" w:sz="0" w:space="0" w:color="auto"/>
                                        <w:left w:val="none" w:sz="0" w:space="0" w:color="auto"/>
                                        <w:bottom w:val="none" w:sz="0" w:space="0" w:color="auto"/>
                                        <w:right w:val="none" w:sz="0" w:space="0" w:color="auto"/>
                                      </w:divBdr>
                                      <w:divsChild>
                                        <w:div w:id="944767779">
                                          <w:marLeft w:val="0"/>
                                          <w:marRight w:val="0"/>
                                          <w:marTop w:val="0"/>
                                          <w:marBottom w:val="0"/>
                                          <w:divBdr>
                                            <w:top w:val="none" w:sz="0" w:space="0" w:color="auto"/>
                                            <w:left w:val="none" w:sz="0" w:space="0" w:color="auto"/>
                                            <w:bottom w:val="none" w:sz="0" w:space="0" w:color="auto"/>
                                            <w:right w:val="none" w:sz="0" w:space="0" w:color="auto"/>
                                          </w:divBdr>
                                          <w:divsChild>
                                            <w:div w:id="954139610">
                                              <w:marLeft w:val="150"/>
                                              <w:marRight w:val="150"/>
                                              <w:marTop w:val="150"/>
                                              <w:marBottom w:val="150"/>
                                              <w:divBdr>
                                                <w:top w:val="none" w:sz="0" w:space="0" w:color="auto"/>
                                                <w:left w:val="none" w:sz="0" w:space="0" w:color="auto"/>
                                                <w:bottom w:val="none" w:sz="0" w:space="0" w:color="auto"/>
                                                <w:right w:val="none" w:sz="0" w:space="0" w:color="auto"/>
                                              </w:divBdr>
                                            </w:div>
                                          </w:divsChild>
                                        </w:div>
                                        <w:div w:id="650138667">
                                          <w:marLeft w:val="0"/>
                                          <w:marRight w:val="0"/>
                                          <w:marTop w:val="0"/>
                                          <w:marBottom w:val="0"/>
                                          <w:divBdr>
                                            <w:top w:val="none" w:sz="0" w:space="0" w:color="auto"/>
                                            <w:left w:val="none" w:sz="0" w:space="0" w:color="auto"/>
                                            <w:bottom w:val="none" w:sz="0" w:space="0" w:color="auto"/>
                                            <w:right w:val="none" w:sz="0" w:space="0" w:color="auto"/>
                                          </w:divBdr>
                                          <w:divsChild>
                                            <w:div w:id="1356299797">
                                              <w:marLeft w:val="150"/>
                                              <w:marRight w:val="150"/>
                                              <w:marTop w:val="150"/>
                                              <w:marBottom w:val="150"/>
                                              <w:divBdr>
                                                <w:top w:val="none" w:sz="0" w:space="0" w:color="auto"/>
                                                <w:left w:val="none" w:sz="0" w:space="0" w:color="auto"/>
                                                <w:bottom w:val="none" w:sz="0" w:space="0" w:color="auto"/>
                                                <w:right w:val="none" w:sz="0" w:space="0" w:color="auto"/>
                                              </w:divBdr>
                                            </w:div>
                                          </w:divsChild>
                                        </w:div>
                                        <w:div w:id="314838694">
                                          <w:marLeft w:val="0"/>
                                          <w:marRight w:val="0"/>
                                          <w:marTop w:val="0"/>
                                          <w:marBottom w:val="0"/>
                                          <w:divBdr>
                                            <w:top w:val="none" w:sz="0" w:space="0" w:color="auto"/>
                                            <w:left w:val="none" w:sz="0" w:space="0" w:color="auto"/>
                                            <w:bottom w:val="none" w:sz="0" w:space="0" w:color="auto"/>
                                            <w:right w:val="none" w:sz="0" w:space="0" w:color="auto"/>
                                          </w:divBdr>
                                          <w:divsChild>
                                            <w:div w:id="125515637">
                                              <w:marLeft w:val="150"/>
                                              <w:marRight w:val="150"/>
                                              <w:marTop w:val="150"/>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69451554">
                      <w:marLeft w:val="0"/>
                      <w:marRight w:val="0"/>
                      <w:marTop w:val="0"/>
                      <w:marBottom w:val="240"/>
                      <w:divBdr>
                        <w:top w:val="none" w:sz="0" w:space="0" w:color="auto"/>
                        <w:left w:val="none" w:sz="0" w:space="0" w:color="auto"/>
                        <w:bottom w:val="none" w:sz="0" w:space="0" w:color="auto"/>
                        <w:right w:val="none" w:sz="0" w:space="0" w:color="auto"/>
                      </w:divBdr>
                      <w:divsChild>
                        <w:div w:id="815948681">
                          <w:marLeft w:val="150"/>
                          <w:marRight w:val="150"/>
                          <w:marTop w:val="150"/>
                          <w:marBottom w:val="150"/>
                          <w:divBdr>
                            <w:top w:val="none" w:sz="0" w:space="0" w:color="auto"/>
                            <w:left w:val="none" w:sz="0" w:space="0" w:color="auto"/>
                            <w:bottom w:val="none" w:sz="0" w:space="0" w:color="auto"/>
                            <w:right w:val="none" w:sz="0" w:space="0" w:color="auto"/>
                          </w:divBdr>
                        </w:div>
                        <w:div w:id="1231497416">
                          <w:marLeft w:val="0"/>
                          <w:marRight w:val="0"/>
                          <w:marTop w:val="0"/>
                          <w:marBottom w:val="180"/>
                          <w:divBdr>
                            <w:top w:val="none" w:sz="0" w:space="0" w:color="auto"/>
                            <w:left w:val="none" w:sz="0" w:space="0" w:color="auto"/>
                            <w:bottom w:val="none" w:sz="0" w:space="0" w:color="auto"/>
                            <w:right w:val="none" w:sz="0" w:space="0" w:color="auto"/>
                          </w:divBdr>
                          <w:divsChild>
                            <w:div w:id="1301304111">
                              <w:marLeft w:val="0"/>
                              <w:marRight w:val="0"/>
                              <w:marTop w:val="0"/>
                              <w:marBottom w:val="240"/>
                              <w:divBdr>
                                <w:top w:val="none" w:sz="0" w:space="0" w:color="auto"/>
                                <w:left w:val="none" w:sz="0" w:space="0" w:color="auto"/>
                                <w:bottom w:val="none" w:sz="0" w:space="0" w:color="auto"/>
                                <w:right w:val="none" w:sz="0" w:space="0" w:color="auto"/>
                              </w:divBdr>
                              <w:divsChild>
                                <w:div w:id="1378580333">
                                  <w:marLeft w:val="0"/>
                                  <w:marRight w:val="0"/>
                                  <w:marTop w:val="0"/>
                                  <w:marBottom w:val="0"/>
                                  <w:divBdr>
                                    <w:top w:val="none" w:sz="0" w:space="0" w:color="auto"/>
                                    <w:left w:val="none" w:sz="0" w:space="0" w:color="auto"/>
                                    <w:bottom w:val="none" w:sz="0" w:space="0" w:color="auto"/>
                                    <w:right w:val="none" w:sz="0" w:space="0" w:color="auto"/>
                                  </w:divBdr>
                                  <w:divsChild>
                                    <w:div w:id="812480743">
                                      <w:marLeft w:val="0"/>
                                      <w:marRight w:val="0"/>
                                      <w:marTop w:val="0"/>
                                      <w:marBottom w:val="0"/>
                                      <w:divBdr>
                                        <w:top w:val="none" w:sz="0" w:space="0" w:color="auto"/>
                                        <w:left w:val="none" w:sz="0" w:space="0" w:color="auto"/>
                                        <w:bottom w:val="none" w:sz="0" w:space="0" w:color="auto"/>
                                        <w:right w:val="none" w:sz="0" w:space="0" w:color="auto"/>
                                      </w:divBdr>
                                      <w:divsChild>
                                        <w:div w:id="464549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0728188">
                              <w:marLeft w:val="0"/>
                              <w:marRight w:val="0"/>
                              <w:marTop w:val="0"/>
                              <w:marBottom w:val="0"/>
                              <w:divBdr>
                                <w:top w:val="none" w:sz="0" w:space="0" w:color="auto"/>
                                <w:left w:val="none" w:sz="0" w:space="0" w:color="auto"/>
                                <w:bottom w:val="none" w:sz="0" w:space="0" w:color="auto"/>
                                <w:right w:val="none" w:sz="0" w:space="0" w:color="auto"/>
                              </w:divBdr>
                              <w:divsChild>
                                <w:div w:id="205605265">
                                  <w:marLeft w:val="0"/>
                                  <w:marRight w:val="0"/>
                                  <w:marTop w:val="0"/>
                                  <w:marBottom w:val="0"/>
                                  <w:divBdr>
                                    <w:top w:val="none" w:sz="0" w:space="0" w:color="auto"/>
                                    <w:left w:val="none" w:sz="0" w:space="0" w:color="auto"/>
                                    <w:bottom w:val="none" w:sz="0" w:space="0" w:color="auto"/>
                                    <w:right w:val="none" w:sz="0" w:space="0" w:color="auto"/>
                                  </w:divBdr>
                                  <w:divsChild>
                                    <w:div w:id="1114130177">
                                      <w:marLeft w:val="0"/>
                                      <w:marRight w:val="0"/>
                                      <w:marTop w:val="0"/>
                                      <w:marBottom w:val="0"/>
                                      <w:divBdr>
                                        <w:top w:val="none" w:sz="0" w:space="0" w:color="auto"/>
                                        <w:left w:val="none" w:sz="0" w:space="0" w:color="auto"/>
                                        <w:bottom w:val="none" w:sz="0" w:space="0" w:color="auto"/>
                                        <w:right w:val="none" w:sz="0" w:space="0" w:color="auto"/>
                                      </w:divBdr>
                                    </w:div>
                                    <w:div w:id="563219767">
                                      <w:marLeft w:val="0"/>
                                      <w:marRight w:val="0"/>
                                      <w:marTop w:val="0"/>
                                      <w:marBottom w:val="360"/>
                                      <w:divBdr>
                                        <w:top w:val="none" w:sz="0" w:space="0" w:color="auto"/>
                                        <w:left w:val="none" w:sz="0" w:space="0" w:color="auto"/>
                                        <w:bottom w:val="none" w:sz="0" w:space="0" w:color="auto"/>
                                        <w:right w:val="none" w:sz="0" w:space="0" w:color="auto"/>
                                      </w:divBdr>
                                      <w:divsChild>
                                        <w:div w:id="1507673497">
                                          <w:marLeft w:val="0"/>
                                          <w:marRight w:val="0"/>
                                          <w:marTop w:val="0"/>
                                          <w:marBottom w:val="0"/>
                                          <w:divBdr>
                                            <w:top w:val="single" w:sz="6" w:space="0" w:color="auto"/>
                                            <w:left w:val="none" w:sz="0" w:space="0" w:color="auto"/>
                                            <w:bottom w:val="single" w:sz="6" w:space="0" w:color="auto"/>
                                            <w:right w:val="none" w:sz="0" w:space="0" w:color="auto"/>
                                          </w:divBdr>
                                          <w:divsChild>
                                            <w:div w:id="273632671">
                                              <w:marLeft w:val="0"/>
                                              <w:marRight w:val="0"/>
                                              <w:marTop w:val="0"/>
                                              <w:marBottom w:val="0"/>
                                              <w:divBdr>
                                                <w:top w:val="none" w:sz="0" w:space="0" w:color="auto"/>
                                                <w:left w:val="none" w:sz="0" w:space="0" w:color="auto"/>
                                                <w:bottom w:val="none" w:sz="0" w:space="0" w:color="auto"/>
                                                <w:right w:val="none" w:sz="0" w:space="0" w:color="auto"/>
                                              </w:divBdr>
                                            </w:div>
                                          </w:divsChild>
                                        </w:div>
                                        <w:div w:id="289017747">
                                          <w:marLeft w:val="225"/>
                                          <w:marRight w:val="225"/>
                                          <w:marTop w:val="225"/>
                                          <w:marBottom w:val="0"/>
                                          <w:divBdr>
                                            <w:top w:val="none" w:sz="0" w:space="0" w:color="auto"/>
                                            <w:left w:val="none" w:sz="0" w:space="0" w:color="auto"/>
                                            <w:bottom w:val="none" w:sz="0" w:space="0" w:color="auto"/>
                                            <w:right w:val="none" w:sz="0" w:space="0" w:color="auto"/>
                                          </w:divBdr>
                                        </w:div>
                                        <w:div w:id="243807514">
                                          <w:marLeft w:val="225"/>
                                          <w:marRight w:val="225"/>
                                          <w:marTop w:val="225"/>
                                          <w:marBottom w:val="0"/>
                                          <w:divBdr>
                                            <w:top w:val="none" w:sz="0" w:space="0" w:color="auto"/>
                                            <w:left w:val="none" w:sz="0" w:space="0" w:color="auto"/>
                                            <w:bottom w:val="none" w:sz="0" w:space="0" w:color="auto"/>
                                            <w:right w:val="none" w:sz="0" w:space="0" w:color="auto"/>
                                          </w:divBdr>
                                        </w:div>
                                        <w:div w:id="1190726142">
                                          <w:marLeft w:val="225"/>
                                          <w:marRight w:val="225"/>
                                          <w:marTop w:val="225"/>
                                          <w:marBottom w:val="0"/>
                                          <w:divBdr>
                                            <w:top w:val="none" w:sz="0" w:space="0" w:color="auto"/>
                                            <w:left w:val="none" w:sz="0" w:space="0" w:color="auto"/>
                                            <w:bottom w:val="none" w:sz="0" w:space="0" w:color="auto"/>
                                            <w:right w:val="none" w:sz="0" w:space="0" w:color="auto"/>
                                          </w:divBdr>
                                        </w:div>
                                        <w:div w:id="1859387717">
                                          <w:marLeft w:val="225"/>
                                          <w:marRight w:val="225"/>
                                          <w:marTop w:val="225"/>
                                          <w:marBottom w:val="0"/>
                                          <w:divBdr>
                                            <w:top w:val="none" w:sz="0" w:space="0" w:color="auto"/>
                                            <w:left w:val="none" w:sz="0" w:space="0" w:color="auto"/>
                                            <w:bottom w:val="none" w:sz="0" w:space="0" w:color="auto"/>
                                            <w:right w:val="none" w:sz="0" w:space="0" w:color="auto"/>
                                          </w:divBdr>
                                        </w:div>
                                        <w:div w:id="1231034996">
                                          <w:marLeft w:val="225"/>
                                          <w:marRight w:val="225"/>
                                          <w:marTop w:val="225"/>
                                          <w:marBottom w:val="0"/>
                                          <w:divBdr>
                                            <w:top w:val="none" w:sz="0" w:space="0" w:color="auto"/>
                                            <w:left w:val="none" w:sz="0" w:space="0" w:color="auto"/>
                                            <w:bottom w:val="none" w:sz="0" w:space="0" w:color="auto"/>
                                            <w:right w:val="none" w:sz="0" w:space="0" w:color="auto"/>
                                          </w:divBdr>
                                        </w:div>
                                        <w:div w:id="514074414">
                                          <w:marLeft w:val="0"/>
                                          <w:marRight w:val="0"/>
                                          <w:marTop w:val="0"/>
                                          <w:marBottom w:val="0"/>
                                          <w:divBdr>
                                            <w:top w:val="single" w:sz="6" w:space="0" w:color="auto"/>
                                            <w:left w:val="none" w:sz="0" w:space="0" w:color="auto"/>
                                            <w:bottom w:val="single" w:sz="6" w:space="0" w:color="auto"/>
                                            <w:right w:val="none" w:sz="0" w:space="0" w:color="auto"/>
                                          </w:divBdr>
                                          <w:divsChild>
                                            <w:div w:id="1554925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41125728">
                      <w:marLeft w:val="0"/>
                      <w:marRight w:val="0"/>
                      <w:marTop w:val="0"/>
                      <w:marBottom w:val="240"/>
                      <w:divBdr>
                        <w:top w:val="none" w:sz="0" w:space="0" w:color="auto"/>
                        <w:left w:val="none" w:sz="0" w:space="0" w:color="auto"/>
                        <w:bottom w:val="none" w:sz="0" w:space="0" w:color="auto"/>
                        <w:right w:val="none" w:sz="0" w:space="0" w:color="auto"/>
                      </w:divBdr>
                      <w:divsChild>
                        <w:div w:id="1859922637">
                          <w:marLeft w:val="150"/>
                          <w:marRight w:val="150"/>
                          <w:marTop w:val="150"/>
                          <w:marBottom w:val="150"/>
                          <w:divBdr>
                            <w:top w:val="none" w:sz="0" w:space="0" w:color="auto"/>
                            <w:left w:val="none" w:sz="0" w:space="0" w:color="auto"/>
                            <w:bottom w:val="none" w:sz="0" w:space="0" w:color="auto"/>
                            <w:right w:val="none" w:sz="0" w:space="0" w:color="auto"/>
                          </w:divBdr>
                        </w:div>
                        <w:div w:id="545416253">
                          <w:marLeft w:val="0"/>
                          <w:marRight w:val="0"/>
                          <w:marTop w:val="0"/>
                          <w:marBottom w:val="180"/>
                          <w:divBdr>
                            <w:top w:val="none" w:sz="0" w:space="0" w:color="auto"/>
                            <w:left w:val="none" w:sz="0" w:space="0" w:color="auto"/>
                            <w:bottom w:val="none" w:sz="0" w:space="0" w:color="auto"/>
                            <w:right w:val="none" w:sz="0" w:space="0" w:color="auto"/>
                          </w:divBdr>
                          <w:divsChild>
                            <w:div w:id="1472090527">
                              <w:marLeft w:val="0"/>
                              <w:marRight w:val="0"/>
                              <w:marTop w:val="0"/>
                              <w:marBottom w:val="240"/>
                              <w:divBdr>
                                <w:top w:val="none" w:sz="0" w:space="0" w:color="auto"/>
                                <w:left w:val="none" w:sz="0" w:space="0" w:color="auto"/>
                                <w:bottom w:val="none" w:sz="0" w:space="0" w:color="auto"/>
                                <w:right w:val="none" w:sz="0" w:space="0" w:color="auto"/>
                              </w:divBdr>
                              <w:divsChild>
                                <w:div w:id="2133862352">
                                  <w:marLeft w:val="0"/>
                                  <w:marRight w:val="0"/>
                                  <w:marTop w:val="0"/>
                                  <w:marBottom w:val="0"/>
                                  <w:divBdr>
                                    <w:top w:val="none" w:sz="0" w:space="0" w:color="auto"/>
                                    <w:left w:val="none" w:sz="0" w:space="0" w:color="auto"/>
                                    <w:bottom w:val="none" w:sz="0" w:space="0" w:color="auto"/>
                                    <w:right w:val="none" w:sz="0" w:space="0" w:color="auto"/>
                                  </w:divBdr>
                                  <w:divsChild>
                                    <w:div w:id="156506724">
                                      <w:marLeft w:val="0"/>
                                      <w:marRight w:val="0"/>
                                      <w:marTop w:val="0"/>
                                      <w:marBottom w:val="0"/>
                                      <w:divBdr>
                                        <w:top w:val="none" w:sz="0" w:space="0" w:color="auto"/>
                                        <w:left w:val="none" w:sz="0" w:space="0" w:color="auto"/>
                                        <w:bottom w:val="none" w:sz="0" w:space="0" w:color="auto"/>
                                        <w:right w:val="none" w:sz="0" w:space="0" w:color="auto"/>
                                      </w:divBdr>
                                      <w:divsChild>
                                        <w:div w:id="908625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315448">
                              <w:marLeft w:val="0"/>
                              <w:marRight w:val="0"/>
                              <w:marTop w:val="0"/>
                              <w:marBottom w:val="0"/>
                              <w:divBdr>
                                <w:top w:val="none" w:sz="0" w:space="0" w:color="auto"/>
                                <w:left w:val="none" w:sz="0" w:space="0" w:color="auto"/>
                                <w:bottom w:val="none" w:sz="0" w:space="0" w:color="auto"/>
                                <w:right w:val="none" w:sz="0" w:space="0" w:color="auto"/>
                              </w:divBdr>
                              <w:divsChild>
                                <w:div w:id="1739016287">
                                  <w:marLeft w:val="0"/>
                                  <w:marRight w:val="0"/>
                                  <w:marTop w:val="0"/>
                                  <w:marBottom w:val="0"/>
                                  <w:divBdr>
                                    <w:top w:val="none" w:sz="0" w:space="0" w:color="auto"/>
                                    <w:left w:val="none" w:sz="0" w:space="0" w:color="auto"/>
                                    <w:bottom w:val="none" w:sz="0" w:space="0" w:color="auto"/>
                                    <w:right w:val="none" w:sz="0" w:space="0" w:color="auto"/>
                                  </w:divBdr>
                                  <w:divsChild>
                                    <w:div w:id="1588923677">
                                      <w:marLeft w:val="0"/>
                                      <w:marRight w:val="0"/>
                                      <w:marTop w:val="0"/>
                                      <w:marBottom w:val="0"/>
                                      <w:divBdr>
                                        <w:top w:val="none" w:sz="0" w:space="0" w:color="auto"/>
                                        <w:left w:val="none" w:sz="0" w:space="0" w:color="auto"/>
                                        <w:bottom w:val="none" w:sz="0" w:space="0" w:color="auto"/>
                                        <w:right w:val="none" w:sz="0" w:space="0" w:color="auto"/>
                                      </w:divBdr>
                                    </w:div>
                                    <w:div w:id="410008589">
                                      <w:marLeft w:val="0"/>
                                      <w:marRight w:val="0"/>
                                      <w:marTop w:val="180"/>
                                      <w:marBottom w:val="180"/>
                                      <w:divBdr>
                                        <w:top w:val="none" w:sz="0" w:space="0" w:color="auto"/>
                                        <w:left w:val="none" w:sz="0" w:space="0" w:color="auto"/>
                                        <w:bottom w:val="none" w:sz="0" w:space="0" w:color="auto"/>
                                        <w:right w:val="none" w:sz="0" w:space="0" w:color="auto"/>
                                      </w:divBdr>
                                      <w:divsChild>
                                        <w:div w:id="67659965">
                                          <w:marLeft w:val="0"/>
                                          <w:marRight w:val="0"/>
                                          <w:marTop w:val="0"/>
                                          <w:marBottom w:val="0"/>
                                          <w:divBdr>
                                            <w:top w:val="none" w:sz="0" w:space="0" w:color="auto"/>
                                            <w:left w:val="none" w:sz="0" w:space="0" w:color="auto"/>
                                            <w:bottom w:val="none" w:sz="0" w:space="0" w:color="auto"/>
                                            <w:right w:val="none" w:sz="0" w:space="0" w:color="auto"/>
                                          </w:divBdr>
                                          <w:divsChild>
                                            <w:div w:id="205484207">
                                              <w:marLeft w:val="150"/>
                                              <w:marRight w:val="150"/>
                                              <w:marTop w:val="150"/>
                                              <w:marBottom w:val="150"/>
                                              <w:divBdr>
                                                <w:top w:val="none" w:sz="0" w:space="0" w:color="auto"/>
                                                <w:left w:val="none" w:sz="0" w:space="0" w:color="auto"/>
                                                <w:bottom w:val="none" w:sz="0" w:space="0" w:color="auto"/>
                                                <w:right w:val="none" w:sz="0" w:space="0" w:color="auto"/>
                                              </w:divBdr>
                                            </w:div>
                                          </w:divsChild>
                                        </w:div>
                                        <w:div w:id="2005470771">
                                          <w:marLeft w:val="0"/>
                                          <w:marRight w:val="0"/>
                                          <w:marTop w:val="0"/>
                                          <w:marBottom w:val="0"/>
                                          <w:divBdr>
                                            <w:top w:val="none" w:sz="0" w:space="0" w:color="auto"/>
                                            <w:left w:val="none" w:sz="0" w:space="0" w:color="auto"/>
                                            <w:bottom w:val="none" w:sz="0" w:space="0" w:color="auto"/>
                                            <w:right w:val="none" w:sz="0" w:space="0" w:color="auto"/>
                                          </w:divBdr>
                                          <w:divsChild>
                                            <w:div w:id="1042440645">
                                              <w:marLeft w:val="150"/>
                                              <w:marRight w:val="150"/>
                                              <w:marTop w:val="150"/>
                                              <w:marBottom w:val="150"/>
                                              <w:divBdr>
                                                <w:top w:val="none" w:sz="0" w:space="0" w:color="auto"/>
                                                <w:left w:val="none" w:sz="0" w:space="0" w:color="auto"/>
                                                <w:bottom w:val="none" w:sz="0" w:space="0" w:color="auto"/>
                                                <w:right w:val="none" w:sz="0" w:space="0" w:color="auto"/>
                                              </w:divBdr>
                                            </w:div>
                                          </w:divsChild>
                                        </w:div>
                                        <w:div w:id="769736535">
                                          <w:marLeft w:val="0"/>
                                          <w:marRight w:val="0"/>
                                          <w:marTop w:val="0"/>
                                          <w:marBottom w:val="0"/>
                                          <w:divBdr>
                                            <w:top w:val="none" w:sz="0" w:space="0" w:color="auto"/>
                                            <w:left w:val="none" w:sz="0" w:space="0" w:color="auto"/>
                                            <w:bottom w:val="none" w:sz="0" w:space="0" w:color="auto"/>
                                            <w:right w:val="none" w:sz="0" w:space="0" w:color="auto"/>
                                          </w:divBdr>
                                          <w:divsChild>
                                            <w:div w:id="1006059562">
                                              <w:marLeft w:val="150"/>
                                              <w:marRight w:val="150"/>
                                              <w:marTop w:val="150"/>
                                              <w:marBottom w:val="150"/>
                                              <w:divBdr>
                                                <w:top w:val="none" w:sz="0" w:space="0" w:color="auto"/>
                                                <w:left w:val="none" w:sz="0" w:space="0" w:color="auto"/>
                                                <w:bottom w:val="none" w:sz="0" w:space="0" w:color="auto"/>
                                                <w:right w:val="none" w:sz="0" w:space="0" w:color="auto"/>
                                              </w:divBdr>
                                            </w:div>
                                          </w:divsChild>
                                        </w:div>
                                        <w:div w:id="226261244">
                                          <w:marLeft w:val="0"/>
                                          <w:marRight w:val="0"/>
                                          <w:marTop w:val="0"/>
                                          <w:marBottom w:val="0"/>
                                          <w:divBdr>
                                            <w:top w:val="none" w:sz="0" w:space="0" w:color="auto"/>
                                            <w:left w:val="none" w:sz="0" w:space="0" w:color="auto"/>
                                            <w:bottom w:val="none" w:sz="0" w:space="0" w:color="auto"/>
                                            <w:right w:val="none" w:sz="0" w:space="0" w:color="auto"/>
                                          </w:divBdr>
                                          <w:divsChild>
                                            <w:div w:id="131219421">
                                              <w:marLeft w:val="150"/>
                                              <w:marRight w:val="150"/>
                                              <w:marTop w:val="150"/>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26309879">
                      <w:marLeft w:val="0"/>
                      <w:marRight w:val="0"/>
                      <w:marTop w:val="0"/>
                      <w:marBottom w:val="240"/>
                      <w:divBdr>
                        <w:top w:val="none" w:sz="0" w:space="0" w:color="auto"/>
                        <w:left w:val="none" w:sz="0" w:space="0" w:color="auto"/>
                        <w:bottom w:val="none" w:sz="0" w:space="0" w:color="auto"/>
                        <w:right w:val="none" w:sz="0" w:space="0" w:color="auto"/>
                      </w:divBdr>
                      <w:divsChild>
                        <w:div w:id="816535797">
                          <w:marLeft w:val="150"/>
                          <w:marRight w:val="150"/>
                          <w:marTop w:val="150"/>
                          <w:marBottom w:val="150"/>
                          <w:divBdr>
                            <w:top w:val="none" w:sz="0" w:space="0" w:color="auto"/>
                            <w:left w:val="none" w:sz="0" w:space="0" w:color="auto"/>
                            <w:bottom w:val="none" w:sz="0" w:space="0" w:color="auto"/>
                            <w:right w:val="none" w:sz="0" w:space="0" w:color="auto"/>
                          </w:divBdr>
                        </w:div>
                        <w:div w:id="1915702679">
                          <w:marLeft w:val="0"/>
                          <w:marRight w:val="0"/>
                          <w:marTop w:val="0"/>
                          <w:marBottom w:val="180"/>
                          <w:divBdr>
                            <w:top w:val="none" w:sz="0" w:space="0" w:color="auto"/>
                            <w:left w:val="none" w:sz="0" w:space="0" w:color="auto"/>
                            <w:bottom w:val="none" w:sz="0" w:space="0" w:color="auto"/>
                            <w:right w:val="none" w:sz="0" w:space="0" w:color="auto"/>
                          </w:divBdr>
                          <w:divsChild>
                            <w:div w:id="2116511531">
                              <w:marLeft w:val="0"/>
                              <w:marRight w:val="0"/>
                              <w:marTop w:val="0"/>
                              <w:marBottom w:val="240"/>
                              <w:divBdr>
                                <w:top w:val="none" w:sz="0" w:space="0" w:color="auto"/>
                                <w:left w:val="none" w:sz="0" w:space="0" w:color="auto"/>
                                <w:bottom w:val="none" w:sz="0" w:space="0" w:color="auto"/>
                                <w:right w:val="none" w:sz="0" w:space="0" w:color="auto"/>
                              </w:divBdr>
                              <w:divsChild>
                                <w:div w:id="2007781071">
                                  <w:marLeft w:val="0"/>
                                  <w:marRight w:val="0"/>
                                  <w:marTop w:val="0"/>
                                  <w:marBottom w:val="0"/>
                                  <w:divBdr>
                                    <w:top w:val="none" w:sz="0" w:space="0" w:color="auto"/>
                                    <w:left w:val="none" w:sz="0" w:space="0" w:color="auto"/>
                                    <w:bottom w:val="none" w:sz="0" w:space="0" w:color="auto"/>
                                    <w:right w:val="none" w:sz="0" w:space="0" w:color="auto"/>
                                  </w:divBdr>
                                  <w:divsChild>
                                    <w:div w:id="553199178">
                                      <w:marLeft w:val="0"/>
                                      <w:marRight w:val="0"/>
                                      <w:marTop w:val="0"/>
                                      <w:marBottom w:val="0"/>
                                      <w:divBdr>
                                        <w:top w:val="none" w:sz="0" w:space="0" w:color="auto"/>
                                        <w:left w:val="none" w:sz="0" w:space="0" w:color="auto"/>
                                        <w:bottom w:val="none" w:sz="0" w:space="0" w:color="auto"/>
                                        <w:right w:val="none" w:sz="0" w:space="0" w:color="auto"/>
                                      </w:divBdr>
                                      <w:divsChild>
                                        <w:div w:id="1268544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88452458">
          <w:marLeft w:val="0"/>
          <w:marRight w:val="0"/>
          <w:marTop w:val="0"/>
          <w:marBottom w:val="0"/>
          <w:divBdr>
            <w:top w:val="none" w:sz="0" w:space="0" w:color="auto"/>
            <w:left w:val="none" w:sz="0" w:space="0" w:color="auto"/>
            <w:bottom w:val="none" w:sz="0" w:space="0" w:color="auto"/>
            <w:right w:val="none" w:sz="0" w:space="0" w:color="auto"/>
          </w:divBdr>
          <w:divsChild>
            <w:div w:id="864949006">
              <w:marLeft w:val="0"/>
              <w:marRight w:val="0"/>
              <w:marTop w:val="0"/>
              <w:marBottom w:val="0"/>
              <w:divBdr>
                <w:top w:val="none" w:sz="0" w:space="0" w:color="auto"/>
                <w:left w:val="none" w:sz="0" w:space="0" w:color="auto"/>
                <w:bottom w:val="none" w:sz="0" w:space="0" w:color="auto"/>
                <w:right w:val="none" w:sz="0" w:space="0" w:color="auto"/>
              </w:divBdr>
              <w:divsChild>
                <w:div w:id="1832982918">
                  <w:marLeft w:val="0"/>
                  <w:marRight w:val="0"/>
                  <w:marTop w:val="0"/>
                  <w:marBottom w:val="0"/>
                  <w:divBdr>
                    <w:top w:val="none" w:sz="0" w:space="0" w:color="auto"/>
                    <w:left w:val="none" w:sz="0" w:space="0" w:color="auto"/>
                    <w:bottom w:val="none" w:sz="0" w:space="0" w:color="auto"/>
                    <w:right w:val="none" w:sz="0" w:space="0" w:color="auto"/>
                  </w:divBdr>
                  <w:divsChild>
                    <w:div w:id="397244171">
                      <w:marLeft w:val="0"/>
                      <w:marRight w:val="0"/>
                      <w:marTop w:val="0"/>
                      <w:marBottom w:val="240"/>
                      <w:divBdr>
                        <w:top w:val="none" w:sz="0" w:space="0" w:color="auto"/>
                        <w:left w:val="none" w:sz="0" w:space="0" w:color="auto"/>
                        <w:bottom w:val="none" w:sz="0" w:space="0" w:color="auto"/>
                        <w:right w:val="none" w:sz="0" w:space="0" w:color="auto"/>
                      </w:divBdr>
                      <w:divsChild>
                        <w:div w:id="649755166">
                          <w:marLeft w:val="0"/>
                          <w:marRight w:val="0"/>
                          <w:marTop w:val="0"/>
                          <w:marBottom w:val="0"/>
                          <w:divBdr>
                            <w:top w:val="none" w:sz="0" w:space="0" w:color="auto"/>
                            <w:left w:val="none" w:sz="0" w:space="0" w:color="auto"/>
                            <w:bottom w:val="none" w:sz="0" w:space="0" w:color="auto"/>
                            <w:right w:val="none" w:sz="0" w:space="0" w:color="auto"/>
                          </w:divBdr>
                          <w:divsChild>
                            <w:div w:id="1050885265">
                              <w:marLeft w:val="0"/>
                              <w:marRight w:val="0"/>
                              <w:marTop w:val="0"/>
                              <w:marBottom w:val="0"/>
                              <w:divBdr>
                                <w:top w:val="none" w:sz="0" w:space="0" w:color="auto"/>
                                <w:left w:val="none" w:sz="0" w:space="0" w:color="auto"/>
                                <w:bottom w:val="none" w:sz="0" w:space="0" w:color="auto"/>
                                <w:right w:val="none" w:sz="0" w:space="0" w:color="auto"/>
                              </w:divBdr>
                              <w:divsChild>
                                <w:div w:id="1693020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3943224">
                          <w:marLeft w:val="105"/>
                          <w:marRight w:val="0"/>
                          <w:marTop w:val="0"/>
                          <w:marBottom w:val="195"/>
                          <w:divBdr>
                            <w:top w:val="none" w:sz="0" w:space="0" w:color="auto"/>
                            <w:left w:val="none" w:sz="0" w:space="0" w:color="auto"/>
                            <w:bottom w:val="none" w:sz="0" w:space="0" w:color="auto"/>
                            <w:right w:val="none" w:sz="0" w:space="0" w:color="auto"/>
                          </w:divBdr>
                        </w:div>
                      </w:divsChild>
                    </w:div>
                    <w:div w:id="543717319">
                      <w:marLeft w:val="0"/>
                      <w:marRight w:val="0"/>
                      <w:marTop w:val="0"/>
                      <w:marBottom w:val="240"/>
                      <w:divBdr>
                        <w:top w:val="none" w:sz="0" w:space="0" w:color="auto"/>
                        <w:left w:val="none" w:sz="0" w:space="0" w:color="auto"/>
                        <w:bottom w:val="none" w:sz="0" w:space="0" w:color="auto"/>
                        <w:right w:val="none" w:sz="0" w:space="0" w:color="auto"/>
                      </w:divBdr>
                      <w:divsChild>
                        <w:div w:id="493839415">
                          <w:marLeft w:val="150"/>
                          <w:marRight w:val="150"/>
                          <w:marTop w:val="150"/>
                          <w:marBottom w:val="150"/>
                          <w:divBdr>
                            <w:top w:val="none" w:sz="0" w:space="0" w:color="auto"/>
                            <w:left w:val="none" w:sz="0" w:space="0" w:color="auto"/>
                            <w:bottom w:val="none" w:sz="0" w:space="0" w:color="auto"/>
                            <w:right w:val="none" w:sz="0" w:space="0" w:color="auto"/>
                          </w:divBdr>
                        </w:div>
                        <w:div w:id="617680291">
                          <w:marLeft w:val="0"/>
                          <w:marRight w:val="0"/>
                          <w:marTop w:val="0"/>
                          <w:marBottom w:val="180"/>
                          <w:divBdr>
                            <w:top w:val="none" w:sz="0" w:space="0" w:color="auto"/>
                            <w:left w:val="none" w:sz="0" w:space="0" w:color="auto"/>
                            <w:bottom w:val="none" w:sz="0" w:space="0" w:color="auto"/>
                            <w:right w:val="none" w:sz="0" w:space="0" w:color="auto"/>
                          </w:divBdr>
                          <w:divsChild>
                            <w:div w:id="803741686">
                              <w:marLeft w:val="0"/>
                              <w:marRight w:val="0"/>
                              <w:marTop w:val="0"/>
                              <w:marBottom w:val="240"/>
                              <w:divBdr>
                                <w:top w:val="none" w:sz="0" w:space="0" w:color="auto"/>
                                <w:left w:val="none" w:sz="0" w:space="0" w:color="auto"/>
                                <w:bottom w:val="none" w:sz="0" w:space="0" w:color="auto"/>
                                <w:right w:val="none" w:sz="0" w:space="0" w:color="auto"/>
                              </w:divBdr>
                              <w:divsChild>
                                <w:div w:id="334184650">
                                  <w:marLeft w:val="0"/>
                                  <w:marRight w:val="0"/>
                                  <w:marTop w:val="0"/>
                                  <w:marBottom w:val="0"/>
                                  <w:divBdr>
                                    <w:top w:val="none" w:sz="0" w:space="0" w:color="auto"/>
                                    <w:left w:val="none" w:sz="0" w:space="0" w:color="auto"/>
                                    <w:bottom w:val="none" w:sz="0" w:space="0" w:color="auto"/>
                                    <w:right w:val="none" w:sz="0" w:space="0" w:color="auto"/>
                                  </w:divBdr>
                                  <w:divsChild>
                                    <w:div w:id="1989701900">
                                      <w:marLeft w:val="0"/>
                                      <w:marRight w:val="0"/>
                                      <w:marTop w:val="0"/>
                                      <w:marBottom w:val="0"/>
                                      <w:divBdr>
                                        <w:top w:val="none" w:sz="0" w:space="0" w:color="auto"/>
                                        <w:left w:val="none" w:sz="0" w:space="0" w:color="auto"/>
                                        <w:bottom w:val="none" w:sz="0" w:space="0" w:color="auto"/>
                                        <w:right w:val="none" w:sz="0" w:space="0" w:color="auto"/>
                                      </w:divBdr>
                                      <w:divsChild>
                                        <w:div w:id="716010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5910550">
                              <w:marLeft w:val="0"/>
                              <w:marRight w:val="0"/>
                              <w:marTop w:val="0"/>
                              <w:marBottom w:val="0"/>
                              <w:divBdr>
                                <w:top w:val="none" w:sz="0" w:space="0" w:color="auto"/>
                                <w:left w:val="none" w:sz="0" w:space="0" w:color="auto"/>
                                <w:bottom w:val="none" w:sz="0" w:space="0" w:color="auto"/>
                                <w:right w:val="none" w:sz="0" w:space="0" w:color="auto"/>
                              </w:divBdr>
                              <w:divsChild>
                                <w:div w:id="1857380035">
                                  <w:marLeft w:val="0"/>
                                  <w:marRight w:val="0"/>
                                  <w:marTop w:val="0"/>
                                  <w:marBottom w:val="0"/>
                                  <w:divBdr>
                                    <w:top w:val="none" w:sz="0" w:space="0" w:color="auto"/>
                                    <w:left w:val="none" w:sz="0" w:space="0" w:color="auto"/>
                                    <w:bottom w:val="none" w:sz="0" w:space="0" w:color="auto"/>
                                    <w:right w:val="none" w:sz="0" w:space="0" w:color="auto"/>
                                  </w:divBdr>
                                  <w:divsChild>
                                    <w:div w:id="1008167902">
                                      <w:marLeft w:val="0"/>
                                      <w:marRight w:val="0"/>
                                      <w:marTop w:val="0"/>
                                      <w:marBottom w:val="0"/>
                                      <w:divBdr>
                                        <w:top w:val="none" w:sz="0" w:space="0" w:color="auto"/>
                                        <w:left w:val="none" w:sz="0" w:space="0" w:color="auto"/>
                                        <w:bottom w:val="none" w:sz="0" w:space="0" w:color="auto"/>
                                        <w:right w:val="none" w:sz="0" w:space="0" w:color="auto"/>
                                      </w:divBdr>
                                    </w:div>
                                    <w:div w:id="470832020">
                                      <w:marLeft w:val="0"/>
                                      <w:marRight w:val="0"/>
                                      <w:marTop w:val="180"/>
                                      <w:marBottom w:val="180"/>
                                      <w:divBdr>
                                        <w:top w:val="none" w:sz="0" w:space="0" w:color="auto"/>
                                        <w:left w:val="none" w:sz="0" w:space="0" w:color="auto"/>
                                        <w:bottom w:val="none" w:sz="0" w:space="0" w:color="auto"/>
                                        <w:right w:val="none" w:sz="0" w:space="0" w:color="auto"/>
                                      </w:divBdr>
                                      <w:divsChild>
                                        <w:div w:id="494958362">
                                          <w:marLeft w:val="0"/>
                                          <w:marRight w:val="0"/>
                                          <w:marTop w:val="0"/>
                                          <w:marBottom w:val="0"/>
                                          <w:divBdr>
                                            <w:top w:val="none" w:sz="0" w:space="0" w:color="auto"/>
                                            <w:left w:val="none" w:sz="0" w:space="0" w:color="auto"/>
                                            <w:bottom w:val="none" w:sz="0" w:space="0" w:color="auto"/>
                                            <w:right w:val="none" w:sz="0" w:space="0" w:color="auto"/>
                                          </w:divBdr>
                                          <w:divsChild>
                                            <w:div w:id="1557740035">
                                              <w:marLeft w:val="150"/>
                                              <w:marRight w:val="150"/>
                                              <w:marTop w:val="150"/>
                                              <w:marBottom w:val="150"/>
                                              <w:divBdr>
                                                <w:top w:val="none" w:sz="0" w:space="0" w:color="auto"/>
                                                <w:left w:val="none" w:sz="0" w:space="0" w:color="auto"/>
                                                <w:bottom w:val="none" w:sz="0" w:space="0" w:color="auto"/>
                                                <w:right w:val="none" w:sz="0" w:space="0" w:color="auto"/>
                                              </w:divBdr>
                                            </w:div>
                                          </w:divsChild>
                                        </w:div>
                                        <w:div w:id="1884441519">
                                          <w:marLeft w:val="0"/>
                                          <w:marRight w:val="0"/>
                                          <w:marTop w:val="0"/>
                                          <w:marBottom w:val="0"/>
                                          <w:divBdr>
                                            <w:top w:val="none" w:sz="0" w:space="0" w:color="auto"/>
                                            <w:left w:val="none" w:sz="0" w:space="0" w:color="auto"/>
                                            <w:bottom w:val="none" w:sz="0" w:space="0" w:color="auto"/>
                                            <w:right w:val="none" w:sz="0" w:space="0" w:color="auto"/>
                                          </w:divBdr>
                                          <w:divsChild>
                                            <w:div w:id="1555581203">
                                              <w:marLeft w:val="150"/>
                                              <w:marRight w:val="150"/>
                                              <w:marTop w:val="150"/>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57926884">
                      <w:marLeft w:val="0"/>
                      <w:marRight w:val="0"/>
                      <w:marTop w:val="0"/>
                      <w:marBottom w:val="240"/>
                      <w:divBdr>
                        <w:top w:val="none" w:sz="0" w:space="0" w:color="auto"/>
                        <w:left w:val="none" w:sz="0" w:space="0" w:color="auto"/>
                        <w:bottom w:val="none" w:sz="0" w:space="0" w:color="auto"/>
                        <w:right w:val="none" w:sz="0" w:space="0" w:color="auto"/>
                      </w:divBdr>
                      <w:divsChild>
                        <w:div w:id="1277373836">
                          <w:marLeft w:val="150"/>
                          <w:marRight w:val="150"/>
                          <w:marTop w:val="150"/>
                          <w:marBottom w:val="150"/>
                          <w:divBdr>
                            <w:top w:val="none" w:sz="0" w:space="0" w:color="auto"/>
                            <w:left w:val="none" w:sz="0" w:space="0" w:color="auto"/>
                            <w:bottom w:val="none" w:sz="0" w:space="0" w:color="auto"/>
                            <w:right w:val="none" w:sz="0" w:space="0" w:color="auto"/>
                          </w:divBdr>
                        </w:div>
                        <w:div w:id="1238243399">
                          <w:marLeft w:val="0"/>
                          <w:marRight w:val="0"/>
                          <w:marTop w:val="0"/>
                          <w:marBottom w:val="180"/>
                          <w:divBdr>
                            <w:top w:val="none" w:sz="0" w:space="0" w:color="auto"/>
                            <w:left w:val="none" w:sz="0" w:space="0" w:color="auto"/>
                            <w:bottom w:val="none" w:sz="0" w:space="0" w:color="auto"/>
                            <w:right w:val="none" w:sz="0" w:space="0" w:color="auto"/>
                          </w:divBdr>
                          <w:divsChild>
                            <w:div w:id="2098162991">
                              <w:marLeft w:val="0"/>
                              <w:marRight w:val="0"/>
                              <w:marTop w:val="0"/>
                              <w:marBottom w:val="240"/>
                              <w:divBdr>
                                <w:top w:val="none" w:sz="0" w:space="0" w:color="auto"/>
                                <w:left w:val="none" w:sz="0" w:space="0" w:color="auto"/>
                                <w:bottom w:val="none" w:sz="0" w:space="0" w:color="auto"/>
                                <w:right w:val="none" w:sz="0" w:space="0" w:color="auto"/>
                              </w:divBdr>
                              <w:divsChild>
                                <w:div w:id="760370972">
                                  <w:marLeft w:val="0"/>
                                  <w:marRight w:val="0"/>
                                  <w:marTop w:val="0"/>
                                  <w:marBottom w:val="0"/>
                                  <w:divBdr>
                                    <w:top w:val="none" w:sz="0" w:space="0" w:color="auto"/>
                                    <w:left w:val="none" w:sz="0" w:space="0" w:color="auto"/>
                                    <w:bottom w:val="none" w:sz="0" w:space="0" w:color="auto"/>
                                    <w:right w:val="none" w:sz="0" w:space="0" w:color="auto"/>
                                  </w:divBdr>
                                  <w:divsChild>
                                    <w:div w:id="1939481784">
                                      <w:marLeft w:val="0"/>
                                      <w:marRight w:val="0"/>
                                      <w:marTop w:val="0"/>
                                      <w:marBottom w:val="0"/>
                                      <w:divBdr>
                                        <w:top w:val="none" w:sz="0" w:space="0" w:color="auto"/>
                                        <w:left w:val="none" w:sz="0" w:space="0" w:color="auto"/>
                                        <w:bottom w:val="none" w:sz="0" w:space="0" w:color="auto"/>
                                        <w:right w:val="none" w:sz="0" w:space="0" w:color="auto"/>
                                      </w:divBdr>
                                      <w:divsChild>
                                        <w:div w:id="1576551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16242254">
          <w:marLeft w:val="0"/>
          <w:marRight w:val="0"/>
          <w:marTop w:val="0"/>
          <w:marBottom w:val="0"/>
          <w:divBdr>
            <w:top w:val="none" w:sz="0" w:space="0" w:color="auto"/>
            <w:left w:val="none" w:sz="0" w:space="0" w:color="auto"/>
            <w:bottom w:val="none" w:sz="0" w:space="0" w:color="auto"/>
            <w:right w:val="none" w:sz="0" w:space="0" w:color="auto"/>
          </w:divBdr>
          <w:divsChild>
            <w:div w:id="435565375">
              <w:marLeft w:val="0"/>
              <w:marRight w:val="0"/>
              <w:marTop w:val="0"/>
              <w:marBottom w:val="0"/>
              <w:divBdr>
                <w:top w:val="none" w:sz="0" w:space="0" w:color="auto"/>
                <w:left w:val="none" w:sz="0" w:space="0" w:color="auto"/>
                <w:bottom w:val="none" w:sz="0" w:space="0" w:color="auto"/>
                <w:right w:val="none" w:sz="0" w:space="0" w:color="auto"/>
              </w:divBdr>
              <w:divsChild>
                <w:div w:id="1649631773">
                  <w:marLeft w:val="0"/>
                  <w:marRight w:val="0"/>
                  <w:marTop w:val="0"/>
                  <w:marBottom w:val="0"/>
                  <w:divBdr>
                    <w:top w:val="none" w:sz="0" w:space="0" w:color="auto"/>
                    <w:left w:val="none" w:sz="0" w:space="0" w:color="auto"/>
                    <w:bottom w:val="none" w:sz="0" w:space="0" w:color="auto"/>
                    <w:right w:val="none" w:sz="0" w:space="0" w:color="auto"/>
                  </w:divBdr>
                  <w:divsChild>
                    <w:div w:id="1546941014">
                      <w:marLeft w:val="0"/>
                      <w:marRight w:val="0"/>
                      <w:marTop w:val="0"/>
                      <w:marBottom w:val="240"/>
                      <w:divBdr>
                        <w:top w:val="none" w:sz="0" w:space="0" w:color="auto"/>
                        <w:left w:val="none" w:sz="0" w:space="0" w:color="auto"/>
                        <w:bottom w:val="none" w:sz="0" w:space="0" w:color="auto"/>
                        <w:right w:val="none" w:sz="0" w:space="0" w:color="auto"/>
                      </w:divBdr>
                      <w:divsChild>
                        <w:div w:id="6564205">
                          <w:marLeft w:val="0"/>
                          <w:marRight w:val="0"/>
                          <w:marTop w:val="0"/>
                          <w:marBottom w:val="0"/>
                          <w:divBdr>
                            <w:top w:val="none" w:sz="0" w:space="0" w:color="auto"/>
                            <w:left w:val="none" w:sz="0" w:space="0" w:color="auto"/>
                            <w:bottom w:val="none" w:sz="0" w:space="0" w:color="auto"/>
                            <w:right w:val="none" w:sz="0" w:space="0" w:color="auto"/>
                          </w:divBdr>
                          <w:divsChild>
                            <w:div w:id="662243795">
                              <w:marLeft w:val="0"/>
                              <w:marRight w:val="0"/>
                              <w:marTop w:val="0"/>
                              <w:marBottom w:val="0"/>
                              <w:divBdr>
                                <w:top w:val="none" w:sz="0" w:space="0" w:color="auto"/>
                                <w:left w:val="none" w:sz="0" w:space="0" w:color="auto"/>
                                <w:bottom w:val="none" w:sz="0" w:space="0" w:color="auto"/>
                                <w:right w:val="none" w:sz="0" w:space="0" w:color="auto"/>
                              </w:divBdr>
                              <w:divsChild>
                                <w:div w:id="6121732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4613172">
                      <w:marLeft w:val="0"/>
                      <w:marRight w:val="0"/>
                      <w:marTop w:val="0"/>
                      <w:marBottom w:val="240"/>
                      <w:divBdr>
                        <w:top w:val="none" w:sz="0" w:space="0" w:color="auto"/>
                        <w:left w:val="none" w:sz="0" w:space="0" w:color="auto"/>
                        <w:bottom w:val="none" w:sz="0" w:space="0" w:color="auto"/>
                        <w:right w:val="none" w:sz="0" w:space="0" w:color="auto"/>
                      </w:divBdr>
                      <w:divsChild>
                        <w:div w:id="79379575">
                          <w:marLeft w:val="150"/>
                          <w:marRight w:val="150"/>
                          <w:marTop w:val="150"/>
                          <w:marBottom w:val="150"/>
                          <w:divBdr>
                            <w:top w:val="none" w:sz="0" w:space="0" w:color="auto"/>
                            <w:left w:val="none" w:sz="0" w:space="0" w:color="auto"/>
                            <w:bottom w:val="none" w:sz="0" w:space="0" w:color="auto"/>
                            <w:right w:val="none" w:sz="0" w:space="0" w:color="auto"/>
                          </w:divBdr>
                        </w:div>
                        <w:div w:id="1591041637">
                          <w:marLeft w:val="0"/>
                          <w:marRight w:val="0"/>
                          <w:marTop w:val="0"/>
                          <w:marBottom w:val="180"/>
                          <w:divBdr>
                            <w:top w:val="none" w:sz="0" w:space="0" w:color="auto"/>
                            <w:left w:val="none" w:sz="0" w:space="0" w:color="auto"/>
                            <w:bottom w:val="none" w:sz="0" w:space="0" w:color="auto"/>
                            <w:right w:val="none" w:sz="0" w:space="0" w:color="auto"/>
                          </w:divBdr>
                          <w:divsChild>
                            <w:div w:id="2034114676">
                              <w:marLeft w:val="0"/>
                              <w:marRight w:val="0"/>
                              <w:marTop w:val="0"/>
                              <w:marBottom w:val="240"/>
                              <w:divBdr>
                                <w:top w:val="none" w:sz="0" w:space="0" w:color="auto"/>
                                <w:left w:val="none" w:sz="0" w:space="0" w:color="auto"/>
                                <w:bottom w:val="none" w:sz="0" w:space="0" w:color="auto"/>
                                <w:right w:val="none" w:sz="0" w:space="0" w:color="auto"/>
                              </w:divBdr>
                              <w:divsChild>
                                <w:div w:id="927228004">
                                  <w:marLeft w:val="0"/>
                                  <w:marRight w:val="0"/>
                                  <w:marTop w:val="0"/>
                                  <w:marBottom w:val="0"/>
                                  <w:divBdr>
                                    <w:top w:val="none" w:sz="0" w:space="0" w:color="auto"/>
                                    <w:left w:val="none" w:sz="0" w:space="0" w:color="auto"/>
                                    <w:bottom w:val="none" w:sz="0" w:space="0" w:color="auto"/>
                                    <w:right w:val="none" w:sz="0" w:space="0" w:color="auto"/>
                                  </w:divBdr>
                                  <w:divsChild>
                                    <w:div w:id="1684237761">
                                      <w:marLeft w:val="0"/>
                                      <w:marRight w:val="0"/>
                                      <w:marTop w:val="0"/>
                                      <w:marBottom w:val="0"/>
                                      <w:divBdr>
                                        <w:top w:val="none" w:sz="0" w:space="0" w:color="auto"/>
                                        <w:left w:val="none" w:sz="0" w:space="0" w:color="auto"/>
                                        <w:bottom w:val="none" w:sz="0" w:space="0" w:color="auto"/>
                                        <w:right w:val="none" w:sz="0" w:space="0" w:color="auto"/>
                                      </w:divBdr>
                                      <w:divsChild>
                                        <w:div w:id="10698841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437477">
                              <w:marLeft w:val="0"/>
                              <w:marRight w:val="0"/>
                              <w:marTop w:val="0"/>
                              <w:marBottom w:val="0"/>
                              <w:divBdr>
                                <w:top w:val="none" w:sz="0" w:space="0" w:color="auto"/>
                                <w:left w:val="none" w:sz="0" w:space="0" w:color="auto"/>
                                <w:bottom w:val="none" w:sz="0" w:space="0" w:color="auto"/>
                                <w:right w:val="none" w:sz="0" w:space="0" w:color="auto"/>
                              </w:divBdr>
                              <w:divsChild>
                                <w:div w:id="234752948">
                                  <w:marLeft w:val="0"/>
                                  <w:marRight w:val="0"/>
                                  <w:marTop w:val="0"/>
                                  <w:marBottom w:val="0"/>
                                  <w:divBdr>
                                    <w:top w:val="none" w:sz="0" w:space="0" w:color="auto"/>
                                    <w:left w:val="none" w:sz="0" w:space="0" w:color="auto"/>
                                    <w:bottom w:val="none" w:sz="0" w:space="0" w:color="auto"/>
                                    <w:right w:val="none" w:sz="0" w:space="0" w:color="auto"/>
                                  </w:divBdr>
                                  <w:divsChild>
                                    <w:div w:id="357314189">
                                      <w:marLeft w:val="0"/>
                                      <w:marRight w:val="0"/>
                                      <w:marTop w:val="0"/>
                                      <w:marBottom w:val="0"/>
                                      <w:divBdr>
                                        <w:top w:val="none" w:sz="0" w:space="0" w:color="auto"/>
                                        <w:left w:val="none" w:sz="0" w:space="0" w:color="auto"/>
                                        <w:bottom w:val="none" w:sz="0" w:space="0" w:color="auto"/>
                                        <w:right w:val="none" w:sz="0" w:space="0" w:color="auto"/>
                                      </w:divBdr>
                                    </w:div>
                                    <w:div w:id="1674409639">
                                      <w:marLeft w:val="0"/>
                                      <w:marRight w:val="0"/>
                                      <w:marTop w:val="180"/>
                                      <w:marBottom w:val="180"/>
                                      <w:divBdr>
                                        <w:top w:val="none" w:sz="0" w:space="0" w:color="auto"/>
                                        <w:left w:val="none" w:sz="0" w:space="0" w:color="auto"/>
                                        <w:bottom w:val="none" w:sz="0" w:space="0" w:color="auto"/>
                                        <w:right w:val="none" w:sz="0" w:space="0" w:color="auto"/>
                                      </w:divBdr>
                                      <w:divsChild>
                                        <w:div w:id="1132140478">
                                          <w:marLeft w:val="0"/>
                                          <w:marRight w:val="0"/>
                                          <w:marTop w:val="0"/>
                                          <w:marBottom w:val="0"/>
                                          <w:divBdr>
                                            <w:top w:val="none" w:sz="0" w:space="0" w:color="auto"/>
                                            <w:left w:val="none" w:sz="0" w:space="0" w:color="auto"/>
                                            <w:bottom w:val="none" w:sz="0" w:space="0" w:color="auto"/>
                                            <w:right w:val="none" w:sz="0" w:space="0" w:color="auto"/>
                                          </w:divBdr>
                                          <w:divsChild>
                                            <w:div w:id="1549992588">
                                              <w:marLeft w:val="150"/>
                                              <w:marRight w:val="150"/>
                                              <w:marTop w:val="150"/>
                                              <w:marBottom w:val="150"/>
                                              <w:divBdr>
                                                <w:top w:val="none" w:sz="0" w:space="0" w:color="auto"/>
                                                <w:left w:val="none" w:sz="0" w:space="0" w:color="auto"/>
                                                <w:bottom w:val="none" w:sz="0" w:space="0" w:color="auto"/>
                                                <w:right w:val="none" w:sz="0" w:space="0" w:color="auto"/>
                                              </w:divBdr>
                                            </w:div>
                                          </w:divsChild>
                                        </w:div>
                                        <w:div w:id="1624460028">
                                          <w:marLeft w:val="0"/>
                                          <w:marRight w:val="0"/>
                                          <w:marTop w:val="0"/>
                                          <w:marBottom w:val="0"/>
                                          <w:divBdr>
                                            <w:top w:val="none" w:sz="0" w:space="0" w:color="auto"/>
                                            <w:left w:val="none" w:sz="0" w:space="0" w:color="auto"/>
                                            <w:bottom w:val="none" w:sz="0" w:space="0" w:color="auto"/>
                                            <w:right w:val="none" w:sz="0" w:space="0" w:color="auto"/>
                                          </w:divBdr>
                                          <w:divsChild>
                                            <w:div w:id="1866751038">
                                              <w:marLeft w:val="150"/>
                                              <w:marRight w:val="150"/>
                                              <w:marTop w:val="150"/>
                                              <w:marBottom w:val="150"/>
                                              <w:divBdr>
                                                <w:top w:val="none" w:sz="0" w:space="0" w:color="auto"/>
                                                <w:left w:val="none" w:sz="0" w:space="0" w:color="auto"/>
                                                <w:bottom w:val="none" w:sz="0" w:space="0" w:color="auto"/>
                                                <w:right w:val="none" w:sz="0" w:space="0" w:color="auto"/>
                                              </w:divBdr>
                                            </w:div>
                                          </w:divsChild>
                                        </w:div>
                                        <w:div w:id="288514364">
                                          <w:marLeft w:val="0"/>
                                          <w:marRight w:val="0"/>
                                          <w:marTop w:val="0"/>
                                          <w:marBottom w:val="0"/>
                                          <w:divBdr>
                                            <w:top w:val="none" w:sz="0" w:space="0" w:color="auto"/>
                                            <w:left w:val="none" w:sz="0" w:space="0" w:color="auto"/>
                                            <w:bottom w:val="none" w:sz="0" w:space="0" w:color="auto"/>
                                            <w:right w:val="none" w:sz="0" w:space="0" w:color="auto"/>
                                          </w:divBdr>
                                          <w:divsChild>
                                            <w:div w:id="993607144">
                                              <w:marLeft w:val="150"/>
                                              <w:marRight w:val="150"/>
                                              <w:marTop w:val="150"/>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242713">
                      <w:marLeft w:val="0"/>
                      <w:marRight w:val="0"/>
                      <w:marTop w:val="0"/>
                      <w:marBottom w:val="240"/>
                      <w:divBdr>
                        <w:top w:val="none" w:sz="0" w:space="0" w:color="auto"/>
                        <w:left w:val="none" w:sz="0" w:space="0" w:color="auto"/>
                        <w:bottom w:val="none" w:sz="0" w:space="0" w:color="auto"/>
                        <w:right w:val="none" w:sz="0" w:space="0" w:color="auto"/>
                      </w:divBdr>
                      <w:divsChild>
                        <w:div w:id="1504583806">
                          <w:marLeft w:val="150"/>
                          <w:marRight w:val="150"/>
                          <w:marTop w:val="150"/>
                          <w:marBottom w:val="150"/>
                          <w:divBdr>
                            <w:top w:val="none" w:sz="0" w:space="0" w:color="auto"/>
                            <w:left w:val="none" w:sz="0" w:space="0" w:color="auto"/>
                            <w:bottom w:val="none" w:sz="0" w:space="0" w:color="auto"/>
                            <w:right w:val="none" w:sz="0" w:space="0" w:color="auto"/>
                          </w:divBdr>
                        </w:div>
                        <w:div w:id="1840535168">
                          <w:marLeft w:val="0"/>
                          <w:marRight w:val="0"/>
                          <w:marTop w:val="0"/>
                          <w:marBottom w:val="180"/>
                          <w:divBdr>
                            <w:top w:val="none" w:sz="0" w:space="0" w:color="auto"/>
                            <w:left w:val="none" w:sz="0" w:space="0" w:color="auto"/>
                            <w:bottom w:val="none" w:sz="0" w:space="0" w:color="auto"/>
                            <w:right w:val="none" w:sz="0" w:space="0" w:color="auto"/>
                          </w:divBdr>
                          <w:divsChild>
                            <w:div w:id="823276588">
                              <w:marLeft w:val="0"/>
                              <w:marRight w:val="0"/>
                              <w:marTop w:val="0"/>
                              <w:marBottom w:val="240"/>
                              <w:divBdr>
                                <w:top w:val="none" w:sz="0" w:space="0" w:color="auto"/>
                                <w:left w:val="none" w:sz="0" w:space="0" w:color="auto"/>
                                <w:bottom w:val="none" w:sz="0" w:space="0" w:color="auto"/>
                                <w:right w:val="none" w:sz="0" w:space="0" w:color="auto"/>
                              </w:divBdr>
                              <w:divsChild>
                                <w:div w:id="449202195">
                                  <w:marLeft w:val="0"/>
                                  <w:marRight w:val="0"/>
                                  <w:marTop w:val="0"/>
                                  <w:marBottom w:val="0"/>
                                  <w:divBdr>
                                    <w:top w:val="none" w:sz="0" w:space="0" w:color="auto"/>
                                    <w:left w:val="none" w:sz="0" w:space="0" w:color="auto"/>
                                    <w:bottom w:val="none" w:sz="0" w:space="0" w:color="auto"/>
                                    <w:right w:val="none" w:sz="0" w:space="0" w:color="auto"/>
                                  </w:divBdr>
                                  <w:divsChild>
                                    <w:div w:id="1435784622">
                                      <w:marLeft w:val="0"/>
                                      <w:marRight w:val="0"/>
                                      <w:marTop w:val="0"/>
                                      <w:marBottom w:val="0"/>
                                      <w:divBdr>
                                        <w:top w:val="none" w:sz="0" w:space="0" w:color="auto"/>
                                        <w:left w:val="none" w:sz="0" w:space="0" w:color="auto"/>
                                        <w:bottom w:val="none" w:sz="0" w:space="0" w:color="auto"/>
                                        <w:right w:val="none" w:sz="0" w:space="0" w:color="auto"/>
                                      </w:divBdr>
                                      <w:divsChild>
                                        <w:div w:id="421419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7992921">
                              <w:marLeft w:val="0"/>
                              <w:marRight w:val="0"/>
                              <w:marTop w:val="0"/>
                              <w:marBottom w:val="0"/>
                              <w:divBdr>
                                <w:top w:val="none" w:sz="0" w:space="0" w:color="auto"/>
                                <w:left w:val="none" w:sz="0" w:space="0" w:color="auto"/>
                                <w:bottom w:val="none" w:sz="0" w:space="0" w:color="auto"/>
                                <w:right w:val="none" w:sz="0" w:space="0" w:color="auto"/>
                              </w:divBdr>
                              <w:divsChild>
                                <w:div w:id="984969073">
                                  <w:marLeft w:val="0"/>
                                  <w:marRight w:val="0"/>
                                  <w:marTop w:val="0"/>
                                  <w:marBottom w:val="0"/>
                                  <w:divBdr>
                                    <w:top w:val="none" w:sz="0" w:space="0" w:color="auto"/>
                                    <w:left w:val="none" w:sz="0" w:space="0" w:color="auto"/>
                                    <w:bottom w:val="none" w:sz="0" w:space="0" w:color="auto"/>
                                    <w:right w:val="none" w:sz="0" w:space="0" w:color="auto"/>
                                  </w:divBdr>
                                  <w:divsChild>
                                    <w:div w:id="133066047">
                                      <w:marLeft w:val="0"/>
                                      <w:marRight w:val="0"/>
                                      <w:marTop w:val="0"/>
                                      <w:marBottom w:val="0"/>
                                      <w:divBdr>
                                        <w:top w:val="none" w:sz="0" w:space="0" w:color="auto"/>
                                        <w:left w:val="none" w:sz="0" w:space="0" w:color="auto"/>
                                        <w:bottom w:val="none" w:sz="0" w:space="0" w:color="auto"/>
                                        <w:right w:val="none" w:sz="0" w:space="0" w:color="auto"/>
                                      </w:divBdr>
                                    </w:div>
                                    <w:div w:id="1456025985">
                                      <w:marLeft w:val="0"/>
                                      <w:marRight w:val="0"/>
                                      <w:marTop w:val="180"/>
                                      <w:marBottom w:val="180"/>
                                      <w:divBdr>
                                        <w:top w:val="none" w:sz="0" w:space="0" w:color="auto"/>
                                        <w:left w:val="none" w:sz="0" w:space="0" w:color="auto"/>
                                        <w:bottom w:val="none" w:sz="0" w:space="0" w:color="auto"/>
                                        <w:right w:val="none" w:sz="0" w:space="0" w:color="auto"/>
                                      </w:divBdr>
                                      <w:divsChild>
                                        <w:div w:id="878325624">
                                          <w:marLeft w:val="0"/>
                                          <w:marRight w:val="0"/>
                                          <w:marTop w:val="0"/>
                                          <w:marBottom w:val="0"/>
                                          <w:divBdr>
                                            <w:top w:val="none" w:sz="0" w:space="0" w:color="auto"/>
                                            <w:left w:val="none" w:sz="0" w:space="0" w:color="auto"/>
                                            <w:bottom w:val="none" w:sz="0" w:space="0" w:color="auto"/>
                                            <w:right w:val="none" w:sz="0" w:space="0" w:color="auto"/>
                                          </w:divBdr>
                                          <w:divsChild>
                                            <w:div w:id="857088023">
                                              <w:marLeft w:val="150"/>
                                              <w:marRight w:val="150"/>
                                              <w:marTop w:val="150"/>
                                              <w:marBottom w:val="150"/>
                                              <w:divBdr>
                                                <w:top w:val="none" w:sz="0" w:space="0" w:color="auto"/>
                                                <w:left w:val="none" w:sz="0" w:space="0" w:color="auto"/>
                                                <w:bottom w:val="none" w:sz="0" w:space="0" w:color="auto"/>
                                                <w:right w:val="none" w:sz="0" w:space="0" w:color="auto"/>
                                              </w:divBdr>
                                            </w:div>
                                          </w:divsChild>
                                        </w:div>
                                        <w:div w:id="897132862">
                                          <w:marLeft w:val="0"/>
                                          <w:marRight w:val="0"/>
                                          <w:marTop w:val="0"/>
                                          <w:marBottom w:val="0"/>
                                          <w:divBdr>
                                            <w:top w:val="none" w:sz="0" w:space="0" w:color="auto"/>
                                            <w:left w:val="none" w:sz="0" w:space="0" w:color="auto"/>
                                            <w:bottom w:val="none" w:sz="0" w:space="0" w:color="auto"/>
                                            <w:right w:val="none" w:sz="0" w:space="0" w:color="auto"/>
                                          </w:divBdr>
                                          <w:divsChild>
                                            <w:div w:id="435562216">
                                              <w:marLeft w:val="150"/>
                                              <w:marRight w:val="150"/>
                                              <w:marTop w:val="150"/>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72046455">
      <w:bodyDiv w:val="1"/>
      <w:marLeft w:val="0"/>
      <w:marRight w:val="0"/>
      <w:marTop w:val="0"/>
      <w:marBottom w:val="0"/>
      <w:divBdr>
        <w:top w:val="none" w:sz="0" w:space="0" w:color="auto"/>
        <w:left w:val="none" w:sz="0" w:space="0" w:color="auto"/>
        <w:bottom w:val="none" w:sz="0" w:space="0" w:color="auto"/>
        <w:right w:val="none" w:sz="0" w:space="0" w:color="auto"/>
      </w:divBdr>
    </w:div>
    <w:div w:id="74717216">
      <w:bodyDiv w:val="1"/>
      <w:marLeft w:val="0"/>
      <w:marRight w:val="0"/>
      <w:marTop w:val="0"/>
      <w:marBottom w:val="0"/>
      <w:divBdr>
        <w:top w:val="none" w:sz="0" w:space="0" w:color="auto"/>
        <w:left w:val="none" w:sz="0" w:space="0" w:color="auto"/>
        <w:bottom w:val="none" w:sz="0" w:space="0" w:color="auto"/>
        <w:right w:val="none" w:sz="0" w:space="0" w:color="auto"/>
      </w:divBdr>
    </w:div>
    <w:div w:id="86849790">
      <w:bodyDiv w:val="1"/>
      <w:marLeft w:val="0"/>
      <w:marRight w:val="0"/>
      <w:marTop w:val="0"/>
      <w:marBottom w:val="0"/>
      <w:divBdr>
        <w:top w:val="none" w:sz="0" w:space="0" w:color="auto"/>
        <w:left w:val="none" w:sz="0" w:space="0" w:color="auto"/>
        <w:bottom w:val="none" w:sz="0" w:space="0" w:color="auto"/>
        <w:right w:val="none" w:sz="0" w:space="0" w:color="auto"/>
      </w:divBdr>
    </w:div>
    <w:div w:id="96677919">
      <w:bodyDiv w:val="1"/>
      <w:marLeft w:val="0"/>
      <w:marRight w:val="0"/>
      <w:marTop w:val="0"/>
      <w:marBottom w:val="0"/>
      <w:divBdr>
        <w:top w:val="none" w:sz="0" w:space="0" w:color="auto"/>
        <w:left w:val="none" w:sz="0" w:space="0" w:color="auto"/>
        <w:bottom w:val="none" w:sz="0" w:space="0" w:color="auto"/>
        <w:right w:val="none" w:sz="0" w:space="0" w:color="auto"/>
      </w:divBdr>
    </w:div>
    <w:div w:id="113717458">
      <w:bodyDiv w:val="1"/>
      <w:marLeft w:val="0"/>
      <w:marRight w:val="0"/>
      <w:marTop w:val="0"/>
      <w:marBottom w:val="0"/>
      <w:divBdr>
        <w:top w:val="none" w:sz="0" w:space="0" w:color="auto"/>
        <w:left w:val="none" w:sz="0" w:space="0" w:color="auto"/>
        <w:bottom w:val="none" w:sz="0" w:space="0" w:color="auto"/>
        <w:right w:val="none" w:sz="0" w:space="0" w:color="auto"/>
      </w:divBdr>
      <w:divsChild>
        <w:div w:id="780422466">
          <w:marLeft w:val="0"/>
          <w:marRight w:val="0"/>
          <w:marTop w:val="0"/>
          <w:marBottom w:val="0"/>
          <w:divBdr>
            <w:top w:val="none" w:sz="0" w:space="0" w:color="auto"/>
            <w:left w:val="none" w:sz="0" w:space="0" w:color="auto"/>
            <w:bottom w:val="none" w:sz="0" w:space="0" w:color="auto"/>
            <w:right w:val="none" w:sz="0" w:space="0" w:color="auto"/>
          </w:divBdr>
          <w:divsChild>
            <w:div w:id="1572691559">
              <w:marLeft w:val="0"/>
              <w:marRight w:val="0"/>
              <w:marTop w:val="0"/>
              <w:marBottom w:val="0"/>
              <w:divBdr>
                <w:top w:val="none" w:sz="0" w:space="0" w:color="auto"/>
                <w:left w:val="none" w:sz="0" w:space="0" w:color="auto"/>
                <w:bottom w:val="none" w:sz="0" w:space="0" w:color="auto"/>
                <w:right w:val="none" w:sz="0" w:space="0" w:color="auto"/>
              </w:divBdr>
              <w:divsChild>
                <w:div w:id="77604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839030">
      <w:bodyDiv w:val="1"/>
      <w:marLeft w:val="0"/>
      <w:marRight w:val="0"/>
      <w:marTop w:val="0"/>
      <w:marBottom w:val="0"/>
      <w:divBdr>
        <w:top w:val="none" w:sz="0" w:space="0" w:color="auto"/>
        <w:left w:val="none" w:sz="0" w:space="0" w:color="auto"/>
        <w:bottom w:val="none" w:sz="0" w:space="0" w:color="auto"/>
        <w:right w:val="none" w:sz="0" w:space="0" w:color="auto"/>
      </w:divBdr>
      <w:divsChild>
        <w:div w:id="1268849709">
          <w:marLeft w:val="0"/>
          <w:marRight w:val="0"/>
          <w:marTop w:val="0"/>
          <w:marBottom w:val="0"/>
          <w:divBdr>
            <w:top w:val="none" w:sz="0" w:space="0" w:color="auto"/>
            <w:left w:val="none" w:sz="0" w:space="0" w:color="auto"/>
            <w:bottom w:val="none" w:sz="0" w:space="0" w:color="auto"/>
            <w:right w:val="none" w:sz="0" w:space="0" w:color="auto"/>
          </w:divBdr>
          <w:divsChild>
            <w:div w:id="1035496711">
              <w:marLeft w:val="0"/>
              <w:marRight w:val="0"/>
              <w:marTop w:val="0"/>
              <w:marBottom w:val="0"/>
              <w:divBdr>
                <w:top w:val="none" w:sz="0" w:space="0" w:color="auto"/>
                <w:left w:val="none" w:sz="0" w:space="0" w:color="auto"/>
                <w:bottom w:val="none" w:sz="0" w:space="0" w:color="auto"/>
                <w:right w:val="none" w:sz="0" w:space="0" w:color="auto"/>
              </w:divBdr>
              <w:divsChild>
                <w:div w:id="855389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952263">
      <w:bodyDiv w:val="1"/>
      <w:marLeft w:val="0"/>
      <w:marRight w:val="0"/>
      <w:marTop w:val="0"/>
      <w:marBottom w:val="0"/>
      <w:divBdr>
        <w:top w:val="none" w:sz="0" w:space="0" w:color="auto"/>
        <w:left w:val="none" w:sz="0" w:space="0" w:color="auto"/>
        <w:bottom w:val="none" w:sz="0" w:space="0" w:color="auto"/>
        <w:right w:val="none" w:sz="0" w:space="0" w:color="auto"/>
      </w:divBdr>
      <w:divsChild>
        <w:div w:id="1110397464">
          <w:marLeft w:val="0"/>
          <w:marRight w:val="0"/>
          <w:marTop w:val="0"/>
          <w:marBottom w:val="0"/>
          <w:divBdr>
            <w:top w:val="none" w:sz="0" w:space="0" w:color="auto"/>
            <w:left w:val="none" w:sz="0" w:space="0" w:color="auto"/>
            <w:bottom w:val="none" w:sz="0" w:space="0" w:color="auto"/>
            <w:right w:val="none" w:sz="0" w:space="0" w:color="auto"/>
          </w:divBdr>
          <w:divsChild>
            <w:div w:id="1266379808">
              <w:marLeft w:val="0"/>
              <w:marRight w:val="0"/>
              <w:marTop w:val="0"/>
              <w:marBottom w:val="0"/>
              <w:divBdr>
                <w:top w:val="none" w:sz="0" w:space="0" w:color="auto"/>
                <w:left w:val="none" w:sz="0" w:space="0" w:color="auto"/>
                <w:bottom w:val="none" w:sz="0" w:space="0" w:color="auto"/>
                <w:right w:val="none" w:sz="0" w:space="0" w:color="auto"/>
              </w:divBdr>
              <w:divsChild>
                <w:div w:id="193618509">
                  <w:marLeft w:val="0"/>
                  <w:marRight w:val="0"/>
                  <w:marTop w:val="0"/>
                  <w:marBottom w:val="0"/>
                  <w:divBdr>
                    <w:top w:val="none" w:sz="0" w:space="0" w:color="auto"/>
                    <w:left w:val="none" w:sz="0" w:space="0" w:color="auto"/>
                    <w:bottom w:val="none" w:sz="0" w:space="0" w:color="auto"/>
                    <w:right w:val="none" w:sz="0" w:space="0" w:color="auto"/>
                  </w:divBdr>
                  <w:divsChild>
                    <w:div w:id="146854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7310520">
      <w:bodyDiv w:val="1"/>
      <w:marLeft w:val="0"/>
      <w:marRight w:val="0"/>
      <w:marTop w:val="0"/>
      <w:marBottom w:val="0"/>
      <w:divBdr>
        <w:top w:val="none" w:sz="0" w:space="0" w:color="auto"/>
        <w:left w:val="none" w:sz="0" w:space="0" w:color="auto"/>
        <w:bottom w:val="none" w:sz="0" w:space="0" w:color="auto"/>
        <w:right w:val="none" w:sz="0" w:space="0" w:color="auto"/>
      </w:divBdr>
      <w:divsChild>
        <w:div w:id="1384133139">
          <w:marLeft w:val="0"/>
          <w:marRight w:val="0"/>
          <w:marTop w:val="0"/>
          <w:marBottom w:val="0"/>
          <w:divBdr>
            <w:top w:val="none" w:sz="0" w:space="0" w:color="auto"/>
            <w:left w:val="none" w:sz="0" w:space="0" w:color="auto"/>
            <w:bottom w:val="none" w:sz="0" w:space="0" w:color="auto"/>
            <w:right w:val="none" w:sz="0" w:space="0" w:color="auto"/>
          </w:divBdr>
          <w:divsChild>
            <w:div w:id="275253644">
              <w:marLeft w:val="0"/>
              <w:marRight w:val="0"/>
              <w:marTop w:val="0"/>
              <w:marBottom w:val="0"/>
              <w:divBdr>
                <w:top w:val="none" w:sz="0" w:space="0" w:color="auto"/>
                <w:left w:val="none" w:sz="0" w:space="0" w:color="auto"/>
                <w:bottom w:val="none" w:sz="0" w:space="0" w:color="auto"/>
                <w:right w:val="none" w:sz="0" w:space="0" w:color="auto"/>
              </w:divBdr>
              <w:divsChild>
                <w:div w:id="14469955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247980">
      <w:bodyDiv w:val="1"/>
      <w:marLeft w:val="0"/>
      <w:marRight w:val="0"/>
      <w:marTop w:val="0"/>
      <w:marBottom w:val="0"/>
      <w:divBdr>
        <w:top w:val="none" w:sz="0" w:space="0" w:color="auto"/>
        <w:left w:val="none" w:sz="0" w:space="0" w:color="auto"/>
        <w:bottom w:val="none" w:sz="0" w:space="0" w:color="auto"/>
        <w:right w:val="none" w:sz="0" w:space="0" w:color="auto"/>
      </w:divBdr>
      <w:divsChild>
        <w:div w:id="832798085">
          <w:marLeft w:val="0"/>
          <w:marRight w:val="0"/>
          <w:marTop w:val="0"/>
          <w:marBottom w:val="0"/>
          <w:divBdr>
            <w:top w:val="none" w:sz="0" w:space="0" w:color="auto"/>
            <w:left w:val="none" w:sz="0" w:space="0" w:color="auto"/>
            <w:bottom w:val="none" w:sz="0" w:space="0" w:color="auto"/>
            <w:right w:val="none" w:sz="0" w:space="0" w:color="auto"/>
          </w:divBdr>
          <w:divsChild>
            <w:div w:id="1438022552">
              <w:marLeft w:val="0"/>
              <w:marRight w:val="0"/>
              <w:marTop w:val="0"/>
              <w:marBottom w:val="0"/>
              <w:divBdr>
                <w:top w:val="none" w:sz="0" w:space="0" w:color="auto"/>
                <w:left w:val="none" w:sz="0" w:space="0" w:color="auto"/>
                <w:bottom w:val="none" w:sz="0" w:space="0" w:color="auto"/>
                <w:right w:val="none" w:sz="0" w:space="0" w:color="auto"/>
              </w:divBdr>
              <w:divsChild>
                <w:div w:id="195433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711514">
      <w:bodyDiv w:val="1"/>
      <w:marLeft w:val="0"/>
      <w:marRight w:val="0"/>
      <w:marTop w:val="0"/>
      <w:marBottom w:val="0"/>
      <w:divBdr>
        <w:top w:val="none" w:sz="0" w:space="0" w:color="auto"/>
        <w:left w:val="none" w:sz="0" w:space="0" w:color="auto"/>
        <w:bottom w:val="none" w:sz="0" w:space="0" w:color="auto"/>
        <w:right w:val="none" w:sz="0" w:space="0" w:color="auto"/>
      </w:divBdr>
    </w:div>
    <w:div w:id="177699844">
      <w:bodyDiv w:val="1"/>
      <w:marLeft w:val="0"/>
      <w:marRight w:val="0"/>
      <w:marTop w:val="0"/>
      <w:marBottom w:val="0"/>
      <w:divBdr>
        <w:top w:val="none" w:sz="0" w:space="0" w:color="auto"/>
        <w:left w:val="none" w:sz="0" w:space="0" w:color="auto"/>
        <w:bottom w:val="none" w:sz="0" w:space="0" w:color="auto"/>
        <w:right w:val="none" w:sz="0" w:space="0" w:color="auto"/>
      </w:divBdr>
      <w:divsChild>
        <w:div w:id="346910464">
          <w:marLeft w:val="0"/>
          <w:marRight w:val="0"/>
          <w:marTop w:val="0"/>
          <w:marBottom w:val="0"/>
          <w:divBdr>
            <w:top w:val="none" w:sz="0" w:space="0" w:color="auto"/>
            <w:left w:val="none" w:sz="0" w:space="0" w:color="auto"/>
            <w:bottom w:val="none" w:sz="0" w:space="0" w:color="auto"/>
            <w:right w:val="none" w:sz="0" w:space="0" w:color="auto"/>
          </w:divBdr>
          <w:divsChild>
            <w:div w:id="1309479237">
              <w:marLeft w:val="0"/>
              <w:marRight w:val="0"/>
              <w:marTop w:val="0"/>
              <w:marBottom w:val="0"/>
              <w:divBdr>
                <w:top w:val="none" w:sz="0" w:space="0" w:color="auto"/>
                <w:left w:val="none" w:sz="0" w:space="0" w:color="auto"/>
                <w:bottom w:val="none" w:sz="0" w:space="0" w:color="auto"/>
                <w:right w:val="none" w:sz="0" w:space="0" w:color="auto"/>
              </w:divBdr>
              <w:divsChild>
                <w:div w:id="12226671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558187">
      <w:bodyDiv w:val="1"/>
      <w:marLeft w:val="0"/>
      <w:marRight w:val="0"/>
      <w:marTop w:val="0"/>
      <w:marBottom w:val="0"/>
      <w:divBdr>
        <w:top w:val="none" w:sz="0" w:space="0" w:color="auto"/>
        <w:left w:val="none" w:sz="0" w:space="0" w:color="auto"/>
        <w:bottom w:val="none" w:sz="0" w:space="0" w:color="auto"/>
        <w:right w:val="none" w:sz="0" w:space="0" w:color="auto"/>
      </w:divBdr>
    </w:div>
    <w:div w:id="189610736">
      <w:bodyDiv w:val="1"/>
      <w:marLeft w:val="0"/>
      <w:marRight w:val="0"/>
      <w:marTop w:val="0"/>
      <w:marBottom w:val="0"/>
      <w:divBdr>
        <w:top w:val="none" w:sz="0" w:space="0" w:color="auto"/>
        <w:left w:val="none" w:sz="0" w:space="0" w:color="auto"/>
        <w:bottom w:val="none" w:sz="0" w:space="0" w:color="auto"/>
        <w:right w:val="none" w:sz="0" w:space="0" w:color="auto"/>
      </w:divBdr>
    </w:div>
    <w:div w:id="192889933">
      <w:bodyDiv w:val="1"/>
      <w:marLeft w:val="0"/>
      <w:marRight w:val="0"/>
      <w:marTop w:val="0"/>
      <w:marBottom w:val="0"/>
      <w:divBdr>
        <w:top w:val="none" w:sz="0" w:space="0" w:color="auto"/>
        <w:left w:val="none" w:sz="0" w:space="0" w:color="auto"/>
        <w:bottom w:val="none" w:sz="0" w:space="0" w:color="auto"/>
        <w:right w:val="none" w:sz="0" w:space="0" w:color="auto"/>
      </w:divBdr>
    </w:div>
    <w:div w:id="202249264">
      <w:bodyDiv w:val="1"/>
      <w:marLeft w:val="0"/>
      <w:marRight w:val="0"/>
      <w:marTop w:val="0"/>
      <w:marBottom w:val="0"/>
      <w:divBdr>
        <w:top w:val="none" w:sz="0" w:space="0" w:color="auto"/>
        <w:left w:val="none" w:sz="0" w:space="0" w:color="auto"/>
        <w:bottom w:val="none" w:sz="0" w:space="0" w:color="auto"/>
        <w:right w:val="none" w:sz="0" w:space="0" w:color="auto"/>
      </w:divBdr>
    </w:div>
    <w:div w:id="221063829">
      <w:bodyDiv w:val="1"/>
      <w:marLeft w:val="0"/>
      <w:marRight w:val="0"/>
      <w:marTop w:val="0"/>
      <w:marBottom w:val="0"/>
      <w:divBdr>
        <w:top w:val="none" w:sz="0" w:space="0" w:color="auto"/>
        <w:left w:val="none" w:sz="0" w:space="0" w:color="auto"/>
        <w:bottom w:val="none" w:sz="0" w:space="0" w:color="auto"/>
        <w:right w:val="none" w:sz="0" w:space="0" w:color="auto"/>
      </w:divBdr>
    </w:div>
    <w:div w:id="221868353">
      <w:bodyDiv w:val="1"/>
      <w:marLeft w:val="0"/>
      <w:marRight w:val="0"/>
      <w:marTop w:val="0"/>
      <w:marBottom w:val="0"/>
      <w:divBdr>
        <w:top w:val="none" w:sz="0" w:space="0" w:color="auto"/>
        <w:left w:val="none" w:sz="0" w:space="0" w:color="auto"/>
        <w:bottom w:val="none" w:sz="0" w:space="0" w:color="auto"/>
        <w:right w:val="none" w:sz="0" w:space="0" w:color="auto"/>
      </w:divBdr>
    </w:div>
    <w:div w:id="224606929">
      <w:bodyDiv w:val="1"/>
      <w:marLeft w:val="0"/>
      <w:marRight w:val="0"/>
      <w:marTop w:val="0"/>
      <w:marBottom w:val="0"/>
      <w:divBdr>
        <w:top w:val="none" w:sz="0" w:space="0" w:color="auto"/>
        <w:left w:val="none" w:sz="0" w:space="0" w:color="auto"/>
        <w:bottom w:val="none" w:sz="0" w:space="0" w:color="auto"/>
        <w:right w:val="none" w:sz="0" w:space="0" w:color="auto"/>
      </w:divBdr>
      <w:divsChild>
        <w:div w:id="400444128">
          <w:marLeft w:val="0"/>
          <w:marRight w:val="0"/>
          <w:marTop w:val="0"/>
          <w:marBottom w:val="0"/>
          <w:divBdr>
            <w:top w:val="none" w:sz="0" w:space="0" w:color="auto"/>
            <w:left w:val="none" w:sz="0" w:space="0" w:color="auto"/>
            <w:bottom w:val="none" w:sz="0" w:space="0" w:color="auto"/>
            <w:right w:val="none" w:sz="0" w:space="0" w:color="auto"/>
          </w:divBdr>
          <w:divsChild>
            <w:div w:id="1815103554">
              <w:marLeft w:val="0"/>
              <w:marRight w:val="0"/>
              <w:marTop w:val="0"/>
              <w:marBottom w:val="0"/>
              <w:divBdr>
                <w:top w:val="none" w:sz="0" w:space="0" w:color="auto"/>
                <w:left w:val="none" w:sz="0" w:space="0" w:color="auto"/>
                <w:bottom w:val="none" w:sz="0" w:space="0" w:color="auto"/>
                <w:right w:val="none" w:sz="0" w:space="0" w:color="auto"/>
              </w:divBdr>
              <w:divsChild>
                <w:div w:id="1371763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8540418">
      <w:bodyDiv w:val="1"/>
      <w:marLeft w:val="0"/>
      <w:marRight w:val="0"/>
      <w:marTop w:val="0"/>
      <w:marBottom w:val="0"/>
      <w:divBdr>
        <w:top w:val="none" w:sz="0" w:space="0" w:color="auto"/>
        <w:left w:val="none" w:sz="0" w:space="0" w:color="auto"/>
        <w:bottom w:val="none" w:sz="0" w:space="0" w:color="auto"/>
        <w:right w:val="none" w:sz="0" w:space="0" w:color="auto"/>
      </w:divBdr>
      <w:divsChild>
        <w:div w:id="54592896">
          <w:marLeft w:val="0"/>
          <w:marRight w:val="0"/>
          <w:marTop w:val="0"/>
          <w:marBottom w:val="0"/>
          <w:divBdr>
            <w:top w:val="none" w:sz="0" w:space="0" w:color="auto"/>
            <w:left w:val="none" w:sz="0" w:space="0" w:color="auto"/>
            <w:bottom w:val="none" w:sz="0" w:space="0" w:color="auto"/>
            <w:right w:val="none" w:sz="0" w:space="0" w:color="auto"/>
          </w:divBdr>
          <w:divsChild>
            <w:div w:id="903179231">
              <w:marLeft w:val="0"/>
              <w:marRight w:val="0"/>
              <w:marTop w:val="0"/>
              <w:marBottom w:val="0"/>
              <w:divBdr>
                <w:top w:val="none" w:sz="0" w:space="0" w:color="auto"/>
                <w:left w:val="none" w:sz="0" w:space="0" w:color="auto"/>
                <w:bottom w:val="none" w:sz="0" w:space="0" w:color="auto"/>
                <w:right w:val="none" w:sz="0" w:space="0" w:color="auto"/>
              </w:divBdr>
              <w:divsChild>
                <w:div w:id="19280286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1889666">
      <w:bodyDiv w:val="1"/>
      <w:marLeft w:val="0"/>
      <w:marRight w:val="0"/>
      <w:marTop w:val="0"/>
      <w:marBottom w:val="0"/>
      <w:divBdr>
        <w:top w:val="none" w:sz="0" w:space="0" w:color="auto"/>
        <w:left w:val="none" w:sz="0" w:space="0" w:color="auto"/>
        <w:bottom w:val="none" w:sz="0" w:space="0" w:color="auto"/>
        <w:right w:val="none" w:sz="0" w:space="0" w:color="auto"/>
      </w:divBdr>
    </w:div>
    <w:div w:id="241764152">
      <w:bodyDiv w:val="1"/>
      <w:marLeft w:val="0"/>
      <w:marRight w:val="0"/>
      <w:marTop w:val="0"/>
      <w:marBottom w:val="0"/>
      <w:divBdr>
        <w:top w:val="none" w:sz="0" w:space="0" w:color="auto"/>
        <w:left w:val="none" w:sz="0" w:space="0" w:color="auto"/>
        <w:bottom w:val="none" w:sz="0" w:space="0" w:color="auto"/>
        <w:right w:val="none" w:sz="0" w:space="0" w:color="auto"/>
      </w:divBdr>
      <w:divsChild>
        <w:div w:id="641741284">
          <w:marLeft w:val="0"/>
          <w:marRight w:val="0"/>
          <w:marTop w:val="0"/>
          <w:marBottom w:val="0"/>
          <w:divBdr>
            <w:top w:val="none" w:sz="0" w:space="0" w:color="auto"/>
            <w:left w:val="none" w:sz="0" w:space="0" w:color="auto"/>
            <w:bottom w:val="none" w:sz="0" w:space="0" w:color="auto"/>
            <w:right w:val="none" w:sz="0" w:space="0" w:color="auto"/>
          </w:divBdr>
          <w:divsChild>
            <w:div w:id="1085614094">
              <w:marLeft w:val="0"/>
              <w:marRight w:val="0"/>
              <w:marTop w:val="0"/>
              <w:marBottom w:val="0"/>
              <w:divBdr>
                <w:top w:val="none" w:sz="0" w:space="0" w:color="auto"/>
                <w:left w:val="none" w:sz="0" w:space="0" w:color="auto"/>
                <w:bottom w:val="none" w:sz="0" w:space="0" w:color="auto"/>
                <w:right w:val="none" w:sz="0" w:space="0" w:color="auto"/>
              </w:divBdr>
              <w:divsChild>
                <w:div w:id="2109426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5965823">
      <w:bodyDiv w:val="1"/>
      <w:marLeft w:val="0"/>
      <w:marRight w:val="0"/>
      <w:marTop w:val="0"/>
      <w:marBottom w:val="0"/>
      <w:divBdr>
        <w:top w:val="none" w:sz="0" w:space="0" w:color="auto"/>
        <w:left w:val="none" w:sz="0" w:space="0" w:color="auto"/>
        <w:bottom w:val="none" w:sz="0" w:space="0" w:color="auto"/>
        <w:right w:val="none" w:sz="0" w:space="0" w:color="auto"/>
      </w:divBdr>
    </w:div>
    <w:div w:id="261034656">
      <w:bodyDiv w:val="1"/>
      <w:marLeft w:val="0"/>
      <w:marRight w:val="0"/>
      <w:marTop w:val="0"/>
      <w:marBottom w:val="0"/>
      <w:divBdr>
        <w:top w:val="none" w:sz="0" w:space="0" w:color="auto"/>
        <w:left w:val="none" w:sz="0" w:space="0" w:color="auto"/>
        <w:bottom w:val="none" w:sz="0" w:space="0" w:color="auto"/>
        <w:right w:val="none" w:sz="0" w:space="0" w:color="auto"/>
      </w:divBdr>
    </w:div>
    <w:div w:id="272783730">
      <w:bodyDiv w:val="1"/>
      <w:marLeft w:val="0"/>
      <w:marRight w:val="0"/>
      <w:marTop w:val="0"/>
      <w:marBottom w:val="0"/>
      <w:divBdr>
        <w:top w:val="none" w:sz="0" w:space="0" w:color="auto"/>
        <w:left w:val="none" w:sz="0" w:space="0" w:color="auto"/>
        <w:bottom w:val="none" w:sz="0" w:space="0" w:color="auto"/>
        <w:right w:val="none" w:sz="0" w:space="0" w:color="auto"/>
      </w:divBdr>
      <w:divsChild>
        <w:div w:id="1573082835">
          <w:marLeft w:val="0"/>
          <w:marRight w:val="0"/>
          <w:marTop w:val="0"/>
          <w:marBottom w:val="0"/>
          <w:divBdr>
            <w:top w:val="none" w:sz="0" w:space="0" w:color="auto"/>
            <w:left w:val="none" w:sz="0" w:space="0" w:color="auto"/>
            <w:bottom w:val="none" w:sz="0" w:space="0" w:color="auto"/>
            <w:right w:val="none" w:sz="0" w:space="0" w:color="auto"/>
          </w:divBdr>
          <w:divsChild>
            <w:div w:id="169370370">
              <w:marLeft w:val="0"/>
              <w:marRight w:val="0"/>
              <w:marTop w:val="0"/>
              <w:marBottom w:val="0"/>
              <w:divBdr>
                <w:top w:val="none" w:sz="0" w:space="0" w:color="auto"/>
                <w:left w:val="none" w:sz="0" w:space="0" w:color="auto"/>
                <w:bottom w:val="none" w:sz="0" w:space="0" w:color="auto"/>
                <w:right w:val="none" w:sz="0" w:space="0" w:color="auto"/>
              </w:divBdr>
              <w:divsChild>
                <w:div w:id="230622405">
                  <w:marLeft w:val="0"/>
                  <w:marRight w:val="0"/>
                  <w:marTop w:val="0"/>
                  <w:marBottom w:val="0"/>
                  <w:divBdr>
                    <w:top w:val="none" w:sz="0" w:space="0" w:color="auto"/>
                    <w:left w:val="none" w:sz="0" w:space="0" w:color="auto"/>
                    <w:bottom w:val="none" w:sz="0" w:space="0" w:color="auto"/>
                    <w:right w:val="none" w:sz="0" w:space="0" w:color="auto"/>
                  </w:divBdr>
                  <w:divsChild>
                    <w:div w:id="522522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82427283">
      <w:bodyDiv w:val="1"/>
      <w:marLeft w:val="0"/>
      <w:marRight w:val="0"/>
      <w:marTop w:val="0"/>
      <w:marBottom w:val="0"/>
      <w:divBdr>
        <w:top w:val="none" w:sz="0" w:space="0" w:color="auto"/>
        <w:left w:val="none" w:sz="0" w:space="0" w:color="auto"/>
        <w:bottom w:val="none" w:sz="0" w:space="0" w:color="auto"/>
        <w:right w:val="none" w:sz="0" w:space="0" w:color="auto"/>
      </w:divBdr>
      <w:divsChild>
        <w:div w:id="333188347">
          <w:marLeft w:val="0"/>
          <w:marRight w:val="0"/>
          <w:marTop w:val="0"/>
          <w:marBottom w:val="0"/>
          <w:divBdr>
            <w:top w:val="none" w:sz="0" w:space="0" w:color="auto"/>
            <w:left w:val="none" w:sz="0" w:space="0" w:color="auto"/>
            <w:bottom w:val="none" w:sz="0" w:space="0" w:color="auto"/>
            <w:right w:val="none" w:sz="0" w:space="0" w:color="auto"/>
          </w:divBdr>
          <w:divsChild>
            <w:div w:id="1721660852">
              <w:marLeft w:val="0"/>
              <w:marRight w:val="0"/>
              <w:marTop w:val="0"/>
              <w:marBottom w:val="0"/>
              <w:divBdr>
                <w:top w:val="none" w:sz="0" w:space="0" w:color="auto"/>
                <w:left w:val="none" w:sz="0" w:space="0" w:color="auto"/>
                <w:bottom w:val="none" w:sz="0" w:space="0" w:color="auto"/>
                <w:right w:val="none" w:sz="0" w:space="0" w:color="auto"/>
              </w:divBdr>
              <w:divsChild>
                <w:div w:id="1292513826">
                  <w:marLeft w:val="0"/>
                  <w:marRight w:val="0"/>
                  <w:marTop w:val="0"/>
                  <w:marBottom w:val="0"/>
                  <w:divBdr>
                    <w:top w:val="none" w:sz="0" w:space="0" w:color="auto"/>
                    <w:left w:val="none" w:sz="0" w:space="0" w:color="auto"/>
                    <w:bottom w:val="none" w:sz="0" w:space="0" w:color="auto"/>
                    <w:right w:val="none" w:sz="0" w:space="0" w:color="auto"/>
                  </w:divBdr>
                  <w:divsChild>
                    <w:div w:id="6807404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83193006">
      <w:bodyDiv w:val="1"/>
      <w:marLeft w:val="0"/>
      <w:marRight w:val="0"/>
      <w:marTop w:val="0"/>
      <w:marBottom w:val="0"/>
      <w:divBdr>
        <w:top w:val="none" w:sz="0" w:space="0" w:color="auto"/>
        <w:left w:val="none" w:sz="0" w:space="0" w:color="auto"/>
        <w:bottom w:val="none" w:sz="0" w:space="0" w:color="auto"/>
        <w:right w:val="none" w:sz="0" w:space="0" w:color="auto"/>
      </w:divBdr>
    </w:div>
    <w:div w:id="297415924">
      <w:bodyDiv w:val="1"/>
      <w:marLeft w:val="0"/>
      <w:marRight w:val="0"/>
      <w:marTop w:val="0"/>
      <w:marBottom w:val="0"/>
      <w:divBdr>
        <w:top w:val="none" w:sz="0" w:space="0" w:color="auto"/>
        <w:left w:val="none" w:sz="0" w:space="0" w:color="auto"/>
        <w:bottom w:val="none" w:sz="0" w:space="0" w:color="auto"/>
        <w:right w:val="none" w:sz="0" w:space="0" w:color="auto"/>
      </w:divBdr>
    </w:div>
    <w:div w:id="302085534">
      <w:bodyDiv w:val="1"/>
      <w:marLeft w:val="0"/>
      <w:marRight w:val="0"/>
      <w:marTop w:val="0"/>
      <w:marBottom w:val="0"/>
      <w:divBdr>
        <w:top w:val="none" w:sz="0" w:space="0" w:color="auto"/>
        <w:left w:val="none" w:sz="0" w:space="0" w:color="auto"/>
        <w:bottom w:val="none" w:sz="0" w:space="0" w:color="auto"/>
        <w:right w:val="none" w:sz="0" w:space="0" w:color="auto"/>
      </w:divBdr>
    </w:div>
    <w:div w:id="311449926">
      <w:bodyDiv w:val="1"/>
      <w:marLeft w:val="0"/>
      <w:marRight w:val="0"/>
      <w:marTop w:val="0"/>
      <w:marBottom w:val="0"/>
      <w:divBdr>
        <w:top w:val="none" w:sz="0" w:space="0" w:color="auto"/>
        <w:left w:val="none" w:sz="0" w:space="0" w:color="auto"/>
        <w:bottom w:val="none" w:sz="0" w:space="0" w:color="auto"/>
        <w:right w:val="none" w:sz="0" w:space="0" w:color="auto"/>
      </w:divBdr>
    </w:div>
    <w:div w:id="314841884">
      <w:bodyDiv w:val="1"/>
      <w:marLeft w:val="0"/>
      <w:marRight w:val="0"/>
      <w:marTop w:val="0"/>
      <w:marBottom w:val="0"/>
      <w:divBdr>
        <w:top w:val="none" w:sz="0" w:space="0" w:color="auto"/>
        <w:left w:val="none" w:sz="0" w:space="0" w:color="auto"/>
        <w:bottom w:val="none" w:sz="0" w:space="0" w:color="auto"/>
        <w:right w:val="none" w:sz="0" w:space="0" w:color="auto"/>
      </w:divBdr>
    </w:div>
    <w:div w:id="316423316">
      <w:bodyDiv w:val="1"/>
      <w:marLeft w:val="0"/>
      <w:marRight w:val="0"/>
      <w:marTop w:val="0"/>
      <w:marBottom w:val="0"/>
      <w:divBdr>
        <w:top w:val="none" w:sz="0" w:space="0" w:color="auto"/>
        <w:left w:val="none" w:sz="0" w:space="0" w:color="auto"/>
        <w:bottom w:val="none" w:sz="0" w:space="0" w:color="auto"/>
        <w:right w:val="none" w:sz="0" w:space="0" w:color="auto"/>
      </w:divBdr>
    </w:div>
    <w:div w:id="317881979">
      <w:bodyDiv w:val="1"/>
      <w:marLeft w:val="0"/>
      <w:marRight w:val="0"/>
      <w:marTop w:val="0"/>
      <w:marBottom w:val="0"/>
      <w:divBdr>
        <w:top w:val="none" w:sz="0" w:space="0" w:color="auto"/>
        <w:left w:val="none" w:sz="0" w:space="0" w:color="auto"/>
        <w:bottom w:val="none" w:sz="0" w:space="0" w:color="auto"/>
        <w:right w:val="none" w:sz="0" w:space="0" w:color="auto"/>
      </w:divBdr>
    </w:div>
    <w:div w:id="322466303">
      <w:bodyDiv w:val="1"/>
      <w:marLeft w:val="0"/>
      <w:marRight w:val="0"/>
      <w:marTop w:val="0"/>
      <w:marBottom w:val="0"/>
      <w:divBdr>
        <w:top w:val="none" w:sz="0" w:space="0" w:color="auto"/>
        <w:left w:val="none" w:sz="0" w:space="0" w:color="auto"/>
        <w:bottom w:val="none" w:sz="0" w:space="0" w:color="auto"/>
        <w:right w:val="none" w:sz="0" w:space="0" w:color="auto"/>
      </w:divBdr>
    </w:div>
    <w:div w:id="357243933">
      <w:bodyDiv w:val="1"/>
      <w:marLeft w:val="0"/>
      <w:marRight w:val="0"/>
      <w:marTop w:val="0"/>
      <w:marBottom w:val="0"/>
      <w:divBdr>
        <w:top w:val="none" w:sz="0" w:space="0" w:color="auto"/>
        <w:left w:val="none" w:sz="0" w:space="0" w:color="auto"/>
        <w:bottom w:val="none" w:sz="0" w:space="0" w:color="auto"/>
        <w:right w:val="none" w:sz="0" w:space="0" w:color="auto"/>
      </w:divBdr>
    </w:div>
    <w:div w:id="364335071">
      <w:bodyDiv w:val="1"/>
      <w:marLeft w:val="0"/>
      <w:marRight w:val="0"/>
      <w:marTop w:val="0"/>
      <w:marBottom w:val="0"/>
      <w:divBdr>
        <w:top w:val="none" w:sz="0" w:space="0" w:color="auto"/>
        <w:left w:val="none" w:sz="0" w:space="0" w:color="auto"/>
        <w:bottom w:val="none" w:sz="0" w:space="0" w:color="auto"/>
        <w:right w:val="none" w:sz="0" w:space="0" w:color="auto"/>
      </w:divBdr>
    </w:div>
    <w:div w:id="372269776">
      <w:bodyDiv w:val="1"/>
      <w:marLeft w:val="0"/>
      <w:marRight w:val="0"/>
      <w:marTop w:val="0"/>
      <w:marBottom w:val="0"/>
      <w:divBdr>
        <w:top w:val="none" w:sz="0" w:space="0" w:color="auto"/>
        <w:left w:val="none" w:sz="0" w:space="0" w:color="auto"/>
        <w:bottom w:val="none" w:sz="0" w:space="0" w:color="auto"/>
        <w:right w:val="none" w:sz="0" w:space="0" w:color="auto"/>
      </w:divBdr>
    </w:div>
    <w:div w:id="379520525">
      <w:bodyDiv w:val="1"/>
      <w:marLeft w:val="0"/>
      <w:marRight w:val="0"/>
      <w:marTop w:val="0"/>
      <w:marBottom w:val="0"/>
      <w:divBdr>
        <w:top w:val="none" w:sz="0" w:space="0" w:color="auto"/>
        <w:left w:val="none" w:sz="0" w:space="0" w:color="auto"/>
        <w:bottom w:val="none" w:sz="0" w:space="0" w:color="auto"/>
        <w:right w:val="none" w:sz="0" w:space="0" w:color="auto"/>
      </w:divBdr>
    </w:div>
    <w:div w:id="386760098">
      <w:bodyDiv w:val="1"/>
      <w:marLeft w:val="0"/>
      <w:marRight w:val="0"/>
      <w:marTop w:val="0"/>
      <w:marBottom w:val="0"/>
      <w:divBdr>
        <w:top w:val="none" w:sz="0" w:space="0" w:color="auto"/>
        <w:left w:val="none" w:sz="0" w:space="0" w:color="auto"/>
        <w:bottom w:val="none" w:sz="0" w:space="0" w:color="auto"/>
        <w:right w:val="none" w:sz="0" w:space="0" w:color="auto"/>
      </w:divBdr>
    </w:div>
    <w:div w:id="391078989">
      <w:bodyDiv w:val="1"/>
      <w:marLeft w:val="0"/>
      <w:marRight w:val="0"/>
      <w:marTop w:val="0"/>
      <w:marBottom w:val="0"/>
      <w:divBdr>
        <w:top w:val="none" w:sz="0" w:space="0" w:color="auto"/>
        <w:left w:val="none" w:sz="0" w:space="0" w:color="auto"/>
        <w:bottom w:val="none" w:sz="0" w:space="0" w:color="auto"/>
        <w:right w:val="none" w:sz="0" w:space="0" w:color="auto"/>
      </w:divBdr>
      <w:divsChild>
        <w:div w:id="754209558">
          <w:marLeft w:val="0"/>
          <w:marRight w:val="0"/>
          <w:marTop w:val="0"/>
          <w:marBottom w:val="0"/>
          <w:divBdr>
            <w:top w:val="none" w:sz="0" w:space="0" w:color="auto"/>
            <w:left w:val="none" w:sz="0" w:space="0" w:color="auto"/>
            <w:bottom w:val="none" w:sz="0" w:space="0" w:color="auto"/>
            <w:right w:val="none" w:sz="0" w:space="0" w:color="auto"/>
          </w:divBdr>
          <w:divsChild>
            <w:div w:id="1260676958">
              <w:marLeft w:val="0"/>
              <w:marRight w:val="0"/>
              <w:marTop w:val="0"/>
              <w:marBottom w:val="0"/>
              <w:divBdr>
                <w:top w:val="none" w:sz="0" w:space="0" w:color="auto"/>
                <w:left w:val="none" w:sz="0" w:space="0" w:color="auto"/>
                <w:bottom w:val="none" w:sz="0" w:space="0" w:color="auto"/>
                <w:right w:val="none" w:sz="0" w:space="0" w:color="auto"/>
              </w:divBdr>
              <w:divsChild>
                <w:div w:id="1602491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5033453">
      <w:bodyDiv w:val="1"/>
      <w:marLeft w:val="0"/>
      <w:marRight w:val="0"/>
      <w:marTop w:val="0"/>
      <w:marBottom w:val="0"/>
      <w:divBdr>
        <w:top w:val="none" w:sz="0" w:space="0" w:color="auto"/>
        <w:left w:val="none" w:sz="0" w:space="0" w:color="auto"/>
        <w:bottom w:val="none" w:sz="0" w:space="0" w:color="auto"/>
        <w:right w:val="none" w:sz="0" w:space="0" w:color="auto"/>
      </w:divBdr>
    </w:div>
    <w:div w:id="418404714">
      <w:bodyDiv w:val="1"/>
      <w:marLeft w:val="0"/>
      <w:marRight w:val="0"/>
      <w:marTop w:val="0"/>
      <w:marBottom w:val="0"/>
      <w:divBdr>
        <w:top w:val="none" w:sz="0" w:space="0" w:color="auto"/>
        <w:left w:val="none" w:sz="0" w:space="0" w:color="auto"/>
        <w:bottom w:val="none" w:sz="0" w:space="0" w:color="auto"/>
        <w:right w:val="none" w:sz="0" w:space="0" w:color="auto"/>
      </w:divBdr>
      <w:divsChild>
        <w:div w:id="796219151">
          <w:marLeft w:val="0"/>
          <w:marRight w:val="0"/>
          <w:marTop w:val="0"/>
          <w:marBottom w:val="0"/>
          <w:divBdr>
            <w:top w:val="none" w:sz="0" w:space="0" w:color="auto"/>
            <w:left w:val="none" w:sz="0" w:space="0" w:color="auto"/>
            <w:bottom w:val="none" w:sz="0" w:space="0" w:color="auto"/>
            <w:right w:val="none" w:sz="0" w:space="0" w:color="auto"/>
          </w:divBdr>
          <w:divsChild>
            <w:div w:id="1630630251">
              <w:marLeft w:val="0"/>
              <w:marRight w:val="0"/>
              <w:marTop w:val="180"/>
              <w:marBottom w:val="180"/>
              <w:divBdr>
                <w:top w:val="none" w:sz="0" w:space="0" w:color="auto"/>
                <w:left w:val="none" w:sz="0" w:space="0" w:color="auto"/>
                <w:bottom w:val="none" w:sz="0" w:space="0" w:color="auto"/>
                <w:right w:val="none" w:sz="0" w:space="0" w:color="auto"/>
              </w:divBdr>
              <w:divsChild>
                <w:div w:id="188106292">
                  <w:marLeft w:val="0"/>
                  <w:marRight w:val="0"/>
                  <w:marTop w:val="0"/>
                  <w:marBottom w:val="0"/>
                  <w:divBdr>
                    <w:top w:val="none" w:sz="0" w:space="0" w:color="auto"/>
                    <w:left w:val="none" w:sz="0" w:space="0" w:color="auto"/>
                    <w:bottom w:val="none" w:sz="0" w:space="0" w:color="auto"/>
                    <w:right w:val="none" w:sz="0" w:space="0" w:color="auto"/>
                  </w:divBdr>
                  <w:divsChild>
                    <w:div w:id="1415934896">
                      <w:marLeft w:val="0"/>
                      <w:marRight w:val="0"/>
                      <w:marTop w:val="0"/>
                      <w:marBottom w:val="0"/>
                      <w:divBdr>
                        <w:top w:val="none" w:sz="0" w:space="0" w:color="auto"/>
                        <w:left w:val="none" w:sz="0" w:space="0" w:color="auto"/>
                        <w:bottom w:val="none" w:sz="0" w:space="0" w:color="auto"/>
                        <w:right w:val="none" w:sz="0" w:space="0" w:color="auto"/>
                      </w:divBdr>
                      <w:divsChild>
                        <w:div w:id="819466920">
                          <w:marLeft w:val="0"/>
                          <w:marRight w:val="0"/>
                          <w:marTop w:val="0"/>
                          <w:marBottom w:val="0"/>
                          <w:divBdr>
                            <w:top w:val="none" w:sz="0" w:space="0" w:color="auto"/>
                            <w:left w:val="none" w:sz="0" w:space="0" w:color="auto"/>
                            <w:bottom w:val="none" w:sz="0" w:space="0" w:color="auto"/>
                            <w:right w:val="none" w:sz="0" w:space="0" w:color="auto"/>
                          </w:divBdr>
                        </w:div>
                      </w:divsChild>
                    </w:div>
                    <w:div w:id="1397629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202775">
          <w:marLeft w:val="0"/>
          <w:marRight w:val="0"/>
          <w:marTop w:val="0"/>
          <w:marBottom w:val="0"/>
          <w:divBdr>
            <w:top w:val="none" w:sz="0" w:space="0" w:color="auto"/>
            <w:left w:val="none" w:sz="0" w:space="0" w:color="auto"/>
            <w:bottom w:val="none" w:sz="0" w:space="0" w:color="auto"/>
            <w:right w:val="none" w:sz="0" w:space="0" w:color="auto"/>
          </w:divBdr>
          <w:divsChild>
            <w:div w:id="436366742">
              <w:marLeft w:val="0"/>
              <w:marRight w:val="0"/>
              <w:marTop w:val="0"/>
              <w:marBottom w:val="240"/>
              <w:divBdr>
                <w:top w:val="none" w:sz="0" w:space="0" w:color="auto"/>
                <w:left w:val="none" w:sz="0" w:space="0" w:color="auto"/>
                <w:bottom w:val="none" w:sz="0" w:space="0" w:color="auto"/>
                <w:right w:val="none" w:sz="0" w:space="0" w:color="auto"/>
              </w:divBdr>
              <w:divsChild>
                <w:div w:id="1986928083">
                  <w:marLeft w:val="150"/>
                  <w:marRight w:val="150"/>
                  <w:marTop w:val="150"/>
                  <w:marBottom w:val="150"/>
                  <w:divBdr>
                    <w:top w:val="none" w:sz="0" w:space="0" w:color="auto"/>
                    <w:left w:val="none" w:sz="0" w:space="0" w:color="auto"/>
                    <w:bottom w:val="none" w:sz="0" w:space="0" w:color="auto"/>
                    <w:right w:val="none" w:sz="0" w:space="0" w:color="auto"/>
                  </w:divBdr>
                </w:div>
                <w:div w:id="32852671">
                  <w:marLeft w:val="0"/>
                  <w:marRight w:val="0"/>
                  <w:marTop w:val="0"/>
                  <w:marBottom w:val="180"/>
                  <w:divBdr>
                    <w:top w:val="none" w:sz="0" w:space="0" w:color="auto"/>
                    <w:left w:val="none" w:sz="0" w:space="0" w:color="auto"/>
                    <w:bottom w:val="none" w:sz="0" w:space="0" w:color="auto"/>
                    <w:right w:val="none" w:sz="0" w:space="0" w:color="auto"/>
                  </w:divBdr>
                  <w:divsChild>
                    <w:div w:id="147214820">
                      <w:marLeft w:val="0"/>
                      <w:marRight w:val="0"/>
                      <w:marTop w:val="0"/>
                      <w:marBottom w:val="240"/>
                      <w:divBdr>
                        <w:top w:val="none" w:sz="0" w:space="0" w:color="auto"/>
                        <w:left w:val="none" w:sz="0" w:space="0" w:color="auto"/>
                        <w:bottom w:val="none" w:sz="0" w:space="0" w:color="auto"/>
                        <w:right w:val="none" w:sz="0" w:space="0" w:color="auto"/>
                      </w:divBdr>
                      <w:divsChild>
                        <w:div w:id="1000229536">
                          <w:marLeft w:val="0"/>
                          <w:marRight w:val="0"/>
                          <w:marTop w:val="0"/>
                          <w:marBottom w:val="0"/>
                          <w:divBdr>
                            <w:top w:val="none" w:sz="0" w:space="0" w:color="auto"/>
                            <w:left w:val="none" w:sz="0" w:space="0" w:color="auto"/>
                            <w:bottom w:val="none" w:sz="0" w:space="0" w:color="auto"/>
                            <w:right w:val="none" w:sz="0" w:space="0" w:color="auto"/>
                          </w:divBdr>
                          <w:divsChild>
                            <w:div w:id="1020201566">
                              <w:marLeft w:val="0"/>
                              <w:marRight w:val="0"/>
                              <w:marTop w:val="0"/>
                              <w:marBottom w:val="0"/>
                              <w:divBdr>
                                <w:top w:val="none" w:sz="0" w:space="0" w:color="auto"/>
                                <w:left w:val="none" w:sz="0" w:space="0" w:color="auto"/>
                                <w:bottom w:val="none" w:sz="0" w:space="0" w:color="auto"/>
                                <w:right w:val="none" w:sz="0" w:space="0" w:color="auto"/>
                              </w:divBdr>
                              <w:divsChild>
                                <w:div w:id="170292854">
                                  <w:marLeft w:val="0"/>
                                  <w:marRight w:val="0"/>
                                  <w:marTop w:val="0"/>
                                  <w:marBottom w:val="0"/>
                                  <w:divBdr>
                                    <w:top w:val="none" w:sz="0" w:space="0" w:color="auto"/>
                                    <w:left w:val="none" w:sz="0" w:space="0" w:color="auto"/>
                                    <w:bottom w:val="none" w:sz="0" w:space="0" w:color="auto"/>
                                    <w:right w:val="none" w:sz="0" w:space="0" w:color="auto"/>
                                  </w:divBdr>
                                  <w:divsChild>
                                    <w:div w:id="1192887229">
                                      <w:marLeft w:val="0"/>
                                      <w:marRight w:val="0"/>
                                      <w:marTop w:val="0"/>
                                      <w:marBottom w:val="0"/>
                                      <w:divBdr>
                                        <w:top w:val="none" w:sz="0" w:space="0" w:color="auto"/>
                                        <w:left w:val="none" w:sz="0" w:space="0" w:color="auto"/>
                                        <w:bottom w:val="none" w:sz="0" w:space="0" w:color="auto"/>
                                        <w:right w:val="none" w:sz="0" w:space="0" w:color="auto"/>
                                      </w:divBdr>
                                    </w:div>
                                    <w:div w:id="1815754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22916236">
                      <w:marLeft w:val="0"/>
                      <w:marRight w:val="0"/>
                      <w:marTop w:val="0"/>
                      <w:marBottom w:val="0"/>
                      <w:divBdr>
                        <w:top w:val="none" w:sz="0" w:space="0" w:color="auto"/>
                        <w:left w:val="none" w:sz="0" w:space="0" w:color="auto"/>
                        <w:bottom w:val="none" w:sz="0" w:space="0" w:color="auto"/>
                        <w:right w:val="none" w:sz="0" w:space="0" w:color="auto"/>
                      </w:divBdr>
                      <w:divsChild>
                        <w:div w:id="217597947">
                          <w:marLeft w:val="0"/>
                          <w:marRight w:val="0"/>
                          <w:marTop w:val="0"/>
                          <w:marBottom w:val="0"/>
                          <w:divBdr>
                            <w:top w:val="none" w:sz="0" w:space="0" w:color="auto"/>
                            <w:left w:val="none" w:sz="0" w:space="0" w:color="auto"/>
                            <w:bottom w:val="none" w:sz="0" w:space="0" w:color="auto"/>
                            <w:right w:val="none" w:sz="0" w:space="0" w:color="auto"/>
                          </w:divBdr>
                          <w:divsChild>
                            <w:div w:id="891116688">
                              <w:marLeft w:val="0"/>
                              <w:marRight w:val="0"/>
                              <w:marTop w:val="0"/>
                              <w:marBottom w:val="0"/>
                              <w:divBdr>
                                <w:top w:val="none" w:sz="0" w:space="0" w:color="auto"/>
                                <w:left w:val="none" w:sz="0" w:space="0" w:color="auto"/>
                                <w:bottom w:val="none" w:sz="0" w:space="0" w:color="auto"/>
                                <w:right w:val="none" w:sz="0" w:space="0" w:color="auto"/>
                              </w:divBdr>
                            </w:div>
                            <w:div w:id="1084491423">
                              <w:marLeft w:val="0"/>
                              <w:marRight w:val="0"/>
                              <w:marTop w:val="180"/>
                              <w:marBottom w:val="180"/>
                              <w:divBdr>
                                <w:top w:val="none" w:sz="0" w:space="0" w:color="auto"/>
                                <w:left w:val="none" w:sz="0" w:space="0" w:color="auto"/>
                                <w:bottom w:val="none" w:sz="0" w:space="0" w:color="auto"/>
                                <w:right w:val="none" w:sz="0" w:space="0" w:color="auto"/>
                              </w:divBdr>
                              <w:divsChild>
                                <w:div w:id="1807889409">
                                  <w:marLeft w:val="0"/>
                                  <w:marRight w:val="0"/>
                                  <w:marTop w:val="0"/>
                                  <w:marBottom w:val="0"/>
                                  <w:divBdr>
                                    <w:top w:val="none" w:sz="0" w:space="0" w:color="auto"/>
                                    <w:left w:val="none" w:sz="0" w:space="0" w:color="auto"/>
                                    <w:bottom w:val="none" w:sz="0" w:space="0" w:color="auto"/>
                                    <w:right w:val="none" w:sz="0" w:space="0" w:color="auto"/>
                                  </w:divBdr>
                                  <w:divsChild>
                                    <w:div w:id="407576631">
                                      <w:marLeft w:val="150"/>
                                      <w:marRight w:val="150"/>
                                      <w:marTop w:val="150"/>
                                      <w:marBottom w:val="150"/>
                                      <w:divBdr>
                                        <w:top w:val="none" w:sz="0" w:space="0" w:color="auto"/>
                                        <w:left w:val="none" w:sz="0" w:space="0" w:color="auto"/>
                                        <w:bottom w:val="none" w:sz="0" w:space="0" w:color="auto"/>
                                        <w:right w:val="none" w:sz="0" w:space="0" w:color="auto"/>
                                      </w:divBdr>
                                    </w:div>
                                  </w:divsChild>
                                </w:div>
                                <w:div w:id="244610121">
                                  <w:marLeft w:val="0"/>
                                  <w:marRight w:val="0"/>
                                  <w:marTop w:val="0"/>
                                  <w:marBottom w:val="0"/>
                                  <w:divBdr>
                                    <w:top w:val="none" w:sz="0" w:space="0" w:color="auto"/>
                                    <w:left w:val="none" w:sz="0" w:space="0" w:color="auto"/>
                                    <w:bottom w:val="none" w:sz="0" w:space="0" w:color="auto"/>
                                    <w:right w:val="none" w:sz="0" w:space="0" w:color="auto"/>
                                  </w:divBdr>
                                  <w:divsChild>
                                    <w:div w:id="398552679">
                                      <w:marLeft w:val="150"/>
                                      <w:marRight w:val="150"/>
                                      <w:marTop w:val="150"/>
                                      <w:marBottom w:val="150"/>
                                      <w:divBdr>
                                        <w:top w:val="none" w:sz="0" w:space="0" w:color="auto"/>
                                        <w:left w:val="none" w:sz="0" w:space="0" w:color="auto"/>
                                        <w:bottom w:val="none" w:sz="0" w:space="0" w:color="auto"/>
                                        <w:right w:val="none" w:sz="0" w:space="0" w:color="auto"/>
                                      </w:divBdr>
                                    </w:div>
                                  </w:divsChild>
                                </w:div>
                                <w:div w:id="1366829461">
                                  <w:marLeft w:val="0"/>
                                  <w:marRight w:val="0"/>
                                  <w:marTop w:val="0"/>
                                  <w:marBottom w:val="0"/>
                                  <w:divBdr>
                                    <w:top w:val="none" w:sz="0" w:space="0" w:color="auto"/>
                                    <w:left w:val="none" w:sz="0" w:space="0" w:color="auto"/>
                                    <w:bottom w:val="none" w:sz="0" w:space="0" w:color="auto"/>
                                    <w:right w:val="none" w:sz="0" w:space="0" w:color="auto"/>
                                  </w:divBdr>
                                  <w:divsChild>
                                    <w:div w:id="205916653">
                                      <w:marLeft w:val="150"/>
                                      <w:marRight w:val="150"/>
                                      <w:marTop w:val="150"/>
                                      <w:marBottom w:val="150"/>
                                      <w:divBdr>
                                        <w:top w:val="none" w:sz="0" w:space="0" w:color="auto"/>
                                        <w:left w:val="none" w:sz="0" w:space="0" w:color="auto"/>
                                        <w:bottom w:val="none" w:sz="0" w:space="0" w:color="auto"/>
                                        <w:right w:val="none" w:sz="0" w:space="0" w:color="auto"/>
                                      </w:divBdr>
                                      <w:divsChild>
                                        <w:div w:id="1185559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01830570">
              <w:marLeft w:val="0"/>
              <w:marRight w:val="0"/>
              <w:marTop w:val="0"/>
              <w:marBottom w:val="240"/>
              <w:divBdr>
                <w:top w:val="none" w:sz="0" w:space="0" w:color="auto"/>
                <w:left w:val="none" w:sz="0" w:space="0" w:color="auto"/>
                <w:bottom w:val="none" w:sz="0" w:space="0" w:color="auto"/>
                <w:right w:val="none" w:sz="0" w:space="0" w:color="auto"/>
              </w:divBdr>
              <w:divsChild>
                <w:div w:id="703989138">
                  <w:marLeft w:val="150"/>
                  <w:marRight w:val="150"/>
                  <w:marTop w:val="150"/>
                  <w:marBottom w:val="150"/>
                  <w:divBdr>
                    <w:top w:val="none" w:sz="0" w:space="0" w:color="auto"/>
                    <w:left w:val="none" w:sz="0" w:space="0" w:color="auto"/>
                    <w:bottom w:val="none" w:sz="0" w:space="0" w:color="auto"/>
                    <w:right w:val="none" w:sz="0" w:space="0" w:color="auto"/>
                  </w:divBdr>
                </w:div>
                <w:div w:id="1681468309">
                  <w:marLeft w:val="0"/>
                  <w:marRight w:val="0"/>
                  <w:marTop w:val="0"/>
                  <w:marBottom w:val="180"/>
                  <w:divBdr>
                    <w:top w:val="none" w:sz="0" w:space="0" w:color="auto"/>
                    <w:left w:val="none" w:sz="0" w:space="0" w:color="auto"/>
                    <w:bottom w:val="none" w:sz="0" w:space="0" w:color="auto"/>
                    <w:right w:val="none" w:sz="0" w:space="0" w:color="auto"/>
                  </w:divBdr>
                  <w:divsChild>
                    <w:div w:id="717821215">
                      <w:marLeft w:val="0"/>
                      <w:marRight w:val="0"/>
                      <w:marTop w:val="0"/>
                      <w:marBottom w:val="240"/>
                      <w:divBdr>
                        <w:top w:val="none" w:sz="0" w:space="0" w:color="auto"/>
                        <w:left w:val="none" w:sz="0" w:space="0" w:color="auto"/>
                        <w:bottom w:val="none" w:sz="0" w:space="0" w:color="auto"/>
                        <w:right w:val="none" w:sz="0" w:space="0" w:color="auto"/>
                      </w:divBdr>
                      <w:divsChild>
                        <w:div w:id="1898275081">
                          <w:marLeft w:val="0"/>
                          <w:marRight w:val="0"/>
                          <w:marTop w:val="0"/>
                          <w:marBottom w:val="0"/>
                          <w:divBdr>
                            <w:top w:val="none" w:sz="0" w:space="0" w:color="auto"/>
                            <w:left w:val="none" w:sz="0" w:space="0" w:color="auto"/>
                            <w:bottom w:val="none" w:sz="0" w:space="0" w:color="auto"/>
                            <w:right w:val="none" w:sz="0" w:space="0" w:color="auto"/>
                          </w:divBdr>
                          <w:divsChild>
                            <w:div w:id="1928730755">
                              <w:marLeft w:val="0"/>
                              <w:marRight w:val="0"/>
                              <w:marTop w:val="0"/>
                              <w:marBottom w:val="0"/>
                              <w:divBdr>
                                <w:top w:val="none" w:sz="0" w:space="0" w:color="auto"/>
                                <w:left w:val="none" w:sz="0" w:space="0" w:color="auto"/>
                                <w:bottom w:val="none" w:sz="0" w:space="0" w:color="auto"/>
                                <w:right w:val="none" w:sz="0" w:space="0" w:color="auto"/>
                              </w:divBdr>
                              <w:divsChild>
                                <w:div w:id="1147819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3188822">
              <w:marLeft w:val="0"/>
              <w:marRight w:val="0"/>
              <w:marTop w:val="0"/>
              <w:marBottom w:val="240"/>
              <w:divBdr>
                <w:top w:val="none" w:sz="0" w:space="0" w:color="auto"/>
                <w:left w:val="none" w:sz="0" w:space="0" w:color="auto"/>
                <w:bottom w:val="none" w:sz="0" w:space="0" w:color="auto"/>
                <w:right w:val="none" w:sz="0" w:space="0" w:color="auto"/>
              </w:divBdr>
              <w:divsChild>
                <w:div w:id="349112262">
                  <w:marLeft w:val="150"/>
                  <w:marRight w:val="150"/>
                  <w:marTop w:val="150"/>
                  <w:marBottom w:val="150"/>
                  <w:divBdr>
                    <w:top w:val="none" w:sz="0" w:space="0" w:color="auto"/>
                    <w:left w:val="none" w:sz="0" w:space="0" w:color="auto"/>
                    <w:bottom w:val="none" w:sz="0" w:space="0" w:color="auto"/>
                    <w:right w:val="none" w:sz="0" w:space="0" w:color="auto"/>
                  </w:divBdr>
                </w:div>
                <w:div w:id="1019891487">
                  <w:marLeft w:val="0"/>
                  <w:marRight w:val="0"/>
                  <w:marTop w:val="0"/>
                  <w:marBottom w:val="180"/>
                  <w:divBdr>
                    <w:top w:val="none" w:sz="0" w:space="0" w:color="auto"/>
                    <w:left w:val="none" w:sz="0" w:space="0" w:color="auto"/>
                    <w:bottom w:val="none" w:sz="0" w:space="0" w:color="auto"/>
                    <w:right w:val="none" w:sz="0" w:space="0" w:color="auto"/>
                  </w:divBdr>
                  <w:divsChild>
                    <w:div w:id="1502043167">
                      <w:marLeft w:val="0"/>
                      <w:marRight w:val="0"/>
                      <w:marTop w:val="0"/>
                      <w:marBottom w:val="240"/>
                      <w:divBdr>
                        <w:top w:val="none" w:sz="0" w:space="0" w:color="auto"/>
                        <w:left w:val="none" w:sz="0" w:space="0" w:color="auto"/>
                        <w:bottom w:val="none" w:sz="0" w:space="0" w:color="auto"/>
                        <w:right w:val="none" w:sz="0" w:space="0" w:color="auto"/>
                      </w:divBdr>
                      <w:divsChild>
                        <w:div w:id="2000384354">
                          <w:marLeft w:val="0"/>
                          <w:marRight w:val="0"/>
                          <w:marTop w:val="0"/>
                          <w:marBottom w:val="0"/>
                          <w:divBdr>
                            <w:top w:val="none" w:sz="0" w:space="0" w:color="auto"/>
                            <w:left w:val="none" w:sz="0" w:space="0" w:color="auto"/>
                            <w:bottom w:val="none" w:sz="0" w:space="0" w:color="auto"/>
                            <w:right w:val="none" w:sz="0" w:space="0" w:color="auto"/>
                          </w:divBdr>
                          <w:divsChild>
                            <w:div w:id="1320575897">
                              <w:marLeft w:val="0"/>
                              <w:marRight w:val="0"/>
                              <w:marTop w:val="0"/>
                              <w:marBottom w:val="0"/>
                              <w:divBdr>
                                <w:top w:val="none" w:sz="0" w:space="0" w:color="auto"/>
                                <w:left w:val="none" w:sz="0" w:space="0" w:color="auto"/>
                                <w:bottom w:val="none" w:sz="0" w:space="0" w:color="auto"/>
                                <w:right w:val="none" w:sz="0" w:space="0" w:color="auto"/>
                              </w:divBdr>
                              <w:divsChild>
                                <w:div w:id="1027412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18520793">
      <w:bodyDiv w:val="1"/>
      <w:marLeft w:val="0"/>
      <w:marRight w:val="0"/>
      <w:marTop w:val="0"/>
      <w:marBottom w:val="0"/>
      <w:divBdr>
        <w:top w:val="none" w:sz="0" w:space="0" w:color="auto"/>
        <w:left w:val="none" w:sz="0" w:space="0" w:color="auto"/>
        <w:bottom w:val="none" w:sz="0" w:space="0" w:color="auto"/>
        <w:right w:val="none" w:sz="0" w:space="0" w:color="auto"/>
      </w:divBdr>
      <w:divsChild>
        <w:div w:id="38095564">
          <w:marLeft w:val="0"/>
          <w:marRight w:val="0"/>
          <w:marTop w:val="0"/>
          <w:marBottom w:val="0"/>
          <w:divBdr>
            <w:top w:val="none" w:sz="0" w:space="0" w:color="auto"/>
            <w:left w:val="none" w:sz="0" w:space="0" w:color="auto"/>
            <w:bottom w:val="none" w:sz="0" w:space="0" w:color="auto"/>
            <w:right w:val="none" w:sz="0" w:space="0" w:color="auto"/>
          </w:divBdr>
          <w:divsChild>
            <w:div w:id="1321814648">
              <w:marLeft w:val="0"/>
              <w:marRight w:val="0"/>
              <w:marTop w:val="0"/>
              <w:marBottom w:val="0"/>
              <w:divBdr>
                <w:top w:val="none" w:sz="0" w:space="0" w:color="auto"/>
                <w:left w:val="none" w:sz="0" w:space="0" w:color="auto"/>
                <w:bottom w:val="none" w:sz="0" w:space="0" w:color="auto"/>
                <w:right w:val="none" w:sz="0" w:space="0" w:color="auto"/>
              </w:divBdr>
              <w:divsChild>
                <w:div w:id="16926838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3013027">
      <w:bodyDiv w:val="1"/>
      <w:marLeft w:val="0"/>
      <w:marRight w:val="0"/>
      <w:marTop w:val="0"/>
      <w:marBottom w:val="0"/>
      <w:divBdr>
        <w:top w:val="none" w:sz="0" w:space="0" w:color="auto"/>
        <w:left w:val="none" w:sz="0" w:space="0" w:color="auto"/>
        <w:bottom w:val="none" w:sz="0" w:space="0" w:color="auto"/>
        <w:right w:val="none" w:sz="0" w:space="0" w:color="auto"/>
      </w:divBdr>
    </w:div>
    <w:div w:id="472017982">
      <w:bodyDiv w:val="1"/>
      <w:marLeft w:val="0"/>
      <w:marRight w:val="0"/>
      <w:marTop w:val="0"/>
      <w:marBottom w:val="0"/>
      <w:divBdr>
        <w:top w:val="none" w:sz="0" w:space="0" w:color="auto"/>
        <w:left w:val="none" w:sz="0" w:space="0" w:color="auto"/>
        <w:bottom w:val="none" w:sz="0" w:space="0" w:color="auto"/>
        <w:right w:val="none" w:sz="0" w:space="0" w:color="auto"/>
      </w:divBdr>
    </w:div>
    <w:div w:id="478033864">
      <w:bodyDiv w:val="1"/>
      <w:marLeft w:val="0"/>
      <w:marRight w:val="0"/>
      <w:marTop w:val="0"/>
      <w:marBottom w:val="0"/>
      <w:divBdr>
        <w:top w:val="none" w:sz="0" w:space="0" w:color="auto"/>
        <w:left w:val="none" w:sz="0" w:space="0" w:color="auto"/>
        <w:bottom w:val="none" w:sz="0" w:space="0" w:color="auto"/>
        <w:right w:val="none" w:sz="0" w:space="0" w:color="auto"/>
      </w:divBdr>
    </w:div>
    <w:div w:id="484974931">
      <w:bodyDiv w:val="1"/>
      <w:marLeft w:val="0"/>
      <w:marRight w:val="0"/>
      <w:marTop w:val="0"/>
      <w:marBottom w:val="0"/>
      <w:divBdr>
        <w:top w:val="none" w:sz="0" w:space="0" w:color="auto"/>
        <w:left w:val="none" w:sz="0" w:space="0" w:color="auto"/>
        <w:bottom w:val="none" w:sz="0" w:space="0" w:color="auto"/>
        <w:right w:val="none" w:sz="0" w:space="0" w:color="auto"/>
      </w:divBdr>
    </w:div>
    <w:div w:id="494993858">
      <w:bodyDiv w:val="1"/>
      <w:marLeft w:val="0"/>
      <w:marRight w:val="0"/>
      <w:marTop w:val="0"/>
      <w:marBottom w:val="0"/>
      <w:divBdr>
        <w:top w:val="none" w:sz="0" w:space="0" w:color="auto"/>
        <w:left w:val="none" w:sz="0" w:space="0" w:color="auto"/>
        <w:bottom w:val="none" w:sz="0" w:space="0" w:color="auto"/>
        <w:right w:val="none" w:sz="0" w:space="0" w:color="auto"/>
      </w:divBdr>
    </w:div>
    <w:div w:id="517158326">
      <w:bodyDiv w:val="1"/>
      <w:marLeft w:val="0"/>
      <w:marRight w:val="0"/>
      <w:marTop w:val="0"/>
      <w:marBottom w:val="0"/>
      <w:divBdr>
        <w:top w:val="none" w:sz="0" w:space="0" w:color="auto"/>
        <w:left w:val="none" w:sz="0" w:space="0" w:color="auto"/>
        <w:bottom w:val="none" w:sz="0" w:space="0" w:color="auto"/>
        <w:right w:val="none" w:sz="0" w:space="0" w:color="auto"/>
      </w:divBdr>
    </w:div>
    <w:div w:id="530604897">
      <w:bodyDiv w:val="1"/>
      <w:marLeft w:val="0"/>
      <w:marRight w:val="0"/>
      <w:marTop w:val="0"/>
      <w:marBottom w:val="0"/>
      <w:divBdr>
        <w:top w:val="none" w:sz="0" w:space="0" w:color="auto"/>
        <w:left w:val="none" w:sz="0" w:space="0" w:color="auto"/>
        <w:bottom w:val="none" w:sz="0" w:space="0" w:color="auto"/>
        <w:right w:val="none" w:sz="0" w:space="0" w:color="auto"/>
      </w:divBdr>
    </w:div>
    <w:div w:id="533732428">
      <w:bodyDiv w:val="1"/>
      <w:marLeft w:val="0"/>
      <w:marRight w:val="0"/>
      <w:marTop w:val="0"/>
      <w:marBottom w:val="0"/>
      <w:divBdr>
        <w:top w:val="none" w:sz="0" w:space="0" w:color="auto"/>
        <w:left w:val="none" w:sz="0" w:space="0" w:color="auto"/>
        <w:bottom w:val="none" w:sz="0" w:space="0" w:color="auto"/>
        <w:right w:val="none" w:sz="0" w:space="0" w:color="auto"/>
      </w:divBdr>
      <w:divsChild>
        <w:div w:id="1771199215">
          <w:marLeft w:val="0"/>
          <w:marRight w:val="0"/>
          <w:marTop w:val="0"/>
          <w:marBottom w:val="0"/>
          <w:divBdr>
            <w:top w:val="none" w:sz="0" w:space="0" w:color="auto"/>
            <w:left w:val="none" w:sz="0" w:space="0" w:color="auto"/>
            <w:bottom w:val="none" w:sz="0" w:space="0" w:color="auto"/>
            <w:right w:val="none" w:sz="0" w:space="0" w:color="auto"/>
          </w:divBdr>
          <w:divsChild>
            <w:div w:id="620384988">
              <w:marLeft w:val="0"/>
              <w:marRight w:val="0"/>
              <w:marTop w:val="0"/>
              <w:marBottom w:val="0"/>
              <w:divBdr>
                <w:top w:val="none" w:sz="0" w:space="0" w:color="auto"/>
                <w:left w:val="none" w:sz="0" w:space="0" w:color="auto"/>
                <w:bottom w:val="none" w:sz="0" w:space="0" w:color="auto"/>
                <w:right w:val="none" w:sz="0" w:space="0" w:color="auto"/>
              </w:divBdr>
              <w:divsChild>
                <w:div w:id="1441339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7084791">
      <w:bodyDiv w:val="1"/>
      <w:marLeft w:val="0"/>
      <w:marRight w:val="0"/>
      <w:marTop w:val="0"/>
      <w:marBottom w:val="0"/>
      <w:divBdr>
        <w:top w:val="none" w:sz="0" w:space="0" w:color="auto"/>
        <w:left w:val="none" w:sz="0" w:space="0" w:color="auto"/>
        <w:bottom w:val="none" w:sz="0" w:space="0" w:color="auto"/>
        <w:right w:val="none" w:sz="0" w:space="0" w:color="auto"/>
      </w:divBdr>
      <w:divsChild>
        <w:div w:id="132215597">
          <w:marLeft w:val="0"/>
          <w:marRight w:val="0"/>
          <w:marTop w:val="0"/>
          <w:marBottom w:val="0"/>
          <w:divBdr>
            <w:top w:val="none" w:sz="0" w:space="0" w:color="auto"/>
            <w:left w:val="none" w:sz="0" w:space="0" w:color="auto"/>
            <w:bottom w:val="none" w:sz="0" w:space="0" w:color="auto"/>
            <w:right w:val="none" w:sz="0" w:space="0" w:color="auto"/>
          </w:divBdr>
          <w:divsChild>
            <w:div w:id="1456869340">
              <w:marLeft w:val="0"/>
              <w:marRight w:val="0"/>
              <w:marTop w:val="0"/>
              <w:marBottom w:val="0"/>
              <w:divBdr>
                <w:top w:val="none" w:sz="0" w:space="0" w:color="auto"/>
                <w:left w:val="none" w:sz="0" w:space="0" w:color="auto"/>
                <w:bottom w:val="none" w:sz="0" w:space="0" w:color="auto"/>
                <w:right w:val="none" w:sz="0" w:space="0" w:color="auto"/>
              </w:divBdr>
              <w:divsChild>
                <w:div w:id="1019933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8012136">
      <w:bodyDiv w:val="1"/>
      <w:marLeft w:val="0"/>
      <w:marRight w:val="0"/>
      <w:marTop w:val="0"/>
      <w:marBottom w:val="0"/>
      <w:divBdr>
        <w:top w:val="none" w:sz="0" w:space="0" w:color="auto"/>
        <w:left w:val="none" w:sz="0" w:space="0" w:color="auto"/>
        <w:bottom w:val="none" w:sz="0" w:space="0" w:color="auto"/>
        <w:right w:val="none" w:sz="0" w:space="0" w:color="auto"/>
      </w:divBdr>
      <w:divsChild>
        <w:div w:id="2021003316">
          <w:marLeft w:val="0"/>
          <w:marRight w:val="0"/>
          <w:marTop w:val="0"/>
          <w:marBottom w:val="0"/>
          <w:divBdr>
            <w:top w:val="none" w:sz="0" w:space="0" w:color="auto"/>
            <w:left w:val="none" w:sz="0" w:space="0" w:color="auto"/>
            <w:bottom w:val="none" w:sz="0" w:space="0" w:color="auto"/>
            <w:right w:val="none" w:sz="0" w:space="0" w:color="auto"/>
          </w:divBdr>
          <w:divsChild>
            <w:div w:id="1567840979">
              <w:marLeft w:val="0"/>
              <w:marRight w:val="0"/>
              <w:marTop w:val="0"/>
              <w:marBottom w:val="0"/>
              <w:divBdr>
                <w:top w:val="none" w:sz="0" w:space="0" w:color="auto"/>
                <w:left w:val="none" w:sz="0" w:space="0" w:color="auto"/>
                <w:bottom w:val="none" w:sz="0" w:space="0" w:color="auto"/>
                <w:right w:val="none" w:sz="0" w:space="0" w:color="auto"/>
              </w:divBdr>
              <w:divsChild>
                <w:div w:id="2928357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5146515">
      <w:bodyDiv w:val="1"/>
      <w:marLeft w:val="0"/>
      <w:marRight w:val="0"/>
      <w:marTop w:val="0"/>
      <w:marBottom w:val="0"/>
      <w:divBdr>
        <w:top w:val="none" w:sz="0" w:space="0" w:color="auto"/>
        <w:left w:val="none" w:sz="0" w:space="0" w:color="auto"/>
        <w:bottom w:val="none" w:sz="0" w:space="0" w:color="auto"/>
        <w:right w:val="none" w:sz="0" w:space="0" w:color="auto"/>
      </w:divBdr>
    </w:div>
    <w:div w:id="546380169">
      <w:bodyDiv w:val="1"/>
      <w:marLeft w:val="0"/>
      <w:marRight w:val="0"/>
      <w:marTop w:val="0"/>
      <w:marBottom w:val="0"/>
      <w:divBdr>
        <w:top w:val="none" w:sz="0" w:space="0" w:color="auto"/>
        <w:left w:val="none" w:sz="0" w:space="0" w:color="auto"/>
        <w:bottom w:val="none" w:sz="0" w:space="0" w:color="auto"/>
        <w:right w:val="none" w:sz="0" w:space="0" w:color="auto"/>
      </w:divBdr>
      <w:divsChild>
        <w:div w:id="1173103683">
          <w:marLeft w:val="0"/>
          <w:marRight w:val="0"/>
          <w:marTop w:val="0"/>
          <w:marBottom w:val="0"/>
          <w:divBdr>
            <w:top w:val="none" w:sz="0" w:space="0" w:color="auto"/>
            <w:left w:val="none" w:sz="0" w:space="0" w:color="auto"/>
            <w:bottom w:val="none" w:sz="0" w:space="0" w:color="auto"/>
            <w:right w:val="none" w:sz="0" w:space="0" w:color="auto"/>
          </w:divBdr>
          <w:divsChild>
            <w:div w:id="526989258">
              <w:marLeft w:val="0"/>
              <w:marRight w:val="0"/>
              <w:marTop w:val="0"/>
              <w:marBottom w:val="0"/>
              <w:divBdr>
                <w:top w:val="none" w:sz="0" w:space="0" w:color="auto"/>
                <w:left w:val="none" w:sz="0" w:space="0" w:color="auto"/>
                <w:bottom w:val="none" w:sz="0" w:space="0" w:color="auto"/>
                <w:right w:val="none" w:sz="0" w:space="0" w:color="auto"/>
              </w:divBdr>
              <w:divsChild>
                <w:div w:id="790785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3030750">
      <w:bodyDiv w:val="1"/>
      <w:marLeft w:val="0"/>
      <w:marRight w:val="0"/>
      <w:marTop w:val="0"/>
      <w:marBottom w:val="0"/>
      <w:divBdr>
        <w:top w:val="none" w:sz="0" w:space="0" w:color="auto"/>
        <w:left w:val="none" w:sz="0" w:space="0" w:color="auto"/>
        <w:bottom w:val="none" w:sz="0" w:space="0" w:color="auto"/>
        <w:right w:val="none" w:sz="0" w:space="0" w:color="auto"/>
      </w:divBdr>
    </w:div>
    <w:div w:id="568005659">
      <w:bodyDiv w:val="1"/>
      <w:marLeft w:val="0"/>
      <w:marRight w:val="0"/>
      <w:marTop w:val="0"/>
      <w:marBottom w:val="0"/>
      <w:divBdr>
        <w:top w:val="none" w:sz="0" w:space="0" w:color="auto"/>
        <w:left w:val="none" w:sz="0" w:space="0" w:color="auto"/>
        <w:bottom w:val="none" w:sz="0" w:space="0" w:color="auto"/>
        <w:right w:val="none" w:sz="0" w:space="0" w:color="auto"/>
      </w:divBdr>
      <w:divsChild>
        <w:div w:id="1998723326">
          <w:marLeft w:val="0"/>
          <w:marRight w:val="0"/>
          <w:marTop w:val="0"/>
          <w:marBottom w:val="0"/>
          <w:divBdr>
            <w:top w:val="none" w:sz="0" w:space="0" w:color="auto"/>
            <w:left w:val="none" w:sz="0" w:space="0" w:color="auto"/>
            <w:bottom w:val="none" w:sz="0" w:space="0" w:color="auto"/>
            <w:right w:val="none" w:sz="0" w:space="0" w:color="auto"/>
          </w:divBdr>
          <w:divsChild>
            <w:div w:id="856194600">
              <w:marLeft w:val="0"/>
              <w:marRight w:val="0"/>
              <w:marTop w:val="0"/>
              <w:marBottom w:val="0"/>
              <w:divBdr>
                <w:top w:val="none" w:sz="0" w:space="0" w:color="auto"/>
                <w:left w:val="none" w:sz="0" w:space="0" w:color="auto"/>
                <w:bottom w:val="none" w:sz="0" w:space="0" w:color="auto"/>
                <w:right w:val="none" w:sz="0" w:space="0" w:color="auto"/>
              </w:divBdr>
              <w:divsChild>
                <w:div w:id="1107192791">
                  <w:marLeft w:val="0"/>
                  <w:marRight w:val="0"/>
                  <w:marTop w:val="0"/>
                  <w:marBottom w:val="0"/>
                  <w:divBdr>
                    <w:top w:val="none" w:sz="0" w:space="0" w:color="auto"/>
                    <w:left w:val="none" w:sz="0" w:space="0" w:color="auto"/>
                    <w:bottom w:val="none" w:sz="0" w:space="0" w:color="auto"/>
                    <w:right w:val="none" w:sz="0" w:space="0" w:color="auto"/>
                  </w:divBdr>
                </w:div>
              </w:divsChild>
            </w:div>
            <w:div w:id="139350518">
              <w:marLeft w:val="0"/>
              <w:marRight w:val="0"/>
              <w:marTop w:val="0"/>
              <w:marBottom w:val="0"/>
              <w:divBdr>
                <w:top w:val="none" w:sz="0" w:space="0" w:color="auto"/>
                <w:left w:val="none" w:sz="0" w:space="0" w:color="auto"/>
                <w:bottom w:val="none" w:sz="0" w:space="0" w:color="auto"/>
                <w:right w:val="none" w:sz="0" w:space="0" w:color="auto"/>
              </w:divBdr>
              <w:divsChild>
                <w:div w:id="1610819707">
                  <w:marLeft w:val="0"/>
                  <w:marRight w:val="0"/>
                  <w:marTop w:val="0"/>
                  <w:marBottom w:val="0"/>
                  <w:divBdr>
                    <w:top w:val="none" w:sz="0" w:space="0" w:color="auto"/>
                    <w:left w:val="none" w:sz="0" w:space="0" w:color="auto"/>
                    <w:bottom w:val="none" w:sz="0" w:space="0" w:color="auto"/>
                    <w:right w:val="none" w:sz="0" w:space="0" w:color="auto"/>
                  </w:divBdr>
                </w:div>
              </w:divsChild>
            </w:div>
            <w:div w:id="178281491">
              <w:marLeft w:val="0"/>
              <w:marRight w:val="0"/>
              <w:marTop w:val="0"/>
              <w:marBottom w:val="0"/>
              <w:divBdr>
                <w:top w:val="none" w:sz="0" w:space="0" w:color="auto"/>
                <w:left w:val="none" w:sz="0" w:space="0" w:color="auto"/>
                <w:bottom w:val="none" w:sz="0" w:space="0" w:color="auto"/>
                <w:right w:val="none" w:sz="0" w:space="0" w:color="auto"/>
              </w:divBdr>
              <w:divsChild>
                <w:div w:id="16467426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6960652">
          <w:marLeft w:val="0"/>
          <w:marRight w:val="0"/>
          <w:marTop w:val="0"/>
          <w:marBottom w:val="0"/>
          <w:divBdr>
            <w:top w:val="none" w:sz="0" w:space="0" w:color="auto"/>
            <w:left w:val="none" w:sz="0" w:space="0" w:color="auto"/>
            <w:bottom w:val="none" w:sz="0" w:space="0" w:color="auto"/>
            <w:right w:val="none" w:sz="0" w:space="0" w:color="auto"/>
          </w:divBdr>
          <w:divsChild>
            <w:div w:id="2139567399">
              <w:marLeft w:val="0"/>
              <w:marRight w:val="0"/>
              <w:marTop w:val="0"/>
              <w:marBottom w:val="0"/>
              <w:divBdr>
                <w:top w:val="none" w:sz="0" w:space="0" w:color="auto"/>
                <w:left w:val="none" w:sz="0" w:space="0" w:color="auto"/>
                <w:bottom w:val="none" w:sz="0" w:space="0" w:color="auto"/>
                <w:right w:val="none" w:sz="0" w:space="0" w:color="auto"/>
              </w:divBdr>
              <w:divsChild>
                <w:div w:id="231282566">
                  <w:marLeft w:val="0"/>
                  <w:marRight w:val="0"/>
                  <w:marTop w:val="0"/>
                  <w:marBottom w:val="0"/>
                  <w:divBdr>
                    <w:top w:val="none" w:sz="0" w:space="0" w:color="auto"/>
                    <w:left w:val="none" w:sz="0" w:space="0" w:color="auto"/>
                    <w:bottom w:val="none" w:sz="0" w:space="0" w:color="auto"/>
                    <w:right w:val="none" w:sz="0" w:space="0" w:color="auto"/>
                  </w:divBdr>
                  <w:divsChild>
                    <w:div w:id="1608853610">
                      <w:marLeft w:val="0"/>
                      <w:marRight w:val="0"/>
                      <w:marTop w:val="0"/>
                      <w:marBottom w:val="0"/>
                      <w:divBdr>
                        <w:top w:val="none" w:sz="0" w:space="0" w:color="auto"/>
                        <w:left w:val="none" w:sz="0" w:space="0" w:color="auto"/>
                        <w:bottom w:val="none" w:sz="0" w:space="0" w:color="auto"/>
                        <w:right w:val="none" w:sz="0" w:space="0" w:color="auto"/>
                      </w:divBdr>
                    </w:div>
                  </w:divsChild>
                </w:div>
                <w:div w:id="464934184">
                  <w:marLeft w:val="0"/>
                  <w:marRight w:val="0"/>
                  <w:marTop w:val="0"/>
                  <w:marBottom w:val="0"/>
                  <w:divBdr>
                    <w:top w:val="none" w:sz="0" w:space="0" w:color="auto"/>
                    <w:left w:val="none" w:sz="0" w:space="0" w:color="auto"/>
                    <w:bottom w:val="none" w:sz="0" w:space="0" w:color="auto"/>
                    <w:right w:val="none" w:sz="0" w:space="0" w:color="auto"/>
                  </w:divBdr>
                  <w:divsChild>
                    <w:div w:id="2022854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88848229">
      <w:bodyDiv w:val="1"/>
      <w:marLeft w:val="0"/>
      <w:marRight w:val="0"/>
      <w:marTop w:val="0"/>
      <w:marBottom w:val="0"/>
      <w:divBdr>
        <w:top w:val="none" w:sz="0" w:space="0" w:color="auto"/>
        <w:left w:val="none" w:sz="0" w:space="0" w:color="auto"/>
        <w:bottom w:val="none" w:sz="0" w:space="0" w:color="auto"/>
        <w:right w:val="none" w:sz="0" w:space="0" w:color="auto"/>
      </w:divBdr>
    </w:div>
    <w:div w:id="590047586">
      <w:bodyDiv w:val="1"/>
      <w:marLeft w:val="0"/>
      <w:marRight w:val="0"/>
      <w:marTop w:val="0"/>
      <w:marBottom w:val="0"/>
      <w:divBdr>
        <w:top w:val="none" w:sz="0" w:space="0" w:color="auto"/>
        <w:left w:val="none" w:sz="0" w:space="0" w:color="auto"/>
        <w:bottom w:val="none" w:sz="0" w:space="0" w:color="auto"/>
        <w:right w:val="none" w:sz="0" w:space="0" w:color="auto"/>
      </w:divBdr>
      <w:divsChild>
        <w:div w:id="1970743063">
          <w:marLeft w:val="0"/>
          <w:marRight w:val="0"/>
          <w:marTop w:val="0"/>
          <w:marBottom w:val="0"/>
          <w:divBdr>
            <w:top w:val="none" w:sz="0" w:space="0" w:color="auto"/>
            <w:left w:val="none" w:sz="0" w:space="0" w:color="auto"/>
            <w:bottom w:val="none" w:sz="0" w:space="0" w:color="auto"/>
            <w:right w:val="none" w:sz="0" w:space="0" w:color="auto"/>
          </w:divBdr>
          <w:divsChild>
            <w:div w:id="441264537">
              <w:marLeft w:val="0"/>
              <w:marRight w:val="0"/>
              <w:marTop w:val="0"/>
              <w:marBottom w:val="0"/>
              <w:divBdr>
                <w:top w:val="none" w:sz="0" w:space="0" w:color="auto"/>
                <w:left w:val="none" w:sz="0" w:space="0" w:color="auto"/>
                <w:bottom w:val="none" w:sz="0" w:space="0" w:color="auto"/>
                <w:right w:val="none" w:sz="0" w:space="0" w:color="auto"/>
              </w:divBdr>
              <w:divsChild>
                <w:div w:id="219487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3394327">
      <w:bodyDiv w:val="1"/>
      <w:marLeft w:val="0"/>
      <w:marRight w:val="0"/>
      <w:marTop w:val="0"/>
      <w:marBottom w:val="0"/>
      <w:divBdr>
        <w:top w:val="none" w:sz="0" w:space="0" w:color="auto"/>
        <w:left w:val="none" w:sz="0" w:space="0" w:color="auto"/>
        <w:bottom w:val="none" w:sz="0" w:space="0" w:color="auto"/>
        <w:right w:val="none" w:sz="0" w:space="0" w:color="auto"/>
      </w:divBdr>
    </w:div>
    <w:div w:id="597300718">
      <w:bodyDiv w:val="1"/>
      <w:marLeft w:val="0"/>
      <w:marRight w:val="0"/>
      <w:marTop w:val="0"/>
      <w:marBottom w:val="0"/>
      <w:divBdr>
        <w:top w:val="none" w:sz="0" w:space="0" w:color="auto"/>
        <w:left w:val="none" w:sz="0" w:space="0" w:color="auto"/>
        <w:bottom w:val="none" w:sz="0" w:space="0" w:color="auto"/>
        <w:right w:val="none" w:sz="0" w:space="0" w:color="auto"/>
      </w:divBdr>
    </w:div>
    <w:div w:id="614408339">
      <w:bodyDiv w:val="1"/>
      <w:marLeft w:val="0"/>
      <w:marRight w:val="0"/>
      <w:marTop w:val="0"/>
      <w:marBottom w:val="0"/>
      <w:divBdr>
        <w:top w:val="none" w:sz="0" w:space="0" w:color="auto"/>
        <w:left w:val="none" w:sz="0" w:space="0" w:color="auto"/>
        <w:bottom w:val="none" w:sz="0" w:space="0" w:color="auto"/>
        <w:right w:val="none" w:sz="0" w:space="0" w:color="auto"/>
      </w:divBdr>
      <w:divsChild>
        <w:div w:id="1534803950">
          <w:marLeft w:val="0"/>
          <w:marRight w:val="0"/>
          <w:marTop w:val="0"/>
          <w:marBottom w:val="0"/>
          <w:divBdr>
            <w:top w:val="none" w:sz="0" w:space="0" w:color="auto"/>
            <w:left w:val="none" w:sz="0" w:space="0" w:color="auto"/>
            <w:bottom w:val="none" w:sz="0" w:space="0" w:color="auto"/>
            <w:right w:val="none" w:sz="0" w:space="0" w:color="auto"/>
          </w:divBdr>
          <w:divsChild>
            <w:div w:id="2080781004">
              <w:marLeft w:val="0"/>
              <w:marRight w:val="0"/>
              <w:marTop w:val="0"/>
              <w:marBottom w:val="0"/>
              <w:divBdr>
                <w:top w:val="none" w:sz="0" w:space="0" w:color="auto"/>
                <w:left w:val="none" w:sz="0" w:space="0" w:color="auto"/>
                <w:bottom w:val="none" w:sz="0" w:space="0" w:color="auto"/>
                <w:right w:val="none" w:sz="0" w:space="0" w:color="auto"/>
              </w:divBdr>
              <w:divsChild>
                <w:div w:id="7776817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7710520">
      <w:bodyDiv w:val="1"/>
      <w:marLeft w:val="0"/>
      <w:marRight w:val="0"/>
      <w:marTop w:val="0"/>
      <w:marBottom w:val="0"/>
      <w:divBdr>
        <w:top w:val="none" w:sz="0" w:space="0" w:color="auto"/>
        <w:left w:val="none" w:sz="0" w:space="0" w:color="auto"/>
        <w:bottom w:val="none" w:sz="0" w:space="0" w:color="auto"/>
        <w:right w:val="none" w:sz="0" w:space="0" w:color="auto"/>
      </w:divBdr>
    </w:div>
    <w:div w:id="643513002">
      <w:bodyDiv w:val="1"/>
      <w:marLeft w:val="0"/>
      <w:marRight w:val="0"/>
      <w:marTop w:val="0"/>
      <w:marBottom w:val="0"/>
      <w:divBdr>
        <w:top w:val="none" w:sz="0" w:space="0" w:color="auto"/>
        <w:left w:val="none" w:sz="0" w:space="0" w:color="auto"/>
        <w:bottom w:val="none" w:sz="0" w:space="0" w:color="auto"/>
        <w:right w:val="none" w:sz="0" w:space="0" w:color="auto"/>
      </w:divBdr>
    </w:div>
    <w:div w:id="656569367">
      <w:bodyDiv w:val="1"/>
      <w:marLeft w:val="0"/>
      <w:marRight w:val="0"/>
      <w:marTop w:val="0"/>
      <w:marBottom w:val="0"/>
      <w:divBdr>
        <w:top w:val="none" w:sz="0" w:space="0" w:color="auto"/>
        <w:left w:val="none" w:sz="0" w:space="0" w:color="auto"/>
        <w:bottom w:val="none" w:sz="0" w:space="0" w:color="auto"/>
        <w:right w:val="none" w:sz="0" w:space="0" w:color="auto"/>
      </w:divBdr>
    </w:div>
    <w:div w:id="660472946">
      <w:bodyDiv w:val="1"/>
      <w:marLeft w:val="0"/>
      <w:marRight w:val="0"/>
      <w:marTop w:val="0"/>
      <w:marBottom w:val="0"/>
      <w:divBdr>
        <w:top w:val="none" w:sz="0" w:space="0" w:color="auto"/>
        <w:left w:val="none" w:sz="0" w:space="0" w:color="auto"/>
        <w:bottom w:val="none" w:sz="0" w:space="0" w:color="auto"/>
        <w:right w:val="none" w:sz="0" w:space="0" w:color="auto"/>
      </w:divBdr>
      <w:divsChild>
        <w:div w:id="1725132582">
          <w:marLeft w:val="0"/>
          <w:marRight w:val="0"/>
          <w:marTop w:val="0"/>
          <w:marBottom w:val="0"/>
          <w:divBdr>
            <w:top w:val="none" w:sz="0" w:space="0" w:color="auto"/>
            <w:left w:val="none" w:sz="0" w:space="0" w:color="auto"/>
            <w:bottom w:val="none" w:sz="0" w:space="0" w:color="auto"/>
            <w:right w:val="none" w:sz="0" w:space="0" w:color="auto"/>
          </w:divBdr>
          <w:divsChild>
            <w:div w:id="2087073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5864449">
      <w:bodyDiv w:val="1"/>
      <w:marLeft w:val="0"/>
      <w:marRight w:val="0"/>
      <w:marTop w:val="0"/>
      <w:marBottom w:val="0"/>
      <w:divBdr>
        <w:top w:val="none" w:sz="0" w:space="0" w:color="auto"/>
        <w:left w:val="none" w:sz="0" w:space="0" w:color="auto"/>
        <w:bottom w:val="none" w:sz="0" w:space="0" w:color="auto"/>
        <w:right w:val="none" w:sz="0" w:space="0" w:color="auto"/>
      </w:divBdr>
    </w:div>
    <w:div w:id="673843307">
      <w:bodyDiv w:val="1"/>
      <w:marLeft w:val="0"/>
      <w:marRight w:val="0"/>
      <w:marTop w:val="0"/>
      <w:marBottom w:val="0"/>
      <w:divBdr>
        <w:top w:val="none" w:sz="0" w:space="0" w:color="auto"/>
        <w:left w:val="none" w:sz="0" w:space="0" w:color="auto"/>
        <w:bottom w:val="none" w:sz="0" w:space="0" w:color="auto"/>
        <w:right w:val="none" w:sz="0" w:space="0" w:color="auto"/>
      </w:divBdr>
    </w:div>
    <w:div w:id="687947063">
      <w:bodyDiv w:val="1"/>
      <w:marLeft w:val="0"/>
      <w:marRight w:val="0"/>
      <w:marTop w:val="0"/>
      <w:marBottom w:val="0"/>
      <w:divBdr>
        <w:top w:val="none" w:sz="0" w:space="0" w:color="auto"/>
        <w:left w:val="none" w:sz="0" w:space="0" w:color="auto"/>
        <w:bottom w:val="none" w:sz="0" w:space="0" w:color="auto"/>
        <w:right w:val="none" w:sz="0" w:space="0" w:color="auto"/>
      </w:divBdr>
    </w:div>
    <w:div w:id="702706834">
      <w:bodyDiv w:val="1"/>
      <w:marLeft w:val="0"/>
      <w:marRight w:val="0"/>
      <w:marTop w:val="0"/>
      <w:marBottom w:val="0"/>
      <w:divBdr>
        <w:top w:val="none" w:sz="0" w:space="0" w:color="auto"/>
        <w:left w:val="none" w:sz="0" w:space="0" w:color="auto"/>
        <w:bottom w:val="none" w:sz="0" w:space="0" w:color="auto"/>
        <w:right w:val="none" w:sz="0" w:space="0" w:color="auto"/>
      </w:divBdr>
      <w:divsChild>
        <w:div w:id="1640570293">
          <w:marLeft w:val="0"/>
          <w:marRight w:val="0"/>
          <w:marTop w:val="0"/>
          <w:marBottom w:val="0"/>
          <w:divBdr>
            <w:top w:val="none" w:sz="0" w:space="0" w:color="auto"/>
            <w:left w:val="none" w:sz="0" w:space="0" w:color="auto"/>
            <w:bottom w:val="none" w:sz="0" w:space="0" w:color="auto"/>
            <w:right w:val="none" w:sz="0" w:space="0" w:color="auto"/>
          </w:divBdr>
          <w:divsChild>
            <w:div w:id="2023041960">
              <w:marLeft w:val="0"/>
              <w:marRight w:val="0"/>
              <w:marTop w:val="0"/>
              <w:marBottom w:val="0"/>
              <w:divBdr>
                <w:top w:val="none" w:sz="0" w:space="0" w:color="auto"/>
                <w:left w:val="none" w:sz="0" w:space="0" w:color="auto"/>
                <w:bottom w:val="none" w:sz="0" w:space="0" w:color="auto"/>
                <w:right w:val="none" w:sz="0" w:space="0" w:color="auto"/>
              </w:divBdr>
              <w:divsChild>
                <w:div w:id="599067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3404875">
      <w:bodyDiv w:val="1"/>
      <w:marLeft w:val="0"/>
      <w:marRight w:val="0"/>
      <w:marTop w:val="0"/>
      <w:marBottom w:val="0"/>
      <w:divBdr>
        <w:top w:val="none" w:sz="0" w:space="0" w:color="auto"/>
        <w:left w:val="none" w:sz="0" w:space="0" w:color="auto"/>
        <w:bottom w:val="none" w:sz="0" w:space="0" w:color="auto"/>
        <w:right w:val="none" w:sz="0" w:space="0" w:color="auto"/>
      </w:divBdr>
    </w:div>
    <w:div w:id="717510056">
      <w:bodyDiv w:val="1"/>
      <w:marLeft w:val="0"/>
      <w:marRight w:val="0"/>
      <w:marTop w:val="0"/>
      <w:marBottom w:val="0"/>
      <w:divBdr>
        <w:top w:val="none" w:sz="0" w:space="0" w:color="auto"/>
        <w:left w:val="none" w:sz="0" w:space="0" w:color="auto"/>
        <w:bottom w:val="none" w:sz="0" w:space="0" w:color="auto"/>
        <w:right w:val="none" w:sz="0" w:space="0" w:color="auto"/>
      </w:divBdr>
    </w:div>
    <w:div w:id="718013207">
      <w:bodyDiv w:val="1"/>
      <w:marLeft w:val="0"/>
      <w:marRight w:val="0"/>
      <w:marTop w:val="0"/>
      <w:marBottom w:val="0"/>
      <w:divBdr>
        <w:top w:val="none" w:sz="0" w:space="0" w:color="auto"/>
        <w:left w:val="none" w:sz="0" w:space="0" w:color="auto"/>
        <w:bottom w:val="none" w:sz="0" w:space="0" w:color="auto"/>
        <w:right w:val="none" w:sz="0" w:space="0" w:color="auto"/>
      </w:divBdr>
    </w:div>
    <w:div w:id="719594426">
      <w:bodyDiv w:val="1"/>
      <w:marLeft w:val="0"/>
      <w:marRight w:val="0"/>
      <w:marTop w:val="0"/>
      <w:marBottom w:val="0"/>
      <w:divBdr>
        <w:top w:val="none" w:sz="0" w:space="0" w:color="auto"/>
        <w:left w:val="none" w:sz="0" w:space="0" w:color="auto"/>
        <w:bottom w:val="none" w:sz="0" w:space="0" w:color="auto"/>
        <w:right w:val="none" w:sz="0" w:space="0" w:color="auto"/>
      </w:divBdr>
    </w:div>
    <w:div w:id="753867369">
      <w:bodyDiv w:val="1"/>
      <w:marLeft w:val="0"/>
      <w:marRight w:val="0"/>
      <w:marTop w:val="0"/>
      <w:marBottom w:val="0"/>
      <w:divBdr>
        <w:top w:val="none" w:sz="0" w:space="0" w:color="auto"/>
        <w:left w:val="none" w:sz="0" w:space="0" w:color="auto"/>
        <w:bottom w:val="none" w:sz="0" w:space="0" w:color="auto"/>
        <w:right w:val="none" w:sz="0" w:space="0" w:color="auto"/>
      </w:divBdr>
      <w:divsChild>
        <w:div w:id="2084183550">
          <w:marLeft w:val="0"/>
          <w:marRight w:val="0"/>
          <w:marTop w:val="0"/>
          <w:marBottom w:val="0"/>
          <w:divBdr>
            <w:top w:val="none" w:sz="0" w:space="0" w:color="auto"/>
            <w:left w:val="none" w:sz="0" w:space="0" w:color="auto"/>
            <w:bottom w:val="none" w:sz="0" w:space="0" w:color="auto"/>
            <w:right w:val="none" w:sz="0" w:space="0" w:color="auto"/>
          </w:divBdr>
          <w:divsChild>
            <w:div w:id="1085105015">
              <w:marLeft w:val="0"/>
              <w:marRight w:val="0"/>
              <w:marTop w:val="0"/>
              <w:marBottom w:val="0"/>
              <w:divBdr>
                <w:top w:val="none" w:sz="0" w:space="0" w:color="auto"/>
                <w:left w:val="none" w:sz="0" w:space="0" w:color="auto"/>
                <w:bottom w:val="none" w:sz="0" w:space="0" w:color="auto"/>
                <w:right w:val="none" w:sz="0" w:space="0" w:color="auto"/>
              </w:divBdr>
              <w:divsChild>
                <w:div w:id="1677224385">
                  <w:marLeft w:val="0"/>
                  <w:marRight w:val="0"/>
                  <w:marTop w:val="0"/>
                  <w:marBottom w:val="0"/>
                  <w:divBdr>
                    <w:top w:val="none" w:sz="0" w:space="0" w:color="auto"/>
                    <w:left w:val="none" w:sz="0" w:space="0" w:color="auto"/>
                    <w:bottom w:val="none" w:sz="0" w:space="0" w:color="auto"/>
                    <w:right w:val="none" w:sz="0" w:space="0" w:color="auto"/>
                  </w:divBdr>
                  <w:divsChild>
                    <w:div w:id="12655725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92863167">
      <w:bodyDiv w:val="1"/>
      <w:marLeft w:val="0"/>
      <w:marRight w:val="0"/>
      <w:marTop w:val="0"/>
      <w:marBottom w:val="0"/>
      <w:divBdr>
        <w:top w:val="none" w:sz="0" w:space="0" w:color="auto"/>
        <w:left w:val="none" w:sz="0" w:space="0" w:color="auto"/>
        <w:bottom w:val="none" w:sz="0" w:space="0" w:color="auto"/>
        <w:right w:val="none" w:sz="0" w:space="0" w:color="auto"/>
      </w:divBdr>
    </w:div>
    <w:div w:id="808520389">
      <w:bodyDiv w:val="1"/>
      <w:marLeft w:val="0"/>
      <w:marRight w:val="0"/>
      <w:marTop w:val="0"/>
      <w:marBottom w:val="0"/>
      <w:divBdr>
        <w:top w:val="none" w:sz="0" w:space="0" w:color="auto"/>
        <w:left w:val="none" w:sz="0" w:space="0" w:color="auto"/>
        <w:bottom w:val="none" w:sz="0" w:space="0" w:color="auto"/>
        <w:right w:val="none" w:sz="0" w:space="0" w:color="auto"/>
      </w:divBdr>
    </w:div>
    <w:div w:id="814182098">
      <w:bodyDiv w:val="1"/>
      <w:marLeft w:val="0"/>
      <w:marRight w:val="0"/>
      <w:marTop w:val="0"/>
      <w:marBottom w:val="0"/>
      <w:divBdr>
        <w:top w:val="none" w:sz="0" w:space="0" w:color="auto"/>
        <w:left w:val="none" w:sz="0" w:space="0" w:color="auto"/>
        <w:bottom w:val="none" w:sz="0" w:space="0" w:color="auto"/>
        <w:right w:val="none" w:sz="0" w:space="0" w:color="auto"/>
      </w:divBdr>
      <w:divsChild>
        <w:div w:id="482551355">
          <w:marLeft w:val="0"/>
          <w:marRight w:val="0"/>
          <w:marTop w:val="0"/>
          <w:marBottom w:val="0"/>
          <w:divBdr>
            <w:top w:val="none" w:sz="0" w:space="0" w:color="auto"/>
            <w:left w:val="none" w:sz="0" w:space="0" w:color="auto"/>
            <w:bottom w:val="none" w:sz="0" w:space="0" w:color="auto"/>
            <w:right w:val="none" w:sz="0" w:space="0" w:color="auto"/>
          </w:divBdr>
          <w:divsChild>
            <w:div w:id="1284772172">
              <w:marLeft w:val="0"/>
              <w:marRight w:val="0"/>
              <w:marTop w:val="0"/>
              <w:marBottom w:val="0"/>
              <w:divBdr>
                <w:top w:val="none" w:sz="0" w:space="0" w:color="auto"/>
                <w:left w:val="none" w:sz="0" w:space="0" w:color="auto"/>
                <w:bottom w:val="none" w:sz="0" w:space="0" w:color="auto"/>
                <w:right w:val="none" w:sz="0" w:space="0" w:color="auto"/>
              </w:divBdr>
              <w:divsChild>
                <w:div w:id="8452880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4222451">
      <w:bodyDiv w:val="1"/>
      <w:marLeft w:val="0"/>
      <w:marRight w:val="0"/>
      <w:marTop w:val="0"/>
      <w:marBottom w:val="0"/>
      <w:divBdr>
        <w:top w:val="none" w:sz="0" w:space="0" w:color="auto"/>
        <w:left w:val="none" w:sz="0" w:space="0" w:color="auto"/>
        <w:bottom w:val="none" w:sz="0" w:space="0" w:color="auto"/>
        <w:right w:val="none" w:sz="0" w:space="0" w:color="auto"/>
      </w:divBdr>
    </w:div>
    <w:div w:id="829443078">
      <w:bodyDiv w:val="1"/>
      <w:marLeft w:val="0"/>
      <w:marRight w:val="0"/>
      <w:marTop w:val="0"/>
      <w:marBottom w:val="0"/>
      <w:divBdr>
        <w:top w:val="none" w:sz="0" w:space="0" w:color="auto"/>
        <w:left w:val="none" w:sz="0" w:space="0" w:color="auto"/>
        <w:bottom w:val="none" w:sz="0" w:space="0" w:color="auto"/>
        <w:right w:val="none" w:sz="0" w:space="0" w:color="auto"/>
      </w:divBdr>
    </w:div>
    <w:div w:id="842941025">
      <w:bodyDiv w:val="1"/>
      <w:marLeft w:val="0"/>
      <w:marRight w:val="0"/>
      <w:marTop w:val="0"/>
      <w:marBottom w:val="0"/>
      <w:divBdr>
        <w:top w:val="none" w:sz="0" w:space="0" w:color="auto"/>
        <w:left w:val="none" w:sz="0" w:space="0" w:color="auto"/>
        <w:bottom w:val="none" w:sz="0" w:space="0" w:color="auto"/>
        <w:right w:val="none" w:sz="0" w:space="0" w:color="auto"/>
      </w:divBdr>
    </w:div>
    <w:div w:id="866866086">
      <w:bodyDiv w:val="1"/>
      <w:marLeft w:val="0"/>
      <w:marRight w:val="0"/>
      <w:marTop w:val="0"/>
      <w:marBottom w:val="0"/>
      <w:divBdr>
        <w:top w:val="none" w:sz="0" w:space="0" w:color="auto"/>
        <w:left w:val="none" w:sz="0" w:space="0" w:color="auto"/>
        <w:bottom w:val="none" w:sz="0" w:space="0" w:color="auto"/>
        <w:right w:val="none" w:sz="0" w:space="0" w:color="auto"/>
      </w:divBdr>
    </w:div>
    <w:div w:id="885873570">
      <w:bodyDiv w:val="1"/>
      <w:marLeft w:val="0"/>
      <w:marRight w:val="0"/>
      <w:marTop w:val="0"/>
      <w:marBottom w:val="0"/>
      <w:divBdr>
        <w:top w:val="none" w:sz="0" w:space="0" w:color="auto"/>
        <w:left w:val="none" w:sz="0" w:space="0" w:color="auto"/>
        <w:bottom w:val="none" w:sz="0" w:space="0" w:color="auto"/>
        <w:right w:val="none" w:sz="0" w:space="0" w:color="auto"/>
      </w:divBdr>
    </w:div>
    <w:div w:id="904291516">
      <w:bodyDiv w:val="1"/>
      <w:marLeft w:val="0"/>
      <w:marRight w:val="0"/>
      <w:marTop w:val="0"/>
      <w:marBottom w:val="0"/>
      <w:divBdr>
        <w:top w:val="none" w:sz="0" w:space="0" w:color="auto"/>
        <w:left w:val="none" w:sz="0" w:space="0" w:color="auto"/>
        <w:bottom w:val="none" w:sz="0" w:space="0" w:color="auto"/>
        <w:right w:val="none" w:sz="0" w:space="0" w:color="auto"/>
      </w:divBdr>
    </w:div>
    <w:div w:id="911230931">
      <w:bodyDiv w:val="1"/>
      <w:marLeft w:val="0"/>
      <w:marRight w:val="0"/>
      <w:marTop w:val="0"/>
      <w:marBottom w:val="0"/>
      <w:divBdr>
        <w:top w:val="none" w:sz="0" w:space="0" w:color="auto"/>
        <w:left w:val="none" w:sz="0" w:space="0" w:color="auto"/>
        <w:bottom w:val="none" w:sz="0" w:space="0" w:color="auto"/>
        <w:right w:val="none" w:sz="0" w:space="0" w:color="auto"/>
      </w:divBdr>
      <w:divsChild>
        <w:div w:id="806240455">
          <w:marLeft w:val="0"/>
          <w:marRight w:val="0"/>
          <w:marTop w:val="0"/>
          <w:marBottom w:val="0"/>
          <w:divBdr>
            <w:top w:val="none" w:sz="0" w:space="0" w:color="auto"/>
            <w:left w:val="none" w:sz="0" w:space="0" w:color="auto"/>
            <w:bottom w:val="none" w:sz="0" w:space="0" w:color="auto"/>
            <w:right w:val="none" w:sz="0" w:space="0" w:color="auto"/>
          </w:divBdr>
          <w:divsChild>
            <w:div w:id="1163862313">
              <w:marLeft w:val="0"/>
              <w:marRight w:val="0"/>
              <w:marTop w:val="0"/>
              <w:marBottom w:val="0"/>
              <w:divBdr>
                <w:top w:val="none" w:sz="0" w:space="0" w:color="auto"/>
                <w:left w:val="none" w:sz="0" w:space="0" w:color="auto"/>
                <w:bottom w:val="none" w:sz="0" w:space="0" w:color="auto"/>
                <w:right w:val="none" w:sz="0" w:space="0" w:color="auto"/>
              </w:divBdr>
              <w:divsChild>
                <w:div w:id="1014308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7834481">
      <w:bodyDiv w:val="1"/>
      <w:marLeft w:val="0"/>
      <w:marRight w:val="0"/>
      <w:marTop w:val="0"/>
      <w:marBottom w:val="0"/>
      <w:divBdr>
        <w:top w:val="none" w:sz="0" w:space="0" w:color="auto"/>
        <w:left w:val="none" w:sz="0" w:space="0" w:color="auto"/>
        <w:bottom w:val="none" w:sz="0" w:space="0" w:color="auto"/>
        <w:right w:val="none" w:sz="0" w:space="0" w:color="auto"/>
      </w:divBdr>
      <w:divsChild>
        <w:div w:id="220211995">
          <w:marLeft w:val="0"/>
          <w:marRight w:val="0"/>
          <w:marTop w:val="0"/>
          <w:marBottom w:val="0"/>
          <w:divBdr>
            <w:top w:val="none" w:sz="0" w:space="0" w:color="auto"/>
            <w:left w:val="none" w:sz="0" w:space="0" w:color="auto"/>
            <w:bottom w:val="none" w:sz="0" w:space="0" w:color="auto"/>
            <w:right w:val="none" w:sz="0" w:space="0" w:color="auto"/>
          </w:divBdr>
          <w:divsChild>
            <w:div w:id="1984503046">
              <w:marLeft w:val="0"/>
              <w:marRight w:val="0"/>
              <w:marTop w:val="0"/>
              <w:marBottom w:val="0"/>
              <w:divBdr>
                <w:top w:val="none" w:sz="0" w:space="0" w:color="auto"/>
                <w:left w:val="none" w:sz="0" w:space="0" w:color="auto"/>
                <w:bottom w:val="none" w:sz="0" w:space="0" w:color="auto"/>
                <w:right w:val="none" w:sz="0" w:space="0" w:color="auto"/>
              </w:divBdr>
              <w:divsChild>
                <w:div w:id="2747996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4770786">
      <w:bodyDiv w:val="1"/>
      <w:marLeft w:val="0"/>
      <w:marRight w:val="0"/>
      <w:marTop w:val="0"/>
      <w:marBottom w:val="0"/>
      <w:divBdr>
        <w:top w:val="none" w:sz="0" w:space="0" w:color="auto"/>
        <w:left w:val="none" w:sz="0" w:space="0" w:color="auto"/>
        <w:bottom w:val="none" w:sz="0" w:space="0" w:color="auto"/>
        <w:right w:val="none" w:sz="0" w:space="0" w:color="auto"/>
      </w:divBdr>
    </w:div>
    <w:div w:id="948201552">
      <w:bodyDiv w:val="1"/>
      <w:marLeft w:val="0"/>
      <w:marRight w:val="0"/>
      <w:marTop w:val="0"/>
      <w:marBottom w:val="0"/>
      <w:divBdr>
        <w:top w:val="none" w:sz="0" w:space="0" w:color="auto"/>
        <w:left w:val="none" w:sz="0" w:space="0" w:color="auto"/>
        <w:bottom w:val="none" w:sz="0" w:space="0" w:color="auto"/>
        <w:right w:val="none" w:sz="0" w:space="0" w:color="auto"/>
      </w:divBdr>
    </w:div>
    <w:div w:id="989554592">
      <w:bodyDiv w:val="1"/>
      <w:marLeft w:val="0"/>
      <w:marRight w:val="0"/>
      <w:marTop w:val="0"/>
      <w:marBottom w:val="0"/>
      <w:divBdr>
        <w:top w:val="none" w:sz="0" w:space="0" w:color="auto"/>
        <w:left w:val="none" w:sz="0" w:space="0" w:color="auto"/>
        <w:bottom w:val="none" w:sz="0" w:space="0" w:color="auto"/>
        <w:right w:val="none" w:sz="0" w:space="0" w:color="auto"/>
      </w:divBdr>
    </w:div>
    <w:div w:id="999844863">
      <w:bodyDiv w:val="1"/>
      <w:marLeft w:val="0"/>
      <w:marRight w:val="0"/>
      <w:marTop w:val="0"/>
      <w:marBottom w:val="0"/>
      <w:divBdr>
        <w:top w:val="none" w:sz="0" w:space="0" w:color="auto"/>
        <w:left w:val="none" w:sz="0" w:space="0" w:color="auto"/>
        <w:bottom w:val="none" w:sz="0" w:space="0" w:color="auto"/>
        <w:right w:val="none" w:sz="0" w:space="0" w:color="auto"/>
      </w:divBdr>
      <w:divsChild>
        <w:div w:id="2097483171">
          <w:marLeft w:val="0"/>
          <w:marRight w:val="0"/>
          <w:marTop w:val="0"/>
          <w:marBottom w:val="0"/>
          <w:divBdr>
            <w:top w:val="none" w:sz="0" w:space="0" w:color="auto"/>
            <w:left w:val="none" w:sz="0" w:space="0" w:color="auto"/>
            <w:bottom w:val="none" w:sz="0" w:space="0" w:color="auto"/>
            <w:right w:val="none" w:sz="0" w:space="0" w:color="auto"/>
          </w:divBdr>
          <w:divsChild>
            <w:div w:id="487597265">
              <w:marLeft w:val="0"/>
              <w:marRight w:val="0"/>
              <w:marTop w:val="0"/>
              <w:marBottom w:val="0"/>
              <w:divBdr>
                <w:top w:val="none" w:sz="0" w:space="0" w:color="auto"/>
                <w:left w:val="none" w:sz="0" w:space="0" w:color="auto"/>
                <w:bottom w:val="none" w:sz="0" w:space="0" w:color="auto"/>
                <w:right w:val="none" w:sz="0" w:space="0" w:color="auto"/>
              </w:divBdr>
              <w:divsChild>
                <w:div w:id="1297910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4622868">
      <w:bodyDiv w:val="1"/>
      <w:marLeft w:val="0"/>
      <w:marRight w:val="0"/>
      <w:marTop w:val="0"/>
      <w:marBottom w:val="0"/>
      <w:divBdr>
        <w:top w:val="none" w:sz="0" w:space="0" w:color="auto"/>
        <w:left w:val="none" w:sz="0" w:space="0" w:color="auto"/>
        <w:bottom w:val="none" w:sz="0" w:space="0" w:color="auto"/>
        <w:right w:val="none" w:sz="0" w:space="0" w:color="auto"/>
      </w:divBdr>
      <w:divsChild>
        <w:div w:id="904146288">
          <w:marLeft w:val="0"/>
          <w:marRight w:val="0"/>
          <w:marTop w:val="0"/>
          <w:marBottom w:val="0"/>
          <w:divBdr>
            <w:top w:val="none" w:sz="0" w:space="0" w:color="auto"/>
            <w:left w:val="none" w:sz="0" w:space="0" w:color="auto"/>
            <w:bottom w:val="none" w:sz="0" w:space="0" w:color="auto"/>
            <w:right w:val="none" w:sz="0" w:space="0" w:color="auto"/>
          </w:divBdr>
          <w:divsChild>
            <w:div w:id="2008551209">
              <w:marLeft w:val="0"/>
              <w:marRight w:val="0"/>
              <w:marTop w:val="0"/>
              <w:marBottom w:val="0"/>
              <w:divBdr>
                <w:top w:val="none" w:sz="0" w:space="0" w:color="auto"/>
                <w:left w:val="none" w:sz="0" w:space="0" w:color="auto"/>
                <w:bottom w:val="none" w:sz="0" w:space="0" w:color="auto"/>
                <w:right w:val="none" w:sz="0" w:space="0" w:color="auto"/>
              </w:divBdr>
              <w:divsChild>
                <w:div w:id="417605454">
                  <w:marLeft w:val="0"/>
                  <w:marRight w:val="0"/>
                  <w:marTop w:val="0"/>
                  <w:marBottom w:val="0"/>
                  <w:divBdr>
                    <w:top w:val="none" w:sz="0" w:space="0" w:color="auto"/>
                    <w:left w:val="none" w:sz="0" w:space="0" w:color="auto"/>
                    <w:bottom w:val="none" w:sz="0" w:space="0" w:color="auto"/>
                    <w:right w:val="none" w:sz="0" w:space="0" w:color="auto"/>
                  </w:divBdr>
                  <w:divsChild>
                    <w:div w:id="590166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11688765">
      <w:bodyDiv w:val="1"/>
      <w:marLeft w:val="0"/>
      <w:marRight w:val="0"/>
      <w:marTop w:val="0"/>
      <w:marBottom w:val="0"/>
      <w:divBdr>
        <w:top w:val="none" w:sz="0" w:space="0" w:color="auto"/>
        <w:left w:val="none" w:sz="0" w:space="0" w:color="auto"/>
        <w:bottom w:val="none" w:sz="0" w:space="0" w:color="auto"/>
        <w:right w:val="none" w:sz="0" w:space="0" w:color="auto"/>
      </w:divBdr>
    </w:div>
    <w:div w:id="1026836317">
      <w:bodyDiv w:val="1"/>
      <w:marLeft w:val="0"/>
      <w:marRight w:val="0"/>
      <w:marTop w:val="0"/>
      <w:marBottom w:val="0"/>
      <w:divBdr>
        <w:top w:val="none" w:sz="0" w:space="0" w:color="auto"/>
        <w:left w:val="none" w:sz="0" w:space="0" w:color="auto"/>
        <w:bottom w:val="none" w:sz="0" w:space="0" w:color="auto"/>
        <w:right w:val="none" w:sz="0" w:space="0" w:color="auto"/>
      </w:divBdr>
    </w:div>
    <w:div w:id="1029524999">
      <w:bodyDiv w:val="1"/>
      <w:marLeft w:val="0"/>
      <w:marRight w:val="0"/>
      <w:marTop w:val="0"/>
      <w:marBottom w:val="0"/>
      <w:divBdr>
        <w:top w:val="none" w:sz="0" w:space="0" w:color="auto"/>
        <w:left w:val="none" w:sz="0" w:space="0" w:color="auto"/>
        <w:bottom w:val="none" w:sz="0" w:space="0" w:color="auto"/>
        <w:right w:val="none" w:sz="0" w:space="0" w:color="auto"/>
      </w:divBdr>
    </w:div>
    <w:div w:id="1035081917">
      <w:bodyDiv w:val="1"/>
      <w:marLeft w:val="0"/>
      <w:marRight w:val="0"/>
      <w:marTop w:val="0"/>
      <w:marBottom w:val="0"/>
      <w:divBdr>
        <w:top w:val="none" w:sz="0" w:space="0" w:color="auto"/>
        <w:left w:val="none" w:sz="0" w:space="0" w:color="auto"/>
        <w:bottom w:val="none" w:sz="0" w:space="0" w:color="auto"/>
        <w:right w:val="none" w:sz="0" w:space="0" w:color="auto"/>
      </w:divBdr>
      <w:divsChild>
        <w:div w:id="1349675130">
          <w:marLeft w:val="0"/>
          <w:marRight w:val="0"/>
          <w:marTop w:val="0"/>
          <w:marBottom w:val="0"/>
          <w:divBdr>
            <w:top w:val="none" w:sz="0" w:space="0" w:color="auto"/>
            <w:left w:val="none" w:sz="0" w:space="0" w:color="auto"/>
            <w:bottom w:val="none" w:sz="0" w:space="0" w:color="auto"/>
            <w:right w:val="none" w:sz="0" w:space="0" w:color="auto"/>
          </w:divBdr>
          <w:divsChild>
            <w:div w:id="1388072497">
              <w:marLeft w:val="0"/>
              <w:marRight w:val="0"/>
              <w:marTop w:val="0"/>
              <w:marBottom w:val="0"/>
              <w:divBdr>
                <w:top w:val="none" w:sz="0" w:space="0" w:color="auto"/>
                <w:left w:val="none" w:sz="0" w:space="0" w:color="auto"/>
                <w:bottom w:val="none" w:sz="0" w:space="0" w:color="auto"/>
                <w:right w:val="none" w:sz="0" w:space="0" w:color="auto"/>
              </w:divBdr>
              <w:divsChild>
                <w:div w:id="939408390">
                  <w:marLeft w:val="0"/>
                  <w:marRight w:val="0"/>
                  <w:marTop w:val="0"/>
                  <w:marBottom w:val="0"/>
                  <w:divBdr>
                    <w:top w:val="none" w:sz="0" w:space="0" w:color="auto"/>
                    <w:left w:val="none" w:sz="0" w:space="0" w:color="auto"/>
                    <w:bottom w:val="none" w:sz="0" w:space="0" w:color="auto"/>
                    <w:right w:val="none" w:sz="0" w:space="0" w:color="auto"/>
                  </w:divBdr>
                  <w:divsChild>
                    <w:div w:id="130170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40713776">
      <w:bodyDiv w:val="1"/>
      <w:marLeft w:val="0"/>
      <w:marRight w:val="0"/>
      <w:marTop w:val="0"/>
      <w:marBottom w:val="0"/>
      <w:divBdr>
        <w:top w:val="none" w:sz="0" w:space="0" w:color="auto"/>
        <w:left w:val="none" w:sz="0" w:space="0" w:color="auto"/>
        <w:bottom w:val="none" w:sz="0" w:space="0" w:color="auto"/>
        <w:right w:val="none" w:sz="0" w:space="0" w:color="auto"/>
      </w:divBdr>
      <w:divsChild>
        <w:div w:id="1933466472">
          <w:marLeft w:val="0"/>
          <w:marRight w:val="0"/>
          <w:marTop w:val="0"/>
          <w:marBottom w:val="0"/>
          <w:divBdr>
            <w:top w:val="none" w:sz="0" w:space="0" w:color="auto"/>
            <w:left w:val="none" w:sz="0" w:space="0" w:color="auto"/>
            <w:bottom w:val="none" w:sz="0" w:space="0" w:color="auto"/>
            <w:right w:val="none" w:sz="0" w:space="0" w:color="auto"/>
          </w:divBdr>
          <w:divsChild>
            <w:div w:id="1937249851">
              <w:marLeft w:val="0"/>
              <w:marRight w:val="0"/>
              <w:marTop w:val="0"/>
              <w:marBottom w:val="0"/>
              <w:divBdr>
                <w:top w:val="none" w:sz="0" w:space="0" w:color="auto"/>
                <w:left w:val="none" w:sz="0" w:space="0" w:color="auto"/>
                <w:bottom w:val="none" w:sz="0" w:space="0" w:color="auto"/>
                <w:right w:val="none" w:sz="0" w:space="0" w:color="auto"/>
              </w:divBdr>
              <w:divsChild>
                <w:div w:id="162356817">
                  <w:marLeft w:val="0"/>
                  <w:marRight w:val="0"/>
                  <w:marTop w:val="0"/>
                  <w:marBottom w:val="0"/>
                  <w:divBdr>
                    <w:top w:val="none" w:sz="0" w:space="0" w:color="auto"/>
                    <w:left w:val="none" w:sz="0" w:space="0" w:color="auto"/>
                    <w:bottom w:val="none" w:sz="0" w:space="0" w:color="auto"/>
                    <w:right w:val="none" w:sz="0" w:space="0" w:color="auto"/>
                  </w:divBdr>
                  <w:divsChild>
                    <w:div w:id="2100700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42365823">
      <w:bodyDiv w:val="1"/>
      <w:marLeft w:val="0"/>
      <w:marRight w:val="0"/>
      <w:marTop w:val="0"/>
      <w:marBottom w:val="0"/>
      <w:divBdr>
        <w:top w:val="none" w:sz="0" w:space="0" w:color="auto"/>
        <w:left w:val="none" w:sz="0" w:space="0" w:color="auto"/>
        <w:bottom w:val="none" w:sz="0" w:space="0" w:color="auto"/>
        <w:right w:val="none" w:sz="0" w:space="0" w:color="auto"/>
      </w:divBdr>
      <w:divsChild>
        <w:div w:id="1340162104">
          <w:marLeft w:val="0"/>
          <w:marRight w:val="0"/>
          <w:marTop w:val="0"/>
          <w:marBottom w:val="0"/>
          <w:divBdr>
            <w:top w:val="none" w:sz="0" w:space="0" w:color="auto"/>
            <w:left w:val="none" w:sz="0" w:space="0" w:color="auto"/>
            <w:bottom w:val="none" w:sz="0" w:space="0" w:color="auto"/>
            <w:right w:val="none" w:sz="0" w:space="0" w:color="auto"/>
          </w:divBdr>
          <w:divsChild>
            <w:div w:id="490029656">
              <w:marLeft w:val="0"/>
              <w:marRight w:val="0"/>
              <w:marTop w:val="0"/>
              <w:marBottom w:val="0"/>
              <w:divBdr>
                <w:top w:val="none" w:sz="0" w:space="0" w:color="auto"/>
                <w:left w:val="none" w:sz="0" w:space="0" w:color="auto"/>
                <w:bottom w:val="none" w:sz="0" w:space="0" w:color="auto"/>
                <w:right w:val="none" w:sz="0" w:space="0" w:color="auto"/>
              </w:divBdr>
              <w:divsChild>
                <w:div w:id="42143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9670907">
      <w:bodyDiv w:val="1"/>
      <w:marLeft w:val="0"/>
      <w:marRight w:val="0"/>
      <w:marTop w:val="0"/>
      <w:marBottom w:val="0"/>
      <w:divBdr>
        <w:top w:val="none" w:sz="0" w:space="0" w:color="auto"/>
        <w:left w:val="none" w:sz="0" w:space="0" w:color="auto"/>
        <w:bottom w:val="none" w:sz="0" w:space="0" w:color="auto"/>
        <w:right w:val="none" w:sz="0" w:space="0" w:color="auto"/>
      </w:divBdr>
      <w:divsChild>
        <w:div w:id="1810856480">
          <w:marLeft w:val="0"/>
          <w:marRight w:val="0"/>
          <w:marTop w:val="0"/>
          <w:marBottom w:val="0"/>
          <w:divBdr>
            <w:top w:val="none" w:sz="0" w:space="0" w:color="auto"/>
            <w:left w:val="none" w:sz="0" w:space="0" w:color="auto"/>
            <w:bottom w:val="none" w:sz="0" w:space="0" w:color="auto"/>
            <w:right w:val="none" w:sz="0" w:space="0" w:color="auto"/>
          </w:divBdr>
          <w:divsChild>
            <w:div w:id="830296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7722530">
      <w:bodyDiv w:val="1"/>
      <w:marLeft w:val="0"/>
      <w:marRight w:val="0"/>
      <w:marTop w:val="0"/>
      <w:marBottom w:val="0"/>
      <w:divBdr>
        <w:top w:val="none" w:sz="0" w:space="0" w:color="auto"/>
        <w:left w:val="none" w:sz="0" w:space="0" w:color="auto"/>
        <w:bottom w:val="none" w:sz="0" w:space="0" w:color="auto"/>
        <w:right w:val="none" w:sz="0" w:space="0" w:color="auto"/>
      </w:divBdr>
    </w:div>
    <w:div w:id="1077827046">
      <w:bodyDiv w:val="1"/>
      <w:marLeft w:val="0"/>
      <w:marRight w:val="0"/>
      <w:marTop w:val="0"/>
      <w:marBottom w:val="0"/>
      <w:divBdr>
        <w:top w:val="none" w:sz="0" w:space="0" w:color="auto"/>
        <w:left w:val="none" w:sz="0" w:space="0" w:color="auto"/>
        <w:bottom w:val="none" w:sz="0" w:space="0" w:color="auto"/>
        <w:right w:val="none" w:sz="0" w:space="0" w:color="auto"/>
      </w:divBdr>
    </w:div>
    <w:div w:id="1087071921">
      <w:bodyDiv w:val="1"/>
      <w:marLeft w:val="0"/>
      <w:marRight w:val="0"/>
      <w:marTop w:val="0"/>
      <w:marBottom w:val="0"/>
      <w:divBdr>
        <w:top w:val="none" w:sz="0" w:space="0" w:color="auto"/>
        <w:left w:val="none" w:sz="0" w:space="0" w:color="auto"/>
        <w:bottom w:val="none" w:sz="0" w:space="0" w:color="auto"/>
        <w:right w:val="none" w:sz="0" w:space="0" w:color="auto"/>
      </w:divBdr>
      <w:divsChild>
        <w:div w:id="2111585880">
          <w:marLeft w:val="0"/>
          <w:marRight w:val="0"/>
          <w:marTop w:val="0"/>
          <w:marBottom w:val="0"/>
          <w:divBdr>
            <w:top w:val="none" w:sz="0" w:space="0" w:color="auto"/>
            <w:left w:val="none" w:sz="0" w:space="0" w:color="auto"/>
            <w:bottom w:val="none" w:sz="0" w:space="0" w:color="auto"/>
            <w:right w:val="none" w:sz="0" w:space="0" w:color="auto"/>
          </w:divBdr>
          <w:divsChild>
            <w:div w:id="944112917">
              <w:marLeft w:val="0"/>
              <w:marRight w:val="0"/>
              <w:marTop w:val="0"/>
              <w:marBottom w:val="0"/>
              <w:divBdr>
                <w:top w:val="none" w:sz="0" w:space="0" w:color="auto"/>
                <w:left w:val="none" w:sz="0" w:space="0" w:color="auto"/>
                <w:bottom w:val="none" w:sz="0" w:space="0" w:color="auto"/>
                <w:right w:val="none" w:sz="0" w:space="0" w:color="auto"/>
              </w:divBdr>
              <w:divsChild>
                <w:div w:id="1930501934">
                  <w:marLeft w:val="0"/>
                  <w:marRight w:val="0"/>
                  <w:marTop w:val="0"/>
                  <w:marBottom w:val="0"/>
                  <w:divBdr>
                    <w:top w:val="none" w:sz="0" w:space="0" w:color="auto"/>
                    <w:left w:val="none" w:sz="0" w:space="0" w:color="auto"/>
                    <w:bottom w:val="none" w:sz="0" w:space="0" w:color="auto"/>
                    <w:right w:val="none" w:sz="0" w:space="0" w:color="auto"/>
                  </w:divBdr>
                  <w:divsChild>
                    <w:div w:id="2090996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8529244">
      <w:bodyDiv w:val="1"/>
      <w:marLeft w:val="0"/>
      <w:marRight w:val="0"/>
      <w:marTop w:val="0"/>
      <w:marBottom w:val="0"/>
      <w:divBdr>
        <w:top w:val="none" w:sz="0" w:space="0" w:color="auto"/>
        <w:left w:val="none" w:sz="0" w:space="0" w:color="auto"/>
        <w:bottom w:val="none" w:sz="0" w:space="0" w:color="auto"/>
        <w:right w:val="none" w:sz="0" w:space="0" w:color="auto"/>
      </w:divBdr>
      <w:divsChild>
        <w:div w:id="116267909">
          <w:marLeft w:val="0"/>
          <w:marRight w:val="0"/>
          <w:marTop w:val="0"/>
          <w:marBottom w:val="0"/>
          <w:divBdr>
            <w:top w:val="none" w:sz="0" w:space="0" w:color="auto"/>
            <w:left w:val="none" w:sz="0" w:space="0" w:color="auto"/>
            <w:bottom w:val="none" w:sz="0" w:space="0" w:color="auto"/>
            <w:right w:val="none" w:sz="0" w:space="0" w:color="auto"/>
          </w:divBdr>
          <w:divsChild>
            <w:div w:id="928975049">
              <w:marLeft w:val="0"/>
              <w:marRight w:val="0"/>
              <w:marTop w:val="0"/>
              <w:marBottom w:val="0"/>
              <w:divBdr>
                <w:top w:val="none" w:sz="0" w:space="0" w:color="auto"/>
                <w:left w:val="none" w:sz="0" w:space="0" w:color="auto"/>
                <w:bottom w:val="none" w:sz="0" w:space="0" w:color="auto"/>
                <w:right w:val="none" w:sz="0" w:space="0" w:color="auto"/>
              </w:divBdr>
              <w:divsChild>
                <w:div w:id="1822848743">
                  <w:marLeft w:val="0"/>
                  <w:marRight w:val="0"/>
                  <w:marTop w:val="0"/>
                  <w:marBottom w:val="0"/>
                  <w:divBdr>
                    <w:top w:val="none" w:sz="0" w:space="0" w:color="auto"/>
                    <w:left w:val="none" w:sz="0" w:space="0" w:color="auto"/>
                    <w:bottom w:val="none" w:sz="0" w:space="0" w:color="auto"/>
                    <w:right w:val="none" w:sz="0" w:space="0" w:color="auto"/>
                  </w:divBdr>
                  <w:divsChild>
                    <w:div w:id="4786123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09930085">
      <w:bodyDiv w:val="1"/>
      <w:marLeft w:val="0"/>
      <w:marRight w:val="0"/>
      <w:marTop w:val="0"/>
      <w:marBottom w:val="0"/>
      <w:divBdr>
        <w:top w:val="none" w:sz="0" w:space="0" w:color="auto"/>
        <w:left w:val="none" w:sz="0" w:space="0" w:color="auto"/>
        <w:bottom w:val="none" w:sz="0" w:space="0" w:color="auto"/>
        <w:right w:val="none" w:sz="0" w:space="0" w:color="auto"/>
      </w:divBdr>
    </w:div>
    <w:div w:id="1123619712">
      <w:bodyDiv w:val="1"/>
      <w:marLeft w:val="0"/>
      <w:marRight w:val="0"/>
      <w:marTop w:val="0"/>
      <w:marBottom w:val="0"/>
      <w:divBdr>
        <w:top w:val="none" w:sz="0" w:space="0" w:color="auto"/>
        <w:left w:val="none" w:sz="0" w:space="0" w:color="auto"/>
        <w:bottom w:val="none" w:sz="0" w:space="0" w:color="auto"/>
        <w:right w:val="none" w:sz="0" w:space="0" w:color="auto"/>
      </w:divBdr>
    </w:div>
    <w:div w:id="1143086831">
      <w:bodyDiv w:val="1"/>
      <w:marLeft w:val="0"/>
      <w:marRight w:val="0"/>
      <w:marTop w:val="0"/>
      <w:marBottom w:val="0"/>
      <w:divBdr>
        <w:top w:val="none" w:sz="0" w:space="0" w:color="auto"/>
        <w:left w:val="none" w:sz="0" w:space="0" w:color="auto"/>
        <w:bottom w:val="none" w:sz="0" w:space="0" w:color="auto"/>
        <w:right w:val="none" w:sz="0" w:space="0" w:color="auto"/>
      </w:divBdr>
      <w:divsChild>
        <w:div w:id="1462043123">
          <w:marLeft w:val="0"/>
          <w:marRight w:val="0"/>
          <w:marTop w:val="0"/>
          <w:marBottom w:val="0"/>
          <w:divBdr>
            <w:top w:val="none" w:sz="0" w:space="0" w:color="auto"/>
            <w:left w:val="none" w:sz="0" w:space="0" w:color="auto"/>
            <w:bottom w:val="none" w:sz="0" w:space="0" w:color="auto"/>
            <w:right w:val="none" w:sz="0" w:space="0" w:color="auto"/>
          </w:divBdr>
          <w:divsChild>
            <w:div w:id="190068071">
              <w:marLeft w:val="0"/>
              <w:marRight w:val="0"/>
              <w:marTop w:val="0"/>
              <w:marBottom w:val="0"/>
              <w:divBdr>
                <w:top w:val="none" w:sz="0" w:space="0" w:color="auto"/>
                <w:left w:val="none" w:sz="0" w:space="0" w:color="auto"/>
                <w:bottom w:val="none" w:sz="0" w:space="0" w:color="auto"/>
                <w:right w:val="none" w:sz="0" w:space="0" w:color="auto"/>
              </w:divBdr>
              <w:divsChild>
                <w:div w:id="6332922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6628319">
      <w:bodyDiv w:val="1"/>
      <w:marLeft w:val="0"/>
      <w:marRight w:val="0"/>
      <w:marTop w:val="0"/>
      <w:marBottom w:val="0"/>
      <w:divBdr>
        <w:top w:val="none" w:sz="0" w:space="0" w:color="auto"/>
        <w:left w:val="none" w:sz="0" w:space="0" w:color="auto"/>
        <w:bottom w:val="none" w:sz="0" w:space="0" w:color="auto"/>
        <w:right w:val="none" w:sz="0" w:space="0" w:color="auto"/>
      </w:divBdr>
      <w:divsChild>
        <w:div w:id="1488981722">
          <w:marLeft w:val="0"/>
          <w:marRight w:val="0"/>
          <w:marTop w:val="0"/>
          <w:marBottom w:val="0"/>
          <w:divBdr>
            <w:top w:val="none" w:sz="0" w:space="0" w:color="auto"/>
            <w:left w:val="none" w:sz="0" w:space="0" w:color="auto"/>
            <w:bottom w:val="none" w:sz="0" w:space="0" w:color="auto"/>
            <w:right w:val="none" w:sz="0" w:space="0" w:color="auto"/>
          </w:divBdr>
          <w:divsChild>
            <w:div w:id="1314483917">
              <w:marLeft w:val="0"/>
              <w:marRight w:val="0"/>
              <w:marTop w:val="0"/>
              <w:marBottom w:val="0"/>
              <w:divBdr>
                <w:top w:val="none" w:sz="0" w:space="0" w:color="auto"/>
                <w:left w:val="none" w:sz="0" w:space="0" w:color="auto"/>
                <w:bottom w:val="none" w:sz="0" w:space="0" w:color="auto"/>
                <w:right w:val="none" w:sz="0" w:space="0" w:color="auto"/>
              </w:divBdr>
              <w:divsChild>
                <w:div w:id="19742449">
                  <w:marLeft w:val="0"/>
                  <w:marRight w:val="0"/>
                  <w:marTop w:val="0"/>
                  <w:marBottom w:val="0"/>
                  <w:divBdr>
                    <w:top w:val="none" w:sz="0" w:space="0" w:color="auto"/>
                    <w:left w:val="none" w:sz="0" w:space="0" w:color="auto"/>
                    <w:bottom w:val="none" w:sz="0" w:space="0" w:color="auto"/>
                    <w:right w:val="none" w:sz="0" w:space="0" w:color="auto"/>
                  </w:divBdr>
                  <w:divsChild>
                    <w:div w:id="1609119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78927575">
      <w:bodyDiv w:val="1"/>
      <w:marLeft w:val="0"/>
      <w:marRight w:val="0"/>
      <w:marTop w:val="0"/>
      <w:marBottom w:val="0"/>
      <w:divBdr>
        <w:top w:val="none" w:sz="0" w:space="0" w:color="auto"/>
        <w:left w:val="none" w:sz="0" w:space="0" w:color="auto"/>
        <w:bottom w:val="none" w:sz="0" w:space="0" w:color="auto"/>
        <w:right w:val="none" w:sz="0" w:space="0" w:color="auto"/>
      </w:divBdr>
    </w:div>
    <w:div w:id="1184441312">
      <w:bodyDiv w:val="1"/>
      <w:marLeft w:val="0"/>
      <w:marRight w:val="0"/>
      <w:marTop w:val="0"/>
      <w:marBottom w:val="0"/>
      <w:divBdr>
        <w:top w:val="none" w:sz="0" w:space="0" w:color="auto"/>
        <w:left w:val="none" w:sz="0" w:space="0" w:color="auto"/>
        <w:bottom w:val="none" w:sz="0" w:space="0" w:color="auto"/>
        <w:right w:val="none" w:sz="0" w:space="0" w:color="auto"/>
      </w:divBdr>
      <w:divsChild>
        <w:div w:id="1709792331">
          <w:marLeft w:val="0"/>
          <w:marRight w:val="0"/>
          <w:marTop w:val="0"/>
          <w:marBottom w:val="0"/>
          <w:divBdr>
            <w:top w:val="none" w:sz="0" w:space="0" w:color="auto"/>
            <w:left w:val="none" w:sz="0" w:space="0" w:color="auto"/>
            <w:bottom w:val="none" w:sz="0" w:space="0" w:color="auto"/>
            <w:right w:val="none" w:sz="0" w:space="0" w:color="auto"/>
          </w:divBdr>
          <w:divsChild>
            <w:div w:id="110903927">
              <w:marLeft w:val="0"/>
              <w:marRight w:val="0"/>
              <w:marTop w:val="0"/>
              <w:marBottom w:val="0"/>
              <w:divBdr>
                <w:top w:val="none" w:sz="0" w:space="0" w:color="auto"/>
                <w:left w:val="none" w:sz="0" w:space="0" w:color="auto"/>
                <w:bottom w:val="none" w:sz="0" w:space="0" w:color="auto"/>
                <w:right w:val="none" w:sz="0" w:space="0" w:color="auto"/>
              </w:divBdr>
              <w:divsChild>
                <w:div w:id="596714091">
                  <w:marLeft w:val="0"/>
                  <w:marRight w:val="0"/>
                  <w:marTop w:val="0"/>
                  <w:marBottom w:val="0"/>
                  <w:divBdr>
                    <w:top w:val="none" w:sz="0" w:space="0" w:color="auto"/>
                    <w:left w:val="none" w:sz="0" w:space="0" w:color="auto"/>
                    <w:bottom w:val="none" w:sz="0" w:space="0" w:color="auto"/>
                    <w:right w:val="none" w:sz="0" w:space="0" w:color="auto"/>
                  </w:divBdr>
                  <w:divsChild>
                    <w:div w:id="1628857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01479540">
      <w:bodyDiv w:val="1"/>
      <w:marLeft w:val="0"/>
      <w:marRight w:val="0"/>
      <w:marTop w:val="0"/>
      <w:marBottom w:val="0"/>
      <w:divBdr>
        <w:top w:val="none" w:sz="0" w:space="0" w:color="auto"/>
        <w:left w:val="none" w:sz="0" w:space="0" w:color="auto"/>
        <w:bottom w:val="none" w:sz="0" w:space="0" w:color="auto"/>
        <w:right w:val="none" w:sz="0" w:space="0" w:color="auto"/>
      </w:divBdr>
    </w:div>
    <w:div w:id="1202943013">
      <w:bodyDiv w:val="1"/>
      <w:marLeft w:val="0"/>
      <w:marRight w:val="0"/>
      <w:marTop w:val="0"/>
      <w:marBottom w:val="0"/>
      <w:divBdr>
        <w:top w:val="none" w:sz="0" w:space="0" w:color="auto"/>
        <w:left w:val="none" w:sz="0" w:space="0" w:color="auto"/>
        <w:bottom w:val="none" w:sz="0" w:space="0" w:color="auto"/>
        <w:right w:val="none" w:sz="0" w:space="0" w:color="auto"/>
      </w:divBdr>
    </w:div>
    <w:div w:id="1246500973">
      <w:bodyDiv w:val="1"/>
      <w:marLeft w:val="0"/>
      <w:marRight w:val="0"/>
      <w:marTop w:val="0"/>
      <w:marBottom w:val="0"/>
      <w:divBdr>
        <w:top w:val="none" w:sz="0" w:space="0" w:color="auto"/>
        <w:left w:val="none" w:sz="0" w:space="0" w:color="auto"/>
        <w:bottom w:val="none" w:sz="0" w:space="0" w:color="auto"/>
        <w:right w:val="none" w:sz="0" w:space="0" w:color="auto"/>
      </w:divBdr>
    </w:div>
    <w:div w:id="1248076166">
      <w:bodyDiv w:val="1"/>
      <w:marLeft w:val="0"/>
      <w:marRight w:val="0"/>
      <w:marTop w:val="0"/>
      <w:marBottom w:val="0"/>
      <w:divBdr>
        <w:top w:val="none" w:sz="0" w:space="0" w:color="auto"/>
        <w:left w:val="none" w:sz="0" w:space="0" w:color="auto"/>
        <w:bottom w:val="none" w:sz="0" w:space="0" w:color="auto"/>
        <w:right w:val="none" w:sz="0" w:space="0" w:color="auto"/>
      </w:divBdr>
      <w:divsChild>
        <w:div w:id="1449739604">
          <w:marLeft w:val="0"/>
          <w:marRight w:val="0"/>
          <w:marTop w:val="0"/>
          <w:marBottom w:val="0"/>
          <w:divBdr>
            <w:top w:val="none" w:sz="0" w:space="0" w:color="auto"/>
            <w:left w:val="none" w:sz="0" w:space="0" w:color="auto"/>
            <w:bottom w:val="none" w:sz="0" w:space="0" w:color="auto"/>
            <w:right w:val="none" w:sz="0" w:space="0" w:color="auto"/>
          </w:divBdr>
          <w:divsChild>
            <w:div w:id="63844794">
              <w:marLeft w:val="0"/>
              <w:marRight w:val="0"/>
              <w:marTop w:val="0"/>
              <w:marBottom w:val="0"/>
              <w:divBdr>
                <w:top w:val="none" w:sz="0" w:space="0" w:color="auto"/>
                <w:left w:val="none" w:sz="0" w:space="0" w:color="auto"/>
                <w:bottom w:val="none" w:sz="0" w:space="0" w:color="auto"/>
                <w:right w:val="none" w:sz="0" w:space="0" w:color="auto"/>
              </w:divBdr>
              <w:divsChild>
                <w:div w:id="7140458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8488105">
      <w:bodyDiv w:val="1"/>
      <w:marLeft w:val="0"/>
      <w:marRight w:val="0"/>
      <w:marTop w:val="0"/>
      <w:marBottom w:val="0"/>
      <w:divBdr>
        <w:top w:val="none" w:sz="0" w:space="0" w:color="auto"/>
        <w:left w:val="none" w:sz="0" w:space="0" w:color="auto"/>
        <w:bottom w:val="none" w:sz="0" w:space="0" w:color="auto"/>
        <w:right w:val="none" w:sz="0" w:space="0" w:color="auto"/>
      </w:divBdr>
    </w:div>
    <w:div w:id="1349794807">
      <w:bodyDiv w:val="1"/>
      <w:marLeft w:val="0"/>
      <w:marRight w:val="0"/>
      <w:marTop w:val="0"/>
      <w:marBottom w:val="0"/>
      <w:divBdr>
        <w:top w:val="none" w:sz="0" w:space="0" w:color="auto"/>
        <w:left w:val="none" w:sz="0" w:space="0" w:color="auto"/>
        <w:bottom w:val="none" w:sz="0" w:space="0" w:color="auto"/>
        <w:right w:val="none" w:sz="0" w:space="0" w:color="auto"/>
      </w:divBdr>
      <w:divsChild>
        <w:div w:id="149368037">
          <w:marLeft w:val="0"/>
          <w:marRight w:val="0"/>
          <w:marTop w:val="0"/>
          <w:marBottom w:val="0"/>
          <w:divBdr>
            <w:top w:val="none" w:sz="0" w:space="0" w:color="auto"/>
            <w:left w:val="none" w:sz="0" w:space="0" w:color="auto"/>
            <w:bottom w:val="none" w:sz="0" w:space="0" w:color="auto"/>
            <w:right w:val="none" w:sz="0" w:space="0" w:color="auto"/>
          </w:divBdr>
          <w:divsChild>
            <w:div w:id="1449081190">
              <w:marLeft w:val="0"/>
              <w:marRight w:val="0"/>
              <w:marTop w:val="0"/>
              <w:marBottom w:val="0"/>
              <w:divBdr>
                <w:top w:val="none" w:sz="0" w:space="0" w:color="auto"/>
                <w:left w:val="none" w:sz="0" w:space="0" w:color="auto"/>
                <w:bottom w:val="none" w:sz="0" w:space="0" w:color="auto"/>
                <w:right w:val="none" w:sz="0" w:space="0" w:color="auto"/>
              </w:divBdr>
              <w:divsChild>
                <w:div w:id="495918815">
                  <w:marLeft w:val="0"/>
                  <w:marRight w:val="0"/>
                  <w:marTop w:val="0"/>
                  <w:marBottom w:val="0"/>
                  <w:divBdr>
                    <w:top w:val="none" w:sz="0" w:space="0" w:color="auto"/>
                    <w:left w:val="none" w:sz="0" w:space="0" w:color="auto"/>
                    <w:bottom w:val="none" w:sz="0" w:space="0" w:color="auto"/>
                    <w:right w:val="none" w:sz="0" w:space="0" w:color="auto"/>
                  </w:divBdr>
                  <w:divsChild>
                    <w:div w:id="739407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65327807">
      <w:bodyDiv w:val="1"/>
      <w:marLeft w:val="0"/>
      <w:marRight w:val="0"/>
      <w:marTop w:val="0"/>
      <w:marBottom w:val="0"/>
      <w:divBdr>
        <w:top w:val="none" w:sz="0" w:space="0" w:color="auto"/>
        <w:left w:val="none" w:sz="0" w:space="0" w:color="auto"/>
        <w:bottom w:val="none" w:sz="0" w:space="0" w:color="auto"/>
        <w:right w:val="none" w:sz="0" w:space="0" w:color="auto"/>
      </w:divBdr>
    </w:div>
    <w:div w:id="1367946771">
      <w:bodyDiv w:val="1"/>
      <w:marLeft w:val="0"/>
      <w:marRight w:val="0"/>
      <w:marTop w:val="0"/>
      <w:marBottom w:val="0"/>
      <w:divBdr>
        <w:top w:val="none" w:sz="0" w:space="0" w:color="auto"/>
        <w:left w:val="none" w:sz="0" w:space="0" w:color="auto"/>
        <w:bottom w:val="none" w:sz="0" w:space="0" w:color="auto"/>
        <w:right w:val="none" w:sz="0" w:space="0" w:color="auto"/>
      </w:divBdr>
    </w:div>
    <w:div w:id="1412966230">
      <w:bodyDiv w:val="1"/>
      <w:marLeft w:val="0"/>
      <w:marRight w:val="0"/>
      <w:marTop w:val="0"/>
      <w:marBottom w:val="0"/>
      <w:divBdr>
        <w:top w:val="none" w:sz="0" w:space="0" w:color="auto"/>
        <w:left w:val="none" w:sz="0" w:space="0" w:color="auto"/>
        <w:bottom w:val="none" w:sz="0" w:space="0" w:color="auto"/>
        <w:right w:val="none" w:sz="0" w:space="0" w:color="auto"/>
      </w:divBdr>
    </w:div>
    <w:div w:id="1426919442">
      <w:bodyDiv w:val="1"/>
      <w:marLeft w:val="0"/>
      <w:marRight w:val="0"/>
      <w:marTop w:val="0"/>
      <w:marBottom w:val="0"/>
      <w:divBdr>
        <w:top w:val="none" w:sz="0" w:space="0" w:color="auto"/>
        <w:left w:val="none" w:sz="0" w:space="0" w:color="auto"/>
        <w:bottom w:val="none" w:sz="0" w:space="0" w:color="auto"/>
        <w:right w:val="none" w:sz="0" w:space="0" w:color="auto"/>
      </w:divBdr>
    </w:div>
    <w:div w:id="1432581647">
      <w:bodyDiv w:val="1"/>
      <w:marLeft w:val="0"/>
      <w:marRight w:val="0"/>
      <w:marTop w:val="0"/>
      <w:marBottom w:val="0"/>
      <w:divBdr>
        <w:top w:val="none" w:sz="0" w:space="0" w:color="auto"/>
        <w:left w:val="none" w:sz="0" w:space="0" w:color="auto"/>
        <w:bottom w:val="none" w:sz="0" w:space="0" w:color="auto"/>
        <w:right w:val="none" w:sz="0" w:space="0" w:color="auto"/>
      </w:divBdr>
    </w:div>
    <w:div w:id="1442650417">
      <w:bodyDiv w:val="1"/>
      <w:marLeft w:val="0"/>
      <w:marRight w:val="0"/>
      <w:marTop w:val="0"/>
      <w:marBottom w:val="0"/>
      <w:divBdr>
        <w:top w:val="none" w:sz="0" w:space="0" w:color="auto"/>
        <w:left w:val="none" w:sz="0" w:space="0" w:color="auto"/>
        <w:bottom w:val="none" w:sz="0" w:space="0" w:color="auto"/>
        <w:right w:val="none" w:sz="0" w:space="0" w:color="auto"/>
      </w:divBdr>
    </w:div>
    <w:div w:id="1483809710">
      <w:bodyDiv w:val="1"/>
      <w:marLeft w:val="0"/>
      <w:marRight w:val="0"/>
      <w:marTop w:val="0"/>
      <w:marBottom w:val="0"/>
      <w:divBdr>
        <w:top w:val="none" w:sz="0" w:space="0" w:color="auto"/>
        <w:left w:val="none" w:sz="0" w:space="0" w:color="auto"/>
        <w:bottom w:val="none" w:sz="0" w:space="0" w:color="auto"/>
        <w:right w:val="none" w:sz="0" w:space="0" w:color="auto"/>
      </w:divBdr>
    </w:div>
    <w:div w:id="1516773124">
      <w:bodyDiv w:val="1"/>
      <w:marLeft w:val="0"/>
      <w:marRight w:val="0"/>
      <w:marTop w:val="0"/>
      <w:marBottom w:val="0"/>
      <w:divBdr>
        <w:top w:val="none" w:sz="0" w:space="0" w:color="auto"/>
        <w:left w:val="none" w:sz="0" w:space="0" w:color="auto"/>
        <w:bottom w:val="none" w:sz="0" w:space="0" w:color="auto"/>
        <w:right w:val="none" w:sz="0" w:space="0" w:color="auto"/>
      </w:divBdr>
      <w:divsChild>
        <w:div w:id="1206256726">
          <w:marLeft w:val="0"/>
          <w:marRight w:val="0"/>
          <w:marTop w:val="0"/>
          <w:marBottom w:val="0"/>
          <w:divBdr>
            <w:top w:val="none" w:sz="0" w:space="0" w:color="auto"/>
            <w:left w:val="none" w:sz="0" w:space="0" w:color="auto"/>
            <w:bottom w:val="none" w:sz="0" w:space="0" w:color="auto"/>
            <w:right w:val="none" w:sz="0" w:space="0" w:color="auto"/>
          </w:divBdr>
          <w:divsChild>
            <w:div w:id="1365447213">
              <w:marLeft w:val="0"/>
              <w:marRight w:val="0"/>
              <w:marTop w:val="0"/>
              <w:marBottom w:val="0"/>
              <w:divBdr>
                <w:top w:val="none" w:sz="0" w:space="0" w:color="auto"/>
                <w:left w:val="none" w:sz="0" w:space="0" w:color="auto"/>
                <w:bottom w:val="none" w:sz="0" w:space="0" w:color="auto"/>
                <w:right w:val="none" w:sz="0" w:space="0" w:color="auto"/>
              </w:divBdr>
              <w:divsChild>
                <w:div w:id="2455785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5753311">
      <w:bodyDiv w:val="1"/>
      <w:marLeft w:val="0"/>
      <w:marRight w:val="0"/>
      <w:marTop w:val="0"/>
      <w:marBottom w:val="0"/>
      <w:divBdr>
        <w:top w:val="none" w:sz="0" w:space="0" w:color="auto"/>
        <w:left w:val="none" w:sz="0" w:space="0" w:color="auto"/>
        <w:bottom w:val="none" w:sz="0" w:space="0" w:color="auto"/>
        <w:right w:val="none" w:sz="0" w:space="0" w:color="auto"/>
      </w:divBdr>
      <w:divsChild>
        <w:div w:id="1808156502">
          <w:marLeft w:val="0"/>
          <w:marRight w:val="0"/>
          <w:marTop w:val="0"/>
          <w:marBottom w:val="0"/>
          <w:divBdr>
            <w:top w:val="none" w:sz="0" w:space="0" w:color="auto"/>
            <w:left w:val="none" w:sz="0" w:space="0" w:color="auto"/>
            <w:bottom w:val="none" w:sz="0" w:space="0" w:color="auto"/>
            <w:right w:val="none" w:sz="0" w:space="0" w:color="auto"/>
          </w:divBdr>
          <w:divsChild>
            <w:div w:id="1316833241">
              <w:marLeft w:val="0"/>
              <w:marRight w:val="0"/>
              <w:marTop w:val="0"/>
              <w:marBottom w:val="0"/>
              <w:divBdr>
                <w:top w:val="none" w:sz="0" w:space="0" w:color="auto"/>
                <w:left w:val="none" w:sz="0" w:space="0" w:color="auto"/>
                <w:bottom w:val="none" w:sz="0" w:space="0" w:color="auto"/>
                <w:right w:val="none" w:sz="0" w:space="0" w:color="auto"/>
              </w:divBdr>
              <w:divsChild>
                <w:div w:id="658310817">
                  <w:marLeft w:val="0"/>
                  <w:marRight w:val="0"/>
                  <w:marTop w:val="0"/>
                  <w:marBottom w:val="0"/>
                  <w:divBdr>
                    <w:top w:val="none" w:sz="0" w:space="0" w:color="auto"/>
                    <w:left w:val="none" w:sz="0" w:space="0" w:color="auto"/>
                    <w:bottom w:val="none" w:sz="0" w:space="0" w:color="auto"/>
                    <w:right w:val="none" w:sz="0" w:space="0" w:color="auto"/>
                  </w:divBdr>
                  <w:divsChild>
                    <w:div w:id="1807520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33108176">
      <w:bodyDiv w:val="1"/>
      <w:marLeft w:val="0"/>
      <w:marRight w:val="0"/>
      <w:marTop w:val="0"/>
      <w:marBottom w:val="0"/>
      <w:divBdr>
        <w:top w:val="none" w:sz="0" w:space="0" w:color="auto"/>
        <w:left w:val="none" w:sz="0" w:space="0" w:color="auto"/>
        <w:bottom w:val="none" w:sz="0" w:space="0" w:color="auto"/>
        <w:right w:val="none" w:sz="0" w:space="0" w:color="auto"/>
      </w:divBdr>
    </w:div>
    <w:div w:id="1560900113">
      <w:bodyDiv w:val="1"/>
      <w:marLeft w:val="0"/>
      <w:marRight w:val="0"/>
      <w:marTop w:val="0"/>
      <w:marBottom w:val="0"/>
      <w:divBdr>
        <w:top w:val="none" w:sz="0" w:space="0" w:color="auto"/>
        <w:left w:val="none" w:sz="0" w:space="0" w:color="auto"/>
        <w:bottom w:val="none" w:sz="0" w:space="0" w:color="auto"/>
        <w:right w:val="none" w:sz="0" w:space="0" w:color="auto"/>
      </w:divBdr>
      <w:divsChild>
        <w:div w:id="281502993">
          <w:marLeft w:val="0"/>
          <w:marRight w:val="0"/>
          <w:marTop w:val="0"/>
          <w:marBottom w:val="0"/>
          <w:divBdr>
            <w:top w:val="none" w:sz="0" w:space="0" w:color="auto"/>
            <w:left w:val="none" w:sz="0" w:space="0" w:color="auto"/>
            <w:bottom w:val="none" w:sz="0" w:space="0" w:color="auto"/>
            <w:right w:val="none" w:sz="0" w:space="0" w:color="auto"/>
          </w:divBdr>
          <w:divsChild>
            <w:div w:id="1833909713">
              <w:marLeft w:val="0"/>
              <w:marRight w:val="0"/>
              <w:marTop w:val="0"/>
              <w:marBottom w:val="0"/>
              <w:divBdr>
                <w:top w:val="none" w:sz="0" w:space="0" w:color="auto"/>
                <w:left w:val="none" w:sz="0" w:space="0" w:color="auto"/>
                <w:bottom w:val="none" w:sz="0" w:space="0" w:color="auto"/>
                <w:right w:val="none" w:sz="0" w:space="0" w:color="auto"/>
              </w:divBdr>
              <w:divsChild>
                <w:div w:id="1873152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2716374">
      <w:bodyDiv w:val="1"/>
      <w:marLeft w:val="0"/>
      <w:marRight w:val="0"/>
      <w:marTop w:val="0"/>
      <w:marBottom w:val="0"/>
      <w:divBdr>
        <w:top w:val="none" w:sz="0" w:space="0" w:color="auto"/>
        <w:left w:val="none" w:sz="0" w:space="0" w:color="auto"/>
        <w:bottom w:val="none" w:sz="0" w:space="0" w:color="auto"/>
        <w:right w:val="none" w:sz="0" w:space="0" w:color="auto"/>
      </w:divBdr>
    </w:div>
    <w:div w:id="1582325630">
      <w:bodyDiv w:val="1"/>
      <w:marLeft w:val="0"/>
      <w:marRight w:val="0"/>
      <w:marTop w:val="0"/>
      <w:marBottom w:val="0"/>
      <w:divBdr>
        <w:top w:val="none" w:sz="0" w:space="0" w:color="auto"/>
        <w:left w:val="none" w:sz="0" w:space="0" w:color="auto"/>
        <w:bottom w:val="none" w:sz="0" w:space="0" w:color="auto"/>
        <w:right w:val="none" w:sz="0" w:space="0" w:color="auto"/>
      </w:divBdr>
    </w:div>
    <w:div w:id="1631008649">
      <w:bodyDiv w:val="1"/>
      <w:marLeft w:val="0"/>
      <w:marRight w:val="0"/>
      <w:marTop w:val="0"/>
      <w:marBottom w:val="0"/>
      <w:divBdr>
        <w:top w:val="none" w:sz="0" w:space="0" w:color="auto"/>
        <w:left w:val="none" w:sz="0" w:space="0" w:color="auto"/>
        <w:bottom w:val="none" w:sz="0" w:space="0" w:color="auto"/>
        <w:right w:val="none" w:sz="0" w:space="0" w:color="auto"/>
      </w:divBdr>
    </w:div>
    <w:div w:id="1633319698">
      <w:bodyDiv w:val="1"/>
      <w:marLeft w:val="0"/>
      <w:marRight w:val="0"/>
      <w:marTop w:val="0"/>
      <w:marBottom w:val="0"/>
      <w:divBdr>
        <w:top w:val="none" w:sz="0" w:space="0" w:color="auto"/>
        <w:left w:val="none" w:sz="0" w:space="0" w:color="auto"/>
        <w:bottom w:val="none" w:sz="0" w:space="0" w:color="auto"/>
        <w:right w:val="none" w:sz="0" w:space="0" w:color="auto"/>
      </w:divBdr>
    </w:div>
    <w:div w:id="1651784338">
      <w:bodyDiv w:val="1"/>
      <w:marLeft w:val="0"/>
      <w:marRight w:val="0"/>
      <w:marTop w:val="0"/>
      <w:marBottom w:val="0"/>
      <w:divBdr>
        <w:top w:val="none" w:sz="0" w:space="0" w:color="auto"/>
        <w:left w:val="none" w:sz="0" w:space="0" w:color="auto"/>
        <w:bottom w:val="none" w:sz="0" w:space="0" w:color="auto"/>
        <w:right w:val="none" w:sz="0" w:space="0" w:color="auto"/>
      </w:divBdr>
      <w:divsChild>
        <w:div w:id="1981228677">
          <w:marLeft w:val="0"/>
          <w:marRight w:val="0"/>
          <w:marTop w:val="0"/>
          <w:marBottom w:val="0"/>
          <w:divBdr>
            <w:top w:val="none" w:sz="0" w:space="0" w:color="auto"/>
            <w:left w:val="none" w:sz="0" w:space="0" w:color="auto"/>
            <w:bottom w:val="none" w:sz="0" w:space="0" w:color="auto"/>
            <w:right w:val="none" w:sz="0" w:space="0" w:color="auto"/>
          </w:divBdr>
          <w:divsChild>
            <w:div w:id="405537171">
              <w:marLeft w:val="0"/>
              <w:marRight w:val="0"/>
              <w:marTop w:val="0"/>
              <w:marBottom w:val="0"/>
              <w:divBdr>
                <w:top w:val="none" w:sz="0" w:space="0" w:color="auto"/>
                <w:left w:val="none" w:sz="0" w:space="0" w:color="auto"/>
                <w:bottom w:val="none" w:sz="0" w:space="0" w:color="auto"/>
                <w:right w:val="none" w:sz="0" w:space="0" w:color="auto"/>
              </w:divBdr>
              <w:divsChild>
                <w:div w:id="15340310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2907669">
      <w:bodyDiv w:val="1"/>
      <w:marLeft w:val="0"/>
      <w:marRight w:val="0"/>
      <w:marTop w:val="0"/>
      <w:marBottom w:val="0"/>
      <w:divBdr>
        <w:top w:val="none" w:sz="0" w:space="0" w:color="auto"/>
        <w:left w:val="none" w:sz="0" w:space="0" w:color="auto"/>
        <w:bottom w:val="none" w:sz="0" w:space="0" w:color="auto"/>
        <w:right w:val="none" w:sz="0" w:space="0" w:color="auto"/>
      </w:divBdr>
      <w:divsChild>
        <w:div w:id="1405645654">
          <w:marLeft w:val="0"/>
          <w:marRight w:val="0"/>
          <w:marTop w:val="0"/>
          <w:marBottom w:val="0"/>
          <w:divBdr>
            <w:top w:val="none" w:sz="0" w:space="0" w:color="auto"/>
            <w:left w:val="none" w:sz="0" w:space="0" w:color="auto"/>
            <w:bottom w:val="none" w:sz="0" w:space="0" w:color="auto"/>
            <w:right w:val="none" w:sz="0" w:space="0" w:color="auto"/>
          </w:divBdr>
          <w:divsChild>
            <w:div w:id="1530869339">
              <w:marLeft w:val="0"/>
              <w:marRight w:val="0"/>
              <w:marTop w:val="0"/>
              <w:marBottom w:val="0"/>
              <w:divBdr>
                <w:top w:val="none" w:sz="0" w:space="0" w:color="auto"/>
                <w:left w:val="none" w:sz="0" w:space="0" w:color="auto"/>
                <w:bottom w:val="none" w:sz="0" w:space="0" w:color="auto"/>
                <w:right w:val="none" w:sz="0" w:space="0" w:color="auto"/>
              </w:divBdr>
              <w:divsChild>
                <w:div w:id="1289313746">
                  <w:marLeft w:val="0"/>
                  <w:marRight w:val="0"/>
                  <w:marTop w:val="0"/>
                  <w:marBottom w:val="0"/>
                  <w:divBdr>
                    <w:top w:val="none" w:sz="0" w:space="0" w:color="auto"/>
                    <w:left w:val="none" w:sz="0" w:space="0" w:color="auto"/>
                    <w:bottom w:val="none" w:sz="0" w:space="0" w:color="auto"/>
                    <w:right w:val="none" w:sz="0" w:space="0" w:color="auto"/>
                  </w:divBdr>
                  <w:divsChild>
                    <w:div w:id="442266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55524923">
      <w:bodyDiv w:val="1"/>
      <w:marLeft w:val="0"/>
      <w:marRight w:val="0"/>
      <w:marTop w:val="0"/>
      <w:marBottom w:val="0"/>
      <w:divBdr>
        <w:top w:val="none" w:sz="0" w:space="0" w:color="auto"/>
        <w:left w:val="none" w:sz="0" w:space="0" w:color="auto"/>
        <w:bottom w:val="none" w:sz="0" w:space="0" w:color="auto"/>
        <w:right w:val="none" w:sz="0" w:space="0" w:color="auto"/>
      </w:divBdr>
    </w:div>
    <w:div w:id="1661494106">
      <w:bodyDiv w:val="1"/>
      <w:marLeft w:val="0"/>
      <w:marRight w:val="0"/>
      <w:marTop w:val="0"/>
      <w:marBottom w:val="0"/>
      <w:divBdr>
        <w:top w:val="none" w:sz="0" w:space="0" w:color="auto"/>
        <w:left w:val="none" w:sz="0" w:space="0" w:color="auto"/>
        <w:bottom w:val="none" w:sz="0" w:space="0" w:color="auto"/>
        <w:right w:val="none" w:sz="0" w:space="0" w:color="auto"/>
      </w:divBdr>
    </w:div>
    <w:div w:id="1665627351">
      <w:bodyDiv w:val="1"/>
      <w:marLeft w:val="0"/>
      <w:marRight w:val="0"/>
      <w:marTop w:val="0"/>
      <w:marBottom w:val="0"/>
      <w:divBdr>
        <w:top w:val="none" w:sz="0" w:space="0" w:color="auto"/>
        <w:left w:val="none" w:sz="0" w:space="0" w:color="auto"/>
        <w:bottom w:val="none" w:sz="0" w:space="0" w:color="auto"/>
        <w:right w:val="none" w:sz="0" w:space="0" w:color="auto"/>
      </w:divBdr>
    </w:div>
    <w:div w:id="1684237319">
      <w:bodyDiv w:val="1"/>
      <w:marLeft w:val="0"/>
      <w:marRight w:val="0"/>
      <w:marTop w:val="0"/>
      <w:marBottom w:val="0"/>
      <w:divBdr>
        <w:top w:val="none" w:sz="0" w:space="0" w:color="auto"/>
        <w:left w:val="none" w:sz="0" w:space="0" w:color="auto"/>
        <w:bottom w:val="none" w:sz="0" w:space="0" w:color="auto"/>
        <w:right w:val="none" w:sz="0" w:space="0" w:color="auto"/>
      </w:divBdr>
      <w:divsChild>
        <w:div w:id="1818036430">
          <w:marLeft w:val="0"/>
          <w:marRight w:val="0"/>
          <w:marTop w:val="0"/>
          <w:marBottom w:val="0"/>
          <w:divBdr>
            <w:top w:val="none" w:sz="0" w:space="0" w:color="auto"/>
            <w:left w:val="none" w:sz="0" w:space="0" w:color="auto"/>
            <w:bottom w:val="none" w:sz="0" w:space="0" w:color="auto"/>
            <w:right w:val="none" w:sz="0" w:space="0" w:color="auto"/>
          </w:divBdr>
          <w:divsChild>
            <w:div w:id="638998650">
              <w:marLeft w:val="0"/>
              <w:marRight w:val="0"/>
              <w:marTop w:val="0"/>
              <w:marBottom w:val="0"/>
              <w:divBdr>
                <w:top w:val="none" w:sz="0" w:space="0" w:color="auto"/>
                <w:left w:val="none" w:sz="0" w:space="0" w:color="auto"/>
                <w:bottom w:val="none" w:sz="0" w:space="0" w:color="auto"/>
                <w:right w:val="none" w:sz="0" w:space="0" w:color="auto"/>
              </w:divBdr>
              <w:divsChild>
                <w:div w:id="321398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9495303">
      <w:bodyDiv w:val="1"/>
      <w:marLeft w:val="0"/>
      <w:marRight w:val="0"/>
      <w:marTop w:val="0"/>
      <w:marBottom w:val="0"/>
      <w:divBdr>
        <w:top w:val="none" w:sz="0" w:space="0" w:color="auto"/>
        <w:left w:val="none" w:sz="0" w:space="0" w:color="auto"/>
        <w:bottom w:val="none" w:sz="0" w:space="0" w:color="auto"/>
        <w:right w:val="none" w:sz="0" w:space="0" w:color="auto"/>
      </w:divBdr>
    </w:div>
    <w:div w:id="1730225491">
      <w:bodyDiv w:val="1"/>
      <w:marLeft w:val="0"/>
      <w:marRight w:val="0"/>
      <w:marTop w:val="0"/>
      <w:marBottom w:val="0"/>
      <w:divBdr>
        <w:top w:val="none" w:sz="0" w:space="0" w:color="auto"/>
        <w:left w:val="none" w:sz="0" w:space="0" w:color="auto"/>
        <w:bottom w:val="none" w:sz="0" w:space="0" w:color="auto"/>
        <w:right w:val="none" w:sz="0" w:space="0" w:color="auto"/>
      </w:divBdr>
    </w:div>
    <w:div w:id="1732850854">
      <w:bodyDiv w:val="1"/>
      <w:marLeft w:val="0"/>
      <w:marRight w:val="0"/>
      <w:marTop w:val="0"/>
      <w:marBottom w:val="0"/>
      <w:divBdr>
        <w:top w:val="none" w:sz="0" w:space="0" w:color="auto"/>
        <w:left w:val="none" w:sz="0" w:space="0" w:color="auto"/>
        <w:bottom w:val="none" w:sz="0" w:space="0" w:color="auto"/>
        <w:right w:val="none" w:sz="0" w:space="0" w:color="auto"/>
      </w:divBdr>
    </w:div>
    <w:div w:id="1735619723">
      <w:bodyDiv w:val="1"/>
      <w:marLeft w:val="0"/>
      <w:marRight w:val="0"/>
      <w:marTop w:val="0"/>
      <w:marBottom w:val="0"/>
      <w:divBdr>
        <w:top w:val="none" w:sz="0" w:space="0" w:color="auto"/>
        <w:left w:val="none" w:sz="0" w:space="0" w:color="auto"/>
        <w:bottom w:val="none" w:sz="0" w:space="0" w:color="auto"/>
        <w:right w:val="none" w:sz="0" w:space="0" w:color="auto"/>
      </w:divBdr>
      <w:divsChild>
        <w:div w:id="1114597906">
          <w:marLeft w:val="0"/>
          <w:marRight w:val="0"/>
          <w:marTop w:val="0"/>
          <w:marBottom w:val="0"/>
          <w:divBdr>
            <w:top w:val="none" w:sz="0" w:space="0" w:color="auto"/>
            <w:left w:val="none" w:sz="0" w:space="0" w:color="auto"/>
            <w:bottom w:val="none" w:sz="0" w:space="0" w:color="auto"/>
            <w:right w:val="none" w:sz="0" w:space="0" w:color="auto"/>
          </w:divBdr>
          <w:divsChild>
            <w:div w:id="542670498">
              <w:marLeft w:val="0"/>
              <w:marRight w:val="0"/>
              <w:marTop w:val="0"/>
              <w:marBottom w:val="0"/>
              <w:divBdr>
                <w:top w:val="none" w:sz="0" w:space="0" w:color="auto"/>
                <w:left w:val="none" w:sz="0" w:space="0" w:color="auto"/>
                <w:bottom w:val="none" w:sz="0" w:space="0" w:color="auto"/>
                <w:right w:val="none" w:sz="0" w:space="0" w:color="auto"/>
              </w:divBdr>
              <w:divsChild>
                <w:div w:id="1867867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2555261">
      <w:bodyDiv w:val="1"/>
      <w:marLeft w:val="0"/>
      <w:marRight w:val="0"/>
      <w:marTop w:val="0"/>
      <w:marBottom w:val="0"/>
      <w:divBdr>
        <w:top w:val="none" w:sz="0" w:space="0" w:color="auto"/>
        <w:left w:val="none" w:sz="0" w:space="0" w:color="auto"/>
        <w:bottom w:val="none" w:sz="0" w:space="0" w:color="auto"/>
        <w:right w:val="none" w:sz="0" w:space="0" w:color="auto"/>
      </w:divBdr>
      <w:divsChild>
        <w:div w:id="974988673">
          <w:marLeft w:val="0"/>
          <w:marRight w:val="0"/>
          <w:marTop w:val="0"/>
          <w:marBottom w:val="0"/>
          <w:divBdr>
            <w:top w:val="none" w:sz="0" w:space="0" w:color="auto"/>
            <w:left w:val="none" w:sz="0" w:space="0" w:color="auto"/>
            <w:bottom w:val="none" w:sz="0" w:space="0" w:color="auto"/>
            <w:right w:val="none" w:sz="0" w:space="0" w:color="auto"/>
          </w:divBdr>
          <w:divsChild>
            <w:div w:id="62224027">
              <w:marLeft w:val="0"/>
              <w:marRight w:val="0"/>
              <w:marTop w:val="0"/>
              <w:marBottom w:val="0"/>
              <w:divBdr>
                <w:top w:val="none" w:sz="0" w:space="0" w:color="auto"/>
                <w:left w:val="none" w:sz="0" w:space="0" w:color="auto"/>
                <w:bottom w:val="none" w:sz="0" w:space="0" w:color="auto"/>
                <w:right w:val="none" w:sz="0" w:space="0" w:color="auto"/>
              </w:divBdr>
              <w:divsChild>
                <w:div w:id="1840000140">
                  <w:marLeft w:val="0"/>
                  <w:marRight w:val="0"/>
                  <w:marTop w:val="0"/>
                  <w:marBottom w:val="0"/>
                  <w:divBdr>
                    <w:top w:val="none" w:sz="0" w:space="0" w:color="auto"/>
                    <w:left w:val="none" w:sz="0" w:space="0" w:color="auto"/>
                    <w:bottom w:val="none" w:sz="0" w:space="0" w:color="auto"/>
                    <w:right w:val="none" w:sz="0" w:space="0" w:color="auto"/>
                  </w:divBdr>
                  <w:divsChild>
                    <w:div w:id="3791297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43061148">
      <w:bodyDiv w:val="1"/>
      <w:marLeft w:val="0"/>
      <w:marRight w:val="0"/>
      <w:marTop w:val="0"/>
      <w:marBottom w:val="0"/>
      <w:divBdr>
        <w:top w:val="none" w:sz="0" w:space="0" w:color="auto"/>
        <w:left w:val="none" w:sz="0" w:space="0" w:color="auto"/>
        <w:bottom w:val="none" w:sz="0" w:space="0" w:color="auto"/>
        <w:right w:val="none" w:sz="0" w:space="0" w:color="auto"/>
      </w:divBdr>
    </w:div>
    <w:div w:id="1745178632">
      <w:bodyDiv w:val="1"/>
      <w:marLeft w:val="0"/>
      <w:marRight w:val="0"/>
      <w:marTop w:val="0"/>
      <w:marBottom w:val="0"/>
      <w:divBdr>
        <w:top w:val="none" w:sz="0" w:space="0" w:color="auto"/>
        <w:left w:val="none" w:sz="0" w:space="0" w:color="auto"/>
        <w:bottom w:val="none" w:sz="0" w:space="0" w:color="auto"/>
        <w:right w:val="none" w:sz="0" w:space="0" w:color="auto"/>
      </w:divBdr>
    </w:div>
    <w:div w:id="1776365182">
      <w:bodyDiv w:val="1"/>
      <w:marLeft w:val="0"/>
      <w:marRight w:val="0"/>
      <w:marTop w:val="0"/>
      <w:marBottom w:val="0"/>
      <w:divBdr>
        <w:top w:val="none" w:sz="0" w:space="0" w:color="auto"/>
        <w:left w:val="none" w:sz="0" w:space="0" w:color="auto"/>
        <w:bottom w:val="none" w:sz="0" w:space="0" w:color="auto"/>
        <w:right w:val="none" w:sz="0" w:space="0" w:color="auto"/>
      </w:divBdr>
    </w:div>
    <w:div w:id="1799107083">
      <w:bodyDiv w:val="1"/>
      <w:marLeft w:val="0"/>
      <w:marRight w:val="0"/>
      <w:marTop w:val="0"/>
      <w:marBottom w:val="0"/>
      <w:divBdr>
        <w:top w:val="none" w:sz="0" w:space="0" w:color="auto"/>
        <w:left w:val="none" w:sz="0" w:space="0" w:color="auto"/>
        <w:bottom w:val="none" w:sz="0" w:space="0" w:color="auto"/>
        <w:right w:val="none" w:sz="0" w:space="0" w:color="auto"/>
      </w:divBdr>
    </w:div>
    <w:div w:id="1814985480">
      <w:bodyDiv w:val="1"/>
      <w:marLeft w:val="0"/>
      <w:marRight w:val="0"/>
      <w:marTop w:val="0"/>
      <w:marBottom w:val="0"/>
      <w:divBdr>
        <w:top w:val="none" w:sz="0" w:space="0" w:color="auto"/>
        <w:left w:val="none" w:sz="0" w:space="0" w:color="auto"/>
        <w:bottom w:val="none" w:sz="0" w:space="0" w:color="auto"/>
        <w:right w:val="none" w:sz="0" w:space="0" w:color="auto"/>
      </w:divBdr>
    </w:div>
    <w:div w:id="1816599702">
      <w:bodyDiv w:val="1"/>
      <w:marLeft w:val="0"/>
      <w:marRight w:val="0"/>
      <w:marTop w:val="0"/>
      <w:marBottom w:val="0"/>
      <w:divBdr>
        <w:top w:val="none" w:sz="0" w:space="0" w:color="auto"/>
        <w:left w:val="none" w:sz="0" w:space="0" w:color="auto"/>
        <w:bottom w:val="none" w:sz="0" w:space="0" w:color="auto"/>
        <w:right w:val="none" w:sz="0" w:space="0" w:color="auto"/>
      </w:divBdr>
      <w:divsChild>
        <w:div w:id="570510114">
          <w:marLeft w:val="0"/>
          <w:marRight w:val="0"/>
          <w:marTop w:val="0"/>
          <w:marBottom w:val="0"/>
          <w:divBdr>
            <w:top w:val="none" w:sz="0" w:space="0" w:color="auto"/>
            <w:left w:val="none" w:sz="0" w:space="0" w:color="auto"/>
            <w:bottom w:val="none" w:sz="0" w:space="0" w:color="auto"/>
            <w:right w:val="none" w:sz="0" w:space="0" w:color="auto"/>
          </w:divBdr>
          <w:divsChild>
            <w:div w:id="1742557978">
              <w:marLeft w:val="0"/>
              <w:marRight w:val="0"/>
              <w:marTop w:val="0"/>
              <w:marBottom w:val="0"/>
              <w:divBdr>
                <w:top w:val="none" w:sz="0" w:space="0" w:color="auto"/>
                <w:left w:val="none" w:sz="0" w:space="0" w:color="auto"/>
                <w:bottom w:val="none" w:sz="0" w:space="0" w:color="auto"/>
                <w:right w:val="none" w:sz="0" w:space="0" w:color="auto"/>
              </w:divBdr>
              <w:divsChild>
                <w:div w:id="1447849074">
                  <w:marLeft w:val="0"/>
                  <w:marRight w:val="0"/>
                  <w:marTop w:val="0"/>
                  <w:marBottom w:val="0"/>
                  <w:divBdr>
                    <w:top w:val="none" w:sz="0" w:space="0" w:color="auto"/>
                    <w:left w:val="none" w:sz="0" w:space="0" w:color="auto"/>
                    <w:bottom w:val="none" w:sz="0" w:space="0" w:color="auto"/>
                    <w:right w:val="none" w:sz="0" w:space="0" w:color="auto"/>
                  </w:divBdr>
                  <w:divsChild>
                    <w:div w:id="5867678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16604051">
      <w:bodyDiv w:val="1"/>
      <w:marLeft w:val="0"/>
      <w:marRight w:val="0"/>
      <w:marTop w:val="0"/>
      <w:marBottom w:val="0"/>
      <w:divBdr>
        <w:top w:val="none" w:sz="0" w:space="0" w:color="auto"/>
        <w:left w:val="none" w:sz="0" w:space="0" w:color="auto"/>
        <w:bottom w:val="none" w:sz="0" w:space="0" w:color="auto"/>
        <w:right w:val="none" w:sz="0" w:space="0" w:color="auto"/>
      </w:divBdr>
      <w:divsChild>
        <w:div w:id="1010334151">
          <w:marLeft w:val="0"/>
          <w:marRight w:val="0"/>
          <w:marTop w:val="0"/>
          <w:marBottom w:val="0"/>
          <w:divBdr>
            <w:top w:val="none" w:sz="0" w:space="0" w:color="auto"/>
            <w:left w:val="none" w:sz="0" w:space="0" w:color="auto"/>
            <w:bottom w:val="none" w:sz="0" w:space="0" w:color="auto"/>
            <w:right w:val="none" w:sz="0" w:space="0" w:color="auto"/>
          </w:divBdr>
          <w:divsChild>
            <w:div w:id="164319076">
              <w:marLeft w:val="0"/>
              <w:marRight w:val="0"/>
              <w:marTop w:val="0"/>
              <w:marBottom w:val="0"/>
              <w:divBdr>
                <w:top w:val="none" w:sz="0" w:space="0" w:color="auto"/>
                <w:left w:val="none" w:sz="0" w:space="0" w:color="auto"/>
                <w:bottom w:val="none" w:sz="0" w:space="0" w:color="auto"/>
                <w:right w:val="none" w:sz="0" w:space="0" w:color="auto"/>
              </w:divBdr>
              <w:divsChild>
                <w:div w:id="372120374">
                  <w:marLeft w:val="0"/>
                  <w:marRight w:val="0"/>
                  <w:marTop w:val="0"/>
                  <w:marBottom w:val="0"/>
                  <w:divBdr>
                    <w:top w:val="none" w:sz="0" w:space="0" w:color="auto"/>
                    <w:left w:val="none" w:sz="0" w:space="0" w:color="auto"/>
                    <w:bottom w:val="none" w:sz="0" w:space="0" w:color="auto"/>
                    <w:right w:val="none" w:sz="0" w:space="0" w:color="auto"/>
                  </w:divBdr>
                  <w:divsChild>
                    <w:div w:id="4253431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27820774">
      <w:bodyDiv w:val="1"/>
      <w:marLeft w:val="0"/>
      <w:marRight w:val="0"/>
      <w:marTop w:val="0"/>
      <w:marBottom w:val="0"/>
      <w:divBdr>
        <w:top w:val="none" w:sz="0" w:space="0" w:color="auto"/>
        <w:left w:val="none" w:sz="0" w:space="0" w:color="auto"/>
        <w:bottom w:val="none" w:sz="0" w:space="0" w:color="auto"/>
        <w:right w:val="none" w:sz="0" w:space="0" w:color="auto"/>
      </w:divBdr>
      <w:divsChild>
        <w:div w:id="876232658">
          <w:marLeft w:val="0"/>
          <w:marRight w:val="0"/>
          <w:marTop w:val="0"/>
          <w:marBottom w:val="0"/>
          <w:divBdr>
            <w:top w:val="none" w:sz="0" w:space="0" w:color="auto"/>
            <w:left w:val="none" w:sz="0" w:space="0" w:color="auto"/>
            <w:bottom w:val="none" w:sz="0" w:space="0" w:color="auto"/>
            <w:right w:val="none" w:sz="0" w:space="0" w:color="auto"/>
          </w:divBdr>
          <w:divsChild>
            <w:div w:id="1606228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4203639">
      <w:bodyDiv w:val="1"/>
      <w:marLeft w:val="0"/>
      <w:marRight w:val="0"/>
      <w:marTop w:val="0"/>
      <w:marBottom w:val="0"/>
      <w:divBdr>
        <w:top w:val="none" w:sz="0" w:space="0" w:color="auto"/>
        <w:left w:val="none" w:sz="0" w:space="0" w:color="auto"/>
        <w:bottom w:val="none" w:sz="0" w:space="0" w:color="auto"/>
        <w:right w:val="none" w:sz="0" w:space="0" w:color="auto"/>
      </w:divBdr>
    </w:div>
    <w:div w:id="1847208926">
      <w:bodyDiv w:val="1"/>
      <w:marLeft w:val="0"/>
      <w:marRight w:val="0"/>
      <w:marTop w:val="0"/>
      <w:marBottom w:val="0"/>
      <w:divBdr>
        <w:top w:val="none" w:sz="0" w:space="0" w:color="auto"/>
        <w:left w:val="none" w:sz="0" w:space="0" w:color="auto"/>
        <w:bottom w:val="none" w:sz="0" w:space="0" w:color="auto"/>
        <w:right w:val="none" w:sz="0" w:space="0" w:color="auto"/>
      </w:divBdr>
    </w:div>
    <w:div w:id="1869369185">
      <w:bodyDiv w:val="1"/>
      <w:marLeft w:val="0"/>
      <w:marRight w:val="0"/>
      <w:marTop w:val="0"/>
      <w:marBottom w:val="0"/>
      <w:divBdr>
        <w:top w:val="none" w:sz="0" w:space="0" w:color="auto"/>
        <w:left w:val="none" w:sz="0" w:space="0" w:color="auto"/>
        <w:bottom w:val="none" w:sz="0" w:space="0" w:color="auto"/>
        <w:right w:val="none" w:sz="0" w:space="0" w:color="auto"/>
      </w:divBdr>
      <w:divsChild>
        <w:div w:id="628243359">
          <w:marLeft w:val="0"/>
          <w:marRight w:val="0"/>
          <w:marTop w:val="0"/>
          <w:marBottom w:val="0"/>
          <w:divBdr>
            <w:top w:val="none" w:sz="0" w:space="0" w:color="auto"/>
            <w:left w:val="none" w:sz="0" w:space="0" w:color="auto"/>
            <w:bottom w:val="none" w:sz="0" w:space="0" w:color="auto"/>
            <w:right w:val="none" w:sz="0" w:space="0" w:color="auto"/>
          </w:divBdr>
          <w:divsChild>
            <w:div w:id="655382181">
              <w:marLeft w:val="0"/>
              <w:marRight w:val="0"/>
              <w:marTop w:val="0"/>
              <w:marBottom w:val="0"/>
              <w:divBdr>
                <w:top w:val="none" w:sz="0" w:space="0" w:color="auto"/>
                <w:left w:val="none" w:sz="0" w:space="0" w:color="auto"/>
                <w:bottom w:val="none" w:sz="0" w:space="0" w:color="auto"/>
                <w:right w:val="none" w:sz="0" w:space="0" w:color="auto"/>
              </w:divBdr>
              <w:divsChild>
                <w:div w:id="1549680996">
                  <w:marLeft w:val="0"/>
                  <w:marRight w:val="0"/>
                  <w:marTop w:val="0"/>
                  <w:marBottom w:val="0"/>
                  <w:divBdr>
                    <w:top w:val="none" w:sz="0" w:space="0" w:color="auto"/>
                    <w:left w:val="none" w:sz="0" w:space="0" w:color="auto"/>
                    <w:bottom w:val="none" w:sz="0" w:space="0" w:color="auto"/>
                    <w:right w:val="none" w:sz="0" w:space="0" w:color="auto"/>
                  </w:divBdr>
                  <w:divsChild>
                    <w:div w:id="8933955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71529488">
      <w:bodyDiv w:val="1"/>
      <w:marLeft w:val="0"/>
      <w:marRight w:val="0"/>
      <w:marTop w:val="0"/>
      <w:marBottom w:val="0"/>
      <w:divBdr>
        <w:top w:val="none" w:sz="0" w:space="0" w:color="auto"/>
        <w:left w:val="none" w:sz="0" w:space="0" w:color="auto"/>
        <w:bottom w:val="none" w:sz="0" w:space="0" w:color="auto"/>
        <w:right w:val="none" w:sz="0" w:space="0" w:color="auto"/>
      </w:divBdr>
    </w:div>
    <w:div w:id="1900287032">
      <w:bodyDiv w:val="1"/>
      <w:marLeft w:val="0"/>
      <w:marRight w:val="0"/>
      <w:marTop w:val="0"/>
      <w:marBottom w:val="0"/>
      <w:divBdr>
        <w:top w:val="none" w:sz="0" w:space="0" w:color="auto"/>
        <w:left w:val="none" w:sz="0" w:space="0" w:color="auto"/>
        <w:bottom w:val="none" w:sz="0" w:space="0" w:color="auto"/>
        <w:right w:val="none" w:sz="0" w:space="0" w:color="auto"/>
      </w:divBdr>
      <w:divsChild>
        <w:div w:id="151456795">
          <w:marLeft w:val="0"/>
          <w:marRight w:val="0"/>
          <w:marTop w:val="0"/>
          <w:marBottom w:val="0"/>
          <w:divBdr>
            <w:top w:val="none" w:sz="0" w:space="0" w:color="auto"/>
            <w:left w:val="none" w:sz="0" w:space="0" w:color="auto"/>
            <w:bottom w:val="none" w:sz="0" w:space="0" w:color="auto"/>
            <w:right w:val="none" w:sz="0" w:space="0" w:color="auto"/>
          </w:divBdr>
          <w:divsChild>
            <w:div w:id="1281834392">
              <w:marLeft w:val="0"/>
              <w:marRight w:val="0"/>
              <w:marTop w:val="0"/>
              <w:marBottom w:val="0"/>
              <w:divBdr>
                <w:top w:val="none" w:sz="0" w:space="0" w:color="auto"/>
                <w:left w:val="none" w:sz="0" w:space="0" w:color="auto"/>
                <w:bottom w:val="none" w:sz="0" w:space="0" w:color="auto"/>
                <w:right w:val="none" w:sz="0" w:space="0" w:color="auto"/>
              </w:divBdr>
              <w:divsChild>
                <w:div w:id="2135125725">
                  <w:marLeft w:val="0"/>
                  <w:marRight w:val="0"/>
                  <w:marTop w:val="0"/>
                  <w:marBottom w:val="0"/>
                  <w:divBdr>
                    <w:top w:val="none" w:sz="0" w:space="0" w:color="auto"/>
                    <w:left w:val="none" w:sz="0" w:space="0" w:color="auto"/>
                    <w:bottom w:val="none" w:sz="0" w:space="0" w:color="auto"/>
                    <w:right w:val="none" w:sz="0" w:space="0" w:color="auto"/>
                  </w:divBdr>
                  <w:divsChild>
                    <w:div w:id="939870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34631140">
      <w:bodyDiv w:val="1"/>
      <w:marLeft w:val="0"/>
      <w:marRight w:val="0"/>
      <w:marTop w:val="0"/>
      <w:marBottom w:val="0"/>
      <w:divBdr>
        <w:top w:val="none" w:sz="0" w:space="0" w:color="auto"/>
        <w:left w:val="none" w:sz="0" w:space="0" w:color="auto"/>
        <w:bottom w:val="none" w:sz="0" w:space="0" w:color="auto"/>
        <w:right w:val="none" w:sz="0" w:space="0" w:color="auto"/>
      </w:divBdr>
      <w:divsChild>
        <w:div w:id="1699311383">
          <w:marLeft w:val="0"/>
          <w:marRight w:val="0"/>
          <w:marTop w:val="0"/>
          <w:marBottom w:val="0"/>
          <w:divBdr>
            <w:top w:val="none" w:sz="0" w:space="0" w:color="auto"/>
            <w:left w:val="none" w:sz="0" w:space="0" w:color="auto"/>
            <w:bottom w:val="none" w:sz="0" w:space="0" w:color="auto"/>
            <w:right w:val="none" w:sz="0" w:space="0" w:color="auto"/>
          </w:divBdr>
          <w:divsChild>
            <w:div w:id="959216191">
              <w:marLeft w:val="0"/>
              <w:marRight w:val="0"/>
              <w:marTop w:val="0"/>
              <w:marBottom w:val="0"/>
              <w:divBdr>
                <w:top w:val="none" w:sz="0" w:space="0" w:color="auto"/>
                <w:left w:val="none" w:sz="0" w:space="0" w:color="auto"/>
                <w:bottom w:val="none" w:sz="0" w:space="0" w:color="auto"/>
                <w:right w:val="none" w:sz="0" w:space="0" w:color="auto"/>
              </w:divBdr>
              <w:divsChild>
                <w:div w:id="19518162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4536816">
      <w:bodyDiv w:val="1"/>
      <w:marLeft w:val="0"/>
      <w:marRight w:val="0"/>
      <w:marTop w:val="0"/>
      <w:marBottom w:val="0"/>
      <w:divBdr>
        <w:top w:val="none" w:sz="0" w:space="0" w:color="auto"/>
        <w:left w:val="none" w:sz="0" w:space="0" w:color="auto"/>
        <w:bottom w:val="none" w:sz="0" w:space="0" w:color="auto"/>
        <w:right w:val="none" w:sz="0" w:space="0" w:color="auto"/>
      </w:divBdr>
    </w:div>
    <w:div w:id="2025130902">
      <w:bodyDiv w:val="1"/>
      <w:marLeft w:val="0"/>
      <w:marRight w:val="0"/>
      <w:marTop w:val="0"/>
      <w:marBottom w:val="0"/>
      <w:divBdr>
        <w:top w:val="none" w:sz="0" w:space="0" w:color="auto"/>
        <w:left w:val="none" w:sz="0" w:space="0" w:color="auto"/>
        <w:bottom w:val="none" w:sz="0" w:space="0" w:color="auto"/>
        <w:right w:val="none" w:sz="0" w:space="0" w:color="auto"/>
      </w:divBdr>
    </w:div>
    <w:div w:id="2033532494">
      <w:bodyDiv w:val="1"/>
      <w:marLeft w:val="0"/>
      <w:marRight w:val="0"/>
      <w:marTop w:val="0"/>
      <w:marBottom w:val="0"/>
      <w:divBdr>
        <w:top w:val="none" w:sz="0" w:space="0" w:color="auto"/>
        <w:left w:val="none" w:sz="0" w:space="0" w:color="auto"/>
        <w:bottom w:val="none" w:sz="0" w:space="0" w:color="auto"/>
        <w:right w:val="none" w:sz="0" w:space="0" w:color="auto"/>
      </w:divBdr>
    </w:div>
    <w:div w:id="2071077874">
      <w:bodyDiv w:val="1"/>
      <w:marLeft w:val="0"/>
      <w:marRight w:val="0"/>
      <w:marTop w:val="0"/>
      <w:marBottom w:val="0"/>
      <w:divBdr>
        <w:top w:val="none" w:sz="0" w:space="0" w:color="auto"/>
        <w:left w:val="none" w:sz="0" w:space="0" w:color="auto"/>
        <w:bottom w:val="none" w:sz="0" w:space="0" w:color="auto"/>
        <w:right w:val="none" w:sz="0" w:space="0" w:color="auto"/>
      </w:divBdr>
    </w:div>
    <w:div w:id="2085102284">
      <w:bodyDiv w:val="1"/>
      <w:marLeft w:val="0"/>
      <w:marRight w:val="0"/>
      <w:marTop w:val="0"/>
      <w:marBottom w:val="0"/>
      <w:divBdr>
        <w:top w:val="none" w:sz="0" w:space="0" w:color="auto"/>
        <w:left w:val="none" w:sz="0" w:space="0" w:color="auto"/>
        <w:bottom w:val="none" w:sz="0" w:space="0" w:color="auto"/>
        <w:right w:val="none" w:sz="0" w:space="0" w:color="auto"/>
      </w:divBdr>
    </w:div>
    <w:div w:id="2091926933">
      <w:bodyDiv w:val="1"/>
      <w:marLeft w:val="0"/>
      <w:marRight w:val="0"/>
      <w:marTop w:val="0"/>
      <w:marBottom w:val="0"/>
      <w:divBdr>
        <w:top w:val="none" w:sz="0" w:space="0" w:color="auto"/>
        <w:left w:val="none" w:sz="0" w:space="0" w:color="auto"/>
        <w:bottom w:val="none" w:sz="0" w:space="0" w:color="auto"/>
        <w:right w:val="none" w:sz="0" w:space="0" w:color="auto"/>
      </w:divBdr>
    </w:div>
    <w:div w:id="2097095839">
      <w:bodyDiv w:val="1"/>
      <w:marLeft w:val="0"/>
      <w:marRight w:val="0"/>
      <w:marTop w:val="0"/>
      <w:marBottom w:val="0"/>
      <w:divBdr>
        <w:top w:val="none" w:sz="0" w:space="0" w:color="auto"/>
        <w:left w:val="none" w:sz="0" w:space="0" w:color="auto"/>
        <w:bottom w:val="none" w:sz="0" w:space="0" w:color="auto"/>
        <w:right w:val="none" w:sz="0" w:space="0" w:color="auto"/>
      </w:divBdr>
      <w:divsChild>
        <w:div w:id="647704746">
          <w:marLeft w:val="0"/>
          <w:marRight w:val="0"/>
          <w:marTop w:val="0"/>
          <w:marBottom w:val="0"/>
          <w:divBdr>
            <w:top w:val="none" w:sz="0" w:space="0" w:color="auto"/>
            <w:left w:val="none" w:sz="0" w:space="0" w:color="auto"/>
            <w:bottom w:val="none" w:sz="0" w:space="0" w:color="auto"/>
            <w:right w:val="none" w:sz="0" w:space="0" w:color="auto"/>
          </w:divBdr>
          <w:divsChild>
            <w:div w:id="1879006399">
              <w:marLeft w:val="0"/>
              <w:marRight w:val="0"/>
              <w:marTop w:val="0"/>
              <w:marBottom w:val="0"/>
              <w:divBdr>
                <w:top w:val="none" w:sz="0" w:space="0" w:color="auto"/>
                <w:left w:val="none" w:sz="0" w:space="0" w:color="auto"/>
                <w:bottom w:val="none" w:sz="0" w:space="0" w:color="auto"/>
                <w:right w:val="none" w:sz="0" w:space="0" w:color="auto"/>
              </w:divBdr>
              <w:divsChild>
                <w:div w:id="1501651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0708419">
      <w:bodyDiv w:val="1"/>
      <w:marLeft w:val="0"/>
      <w:marRight w:val="0"/>
      <w:marTop w:val="0"/>
      <w:marBottom w:val="0"/>
      <w:divBdr>
        <w:top w:val="none" w:sz="0" w:space="0" w:color="auto"/>
        <w:left w:val="none" w:sz="0" w:space="0" w:color="auto"/>
        <w:bottom w:val="none" w:sz="0" w:space="0" w:color="auto"/>
        <w:right w:val="none" w:sz="0" w:space="0" w:color="auto"/>
      </w:divBdr>
    </w:div>
    <w:div w:id="2107191321">
      <w:bodyDiv w:val="1"/>
      <w:marLeft w:val="0"/>
      <w:marRight w:val="0"/>
      <w:marTop w:val="0"/>
      <w:marBottom w:val="0"/>
      <w:divBdr>
        <w:top w:val="none" w:sz="0" w:space="0" w:color="auto"/>
        <w:left w:val="none" w:sz="0" w:space="0" w:color="auto"/>
        <w:bottom w:val="none" w:sz="0" w:space="0" w:color="auto"/>
        <w:right w:val="none" w:sz="0" w:space="0" w:color="auto"/>
      </w:divBdr>
    </w:div>
    <w:div w:id="2120250303">
      <w:bodyDiv w:val="1"/>
      <w:marLeft w:val="0"/>
      <w:marRight w:val="0"/>
      <w:marTop w:val="0"/>
      <w:marBottom w:val="0"/>
      <w:divBdr>
        <w:top w:val="none" w:sz="0" w:space="0" w:color="auto"/>
        <w:left w:val="none" w:sz="0" w:space="0" w:color="auto"/>
        <w:bottom w:val="none" w:sz="0" w:space="0" w:color="auto"/>
        <w:right w:val="none" w:sz="0" w:space="0" w:color="auto"/>
      </w:divBdr>
    </w:div>
    <w:div w:id="2128699483">
      <w:bodyDiv w:val="1"/>
      <w:marLeft w:val="0"/>
      <w:marRight w:val="0"/>
      <w:marTop w:val="0"/>
      <w:marBottom w:val="0"/>
      <w:divBdr>
        <w:top w:val="none" w:sz="0" w:space="0" w:color="auto"/>
        <w:left w:val="none" w:sz="0" w:space="0" w:color="auto"/>
        <w:bottom w:val="none" w:sz="0" w:space="0" w:color="auto"/>
        <w:right w:val="none" w:sz="0" w:space="0" w:color="auto"/>
      </w:divBdr>
      <w:divsChild>
        <w:div w:id="940265067">
          <w:marLeft w:val="0"/>
          <w:marRight w:val="0"/>
          <w:marTop w:val="0"/>
          <w:marBottom w:val="0"/>
          <w:divBdr>
            <w:top w:val="none" w:sz="0" w:space="0" w:color="auto"/>
            <w:left w:val="none" w:sz="0" w:space="0" w:color="auto"/>
            <w:bottom w:val="none" w:sz="0" w:space="0" w:color="auto"/>
            <w:right w:val="none" w:sz="0" w:space="0" w:color="auto"/>
          </w:divBdr>
          <w:divsChild>
            <w:div w:id="907808113">
              <w:marLeft w:val="0"/>
              <w:marRight w:val="0"/>
              <w:marTop w:val="0"/>
              <w:marBottom w:val="0"/>
              <w:divBdr>
                <w:top w:val="none" w:sz="0" w:space="0" w:color="auto"/>
                <w:left w:val="none" w:sz="0" w:space="0" w:color="auto"/>
                <w:bottom w:val="none" w:sz="0" w:space="0" w:color="auto"/>
                <w:right w:val="none" w:sz="0" w:space="0" w:color="auto"/>
              </w:divBdr>
              <w:divsChild>
                <w:div w:id="1119297273">
                  <w:marLeft w:val="0"/>
                  <w:marRight w:val="0"/>
                  <w:marTop w:val="0"/>
                  <w:marBottom w:val="0"/>
                  <w:divBdr>
                    <w:top w:val="none" w:sz="0" w:space="0" w:color="auto"/>
                    <w:left w:val="none" w:sz="0" w:space="0" w:color="auto"/>
                    <w:bottom w:val="none" w:sz="0" w:space="0" w:color="auto"/>
                    <w:right w:val="none" w:sz="0" w:space="0" w:color="auto"/>
                  </w:divBdr>
                  <w:divsChild>
                    <w:div w:id="1407069649">
                      <w:marLeft w:val="0"/>
                      <w:marRight w:val="0"/>
                      <w:marTop w:val="180"/>
                      <w:marBottom w:val="180"/>
                      <w:divBdr>
                        <w:top w:val="none" w:sz="0" w:space="0" w:color="auto"/>
                        <w:left w:val="none" w:sz="0" w:space="0" w:color="auto"/>
                        <w:bottom w:val="none" w:sz="0" w:space="0" w:color="auto"/>
                        <w:right w:val="none" w:sz="0" w:space="0" w:color="auto"/>
                      </w:divBdr>
                      <w:divsChild>
                        <w:div w:id="855577270">
                          <w:marLeft w:val="0"/>
                          <w:marRight w:val="0"/>
                          <w:marTop w:val="0"/>
                          <w:marBottom w:val="0"/>
                          <w:divBdr>
                            <w:top w:val="none" w:sz="0" w:space="0" w:color="auto"/>
                            <w:left w:val="none" w:sz="0" w:space="0" w:color="auto"/>
                            <w:bottom w:val="none" w:sz="0" w:space="0" w:color="auto"/>
                            <w:right w:val="none" w:sz="0" w:space="0" w:color="auto"/>
                          </w:divBdr>
                          <w:divsChild>
                            <w:div w:id="2055495926">
                              <w:marLeft w:val="0"/>
                              <w:marRight w:val="0"/>
                              <w:marTop w:val="0"/>
                              <w:marBottom w:val="0"/>
                              <w:divBdr>
                                <w:top w:val="none" w:sz="0" w:space="0" w:color="auto"/>
                                <w:left w:val="none" w:sz="0" w:space="0" w:color="auto"/>
                                <w:bottom w:val="none" w:sz="0" w:space="0" w:color="auto"/>
                                <w:right w:val="none" w:sz="0" w:space="0" w:color="auto"/>
                              </w:divBdr>
                              <w:divsChild>
                                <w:div w:id="633603482">
                                  <w:marLeft w:val="0"/>
                                  <w:marRight w:val="0"/>
                                  <w:marTop w:val="0"/>
                                  <w:marBottom w:val="0"/>
                                  <w:divBdr>
                                    <w:top w:val="none" w:sz="0" w:space="0" w:color="auto"/>
                                    <w:left w:val="none" w:sz="0" w:space="0" w:color="auto"/>
                                    <w:bottom w:val="none" w:sz="0" w:space="0" w:color="auto"/>
                                    <w:right w:val="none" w:sz="0" w:space="0" w:color="auto"/>
                                  </w:divBdr>
                                </w:div>
                              </w:divsChild>
                            </w:div>
                            <w:div w:id="1777210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0313939">
                  <w:marLeft w:val="0"/>
                  <w:marRight w:val="0"/>
                  <w:marTop w:val="0"/>
                  <w:marBottom w:val="0"/>
                  <w:divBdr>
                    <w:top w:val="none" w:sz="0" w:space="0" w:color="auto"/>
                    <w:left w:val="none" w:sz="0" w:space="0" w:color="auto"/>
                    <w:bottom w:val="none" w:sz="0" w:space="0" w:color="auto"/>
                    <w:right w:val="none" w:sz="0" w:space="0" w:color="auto"/>
                  </w:divBdr>
                  <w:divsChild>
                    <w:div w:id="839078307">
                      <w:marLeft w:val="0"/>
                      <w:marRight w:val="0"/>
                      <w:marTop w:val="0"/>
                      <w:marBottom w:val="240"/>
                      <w:divBdr>
                        <w:top w:val="none" w:sz="0" w:space="0" w:color="auto"/>
                        <w:left w:val="none" w:sz="0" w:space="0" w:color="auto"/>
                        <w:bottom w:val="none" w:sz="0" w:space="0" w:color="auto"/>
                        <w:right w:val="none" w:sz="0" w:space="0" w:color="auto"/>
                      </w:divBdr>
                      <w:divsChild>
                        <w:div w:id="1202938717">
                          <w:marLeft w:val="150"/>
                          <w:marRight w:val="150"/>
                          <w:marTop w:val="150"/>
                          <w:marBottom w:val="150"/>
                          <w:divBdr>
                            <w:top w:val="none" w:sz="0" w:space="0" w:color="auto"/>
                            <w:left w:val="none" w:sz="0" w:space="0" w:color="auto"/>
                            <w:bottom w:val="none" w:sz="0" w:space="0" w:color="auto"/>
                            <w:right w:val="none" w:sz="0" w:space="0" w:color="auto"/>
                          </w:divBdr>
                        </w:div>
                        <w:div w:id="1514565731">
                          <w:marLeft w:val="0"/>
                          <w:marRight w:val="0"/>
                          <w:marTop w:val="0"/>
                          <w:marBottom w:val="180"/>
                          <w:divBdr>
                            <w:top w:val="none" w:sz="0" w:space="0" w:color="auto"/>
                            <w:left w:val="none" w:sz="0" w:space="0" w:color="auto"/>
                            <w:bottom w:val="none" w:sz="0" w:space="0" w:color="auto"/>
                            <w:right w:val="none" w:sz="0" w:space="0" w:color="auto"/>
                          </w:divBdr>
                          <w:divsChild>
                            <w:div w:id="1162426804">
                              <w:marLeft w:val="0"/>
                              <w:marRight w:val="0"/>
                              <w:marTop w:val="0"/>
                              <w:marBottom w:val="240"/>
                              <w:divBdr>
                                <w:top w:val="none" w:sz="0" w:space="0" w:color="auto"/>
                                <w:left w:val="none" w:sz="0" w:space="0" w:color="auto"/>
                                <w:bottom w:val="none" w:sz="0" w:space="0" w:color="auto"/>
                                <w:right w:val="none" w:sz="0" w:space="0" w:color="auto"/>
                              </w:divBdr>
                              <w:divsChild>
                                <w:div w:id="1449276068">
                                  <w:marLeft w:val="0"/>
                                  <w:marRight w:val="0"/>
                                  <w:marTop w:val="0"/>
                                  <w:marBottom w:val="0"/>
                                  <w:divBdr>
                                    <w:top w:val="none" w:sz="0" w:space="0" w:color="auto"/>
                                    <w:left w:val="none" w:sz="0" w:space="0" w:color="auto"/>
                                    <w:bottom w:val="none" w:sz="0" w:space="0" w:color="auto"/>
                                    <w:right w:val="none" w:sz="0" w:space="0" w:color="auto"/>
                                  </w:divBdr>
                                  <w:divsChild>
                                    <w:div w:id="1260942556">
                                      <w:marLeft w:val="0"/>
                                      <w:marRight w:val="0"/>
                                      <w:marTop w:val="0"/>
                                      <w:marBottom w:val="0"/>
                                      <w:divBdr>
                                        <w:top w:val="none" w:sz="0" w:space="0" w:color="auto"/>
                                        <w:left w:val="none" w:sz="0" w:space="0" w:color="auto"/>
                                        <w:bottom w:val="none" w:sz="0" w:space="0" w:color="auto"/>
                                        <w:right w:val="none" w:sz="0" w:space="0" w:color="auto"/>
                                      </w:divBdr>
                                      <w:divsChild>
                                        <w:div w:id="1385836215">
                                          <w:marLeft w:val="0"/>
                                          <w:marRight w:val="0"/>
                                          <w:marTop w:val="0"/>
                                          <w:marBottom w:val="0"/>
                                          <w:divBdr>
                                            <w:top w:val="none" w:sz="0" w:space="0" w:color="auto"/>
                                            <w:left w:val="none" w:sz="0" w:space="0" w:color="auto"/>
                                            <w:bottom w:val="none" w:sz="0" w:space="0" w:color="auto"/>
                                            <w:right w:val="none" w:sz="0" w:space="0" w:color="auto"/>
                                          </w:divBdr>
                                          <w:divsChild>
                                            <w:div w:id="471338025">
                                              <w:marLeft w:val="0"/>
                                              <w:marRight w:val="0"/>
                                              <w:marTop w:val="0"/>
                                              <w:marBottom w:val="0"/>
                                              <w:divBdr>
                                                <w:top w:val="none" w:sz="0" w:space="0" w:color="auto"/>
                                                <w:left w:val="none" w:sz="0" w:space="0" w:color="auto"/>
                                                <w:bottom w:val="none" w:sz="0" w:space="0" w:color="auto"/>
                                                <w:right w:val="none" w:sz="0" w:space="0" w:color="auto"/>
                                              </w:divBdr>
                                            </w:div>
                                            <w:div w:id="2117670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68153893">
                              <w:marLeft w:val="0"/>
                              <w:marRight w:val="0"/>
                              <w:marTop w:val="0"/>
                              <w:marBottom w:val="0"/>
                              <w:divBdr>
                                <w:top w:val="none" w:sz="0" w:space="0" w:color="auto"/>
                                <w:left w:val="none" w:sz="0" w:space="0" w:color="auto"/>
                                <w:bottom w:val="none" w:sz="0" w:space="0" w:color="auto"/>
                                <w:right w:val="none" w:sz="0" w:space="0" w:color="auto"/>
                              </w:divBdr>
                              <w:divsChild>
                                <w:div w:id="418719444">
                                  <w:marLeft w:val="0"/>
                                  <w:marRight w:val="0"/>
                                  <w:marTop w:val="0"/>
                                  <w:marBottom w:val="0"/>
                                  <w:divBdr>
                                    <w:top w:val="none" w:sz="0" w:space="0" w:color="auto"/>
                                    <w:left w:val="none" w:sz="0" w:space="0" w:color="auto"/>
                                    <w:bottom w:val="none" w:sz="0" w:space="0" w:color="auto"/>
                                    <w:right w:val="none" w:sz="0" w:space="0" w:color="auto"/>
                                  </w:divBdr>
                                  <w:divsChild>
                                    <w:div w:id="1268151033">
                                      <w:marLeft w:val="0"/>
                                      <w:marRight w:val="0"/>
                                      <w:marTop w:val="0"/>
                                      <w:marBottom w:val="0"/>
                                      <w:divBdr>
                                        <w:top w:val="none" w:sz="0" w:space="0" w:color="auto"/>
                                        <w:left w:val="none" w:sz="0" w:space="0" w:color="auto"/>
                                        <w:bottom w:val="none" w:sz="0" w:space="0" w:color="auto"/>
                                        <w:right w:val="none" w:sz="0" w:space="0" w:color="auto"/>
                                      </w:divBdr>
                                    </w:div>
                                    <w:div w:id="252782812">
                                      <w:marLeft w:val="0"/>
                                      <w:marRight w:val="0"/>
                                      <w:marTop w:val="180"/>
                                      <w:marBottom w:val="180"/>
                                      <w:divBdr>
                                        <w:top w:val="none" w:sz="0" w:space="0" w:color="auto"/>
                                        <w:left w:val="none" w:sz="0" w:space="0" w:color="auto"/>
                                        <w:bottom w:val="none" w:sz="0" w:space="0" w:color="auto"/>
                                        <w:right w:val="none" w:sz="0" w:space="0" w:color="auto"/>
                                      </w:divBdr>
                                      <w:divsChild>
                                        <w:div w:id="625934870">
                                          <w:marLeft w:val="0"/>
                                          <w:marRight w:val="0"/>
                                          <w:marTop w:val="0"/>
                                          <w:marBottom w:val="0"/>
                                          <w:divBdr>
                                            <w:top w:val="none" w:sz="0" w:space="0" w:color="auto"/>
                                            <w:left w:val="none" w:sz="0" w:space="0" w:color="auto"/>
                                            <w:bottom w:val="none" w:sz="0" w:space="0" w:color="auto"/>
                                            <w:right w:val="none" w:sz="0" w:space="0" w:color="auto"/>
                                          </w:divBdr>
                                          <w:divsChild>
                                            <w:div w:id="1465006705">
                                              <w:marLeft w:val="150"/>
                                              <w:marRight w:val="150"/>
                                              <w:marTop w:val="150"/>
                                              <w:marBottom w:val="150"/>
                                              <w:divBdr>
                                                <w:top w:val="none" w:sz="0" w:space="0" w:color="auto"/>
                                                <w:left w:val="none" w:sz="0" w:space="0" w:color="auto"/>
                                                <w:bottom w:val="none" w:sz="0" w:space="0" w:color="auto"/>
                                                <w:right w:val="none" w:sz="0" w:space="0" w:color="auto"/>
                                              </w:divBdr>
                                            </w:div>
                                          </w:divsChild>
                                        </w:div>
                                        <w:div w:id="155463549">
                                          <w:marLeft w:val="0"/>
                                          <w:marRight w:val="0"/>
                                          <w:marTop w:val="0"/>
                                          <w:marBottom w:val="0"/>
                                          <w:divBdr>
                                            <w:top w:val="none" w:sz="0" w:space="0" w:color="auto"/>
                                            <w:left w:val="none" w:sz="0" w:space="0" w:color="auto"/>
                                            <w:bottom w:val="none" w:sz="0" w:space="0" w:color="auto"/>
                                            <w:right w:val="none" w:sz="0" w:space="0" w:color="auto"/>
                                          </w:divBdr>
                                          <w:divsChild>
                                            <w:div w:id="333655464">
                                              <w:marLeft w:val="150"/>
                                              <w:marRight w:val="150"/>
                                              <w:marTop w:val="150"/>
                                              <w:marBottom w:val="150"/>
                                              <w:divBdr>
                                                <w:top w:val="none" w:sz="0" w:space="0" w:color="auto"/>
                                                <w:left w:val="none" w:sz="0" w:space="0" w:color="auto"/>
                                                <w:bottom w:val="none" w:sz="0" w:space="0" w:color="auto"/>
                                                <w:right w:val="none" w:sz="0" w:space="0" w:color="auto"/>
                                              </w:divBdr>
                                            </w:div>
                                          </w:divsChild>
                                        </w:div>
                                        <w:div w:id="2036728672">
                                          <w:marLeft w:val="0"/>
                                          <w:marRight w:val="0"/>
                                          <w:marTop w:val="0"/>
                                          <w:marBottom w:val="0"/>
                                          <w:divBdr>
                                            <w:top w:val="none" w:sz="0" w:space="0" w:color="auto"/>
                                            <w:left w:val="none" w:sz="0" w:space="0" w:color="auto"/>
                                            <w:bottom w:val="none" w:sz="0" w:space="0" w:color="auto"/>
                                            <w:right w:val="none" w:sz="0" w:space="0" w:color="auto"/>
                                          </w:divBdr>
                                          <w:divsChild>
                                            <w:div w:id="687174260">
                                              <w:marLeft w:val="150"/>
                                              <w:marRight w:val="150"/>
                                              <w:marTop w:val="150"/>
                                              <w:marBottom w:val="150"/>
                                              <w:divBdr>
                                                <w:top w:val="none" w:sz="0" w:space="0" w:color="auto"/>
                                                <w:left w:val="none" w:sz="0" w:space="0" w:color="auto"/>
                                                <w:bottom w:val="none" w:sz="0" w:space="0" w:color="auto"/>
                                                <w:right w:val="none" w:sz="0" w:space="0" w:color="auto"/>
                                              </w:divBdr>
                                              <w:divsChild>
                                                <w:div w:id="13661736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1893018">
                      <w:marLeft w:val="0"/>
                      <w:marRight w:val="0"/>
                      <w:marTop w:val="0"/>
                      <w:marBottom w:val="240"/>
                      <w:divBdr>
                        <w:top w:val="none" w:sz="0" w:space="0" w:color="auto"/>
                        <w:left w:val="none" w:sz="0" w:space="0" w:color="auto"/>
                        <w:bottom w:val="none" w:sz="0" w:space="0" w:color="auto"/>
                        <w:right w:val="none" w:sz="0" w:space="0" w:color="auto"/>
                      </w:divBdr>
                      <w:divsChild>
                        <w:div w:id="1748841078">
                          <w:marLeft w:val="150"/>
                          <w:marRight w:val="150"/>
                          <w:marTop w:val="150"/>
                          <w:marBottom w:val="150"/>
                          <w:divBdr>
                            <w:top w:val="none" w:sz="0" w:space="0" w:color="auto"/>
                            <w:left w:val="none" w:sz="0" w:space="0" w:color="auto"/>
                            <w:bottom w:val="none" w:sz="0" w:space="0" w:color="auto"/>
                            <w:right w:val="none" w:sz="0" w:space="0" w:color="auto"/>
                          </w:divBdr>
                        </w:div>
                        <w:div w:id="1550528792">
                          <w:marLeft w:val="0"/>
                          <w:marRight w:val="0"/>
                          <w:marTop w:val="0"/>
                          <w:marBottom w:val="180"/>
                          <w:divBdr>
                            <w:top w:val="none" w:sz="0" w:space="0" w:color="auto"/>
                            <w:left w:val="none" w:sz="0" w:space="0" w:color="auto"/>
                            <w:bottom w:val="none" w:sz="0" w:space="0" w:color="auto"/>
                            <w:right w:val="none" w:sz="0" w:space="0" w:color="auto"/>
                          </w:divBdr>
                          <w:divsChild>
                            <w:div w:id="428045009">
                              <w:marLeft w:val="0"/>
                              <w:marRight w:val="0"/>
                              <w:marTop w:val="0"/>
                              <w:marBottom w:val="240"/>
                              <w:divBdr>
                                <w:top w:val="none" w:sz="0" w:space="0" w:color="auto"/>
                                <w:left w:val="none" w:sz="0" w:space="0" w:color="auto"/>
                                <w:bottom w:val="none" w:sz="0" w:space="0" w:color="auto"/>
                                <w:right w:val="none" w:sz="0" w:space="0" w:color="auto"/>
                              </w:divBdr>
                              <w:divsChild>
                                <w:div w:id="1016729358">
                                  <w:marLeft w:val="0"/>
                                  <w:marRight w:val="0"/>
                                  <w:marTop w:val="0"/>
                                  <w:marBottom w:val="0"/>
                                  <w:divBdr>
                                    <w:top w:val="none" w:sz="0" w:space="0" w:color="auto"/>
                                    <w:left w:val="none" w:sz="0" w:space="0" w:color="auto"/>
                                    <w:bottom w:val="none" w:sz="0" w:space="0" w:color="auto"/>
                                    <w:right w:val="none" w:sz="0" w:space="0" w:color="auto"/>
                                  </w:divBdr>
                                  <w:divsChild>
                                    <w:div w:id="2088720535">
                                      <w:marLeft w:val="0"/>
                                      <w:marRight w:val="0"/>
                                      <w:marTop w:val="0"/>
                                      <w:marBottom w:val="0"/>
                                      <w:divBdr>
                                        <w:top w:val="none" w:sz="0" w:space="0" w:color="auto"/>
                                        <w:left w:val="none" w:sz="0" w:space="0" w:color="auto"/>
                                        <w:bottom w:val="none" w:sz="0" w:space="0" w:color="auto"/>
                                        <w:right w:val="none" w:sz="0" w:space="0" w:color="auto"/>
                                      </w:divBdr>
                                      <w:divsChild>
                                        <w:div w:id="19359411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33605434">
                      <w:marLeft w:val="0"/>
                      <w:marRight w:val="0"/>
                      <w:marTop w:val="0"/>
                      <w:marBottom w:val="240"/>
                      <w:divBdr>
                        <w:top w:val="none" w:sz="0" w:space="0" w:color="auto"/>
                        <w:left w:val="none" w:sz="0" w:space="0" w:color="auto"/>
                        <w:bottom w:val="none" w:sz="0" w:space="0" w:color="auto"/>
                        <w:right w:val="none" w:sz="0" w:space="0" w:color="auto"/>
                      </w:divBdr>
                      <w:divsChild>
                        <w:div w:id="1559196705">
                          <w:marLeft w:val="150"/>
                          <w:marRight w:val="150"/>
                          <w:marTop w:val="150"/>
                          <w:marBottom w:val="150"/>
                          <w:divBdr>
                            <w:top w:val="none" w:sz="0" w:space="0" w:color="auto"/>
                            <w:left w:val="none" w:sz="0" w:space="0" w:color="auto"/>
                            <w:bottom w:val="none" w:sz="0" w:space="0" w:color="auto"/>
                            <w:right w:val="none" w:sz="0" w:space="0" w:color="auto"/>
                          </w:divBdr>
                        </w:div>
                        <w:div w:id="573659057">
                          <w:marLeft w:val="0"/>
                          <w:marRight w:val="0"/>
                          <w:marTop w:val="0"/>
                          <w:marBottom w:val="180"/>
                          <w:divBdr>
                            <w:top w:val="none" w:sz="0" w:space="0" w:color="auto"/>
                            <w:left w:val="none" w:sz="0" w:space="0" w:color="auto"/>
                            <w:bottom w:val="none" w:sz="0" w:space="0" w:color="auto"/>
                            <w:right w:val="none" w:sz="0" w:space="0" w:color="auto"/>
                          </w:divBdr>
                          <w:divsChild>
                            <w:div w:id="1066143459">
                              <w:marLeft w:val="0"/>
                              <w:marRight w:val="0"/>
                              <w:marTop w:val="0"/>
                              <w:marBottom w:val="240"/>
                              <w:divBdr>
                                <w:top w:val="none" w:sz="0" w:space="0" w:color="auto"/>
                                <w:left w:val="none" w:sz="0" w:space="0" w:color="auto"/>
                                <w:bottom w:val="none" w:sz="0" w:space="0" w:color="auto"/>
                                <w:right w:val="none" w:sz="0" w:space="0" w:color="auto"/>
                              </w:divBdr>
                              <w:divsChild>
                                <w:div w:id="186912644">
                                  <w:marLeft w:val="0"/>
                                  <w:marRight w:val="0"/>
                                  <w:marTop w:val="0"/>
                                  <w:marBottom w:val="0"/>
                                  <w:divBdr>
                                    <w:top w:val="none" w:sz="0" w:space="0" w:color="auto"/>
                                    <w:left w:val="none" w:sz="0" w:space="0" w:color="auto"/>
                                    <w:bottom w:val="none" w:sz="0" w:space="0" w:color="auto"/>
                                    <w:right w:val="none" w:sz="0" w:space="0" w:color="auto"/>
                                  </w:divBdr>
                                  <w:divsChild>
                                    <w:div w:id="673724744">
                                      <w:marLeft w:val="0"/>
                                      <w:marRight w:val="0"/>
                                      <w:marTop w:val="0"/>
                                      <w:marBottom w:val="0"/>
                                      <w:divBdr>
                                        <w:top w:val="none" w:sz="0" w:space="0" w:color="auto"/>
                                        <w:left w:val="none" w:sz="0" w:space="0" w:color="auto"/>
                                        <w:bottom w:val="none" w:sz="0" w:space="0" w:color="auto"/>
                                        <w:right w:val="none" w:sz="0" w:space="0" w:color="auto"/>
                                      </w:divBdr>
                                      <w:divsChild>
                                        <w:div w:id="1238707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144419186">
      <w:bodyDiv w:val="1"/>
      <w:marLeft w:val="0"/>
      <w:marRight w:val="0"/>
      <w:marTop w:val="0"/>
      <w:marBottom w:val="0"/>
      <w:divBdr>
        <w:top w:val="none" w:sz="0" w:space="0" w:color="auto"/>
        <w:left w:val="none" w:sz="0" w:space="0" w:color="auto"/>
        <w:bottom w:val="none" w:sz="0" w:space="0" w:color="auto"/>
        <w:right w:val="none" w:sz="0" w:space="0" w:color="auto"/>
      </w:divBdr>
      <w:divsChild>
        <w:div w:id="757169017">
          <w:marLeft w:val="0"/>
          <w:marRight w:val="0"/>
          <w:marTop w:val="0"/>
          <w:marBottom w:val="0"/>
          <w:divBdr>
            <w:top w:val="none" w:sz="0" w:space="0" w:color="auto"/>
            <w:left w:val="none" w:sz="0" w:space="0" w:color="auto"/>
            <w:bottom w:val="none" w:sz="0" w:space="0" w:color="auto"/>
            <w:right w:val="none" w:sz="0" w:space="0" w:color="auto"/>
          </w:divBdr>
          <w:divsChild>
            <w:div w:id="1161896913">
              <w:marLeft w:val="0"/>
              <w:marRight w:val="0"/>
              <w:marTop w:val="0"/>
              <w:marBottom w:val="0"/>
              <w:divBdr>
                <w:top w:val="none" w:sz="0" w:space="0" w:color="auto"/>
                <w:left w:val="none" w:sz="0" w:space="0" w:color="auto"/>
                <w:bottom w:val="none" w:sz="0" w:space="0" w:color="auto"/>
                <w:right w:val="none" w:sz="0" w:space="0" w:color="auto"/>
              </w:divBdr>
              <w:divsChild>
                <w:div w:id="580678846">
                  <w:marLeft w:val="0"/>
                  <w:marRight w:val="0"/>
                  <w:marTop w:val="0"/>
                  <w:marBottom w:val="0"/>
                  <w:divBdr>
                    <w:top w:val="none" w:sz="0" w:space="0" w:color="auto"/>
                    <w:left w:val="none" w:sz="0" w:space="0" w:color="auto"/>
                    <w:bottom w:val="none" w:sz="0" w:space="0" w:color="auto"/>
                    <w:right w:val="none" w:sz="0" w:space="0" w:color="auto"/>
                  </w:divBdr>
                  <w:divsChild>
                    <w:div w:id="1361970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diagramQuickStyle" Target="diagrams/quickStyle1.xml"/><Relationship Id="rId1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diagramLayout" Target="diagrams/layout1.xml"/><Relationship Id="rId17" Type="http://schemas.openxmlformats.org/officeDocument/2006/relationships/hyperlink" Target="mailto:2211514@student.uwtsd.ac.uk" TargetMode="External"/><Relationship Id="rId2" Type="http://schemas.openxmlformats.org/officeDocument/2006/relationships/numbering" Target="numbering.xml"/><Relationship Id="rId16" Type="http://schemas.openxmlformats.org/officeDocument/2006/relationships/image" Target="media/image4.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Data" Target="diagrams/data1.xml"/><Relationship Id="rId5" Type="http://schemas.openxmlformats.org/officeDocument/2006/relationships/webSettings" Target="webSettings.xml"/><Relationship Id="rId15" Type="http://schemas.microsoft.com/office/2007/relationships/diagramDrawing" Target="diagrams/drawing1.xml"/><Relationship Id="rId10" Type="http://schemas.openxmlformats.org/officeDocument/2006/relationships/image" Target="media/image3.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diagramColors" Target="diagrams/colors1.xml"/></Relationships>
</file>

<file path=word/diagrams/colors1.xml><?xml version="1.0" encoding="utf-8"?>
<dgm:colorsDef xmlns:dgm="http://schemas.openxmlformats.org/drawingml/2006/diagram" xmlns:a="http://schemas.openxmlformats.org/drawingml/2006/main" uniqueId="urn:microsoft.com/office/officeart/2005/8/colors/accent3_1">
  <dgm:title val=""/>
  <dgm:desc val=""/>
  <dgm:catLst>
    <dgm:cat type="accent3" pri="11100"/>
  </dgm:catLst>
  <dgm:styleLbl name="node0">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3">
        <a:shade val="80000"/>
      </a:schemeClr>
    </dgm:linClrLst>
    <dgm:effectClrLst/>
    <dgm:txLinClrLst/>
    <dgm:txFillClrLst/>
    <dgm:txEffectClrLst/>
  </dgm:styleLbl>
  <dgm:styleLbl name="node2">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fgImgPlace1">
    <dgm:fillClrLst meth="repeat">
      <a:schemeClr val="accent3">
        <a:tint val="40000"/>
      </a:schemeClr>
    </dgm:fillClrLst>
    <dgm:linClrLst meth="repeat">
      <a:schemeClr val="accent3">
        <a:shade val="80000"/>
      </a:schemeClr>
    </dgm:linClrLst>
    <dgm:effectClrLst/>
    <dgm:txLinClrLst/>
    <dgm:txFillClrLst meth="repeat">
      <a:schemeClr val="lt1"/>
    </dgm:txFillClrLst>
    <dgm:txEffectClrLst/>
  </dgm:styleLbl>
  <dgm:styleLbl name="alignImgPlace1">
    <dgm:fillClrLst meth="repeat">
      <a:schemeClr val="accent3">
        <a:tint val="40000"/>
      </a:schemeClr>
    </dgm:fillClrLst>
    <dgm:linClrLst meth="repeat">
      <a:schemeClr val="accent3">
        <a:shade val="80000"/>
      </a:schemeClr>
    </dgm:linClrLst>
    <dgm:effectClrLst/>
    <dgm:txLinClrLst/>
    <dgm:txFillClrLst meth="repeat">
      <a:schemeClr val="lt1"/>
    </dgm:txFillClrLst>
    <dgm:txEffectClrLst/>
  </dgm:styleLbl>
  <dgm:styleLbl name="bgImgPlace1">
    <dgm:fillClrLst meth="repeat">
      <a:schemeClr val="accent3">
        <a:tint val="40000"/>
      </a:schemeClr>
    </dgm:fillClrLst>
    <dgm:linClrLst meth="repeat">
      <a:schemeClr val="accent3">
        <a:shade val="80000"/>
      </a:schemeClr>
    </dgm:linClrLst>
    <dgm:effectClrLst/>
    <dgm:txLinClrLst/>
    <dgm:txFillClrLst meth="repeat">
      <a:schemeClr val="lt1"/>
    </dgm:txFillClrLst>
    <dgm:txEffectClrLst/>
  </dgm:styleLbl>
  <dgm:styleLbl name="sibTrans2D1">
    <dgm:fillClrLst meth="repeat">
      <a:schemeClr val="accent3">
        <a:tint val="60000"/>
      </a:schemeClr>
    </dgm:fillClrLst>
    <dgm:linClrLst meth="repeat">
      <a:schemeClr val="accent3">
        <a:tint val="60000"/>
      </a:schemeClr>
    </dgm:linClrLst>
    <dgm:effectClrLst/>
    <dgm:txLinClrLst/>
    <dgm:txFillClrLst meth="repeat">
      <a:schemeClr val="dk1"/>
    </dgm:txFillClrLst>
    <dgm:txEffectClrLst/>
  </dgm:styleLbl>
  <dgm:styleLbl name="fgSibTrans2D1">
    <dgm:fillClrLst meth="repeat">
      <a:schemeClr val="accent3">
        <a:tint val="60000"/>
      </a:schemeClr>
    </dgm:fillClrLst>
    <dgm:linClrLst meth="repeat">
      <a:schemeClr val="accent3">
        <a:tint val="60000"/>
      </a:schemeClr>
    </dgm:linClrLst>
    <dgm:effectClrLst/>
    <dgm:txLinClrLst/>
    <dgm:txFillClrLst meth="repeat">
      <a:schemeClr val="dk1"/>
    </dgm:txFillClrLst>
    <dgm:txEffectClrLst/>
  </dgm:styleLbl>
  <dgm:styleLbl name="bgSibTrans2D1">
    <dgm:fillClrLst meth="repeat">
      <a:schemeClr val="accent3">
        <a:tint val="60000"/>
      </a:schemeClr>
    </dgm:fillClrLst>
    <dgm:linClrLst meth="repeat">
      <a:schemeClr val="accent3">
        <a:tint val="60000"/>
      </a:schemeClr>
    </dgm:linClrLst>
    <dgm:effectClrLst/>
    <dgm:txLinClrLst/>
    <dgm:txFillClrLst meth="repeat">
      <a:schemeClr val="dk1"/>
    </dgm:txFillClrLst>
    <dgm:txEffectClrLst/>
  </dgm:styleLbl>
  <dgm:styleLbl name="sibTrans1D1">
    <dgm:fillClrLst meth="repeat">
      <a:schemeClr val="accent3"/>
    </dgm:fillClrLst>
    <dgm:linClrLst meth="repeat">
      <a:schemeClr val="accent3"/>
    </dgm:linClrLst>
    <dgm:effectClrLst/>
    <dgm:txLinClrLst/>
    <dgm:txFillClrLst meth="repeat">
      <a:schemeClr val="tx1"/>
    </dgm:txFillClrLst>
    <dgm:txEffectClrLst/>
  </dgm:styleLbl>
  <dgm:styleLbl name="callout">
    <dgm:fillClrLst meth="repeat">
      <a:schemeClr val="accent3"/>
    </dgm:fillClrLst>
    <dgm:linClrLst meth="repeat">
      <a:schemeClr val="accent3"/>
    </dgm:linClrLst>
    <dgm:effectClrLst/>
    <dgm:txLinClrLst/>
    <dgm:txFillClrLst meth="repeat">
      <a:schemeClr val="tx1"/>
    </dgm:txFillClrLst>
    <dgm:txEffectClrLst/>
  </dgm:styleLbl>
  <dgm:styleLbl name="asst0">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parChTrans2D1">
    <dgm:fillClrLst meth="repeat">
      <a:schemeClr val="accent3">
        <a:tint val="60000"/>
      </a:schemeClr>
    </dgm:fillClrLst>
    <dgm:linClrLst meth="repeat">
      <a:schemeClr val="accent3">
        <a:tint val="60000"/>
      </a:schemeClr>
    </dgm:linClrLst>
    <dgm:effectClrLst/>
    <dgm:txLinClrLst/>
    <dgm:txFillClrLst/>
    <dgm:txEffectClrLst/>
  </dgm:styleLbl>
  <dgm:styleLbl name="parChTrans2D2">
    <dgm:fillClrLst meth="repeat">
      <a:schemeClr val="accent3"/>
    </dgm:fillClrLst>
    <dgm:linClrLst meth="repeat">
      <a:schemeClr val="accent3"/>
    </dgm:linClrLst>
    <dgm:effectClrLst/>
    <dgm:txLinClrLst/>
    <dgm:txFillClrLst/>
    <dgm:txEffectClrLst/>
  </dgm:styleLbl>
  <dgm:styleLbl name="parChTrans2D3">
    <dgm:fillClrLst meth="repeat">
      <a:schemeClr val="accent3"/>
    </dgm:fillClrLst>
    <dgm:linClrLst meth="repeat">
      <a:schemeClr val="accent3"/>
    </dgm:linClrLst>
    <dgm:effectClrLst/>
    <dgm:txLinClrLst/>
    <dgm:txFillClrLst/>
    <dgm:txEffectClrLst/>
  </dgm:styleLbl>
  <dgm:styleLbl name="parChTrans2D4">
    <dgm:fillClrLst meth="repeat">
      <a:schemeClr val="accent3"/>
    </dgm:fillClrLst>
    <dgm:linClrLst meth="repeat">
      <a:schemeClr val="accent3"/>
    </dgm:linClrLst>
    <dgm:effectClrLst/>
    <dgm:txLinClrLst/>
    <dgm:txFillClrLst meth="repeat">
      <a:schemeClr val="lt1"/>
    </dgm:txFillClrLst>
    <dgm:txEffectClrLst/>
  </dgm:styleLbl>
  <dgm:styleLbl name="parChTrans1D1">
    <dgm:fillClrLst meth="repeat">
      <a:schemeClr val="accent3"/>
    </dgm:fillClrLst>
    <dgm:linClrLst meth="repeat">
      <a:schemeClr val="accent3">
        <a:shade val="60000"/>
      </a:schemeClr>
    </dgm:linClrLst>
    <dgm:effectClrLst/>
    <dgm:txLinClrLst/>
    <dgm:txFillClrLst meth="repeat">
      <a:schemeClr val="tx1"/>
    </dgm:txFillClrLst>
    <dgm:txEffectClrLst/>
  </dgm:styleLbl>
  <dgm:styleLbl name="parChTrans1D2">
    <dgm:fillClrLst meth="repeat">
      <a:schemeClr val="accent3"/>
    </dgm:fillClrLst>
    <dgm:linClrLst meth="repeat">
      <a:schemeClr val="accent3">
        <a:shade val="60000"/>
      </a:schemeClr>
    </dgm:linClrLst>
    <dgm:effectClrLst/>
    <dgm:txLinClrLst/>
    <dgm:txFillClrLst meth="repeat">
      <a:schemeClr val="tx1"/>
    </dgm:txFillClrLst>
    <dgm:txEffectClrLst/>
  </dgm:styleLbl>
  <dgm:styleLbl name="parChTrans1D3">
    <dgm:fillClrLst meth="repeat">
      <a:schemeClr val="accent3"/>
    </dgm:fillClrLst>
    <dgm:linClrLst meth="repeat">
      <a:schemeClr val="accent3">
        <a:shade val="80000"/>
      </a:schemeClr>
    </dgm:linClrLst>
    <dgm:effectClrLst/>
    <dgm:txLinClrLst/>
    <dgm:txFillClrLst meth="repeat">
      <a:schemeClr val="tx1"/>
    </dgm:txFillClrLst>
    <dgm:txEffectClrLst/>
  </dgm:styleLbl>
  <dgm:styleLbl name="parChTrans1D4">
    <dgm:fillClrLst meth="repeat">
      <a:schemeClr val="accent3"/>
    </dgm:fillClrLst>
    <dgm:linClrLst meth="repeat">
      <a:schemeClr val="accent3">
        <a:shade val="80000"/>
      </a:schemeClr>
    </dgm:linClrLst>
    <dgm:effectClrLst/>
    <dgm:txLinClrLst/>
    <dgm:txFillClrLst meth="repeat">
      <a:schemeClr val="tx1"/>
    </dgm:txFillClrLst>
    <dgm:txEffectClrLst/>
  </dgm:styleLbl>
  <dgm:styleLbl name="fgAcc1">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conFgAcc1">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alignAcc1">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trAlignAcc1">
    <dgm:fillClrLst meth="repeat">
      <a:schemeClr val="accent3">
        <a:alpha val="40000"/>
        <a:tint val="40000"/>
      </a:schemeClr>
    </dgm:fillClrLst>
    <dgm:linClrLst meth="repeat">
      <a:schemeClr val="accent3"/>
    </dgm:linClrLst>
    <dgm:effectClrLst/>
    <dgm:txLinClrLst/>
    <dgm:txFillClrLst meth="repeat">
      <a:schemeClr val="dk1"/>
    </dgm:txFillClrLst>
    <dgm:txEffectClrLst/>
  </dgm:styleLbl>
  <dgm:styleLbl name="bgAcc1">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solidFgAcc1">
    <dgm:fillClrLst meth="repeat">
      <a:schemeClr val="lt1"/>
    </dgm:fillClrLst>
    <dgm:linClrLst meth="repeat">
      <a:schemeClr val="accent3"/>
    </dgm:linClrLst>
    <dgm:effectClrLst/>
    <dgm:txLinClrLst/>
    <dgm:txFillClrLst meth="repeat">
      <a:schemeClr val="dk1"/>
    </dgm:txFillClrLst>
    <dgm:txEffectClrLst/>
  </dgm:styleLbl>
  <dgm:styleLbl name="solidAlignAcc1">
    <dgm:fillClrLst meth="repeat">
      <a:schemeClr val="lt1"/>
    </dgm:fillClrLst>
    <dgm:linClrLst meth="repeat">
      <a:schemeClr val="accent3"/>
    </dgm:linClrLst>
    <dgm:effectClrLst/>
    <dgm:txLinClrLst/>
    <dgm:txFillClrLst meth="repeat">
      <a:schemeClr val="dk1"/>
    </dgm:txFillClrLst>
    <dgm:txEffectClrLst/>
  </dgm:styleLbl>
  <dgm:styleLbl name="solidBgAcc1">
    <dgm:fillClrLst meth="repeat">
      <a:schemeClr val="lt1"/>
    </dgm:fillClrLst>
    <dgm:linClrLst meth="repeat">
      <a:schemeClr val="accent3"/>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3">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3">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3">
        <a:alpha val="90000"/>
      </a:schemeClr>
    </dgm:linClrLst>
    <dgm:effectClrLst/>
    <dgm:txLinClrLst/>
    <dgm:txFillClrLst meth="repeat">
      <a:schemeClr val="dk1"/>
    </dgm:txFillClrLst>
    <dgm:txEffectClrLst/>
  </dgm:styleLbl>
  <dgm:styleLbl name="fgAcc0">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fgAcc2">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fgAcc3">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fgAcc4">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accent3"/>
    </dgm:linClrLst>
    <dgm:effectClrLst/>
    <dgm:txLinClrLst/>
    <dgm:txFillClrLst meth="repeat">
      <a:schemeClr val="dk1"/>
    </dgm:txFillClrLst>
    <dgm:txEffectClrLst/>
  </dgm:styleLbl>
  <dgm:styleLbl name="dkBgShp">
    <dgm:fillClrLst meth="repeat">
      <a:schemeClr val="accent3">
        <a:shade val="80000"/>
      </a:schemeClr>
    </dgm:fillClrLst>
    <dgm:linClrLst meth="repeat">
      <a:schemeClr val="accent3"/>
    </dgm:linClrLst>
    <dgm:effectClrLst/>
    <dgm:txLinClrLst/>
    <dgm:txFillClrLst meth="repeat">
      <a:schemeClr val="lt1"/>
    </dgm:txFillClrLst>
    <dgm:txEffectClrLst/>
  </dgm:styleLbl>
  <dgm:styleLbl name="trBgShp">
    <dgm:fillClrLst meth="repeat">
      <a:schemeClr val="accent3">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FDAF95D1-6403-8B40-8E00-78AEFE11F12C}" type="doc">
      <dgm:prSet loTypeId="urn:microsoft.com/office/officeart/2005/8/layout/lProcess2" loCatId="" qsTypeId="urn:microsoft.com/office/officeart/2005/8/quickstyle/simple1" qsCatId="simple" csTypeId="urn:microsoft.com/office/officeart/2005/8/colors/accent3_1" csCatId="accent3" phldr="1"/>
      <dgm:spPr/>
      <dgm:t>
        <a:bodyPr/>
        <a:lstStyle/>
        <a:p>
          <a:endParaRPr lang="en-GB"/>
        </a:p>
      </dgm:t>
    </dgm:pt>
    <dgm:pt modelId="{F6402E90-D75A-3D4F-AE64-16F1EB298D07}">
      <dgm:prSet phldrT="[Text]"/>
      <dgm:spPr/>
      <dgm:t>
        <a:bodyPr/>
        <a:lstStyle/>
        <a:p>
          <a:r>
            <a:rPr lang="en-GB"/>
            <a:t>Knowing</a:t>
          </a:r>
        </a:p>
      </dgm:t>
    </dgm:pt>
    <dgm:pt modelId="{55A3D142-7529-D444-BF4D-54F4FAE1CB6A}" type="parTrans" cxnId="{B8CA5633-6F2B-2A47-B52E-D8ED8A2EBA7C}">
      <dgm:prSet/>
      <dgm:spPr/>
      <dgm:t>
        <a:bodyPr/>
        <a:lstStyle/>
        <a:p>
          <a:endParaRPr lang="en-GB"/>
        </a:p>
      </dgm:t>
    </dgm:pt>
    <dgm:pt modelId="{55F3D30E-5632-1842-96CE-E4BB63EE482D}" type="sibTrans" cxnId="{B8CA5633-6F2B-2A47-B52E-D8ED8A2EBA7C}">
      <dgm:prSet/>
      <dgm:spPr/>
      <dgm:t>
        <a:bodyPr/>
        <a:lstStyle/>
        <a:p>
          <a:endParaRPr lang="en-GB"/>
        </a:p>
      </dgm:t>
    </dgm:pt>
    <dgm:pt modelId="{79B0F805-E63E-0041-BFEF-7C3F4E9F8F47}">
      <dgm:prSet phldrT="[Text]"/>
      <dgm:spPr/>
      <dgm:t>
        <a:bodyPr/>
        <a:lstStyle/>
        <a:p>
          <a:r>
            <a:rPr lang="en-GB"/>
            <a:t>Understanding (29)</a:t>
          </a:r>
        </a:p>
      </dgm:t>
    </dgm:pt>
    <dgm:pt modelId="{32DB6ED8-907D-CF4D-97AE-F596A645FCA8}" type="parTrans" cxnId="{3F00B3B6-1107-C244-AA60-83CF4038A852}">
      <dgm:prSet/>
      <dgm:spPr/>
      <dgm:t>
        <a:bodyPr/>
        <a:lstStyle/>
        <a:p>
          <a:endParaRPr lang="en-GB"/>
        </a:p>
      </dgm:t>
    </dgm:pt>
    <dgm:pt modelId="{9CDFCD2B-5B76-214B-BA5F-6D64E764FAE9}" type="sibTrans" cxnId="{3F00B3B6-1107-C244-AA60-83CF4038A852}">
      <dgm:prSet/>
      <dgm:spPr/>
      <dgm:t>
        <a:bodyPr/>
        <a:lstStyle/>
        <a:p>
          <a:endParaRPr lang="en-GB"/>
        </a:p>
      </dgm:t>
    </dgm:pt>
    <dgm:pt modelId="{47B5D144-86C8-BC4A-B64F-96E0362BFF35}">
      <dgm:prSet phldrT="[Text]"/>
      <dgm:spPr/>
      <dgm:t>
        <a:bodyPr/>
        <a:lstStyle/>
        <a:p>
          <a:r>
            <a:rPr lang="en-GB"/>
            <a:t>Insight (16)</a:t>
          </a:r>
        </a:p>
      </dgm:t>
    </dgm:pt>
    <dgm:pt modelId="{22C5BC9E-0EA7-5D4A-85CE-26F9085EC372}" type="parTrans" cxnId="{52214D4D-9F01-E841-8A21-5C72C637C798}">
      <dgm:prSet/>
      <dgm:spPr/>
      <dgm:t>
        <a:bodyPr/>
        <a:lstStyle/>
        <a:p>
          <a:endParaRPr lang="en-GB"/>
        </a:p>
      </dgm:t>
    </dgm:pt>
    <dgm:pt modelId="{985C9103-2C7C-CE43-A1E2-AC7B6F118201}" type="sibTrans" cxnId="{52214D4D-9F01-E841-8A21-5C72C637C798}">
      <dgm:prSet/>
      <dgm:spPr/>
      <dgm:t>
        <a:bodyPr/>
        <a:lstStyle/>
        <a:p>
          <a:endParaRPr lang="en-GB"/>
        </a:p>
      </dgm:t>
    </dgm:pt>
    <dgm:pt modelId="{EA5EE4A3-F0EC-664C-BF13-63ABE8CF1E6E}">
      <dgm:prSet phldrT="[Text]"/>
      <dgm:spPr/>
      <dgm:t>
        <a:bodyPr/>
        <a:lstStyle/>
        <a:p>
          <a:r>
            <a:rPr lang="en-GB"/>
            <a:t>Confidence</a:t>
          </a:r>
        </a:p>
      </dgm:t>
    </dgm:pt>
    <dgm:pt modelId="{A56542C8-A89B-E542-A459-6E8151645247}" type="parTrans" cxnId="{91302C52-E2C8-6442-8437-AC95FF50476C}">
      <dgm:prSet/>
      <dgm:spPr/>
      <dgm:t>
        <a:bodyPr/>
        <a:lstStyle/>
        <a:p>
          <a:endParaRPr lang="en-GB"/>
        </a:p>
      </dgm:t>
    </dgm:pt>
    <dgm:pt modelId="{7C75D366-4D78-6B46-AFA7-0A7DC0DE8539}" type="sibTrans" cxnId="{91302C52-E2C8-6442-8437-AC95FF50476C}">
      <dgm:prSet/>
      <dgm:spPr/>
      <dgm:t>
        <a:bodyPr/>
        <a:lstStyle/>
        <a:p>
          <a:endParaRPr lang="en-GB"/>
        </a:p>
      </dgm:t>
    </dgm:pt>
    <dgm:pt modelId="{2788934D-2417-1446-AA82-62B70FE05A03}">
      <dgm:prSet phldrT="[Text]"/>
      <dgm:spPr/>
      <dgm:t>
        <a:bodyPr/>
        <a:lstStyle/>
        <a:p>
          <a:r>
            <a:rPr lang="en-GB"/>
            <a:t>Coping Strategy (11)</a:t>
          </a:r>
        </a:p>
      </dgm:t>
    </dgm:pt>
    <dgm:pt modelId="{0CB414EC-4774-D546-AC08-B48426166B01}" type="parTrans" cxnId="{96F21407-9FDA-7D44-9B1A-0A37AFA0B5D9}">
      <dgm:prSet/>
      <dgm:spPr/>
      <dgm:t>
        <a:bodyPr/>
        <a:lstStyle/>
        <a:p>
          <a:endParaRPr lang="en-GB"/>
        </a:p>
      </dgm:t>
    </dgm:pt>
    <dgm:pt modelId="{DDB6C428-8F03-BF41-91A1-A2D8C9F26291}" type="sibTrans" cxnId="{96F21407-9FDA-7D44-9B1A-0A37AFA0B5D9}">
      <dgm:prSet/>
      <dgm:spPr/>
      <dgm:t>
        <a:bodyPr/>
        <a:lstStyle/>
        <a:p>
          <a:endParaRPr lang="en-GB"/>
        </a:p>
      </dgm:t>
    </dgm:pt>
    <dgm:pt modelId="{788E4A37-53AA-184C-B196-750C50FECD3D}">
      <dgm:prSet phldrT="[Text]"/>
      <dgm:spPr/>
      <dgm:t>
        <a:bodyPr/>
        <a:lstStyle/>
        <a:p>
          <a:r>
            <a:rPr lang="en-GB"/>
            <a:t>Strategy</a:t>
          </a:r>
        </a:p>
      </dgm:t>
    </dgm:pt>
    <dgm:pt modelId="{6F6540B8-A592-F84B-837A-963D0F04E604}" type="parTrans" cxnId="{029A13D5-1503-9244-9ED3-49B8F85403EF}">
      <dgm:prSet/>
      <dgm:spPr/>
      <dgm:t>
        <a:bodyPr/>
        <a:lstStyle/>
        <a:p>
          <a:endParaRPr lang="en-GB"/>
        </a:p>
      </dgm:t>
    </dgm:pt>
    <dgm:pt modelId="{5E0D0CCD-CA5A-114F-9D2F-FB11A127F728}" type="sibTrans" cxnId="{029A13D5-1503-9244-9ED3-49B8F85403EF}">
      <dgm:prSet/>
      <dgm:spPr/>
      <dgm:t>
        <a:bodyPr/>
        <a:lstStyle/>
        <a:p>
          <a:endParaRPr lang="en-GB"/>
        </a:p>
      </dgm:t>
    </dgm:pt>
    <dgm:pt modelId="{DFE82378-65C8-4C40-A546-32C82AF21885}">
      <dgm:prSet phldrT="[Text]"/>
      <dgm:spPr/>
      <dgm:t>
        <a:bodyPr/>
        <a:lstStyle/>
        <a:p>
          <a:r>
            <a:rPr lang="en-GB"/>
            <a:t>Guidance (13)</a:t>
          </a:r>
        </a:p>
      </dgm:t>
    </dgm:pt>
    <dgm:pt modelId="{CC4FA86D-0AAA-CB43-B20C-414875013A60}" type="parTrans" cxnId="{AA2B982F-7BCB-0248-A987-79D3B86EF7B6}">
      <dgm:prSet/>
      <dgm:spPr/>
      <dgm:t>
        <a:bodyPr/>
        <a:lstStyle/>
        <a:p>
          <a:endParaRPr lang="en-GB"/>
        </a:p>
      </dgm:t>
    </dgm:pt>
    <dgm:pt modelId="{6F676041-83E5-E045-9701-075BB7AB913C}" type="sibTrans" cxnId="{AA2B982F-7BCB-0248-A987-79D3B86EF7B6}">
      <dgm:prSet/>
      <dgm:spPr/>
      <dgm:t>
        <a:bodyPr/>
        <a:lstStyle/>
        <a:p>
          <a:endParaRPr lang="en-GB"/>
        </a:p>
      </dgm:t>
    </dgm:pt>
    <dgm:pt modelId="{DAEB0DDC-4724-C546-B285-30D4DE13A8D7}">
      <dgm:prSet phldrT="[Text]"/>
      <dgm:spPr/>
      <dgm:t>
        <a:bodyPr/>
        <a:lstStyle/>
        <a:p>
          <a:r>
            <a:rPr lang="en-GB"/>
            <a:t>Framework (3)</a:t>
          </a:r>
        </a:p>
      </dgm:t>
    </dgm:pt>
    <dgm:pt modelId="{F6B37F86-3C1E-E946-9AA1-B97440CBB2CE}" type="parTrans" cxnId="{2D798BBA-862E-BE42-90E6-2B522B964C96}">
      <dgm:prSet/>
      <dgm:spPr/>
      <dgm:t>
        <a:bodyPr/>
        <a:lstStyle/>
        <a:p>
          <a:endParaRPr lang="en-GB"/>
        </a:p>
      </dgm:t>
    </dgm:pt>
    <dgm:pt modelId="{BE35CF69-8AF8-9D44-A02A-A561D2F8F91D}" type="sibTrans" cxnId="{2D798BBA-862E-BE42-90E6-2B522B964C96}">
      <dgm:prSet/>
      <dgm:spPr/>
      <dgm:t>
        <a:bodyPr/>
        <a:lstStyle/>
        <a:p>
          <a:endParaRPr lang="en-GB"/>
        </a:p>
      </dgm:t>
    </dgm:pt>
    <dgm:pt modelId="{D7D66E23-9225-3843-B9DB-3FCFC5127D0A}">
      <dgm:prSet/>
      <dgm:spPr/>
      <dgm:t>
        <a:bodyPr/>
        <a:lstStyle/>
        <a:p>
          <a:r>
            <a:rPr lang="en-GB"/>
            <a:t>Relating</a:t>
          </a:r>
        </a:p>
      </dgm:t>
    </dgm:pt>
    <dgm:pt modelId="{CE4067BA-24B5-684C-94C1-526D53557EFD}" type="parTrans" cxnId="{4D9E55B1-8823-8142-A613-D665E958A85F}">
      <dgm:prSet/>
      <dgm:spPr/>
      <dgm:t>
        <a:bodyPr/>
        <a:lstStyle/>
        <a:p>
          <a:endParaRPr lang="en-GB"/>
        </a:p>
      </dgm:t>
    </dgm:pt>
    <dgm:pt modelId="{BEAC7356-9719-1043-A81B-F8798C6920AD}" type="sibTrans" cxnId="{4D9E55B1-8823-8142-A613-D665E958A85F}">
      <dgm:prSet/>
      <dgm:spPr/>
      <dgm:t>
        <a:bodyPr/>
        <a:lstStyle/>
        <a:p>
          <a:endParaRPr lang="en-GB"/>
        </a:p>
      </dgm:t>
    </dgm:pt>
    <dgm:pt modelId="{4C22CF6F-2722-6342-9C02-AF2C77EAA926}">
      <dgm:prSet/>
      <dgm:spPr/>
      <dgm:t>
        <a:bodyPr/>
        <a:lstStyle/>
        <a:p>
          <a:r>
            <a:rPr lang="en-GB"/>
            <a:t>Relationships (14)</a:t>
          </a:r>
        </a:p>
      </dgm:t>
    </dgm:pt>
    <dgm:pt modelId="{3E5B7E09-2C64-DA42-90CD-2327E7356E36}" type="parTrans" cxnId="{14A65CA2-55E6-854D-9789-32FB6787BAB6}">
      <dgm:prSet/>
      <dgm:spPr/>
      <dgm:t>
        <a:bodyPr/>
        <a:lstStyle/>
        <a:p>
          <a:endParaRPr lang="en-GB"/>
        </a:p>
      </dgm:t>
    </dgm:pt>
    <dgm:pt modelId="{456F5111-19C6-CB4B-A0C6-79A8FF43AD78}" type="sibTrans" cxnId="{14A65CA2-55E6-854D-9789-32FB6787BAB6}">
      <dgm:prSet/>
      <dgm:spPr/>
      <dgm:t>
        <a:bodyPr/>
        <a:lstStyle/>
        <a:p>
          <a:endParaRPr lang="en-GB"/>
        </a:p>
      </dgm:t>
    </dgm:pt>
    <dgm:pt modelId="{B38294F0-122A-C345-B526-0F8081257ECB}">
      <dgm:prSet phldrT="[Text]"/>
      <dgm:spPr/>
      <dgm:t>
        <a:bodyPr/>
        <a:lstStyle/>
        <a:p>
          <a:r>
            <a:rPr lang="en-GB"/>
            <a:t>Meaning (9)</a:t>
          </a:r>
        </a:p>
      </dgm:t>
    </dgm:pt>
    <dgm:pt modelId="{46CEF6A1-642B-4843-B820-7FD155184F83}" type="parTrans" cxnId="{03BCBD9F-3A84-9842-A7A7-72E18E19B1A2}">
      <dgm:prSet/>
      <dgm:spPr/>
      <dgm:t>
        <a:bodyPr/>
        <a:lstStyle/>
        <a:p>
          <a:endParaRPr lang="en-GB"/>
        </a:p>
      </dgm:t>
    </dgm:pt>
    <dgm:pt modelId="{A9987785-1C78-2640-A72D-E11E9F8802D4}" type="sibTrans" cxnId="{03BCBD9F-3A84-9842-A7A7-72E18E19B1A2}">
      <dgm:prSet/>
      <dgm:spPr/>
      <dgm:t>
        <a:bodyPr/>
        <a:lstStyle/>
        <a:p>
          <a:endParaRPr lang="en-GB"/>
        </a:p>
      </dgm:t>
    </dgm:pt>
    <dgm:pt modelId="{96E7B5A6-4632-D748-9E01-46242EF4D766}">
      <dgm:prSet phldrT="[Text]"/>
      <dgm:spPr/>
      <dgm:t>
        <a:bodyPr/>
        <a:lstStyle/>
        <a:p>
          <a:r>
            <a:rPr lang="en-GB"/>
            <a:t>Knowledge (8)</a:t>
          </a:r>
        </a:p>
      </dgm:t>
    </dgm:pt>
    <dgm:pt modelId="{C9C1CED7-7872-4544-9E16-E1A701CC16D9}" type="parTrans" cxnId="{89728AEC-A518-1043-80D7-C9DCEC954320}">
      <dgm:prSet/>
      <dgm:spPr/>
      <dgm:t>
        <a:bodyPr/>
        <a:lstStyle/>
        <a:p>
          <a:endParaRPr lang="en-GB"/>
        </a:p>
      </dgm:t>
    </dgm:pt>
    <dgm:pt modelId="{B679F976-7A04-E641-B251-9F296408DE8E}" type="sibTrans" cxnId="{89728AEC-A518-1043-80D7-C9DCEC954320}">
      <dgm:prSet/>
      <dgm:spPr/>
      <dgm:t>
        <a:bodyPr/>
        <a:lstStyle/>
        <a:p>
          <a:endParaRPr lang="en-GB"/>
        </a:p>
      </dgm:t>
    </dgm:pt>
    <dgm:pt modelId="{41607F25-9901-E642-BECF-67C53099686B}">
      <dgm:prSet phldrT="[Text]"/>
      <dgm:spPr/>
      <dgm:t>
        <a:bodyPr/>
        <a:lstStyle/>
        <a:p>
          <a:r>
            <a:rPr lang="en-GB"/>
            <a:t>Consciousness (8) </a:t>
          </a:r>
        </a:p>
      </dgm:t>
    </dgm:pt>
    <dgm:pt modelId="{ABEEE529-0D25-EE4F-91FC-0D23B4309F6A}" type="parTrans" cxnId="{89EBF31E-C860-3F4A-A4D8-29FF008EE285}">
      <dgm:prSet/>
      <dgm:spPr/>
      <dgm:t>
        <a:bodyPr/>
        <a:lstStyle/>
        <a:p>
          <a:endParaRPr lang="en-GB"/>
        </a:p>
      </dgm:t>
    </dgm:pt>
    <dgm:pt modelId="{52F5008C-1603-DD48-9577-843DA78FF184}" type="sibTrans" cxnId="{89EBF31E-C860-3F4A-A4D8-29FF008EE285}">
      <dgm:prSet/>
      <dgm:spPr/>
      <dgm:t>
        <a:bodyPr/>
        <a:lstStyle/>
        <a:p>
          <a:endParaRPr lang="en-GB"/>
        </a:p>
      </dgm:t>
    </dgm:pt>
    <dgm:pt modelId="{0EDFBB39-3013-CD46-9469-D562A02741CF}">
      <dgm:prSet/>
      <dgm:spPr/>
      <dgm:t>
        <a:bodyPr/>
        <a:lstStyle/>
        <a:p>
          <a:r>
            <a:rPr lang="en-GB"/>
            <a:t>Connection (10)</a:t>
          </a:r>
        </a:p>
      </dgm:t>
    </dgm:pt>
    <dgm:pt modelId="{5518889A-EFFC-D74C-B73F-D7E536A60B1F}" type="parTrans" cxnId="{502B0339-D52E-C445-BA01-98B2C47DE88D}">
      <dgm:prSet/>
      <dgm:spPr/>
      <dgm:t>
        <a:bodyPr/>
        <a:lstStyle/>
        <a:p>
          <a:endParaRPr lang="en-GB"/>
        </a:p>
      </dgm:t>
    </dgm:pt>
    <dgm:pt modelId="{93E06786-9819-C345-A207-A33434595BE0}" type="sibTrans" cxnId="{502B0339-D52E-C445-BA01-98B2C47DE88D}">
      <dgm:prSet/>
      <dgm:spPr/>
      <dgm:t>
        <a:bodyPr/>
        <a:lstStyle/>
        <a:p>
          <a:endParaRPr lang="en-GB"/>
        </a:p>
      </dgm:t>
    </dgm:pt>
    <dgm:pt modelId="{74C4ADA5-9E83-6546-AF6D-5D616A5843CF}">
      <dgm:prSet/>
      <dgm:spPr/>
      <dgm:t>
        <a:bodyPr/>
        <a:lstStyle/>
        <a:p>
          <a:r>
            <a:rPr lang="en-GB"/>
            <a:t>Compassion (6)</a:t>
          </a:r>
        </a:p>
      </dgm:t>
    </dgm:pt>
    <dgm:pt modelId="{3A1B5790-5A79-C14A-B06E-B1B3448FCA3A}" type="parTrans" cxnId="{FBB1A7B2-4D95-A345-B978-0852CA3C3946}">
      <dgm:prSet/>
      <dgm:spPr/>
      <dgm:t>
        <a:bodyPr/>
        <a:lstStyle/>
        <a:p>
          <a:endParaRPr lang="en-GB"/>
        </a:p>
      </dgm:t>
    </dgm:pt>
    <dgm:pt modelId="{71732AEE-49FB-E247-8E2F-7D54FFED2228}" type="sibTrans" cxnId="{FBB1A7B2-4D95-A345-B978-0852CA3C3946}">
      <dgm:prSet/>
      <dgm:spPr/>
      <dgm:t>
        <a:bodyPr/>
        <a:lstStyle/>
        <a:p>
          <a:endParaRPr lang="en-GB"/>
        </a:p>
      </dgm:t>
    </dgm:pt>
    <dgm:pt modelId="{A4FFF603-FC80-EE4A-A167-7879D9B78D56}">
      <dgm:prSet/>
      <dgm:spPr/>
      <dgm:t>
        <a:bodyPr/>
        <a:lstStyle/>
        <a:p>
          <a:r>
            <a:rPr lang="en-GB"/>
            <a:t>Alignment (4)</a:t>
          </a:r>
        </a:p>
      </dgm:t>
    </dgm:pt>
    <dgm:pt modelId="{60D3B6C8-103B-AB4A-80C8-05AB35FF1F4D}" type="parTrans" cxnId="{6210D73F-9D60-8643-9A63-1486D67EB75F}">
      <dgm:prSet/>
      <dgm:spPr/>
      <dgm:t>
        <a:bodyPr/>
        <a:lstStyle/>
        <a:p>
          <a:endParaRPr lang="en-GB"/>
        </a:p>
      </dgm:t>
    </dgm:pt>
    <dgm:pt modelId="{396B25E7-333A-204E-9356-3FDA0C3E633D}" type="sibTrans" cxnId="{6210D73F-9D60-8643-9A63-1486D67EB75F}">
      <dgm:prSet/>
      <dgm:spPr/>
      <dgm:t>
        <a:bodyPr/>
        <a:lstStyle/>
        <a:p>
          <a:endParaRPr lang="en-GB"/>
        </a:p>
      </dgm:t>
    </dgm:pt>
    <dgm:pt modelId="{81473F12-F5BF-D84E-B050-773E19341DC4}">
      <dgm:prSet phldrT="[Text]"/>
      <dgm:spPr/>
      <dgm:t>
        <a:bodyPr/>
        <a:lstStyle/>
        <a:p>
          <a:r>
            <a:rPr lang="en-GB"/>
            <a:t>Empowerment (8)</a:t>
          </a:r>
        </a:p>
      </dgm:t>
    </dgm:pt>
    <dgm:pt modelId="{4EA17DEF-60DF-954D-BC07-240772F29A23}" type="parTrans" cxnId="{A6D8DA51-DA6F-7142-B168-D68B841FF8DD}">
      <dgm:prSet/>
      <dgm:spPr/>
      <dgm:t>
        <a:bodyPr/>
        <a:lstStyle/>
        <a:p>
          <a:endParaRPr lang="en-GB"/>
        </a:p>
      </dgm:t>
    </dgm:pt>
    <dgm:pt modelId="{7FE16D91-FFBF-A445-B244-FD5AF4BBC035}" type="sibTrans" cxnId="{A6D8DA51-DA6F-7142-B168-D68B841FF8DD}">
      <dgm:prSet/>
      <dgm:spPr/>
      <dgm:t>
        <a:bodyPr/>
        <a:lstStyle/>
        <a:p>
          <a:endParaRPr lang="en-GB"/>
        </a:p>
      </dgm:t>
    </dgm:pt>
    <dgm:pt modelId="{4B80222C-0E45-7140-B252-BA7E971A7AC4}">
      <dgm:prSet phldrT="[Text]"/>
      <dgm:spPr/>
      <dgm:t>
        <a:bodyPr/>
        <a:lstStyle/>
        <a:p>
          <a:r>
            <a:rPr lang="en-GB"/>
            <a:t>Decision-making (4)</a:t>
          </a:r>
        </a:p>
      </dgm:t>
    </dgm:pt>
    <dgm:pt modelId="{EB619EBE-3846-6546-BE15-9A6490098DEA}" type="parTrans" cxnId="{EC899C7D-6996-7C44-8577-1B5BC6C50CAA}">
      <dgm:prSet/>
      <dgm:spPr/>
      <dgm:t>
        <a:bodyPr/>
        <a:lstStyle/>
        <a:p>
          <a:endParaRPr lang="en-GB"/>
        </a:p>
      </dgm:t>
    </dgm:pt>
    <dgm:pt modelId="{9DCDF3A8-6FB7-0C47-B003-1F68892D25C9}" type="sibTrans" cxnId="{EC899C7D-6996-7C44-8577-1B5BC6C50CAA}">
      <dgm:prSet/>
      <dgm:spPr/>
      <dgm:t>
        <a:bodyPr/>
        <a:lstStyle/>
        <a:p>
          <a:endParaRPr lang="en-GB"/>
        </a:p>
      </dgm:t>
    </dgm:pt>
    <dgm:pt modelId="{CFAFD18A-F5DF-364A-8ED6-A02F2445F3B4}">
      <dgm:prSet phldrT="[Text]"/>
      <dgm:spPr/>
      <dgm:t>
        <a:bodyPr/>
        <a:lstStyle/>
        <a:p>
          <a:r>
            <a:rPr lang="en-GB"/>
            <a:t>Enrichment (4)</a:t>
          </a:r>
        </a:p>
      </dgm:t>
    </dgm:pt>
    <dgm:pt modelId="{A82D1629-7905-564C-940E-EB26AB325995}" type="parTrans" cxnId="{58F74A41-25CA-7545-929F-080BF2F950CC}">
      <dgm:prSet/>
      <dgm:spPr/>
      <dgm:t>
        <a:bodyPr/>
        <a:lstStyle/>
        <a:p>
          <a:endParaRPr lang="en-GB"/>
        </a:p>
      </dgm:t>
    </dgm:pt>
    <dgm:pt modelId="{C82A4E54-4C83-F742-B042-6BA95305E3D9}" type="sibTrans" cxnId="{58F74A41-25CA-7545-929F-080BF2F950CC}">
      <dgm:prSet/>
      <dgm:spPr/>
      <dgm:t>
        <a:bodyPr/>
        <a:lstStyle/>
        <a:p>
          <a:endParaRPr lang="en-GB"/>
        </a:p>
      </dgm:t>
    </dgm:pt>
    <dgm:pt modelId="{D46AD7E1-4095-AC47-A130-ACD80F29885A}">
      <dgm:prSet phldrT="[Text]"/>
      <dgm:spPr/>
      <dgm:t>
        <a:bodyPr/>
        <a:lstStyle/>
        <a:p>
          <a:r>
            <a:rPr lang="en-GB"/>
            <a:t>Future (7)</a:t>
          </a:r>
        </a:p>
      </dgm:t>
    </dgm:pt>
    <dgm:pt modelId="{F1015BF8-8EA5-FC40-B8C7-B33CAC23C870}" type="parTrans" cxnId="{216FE393-45DE-F846-A3A4-9E86D8690467}">
      <dgm:prSet/>
      <dgm:spPr/>
      <dgm:t>
        <a:bodyPr/>
        <a:lstStyle/>
        <a:p>
          <a:endParaRPr lang="en-GB"/>
        </a:p>
      </dgm:t>
    </dgm:pt>
    <dgm:pt modelId="{DD35EE7F-B640-E440-9F12-31E2E23A29CC}" type="sibTrans" cxnId="{216FE393-45DE-F846-A3A4-9E86D8690467}">
      <dgm:prSet/>
      <dgm:spPr/>
      <dgm:t>
        <a:bodyPr/>
        <a:lstStyle/>
        <a:p>
          <a:endParaRPr lang="en-GB"/>
        </a:p>
      </dgm:t>
    </dgm:pt>
    <dgm:pt modelId="{4954926D-4197-E444-89FF-41F5ED695E7A}">
      <dgm:prSet phldrT="[Text]"/>
      <dgm:spPr/>
      <dgm:t>
        <a:bodyPr/>
        <a:lstStyle/>
        <a:p>
          <a:r>
            <a:rPr lang="en-GB"/>
            <a:t>Chronology</a:t>
          </a:r>
        </a:p>
      </dgm:t>
    </dgm:pt>
    <dgm:pt modelId="{E8FDC74C-B8AB-D149-869D-75EF8E648740}" type="parTrans" cxnId="{693E5493-C9F1-FC49-82E5-918999F78F37}">
      <dgm:prSet/>
      <dgm:spPr/>
      <dgm:t>
        <a:bodyPr/>
        <a:lstStyle/>
        <a:p>
          <a:endParaRPr lang="en-GB"/>
        </a:p>
      </dgm:t>
    </dgm:pt>
    <dgm:pt modelId="{A1DE9AC7-CBE4-0441-932F-3390910236C2}" type="sibTrans" cxnId="{693E5493-C9F1-FC49-82E5-918999F78F37}">
      <dgm:prSet/>
      <dgm:spPr/>
      <dgm:t>
        <a:bodyPr/>
        <a:lstStyle/>
        <a:p>
          <a:endParaRPr lang="en-GB"/>
        </a:p>
      </dgm:t>
    </dgm:pt>
    <dgm:pt modelId="{69B8BF76-4AAA-B148-91C2-A6C0C083B5D5}">
      <dgm:prSet phldrT="[Text]"/>
      <dgm:spPr/>
      <dgm:t>
        <a:bodyPr/>
        <a:lstStyle/>
        <a:p>
          <a:r>
            <a:rPr lang="en-GB"/>
            <a:t>Worldy Events (6)</a:t>
          </a:r>
        </a:p>
      </dgm:t>
    </dgm:pt>
    <dgm:pt modelId="{D66E642E-49C1-E340-BD77-4CB4E2258F76}" type="parTrans" cxnId="{DEA939B9-6C1B-7346-9921-2919295B93C2}">
      <dgm:prSet/>
      <dgm:spPr/>
      <dgm:t>
        <a:bodyPr/>
        <a:lstStyle/>
        <a:p>
          <a:endParaRPr lang="en-GB"/>
        </a:p>
      </dgm:t>
    </dgm:pt>
    <dgm:pt modelId="{AD9E638B-C609-7C41-909E-33177D436A85}" type="sibTrans" cxnId="{DEA939B9-6C1B-7346-9921-2919295B93C2}">
      <dgm:prSet/>
      <dgm:spPr/>
      <dgm:t>
        <a:bodyPr/>
        <a:lstStyle/>
        <a:p>
          <a:endParaRPr lang="en-GB"/>
        </a:p>
      </dgm:t>
    </dgm:pt>
    <dgm:pt modelId="{45BD8AFC-744C-394E-9BF3-29D9AE348930}">
      <dgm:prSet phldrT="[Text]"/>
      <dgm:spPr/>
      <dgm:t>
        <a:bodyPr/>
        <a:lstStyle/>
        <a:p>
          <a:r>
            <a:rPr lang="en-GB"/>
            <a:t>Cycles/Seasons (8)</a:t>
          </a:r>
        </a:p>
      </dgm:t>
    </dgm:pt>
    <dgm:pt modelId="{2CE34852-7510-2241-8444-D624A3599CD8}" type="parTrans" cxnId="{68380D59-D9A6-494B-A29F-B957F596B3D2}">
      <dgm:prSet/>
      <dgm:spPr/>
      <dgm:t>
        <a:bodyPr/>
        <a:lstStyle/>
        <a:p>
          <a:endParaRPr lang="en-GB"/>
        </a:p>
      </dgm:t>
    </dgm:pt>
    <dgm:pt modelId="{0A07CE9A-BA5E-B040-8CD7-0812CAAF1725}" type="sibTrans" cxnId="{68380D59-D9A6-494B-A29F-B957F596B3D2}">
      <dgm:prSet/>
      <dgm:spPr/>
      <dgm:t>
        <a:bodyPr/>
        <a:lstStyle/>
        <a:p>
          <a:endParaRPr lang="en-GB"/>
        </a:p>
      </dgm:t>
    </dgm:pt>
    <dgm:pt modelId="{318932FD-4F2C-A64F-A650-63852D566D93}" type="pres">
      <dgm:prSet presAssocID="{FDAF95D1-6403-8B40-8E00-78AEFE11F12C}" presName="theList" presStyleCnt="0">
        <dgm:presLayoutVars>
          <dgm:dir/>
          <dgm:animLvl val="lvl"/>
          <dgm:resizeHandles val="exact"/>
        </dgm:presLayoutVars>
      </dgm:prSet>
      <dgm:spPr/>
    </dgm:pt>
    <dgm:pt modelId="{C45F4630-6036-9A43-9C71-BBEEB8E61398}" type="pres">
      <dgm:prSet presAssocID="{F6402E90-D75A-3D4F-AE64-16F1EB298D07}" presName="compNode" presStyleCnt="0"/>
      <dgm:spPr/>
    </dgm:pt>
    <dgm:pt modelId="{EF28EE38-A673-7245-B09E-6F808E94E292}" type="pres">
      <dgm:prSet presAssocID="{F6402E90-D75A-3D4F-AE64-16F1EB298D07}" presName="aNode" presStyleLbl="bgShp" presStyleIdx="0" presStyleCnt="5"/>
      <dgm:spPr/>
    </dgm:pt>
    <dgm:pt modelId="{EDB93290-E4F1-1F42-BC97-8A2B098AFF66}" type="pres">
      <dgm:prSet presAssocID="{F6402E90-D75A-3D4F-AE64-16F1EB298D07}" presName="textNode" presStyleLbl="bgShp" presStyleIdx="0" presStyleCnt="5"/>
      <dgm:spPr/>
    </dgm:pt>
    <dgm:pt modelId="{B214A888-0650-0741-88DB-7DB54B27CE89}" type="pres">
      <dgm:prSet presAssocID="{F6402E90-D75A-3D4F-AE64-16F1EB298D07}" presName="compChildNode" presStyleCnt="0"/>
      <dgm:spPr/>
    </dgm:pt>
    <dgm:pt modelId="{C466EB9A-3B50-E949-9852-41552B9DD8FA}" type="pres">
      <dgm:prSet presAssocID="{F6402E90-D75A-3D4F-AE64-16F1EB298D07}" presName="theInnerList" presStyleCnt="0"/>
      <dgm:spPr/>
    </dgm:pt>
    <dgm:pt modelId="{26482A33-AA19-D549-84CE-985175ED6D20}" type="pres">
      <dgm:prSet presAssocID="{79B0F805-E63E-0041-BFEF-7C3F4E9F8F47}" presName="childNode" presStyleLbl="node1" presStyleIdx="0" presStyleCnt="18">
        <dgm:presLayoutVars>
          <dgm:bulletEnabled val="1"/>
        </dgm:presLayoutVars>
      </dgm:prSet>
      <dgm:spPr/>
    </dgm:pt>
    <dgm:pt modelId="{A17AAC0B-8890-9443-BB20-D34522C9B576}" type="pres">
      <dgm:prSet presAssocID="{79B0F805-E63E-0041-BFEF-7C3F4E9F8F47}" presName="aSpace2" presStyleCnt="0"/>
      <dgm:spPr/>
    </dgm:pt>
    <dgm:pt modelId="{8D142D53-60DC-3947-87E3-83326AFEAE6C}" type="pres">
      <dgm:prSet presAssocID="{47B5D144-86C8-BC4A-B64F-96E0362BFF35}" presName="childNode" presStyleLbl="node1" presStyleIdx="1" presStyleCnt="18">
        <dgm:presLayoutVars>
          <dgm:bulletEnabled val="1"/>
        </dgm:presLayoutVars>
      </dgm:prSet>
      <dgm:spPr/>
    </dgm:pt>
    <dgm:pt modelId="{BFA3254F-C0DF-8047-A303-3E2BD03C7EC5}" type="pres">
      <dgm:prSet presAssocID="{47B5D144-86C8-BC4A-B64F-96E0362BFF35}" presName="aSpace2" presStyleCnt="0"/>
      <dgm:spPr/>
    </dgm:pt>
    <dgm:pt modelId="{D1784B78-6466-864C-89BA-7EB7978165CE}" type="pres">
      <dgm:prSet presAssocID="{B38294F0-122A-C345-B526-0F8081257ECB}" presName="childNode" presStyleLbl="node1" presStyleIdx="2" presStyleCnt="18">
        <dgm:presLayoutVars>
          <dgm:bulletEnabled val="1"/>
        </dgm:presLayoutVars>
      </dgm:prSet>
      <dgm:spPr/>
    </dgm:pt>
    <dgm:pt modelId="{3F4106C6-8EFA-B446-A497-86574C3C8470}" type="pres">
      <dgm:prSet presAssocID="{B38294F0-122A-C345-B526-0F8081257ECB}" presName="aSpace2" presStyleCnt="0"/>
      <dgm:spPr/>
    </dgm:pt>
    <dgm:pt modelId="{FD913D27-0356-F64D-91D9-8B9A4966E0C5}" type="pres">
      <dgm:prSet presAssocID="{96E7B5A6-4632-D748-9E01-46242EF4D766}" presName="childNode" presStyleLbl="node1" presStyleIdx="3" presStyleCnt="18">
        <dgm:presLayoutVars>
          <dgm:bulletEnabled val="1"/>
        </dgm:presLayoutVars>
      </dgm:prSet>
      <dgm:spPr/>
    </dgm:pt>
    <dgm:pt modelId="{0FB719DE-43E4-DF4B-97B1-AFE387FF4641}" type="pres">
      <dgm:prSet presAssocID="{96E7B5A6-4632-D748-9E01-46242EF4D766}" presName="aSpace2" presStyleCnt="0"/>
      <dgm:spPr/>
    </dgm:pt>
    <dgm:pt modelId="{17D0B776-C330-B741-9884-FD3FDFCAA8D4}" type="pres">
      <dgm:prSet presAssocID="{41607F25-9901-E642-BECF-67C53099686B}" presName="childNode" presStyleLbl="node1" presStyleIdx="4" presStyleCnt="18">
        <dgm:presLayoutVars>
          <dgm:bulletEnabled val="1"/>
        </dgm:presLayoutVars>
      </dgm:prSet>
      <dgm:spPr/>
    </dgm:pt>
    <dgm:pt modelId="{7B247161-4469-5248-949B-9BD840EEF200}" type="pres">
      <dgm:prSet presAssocID="{F6402E90-D75A-3D4F-AE64-16F1EB298D07}" presName="aSpace" presStyleCnt="0"/>
      <dgm:spPr/>
    </dgm:pt>
    <dgm:pt modelId="{F3C841E6-7802-6841-967B-CF8B0A19814C}" type="pres">
      <dgm:prSet presAssocID="{D7D66E23-9225-3843-B9DB-3FCFC5127D0A}" presName="compNode" presStyleCnt="0"/>
      <dgm:spPr/>
    </dgm:pt>
    <dgm:pt modelId="{03D6553A-88C1-FA4E-ACA7-B9248E4DBD54}" type="pres">
      <dgm:prSet presAssocID="{D7D66E23-9225-3843-B9DB-3FCFC5127D0A}" presName="aNode" presStyleLbl="bgShp" presStyleIdx="1" presStyleCnt="5"/>
      <dgm:spPr/>
    </dgm:pt>
    <dgm:pt modelId="{54235B7B-4A58-A04C-A491-7DB072935A9B}" type="pres">
      <dgm:prSet presAssocID="{D7D66E23-9225-3843-B9DB-3FCFC5127D0A}" presName="textNode" presStyleLbl="bgShp" presStyleIdx="1" presStyleCnt="5"/>
      <dgm:spPr/>
    </dgm:pt>
    <dgm:pt modelId="{A3D90BEC-3E3B-C145-9768-72B04F0D14A1}" type="pres">
      <dgm:prSet presAssocID="{D7D66E23-9225-3843-B9DB-3FCFC5127D0A}" presName="compChildNode" presStyleCnt="0"/>
      <dgm:spPr/>
    </dgm:pt>
    <dgm:pt modelId="{F633F385-DA5B-EB49-9DDD-576ACEBC45D4}" type="pres">
      <dgm:prSet presAssocID="{D7D66E23-9225-3843-B9DB-3FCFC5127D0A}" presName="theInnerList" presStyleCnt="0"/>
      <dgm:spPr/>
    </dgm:pt>
    <dgm:pt modelId="{04584C38-A957-BF4E-9000-6F99FFBA81B0}" type="pres">
      <dgm:prSet presAssocID="{4C22CF6F-2722-6342-9C02-AF2C77EAA926}" presName="childNode" presStyleLbl="node1" presStyleIdx="5" presStyleCnt="18">
        <dgm:presLayoutVars>
          <dgm:bulletEnabled val="1"/>
        </dgm:presLayoutVars>
      </dgm:prSet>
      <dgm:spPr/>
    </dgm:pt>
    <dgm:pt modelId="{7E6D4001-4A4A-3340-8A47-9A9494A321FF}" type="pres">
      <dgm:prSet presAssocID="{4C22CF6F-2722-6342-9C02-AF2C77EAA926}" presName="aSpace2" presStyleCnt="0"/>
      <dgm:spPr/>
    </dgm:pt>
    <dgm:pt modelId="{07A91961-AAE8-1D43-B633-F9C97B5FD27F}" type="pres">
      <dgm:prSet presAssocID="{0EDFBB39-3013-CD46-9469-D562A02741CF}" presName="childNode" presStyleLbl="node1" presStyleIdx="6" presStyleCnt="18">
        <dgm:presLayoutVars>
          <dgm:bulletEnabled val="1"/>
        </dgm:presLayoutVars>
      </dgm:prSet>
      <dgm:spPr/>
    </dgm:pt>
    <dgm:pt modelId="{2AE74A5B-3F8C-6D44-A00A-BE03BC0411BA}" type="pres">
      <dgm:prSet presAssocID="{0EDFBB39-3013-CD46-9469-D562A02741CF}" presName="aSpace2" presStyleCnt="0"/>
      <dgm:spPr/>
    </dgm:pt>
    <dgm:pt modelId="{CBC2094A-E2E0-884E-A982-4B572EBA4FDA}" type="pres">
      <dgm:prSet presAssocID="{74C4ADA5-9E83-6546-AF6D-5D616A5843CF}" presName="childNode" presStyleLbl="node1" presStyleIdx="7" presStyleCnt="18">
        <dgm:presLayoutVars>
          <dgm:bulletEnabled val="1"/>
        </dgm:presLayoutVars>
      </dgm:prSet>
      <dgm:spPr/>
    </dgm:pt>
    <dgm:pt modelId="{1D1B4FF9-ED72-684B-88E9-473DE74A2A6A}" type="pres">
      <dgm:prSet presAssocID="{74C4ADA5-9E83-6546-AF6D-5D616A5843CF}" presName="aSpace2" presStyleCnt="0"/>
      <dgm:spPr/>
    </dgm:pt>
    <dgm:pt modelId="{8092EE6B-C15F-FB49-A27A-B93DC4E7FDEF}" type="pres">
      <dgm:prSet presAssocID="{A4FFF603-FC80-EE4A-A167-7879D9B78D56}" presName="childNode" presStyleLbl="node1" presStyleIdx="8" presStyleCnt="18">
        <dgm:presLayoutVars>
          <dgm:bulletEnabled val="1"/>
        </dgm:presLayoutVars>
      </dgm:prSet>
      <dgm:spPr/>
    </dgm:pt>
    <dgm:pt modelId="{F9D2FE61-D607-5345-92E0-2E918C43F419}" type="pres">
      <dgm:prSet presAssocID="{D7D66E23-9225-3843-B9DB-3FCFC5127D0A}" presName="aSpace" presStyleCnt="0"/>
      <dgm:spPr/>
    </dgm:pt>
    <dgm:pt modelId="{66089F72-6EA2-7446-8EB7-FB71B205F459}" type="pres">
      <dgm:prSet presAssocID="{EA5EE4A3-F0EC-664C-BF13-63ABE8CF1E6E}" presName="compNode" presStyleCnt="0"/>
      <dgm:spPr/>
    </dgm:pt>
    <dgm:pt modelId="{AC28B101-A7C1-8945-9538-3B4123EC175E}" type="pres">
      <dgm:prSet presAssocID="{EA5EE4A3-F0EC-664C-BF13-63ABE8CF1E6E}" presName="aNode" presStyleLbl="bgShp" presStyleIdx="2" presStyleCnt="5"/>
      <dgm:spPr/>
    </dgm:pt>
    <dgm:pt modelId="{6FDE4FD0-8768-4C42-B89D-AF89FD5016C1}" type="pres">
      <dgm:prSet presAssocID="{EA5EE4A3-F0EC-664C-BF13-63ABE8CF1E6E}" presName="textNode" presStyleLbl="bgShp" presStyleIdx="2" presStyleCnt="5"/>
      <dgm:spPr/>
    </dgm:pt>
    <dgm:pt modelId="{837DE780-30BD-404D-8438-4DBB87481E21}" type="pres">
      <dgm:prSet presAssocID="{EA5EE4A3-F0EC-664C-BF13-63ABE8CF1E6E}" presName="compChildNode" presStyleCnt="0"/>
      <dgm:spPr/>
    </dgm:pt>
    <dgm:pt modelId="{CA1310B5-DB53-0040-9D03-E13CC93EA916}" type="pres">
      <dgm:prSet presAssocID="{EA5EE4A3-F0EC-664C-BF13-63ABE8CF1E6E}" presName="theInnerList" presStyleCnt="0"/>
      <dgm:spPr/>
    </dgm:pt>
    <dgm:pt modelId="{5D13E3C1-8D69-1841-B454-11857ECC8812}" type="pres">
      <dgm:prSet presAssocID="{2788934D-2417-1446-AA82-62B70FE05A03}" presName="childNode" presStyleLbl="node1" presStyleIdx="9" presStyleCnt="18">
        <dgm:presLayoutVars>
          <dgm:bulletEnabled val="1"/>
        </dgm:presLayoutVars>
      </dgm:prSet>
      <dgm:spPr/>
    </dgm:pt>
    <dgm:pt modelId="{D83F393B-3835-9D40-99DF-9FD8F3F284C5}" type="pres">
      <dgm:prSet presAssocID="{2788934D-2417-1446-AA82-62B70FE05A03}" presName="aSpace2" presStyleCnt="0"/>
      <dgm:spPr/>
    </dgm:pt>
    <dgm:pt modelId="{14FCB3DF-9920-3E4D-B839-54BD33E55C08}" type="pres">
      <dgm:prSet presAssocID="{81473F12-F5BF-D84E-B050-773E19341DC4}" presName="childNode" presStyleLbl="node1" presStyleIdx="10" presStyleCnt="18">
        <dgm:presLayoutVars>
          <dgm:bulletEnabled val="1"/>
        </dgm:presLayoutVars>
      </dgm:prSet>
      <dgm:spPr/>
    </dgm:pt>
    <dgm:pt modelId="{8AA2BAF9-A06F-2A41-8C1B-6E6CCDEB5875}" type="pres">
      <dgm:prSet presAssocID="{81473F12-F5BF-D84E-B050-773E19341DC4}" presName="aSpace2" presStyleCnt="0"/>
      <dgm:spPr/>
    </dgm:pt>
    <dgm:pt modelId="{4BA228FB-F539-A949-ACF2-3C088596B628}" type="pres">
      <dgm:prSet presAssocID="{4B80222C-0E45-7140-B252-BA7E971A7AC4}" presName="childNode" presStyleLbl="node1" presStyleIdx="11" presStyleCnt="18">
        <dgm:presLayoutVars>
          <dgm:bulletEnabled val="1"/>
        </dgm:presLayoutVars>
      </dgm:prSet>
      <dgm:spPr/>
    </dgm:pt>
    <dgm:pt modelId="{C05E6919-96B5-DB45-AE04-9508E12A0A4D}" type="pres">
      <dgm:prSet presAssocID="{4B80222C-0E45-7140-B252-BA7E971A7AC4}" presName="aSpace2" presStyleCnt="0"/>
      <dgm:spPr/>
    </dgm:pt>
    <dgm:pt modelId="{30B55A2E-2B75-1947-A001-C2F0588BC148}" type="pres">
      <dgm:prSet presAssocID="{CFAFD18A-F5DF-364A-8ED6-A02F2445F3B4}" presName="childNode" presStyleLbl="node1" presStyleIdx="12" presStyleCnt="18">
        <dgm:presLayoutVars>
          <dgm:bulletEnabled val="1"/>
        </dgm:presLayoutVars>
      </dgm:prSet>
      <dgm:spPr/>
    </dgm:pt>
    <dgm:pt modelId="{2F7270E7-00BC-CA43-8B38-307609B58BFF}" type="pres">
      <dgm:prSet presAssocID="{EA5EE4A3-F0EC-664C-BF13-63ABE8CF1E6E}" presName="aSpace" presStyleCnt="0"/>
      <dgm:spPr/>
    </dgm:pt>
    <dgm:pt modelId="{9404EDFF-D13D-9047-AD08-165846307EC2}" type="pres">
      <dgm:prSet presAssocID="{788E4A37-53AA-184C-B196-750C50FECD3D}" presName="compNode" presStyleCnt="0"/>
      <dgm:spPr/>
    </dgm:pt>
    <dgm:pt modelId="{A5EF0EA6-BE14-AA47-85EF-DC094CD408AD}" type="pres">
      <dgm:prSet presAssocID="{788E4A37-53AA-184C-B196-750C50FECD3D}" presName="aNode" presStyleLbl="bgShp" presStyleIdx="3" presStyleCnt="5"/>
      <dgm:spPr/>
    </dgm:pt>
    <dgm:pt modelId="{FF060D9A-DEB5-BE48-ABCD-088B861CFF1A}" type="pres">
      <dgm:prSet presAssocID="{788E4A37-53AA-184C-B196-750C50FECD3D}" presName="textNode" presStyleLbl="bgShp" presStyleIdx="3" presStyleCnt="5"/>
      <dgm:spPr/>
    </dgm:pt>
    <dgm:pt modelId="{662961FE-B7E9-934D-9806-64998AF3655C}" type="pres">
      <dgm:prSet presAssocID="{788E4A37-53AA-184C-B196-750C50FECD3D}" presName="compChildNode" presStyleCnt="0"/>
      <dgm:spPr/>
    </dgm:pt>
    <dgm:pt modelId="{15670813-8483-3F4B-A85B-258A156ACA94}" type="pres">
      <dgm:prSet presAssocID="{788E4A37-53AA-184C-B196-750C50FECD3D}" presName="theInnerList" presStyleCnt="0"/>
      <dgm:spPr/>
    </dgm:pt>
    <dgm:pt modelId="{CA55C129-B9F1-9E4E-8347-00FDED4242C7}" type="pres">
      <dgm:prSet presAssocID="{DFE82378-65C8-4C40-A546-32C82AF21885}" presName="childNode" presStyleLbl="node1" presStyleIdx="13" presStyleCnt="18">
        <dgm:presLayoutVars>
          <dgm:bulletEnabled val="1"/>
        </dgm:presLayoutVars>
      </dgm:prSet>
      <dgm:spPr/>
    </dgm:pt>
    <dgm:pt modelId="{EB28DF4D-3A0D-AE47-9E01-DA395F4BD3C0}" type="pres">
      <dgm:prSet presAssocID="{DFE82378-65C8-4C40-A546-32C82AF21885}" presName="aSpace2" presStyleCnt="0"/>
      <dgm:spPr/>
    </dgm:pt>
    <dgm:pt modelId="{162BEED4-DC91-EB46-94A0-0D29B9EDA454}" type="pres">
      <dgm:prSet presAssocID="{D46AD7E1-4095-AC47-A130-ACD80F29885A}" presName="childNode" presStyleLbl="node1" presStyleIdx="14" presStyleCnt="18">
        <dgm:presLayoutVars>
          <dgm:bulletEnabled val="1"/>
        </dgm:presLayoutVars>
      </dgm:prSet>
      <dgm:spPr/>
    </dgm:pt>
    <dgm:pt modelId="{08DDBAFC-E495-814A-851B-438DAE222627}" type="pres">
      <dgm:prSet presAssocID="{D46AD7E1-4095-AC47-A130-ACD80F29885A}" presName="aSpace2" presStyleCnt="0"/>
      <dgm:spPr/>
    </dgm:pt>
    <dgm:pt modelId="{C712238C-FC4E-0542-99C0-08DE77897DA0}" type="pres">
      <dgm:prSet presAssocID="{DAEB0DDC-4724-C546-B285-30D4DE13A8D7}" presName="childNode" presStyleLbl="node1" presStyleIdx="15" presStyleCnt="18">
        <dgm:presLayoutVars>
          <dgm:bulletEnabled val="1"/>
        </dgm:presLayoutVars>
      </dgm:prSet>
      <dgm:spPr/>
    </dgm:pt>
    <dgm:pt modelId="{D4A07821-610D-5D40-8B11-F0FEA7586169}" type="pres">
      <dgm:prSet presAssocID="{788E4A37-53AA-184C-B196-750C50FECD3D}" presName="aSpace" presStyleCnt="0"/>
      <dgm:spPr/>
    </dgm:pt>
    <dgm:pt modelId="{2EE093DE-7B93-924E-ADD2-14A3BBE649BE}" type="pres">
      <dgm:prSet presAssocID="{4954926D-4197-E444-89FF-41F5ED695E7A}" presName="compNode" presStyleCnt="0"/>
      <dgm:spPr/>
    </dgm:pt>
    <dgm:pt modelId="{B61F184D-B867-6048-8C97-597616EC33A7}" type="pres">
      <dgm:prSet presAssocID="{4954926D-4197-E444-89FF-41F5ED695E7A}" presName="aNode" presStyleLbl="bgShp" presStyleIdx="4" presStyleCnt="5"/>
      <dgm:spPr/>
    </dgm:pt>
    <dgm:pt modelId="{31433DD2-8A11-3C4D-A2F5-5651FC8C27E7}" type="pres">
      <dgm:prSet presAssocID="{4954926D-4197-E444-89FF-41F5ED695E7A}" presName="textNode" presStyleLbl="bgShp" presStyleIdx="4" presStyleCnt="5"/>
      <dgm:spPr/>
    </dgm:pt>
    <dgm:pt modelId="{4753BDBC-236D-C74E-BB00-84AC5F17DF1F}" type="pres">
      <dgm:prSet presAssocID="{4954926D-4197-E444-89FF-41F5ED695E7A}" presName="compChildNode" presStyleCnt="0"/>
      <dgm:spPr/>
    </dgm:pt>
    <dgm:pt modelId="{60CDF94E-3130-4E44-9C81-8641AB945A95}" type="pres">
      <dgm:prSet presAssocID="{4954926D-4197-E444-89FF-41F5ED695E7A}" presName="theInnerList" presStyleCnt="0"/>
      <dgm:spPr/>
    </dgm:pt>
    <dgm:pt modelId="{55AAAB0B-8ED9-594D-B9CA-B462D6ACA163}" type="pres">
      <dgm:prSet presAssocID="{45BD8AFC-744C-394E-9BF3-29D9AE348930}" presName="childNode" presStyleLbl="node1" presStyleIdx="16" presStyleCnt="18">
        <dgm:presLayoutVars>
          <dgm:bulletEnabled val="1"/>
        </dgm:presLayoutVars>
      </dgm:prSet>
      <dgm:spPr/>
    </dgm:pt>
    <dgm:pt modelId="{9132A397-4E1E-4D41-9FF9-292C96F422C9}" type="pres">
      <dgm:prSet presAssocID="{45BD8AFC-744C-394E-9BF3-29D9AE348930}" presName="aSpace2" presStyleCnt="0"/>
      <dgm:spPr/>
    </dgm:pt>
    <dgm:pt modelId="{C9CB1C07-DF89-3845-91EF-DCE69B567639}" type="pres">
      <dgm:prSet presAssocID="{69B8BF76-4AAA-B148-91C2-A6C0C083B5D5}" presName="childNode" presStyleLbl="node1" presStyleIdx="17" presStyleCnt="18">
        <dgm:presLayoutVars>
          <dgm:bulletEnabled val="1"/>
        </dgm:presLayoutVars>
      </dgm:prSet>
      <dgm:spPr/>
    </dgm:pt>
  </dgm:ptLst>
  <dgm:cxnLst>
    <dgm:cxn modelId="{6E6D3D02-2ACE-C441-A5E8-93A00BCF8F74}" type="presOf" srcId="{45BD8AFC-744C-394E-9BF3-29D9AE348930}" destId="{55AAAB0B-8ED9-594D-B9CA-B462D6ACA163}" srcOrd="0" destOrd="0" presId="urn:microsoft.com/office/officeart/2005/8/layout/lProcess2"/>
    <dgm:cxn modelId="{96F21407-9FDA-7D44-9B1A-0A37AFA0B5D9}" srcId="{EA5EE4A3-F0EC-664C-BF13-63ABE8CF1E6E}" destId="{2788934D-2417-1446-AA82-62B70FE05A03}" srcOrd="0" destOrd="0" parTransId="{0CB414EC-4774-D546-AC08-B48426166B01}" sibTransId="{DDB6C428-8F03-BF41-91A1-A2D8C9F26291}"/>
    <dgm:cxn modelId="{766E990A-E2A0-DE48-8346-EE516F1F4177}" type="presOf" srcId="{FDAF95D1-6403-8B40-8E00-78AEFE11F12C}" destId="{318932FD-4F2C-A64F-A650-63852D566D93}" srcOrd="0" destOrd="0" presId="urn:microsoft.com/office/officeart/2005/8/layout/lProcess2"/>
    <dgm:cxn modelId="{B853640C-13C4-CA40-8B15-C1152BA64369}" type="presOf" srcId="{47B5D144-86C8-BC4A-B64F-96E0362BFF35}" destId="{8D142D53-60DC-3947-87E3-83326AFEAE6C}" srcOrd="0" destOrd="0" presId="urn:microsoft.com/office/officeart/2005/8/layout/lProcess2"/>
    <dgm:cxn modelId="{C8DA7714-7BCC-D744-B314-6BDE53A9159D}" type="presOf" srcId="{D46AD7E1-4095-AC47-A130-ACD80F29885A}" destId="{162BEED4-DC91-EB46-94A0-0D29B9EDA454}" srcOrd="0" destOrd="0" presId="urn:microsoft.com/office/officeart/2005/8/layout/lProcess2"/>
    <dgm:cxn modelId="{55AEE418-7996-E843-B90D-B951E065A814}" type="presOf" srcId="{69B8BF76-4AAA-B148-91C2-A6C0C083B5D5}" destId="{C9CB1C07-DF89-3845-91EF-DCE69B567639}" srcOrd="0" destOrd="0" presId="urn:microsoft.com/office/officeart/2005/8/layout/lProcess2"/>
    <dgm:cxn modelId="{89EBF31E-C860-3F4A-A4D8-29FF008EE285}" srcId="{F6402E90-D75A-3D4F-AE64-16F1EB298D07}" destId="{41607F25-9901-E642-BECF-67C53099686B}" srcOrd="4" destOrd="0" parTransId="{ABEEE529-0D25-EE4F-91FC-0D23B4309F6A}" sibTransId="{52F5008C-1603-DD48-9577-843DA78FF184}"/>
    <dgm:cxn modelId="{E14A7520-6831-1948-811F-592EED5C17DD}" type="presOf" srcId="{CFAFD18A-F5DF-364A-8ED6-A02F2445F3B4}" destId="{30B55A2E-2B75-1947-A001-C2F0588BC148}" srcOrd="0" destOrd="0" presId="urn:microsoft.com/office/officeart/2005/8/layout/lProcess2"/>
    <dgm:cxn modelId="{AA2B982F-7BCB-0248-A987-79D3B86EF7B6}" srcId="{788E4A37-53AA-184C-B196-750C50FECD3D}" destId="{DFE82378-65C8-4C40-A546-32C82AF21885}" srcOrd="0" destOrd="0" parTransId="{CC4FA86D-0AAA-CB43-B20C-414875013A60}" sibTransId="{6F676041-83E5-E045-9701-075BB7AB913C}"/>
    <dgm:cxn modelId="{C3F94B32-CAD1-A545-8A51-FAF6B5EADB42}" type="presOf" srcId="{D7D66E23-9225-3843-B9DB-3FCFC5127D0A}" destId="{54235B7B-4A58-A04C-A491-7DB072935A9B}" srcOrd="1" destOrd="0" presId="urn:microsoft.com/office/officeart/2005/8/layout/lProcess2"/>
    <dgm:cxn modelId="{B8CA5633-6F2B-2A47-B52E-D8ED8A2EBA7C}" srcId="{FDAF95D1-6403-8B40-8E00-78AEFE11F12C}" destId="{F6402E90-D75A-3D4F-AE64-16F1EB298D07}" srcOrd="0" destOrd="0" parTransId="{55A3D142-7529-D444-BF4D-54F4FAE1CB6A}" sibTransId="{55F3D30E-5632-1842-96CE-E4BB63EE482D}"/>
    <dgm:cxn modelId="{502B0339-D52E-C445-BA01-98B2C47DE88D}" srcId="{D7D66E23-9225-3843-B9DB-3FCFC5127D0A}" destId="{0EDFBB39-3013-CD46-9469-D562A02741CF}" srcOrd="1" destOrd="0" parTransId="{5518889A-EFFC-D74C-B73F-D7E536A60B1F}" sibTransId="{93E06786-9819-C345-A207-A33434595BE0}"/>
    <dgm:cxn modelId="{3DB19E39-020E-9D41-896B-821B7389337F}" type="presOf" srcId="{81473F12-F5BF-D84E-B050-773E19341DC4}" destId="{14FCB3DF-9920-3E4D-B839-54BD33E55C08}" srcOrd="0" destOrd="0" presId="urn:microsoft.com/office/officeart/2005/8/layout/lProcess2"/>
    <dgm:cxn modelId="{9EA4983E-46F3-EC4A-B934-F77B1EC2589C}" type="presOf" srcId="{788E4A37-53AA-184C-B196-750C50FECD3D}" destId="{FF060D9A-DEB5-BE48-ABCD-088B861CFF1A}" srcOrd="1" destOrd="0" presId="urn:microsoft.com/office/officeart/2005/8/layout/lProcess2"/>
    <dgm:cxn modelId="{6210D73F-9D60-8643-9A63-1486D67EB75F}" srcId="{D7D66E23-9225-3843-B9DB-3FCFC5127D0A}" destId="{A4FFF603-FC80-EE4A-A167-7879D9B78D56}" srcOrd="3" destOrd="0" parTransId="{60D3B6C8-103B-AB4A-80C8-05AB35FF1F4D}" sibTransId="{396B25E7-333A-204E-9356-3FDA0C3E633D}"/>
    <dgm:cxn modelId="{58F74A41-25CA-7545-929F-080BF2F950CC}" srcId="{EA5EE4A3-F0EC-664C-BF13-63ABE8CF1E6E}" destId="{CFAFD18A-F5DF-364A-8ED6-A02F2445F3B4}" srcOrd="3" destOrd="0" parTransId="{A82D1629-7905-564C-940E-EB26AB325995}" sibTransId="{C82A4E54-4C83-F742-B042-6BA95305E3D9}"/>
    <dgm:cxn modelId="{94C96C43-E124-FF46-B5C9-D0C76A1CE440}" type="presOf" srcId="{D7D66E23-9225-3843-B9DB-3FCFC5127D0A}" destId="{03D6553A-88C1-FA4E-ACA7-B9248E4DBD54}" srcOrd="0" destOrd="0" presId="urn:microsoft.com/office/officeart/2005/8/layout/lProcess2"/>
    <dgm:cxn modelId="{52214D4D-9F01-E841-8A21-5C72C637C798}" srcId="{F6402E90-D75A-3D4F-AE64-16F1EB298D07}" destId="{47B5D144-86C8-BC4A-B64F-96E0362BFF35}" srcOrd="1" destOrd="0" parTransId="{22C5BC9E-0EA7-5D4A-85CE-26F9085EC372}" sibTransId="{985C9103-2C7C-CE43-A1E2-AC7B6F118201}"/>
    <dgm:cxn modelId="{A6D8DA51-DA6F-7142-B168-D68B841FF8DD}" srcId="{EA5EE4A3-F0EC-664C-BF13-63ABE8CF1E6E}" destId="{81473F12-F5BF-D84E-B050-773E19341DC4}" srcOrd="1" destOrd="0" parTransId="{4EA17DEF-60DF-954D-BC07-240772F29A23}" sibTransId="{7FE16D91-FFBF-A445-B244-FD5AF4BBC035}"/>
    <dgm:cxn modelId="{91302C52-E2C8-6442-8437-AC95FF50476C}" srcId="{FDAF95D1-6403-8B40-8E00-78AEFE11F12C}" destId="{EA5EE4A3-F0EC-664C-BF13-63ABE8CF1E6E}" srcOrd="2" destOrd="0" parTransId="{A56542C8-A89B-E542-A459-6E8151645247}" sibTransId="{7C75D366-4D78-6B46-AFA7-0A7DC0DE8539}"/>
    <dgm:cxn modelId="{26599755-16EA-2C48-928C-6C830274A0EE}" type="presOf" srcId="{2788934D-2417-1446-AA82-62B70FE05A03}" destId="{5D13E3C1-8D69-1841-B454-11857ECC8812}" srcOrd="0" destOrd="0" presId="urn:microsoft.com/office/officeart/2005/8/layout/lProcess2"/>
    <dgm:cxn modelId="{68380D59-D9A6-494B-A29F-B957F596B3D2}" srcId="{4954926D-4197-E444-89FF-41F5ED695E7A}" destId="{45BD8AFC-744C-394E-9BF3-29D9AE348930}" srcOrd="0" destOrd="0" parTransId="{2CE34852-7510-2241-8444-D624A3599CD8}" sibTransId="{0A07CE9A-BA5E-B040-8CD7-0812CAAF1725}"/>
    <dgm:cxn modelId="{9357185F-8D76-EA4E-8151-EB174047A101}" type="presOf" srcId="{F6402E90-D75A-3D4F-AE64-16F1EB298D07}" destId="{EDB93290-E4F1-1F42-BC97-8A2B098AFF66}" srcOrd="1" destOrd="0" presId="urn:microsoft.com/office/officeart/2005/8/layout/lProcess2"/>
    <dgm:cxn modelId="{6F1EF96E-9750-4449-A458-23661EC2A410}" type="presOf" srcId="{DAEB0DDC-4724-C546-B285-30D4DE13A8D7}" destId="{C712238C-FC4E-0542-99C0-08DE77897DA0}" srcOrd="0" destOrd="0" presId="urn:microsoft.com/office/officeart/2005/8/layout/lProcess2"/>
    <dgm:cxn modelId="{03CF6472-5E52-1E4B-A2AE-07A303E11301}" type="presOf" srcId="{4954926D-4197-E444-89FF-41F5ED695E7A}" destId="{31433DD2-8A11-3C4D-A2F5-5651FC8C27E7}" srcOrd="1" destOrd="0" presId="urn:microsoft.com/office/officeart/2005/8/layout/lProcess2"/>
    <dgm:cxn modelId="{AEBE8C76-0052-3E4B-8868-F24142B8EF7B}" type="presOf" srcId="{B38294F0-122A-C345-B526-0F8081257ECB}" destId="{D1784B78-6466-864C-89BA-7EB7978165CE}" srcOrd="0" destOrd="0" presId="urn:microsoft.com/office/officeart/2005/8/layout/lProcess2"/>
    <dgm:cxn modelId="{EC899C7D-6996-7C44-8577-1B5BC6C50CAA}" srcId="{EA5EE4A3-F0EC-664C-BF13-63ABE8CF1E6E}" destId="{4B80222C-0E45-7140-B252-BA7E971A7AC4}" srcOrd="2" destOrd="0" parTransId="{EB619EBE-3846-6546-BE15-9A6490098DEA}" sibTransId="{9DCDF3A8-6FB7-0C47-B003-1F68892D25C9}"/>
    <dgm:cxn modelId="{5B8AC591-4ACE-DD43-9D3B-5936E23A27D3}" type="presOf" srcId="{EA5EE4A3-F0EC-664C-BF13-63ABE8CF1E6E}" destId="{6FDE4FD0-8768-4C42-B89D-AF89FD5016C1}" srcOrd="1" destOrd="0" presId="urn:microsoft.com/office/officeart/2005/8/layout/lProcess2"/>
    <dgm:cxn modelId="{693E5493-C9F1-FC49-82E5-918999F78F37}" srcId="{FDAF95D1-6403-8B40-8E00-78AEFE11F12C}" destId="{4954926D-4197-E444-89FF-41F5ED695E7A}" srcOrd="4" destOrd="0" parTransId="{E8FDC74C-B8AB-D149-869D-75EF8E648740}" sibTransId="{A1DE9AC7-CBE4-0441-932F-3390910236C2}"/>
    <dgm:cxn modelId="{216FE393-45DE-F846-A3A4-9E86D8690467}" srcId="{788E4A37-53AA-184C-B196-750C50FECD3D}" destId="{D46AD7E1-4095-AC47-A130-ACD80F29885A}" srcOrd="1" destOrd="0" parTransId="{F1015BF8-8EA5-FC40-B8C7-B33CAC23C870}" sibTransId="{DD35EE7F-B640-E440-9F12-31E2E23A29CC}"/>
    <dgm:cxn modelId="{69D7C99A-C090-2B43-A4D9-118F5CAF2261}" type="presOf" srcId="{DFE82378-65C8-4C40-A546-32C82AF21885}" destId="{CA55C129-B9F1-9E4E-8347-00FDED4242C7}" srcOrd="0" destOrd="0" presId="urn:microsoft.com/office/officeart/2005/8/layout/lProcess2"/>
    <dgm:cxn modelId="{9C267C9D-EB9D-B645-8DA8-7A62E1F7AC6D}" type="presOf" srcId="{74C4ADA5-9E83-6546-AF6D-5D616A5843CF}" destId="{CBC2094A-E2E0-884E-A982-4B572EBA4FDA}" srcOrd="0" destOrd="0" presId="urn:microsoft.com/office/officeart/2005/8/layout/lProcess2"/>
    <dgm:cxn modelId="{03BCBD9F-3A84-9842-A7A7-72E18E19B1A2}" srcId="{F6402E90-D75A-3D4F-AE64-16F1EB298D07}" destId="{B38294F0-122A-C345-B526-0F8081257ECB}" srcOrd="2" destOrd="0" parTransId="{46CEF6A1-642B-4843-B820-7FD155184F83}" sibTransId="{A9987785-1C78-2640-A72D-E11E9F8802D4}"/>
    <dgm:cxn modelId="{14A65CA2-55E6-854D-9789-32FB6787BAB6}" srcId="{D7D66E23-9225-3843-B9DB-3FCFC5127D0A}" destId="{4C22CF6F-2722-6342-9C02-AF2C77EAA926}" srcOrd="0" destOrd="0" parTransId="{3E5B7E09-2C64-DA42-90CD-2327E7356E36}" sibTransId="{456F5111-19C6-CB4B-A0C6-79A8FF43AD78}"/>
    <dgm:cxn modelId="{37F0D7A6-D3FB-4540-9F2D-6226268C355A}" type="presOf" srcId="{79B0F805-E63E-0041-BFEF-7C3F4E9F8F47}" destId="{26482A33-AA19-D549-84CE-985175ED6D20}" srcOrd="0" destOrd="0" presId="urn:microsoft.com/office/officeart/2005/8/layout/lProcess2"/>
    <dgm:cxn modelId="{4D9E55B1-8823-8142-A613-D665E958A85F}" srcId="{FDAF95D1-6403-8B40-8E00-78AEFE11F12C}" destId="{D7D66E23-9225-3843-B9DB-3FCFC5127D0A}" srcOrd="1" destOrd="0" parTransId="{CE4067BA-24B5-684C-94C1-526D53557EFD}" sibTransId="{BEAC7356-9719-1043-A81B-F8798C6920AD}"/>
    <dgm:cxn modelId="{FBB1A7B2-4D95-A345-B978-0852CA3C3946}" srcId="{D7D66E23-9225-3843-B9DB-3FCFC5127D0A}" destId="{74C4ADA5-9E83-6546-AF6D-5D616A5843CF}" srcOrd="2" destOrd="0" parTransId="{3A1B5790-5A79-C14A-B06E-B1B3448FCA3A}" sibTransId="{71732AEE-49FB-E247-8E2F-7D54FFED2228}"/>
    <dgm:cxn modelId="{3F00B3B6-1107-C244-AA60-83CF4038A852}" srcId="{F6402E90-D75A-3D4F-AE64-16F1EB298D07}" destId="{79B0F805-E63E-0041-BFEF-7C3F4E9F8F47}" srcOrd="0" destOrd="0" parTransId="{32DB6ED8-907D-CF4D-97AE-F596A645FCA8}" sibTransId="{9CDFCD2B-5B76-214B-BA5F-6D64E764FAE9}"/>
    <dgm:cxn modelId="{DEA939B9-6C1B-7346-9921-2919295B93C2}" srcId="{4954926D-4197-E444-89FF-41F5ED695E7A}" destId="{69B8BF76-4AAA-B148-91C2-A6C0C083B5D5}" srcOrd="1" destOrd="0" parTransId="{D66E642E-49C1-E340-BD77-4CB4E2258F76}" sibTransId="{AD9E638B-C609-7C41-909E-33177D436A85}"/>
    <dgm:cxn modelId="{2D798BBA-862E-BE42-90E6-2B522B964C96}" srcId="{788E4A37-53AA-184C-B196-750C50FECD3D}" destId="{DAEB0DDC-4724-C546-B285-30D4DE13A8D7}" srcOrd="2" destOrd="0" parTransId="{F6B37F86-3C1E-E946-9AA1-B97440CBB2CE}" sibTransId="{BE35CF69-8AF8-9D44-A02A-A561D2F8F91D}"/>
    <dgm:cxn modelId="{115B10C4-F94B-4C45-A421-370253877DCA}" type="presOf" srcId="{41607F25-9901-E642-BECF-67C53099686B}" destId="{17D0B776-C330-B741-9884-FD3FDFCAA8D4}" srcOrd="0" destOrd="0" presId="urn:microsoft.com/office/officeart/2005/8/layout/lProcess2"/>
    <dgm:cxn modelId="{28474FCB-EC3E-B845-8D15-667D48420C51}" type="presOf" srcId="{96E7B5A6-4632-D748-9E01-46242EF4D766}" destId="{FD913D27-0356-F64D-91D9-8B9A4966E0C5}" srcOrd="0" destOrd="0" presId="urn:microsoft.com/office/officeart/2005/8/layout/lProcess2"/>
    <dgm:cxn modelId="{029A13D5-1503-9244-9ED3-49B8F85403EF}" srcId="{FDAF95D1-6403-8B40-8E00-78AEFE11F12C}" destId="{788E4A37-53AA-184C-B196-750C50FECD3D}" srcOrd="3" destOrd="0" parTransId="{6F6540B8-A592-F84B-837A-963D0F04E604}" sibTransId="{5E0D0CCD-CA5A-114F-9D2F-FB11A127F728}"/>
    <dgm:cxn modelId="{BE98C1E1-894E-5045-B097-9A9CF5ACE470}" type="presOf" srcId="{F6402E90-D75A-3D4F-AE64-16F1EB298D07}" destId="{EF28EE38-A673-7245-B09E-6F808E94E292}" srcOrd="0" destOrd="0" presId="urn:microsoft.com/office/officeart/2005/8/layout/lProcess2"/>
    <dgm:cxn modelId="{6C9A4DE3-E017-A240-A593-0BE07C71C1D2}" type="presOf" srcId="{4C22CF6F-2722-6342-9C02-AF2C77EAA926}" destId="{04584C38-A957-BF4E-9000-6F99FFBA81B0}" srcOrd="0" destOrd="0" presId="urn:microsoft.com/office/officeart/2005/8/layout/lProcess2"/>
    <dgm:cxn modelId="{C87F6CE3-8EEA-1345-95BD-7C6A41567275}" type="presOf" srcId="{788E4A37-53AA-184C-B196-750C50FECD3D}" destId="{A5EF0EA6-BE14-AA47-85EF-DC094CD408AD}" srcOrd="0" destOrd="0" presId="urn:microsoft.com/office/officeart/2005/8/layout/lProcess2"/>
    <dgm:cxn modelId="{57DAE1E4-60F4-254B-8CE9-7259F19FE6E6}" type="presOf" srcId="{0EDFBB39-3013-CD46-9469-D562A02741CF}" destId="{07A91961-AAE8-1D43-B633-F9C97B5FD27F}" srcOrd="0" destOrd="0" presId="urn:microsoft.com/office/officeart/2005/8/layout/lProcess2"/>
    <dgm:cxn modelId="{5D3731EB-D047-DE48-AD25-443349E3846F}" type="presOf" srcId="{4954926D-4197-E444-89FF-41F5ED695E7A}" destId="{B61F184D-B867-6048-8C97-597616EC33A7}" srcOrd="0" destOrd="0" presId="urn:microsoft.com/office/officeart/2005/8/layout/lProcess2"/>
    <dgm:cxn modelId="{89728AEC-A518-1043-80D7-C9DCEC954320}" srcId="{F6402E90-D75A-3D4F-AE64-16F1EB298D07}" destId="{96E7B5A6-4632-D748-9E01-46242EF4D766}" srcOrd="3" destOrd="0" parTransId="{C9C1CED7-7872-4544-9E16-E1A701CC16D9}" sibTransId="{B679F976-7A04-E641-B251-9F296408DE8E}"/>
    <dgm:cxn modelId="{B43CE8F0-2FCC-7C46-A233-508B95B5A1E1}" type="presOf" srcId="{EA5EE4A3-F0EC-664C-BF13-63ABE8CF1E6E}" destId="{AC28B101-A7C1-8945-9538-3B4123EC175E}" srcOrd="0" destOrd="0" presId="urn:microsoft.com/office/officeart/2005/8/layout/lProcess2"/>
    <dgm:cxn modelId="{BE799BF8-2CC6-D246-B8D6-31B7B93CA4A8}" type="presOf" srcId="{4B80222C-0E45-7140-B252-BA7E971A7AC4}" destId="{4BA228FB-F539-A949-ACF2-3C088596B628}" srcOrd="0" destOrd="0" presId="urn:microsoft.com/office/officeart/2005/8/layout/lProcess2"/>
    <dgm:cxn modelId="{44CA37F9-18FE-0345-A5C6-81D962267A91}" type="presOf" srcId="{A4FFF603-FC80-EE4A-A167-7879D9B78D56}" destId="{8092EE6B-C15F-FB49-A27A-B93DC4E7FDEF}" srcOrd="0" destOrd="0" presId="urn:microsoft.com/office/officeart/2005/8/layout/lProcess2"/>
    <dgm:cxn modelId="{D81C6D04-1F4E-5244-B552-2C4EA47B39E6}" type="presParOf" srcId="{318932FD-4F2C-A64F-A650-63852D566D93}" destId="{C45F4630-6036-9A43-9C71-BBEEB8E61398}" srcOrd="0" destOrd="0" presId="urn:microsoft.com/office/officeart/2005/8/layout/lProcess2"/>
    <dgm:cxn modelId="{7B3ABDE5-BBE7-F34A-9D07-079B8BAD626A}" type="presParOf" srcId="{C45F4630-6036-9A43-9C71-BBEEB8E61398}" destId="{EF28EE38-A673-7245-B09E-6F808E94E292}" srcOrd="0" destOrd="0" presId="urn:microsoft.com/office/officeart/2005/8/layout/lProcess2"/>
    <dgm:cxn modelId="{30046814-58E0-BA4D-9E38-F906D287442F}" type="presParOf" srcId="{C45F4630-6036-9A43-9C71-BBEEB8E61398}" destId="{EDB93290-E4F1-1F42-BC97-8A2B098AFF66}" srcOrd="1" destOrd="0" presId="urn:microsoft.com/office/officeart/2005/8/layout/lProcess2"/>
    <dgm:cxn modelId="{285CC9A7-BE67-2C4D-91DD-47E9F234BFFA}" type="presParOf" srcId="{C45F4630-6036-9A43-9C71-BBEEB8E61398}" destId="{B214A888-0650-0741-88DB-7DB54B27CE89}" srcOrd="2" destOrd="0" presId="urn:microsoft.com/office/officeart/2005/8/layout/lProcess2"/>
    <dgm:cxn modelId="{304C7490-0D61-9A49-97AC-A89FD82A1F39}" type="presParOf" srcId="{B214A888-0650-0741-88DB-7DB54B27CE89}" destId="{C466EB9A-3B50-E949-9852-41552B9DD8FA}" srcOrd="0" destOrd="0" presId="urn:microsoft.com/office/officeart/2005/8/layout/lProcess2"/>
    <dgm:cxn modelId="{836AFC8B-D9F3-A345-8469-61E0691F8B65}" type="presParOf" srcId="{C466EB9A-3B50-E949-9852-41552B9DD8FA}" destId="{26482A33-AA19-D549-84CE-985175ED6D20}" srcOrd="0" destOrd="0" presId="urn:microsoft.com/office/officeart/2005/8/layout/lProcess2"/>
    <dgm:cxn modelId="{05810D19-7FCC-384E-91E7-DFD29B06FC72}" type="presParOf" srcId="{C466EB9A-3B50-E949-9852-41552B9DD8FA}" destId="{A17AAC0B-8890-9443-BB20-D34522C9B576}" srcOrd="1" destOrd="0" presId="urn:microsoft.com/office/officeart/2005/8/layout/lProcess2"/>
    <dgm:cxn modelId="{B1A4FA4E-3BB1-F843-B4D0-D13D269D3620}" type="presParOf" srcId="{C466EB9A-3B50-E949-9852-41552B9DD8FA}" destId="{8D142D53-60DC-3947-87E3-83326AFEAE6C}" srcOrd="2" destOrd="0" presId="urn:microsoft.com/office/officeart/2005/8/layout/lProcess2"/>
    <dgm:cxn modelId="{3AC30A99-EE8A-FA4D-A55F-F49D7A63CCC4}" type="presParOf" srcId="{C466EB9A-3B50-E949-9852-41552B9DD8FA}" destId="{BFA3254F-C0DF-8047-A303-3E2BD03C7EC5}" srcOrd="3" destOrd="0" presId="urn:microsoft.com/office/officeart/2005/8/layout/lProcess2"/>
    <dgm:cxn modelId="{5B99D827-A27F-5C4B-AFE6-7B74DD39C6D7}" type="presParOf" srcId="{C466EB9A-3B50-E949-9852-41552B9DD8FA}" destId="{D1784B78-6466-864C-89BA-7EB7978165CE}" srcOrd="4" destOrd="0" presId="urn:microsoft.com/office/officeart/2005/8/layout/lProcess2"/>
    <dgm:cxn modelId="{326FDCA1-123D-1746-8725-5762F1F6B41E}" type="presParOf" srcId="{C466EB9A-3B50-E949-9852-41552B9DD8FA}" destId="{3F4106C6-8EFA-B446-A497-86574C3C8470}" srcOrd="5" destOrd="0" presId="urn:microsoft.com/office/officeart/2005/8/layout/lProcess2"/>
    <dgm:cxn modelId="{961444BA-03CB-5443-B806-27B3A680609E}" type="presParOf" srcId="{C466EB9A-3B50-E949-9852-41552B9DD8FA}" destId="{FD913D27-0356-F64D-91D9-8B9A4966E0C5}" srcOrd="6" destOrd="0" presId="urn:microsoft.com/office/officeart/2005/8/layout/lProcess2"/>
    <dgm:cxn modelId="{2E6CD1E8-0FCB-B449-8224-F69BB9E2E450}" type="presParOf" srcId="{C466EB9A-3B50-E949-9852-41552B9DD8FA}" destId="{0FB719DE-43E4-DF4B-97B1-AFE387FF4641}" srcOrd="7" destOrd="0" presId="urn:microsoft.com/office/officeart/2005/8/layout/lProcess2"/>
    <dgm:cxn modelId="{4A704B17-A6FB-E74B-8D92-67EDFE5DD49A}" type="presParOf" srcId="{C466EB9A-3B50-E949-9852-41552B9DD8FA}" destId="{17D0B776-C330-B741-9884-FD3FDFCAA8D4}" srcOrd="8" destOrd="0" presId="urn:microsoft.com/office/officeart/2005/8/layout/lProcess2"/>
    <dgm:cxn modelId="{315DA267-45E3-5A49-A019-8291D9460922}" type="presParOf" srcId="{318932FD-4F2C-A64F-A650-63852D566D93}" destId="{7B247161-4469-5248-949B-9BD840EEF200}" srcOrd="1" destOrd="0" presId="urn:microsoft.com/office/officeart/2005/8/layout/lProcess2"/>
    <dgm:cxn modelId="{85247C39-EAC5-204D-A57E-98B2D92B3968}" type="presParOf" srcId="{318932FD-4F2C-A64F-A650-63852D566D93}" destId="{F3C841E6-7802-6841-967B-CF8B0A19814C}" srcOrd="2" destOrd="0" presId="urn:microsoft.com/office/officeart/2005/8/layout/lProcess2"/>
    <dgm:cxn modelId="{B4C6AE20-DE5C-4645-A1A3-CC11C7965B46}" type="presParOf" srcId="{F3C841E6-7802-6841-967B-CF8B0A19814C}" destId="{03D6553A-88C1-FA4E-ACA7-B9248E4DBD54}" srcOrd="0" destOrd="0" presId="urn:microsoft.com/office/officeart/2005/8/layout/lProcess2"/>
    <dgm:cxn modelId="{FF16586F-3B31-1448-8A1C-4C9EDA3FF4F1}" type="presParOf" srcId="{F3C841E6-7802-6841-967B-CF8B0A19814C}" destId="{54235B7B-4A58-A04C-A491-7DB072935A9B}" srcOrd="1" destOrd="0" presId="urn:microsoft.com/office/officeart/2005/8/layout/lProcess2"/>
    <dgm:cxn modelId="{98A1CA1C-239E-5D48-B89F-31E0ED7A38D3}" type="presParOf" srcId="{F3C841E6-7802-6841-967B-CF8B0A19814C}" destId="{A3D90BEC-3E3B-C145-9768-72B04F0D14A1}" srcOrd="2" destOrd="0" presId="urn:microsoft.com/office/officeart/2005/8/layout/lProcess2"/>
    <dgm:cxn modelId="{CDA12A57-4F22-A64C-A003-9326A4CD9459}" type="presParOf" srcId="{A3D90BEC-3E3B-C145-9768-72B04F0D14A1}" destId="{F633F385-DA5B-EB49-9DDD-576ACEBC45D4}" srcOrd="0" destOrd="0" presId="urn:microsoft.com/office/officeart/2005/8/layout/lProcess2"/>
    <dgm:cxn modelId="{A20ADEFF-86D6-134C-8E2D-26F022EADA43}" type="presParOf" srcId="{F633F385-DA5B-EB49-9DDD-576ACEBC45D4}" destId="{04584C38-A957-BF4E-9000-6F99FFBA81B0}" srcOrd="0" destOrd="0" presId="urn:microsoft.com/office/officeart/2005/8/layout/lProcess2"/>
    <dgm:cxn modelId="{FE0DDF79-322F-3A4E-9E7C-7738B4356E60}" type="presParOf" srcId="{F633F385-DA5B-EB49-9DDD-576ACEBC45D4}" destId="{7E6D4001-4A4A-3340-8A47-9A9494A321FF}" srcOrd="1" destOrd="0" presId="urn:microsoft.com/office/officeart/2005/8/layout/lProcess2"/>
    <dgm:cxn modelId="{CCC0207E-4FF8-7748-97A5-7ABFA481DF8A}" type="presParOf" srcId="{F633F385-DA5B-EB49-9DDD-576ACEBC45D4}" destId="{07A91961-AAE8-1D43-B633-F9C97B5FD27F}" srcOrd="2" destOrd="0" presId="urn:microsoft.com/office/officeart/2005/8/layout/lProcess2"/>
    <dgm:cxn modelId="{A2F469A9-1C12-F24B-8E66-1F74C0098302}" type="presParOf" srcId="{F633F385-DA5B-EB49-9DDD-576ACEBC45D4}" destId="{2AE74A5B-3F8C-6D44-A00A-BE03BC0411BA}" srcOrd="3" destOrd="0" presId="urn:microsoft.com/office/officeart/2005/8/layout/lProcess2"/>
    <dgm:cxn modelId="{B728E13F-2528-7D4B-A495-EA0865148C5A}" type="presParOf" srcId="{F633F385-DA5B-EB49-9DDD-576ACEBC45D4}" destId="{CBC2094A-E2E0-884E-A982-4B572EBA4FDA}" srcOrd="4" destOrd="0" presId="urn:microsoft.com/office/officeart/2005/8/layout/lProcess2"/>
    <dgm:cxn modelId="{0BAE59A1-BE25-B24D-824A-AF03ECB16EAD}" type="presParOf" srcId="{F633F385-DA5B-EB49-9DDD-576ACEBC45D4}" destId="{1D1B4FF9-ED72-684B-88E9-473DE74A2A6A}" srcOrd="5" destOrd="0" presId="urn:microsoft.com/office/officeart/2005/8/layout/lProcess2"/>
    <dgm:cxn modelId="{0A669612-8A60-F14F-9EBD-493B7862DB18}" type="presParOf" srcId="{F633F385-DA5B-EB49-9DDD-576ACEBC45D4}" destId="{8092EE6B-C15F-FB49-A27A-B93DC4E7FDEF}" srcOrd="6" destOrd="0" presId="urn:microsoft.com/office/officeart/2005/8/layout/lProcess2"/>
    <dgm:cxn modelId="{145BFAAD-F006-844F-B6D3-DBD47CBD21ED}" type="presParOf" srcId="{318932FD-4F2C-A64F-A650-63852D566D93}" destId="{F9D2FE61-D607-5345-92E0-2E918C43F419}" srcOrd="3" destOrd="0" presId="urn:microsoft.com/office/officeart/2005/8/layout/lProcess2"/>
    <dgm:cxn modelId="{84D70494-BE49-7E40-A3F7-7C653EED4631}" type="presParOf" srcId="{318932FD-4F2C-A64F-A650-63852D566D93}" destId="{66089F72-6EA2-7446-8EB7-FB71B205F459}" srcOrd="4" destOrd="0" presId="urn:microsoft.com/office/officeart/2005/8/layout/lProcess2"/>
    <dgm:cxn modelId="{7D9ECE19-8E18-C349-9FD9-CC672606079D}" type="presParOf" srcId="{66089F72-6EA2-7446-8EB7-FB71B205F459}" destId="{AC28B101-A7C1-8945-9538-3B4123EC175E}" srcOrd="0" destOrd="0" presId="urn:microsoft.com/office/officeart/2005/8/layout/lProcess2"/>
    <dgm:cxn modelId="{E150186C-D6F8-A847-B0FA-8CCFAB44D3BE}" type="presParOf" srcId="{66089F72-6EA2-7446-8EB7-FB71B205F459}" destId="{6FDE4FD0-8768-4C42-B89D-AF89FD5016C1}" srcOrd="1" destOrd="0" presId="urn:microsoft.com/office/officeart/2005/8/layout/lProcess2"/>
    <dgm:cxn modelId="{6F8E51EF-9A69-3F48-A8DE-22B58C93E443}" type="presParOf" srcId="{66089F72-6EA2-7446-8EB7-FB71B205F459}" destId="{837DE780-30BD-404D-8438-4DBB87481E21}" srcOrd="2" destOrd="0" presId="urn:microsoft.com/office/officeart/2005/8/layout/lProcess2"/>
    <dgm:cxn modelId="{6B083286-0619-1343-AAFE-70103F34C490}" type="presParOf" srcId="{837DE780-30BD-404D-8438-4DBB87481E21}" destId="{CA1310B5-DB53-0040-9D03-E13CC93EA916}" srcOrd="0" destOrd="0" presId="urn:microsoft.com/office/officeart/2005/8/layout/lProcess2"/>
    <dgm:cxn modelId="{2A8CB551-96C2-4E4C-A7C4-BC5E0B6F91C6}" type="presParOf" srcId="{CA1310B5-DB53-0040-9D03-E13CC93EA916}" destId="{5D13E3C1-8D69-1841-B454-11857ECC8812}" srcOrd="0" destOrd="0" presId="urn:microsoft.com/office/officeart/2005/8/layout/lProcess2"/>
    <dgm:cxn modelId="{008EAC81-FD82-7243-8F15-8D2FCC81E6AE}" type="presParOf" srcId="{CA1310B5-DB53-0040-9D03-E13CC93EA916}" destId="{D83F393B-3835-9D40-99DF-9FD8F3F284C5}" srcOrd="1" destOrd="0" presId="urn:microsoft.com/office/officeart/2005/8/layout/lProcess2"/>
    <dgm:cxn modelId="{9E7B1606-6E0F-0B40-A928-4A9D161A91A7}" type="presParOf" srcId="{CA1310B5-DB53-0040-9D03-E13CC93EA916}" destId="{14FCB3DF-9920-3E4D-B839-54BD33E55C08}" srcOrd="2" destOrd="0" presId="urn:microsoft.com/office/officeart/2005/8/layout/lProcess2"/>
    <dgm:cxn modelId="{54F21F96-5581-2942-8BB5-2042E8FD0996}" type="presParOf" srcId="{CA1310B5-DB53-0040-9D03-E13CC93EA916}" destId="{8AA2BAF9-A06F-2A41-8C1B-6E6CCDEB5875}" srcOrd="3" destOrd="0" presId="urn:microsoft.com/office/officeart/2005/8/layout/lProcess2"/>
    <dgm:cxn modelId="{54A80686-C257-0A42-83FA-B6A9DC10B434}" type="presParOf" srcId="{CA1310B5-DB53-0040-9D03-E13CC93EA916}" destId="{4BA228FB-F539-A949-ACF2-3C088596B628}" srcOrd="4" destOrd="0" presId="urn:microsoft.com/office/officeart/2005/8/layout/lProcess2"/>
    <dgm:cxn modelId="{3D227001-1EDD-C049-950C-183D23B4B8C4}" type="presParOf" srcId="{CA1310B5-DB53-0040-9D03-E13CC93EA916}" destId="{C05E6919-96B5-DB45-AE04-9508E12A0A4D}" srcOrd="5" destOrd="0" presId="urn:microsoft.com/office/officeart/2005/8/layout/lProcess2"/>
    <dgm:cxn modelId="{DAF31F4A-D594-5548-A757-9AFC981CB1E3}" type="presParOf" srcId="{CA1310B5-DB53-0040-9D03-E13CC93EA916}" destId="{30B55A2E-2B75-1947-A001-C2F0588BC148}" srcOrd="6" destOrd="0" presId="urn:microsoft.com/office/officeart/2005/8/layout/lProcess2"/>
    <dgm:cxn modelId="{370601DA-209E-EA49-813E-7785E2DC93D9}" type="presParOf" srcId="{318932FD-4F2C-A64F-A650-63852D566D93}" destId="{2F7270E7-00BC-CA43-8B38-307609B58BFF}" srcOrd="5" destOrd="0" presId="urn:microsoft.com/office/officeart/2005/8/layout/lProcess2"/>
    <dgm:cxn modelId="{1B791581-140A-854C-8422-F3DC021BDFBE}" type="presParOf" srcId="{318932FD-4F2C-A64F-A650-63852D566D93}" destId="{9404EDFF-D13D-9047-AD08-165846307EC2}" srcOrd="6" destOrd="0" presId="urn:microsoft.com/office/officeart/2005/8/layout/lProcess2"/>
    <dgm:cxn modelId="{88916C81-5332-3A47-A7B6-2ED6E18B2ADC}" type="presParOf" srcId="{9404EDFF-D13D-9047-AD08-165846307EC2}" destId="{A5EF0EA6-BE14-AA47-85EF-DC094CD408AD}" srcOrd="0" destOrd="0" presId="urn:microsoft.com/office/officeart/2005/8/layout/lProcess2"/>
    <dgm:cxn modelId="{77FE3205-11B6-914D-9DFC-A0F194AE5C2B}" type="presParOf" srcId="{9404EDFF-D13D-9047-AD08-165846307EC2}" destId="{FF060D9A-DEB5-BE48-ABCD-088B861CFF1A}" srcOrd="1" destOrd="0" presId="urn:microsoft.com/office/officeart/2005/8/layout/lProcess2"/>
    <dgm:cxn modelId="{670F0244-2DD3-7048-AB04-6E5EC34EE61D}" type="presParOf" srcId="{9404EDFF-D13D-9047-AD08-165846307EC2}" destId="{662961FE-B7E9-934D-9806-64998AF3655C}" srcOrd="2" destOrd="0" presId="urn:microsoft.com/office/officeart/2005/8/layout/lProcess2"/>
    <dgm:cxn modelId="{2728CC77-EBA9-7C41-B1A1-84E96D13973B}" type="presParOf" srcId="{662961FE-B7E9-934D-9806-64998AF3655C}" destId="{15670813-8483-3F4B-A85B-258A156ACA94}" srcOrd="0" destOrd="0" presId="urn:microsoft.com/office/officeart/2005/8/layout/lProcess2"/>
    <dgm:cxn modelId="{44C58793-69F5-604A-9576-4E6E1B7B8B6E}" type="presParOf" srcId="{15670813-8483-3F4B-A85B-258A156ACA94}" destId="{CA55C129-B9F1-9E4E-8347-00FDED4242C7}" srcOrd="0" destOrd="0" presId="urn:microsoft.com/office/officeart/2005/8/layout/lProcess2"/>
    <dgm:cxn modelId="{3C5BB4BB-02A1-1544-9990-0E119769CF97}" type="presParOf" srcId="{15670813-8483-3F4B-A85B-258A156ACA94}" destId="{EB28DF4D-3A0D-AE47-9E01-DA395F4BD3C0}" srcOrd="1" destOrd="0" presId="urn:microsoft.com/office/officeart/2005/8/layout/lProcess2"/>
    <dgm:cxn modelId="{148F8FA1-5350-7444-810C-4CEDDFE78AC0}" type="presParOf" srcId="{15670813-8483-3F4B-A85B-258A156ACA94}" destId="{162BEED4-DC91-EB46-94A0-0D29B9EDA454}" srcOrd="2" destOrd="0" presId="urn:microsoft.com/office/officeart/2005/8/layout/lProcess2"/>
    <dgm:cxn modelId="{0A1A0A81-BBCD-D543-8E1F-F543ACD86F24}" type="presParOf" srcId="{15670813-8483-3F4B-A85B-258A156ACA94}" destId="{08DDBAFC-E495-814A-851B-438DAE222627}" srcOrd="3" destOrd="0" presId="urn:microsoft.com/office/officeart/2005/8/layout/lProcess2"/>
    <dgm:cxn modelId="{6E5BFE00-6F30-F545-BBCE-18500AB21C3B}" type="presParOf" srcId="{15670813-8483-3F4B-A85B-258A156ACA94}" destId="{C712238C-FC4E-0542-99C0-08DE77897DA0}" srcOrd="4" destOrd="0" presId="urn:microsoft.com/office/officeart/2005/8/layout/lProcess2"/>
    <dgm:cxn modelId="{46C06DB9-6410-BE4E-8B5E-2EB1071D34BE}" type="presParOf" srcId="{318932FD-4F2C-A64F-A650-63852D566D93}" destId="{D4A07821-610D-5D40-8B11-F0FEA7586169}" srcOrd="7" destOrd="0" presId="urn:microsoft.com/office/officeart/2005/8/layout/lProcess2"/>
    <dgm:cxn modelId="{433C7563-5F38-7A4E-AD80-45D760130B79}" type="presParOf" srcId="{318932FD-4F2C-A64F-A650-63852D566D93}" destId="{2EE093DE-7B93-924E-ADD2-14A3BBE649BE}" srcOrd="8" destOrd="0" presId="urn:microsoft.com/office/officeart/2005/8/layout/lProcess2"/>
    <dgm:cxn modelId="{59E084F5-5807-504B-A6FA-AB0EB92EA714}" type="presParOf" srcId="{2EE093DE-7B93-924E-ADD2-14A3BBE649BE}" destId="{B61F184D-B867-6048-8C97-597616EC33A7}" srcOrd="0" destOrd="0" presId="urn:microsoft.com/office/officeart/2005/8/layout/lProcess2"/>
    <dgm:cxn modelId="{1ACAAF10-C0BB-9142-8A52-43EE6D3A5A00}" type="presParOf" srcId="{2EE093DE-7B93-924E-ADD2-14A3BBE649BE}" destId="{31433DD2-8A11-3C4D-A2F5-5651FC8C27E7}" srcOrd="1" destOrd="0" presId="urn:microsoft.com/office/officeart/2005/8/layout/lProcess2"/>
    <dgm:cxn modelId="{6A3B79E5-4EFC-6F41-95E0-E08B7BB9DC51}" type="presParOf" srcId="{2EE093DE-7B93-924E-ADD2-14A3BBE649BE}" destId="{4753BDBC-236D-C74E-BB00-84AC5F17DF1F}" srcOrd="2" destOrd="0" presId="urn:microsoft.com/office/officeart/2005/8/layout/lProcess2"/>
    <dgm:cxn modelId="{D654975E-87FE-D047-BAC0-C145F72B583C}" type="presParOf" srcId="{4753BDBC-236D-C74E-BB00-84AC5F17DF1F}" destId="{60CDF94E-3130-4E44-9C81-8641AB945A95}" srcOrd="0" destOrd="0" presId="urn:microsoft.com/office/officeart/2005/8/layout/lProcess2"/>
    <dgm:cxn modelId="{FED6E157-A60B-4748-8575-0C1C92FB27A2}" type="presParOf" srcId="{60CDF94E-3130-4E44-9C81-8641AB945A95}" destId="{55AAAB0B-8ED9-594D-B9CA-B462D6ACA163}" srcOrd="0" destOrd="0" presId="urn:microsoft.com/office/officeart/2005/8/layout/lProcess2"/>
    <dgm:cxn modelId="{C7AC2A26-1AA6-9345-A449-2BA7E81FB79C}" type="presParOf" srcId="{60CDF94E-3130-4E44-9C81-8641AB945A95}" destId="{9132A397-4E1E-4D41-9FF9-292C96F422C9}" srcOrd="1" destOrd="0" presId="urn:microsoft.com/office/officeart/2005/8/layout/lProcess2"/>
    <dgm:cxn modelId="{74C12254-87C4-4F44-A02A-A1A4D942FA18}" type="presParOf" srcId="{60CDF94E-3130-4E44-9C81-8641AB945A95}" destId="{C9CB1C07-DF89-3845-91EF-DCE69B567639}" srcOrd="2" destOrd="0" presId="urn:microsoft.com/office/officeart/2005/8/layout/lProcess2"/>
  </dgm:cxnLst>
  <dgm:bg/>
  <dgm:whole/>
  <dgm:extLst>
    <a:ext uri="http://schemas.microsoft.com/office/drawing/2008/diagram">
      <dsp:dataModelExt xmlns:dsp="http://schemas.microsoft.com/office/drawing/2008/diagram" relId="rId15"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F28EE38-A673-7245-B09E-6F808E94E292}">
      <dsp:nvSpPr>
        <dsp:cNvPr id="0" name=""/>
        <dsp:cNvSpPr/>
      </dsp:nvSpPr>
      <dsp:spPr>
        <a:xfrm>
          <a:off x="2946" y="0"/>
          <a:ext cx="1034057" cy="2393950"/>
        </a:xfrm>
        <a:prstGeom prst="roundRect">
          <a:avLst>
            <a:gd name="adj" fmla="val 10000"/>
          </a:avLst>
        </a:prstGeom>
        <a:solidFill>
          <a:schemeClr val="accent3">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txBody>
        <a:bodyPr spcFirstLastPara="0" vert="horz" wrap="square" lIns="57150" tIns="57150" rIns="57150" bIns="57150" numCol="1" spcCol="1270" anchor="ctr" anchorCtr="0">
          <a:noAutofit/>
        </a:bodyPr>
        <a:lstStyle/>
        <a:p>
          <a:pPr marL="0" lvl="0" indent="0" algn="ctr" defTabSz="666750">
            <a:lnSpc>
              <a:spcPct val="90000"/>
            </a:lnSpc>
            <a:spcBef>
              <a:spcPct val="0"/>
            </a:spcBef>
            <a:spcAft>
              <a:spcPct val="35000"/>
            </a:spcAft>
            <a:buNone/>
          </a:pPr>
          <a:r>
            <a:rPr lang="en-GB" sz="1500" kern="1200"/>
            <a:t>Knowing</a:t>
          </a:r>
        </a:p>
      </dsp:txBody>
      <dsp:txXfrm>
        <a:off x="2946" y="0"/>
        <a:ext cx="1034057" cy="718185"/>
      </dsp:txXfrm>
    </dsp:sp>
    <dsp:sp modelId="{26482A33-AA19-D549-84CE-985175ED6D20}">
      <dsp:nvSpPr>
        <dsp:cNvPr id="0" name=""/>
        <dsp:cNvSpPr/>
      </dsp:nvSpPr>
      <dsp:spPr>
        <a:xfrm>
          <a:off x="106352" y="718637"/>
          <a:ext cx="827246" cy="276946"/>
        </a:xfrm>
        <a:prstGeom prst="roundRect">
          <a:avLst>
            <a:gd name="adj" fmla="val 10000"/>
          </a:avLst>
        </a:prstGeom>
        <a:solidFill>
          <a:schemeClr val="lt1">
            <a:hueOff val="0"/>
            <a:satOff val="0"/>
            <a:lumOff val="0"/>
            <a:alphaOff val="0"/>
          </a:schemeClr>
        </a:solidFill>
        <a:ln w="12700" cap="flat" cmpd="sng" algn="ctr">
          <a:solidFill>
            <a:schemeClr val="accent3">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0320" tIns="15240" rIns="20320" bIns="15240" numCol="1" spcCol="1270" anchor="ctr" anchorCtr="0">
          <a:noAutofit/>
        </a:bodyPr>
        <a:lstStyle/>
        <a:p>
          <a:pPr marL="0" lvl="0" indent="0" algn="ctr" defTabSz="355600">
            <a:lnSpc>
              <a:spcPct val="90000"/>
            </a:lnSpc>
            <a:spcBef>
              <a:spcPct val="0"/>
            </a:spcBef>
            <a:spcAft>
              <a:spcPct val="35000"/>
            </a:spcAft>
            <a:buNone/>
          </a:pPr>
          <a:r>
            <a:rPr lang="en-GB" sz="800" kern="1200"/>
            <a:t>Understanding (29)</a:t>
          </a:r>
        </a:p>
      </dsp:txBody>
      <dsp:txXfrm>
        <a:off x="114463" y="726748"/>
        <a:ext cx="811024" cy="260724"/>
      </dsp:txXfrm>
    </dsp:sp>
    <dsp:sp modelId="{8D142D53-60DC-3947-87E3-83326AFEAE6C}">
      <dsp:nvSpPr>
        <dsp:cNvPr id="0" name=""/>
        <dsp:cNvSpPr/>
      </dsp:nvSpPr>
      <dsp:spPr>
        <a:xfrm>
          <a:off x="106352" y="1038191"/>
          <a:ext cx="827246" cy="276946"/>
        </a:xfrm>
        <a:prstGeom prst="roundRect">
          <a:avLst>
            <a:gd name="adj" fmla="val 10000"/>
          </a:avLst>
        </a:prstGeom>
        <a:solidFill>
          <a:schemeClr val="lt1">
            <a:hueOff val="0"/>
            <a:satOff val="0"/>
            <a:lumOff val="0"/>
            <a:alphaOff val="0"/>
          </a:schemeClr>
        </a:solidFill>
        <a:ln w="12700" cap="flat" cmpd="sng" algn="ctr">
          <a:solidFill>
            <a:schemeClr val="accent3">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0320" tIns="15240" rIns="20320" bIns="15240" numCol="1" spcCol="1270" anchor="ctr" anchorCtr="0">
          <a:noAutofit/>
        </a:bodyPr>
        <a:lstStyle/>
        <a:p>
          <a:pPr marL="0" lvl="0" indent="0" algn="ctr" defTabSz="355600">
            <a:lnSpc>
              <a:spcPct val="90000"/>
            </a:lnSpc>
            <a:spcBef>
              <a:spcPct val="0"/>
            </a:spcBef>
            <a:spcAft>
              <a:spcPct val="35000"/>
            </a:spcAft>
            <a:buNone/>
          </a:pPr>
          <a:r>
            <a:rPr lang="en-GB" sz="800" kern="1200"/>
            <a:t>Insight (16)</a:t>
          </a:r>
        </a:p>
      </dsp:txBody>
      <dsp:txXfrm>
        <a:off x="114463" y="1046302"/>
        <a:ext cx="811024" cy="260724"/>
      </dsp:txXfrm>
    </dsp:sp>
    <dsp:sp modelId="{D1784B78-6466-864C-89BA-7EB7978165CE}">
      <dsp:nvSpPr>
        <dsp:cNvPr id="0" name=""/>
        <dsp:cNvSpPr/>
      </dsp:nvSpPr>
      <dsp:spPr>
        <a:xfrm>
          <a:off x="106352" y="1357745"/>
          <a:ext cx="827246" cy="276946"/>
        </a:xfrm>
        <a:prstGeom prst="roundRect">
          <a:avLst>
            <a:gd name="adj" fmla="val 10000"/>
          </a:avLst>
        </a:prstGeom>
        <a:solidFill>
          <a:schemeClr val="lt1">
            <a:hueOff val="0"/>
            <a:satOff val="0"/>
            <a:lumOff val="0"/>
            <a:alphaOff val="0"/>
          </a:schemeClr>
        </a:solidFill>
        <a:ln w="12700" cap="flat" cmpd="sng" algn="ctr">
          <a:solidFill>
            <a:schemeClr val="accent3">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0320" tIns="15240" rIns="20320" bIns="15240" numCol="1" spcCol="1270" anchor="ctr" anchorCtr="0">
          <a:noAutofit/>
        </a:bodyPr>
        <a:lstStyle/>
        <a:p>
          <a:pPr marL="0" lvl="0" indent="0" algn="ctr" defTabSz="355600">
            <a:lnSpc>
              <a:spcPct val="90000"/>
            </a:lnSpc>
            <a:spcBef>
              <a:spcPct val="0"/>
            </a:spcBef>
            <a:spcAft>
              <a:spcPct val="35000"/>
            </a:spcAft>
            <a:buNone/>
          </a:pPr>
          <a:r>
            <a:rPr lang="en-GB" sz="800" kern="1200"/>
            <a:t>Meaning (9)</a:t>
          </a:r>
        </a:p>
      </dsp:txBody>
      <dsp:txXfrm>
        <a:off x="114463" y="1365856"/>
        <a:ext cx="811024" cy="260724"/>
      </dsp:txXfrm>
    </dsp:sp>
    <dsp:sp modelId="{FD913D27-0356-F64D-91D9-8B9A4966E0C5}">
      <dsp:nvSpPr>
        <dsp:cNvPr id="0" name=""/>
        <dsp:cNvSpPr/>
      </dsp:nvSpPr>
      <dsp:spPr>
        <a:xfrm>
          <a:off x="106352" y="1677299"/>
          <a:ext cx="827246" cy="276946"/>
        </a:xfrm>
        <a:prstGeom prst="roundRect">
          <a:avLst>
            <a:gd name="adj" fmla="val 10000"/>
          </a:avLst>
        </a:prstGeom>
        <a:solidFill>
          <a:schemeClr val="lt1">
            <a:hueOff val="0"/>
            <a:satOff val="0"/>
            <a:lumOff val="0"/>
            <a:alphaOff val="0"/>
          </a:schemeClr>
        </a:solidFill>
        <a:ln w="12700" cap="flat" cmpd="sng" algn="ctr">
          <a:solidFill>
            <a:schemeClr val="accent3">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0320" tIns="15240" rIns="20320" bIns="15240" numCol="1" spcCol="1270" anchor="ctr" anchorCtr="0">
          <a:noAutofit/>
        </a:bodyPr>
        <a:lstStyle/>
        <a:p>
          <a:pPr marL="0" lvl="0" indent="0" algn="ctr" defTabSz="355600">
            <a:lnSpc>
              <a:spcPct val="90000"/>
            </a:lnSpc>
            <a:spcBef>
              <a:spcPct val="0"/>
            </a:spcBef>
            <a:spcAft>
              <a:spcPct val="35000"/>
            </a:spcAft>
            <a:buNone/>
          </a:pPr>
          <a:r>
            <a:rPr lang="en-GB" sz="800" kern="1200"/>
            <a:t>Knowledge (8)</a:t>
          </a:r>
        </a:p>
      </dsp:txBody>
      <dsp:txXfrm>
        <a:off x="114463" y="1685410"/>
        <a:ext cx="811024" cy="260724"/>
      </dsp:txXfrm>
    </dsp:sp>
    <dsp:sp modelId="{17D0B776-C330-B741-9884-FD3FDFCAA8D4}">
      <dsp:nvSpPr>
        <dsp:cNvPr id="0" name=""/>
        <dsp:cNvSpPr/>
      </dsp:nvSpPr>
      <dsp:spPr>
        <a:xfrm>
          <a:off x="106352" y="1996852"/>
          <a:ext cx="827246" cy="276946"/>
        </a:xfrm>
        <a:prstGeom prst="roundRect">
          <a:avLst>
            <a:gd name="adj" fmla="val 10000"/>
          </a:avLst>
        </a:prstGeom>
        <a:solidFill>
          <a:schemeClr val="lt1">
            <a:hueOff val="0"/>
            <a:satOff val="0"/>
            <a:lumOff val="0"/>
            <a:alphaOff val="0"/>
          </a:schemeClr>
        </a:solidFill>
        <a:ln w="12700" cap="flat" cmpd="sng" algn="ctr">
          <a:solidFill>
            <a:schemeClr val="accent3">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0320" tIns="15240" rIns="20320" bIns="15240" numCol="1" spcCol="1270" anchor="ctr" anchorCtr="0">
          <a:noAutofit/>
        </a:bodyPr>
        <a:lstStyle/>
        <a:p>
          <a:pPr marL="0" lvl="0" indent="0" algn="ctr" defTabSz="355600">
            <a:lnSpc>
              <a:spcPct val="90000"/>
            </a:lnSpc>
            <a:spcBef>
              <a:spcPct val="0"/>
            </a:spcBef>
            <a:spcAft>
              <a:spcPct val="35000"/>
            </a:spcAft>
            <a:buNone/>
          </a:pPr>
          <a:r>
            <a:rPr lang="en-GB" sz="800" kern="1200"/>
            <a:t>Consciousness (8) </a:t>
          </a:r>
        </a:p>
      </dsp:txBody>
      <dsp:txXfrm>
        <a:off x="114463" y="2004963"/>
        <a:ext cx="811024" cy="260724"/>
      </dsp:txXfrm>
    </dsp:sp>
    <dsp:sp modelId="{03D6553A-88C1-FA4E-ACA7-B9248E4DBD54}">
      <dsp:nvSpPr>
        <dsp:cNvPr id="0" name=""/>
        <dsp:cNvSpPr/>
      </dsp:nvSpPr>
      <dsp:spPr>
        <a:xfrm>
          <a:off x="1114558" y="0"/>
          <a:ext cx="1034057" cy="2393950"/>
        </a:xfrm>
        <a:prstGeom prst="roundRect">
          <a:avLst>
            <a:gd name="adj" fmla="val 10000"/>
          </a:avLst>
        </a:prstGeom>
        <a:solidFill>
          <a:schemeClr val="accent3">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txBody>
        <a:bodyPr spcFirstLastPara="0" vert="horz" wrap="square" lIns="57150" tIns="57150" rIns="57150" bIns="57150" numCol="1" spcCol="1270" anchor="ctr" anchorCtr="0">
          <a:noAutofit/>
        </a:bodyPr>
        <a:lstStyle/>
        <a:p>
          <a:pPr marL="0" lvl="0" indent="0" algn="ctr" defTabSz="666750">
            <a:lnSpc>
              <a:spcPct val="90000"/>
            </a:lnSpc>
            <a:spcBef>
              <a:spcPct val="0"/>
            </a:spcBef>
            <a:spcAft>
              <a:spcPct val="35000"/>
            </a:spcAft>
            <a:buNone/>
          </a:pPr>
          <a:r>
            <a:rPr lang="en-GB" sz="1500" kern="1200"/>
            <a:t>Relating</a:t>
          </a:r>
        </a:p>
      </dsp:txBody>
      <dsp:txXfrm>
        <a:off x="1114558" y="0"/>
        <a:ext cx="1034057" cy="718185"/>
      </dsp:txXfrm>
    </dsp:sp>
    <dsp:sp modelId="{04584C38-A957-BF4E-9000-6F99FFBA81B0}">
      <dsp:nvSpPr>
        <dsp:cNvPr id="0" name=""/>
        <dsp:cNvSpPr/>
      </dsp:nvSpPr>
      <dsp:spPr>
        <a:xfrm>
          <a:off x="1217964" y="718243"/>
          <a:ext cx="827246" cy="348747"/>
        </a:xfrm>
        <a:prstGeom prst="roundRect">
          <a:avLst>
            <a:gd name="adj" fmla="val 10000"/>
          </a:avLst>
        </a:prstGeom>
        <a:solidFill>
          <a:schemeClr val="lt1">
            <a:hueOff val="0"/>
            <a:satOff val="0"/>
            <a:lumOff val="0"/>
            <a:alphaOff val="0"/>
          </a:schemeClr>
        </a:solidFill>
        <a:ln w="12700" cap="flat" cmpd="sng" algn="ctr">
          <a:solidFill>
            <a:schemeClr val="accent3">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0320" tIns="15240" rIns="20320" bIns="15240" numCol="1" spcCol="1270" anchor="ctr" anchorCtr="0">
          <a:noAutofit/>
        </a:bodyPr>
        <a:lstStyle/>
        <a:p>
          <a:pPr marL="0" lvl="0" indent="0" algn="ctr" defTabSz="355600">
            <a:lnSpc>
              <a:spcPct val="90000"/>
            </a:lnSpc>
            <a:spcBef>
              <a:spcPct val="0"/>
            </a:spcBef>
            <a:spcAft>
              <a:spcPct val="35000"/>
            </a:spcAft>
            <a:buNone/>
          </a:pPr>
          <a:r>
            <a:rPr lang="en-GB" sz="800" kern="1200"/>
            <a:t>Relationships (14)</a:t>
          </a:r>
        </a:p>
      </dsp:txBody>
      <dsp:txXfrm>
        <a:off x="1228178" y="728457"/>
        <a:ext cx="806818" cy="328319"/>
      </dsp:txXfrm>
    </dsp:sp>
    <dsp:sp modelId="{07A91961-AAE8-1D43-B633-F9C97B5FD27F}">
      <dsp:nvSpPr>
        <dsp:cNvPr id="0" name=""/>
        <dsp:cNvSpPr/>
      </dsp:nvSpPr>
      <dsp:spPr>
        <a:xfrm>
          <a:off x="1217964" y="1120644"/>
          <a:ext cx="827246" cy="348747"/>
        </a:xfrm>
        <a:prstGeom prst="roundRect">
          <a:avLst>
            <a:gd name="adj" fmla="val 10000"/>
          </a:avLst>
        </a:prstGeom>
        <a:solidFill>
          <a:schemeClr val="lt1">
            <a:hueOff val="0"/>
            <a:satOff val="0"/>
            <a:lumOff val="0"/>
            <a:alphaOff val="0"/>
          </a:schemeClr>
        </a:solidFill>
        <a:ln w="12700" cap="flat" cmpd="sng" algn="ctr">
          <a:solidFill>
            <a:schemeClr val="accent3">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0320" tIns="15240" rIns="20320" bIns="15240" numCol="1" spcCol="1270" anchor="ctr" anchorCtr="0">
          <a:noAutofit/>
        </a:bodyPr>
        <a:lstStyle/>
        <a:p>
          <a:pPr marL="0" lvl="0" indent="0" algn="ctr" defTabSz="355600">
            <a:lnSpc>
              <a:spcPct val="90000"/>
            </a:lnSpc>
            <a:spcBef>
              <a:spcPct val="0"/>
            </a:spcBef>
            <a:spcAft>
              <a:spcPct val="35000"/>
            </a:spcAft>
            <a:buNone/>
          </a:pPr>
          <a:r>
            <a:rPr lang="en-GB" sz="800" kern="1200"/>
            <a:t>Connection (10)</a:t>
          </a:r>
        </a:p>
      </dsp:txBody>
      <dsp:txXfrm>
        <a:off x="1228178" y="1130858"/>
        <a:ext cx="806818" cy="328319"/>
      </dsp:txXfrm>
    </dsp:sp>
    <dsp:sp modelId="{CBC2094A-E2E0-884E-A982-4B572EBA4FDA}">
      <dsp:nvSpPr>
        <dsp:cNvPr id="0" name=""/>
        <dsp:cNvSpPr/>
      </dsp:nvSpPr>
      <dsp:spPr>
        <a:xfrm>
          <a:off x="1217964" y="1523045"/>
          <a:ext cx="827246" cy="348747"/>
        </a:xfrm>
        <a:prstGeom prst="roundRect">
          <a:avLst>
            <a:gd name="adj" fmla="val 10000"/>
          </a:avLst>
        </a:prstGeom>
        <a:solidFill>
          <a:schemeClr val="lt1">
            <a:hueOff val="0"/>
            <a:satOff val="0"/>
            <a:lumOff val="0"/>
            <a:alphaOff val="0"/>
          </a:schemeClr>
        </a:solidFill>
        <a:ln w="12700" cap="flat" cmpd="sng" algn="ctr">
          <a:solidFill>
            <a:schemeClr val="accent3">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0320" tIns="15240" rIns="20320" bIns="15240" numCol="1" spcCol="1270" anchor="ctr" anchorCtr="0">
          <a:noAutofit/>
        </a:bodyPr>
        <a:lstStyle/>
        <a:p>
          <a:pPr marL="0" lvl="0" indent="0" algn="ctr" defTabSz="355600">
            <a:lnSpc>
              <a:spcPct val="90000"/>
            </a:lnSpc>
            <a:spcBef>
              <a:spcPct val="0"/>
            </a:spcBef>
            <a:spcAft>
              <a:spcPct val="35000"/>
            </a:spcAft>
            <a:buNone/>
          </a:pPr>
          <a:r>
            <a:rPr lang="en-GB" sz="800" kern="1200"/>
            <a:t>Compassion (6)</a:t>
          </a:r>
        </a:p>
      </dsp:txBody>
      <dsp:txXfrm>
        <a:off x="1228178" y="1533259"/>
        <a:ext cx="806818" cy="328319"/>
      </dsp:txXfrm>
    </dsp:sp>
    <dsp:sp modelId="{8092EE6B-C15F-FB49-A27A-B93DC4E7FDEF}">
      <dsp:nvSpPr>
        <dsp:cNvPr id="0" name=""/>
        <dsp:cNvSpPr/>
      </dsp:nvSpPr>
      <dsp:spPr>
        <a:xfrm>
          <a:off x="1217964" y="1925446"/>
          <a:ext cx="827246" cy="348747"/>
        </a:xfrm>
        <a:prstGeom prst="roundRect">
          <a:avLst>
            <a:gd name="adj" fmla="val 10000"/>
          </a:avLst>
        </a:prstGeom>
        <a:solidFill>
          <a:schemeClr val="lt1">
            <a:hueOff val="0"/>
            <a:satOff val="0"/>
            <a:lumOff val="0"/>
            <a:alphaOff val="0"/>
          </a:schemeClr>
        </a:solidFill>
        <a:ln w="12700" cap="flat" cmpd="sng" algn="ctr">
          <a:solidFill>
            <a:schemeClr val="accent3">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0320" tIns="15240" rIns="20320" bIns="15240" numCol="1" spcCol="1270" anchor="ctr" anchorCtr="0">
          <a:noAutofit/>
        </a:bodyPr>
        <a:lstStyle/>
        <a:p>
          <a:pPr marL="0" lvl="0" indent="0" algn="ctr" defTabSz="355600">
            <a:lnSpc>
              <a:spcPct val="90000"/>
            </a:lnSpc>
            <a:spcBef>
              <a:spcPct val="0"/>
            </a:spcBef>
            <a:spcAft>
              <a:spcPct val="35000"/>
            </a:spcAft>
            <a:buNone/>
          </a:pPr>
          <a:r>
            <a:rPr lang="en-GB" sz="800" kern="1200"/>
            <a:t>Alignment (4)</a:t>
          </a:r>
        </a:p>
      </dsp:txBody>
      <dsp:txXfrm>
        <a:off x="1228178" y="1935660"/>
        <a:ext cx="806818" cy="328319"/>
      </dsp:txXfrm>
    </dsp:sp>
    <dsp:sp modelId="{AC28B101-A7C1-8945-9538-3B4123EC175E}">
      <dsp:nvSpPr>
        <dsp:cNvPr id="0" name=""/>
        <dsp:cNvSpPr/>
      </dsp:nvSpPr>
      <dsp:spPr>
        <a:xfrm>
          <a:off x="2226171" y="0"/>
          <a:ext cx="1034057" cy="2393950"/>
        </a:xfrm>
        <a:prstGeom prst="roundRect">
          <a:avLst>
            <a:gd name="adj" fmla="val 10000"/>
          </a:avLst>
        </a:prstGeom>
        <a:solidFill>
          <a:schemeClr val="accent3">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txBody>
        <a:bodyPr spcFirstLastPara="0" vert="horz" wrap="square" lIns="57150" tIns="57150" rIns="57150" bIns="57150" numCol="1" spcCol="1270" anchor="ctr" anchorCtr="0">
          <a:noAutofit/>
        </a:bodyPr>
        <a:lstStyle/>
        <a:p>
          <a:pPr marL="0" lvl="0" indent="0" algn="ctr" defTabSz="666750">
            <a:lnSpc>
              <a:spcPct val="90000"/>
            </a:lnSpc>
            <a:spcBef>
              <a:spcPct val="0"/>
            </a:spcBef>
            <a:spcAft>
              <a:spcPct val="35000"/>
            </a:spcAft>
            <a:buNone/>
          </a:pPr>
          <a:r>
            <a:rPr lang="en-GB" sz="1500" kern="1200"/>
            <a:t>Confidence</a:t>
          </a:r>
        </a:p>
      </dsp:txBody>
      <dsp:txXfrm>
        <a:off x="2226171" y="0"/>
        <a:ext cx="1034057" cy="718185"/>
      </dsp:txXfrm>
    </dsp:sp>
    <dsp:sp modelId="{5D13E3C1-8D69-1841-B454-11857ECC8812}">
      <dsp:nvSpPr>
        <dsp:cNvPr id="0" name=""/>
        <dsp:cNvSpPr/>
      </dsp:nvSpPr>
      <dsp:spPr>
        <a:xfrm>
          <a:off x="2329576" y="718243"/>
          <a:ext cx="827246" cy="348747"/>
        </a:xfrm>
        <a:prstGeom prst="roundRect">
          <a:avLst>
            <a:gd name="adj" fmla="val 10000"/>
          </a:avLst>
        </a:prstGeom>
        <a:solidFill>
          <a:schemeClr val="lt1">
            <a:hueOff val="0"/>
            <a:satOff val="0"/>
            <a:lumOff val="0"/>
            <a:alphaOff val="0"/>
          </a:schemeClr>
        </a:solidFill>
        <a:ln w="12700" cap="flat" cmpd="sng" algn="ctr">
          <a:solidFill>
            <a:schemeClr val="accent3">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0320" tIns="15240" rIns="20320" bIns="15240" numCol="1" spcCol="1270" anchor="ctr" anchorCtr="0">
          <a:noAutofit/>
        </a:bodyPr>
        <a:lstStyle/>
        <a:p>
          <a:pPr marL="0" lvl="0" indent="0" algn="ctr" defTabSz="355600">
            <a:lnSpc>
              <a:spcPct val="90000"/>
            </a:lnSpc>
            <a:spcBef>
              <a:spcPct val="0"/>
            </a:spcBef>
            <a:spcAft>
              <a:spcPct val="35000"/>
            </a:spcAft>
            <a:buNone/>
          </a:pPr>
          <a:r>
            <a:rPr lang="en-GB" sz="800" kern="1200"/>
            <a:t>Coping Strategy (11)</a:t>
          </a:r>
        </a:p>
      </dsp:txBody>
      <dsp:txXfrm>
        <a:off x="2339790" y="728457"/>
        <a:ext cx="806818" cy="328319"/>
      </dsp:txXfrm>
    </dsp:sp>
    <dsp:sp modelId="{14FCB3DF-9920-3E4D-B839-54BD33E55C08}">
      <dsp:nvSpPr>
        <dsp:cNvPr id="0" name=""/>
        <dsp:cNvSpPr/>
      </dsp:nvSpPr>
      <dsp:spPr>
        <a:xfrm>
          <a:off x="2329576" y="1120644"/>
          <a:ext cx="827246" cy="348747"/>
        </a:xfrm>
        <a:prstGeom prst="roundRect">
          <a:avLst>
            <a:gd name="adj" fmla="val 10000"/>
          </a:avLst>
        </a:prstGeom>
        <a:solidFill>
          <a:schemeClr val="lt1">
            <a:hueOff val="0"/>
            <a:satOff val="0"/>
            <a:lumOff val="0"/>
            <a:alphaOff val="0"/>
          </a:schemeClr>
        </a:solidFill>
        <a:ln w="12700" cap="flat" cmpd="sng" algn="ctr">
          <a:solidFill>
            <a:schemeClr val="accent3">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0320" tIns="15240" rIns="20320" bIns="15240" numCol="1" spcCol="1270" anchor="ctr" anchorCtr="0">
          <a:noAutofit/>
        </a:bodyPr>
        <a:lstStyle/>
        <a:p>
          <a:pPr marL="0" lvl="0" indent="0" algn="ctr" defTabSz="355600">
            <a:lnSpc>
              <a:spcPct val="90000"/>
            </a:lnSpc>
            <a:spcBef>
              <a:spcPct val="0"/>
            </a:spcBef>
            <a:spcAft>
              <a:spcPct val="35000"/>
            </a:spcAft>
            <a:buNone/>
          </a:pPr>
          <a:r>
            <a:rPr lang="en-GB" sz="800" kern="1200"/>
            <a:t>Empowerment (8)</a:t>
          </a:r>
        </a:p>
      </dsp:txBody>
      <dsp:txXfrm>
        <a:off x="2339790" y="1130858"/>
        <a:ext cx="806818" cy="328319"/>
      </dsp:txXfrm>
    </dsp:sp>
    <dsp:sp modelId="{4BA228FB-F539-A949-ACF2-3C088596B628}">
      <dsp:nvSpPr>
        <dsp:cNvPr id="0" name=""/>
        <dsp:cNvSpPr/>
      </dsp:nvSpPr>
      <dsp:spPr>
        <a:xfrm>
          <a:off x="2329576" y="1523045"/>
          <a:ext cx="827246" cy="348747"/>
        </a:xfrm>
        <a:prstGeom prst="roundRect">
          <a:avLst>
            <a:gd name="adj" fmla="val 10000"/>
          </a:avLst>
        </a:prstGeom>
        <a:solidFill>
          <a:schemeClr val="lt1">
            <a:hueOff val="0"/>
            <a:satOff val="0"/>
            <a:lumOff val="0"/>
            <a:alphaOff val="0"/>
          </a:schemeClr>
        </a:solidFill>
        <a:ln w="12700" cap="flat" cmpd="sng" algn="ctr">
          <a:solidFill>
            <a:schemeClr val="accent3">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0320" tIns="15240" rIns="20320" bIns="15240" numCol="1" spcCol="1270" anchor="ctr" anchorCtr="0">
          <a:noAutofit/>
        </a:bodyPr>
        <a:lstStyle/>
        <a:p>
          <a:pPr marL="0" lvl="0" indent="0" algn="ctr" defTabSz="355600">
            <a:lnSpc>
              <a:spcPct val="90000"/>
            </a:lnSpc>
            <a:spcBef>
              <a:spcPct val="0"/>
            </a:spcBef>
            <a:spcAft>
              <a:spcPct val="35000"/>
            </a:spcAft>
            <a:buNone/>
          </a:pPr>
          <a:r>
            <a:rPr lang="en-GB" sz="800" kern="1200"/>
            <a:t>Decision-making (4)</a:t>
          </a:r>
        </a:p>
      </dsp:txBody>
      <dsp:txXfrm>
        <a:off x="2339790" y="1533259"/>
        <a:ext cx="806818" cy="328319"/>
      </dsp:txXfrm>
    </dsp:sp>
    <dsp:sp modelId="{30B55A2E-2B75-1947-A001-C2F0588BC148}">
      <dsp:nvSpPr>
        <dsp:cNvPr id="0" name=""/>
        <dsp:cNvSpPr/>
      </dsp:nvSpPr>
      <dsp:spPr>
        <a:xfrm>
          <a:off x="2329576" y="1925446"/>
          <a:ext cx="827246" cy="348747"/>
        </a:xfrm>
        <a:prstGeom prst="roundRect">
          <a:avLst>
            <a:gd name="adj" fmla="val 10000"/>
          </a:avLst>
        </a:prstGeom>
        <a:solidFill>
          <a:schemeClr val="lt1">
            <a:hueOff val="0"/>
            <a:satOff val="0"/>
            <a:lumOff val="0"/>
            <a:alphaOff val="0"/>
          </a:schemeClr>
        </a:solidFill>
        <a:ln w="12700" cap="flat" cmpd="sng" algn="ctr">
          <a:solidFill>
            <a:schemeClr val="accent3">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0320" tIns="15240" rIns="20320" bIns="15240" numCol="1" spcCol="1270" anchor="ctr" anchorCtr="0">
          <a:noAutofit/>
        </a:bodyPr>
        <a:lstStyle/>
        <a:p>
          <a:pPr marL="0" lvl="0" indent="0" algn="ctr" defTabSz="355600">
            <a:lnSpc>
              <a:spcPct val="90000"/>
            </a:lnSpc>
            <a:spcBef>
              <a:spcPct val="0"/>
            </a:spcBef>
            <a:spcAft>
              <a:spcPct val="35000"/>
            </a:spcAft>
            <a:buNone/>
          </a:pPr>
          <a:r>
            <a:rPr lang="en-GB" sz="800" kern="1200"/>
            <a:t>Enrichment (4)</a:t>
          </a:r>
        </a:p>
      </dsp:txBody>
      <dsp:txXfrm>
        <a:off x="2339790" y="1935660"/>
        <a:ext cx="806818" cy="328319"/>
      </dsp:txXfrm>
    </dsp:sp>
    <dsp:sp modelId="{A5EF0EA6-BE14-AA47-85EF-DC094CD408AD}">
      <dsp:nvSpPr>
        <dsp:cNvPr id="0" name=""/>
        <dsp:cNvSpPr/>
      </dsp:nvSpPr>
      <dsp:spPr>
        <a:xfrm>
          <a:off x="3337783" y="0"/>
          <a:ext cx="1034057" cy="2393950"/>
        </a:xfrm>
        <a:prstGeom prst="roundRect">
          <a:avLst>
            <a:gd name="adj" fmla="val 10000"/>
          </a:avLst>
        </a:prstGeom>
        <a:solidFill>
          <a:schemeClr val="accent3">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txBody>
        <a:bodyPr spcFirstLastPara="0" vert="horz" wrap="square" lIns="57150" tIns="57150" rIns="57150" bIns="57150" numCol="1" spcCol="1270" anchor="ctr" anchorCtr="0">
          <a:noAutofit/>
        </a:bodyPr>
        <a:lstStyle/>
        <a:p>
          <a:pPr marL="0" lvl="0" indent="0" algn="ctr" defTabSz="666750">
            <a:lnSpc>
              <a:spcPct val="90000"/>
            </a:lnSpc>
            <a:spcBef>
              <a:spcPct val="0"/>
            </a:spcBef>
            <a:spcAft>
              <a:spcPct val="35000"/>
            </a:spcAft>
            <a:buNone/>
          </a:pPr>
          <a:r>
            <a:rPr lang="en-GB" sz="1500" kern="1200"/>
            <a:t>Strategy</a:t>
          </a:r>
        </a:p>
      </dsp:txBody>
      <dsp:txXfrm>
        <a:off x="3337783" y="0"/>
        <a:ext cx="1034057" cy="718185"/>
      </dsp:txXfrm>
    </dsp:sp>
    <dsp:sp modelId="{CA55C129-B9F1-9E4E-8347-00FDED4242C7}">
      <dsp:nvSpPr>
        <dsp:cNvPr id="0" name=""/>
        <dsp:cNvSpPr/>
      </dsp:nvSpPr>
      <dsp:spPr>
        <a:xfrm>
          <a:off x="3441189" y="718389"/>
          <a:ext cx="827246" cy="470315"/>
        </a:xfrm>
        <a:prstGeom prst="roundRect">
          <a:avLst>
            <a:gd name="adj" fmla="val 10000"/>
          </a:avLst>
        </a:prstGeom>
        <a:solidFill>
          <a:schemeClr val="lt1">
            <a:hueOff val="0"/>
            <a:satOff val="0"/>
            <a:lumOff val="0"/>
            <a:alphaOff val="0"/>
          </a:schemeClr>
        </a:solidFill>
        <a:ln w="12700" cap="flat" cmpd="sng" algn="ctr">
          <a:solidFill>
            <a:schemeClr val="accent3">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0320" tIns="15240" rIns="20320" bIns="15240" numCol="1" spcCol="1270" anchor="ctr" anchorCtr="0">
          <a:noAutofit/>
        </a:bodyPr>
        <a:lstStyle/>
        <a:p>
          <a:pPr marL="0" lvl="0" indent="0" algn="ctr" defTabSz="355600">
            <a:lnSpc>
              <a:spcPct val="90000"/>
            </a:lnSpc>
            <a:spcBef>
              <a:spcPct val="0"/>
            </a:spcBef>
            <a:spcAft>
              <a:spcPct val="35000"/>
            </a:spcAft>
            <a:buNone/>
          </a:pPr>
          <a:r>
            <a:rPr lang="en-GB" sz="800" kern="1200"/>
            <a:t>Guidance (13)</a:t>
          </a:r>
        </a:p>
      </dsp:txBody>
      <dsp:txXfrm>
        <a:off x="3454964" y="732164"/>
        <a:ext cx="799696" cy="442765"/>
      </dsp:txXfrm>
    </dsp:sp>
    <dsp:sp modelId="{162BEED4-DC91-EB46-94A0-0D29B9EDA454}">
      <dsp:nvSpPr>
        <dsp:cNvPr id="0" name=""/>
        <dsp:cNvSpPr/>
      </dsp:nvSpPr>
      <dsp:spPr>
        <a:xfrm>
          <a:off x="3441189" y="1261061"/>
          <a:ext cx="827246" cy="470315"/>
        </a:xfrm>
        <a:prstGeom prst="roundRect">
          <a:avLst>
            <a:gd name="adj" fmla="val 10000"/>
          </a:avLst>
        </a:prstGeom>
        <a:solidFill>
          <a:schemeClr val="lt1">
            <a:hueOff val="0"/>
            <a:satOff val="0"/>
            <a:lumOff val="0"/>
            <a:alphaOff val="0"/>
          </a:schemeClr>
        </a:solidFill>
        <a:ln w="12700" cap="flat" cmpd="sng" algn="ctr">
          <a:solidFill>
            <a:schemeClr val="accent3">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0320" tIns="15240" rIns="20320" bIns="15240" numCol="1" spcCol="1270" anchor="ctr" anchorCtr="0">
          <a:noAutofit/>
        </a:bodyPr>
        <a:lstStyle/>
        <a:p>
          <a:pPr marL="0" lvl="0" indent="0" algn="ctr" defTabSz="355600">
            <a:lnSpc>
              <a:spcPct val="90000"/>
            </a:lnSpc>
            <a:spcBef>
              <a:spcPct val="0"/>
            </a:spcBef>
            <a:spcAft>
              <a:spcPct val="35000"/>
            </a:spcAft>
            <a:buNone/>
          </a:pPr>
          <a:r>
            <a:rPr lang="en-GB" sz="800" kern="1200"/>
            <a:t>Future (7)</a:t>
          </a:r>
        </a:p>
      </dsp:txBody>
      <dsp:txXfrm>
        <a:off x="3454964" y="1274836"/>
        <a:ext cx="799696" cy="442765"/>
      </dsp:txXfrm>
    </dsp:sp>
    <dsp:sp modelId="{C712238C-FC4E-0542-99C0-08DE77897DA0}">
      <dsp:nvSpPr>
        <dsp:cNvPr id="0" name=""/>
        <dsp:cNvSpPr/>
      </dsp:nvSpPr>
      <dsp:spPr>
        <a:xfrm>
          <a:off x="3441189" y="1803732"/>
          <a:ext cx="827246" cy="470315"/>
        </a:xfrm>
        <a:prstGeom prst="roundRect">
          <a:avLst>
            <a:gd name="adj" fmla="val 10000"/>
          </a:avLst>
        </a:prstGeom>
        <a:solidFill>
          <a:schemeClr val="lt1">
            <a:hueOff val="0"/>
            <a:satOff val="0"/>
            <a:lumOff val="0"/>
            <a:alphaOff val="0"/>
          </a:schemeClr>
        </a:solidFill>
        <a:ln w="12700" cap="flat" cmpd="sng" algn="ctr">
          <a:solidFill>
            <a:schemeClr val="accent3">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0320" tIns="15240" rIns="20320" bIns="15240" numCol="1" spcCol="1270" anchor="ctr" anchorCtr="0">
          <a:noAutofit/>
        </a:bodyPr>
        <a:lstStyle/>
        <a:p>
          <a:pPr marL="0" lvl="0" indent="0" algn="ctr" defTabSz="355600">
            <a:lnSpc>
              <a:spcPct val="90000"/>
            </a:lnSpc>
            <a:spcBef>
              <a:spcPct val="0"/>
            </a:spcBef>
            <a:spcAft>
              <a:spcPct val="35000"/>
            </a:spcAft>
            <a:buNone/>
          </a:pPr>
          <a:r>
            <a:rPr lang="en-GB" sz="800" kern="1200"/>
            <a:t>Framework (3)</a:t>
          </a:r>
        </a:p>
      </dsp:txBody>
      <dsp:txXfrm>
        <a:off x="3454964" y="1817507"/>
        <a:ext cx="799696" cy="442765"/>
      </dsp:txXfrm>
    </dsp:sp>
    <dsp:sp modelId="{B61F184D-B867-6048-8C97-597616EC33A7}">
      <dsp:nvSpPr>
        <dsp:cNvPr id="0" name=""/>
        <dsp:cNvSpPr/>
      </dsp:nvSpPr>
      <dsp:spPr>
        <a:xfrm>
          <a:off x="4449395" y="0"/>
          <a:ext cx="1034057" cy="2393950"/>
        </a:xfrm>
        <a:prstGeom prst="roundRect">
          <a:avLst>
            <a:gd name="adj" fmla="val 10000"/>
          </a:avLst>
        </a:prstGeom>
        <a:solidFill>
          <a:schemeClr val="accent3">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txBody>
        <a:bodyPr spcFirstLastPara="0" vert="horz" wrap="square" lIns="57150" tIns="57150" rIns="57150" bIns="57150" numCol="1" spcCol="1270" anchor="ctr" anchorCtr="0">
          <a:noAutofit/>
        </a:bodyPr>
        <a:lstStyle/>
        <a:p>
          <a:pPr marL="0" lvl="0" indent="0" algn="ctr" defTabSz="666750">
            <a:lnSpc>
              <a:spcPct val="90000"/>
            </a:lnSpc>
            <a:spcBef>
              <a:spcPct val="0"/>
            </a:spcBef>
            <a:spcAft>
              <a:spcPct val="35000"/>
            </a:spcAft>
            <a:buNone/>
          </a:pPr>
          <a:r>
            <a:rPr lang="en-GB" sz="1500" kern="1200"/>
            <a:t>Chronology</a:t>
          </a:r>
        </a:p>
      </dsp:txBody>
      <dsp:txXfrm>
        <a:off x="4449395" y="0"/>
        <a:ext cx="1034057" cy="718185"/>
      </dsp:txXfrm>
    </dsp:sp>
    <dsp:sp modelId="{55AAAB0B-8ED9-594D-B9CA-B462D6ACA163}">
      <dsp:nvSpPr>
        <dsp:cNvPr id="0" name=""/>
        <dsp:cNvSpPr/>
      </dsp:nvSpPr>
      <dsp:spPr>
        <a:xfrm>
          <a:off x="4552801" y="718886"/>
          <a:ext cx="827246" cy="721808"/>
        </a:xfrm>
        <a:prstGeom prst="roundRect">
          <a:avLst>
            <a:gd name="adj" fmla="val 10000"/>
          </a:avLst>
        </a:prstGeom>
        <a:solidFill>
          <a:schemeClr val="lt1">
            <a:hueOff val="0"/>
            <a:satOff val="0"/>
            <a:lumOff val="0"/>
            <a:alphaOff val="0"/>
          </a:schemeClr>
        </a:solidFill>
        <a:ln w="12700" cap="flat" cmpd="sng" algn="ctr">
          <a:solidFill>
            <a:schemeClr val="accent3">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0320" tIns="15240" rIns="20320" bIns="15240" numCol="1" spcCol="1270" anchor="ctr" anchorCtr="0">
          <a:noAutofit/>
        </a:bodyPr>
        <a:lstStyle/>
        <a:p>
          <a:pPr marL="0" lvl="0" indent="0" algn="ctr" defTabSz="355600">
            <a:lnSpc>
              <a:spcPct val="90000"/>
            </a:lnSpc>
            <a:spcBef>
              <a:spcPct val="0"/>
            </a:spcBef>
            <a:spcAft>
              <a:spcPct val="35000"/>
            </a:spcAft>
            <a:buNone/>
          </a:pPr>
          <a:r>
            <a:rPr lang="en-GB" sz="800" kern="1200"/>
            <a:t>Cycles/Seasons (8)</a:t>
          </a:r>
        </a:p>
      </dsp:txBody>
      <dsp:txXfrm>
        <a:off x="4573942" y="740027"/>
        <a:ext cx="784964" cy="679526"/>
      </dsp:txXfrm>
    </dsp:sp>
    <dsp:sp modelId="{C9CB1C07-DF89-3845-91EF-DCE69B567639}">
      <dsp:nvSpPr>
        <dsp:cNvPr id="0" name=""/>
        <dsp:cNvSpPr/>
      </dsp:nvSpPr>
      <dsp:spPr>
        <a:xfrm>
          <a:off x="4552801" y="1551742"/>
          <a:ext cx="827246" cy="721808"/>
        </a:xfrm>
        <a:prstGeom prst="roundRect">
          <a:avLst>
            <a:gd name="adj" fmla="val 10000"/>
          </a:avLst>
        </a:prstGeom>
        <a:solidFill>
          <a:schemeClr val="lt1">
            <a:hueOff val="0"/>
            <a:satOff val="0"/>
            <a:lumOff val="0"/>
            <a:alphaOff val="0"/>
          </a:schemeClr>
        </a:solidFill>
        <a:ln w="12700" cap="flat" cmpd="sng" algn="ctr">
          <a:solidFill>
            <a:schemeClr val="accent3">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0320" tIns="15240" rIns="20320" bIns="15240" numCol="1" spcCol="1270" anchor="ctr" anchorCtr="0">
          <a:noAutofit/>
        </a:bodyPr>
        <a:lstStyle/>
        <a:p>
          <a:pPr marL="0" lvl="0" indent="0" algn="ctr" defTabSz="355600">
            <a:lnSpc>
              <a:spcPct val="90000"/>
            </a:lnSpc>
            <a:spcBef>
              <a:spcPct val="0"/>
            </a:spcBef>
            <a:spcAft>
              <a:spcPct val="35000"/>
            </a:spcAft>
            <a:buNone/>
          </a:pPr>
          <a:r>
            <a:rPr lang="en-GB" sz="800" kern="1200"/>
            <a:t>Worldy Events (6)</a:t>
          </a:r>
        </a:p>
      </dsp:txBody>
      <dsp:txXfrm>
        <a:off x="4573942" y="1572883"/>
        <a:ext cx="784964" cy="679526"/>
      </dsp:txXfrm>
    </dsp:sp>
  </dsp:spTree>
</dsp:drawing>
</file>

<file path=word/diagrams/layout1.xml><?xml version="1.0" encoding="utf-8"?>
<dgm:layoutDef xmlns:dgm="http://schemas.openxmlformats.org/drawingml/2006/diagram" xmlns:a="http://schemas.openxmlformats.org/drawingml/2006/main" uniqueId="urn:microsoft.com/office/officeart/2005/8/layout/lProcess2">
  <dgm:title val=""/>
  <dgm:desc val=""/>
  <dgm:catLst>
    <dgm:cat type="list" pri="10000"/>
    <dgm:cat type="relationship" pri="13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13" srcId="1" destId="11" srcOrd="0" destOrd="0"/>
        <dgm:cxn modelId="14" srcId="1" destId="12" srcOrd="0" destOrd="0"/>
        <dgm:cxn modelId="23" srcId="2" destId="21" srcOrd="0" destOrd="0"/>
        <dgm:cxn modelId="24" srcId="2" destId="22" srcOrd="0" destOrd="0"/>
        <dgm:cxn modelId="33" srcId="3" destId="31" srcOrd="0" destOrd="0"/>
        <dgm:cxn modelId="34" srcId="3" destId="32" srcOrd="0" destOrd="0"/>
      </dgm:cxnLst>
      <dgm:bg/>
      <dgm:whole/>
    </dgm:dataModel>
  </dgm:sampData>
  <dgm:styleData useDef="1">
    <dgm:dataModel>
      <dgm:ptLst/>
      <dgm:bg/>
      <dgm:whole/>
    </dgm:dataModel>
  </dgm:styleData>
  <dgm:clrData useDef="1">
    <dgm:dataModel>
      <dgm:ptLst/>
      <dgm:bg/>
      <dgm:whole/>
    </dgm:dataModel>
  </dgm:clrData>
  <dgm:layoutNode name="theList">
    <dgm:varLst>
      <dgm:dir/>
      <dgm:animLvl val="lvl"/>
      <dgm:resizeHandles val="exact"/>
    </dgm:varLst>
    <dgm:choose name="Name0">
      <dgm:if name="Name1" func="var" arg="dir" op="equ" val="norm">
        <dgm:alg type="lin"/>
      </dgm:if>
      <dgm:else name="Name2">
        <dgm:alg type="lin">
          <dgm:param type="linDir" val="fromR"/>
        </dgm:alg>
      </dgm:else>
    </dgm:choose>
    <dgm:shape xmlns:r="http://schemas.openxmlformats.org/officeDocument/2006/relationships" r:blip="">
      <dgm:adjLst/>
    </dgm:shape>
    <dgm:presOf/>
    <dgm:constrLst>
      <dgm:constr type="w" for="ch" forName="compNode" refType="w"/>
      <dgm:constr type="h" for="ch" forName="compNode" refType="h"/>
      <dgm:constr type="w" for="ch" forName="aSpace" refType="w" fact="0.075"/>
      <dgm:constr type="h" for="des" forName="aSpace2" refType="h" fact="0.1"/>
      <dgm:constr type="primFontSz" for="des" forName="textNode" op="equ"/>
      <dgm:constr type="primFontSz" for="des" forName="childNode" op="equ"/>
    </dgm:constrLst>
    <dgm:ruleLst/>
    <dgm:forEach name="aNodeForEach" axis="ch" ptType="node">
      <dgm:layoutNode name="compNode">
        <dgm:alg type="composite"/>
        <dgm:shape xmlns:r="http://schemas.openxmlformats.org/officeDocument/2006/relationships" r:blip="">
          <dgm:adjLst/>
        </dgm:shape>
        <dgm:presOf/>
        <dgm:constrLst>
          <dgm:constr type="w" for="ch" forName="aNode" refType="w"/>
          <dgm:constr type="h" for="ch" forName="aNode" refType="h"/>
          <dgm:constr type="w" for="ch" forName="textNode" refType="w"/>
          <dgm:constr type="h" for="ch" forName="textNode" refType="h" fact="0.3"/>
          <dgm:constr type="ctrX" for="ch" forName="textNode" refType="w" fact="0.5"/>
          <dgm:constr type="w" for="ch" forName="compChildNode" refType="w" fact="0.8"/>
          <dgm:constr type="h" for="ch" forName="compChildNode" refType="h" fact="0.65"/>
          <dgm:constr type="t" for="ch" forName="compChildNode" refType="h" fact="0.3"/>
          <dgm:constr type="ctrX" for="ch" forName="compChildNode" refType="w" fact="0.5"/>
        </dgm:constrLst>
        <dgm:ruleLst/>
        <dgm:layoutNode name="aNode" styleLbl="bgShp">
          <dgm:alg type="sp"/>
          <dgm:shape xmlns:r="http://schemas.openxmlformats.org/officeDocument/2006/relationships" type="roundRect" r:blip="">
            <dgm:adjLst>
              <dgm:adj idx="1" val="0.1"/>
            </dgm:adjLst>
          </dgm:shape>
          <dgm:presOf axis="self"/>
          <dgm:constrLst/>
          <dgm:ruleLst/>
        </dgm:layoutNode>
        <dgm:layoutNode name="textNode" styleLbl="bgShp">
          <dgm:alg type="tx"/>
          <dgm:shape xmlns:r="http://schemas.openxmlformats.org/officeDocument/2006/relationships" type="rect" r:blip="" hideGeom="1">
            <dgm:adjLst>
              <dgm:adj idx="1" val="0.1"/>
            </dgm:adjLst>
          </dgm:shape>
          <dgm:presOf axis="self"/>
          <dgm:constrLst>
            <dgm:constr type="primFontSz" val="65"/>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compChildNode">
          <dgm:alg type="composite"/>
          <dgm:shape xmlns:r="http://schemas.openxmlformats.org/officeDocument/2006/relationships" r:blip="">
            <dgm:adjLst/>
          </dgm:shape>
          <dgm:presOf/>
          <dgm:constrLst>
            <dgm:constr type="w" for="des" forName="childNode" refType="w"/>
            <dgm:constr type="h" for="des" forName="childNode" refType="h"/>
          </dgm:constrLst>
          <dgm:ruleLst/>
          <dgm:layoutNode name="theInnerList">
            <dgm:alg type="lin">
              <dgm:param type="linDir" val="fromT"/>
            </dgm:alg>
            <dgm:shape xmlns:r="http://schemas.openxmlformats.org/officeDocument/2006/relationships" r:blip="">
              <dgm:adjLst/>
            </dgm:shape>
            <dgm:presOf/>
            <dgm:constrLst/>
            <dgm:ruleLst/>
            <dgm:forEach name="childNodeForEach" axis="ch" ptType="node">
              <dgm:layoutNode name="childNode" styleLbl="node1">
                <dgm:varLst>
                  <dgm:bulletEnabled val="1"/>
                </dgm:varLst>
                <dgm:alg type="tx"/>
                <dgm:shape xmlns:r="http://schemas.openxmlformats.org/officeDocument/2006/relationships" type="roundRect" r:blip="">
                  <dgm:adjLst>
                    <dgm:adj idx="1" val="0.1"/>
                  </dgm:adjLst>
                </dgm:shape>
                <dgm:presOf axis="desOrSelf" ptType="node"/>
                <dgm:constrLst>
                  <dgm:constr type="primFontSz" val="65"/>
                  <dgm:constr type="tMarg" refType="primFontSz" fact="0.15"/>
                  <dgm:constr type="bMarg" refType="primFontSz" fact="0.15"/>
                  <dgm:constr type="lMarg" refType="primFontSz" fact="0.2"/>
                  <dgm:constr type="rMarg" refType="primFontSz" fact="0.2"/>
                </dgm:constrLst>
                <dgm:ruleLst>
                  <dgm:rule type="primFontSz" val="5" fact="NaN" max="NaN"/>
                </dgm:ruleLst>
              </dgm:layoutNode>
              <dgm:choose name="Name3">
                <dgm:if name="Name4" axis="self" ptType="node" func="revPos" op="equ" val="1"/>
                <dgm:else name="Name5">
                  <dgm:layoutNode name="aSpace2">
                    <dgm:alg type="sp"/>
                    <dgm:shape xmlns:r="http://schemas.openxmlformats.org/officeDocument/2006/relationships" r:blip="">
                      <dgm:adjLst/>
                    </dgm:shape>
                    <dgm:presOf/>
                    <dgm:constrLst/>
                    <dgm:ruleLst/>
                  </dgm:layoutNode>
                </dgm:else>
              </dgm:choose>
            </dgm:forEach>
          </dgm:layoutNode>
        </dgm:layoutNode>
      </dgm:layoutNode>
      <dgm:choose name="Name6">
        <dgm:if name="Name7" axis="self" ptType="node" func="revPos" op="equ" val="1"/>
        <dgm:else name="Name8">
          <dgm:layoutNode name="aSpace">
            <dgm:alg type="sp"/>
            <dgm:shape xmlns:r="http://schemas.openxmlformats.org/officeDocument/2006/relationships" r:blip="">
              <dgm:adjLst/>
            </dgm:shape>
            <dgm:presOf/>
            <dgm:constrLst/>
            <dgm:ruleLst/>
          </dgm:layoutNode>
        </dgm:else>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Franklin Gothic">
      <a:majorFont>
        <a:latin typeface="Franklin Gothic Medium" panose="020B0603020102020204"/>
        <a:ea typeface=""/>
        <a:cs typeface=""/>
        <a:font script="Jpan" typeface="HG創英角ｺﾞｼｯｸUB"/>
        <a:font script="Hang" typeface="돋움"/>
        <a:font script="Hans" typeface="隶书"/>
        <a:font script="Hant" typeface="微軟正黑體"/>
        <a:font script="Arab" typeface="Tahoma"/>
        <a:font script="Hebr" typeface="Aharoni"/>
        <a:font script="Thai" typeface="Lily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Franklin Gothic Book" panose="020B0503020102020204"/>
        <a:ea typeface=""/>
        <a:cs typeface=""/>
        <a:font script="Jpan" typeface="HGｺﾞｼｯｸE"/>
        <a:font script="Hang" typeface="돋움"/>
        <a:font script="Hans" typeface="华文楷体"/>
        <a:font script="Hant" typeface="微軟正黑體"/>
        <a:font script="Arab" typeface="Tahoma"/>
        <a:font script="Hebr" typeface="Aharoni"/>
        <a:font script="Thai" typeface="Lily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SeventhEditionOfficeOnline.xsl" StyleName="MLA" Version="7">
  <b:Source>
    <b:Tag>Ecc04</b:Tag>
    <b:SourceType>Report</b:SourceType>
    <b:Guid>{729866B9-F4DA-A34E-B674-9F188637018F}</b:Guid>
    <b:Author>
      <b:Author>
        <b:NameList>
          <b:Person>
            <b:Last>Eccles</b:Last>
            <b:First>Bernard</b:First>
          </b:Person>
        </b:NameList>
      </b:Author>
    </b:Author>
    <b:Title>Astrology in England in the 21st Century</b:Title>
    <b:Publisher>Bath Spa University</b:Publisher>
    <b:Year>2004</b:Year>
    <b:RefOrder>1</b:RefOrder>
  </b:Source>
  <b:Source>
    <b:Tag>Jud18</b:Tag>
    <b:SourceType>Book</b:SourceType>
    <b:Guid>{A60BC32B-FCB9-264B-812E-D92224FD6D69}</b:Guid>
    <b:Title>Doing your Research Project</b:Title>
    <b:Publisher>Open International Publishing Ltd</b:Publisher>
    <b:Year>2018</b:Year>
    <b:Author>
      <b:Author>
        <b:NameList>
          <b:Person>
            <b:Last>Waters</b:Last>
            <b:First>Judith</b:First>
            <b:Middle>Bell and Stephen</b:Middle>
          </b:Person>
        </b:NameList>
      </b:Author>
    </b:Author>
    <b:RefOrder>3</b:RefOrder>
  </b:Source>
  <b:Source>
    <b:Tag>Fre91</b:Tag>
    <b:SourceType>Book</b:SourceType>
    <b:Guid>{301C0217-D167-6346-8946-FAC12CDA06F2}</b:Guid>
    <b:Author>
      <b:Author>
        <b:NameList>
          <b:Person>
            <b:Last>Mathews</b:Last>
            <b:First>Freya</b:First>
          </b:Person>
        </b:NameList>
      </b:Author>
    </b:Author>
    <b:Title>The Ecological Self</b:Title>
    <b:Publisher>Routledge</b:Publisher>
    <b:Year>1991</b:Year>
    <b:RefOrder>4</b:RefOrder>
  </b:Source>
  <b:Source>
    <b:Tag>Nic12</b:Tag>
    <b:SourceType>Book</b:SourceType>
    <b:Guid>{A9B6DB49-A962-994F-A0EC-D5B56B659C22}</b:Guid>
    <b:Author>
      <b:Author>
        <b:NameList>
          <b:Person>
            <b:Last>Campion</b:Last>
            <b:First>Nicholas</b:First>
          </b:Person>
        </b:NameList>
      </b:Author>
    </b:Author>
    <b:Title>Astrology and Cosmology in the World's Religions</b:Title>
    <b:Publisher>New York University Press</b:Publisher>
    <b:Year>2012</b:Year>
    <b:RefOrder>5</b:RefOrder>
  </b:Source>
  <b:Source>
    <b:Tag>Bro10</b:Tag>
    <b:SourceType>Book</b:SourceType>
    <b:Guid>{58C443DB-D8F4-2443-AFAD-448FBF951B40}</b:Guid>
    <b:Author>
      <b:Author>
        <b:NameList>
          <b:Person>
            <b:Last>Taylor</b:Last>
            <b:First>Bron</b:First>
          </b:Person>
        </b:NameList>
      </b:Author>
    </b:Author>
    <b:Title>Dark Green Religion</b:Title>
    <b:Publisher>University of California Press</b:Publisher>
    <b:Year>2010</b:Year>
    <b:RefOrder>6</b:RefOrder>
  </b:Source>
  <b:Source>
    <b:Tag>Lin09</b:Tag>
    <b:SourceType>JournalArticle</b:SourceType>
    <b:Guid>{58A8242C-2F56-DA4F-9E32-FF7A21DE8F20}</b:Guid>
    <b:Author>
      <b:Author>
        <b:NameList>
          <b:Person>
            <b:Last>Woodhead</b:Last>
            <b:First>Linda</b:First>
          </b:Person>
        </b:NameList>
      </b:Author>
    </b:Author>
    <b:Title>Old, New and Emerging Paradigms in the Sociological Study of Religion</b:Title>
    <b:Year>2009</b:Year>
    <b:JournalName>Nordic Journal of Religion and Society</b:JournalName>
    <b:Pages>103-21</b:Pages>
    <b:RefOrder>7</b:RefOrder>
  </b:Source>
  <b:Source>
    <b:Tag>Hel19</b:Tag>
    <b:SourceType>Book</b:SourceType>
    <b:Guid>{9086D94F-13D5-C440-9F2E-7D11C632463A}</b:Guid>
    <b:Title>Solitary Pagans</b:Title>
    <b:Year>2019</b:Year>
    <b:Author>
      <b:Author>
        <b:NameList>
          <b:Person>
            <b:Last>Berger</b:Last>
            <b:First>Helen</b:First>
            <b:Middle>A.</b:Middle>
          </b:Person>
        </b:NameList>
      </b:Author>
    </b:Author>
    <b:Publisher>University of South Carolina Press</b:Publisher>
    <b:RefOrder>9</b:RefOrder>
  </b:Source>
  <b:Source>
    <b:Tag>Ton99</b:Tag>
    <b:SourceType>JournalArticle</b:SourceType>
    <b:Guid>{1FD6FA0D-C99C-CE4B-BFBC-7D2D4E8EAEB7}</b:Guid>
    <b:Title>A Very Private Belief: Reincarnation in Contemporary England</b:Title>
    <b:Year>1999</b:Year>
    <b:Author>
      <b:Author>
        <b:NameList>
          <b:Person>
            <b:Last>Waterhouse</b:Last>
            <b:First>Tony</b:First>
            <b:Middle>Walter and Helen</b:Middle>
          </b:Person>
        </b:NameList>
      </b:Author>
    </b:Author>
    <b:JournalName>Sociology of Religion</b:JournalName>
    <b:Pages>187-197</b:Pages>
    <b:RefOrder>8</b:RefOrder>
  </b:Source>
  <b:Source>
    <b:Tag>Cla67</b:Tag>
    <b:SourceType>Book</b:SourceType>
    <b:Guid>{630960AD-8E3E-524A-B404-8A3C6FEBAF09}</b:Guid>
    <b:Title>Traces on the Rhodian Shore: Nature and Culture in Western Thought from Ancient Times to the End of the Eighteenth Century</b:Title>
    <b:Year>1967</b:Year>
    <b:Author>
      <b:Author>
        <b:NameList>
          <b:Person>
            <b:Last>Glacken</b:Last>
            <b:First>Clarence</b:First>
          </b:Person>
        </b:NameList>
      </b:Author>
    </b:Author>
    <b:Publisher>University of California Press</b:Publisher>
    <b:RefOrder>10</b:RefOrder>
  </b:Source>
  <b:Source>
    <b:Tag>Jea61</b:Tag>
    <b:SourceType>Book</b:SourceType>
    <b:Guid>{F7E1EE8B-1FD6-6945-BBD6-4FA4DD306A41}</b:Guid>
    <b:Author>
      <b:Author>
        <b:NameList>
          <b:Person>
            <b:Last>Rousseau</b:Last>
            <b:First>Jean-Jacques</b:First>
          </b:Person>
        </b:NameList>
      </b:Author>
    </b:Author>
    <b:Title>A Discourse upon the Original Foundation of the Inequality among Mankind</b:Title>
    <b:Publisher>R. and J. Dodsley</b:Publisher>
    <b:Year>1761</b:Year>
    <b:RefOrder>11</b:RefOrder>
  </b:Source>
  <b:Source>
    <b:Tag>Pat07</b:Tag>
    <b:SourceType>JournalArticle</b:SourceType>
    <b:Guid>{9F85E8EB-79A2-8D41-94CF-0918BEC02F50}</b:Guid>
    <b:Title>Grounding the Stars: Towards an Ecological Astrology</b:Title>
    <b:Year>2007</b:Year>
    <b:Author>
      <b:Author>
        <b:NameList>
          <b:Person>
            <b:Last>Curry</b:Last>
            <b:First>Patrick</b:First>
          </b:Person>
        </b:NameList>
      </b:Author>
    </b:Author>
    <b:JournalName>Journal for the Study of Religion, Nature and Culture</b:JournalName>
    <b:Pages>210-219</b:Pages>
    <b:RefOrder>12</b:RefOrder>
  </b:Source>
  <b:Source>
    <b:Tag>Hen151</b:Tag>
    <b:SourceType>Book</b:SourceType>
    <b:Guid>{93B28AAC-5AB7-AE41-A872-022182602A13}</b:Guid>
    <b:Title>Qualitative Research Methods</b:Title>
    <b:Year>2015</b:Year>
    <b:Author>
      <b:Author>
        <b:NameList>
          <b:Person>
            <b:Last>Hennick</b:Last>
            <b:First>Hutter</b:First>
            <b:Middle>and Bailey</b:Middle>
          </b:Person>
        </b:NameList>
      </b:Author>
    </b:Author>
    <b:Publisher>SAGE</b:Publisher>
    <b:RefOrder>13</b:RefOrder>
  </b:Source>
  <b:Source>
    <b:Tag>RMG08</b:Tag>
    <b:SourceType>ArticleInAPeriodical</b:SourceType>
    <b:Guid>{43444D39-2141-8B47-97C2-CE5897227911}</b:Guid>
    <b:Title>The impact of nonresponse rates on nonresponse bias: A meta-analysis</b:Title>
    <b:Year>2008</b:Year>
    <b:Pages>167-189</b:Pages>
    <b:Author>
      <b:Author>
        <b:NameList>
          <b:Person>
            <b:Last>Peytcheva</b:Last>
            <b:First>R.M.</b:First>
            <b:Middle>Groves and E.</b:Middle>
          </b:Person>
        </b:NameList>
      </b:Author>
    </b:Author>
    <b:PeriodicalTitle>Public Opinion Quarterly</b:PeriodicalTitle>
    <b:RefOrder>14</b:RefOrder>
  </b:Source>
  <b:Source>
    <b:Tag>BGG67</b:Tag>
    <b:SourceType>Book</b:SourceType>
    <b:Guid>{669E6CC0-8578-174F-A55D-1E5EBEAB2F00}</b:Guid>
    <b:Title>The Discovery of Grounded Theory: Strategies for Qualitative Research</b:Title>
    <b:Year>1967</b:Year>
    <b:Author>
      <b:Author>
        <b:NameList>
          <b:Person>
            <b:Last>Strauss</b:Last>
            <b:First>B.G.</b:First>
            <b:Middle>Glaser and A.L.</b:Middle>
          </b:Person>
        </b:NameList>
      </b:Author>
    </b:Author>
    <b:Publisher>Aldine de Gruyter</b:Publisher>
    <b:RefOrder>15</b:RefOrder>
  </b:Source>
  <b:Source>
    <b:Tag>Mar88</b:Tag>
    <b:SourceType>Book</b:SourceType>
    <b:Guid>{C8920D92-F497-9E43-9475-6ECDAE78376D}</b:Guid>
    <b:Author>
      <b:Author>
        <b:NameList>
          <b:Person>
            <b:Last>Sagoff</b:Last>
            <b:First>Mark</b:First>
          </b:Person>
        </b:NameList>
      </b:Author>
    </b:Author>
    <b:Title>The Economy of the Earth: Philosopy, Law and the Environment</b:Title>
    <b:Publisher>Cambridge University Press</b:Publisher>
    <b:Year>1988</b:Year>
    <b:RefOrder>16</b:RefOrder>
  </b:Source>
  <b:Source>
    <b:Tag>PWT83</b:Tag>
    <b:SourceType>Book</b:SourceType>
    <b:Guid>{D9B74CB4-9481-1B46-AC29-C753E82F8C40}</b:Guid>
    <b:Author>
      <b:Author>
        <b:NameList>
          <b:Person>
            <b:Last>Taylor</b:Last>
            <b:First>P.W.</b:First>
          </b:Person>
        </b:NameList>
      </b:Author>
    </b:Author>
    <b:Title>Respect for Nature: A Theory of Environmental Polictics</b:Title>
    <b:Publisher>Princeton University Press</b:Publisher>
    <b:Year>1983</b:Year>
    <b:RefOrder>17</b:RefOrder>
  </b:Source>
  <b:Source>
    <b:Tag>Arn89</b:Tag>
    <b:SourceType>Book</b:SourceType>
    <b:Guid>{BD661564-2296-2047-9244-CEB4A988288C}</b:Guid>
    <b:Author>
      <b:Author>
        <b:NameList>
          <b:Person>
            <b:Last>Naess</b:Last>
            <b:First>Arne</b:First>
          </b:Person>
        </b:NameList>
      </b:Author>
    </b:Author>
    <b:Title>Ecology, Community and Lifestyle: Outline of an Ecosophy</b:Title>
    <b:Publisher>Cambridge University Press</b:Publisher>
    <b:Year>1989</b:Year>
    <b:RefOrder>18</b:RefOrder>
  </b:Source>
  <b:Source>
    <b:Tag>FMu20</b:Tag>
    <b:SourceType>ArticleInAPeriodical</b:SourceType>
    <b:Guid>{86FB74EB-00FE-6540-B42D-1609571AFC27}</b:Guid>
    <b:Title>Social Media and Astrology: Research on online astrological communities</b:Title>
    <b:Year>2020</b:Year>
    <b:Author>
      <b:Author>
        <b:NameList>
          <b:Person>
            <b:Last>Frith</b:Last>
            <b:First>F.Mueller</b:First>
            <b:Middle>and J.</b:Middle>
          </b:Person>
        </b:NameList>
      </b:Author>
    </b:Author>
    <b:Pages>364-373</b:Pages>
    <b:PeriodicalTitle>The Routledge Companion to Media, Sex and Sexuality</b:PeriodicalTitle>
    <b:RefOrder>19</b:RefOrder>
  </b:Source>
  <b:Source>
    <b:Tag>HJM20</b:Tag>
    <b:SourceType>ArticleInAPeriodical</b:SourceType>
    <b:Guid>{C3938851-8564-AD45-A3FA-70DDB338A5E8}</b:Guid>
    <b:Author>
      <b:Author>
        <b:NameList>
          <b:Person>
            <b:Last>K.Kolb</b:Last>
            <b:First>H.J.</b:First>
            <b:Middle>MacDougall and</b:Middle>
          </b:Person>
        </b:NameList>
      </b:Author>
    </b:Author>
    <b:Title>Horoscopes, hastgas and self-care: A discourse analysis of astrological self-help in the digital age</b:Title>
    <b:PeriodicalTitle>Journal of Health Communication</b:PeriodicalTitle>
    <b:Year>2020</b:Year>
    <b:Pages>567-576</b:Pages>
    <b:RefOrder>20</b:RefOrder>
  </b:Source>
  <b:Source>
    <b:Tag>NCB20</b:Tag>
    <b:SourceType>JournalArticle</b:SourceType>
    <b:Guid>{2C18B707-9F1A-FD4E-9C0A-BB95AF2DAE15}</b:Guid>
    <b:Title>Astrology is back, baby! : The rhetorical function of 'astrological comebacks' in online journalism</b:Title>
    <b:Year>2020</b:Year>
    <b:Pages>1-14</b:Pages>
    <b:Author>
      <b:Author>
        <b:NameList>
          <b:Person>
            <b:Last>Brown</b:Last>
            <b:First>N.C.</b:First>
          </b:Person>
        </b:NameList>
      </b:Author>
    </b:Author>
    <b:JournalName>Journal of Contemporary Rhetoric</b:JournalName>
    <b:RefOrder>21</b:RefOrder>
  </b:Source>
  <b:Source>
    <b:Tag>rmF20</b:Tag>
    <b:SourceType>JournalArticle</b:SourceType>
    <b:Guid>{1FFFFCEF-9296-0D4B-B528-F4D6EA8B6F94}</b:Guid>
    <b:Author>
      <b:Author>
        <b:NameList>
          <b:Person>
            <b:Last>Laan</b:Last>
            <b:First>r.m.</b:First>
            <b:Middle>Filius and A.M Vander</b:Middle>
          </b:Person>
        </b:NameList>
      </b:Author>
    </b:Author>
    <b:Title>Examining astrology's resurgence and the increasing poplarity of astrology apps</b:Title>
    <b:JournalName>Communication and Society</b:JournalName>
    <b:Year>2020</b:Year>
    <b:Pages>147-161</b:Pages>
    <b:RefOrder>22</b:RefOrder>
  </b:Source>
  <b:Source>
    <b:Tag>Pau18</b:Tag>
    <b:SourceType>Book</b:SourceType>
    <b:Guid>{BACD9B73-7810-854C-A168-33BFC91959D3}</b:Guid>
    <b:Title>The Spiritual Revolution: Why religion is giving way to spirituality</b:Title>
    <b:Year>2018</b:Year>
    <b:Author>
      <b:Author>
        <b:NameList>
          <b:Person>
            <b:Last>Woodhead</b:Last>
            <b:First>Paul</b:First>
            <b:Middle>Heelas and Linda</b:Middle>
          </b:Person>
        </b:NameList>
      </b:Author>
    </b:Author>
    <b:Publisher>Routledge</b:Publisher>
    <b:RefOrder>23</b:RefOrder>
  </b:Source>
  <b:Source>
    <b:Tag>Jen23</b:Tag>
    <b:SourceType>Report</b:SourceType>
    <b:Guid>{13FCA11A-7CB6-514A-8F8D-03430C28F2E0}</b:Guid>
    <b:Title>Research project: The Cosmology of Astrologers in 2023</b:Title>
    <b:Publisher>University of Wales Trinity Saint David</b:Publisher>
    <b:Year>2023</b:Year>
    <b:Author>
      <b:Author>
        <b:NameList>
          <b:Person>
            <b:Last>Thomas</b:Last>
            <b:First>Jennie</b:First>
          </b:Person>
        </b:NameList>
      </b:Author>
    </b:Author>
    <b:ThesisType>Research Project</b:ThesisType>
    <b:RefOrder>24</b:RefOrder>
  </b:Source>
  <b:Source>
    <b:Tag>Max46</b:Tag>
    <b:SourceType>Book</b:SourceType>
    <b:Guid>{CE656EBC-186A-7349-9F3A-53AF9A0E8F6B}</b:Guid>
    <b:Title>Essays in Sociology: Science as a Vocation</b:Title>
    <b:Publisher>Oxford University Press </b:Publisher>
    <b:Year>1946</b:Year>
    <b:Author>
      <b:Author>
        <b:NameList>
          <b:Person>
            <b:Last>Weber</b:Last>
            <b:First>Max</b:First>
          </b:Person>
        </b:NameList>
      </b:Author>
    </b:Author>
    <b:RefOrder>25</b:RefOrder>
  </b:Source>
  <b:Source>
    <b:Tag>Mir59</b:Tag>
    <b:SourceType>Book</b:SourceType>
    <b:Guid>{4F54DF5E-A6B8-E64F-9CF8-2C95A1D84E48}</b:Guid>
    <b:Author>
      <b:Author>
        <b:NameList>
          <b:Person>
            <b:Last>Eliade</b:Last>
            <b:First>Mircea</b:First>
          </b:Person>
        </b:NameList>
      </b:Author>
    </b:Author>
    <b:Title>The Sacred and the Profane: The Nature of Religion</b:Title>
    <b:Publisher>Harcourt Brace Jovanovich</b:Publisher>
    <b:Year>1959</b:Year>
    <b:RefOrder>26</b:RefOrder>
  </b:Source>
  <b:Source>
    <b:Tag>Emi12</b:Tag>
    <b:SourceType>Book</b:SourceType>
    <b:Guid>{A96C25D0-4D05-AF4F-9EF2-7D9D5EA45BEF}</b:Guid>
    <b:Author>
      <b:Author>
        <b:NameList>
          <b:Person>
            <b:Last>Durkheim</b:Last>
            <b:First>Emile</b:First>
          </b:Person>
        </b:NameList>
      </b:Author>
    </b:Author>
    <b:Title>The Elementary Forms of the Religious Life</b:Title>
    <b:Year>1912</b:Year>
    <b:RefOrder>27</b:RefOrder>
  </b:Source>
  <b:Source>
    <b:Tag>Rob05</b:Tag>
    <b:SourceType>Book</b:SourceType>
    <b:Guid>{A45955DA-C628-8641-8490-3C067B10DAAA}</b:Guid>
    <b:Author>
      <b:Author>
        <b:NameList>
          <b:Person>
            <b:Last>McGraw</b:Last>
            <b:First>Robert</b:First>
            <b:Middle>S. Ellwood and Barbara A.</b:Middle>
          </b:Person>
        </b:NameList>
      </b:Author>
    </b:Author>
    <b:Title>Many Peoples, Many Faiths: Women and Men in the World Religions</b:Title>
    <b:Publisher>Taylor and Francis</b:Publisher>
    <b:Year>2005</b:Year>
    <b:RefOrder>34</b:RefOrder>
  </b:Source>
  <b:Source>
    <b:Tag>Hug15</b:Tag>
    <b:SourceType>Book</b:SourceType>
    <b:Guid>{B542BBFD-FC25-B84B-A462-18745EB33118}</b:Guid>
    <b:Author>
      <b:Author>
        <b:NameList>
          <b:Person>
            <b:Last>Urban</b:Last>
            <b:First>Hugh</b:First>
            <b:Middle>B.</b:Middle>
          </b:Person>
        </b:NameList>
      </b:Author>
    </b:Author>
    <b:Title>New Age, Neopagan, and New religious Movements: Wicca and Neopaganism</b:Title>
    <b:Publisher>University of California Press</b:Publisher>
    <b:Year>2015</b:Year>
    <b:RefOrder>28</b:RefOrder>
  </b:Source>
  <b:Source>
    <b:Tag>Bro101</b:Tag>
    <b:SourceType>JournalArticle</b:SourceType>
    <b:Guid>{598B497C-E67A-AF40-BCA8-5E2AF3120D7C}</b:Guid>
    <b:Title>Idolatry, Paganism, and Trust in Nature</b:Title>
    <b:Year>2010</b:Year>
    <b:Author>
      <b:Author>
        <b:NameList>
          <b:Person>
            <b:Last>Taylor</b:Last>
            <b:First>Bron</b:First>
          </b:Person>
        </b:NameList>
      </b:Author>
    </b:Author>
    <b:JournalName>The Pomegranate</b:JournalName>
    <b:RefOrder>29</b:RefOrder>
  </b:Source>
  <b:Source>
    <b:Tag>Lin16</b:Tag>
    <b:SourceType>Book</b:SourceType>
    <b:Guid>{2C042325-6EFF-F44D-86C3-DA44FADAD2DC}</b:Guid>
    <b:Title>Religion in the Modern World</b:Title>
    <b:Year>2016</b:Year>
    <b:Author>
      <b:Author>
        <b:NameList>
          <b:Person>
            <b:Last>Woodhead</b:Last>
            <b:First>Linda</b:First>
          </b:Person>
        </b:NameList>
      </b:Author>
    </b:Author>
    <b:Publisher>Routledge</b:Publisher>
    <b:RefOrder>30</b:RefOrder>
  </b:Source>
  <b:Source>
    <b:Tag>Sha</b:Tag>
    <b:SourceType>JournalArticle</b:SourceType>
    <b:Guid>{069309E4-A24B-BD41-8690-53F34356FB6C}</b:Guid>
    <b:Title>Religios Studies and the Spiritual Turn</b:Title>
    <b:Author>
      <b:Author>
        <b:NameList>
          <b:Person>
            <b:Last>Watts</b:Last>
            <b:First>Sharday</b:First>
            <b:Middle>Mosurinjohn and Galen</b:Middle>
          </b:Person>
        </b:NameList>
      </b:Author>
    </b:Author>
    <b:JournalName>Method and Theory in the Study of Religion</b:JournalName>
    <b:Pages>1-23</b:Pages>
    <b:RefOrder>31</b:RefOrder>
  </b:Source>
  <b:Source>
    <b:Tag>Roy04</b:Tag>
    <b:SourceType>Book</b:SourceType>
    <b:Guid>{49003AFD-C18E-1D48-AC86-88637892C44E}</b:Guid>
    <b:Title>Astrology, Science and Culture: Pulling down the moon</b:Title>
    <b:Year>2004</b:Year>
    <b:Author>
      <b:Author>
        <b:NameList>
          <b:Person>
            <b:Last>Curry</b:Last>
            <b:First>Roy</b:First>
            <b:Middle>Willis and Patrick</b:Middle>
          </b:Person>
        </b:NameList>
      </b:Author>
    </b:Author>
    <b:Publisher>BERG</b:Publisher>
    <b:RefOrder>32</b:RefOrder>
  </b:Source>
  <b:Source>
    <b:Tag>Dav97</b:Tag>
    <b:SourceType>Book</b:SourceType>
    <b:Guid>{80B761D2-CAD4-3440-8EBB-33E3CB2898E6}</b:Guid>
    <b:Author>
      <b:Author>
        <b:NameList>
          <b:Person>
            <b:Last>Abram</b:Last>
            <b:First>David</b:First>
          </b:Person>
        </b:NameList>
      </b:Author>
    </b:Author>
    <b:Title>The Spell of the Sensuous</b:Title>
    <b:Publisher>Vintage</b:Publisher>
    <b:Year>1997</b:Year>
    <b:RefOrder>33</b:RefOrder>
  </b:Source>
  <b:Source>
    <b:Tag>Mic03</b:Tag>
    <b:SourceType>BookSection</b:SourceType>
    <b:Guid>{6741E9AB-D616-EB43-8890-F8716401E798}</b:Guid>
    <b:Title>Paganism as a World Religion</b:Title>
    <b:Publisher>New York University Press</b:Publisher>
    <b:Year>2003</b:Year>
    <b:Author>
      <b:Author>
        <b:NameList>
          <b:Person>
            <b:Last>York</b:Last>
            <b:First>Michael</b:First>
          </b:Person>
        </b:NameList>
      </b:Author>
    </b:Author>
    <b:BookTitle>Pagan Theology</b:BookTitle>
    <b:RefOrder>2</b:RefOrder>
  </b:Source>
</b:Sources>
</file>

<file path=customXml/itemProps1.xml><?xml version="1.0" encoding="utf-8"?>
<ds:datastoreItem xmlns:ds="http://schemas.openxmlformats.org/officeDocument/2006/customXml" ds:itemID="{99AEA4E9-A99C-044B-868D-B53831B06C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31</Pages>
  <Words>8454</Words>
  <Characters>48189</Characters>
  <Application>Microsoft Office Word</Application>
  <DocSecurity>0</DocSecurity>
  <Lines>401</Lines>
  <Paragraphs>113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56530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Jennie Thomas</dc:creator>
  <cp:keywords/>
  <dc:description/>
  <cp:lastModifiedBy>Jennie Thomas</cp:lastModifiedBy>
  <cp:revision>2</cp:revision>
  <cp:lastPrinted>2023-04-19T18:32:00Z</cp:lastPrinted>
  <dcterms:created xsi:type="dcterms:W3CDTF">2023-05-02T21:34:00Z</dcterms:created>
  <dcterms:modified xsi:type="dcterms:W3CDTF">2023-05-02T21:34:00Z</dcterms:modified>
</cp:coreProperties>
</file>