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040F622" w:rsidR="00D544AE" w:rsidRPr="00D544AE" w:rsidRDefault="003E24DF" w:rsidP="00C46C11">
            <w:pPr>
              <w:rPr>
                <w:rFonts w:ascii="Arial" w:hAnsi="Arial" w:cs="Arial"/>
                <w:b/>
                <w:sz w:val="16"/>
                <w:szCs w:val="16"/>
              </w:rPr>
            </w:pPr>
            <w:r>
              <w:rPr>
                <w:rFonts w:ascii="Arial" w:hAnsi="Arial" w:cs="Arial"/>
                <w:b/>
                <w:sz w:val="16"/>
                <w:szCs w:val="16"/>
              </w:rPr>
              <w:t>Nicole Wallace</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14C3A">
              <w:rPr>
                <w:rFonts w:ascii="Arial" w:hAnsi="Arial" w:cs="Arial"/>
                <w:b/>
                <w:sz w:val="16"/>
                <w:szCs w:val="16"/>
                <w:highlight w:val="lightGray"/>
              </w:rPr>
            </w:r>
            <w:r w:rsidR="00814C3A">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6D8D0D79" w:rsidR="00525EC2" w:rsidRPr="000946C4" w:rsidRDefault="00811B75"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3C6F5BF2" w:rsidR="00525EC2" w:rsidRPr="000946C4" w:rsidRDefault="00811B7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14C3A">
              <w:rPr>
                <w:rFonts w:ascii="Arial" w:hAnsi="Arial" w:cs="Arial"/>
                <w:b/>
                <w:sz w:val="16"/>
                <w:szCs w:val="16"/>
              </w:rPr>
            </w:r>
            <w:r w:rsidR="00814C3A">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307B8E6" w:rsidR="005A4051" w:rsidRPr="00A406E5" w:rsidRDefault="00811B75" w:rsidP="0063038A">
            <w:pPr>
              <w:jc w:val="right"/>
              <w:rPr>
                <w:rFonts w:ascii="Arial" w:hAnsi="Arial" w:cs="Arial"/>
                <w:b/>
                <w:bCs/>
              </w:rPr>
            </w:pPr>
            <w:r>
              <w:rPr>
                <w:rFonts w:ascii="Arial" w:hAnsi="Arial" w:cs="Arial"/>
                <w:b/>
                <w:bCs/>
              </w:rPr>
              <w:t>6</w:t>
            </w:r>
            <w:r w:rsidR="001E7C58">
              <w:rPr>
                <w:rFonts w:ascii="Arial" w:hAnsi="Arial" w:cs="Arial"/>
                <w:b/>
                <w:bCs/>
              </w:rPr>
              <w:t>0</w:t>
            </w:r>
            <w:bookmarkStart w:id="1" w:name="_GoBack"/>
            <w:bookmarkEnd w:id="1"/>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814C3A">
              <w:rPr>
                <w:rFonts w:ascii="Arial" w:hAnsi="Arial" w:cs="Arial"/>
                <w:sz w:val="12"/>
                <w:szCs w:val="12"/>
              </w:rPr>
            </w:r>
            <w:r w:rsidR="00814C3A">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14C3A">
              <w:rPr>
                <w:rFonts w:ascii="Arial" w:hAnsi="Arial" w:cs="Arial"/>
                <w:sz w:val="12"/>
                <w:szCs w:val="12"/>
              </w:rPr>
            </w:r>
            <w:r w:rsidR="00814C3A">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8C3CE77" w14:textId="71A5F4F0" w:rsidR="00682FA7" w:rsidRPr="00156E94" w:rsidRDefault="00682FA7" w:rsidP="00156E94">
            <w:pPr>
              <w:ind w:left="720"/>
              <w:jc w:val="both"/>
              <w:rPr>
                <w:rFonts w:ascii="Arial" w:hAnsi="Arial" w:cs="Arial"/>
                <w:b/>
                <w:i/>
                <w:color w:val="808080" w:themeColor="background1" w:themeShade="80"/>
              </w:rPr>
            </w:pPr>
            <w:r w:rsidRPr="00B848E4">
              <w:rPr>
                <w:rFonts w:ascii="Arial" w:hAnsi="Arial" w:cs="Arial"/>
                <w:b/>
                <w:i/>
                <w:color w:val="808080" w:themeColor="background1" w:themeShade="80"/>
              </w:rPr>
              <w:t xml:space="preserve">Consider, select and apply a wide-ranging and challenging body of practical explorations and outcomes. </w:t>
            </w:r>
          </w:p>
          <w:p w14:paraId="2D4B8141" w14:textId="3F1AA4C1" w:rsidR="00156E94" w:rsidRDefault="00156E94" w:rsidP="00156E94">
            <w:pPr>
              <w:ind w:left="720"/>
              <w:jc w:val="both"/>
              <w:rPr>
                <w:rFonts w:ascii="Arial" w:hAnsi="Arial" w:cs="Arial"/>
                <w:b/>
                <w:color w:val="000000" w:themeColor="text1"/>
              </w:rPr>
            </w:pPr>
            <w:r w:rsidRPr="00156E94">
              <w:rPr>
                <w:rFonts w:ascii="Arial" w:hAnsi="Arial" w:cs="Arial"/>
                <w:b/>
                <w:color w:val="000000" w:themeColor="text1"/>
              </w:rPr>
              <w:t xml:space="preserve">There are </w:t>
            </w:r>
            <w:r>
              <w:rPr>
                <w:rFonts w:ascii="Arial" w:hAnsi="Arial" w:cs="Arial"/>
                <w:b/>
                <w:color w:val="000000" w:themeColor="text1"/>
              </w:rPr>
              <w:t xml:space="preserve">some aspects which are underdeveloped – </w:t>
            </w:r>
            <w:proofErr w:type="spellStart"/>
            <w:r>
              <w:rPr>
                <w:rFonts w:ascii="Arial" w:hAnsi="Arial" w:cs="Arial"/>
                <w:b/>
                <w:color w:val="000000" w:themeColor="text1"/>
              </w:rPr>
              <w:t>eg</w:t>
            </w:r>
            <w:proofErr w:type="spellEnd"/>
            <w:r>
              <w:rPr>
                <w:rFonts w:ascii="Arial" w:hAnsi="Arial" w:cs="Arial"/>
                <w:b/>
                <w:color w:val="000000" w:themeColor="text1"/>
              </w:rPr>
              <w:t xml:space="preserve"> the paper cut and plotter cut – just one example of each – this is a shame, and the willingness to explore a variety of media explorations.</w:t>
            </w:r>
          </w:p>
          <w:p w14:paraId="58EC4733" w14:textId="77777777" w:rsidR="00156E94" w:rsidRDefault="00156E94" w:rsidP="00156E94">
            <w:pPr>
              <w:ind w:left="720"/>
              <w:jc w:val="both"/>
              <w:rPr>
                <w:rFonts w:ascii="Arial" w:hAnsi="Arial" w:cs="Arial"/>
                <w:b/>
                <w:i/>
                <w:color w:val="808080" w:themeColor="background1" w:themeShade="80"/>
              </w:rPr>
            </w:pPr>
          </w:p>
          <w:p w14:paraId="2AD47C9B" w14:textId="7B7466F6" w:rsidR="00682FA7" w:rsidRDefault="00682FA7" w:rsidP="00156E94">
            <w:pPr>
              <w:ind w:left="720"/>
              <w:jc w:val="both"/>
              <w:rPr>
                <w:rFonts w:ascii="Arial" w:hAnsi="Arial" w:cs="Arial"/>
                <w:b/>
                <w:i/>
                <w:color w:val="808080" w:themeColor="background1" w:themeShade="80"/>
              </w:rPr>
            </w:pPr>
            <w:r w:rsidRPr="00B848E4">
              <w:rPr>
                <w:rFonts w:ascii="Arial" w:hAnsi="Arial" w:cs="Arial"/>
                <w:b/>
                <w:i/>
                <w:color w:val="808080" w:themeColor="background1" w:themeShade="80"/>
              </w:rPr>
              <w:t xml:space="preserve">Organise extensive research which clearly communicates your own ideas, through the application of existing and developing technical skills in established and innovative processes towards idea realisation. </w:t>
            </w:r>
          </w:p>
          <w:p w14:paraId="3B9ED9BD" w14:textId="6973059F" w:rsidR="00156E94" w:rsidRDefault="00156E94" w:rsidP="00156E94">
            <w:pPr>
              <w:ind w:left="720"/>
              <w:jc w:val="both"/>
              <w:rPr>
                <w:rFonts w:ascii="Arial" w:hAnsi="Arial" w:cs="Arial"/>
                <w:b/>
                <w:color w:val="000000" w:themeColor="text1"/>
              </w:rPr>
            </w:pPr>
            <w:r>
              <w:rPr>
                <w:rFonts w:ascii="Arial" w:hAnsi="Arial" w:cs="Arial"/>
                <w:b/>
                <w:color w:val="000000" w:themeColor="text1"/>
              </w:rPr>
              <w:t xml:space="preserve">We can see where you feel most comfortable – with small scale intricate black fine line work, and this is becoming established as your recognised signature.  The Venice sketchbook is engaging and steeped in the delicacy of your drawn line – therefore we question the inclusion of the hard edged, slightly ‘shoved in’ photographs here and there – we are not sure what they contribute.  Try to include these in more sensitive ways in the future so as not to undermine the rest of the beautiful work.  It would have been a worthwhile challenge to self, to complete this little book as a real memento of your trip and an opportunity to deepen and extend the time you commit to improvement. </w:t>
            </w:r>
          </w:p>
          <w:p w14:paraId="3FE853D2" w14:textId="77777777" w:rsidR="00156E94" w:rsidRPr="00156E94" w:rsidRDefault="00156E94" w:rsidP="00156E94">
            <w:pPr>
              <w:ind w:left="720"/>
              <w:jc w:val="both"/>
              <w:rPr>
                <w:rFonts w:ascii="Arial" w:hAnsi="Arial" w:cs="Arial"/>
                <w:b/>
                <w:color w:val="000000" w:themeColor="text1"/>
              </w:rPr>
            </w:pPr>
          </w:p>
          <w:p w14:paraId="5AF3A24E" w14:textId="77777777" w:rsidR="00156E94" w:rsidRPr="00156E94" w:rsidRDefault="00682FA7" w:rsidP="00682FA7">
            <w:pPr>
              <w:numPr>
                <w:ilvl w:val="0"/>
                <w:numId w:val="21"/>
              </w:numPr>
              <w:jc w:val="both"/>
              <w:rPr>
                <w:rFonts w:ascii="Arial" w:hAnsi="Arial" w:cs="Arial"/>
                <w:b/>
                <w:i/>
                <w:color w:val="808080" w:themeColor="background1" w:themeShade="80"/>
              </w:rPr>
            </w:pPr>
            <w:r w:rsidRPr="00B848E4">
              <w:rPr>
                <w:rFonts w:ascii="Arial" w:hAnsi="Arial" w:cs="Arial"/>
                <w:b/>
                <w:i/>
                <w:color w:val="808080" w:themeColor="background1" w:themeShade="80"/>
              </w:rPr>
              <w:t>Apply rigour to technical instruction and record keeping to sustain your growing practice.</w:t>
            </w:r>
            <w:r w:rsidR="00156E94">
              <w:rPr>
                <w:rFonts w:ascii="Arial" w:hAnsi="Arial" w:cs="Arial"/>
                <w:b/>
                <w:color w:val="000000" w:themeColor="text1"/>
              </w:rPr>
              <w:t xml:space="preserve"> </w:t>
            </w:r>
          </w:p>
          <w:p w14:paraId="34BD03D3" w14:textId="01909973" w:rsidR="00682FA7" w:rsidRPr="00B848E4" w:rsidRDefault="00156E94" w:rsidP="00156E94">
            <w:pPr>
              <w:ind w:left="720"/>
              <w:jc w:val="both"/>
              <w:rPr>
                <w:rFonts w:ascii="Arial" w:hAnsi="Arial" w:cs="Arial"/>
                <w:b/>
                <w:i/>
                <w:color w:val="808080" w:themeColor="background1" w:themeShade="80"/>
              </w:rPr>
            </w:pPr>
            <w:r>
              <w:rPr>
                <w:rFonts w:ascii="Arial" w:hAnsi="Arial" w:cs="Arial"/>
                <w:b/>
                <w:color w:val="000000" w:themeColor="text1"/>
              </w:rPr>
              <w:t>There appears to be a strengthening of your drawn motifs and observation, they are becoming more confident, and certainly varied.  It would have been worthwhile exploring more drawing and recording strategies in greater depth – you are less confident with paint, materials and making.  Hopefully you can see the potential in the fine mesh screen print as a suitable tool to translate out of your drawings, playing to your strength.  We question this as you have not considered revisiting or playing with the screen prints after the session.  With a revisited consideration of composition, and removing the odd black frames we can see this as a worthwhile avenue for you to develop in Major.</w:t>
            </w:r>
          </w:p>
          <w:p w14:paraId="5FE6C450" w14:textId="77777777" w:rsidR="005A4705" w:rsidRPr="00A406E5" w:rsidRDefault="005A4705" w:rsidP="00152E9D">
            <w:pPr>
              <w:spacing w:after="120"/>
              <w:rPr>
                <w:rFonts w:ascii="Arial" w:hAnsi="Arial" w:cs="Arial"/>
                <w:sz w:val="14"/>
                <w:szCs w:val="14"/>
              </w:rPr>
            </w:pPr>
          </w:p>
          <w:p w14:paraId="33060CB3" w14:textId="77777777" w:rsidR="005A4705" w:rsidRPr="00A406E5" w:rsidRDefault="005A4705" w:rsidP="00152E9D">
            <w:pPr>
              <w:spacing w:after="120"/>
              <w:rPr>
                <w:rFonts w:ascii="Arial" w:hAnsi="Arial" w:cs="Arial"/>
                <w:sz w:val="14"/>
                <w:szCs w:val="14"/>
              </w:rPr>
            </w:pPr>
          </w:p>
          <w:p w14:paraId="0A220E7D" w14:textId="77777777" w:rsidR="005A4705" w:rsidRPr="00A406E5" w:rsidRDefault="005A4705" w:rsidP="00152E9D">
            <w:pPr>
              <w:spacing w:after="120"/>
              <w:rPr>
                <w:rFonts w:ascii="Arial" w:hAnsi="Arial" w:cs="Arial"/>
                <w:sz w:val="14"/>
                <w:szCs w:val="14"/>
              </w:rPr>
            </w:pPr>
          </w:p>
          <w:p w14:paraId="5792949F" w14:textId="77777777" w:rsidR="005A4705" w:rsidRPr="00A406E5" w:rsidRDefault="005A4705" w:rsidP="00152E9D">
            <w:pPr>
              <w:spacing w:after="120"/>
              <w:rPr>
                <w:rFonts w:ascii="Arial" w:hAnsi="Arial" w:cs="Arial"/>
                <w:sz w:val="14"/>
                <w:szCs w:val="14"/>
              </w:rPr>
            </w:pPr>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6594FE96" w14:textId="21A8721C" w:rsidR="00682FA7"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lang w:eastAsia="zh-CN"/>
              </w:rPr>
              <w:t>Demonstrate those attributes expected in professional practice including individual initiative, project management, collaborative working and inter-personal skills.</w:t>
            </w:r>
          </w:p>
          <w:p w14:paraId="573609FD" w14:textId="77777777" w:rsidR="00590D41" w:rsidRDefault="00590D41" w:rsidP="00590D41">
            <w:pPr>
              <w:pStyle w:val="ListParagraph"/>
              <w:jc w:val="both"/>
              <w:rPr>
                <w:rFonts w:ascii="Arial" w:hAnsi="Arial" w:cs="Arial"/>
                <w:b/>
                <w:color w:val="000000" w:themeColor="text1"/>
              </w:rPr>
            </w:pPr>
            <w:r>
              <w:rPr>
                <w:rFonts w:ascii="Arial" w:hAnsi="Arial" w:cs="Arial"/>
                <w:b/>
                <w:color w:val="000000" w:themeColor="text1"/>
              </w:rPr>
              <w:t xml:space="preserve">We ask you to really consider the level of your professional practice skills (see above) in the future modules.  You need to be prepared to challenge yourself far more, in ways that are perhaps less comfortable – this is the point at which true learning can occur.  </w:t>
            </w:r>
          </w:p>
          <w:p w14:paraId="19E0C7F6" w14:textId="77777777" w:rsidR="00590D41" w:rsidRDefault="00590D41" w:rsidP="00590D41">
            <w:pPr>
              <w:pStyle w:val="ListParagraph"/>
              <w:jc w:val="both"/>
              <w:rPr>
                <w:rFonts w:ascii="Arial" w:hAnsi="Arial" w:cs="Arial"/>
                <w:b/>
                <w:i/>
                <w:color w:val="808080" w:themeColor="background1" w:themeShade="80"/>
              </w:rPr>
            </w:pPr>
          </w:p>
          <w:p w14:paraId="1FF79B3C" w14:textId="4F2A03CE" w:rsidR="00682FA7" w:rsidRDefault="00682FA7" w:rsidP="00590D41">
            <w:pPr>
              <w:pStyle w:val="ListParagraph"/>
              <w:jc w:val="both"/>
              <w:rPr>
                <w:rFonts w:ascii="Arial" w:hAnsi="Arial" w:cs="Arial"/>
                <w:b/>
                <w:i/>
                <w:color w:val="808080" w:themeColor="background1" w:themeShade="80"/>
              </w:rPr>
            </w:pPr>
            <w:r w:rsidRPr="00B848E4">
              <w:rPr>
                <w:rFonts w:ascii="Arial" w:hAnsi="Arial" w:cs="Arial"/>
                <w:b/>
                <w:i/>
                <w:color w:val="808080" w:themeColor="background1" w:themeShade="80"/>
              </w:rPr>
              <w:t>Present your work professionally, applying attention to the conventions of verbal presentation, sketchbook, research journal, portfolio and exhibition practice where relevant.</w:t>
            </w:r>
          </w:p>
          <w:p w14:paraId="40F90CD0" w14:textId="04DAAD4C" w:rsidR="00590D41" w:rsidRPr="00590D41" w:rsidRDefault="00590D41" w:rsidP="00590D41">
            <w:pPr>
              <w:pStyle w:val="ListParagraph"/>
              <w:jc w:val="both"/>
              <w:rPr>
                <w:rFonts w:ascii="Arial" w:hAnsi="Arial" w:cs="Arial"/>
                <w:b/>
                <w:color w:val="000000" w:themeColor="text1"/>
              </w:rPr>
            </w:pPr>
            <w:r>
              <w:rPr>
                <w:rFonts w:ascii="Arial" w:hAnsi="Arial" w:cs="Arial"/>
                <w:b/>
                <w:color w:val="000000" w:themeColor="text1"/>
              </w:rPr>
              <w:t xml:space="preserve">You are for the most part happy to ‘tick along’ and this is reflected in the way that you communicate your ideas in tutorials and workshops.  We can see that you have put a lot of time in to complete the work that you are interested in but this often happens at home – therefore it is conducted without feedback and engagement so struggles to progress.  </w:t>
            </w:r>
          </w:p>
          <w:p w14:paraId="6D85CC3C" w14:textId="77777777" w:rsidR="00590D41" w:rsidRPr="00B848E4" w:rsidRDefault="00590D41" w:rsidP="00590D41">
            <w:pPr>
              <w:pStyle w:val="ListParagraph"/>
              <w:jc w:val="both"/>
              <w:rPr>
                <w:rFonts w:ascii="Arial" w:hAnsi="Arial" w:cs="Arial"/>
                <w:b/>
                <w:i/>
                <w:color w:val="808080" w:themeColor="background1" w:themeShade="80"/>
              </w:rPr>
            </w:pPr>
          </w:p>
          <w:p w14:paraId="790AFEFF" w14:textId="5436F973" w:rsidR="00682FA7"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rPr>
              <w:t xml:space="preserve">Communicate your ideas in a coherent and consistent style with due consideration to the reader/audience.  </w:t>
            </w:r>
          </w:p>
          <w:p w14:paraId="5C0C9D7F" w14:textId="3BD927DD" w:rsidR="00590D41" w:rsidRPr="00590D41" w:rsidRDefault="00590D41" w:rsidP="00590D41">
            <w:pPr>
              <w:pStyle w:val="ListParagraph"/>
              <w:jc w:val="both"/>
              <w:rPr>
                <w:rFonts w:ascii="Arial" w:hAnsi="Arial" w:cs="Arial"/>
                <w:b/>
                <w:color w:val="000000" w:themeColor="text1"/>
              </w:rPr>
            </w:pPr>
            <w:r>
              <w:rPr>
                <w:rFonts w:ascii="Arial" w:hAnsi="Arial" w:cs="Arial"/>
                <w:b/>
                <w:color w:val="000000" w:themeColor="text1"/>
              </w:rPr>
              <w:t>Take more pride in this as you have so much potential – you need to see it, embrace it and then show off about it!  No one can do this for you!</w:t>
            </w:r>
          </w:p>
          <w:p w14:paraId="12E58352" w14:textId="77777777" w:rsidR="005A4051" w:rsidRDefault="005A4051" w:rsidP="00152E9D">
            <w:pPr>
              <w:spacing w:after="120"/>
              <w:rPr>
                <w:rFonts w:ascii="Arial" w:hAnsi="Arial" w:cs="Arial"/>
                <w:sz w:val="14"/>
                <w:szCs w:val="14"/>
              </w:rPr>
            </w:pP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15CE4279" w:rsidR="00573D98" w:rsidRPr="002B5631" w:rsidRDefault="00F317D0" w:rsidP="0015611F">
            <w:pPr>
              <w:spacing w:after="120"/>
              <w:rPr>
                <w:rFonts w:ascii="Arial" w:hAnsi="Arial" w:cs="Arial"/>
                <w:sz w:val="14"/>
                <w:szCs w:val="14"/>
              </w:rPr>
            </w:pPr>
            <w:r>
              <w:rPr>
                <w:rFonts w:ascii="Arial" w:hAnsi="Arial" w:cs="Arial"/>
                <w:sz w:val="14"/>
                <w:szCs w:val="14"/>
              </w:rPr>
              <w:t>G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5705EEBA" w:rsidR="00573D98" w:rsidRPr="002B5631" w:rsidRDefault="00F317D0" w:rsidP="0015611F">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446F60A" w:rsidR="00573D98" w:rsidRPr="002B5631" w:rsidRDefault="006964E5" w:rsidP="0015611F">
            <w:pPr>
              <w:spacing w:after="120"/>
              <w:rPr>
                <w:rFonts w:ascii="Arial" w:hAnsi="Arial" w:cs="Arial"/>
                <w:b/>
              </w:rPr>
            </w:pPr>
            <w:r>
              <w:rPr>
                <w:rFonts w:ascii="Arial" w:hAnsi="Arial" w:cs="Arial"/>
                <w:b/>
              </w:rPr>
              <w:t>6</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4491B1" w14:textId="77777777" w:rsidR="00814C3A" w:rsidRDefault="00814C3A">
      <w:r>
        <w:separator/>
      </w:r>
    </w:p>
  </w:endnote>
  <w:endnote w:type="continuationSeparator" w:id="0">
    <w:p w14:paraId="008C68EB" w14:textId="77777777" w:rsidR="00814C3A" w:rsidRDefault="00814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27065D" w14:textId="77777777" w:rsidR="00814C3A" w:rsidRDefault="00814C3A">
      <w:r>
        <w:separator/>
      </w:r>
    </w:p>
  </w:footnote>
  <w:footnote w:type="continuationSeparator" w:id="0">
    <w:p w14:paraId="51015B3B" w14:textId="77777777" w:rsidR="00814C3A" w:rsidRDefault="00814C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6E94"/>
    <w:rsid w:val="001573E6"/>
    <w:rsid w:val="0017512A"/>
    <w:rsid w:val="00176121"/>
    <w:rsid w:val="0018349F"/>
    <w:rsid w:val="00196958"/>
    <w:rsid w:val="001A1E39"/>
    <w:rsid w:val="001A24F3"/>
    <w:rsid w:val="001B405C"/>
    <w:rsid w:val="001B5F45"/>
    <w:rsid w:val="001E1050"/>
    <w:rsid w:val="001E1E1F"/>
    <w:rsid w:val="001E2007"/>
    <w:rsid w:val="001E57C1"/>
    <w:rsid w:val="001E7C58"/>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E24DF"/>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0D41"/>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2FA7"/>
    <w:rsid w:val="00686536"/>
    <w:rsid w:val="00691EA9"/>
    <w:rsid w:val="006934D4"/>
    <w:rsid w:val="006964E5"/>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36BEE"/>
    <w:rsid w:val="00757839"/>
    <w:rsid w:val="00770C81"/>
    <w:rsid w:val="00791024"/>
    <w:rsid w:val="00793F0A"/>
    <w:rsid w:val="00796569"/>
    <w:rsid w:val="007A2657"/>
    <w:rsid w:val="007B2E3A"/>
    <w:rsid w:val="007C682C"/>
    <w:rsid w:val="007D2385"/>
    <w:rsid w:val="007E6F99"/>
    <w:rsid w:val="007F214F"/>
    <w:rsid w:val="00800069"/>
    <w:rsid w:val="008042F0"/>
    <w:rsid w:val="00811B75"/>
    <w:rsid w:val="00814C3A"/>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8E4"/>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0739"/>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7D0"/>
    <w:rsid w:val="00F31C04"/>
    <w:rsid w:val="00F442A7"/>
    <w:rsid w:val="00F44D7B"/>
    <w:rsid w:val="00F57A89"/>
    <w:rsid w:val="00F61A20"/>
    <w:rsid w:val="00F63DD9"/>
    <w:rsid w:val="00F64A33"/>
    <w:rsid w:val="00F664C3"/>
    <w:rsid w:val="00F67644"/>
    <w:rsid w:val="00F82DEA"/>
    <w:rsid w:val="00F8381F"/>
    <w:rsid w:val="00FA04CD"/>
    <w:rsid w:val="00FA25F5"/>
    <w:rsid w:val="00FA2810"/>
    <w:rsid w:val="00FA465E"/>
    <w:rsid w:val="00FA5D0D"/>
    <w:rsid w:val="00FA68F8"/>
    <w:rsid w:val="00FB1DC0"/>
    <w:rsid w:val="00FB3B4E"/>
    <w:rsid w:val="00FB4521"/>
    <w:rsid w:val="00FB4F84"/>
    <w:rsid w:val="00FB5CF8"/>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20</TotalTime>
  <Pages>2</Pages>
  <Words>958</Words>
  <Characters>5464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6410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6</cp:revision>
  <cp:lastPrinted>2018-09-17T14:34:00Z</cp:lastPrinted>
  <dcterms:created xsi:type="dcterms:W3CDTF">2019-03-06T11:32:00Z</dcterms:created>
  <dcterms:modified xsi:type="dcterms:W3CDTF">2019-03-27T11:43:00Z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