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2EF5296E" w:rsidR="008E1AF3" w:rsidRPr="00F627FF" w:rsidRDefault="008B44EB" w:rsidP="008E1AF3">
            <w:r>
              <w:t>Dr Besty Jose</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7044664A" w:rsidR="70C03AC9" w:rsidRPr="00F627FF" w:rsidRDefault="008B44EB" w:rsidP="70C03AC9">
            <w:r>
              <w:t>Dr Mobolanle Bello</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6C0C3EA8" w:rsidR="008E1AF3" w:rsidRPr="00F627FF" w:rsidRDefault="008B44EB" w:rsidP="008E1AF3">
            <w:r w:rsidRPr="00AE1107">
              <w:rPr>
                <w:lang w:val="en-GB"/>
              </w:rPr>
              <w:t>IICL Birmingham, University of Wales Trinity Saint David  </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69468E4A" w:rsidR="008E1AF3" w:rsidRPr="00F627FF" w:rsidRDefault="008B44EB" w:rsidP="008E1AF3">
            <w:r>
              <w:t>Senior Lecturer in Health and Social Care</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5C2015B7" w:rsidR="008E1AF3" w:rsidRPr="00F627FF" w:rsidRDefault="008B44EB" w:rsidP="008E1AF3">
            <w:r w:rsidRPr="008B44EB">
              <w:rPr>
                <w:lang w:val="en-GB"/>
              </w:rPr>
              <w:t>b.jose@uwtsd.ac.uk </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77777777" w:rsidR="008E1AF3" w:rsidRPr="00F627FF" w:rsidRDefault="008E1AF3" w:rsidP="008E1AF3"/>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371D10E" w:rsidR="008E1AF3" w:rsidRPr="00F627FF" w:rsidRDefault="008B44EB" w:rsidP="008E1AF3">
            <w:r>
              <w:t xml:space="preserve">Colleague working together in Level 4 certificate </w:t>
            </w:r>
            <w:proofErr w:type="spellStart"/>
            <w:r>
              <w:t>programme</w:t>
            </w:r>
            <w:proofErr w:type="spellEnd"/>
            <w:r>
              <w:t xml:space="preserve"> that I manage</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1DC581EF" w:rsidR="008E1AF3" w:rsidRPr="00F627FF" w:rsidRDefault="008B44EB" w:rsidP="008E1AF3">
            <w:r>
              <w:t>1 year plus</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0D3F8C87" w:rsidR="006131F9" w:rsidRPr="008B44EB" w:rsidRDefault="008B44EB" w:rsidP="006131F9">
            <w:pPr>
              <w:rPr>
                <w:rFonts w:ascii="Eras Medium ITC" w:hAnsi="Eras Medium ITC"/>
              </w:rPr>
            </w:pPr>
            <w:r w:rsidRPr="008B44EB">
              <w:rPr>
                <w:rFonts w:ascii="Eras Medium ITC" w:hAnsi="Eras Medium ITC"/>
              </w:rPr>
              <w:t>Besty Jose</w:t>
            </w:r>
          </w:p>
          <w:p w14:paraId="52F9D468" w14:textId="77777777" w:rsidR="006131F9" w:rsidRPr="00F627FF" w:rsidRDefault="006131F9" w:rsidP="006131F9">
            <w:r w:rsidRPr="00F627FF">
              <w:t xml:space="preserve">                                                                              </w:t>
            </w:r>
          </w:p>
          <w:p w14:paraId="5556751E" w14:textId="32AEF384" w:rsidR="006131F9" w:rsidRPr="00F627FF" w:rsidRDefault="006131F9" w:rsidP="006131F9">
            <w:r w:rsidRPr="00F627FF">
              <w:rPr>
                <w:b/>
                <w:iCs/>
              </w:rPr>
              <w:t xml:space="preserve"> Date:</w:t>
            </w:r>
            <w:r w:rsidR="008B44EB">
              <w:rPr>
                <w:b/>
                <w:iCs/>
              </w:rPr>
              <w:t>17/7/2025</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782F7188" w14:textId="77777777" w:rsidR="008B44EB" w:rsidRPr="008B44EB" w:rsidRDefault="008B44EB" w:rsidP="008B44EB">
            <w:pPr>
              <w:spacing w:line="360" w:lineRule="auto"/>
              <w:rPr>
                <w:rFonts w:eastAsia="Times New Roman"/>
                <w:lang w:val="en-GB"/>
              </w:rPr>
            </w:pPr>
            <w:r w:rsidRPr="008B44EB">
              <w:rPr>
                <w:rFonts w:eastAsia="Times New Roman"/>
                <w:lang w:val="en-GB"/>
              </w:rPr>
              <w:t xml:space="preserve">I am pleased to support </w:t>
            </w:r>
            <w:r w:rsidRPr="008B44EB">
              <w:rPr>
                <w:rFonts w:eastAsia="Times New Roman"/>
                <w:b/>
                <w:bCs/>
                <w:lang w:val="en-GB"/>
              </w:rPr>
              <w:t>Dr Mobolanle Bello’s application for Fellowship of Advance HE (Descriptor 2, PSF 2023)</w:t>
            </w:r>
            <w:r w:rsidRPr="008B44EB">
              <w:rPr>
                <w:rFonts w:eastAsia="Times New Roman"/>
                <w:lang w:val="en-GB"/>
              </w:rPr>
              <w:t xml:space="preserve">. I have had the opportunity to observe her teaching and academic engagement closely, particularly in relation to the Level 4  module </w:t>
            </w:r>
            <w:r w:rsidRPr="008B44EB">
              <w:rPr>
                <w:rFonts w:eastAsia="Times New Roman"/>
                <w:b/>
                <w:bCs/>
                <w:lang w:val="en-GB"/>
              </w:rPr>
              <w:t>Digital Skills and Research Methods</w:t>
            </w:r>
            <w:r w:rsidRPr="008B44EB">
              <w:rPr>
                <w:rFonts w:eastAsia="Times New Roman"/>
                <w:lang w:val="en-GB"/>
              </w:rPr>
              <w:t>, which she has delivered to a diverse student cohort. </w:t>
            </w:r>
          </w:p>
          <w:p w14:paraId="4F235F66" w14:textId="77777777" w:rsidR="008B44EB" w:rsidRPr="008B44EB" w:rsidRDefault="008B44EB" w:rsidP="008B44EB">
            <w:pPr>
              <w:spacing w:line="360" w:lineRule="auto"/>
              <w:rPr>
                <w:rFonts w:eastAsia="Times New Roman"/>
                <w:lang w:val="en-GB"/>
              </w:rPr>
            </w:pPr>
            <w:r w:rsidRPr="008B44EB">
              <w:rPr>
                <w:rFonts w:eastAsia="Times New Roman"/>
                <w:lang w:val="en-GB"/>
              </w:rPr>
              <w:t xml:space="preserve">Dr Bello demonstrated strong </w:t>
            </w:r>
            <w:r w:rsidRPr="008B44EB">
              <w:rPr>
                <w:rFonts w:eastAsia="Times New Roman"/>
                <w:b/>
                <w:bCs/>
                <w:lang w:val="en-GB"/>
              </w:rPr>
              <w:t>professional autonomy</w:t>
            </w:r>
            <w:r w:rsidRPr="008B44EB">
              <w:rPr>
                <w:rFonts w:eastAsia="Times New Roman"/>
                <w:lang w:val="en-GB"/>
              </w:rPr>
              <w:t xml:space="preserve"> and </w:t>
            </w:r>
            <w:r w:rsidRPr="008B44EB">
              <w:rPr>
                <w:rFonts w:eastAsia="Times New Roman"/>
                <w:b/>
                <w:bCs/>
                <w:lang w:val="en-GB"/>
              </w:rPr>
              <w:t>pedagogical judgement</w:t>
            </w:r>
            <w:r w:rsidRPr="008B44EB">
              <w:rPr>
                <w:rFonts w:eastAsia="Times New Roman"/>
                <w:lang w:val="en-GB"/>
              </w:rPr>
              <w:t xml:space="preserve"> in adapting existing materials to meet the specific needs of her students. The module focuses on academic and digital literacy, reflective practice, and employability skills, all essential for success in Higher Education and beyond.  </w:t>
            </w:r>
          </w:p>
          <w:p w14:paraId="1B0FA299" w14:textId="77777777" w:rsidR="008B44EB" w:rsidRPr="008B44EB" w:rsidRDefault="008B44EB" w:rsidP="008B44EB">
            <w:pPr>
              <w:spacing w:line="360" w:lineRule="auto"/>
              <w:rPr>
                <w:rFonts w:eastAsia="Times New Roman"/>
                <w:lang w:val="en-GB"/>
              </w:rPr>
            </w:pPr>
            <w:r w:rsidRPr="008B44EB">
              <w:rPr>
                <w:rFonts w:eastAsia="Times New Roman"/>
                <w:lang w:val="en-GB"/>
              </w:rPr>
              <w:t xml:space="preserve">Dr Bello tailored her teaching strategies to support a cohort that included many </w:t>
            </w:r>
            <w:r w:rsidRPr="008B44EB">
              <w:rPr>
                <w:rFonts w:eastAsia="Times New Roman"/>
                <w:b/>
                <w:bCs/>
                <w:lang w:val="en-GB"/>
              </w:rPr>
              <w:t>mature learners and students from widening participation backgrounds</w:t>
            </w:r>
            <w:r w:rsidRPr="008B44EB">
              <w:rPr>
                <w:rFonts w:eastAsia="Times New Roman"/>
                <w:lang w:val="en-GB"/>
              </w:rPr>
              <w:t xml:space="preserve">. Her adjustments included </w:t>
            </w:r>
            <w:r w:rsidRPr="008B44EB">
              <w:rPr>
                <w:rFonts w:eastAsia="Times New Roman"/>
                <w:b/>
                <w:bCs/>
                <w:lang w:val="en-GB"/>
              </w:rPr>
              <w:t>supplementary explanations, differentiated digital tasks</w:t>
            </w:r>
            <w:r w:rsidRPr="008B44EB">
              <w:rPr>
                <w:rFonts w:eastAsia="Times New Roman"/>
                <w:lang w:val="en-GB"/>
              </w:rPr>
              <w:t xml:space="preserve">, and the integration of </w:t>
            </w:r>
            <w:r w:rsidRPr="008B44EB">
              <w:rPr>
                <w:rFonts w:eastAsia="Times New Roman"/>
                <w:b/>
                <w:bCs/>
                <w:lang w:val="en-GB"/>
              </w:rPr>
              <w:t>practical examples and formative feedback</w:t>
            </w:r>
            <w:r w:rsidRPr="008B44EB">
              <w:rPr>
                <w:rFonts w:eastAsia="Times New Roman"/>
                <w:lang w:val="en-GB"/>
              </w:rPr>
              <w:t xml:space="preserve"> to support student engagement and retention. </w:t>
            </w:r>
          </w:p>
          <w:p w14:paraId="41DD998E" w14:textId="77777777" w:rsidR="008B44EB" w:rsidRPr="008B44EB" w:rsidRDefault="008B44EB" w:rsidP="008B44EB">
            <w:pPr>
              <w:spacing w:line="360" w:lineRule="auto"/>
              <w:rPr>
                <w:rFonts w:eastAsia="Times New Roman"/>
                <w:lang w:val="en-GB"/>
              </w:rPr>
            </w:pPr>
            <w:r w:rsidRPr="008B44EB">
              <w:rPr>
                <w:rFonts w:eastAsia="Times New Roman"/>
                <w:lang w:val="en-GB"/>
              </w:rPr>
              <w:t xml:space="preserve">In line with the UKPSF’s </w:t>
            </w:r>
            <w:r w:rsidRPr="008B44EB">
              <w:rPr>
                <w:rFonts w:eastAsia="Times New Roman"/>
                <w:b/>
                <w:bCs/>
                <w:lang w:val="en-GB"/>
              </w:rPr>
              <w:t>five Areas of Activity</w:t>
            </w:r>
            <w:r w:rsidRPr="008B44EB">
              <w:rPr>
                <w:rFonts w:eastAsia="Times New Roman"/>
                <w:lang w:val="en-GB"/>
              </w:rPr>
              <w:t xml:space="preserve">, Dr Bello (A1) delivers effective learning activities using a blend of face-to-face and digital methods; (A2) adapts institutional content to ensure accessibility and relevance; (A3) provides clear, formative feedback through digital tools and in-person consultations; (A4) supports learners in reflective </w:t>
            </w:r>
            <w:r w:rsidRPr="008B44EB">
              <w:rPr>
                <w:rFonts w:eastAsia="Times New Roman"/>
                <w:lang w:val="en-GB"/>
              </w:rPr>
              <w:lastRenderedPageBreak/>
              <w:t xml:space="preserve">practice using frameworks such as Gibbs’ model; and (A5) evaluates and enhances her teaching through student feedback and peer discussions. She models </w:t>
            </w:r>
            <w:r w:rsidRPr="008B44EB">
              <w:rPr>
                <w:rFonts w:eastAsia="Times New Roman"/>
                <w:b/>
                <w:bCs/>
                <w:lang w:val="en-GB"/>
              </w:rPr>
              <w:t>inclusive practice</w:t>
            </w:r>
            <w:r w:rsidRPr="008B44EB">
              <w:rPr>
                <w:rFonts w:eastAsia="Times New Roman"/>
                <w:lang w:val="en-GB"/>
              </w:rPr>
              <w:t xml:space="preserve"> by adjusting her teaching pace, using easy-to-understand and real-life scenarios to explain concepts to students, and ensuring that her students feel safe to ask questions and engage in discussion. </w:t>
            </w:r>
          </w:p>
          <w:p w14:paraId="6D58AB7C" w14:textId="77777777" w:rsidR="008B44EB" w:rsidRPr="008B44EB" w:rsidRDefault="008B44EB" w:rsidP="008B44EB">
            <w:pPr>
              <w:spacing w:line="360" w:lineRule="auto"/>
              <w:rPr>
                <w:rFonts w:eastAsia="Times New Roman"/>
                <w:lang w:val="en-GB"/>
              </w:rPr>
            </w:pPr>
            <w:r w:rsidRPr="008B44EB">
              <w:rPr>
                <w:rFonts w:eastAsia="Times New Roman"/>
                <w:lang w:val="en-GB"/>
              </w:rPr>
              <w:t xml:space="preserve">Dr Bello also draws on a sound understanding of the </w:t>
            </w:r>
            <w:r w:rsidRPr="008B44EB">
              <w:rPr>
                <w:rFonts w:eastAsia="Times New Roman"/>
                <w:b/>
                <w:bCs/>
                <w:lang w:val="en-GB"/>
              </w:rPr>
              <w:t>Core Knowledge dimensions (K1–K6)</w:t>
            </w:r>
            <w:r w:rsidRPr="008B44EB">
              <w:rPr>
                <w:rFonts w:eastAsia="Times New Roman"/>
                <w:lang w:val="en-GB"/>
              </w:rPr>
              <w:t>. She uses her subject knowledge and experience to bring academic skills to life (K1), applying practical examples from computing and research. She understands how diverse students learn (K3) and uses multiple teaching formats to reach learners at different academic levels. Her effective use of digital technologies (K4), such as live quizzes, interactive slides and collaborative tools like Padlet and Microsoft Forms, enhances student engagement and supports active learning. These tools allow her to check understanding in real time, encourage participation from quieter students, and provide instant feedback, all of which contribute to a more inclusive and responsive learning environment. </w:t>
            </w:r>
          </w:p>
          <w:p w14:paraId="7DB79826" w14:textId="77777777" w:rsidR="008B44EB" w:rsidRPr="008B44EB" w:rsidRDefault="008B44EB" w:rsidP="008B44EB">
            <w:pPr>
              <w:spacing w:line="360" w:lineRule="auto"/>
              <w:rPr>
                <w:rFonts w:eastAsia="Times New Roman"/>
                <w:lang w:val="en-GB"/>
              </w:rPr>
            </w:pPr>
            <w:r w:rsidRPr="008B44EB">
              <w:rPr>
                <w:rFonts w:eastAsia="Times New Roman"/>
                <w:lang w:val="en-GB"/>
              </w:rPr>
              <w:t xml:space="preserve">With regard to the </w:t>
            </w:r>
            <w:r w:rsidRPr="008B44EB">
              <w:rPr>
                <w:rFonts w:eastAsia="Times New Roman"/>
                <w:b/>
                <w:bCs/>
                <w:lang w:val="en-GB"/>
              </w:rPr>
              <w:t>Professional Values</w:t>
            </w:r>
            <w:r w:rsidRPr="008B44EB">
              <w:rPr>
                <w:rFonts w:eastAsia="Times New Roman"/>
                <w:lang w:val="en-GB"/>
              </w:rPr>
              <w:t xml:space="preserve">, Dr Bello’s commitment to inclusivity (V1) is outstanding. She creates a learning environment that supports and empowers non-traditional students. She fosters respect and engagement (V2) and brings ethical awareness to her work (V4). Her lessons incorporate real-life applications and reflect an understanding of how to support learner development within the context of both </w:t>
            </w:r>
            <w:r w:rsidRPr="008B44EB">
              <w:rPr>
                <w:rFonts w:eastAsia="Times New Roman"/>
                <w:b/>
                <w:bCs/>
                <w:lang w:val="en-GB"/>
              </w:rPr>
              <w:t>academic expectations and broader employability</w:t>
            </w:r>
            <w:r w:rsidRPr="008B44EB">
              <w:rPr>
                <w:rFonts w:eastAsia="Times New Roman"/>
                <w:lang w:val="en-GB"/>
              </w:rPr>
              <w:t xml:space="preserve"> (V3). </w:t>
            </w:r>
          </w:p>
          <w:p w14:paraId="0754DD6C" w14:textId="77777777" w:rsidR="008B44EB" w:rsidRPr="008B44EB" w:rsidRDefault="008B44EB" w:rsidP="008B44EB">
            <w:pPr>
              <w:spacing w:line="360" w:lineRule="auto"/>
              <w:rPr>
                <w:rFonts w:eastAsia="Times New Roman"/>
                <w:lang w:val="en-GB"/>
              </w:rPr>
            </w:pPr>
            <w:r w:rsidRPr="008B44EB">
              <w:rPr>
                <w:rFonts w:eastAsia="Times New Roman"/>
                <w:lang w:val="en-GB"/>
              </w:rPr>
              <w:t xml:space="preserve">Dr Bello is also a </w:t>
            </w:r>
            <w:r w:rsidRPr="008B44EB">
              <w:rPr>
                <w:rFonts w:eastAsia="Times New Roman"/>
                <w:b/>
                <w:bCs/>
                <w:lang w:val="en-GB"/>
              </w:rPr>
              <w:t>reflective practitioner</w:t>
            </w:r>
            <w:r w:rsidRPr="008B44EB">
              <w:rPr>
                <w:rFonts w:eastAsia="Times New Roman"/>
                <w:lang w:val="en-GB"/>
              </w:rPr>
              <w:t xml:space="preserve"> who participates in institutional CPD sessions and reflects on her own practice to improve outcomes for her students. Her teaching is not only well-informed and inclusive but also responsive to the unique challenges faced by non-traditional students in Higher Education. She shows a clear understanding of the </w:t>
            </w:r>
            <w:r w:rsidRPr="008B44EB">
              <w:rPr>
                <w:rFonts w:eastAsia="Times New Roman"/>
                <w:b/>
                <w:bCs/>
                <w:lang w:val="en-GB"/>
              </w:rPr>
              <w:t>ethical and pedagogical responsibilities</w:t>
            </w:r>
            <w:r w:rsidRPr="008B44EB">
              <w:rPr>
                <w:rFonts w:eastAsia="Times New Roman"/>
                <w:lang w:val="en-GB"/>
              </w:rPr>
              <w:t xml:space="preserve"> of the academic role. </w:t>
            </w:r>
          </w:p>
          <w:p w14:paraId="18DDFF0B" w14:textId="061B1417" w:rsidR="00766368" w:rsidRPr="008E1AF3" w:rsidRDefault="008B44EB" w:rsidP="008B44EB">
            <w:pPr>
              <w:spacing w:line="360" w:lineRule="auto"/>
              <w:rPr>
                <w:b/>
                <w:color w:val="FFFFFF"/>
              </w:rPr>
            </w:pPr>
            <w:r w:rsidRPr="008B44EB">
              <w:rPr>
                <w:rFonts w:eastAsia="Times New Roman"/>
                <w:lang w:val="en-GB"/>
              </w:rPr>
              <w:t>I am confident that Dr Bello meets the requirements of Descriptor 2 of the Professional Standards Framework. She has shown clear evidence of autonomy in teaching, an inclusive and thoughtful approach to student support, and a strong commitment to continuing professional development. I have no hesitation in endorsing her application for Fellowship of Advance HE. </w:t>
            </w: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922F3" w14:textId="77777777" w:rsidR="00F50EFB" w:rsidRDefault="00F50EFB" w:rsidP="00621C0A">
      <w:pPr>
        <w:spacing w:after="0" w:line="240" w:lineRule="auto"/>
      </w:pPr>
      <w:r>
        <w:separator/>
      </w:r>
    </w:p>
  </w:endnote>
  <w:endnote w:type="continuationSeparator" w:id="0">
    <w:p w14:paraId="3BE06BF7" w14:textId="77777777" w:rsidR="00F50EFB" w:rsidRDefault="00F50EFB"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 w:name="Eras Medium ITC">
    <w:panose1 w:val="020B06020305040208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88DA0" w14:textId="77777777" w:rsidR="00F50EFB" w:rsidRDefault="00F50EFB" w:rsidP="00621C0A">
      <w:pPr>
        <w:spacing w:after="0" w:line="240" w:lineRule="auto"/>
      </w:pPr>
      <w:r>
        <w:separator/>
      </w:r>
    </w:p>
  </w:footnote>
  <w:footnote w:type="continuationSeparator" w:id="0">
    <w:p w14:paraId="1DEC6971" w14:textId="77777777" w:rsidR="00F50EFB" w:rsidRDefault="00F50EFB"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41F93"/>
    <w:rsid w:val="00183C5E"/>
    <w:rsid w:val="001C21EB"/>
    <w:rsid w:val="001E1E6C"/>
    <w:rsid w:val="00224025"/>
    <w:rsid w:val="002C0E0C"/>
    <w:rsid w:val="003633F1"/>
    <w:rsid w:val="003C5845"/>
    <w:rsid w:val="003E3B11"/>
    <w:rsid w:val="00401656"/>
    <w:rsid w:val="00401F52"/>
    <w:rsid w:val="00476C41"/>
    <w:rsid w:val="004A0ECB"/>
    <w:rsid w:val="004F0C33"/>
    <w:rsid w:val="00511195"/>
    <w:rsid w:val="0052187F"/>
    <w:rsid w:val="00521A56"/>
    <w:rsid w:val="00530BDD"/>
    <w:rsid w:val="006131F9"/>
    <w:rsid w:val="00615AAD"/>
    <w:rsid w:val="00621C0A"/>
    <w:rsid w:val="006D4CC2"/>
    <w:rsid w:val="00724D23"/>
    <w:rsid w:val="00766368"/>
    <w:rsid w:val="007A7B13"/>
    <w:rsid w:val="007C58CA"/>
    <w:rsid w:val="007C5FD6"/>
    <w:rsid w:val="0086433C"/>
    <w:rsid w:val="008B44EB"/>
    <w:rsid w:val="008E1AF3"/>
    <w:rsid w:val="00A34BE6"/>
    <w:rsid w:val="00B0198B"/>
    <w:rsid w:val="00B46ABE"/>
    <w:rsid w:val="00B839CE"/>
    <w:rsid w:val="00B839F1"/>
    <w:rsid w:val="00B945E0"/>
    <w:rsid w:val="00BD7D57"/>
    <w:rsid w:val="00C84018"/>
    <w:rsid w:val="00D52379"/>
    <w:rsid w:val="00DD11FA"/>
    <w:rsid w:val="00E25B76"/>
    <w:rsid w:val="00E2DEA6"/>
    <w:rsid w:val="00E731FC"/>
    <w:rsid w:val="00F50EFB"/>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166785">
      <w:bodyDiv w:val="1"/>
      <w:marLeft w:val="0"/>
      <w:marRight w:val="0"/>
      <w:marTop w:val="0"/>
      <w:marBottom w:val="0"/>
      <w:divBdr>
        <w:top w:val="none" w:sz="0" w:space="0" w:color="auto"/>
        <w:left w:val="none" w:sz="0" w:space="0" w:color="auto"/>
        <w:bottom w:val="none" w:sz="0" w:space="0" w:color="auto"/>
        <w:right w:val="none" w:sz="0" w:space="0" w:color="auto"/>
      </w:divBdr>
      <w:divsChild>
        <w:div w:id="583153125">
          <w:marLeft w:val="0"/>
          <w:marRight w:val="0"/>
          <w:marTop w:val="0"/>
          <w:marBottom w:val="0"/>
          <w:divBdr>
            <w:top w:val="none" w:sz="0" w:space="0" w:color="auto"/>
            <w:left w:val="none" w:sz="0" w:space="0" w:color="auto"/>
            <w:bottom w:val="none" w:sz="0" w:space="0" w:color="auto"/>
            <w:right w:val="none" w:sz="0" w:space="0" w:color="auto"/>
          </w:divBdr>
        </w:div>
        <w:div w:id="490101041">
          <w:marLeft w:val="0"/>
          <w:marRight w:val="0"/>
          <w:marTop w:val="0"/>
          <w:marBottom w:val="0"/>
          <w:divBdr>
            <w:top w:val="none" w:sz="0" w:space="0" w:color="auto"/>
            <w:left w:val="none" w:sz="0" w:space="0" w:color="auto"/>
            <w:bottom w:val="none" w:sz="0" w:space="0" w:color="auto"/>
            <w:right w:val="none" w:sz="0" w:space="0" w:color="auto"/>
          </w:divBdr>
        </w:div>
        <w:div w:id="1459185475">
          <w:marLeft w:val="0"/>
          <w:marRight w:val="0"/>
          <w:marTop w:val="0"/>
          <w:marBottom w:val="0"/>
          <w:divBdr>
            <w:top w:val="none" w:sz="0" w:space="0" w:color="auto"/>
            <w:left w:val="none" w:sz="0" w:space="0" w:color="auto"/>
            <w:bottom w:val="none" w:sz="0" w:space="0" w:color="auto"/>
            <w:right w:val="none" w:sz="0" w:space="0" w:color="auto"/>
          </w:divBdr>
        </w:div>
        <w:div w:id="198788976">
          <w:marLeft w:val="0"/>
          <w:marRight w:val="0"/>
          <w:marTop w:val="0"/>
          <w:marBottom w:val="0"/>
          <w:divBdr>
            <w:top w:val="none" w:sz="0" w:space="0" w:color="auto"/>
            <w:left w:val="none" w:sz="0" w:space="0" w:color="auto"/>
            <w:bottom w:val="none" w:sz="0" w:space="0" w:color="auto"/>
            <w:right w:val="none" w:sz="0" w:space="0" w:color="auto"/>
          </w:divBdr>
        </w:div>
        <w:div w:id="942303904">
          <w:marLeft w:val="0"/>
          <w:marRight w:val="0"/>
          <w:marTop w:val="0"/>
          <w:marBottom w:val="0"/>
          <w:divBdr>
            <w:top w:val="none" w:sz="0" w:space="0" w:color="auto"/>
            <w:left w:val="none" w:sz="0" w:space="0" w:color="auto"/>
            <w:bottom w:val="none" w:sz="0" w:space="0" w:color="auto"/>
            <w:right w:val="none" w:sz="0" w:space="0" w:color="auto"/>
          </w:divBdr>
        </w:div>
        <w:div w:id="818231471">
          <w:marLeft w:val="0"/>
          <w:marRight w:val="0"/>
          <w:marTop w:val="0"/>
          <w:marBottom w:val="0"/>
          <w:divBdr>
            <w:top w:val="none" w:sz="0" w:space="0" w:color="auto"/>
            <w:left w:val="none" w:sz="0" w:space="0" w:color="auto"/>
            <w:bottom w:val="none" w:sz="0" w:space="0" w:color="auto"/>
            <w:right w:val="none" w:sz="0" w:space="0" w:color="auto"/>
          </w:divBdr>
        </w:div>
        <w:div w:id="564603672">
          <w:marLeft w:val="0"/>
          <w:marRight w:val="0"/>
          <w:marTop w:val="0"/>
          <w:marBottom w:val="0"/>
          <w:divBdr>
            <w:top w:val="none" w:sz="0" w:space="0" w:color="auto"/>
            <w:left w:val="none" w:sz="0" w:space="0" w:color="auto"/>
            <w:bottom w:val="none" w:sz="0" w:space="0" w:color="auto"/>
            <w:right w:val="none" w:sz="0" w:space="0" w:color="auto"/>
          </w:divBdr>
        </w:div>
        <w:div w:id="1229026358">
          <w:marLeft w:val="0"/>
          <w:marRight w:val="0"/>
          <w:marTop w:val="0"/>
          <w:marBottom w:val="0"/>
          <w:divBdr>
            <w:top w:val="none" w:sz="0" w:space="0" w:color="auto"/>
            <w:left w:val="none" w:sz="0" w:space="0" w:color="auto"/>
            <w:bottom w:val="none" w:sz="0" w:space="0" w:color="auto"/>
            <w:right w:val="none" w:sz="0" w:space="0" w:color="auto"/>
          </w:divBdr>
        </w:div>
        <w:div w:id="1613628860">
          <w:marLeft w:val="0"/>
          <w:marRight w:val="0"/>
          <w:marTop w:val="0"/>
          <w:marBottom w:val="0"/>
          <w:divBdr>
            <w:top w:val="none" w:sz="0" w:space="0" w:color="auto"/>
            <w:left w:val="none" w:sz="0" w:space="0" w:color="auto"/>
            <w:bottom w:val="none" w:sz="0" w:space="0" w:color="auto"/>
            <w:right w:val="none" w:sz="0" w:space="0" w:color="auto"/>
          </w:divBdr>
        </w:div>
      </w:divsChild>
    </w:div>
    <w:div w:id="589773061">
      <w:bodyDiv w:val="1"/>
      <w:marLeft w:val="0"/>
      <w:marRight w:val="0"/>
      <w:marTop w:val="0"/>
      <w:marBottom w:val="0"/>
      <w:divBdr>
        <w:top w:val="none" w:sz="0" w:space="0" w:color="auto"/>
        <w:left w:val="none" w:sz="0" w:space="0" w:color="auto"/>
        <w:bottom w:val="none" w:sz="0" w:space="0" w:color="auto"/>
        <w:right w:val="none" w:sz="0" w:space="0" w:color="auto"/>
      </w:divBdr>
    </w:div>
    <w:div w:id="945115867">
      <w:bodyDiv w:val="1"/>
      <w:marLeft w:val="0"/>
      <w:marRight w:val="0"/>
      <w:marTop w:val="0"/>
      <w:marBottom w:val="0"/>
      <w:divBdr>
        <w:top w:val="none" w:sz="0" w:space="0" w:color="auto"/>
        <w:left w:val="none" w:sz="0" w:space="0" w:color="auto"/>
        <w:bottom w:val="none" w:sz="0" w:space="0" w:color="auto"/>
        <w:right w:val="none" w:sz="0" w:space="0" w:color="auto"/>
      </w:divBdr>
      <w:divsChild>
        <w:div w:id="344088944">
          <w:marLeft w:val="0"/>
          <w:marRight w:val="0"/>
          <w:marTop w:val="0"/>
          <w:marBottom w:val="0"/>
          <w:divBdr>
            <w:top w:val="none" w:sz="0" w:space="0" w:color="auto"/>
            <w:left w:val="none" w:sz="0" w:space="0" w:color="auto"/>
            <w:bottom w:val="none" w:sz="0" w:space="0" w:color="auto"/>
            <w:right w:val="none" w:sz="0" w:space="0" w:color="auto"/>
          </w:divBdr>
        </w:div>
        <w:div w:id="616525167">
          <w:marLeft w:val="0"/>
          <w:marRight w:val="0"/>
          <w:marTop w:val="0"/>
          <w:marBottom w:val="0"/>
          <w:divBdr>
            <w:top w:val="none" w:sz="0" w:space="0" w:color="auto"/>
            <w:left w:val="none" w:sz="0" w:space="0" w:color="auto"/>
            <w:bottom w:val="none" w:sz="0" w:space="0" w:color="auto"/>
            <w:right w:val="none" w:sz="0" w:space="0" w:color="auto"/>
          </w:divBdr>
        </w:div>
        <w:div w:id="1833333275">
          <w:marLeft w:val="0"/>
          <w:marRight w:val="0"/>
          <w:marTop w:val="0"/>
          <w:marBottom w:val="0"/>
          <w:divBdr>
            <w:top w:val="none" w:sz="0" w:space="0" w:color="auto"/>
            <w:left w:val="none" w:sz="0" w:space="0" w:color="auto"/>
            <w:bottom w:val="none" w:sz="0" w:space="0" w:color="auto"/>
            <w:right w:val="none" w:sz="0" w:space="0" w:color="auto"/>
          </w:divBdr>
        </w:div>
        <w:div w:id="232082973">
          <w:marLeft w:val="0"/>
          <w:marRight w:val="0"/>
          <w:marTop w:val="0"/>
          <w:marBottom w:val="0"/>
          <w:divBdr>
            <w:top w:val="none" w:sz="0" w:space="0" w:color="auto"/>
            <w:left w:val="none" w:sz="0" w:space="0" w:color="auto"/>
            <w:bottom w:val="none" w:sz="0" w:space="0" w:color="auto"/>
            <w:right w:val="none" w:sz="0" w:space="0" w:color="auto"/>
          </w:divBdr>
        </w:div>
        <w:div w:id="1619946346">
          <w:marLeft w:val="0"/>
          <w:marRight w:val="0"/>
          <w:marTop w:val="0"/>
          <w:marBottom w:val="0"/>
          <w:divBdr>
            <w:top w:val="none" w:sz="0" w:space="0" w:color="auto"/>
            <w:left w:val="none" w:sz="0" w:space="0" w:color="auto"/>
            <w:bottom w:val="none" w:sz="0" w:space="0" w:color="auto"/>
            <w:right w:val="none" w:sz="0" w:space="0" w:color="auto"/>
          </w:divBdr>
        </w:div>
        <w:div w:id="1585528960">
          <w:marLeft w:val="0"/>
          <w:marRight w:val="0"/>
          <w:marTop w:val="0"/>
          <w:marBottom w:val="0"/>
          <w:divBdr>
            <w:top w:val="none" w:sz="0" w:space="0" w:color="auto"/>
            <w:left w:val="none" w:sz="0" w:space="0" w:color="auto"/>
            <w:bottom w:val="none" w:sz="0" w:space="0" w:color="auto"/>
            <w:right w:val="none" w:sz="0" w:space="0" w:color="auto"/>
          </w:divBdr>
        </w:div>
        <w:div w:id="177086989">
          <w:marLeft w:val="0"/>
          <w:marRight w:val="0"/>
          <w:marTop w:val="0"/>
          <w:marBottom w:val="0"/>
          <w:divBdr>
            <w:top w:val="none" w:sz="0" w:space="0" w:color="auto"/>
            <w:left w:val="none" w:sz="0" w:space="0" w:color="auto"/>
            <w:bottom w:val="none" w:sz="0" w:space="0" w:color="auto"/>
            <w:right w:val="none" w:sz="0" w:space="0" w:color="auto"/>
          </w:divBdr>
        </w:div>
        <w:div w:id="1312246910">
          <w:marLeft w:val="0"/>
          <w:marRight w:val="0"/>
          <w:marTop w:val="0"/>
          <w:marBottom w:val="0"/>
          <w:divBdr>
            <w:top w:val="none" w:sz="0" w:space="0" w:color="auto"/>
            <w:left w:val="none" w:sz="0" w:space="0" w:color="auto"/>
            <w:bottom w:val="none" w:sz="0" w:space="0" w:color="auto"/>
            <w:right w:val="none" w:sz="0" w:space="0" w:color="auto"/>
          </w:divBdr>
        </w:div>
        <w:div w:id="319775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843</Words>
  <Characters>5007</Characters>
  <Application>Microsoft Office Word</Application>
  <DocSecurity>0</DocSecurity>
  <Lines>123</Lines>
  <Paragraphs>38</Paragraphs>
  <ScaleCrop>false</ScaleCrop>
  <Company>The Higher Education Academy</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Mobolanle Bello</cp:lastModifiedBy>
  <cp:revision>2</cp:revision>
  <cp:lastPrinted>2020-01-22T12:11:00Z</cp:lastPrinted>
  <dcterms:created xsi:type="dcterms:W3CDTF">2025-07-25T23:10:00Z</dcterms:created>
  <dcterms:modified xsi:type="dcterms:W3CDTF">2025-07-25T23:10:00Z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y fmtid="{D5CDD505-2E9C-101B-9397-08002B2CF9AE}" pid="4" name="GrammarlyDocumentId">
    <vt:lpwstr>aa428086-5cf7-4b80-b5af-36f553584809</vt:lpwstr>
  </property>
</Properties>
</file>