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91F" w:rsidRDefault="00EC1B52">
      <w:pPr>
        <w:rPr>
          <w:rFonts w:ascii="Calibri" w:hAnsi="Calibri" w:cs="Calibri"/>
        </w:rPr>
      </w:pPr>
      <w:r>
        <w:rPr>
          <w:rFonts w:ascii="Calibri" w:hAnsi="Calibri" w:cs="Calibri"/>
        </w:rPr>
        <w:t>PC Rebecca Llewellyn Ennis 2150</w:t>
      </w:r>
    </w:p>
    <w:p w:rsidR="00EC1B52" w:rsidRDefault="00EC1B52">
      <w:pPr>
        <w:rPr>
          <w:rFonts w:ascii="Calibri" w:hAnsi="Calibri" w:cs="Calibri"/>
        </w:rPr>
      </w:pPr>
      <w:r>
        <w:rPr>
          <w:rFonts w:ascii="Calibri" w:hAnsi="Calibri" w:cs="Calibri"/>
        </w:rPr>
        <w:t>1916386</w:t>
      </w:r>
    </w:p>
    <w:p w:rsidR="00D247C1" w:rsidRDefault="00D247C1">
      <w:pPr>
        <w:rPr>
          <w:rFonts w:ascii="Calibri" w:hAnsi="Calibri" w:cs="Calibri"/>
        </w:rPr>
      </w:pPr>
    </w:p>
    <w:p w:rsidR="00D247C1" w:rsidRPr="0099504B" w:rsidRDefault="0099504B" w:rsidP="0099504B">
      <w:pPr>
        <w:rPr>
          <w:rFonts w:ascii="Calibri" w:hAnsi="Calibri" w:cs="Calibri"/>
        </w:rPr>
      </w:pPr>
      <w:proofErr w:type="gramStart"/>
      <w:r>
        <w:rPr>
          <w:rFonts w:ascii="Calibri" w:hAnsi="Calibri" w:cs="Calibri"/>
        </w:rPr>
        <w:t>1)</w:t>
      </w:r>
      <w:r w:rsidR="00D247C1" w:rsidRPr="0099504B">
        <w:rPr>
          <w:rFonts w:ascii="Calibri" w:hAnsi="Calibri" w:cs="Calibri"/>
        </w:rPr>
        <w:t>A</w:t>
      </w:r>
      <w:proofErr w:type="gramEnd"/>
      <w:r w:rsidR="00D247C1" w:rsidRPr="0099504B">
        <w:rPr>
          <w:rFonts w:ascii="Calibri" w:hAnsi="Calibri" w:cs="Calibri"/>
        </w:rPr>
        <w:t xml:space="preserve"> person driving a vehicle on a road must top a vehicle if requested to do so by an officer in uniform of traffic officer</w:t>
      </w:r>
      <w:r w:rsidRPr="0099504B">
        <w:rPr>
          <w:rFonts w:ascii="Calibri" w:hAnsi="Calibri" w:cs="Calibri"/>
        </w:rPr>
        <w:t xml:space="preserve">. </w:t>
      </w:r>
    </w:p>
    <w:p w:rsidR="0099504B" w:rsidRPr="00D247C1" w:rsidRDefault="0099504B" w:rsidP="0099504B">
      <w:r>
        <w:rPr>
          <w:rFonts w:ascii="Calibri" w:hAnsi="Calibri" w:cs="Calibri"/>
        </w:rPr>
        <w:t>A person on a cycle on a road must stop the cycle on being requested to do so by an officer in uniform or a traffic officer</w:t>
      </w:r>
    </w:p>
    <w:p w:rsidR="00D247C1" w:rsidRDefault="00D247C1" w:rsidP="00D247C1"/>
    <w:p w:rsidR="00D247C1" w:rsidRDefault="00D247C1" w:rsidP="00D247C1">
      <w:r>
        <w:t>2)</w:t>
      </w:r>
      <w:r w:rsidR="0099504B">
        <w:t xml:space="preserve"> If I have suspicion that a person has committed a moving traffic offence I can stop that vehicle and require them to </w:t>
      </w:r>
      <w:r w:rsidR="00215753">
        <w:t xml:space="preserve">carry out a preliminary test, I can also require a test if </w:t>
      </w:r>
      <w:r w:rsidR="0099504B">
        <w:t xml:space="preserve">I suspect that they are under the </w:t>
      </w:r>
      <w:r w:rsidR="00215753">
        <w:t xml:space="preserve">influence of drink or drugs or if they </w:t>
      </w:r>
      <w:r w:rsidR="0099504B">
        <w:t>have been invol</w:t>
      </w:r>
      <w:r w:rsidR="00215753">
        <w:t xml:space="preserve">ved in a road traffic collision. </w:t>
      </w:r>
    </w:p>
    <w:p w:rsidR="00D247C1" w:rsidRDefault="00D247C1" w:rsidP="00D247C1">
      <w:r>
        <w:t>3) A person driving a mechanically propelled vehicle on a road or any other public place without due care and attention or reasonable consideration for other persons using that road is guilty of an offence.</w:t>
      </w:r>
    </w:p>
    <w:p w:rsidR="00D247C1" w:rsidRDefault="00D247C1" w:rsidP="00D247C1">
      <w:r>
        <w:t xml:space="preserve">4) </w:t>
      </w:r>
      <w:proofErr w:type="gramStart"/>
      <w:r>
        <w:t>if</w:t>
      </w:r>
      <w:proofErr w:type="gramEnd"/>
      <w:r>
        <w:t xml:space="preserve"> a sudden illness was to occur, helping to detain a person, sudden mechanical failure of the vehicle.</w:t>
      </w:r>
    </w:p>
    <w:p w:rsidR="00D247C1" w:rsidRDefault="00D247C1" w:rsidP="00D247C1">
      <w:r>
        <w:t>5) A constable who has reasonable grounds to believe that a person driving</w:t>
      </w:r>
      <w:r w:rsidR="00215753">
        <w:t xml:space="preserve"> or riding that</w:t>
      </w:r>
      <w:r w:rsidR="004F0F0E">
        <w:t xml:space="preserve"> vehicle who does not have </w:t>
      </w:r>
      <w:r>
        <w:t>valid driving licence or insurance may seize that vehicle under section 165a of the road traffic act.</w:t>
      </w:r>
    </w:p>
    <w:p w:rsidR="00D247C1" w:rsidRDefault="00D247C1" w:rsidP="00D247C1">
      <w:r>
        <w:t>6) A person having been involved in a road traffic collision who has caused damage to another vehicle, anything in or on that vehicle including something being towed by that vehicle</w:t>
      </w:r>
      <w:r w:rsidR="00215753">
        <w:t>, any property, or signs must</w:t>
      </w:r>
      <w:r>
        <w:t xml:space="preserve"> exchange details, if for some reason they do not exchange details they</w:t>
      </w:r>
      <w:r w:rsidR="00215753">
        <w:t xml:space="preserve"> must report it within 24 hours at a police station</w:t>
      </w:r>
    </w:p>
    <w:p w:rsidR="00D247C1" w:rsidRDefault="00D247C1" w:rsidP="00D247C1">
      <w:r>
        <w:t xml:space="preserve">7) A vehicle </w:t>
      </w:r>
      <w:r w:rsidR="00A063B6">
        <w:t>mad</w:t>
      </w:r>
      <w:r w:rsidR="00215753">
        <w:t>e so that it can be</w:t>
      </w:r>
      <w:r w:rsidR="00A063B6">
        <w:t xml:space="preserve"> propelled</w:t>
      </w:r>
      <w:r w:rsidR="00215753">
        <w:t xml:space="preserve"> mechanically by</w:t>
      </w:r>
      <w:r w:rsidR="00A063B6">
        <w:t xml:space="preserve"> the following </w:t>
      </w:r>
    </w:p>
    <w:p w:rsidR="00A063B6" w:rsidRDefault="00A063B6" w:rsidP="00D247C1">
      <w:r>
        <w:t>Steam, electricity, petrol, diesel, oil or gas.</w:t>
      </w:r>
    </w:p>
    <w:p w:rsidR="00A063B6" w:rsidRDefault="004F0F0E" w:rsidP="00D247C1">
      <w:r>
        <w:t xml:space="preserve">A place to which </w:t>
      </w:r>
      <w:r w:rsidR="00A063B6">
        <w:t>he public has access</w:t>
      </w:r>
    </w:p>
    <w:p w:rsidR="00A063B6" w:rsidRDefault="00A063B6" w:rsidP="00D247C1">
      <w:r>
        <w:t>A highway or any other road to which the public has access and includes bridges</w:t>
      </w:r>
      <w:r w:rsidR="00215753">
        <w:t xml:space="preserve"> over</w:t>
      </w:r>
      <w:r>
        <w:t xml:space="preserve"> to which the road passes.</w:t>
      </w:r>
    </w:p>
    <w:p w:rsidR="00215753" w:rsidRDefault="00215753" w:rsidP="00D247C1">
      <w:r>
        <w:t>Cow, ass, donkey, goat mule, sheep, pig, dog</w:t>
      </w:r>
    </w:p>
    <w:p w:rsidR="00A063B6" w:rsidRDefault="00A063B6" w:rsidP="00D247C1"/>
    <w:p w:rsidR="00A063B6" w:rsidRDefault="00A063B6" w:rsidP="00D247C1">
      <w:r>
        <w:t>8) A person having been involved in a road traffic collision who has caused damage to another vehicle, anything in or on that vehicle, including something being towed by that vehicle, property or dwelling must exchange their details, if for some reason they do not to stop to exchange details they must report the road traffic collision within24 hours at a police station.</w:t>
      </w:r>
    </w:p>
    <w:p w:rsidR="00A063B6" w:rsidRDefault="00A063B6" w:rsidP="00D247C1">
      <w:r>
        <w:t xml:space="preserve">9) if a constable has reasonable grounds to suspect that a person has been driving, or in charge of a mechanically propelled vehicle </w:t>
      </w:r>
      <w:r w:rsidR="00215753">
        <w:t xml:space="preserve">and </w:t>
      </w:r>
      <w:r>
        <w:t xml:space="preserve">is under the influence of drink or drugs and would fail a preliminary test, they have failed a preliminary test and an accident has occurred where there was </w:t>
      </w:r>
      <w:r>
        <w:lastRenderedPageBreak/>
        <w:t>injury to another person the constable may enter a premises with reasonable force if they suspect that the person</w:t>
      </w:r>
      <w:r w:rsidR="00215753">
        <w:t xml:space="preserve"> they are seeking</w:t>
      </w:r>
      <w:r>
        <w:t xml:space="preserve"> is at that address.</w:t>
      </w:r>
    </w:p>
    <w:p w:rsidR="00A063B6" w:rsidRDefault="00A063B6" w:rsidP="00D247C1"/>
    <w:p w:rsidR="00A063B6" w:rsidRDefault="00A063B6" w:rsidP="00D247C1">
      <w:r>
        <w:t>10) If a person causes the death of another person by driving a mechanically propelled vehicle dangerously on a road</w:t>
      </w:r>
      <w:r w:rsidR="00215753">
        <w:t xml:space="preserve"> or any other public place</w:t>
      </w:r>
      <w:r>
        <w:t xml:space="preserve"> they are guilty of an offence.</w:t>
      </w:r>
    </w:p>
    <w:p w:rsidR="001D12F6" w:rsidRDefault="001D12F6" w:rsidP="00D247C1"/>
    <w:p w:rsidR="001D12F6" w:rsidRDefault="001D12F6" w:rsidP="00D247C1">
      <w:r>
        <w:t xml:space="preserve">11) Breath 35micrograms in 100mg of breath </w:t>
      </w:r>
    </w:p>
    <w:p w:rsidR="001D12F6" w:rsidRDefault="001D12F6" w:rsidP="00D247C1">
      <w:r>
        <w:t>Blood 80ml in 100ml of blood</w:t>
      </w:r>
    </w:p>
    <w:p w:rsidR="001D12F6" w:rsidRDefault="001D12F6" w:rsidP="00D247C1">
      <w:r>
        <w:t xml:space="preserve">Urine 107ml in 100ml of urine  </w:t>
      </w:r>
    </w:p>
    <w:p w:rsidR="004F0F0E" w:rsidRDefault="004F0F0E" w:rsidP="00D247C1">
      <w:r>
        <w:t xml:space="preserve">Cocaine 10ml </w:t>
      </w:r>
      <w:bookmarkStart w:id="0" w:name="_GoBack"/>
      <w:bookmarkEnd w:id="0"/>
    </w:p>
    <w:p w:rsidR="004F0F0E" w:rsidRDefault="004F0F0E" w:rsidP="00D247C1">
      <w:r>
        <w:t>Cannabis 2ml</w:t>
      </w:r>
    </w:p>
    <w:p w:rsidR="001D12F6" w:rsidRDefault="001D12F6" w:rsidP="00D247C1"/>
    <w:p w:rsidR="001D12F6" w:rsidRDefault="001D12F6" w:rsidP="00D247C1">
      <w:r>
        <w:t xml:space="preserve">12) A person must have the opportunity to have a legal representative present in all interviews, they have the option to decline if they wish, </w:t>
      </w:r>
      <w:proofErr w:type="gramStart"/>
      <w:r w:rsidR="00215753">
        <w:t>a</w:t>
      </w:r>
      <w:proofErr w:type="gramEnd"/>
      <w:r w:rsidR="00215753">
        <w:t xml:space="preserve"> legal representative can help</w:t>
      </w:r>
      <w:r>
        <w:t xml:space="preserve"> the suspect to decide to answer questions, if any or help prepare a statement of their account.</w:t>
      </w:r>
    </w:p>
    <w:p w:rsidR="001D12F6" w:rsidRDefault="001D12F6" w:rsidP="00D247C1">
      <w:r>
        <w:t>A vulnerable person or any child must have an appropriate adult with them whilst having an interview.  An appropriate adult can help them during the interview but they cannot answer the questions for the person being interviewed, they act as a support.</w:t>
      </w:r>
    </w:p>
    <w:p w:rsidR="00D247C1" w:rsidRDefault="00D247C1" w:rsidP="00D247C1"/>
    <w:p w:rsidR="00D247C1" w:rsidRDefault="001D12F6" w:rsidP="00D247C1">
      <w:r>
        <w:t>13) Planning and preparation- carrying out any pre checks on the person I am interviewing including PNC, PND, preparing any evidence against that person</w:t>
      </w:r>
      <w:r w:rsidR="005A10B6">
        <w:t xml:space="preserve"> </w:t>
      </w:r>
      <w:proofErr w:type="spellStart"/>
      <w:r w:rsidR="005A10B6">
        <w:t>ie</w:t>
      </w:r>
      <w:proofErr w:type="spellEnd"/>
      <w:r w:rsidR="005A10B6">
        <w:t xml:space="preserve"> CCTV, witness ac</w:t>
      </w:r>
      <w:r w:rsidR="00C03B99">
        <w:t>c</w:t>
      </w:r>
      <w:r w:rsidR="005A10B6">
        <w:t>ounts</w:t>
      </w:r>
      <w:r>
        <w:t>, getting the relevant documentation together such as the aide memoir. Ensuring that I am checking the welfare of the person I am interviewing under ANNEX G and E CODE C.</w:t>
      </w:r>
    </w:p>
    <w:p w:rsidR="001D12F6" w:rsidRDefault="001D12F6" w:rsidP="00D247C1">
      <w:r>
        <w:t xml:space="preserve">Engage and explain- building a rapport with the person I am interviewing, making sure </w:t>
      </w:r>
      <w:r w:rsidR="005A10B6">
        <w:t>they know why they are being interviewed and explain the process to them.</w:t>
      </w:r>
    </w:p>
    <w:p w:rsidR="005A10B6" w:rsidRDefault="005A10B6" w:rsidP="00D247C1">
      <w:r>
        <w:t>Account-clarification and challenge-</w:t>
      </w:r>
      <w:r w:rsidR="00C03B99">
        <w:t xml:space="preserve"> this gives the person the opportunity to give their initial account of what has happened, if they are a suspect it gives them the opportunity to prepare a defence. The police officer clarifies the account and choose topics from that account that they wish to explore further and then challenge any pieces of the account that do not add up, this gives the constable the opportunity to pick apart the story if they are interviewing a suspect.</w:t>
      </w:r>
    </w:p>
    <w:p w:rsidR="00C03B99" w:rsidRDefault="00C03B99" w:rsidP="00D247C1">
      <w:r>
        <w:t>Closure of the interview and bringing the interview to an end.</w:t>
      </w:r>
    </w:p>
    <w:p w:rsidR="00C03B99" w:rsidRDefault="00C03B99" w:rsidP="00D247C1">
      <w:r>
        <w:t>Evaluation of the interview.</w:t>
      </w:r>
    </w:p>
    <w:p w:rsidR="00C03B99" w:rsidRDefault="00C03B99" w:rsidP="00D247C1"/>
    <w:p w:rsidR="00C03B99" w:rsidRDefault="00C03B99" w:rsidP="00D247C1">
      <w:r>
        <w:t xml:space="preserve">14) </w:t>
      </w:r>
      <w:proofErr w:type="gramStart"/>
      <w:r>
        <w:t>a</w:t>
      </w:r>
      <w:proofErr w:type="gramEnd"/>
      <w:r>
        <w:t xml:space="preserve"> person (a) is guilty if they continuously or repeatedly engage in controlling and coercive behaviour towards (b)</w:t>
      </w:r>
    </w:p>
    <w:p w:rsidR="00C03B99" w:rsidRDefault="00C03B99" w:rsidP="00D247C1">
      <w:r>
        <w:t>Both (a) and (b) are personally connected</w:t>
      </w:r>
    </w:p>
    <w:p w:rsidR="00C03B99" w:rsidRDefault="00C03B99" w:rsidP="00D247C1">
      <w:r>
        <w:lastRenderedPageBreak/>
        <w:t>The behaviour has a serious effect on (b)</w:t>
      </w:r>
    </w:p>
    <w:p w:rsidR="00C03B99" w:rsidRDefault="00C03B99" w:rsidP="00D247C1">
      <w:r>
        <w:t>And (a) reasonable believes that the behaviour would have a serious effect on (b)</w:t>
      </w:r>
    </w:p>
    <w:p w:rsidR="00C03B99" w:rsidRDefault="00C03B99" w:rsidP="00D247C1"/>
    <w:p w:rsidR="00C03B99" w:rsidRDefault="00C03B99" w:rsidP="00D247C1">
      <w:r>
        <w:t xml:space="preserve">15) </w:t>
      </w:r>
      <w:r w:rsidR="0004201E">
        <w:t>it is important as it has been identified as a new form of domestic abuse, there does not always have to be physical abuse for domestic violence to be taking place, there can be fear of violence being committed against the victim, taking away support from the victim, isolation, controlling their finances. DV does not have to by physical it can have a psychological effect on a person.</w:t>
      </w:r>
    </w:p>
    <w:p w:rsidR="00C03B99" w:rsidRDefault="00C03B99" w:rsidP="00D247C1"/>
    <w:p w:rsidR="00D247C1" w:rsidRDefault="00C03B99" w:rsidP="00D247C1">
      <w:r>
        <w:t>16) If I believed that significant</w:t>
      </w:r>
      <w:r w:rsidR="00564F97">
        <w:t xml:space="preserve"> and imminent</w:t>
      </w:r>
      <w:r>
        <w:t xml:space="preserve"> harm would come to a child should I leave the child at that address, I coul</w:t>
      </w:r>
      <w:r w:rsidR="00564F97">
        <w:t>d remove that child using section 46 and remove them to a place of safety, a police station is not a place of safety for more than 72 hours. I can remove them from a dwelling or hospital or any place. I can use section 17 of PACE to enter the property as this is no power of entry under this section if I thought I was saving life or limb.</w:t>
      </w:r>
      <w:r w:rsidR="0004201E">
        <w:t xml:space="preserve"> If there is no immediate danger at that time I can apply for a warrant to be carried out with social services.</w:t>
      </w:r>
    </w:p>
    <w:p w:rsidR="00564F97" w:rsidRDefault="00564F97" w:rsidP="00D247C1"/>
    <w:p w:rsidR="00564F97" w:rsidRDefault="00564F97" w:rsidP="00D247C1">
      <w:r>
        <w:t>17) It is an offence for a person over the age of 16 having resp</w:t>
      </w:r>
      <w:r w:rsidR="0004201E">
        <w:t>onsibility of a child under 16 to assault</w:t>
      </w:r>
      <w:r>
        <w:t>, i</w:t>
      </w:r>
      <w:r w:rsidR="0004201E">
        <w:t>ll-treat neglect abandon</w:t>
      </w:r>
      <w:r>
        <w:t xml:space="preserve"> or causes the child any unnecessary suffering or injury to health.</w:t>
      </w:r>
    </w:p>
    <w:p w:rsidR="00720421" w:rsidRDefault="00720421" w:rsidP="00D247C1">
      <w:r>
        <w:t>Yes it is appropriate if I believe that significant harm will come to that child if they were left at the address, I would carry out the relevant checks to see if the child is on PNC and if they have any warning markers for child cruelty, I can ask the local authority as they will have a register of children in the area who are deemed at risk. Imminent harm would fall under this category.</w:t>
      </w:r>
    </w:p>
    <w:p w:rsidR="00564F97" w:rsidRDefault="00564F97" w:rsidP="00D247C1"/>
    <w:p w:rsidR="00564F97" w:rsidRDefault="0004201E" w:rsidP="00D247C1">
      <w:r>
        <w:t>18) A constable should be checking for, neglect, psychological abuse, trauma, sexual abuse, they should be asking questions, are any other children at</w:t>
      </w:r>
      <w:r w:rsidR="00720421">
        <w:t xml:space="preserve"> risk, considering a section 46. I would ask questions at the address concerning the child/</w:t>
      </w:r>
      <w:proofErr w:type="spellStart"/>
      <w:r w:rsidR="00720421">
        <w:t>ren</w:t>
      </w:r>
      <w:proofErr w:type="spellEnd"/>
      <w:r w:rsidR="00720421">
        <w:t xml:space="preserve">, checking the house to see if there is appropriate food and beds </w:t>
      </w:r>
      <w:proofErr w:type="spellStart"/>
      <w:r w:rsidR="00720421">
        <w:t>etc</w:t>
      </w:r>
      <w:proofErr w:type="spellEnd"/>
      <w:r w:rsidR="00720421">
        <w:t xml:space="preserve"> in the house and consider if there are any other children at risk. I would use the NDM model to take a step by step approach to consider my options.</w:t>
      </w:r>
    </w:p>
    <w:p w:rsidR="00564F97" w:rsidRDefault="00564F97" w:rsidP="00D247C1">
      <w:r>
        <w:t>19) A DASH (including honour based) form must be completed at every domestic abuse, stalking and harassment incident, there are 29 questions that must be completed</w:t>
      </w:r>
      <w:r w:rsidR="00C92F97">
        <w:t>.</w:t>
      </w:r>
      <w:r w:rsidR="00DA1B31">
        <w:t xml:space="preserve"> The answers are then forwarded on to partner agencies where they can offer support to the victim or decide to have a MARAC meeting to help support that vulnerable person.</w:t>
      </w:r>
    </w:p>
    <w:p w:rsidR="00C92F97" w:rsidRDefault="00C92F97" w:rsidP="00D247C1">
      <w:r>
        <w:t>20)</w:t>
      </w:r>
      <w:r w:rsidR="00720421">
        <w:t xml:space="preserve"> A DVPN is created after an incident of domestic violence has taken place, it gives the victim some breathing space. It is authorised by a super or above and this is served on the perpetrator in person by a constable in uniform and is treated like a summons to </w:t>
      </w:r>
      <w:proofErr w:type="gramStart"/>
      <w:r w:rsidR="00720421">
        <w:t>court</w:t>
      </w:r>
      <w:r w:rsidR="00DA1B31">
        <w:t>(</w:t>
      </w:r>
      <w:proofErr w:type="gramEnd"/>
      <w:r w:rsidR="00DA1B31">
        <w:t>authorising officer form must not be given)</w:t>
      </w:r>
      <w:r w:rsidR="00720421">
        <w:t xml:space="preserve">, </w:t>
      </w:r>
      <w:r w:rsidR="00DA1B31">
        <w:t xml:space="preserve">a leaflet about a DVPN is given to the perpetrator </w:t>
      </w:r>
      <w:r w:rsidR="00720421">
        <w:t xml:space="preserve">the perpetrator is given </w:t>
      </w:r>
      <w:r w:rsidR="00DA1B31">
        <w:t>prohibitions</w:t>
      </w:r>
      <w:r w:rsidR="00720421">
        <w:t xml:space="preserve"> where they cannot attend the address of the victim, evict</w:t>
      </w:r>
      <w:r w:rsidR="00DA1B31">
        <w:t xml:space="preserve"> the victim or have any contact with them. The 48 hours starts as soon as the perpetrator has been given the notice not from the time it has been authorised. Within 48 hours of the incident the police must apply to a magistrate’s court for a DVPO with the prohibitions and time that the order is to be carried out which can be between 14 and 28 days.</w:t>
      </w:r>
    </w:p>
    <w:p w:rsidR="00C92F97" w:rsidRDefault="00C92F97" w:rsidP="00D247C1"/>
    <w:p w:rsidR="00DA1B31" w:rsidRDefault="00DA1B31" w:rsidP="00D247C1"/>
    <w:p w:rsidR="00DA1B31" w:rsidRDefault="00DA1B31" w:rsidP="00D247C1"/>
    <w:p w:rsidR="00C92F97" w:rsidRDefault="00C92F97" w:rsidP="00D247C1">
      <w:r>
        <w:t xml:space="preserve">21) CSE falls under an umbrella of different categories that can be linked to county lines. </w:t>
      </w:r>
    </w:p>
    <w:p w:rsidR="00DA1B31" w:rsidRDefault="00C92F97" w:rsidP="00D247C1">
      <w:r>
        <w:t>It is a form of child sexual abuse, a power of imbalance, it can be through technology, and can be linked to trafficking, often the perpetrator exchanges sex for gifts or money or something that the child may need. The perpetrator can prey on vulnerabl</w:t>
      </w:r>
      <w:r w:rsidR="00DA1B31">
        <w:t>e children usually who are unsure of their sexuality, come from poor backgrounds, have links to other children involved in CSE. CSE is about safeguarding children vulnerable to exploitation</w:t>
      </w:r>
    </w:p>
    <w:p w:rsidR="00C92F97" w:rsidRDefault="00C92F97" w:rsidP="00D247C1">
      <w:r>
        <w:t>22) A person (a) is guilty if they penetrate the vagina, anus or mouth of (b) with their penis and (b) does not consent to the penetration and (a) does not reasonably believe that (b) consents.</w:t>
      </w:r>
    </w:p>
    <w:p w:rsidR="00DA1B31" w:rsidRDefault="00DA1B31" w:rsidP="00D247C1"/>
    <w:p w:rsidR="00DA1B31" w:rsidRDefault="00C92F97" w:rsidP="00D247C1">
      <w:r>
        <w:t>23)</w:t>
      </w:r>
      <w:r w:rsidR="00DA1B31">
        <w:t xml:space="preserve"> Violence was used, they were given a substance without their knowledge to stupefy or overpower them, unconscious, had no capacity to consent, </w:t>
      </w:r>
    </w:p>
    <w:p w:rsidR="00DA1B31" w:rsidRDefault="00DA1B31" w:rsidP="00D247C1">
      <w:r>
        <w:t>A person consents if they agree by choice and they have the freedom and capacity to make that choice.</w:t>
      </w:r>
    </w:p>
    <w:p w:rsidR="00DA1B31" w:rsidRDefault="00DA1B31" w:rsidP="00D247C1"/>
    <w:p w:rsidR="00C92F97" w:rsidRDefault="00A21BCA" w:rsidP="00D247C1">
      <w:r>
        <w:t>24)</w:t>
      </w:r>
      <w:r w:rsidR="00F24DE7">
        <w:t xml:space="preserve"> A constable may search a premises of a person who has been arrested for an indictable offence to find evidence against that person relating to the offence they have been arrested for or in connection with that offence</w:t>
      </w:r>
      <w:r>
        <w:t xml:space="preserve"> with the authorisation of an Inspector </w:t>
      </w:r>
      <w:r w:rsidR="00DA1B31">
        <w:t xml:space="preserve">if a person </w:t>
      </w:r>
    </w:p>
    <w:p w:rsidR="00A21BCA" w:rsidRDefault="00A21BCA" w:rsidP="00D247C1">
      <w:r>
        <w:t>25) Secti</w:t>
      </w:r>
      <w:r w:rsidR="00F24DE7">
        <w:t>on 19 of PACE means a constable</w:t>
      </w:r>
      <w:r>
        <w:t xml:space="preserve"> may seize anything relating</w:t>
      </w:r>
      <w:r w:rsidR="00DA1B31">
        <w:t xml:space="preserve"> to that offence </w:t>
      </w:r>
      <w:r w:rsidR="00F24DE7">
        <w:t xml:space="preserve">whilst executing a warrant under section 18 </w:t>
      </w:r>
    </w:p>
    <w:sectPr w:rsidR="00A21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DA0E7E"/>
    <w:multiLevelType w:val="hybridMultilevel"/>
    <w:tmpl w:val="68C26B4E"/>
    <w:lvl w:ilvl="0" w:tplc="8AAC66D4">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556C71"/>
    <w:multiLevelType w:val="hybridMultilevel"/>
    <w:tmpl w:val="E6DE8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90CDB"/>
    <w:multiLevelType w:val="hybridMultilevel"/>
    <w:tmpl w:val="B09AAB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68C"/>
    <w:rsid w:val="0004201E"/>
    <w:rsid w:val="001D12F6"/>
    <w:rsid w:val="00215753"/>
    <w:rsid w:val="004F0F0E"/>
    <w:rsid w:val="00564F97"/>
    <w:rsid w:val="005A10B6"/>
    <w:rsid w:val="00720421"/>
    <w:rsid w:val="0099504B"/>
    <w:rsid w:val="009F491F"/>
    <w:rsid w:val="00A063B6"/>
    <w:rsid w:val="00A21BCA"/>
    <w:rsid w:val="00C03B99"/>
    <w:rsid w:val="00C92F97"/>
    <w:rsid w:val="00D247C1"/>
    <w:rsid w:val="00D7468C"/>
    <w:rsid w:val="00DA1B31"/>
    <w:rsid w:val="00EC1B52"/>
    <w:rsid w:val="00F24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1C5E"/>
  <w15:chartTrackingRefBased/>
  <w15:docId w15:val="{80BD96B8-6945-4811-A691-C91D6B544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4</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Ennis, Rebecca</dc:creator>
  <cp:keywords/>
  <dc:description/>
  <cp:lastModifiedBy>Llewellyn Ennis, Rebecca</cp:lastModifiedBy>
  <cp:revision>5</cp:revision>
  <dcterms:created xsi:type="dcterms:W3CDTF">2020-06-01T07:23:00Z</dcterms:created>
  <dcterms:modified xsi:type="dcterms:W3CDTF">2020-06-01T14:00:00Z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