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spacing w:before="2"/>
      </w:pPr>
    </w:p>
    <w:p w:rsidR="00863C36" w:rsidRDefault="000A452D">
      <w:pPr>
        <w:spacing w:before="90"/>
        <w:ind w:left="1815" w:right="1833"/>
        <w:jc w:val="center"/>
        <w:rPr>
          <w:sz w:val="24"/>
        </w:rPr>
      </w:pPr>
      <w:r>
        <w:rPr>
          <w:b/>
          <w:sz w:val="24"/>
        </w:rPr>
        <w:t xml:space="preserve">Module Title: </w:t>
      </w:r>
      <w:r>
        <w:rPr>
          <w:sz w:val="24"/>
        </w:rPr>
        <w:t>Introducing to Modern Workplace</w:t>
      </w:r>
    </w:p>
    <w:p w:rsidR="00863C36" w:rsidRDefault="00863C36">
      <w:pPr>
        <w:pStyle w:val="BodyText"/>
        <w:spacing w:before="1"/>
        <w:rPr>
          <w:sz w:val="32"/>
        </w:rPr>
      </w:pPr>
    </w:p>
    <w:p w:rsidR="00863C36" w:rsidRDefault="000A452D">
      <w:pPr>
        <w:ind w:left="1814" w:right="1833"/>
        <w:jc w:val="center"/>
        <w:rPr>
          <w:sz w:val="24"/>
        </w:rPr>
      </w:pPr>
      <w:r>
        <w:rPr>
          <w:b/>
          <w:sz w:val="24"/>
        </w:rPr>
        <w:t xml:space="preserve">Module code: </w:t>
      </w:r>
      <w:r>
        <w:rPr>
          <w:sz w:val="24"/>
        </w:rPr>
        <w:t>LCBB4003</w:t>
      </w:r>
    </w:p>
    <w:p w:rsidR="00863C36" w:rsidRDefault="00863C36">
      <w:pPr>
        <w:pStyle w:val="BodyText"/>
        <w:spacing w:before="1"/>
        <w:rPr>
          <w:sz w:val="32"/>
        </w:rPr>
      </w:pPr>
    </w:p>
    <w:p w:rsidR="00863C36" w:rsidRDefault="000A452D">
      <w:pPr>
        <w:spacing w:line="561" w:lineRule="auto"/>
        <w:ind w:left="1816" w:right="1833"/>
        <w:jc w:val="center"/>
        <w:rPr>
          <w:b/>
          <w:sz w:val="24"/>
        </w:rPr>
      </w:pPr>
      <w:r>
        <w:rPr>
          <w:b/>
          <w:sz w:val="24"/>
        </w:rPr>
        <w:t>Student Name: ELENA ALEXANDRA ANTOCHI ID</w:t>
      </w:r>
      <w:proofErr w:type="gramStart"/>
      <w:r>
        <w:rPr>
          <w:b/>
          <w:sz w:val="24"/>
        </w:rPr>
        <w:t>:2013040</w:t>
      </w:r>
      <w:proofErr w:type="gramEnd"/>
    </w:p>
    <w:p w:rsidR="00863C36" w:rsidRDefault="00863C36">
      <w:pPr>
        <w:spacing w:line="561" w:lineRule="auto"/>
        <w:jc w:val="center"/>
        <w:rPr>
          <w:sz w:val="24"/>
        </w:rPr>
        <w:sectPr w:rsidR="00863C36">
          <w:footerReference w:type="default" r:id="rId7"/>
          <w:type w:val="continuous"/>
          <w:pgSz w:w="11900" w:h="16840"/>
          <w:pgMar w:top="1600" w:right="1320" w:bottom="1180" w:left="1340" w:header="720" w:footer="989" w:gutter="0"/>
          <w:pgNumType w:start="1"/>
          <w:cols w:space="720"/>
        </w:sect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spacing w:before="6"/>
        <w:rPr>
          <w:b/>
          <w:sz w:val="28"/>
        </w:rPr>
      </w:pPr>
    </w:p>
    <w:p w:rsidR="00863C36" w:rsidRDefault="00863C36" w:rsidP="00893015">
      <w:pPr>
        <w:spacing w:before="90"/>
        <w:ind w:left="1815" w:right="1833"/>
        <w:jc w:val="center"/>
        <w:rPr>
          <w:b/>
          <w:sz w:val="24"/>
        </w:rPr>
      </w:pPr>
    </w:p>
    <w:p w:rsidR="00F2386E" w:rsidRPr="00893015" w:rsidRDefault="00F2386E" w:rsidP="00893015">
      <w:pPr>
        <w:spacing w:before="90"/>
        <w:ind w:left="1815" w:right="1833"/>
        <w:jc w:val="center"/>
        <w:rPr>
          <w:b/>
          <w:sz w:val="24"/>
        </w:rPr>
        <w:sectPr w:rsidR="00F2386E" w:rsidRPr="00893015">
          <w:pgSz w:w="11900" w:h="16840"/>
          <w:pgMar w:top="1600" w:right="1320" w:bottom="1180" w:left="1340" w:header="0" w:footer="989" w:gutter="0"/>
          <w:cols w:space="720"/>
        </w:sectPr>
      </w:pPr>
      <w:r>
        <w:rPr>
          <w:b/>
          <w:sz w:val="24"/>
        </w:rPr>
        <w:t>Organizational Structure and Culture of Unilever</w:t>
      </w:r>
      <w:bookmarkStart w:id="0" w:name="_GoBack"/>
      <w:bookmarkEnd w:id="0"/>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863C36">
      <w:pPr>
        <w:pStyle w:val="BodyText"/>
        <w:rPr>
          <w:b/>
          <w:sz w:val="20"/>
        </w:rPr>
      </w:pPr>
    </w:p>
    <w:p w:rsidR="00863C36" w:rsidRDefault="000A452D">
      <w:pPr>
        <w:spacing w:before="223"/>
        <w:ind w:left="1815" w:right="1833"/>
        <w:jc w:val="center"/>
        <w:rPr>
          <w:b/>
          <w:sz w:val="24"/>
        </w:rPr>
      </w:pPr>
      <w:r>
        <w:rPr>
          <w:b/>
          <w:sz w:val="24"/>
        </w:rPr>
        <w:t>Executive Summary</w:t>
      </w:r>
    </w:p>
    <w:p w:rsidR="00863C36" w:rsidRDefault="00863C36">
      <w:pPr>
        <w:pStyle w:val="BodyText"/>
        <w:spacing w:before="1"/>
        <w:rPr>
          <w:b/>
          <w:sz w:val="32"/>
        </w:rPr>
      </w:pPr>
    </w:p>
    <w:p w:rsidR="00863C36" w:rsidRDefault="000A452D">
      <w:pPr>
        <w:pStyle w:val="BodyText"/>
        <w:spacing w:line="386" w:lineRule="auto"/>
        <w:ind w:left="100" w:right="118"/>
        <w:jc w:val="both"/>
      </w:pPr>
      <w:r>
        <w:t>Unilever is a multinational company in the UK that offers a variety of products or services from different brands. It is examined that the organizational structure of the company is a product divisional structure that depends upon the product quality and i</w:t>
      </w:r>
      <w:r>
        <w:t xml:space="preserve">ts </w:t>
      </w:r>
      <w:r>
        <w:rPr>
          <w:spacing w:val="-3"/>
        </w:rPr>
        <w:t xml:space="preserve">efficiency. </w:t>
      </w:r>
      <w:r>
        <w:t xml:space="preserve">It also identifies the organizational culture of the company which is a performance culture. It helps to improve the performance of the </w:t>
      </w:r>
      <w:r>
        <w:rPr>
          <w:spacing w:val="-3"/>
        </w:rPr>
        <w:t xml:space="preserve">company. </w:t>
      </w:r>
      <w:r>
        <w:t>Thus, it increased the productivity and profitability of Unilever. Moreover, it demonstrates the</w:t>
      </w:r>
      <w:r>
        <w:t xml:space="preserve"> different factors which influenced the employee's behavior at the workplace. These are communication, work environment, job responsibilities, etc. Leaders and managers are responsible for employee's behavior at Unilever.</w:t>
      </w:r>
    </w:p>
    <w:p w:rsidR="00863C36" w:rsidRDefault="00863C36">
      <w:pPr>
        <w:spacing w:line="386" w:lineRule="auto"/>
        <w:jc w:val="both"/>
        <w:sectPr w:rsidR="00863C36">
          <w:pgSz w:w="11900" w:h="16840"/>
          <w:pgMar w:top="1600" w:right="1320" w:bottom="1180" w:left="1340" w:header="0" w:footer="989" w:gutter="0"/>
          <w:cols w:space="720"/>
        </w:sect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spacing w:before="1"/>
        <w:rPr>
          <w:sz w:val="28"/>
        </w:rPr>
      </w:pPr>
    </w:p>
    <w:p w:rsidR="00863C36" w:rsidRDefault="000A452D">
      <w:pPr>
        <w:spacing w:before="90"/>
        <w:ind w:left="1816" w:right="1833"/>
        <w:jc w:val="center"/>
        <w:rPr>
          <w:b/>
          <w:sz w:val="24"/>
        </w:rPr>
      </w:pPr>
      <w:r>
        <w:rPr>
          <w:b/>
          <w:sz w:val="24"/>
        </w:rPr>
        <w:t>Table of Contents</w:t>
      </w:r>
    </w:p>
    <w:sdt>
      <w:sdtPr>
        <w:id w:val="-1748407981"/>
        <w:docPartObj>
          <w:docPartGallery w:val="Table of Contents"/>
          <w:docPartUnique/>
        </w:docPartObj>
      </w:sdtPr>
      <w:sdtEndPr/>
      <w:sdtContent>
        <w:p w:rsidR="00863C36" w:rsidRDefault="000A452D">
          <w:pPr>
            <w:pStyle w:val="TOC1"/>
            <w:tabs>
              <w:tab w:val="right" w:leader="dot" w:pos="9099"/>
            </w:tabs>
            <w:spacing w:before="122"/>
          </w:pPr>
          <w:hyperlink w:anchor="_bookmark0" w:history="1">
            <w:r>
              <w:t>Introduction</w:t>
            </w:r>
            <w:r>
              <w:tab/>
              <w:t>5</w:t>
            </w:r>
          </w:hyperlink>
        </w:p>
        <w:p w:rsidR="00863C36" w:rsidRDefault="000A452D">
          <w:pPr>
            <w:pStyle w:val="TOC1"/>
            <w:tabs>
              <w:tab w:val="right" w:leader="dot" w:pos="9099"/>
            </w:tabs>
            <w:spacing w:before="198"/>
          </w:pPr>
          <w:hyperlink w:anchor="_bookmark1" w:history="1">
            <w:r>
              <w:t>Organization Structure</w:t>
            </w:r>
            <w:r>
              <w:rPr>
                <w:spacing w:val="-1"/>
              </w:rPr>
              <w:t xml:space="preserve"> </w:t>
            </w:r>
            <w:r>
              <w:t>and Types</w:t>
            </w:r>
            <w:r>
              <w:tab/>
              <w:t>6</w:t>
            </w:r>
          </w:hyperlink>
        </w:p>
        <w:p w:rsidR="00863C36" w:rsidRDefault="000A452D">
          <w:pPr>
            <w:pStyle w:val="TOC1"/>
            <w:tabs>
              <w:tab w:val="right" w:leader="dot" w:pos="9099"/>
            </w:tabs>
          </w:pPr>
          <w:hyperlink w:anchor="_bookmark2" w:history="1">
            <w:r>
              <w:t>Organization Culture</w:t>
            </w:r>
            <w:r>
              <w:rPr>
                <w:spacing w:val="-1"/>
              </w:rPr>
              <w:t xml:space="preserve"> </w:t>
            </w:r>
            <w:r>
              <w:t>and Types</w:t>
            </w:r>
            <w:r>
              <w:tab/>
              <w:t>8</w:t>
            </w:r>
          </w:hyperlink>
        </w:p>
        <w:p w:rsidR="00863C36" w:rsidRDefault="000A452D">
          <w:pPr>
            <w:pStyle w:val="TOC1"/>
            <w:tabs>
              <w:tab w:val="right" w:leader="dot" w:pos="9099"/>
            </w:tabs>
          </w:pPr>
          <w:hyperlink w:anchor="_bookmark3" w:history="1">
            <w:r>
              <w:t>How Organizational culture inﬂuenced</w:t>
            </w:r>
            <w:r>
              <w:rPr>
                <w:spacing w:val="-4"/>
              </w:rPr>
              <w:t xml:space="preserve"> </w:t>
            </w:r>
            <w:r>
              <w:t>organizational performance</w:t>
            </w:r>
            <w:r>
              <w:tab/>
              <w:t>10</w:t>
            </w:r>
          </w:hyperlink>
        </w:p>
        <w:p w:rsidR="00863C36" w:rsidRDefault="000A452D">
          <w:pPr>
            <w:pStyle w:val="TOC1"/>
            <w:tabs>
              <w:tab w:val="right" w:leader="dot" w:pos="9099"/>
            </w:tabs>
          </w:pPr>
          <w:hyperlink w:anchor="_bookmark4" w:history="1">
            <w:r>
              <w:t>Factors that inﬂuenced an individual behavior at</w:t>
            </w:r>
            <w:r>
              <w:rPr>
                <w:spacing w:val="-4"/>
              </w:rPr>
              <w:t xml:space="preserve"> </w:t>
            </w:r>
            <w:r>
              <w:t>the workplace</w:t>
            </w:r>
            <w:r>
              <w:tab/>
              <w:t>11</w:t>
            </w:r>
          </w:hyperlink>
        </w:p>
        <w:p w:rsidR="00863C36" w:rsidRDefault="000A452D">
          <w:pPr>
            <w:pStyle w:val="TOC1"/>
            <w:tabs>
              <w:tab w:val="right" w:leader="dot" w:pos="9099"/>
            </w:tabs>
          </w:pPr>
          <w:hyperlink w:anchor="_bookmark5" w:history="1">
            <w:r>
              <w:t>Recommendation</w:t>
            </w:r>
            <w:r>
              <w:tab/>
              <w:t>12</w:t>
            </w:r>
          </w:hyperlink>
        </w:p>
        <w:p w:rsidR="00863C36" w:rsidRDefault="000A452D">
          <w:pPr>
            <w:pStyle w:val="TOC1"/>
            <w:tabs>
              <w:tab w:val="right" w:leader="dot" w:pos="9099"/>
            </w:tabs>
          </w:pPr>
          <w:hyperlink w:anchor="_bookmark6" w:history="1">
            <w:r>
              <w:t>Conclusion</w:t>
            </w:r>
            <w:r>
              <w:tab/>
              <w:t>13</w:t>
            </w:r>
          </w:hyperlink>
        </w:p>
        <w:p w:rsidR="00863C36" w:rsidRDefault="000A452D">
          <w:pPr>
            <w:pStyle w:val="TOC1"/>
            <w:tabs>
              <w:tab w:val="right" w:leader="dot" w:pos="9099"/>
            </w:tabs>
            <w:spacing w:before="198"/>
          </w:pPr>
          <w:hyperlink w:anchor="_bookmark7" w:history="1">
            <w:r>
              <w:t>Reference</w:t>
            </w:r>
            <w:r>
              <w:rPr>
                <w:spacing w:val="-1"/>
              </w:rPr>
              <w:t xml:space="preserve"> </w:t>
            </w:r>
            <w:r>
              <w:t>List</w:t>
            </w:r>
            <w:r>
              <w:tab/>
              <w:t>14</w:t>
            </w:r>
          </w:hyperlink>
        </w:p>
      </w:sdtContent>
    </w:sdt>
    <w:p w:rsidR="00863C36" w:rsidRDefault="00863C36">
      <w:pPr>
        <w:sectPr w:rsidR="00863C36">
          <w:pgSz w:w="11900" w:h="16840"/>
          <w:pgMar w:top="1600" w:right="1320" w:bottom="1180" w:left="1340" w:header="0" w:footer="989" w:gutter="0"/>
          <w:cols w:space="720"/>
        </w:sectPr>
      </w:pPr>
    </w:p>
    <w:p w:rsidR="00863C36" w:rsidRDefault="00863C36">
      <w:pPr>
        <w:pStyle w:val="BodyText"/>
        <w:rPr>
          <w:rFonts w:ascii="Carlito"/>
          <w:sz w:val="26"/>
        </w:rPr>
      </w:pPr>
    </w:p>
    <w:p w:rsidR="00863C36" w:rsidRDefault="00863C36">
      <w:pPr>
        <w:pStyle w:val="BodyText"/>
        <w:rPr>
          <w:rFonts w:ascii="Carlito"/>
          <w:sz w:val="26"/>
        </w:rPr>
      </w:pPr>
    </w:p>
    <w:p w:rsidR="00863C36" w:rsidRDefault="00863C36">
      <w:pPr>
        <w:pStyle w:val="BodyText"/>
        <w:rPr>
          <w:rFonts w:ascii="Carlito"/>
          <w:sz w:val="26"/>
        </w:rPr>
      </w:pPr>
    </w:p>
    <w:p w:rsidR="00863C36" w:rsidRDefault="000A452D">
      <w:pPr>
        <w:pStyle w:val="Heading1"/>
        <w:spacing w:before="191"/>
      </w:pPr>
      <w:bookmarkStart w:id="1" w:name="Introduction"/>
      <w:bookmarkStart w:id="2" w:name="_bookmark0"/>
      <w:bookmarkEnd w:id="1"/>
      <w:bookmarkEnd w:id="2"/>
      <w:r>
        <w:t>Introduction</w:t>
      </w:r>
    </w:p>
    <w:p w:rsidR="00863C36" w:rsidRDefault="000A452D">
      <w:pPr>
        <w:pStyle w:val="BodyText"/>
        <w:spacing w:before="68" w:line="386" w:lineRule="auto"/>
        <w:ind w:left="100" w:right="118"/>
        <w:jc w:val="both"/>
      </w:pPr>
      <w:r>
        <w:t>This report provides deep information about the organizational structure and its types of Unilever which is a leading multinational company in the UK. It deals with a variet</w:t>
      </w:r>
      <w:r>
        <w:t xml:space="preserve">y of segments such as beauty &amp; cosmetics, food, refreshment, and home care. The main aim of the company is to make </w:t>
      </w:r>
      <w:proofErr w:type="spellStart"/>
      <w:proofErr w:type="gramStart"/>
      <w:r>
        <w:t>it's</w:t>
      </w:r>
      <w:proofErr w:type="spellEnd"/>
      <w:proofErr w:type="gramEnd"/>
      <w:r>
        <w:t xml:space="preserve"> business long-term sustainable </w:t>
      </w:r>
      <w:r>
        <w:rPr>
          <w:color w:val="222222"/>
        </w:rPr>
        <w:t>(White, 2021)</w:t>
      </w:r>
      <w:r>
        <w:t xml:space="preserve">. In the year 2020, the company earns annual revenue of 5072.4 crores EUR. Apart from that, </w:t>
      </w:r>
      <w:r>
        <w:t>it is observed that Unilever has more than 50% of the market share. The company has a product-type divisional organizational structure. It has more than 400 brands. It is identified that Unilever has 7300 working employees in the year 2021 in the UK. P&amp;G a</w:t>
      </w:r>
      <w:r>
        <w:t>nd Colgate-Palmolive is the main competitor of Unilever. Its pricing strategy is penetration. The company offers a high-quality product at a lower price to gain a competitive advantage and grab customer attention.</w:t>
      </w:r>
    </w:p>
    <w:p w:rsidR="00863C36" w:rsidRDefault="00863C36">
      <w:pPr>
        <w:spacing w:line="386" w:lineRule="auto"/>
        <w:jc w:val="both"/>
        <w:sectPr w:rsidR="00863C36">
          <w:pgSz w:w="11900" w:h="16840"/>
          <w:pgMar w:top="1600" w:right="1320" w:bottom="1180" w:left="1340" w:header="0" w:footer="989" w:gutter="0"/>
          <w:cols w:space="720"/>
        </w:sect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spacing w:before="8"/>
        <w:rPr>
          <w:sz w:val="27"/>
        </w:rPr>
      </w:pPr>
    </w:p>
    <w:p w:rsidR="00863C36" w:rsidRDefault="000A452D">
      <w:pPr>
        <w:pStyle w:val="Heading1"/>
        <w:spacing w:before="90"/>
        <w:ind w:left="2859" w:right="0"/>
        <w:jc w:val="both"/>
      </w:pPr>
      <w:bookmarkStart w:id="3" w:name="Organization_Structure_and_Types"/>
      <w:bookmarkStart w:id="4" w:name="_bookmark1"/>
      <w:bookmarkEnd w:id="3"/>
      <w:bookmarkEnd w:id="4"/>
      <w:r>
        <w:t>Organization Structure and Types</w:t>
      </w:r>
    </w:p>
    <w:p w:rsidR="00863C36" w:rsidRDefault="000A452D">
      <w:pPr>
        <w:pStyle w:val="BodyText"/>
        <w:spacing w:before="67" w:line="386" w:lineRule="auto"/>
        <w:ind w:left="100" w:right="118"/>
        <w:jc w:val="both"/>
      </w:pPr>
      <w:r>
        <w:t xml:space="preserve">Organizational structure is the hierarchy system used to follow by the organization to accomplish the goal and systematically perform all the business operations </w:t>
      </w:r>
      <w:r>
        <w:rPr>
          <w:color w:val="222222"/>
        </w:rPr>
        <w:t>(</w:t>
      </w:r>
      <w:proofErr w:type="spellStart"/>
      <w:r>
        <w:rPr>
          <w:color w:val="222222"/>
        </w:rPr>
        <w:t>Dedahanov</w:t>
      </w:r>
      <w:proofErr w:type="spellEnd"/>
      <w:r>
        <w:rPr>
          <w:color w:val="222222"/>
        </w:rPr>
        <w:t xml:space="preserve"> et al., 2017)</w:t>
      </w:r>
      <w:r>
        <w:t>. It evaluates the flow of informatio</w:t>
      </w:r>
      <w:r>
        <w:t xml:space="preserve">n from one department to </w:t>
      </w:r>
      <w:r>
        <w:rPr>
          <w:spacing w:val="-3"/>
        </w:rPr>
        <w:t xml:space="preserve">another. </w:t>
      </w:r>
      <w:r>
        <w:t xml:space="preserve">Organizational structure is important because it guides employees in performing all official functions. Effective organizational structure helps to improve communication, inspire innovation, and increased productivity. On </w:t>
      </w:r>
      <w:r>
        <w:t xml:space="preserve">the other, it also maintains strong relationship within the organization. The main function of organization structure is planning, leading, organizing, and controlling </w:t>
      </w:r>
      <w:r>
        <w:rPr>
          <w:color w:val="222222"/>
        </w:rPr>
        <w:t xml:space="preserve">(Al </w:t>
      </w:r>
      <w:proofErr w:type="spellStart"/>
      <w:r>
        <w:rPr>
          <w:color w:val="222222"/>
        </w:rPr>
        <w:t>Khajeh</w:t>
      </w:r>
      <w:proofErr w:type="spellEnd"/>
      <w:r>
        <w:rPr>
          <w:color w:val="222222"/>
        </w:rPr>
        <w:t>, 2018)</w:t>
      </w:r>
      <w:r>
        <w:t>. The organizational structure is mainly classified into four categorie</w:t>
      </w:r>
      <w:r>
        <w:t>s such as functional, matrix, divisional and flat. These are elaborated</w:t>
      </w:r>
      <w:r>
        <w:rPr>
          <w:spacing w:val="-18"/>
        </w:rPr>
        <w:t xml:space="preserve"> </w:t>
      </w:r>
      <w:r>
        <w:t>below:</w:t>
      </w:r>
    </w:p>
    <w:p w:rsidR="00863C36" w:rsidRDefault="000A452D">
      <w:pPr>
        <w:pStyle w:val="BodyText"/>
        <w:spacing w:before="206" w:line="386" w:lineRule="auto"/>
        <w:ind w:left="100" w:right="118"/>
        <w:jc w:val="both"/>
      </w:pPr>
      <w:r>
        <w:rPr>
          <w:b/>
        </w:rPr>
        <w:t xml:space="preserve">Functional Organizational Structure: </w:t>
      </w:r>
      <w:r>
        <w:t>It is one of the common types of organizational structure in which an organization is divided into smaller segments that are specialized int</w:t>
      </w:r>
      <w:r>
        <w:t xml:space="preserve">o different functional areas </w:t>
      </w:r>
      <w:r>
        <w:rPr>
          <w:color w:val="222222"/>
        </w:rPr>
        <w:t>(</w:t>
      </w:r>
      <w:proofErr w:type="spellStart"/>
      <w:r>
        <w:rPr>
          <w:color w:val="222222"/>
        </w:rPr>
        <w:t>Neis</w:t>
      </w:r>
      <w:proofErr w:type="spellEnd"/>
      <w:r>
        <w:rPr>
          <w:color w:val="222222"/>
        </w:rPr>
        <w:t xml:space="preserve"> et al., 2017)</w:t>
      </w:r>
      <w:r>
        <w:t>. In this division, the organization is focused individual area that helps to determine the strength and weaknesses of a particular department. Many of the companies used this organizational structure that he</w:t>
      </w:r>
      <w:r>
        <w:t>lps to improve the functions of the individual department or</w:t>
      </w:r>
      <w:r>
        <w:rPr>
          <w:spacing w:val="-4"/>
        </w:rPr>
        <w:t xml:space="preserve"> </w:t>
      </w:r>
      <w:r>
        <w:t>sections.</w:t>
      </w:r>
    </w:p>
    <w:p w:rsidR="00863C36" w:rsidRDefault="000A452D">
      <w:pPr>
        <w:pStyle w:val="BodyText"/>
        <w:spacing w:before="203" w:line="386" w:lineRule="auto"/>
        <w:ind w:left="100" w:right="118"/>
        <w:jc w:val="both"/>
      </w:pPr>
      <w:r>
        <w:rPr>
          <w:b/>
        </w:rPr>
        <w:t xml:space="preserve">Divisional Organizational Structure: </w:t>
      </w:r>
      <w:r>
        <w:t xml:space="preserve">In this organizational structure, the company groups each organizational function into a different division. It consists of parallel teams focusing </w:t>
      </w:r>
      <w:r>
        <w:t xml:space="preserve">upon on single product or brand </w:t>
      </w:r>
      <w:r>
        <w:rPr>
          <w:color w:val="222222"/>
        </w:rPr>
        <w:t xml:space="preserve">(Joseph and </w:t>
      </w:r>
      <w:proofErr w:type="spellStart"/>
      <w:proofErr w:type="gramStart"/>
      <w:r>
        <w:rPr>
          <w:color w:val="222222"/>
        </w:rPr>
        <w:t>Gaba</w:t>
      </w:r>
      <w:proofErr w:type="spellEnd"/>
      <w:r>
        <w:rPr>
          <w:color w:val="222222"/>
        </w:rPr>
        <w:t>.,</w:t>
      </w:r>
      <w:proofErr w:type="gramEnd"/>
      <w:r>
        <w:rPr>
          <w:color w:val="222222"/>
        </w:rPr>
        <w:t xml:space="preserve"> 2020)</w:t>
      </w:r>
      <w:r>
        <w:t>. Each division contains all the necessary resources. It allows large companies to segregate large sections into the semi- autonomous group. It is identified that Unilever follows a divisional organiz</w:t>
      </w:r>
      <w:r>
        <w:t>ation structure. It has main characters such as product type of division, corporate executive teams, and geographical division.</w:t>
      </w:r>
    </w:p>
    <w:p w:rsidR="00863C36" w:rsidRDefault="000A452D">
      <w:pPr>
        <w:pStyle w:val="BodyText"/>
        <w:spacing w:before="204" w:line="386" w:lineRule="auto"/>
        <w:ind w:left="100" w:right="118"/>
        <w:jc w:val="both"/>
      </w:pPr>
      <w:r>
        <w:rPr>
          <w:b/>
        </w:rPr>
        <w:t xml:space="preserve">Matrix Organizational Structure: </w:t>
      </w:r>
      <w:r>
        <w:t xml:space="preserve">It is the combination of functional and divisional organizational </w:t>
      </w:r>
      <w:proofErr w:type="gramStart"/>
      <w:r>
        <w:t>structure</w:t>
      </w:r>
      <w:r>
        <w:rPr>
          <w:color w:val="222222"/>
        </w:rPr>
        <w:t>(</w:t>
      </w:r>
      <w:proofErr w:type="gramEnd"/>
      <w:r>
        <w:rPr>
          <w:color w:val="222222"/>
        </w:rPr>
        <w:t>Schulman, 2020)</w:t>
      </w:r>
      <w:r>
        <w:t>. It</w:t>
      </w:r>
      <w:r>
        <w:t xml:space="preserve"> is the structure where more one line reporting manager. It means that the company has more than one boss. Matrix organizational structure</w:t>
      </w:r>
    </w:p>
    <w:p w:rsidR="00863C36" w:rsidRDefault="00863C36">
      <w:pPr>
        <w:spacing w:line="386" w:lineRule="auto"/>
        <w:jc w:val="both"/>
        <w:sectPr w:rsidR="00863C36">
          <w:pgSz w:w="11900" w:h="16840"/>
          <w:pgMar w:top="1600" w:right="1320" w:bottom="1180" w:left="1340" w:header="0" w:footer="989" w:gutter="0"/>
          <w:cols w:space="720"/>
        </w:sectPr>
      </w:pPr>
    </w:p>
    <w:p w:rsidR="00863C36" w:rsidRDefault="000A452D">
      <w:pPr>
        <w:pStyle w:val="BodyText"/>
        <w:spacing w:before="74" w:line="386" w:lineRule="auto"/>
        <w:ind w:left="100" w:right="118"/>
        <w:jc w:val="both"/>
      </w:pPr>
      <w:proofErr w:type="gramStart"/>
      <w:r>
        <w:lastRenderedPageBreak/>
        <w:t>is</w:t>
      </w:r>
      <w:proofErr w:type="gramEnd"/>
      <w:r>
        <w:t xml:space="preserve"> the most dynamic than the above two. This type of organizational structure brings employees and </w:t>
      </w:r>
      <w:r>
        <w:t xml:space="preserve">managers together to accomplish the target. The main strength of this structure is that it allows multiple departments to communicate </w:t>
      </w:r>
      <w:r>
        <w:rPr>
          <w:spacing w:val="-3"/>
        </w:rPr>
        <w:t xml:space="preserve">easily. </w:t>
      </w:r>
      <w:r>
        <w:t>Apart from that, the weakness is that it increased complexity in the chain of</w:t>
      </w:r>
      <w:r>
        <w:rPr>
          <w:spacing w:val="-5"/>
        </w:rPr>
        <w:t xml:space="preserve"> </w:t>
      </w:r>
      <w:r>
        <w:t>command.</w:t>
      </w:r>
    </w:p>
    <w:p w:rsidR="00863C36" w:rsidRDefault="000A452D">
      <w:pPr>
        <w:pStyle w:val="BodyText"/>
        <w:spacing w:before="202" w:line="386" w:lineRule="auto"/>
        <w:ind w:left="100" w:right="118"/>
        <w:jc w:val="both"/>
      </w:pPr>
      <w:r>
        <w:rPr>
          <w:b/>
        </w:rPr>
        <w:t xml:space="preserve">Flat Organization Structure: </w:t>
      </w:r>
      <w:r>
        <w:t xml:space="preserve">In this organizational structure, there is little or no level of management. </w:t>
      </w:r>
      <w:proofErr w:type="gramStart"/>
      <w:r>
        <w:t>Employees taking all the decisions with their own.</w:t>
      </w:r>
      <w:proofErr w:type="gramEnd"/>
      <w:r>
        <w:t xml:space="preserve"> Thus, it enhanced the role and responsibilities of the employees </w:t>
      </w:r>
      <w:r>
        <w:rPr>
          <w:color w:val="222222"/>
        </w:rPr>
        <w:t>(Warrick, 2017)</w:t>
      </w:r>
      <w:r>
        <w:t xml:space="preserve">. Thus, mainly has </w:t>
      </w:r>
      <w:r>
        <w:t>a strong focus on customers. The main advantage of this structure is that it is cost-effective and allows clear communication. On the other hand, the drawback is that management easily loses control.</w:t>
      </w:r>
    </w:p>
    <w:p w:rsidR="00863C36" w:rsidRDefault="000A452D">
      <w:pPr>
        <w:spacing w:before="203"/>
        <w:ind w:left="100"/>
        <w:jc w:val="both"/>
        <w:rPr>
          <w:b/>
          <w:sz w:val="24"/>
        </w:rPr>
      </w:pPr>
      <w:r>
        <w:rPr>
          <w:b/>
          <w:sz w:val="24"/>
        </w:rPr>
        <w:t>The implication of Divisional Organizational Structure o</w:t>
      </w:r>
      <w:r>
        <w:rPr>
          <w:b/>
          <w:sz w:val="24"/>
        </w:rPr>
        <w:t>n Unilever</w:t>
      </w:r>
    </w:p>
    <w:p w:rsidR="00863C36" w:rsidRDefault="00863C36">
      <w:pPr>
        <w:pStyle w:val="BodyText"/>
        <w:spacing w:before="1"/>
        <w:rPr>
          <w:b/>
          <w:sz w:val="32"/>
        </w:rPr>
      </w:pPr>
    </w:p>
    <w:p w:rsidR="00863C36" w:rsidRDefault="000A452D">
      <w:pPr>
        <w:pStyle w:val="BodyText"/>
        <w:spacing w:line="386" w:lineRule="auto"/>
        <w:ind w:left="100" w:right="118"/>
        <w:jc w:val="both"/>
      </w:pPr>
      <w:r>
        <w:t xml:space="preserve">It is recognized that Unilever adopts a divisional organizational structure. The main advantage of this structure over the company is that it supports product development and innovation. It also enables to differentiate its products from its competitive </w:t>
      </w:r>
      <w:proofErr w:type="gramStart"/>
      <w:r>
        <w:t>ri</w:t>
      </w:r>
      <w:r>
        <w:t>vals</w:t>
      </w:r>
      <w:r>
        <w:rPr>
          <w:color w:val="222222"/>
        </w:rPr>
        <w:t>(</w:t>
      </w:r>
      <w:proofErr w:type="spellStart"/>
      <w:proofErr w:type="gramEnd"/>
      <w:r>
        <w:rPr>
          <w:color w:val="222222"/>
        </w:rPr>
        <w:t>Elsbach</w:t>
      </w:r>
      <w:proofErr w:type="spellEnd"/>
      <w:r>
        <w:rPr>
          <w:color w:val="222222"/>
        </w:rPr>
        <w:t xml:space="preserve"> and </w:t>
      </w:r>
      <w:proofErr w:type="spellStart"/>
      <w:r>
        <w:rPr>
          <w:color w:val="222222"/>
        </w:rPr>
        <w:t>Stigliani</w:t>
      </w:r>
      <w:proofErr w:type="spellEnd"/>
      <w:r>
        <w:rPr>
          <w:color w:val="222222"/>
        </w:rPr>
        <w:t>, 2018)</w:t>
      </w:r>
      <w:r>
        <w:t>. On the other side, the disadvantage is that it does not support regional strategic implementation. Thus, there is limited support for market-specific or regional strategy reforms. It increased the production and profitabi</w:t>
      </w:r>
      <w:r>
        <w:t>lity of the</w:t>
      </w:r>
      <w:r>
        <w:rPr>
          <w:spacing w:val="-6"/>
        </w:rPr>
        <w:t xml:space="preserve"> </w:t>
      </w:r>
      <w:r>
        <w:rPr>
          <w:spacing w:val="-3"/>
        </w:rPr>
        <w:t>company.</w:t>
      </w:r>
    </w:p>
    <w:p w:rsidR="00863C36" w:rsidRDefault="00863C36">
      <w:pPr>
        <w:spacing w:line="386" w:lineRule="auto"/>
        <w:jc w:val="both"/>
        <w:sectPr w:rsidR="00863C36">
          <w:pgSz w:w="11900" w:h="16840"/>
          <w:pgMar w:top="1380" w:right="1320" w:bottom="1180" w:left="1340" w:header="0" w:footer="989" w:gutter="0"/>
          <w:cols w:space="720"/>
        </w:sectPr>
      </w:pPr>
    </w:p>
    <w:p w:rsidR="00863C36" w:rsidRDefault="000A452D">
      <w:pPr>
        <w:pStyle w:val="BodyText"/>
        <w:ind w:left="127"/>
        <w:rPr>
          <w:sz w:val="20"/>
        </w:rPr>
      </w:pPr>
      <w:r>
        <w:rPr>
          <w:noProof/>
          <w:sz w:val="20"/>
        </w:rPr>
        <w:lastRenderedPageBreak/>
        <w:drawing>
          <wp:inline distT="0" distB="0" distL="0" distR="0">
            <wp:extent cx="5697859" cy="3840479"/>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5697859" cy="3840479"/>
                    </a:xfrm>
                    <a:prstGeom prst="rect">
                      <a:avLst/>
                    </a:prstGeom>
                  </pic:spPr>
                </pic:pic>
              </a:graphicData>
            </a:graphic>
          </wp:inline>
        </w:drawing>
      </w:r>
    </w:p>
    <w:p w:rsidR="00863C36" w:rsidRDefault="00863C36">
      <w:pPr>
        <w:pStyle w:val="BodyText"/>
        <w:rPr>
          <w:sz w:val="20"/>
        </w:rPr>
      </w:pPr>
    </w:p>
    <w:p w:rsidR="00863C36" w:rsidRDefault="00863C36">
      <w:pPr>
        <w:pStyle w:val="BodyText"/>
        <w:spacing w:before="7"/>
        <w:rPr>
          <w:sz w:val="20"/>
        </w:rPr>
      </w:pPr>
    </w:p>
    <w:p w:rsidR="00863C36" w:rsidRDefault="000A452D">
      <w:pPr>
        <w:ind w:left="1815" w:right="1833"/>
        <w:jc w:val="center"/>
        <w:rPr>
          <w:sz w:val="24"/>
        </w:rPr>
      </w:pPr>
      <w:proofErr w:type="spellStart"/>
      <w:r>
        <w:rPr>
          <w:b/>
          <w:sz w:val="24"/>
        </w:rPr>
        <w:t>Source</w:t>
      </w:r>
      <w:proofErr w:type="gramStart"/>
      <w:r>
        <w:rPr>
          <w:b/>
          <w:sz w:val="24"/>
        </w:rPr>
        <w:t>:</w:t>
      </w:r>
      <w:r>
        <w:rPr>
          <w:color w:val="222222"/>
          <w:sz w:val="24"/>
        </w:rPr>
        <w:t>White</w:t>
      </w:r>
      <w:proofErr w:type="spellEnd"/>
      <w:proofErr w:type="gramEnd"/>
      <w:r>
        <w:rPr>
          <w:color w:val="222222"/>
          <w:sz w:val="24"/>
        </w:rPr>
        <w:t>, 2021</w:t>
      </w: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0A452D">
      <w:pPr>
        <w:pStyle w:val="Heading1"/>
        <w:spacing w:before="164"/>
        <w:ind w:left="2953" w:right="0"/>
        <w:jc w:val="both"/>
      </w:pPr>
      <w:bookmarkStart w:id="5" w:name="Organization_Culture_and_Types"/>
      <w:bookmarkStart w:id="6" w:name="_bookmark2"/>
      <w:bookmarkEnd w:id="5"/>
      <w:bookmarkEnd w:id="6"/>
      <w:r>
        <w:t>Organization Culture and Types</w:t>
      </w:r>
    </w:p>
    <w:p w:rsidR="00863C36" w:rsidRDefault="000A452D">
      <w:pPr>
        <w:pStyle w:val="BodyText"/>
        <w:spacing w:before="67" w:line="386" w:lineRule="auto"/>
        <w:ind w:left="100" w:right="118"/>
        <w:jc w:val="both"/>
      </w:pPr>
      <w:r>
        <w:t>Organizational culture is the group of internal values or behavior in an organization. It shows that how employees in the organization work and communicate wi</w:t>
      </w:r>
      <w:r>
        <w:t xml:space="preserve">th each other’s and </w:t>
      </w:r>
      <w:proofErr w:type="gramStart"/>
      <w:r>
        <w:t>make</w:t>
      </w:r>
      <w:proofErr w:type="gramEnd"/>
      <w:r>
        <w:t xml:space="preserve"> effective relationships </w:t>
      </w:r>
      <w:r>
        <w:rPr>
          <w:color w:val="222222"/>
        </w:rPr>
        <w:t>(</w:t>
      </w:r>
      <w:proofErr w:type="spellStart"/>
      <w:r>
        <w:rPr>
          <w:color w:val="222222"/>
        </w:rPr>
        <w:t>Neis</w:t>
      </w:r>
      <w:proofErr w:type="spellEnd"/>
      <w:r>
        <w:rPr>
          <w:color w:val="222222"/>
        </w:rPr>
        <w:t xml:space="preserve"> et al., 2017)</w:t>
      </w:r>
      <w:r>
        <w:t>. It creates a fun-loving working environment that provides a clear vision to accomplish the target. It prevents inappropriate thinking and people from entering an organization. This encou</w:t>
      </w:r>
      <w:r>
        <w:t xml:space="preserve">rages and motivates their employees to more engage in their work, duties, and responsibilities. It is observed that organizational culture is divided into </w:t>
      </w:r>
      <w:proofErr w:type="spellStart"/>
      <w:r>
        <w:t>fivedivisions</w:t>
      </w:r>
      <w:proofErr w:type="spellEnd"/>
      <w:r>
        <w:t xml:space="preserve"> such as clan culture, adhocracy culture, performance culture, market culture, and hiera</w:t>
      </w:r>
      <w:r>
        <w:t>rchy culture. These are described</w:t>
      </w:r>
      <w:r>
        <w:rPr>
          <w:spacing w:val="-10"/>
        </w:rPr>
        <w:t xml:space="preserve"> </w:t>
      </w:r>
      <w:r>
        <w:t>below:</w:t>
      </w:r>
    </w:p>
    <w:p w:rsidR="00863C36" w:rsidRDefault="000A452D">
      <w:pPr>
        <w:pStyle w:val="BodyText"/>
        <w:spacing w:before="205" w:line="386" w:lineRule="auto"/>
        <w:ind w:left="100" w:right="118"/>
        <w:jc w:val="both"/>
      </w:pPr>
      <w:r>
        <w:rPr>
          <w:b/>
        </w:rPr>
        <w:t xml:space="preserve">Clan Culture: </w:t>
      </w:r>
      <w:r>
        <w:t xml:space="preserve">It has a friendly and collaborative culture that helps to maintain strong relationships within the </w:t>
      </w:r>
      <w:proofErr w:type="gramStart"/>
      <w:r>
        <w:t>organization</w:t>
      </w:r>
      <w:r>
        <w:rPr>
          <w:color w:val="222222"/>
        </w:rPr>
        <w:t>(</w:t>
      </w:r>
      <w:proofErr w:type="spellStart"/>
      <w:proofErr w:type="gramEnd"/>
      <w:r>
        <w:rPr>
          <w:color w:val="222222"/>
        </w:rPr>
        <w:t>Elsbach</w:t>
      </w:r>
      <w:proofErr w:type="spellEnd"/>
      <w:r>
        <w:rPr>
          <w:color w:val="222222"/>
        </w:rPr>
        <w:t xml:space="preserve"> and </w:t>
      </w:r>
      <w:proofErr w:type="spellStart"/>
      <w:r>
        <w:rPr>
          <w:color w:val="222222"/>
        </w:rPr>
        <w:t>Stigliani</w:t>
      </w:r>
      <w:proofErr w:type="spellEnd"/>
      <w:r>
        <w:rPr>
          <w:color w:val="222222"/>
        </w:rPr>
        <w:t>, 2018)</w:t>
      </w:r>
      <w:r>
        <w:t>. The main characteristics of</w:t>
      </w:r>
      <w:r>
        <w:rPr>
          <w:spacing w:val="23"/>
        </w:rPr>
        <w:t xml:space="preserve"> </w:t>
      </w:r>
      <w:r>
        <w:t>clan</w:t>
      </w:r>
      <w:r>
        <w:rPr>
          <w:spacing w:val="23"/>
        </w:rPr>
        <w:t xml:space="preserve"> </w:t>
      </w:r>
      <w:r>
        <w:t>culture</w:t>
      </w:r>
      <w:r>
        <w:rPr>
          <w:spacing w:val="24"/>
        </w:rPr>
        <w:t xml:space="preserve"> </w:t>
      </w:r>
      <w:r>
        <w:t>are</w:t>
      </w:r>
      <w:r>
        <w:rPr>
          <w:spacing w:val="23"/>
        </w:rPr>
        <w:t xml:space="preserve"> </w:t>
      </w:r>
      <w:r>
        <w:t>teamwork</w:t>
      </w:r>
      <w:r>
        <w:rPr>
          <w:spacing w:val="23"/>
        </w:rPr>
        <w:t xml:space="preserve"> </w:t>
      </w:r>
      <w:r>
        <w:t>and</w:t>
      </w:r>
      <w:r>
        <w:rPr>
          <w:spacing w:val="24"/>
        </w:rPr>
        <w:t xml:space="preserve"> </w:t>
      </w:r>
      <w:r>
        <w:t>e</w:t>
      </w:r>
      <w:r>
        <w:t>mployee</w:t>
      </w:r>
      <w:r>
        <w:rPr>
          <w:spacing w:val="23"/>
        </w:rPr>
        <w:t xml:space="preserve"> </w:t>
      </w:r>
      <w:r>
        <w:t>involvement</w:t>
      </w:r>
      <w:r>
        <w:rPr>
          <w:spacing w:val="23"/>
        </w:rPr>
        <w:t xml:space="preserve"> </w:t>
      </w:r>
      <w:r>
        <w:t>programs.</w:t>
      </w:r>
      <w:r>
        <w:rPr>
          <w:spacing w:val="19"/>
        </w:rPr>
        <w:t xml:space="preserve"> </w:t>
      </w:r>
      <w:r>
        <w:t>The</w:t>
      </w:r>
      <w:r>
        <w:rPr>
          <w:spacing w:val="23"/>
        </w:rPr>
        <w:t xml:space="preserve"> </w:t>
      </w:r>
      <w:r>
        <w:t>company</w:t>
      </w:r>
      <w:r>
        <w:rPr>
          <w:spacing w:val="24"/>
        </w:rPr>
        <w:t xml:space="preserve"> </w:t>
      </w:r>
      <w:r>
        <w:t>used</w:t>
      </w:r>
      <w:r>
        <w:rPr>
          <w:spacing w:val="23"/>
        </w:rPr>
        <w:t xml:space="preserve"> </w:t>
      </w:r>
      <w:r>
        <w:t>this</w:t>
      </w:r>
    </w:p>
    <w:p w:rsidR="00863C36" w:rsidRDefault="00863C36">
      <w:pPr>
        <w:spacing w:line="386" w:lineRule="auto"/>
        <w:jc w:val="both"/>
        <w:sectPr w:rsidR="00863C36">
          <w:pgSz w:w="11900" w:h="16840"/>
          <w:pgMar w:top="1440" w:right="1320" w:bottom="1180" w:left="1340" w:header="0" w:footer="989" w:gutter="0"/>
          <w:cols w:space="720"/>
        </w:sectPr>
      </w:pPr>
    </w:p>
    <w:p w:rsidR="00863C36" w:rsidRDefault="000A452D">
      <w:pPr>
        <w:pStyle w:val="BodyText"/>
        <w:spacing w:before="74" w:line="386" w:lineRule="auto"/>
        <w:ind w:left="100" w:right="118"/>
        <w:jc w:val="both"/>
      </w:pPr>
      <w:proofErr w:type="gramStart"/>
      <w:r>
        <w:lastRenderedPageBreak/>
        <w:t>organizational</w:t>
      </w:r>
      <w:proofErr w:type="gramEnd"/>
      <w:r>
        <w:t xml:space="preserve"> culture to make a strong team spirit that helps in accomplishing the organizational goal. It provides a healthier working environment.</w:t>
      </w:r>
    </w:p>
    <w:p w:rsidR="00863C36" w:rsidRDefault="000A452D">
      <w:pPr>
        <w:pStyle w:val="BodyText"/>
        <w:spacing w:before="201" w:line="386" w:lineRule="auto"/>
        <w:ind w:left="100" w:right="118"/>
        <w:jc w:val="both"/>
      </w:pPr>
      <w:r>
        <w:rPr>
          <w:b/>
        </w:rPr>
        <w:t xml:space="preserve">Adhocracy Culture: </w:t>
      </w:r>
      <w:r>
        <w:t xml:space="preserve">It is based on energy and creativity. In this organizational culture, employees are encouraged to think creatively and come up with effective </w:t>
      </w:r>
      <w:proofErr w:type="gramStart"/>
      <w:r>
        <w:t>ideas</w:t>
      </w:r>
      <w:r>
        <w:rPr>
          <w:color w:val="222222"/>
        </w:rPr>
        <w:t>(</w:t>
      </w:r>
      <w:proofErr w:type="gramEnd"/>
      <w:r>
        <w:rPr>
          <w:color w:val="222222"/>
        </w:rPr>
        <w:t>Warrick, 2017)</w:t>
      </w:r>
      <w:r>
        <w:t xml:space="preserve">. Adhocracy culture helps change the working style of the company and helps to make long-term </w:t>
      </w:r>
      <w:r>
        <w:t>sustainability.</w:t>
      </w:r>
    </w:p>
    <w:p w:rsidR="00863C36" w:rsidRDefault="000A452D">
      <w:pPr>
        <w:pStyle w:val="BodyText"/>
        <w:spacing w:before="202" w:line="386" w:lineRule="auto"/>
        <w:ind w:left="100" w:right="117"/>
        <w:jc w:val="both"/>
      </w:pPr>
      <w:r>
        <w:rPr>
          <w:b/>
        </w:rPr>
        <w:t xml:space="preserve">Performance Culture: </w:t>
      </w:r>
      <w:r>
        <w:t xml:space="preserve">It mainly focused on hiring effective candidates that help in improving the performance and quality of the </w:t>
      </w:r>
      <w:proofErr w:type="gramStart"/>
      <w:r>
        <w:t>organization</w:t>
      </w:r>
      <w:r>
        <w:rPr>
          <w:color w:val="222222"/>
        </w:rPr>
        <w:t>(</w:t>
      </w:r>
      <w:proofErr w:type="gramEnd"/>
      <w:r>
        <w:rPr>
          <w:color w:val="222222"/>
        </w:rPr>
        <w:t>Schulman, 2020)</w:t>
      </w:r>
      <w:r>
        <w:t>. Thus, it increases the customer base. Performance culture increased productivity a</w:t>
      </w:r>
      <w:r>
        <w:t>nd retention. Thus, it produces high-performance work culture. Unilever used this culture to improve its performance.</w:t>
      </w:r>
    </w:p>
    <w:p w:rsidR="00863C36" w:rsidRDefault="000A452D">
      <w:pPr>
        <w:pStyle w:val="BodyText"/>
        <w:spacing w:before="203" w:line="386" w:lineRule="auto"/>
        <w:ind w:left="100" w:right="118"/>
        <w:jc w:val="both"/>
      </w:pPr>
      <w:r>
        <w:rPr>
          <w:b/>
        </w:rPr>
        <w:t xml:space="preserve">Market Culture: </w:t>
      </w:r>
      <w:r>
        <w:t xml:space="preserve">It is the type of corporate culture that emphasis competitiveness between the market and </w:t>
      </w:r>
      <w:proofErr w:type="gramStart"/>
      <w:r>
        <w:t>employees</w:t>
      </w:r>
      <w:r>
        <w:rPr>
          <w:color w:val="222222"/>
        </w:rPr>
        <w:t>(</w:t>
      </w:r>
      <w:proofErr w:type="gramEnd"/>
      <w:r>
        <w:rPr>
          <w:color w:val="222222"/>
        </w:rPr>
        <w:t xml:space="preserve">Joseph and </w:t>
      </w:r>
      <w:proofErr w:type="spellStart"/>
      <w:r>
        <w:rPr>
          <w:color w:val="222222"/>
        </w:rPr>
        <w:t>Gaba</w:t>
      </w:r>
      <w:proofErr w:type="spellEnd"/>
      <w:r>
        <w:rPr>
          <w:color w:val="222222"/>
        </w:rPr>
        <w:t>., 2020)</w:t>
      </w:r>
      <w:r>
        <w:t>. The main purpose of this organizational culture is to make much profit and capture more market share. Apart from that, it helps to determine the current market trend that helps to gain competitive advantages.</w:t>
      </w:r>
    </w:p>
    <w:p w:rsidR="00863C36" w:rsidRDefault="000A452D">
      <w:pPr>
        <w:pStyle w:val="BodyText"/>
        <w:spacing w:before="202" w:line="386" w:lineRule="auto"/>
        <w:ind w:left="100" w:right="118"/>
        <w:jc w:val="both"/>
      </w:pPr>
      <w:r>
        <w:rPr>
          <w:b/>
        </w:rPr>
        <w:t xml:space="preserve">Hierarchy Culture: </w:t>
      </w:r>
      <w:r>
        <w:t>This culture is considered</w:t>
      </w:r>
      <w:r>
        <w:t xml:space="preserve"> structure and control. It mainly focused on</w:t>
      </w:r>
      <w:r>
        <w:rPr>
          <w:spacing w:val="-29"/>
        </w:rPr>
        <w:t xml:space="preserve"> </w:t>
      </w:r>
      <w:r>
        <w:t xml:space="preserve">the development and maintenance of a stable </w:t>
      </w:r>
      <w:proofErr w:type="gramStart"/>
      <w:r>
        <w:t>organization</w:t>
      </w:r>
      <w:r>
        <w:rPr>
          <w:color w:val="222222"/>
        </w:rPr>
        <w:t>(</w:t>
      </w:r>
      <w:proofErr w:type="spellStart"/>
      <w:proofErr w:type="gramEnd"/>
      <w:r>
        <w:rPr>
          <w:color w:val="222222"/>
        </w:rPr>
        <w:t>Dedahanov</w:t>
      </w:r>
      <w:proofErr w:type="spellEnd"/>
      <w:r>
        <w:rPr>
          <w:color w:val="222222"/>
        </w:rPr>
        <w:t xml:space="preserve"> et al., 2017)</w:t>
      </w:r>
      <w:r>
        <w:t>. In this culture, the work environment is formal with strict</w:t>
      </w:r>
      <w:r>
        <w:rPr>
          <w:spacing w:val="-4"/>
        </w:rPr>
        <w:t xml:space="preserve"> </w:t>
      </w:r>
      <w:r>
        <w:t>instructions.</w:t>
      </w:r>
    </w:p>
    <w:p w:rsidR="00863C36" w:rsidRDefault="00863C36">
      <w:pPr>
        <w:pStyle w:val="BodyText"/>
        <w:rPr>
          <w:sz w:val="26"/>
        </w:rPr>
      </w:pPr>
    </w:p>
    <w:p w:rsidR="00863C36" w:rsidRDefault="00863C36">
      <w:pPr>
        <w:pStyle w:val="BodyText"/>
        <w:rPr>
          <w:sz w:val="26"/>
        </w:rPr>
      </w:pPr>
    </w:p>
    <w:p w:rsidR="00863C36" w:rsidRDefault="00863C36">
      <w:pPr>
        <w:pStyle w:val="BodyText"/>
        <w:spacing w:before="7"/>
        <w:rPr>
          <w:sz w:val="21"/>
        </w:rPr>
      </w:pPr>
    </w:p>
    <w:p w:rsidR="00863C36" w:rsidRDefault="000A452D">
      <w:pPr>
        <w:ind w:left="1820" w:right="1833"/>
        <w:jc w:val="center"/>
        <w:rPr>
          <w:b/>
          <w:sz w:val="24"/>
        </w:rPr>
      </w:pPr>
      <w:r>
        <w:rPr>
          <w:b/>
          <w:sz w:val="24"/>
        </w:rPr>
        <w:t>The implication of Organizational Culture at Unileve</w:t>
      </w:r>
      <w:r>
        <w:rPr>
          <w:b/>
          <w:sz w:val="24"/>
        </w:rPr>
        <w:t>r</w:t>
      </w:r>
    </w:p>
    <w:p w:rsidR="00863C36" w:rsidRDefault="00863C36">
      <w:pPr>
        <w:pStyle w:val="BodyText"/>
        <w:spacing w:before="1"/>
        <w:rPr>
          <w:b/>
          <w:sz w:val="32"/>
        </w:rPr>
      </w:pPr>
    </w:p>
    <w:p w:rsidR="00863C36" w:rsidRDefault="000A452D">
      <w:pPr>
        <w:pStyle w:val="BodyText"/>
        <w:spacing w:line="386" w:lineRule="auto"/>
        <w:ind w:left="100" w:right="118"/>
        <w:jc w:val="both"/>
      </w:pPr>
      <w:r>
        <w:t xml:space="preserve">Unilever has an organizational culture of performance. It mainly focused on performance, quality, and </w:t>
      </w:r>
      <w:proofErr w:type="gramStart"/>
      <w:r>
        <w:t>efficiency</w:t>
      </w:r>
      <w:r>
        <w:rPr>
          <w:color w:val="222222"/>
        </w:rPr>
        <w:t>(</w:t>
      </w:r>
      <w:proofErr w:type="gramEnd"/>
      <w:r>
        <w:rPr>
          <w:color w:val="222222"/>
        </w:rPr>
        <w:t>White, 2021)</w:t>
      </w:r>
      <w:r>
        <w:t>. The success of Unilever is depending upon the constant improvement and innovation in their products and services so that custo</w:t>
      </w:r>
      <w:r>
        <w:t>mer is more attracted towards their brands. The company remains popular in tough competition due to its high- quality products. Unilever believed that if employees are effective then they offer good services to their potential customers. The company provid</w:t>
      </w:r>
      <w:r>
        <w:t>es training and skill development programs to their employees so that they are well mannered, trained, and gain immense knowledge about the product and services. The success of Unilever is depending upon the</w:t>
      </w:r>
    </w:p>
    <w:p w:rsidR="00863C36" w:rsidRDefault="00863C36">
      <w:pPr>
        <w:spacing w:line="386" w:lineRule="auto"/>
        <w:jc w:val="both"/>
        <w:sectPr w:rsidR="00863C36">
          <w:pgSz w:w="11900" w:h="16840"/>
          <w:pgMar w:top="1380" w:right="1320" w:bottom="1180" w:left="1340" w:header="0" w:footer="989" w:gutter="0"/>
          <w:cols w:space="720"/>
        </w:sectPr>
      </w:pPr>
    </w:p>
    <w:p w:rsidR="00863C36" w:rsidRDefault="000A452D">
      <w:pPr>
        <w:pStyle w:val="BodyText"/>
        <w:spacing w:before="74" w:line="386" w:lineRule="auto"/>
        <w:ind w:left="100" w:right="118"/>
        <w:jc w:val="both"/>
      </w:pPr>
      <w:proofErr w:type="gramStart"/>
      <w:r>
        <w:lastRenderedPageBreak/>
        <w:t>effective</w:t>
      </w:r>
      <w:proofErr w:type="gramEnd"/>
      <w:r>
        <w:t xml:space="preserve"> organizational cultu</w:t>
      </w:r>
      <w:r>
        <w:t>re. Thus, the company focused upon the organizational culture so that it increased the growth and development.</w:t>
      </w:r>
    </w:p>
    <w:p w:rsidR="00863C36" w:rsidRDefault="00863C36">
      <w:pPr>
        <w:pStyle w:val="BodyText"/>
        <w:rPr>
          <w:sz w:val="20"/>
        </w:rPr>
      </w:pPr>
    </w:p>
    <w:p w:rsidR="00863C36" w:rsidRDefault="000A452D">
      <w:pPr>
        <w:pStyle w:val="BodyText"/>
        <w:spacing w:before="6"/>
        <w:rPr>
          <w:sz w:val="16"/>
        </w:rPr>
      </w:pPr>
      <w:r>
        <w:rPr>
          <w:noProof/>
        </w:rPr>
        <w:drawing>
          <wp:anchor distT="0" distB="0" distL="0" distR="0" simplePos="0" relativeHeight="251658240" behindDoc="0" locked="0" layoutInCell="1" allowOverlap="1">
            <wp:simplePos x="0" y="0"/>
            <wp:positionH relativeFrom="page">
              <wp:posOffset>1536962</wp:posOffset>
            </wp:positionH>
            <wp:positionV relativeFrom="paragraph">
              <wp:posOffset>145766</wp:posOffset>
            </wp:positionV>
            <wp:extent cx="4517142" cy="2374392"/>
            <wp:effectExtent l="0" t="0" r="0" b="0"/>
            <wp:wrapTopAndBottom/>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9" cstate="print"/>
                    <a:stretch>
                      <a:fillRect/>
                    </a:stretch>
                  </pic:blipFill>
                  <pic:spPr>
                    <a:xfrm>
                      <a:off x="0" y="0"/>
                      <a:ext cx="4517142" cy="2374392"/>
                    </a:xfrm>
                    <a:prstGeom prst="rect">
                      <a:avLst/>
                    </a:prstGeom>
                  </pic:spPr>
                </pic:pic>
              </a:graphicData>
            </a:graphic>
          </wp:anchor>
        </w:drawing>
      </w:r>
    </w:p>
    <w:p w:rsidR="00863C36" w:rsidRDefault="00863C36">
      <w:pPr>
        <w:pStyle w:val="BodyText"/>
        <w:spacing w:before="5"/>
        <w:rPr>
          <w:sz w:val="38"/>
        </w:rPr>
      </w:pPr>
    </w:p>
    <w:p w:rsidR="00863C36" w:rsidRDefault="000A452D">
      <w:pPr>
        <w:ind w:left="1815" w:right="1833"/>
        <w:jc w:val="center"/>
        <w:rPr>
          <w:sz w:val="24"/>
        </w:rPr>
      </w:pPr>
      <w:proofErr w:type="spellStart"/>
      <w:r>
        <w:rPr>
          <w:b/>
          <w:sz w:val="24"/>
        </w:rPr>
        <w:t>Source</w:t>
      </w:r>
      <w:proofErr w:type="gramStart"/>
      <w:r>
        <w:rPr>
          <w:b/>
          <w:sz w:val="24"/>
        </w:rPr>
        <w:t>:</w:t>
      </w:r>
      <w:r>
        <w:rPr>
          <w:color w:val="222222"/>
          <w:sz w:val="24"/>
        </w:rPr>
        <w:t>Dedahanov</w:t>
      </w:r>
      <w:proofErr w:type="spellEnd"/>
      <w:proofErr w:type="gramEnd"/>
      <w:r>
        <w:rPr>
          <w:color w:val="222222"/>
          <w:sz w:val="24"/>
        </w:rPr>
        <w:t xml:space="preserve"> et al., 2017</w:t>
      </w: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spacing w:before="8"/>
        <w:rPr>
          <w:sz w:val="34"/>
        </w:rPr>
      </w:pPr>
    </w:p>
    <w:p w:rsidR="00863C36" w:rsidRDefault="000A452D">
      <w:pPr>
        <w:ind w:left="1149"/>
        <w:jc w:val="both"/>
        <w:rPr>
          <w:b/>
          <w:sz w:val="24"/>
        </w:rPr>
      </w:pPr>
      <w:bookmarkStart w:id="7" w:name="How_Organizational_culture_influenced_or"/>
      <w:bookmarkStart w:id="8" w:name="_bookmark3"/>
      <w:bookmarkEnd w:id="7"/>
      <w:bookmarkEnd w:id="8"/>
      <w:r>
        <w:rPr>
          <w:b/>
          <w:sz w:val="24"/>
        </w:rPr>
        <w:t>How Organizational culture influenced organizational performance</w:t>
      </w:r>
    </w:p>
    <w:p w:rsidR="00863C36" w:rsidRDefault="000A452D">
      <w:pPr>
        <w:pStyle w:val="BodyText"/>
        <w:spacing w:before="67" w:line="386" w:lineRule="auto"/>
        <w:ind w:left="100" w:right="118"/>
        <w:jc w:val="both"/>
      </w:pPr>
      <w:r>
        <w:t xml:space="preserve">Organizational culture has a great influence on organizational performance. It is determined that the performance of an organization is mainly depending upon the culture that is adopted by the </w:t>
      </w:r>
      <w:proofErr w:type="gramStart"/>
      <w:r>
        <w:t>company</w:t>
      </w:r>
      <w:r>
        <w:rPr>
          <w:color w:val="222222"/>
        </w:rPr>
        <w:t>(</w:t>
      </w:r>
      <w:proofErr w:type="gramEnd"/>
      <w:r>
        <w:rPr>
          <w:color w:val="222222"/>
        </w:rPr>
        <w:t>Schulman, 2020)</w:t>
      </w:r>
      <w:r>
        <w:t>. Organizational performance is the acti</w:t>
      </w:r>
      <w:r>
        <w:t>vity that is measured in terms of result or output. It focused upon the individual performance of employees, teams, programs, and progress. Organizational culture plays a significant role in modeling</w:t>
      </w:r>
      <w:r>
        <w:rPr>
          <w:spacing w:val="16"/>
        </w:rPr>
        <w:t xml:space="preserve"> </w:t>
      </w:r>
      <w:r>
        <w:t>the</w:t>
      </w:r>
      <w:r>
        <w:rPr>
          <w:spacing w:val="17"/>
        </w:rPr>
        <w:t xml:space="preserve"> </w:t>
      </w:r>
      <w:r>
        <w:t>behavior</w:t>
      </w:r>
      <w:r>
        <w:rPr>
          <w:spacing w:val="16"/>
        </w:rPr>
        <w:t xml:space="preserve"> </w:t>
      </w:r>
      <w:r>
        <w:t>and</w:t>
      </w:r>
      <w:r>
        <w:rPr>
          <w:spacing w:val="17"/>
        </w:rPr>
        <w:t xml:space="preserve"> </w:t>
      </w:r>
      <w:r>
        <w:t>performance</w:t>
      </w:r>
      <w:r>
        <w:rPr>
          <w:spacing w:val="16"/>
        </w:rPr>
        <w:t xml:space="preserve"> </w:t>
      </w:r>
      <w:r>
        <w:t>of</w:t>
      </w:r>
      <w:r>
        <w:rPr>
          <w:spacing w:val="17"/>
        </w:rPr>
        <w:t xml:space="preserve"> </w:t>
      </w:r>
      <w:r>
        <w:t>the</w:t>
      </w:r>
      <w:r>
        <w:rPr>
          <w:spacing w:val="16"/>
        </w:rPr>
        <w:t xml:space="preserve"> </w:t>
      </w:r>
      <w:proofErr w:type="gramStart"/>
      <w:r>
        <w:t>company</w:t>
      </w:r>
      <w:r>
        <w:rPr>
          <w:color w:val="222222"/>
        </w:rPr>
        <w:t>(</w:t>
      </w:r>
      <w:proofErr w:type="spellStart"/>
      <w:proofErr w:type="gramEnd"/>
      <w:r>
        <w:rPr>
          <w:color w:val="222222"/>
        </w:rPr>
        <w:t>Abubakar</w:t>
      </w:r>
      <w:proofErr w:type="spellEnd"/>
      <w:r>
        <w:rPr>
          <w:color w:val="222222"/>
          <w:spacing w:val="17"/>
        </w:rPr>
        <w:t xml:space="preserve"> </w:t>
      </w:r>
      <w:r>
        <w:rPr>
          <w:color w:val="222222"/>
        </w:rPr>
        <w:t>et</w:t>
      </w:r>
      <w:r>
        <w:rPr>
          <w:color w:val="222222"/>
          <w:spacing w:val="16"/>
        </w:rPr>
        <w:t xml:space="preserve"> </w:t>
      </w:r>
      <w:r>
        <w:rPr>
          <w:color w:val="222222"/>
        </w:rPr>
        <w:t>al.,</w:t>
      </w:r>
      <w:r>
        <w:rPr>
          <w:color w:val="222222"/>
          <w:spacing w:val="17"/>
        </w:rPr>
        <w:t xml:space="preserve"> </w:t>
      </w:r>
      <w:r>
        <w:rPr>
          <w:color w:val="222222"/>
        </w:rPr>
        <w:t>2019)</w:t>
      </w:r>
      <w:r>
        <w:t>.</w:t>
      </w:r>
      <w:r>
        <w:rPr>
          <w:spacing w:val="12"/>
        </w:rPr>
        <w:t xml:space="preserve"> </w:t>
      </w:r>
      <w:r>
        <w:t>These</w:t>
      </w:r>
      <w:r>
        <w:rPr>
          <w:spacing w:val="17"/>
        </w:rPr>
        <w:t xml:space="preserve"> </w:t>
      </w:r>
      <w:r>
        <w:t>both</w:t>
      </w:r>
    </w:p>
    <w:p w:rsidR="00863C36" w:rsidRDefault="00863C36">
      <w:pPr>
        <w:spacing w:line="386" w:lineRule="auto"/>
        <w:jc w:val="both"/>
        <w:sectPr w:rsidR="00863C36">
          <w:pgSz w:w="11900" w:h="16840"/>
          <w:pgMar w:top="1380" w:right="1320" w:bottom="1180" w:left="1340" w:header="0" w:footer="989" w:gutter="0"/>
          <w:cols w:space="720"/>
        </w:sectPr>
      </w:pPr>
    </w:p>
    <w:p w:rsidR="00863C36" w:rsidRDefault="000A452D">
      <w:pPr>
        <w:pStyle w:val="BodyText"/>
        <w:spacing w:before="74" w:line="386" w:lineRule="auto"/>
        <w:ind w:left="100" w:right="118"/>
        <w:jc w:val="both"/>
      </w:pPr>
      <w:proofErr w:type="gramStart"/>
      <w:r>
        <w:lastRenderedPageBreak/>
        <w:t>are</w:t>
      </w:r>
      <w:proofErr w:type="gramEnd"/>
      <w:r>
        <w:t xml:space="preserve"> interrelated and play an effective role in accomplishing the target of the organization. Thus, good organizational culture makes an effective management system and easily operates all the business functions.</w:t>
      </w:r>
    </w:p>
    <w:p w:rsidR="00863C36" w:rsidRDefault="000A452D">
      <w:pPr>
        <w:pStyle w:val="BodyText"/>
        <w:spacing w:before="201" w:line="386" w:lineRule="auto"/>
        <w:ind w:left="100" w:right="118" w:firstLine="720"/>
        <w:jc w:val="both"/>
      </w:pPr>
      <w:r>
        <w:t>Unilever follows a performance organizational culture that improves the quality standard of products and motivates employees to produce good services. On the other hand, the performance of the organization is depending upon the systematic and effective cul</w:t>
      </w:r>
      <w:r>
        <w:t xml:space="preserve">ture of the </w:t>
      </w:r>
      <w:proofErr w:type="gramStart"/>
      <w:r>
        <w:t>organization</w:t>
      </w:r>
      <w:r>
        <w:rPr>
          <w:color w:val="222222"/>
        </w:rPr>
        <w:t>(</w:t>
      </w:r>
      <w:proofErr w:type="gramEnd"/>
      <w:r>
        <w:rPr>
          <w:color w:val="222222"/>
        </w:rPr>
        <w:t>Warrick, 2017)</w:t>
      </w:r>
      <w:r>
        <w:t>. Thus, the success of the company is at the hand of organizational culture. Although, Unilever conduct different skill development seminars or programs to nourish the skill of their employees so that they learn about</w:t>
      </w:r>
      <w:r>
        <w:t xml:space="preserve"> the different culture that helps to improve the organizational performance. Thus, structure and system affect the attitude of organizational members. Moreover, organizational culture is viewed as the social control that helps to shape the belief and value</w:t>
      </w:r>
      <w:r>
        <w:t>s of the employees. It is identified that strong organizational performance is necessary for organizational performance.</w:t>
      </w:r>
    </w:p>
    <w:p w:rsidR="00863C36" w:rsidRDefault="000A452D">
      <w:pPr>
        <w:pStyle w:val="BodyText"/>
        <w:spacing w:before="206" w:line="386" w:lineRule="auto"/>
        <w:ind w:left="100" w:right="118" w:firstLine="720"/>
        <w:jc w:val="both"/>
      </w:pPr>
      <w:r>
        <w:t xml:space="preserve">Therefore, it is observed that the influence of organizational culture on performance is contingent rather than other organizational </w:t>
      </w:r>
      <w:proofErr w:type="gramStart"/>
      <w:r>
        <w:t>fa</w:t>
      </w:r>
      <w:r>
        <w:t>ctors</w:t>
      </w:r>
      <w:r>
        <w:rPr>
          <w:color w:val="222222"/>
        </w:rPr>
        <w:t>(</w:t>
      </w:r>
      <w:proofErr w:type="spellStart"/>
      <w:proofErr w:type="gramEnd"/>
      <w:r>
        <w:rPr>
          <w:color w:val="222222"/>
        </w:rPr>
        <w:t>Nikpour</w:t>
      </w:r>
      <w:proofErr w:type="spellEnd"/>
      <w:r>
        <w:rPr>
          <w:color w:val="222222"/>
        </w:rPr>
        <w:t>, 2017)</w:t>
      </w:r>
      <w:r>
        <w:t>. Thus, Unilever constantly makes efforts to improve its organizational culture so that the annual profit is also increased.</w:t>
      </w: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spacing w:before="1"/>
        <w:rPr>
          <w:sz w:val="29"/>
        </w:rPr>
      </w:pPr>
    </w:p>
    <w:p w:rsidR="00863C36" w:rsidRDefault="000A452D">
      <w:pPr>
        <w:spacing w:before="1"/>
        <w:ind w:left="1352"/>
        <w:jc w:val="both"/>
        <w:rPr>
          <w:b/>
          <w:sz w:val="24"/>
        </w:rPr>
      </w:pPr>
      <w:bookmarkStart w:id="9" w:name="Factors_that_influenced_an_individual_be"/>
      <w:bookmarkStart w:id="10" w:name="_bookmark4"/>
      <w:bookmarkEnd w:id="9"/>
      <w:bookmarkEnd w:id="10"/>
      <w:r>
        <w:rPr>
          <w:b/>
          <w:sz w:val="24"/>
        </w:rPr>
        <w:t>Factors that influenced an individual behavior at the workplace</w:t>
      </w:r>
    </w:p>
    <w:p w:rsidR="00863C36" w:rsidRDefault="000A452D">
      <w:pPr>
        <w:pStyle w:val="BodyText"/>
        <w:spacing w:before="67" w:line="386" w:lineRule="auto"/>
        <w:ind w:left="100" w:right="118"/>
        <w:jc w:val="both"/>
      </w:pPr>
      <w:r>
        <w:t>Individual behavior is one of the co</w:t>
      </w:r>
      <w:r>
        <w:t xml:space="preserve">mmon aspects that contribute more to the success or failure of the </w:t>
      </w:r>
      <w:proofErr w:type="gramStart"/>
      <w:r>
        <w:t>organization</w:t>
      </w:r>
      <w:r>
        <w:rPr>
          <w:color w:val="222222"/>
        </w:rPr>
        <w:t>(</w:t>
      </w:r>
      <w:proofErr w:type="gramEnd"/>
      <w:r>
        <w:rPr>
          <w:color w:val="222222"/>
        </w:rPr>
        <w:t>White, 2021)</w:t>
      </w:r>
      <w:r>
        <w:t>. It is identified that the behavior of employees affects the organizational culture as well as its performance. Individual behavior includes work culture, leadersh</w:t>
      </w:r>
      <w:r>
        <w:t>ip style, effective communication, relationship at work, and many more. These are evaluated</w:t>
      </w:r>
      <w:r>
        <w:rPr>
          <w:spacing w:val="-8"/>
        </w:rPr>
        <w:t xml:space="preserve"> </w:t>
      </w:r>
      <w:r>
        <w:t>here:</w:t>
      </w:r>
    </w:p>
    <w:p w:rsidR="00863C36" w:rsidRDefault="00863C36">
      <w:pPr>
        <w:spacing w:line="386" w:lineRule="auto"/>
        <w:jc w:val="both"/>
        <w:sectPr w:rsidR="00863C36">
          <w:pgSz w:w="11900" w:h="16840"/>
          <w:pgMar w:top="1380" w:right="1320" w:bottom="1180" w:left="1340" w:header="0" w:footer="989" w:gutter="0"/>
          <w:cols w:space="720"/>
        </w:sectPr>
      </w:pPr>
    </w:p>
    <w:p w:rsidR="00863C36" w:rsidRDefault="000A452D">
      <w:pPr>
        <w:pStyle w:val="BodyText"/>
        <w:spacing w:before="74" w:line="386" w:lineRule="auto"/>
        <w:ind w:left="100" w:right="118"/>
        <w:jc w:val="both"/>
      </w:pPr>
      <w:r>
        <w:rPr>
          <w:b/>
        </w:rPr>
        <w:lastRenderedPageBreak/>
        <w:t xml:space="preserve">Leadership Style: </w:t>
      </w:r>
      <w:r>
        <w:t xml:space="preserve">Leaders and managers of Unilever play an important role in influencing the behavior of </w:t>
      </w:r>
      <w:proofErr w:type="gramStart"/>
      <w:r>
        <w:t>employees</w:t>
      </w:r>
      <w:r>
        <w:rPr>
          <w:color w:val="222222"/>
        </w:rPr>
        <w:t>(</w:t>
      </w:r>
      <w:proofErr w:type="spellStart"/>
      <w:proofErr w:type="gramEnd"/>
      <w:r>
        <w:rPr>
          <w:color w:val="222222"/>
        </w:rPr>
        <w:t>Neis</w:t>
      </w:r>
      <w:proofErr w:type="spellEnd"/>
      <w:r>
        <w:rPr>
          <w:color w:val="222222"/>
        </w:rPr>
        <w:t xml:space="preserve"> et al., 2017)</w:t>
      </w:r>
      <w:r>
        <w:t>. It is the main responsibility of the leader to set the direction for their team to accomplish the given task. The leader used to make an effective relationship with their employees so they are self-motivated and become productive in the workplace.</w:t>
      </w:r>
    </w:p>
    <w:p w:rsidR="00863C36" w:rsidRDefault="000A452D">
      <w:pPr>
        <w:pStyle w:val="BodyText"/>
        <w:spacing w:before="202" w:line="386" w:lineRule="auto"/>
        <w:ind w:left="100" w:right="118"/>
        <w:jc w:val="both"/>
      </w:pPr>
      <w:r>
        <w:rPr>
          <w:b/>
        </w:rPr>
        <w:t>Effect</w:t>
      </w:r>
      <w:r>
        <w:rPr>
          <w:b/>
        </w:rPr>
        <w:t xml:space="preserve">ive Communication: </w:t>
      </w:r>
      <w:r>
        <w:t xml:space="preserve">It is the best way too influenced employees in the workplace. The leader of the company used effective communication system that helps to communicate properly and eliminate the </w:t>
      </w:r>
      <w:proofErr w:type="gramStart"/>
      <w:r>
        <w:t>misunderstanding</w:t>
      </w:r>
      <w:r>
        <w:rPr>
          <w:color w:val="222222"/>
        </w:rPr>
        <w:t>(</w:t>
      </w:r>
      <w:proofErr w:type="gramEnd"/>
      <w:r>
        <w:rPr>
          <w:color w:val="222222"/>
        </w:rPr>
        <w:t>Schulman, 2020)</w:t>
      </w:r>
      <w:r>
        <w:t>. It maintains the strong tr</w:t>
      </w:r>
      <w:r>
        <w:t>ust between employees and managerial</w:t>
      </w:r>
      <w:r>
        <w:rPr>
          <w:spacing w:val="-1"/>
        </w:rPr>
        <w:t xml:space="preserve"> </w:t>
      </w:r>
      <w:r>
        <w:t>staff.</w:t>
      </w:r>
    </w:p>
    <w:p w:rsidR="00863C36" w:rsidRDefault="000A452D">
      <w:pPr>
        <w:pStyle w:val="BodyText"/>
        <w:spacing w:before="203" w:line="386" w:lineRule="auto"/>
        <w:ind w:left="100" w:right="118"/>
        <w:jc w:val="both"/>
      </w:pPr>
      <w:r>
        <w:rPr>
          <w:b/>
        </w:rPr>
        <w:t xml:space="preserve">Job Responsibility: </w:t>
      </w:r>
      <w:r>
        <w:t xml:space="preserve">The Company focused to know the strength of their employees and provide work according to their </w:t>
      </w:r>
      <w:proofErr w:type="gramStart"/>
      <w:r>
        <w:t>ability</w:t>
      </w:r>
      <w:r>
        <w:rPr>
          <w:color w:val="222222"/>
        </w:rPr>
        <w:t>(</w:t>
      </w:r>
      <w:proofErr w:type="spellStart"/>
      <w:proofErr w:type="gramEnd"/>
      <w:r>
        <w:rPr>
          <w:color w:val="222222"/>
        </w:rPr>
        <w:t>Dedahanov</w:t>
      </w:r>
      <w:proofErr w:type="spellEnd"/>
      <w:r>
        <w:rPr>
          <w:color w:val="222222"/>
        </w:rPr>
        <w:t xml:space="preserve"> et al., 2017)</w:t>
      </w:r>
      <w:r>
        <w:t>. So, they easily perform their job responsibility and reduce the</w:t>
      </w:r>
      <w:r>
        <w:t xml:space="preserve"> feeling of overburden.</w:t>
      </w:r>
    </w:p>
    <w:p w:rsidR="00863C36" w:rsidRDefault="000A452D">
      <w:pPr>
        <w:pStyle w:val="BodyText"/>
        <w:spacing w:before="201" w:line="386" w:lineRule="auto"/>
        <w:ind w:left="100" w:right="118"/>
        <w:jc w:val="both"/>
      </w:pPr>
      <w:r>
        <w:rPr>
          <w:b/>
        </w:rPr>
        <w:t xml:space="preserve">Relationship at </w:t>
      </w:r>
      <w:r>
        <w:rPr>
          <w:b/>
          <w:spacing w:val="-3"/>
        </w:rPr>
        <w:t xml:space="preserve">Work: </w:t>
      </w:r>
      <w:r>
        <w:t xml:space="preserve">The Company offers a fun-loving and eco-friendly environment in the </w:t>
      </w:r>
      <w:proofErr w:type="gramStart"/>
      <w:r>
        <w:t>workplace</w:t>
      </w:r>
      <w:r>
        <w:rPr>
          <w:color w:val="222222"/>
        </w:rPr>
        <w:t>(</w:t>
      </w:r>
      <w:proofErr w:type="gramEnd"/>
      <w:r>
        <w:rPr>
          <w:color w:val="222222"/>
        </w:rPr>
        <w:t xml:space="preserve">Joseph and </w:t>
      </w:r>
      <w:proofErr w:type="spellStart"/>
      <w:r>
        <w:rPr>
          <w:color w:val="222222"/>
        </w:rPr>
        <w:t>Gaba</w:t>
      </w:r>
      <w:proofErr w:type="spellEnd"/>
      <w:r>
        <w:rPr>
          <w:color w:val="222222"/>
        </w:rPr>
        <w:t>., 2020)</w:t>
      </w:r>
      <w:r>
        <w:t>. Due to this factor, employees used to share their ideas and thoughts. It also helps in reducing conflict in</w:t>
      </w:r>
      <w:r>
        <w:t xml:space="preserve"> the workplace. Effective relation enhances a good working environment and makes strong team spirit. Thus, employees feel motivated and satisfied with their job</w:t>
      </w:r>
      <w:r>
        <w:rPr>
          <w:spacing w:val="-1"/>
        </w:rPr>
        <w:t xml:space="preserve"> </w:t>
      </w:r>
      <w:r>
        <w:t>profile.</w:t>
      </w: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spacing w:before="1"/>
        <w:rPr>
          <w:sz w:val="38"/>
        </w:rPr>
      </w:pPr>
    </w:p>
    <w:p w:rsidR="00863C36" w:rsidRDefault="000A452D">
      <w:pPr>
        <w:pStyle w:val="Heading1"/>
      </w:pPr>
      <w:bookmarkStart w:id="11" w:name="Recommendation"/>
      <w:bookmarkStart w:id="12" w:name="_bookmark5"/>
      <w:bookmarkEnd w:id="11"/>
      <w:bookmarkEnd w:id="12"/>
      <w:r>
        <w:t>Recommendation</w:t>
      </w:r>
    </w:p>
    <w:p w:rsidR="00863C36" w:rsidRDefault="000A452D">
      <w:pPr>
        <w:pStyle w:val="BodyText"/>
        <w:spacing w:before="68" w:line="386" w:lineRule="auto"/>
        <w:ind w:left="100" w:right="118"/>
        <w:jc w:val="both"/>
      </w:pPr>
      <w:r>
        <w:t>It is recommended from the above report that Unilever should adopt a functional organizational structure that helps to focus upon the single department. This organizational structure can help the company to know the strength and weaknesses of the individua</w:t>
      </w:r>
      <w:r>
        <w:t>l department. Moreover, it is suggested that Company must adopt a clan organizational culture</w:t>
      </w:r>
    </w:p>
    <w:p w:rsidR="00863C36" w:rsidRDefault="00863C36">
      <w:pPr>
        <w:spacing w:line="386" w:lineRule="auto"/>
        <w:jc w:val="both"/>
        <w:sectPr w:rsidR="00863C36">
          <w:pgSz w:w="11900" w:h="16840"/>
          <w:pgMar w:top="1380" w:right="1320" w:bottom="1180" w:left="1340" w:header="0" w:footer="989" w:gutter="0"/>
          <w:cols w:space="720"/>
        </w:sectPr>
      </w:pPr>
    </w:p>
    <w:p w:rsidR="00863C36" w:rsidRDefault="000A452D">
      <w:pPr>
        <w:pStyle w:val="BodyText"/>
        <w:spacing w:before="74" w:line="386" w:lineRule="auto"/>
        <w:ind w:left="100" w:right="118"/>
        <w:jc w:val="both"/>
      </w:pPr>
      <w:proofErr w:type="gramStart"/>
      <w:r>
        <w:lastRenderedPageBreak/>
        <w:t>that</w:t>
      </w:r>
      <w:proofErr w:type="gramEnd"/>
      <w:r>
        <w:t xml:space="preserve"> helps to maintain a strong relationship with their teammates. It also enhanced the collaboration skill of employees and makes it effective.</w:t>
      </w:r>
      <w:r>
        <w:t xml:space="preserve"> Apart from that, Unilever must focus upon the various factors that influenced that employee behavior. Thus, the company should provide an effective working atmosphere and their job responsibilities that help to increased their confidence level and motivat</w:t>
      </w:r>
      <w:r>
        <w:t>e them.</w:t>
      </w: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rPr>
          <w:sz w:val="26"/>
        </w:rPr>
      </w:pPr>
    </w:p>
    <w:p w:rsidR="00863C36" w:rsidRDefault="00863C36">
      <w:pPr>
        <w:pStyle w:val="BodyText"/>
        <w:spacing w:before="3"/>
      </w:pPr>
    </w:p>
    <w:p w:rsidR="00863C36" w:rsidRDefault="000A452D">
      <w:pPr>
        <w:pStyle w:val="Heading1"/>
        <w:ind w:left="1816"/>
      </w:pPr>
      <w:bookmarkStart w:id="13" w:name="Conclusion"/>
      <w:bookmarkStart w:id="14" w:name="_bookmark6"/>
      <w:bookmarkEnd w:id="13"/>
      <w:bookmarkEnd w:id="14"/>
      <w:r>
        <w:t>Conclusion</w:t>
      </w:r>
    </w:p>
    <w:p w:rsidR="00863C36" w:rsidRDefault="000A452D">
      <w:pPr>
        <w:pStyle w:val="BodyText"/>
        <w:spacing w:before="68" w:line="386" w:lineRule="auto"/>
        <w:ind w:left="100" w:right="118"/>
        <w:jc w:val="both"/>
      </w:pPr>
      <w:r>
        <w:t>It is concluded from the above analysis that how the organizational structure of Unilever is correlated with organizational culture and performance. It is evaluated that performance of the company depends upon the cultu</w:t>
      </w:r>
      <w:r>
        <w:t>re of the organization. It highlighted that Unilever follows a product divisional organizational structure with a performance culture that maintains the quality standard of the products or services. On the other hand, it demonstrated that how several facto</w:t>
      </w:r>
      <w:r>
        <w:t>rs influenced the employees’ behavior of Unilever. It is depicted that, leadership and effective communication system is the main factor that nourishes the employee's behavior. Thus, a strong relationship in the workplace helps to motivate employees and de</w:t>
      </w:r>
      <w:r>
        <w:t>termines its role and</w:t>
      </w:r>
      <w:r>
        <w:rPr>
          <w:spacing w:val="-3"/>
        </w:rPr>
        <w:t xml:space="preserve"> </w:t>
      </w:r>
      <w:r>
        <w:t>responsibilities.</w:t>
      </w:r>
    </w:p>
    <w:p w:rsidR="00863C36" w:rsidRDefault="00863C36">
      <w:pPr>
        <w:spacing w:line="386" w:lineRule="auto"/>
        <w:jc w:val="both"/>
        <w:sectPr w:rsidR="00863C36">
          <w:pgSz w:w="11900" w:h="16840"/>
          <w:pgMar w:top="1380" w:right="1320" w:bottom="1180" w:left="1340" w:header="0" w:footer="989" w:gutter="0"/>
          <w:cols w:space="720"/>
        </w:sect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rPr>
          <w:sz w:val="20"/>
        </w:rPr>
      </w:pPr>
    </w:p>
    <w:p w:rsidR="00863C36" w:rsidRDefault="00863C36">
      <w:pPr>
        <w:pStyle w:val="BodyText"/>
        <w:spacing w:before="10"/>
        <w:rPr>
          <w:sz w:val="19"/>
        </w:rPr>
      </w:pPr>
    </w:p>
    <w:p w:rsidR="00863C36" w:rsidRDefault="000A452D">
      <w:pPr>
        <w:pStyle w:val="Heading1"/>
        <w:spacing w:before="90"/>
        <w:ind w:left="3869" w:right="0"/>
        <w:jc w:val="both"/>
      </w:pPr>
      <w:bookmarkStart w:id="15" w:name="Reference_List"/>
      <w:bookmarkStart w:id="16" w:name="_bookmark7"/>
      <w:bookmarkEnd w:id="15"/>
      <w:bookmarkEnd w:id="16"/>
      <w:r>
        <w:t>Reference List</w:t>
      </w:r>
    </w:p>
    <w:p w:rsidR="00863C36" w:rsidRDefault="000A452D">
      <w:pPr>
        <w:spacing w:before="67" w:line="386" w:lineRule="auto"/>
        <w:ind w:left="100" w:right="118"/>
        <w:jc w:val="both"/>
        <w:rPr>
          <w:sz w:val="24"/>
        </w:rPr>
      </w:pPr>
      <w:r>
        <w:rPr>
          <w:color w:val="222222"/>
          <w:sz w:val="24"/>
        </w:rPr>
        <w:t xml:space="preserve">White, J., 2021. Unilever: How the OECD could simplify pillar two. </w:t>
      </w:r>
      <w:proofErr w:type="gramStart"/>
      <w:r>
        <w:rPr>
          <w:i/>
          <w:color w:val="222222"/>
          <w:sz w:val="24"/>
        </w:rPr>
        <w:t>International Tax Review</w:t>
      </w:r>
      <w:r>
        <w:rPr>
          <w:color w:val="222222"/>
          <w:sz w:val="24"/>
        </w:rPr>
        <w:t>.</w:t>
      </w:r>
      <w:proofErr w:type="gramEnd"/>
    </w:p>
    <w:p w:rsidR="00863C36" w:rsidRDefault="000A452D">
      <w:pPr>
        <w:spacing w:before="201" w:line="386" w:lineRule="auto"/>
        <w:ind w:left="100" w:right="118"/>
        <w:jc w:val="both"/>
        <w:rPr>
          <w:sz w:val="24"/>
        </w:rPr>
      </w:pPr>
      <w:proofErr w:type="spellStart"/>
      <w:r>
        <w:rPr>
          <w:color w:val="222222"/>
          <w:sz w:val="24"/>
        </w:rPr>
        <w:t>Dedahanov</w:t>
      </w:r>
      <w:proofErr w:type="spellEnd"/>
      <w:r>
        <w:rPr>
          <w:color w:val="222222"/>
          <w:sz w:val="24"/>
        </w:rPr>
        <w:t xml:space="preserve">, A.T., Rhee, C. and Yoon, J., 2017. </w:t>
      </w:r>
      <w:proofErr w:type="gramStart"/>
      <w:r>
        <w:rPr>
          <w:color w:val="222222"/>
          <w:sz w:val="24"/>
        </w:rPr>
        <w:t>Organizational structure and innovation performance.</w:t>
      </w:r>
      <w:proofErr w:type="gramEnd"/>
      <w:r>
        <w:rPr>
          <w:color w:val="222222"/>
          <w:sz w:val="24"/>
        </w:rPr>
        <w:t xml:space="preserve"> </w:t>
      </w:r>
      <w:proofErr w:type="gramStart"/>
      <w:r>
        <w:rPr>
          <w:i/>
          <w:color w:val="222222"/>
          <w:sz w:val="24"/>
        </w:rPr>
        <w:t>Career Development International</w:t>
      </w:r>
      <w:r>
        <w:rPr>
          <w:color w:val="222222"/>
          <w:sz w:val="24"/>
        </w:rPr>
        <w:t>.</w:t>
      </w:r>
      <w:proofErr w:type="gramEnd"/>
    </w:p>
    <w:p w:rsidR="00863C36" w:rsidRDefault="000A452D">
      <w:pPr>
        <w:pStyle w:val="BodyText"/>
        <w:spacing w:before="202" w:line="386" w:lineRule="auto"/>
        <w:ind w:left="100" w:right="118"/>
        <w:jc w:val="both"/>
      </w:pPr>
      <w:proofErr w:type="spellStart"/>
      <w:r>
        <w:rPr>
          <w:color w:val="222222"/>
        </w:rPr>
        <w:t>Neis</w:t>
      </w:r>
      <w:proofErr w:type="spellEnd"/>
      <w:r>
        <w:rPr>
          <w:color w:val="222222"/>
        </w:rPr>
        <w:t xml:space="preserve">, </w:t>
      </w:r>
      <w:r>
        <w:rPr>
          <w:color w:val="222222"/>
          <w:spacing w:val="-4"/>
        </w:rPr>
        <w:t>D.F.,</w:t>
      </w:r>
      <w:r>
        <w:rPr>
          <w:color w:val="222222"/>
          <w:spacing w:val="52"/>
        </w:rPr>
        <w:t xml:space="preserve"> </w:t>
      </w:r>
      <w:r>
        <w:rPr>
          <w:color w:val="222222"/>
        </w:rPr>
        <w:t xml:space="preserve">Pereira, </w:t>
      </w:r>
      <w:r>
        <w:rPr>
          <w:color w:val="222222"/>
          <w:spacing w:val="-5"/>
        </w:rPr>
        <w:t xml:space="preserve">M.F. </w:t>
      </w:r>
      <w:r>
        <w:rPr>
          <w:color w:val="222222"/>
        </w:rPr>
        <w:t xml:space="preserve">and </w:t>
      </w:r>
      <w:proofErr w:type="spellStart"/>
      <w:r>
        <w:rPr>
          <w:color w:val="222222"/>
        </w:rPr>
        <w:t>Maccari</w:t>
      </w:r>
      <w:proofErr w:type="spellEnd"/>
      <w:r>
        <w:rPr>
          <w:color w:val="222222"/>
        </w:rPr>
        <w:t>, E.A., 2017. Strategic planning process and organizational structure: Impacts, conflu</w:t>
      </w:r>
      <w:r>
        <w:rPr>
          <w:color w:val="222222"/>
        </w:rPr>
        <w:t xml:space="preserve">ence and similarities. </w:t>
      </w:r>
      <w:proofErr w:type="spellStart"/>
      <w:proofErr w:type="gramStart"/>
      <w:r>
        <w:rPr>
          <w:i/>
          <w:color w:val="222222"/>
        </w:rPr>
        <w:t>BBR.Brazilian</w:t>
      </w:r>
      <w:proofErr w:type="spellEnd"/>
      <w:r>
        <w:rPr>
          <w:i/>
          <w:color w:val="222222"/>
        </w:rPr>
        <w:t xml:space="preserve"> Business Review</w:t>
      </w:r>
      <w:r>
        <w:rPr>
          <w:color w:val="222222"/>
        </w:rPr>
        <w:t xml:space="preserve">, </w:t>
      </w:r>
      <w:r>
        <w:rPr>
          <w:i/>
          <w:color w:val="222222"/>
        </w:rPr>
        <w:t>14</w:t>
      </w:r>
      <w:r>
        <w:rPr>
          <w:color w:val="222222"/>
        </w:rPr>
        <w:t>(5), pp.479-492.</w:t>
      </w:r>
      <w:proofErr w:type="gramEnd"/>
    </w:p>
    <w:p w:rsidR="00863C36" w:rsidRDefault="000A452D">
      <w:pPr>
        <w:pStyle w:val="BodyText"/>
        <w:spacing w:before="201" w:line="386" w:lineRule="auto"/>
        <w:ind w:left="100" w:right="118"/>
        <w:jc w:val="both"/>
      </w:pPr>
      <w:r>
        <w:rPr>
          <w:color w:val="222222"/>
        </w:rPr>
        <w:t xml:space="preserve">Joseph, J. and </w:t>
      </w:r>
      <w:proofErr w:type="spellStart"/>
      <w:proofErr w:type="gramStart"/>
      <w:r>
        <w:rPr>
          <w:color w:val="222222"/>
        </w:rPr>
        <w:t>Gaba</w:t>
      </w:r>
      <w:proofErr w:type="spellEnd"/>
      <w:proofErr w:type="gramEnd"/>
      <w:r>
        <w:rPr>
          <w:color w:val="222222"/>
        </w:rPr>
        <w:t xml:space="preserve">, </w:t>
      </w:r>
      <w:r>
        <w:rPr>
          <w:color w:val="222222"/>
          <w:spacing w:val="-11"/>
        </w:rPr>
        <w:t xml:space="preserve">V., </w:t>
      </w:r>
      <w:r>
        <w:rPr>
          <w:color w:val="222222"/>
        </w:rPr>
        <w:t xml:space="preserve">2020. Organizational structure, information processing, and decision- making: a retrospective and road map for research. </w:t>
      </w:r>
      <w:proofErr w:type="gramStart"/>
      <w:r>
        <w:rPr>
          <w:i/>
          <w:color w:val="222222"/>
        </w:rPr>
        <w:t>Academy of Management Annals</w:t>
      </w:r>
      <w:r>
        <w:rPr>
          <w:color w:val="222222"/>
        </w:rPr>
        <w:t xml:space="preserve">, </w:t>
      </w:r>
      <w:r>
        <w:rPr>
          <w:i/>
          <w:color w:val="222222"/>
        </w:rPr>
        <w:t>14</w:t>
      </w:r>
      <w:r>
        <w:rPr>
          <w:color w:val="222222"/>
        </w:rPr>
        <w:t>(1), pp.267-302.</w:t>
      </w:r>
      <w:proofErr w:type="gramEnd"/>
    </w:p>
    <w:p w:rsidR="00863C36" w:rsidRDefault="000A452D">
      <w:pPr>
        <w:pStyle w:val="BodyText"/>
        <w:spacing w:before="202" w:line="386" w:lineRule="auto"/>
        <w:ind w:left="100" w:right="118"/>
        <w:jc w:val="both"/>
      </w:pPr>
      <w:r>
        <w:rPr>
          <w:color w:val="222222"/>
        </w:rPr>
        <w:t xml:space="preserve">Schulman, P.R., 2020. Organizational structure and safety culture: Conceptual and practical challenges. </w:t>
      </w:r>
      <w:proofErr w:type="gramStart"/>
      <w:r>
        <w:rPr>
          <w:i/>
          <w:color w:val="222222"/>
        </w:rPr>
        <w:t>Safety science</w:t>
      </w:r>
      <w:r>
        <w:rPr>
          <w:color w:val="222222"/>
        </w:rPr>
        <w:t xml:space="preserve">, </w:t>
      </w:r>
      <w:r>
        <w:rPr>
          <w:i/>
          <w:color w:val="222222"/>
        </w:rPr>
        <w:t>126</w:t>
      </w:r>
      <w:r>
        <w:rPr>
          <w:color w:val="222222"/>
        </w:rPr>
        <w:t>, p.104669.</w:t>
      </w:r>
      <w:proofErr w:type="gramEnd"/>
    </w:p>
    <w:p w:rsidR="00863C36" w:rsidRDefault="000A452D">
      <w:pPr>
        <w:pStyle w:val="BodyText"/>
        <w:spacing w:before="201" w:line="386" w:lineRule="auto"/>
        <w:ind w:left="100" w:right="118"/>
        <w:jc w:val="both"/>
      </w:pPr>
      <w:r>
        <w:rPr>
          <w:color w:val="222222"/>
        </w:rPr>
        <w:t xml:space="preserve">Warrick, D.D., 2017. What leaders need to know about organizational </w:t>
      </w:r>
      <w:proofErr w:type="gramStart"/>
      <w:r>
        <w:rPr>
          <w:color w:val="222222"/>
        </w:rPr>
        <w:t>culture.</w:t>
      </w:r>
      <w:proofErr w:type="gramEnd"/>
      <w:r>
        <w:rPr>
          <w:color w:val="222222"/>
        </w:rPr>
        <w:t xml:space="preserve"> </w:t>
      </w:r>
      <w:proofErr w:type="gramStart"/>
      <w:r>
        <w:rPr>
          <w:i/>
          <w:color w:val="222222"/>
        </w:rPr>
        <w:t>Business Horizons</w:t>
      </w:r>
      <w:r>
        <w:rPr>
          <w:color w:val="222222"/>
        </w:rPr>
        <w:t xml:space="preserve">, </w:t>
      </w:r>
      <w:r>
        <w:rPr>
          <w:i/>
          <w:color w:val="222222"/>
        </w:rPr>
        <w:t>60</w:t>
      </w:r>
      <w:r>
        <w:rPr>
          <w:color w:val="222222"/>
        </w:rPr>
        <w:t>(3), p</w:t>
      </w:r>
      <w:r>
        <w:rPr>
          <w:color w:val="222222"/>
        </w:rPr>
        <w:t>p.395-404.</w:t>
      </w:r>
      <w:proofErr w:type="gramEnd"/>
    </w:p>
    <w:p w:rsidR="00863C36" w:rsidRDefault="000A452D">
      <w:pPr>
        <w:pStyle w:val="BodyText"/>
        <w:spacing w:before="201" w:line="386" w:lineRule="auto"/>
        <w:ind w:left="100" w:right="118"/>
        <w:jc w:val="both"/>
      </w:pPr>
      <w:proofErr w:type="spellStart"/>
      <w:r>
        <w:rPr>
          <w:color w:val="222222"/>
        </w:rPr>
        <w:t>Elsbach</w:t>
      </w:r>
      <w:proofErr w:type="spellEnd"/>
      <w:r>
        <w:rPr>
          <w:color w:val="222222"/>
        </w:rPr>
        <w:t xml:space="preserve">, K.D. and </w:t>
      </w:r>
      <w:proofErr w:type="spellStart"/>
      <w:r>
        <w:rPr>
          <w:color w:val="222222"/>
        </w:rPr>
        <w:t>Stigliani</w:t>
      </w:r>
      <w:proofErr w:type="spellEnd"/>
      <w:r>
        <w:rPr>
          <w:color w:val="222222"/>
        </w:rPr>
        <w:t xml:space="preserve">, I., 2018. Design thinking and organizational culture: A review and framework for future research. </w:t>
      </w:r>
      <w:proofErr w:type="gramStart"/>
      <w:r>
        <w:rPr>
          <w:i/>
          <w:color w:val="222222"/>
        </w:rPr>
        <w:t>Journal of Management</w:t>
      </w:r>
      <w:r>
        <w:rPr>
          <w:color w:val="222222"/>
        </w:rPr>
        <w:t xml:space="preserve">, </w:t>
      </w:r>
      <w:r>
        <w:rPr>
          <w:i/>
          <w:color w:val="222222"/>
        </w:rPr>
        <w:t>44</w:t>
      </w:r>
      <w:r>
        <w:rPr>
          <w:color w:val="222222"/>
        </w:rPr>
        <w:t>(6), pp.2274-2306.</w:t>
      </w:r>
      <w:proofErr w:type="gramEnd"/>
    </w:p>
    <w:p w:rsidR="00863C36" w:rsidRDefault="000A452D">
      <w:pPr>
        <w:spacing w:before="202" w:line="386" w:lineRule="auto"/>
        <w:ind w:left="100" w:right="115"/>
        <w:jc w:val="both"/>
        <w:rPr>
          <w:sz w:val="24"/>
        </w:rPr>
      </w:pPr>
      <w:proofErr w:type="spellStart"/>
      <w:r>
        <w:rPr>
          <w:color w:val="222222"/>
          <w:sz w:val="24"/>
        </w:rPr>
        <w:t>Nikpour</w:t>
      </w:r>
      <w:proofErr w:type="spellEnd"/>
      <w:r>
        <w:rPr>
          <w:color w:val="222222"/>
          <w:sz w:val="24"/>
        </w:rPr>
        <w:t xml:space="preserve">, A., 2017. The impact of organizational culture on organizational </w:t>
      </w:r>
      <w:r>
        <w:rPr>
          <w:color w:val="222222"/>
          <w:sz w:val="24"/>
        </w:rPr>
        <w:t xml:space="preserve">performance: The mediating role of employee’s organizational commitment. </w:t>
      </w:r>
      <w:proofErr w:type="gramStart"/>
      <w:r>
        <w:rPr>
          <w:i/>
          <w:color w:val="222222"/>
          <w:sz w:val="24"/>
        </w:rPr>
        <w:t>International Journal of Organizational Leadership</w:t>
      </w:r>
      <w:r>
        <w:rPr>
          <w:color w:val="222222"/>
          <w:sz w:val="24"/>
        </w:rPr>
        <w:t xml:space="preserve">, </w:t>
      </w:r>
      <w:r>
        <w:rPr>
          <w:i/>
          <w:color w:val="222222"/>
          <w:sz w:val="24"/>
        </w:rPr>
        <w:t>6</w:t>
      </w:r>
      <w:r>
        <w:rPr>
          <w:color w:val="222222"/>
          <w:sz w:val="24"/>
        </w:rPr>
        <w:t>, pp.65-72.</w:t>
      </w:r>
      <w:proofErr w:type="gramEnd"/>
    </w:p>
    <w:p w:rsidR="00863C36" w:rsidRDefault="00863C36">
      <w:pPr>
        <w:spacing w:line="386" w:lineRule="auto"/>
        <w:jc w:val="both"/>
        <w:rPr>
          <w:sz w:val="24"/>
        </w:rPr>
        <w:sectPr w:rsidR="00863C36">
          <w:pgSz w:w="11900" w:h="16840"/>
          <w:pgMar w:top="1600" w:right="1320" w:bottom="1180" w:left="1340" w:header="0" w:footer="989" w:gutter="0"/>
          <w:cols w:space="720"/>
        </w:sectPr>
      </w:pPr>
    </w:p>
    <w:p w:rsidR="00863C36" w:rsidRDefault="000A452D">
      <w:pPr>
        <w:pStyle w:val="BodyText"/>
        <w:spacing w:before="74" w:line="386" w:lineRule="auto"/>
        <w:ind w:left="100" w:right="118"/>
        <w:jc w:val="both"/>
      </w:pPr>
      <w:proofErr w:type="spellStart"/>
      <w:r>
        <w:rPr>
          <w:color w:val="222222"/>
        </w:rPr>
        <w:lastRenderedPageBreak/>
        <w:t>Abubakar</w:t>
      </w:r>
      <w:proofErr w:type="spellEnd"/>
      <w:r>
        <w:rPr>
          <w:color w:val="222222"/>
        </w:rPr>
        <w:t xml:space="preserve">, A.M., </w:t>
      </w:r>
      <w:proofErr w:type="spellStart"/>
      <w:r>
        <w:rPr>
          <w:color w:val="222222"/>
        </w:rPr>
        <w:t>Elrehail</w:t>
      </w:r>
      <w:proofErr w:type="spellEnd"/>
      <w:r>
        <w:rPr>
          <w:color w:val="222222"/>
        </w:rPr>
        <w:t xml:space="preserve">, H., </w:t>
      </w:r>
      <w:proofErr w:type="spellStart"/>
      <w:r>
        <w:rPr>
          <w:color w:val="222222"/>
        </w:rPr>
        <w:t>Alatailat</w:t>
      </w:r>
      <w:proofErr w:type="spellEnd"/>
      <w:r>
        <w:rPr>
          <w:color w:val="222222"/>
        </w:rPr>
        <w:t xml:space="preserve">, M.A. and </w:t>
      </w:r>
      <w:proofErr w:type="spellStart"/>
      <w:r>
        <w:rPr>
          <w:color w:val="222222"/>
        </w:rPr>
        <w:t>Elçi</w:t>
      </w:r>
      <w:proofErr w:type="spellEnd"/>
      <w:r>
        <w:rPr>
          <w:color w:val="222222"/>
        </w:rPr>
        <w:t>, A., 2019.Knowledge management, decision-maki</w:t>
      </w:r>
      <w:r>
        <w:rPr>
          <w:color w:val="222222"/>
        </w:rPr>
        <w:t xml:space="preserve">ng style and organizational performance. </w:t>
      </w:r>
      <w:proofErr w:type="gramStart"/>
      <w:r>
        <w:rPr>
          <w:i/>
          <w:color w:val="222222"/>
        </w:rPr>
        <w:t>Journal of Innovation &amp; Knowledge</w:t>
      </w:r>
      <w:r>
        <w:rPr>
          <w:color w:val="222222"/>
        </w:rPr>
        <w:t xml:space="preserve">, </w:t>
      </w:r>
      <w:r>
        <w:rPr>
          <w:i/>
          <w:color w:val="222222"/>
        </w:rPr>
        <w:t>4</w:t>
      </w:r>
      <w:r>
        <w:rPr>
          <w:color w:val="222222"/>
        </w:rPr>
        <w:t>(2), pp.104-114.</w:t>
      </w:r>
      <w:proofErr w:type="gramEnd"/>
    </w:p>
    <w:p w:rsidR="00863C36" w:rsidRDefault="000A452D">
      <w:pPr>
        <w:spacing w:before="201" w:line="386" w:lineRule="auto"/>
        <w:ind w:left="100" w:right="118"/>
        <w:jc w:val="both"/>
        <w:rPr>
          <w:sz w:val="24"/>
        </w:rPr>
      </w:pPr>
      <w:r>
        <w:rPr>
          <w:color w:val="222222"/>
          <w:sz w:val="24"/>
        </w:rPr>
        <w:t xml:space="preserve">Al </w:t>
      </w:r>
      <w:proofErr w:type="spellStart"/>
      <w:r>
        <w:rPr>
          <w:color w:val="222222"/>
          <w:sz w:val="24"/>
        </w:rPr>
        <w:t>Khajeh</w:t>
      </w:r>
      <w:proofErr w:type="spellEnd"/>
      <w:r>
        <w:rPr>
          <w:color w:val="222222"/>
          <w:sz w:val="24"/>
        </w:rPr>
        <w:t xml:space="preserve">, E.H., 2018. </w:t>
      </w:r>
      <w:proofErr w:type="gramStart"/>
      <w:r>
        <w:rPr>
          <w:color w:val="222222"/>
          <w:sz w:val="24"/>
        </w:rPr>
        <w:t>Impact of leadership styles on organizational performance.</w:t>
      </w:r>
      <w:proofErr w:type="gramEnd"/>
      <w:r>
        <w:rPr>
          <w:color w:val="222222"/>
          <w:sz w:val="24"/>
        </w:rPr>
        <w:t xml:space="preserve"> </w:t>
      </w:r>
      <w:proofErr w:type="gramStart"/>
      <w:r>
        <w:rPr>
          <w:i/>
          <w:color w:val="222222"/>
          <w:sz w:val="24"/>
        </w:rPr>
        <w:t>Journal of Human Resources Management Research</w:t>
      </w:r>
      <w:r>
        <w:rPr>
          <w:color w:val="222222"/>
          <w:sz w:val="24"/>
        </w:rPr>
        <w:t xml:space="preserve">, </w:t>
      </w:r>
      <w:r>
        <w:rPr>
          <w:i/>
          <w:color w:val="222222"/>
          <w:sz w:val="24"/>
        </w:rPr>
        <w:t>2018</w:t>
      </w:r>
      <w:r>
        <w:rPr>
          <w:color w:val="222222"/>
          <w:sz w:val="24"/>
        </w:rPr>
        <w:t>, pp.1-10.</w:t>
      </w:r>
      <w:proofErr w:type="gramEnd"/>
    </w:p>
    <w:sectPr w:rsidR="00863C36">
      <w:pgSz w:w="11900" w:h="16840"/>
      <w:pgMar w:top="1380" w:right="1320" w:bottom="1180" w:left="1340" w:header="0" w:footer="989"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A452D" w:rsidRDefault="000A452D">
      <w:r>
        <w:separator/>
      </w:r>
    </w:p>
  </w:endnote>
  <w:endnote w:type="continuationSeparator" w:id="0">
    <w:p w:rsidR="000A452D" w:rsidRDefault="000A45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Arial"/>
    <w:charset w:val="00"/>
    <w:family w:val="swiss"/>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63C36" w:rsidRDefault="000A452D">
    <w:pPr>
      <w:pStyle w:val="BodyText"/>
      <w:spacing w:line="14" w:lineRule="auto"/>
      <w:rPr>
        <w:sz w:val="20"/>
      </w:rPr>
    </w:pPr>
    <w:r>
      <w:pict>
        <v:shapetype id="_x0000_t202" coordsize="21600,21600" o:spt="202" path="m,l,21600r21600,l21600,xe">
          <v:stroke joinstyle="miter"/>
          <v:path gradientshapeok="t" o:connecttype="rect"/>
        </v:shapetype>
        <v:shape id="_x0000_s2049" type="#_x0000_t202" style="position:absolute;margin-left:288.9pt;margin-top:781.55pt;width:17.15pt;height:13pt;z-index:-251658752;mso-position-horizontal-relative:page;mso-position-vertical-relative:page" filled="f" stroked="f">
          <v:textbox inset="0,0,0,0">
            <w:txbxContent>
              <w:p w:rsidR="00863C36" w:rsidRDefault="000A452D">
                <w:pPr>
                  <w:spacing w:line="244" w:lineRule="exact"/>
                  <w:ind w:left="60"/>
                  <w:rPr>
                    <w:rFonts w:ascii="Carlito"/>
                  </w:rPr>
                </w:pPr>
                <w:r>
                  <w:fldChar w:fldCharType="begin"/>
                </w:r>
                <w:r>
                  <w:rPr>
                    <w:rFonts w:ascii="Carlito"/>
                  </w:rPr>
                  <w:instrText xml:space="preserve"> PAGE </w:instrText>
                </w:r>
                <w:r>
                  <w:fldChar w:fldCharType="separate"/>
                </w:r>
                <w:r w:rsidR="00F2386E">
                  <w:rPr>
                    <w:rFonts w:ascii="Carlito"/>
                    <w:noProof/>
                  </w:rPr>
                  <w:t>2</w:t>
                </w:r>
                <w:r>
                  <w:fldChar w:fldCharType="end"/>
                </w:r>
              </w:p>
            </w:txbxContent>
          </v:textbox>
          <w10:wrap anchorx="page" anchory="page"/>
        </v:shape>
      </w:pic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A452D" w:rsidRDefault="000A452D">
      <w:r>
        <w:separator/>
      </w:r>
    </w:p>
  </w:footnote>
  <w:footnote w:type="continuationSeparator" w:id="0">
    <w:p w:rsidR="000A452D" w:rsidRDefault="000A452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2"/>
  </w:compat>
  <w:rsids>
    <w:rsidRoot w:val="00863C36"/>
    <w:rsid w:val="000A452D"/>
    <w:rsid w:val="00863C36"/>
    <w:rsid w:val="00893015"/>
    <w:rsid w:val="00F238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Pr>
      <w:rFonts w:ascii="Times New Roman" w:eastAsia="Times New Roman" w:hAnsi="Times New Roman" w:cs="Times New Roman"/>
    </w:rPr>
  </w:style>
  <w:style w:type="paragraph" w:styleId="Heading1">
    <w:name w:val="heading 1"/>
    <w:basedOn w:val="Normal"/>
    <w:uiPriority w:val="1"/>
    <w:qFormat/>
    <w:pPr>
      <w:ind w:left="1815" w:right="1833"/>
      <w:jc w:val="center"/>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97"/>
      <w:ind w:left="320"/>
    </w:pPr>
    <w:rPr>
      <w:rFonts w:ascii="Carlito" w:eastAsia="Carlito" w:hAnsi="Carlito" w:cs="Carlito"/>
    </w:rPr>
  </w:style>
  <w:style w:type="paragraph" w:styleId="BodyText">
    <w:name w:val="Body Text"/>
    <w:basedOn w:val="Normal"/>
    <w:uiPriority w:val="1"/>
    <w:qFormat/>
    <w:rPr>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893015"/>
    <w:rPr>
      <w:rFonts w:ascii="Tahoma" w:hAnsi="Tahoma" w:cs="Tahoma"/>
      <w:sz w:val="16"/>
      <w:szCs w:val="16"/>
    </w:rPr>
  </w:style>
  <w:style w:type="character" w:customStyle="1" w:styleId="BalloonTextChar">
    <w:name w:val="Balloon Text Char"/>
    <w:basedOn w:val="DefaultParagraphFont"/>
    <w:link w:val="BalloonText"/>
    <w:uiPriority w:val="99"/>
    <w:semiHidden/>
    <w:rsid w:val="00893015"/>
    <w:rPr>
      <w:rFonts w:ascii="Tahoma" w:eastAsia="Times New Roman"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15</Pages>
  <Words>2447</Words>
  <Characters>13953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Introducing to Modern Workplace  4003 30march.edited</vt:lpstr>
    </vt:vector>
  </TitlesOfParts>
  <Company/>
  <LinksUpToDate>false</LinksUpToDate>
  <CharactersWithSpaces>16368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to Modern Workplace  4003 30march.edited</dc:title>
  <cp:lastModifiedBy>Nicoll</cp:lastModifiedBy>
  <cp:revision>2</cp:revision>
  <dcterms:created xsi:type="dcterms:W3CDTF">2021-04-09T17:35:00Z</dcterms:created>
  <dcterms:modified xsi:type="dcterms:W3CDTF">2021-04-09T17:50:00Z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2021-04-09T00:00:00Z</vt:filetime>
  </property>
  <property fmtid="{D5CDD505-2E9C-101B-9397-08002B2CF9AE}" pid="3" name="Creator">
    <vt:lpwstr>Pages</vt:lpwstr>
  </property>
  <property fmtid="{D5CDD505-2E9C-101B-9397-08002B2CF9AE}" pid="4" name="LastSaved">
    <vt:filetime>2021-04-09T00:00:00Z</vt:filetime>
  </property>
</Properties>
</file>