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4103E" w:rsidRPr="00A406E5" w14:paraId="0935BBE0" w14:textId="77777777" w:rsidTr="002F6588">
        <w:tc>
          <w:tcPr>
            <w:tcW w:w="2093" w:type="dxa"/>
            <w:shd w:val="pct15" w:color="auto" w:fill="auto"/>
          </w:tcPr>
          <w:p w14:paraId="08C78ECB" w14:textId="77777777" w:rsidR="0084103E" w:rsidRPr="00A406E5" w:rsidRDefault="0084103E" w:rsidP="002F6588">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BDAEA0" w14:textId="77777777" w:rsidR="0084103E" w:rsidRPr="00A406E5" w:rsidRDefault="0084103E" w:rsidP="002F6588">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9E128C3" w14:textId="77777777" w:rsidR="0084103E" w:rsidRPr="00A406E5" w:rsidRDefault="0084103E" w:rsidP="002F6588">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DE58540" w14:textId="77777777" w:rsidR="0084103E" w:rsidRPr="00A406E5" w:rsidRDefault="0084103E" w:rsidP="002F6588">
            <w:pPr>
              <w:spacing w:before="120" w:after="120"/>
              <w:jc w:val="both"/>
              <w:rPr>
                <w:rFonts w:ascii="Arial" w:hAnsi="Arial" w:cs="Arial"/>
                <w:b/>
                <w:sz w:val="22"/>
                <w:szCs w:val="22"/>
              </w:rPr>
            </w:pPr>
          </w:p>
        </w:tc>
      </w:tr>
      <w:tr w:rsidR="0084103E" w:rsidRPr="00A406E5" w14:paraId="7F12FD5E" w14:textId="77777777" w:rsidTr="002F6588">
        <w:tc>
          <w:tcPr>
            <w:tcW w:w="2093" w:type="dxa"/>
            <w:shd w:val="pct15" w:color="auto" w:fill="auto"/>
          </w:tcPr>
          <w:p w14:paraId="6D7528C2" w14:textId="77777777" w:rsidR="0084103E" w:rsidRPr="00A406E5" w:rsidRDefault="0084103E" w:rsidP="002F6588">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2A99702" w14:textId="77777777" w:rsidR="0084103E" w:rsidRPr="00A406E5" w:rsidRDefault="0084103E" w:rsidP="002F6588">
            <w:pPr>
              <w:spacing w:before="120" w:after="120"/>
              <w:jc w:val="both"/>
              <w:rPr>
                <w:rFonts w:ascii="Arial" w:hAnsi="Arial" w:cs="Arial"/>
                <w:b/>
                <w:sz w:val="22"/>
                <w:szCs w:val="22"/>
              </w:rPr>
            </w:pPr>
          </w:p>
        </w:tc>
      </w:tr>
      <w:tr w:rsidR="0084103E" w:rsidRPr="00A406E5" w14:paraId="089CBFD3" w14:textId="77777777" w:rsidTr="002F6588">
        <w:tc>
          <w:tcPr>
            <w:tcW w:w="2093" w:type="dxa"/>
            <w:shd w:val="pct15" w:color="auto" w:fill="auto"/>
          </w:tcPr>
          <w:p w14:paraId="168EF098" w14:textId="77777777" w:rsidR="0084103E" w:rsidRPr="00A406E5" w:rsidRDefault="0084103E" w:rsidP="002F658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4B0AB00" w14:textId="64E4A606" w:rsidR="0084103E" w:rsidRPr="00A406E5" w:rsidRDefault="0084103E" w:rsidP="002F6588">
            <w:pPr>
              <w:spacing w:before="120" w:after="120"/>
              <w:jc w:val="both"/>
              <w:rPr>
                <w:rFonts w:ascii="Arial" w:hAnsi="Arial" w:cs="Arial"/>
                <w:b/>
                <w:sz w:val="22"/>
                <w:szCs w:val="22"/>
              </w:rPr>
            </w:pPr>
            <w:r>
              <w:rPr>
                <w:rFonts w:ascii="Arial" w:hAnsi="Arial" w:cs="Arial"/>
                <w:b/>
                <w:sz w:val="22"/>
                <w:szCs w:val="22"/>
              </w:rPr>
              <w:t xml:space="preserve">Exhibiting the Past (level </w:t>
            </w:r>
            <w:r>
              <w:rPr>
                <w:rFonts w:ascii="Arial" w:hAnsi="Arial" w:cs="Arial"/>
                <w:b/>
                <w:sz w:val="22"/>
                <w:szCs w:val="22"/>
              </w:rPr>
              <w:t>5</w:t>
            </w:r>
            <w:r>
              <w:rPr>
                <w:rFonts w:ascii="Arial" w:hAnsi="Arial" w:cs="Arial"/>
                <w:b/>
                <w:sz w:val="22"/>
                <w:szCs w:val="22"/>
              </w:rPr>
              <w:t>)</w:t>
            </w:r>
          </w:p>
        </w:tc>
      </w:tr>
      <w:tr w:rsidR="0084103E" w:rsidRPr="00A406E5" w14:paraId="204A9066" w14:textId="77777777" w:rsidTr="002F6588">
        <w:tc>
          <w:tcPr>
            <w:tcW w:w="2093" w:type="dxa"/>
            <w:shd w:val="pct15" w:color="auto" w:fill="auto"/>
          </w:tcPr>
          <w:p w14:paraId="0077A433" w14:textId="77777777" w:rsidR="0084103E" w:rsidRPr="00A406E5" w:rsidRDefault="0084103E" w:rsidP="002F658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8E2E1E4" w14:textId="153497F2" w:rsidR="0084103E" w:rsidRPr="00A406E5" w:rsidRDefault="0084103E" w:rsidP="002F6588">
            <w:pPr>
              <w:spacing w:before="120" w:after="120"/>
              <w:jc w:val="both"/>
              <w:rPr>
                <w:rFonts w:ascii="Arial" w:hAnsi="Arial" w:cs="Arial"/>
                <w:b/>
                <w:sz w:val="22"/>
                <w:szCs w:val="22"/>
              </w:rPr>
            </w:pPr>
            <w:r>
              <w:rPr>
                <w:rFonts w:ascii="Arial" w:hAnsi="Arial" w:cs="Arial"/>
                <w:b/>
                <w:sz w:val="22"/>
                <w:szCs w:val="22"/>
              </w:rPr>
              <w:t>HPAH</w:t>
            </w:r>
            <w:r>
              <w:rPr>
                <w:rFonts w:ascii="Arial" w:hAnsi="Arial" w:cs="Arial"/>
                <w:b/>
                <w:sz w:val="22"/>
                <w:szCs w:val="22"/>
              </w:rPr>
              <w:t>5</w:t>
            </w:r>
            <w:r>
              <w:rPr>
                <w:rFonts w:ascii="Arial" w:hAnsi="Arial" w:cs="Arial"/>
                <w:b/>
                <w:sz w:val="22"/>
                <w:szCs w:val="22"/>
              </w:rPr>
              <w:t>085</w:t>
            </w:r>
          </w:p>
        </w:tc>
        <w:tc>
          <w:tcPr>
            <w:tcW w:w="2268" w:type="dxa"/>
            <w:shd w:val="clear" w:color="auto" w:fill="D9D9D9"/>
          </w:tcPr>
          <w:p w14:paraId="0300A580" w14:textId="77777777" w:rsidR="0084103E" w:rsidRPr="004D5E9B" w:rsidRDefault="0084103E" w:rsidP="002F6588">
            <w:pPr>
              <w:pStyle w:val="Heading2"/>
              <w:rPr>
                <w:rFonts w:ascii="Arial" w:hAnsi="Arial" w:cs="Arial"/>
                <w:sz w:val="22"/>
                <w:szCs w:val="22"/>
              </w:rPr>
            </w:pPr>
            <w:r w:rsidRPr="00A406E5">
              <w:rPr>
                <w:rFonts w:ascii="Arial" w:hAnsi="Arial" w:cs="Arial"/>
                <w:sz w:val="22"/>
                <w:szCs w:val="22"/>
              </w:rPr>
              <w:t>Module code:</w:t>
            </w:r>
          </w:p>
        </w:tc>
        <w:tc>
          <w:tcPr>
            <w:tcW w:w="2268" w:type="dxa"/>
          </w:tcPr>
          <w:p w14:paraId="4AD9CAEC" w14:textId="77777777" w:rsidR="0084103E" w:rsidRPr="00A406E5" w:rsidRDefault="0084103E" w:rsidP="002F6588">
            <w:pPr>
              <w:spacing w:before="120" w:after="120"/>
              <w:jc w:val="both"/>
              <w:rPr>
                <w:rFonts w:ascii="Arial" w:hAnsi="Arial" w:cs="Arial"/>
                <w:b/>
                <w:sz w:val="22"/>
                <w:szCs w:val="22"/>
              </w:rPr>
            </w:pPr>
            <w:r>
              <w:rPr>
                <w:rFonts w:ascii="Arial" w:hAnsi="Arial" w:cs="Arial"/>
                <w:b/>
                <w:sz w:val="22"/>
                <w:szCs w:val="22"/>
              </w:rPr>
              <w:t>100%</w:t>
            </w:r>
          </w:p>
        </w:tc>
      </w:tr>
      <w:tr w:rsidR="0084103E" w:rsidRPr="00A406E5" w14:paraId="0AC6AC79" w14:textId="77777777" w:rsidTr="002F6588">
        <w:tc>
          <w:tcPr>
            <w:tcW w:w="2093" w:type="dxa"/>
            <w:shd w:val="pct15" w:color="auto" w:fill="auto"/>
          </w:tcPr>
          <w:p w14:paraId="679264E1" w14:textId="77777777" w:rsidR="0084103E" w:rsidRPr="00A406E5" w:rsidRDefault="0084103E" w:rsidP="002F658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35050B" w14:textId="77777777" w:rsidR="0084103E" w:rsidRPr="00A406E5" w:rsidRDefault="0084103E" w:rsidP="002F6588">
            <w:pPr>
              <w:spacing w:before="120" w:after="120"/>
              <w:jc w:val="both"/>
              <w:rPr>
                <w:rFonts w:ascii="Arial" w:hAnsi="Arial" w:cs="Arial"/>
                <w:b/>
                <w:sz w:val="22"/>
                <w:szCs w:val="22"/>
              </w:rPr>
            </w:pPr>
            <w:r>
              <w:rPr>
                <w:rFonts w:ascii="Arial" w:hAnsi="Arial" w:cs="Arial"/>
                <w:b/>
                <w:sz w:val="22"/>
                <w:szCs w:val="22"/>
              </w:rPr>
              <w:t>Dr Katharina Zinn</w:t>
            </w:r>
          </w:p>
        </w:tc>
        <w:tc>
          <w:tcPr>
            <w:tcW w:w="2268" w:type="dxa"/>
            <w:shd w:val="clear" w:color="auto" w:fill="D9D9D9"/>
          </w:tcPr>
          <w:p w14:paraId="6B0F7A1E" w14:textId="77777777" w:rsidR="0084103E" w:rsidRPr="00A406E5" w:rsidRDefault="0084103E" w:rsidP="002F6588">
            <w:pPr>
              <w:spacing w:before="120" w:after="120"/>
              <w:jc w:val="both"/>
              <w:rPr>
                <w:rFonts w:ascii="Arial" w:hAnsi="Arial" w:cs="Arial"/>
                <w:b/>
                <w:sz w:val="22"/>
                <w:szCs w:val="22"/>
              </w:rPr>
            </w:pPr>
            <w:r w:rsidRPr="00A406E5">
              <w:rPr>
                <w:rFonts w:ascii="Arial" w:hAnsi="Arial" w:cs="Arial"/>
                <w:b/>
                <w:sz w:val="22"/>
                <w:szCs w:val="22"/>
              </w:rPr>
              <w:t>Lecturer:</w:t>
            </w:r>
          </w:p>
        </w:tc>
        <w:tc>
          <w:tcPr>
            <w:tcW w:w="2268" w:type="dxa"/>
          </w:tcPr>
          <w:p w14:paraId="4BCCCC4E" w14:textId="77777777" w:rsidR="0084103E" w:rsidRPr="00A406E5" w:rsidRDefault="0084103E" w:rsidP="002F6588">
            <w:pPr>
              <w:spacing w:before="120" w:after="120"/>
              <w:jc w:val="both"/>
              <w:rPr>
                <w:rFonts w:ascii="Arial" w:hAnsi="Arial" w:cs="Arial"/>
                <w:b/>
                <w:sz w:val="22"/>
                <w:szCs w:val="22"/>
              </w:rPr>
            </w:pPr>
          </w:p>
        </w:tc>
      </w:tr>
      <w:tr w:rsidR="0084103E" w:rsidRPr="00A406E5" w14:paraId="5DE30E7B" w14:textId="77777777" w:rsidTr="002F6588">
        <w:tc>
          <w:tcPr>
            <w:tcW w:w="2093" w:type="dxa"/>
            <w:shd w:val="pct15" w:color="auto" w:fill="auto"/>
          </w:tcPr>
          <w:p w14:paraId="02D35329" w14:textId="77777777" w:rsidR="0084103E" w:rsidRPr="00A406E5" w:rsidRDefault="0084103E" w:rsidP="002F658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029FE07" w14:textId="77777777" w:rsidR="0084103E" w:rsidRPr="00A406E5" w:rsidRDefault="0084103E" w:rsidP="002F6588">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6602F383" w14:textId="77777777" w:rsidR="0084103E" w:rsidRPr="00A406E5" w:rsidRDefault="0084103E" w:rsidP="002F6588">
            <w:pPr>
              <w:spacing w:before="120" w:after="120"/>
              <w:jc w:val="both"/>
              <w:rPr>
                <w:rFonts w:ascii="Arial" w:hAnsi="Arial" w:cs="Arial"/>
                <w:b/>
                <w:sz w:val="22"/>
                <w:szCs w:val="22"/>
              </w:rPr>
            </w:pPr>
            <w:r w:rsidRPr="00A406E5">
              <w:rPr>
                <w:rFonts w:ascii="Arial" w:hAnsi="Arial" w:cs="Arial"/>
                <w:b/>
                <w:sz w:val="22"/>
                <w:szCs w:val="22"/>
              </w:rPr>
              <w:t>Assignment Title:</w:t>
            </w:r>
          </w:p>
        </w:tc>
        <w:tc>
          <w:tcPr>
            <w:tcW w:w="2268" w:type="dxa"/>
          </w:tcPr>
          <w:p w14:paraId="1A44D66F" w14:textId="77777777" w:rsidR="0084103E" w:rsidRPr="00A406E5" w:rsidRDefault="0084103E" w:rsidP="002F6588">
            <w:pPr>
              <w:spacing w:before="120" w:after="120"/>
              <w:jc w:val="both"/>
              <w:rPr>
                <w:rFonts w:ascii="Arial" w:hAnsi="Arial" w:cs="Arial"/>
                <w:b/>
                <w:sz w:val="22"/>
                <w:szCs w:val="22"/>
              </w:rPr>
            </w:pPr>
            <w:r>
              <w:rPr>
                <w:rFonts w:ascii="Arial" w:hAnsi="Arial" w:cs="Arial"/>
                <w:b/>
                <w:sz w:val="22"/>
                <w:szCs w:val="22"/>
              </w:rPr>
              <w:t>5000</w:t>
            </w:r>
          </w:p>
        </w:tc>
      </w:tr>
      <w:tr w:rsidR="0084103E" w:rsidRPr="00A406E5" w14:paraId="1CE6D5CE" w14:textId="77777777" w:rsidTr="002F6588">
        <w:tc>
          <w:tcPr>
            <w:tcW w:w="2093" w:type="dxa"/>
            <w:shd w:val="pct15" w:color="auto" w:fill="auto"/>
          </w:tcPr>
          <w:p w14:paraId="6AAF5A53" w14:textId="77777777" w:rsidR="0084103E" w:rsidRPr="00A406E5" w:rsidRDefault="0084103E" w:rsidP="002F658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4291398" w14:textId="77777777" w:rsidR="0084103E" w:rsidRDefault="0084103E" w:rsidP="0084103E">
            <w:pPr>
              <w:pStyle w:val="ListParagraph"/>
              <w:numPr>
                <w:ilvl w:val="0"/>
                <w:numId w:val="19"/>
              </w:numPr>
              <w:spacing w:before="120" w:after="120"/>
              <w:jc w:val="both"/>
              <w:rPr>
                <w:rFonts w:ascii="Arial" w:hAnsi="Arial" w:cs="Arial"/>
                <w:b/>
                <w:sz w:val="22"/>
                <w:szCs w:val="22"/>
              </w:rPr>
            </w:pPr>
            <w:r>
              <w:rPr>
                <w:rFonts w:ascii="Arial" w:hAnsi="Arial" w:cs="Arial"/>
                <w:b/>
                <w:sz w:val="22"/>
                <w:szCs w:val="22"/>
              </w:rPr>
              <w:t>24/10/2025</w:t>
            </w:r>
          </w:p>
          <w:p w14:paraId="16E18836" w14:textId="77777777" w:rsidR="0084103E" w:rsidRDefault="0084103E" w:rsidP="0084103E">
            <w:pPr>
              <w:pStyle w:val="ListParagraph"/>
              <w:numPr>
                <w:ilvl w:val="0"/>
                <w:numId w:val="19"/>
              </w:numPr>
              <w:spacing w:before="120" w:after="120"/>
              <w:jc w:val="both"/>
              <w:rPr>
                <w:rFonts w:ascii="Arial" w:hAnsi="Arial" w:cs="Arial"/>
                <w:b/>
                <w:sz w:val="22"/>
                <w:szCs w:val="22"/>
              </w:rPr>
            </w:pPr>
            <w:r>
              <w:rPr>
                <w:rFonts w:ascii="Arial" w:hAnsi="Arial" w:cs="Arial"/>
                <w:b/>
                <w:sz w:val="22"/>
                <w:szCs w:val="22"/>
              </w:rPr>
              <w:t>20/10/2025</w:t>
            </w:r>
          </w:p>
          <w:p w14:paraId="653338DC" w14:textId="77777777" w:rsidR="0084103E" w:rsidRPr="003E5CE0" w:rsidRDefault="0084103E" w:rsidP="0084103E">
            <w:pPr>
              <w:pStyle w:val="ListParagraph"/>
              <w:numPr>
                <w:ilvl w:val="0"/>
                <w:numId w:val="19"/>
              </w:numPr>
              <w:spacing w:before="120" w:after="120"/>
              <w:jc w:val="both"/>
              <w:rPr>
                <w:rFonts w:ascii="Arial" w:hAnsi="Arial" w:cs="Arial"/>
                <w:b/>
                <w:sz w:val="22"/>
                <w:szCs w:val="22"/>
              </w:rPr>
            </w:pPr>
            <w:r>
              <w:rPr>
                <w:rFonts w:ascii="Arial" w:hAnsi="Arial" w:cs="Arial"/>
                <w:b/>
                <w:sz w:val="22"/>
                <w:szCs w:val="22"/>
              </w:rPr>
              <w:t>26/10/2025</w:t>
            </w:r>
          </w:p>
        </w:tc>
        <w:tc>
          <w:tcPr>
            <w:tcW w:w="2268" w:type="dxa"/>
            <w:shd w:val="pct15" w:color="auto" w:fill="auto"/>
          </w:tcPr>
          <w:p w14:paraId="7919476E" w14:textId="77777777" w:rsidR="0084103E" w:rsidRPr="00A406E5" w:rsidRDefault="0084103E" w:rsidP="002F658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268" w:type="dxa"/>
          </w:tcPr>
          <w:p w14:paraId="59D63C4C" w14:textId="77777777" w:rsidR="0084103E" w:rsidRDefault="0084103E" w:rsidP="0084103E">
            <w:pPr>
              <w:pStyle w:val="ListParagraph"/>
              <w:numPr>
                <w:ilvl w:val="0"/>
                <w:numId w:val="20"/>
              </w:numPr>
              <w:spacing w:before="120" w:after="120"/>
              <w:jc w:val="both"/>
              <w:rPr>
                <w:rFonts w:ascii="Arial" w:hAnsi="Arial" w:cs="Arial"/>
                <w:b/>
                <w:sz w:val="22"/>
                <w:szCs w:val="22"/>
              </w:rPr>
            </w:pPr>
            <w:r>
              <w:rPr>
                <w:rFonts w:ascii="Arial" w:hAnsi="Arial" w:cs="Arial"/>
                <w:b/>
                <w:sz w:val="22"/>
                <w:szCs w:val="22"/>
              </w:rPr>
              <w:t>31/10/2025</w:t>
            </w:r>
          </w:p>
          <w:p w14:paraId="0AD41AD6" w14:textId="77777777" w:rsidR="0084103E" w:rsidRDefault="0084103E" w:rsidP="0084103E">
            <w:pPr>
              <w:pStyle w:val="ListParagraph"/>
              <w:numPr>
                <w:ilvl w:val="0"/>
                <w:numId w:val="20"/>
              </w:numPr>
              <w:spacing w:before="120" w:after="120"/>
              <w:jc w:val="both"/>
              <w:rPr>
                <w:rFonts w:ascii="Arial" w:hAnsi="Arial" w:cs="Arial"/>
                <w:b/>
                <w:sz w:val="22"/>
                <w:szCs w:val="22"/>
              </w:rPr>
            </w:pPr>
            <w:r>
              <w:rPr>
                <w:rFonts w:ascii="Arial" w:hAnsi="Arial" w:cs="Arial"/>
                <w:b/>
                <w:sz w:val="22"/>
                <w:szCs w:val="22"/>
              </w:rPr>
              <w:t>27/10/2025</w:t>
            </w:r>
          </w:p>
          <w:p w14:paraId="06163473" w14:textId="77777777" w:rsidR="0084103E" w:rsidRPr="003E5CE0" w:rsidRDefault="0084103E" w:rsidP="0084103E">
            <w:pPr>
              <w:pStyle w:val="ListParagraph"/>
              <w:numPr>
                <w:ilvl w:val="0"/>
                <w:numId w:val="20"/>
              </w:numPr>
              <w:spacing w:before="120" w:after="120"/>
              <w:jc w:val="both"/>
              <w:rPr>
                <w:rFonts w:ascii="Arial" w:hAnsi="Arial" w:cs="Arial"/>
                <w:b/>
                <w:sz w:val="22"/>
                <w:szCs w:val="22"/>
              </w:rPr>
            </w:pPr>
            <w:r>
              <w:rPr>
                <w:rFonts w:ascii="Arial" w:hAnsi="Arial" w:cs="Arial"/>
                <w:b/>
                <w:sz w:val="22"/>
                <w:szCs w:val="22"/>
              </w:rPr>
              <w:t>02/11/2025</w:t>
            </w:r>
          </w:p>
        </w:tc>
      </w:tr>
      <w:tr w:rsidR="0084103E" w:rsidRPr="00A406E5" w14:paraId="4C15D2A0" w14:textId="77777777" w:rsidTr="002F6588">
        <w:tc>
          <w:tcPr>
            <w:tcW w:w="2093" w:type="dxa"/>
            <w:shd w:val="pct15" w:color="auto" w:fill="auto"/>
          </w:tcPr>
          <w:p w14:paraId="5EA4F1E3" w14:textId="77777777" w:rsidR="0084103E" w:rsidRPr="00A406E5" w:rsidRDefault="0084103E" w:rsidP="002F658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E07830" w14:textId="77777777" w:rsidR="0084103E" w:rsidRPr="00A406E5" w:rsidRDefault="0084103E" w:rsidP="002F6588">
            <w:pPr>
              <w:rPr>
                <w:rFonts w:ascii="Arial" w:hAnsi="Arial" w:cs="Arial"/>
                <w:sz w:val="22"/>
                <w:szCs w:val="22"/>
              </w:rPr>
            </w:pPr>
            <w:r w:rsidRPr="00A406E5">
              <w:rPr>
                <w:rFonts w:ascii="Arial" w:hAnsi="Arial" w:cs="Arial"/>
                <w:sz w:val="22"/>
                <w:szCs w:val="22"/>
              </w:rPr>
              <w:t>All written assessments, where practical and possible, must be submitted via Turnitin</w:t>
            </w:r>
            <w:r>
              <w:rPr>
                <w:rFonts w:ascii="Arial" w:hAnsi="Arial" w:cs="Arial"/>
                <w:sz w:val="22"/>
                <w:szCs w:val="22"/>
              </w:rPr>
              <w:t>. The scrapbook will be handed in in class.</w:t>
            </w:r>
          </w:p>
          <w:p w14:paraId="566FCAC3" w14:textId="77777777" w:rsidR="0084103E" w:rsidRPr="00A406E5" w:rsidRDefault="0084103E" w:rsidP="002F6588">
            <w:pPr>
              <w:spacing w:before="120" w:after="120"/>
              <w:jc w:val="both"/>
              <w:rPr>
                <w:rFonts w:ascii="Arial" w:hAnsi="Arial" w:cs="Arial"/>
                <w:b/>
                <w:sz w:val="22"/>
                <w:szCs w:val="22"/>
              </w:rPr>
            </w:pPr>
            <w:r w:rsidRPr="4A6B3735">
              <w:rPr>
                <w:rFonts w:ascii="Arial" w:hAnsi="Arial" w:cs="Arial"/>
                <w:b/>
                <w:bCs/>
                <w:sz w:val="22"/>
                <w:szCs w:val="22"/>
              </w:rPr>
              <w:t xml:space="preserve">Alternative submission method (if applicable): </w:t>
            </w:r>
            <w:r>
              <w:rPr>
                <w:rFonts w:ascii="Arial" w:hAnsi="Arial" w:cs="Arial"/>
                <w:b/>
                <w:bCs/>
                <w:sz w:val="22"/>
                <w:szCs w:val="22"/>
              </w:rPr>
              <w:t>Not applicable</w:t>
            </w:r>
          </w:p>
          <w:p w14:paraId="19C28876" w14:textId="77777777" w:rsidR="0084103E" w:rsidRDefault="0084103E" w:rsidP="002F6588">
            <w:pPr>
              <w:spacing w:before="120" w:after="120"/>
              <w:jc w:val="both"/>
              <w:rPr>
                <w:rFonts w:ascii="Arial" w:hAnsi="Arial" w:cs="Arial"/>
                <w:sz w:val="22"/>
                <w:szCs w:val="22"/>
              </w:rPr>
            </w:pPr>
            <w:r w:rsidRPr="4A6B3735">
              <w:rPr>
                <w:rFonts w:ascii="Arial" w:hAnsi="Arial" w:cs="Arial"/>
                <w:sz w:val="22"/>
                <w:szCs w:val="22"/>
              </w:rPr>
              <w:t xml:space="preserve">If a student cannot be on campus / in class, they will have to work from </w:t>
            </w:r>
            <w:r>
              <w:rPr>
                <w:rFonts w:ascii="Arial" w:hAnsi="Arial" w:cs="Arial"/>
                <w:sz w:val="22"/>
                <w:szCs w:val="22"/>
              </w:rPr>
              <w:t>photographs</w:t>
            </w:r>
            <w:r w:rsidRPr="4A6B3735">
              <w:rPr>
                <w:rFonts w:ascii="Arial" w:hAnsi="Arial" w:cs="Arial"/>
                <w:sz w:val="22"/>
                <w:szCs w:val="22"/>
              </w:rPr>
              <w:t xml:space="preserve"> instead of handling the objects. The assessments would be the same</w:t>
            </w:r>
            <w:r>
              <w:rPr>
                <w:rFonts w:ascii="Arial" w:hAnsi="Arial" w:cs="Arial"/>
                <w:sz w:val="22"/>
                <w:szCs w:val="22"/>
              </w:rPr>
              <w:t>. This</w:t>
            </w:r>
            <w:r w:rsidRPr="4A6B3735">
              <w:rPr>
                <w:rFonts w:ascii="Arial" w:hAnsi="Arial" w:cs="Arial"/>
                <w:sz w:val="22"/>
                <w:szCs w:val="22"/>
              </w:rPr>
              <w:t xml:space="preserve"> need</w:t>
            </w:r>
            <w:r>
              <w:rPr>
                <w:rFonts w:ascii="Arial" w:hAnsi="Arial" w:cs="Arial"/>
                <w:sz w:val="22"/>
                <w:szCs w:val="22"/>
              </w:rPr>
              <w:t>s</w:t>
            </w:r>
            <w:r w:rsidRPr="4A6B3735">
              <w:rPr>
                <w:rFonts w:ascii="Arial" w:hAnsi="Arial" w:cs="Arial"/>
                <w:sz w:val="22"/>
                <w:szCs w:val="22"/>
              </w:rPr>
              <w:t xml:space="preserve"> to </w:t>
            </w:r>
            <w:r>
              <w:rPr>
                <w:rFonts w:ascii="Arial" w:hAnsi="Arial" w:cs="Arial"/>
                <w:sz w:val="22"/>
                <w:szCs w:val="22"/>
              </w:rPr>
              <w:t xml:space="preserve">be </w:t>
            </w:r>
            <w:r w:rsidRPr="4A6B3735">
              <w:rPr>
                <w:rFonts w:ascii="Arial" w:hAnsi="Arial" w:cs="Arial"/>
                <w:sz w:val="22"/>
                <w:szCs w:val="22"/>
              </w:rPr>
              <w:t>discuss</w:t>
            </w:r>
            <w:r>
              <w:rPr>
                <w:rFonts w:ascii="Arial" w:hAnsi="Arial" w:cs="Arial"/>
                <w:sz w:val="22"/>
                <w:szCs w:val="22"/>
              </w:rPr>
              <w:t>ed</w:t>
            </w:r>
            <w:r w:rsidRPr="4A6B3735">
              <w:rPr>
                <w:rFonts w:ascii="Arial" w:hAnsi="Arial" w:cs="Arial"/>
                <w:sz w:val="22"/>
                <w:szCs w:val="22"/>
              </w:rPr>
              <w:t xml:space="preserve"> and agree</w:t>
            </w:r>
            <w:r>
              <w:rPr>
                <w:rFonts w:ascii="Arial" w:hAnsi="Arial" w:cs="Arial"/>
                <w:sz w:val="22"/>
                <w:szCs w:val="22"/>
              </w:rPr>
              <w:t xml:space="preserve">d in advance </w:t>
            </w:r>
            <w:r w:rsidRPr="4A6B3735">
              <w:rPr>
                <w:rFonts w:ascii="Arial" w:hAnsi="Arial" w:cs="Arial"/>
                <w:sz w:val="22"/>
                <w:szCs w:val="22"/>
              </w:rPr>
              <w:t>with the module convener.</w:t>
            </w:r>
          </w:p>
          <w:p w14:paraId="56F9E6BD" w14:textId="77777777" w:rsidR="0084103E" w:rsidRPr="00A406E5" w:rsidRDefault="0084103E" w:rsidP="002F658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4103E" w:rsidRPr="00A406E5" w14:paraId="29CAC178" w14:textId="77777777" w:rsidTr="002F6588">
        <w:tc>
          <w:tcPr>
            <w:tcW w:w="2093" w:type="dxa"/>
            <w:shd w:val="pct15" w:color="auto" w:fill="auto"/>
          </w:tcPr>
          <w:p w14:paraId="7C3E2887" w14:textId="77777777" w:rsidR="0084103E" w:rsidRPr="00A406E5" w:rsidRDefault="0084103E" w:rsidP="002F658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7A5AC2A" w14:textId="77777777" w:rsidR="0084103E" w:rsidRPr="00A406E5" w:rsidRDefault="0084103E" w:rsidP="002F658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26CD5F5" w14:textId="77777777" w:rsidR="0084103E" w:rsidRPr="00A406E5" w:rsidRDefault="0084103E" w:rsidP="0084103E">
      <w:pPr>
        <w:rPr>
          <w:rFonts w:ascii="Arial" w:hAnsi="Arial" w:cs="Arial"/>
          <w:sz w:val="32"/>
        </w:rPr>
      </w:pPr>
    </w:p>
    <w:p w14:paraId="04590F25" w14:textId="77777777" w:rsidR="0084103E" w:rsidRPr="00A406E5" w:rsidRDefault="0084103E" w:rsidP="0084103E">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4103E" w:rsidRPr="00A406E5" w14:paraId="67713419" w14:textId="77777777" w:rsidTr="002F6588">
        <w:tc>
          <w:tcPr>
            <w:tcW w:w="9747" w:type="dxa"/>
            <w:shd w:val="pct10" w:color="auto" w:fill="auto"/>
          </w:tcPr>
          <w:p w14:paraId="67A6AA92" w14:textId="77777777" w:rsidR="0084103E" w:rsidRPr="00A406E5" w:rsidRDefault="0084103E" w:rsidP="002F6588">
            <w:pPr>
              <w:rPr>
                <w:rFonts w:ascii="Arial" w:hAnsi="Arial" w:cs="Arial"/>
                <w:b/>
                <w:sz w:val="22"/>
                <w:szCs w:val="22"/>
              </w:rPr>
            </w:pPr>
            <w:r w:rsidRPr="00A406E5">
              <w:rPr>
                <w:rFonts w:ascii="Arial" w:hAnsi="Arial" w:cs="Arial"/>
                <w:b/>
                <w:sz w:val="22"/>
                <w:szCs w:val="22"/>
              </w:rPr>
              <w:t xml:space="preserve">Module Learning Outcomes </w:t>
            </w:r>
          </w:p>
          <w:p w14:paraId="7FEAA2B7" w14:textId="77777777" w:rsidR="0084103E" w:rsidRPr="00A406E5" w:rsidRDefault="0084103E" w:rsidP="002F6588">
            <w:pPr>
              <w:rPr>
                <w:rFonts w:ascii="Arial" w:hAnsi="Arial" w:cs="Arial"/>
                <w:sz w:val="22"/>
                <w:szCs w:val="22"/>
              </w:rPr>
            </w:pPr>
            <w:r w:rsidRPr="00A406E5">
              <w:rPr>
                <w:rFonts w:ascii="Arial" w:hAnsi="Arial" w:cs="Arial"/>
                <w:b/>
                <w:sz w:val="22"/>
                <w:szCs w:val="22"/>
              </w:rPr>
              <w:t>(from module syllabus)</w:t>
            </w:r>
          </w:p>
        </w:tc>
      </w:tr>
      <w:tr w:rsidR="0084103E" w:rsidRPr="00A406E5" w14:paraId="2B58FFF9" w14:textId="77777777" w:rsidTr="002F6588">
        <w:tc>
          <w:tcPr>
            <w:tcW w:w="9747" w:type="dxa"/>
          </w:tcPr>
          <w:p w14:paraId="7CE89964" w14:textId="77777777" w:rsidR="0084103E" w:rsidRPr="00A406E5" w:rsidRDefault="0084103E" w:rsidP="002F6588">
            <w:pPr>
              <w:rPr>
                <w:rFonts w:ascii="Arial" w:hAnsi="Arial" w:cs="Arial"/>
                <w:sz w:val="22"/>
                <w:szCs w:val="22"/>
              </w:rPr>
            </w:pPr>
          </w:p>
          <w:p w14:paraId="02518A44" w14:textId="77777777" w:rsidR="0084103E" w:rsidRDefault="0084103E" w:rsidP="002F6588">
            <w:pPr>
              <w:rPr>
                <w:rFonts w:ascii="Arial" w:hAnsi="Arial" w:cs="Arial"/>
              </w:rPr>
            </w:pPr>
            <w:r>
              <w:rPr>
                <w:rFonts w:ascii="Arial" w:hAnsi="Arial" w:cs="Arial"/>
              </w:rPr>
              <w:t>Upon the successful completion of this module, the student should be able to:</w:t>
            </w:r>
          </w:p>
          <w:p w14:paraId="0D320CC7" w14:textId="77777777" w:rsidR="0084103E" w:rsidRDefault="0084103E" w:rsidP="002F6588">
            <w:pPr>
              <w:pStyle w:val="bullet"/>
              <w:numPr>
                <w:ilvl w:val="0"/>
                <w:numId w:val="21"/>
              </w:numPr>
              <w:overflowPunct/>
              <w:autoSpaceDE/>
              <w:autoSpaceDN/>
              <w:adjustRightInd/>
              <w:ind w:left="714" w:hanging="357"/>
              <w:textAlignment w:val="auto"/>
              <w:rPr>
                <w:rFonts w:ascii="Arial" w:hAnsi="Arial" w:cs="Arial"/>
                <w:sz w:val="22"/>
                <w:szCs w:val="22"/>
              </w:rPr>
            </w:pPr>
            <w:r>
              <w:rPr>
                <w:rFonts w:ascii="Arial" w:hAnsi="Arial" w:cs="Arial"/>
                <w:sz w:val="22"/>
                <w:szCs w:val="22"/>
              </w:rPr>
              <w:t>Demonstrate an ability to critically evaluate the application of the key theoretical concepts and archaeological methodologies associated with the analysis of funerary practices in complex societies using ancient Egypt as the case study;</w:t>
            </w:r>
          </w:p>
          <w:p w14:paraId="5420D901" w14:textId="77777777" w:rsidR="0084103E" w:rsidRDefault="0084103E" w:rsidP="002F6588">
            <w:pPr>
              <w:pStyle w:val="bullet"/>
              <w:numPr>
                <w:ilvl w:val="0"/>
                <w:numId w:val="21"/>
              </w:numPr>
              <w:overflowPunct/>
              <w:autoSpaceDE/>
              <w:autoSpaceDN/>
              <w:adjustRightInd/>
              <w:ind w:left="714" w:hanging="357"/>
              <w:textAlignment w:val="auto"/>
              <w:rPr>
                <w:rFonts w:ascii="Arial" w:hAnsi="Arial" w:cs="Arial"/>
                <w:sz w:val="22"/>
                <w:szCs w:val="22"/>
              </w:rPr>
            </w:pPr>
            <w:r>
              <w:rPr>
                <w:rFonts w:ascii="Arial" w:hAnsi="Arial" w:cs="Arial"/>
                <w:sz w:val="22"/>
                <w:szCs w:val="22"/>
              </w:rPr>
              <w:t>Critically appraise the various difficulties inherent in interpreting the archaeological, textual and artistic record as part of ancient Egyptian material culture, and have developed strategies to deal with these;</w:t>
            </w:r>
          </w:p>
          <w:p w14:paraId="0B31DA5E" w14:textId="77777777" w:rsidR="0084103E" w:rsidRDefault="0084103E" w:rsidP="002F6588">
            <w:pPr>
              <w:pStyle w:val="bullet"/>
              <w:numPr>
                <w:ilvl w:val="0"/>
                <w:numId w:val="21"/>
              </w:numPr>
              <w:overflowPunct/>
              <w:autoSpaceDE/>
              <w:autoSpaceDN/>
              <w:adjustRightInd/>
              <w:ind w:left="714" w:hanging="357"/>
              <w:textAlignment w:val="auto"/>
              <w:rPr>
                <w:rFonts w:ascii="Arial" w:hAnsi="Arial" w:cs="Arial"/>
                <w:sz w:val="22"/>
                <w:szCs w:val="22"/>
              </w:rPr>
            </w:pPr>
            <w:r>
              <w:rPr>
                <w:rFonts w:ascii="Arial" w:hAnsi="Arial" w:cs="Arial"/>
                <w:sz w:val="22"/>
                <w:szCs w:val="22"/>
              </w:rPr>
              <w:lastRenderedPageBreak/>
              <w:t>Research and critically analyse previously un-researched primary archaeological source material relevant to the religious and funerary record of ancient Egypt.</w:t>
            </w:r>
          </w:p>
          <w:p w14:paraId="1292F8A1" w14:textId="77777777" w:rsidR="0084103E" w:rsidRPr="00A406E5" w:rsidRDefault="0084103E" w:rsidP="002F6588">
            <w:pPr>
              <w:rPr>
                <w:rFonts w:ascii="Arial" w:hAnsi="Arial" w:cs="Arial"/>
                <w:sz w:val="22"/>
                <w:szCs w:val="22"/>
              </w:rPr>
            </w:pPr>
          </w:p>
        </w:tc>
      </w:tr>
    </w:tbl>
    <w:p w14:paraId="1060B1E0" w14:textId="77777777" w:rsidR="0084103E" w:rsidRPr="00A406E5" w:rsidRDefault="0084103E" w:rsidP="0084103E">
      <w:pPr>
        <w:rPr>
          <w:rFonts w:ascii="Arial" w:hAnsi="Arial" w:cs="Arial"/>
          <w:b/>
        </w:rPr>
      </w:pPr>
    </w:p>
    <w:p w14:paraId="68949D9D" w14:textId="77777777" w:rsidR="0084103E" w:rsidRDefault="0084103E" w:rsidP="0084103E">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4103E" w:rsidRPr="00A406E5" w14:paraId="56FDF3DF" w14:textId="77777777" w:rsidTr="002F6588">
        <w:tc>
          <w:tcPr>
            <w:tcW w:w="9781" w:type="dxa"/>
            <w:shd w:val="clear" w:color="auto" w:fill="C0C0C0"/>
          </w:tcPr>
          <w:p w14:paraId="286F7591" w14:textId="77777777" w:rsidR="0084103E" w:rsidRPr="00A406E5" w:rsidRDefault="0084103E" w:rsidP="002F6588">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678194B1" w14:textId="77777777" w:rsidR="0084103E" w:rsidRPr="00A406E5" w:rsidRDefault="0084103E" w:rsidP="0084103E">
      <w:pPr>
        <w:jc w:val="both"/>
        <w:rPr>
          <w:rFonts w:ascii="Arial" w:hAnsi="Arial" w:cs="Arial"/>
          <w:sz w:val="22"/>
          <w:szCs w:val="22"/>
        </w:rPr>
      </w:pPr>
    </w:p>
    <w:p w14:paraId="71322C9B" w14:textId="77777777" w:rsidR="0084103E" w:rsidRDefault="0084103E" w:rsidP="0084103E">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CE61C23" w14:textId="77777777" w:rsidR="0084103E" w:rsidRPr="00FA7E96" w:rsidRDefault="0084103E" w:rsidP="0084103E">
      <w:pPr>
        <w:rPr>
          <w:rFonts w:ascii="Arial" w:hAnsi="Arial" w:cs="Arial"/>
          <w:sz w:val="22"/>
          <w:szCs w:val="22"/>
        </w:rPr>
      </w:pPr>
      <w:r>
        <w:tab/>
      </w:r>
      <w:r w:rsidRPr="00FA7E96">
        <w:rPr>
          <w:rFonts w:ascii="Arial" w:hAnsi="Arial" w:cs="Arial"/>
          <w:sz w:val="22"/>
          <w:szCs w:val="22"/>
        </w:rPr>
        <w:t>(Lecturer to indicate Yes or Not against each element)</w:t>
      </w:r>
    </w:p>
    <w:p w14:paraId="12D23EDD" w14:textId="77777777" w:rsidR="0084103E" w:rsidRDefault="0084103E" w:rsidP="0084103E">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26C25717" w14:textId="77777777" w:rsidR="0084103E" w:rsidRPr="00FA7E96" w:rsidRDefault="0084103E" w:rsidP="0084103E">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4103E" w:rsidRPr="00FA7E96" w14:paraId="04B048E7" w14:textId="77777777" w:rsidTr="002F6588">
        <w:trPr>
          <w:trHeight w:val="300"/>
        </w:trPr>
        <w:tc>
          <w:tcPr>
            <w:tcW w:w="2250" w:type="dxa"/>
            <w:tcMar>
              <w:left w:w="105" w:type="dxa"/>
              <w:right w:w="105" w:type="dxa"/>
            </w:tcMar>
          </w:tcPr>
          <w:p w14:paraId="0893C6AE" w14:textId="77777777" w:rsidR="0084103E" w:rsidRPr="00FA7E96" w:rsidRDefault="0084103E" w:rsidP="002F6588">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839B2F7" w14:textId="77777777" w:rsidR="0084103E" w:rsidRPr="00FA7E96" w:rsidRDefault="0084103E" w:rsidP="002F6588">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48937895" w14:textId="77777777" w:rsidR="0084103E" w:rsidRDefault="0084103E" w:rsidP="002F658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526478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C85D793" w14:textId="77777777" w:rsidR="0084103E" w:rsidRDefault="0084103E" w:rsidP="002F6588">
            <w:pPr>
              <w:rPr>
                <w:rFonts w:ascii="Arial" w:eastAsia="Calibri" w:hAnsi="Arial" w:cs="Arial"/>
                <w:sz w:val="22"/>
                <w:szCs w:val="22"/>
              </w:rPr>
            </w:pPr>
          </w:p>
          <w:p w14:paraId="15AC0E60" w14:textId="77777777" w:rsidR="0084103E" w:rsidRPr="00FA7E96" w:rsidRDefault="0084103E" w:rsidP="002F658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7612192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4103E" w:rsidRPr="00FA7E96" w14:paraId="3C4D184A" w14:textId="77777777" w:rsidTr="002F6588">
        <w:trPr>
          <w:trHeight w:val="300"/>
        </w:trPr>
        <w:tc>
          <w:tcPr>
            <w:tcW w:w="2250" w:type="dxa"/>
            <w:tcMar>
              <w:left w:w="105" w:type="dxa"/>
              <w:right w:w="105" w:type="dxa"/>
            </w:tcMar>
          </w:tcPr>
          <w:p w14:paraId="79E97917" w14:textId="77777777" w:rsidR="0084103E" w:rsidRPr="00FA7E96" w:rsidRDefault="0084103E" w:rsidP="002F6588">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D769E2" w14:textId="77777777" w:rsidR="0084103E" w:rsidRPr="00FA7E96" w:rsidRDefault="0084103E" w:rsidP="002F658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F05C6C3" w14:textId="77777777" w:rsidR="0084103E" w:rsidRDefault="0084103E" w:rsidP="002F658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3813851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BA70180" w14:textId="77777777" w:rsidR="0084103E" w:rsidRDefault="0084103E" w:rsidP="002F6588">
            <w:pPr>
              <w:rPr>
                <w:rFonts w:ascii="Arial" w:eastAsia="Calibri" w:hAnsi="Arial" w:cs="Arial"/>
                <w:sz w:val="22"/>
                <w:szCs w:val="22"/>
              </w:rPr>
            </w:pPr>
          </w:p>
          <w:p w14:paraId="30F18376" w14:textId="77777777" w:rsidR="0084103E" w:rsidRPr="00FA7E96" w:rsidRDefault="0084103E" w:rsidP="002F658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71118323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4103E" w:rsidRPr="00FA7E96" w14:paraId="5BB98209" w14:textId="77777777" w:rsidTr="002F6588">
        <w:trPr>
          <w:trHeight w:val="300"/>
        </w:trPr>
        <w:tc>
          <w:tcPr>
            <w:tcW w:w="2250" w:type="dxa"/>
            <w:tcMar>
              <w:left w:w="105" w:type="dxa"/>
              <w:right w:w="105" w:type="dxa"/>
            </w:tcMar>
          </w:tcPr>
          <w:p w14:paraId="74A9A13A" w14:textId="77777777" w:rsidR="0084103E" w:rsidRPr="00FA7E96" w:rsidRDefault="0084103E" w:rsidP="002F6588">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A9B1FD0" w14:textId="77777777" w:rsidR="0084103E" w:rsidRPr="00FA7E96" w:rsidRDefault="0084103E" w:rsidP="002F6588">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1C203E37" w14:textId="77777777" w:rsidR="0084103E" w:rsidRDefault="0084103E" w:rsidP="002F658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8366286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BFF7AAE" w14:textId="77777777" w:rsidR="0084103E" w:rsidRDefault="0084103E" w:rsidP="002F6588">
            <w:pPr>
              <w:rPr>
                <w:rFonts w:ascii="Arial" w:eastAsia="Calibri" w:hAnsi="Arial" w:cs="Arial"/>
                <w:sz w:val="22"/>
                <w:szCs w:val="22"/>
              </w:rPr>
            </w:pPr>
          </w:p>
          <w:p w14:paraId="33122F9E" w14:textId="77777777" w:rsidR="0084103E" w:rsidRPr="00FA7E96" w:rsidRDefault="0084103E" w:rsidP="002F658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8478546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4103E" w:rsidRPr="00FA7E96" w14:paraId="6AD52EF5" w14:textId="77777777" w:rsidTr="002F6588">
        <w:trPr>
          <w:trHeight w:val="300"/>
        </w:trPr>
        <w:tc>
          <w:tcPr>
            <w:tcW w:w="2250" w:type="dxa"/>
            <w:tcMar>
              <w:left w:w="105" w:type="dxa"/>
              <w:right w:w="105" w:type="dxa"/>
            </w:tcMar>
          </w:tcPr>
          <w:p w14:paraId="76BE719A" w14:textId="77777777" w:rsidR="0084103E" w:rsidRPr="00FA7E96" w:rsidRDefault="0084103E" w:rsidP="002F6588">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191517" w14:textId="77777777" w:rsidR="0084103E" w:rsidRPr="00FA7E96" w:rsidRDefault="0084103E" w:rsidP="002F658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44AB572" w14:textId="77777777" w:rsidR="0084103E" w:rsidRDefault="0084103E" w:rsidP="002F658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84497623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1FC90E" w14:textId="77777777" w:rsidR="0084103E" w:rsidRDefault="0084103E" w:rsidP="002F6588">
            <w:pPr>
              <w:rPr>
                <w:rFonts w:ascii="Arial" w:eastAsia="Calibri" w:hAnsi="Arial" w:cs="Arial"/>
                <w:sz w:val="22"/>
                <w:szCs w:val="22"/>
              </w:rPr>
            </w:pPr>
          </w:p>
          <w:p w14:paraId="6B710B8E" w14:textId="77777777" w:rsidR="0084103E" w:rsidRPr="00FA7E96" w:rsidRDefault="0084103E" w:rsidP="002F658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03900571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4103E" w:rsidRPr="00FA7E96" w14:paraId="0E5D7B22" w14:textId="77777777" w:rsidTr="002F6588">
        <w:trPr>
          <w:trHeight w:val="300"/>
        </w:trPr>
        <w:tc>
          <w:tcPr>
            <w:tcW w:w="2250" w:type="dxa"/>
            <w:tcMar>
              <w:left w:w="105" w:type="dxa"/>
              <w:right w:w="105" w:type="dxa"/>
            </w:tcMar>
          </w:tcPr>
          <w:p w14:paraId="0F776E42" w14:textId="77777777" w:rsidR="0084103E" w:rsidRPr="00FA7E96" w:rsidRDefault="0084103E" w:rsidP="002F6588">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3CD9A30" w14:textId="77777777" w:rsidR="0084103E" w:rsidRPr="00FA7E96" w:rsidRDefault="0084103E" w:rsidP="002F658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1A116D4" w14:textId="77777777" w:rsidR="0084103E" w:rsidRDefault="0084103E" w:rsidP="002F658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65098222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BF5925E" w14:textId="77777777" w:rsidR="0084103E" w:rsidRDefault="0084103E" w:rsidP="002F6588">
            <w:pPr>
              <w:rPr>
                <w:rFonts w:ascii="Arial" w:eastAsia="Calibri" w:hAnsi="Arial" w:cs="Arial"/>
                <w:sz w:val="22"/>
                <w:szCs w:val="22"/>
              </w:rPr>
            </w:pPr>
          </w:p>
          <w:p w14:paraId="66FCE156" w14:textId="77777777" w:rsidR="0084103E" w:rsidRPr="00FA7E96" w:rsidRDefault="0084103E" w:rsidP="002F658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24538834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4103E" w:rsidRPr="00FA7E96" w14:paraId="6A336654" w14:textId="77777777" w:rsidTr="002F6588">
        <w:trPr>
          <w:trHeight w:val="300"/>
        </w:trPr>
        <w:tc>
          <w:tcPr>
            <w:tcW w:w="2250" w:type="dxa"/>
            <w:tcMar>
              <w:left w:w="105" w:type="dxa"/>
              <w:right w:w="105" w:type="dxa"/>
            </w:tcMar>
          </w:tcPr>
          <w:p w14:paraId="3349877E" w14:textId="77777777" w:rsidR="0084103E" w:rsidRPr="00FA7E96" w:rsidRDefault="0084103E" w:rsidP="002F6588">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6DFB2D5" w14:textId="77777777" w:rsidR="0084103E" w:rsidRPr="00FA7E96" w:rsidRDefault="0084103E" w:rsidP="002F658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EDC68D9" w14:textId="77777777" w:rsidR="0084103E" w:rsidRDefault="0084103E" w:rsidP="002F658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677902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8AF3403" w14:textId="77777777" w:rsidR="0084103E" w:rsidRDefault="0084103E" w:rsidP="002F6588">
            <w:pPr>
              <w:rPr>
                <w:rFonts w:ascii="Arial" w:eastAsia="Calibri" w:hAnsi="Arial" w:cs="Arial"/>
                <w:sz w:val="22"/>
                <w:szCs w:val="22"/>
              </w:rPr>
            </w:pPr>
          </w:p>
          <w:p w14:paraId="146B0F37" w14:textId="77777777" w:rsidR="0084103E" w:rsidRPr="00FA7E96" w:rsidRDefault="0084103E" w:rsidP="002F658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06275606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4103E" w:rsidRPr="00FA7E96" w14:paraId="68896D71" w14:textId="77777777" w:rsidTr="002F6588">
        <w:trPr>
          <w:trHeight w:val="300"/>
        </w:trPr>
        <w:tc>
          <w:tcPr>
            <w:tcW w:w="2250" w:type="dxa"/>
            <w:tcMar>
              <w:left w:w="105" w:type="dxa"/>
              <w:right w:w="105" w:type="dxa"/>
            </w:tcMar>
          </w:tcPr>
          <w:p w14:paraId="50E98AF1" w14:textId="77777777" w:rsidR="0084103E" w:rsidRPr="00FA7E96" w:rsidRDefault="0084103E" w:rsidP="002F6588">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2A842501" w14:textId="77777777" w:rsidR="0084103E" w:rsidRPr="00FA7E96" w:rsidRDefault="0084103E" w:rsidP="002F6588">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A8C6EF5" w14:textId="77777777" w:rsidR="0084103E" w:rsidRPr="00FA7E96" w:rsidRDefault="0084103E" w:rsidP="002F6588">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7B3869FB" w14:textId="77777777" w:rsidR="0084103E" w:rsidRPr="00A406E5" w:rsidRDefault="0084103E" w:rsidP="0084103E">
      <w:pPr>
        <w:ind w:left="720"/>
        <w:rPr>
          <w:rFonts w:ascii="Arial" w:hAnsi="Arial" w:cs="Arial"/>
          <w:sz w:val="24"/>
          <w:szCs w:val="24"/>
        </w:rPr>
      </w:pPr>
    </w:p>
    <w:p w14:paraId="3E46AB89" w14:textId="77777777" w:rsidR="0084103E" w:rsidRPr="00A406E5" w:rsidRDefault="0084103E" w:rsidP="0084103E">
      <w:pPr>
        <w:ind w:left="720"/>
        <w:rPr>
          <w:rFonts w:ascii="Arial" w:hAnsi="Arial" w:cs="Arial"/>
          <w:sz w:val="24"/>
          <w:szCs w:val="24"/>
        </w:rPr>
      </w:pPr>
    </w:p>
    <w:p w14:paraId="382F693B" w14:textId="77777777" w:rsidR="0084103E" w:rsidRPr="003E5CE0" w:rsidRDefault="0084103E" w:rsidP="0084103E">
      <w:pPr>
        <w:rPr>
          <w:rFonts w:ascii="Arial" w:hAnsi="Arial" w:cs="Arial"/>
          <w:sz w:val="24"/>
          <w:szCs w:val="24"/>
        </w:rPr>
      </w:pPr>
      <w:r w:rsidRPr="003E5CE0">
        <w:rPr>
          <w:rFonts w:ascii="Arial" w:hAnsi="Arial" w:cs="Arial"/>
          <w:b/>
          <w:bCs/>
          <w:sz w:val="24"/>
          <w:szCs w:val="24"/>
        </w:rPr>
        <w:t>Primary research</w:t>
      </w:r>
      <w:r w:rsidRPr="003E5CE0">
        <w:rPr>
          <w:rFonts w:ascii="Arial" w:hAnsi="Arial" w:cs="Arial"/>
          <w:sz w:val="24"/>
          <w:szCs w:val="24"/>
        </w:rPr>
        <w:t xml:space="preserve"> </w:t>
      </w:r>
      <w:r w:rsidRPr="003E5CE0">
        <w:rPr>
          <w:rFonts w:ascii="Arial" w:hAnsi="Arial" w:cs="Arial"/>
          <w:b/>
          <w:bCs/>
          <w:sz w:val="24"/>
          <w:szCs w:val="24"/>
        </w:rPr>
        <w:t>portfolio</w:t>
      </w:r>
      <w:r w:rsidRPr="003E5CE0">
        <w:rPr>
          <w:rFonts w:ascii="Arial" w:hAnsi="Arial" w:cs="Arial"/>
          <w:sz w:val="24"/>
          <w:szCs w:val="24"/>
        </w:rPr>
        <w:t xml:space="preserve"> (100% of the module mark), consisting of THREE sub-parts:</w:t>
      </w:r>
    </w:p>
    <w:p w14:paraId="0DE4DAB2" w14:textId="77777777" w:rsidR="0084103E" w:rsidRPr="003E5CE0" w:rsidRDefault="0084103E" w:rsidP="0084103E">
      <w:pPr>
        <w:rPr>
          <w:rFonts w:ascii="Arial" w:hAnsi="Arial" w:cs="Arial"/>
          <w:sz w:val="24"/>
          <w:szCs w:val="24"/>
        </w:rPr>
      </w:pPr>
    </w:p>
    <w:p w14:paraId="1FA6A579" w14:textId="77777777" w:rsidR="0084103E" w:rsidRPr="003E5CE0" w:rsidRDefault="0084103E" w:rsidP="0084103E">
      <w:pPr>
        <w:numPr>
          <w:ilvl w:val="0"/>
          <w:numId w:val="22"/>
        </w:numPr>
        <w:rPr>
          <w:rFonts w:ascii="Arial" w:hAnsi="Arial" w:cs="Arial"/>
          <w:sz w:val="24"/>
          <w:szCs w:val="24"/>
        </w:rPr>
      </w:pPr>
      <w:r w:rsidRPr="003E5CE0">
        <w:rPr>
          <w:rFonts w:ascii="Arial" w:hAnsi="Arial" w:cs="Arial"/>
          <w:sz w:val="24"/>
          <w:szCs w:val="24"/>
        </w:rPr>
        <w:t xml:space="preserve">A </w:t>
      </w:r>
      <w:r w:rsidRPr="003E5CE0">
        <w:rPr>
          <w:rFonts w:ascii="Arial" w:hAnsi="Arial" w:cs="Arial"/>
          <w:b/>
          <w:bCs/>
          <w:sz w:val="24"/>
          <w:szCs w:val="24"/>
        </w:rPr>
        <w:t>Reflective Journal / Scrapbook</w:t>
      </w:r>
      <w:r w:rsidRPr="003E5CE0">
        <w:rPr>
          <w:rFonts w:ascii="Arial" w:hAnsi="Arial" w:cs="Arial"/>
          <w:sz w:val="24"/>
          <w:szCs w:val="24"/>
        </w:rPr>
        <w:t xml:space="preserve"> outlining your research process by including your ideas, sketches, photos, searches, comparative objects, notes etc. (30%) – to be submitted </w:t>
      </w:r>
      <w:r w:rsidRPr="003E5CE0">
        <w:rPr>
          <w:rFonts w:ascii="Arial" w:hAnsi="Arial" w:cs="Arial"/>
          <w:b/>
          <w:bCs/>
          <w:sz w:val="24"/>
          <w:szCs w:val="24"/>
        </w:rPr>
        <w:t>in class latest by Friday 24/10/2025.</w:t>
      </w:r>
    </w:p>
    <w:p w14:paraId="5726DF62" w14:textId="77777777" w:rsidR="0084103E" w:rsidRPr="003E5CE0" w:rsidRDefault="0084103E" w:rsidP="0084103E">
      <w:pPr>
        <w:ind w:left="360"/>
        <w:rPr>
          <w:rFonts w:ascii="Arial" w:hAnsi="Arial" w:cs="Arial"/>
          <w:sz w:val="24"/>
          <w:szCs w:val="24"/>
        </w:rPr>
      </w:pPr>
      <w:r w:rsidRPr="003E5CE0">
        <w:rPr>
          <w:rFonts w:ascii="Arial" w:hAnsi="Arial" w:cs="Arial"/>
          <w:b/>
          <w:bCs/>
          <w:sz w:val="24"/>
          <w:szCs w:val="24"/>
        </w:rPr>
        <w:t xml:space="preserve"> </w:t>
      </w:r>
    </w:p>
    <w:p w14:paraId="095496EF" w14:textId="77777777" w:rsidR="0084103E" w:rsidRPr="003E5CE0" w:rsidRDefault="0084103E" w:rsidP="0084103E">
      <w:pPr>
        <w:numPr>
          <w:ilvl w:val="0"/>
          <w:numId w:val="22"/>
        </w:numPr>
        <w:rPr>
          <w:rFonts w:ascii="Arial" w:hAnsi="Arial" w:cs="Arial"/>
          <w:i/>
          <w:iCs/>
          <w:sz w:val="24"/>
          <w:szCs w:val="24"/>
        </w:rPr>
      </w:pPr>
      <w:r w:rsidRPr="003E5CE0">
        <w:rPr>
          <w:rFonts w:ascii="Arial" w:hAnsi="Arial" w:cs="Arial"/>
          <w:sz w:val="24"/>
          <w:szCs w:val="24"/>
        </w:rPr>
        <w:t xml:space="preserve">One of the following (assessment will be chosen will be decided in workshop sessions) – to be submitted via </w:t>
      </w:r>
      <w:r w:rsidRPr="003E5CE0">
        <w:rPr>
          <w:rFonts w:ascii="Arial" w:hAnsi="Arial" w:cs="Arial"/>
          <w:b/>
          <w:bCs/>
          <w:sz w:val="24"/>
          <w:szCs w:val="24"/>
        </w:rPr>
        <w:t>Turnitin on Monday 20/10/2025</w:t>
      </w:r>
      <w:r w:rsidRPr="003E5CE0">
        <w:rPr>
          <w:rFonts w:ascii="Arial" w:hAnsi="Arial" w:cs="Arial"/>
          <w:sz w:val="24"/>
          <w:szCs w:val="24"/>
        </w:rPr>
        <w:t xml:space="preserve">, </w:t>
      </w:r>
      <w:r w:rsidRPr="003E5CE0">
        <w:rPr>
          <w:rFonts w:ascii="Arial" w:hAnsi="Arial" w:cs="Arial"/>
          <w:b/>
          <w:bCs/>
          <w:sz w:val="24"/>
          <w:szCs w:val="24"/>
        </w:rPr>
        <w:t>presented in class on Thursday 23/10/2025.</w:t>
      </w:r>
    </w:p>
    <w:p w14:paraId="0D2F0A9F" w14:textId="77777777" w:rsidR="0084103E" w:rsidRPr="003E5CE0" w:rsidRDefault="0084103E" w:rsidP="0084103E">
      <w:pPr>
        <w:numPr>
          <w:ilvl w:val="1"/>
          <w:numId w:val="22"/>
        </w:numPr>
        <w:rPr>
          <w:rFonts w:ascii="Arial" w:hAnsi="Arial" w:cs="Arial"/>
          <w:i/>
          <w:iCs/>
          <w:sz w:val="24"/>
          <w:szCs w:val="24"/>
        </w:rPr>
      </w:pPr>
      <w:r w:rsidRPr="003E5CE0">
        <w:rPr>
          <w:rFonts w:ascii="Arial" w:hAnsi="Arial" w:cs="Arial"/>
          <w:sz w:val="24"/>
          <w:szCs w:val="24"/>
        </w:rPr>
        <w:t xml:space="preserve">A </w:t>
      </w:r>
      <w:r w:rsidRPr="003E5CE0">
        <w:rPr>
          <w:rFonts w:ascii="Arial" w:hAnsi="Arial" w:cs="Arial"/>
          <w:b/>
          <w:bCs/>
          <w:sz w:val="24"/>
          <w:szCs w:val="24"/>
        </w:rPr>
        <w:t>PowerPoint presentation</w:t>
      </w:r>
      <w:r w:rsidRPr="003E5CE0">
        <w:rPr>
          <w:rFonts w:ascii="Arial" w:hAnsi="Arial" w:cs="Arial"/>
          <w:sz w:val="24"/>
          <w:szCs w:val="24"/>
        </w:rPr>
        <w:t xml:space="preserve"> about your object and its relatedness to the field of Egyptian funerary beliefs (30%), including a handout of used slides including notes as well as a bibliography of used material (worth 1000 words)</w:t>
      </w:r>
    </w:p>
    <w:p w14:paraId="60B7274A" w14:textId="77777777" w:rsidR="0084103E" w:rsidRPr="003E5CE0" w:rsidRDefault="0084103E" w:rsidP="0084103E">
      <w:pPr>
        <w:ind w:left="720"/>
        <w:rPr>
          <w:rFonts w:ascii="Arial" w:hAnsi="Arial" w:cs="Arial"/>
          <w:b/>
          <w:i/>
          <w:sz w:val="24"/>
          <w:szCs w:val="24"/>
        </w:rPr>
      </w:pPr>
      <w:r w:rsidRPr="003E5CE0">
        <w:rPr>
          <w:rFonts w:ascii="Arial" w:hAnsi="Arial" w:cs="Arial"/>
          <w:b/>
          <w:i/>
          <w:sz w:val="24"/>
          <w:szCs w:val="24"/>
        </w:rPr>
        <w:t>OR</w:t>
      </w:r>
    </w:p>
    <w:p w14:paraId="6D6B1E31" w14:textId="77777777" w:rsidR="0084103E" w:rsidRPr="003E5CE0" w:rsidRDefault="0084103E" w:rsidP="0084103E">
      <w:pPr>
        <w:numPr>
          <w:ilvl w:val="1"/>
          <w:numId w:val="22"/>
        </w:numPr>
        <w:rPr>
          <w:rFonts w:ascii="Arial" w:hAnsi="Arial" w:cs="Arial"/>
          <w:sz w:val="24"/>
          <w:szCs w:val="24"/>
        </w:rPr>
      </w:pPr>
      <w:r w:rsidRPr="003E5CE0">
        <w:rPr>
          <w:rFonts w:ascii="Arial" w:hAnsi="Arial" w:cs="Arial"/>
          <w:sz w:val="24"/>
          <w:szCs w:val="24"/>
        </w:rPr>
        <w:t xml:space="preserve">A </w:t>
      </w:r>
      <w:r w:rsidRPr="003E5CE0">
        <w:rPr>
          <w:rFonts w:ascii="Arial" w:hAnsi="Arial" w:cs="Arial"/>
          <w:b/>
          <w:bCs/>
          <w:sz w:val="24"/>
          <w:szCs w:val="24"/>
        </w:rPr>
        <w:t>Poster presentation</w:t>
      </w:r>
      <w:r w:rsidRPr="003E5CE0">
        <w:rPr>
          <w:rFonts w:ascii="Arial" w:hAnsi="Arial" w:cs="Arial"/>
          <w:sz w:val="24"/>
          <w:szCs w:val="24"/>
        </w:rPr>
        <w:t xml:space="preserve"> of your object and its relatedness to the field of Egyptian funerary beliefs (30%), including a bibliography of used material (worth 1000 words)</w:t>
      </w:r>
    </w:p>
    <w:p w14:paraId="4172359D" w14:textId="77777777" w:rsidR="0084103E" w:rsidRPr="003E5CE0" w:rsidRDefault="0084103E" w:rsidP="0084103E">
      <w:pPr>
        <w:ind w:left="1080"/>
        <w:rPr>
          <w:rFonts w:ascii="Arial" w:hAnsi="Arial" w:cs="Arial"/>
          <w:sz w:val="24"/>
          <w:szCs w:val="24"/>
        </w:rPr>
      </w:pPr>
    </w:p>
    <w:p w14:paraId="557F8C98" w14:textId="77777777" w:rsidR="0084103E" w:rsidRPr="003E5CE0" w:rsidRDefault="0084103E" w:rsidP="0084103E">
      <w:pPr>
        <w:numPr>
          <w:ilvl w:val="0"/>
          <w:numId w:val="22"/>
        </w:numPr>
        <w:rPr>
          <w:rFonts w:ascii="Arial" w:hAnsi="Arial" w:cs="Arial"/>
          <w:sz w:val="24"/>
          <w:szCs w:val="24"/>
        </w:rPr>
      </w:pPr>
      <w:r w:rsidRPr="003E5CE0">
        <w:rPr>
          <w:rFonts w:ascii="Arial" w:hAnsi="Arial" w:cs="Arial"/>
          <w:sz w:val="24"/>
          <w:szCs w:val="24"/>
        </w:rPr>
        <w:lastRenderedPageBreak/>
        <w:t xml:space="preserve">A </w:t>
      </w:r>
      <w:r w:rsidRPr="003E5CE0">
        <w:rPr>
          <w:rFonts w:ascii="Arial" w:hAnsi="Arial" w:cs="Arial"/>
          <w:b/>
          <w:bCs/>
          <w:sz w:val="24"/>
          <w:szCs w:val="24"/>
        </w:rPr>
        <w:t>written catalogue entry</w:t>
      </w:r>
      <w:r w:rsidRPr="003E5CE0">
        <w:rPr>
          <w:rFonts w:ascii="Arial" w:hAnsi="Arial" w:cs="Arial"/>
          <w:sz w:val="24"/>
          <w:szCs w:val="24"/>
        </w:rPr>
        <w:t xml:space="preserve"> of 1000 words (40%) on one object chosen out of the available ones for catalogue of the upcoming annual exhibition in the Roderic Bowen Library and Archives – to be submitted via </w:t>
      </w:r>
      <w:r w:rsidRPr="003E5CE0">
        <w:rPr>
          <w:rFonts w:ascii="Arial" w:hAnsi="Arial" w:cs="Arial"/>
          <w:b/>
          <w:bCs/>
          <w:sz w:val="24"/>
          <w:szCs w:val="24"/>
        </w:rPr>
        <w:t>Turnitin latest by Sunday 26/10/2025.</w:t>
      </w:r>
    </w:p>
    <w:p w14:paraId="194184C7" w14:textId="77777777" w:rsidR="0084103E" w:rsidRPr="003E5CE0" w:rsidRDefault="0084103E" w:rsidP="0084103E">
      <w:pPr>
        <w:ind w:left="360"/>
        <w:rPr>
          <w:rFonts w:ascii="Arial" w:hAnsi="Arial" w:cs="Arial"/>
          <w:sz w:val="24"/>
          <w:szCs w:val="24"/>
        </w:rPr>
      </w:pPr>
    </w:p>
    <w:p w14:paraId="018F8CCE" w14:textId="77777777" w:rsidR="0084103E" w:rsidRPr="003E5CE0" w:rsidRDefault="0084103E" w:rsidP="0084103E">
      <w:pPr>
        <w:ind w:left="720"/>
        <w:rPr>
          <w:rFonts w:ascii="Arial" w:hAnsi="Arial" w:cs="Arial"/>
          <w:sz w:val="24"/>
          <w:szCs w:val="24"/>
        </w:rPr>
      </w:pPr>
      <w:r w:rsidRPr="003E5CE0">
        <w:rPr>
          <w:rFonts w:ascii="Arial" w:hAnsi="Arial" w:cs="Arial"/>
          <w:sz w:val="24"/>
          <w:szCs w:val="24"/>
        </w:rPr>
        <w:t xml:space="preserve">All three parts are contributing towards ONE research project: the investigation of one previously un-researched and unpublished artefact belonging to the collection of Cyfarthfa Castle Museum and Art Gallery, Merthyr Tydfil. Your research project contributes to the catalogue and database of the museum. </w:t>
      </w:r>
    </w:p>
    <w:p w14:paraId="7B196B63" w14:textId="77777777" w:rsidR="0084103E" w:rsidRPr="00A406E5" w:rsidRDefault="0084103E" w:rsidP="0084103E">
      <w:pPr>
        <w:ind w:left="720"/>
        <w:rPr>
          <w:rFonts w:ascii="Arial" w:hAnsi="Arial" w:cs="Arial"/>
          <w:sz w:val="24"/>
          <w:szCs w:val="24"/>
        </w:rPr>
      </w:pPr>
    </w:p>
    <w:p w14:paraId="18F4BDF7" w14:textId="77777777" w:rsidR="0084103E" w:rsidRPr="00A406E5" w:rsidRDefault="0084103E" w:rsidP="00BA1176">
      <w:pPr>
        <w:rPr>
          <w:rFonts w:ascii="Arial" w:hAnsi="Arial" w:cs="Arial"/>
          <w:b/>
        </w:rPr>
      </w:pP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9A7AC9" w14:textId="77777777" w:rsidR="004F647C" w:rsidRDefault="004F647C">
      <w:r>
        <w:separator/>
      </w:r>
    </w:p>
  </w:endnote>
  <w:endnote w:type="continuationSeparator" w:id="0">
    <w:p w14:paraId="5A288FDD" w14:textId="77777777" w:rsidR="004F647C" w:rsidRDefault="004F64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Segoe Print"/>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EB98F8" w14:textId="77777777" w:rsidR="004F647C" w:rsidRDefault="004F647C">
      <w:r>
        <w:separator/>
      </w:r>
    </w:p>
  </w:footnote>
  <w:footnote w:type="continuationSeparator" w:id="0">
    <w:p w14:paraId="16DDBE90" w14:textId="77777777" w:rsidR="004F647C" w:rsidRDefault="004F64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E32632"/>
    <w:multiLevelType w:val="hybridMultilevel"/>
    <w:tmpl w:val="08063E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BC36DA0"/>
    <w:multiLevelType w:val="hybridMultilevel"/>
    <w:tmpl w:val="DD2C900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A4C44A2"/>
    <w:multiLevelType w:val="multilevel"/>
    <w:tmpl w:val="6A4C44A2"/>
    <w:lvl w:ilvl="0">
      <w:numFmt w:val="bullet"/>
      <w:lvlText w:val="•"/>
      <w:lvlJc w:val="left"/>
      <w:pPr>
        <w:ind w:left="720" w:hanging="360"/>
      </w:pPr>
      <w:rPr>
        <w:rFonts w:ascii="Arial" w:eastAsia="Times New Roman" w:hAnsi="Arial" w:cs="Aria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7" w15:restartNumberingAfterBreak="0">
    <w:nsid w:val="700671D2"/>
    <w:multiLevelType w:val="multilevel"/>
    <w:tmpl w:val="700671D2"/>
    <w:lvl w:ilvl="0">
      <w:start w:val="1"/>
      <w:numFmt w:val="bullet"/>
      <w:lvlText w:val=""/>
      <w:lvlJc w:val="left"/>
      <w:pPr>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6545869"/>
    <w:multiLevelType w:val="multilevel"/>
    <w:tmpl w:val="76545869"/>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1" w15:restartNumberingAfterBreak="0">
    <w:nsid w:val="777210E6"/>
    <w:multiLevelType w:val="multilevel"/>
    <w:tmpl w:val="777210E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10"/>
  </w:num>
  <w:num w:numId="3" w16cid:durableId="551386548">
    <w:abstractNumId w:val="19"/>
  </w:num>
  <w:num w:numId="4" w16cid:durableId="1328249599">
    <w:abstractNumId w:val="13"/>
  </w:num>
  <w:num w:numId="5" w16cid:durableId="1629507774">
    <w:abstractNumId w:val="8"/>
  </w:num>
  <w:num w:numId="6" w16cid:durableId="815100522">
    <w:abstractNumId w:val="18"/>
  </w:num>
  <w:num w:numId="7" w16cid:durableId="1664971962">
    <w:abstractNumId w:val="2"/>
  </w:num>
  <w:num w:numId="8" w16cid:durableId="420836819">
    <w:abstractNumId w:val="15"/>
  </w:num>
  <w:num w:numId="9" w16cid:durableId="1352684847">
    <w:abstractNumId w:val="11"/>
  </w:num>
  <w:num w:numId="10" w16cid:durableId="1326278409">
    <w:abstractNumId w:val="4"/>
  </w:num>
  <w:num w:numId="11" w16cid:durableId="1897081028">
    <w:abstractNumId w:val="5"/>
  </w:num>
  <w:num w:numId="12" w16cid:durableId="1114714032">
    <w:abstractNumId w:val="9"/>
  </w:num>
  <w:num w:numId="13" w16cid:durableId="1289899390">
    <w:abstractNumId w:val="14"/>
  </w:num>
  <w:num w:numId="14" w16cid:durableId="1550071778">
    <w:abstractNumId w:val="3"/>
  </w:num>
  <w:num w:numId="15" w16cid:durableId="255409480">
    <w:abstractNumId w:val="0"/>
  </w:num>
  <w:num w:numId="16" w16cid:durableId="595863372">
    <w:abstractNumId w:val="7"/>
  </w:num>
  <w:num w:numId="17" w16cid:durableId="222643800">
    <w:abstractNumId w:val="16"/>
  </w:num>
  <w:num w:numId="18" w16cid:durableId="530147929">
    <w:abstractNumId w:val="20"/>
  </w:num>
  <w:num w:numId="19" w16cid:durableId="1535847937">
    <w:abstractNumId w:val="6"/>
  </w:num>
  <w:num w:numId="20" w16cid:durableId="688995146">
    <w:abstractNumId w:val="12"/>
  </w:num>
  <w:num w:numId="21" w16cid:durableId="749693517">
    <w:abstractNumId w:val="21"/>
  </w:num>
  <w:num w:numId="22" w16cid:durableId="104945273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647C"/>
    <w:rsid w:val="0050249F"/>
    <w:rsid w:val="00524566"/>
    <w:rsid w:val="00527E60"/>
    <w:rsid w:val="00530018"/>
    <w:rsid w:val="00530BEF"/>
    <w:rsid w:val="00552351"/>
    <w:rsid w:val="00561F00"/>
    <w:rsid w:val="00562A55"/>
    <w:rsid w:val="00562C4E"/>
    <w:rsid w:val="00562DEC"/>
    <w:rsid w:val="00576AB4"/>
    <w:rsid w:val="00577917"/>
    <w:rsid w:val="00590667"/>
    <w:rsid w:val="005969E2"/>
    <w:rsid w:val="005A1689"/>
    <w:rsid w:val="005B61CD"/>
    <w:rsid w:val="005D1D58"/>
    <w:rsid w:val="005D3D6A"/>
    <w:rsid w:val="005D432C"/>
    <w:rsid w:val="005D5306"/>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33FA"/>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103E"/>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E7934"/>
    <w:rsid w:val="00AF0E34"/>
    <w:rsid w:val="00AF271D"/>
    <w:rsid w:val="00AF56C2"/>
    <w:rsid w:val="00B004E6"/>
    <w:rsid w:val="00B014D7"/>
    <w:rsid w:val="00B0744D"/>
    <w:rsid w:val="00B339CF"/>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5415"/>
    <w:rsid w:val="00D275CB"/>
    <w:rsid w:val="00D30DFA"/>
    <w:rsid w:val="00D463A5"/>
    <w:rsid w:val="00D46727"/>
    <w:rsid w:val="00D4710D"/>
    <w:rsid w:val="00D47D25"/>
    <w:rsid w:val="00D62ACD"/>
    <w:rsid w:val="00DA36EE"/>
    <w:rsid w:val="00DB116D"/>
    <w:rsid w:val="00DD17CC"/>
    <w:rsid w:val="00DE217A"/>
    <w:rsid w:val="00DF321B"/>
    <w:rsid w:val="00E121CD"/>
    <w:rsid w:val="00E230E0"/>
    <w:rsid w:val="00E27F15"/>
    <w:rsid w:val="00E51AAC"/>
    <w:rsid w:val="00E66CC0"/>
    <w:rsid w:val="00E728A9"/>
    <w:rsid w:val="00E807D9"/>
    <w:rsid w:val="00EA0F4E"/>
    <w:rsid w:val="00EA295B"/>
    <w:rsid w:val="00EA3B9B"/>
    <w:rsid w:val="00EA6801"/>
    <w:rsid w:val="00EB4F96"/>
    <w:rsid w:val="00EB7575"/>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84103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qFormat/>
    <w:rsid w:val="0084103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3729</Words>
  <Characters>21260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24940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Katharina Zinn</cp:lastModifiedBy>
  <cp:revision>2</cp:revision>
  <cp:lastPrinted>2014-10-10T07:42:00Z</cp:lastPrinted>
  <dcterms:created xsi:type="dcterms:W3CDTF">2025-09-15T15:01:00Z</dcterms:created>
  <dcterms:modified xsi:type="dcterms:W3CDTF">2025-09-15T15:01:00Z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