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22D1167" wp14:paraId="5E5787A5" wp14:textId="312BE067">
      <w:pPr>
        <w:pStyle w:val="Normal"/>
        <w:rPr>
          <w:sz w:val="24"/>
          <w:szCs w:val="24"/>
        </w:rPr>
      </w:pPr>
      <w:r w:rsidRPr="222D1167" w:rsidR="6D9C584E">
        <w:rPr>
          <w:sz w:val="24"/>
          <w:szCs w:val="24"/>
        </w:rPr>
        <w:t xml:space="preserve">A </w:t>
      </w:r>
      <w:r w:rsidRPr="222D1167" w:rsidR="09E4E8C1">
        <w:rPr>
          <w:sz w:val="24"/>
          <w:szCs w:val="24"/>
        </w:rPr>
        <w:t xml:space="preserve">Commentary </w:t>
      </w:r>
      <w:r w:rsidRPr="222D1167" w:rsidR="336B232B">
        <w:rPr>
          <w:sz w:val="24"/>
          <w:szCs w:val="24"/>
        </w:rPr>
        <w:t>on</w:t>
      </w:r>
      <w:r w:rsidRPr="222D1167" w:rsidR="336B232B">
        <w:rPr>
          <w:i w:val="1"/>
          <w:iCs w:val="1"/>
          <w:sz w:val="24"/>
          <w:szCs w:val="24"/>
        </w:rPr>
        <w:t xml:space="preserve"> Fountains Abbey, from the South-East</w:t>
      </w:r>
      <w:r w:rsidRPr="222D1167" w:rsidR="336B232B">
        <w:rPr>
          <w:sz w:val="24"/>
          <w:szCs w:val="24"/>
        </w:rPr>
        <w:t xml:space="preserve"> (ca. 1747) by Thomas Smith</w:t>
      </w:r>
    </w:p>
    <w:p w:rsidR="0D1FCDCA" w:rsidP="0D1FCDCA" w:rsidRDefault="0D1FCDCA" w14:paraId="3B6A01B8" w14:textId="4974B123">
      <w:pPr>
        <w:pStyle w:val="Normal"/>
        <w:rPr/>
      </w:pPr>
      <w:r w:rsidR="656B5429">
        <w:drawing>
          <wp:inline wp14:editId="222D1167" wp14:anchorId="4ADD459F">
            <wp:extent cx="5848350" cy="4203502"/>
            <wp:effectExtent l="0" t="0" r="0" b="0"/>
            <wp:docPr id="10676651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4df006b27148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4203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6A43F2" w:rsidP="222D1167" w:rsidRDefault="266A43F2" w14:paraId="3B7E1F8E" w14:textId="05A7AA54">
      <w:pPr>
        <w:pStyle w:val="Normal"/>
        <w:rPr/>
      </w:pPr>
      <w:r w:rsidRPr="222D1167" w:rsidR="266A43F2">
        <w:rPr>
          <w:i w:val="1"/>
          <w:iCs w:val="1"/>
        </w:rPr>
        <w:t>Fountains Abbey, from the South-East</w:t>
      </w:r>
      <w:r w:rsidR="266A43F2">
        <w:rPr/>
        <w:t xml:space="preserve">, </w:t>
      </w:r>
      <w:r w:rsidR="10AE0CED">
        <w:rPr/>
        <w:t>p</w:t>
      </w:r>
      <w:r w:rsidR="266A43F2">
        <w:rPr/>
        <w:t xml:space="preserve">ublished ca. 1747 </w:t>
      </w:r>
      <w:r w:rsidR="3C888728">
        <w:rPr/>
        <w:t>b</w:t>
      </w:r>
      <w:r w:rsidR="266A43F2">
        <w:rPr/>
        <w:t>y Thomas Smith of Derby</w:t>
      </w:r>
      <w:r w:rsidR="119F5309">
        <w:rPr/>
        <w:t xml:space="preserve"> (d. 1767)</w:t>
      </w:r>
      <w:r>
        <w:br/>
      </w:r>
      <w:r w:rsidR="32170CC0">
        <w:rPr/>
        <w:t xml:space="preserve">Engraved by Francois Vivares (1709-1780) print. Etching and engraving. 364mm x 530mm. Object number: 05/4278. </w:t>
      </w:r>
      <w:r>
        <w:br/>
      </w:r>
      <w:r w:rsidR="32170CC0">
        <w:rPr/>
        <w:t xml:space="preserve">Full caption at bottom of engraving:  </w:t>
      </w:r>
      <w:r>
        <w:br/>
      </w:r>
      <w:r w:rsidRPr="222D1167" w:rsidR="32170CC0">
        <w:rPr>
          <w:i w:val="1"/>
          <w:iCs w:val="1"/>
        </w:rPr>
        <w:t>Fountain’s Abbey, from the South-East: Situate two Miles West of Rippon in Yorkshire.</w:t>
      </w:r>
      <w:r w:rsidR="32170CC0">
        <w:rPr/>
        <w:t xml:space="preserve"> </w:t>
      </w:r>
    </w:p>
    <w:p w:rsidR="222D1167" w:rsidP="222D1167" w:rsidRDefault="222D1167" w14:paraId="2E93D27F" w14:textId="6E7EBFF3">
      <w:pPr>
        <w:pStyle w:val="Normal"/>
        <w:spacing w:before="30" w:beforeAutospacing="off"/>
        <w:rPr/>
      </w:pPr>
    </w:p>
    <w:p w:rsidR="7B7806ED" w:rsidP="222D1167" w:rsidRDefault="7B7806ED" w14:paraId="69994350" w14:textId="36DA8E68">
      <w:pPr>
        <w:pStyle w:val="Normal"/>
        <w:spacing w:before="30" w:beforeAutospacing="off"/>
        <w:rPr>
          <w:rStyle w:val="FootnoteReference"/>
        </w:rPr>
      </w:pPr>
      <w:r w:rsidR="7B7806ED">
        <w:rPr/>
        <w:t>This</w:t>
      </w:r>
      <w:r w:rsidR="5CB47135">
        <w:rPr/>
        <w:t xml:space="preserve"> depiction of Fountains Abbey in</w:t>
      </w:r>
      <w:r w:rsidR="2F601DCD">
        <w:rPr/>
        <w:t xml:space="preserve"> </w:t>
      </w:r>
      <w:r w:rsidR="2F601DCD">
        <w:rPr/>
        <w:t>Skelldale</w:t>
      </w:r>
      <w:r w:rsidR="2F601DCD">
        <w:rPr/>
        <w:t>,</w:t>
      </w:r>
      <w:r w:rsidR="5CB47135">
        <w:rPr/>
        <w:t xml:space="preserve"> Yorkshire is a</w:t>
      </w:r>
      <w:r w:rsidR="7B7806ED">
        <w:rPr/>
        <w:t xml:space="preserve"> print </w:t>
      </w:r>
      <w:r w:rsidR="516CAA75">
        <w:rPr/>
        <w:t>by Thomas Smith</w:t>
      </w:r>
      <w:r w:rsidR="5974A5A7">
        <w:rPr/>
        <w:t xml:space="preserve"> of Derby</w:t>
      </w:r>
      <w:r w:rsidR="516CAA75">
        <w:rPr/>
        <w:t xml:space="preserve"> </w:t>
      </w:r>
      <w:r w:rsidR="7B7806ED">
        <w:rPr/>
        <w:t>h</w:t>
      </w:r>
      <w:r w:rsidR="266A43F2">
        <w:rPr/>
        <w:t>eld in the Royal Academy</w:t>
      </w:r>
      <w:r w:rsidR="5A072718">
        <w:rPr/>
        <w:t xml:space="preserve"> Art Collection</w:t>
      </w:r>
      <w:r w:rsidR="266A43F2">
        <w:rPr/>
        <w:t>.</w:t>
      </w:r>
      <w:r w:rsidRPr="222D1167">
        <w:rPr>
          <w:rStyle w:val="FootnoteReference"/>
        </w:rPr>
        <w:footnoteReference w:id="10211"/>
      </w:r>
      <w:r w:rsidR="3B8D5EAA">
        <w:rPr/>
        <w:t xml:space="preserve"> </w:t>
      </w:r>
      <w:r w:rsidR="1BC81F11">
        <w:rPr/>
        <w:t>F</w:t>
      </w:r>
      <w:r w:rsidR="4C35E161">
        <w:rPr/>
        <w:t xml:space="preserve">ounded in </w:t>
      </w:r>
      <w:r w:rsidR="036AC9A6">
        <w:rPr/>
        <w:t xml:space="preserve">December </w:t>
      </w:r>
      <w:r w:rsidR="4C35E161">
        <w:rPr/>
        <w:t>113</w:t>
      </w:r>
      <w:r w:rsidR="1168C603">
        <w:rPr/>
        <w:t xml:space="preserve">2 by reformist </w:t>
      </w:r>
      <w:r w:rsidR="4F599AF3">
        <w:rPr/>
        <w:t xml:space="preserve">Benedictine </w:t>
      </w:r>
      <w:r w:rsidR="1168C603">
        <w:rPr/>
        <w:t>monks of St. Mary’s Abbey in York</w:t>
      </w:r>
      <w:r w:rsidR="0AC63E13">
        <w:rPr/>
        <w:t>,</w:t>
      </w:r>
      <w:r w:rsidR="4C35E161">
        <w:rPr/>
        <w:t xml:space="preserve"> Fountains</w:t>
      </w:r>
      <w:r w:rsidR="1BC81F11">
        <w:rPr/>
        <w:t xml:space="preserve"> </w:t>
      </w:r>
      <w:r w:rsidR="7C58A8AC">
        <w:rPr/>
        <w:t xml:space="preserve">Abbey </w:t>
      </w:r>
      <w:r w:rsidR="0133930B">
        <w:rPr/>
        <w:t xml:space="preserve">became in 1135 </w:t>
      </w:r>
      <w:r w:rsidR="1BC81F11">
        <w:rPr/>
        <w:t>the second Cistercian monastic house</w:t>
      </w:r>
      <w:r w:rsidR="00D533FC">
        <w:rPr/>
        <w:t xml:space="preserve"> in</w:t>
      </w:r>
      <w:r w:rsidR="1BC81F11">
        <w:rPr/>
        <w:t xml:space="preserve"> the north of England </w:t>
      </w:r>
      <w:r w:rsidR="69A90709">
        <w:rPr/>
        <w:t xml:space="preserve">after Rievaulx Abbey, also in Yorkshire, </w:t>
      </w:r>
      <w:r w:rsidR="1BC81F11">
        <w:rPr/>
        <w:t xml:space="preserve">and was a daughter house of </w:t>
      </w:r>
      <w:r w:rsidR="0DCA22B4">
        <w:rPr/>
        <w:t>Clairvaux</w:t>
      </w:r>
      <w:r w:rsidR="70AEAC7F">
        <w:rPr/>
        <w:t xml:space="preserve"> Abbey in Burgandy</w:t>
      </w:r>
      <w:r w:rsidR="0DCA22B4">
        <w:rPr/>
        <w:t>.</w:t>
      </w:r>
      <w:r w:rsidRPr="222D1167">
        <w:rPr>
          <w:rStyle w:val="FootnoteReference"/>
        </w:rPr>
        <w:footnoteReference w:id="31400"/>
      </w:r>
      <w:r w:rsidR="0DCA22B4">
        <w:rPr/>
        <w:t xml:space="preserve"> </w:t>
      </w:r>
      <w:r w:rsidR="63C6A2C7">
        <w:rPr/>
        <w:t xml:space="preserve">At the </w:t>
      </w:r>
      <w:r w:rsidR="60F7BAF1">
        <w:rPr/>
        <w:t xml:space="preserve">time of the </w:t>
      </w:r>
      <w:r w:rsidR="63C6A2C7">
        <w:rPr/>
        <w:t xml:space="preserve">abbey’s dissolution in 1536 </w:t>
      </w:r>
      <w:r w:rsidR="6C886179">
        <w:rPr/>
        <w:t xml:space="preserve">it was one of the most powerful and wealthy monastic houses in </w:t>
      </w:r>
      <w:r w:rsidR="6FBDA0DA">
        <w:rPr/>
        <w:t xml:space="preserve">England </w:t>
      </w:r>
      <w:r w:rsidR="7221E5F3">
        <w:rPr/>
        <w:t xml:space="preserve">and </w:t>
      </w:r>
      <w:r w:rsidR="025ACA65">
        <w:rPr/>
        <w:t xml:space="preserve">was </w:t>
      </w:r>
      <w:r w:rsidR="7221E5F3">
        <w:rPr/>
        <w:t xml:space="preserve">the centre of a </w:t>
      </w:r>
      <w:r w:rsidR="6C886179">
        <w:rPr/>
        <w:t xml:space="preserve">thriving </w:t>
      </w:r>
      <w:r w:rsidR="09152764">
        <w:rPr/>
        <w:t xml:space="preserve">and influential </w:t>
      </w:r>
      <w:r w:rsidR="6C886179">
        <w:rPr/>
        <w:t>Cistercian community</w:t>
      </w:r>
      <w:r w:rsidR="09578976">
        <w:rPr/>
        <w:t xml:space="preserve">. </w:t>
      </w:r>
    </w:p>
    <w:p w:rsidR="4C5F3AD2" w:rsidP="222D1167" w:rsidRDefault="4C5F3AD2" w14:paraId="4C5096AC" w14:textId="62C291E9">
      <w:pPr>
        <w:pStyle w:val="Normal"/>
        <w:suppressLineNumbers w:val="0"/>
        <w:bidi w:val="0"/>
        <w:spacing w:before="30" w:beforeAutospacing="off"/>
        <w:rPr>
          <w:i w:val="0"/>
          <w:iCs w:val="0"/>
        </w:rPr>
      </w:pPr>
      <w:r w:rsidR="4C5F3AD2">
        <w:rPr/>
        <w:t xml:space="preserve">The location of Fountains </w:t>
      </w:r>
      <w:r w:rsidR="0C03069B">
        <w:rPr/>
        <w:t>reflect</w:t>
      </w:r>
      <w:r w:rsidR="4B6AAC0D">
        <w:rPr/>
        <w:t>ed the Cistercian ideal</w:t>
      </w:r>
      <w:r w:rsidR="56E73A50">
        <w:rPr/>
        <w:t xml:space="preserve"> for a monastic house to be situated in a location conducive to spiritual reflection </w:t>
      </w:r>
      <w:r w:rsidR="158C1F82">
        <w:rPr/>
        <w:t xml:space="preserve">and a reflective withdrawal from the temporal </w:t>
      </w:r>
      <w:r w:rsidR="158C1F82">
        <w:rPr/>
        <w:t>world</w:t>
      </w:r>
      <w:r w:rsidR="56E73A50">
        <w:rPr/>
        <w:t>.</w:t>
      </w:r>
      <w:r w:rsidRPr="222D1167">
        <w:rPr>
          <w:rStyle w:val="FootnoteReference"/>
        </w:rPr>
        <w:footnoteReference w:id="24651"/>
      </w:r>
      <w:r w:rsidR="543104B3">
        <w:rPr/>
        <w:t xml:space="preserve"> </w:t>
      </w:r>
      <w:r w:rsidR="6C8FC675">
        <w:rPr/>
        <w:t xml:space="preserve">The </w:t>
      </w:r>
      <w:r w:rsidR="14E948AB">
        <w:rPr/>
        <w:t xml:space="preserve">rural </w:t>
      </w:r>
      <w:r w:rsidR="6C8FC675">
        <w:rPr/>
        <w:t xml:space="preserve">river valley of </w:t>
      </w:r>
      <w:r w:rsidR="6C8FC675">
        <w:rPr/>
        <w:t>Skelldale</w:t>
      </w:r>
      <w:r w:rsidR="6C8FC675">
        <w:rPr/>
        <w:t xml:space="preserve"> would have been in stark contrast to</w:t>
      </w:r>
      <w:r w:rsidR="743BBB43">
        <w:rPr/>
        <w:t xml:space="preserve"> the large </w:t>
      </w:r>
      <w:r w:rsidR="074E6241">
        <w:rPr/>
        <w:t xml:space="preserve">and densely populated </w:t>
      </w:r>
      <w:r w:rsidR="743BBB43">
        <w:rPr/>
        <w:t xml:space="preserve">city of </w:t>
      </w:r>
      <w:r w:rsidR="2ABD1EA6">
        <w:rPr/>
        <w:t>York</w:t>
      </w:r>
      <w:r w:rsidR="4BCC8F35">
        <w:rPr/>
        <w:t xml:space="preserve"> where t</w:t>
      </w:r>
      <w:r w:rsidR="0AE7DBC7">
        <w:rPr/>
        <w:t xml:space="preserve">he </w:t>
      </w:r>
      <w:r w:rsidR="1FD531C1">
        <w:rPr/>
        <w:t xml:space="preserve">abbey precinct </w:t>
      </w:r>
      <w:r w:rsidR="64425FD6">
        <w:rPr/>
        <w:t xml:space="preserve">of St. Mary’s was </w:t>
      </w:r>
      <w:r w:rsidR="1FD531C1">
        <w:rPr/>
        <w:t xml:space="preserve">situated </w:t>
      </w:r>
      <w:r w:rsidR="538E2DDC">
        <w:rPr/>
        <w:t xml:space="preserve">up against </w:t>
      </w:r>
      <w:r w:rsidR="1FD531C1">
        <w:rPr/>
        <w:t>the city walls</w:t>
      </w:r>
      <w:r w:rsidR="002658DB">
        <w:rPr/>
        <w:t>. The Benedictine house</w:t>
      </w:r>
      <w:r w:rsidR="1D976CD1">
        <w:rPr/>
        <w:t>,</w:t>
      </w:r>
      <w:r w:rsidR="002658DB">
        <w:rPr/>
        <w:t xml:space="preserve"> </w:t>
      </w:r>
      <w:r w:rsidR="002658DB">
        <w:rPr/>
        <w:t>outwith</w:t>
      </w:r>
      <w:r w:rsidR="002658DB">
        <w:rPr/>
        <w:t xml:space="preserve"> the walls</w:t>
      </w:r>
      <w:r w:rsidR="3118BBA9">
        <w:rPr/>
        <w:t xml:space="preserve"> of York</w:t>
      </w:r>
      <w:r w:rsidR="5A989430">
        <w:rPr/>
        <w:t>,</w:t>
      </w:r>
      <w:r w:rsidR="002658DB">
        <w:rPr/>
        <w:t xml:space="preserve"> was</w:t>
      </w:r>
      <w:r w:rsidR="081EDB55">
        <w:rPr/>
        <w:t xml:space="preserve"> </w:t>
      </w:r>
      <w:r w:rsidR="718585A6">
        <w:rPr/>
        <w:t>sandwiche</w:t>
      </w:r>
      <w:r w:rsidR="0C18C13A">
        <w:rPr/>
        <w:t>d</w:t>
      </w:r>
      <w:r w:rsidR="718585A6">
        <w:rPr/>
        <w:t xml:space="preserve"> </w:t>
      </w:r>
      <w:r w:rsidR="1FD531C1">
        <w:rPr/>
        <w:t xml:space="preserve">between </w:t>
      </w:r>
      <w:r w:rsidR="1CC757C4">
        <w:rPr/>
        <w:t>two ma</w:t>
      </w:r>
      <w:r w:rsidR="31AD47F4">
        <w:rPr/>
        <w:t>in</w:t>
      </w:r>
      <w:r w:rsidR="1CC757C4">
        <w:rPr/>
        <w:t xml:space="preserve"> thoroughfares; </w:t>
      </w:r>
      <w:r w:rsidR="1FD531C1">
        <w:rPr/>
        <w:t xml:space="preserve">the </w:t>
      </w:r>
      <w:r w:rsidR="1FD531C1">
        <w:rPr/>
        <w:t>River</w:t>
      </w:r>
      <w:r w:rsidR="1FD531C1">
        <w:rPr/>
        <w:t xml:space="preserve"> Ouse to the south and </w:t>
      </w:r>
      <w:r w:rsidR="32E0A075">
        <w:rPr/>
        <w:t xml:space="preserve">to the north </w:t>
      </w:r>
      <w:r w:rsidR="1FD531C1">
        <w:rPr/>
        <w:t xml:space="preserve">the major gatehouse on </w:t>
      </w:r>
      <w:r w:rsidR="4F101373">
        <w:rPr/>
        <w:t>York’s</w:t>
      </w:r>
      <w:r w:rsidR="1FD531C1">
        <w:rPr/>
        <w:t xml:space="preserve"> walls Bootham Bar</w:t>
      </w:r>
      <w:r w:rsidR="39BA75F1">
        <w:rPr/>
        <w:t xml:space="preserve">, </w:t>
      </w:r>
      <w:r w:rsidR="1FD531C1">
        <w:rPr/>
        <w:t xml:space="preserve">named after the </w:t>
      </w:r>
      <w:r w:rsidR="0BCA7EC6">
        <w:rPr/>
        <w:t xml:space="preserve">city’s many </w:t>
      </w:r>
      <w:r w:rsidR="553EB4DD">
        <w:rPr/>
        <w:t>market stalls</w:t>
      </w:r>
      <w:r w:rsidR="1FD531C1">
        <w:rPr/>
        <w:t>.</w:t>
      </w:r>
      <w:r w:rsidR="4394D26F">
        <w:rPr/>
        <w:t xml:space="preserve"> The location could </w:t>
      </w:r>
      <w:r w:rsidR="76349167">
        <w:rPr/>
        <w:t xml:space="preserve">hardly </w:t>
      </w:r>
      <w:r w:rsidR="4394D26F">
        <w:rPr/>
        <w:t xml:space="preserve">have been further from the </w:t>
      </w:r>
      <w:r w:rsidR="61CFFEA6">
        <w:rPr/>
        <w:t xml:space="preserve">early Cistercian </w:t>
      </w:r>
      <w:r w:rsidR="4394D26F">
        <w:rPr/>
        <w:t xml:space="preserve">legislation </w:t>
      </w:r>
      <w:r w:rsidR="799E2AE9">
        <w:rPr/>
        <w:t>which required</w:t>
      </w:r>
      <w:r w:rsidR="458B57C5">
        <w:rPr/>
        <w:t xml:space="preserve"> monastic </w:t>
      </w:r>
      <w:r w:rsidR="799E2AE9">
        <w:rPr/>
        <w:t>houses to be removed from human habitation.</w:t>
      </w:r>
      <w:r w:rsidRPr="222D1167">
        <w:rPr>
          <w:rStyle w:val="FootnoteReference"/>
        </w:rPr>
        <w:footnoteReference w:id="27324"/>
      </w:r>
      <w:r w:rsidR="4122713F">
        <w:rPr/>
        <w:t xml:space="preserve"> </w:t>
      </w:r>
      <w:r w:rsidR="3DF65ADF">
        <w:rPr/>
        <w:t xml:space="preserve">The Cistercian mother house </w:t>
      </w:r>
      <w:r w:rsidR="5790882F">
        <w:rPr/>
        <w:t>Cîteaux</w:t>
      </w:r>
      <w:r w:rsidR="74674155">
        <w:rPr/>
        <w:t xml:space="preserve"> Abbey</w:t>
      </w:r>
      <w:r w:rsidR="5790882F">
        <w:rPr/>
        <w:t xml:space="preserve"> </w:t>
      </w:r>
      <w:r w:rsidR="0C99BC5F">
        <w:rPr/>
        <w:t xml:space="preserve">is </w:t>
      </w:r>
      <w:r w:rsidR="5790882F">
        <w:rPr/>
        <w:t xml:space="preserve">described </w:t>
      </w:r>
      <w:r w:rsidR="77558E1F">
        <w:rPr/>
        <w:t xml:space="preserve">as a ‘desert-place’ without worldly distractions and conducive to the focussed worship of God </w:t>
      </w:r>
      <w:r w:rsidR="5790882F">
        <w:rPr/>
        <w:t xml:space="preserve">in the </w:t>
      </w:r>
      <w:r w:rsidRPr="222D1167" w:rsidR="5790882F">
        <w:rPr>
          <w:i w:val="1"/>
          <w:iCs w:val="1"/>
        </w:rPr>
        <w:t>Exor</w:t>
      </w:r>
      <w:r w:rsidRPr="222D1167" w:rsidR="5D3E196D">
        <w:rPr>
          <w:i w:val="1"/>
          <w:iCs w:val="1"/>
        </w:rPr>
        <w:t>d</w:t>
      </w:r>
      <w:r w:rsidRPr="222D1167" w:rsidR="5790882F">
        <w:rPr>
          <w:i w:val="1"/>
          <w:iCs w:val="1"/>
        </w:rPr>
        <w:t>ium Parvum</w:t>
      </w:r>
      <w:r w:rsidRPr="222D1167" w:rsidR="378FC47B">
        <w:rPr>
          <w:i w:val="0"/>
          <w:iCs w:val="0"/>
        </w:rPr>
        <w:t xml:space="preserve">, the twelfth century document </w:t>
      </w:r>
      <w:r w:rsidRPr="222D1167" w:rsidR="1FFF0315">
        <w:rPr>
          <w:i w:val="0"/>
          <w:iCs w:val="0"/>
        </w:rPr>
        <w:t xml:space="preserve">which </w:t>
      </w:r>
      <w:r w:rsidRPr="222D1167" w:rsidR="2CDE9E6F">
        <w:rPr>
          <w:i w:val="0"/>
          <w:iCs w:val="0"/>
        </w:rPr>
        <w:t>details</w:t>
      </w:r>
      <w:r w:rsidRPr="222D1167" w:rsidR="1FFF0315">
        <w:rPr>
          <w:i w:val="0"/>
          <w:iCs w:val="0"/>
        </w:rPr>
        <w:t xml:space="preserve"> </w:t>
      </w:r>
      <w:r w:rsidRPr="222D1167" w:rsidR="378FC47B">
        <w:rPr>
          <w:i w:val="0"/>
          <w:iCs w:val="0"/>
        </w:rPr>
        <w:t xml:space="preserve">the foundation </w:t>
      </w:r>
      <w:r w:rsidRPr="222D1167" w:rsidR="583D51E2">
        <w:rPr>
          <w:i w:val="0"/>
          <w:iCs w:val="0"/>
        </w:rPr>
        <w:t>and</w:t>
      </w:r>
      <w:r w:rsidRPr="222D1167" w:rsidR="378FC47B">
        <w:rPr>
          <w:i w:val="0"/>
          <w:iCs w:val="0"/>
        </w:rPr>
        <w:t xml:space="preserve"> </w:t>
      </w:r>
      <w:r w:rsidRPr="222D1167" w:rsidR="63EB9FD2">
        <w:rPr>
          <w:i w:val="0"/>
          <w:iCs w:val="0"/>
        </w:rPr>
        <w:t>history</w:t>
      </w:r>
      <w:r w:rsidRPr="222D1167" w:rsidR="378FC47B">
        <w:rPr>
          <w:i w:val="0"/>
          <w:iCs w:val="0"/>
        </w:rPr>
        <w:t xml:space="preserve"> of </w:t>
      </w:r>
      <w:r w:rsidR="40AC907C">
        <w:rPr/>
        <w:t>Cîteaux</w:t>
      </w:r>
      <w:r w:rsidR="40AC907C">
        <w:rPr/>
        <w:t xml:space="preserve"> and the foundation of the Cistercian order</w:t>
      </w:r>
      <w:r w:rsidR="0642DE6B">
        <w:rPr/>
        <w:t>.</w:t>
      </w:r>
      <w:r w:rsidRPr="222D1167">
        <w:rPr>
          <w:rStyle w:val="FootnoteReference"/>
        </w:rPr>
        <w:footnoteReference w:id="11986"/>
      </w:r>
      <w:r w:rsidR="2731DFF1">
        <w:rPr/>
        <w:t xml:space="preserve"> </w:t>
      </w:r>
      <w:r w:rsidR="170DB632">
        <w:rPr/>
        <w:t>Skelldale</w:t>
      </w:r>
      <w:r w:rsidR="170DB632">
        <w:rPr/>
        <w:t xml:space="preserve"> is described as ‘a place of horror and vast solitude’ in </w:t>
      </w:r>
      <w:r w:rsidR="3A45FA18">
        <w:rPr/>
        <w:t xml:space="preserve">the </w:t>
      </w:r>
      <w:r w:rsidRPr="222D1167" w:rsidR="3A45FA18">
        <w:rPr>
          <w:i w:val="1"/>
          <w:iCs w:val="1"/>
        </w:rPr>
        <w:t>Narratio</w:t>
      </w:r>
      <w:r w:rsidRPr="222D1167" w:rsidR="3A45FA18">
        <w:rPr>
          <w:i w:val="1"/>
          <w:iCs w:val="1"/>
        </w:rPr>
        <w:t xml:space="preserve"> de </w:t>
      </w:r>
      <w:r w:rsidRPr="222D1167" w:rsidR="3A45FA18">
        <w:rPr>
          <w:i w:val="1"/>
          <w:iCs w:val="1"/>
        </w:rPr>
        <w:t>fundatione</w:t>
      </w:r>
      <w:r w:rsidRPr="222D1167" w:rsidR="3A45FA18">
        <w:rPr>
          <w:i w:val="0"/>
          <w:iCs w:val="0"/>
        </w:rPr>
        <w:t xml:space="preserve"> of Fountains Abbey</w:t>
      </w:r>
      <w:r w:rsidRPr="222D1167" w:rsidR="6992FC02">
        <w:rPr>
          <w:i w:val="0"/>
          <w:iCs w:val="0"/>
        </w:rPr>
        <w:t xml:space="preserve">. Whilst it is more likely </w:t>
      </w:r>
      <w:r w:rsidRPr="222D1167" w:rsidR="6992FC02">
        <w:rPr>
          <w:i w:val="0"/>
          <w:iCs w:val="0"/>
        </w:rPr>
        <w:t>Skelldale</w:t>
      </w:r>
      <w:r w:rsidRPr="222D1167" w:rsidR="6992FC02">
        <w:rPr>
          <w:i w:val="0"/>
          <w:iCs w:val="0"/>
        </w:rPr>
        <w:t xml:space="preserve"> was secluded and isolated it is </w:t>
      </w:r>
      <w:r w:rsidRPr="222D1167" w:rsidR="45B93FF6">
        <w:rPr>
          <w:i w:val="0"/>
          <w:iCs w:val="0"/>
        </w:rPr>
        <w:t>unsurprising</w:t>
      </w:r>
      <w:r w:rsidRPr="222D1167" w:rsidR="6992FC02">
        <w:rPr>
          <w:i w:val="0"/>
          <w:iCs w:val="0"/>
        </w:rPr>
        <w:t xml:space="preserve"> that such </w:t>
      </w:r>
      <w:r w:rsidRPr="222D1167" w:rsidR="51AF2A60">
        <w:rPr>
          <w:i w:val="0"/>
          <w:iCs w:val="0"/>
        </w:rPr>
        <w:t>descriptions</w:t>
      </w:r>
      <w:r w:rsidRPr="222D1167" w:rsidR="6992FC02">
        <w:rPr>
          <w:i w:val="0"/>
          <w:iCs w:val="0"/>
        </w:rPr>
        <w:t xml:space="preserve"> were used </w:t>
      </w:r>
      <w:r w:rsidRPr="222D1167" w:rsidR="370DB2F6">
        <w:rPr>
          <w:i w:val="0"/>
          <w:iCs w:val="0"/>
        </w:rPr>
        <w:t>because</w:t>
      </w:r>
      <w:r w:rsidRPr="222D1167" w:rsidR="6992FC02">
        <w:rPr>
          <w:i w:val="0"/>
          <w:iCs w:val="0"/>
        </w:rPr>
        <w:t xml:space="preserve"> of the need to evoke the connection with the </w:t>
      </w:r>
      <w:r w:rsidRPr="222D1167" w:rsidR="16898410">
        <w:rPr>
          <w:i w:val="0"/>
          <w:iCs w:val="0"/>
        </w:rPr>
        <w:t xml:space="preserve">early Desert Fathers and </w:t>
      </w:r>
      <w:r w:rsidRPr="222D1167" w:rsidR="2A73FCFF">
        <w:rPr>
          <w:i w:val="0"/>
          <w:iCs w:val="0"/>
        </w:rPr>
        <w:t>the</w:t>
      </w:r>
      <w:r w:rsidRPr="222D1167" w:rsidR="16898410">
        <w:rPr>
          <w:i w:val="0"/>
          <w:iCs w:val="0"/>
        </w:rPr>
        <w:t xml:space="preserve"> origins of </w:t>
      </w:r>
      <w:r w:rsidRPr="222D1167" w:rsidR="16898410">
        <w:rPr>
          <w:i w:val="0"/>
          <w:iCs w:val="0"/>
        </w:rPr>
        <w:t>Cîteaux</w:t>
      </w:r>
      <w:r w:rsidRPr="222D1167" w:rsidR="16898410">
        <w:rPr>
          <w:i w:val="0"/>
          <w:iCs w:val="0"/>
        </w:rPr>
        <w:t xml:space="preserve">. </w:t>
      </w:r>
      <w:r w:rsidRPr="222D1167" w:rsidR="21C1B442">
        <w:rPr>
          <w:i w:val="0"/>
          <w:iCs w:val="0"/>
        </w:rPr>
        <w:t xml:space="preserve">The symbolism of isolation and rejection of the world is </w:t>
      </w:r>
      <w:r w:rsidRPr="222D1167" w:rsidR="21C1B442">
        <w:rPr>
          <w:i w:val="0"/>
          <w:iCs w:val="0"/>
        </w:rPr>
        <w:t>an important element</w:t>
      </w:r>
      <w:r w:rsidRPr="222D1167" w:rsidR="21C1B442">
        <w:rPr>
          <w:i w:val="0"/>
          <w:iCs w:val="0"/>
        </w:rPr>
        <w:t xml:space="preserve"> of the Cistercian </w:t>
      </w:r>
      <w:r w:rsidRPr="222D1167" w:rsidR="21C1B442">
        <w:rPr>
          <w:i w:val="0"/>
          <w:iCs w:val="0"/>
        </w:rPr>
        <w:t>tradition.</w:t>
      </w:r>
      <w:r w:rsidRPr="222D1167">
        <w:rPr>
          <w:rStyle w:val="FootnoteReference"/>
          <w:i w:val="0"/>
          <w:iCs w:val="0"/>
        </w:rPr>
        <w:footnoteReference w:id="32491"/>
      </w:r>
    </w:p>
    <w:p w:rsidR="4122713F" w:rsidP="222D1167" w:rsidRDefault="4122713F" w14:paraId="169A8220" w14:textId="5B0C0A6E">
      <w:pPr>
        <w:pStyle w:val="Normal"/>
        <w:suppressLineNumbers w:val="0"/>
        <w:bidi w:val="0"/>
        <w:spacing w:before="30" w:beforeAutospacing="off"/>
        <w:rPr/>
      </w:pPr>
      <w:r w:rsidR="4122713F">
        <w:rPr/>
        <w:t>The secluded and natural characteristics of the site</w:t>
      </w:r>
      <w:r w:rsidR="1A927F96">
        <w:rPr/>
        <w:t xml:space="preserve"> of Fountains</w:t>
      </w:r>
      <w:r w:rsidR="4122713F">
        <w:rPr/>
        <w:t xml:space="preserve"> are reflected in the print by </w:t>
      </w:r>
      <w:r w:rsidR="55D5BB9E">
        <w:rPr/>
        <w:t>Smith</w:t>
      </w:r>
      <w:r w:rsidR="5B50591F">
        <w:rPr/>
        <w:t>.</w:t>
      </w:r>
      <w:r w:rsidR="55D5BB9E">
        <w:rPr/>
        <w:t xml:space="preserve"> </w:t>
      </w:r>
      <w:r w:rsidR="759CAA95">
        <w:rPr/>
        <w:t>T</w:t>
      </w:r>
      <w:r w:rsidR="567A27B4">
        <w:rPr/>
        <w:t>his</w:t>
      </w:r>
      <w:r w:rsidR="55D5BB9E">
        <w:rPr/>
        <w:t xml:space="preserve"> </w:t>
      </w:r>
      <w:r w:rsidR="0745AD47">
        <w:rPr/>
        <w:t xml:space="preserve">also </w:t>
      </w:r>
      <w:r w:rsidR="67C119BB">
        <w:rPr/>
        <w:t xml:space="preserve">reflects </w:t>
      </w:r>
      <w:r w:rsidR="44D80B2C">
        <w:rPr/>
        <w:t xml:space="preserve">the </w:t>
      </w:r>
      <w:r w:rsidR="67C119BB">
        <w:rPr/>
        <w:t>contemporary fascination with the picturesque and a return to natural subjects</w:t>
      </w:r>
      <w:r w:rsidR="7A10F7D1">
        <w:rPr/>
        <w:t xml:space="preserve"> which resulted from a move away from the more formal geometrically organised landscaping </w:t>
      </w:r>
      <w:r w:rsidR="7A10F7D1">
        <w:rPr/>
        <w:t>tradition</w:t>
      </w:r>
      <w:r w:rsidR="67C119BB">
        <w:rPr/>
        <w:t>.</w:t>
      </w:r>
      <w:r w:rsidRPr="222D1167">
        <w:rPr>
          <w:rStyle w:val="FootnoteReference"/>
        </w:rPr>
        <w:footnoteReference w:id="25100"/>
      </w:r>
      <w:r w:rsidR="67C119BB">
        <w:rPr/>
        <w:t xml:space="preserve"> </w:t>
      </w:r>
      <w:r w:rsidR="193723CB">
        <w:rPr/>
        <w:t>T</w:t>
      </w:r>
      <w:r w:rsidR="111B8BB0">
        <w:rPr/>
        <w:t xml:space="preserve">his was at a time of an </w:t>
      </w:r>
      <w:r w:rsidR="018DBD09">
        <w:rPr/>
        <w:t>emerging</w:t>
      </w:r>
      <w:r w:rsidR="111B8BB0">
        <w:rPr/>
        <w:t xml:space="preserve"> </w:t>
      </w:r>
      <w:r w:rsidR="1349EAD5">
        <w:rPr/>
        <w:t>industrialisation</w:t>
      </w:r>
      <w:r w:rsidR="111B8BB0">
        <w:rPr/>
        <w:t xml:space="preserve"> in England. </w:t>
      </w:r>
      <w:r w:rsidR="5E7C87C4">
        <w:rPr/>
        <w:t>Interestingly</w:t>
      </w:r>
      <w:r w:rsidR="2D247C0B">
        <w:rPr/>
        <w:t>,</w:t>
      </w:r>
      <w:r w:rsidR="5E7C87C4">
        <w:rPr/>
        <w:t xml:space="preserve"> just as the foundation of Fountains </w:t>
      </w:r>
      <w:r w:rsidR="5E7C87C4">
        <w:rPr/>
        <w:t>necessitated</w:t>
      </w:r>
      <w:r w:rsidR="5E7C87C4">
        <w:rPr/>
        <w:t xml:space="preserve"> the </w:t>
      </w:r>
      <w:r w:rsidR="760D492A">
        <w:rPr/>
        <w:t>removal of small settlements to the south of the abbey</w:t>
      </w:r>
      <w:r w:rsidR="6ED950EE">
        <w:rPr/>
        <w:t>,</w:t>
      </w:r>
      <w:r w:rsidR="5E7C87C4">
        <w:rPr/>
        <w:t xml:space="preserve"> this</w:t>
      </w:r>
      <w:r w:rsidR="5E7C87C4">
        <w:rPr/>
        <w:t xml:space="preserve"> pastoral picturesque interest was on occasion accompanied by</w:t>
      </w:r>
      <w:r w:rsidR="4F7D5781">
        <w:rPr/>
        <w:t xml:space="preserve"> a similar removal of inconvenient buildings and </w:t>
      </w:r>
      <w:r w:rsidR="4F7D5781">
        <w:rPr/>
        <w:t>dwellings.</w:t>
      </w:r>
      <w:r w:rsidRPr="222D1167">
        <w:rPr>
          <w:rStyle w:val="FootnoteReference"/>
        </w:rPr>
        <w:footnoteReference w:id="24086"/>
      </w:r>
      <w:r w:rsidR="1CC7D227">
        <w:rPr/>
        <w:t xml:space="preserve"> </w:t>
      </w:r>
      <w:r w:rsidR="4CFEE2E4">
        <w:rPr/>
        <w:t>With regard to</w:t>
      </w:r>
      <w:r w:rsidR="4CFEE2E4">
        <w:rPr/>
        <w:t xml:space="preserve"> depopulation Fountains is described by R. A. Donkin as having more evidence against it than any other </w:t>
      </w:r>
      <w:r w:rsidR="4CFEE2E4">
        <w:rPr/>
        <w:t>house.</w:t>
      </w:r>
      <w:r w:rsidRPr="222D1167">
        <w:rPr>
          <w:rStyle w:val="FootnoteReference"/>
        </w:rPr>
        <w:footnoteReference w:id="18466"/>
      </w:r>
      <w:r w:rsidR="471C7EA2">
        <w:rPr/>
        <w:t xml:space="preserve"> </w:t>
      </w:r>
    </w:p>
    <w:p w:rsidR="5780DA82" w:rsidP="222D1167" w:rsidRDefault="5780DA82" w14:paraId="2B847C55" w14:textId="132EC6A7">
      <w:pPr>
        <w:pStyle w:val="Normal"/>
        <w:spacing w:before="30" w:beforeAutospacing="off"/>
        <w:rPr/>
      </w:pPr>
      <w:r w:rsidR="5780DA82">
        <w:rPr/>
        <w:t>Fountains</w:t>
      </w:r>
      <w:r w:rsidR="440A0AD0">
        <w:rPr/>
        <w:t xml:space="preserve"> had</w:t>
      </w:r>
      <w:r w:rsidR="5780DA82">
        <w:rPr/>
        <w:t xml:space="preserve"> been of interest to a</w:t>
      </w:r>
      <w:r w:rsidR="5780DA82">
        <w:rPr/>
        <w:t xml:space="preserve">ntiquarians from the end of </w:t>
      </w:r>
      <w:r w:rsidR="5FC864D3">
        <w:rPr/>
        <w:t xml:space="preserve">the </w:t>
      </w:r>
      <w:r w:rsidR="5780DA82">
        <w:rPr/>
        <w:t>seventeenth and early part of</w:t>
      </w:r>
      <w:r w:rsidR="1F5CD7AA">
        <w:rPr/>
        <w:t xml:space="preserve"> the</w:t>
      </w:r>
      <w:r w:rsidR="5780DA82">
        <w:rPr/>
        <w:t xml:space="preserve"> eighteenth </w:t>
      </w:r>
      <w:r w:rsidR="5780DA82">
        <w:rPr/>
        <w:t>centuries.</w:t>
      </w:r>
      <w:r w:rsidRPr="222D1167">
        <w:rPr>
          <w:rStyle w:val="FootnoteReference"/>
        </w:rPr>
        <w:footnoteReference w:id="28372"/>
      </w:r>
      <w:r w:rsidR="5780DA82">
        <w:rPr/>
        <w:t xml:space="preserve"> </w:t>
      </w:r>
      <w:r w:rsidR="235C7D69">
        <w:rPr/>
        <w:t>Smith’s print predates the first a</w:t>
      </w:r>
      <w:r w:rsidR="0BCBBC03">
        <w:rPr/>
        <w:t xml:space="preserve">rchaeological excavations </w:t>
      </w:r>
      <w:r w:rsidR="02AEF002">
        <w:rPr/>
        <w:t xml:space="preserve">at Fountains which were carried out by John Martin </w:t>
      </w:r>
      <w:r w:rsidR="0BCBBC03">
        <w:rPr/>
        <w:t>in the 1780s</w:t>
      </w:r>
      <w:r w:rsidR="64CE26C2">
        <w:rPr/>
        <w:t>.</w:t>
      </w:r>
      <w:r w:rsidRPr="222D1167">
        <w:rPr>
          <w:rStyle w:val="FootnoteReference"/>
        </w:rPr>
        <w:footnoteReference w:id="2690"/>
      </w:r>
      <w:r w:rsidR="09158666">
        <w:rPr/>
        <w:t xml:space="preserve"> </w:t>
      </w:r>
      <w:r w:rsidR="4E9C0C87">
        <w:rPr/>
        <w:t xml:space="preserve">The </w:t>
      </w:r>
      <w:r w:rsidR="4E9C0C87">
        <w:rPr/>
        <w:t xml:space="preserve">main </w:t>
      </w:r>
      <w:r w:rsidR="4E9C0C87">
        <w:rPr/>
        <w:t>focus</w:t>
      </w:r>
      <w:r w:rsidR="4E9C0C87">
        <w:rPr/>
        <w:t xml:space="preserve"> of Smith’s</w:t>
      </w:r>
      <w:r w:rsidR="09158666">
        <w:rPr/>
        <w:t xml:space="preserve"> picturesque pastoral image is the remaining architectural stonework of the abbey. Because the print predates the archaeological investigations at </w:t>
      </w:r>
      <w:r w:rsidR="2CEF4272">
        <w:rPr/>
        <w:t>F</w:t>
      </w:r>
      <w:r w:rsidR="09158666">
        <w:rPr/>
        <w:t>ountains</w:t>
      </w:r>
      <w:r w:rsidR="09158666">
        <w:rPr/>
        <w:t xml:space="preserve"> some of the stonework </w:t>
      </w:r>
      <w:r w:rsidR="4D9CCFD9">
        <w:rPr/>
        <w:t xml:space="preserve">which has </w:t>
      </w:r>
      <w:r w:rsidR="4D9CCFD9">
        <w:rPr/>
        <w:t>subsequently</w:t>
      </w:r>
      <w:r w:rsidR="4D9CCFD9">
        <w:rPr/>
        <w:t xml:space="preserve"> been revealed was </w:t>
      </w:r>
      <w:r w:rsidR="09158666">
        <w:rPr/>
        <w:t xml:space="preserve">not to be seen in </w:t>
      </w:r>
      <w:r w:rsidR="21A5847A">
        <w:rPr/>
        <w:t xml:space="preserve">the </w:t>
      </w:r>
      <w:r w:rsidR="09158666">
        <w:rPr/>
        <w:t xml:space="preserve">1740s. </w:t>
      </w:r>
      <w:r w:rsidR="59E3D347">
        <w:rPr/>
        <w:t xml:space="preserve">However, the faithful nature of Smith’s </w:t>
      </w:r>
      <w:r w:rsidR="1F19880D">
        <w:rPr/>
        <w:t xml:space="preserve">detailed </w:t>
      </w:r>
      <w:r w:rsidR="59E3D347">
        <w:rPr/>
        <w:t xml:space="preserve">representation of </w:t>
      </w:r>
      <w:r w:rsidR="59E3D347">
        <w:rPr/>
        <w:t>Huby‘</w:t>
      </w:r>
      <w:r w:rsidR="59E3D347">
        <w:rPr/>
        <w:t xml:space="preserve">s Tower and the eastern facade can </w:t>
      </w:r>
      <w:r w:rsidR="393645E0">
        <w:rPr/>
        <w:t xml:space="preserve">be clearly seen from </w:t>
      </w:r>
      <w:r w:rsidR="6296920B">
        <w:rPr/>
        <w:t xml:space="preserve">a </w:t>
      </w:r>
      <w:r w:rsidR="393645E0">
        <w:rPr/>
        <w:t xml:space="preserve">comparison with the </w:t>
      </w:r>
      <w:r w:rsidR="2F0EA8D6">
        <w:rPr/>
        <w:t xml:space="preserve">contemporary photograph currently found on the National Trust </w:t>
      </w:r>
      <w:r w:rsidR="2F0EA8D6">
        <w:rPr/>
        <w:t>website.</w:t>
      </w:r>
      <w:r w:rsidRPr="222D1167">
        <w:rPr>
          <w:rStyle w:val="FootnoteReference"/>
        </w:rPr>
        <w:footnoteReference w:id="17411"/>
      </w:r>
      <w:r w:rsidR="0E8BE633">
        <w:rPr/>
        <w:t xml:space="preserve"> The print draws the eye to Abbot Huby’s bell </w:t>
      </w:r>
      <w:r w:rsidR="0E8BE633">
        <w:rPr/>
        <w:t xml:space="preserve">tower </w:t>
      </w:r>
      <w:r w:rsidR="0E8BE633">
        <w:rPr/>
        <w:t>in particular</w:t>
      </w:r>
      <w:r w:rsidR="0E8BE633">
        <w:rPr/>
        <w:t xml:space="preserve">. </w:t>
      </w:r>
      <w:r w:rsidR="54CA2895">
        <w:rPr/>
        <w:t>Huby was abbot from 1495-1526</w:t>
      </w:r>
      <w:r w:rsidR="06704E18">
        <w:rPr/>
        <w:t xml:space="preserve"> and the bell tower constructed during his abbacy replaced the more usual Cistercian crossing-point lantern </w:t>
      </w:r>
      <w:r w:rsidR="06704E18">
        <w:rPr/>
        <w:t>tower</w:t>
      </w:r>
      <w:r w:rsidR="54CA2895">
        <w:rPr/>
        <w:t>.</w:t>
      </w:r>
      <w:r w:rsidRPr="222D1167">
        <w:rPr>
          <w:rStyle w:val="FootnoteReference"/>
        </w:rPr>
        <w:footnoteReference w:id="7715"/>
      </w:r>
      <w:r w:rsidR="09158666">
        <w:rPr/>
        <w:t xml:space="preserve"> Bell towers were prohibited by twelfth century Cistercian legislation</w:t>
      </w:r>
      <w:r w:rsidR="3172515C">
        <w:rPr/>
        <w:t xml:space="preserve"> and</w:t>
      </w:r>
      <w:r w:rsidR="4C10101A">
        <w:rPr/>
        <w:t>,</w:t>
      </w:r>
      <w:r w:rsidR="3172515C">
        <w:rPr/>
        <w:t xml:space="preserve"> ironically, </w:t>
      </w:r>
      <w:r w:rsidR="3172515C">
        <w:rPr/>
        <w:t>today‘</w:t>
      </w:r>
      <w:r w:rsidR="3172515C">
        <w:rPr/>
        <w:t>s</w:t>
      </w:r>
      <w:r w:rsidR="4421E266">
        <w:rPr/>
        <w:t xml:space="preserve"> </w:t>
      </w:r>
      <w:r w:rsidR="3E9AFC30">
        <w:rPr/>
        <w:t>recognisable</w:t>
      </w:r>
      <w:r w:rsidR="09158666">
        <w:rPr/>
        <w:t xml:space="preserve"> hallmark </w:t>
      </w:r>
      <w:r w:rsidR="09158666">
        <w:rPr/>
        <w:t>o</w:t>
      </w:r>
      <w:r w:rsidR="0412CBDA">
        <w:rPr/>
        <w:t xml:space="preserve">f </w:t>
      </w:r>
      <w:r w:rsidR="642F7D26">
        <w:rPr/>
        <w:t>Fountains A</w:t>
      </w:r>
      <w:r w:rsidR="09158666">
        <w:rPr/>
        <w:t xml:space="preserve">bbey is </w:t>
      </w:r>
      <w:r w:rsidR="2774EBA5">
        <w:rPr/>
        <w:t xml:space="preserve">a structure </w:t>
      </w:r>
      <w:r w:rsidR="6E0A64A2">
        <w:rPr/>
        <w:t xml:space="preserve">which was </w:t>
      </w:r>
      <w:r w:rsidR="09158666">
        <w:rPr/>
        <w:t xml:space="preserve">initially </w:t>
      </w:r>
      <w:r w:rsidR="20EEB806">
        <w:rPr/>
        <w:t>outlawed by it</w:t>
      </w:r>
      <w:r w:rsidR="3F3A2E88">
        <w:rPr/>
        <w:t>s</w:t>
      </w:r>
      <w:r w:rsidR="20EEB806">
        <w:rPr/>
        <w:t xml:space="preserve"> monastic order</w:t>
      </w:r>
      <w:r w:rsidR="037A72E3">
        <w:rPr/>
        <w:t xml:space="preserve"> which forms the </w:t>
      </w:r>
      <w:r w:rsidR="037A72E3">
        <w:rPr/>
        <w:t>centre point</w:t>
      </w:r>
      <w:r w:rsidR="037A72E3">
        <w:rPr/>
        <w:t xml:space="preserve"> of Smith’s </w:t>
      </w:r>
      <w:r w:rsidR="037A72E3">
        <w:rPr/>
        <w:t>engraving</w:t>
      </w:r>
      <w:r w:rsidR="20EEB806">
        <w:rPr/>
        <w:t>.</w:t>
      </w:r>
      <w:r w:rsidRPr="222D1167">
        <w:rPr>
          <w:rStyle w:val="FootnoteReference"/>
        </w:rPr>
        <w:footnoteReference w:id="22375"/>
      </w:r>
    </w:p>
    <w:p w:rsidR="222D1167" w:rsidP="222D1167" w:rsidRDefault="222D1167" w14:paraId="368BAED4" w14:textId="35473648">
      <w:pPr>
        <w:pStyle w:val="Normal"/>
        <w:spacing w:before="30" w:beforeAutospacing="off"/>
        <w:rPr/>
      </w:pPr>
    </w:p>
    <w:p w:rsidR="79E59C9F" w:rsidP="222D1167" w:rsidRDefault="79E59C9F" w14:paraId="521D1A93" w14:textId="10AC25B1">
      <w:pPr>
        <w:pStyle w:val="Normal"/>
        <w:spacing w:before="30" w:beforeAutospacing="off"/>
        <w:rPr>
          <w:sz w:val="24"/>
          <w:szCs w:val="24"/>
        </w:rPr>
      </w:pPr>
      <w:r w:rsidRPr="222D1167" w:rsidR="79E59C9F">
        <w:rPr>
          <w:sz w:val="24"/>
          <w:szCs w:val="24"/>
        </w:rPr>
        <w:t>Bibliography</w:t>
      </w:r>
    </w:p>
    <w:p w:rsidR="3C00E6FA" w:rsidP="222D1167" w:rsidRDefault="3C00E6FA" w14:paraId="3D7EDE09" w14:textId="3A092E0F">
      <w:pPr>
        <w:pStyle w:val="Normal"/>
        <w:rPr>
          <w:i w:val="0"/>
          <w:iCs w:val="0"/>
        </w:rPr>
      </w:pPr>
      <w:r w:rsidRPr="222D1167" w:rsidR="3C00E6FA">
        <w:rPr>
          <w:i w:val="1"/>
          <w:iCs w:val="1"/>
        </w:rPr>
        <w:t xml:space="preserve">Plates 1.9-1.12: The Ruins of Fountains Abbey </w:t>
      </w:r>
      <w:r w:rsidRPr="222D1167" w:rsidR="3C00E6FA">
        <w:rPr>
          <w:i w:val="0"/>
          <w:iCs w:val="0"/>
        </w:rPr>
        <w:t>(2023), &lt;https://scalar.missouri.edu/vm/vol1plates9-12-fountains-abbey&gt; [accessed 2 April 2024]</w:t>
      </w:r>
    </w:p>
    <w:p w:rsidR="3D78381A" w:rsidP="222D1167" w:rsidRDefault="3D78381A" w14:paraId="30711241" w14:textId="55A40B59">
      <w:pPr>
        <w:pStyle w:val="Normal"/>
        <w:rPr/>
      </w:pPr>
      <w:r w:rsidR="3D78381A">
        <w:rPr/>
        <w:t xml:space="preserve">Adler Kroll, Allison, </w:t>
      </w:r>
      <w:r w:rsidRPr="222D1167" w:rsidR="3D78381A">
        <w:rPr>
          <w:i w:val="1"/>
          <w:iCs w:val="1"/>
        </w:rPr>
        <w:t>How</w:t>
      </w:r>
      <w:r w:rsidRPr="222D1167" w:rsidR="3D78381A">
        <w:rPr>
          <w:i w:val="1"/>
          <w:iCs w:val="1"/>
        </w:rPr>
        <w:t xml:space="preserve"> has the English landscape garden developed? </w:t>
      </w:r>
      <w:r w:rsidRPr="222D1167" w:rsidR="3D78381A">
        <w:rPr>
          <w:i w:val="0"/>
          <w:iCs w:val="0"/>
        </w:rPr>
        <w:t>(undated)</w:t>
      </w:r>
      <w:r w:rsidRPr="222D1167" w:rsidR="35A9DAB5">
        <w:rPr>
          <w:i w:val="0"/>
          <w:iCs w:val="0"/>
        </w:rPr>
        <w:t>, &lt;https://www.nationaltrust.org.uk/discover/history/gardens-landscapes/how-has-the-english-landscape-garden-developed&gt; [accessed 2 April 2024]</w:t>
      </w:r>
    </w:p>
    <w:p w:rsidR="40590369" w:rsidP="222D1167" w:rsidRDefault="40590369" w14:paraId="368F500B" w14:textId="56C24D5C">
      <w:pPr>
        <w:pStyle w:val="Normal"/>
        <w:rPr>
          <w:i w:val="0"/>
          <w:iCs w:val="0"/>
        </w:rPr>
      </w:pPr>
      <w:r w:rsidRPr="222D1167" w:rsidR="40590369">
        <w:rPr>
          <w:i w:val="0"/>
          <w:iCs w:val="0"/>
        </w:rPr>
        <w:t>Bezemer</w:t>
      </w:r>
      <w:r w:rsidRPr="222D1167" w:rsidR="40590369">
        <w:rPr>
          <w:i w:val="0"/>
          <w:iCs w:val="0"/>
        </w:rPr>
        <w:t xml:space="preserve"> Sellers, Vanessa, </w:t>
      </w:r>
      <w:r w:rsidRPr="222D1167" w:rsidR="40590369">
        <w:rPr>
          <w:i w:val="1"/>
          <w:iCs w:val="1"/>
        </w:rPr>
        <w:t>From Geometric to Informal Gardens in the Eighteenth Century</w:t>
      </w:r>
      <w:r w:rsidRPr="222D1167" w:rsidR="40590369">
        <w:rPr>
          <w:i w:val="0"/>
          <w:iCs w:val="0"/>
        </w:rPr>
        <w:t xml:space="preserve"> (2003), &lt;</w:t>
      </w:r>
      <w:r w:rsidRPr="222D1167" w:rsidR="3CC55B85">
        <w:rPr>
          <w:i w:val="0"/>
          <w:iCs w:val="0"/>
        </w:rPr>
        <w:t>https://www.metmuseum.org/toah/hd/gard_3/hd_gard_3.htm&gt;</w:t>
      </w:r>
      <w:r w:rsidRPr="222D1167" w:rsidR="40590369">
        <w:rPr>
          <w:i w:val="0"/>
          <w:iCs w:val="0"/>
        </w:rPr>
        <w:t xml:space="preserve"> [accessed 2</w:t>
      </w:r>
      <w:r w:rsidRPr="222D1167" w:rsidR="1D788F17">
        <w:rPr>
          <w:i w:val="0"/>
          <w:iCs w:val="0"/>
        </w:rPr>
        <w:t xml:space="preserve"> </w:t>
      </w:r>
      <w:r w:rsidRPr="222D1167" w:rsidR="40590369">
        <w:rPr>
          <w:i w:val="0"/>
          <w:iCs w:val="0"/>
        </w:rPr>
        <w:t>April 2024</w:t>
      </w:r>
      <w:r w:rsidRPr="222D1167" w:rsidR="24E0C9A8">
        <w:rPr>
          <w:i w:val="0"/>
          <w:iCs w:val="0"/>
        </w:rPr>
        <w:t>]</w:t>
      </w:r>
    </w:p>
    <w:p w:rsidR="33518743" w:rsidP="222D1167" w:rsidRDefault="33518743" w14:paraId="00897C01" w14:textId="3F668BD9">
      <w:pPr>
        <w:pStyle w:val="Normal"/>
        <w:rPr>
          <w:i w:val="0"/>
          <w:iCs w:val="0"/>
        </w:rPr>
      </w:pPr>
      <w:r w:rsidRPr="222D1167" w:rsidR="33518743">
        <w:rPr>
          <w:i w:val="0"/>
          <w:iCs w:val="0"/>
        </w:rPr>
        <w:t>Bezemer</w:t>
      </w:r>
      <w:r w:rsidRPr="222D1167" w:rsidR="33518743">
        <w:rPr>
          <w:i w:val="0"/>
          <w:iCs w:val="0"/>
        </w:rPr>
        <w:t xml:space="preserve"> Sellers, Vanessa, </w:t>
      </w:r>
      <w:r w:rsidRPr="222D1167" w:rsidR="33518743">
        <w:rPr>
          <w:i w:val="1"/>
          <w:iCs w:val="1"/>
        </w:rPr>
        <w:t xml:space="preserve">Gardens of Western Europe, 1600–1800 </w:t>
      </w:r>
      <w:r w:rsidRPr="222D1167" w:rsidR="33518743">
        <w:rPr>
          <w:i w:val="0"/>
          <w:iCs w:val="0"/>
        </w:rPr>
        <w:t>(2003), &lt;https://www.metmuseum.org/toah/hd/gard_1/hd_gard_1.htm&gt; [accessed 2 April 2024]</w:t>
      </w:r>
    </w:p>
    <w:p w:rsidR="15F816E5" w:rsidP="0D1FCDCA" w:rsidRDefault="15F816E5" w14:paraId="612870D7" w14:textId="5DACBF9C">
      <w:pPr>
        <w:pStyle w:val="Normal"/>
        <w:rPr/>
      </w:pPr>
      <w:r w:rsidR="729BE460">
        <w:rPr/>
        <w:t xml:space="preserve">Birkedal Brunn, Mette (ed.), </w:t>
      </w:r>
      <w:r w:rsidRPr="222D1167" w:rsidR="729BE460">
        <w:rPr>
          <w:i w:val="1"/>
          <w:iCs w:val="1"/>
        </w:rPr>
        <w:t xml:space="preserve">The Cambridge Companion to The Cistercian Order, </w:t>
      </w:r>
      <w:r w:rsidR="729BE460">
        <w:rPr/>
        <w:t>(Cambridge: Cambridge University Press, 2013)</w:t>
      </w:r>
    </w:p>
    <w:p w:rsidR="789B822C" w:rsidP="222D1167" w:rsidRDefault="789B822C" w14:paraId="3C5ECF74" w14:textId="1BDFC51B">
      <w:pPr>
        <w:pStyle w:val="Normal"/>
        <w:rPr/>
      </w:pPr>
      <w:r w:rsidR="789B822C">
        <w:rPr/>
        <w:t xml:space="preserve">Birkedal Bruun, Mette, and </w:t>
      </w:r>
      <w:r w:rsidR="789B822C">
        <w:rPr/>
        <w:t>Jamroziak</w:t>
      </w:r>
      <w:r w:rsidR="789B822C">
        <w:rPr/>
        <w:t>, Emilia, ’Introduction: withdrawal and engagement</w:t>
      </w:r>
      <w:r w:rsidR="789B822C">
        <w:rPr/>
        <w:t>’,</w:t>
      </w:r>
      <w:r w:rsidR="789B822C">
        <w:rPr/>
        <w:t xml:space="preserve"> </w:t>
      </w:r>
      <w:r w:rsidRPr="222D1167" w:rsidR="789B822C">
        <w:rPr>
          <w:i w:val="1"/>
          <w:iCs w:val="1"/>
        </w:rPr>
        <w:t>The Cambridge Companion to The Cistercian Order</w:t>
      </w:r>
      <w:r w:rsidR="789B822C">
        <w:rPr/>
        <w:t>, ed. by Mette Birkedal Brunn (Cambridge: Cambridge University Press, 2013)</w:t>
      </w:r>
    </w:p>
    <w:p w:rsidR="10049B42" w:rsidP="222D1167" w:rsidRDefault="10049B42" w14:paraId="7147DBD8" w14:textId="42260A3A">
      <w:pPr>
        <w:pStyle w:val="Normal"/>
        <w:rPr/>
      </w:pPr>
      <w:r w:rsidR="10049B42">
        <w:rPr/>
        <w:t xml:space="preserve">Burton, Janet and Kerr, Julie, The Cistercians in the Middle Ages (Woodbridge, Suffolk: The Boydell Press, 2011)  </w:t>
      </w:r>
    </w:p>
    <w:p w:rsidR="789B822C" w:rsidP="222D1167" w:rsidRDefault="789B822C" w14:paraId="69E1AB34" w14:textId="10819D55">
      <w:pPr>
        <w:pStyle w:val="Normal"/>
        <w:rPr/>
      </w:pPr>
      <w:r w:rsidR="789B822C">
        <w:rPr/>
        <w:t>Coomans,</w:t>
      </w:r>
      <w:r w:rsidR="6D3681E2">
        <w:rPr/>
        <w:t xml:space="preserve"> Thomas,</w:t>
      </w:r>
      <w:r w:rsidR="789B822C">
        <w:rPr/>
        <w:t xml:space="preserve"> </w:t>
      </w:r>
      <w:r w:rsidR="5C3E0EB3">
        <w:rPr/>
        <w:t>‘</w:t>
      </w:r>
      <w:r w:rsidR="789B822C">
        <w:rPr/>
        <w:t xml:space="preserve">Cistercian </w:t>
      </w:r>
      <w:r w:rsidR="789B822C">
        <w:rPr/>
        <w:t>architecture or architecture of the Cistercians?</w:t>
      </w:r>
      <w:r w:rsidR="125EE1ED">
        <w:rPr/>
        <w:t>’</w:t>
      </w:r>
      <w:r w:rsidR="789B822C">
        <w:rPr/>
        <w:t>,</w:t>
      </w:r>
      <w:r w:rsidR="789B822C">
        <w:rPr/>
        <w:t xml:space="preserve"> </w:t>
      </w:r>
      <w:r w:rsidRPr="222D1167" w:rsidR="789B822C">
        <w:rPr>
          <w:i w:val="1"/>
          <w:iCs w:val="1"/>
        </w:rPr>
        <w:t>The Cambridge Companion to The Cistercian Order</w:t>
      </w:r>
      <w:r w:rsidR="789B822C">
        <w:rPr/>
        <w:t>, ed. by Mette Birkedal Brunn (Cambridge: Cambridge University Press, 2013)</w:t>
      </w:r>
    </w:p>
    <w:p w:rsidR="622F0877" w:rsidP="0D1FCDCA" w:rsidRDefault="622F0877" w14:paraId="6814ABB5" w14:textId="653BDCF5">
      <w:pPr>
        <w:pStyle w:val="Normal"/>
        <w:rPr/>
      </w:pPr>
      <w:r w:rsidR="622F0877">
        <w:rPr/>
        <w:t>Coppack</w:t>
      </w:r>
      <w:r w:rsidR="622F0877">
        <w:rPr/>
        <w:t xml:space="preserve">, Glyn, </w:t>
      </w:r>
      <w:r w:rsidRPr="0D1FCDCA" w:rsidR="622F0877">
        <w:rPr>
          <w:i w:val="1"/>
          <w:iCs w:val="1"/>
        </w:rPr>
        <w:t>Fountains Abbey</w:t>
      </w:r>
      <w:r w:rsidRPr="0D1FCDCA" w:rsidR="622F0877">
        <w:rPr>
          <w:i w:val="0"/>
          <w:iCs w:val="0"/>
        </w:rPr>
        <w:t>, (Chalford, Gloucestershire: Amberley Publishing Plc, 2009)</w:t>
      </w:r>
    </w:p>
    <w:p w:rsidR="665CE8BB" w:rsidP="0D1FCDCA" w:rsidRDefault="665CE8BB" w14:paraId="3FD4F5CA" w14:textId="2D715AA3">
      <w:pPr>
        <w:pStyle w:val="Normal"/>
        <w:rPr>
          <w:i w:val="0"/>
          <w:iCs w:val="0"/>
        </w:rPr>
      </w:pPr>
      <w:r w:rsidRPr="222D1167" w:rsidR="1E8FAF26">
        <w:rPr>
          <w:i w:val="0"/>
          <w:iCs w:val="0"/>
        </w:rPr>
        <w:t>Coppack</w:t>
      </w:r>
      <w:r w:rsidRPr="222D1167" w:rsidR="1E8FAF26">
        <w:rPr>
          <w:i w:val="0"/>
          <w:iCs w:val="0"/>
        </w:rPr>
        <w:t xml:space="preserve">, Glyn, </w:t>
      </w:r>
      <w:r w:rsidRPr="222D1167" w:rsidR="1E8FAF26">
        <w:rPr>
          <w:i w:val="1"/>
          <w:iCs w:val="1"/>
        </w:rPr>
        <w:t>The White Monks: The Cistercians in Britain 1128-1540</w:t>
      </w:r>
      <w:r w:rsidRPr="222D1167" w:rsidR="1E8FAF26">
        <w:rPr>
          <w:i w:val="0"/>
          <w:iCs w:val="0"/>
        </w:rPr>
        <w:t>, (Stroud, Gloucestershire: Tempus Publishing Limited, 2000)</w:t>
      </w:r>
    </w:p>
    <w:p w:rsidR="3765A31B" w:rsidP="222D1167" w:rsidRDefault="3765A31B" w14:paraId="44E235DF" w14:textId="737578C0">
      <w:pPr>
        <w:pStyle w:val="Normal"/>
        <w:rPr/>
      </w:pPr>
      <w:r w:rsidRPr="222D1167" w:rsidR="3765A31B">
        <w:rPr>
          <w:i w:val="0"/>
          <w:iCs w:val="0"/>
        </w:rPr>
        <w:t xml:space="preserve">Cox, Oliver, </w:t>
      </w:r>
      <w:r w:rsidRPr="222D1167" w:rsidR="3765A31B">
        <w:rPr>
          <w:i w:val="1"/>
          <w:iCs w:val="1"/>
        </w:rPr>
        <w:t>Who</w:t>
      </w:r>
      <w:r w:rsidRPr="222D1167" w:rsidR="3765A31B">
        <w:rPr>
          <w:i w:val="1"/>
          <w:iCs w:val="1"/>
        </w:rPr>
        <w:t xml:space="preserve"> was Lancelot ‘Capability’ Brown? </w:t>
      </w:r>
      <w:r w:rsidRPr="222D1167" w:rsidR="3765A31B">
        <w:rPr>
          <w:i w:val="0"/>
          <w:iCs w:val="0"/>
        </w:rPr>
        <w:t>(undated), &lt;https://www.nationaltrust.org.uk/discover/history/people/who-was-lancelot-capability-brown&gt; [accessed 2 April 2024]</w:t>
      </w:r>
    </w:p>
    <w:p w:rsidR="092998CE" w:rsidP="222D1167" w:rsidRDefault="092998CE" w14:paraId="13766E4A" w14:textId="57E76376">
      <w:pPr>
        <w:pStyle w:val="Normal"/>
        <w:rPr>
          <w:i w:val="0"/>
          <w:iCs w:val="0"/>
        </w:rPr>
      </w:pPr>
      <w:r w:rsidRPr="222D1167" w:rsidR="092998CE">
        <w:rPr>
          <w:i w:val="0"/>
          <w:iCs w:val="0"/>
        </w:rPr>
        <w:t xml:space="preserve">Donkin, R. A., </w:t>
      </w:r>
      <w:r w:rsidRPr="222D1167" w:rsidR="092998CE">
        <w:rPr>
          <w:i w:val="1"/>
          <w:iCs w:val="1"/>
        </w:rPr>
        <w:t>The Cistercians: Studies in the Geography of Medieval England and Wales</w:t>
      </w:r>
      <w:r w:rsidRPr="222D1167" w:rsidR="092998CE">
        <w:rPr>
          <w:i w:val="0"/>
          <w:iCs w:val="0"/>
        </w:rPr>
        <w:t>, (</w:t>
      </w:r>
      <w:r w:rsidRPr="222D1167" w:rsidR="3779C5D9">
        <w:rPr>
          <w:i w:val="0"/>
          <w:iCs w:val="0"/>
        </w:rPr>
        <w:t xml:space="preserve">Wetteren, Belgium: </w:t>
      </w:r>
      <w:r w:rsidRPr="222D1167" w:rsidR="3779C5D9">
        <w:rPr>
          <w:i w:val="0"/>
          <w:iCs w:val="0"/>
        </w:rPr>
        <w:t>Universa</w:t>
      </w:r>
      <w:r w:rsidRPr="222D1167" w:rsidR="3779C5D9">
        <w:rPr>
          <w:i w:val="0"/>
          <w:iCs w:val="0"/>
        </w:rPr>
        <w:t xml:space="preserve"> Press, 1978)</w:t>
      </w:r>
    </w:p>
    <w:p w:rsidR="5391A860" w:rsidP="222D1167" w:rsidRDefault="5391A860" w14:paraId="016FBA34" w14:textId="6D564774">
      <w:pPr>
        <w:pStyle w:val="Normal"/>
        <w:rPr>
          <w:i w:val="0"/>
          <w:iCs w:val="0"/>
        </w:rPr>
      </w:pPr>
      <w:r w:rsidRPr="222D1167" w:rsidR="5391A860">
        <w:rPr>
          <w:i w:val="0"/>
          <w:iCs w:val="0"/>
        </w:rPr>
        <w:t xml:space="preserve">Historic England, </w:t>
      </w:r>
      <w:r w:rsidRPr="222D1167" w:rsidR="5391A860">
        <w:rPr>
          <w:i w:val="1"/>
          <w:iCs w:val="1"/>
        </w:rPr>
        <w:t>Garden and Park Structures: Listing Selection Guide</w:t>
      </w:r>
      <w:r w:rsidRPr="222D1167" w:rsidR="5391A860">
        <w:rPr>
          <w:i w:val="0"/>
          <w:iCs w:val="0"/>
        </w:rPr>
        <w:t>, (Historic England, 2017), &lt;https://historicengland.org.uk/images-books/publications/dlsg-garden-park-structures/heag108-garden-and-park-structures-lsg/&gt; [accessed online 2 April 2024]</w:t>
      </w:r>
    </w:p>
    <w:p w:rsidR="5391A860" w:rsidP="222D1167" w:rsidRDefault="5391A860" w14:paraId="6FE03BD5" w14:textId="73A2E8FF">
      <w:pPr>
        <w:pStyle w:val="Normal"/>
        <w:rPr>
          <w:i w:val="0"/>
          <w:iCs w:val="0"/>
        </w:rPr>
      </w:pPr>
      <w:r w:rsidRPr="222D1167" w:rsidR="5391A860">
        <w:rPr>
          <w:i w:val="0"/>
          <w:iCs w:val="0"/>
        </w:rPr>
        <w:t xml:space="preserve">National Trust, </w:t>
      </w:r>
      <w:r w:rsidRPr="222D1167" w:rsidR="5391A860">
        <w:rPr>
          <w:i w:val="1"/>
          <w:iCs w:val="1"/>
        </w:rPr>
        <w:t>About Fountains Abbey and Studley Royal Water Garden</w:t>
      </w:r>
      <w:r w:rsidRPr="222D1167" w:rsidR="5391A860">
        <w:rPr>
          <w:i w:val="0"/>
          <w:iCs w:val="0"/>
        </w:rPr>
        <w:t xml:space="preserve"> on the webpage </w:t>
      </w:r>
      <w:r w:rsidRPr="222D1167" w:rsidR="5391A860">
        <w:rPr>
          <w:i w:val="1"/>
          <w:iCs w:val="1"/>
        </w:rPr>
        <w:t>Fountains Abbey and Studley Royal Water Garden</w:t>
      </w:r>
      <w:r w:rsidRPr="222D1167" w:rsidR="5391A860">
        <w:rPr>
          <w:i w:val="0"/>
          <w:iCs w:val="0"/>
        </w:rPr>
        <w:t xml:space="preserve"> (undated), &lt;https://www.nationaltrust.org.uk/visit/yorkshire/fountains-abbey-and-studley-royal-water-garden&gt; [accessed 2 April 2024] </w:t>
      </w:r>
    </w:p>
    <w:p w:rsidR="5391A860" w:rsidP="222D1167" w:rsidRDefault="5391A860" w14:paraId="67CF3722" w14:textId="5D0AD2F0">
      <w:pPr>
        <w:pStyle w:val="Normal"/>
        <w:rPr>
          <w:i w:val="0"/>
          <w:iCs w:val="0"/>
        </w:rPr>
      </w:pPr>
      <w:r w:rsidRPr="222D1167" w:rsidR="5391A860">
        <w:rPr>
          <w:i w:val="0"/>
          <w:iCs w:val="0"/>
        </w:rPr>
        <w:t xml:space="preserve">National Trust, </w:t>
      </w:r>
      <w:r w:rsidRPr="222D1167" w:rsidR="5391A860">
        <w:rPr>
          <w:i w:val="1"/>
          <w:iCs w:val="1"/>
        </w:rPr>
        <w:t xml:space="preserve">History of Fountains Abbey and Studley Royal </w:t>
      </w:r>
      <w:r w:rsidRPr="222D1167" w:rsidR="5391A860">
        <w:rPr>
          <w:i w:val="0"/>
          <w:iCs w:val="0"/>
        </w:rPr>
        <w:t xml:space="preserve">(undated), &lt;https://www.nationaltrust.org.uk/visit/yorkshire/fountains-abbey-and-studley-royal-water-garden/history-of-fountains-abbey-and-studley-royal&gt; [accessed 2 April 2024] </w:t>
      </w:r>
    </w:p>
    <w:p w:rsidR="5391A860" w:rsidP="222D1167" w:rsidRDefault="5391A860" w14:paraId="77A3F8DF" w14:textId="34CFAF91">
      <w:pPr>
        <w:pStyle w:val="Normal"/>
        <w:rPr>
          <w:i w:val="0"/>
          <w:iCs w:val="0"/>
        </w:rPr>
      </w:pPr>
      <w:r w:rsidRPr="222D1167" w:rsidR="5391A860">
        <w:rPr>
          <w:i w:val="0"/>
          <w:iCs w:val="0"/>
        </w:rPr>
        <w:t xml:space="preserve">National Trust, </w:t>
      </w:r>
      <w:r w:rsidRPr="222D1167" w:rsidR="5391A860">
        <w:rPr>
          <w:i w:val="1"/>
          <w:iCs w:val="1"/>
        </w:rPr>
        <w:t xml:space="preserve">MNA145544: The Cistercian Abbey of St. Mary at Fountains, Fountains and Studley Royal </w:t>
      </w:r>
      <w:r w:rsidRPr="222D1167" w:rsidR="5391A860">
        <w:rPr>
          <w:i w:val="0"/>
          <w:iCs w:val="0"/>
        </w:rPr>
        <w:t>(2015-2024), &lt;https://heritagerecords.nationaltrust.org.uk/HBSMR/MonRecord.aspx?uid=MNA145544&gt; [accessed 2 April 2024]</w:t>
      </w:r>
    </w:p>
    <w:p w:rsidR="0C9AD333" w:rsidP="0D1FCDCA" w:rsidRDefault="0C9AD333" w14:paraId="27AE9ADB" w14:textId="12E0AA2D">
      <w:pPr>
        <w:pStyle w:val="Normal"/>
        <w:rPr>
          <w:i w:val="0"/>
          <w:iCs w:val="0"/>
        </w:rPr>
      </w:pPr>
      <w:r w:rsidRPr="0D1FCDCA" w:rsidR="0C9AD333">
        <w:rPr>
          <w:i w:val="0"/>
          <w:iCs w:val="0"/>
        </w:rPr>
        <w:t xml:space="preserve">Pennington, M. Basil (ed.), </w:t>
      </w:r>
      <w:r w:rsidRPr="0D1FCDCA" w:rsidR="7512FDC5">
        <w:rPr>
          <w:i w:val="1"/>
          <w:iCs w:val="1"/>
        </w:rPr>
        <w:t>The Cistercian Spirit: A Symposium: In Memory of Thomas Merton</w:t>
      </w:r>
      <w:r w:rsidRPr="0D1FCDCA" w:rsidR="5054A7A9">
        <w:rPr>
          <w:i w:val="1"/>
          <w:iCs w:val="1"/>
        </w:rPr>
        <w:t xml:space="preserve">, </w:t>
      </w:r>
      <w:r w:rsidRPr="0D1FCDCA" w:rsidR="7512FDC5">
        <w:rPr>
          <w:i w:val="0"/>
          <w:iCs w:val="0"/>
        </w:rPr>
        <w:t>(Shannon, Ireland: Irish University Press, 1970)</w:t>
      </w:r>
    </w:p>
    <w:p w:rsidR="6D28DE95" w:rsidP="0D1FCDCA" w:rsidRDefault="6D28DE95" w14:paraId="1C8E7417" w14:textId="26710CE4">
      <w:pPr>
        <w:pStyle w:val="Normal"/>
        <w:rPr>
          <w:i w:val="0"/>
          <w:iCs w:val="0"/>
        </w:rPr>
      </w:pPr>
      <w:r w:rsidR="79E59C9F">
        <w:rPr/>
        <w:t xml:space="preserve">Robinson, David (ed.), </w:t>
      </w:r>
      <w:r w:rsidRPr="222D1167" w:rsidR="79E59C9F">
        <w:rPr>
          <w:i w:val="1"/>
          <w:iCs w:val="1"/>
        </w:rPr>
        <w:t>The Cistercian Abbeys of Britain: Far from the Concourse of Men,</w:t>
      </w:r>
      <w:r w:rsidRPr="222D1167" w:rsidR="79E59C9F">
        <w:rPr>
          <w:i w:val="0"/>
          <w:iCs w:val="0"/>
        </w:rPr>
        <w:t xml:space="preserve"> (London: B. T. Batsford Ltd, 1998)</w:t>
      </w:r>
    </w:p>
    <w:p w:rsidR="43A23C03" w:rsidP="222D1167" w:rsidRDefault="43A23C03" w14:paraId="1403E284" w14:textId="1FFA2E32">
      <w:pPr>
        <w:pStyle w:val="Normal"/>
        <w:rPr>
          <w:i w:val="0"/>
          <w:iCs w:val="0"/>
        </w:rPr>
      </w:pPr>
      <w:r w:rsidRPr="222D1167" w:rsidR="43A23C03">
        <w:rPr>
          <w:i w:val="0"/>
          <w:iCs w:val="0"/>
        </w:rPr>
        <w:t xml:space="preserve">Royal Academy of Art, </w:t>
      </w:r>
      <w:r w:rsidRPr="222D1167" w:rsidR="43A23C03">
        <w:rPr>
          <w:i w:val="1"/>
          <w:iCs w:val="1"/>
        </w:rPr>
        <w:t>Fountains Abbey, from the South-East, Published ca. 1747? Thomas Smith of Derby</w:t>
      </w:r>
      <w:r w:rsidRPr="222D1167" w:rsidR="43A23C03">
        <w:rPr>
          <w:i w:val="0"/>
          <w:iCs w:val="0"/>
        </w:rPr>
        <w:t xml:space="preserve"> (undated), &lt;https://www.royalacademy.org.uk/art-artists/work-of-art/fountains-abbey-from-the-south-east&gt; [accessed 2 April 2024]</w:t>
      </w:r>
    </w:p>
    <w:p w:rsidR="32C34C30" w:rsidP="222D1167" w:rsidRDefault="32C34C30" w14:paraId="21D2D0AB" w14:textId="614126C1">
      <w:pPr>
        <w:pStyle w:val="Normal"/>
        <w:rPr>
          <w:i w:val="0"/>
          <w:iCs w:val="0"/>
        </w:rPr>
      </w:pPr>
      <w:r w:rsidRPr="222D1167" w:rsidR="32C34C30">
        <w:rPr>
          <w:i w:val="0"/>
          <w:iCs w:val="0"/>
        </w:rPr>
        <w:t xml:space="preserve">Slater, T. R. </w:t>
      </w:r>
      <w:r w:rsidRPr="222D1167" w:rsidR="4E38B639">
        <w:rPr>
          <w:i w:val="0"/>
          <w:iCs w:val="0"/>
        </w:rPr>
        <w:t>‘</w:t>
      </w:r>
      <w:r w:rsidRPr="222D1167" w:rsidR="32C34C30">
        <w:rPr>
          <w:i w:val="0"/>
          <w:iCs w:val="0"/>
        </w:rPr>
        <w:t>Landscape Parks and the Form of Small Towns in Great Britain</w:t>
      </w:r>
      <w:r w:rsidRPr="222D1167" w:rsidR="53574A08">
        <w:rPr>
          <w:i w:val="0"/>
          <w:iCs w:val="0"/>
        </w:rPr>
        <w:t>’,</w:t>
      </w:r>
      <w:r w:rsidRPr="222D1167" w:rsidR="32C34C30">
        <w:rPr>
          <w:i w:val="0"/>
          <w:iCs w:val="0"/>
        </w:rPr>
        <w:t xml:space="preserve"> </w:t>
      </w:r>
      <w:r w:rsidRPr="222D1167" w:rsidR="32C34C30">
        <w:rPr>
          <w:i w:val="1"/>
          <w:iCs w:val="1"/>
        </w:rPr>
        <w:t>Transactions of the Institute of British Geographers</w:t>
      </w:r>
      <w:r w:rsidRPr="222D1167" w:rsidR="32C34C30">
        <w:rPr>
          <w:i w:val="0"/>
          <w:iCs w:val="0"/>
        </w:rPr>
        <w:t>, vol. 2, no. 3, 1977, pp. 314–31</w:t>
      </w:r>
    </w:p>
    <w:p w:rsidR="218415CF" w:rsidP="0D1FCDCA" w:rsidRDefault="218415CF" w14:paraId="340503D2" w14:textId="712649D3">
      <w:pPr>
        <w:pStyle w:val="Normal"/>
        <w:rPr>
          <w:i w:val="0"/>
          <w:iCs w:val="0"/>
        </w:rPr>
      </w:pPr>
      <w:r w:rsidRPr="222D1167" w:rsidR="4E5A2F55">
        <w:rPr>
          <w:i w:val="0"/>
          <w:iCs w:val="0"/>
        </w:rPr>
        <w:t xml:space="preserve">Sommerfeldt, John R. (ed.), </w:t>
      </w:r>
      <w:r w:rsidRPr="222D1167" w:rsidR="4E5A2F55">
        <w:rPr>
          <w:i w:val="1"/>
          <w:iCs w:val="1"/>
        </w:rPr>
        <w:t>Cistercian Ideals and Reality</w:t>
      </w:r>
      <w:r w:rsidRPr="222D1167" w:rsidR="4E5A2F55">
        <w:rPr>
          <w:i w:val="0"/>
          <w:iCs w:val="0"/>
        </w:rPr>
        <w:t>, (Oxford: A. R. Mowbray &amp; Co. Ltd., 1978)</w:t>
      </w:r>
    </w:p>
    <w:p w:rsidR="222D1167" w:rsidP="222D1167" w:rsidRDefault="222D1167" w14:paraId="23D10FBB" w14:textId="0CDC312D">
      <w:pPr>
        <w:pStyle w:val="Normal"/>
        <w:rPr>
          <w:i w:val="0"/>
          <w:iCs w:val="0"/>
        </w:rPr>
      </w:pPr>
    </w:p>
    <w:p w:rsidR="222D1167" w:rsidP="222D1167" w:rsidRDefault="222D1167" w14:paraId="312802A8" w14:textId="2688F101">
      <w:pPr>
        <w:pStyle w:val="Normal"/>
        <w:rPr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0D1FCDCA" w:rsidRDefault="0D1FCDCA" w14:paraId="61641A06" w14:textId="7A681262">
      <w:pPr>
        <w:spacing w:after="0" w:line="240" w:lineRule="auto"/>
      </w:pPr>
      <w:r>
        <w:separator/>
      </w:r>
    </w:p>
  </w:footnote>
  <w:footnote w:type="continuationSeparator" w:id="0">
    <w:p w:rsidR="0D1FCDCA" w:rsidRDefault="0D1FCDCA" w14:paraId="6AD0B913" w14:textId="10A0617D">
      <w:pPr>
        <w:spacing w:after="0" w:line="240" w:lineRule="auto"/>
      </w:pPr>
      <w:r>
        <w:continuationSeparator/>
      </w:r>
    </w:p>
  </w:footnote>
  <w:footnote w:id="10211">
    <w:p w:rsidR="222D1167" w:rsidP="222D1167" w:rsidRDefault="222D1167" w14:paraId="2A8172BD" w14:textId="24363455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Royal Academy of Art, </w:t>
      </w:r>
      <w:r w:rsidRPr="222D1167" w:rsidR="222D1167">
        <w:rPr>
          <w:i w:val="1"/>
          <w:iCs w:val="1"/>
        </w:rPr>
        <w:t xml:space="preserve">Fountains Abbey, from the South-East, Published ca. 1747? Thomas Smith of Derby </w:t>
      </w:r>
      <w:r w:rsidR="222D1167">
        <w:rPr/>
        <w:t xml:space="preserve">(undated), &lt;https://www.royalacademy.org.uk/art-artists/work-of-art/fountains-abbey-from-the-south-east&gt; [accessed 2 April 2024]  </w:t>
      </w:r>
    </w:p>
  </w:footnote>
  <w:footnote w:id="28372">
    <w:p w:rsidR="222D1167" w:rsidP="222D1167" w:rsidRDefault="222D1167" w14:paraId="6B4258E0" w14:textId="56050D33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</w:t>
      </w:r>
      <w:r w:rsidRPr="222D1167" w:rsidR="222D1167">
        <w:rPr>
          <w:i w:val="1"/>
          <w:iCs w:val="1"/>
        </w:rPr>
        <w:t xml:space="preserve">Plates 1.9-1.12: The Ruins of Fountains Abbey </w:t>
      </w:r>
      <w:r w:rsidR="222D1167">
        <w:rPr/>
        <w:t>(2023), &lt;https://scalar.missouri.edu/vm/vol1plates9-12-fountains-abbey&gt; [accessed 2 April 2024] (para. 1 of 11)</w:t>
      </w:r>
    </w:p>
  </w:footnote>
  <w:footnote w:id="31400">
    <w:p w:rsidR="222D1167" w:rsidP="222D1167" w:rsidRDefault="222D1167" w14:paraId="0F9DC1FD" w14:textId="1CD68A35">
      <w:pPr>
        <w:pStyle w:val="FootnoteText"/>
        <w:rPr/>
      </w:pPr>
      <w:r w:rsidRPr="222D1167">
        <w:rPr>
          <w:rStyle w:val="FootnoteReference"/>
        </w:rPr>
        <w:footnoteRef/>
      </w:r>
      <w:r w:rsidR="222D1167">
        <w:rPr/>
        <w:t xml:space="preserve"> David Robinson (ed.), </w:t>
      </w:r>
      <w:r w:rsidRPr="222D1167" w:rsidR="222D1167">
        <w:rPr>
          <w:i w:val="1"/>
          <w:iCs w:val="1"/>
        </w:rPr>
        <w:t>The Cistercian Abbeys of Britain: Far from the Concourse of Men,</w:t>
      </w:r>
      <w:r w:rsidRPr="222D1167" w:rsidR="222D1167">
        <w:rPr>
          <w:i w:val="0"/>
          <w:iCs w:val="0"/>
        </w:rPr>
        <w:t xml:space="preserve"> (London: B. T. Batsford Ltd, 1998), p. 111</w:t>
      </w:r>
    </w:p>
    <w:p w:rsidR="222D1167" w:rsidP="222D1167" w:rsidRDefault="222D1167" w14:paraId="27BBF51C" w14:textId="7AD585CE">
      <w:pPr>
        <w:pStyle w:val="FootnoteText"/>
        <w:bidi w:val="0"/>
        <w:rPr>
          <w:i w:val="0"/>
          <w:iCs w:val="0"/>
        </w:rPr>
      </w:pPr>
      <w:r w:rsidRPr="222D1167" w:rsidR="222D1167">
        <w:rPr>
          <w:i w:val="0"/>
          <w:iCs w:val="0"/>
        </w:rPr>
        <w:t xml:space="preserve">Jean Leclerq, </w:t>
      </w:r>
      <w:r w:rsidRPr="222D1167" w:rsidR="222D1167">
        <w:rPr>
          <w:i w:val="1"/>
          <w:iCs w:val="1"/>
        </w:rPr>
        <w:t>The Intentions of the Founders of the Cistercian Order</w:t>
      </w:r>
      <w:r w:rsidRPr="222D1167" w:rsidR="222D1167">
        <w:rPr>
          <w:i w:val="0"/>
          <w:iCs w:val="0"/>
        </w:rPr>
        <w:t xml:space="preserve">, in </w:t>
      </w:r>
      <w:r w:rsidRPr="222D1167" w:rsidR="222D1167">
        <w:rPr>
          <w:i w:val="1"/>
          <w:iCs w:val="1"/>
        </w:rPr>
        <w:t>The Cistercian Spirit: A Symposium: In Memory of Thomas Merton,</w:t>
      </w:r>
      <w:r w:rsidRPr="222D1167" w:rsidR="222D1167">
        <w:rPr>
          <w:i w:val="0"/>
          <w:iCs w:val="0"/>
        </w:rPr>
        <w:t xml:space="preserve"> ed. by M. Basil Pennington, (Shannon, Ireland: Irish University Press, 1970), p. 121</w:t>
      </w:r>
    </w:p>
  </w:footnote>
  <w:footnote w:id="24651">
    <w:p w:rsidR="222D1167" w:rsidP="222D1167" w:rsidRDefault="222D1167" w14:paraId="378682EA" w14:textId="0DD93299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Janet Burton and Julie Kerr, </w:t>
      </w:r>
      <w:r w:rsidRPr="222D1167" w:rsidR="222D1167">
        <w:rPr>
          <w:i w:val="1"/>
          <w:iCs w:val="1"/>
        </w:rPr>
        <w:t xml:space="preserve">The Cistercians in the Middle Ages </w:t>
      </w:r>
      <w:r w:rsidR="222D1167">
        <w:rPr/>
        <w:t>(Woodbridge, Suffolk: The Boydell Press, 2011) p. 56</w:t>
      </w:r>
    </w:p>
  </w:footnote>
  <w:footnote w:id="27324">
    <w:p w:rsidR="222D1167" w:rsidP="222D1167" w:rsidRDefault="222D1167" w14:paraId="5F2F80E3" w14:textId="093916EB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Janet Burton and Julie Kerr, </w:t>
      </w:r>
      <w:r w:rsidRPr="222D1167" w:rsidR="222D1167">
        <w:rPr>
          <w:i w:val="1"/>
          <w:iCs w:val="1"/>
        </w:rPr>
        <w:t xml:space="preserve">The Cistercians in the Middle Ages </w:t>
      </w:r>
      <w:r w:rsidR="222D1167">
        <w:rPr/>
        <w:t>(Woodbridge, Suffolk: The Boydell Press, 2011) p. 56</w:t>
      </w:r>
    </w:p>
  </w:footnote>
  <w:footnote w:id="25100">
    <w:p w:rsidR="222D1167" w:rsidP="222D1167" w:rsidRDefault="222D1167" w14:paraId="5D9C8323" w14:textId="3BB4347D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</w:t>
      </w:r>
      <w:r w:rsidRPr="222D1167" w:rsidR="222D1167">
        <w:rPr>
          <w:i w:val="1"/>
          <w:iCs w:val="1"/>
        </w:rPr>
        <w:t xml:space="preserve">Plates 1.9-1.12: The Ruins of Fountains Abbey </w:t>
      </w:r>
      <w:r w:rsidR="222D1167">
        <w:rPr/>
        <w:t>(2023), &lt;https://scalar.missouri.edu/vm/vol1plates9-12-fountains-abbey&gt; [accessed 2 April 2024] (</w:t>
      </w:r>
      <w:r w:rsidR="222D1167">
        <w:rPr/>
        <w:t>para</w:t>
      </w:r>
      <w:r w:rsidR="222D1167">
        <w:rPr/>
        <w:t>.</w:t>
      </w:r>
      <w:r w:rsidR="222D1167">
        <w:rPr/>
        <w:t xml:space="preserve"> 7 of 11</w:t>
      </w:r>
      <w:r w:rsidR="222D1167">
        <w:rPr/>
        <w:t>)</w:t>
      </w:r>
    </w:p>
  </w:footnote>
  <w:footnote w:id="11986">
    <w:p w:rsidR="222D1167" w:rsidP="222D1167" w:rsidRDefault="222D1167" w14:paraId="3A55ADC4" w14:textId="45214CAF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Janet Burton and Julie Kerr, </w:t>
      </w:r>
      <w:r w:rsidRPr="222D1167" w:rsidR="222D1167">
        <w:rPr>
          <w:i w:val="1"/>
          <w:iCs w:val="1"/>
        </w:rPr>
        <w:t xml:space="preserve">The Cistercians in the Middle Ages </w:t>
      </w:r>
      <w:r w:rsidR="222D1167">
        <w:rPr/>
        <w:t>(Woodbridge, Suffolk: The Boydell Press, 2011) p. 10</w:t>
      </w:r>
    </w:p>
  </w:footnote>
  <w:footnote w:id="24086">
    <w:p w:rsidR="222D1167" w:rsidP="222D1167" w:rsidRDefault="222D1167" w14:paraId="5B49B0B7" w14:textId="49E2302A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R. A. Donkin, </w:t>
      </w:r>
      <w:r w:rsidRPr="222D1167" w:rsidR="222D1167">
        <w:rPr>
          <w:i w:val="1"/>
          <w:iCs w:val="1"/>
        </w:rPr>
        <w:t>The Cistercians: Studies in the Geography of Medieval England and Wales</w:t>
      </w:r>
      <w:r w:rsidR="222D1167">
        <w:rPr/>
        <w:t xml:space="preserve">, (Wetteren, Belgium: </w:t>
      </w:r>
      <w:r w:rsidR="222D1167">
        <w:rPr/>
        <w:t>Universa</w:t>
      </w:r>
      <w:r w:rsidR="222D1167">
        <w:rPr/>
        <w:t xml:space="preserve"> Press, 1978), p. 41</w:t>
      </w:r>
    </w:p>
  </w:footnote>
  <w:footnote w:id="18466">
    <w:p w:rsidR="222D1167" w:rsidP="222D1167" w:rsidRDefault="222D1167" w14:paraId="5AEC5CCE" w14:textId="5802A0F9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R. A. Donkin, </w:t>
      </w:r>
      <w:r w:rsidRPr="222D1167" w:rsidR="222D1167">
        <w:rPr>
          <w:i w:val="1"/>
          <w:iCs w:val="1"/>
        </w:rPr>
        <w:t>The Cistercians: Studies in the Geography of Medieval England and Wales</w:t>
      </w:r>
      <w:r w:rsidR="222D1167">
        <w:rPr/>
        <w:t xml:space="preserve">, (Wetteren, Belgium: </w:t>
      </w:r>
      <w:r w:rsidR="222D1167">
        <w:rPr/>
        <w:t>Universa</w:t>
      </w:r>
      <w:r w:rsidR="222D1167">
        <w:rPr/>
        <w:t xml:space="preserve"> Press, 1978), p. 46</w:t>
      </w:r>
    </w:p>
  </w:footnote>
  <w:footnote w:id="2690">
    <w:p w:rsidR="222D1167" w:rsidP="222D1167" w:rsidRDefault="222D1167" w14:paraId="117C89FD" w14:textId="63F2921F">
      <w:pPr>
        <w:pStyle w:val="FootnoteText"/>
        <w:rPr/>
      </w:pPr>
      <w:r w:rsidRPr="222D1167">
        <w:rPr>
          <w:rStyle w:val="FootnoteReference"/>
        </w:rPr>
        <w:footnoteRef/>
      </w:r>
      <w:r w:rsidR="222D1167">
        <w:rPr/>
        <w:t xml:space="preserve"> David Robinson (ed.), </w:t>
      </w:r>
      <w:r w:rsidRPr="222D1167" w:rsidR="222D1167">
        <w:rPr>
          <w:i w:val="1"/>
          <w:iCs w:val="1"/>
        </w:rPr>
        <w:t>The Cistercian Abbeys of Britain: Far from the Concourse of Men,</w:t>
      </w:r>
      <w:r w:rsidRPr="222D1167" w:rsidR="222D1167">
        <w:rPr>
          <w:i w:val="0"/>
          <w:iCs w:val="0"/>
        </w:rPr>
        <w:t xml:space="preserve"> (London: B. T. Batsford Ltd, 1998), p. 112</w:t>
      </w:r>
    </w:p>
  </w:footnote>
  <w:footnote w:id="7715">
    <w:p w:rsidR="222D1167" w:rsidP="222D1167" w:rsidRDefault="222D1167" w14:paraId="5611F2BD" w14:textId="415C9E3F">
      <w:pPr>
        <w:pStyle w:val="FootnoteText"/>
        <w:rPr/>
      </w:pPr>
      <w:r w:rsidRPr="222D1167">
        <w:rPr>
          <w:rStyle w:val="FootnoteReference"/>
        </w:rPr>
        <w:footnoteRef/>
      </w:r>
      <w:r w:rsidR="222D1167">
        <w:rPr/>
        <w:t xml:space="preserve"> Glyn </w:t>
      </w:r>
      <w:r w:rsidR="222D1167">
        <w:rPr/>
        <w:t>Coppack</w:t>
      </w:r>
      <w:r w:rsidR="222D1167">
        <w:rPr/>
        <w:t xml:space="preserve">, </w:t>
      </w:r>
      <w:r w:rsidRPr="222D1167" w:rsidR="222D1167">
        <w:rPr>
          <w:i w:val="1"/>
          <w:iCs w:val="1"/>
        </w:rPr>
        <w:t xml:space="preserve">The White Monks: The Cistercians in Britain 1128-1540, </w:t>
      </w:r>
      <w:r w:rsidRPr="222D1167" w:rsidR="222D1167">
        <w:rPr>
          <w:i w:val="0"/>
          <w:iCs w:val="0"/>
        </w:rPr>
        <w:t>(Stroud, Gloucestershire: Tempus Publishing Limited, 2000), p. 92</w:t>
      </w:r>
    </w:p>
    <w:p w:rsidR="222D1167" w:rsidP="222D1167" w:rsidRDefault="222D1167" w14:paraId="056FB4F6" w14:textId="57ED9821">
      <w:pPr>
        <w:pStyle w:val="FootnoteText"/>
        <w:bidi w:val="0"/>
        <w:rPr>
          <w:i w:val="0"/>
          <w:iCs w:val="0"/>
          <w:highlight w:val="yellow"/>
        </w:rPr>
      </w:pPr>
      <w:r w:rsidRPr="222D1167" w:rsidR="222D1167">
        <w:rPr>
          <w:i w:val="0"/>
          <w:iCs w:val="0"/>
        </w:rPr>
        <w:t xml:space="preserve">National Trust, </w:t>
      </w:r>
      <w:r w:rsidRPr="222D1167" w:rsidR="222D1167">
        <w:rPr>
          <w:i w:val="1"/>
          <w:iCs w:val="1"/>
        </w:rPr>
        <w:t xml:space="preserve">History of Fountains </w:t>
      </w:r>
      <w:r w:rsidRPr="222D1167" w:rsidR="222D1167">
        <w:rPr>
          <w:i w:val="1"/>
          <w:iCs w:val="1"/>
        </w:rPr>
        <w:t>Abbey</w:t>
      </w:r>
      <w:r w:rsidRPr="222D1167" w:rsidR="222D1167">
        <w:rPr>
          <w:i w:val="1"/>
          <w:iCs w:val="1"/>
        </w:rPr>
        <w:t xml:space="preserve"> and Studley Royal </w:t>
      </w:r>
      <w:r w:rsidRPr="222D1167" w:rsidR="222D1167">
        <w:rPr>
          <w:i w:val="0"/>
          <w:iCs w:val="0"/>
        </w:rPr>
        <w:t>(undated), &lt;https://www.nationaltrust.org.uk/visit/yorkshire/fountains-abbey-and-studley-royal-water-garden/history-of-fountains-abbey-and-studley-royal&gt; [accessed 2 April 2024]</w:t>
      </w:r>
      <w:r w:rsidRPr="222D1167" w:rsidR="222D1167">
        <w:rPr>
          <w:i w:val="0"/>
          <w:iCs w:val="0"/>
        </w:rPr>
        <w:t xml:space="preserve"> </w:t>
      </w:r>
      <w:r w:rsidRPr="222D1167" w:rsidR="222D1167">
        <w:rPr>
          <w:i w:val="0"/>
          <w:iCs w:val="0"/>
        </w:rPr>
        <w:t xml:space="preserve">  </w:t>
      </w:r>
    </w:p>
  </w:footnote>
  <w:footnote w:id="17411">
    <w:p w:rsidR="222D1167" w:rsidP="222D1167" w:rsidRDefault="222D1167" w14:paraId="175E5081" w14:textId="641B5E00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</w:t>
      </w:r>
      <w:r w:rsidR="222D1167">
        <w:rPr/>
        <w:t xml:space="preserve">National Trust, </w:t>
      </w:r>
      <w:r w:rsidRPr="222D1167" w:rsidR="222D1167">
        <w:rPr>
          <w:i w:val="1"/>
          <w:iCs w:val="1"/>
        </w:rPr>
        <w:t xml:space="preserve">History of Fountains </w:t>
      </w:r>
      <w:r w:rsidRPr="222D1167" w:rsidR="222D1167">
        <w:rPr>
          <w:i w:val="1"/>
          <w:iCs w:val="1"/>
        </w:rPr>
        <w:t>Abbey</w:t>
      </w:r>
      <w:r w:rsidRPr="222D1167" w:rsidR="222D1167">
        <w:rPr>
          <w:i w:val="1"/>
          <w:iCs w:val="1"/>
        </w:rPr>
        <w:t xml:space="preserve"> and Studley Royal </w:t>
      </w:r>
      <w:r w:rsidR="222D1167">
        <w:rPr/>
        <w:t xml:space="preserve">(undated), &lt;https://www.nationaltrust.org.uk/visit/yorkshire/fountains-abbey-and-studley-royal-water-garden/history-of-fountains-abbey-and-studley-royal&gt; [accessed 2 April 2024]   </w:t>
      </w:r>
    </w:p>
  </w:footnote>
  <w:footnote w:id="22375">
    <w:p w:rsidR="222D1167" w:rsidP="222D1167" w:rsidRDefault="222D1167" w14:paraId="177410D1" w14:textId="11E3E653">
      <w:pPr>
        <w:pStyle w:val="FootnoteText"/>
        <w:bidi w:val="0"/>
        <w:rPr>
          <w:i w:val="1"/>
          <w:iCs w:val="1"/>
        </w:rPr>
      </w:pPr>
      <w:r w:rsidRPr="222D1167">
        <w:rPr>
          <w:rStyle w:val="FootnoteReference"/>
        </w:rPr>
        <w:footnoteRef/>
      </w:r>
      <w:r w:rsidR="222D1167">
        <w:rPr/>
        <w:t xml:space="preserve"> John A. Nichols, </w:t>
      </w:r>
      <w:r w:rsidRPr="222D1167" w:rsidR="222D1167">
        <w:rPr>
          <w:i w:val="1"/>
          <w:iCs w:val="1"/>
        </w:rPr>
        <w:t>The Architectual Features of an English Cistercian Nunnery</w:t>
      </w:r>
      <w:r w:rsidR="222D1167">
        <w:rPr/>
        <w:t xml:space="preserve">, in </w:t>
      </w:r>
      <w:r w:rsidRPr="222D1167" w:rsidR="222D1167">
        <w:rPr>
          <w:i w:val="1"/>
          <w:iCs w:val="1"/>
        </w:rPr>
        <w:t>Cistercian</w:t>
      </w:r>
      <w:r w:rsidRPr="222D1167" w:rsidR="222D1167">
        <w:rPr>
          <w:i w:val="1"/>
          <w:iCs w:val="1"/>
        </w:rPr>
        <w:t xml:space="preserve"> Ideals and Reality</w:t>
      </w:r>
      <w:r w:rsidR="222D1167">
        <w:rPr/>
        <w:t>, ed. by John R. Sommerfeldt, (Oxford: A. R. Mowbray &amp; Co. Ltd., 1978), p. 323</w:t>
      </w:r>
    </w:p>
  </w:footnote>
  <w:footnote w:id="32491">
    <w:p w:rsidR="222D1167" w:rsidP="222D1167" w:rsidRDefault="222D1167" w14:paraId="7A8E16DF" w14:textId="3E677E08">
      <w:pPr>
        <w:pStyle w:val="FootnoteText"/>
        <w:bidi w:val="0"/>
        <w:rPr/>
      </w:pPr>
      <w:r w:rsidRPr="222D1167">
        <w:rPr>
          <w:rStyle w:val="FootnoteReference"/>
        </w:rPr>
        <w:footnoteRef/>
      </w:r>
      <w:r w:rsidR="222D1167">
        <w:rPr/>
        <w:t xml:space="preserve"> Janet Burton and Julie Kerr, </w:t>
      </w:r>
      <w:r w:rsidRPr="222D1167" w:rsidR="222D1167">
        <w:rPr>
          <w:i w:val="1"/>
          <w:iCs w:val="1"/>
        </w:rPr>
        <w:t xml:space="preserve">The Cistercians in the Middle Ages </w:t>
      </w:r>
      <w:r w:rsidR="222D1167">
        <w:rPr/>
        <w:t>(Woodbridge, Suffolk: The Boydell Press, 2011) p. 58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3B76DF"/>
    <w:rsid w:val="0019ED73"/>
    <w:rsid w:val="002658DB"/>
    <w:rsid w:val="00A88A83"/>
    <w:rsid w:val="00CC972F"/>
    <w:rsid w:val="00D533FC"/>
    <w:rsid w:val="010D7CE9"/>
    <w:rsid w:val="0133930B"/>
    <w:rsid w:val="014994C1"/>
    <w:rsid w:val="018DBD09"/>
    <w:rsid w:val="019FE9AC"/>
    <w:rsid w:val="01E318CC"/>
    <w:rsid w:val="0201ABAA"/>
    <w:rsid w:val="023620AE"/>
    <w:rsid w:val="02445AE4"/>
    <w:rsid w:val="025ACA65"/>
    <w:rsid w:val="02AEF002"/>
    <w:rsid w:val="02AFB0A9"/>
    <w:rsid w:val="02EBCA5F"/>
    <w:rsid w:val="03251200"/>
    <w:rsid w:val="0341157B"/>
    <w:rsid w:val="034E4A61"/>
    <w:rsid w:val="03518E35"/>
    <w:rsid w:val="036AC9A6"/>
    <w:rsid w:val="037A72E3"/>
    <w:rsid w:val="03B7673B"/>
    <w:rsid w:val="0406BD0F"/>
    <w:rsid w:val="0412CBDA"/>
    <w:rsid w:val="044844CF"/>
    <w:rsid w:val="04720915"/>
    <w:rsid w:val="0553379C"/>
    <w:rsid w:val="05A28D70"/>
    <w:rsid w:val="05D7DD1F"/>
    <w:rsid w:val="0614CADD"/>
    <w:rsid w:val="0622CEEF"/>
    <w:rsid w:val="06236B21"/>
    <w:rsid w:val="0642DE6B"/>
    <w:rsid w:val="065C3175"/>
    <w:rsid w:val="06704E18"/>
    <w:rsid w:val="069E1249"/>
    <w:rsid w:val="06E88362"/>
    <w:rsid w:val="06F8BE6C"/>
    <w:rsid w:val="070A5C27"/>
    <w:rsid w:val="0745AD47"/>
    <w:rsid w:val="074E6241"/>
    <w:rsid w:val="07BF3B82"/>
    <w:rsid w:val="07F801D6"/>
    <w:rsid w:val="081EDB55"/>
    <w:rsid w:val="08525A50"/>
    <w:rsid w:val="0883484E"/>
    <w:rsid w:val="08C8682C"/>
    <w:rsid w:val="08FDC572"/>
    <w:rsid w:val="090239DA"/>
    <w:rsid w:val="09152764"/>
    <w:rsid w:val="09158666"/>
    <w:rsid w:val="0920BF0C"/>
    <w:rsid w:val="092998CE"/>
    <w:rsid w:val="0947A547"/>
    <w:rsid w:val="09578976"/>
    <w:rsid w:val="09CBDD7D"/>
    <w:rsid w:val="09E4E8C1"/>
    <w:rsid w:val="0A64388D"/>
    <w:rsid w:val="0A668F7D"/>
    <w:rsid w:val="0AC63E13"/>
    <w:rsid w:val="0AE7DBC7"/>
    <w:rsid w:val="0BCA7EC6"/>
    <w:rsid w:val="0BCBBC03"/>
    <w:rsid w:val="0C02FB3F"/>
    <w:rsid w:val="0C03069B"/>
    <w:rsid w:val="0C18C13A"/>
    <w:rsid w:val="0C99671E"/>
    <w:rsid w:val="0C99BC5F"/>
    <w:rsid w:val="0C9AD333"/>
    <w:rsid w:val="0CB72624"/>
    <w:rsid w:val="0D037E3F"/>
    <w:rsid w:val="0D1FCDCA"/>
    <w:rsid w:val="0D6C1BD2"/>
    <w:rsid w:val="0D9465E5"/>
    <w:rsid w:val="0DCA22B4"/>
    <w:rsid w:val="0DFC5F62"/>
    <w:rsid w:val="0E4FA763"/>
    <w:rsid w:val="0E8BE633"/>
    <w:rsid w:val="0E9F4EA0"/>
    <w:rsid w:val="0F1B596F"/>
    <w:rsid w:val="0F50E87F"/>
    <w:rsid w:val="0FD107E0"/>
    <w:rsid w:val="0FEB77C4"/>
    <w:rsid w:val="0FF215F9"/>
    <w:rsid w:val="10049B42"/>
    <w:rsid w:val="103B76DF"/>
    <w:rsid w:val="10AE0CED"/>
    <w:rsid w:val="10F8B8C1"/>
    <w:rsid w:val="1115409D"/>
    <w:rsid w:val="111B8BB0"/>
    <w:rsid w:val="1168C603"/>
    <w:rsid w:val="11930025"/>
    <w:rsid w:val="119F5309"/>
    <w:rsid w:val="125EE1ED"/>
    <w:rsid w:val="129738E5"/>
    <w:rsid w:val="12D0E2EE"/>
    <w:rsid w:val="1340A2D5"/>
    <w:rsid w:val="1349EAD5"/>
    <w:rsid w:val="136236D3"/>
    <w:rsid w:val="1372BFC3"/>
    <w:rsid w:val="13D2B236"/>
    <w:rsid w:val="14330946"/>
    <w:rsid w:val="14B6334F"/>
    <w:rsid w:val="14DC7336"/>
    <w:rsid w:val="14E948AB"/>
    <w:rsid w:val="14F799C6"/>
    <w:rsid w:val="150A5CA1"/>
    <w:rsid w:val="1551CA07"/>
    <w:rsid w:val="157E1AE1"/>
    <w:rsid w:val="158C1F82"/>
    <w:rsid w:val="15CED9A7"/>
    <w:rsid w:val="15F816E5"/>
    <w:rsid w:val="161AED58"/>
    <w:rsid w:val="162BEAC6"/>
    <w:rsid w:val="16898410"/>
    <w:rsid w:val="16F34EE0"/>
    <w:rsid w:val="170D55BB"/>
    <w:rsid w:val="170DB632"/>
    <w:rsid w:val="175CAD40"/>
    <w:rsid w:val="17D6E795"/>
    <w:rsid w:val="17F4FD43"/>
    <w:rsid w:val="18896AC9"/>
    <w:rsid w:val="188ECF14"/>
    <w:rsid w:val="18DB7901"/>
    <w:rsid w:val="1929B364"/>
    <w:rsid w:val="193175CB"/>
    <w:rsid w:val="193723CB"/>
    <w:rsid w:val="19A0FFEC"/>
    <w:rsid w:val="19D4A5D9"/>
    <w:rsid w:val="1A0C7452"/>
    <w:rsid w:val="1A891E2C"/>
    <w:rsid w:val="1A8A9B0F"/>
    <w:rsid w:val="1A927F96"/>
    <w:rsid w:val="1AFF5BE9"/>
    <w:rsid w:val="1B66BCF3"/>
    <w:rsid w:val="1B799E25"/>
    <w:rsid w:val="1BC81F11"/>
    <w:rsid w:val="1BF1D9C1"/>
    <w:rsid w:val="1C0DCBD6"/>
    <w:rsid w:val="1CC757C4"/>
    <w:rsid w:val="1CC7D227"/>
    <w:rsid w:val="1CD53774"/>
    <w:rsid w:val="1CDBFB8A"/>
    <w:rsid w:val="1D788F17"/>
    <w:rsid w:val="1D976CD1"/>
    <w:rsid w:val="1E30ECF4"/>
    <w:rsid w:val="1E8FAF26"/>
    <w:rsid w:val="1EF03A58"/>
    <w:rsid w:val="1F19880D"/>
    <w:rsid w:val="1F5CD7AA"/>
    <w:rsid w:val="1F5E0C32"/>
    <w:rsid w:val="1F81BB68"/>
    <w:rsid w:val="1FA4E47E"/>
    <w:rsid w:val="1FD531C1"/>
    <w:rsid w:val="1FFF0315"/>
    <w:rsid w:val="203A2E16"/>
    <w:rsid w:val="205242AD"/>
    <w:rsid w:val="20AC6B83"/>
    <w:rsid w:val="20EEB806"/>
    <w:rsid w:val="20F9DC93"/>
    <w:rsid w:val="216CBD73"/>
    <w:rsid w:val="2170C87C"/>
    <w:rsid w:val="217953B0"/>
    <w:rsid w:val="218415CF"/>
    <w:rsid w:val="21A5847A"/>
    <w:rsid w:val="21B7E440"/>
    <w:rsid w:val="21C1B442"/>
    <w:rsid w:val="21D91492"/>
    <w:rsid w:val="222D1167"/>
    <w:rsid w:val="225D96A1"/>
    <w:rsid w:val="22A93423"/>
    <w:rsid w:val="235C7D69"/>
    <w:rsid w:val="23C3AB7B"/>
    <w:rsid w:val="23F96702"/>
    <w:rsid w:val="2433F0EB"/>
    <w:rsid w:val="245EC89D"/>
    <w:rsid w:val="24957AC3"/>
    <w:rsid w:val="24E0C9A8"/>
    <w:rsid w:val="24F01636"/>
    <w:rsid w:val="256827D3"/>
    <w:rsid w:val="259FAA2B"/>
    <w:rsid w:val="25C5F7A8"/>
    <w:rsid w:val="26224443"/>
    <w:rsid w:val="266A43F2"/>
    <w:rsid w:val="26D17B42"/>
    <w:rsid w:val="26E376F2"/>
    <w:rsid w:val="2731DFF1"/>
    <w:rsid w:val="275A09BA"/>
    <w:rsid w:val="2774EBA5"/>
    <w:rsid w:val="277CA546"/>
    <w:rsid w:val="2904D258"/>
    <w:rsid w:val="29A127E7"/>
    <w:rsid w:val="2A73FCFF"/>
    <w:rsid w:val="2A7C9EB3"/>
    <w:rsid w:val="2A86E823"/>
    <w:rsid w:val="2ABD1EA6"/>
    <w:rsid w:val="2B2BF15D"/>
    <w:rsid w:val="2B5F8714"/>
    <w:rsid w:val="2B8B0A0B"/>
    <w:rsid w:val="2B97AF75"/>
    <w:rsid w:val="2C8D7EA8"/>
    <w:rsid w:val="2C981EF6"/>
    <w:rsid w:val="2CDE9E6F"/>
    <w:rsid w:val="2CEF4272"/>
    <w:rsid w:val="2D1D5AD0"/>
    <w:rsid w:val="2D247C0B"/>
    <w:rsid w:val="2DD6D5E6"/>
    <w:rsid w:val="2DF0C847"/>
    <w:rsid w:val="2E50443C"/>
    <w:rsid w:val="2E532E01"/>
    <w:rsid w:val="2E64E1D2"/>
    <w:rsid w:val="2EB92B31"/>
    <w:rsid w:val="2EE5E7E3"/>
    <w:rsid w:val="2F0EA8D6"/>
    <w:rsid w:val="2F54FD27"/>
    <w:rsid w:val="2F601DCD"/>
    <w:rsid w:val="2F7E3DF6"/>
    <w:rsid w:val="2F9EEB8E"/>
    <w:rsid w:val="31153FD6"/>
    <w:rsid w:val="3118BBA9"/>
    <w:rsid w:val="312997F9"/>
    <w:rsid w:val="31615B3E"/>
    <w:rsid w:val="3172515C"/>
    <w:rsid w:val="318ACEC3"/>
    <w:rsid w:val="31AD47F4"/>
    <w:rsid w:val="31F74D20"/>
    <w:rsid w:val="32024AAE"/>
    <w:rsid w:val="32170CC0"/>
    <w:rsid w:val="326E883B"/>
    <w:rsid w:val="32C34C30"/>
    <w:rsid w:val="32C4354D"/>
    <w:rsid w:val="32E0A075"/>
    <w:rsid w:val="33518743"/>
    <w:rsid w:val="3361643F"/>
    <w:rsid w:val="33694E5E"/>
    <w:rsid w:val="336B232B"/>
    <w:rsid w:val="33745DFA"/>
    <w:rsid w:val="338F7B81"/>
    <w:rsid w:val="339E1B0F"/>
    <w:rsid w:val="33A2C15A"/>
    <w:rsid w:val="35282E37"/>
    <w:rsid w:val="35610038"/>
    <w:rsid w:val="35A9DAB5"/>
    <w:rsid w:val="35B308A3"/>
    <w:rsid w:val="3612E9CC"/>
    <w:rsid w:val="36C0B7BC"/>
    <w:rsid w:val="36E1BB4C"/>
    <w:rsid w:val="3704E462"/>
    <w:rsid w:val="370DB2F6"/>
    <w:rsid w:val="37485E9B"/>
    <w:rsid w:val="37506E26"/>
    <w:rsid w:val="37602BB2"/>
    <w:rsid w:val="3765A31B"/>
    <w:rsid w:val="3779C5D9"/>
    <w:rsid w:val="378FC47B"/>
    <w:rsid w:val="37B47AAF"/>
    <w:rsid w:val="37DBB5BA"/>
    <w:rsid w:val="38CA3D51"/>
    <w:rsid w:val="393645E0"/>
    <w:rsid w:val="3954A8F7"/>
    <w:rsid w:val="3987DAFE"/>
    <w:rsid w:val="39BA75F1"/>
    <w:rsid w:val="3A45FA18"/>
    <w:rsid w:val="3A799A20"/>
    <w:rsid w:val="3A968854"/>
    <w:rsid w:val="3AA4F973"/>
    <w:rsid w:val="3B23AB5F"/>
    <w:rsid w:val="3B51478A"/>
    <w:rsid w:val="3B6CDBC6"/>
    <w:rsid w:val="3B8D5EAA"/>
    <w:rsid w:val="3C00E6FA"/>
    <w:rsid w:val="3C156A81"/>
    <w:rsid w:val="3C888728"/>
    <w:rsid w:val="3C99A352"/>
    <w:rsid w:val="3CC55B85"/>
    <w:rsid w:val="3CED17EB"/>
    <w:rsid w:val="3D78381A"/>
    <w:rsid w:val="3DCF015E"/>
    <w:rsid w:val="3DF65ADF"/>
    <w:rsid w:val="3E9AFC30"/>
    <w:rsid w:val="3EA47C88"/>
    <w:rsid w:val="3EE0BCA3"/>
    <w:rsid w:val="3F06EE8E"/>
    <w:rsid w:val="3F3A2E88"/>
    <w:rsid w:val="40077BFD"/>
    <w:rsid w:val="40590369"/>
    <w:rsid w:val="406DA47A"/>
    <w:rsid w:val="40AC907C"/>
    <w:rsid w:val="4107B5A6"/>
    <w:rsid w:val="4122713F"/>
    <w:rsid w:val="415B5CF5"/>
    <w:rsid w:val="42B5ABEA"/>
    <w:rsid w:val="4394D26F"/>
    <w:rsid w:val="43A23C03"/>
    <w:rsid w:val="440A0AD0"/>
    <w:rsid w:val="4421E266"/>
    <w:rsid w:val="443F5668"/>
    <w:rsid w:val="44D80B2C"/>
    <w:rsid w:val="451CEA9A"/>
    <w:rsid w:val="45516184"/>
    <w:rsid w:val="458B57C5"/>
    <w:rsid w:val="459C4A29"/>
    <w:rsid w:val="45B93FF6"/>
    <w:rsid w:val="45DB26C9"/>
    <w:rsid w:val="466C0B08"/>
    <w:rsid w:val="46CA86CF"/>
    <w:rsid w:val="46EDC77C"/>
    <w:rsid w:val="47111155"/>
    <w:rsid w:val="4712CC2A"/>
    <w:rsid w:val="471C7EA2"/>
    <w:rsid w:val="477E205C"/>
    <w:rsid w:val="4801641E"/>
    <w:rsid w:val="48665730"/>
    <w:rsid w:val="486E768C"/>
    <w:rsid w:val="488997DD"/>
    <w:rsid w:val="489B9CFD"/>
    <w:rsid w:val="48AE9C8B"/>
    <w:rsid w:val="48BC35F1"/>
    <w:rsid w:val="4951FC03"/>
    <w:rsid w:val="498596D2"/>
    <w:rsid w:val="49BF5BB1"/>
    <w:rsid w:val="4A022791"/>
    <w:rsid w:val="4A170468"/>
    <w:rsid w:val="4A4A6CEC"/>
    <w:rsid w:val="4A680C2A"/>
    <w:rsid w:val="4AB5C11E"/>
    <w:rsid w:val="4B2CBD0D"/>
    <w:rsid w:val="4B6AAC0D"/>
    <w:rsid w:val="4BACE07C"/>
    <w:rsid w:val="4BC1389F"/>
    <w:rsid w:val="4BCC8F35"/>
    <w:rsid w:val="4BE69EF8"/>
    <w:rsid w:val="4C10101A"/>
    <w:rsid w:val="4C226F69"/>
    <w:rsid w:val="4C35E161"/>
    <w:rsid w:val="4C5F3AD2"/>
    <w:rsid w:val="4CFEE2E4"/>
    <w:rsid w:val="4D04EAEB"/>
    <w:rsid w:val="4D0628E1"/>
    <w:rsid w:val="4D0B293B"/>
    <w:rsid w:val="4D16CD3B"/>
    <w:rsid w:val="4D48B0DD"/>
    <w:rsid w:val="4D820DAE"/>
    <w:rsid w:val="4D9CCFD9"/>
    <w:rsid w:val="4DBA100D"/>
    <w:rsid w:val="4DCAD607"/>
    <w:rsid w:val="4DCB8151"/>
    <w:rsid w:val="4E20B7A0"/>
    <w:rsid w:val="4E38B639"/>
    <w:rsid w:val="4E3A6200"/>
    <w:rsid w:val="4E5A2F55"/>
    <w:rsid w:val="4E820968"/>
    <w:rsid w:val="4E9C0C87"/>
    <w:rsid w:val="4EA6F99C"/>
    <w:rsid w:val="4EEA5CF4"/>
    <w:rsid w:val="4EF4F9F8"/>
    <w:rsid w:val="4EF79FA0"/>
    <w:rsid w:val="4F0ADE81"/>
    <w:rsid w:val="4F101373"/>
    <w:rsid w:val="4F2254F0"/>
    <w:rsid w:val="4F2E0797"/>
    <w:rsid w:val="4F599AF3"/>
    <w:rsid w:val="4F7D5781"/>
    <w:rsid w:val="4F854AAC"/>
    <w:rsid w:val="4FE772F8"/>
    <w:rsid w:val="4FEC759C"/>
    <w:rsid w:val="5004D8EF"/>
    <w:rsid w:val="5015B9B7"/>
    <w:rsid w:val="501DD9C9"/>
    <w:rsid w:val="5054A7A9"/>
    <w:rsid w:val="50C9D7F8"/>
    <w:rsid w:val="5102215D"/>
    <w:rsid w:val="515DA0BD"/>
    <w:rsid w:val="516CAA75"/>
    <w:rsid w:val="51997F98"/>
    <w:rsid w:val="51AF2A60"/>
    <w:rsid w:val="51B9AA2A"/>
    <w:rsid w:val="51CC98A5"/>
    <w:rsid w:val="5204F957"/>
    <w:rsid w:val="5205A7B0"/>
    <w:rsid w:val="521C2200"/>
    <w:rsid w:val="53574A08"/>
    <w:rsid w:val="5361DDF7"/>
    <w:rsid w:val="537A6ABF"/>
    <w:rsid w:val="538E2DDC"/>
    <w:rsid w:val="5391A860"/>
    <w:rsid w:val="53A03DD3"/>
    <w:rsid w:val="53C86B1B"/>
    <w:rsid w:val="53CE279D"/>
    <w:rsid w:val="543104B3"/>
    <w:rsid w:val="54AE8B97"/>
    <w:rsid w:val="54CA2895"/>
    <w:rsid w:val="54F14AEC"/>
    <w:rsid w:val="553C9A19"/>
    <w:rsid w:val="553EB4DD"/>
    <w:rsid w:val="55D5BB9E"/>
    <w:rsid w:val="562C4B88"/>
    <w:rsid w:val="566B46F9"/>
    <w:rsid w:val="567A27B4"/>
    <w:rsid w:val="569501E3"/>
    <w:rsid w:val="56D30E5B"/>
    <w:rsid w:val="56E73A50"/>
    <w:rsid w:val="56F63B8E"/>
    <w:rsid w:val="572D66D5"/>
    <w:rsid w:val="577D73B4"/>
    <w:rsid w:val="5780DA82"/>
    <w:rsid w:val="5790882F"/>
    <w:rsid w:val="583D51E2"/>
    <w:rsid w:val="58920BEF"/>
    <w:rsid w:val="58E9874E"/>
    <w:rsid w:val="5949D540"/>
    <w:rsid w:val="59504C62"/>
    <w:rsid w:val="5974A5A7"/>
    <w:rsid w:val="597916C0"/>
    <w:rsid w:val="598A40AB"/>
    <w:rsid w:val="599292D8"/>
    <w:rsid w:val="59E3D347"/>
    <w:rsid w:val="5A071F7D"/>
    <w:rsid w:val="5A072718"/>
    <w:rsid w:val="5A096750"/>
    <w:rsid w:val="5A2038E1"/>
    <w:rsid w:val="5A424A9E"/>
    <w:rsid w:val="5A8291E6"/>
    <w:rsid w:val="5A989430"/>
    <w:rsid w:val="5AB66429"/>
    <w:rsid w:val="5AEC1CC3"/>
    <w:rsid w:val="5B0BC961"/>
    <w:rsid w:val="5B50591F"/>
    <w:rsid w:val="5B537989"/>
    <w:rsid w:val="5B571630"/>
    <w:rsid w:val="5B63CB81"/>
    <w:rsid w:val="5BA67F7E"/>
    <w:rsid w:val="5C00D7F8"/>
    <w:rsid w:val="5C1F6AD6"/>
    <w:rsid w:val="5C3E0EB3"/>
    <w:rsid w:val="5C52F87F"/>
    <w:rsid w:val="5C7A2CEC"/>
    <w:rsid w:val="5C87ED24"/>
    <w:rsid w:val="5CB0B782"/>
    <w:rsid w:val="5CB47135"/>
    <w:rsid w:val="5D132DC9"/>
    <w:rsid w:val="5D3E196D"/>
    <w:rsid w:val="5D616694"/>
    <w:rsid w:val="5DF665F4"/>
    <w:rsid w:val="5E23BD85"/>
    <w:rsid w:val="5E424E4A"/>
    <w:rsid w:val="5E6F0AFC"/>
    <w:rsid w:val="5E7C87C4"/>
    <w:rsid w:val="5FBF8DE6"/>
    <w:rsid w:val="5FC864D3"/>
    <w:rsid w:val="5FCFFA30"/>
    <w:rsid w:val="5FDC4218"/>
    <w:rsid w:val="5FFB9CE1"/>
    <w:rsid w:val="60F7BAF1"/>
    <w:rsid w:val="615B5E47"/>
    <w:rsid w:val="61CFFEA6"/>
    <w:rsid w:val="6209DD0B"/>
    <w:rsid w:val="6215C102"/>
    <w:rsid w:val="622F0877"/>
    <w:rsid w:val="628FBE5F"/>
    <w:rsid w:val="6296920B"/>
    <w:rsid w:val="62F72EA8"/>
    <w:rsid w:val="630E15CB"/>
    <w:rsid w:val="63C6A2C7"/>
    <w:rsid w:val="63D603B1"/>
    <w:rsid w:val="63EB9FD2"/>
    <w:rsid w:val="640F6082"/>
    <w:rsid w:val="642F7D26"/>
    <w:rsid w:val="643B4C70"/>
    <w:rsid w:val="64425FD6"/>
    <w:rsid w:val="64CE26C2"/>
    <w:rsid w:val="656B5429"/>
    <w:rsid w:val="665CE8BB"/>
    <w:rsid w:val="667136A3"/>
    <w:rsid w:val="66BA100F"/>
    <w:rsid w:val="66CB1C77"/>
    <w:rsid w:val="66F5FB33"/>
    <w:rsid w:val="67102112"/>
    <w:rsid w:val="6732E87C"/>
    <w:rsid w:val="676D88E9"/>
    <w:rsid w:val="67C119BB"/>
    <w:rsid w:val="67F686BF"/>
    <w:rsid w:val="67FEFD9C"/>
    <w:rsid w:val="68460D18"/>
    <w:rsid w:val="68EAA2C6"/>
    <w:rsid w:val="696E5DB2"/>
    <w:rsid w:val="697D574F"/>
    <w:rsid w:val="698C9A9E"/>
    <w:rsid w:val="6992FC02"/>
    <w:rsid w:val="69A90709"/>
    <w:rsid w:val="69B9F596"/>
    <w:rsid w:val="69CE2C40"/>
    <w:rsid w:val="69FE1020"/>
    <w:rsid w:val="6B0A2E13"/>
    <w:rsid w:val="6B32F871"/>
    <w:rsid w:val="6B44225C"/>
    <w:rsid w:val="6B55C5F7"/>
    <w:rsid w:val="6B6F96DF"/>
    <w:rsid w:val="6B8BCA7A"/>
    <w:rsid w:val="6BD31F49"/>
    <w:rsid w:val="6BD8B56A"/>
    <w:rsid w:val="6BEB0C6D"/>
    <w:rsid w:val="6C6DBB1E"/>
    <w:rsid w:val="6C886179"/>
    <w:rsid w:val="6C8FC675"/>
    <w:rsid w:val="6CA5FE74"/>
    <w:rsid w:val="6CB3C2A6"/>
    <w:rsid w:val="6CCEC8D2"/>
    <w:rsid w:val="6CDFF2BD"/>
    <w:rsid w:val="6CDFF373"/>
    <w:rsid w:val="6D28DE95"/>
    <w:rsid w:val="6D3681E2"/>
    <w:rsid w:val="6D9C584E"/>
    <w:rsid w:val="6DBAF1FA"/>
    <w:rsid w:val="6E0A64A2"/>
    <w:rsid w:val="6E3918B7"/>
    <w:rsid w:val="6E4732DB"/>
    <w:rsid w:val="6EA92B9B"/>
    <w:rsid w:val="6ED950EE"/>
    <w:rsid w:val="6FBDA0DA"/>
    <w:rsid w:val="6FCF9939"/>
    <w:rsid w:val="6FD43ABF"/>
    <w:rsid w:val="6FD4E918"/>
    <w:rsid w:val="7083EE68"/>
    <w:rsid w:val="709F44F6"/>
    <w:rsid w:val="70ACD9B0"/>
    <w:rsid w:val="70AEAC7F"/>
    <w:rsid w:val="710F8F79"/>
    <w:rsid w:val="718585A6"/>
    <w:rsid w:val="71B3DEB2"/>
    <w:rsid w:val="71C5077B"/>
    <w:rsid w:val="7221E5F3"/>
    <w:rsid w:val="723B1557"/>
    <w:rsid w:val="726BDD98"/>
    <w:rsid w:val="726F1B33"/>
    <w:rsid w:val="729BE460"/>
    <w:rsid w:val="732B2C41"/>
    <w:rsid w:val="733E0A56"/>
    <w:rsid w:val="743BBB43"/>
    <w:rsid w:val="744AE7DC"/>
    <w:rsid w:val="74674155"/>
    <w:rsid w:val="74A85A3B"/>
    <w:rsid w:val="7512FDC5"/>
    <w:rsid w:val="7517E57E"/>
    <w:rsid w:val="759CAA95"/>
    <w:rsid w:val="75A4D34C"/>
    <w:rsid w:val="75DB8F0F"/>
    <w:rsid w:val="75E6B83D"/>
    <w:rsid w:val="75F52E21"/>
    <w:rsid w:val="760D492A"/>
    <w:rsid w:val="76349167"/>
    <w:rsid w:val="7657B1CB"/>
    <w:rsid w:val="766994EC"/>
    <w:rsid w:val="7675AB18"/>
    <w:rsid w:val="76AEADDA"/>
    <w:rsid w:val="77000A0D"/>
    <w:rsid w:val="77380C5D"/>
    <w:rsid w:val="77453D5B"/>
    <w:rsid w:val="77558E1F"/>
    <w:rsid w:val="775C7DBF"/>
    <w:rsid w:val="77722923"/>
    <w:rsid w:val="77775F70"/>
    <w:rsid w:val="77802CF5"/>
    <w:rsid w:val="778A8737"/>
    <w:rsid w:val="7790FE82"/>
    <w:rsid w:val="77CE0C8E"/>
    <w:rsid w:val="781187E9"/>
    <w:rsid w:val="78887C57"/>
    <w:rsid w:val="789B822C"/>
    <w:rsid w:val="78DB1F1C"/>
    <w:rsid w:val="78E664A6"/>
    <w:rsid w:val="79265798"/>
    <w:rsid w:val="792C4BE5"/>
    <w:rsid w:val="7969DCEF"/>
    <w:rsid w:val="79936A06"/>
    <w:rsid w:val="799E2AE9"/>
    <w:rsid w:val="79D39005"/>
    <w:rsid w:val="79DB7929"/>
    <w:rsid w:val="79E166FB"/>
    <w:rsid w:val="79E59C9F"/>
    <w:rsid w:val="7A10F7D1"/>
    <w:rsid w:val="7A679AD6"/>
    <w:rsid w:val="7ABA2960"/>
    <w:rsid w:val="7AC227F9"/>
    <w:rsid w:val="7B467C4F"/>
    <w:rsid w:val="7B7806ED"/>
    <w:rsid w:val="7BE44E02"/>
    <w:rsid w:val="7C036B37"/>
    <w:rsid w:val="7C155F6B"/>
    <w:rsid w:val="7C58A8AC"/>
    <w:rsid w:val="7CB35000"/>
    <w:rsid w:val="7CBC6B7B"/>
    <w:rsid w:val="7D11C1E5"/>
    <w:rsid w:val="7DABD3BF"/>
    <w:rsid w:val="7E2B1C5B"/>
    <w:rsid w:val="7E359221"/>
    <w:rsid w:val="7E3D4E12"/>
    <w:rsid w:val="7E491CD9"/>
    <w:rsid w:val="7E55FB17"/>
    <w:rsid w:val="7E6DA457"/>
    <w:rsid w:val="7EAD9246"/>
    <w:rsid w:val="7ECA0AE7"/>
    <w:rsid w:val="7F462D1D"/>
    <w:rsid w:val="7FD91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8C997"/>
  <w15:chartTrackingRefBased/>
  <w15:docId w15:val="{583557D8-5AD0-491A-864A-CC74060351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64c8c4c958194f96" /><Relationship Type="http://schemas.openxmlformats.org/officeDocument/2006/relationships/image" Target="/media/image.jpg" Id="Rbd4df006b27148b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Jennifer Taylor (1403125)</dc:creator>
  <keywords/>
  <dc:description/>
  <lastModifiedBy>Jennifer Taylor (1403125)</lastModifiedBy>
  <revision>3</revision>
  <dcterms:created xsi:type="dcterms:W3CDTF">2024-02-02T14:04:58.5718037Z</dcterms:created>
  <dcterms:modified xsi:type="dcterms:W3CDTF">2024-04-02T22:57:27.4976601Z</dcterms:modified>
</coreProperties>
</file>