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05084" w14:textId="77777777" w:rsidR="00533FEB" w:rsidRDefault="00533FEB">
      <w:r>
        <w:rPr>
          <w:noProof/>
        </w:rPr>
        <w:drawing>
          <wp:anchor distT="0" distB="0" distL="114300" distR="114300" simplePos="0" relativeHeight="251658240" behindDoc="1" locked="0" layoutInCell="1" allowOverlap="1" wp14:anchorId="3426F5A1" wp14:editId="55A9F28F">
            <wp:simplePos x="0" y="0"/>
            <wp:positionH relativeFrom="column">
              <wp:posOffset>-297180</wp:posOffset>
            </wp:positionH>
            <wp:positionV relativeFrom="paragraph">
              <wp:posOffset>-457200</wp:posOffset>
            </wp:positionV>
            <wp:extent cx="1943100" cy="1079500"/>
            <wp:effectExtent l="0" t="0" r="0" b="6350"/>
            <wp:wrapThrough wrapText="bothSides">
              <wp:wrapPolygon edited="0">
                <wp:start x="0" y="0"/>
                <wp:lineTo x="0" y="21346"/>
                <wp:lineTo x="21388" y="21346"/>
                <wp:lineTo x="2138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vector.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43100" cy="1079500"/>
                    </a:xfrm>
                    <a:prstGeom prst="rect">
                      <a:avLst/>
                    </a:prstGeom>
                  </pic:spPr>
                </pic:pic>
              </a:graphicData>
            </a:graphic>
            <wp14:sizeRelH relativeFrom="page">
              <wp14:pctWidth>0</wp14:pctWidth>
            </wp14:sizeRelH>
            <wp14:sizeRelV relativeFrom="page">
              <wp14:pctHeight>0</wp14:pctHeight>
            </wp14:sizeRelV>
          </wp:anchor>
        </w:drawing>
      </w:r>
    </w:p>
    <w:p w14:paraId="1CCD95C5" w14:textId="77777777" w:rsidR="00533FEB" w:rsidRPr="00533FEB" w:rsidRDefault="00533FEB" w:rsidP="00533FEB"/>
    <w:p w14:paraId="15F77ACA" w14:textId="77777777" w:rsidR="00533FEB" w:rsidRPr="00533FEB" w:rsidRDefault="00533FEB" w:rsidP="00533FEB"/>
    <w:p w14:paraId="522E5127" w14:textId="77777777" w:rsidR="00533FEB" w:rsidRPr="00533FEB" w:rsidRDefault="00533FEB" w:rsidP="00533FEB"/>
    <w:p w14:paraId="55EC20BB" w14:textId="77777777" w:rsidR="00533FEB" w:rsidRDefault="00533FEB" w:rsidP="00533FEB"/>
    <w:p w14:paraId="5EB07E6C" w14:textId="77777777" w:rsidR="00533FEB" w:rsidRDefault="00533FEB" w:rsidP="00533FEB">
      <w:pPr>
        <w:tabs>
          <w:tab w:val="left" w:pos="3672"/>
        </w:tabs>
        <w:contextualSpacing/>
        <w:jc w:val="center"/>
      </w:pPr>
    </w:p>
    <w:p w14:paraId="33EEE2EE" w14:textId="77777777" w:rsidR="00533FEB" w:rsidRDefault="00533FEB" w:rsidP="00533FEB">
      <w:pPr>
        <w:tabs>
          <w:tab w:val="left" w:pos="3672"/>
        </w:tabs>
        <w:contextualSpacing/>
        <w:jc w:val="center"/>
      </w:pPr>
    </w:p>
    <w:p w14:paraId="6E849B4D" w14:textId="3E15222A" w:rsidR="007A7C50" w:rsidRDefault="00533FEB" w:rsidP="00533FEB">
      <w:pPr>
        <w:tabs>
          <w:tab w:val="left" w:pos="3672"/>
        </w:tabs>
        <w:contextualSpacing/>
        <w:jc w:val="center"/>
      </w:pPr>
      <w:r>
        <w:t>Module: Academic Skills</w:t>
      </w:r>
      <w:r>
        <w:br/>
        <w:t xml:space="preserve">Module Code: </w:t>
      </w:r>
      <w:r w:rsidR="000816C4" w:rsidRPr="000816C4">
        <w:t>LCLM4001-LON</w:t>
      </w:r>
    </w:p>
    <w:p w14:paraId="7046C6D1" w14:textId="77777777" w:rsidR="00533FEB" w:rsidRDefault="00533FEB" w:rsidP="00533FEB">
      <w:pPr>
        <w:tabs>
          <w:tab w:val="left" w:pos="3672"/>
        </w:tabs>
        <w:contextualSpacing/>
        <w:jc w:val="center"/>
      </w:pPr>
      <w:r>
        <w:t>Task 3: Reflective Report</w:t>
      </w:r>
    </w:p>
    <w:p w14:paraId="664624DA" w14:textId="77777777" w:rsidR="00533FEB" w:rsidRDefault="00533FEB" w:rsidP="00533FEB">
      <w:pPr>
        <w:tabs>
          <w:tab w:val="left" w:pos="3672"/>
        </w:tabs>
        <w:contextualSpacing/>
        <w:jc w:val="center"/>
      </w:pPr>
    </w:p>
    <w:p w14:paraId="2C00B2D0" w14:textId="77777777" w:rsidR="00533FEB" w:rsidRDefault="00533FEB" w:rsidP="00533FEB">
      <w:pPr>
        <w:tabs>
          <w:tab w:val="left" w:pos="3672"/>
        </w:tabs>
        <w:contextualSpacing/>
        <w:jc w:val="center"/>
      </w:pPr>
    </w:p>
    <w:p w14:paraId="31D89374" w14:textId="77777777" w:rsidR="00533FEB" w:rsidRDefault="00533FEB" w:rsidP="00533FEB">
      <w:pPr>
        <w:tabs>
          <w:tab w:val="left" w:pos="3672"/>
        </w:tabs>
        <w:contextualSpacing/>
        <w:jc w:val="center"/>
      </w:pPr>
    </w:p>
    <w:p w14:paraId="5C9DA454" w14:textId="77777777" w:rsidR="00533FEB" w:rsidRDefault="00533FEB" w:rsidP="00533FEB">
      <w:pPr>
        <w:tabs>
          <w:tab w:val="left" w:pos="3672"/>
        </w:tabs>
        <w:contextualSpacing/>
        <w:jc w:val="center"/>
      </w:pPr>
    </w:p>
    <w:p w14:paraId="26B60688" w14:textId="0B5C42AA" w:rsidR="00533FEB" w:rsidRDefault="00533FEB" w:rsidP="00533FEB">
      <w:pPr>
        <w:tabs>
          <w:tab w:val="left" w:pos="3672"/>
        </w:tabs>
        <w:contextualSpacing/>
        <w:jc w:val="center"/>
      </w:pPr>
      <w:r>
        <w:t>Student Name:</w:t>
      </w:r>
      <w:r w:rsidR="000816C4" w:rsidRPr="000816C4">
        <w:t xml:space="preserve"> Blaga </w:t>
      </w:r>
      <w:proofErr w:type="spellStart"/>
      <w:r w:rsidR="000816C4" w:rsidRPr="000816C4">
        <w:t>Naydenova</w:t>
      </w:r>
      <w:proofErr w:type="spellEnd"/>
      <w:r>
        <w:br/>
        <w:t xml:space="preserve">Student ID: </w:t>
      </w:r>
      <w:r w:rsidR="000816C4" w:rsidRPr="000816C4">
        <w:t>2424541</w:t>
      </w:r>
    </w:p>
    <w:p w14:paraId="68A97C05" w14:textId="59F95E2F" w:rsidR="000816C4" w:rsidRDefault="000816C4" w:rsidP="00533FEB">
      <w:pPr>
        <w:tabs>
          <w:tab w:val="left" w:pos="3672"/>
        </w:tabs>
        <w:contextualSpacing/>
        <w:jc w:val="center"/>
      </w:pPr>
      <w:r>
        <w:t>Lecturer</w:t>
      </w:r>
      <w:r w:rsidRPr="000816C4">
        <w:t>:</w:t>
      </w:r>
      <w:r>
        <w:t xml:space="preserve"> </w:t>
      </w:r>
      <w:r w:rsidR="00384768">
        <w:t>Dr Lizeta Demetriou</w:t>
      </w:r>
    </w:p>
    <w:p w14:paraId="302544FB" w14:textId="77777777" w:rsidR="00533FEB" w:rsidRDefault="00533FEB">
      <w:pPr>
        <w:jc w:val="left"/>
      </w:pPr>
      <w:r>
        <w:br w:type="page"/>
      </w:r>
    </w:p>
    <w:sdt>
      <w:sdtPr>
        <w:rPr>
          <w:rFonts w:ascii="Arial" w:eastAsiaTheme="minorHAnsi" w:hAnsi="Arial" w:cstheme="minorBidi"/>
          <w:b w:val="0"/>
          <w:bCs w:val="0"/>
          <w:color w:val="auto"/>
          <w:sz w:val="24"/>
          <w:szCs w:val="22"/>
          <w:lang w:eastAsia="en-US"/>
        </w:rPr>
        <w:id w:val="-19395289"/>
        <w:docPartObj>
          <w:docPartGallery w:val="Table of Contents"/>
          <w:docPartUnique/>
        </w:docPartObj>
      </w:sdtPr>
      <w:sdtEndPr>
        <w:rPr>
          <w:noProof/>
        </w:rPr>
      </w:sdtEndPr>
      <w:sdtContent>
        <w:p w14:paraId="20D42628" w14:textId="77777777" w:rsidR="00533FEB" w:rsidRDefault="00533FEB">
          <w:pPr>
            <w:pStyle w:val="TOCHeading"/>
          </w:pPr>
          <w:r>
            <w:t>Table of Contents</w:t>
          </w:r>
        </w:p>
        <w:p w14:paraId="05C87F43" w14:textId="77777777" w:rsidR="00DA6DCD" w:rsidRDefault="00533FE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06406176" w:history="1">
            <w:r w:rsidR="00DA6DCD" w:rsidRPr="002F5CAC">
              <w:rPr>
                <w:rStyle w:val="Hyperlink"/>
                <w:noProof/>
              </w:rPr>
              <w:t>Introduction</w:t>
            </w:r>
            <w:r w:rsidR="00DA6DCD">
              <w:rPr>
                <w:noProof/>
                <w:webHidden/>
              </w:rPr>
              <w:tab/>
            </w:r>
            <w:r w:rsidR="00DA6DCD">
              <w:rPr>
                <w:noProof/>
                <w:webHidden/>
              </w:rPr>
              <w:fldChar w:fldCharType="begin"/>
            </w:r>
            <w:r w:rsidR="00DA6DCD">
              <w:rPr>
                <w:noProof/>
                <w:webHidden/>
              </w:rPr>
              <w:instrText xml:space="preserve"> PAGEREF _Toc206406176 \h </w:instrText>
            </w:r>
            <w:r w:rsidR="00DA6DCD">
              <w:rPr>
                <w:noProof/>
                <w:webHidden/>
              </w:rPr>
            </w:r>
            <w:r w:rsidR="00DA6DCD">
              <w:rPr>
                <w:noProof/>
                <w:webHidden/>
              </w:rPr>
              <w:fldChar w:fldCharType="separate"/>
            </w:r>
            <w:r w:rsidR="00DA6DCD">
              <w:rPr>
                <w:noProof/>
                <w:webHidden/>
              </w:rPr>
              <w:t>3</w:t>
            </w:r>
            <w:r w:rsidR="00DA6DCD">
              <w:rPr>
                <w:noProof/>
                <w:webHidden/>
              </w:rPr>
              <w:fldChar w:fldCharType="end"/>
            </w:r>
          </w:hyperlink>
        </w:p>
        <w:p w14:paraId="77C6DFB0" w14:textId="77777777" w:rsidR="00DA6DCD" w:rsidRDefault="00DA6DCD">
          <w:pPr>
            <w:pStyle w:val="TOC1"/>
            <w:tabs>
              <w:tab w:val="right" w:leader="dot" w:pos="9350"/>
            </w:tabs>
            <w:rPr>
              <w:rFonts w:asciiTheme="minorHAnsi" w:eastAsiaTheme="minorEastAsia" w:hAnsiTheme="minorHAnsi"/>
              <w:noProof/>
              <w:sz w:val="22"/>
            </w:rPr>
          </w:pPr>
          <w:hyperlink w:anchor="_Toc206406177" w:history="1">
            <w:r w:rsidRPr="002F5CAC">
              <w:rPr>
                <w:rStyle w:val="Hyperlink"/>
                <w:noProof/>
              </w:rPr>
              <w:t>Description of Experiences</w:t>
            </w:r>
            <w:r>
              <w:rPr>
                <w:noProof/>
                <w:webHidden/>
              </w:rPr>
              <w:tab/>
            </w:r>
            <w:r>
              <w:rPr>
                <w:noProof/>
                <w:webHidden/>
              </w:rPr>
              <w:fldChar w:fldCharType="begin"/>
            </w:r>
            <w:r>
              <w:rPr>
                <w:noProof/>
                <w:webHidden/>
              </w:rPr>
              <w:instrText xml:space="preserve"> PAGEREF _Toc206406177 \h </w:instrText>
            </w:r>
            <w:r>
              <w:rPr>
                <w:noProof/>
                <w:webHidden/>
              </w:rPr>
            </w:r>
            <w:r>
              <w:rPr>
                <w:noProof/>
                <w:webHidden/>
              </w:rPr>
              <w:fldChar w:fldCharType="separate"/>
            </w:r>
            <w:r>
              <w:rPr>
                <w:noProof/>
                <w:webHidden/>
              </w:rPr>
              <w:t>3</w:t>
            </w:r>
            <w:r>
              <w:rPr>
                <w:noProof/>
                <w:webHidden/>
              </w:rPr>
              <w:fldChar w:fldCharType="end"/>
            </w:r>
          </w:hyperlink>
        </w:p>
        <w:p w14:paraId="2380658A" w14:textId="77777777" w:rsidR="00DA6DCD" w:rsidRDefault="00DA6DCD">
          <w:pPr>
            <w:pStyle w:val="TOC1"/>
            <w:tabs>
              <w:tab w:val="right" w:leader="dot" w:pos="9350"/>
            </w:tabs>
            <w:rPr>
              <w:rFonts w:asciiTheme="minorHAnsi" w:eastAsiaTheme="minorEastAsia" w:hAnsiTheme="minorHAnsi"/>
              <w:noProof/>
              <w:sz w:val="22"/>
            </w:rPr>
          </w:pPr>
          <w:hyperlink w:anchor="_Toc206406178" w:history="1">
            <w:r w:rsidRPr="002F5CAC">
              <w:rPr>
                <w:rStyle w:val="Hyperlink"/>
                <w:noProof/>
              </w:rPr>
              <w:t>Analysis and Personal Reflection</w:t>
            </w:r>
            <w:r>
              <w:rPr>
                <w:noProof/>
                <w:webHidden/>
              </w:rPr>
              <w:tab/>
            </w:r>
            <w:r>
              <w:rPr>
                <w:noProof/>
                <w:webHidden/>
              </w:rPr>
              <w:fldChar w:fldCharType="begin"/>
            </w:r>
            <w:r>
              <w:rPr>
                <w:noProof/>
                <w:webHidden/>
              </w:rPr>
              <w:instrText xml:space="preserve"> PAGEREF _Toc206406178 \h </w:instrText>
            </w:r>
            <w:r>
              <w:rPr>
                <w:noProof/>
                <w:webHidden/>
              </w:rPr>
            </w:r>
            <w:r>
              <w:rPr>
                <w:noProof/>
                <w:webHidden/>
              </w:rPr>
              <w:fldChar w:fldCharType="separate"/>
            </w:r>
            <w:r>
              <w:rPr>
                <w:noProof/>
                <w:webHidden/>
              </w:rPr>
              <w:t>4</w:t>
            </w:r>
            <w:r>
              <w:rPr>
                <w:noProof/>
                <w:webHidden/>
              </w:rPr>
              <w:fldChar w:fldCharType="end"/>
            </w:r>
          </w:hyperlink>
        </w:p>
        <w:p w14:paraId="0FC429B1" w14:textId="77777777" w:rsidR="00DA6DCD" w:rsidRDefault="00DA6DCD">
          <w:pPr>
            <w:pStyle w:val="TOC1"/>
            <w:tabs>
              <w:tab w:val="right" w:leader="dot" w:pos="9350"/>
            </w:tabs>
            <w:rPr>
              <w:rFonts w:asciiTheme="minorHAnsi" w:eastAsiaTheme="minorEastAsia" w:hAnsiTheme="minorHAnsi"/>
              <w:noProof/>
              <w:sz w:val="22"/>
            </w:rPr>
          </w:pPr>
          <w:hyperlink w:anchor="_Toc206406179" w:history="1">
            <w:r w:rsidRPr="002F5CAC">
              <w:rPr>
                <w:rStyle w:val="Hyperlink"/>
                <w:noProof/>
              </w:rPr>
              <w:t>Conclusion</w:t>
            </w:r>
            <w:r>
              <w:rPr>
                <w:noProof/>
                <w:webHidden/>
              </w:rPr>
              <w:tab/>
            </w:r>
            <w:r>
              <w:rPr>
                <w:noProof/>
                <w:webHidden/>
              </w:rPr>
              <w:fldChar w:fldCharType="begin"/>
            </w:r>
            <w:r>
              <w:rPr>
                <w:noProof/>
                <w:webHidden/>
              </w:rPr>
              <w:instrText xml:space="preserve"> PAGEREF _Toc206406179 \h </w:instrText>
            </w:r>
            <w:r>
              <w:rPr>
                <w:noProof/>
                <w:webHidden/>
              </w:rPr>
            </w:r>
            <w:r>
              <w:rPr>
                <w:noProof/>
                <w:webHidden/>
              </w:rPr>
              <w:fldChar w:fldCharType="separate"/>
            </w:r>
            <w:r>
              <w:rPr>
                <w:noProof/>
                <w:webHidden/>
              </w:rPr>
              <w:t>6</w:t>
            </w:r>
            <w:r>
              <w:rPr>
                <w:noProof/>
                <w:webHidden/>
              </w:rPr>
              <w:fldChar w:fldCharType="end"/>
            </w:r>
          </w:hyperlink>
        </w:p>
        <w:p w14:paraId="73801482" w14:textId="77777777" w:rsidR="00DA6DCD" w:rsidRDefault="00DA6DCD">
          <w:pPr>
            <w:pStyle w:val="TOC1"/>
            <w:tabs>
              <w:tab w:val="right" w:leader="dot" w:pos="9350"/>
            </w:tabs>
            <w:rPr>
              <w:rFonts w:asciiTheme="minorHAnsi" w:eastAsiaTheme="minorEastAsia" w:hAnsiTheme="minorHAnsi"/>
              <w:noProof/>
              <w:sz w:val="22"/>
            </w:rPr>
          </w:pPr>
          <w:hyperlink w:anchor="_Toc206406180" w:history="1">
            <w:r w:rsidRPr="002F5CAC">
              <w:rPr>
                <w:rStyle w:val="Hyperlink"/>
                <w:noProof/>
              </w:rPr>
              <w:t>References</w:t>
            </w:r>
            <w:r>
              <w:rPr>
                <w:noProof/>
                <w:webHidden/>
              </w:rPr>
              <w:tab/>
            </w:r>
            <w:r>
              <w:rPr>
                <w:noProof/>
                <w:webHidden/>
              </w:rPr>
              <w:fldChar w:fldCharType="begin"/>
            </w:r>
            <w:r>
              <w:rPr>
                <w:noProof/>
                <w:webHidden/>
              </w:rPr>
              <w:instrText xml:space="preserve"> PAGEREF _Toc206406180 \h </w:instrText>
            </w:r>
            <w:r>
              <w:rPr>
                <w:noProof/>
                <w:webHidden/>
              </w:rPr>
            </w:r>
            <w:r>
              <w:rPr>
                <w:noProof/>
                <w:webHidden/>
              </w:rPr>
              <w:fldChar w:fldCharType="separate"/>
            </w:r>
            <w:r>
              <w:rPr>
                <w:noProof/>
                <w:webHidden/>
              </w:rPr>
              <w:t>7</w:t>
            </w:r>
            <w:r>
              <w:rPr>
                <w:noProof/>
                <w:webHidden/>
              </w:rPr>
              <w:fldChar w:fldCharType="end"/>
            </w:r>
          </w:hyperlink>
        </w:p>
        <w:p w14:paraId="139FBBAF" w14:textId="77777777" w:rsidR="00533FEB" w:rsidRDefault="00533FEB">
          <w:r>
            <w:rPr>
              <w:b/>
              <w:bCs/>
              <w:noProof/>
            </w:rPr>
            <w:fldChar w:fldCharType="end"/>
          </w:r>
        </w:p>
      </w:sdtContent>
    </w:sdt>
    <w:p w14:paraId="71EFF72C" w14:textId="77777777" w:rsidR="00533FEB" w:rsidRDefault="00533FEB">
      <w:pPr>
        <w:jc w:val="left"/>
      </w:pPr>
      <w:r>
        <w:br w:type="page"/>
      </w:r>
    </w:p>
    <w:p w14:paraId="1DEA4195" w14:textId="77777777" w:rsidR="00533FEB" w:rsidRDefault="00533FEB" w:rsidP="00533FEB">
      <w:pPr>
        <w:pStyle w:val="Heading1"/>
      </w:pPr>
      <w:bookmarkStart w:id="0" w:name="_Toc206406176"/>
      <w:r>
        <w:t>Introduction</w:t>
      </w:r>
      <w:bookmarkEnd w:id="0"/>
    </w:p>
    <w:p w14:paraId="3EE2A880" w14:textId="66615619" w:rsidR="00533FEB" w:rsidRDefault="00053C31" w:rsidP="00533FEB">
      <w:pPr>
        <w:tabs>
          <w:tab w:val="left" w:pos="3672"/>
        </w:tabs>
        <w:spacing w:line="360" w:lineRule="auto"/>
        <w:contextualSpacing/>
      </w:pPr>
      <w:r w:rsidRPr="00053C31">
        <w:t>This reflective report will look into my learning experience in the Academic Skills module with regard to how my writing, referencing, critical thinking, and time management skills have been</w:t>
      </w:r>
      <w:r w:rsidR="00384768">
        <w:t xml:space="preserve"> improved</w:t>
      </w:r>
      <w:r w:rsidRPr="00053C31">
        <w:t xml:space="preserve">. Alongside the academic benefits, students have had the opportunity to attain transferable skills that facilitate their career progression such as </w:t>
      </w:r>
      <w:proofErr w:type="spellStart"/>
      <w:r w:rsidRPr="00053C31">
        <w:t>organised</w:t>
      </w:r>
      <w:proofErr w:type="spellEnd"/>
      <w:r w:rsidRPr="00053C31">
        <w:t xml:space="preserve"> communication and use of information in a responsible manner, and these features are as a result of the subject. The reflection focuses on Task 1 (guided academic skills quiz), Task 2 (application exercise), classroom activities (note-taking, reference workshop, paraphrase assignment and professional talks on academic honesty.</w:t>
      </w:r>
    </w:p>
    <w:p w14:paraId="18671942" w14:textId="77777777" w:rsidR="00533FEB" w:rsidRDefault="00533FEB" w:rsidP="00533FEB">
      <w:pPr>
        <w:pStyle w:val="Heading1"/>
      </w:pPr>
      <w:bookmarkStart w:id="1" w:name="_Toc206406177"/>
      <w:r>
        <w:t>Description of Experiences</w:t>
      </w:r>
      <w:bookmarkEnd w:id="1"/>
    </w:p>
    <w:p w14:paraId="4640BBE3" w14:textId="77777777" w:rsidR="00533FEB" w:rsidRPr="00533FEB" w:rsidRDefault="00533FEB" w:rsidP="00533FEB">
      <w:pPr>
        <w:tabs>
          <w:tab w:val="left" w:pos="3672"/>
        </w:tabs>
        <w:spacing w:line="360" w:lineRule="auto"/>
        <w:contextualSpacing/>
        <w:rPr>
          <w:b/>
        </w:rPr>
      </w:pPr>
      <w:r w:rsidRPr="00533FEB">
        <w:rPr>
          <w:b/>
        </w:rPr>
        <w:t>Task 1: Academic Skills Quiz</w:t>
      </w:r>
    </w:p>
    <w:p w14:paraId="3C74D52C" w14:textId="1A480601" w:rsidR="00533FEB" w:rsidRDefault="00053C31" w:rsidP="00533FEB">
      <w:pPr>
        <w:tabs>
          <w:tab w:val="left" w:pos="3672"/>
        </w:tabs>
        <w:spacing w:line="360" w:lineRule="auto"/>
        <w:contextualSpacing/>
      </w:pPr>
      <w:r w:rsidRPr="00053C31">
        <w:t>My first formal assessment on the module was the academic skills quiz, an assessment which tested on my</w:t>
      </w:r>
      <w:r w:rsidR="00384768">
        <w:t xml:space="preserve"> </w:t>
      </w:r>
      <w:r w:rsidRPr="00053C31">
        <w:t>note taking skills, time management skills and use of Harvard referencing. I believe these academic integrity standards give me the courage to use them regularly because I did very well in areas where I was supposed to identify instances of plagiarism and the correct structure of citations. Nevertheless, I experienced difficulty in recalling the precise placement of the punctuation marks in Harvard referencing when giving a particular time. This experience in pressure of the exam has shown that there is a gap between theory and practice.</w:t>
      </w:r>
    </w:p>
    <w:p w14:paraId="6922CD6D" w14:textId="77777777" w:rsidR="00533FEB" w:rsidRPr="00533FEB" w:rsidRDefault="00533FEB" w:rsidP="00533FEB">
      <w:pPr>
        <w:tabs>
          <w:tab w:val="left" w:pos="3672"/>
        </w:tabs>
        <w:spacing w:line="360" w:lineRule="auto"/>
        <w:contextualSpacing/>
        <w:rPr>
          <w:b/>
        </w:rPr>
      </w:pPr>
      <w:r w:rsidRPr="00533FEB">
        <w:rPr>
          <w:b/>
        </w:rPr>
        <w:t>Task 2: Application Exercise</w:t>
      </w:r>
    </w:p>
    <w:p w14:paraId="772FC3A2" w14:textId="77777777" w:rsidR="00533FEB" w:rsidRDefault="00053C31" w:rsidP="00533FEB">
      <w:pPr>
        <w:tabs>
          <w:tab w:val="left" w:pos="3672"/>
        </w:tabs>
        <w:spacing w:line="360" w:lineRule="auto"/>
        <w:contextualSpacing/>
      </w:pPr>
      <w:r w:rsidRPr="00053C31">
        <w:t xml:space="preserve">Application task involves development of a cohesive paragraph, and </w:t>
      </w:r>
      <w:proofErr w:type="spellStart"/>
      <w:r w:rsidRPr="00053C31">
        <w:t>summarising</w:t>
      </w:r>
      <w:proofErr w:type="spellEnd"/>
      <w:r w:rsidRPr="00053C31">
        <w:t xml:space="preserve"> and paraphrase of important points. My paraphrasing skills got better with the use of certain tactics such as the one of breaking the phrases down into small concepts and reconstructing them back using one of my words. This showed that I had been growing in learning not to copy and still be able to retain meaning. Nevertheless, it was difficult to be logical in writing under time pressure as my sentences were sometimes too abrupt resulting in the loss of the overall coherence.</w:t>
      </w:r>
    </w:p>
    <w:p w14:paraId="20113464" w14:textId="77777777" w:rsidR="00384768" w:rsidRDefault="00384768" w:rsidP="00533FEB">
      <w:pPr>
        <w:tabs>
          <w:tab w:val="left" w:pos="3672"/>
        </w:tabs>
        <w:spacing w:line="360" w:lineRule="auto"/>
        <w:contextualSpacing/>
        <w:rPr>
          <w:b/>
        </w:rPr>
      </w:pPr>
    </w:p>
    <w:p w14:paraId="40EE4B68" w14:textId="77777777" w:rsidR="00384768" w:rsidRDefault="00384768" w:rsidP="00533FEB">
      <w:pPr>
        <w:tabs>
          <w:tab w:val="left" w:pos="3672"/>
        </w:tabs>
        <w:spacing w:line="360" w:lineRule="auto"/>
        <w:contextualSpacing/>
        <w:rPr>
          <w:b/>
        </w:rPr>
      </w:pPr>
    </w:p>
    <w:p w14:paraId="7E711369" w14:textId="4F13AD5B" w:rsidR="00533FEB" w:rsidRPr="00533FEB" w:rsidRDefault="00533FEB" w:rsidP="00533FEB">
      <w:pPr>
        <w:tabs>
          <w:tab w:val="left" w:pos="3672"/>
        </w:tabs>
        <w:spacing w:line="360" w:lineRule="auto"/>
        <w:contextualSpacing/>
        <w:rPr>
          <w:b/>
        </w:rPr>
      </w:pPr>
      <w:r w:rsidRPr="00533FEB">
        <w:rPr>
          <w:b/>
        </w:rPr>
        <w:t>Classroom Activities &amp; Discussions</w:t>
      </w:r>
    </w:p>
    <w:p w14:paraId="5302A332" w14:textId="10CFBC56" w:rsidR="00533FEB" w:rsidRDefault="00053C31" w:rsidP="00533FEB">
      <w:pPr>
        <w:tabs>
          <w:tab w:val="left" w:pos="3672"/>
        </w:tabs>
        <w:spacing w:line="360" w:lineRule="auto"/>
        <w:contextualSpacing/>
      </w:pPr>
      <w:r w:rsidRPr="00053C31">
        <w:t>Other class activities such as reference workshops and practice activities followed by guided note taking added to my support in the academic toolbox. This once again confirmed the importance of the effectiveness-academic integrity balance.</w:t>
      </w:r>
    </w:p>
    <w:p w14:paraId="273B9F57" w14:textId="77777777" w:rsidR="00533FEB" w:rsidRDefault="00533FEB" w:rsidP="00533FEB">
      <w:pPr>
        <w:pStyle w:val="Heading1"/>
      </w:pPr>
      <w:bookmarkStart w:id="2" w:name="_Toc206406178"/>
      <w:r>
        <w:t>Analysis and Personal Reflection</w:t>
      </w:r>
      <w:bookmarkEnd w:id="2"/>
    </w:p>
    <w:p w14:paraId="355C8ED8" w14:textId="77777777" w:rsidR="00533FEB" w:rsidRPr="00533FEB" w:rsidRDefault="00533FEB" w:rsidP="00533FEB">
      <w:pPr>
        <w:tabs>
          <w:tab w:val="left" w:pos="3672"/>
        </w:tabs>
        <w:spacing w:line="360" w:lineRule="auto"/>
        <w:contextualSpacing/>
        <w:rPr>
          <w:b/>
        </w:rPr>
      </w:pPr>
      <w:r w:rsidRPr="00533FEB">
        <w:rPr>
          <w:b/>
        </w:rPr>
        <w:t>Evaluation of Experiences</w:t>
      </w:r>
    </w:p>
    <w:p w14:paraId="3AE0BDD3" w14:textId="77777777" w:rsidR="00533FEB" w:rsidRDefault="00053C31" w:rsidP="00533FEB">
      <w:pPr>
        <w:tabs>
          <w:tab w:val="left" w:pos="3672"/>
        </w:tabs>
        <w:spacing w:line="360" w:lineRule="auto"/>
        <w:contextualSpacing/>
      </w:pPr>
      <w:r w:rsidRPr="00053C31">
        <w:t>Thinking about my performance in the module several aspects of my academic experience can be discussed. The adult skills assessment test which I had to take during Task 1 indicated that I am well aware of what plagiarism means and that I am still confident that I would be able to manage my time properly during an exam. I learned that I was able to identify cases of academic dishonesty relatively easily, which meant that I now comprehended academic integrity even more maturely. This test also support the effectiveness of the time management strategies that I was employing previously, which comprised of prioritization of my work and breaking down my revision process into small and focused sessions.</w:t>
      </w:r>
    </w:p>
    <w:p w14:paraId="5ADF1AD2" w14:textId="77777777" w:rsidR="00053C31" w:rsidRDefault="00053C31" w:rsidP="00533FEB">
      <w:pPr>
        <w:tabs>
          <w:tab w:val="left" w:pos="3672"/>
        </w:tabs>
        <w:spacing w:line="360" w:lineRule="auto"/>
        <w:contextualSpacing/>
      </w:pPr>
    </w:p>
    <w:p w14:paraId="3C14DBF5" w14:textId="0C78E3C5" w:rsidR="00533FEB" w:rsidRDefault="00053C31" w:rsidP="00384768">
      <w:pPr>
        <w:tabs>
          <w:tab w:val="left" w:pos="3672"/>
        </w:tabs>
        <w:spacing w:line="360" w:lineRule="auto"/>
        <w:contextualSpacing/>
      </w:pPr>
      <w:r w:rsidRPr="00053C31">
        <w:t xml:space="preserve">The application in Task 2 was particularly significant to me because it required a shift to practice, in other words, due to the necessity of applying the theoretical understanding to practice. This exercise helped me </w:t>
      </w:r>
      <w:proofErr w:type="spellStart"/>
      <w:r w:rsidRPr="00053C31">
        <w:t>realise</w:t>
      </w:r>
      <w:proofErr w:type="spellEnd"/>
      <w:r w:rsidRPr="00053C31">
        <w:t xml:space="preserve"> that I was able to apply much better skills of </w:t>
      </w:r>
      <w:proofErr w:type="spellStart"/>
      <w:r w:rsidRPr="00053C31">
        <w:t>summarising</w:t>
      </w:r>
      <w:proofErr w:type="spellEnd"/>
      <w:r w:rsidRPr="00053C31">
        <w:t xml:space="preserve"> and paraphrasing. </w:t>
      </w:r>
    </w:p>
    <w:p w14:paraId="07470E8A" w14:textId="77777777" w:rsidR="00053C31" w:rsidRDefault="00053C31" w:rsidP="00533FEB">
      <w:pPr>
        <w:tabs>
          <w:tab w:val="left" w:pos="3672"/>
        </w:tabs>
        <w:spacing w:line="360" w:lineRule="auto"/>
        <w:contextualSpacing/>
      </w:pPr>
    </w:p>
    <w:p w14:paraId="4C057104" w14:textId="77777777" w:rsidR="00533FEB" w:rsidRPr="00533FEB" w:rsidRDefault="00533FEB" w:rsidP="00533FEB">
      <w:pPr>
        <w:tabs>
          <w:tab w:val="left" w:pos="3672"/>
        </w:tabs>
        <w:spacing w:line="360" w:lineRule="auto"/>
        <w:contextualSpacing/>
        <w:rPr>
          <w:b/>
        </w:rPr>
      </w:pPr>
      <w:r w:rsidRPr="00533FEB">
        <w:rPr>
          <w:b/>
        </w:rPr>
        <w:t>Learning Outcomes &amp; Skills Gained</w:t>
      </w:r>
    </w:p>
    <w:p w14:paraId="709D3BFA" w14:textId="317DCC09" w:rsidR="00053C31" w:rsidRDefault="00053C31" w:rsidP="00384768">
      <w:pPr>
        <w:tabs>
          <w:tab w:val="left" w:pos="3672"/>
        </w:tabs>
        <w:spacing w:line="360" w:lineRule="auto"/>
        <w:contextualSpacing/>
      </w:pPr>
      <w:r>
        <w:t>Through these experiences, I developed improved skills related to academic writing particularly topics like paraphrasing, use of words and methods in constructing paragraphs and plagiarism</w:t>
      </w:r>
      <w:r w:rsidR="00384768">
        <w:t xml:space="preserve">. </w:t>
      </w:r>
    </w:p>
    <w:p w14:paraId="7E20B095" w14:textId="766CA209" w:rsidR="00053C31" w:rsidRDefault="00053C31" w:rsidP="00384768">
      <w:pPr>
        <w:tabs>
          <w:tab w:val="left" w:pos="3672"/>
        </w:tabs>
        <w:spacing w:line="360" w:lineRule="auto"/>
        <w:contextualSpacing/>
      </w:pPr>
      <w:r>
        <w:t>.</w:t>
      </w:r>
    </w:p>
    <w:p w14:paraId="472340A9" w14:textId="77777777" w:rsidR="00533FEB" w:rsidRPr="00533FEB" w:rsidRDefault="00533FEB" w:rsidP="00533FEB">
      <w:pPr>
        <w:tabs>
          <w:tab w:val="left" w:pos="3672"/>
        </w:tabs>
        <w:spacing w:line="360" w:lineRule="auto"/>
        <w:contextualSpacing/>
        <w:rPr>
          <w:b/>
        </w:rPr>
      </w:pPr>
      <w:r w:rsidRPr="00533FEB">
        <w:rPr>
          <w:b/>
        </w:rPr>
        <w:t>Strengths Identified</w:t>
      </w:r>
    </w:p>
    <w:p w14:paraId="2E74690A" w14:textId="77777777" w:rsidR="00533FEB" w:rsidRDefault="00533FEB" w:rsidP="00533FEB">
      <w:pPr>
        <w:tabs>
          <w:tab w:val="left" w:pos="3672"/>
        </w:tabs>
        <w:spacing w:line="360" w:lineRule="auto"/>
        <w:contextualSpacing/>
      </w:pPr>
      <w:r>
        <w:t xml:space="preserve">Throughout the module, three main strengths were identified. First, I could rapidly extract pertinent material from books and lectures by showcasing my excellent note-taking and </w:t>
      </w:r>
      <w:proofErr w:type="spellStart"/>
      <w:r>
        <w:t>summarising</w:t>
      </w:r>
      <w:proofErr w:type="spellEnd"/>
      <w:r>
        <w:t xml:space="preserve"> skills. Second, I successfully handled my workload using regular planning to balance obligations and meet deadlines. Third, I became more comfortable expressing my opinions and interacting critically with others as a participant in class discussions and group projects.</w:t>
      </w:r>
    </w:p>
    <w:p w14:paraId="42EE6FB6" w14:textId="77777777" w:rsidR="00533FEB" w:rsidRDefault="00533FEB" w:rsidP="00533FEB">
      <w:pPr>
        <w:tabs>
          <w:tab w:val="left" w:pos="3672"/>
        </w:tabs>
        <w:spacing w:line="360" w:lineRule="auto"/>
        <w:contextualSpacing/>
      </w:pPr>
    </w:p>
    <w:p w14:paraId="5040731B" w14:textId="77777777" w:rsidR="00533FEB" w:rsidRPr="00533FEB" w:rsidRDefault="00533FEB" w:rsidP="00533FEB">
      <w:pPr>
        <w:tabs>
          <w:tab w:val="left" w:pos="3672"/>
        </w:tabs>
        <w:spacing w:line="360" w:lineRule="auto"/>
        <w:contextualSpacing/>
        <w:rPr>
          <w:b/>
        </w:rPr>
      </w:pPr>
      <w:r w:rsidRPr="00533FEB">
        <w:rPr>
          <w:b/>
        </w:rPr>
        <w:t>Areas for Improvement</w:t>
      </w:r>
    </w:p>
    <w:p w14:paraId="538CB26B" w14:textId="77777777" w:rsidR="00533FEB" w:rsidRDefault="00533FEB" w:rsidP="00533FEB">
      <w:pPr>
        <w:tabs>
          <w:tab w:val="left" w:pos="3672"/>
        </w:tabs>
        <w:spacing w:line="360" w:lineRule="auto"/>
        <w:contextualSpacing/>
      </w:pPr>
      <w:r>
        <w:t xml:space="preserve">Despite these advantages, there are still a few areas that need improvement. The most important thing is still referencing, since I need to be more consistent in correctly using the Harvard style. Additionally, academic writing must be improved, particularly in preserving coherence and logical flow in lengthy projects. Lastly, I acknowledge that occasionally my comments are more descriptive than critically evaluative. Getting into asking why and how things affected my learning will help me in my future reflective </w:t>
      </w:r>
      <w:proofErr w:type="spellStart"/>
      <w:r>
        <w:t>endeavours</w:t>
      </w:r>
      <w:proofErr w:type="spellEnd"/>
      <w:r>
        <w:t>.</w:t>
      </w:r>
    </w:p>
    <w:p w14:paraId="57A58404" w14:textId="77777777" w:rsidR="00533FEB" w:rsidRDefault="00533FEB" w:rsidP="00533FEB">
      <w:pPr>
        <w:tabs>
          <w:tab w:val="left" w:pos="3672"/>
        </w:tabs>
        <w:spacing w:line="360" w:lineRule="auto"/>
        <w:contextualSpacing/>
      </w:pPr>
    </w:p>
    <w:p w14:paraId="03C682CB" w14:textId="77777777" w:rsidR="00533FEB" w:rsidRPr="00533FEB" w:rsidRDefault="00533FEB" w:rsidP="00533FEB">
      <w:pPr>
        <w:tabs>
          <w:tab w:val="left" w:pos="3672"/>
        </w:tabs>
        <w:spacing w:line="360" w:lineRule="auto"/>
        <w:contextualSpacing/>
        <w:rPr>
          <w:b/>
        </w:rPr>
      </w:pPr>
      <w:r w:rsidRPr="00533FEB">
        <w:rPr>
          <w:b/>
        </w:rPr>
        <w:t>Personal &amp; Academic Development Impact</w:t>
      </w:r>
    </w:p>
    <w:p w14:paraId="71946A74" w14:textId="77777777" w:rsidR="00533FEB" w:rsidRDefault="00533FEB" w:rsidP="00533FEB">
      <w:pPr>
        <w:tabs>
          <w:tab w:val="left" w:pos="3672"/>
        </w:tabs>
        <w:spacing w:line="360" w:lineRule="auto"/>
        <w:contextualSpacing/>
      </w:pPr>
      <w:r>
        <w:t>The module has significantly influenced my academic and personal growth. I've become more self-aware, especially in identifying and actively addressing my learning gaps. Greater independence has resulted from this self-awareness since I can now choose reliable academic databases and use library resources without depending entirely on classroom instruction. Additionally, my resilience has increased as I've learnt to manage the demands of deadline-driven work without letting stress ruin my performance.</w:t>
      </w:r>
    </w:p>
    <w:p w14:paraId="65C4D3A2" w14:textId="77777777" w:rsidR="00533FEB" w:rsidRDefault="00533FEB" w:rsidP="00533FEB">
      <w:pPr>
        <w:tabs>
          <w:tab w:val="left" w:pos="3672"/>
        </w:tabs>
        <w:spacing w:line="360" w:lineRule="auto"/>
        <w:contextualSpacing/>
      </w:pPr>
    </w:p>
    <w:p w14:paraId="4AF7D27B" w14:textId="77777777" w:rsidR="00533FEB" w:rsidRDefault="00533FEB" w:rsidP="00533FEB">
      <w:pPr>
        <w:tabs>
          <w:tab w:val="left" w:pos="3672"/>
        </w:tabs>
        <w:spacing w:line="360" w:lineRule="auto"/>
        <w:contextualSpacing/>
      </w:pPr>
      <w:r>
        <w:t>The acquired skills have obvious professional uses outside of the classroom</w:t>
      </w:r>
      <w:r w:rsidR="00DA6DCD">
        <w:t xml:space="preserve"> </w:t>
      </w:r>
      <w:r w:rsidR="00DA6DCD" w:rsidRPr="00DA6DCD">
        <w:t>(Sulaiman and Azlan, 2011)</w:t>
      </w:r>
      <w:r>
        <w:t>. Structured argumentation, precise referencing, and report writing are transferable to professional settings where accountability, credibility, and clarity are crucial. As a result, the module has improved my academic preparedness while laying the foundation for future employability and professional communication skills.</w:t>
      </w:r>
    </w:p>
    <w:p w14:paraId="2052905A" w14:textId="77777777" w:rsidR="00533FEB" w:rsidRDefault="00533FEB" w:rsidP="00533FEB">
      <w:pPr>
        <w:tabs>
          <w:tab w:val="left" w:pos="3672"/>
        </w:tabs>
        <w:spacing w:line="360" w:lineRule="auto"/>
        <w:contextualSpacing/>
      </w:pPr>
    </w:p>
    <w:p w14:paraId="1A78941B" w14:textId="77777777" w:rsidR="00533FEB" w:rsidRDefault="00533FEB" w:rsidP="00DA6DCD">
      <w:pPr>
        <w:pStyle w:val="Heading1"/>
      </w:pPr>
      <w:bookmarkStart w:id="3" w:name="_Toc206406179"/>
      <w:r>
        <w:t>Conclusion</w:t>
      </w:r>
      <w:bookmarkEnd w:id="3"/>
    </w:p>
    <w:p w14:paraId="270FB257" w14:textId="40912E61" w:rsidR="00533FEB" w:rsidRDefault="00533FEB" w:rsidP="00384768">
      <w:pPr>
        <w:tabs>
          <w:tab w:val="left" w:pos="3672"/>
        </w:tabs>
        <w:spacing w:line="360" w:lineRule="auto"/>
        <w:contextualSpacing/>
      </w:pPr>
      <w:r w:rsidRPr="00533FEB">
        <w:t>In conclusion, the Academic Skills module has significantly reinforced the core skills necessary for success in higher education.  I now take notes more effectively, manage my time better, and respect academic integrity more. I also need to improve my writing fluency and referencing correctness</w:t>
      </w:r>
    </w:p>
    <w:p w14:paraId="20397266" w14:textId="77777777" w:rsidR="00533FEB" w:rsidRDefault="00533FEB" w:rsidP="00533FEB">
      <w:pPr>
        <w:pStyle w:val="Heading1"/>
      </w:pPr>
      <w:bookmarkStart w:id="4" w:name="_Toc206406180"/>
      <w:r>
        <w:t>References</w:t>
      </w:r>
      <w:bookmarkEnd w:id="4"/>
    </w:p>
    <w:p w14:paraId="56E66EC5" w14:textId="77777777" w:rsidR="00DA6DCD" w:rsidRPr="00DA6DCD" w:rsidRDefault="00DA6DCD" w:rsidP="00DA6DCD">
      <w:pPr>
        <w:pStyle w:val="NormalWeb"/>
        <w:spacing w:before="0" w:beforeAutospacing="0" w:after="240" w:afterAutospacing="0" w:line="360" w:lineRule="auto"/>
        <w:rPr>
          <w:rFonts w:ascii="Arial" w:hAnsi="Arial" w:cs="Arial"/>
        </w:rPr>
      </w:pPr>
      <w:r w:rsidRPr="00DA6DCD">
        <w:rPr>
          <w:rFonts w:ascii="Arial" w:hAnsi="Arial" w:cs="Arial"/>
        </w:rPr>
        <w:t xml:space="preserve">Sulaiman, W.I.W. and Azlan, M.H.M. &amp; A.A. (2011). Learning Outside The Classroom: Effects on Student Concentration and Interest. </w:t>
      </w:r>
      <w:r w:rsidRPr="00DA6DCD">
        <w:rPr>
          <w:rFonts w:ascii="Arial" w:hAnsi="Arial" w:cs="Arial"/>
          <w:i/>
          <w:iCs/>
        </w:rPr>
        <w:t>Procedia - Social and Behavioral Sciences</w:t>
      </w:r>
      <w:r w:rsidRPr="00DA6DCD">
        <w:rPr>
          <w:rFonts w:ascii="Arial" w:hAnsi="Arial" w:cs="Arial"/>
        </w:rPr>
        <w:t xml:space="preserve">, 18(18), pp.12–17. </w:t>
      </w:r>
      <w:proofErr w:type="spellStart"/>
      <w:r w:rsidRPr="00DA6DCD">
        <w:rPr>
          <w:rFonts w:ascii="Arial" w:hAnsi="Arial" w:cs="Arial"/>
        </w:rPr>
        <w:t>doi:https</w:t>
      </w:r>
      <w:proofErr w:type="spellEnd"/>
      <w:r w:rsidRPr="00DA6DCD">
        <w:rPr>
          <w:rFonts w:ascii="Arial" w:hAnsi="Arial" w:cs="Arial"/>
        </w:rPr>
        <w:t>://doi.org/10.1016/j.sbspro.2011.05.003.</w:t>
      </w:r>
    </w:p>
    <w:p w14:paraId="613472DA" w14:textId="77777777" w:rsidR="00DA6DCD" w:rsidRPr="00DA6DCD" w:rsidRDefault="00DA6DCD" w:rsidP="00DA6DCD"/>
    <w:sectPr w:rsidR="00DA6DCD" w:rsidRPr="00DA6DC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7BD86" w14:textId="77777777" w:rsidR="00266B3D" w:rsidRDefault="00266B3D" w:rsidP="00533FEB">
      <w:pPr>
        <w:spacing w:after="0" w:line="240" w:lineRule="auto"/>
      </w:pPr>
      <w:r>
        <w:separator/>
      </w:r>
    </w:p>
  </w:endnote>
  <w:endnote w:type="continuationSeparator" w:id="0">
    <w:p w14:paraId="2B875486" w14:textId="77777777" w:rsidR="00266B3D" w:rsidRDefault="00266B3D" w:rsidP="00533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492527"/>
      <w:docPartObj>
        <w:docPartGallery w:val="Page Numbers (Bottom of Page)"/>
        <w:docPartUnique/>
      </w:docPartObj>
    </w:sdtPr>
    <w:sdtEndPr>
      <w:rPr>
        <w:noProof/>
      </w:rPr>
    </w:sdtEndPr>
    <w:sdtContent>
      <w:p w14:paraId="34546E92" w14:textId="77777777" w:rsidR="00533FEB" w:rsidRDefault="00533FEB">
        <w:pPr>
          <w:pStyle w:val="Footer"/>
          <w:jc w:val="right"/>
        </w:pPr>
        <w:r>
          <w:fldChar w:fldCharType="begin"/>
        </w:r>
        <w:r>
          <w:instrText xml:space="preserve"> PAGE   \* MERGEFORMAT </w:instrText>
        </w:r>
        <w:r>
          <w:fldChar w:fldCharType="separate"/>
        </w:r>
        <w:r w:rsidR="00053C31">
          <w:rPr>
            <w:noProof/>
          </w:rPr>
          <w:t>6</w:t>
        </w:r>
        <w:r>
          <w:rPr>
            <w:noProof/>
          </w:rPr>
          <w:fldChar w:fldCharType="end"/>
        </w:r>
      </w:p>
    </w:sdtContent>
  </w:sdt>
  <w:p w14:paraId="2622B85F" w14:textId="77777777" w:rsidR="00533FEB" w:rsidRDefault="00533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1E43A" w14:textId="77777777" w:rsidR="00266B3D" w:rsidRDefault="00266B3D" w:rsidP="00533FEB">
      <w:pPr>
        <w:spacing w:after="0" w:line="240" w:lineRule="auto"/>
      </w:pPr>
      <w:r>
        <w:separator/>
      </w:r>
    </w:p>
  </w:footnote>
  <w:footnote w:type="continuationSeparator" w:id="0">
    <w:p w14:paraId="048F4E25" w14:textId="77777777" w:rsidR="00266B3D" w:rsidRDefault="00266B3D" w:rsidP="00533F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FEB"/>
    <w:rsid w:val="00053C31"/>
    <w:rsid w:val="00062FC1"/>
    <w:rsid w:val="000816C4"/>
    <w:rsid w:val="000C4776"/>
    <w:rsid w:val="001C2DD9"/>
    <w:rsid w:val="00266B3D"/>
    <w:rsid w:val="002757A3"/>
    <w:rsid w:val="00384768"/>
    <w:rsid w:val="003B2A19"/>
    <w:rsid w:val="00533FEB"/>
    <w:rsid w:val="007A7C50"/>
    <w:rsid w:val="00DA6D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55E49"/>
  <w15:docId w15:val="{D1F80BEB-1E00-4374-9E02-6B4128A7F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FEB"/>
    <w:pPr>
      <w:jc w:val="both"/>
    </w:pPr>
    <w:rPr>
      <w:rFonts w:ascii="Arial" w:hAnsi="Arial"/>
      <w:sz w:val="24"/>
    </w:rPr>
  </w:style>
  <w:style w:type="paragraph" w:styleId="Heading1">
    <w:name w:val="heading 1"/>
    <w:basedOn w:val="Normal"/>
    <w:next w:val="Normal"/>
    <w:link w:val="Heading1Char"/>
    <w:uiPriority w:val="9"/>
    <w:qFormat/>
    <w:rsid w:val="00533FEB"/>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533FEB"/>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3F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FEB"/>
    <w:rPr>
      <w:rFonts w:ascii="Tahoma" w:hAnsi="Tahoma" w:cs="Tahoma"/>
      <w:sz w:val="16"/>
      <w:szCs w:val="16"/>
    </w:rPr>
  </w:style>
  <w:style w:type="character" w:customStyle="1" w:styleId="Heading1Char">
    <w:name w:val="Heading 1 Char"/>
    <w:basedOn w:val="DefaultParagraphFont"/>
    <w:link w:val="Heading1"/>
    <w:uiPriority w:val="9"/>
    <w:rsid w:val="00533FEB"/>
    <w:rPr>
      <w:rFonts w:ascii="Arial" w:eastAsiaTheme="majorEastAsia" w:hAnsi="Arial" w:cstheme="majorBidi"/>
      <w:b/>
      <w:bCs/>
      <w:color w:val="365F91" w:themeColor="accent1" w:themeShade="BF"/>
      <w:sz w:val="32"/>
      <w:szCs w:val="28"/>
    </w:rPr>
  </w:style>
  <w:style w:type="character" w:customStyle="1" w:styleId="Heading2Char">
    <w:name w:val="Heading 2 Char"/>
    <w:basedOn w:val="DefaultParagraphFont"/>
    <w:link w:val="Heading2"/>
    <w:uiPriority w:val="9"/>
    <w:semiHidden/>
    <w:rsid w:val="00533FEB"/>
    <w:rPr>
      <w:rFonts w:ascii="Arial" w:eastAsiaTheme="majorEastAsia" w:hAnsi="Arial" w:cstheme="majorBidi"/>
      <w:b/>
      <w:bCs/>
      <w:color w:val="4F81BD" w:themeColor="accent1"/>
      <w:sz w:val="28"/>
      <w:szCs w:val="26"/>
    </w:rPr>
  </w:style>
  <w:style w:type="paragraph" w:styleId="Header">
    <w:name w:val="header"/>
    <w:basedOn w:val="Normal"/>
    <w:link w:val="HeaderChar"/>
    <w:uiPriority w:val="99"/>
    <w:unhideWhenUsed/>
    <w:rsid w:val="00533F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3FEB"/>
    <w:rPr>
      <w:rFonts w:ascii="Arial" w:hAnsi="Arial"/>
      <w:sz w:val="24"/>
    </w:rPr>
  </w:style>
  <w:style w:type="paragraph" w:styleId="Footer">
    <w:name w:val="footer"/>
    <w:basedOn w:val="Normal"/>
    <w:link w:val="FooterChar"/>
    <w:uiPriority w:val="99"/>
    <w:unhideWhenUsed/>
    <w:rsid w:val="00533F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3FEB"/>
    <w:rPr>
      <w:rFonts w:ascii="Arial" w:hAnsi="Arial"/>
      <w:sz w:val="24"/>
    </w:rPr>
  </w:style>
  <w:style w:type="paragraph" w:styleId="TOCHeading">
    <w:name w:val="TOC Heading"/>
    <w:basedOn w:val="Heading1"/>
    <w:next w:val="Normal"/>
    <w:uiPriority w:val="39"/>
    <w:semiHidden/>
    <w:unhideWhenUsed/>
    <w:qFormat/>
    <w:rsid w:val="00533FEB"/>
    <w:pPr>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533FEB"/>
    <w:pPr>
      <w:spacing w:after="100"/>
    </w:pPr>
  </w:style>
  <w:style w:type="character" w:styleId="Hyperlink">
    <w:name w:val="Hyperlink"/>
    <w:basedOn w:val="DefaultParagraphFont"/>
    <w:uiPriority w:val="99"/>
    <w:unhideWhenUsed/>
    <w:rsid w:val="00533FEB"/>
    <w:rPr>
      <w:color w:val="0000FF" w:themeColor="hyperlink"/>
      <w:u w:val="single"/>
    </w:rPr>
  </w:style>
  <w:style w:type="paragraph" w:styleId="NormalWeb">
    <w:name w:val="Normal (Web)"/>
    <w:basedOn w:val="Normal"/>
    <w:uiPriority w:val="99"/>
    <w:semiHidden/>
    <w:unhideWhenUsed/>
    <w:rsid w:val="00DA6DCD"/>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106073">
      <w:bodyDiv w:val="1"/>
      <w:marLeft w:val="0"/>
      <w:marRight w:val="0"/>
      <w:marTop w:val="0"/>
      <w:marBottom w:val="0"/>
      <w:divBdr>
        <w:top w:val="none" w:sz="0" w:space="0" w:color="auto"/>
        <w:left w:val="none" w:sz="0" w:space="0" w:color="auto"/>
        <w:bottom w:val="none" w:sz="0" w:space="0" w:color="auto"/>
        <w:right w:val="none" w:sz="0" w:space="0" w:color="auto"/>
      </w:divBdr>
      <w:divsChild>
        <w:div w:id="1832140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BBCE1-A49E-485D-B044-28A9A1E32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998</Words>
  <Characters>5773</Characters>
  <Application>Microsoft Office Word</Application>
  <DocSecurity>0</DocSecurity>
  <Lines>120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Lizeta Demetriou</cp:lastModifiedBy>
  <cp:revision>2</cp:revision>
  <dcterms:created xsi:type="dcterms:W3CDTF">2026-03-10T17:30:00Z</dcterms:created>
  <dcterms:modified xsi:type="dcterms:W3CDTF">2026-03-10T17:30:00Z</dcterms:modified>
</cp:coreProperties>
</file>