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B5296" w14:textId="77777777" w:rsidR="00BC7AB6" w:rsidRPr="006102B7" w:rsidRDefault="00BC7AB6">
      <w:pPr>
        <w:pStyle w:val="Normal1"/>
        <w:jc w:val="center"/>
        <w:rPr>
          <w:b/>
          <w:sz w:val="32"/>
          <w:szCs w:val="32"/>
          <w:lang w:val="en-GB"/>
        </w:rPr>
      </w:pPr>
    </w:p>
    <w:p w14:paraId="101C21C8" w14:textId="77777777" w:rsidR="00BC7AB6" w:rsidRPr="006102B7" w:rsidRDefault="00BC7AB6">
      <w:pPr>
        <w:pStyle w:val="Normal1"/>
        <w:jc w:val="center"/>
        <w:rPr>
          <w:b/>
          <w:sz w:val="32"/>
          <w:szCs w:val="32"/>
          <w:lang w:val="en-GB"/>
        </w:rPr>
      </w:pPr>
    </w:p>
    <w:p w14:paraId="2248AE9B" w14:textId="77777777" w:rsidR="00BC7AB6" w:rsidRPr="006102B7" w:rsidRDefault="00BC3BD0">
      <w:pPr>
        <w:pStyle w:val="Normal1"/>
        <w:jc w:val="center"/>
        <w:rPr>
          <w:b/>
          <w:sz w:val="32"/>
          <w:szCs w:val="32"/>
          <w:lang w:val="en-GB"/>
        </w:rPr>
      </w:pPr>
      <w:r w:rsidRPr="006102B7">
        <w:rPr>
          <w:b/>
          <w:sz w:val="32"/>
          <w:szCs w:val="32"/>
          <w:lang w:val="en-GB"/>
        </w:rPr>
        <w:t>Module: Managing Guest Service Operations</w:t>
      </w:r>
    </w:p>
    <w:p w14:paraId="595F2595" w14:textId="77777777" w:rsidR="00BC7AB6" w:rsidRDefault="00BC3BD0">
      <w:pPr>
        <w:pStyle w:val="Normal1"/>
        <w:jc w:val="center"/>
        <w:rPr>
          <w:b/>
          <w:sz w:val="32"/>
          <w:szCs w:val="32"/>
          <w:lang w:val="en-GB"/>
        </w:rPr>
      </w:pPr>
      <w:r w:rsidRPr="006102B7">
        <w:rPr>
          <w:b/>
          <w:sz w:val="32"/>
          <w:szCs w:val="32"/>
          <w:lang w:val="en-GB"/>
        </w:rPr>
        <w:t>Module code: BMIH6003</w:t>
      </w:r>
    </w:p>
    <w:p w14:paraId="1967057D" w14:textId="7BED6E38" w:rsidR="00FC1450" w:rsidRDefault="00FC1450">
      <w:pPr>
        <w:pStyle w:val="Normal1"/>
        <w:jc w:val="center"/>
        <w:rPr>
          <w:b/>
          <w:sz w:val="32"/>
          <w:szCs w:val="32"/>
          <w:lang w:val="en-GB"/>
        </w:rPr>
      </w:pPr>
      <w:r>
        <w:rPr>
          <w:b/>
          <w:sz w:val="32"/>
          <w:szCs w:val="32"/>
          <w:lang w:val="en-GB"/>
        </w:rPr>
        <w:t>Student Name: Ayesha Siddiqua</w:t>
      </w:r>
    </w:p>
    <w:p w14:paraId="3231A497" w14:textId="7895D944" w:rsidR="00BC7AB6" w:rsidRPr="006102B7" w:rsidRDefault="00FC1450" w:rsidP="00FC1450">
      <w:pPr>
        <w:pStyle w:val="Normal1"/>
        <w:jc w:val="center"/>
        <w:rPr>
          <w:b/>
          <w:sz w:val="32"/>
          <w:szCs w:val="32"/>
          <w:lang w:val="en-GB"/>
        </w:rPr>
      </w:pPr>
      <w:r>
        <w:rPr>
          <w:b/>
          <w:sz w:val="32"/>
          <w:szCs w:val="32"/>
          <w:lang w:val="en-GB"/>
        </w:rPr>
        <w:t>Student Id: 2233548</w:t>
      </w:r>
    </w:p>
    <w:p w14:paraId="22D07B65" w14:textId="27BCF1D4" w:rsidR="00BC7AB6" w:rsidRPr="006102B7" w:rsidRDefault="00BC3BD0" w:rsidP="00FC1450">
      <w:pPr>
        <w:pStyle w:val="Normal1"/>
        <w:jc w:val="center"/>
        <w:rPr>
          <w:b/>
          <w:sz w:val="32"/>
          <w:szCs w:val="32"/>
          <w:lang w:val="en-GB"/>
        </w:rPr>
      </w:pPr>
      <w:r w:rsidRPr="006102B7">
        <w:rPr>
          <w:b/>
          <w:sz w:val="32"/>
          <w:szCs w:val="32"/>
          <w:lang w:val="en-GB"/>
        </w:rPr>
        <w:t>Assignment Title: Student Learning Log</w:t>
      </w:r>
    </w:p>
    <w:p w14:paraId="331A95A7" w14:textId="77777777" w:rsidR="00BC7AB6" w:rsidRDefault="00BC3BD0">
      <w:pPr>
        <w:pStyle w:val="Normal1"/>
        <w:jc w:val="center"/>
        <w:rPr>
          <w:b/>
          <w:sz w:val="32"/>
          <w:szCs w:val="32"/>
          <w:lang w:val="en-GB"/>
        </w:rPr>
      </w:pPr>
      <w:r w:rsidRPr="006102B7">
        <w:rPr>
          <w:b/>
          <w:sz w:val="32"/>
          <w:szCs w:val="32"/>
          <w:lang w:val="en-GB"/>
        </w:rPr>
        <w:t>Assessment Component 1 – Student Learning Log</w:t>
      </w:r>
    </w:p>
    <w:p w14:paraId="12539217" w14:textId="2B59B0DF" w:rsidR="00FC1450" w:rsidRDefault="00FC1450" w:rsidP="00FC1450">
      <w:pPr>
        <w:pStyle w:val="Normal1"/>
        <w:jc w:val="center"/>
        <w:rPr>
          <w:b/>
          <w:sz w:val="32"/>
          <w:szCs w:val="32"/>
          <w:lang w:val="en-GB"/>
        </w:rPr>
      </w:pPr>
      <w:r>
        <w:rPr>
          <w:b/>
          <w:sz w:val="32"/>
          <w:szCs w:val="32"/>
          <w:lang w:val="en-GB"/>
        </w:rPr>
        <w:t>Word Count: 1224</w:t>
      </w:r>
    </w:p>
    <w:p w14:paraId="1DEBF7D8" w14:textId="77777777" w:rsidR="00E83C5F" w:rsidRDefault="00E83C5F">
      <w:pPr>
        <w:rPr>
          <w:b/>
          <w:sz w:val="32"/>
          <w:szCs w:val="32"/>
          <w:lang w:val="en-GB"/>
        </w:rPr>
      </w:pPr>
      <w:r>
        <w:rPr>
          <w:b/>
          <w:sz w:val="32"/>
          <w:szCs w:val="32"/>
          <w:lang w:val="en-GB"/>
        </w:rPr>
        <w:br w:type="page"/>
      </w:r>
    </w:p>
    <w:p w14:paraId="008FDA96" w14:textId="77777777" w:rsidR="00E83C5F" w:rsidRPr="0051764C" w:rsidRDefault="00E83C5F" w:rsidP="00E83C5F">
      <w:pPr>
        <w:jc w:val="center"/>
        <w:rPr>
          <w:b/>
          <w:bCs/>
          <w:sz w:val="40"/>
          <w:szCs w:val="40"/>
        </w:rPr>
      </w:pPr>
      <w:r w:rsidRPr="0051764C">
        <w:rPr>
          <w:b/>
          <w:bCs/>
          <w:sz w:val="40"/>
          <w:szCs w:val="40"/>
        </w:rPr>
        <w:lastRenderedPageBreak/>
        <w:t>AI Declaration</w:t>
      </w:r>
    </w:p>
    <w:p w14:paraId="29C15A0D" w14:textId="77777777" w:rsidR="00E83C5F" w:rsidRPr="006102B7" w:rsidRDefault="00E83C5F" w:rsidP="00E83C5F">
      <w:pPr>
        <w:pStyle w:val="Normal1"/>
        <w:jc w:val="left"/>
        <w:rPr>
          <w:b/>
          <w:sz w:val="32"/>
          <w:szCs w:val="32"/>
          <w:lang w:val="en-GB"/>
        </w:rPr>
      </w:pPr>
      <w:r w:rsidRPr="0051764C">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9A868FB" w14:textId="77777777" w:rsidR="00BC7AB6" w:rsidRPr="006102B7" w:rsidRDefault="00BC3BD0">
      <w:pPr>
        <w:pStyle w:val="Normal1"/>
        <w:rPr>
          <w:b/>
          <w:lang w:val="en-GB"/>
        </w:rPr>
      </w:pPr>
      <w:r w:rsidRPr="006102B7">
        <w:rPr>
          <w:lang w:val="en-GB"/>
        </w:rPr>
        <w:br w:type="page"/>
      </w:r>
    </w:p>
    <w:bookmarkStart w:id="0" w:name="_l9ei9hwrm21k" w:colFirst="0" w:colLast="0" w:displacedByCustomXml="next"/>
    <w:bookmarkEnd w:id="0" w:displacedByCustomXml="next"/>
    <w:sdt>
      <w:sdtPr>
        <w:rPr>
          <w:rFonts w:ascii="Times New Roman" w:eastAsia="Times New Roman" w:hAnsi="Times New Roman" w:cs="Times New Roman"/>
          <w:b w:val="0"/>
          <w:bCs w:val="0"/>
          <w:color w:val="auto"/>
          <w:sz w:val="24"/>
          <w:szCs w:val="24"/>
          <w:lang w:val="en-IN" w:eastAsia="en-IN"/>
        </w:rPr>
        <w:id w:val="2892197"/>
        <w:docPartObj>
          <w:docPartGallery w:val="Table of Contents"/>
          <w:docPartUnique/>
        </w:docPartObj>
      </w:sdtPr>
      <w:sdtEndPr/>
      <w:sdtContent>
        <w:p w14:paraId="4CD05CBB" w14:textId="77777777" w:rsidR="00972CF4" w:rsidRDefault="00972CF4" w:rsidP="00972CF4">
          <w:pPr>
            <w:pStyle w:val="TOCHeading"/>
            <w:jc w:val="center"/>
          </w:pPr>
          <w:r w:rsidRPr="00972CF4">
            <w:rPr>
              <w:rFonts w:ascii="Times New Roman" w:hAnsi="Times New Roman" w:cs="Times New Roman"/>
              <w:color w:val="auto"/>
            </w:rPr>
            <w:t>Table of Contents</w:t>
          </w:r>
        </w:p>
        <w:p w14:paraId="7082579C" w14:textId="77777777" w:rsidR="00972CF4" w:rsidRDefault="00972CF4">
          <w:pPr>
            <w:pStyle w:val="TOC1"/>
            <w:tabs>
              <w:tab w:val="right" w:leader="dot" w:pos="9019"/>
            </w:tabs>
            <w:rPr>
              <w:noProof/>
            </w:rPr>
          </w:pPr>
          <w:r>
            <w:fldChar w:fldCharType="begin"/>
          </w:r>
          <w:r>
            <w:instrText xml:space="preserve"> TOC \o "1-3" \h \z \u </w:instrText>
          </w:r>
          <w:r>
            <w:fldChar w:fldCharType="separate"/>
          </w:r>
          <w:hyperlink w:anchor="_Toc199316733" w:history="1">
            <w:r w:rsidRPr="009A176C">
              <w:rPr>
                <w:rStyle w:val="Hyperlink"/>
                <w:noProof/>
                <w:lang w:val="en-GB"/>
              </w:rPr>
              <w:t>Introduction</w:t>
            </w:r>
            <w:r>
              <w:rPr>
                <w:noProof/>
                <w:webHidden/>
              </w:rPr>
              <w:tab/>
            </w:r>
            <w:r>
              <w:rPr>
                <w:noProof/>
                <w:webHidden/>
              </w:rPr>
              <w:fldChar w:fldCharType="begin"/>
            </w:r>
            <w:r>
              <w:rPr>
                <w:noProof/>
                <w:webHidden/>
              </w:rPr>
              <w:instrText xml:space="preserve"> PAGEREF _Toc199316733 \h </w:instrText>
            </w:r>
            <w:r>
              <w:rPr>
                <w:noProof/>
                <w:webHidden/>
              </w:rPr>
            </w:r>
            <w:r>
              <w:rPr>
                <w:noProof/>
                <w:webHidden/>
              </w:rPr>
              <w:fldChar w:fldCharType="separate"/>
            </w:r>
            <w:r w:rsidR="007D405D">
              <w:rPr>
                <w:noProof/>
                <w:webHidden/>
              </w:rPr>
              <w:t>2</w:t>
            </w:r>
            <w:r>
              <w:rPr>
                <w:noProof/>
                <w:webHidden/>
              </w:rPr>
              <w:fldChar w:fldCharType="end"/>
            </w:r>
          </w:hyperlink>
        </w:p>
        <w:p w14:paraId="5367E82B" w14:textId="77777777" w:rsidR="00972CF4" w:rsidRDefault="00972CF4">
          <w:pPr>
            <w:pStyle w:val="TOC1"/>
            <w:tabs>
              <w:tab w:val="right" w:leader="dot" w:pos="9019"/>
            </w:tabs>
            <w:rPr>
              <w:noProof/>
            </w:rPr>
          </w:pPr>
          <w:hyperlink w:anchor="_Toc199316734" w:history="1">
            <w:r w:rsidRPr="009A176C">
              <w:rPr>
                <w:rStyle w:val="Hyperlink"/>
                <w:noProof/>
                <w:lang w:val="en-GB"/>
              </w:rPr>
              <w:t>Section 1: Role Reflection using Gibbs’ Reflective Cycle</w:t>
            </w:r>
            <w:r>
              <w:rPr>
                <w:noProof/>
                <w:webHidden/>
              </w:rPr>
              <w:tab/>
            </w:r>
            <w:r>
              <w:rPr>
                <w:noProof/>
                <w:webHidden/>
              </w:rPr>
              <w:fldChar w:fldCharType="begin"/>
            </w:r>
            <w:r>
              <w:rPr>
                <w:noProof/>
                <w:webHidden/>
              </w:rPr>
              <w:instrText xml:space="preserve"> PAGEREF _Toc199316734 \h </w:instrText>
            </w:r>
            <w:r>
              <w:rPr>
                <w:noProof/>
                <w:webHidden/>
              </w:rPr>
            </w:r>
            <w:r>
              <w:rPr>
                <w:noProof/>
                <w:webHidden/>
              </w:rPr>
              <w:fldChar w:fldCharType="separate"/>
            </w:r>
            <w:r w:rsidR="007D405D">
              <w:rPr>
                <w:noProof/>
                <w:webHidden/>
              </w:rPr>
              <w:t>2</w:t>
            </w:r>
            <w:r>
              <w:rPr>
                <w:noProof/>
                <w:webHidden/>
              </w:rPr>
              <w:fldChar w:fldCharType="end"/>
            </w:r>
          </w:hyperlink>
        </w:p>
        <w:p w14:paraId="5442940F" w14:textId="77777777" w:rsidR="00972CF4" w:rsidRDefault="00972CF4">
          <w:pPr>
            <w:pStyle w:val="TOC1"/>
            <w:tabs>
              <w:tab w:val="right" w:leader="dot" w:pos="9019"/>
            </w:tabs>
            <w:rPr>
              <w:noProof/>
            </w:rPr>
          </w:pPr>
          <w:hyperlink w:anchor="_Toc199316735" w:history="1">
            <w:r w:rsidRPr="009A176C">
              <w:rPr>
                <w:rStyle w:val="Hyperlink"/>
                <w:noProof/>
                <w:lang w:val="en-GB"/>
              </w:rPr>
              <w:t>Section 2: Management Performance &amp; Guest Service Analysis</w:t>
            </w:r>
            <w:r>
              <w:rPr>
                <w:noProof/>
                <w:webHidden/>
              </w:rPr>
              <w:tab/>
            </w:r>
            <w:r>
              <w:rPr>
                <w:noProof/>
                <w:webHidden/>
              </w:rPr>
              <w:fldChar w:fldCharType="begin"/>
            </w:r>
            <w:r>
              <w:rPr>
                <w:noProof/>
                <w:webHidden/>
              </w:rPr>
              <w:instrText xml:space="preserve"> PAGEREF _Toc199316735 \h </w:instrText>
            </w:r>
            <w:r>
              <w:rPr>
                <w:noProof/>
                <w:webHidden/>
              </w:rPr>
            </w:r>
            <w:r>
              <w:rPr>
                <w:noProof/>
                <w:webHidden/>
              </w:rPr>
              <w:fldChar w:fldCharType="separate"/>
            </w:r>
            <w:r w:rsidR="007D405D">
              <w:rPr>
                <w:noProof/>
                <w:webHidden/>
              </w:rPr>
              <w:t>4</w:t>
            </w:r>
            <w:r>
              <w:rPr>
                <w:noProof/>
                <w:webHidden/>
              </w:rPr>
              <w:fldChar w:fldCharType="end"/>
            </w:r>
          </w:hyperlink>
        </w:p>
        <w:p w14:paraId="1936E682" w14:textId="77777777" w:rsidR="00972CF4" w:rsidRDefault="00972CF4">
          <w:pPr>
            <w:pStyle w:val="TOC1"/>
            <w:tabs>
              <w:tab w:val="right" w:leader="dot" w:pos="9019"/>
            </w:tabs>
            <w:rPr>
              <w:noProof/>
            </w:rPr>
          </w:pPr>
          <w:hyperlink w:anchor="_Toc199316736" w:history="1">
            <w:r w:rsidRPr="009A176C">
              <w:rPr>
                <w:rStyle w:val="Hyperlink"/>
                <w:noProof/>
                <w:lang w:val="en-GB"/>
              </w:rPr>
              <w:t>Section 3: Guest Service Improvement Plan</w:t>
            </w:r>
            <w:r>
              <w:rPr>
                <w:noProof/>
                <w:webHidden/>
              </w:rPr>
              <w:tab/>
            </w:r>
            <w:r>
              <w:rPr>
                <w:noProof/>
                <w:webHidden/>
              </w:rPr>
              <w:fldChar w:fldCharType="begin"/>
            </w:r>
            <w:r>
              <w:rPr>
                <w:noProof/>
                <w:webHidden/>
              </w:rPr>
              <w:instrText xml:space="preserve"> PAGEREF _Toc199316736 \h </w:instrText>
            </w:r>
            <w:r>
              <w:rPr>
                <w:noProof/>
                <w:webHidden/>
              </w:rPr>
            </w:r>
            <w:r>
              <w:rPr>
                <w:noProof/>
                <w:webHidden/>
              </w:rPr>
              <w:fldChar w:fldCharType="separate"/>
            </w:r>
            <w:r w:rsidR="007D405D">
              <w:rPr>
                <w:noProof/>
                <w:webHidden/>
              </w:rPr>
              <w:t>4</w:t>
            </w:r>
            <w:r>
              <w:rPr>
                <w:noProof/>
                <w:webHidden/>
              </w:rPr>
              <w:fldChar w:fldCharType="end"/>
            </w:r>
          </w:hyperlink>
        </w:p>
        <w:p w14:paraId="6A35C1A5" w14:textId="77777777" w:rsidR="00972CF4" w:rsidRDefault="00972CF4">
          <w:pPr>
            <w:pStyle w:val="TOC1"/>
            <w:tabs>
              <w:tab w:val="right" w:leader="dot" w:pos="9019"/>
            </w:tabs>
            <w:rPr>
              <w:noProof/>
            </w:rPr>
          </w:pPr>
          <w:hyperlink w:anchor="_Toc199316737" w:history="1">
            <w:r w:rsidRPr="009A176C">
              <w:rPr>
                <w:rStyle w:val="Hyperlink"/>
                <w:noProof/>
                <w:lang w:val="en-GB"/>
              </w:rPr>
              <w:t>Conclusion</w:t>
            </w:r>
            <w:r>
              <w:rPr>
                <w:noProof/>
                <w:webHidden/>
              </w:rPr>
              <w:tab/>
            </w:r>
            <w:r>
              <w:rPr>
                <w:noProof/>
                <w:webHidden/>
              </w:rPr>
              <w:fldChar w:fldCharType="begin"/>
            </w:r>
            <w:r>
              <w:rPr>
                <w:noProof/>
                <w:webHidden/>
              </w:rPr>
              <w:instrText xml:space="preserve"> PAGEREF _Toc199316737 \h </w:instrText>
            </w:r>
            <w:r>
              <w:rPr>
                <w:noProof/>
                <w:webHidden/>
              </w:rPr>
            </w:r>
            <w:r>
              <w:rPr>
                <w:noProof/>
                <w:webHidden/>
              </w:rPr>
              <w:fldChar w:fldCharType="separate"/>
            </w:r>
            <w:r w:rsidR="007D405D">
              <w:rPr>
                <w:noProof/>
                <w:webHidden/>
              </w:rPr>
              <w:t>5</w:t>
            </w:r>
            <w:r>
              <w:rPr>
                <w:noProof/>
                <w:webHidden/>
              </w:rPr>
              <w:fldChar w:fldCharType="end"/>
            </w:r>
          </w:hyperlink>
        </w:p>
        <w:p w14:paraId="2B52CE87" w14:textId="77777777" w:rsidR="00972CF4" w:rsidRDefault="00972CF4">
          <w:pPr>
            <w:pStyle w:val="TOC1"/>
            <w:tabs>
              <w:tab w:val="right" w:leader="dot" w:pos="9019"/>
            </w:tabs>
            <w:rPr>
              <w:noProof/>
            </w:rPr>
          </w:pPr>
          <w:hyperlink w:anchor="_Toc199316738" w:history="1">
            <w:r w:rsidRPr="009A176C">
              <w:rPr>
                <w:rStyle w:val="Hyperlink"/>
                <w:noProof/>
                <w:lang w:val="en-GB"/>
              </w:rPr>
              <w:t>References</w:t>
            </w:r>
            <w:r>
              <w:rPr>
                <w:noProof/>
                <w:webHidden/>
              </w:rPr>
              <w:tab/>
            </w:r>
            <w:r>
              <w:rPr>
                <w:noProof/>
                <w:webHidden/>
              </w:rPr>
              <w:fldChar w:fldCharType="begin"/>
            </w:r>
            <w:r>
              <w:rPr>
                <w:noProof/>
                <w:webHidden/>
              </w:rPr>
              <w:instrText xml:space="preserve"> PAGEREF _Toc199316738 \h </w:instrText>
            </w:r>
            <w:r>
              <w:rPr>
                <w:noProof/>
                <w:webHidden/>
              </w:rPr>
            </w:r>
            <w:r>
              <w:rPr>
                <w:noProof/>
                <w:webHidden/>
              </w:rPr>
              <w:fldChar w:fldCharType="separate"/>
            </w:r>
            <w:r w:rsidR="007D405D">
              <w:rPr>
                <w:noProof/>
                <w:webHidden/>
              </w:rPr>
              <w:t>6</w:t>
            </w:r>
            <w:r>
              <w:rPr>
                <w:noProof/>
                <w:webHidden/>
              </w:rPr>
              <w:fldChar w:fldCharType="end"/>
            </w:r>
          </w:hyperlink>
        </w:p>
        <w:p w14:paraId="22C9E6FD" w14:textId="77777777" w:rsidR="00972CF4" w:rsidRDefault="00972CF4">
          <w:r>
            <w:fldChar w:fldCharType="end"/>
          </w:r>
        </w:p>
      </w:sdtContent>
    </w:sdt>
    <w:p w14:paraId="36AF3880" w14:textId="77777777" w:rsidR="00972CF4" w:rsidRDefault="00972CF4">
      <w:pPr>
        <w:rPr>
          <w:b/>
          <w:lang w:val="en-GB"/>
        </w:rPr>
      </w:pPr>
      <w:bookmarkStart w:id="1" w:name="_Toc199316733"/>
      <w:r>
        <w:rPr>
          <w:lang w:val="en-GB"/>
        </w:rPr>
        <w:br w:type="page"/>
      </w:r>
    </w:p>
    <w:p w14:paraId="7B175000" w14:textId="77777777" w:rsidR="00BC7AB6" w:rsidRPr="006102B7" w:rsidRDefault="00BC3BD0">
      <w:pPr>
        <w:pStyle w:val="Heading1"/>
        <w:rPr>
          <w:lang w:val="en-GB"/>
        </w:rPr>
      </w:pPr>
      <w:r w:rsidRPr="006102B7">
        <w:rPr>
          <w:lang w:val="en-GB"/>
        </w:rPr>
        <w:lastRenderedPageBreak/>
        <w:t>Introduction</w:t>
      </w:r>
      <w:bookmarkEnd w:id="1"/>
    </w:p>
    <w:p w14:paraId="48651778" w14:textId="77777777" w:rsidR="00BC7AB6" w:rsidRPr="006102B7" w:rsidRDefault="00BC3BD0">
      <w:pPr>
        <w:pStyle w:val="Normal1"/>
        <w:rPr>
          <w:lang w:val="en-GB"/>
        </w:rPr>
      </w:pPr>
      <w:r w:rsidRPr="006102B7">
        <w:rPr>
          <w:lang w:val="en-GB"/>
        </w:rPr>
        <w:t>During my 10-week placement at the Hampton by Hilton London Luton Airport, I was assigned to the Housekeeping Department, a vital division responsible for maintaining high standards of cleanliness, hygiene, and guest comfort across the hotel’s 188 rooms and public areas. To achieve both, they collaborate well with the front office and maintenance departments. I chose to analyse housekeeping because it has the most direct effects on both guest happiness and how operations work. By holding the position, I was able to practise every step of the service process and learn how to manage this area at the restaurant. The most important things I expected to achieve were: (1) getting familiar with the duties and problems that supervisors in housekeeping face, (2) practising communication and teamwork and (3) using material examined in my studies on this topic in real settings.</w:t>
      </w:r>
    </w:p>
    <w:p w14:paraId="69424004" w14:textId="77777777" w:rsidR="00BC7AB6" w:rsidRPr="006102B7" w:rsidRDefault="00BC3BD0">
      <w:pPr>
        <w:pStyle w:val="Heading1"/>
        <w:rPr>
          <w:lang w:val="en-GB"/>
        </w:rPr>
      </w:pPr>
      <w:bookmarkStart w:id="2" w:name="_z6f3s15sxee9" w:colFirst="0" w:colLast="0"/>
      <w:bookmarkStart w:id="3" w:name="_Toc199316734"/>
      <w:bookmarkEnd w:id="2"/>
      <w:r w:rsidRPr="006102B7">
        <w:rPr>
          <w:lang w:val="en-GB"/>
        </w:rPr>
        <w:t>Section 1: Role Reflection using Gibbs’ Reflective Cycle</w:t>
      </w:r>
      <w:bookmarkEnd w:id="3"/>
    </w:p>
    <w:p w14:paraId="2D9EC919" w14:textId="77777777" w:rsidR="00BC7AB6" w:rsidRPr="006102B7" w:rsidRDefault="00BC3BD0">
      <w:pPr>
        <w:pStyle w:val="Normal1"/>
        <w:jc w:val="center"/>
        <w:rPr>
          <w:lang w:val="en-GB"/>
        </w:rPr>
      </w:pPr>
      <w:r w:rsidRPr="006102B7">
        <w:rPr>
          <w:noProof/>
          <w:lang w:val="en-US" w:eastAsia="en-US"/>
        </w:rPr>
        <w:drawing>
          <wp:inline distT="114300" distB="114300" distL="114300" distR="114300" wp14:anchorId="623B016C" wp14:editId="0CB2797C">
            <wp:extent cx="4976813" cy="33481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976813" cy="3348188"/>
                    </a:xfrm>
                    <a:prstGeom prst="rect">
                      <a:avLst/>
                    </a:prstGeom>
                    <a:ln/>
                  </pic:spPr>
                </pic:pic>
              </a:graphicData>
            </a:graphic>
          </wp:inline>
        </w:drawing>
      </w:r>
    </w:p>
    <w:p w14:paraId="3F959049" w14:textId="77777777" w:rsidR="00BC7AB6" w:rsidRPr="006102B7" w:rsidRDefault="00BC3BD0">
      <w:pPr>
        <w:pStyle w:val="Normal1"/>
        <w:jc w:val="center"/>
        <w:rPr>
          <w:b/>
          <w:lang w:val="en-GB"/>
        </w:rPr>
      </w:pPr>
      <w:r w:rsidRPr="006102B7">
        <w:rPr>
          <w:b/>
          <w:lang w:val="en-GB"/>
        </w:rPr>
        <w:t>Figure 1: Gibbs’ Reflective Cycle</w:t>
      </w:r>
    </w:p>
    <w:p w14:paraId="67CD0FF1" w14:textId="77777777" w:rsidR="00BC7AB6" w:rsidRPr="006102B7" w:rsidRDefault="00BC3BD0">
      <w:pPr>
        <w:pStyle w:val="Normal1"/>
        <w:jc w:val="center"/>
        <w:rPr>
          <w:lang w:val="en-GB"/>
        </w:rPr>
      </w:pPr>
      <w:r w:rsidRPr="006102B7">
        <w:rPr>
          <w:lang w:val="en-GB"/>
        </w:rPr>
        <w:t xml:space="preserve">(Source: </w:t>
      </w:r>
      <w:proofErr w:type="spellStart"/>
      <w:r w:rsidRPr="006102B7">
        <w:rPr>
          <w:highlight w:val="white"/>
          <w:lang w:val="en-GB"/>
        </w:rPr>
        <w:t>Porfírio</w:t>
      </w:r>
      <w:proofErr w:type="spellEnd"/>
      <w:r w:rsidRPr="006102B7">
        <w:rPr>
          <w:highlight w:val="white"/>
          <w:lang w:val="en-GB"/>
        </w:rPr>
        <w:t xml:space="preserve"> </w:t>
      </w:r>
      <w:r w:rsidRPr="006102B7">
        <w:rPr>
          <w:i/>
          <w:highlight w:val="white"/>
          <w:lang w:val="en-GB"/>
        </w:rPr>
        <w:t xml:space="preserve">et al. </w:t>
      </w:r>
      <w:r w:rsidRPr="006102B7">
        <w:rPr>
          <w:highlight w:val="white"/>
          <w:lang w:val="en-GB"/>
        </w:rPr>
        <w:t>2021</w:t>
      </w:r>
      <w:r w:rsidRPr="006102B7">
        <w:rPr>
          <w:lang w:val="en-GB"/>
        </w:rPr>
        <w:t>)</w:t>
      </w:r>
    </w:p>
    <w:p w14:paraId="40E97F12" w14:textId="77777777" w:rsidR="00BC7AB6" w:rsidRPr="006102B7" w:rsidRDefault="00BC3BD0">
      <w:pPr>
        <w:pStyle w:val="Normal1"/>
        <w:rPr>
          <w:b/>
          <w:i/>
          <w:lang w:val="en-GB"/>
        </w:rPr>
      </w:pPr>
      <w:r w:rsidRPr="006102B7">
        <w:rPr>
          <w:b/>
          <w:i/>
          <w:lang w:val="en-GB"/>
        </w:rPr>
        <w:t>Description</w:t>
      </w:r>
    </w:p>
    <w:p w14:paraId="58BCAC4E" w14:textId="77777777" w:rsidR="00BC7AB6" w:rsidRPr="006102B7" w:rsidRDefault="00BC3BD0">
      <w:pPr>
        <w:pStyle w:val="Normal1"/>
        <w:rPr>
          <w:lang w:val="en-GB"/>
        </w:rPr>
      </w:pPr>
      <w:r w:rsidRPr="006102B7">
        <w:rPr>
          <w:lang w:val="en-GB"/>
        </w:rPr>
        <w:t xml:space="preserve">At Hampton by Hilton London Luton Airport, I worked as a Housekeeping Assistant. I was required to clean rooms, replace bathroom supplies, answer guest needs and help the laundry </w:t>
      </w:r>
      <w:r w:rsidRPr="006102B7">
        <w:rPr>
          <w:lang w:val="en-GB"/>
        </w:rPr>
        <w:lastRenderedPageBreak/>
        <w:t xml:space="preserve">staff. On occasion, I was with the housekeeping supervisor during the shift planning and when checking the quality of their work </w:t>
      </w:r>
      <w:r w:rsidRPr="006102B7">
        <w:rPr>
          <w:highlight w:val="white"/>
          <w:lang w:val="en-GB"/>
        </w:rPr>
        <w:t>(</w:t>
      </w:r>
      <w:proofErr w:type="spellStart"/>
      <w:r w:rsidRPr="006102B7">
        <w:rPr>
          <w:highlight w:val="white"/>
          <w:lang w:val="en-GB"/>
        </w:rPr>
        <w:t>Porfírio</w:t>
      </w:r>
      <w:proofErr w:type="spellEnd"/>
      <w:r w:rsidRPr="006102B7">
        <w:rPr>
          <w:highlight w:val="white"/>
          <w:lang w:val="en-GB"/>
        </w:rPr>
        <w:t xml:space="preserve"> </w:t>
      </w:r>
      <w:r w:rsidRPr="006102B7">
        <w:rPr>
          <w:i/>
          <w:highlight w:val="white"/>
          <w:lang w:val="en-GB"/>
        </w:rPr>
        <w:t xml:space="preserve">et al. </w:t>
      </w:r>
      <w:r w:rsidRPr="006102B7">
        <w:rPr>
          <w:highlight w:val="white"/>
          <w:lang w:val="en-GB"/>
        </w:rPr>
        <w:t>2021)</w:t>
      </w:r>
      <w:r w:rsidRPr="006102B7">
        <w:rPr>
          <w:lang w:val="en-GB"/>
        </w:rPr>
        <w:t>. I watched how stress from a busy day was managed and could see clearly that good teamwork was key to achieving day-to-day goals.</w:t>
      </w:r>
    </w:p>
    <w:p w14:paraId="592B1336" w14:textId="77777777" w:rsidR="00BC7AB6" w:rsidRPr="006102B7" w:rsidRDefault="00BC3BD0">
      <w:pPr>
        <w:pStyle w:val="Normal1"/>
        <w:rPr>
          <w:b/>
          <w:lang w:val="en-GB"/>
        </w:rPr>
      </w:pPr>
      <w:r w:rsidRPr="006102B7">
        <w:rPr>
          <w:b/>
          <w:lang w:val="en-GB"/>
        </w:rPr>
        <w:t>Feelings</w:t>
      </w:r>
    </w:p>
    <w:p w14:paraId="648CE784" w14:textId="77777777" w:rsidR="00BC7AB6" w:rsidRPr="006102B7" w:rsidRDefault="00BC3BD0">
      <w:pPr>
        <w:pStyle w:val="Normal1"/>
        <w:rPr>
          <w:lang w:val="en-GB"/>
        </w:rPr>
      </w:pPr>
      <w:r w:rsidRPr="006102B7">
        <w:rPr>
          <w:lang w:val="en-GB"/>
        </w:rPr>
        <w:t xml:space="preserve">I felt I would struggle at first to meet the very strict cleanliness level and to work within the time limits. I started feeling more confident once I trusted my team and had supervisors give me complimentary feedback </w:t>
      </w:r>
      <w:r w:rsidRPr="006102B7">
        <w:rPr>
          <w:highlight w:val="white"/>
          <w:lang w:val="en-GB"/>
        </w:rPr>
        <w:t>(</w:t>
      </w:r>
      <w:proofErr w:type="spellStart"/>
      <w:r w:rsidRPr="006102B7">
        <w:rPr>
          <w:highlight w:val="white"/>
          <w:lang w:val="en-GB"/>
        </w:rPr>
        <w:t>Suprayitno</w:t>
      </w:r>
      <w:proofErr w:type="spellEnd"/>
      <w:r w:rsidR="006102B7" w:rsidRPr="006102B7">
        <w:rPr>
          <w:highlight w:val="white"/>
          <w:lang w:val="en-GB"/>
        </w:rPr>
        <w:t>, 2024</w:t>
      </w:r>
      <w:r w:rsidRPr="006102B7">
        <w:rPr>
          <w:highlight w:val="white"/>
          <w:lang w:val="en-GB"/>
        </w:rPr>
        <w:t>)</w:t>
      </w:r>
      <w:r w:rsidRPr="006102B7">
        <w:rPr>
          <w:lang w:val="en-GB"/>
        </w:rPr>
        <w:t xml:space="preserve">. I liked how fast things moved and how supportive the team was. I managed to enjoy solving problems when I accomplished tasks properly and the guests praised me </w:t>
      </w:r>
      <w:r w:rsidRPr="006102B7">
        <w:rPr>
          <w:highlight w:val="white"/>
          <w:lang w:val="en-GB"/>
        </w:rPr>
        <w:t xml:space="preserve">(de </w:t>
      </w:r>
      <w:proofErr w:type="spellStart"/>
      <w:r w:rsidRPr="006102B7">
        <w:rPr>
          <w:highlight w:val="white"/>
          <w:lang w:val="en-GB"/>
        </w:rPr>
        <w:t>Araujo</w:t>
      </w:r>
      <w:proofErr w:type="spellEnd"/>
      <w:r w:rsidRPr="006102B7">
        <w:rPr>
          <w:highlight w:val="white"/>
          <w:lang w:val="en-GB"/>
        </w:rPr>
        <w:t xml:space="preserve"> </w:t>
      </w:r>
      <w:r w:rsidRPr="006102B7">
        <w:rPr>
          <w:i/>
          <w:highlight w:val="white"/>
          <w:lang w:val="en-GB"/>
        </w:rPr>
        <w:t>et al.</w:t>
      </w:r>
      <w:r w:rsidRPr="006102B7">
        <w:rPr>
          <w:highlight w:val="white"/>
          <w:lang w:val="en-GB"/>
        </w:rPr>
        <w:t xml:space="preserve"> 2021)</w:t>
      </w:r>
      <w:r w:rsidRPr="006102B7">
        <w:rPr>
          <w:lang w:val="en-GB"/>
        </w:rPr>
        <w:t>. Feeling like this made me better able to stay motivated and manage pressure, so I decided to interact more in daily briefings and aid my colleagues whenever their work got tough.</w:t>
      </w:r>
    </w:p>
    <w:p w14:paraId="0C9A982F" w14:textId="77777777" w:rsidR="00BC7AB6" w:rsidRPr="006102B7" w:rsidRDefault="00BC3BD0">
      <w:pPr>
        <w:pStyle w:val="Normal1"/>
        <w:rPr>
          <w:b/>
          <w:lang w:val="en-GB"/>
        </w:rPr>
      </w:pPr>
      <w:r w:rsidRPr="006102B7">
        <w:rPr>
          <w:b/>
          <w:lang w:val="en-GB"/>
        </w:rPr>
        <w:t>Evaluation</w:t>
      </w:r>
    </w:p>
    <w:p w14:paraId="21CD05C3" w14:textId="77777777" w:rsidR="00BC7AB6" w:rsidRPr="006102B7" w:rsidRDefault="00BC3BD0">
      <w:pPr>
        <w:pStyle w:val="Normal1"/>
        <w:rPr>
          <w:lang w:val="en-GB"/>
        </w:rPr>
      </w:pPr>
      <w:r w:rsidRPr="006102B7">
        <w:rPr>
          <w:lang w:val="en-GB"/>
        </w:rPr>
        <w:t xml:space="preserve">A major benefit was the team’s open and easily understood way of organising tasks and exchanging ideas. Every day, briefings made sure everyone knew what they should do and were motivated. But, during busy days, delaying room readiness caused issues and trouble with the people working at the front desk. I saw that, on one occasion, a guest had to wait because the hotel did not communicate room preparation in real time which exposed a flaw in how things were organised </w:t>
      </w:r>
      <w:r w:rsidRPr="006102B7">
        <w:rPr>
          <w:highlight w:val="white"/>
          <w:lang w:val="en-GB"/>
        </w:rPr>
        <w:t>(</w:t>
      </w:r>
      <w:proofErr w:type="spellStart"/>
      <w:r w:rsidRPr="006102B7">
        <w:rPr>
          <w:highlight w:val="white"/>
          <w:lang w:val="en-GB"/>
        </w:rPr>
        <w:t>Alo</w:t>
      </w:r>
      <w:proofErr w:type="spellEnd"/>
      <w:r w:rsidRPr="006102B7">
        <w:rPr>
          <w:highlight w:val="white"/>
          <w:lang w:val="en-GB"/>
        </w:rPr>
        <w:t xml:space="preserve"> </w:t>
      </w:r>
      <w:r w:rsidRPr="006102B7">
        <w:rPr>
          <w:i/>
          <w:highlight w:val="white"/>
          <w:lang w:val="en-GB"/>
        </w:rPr>
        <w:t>et al.</w:t>
      </w:r>
      <w:r w:rsidRPr="006102B7">
        <w:rPr>
          <w:highlight w:val="white"/>
          <w:lang w:val="en-GB"/>
        </w:rPr>
        <w:t xml:space="preserve"> 2023)</w:t>
      </w:r>
      <w:r w:rsidRPr="006102B7">
        <w:rPr>
          <w:lang w:val="en-GB"/>
        </w:rPr>
        <w:t>. Although employees handled stressful situations well, problems in communication between team members affected the way guests were served. I saw that it’s important to provide good leadership, update regularly and give clear instructions for things to run smoothly day to day.</w:t>
      </w:r>
    </w:p>
    <w:p w14:paraId="5162D6A4" w14:textId="77777777" w:rsidR="00BC7AB6" w:rsidRPr="006102B7" w:rsidRDefault="00BC3BD0">
      <w:pPr>
        <w:pStyle w:val="Normal1"/>
        <w:rPr>
          <w:b/>
          <w:i/>
          <w:lang w:val="en-GB"/>
        </w:rPr>
      </w:pPr>
      <w:r w:rsidRPr="006102B7">
        <w:rPr>
          <w:b/>
          <w:i/>
          <w:lang w:val="en-GB"/>
        </w:rPr>
        <w:t>Analysis</w:t>
      </w:r>
    </w:p>
    <w:p w14:paraId="57D13262" w14:textId="77777777" w:rsidR="00BC7AB6" w:rsidRPr="006102B7" w:rsidRDefault="00BC3BD0">
      <w:pPr>
        <w:pStyle w:val="Normal1"/>
        <w:rPr>
          <w:lang w:val="en-GB"/>
        </w:rPr>
      </w:pPr>
      <w:r w:rsidRPr="006102B7">
        <w:rPr>
          <w:lang w:val="en-GB"/>
        </w:rPr>
        <w:t xml:space="preserve">I found that most service problems started because there was a breakdown in communication. Performing well as a team and under pressure was good, but the slow turnaround of rooms revealed inefficient teamwork and organisation. Briefings worked well, but there wasn’t a way to easily update one another from the field. This difference caused frustration, mostly between the front desk and the team </w:t>
      </w:r>
      <w:r w:rsidRPr="006102B7">
        <w:rPr>
          <w:highlight w:val="white"/>
          <w:lang w:val="en-GB"/>
        </w:rPr>
        <w:t xml:space="preserve">(Elia </w:t>
      </w:r>
      <w:r w:rsidRPr="006102B7">
        <w:rPr>
          <w:i/>
          <w:highlight w:val="white"/>
          <w:lang w:val="en-GB"/>
        </w:rPr>
        <w:t xml:space="preserve">et al. </w:t>
      </w:r>
      <w:r w:rsidRPr="006102B7">
        <w:rPr>
          <w:highlight w:val="white"/>
          <w:lang w:val="en-GB"/>
        </w:rPr>
        <w:t>2024</w:t>
      </w:r>
      <w:r w:rsidRPr="006102B7">
        <w:rPr>
          <w:i/>
          <w:highlight w:val="white"/>
          <w:lang w:val="en-GB"/>
        </w:rPr>
        <w:t>)</w:t>
      </w:r>
      <w:r w:rsidRPr="006102B7">
        <w:rPr>
          <w:lang w:val="en-GB"/>
        </w:rPr>
        <w:t>. Most supervisors helped staff with useful suggestions and advice, but the absence of updated information meant that teams could not meet expectations and some guests might be disappointed.</w:t>
      </w:r>
    </w:p>
    <w:p w14:paraId="0F86CD85" w14:textId="77777777" w:rsidR="00BC7AB6" w:rsidRPr="006102B7" w:rsidRDefault="00BC3BD0">
      <w:pPr>
        <w:pStyle w:val="Normal1"/>
        <w:rPr>
          <w:b/>
          <w:i/>
          <w:lang w:val="en-GB"/>
        </w:rPr>
      </w:pPr>
      <w:r w:rsidRPr="006102B7">
        <w:rPr>
          <w:b/>
          <w:i/>
          <w:lang w:val="en-GB"/>
        </w:rPr>
        <w:t>Conclusion</w:t>
      </w:r>
    </w:p>
    <w:p w14:paraId="41871AB8" w14:textId="77777777" w:rsidR="00BC7AB6" w:rsidRPr="006102B7" w:rsidRDefault="00BC3BD0">
      <w:pPr>
        <w:pStyle w:val="Normal1"/>
        <w:rPr>
          <w:lang w:val="en-GB"/>
        </w:rPr>
      </w:pPr>
      <w:r w:rsidRPr="006102B7">
        <w:rPr>
          <w:lang w:val="en-GB"/>
        </w:rPr>
        <w:lastRenderedPageBreak/>
        <w:t xml:space="preserve">Looking back on what I’ve done, I see that being successful in housekeeping depends on group efforts, organisation and strong leadership. Now I recognise how much structured leadership, timely updates and helpful systems are needed in hospitality </w:t>
      </w:r>
      <w:r w:rsidRPr="006102B7">
        <w:rPr>
          <w:highlight w:val="white"/>
          <w:lang w:val="en-GB"/>
        </w:rPr>
        <w:t>(</w:t>
      </w:r>
      <w:proofErr w:type="spellStart"/>
      <w:r w:rsidRPr="006102B7">
        <w:rPr>
          <w:highlight w:val="white"/>
          <w:lang w:val="en-GB"/>
        </w:rPr>
        <w:t>Senadjki</w:t>
      </w:r>
      <w:proofErr w:type="spellEnd"/>
      <w:r w:rsidRPr="006102B7">
        <w:rPr>
          <w:highlight w:val="white"/>
          <w:lang w:val="en-GB"/>
        </w:rPr>
        <w:t xml:space="preserve"> </w:t>
      </w:r>
      <w:r w:rsidRPr="006102B7">
        <w:rPr>
          <w:i/>
          <w:highlight w:val="white"/>
          <w:lang w:val="en-GB"/>
        </w:rPr>
        <w:t>et al.</w:t>
      </w:r>
      <w:r w:rsidRPr="006102B7">
        <w:rPr>
          <w:highlight w:val="white"/>
          <w:lang w:val="en-GB"/>
        </w:rPr>
        <w:t xml:space="preserve"> 2023)</w:t>
      </w:r>
      <w:r w:rsidRPr="006102B7">
        <w:rPr>
          <w:lang w:val="en-GB"/>
        </w:rPr>
        <w:t xml:space="preserve">. With time, I learned that supervision, feedback from </w:t>
      </w:r>
      <w:r w:rsidR="007D405D" w:rsidRPr="006102B7">
        <w:rPr>
          <w:lang w:val="en-GB"/>
        </w:rPr>
        <w:t>co-workers</w:t>
      </w:r>
      <w:r w:rsidRPr="006102B7">
        <w:rPr>
          <w:lang w:val="en-GB"/>
        </w:rPr>
        <w:t xml:space="preserve"> and a good team culture are important for good learning. </w:t>
      </w:r>
    </w:p>
    <w:p w14:paraId="7718CF8B" w14:textId="77777777" w:rsidR="00BC7AB6" w:rsidRPr="006102B7" w:rsidRDefault="00BC3BD0">
      <w:pPr>
        <w:pStyle w:val="Normal1"/>
        <w:rPr>
          <w:b/>
          <w:i/>
          <w:lang w:val="en-GB"/>
        </w:rPr>
      </w:pPr>
      <w:r w:rsidRPr="006102B7">
        <w:rPr>
          <w:b/>
          <w:i/>
          <w:lang w:val="en-GB"/>
        </w:rPr>
        <w:t>Action Plan</w:t>
      </w:r>
    </w:p>
    <w:p w14:paraId="0DDF0B60" w14:textId="77777777" w:rsidR="00BC7AB6" w:rsidRPr="006102B7" w:rsidRDefault="00BC3BD0">
      <w:pPr>
        <w:pStyle w:val="Normal1"/>
        <w:rPr>
          <w:lang w:val="en-GB"/>
        </w:rPr>
      </w:pPr>
      <w:r w:rsidRPr="006102B7">
        <w:rPr>
          <w:lang w:val="en-GB"/>
        </w:rPr>
        <w:t xml:space="preserve">I will find opportunities to learn about Property Manage Systems (PMS) so I can explore how all departments can work together seamlessly. I try to strengthen my leadership skills by stepping up in team talks and supplying ideas </w:t>
      </w:r>
      <w:r w:rsidRPr="006102B7">
        <w:rPr>
          <w:highlight w:val="white"/>
          <w:lang w:val="en-GB"/>
        </w:rPr>
        <w:t xml:space="preserve">(Zhu </w:t>
      </w:r>
      <w:r w:rsidRPr="006102B7">
        <w:rPr>
          <w:i/>
          <w:highlight w:val="white"/>
          <w:lang w:val="en-GB"/>
        </w:rPr>
        <w:t>et al.</w:t>
      </w:r>
      <w:r w:rsidRPr="006102B7">
        <w:rPr>
          <w:highlight w:val="white"/>
          <w:lang w:val="en-GB"/>
        </w:rPr>
        <w:t>2022)</w:t>
      </w:r>
      <w:r w:rsidRPr="006102B7">
        <w:rPr>
          <w:lang w:val="en-GB"/>
        </w:rPr>
        <w:t>. I am also interested in discovering how technology supports efficient organising with real-time task management tools.</w:t>
      </w:r>
    </w:p>
    <w:p w14:paraId="40C4095D" w14:textId="77777777" w:rsidR="00BC7AB6" w:rsidRPr="006102B7" w:rsidRDefault="00BC3BD0">
      <w:pPr>
        <w:pStyle w:val="Heading1"/>
        <w:rPr>
          <w:lang w:val="en-GB"/>
        </w:rPr>
      </w:pPr>
      <w:bookmarkStart w:id="4" w:name="_jg8b78hrm207" w:colFirst="0" w:colLast="0"/>
      <w:bookmarkStart w:id="5" w:name="_Toc199316735"/>
      <w:bookmarkEnd w:id="4"/>
      <w:r w:rsidRPr="006102B7">
        <w:rPr>
          <w:lang w:val="en-GB"/>
        </w:rPr>
        <w:t>Section 2: Management Performance &amp; Guest Service Analysis</w:t>
      </w:r>
      <w:bookmarkEnd w:id="5"/>
    </w:p>
    <w:p w14:paraId="3BA8040F" w14:textId="77777777" w:rsidR="00BC7AB6" w:rsidRPr="006102B7" w:rsidRDefault="00BC3BD0">
      <w:pPr>
        <w:pStyle w:val="Normal1"/>
        <w:rPr>
          <w:lang w:val="en-GB"/>
        </w:rPr>
      </w:pPr>
      <w:r w:rsidRPr="006102B7">
        <w:rPr>
          <w:lang w:val="en-GB"/>
        </w:rPr>
        <w:t xml:space="preserve">I observed in my placement in Housekeeping at Hampton by Hilton London Luton Airport that the management team mostly led using a democratic method which boosted staff motivation and their involvement. This came through during daily briefings as team members were urged to join in and share their views, similar to what we studied in Management &amp; Organisational Behaviour </w:t>
      </w:r>
      <w:r w:rsidRPr="006102B7">
        <w:rPr>
          <w:highlight w:val="white"/>
          <w:lang w:val="en-GB"/>
        </w:rPr>
        <w:t>(</w:t>
      </w:r>
      <w:proofErr w:type="spellStart"/>
      <w:r w:rsidRPr="006102B7">
        <w:rPr>
          <w:highlight w:val="white"/>
          <w:lang w:val="en-GB"/>
        </w:rPr>
        <w:t>Suprayitno</w:t>
      </w:r>
      <w:proofErr w:type="spellEnd"/>
      <w:r w:rsidR="006102B7" w:rsidRPr="006102B7">
        <w:rPr>
          <w:highlight w:val="white"/>
          <w:lang w:val="en-GB"/>
        </w:rPr>
        <w:t>, 2024</w:t>
      </w:r>
      <w:r w:rsidRPr="006102B7">
        <w:rPr>
          <w:highlight w:val="white"/>
          <w:lang w:val="en-GB"/>
        </w:rPr>
        <w:t>)</w:t>
      </w:r>
      <w:r w:rsidRPr="006102B7">
        <w:rPr>
          <w:lang w:val="en-GB"/>
        </w:rPr>
        <w:t xml:space="preserve">. At times, during tough moments, supervisors chose a more authoritative way to guarantee efficiency. All safety requirements were strictly followed, thanks to the Health and Safety at Work Act 1974 and PPE use, COSHH guidance and weekly cheques. Because of its welcoming culture, the teamwork in the hotel was very effective, following the Personnel Resourcing &amp; Development principles of appreciating culture and helping staff </w:t>
      </w:r>
      <w:r w:rsidRPr="006102B7">
        <w:rPr>
          <w:highlight w:val="white"/>
          <w:lang w:val="en-GB"/>
        </w:rPr>
        <w:t>(</w:t>
      </w:r>
      <w:proofErr w:type="spellStart"/>
      <w:r w:rsidRPr="006102B7">
        <w:rPr>
          <w:highlight w:val="white"/>
          <w:lang w:val="en-GB"/>
        </w:rPr>
        <w:t>Riyadi</w:t>
      </w:r>
      <w:proofErr w:type="spellEnd"/>
      <w:r w:rsidRPr="006102B7">
        <w:rPr>
          <w:highlight w:val="white"/>
          <w:lang w:val="en-GB"/>
        </w:rPr>
        <w:t>, 2021)</w:t>
      </w:r>
      <w:r w:rsidRPr="006102B7">
        <w:rPr>
          <w:lang w:val="en-GB"/>
        </w:rPr>
        <w:t>. Hospitality &amp; Guest Services principles connecting service quality were supported by managing clean</w:t>
      </w:r>
      <w:r w:rsidR="00106353">
        <w:rPr>
          <w:lang w:val="en-GB"/>
        </w:rPr>
        <w:t>liness scores and using</w:t>
      </w:r>
      <w:r w:rsidRPr="006102B7">
        <w:rPr>
          <w:lang w:val="en-GB"/>
        </w:rPr>
        <w:t xml:space="preserve"> guest feedback.</w:t>
      </w:r>
    </w:p>
    <w:p w14:paraId="37B09408" w14:textId="77777777" w:rsidR="00BC7AB6" w:rsidRPr="006102B7" w:rsidRDefault="00BC3BD0">
      <w:pPr>
        <w:pStyle w:val="Heading1"/>
        <w:rPr>
          <w:lang w:val="en-GB"/>
        </w:rPr>
      </w:pPr>
      <w:bookmarkStart w:id="6" w:name="_8rna5ndoeal2" w:colFirst="0" w:colLast="0"/>
      <w:bookmarkStart w:id="7" w:name="_Toc199316736"/>
      <w:bookmarkEnd w:id="6"/>
      <w:r w:rsidRPr="006102B7">
        <w:rPr>
          <w:lang w:val="en-GB"/>
        </w:rPr>
        <w:t>Section 3: Guest Service Improvement Plan</w:t>
      </w:r>
      <w:bookmarkEnd w:id="7"/>
    </w:p>
    <w:p w14:paraId="0C2BD5EB" w14:textId="77777777" w:rsidR="00BC7AB6" w:rsidRPr="006102B7" w:rsidRDefault="00BC3BD0">
      <w:pPr>
        <w:pStyle w:val="Normal1"/>
        <w:rPr>
          <w:lang w:val="en-GB"/>
        </w:rPr>
      </w:pPr>
      <w:r w:rsidRPr="006102B7">
        <w:rPr>
          <w:lang w:val="en-GB"/>
        </w:rPr>
        <w:t xml:space="preserve">A useful advancement would be to add in a digital system that instantly shows if rooms are occupied, free or being serviced, integrated into the hotel’s main software. Consequently, guests can receive their room assignment quickly and there won’t be any confusion for the front desk </w:t>
      </w:r>
      <w:r w:rsidRPr="006102B7">
        <w:rPr>
          <w:highlight w:val="white"/>
          <w:lang w:val="en-GB"/>
        </w:rPr>
        <w:t>(Mahd</w:t>
      </w:r>
      <w:r w:rsidR="007D405D">
        <w:rPr>
          <w:highlight w:val="white"/>
          <w:lang w:val="en-GB"/>
        </w:rPr>
        <w:t xml:space="preserve">i and </w:t>
      </w:r>
      <w:proofErr w:type="spellStart"/>
      <w:r w:rsidR="007D405D">
        <w:rPr>
          <w:highlight w:val="white"/>
          <w:lang w:val="en-GB"/>
        </w:rPr>
        <w:t>Nassar</w:t>
      </w:r>
      <w:proofErr w:type="spellEnd"/>
      <w:r w:rsidRPr="006102B7">
        <w:rPr>
          <w:highlight w:val="white"/>
          <w:lang w:val="en-GB"/>
        </w:rPr>
        <w:t>,</w:t>
      </w:r>
      <w:r w:rsidR="007D405D">
        <w:rPr>
          <w:highlight w:val="white"/>
          <w:lang w:val="en-GB"/>
        </w:rPr>
        <w:t xml:space="preserve"> </w:t>
      </w:r>
      <w:r w:rsidRPr="006102B7">
        <w:rPr>
          <w:highlight w:val="white"/>
          <w:lang w:val="en-GB"/>
        </w:rPr>
        <w:t>2021)</w:t>
      </w:r>
      <w:r w:rsidRPr="006102B7">
        <w:rPr>
          <w:lang w:val="en-GB"/>
        </w:rPr>
        <w:t xml:space="preserve">. Training team members in different areas of the hotel can help everyone understand each other better and work together smoother in busy periods </w:t>
      </w:r>
      <w:r w:rsidRPr="006102B7">
        <w:rPr>
          <w:highlight w:val="white"/>
          <w:lang w:val="en-GB"/>
        </w:rPr>
        <w:t>(</w:t>
      </w:r>
      <w:proofErr w:type="spellStart"/>
      <w:r w:rsidRPr="006102B7">
        <w:rPr>
          <w:highlight w:val="white"/>
          <w:lang w:val="en-GB"/>
        </w:rPr>
        <w:t>Xia</w:t>
      </w:r>
      <w:proofErr w:type="spellEnd"/>
      <w:r w:rsidRPr="006102B7">
        <w:rPr>
          <w:highlight w:val="white"/>
          <w:lang w:val="en-GB"/>
        </w:rPr>
        <w:t xml:space="preserve"> </w:t>
      </w:r>
      <w:r w:rsidRPr="006102B7">
        <w:rPr>
          <w:i/>
          <w:highlight w:val="white"/>
          <w:lang w:val="en-GB"/>
        </w:rPr>
        <w:t>et al.</w:t>
      </w:r>
      <w:r w:rsidRPr="006102B7">
        <w:rPr>
          <w:highlight w:val="white"/>
          <w:lang w:val="en-GB"/>
        </w:rPr>
        <w:t>2023)</w:t>
      </w:r>
      <w:r w:rsidRPr="006102B7">
        <w:rPr>
          <w:lang w:val="en-GB"/>
        </w:rPr>
        <w:t xml:space="preserve">. Every department should meet on a regular basis to set the same daily objectives and discuss what everyone faces. Employing these steps would keep services free </w:t>
      </w:r>
      <w:r w:rsidRPr="006102B7">
        <w:rPr>
          <w:lang w:val="en-GB"/>
        </w:rPr>
        <w:lastRenderedPageBreak/>
        <w:t>of disruptions, shorten guest waits and raise awareness of responsibility, making the company more efficient and getting better guest satisfaction scores.</w:t>
      </w:r>
    </w:p>
    <w:p w14:paraId="08BA5824" w14:textId="77777777" w:rsidR="00BC7AB6" w:rsidRPr="006102B7" w:rsidRDefault="00BC3BD0">
      <w:pPr>
        <w:pStyle w:val="Normal1"/>
        <w:rPr>
          <w:lang w:val="en-GB"/>
        </w:rPr>
      </w:pPr>
      <w:r w:rsidRPr="006102B7">
        <w:rPr>
          <w:lang w:val="en-GB"/>
        </w:rPr>
        <w:t xml:space="preserve">Apart from better technology, guest experience can only be improved by motivated workers and steady, outstanding service. Letting housekeeping staff find out how well they are performing in the eyes of guests (by looking at </w:t>
      </w:r>
      <w:proofErr w:type="spellStart"/>
      <w:r w:rsidRPr="006102B7">
        <w:rPr>
          <w:lang w:val="en-GB"/>
        </w:rPr>
        <w:t>Medallia</w:t>
      </w:r>
      <w:proofErr w:type="spellEnd"/>
      <w:r w:rsidRPr="006102B7">
        <w:rPr>
          <w:lang w:val="en-GB"/>
        </w:rPr>
        <w:t xml:space="preserve"> scores) could make them feel happier and encourage them to do great work. Making sure staff attend refresher training each month in customer care, resolving problems and providing customer service will help them handle guest needs confidently </w:t>
      </w:r>
      <w:r w:rsidRPr="006102B7">
        <w:rPr>
          <w:highlight w:val="white"/>
          <w:lang w:val="en-GB"/>
        </w:rPr>
        <w:t>(</w:t>
      </w:r>
      <w:proofErr w:type="spellStart"/>
      <w:r w:rsidRPr="006102B7">
        <w:rPr>
          <w:highlight w:val="white"/>
          <w:lang w:val="en-GB"/>
        </w:rPr>
        <w:t>Alo</w:t>
      </w:r>
      <w:proofErr w:type="spellEnd"/>
      <w:r w:rsidRPr="006102B7">
        <w:rPr>
          <w:highlight w:val="white"/>
          <w:lang w:val="en-GB"/>
        </w:rPr>
        <w:t xml:space="preserve"> </w:t>
      </w:r>
      <w:r w:rsidRPr="006102B7">
        <w:rPr>
          <w:i/>
          <w:highlight w:val="white"/>
          <w:lang w:val="en-GB"/>
        </w:rPr>
        <w:t>et al.</w:t>
      </w:r>
      <w:r w:rsidRPr="006102B7">
        <w:rPr>
          <w:highlight w:val="white"/>
          <w:lang w:val="en-GB"/>
        </w:rPr>
        <w:t xml:space="preserve"> 2023)</w:t>
      </w:r>
      <w:r w:rsidRPr="006102B7">
        <w:rPr>
          <w:lang w:val="en-GB"/>
        </w:rPr>
        <w:t xml:space="preserve">. Recognising exceptional employees in a formal way can encourage the team to work together and stick to important service standards. Also, supervisors need to check for problems randomly and make sure they take immediate action on anything below the desired standard </w:t>
      </w:r>
      <w:r w:rsidRPr="006102B7">
        <w:rPr>
          <w:highlight w:val="white"/>
          <w:lang w:val="en-GB"/>
        </w:rPr>
        <w:t>(</w:t>
      </w:r>
      <w:proofErr w:type="spellStart"/>
      <w:r w:rsidRPr="006102B7">
        <w:rPr>
          <w:highlight w:val="white"/>
          <w:lang w:val="en-GB"/>
        </w:rPr>
        <w:t>Dicke</w:t>
      </w:r>
      <w:proofErr w:type="spellEnd"/>
      <w:r w:rsidRPr="006102B7">
        <w:rPr>
          <w:highlight w:val="white"/>
          <w:lang w:val="en-GB"/>
        </w:rPr>
        <w:t xml:space="preserve"> and Ott, 2023)</w:t>
      </w:r>
      <w:r w:rsidRPr="006102B7">
        <w:rPr>
          <w:lang w:val="en-GB"/>
        </w:rPr>
        <w:t>. The goal of these practices is to help a business operate efficiently and also to make guests feel valued, generating loyalty and more repeat visits.</w:t>
      </w:r>
    </w:p>
    <w:p w14:paraId="6FD4004B" w14:textId="77777777" w:rsidR="00BC7AB6" w:rsidRPr="006102B7" w:rsidRDefault="00BC3BD0">
      <w:pPr>
        <w:pStyle w:val="Heading1"/>
        <w:rPr>
          <w:lang w:val="en-GB"/>
        </w:rPr>
      </w:pPr>
      <w:bookmarkStart w:id="8" w:name="_n9c0bgbmxegs" w:colFirst="0" w:colLast="0"/>
      <w:bookmarkStart w:id="9" w:name="_Toc199316737"/>
      <w:bookmarkEnd w:id="8"/>
      <w:r w:rsidRPr="006102B7">
        <w:rPr>
          <w:lang w:val="en-GB"/>
        </w:rPr>
        <w:t>Conclusion</w:t>
      </w:r>
      <w:bookmarkEnd w:id="9"/>
    </w:p>
    <w:p w14:paraId="331C2553" w14:textId="77777777" w:rsidR="00BC7AB6" w:rsidRPr="006102B7" w:rsidRDefault="00BC3BD0">
      <w:pPr>
        <w:pStyle w:val="Normal1"/>
        <w:rPr>
          <w:lang w:val="en-GB"/>
        </w:rPr>
      </w:pPr>
      <w:r w:rsidRPr="006102B7">
        <w:rPr>
          <w:lang w:val="en-GB"/>
        </w:rPr>
        <w:t>I found out the importance of strong communication, cooperation by teams and leadership in assuring high-quality service. Applying the ideas learned in my coursework taught me the need for structure in supervision, motivated personnel and effective organisation to maintain high operating levels. Noticing the areas the department was strong in, along with areas it could work on helped me see a possible need for better communication between teams. I became more confident, practised at solving challenges and learned to function well under stress because of this role. Reflecting on my progress by using Gibbs’ cycle made it clear to me what I was learning and aiming towards at work.</w:t>
      </w:r>
      <w:r w:rsidRPr="006102B7">
        <w:rPr>
          <w:lang w:val="en-GB"/>
        </w:rPr>
        <w:br w:type="page"/>
      </w:r>
    </w:p>
    <w:p w14:paraId="59D0A02A" w14:textId="77777777" w:rsidR="00BC7AB6" w:rsidRPr="006102B7" w:rsidRDefault="00BC3BD0">
      <w:pPr>
        <w:pStyle w:val="Heading1"/>
        <w:rPr>
          <w:lang w:val="en-GB"/>
        </w:rPr>
      </w:pPr>
      <w:bookmarkStart w:id="10" w:name="_mhoz3wm2xnez" w:colFirst="0" w:colLast="0"/>
      <w:bookmarkStart w:id="11" w:name="_Toc199316738"/>
      <w:bookmarkEnd w:id="10"/>
      <w:r w:rsidRPr="006102B7">
        <w:rPr>
          <w:lang w:val="en-GB"/>
        </w:rPr>
        <w:lastRenderedPageBreak/>
        <w:t>References</w:t>
      </w:r>
      <w:bookmarkEnd w:id="11"/>
    </w:p>
    <w:p w14:paraId="339D623F" w14:textId="77777777" w:rsidR="00093E65" w:rsidRPr="006102B7" w:rsidRDefault="00093E65">
      <w:pPr>
        <w:pStyle w:val="Normal1"/>
        <w:rPr>
          <w:highlight w:val="white"/>
          <w:lang w:val="en-GB"/>
        </w:rPr>
      </w:pPr>
      <w:proofErr w:type="spellStart"/>
      <w:r w:rsidRPr="006102B7">
        <w:rPr>
          <w:highlight w:val="white"/>
          <w:lang w:val="en-GB"/>
        </w:rPr>
        <w:t>Alo</w:t>
      </w:r>
      <w:proofErr w:type="spellEnd"/>
      <w:r w:rsidRPr="006102B7">
        <w:rPr>
          <w:highlight w:val="white"/>
          <w:lang w:val="en-GB"/>
        </w:rPr>
        <w:t xml:space="preserve">, O., Ali, I., </w:t>
      </w:r>
      <w:proofErr w:type="spellStart"/>
      <w:r w:rsidRPr="006102B7">
        <w:rPr>
          <w:highlight w:val="white"/>
          <w:lang w:val="en-GB"/>
        </w:rPr>
        <w:t>Zahoor</w:t>
      </w:r>
      <w:proofErr w:type="spellEnd"/>
      <w:r w:rsidRPr="006102B7">
        <w:rPr>
          <w:highlight w:val="white"/>
          <w:lang w:val="en-GB"/>
        </w:rPr>
        <w:t xml:space="preserve">, N., </w:t>
      </w:r>
      <w:proofErr w:type="spellStart"/>
      <w:r w:rsidRPr="006102B7">
        <w:rPr>
          <w:highlight w:val="white"/>
          <w:lang w:val="en-GB"/>
        </w:rPr>
        <w:t>Arslan</w:t>
      </w:r>
      <w:proofErr w:type="spellEnd"/>
      <w:r w:rsidRPr="006102B7">
        <w:rPr>
          <w:highlight w:val="white"/>
          <w:lang w:val="en-GB"/>
        </w:rPr>
        <w:t xml:space="preserve">, A. and </w:t>
      </w:r>
      <w:proofErr w:type="spellStart"/>
      <w:r w:rsidRPr="006102B7">
        <w:rPr>
          <w:highlight w:val="white"/>
          <w:lang w:val="en-GB"/>
        </w:rPr>
        <w:t>Golgeci</w:t>
      </w:r>
      <w:proofErr w:type="spellEnd"/>
      <w:r w:rsidRPr="006102B7">
        <w:rPr>
          <w:highlight w:val="white"/>
          <w:lang w:val="en-GB"/>
        </w:rPr>
        <w:t xml:space="preserve">, I., (2023). Impression management and leadership in failing or failed business-to-business firms during and post-COVID-19: Empirical insights from Africa. </w:t>
      </w:r>
      <w:r w:rsidRPr="006102B7">
        <w:rPr>
          <w:i/>
          <w:highlight w:val="white"/>
          <w:lang w:val="en-GB"/>
        </w:rPr>
        <w:t>Industrial Marketing Management</w:t>
      </w:r>
      <w:r w:rsidRPr="006102B7">
        <w:rPr>
          <w:highlight w:val="white"/>
          <w:lang w:val="en-GB"/>
        </w:rPr>
        <w:t xml:space="preserve">, </w:t>
      </w:r>
      <w:r w:rsidRPr="006102B7">
        <w:rPr>
          <w:i/>
          <w:highlight w:val="white"/>
          <w:lang w:val="en-GB"/>
        </w:rPr>
        <w:t>113</w:t>
      </w:r>
      <w:r w:rsidRPr="006102B7">
        <w:rPr>
          <w:highlight w:val="white"/>
          <w:lang w:val="en-GB"/>
        </w:rPr>
        <w:t xml:space="preserve">, pp.1-13. Available at: </w:t>
      </w:r>
      <w:hyperlink r:id="rId8">
        <w:r w:rsidRPr="006102B7">
          <w:rPr>
            <w:color w:val="1155CC"/>
            <w:highlight w:val="white"/>
            <w:u w:val="single"/>
            <w:lang w:val="en-GB"/>
          </w:rPr>
          <w:t>https://www.sciencedirect.com/science/article/pii/S0019850123000950</w:t>
        </w:r>
      </w:hyperlink>
      <w:r w:rsidRPr="006102B7">
        <w:rPr>
          <w:highlight w:val="white"/>
          <w:lang w:val="en-GB"/>
        </w:rPr>
        <w:t xml:space="preserve"> </w:t>
      </w:r>
    </w:p>
    <w:p w14:paraId="37CECF72" w14:textId="77777777" w:rsidR="00093E65" w:rsidRPr="006102B7" w:rsidRDefault="00093E65">
      <w:pPr>
        <w:pStyle w:val="Normal1"/>
        <w:rPr>
          <w:highlight w:val="white"/>
          <w:lang w:val="en-GB"/>
        </w:rPr>
      </w:pPr>
      <w:proofErr w:type="spellStart"/>
      <w:r w:rsidRPr="006102B7">
        <w:rPr>
          <w:highlight w:val="white"/>
          <w:lang w:val="en-GB"/>
        </w:rPr>
        <w:t>Alo</w:t>
      </w:r>
      <w:proofErr w:type="spellEnd"/>
      <w:r w:rsidRPr="006102B7">
        <w:rPr>
          <w:highlight w:val="white"/>
          <w:lang w:val="en-GB"/>
        </w:rPr>
        <w:t xml:space="preserve">, O., Ali, I., </w:t>
      </w:r>
      <w:proofErr w:type="spellStart"/>
      <w:r w:rsidRPr="006102B7">
        <w:rPr>
          <w:highlight w:val="white"/>
          <w:lang w:val="en-GB"/>
        </w:rPr>
        <w:t>Zahoor</w:t>
      </w:r>
      <w:proofErr w:type="spellEnd"/>
      <w:r w:rsidRPr="006102B7">
        <w:rPr>
          <w:highlight w:val="white"/>
          <w:lang w:val="en-GB"/>
        </w:rPr>
        <w:t xml:space="preserve">, N., </w:t>
      </w:r>
      <w:proofErr w:type="spellStart"/>
      <w:r w:rsidRPr="006102B7">
        <w:rPr>
          <w:highlight w:val="white"/>
          <w:lang w:val="en-GB"/>
        </w:rPr>
        <w:t>Arslan</w:t>
      </w:r>
      <w:proofErr w:type="spellEnd"/>
      <w:r w:rsidRPr="006102B7">
        <w:rPr>
          <w:highlight w:val="white"/>
          <w:lang w:val="en-GB"/>
        </w:rPr>
        <w:t xml:space="preserve">, A. and </w:t>
      </w:r>
      <w:proofErr w:type="spellStart"/>
      <w:r w:rsidRPr="006102B7">
        <w:rPr>
          <w:highlight w:val="white"/>
          <w:lang w:val="en-GB"/>
        </w:rPr>
        <w:t>Golgeci</w:t>
      </w:r>
      <w:proofErr w:type="spellEnd"/>
      <w:r w:rsidRPr="006102B7">
        <w:rPr>
          <w:highlight w:val="white"/>
          <w:lang w:val="en-GB"/>
        </w:rPr>
        <w:t xml:space="preserve">, I., (2023). Impression management and leadership in failing or failed business-to-business firms during and post-COVID-19: Empirical insights from Africa. </w:t>
      </w:r>
      <w:r w:rsidRPr="006102B7">
        <w:rPr>
          <w:i/>
          <w:highlight w:val="white"/>
          <w:lang w:val="en-GB"/>
        </w:rPr>
        <w:t>Industrial Marketing Management</w:t>
      </w:r>
      <w:r w:rsidRPr="006102B7">
        <w:rPr>
          <w:highlight w:val="white"/>
          <w:lang w:val="en-GB"/>
        </w:rPr>
        <w:t xml:space="preserve">, </w:t>
      </w:r>
      <w:r w:rsidRPr="006102B7">
        <w:rPr>
          <w:i/>
          <w:highlight w:val="white"/>
          <w:lang w:val="en-GB"/>
        </w:rPr>
        <w:t>113</w:t>
      </w:r>
      <w:r w:rsidRPr="006102B7">
        <w:rPr>
          <w:highlight w:val="white"/>
          <w:lang w:val="en-GB"/>
        </w:rPr>
        <w:t xml:space="preserve">, pp.1-13. Available at: </w:t>
      </w:r>
      <w:hyperlink r:id="rId9">
        <w:r w:rsidRPr="006102B7">
          <w:rPr>
            <w:color w:val="1155CC"/>
            <w:highlight w:val="white"/>
            <w:u w:val="single"/>
            <w:lang w:val="en-GB"/>
          </w:rPr>
          <w:t>https://www.sciencedirect.com/science/article/pii/S0019850123000950</w:t>
        </w:r>
      </w:hyperlink>
      <w:r w:rsidRPr="006102B7">
        <w:rPr>
          <w:highlight w:val="white"/>
          <w:lang w:val="en-GB"/>
        </w:rPr>
        <w:t xml:space="preserve"> </w:t>
      </w:r>
    </w:p>
    <w:p w14:paraId="13F929F9" w14:textId="77777777" w:rsidR="00093E65" w:rsidRPr="006102B7" w:rsidRDefault="00093E65">
      <w:pPr>
        <w:pStyle w:val="Normal1"/>
        <w:rPr>
          <w:highlight w:val="white"/>
          <w:lang w:val="en-GB"/>
        </w:rPr>
      </w:pPr>
      <w:r w:rsidRPr="006102B7">
        <w:rPr>
          <w:highlight w:val="white"/>
          <w:lang w:val="en-GB"/>
        </w:rPr>
        <w:t xml:space="preserve">de </w:t>
      </w:r>
      <w:proofErr w:type="spellStart"/>
      <w:r w:rsidRPr="006102B7">
        <w:rPr>
          <w:highlight w:val="white"/>
          <w:lang w:val="en-GB"/>
        </w:rPr>
        <w:t>Araujo</w:t>
      </w:r>
      <w:proofErr w:type="spellEnd"/>
      <w:r w:rsidRPr="006102B7">
        <w:rPr>
          <w:highlight w:val="white"/>
          <w:lang w:val="en-GB"/>
        </w:rPr>
        <w:t xml:space="preserve">, L.M., </w:t>
      </w:r>
      <w:proofErr w:type="spellStart"/>
      <w:r w:rsidRPr="006102B7">
        <w:rPr>
          <w:highlight w:val="white"/>
          <w:lang w:val="en-GB"/>
        </w:rPr>
        <w:t>Priadana</w:t>
      </w:r>
      <w:proofErr w:type="spellEnd"/>
      <w:r w:rsidRPr="006102B7">
        <w:rPr>
          <w:highlight w:val="white"/>
          <w:lang w:val="en-GB"/>
        </w:rPr>
        <w:t xml:space="preserve">, S., </w:t>
      </w:r>
      <w:proofErr w:type="spellStart"/>
      <w:r w:rsidRPr="006102B7">
        <w:rPr>
          <w:highlight w:val="white"/>
          <w:lang w:val="en-GB"/>
        </w:rPr>
        <w:t>Paramarta</w:t>
      </w:r>
      <w:proofErr w:type="spellEnd"/>
      <w:r w:rsidRPr="006102B7">
        <w:rPr>
          <w:highlight w:val="white"/>
          <w:lang w:val="en-GB"/>
        </w:rPr>
        <w:t xml:space="preserve">, V. and </w:t>
      </w:r>
      <w:proofErr w:type="spellStart"/>
      <w:r w:rsidRPr="006102B7">
        <w:rPr>
          <w:highlight w:val="white"/>
          <w:lang w:val="en-GB"/>
        </w:rPr>
        <w:t>Sunarsi</w:t>
      </w:r>
      <w:proofErr w:type="spellEnd"/>
      <w:r w:rsidRPr="006102B7">
        <w:rPr>
          <w:highlight w:val="white"/>
          <w:lang w:val="en-GB"/>
        </w:rPr>
        <w:t xml:space="preserve">, D., (2021). Digital leadership in business </w:t>
      </w:r>
      <w:proofErr w:type="spellStart"/>
      <w:r w:rsidRPr="006102B7">
        <w:rPr>
          <w:highlight w:val="white"/>
          <w:lang w:val="en-GB"/>
        </w:rPr>
        <w:t>organizations</w:t>
      </w:r>
      <w:proofErr w:type="spellEnd"/>
      <w:r w:rsidRPr="006102B7">
        <w:rPr>
          <w:highlight w:val="white"/>
          <w:lang w:val="en-GB"/>
        </w:rPr>
        <w:t xml:space="preserve">. </w:t>
      </w:r>
      <w:r w:rsidRPr="006102B7">
        <w:rPr>
          <w:i/>
          <w:highlight w:val="white"/>
          <w:lang w:val="en-GB"/>
        </w:rPr>
        <w:t>International Journal of Educational Administration, Management, and Leadership</w:t>
      </w:r>
      <w:r w:rsidRPr="006102B7">
        <w:rPr>
          <w:highlight w:val="white"/>
          <w:lang w:val="en-GB"/>
        </w:rPr>
        <w:t xml:space="preserve">, pp.45-56. Available at: </w:t>
      </w:r>
      <w:hyperlink r:id="rId10">
        <w:r w:rsidRPr="006102B7">
          <w:rPr>
            <w:color w:val="1155CC"/>
            <w:highlight w:val="white"/>
            <w:u w:val="single"/>
            <w:lang w:val="en-GB"/>
          </w:rPr>
          <w:t>http://www.harpressid.com/index.php/IJEAMaL/article/view/18</w:t>
        </w:r>
      </w:hyperlink>
      <w:r w:rsidRPr="006102B7">
        <w:rPr>
          <w:highlight w:val="white"/>
          <w:lang w:val="en-GB"/>
        </w:rPr>
        <w:t xml:space="preserve"> </w:t>
      </w:r>
    </w:p>
    <w:p w14:paraId="58CBFBF7" w14:textId="77777777" w:rsidR="00093E65" w:rsidRPr="006102B7" w:rsidRDefault="00093E65">
      <w:pPr>
        <w:pStyle w:val="Normal1"/>
        <w:rPr>
          <w:highlight w:val="white"/>
          <w:lang w:val="en-GB"/>
        </w:rPr>
      </w:pPr>
      <w:proofErr w:type="spellStart"/>
      <w:r w:rsidRPr="006102B7">
        <w:rPr>
          <w:highlight w:val="white"/>
          <w:lang w:val="en-GB"/>
        </w:rPr>
        <w:t>Dicke</w:t>
      </w:r>
      <w:proofErr w:type="spellEnd"/>
      <w:r w:rsidRPr="006102B7">
        <w:rPr>
          <w:highlight w:val="white"/>
          <w:lang w:val="en-GB"/>
        </w:rPr>
        <w:t xml:space="preserve">, L.A. and Ott, J.S. eds.,(2023). </w:t>
      </w:r>
      <w:r w:rsidRPr="006102B7">
        <w:rPr>
          <w:i/>
          <w:highlight w:val="white"/>
          <w:lang w:val="en-GB"/>
        </w:rPr>
        <w:t xml:space="preserve">Understanding nonprofit </w:t>
      </w:r>
      <w:proofErr w:type="spellStart"/>
      <w:r w:rsidRPr="006102B7">
        <w:rPr>
          <w:i/>
          <w:highlight w:val="white"/>
          <w:lang w:val="en-GB"/>
        </w:rPr>
        <w:t>organizations</w:t>
      </w:r>
      <w:proofErr w:type="spellEnd"/>
      <w:r w:rsidRPr="006102B7">
        <w:rPr>
          <w:i/>
          <w:highlight w:val="white"/>
          <w:lang w:val="en-GB"/>
        </w:rPr>
        <w:t>: Governance, leadership, and management</w:t>
      </w:r>
      <w:r w:rsidRPr="006102B7">
        <w:rPr>
          <w:highlight w:val="white"/>
          <w:lang w:val="en-GB"/>
        </w:rPr>
        <w:t xml:space="preserve">. Taylor &amp; Francis. Available at: </w:t>
      </w:r>
      <w:hyperlink r:id="rId11">
        <w:r w:rsidRPr="006102B7">
          <w:rPr>
            <w:color w:val="1155CC"/>
            <w:highlight w:val="white"/>
            <w:u w:val="single"/>
            <w:lang w:val="en-GB"/>
          </w:rPr>
          <w:t>https://books.google.com/books?hl=en&amp;lr=&amp;id=gKazEAAAQBAJ&amp;oi=fnd&amp;pg=PA2017&amp;dq=Dicke,+L.A.+and+Ott,+J.S.+eds.,(2023).+Understanding+nonprofit+organizations:+Governance,+leadership,+and+management.+Taylor+%26+Francis.+Available+at:+&amp;ots=yNWzyxuWZJ&amp;sig=kqpr3JfMUU6J4mOdqxLq_PsrGHA</w:t>
        </w:r>
      </w:hyperlink>
      <w:r w:rsidRPr="006102B7">
        <w:rPr>
          <w:highlight w:val="white"/>
          <w:lang w:val="en-GB"/>
        </w:rPr>
        <w:t xml:space="preserve"> </w:t>
      </w:r>
    </w:p>
    <w:p w14:paraId="248E09A6" w14:textId="77777777" w:rsidR="00093E65" w:rsidRPr="006102B7" w:rsidRDefault="00093E65">
      <w:pPr>
        <w:pStyle w:val="Normal1"/>
        <w:rPr>
          <w:highlight w:val="white"/>
          <w:lang w:val="en-GB"/>
        </w:rPr>
      </w:pPr>
      <w:r w:rsidRPr="006102B7">
        <w:rPr>
          <w:highlight w:val="white"/>
          <w:lang w:val="en-GB"/>
        </w:rPr>
        <w:t xml:space="preserve">Elia, G., </w:t>
      </w:r>
      <w:proofErr w:type="spellStart"/>
      <w:r w:rsidRPr="006102B7">
        <w:rPr>
          <w:highlight w:val="white"/>
          <w:lang w:val="en-GB"/>
        </w:rPr>
        <w:t>Solazzo</w:t>
      </w:r>
      <w:proofErr w:type="spellEnd"/>
      <w:r w:rsidRPr="006102B7">
        <w:rPr>
          <w:highlight w:val="white"/>
          <w:lang w:val="en-GB"/>
        </w:rPr>
        <w:t xml:space="preserve">, G., </w:t>
      </w:r>
      <w:proofErr w:type="spellStart"/>
      <w:r w:rsidRPr="006102B7">
        <w:rPr>
          <w:highlight w:val="white"/>
          <w:lang w:val="en-GB"/>
        </w:rPr>
        <w:t>Lerro</w:t>
      </w:r>
      <w:proofErr w:type="spellEnd"/>
      <w:r w:rsidRPr="006102B7">
        <w:rPr>
          <w:highlight w:val="white"/>
          <w:lang w:val="en-GB"/>
        </w:rPr>
        <w:t xml:space="preserve">, A., </w:t>
      </w:r>
      <w:proofErr w:type="spellStart"/>
      <w:r w:rsidRPr="006102B7">
        <w:rPr>
          <w:highlight w:val="white"/>
          <w:lang w:val="en-GB"/>
        </w:rPr>
        <w:t>Pigni</w:t>
      </w:r>
      <w:proofErr w:type="spellEnd"/>
      <w:r w:rsidRPr="006102B7">
        <w:rPr>
          <w:highlight w:val="white"/>
          <w:lang w:val="en-GB"/>
        </w:rPr>
        <w:t xml:space="preserve">, F. and </w:t>
      </w:r>
      <w:proofErr w:type="spellStart"/>
      <w:r w:rsidRPr="006102B7">
        <w:rPr>
          <w:highlight w:val="white"/>
          <w:lang w:val="en-GB"/>
        </w:rPr>
        <w:t>Tucci</w:t>
      </w:r>
      <w:proofErr w:type="spellEnd"/>
      <w:r w:rsidRPr="006102B7">
        <w:rPr>
          <w:highlight w:val="white"/>
          <w:lang w:val="en-GB"/>
        </w:rPr>
        <w:t xml:space="preserve">, C.L., (2024). The digital transformation canvas: A conceptual framework for leading the digital transformation process. </w:t>
      </w:r>
      <w:r w:rsidRPr="006102B7">
        <w:rPr>
          <w:i/>
          <w:highlight w:val="white"/>
          <w:lang w:val="en-GB"/>
        </w:rPr>
        <w:t>Business Horizons</w:t>
      </w:r>
      <w:r w:rsidRPr="006102B7">
        <w:rPr>
          <w:highlight w:val="white"/>
          <w:lang w:val="en-GB"/>
        </w:rPr>
        <w:t xml:space="preserve">, </w:t>
      </w:r>
      <w:r w:rsidRPr="006102B7">
        <w:rPr>
          <w:i/>
          <w:highlight w:val="white"/>
          <w:lang w:val="en-GB"/>
        </w:rPr>
        <w:t>67</w:t>
      </w:r>
      <w:r w:rsidRPr="006102B7">
        <w:rPr>
          <w:highlight w:val="white"/>
          <w:lang w:val="en-GB"/>
        </w:rPr>
        <w:t xml:space="preserve">(4), pp.381-398. Available at: </w:t>
      </w:r>
      <w:hyperlink r:id="rId12">
        <w:r w:rsidRPr="006102B7">
          <w:rPr>
            <w:color w:val="1155CC"/>
            <w:highlight w:val="white"/>
            <w:u w:val="single"/>
            <w:lang w:val="en-GB"/>
          </w:rPr>
          <w:t>https://www.sciencedirect.com/science/article/pii/S0007681324000454</w:t>
        </w:r>
      </w:hyperlink>
      <w:r w:rsidRPr="006102B7">
        <w:rPr>
          <w:highlight w:val="white"/>
          <w:lang w:val="en-GB"/>
        </w:rPr>
        <w:t xml:space="preserve">  </w:t>
      </w:r>
    </w:p>
    <w:p w14:paraId="7814F3C0" w14:textId="77777777" w:rsidR="00093E65" w:rsidRPr="006102B7" w:rsidRDefault="00093E65">
      <w:pPr>
        <w:pStyle w:val="Normal1"/>
        <w:rPr>
          <w:highlight w:val="white"/>
          <w:lang w:val="en-GB"/>
        </w:rPr>
      </w:pPr>
      <w:r w:rsidRPr="006102B7">
        <w:rPr>
          <w:highlight w:val="white"/>
          <w:lang w:val="en-GB"/>
        </w:rPr>
        <w:t xml:space="preserve">Mahdi, O.R. and </w:t>
      </w:r>
      <w:proofErr w:type="spellStart"/>
      <w:r w:rsidRPr="006102B7">
        <w:rPr>
          <w:highlight w:val="white"/>
          <w:lang w:val="en-GB"/>
        </w:rPr>
        <w:t>Nassar</w:t>
      </w:r>
      <w:proofErr w:type="spellEnd"/>
      <w:r w:rsidRPr="006102B7">
        <w:rPr>
          <w:highlight w:val="white"/>
          <w:lang w:val="en-GB"/>
        </w:rPr>
        <w:t xml:space="preserve">, I.A., (2021). The business model of sustainable competitive advantage through strategic leadership capabilities and knowledge management processes to overcome covid-19 pandemic. </w:t>
      </w:r>
      <w:r w:rsidRPr="006102B7">
        <w:rPr>
          <w:i/>
          <w:highlight w:val="white"/>
          <w:lang w:val="en-GB"/>
        </w:rPr>
        <w:t>Sustainability</w:t>
      </w:r>
      <w:r w:rsidRPr="006102B7">
        <w:rPr>
          <w:highlight w:val="white"/>
          <w:lang w:val="en-GB"/>
        </w:rPr>
        <w:t xml:space="preserve">, </w:t>
      </w:r>
      <w:r w:rsidRPr="006102B7">
        <w:rPr>
          <w:i/>
          <w:highlight w:val="white"/>
          <w:lang w:val="en-GB"/>
        </w:rPr>
        <w:t>13</w:t>
      </w:r>
      <w:r w:rsidRPr="006102B7">
        <w:rPr>
          <w:highlight w:val="white"/>
          <w:lang w:val="en-GB"/>
        </w:rPr>
        <w:t xml:space="preserve">(17), p.9891. Available at: </w:t>
      </w:r>
      <w:hyperlink r:id="rId13">
        <w:r w:rsidRPr="006102B7">
          <w:rPr>
            <w:color w:val="1155CC"/>
            <w:highlight w:val="white"/>
            <w:u w:val="single"/>
            <w:lang w:val="en-GB"/>
          </w:rPr>
          <w:t>https://www.mdpi.com/2071-1050/13/17/9891</w:t>
        </w:r>
      </w:hyperlink>
      <w:r w:rsidRPr="006102B7">
        <w:rPr>
          <w:highlight w:val="white"/>
          <w:lang w:val="en-GB"/>
        </w:rPr>
        <w:t xml:space="preserve"> </w:t>
      </w:r>
    </w:p>
    <w:p w14:paraId="56D813C5" w14:textId="77777777" w:rsidR="00093E65" w:rsidRPr="006102B7" w:rsidRDefault="00093E65">
      <w:pPr>
        <w:pStyle w:val="Normal1"/>
        <w:rPr>
          <w:highlight w:val="white"/>
          <w:lang w:val="en-GB"/>
        </w:rPr>
      </w:pPr>
      <w:proofErr w:type="spellStart"/>
      <w:r w:rsidRPr="006102B7">
        <w:rPr>
          <w:highlight w:val="white"/>
          <w:lang w:val="en-GB"/>
        </w:rPr>
        <w:t>Porfírio</w:t>
      </w:r>
      <w:proofErr w:type="spellEnd"/>
      <w:r w:rsidRPr="006102B7">
        <w:rPr>
          <w:highlight w:val="white"/>
          <w:lang w:val="en-GB"/>
        </w:rPr>
        <w:t xml:space="preserve">, J.A., </w:t>
      </w:r>
      <w:proofErr w:type="spellStart"/>
      <w:r w:rsidRPr="006102B7">
        <w:rPr>
          <w:highlight w:val="white"/>
          <w:lang w:val="en-GB"/>
        </w:rPr>
        <w:t>Carrilho</w:t>
      </w:r>
      <w:proofErr w:type="spellEnd"/>
      <w:r w:rsidRPr="006102B7">
        <w:rPr>
          <w:highlight w:val="white"/>
          <w:lang w:val="en-GB"/>
        </w:rPr>
        <w:t xml:space="preserve">, T., </w:t>
      </w:r>
      <w:proofErr w:type="spellStart"/>
      <w:r w:rsidRPr="006102B7">
        <w:rPr>
          <w:highlight w:val="white"/>
          <w:lang w:val="en-GB"/>
        </w:rPr>
        <w:t>Felício</w:t>
      </w:r>
      <w:proofErr w:type="spellEnd"/>
      <w:r w:rsidRPr="006102B7">
        <w:rPr>
          <w:highlight w:val="white"/>
          <w:lang w:val="en-GB"/>
        </w:rPr>
        <w:t xml:space="preserve">, J.A. and </w:t>
      </w:r>
      <w:proofErr w:type="spellStart"/>
      <w:r w:rsidRPr="006102B7">
        <w:rPr>
          <w:highlight w:val="white"/>
          <w:lang w:val="en-GB"/>
        </w:rPr>
        <w:t>Jardim</w:t>
      </w:r>
      <w:proofErr w:type="spellEnd"/>
      <w:r w:rsidRPr="006102B7">
        <w:rPr>
          <w:highlight w:val="white"/>
          <w:lang w:val="en-GB"/>
        </w:rPr>
        <w:t xml:space="preserve">, J., (2021). Leadership characteristics and digital transformation. </w:t>
      </w:r>
      <w:r w:rsidRPr="006102B7">
        <w:rPr>
          <w:i/>
          <w:highlight w:val="white"/>
          <w:lang w:val="en-GB"/>
        </w:rPr>
        <w:t>Journal of Business Research</w:t>
      </w:r>
      <w:r w:rsidRPr="006102B7">
        <w:rPr>
          <w:highlight w:val="white"/>
          <w:lang w:val="en-GB"/>
        </w:rPr>
        <w:t xml:space="preserve">, </w:t>
      </w:r>
      <w:r w:rsidRPr="006102B7">
        <w:rPr>
          <w:i/>
          <w:highlight w:val="white"/>
          <w:lang w:val="en-GB"/>
        </w:rPr>
        <w:t>124</w:t>
      </w:r>
      <w:r w:rsidRPr="006102B7">
        <w:rPr>
          <w:highlight w:val="white"/>
          <w:lang w:val="en-GB"/>
        </w:rPr>
        <w:t xml:space="preserve">, pp.610-619. Available at: </w:t>
      </w:r>
      <w:hyperlink r:id="rId14">
        <w:r w:rsidRPr="006102B7">
          <w:rPr>
            <w:color w:val="1155CC"/>
            <w:highlight w:val="white"/>
            <w:u w:val="single"/>
            <w:lang w:val="en-GB"/>
          </w:rPr>
          <w:t>https://www.sciencedirect.com/science/article/pii/S0148296320307360</w:t>
        </w:r>
      </w:hyperlink>
      <w:r w:rsidRPr="006102B7">
        <w:rPr>
          <w:highlight w:val="white"/>
          <w:lang w:val="en-GB"/>
        </w:rPr>
        <w:t xml:space="preserve"> </w:t>
      </w:r>
    </w:p>
    <w:p w14:paraId="3A7B528B" w14:textId="77777777" w:rsidR="00093E65" w:rsidRPr="006102B7" w:rsidRDefault="00093E65">
      <w:pPr>
        <w:pStyle w:val="Normal1"/>
        <w:rPr>
          <w:highlight w:val="white"/>
          <w:lang w:val="en-GB"/>
        </w:rPr>
      </w:pPr>
      <w:proofErr w:type="spellStart"/>
      <w:r w:rsidRPr="006102B7">
        <w:rPr>
          <w:highlight w:val="white"/>
          <w:lang w:val="en-GB"/>
        </w:rPr>
        <w:lastRenderedPageBreak/>
        <w:t>Riyadi</w:t>
      </w:r>
      <w:proofErr w:type="spellEnd"/>
      <w:r w:rsidRPr="006102B7">
        <w:rPr>
          <w:highlight w:val="white"/>
          <w:lang w:val="en-GB"/>
        </w:rPr>
        <w:t xml:space="preserve">, S., (2021). Effect of E-Marketing and E-CRM on E-Loyalty: An Empirical Study on Indonesian Manufactures. </w:t>
      </w:r>
      <w:r w:rsidRPr="006102B7">
        <w:rPr>
          <w:i/>
          <w:highlight w:val="white"/>
          <w:lang w:val="en-GB"/>
        </w:rPr>
        <w:t>Turkish Journal of Physiotherapy and Rehabilitation</w:t>
      </w:r>
      <w:r w:rsidRPr="006102B7">
        <w:rPr>
          <w:highlight w:val="white"/>
          <w:lang w:val="en-GB"/>
        </w:rPr>
        <w:t xml:space="preserve">, </w:t>
      </w:r>
      <w:r w:rsidRPr="006102B7">
        <w:rPr>
          <w:i/>
          <w:highlight w:val="white"/>
          <w:lang w:val="en-GB"/>
        </w:rPr>
        <w:t>32</w:t>
      </w:r>
      <w:r w:rsidRPr="006102B7">
        <w:rPr>
          <w:highlight w:val="white"/>
          <w:lang w:val="en-GB"/>
        </w:rPr>
        <w:t xml:space="preserve">(3), pp.5290-5297. Available at: </w:t>
      </w:r>
      <w:hyperlink r:id="rId15">
        <w:r w:rsidRPr="006102B7">
          <w:rPr>
            <w:color w:val="1155CC"/>
            <w:highlight w:val="white"/>
            <w:u w:val="single"/>
            <w:lang w:val="en-GB"/>
          </w:rPr>
          <w:t>http://repository.unitomo.ac.id/3218/</w:t>
        </w:r>
      </w:hyperlink>
      <w:r w:rsidRPr="006102B7">
        <w:rPr>
          <w:highlight w:val="white"/>
          <w:lang w:val="en-GB"/>
        </w:rPr>
        <w:t xml:space="preserve"> </w:t>
      </w:r>
    </w:p>
    <w:p w14:paraId="281A8081" w14:textId="77777777" w:rsidR="00093E65" w:rsidRPr="006102B7" w:rsidRDefault="00093E65">
      <w:pPr>
        <w:pStyle w:val="Normal1"/>
        <w:rPr>
          <w:highlight w:val="white"/>
          <w:lang w:val="en-GB"/>
        </w:rPr>
      </w:pPr>
      <w:proofErr w:type="spellStart"/>
      <w:r w:rsidRPr="006102B7">
        <w:rPr>
          <w:highlight w:val="white"/>
          <w:lang w:val="en-GB"/>
        </w:rPr>
        <w:t>Senadjki</w:t>
      </w:r>
      <w:proofErr w:type="spellEnd"/>
      <w:r w:rsidRPr="006102B7">
        <w:rPr>
          <w:highlight w:val="white"/>
          <w:lang w:val="en-GB"/>
        </w:rPr>
        <w:t xml:space="preserve">, A., </w:t>
      </w:r>
      <w:proofErr w:type="spellStart"/>
      <w:r w:rsidRPr="006102B7">
        <w:rPr>
          <w:highlight w:val="white"/>
          <w:lang w:val="en-GB"/>
        </w:rPr>
        <w:t>Yong</w:t>
      </w:r>
      <w:proofErr w:type="spellEnd"/>
      <w:r w:rsidRPr="006102B7">
        <w:rPr>
          <w:highlight w:val="white"/>
          <w:lang w:val="en-GB"/>
        </w:rPr>
        <w:t xml:space="preserve">, H.N.A., </w:t>
      </w:r>
      <w:proofErr w:type="spellStart"/>
      <w:r w:rsidRPr="006102B7">
        <w:rPr>
          <w:highlight w:val="white"/>
          <w:lang w:val="en-GB"/>
        </w:rPr>
        <w:t>Ganapathy</w:t>
      </w:r>
      <w:proofErr w:type="spellEnd"/>
      <w:r w:rsidRPr="006102B7">
        <w:rPr>
          <w:highlight w:val="white"/>
          <w:lang w:val="en-GB"/>
        </w:rPr>
        <w:t xml:space="preserve">, T. and </w:t>
      </w:r>
      <w:proofErr w:type="spellStart"/>
      <w:r w:rsidRPr="006102B7">
        <w:rPr>
          <w:highlight w:val="white"/>
          <w:lang w:val="en-GB"/>
        </w:rPr>
        <w:t>Ogbeibu</w:t>
      </w:r>
      <w:proofErr w:type="spellEnd"/>
      <w:r w:rsidRPr="006102B7">
        <w:rPr>
          <w:highlight w:val="white"/>
          <w:lang w:val="en-GB"/>
        </w:rPr>
        <w:t xml:space="preserve">, S., (2023). Unlocking the potential: the impact of digital leadership on firms' performance through digital transformation. </w:t>
      </w:r>
      <w:r w:rsidRPr="006102B7">
        <w:rPr>
          <w:i/>
          <w:highlight w:val="white"/>
          <w:lang w:val="en-GB"/>
        </w:rPr>
        <w:t>Journal of Business and Socio-economic Development</w:t>
      </w:r>
      <w:r w:rsidRPr="006102B7">
        <w:rPr>
          <w:highlight w:val="white"/>
          <w:lang w:val="en-GB"/>
        </w:rPr>
        <w:t xml:space="preserve">, </w:t>
      </w:r>
      <w:r w:rsidRPr="006102B7">
        <w:rPr>
          <w:i/>
          <w:highlight w:val="white"/>
          <w:lang w:val="en-GB"/>
        </w:rPr>
        <w:t>4</w:t>
      </w:r>
      <w:r w:rsidRPr="006102B7">
        <w:rPr>
          <w:highlight w:val="white"/>
          <w:lang w:val="en-GB"/>
        </w:rPr>
        <w:t xml:space="preserve">(2), pp.161-177. Available at: </w:t>
      </w:r>
      <w:hyperlink r:id="rId16">
        <w:r w:rsidRPr="006102B7">
          <w:rPr>
            <w:color w:val="1155CC"/>
            <w:highlight w:val="white"/>
            <w:u w:val="single"/>
            <w:lang w:val="en-GB"/>
          </w:rPr>
          <w:t>https://www.emerald.com/insight/content/doi/10.1108/JBSED-06-2023-0050</w:t>
        </w:r>
      </w:hyperlink>
      <w:r w:rsidRPr="006102B7">
        <w:rPr>
          <w:highlight w:val="white"/>
          <w:lang w:val="en-GB"/>
        </w:rPr>
        <w:t xml:space="preserve"> </w:t>
      </w:r>
    </w:p>
    <w:p w14:paraId="1BC09ED2" w14:textId="77777777" w:rsidR="00093E65" w:rsidRPr="006102B7" w:rsidRDefault="00093E65">
      <w:pPr>
        <w:pStyle w:val="Normal1"/>
        <w:rPr>
          <w:lang w:val="en-GB"/>
        </w:rPr>
      </w:pPr>
      <w:proofErr w:type="spellStart"/>
      <w:r w:rsidRPr="006102B7">
        <w:rPr>
          <w:highlight w:val="white"/>
          <w:lang w:val="en-GB"/>
        </w:rPr>
        <w:t>Suprayitno</w:t>
      </w:r>
      <w:proofErr w:type="spellEnd"/>
      <w:r w:rsidRPr="006102B7">
        <w:rPr>
          <w:highlight w:val="white"/>
          <w:lang w:val="en-GB"/>
        </w:rPr>
        <w:t xml:space="preserve">, D., (2024). The Influence of Leadership on Employee Performance. </w:t>
      </w:r>
      <w:r w:rsidRPr="006102B7">
        <w:rPr>
          <w:i/>
          <w:highlight w:val="white"/>
          <w:lang w:val="en-GB"/>
        </w:rPr>
        <w:t>Journal of Law, Social Science and Humanities</w:t>
      </w:r>
      <w:r w:rsidRPr="006102B7">
        <w:rPr>
          <w:highlight w:val="white"/>
          <w:lang w:val="en-GB"/>
        </w:rPr>
        <w:t xml:space="preserve">, </w:t>
      </w:r>
      <w:r w:rsidRPr="006102B7">
        <w:rPr>
          <w:i/>
          <w:highlight w:val="white"/>
          <w:lang w:val="en-GB"/>
        </w:rPr>
        <w:t>1</w:t>
      </w:r>
      <w:r w:rsidRPr="006102B7">
        <w:rPr>
          <w:highlight w:val="white"/>
          <w:lang w:val="en-GB"/>
        </w:rPr>
        <w:t xml:space="preserve">(2), pp.87-91. Available at: </w:t>
      </w:r>
      <w:hyperlink r:id="rId17">
        <w:r w:rsidRPr="006102B7">
          <w:rPr>
            <w:color w:val="1155CC"/>
            <w:highlight w:val="white"/>
            <w:u w:val="single"/>
            <w:lang w:val="en-GB"/>
          </w:rPr>
          <w:t>https://www.researchgate.net/profile/Sara-Alzubi-2/publication/388062910_A_Review_of_Literature_on_Human_Resource_Management_Leadership_Style_and_Employee_Performance/links/6788e8f743ffa93f52d8e84e/A-Review-of-Literature-on-Human-Resource-Management-Leadership-Style-and-Employee-Performance.pdf</w:t>
        </w:r>
      </w:hyperlink>
      <w:r w:rsidRPr="006102B7">
        <w:rPr>
          <w:highlight w:val="white"/>
          <w:lang w:val="en-GB"/>
        </w:rPr>
        <w:t xml:space="preserve"> </w:t>
      </w:r>
    </w:p>
    <w:p w14:paraId="47999C7B" w14:textId="77777777" w:rsidR="00093E65" w:rsidRPr="006102B7" w:rsidRDefault="00093E65">
      <w:pPr>
        <w:pStyle w:val="Normal1"/>
        <w:rPr>
          <w:highlight w:val="white"/>
          <w:lang w:val="en-GB"/>
        </w:rPr>
      </w:pPr>
      <w:proofErr w:type="spellStart"/>
      <w:r w:rsidRPr="006102B7">
        <w:rPr>
          <w:highlight w:val="white"/>
          <w:lang w:val="en-GB"/>
        </w:rPr>
        <w:t>Xia</w:t>
      </w:r>
      <w:proofErr w:type="spellEnd"/>
      <w:r w:rsidRPr="006102B7">
        <w:rPr>
          <w:highlight w:val="white"/>
          <w:lang w:val="en-GB"/>
        </w:rPr>
        <w:t xml:space="preserve">, Y., Liu, X., Wang, X., Deng, H., Han, C., Liu, Z. and </w:t>
      </w:r>
      <w:proofErr w:type="spellStart"/>
      <w:r w:rsidRPr="006102B7">
        <w:rPr>
          <w:highlight w:val="white"/>
          <w:lang w:val="en-GB"/>
        </w:rPr>
        <w:t>Tsai</w:t>
      </w:r>
      <w:proofErr w:type="spellEnd"/>
      <w:r w:rsidRPr="006102B7">
        <w:rPr>
          <w:highlight w:val="white"/>
          <w:lang w:val="en-GB"/>
        </w:rPr>
        <w:t xml:space="preserve">, S.B., (2023). The power of role models in a team: The impact of lead entrepreneur's digital leadership on digital entrepreneurial success. </w:t>
      </w:r>
      <w:r w:rsidRPr="006102B7">
        <w:rPr>
          <w:i/>
          <w:highlight w:val="white"/>
          <w:lang w:val="en-GB"/>
        </w:rPr>
        <w:t>Information Processing &amp; Management</w:t>
      </w:r>
      <w:r w:rsidRPr="006102B7">
        <w:rPr>
          <w:highlight w:val="white"/>
          <w:lang w:val="en-GB"/>
        </w:rPr>
        <w:t xml:space="preserve">, </w:t>
      </w:r>
      <w:r w:rsidRPr="006102B7">
        <w:rPr>
          <w:i/>
          <w:highlight w:val="white"/>
          <w:lang w:val="en-GB"/>
        </w:rPr>
        <w:t>60</w:t>
      </w:r>
      <w:r w:rsidRPr="006102B7">
        <w:rPr>
          <w:highlight w:val="white"/>
          <w:lang w:val="en-GB"/>
        </w:rPr>
        <w:t xml:space="preserve">(6), p.103498. Available at: </w:t>
      </w:r>
      <w:hyperlink r:id="rId18">
        <w:r w:rsidRPr="006102B7">
          <w:rPr>
            <w:color w:val="1155CC"/>
            <w:highlight w:val="white"/>
            <w:u w:val="single"/>
            <w:lang w:val="en-GB"/>
          </w:rPr>
          <w:t>https://www.sciencedirect.com/science/article/pii/S0306457323002352</w:t>
        </w:r>
      </w:hyperlink>
      <w:r w:rsidRPr="006102B7">
        <w:rPr>
          <w:highlight w:val="white"/>
          <w:lang w:val="en-GB"/>
        </w:rPr>
        <w:t xml:space="preserve"> </w:t>
      </w:r>
    </w:p>
    <w:p w14:paraId="6B14EB61" w14:textId="77777777" w:rsidR="00093E65" w:rsidRPr="006102B7" w:rsidRDefault="00093E65">
      <w:pPr>
        <w:pStyle w:val="Normal1"/>
        <w:rPr>
          <w:highlight w:val="white"/>
          <w:lang w:val="en-GB"/>
        </w:rPr>
      </w:pPr>
      <w:r w:rsidRPr="006102B7">
        <w:rPr>
          <w:highlight w:val="white"/>
          <w:lang w:val="en-GB"/>
        </w:rPr>
        <w:t xml:space="preserve">Zhu, J., Zhang, B., </w:t>
      </w:r>
      <w:proofErr w:type="spellStart"/>
      <w:r w:rsidRPr="006102B7">
        <w:rPr>
          <w:highlight w:val="white"/>
          <w:lang w:val="en-GB"/>
        </w:rPr>
        <w:t>Xie</w:t>
      </w:r>
      <w:proofErr w:type="spellEnd"/>
      <w:r w:rsidRPr="006102B7">
        <w:rPr>
          <w:highlight w:val="white"/>
          <w:lang w:val="en-GB"/>
        </w:rPr>
        <w:t xml:space="preserve">, M. and </w:t>
      </w:r>
      <w:proofErr w:type="spellStart"/>
      <w:r w:rsidRPr="006102B7">
        <w:rPr>
          <w:highlight w:val="white"/>
          <w:lang w:val="en-GB"/>
        </w:rPr>
        <w:t>Cao</w:t>
      </w:r>
      <w:proofErr w:type="spellEnd"/>
      <w:r w:rsidRPr="006102B7">
        <w:rPr>
          <w:highlight w:val="white"/>
          <w:lang w:val="en-GB"/>
        </w:rPr>
        <w:t xml:space="preserve">, Q., (2022). Digital leadership and employee creativity: The role of employee job crafting and </w:t>
      </w:r>
      <w:proofErr w:type="spellStart"/>
      <w:r w:rsidRPr="006102B7">
        <w:rPr>
          <w:highlight w:val="white"/>
          <w:lang w:val="en-GB"/>
        </w:rPr>
        <w:t>person-organization</w:t>
      </w:r>
      <w:proofErr w:type="spellEnd"/>
      <w:r w:rsidRPr="006102B7">
        <w:rPr>
          <w:highlight w:val="white"/>
          <w:lang w:val="en-GB"/>
        </w:rPr>
        <w:t xml:space="preserve"> fit. </w:t>
      </w:r>
      <w:r w:rsidRPr="006102B7">
        <w:rPr>
          <w:i/>
          <w:highlight w:val="white"/>
          <w:lang w:val="en-GB"/>
        </w:rPr>
        <w:t>Frontiers in Psychology</w:t>
      </w:r>
      <w:r w:rsidRPr="006102B7">
        <w:rPr>
          <w:highlight w:val="white"/>
          <w:lang w:val="en-GB"/>
        </w:rPr>
        <w:t xml:space="preserve">, </w:t>
      </w:r>
      <w:r w:rsidRPr="006102B7">
        <w:rPr>
          <w:i/>
          <w:highlight w:val="white"/>
          <w:lang w:val="en-GB"/>
        </w:rPr>
        <w:t>13</w:t>
      </w:r>
      <w:r w:rsidRPr="006102B7">
        <w:rPr>
          <w:highlight w:val="white"/>
          <w:lang w:val="en-GB"/>
        </w:rPr>
        <w:t xml:space="preserve">, p.827057. Available at: </w:t>
      </w:r>
      <w:hyperlink r:id="rId19">
        <w:r w:rsidRPr="006102B7">
          <w:rPr>
            <w:color w:val="1155CC"/>
            <w:highlight w:val="white"/>
            <w:u w:val="single"/>
            <w:lang w:val="en-GB"/>
          </w:rPr>
          <w:t>https://www.frontiersin.org/articles/10.3389/fpsyg.2022.827057/full</w:t>
        </w:r>
      </w:hyperlink>
      <w:r w:rsidRPr="006102B7">
        <w:rPr>
          <w:highlight w:val="white"/>
          <w:lang w:val="en-GB"/>
        </w:rPr>
        <w:t xml:space="preserve"> </w:t>
      </w:r>
    </w:p>
    <w:p w14:paraId="1C96DA22" w14:textId="77777777" w:rsidR="00BC7AB6" w:rsidRPr="006102B7" w:rsidRDefault="00BC7AB6">
      <w:pPr>
        <w:pStyle w:val="Normal1"/>
        <w:rPr>
          <w:b/>
          <w:lang w:val="en-GB"/>
        </w:rPr>
      </w:pPr>
    </w:p>
    <w:sectPr w:rsidR="00BC7AB6" w:rsidRPr="006102B7" w:rsidSect="00BC7AB6">
      <w:footerReference w:type="default" r:id="rId20"/>
      <w:footerReference w:type="first" r:id="rId21"/>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267FB" w14:textId="77777777" w:rsidR="00B465FD" w:rsidRDefault="00B465FD" w:rsidP="00BC7AB6">
      <w:pPr>
        <w:spacing w:after="0" w:line="240" w:lineRule="auto"/>
      </w:pPr>
      <w:r>
        <w:separator/>
      </w:r>
    </w:p>
  </w:endnote>
  <w:endnote w:type="continuationSeparator" w:id="0">
    <w:p w14:paraId="5DE83E99" w14:textId="77777777" w:rsidR="00B465FD" w:rsidRDefault="00B465FD" w:rsidP="00BC7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5D244" w14:textId="77777777" w:rsidR="00BC7AB6" w:rsidRDefault="00BC7AB6">
    <w:pPr>
      <w:pStyle w:val="Normal1"/>
      <w:jc w:val="right"/>
    </w:pPr>
    <w:r>
      <w:fldChar w:fldCharType="begin"/>
    </w:r>
    <w:r w:rsidR="00BC3BD0">
      <w:instrText>PAGE</w:instrText>
    </w:r>
    <w:r>
      <w:fldChar w:fldCharType="separate"/>
    </w:r>
    <w:r w:rsidR="00E83C5F">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90C39" w14:textId="77777777" w:rsidR="00BC7AB6" w:rsidRDefault="00BC7AB6">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913C0" w14:textId="77777777" w:rsidR="00B465FD" w:rsidRDefault="00B465FD" w:rsidP="00BC7AB6">
      <w:pPr>
        <w:spacing w:after="0" w:line="240" w:lineRule="auto"/>
      </w:pPr>
      <w:r>
        <w:separator/>
      </w:r>
    </w:p>
  </w:footnote>
  <w:footnote w:type="continuationSeparator" w:id="0">
    <w:p w14:paraId="1EF0E88C" w14:textId="77777777" w:rsidR="00B465FD" w:rsidRDefault="00B465FD" w:rsidP="00BC7A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AB6"/>
    <w:rsid w:val="00093E65"/>
    <w:rsid w:val="000E0949"/>
    <w:rsid w:val="00106353"/>
    <w:rsid w:val="00266DC1"/>
    <w:rsid w:val="005005C7"/>
    <w:rsid w:val="006102B7"/>
    <w:rsid w:val="007D405D"/>
    <w:rsid w:val="008C4094"/>
    <w:rsid w:val="00954773"/>
    <w:rsid w:val="00972CF4"/>
    <w:rsid w:val="00B465FD"/>
    <w:rsid w:val="00BC3BD0"/>
    <w:rsid w:val="00BC7AB6"/>
    <w:rsid w:val="00BE4A30"/>
    <w:rsid w:val="00E83C5F"/>
    <w:rsid w:val="00FC145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6C3CD"/>
  <w15:docId w15:val="{16FEA040-7C51-44A9-B0AF-DE0D6B856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BC7AB6"/>
    <w:pPr>
      <w:keepNext/>
      <w:keepLines/>
      <w:outlineLvl w:val="0"/>
    </w:pPr>
    <w:rPr>
      <w:b/>
    </w:rPr>
  </w:style>
  <w:style w:type="paragraph" w:styleId="Heading2">
    <w:name w:val="heading 2"/>
    <w:basedOn w:val="Normal1"/>
    <w:next w:val="Normal1"/>
    <w:rsid w:val="00BC7AB6"/>
    <w:pPr>
      <w:keepNext/>
      <w:keepLines/>
      <w:spacing w:before="360" w:after="120"/>
      <w:outlineLvl w:val="1"/>
    </w:pPr>
    <w:rPr>
      <w:sz w:val="32"/>
      <w:szCs w:val="32"/>
    </w:rPr>
  </w:style>
  <w:style w:type="paragraph" w:styleId="Heading3">
    <w:name w:val="heading 3"/>
    <w:basedOn w:val="Normal1"/>
    <w:next w:val="Normal1"/>
    <w:rsid w:val="00BC7AB6"/>
    <w:pPr>
      <w:keepNext/>
      <w:keepLines/>
      <w:spacing w:before="320" w:after="80"/>
      <w:outlineLvl w:val="2"/>
    </w:pPr>
    <w:rPr>
      <w:color w:val="434343"/>
      <w:sz w:val="28"/>
      <w:szCs w:val="28"/>
    </w:rPr>
  </w:style>
  <w:style w:type="paragraph" w:styleId="Heading4">
    <w:name w:val="heading 4"/>
    <w:basedOn w:val="Normal1"/>
    <w:next w:val="Normal1"/>
    <w:rsid w:val="00BC7AB6"/>
    <w:pPr>
      <w:keepNext/>
      <w:keepLines/>
      <w:spacing w:before="280" w:after="80"/>
      <w:outlineLvl w:val="3"/>
    </w:pPr>
    <w:rPr>
      <w:color w:val="666666"/>
    </w:rPr>
  </w:style>
  <w:style w:type="paragraph" w:styleId="Heading5">
    <w:name w:val="heading 5"/>
    <w:basedOn w:val="Normal1"/>
    <w:next w:val="Normal1"/>
    <w:rsid w:val="00BC7AB6"/>
    <w:pPr>
      <w:keepNext/>
      <w:keepLines/>
      <w:spacing w:before="240" w:after="80"/>
      <w:outlineLvl w:val="4"/>
    </w:pPr>
    <w:rPr>
      <w:color w:val="666666"/>
      <w:sz w:val="22"/>
      <w:szCs w:val="22"/>
    </w:rPr>
  </w:style>
  <w:style w:type="paragraph" w:styleId="Heading6">
    <w:name w:val="heading 6"/>
    <w:basedOn w:val="Normal1"/>
    <w:next w:val="Normal1"/>
    <w:rsid w:val="00BC7AB6"/>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C7AB6"/>
  </w:style>
  <w:style w:type="paragraph" w:styleId="Title">
    <w:name w:val="Title"/>
    <w:basedOn w:val="Normal1"/>
    <w:next w:val="Normal1"/>
    <w:rsid w:val="00BC7AB6"/>
    <w:pPr>
      <w:keepNext/>
      <w:keepLines/>
      <w:spacing w:after="60"/>
    </w:pPr>
    <w:rPr>
      <w:sz w:val="52"/>
      <w:szCs w:val="52"/>
    </w:rPr>
  </w:style>
  <w:style w:type="paragraph" w:styleId="Subtitle">
    <w:name w:val="Subtitle"/>
    <w:basedOn w:val="Normal1"/>
    <w:next w:val="Normal1"/>
    <w:rsid w:val="00BC7AB6"/>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6102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02B7"/>
    <w:rPr>
      <w:rFonts w:ascii="Tahoma" w:hAnsi="Tahoma" w:cs="Tahoma"/>
      <w:sz w:val="16"/>
      <w:szCs w:val="16"/>
    </w:rPr>
  </w:style>
  <w:style w:type="paragraph" w:styleId="TOCHeading">
    <w:name w:val="TOC Heading"/>
    <w:basedOn w:val="Heading1"/>
    <w:next w:val="Normal"/>
    <w:uiPriority w:val="39"/>
    <w:semiHidden/>
    <w:unhideWhenUsed/>
    <w:qFormat/>
    <w:rsid w:val="00972CF4"/>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972CF4"/>
    <w:pPr>
      <w:spacing w:after="100"/>
    </w:pPr>
  </w:style>
  <w:style w:type="character" w:styleId="Hyperlink">
    <w:name w:val="Hyperlink"/>
    <w:basedOn w:val="DefaultParagraphFont"/>
    <w:uiPriority w:val="99"/>
    <w:unhideWhenUsed/>
    <w:rsid w:val="00972CF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019850123000950" TargetMode="External"/><Relationship Id="rId13" Type="http://schemas.openxmlformats.org/officeDocument/2006/relationships/hyperlink" Target="https://www.mdpi.com/2071-1050/13/17/9891" TargetMode="External"/><Relationship Id="rId18" Type="http://schemas.openxmlformats.org/officeDocument/2006/relationships/hyperlink" Target="https://www.sciencedirect.com/science/article/pii/S0306457323002352"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www.sciencedirect.com/science/article/pii/S0007681324000454" TargetMode="External"/><Relationship Id="rId17" Type="http://schemas.openxmlformats.org/officeDocument/2006/relationships/hyperlink" Target="https://www.researchgate.net/profile/Sara-Alzubi-2/publication/388062910_A_Review_of_Literature_on_Human_Resource_Management_Leadership_Style_and_Employee_Performance/links/6788e8f743ffa93f52d8e84e/A-Review-of-Literature-on-Human-Resource-Management-Leadership-Style-and-Employee-Performance.pdf" TargetMode="External"/><Relationship Id="rId2" Type="http://schemas.openxmlformats.org/officeDocument/2006/relationships/styles" Target="styles.xml"/><Relationship Id="rId16" Type="http://schemas.openxmlformats.org/officeDocument/2006/relationships/hyperlink" Target="https://www.emerald.com/insight/content/doi/10.1108/JBSED-06-2023-005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ooks.google.com/books?hl=en&amp;lr=&amp;id=gKazEAAAQBAJ&amp;oi=fnd&amp;pg=PA2017&amp;dq=Dicke,+L.A.+and+Ott,+J.S.+eds.,(2023).+Understanding+nonprofit+organizations:+Governance,+leadership,+and+management.+Taylor+%26+Francis.+Available+at:+&amp;ots=yNWzyxuWZJ&amp;sig=kqpr3JfMUU6J4mOdqxLq_PsrGHA" TargetMode="External"/><Relationship Id="rId5" Type="http://schemas.openxmlformats.org/officeDocument/2006/relationships/footnotes" Target="footnotes.xml"/><Relationship Id="rId15" Type="http://schemas.openxmlformats.org/officeDocument/2006/relationships/hyperlink" Target="http://repository.unitomo.ac.id/3218/" TargetMode="External"/><Relationship Id="rId23" Type="http://schemas.openxmlformats.org/officeDocument/2006/relationships/theme" Target="theme/theme1.xml"/><Relationship Id="rId10" Type="http://schemas.openxmlformats.org/officeDocument/2006/relationships/hyperlink" Target="http://www.harpressid.com/index.php/IJEAMaL/article/view/18" TargetMode="External"/><Relationship Id="rId19" Type="http://schemas.openxmlformats.org/officeDocument/2006/relationships/hyperlink" Target="https://www.frontiersin.org/articles/10.3389/fpsyg.2022.827057/full" TargetMode="External"/><Relationship Id="rId4" Type="http://schemas.openxmlformats.org/officeDocument/2006/relationships/webSettings" Target="webSettings.xml"/><Relationship Id="rId9" Type="http://schemas.openxmlformats.org/officeDocument/2006/relationships/hyperlink" Target="https://www.sciencedirect.com/science/article/pii/S0019850123000950" TargetMode="External"/><Relationship Id="rId14" Type="http://schemas.openxmlformats.org/officeDocument/2006/relationships/hyperlink" Target="https://www.sciencedirect.com/science/article/pii/S014829632030736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96CE6F-5B1F-40AD-A296-FAA18ABFBC8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2121</Words>
  <Characters>12095</Characters>
  <Application>Microsoft Office Word</Application>
  <DocSecurity>0</DocSecurity>
  <Lines>100</Lines>
  <Paragraphs>28</Paragraphs>
  <ScaleCrop>false</ScaleCrop>
  <Company/>
  <LinksUpToDate>false</LinksUpToDate>
  <CharactersWithSpaces>14188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Ayesha Siddiqua (2233548)</cp:lastModifiedBy>
  <cp:revision>2</cp:revision>
  <dcterms:created xsi:type="dcterms:W3CDTF">2025-06-15T23:16:00Z</dcterms:created>
  <dcterms:modified xsi:type="dcterms:W3CDTF">2025-06-15T23:16:00Z</dcterms:modified>
</cp:coreProperties>
</file>