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7BE819" w14:textId="77777777" w:rsidR="008C56F6" w:rsidRDefault="008C56F6" w:rsidP="00094F10">
      <w:pPr>
        <w:spacing w:before="72" w:after="72"/>
        <w:ind w:left="1872" w:right="1872"/>
        <w:jc w:val="center"/>
        <w:rPr>
          <w:b/>
          <w:bCs/>
          <w:sz w:val="96"/>
          <w:szCs w:val="96"/>
          <w:u w:val="single"/>
        </w:rPr>
      </w:pPr>
    </w:p>
    <w:p w14:paraId="2EBFAA07" w14:textId="696825B8" w:rsidR="004312A0" w:rsidRDefault="004312A0" w:rsidP="00094F10">
      <w:pPr>
        <w:spacing w:before="72" w:after="72"/>
        <w:ind w:left="1872" w:right="1872"/>
        <w:jc w:val="center"/>
        <w:rPr>
          <w:b/>
          <w:bCs/>
          <w:sz w:val="96"/>
          <w:szCs w:val="96"/>
          <w:u w:val="single"/>
        </w:rPr>
      </w:pPr>
      <w:r w:rsidRPr="00EF58BF">
        <w:rPr>
          <w:b/>
          <w:bCs/>
          <w:sz w:val="96"/>
          <w:szCs w:val="96"/>
          <w:u w:val="single"/>
        </w:rPr>
        <w:t xml:space="preserve">Individual </w:t>
      </w:r>
      <w:r w:rsidR="00EF58BF">
        <w:rPr>
          <w:b/>
          <w:bCs/>
          <w:sz w:val="96"/>
          <w:szCs w:val="96"/>
          <w:u w:val="single"/>
        </w:rPr>
        <w:t>S</w:t>
      </w:r>
      <w:r w:rsidRPr="00EF58BF">
        <w:rPr>
          <w:b/>
          <w:bCs/>
          <w:sz w:val="96"/>
          <w:szCs w:val="96"/>
          <w:u w:val="single"/>
        </w:rPr>
        <w:t xml:space="preserve">upport </w:t>
      </w:r>
      <w:r w:rsidR="00EF58BF">
        <w:rPr>
          <w:b/>
          <w:bCs/>
          <w:sz w:val="96"/>
          <w:szCs w:val="96"/>
          <w:u w:val="single"/>
        </w:rPr>
        <w:t>P</w:t>
      </w:r>
      <w:r w:rsidRPr="00EF58BF">
        <w:rPr>
          <w:b/>
          <w:bCs/>
          <w:sz w:val="96"/>
          <w:szCs w:val="96"/>
          <w:u w:val="single"/>
        </w:rPr>
        <w:t>aper</w:t>
      </w:r>
    </w:p>
    <w:p w14:paraId="3DB09B28" w14:textId="3B3D13AA" w:rsidR="00EF58BF" w:rsidRDefault="00EF58BF">
      <w:pPr>
        <w:spacing w:before="72" w:after="72"/>
        <w:ind w:left="1872" w:right="1872"/>
        <w:rPr>
          <w:b/>
          <w:bCs/>
          <w:sz w:val="96"/>
          <w:szCs w:val="96"/>
          <w:u w:val="single"/>
        </w:rPr>
      </w:pPr>
    </w:p>
    <w:p w14:paraId="31283B33" w14:textId="7E6BF202" w:rsidR="00EF58BF" w:rsidRPr="00094F10" w:rsidRDefault="00EF58BF" w:rsidP="00094F10">
      <w:pPr>
        <w:spacing w:before="72" w:after="72"/>
        <w:ind w:left="1872" w:right="1872"/>
        <w:jc w:val="center"/>
        <w:rPr>
          <w:b/>
          <w:bCs/>
        </w:rPr>
      </w:pPr>
      <w:r w:rsidRPr="00094F10">
        <w:rPr>
          <w:b/>
          <w:bCs/>
        </w:rPr>
        <w:t>Student Name: Karen Elizabeth Ruddock</w:t>
      </w:r>
    </w:p>
    <w:p w14:paraId="0E3033A3" w14:textId="7125B014" w:rsidR="00EF58BF" w:rsidRPr="00094F10" w:rsidRDefault="00EF58BF" w:rsidP="00094F10">
      <w:pPr>
        <w:spacing w:before="72" w:after="72"/>
        <w:ind w:left="1872" w:right="1872"/>
        <w:jc w:val="center"/>
        <w:rPr>
          <w:b/>
          <w:bCs/>
        </w:rPr>
      </w:pPr>
      <w:r w:rsidRPr="00094F10">
        <w:rPr>
          <w:b/>
          <w:bCs/>
        </w:rPr>
        <w:t>Student ID: 2015942</w:t>
      </w:r>
    </w:p>
    <w:p w14:paraId="4DE0D83D" w14:textId="0AF4A228" w:rsidR="00EF58BF" w:rsidRPr="00094F10" w:rsidRDefault="00EF58BF" w:rsidP="00094F10">
      <w:pPr>
        <w:spacing w:before="72" w:after="72"/>
        <w:ind w:left="1872" w:right="1872"/>
        <w:jc w:val="center"/>
        <w:rPr>
          <w:b/>
          <w:bCs/>
        </w:rPr>
      </w:pPr>
      <w:r w:rsidRPr="00094F10">
        <w:rPr>
          <w:b/>
          <w:bCs/>
        </w:rPr>
        <w:t xml:space="preserve">Module Code: </w:t>
      </w:r>
      <w:r w:rsidR="00EF6AC1" w:rsidRPr="00094F10">
        <w:rPr>
          <w:b/>
          <w:bCs/>
        </w:rPr>
        <w:t>BMHP 5004</w:t>
      </w:r>
    </w:p>
    <w:p w14:paraId="65FD7EF8" w14:textId="4276B064" w:rsidR="00EF6AC1" w:rsidRPr="00094F10" w:rsidRDefault="00EF6AC1" w:rsidP="00094F10">
      <w:pPr>
        <w:spacing w:before="72" w:after="72"/>
        <w:ind w:left="1872" w:right="1872"/>
        <w:jc w:val="center"/>
        <w:rPr>
          <w:b/>
          <w:bCs/>
        </w:rPr>
      </w:pPr>
      <w:r w:rsidRPr="00094F10">
        <w:rPr>
          <w:b/>
          <w:bCs/>
        </w:rPr>
        <w:t>Lecturer’s Name: Dr M</w:t>
      </w:r>
      <w:r w:rsidR="00094F10" w:rsidRPr="00094F10">
        <w:rPr>
          <w:b/>
          <w:bCs/>
        </w:rPr>
        <w:t>uhammed Hossain</w:t>
      </w:r>
    </w:p>
    <w:p w14:paraId="07A147ED" w14:textId="77777777" w:rsidR="004312A0" w:rsidRDefault="004312A0">
      <w:pPr>
        <w:spacing w:before="72" w:after="72"/>
        <w:ind w:left="1872" w:right="1872"/>
      </w:pPr>
    </w:p>
    <w:p w14:paraId="0C97DDDE" w14:textId="77777777" w:rsidR="005211AA" w:rsidRDefault="005211AA">
      <w:pPr>
        <w:spacing w:before="72" w:after="72"/>
        <w:ind w:left="1872" w:right="1872"/>
      </w:pPr>
    </w:p>
    <w:p w14:paraId="3236AE93" w14:textId="77777777" w:rsidR="005211AA" w:rsidRDefault="005211AA">
      <w:pPr>
        <w:spacing w:before="72" w:after="72"/>
        <w:ind w:left="1872" w:right="1872"/>
      </w:pPr>
    </w:p>
    <w:p w14:paraId="421C30BB" w14:textId="77777777" w:rsidR="005211AA" w:rsidRDefault="005211AA">
      <w:pPr>
        <w:spacing w:before="72" w:after="72"/>
        <w:ind w:left="1872" w:right="1872"/>
      </w:pPr>
    </w:p>
    <w:p w14:paraId="0F7BC9F4" w14:textId="77777777" w:rsidR="005211AA" w:rsidRDefault="005211AA">
      <w:pPr>
        <w:spacing w:before="72" w:after="72"/>
        <w:ind w:left="1872" w:right="1872"/>
      </w:pPr>
    </w:p>
    <w:p w14:paraId="4EE412B9" w14:textId="77777777" w:rsidR="005211AA" w:rsidRDefault="005211AA">
      <w:pPr>
        <w:spacing w:before="72" w:after="72"/>
        <w:ind w:left="1872" w:right="1872"/>
      </w:pPr>
    </w:p>
    <w:p w14:paraId="777CB626" w14:textId="75F9B19D" w:rsidR="00AC6DFB" w:rsidRDefault="00AC6DFB" w:rsidP="00B3734E">
      <w:pPr>
        <w:spacing w:before="72" w:after="72"/>
        <w:ind w:leftChars="0" w:left="0" w:rightChars="0"/>
      </w:pPr>
    </w:p>
    <w:p w14:paraId="071FBB11" w14:textId="77777777" w:rsidR="008C56F6" w:rsidRDefault="008C56F6" w:rsidP="00B3734E">
      <w:pPr>
        <w:spacing w:before="72" w:after="72"/>
        <w:ind w:leftChars="0" w:left="0" w:rightChars="0"/>
      </w:pPr>
    </w:p>
    <w:p w14:paraId="326972CD" w14:textId="5BA07EC0" w:rsidR="00F813DB" w:rsidRPr="00201AB3" w:rsidRDefault="008529C7" w:rsidP="00F813DB">
      <w:pPr>
        <w:spacing w:before="72" w:after="72"/>
        <w:ind w:leftChars="0" w:left="0" w:rightChars="0"/>
        <w:jc w:val="center"/>
        <w:rPr>
          <w:b/>
          <w:bCs/>
        </w:rPr>
      </w:pPr>
      <w:r w:rsidRPr="00050166">
        <w:rPr>
          <w:b/>
          <w:bCs/>
        </w:rPr>
        <w:lastRenderedPageBreak/>
        <w:t>I</w:t>
      </w:r>
      <w:r w:rsidR="00163BA9" w:rsidRPr="00050166">
        <w:rPr>
          <w:b/>
          <w:bCs/>
        </w:rPr>
        <w:t>ntroduction</w:t>
      </w:r>
    </w:p>
    <w:p w14:paraId="34128CFF" w14:textId="462351F1" w:rsidR="008529C7" w:rsidRDefault="00FE2D31" w:rsidP="004A65C2">
      <w:pPr>
        <w:spacing w:beforeLines="150" w:before="360" w:afterLines="150" w:after="360"/>
        <w:ind w:leftChars="0" w:rightChars="0"/>
      </w:pPr>
      <w:r>
        <w:t>The basis of this paper</w:t>
      </w:r>
      <w:r w:rsidR="008529C7">
        <w:t xml:space="preserve"> I will be discussing the case study of </w:t>
      </w:r>
      <w:r w:rsidR="004B70BB">
        <w:t>J</w:t>
      </w:r>
      <w:r w:rsidR="00CB1E19">
        <w:t>ohn who</w:t>
      </w:r>
      <w:r w:rsidR="008529C7">
        <w:t xml:space="preserve"> is a </w:t>
      </w:r>
      <w:r w:rsidR="00665004">
        <w:t>15-year-old</w:t>
      </w:r>
      <w:r w:rsidR="008529C7">
        <w:t xml:space="preserve"> </w:t>
      </w:r>
      <w:r w:rsidR="001C60F1">
        <w:t>young male with complex</w:t>
      </w:r>
      <w:r w:rsidR="005B0857">
        <w:t xml:space="preserve"> </w:t>
      </w:r>
      <w:r w:rsidR="001C60F1">
        <w:t>needs</w:t>
      </w:r>
      <w:r w:rsidR="005B0857">
        <w:t xml:space="preserve">, </w:t>
      </w:r>
      <w:r w:rsidR="00FA55EF">
        <w:t xml:space="preserve">severe </w:t>
      </w:r>
      <w:r w:rsidR="005B0857">
        <w:t>epilepsy</w:t>
      </w:r>
      <w:r w:rsidR="001C60F1">
        <w:t xml:space="preserve"> and</w:t>
      </w:r>
      <w:r w:rsidR="00554631">
        <w:t xml:space="preserve"> </w:t>
      </w:r>
      <w:r w:rsidR="00432433">
        <w:t>amongst other health issues</w:t>
      </w:r>
      <w:r w:rsidR="00C60BEC">
        <w:t xml:space="preserve"> </w:t>
      </w:r>
      <w:r w:rsidR="009F6598">
        <w:t xml:space="preserve">he has. </w:t>
      </w:r>
      <w:r w:rsidR="008A710A">
        <w:t>This</w:t>
      </w:r>
      <w:r w:rsidR="009F6598">
        <w:t xml:space="preserve"> will be </w:t>
      </w:r>
      <w:r w:rsidR="00DB0628">
        <w:t>explained what</w:t>
      </w:r>
      <w:r w:rsidR="00543D7A">
        <w:t xml:space="preserve"> his</w:t>
      </w:r>
      <w:r w:rsidR="00DB0628">
        <w:t xml:space="preserve"> health care</w:t>
      </w:r>
      <w:r w:rsidR="00543D7A">
        <w:t xml:space="preserve"> needs</w:t>
      </w:r>
      <w:r w:rsidR="00DB0628">
        <w:t xml:space="preserve"> and </w:t>
      </w:r>
      <w:r w:rsidR="00543D7A">
        <w:t xml:space="preserve">how to </w:t>
      </w:r>
      <w:r w:rsidR="00DB0628">
        <w:t xml:space="preserve">support </w:t>
      </w:r>
      <w:r w:rsidR="00B86DD4">
        <w:t>him,</w:t>
      </w:r>
      <w:r w:rsidR="00DB0628">
        <w:t xml:space="preserve"> and </w:t>
      </w:r>
      <w:r w:rsidR="000A7278">
        <w:t xml:space="preserve">his mother also </w:t>
      </w:r>
      <w:r w:rsidR="00B04458">
        <w:t>who was battling mental health.</w:t>
      </w:r>
      <w:r w:rsidR="00EA009B">
        <w:t xml:space="preserve"> This support paper will </w:t>
      </w:r>
      <w:r w:rsidR="00496C64">
        <w:t>help</w:t>
      </w:r>
      <w:r w:rsidR="00EA009B">
        <w:t xml:space="preserve"> you understand and get the information </w:t>
      </w:r>
      <w:r w:rsidR="00496C64">
        <w:t>you need for support</w:t>
      </w:r>
      <w:r w:rsidR="00A7020B">
        <w:t xml:space="preserve"> in things like </w:t>
      </w:r>
      <w:r w:rsidR="003979B2">
        <w:t>medical</w:t>
      </w:r>
      <w:r w:rsidR="00A7020B">
        <w:t xml:space="preserve"> teams including Advocacy, Child Protection</w:t>
      </w:r>
      <w:r w:rsidR="003979B2">
        <w:t xml:space="preserve"> and Safeguarding</w:t>
      </w:r>
      <w:r w:rsidR="006A1719">
        <w:t xml:space="preserve"> and </w:t>
      </w:r>
      <w:r w:rsidR="007B55AE">
        <w:t>Z</w:t>
      </w:r>
      <w:r w:rsidR="006A1719">
        <w:t>ero Tolerance</w:t>
      </w:r>
      <w:r w:rsidR="00A625FE">
        <w:t xml:space="preserve"> Policy.</w:t>
      </w:r>
      <w:r w:rsidR="00FA55EF">
        <w:t xml:space="preserve"> </w:t>
      </w:r>
      <w:r w:rsidR="00A625FE">
        <w:t>T</w:t>
      </w:r>
      <w:r w:rsidR="00524AED">
        <w:t>h</w:t>
      </w:r>
      <w:r w:rsidR="00A625FE">
        <w:t>i</w:t>
      </w:r>
      <w:r w:rsidR="00524AED">
        <w:t xml:space="preserve">s will give you an </w:t>
      </w:r>
      <w:r w:rsidR="00A625FE">
        <w:t>idea</w:t>
      </w:r>
      <w:r w:rsidR="00524AED">
        <w:t xml:space="preserve"> on how</w:t>
      </w:r>
      <w:r w:rsidR="00F35BAE">
        <w:t xml:space="preserve"> </w:t>
      </w:r>
      <w:r w:rsidR="00524AED">
        <w:t>h</w:t>
      </w:r>
      <w:r w:rsidR="00F35BAE">
        <w:t xml:space="preserve">e and his mother </w:t>
      </w:r>
      <w:r w:rsidR="003E5FDC">
        <w:t>endeavoured</w:t>
      </w:r>
      <w:r w:rsidR="00F35BAE">
        <w:t xml:space="preserve"> and what should have been taken into place for</w:t>
      </w:r>
      <w:r w:rsidR="00B84E18">
        <w:t xml:space="preserve"> Local Authority’s</w:t>
      </w:r>
      <w:r w:rsidR="00F35BAE">
        <w:t xml:space="preserve"> support.</w:t>
      </w:r>
    </w:p>
    <w:p w14:paraId="330529AA" w14:textId="681C3AC5" w:rsidR="00496C64" w:rsidRDefault="00496C64" w:rsidP="00C60BEC">
      <w:pPr>
        <w:spacing w:before="72" w:after="72"/>
        <w:ind w:left="1872" w:right="1872"/>
      </w:pPr>
    </w:p>
    <w:p w14:paraId="1E077381" w14:textId="1EE6F0D6" w:rsidR="00496C64" w:rsidRDefault="00496C64" w:rsidP="00C60BEC">
      <w:pPr>
        <w:spacing w:before="72" w:after="72"/>
        <w:ind w:left="1872" w:right="1872"/>
      </w:pPr>
    </w:p>
    <w:p w14:paraId="1CB1F479" w14:textId="71FC784E" w:rsidR="00496C64" w:rsidRDefault="00496C64" w:rsidP="00C60BEC">
      <w:pPr>
        <w:spacing w:before="72" w:after="72"/>
        <w:ind w:left="1872" w:right="1872"/>
      </w:pPr>
    </w:p>
    <w:p w14:paraId="7DA04AEF" w14:textId="0967A3BF" w:rsidR="00496C64" w:rsidRDefault="00496C64" w:rsidP="00C60BEC">
      <w:pPr>
        <w:spacing w:before="72" w:after="72"/>
        <w:ind w:left="1872" w:right="1872"/>
      </w:pPr>
    </w:p>
    <w:p w14:paraId="68017FAC" w14:textId="1C8BC68C" w:rsidR="00496C64" w:rsidRDefault="00496C64" w:rsidP="00C60BEC">
      <w:pPr>
        <w:spacing w:before="72" w:after="72"/>
        <w:ind w:left="1872" w:right="1872"/>
      </w:pPr>
    </w:p>
    <w:p w14:paraId="394CB344" w14:textId="4E85F957" w:rsidR="00496C64" w:rsidRDefault="00496C64" w:rsidP="00C60BEC">
      <w:pPr>
        <w:spacing w:before="72" w:after="72"/>
        <w:ind w:left="1872" w:right="1872"/>
      </w:pPr>
    </w:p>
    <w:p w14:paraId="04BB5CF2" w14:textId="22E95754" w:rsidR="00496C64" w:rsidRDefault="00496C64" w:rsidP="00C60BEC">
      <w:pPr>
        <w:spacing w:before="72" w:after="72"/>
        <w:ind w:left="1872" w:right="1872"/>
      </w:pPr>
    </w:p>
    <w:p w14:paraId="6CC7F9D2" w14:textId="4EC7D1FE" w:rsidR="00496C64" w:rsidRDefault="00496C64" w:rsidP="00C60BEC">
      <w:pPr>
        <w:spacing w:before="72" w:after="72"/>
        <w:ind w:left="1872" w:right="1872"/>
      </w:pPr>
    </w:p>
    <w:p w14:paraId="62CFDBE8" w14:textId="5B343CEE" w:rsidR="00496C64" w:rsidRDefault="00496C64" w:rsidP="00C60BEC">
      <w:pPr>
        <w:spacing w:before="72" w:after="72"/>
        <w:ind w:left="1872" w:right="1872"/>
      </w:pPr>
    </w:p>
    <w:p w14:paraId="7E1254A4" w14:textId="20462425" w:rsidR="00496C64" w:rsidRDefault="00496C64" w:rsidP="00C60BEC">
      <w:pPr>
        <w:spacing w:before="72" w:after="72"/>
        <w:ind w:left="1872" w:right="1872"/>
      </w:pPr>
    </w:p>
    <w:p w14:paraId="3DE56FFD" w14:textId="6BB77C14" w:rsidR="00496C64" w:rsidRDefault="00496C64" w:rsidP="00C60BEC">
      <w:pPr>
        <w:spacing w:before="72" w:after="72"/>
        <w:ind w:left="1872" w:right="1872"/>
      </w:pPr>
    </w:p>
    <w:p w14:paraId="79200578" w14:textId="5C7ED6AF" w:rsidR="00B3734E" w:rsidRDefault="00B3734E" w:rsidP="00C60BEC">
      <w:pPr>
        <w:spacing w:before="72" w:after="72"/>
        <w:ind w:left="1872" w:right="1872"/>
      </w:pPr>
    </w:p>
    <w:p w14:paraId="08FEEECA" w14:textId="77777777" w:rsidR="00B3734E" w:rsidRDefault="00B3734E" w:rsidP="00C60BEC">
      <w:pPr>
        <w:spacing w:before="72" w:after="72"/>
        <w:ind w:left="1872" w:right="1872"/>
      </w:pPr>
    </w:p>
    <w:p w14:paraId="5427A3F6" w14:textId="0FCA00DE" w:rsidR="00496C64" w:rsidRDefault="00496C64" w:rsidP="00C60BEC">
      <w:pPr>
        <w:spacing w:before="72" w:after="72"/>
        <w:ind w:left="1872" w:right="1872"/>
      </w:pPr>
    </w:p>
    <w:p w14:paraId="538FF8B9" w14:textId="5545B443" w:rsidR="00496C64" w:rsidRDefault="00496C64" w:rsidP="00C60BEC">
      <w:pPr>
        <w:spacing w:before="72" w:after="72"/>
        <w:ind w:left="1872" w:right="1872"/>
      </w:pPr>
    </w:p>
    <w:p w14:paraId="6E214D1F" w14:textId="0E9895DA" w:rsidR="00496C64" w:rsidRDefault="00496C64" w:rsidP="00C60BEC">
      <w:pPr>
        <w:spacing w:before="72" w:after="72"/>
        <w:ind w:left="1872" w:right="1872"/>
      </w:pPr>
    </w:p>
    <w:p w14:paraId="0EB97BC7" w14:textId="7CCE41E1" w:rsidR="00496C64" w:rsidRDefault="00496C64" w:rsidP="00C60BEC">
      <w:pPr>
        <w:spacing w:before="72" w:after="72"/>
        <w:ind w:left="1872" w:right="1872"/>
      </w:pPr>
    </w:p>
    <w:p w14:paraId="0FC2449C" w14:textId="372B746D" w:rsidR="00496C64" w:rsidRDefault="00496C64" w:rsidP="00C60BEC">
      <w:pPr>
        <w:spacing w:before="72" w:after="72"/>
        <w:ind w:left="1872" w:right="1872"/>
      </w:pPr>
    </w:p>
    <w:p w14:paraId="4FBDF971" w14:textId="1C0F487A" w:rsidR="00EF255C" w:rsidRDefault="00EF255C" w:rsidP="00B3734E">
      <w:pPr>
        <w:spacing w:beforeLines="150" w:before="360" w:afterLines="150" w:after="360"/>
        <w:ind w:leftChars="0" w:left="0" w:rightChars="0"/>
      </w:pPr>
    </w:p>
    <w:p w14:paraId="115C4105" w14:textId="77777777" w:rsidR="00AC6DFB" w:rsidRDefault="00AC6DFB" w:rsidP="00B3734E">
      <w:pPr>
        <w:spacing w:beforeLines="150" w:before="360" w:afterLines="150" w:after="360"/>
        <w:ind w:leftChars="0" w:left="0" w:rightChars="0"/>
      </w:pPr>
    </w:p>
    <w:p w14:paraId="3B1D8837" w14:textId="795512C5" w:rsidR="00496C64" w:rsidRPr="00287A8F" w:rsidRDefault="00DE33AC" w:rsidP="00EF255C">
      <w:pPr>
        <w:spacing w:beforeLines="150" w:before="360" w:afterLines="150" w:after="360"/>
        <w:ind w:leftChars="0" w:left="0" w:rightChars="0"/>
        <w:jc w:val="center"/>
        <w:rPr>
          <w:b/>
          <w:bCs/>
        </w:rPr>
      </w:pPr>
      <w:r w:rsidRPr="00287A8F">
        <w:rPr>
          <w:b/>
          <w:bCs/>
        </w:rPr>
        <w:lastRenderedPageBreak/>
        <w:t>Human Rights</w:t>
      </w:r>
    </w:p>
    <w:p w14:paraId="502FE67C" w14:textId="5E7158C0" w:rsidR="000639E6" w:rsidRDefault="00551A48" w:rsidP="00116794">
      <w:pPr>
        <w:spacing w:beforeLines="150" w:before="360" w:afterLines="150" w:after="360"/>
        <w:ind w:leftChars="0" w:rightChars="0"/>
      </w:pPr>
      <w:r>
        <w:t>A</w:t>
      </w:r>
      <w:r w:rsidR="00A21341">
        <w:t>ccording to</w:t>
      </w:r>
      <w:r w:rsidR="0088780E">
        <w:t xml:space="preserve"> </w:t>
      </w:r>
      <w:r w:rsidR="006D4AC3">
        <w:t>Barton (2019),</w:t>
      </w:r>
      <w:r w:rsidR="00A21341">
        <w:t xml:space="preserve"> the human rights violations</w:t>
      </w:r>
      <w:r w:rsidR="00662269">
        <w:t xml:space="preserve"> which means the protection of your rights and ensuring we have all human rights</w:t>
      </w:r>
      <w:r w:rsidR="00915620">
        <w:t xml:space="preserve"> and protection</w:t>
      </w:r>
      <w:r w:rsidR="007743F0">
        <w:t xml:space="preserve"> </w:t>
      </w:r>
      <w:r w:rsidR="00C226FA">
        <w:t xml:space="preserve">we need to have the knowledge to understand the meanings of what human rights </w:t>
      </w:r>
      <w:r w:rsidR="00496EBD">
        <w:t>are</w:t>
      </w:r>
      <w:r w:rsidR="00C226FA">
        <w:t>.</w:t>
      </w:r>
      <w:r w:rsidR="001E4C9B">
        <w:t xml:space="preserve"> With this it will give</w:t>
      </w:r>
      <w:r w:rsidR="001D21C8">
        <w:t xml:space="preserve"> </w:t>
      </w:r>
      <w:r w:rsidR="001E4C9B">
        <w:t xml:space="preserve">an understanding </w:t>
      </w:r>
      <w:r w:rsidR="00F66127">
        <w:t xml:space="preserve">and enable you </w:t>
      </w:r>
      <w:r w:rsidR="001D0AEE">
        <w:t>to</w:t>
      </w:r>
      <w:r w:rsidR="00F66127">
        <w:t xml:space="preserve"> </w:t>
      </w:r>
      <w:r w:rsidR="001D0AEE">
        <w:t>engage</w:t>
      </w:r>
      <w:r w:rsidR="00F66127">
        <w:t xml:space="preserve"> any action their lives</w:t>
      </w:r>
      <w:r w:rsidR="001D21C8">
        <w:t xml:space="preserve"> </w:t>
      </w:r>
      <w:r w:rsidR="002B6EA8">
        <w:t>are</w:t>
      </w:r>
      <w:r w:rsidR="00EA6EE9">
        <w:t xml:space="preserve"> needed to give support and information </w:t>
      </w:r>
      <w:r w:rsidR="006F3FFE">
        <w:t xml:space="preserve">to understand. </w:t>
      </w:r>
      <w:r w:rsidR="00A21586">
        <w:t xml:space="preserve">Human rights </w:t>
      </w:r>
      <w:r w:rsidR="00AA1CEA">
        <w:t>have</w:t>
      </w:r>
      <w:r w:rsidR="002900B9">
        <w:t xml:space="preserve"> been known and recognized that social </w:t>
      </w:r>
      <w:r w:rsidR="00505F46">
        <w:t>institutions government</w:t>
      </w:r>
      <w:r w:rsidR="006A51C9">
        <w:t xml:space="preserve"> and economy </w:t>
      </w:r>
      <w:r w:rsidR="001B3290">
        <w:t>of their understanding of how</w:t>
      </w:r>
      <w:r w:rsidR="00505F46">
        <w:t xml:space="preserve"> to</w:t>
      </w:r>
      <w:r w:rsidR="001B3290">
        <w:t xml:space="preserve"> protect their own human </w:t>
      </w:r>
      <w:r w:rsidR="005B4755">
        <w:t>rights</w:t>
      </w:r>
      <w:r w:rsidR="00094CC4">
        <w:t xml:space="preserve"> which</w:t>
      </w:r>
      <w:r w:rsidR="005B4755">
        <w:t xml:space="preserve"> was limited</w:t>
      </w:r>
      <w:r w:rsidR="00A55E67">
        <w:t xml:space="preserve"> with </w:t>
      </w:r>
      <w:r w:rsidR="006325E8">
        <w:t xml:space="preserve">personal intervention. </w:t>
      </w:r>
      <w:r w:rsidR="008622A0">
        <w:t>U</w:t>
      </w:r>
      <w:r w:rsidR="006325E8">
        <w:t>nder</w:t>
      </w:r>
      <w:r w:rsidR="00454C90">
        <w:t>development</w:t>
      </w:r>
      <w:r w:rsidR="008622A0">
        <w:t xml:space="preserve"> for </w:t>
      </w:r>
      <w:r w:rsidR="00505F46">
        <w:t>example cause</w:t>
      </w:r>
      <w:r w:rsidR="008622A0">
        <w:t xml:space="preserve"> of poverty</w:t>
      </w:r>
      <w:r w:rsidR="00F64B71">
        <w:t xml:space="preserve"> with </w:t>
      </w:r>
      <w:r w:rsidR="00A87DD4">
        <w:t xml:space="preserve">how to </w:t>
      </w:r>
      <w:r w:rsidR="00AF4DDC">
        <w:t>address issues</w:t>
      </w:r>
      <w:r w:rsidR="00A87DD4">
        <w:t xml:space="preserve"> apart from </w:t>
      </w:r>
      <w:r w:rsidR="003C246E">
        <w:t>charities and volunteerism</w:t>
      </w:r>
      <w:r w:rsidR="00EE70FE">
        <w:t xml:space="preserve">. </w:t>
      </w:r>
    </w:p>
    <w:p w14:paraId="72718696" w14:textId="2DCC0127" w:rsidR="00066E50" w:rsidRDefault="00EE70FE" w:rsidP="00116794">
      <w:pPr>
        <w:spacing w:beforeLines="150" w:before="360" w:afterLines="150" w:after="360"/>
        <w:ind w:leftChars="0" w:rightChars="0"/>
      </w:pPr>
      <w:r>
        <w:t xml:space="preserve">But the government </w:t>
      </w:r>
      <w:r w:rsidR="00A21E31">
        <w:t xml:space="preserve">had a straight direct action when dealing with human rights by </w:t>
      </w:r>
      <w:r w:rsidR="00102709">
        <w:t>contacting the legisl</w:t>
      </w:r>
      <w:r w:rsidR="004F450F">
        <w:t>ators and raising their awareness</w:t>
      </w:r>
      <w:r w:rsidR="00BB2080">
        <w:t xml:space="preserve"> of the policies and </w:t>
      </w:r>
      <w:r w:rsidR="00591647">
        <w:t>practice and actions that needed to be addressed.</w:t>
      </w:r>
      <w:r w:rsidR="00725103">
        <w:t xml:space="preserve"> Language became a </w:t>
      </w:r>
      <w:r w:rsidR="007F5AD8">
        <w:t>powerful</w:t>
      </w:r>
      <w:r w:rsidR="00725103">
        <w:t xml:space="preserve"> force with the government </w:t>
      </w:r>
      <w:r w:rsidR="007F5AD8">
        <w:t>and</w:t>
      </w:r>
      <w:r w:rsidR="00725103">
        <w:t xml:space="preserve"> the </w:t>
      </w:r>
      <w:r w:rsidR="009968EB">
        <w:t>non</w:t>
      </w:r>
      <w:r w:rsidR="0080395E">
        <w:t>-</w:t>
      </w:r>
      <w:r w:rsidR="009968EB">
        <w:t>government</w:t>
      </w:r>
      <w:r w:rsidR="00725103">
        <w:t xml:space="preserve"> </w:t>
      </w:r>
      <w:r w:rsidR="00D545A6">
        <w:t xml:space="preserve">in its organization with arguing </w:t>
      </w:r>
      <w:r w:rsidR="007F5AD8">
        <w:t>as well</w:t>
      </w:r>
      <w:r w:rsidR="00D545A6">
        <w:t xml:space="preserve"> as overturning its system</w:t>
      </w:r>
      <w:r w:rsidR="00891C17">
        <w:t xml:space="preserve">s by social justice and of human capabilities </w:t>
      </w:r>
      <w:r w:rsidR="002F1E76">
        <w:t xml:space="preserve">when </w:t>
      </w:r>
      <w:r w:rsidR="007F5AD8">
        <w:t>equality’s</w:t>
      </w:r>
      <w:r w:rsidR="002F1E76">
        <w:t xml:space="preserve"> and </w:t>
      </w:r>
      <w:r w:rsidR="007F5AD8">
        <w:t xml:space="preserve">peace developing and social </w:t>
      </w:r>
      <w:r w:rsidR="009968EB">
        <w:t>unity</w:t>
      </w:r>
      <w:sdt>
        <w:sdtPr>
          <w:id w:val="-424423127"/>
          <w:citation/>
        </w:sdtPr>
        <w:sdtContent>
          <w:r w:rsidR="005A462F">
            <w:fldChar w:fldCharType="begin"/>
          </w:r>
          <w:r w:rsidR="005A462F">
            <w:instrText xml:space="preserve"> CITATION Bar19 \l 2057 </w:instrText>
          </w:r>
          <w:r w:rsidR="005A462F">
            <w:fldChar w:fldCharType="separate"/>
          </w:r>
          <w:r w:rsidR="005A462F">
            <w:rPr>
              <w:noProof/>
            </w:rPr>
            <w:t xml:space="preserve"> (Barton, 2019)</w:t>
          </w:r>
          <w:r w:rsidR="005A462F">
            <w:fldChar w:fldCharType="end"/>
          </w:r>
        </w:sdtContent>
      </w:sdt>
      <w:r w:rsidR="009968EB">
        <w:t>.</w:t>
      </w:r>
      <w:r w:rsidR="00790EB1">
        <w:t xml:space="preserve"> </w:t>
      </w:r>
      <w:r w:rsidR="001D0733">
        <w:t xml:space="preserve">The power of human rights </w:t>
      </w:r>
      <w:r w:rsidR="004E3713">
        <w:t>could be better</w:t>
      </w:r>
      <w:r w:rsidR="005F1E23">
        <w:t xml:space="preserve"> </w:t>
      </w:r>
      <w:r w:rsidR="00080ABD">
        <w:t>in</w:t>
      </w:r>
      <w:r w:rsidR="005F1E23">
        <w:t xml:space="preserve"> </w:t>
      </w:r>
      <w:r w:rsidR="00B64803">
        <w:t>J</w:t>
      </w:r>
      <w:r w:rsidR="005F1E23">
        <w:t xml:space="preserve">ohns case he should have had is human rights </w:t>
      </w:r>
      <w:r w:rsidR="00C32C16">
        <w:t>and should have been a priority in the human rights system</w:t>
      </w:r>
      <w:r w:rsidR="00C55C4C">
        <w:t xml:space="preserve"> as having a mother who suffered</w:t>
      </w:r>
      <w:r w:rsidR="002C3106">
        <w:t xml:space="preserve"> </w:t>
      </w:r>
      <w:r w:rsidR="00C55C4C">
        <w:t>menta</w:t>
      </w:r>
      <w:r w:rsidR="002C3106">
        <w:t>l health</w:t>
      </w:r>
      <w:r w:rsidR="00C55C4C">
        <w:t xml:space="preserve"> </w:t>
      </w:r>
      <w:r w:rsidR="004B70BB">
        <w:t>J</w:t>
      </w:r>
      <w:r w:rsidR="00C55C4C">
        <w:t xml:space="preserve">ohn needed extra support of the </w:t>
      </w:r>
      <w:r w:rsidR="00080ABD">
        <w:t>authority’s.</w:t>
      </w:r>
      <w:r w:rsidR="001F57A0">
        <w:t xml:space="preserve"> </w:t>
      </w:r>
    </w:p>
    <w:p w14:paraId="70C9D7BD" w14:textId="4CE7B0BA" w:rsidR="00FF5B0E" w:rsidRDefault="00FF5B0E" w:rsidP="00A25AE5">
      <w:pPr>
        <w:spacing w:beforeLines="150" w:before="360" w:afterLines="150" w:after="360"/>
        <w:ind w:leftChars="150" w:left="330" w:rightChars="151" w:right="332"/>
      </w:pPr>
    </w:p>
    <w:p w14:paraId="6F73BBB0" w14:textId="45F45343" w:rsidR="00FF5B0E" w:rsidRDefault="00FF5B0E" w:rsidP="00A25AE5">
      <w:pPr>
        <w:spacing w:beforeLines="150" w:before="360" w:afterLines="150" w:after="360"/>
        <w:ind w:leftChars="150" w:left="330" w:rightChars="151" w:right="332"/>
      </w:pPr>
    </w:p>
    <w:p w14:paraId="492B02C9" w14:textId="1216C3DF" w:rsidR="00FF5B0E" w:rsidRDefault="00FF5B0E" w:rsidP="00A25AE5">
      <w:pPr>
        <w:spacing w:beforeLines="150" w:before="360" w:afterLines="150" w:after="360"/>
        <w:ind w:leftChars="150" w:left="330" w:rightChars="151" w:right="332"/>
      </w:pPr>
    </w:p>
    <w:p w14:paraId="0E64F63D" w14:textId="52474CCA" w:rsidR="00FF5B0E" w:rsidRDefault="00FF5B0E" w:rsidP="00A25AE5">
      <w:pPr>
        <w:spacing w:beforeLines="150" w:before="360" w:afterLines="150" w:after="360"/>
        <w:ind w:leftChars="150" w:left="330" w:rightChars="151" w:right="332"/>
      </w:pPr>
    </w:p>
    <w:p w14:paraId="1459B7EE" w14:textId="50F1D112" w:rsidR="00FF5B0E" w:rsidRDefault="00FF5B0E" w:rsidP="00A25AE5">
      <w:pPr>
        <w:spacing w:beforeLines="150" w:before="360" w:afterLines="150" w:after="360"/>
        <w:ind w:leftChars="150" w:left="330" w:rightChars="151" w:right="332"/>
      </w:pPr>
    </w:p>
    <w:p w14:paraId="42009305" w14:textId="1FA4F8EB" w:rsidR="00EF255C" w:rsidRDefault="00EF255C" w:rsidP="00EF255C">
      <w:pPr>
        <w:spacing w:beforeLines="150" w:before="360" w:afterLines="150" w:after="360"/>
        <w:ind w:leftChars="0" w:left="0" w:rightChars="0"/>
      </w:pPr>
    </w:p>
    <w:p w14:paraId="16EE126F" w14:textId="77777777" w:rsidR="00A97C53" w:rsidRDefault="00A97C53" w:rsidP="00EF255C">
      <w:pPr>
        <w:spacing w:beforeLines="150" w:before="360" w:afterLines="150" w:after="360"/>
        <w:ind w:leftChars="0" w:left="0" w:rightChars="0"/>
      </w:pPr>
    </w:p>
    <w:p w14:paraId="7B73B5E5" w14:textId="77777777" w:rsidR="00EF255C" w:rsidRDefault="007714E0" w:rsidP="00EF255C">
      <w:pPr>
        <w:spacing w:beforeLines="150" w:before="360" w:afterLines="150" w:after="360"/>
        <w:ind w:leftChars="0" w:left="0" w:rightChars="0"/>
        <w:jc w:val="center"/>
        <w:rPr>
          <w:b/>
          <w:bCs/>
        </w:rPr>
      </w:pPr>
      <w:r w:rsidRPr="001A301F">
        <w:rPr>
          <w:b/>
          <w:bCs/>
        </w:rPr>
        <w:lastRenderedPageBreak/>
        <w:t>Safeguarding</w:t>
      </w:r>
      <w:r w:rsidR="004F26ED">
        <w:rPr>
          <w:b/>
          <w:bCs/>
        </w:rPr>
        <w:t xml:space="preserve"> childr</w:t>
      </w:r>
      <w:r w:rsidR="000078B2">
        <w:rPr>
          <w:b/>
          <w:bCs/>
        </w:rPr>
        <w:t>en</w:t>
      </w:r>
    </w:p>
    <w:p w14:paraId="1B3D4B28" w14:textId="24982297" w:rsidR="000639E6" w:rsidRPr="00EF255C" w:rsidRDefault="0000246C" w:rsidP="00CF6DC4">
      <w:pPr>
        <w:spacing w:beforeLines="150" w:before="360" w:afterLines="150" w:after="360"/>
        <w:ind w:leftChars="0" w:rightChars="0"/>
        <w:rPr>
          <w:b/>
          <w:bCs/>
        </w:rPr>
      </w:pPr>
      <w:r w:rsidRPr="0000246C">
        <w:t xml:space="preserve">According </w:t>
      </w:r>
      <w:r w:rsidR="00FE1359" w:rsidRPr="0000246C">
        <w:t>to</w:t>
      </w:r>
      <w:r w:rsidR="00FE1359">
        <w:t xml:space="preserve"> Mott</w:t>
      </w:r>
      <w:r w:rsidR="002000B8">
        <w:t xml:space="preserve"> and Thomas (</w:t>
      </w:r>
      <w:r w:rsidR="00733006">
        <w:t xml:space="preserve">2014) </w:t>
      </w:r>
      <w:r w:rsidR="002B34D5">
        <w:t>has said that</w:t>
      </w:r>
      <w:r w:rsidR="001079F7">
        <w:t xml:space="preserve"> safe</w:t>
      </w:r>
      <w:r w:rsidR="00743205">
        <w:t>guarding is a must for all children even with complex needs and challenging behaviours</w:t>
      </w:r>
      <w:r w:rsidR="004D3B8E">
        <w:t xml:space="preserve">. Child protection must meet the standards of </w:t>
      </w:r>
      <w:r w:rsidR="00FE1359">
        <w:t>practice</w:t>
      </w:r>
      <w:r w:rsidR="004D3B8E">
        <w:t xml:space="preserve"> and </w:t>
      </w:r>
      <w:r w:rsidR="001C5054">
        <w:t>protection,</w:t>
      </w:r>
      <w:r w:rsidR="004D3B8E">
        <w:t xml:space="preserve"> </w:t>
      </w:r>
      <w:r w:rsidR="006F60E0">
        <w:t xml:space="preserve">and all must be </w:t>
      </w:r>
      <w:r w:rsidR="00FE1359">
        <w:t>documented</w:t>
      </w:r>
      <w:r w:rsidR="006F60E0">
        <w:t xml:space="preserve"> in medical reports so </w:t>
      </w:r>
      <w:r w:rsidR="00FE1359">
        <w:t>reviewing</w:t>
      </w:r>
      <w:r w:rsidR="006F60E0">
        <w:t xml:space="preserve"> cases and any documentation </w:t>
      </w:r>
      <w:r w:rsidR="00FE1359">
        <w:t>can be reviewed.</w:t>
      </w:r>
    </w:p>
    <w:p w14:paraId="38D039B4" w14:textId="6DE8FC03" w:rsidR="00094F10" w:rsidRDefault="00770392" w:rsidP="00CF6DC4">
      <w:pPr>
        <w:spacing w:beforeLines="150" w:before="360" w:afterLines="150" w:after="360"/>
        <w:ind w:leftChars="0" w:rightChars="0"/>
      </w:pPr>
      <w:r>
        <w:t xml:space="preserve">It’s </w:t>
      </w:r>
      <w:r w:rsidR="004F5A6D">
        <w:t>important to be able to identify any importance of</w:t>
      </w:r>
      <w:r w:rsidR="001C5054">
        <w:t xml:space="preserve"> examine review when in a clinical supervision</w:t>
      </w:r>
      <w:r w:rsidR="00021B9A">
        <w:t xml:space="preserve"> as </w:t>
      </w:r>
      <w:r w:rsidR="00266F3D">
        <w:t>it’s</w:t>
      </w:r>
      <w:r w:rsidR="00021B9A">
        <w:t xml:space="preserve"> an expectation to the health trusts and boards </w:t>
      </w:r>
      <w:r w:rsidR="00466E1A">
        <w:t>on the data protection</w:t>
      </w:r>
      <w:r w:rsidR="005354B2">
        <w:t xml:space="preserve"> and must be very clear </w:t>
      </w:r>
      <w:r w:rsidR="00303029">
        <w:t xml:space="preserve">with support for the </w:t>
      </w:r>
      <w:r w:rsidR="00BA11D8">
        <w:t>paediatricians</w:t>
      </w:r>
      <w:r w:rsidR="00303029">
        <w:t xml:space="preserve"> when reaching </w:t>
      </w:r>
      <w:r w:rsidR="00BA11D8">
        <w:t xml:space="preserve">any conclusion taking place so this can provide a formal second </w:t>
      </w:r>
      <w:r w:rsidR="000E18A5">
        <w:t>opinion if had t</w:t>
      </w:r>
      <w:r w:rsidR="004E3FF3">
        <w:t>o be</w:t>
      </w:r>
      <w:r w:rsidR="000E18A5">
        <w:t xml:space="preserve"> used in court</w:t>
      </w:r>
      <w:r w:rsidR="00B05B6F">
        <w:t xml:space="preserve">, </w:t>
      </w:r>
      <w:r w:rsidR="000124CB">
        <w:t xml:space="preserve">also standards </w:t>
      </w:r>
      <w:r w:rsidR="004E3FF3">
        <w:t>to be</w:t>
      </w:r>
      <w:r w:rsidR="000124CB">
        <w:t xml:space="preserve"> met</w:t>
      </w:r>
      <w:r w:rsidR="00E36B28">
        <w:t xml:space="preserve">, so in Johns case he definitely </w:t>
      </w:r>
      <w:r w:rsidR="00996AE6">
        <w:t>should have had safeguarding for himself and support safeguarding also for his mother</w:t>
      </w:r>
      <w:sdt>
        <w:sdtPr>
          <w:id w:val="1990669207"/>
          <w:citation/>
        </w:sdtPr>
        <w:sdtContent>
          <w:r w:rsidR="000124CB">
            <w:fldChar w:fldCharType="begin"/>
          </w:r>
          <w:r w:rsidR="00E5303E">
            <w:instrText xml:space="preserve">CITATION Ali14 \l 2057 </w:instrText>
          </w:r>
          <w:r w:rsidR="000124CB">
            <w:fldChar w:fldCharType="separate"/>
          </w:r>
          <w:r w:rsidR="00E5303E">
            <w:rPr>
              <w:noProof/>
            </w:rPr>
            <w:t xml:space="preserve"> (Mott &amp; Thomas, 2014)</w:t>
          </w:r>
          <w:r w:rsidR="000124CB">
            <w:fldChar w:fldCharType="end"/>
          </w:r>
        </w:sdtContent>
      </w:sdt>
      <w:r w:rsidR="00CF6DC4">
        <w:t>.</w:t>
      </w:r>
    </w:p>
    <w:p w14:paraId="7154C040" w14:textId="27D65AF7" w:rsidR="006A2C23" w:rsidRPr="00CF6DC4" w:rsidRDefault="00AC4023" w:rsidP="00CF6DC4">
      <w:pPr>
        <w:spacing w:beforeLines="150" w:before="360" w:afterLines="150" w:after="360"/>
        <w:ind w:leftChars="0" w:rightChars="0"/>
        <w:jc w:val="center"/>
      </w:pPr>
      <w:r w:rsidRPr="0051412F">
        <w:rPr>
          <w:b/>
          <w:bCs/>
          <w:u w:val="single"/>
        </w:rPr>
        <w:t>Advoca</w:t>
      </w:r>
      <w:r w:rsidR="0051412F" w:rsidRPr="0051412F">
        <w:rPr>
          <w:b/>
          <w:bCs/>
          <w:u w:val="single"/>
        </w:rPr>
        <w:t>te and medical</w:t>
      </w:r>
      <w:r w:rsidR="003B2CBA">
        <w:rPr>
          <w:b/>
          <w:bCs/>
          <w:u w:val="single"/>
        </w:rPr>
        <w:t>ization</w:t>
      </w:r>
      <w:r w:rsidR="0051412F" w:rsidRPr="0051412F">
        <w:rPr>
          <w:b/>
          <w:bCs/>
          <w:u w:val="single"/>
        </w:rPr>
        <w:t xml:space="preserve"> teams</w:t>
      </w:r>
    </w:p>
    <w:p w14:paraId="29F900CB" w14:textId="77777777" w:rsidR="00F1767B" w:rsidRDefault="00762F2E" w:rsidP="00116794">
      <w:pPr>
        <w:tabs>
          <w:tab w:val="left" w:pos="6504"/>
        </w:tabs>
        <w:spacing w:beforeLines="150" w:before="360" w:afterLines="150" w:after="360"/>
        <w:ind w:leftChars="0" w:rightChars="0"/>
      </w:pPr>
      <w:r w:rsidRPr="007976B9">
        <w:t>With this article of advocate and medi</w:t>
      </w:r>
      <w:r w:rsidR="007976B9" w:rsidRPr="007976B9">
        <w:t xml:space="preserve">cal of teams they examine young </w:t>
      </w:r>
      <w:r w:rsidR="00DC123D">
        <w:t xml:space="preserve">children who have </w:t>
      </w:r>
      <w:r w:rsidR="002D3FA3">
        <w:t>disabilities</w:t>
      </w:r>
      <w:r w:rsidR="00DC123D">
        <w:t xml:space="preserve"> </w:t>
      </w:r>
      <w:r w:rsidR="002D3FA3">
        <w:t>of a subdivision</w:t>
      </w:r>
      <w:r w:rsidR="0083533F">
        <w:t xml:space="preserve"> drawn </w:t>
      </w:r>
      <w:r w:rsidR="00E23D00">
        <w:t>an</w:t>
      </w:r>
      <w:r w:rsidR="0083533F">
        <w:t xml:space="preserve"> </w:t>
      </w:r>
      <w:r w:rsidR="00E23D00">
        <w:t>experimental</w:t>
      </w:r>
      <w:r w:rsidR="0083533F">
        <w:t xml:space="preserve"> </w:t>
      </w:r>
      <w:r w:rsidR="00E23D00">
        <w:t>and informative on parental advocacy</w:t>
      </w:r>
      <w:r w:rsidR="00B039C4">
        <w:t xml:space="preserve">. So, for children who have </w:t>
      </w:r>
      <w:r w:rsidR="00427480">
        <w:t>disabilities</w:t>
      </w:r>
      <w:r w:rsidR="00B039C4">
        <w:t xml:space="preserve"> </w:t>
      </w:r>
      <w:r w:rsidR="00163813">
        <w:t xml:space="preserve">when are born to the age of 18 years old </w:t>
      </w:r>
      <w:r w:rsidR="001F2A48">
        <w:t>this has a sample of 400 participants as they focus on their parents</w:t>
      </w:r>
      <w:r w:rsidR="00427480">
        <w:t xml:space="preserve"> of their children from birth to </w:t>
      </w:r>
      <w:r w:rsidR="006C7DC7">
        <w:t xml:space="preserve">6 years of age only. </w:t>
      </w:r>
    </w:p>
    <w:p w14:paraId="480D8B4D" w14:textId="62BB8530" w:rsidR="00DA329C" w:rsidRDefault="00687391" w:rsidP="00116794">
      <w:pPr>
        <w:tabs>
          <w:tab w:val="left" w:pos="6504"/>
        </w:tabs>
        <w:spacing w:beforeLines="150" w:before="360" w:afterLines="150" w:after="360"/>
        <w:ind w:leftChars="0" w:rightChars="0"/>
      </w:pPr>
      <w:r>
        <w:t>Adv</w:t>
      </w:r>
      <w:r w:rsidR="00B14B3F">
        <w:t xml:space="preserve">ocacy for parents is common </w:t>
      </w:r>
      <w:r w:rsidR="00164880">
        <w:t>and, in most schools,</w:t>
      </w:r>
      <w:r w:rsidR="00B14B3F">
        <w:t xml:space="preserve"> today and medical clinic’s</w:t>
      </w:r>
      <w:r w:rsidR="00A64130">
        <w:t xml:space="preserve"> also social </w:t>
      </w:r>
      <w:r w:rsidR="00BF318B">
        <w:t>services to</w:t>
      </w:r>
      <w:r w:rsidR="00A64130">
        <w:t xml:space="preserve"> progress of educating your self for your child’s </w:t>
      </w:r>
      <w:r w:rsidR="00F1767B">
        <w:t>condition,</w:t>
      </w:r>
      <w:r w:rsidR="004B00D3">
        <w:t xml:space="preserve"> by this social media is also great to get information and learn new skills </w:t>
      </w:r>
      <w:r w:rsidR="00BF318B">
        <w:t>to help with children.</w:t>
      </w:r>
      <w:r w:rsidR="00F1767B">
        <w:t xml:space="preserve"> For you to have a better understanding </w:t>
      </w:r>
      <w:r w:rsidR="00C92EE8">
        <w:t xml:space="preserve">its recommended to do your research and explore your relationships </w:t>
      </w:r>
      <w:r w:rsidR="00164880">
        <w:t>between advocacy for children with special needs</w:t>
      </w:r>
      <w:sdt>
        <w:sdtPr>
          <w:id w:val="-1969659519"/>
          <w:citation/>
        </w:sdtPr>
        <w:sdtContent>
          <w:r w:rsidR="002E22FE">
            <w:fldChar w:fldCharType="begin"/>
          </w:r>
          <w:r w:rsidR="00707AEE">
            <w:instrText xml:space="preserve">CITATION Tay14 \l 2057 </w:instrText>
          </w:r>
          <w:r w:rsidR="002E22FE">
            <w:fldChar w:fldCharType="separate"/>
          </w:r>
          <w:r w:rsidR="00707AEE">
            <w:rPr>
              <w:noProof/>
            </w:rPr>
            <w:t xml:space="preserve"> (Wright &amp; Taylor, 2014)</w:t>
          </w:r>
          <w:r w:rsidR="002E22FE">
            <w:fldChar w:fldCharType="end"/>
          </w:r>
        </w:sdtContent>
      </w:sdt>
      <w:r w:rsidR="002E22FE">
        <w:t>.</w:t>
      </w:r>
    </w:p>
    <w:p w14:paraId="788991D6" w14:textId="7DD613B3" w:rsidR="00094F10" w:rsidRDefault="006E6EC8" w:rsidP="00094F10">
      <w:pPr>
        <w:tabs>
          <w:tab w:val="left" w:pos="6504"/>
        </w:tabs>
        <w:spacing w:beforeLines="150" w:before="360" w:afterLines="150" w:after="360"/>
        <w:ind w:leftChars="0" w:rightChars="0"/>
      </w:pPr>
      <w:r>
        <w:t>Medically,</w:t>
      </w:r>
      <w:r w:rsidR="008A6FBC">
        <w:t xml:space="preserve"> disabled children </w:t>
      </w:r>
      <w:r w:rsidR="00204DF3">
        <w:t xml:space="preserve">who’s been referred </w:t>
      </w:r>
      <w:r w:rsidR="00DF0A10">
        <w:t xml:space="preserve">medically </w:t>
      </w:r>
      <w:r w:rsidR="00D07E7B">
        <w:t>for development</w:t>
      </w:r>
      <w:r w:rsidR="008B0C4F">
        <w:t>ally of a child who has been</w:t>
      </w:r>
      <w:r w:rsidR="000048C4">
        <w:t xml:space="preserve"> </w:t>
      </w:r>
      <w:r w:rsidR="008B0C4F">
        <w:t>admitted after 3 to 5 years</w:t>
      </w:r>
      <w:r w:rsidR="000048C4">
        <w:t xml:space="preserve"> for special educational </w:t>
      </w:r>
      <w:r w:rsidR="00EB340E">
        <w:t>interventions have</w:t>
      </w:r>
      <w:r w:rsidR="00F7471B">
        <w:t xml:space="preserve"> showed minimal gains with reading </w:t>
      </w:r>
      <w:r w:rsidR="00F7471B">
        <w:lastRenderedPageBreak/>
        <w:t xml:space="preserve">have </w:t>
      </w:r>
      <w:r w:rsidR="00024C15">
        <w:t>been known to slowly progress</w:t>
      </w:r>
      <w:sdt>
        <w:sdtPr>
          <w:id w:val="1524127100"/>
          <w:citation/>
        </w:sdtPr>
        <w:sdtContent>
          <w:r w:rsidR="00A81DA5">
            <w:fldChar w:fldCharType="begin"/>
          </w:r>
          <w:r w:rsidR="004C0DB2">
            <w:instrText xml:space="preserve">CITATION Rut75 \l 2057 </w:instrText>
          </w:r>
          <w:r w:rsidR="00A81DA5">
            <w:fldChar w:fldCharType="separate"/>
          </w:r>
          <w:r w:rsidR="004C0DB2">
            <w:rPr>
              <w:noProof/>
            </w:rPr>
            <w:t xml:space="preserve"> (Gottesman, Belmont &amp; Kaminer, 1975)</w:t>
          </w:r>
          <w:r w:rsidR="00A81DA5">
            <w:fldChar w:fldCharType="end"/>
          </w:r>
        </w:sdtContent>
      </w:sdt>
      <w:r w:rsidR="00CF6DC4">
        <w:t>.</w:t>
      </w:r>
    </w:p>
    <w:p w14:paraId="152C4F5F" w14:textId="7E2A5C1B" w:rsidR="00050166" w:rsidRPr="00CF6DC4" w:rsidRDefault="0000538D" w:rsidP="00CF6DC4">
      <w:pPr>
        <w:tabs>
          <w:tab w:val="left" w:pos="6504"/>
        </w:tabs>
        <w:spacing w:beforeLines="150" w:before="360" w:afterLines="150" w:after="360"/>
        <w:ind w:leftChars="0" w:rightChars="0"/>
        <w:jc w:val="center"/>
      </w:pPr>
      <w:r w:rsidRPr="00957FC5">
        <w:rPr>
          <w:b/>
          <w:bCs/>
        </w:rPr>
        <w:t>Parents behaviour an</w:t>
      </w:r>
      <w:r w:rsidR="00957FC5" w:rsidRPr="00957FC5">
        <w:rPr>
          <w:b/>
          <w:bCs/>
        </w:rPr>
        <w:t>d capacity</w:t>
      </w:r>
    </w:p>
    <w:p w14:paraId="2472B896" w14:textId="0401D0FF" w:rsidR="00466805" w:rsidRDefault="00137251" w:rsidP="00116794">
      <w:pPr>
        <w:tabs>
          <w:tab w:val="left" w:pos="6504"/>
        </w:tabs>
        <w:spacing w:beforeLines="150" w:before="360" w:afterLines="150" w:after="360"/>
        <w:ind w:leftChars="0" w:rightChars="0"/>
      </w:pPr>
      <w:r w:rsidRPr="00BA015A">
        <w:t xml:space="preserve">According to </w:t>
      </w:r>
      <w:r w:rsidR="00BA015A" w:rsidRPr="00BA015A">
        <w:t xml:space="preserve">Maybery and </w:t>
      </w:r>
      <w:r w:rsidR="00591696" w:rsidRPr="00BA015A">
        <w:t>Rupert</w:t>
      </w:r>
      <w:r w:rsidR="00591696">
        <w:t xml:space="preserve"> (2006) they have stated</w:t>
      </w:r>
      <w:r w:rsidR="00803B34">
        <w:t xml:space="preserve"> that </w:t>
      </w:r>
      <w:r w:rsidR="002B2F45">
        <w:t>the objectives</w:t>
      </w:r>
      <w:r w:rsidR="00803B34">
        <w:t xml:space="preserve"> is identify </w:t>
      </w:r>
      <w:r w:rsidR="004F5BC3">
        <w:t>cores of the barriers hinder on adult mental health</w:t>
      </w:r>
      <w:r w:rsidR="00B453D3">
        <w:t xml:space="preserve"> for parents who work and </w:t>
      </w:r>
      <w:r w:rsidR="00CD1CC5">
        <w:t>non-workers</w:t>
      </w:r>
      <w:r w:rsidR="00B453D3">
        <w:t xml:space="preserve"> of parents in child-related </w:t>
      </w:r>
      <w:r w:rsidR="002B2F45">
        <w:t>issues. Parents</w:t>
      </w:r>
      <w:r w:rsidR="006957A0">
        <w:t xml:space="preserve"> who have a mental health illness is</w:t>
      </w:r>
      <w:r w:rsidR="000575B3">
        <w:t xml:space="preserve"> most vulnerable with the </w:t>
      </w:r>
      <w:r w:rsidR="002B2F45">
        <w:t>community and</w:t>
      </w:r>
      <w:r w:rsidR="000575B3">
        <w:t xml:space="preserve"> is more </w:t>
      </w:r>
      <w:r w:rsidR="002B2F45">
        <w:t>likely</w:t>
      </w:r>
      <w:r w:rsidR="000575B3">
        <w:t xml:space="preserve"> to </w:t>
      </w:r>
      <w:r w:rsidR="00737F4A">
        <w:t>suffer with social iso</w:t>
      </w:r>
      <w:r w:rsidR="002B2F45">
        <w:t>lation and financial hardship.</w:t>
      </w:r>
      <w:r w:rsidR="0057452E">
        <w:t xml:space="preserve"> Parents who suffer from mental illness </w:t>
      </w:r>
      <w:r w:rsidR="00066B5B">
        <w:t xml:space="preserve">have been known </w:t>
      </w:r>
      <w:r w:rsidR="00B2599E">
        <w:t xml:space="preserve">their children </w:t>
      </w:r>
      <w:r w:rsidR="00A313C7">
        <w:t xml:space="preserve">of 25% to 50% suffer of some experience </w:t>
      </w:r>
      <w:r w:rsidR="00752018">
        <w:t>of psychiatric disorders</w:t>
      </w:r>
      <w:sdt>
        <w:sdtPr>
          <w:id w:val="205911331"/>
          <w:citation/>
        </w:sdtPr>
        <w:sdtContent>
          <w:r w:rsidR="00202767">
            <w:fldChar w:fldCharType="begin"/>
          </w:r>
          <w:r w:rsidR="004C0DB2">
            <w:instrText xml:space="preserve">CITATION Dar06 \l 2057 </w:instrText>
          </w:r>
          <w:r w:rsidR="00202767">
            <w:fldChar w:fldCharType="separate"/>
          </w:r>
          <w:r w:rsidR="004C0DB2">
            <w:rPr>
              <w:noProof/>
            </w:rPr>
            <w:t xml:space="preserve"> (Maybery &amp; Reupert, 2006)</w:t>
          </w:r>
          <w:r w:rsidR="00202767">
            <w:fldChar w:fldCharType="end"/>
          </w:r>
        </w:sdtContent>
      </w:sdt>
      <w:r w:rsidR="002D50F0">
        <w:t>.</w:t>
      </w:r>
    </w:p>
    <w:p w14:paraId="49D845A0" w14:textId="7A5EBF4C" w:rsidR="00466805" w:rsidRDefault="00A70E38" w:rsidP="00466805">
      <w:pPr>
        <w:tabs>
          <w:tab w:val="left" w:pos="6504"/>
        </w:tabs>
        <w:spacing w:beforeLines="150" w:before="360" w:afterLines="150" w:after="360"/>
        <w:ind w:leftChars="0" w:rightChars="0"/>
      </w:pPr>
      <w:r>
        <w:t xml:space="preserve">According to </w:t>
      </w:r>
      <w:r w:rsidR="008B6833">
        <w:t>Donald and Jureidini</w:t>
      </w:r>
      <w:r w:rsidR="00DE2BCF">
        <w:t xml:space="preserve"> </w:t>
      </w:r>
      <w:r w:rsidR="0017189A">
        <w:t xml:space="preserve">(2004) had said that </w:t>
      </w:r>
      <w:r w:rsidR="003E4B70">
        <w:t xml:space="preserve">the method of parenting of </w:t>
      </w:r>
      <w:r w:rsidR="00AB7364">
        <w:t>family’s</w:t>
      </w:r>
      <w:r w:rsidR="003E4B70">
        <w:t xml:space="preserve"> with establishing child abuse </w:t>
      </w:r>
      <w:r w:rsidR="00325CA4">
        <w:t xml:space="preserve">and physical abuse foresees </w:t>
      </w:r>
      <w:r w:rsidR="00AB7364">
        <w:t>any future welfare or protection is</w:t>
      </w:r>
      <w:r w:rsidR="00120AD7">
        <w:t xml:space="preserve"> obtained. </w:t>
      </w:r>
      <w:r w:rsidR="002C56CF">
        <w:t>It’s</w:t>
      </w:r>
      <w:r w:rsidR="00423C61">
        <w:t xml:space="preserve"> been known to argue </w:t>
      </w:r>
      <w:r w:rsidR="00D60E63">
        <w:t xml:space="preserve">with the common assessments of parenting </w:t>
      </w:r>
      <w:r w:rsidR="00EB5F77">
        <w:t xml:space="preserve">as </w:t>
      </w:r>
      <w:r w:rsidR="00050166">
        <w:t>it’s</w:t>
      </w:r>
      <w:r w:rsidR="00EB5F77">
        <w:t xml:space="preserve"> known to generate of a non-</w:t>
      </w:r>
      <w:r w:rsidR="00050166">
        <w:t>hierarchical</w:t>
      </w:r>
      <w:r w:rsidR="00201913">
        <w:t xml:space="preserve"> </w:t>
      </w:r>
      <w:r w:rsidR="00050166">
        <w:t>issues</w:t>
      </w:r>
      <w:r w:rsidR="00201913">
        <w:t xml:space="preserve"> which was listed</w:t>
      </w:r>
      <w:r w:rsidR="00050166">
        <w:t xml:space="preserve"> for social support</w:t>
      </w:r>
      <w:sdt>
        <w:sdtPr>
          <w:id w:val="203144729"/>
          <w:citation/>
        </w:sdtPr>
        <w:sdtContent>
          <w:r w:rsidR="00646891">
            <w:fldChar w:fldCharType="begin"/>
          </w:r>
          <w:r w:rsidR="002C56CF">
            <w:instrText xml:space="preserve">CITATION Jur04 \l 2057 </w:instrText>
          </w:r>
          <w:r w:rsidR="00646891">
            <w:fldChar w:fldCharType="separate"/>
          </w:r>
          <w:r w:rsidR="002C56CF">
            <w:rPr>
              <w:noProof/>
            </w:rPr>
            <w:t xml:space="preserve"> (Donald &amp; Jureidini, 2004)</w:t>
          </w:r>
          <w:r w:rsidR="00646891">
            <w:fldChar w:fldCharType="end"/>
          </w:r>
        </w:sdtContent>
      </w:sdt>
      <w:r w:rsidR="00EA5920">
        <w:t>.</w:t>
      </w:r>
    </w:p>
    <w:p w14:paraId="68BA8ABB" w14:textId="08F3DA67" w:rsidR="003D02DB" w:rsidRPr="00466805" w:rsidRDefault="003D02DB" w:rsidP="00466805">
      <w:pPr>
        <w:tabs>
          <w:tab w:val="left" w:pos="6504"/>
        </w:tabs>
        <w:spacing w:beforeLines="150" w:before="360" w:afterLines="150" w:after="360"/>
        <w:ind w:leftChars="0" w:rightChars="0"/>
        <w:jc w:val="center"/>
      </w:pPr>
      <w:r w:rsidRPr="00050166">
        <w:rPr>
          <w:b/>
          <w:bCs/>
        </w:rPr>
        <w:t>Child protection plan</w:t>
      </w:r>
    </w:p>
    <w:p w14:paraId="6D2BB991" w14:textId="3AC7CE5F" w:rsidR="003D02DB" w:rsidRDefault="00F440B3" w:rsidP="00466805">
      <w:pPr>
        <w:pStyle w:val="ListParagraph"/>
        <w:numPr>
          <w:ilvl w:val="0"/>
          <w:numId w:val="1"/>
        </w:numPr>
        <w:tabs>
          <w:tab w:val="left" w:pos="6504"/>
        </w:tabs>
        <w:spacing w:beforeLines="150" w:before="360" w:afterLines="150" w:after="360"/>
        <w:ind w:leftChars="0" w:left="851" w:rightChars="0"/>
      </w:pPr>
      <w:r>
        <w:t xml:space="preserve">Child protection plans </w:t>
      </w:r>
      <w:r w:rsidR="002E7B43">
        <w:t xml:space="preserve">meanings is to assess the child suffering from any kind of harm and looks ways that children </w:t>
      </w:r>
      <w:r w:rsidR="00992E52">
        <w:t>can be protected</w:t>
      </w:r>
    </w:p>
    <w:p w14:paraId="1E44D5E0" w14:textId="697A69BE" w:rsidR="00992E52" w:rsidRDefault="00992E52" w:rsidP="00116794">
      <w:pPr>
        <w:pStyle w:val="ListParagraph"/>
        <w:numPr>
          <w:ilvl w:val="0"/>
          <w:numId w:val="1"/>
        </w:numPr>
        <w:tabs>
          <w:tab w:val="left" w:pos="6504"/>
        </w:tabs>
        <w:spacing w:beforeLines="150" w:before="360" w:afterLines="150" w:after="360"/>
        <w:ind w:leftChars="0" w:left="851" w:rightChars="0"/>
      </w:pPr>
      <w:r>
        <w:t xml:space="preserve">You must decide either long or short terms </w:t>
      </w:r>
      <w:r w:rsidR="008E0E30">
        <w:t xml:space="preserve">to aim of reducing the likelihoods of any kind of harm to the child and must always protect the </w:t>
      </w:r>
      <w:r w:rsidR="000E5A0A">
        <w:t>child’s</w:t>
      </w:r>
      <w:r w:rsidR="008E0E30">
        <w:t xml:space="preserve"> welfare.</w:t>
      </w:r>
    </w:p>
    <w:p w14:paraId="1837820E" w14:textId="6D3CAAE5" w:rsidR="000E5A0A" w:rsidRDefault="000E5A0A" w:rsidP="00116794">
      <w:pPr>
        <w:pStyle w:val="ListParagraph"/>
        <w:numPr>
          <w:ilvl w:val="0"/>
          <w:numId w:val="1"/>
        </w:numPr>
        <w:tabs>
          <w:tab w:val="left" w:pos="6504"/>
        </w:tabs>
        <w:spacing w:beforeLines="150" w:before="360" w:afterLines="150" w:after="360"/>
        <w:ind w:leftChars="0" w:left="851" w:rightChars="0"/>
      </w:pPr>
      <w:r>
        <w:t>Al</w:t>
      </w:r>
      <w:r w:rsidR="00455F77">
        <w:t xml:space="preserve">ways clarify of the peoples responsibilities and their </w:t>
      </w:r>
      <w:r w:rsidR="00930B84">
        <w:t>actions</w:t>
      </w:r>
      <w:r w:rsidR="00455F77">
        <w:t xml:space="preserve"> </w:t>
      </w:r>
      <w:r w:rsidR="004A465E">
        <w:t xml:space="preserve">to be taken and outline the ways of to monitor all children </w:t>
      </w:r>
      <w:r w:rsidR="00930B84">
        <w:t>and evaluating their progress.</w:t>
      </w:r>
    </w:p>
    <w:p w14:paraId="4B74FA24" w14:textId="235D4593" w:rsidR="00B83910" w:rsidRDefault="00F339B3" w:rsidP="00116794">
      <w:pPr>
        <w:pStyle w:val="ListParagraph"/>
        <w:numPr>
          <w:ilvl w:val="0"/>
          <w:numId w:val="1"/>
        </w:numPr>
        <w:tabs>
          <w:tab w:val="left" w:pos="6504"/>
        </w:tabs>
        <w:spacing w:beforeLines="150" w:before="360" w:afterLines="150" w:after="360"/>
        <w:ind w:leftChars="0" w:left="851" w:rightChars="0"/>
      </w:pPr>
      <w:r>
        <w:t xml:space="preserve">If for any reason these are not in place and </w:t>
      </w:r>
      <w:r w:rsidR="00FB3359">
        <w:t>you’re</w:t>
      </w:r>
      <w:r>
        <w:t xml:space="preserve"> not happy with the child protection plan </w:t>
      </w:r>
      <w:r w:rsidR="00934D33">
        <w:t xml:space="preserve">you have rights to appeal depending </w:t>
      </w:r>
      <w:r w:rsidR="009917D3">
        <w:t>on</w:t>
      </w:r>
      <w:r w:rsidR="00934D33">
        <w:t xml:space="preserve"> </w:t>
      </w:r>
      <w:r w:rsidR="00FB3359">
        <w:t>policies</w:t>
      </w:r>
      <w:r w:rsidR="00934D33">
        <w:t xml:space="preserve"> of the local </w:t>
      </w:r>
      <w:r w:rsidR="00FB3359">
        <w:t>authority and circumstances</w:t>
      </w:r>
      <w:r w:rsidR="00175D3B">
        <w:t xml:space="preserve"> and are entitled to make a complaint</w:t>
      </w:r>
      <w:sdt>
        <w:sdtPr>
          <w:id w:val="747301813"/>
          <w:citation/>
        </w:sdtPr>
        <w:sdtContent>
          <w:r w:rsidR="00E35955">
            <w:fldChar w:fldCharType="begin"/>
          </w:r>
          <w:r w:rsidR="002C56CF">
            <w:instrText xml:space="preserve">CITATION adv19 \l 2057 </w:instrText>
          </w:r>
          <w:r w:rsidR="00E35955">
            <w:fldChar w:fldCharType="separate"/>
          </w:r>
          <w:r w:rsidR="002C56CF">
            <w:rPr>
              <w:noProof/>
            </w:rPr>
            <w:t xml:space="preserve"> (Child Law Advice, 2019)</w:t>
          </w:r>
          <w:r w:rsidR="00E35955">
            <w:fldChar w:fldCharType="end"/>
          </w:r>
        </w:sdtContent>
      </w:sdt>
      <w:r w:rsidR="00E35955">
        <w:t>.</w:t>
      </w:r>
    </w:p>
    <w:p w14:paraId="63879794" w14:textId="31E14B8F" w:rsidR="00094F10" w:rsidRDefault="00094F10" w:rsidP="00094F10">
      <w:pPr>
        <w:pStyle w:val="ListParagraph"/>
        <w:tabs>
          <w:tab w:val="left" w:pos="6504"/>
        </w:tabs>
        <w:spacing w:beforeLines="150" w:before="360" w:afterLines="150" w:after="360"/>
        <w:ind w:leftChars="0" w:left="851" w:rightChars="0"/>
      </w:pPr>
    </w:p>
    <w:p w14:paraId="2B1C6AD7" w14:textId="7C3B954A" w:rsidR="00094F10" w:rsidRDefault="00094F10" w:rsidP="00094F10">
      <w:pPr>
        <w:pStyle w:val="ListParagraph"/>
        <w:tabs>
          <w:tab w:val="left" w:pos="6504"/>
        </w:tabs>
        <w:spacing w:beforeLines="150" w:before="360" w:afterLines="150" w:after="360"/>
        <w:ind w:leftChars="0" w:left="851" w:rightChars="0"/>
      </w:pPr>
    </w:p>
    <w:p w14:paraId="14DB3A43" w14:textId="2ED038B4" w:rsidR="00094F10" w:rsidRDefault="00094F10" w:rsidP="00094F10">
      <w:pPr>
        <w:pStyle w:val="ListParagraph"/>
        <w:tabs>
          <w:tab w:val="left" w:pos="6504"/>
        </w:tabs>
        <w:spacing w:beforeLines="150" w:before="360" w:afterLines="150" w:after="360"/>
        <w:ind w:leftChars="0" w:left="851" w:rightChars="0"/>
      </w:pPr>
    </w:p>
    <w:p w14:paraId="051C270A" w14:textId="77777777" w:rsidR="006261C9" w:rsidRDefault="006261C9" w:rsidP="00094F10">
      <w:pPr>
        <w:pStyle w:val="ListParagraph"/>
        <w:tabs>
          <w:tab w:val="left" w:pos="6504"/>
        </w:tabs>
        <w:spacing w:beforeLines="150" w:before="360" w:afterLines="150" w:after="360"/>
        <w:ind w:leftChars="0" w:left="851" w:rightChars="0"/>
      </w:pPr>
    </w:p>
    <w:p w14:paraId="114C6CFC" w14:textId="77777777" w:rsidR="00466805" w:rsidRDefault="00AD3018" w:rsidP="00466805">
      <w:pPr>
        <w:tabs>
          <w:tab w:val="left" w:pos="6504"/>
        </w:tabs>
        <w:spacing w:beforeLines="150" w:before="360" w:afterLines="150" w:after="360"/>
        <w:ind w:leftChars="0" w:left="0" w:rightChars="0"/>
        <w:jc w:val="center"/>
      </w:pPr>
      <w:r w:rsidRPr="00050166">
        <w:rPr>
          <w:b/>
          <w:bCs/>
        </w:rPr>
        <w:lastRenderedPageBreak/>
        <w:t xml:space="preserve">Zero </w:t>
      </w:r>
      <w:r w:rsidR="00CB1627" w:rsidRPr="00050166">
        <w:rPr>
          <w:b/>
          <w:bCs/>
        </w:rPr>
        <w:t>tolerance</w:t>
      </w:r>
      <w:r w:rsidRPr="00050166">
        <w:rPr>
          <w:b/>
          <w:bCs/>
        </w:rPr>
        <w:t xml:space="preserve"> </w:t>
      </w:r>
      <w:r w:rsidR="00CB1627" w:rsidRPr="00050166">
        <w:rPr>
          <w:b/>
          <w:bCs/>
        </w:rPr>
        <w:t>policies on vulnerable child</w:t>
      </w:r>
    </w:p>
    <w:p w14:paraId="0A4CB139" w14:textId="706A972A" w:rsidR="00451CA7" w:rsidRDefault="009051B3" w:rsidP="00466805">
      <w:pPr>
        <w:tabs>
          <w:tab w:val="left" w:pos="6504"/>
        </w:tabs>
        <w:spacing w:beforeLines="150" w:before="360" w:afterLines="150" w:after="360"/>
        <w:ind w:leftChars="0" w:rightChars="0"/>
      </w:pPr>
      <w:r>
        <w:t>According to Pena, Pineda &amp; Punsky</w:t>
      </w:r>
      <w:r w:rsidR="00526514">
        <w:t xml:space="preserve"> </w:t>
      </w:r>
      <w:r w:rsidR="00DE6869">
        <w:t xml:space="preserve">with family’s who separate </w:t>
      </w:r>
      <w:r w:rsidR="005F5227">
        <w:t xml:space="preserve">can cause a huge trauma and impact on their lives. It’s </w:t>
      </w:r>
      <w:r w:rsidR="00D177E9">
        <w:t>also</w:t>
      </w:r>
      <w:r w:rsidR="005F5227">
        <w:t xml:space="preserve"> stated </w:t>
      </w:r>
      <w:r w:rsidR="007E240B">
        <w:t>that separating</w:t>
      </w:r>
      <w:r w:rsidR="00D177E9">
        <w:t xml:space="preserve"> children from their parents </w:t>
      </w:r>
      <w:r w:rsidR="005B6D59">
        <w:t xml:space="preserve">is a wide diversity </w:t>
      </w:r>
      <w:r w:rsidR="00815E05">
        <w:t>of a variety of different reasons</w:t>
      </w:r>
      <w:r w:rsidR="00912026">
        <w:t xml:space="preserve"> and circumstances within their childhood</w:t>
      </w:r>
      <w:r w:rsidR="0036354D">
        <w:t xml:space="preserve"> which has a massive impact for their future</w:t>
      </w:r>
      <w:r w:rsidR="007E240B">
        <w:t>.</w:t>
      </w:r>
      <w:r w:rsidR="00A26EC5">
        <w:t xml:space="preserve"> </w:t>
      </w:r>
      <w:r w:rsidR="007E240B">
        <w:t>S</w:t>
      </w:r>
      <w:r w:rsidR="00A26EC5">
        <w:t>tudy’s showed</w:t>
      </w:r>
      <w:r w:rsidR="007E240B">
        <w:t xml:space="preserve"> </w:t>
      </w:r>
      <w:r w:rsidR="00737E2B">
        <w:t xml:space="preserve">that the terms of an unaccompanied alien child is the meaning of </w:t>
      </w:r>
      <w:r w:rsidR="00910AB4">
        <w:t xml:space="preserve">they have no lawful of immigration status in America </w:t>
      </w:r>
      <w:r w:rsidR="00715275">
        <w:t xml:space="preserve">and no parent or legal guardians </w:t>
      </w:r>
      <w:sdt>
        <w:sdtPr>
          <w:id w:val="1674606579"/>
          <w:citation/>
        </w:sdtPr>
        <w:sdtContent>
          <w:r w:rsidR="007A5BC8">
            <w:fldChar w:fldCharType="begin"/>
          </w:r>
          <w:r w:rsidR="009879F7">
            <w:instrText xml:space="preserve">CITATION Cri19 \l 2057 </w:instrText>
          </w:r>
          <w:r w:rsidR="007A5BC8">
            <w:fldChar w:fldCharType="separate"/>
          </w:r>
          <w:r w:rsidR="009879F7">
            <w:rPr>
              <w:noProof/>
            </w:rPr>
            <w:t>(Pena, Pineda &amp; Punsky, 2019)</w:t>
          </w:r>
          <w:r w:rsidR="007A5BC8">
            <w:fldChar w:fldCharType="end"/>
          </w:r>
        </w:sdtContent>
      </w:sdt>
      <w:r w:rsidR="00094F10">
        <w:t xml:space="preserve">. </w:t>
      </w:r>
    </w:p>
    <w:p w14:paraId="1B7D8BF7" w14:textId="1C2662D3" w:rsidR="00094F10" w:rsidRDefault="00170AD3" w:rsidP="00094F10">
      <w:pPr>
        <w:tabs>
          <w:tab w:val="left" w:pos="6504"/>
        </w:tabs>
        <w:spacing w:beforeLines="150" w:before="360" w:afterLines="150" w:after="360"/>
        <w:ind w:leftChars="0" w:rightChars="0"/>
        <w:jc w:val="center"/>
        <w:rPr>
          <w:b/>
          <w:bCs/>
        </w:rPr>
      </w:pPr>
      <w:r w:rsidRPr="00170AD3">
        <w:rPr>
          <w:b/>
          <w:bCs/>
        </w:rPr>
        <w:t>Recommendations</w:t>
      </w:r>
      <w:r w:rsidR="00C12720">
        <w:rPr>
          <w:b/>
          <w:bCs/>
        </w:rPr>
        <w:t xml:space="preserve"> and Conclusion</w:t>
      </w:r>
    </w:p>
    <w:p w14:paraId="37B36A7C" w14:textId="4046FA09" w:rsidR="00170AD3" w:rsidRPr="00170AD3" w:rsidRDefault="00170AD3" w:rsidP="00170AD3">
      <w:pPr>
        <w:tabs>
          <w:tab w:val="left" w:pos="6504"/>
        </w:tabs>
        <w:spacing w:beforeLines="150" w:before="360" w:afterLines="150" w:after="360"/>
        <w:ind w:leftChars="0" w:rightChars="0"/>
      </w:pPr>
      <w:r>
        <w:t>My Recommendations are</w:t>
      </w:r>
      <w:r w:rsidR="0075776C">
        <w:t xml:space="preserve"> </w:t>
      </w:r>
      <w:r w:rsidR="00C6438B">
        <w:t>with John and his mother</w:t>
      </w:r>
      <w:r w:rsidR="00061DFA">
        <w:t>, the system</w:t>
      </w:r>
      <w:r w:rsidR="00C6438B">
        <w:t xml:space="preserve"> f</w:t>
      </w:r>
      <w:r w:rsidR="0005202A">
        <w:t>a</w:t>
      </w:r>
      <w:r w:rsidR="00C6438B">
        <w:t>iled to follow policy and procedures of the healthcare</w:t>
      </w:r>
      <w:r w:rsidR="00AA5510">
        <w:t xml:space="preserve"> system</w:t>
      </w:r>
      <w:r w:rsidR="00C6438B">
        <w:t xml:space="preserve"> </w:t>
      </w:r>
      <w:r w:rsidR="003979CB">
        <w:t xml:space="preserve">to support </w:t>
      </w:r>
      <w:r w:rsidR="00AA5510">
        <w:t>J</w:t>
      </w:r>
      <w:r w:rsidR="003979CB">
        <w:t>ohn and his mother</w:t>
      </w:r>
      <w:r w:rsidR="00AA5510">
        <w:t>. E</w:t>
      </w:r>
      <w:r w:rsidR="00EC3FE8">
        <w:t xml:space="preserve">ven </w:t>
      </w:r>
      <w:r w:rsidR="00281FE4">
        <w:t>the health care professionals over time knowing of his he</w:t>
      </w:r>
      <w:r w:rsidR="00983845">
        <w:t>a</w:t>
      </w:r>
      <w:r w:rsidR="00281FE4">
        <w:t>lth conditions</w:t>
      </w:r>
      <w:r w:rsidR="00F50C4A">
        <w:t xml:space="preserve">. </w:t>
      </w:r>
      <w:r w:rsidR="00A04B91">
        <w:t>In the case study it stated that both parent’s loved him, so why wasn’t the father involved in any of his care.</w:t>
      </w:r>
      <w:r w:rsidR="00172882">
        <w:t xml:space="preserve"> Where was the relevant </w:t>
      </w:r>
      <w:r w:rsidR="000D716F">
        <w:t>paperwork</w:t>
      </w:r>
      <w:r w:rsidR="00172882">
        <w:t xml:space="preserve"> which needed to be followed up </w:t>
      </w:r>
      <w:r w:rsidR="00A33B16">
        <w:t xml:space="preserve">and reviewed by a </w:t>
      </w:r>
      <w:r w:rsidR="000D716F">
        <w:t>doctor or threw medical teams. John was failed threw the health system massively.</w:t>
      </w:r>
    </w:p>
    <w:p w14:paraId="5C9B7EFA" w14:textId="77777777" w:rsidR="00451CA7" w:rsidRDefault="00451CA7" w:rsidP="002C6071">
      <w:pPr>
        <w:tabs>
          <w:tab w:val="left" w:pos="6504"/>
        </w:tabs>
        <w:spacing w:beforeLines="150" w:before="360" w:afterLines="150" w:after="360"/>
        <w:ind w:leftChars="0" w:rightChars="151" w:right="332"/>
      </w:pPr>
    </w:p>
    <w:p w14:paraId="7C48D672" w14:textId="77777777" w:rsidR="00451CA7" w:rsidRDefault="00451CA7" w:rsidP="002C6071">
      <w:pPr>
        <w:tabs>
          <w:tab w:val="left" w:pos="6504"/>
        </w:tabs>
        <w:spacing w:beforeLines="150" w:before="360" w:afterLines="150" w:after="360"/>
        <w:ind w:leftChars="0" w:rightChars="151" w:right="332"/>
      </w:pPr>
    </w:p>
    <w:p w14:paraId="70F3CB01" w14:textId="6519CAA5" w:rsidR="00451CA7" w:rsidRDefault="00451CA7" w:rsidP="002C6071">
      <w:pPr>
        <w:tabs>
          <w:tab w:val="left" w:pos="6504"/>
        </w:tabs>
        <w:spacing w:beforeLines="150" w:before="360" w:afterLines="150" w:after="360"/>
        <w:ind w:leftChars="0" w:rightChars="151" w:right="332"/>
      </w:pPr>
    </w:p>
    <w:p w14:paraId="298016E7" w14:textId="31FB522B" w:rsidR="00466805" w:rsidRDefault="00466805" w:rsidP="002C6071">
      <w:pPr>
        <w:tabs>
          <w:tab w:val="left" w:pos="6504"/>
        </w:tabs>
        <w:spacing w:beforeLines="150" w:before="360" w:afterLines="150" w:after="360"/>
        <w:ind w:leftChars="0" w:rightChars="151" w:right="332"/>
      </w:pPr>
    </w:p>
    <w:p w14:paraId="118C0295" w14:textId="434BC221" w:rsidR="00466805" w:rsidRDefault="00466805" w:rsidP="002C6071">
      <w:pPr>
        <w:tabs>
          <w:tab w:val="left" w:pos="6504"/>
        </w:tabs>
        <w:spacing w:beforeLines="150" w:before="360" w:afterLines="150" w:after="360"/>
        <w:ind w:leftChars="0" w:rightChars="151" w:right="332"/>
      </w:pPr>
    </w:p>
    <w:p w14:paraId="4C634813" w14:textId="17D0E3CF" w:rsidR="00466805" w:rsidRDefault="00466805" w:rsidP="002C6071">
      <w:pPr>
        <w:tabs>
          <w:tab w:val="left" w:pos="6504"/>
        </w:tabs>
        <w:spacing w:beforeLines="150" w:before="360" w:afterLines="150" w:after="360"/>
        <w:ind w:leftChars="0" w:rightChars="151" w:right="332"/>
      </w:pPr>
    </w:p>
    <w:p w14:paraId="2FCEE2F8" w14:textId="52B8811B" w:rsidR="00466805" w:rsidRDefault="00466805" w:rsidP="00466805">
      <w:pPr>
        <w:tabs>
          <w:tab w:val="left" w:pos="6504"/>
        </w:tabs>
        <w:spacing w:beforeLines="150" w:before="360" w:afterLines="150" w:after="360"/>
        <w:ind w:leftChars="0" w:left="0" w:rightChars="0"/>
      </w:pPr>
    </w:p>
    <w:p w14:paraId="0B3DDC20" w14:textId="77777777" w:rsidR="006261C9" w:rsidRDefault="006261C9" w:rsidP="00466805">
      <w:pPr>
        <w:tabs>
          <w:tab w:val="left" w:pos="6504"/>
        </w:tabs>
        <w:spacing w:beforeLines="150" w:before="360" w:afterLines="150" w:after="360"/>
        <w:ind w:leftChars="0" w:left="0" w:rightChars="0"/>
      </w:pPr>
    </w:p>
    <w:p w14:paraId="727AA7DB" w14:textId="77777777" w:rsidR="00554CFA" w:rsidRDefault="00554CFA" w:rsidP="00466805">
      <w:pPr>
        <w:tabs>
          <w:tab w:val="left" w:pos="6504"/>
        </w:tabs>
        <w:spacing w:beforeLines="150" w:before="360" w:afterLines="150" w:after="360"/>
        <w:ind w:leftChars="0" w:left="0" w:rightChars="0"/>
      </w:pPr>
    </w:p>
    <w:p w14:paraId="49EDAB8F" w14:textId="348ACC32" w:rsidR="00647C26" w:rsidRDefault="00647C26" w:rsidP="00C76113">
      <w:pPr>
        <w:tabs>
          <w:tab w:val="left" w:pos="6504"/>
        </w:tabs>
        <w:spacing w:beforeLines="150" w:before="360" w:afterLines="150" w:after="360"/>
        <w:ind w:leftChars="0" w:left="0" w:rightChars="0"/>
        <w:jc w:val="center"/>
        <w:rPr>
          <w:b/>
          <w:bCs/>
        </w:rPr>
      </w:pPr>
      <w:r>
        <w:rPr>
          <w:b/>
          <w:bCs/>
        </w:rPr>
        <w:lastRenderedPageBreak/>
        <w:t>References</w:t>
      </w:r>
    </w:p>
    <w:p w14:paraId="183E17DC" w14:textId="176D30FB" w:rsidR="005E1B39" w:rsidRPr="00EF58BF" w:rsidRDefault="005E1B39" w:rsidP="00116794">
      <w:pPr>
        <w:spacing w:beforeLines="150" w:before="360" w:afterLines="150" w:after="360"/>
        <w:ind w:leftChars="0" w:rightChars="0"/>
      </w:pPr>
      <w:r w:rsidRPr="00EF58BF">
        <w:t xml:space="preserve">Barton, K. C., </w:t>
      </w:r>
      <w:r w:rsidR="008A4B4D" w:rsidRPr="00EF58BF">
        <w:t xml:space="preserve">(2019) </w:t>
      </w:r>
      <w:r w:rsidR="008A4B4D" w:rsidRPr="00EF58BF">
        <w:rPr>
          <w:i/>
          <w:iCs/>
        </w:rPr>
        <w:t>Student</w:t>
      </w:r>
      <w:r w:rsidR="008B4B30" w:rsidRPr="00EF58BF">
        <w:rPr>
          <w:i/>
          <w:iCs/>
        </w:rPr>
        <w:t xml:space="preserve">s’ Understanding </w:t>
      </w:r>
      <w:r w:rsidR="00B1748B" w:rsidRPr="00EF58BF">
        <w:rPr>
          <w:i/>
          <w:iCs/>
        </w:rPr>
        <w:t>of</w:t>
      </w:r>
      <w:r w:rsidR="008B4B30" w:rsidRPr="00EF58BF">
        <w:rPr>
          <w:i/>
          <w:iCs/>
        </w:rPr>
        <w:t xml:space="preserve"> </w:t>
      </w:r>
      <w:r w:rsidR="00475F4C" w:rsidRPr="00EF58BF">
        <w:rPr>
          <w:i/>
          <w:iCs/>
        </w:rPr>
        <w:t>Institutional</w:t>
      </w:r>
      <w:r w:rsidR="008B4B30" w:rsidRPr="00EF58BF">
        <w:rPr>
          <w:i/>
          <w:iCs/>
        </w:rPr>
        <w:t xml:space="preserve"> </w:t>
      </w:r>
      <w:r w:rsidR="00475F4C" w:rsidRPr="00EF58BF">
        <w:rPr>
          <w:i/>
          <w:iCs/>
        </w:rPr>
        <w:t>Practices</w:t>
      </w:r>
      <w:r w:rsidR="008B4B30" w:rsidRPr="00EF58BF">
        <w:rPr>
          <w:i/>
          <w:iCs/>
        </w:rPr>
        <w:t>: T</w:t>
      </w:r>
      <w:r w:rsidR="006427DB" w:rsidRPr="00EF58BF">
        <w:rPr>
          <w:i/>
          <w:iCs/>
        </w:rPr>
        <w:t xml:space="preserve">he Missing Dimension </w:t>
      </w:r>
      <w:proofErr w:type="gramStart"/>
      <w:r w:rsidR="00475F4C" w:rsidRPr="00EF58BF">
        <w:rPr>
          <w:i/>
          <w:iCs/>
        </w:rPr>
        <w:t>I</w:t>
      </w:r>
      <w:r w:rsidR="006427DB" w:rsidRPr="00EF58BF">
        <w:rPr>
          <w:i/>
          <w:iCs/>
        </w:rPr>
        <w:t>n</w:t>
      </w:r>
      <w:proofErr w:type="gramEnd"/>
      <w:r w:rsidR="006427DB" w:rsidRPr="00EF58BF">
        <w:rPr>
          <w:i/>
          <w:iCs/>
        </w:rPr>
        <w:t xml:space="preserve"> Human Rights Education</w:t>
      </w:r>
      <w:r w:rsidR="00475F4C" w:rsidRPr="00EF58BF">
        <w:rPr>
          <w:i/>
          <w:iCs/>
        </w:rPr>
        <w:t xml:space="preserve"> </w:t>
      </w:r>
      <w:r w:rsidR="00475F4C" w:rsidRPr="00EF58BF">
        <w:t>[O</w:t>
      </w:r>
      <w:r w:rsidR="00CB70CB" w:rsidRPr="00EF58BF">
        <w:t xml:space="preserve">nline] Available at: </w:t>
      </w:r>
      <w:hyperlink r:id="rId8" w:history="1">
        <w:r w:rsidR="00CB70CB" w:rsidRPr="00EF58BF">
          <w:rPr>
            <w:rStyle w:val="Hyperlink"/>
          </w:rPr>
          <w:t>https://journals.sagepub.com/doi/full/10.3102/0002831219849871</w:t>
        </w:r>
      </w:hyperlink>
      <w:r w:rsidR="00CB70CB" w:rsidRPr="00EF58BF">
        <w:t xml:space="preserve">  </w:t>
      </w:r>
      <w:r w:rsidR="00E373AF" w:rsidRPr="00EF58BF">
        <w:t>(Accessed on: 17</w:t>
      </w:r>
      <w:r w:rsidR="00E373AF" w:rsidRPr="00EF58BF">
        <w:rPr>
          <w:vertAlign w:val="superscript"/>
        </w:rPr>
        <w:t>th</w:t>
      </w:r>
      <w:r w:rsidR="00E373AF" w:rsidRPr="00EF58BF">
        <w:t xml:space="preserve"> March 2022)</w:t>
      </w:r>
      <w:r w:rsidR="00B15A28" w:rsidRPr="00EF58BF">
        <w:t xml:space="preserve"> </w:t>
      </w:r>
    </w:p>
    <w:p w14:paraId="58DB377D" w14:textId="2AE7EBC2" w:rsidR="003D3BC0" w:rsidRPr="00EF58BF" w:rsidRDefault="00E7455C" w:rsidP="00116794">
      <w:pPr>
        <w:spacing w:beforeLines="150" w:before="360" w:afterLines="150" w:after="360"/>
        <w:ind w:leftChars="0" w:rightChars="0"/>
      </w:pPr>
      <w:r w:rsidRPr="00EF58BF">
        <w:t>Child</w:t>
      </w:r>
      <w:r w:rsidR="003D3BC0" w:rsidRPr="00EF58BF">
        <w:t xml:space="preserve"> Law Advice., (2019) </w:t>
      </w:r>
      <w:r w:rsidR="003D3BC0" w:rsidRPr="00EF58BF">
        <w:rPr>
          <w:i/>
          <w:iCs/>
        </w:rPr>
        <w:t>Child Protection Conference &amp; P</w:t>
      </w:r>
      <w:r w:rsidR="009318E7" w:rsidRPr="00EF58BF">
        <w:rPr>
          <w:i/>
          <w:iCs/>
        </w:rPr>
        <w:t>l</w:t>
      </w:r>
      <w:r w:rsidR="003D3BC0" w:rsidRPr="00EF58BF">
        <w:rPr>
          <w:i/>
          <w:iCs/>
        </w:rPr>
        <w:t>an</w:t>
      </w:r>
      <w:r w:rsidR="009318E7" w:rsidRPr="00EF58BF">
        <w:rPr>
          <w:i/>
          <w:iCs/>
        </w:rPr>
        <w:t xml:space="preserve"> </w:t>
      </w:r>
      <w:r w:rsidR="009318E7" w:rsidRPr="00EF58BF">
        <w:t xml:space="preserve">[Online] Available at: </w:t>
      </w:r>
      <w:hyperlink r:id="rId9" w:history="1">
        <w:r w:rsidR="006947AB" w:rsidRPr="00EF58BF">
          <w:rPr>
            <w:rStyle w:val="Hyperlink"/>
          </w:rPr>
          <w:t>https://childlawadvice.org.uk/information-pages/child-protection-case-conference-and-child-protection-plans/</w:t>
        </w:r>
      </w:hyperlink>
      <w:r w:rsidR="006947AB" w:rsidRPr="00EF58BF">
        <w:t xml:space="preserve">  (</w:t>
      </w:r>
      <w:r w:rsidR="00261A70" w:rsidRPr="00EF58BF">
        <w:t>Accessed on: 17</w:t>
      </w:r>
      <w:r w:rsidR="00261A70" w:rsidRPr="00EF58BF">
        <w:rPr>
          <w:vertAlign w:val="superscript"/>
        </w:rPr>
        <w:t>th</w:t>
      </w:r>
      <w:r w:rsidR="00261A70" w:rsidRPr="00EF58BF">
        <w:t xml:space="preserve"> March 2022)</w:t>
      </w:r>
    </w:p>
    <w:p w14:paraId="0DF8F27A" w14:textId="346D4ECA" w:rsidR="00EA1EB3" w:rsidRPr="00EF58BF" w:rsidRDefault="00EA1EB3" w:rsidP="00EA1EB3">
      <w:pPr>
        <w:spacing w:beforeLines="150" w:before="360" w:afterLines="150" w:after="360"/>
        <w:ind w:leftChars="0" w:rightChars="0"/>
      </w:pPr>
      <w:r w:rsidRPr="00EF58BF">
        <w:t xml:space="preserve">Donald, T., and Jureidini, J., (2004) </w:t>
      </w:r>
      <w:r w:rsidRPr="00EF58BF">
        <w:rPr>
          <w:i/>
          <w:iCs/>
        </w:rPr>
        <w:t xml:space="preserve">Parenting Capacity </w:t>
      </w:r>
      <w:r w:rsidRPr="00EF58BF">
        <w:t xml:space="preserve"> [Online] Available at: </w:t>
      </w:r>
      <w:hyperlink r:id="rId10" w:history="1">
        <w:r w:rsidRPr="00EF58BF">
          <w:rPr>
            <w:rStyle w:val="Hyperlink"/>
          </w:rPr>
          <w:t>https://onlinelibrary.wiley.com/doi/abs/10.1002/car.827?casa_token=vWbfEnd5aQwAAAAA:eBo4oG6lU-BXVbocaiTjmDEtI2ReefQYKdsrTtcI1NMWLsXWvKz9OhqLaAcYolnpgvpb5FsEtOUQSsy4jQ</w:t>
        </w:r>
      </w:hyperlink>
      <w:r w:rsidRPr="00EF58BF">
        <w:t xml:space="preserve"> (Accessed on 17</w:t>
      </w:r>
      <w:r w:rsidRPr="00EF58BF">
        <w:rPr>
          <w:vertAlign w:val="superscript"/>
        </w:rPr>
        <w:t>th</w:t>
      </w:r>
      <w:r w:rsidRPr="00EF58BF">
        <w:t xml:space="preserve"> March 2022) </w:t>
      </w:r>
    </w:p>
    <w:p w14:paraId="60746389" w14:textId="6C1B7BE6" w:rsidR="00CD1162" w:rsidRPr="00EF58BF" w:rsidRDefault="00CD1162" w:rsidP="00EA1EB3">
      <w:pPr>
        <w:spacing w:beforeLines="150" w:before="360" w:afterLines="150" w:after="360"/>
        <w:ind w:leftChars="0" w:rightChars="0"/>
      </w:pPr>
      <w:r w:rsidRPr="00EF58BF">
        <w:rPr>
          <w:i/>
          <w:iCs/>
        </w:rPr>
        <w:t xml:space="preserve">Effectiveness </w:t>
      </w:r>
      <w:r w:rsidRPr="00EF58BF">
        <w:t xml:space="preserve">[Online] Available at: </w:t>
      </w:r>
      <w:hyperlink r:id="rId11" w:history="1">
        <w:r w:rsidRPr="00EF58BF">
          <w:rPr>
            <w:rStyle w:val="Hyperlink"/>
          </w:rPr>
          <w:t>https://www.tandfonline.com/doi/abs/10.1080/01488376.2014.896850</w:t>
        </w:r>
      </w:hyperlink>
      <w:r w:rsidRPr="00EF58BF">
        <w:t xml:space="preserve">  (Accessed on 17</w:t>
      </w:r>
      <w:r w:rsidRPr="00EF58BF">
        <w:rPr>
          <w:vertAlign w:val="superscript"/>
        </w:rPr>
        <w:t>th</w:t>
      </w:r>
      <w:r w:rsidRPr="00EF58BF">
        <w:t xml:space="preserve"> March 2022)</w:t>
      </w:r>
    </w:p>
    <w:p w14:paraId="31B2CAF6" w14:textId="77777777" w:rsidR="00EA1EB3" w:rsidRPr="00EF58BF" w:rsidRDefault="00EA1EB3" w:rsidP="00EA1EB3">
      <w:pPr>
        <w:spacing w:beforeLines="150" w:before="360" w:afterLines="150" w:after="360"/>
        <w:ind w:leftChars="0" w:rightChars="0"/>
      </w:pPr>
      <w:r w:rsidRPr="00EF58BF">
        <w:t xml:space="preserve">Gottesman, R., Belmont, I., and Kaminar, R., (1975) </w:t>
      </w:r>
      <w:r w:rsidRPr="00EF58BF">
        <w:rPr>
          <w:i/>
          <w:iCs/>
        </w:rPr>
        <w:t xml:space="preserve">Admission And Follow-up Status Of Reading Disabled Children Referred To A Medical Clinic </w:t>
      </w:r>
      <w:r w:rsidRPr="00EF58BF">
        <w:t xml:space="preserve">[Online] Available at: </w:t>
      </w:r>
      <w:hyperlink r:id="rId12" w:history="1">
        <w:r w:rsidRPr="00EF58BF">
          <w:rPr>
            <w:rStyle w:val="Hyperlink"/>
          </w:rPr>
          <w:t>https://journals.sagepub.com/doi/abs/10.1177/002221947500801008</w:t>
        </w:r>
      </w:hyperlink>
      <w:r w:rsidRPr="00EF58BF">
        <w:t xml:space="preserve"> (Accessed on: 17</w:t>
      </w:r>
      <w:r w:rsidRPr="00EF58BF">
        <w:rPr>
          <w:vertAlign w:val="superscript"/>
        </w:rPr>
        <w:t>th</w:t>
      </w:r>
      <w:r w:rsidRPr="00EF58BF">
        <w:t xml:space="preserve"> March 2022)</w:t>
      </w:r>
    </w:p>
    <w:p w14:paraId="0584AF31" w14:textId="77777777" w:rsidR="00707AEE" w:rsidRPr="00EF58BF" w:rsidRDefault="00CD1162" w:rsidP="00707AEE">
      <w:pPr>
        <w:spacing w:beforeLines="150" w:before="360" w:afterLines="150" w:after="360"/>
        <w:ind w:leftChars="0" w:rightChars="0"/>
      </w:pPr>
      <w:r w:rsidRPr="00EF58BF">
        <w:t xml:space="preserve">Maybery, D., and Reupert, A., (2006) </w:t>
      </w:r>
      <w:r w:rsidRPr="00EF58BF">
        <w:rPr>
          <w:i/>
          <w:iCs/>
        </w:rPr>
        <w:t xml:space="preserve">Workforce Capacity To Respond To Children Whose Parents Have a Mental Illness </w:t>
      </w:r>
      <w:r w:rsidRPr="00EF58BF">
        <w:t xml:space="preserve">[Online] Available at: </w:t>
      </w:r>
      <w:hyperlink r:id="rId13" w:history="1">
        <w:r w:rsidRPr="00EF58BF">
          <w:rPr>
            <w:rStyle w:val="Hyperlink"/>
          </w:rPr>
          <w:t>https://journals.sagepub.com/doi/full/10.1080/j.1440-1614.2006.01865.x?casa_token=iBizLQkVO4AAAAAA%3AcUYM1fxdetzvijy1_6VLDfV9-9V79n4gTQsdeWN5xm30jFy9uj06oYXjFRv8lh0qAGtN5i_WLls6LNg</w:t>
        </w:r>
      </w:hyperlink>
      <w:r w:rsidRPr="00EF58BF">
        <w:t xml:space="preserve"> (Accessed on 17</w:t>
      </w:r>
      <w:r w:rsidRPr="00EF58BF">
        <w:rPr>
          <w:vertAlign w:val="superscript"/>
        </w:rPr>
        <w:t>th</w:t>
      </w:r>
      <w:r w:rsidRPr="00EF58BF">
        <w:t xml:space="preserve"> March 2022)</w:t>
      </w:r>
    </w:p>
    <w:p w14:paraId="563422A0" w14:textId="77777777" w:rsidR="00521980" w:rsidRDefault="00521980" w:rsidP="00707AEE">
      <w:pPr>
        <w:spacing w:beforeLines="150" w:before="360" w:afterLines="150" w:after="360"/>
        <w:ind w:leftChars="0" w:rightChars="0"/>
      </w:pPr>
    </w:p>
    <w:p w14:paraId="1E0E7083" w14:textId="75A85790" w:rsidR="00CB70CB" w:rsidRPr="00EF58BF" w:rsidRDefault="006F0A15" w:rsidP="00707AEE">
      <w:pPr>
        <w:spacing w:beforeLines="150" w:before="360" w:afterLines="150" w:after="360"/>
        <w:ind w:leftChars="0" w:rightChars="0"/>
      </w:pPr>
      <w:r w:rsidRPr="00EF58BF">
        <w:t>Mott</w:t>
      </w:r>
      <w:r w:rsidR="002A5469" w:rsidRPr="00EF58BF">
        <w:t>, A.</w:t>
      </w:r>
      <w:r w:rsidR="00B66306" w:rsidRPr="00EF58BF">
        <w:t>, and Thomas, A</w:t>
      </w:r>
      <w:r w:rsidR="006977A0" w:rsidRPr="00EF58BF">
        <w:t xml:space="preserve">., (2014) </w:t>
      </w:r>
      <w:r w:rsidR="009C116C" w:rsidRPr="00EF58BF">
        <w:rPr>
          <w:i/>
          <w:iCs/>
        </w:rPr>
        <w:t>P</w:t>
      </w:r>
      <w:r w:rsidR="00131011" w:rsidRPr="00EF58BF">
        <w:rPr>
          <w:i/>
          <w:iCs/>
        </w:rPr>
        <w:t>aediatrics And Child Health</w:t>
      </w:r>
      <w:r w:rsidR="00795412" w:rsidRPr="00EF58BF">
        <w:rPr>
          <w:i/>
          <w:iCs/>
        </w:rPr>
        <w:t xml:space="preserve">: Peer Review In Child </w:t>
      </w:r>
      <w:r w:rsidR="00B67E8E" w:rsidRPr="00EF58BF">
        <w:rPr>
          <w:i/>
          <w:iCs/>
        </w:rPr>
        <w:t xml:space="preserve">Protection </w:t>
      </w:r>
      <w:r w:rsidR="00B67E8E" w:rsidRPr="00EF58BF">
        <w:t>[</w:t>
      </w:r>
      <w:r w:rsidR="00A50F73" w:rsidRPr="00EF58BF">
        <w:t>Online] Availa</w:t>
      </w:r>
      <w:r w:rsidR="008070DD" w:rsidRPr="00EF58BF">
        <w:t xml:space="preserve">ble at: </w:t>
      </w:r>
      <w:hyperlink r:id="rId14" w:history="1">
        <w:r w:rsidR="000C0F70" w:rsidRPr="00EF58BF">
          <w:rPr>
            <w:rStyle w:val="Hyperlink"/>
          </w:rPr>
          <w:t>https://www.sciencedirect.com/science/article/pii/S1751722214001395?casa_token=0mbeGDwxi8QAAAAA:gPCMsqYXZCZXdN8cAHPtFq2MdaPnGU51l_Rc96nCHtwQqZwBedz90xC5Tm-fe1nXlPfu8aNWAdhe</w:t>
        </w:r>
      </w:hyperlink>
      <w:r w:rsidR="008070DD" w:rsidRPr="00EF58BF">
        <w:t xml:space="preserve">  (Accessed on</w:t>
      </w:r>
      <w:r w:rsidR="000C0F70" w:rsidRPr="00EF58BF">
        <w:t>: 17</w:t>
      </w:r>
      <w:r w:rsidR="000C0F70" w:rsidRPr="00EF58BF">
        <w:rPr>
          <w:vertAlign w:val="superscript"/>
        </w:rPr>
        <w:t>th</w:t>
      </w:r>
      <w:r w:rsidR="000C0F70" w:rsidRPr="00EF58BF">
        <w:t xml:space="preserve"> March 2022)</w:t>
      </w:r>
    </w:p>
    <w:p w14:paraId="2FC85FF3" w14:textId="418A57BC" w:rsidR="007A5BC8" w:rsidRPr="00EF58BF" w:rsidRDefault="000F05F2" w:rsidP="00116794">
      <w:pPr>
        <w:spacing w:beforeLines="150" w:before="360" w:afterLines="150" w:after="360"/>
        <w:ind w:leftChars="0" w:rightChars="0"/>
      </w:pPr>
      <w:r w:rsidRPr="00EF58BF">
        <w:t xml:space="preserve">Pena, </w:t>
      </w:r>
      <w:r w:rsidR="001C721B" w:rsidRPr="00EF58BF">
        <w:t>C.M.DL., Pineda, L</w:t>
      </w:r>
      <w:r w:rsidR="00873A39" w:rsidRPr="00EF58BF">
        <w:t xml:space="preserve">., and Punsky, B., </w:t>
      </w:r>
      <w:r w:rsidR="000B10D6" w:rsidRPr="00EF58BF">
        <w:t xml:space="preserve">(2019) </w:t>
      </w:r>
      <w:r w:rsidR="000B10D6" w:rsidRPr="00EF58BF">
        <w:rPr>
          <w:i/>
          <w:iCs/>
        </w:rPr>
        <w:t xml:space="preserve">Working With Parents And Children </w:t>
      </w:r>
      <w:r w:rsidR="002957AA" w:rsidRPr="00EF58BF">
        <w:rPr>
          <w:i/>
          <w:iCs/>
        </w:rPr>
        <w:t>Separated At The Borders: Examining The Impact Of The Zero Tolerance Policy And Beyond</w:t>
      </w:r>
      <w:r w:rsidR="00EF4B53" w:rsidRPr="00EF58BF">
        <w:rPr>
          <w:i/>
          <w:iCs/>
        </w:rPr>
        <w:t xml:space="preserve"> </w:t>
      </w:r>
      <w:r w:rsidR="00EF4B53" w:rsidRPr="00EF58BF">
        <w:t xml:space="preserve"> </w:t>
      </w:r>
      <w:r w:rsidR="004709C6" w:rsidRPr="00EF58BF">
        <w:t xml:space="preserve">[Online] Available at: </w:t>
      </w:r>
      <w:hyperlink r:id="rId15" w:history="1">
        <w:r w:rsidR="00012D1B" w:rsidRPr="00EF58BF">
          <w:rPr>
            <w:rStyle w:val="Hyperlink"/>
          </w:rPr>
          <w:t>https://link.springer.com/article/10.1007/s40653-019-00262-4</w:t>
        </w:r>
      </w:hyperlink>
      <w:r w:rsidR="00012D1B" w:rsidRPr="00EF58BF">
        <w:t xml:space="preserve"> (Accessed on 17th March 2022) </w:t>
      </w:r>
    </w:p>
    <w:p w14:paraId="3315E1CD" w14:textId="1A953921" w:rsidR="00707AEE" w:rsidRPr="00EF58BF" w:rsidRDefault="00707AEE" w:rsidP="00707AEE">
      <w:pPr>
        <w:spacing w:beforeLines="150" w:before="360" w:afterLines="150" w:after="360"/>
        <w:ind w:leftChars="0" w:rightChars="0"/>
      </w:pPr>
      <w:r w:rsidRPr="00EF58BF">
        <w:t xml:space="preserve">Wright, A. C., and Taylor, S., (2014) </w:t>
      </w:r>
      <w:r w:rsidRPr="00EF58BF">
        <w:rPr>
          <w:i/>
          <w:iCs/>
        </w:rPr>
        <w:t xml:space="preserve">Advocacy By Parents Of Young Children With Special Needs: Activities, Processes, And Perceived </w:t>
      </w:r>
      <w:r w:rsidRPr="00EF58BF">
        <w:t xml:space="preserve">[Online] Available at: </w:t>
      </w:r>
      <w:hyperlink r:id="rId16" w:history="1">
        <w:r w:rsidRPr="00EF58BF">
          <w:rPr>
            <w:rStyle w:val="Hyperlink"/>
          </w:rPr>
          <w:t>https://www.tandfonline.com/doi/abs/10.1080/01488376.2014.896850</w:t>
        </w:r>
      </w:hyperlink>
      <w:r w:rsidRPr="00EF58BF">
        <w:t xml:space="preserve">  (Accessed  on: 17</w:t>
      </w:r>
      <w:r w:rsidRPr="00EF58BF">
        <w:rPr>
          <w:vertAlign w:val="superscript"/>
        </w:rPr>
        <w:t>th</w:t>
      </w:r>
      <w:r w:rsidRPr="00EF58BF">
        <w:t xml:space="preserve"> March 2022)</w:t>
      </w:r>
    </w:p>
    <w:p w14:paraId="6BFE01B4" w14:textId="77777777" w:rsidR="00707AEE" w:rsidRPr="00707AEE" w:rsidRDefault="00707AEE" w:rsidP="00707AEE">
      <w:pPr>
        <w:spacing w:beforeLines="150" w:before="360" w:afterLines="150" w:after="360"/>
        <w:ind w:leftChars="0" w:rightChars="0"/>
        <w:rPr>
          <w:b/>
          <w:bCs/>
        </w:rPr>
      </w:pPr>
    </w:p>
    <w:p w14:paraId="7354A448" w14:textId="77777777" w:rsidR="00707AEE" w:rsidRDefault="00707AEE" w:rsidP="00116794">
      <w:pPr>
        <w:spacing w:beforeLines="150" w:before="360" w:afterLines="150" w:after="360"/>
        <w:ind w:leftChars="0" w:rightChars="0"/>
        <w:rPr>
          <w:b/>
          <w:bCs/>
        </w:rPr>
      </w:pPr>
    </w:p>
    <w:p w14:paraId="64B9B795" w14:textId="77777777" w:rsidR="00CA7A9D" w:rsidRPr="00A17D33" w:rsidRDefault="00CA7A9D" w:rsidP="005E1B39">
      <w:pPr>
        <w:spacing w:beforeLines="150" w:before="360" w:afterLines="150" w:after="360"/>
        <w:ind w:leftChars="0" w:left="0" w:rightChars="151" w:right="332"/>
        <w:rPr>
          <w:b/>
          <w:bCs/>
        </w:rPr>
      </w:pPr>
    </w:p>
    <w:p w14:paraId="37730B59" w14:textId="77777777" w:rsidR="00012D1B" w:rsidRPr="00EF4B53" w:rsidRDefault="00012D1B" w:rsidP="005E1B39">
      <w:pPr>
        <w:spacing w:beforeLines="150" w:before="360" w:afterLines="150" w:after="360"/>
        <w:ind w:leftChars="0" w:left="0" w:rightChars="151" w:right="332"/>
        <w:rPr>
          <w:b/>
          <w:bCs/>
        </w:rPr>
      </w:pPr>
    </w:p>
    <w:p w14:paraId="63A14B99" w14:textId="77777777" w:rsidR="00A10A24" w:rsidRDefault="00A10A24" w:rsidP="005E1B39">
      <w:pPr>
        <w:spacing w:beforeLines="150" w:before="360" w:afterLines="150" w:after="360"/>
        <w:ind w:leftChars="0" w:left="0" w:rightChars="151" w:right="332"/>
        <w:rPr>
          <w:b/>
          <w:bCs/>
        </w:rPr>
      </w:pPr>
    </w:p>
    <w:p w14:paraId="66164445" w14:textId="77777777" w:rsidR="00DF4C97" w:rsidRPr="00EB69BE" w:rsidRDefault="00DF4C97" w:rsidP="005E1B39">
      <w:pPr>
        <w:spacing w:beforeLines="150" w:before="360" w:afterLines="150" w:after="360"/>
        <w:ind w:leftChars="0" w:left="0" w:rightChars="151" w:right="332"/>
        <w:rPr>
          <w:b/>
          <w:bCs/>
        </w:rPr>
      </w:pPr>
    </w:p>
    <w:p w14:paraId="69CBE4DB" w14:textId="4E17871D" w:rsidR="00D315D6" w:rsidRDefault="00D315D6" w:rsidP="005E1B39">
      <w:pPr>
        <w:spacing w:beforeLines="150" w:before="360" w:afterLines="150" w:after="360"/>
        <w:ind w:leftChars="0" w:left="0" w:rightChars="151" w:right="332"/>
        <w:rPr>
          <w:b/>
          <w:bCs/>
        </w:rPr>
      </w:pPr>
    </w:p>
    <w:p w14:paraId="2571D865" w14:textId="77777777" w:rsidR="00E85C89" w:rsidRDefault="00E85C89" w:rsidP="0017622B">
      <w:pPr>
        <w:spacing w:before="72" w:after="72"/>
        <w:ind w:leftChars="0" w:left="0" w:right="1872"/>
      </w:pPr>
    </w:p>
    <w:sectPr w:rsidR="00E85C89" w:rsidSect="00F813DB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FA7439" w14:textId="77777777" w:rsidR="00CD1162" w:rsidRDefault="00CD1162" w:rsidP="00CD1162">
      <w:pPr>
        <w:spacing w:before="72" w:after="72" w:line="240" w:lineRule="auto"/>
        <w:ind w:left="1872" w:right="1872"/>
      </w:pPr>
      <w:r>
        <w:separator/>
      </w:r>
    </w:p>
  </w:endnote>
  <w:endnote w:type="continuationSeparator" w:id="0">
    <w:p w14:paraId="62C73148" w14:textId="77777777" w:rsidR="00CD1162" w:rsidRDefault="00CD1162" w:rsidP="00CD1162">
      <w:pPr>
        <w:spacing w:before="72" w:after="72" w:line="240" w:lineRule="auto"/>
        <w:ind w:left="1872" w:right="1872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46C885" w14:textId="77777777" w:rsidR="00CD1162" w:rsidRDefault="00CD1162">
    <w:pPr>
      <w:pStyle w:val="Footer"/>
      <w:spacing w:before="72" w:after="72"/>
      <w:ind w:left="1872" w:right="1872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947754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6EDAAA" w14:textId="2E0A620C" w:rsidR="00F813DB" w:rsidRDefault="00F813DB">
        <w:pPr>
          <w:pStyle w:val="Footer"/>
          <w:spacing w:before="72" w:after="72"/>
          <w:ind w:left="1872" w:right="1872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E93490" w14:textId="77777777" w:rsidR="00CD1162" w:rsidRDefault="00CD1162">
    <w:pPr>
      <w:pStyle w:val="Footer"/>
      <w:spacing w:before="72" w:after="72"/>
      <w:ind w:left="1872" w:right="1872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861982" w14:textId="77777777" w:rsidR="00CD1162" w:rsidRDefault="00CD1162">
    <w:pPr>
      <w:pStyle w:val="Footer"/>
      <w:spacing w:before="72" w:after="72"/>
      <w:ind w:left="1872" w:right="1872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0392F8" w14:textId="77777777" w:rsidR="00CD1162" w:rsidRDefault="00CD1162" w:rsidP="00CD1162">
      <w:pPr>
        <w:spacing w:before="72" w:after="72" w:line="240" w:lineRule="auto"/>
        <w:ind w:left="1872" w:right="1872"/>
      </w:pPr>
      <w:r>
        <w:separator/>
      </w:r>
    </w:p>
  </w:footnote>
  <w:footnote w:type="continuationSeparator" w:id="0">
    <w:p w14:paraId="03B71F65" w14:textId="77777777" w:rsidR="00CD1162" w:rsidRDefault="00CD1162" w:rsidP="00CD1162">
      <w:pPr>
        <w:spacing w:before="72" w:after="72" w:line="240" w:lineRule="auto"/>
        <w:ind w:left="1872" w:right="1872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760B4E" w14:textId="77777777" w:rsidR="00CD1162" w:rsidRDefault="00CD1162">
    <w:pPr>
      <w:pStyle w:val="Header"/>
      <w:spacing w:before="72" w:after="72"/>
      <w:ind w:left="1872" w:right="1872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02AF24" w14:textId="5FF20724" w:rsidR="00CD1162" w:rsidRDefault="008E75A6" w:rsidP="000F54BB">
    <w:pPr>
      <w:pStyle w:val="Header"/>
      <w:spacing w:before="72" w:after="72"/>
      <w:ind w:left="1872" w:right="1872"/>
      <w:jc w:val="center"/>
    </w:pPr>
    <w:r>
      <w:rPr>
        <w:noProof/>
      </w:rPr>
      <w:drawing>
        <wp:anchor distT="0" distB="0" distL="114300" distR="114300" simplePos="0" relativeHeight="251678208" behindDoc="1" locked="0" layoutInCell="1" allowOverlap="1" wp14:anchorId="25C93E90" wp14:editId="27907E60">
          <wp:simplePos x="0" y="0"/>
          <wp:positionH relativeFrom="column">
            <wp:posOffset>4686300</wp:posOffset>
          </wp:positionH>
          <wp:positionV relativeFrom="paragraph">
            <wp:posOffset>-350520</wp:posOffset>
          </wp:positionV>
          <wp:extent cx="1809750" cy="723900"/>
          <wp:effectExtent l="0" t="0" r="0" b="0"/>
          <wp:wrapTight wrapText="bothSides">
            <wp:wrapPolygon edited="0">
              <wp:start x="0" y="0"/>
              <wp:lineTo x="0" y="19326"/>
              <wp:lineTo x="5684" y="20463"/>
              <wp:lineTo x="17962" y="20463"/>
              <wp:lineTo x="17962" y="19326"/>
              <wp:lineTo x="21373" y="15347"/>
              <wp:lineTo x="21373" y="10232"/>
              <wp:lineTo x="19326" y="9663"/>
              <wp:lineTo x="20008" y="1137"/>
              <wp:lineTo x="15234" y="0"/>
              <wp:lineTo x="0" y="0"/>
            </wp:wrapPolygon>
          </wp:wrapTight>
          <wp:docPr id="1" name="Picture 1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t>Individual Support</w:t>
    </w:r>
    <w:r w:rsidR="000F54BB">
      <w:t xml:space="preserve"> Paper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3DDEB5" w14:textId="77777777" w:rsidR="00CD1162" w:rsidRDefault="00CD1162">
    <w:pPr>
      <w:pStyle w:val="Header"/>
      <w:spacing w:before="72" w:after="72"/>
      <w:ind w:left="1872" w:right="1872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F525D0"/>
    <w:multiLevelType w:val="hybridMultilevel"/>
    <w:tmpl w:val="C1381A7A"/>
    <w:lvl w:ilvl="0" w:tplc="0809000B">
      <w:start w:val="1"/>
      <w:numFmt w:val="bullet"/>
      <w:lvlText w:val=""/>
      <w:lvlJc w:val="left"/>
      <w:pPr>
        <w:ind w:left="105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1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070"/>
    <w:rsid w:val="0000246C"/>
    <w:rsid w:val="000048C4"/>
    <w:rsid w:val="0000538D"/>
    <w:rsid w:val="000078B2"/>
    <w:rsid w:val="000124CB"/>
    <w:rsid w:val="00012D1B"/>
    <w:rsid w:val="00021B9A"/>
    <w:rsid w:val="000230A9"/>
    <w:rsid w:val="00024C15"/>
    <w:rsid w:val="00034CC7"/>
    <w:rsid w:val="00050166"/>
    <w:rsid w:val="0005202A"/>
    <w:rsid w:val="000575B3"/>
    <w:rsid w:val="00061DFA"/>
    <w:rsid w:val="000639E6"/>
    <w:rsid w:val="00066B5B"/>
    <w:rsid w:val="00066E50"/>
    <w:rsid w:val="00080ABD"/>
    <w:rsid w:val="00094CC4"/>
    <w:rsid w:val="00094F10"/>
    <w:rsid w:val="000A29D9"/>
    <w:rsid w:val="000A7278"/>
    <w:rsid w:val="000B10D6"/>
    <w:rsid w:val="000B7F6B"/>
    <w:rsid w:val="000C0F70"/>
    <w:rsid w:val="000C59EE"/>
    <w:rsid w:val="000D716F"/>
    <w:rsid w:val="000E18A5"/>
    <w:rsid w:val="000E2B78"/>
    <w:rsid w:val="000E5A0A"/>
    <w:rsid w:val="000F05F2"/>
    <w:rsid w:val="000F54BB"/>
    <w:rsid w:val="00102709"/>
    <w:rsid w:val="001079F7"/>
    <w:rsid w:val="00114B6E"/>
    <w:rsid w:val="00116794"/>
    <w:rsid w:val="00120AD7"/>
    <w:rsid w:val="0013074B"/>
    <w:rsid w:val="00130AF1"/>
    <w:rsid w:val="00131011"/>
    <w:rsid w:val="00137251"/>
    <w:rsid w:val="00155D49"/>
    <w:rsid w:val="00163813"/>
    <w:rsid w:val="00163BA9"/>
    <w:rsid w:val="00164880"/>
    <w:rsid w:val="00167D75"/>
    <w:rsid w:val="00170AD3"/>
    <w:rsid w:val="0017189A"/>
    <w:rsid w:val="00172882"/>
    <w:rsid w:val="00174075"/>
    <w:rsid w:val="00175D3B"/>
    <w:rsid w:val="0017622B"/>
    <w:rsid w:val="00176D07"/>
    <w:rsid w:val="00182AD2"/>
    <w:rsid w:val="00193D65"/>
    <w:rsid w:val="001A301F"/>
    <w:rsid w:val="001B0BD3"/>
    <w:rsid w:val="001B3290"/>
    <w:rsid w:val="001B3698"/>
    <w:rsid w:val="001C5054"/>
    <w:rsid w:val="001C60F1"/>
    <w:rsid w:val="001C721B"/>
    <w:rsid w:val="001D0733"/>
    <w:rsid w:val="001D0AEE"/>
    <w:rsid w:val="001D21C8"/>
    <w:rsid w:val="001E4C9B"/>
    <w:rsid w:val="001F2A48"/>
    <w:rsid w:val="001F2B01"/>
    <w:rsid w:val="001F57A0"/>
    <w:rsid w:val="002000B8"/>
    <w:rsid w:val="00201913"/>
    <w:rsid w:val="00201AB3"/>
    <w:rsid w:val="00202767"/>
    <w:rsid w:val="00204DF3"/>
    <w:rsid w:val="002139FA"/>
    <w:rsid w:val="00226FA7"/>
    <w:rsid w:val="00242A46"/>
    <w:rsid w:val="002579FF"/>
    <w:rsid w:val="002616E7"/>
    <w:rsid w:val="00261A70"/>
    <w:rsid w:val="00266F3D"/>
    <w:rsid w:val="00272A46"/>
    <w:rsid w:val="00277DF3"/>
    <w:rsid w:val="00281FE4"/>
    <w:rsid w:val="00287A8F"/>
    <w:rsid w:val="002900B9"/>
    <w:rsid w:val="00295005"/>
    <w:rsid w:val="002957AA"/>
    <w:rsid w:val="002A5469"/>
    <w:rsid w:val="002A78FC"/>
    <w:rsid w:val="002B2F45"/>
    <w:rsid w:val="002B34D5"/>
    <w:rsid w:val="002B6EA8"/>
    <w:rsid w:val="002C3106"/>
    <w:rsid w:val="002C4ADE"/>
    <w:rsid w:val="002C56CF"/>
    <w:rsid w:val="002C6071"/>
    <w:rsid w:val="002D3FA3"/>
    <w:rsid w:val="002D50F0"/>
    <w:rsid w:val="002E22FE"/>
    <w:rsid w:val="002E7B43"/>
    <w:rsid w:val="002F1E76"/>
    <w:rsid w:val="00303029"/>
    <w:rsid w:val="00310BA9"/>
    <w:rsid w:val="00325CA4"/>
    <w:rsid w:val="00344E60"/>
    <w:rsid w:val="0035244A"/>
    <w:rsid w:val="0036354D"/>
    <w:rsid w:val="00376FE1"/>
    <w:rsid w:val="00384704"/>
    <w:rsid w:val="003979B2"/>
    <w:rsid w:val="003979CB"/>
    <w:rsid w:val="003B2CBA"/>
    <w:rsid w:val="003B45A3"/>
    <w:rsid w:val="003C246E"/>
    <w:rsid w:val="003D02DB"/>
    <w:rsid w:val="003D3BC0"/>
    <w:rsid w:val="003E4B70"/>
    <w:rsid w:val="003E5FDC"/>
    <w:rsid w:val="003E78D9"/>
    <w:rsid w:val="004174BF"/>
    <w:rsid w:val="00423C61"/>
    <w:rsid w:val="00427480"/>
    <w:rsid w:val="004312A0"/>
    <w:rsid w:val="00432433"/>
    <w:rsid w:val="00451CA7"/>
    <w:rsid w:val="004543D6"/>
    <w:rsid w:val="00454C90"/>
    <w:rsid w:val="00455F77"/>
    <w:rsid w:val="00460BBE"/>
    <w:rsid w:val="0046437F"/>
    <w:rsid w:val="004667FF"/>
    <w:rsid w:val="00466805"/>
    <w:rsid w:val="00466E1A"/>
    <w:rsid w:val="004709C6"/>
    <w:rsid w:val="00475F4C"/>
    <w:rsid w:val="00496C64"/>
    <w:rsid w:val="00496EBD"/>
    <w:rsid w:val="004A465E"/>
    <w:rsid w:val="004A65C2"/>
    <w:rsid w:val="004B00D3"/>
    <w:rsid w:val="004B16F8"/>
    <w:rsid w:val="004B3D0D"/>
    <w:rsid w:val="004B70BB"/>
    <w:rsid w:val="004C0DB2"/>
    <w:rsid w:val="004D3B8E"/>
    <w:rsid w:val="004D5D5F"/>
    <w:rsid w:val="004E16D8"/>
    <w:rsid w:val="004E3713"/>
    <w:rsid w:val="004E3FF3"/>
    <w:rsid w:val="004F26ED"/>
    <w:rsid w:val="004F450F"/>
    <w:rsid w:val="004F5A6D"/>
    <w:rsid w:val="004F5BC3"/>
    <w:rsid w:val="005015D2"/>
    <w:rsid w:val="00505F46"/>
    <w:rsid w:val="0051412F"/>
    <w:rsid w:val="005211AA"/>
    <w:rsid w:val="00521980"/>
    <w:rsid w:val="00524AED"/>
    <w:rsid w:val="00526514"/>
    <w:rsid w:val="00527B22"/>
    <w:rsid w:val="005354B2"/>
    <w:rsid w:val="00543D7A"/>
    <w:rsid w:val="00551728"/>
    <w:rsid w:val="00551A48"/>
    <w:rsid w:val="00554631"/>
    <w:rsid w:val="00554CFA"/>
    <w:rsid w:val="00557F91"/>
    <w:rsid w:val="0057452E"/>
    <w:rsid w:val="00577260"/>
    <w:rsid w:val="00591647"/>
    <w:rsid w:val="00591696"/>
    <w:rsid w:val="005A462F"/>
    <w:rsid w:val="005B0857"/>
    <w:rsid w:val="005B4755"/>
    <w:rsid w:val="005B68BF"/>
    <w:rsid w:val="005B6D59"/>
    <w:rsid w:val="005C0D74"/>
    <w:rsid w:val="005D2753"/>
    <w:rsid w:val="005D60B2"/>
    <w:rsid w:val="005E1B39"/>
    <w:rsid w:val="005F1E23"/>
    <w:rsid w:val="005F5227"/>
    <w:rsid w:val="00605847"/>
    <w:rsid w:val="006261C9"/>
    <w:rsid w:val="006325E8"/>
    <w:rsid w:val="006427DB"/>
    <w:rsid w:val="00646891"/>
    <w:rsid w:val="00647282"/>
    <w:rsid w:val="00647C26"/>
    <w:rsid w:val="00660149"/>
    <w:rsid w:val="00662269"/>
    <w:rsid w:val="00665004"/>
    <w:rsid w:val="00670583"/>
    <w:rsid w:val="00687391"/>
    <w:rsid w:val="006947AB"/>
    <w:rsid w:val="006957A0"/>
    <w:rsid w:val="006977A0"/>
    <w:rsid w:val="006A1719"/>
    <w:rsid w:val="006A2C23"/>
    <w:rsid w:val="006A48A4"/>
    <w:rsid w:val="006A51C9"/>
    <w:rsid w:val="006C5580"/>
    <w:rsid w:val="006C7DC7"/>
    <w:rsid w:val="006D4AC3"/>
    <w:rsid w:val="006E2D20"/>
    <w:rsid w:val="006E6EC8"/>
    <w:rsid w:val="006F0A15"/>
    <w:rsid w:val="006F3E60"/>
    <w:rsid w:val="006F3FFE"/>
    <w:rsid w:val="006F60E0"/>
    <w:rsid w:val="00707AEE"/>
    <w:rsid w:val="00715275"/>
    <w:rsid w:val="00720CA6"/>
    <w:rsid w:val="00721FF8"/>
    <w:rsid w:val="00725103"/>
    <w:rsid w:val="0072705A"/>
    <w:rsid w:val="00727B7B"/>
    <w:rsid w:val="00733006"/>
    <w:rsid w:val="00737E2B"/>
    <w:rsid w:val="00737F4A"/>
    <w:rsid w:val="00743205"/>
    <w:rsid w:val="007451F8"/>
    <w:rsid w:val="00752018"/>
    <w:rsid w:val="0075776C"/>
    <w:rsid w:val="00762F2E"/>
    <w:rsid w:val="00765C13"/>
    <w:rsid w:val="00770392"/>
    <w:rsid w:val="00770C24"/>
    <w:rsid w:val="007714E0"/>
    <w:rsid w:val="00773ECF"/>
    <w:rsid w:val="007743F0"/>
    <w:rsid w:val="00790EB1"/>
    <w:rsid w:val="00794193"/>
    <w:rsid w:val="00795412"/>
    <w:rsid w:val="007976B9"/>
    <w:rsid w:val="007A5BC8"/>
    <w:rsid w:val="007B17B1"/>
    <w:rsid w:val="007B2E2B"/>
    <w:rsid w:val="007B55AE"/>
    <w:rsid w:val="007D7377"/>
    <w:rsid w:val="007E240B"/>
    <w:rsid w:val="007F5AD8"/>
    <w:rsid w:val="0080395E"/>
    <w:rsid w:val="00803B34"/>
    <w:rsid w:val="008070DD"/>
    <w:rsid w:val="00815E05"/>
    <w:rsid w:val="00821E0A"/>
    <w:rsid w:val="0083533F"/>
    <w:rsid w:val="008529C7"/>
    <w:rsid w:val="0085342A"/>
    <w:rsid w:val="008622A0"/>
    <w:rsid w:val="00873A39"/>
    <w:rsid w:val="00873B17"/>
    <w:rsid w:val="0088780E"/>
    <w:rsid w:val="00891C17"/>
    <w:rsid w:val="0089784F"/>
    <w:rsid w:val="008A4B4D"/>
    <w:rsid w:val="008A6FBC"/>
    <w:rsid w:val="008A710A"/>
    <w:rsid w:val="008B0C4F"/>
    <w:rsid w:val="008B4B30"/>
    <w:rsid w:val="008B56D0"/>
    <w:rsid w:val="008B6833"/>
    <w:rsid w:val="008C56F6"/>
    <w:rsid w:val="008E0E30"/>
    <w:rsid w:val="008E75A6"/>
    <w:rsid w:val="009022BF"/>
    <w:rsid w:val="009051B3"/>
    <w:rsid w:val="00910AB4"/>
    <w:rsid w:val="00912026"/>
    <w:rsid w:val="00915620"/>
    <w:rsid w:val="00930B84"/>
    <w:rsid w:val="009318E7"/>
    <w:rsid w:val="00934D33"/>
    <w:rsid w:val="00957FC5"/>
    <w:rsid w:val="00983845"/>
    <w:rsid w:val="009879F7"/>
    <w:rsid w:val="009917D3"/>
    <w:rsid w:val="00992E52"/>
    <w:rsid w:val="009968EB"/>
    <w:rsid w:val="00996AE6"/>
    <w:rsid w:val="009B7601"/>
    <w:rsid w:val="009C116C"/>
    <w:rsid w:val="009F6598"/>
    <w:rsid w:val="00A04B91"/>
    <w:rsid w:val="00A10A24"/>
    <w:rsid w:val="00A11227"/>
    <w:rsid w:val="00A17D33"/>
    <w:rsid w:val="00A21341"/>
    <w:rsid w:val="00A21586"/>
    <w:rsid w:val="00A21E31"/>
    <w:rsid w:val="00A25AE5"/>
    <w:rsid w:val="00A26EC5"/>
    <w:rsid w:val="00A313C7"/>
    <w:rsid w:val="00A33B16"/>
    <w:rsid w:val="00A50721"/>
    <w:rsid w:val="00A50F73"/>
    <w:rsid w:val="00A55E67"/>
    <w:rsid w:val="00A625FE"/>
    <w:rsid w:val="00A64130"/>
    <w:rsid w:val="00A7020B"/>
    <w:rsid w:val="00A7098F"/>
    <w:rsid w:val="00A70E38"/>
    <w:rsid w:val="00A71AA1"/>
    <w:rsid w:val="00A81DA5"/>
    <w:rsid w:val="00A87DD4"/>
    <w:rsid w:val="00A97C53"/>
    <w:rsid w:val="00AA1B47"/>
    <w:rsid w:val="00AA1CEA"/>
    <w:rsid w:val="00AA5510"/>
    <w:rsid w:val="00AB7364"/>
    <w:rsid w:val="00AC4023"/>
    <w:rsid w:val="00AC6DFB"/>
    <w:rsid w:val="00AC7D62"/>
    <w:rsid w:val="00AD3018"/>
    <w:rsid w:val="00AF4DDC"/>
    <w:rsid w:val="00B039C4"/>
    <w:rsid w:val="00B04458"/>
    <w:rsid w:val="00B05B6F"/>
    <w:rsid w:val="00B12D30"/>
    <w:rsid w:val="00B14B3F"/>
    <w:rsid w:val="00B15A28"/>
    <w:rsid w:val="00B1748B"/>
    <w:rsid w:val="00B2599E"/>
    <w:rsid w:val="00B36993"/>
    <w:rsid w:val="00B3734E"/>
    <w:rsid w:val="00B453D3"/>
    <w:rsid w:val="00B50C22"/>
    <w:rsid w:val="00B64803"/>
    <w:rsid w:val="00B66306"/>
    <w:rsid w:val="00B67E8E"/>
    <w:rsid w:val="00B83910"/>
    <w:rsid w:val="00B83D3C"/>
    <w:rsid w:val="00B84E18"/>
    <w:rsid w:val="00B86DD4"/>
    <w:rsid w:val="00BA015A"/>
    <w:rsid w:val="00BA11D8"/>
    <w:rsid w:val="00BB2080"/>
    <w:rsid w:val="00BF318B"/>
    <w:rsid w:val="00BF5499"/>
    <w:rsid w:val="00C12720"/>
    <w:rsid w:val="00C226FA"/>
    <w:rsid w:val="00C32C16"/>
    <w:rsid w:val="00C35070"/>
    <w:rsid w:val="00C36E97"/>
    <w:rsid w:val="00C55C4C"/>
    <w:rsid w:val="00C60BEC"/>
    <w:rsid w:val="00C6438B"/>
    <w:rsid w:val="00C76113"/>
    <w:rsid w:val="00C92EE8"/>
    <w:rsid w:val="00CA7A9D"/>
    <w:rsid w:val="00CB1627"/>
    <w:rsid w:val="00CB1E19"/>
    <w:rsid w:val="00CB70CB"/>
    <w:rsid w:val="00CD1162"/>
    <w:rsid w:val="00CD1CC5"/>
    <w:rsid w:val="00CF6DC4"/>
    <w:rsid w:val="00D07E7B"/>
    <w:rsid w:val="00D177E9"/>
    <w:rsid w:val="00D315D6"/>
    <w:rsid w:val="00D545A6"/>
    <w:rsid w:val="00D60E63"/>
    <w:rsid w:val="00DA329C"/>
    <w:rsid w:val="00DB0628"/>
    <w:rsid w:val="00DC123D"/>
    <w:rsid w:val="00DC5DA6"/>
    <w:rsid w:val="00DE2BCF"/>
    <w:rsid w:val="00DE313B"/>
    <w:rsid w:val="00DE33AC"/>
    <w:rsid w:val="00DE6869"/>
    <w:rsid w:val="00DF0A10"/>
    <w:rsid w:val="00DF4C97"/>
    <w:rsid w:val="00E07B33"/>
    <w:rsid w:val="00E13BC3"/>
    <w:rsid w:val="00E23D00"/>
    <w:rsid w:val="00E35955"/>
    <w:rsid w:val="00E36B28"/>
    <w:rsid w:val="00E373AF"/>
    <w:rsid w:val="00E5303E"/>
    <w:rsid w:val="00E63E08"/>
    <w:rsid w:val="00E67703"/>
    <w:rsid w:val="00E71FE4"/>
    <w:rsid w:val="00E7455C"/>
    <w:rsid w:val="00E826B0"/>
    <w:rsid w:val="00E85C89"/>
    <w:rsid w:val="00EA009B"/>
    <w:rsid w:val="00EA1EB3"/>
    <w:rsid w:val="00EA5920"/>
    <w:rsid w:val="00EA6EE9"/>
    <w:rsid w:val="00EB340E"/>
    <w:rsid w:val="00EB5F77"/>
    <w:rsid w:val="00EB69BE"/>
    <w:rsid w:val="00EC3FE8"/>
    <w:rsid w:val="00EE70FE"/>
    <w:rsid w:val="00EF255C"/>
    <w:rsid w:val="00EF4B53"/>
    <w:rsid w:val="00EF58BF"/>
    <w:rsid w:val="00EF6372"/>
    <w:rsid w:val="00EF6AC1"/>
    <w:rsid w:val="00F00DAC"/>
    <w:rsid w:val="00F1767B"/>
    <w:rsid w:val="00F339B3"/>
    <w:rsid w:val="00F35BAE"/>
    <w:rsid w:val="00F440B3"/>
    <w:rsid w:val="00F50C4A"/>
    <w:rsid w:val="00F64B71"/>
    <w:rsid w:val="00F66127"/>
    <w:rsid w:val="00F7471B"/>
    <w:rsid w:val="00F7682E"/>
    <w:rsid w:val="00F80736"/>
    <w:rsid w:val="00F813DB"/>
    <w:rsid w:val="00F83386"/>
    <w:rsid w:val="00FA55EF"/>
    <w:rsid w:val="00FB3359"/>
    <w:rsid w:val="00FE1359"/>
    <w:rsid w:val="00FE2D31"/>
    <w:rsid w:val="00FF5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B7C99"/>
  <w15:chartTrackingRefBased/>
  <w15:docId w15:val="{71A48893-7E56-42CD-BC48-0F0CAE8A78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Times New Roman"/>
        <w:sz w:val="22"/>
        <w:szCs w:val="22"/>
        <w:lang w:val="en-GB" w:eastAsia="en-US" w:bidi="ar-SA"/>
      </w:rPr>
    </w:rPrDefault>
    <w:pPrDefault>
      <w:pPr>
        <w:spacing w:beforeLines="30" w:before="30" w:afterLines="30" w:after="30" w:line="360" w:lineRule="auto"/>
        <w:ind w:leftChars="851" w:left="851" w:rightChars="851" w:right="851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68B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B70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70C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C59E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116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1162"/>
  </w:style>
  <w:style w:type="paragraph" w:styleId="Footer">
    <w:name w:val="footer"/>
    <w:basedOn w:val="Normal"/>
    <w:link w:val="FooterChar"/>
    <w:uiPriority w:val="99"/>
    <w:unhideWhenUsed/>
    <w:rsid w:val="00CD116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11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49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36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05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0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5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1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9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2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2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8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7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2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96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9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52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0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87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9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6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0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8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7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sagepub.com/doi/full/10.3102/0002831219849871" TargetMode="External"/><Relationship Id="rId13" Type="http://schemas.openxmlformats.org/officeDocument/2006/relationships/hyperlink" Target="https://journals.sagepub.com/doi/full/10.1080/j.1440-1614.2006.01865.x?casa_token=iBizLQkVO4AAAAAA%3AcUYM1fxdetzvijy1_6VLDfV9-9V79n4gTQsdeWN5xm30jFy9uj06oYXjFRv8lh0qAGtN5i_WLls6LNg" TargetMode="External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header" Target="header3.xml"/><Relationship Id="rId7" Type="http://schemas.openxmlformats.org/officeDocument/2006/relationships/endnotes" Target="endnotes.xml"/><Relationship Id="rId12" Type="http://schemas.openxmlformats.org/officeDocument/2006/relationships/hyperlink" Target="https://journals.sagepub.com/doi/abs/10.1177/002221947500801008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tandfonline.com/doi/abs/10.1080/01488376.2014.896850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andfonline.com/doi/abs/10.1080/01488376.2014.896850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link.springer.com/article/10.1007/s40653-019-00262-4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onlinelibrary.wiley.com/doi/abs/10.1002/car.827?casa_token=vWbfEnd5aQwAAAAA:eBo4oG6lU-BXVbocaiTjmDEtI2ReefQYKdsrTtcI1NMWLsXWvKz9OhqLaAcYolnpgvpb5FsEtOUQSsy4jQ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childlawadvice.org.uk/information-pages/child-protection-case-conference-and-child-protection-plans/" TargetMode="External"/><Relationship Id="rId14" Type="http://schemas.openxmlformats.org/officeDocument/2006/relationships/hyperlink" Target="https://www.sciencedirect.com/science/article/pii/S1751722214001395?casa_token=0mbeGDwxi8QAAAAA:gPCMsqYXZCZXdN8cAHPtFq2MdaPnGU51l_Rc96nCHtwQqZwBedz90xC5Tm-fe1nXlPfu8aNWAdhe" TargetMode="External"/><Relationship Id="rId22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Bar19</b:Tag>
    <b:SourceType>JournalArticle</b:SourceType>
    <b:Guid>{945B10FD-5861-49B2-9304-BC23CEDF60FC}</b:Guid>
    <b:Author>
      <b:Author>
        <b:NameList>
          <b:Person>
            <b:Last>Barton</b:Last>
            <b:First>Keith</b:First>
            <b:Middle>C.</b:Middle>
          </b:Person>
        </b:NameList>
      </b:Author>
    </b:Author>
    <b:Title>Students’ Understanding of Institutional Practices: The Missing Dimension in Human Rights Education</b:Title>
    <b:JournalName>Sage journals</b:JournalName>
    <b:Year>2019</b:Year>
    <b:Pages>1</b:Pages>
    <b:Month>June</b:Month>
    <b:Day>4</b:Day>
    <b:URL>https://journals.sagepub.com/doi/full/10.3102/0002831219849871</b:URL>
    <b:RefOrder>1</b:RefOrder>
  </b:Source>
  <b:Source>
    <b:Tag>Tay14</b:Tag>
    <b:SourceType>JournalArticle</b:SourceType>
    <b:Guid>{67AF5796-F6D0-4240-B43B-2A7C4897F7B7}</b:Guid>
    <b:Author>
      <b:Author>
        <b:Corporate>Wright &amp; Taylor</b:Corporate>
      </b:Author>
    </b:Author>
    <b:Title>Advocacy By Parents Of Young Children With Special Needs: Activities, Processes, and Perceived Effectiveness</b:Title>
    <b:JournalName>Taylor Francis Online</b:JournalName>
    <b:Year>2014</b:Year>
    <b:Pages>1</b:Pages>
    <b:Month>April</b:Month>
    <b:Day>18</b:Day>
    <b:URL>https://www.tandfonline.com/doi/abs/10.1080/01488376.2014.896850</b:URL>
    <b:RefOrder>3</b:RefOrder>
  </b:Source>
  <b:Source>
    <b:Tag>Ali14</b:Tag>
    <b:SourceType>JournalArticle</b:SourceType>
    <b:Guid>{D8CED194-DD34-4E41-ABF1-F87CB93E4330}</b:Guid>
    <b:Author>
      <b:Author>
        <b:Corporate>Mott &amp; Thomas</b:Corporate>
      </b:Author>
    </b:Author>
    <b:Title>Peer review in child protection</b:Title>
    <b:JournalName>ScienceDirect</b:JournalName>
    <b:Year>2014</b:Year>
    <b:Pages>1</b:Pages>
    <b:Month>Decemeber</b:Month>
    <b:URL>https://www.sciencedirect.com/science/article/pii/S1751722214001395?casa_token=0mbeGDwxi8QAAAAA:gPCMsqYXZCZXdN8cAHPtFq2MdaPnGU51l_Rc96nCHtwQqZwBedz90xC5Tm-fe1nXlPfu8aNWAdhe</b:URL>
    <b:RefOrder>2</b:RefOrder>
  </b:Source>
  <b:Source>
    <b:Tag>Rut75</b:Tag>
    <b:SourceType>JournalArticle</b:SourceType>
    <b:Guid>{6754F894-8955-4479-9102-5EC54530F679}</b:Guid>
    <b:Author>
      <b:Author>
        <b:Corporate>Gottesman, Belmont &amp; Kaminer</b:Corporate>
      </b:Author>
    </b:Author>
    <b:Title>Admission And Follow-up Status Of Reading Disabled Children Referred To A Medical Clinic</b:Title>
    <b:JournalName>Sage Journals</b:JournalName>
    <b:Year>1975</b:Year>
    <b:Pages>1</b:Pages>
    <b:Month>Decemeber</b:Month>
    <b:Day>1</b:Day>
    <b:URL>https://journals.sagepub.com/doi/abs/10.1177/002221947500801008</b:URL>
    <b:RefOrder>4</b:RefOrder>
  </b:Source>
  <b:Source>
    <b:Tag>Dar06</b:Tag>
    <b:SourceType>JournalArticle</b:SourceType>
    <b:Guid>{066F220E-0DC4-451E-98ED-6AE79B626042}</b:Guid>
    <b:Author>
      <b:Author>
        <b:Corporate>Maybery &amp; Reupert</b:Corporate>
      </b:Author>
    </b:Author>
    <b:Title>Workforce Capacity To Resond To Children Whose Parents Hve A Mental Illness</b:Title>
    <b:JournalName>Sage Journals</b:JournalName>
    <b:Year>2006</b:Year>
    <b:Pages>1</b:Pages>
    <b:Month>August</b:Month>
    <b:URL>https://journals.sagepub.com/doi/full/10.1080/j.1440-1614.2006.01865.x?casa_token=iBizLQkVO4AAAAAA%3AcUYM1fxdetzvijy1_6VLDfV9-9V79n4gTQsdeWN5xm30jFy9uj06oYXjFRv8lh0qAGtN5i_WLls6LNg</b:URL>
    <b:RefOrder>5</b:RefOrder>
  </b:Source>
  <b:Source>
    <b:Tag>Jur04</b:Tag>
    <b:SourceType>JournalArticle</b:SourceType>
    <b:Guid>{190024D5-9FDC-44FC-9589-2F300853012F}</b:Guid>
    <b:Author>
      <b:Author>
        <b:Corporate>Donald &amp; Jureidini</b:Corporate>
      </b:Author>
    </b:Author>
    <b:Title>Parenting capacity</b:Title>
    <b:JournalName>Wiley Online Library</b:JournalName>
    <b:Year>2004</b:Year>
    <b:Pages>1</b:Pages>
    <b:Month>March</b:Month>
    <b:Day>9</b:Day>
    <b:URL>https://onlinelibrary.wiley.com/doi/abs/10.1002/car.827?casa_token=vWbfEnd5aQwAAAAA:eBo4oG6lU-BXVbocaiTjmDEtI2ReefQYKdsrTtcI1NMWLsXWvKz9OhqLaAcYolnpgvpb5FsEtOUQSsy4jQ</b:URL>
    <b:RefOrder>6</b:RefOrder>
  </b:Source>
  <b:Source>
    <b:Tag>adv19</b:Tag>
    <b:SourceType>JournalArticle</b:SourceType>
    <b:Guid>{5C2F91EB-24C2-4D2B-B9C4-7061CD9C0F96}</b:Guid>
    <b:Author>
      <b:Author>
        <b:Corporate>Child Law Advice</b:Corporate>
      </b:Author>
    </b:Author>
    <b:Title>Child Protection Conference &amp; Plan</b:Title>
    <b:Year>2019</b:Year>
    <b:Pages>1</b:Pages>
    <b:Month>January</b:Month>
    <b:Day>30</b:Day>
    <b:URL>https://childlawadvice.org.uk/information-pages/child-protection-case-conference-and-child-protection-plans/</b:URL>
    <b:JournalName>Child Law Advice</b:JournalName>
    <b:RefOrder>7</b:RefOrder>
  </b:Source>
  <b:Source>
    <b:Tag>Cri19</b:Tag>
    <b:SourceType>JournalArticle</b:SourceType>
    <b:Guid>{2A635D80-E7C5-4F70-A54D-6D2C35EFAD74}</b:Guid>
    <b:Author>
      <b:Author>
        <b:Corporate>Pena, Pineda &amp; Punsky</b:Corporate>
      </b:Author>
    </b:Author>
    <b:Title>Workiung With Parents and Children Seperated At The Border: Examining The Impact Of Zero Tolerance Policy And Beyond</b:Title>
    <b:JournalName>Springer Link</b:JournalName>
    <b:Year>2019</b:Year>
    <b:Pages>1</b:Pages>
    <b:Month>May </b:Month>
    <b:Day>30</b:Day>
    <b:URL>https://link.springer.com/article/10.1007/s40653-019-00262-4</b:URL>
    <b:RefOrder>8</b:RefOrder>
  </b:Source>
</b:Sources>
</file>

<file path=customXml/itemProps1.xml><?xml version="1.0" encoding="utf-8"?>
<ds:datastoreItem xmlns:ds="http://schemas.openxmlformats.org/officeDocument/2006/customXml" ds:itemID="{24536764-ED33-4493-968A-1EF0D8F826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1595</Words>
  <Characters>9097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Ruddock</dc:creator>
  <cp:keywords/>
  <dc:description/>
  <cp:lastModifiedBy>Karen Ruddock (2015942)</cp:lastModifiedBy>
  <cp:revision>2</cp:revision>
  <dcterms:created xsi:type="dcterms:W3CDTF">2022-03-18T13:13:00Z</dcterms:created>
  <dcterms:modified xsi:type="dcterms:W3CDTF">2022-03-18T13:13:00Z</dcterms:modified>
</cp:coreProperties>
</file>