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21A" w:rsidRDefault="00C1121A" w:rsidP="00C1121A">
      <w:pPr>
        <w:pStyle w:val="BodyText3"/>
        <w:ind w:right="-177"/>
        <w:rPr>
          <w:rFonts w:ascii="Arial" w:eastAsia="Calibri" w:hAnsi="Arial" w:cs="Arial"/>
          <w:sz w:val="24"/>
          <w:szCs w:val="24"/>
        </w:rPr>
      </w:pPr>
      <w:r w:rsidRPr="000B7E72">
        <w:rPr>
          <w:rFonts w:ascii="Arial" w:hAnsi="Arial" w:cs="Arial"/>
          <w:sz w:val="24"/>
          <w:szCs w:val="24"/>
          <w:u w:val="single"/>
        </w:rPr>
        <w:t xml:space="preserve">The Enquiring Teacher   </w:t>
      </w:r>
      <w:r w:rsidRPr="00DB6E16">
        <w:rPr>
          <w:rFonts w:ascii="Arial" w:hAnsi="Arial" w:cs="Arial"/>
          <w:sz w:val="24"/>
          <w:szCs w:val="24"/>
          <w:u w:val="single"/>
        </w:rPr>
        <w:t>ECPP7001</w:t>
      </w:r>
      <w:r w:rsidR="00DB6E16" w:rsidRPr="00DB6E16">
        <w:rPr>
          <w:rFonts w:ascii="Arial" w:hAnsi="Arial" w:cs="Arial"/>
          <w:sz w:val="24"/>
          <w:szCs w:val="24"/>
          <w:u w:val="single"/>
        </w:rPr>
        <w:t xml:space="preserve">- </w:t>
      </w:r>
      <w:r w:rsidR="00DB6E16" w:rsidRPr="00DB6E16">
        <w:rPr>
          <w:rFonts w:ascii="Arial" w:eastAsia="Calibri" w:hAnsi="Arial" w:cs="Arial"/>
          <w:sz w:val="24"/>
          <w:szCs w:val="24"/>
          <w:u w:val="single"/>
        </w:rPr>
        <w:t>Write a critical and analytical essay that discusses your practitioner research ‘lesson study’ in relation to a chosen field.</w:t>
      </w:r>
      <w:r w:rsidR="00DB6E16" w:rsidRPr="00DB6E16">
        <w:rPr>
          <w:rFonts w:ascii="Arial" w:eastAsia="Calibri" w:hAnsi="Arial" w:cs="Arial"/>
          <w:sz w:val="24"/>
          <w:szCs w:val="24"/>
        </w:rPr>
        <w:t xml:space="preserve">  </w:t>
      </w:r>
    </w:p>
    <w:p w:rsidR="00FC6130" w:rsidRPr="00DB6E16" w:rsidRDefault="00FC6130" w:rsidP="00C1121A">
      <w:pPr>
        <w:pStyle w:val="BodyText3"/>
        <w:ind w:right="-177"/>
        <w:rPr>
          <w:rFonts w:ascii="Arial" w:hAnsi="Arial" w:cs="Arial"/>
          <w:sz w:val="24"/>
          <w:szCs w:val="24"/>
          <w:highlight w:val="yellow"/>
          <w:u w:val="single"/>
        </w:rPr>
      </w:pPr>
    </w:p>
    <w:p w:rsidR="00DB6E16" w:rsidRPr="000B7E72" w:rsidRDefault="00C1121A">
      <w:pPr>
        <w:rPr>
          <w:rFonts w:ascii="Arial" w:hAnsi="Arial" w:cs="Arial"/>
          <w:sz w:val="24"/>
          <w:szCs w:val="24"/>
          <w:u w:val="single"/>
        </w:rPr>
      </w:pPr>
      <w:r w:rsidRPr="000B7E72">
        <w:rPr>
          <w:rFonts w:ascii="Arial" w:hAnsi="Arial" w:cs="Arial"/>
          <w:sz w:val="24"/>
          <w:szCs w:val="24"/>
          <w:u w:val="single"/>
        </w:rPr>
        <w:t>How can we improve pupil involvement through the use of partner t</w:t>
      </w:r>
      <w:r w:rsidR="005943B2" w:rsidRPr="000B7E72">
        <w:rPr>
          <w:rFonts w:ascii="Arial" w:hAnsi="Arial" w:cs="Arial"/>
          <w:sz w:val="24"/>
          <w:szCs w:val="24"/>
          <w:u w:val="single"/>
        </w:rPr>
        <w:t xml:space="preserve">alk and group discussion </w:t>
      </w:r>
      <w:r w:rsidRPr="000B7E72">
        <w:rPr>
          <w:rFonts w:ascii="Arial" w:hAnsi="Arial" w:cs="Arial"/>
          <w:sz w:val="24"/>
          <w:szCs w:val="24"/>
          <w:u w:val="single"/>
        </w:rPr>
        <w:t xml:space="preserve">in a year 4/5 classroom. </w:t>
      </w:r>
    </w:p>
    <w:p w:rsidR="00C1121A" w:rsidRPr="000B7E72" w:rsidRDefault="00C1121A">
      <w:pPr>
        <w:rPr>
          <w:rFonts w:ascii="Arial" w:hAnsi="Arial" w:cs="Arial"/>
          <w:sz w:val="24"/>
          <w:szCs w:val="24"/>
          <w:u w:val="single"/>
        </w:rPr>
      </w:pPr>
      <w:r w:rsidRPr="000B7E72">
        <w:rPr>
          <w:rFonts w:ascii="Arial" w:hAnsi="Arial" w:cs="Arial"/>
          <w:sz w:val="24"/>
          <w:szCs w:val="24"/>
          <w:u w:val="single"/>
        </w:rPr>
        <w:t xml:space="preserve">Aim, focus and purpose of the research </w:t>
      </w:r>
    </w:p>
    <w:p w:rsidR="00886BEA" w:rsidRPr="000B7E72" w:rsidRDefault="00531889">
      <w:pPr>
        <w:rPr>
          <w:rFonts w:ascii="Arial" w:hAnsi="Arial" w:cs="Arial"/>
          <w:sz w:val="24"/>
          <w:szCs w:val="24"/>
        </w:rPr>
      </w:pPr>
      <w:r w:rsidRPr="000B7E72">
        <w:rPr>
          <w:rFonts w:ascii="Arial" w:hAnsi="Arial" w:cs="Arial"/>
          <w:sz w:val="24"/>
          <w:szCs w:val="24"/>
        </w:rPr>
        <w:t xml:space="preserve">The purpose of the research </w:t>
      </w:r>
      <w:r w:rsidR="00520E23" w:rsidRPr="000B7E72">
        <w:rPr>
          <w:rFonts w:ascii="Arial" w:hAnsi="Arial" w:cs="Arial"/>
          <w:sz w:val="24"/>
          <w:szCs w:val="24"/>
        </w:rPr>
        <w:t xml:space="preserve">to be undertaken </w:t>
      </w:r>
      <w:r w:rsidRPr="000B7E72">
        <w:rPr>
          <w:rFonts w:ascii="Arial" w:hAnsi="Arial" w:cs="Arial"/>
          <w:sz w:val="24"/>
          <w:szCs w:val="24"/>
        </w:rPr>
        <w:t>is to gain a clearer understanding of how pupil involvement can be improved through the use of partner talk  and group discussion. This is of interest to me</w:t>
      </w:r>
      <w:r w:rsidR="005632D4" w:rsidRPr="000B7E72">
        <w:rPr>
          <w:rFonts w:ascii="Arial" w:hAnsi="Arial" w:cs="Arial"/>
          <w:sz w:val="24"/>
          <w:szCs w:val="24"/>
        </w:rPr>
        <w:t>,</w:t>
      </w:r>
      <w:r w:rsidRPr="000B7E72">
        <w:rPr>
          <w:rFonts w:ascii="Arial" w:hAnsi="Arial" w:cs="Arial"/>
          <w:sz w:val="24"/>
          <w:szCs w:val="24"/>
        </w:rPr>
        <w:t xml:space="preserve"> as I as a teacher have used partner talk and group discussion within my class of year 4/5 children and feel that it has worked well in my views and feel the pupils have been more engaged and involved when it has been used</w:t>
      </w:r>
      <w:r w:rsidR="00477E37" w:rsidRPr="000B7E72">
        <w:rPr>
          <w:rFonts w:ascii="Arial" w:hAnsi="Arial" w:cs="Arial"/>
          <w:sz w:val="24"/>
          <w:szCs w:val="24"/>
        </w:rPr>
        <w:t>, however it is difficult to gage if all children are involved and are benefiting due to me not being able to watch and listen to every child in a class of 28 children.</w:t>
      </w:r>
      <w:r w:rsidRPr="000B7E72">
        <w:rPr>
          <w:rFonts w:ascii="Arial" w:hAnsi="Arial" w:cs="Arial"/>
          <w:sz w:val="24"/>
          <w:szCs w:val="24"/>
        </w:rPr>
        <w:t xml:space="preserve"> In my school the children were in KAGAN seating groups with consisted of four different ability children and  relied on children participating in </w:t>
      </w:r>
      <w:r w:rsidR="005632D4" w:rsidRPr="000B7E72">
        <w:rPr>
          <w:rFonts w:ascii="Arial" w:hAnsi="Arial" w:cs="Arial"/>
          <w:sz w:val="24"/>
          <w:szCs w:val="24"/>
        </w:rPr>
        <w:t xml:space="preserve">partner talk and group discussion in every lesson, this was the first time that I had seen it used to this extent and feel as a teacher it would benefit me to learn more regarding the children's views on partner talk and group discussion and to understand how involved each child within my classroom is.  </w:t>
      </w:r>
    </w:p>
    <w:p w:rsidR="00C1121A" w:rsidRPr="000B7E72" w:rsidRDefault="00886BEA">
      <w:pPr>
        <w:rPr>
          <w:rFonts w:ascii="Arial" w:hAnsi="Arial" w:cs="Arial"/>
          <w:sz w:val="24"/>
          <w:szCs w:val="24"/>
          <w:u w:val="single"/>
        </w:rPr>
      </w:pPr>
      <w:r w:rsidRPr="000B7E72">
        <w:rPr>
          <w:rFonts w:ascii="Arial" w:hAnsi="Arial" w:cs="Arial"/>
          <w:sz w:val="24"/>
          <w:szCs w:val="24"/>
          <w:u w:val="single"/>
        </w:rPr>
        <w:t>Research context</w:t>
      </w:r>
      <w:r w:rsidR="005632D4" w:rsidRPr="000B7E72">
        <w:rPr>
          <w:rFonts w:ascii="Arial" w:hAnsi="Arial" w:cs="Arial"/>
          <w:sz w:val="24"/>
          <w:szCs w:val="24"/>
          <w:u w:val="single"/>
        </w:rPr>
        <w:t xml:space="preserve">  </w:t>
      </w:r>
      <w:r w:rsidR="00531889" w:rsidRPr="000B7E72">
        <w:rPr>
          <w:rFonts w:ascii="Arial" w:hAnsi="Arial" w:cs="Arial"/>
          <w:sz w:val="24"/>
          <w:szCs w:val="24"/>
          <w:u w:val="single"/>
        </w:rPr>
        <w:t xml:space="preserve"> </w:t>
      </w:r>
    </w:p>
    <w:p w:rsidR="002B01B4" w:rsidRPr="000B7E72" w:rsidRDefault="00520E23" w:rsidP="002B01B4">
      <w:pPr>
        <w:rPr>
          <w:rFonts w:ascii="Arial" w:hAnsi="Arial" w:cs="Arial"/>
          <w:sz w:val="24"/>
          <w:szCs w:val="24"/>
        </w:rPr>
      </w:pPr>
      <w:r w:rsidRPr="000B7E72">
        <w:rPr>
          <w:rFonts w:ascii="Arial" w:hAnsi="Arial" w:cs="Arial"/>
          <w:sz w:val="24"/>
          <w:szCs w:val="24"/>
        </w:rPr>
        <w:t>The research will be carried out on a small scale and I as a researcher understand that this will not solve issues relating to partner talk and group discussion within classrooms but feel that this is an important piece of research to</w:t>
      </w:r>
      <w:r w:rsidR="009010B1" w:rsidRPr="000B7E72">
        <w:rPr>
          <w:rFonts w:ascii="Arial" w:hAnsi="Arial" w:cs="Arial"/>
          <w:sz w:val="24"/>
          <w:szCs w:val="24"/>
        </w:rPr>
        <w:t xml:space="preserve"> undertake in</w:t>
      </w:r>
      <w:r w:rsidRPr="000B7E72">
        <w:rPr>
          <w:rFonts w:ascii="Arial" w:hAnsi="Arial" w:cs="Arial"/>
          <w:sz w:val="24"/>
          <w:szCs w:val="24"/>
        </w:rPr>
        <w:t xml:space="preserve"> my class as it is of relevance to</w:t>
      </w:r>
      <w:r w:rsidR="009910E3" w:rsidRPr="000B7E72">
        <w:rPr>
          <w:rFonts w:ascii="Arial" w:hAnsi="Arial" w:cs="Arial"/>
          <w:sz w:val="24"/>
          <w:szCs w:val="24"/>
        </w:rPr>
        <w:t xml:space="preserve"> the class </w:t>
      </w:r>
      <w:r w:rsidR="00553326" w:rsidRPr="000B7E72">
        <w:rPr>
          <w:rFonts w:ascii="Arial" w:hAnsi="Arial" w:cs="Arial"/>
          <w:sz w:val="24"/>
          <w:szCs w:val="24"/>
        </w:rPr>
        <w:t xml:space="preserve"> as it is used profoundly within</w:t>
      </w:r>
      <w:r w:rsidR="009910E3" w:rsidRPr="000B7E72">
        <w:rPr>
          <w:rFonts w:ascii="Arial" w:hAnsi="Arial" w:cs="Arial"/>
          <w:sz w:val="24"/>
          <w:szCs w:val="24"/>
        </w:rPr>
        <w:t xml:space="preserve"> the teaching and </w:t>
      </w:r>
      <w:r w:rsidR="00553326" w:rsidRPr="000B7E72">
        <w:rPr>
          <w:rFonts w:ascii="Arial" w:hAnsi="Arial" w:cs="Arial"/>
          <w:sz w:val="24"/>
          <w:szCs w:val="24"/>
        </w:rPr>
        <w:t>learning</w:t>
      </w:r>
      <w:r w:rsidRPr="000B7E72">
        <w:rPr>
          <w:rFonts w:ascii="Arial" w:hAnsi="Arial" w:cs="Arial"/>
          <w:sz w:val="24"/>
          <w:szCs w:val="24"/>
        </w:rPr>
        <w:t xml:space="preserve">. </w:t>
      </w:r>
      <w:r w:rsidR="0032438F" w:rsidRPr="000B7E72">
        <w:rPr>
          <w:rFonts w:ascii="Arial" w:hAnsi="Arial" w:cs="Arial"/>
          <w:sz w:val="24"/>
          <w:szCs w:val="24"/>
        </w:rPr>
        <w:t>I discussed with my partner the use of partner talk and group discussion</w:t>
      </w:r>
      <w:r w:rsidR="00553326" w:rsidRPr="000B7E72">
        <w:rPr>
          <w:rFonts w:ascii="Arial" w:hAnsi="Arial" w:cs="Arial"/>
          <w:sz w:val="24"/>
          <w:szCs w:val="24"/>
        </w:rPr>
        <w:t>, which he said</w:t>
      </w:r>
      <w:r w:rsidR="002A2D24" w:rsidRPr="000B7E72">
        <w:rPr>
          <w:rFonts w:ascii="Arial" w:hAnsi="Arial" w:cs="Arial"/>
          <w:sz w:val="24"/>
          <w:szCs w:val="24"/>
        </w:rPr>
        <w:t xml:space="preserve"> the use of it in his class is</w:t>
      </w:r>
      <w:r w:rsidR="0032438F" w:rsidRPr="000B7E72">
        <w:rPr>
          <w:rFonts w:ascii="Arial" w:hAnsi="Arial" w:cs="Arial"/>
          <w:sz w:val="24"/>
          <w:szCs w:val="24"/>
        </w:rPr>
        <w:t xml:space="preserve"> very limited but felt that is would be beneficial to gain an understanding of the benefits it could have</w:t>
      </w:r>
      <w:r w:rsidR="00370FCB" w:rsidRPr="000B7E72">
        <w:rPr>
          <w:rFonts w:ascii="Arial" w:hAnsi="Arial" w:cs="Arial"/>
          <w:sz w:val="24"/>
          <w:szCs w:val="24"/>
        </w:rPr>
        <w:t xml:space="preserve">, we also felt that it would be interesting to see if the class who are used to participating in partner talk and group discussion are more involved than the class who rarely do it </w:t>
      </w:r>
      <w:r w:rsidR="00553326" w:rsidRPr="000B7E72">
        <w:rPr>
          <w:rFonts w:ascii="Arial" w:hAnsi="Arial" w:cs="Arial"/>
          <w:sz w:val="24"/>
          <w:szCs w:val="24"/>
        </w:rPr>
        <w:t>. Therefore together our research question is 'How can we improve pupil involvement through the use of partner talk and group discussion in the in the introduction and plenary in a year 4/5 classroom'</w:t>
      </w:r>
      <w:r w:rsidR="00DA243F" w:rsidRPr="000B7E72">
        <w:rPr>
          <w:rFonts w:ascii="Arial" w:hAnsi="Arial" w:cs="Arial"/>
          <w:sz w:val="24"/>
          <w:szCs w:val="24"/>
        </w:rPr>
        <w:t>. The  research in my class will be a undertaken in a community school located in Pontypridd in a year 4 group of 28 children with my partners school being a city school located in Swansea East with a class of  28 year 4/5  children.</w:t>
      </w:r>
      <w:r w:rsidR="00446CAB" w:rsidRPr="000B7E72">
        <w:rPr>
          <w:rFonts w:ascii="Arial" w:hAnsi="Arial" w:cs="Arial"/>
          <w:sz w:val="24"/>
          <w:szCs w:val="24"/>
        </w:rPr>
        <w:t xml:space="preserve"> For my class this allows me as a teacher to understand how well partner talk and group discussion works within my class and will allow me to identify what works well an</w:t>
      </w:r>
      <w:r w:rsidR="009922C2" w:rsidRPr="000B7E72">
        <w:rPr>
          <w:rFonts w:ascii="Arial" w:hAnsi="Arial" w:cs="Arial"/>
          <w:sz w:val="24"/>
          <w:szCs w:val="24"/>
        </w:rPr>
        <w:t xml:space="preserve">d what changes need to be made to improve pupil </w:t>
      </w:r>
      <w:r w:rsidR="00672799" w:rsidRPr="000B7E72">
        <w:rPr>
          <w:rFonts w:ascii="Arial" w:hAnsi="Arial" w:cs="Arial"/>
          <w:sz w:val="24"/>
          <w:szCs w:val="24"/>
        </w:rPr>
        <w:t>involvement</w:t>
      </w:r>
      <w:r w:rsidR="009922C2" w:rsidRPr="000B7E72">
        <w:rPr>
          <w:rFonts w:ascii="Arial" w:hAnsi="Arial" w:cs="Arial"/>
          <w:sz w:val="24"/>
          <w:szCs w:val="24"/>
        </w:rPr>
        <w:t xml:space="preserve">. </w:t>
      </w:r>
    </w:p>
    <w:p w:rsidR="002B01B4" w:rsidRPr="000B7E72" w:rsidRDefault="00AF2FBA" w:rsidP="002B01B4">
      <w:pPr>
        <w:rPr>
          <w:rFonts w:ascii="Arial" w:hAnsi="Arial" w:cs="Arial"/>
          <w:sz w:val="24"/>
          <w:szCs w:val="24"/>
          <w:u w:val="single"/>
        </w:rPr>
      </w:pPr>
      <w:r w:rsidRPr="000B7E72">
        <w:rPr>
          <w:rFonts w:ascii="Arial" w:hAnsi="Arial" w:cs="Arial"/>
          <w:sz w:val="24"/>
          <w:szCs w:val="24"/>
          <w:u w:val="single"/>
        </w:rPr>
        <w:t>Review of the literatur</w:t>
      </w:r>
      <w:r w:rsidR="002B01B4" w:rsidRPr="000B7E72">
        <w:rPr>
          <w:rFonts w:ascii="Arial" w:hAnsi="Arial" w:cs="Arial"/>
          <w:sz w:val="24"/>
          <w:szCs w:val="24"/>
          <w:u w:val="single"/>
        </w:rPr>
        <w:t>e</w:t>
      </w:r>
    </w:p>
    <w:p w:rsidR="00650D95" w:rsidRPr="000B7E72" w:rsidRDefault="00AF2FBA" w:rsidP="00C019A1">
      <w:pPr>
        <w:rPr>
          <w:rFonts w:ascii="Arial" w:hAnsi="Arial" w:cs="Arial"/>
          <w:sz w:val="24"/>
          <w:szCs w:val="24"/>
        </w:rPr>
      </w:pPr>
      <w:r w:rsidRPr="000B7E72">
        <w:rPr>
          <w:rFonts w:ascii="Arial" w:hAnsi="Arial" w:cs="Arial"/>
          <w:sz w:val="24"/>
          <w:szCs w:val="24"/>
        </w:rPr>
        <w:t xml:space="preserve"> </w:t>
      </w:r>
      <w:r w:rsidR="002B01B4" w:rsidRPr="000B7E72">
        <w:rPr>
          <w:rFonts w:ascii="Arial" w:hAnsi="Arial" w:cs="Arial"/>
          <w:sz w:val="24"/>
          <w:szCs w:val="24"/>
        </w:rPr>
        <w:t xml:space="preserve">I looked further into partner talk and group discussion by reading books, journal articles, government documents and other on-line material. </w:t>
      </w:r>
      <w:r w:rsidR="002341F2" w:rsidRPr="000B7E72">
        <w:rPr>
          <w:rFonts w:ascii="Arial" w:hAnsi="Arial" w:cs="Arial"/>
          <w:sz w:val="24"/>
          <w:szCs w:val="24"/>
        </w:rPr>
        <w:t xml:space="preserve">This showed me that there were a number of factors that had been identified that affect the use of partner talk and group discussion within the classroom and how these factors can impact on the success and benefits of using it within the classroom.   </w:t>
      </w:r>
      <w:r w:rsidR="000A1311" w:rsidRPr="000B7E72">
        <w:rPr>
          <w:rFonts w:ascii="Arial" w:hAnsi="Arial" w:cs="Arial"/>
          <w:sz w:val="24"/>
          <w:szCs w:val="24"/>
        </w:rPr>
        <w:t>Previous research has highlighted</w:t>
      </w:r>
      <w:r w:rsidR="00CA1C7A" w:rsidRPr="000B7E72">
        <w:rPr>
          <w:rFonts w:ascii="Arial" w:hAnsi="Arial" w:cs="Arial"/>
          <w:sz w:val="24"/>
          <w:szCs w:val="24"/>
        </w:rPr>
        <w:t xml:space="preserve"> a range of benefits that participation in partner talk and group discussion can have on a child, it has been suggested </w:t>
      </w:r>
      <w:r w:rsidR="000A1311" w:rsidRPr="000B7E72">
        <w:rPr>
          <w:rFonts w:ascii="Arial" w:hAnsi="Arial" w:cs="Arial"/>
          <w:sz w:val="24"/>
          <w:szCs w:val="24"/>
        </w:rPr>
        <w:t xml:space="preserve"> that any form of group work in a classroom allows children to develop independence in their learning as they are not solely reliant on the teacher, but instead their selves and their peers which can improve a child's understanding of their own learning (Baines et al, 2007)</w:t>
      </w:r>
      <w:r w:rsidR="00EE6515" w:rsidRPr="000B7E72">
        <w:rPr>
          <w:rFonts w:ascii="Arial" w:hAnsi="Arial" w:cs="Arial"/>
          <w:sz w:val="24"/>
          <w:szCs w:val="24"/>
        </w:rPr>
        <w:t xml:space="preserve">, this is further supported by </w:t>
      </w:r>
      <w:r w:rsidR="00EE6515" w:rsidRPr="000B7E72">
        <w:rPr>
          <w:rFonts w:ascii="Arial" w:eastAsia="Calibri" w:hAnsi="Arial" w:cs="Arial"/>
          <w:sz w:val="24"/>
          <w:szCs w:val="24"/>
          <w:lang w:val="en-US"/>
        </w:rPr>
        <w:t xml:space="preserve">Warden &amp; Christie (1997) </w:t>
      </w:r>
      <w:r w:rsidR="00EE6515" w:rsidRPr="000B7E72">
        <w:rPr>
          <w:rFonts w:ascii="Arial" w:eastAsia="Calibri" w:hAnsi="Arial" w:cs="Arial"/>
          <w:sz w:val="24"/>
          <w:szCs w:val="24"/>
          <w:lang w:val="en-US"/>
        </w:rPr>
        <w:lastRenderedPageBreak/>
        <w:t xml:space="preserve">who suggest that any form of peer activity </w:t>
      </w:r>
      <w:r w:rsidR="00D84F76" w:rsidRPr="000B7E72">
        <w:rPr>
          <w:rFonts w:ascii="Arial" w:eastAsia="Calibri" w:hAnsi="Arial" w:cs="Arial"/>
          <w:sz w:val="24"/>
          <w:szCs w:val="24"/>
          <w:lang w:val="en-US"/>
        </w:rPr>
        <w:t>allows</w:t>
      </w:r>
      <w:r w:rsidR="00EE6515" w:rsidRPr="000B7E72">
        <w:rPr>
          <w:rFonts w:ascii="Arial" w:eastAsia="Calibri" w:hAnsi="Arial" w:cs="Arial"/>
          <w:sz w:val="24"/>
          <w:szCs w:val="24"/>
          <w:lang w:val="en-US"/>
        </w:rPr>
        <w:t xml:space="preserve"> for promoting social competence. </w:t>
      </w:r>
      <w:r w:rsidR="005943B2" w:rsidRPr="000B7E72">
        <w:rPr>
          <w:rFonts w:ascii="Arial" w:hAnsi="Arial" w:cs="Arial"/>
          <w:sz w:val="24"/>
          <w:szCs w:val="24"/>
        </w:rPr>
        <w:t xml:space="preserve">Watanabe and Swain, (2007) state that during collaborative talk and interactions, children significantly benefit from contributing to a task as it allows children to develop communication skills, confidence and allows children to build of each </w:t>
      </w:r>
      <w:r w:rsidR="00C019A1" w:rsidRPr="000B7E72">
        <w:rPr>
          <w:rFonts w:ascii="Arial" w:hAnsi="Arial" w:cs="Arial"/>
          <w:sz w:val="24"/>
          <w:szCs w:val="24"/>
        </w:rPr>
        <w:t>other's</w:t>
      </w:r>
      <w:r w:rsidR="005943B2" w:rsidRPr="000B7E72">
        <w:rPr>
          <w:rFonts w:ascii="Arial" w:hAnsi="Arial" w:cs="Arial"/>
          <w:sz w:val="24"/>
          <w:szCs w:val="24"/>
        </w:rPr>
        <w:t xml:space="preserve"> ideas allowing their knowledge to be built upon while being supported by their peers</w:t>
      </w:r>
      <w:r w:rsidR="004604BC" w:rsidRPr="000B7E72">
        <w:rPr>
          <w:rFonts w:ascii="Arial" w:hAnsi="Arial" w:cs="Arial"/>
          <w:sz w:val="24"/>
          <w:szCs w:val="24"/>
        </w:rPr>
        <w:t xml:space="preserve"> giving them more confidence in their own learning and understadning</w:t>
      </w:r>
      <w:r w:rsidR="005943B2" w:rsidRPr="000B7E72">
        <w:rPr>
          <w:rFonts w:ascii="Arial" w:hAnsi="Arial" w:cs="Arial"/>
          <w:sz w:val="24"/>
          <w:szCs w:val="24"/>
        </w:rPr>
        <w:t xml:space="preserve">.  </w:t>
      </w:r>
      <w:r w:rsidR="004D1181" w:rsidRPr="000B7E72">
        <w:rPr>
          <w:rFonts w:ascii="Arial" w:hAnsi="Arial" w:cs="Arial"/>
          <w:sz w:val="24"/>
          <w:szCs w:val="24"/>
        </w:rPr>
        <w:t xml:space="preserve">A benefit </w:t>
      </w:r>
      <w:r w:rsidR="00BB7C3F" w:rsidRPr="000B7E72">
        <w:rPr>
          <w:rFonts w:ascii="Arial" w:hAnsi="Arial" w:cs="Arial"/>
          <w:sz w:val="24"/>
          <w:szCs w:val="24"/>
        </w:rPr>
        <w:t xml:space="preserve">of partner talk and group discussion that is </w:t>
      </w:r>
      <w:r w:rsidR="004D1181" w:rsidRPr="000B7E72">
        <w:rPr>
          <w:rFonts w:ascii="Arial" w:hAnsi="Arial" w:cs="Arial"/>
          <w:sz w:val="24"/>
          <w:szCs w:val="24"/>
        </w:rPr>
        <w:t xml:space="preserve">profoundly recognised </w:t>
      </w:r>
      <w:r w:rsidR="00BB7C3F" w:rsidRPr="000B7E72">
        <w:rPr>
          <w:rFonts w:ascii="Arial" w:hAnsi="Arial" w:cs="Arial"/>
          <w:sz w:val="24"/>
          <w:szCs w:val="24"/>
        </w:rPr>
        <w:t>by previous research is the overall benefit that children communicating to each  other has. Stewart (1999) states that dialogue between children is the process of helping understand meaning through co-constructing it and is not the learner simply listening to their peers talk but beginning to understand that others ideas can get challenged a</w:t>
      </w:r>
      <w:r w:rsidR="00F95088" w:rsidRPr="000B7E72">
        <w:rPr>
          <w:rFonts w:ascii="Arial" w:hAnsi="Arial" w:cs="Arial"/>
          <w:sz w:val="24"/>
          <w:szCs w:val="24"/>
        </w:rPr>
        <w:t xml:space="preserve">nd moulded by working together, this supports a number of forms of communication, such as exploratory talk that was identified by Mercer (1995). </w:t>
      </w:r>
    </w:p>
    <w:p w:rsidR="005943B2" w:rsidRPr="000B7E72" w:rsidRDefault="001C3054" w:rsidP="002B01B4">
      <w:pPr>
        <w:rPr>
          <w:rFonts w:ascii="Arial" w:hAnsi="Arial" w:cs="Arial"/>
          <w:sz w:val="24"/>
          <w:szCs w:val="24"/>
        </w:rPr>
      </w:pPr>
      <w:r w:rsidRPr="000B7E72">
        <w:rPr>
          <w:rFonts w:ascii="Arial" w:hAnsi="Arial" w:cs="Arial"/>
          <w:sz w:val="24"/>
          <w:szCs w:val="24"/>
        </w:rPr>
        <w:t>Chang and Lee (2001) suggest that despite partner talk and</w:t>
      </w:r>
      <w:r w:rsidR="004E727B" w:rsidRPr="000B7E72">
        <w:rPr>
          <w:rFonts w:ascii="Arial" w:hAnsi="Arial" w:cs="Arial"/>
          <w:sz w:val="24"/>
          <w:szCs w:val="24"/>
        </w:rPr>
        <w:t xml:space="preserve"> </w:t>
      </w:r>
      <w:r w:rsidRPr="000B7E72">
        <w:rPr>
          <w:rFonts w:ascii="Arial" w:hAnsi="Arial" w:cs="Arial"/>
          <w:sz w:val="24"/>
          <w:szCs w:val="24"/>
        </w:rPr>
        <w:t xml:space="preserve">group discussion in a classroom being beneficial, for a number of children it does not improve their participation and learning as </w:t>
      </w:r>
      <w:r w:rsidR="00055E33" w:rsidRPr="000B7E72">
        <w:rPr>
          <w:rFonts w:ascii="Arial" w:hAnsi="Arial" w:cs="Arial"/>
          <w:sz w:val="24"/>
          <w:szCs w:val="24"/>
        </w:rPr>
        <w:t>a number of</w:t>
      </w:r>
      <w:r w:rsidRPr="000B7E72">
        <w:rPr>
          <w:rFonts w:ascii="Arial" w:hAnsi="Arial" w:cs="Arial"/>
          <w:sz w:val="24"/>
          <w:szCs w:val="24"/>
        </w:rPr>
        <w:t xml:space="preserve"> children are not confident enough to join in with any form of group work due to their lack of understanding and knowledge</w:t>
      </w:r>
      <w:r w:rsidR="004E727B" w:rsidRPr="000B7E72">
        <w:rPr>
          <w:rFonts w:ascii="Arial" w:hAnsi="Arial" w:cs="Arial"/>
          <w:sz w:val="24"/>
          <w:szCs w:val="24"/>
        </w:rPr>
        <w:t>, this suggests that partner talk and group discussion can vary in its benefits due the child's ability</w:t>
      </w:r>
      <w:r w:rsidR="00055E33" w:rsidRPr="000B7E72">
        <w:rPr>
          <w:rFonts w:ascii="Arial" w:hAnsi="Arial" w:cs="Arial"/>
          <w:sz w:val="24"/>
          <w:szCs w:val="24"/>
        </w:rPr>
        <w:t xml:space="preserve">. However </w:t>
      </w:r>
      <w:r w:rsidR="00834E0D" w:rsidRPr="000B7E72">
        <w:rPr>
          <w:rFonts w:ascii="Arial" w:hAnsi="Arial" w:cs="Arial"/>
          <w:sz w:val="24"/>
          <w:szCs w:val="24"/>
        </w:rPr>
        <w:t xml:space="preserve">Bruner &amp; Haste (1962) </w:t>
      </w:r>
      <w:r w:rsidR="001E75E6" w:rsidRPr="000B7E72">
        <w:rPr>
          <w:rFonts w:ascii="Arial" w:hAnsi="Arial" w:cs="Arial"/>
          <w:sz w:val="24"/>
          <w:szCs w:val="24"/>
        </w:rPr>
        <w:t xml:space="preserve">and Howe et al (2000) </w:t>
      </w:r>
      <w:r w:rsidR="00055E33" w:rsidRPr="000B7E72">
        <w:rPr>
          <w:rFonts w:ascii="Arial" w:hAnsi="Arial" w:cs="Arial"/>
          <w:sz w:val="24"/>
          <w:szCs w:val="24"/>
        </w:rPr>
        <w:t>argue that partner talk and group discussion has the opposite impact on lower ability children allowing them to further their involvement and knowledge</w:t>
      </w:r>
      <w:r w:rsidR="00834E0D" w:rsidRPr="000B7E72">
        <w:rPr>
          <w:rFonts w:ascii="Arial" w:hAnsi="Arial" w:cs="Arial"/>
          <w:sz w:val="24"/>
          <w:szCs w:val="24"/>
        </w:rPr>
        <w:t xml:space="preserve">, stating that peer collaboration allows for higher ability children to support their lower ability peers. </w:t>
      </w:r>
      <w:r w:rsidR="00AC0A8C" w:rsidRPr="000B7E72">
        <w:rPr>
          <w:rFonts w:ascii="Arial" w:hAnsi="Arial" w:cs="Arial"/>
          <w:sz w:val="24"/>
          <w:szCs w:val="24"/>
        </w:rPr>
        <w:t xml:space="preserve">This can be recognised as scaffolding </w:t>
      </w:r>
      <w:r w:rsidR="00CA137C" w:rsidRPr="000B7E72">
        <w:rPr>
          <w:rFonts w:ascii="Arial" w:hAnsi="Arial" w:cs="Arial"/>
          <w:sz w:val="24"/>
          <w:szCs w:val="24"/>
        </w:rPr>
        <w:t>which was identified through the work of Piaget where children are able to achieve learning with support that they may not have been able to alone (</w:t>
      </w:r>
      <w:r w:rsidR="00C878A3" w:rsidRPr="000B7E72">
        <w:rPr>
          <w:rFonts w:ascii="Arial" w:hAnsi="Arial" w:cs="Arial"/>
          <w:sz w:val="24"/>
          <w:szCs w:val="24"/>
        </w:rPr>
        <w:t>Bee and Boyd</w:t>
      </w:r>
      <w:r w:rsidR="00CA137C" w:rsidRPr="000B7E72">
        <w:rPr>
          <w:rFonts w:ascii="Arial" w:hAnsi="Arial" w:cs="Arial"/>
          <w:sz w:val="24"/>
          <w:szCs w:val="24"/>
        </w:rPr>
        <w:t xml:space="preserve">, </w:t>
      </w:r>
      <w:r w:rsidR="00C878A3" w:rsidRPr="000B7E72">
        <w:rPr>
          <w:rFonts w:ascii="Arial" w:hAnsi="Arial" w:cs="Arial"/>
          <w:sz w:val="24"/>
          <w:szCs w:val="24"/>
        </w:rPr>
        <w:t>2010)</w:t>
      </w:r>
      <w:r w:rsidR="001E75E6" w:rsidRPr="000B7E72">
        <w:rPr>
          <w:rFonts w:ascii="Arial" w:hAnsi="Arial" w:cs="Arial"/>
          <w:sz w:val="24"/>
          <w:szCs w:val="24"/>
        </w:rPr>
        <w:t>.</w:t>
      </w:r>
      <w:r w:rsidR="00C878A3" w:rsidRPr="000B7E72">
        <w:rPr>
          <w:rFonts w:ascii="Arial" w:hAnsi="Arial" w:cs="Arial"/>
          <w:sz w:val="24"/>
          <w:szCs w:val="24"/>
        </w:rPr>
        <w:t xml:space="preserve">  </w:t>
      </w:r>
      <w:r w:rsidR="008A4253" w:rsidRPr="000B7E72">
        <w:rPr>
          <w:rFonts w:ascii="Arial" w:hAnsi="Arial" w:cs="Arial"/>
          <w:sz w:val="24"/>
          <w:szCs w:val="24"/>
        </w:rPr>
        <w:t>Slavin et al (2003) goes on to suggest that  partner talk and group discussion may not allow boys to gain as much as girls from this experience as teachers hold the view that boys do not contribute as much as girls during group work and tend to see it as an opportunity to misbehave which will then have an effect on their participation and involvement. However this is opposed by research findings that suggest that boys and girls benefit and gain equally from participation in partner talk and group discussion</w:t>
      </w:r>
      <w:r w:rsidR="00003A3C" w:rsidRPr="000B7E72">
        <w:rPr>
          <w:rFonts w:ascii="Arial" w:hAnsi="Arial" w:cs="Arial"/>
          <w:sz w:val="24"/>
          <w:szCs w:val="24"/>
        </w:rPr>
        <w:t xml:space="preserve"> (Palincsar &amp; Herrenkohl, 1999). </w:t>
      </w:r>
    </w:p>
    <w:p w:rsidR="004C5E7C" w:rsidRPr="000B7E72" w:rsidRDefault="00AF6C63" w:rsidP="00FC6740">
      <w:pPr>
        <w:rPr>
          <w:rFonts w:ascii="Arial" w:hAnsi="Arial" w:cs="Arial"/>
          <w:sz w:val="24"/>
          <w:szCs w:val="24"/>
        </w:rPr>
      </w:pPr>
      <w:r w:rsidRPr="000B7E72">
        <w:rPr>
          <w:rFonts w:ascii="Arial" w:hAnsi="Arial" w:cs="Arial"/>
          <w:sz w:val="24"/>
          <w:szCs w:val="24"/>
        </w:rPr>
        <w:t xml:space="preserve">A reoccurring issue in the literature surrounding partner talk and group discussion was if all children contribute equally and all stay on task and involved throughout. </w:t>
      </w:r>
      <w:r w:rsidR="006533F0" w:rsidRPr="000B7E72">
        <w:rPr>
          <w:rFonts w:ascii="Arial" w:hAnsi="Arial" w:cs="Arial"/>
          <w:sz w:val="24"/>
          <w:szCs w:val="24"/>
        </w:rPr>
        <w:t xml:space="preserve">Latane et al (2003) states that the main problem of  children being in partners or a group is that not everyone contributes equally and can </w:t>
      </w:r>
      <w:r w:rsidR="003B52E0" w:rsidRPr="000B7E72">
        <w:rPr>
          <w:rFonts w:ascii="Arial" w:hAnsi="Arial" w:cs="Arial"/>
          <w:sz w:val="24"/>
          <w:szCs w:val="24"/>
        </w:rPr>
        <w:t xml:space="preserve">become complacent with their peers taking over and not having to provide any input. </w:t>
      </w:r>
      <w:r w:rsidR="00FC6740" w:rsidRPr="000B7E72">
        <w:rPr>
          <w:rFonts w:ascii="Arial" w:hAnsi="Arial" w:cs="Arial"/>
          <w:sz w:val="24"/>
          <w:szCs w:val="24"/>
        </w:rPr>
        <w:t>This is supported by Watanabe and Swain (2007) who suggest that there is always dominant and passive participants during partner talk and group discussion, leading to one learner taking control of the dialogue which leads to other learners not engaging and often going off task.  Further to this Cremin and Arthur (2014) suggest that the use of group discussion can often lead to children going quickly off task if not supervised by an adult at all times, which in a ks2 classroom is not possible due to there being one adult to a large number of children</w:t>
      </w:r>
      <w:r w:rsidR="00275C5C" w:rsidRPr="000B7E72">
        <w:rPr>
          <w:rFonts w:ascii="Arial" w:hAnsi="Arial" w:cs="Arial"/>
          <w:sz w:val="24"/>
          <w:szCs w:val="24"/>
        </w:rPr>
        <w:t xml:space="preserve">. Hammar (2011) and Gillies and Boyle (2010) suggest that for all children to stay on task during working with a partner or a group a present and supportive teacher is vital, while also stating that the majority of children more likely to view communicating and collaborating with their peers as a positive </w:t>
      </w:r>
      <w:r w:rsidR="00ED6E4B" w:rsidRPr="000B7E72">
        <w:rPr>
          <w:rFonts w:ascii="Arial" w:hAnsi="Arial" w:cs="Arial"/>
          <w:sz w:val="24"/>
          <w:szCs w:val="24"/>
        </w:rPr>
        <w:t>experience</w:t>
      </w:r>
      <w:r w:rsidR="00275C5C" w:rsidRPr="000B7E72">
        <w:rPr>
          <w:rFonts w:ascii="Arial" w:hAnsi="Arial" w:cs="Arial"/>
          <w:sz w:val="24"/>
          <w:szCs w:val="24"/>
        </w:rPr>
        <w:t xml:space="preserve"> if a teacher is present</w:t>
      </w:r>
      <w:r w:rsidR="00ED6E4B" w:rsidRPr="000B7E72">
        <w:rPr>
          <w:rFonts w:ascii="Arial" w:hAnsi="Arial" w:cs="Arial"/>
          <w:sz w:val="24"/>
          <w:szCs w:val="24"/>
        </w:rPr>
        <w:t xml:space="preserve"> throughout</w:t>
      </w:r>
      <w:r w:rsidR="00275C5C" w:rsidRPr="000B7E72">
        <w:rPr>
          <w:rFonts w:ascii="Arial" w:hAnsi="Arial" w:cs="Arial"/>
          <w:sz w:val="24"/>
          <w:szCs w:val="24"/>
        </w:rPr>
        <w:t xml:space="preserve">. </w:t>
      </w:r>
      <w:r w:rsidR="006652B4" w:rsidRPr="000B7E72">
        <w:rPr>
          <w:rFonts w:ascii="Arial" w:hAnsi="Arial" w:cs="Arial"/>
          <w:sz w:val="24"/>
          <w:szCs w:val="24"/>
        </w:rPr>
        <w:t xml:space="preserve">Black </w:t>
      </w:r>
      <w:r w:rsidR="005E7BC6" w:rsidRPr="000B7E72">
        <w:rPr>
          <w:rFonts w:ascii="Arial" w:hAnsi="Arial" w:cs="Arial"/>
          <w:sz w:val="24"/>
          <w:szCs w:val="24"/>
        </w:rPr>
        <w:t>and Harrison (2004</w:t>
      </w:r>
      <w:r w:rsidR="006652B4" w:rsidRPr="000B7E72">
        <w:rPr>
          <w:rFonts w:ascii="Arial" w:hAnsi="Arial" w:cs="Arial"/>
          <w:sz w:val="24"/>
          <w:szCs w:val="24"/>
        </w:rPr>
        <w:t>) suggest that partner talk and group discussion not only holds benefits for pupils but also for a teacher. They suggest that through listening to student dialogue the teacher gets to understand what learners know, what they partly know and what they don't yet know, allowing teachers to use it as an assessment for learning tool giving them the understanding of what to focus on in upcoming lessons and which children will need further support</w:t>
      </w:r>
      <w:r w:rsidR="005E7BC6" w:rsidRPr="000B7E72">
        <w:rPr>
          <w:rFonts w:ascii="Arial" w:hAnsi="Arial" w:cs="Arial"/>
          <w:sz w:val="24"/>
          <w:szCs w:val="24"/>
        </w:rPr>
        <w:t>(Black et al, 2002).</w:t>
      </w:r>
      <w:r w:rsidR="00D6723F" w:rsidRPr="000B7E72">
        <w:rPr>
          <w:rFonts w:ascii="Arial" w:hAnsi="Arial" w:cs="Arial"/>
          <w:sz w:val="24"/>
          <w:szCs w:val="24"/>
        </w:rPr>
        <w:t xml:space="preserve"> The reading undertaken supported the </w:t>
      </w:r>
      <w:r w:rsidR="00D6723F" w:rsidRPr="000B7E72">
        <w:rPr>
          <w:rFonts w:ascii="Arial" w:hAnsi="Arial" w:cs="Arial"/>
          <w:sz w:val="24"/>
          <w:szCs w:val="24"/>
        </w:rPr>
        <w:lastRenderedPageBreak/>
        <w:t xml:space="preserve">chosen research questions as it was clear that there are both benefits and issues with partner talk and group discussion and there are some that I have previously seen during my teaching experience but have not had the opportunity to explore further.  </w:t>
      </w:r>
      <w:r w:rsidR="00787B90" w:rsidRPr="000B7E72">
        <w:rPr>
          <w:rFonts w:ascii="Arial" w:hAnsi="Arial" w:cs="Arial"/>
          <w:sz w:val="24"/>
          <w:szCs w:val="24"/>
        </w:rPr>
        <w:t>The importance of children having the ability to work with their peers has been highlighted in Donaldson's successful futures (2015) stating that children should be able to communicate effectively and have the confidence to play a r</w:t>
      </w:r>
      <w:r w:rsidR="003C0BDE" w:rsidRPr="000B7E72">
        <w:rPr>
          <w:rFonts w:ascii="Arial" w:hAnsi="Arial" w:cs="Arial"/>
          <w:sz w:val="24"/>
          <w:szCs w:val="24"/>
        </w:rPr>
        <w:t xml:space="preserve">ole as part of a team or group., suggesting that partner and group interaction with peers are vital for a child to </w:t>
      </w:r>
      <w:r w:rsidR="003F794A" w:rsidRPr="000B7E72">
        <w:rPr>
          <w:rFonts w:ascii="Arial" w:hAnsi="Arial" w:cs="Arial"/>
          <w:sz w:val="24"/>
          <w:szCs w:val="24"/>
        </w:rPr>
        <w:t>participate</w:t>
      </w:r>
      <w:r w:rsidR="003C0BDE" w:rsidRPr="000B7E72">
        <w:rPr>
          <w:rFonts w:ascii="Arial" w:hAnsi="Arial" w:cs="Arial"/>
          <w:sz w:val="24"/>
          <w:szCs w:val="24"/>
        </w:rPr>
        <w:t xml:space="preserve"> in within the classroom. </w:t>
      </w:r>
      <w:r w:rsidR="00787B90" w:rsidRPr="000B7E72">
        <w:rPr>
          <w:rFonts w:ascii="Arial" w:hAnsi="Arial" w:cs="Arial"/>
          <w:sz w:val="24"/>
          <w:szCs w:val="24"/>
        </w:rPr>
        <w:t xml:space="preserve"> </w:t>
      </w:r>
    </w:p>
    <w:p w:rsidR="00B325C4" w:rsidRPr="000B7E72" w:rsidRDefault="00B325C4" w:rsidP="00B325C4">
      <w:pPr>
        <w:rPr>
          <w:rFonts w:ascii="Arial" w:hAnsi="Arial" w:cs="Arial"/>
          <w:sz w:val="24"/>
          <w:szCs w:val="24"/>
        </w:rPr>
      </w:pPr>
    </w:p>
    <w:p w:rsidR="00064E56" w:rsidRPr="000B7E72" w:rsidRDefault="00064E56" w:rsidP="00064E56">
      <w:pPr>
        <w:spacing w:line="240" w:lineRule="auto"/>
        <w:rPr>
          <w:rFonts w:ascii="Arial" w:hAnsi="Arial" w:cs="Arial"/>
          <w:sz w:val="24"/>
          <w:szCs w:val="24"/>
          <w:u w:val="single"/>
        </w:rPr>
      </w:pPr>
      <w:r w:rsidRPr="000B7E72">
        <w:rPr>
          <w:rFonts w:ascii="Arial" w:hAnsi="Arial" w:cs="Arial"/>
          <w:sz w:val="24"/>
          <w:szCs w:val="24"/>
          <w:u w:val="single"/>
        </w:rPr>
        <w:t>Explanation of the lesson study design</w:t>
      </w:r>
    </w:p>
    <w:p w:rsidR="00A369B6" w:rsidRPr="000B7E72" w:rsidRDefault="008661AC" w:rsidP="003D01A2">
      <w:pPr>
        <w:rPr>
          <w:rFonts w:ascii="Arial" w:hAnsi="Arial" w:cs="Arial"/>
          <w:sz w:val="24"/>
          <w:szCs w:val="24"/>
        </w:rPr>
      </w:pPr>
      <w:r w:rsidRPr="000B7E72">
        <w:rPr>
          <w:rFonts w:ascii="Arial" w:hAnsi="Arial" w:cs="Arial"/>
          <w:sz w:val="24"/>
          <w:szCs w:val="24"/>
        </w:rPr>
        <w:t xml:space="preserve">The methodology of the </w:t>
      </w:r>
      <w:r w:rsidR="003D01A2" w:rsidRPr="000B7E72">
        <w:rPr>
          <w:rFonts w:ascii="Arial" w:hAnsi="Arial" w:cs="Arial"/>
          <w:sz w:val="24"/>
          <w:szCs w:val="24"/>
        </w:rPr>
        <w:t xml:space="preserve">research will be based on a lesson study </w:t>
      </w:r>
      <w:r w:rsidRPr="000B7E72">
        <w:rPr>
          <w:rFonts w:ascii="Arial" w:hAnsi="Arial" w:cs="Arial"/>
          <w:sz w:val="24"/>
          <w:szCs w:val="24"/>
        </w:rPr>
        <w:t xml:space="preserve">which is a form of action research, </w:t>
      </w:r>
      <w:r w:rsidR="003D01A2" w:rsidRPr="000B7E72">
        <w:rPr>
          <w:rFonts w:ascii="Arial" w:hAnsi="Arial" w:cs="Arial"/>
          <w:sz w:val="24"/>
          <w:szCs w:val="24"/>
        </w:rPr>
        <w:t>that will be carried out by both myself and my research partner.</w:t>
      </w:r>
      <w:r w:rsidRPr="000B7E72">
        <w:rPr>
          <w:rFonts w:ascii="Arial" w:hAnsi="Arial" w:cs="Arial"/>
          <w:sz w:val="24"/>
          <w:szCs w:val="24"/>
        </w:rPr>
        <w:t xml:space="preserve"> Lesso</w:t>
      </w:r>
      <w:r w:rsidR="00050F7D" w:rsidRPr="000B7E72">
        <w:rPr>
          <w:rFonts w:ascii="Arial" w:hAnsi="Arial" w:cs="Arial"/>
          <w:sz w:val="24"/>
          <w:szCs w:val="24"/>
        </w:rPr>
        <w:t>n study research methodology focuses on the development of teacher practice knowledge and is a highly specified form of classroom action research with Dudley (2011) stating that lesson study allows for development and refinement of learning, teaching and teacher practice knowledge when teachers collaboratively plan, teach, observe and analyse teaching and learning in research lessons.</w:t>
      </w:r>
      <w:r w:rsidR="00207D97" w:rsidRPr="000B7E72">
        <w:rPr>
          <w:rFonts w:ascii="Arial" w:hAnsi="Arial" w:cs="Arial"/>
          <w:sz w:val="24"/>
          <w:szCs w:val="24"/>
        </w:rPr>
        <w:t xml:space="preserve"> Lesson study can allow for teacher development and reflection, which can then go on to refining a pedagogical approach that can be used within the classroom.  </w:t>
      </w:r>
      <w:r w:rsidR="00A369B6" w:rsidRPr="000B7E72">
        <w:rPr>
          <w:rFonts w:ascii="Arial" w:hAnsi="Arial" w:cs="Arial"/>
          <w:color w:val="000000"/>
          <w:sz w:val="24"/>
          <w:szCs w:val="24"/>
        </w:rPr>
        <w:t>Baumfield, et al., (2013) suggest that the characteristics of action research  are important for a teacher as it allows reflection to take place</w:t>
      </w:r>
      <w:r w:rsidR="00005592" w:rsidRPr="000B7E72">
        <w:rPr>
          <w:rFonts w:ascii="Arial" w:hAnsi="Arial" w:cs="Arial"/>
          <w:color w:val="000000"/>
          <w:sz w:val="24"/>
          <w:szCs w:val="24"/>
        </w:rPr>
        <w:t>, which is  crucial quality for a teacher to hold in order to help their professional development</w:t>
      </w:r>
      <w:r w:rsidR="00A369B6" w:rsidRPr="000B7E72">
        <w:rPr>
          <w:rFonts w:ascii="Arial" w:hAnsi="Arial" w:cs="Arial"/>
          <w:color w:val="000000"/>
          <w:sz w:val="24"/>
          <w:szCs w:val="24"/>
        </w:rPr>
        <w:t xml:space="preserve">.  </w:t>
      </w:r>
    </w:p>
    <w:p w:rsidR="004B755E" w:rsidRPr="000B7E72" w:rsidRDefault="000A4BB8" w:rsidP="003D01A2">
      <w:pPr>
        <w:rPr>
          <w:rFonts w:ascii="Arial" w:hAnsi="Arial" w:cs="Arial"/>
          <w:sz w:val="24"/>
          <w:szCs w:val="24"/>
        </w:rPr>
      </w:pPr>
      <w:r w:rsidRPr="000B7E72">
        <w:rPr>
          <w:rFonts w:ascii="Arial" w:hAnsi="Arial" w:cs="Arial"/>
          <w:sz w:val="24"/>
          <w:szCs w:val="24"/>
        </w:rPr>
        <w:t xml:space="preserve">The methods of data collection that will be used in the research are field notes with the inclusion of the </w:t>
      </w:r>
      <w:r w:rsidR="00CB5C69" w:rsidRPr="000B7E72">
        <w:rPr>
          <w:rFonts w:ascii="Arial" w:hAnsi="Arial" w:cs="Arial"/>
          <w:sz w:val="24"/>
          <w:szCs w:val="24"/>
        </w:rPr>
        <w:t>L</w:t>
      </w:r>
      <w:r w:rsidRPr="000B7E72">
        <w:rPr>
          <w:rFonts w:ascii="Arial" w:hAnsi="Arial" w:cs="Arial"/>
          <w:sz w:val="24"/>
          <w:szCs w:val="24"/>
        </w:rPr>
        <w:t xml:space="preserve">euven scale for involvement , non-participant observation and a </w:t>
      </w:r>
      <w:r w:rsidR="00425956" w:rsidRPr="000B7E72">
        <w:rPr>
          <w:rFonts w:ascii="Arial" w:hAnsi="Arial" w:cs="Arial"/>
          <w:sz w:val="24"/>
          <w:szCs w:val="24"/>
        </w:rPr>
        <w:t xml:space="preserve">semi-structured </w:t>
      </w:r>
      <w:r w:rsidRPr="000B7E72">
        <w:rPr>
          <w:rFonts w:ascii="Arial" w:hAnsi="Arial" w:cs="Arial"/>
          <w:sz w:val="24"/>
          <w:szCs w:val="24"/>
        </w:rPr>
        <w:t xml:space="preserve">focus group interview. </w:t>
      </w:r>
      <w:r w:rsidR="004B755E" w:rsidRPr="000B7E72">
        <w:rPr>
          <w:rFonts w:ascii="Arial" w:hAnsi="Arial" w:cs="Arial"/>
          <w:sz w:val="24"/>
          <w:szCs w:val="24"/>
        </w:rPr>
        <w:t>The data gathered through the research will be both qualitative and quantitative, this being a mixed method approach which Johnson et al (2007) state</w:t>
      </w:r>
      <w:r w:rsidR="00AB4B0C" w:rsidRPr="000B7E72">
        <w:rPr>
          <w:rFonts w:ascii="Arial" w:hAnsi="Arial" w:cs="Arial"/>
          <w:sz w:val="24"/>
          <w:szCs w:val="24"/>
        </w:rPr>
        <w:t>s is a</w:t>
      </w:r>
      <w:r w:rsidR="004B755E" w:rsidRPr="000B7E72">
        <w:rPr>
          <w:rFonts w:ascii="Arial" w:hAnsi="Arial" w:cs="Arial"/>
          <w:sz w:val="24"/>
          <w:szCs w:val="24"/>
        </w:rPr>
        <w:t xml:space="preserve"> type of research that combines elements both of quantitative and qualitative research approaches for the purposes of further breadth and depth of understanding.  </w:t>
      </w:r>
    </w:p>
    <w:p w:rsidR="007E6059" w:rsidRPr="000B7E72" w:rsidRDefault="00B41D73" w:rsidP="00425956">
      <w:pPr>
        <w:rPr>
          <w:rFonts w:ascii="Arial" w:hAnsi="Arial" w:cs="Arial"/>
          <w:sz w:val="24"/>
          <w:szCs w:val="24"/>
        </w:rPr>
      </w:pPr>
      <w:r w:rsidRPr="000B7E72">
        <w:rPr>
          <w:rFonts w:ascii="Arial" w:hAnsi="Arial" w:cs="Arial"/>
          <w:sz w:val="24"/>
          <w:szCs w:val="24"/>
        </w:rPr>
        <w:t xml:space="preserve">The observational notes will be </w:t>
      </w:r>
      <w:r w:rsidR="007E6059" w:rsidRPr="000B7E72">
        <w:rPr>
          <w:rFonts w:ascii="Arial" w:hAnsi="Arial" w:cs="Arial"/>
          <w:sz w:val="24"/>
          <w:szCs w:val="24"/>
        </w:rPr>
        <w:t>taken during the lesson through the use of a table that has been created</w:t>
      </w:r>
      <w:r w:rsidR="00284C70" w:rsidRPr="000B7E72">
        <w:rPr>
          <w:rFonts w:ascii="Arial" w:hAnsi="Arial" w:cs="Arial"/>
          <w:sz w:val="24"/>
          <w:szCs w:val="24"/>
        </w:rPr>
        <w:t xml:space="preserve">. The tables format will collect written notes, the number of children on task and off task and finally a mark against the Leuven scale for </w:t>
      </w:r>
      <w:r w:rsidR="00816936" w:rsidRPr="000B7E72">
        <w:rPr>
          <w:rFonts w:ascii="Arial" w:hAnsi="Arial" w:cs="Arial"/>
          <w:sz w:val="24"/>
          <w:szCs w:val="24"/>
        </w:rPr>
        <w:t>involvement</w:t>
      </w:r>
      <w:r w:rsidR="00284C70" w:rsidRPr="000B7E72">
        <w:rPr>
          <w:rFonts w:ascii="Arial" w:hAnsi="Arial" w:cs="Arial"/>
          <w:sz w:val="24"/>
          <w:szCs w:val="24"/>
        </w:rPr>
        <w:t xml:space="preserve">. </w:t>
      </w:r>
      <w:r w:rsidR="007E6059" w:rsidRPr="000B7E72">
        <w:rPr>
          <w:rFonts w:ascii="Arial" w:hAnsi="Arial" w:cs="Arial"/>
          <w:sz w:val="24"/>
          <w:szCs w:val="24"/>
        </w:rPr>
        <w:t xml:space="preserve"> </w:t>
      </w:r>
      <w:r w:rsidR="00E115A4" w:rsidRPr="000B7E72">
        <w:rPr>
          <w:rFonts w:ascii="Arial" w:hAnsi="Arial" w:cs="Arial"/>
          <w:sz w:val="24"/>
          <w:szCs w:val="24"/>
        </w:rPr>
        <w:t>The Leuven scale for involvement was chosen to be used as we feel it will be used to clearly rate children's involvement in the partner talk and group feedback activities during the lesson. To ensure that both myself and my research partner are marking involvement on the Leuven scale in the same way, we will observe a video clip of classroom activity and compare what we have rated each child's involvement to ensure we are on a similar level to obtain reliable data.</w:t>
      </w:r>
      <w:r w:rsidR="004A6032" w:rsidRPr="000B7E72">
        <w:rPr>
          <w:rFonts w:ascii="Arial" w:hAnsi="Arial" w:cs="Arial"/>
          <w:sz w:val="24"/>
          <w:szCs w:val="24"/>
        </w:rPr>
        <w:t xml:space="preserve"> The observational notes will collect both quantitative and qualitative data, the quantitative </w:t>
      </w:r>
      <w:r w:rsidR="000F3F7B" w:rsidRPr="000B7E72">
        <w:rPr>
          <w:rFonts w:ascii="Arial" w:hAnsi="Arial" w:cs="Arial"/>
          <w:sz w:val="24"/>
          <w:szCs w:val="24"/>
        </w:rPr>
        <w:t xml:space="preserve">data </w:t>
      </w:r>
      <w:r w:rsidR="004A6032" w:rsidRPr="000B7E72">
        <w:rPr>
          <w:rFonts w:ascii="Arial" w:hAnsi="Arial" w:cs="Arial"/>
          <w:sz w:val="24"/>
          <w:szCs w:val="24"/>
        </w:rPr>
        <w:t xml:space="preserve">will be put into tables to determine how many children were on or off task and at what level of involvement they </w:t>
      </w:r>
      <w:r w:rsidR="000F3F7B" w:rsidRPr="000B7E72">
        <w:rPr>
          <w:rFonts w:ascii="Arial" w:hAnsi="Arial" w:cs="Arial"/>
          <w:sz w:val="24"/>
          <w:szCs w:val="24"/>
        </w:rPr>
        <w:t xml:space="preserve">were at during each observation, which will allow the data to be analysed and compared. This data will then be furthered through the qualitative data that can be used to go into further depth of each observation giving a clearer understanding of the data that has been collected. </w:t>
      </w:r>
    </w:p>
    <w:p w:rsidR="005555C7" w:rsidRPr="000B7E72" w:rsidRDefault="00FF496C" w:rsidP="003D01A2">
      <w:pPr>
        <w:rPr>
          <w:rFonts w:ascii="Arial" w:hAnsi="Arial" w:cs="Arial"/>
          <w:sz w:val="24"/>
          <w:szCs w:val="24"/>
        </w:rPr>
      </w:pPr>
      <w:r w:rsidRPr="000B7E72">
        <w:rPr>
          <w:rFonts w:ascii="Arial" w:hAnsi="Arial" w:cs="Arial"/>
          <w:sz w:val="24"/>
          <w:szCs w:val="24"/>
        </w:rPr>
        <w:t>The observations undertaken will be non-participant</w:t>
      </w:r>
      <w:r w:rsidR="00C45774" w:rsidRPr="000B7E72">
        <w:rPr>
          <w:rFonts w:ascii="Arial" w:hAnsi="Arial" w:cs="Arial"/>
          <w:sz w:val="24"/>
          <w:szCs w:val="24"/>
        </w:rPr>
        <w:t xml:space="preserve">, Sharp (2012) states that it is important for the observer to minimise their participation during the observation unless they are intentionally participating and have a role to play, as non-participant observation limits the distraction for those who are being observed.  </w:t>
      </w:r>
      <w:r w:rsidR="006D5E80" w:rsidRPr="000B7E72">
        <w:rPr>
          <w:rFonts w:ascii="Arial" w:hAnsi="Arial" w:cs="Arial"/>
          <w:sz w:val="24"/>
          <w:szCs w:val="24"/>
        </w:rPr>
        <w:t xml:space="preserve">However </w:t>
      </w:r>
      <w:r w:rsidRPr="000B7E72">
        <w:rPr>
          <w:rFonts w:ascii="Arial" w:hAnsi="Arial" w:cs="Arial"/>
          <w:sz w:val="24"/>
          <w:szCs w:val="24"/>
        </w:rPr>
        <w:t>this approach has been criticized as participants knowing they are being observed</w:t>
      </w:r>
      <w:r w:rsidR="006D5E80" w:rsidRPr="000B7E72">
        <w:rPr>
          <w:rFonts w:ascii="Arial" w:hAnsi="Arial" w:cs="Arial"/>
          <w:sz w:val="24"/>
          <w:szCs w:val="24"/>
        </w:rPr>
        <w:t xml:space="preserve">, despite the observer remaining </w:t>
      </w:r>
      <w:r w:rsidR="00CD7075" w:rsidRPr="000B7E72">
        <w:rPr>
          <w:rFonts w:ascii="Arial" w:hAnsi="Arial" w:cs="Arial"/>
          <w:sz w:val="24"/>
          <w:szCs w:val="24"/>
        </w:rPr>
        <w:t>uninvolved,</w:t>
      </w:r>
      <w:r w:rsidRPr="000B7E72">
        <w:rPr>
          <w:rFonts w:ascii="Arial" w:hAnsi="Arial" w:cs="Arial"/>
          <w:sz w:val="24"/>
          <w:szCs w:val="24"/>
        </w:rPr>
        <w:t xml:space="preserve"> can lead to them acting differently than they usually would</w:t>
      </w:r>
      <w:r w:rsidR="00CD7075" w:rsidRPr="000B7E72">
        <w:rPr>
          <w:rFonts w:ascii="Arial" w:hAnsi="Arial" w:cs="Arial"/>
          <w:sz w:val="24"/>
          <w:szCs w:val="24"/>
        </w:rPr>
        <w:t xml:space="preserve"> </w:t>
      </w:r>
      <w:r w:rsidRPr="000B7E72">
        <w:rPr>
          <w:rFonts w:ascii="Arial" w:hAnsi="Arial" w:cs="Arial"/>
          <w:sz w:val="24"/>
          <w:szCs w:val="24"/>
        </w:rPr>
        <w:t xml:space="preserve">(Scott and Marshall, 2009), however as I am familiar to the children, I feel </w:t>
      </w:r>
      <w:r w:rsidRPr="000B7E72">
        <w:rPr>
          <w:rFonts w:ascii="Arial" w:hAnsi="Arial" w:cs="Arial"/>
          <w:sz w:val="24"/>
          <w:szCs w:val="24"/>
        </w:rPr>
        <w:lastRenderedPageBreak/>
        <w:t>this will be minimised and the method will work well in this situation</w:t>
      </w:r>
      <w:r w:rsidR="00CD7075" w:rsidRPr="000B7E72">
        <w:rPr>
          <w:rFonts w:ascii="Arial" w:hAnsi="Arial" w:cs="Arial"/>
          <w:sz w:val="24"/>
          <w:szCs w:val="24"/>
        </w:rPr>
        <w:t>.</w:t>
      </w:r>
      <w:r w:rsidR="00BC470D" w:rsidRPr="000B7E72">
        <w:rPr>
          <w:rFonts w:ascii="Arial" w:hAnsi="Arial" w:cs="Arial"/>
          <w:sz w:val="24"/>
          <w:szCs w:val="24"/>
        </w:rPr>
        <w:t xml:space="preserve"> </w:t>
      </w:r>
      <w:r w:rsidR="008E70DB" w:rsidRPr="000B7E72">
        <w:rPr>
          <w:rFonts w:ascii="Arial" w:hAnsi="Arial" w:cs="Arial"/>
          <w:sz w:val="24"/>
          <w:szCs w:val="24"/>
        </w:rPr>
        <w:t xml:space="preserve">The non-participant </w:t>
      </w:r>
      <w:r w:rsidR="00C17A34" w:rsidRPr="000B7E72">
        <w:rPr>
          <w:rFonts w:ascii="Arial" w:hAnsi="Arial" w:cs="Arial"/>
          <w:sz w:val="24"/>
          <w:szCs w:val="24"/>
        </w:rPr>
        <w:t>observations will be</w:t>
      </w:r>
      <w:r w:rsidR="00425956" w:rsidRPr="000B7E72">
        <w:rPr>
          <w:rFonts w:ascii="Arial" w:hAnsi="Arial" w:cs="Arial"/>
          <w:sz w:val="24"/>
          <w:szCs w:val="24"/>
        </w:rPr>
        <w:t xml:space="preserve"> collected</w:t>
      </w:r>
      <w:r w:rsidR="00C17A34" w:rsidRPr="000B7E72">
        <w:rPr>
          <w:rFonts w:ascii="Arial" w:hAnsi="Arial" w:cs="Arial"/>
          <w:sz w:val="24"/>
          <w:szCs w:val="24"/>
        </w:rPr>
        <w:t xml:space="preserve"> through the use of</w:t>
      </w:r>
      <w:r w:rsidR="00425956" w:rsidRPr="000B7E72">
        <w:rPr>
          <w:rFonts w:ascii="Arial" w:hAnsi="Arial" w:cs="Arial"/>
          <w:sz w:val="24"/>
          <w:szCs w:val="24"/>
        </w:rPr>
        <w:t xml:space="preserve"> </w:t>
      </w:r>
      <w:r w:rsidR="00E435B2" w:rsidRPr="000B7E72">
        <w:rPr>
          <w:rFonts w:ascii="Arial" w:hAnsi="Arial" w:cs="Arial"/>
          <w:sz w:val="24"/>
          <w:szCs w:val="24"/>
        </w:rPr>
        <w:t>event sampling</w:t>
      </w:r>
      <w:r w:rsidR="008E70DB" w:rsidRPr="000B7E72">
        <w:rPr>
          <w:rFonts w:ascii="Arial" w:hAnsi="Arial" w:cs="Arial"/>
          <w:sz w:val="24"/>
          <w:szCs w:val="24"/>
        </w:rPr>
        <w:t xml:space="preserve">, Papatheodorou </w:t>
      </w:r>
      <w:r w:rsidR="008E70DB" w:rsidRPr="000B7E72">
        <w:rPr>
          <w:rFonts w:ascii="Arial" w:hAnsi="Arial" w:cs="Arial"/>
          <w:i/>
          <w:sz w:val="24"/>
          <w:szCs w:val="24"/>
        </w:rPr>
        <w:t>et al</w:t>
      </w:r>
      <w:r w:rsidR="008E70DB" w:rsidRPr="000B7E72">
        <w:rPr>
          <w:rFonts w:ascii="Arial" w:hAnsi="Arial" w:cs="Arial"/>
          <w:sz w:val="24"/>
          <w:szCs w:val="24"/>
        </w:rPr>
        <w:t xml:space="preserve"> (2011) states that event sampling allows the observer to capture all instances of the behaviour they want to observe, I feel that this method of observation will work well for the data we want to obtain as the partner talk and group feedback will only be used in the introduction and plenary of the lesson and therefore all aspects need to be observed as it is used for a limited time. Harding and Meldon-Smith (2000) go on to state a further advantage of using event sampling within the classroom is that it's useful to allow the observer to have a full and clear focus on what they are looking for  which is vital in a busy classroom setting. </w:t>
      </w:r>
    </w:p>
    <w:p w:rsidR="00207D97" w:rsidRPr="000B7E72" w:rsidRDefault="00425956" w:rsidP="003D01A2">
      <w:pPr>
        <w:rPr>
          <w:rFonts w:ascii="Arial" w:hAnsi="Arial" w:cs="Arial"/>
          <w:sz w:val="24"/>
          <w:szCs w:val="24"/>
        </w:rPr>
      </w:pPr>
      <w:r w:rsidRPr="000B7E72">
        <w:rPr>
          <w:rFonts w:ascii="Arial" w:hAnsi="Arial" w:cs="Arial"/>
          <w:sz w:val="24"/>
          <w:szCs w:val="24"/>
        </w:rPr>
        <w:t xml:space="preserve">The </w:t>
      </w:r>
      <w:r w:rsidR="006462DA" w:rsidRPr="000B7E72">
        <w:rPr>
          <w:rFonts w:ascii="Arial" w:hAnsi="Arial" w:cs="Arial"/>
          <w:sz w:val="24"/>
          <w:szCs w:val="24"/>
        </w:rPr>
        <w:t xml:space="preserve"> semi-structured </w:t>
      </w:r>
      <w:r w:rsidRPr="000B7E72">
        <w:rPr>
          <w:rFonts w:ascii="Arial" w:hAnsi="Arial" w:cs="Arial"/>
          <w:sz w:val="24"/>
          <w:szCs w:val="24"/>
        </w:rPr>
        <w:t xml:space="preserve">focus group interview </w:t>
      </w:r>
      <w:r w:rsidR="006462DA" w:rsidRPr="000B7E72">
        <w:rPr>
          <w:rFonts w:ascii="Arial" w:hAnsi="Arial" w:cs="Arial"/>
          <w:sz w:val="24"/>
          <w:szCs w:val="24"/>
        </w:rPr>
        <w:t>will</w:t>
      </w:r>
      <w:r w:rsidR="00167E43" w:rsidRPr="000B7E72">
        <w:rPr>
          <w:rFonts w:ascii="Arial" w:hAnsi="Arial" w:cs="Arial"/>
          <w:sz w:val="24"/>
          <w:szCs w:val="24"/>
        </w:rPr>
        <w:t xml:space="preserve"> take place after the lesson and will</w:t>
      </w:r>
      <w:r w:rsidR="006462DA" w:rsidRPr="000B7E72">
        <w:rPr>
          <w:rFonts w:ascii="Arial" w:hAnsi="Arial" w:cs="Arial"/>
          <w:sz w:val="24"/>
          <w:szCs w:val="24"/>
        </w:rPr>
        <w:t xml:space="preserve"> be used to gain optimum data with Cousin (2009</w:t>
      </w:r>
      <w:r w:rsidR="00B779B5" w:rsidRPr="000B7E72">
        <w:rPr>
          <w:rFonts w:ascii="Arial" w:hAnsi="Arial" w:cs="Arial"/>
          <w:sz w:val="24"/>
          <w:szCs w:val="24"/>
        </w:rPr>
        <w:t>) suggesting</w:t>
      </w:r>
      <w:r w:rsidR="006462DA" w:rsidRPr="000B7E72">
        <w:rPr>
          <w:rFonts w:ascii="Arial" w:hAnsi="Arial" w:cs="Arial"/>
          <w:sz w:val="24"/>
          <w:szCs w:val="24"/>
        </w:rPr>
        <w:t xml:space="preserve"> that using a semi structured approach allows for a flexible yet direct interview where maximum information and data can be gained</w:t>
      </w:r>
      <w:r w:rsidR="00F242A0" w:rsidRPr="000B7E72">
        <w:rPr>
          <w:rFonts w:ascii="Arial" w:hAnsi="Arial" w:cs="Arial"/>
          <w:sz w:val="24"/>
          <w:szCs w:val="24"/>
        </w:rPr>
        <w:t xml:space="preserve">. </w:t>
      </w:r>
      <w:r w:rsidR="006348BD" w:rsidRPr="000B7E72">
        <w:rPr>
          <w:rFonts w:ascii="Arial" w:hAnsi="Arial" w:cs="Arial"/>
          <w:sz w:val="24"/>
          <w:szCs w:val="24"/>
        </w:rPr>
        <w:t xml:space="preserve">The sample will consist of 3 children that will </w:t>
      </w:r>
      <w:r w:rsidR="007718D0" w:rsidRPr="000B7E72">
        <w:rPr>
          <w:rFonts w:ascii="Arial" w:hAnsi="Arial" w:cs="Arial"/>
          <w:sz w:val="24"/>
          <w:szCs w:val="24"/>
        </w:rPr>
        <w:t>be chosen for gender and ability. The sample will include both male and female participants and will have a high ability, medium ability and low ability participant.</w:t>
      </w:r>
      <w:r w:rsidR="00526734" w:rsidRPr="000B7E72">
        <w:rPr>
          <w:rFonts w:ascii="Arial" w:hAnsi="Arial" w:cs="Arial"/>
          <w:sz w:val="24"/>
          <w:szCs w:val="24"/>
        </w:rPr>
        <w:t xml:space="preserve"> This has been decided through the influence of the literature that has been read </w:t>
      </w:r>
      <w:r w:rsidR="00895805" w:rsidRPr="000B7E72">
        <w:rPr>
          <w:rFonts w:ascii="Arial" w:hAnsi="Arial" w:cs="Arial"/>
          <w:sz w:val="24"/>
          <w:szCs w:val="24"/>
        </w:rPr>
        <w:t xml:space="preserve">, with previous </w:t>
      </w:r>
      <w:r w:rsidR="009343C7" w:rsidRPr="000B7E72">
        <w:rPr>
          <w:rFonts w:ascii="Arial" w:hAnsi="Arial" w:cs="Arial"/>
          <w:sz w:val="24"/>
          <w:szCs w:val="24"/>
        </w:rPr>
        <w:t>research</w:t>
      </w:r>
      <w:r w:rsidR="00895805" w:rsidRPr="000B7E72">
        <w:rPr>
          <w:rFonts w:ascii="Arial" w:hAnsi="Arial" w:cs="Arial"/>
          <w:sz w:val="24"/>
          <w:szCs w:val="24"/>
        </w:rPr>
        <w:t xml:space="preserve"> suggesting that boys may not have equal gains during partner talk and group discussion as girls (Slavin et al, 2003; Palincsar &amp; Herrenkohl, 1999)</w:t>
      </w:r>
      <w:r w:rsidR="00433EA0" w:rsidRPr="000B7E72">
        <w:rPr>
          <w:rFonts w:ascii="Arial" w:hAnsi="Arial" w:cs="Arial"/>
          <w:sz w:val="24"/>
          <w:szCs w:val="24"/>
        </w:rPr>
        <w:t xml:space="preserve"> and also suggesting that lower </w:t>
      </w:r>
      <w:r w:rsidR="00855E96" w:rsidRPr="000B7E72">
        <w:rPr>
          <w:rFonts w:ascii="Arial" w:hAnsi="Arial" w:cs="Arial"/>
          <w:sz w:val="24"/>
          <w:szCs w:val="24"/>
        </w:rPr>
        <w:t>ability</w:t>
      </w:r>
      <w:r w:rsidR="00433EA0" w:rsidRPr="000B7E72">
        <w:rPr>
          <w:rFonts w:ascii="Arial" w:hAnsi="Arial" w:cs="Arial"/>
          <w:sz w:val="24"/>
          <w:szCs w:val="24"/>
        </w:rPr>
        <w:t xml:space="preserve"> children do not have equal </w:t>
      </w:r>
      <w:r w:rsidR="009343C7" w:rsidRPr="000B7E72">
        <w:rPr>
          <w:rFonts w:ascii="Arial" w:hAnsi="Arial" w:cs="Arial"/>
          <w:sz w:val="24"/>
          <w:szCs w:val="24"/>
        </w:rPr>
        <w:t>opportunities</w:t>
      </w:r>
      <w:r w:rsidR="00433EA0" w:rsidRPr="000B7E72">
        <w:rPr>
          <w:rFonts w:ascii="Arial" w:hAnsi="Arial" w:cs="Arial"/>
          <w:sz w:val="24"/>
          <w:szCs w:val="24"/>
        </w:rPr>
        <w:t xml:space="preserve"> during partner talk and group discussion as their higher </w:t>
      </w:r>
      <w:r w:rsidR="00425E3A" w:rsidRPr="000B7E72">
        <w:rPr>
          <w:rFonts w:ascii="Arial" w:hAnsi="Arial" w:cs="Arial"/>
          <w:sz w:val="24"/>
          <w:szCs w:val="24"/>
        </w:rPr>
        <w:t>ability</w:t>
      </w:r>
      <w:r w:rsidR="00433EA0" w:rsidRPr="000B7E72">
        <w:rPr>
          <w:rFonts w:ascii="Arial" w:hAnsi="Arial" w:cs="Arial"/>
          <w:sz w:val="24"/>
          <w:szCs w:val="24"/>
        </w:rPr>
        <w:t xml:space="preserve"> peers due to a lack of knowledge and </w:t>
      </w:r>
      <w:r w:rsidR="00425E3A" w:rsidRPr="000B7E72">
        <w:rPr>
          <w:rFonts w:ascii="Arial" w:hAnsi="Arial" w:cs="Arial"/>
          <w:sz w:val="24"/>
          <w:szCs w:val="24"/>
        </w:rPr>
        <w:t>understanding (Chang and Lee, 2001)</w:t>
      </w:r>
      <w:r w:rsidR="009343C7" w:rsidRPr="000B7E72">
        <w:rPr>
          <w:rFonts w:ascii="Arial" w:hAnsi="Arial" w:cs="Arial"/>
          <w:sz w:val="24"/>
          <w:szCs w:val="24"/>
        </w:rPr>
        <w:t xml:space="preserve">. </w:t>
      </w:r>
      <w:r w:rsidR="000F1452" w:rsidRPr="000B7E72">
        <w:rPr>
          <w:rFonts w:ascii="Arial" w:hAnsi="Arial" w:cs="Arial"/>
          <w:sz w:val="24"/>
          <w:szCs w:val="24"/>
        </w:rPr>
        <w:t xml:space="preserve">The data collected from the focus group interview  will be qualitative, this data will then be analysed using a colour coded method to distinguish which participant gave each response, this will allow me as a researcher to then relate back and compare the findings to previous literature. </w:t>
      </w:r>
      <w:r w:rsidR="003A1D46" w:rsidRPr="000B7E72">
        <w:rPr>
          <w:rFonts w:ascii="Arial" w:hAnsi="Arial" w:cs="Arial"/>
          <w:sz w:val="24"/>
          <w:szCs w:val="24"/>
        </w:rPr>
        <w:t xml:space="preserve"> </w:t>
      </w:r>
      <w:r w:rsidR="000F1452" w:rsidRPr="000B7E72">
        <w:rPr>
          <w:rFonts w:ascii="Arial" w:hAnsi="Arial" w:cs="Arial"/>
          <w:sz w:val="24"/>
          <w:szCs w:val="24"/>
        </w:rPr>
        <w:t xml:space="preserve">The colouring coding will be determined  by the gender and ability of each participants to see how they vary.   </w:t>
      </w:r>
    </w:p>
    <w:p w:rsidR="004C5E7C" w:rsidRPr="000B7E72" w:rsidRDefault="004C5E7C" w:rsidP="002B01B4">
      <w:pPr>
        <w:rPr>
          <w:rFonts w:ascii="Arial" w:hAnsi="Arial" w:cs="Arial"/>
          <w:sz w:val="24"/>
          <w:szCs w:val="24"/>
        </w:rPr>
      </w:pPr>
    </w:p>
    <w:p w:rsidR="004C5E7C" w:rsidRPr="000B7E72" w:rsidRDefault="00C47C6B" w:rsidP="002B01B4">
      <w:pPr>
        <w:rPr>
          <w:rFonts w:ascii="Arial" w:hAnsi="Arial" w:cs="Arial"/>
          <w:sz w:val="24"/>
          <w:szCs w:val="24"/>
          <w:u w:val="single"/>
        </w:rPr>
      </w:pPr>
      <w:r w:rsidRPr="000B7E72">
        <w:rPr>
          <w:rFonts w:ascii="Arial" w:hAnsi="Arial" w:cs="Arial"/>
          <w:sz w:val="24"/>
          <w:szCs w:val="24"/>
          <w:u w:val="single"/>
        </w:rPr>
        <w:t xml:space="preserve">Ethical considerations </w:t>
      </w:r>
    </w:p>
    <w:p w:rsidR="00CF203C" w:rsidRPr="000B7E72" w:rsidRDefault="00C47C6B" w:rsidP="00CF203C">
      <w:pPr>
        <w:autoSpaceDE w:val="0"/>
        <w:autoSpaceDN w:val="0"/>
        <w:adjustRightInd w:val="0"/>
        <w:rPr>
          <w:rFonts w:ascii="Arial" w:hAnsi="Arial" w:cs="Arial"/>
          <w:sz w:val="24"/>
          <w:szCs w:val="24"/>
        </w:rPr>
      </w:pPr>
      <w:r w:rsidRPr="000B7E72">
        <w:rPr>
          <w:rFonts w:ascii="Arial" w:hAnsi="Arial" w:cs="Arial"/>
          <w:sz w:val="24"/>
          <w:szCs w:val="24"/>
        </w:rPr>
        <w:t xml:space="preserve">There are a number of ethical considerations that need to be addressed when carrying out </w:t>
      </w:r>
      <w:r w:rsidR="00CF203C" w:rsidRPr="000B7E72">
        <w:rPr>
          <w:rFonts w:ascii="Arial" w:hAnsi="Arial" w:cs="Arial"/>
          <w:sz w:val="24"/>
          <w:szCs w:val="24"/>
        </w:rPr>
        <w:t>research</w:t>
      </w:r>
      <w:r w:rsidRPr="000B7E72">
        <w:rPr>
          <w:rFonts w:ascii="Arial" w:hAnsi="Arial" w:cs="Arial"/>
          <w:sz w:val="24"/>
          <w:szCs w:val="24"/>
        </w:rPr>
        <w:t xml:space="preserve"> within a classroom. </w:t>
      </w:r>
      <w:r w:rsidR="00CF203C" w:rsidRPr="000B7E72">
        <w:rPr>
          <w:rFonts w:ascii="Arial" w:hAnsi="Arial" w:cs="Arial"/>
          <w:sz w:val="24"/>
          <w:szCs w:val="24"/>
        </w:rPr>
        <w:t xml:space="preserve"> I have read the university guidelines on ethical research: UWTSD research, Ethics and Integrity code of professional conduct and practice (2017) and the BERA ethic guidelines for educational Research (2011), the research carried out will adhere to these documents. I will ensure there is no risk to the participants and will also follow the schools safeguarding policy when carrying out the research. The participants assent will be gained before the research begins and all participants will be able to withdraw at any stage of the research, all children will be treated equally despite if they choose not to participate within the research project or withdraw during the research. The children will be put at ease during the research process as I am familiar to them as I have taught them for 6 weeks and know the children well. I will ensure the research methods used are fit for purpose and that the focus interview questions will be age appropriate with no leading questions. The focus group interview will take place in an open area of the school and there will be 2 adults present at all times. The assent from the children will be gained using a signed class charter, the children have an awareness of a class charter so this would ensure that they are happy to participate in the research. Consent will also be sought from parents/guardians to allow their children to participate in the research. </w:t>
      </w:r>
      <w:r w:rsidR="00BB62A8" w:rsidRPr="000B7E72">
        <w:rPr>
          <w:rFonts w:ascii="Arial" w:hAnsi="Arial" w:cs="Arial"/>
          <w:sz w:val="24"/>
          <w:szCs w:val="24"/>
        </w:rPr>
        <w:t xml:space="preserve">Addressing these issues will ensure that ethical considerations are adhered to throughout the research process. </w:t>
      </w:r>
    </w:p>
    <w:p w:rsidR="00C47C6B" w:rsidRPr="000B7E72" w:rsidRDefault="00C47C6B" w:rsidP="002B01B4">
      <w:pPr>
        <w:rPr>
          <w:rFonts w:ascii="Arial" w:hAnsi="Arial" w:cs="Arial"/>
          <w:sz w:val="24"/>
          <w:szCs w:val="24"/>
        </w:rPr>
      </w:pPr>
    </w:p>
    <w:p w:rsidR="00E568A8" w:rsidRPr="000B7E72" w:rsidRDefault="00E568A8" w:rsidP="002B01B4">
      <w:pPr>
        <w:rPr>
          <w:rFonts w:ascii="Arial" w:hAnsi="Arial" w:cs="Arial"/>
          <w:sz w:val="24"/>
          <w:szCs w:val="24"/>
          <w:u w:val="single"/>
        </w:rPr>
      </w:pPr>
      <w:r w:rsidRPr="000B7E72">
        <w:rPr>
          <w:rFonts w:ascii="Arial" w:hAnsi="Arial" w:cs="Arial"/>
          <w:sz w:val="24"/>
          <w:szCs w:val="24"/>
          <w:u w:val="single"/>
        </w:rPr>
        <w:t>Lesson study 1 and analysis</w:t>
      </w:r>
    </w:p>
    <w:p w:rsidR="000A4E76" w:rsidRPr="000B7E72" w:rsidRDefault="005E3874" w:rsidP="002B01B4">
      <w:pPr>
        <w:rPr>
          <w:rFonts w:ascii="Arial" w:hAnsi="Arial" w:cs="Arial"/>
          <w:sz w:val="24"/>
          <w:szCs w:val="24"/>
        </w:rPr>
      </w:pPr>
      <w:r w:rsidRPr="000B7E72">
        <w:rPr>
          <w:rFonts w:ascii="Arial" w:hAnsi="Arial" w:cs="Arial"/>
          <w:sz w:val="24"/>
          <w:szCs w:val="24"/>
        </w:rPr>
        <w:lastRenderedPageBreak/>
        <w:t xml:space="preserve">The first part of the research was a lesson taught by my </w:t>
      </w:r>
      <w:r w:rsidR="0029351C" w:rsidRPr="000B7E72">
        <w:rPr>
          <w:rFonts w:ascii="Arial" w:hAnsi="Arial" w:cs="Arial"/>
          <w:sz w:val="24"/>
          <w:szCs w:val="24"/>
        </w:rPr>
        <w:t>research</w:t>
      </w:r>
      <w:r w:rsidRPr="000B7E72">
        <w:rPr>
          <w:rFonts w:ascii="Arial" w:hAnsi="Arial" w:cs="Arial"/>
          <w:sz w:val="24"/>
          <w:szCs w:val="24"/>
        </w:rPr>
        <w:t xml:space="preserve"> partner at </w:t>
      </w:r>
      <w:r w:rsidR="0029351C" w:rsidRPr="000B7E72">
        <w:rPr>
          <w:rFonts w:ascii="Arial" w:hAnsi="Arial" w:cs="Arial"/>
          <w:sz w:val="24"/>
          <w:szCs w:val="24"/>
        </w:rPr>
        <w:t>a city school located in Swansea Eas</w:t>
      </w:r>
      <w:r w:rsidR="00904945" w:rsidRPr="000B7E72">
        <w:rPr>
          <w:rFonts w:ascii="Arial" w:hAnsi="Arial" w:cs="Arial"/>
          <w:sz w:val="24"/>
          <w:szCs w:val="24"/>
        </w:rPr>
        <w:t xml:space="preserve">t with a class of  28 year 4/5 </w:t>
      </w:r>
      <w:r w:rsidR="0029351C" w:rsidRPr="000B7E72">
        <w:rPr>
          <w:rFonts w:ascii="Arial" w:hAnsi="Arial" w:cs="Arial"/>
          <w:sz w:val="24"/>
          <w:szCs w:val="24"/>
        </w:rPr>
        <w:t xml:space="preserve">children. </w:t>
      </w:r>
      <w:r w:rsidR="00904945" w:rsidRPr="000B7E72">
        <w:rPr>
          <w:rFonts w:ascii="Arial" w:hAnsi="Arial" w:cs="Arial"/>
          <w:sz w:val="24"/>
          <w:szCs w:val="24"/>
        </w:rPr>
        <w:t xml:space="preserve"> Children were asked generate their own success criteria for the lesson that they were about to ta</w:t>
      </w:r>
      <w:r w:rsidR="00FE2050" w:rsidRPr="000B7E72">
        <w:rPr>
          <w:rFonts w:ascii="Arial" w:hAnsi="Arial" w:cs="Arial"/>
          <w:sz w:val="24"/>
          <w:szCs w:val="24"/>
        </w:rPr>
        <w:t xml:space="preserve">ke part in, this was done in partners to begin the </w:t>
      </w:r>
      <w:r w:rsidR="003F176B" w:rsidRPr="000B7E72">
        <w:rPr>
          <w:rFonts w:ascii="Arial" w:hAnsi="Arial" w:cs="Arial"/>
          <w:sz w:val="24"/>
          <w:szCs w:val="24"/>
        </w:rPr>
        <w:t xml:space="preserve">process of collaborative work that they would be undertaking throughout the lesson. </w:t>
      </w:r>
      <w:r w:rsidR="001C3E3B" w:rsidRPr="000B7E72">
        <w:rPr>
          <w:rFonts w:ascii="Arial" w:hAnsi="Arial" w:cs="Arial"/>
          <w:sz w:val="24"/>
          <w:szCs w:val="24"/>
        </w:rPr>
        <w:t xml:space="preserve"> </w:t>
      </w:r>
      <w:r w:rsidR="003C03D4" w:rsidRPr="000B7E72">
        <w:rPr>
          <w:rFonts w:ascii="Arial" w:hAnsi="Arial" w:cs="Arial"/>
          <w:sz w:val="24"/>
          <w:szCs w:val="24"/>
        </w:rPr>
        <w:t xml:space="preserve">The goals of the lesson were to effectively work with a partner or a group with </w:t>
      </w:r>
      <w:r w:rsidR="00E5514B" w:rsidRPr="000B7E72">
        <w:rPr>
          <w:rFonts w:ascii="Arial" w:hAnsi="Arial" w:cs="Arial"/>
          <w:sz w:val="24"/>
          <w:szCs w:val="24"/>
        </w:rPr>
        <w:t>consistent</w:t>
      </w:r>
      <w:r w:rsidR="003C03D4" w:rsidRPr="000B7E72">
        <w:rPr>
          <w:rFonts w:ascii="Arial" w:hAnsi="Arial" w:cs="Arial"/>
          <w:sz w:val="24"/>
          <w:szCs w:val="24"/>
        </w:rPr>
        <w:t xml:space="preserve"> involvement through</w:t>
      </w:r>
      <w:r w:rsidR="00443039" w:rsidRPr="000B7E72">
        <w:rPr>
          <w:rFonts w:ascii="Arial" w:hAnsi="Arial" w:cs="Arial"/>
          <w:sz w:val="24"/>
          <w:szCs w:val="24"/>
        </w:rPr>
        <w:t>out</w:t>
      </w:r>
      <w:r w:rsidR="003C03D4" w:rsidRPr="000B7E72">
        <w:rPr>
          <w:rFonts w:ascii="Arial" w:hAnsi="Arial" w:cs="Arial"/>
          <w:sz w:val="24"/>
          <w:szCs w:val="24"/>
        </w:rPr>
        <w:t xml:space="preserve"> the lesson.</w:t>
      </w:r>
      <w:r w:rsidR="00325457" w:rsidRPr="000B7E72">
        <w:rPr>
          <w:rFonts w:ascii="Arial" w:hAnsi="Arial" w:cs="Arial"/>
          <w:sz w:val="24"/>
          <w:szCs w:val="24"/>
        </w:rPr>
        <w:t xml:space="preserve"> </w:t>
      </w:r>
      <w:r w:rsidR="003C03D4" w:rsidRPr="000B7E72">
        <w:rPr>
          <w:rFonts w:ascii="Arial" w:hAnsi="Arial" w:cs="Arial"/>
          <w:sz w:val="24"/>
          <w:szCs w:val="24"/>
        </w:rPr>
        <w:t xml:space="preserve"> </w:t>
      </w:r>
      <w:r w:rsidR="00E5514B" w:rsidRPr="000B7E72">
        <w:rPr>
          <w:rFonts w:ascii="Arial" w:hAnsi="Arial" w:cs="Arial"/>
          <w:sz w:val="24"/>
          <w:szCs w:val="24"/>
        </w:rPr>
        <w:t xml:space="preserve"> </w:t>
      </w:r>
      <w:r w:rsidR="004E0C64" w:rsidRPr="000B7E72">
        <w:rPr>
          <w:rFonts w:ascii="Arial" w:hAnsi="Arial" w:cs="Arial"/>
          <w:sz w:val="24"/>
          <w:szCs w:val="24"/>
        </w:rPr>
        <w:t xml:space="preserve">Children were given the opportunities to work with their partner </w:t>
      </w:r>
      <w:r w:rsidR="00B546E6" w:rsidRPr="000B7E72">
        <w:rPr>
          <w:rFonts w:ascii="Arial" w:hAnsi="Arial" w:cs="Arial"/>
          <w:sz w:val="24"/>
          <w:szCs w:val="24"/>
        </w:rPr>
        <w:t>four times</w:t>
      </w:r>
      <w:r w:rsidR="004E0C64" w:rsidRPr="000B7E72">
        <w:rPr>
          <w:rFonts w:ascii="Arial" w:hAnsi="Arial" w:cs="Arial"/>
          <w:sz w:val="24"/>
          <w:szCs w:val="24"/>
        </w:rPr>
        <w:t xml:space="preserve"> and work with a group </w:t>
      </w:r>
      <w:r w:rsidR="00B546E6" w:rsidRPr="000B7E72">
        <w:rPr>
          <w:rFonts w:ascii="Arial" w:hAnsi="Arial" w:cs="Arial"/>
          <w:sz w:val="24"/>
          <w:szCs w:val="24"/>
        </w:rPr>
        <w:t>three times</w:t>
      </w:r>
      <w:r w:rsidR="00A66AD8" w:rsidRPr="000B7E72">
        <w:rPr>
          <w:rFonts w:ascii="Arial" w:hAnsi="Arial" w:cs="Arial"/>
          <w:sz w:val="24"/>
          <w:szCs w:val="24"/>
        </w:rPr>
        <w:t xml:space="preserve"> </w:t>
      </w:r>
      <w:r w:rsidR="009C3CB1" w:rsidRPr="000B7E72">
        <w:rPr>
          <w:rFonts w:ascii="Arial" w:hAnsi="Arial" w:cs="Arial"/>
          <w:sz w:val="24"/>
          <w:szCs w:val="24"/>
        </w:rPr>
        <w:t xml:space="preserve">during </w:t>
      </w:r>
      <w:r w:rsidR="00A66AD8" w:rsidRPr="000B7E72">
        <w:rPr>
          <w:rFonts w:ascii="Arial" w:hAnsi="Arial" w:cs="Arial"/>
          <w:sz w:val="24"/>
          <w:szCs w:val="24"/>
        </w:rPr>
        <w:t xml:space="preserve"> the lesson</w:t>
      </w:r>
      <w:r w:rsidR="00743876" w:rsidRPr="000B7E72">
        <w:rPr>
          <w:rFonts w:ascii="Arial" w:hAnsi="Arial" w:cs="Arial"/>
          <w:sz w:val="24"/>
          <w:szCs w:val="24"/>
        </w:rPr>
        <w:t xml:space="preserve"> and</w:t>
      </w:r>
      <w:r w:rsidR="004E0C64" w:rsidRPr="000B7E72">
        <w:rPr>
          <w:rFonts w:ascii="Arial" w:hAnsi="Arial" w:cs="Arial"/>
          <w:sz w:val="24"/>
          <w:szCs w:val="24"/>
        </w:rPr>
        <w:t xml:space="preserve"> </w:t>
      </w:r>
      <w:r w:rsidR="00743876" w:rsidRPr="000B7E72">
        <w:rPr>
          <w:rFonts w:ascii="Arial" w:hAnsi="Arial" w:cs="Arial"/>
          <w:sz w:val="24"/>
          <w:szCs w:val="24"/>
        </w:rPr>
        <w:t xml:space="preserve">all children </w:t>
      </w:r>
      <w:r w:rsidR="00436969" w:rsidRPr="000B7E72">
        <w:rPr>
          <w:rFonts w:ascii="Arial" w:hAnsi="Arial" w:cs="Arial"/>
          <w:sz w:val="24"/>
          <w:szCs w:val="24"/>
        </w:rPr>
        <w:t xml:space="preserve">participated in a form of partner talk or group discussion during </w:t>
      </w:r>
      <w:r w:rsidR="00743876" w:rsidRPr="000B7E72">
        <w:rPr>
          <w:rFonts w:ascii="Arial" w:hAnsi="Arial" w:cs="Arial"/>
          <w:sz w:val="24"/>
          <w:szCs w:val="24"/>
        </w:rPr>
        <w:t>the lesson</w:t>
      </w:r>
      <w:r w:rsidR="00A7288A" w:rsidRPr="000B7E72">
        <w:rPr>
          <w:rFonts w:ascii="Arial" w:hAnsi="Arial" w:cs="Arial"/>
          <w:sz w:val="24"/>
          <w:szCs w:val="24"/>
        </w:rPr>
        <w:t xml:space="preserve">, which could be seen from the observational notes. </w:t>
      </w:r>
      <w:r w:rsidR="002230F9" w:rsidRPr="000B7E72">
        <w:rPr>
          <w:rFonts w:ascii="Arial" w:hAnsi="Arial" w:cs="Arial"/>
          <w:sz w:val="24"/>
          <w:szCs w:val="24"/>
        </w:rPr>
        <w:t xml:space="preserve"> My research partner taught the lesson and had two teaching assistants that </w:t>
      </w:r>
      <w:r w:rsidR="00FB081E" w:rsidRPr="000B7E72">
        <w:rPr>
          <w:rFonts w:ascii="Arial" w:hAnsi="Arial" w:cs="Arial"/>
          <w:sz w:val="24"/>
          <w:szCs w:val="24"/>
        </w:rPr>
        <w:t>remained in</w:t>
      </w:r>
      <w:r w:rsidR="002230F9" w:rsidRPr="000B7E72">
        <w:rPr>
          <w:rFonts w:ascii="Arial" w:hAnsi="Arial" w:cs="Arial"/>
          <w:sz w:val="24"/>
          <w:szCs w:val="24"/>
        </w:rPr>
        <w:t xml:space="preserve"> the room throughout, therefore the majority of children were supervised when working with their partner or group which may have affected if the children were involved and on task</w:t>
      </w:r>
      <w:r w:rsidR="00B05AAD" w:rsidRPr="000B7E72">
        <w:rPr>
          <w:rFonts w:ascii="Arial" w:hAnsi="Arial" w:cs="Arial"/>
          <w:sz w:val="24"/>
          <w:szCs w:val="24"/>
        </w:rPr>
        <w:t xml:space="preserve"> as even though they were not directly sat with the children, they still had a presence in the classroom. </w:t>
      </w:r>
      <w:r w:rsidR="00A65BF1" w:rsidRPr="000B7E72">
        <w:rPr>
          <w:rFonts w:ascii="Arial" w:hAnsi="Arial" w:cs="Arial"/>
          <w:sz w:val="24"/>
          <w:szCs w:val="24"/>
        </w:rPr>
        <w:t>The children were v</w:t>
      </w:r>
      <w:r w:rsidR="006F3CDD" w:rsidRPr="000B7E72">
        <w:rPr>
          <w:rFonts w:ascii="Arial" w:hAnsi="Arial" w:cs="Arial"/>
          <w:sz w:val="24"/>
          <w:szCs w:val="24"/>
        </w:rPr>
        <w:t xml:space="preserve">ery involved in the lesson and participated well, this can be evidenced through the data </w:t>
      </w:r>
      <w:r w:rsidR="00A65BF1" w:rsidRPr="000B7E72">
        <w:rPr>
          <w:rFonts w:ascii="Arial" w:hAnsi="Arial" w:cs="Arial"/>
          <w:sz w:val="24"/>
          <w:szCs w:val="24"/>
        </w:rPr>
        <w:t>collected</w:t>
      </w:r>
      <w:r w:rsidR="006F3CDD" w:rsidRPr="000B7E72">
        <w:rPr>
          <w:rFonts w:ascii="Arial" w:hAnsi="Arial" w:cs="Arial"/>
          <w:sz w:val="24"/>
          <w:szCs w:val="24"/>
        </w:rPr>
        <w:t xml:space="preserve"> through the observational notes taken and also the assessment for learning strategies that were used </w:t>
      </w:r>
      <w:r w:rsidR="002230F9" w:rsidRPr="000B7E72">
        <w:rPr>
          <w:rFonts w:ascii="Arial" w:hAnsi="Arial" w:cs="Arial"/>
          <w:sz w:val="24"/>
          <w:szCs w:val="24"/>
        </w:rPr>
        <w:t xml:space="preserve"> </w:t>
      </w:r>
      <w:r w:rsidR="006F3CDD" w:rsidRPr="000B7E72">
        <w:rPr>
          <w:rFonts w:ascii="Arial" w:hAnsi="Arial" w:cs="Arial"/>
          <w:sz w:val="24"/>
          <w:szCs w:val="24"/>
        </w:rPr>
        <w:t xml:space="preserve">during the lesson. </w:t>
      </w:r>
      <w:r w:rsidR="005C47FB" w:rsidRPr="000B7E72">
        <w:rPr>
          <w:rFonts w:ascii="Arial" w:hAnsi="Arial" w:cs="Arial"/>
          <w:sz w:val="24"/>
          <w:szCs w:val="24"/>
        </w:rPr>
        <w:t xml:space="preserve"> The children in the classroom were sat in ability grouping and therefore when asked to give responses the qualities of the answers were varied as during this lesson each child from the table chosen to give feedback was asked to speak</w:t>
      </w:r>
      <w:r w:rsidR="008929F9" w:rsidRPr="000B7E72">
        <w:rPr>
          <w:rFonts w:ascii="Arial" w:hAnsi="Arial" w:cs="Arial"/>
          <w:sz w:val="24"/>
          <w:szCs w:val="24"/>
        </w:rPr>
        <w:t>, the fact that the children were sat in ability groups may have affected their participation in partner talk and group discussion</w:t>
      </w:r>
      <w:r w:rsidR="000A4E76" w:rsidRPr="000B7E72">
        <w:rPr>
          <w:rFonts w:ascii="Arial" w:hAnsi="Arial" w:cs="Arial"/>
          <w:sz w:val="24"/>
          <w:szCs w:val="24"/>
        </w:rPr>
        <w:t>.</w:t>
      </w:r>
    </w:p>
    <w:p w:rsidR="00E568A8" w:rsidRPr="000B7E72" w:rsidRDefault="000A4E76" w:rsidP="002B01B4">
      <w:pPr>
        <w:rPr>
          <w:rFonts w:ascii="Arial" w:hAnsi="Arial" w:cs="Arial"/>
          <w:sz w:val="24"/>
          <w:szCs w:val="24"/>
        </w:rPr>
      </w:pPr>
      <w:r w:rsidRPr="000B7E72">
        <w:rPr>
          <w:rFonts w:ascii="Arial" w:hAnsi="Arial" w:cs="Arial"/>
          <w:sz w:val="24"/>
          <w:szCs w:val="24"/>
        </w:rPr>
        <w:t xml:space="preserve">Myself and my research partner feel there are changes that could be made before the second lesson is taught in order to improve both the lesson and the data collected. </w:t>
      </w:r>
      <w:r w:rsidR="00067FF1" w:rsidRPr="000B7E72">
        <w:rPr>
          <w:rFonts w:ascii="Arial" w:hAnsi="Arial" w:cs="Arial"/>
          <w:sz w:val="24"/>
          <w:szCs w:val="24"/>
        </w:rPr>
        <w:t xml:space="preserve"> During the upcoming lesson children will be asked to put their hand up if they </w:t>
      </w:r>
      <w:r w:rsidR="0058528C" w:rsidRPr="000B7E72">
        <w:rPr>
          <w:rFonts w:ascii="Arial" w:hAnsi="Arial" w:cs="Arial"/>
          <w:sz w:val="24"/>
          <w:szCs w:val="24"/>
        </w:rPr>
        <w:t>want to give an answer or take part in a class discussion as in the previous lesson when every child was expected to give an answer</w:t>
      </w:r>
      <w:r w:rsidR="006E6757" w:rsidRPr="000B7E72">
        <w:rPr>
          <w:rFonts w:ascii="Arial" w:hAnsi="Arial" w:cs="Arial"/>
          <w:sz w:val="24"/>
          <w:szCs w:val="24"/>
        </w:rPr>
        <w:t xml:space="preserve"> it</w:t>
      </w:r>
      <w:r w:rsidR="0058528C" w:rsidRPr="000B7E72">
        <w:rPr>
          <w:rFonts w:ascii="Arial" w:hAnsi="Arial" w:cs="Arial"/>
          <w:sz w:val="24"/>
          <w:szCs w:val="24"/>
        </w:rPr>
        <w:t xml:space="preserve"> led to children becoming reluctant to take part in other asp</w:t>
      </w:r>
      <w:r w:rsidR="00C57618" w:rsidRPr="000B7E72">
        <w:rPr>
          <w:rFonts w:ascii="Arial" w:hAnsi="Arial" w:cs="Arial"/>
          <w:sz w:val="24"/>
          <w:szCs w:val="24"/>
        </w:rPr>
        <w:t>ects of the lesson as</w:t>
      </w:r>
      <w:r w:rsidR="0058528C" w:rsidRPr="000B7E72">
        <w:rPr>
          <w:rFonts w:ascii="Arial" w:hAnsi="Arial" w:cs="Arial"/>
          <w:sz w:val="24"/>
          <w:szCs w:val="24"/>
        </w:rPr>
        <w:t xml:space="preserve"> everyone was not confident in giving an answer</w:t>
      </w:r>
      <w:r w:rsidR="00C57618" w:rsidRPr="000B7E72">
        <w:rPr>
          <w:rFonts w:ascii="Arial" w:hAnsi="Arial" w:cs="Arial"/>
          <w:sz w:val="24"/>
          <w:szCs w:val="24"/>
        </w:rPr>
        <w:t xml:space="preserve"> which was noticed by research partner who taught the lesson</w:t>
      </w:r>
      <w:r w:rsidR="0058528C" w:rsidRPr="000B7E72">
        <w:rPr>
          <w:rFonts w:ascii="Arial" w:hAnsi="Arial" w:cs="Arial"/>
          <w:sz w:val="24"/>
          <w:szCs w:val="24"/>
        </w:rPr>
        <w:t xml:space="preserve">. </w:t>
      </w:r>
      <w:r w:rsidR="00EF2D51" w:rsidRPr="000B7E72">
        <w:rPr>
          <w:rFonts w:ascii="Arial" w:hAnsi="Arial" w:cs="Arial"/>
          <w:sz w:val="24"/>
          <w:szCs w:val="24"/>
        </w:rPr>
        <w:t xml:space="preserve">A further change that will be added to this aspect of the next lesson will be children will be asked questions after partner talk or group discussion and also without the use of it and given a minute to think alone. We feel these changes will allow every child in the class to have a chance to speak however they have the opportunity not to if they do not feel confident enough. By putting in these changes it will also allow us as researchers </w:t>
      </w:r>
      <w:r w:rsidR="009F67AA" w:rsidRPr="000B7E72">
        <w:rPr>
          <w:rFonts w:ascii="Arial" w:hAnsi="Arial" w:cs="Arial"/>
          <w:sz w:val="24"/>
          <w:szCs w:val="24"/>
        </w:rPr>
        <w:t xml:space="preserve">to collect data on the amount of children that feel confident to give answers and participate further </w:t>
      </w:r>
      <w:r w:rsidR="00EF2D51" w:rsidRPr="000B7E72">
        <w:rPr>
          <w:rFonts w:ascii="Arial" w:hAnsi="Arial" w:cs="Arial"/>
          <w:sz w:val="24"/>
          <w:szCs w:val="24"/>
        </w:rPr>
        <w:t xml:space="preserve"> </w:t>
      </w:r>
      <w:r w:rsidR="009F67AA" w:rsidRPr="000B7E72">
        <w:rPr>
          <w:rFonts w:ascii="Arial" w:hAnsi="Arial" w:cs="Arial"/>
          <w:sz w:val="24"/>
          <w:szCs w:val="24"/>
        </w:rPr>
        <w:t xml:space="preserve">with partner talk or group discussion being used prior to answering the question and then without the opportunity for collaboration.  </w:t>
      </w:r>
      <w:r w:rsidR="005E5AD3" w:rsidRPr="000B7E72">
        <w:rPr>
          <w:rFonts w:ascii="Arial" w:hAnsi="Arial" w:cs="Arial"/>
          <w:sz w:val="24"/>
          <w:szCs w:val="24"/>
        </w:rPr>
        <w:t>From the view point of the researche</w:t>
      </w:r>
      <w:r w:rsidR="007A3819" w:rsidRPr="000B7E72">
        <w:rPr>
          <w:rFonts w:ascii="Arial" w:hAnsi="Arial" w:cs="Arial"/>
          <w:sz w:val="24"/>
          <w:szCs w:val="24"/>
        </w:rPr>
        <w:t xml:space="preserve">r we also felt there were no </w:t>
      </w:r>
      <w:r w:rsidR="005E5AD3" w:rsidRPr="000B7E72">
        <w:rPr>
          <w:rFonts w:ascii="Arial" w:hAnsi="Arial" w:cs="Arial"/>
          <w:sz w:val="24"/>
          <w:szCs w:val="24"/>
        </w:rPr>
        <w:t>modifications that needed to be made to our research tools</w:t>
      </w:r>
      <w:r w:rsidR="007A3819" w:rsidRPr="000B7E72">
        <w:rPr>
          <w:rFonts w:ascii="Arial" w:hAnsi="Arial" w:cs="Arial"/>
          <w:sz w:val="24"/>
          <w:szCs w:val="24"/>
        </w:rPr>
        <w:t xml:space="preserve"> at this time as we were happy with the data that was collected from the first lesson study</w:t>
      </w:r>
      <w:r w:rsidR="005E5AD3" w:rsidRPr="000B7E72">
        <w:rPr>
          <w:rFonts w:ascii="Arial" w:hAnsi="Arial" w:cs="Arial"/>
          <w:sz w:val="24"/>
          <w:szCs w:val="24"/>
        </w:rPr>
        <w:t xml:space="preserve">.  </w:t>
      </w:r>
    </w:p>
    <w:p w:rsidR="00E568A8" w:rsidRPr="000B7E72" w:rsidRDefault="00E568A8" w:rsidP="002B01B4">
      <w:pPr>
        <w:rPr>
          <w:rFonts w:ascii="Arial" w:hAnsi="Arial" w:cs="Arial"/>
          <w:sz w:val="24"/>
          <w:szCs w:val="24"/>
          <w:u w:val="single"/>
        </w:rPr>
      </w:pPr>
    </w:p>
    <w:p w:rsidR="00743BC7" w:rsidRPr="000B7E72" w:rsidRDefault="00E568A8" w:rsidP="00E568A8">
      <w:pPr>
        <w:rPr>
          <w:rFonts w:ascii="Arial" w:hAnsi="Arial" w:cs="Arial"/>
          <w:sz w:val="24"/>
          <w:szCs w:val="24"/>
          <w:u w:val="single"/>
        </w:rPr>
      </w:pPr>
      <w:r w:rsidRPr="000B7E72">
        <w:rPr>
          <w:rFonts w:ascii="Arial" w:hAnsi="Arial" w:cs="Arial"/>
          <w:sz w:val="24"/>
          <w:szCs w:val="24"/>
          <w:u w:val="single"/>
        </w:rPr>
        <w:t>Lesson study 2 and analysis</w:t>
      </w:r>
    </w:p>
    <w:p w:rsidR="00743BC7" w:rsidRPr="000B7E72" w:rsidRDefault="00743BC7" w:rsidP="00E568A8">
      <w:pPr>
        <w:rPr>
          <w:rFonts w:ascii="Arial" w:hAnsi="Arial" w:cs="Arial"/>
          <w:sz w:val="24"/>
          <w:szCs w:val="24"/>
        </w:rPr>
      </w:pPr>
      <w:r w:rsidRPr="000B7E72">
        <w:rPr>
          <w:rFonts w:ascii="Arial" w:hAnsi="Arial" w:cs="Arial"/>
          <w:sz w:val="24"/>
          <w:szCs w:val="24"/>
        </w:rPr>
        <w:t xml:space="preserve">The second aspect of the research was a lesson taught by myself that was undertaken in a community school located in Pontypridd in a year 4 group of 28 children. </w:t>
      </w:r>
      <w:r w:rsidR="00E66486" w:rsidRPr="000B7E72">
        <w:rPr>
          <w:rFonts w:ascii="Arial" w:hAnsi="Arial" w:cs="Arial"/>
          <w:sz w:val="24"/>
          <w:szCs w:val="24"/>
        </w:rPr>
        <w:t xml:space="preserve">There were slight differences with the previous lesson, these included I was the only adult in the classroom apart from the non- participant observer and that the children within the class are sat in KAGAN grouping which are mixed ability groups.   </w:t>
      </w:r>
      <w:r w:rsidR="003708F6" w:rsidRPr="000B7E72">
        <w:rPr>
          <w:rFonts w:ascii="Arial" w:hAnsi="Arial" w:cs="Arial"/>
          <w:sz w:val="24"/>
          <w:szCs w:val="24"/>
        </w:rPr>
        <w:t>The children were very engaged with the lesson add were keen to participate not only in their partner talk and group discussion but also in answering questions with the majority of children wantin</w:t>
      </w:r>
      <w:r w:rsidR="00950BEF" w:rsidRPr="000B7E72">
        <w:rPr>
          <w:rFonts w:ascii="Arial" w:hAnsi="Arial" w:cs="Arial"/>
          <w:sz w:val="24"/>
          <w:szCs w:val="24"/>
        </w:rPr>
        <w:t xml:space="preserve">g to give an answer every time (can be seen below in table 1). </w:t>
      </w:r>
      <w:r w:rsidR="00B740C9" w:rsidRPr="000B7E72">
        <w:rPr>
          <w:rFonts w:ascii="Arial" w:hAnsi="Arial" w:cs="Arial"/>
          <w:sz w:val="24"/>
          <w:szCs w:val="24"/>
        </w:rPr>
        <w:t xml:space="preserve"> The students learning was checked through AFL strategies being used throughout and </w:t>
      </w:r>
      <w:r w:rsidR="00B740C9" w:rsidRPr="000B7E72">
        <w:rPr>
          <w:rFonts w:ascii="Arial" w:hAnsi="Arial" w:cs="Arial"/>
          <w:sz w:val="24"/>
          <w:szCs w:val="24"/>
        </w:rPr>
        <w:lastRenderedPageBreak/>
        <w:t xml:space="preserve">children also gave themselves a traffic light mark at the end of the session relating back to their self generated success criteria.  </w:t>
      </w:r>
    </w:p>
    <w:p w:rsidR="00966335" w:rsidRPr="000B7E72" w:rsidRDefault="00B14FA4" w:rsidP="00E568A8">
      <w:pPr>
        <w:rPr>
          <w:rFonts w:ascii="Arial" w:hAnsi="Arial" w:cs="Arial"/>
          <w:sz w:val="24"/>
          <w:szCs w:val="24"/>
        </w:rPr>
      </w:pPr>
      <w:r w:rsidRPr="000B7E72">
        <w:rPr>
          <w:rFonts w:ascii="Arial" w:hAnsi="Arial" w:cs="Arial"/>
          <w:sz w:val="24"/>
          <w:szCs w:val="24"/>
        </w:rPr>
        <w:t>For future teaching I feel the lesson could be improved by the use of a carousel system were children have the opportunity to work with other partners and other group members</w:t>
      </w:r>
      <w:r w:rsidR="00865FDE" w:rsidRPr="000B7E72">
        <w:rPr>
          <w:rFonts w:ascii="Arial" w:hAnsi="Arial" w:cs="Arial"/>
          <w:sz w:val="24"/>
          <w:szCs w:val="24"/>
        </w:rPr>
        <w:t xml:space="preserve"> during the lesson, as from my teaching experience and the research lessons it is apparent that children work differently when place with each of their peers, therefore this would allow each member of the class to collaborate and share ideas with children of different gender, abilities and personalities and would also allow me as a teacher to determine who works well together for  future lessons.  </w:t>
      </w:r>
      <w:r w:rsidRPr="000B7E72">
        <w:rPr>
          <w:rFonts w:ascii="Arial" w:hAnsi="Arial" w:cs="Arial"/>
          <w:sz w:val="24"/>
          <w:szCs w:val="24"/>
        </w:rPr>
        <w:t xml:space="preserve">   </w:t>
      </w:r>
    </w:p>
    <w:p w:rsidR="00E568A8" w:rsidRPr="000B7E72" w:rsidRDefault="00966335" w:rsidP="002B01B4">
      <w:pPr>
        <w:rPr>
          <w:rFonts w:ascii="Arial" w:hAnsi="Arial" w:cs="Arial"/>
          <w:sz w:val="24"/>
          <w:szCs w:val="24"/>
        </w:rPr>
      </w:pPr>
      <w:r w:rsidRPr="000B7E72">
        <w:rPr>
          <w:rFonts w:ascii="Arial" w:hAnsi="Arial" w:cs="Arial"/>
          <w:sz w:val="24"/>
          <w:szCs w:val="24"/>
        </w:rPr>
        <w:t>Overall we were happy with the research tools we used to collect the data, however there are small modifications that could be made to collect better evidence. As we were using event sampling</w:t>
      </w:r>
      <w:r w:rsidR="009D1E7D" w:rsidRPr="000B7E72">
        <w:rPr>
          <w:rFonts w:ascii="Arial" w:hAnsi="Arial" w:cs="Arial"/>
          <w:sz w:val="24"/>
          <w:szCs w:val="24"/>
        </w:rPr>
        <w:t xml:space="preserve"> we decided to focus on 3 tables with 4 children sat on each, this meant that as observers we only had a short amount of time to make notes and collect data on 12 children each time. </w:t>
      </w:r>
      <w:r w:rsidRPr="000B7E72">
        <w:rPr>
          <w:rFonts w:ascii="Arial" w:hAnsi="Arial" w:cs="Arial"/>
          <w:sz w:val="24"/>
          <w:szCs w:val="24"/>
        </w:rPr>
        <w:t xml:space="preserve"> </w:t>
      </w:r>
      <w:r w:rsidR="009D1E7D" w:rsidRPr="000B7E72">
        <w:rPr>
          <w:rFonts w:ascii="Arial" w:hAnsi="Arial" w:cs="Arial"/>
          <w:sz w:val="24"/>
          <w:szCs w:val="24"/>
        </w:rPr>
        <w:t xml:space="preserve">We feel that this may have led to things being missed and feel that if we were to do it again we would concentrate on a smaller number of children to observe and gain more in depth observations. </w:t>
      </w:r>
    </w:p>
    <w:p w:rsidR="00E568A8" w:rsidRPr="000B7E72" w:rsidRDefault="00E568A8" w:rsidP="002B01B4">
      <w:pPr>
        <w:rPr>
          <w:rFonts w:ascii="Arial" w:hAnsi="Arial" w:cs="Arial"/>
          <w:sz w:val="24"/>
          <w:szCs w:val="24"/>
          <w:u w:val="single"/>
        </w:rPr>
      </w:pPr>
    </w:p>
    <w:p w:rsidR="00E568A8" w:rsidRPr="000B7E72" w:rsidRDefault="00E568A8" w:rsidP="002B01B4">
      <w:pPr>
        <w:rPr>
          <w:rFonts w:ascii="Arial" w:hAnsi="Arial" w:cs="Arial"/>
          <w:sz w:val="24"/>
          <w:szCs w:val="24"/>
          <w:u w:val="single"/>
        </w:rPr>
      </w:pPr>
      <w:r w:rsidRPr="000B7E72">
        <w:rPr>
          <w:rFonts w:ascii="Arial" w:hAnsi="Arial" w:cs="Arial"/>
          <w:sz w:val="24"/>
          <w:szCs w:val="24"/>
          <w:u w:val="single"/>
        </w:rPr>
        <w:t>Discussion of research findings</w:t>
      </w:r>
    </w:p>
    <w:p w:rsidR="00FF5E29" w:rsidRPr="000B7E72" w:rsidRDefault="00150A3A" w:rsidP="002B01B4">
      <w:pPr>
        <w:rPr>
          <w:rFonts w:ascii="Arial" w:hAnsi="Arial" w:cs="Arial"/>
          <w:sz w:val="24"/>
          <w:szCs w:val="24"/>
        </w:rPr>
      </w:pPr>
      <w:r w:rsidRPr="000B7E72">
        <w:rPr>
          <w:rFonts w:ascii="Arial" w:hAnsi="Arial" w:cs="Arial"/>
          <w:sz w:val="24"/>
          <w:szCs w:val="24"/>
        </w:rPr>
        <w:t xml:space="preserve">The data and the research findings </w:t>
      </w:r>
      <w:r w:rsidR="007321C8" w:rsidRPr="000B7E72">
        <w:rPr>
          <w:rFonts w:ascii="Arial" w:hAnsi="Arial" w:cs="Arial"/>
          <w:sz w:val="24"/>
          <w:szCs w:val="24"/>
        </w:rPr>
        <w:t>have been analysed and compared to the original research question and the previous literature.</w:t>
      </w:r>
      <w:r w:rsidR="00127894" w:rsidRPr="000B7E72">
        <w:rPr>
          <w:rFonts w:ascii="Arial" w:hAnsi="Arial" w:cs="Arial"/>
          <w:sz w:val="24"/>
          <w:szCs w:val="24"/>
        </w:rPr>
        <w:t xml:space="preserve"> One of the main aims of the research was to understand if the use of partner talk and group discussion could improve children's involvement</w:t>
      </w:r>
      <w:r w:rsidR="00D25BF3" w:rsidRPr="000B7E72">
        <w:rPr>
          <w:rFonts w:ascii="Arial" w:hAnsi="Arial" w:cs="Arial"/>
          <w:sz w:val="24"/>
          <w:szCs w:val="24"/>
        </w:rPr>
        <w:t xml:space="preserve"> in the classroom, table 1 highlights the number of children that were putting their hands up to give feedback when asked a question, it also highlights whether this was with the use of partner or group work prior to the question being asked or whether children were asked after having time to think alone about an answer they wanted to give. It is clear to see from the table below that with the use of </w:t>
      </w:r>
      <w:r w:rsidR="00C905ED" w:rsidRPr="000B7E72">
        <w:rPr>
          <w:rFonts w:ascii="Arial" w:hAnsi="Arial" w:cs="Arial"/>
          <w:sz w:val="24"/>
          <w:szCs w:val="24"/>
        </w:rPr>
        <w:t xml:space="preserve">partner talk or group discussion prior to this, more children were </w:t>
      </w:r>
      <w:r w:rsidR="00025728" w:rsidRPr="000B7E72">
        <w:rPr>
          <w:rFonts w:ascii="Arial" w:hAnsi="Arial" w:cs="Arial"/>
          <w:sz w:val="24"/>
          <w:szCs w:val="24"/>
        </w:rPr>
        <w:t>willing to give an answer</w:t>
      </w:r>
      <w:r w:rsidR="0027610C" w:rsidRPr="000B7E72">
        <w:rPr>
          <w:rFonts w:ascii="Arial" w:hAnsi="Arial" w:cs="Arial"/>
          <w:sz w:val="24"/>
          <w:szCs w:val="24"/>
        </w:rPr>
        <w:t xml:space="preserve"> </w:t>
      </w:r>
      <w:r w:rsidR="00C905ED" w:rsidRPr="000B7E72">
        <w:rPr>
          <w:rFonts w:ascii="Arial" w:hAnsi="Arial" w:cs="Arial"/>
          <w:sz w:val="24"/>
          <w:szCs w:val="24"/>
        </w:rPr>
        <w:t>having had the opportunity to discuss it before hand</w:t>
      </w:r>
      <w:r w:rsidR="00025728" w:rsidRPr="000B7E72">
        <w:rPr>
          <w:rFonts w:ascii="Arial" w:hAnsi="Arial" w:cs="Arial"/>
          <w:sz w:val="24"/>
          <w:szCs w:val="24"/>
        </w:rPr>
        <w:t xml:space="preserve">. The data shows that 100% of children had hands up for feedback 1 and over 90% of children for feedback 3 this can be compared to only 50% of children for both feedback 3 and 4 were children were asked to give an answer without any form of collaboration with their peers, these findings suggest that in this particular classroom children's involvement when giving answers and feedback were improved through the use of partner talk and group </w:t>
      </w:r>
      <w:r w:rsidR="00C77B4C" w:rsidRPr="000B7E72">
        <w:rPr>
          <w:rFonts w:ascii="Arial" w:hAnsi="Arial" w:cs="Arial"/>
          <w:sz w:val="24"/>
          <w:szCs w:val="24"/>
        </w:rPr>
        <w:t>discussion</w:t>
      </w:r>
      <w:r w:rsidR="00025728" w:rsidRPr="000B7E72">
        <w:rPr>
          <w:rFonts w:ascii="Arial" w:hAnsi="Arial" w:cs="Arial"/>
          <w:sz w:val="24"/>
          <w:szCs w:val="24"/>
        </w:rPr>
        <w:t>.</w:t>
      </w:r>
      <w:r w:rsidR="00724B79" w:rsidRPr="000B7E72">
        <w:rPr>
          <w:rFonts w:ascii="Arial" w:hAnsi="Arial" w:cs="Arial"/>
          <w:sz w:val="24"/>
          <w:szCs w:val="24"/>
        </w:rPr>
        <w:t xml:space="preserve"> Th</w:t>
      </w:r>
      <w:r w:rsidR="001D4CCC" w:rsidRPr="000B7E72">
        <w:rPr>
          <w:rFonts w:ascii="Arial" w:hAnsi="Arial" w:cs="Arial"/>
          <w:sz w:val="24"/>
          <w:szCs w:val="24"/>
        </w:rPr>
        <w:t>ese findings</w:t>
      </w:r>
      <w:r w:rsidR="00724B79" w:rsidRPr="000B7E72">
        <w:rPr>
          <w:rFonts w:ascii="Arial" w:hAnsi="Arial" w:cs="Arial"/>
          <w:sz w:val="24"/>
          <w:szCs w:val="24"/>
        </w:rPr>
        <w:t xml:space="preserve"> supports the </w:t>
      </w:r>
      <w:r w:rsidR="001D4CCC" w:rsidRPr="000B7E72">
        <w:rPr>
          <w:rFonts w:ascii="Arial" w:hAnsi="Arial" w:cs="Arial"/>
          <w:sz w:val="24"/>
          <w:szCs w:val="24"/>
        </w:rPr>
        <w:t>work</w:t>
      </w:r>
      <w:r w:rsidR="00724B79" w:rsidRPr="000B7E72">
        <w:rPr>
          <w:rFonts w:ascii="Arial" w:hAnsi="Arial" w:cs="Arial"/>
          <w:sz w:val="24"/>
          <w:szCs w:val="24"/>
        </w:rPr>
        <w:t xml:space="preserve"> of Watanabe and Swain, (2007) who stated that allowing children to collaborate with their peers gives them more confidence in their own understanding, ultimately encouraging them to become more involved within the classroom.  </w:t>
      </w:r>
      <w:r w:rsidR="00025728" w:rsidRPr="000B7E72">
        <w:rPr>
          <w:rFonts w:ascii="Arial" w:hAnsi="Arial" w:cs="Arial"/>
          <w:sz w:val="24"/>
          <w:szCs w:val="24"/>
        </w:rPr>
        <w:t xml:space="preserve">  </w:t>
      </w:r>
    </w:p>
    <w:p w:rsidR="00FF5E29" w:rsidRPr="000B7E72" w:rsidRDefault="009B36D6" w:rsidP="002B01B4">
      <w:pPr>
        <w:rPr>
          <w:rFonts w:ascii="Arial" w:hAnsi="Arial" w:cs="Arial"/>
          <w:sz w:val="24"/>
          <w:szCs w:val="24"/>
          <w:u w:val="single"/>
        </w:rPr>
      </w:pPr>
      <w:r w:rsidRPr="000B7E72">
        <w:rPr>
          <w:rFonts w:ascii="Arial" w:hAnsi="Arial" w:cs="Arial"/>
          <w:sz w:val="24"/>
          <w:szCs w:val="24"/>
          <w:u w:val="single"/>
        </w:rPr>
        <w:t>Table 1</w:t>
      </w:r>
      <w:r w:rsidR="000E1F13" w:rsidRPr="000B7E72">
        <w:rPr>
          <w:rFonts w:ascii="Arial" w:hAnsi="Arial" w:cs="Arial"/>
          <w:sz w:val="24"/>
          <w:szCs w:val="24"/>
          <w:u w:val="single"/>
        </w:rPr>
        <w:t xml:space="preserve">- Lesson 2 </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10"/>
        <w:gridCol w:w="2310"/>
        <w:gridCol w:w="2311"/>
        <w:gridCol w:w="2311"/>
      </w:tblGrid>
      <w:tr w:rsidR="00FF5E29" w:rsidRPr="000B7E72" w:rsidTr="00FF5E29">
        <w:trPr>
          <w:gridBefore w:val="1"/>
          <w:wBefore w:w="2310" w:type="dxa"/>
          <w:trHeight w:val="315"/>
        </w:trPr>
        <w:tc>
          <w:tcPr>
            <w:tcW w:w="6932" w:type="dxa"/>
            <w:gridSpan w:val="3"/>
          </w:tcPr>
          <w:p w:rsidR="00FF5E29" w:rsidRPr="000B7E72" w:rsidRDefault="00FF5E29" w:rsidP="00FF5E29">
            <w:pPr>
              <w:rPr>
                <w:rFonts w:ascii="Arial" w:hAnsi="Arial" w:cs="Arial"/>
                <w:sz w:val="24"/>
                <w:szCs w:val="24"/>
              </w:rPr>
            </w:pPr>
            <w:r w:rsidRPr="000B7E72">
              <w:rPr>
                <w:rFonts w:ascii="Arial" w:hAnsi="Arial" w:cs="Arial"/>
                <w:sz w:val="24"/>
                <w:szCs w:val="24"/>
              </w:rPr>
              <w:t xml:space="preserve">Amount of children with hands up to give feedback </w:t>
            </w:r>
          </w:p>
        </w:tc>
      </w:tr>
      <w:tr w:rsidR="00FF5E29" w:rsidRPr="000B7E72" w:rsidTr="00FF5E2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 xml:space="preserve">With or without discussing with partner/group  </w:t>
            </w:r>
          </w:p>
        </w:tc>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 xml:space="preserve">Group 1 </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 xml:space="preserve">Group 2 </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 xml:space="preserve">Group 3 </w:t>
            </w:r>
          </w:p>
        </w:tc>
      </w:tr>
      <w:tr w:rsidR="00FF5E29" w:rsidRPr="000B7E72" w:rsidTr="00FF5E2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 xml:space="preserve">Feedback 1 - With </w:t>
            </w:r>
          </w:p>
        </w:tc>
        <w:tc>
          <w:tcPr>
            <w:tcW w:w="2310" w:type="dxa"/>
          </w:tcPr>
          <w:p w:rsidR="00FF5E29" w:rsidRPr="000B7E72" w:rsidRDefault="00025728" w:rsidP="002B01B4">
            <w:pPr>
              <w:rPr>
                <w:rFonts w:ascii="Arial" w:hAnsi="Arial" w:cs="Arial"/>
                <w:sz w:val="24"/>
                <w:szCs w:val="24"/>
              </w:rPr>
            </w:pPr>
            <w:r w:rsidRPr="000B7E72">
              <w:rPr>
                <w:rFonts w:ascii="Arial" w:hAnsi="Arial" w:cs="Arial"/>
                <w:sz w:val="24"/>
                <w:szCs w:val="24"/>
              </w:rPr>
              <w:t>4</w:t>
            </w:r>
            <w:r w:rsidR="00FF5E29" w:rsidRPr="000B7E72">
              <w:rPr>
                <w:rFonts w:ascii="Arial" w:hAnsi="Arial" w:cs="Arial"/>
                <w:sz w:val="24"/>
                <w:szCs w:val="24"/>
              </w:rPr>
              <w:t xml:space="preserve"> out of 4</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4 out of 4</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4 out of 4</w:t>
            </w:r>
          </w:p>
        </w:tc>
      </w:tr>
      <w:tr w:rsidR="00FF5E29" w:rsidRPr="000B7E72" w:rsidTr="00FF5E2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 xml:space="preserve">Feedback 2-Without </w:t>
            </w:r>
          </w:p>
        </w:tc>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2 out of 4</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2 out of 4</w:t>
            </w:r>
          </w:p>
        </w:tc>
        <w:tc>
          <w:tcPr>
            <w:tcW w:w="2311" w:type="dxa"/>
          </w:tcPr>
          <w:p w:rsidR="00FF5E29" w:rsidRPr="000B7E72" w:rsidRDefault="00025728" w:rsidP="002B01B4">
            <w:pPr>
              <w:rPr>
                <w:rFonts w:ascii="Arial" w:hAnsi="Arial" w:cs="Arial"/>
                <w:sz w:val="24"/>
                <w:szCs w:val="24"/>
              </w:rPr>
            </w:pPr>
            <w:r w:rsidRPr="000B7E72">
              <w:rPr>
                <w:rFonts w:ascii="Arial" w:hAnsi="Arial" w:cs="Arial"/>
                <w:sz w:val="24"/>
                <w:szCs w:val="24"/>
              </w:rPr>
              <w:t>2</w:t>
            </w:r>
            <w:r w:rsidR="00FF5E29" w:rsidRPr="000B7E72">
              <w:rPr>
                <w:rFonts w:ascii="Arial" w:hAnsi="Arial" w:cs="Arial"/>
                <w:sz w:val="24"/>
                <w:szCs w:val="24"/>
              </w:rPr>
              <w:t xml:space="preserve"> out of 4</w:t>
            </w:r>
          </w:p>
        </w:tc>
      </w:tr>
      <w:tr w:rsidR="00FF5E29" w:rsidRPr="000B7E72" w:rsidTr="00FF5E2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Feedback 3-  With</w:t>
            </w:r>
          </w:p>
        </w:tc>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4 out of 4</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4 out of 4</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3 out of 4</w:t>
            </w:r>
          </w:p>
        </w:tc>
      </w:tr>
      <w:tr w:rsidR="00FF5E29" w:rsidRPr="000B7E72" w:rsidTr="00FF5E29">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 xml:space="preserve">Feedback 4- Without </w:t>
            </w:r>
          </w:p>
        </w:tc>
        <w:tc>
          <w:tcPr>
            <w:tcW w:w="2310" w:type="dxa"/>
          </w:tcPr>
          <w:p w:rsidR="00FF5E29" w:rsidRPr="000B7E72" w:rsidRDefault="00FF5E29" w:rsidP="002B01B4">
            <w:pPr>
              <w:rPr>
                <w:rFonts w:ascii="Arial" w:hAnsi="Arial" w:cs="Arial"/>
                <w:sz w:val="24"/>
                <w:szCs w:val="24"/>
              </w:rPr>
            </w:pPr>
            <w:r w:rsidRPr="000B7E72">
              <w:rPr>
                <w:rFonts w:ascii="Arial" w:hAnsi="Arial" w:cs="Arial"/>
                <w:sz w:val="24"/>
                <w:szCs w:val="24"/>
              </w:rPr>
              <w:t>2 out of 4</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2 out of 4</w:t>
            </w:r>
          </w:p>
        </w:tc>
        <w:tc>
          <w:tcPr>
            <w:tcW w:w="2311" w:type="dxa"/>
          </w:tcPr>
          <w:p w:rsidR="00FF5E29" w:rsidRPr="000B7E72" w:rsidRDefault="00FF5E29" w:rsidP="002B01B4">
            <w:pPr>
              <w:rPr>
                <w:rFonts w:ascii="Arial" w:hAnsi="Arial" w:cs="Arial"/>
                <w:sz w:val="24"/>
                <w:szCs w:val="24"/>
              </w:rPr>
            </w:pPr>
            <w:r w:rsidRPr="000B7E72">
              <w:rPr>
                <w:rFonts w:ascii="Arial" w:hAnsi="Arial" w:cs="Arial"/>
                <w:sz w:val="24"/>
                <w:szCs w:val="24"/>
              </w:rPr>
              <w:t>2 out of 4</w:t>
            </w:r>
          </w:p>
        </w:tc>
      </w:tr>
    </w:tbl>
    <w:p w:rsidR="00127894" w:rsidRPr="000B7E72" w:rsidRDefault="00127894" w:rsidP="002B01B4">
      <w:pPr>
        <w:rPr>
          <w:rFonts w:ascii="Arial" w:hAnsi="Arial" w:cs="Arial"/>
          <w:sz w:val="24"/>
          <w:szCs w:val="24"/>
        </w:rPr>
      </w:pPr>
    </w:p>
    <w:p w:rsidR="008F19E5" w:rsidRPr="000B7E72" w:rsidRDefault="008F19E5" w:rsidP="008F19E5">
      <w:pPr>
        <w:rPr>
          <w:rFonts w:ascii="Arial" w:hAnsi="Arial" w:cs="Arial"/>
          <w:sz w:val="24"/>
          <w:szCs w:val="24"/>
        </w:rPr>
      </w:pPr>
      <w:r w:rsidRPr="000B7E72">
        <w:rPr>
          <w:rFonts w:ascii="Arial" w:hAnsi="Arial" w:cs="Arial"/>
          <w:sz w:val="24"/>
          <w:szCs w:val="24"/>
        </w:rPr>
        <w:lastRenderedPageBreak/>
        <w:t>Previous literature suggested that children's involvement in partner talk or group discussion can be affected through the presence of a teacher, stating that without supervision children will quickly go off task (Cremin and Arthur, 2014: Hammar, 2011: Gillies and Boyle, 2010)</w:t>
      </w:r>
      <w:r w:rsidR="007027C5" w:rsidRPr="000B7E72">
        <w:rPr>
          <w:rFonts w:ascii="Arial" w:hAnsi="Arial" w:cs="Arial"/>
          <w:sz w:val="24"/>
          <w:szCs w:val="24"/>
        </w:rPr>
        <w:t>. The data collected through the research carried out supported these findings</w:t>
      </w:r>
      <w:r w:rsidR="00DD3047" w:rsidRPr="000B7E72">
        <w:rPr>
          <w:rFonts w:ascii="Arial" w:hAnsi="Arial" w:cs="Arial"/>
          <w:sz w:val="24"/>
          <w:szCs w:val="24"/>
        </w:rPr>
        <w:t>,</w:t>
      </w:r>
      <w:r w:rsidR="007027C5" w:rsidRPr="000B7E72">
        <w:rPr>
          <w:rFonts w:ascii="Arial" w:hAnsi="Arial" w:cs="Arial"/>
          <w:sz w:val="24"/>
          <w:szCs w:val="24"/>
        </w:rPr>
        <w:t xml:space="preserve"> </w:t>
      </w:r>
      <w:r w:rsidRPr="000B7E72">
        <w:rPr>
          <w:rFonts w:ascii="Arial" w:hAnsi="Arial" w:cs="Arial"/>
          <w:sz w:val="24"/>
          <w:szCs w:val="24"/>
        </w:rPr>
        <w:t xml:space="preserve"> </w:t>
      </w:r>
      <w:r w:rsidR="00AD0BAA" w:rsidRPr="000B7E72">
        <w:rPr>
          <w:rFonts w:ascii="Arial" w:hAnsi="Arial" w:cs="Arial"/>
          <w:sz w:val="24"/>
          <w:szCs w:val="24"/>
        </w:rPr>
        <w:t xml:space="preserve">however not completely. It can be seen from table 2 </w:t>
      </w:r>
      <w:r w:rsidR="005F4636" w:rsidRPr="000B7E72">
        <w:rPr>
          <w:rFonts w:ascii="Arial" w:hAnsi="Arial" w:cs="Arial"/>
          <w:sz w:val="24"/>
          <w:szCs w:val="24"/>
        </w:rPr>
        <w:t xml:space="preserve">that the number of children off task does slightly increase without a teacher's presence circulating near their table, nevertheless </w:t>
      </w:r>
      <w:r w:rsidR="00D853E3" w:rsidRPr="000B7E72">
        <w:rPr>
          <w:rFonts w:ascii="Arial" w:hAnsi="Arial" w:cs="Arial"/>
          <w:sz w:val="24"/>
          <w:szCs w:val="24"/>
        </w:rPr>
        <w:t>when the children were not supervised by the teacher the majority of children were still on task suggesting that even without teacher presence children were involved and on task when working with a partner or group</w:t>
      </w:r>
      <w:r w:rsidR="0070097F" w:rsidRPr="000B7E72">
        <w:rPr>
          <w:rFonts w:ascii="Arial" w:hAnsi="Arial" w:cs="Arial"/>
          <w:sz w:val="24"/>
          <w:szCs w:val="24"/>
        </w:rPr>
        <w:t xml:space="preserve">, this can also be seen from table 3 with again the children's mark </w:t>
      </w:r>
      <w:r w:rsidR="00AF499D" w:rsidRPr="000B7E72">
        <w:rPr>
          <w:rFonts w:ascii="Arial" w:hAnsi="Arial" w:cs="Arial"/>
          <w:sz w:val="24"/>
          <w:szCs w:val="24"/>
        </w:rPr>
        <w:t>on the Leuven scale for involvement being</w:t>
      </w:r>
      <w:r w:rsidR="00A25C5A" w:rsidRPr="000B7E72">
        <w:rPr>
          <w:rFonts w:ascii="Arial" w:hAnsi="Arial" w:cs="Arial"/>
          <w:sz w:val="24"/>
          <w:szCs w:val="24"/>
        </w:rPr>
        <w:t xml:space="preserve"> only</w:t>
      </w:r>
      <w:r w:rsidR="00AF499D" w:rsidRPr="000B7E72">
        <w:rPr>
          <w:rFonts w:ascii="Arial" w:hAnsi="Arial" w:cs="Arial"/>
          <w:sz w:val="24"/>
          <w:szCs w:val="24"/>
        </w:rPr>
        <w:t xml:space="preserve"> slightly higher when a teacher is present</w:t>
      </w:r>
      <w:r w:rsidR="00D853E3" w:rsidRPr="000B7E72">
        <w:rPr>
          <w:rFonts w:ascii="Arial" w:hAnsi="Arial" w:cs="Arial"/>
          <w:sz w:val="24"/>
          <w:szCs w:val="24"/>
        </w:rPr>
        <w:t xml:space="preserve">. </w:t>
      </w:r>
      <w:r w:rsidR="00694C55" w:rsidRPr="000B7E72">
        <w:rPr>
          <w:rFonts w:ascii="Arial" w:hAnsi="Arial" w:cs="Arial"/>
          <w:sz w:val="24"/>
          <w:szCs w:val="24"/>
        </w:rPr>
        <w:t xml:space="preserve"> However during the focus group interview</w:t>
      </w:r>
      <w:r w:rsidR="00E13D07" w:rsidRPr="000B7E72">
        <w:rPr>
          <w:rFonts w:ascii="Arial" w:hAnsi="Arial" w:cs="Arial"/>
          <w:sz w:val="24"/>
          <w:szCs w:val="24"/>
        </w:rPr>
        <w:t xml:space="preserve"> after lesson 2</w:t>
      </w:r>
      <w:r w:rsidR="00694C55" w:rsidRPr="000B7E72">
        <w:rPr>
          <w:rFonts w:ascii="Arial" w:hAnsi="Arial" w:cs="Arial"/>
          <w:sz w:val="24"/>
          <w:szCs w:val="24"/>
        </w:rPr>
        <w:t xml:space="preserve"> it was apparent that the children felt they worked better as a group when a teacher was present  stating " I like having a teacher by the table because they keep everyone on task", with 2 of the 3 children stating a teachers presence in the main factor of keeping them on task, this supports the work of Gillies and Boyle (2010) who state that children's experience of working with their peers is more positive with teacher supervision. </w:t>
      </w:r>
    </w:p>
    <w:p w:rsidR="00127894" w:rsidRPr="000B7E72" w:rsidRDefault="00127894" w:rsidP="002B01B4">
      <w:pPr>
        <w:rPr>
          <w:rFonts w:ascii="Arial" w:hAnsi="Arial" w:cs="Arial"/>
          <w:sz w:val="24"/>
          <w:szCs w:val="24"/>
        </w:rPr>
      </w:pPr>
    </w:p>
    <w:p w:rsidR="00EC6691" w:rsidRPr="000B7E72" w:rsidRDefault="009B36D6" w:rsidP="002B01B4">
      <w:pPr>
        <w:rPr>
          <w:rFonts w:ascii="Arial" w:hAnsi="Arial" w:cs="Arial"/>
          <w:sz w:val="24"/>
          <w:szCs w:val="24"/>
          <w:u w:val="single"/>
        </w:rPr>
      </w:pPr>
      <w:r w:rsidRPr="000B7E72">
        <w:rPr>
          <w:rFonts w:ascii="Arial" w:hAnsi="Arial" w:cs="Arial"/>
          <w:sz w:val="24"/>
          <w:szCs w:val="24"/>
          <w:u w:val="single"/>
        </w:rPr>
        <w:t>Table 2</w:t>
      </w:r>
    </w:p>
    <w:tbl>
      <w:tblPr>
        <w:tblStyle w:val="TableGrid"/>
        <w:tblW w:w="0" w:type="auto"/>
        <w:tblLook w:val="04A0"/>
      </w:tblPr>
      <w:tblGrid>
        <w:gridCol w:w="2699"/>
        <w:gridCol w:w="1677"/>
        <w:gridCol w:w="1736"/>
        <w:gridCol w:w="1565"/>
        <w:gridCol w:w="1565"/>
      </w:tblGrid>
      <w:tr w:rsidR="000E1F13" w:rsidRPr="000B7E72" w:rsidTr="000E1F13">
        <w:tc>
          <w:tcPr>
            <w:tcW w:w="2699" w:type="dxa"/>
          </w:tcPr>
          <w:p w:rsidR="000E1F13" w:rsidRPr="000B7E72" w:rsidRDefault="000E1F13" w:rsidP="002B01B4">
            <w:pPr>
              <w:rPr>
                <w:rFonts w:ascii="Arial" w:hAnsi="Arial" w:cs="Arial"/>
                <w:sz w:val="24"/>
                <w:szCs w:val="24"/>
              </w:rPr>
            </w:pPr>
            <w:r w:rsidRPr="000B7E72">
              <w:rPr>
                <w:rFonts w:ascii="Arial" w:hAnsi="Arial" w:cs="Arial"/>
                <w:sz w:val="24"/>
                <w:szCs w:val="24"/>
              </w:rPr>
              <w:t xml:space="preserve">Type of work  </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Children on task</w:t>
            </w:r>
          </w:p>
          <w:p w:rsidR="000E1F13" w:rsidRPr="000B7E72" w:rsidRDefault="000E1F13" w:rsidP="002B01B4">
            <w:pPr>
              <w:rPr>
                <w:rFonts w:ascii="Arial" w:hAnsi="Arial" w:cs="Arial"/>
                <w:sz w:val="24"/>
                <w:szCs w:val="24"/>
              </w:rPr>
            </w:pPr>
            <w:r w:rsidRPr="000B7E72">
              <w:rPr>
                <w:rFonts w:ascii="Arial" w:hAnsi="Arial" w:cs="Arial"/>
                <w:sz w:val="24"/>
                <w:szCs w:val="24"/>
              </w:rPr>
              <w:t xml:space="preserve">Lesson 1  </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Children off task</w:t>
            </w:r>
          </w:p>
          <w:p w:rsidR="000E1F13" w:rsidRPr="000B7E72" w:rsidRDefault="000E1F13" w:rsidP="002B01B4">
            <w:pPr>
              <w:rPr>
                <w:rFonts w:ascii="Arial" w:hAnsi="Arial" w:cs="Arial"/>
                <w:sz w:val="24"/>
                <w:szCs w:val="24"/>
              </w:rPr>
            </w:pPr>
            <w:r w:rsidRPr="000B7E72">
              <w:rPr>
                <w:rFonts w:ascii="Arial" w:hAnsi="Arial" w:cs="Arial"/>
                <w:sz w:val="24"/>
                <w:szCs w:val="24"/>
              </w:rPr>
              <w:t xml:space="preserve">Lesson 1 </w:t>
            </w:r>
          </w:p>
        </w:tc>
        <w:tc>
          <w:tcPr>
            <w:tcW w:w="1565" w:type="dxa"/>
          </w:tcPr>
          <w:p w:rsidR="000E1F13" w:rsidRPr="000B7E72" w:rsidRDefault="000E1F13" w:rsidP="000E1F13">
            <w:pPr>
              <w:rPr>
                <w:rFonts w:ascii="Arial" w:hAnsi="Arial" w:cs="Arial"/>
                <w:sz w:val="24"/>
                <w:szCs w:val="24"/>
              </w:rPr>
            </w:pPr>
            <w:r w:rsidRPr="000B7E72">
              <w:rPr>
                <w:rFonts w:ascii="Arial" w:hAnsi="Arial" w:cs="Arial"/>
                <w:sz w:val="24"/>
                <w:szCs w:val="24"/>
              </w:rPr>
              <w:t>Children on task</w:t>
            </w:r>
          </w:p>
          <w:p w:rsidR="000E1F13" w:rsidRPr="000B7E72" w:rsidRDefault="000E1F13" w:rsidP="000E1F13">
            <w:pPr>
              <w:rPr>
                <w:rFonts w:ascii="Arial" w:hAnsi="Arial" w:cs="Arial"/>
                <w:sz w:val="24"/>
                <w:szCs w:val="24"/>
              </w:rPr>
            </w:pPr>
            <w:r w:rsidRPr="000B7E72">
              <w:rPr>
                <w:rFonts w:ascii="Arial" w:hAnsi="Arial" w:cs="Arial"/>
                <w:sz w:val="24"/>
                <w:szCs w:val="24"/>
              </w:rPr>
              <w:t>Lesson 2</w:t>
            </w:r>
          </w:p>
        </w:tc>
        <w:tc>
          <w:tcPr>
            <w:tcW w:w="1565" w:type="dxa"/>
          </w:tcPr>
          <w:p w:rsidR="000E1F13" w:rsidRPr="000B7E72" w:rsidRDefault="000E1F13" w:rsidP="000E1F13">
            <w:pPr>
              <w:rPr>
                <w:rFonts w:ascii="Arial" w:hAnsi="Arial" w:cs="Arial"/>
                <w:sz w:val="24"/>
                <w:szCs w:val="24"/>
              </w:rPr>
            </w:pPr>
            <w:r w:rsidRPr="000B7E72">
              <w:rPr>
                <w:rFonts w:ascii="Arial" w:hAnsi="Arial" w:cs="Arial"/>
                <w:sz w:val="24"/>
                <w:szCs w:val="24"/>
              </w:rPr>
              <w:t>Children off task</w:t>
            </w:r>
          </w:p>
          <w:p w:rsidR="000E1F13" w:rsidRPr="000B7E72" w:rsidRDefault="000E1F13" w:rsidP="000E1F13">
            <w:pPr>
              <w:rPr>
                <w:rFonts w:ascii="Arial" w:hAnsi="Arial" w:cs="Arial"/>
                <w:sz w:val="24"/>
                <w:szCs w:val="24"/>
              </w:rPr>
            </w:pPr>
            <w:r w:rsidRPr="000B7E72">
              <w:rPr>
                <w:rFonts w:ascii="Arial" w:hAnsi="Arial" w:cs="Arial"/>
                <w:sz w:val="24"/>
                <w:szCs w:val="24"/>
              </w:rPr>
              <w:t>Lesson 2</w:t>
            </w:r>
          </w:p>
        </w:tc>
      </w:tr>
      <w:tr w:rsidR="000E1F13" w:rsidRPr="000B7E72" w:rsidTr="000E1F13">
        <w:tc>
          <w:tcPr>
            <w:tcW w:w="2699" w:type="dxa"/>
          </w:tcPr>
          <w:p w:rsidR="000E1F13" w:rsidRPr="000B7E72" w:rsidRDefault="000E1F13" w:rsidP="002B01B4">
            <w:pPr>
              <w:rPr>
                <w:rFonts w:ascii="Arial" w:hAnsi="Arial" w:cs="Arial"/>
                <w:sz w:val="24"/>
                <w:szCs w:val="24"/>
              </w:rPr>
            </w:pPr>
            <w:r w:rsidRPr="000B7E72">
              <w:rPr>
                <w:rFonts w:ascii="Arial" w:hAnsi="Arial" w:cs="Arial"/>
                <w:sz w:val="24"/>
                <w:szCs w:val="24"/>
              </w:rPr>
              <w:t xml:space="preserve">Partner talk </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10</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2</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11</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w:t>
            </w:r>
          </w:p>
        </w:tc>
      </w:tr>
      <w:tr w:rsidR="000E1F13" w:rsidRPr="000B7E72" w:rsidTr="000E1F13">
        <w:tc>
          <w:tcPr>
            <w:tcW w:w="2699" w:type="dxa"/>
          </w:tcPr>
          <w:p w:rsidR="000E1F13" w:rsidRPr="000B7E72" w:rsidRDefault="000E1F13" w:rsidP="002B01B4">
            <w:pPr>
              <w:rPr>
                <w:rFonts w:ascii="Arial" w:hAnsi="Arial" w:cs="Arial"/>
                <w:sz w:val="24"/>
                <w:szCs w:val="24"/>
              </w:rPr>
            </w:pPr>
            <w:r w:rsidRPr="000B7E72">
              <w:rPr>
                <w:rFonts w:ascii="Arial" w:hAnsi="Arial" w:cs="Arial"/>
                <w:sz w:val="24"/>
                <w:szCs w:val="24"/>
              </w:rPr>
              <w:t>Group work (Teacher or TA circulating)</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12</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0</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11</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w:t>
            </w:r>
          </w:p>
        </w:tc>
      </w:tr>
      <w:tr w:rsidR="000E1F13" w:rsidRPr="000B7E72" w:rsidTr="000E1F13">
        <w:tc>
          <w:tcPr>
            <w:tcW w:w="2699" w:type="dxa"/>
          </w:tcPr>
          <w:p w:rsidR="000E1F13" w:rsidRPr="000B7E72" w:rsidRDefault="000E1F13" w:rsidP="000E1F13">
            <w:pPr>
              <w:rPr>
                <w:rFonts w:ascii="Arial" w:hAnsi="Arial" w:cs="Arial"/>
                <w:sz w:val="24"/>
                <w:szCs w:val="24"/>
              </w:rPr>
            </w:pPr>
            <w:r w:rsidRPr="000B7E72">
              <w:rPr>
                <w:rFonts w:ascii="Arial" w:hAnsi="Arial" w:cs="Arial"/>
                <w:sz w:val="24"/>
                <w:szCs w:val="24"/>
              </w:rPr>
              <w:t xml:space="preserve">Partner talk </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11</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1</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10</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2</w:t>
            </w:r>
          </w:p>
        </w:tc>
      </w:tr>
      <w:tr w:rsidR="000E1F13" w:rsidRPr="000B7E72" w:rsidTr="000E1F13">
        <w:tc>
          <w:tcPr>
            <w:tcW w:w="2699" w:type="dxa"/>
          </w:tcPr>
          <w:p w:rsidR="000E1F13" w:rsidRPr="000B7E72" w:rsidRDefault="000E1F13" w:rsidP="002B01B4">
            <w:pPr>
              <w:rPr>
                <w:rFonts w:ascii="Arial" w:hAnsi="Arial" w:cs="Arial"/>
                <w:sz w:val="24"/>
                <w:szCs w:val="24"/>
              </w:rPr>
            </w:pPr>
            <w:r w:rsidRPr="000B7E72">
              <w:rPr>
                <w:rFonts w:ascii="Arial" w:hAnsi="Arial" w:cs="Arial"/>
                <w:sz w:val="24"/>
                <w:szCs w:val="24"/>
              </w:rPr>
              <w:t>Partner talk</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9</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3</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10</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2</w:t>
            </w:r>
          </w:p>
        </w:tc>
      </w:tr>
      <w:tr w:rsidR="000E1F13" w:rsidRPr="000B7E72" w:rsidTr="000E1F13">
        <w:tc>
          <w:tcPr>
            <w:tcW w:w="2699" w:type="dxa"/>
          </w:tcPr>
          <w:p w:rsidR="000E1F13" w:rsidRPr="000B7E72" w:rsidRDefault="000E1F13" w:rsidP="002B01B4">
            <w:pPr>
              <w:rPr>
                <w:rFonts w:ascii="Arial" w:hAnsi="Arial" w:cs="Arial"/>
                <w:sz w:val="24"/>
                <w:szCs w:val="24"/>
              </w:rPr>
            </w:pPr>
            <w:r w:rsidRPr="000B7E72">
              <w:rPr>
                <w:rFonts w:ascii="Arial" w:hAnsi="Arial" w:cs="Arial"/>
                <w:sz w:val="24"/>
                <w:szCs w:val="24"/>
              </w:rPr>
              <w:t>Group work (Teacher or TA circulating)</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12</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0</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12</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0</w:t>
            </w:r>
          </w:p>
        </w:tc>
      </w:tr>
      <w:tr w:rsidR="000E1F13" w:rsidRPr="000B7E72" w:rsidTr="000E1F13">
        <w:tc>
          <w:tcPr>
            <w:tcW w:w="2699" w:type="dxa"/>
          </w:tcPr>
          <w:p w:rsidR="000E1F13" w:rsidRPr="000B7E72" w:rsidRDefault="000E1F13" w:rsidP="000E1F13">
            <w:pPr>
              <w:rPr>
                <w:rFonts w:ascii="Arial" w:hAnsi="Arial" w:cs="Arial"/>
                <w:sz w:val="24"/>
                <w:szCs w:val="24"/>
              </w:rPr>
            </w:pPr>
            <w:r w:rsidRPr="000B7E72">
              <w:rPr>
                <w:rFonts w:ascii="Arial" w:hAnsi="Arial" w:cs="Arial"/>
                <w:sz w:val="24"/>
                <w:szCs w:val="24"/>
              </w:rPr>
              <w:t xml:space="preserve">Group work  </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11</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1</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10</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2</w:t>
            </w:r>
          </w:p>
        </w:tc>
      </w:tr>
      <w:tr w:rsidR="000E1F13" w:rsidRPr="000B7E72" w:rsidTr="000E1F13">
        <w:tc>
          <w:tcPr>
            <w:tcW w:w="2699" w:type="dxa"/>
          </w:tcPr>
          <w:p w:rsidR="000E1F13" w:rsidRPr="000B7E72" w:rsidRDefault="000E1F13" w:rsidP="002B01B4">
            <w:pPr>
              <w:rPr>
                <w:rFonts w:ascii="Arial" w:hAnsi="Arial" w:cs="Arial"/>
                <w:sz w:val="24"/>
                <w:szCs w:val="24"/>
              </w:rPr>
            </w:pPr>
            <w:r w:rsidRPr="000B7E72">
              <w:rPr>
                <w:rFonts w:ascii="Arial" w:hAnsi="Arial" w:cs="Arial"/>
                <w:sz w:val="24"/>
                <w:szCs w:val="24"/>
              </w:rPr>
              <w:t>Partner talk</w:t>
            </w:r>
          </w:p>
        </w:tc>
        <w:tc>
          <w:tcPr>
            <w:tcW w:w="1677" w:type="dxa"/>
          </w:tcPr>
          <w:p w:rsidR="000E1F13" w:rsidRPr="000B7E72" w:rsidRDefault="000E1F13" w:rsidP="002B01B4">
            <w:pPr>
              <w:rPr>
                <w:rFonts w:ascii="Arial" w:hAnsi="Arial" w:cs="Arial"/>
                <w:sz w:val="24"/>
                <w:szCs w:val="24"/>
              </w:rPr>
            </w:pPr>
            <w:r w:rsidRPr="000B7E72">
              <w:rPr>
                <w:rFonts w:ascii="Arial" w:hAnsi="Arial" w:cs="Arial"/>
                <w:sz w:val="24"/>
                <w:szCs w:val="24"/>
              </w:rPr>
              <w:t>10</w:t>
            </w:r>
          </w:p>
        </w:tc>
        <w:tc>
          <w:tcPr>
            <w:tcW w:w="1736" w:type="dxa"/>
          </w:tcPr>
          <w:p w:rsidR="000E1F13" w:rsidRPr="000B7E72" w:rsidRDefault="000E1F13" w:rsidP="002B01B4">
            <w:pPr>
              <w:rPr>
                <w:rFonts w:ascii="Arial" w:hAnsi="Arial" w:cs="Arial"/>
                <w:sz w:val="24"/>
                <w:szCs w:val="24"/>
              </w:rPr>
            </w:pPr>
            <w:r w:rsidRPr="000B7E72">
              <w:rPr>
                <w:rFonts w:ascii="Arial" w:hAnsi="Arial" w:cs="Arial"/>
                <w:sz w:val="24"/>
                <w:szCs w:val="24"/>
              </w:rPr>
              <w:t>2</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9</w:t>
            </w:r>
          </w:p>
        </w:tc>
        <w:tc>
          <w:tcPr>
            <w:tcW w:w="1565" w:type="dxa"/>
          </w:tcPr>
          <w:p w:rsidR="000E1F13" w:rsidRPr="000B7E72" w:rsidRDefault="000E1F13" w:rsidP="002B01B4">
            <w:pPr>
              <w:rPr>
                <w:rFonts w:ascii="Arial" w:hAnsi="Arial" w:cs="Arial"/>
                <w:sz w:val="24"/>
                <w:szCs w:val="24"/>
              </w:rPr>
            </w:pPr>
            <w:r w:rsidRPr="000B7E72">
              <w:rPr>
                <w:rFonts w:ascii="Arial" w:hAnsi="Arial" w:cs="Arial"/>
                <w:sz w:val="24"/>
                <w:szCs w:val="24"/>
              </w:rPr>
              <w:t>3</w:t>
            </w:r>
          </w:p>
        </w:tc>
      </w:tr>
    </w:tbl>
    <w:tbl>
      <w:tblPr>
        <w:tblStyle w:val="TableGrid"/>
        <w:tblpPr w:leftFromText="180" w:rightFromText="180" w:vertAnchor="text" w:horzAnchor="margin" w:tblpY="4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85"/>
        <w:gridCol w:w="1008"/>
        <w:gridCol w:w="956"/>
        <w:gridCol w:w="1398"/>
        <w:gridCol w:w="1265"/>
        <w:gridCol w:w="1265"/>
        <w:gridCol w:w="1265"/>
      </w:tblGrid>
      <w:tr w:rsidR="004E742E" w:rsidRPr="000B7E72" w:rsidTr="004E742E">
        <w:trPr>
          <w:trHeight w:val="480"/>
        </w:trPr>
        <w:tc>
          <w:tcPr>
            <w:tcW w:w="2085" w:type="dxa"/>
            <w:shd w:val="clear" w:color="auto" w:fill="auto"/>
          </w:tcPr>
          <w:p w:rsidR="004E742E" w:rsidRPr="000B7E72" w:rsidRDefault="004E742E" w:rsidP="004E742E">
            <w:pPr>
              <w:rPr>
                <w:rFonts w:ascii="Arial" w:hAnsi="Arial" w:cs="Arial"/>
                <w:sz w:val="24"/>
                <w:szCs w:val="24"/>
                <w:u w:val="single"/>
              </w:rPr>
            </w:pPr>
            <w:r w:rsidRPr="000B7E72">
              <w:rPr>
                <w:rFonts w:ascii="Arial" w:hAnsi="Arial" w:cs="Arial"/>
                <w:sz w:val="24"/>
                <w:szCs w:val="24"/>
                <w:u w:val="single"/>
              </w:rPr>
              <w:t>Table 3</w:t>
            </w:r>
          </w:p>
        </w:tc>
        <w:tc>
          <w:tcPr>
            <w:tcW w:w="3362" w:type="dxa"/>
            <w:gridSpan w:val="3"/>
          </w:tcPr>
          <w:p w:rsidR="004E742E" w:rsidRPr="000B7E72" w:rsidRDefault="004E742E" w:rsidP="004E742E">
            <w:pPr>
              <w:rPr>
                <w:rFonts w:ascii="Arial" w:hAnsi="Arial" w:cs="Arial"/>
                <w:sz w:val="24"/>
                <w:szCs w:val="24"/>
              </w:rPr>
            </w:pPr>
            <w:r w:rsidRPr="000B7E72">
              <w:rPr>
                <w:rFonts w:ascii="Arial" w:hAnsi="Arial" w:cs="Arial"/>
                <w:sz w:val="24"/>
                <w:szCs w:val="24"/>
              </w:rPr>
              <w:t xml:space="preserve">Leuven scale for involvement mark - lesson 1 </w:t>
            </w:r>
          </w:p>
        </w:tc>
        <w:tc>
          <w:tcPr>
            <w:tcW w:w="3795" w:type="dxa"/>
            <w:gridSpan w:val="3"/>
          </w:tcPr>
          <w:p w:rsidR="004E742E" w:rsidRPr="000B7E72" w:rsidRDefault="004E742E" w:rsidP="004E742E">
            <w:pPr>
              <w:rPr>
                <w:rFonts w:ascii="Arial" w:hAnsi="Arial" w:cs="Arial"/>
                <w:sz w:val="24"/>
                <w:szCs w:val="24"/>
              </w:rPr>
            </w:pPr>
            <w:r w:rsidRPr="000B7E72">
              <w:rPr>
                <w:rFonts w:ascii="Arial" w:hAnsi="Arial" w:cs="Arial"/>
                <w:sz w:val="24"/>
                <w:szCs w:val="24"/>
              </w:rPr>
              <w:t>Leuven scale for involvement mark - lesson 2</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rPr>
            </w:pPr>
            <w:r w:rsidRPr="000B7E72">
              <w:rPr>
                <w:rFonts w:ascii="Arial" w:hAnsi="Arial" w:cs="Arial"/>
                <w:sz w:val="24"/>
                <w:szCs w:val="24"/>
              </w:rPr>
              <w:t xml:space="preserve">Type of work </w:t>
            </w:r>
          </w:p>
        </w:tc>
        <w:tc>
          <w:tcPr>
            <w:tcW w:w="1008" w:type="dxa"/>
          </w:tcPr>
          <w:p w:rsidR="004E742E" w:rsidRPr="000B7E72" w:rsidRDefault="004E742E" w:rsidP="004E742E">
            <w:pPr>
              <w:rPr>
                <w:rFonts w:ascii="Arial" w:hAnsi="Arial" w:cs="Arial"/>
                <w:sz w:val="24"/>
                <w:szCs w:val="24"/>
                <w:u w:val="single"/>
              </w:rPr>
            </w:pPr>
            <w:r w:rsidRPr="000B7E72">
              <w:rPr>
                <w:rFonts w:ascii="Arial" w:hAnsi="Arial" w:cs="Arial"/>
                <w:sz w:val="24"/>
                <w:szCs w:val="24"/>
                <w:u w:val="single"/>
              </w:rPr>
              <w:t xml:space="preserve">Group 1 </w:t>
            </w:r>
          </w:p>
        </w:tc>
        <w:tc>
          <w:tcPr>
            <w:tcW w:w="956" w:type="dxa"/>
          </w:tcPr>
          <w:p w:rsidR="004E742E" w:rsidRPr="000B7E72" w:rsidRDefault="004E742E" w:rsidP="004E742E">
            <w:pPr>
              <w:rPr>
                <w:rFonts w:ascii="Arial" w:hAnsi="Arial" w:cs="Arial"/>
                <w:sz w:val="24"/>
                <w:szCs w:val="24"/>
                <w:u w:val="single"/>
              </w:rPr>
            </w:pPr>
            <w:r w:rsidRPr="000B7E72">
              <w:rPr>
                <w:rFonts w:ascii="Arial" w:hAnsi="Arial" w:cs="Arial"/>
                <w:sz w:val="24"/>
                <w:szCs w:val="24"/>
                <w:u w:val="single"/>
              </w:rPr>
              <w:t xml:space="preserve">Group 2 </w:t>
            </w:r>
          </w:p>
        </w:tc>
        <w:tc>
          <w:tcPr>
            <w:tcW w:w="1398" w:type="dxa"/>
          </w:tcPr>
          <w:p w:rsidR="004E742E" w:rsidRPr="000B7E72" w:rsidRDefault="004E742E" w:rsidP="004E742E">
            <w:pPr>
              <w:rPr>
                <w:rFonts w:ascii="Arial" w:hAnsi="Arial" w:cs="Arial"/>
                <w:sz w:val="24"/>
                <w:szCs w:val="24"/>
                <w:u w:val="single"/>
              </w:rPr>
            </w:pPr>
            <w:r w:rsidRPr="000B7E72">
              <w:rPr>
                <w:rFonts w:ascii="Arial" w:hAnsi="Arial" w:cs="Arial"/>
                <w:sz w:val="24"/>
                <w:szCs w:val="24"/>
                <w:u w:val="single"/>
              </w:rPr>
              <w:t xml:space="preserve">Group 3 </w:t>
            </w:r>
          </w:p>
        </w:tc>
        <w:tc>
          <w:tcPr>
            <w:tcW w:w="1265" w:type="dxa"/>
          </w:tcPr>
          <w:p w:rsidR="004E742E" w:rsidRPr="000B7E72" w:rsidRDefault="004E742E" w:rsidP="004E742E">
            <w:pPr>
              <w:rPr>
                <w:rFonts w:ascii="Arial" w:hAnsi="Arial" w:cs="Arial"/>
                <w:sz w:val="24"/>
                <w:szCs w:val="24"/>
                <w:u w:val="single"/>
              </w:rPr>
            </w:pPr>
            <w:r w:rsidRPr="000B7E72">
              <w:rPr>
                <w:rFonts w:ascii="Arial" w:hAnsi="Arial" w:cs="Arial"/>
                <w:sz w:val="24"/>
                <w:szCs w:val="24"/>
                <w:u w:val="single"/>
              </w:rPr>
              <w:t>Group 1</w:t>
            </w:r>
          </w:p>
        </w:tc>
        <w:tc>
          <w:tcPr>
            <w:tcW w:w="1265" w:type="dxa"/>
          </w:tcPr>
          <w:p w:rsidR="004E742E" w:rsidRPr="000B7E72" w:rsidRDefault="004E742E" w:rsidP="004E742E">
            <w:pPr>
              <w:rPr>
                <w:rFonts w:ascii="Arial" w:hAnsi="Arial" w:cs="Arial"/>
                <w:sz w:val="24"/>
                <w:szCs w:val="24"/>
                <w:u w:val="single"/>
              </w:rPr>
            </w:pPr>
            <w:r w:rsidRPr="000B7E72">
              <w:rPr>
                <w:rFonts w:ascii="Arial" w:hAnsi="Arial" w:cs="Arial"/>
                <w:sz w:val="24"/>
                <w:szCs w:val="24"/>
                <w:u w:val="single"/>
              </w:rPr>
              <w:t>Group 2</w:t>
            </w:r>
          </w:p>
        </w:tc>
        <w:tc>
          <w:tcPr>
            <w:tcW w:w="1265" w:type="dxa"/>
          </w:tcPr>
          <w:p w:rsidR="004E742E" w:rsidRPr="000B7E72" w:rsidRDefault="004E742E" w:rsidP="004E742E">
            <w:pPr>
              <w:rPr>
                <w:rFonts w:ascii="Arial" w:hAnsi="Arial" w:cs="Arial"/>
                <w:sz w:val="24"/>
                <w:szCs w:val="24"/>
                <w:u w:val="single"/>
              </w:rPr>
            </w:pPr>
            <w:r w:rsidRPr="000B7E72">
              <w:rPr>
                <w:rFonts w:ascii="Arial" w:hAnsi="Arial" w:cs="Arial"/>
                <w:sz w:val="24"/>
                <w:szCs w:val="24"/>
                <w:u w:val="single"/>
              </w:rPr>
              <w:t>Group 3</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u w:val="single"/>
              </w:rPr>
            </w:pPr>
            <w:r w:rsidRPr="000B7E72">
              <w:rPr>
                <w:rFonts w:ascii="Arial" w:hAnsi="Arial" w:cs="Arial"/>
                <w:sz w:val="24"/>
                <w:szCs w:val="24"/>
              </w:rPr>
              <w:t>Partner talk</w:t>
            </w:r>
          </w:p>
        </w:tc>
        <w:tc>
          <w:tcPr>
            <w:tcW w:w="1008"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956"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1398"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u w:val="single"/>
              </w:rPr>
            </w:pPr>
            <w:r w:rsidRPr="000B7E72">
              <w:rPr>
                <w:rFonts w:ascii="Arial" w:hAnsi="Arial" w:cs="Arial"/>
                <w:sz w:val="24"/>
                <w:szCs w:val="24"/>
              </w:rPr>
              <w:t>Group work (Teacher circulating)</w:t>
            </w:r>
          </w:p>
        </w:tc>
        <w:tc>
          <w:tcPr>
            <w:tcW w:w="1008"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956"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398"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u w:val="single"/>
              </w:rPr>
            </w:pPr>
            <w:r w:rsidRPr="000B7E72">
              <w:rPr>
                <w:rFonts w:ascii="Arial" w:hAnsi="Arial" w:cs="Arial"/>
                <w:sz w:val="24"/>
                <w:szCs w:val="24"/>
              </w:rPr>
              <w:t xml:space="preserve">Partner talk </w:t>
            </w:r>
          </w:p>
        </w:tc>
        <w:tc>
          <w:tcPr>
            <w:tcW w:w="1008"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956"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398"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u w:val="single"/>
              </w:rPr>
            </w:pPr>
            <w:r w:rsidRPr="000B7E72">
              <w:rPr>
                <w:rFonts w:ascii="Arial" w:hAnsi="Arial" w:cs="Arial"/>
                <w:sz w:val="24"/>
                <w:szCs w:val="24"/>
              </w:rPr>
              <w:t>Partner talk</w:t>
            </w:r>
          </w:p>
        </w:tc>
        <w:tc>
          <w:tcPr>
            <w:tcW w:w="1008"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956"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398"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u w:val="single"/>
              </w:rPr>
            </w:pPr>
            <w:r w:rsidRPr="000B7E72">
              <w:rPr>
                <w:rFonts w:ascii="Arial" w:hAnsi="Arial" w:cs="Arial"/>
                <w:sz w:val="24"/>
                <w:szCs w:val="24"/>
              </w:rPr>
              <w:t>Group work (Teacher circulating)</w:t>
            </w:r>
          </w:p>
        </w:tc>
        <w:tc>
          <w:tcPr>
            <w:tcW w:w="1008"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956"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398"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rPr>
            </w:pPr>
            <w:r w:rsidRPr="000B7E72">
              <w:rPr>
                <w:rFonts w:ascii="Arial" w:hAnsi="Arial" w:cs="Arial"/>
                <w:sz w:val="24"/>
                <w:szCs w:val="24"/>
              </w:rPr>
              <w:t>Group work</w:t>
            </w:r>
          </w:p>
        </w:tc>
        <w:tc>
          <w:tcPr>
            <w:tcW w:w="1008"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956"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398"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5</w:t>
            </w:r>
          </w:p>
        </w:tc>
      </w:tr>
      <w:tr w:rsidR="004E742E" w:rsidRPr="000B7E72" w:rsidTr="004E742E">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c>
          <w:tcPr>
            <w:tcW w:w="2085" w:type="dxa"/>
          </w:tcPr>
          <w:p w:rsidR="004E742E" w:rsidRPr="000B7E72" w:rsidRDefault="004E742E" w:rsidP="004E742E">
            <w:pPr>
              <w:rPr>
                <w:rFonts w:ascii="Arial" w:hAnsi="Arial" w:cs="Arial"/>
                <w:sz w:val="24"/>
                <w:szCs w:val="24"/>
              </w:rPr>
            </w:pPr>
            <w:r w:rsidRPr="000B7E72">
              <w:rPr>
                <w:rFonts w:ascii="Arial" w:hAnsi="Arial" w:cs="Arial"/>
                <w:sz w:val="24"/>
                <w:szCs w:val="24"/>
              </w:rPr>
              <w:t>Partner talk</w:t>
            </w:r>
          </w:p>
        </w:tc>
        <w:tc>
          <w:tcPr>
            <w:tcW w:w="1008"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956"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398"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4</w:t>
            </w:r>
          </w:p>
        </w:tc>
        <w:tc>
          <w:tcPr>
            <w:tcW w:w="1265" w:type="dxa"/>
          </w:tcPr>
          <w:p w:rsidR="004E742E" w:rsidRPr="000B7E72" w:rsidRDefault="004E742E" w:rsidP="004E742E">
            <w:pPr>
              <w:rPr>
                <w:rFonts w:ascii="Arial" w:hAnsi="Arial" w:cs="Arial"/>
                <w:sz w:val="24"/>
                <w:szCs w:val="24"/>
              </w:rPr>
            </w:pPr>
            <w:r w:rsidRPr="000B7E72">
              <w:rPr>
                <w:rFonts w:ascii="Arial" w:hAnsi="Arial" w:cs="Arial"/>
                <w:sz w:val="24"/>
                <w:szCs w:val="24"/>
              </w:rPr>
              <w:t>3</w:t>
            </w:r>
          </w:p>
        </w:tc>
      </w:tr>
    </w:tbl>
    <w:p w:rsidR="00EC6691" w:rsidRPr="000B7E72" w:rsidRDefault="00EC6691" w:rsidP="009B36D6">
      <w:pPr>
        <w:tabs>
          <w:tab w:val="left" w:pos="1470"/>
        </w:tabs>
        <w:rPr>
          <w:rFonts w:ascii="Arial" w:hAnsi="Arial" w:cs="Arial"/>
          <w:sz w:val="24"/>
          <w:szCs w:val="24"/>
          <w:u w:val="single"/>
        </w:rPr>
      </w:pPr>
    </w:p>
    <w:p w:rsidR="00F16083" w:rsidRPr="000B7E72" w:rsidRDefault="00F16083" w:rsidP="002E7A8E">
      <w:pPr>
        <w:rPr>
          <w:rFonts w:ascii="Arial" w:hAnsi="Arial" w:cs="Arial"/>
          <w:sz w:val="24"/>
          <w:szCs w:val="24"/>
        </w:rPr>
      </w:pPr>
    </w:p>
    <w:p w:rsidR="00344BD6" w:rsidRDefault="00344BD6" w:rsidP="002E7A8E">
      <w:pPr>
        <w:rPr>
          <w:rFonts w:ascii="Arial" w:hAnsi="Arial" w:cs="Arial"/>
          <w:sz w:val="24"/>
          <w:szCs w:val="24"/>
        </w:rPr>
      </w:pPr>
    </w:p>
    <w:p w:rsidR="00344BD6" w:rsidRDefault="00344BD6" w:rsidP="002E7A8E">
      <w:pPr>
        <w:rPr>
          <w:rFonts w:ascii="Arial" w:hAnsi="Arial" w:cs="Arial"/>
          <w:sz w:val="24"/>
          <w:szCs w:val="24"/>
        </w:rPr>
      </w:pPr>
    </w:p>
    <w:p w:rsidR="00344BD6" w:rsidRDefault="00344BD6" w:rsidP="002E7A8E">
      <w:pPr>
        <w:rPr>
          <w:rFonts w:ascii="Arial" w:hAnsi="Arial" w:cs="Arial"/>
          <w:sz w:val="24"/>
          <w:szCs w:val="24"/>
        </w:rPr>
      </w:pPr>
    </w:p>
    <w:p w:rsidR="00344BD6" w:rsidRDefault="00344BD6" w:rsidP="002E7A8E">
      <w:pPr>
        <w:rPr>
          <w:rFonts w:ascii="Arial" w:hAnsi="Arial" w:cs="Arial"/>
          <w:sz w:val="24"/>
          <w:szCs w:val="24"/>
        </w:rPr>
      </w:pPr>
    </w:p>
    <w:p w:rsidR="00344BD6" w:rsidRDefault="00344BD6" w:rsidP="002E7A8E">
      <w:pPr>
        <w:rPr>
          <w:rFonts w:ascii="Arial" w:hAnsi="Arial" w:cs="Arial"/>
          <w:sz w:val="24"/>
          <w:szCs w:val="24"/>
        </w:rPr>
      </w:pPr>
    </w:p>
    <w:p w:rsidR="00344BD6" w:rsidRDefault="00344BD6" w:rsidP="002E7A8E">
      <w:pPr>
        <w:rPr>
          <w:rFonts w:ascii="Arial" w:hAnsi="Arial" w:cs="Arial"/>
          <w:sz w:val="24"/>
          <w:szCs w:val="24"/>
        </w:rPr>
      </w:pPr>
    </w:p>
    <w:p w:rsidR="00344BD6" w:rsidRDefault="00344BD6" w:rsidP="002E7A8E">
      <w:pPr>
        <w:rPr>
          <w:rFonts w:ascii="Arial" w:hAnsi="Arial" w:cs="Arial"/>
          <w:sz w:val="24"/>
          <w:szCs w:val="24"/>
        </w:rPr>
      </w:pPr>
    </w:p>
    <w:p w:rsidR="00344BD6" w:rsidRDefault="00344BD6" w:rsidP="002E7A8E">
      <w:pPr>
        <w:rPr>
          <w:rFonts w:ascii="Arial" w:hAnsi="Arial" w:cs="Arial"/>
          <w:sz w:val="24"/>
          <w:szCs w:val="24"/>
        </w:rPr>
      </w:pPr>
    </w:p>
    <w:p w:rsidR="002E7A8E" w:rsidRPr="000B7E72" w:rsidRDefault="00B0479B" w:rsidP="002E7A8E">
      <w:pPr>
        <w:rPr>
          <w:rFonts w:ascii="Arial" w:hAnsi="Arial" w:cs="Arial"/>
          <w:sz w:val="24"/>
          <w:szCs w:val="24"/>
        </w:rPr>
      </w:pPr>
      <w:r w:rsidRPr="000B7E72">
        <w:rPr>
          <w:rFonts w:ascii="Arial" w:hAnsi="Arial" w:cs="Arial"/>
          <w:sz w:val="24"/>
          <w:szCs w:val="24"/>
        </w:rPr>
        <w:t>The focus group sample consisted of 3 different ability children</w:t>
      </w:r>
      <w:r w:rsidR="00FA0DA9" w:rsidRPr="000B7E72">
        <w:rPr>
          <w:rFonts w:ascii="Arial" w:hAnsi="Arial" w:cs="Arial"/>
          <w:sz w:val="24"/>
          <w:szCs w:val="24"/>
        </w:rPr>
        <w:t xml:space="preserve"> in each interview</w:t>
      </w:r>
      <w:r w:rsidRPr="000B7E72">
        <w:rPr>
          <w:rFonts w:ascii="Arial" w:hAnsi="Arial" w:cs="Arial"/>
          <w:sz w:val="24"/>
          <w:szCs w:val="24"/>
        </w:rPr>
        <w:t xml:space="preserve">, this was to gain an insight into if group work benefits all children despite their ability.   Chang and Lee (2001) </w:t>
      </w:r>
      <w:r w:rsidRPr="000B7E72">
        <w:rPr>
          <w:rFonts w:ascii="Arial" w:hAnsi="Arial" w:cs="Arial"/>
          <w:sz w:val="24"/>
          <w:szCs w:val="24"/>
        </w:rPr>
        <w:lastRenderedPageBreak/>
        <w:t>suggest that discussing and working with their peers does not benefit lower ability children because of their lower levels of knowledge and understanding, however this was not supported by the findings from the current research project</w:t>
      </w:r>
      <w:r w:rsidR="002E7A8E" w:rsidRPr="000B7E72">
        <w:rPr>
          <w:rFonts w:ascii="Arial" w:hAnsi="Arial" w:cs="Arial"/>
          <w:sz w:val="24"/>
          <w:szCs w:val="24"/>
        </w:rPr>
        <w:t xml:space="preserve">. The lower ability child in the focus group interview </w:t>
      </w:r>
      <w:r w:rsidR="00A05A35" w:rsidRPr="000B7E72">
        <w:rPr>
          <w:rFonts w:ascii="Arial" w:hAnsi="Arial" w:cs="Arial"/>
          <w:sz w:val="24"/>
          <w:szCs w:val="24"/>
        </w:rPr>
        <w:t xml:space="preserve">2 </w:t>
      </w:r>
      <w:r w:rsidR="002E7A8E" w:rsidRPr="000B7E72">
        <w:rPr>
          <w:rFonts w:ascii="Arial" w:hAnsi="Arial" w:cs="Arial"/>
          <w:sz w:val="24"/>
          <w:szCs w:val="24"/>
        </w:rPr>
        <w:t xml:space="preserve">was very positive in </w:t>
      </w:r>
      <w:r w:rsidR="000A20F9" w:rsidRPr="000B7E72">
        <w:rPr>
          <w:rFonts w:ascii="Arial" w:hAnsi="Arial" w:cs="Arial"/>
          <w:sz w:val="24"/>
          <w:szCs w:val="24"/>
        </w:rPr>
        <w:t>their</w:t>
      </w:r>
      <w:r w:rsidR="002E7A8E" w:rsidRPr="000B7E72">
        <w:rPr>
          <w:rFonts w:ascii="Arial" w:hAnsi="Arial" w:cs="Arial"/>
          <w:sz w:val="24"/>
          <w:szCs w:val="24"/>
        </w:rPr>
        <w:t xml:space="preserve"> responses regarding the use of partner talk and group discussion, stating "it’s a good thing because your partner can help you" going on to say "working with a partner makes me feel more confident"</w:t>
      </w:r>
      <w:r w:rsidR="00C10273">
        <w:rPr>
          <w:rFonts w:ascii="Arial" w:hAnsi="Arial" w:cs="Arial"/>
          <w:sz w:val="24"/>
          <w:szCs w:val="24"/>
        </w:rPr>
        <w:t xml:space="preserve"> (full quote appendices 3)</w:t>
      </w:r>
      <w:r w:rsidR="002E7A8E" w:rsidRPr="000B7E72">
        <w:rPr>
          <w:rFonts w:ascii="Arial" w:hAnsi="Arial" w:cs="Arial"/>
          <w:sz w:val="24"/>
          <w:szCs w:val="24"/>
        </w:rPr>
        <w:t xml:space="preserve"> suggesting that in the classroom the research was carried out in, partner talk and group discussion allow lower ability children to have further support and involvement, therefore building their confidence. These findings support the work of Bruner &amp; Haste (1962) and Howe et al (2000) who state that peer collaboration allows for higher ability children to support their lower ability peers which benefits greatly</w:t>
      </w:r>
      <w:r w:rsidR="001174B3" w:rsidRPr="000B7E72">
        <w:rPr>
          <w:rFonts w:ascii="Arial" w:hAnsi="Arial" w:cs="Arial"/>
          <w:sz w:val="24"/>
          <w:szCs w:val="24"/>
        </w:rPr>
        <w:t xml:space="preserve"> all ability children</w:t>
      </w:r>
      <w:r w:rsidR="002E7A8E" w:rsidRPr="000B7E72">
        <w:rPr>
          <w:rFonts w:ascii="Arial" w:hAnsi="Arial" w:cs="Arial"/>
          <w:sz w:val="24"/>
          <w:szCs w:val="24"/>
        </w:rPr>
        <w:t xml:space="preserve">.  </w:t>
      </w:r>
      <w:r w:rsidR="00A05A35" w:rsidRPr="000B7E72">
        <w:rPr>
          <w:rFonts w:ascii="Arial" w:hAnsi="Arial" w:cs="Arial"/>
          <w:sz w:val="24"/>
          <w:szCs w:val="24"/>
        </w:rPr>
        <w:t>The children who took part in lesson 2 are seated in KAGAN groups which are mixed ability groupings which may have impacted on the data collected as the data collected from the focus group int</w:t>
      </w:r>
      <w:r w:rsidR="00B04ECB" w:rsidRPr="000B7E72">
        <w:rPr>
          <w:rFonts w:ascii="Arial" w:hAnsi="Arial" w:cs="Arial"/>
          <w:sz w:val="24"/>
          <w:szCs w:val="24"/>
        </w:rPr>
        <w:t xml:space="preserve">erview 1 was slightly different. Children who participated in lesson 1 are sat in ability groups </w:t>
      </w:r>
      <w:r w:rsidR="00BA1EEC" w:rsidRPr="000B7E72">
        <w:rPr>
          <w:rFonts w:ascii="Arial" w:hAnsi="Arial" w:cs="Arial"/>
          <w:sz w:val="24"/>
          <w:szCs w:val="24"/>
        </w:rPr>
        <w:t xml:space="preserve">within the classroom, </w:t>
      </w:r>
      <w:r w:rsidR="00A05A35" w:rsidRPr="000B7E72">
        <w:rPr>
          <w:rFonts w:ascii="Arial" w:hAnsi="Arial" w:cs="Arial"/>
          <w:sz w:val="24"/>
          <w:szCs w:val="24"/>
        </w:rPr>
        <w:t xml:space="preserve">the lower ability child was not as positive about participating </w:t>
      </w:r>
      <w:r w:rsidR="00B04ECB" w:rsidRPr="000B7E72">
        <w:rPr>
          <w:rFonts w:ascii="Arial" w:hAnsi="Arial" w:cs="Arial"/>
          <w:sz w:val="24"/>
          <w:szCs w:val="24"/>
        </w:rPr>
        <w:t xml:space="preserve">in partner talk and group discussion </w:t>
      </w:r>
      <w:r w:rsidR="00BA1EEC" w:rsidRPr="000B7E72">
        <w:rPr>
          <w:rFonts w:ascii="Arial" w:hAnsi="Arial" w:cs="Arial"/>
          <w:sz w:val="24"/>
          <w:szCs w:val="24"/>
        </w:rPr>
        <w:t xml:space="preserve">and stated they "didn't mind if they had to work with others", these findings could suggest that lower ability children benefit more from working with their peers </w:t>
      </w:r>
      <w:r w:rsidR="00AD4DE6" w:rsidRPr="000B7E72">
        <w:rPr>
          <w:rFonts w:ascii="Arial" w:hAnsi="Arial" w:cs="Arial"/>
          <w:sz w:val="24"/>
          <w:szCs w:val="24"/>
        </w:rPr>
        <w:t xml:space="preserve">if sat in mixed ability groups were a form of 'scaffolding' can take place. </w:t>
      </w:r>
      <w:r w:rsidR="001E2B76" w:rsidRPr="000B7E72">
        <w:rPr>
          <w:rFonts w:ascii="Arial" w:hAnsi="Arial" w:cs="Arial"/>
          <w:sz w:val="24"/>
          <w:szCs w:val="24"/>
        </w:rPr>
        <w:t xml:space="preserve"> Further to this the male participants in each interview were as positive in their responses about partner talk and group discussions as the female participants, with one even stating "I feel more confident but other people in my group might not because I can speak too much and sometimes others don’t get a turn" these findings contradict Slavin et al (2003)who states that boys are more likely to dislike working with their peers and do not input as much as girls. </w:t>
      </w:r>
    </w:p>
    <w:p w:rsidR="00B0467A" w:rsidRPr="000B7E72" w:rsidRDefault="002E7A8E" w:rsidP="002B01B4">
      <w:pPr>
        <w:rPr>
          <w:rFonts w:ascii="Arial" w:hAnsi="Arial" w:cs="Arial"/>
          <w:sz w:val="24"/>
          <w:szCs w:val="24"/>
        </w:rPr>
      </w:pPr>
      <w:r w:rsidRPr="000B7E72">
        <w:rPr>
          <w:rFonts w:ascii="Arial" w:hAnsi="Arial" w:cs="Arial"/>
          <w:sz w:val="24"/>
          <w:szCs w:val="24"/>
        </w:rPr>
        <w:t xml:space="preserve"> </w:t>
      </w:r>
      <w:r w:rsidR="00991CBC" w:rsidRPr="000B7E72">
        <w:rPr>
          <w:rFonts w:ascii="Arial" w:hAnsi="Arial" w:cs="Arial"/>
          <w:sz w:val="24"/>
          <w:szCs w:val="24"/>
        </w:rPr>
        <w:t>Overall the findings suggest that partner talk, group discussion and collaborative work within the classroom can improve</w:t>
      </w:r>
      <w:r w:rsidR="0060244F" w:rsidRPr="000B7E72">
        <w:rPr>
          <w:rFonts w:ascii="Arial" w:hAnsi="Arial" w:cs="Arial"/>
          <w:sz w:val="24"/>
          <w:szCs w:val="24"/>
        </w:rPr>
        <w:t xml:space="preserve"> children's involvement and participation in a lesson, further to this the </w:t>
      </w:r>
      <w:r w:rsidR="008C7B01" w:rsidRPr="000B7E72">
        <w:rPr>
          <w:rFonts w:ascii="Arial" w:hAnsi="Arial" w:cs="Arial"/>
          <w:sz w:val="24"/>
          <w:szCs w:val="24"/>
        </w:rPr>
        <w:t xml:space="preserve">findings of this </w:t>
      </w:r>
      <w:r w:rsidR="0060244F" w:rsidRPr="000B7E72">
        <w:rPr>
          <w:rFonts w:ascii="Arial" w:hAnsi="Arial" w:cs="Arial"/>
          <w:sz w:val="24"/>
          <w:szCs w:val="24"/>
        </w:rPr>
        <w:t>research</w:t>
      </w:r>
      <w:r w:rsidR="008C7B01" w:rsidRPr="000B7E72">
        <w:rPr>
          <w:rFonts w:ascii="Arial" w:hAnsi="Arial" w:cs="Arial"/>
          <w:sz w:val="24"/>
          <w:szCs w:val="24"/>
        </w:rPr>
        <w:t xml:space="preserve"> project along with previous literature suggests </w:t>
      </w:r>
      <w:r w:rsidR="0060244F" w:rsidRPr="000B7E72">
        <w:rPr>
          <w:rFonts w:ascii="Arial" w:hAnsi="Arial" w:cs="Arial"/>
          <w:sz w:val="24"/>
          <w:szCs w:val="24"/>
        </w:rPr>
        <w:t>that there are factors that can affect how much of an impact it can have</w:t>
      </w:r>
      <w:r w:rsidR="008C7B01" w:rsidRPr="000B7E72">
        <w:rPr>
          <w:rFonts w:ascii="Arial" w:hAnsi="Arial" w:cs="Arial"/>
          <w:sz w:val="24"/>
          <w:szCs w:val="24"/>
        </w:rPr>
        <w:t xml:space="preserve"> for children</w:t>
      </w:r>
      <w:r w:rsidR="0060244F" w:rsidRPr="000B7E72">
        <w:rPr>
          <w:rFonts w:ascii="Arial" w:hAnsi="Arial" w:cs="Arial"/>
          <w:sz w:val="24"/>
          <w:szCs w:val="24"/>
        </w:rPr>
        <w:t xml:space="preserve">. </w:t>
      </w:r>
      <w:r w:rsidR="001D7A82" w:rsidRPr="000B7E72">
        <w:rPr>
          <w:rFonts w:ascii="Arial" w:hAnsi="Arial" w:cs="Arial"/>
          <w:sz w:val="24"/>
          <w:szCs w:val="24"/>
        </w:rPr>
        <w:t xml:space="preserve">As the </w:t>
      </w:r>
      <w:r w:rsidR="00B5201E" w:rsidRPr="000B7E72">
        <w:rPr>
          <w:rFonts w:ascii="Arial" w:hAnsi="Arial" w:cs="Arial"/>
          <w:sz w:val="24"/>
          <w:szCs w:val="24"/>
        </w:rPr>
        <w:t>research</w:t>
      </w:r>
      <w:r w:rsidR="001D7A82" w:rsidRPr="000B7E72">
        <w:rPr>
          <w:rFonts w:ascii="Arial" w:hAnsi="Arial" w:cs="Arial"/>
          <w:sz w:val="24"/>
          <w:szCs w:val="24"/>
        </w:rPr>
        <w:t xml:space="preserve"> project was done on a small scale it is difficult to generalise the </w:t>
      </w:r>
      <w:r w:rsidR="00B5201E" w:rsidRPr="000B7E72">
        <w:rPr>
          <w:rFonts w:ascii="Arial" w:hAnsi="Arial" w:cs="Arial"/>
          <w:sz w:val="24"/>
          <w:szCs w:val="24"/>
        </w:rPr>
        <w:t>findings</w:t>
      </w:r>
      <w:r w:rsidR="001D7A82" w:rsidRPr="000B7E72">
        <w:rPr>
          <w:rFonts w:ascii="Arial" w:hAnsi="Arial" w:cs="Arial"/>
          <w:sz w:val="24"/>
          <w:szCs w:val="24"/>
        </w:rPr>
        <w:t xml:space="preserve"> however  th</w:t>
      </w:r>
      <w:r w:rsidR="00394038" w:rsidRPr="000B7E72">
        <w:rPr>
          <w:rFonts w:ascii="Arial" w:hAnsi="Arial" w:cs="Arial"/>
          <w:sz w:val="24"/>
          <w:szCs w:val="24"/>
        </w:rPr>
        <w:t xml:space="preserve">e findings for my class in particular suggest that the use of partner talk and group discussion are benefiting the children despite their ability or gender however it is key that as a teacher I continue to circulate the classroom when this is taking place to ensure the maximum amount of students are on task and </w:t>
      </w:r>
      <w:r w:rsidR="00043406" w:rsidRPr="000B7E72">
        <w:rPr>
          <w:rFonts w:ascii="Arial" w:hAnsi="Arial" w:cs="Arial"/>
          <w:sz w:val="24"/>
          <w:szCs w:val="24"/>
        </w:rPr>
        <w:t>involved</w:t>
      </w:r>
      <w:r w:rsidR="00394038" w:rsidRPr="000B7E72">
        <w:rPr>
          <w:rFonts w:ascii="Arial" w:hAnsi="Arial" w:cs="Arial"/>
          <w:sz w:val="24"/>
          <w:szCs w:val="24"/>
        </w:rPr>
        <w:t xml:space="preserve">.  </w:t>
      </w:r>
    </w:p>
    <w:p w:rsidR="00DA1F0F" w:rsidRPr="000B7E72" w:rsidRDefault="00DA1F0F" w:rsidP="00E568A8">
      <w:pPr>
        <w:spacing w:line="240" w:lineRule="auto"/>
        <w:rPr>
          <w:rFonts w:ascii="Arial" w:hAnsi="Arial" w:cs="Arial"/>
          <w:sz w:val="24"/>
          <w:szCs w:val="24"/>
          <w:u w:val="single"/>
        </w:rPr>
      </w:pPr>
    </w:p>
    <w:p w:rsidR="00E568A8" w:rsidRPr="000B7E72" w:rsidRDefault="00E568A8" w:rsidP="00E568A8">
      <w:pPr>
        <w:spacing w:line="240" w:lineRule="auto"/>
        <w:rPr>
          <w:rFonts w:ascii="Arial" w:hAnsi="Arial" w:cs="Arial"/>
          <w:sz w:val="24"/>
          <w:szCs w:val="24"/>
          <w:u w:val="single"/>
        </w:rPr>
      </w:pPr>
      <w:r w:rsidRPr="000B7E72">
        <w:rPr>
          <w:rFonts w:ascii="Arial" w:hAnsi="Arial" w:cs="Arial"/>
          <w:sz w:val="24"/>
          <w:szCs w:val="24"/>
          <w:u w:val="single"/>
        </w:rPr>
        <w:t xml:space="preserve">Conclusion </w:t>
      </w:r>
    </w:p>
    <w:p w:rsidR="002413F4" w:rsidRPr="000B7E72" w:rsidRDefault="00B17A97" w:rsidP="00E568A8">
      <w:pPr>
        <w:spacing w:line="240" w:lineRule="auto"/>
        <w:rPr>
          <w:rFonts w:ascii="Arial" w:hAnsi="Arial" w:cs="Arial"/>
          <w:sz w:val="24"/>
          <w:szCs w:val="24"/>
        </w:rPr>
      </w:pPr>
      <w:r w:rsidRPr="000B7E72">
        <w:rPr>
          <w:rFonts w:ascii="Arial" w:hAnsi="Arial" w:cs="Arial"/>
          <w:sz w:val="24"/>
          <w:szCs w:val="24"/>
        </w:rPr>
        <w:t xml:space="preserve">Carrying out the research allowed me to reflect on the process as a whole and identify the positives and negatives of the research that was carried out. </w:t>
      </w:r>
      <w:r w:rsidR="009F576E" w:rsidRPr="000B7E72">
        <w:rPr>
          <w:rFonts w:ascii="Arial" w:hAnsi="Arial" w:cs="Arial"/>
          <w:sz w:val="24"/>
          <w:szCs w:val="24"/>
        </w:rPr>
        <w:t>This was the first time that I had carried out a lesson study process and taught and observed research</w:t>
      </w:r>
      <w:r w:rsidR="00990615" w:rsidRPr="000B7E72">
        <w:rPr>
          <w:rFonts w:ascii="Arial" w:hAnsi="Arial" w:cs="Arial"/>
          <w:sz w:val="24"/>
          <w:szCs w:val="24"/>
        </w:rPr>
        <w:t xml:space="preserve"> lessons and therefore there are things that I chose to do this time that I may not choose in the future</w:t>
      </w:r>
      <w:r w:rsidR="001754A9" w:rsidRPr="000B7E72">
        <w:rPr>
          <w:rFonts w:ascii="Arial" w:hAnsi="Arial" w:cs="Arial"/>
          <w:sz w:val="24"/>
          <w:szCs w:val="24"/>
        </w:rPr>
        <w:t>. I felt that the methods used to collect the data were reliable on the whole however there were aspects that could be improved</w:t>
      </w:r>
      <w:r w:rsidR="0089669A" w:rsidRPr="000B7E72">
        <w:rPr>
          <w:rFonts w:ascii="Arial" w:hAnsi="Arial" w:cs="Arial"/>
          <w:sz w:val="24"/>
          <w:szCs w:val="24"/>
        </w:rPr>
        <w:t xml:space="preserve">, I </w:t>
      </w:r>
      <w:r w:rsidR="005A11A3" w:rsidRPr="000B7E72">
        <w:rPr>
          <w:rFonts w:ascii="Arial" w:hAnsi="Arial" w:cs="Arial"/>
          <w:sz w:val="24"/>
          <w:szCs w:val="24"/>
        </w:rPr>
        <w:t xml:space="preserve">feel that the use of event sampling, non-participant observation, observational notes and focus group interview together within the lesson study process,  produced reliable data, as it allowed us to collect both qualitative and </w:t>
      </w:r>
      <w:r w:rsidR="00C8567E" w:rsidRPr="000B7E72">
        <w:rPr>
          <w:rFonts w:ascii="Arial" w:hAnsi="Arial" w:cs="Arial"/>
          <w:sz w:val="24"/>
          <w:szCs w:val="24"/>
        </w:rPr>
        <w:t xml:space="preserve">quantitative data that could be analysed together providing more in depth research. </w:t>
      </w:r>
      <w:r w:rsidR="005A11A3" w:rsidRPr="000B7E72">
        <w:rPr>
          <w:rFonts w:ascii="Arial" w:hAnsi="Arial" w:cs="Arial"/>
          <w:sz w:val="24"/>
          <w:szCs w:val="24"/>
        </w:rPr>
        <w:t xml:space="preserve"> </w:t>
      </w:r>
      <w:r w:rsidR="00242332" w:rsidRPr="000B7E72">
        <w:rPr>
          <w:rFonts w:ascii="Arial" w:hAnsi="Arial" w:cs="Arial"/>
          <w:sz w:val="24"/>
          <w:szCs w:val="24"/>
        </w:rPr>
        <w:t xml:space="preserve">The methods that were used were valid methods to collect the data that we intended to collect and worked well within the process. </w:t>
      </w:r>
      <w:r w:rsidR="0086720E" w:rsidRPr="000B7E72">
        <w:rPr>
          <w:rFonts w:ascii="Arial" w:hAnsi="Arial" w:cs="Arial"/>
          <w:sz w:val="24"/>
          <w:szCs w:val="24"/>
        </w:rPr>
        <w:t xml:space="preserve"> I feel</w:t>
      </w:r>
      <w:r w:rsidR="00410A19" w:rsidRPr="000B7E72">
        <w:rPr>
          <w:rFonts w:ascii="Arial" w:hAnsi="Arial" w:cs="Arial"/>
          <w:sz w:val="24"/>
          <w:szCs w:val="24"/>
        </w:rPr>
        <w:t xml:space="preserve"> the</w:t>
      </w:r>
      <w:r w:rsidR="0086720E" w:rsidRPr="000B7E72">
        <w:rPr>
          <w:rFonts w:ascii="Arial" w:hAnsi="Arial" w:cs="Arial"/>
          <w:sz w:val="24"/>
          <w:szCs w:val="24"/>
        </w:rPr>
        <w:t xml:space="preserve"> effectiveness of using event sampling could have been improved as the quality of </w:t>
      </w:r>
      <w:r w:rsidR="00410A19" w:rsidRPr="000B7E72">
        <w:rPr>
          <w:rFonts w:ascii="Arial" w:hAnsi="Arial" w:cs="Arial"/>
          <w:sz w:val="24"/>
          <w:szCs w:val="24"/>
        </w:rPr>
        <w:t xml:space="preserve"> the </w:t>
      </w:r>
      <w:r w:rsidR="0086720E" w:rsidRPr="000B7E72">
        <w:rPr>
          <w:rFonts w:ascii="Arial" w:hAnsi="Arial" w:cs="Arial"/>
          <w:sz w:val="24"/>
          <w:szCs w:val="24"/>
        </w:rPr>
        <w:t>notes</w:t>
      </w:r>
      <w:r w:rsidR="00410A19" w:rsidRPr="000B7E72">
        <w:rPr>
          <w:rFonts w:ascii="Arial" w:hAnsi="Arial" w:cs="Arial"/>
          <w:sz w:val="24"/>
          <w:szCs w:val="24"/>
        </w:rPr>
        <w:t xml:space="preserve"> that were</w:t>
      </w:r>
      <w:r w:rsidR="0086720E" w:rsidRPr="000B7E72">
        <w:rPr>
          <w:rFonts w:ascii="Arial" w:hAnsi="Arial" w:cs="Arial"/>
          <w:sz w:val="24"/>
          <w:szCs w:val="24"/>
        </w:rPr>
        <w:t xml:space="preserve"> taken</w:t>
      </w:r>
      <w:r w:rsidR="00410A19" w:rsidRPr="000B7E72">
        <w:rPr>
          <w:rFonts w:ascii="Arial" w:hAnsi="Arial" w:cs="Arial"/>
          <w:sz w:val="24"/>
          <w:szCs w:val="24"/>
        </w:rPr>
        <w:t xml:space="preserve"> for both lesson observations</w:t>
      </w:r>
      <w:r w:rsidR="0086720E" w:rsidRPr="000B7E72">
        <w:rPr>
          <w:rFonts w:ascii="Arial" w:hAnsi="Arial" w:cs="Arial"/>
          <w:sz w:val="24"/>
          <w:szCs w:val="24"/>
        </w:rPr>
        <w:t xml:space="preserve"> were not as detailed as I planned, this was due to the amount of children that were being observed in a small space of time, therefore I feel to improve the data collected it would be beneficial to observe a smaller number of children each time and produce more in depth observational notes. </w:t>
      </w:r>
      <w:r w:rsidR="00410A19" w:rsidRPr="000B7E72">
        <w:rPr>
          <w:rFonts w:ascii="Arial" w:hAnsi="Arial" w:cs="Arial"/>
          <w:sz w:val="24"/>
          <w:szCs w:val="24"/>
        </w:rPr>
        <w:t>Another option would be to use a time sampling method</w:t>
      </w:r>
      <w:r w:rsidR="002413F4" w:rsidRPr="000B7E72">
        <w:rPr>
          <w:rFonts w:ascii="Arial" w:hAnsi="Arial" w:cs="Arial"/>
          <w:sz w:val="24"/>
          <w:szCs w:val="24"/>
        </w:rPr>
        <w:t xml:space="preserve">, with Riddall-Leech </w:t>
      </w:r>
      <w:r w:rsidR="002413F4" w:rsidRPr="000B7E72">
        <w:rPr>
          <w:rFonts w:ascii="Arial" w:hAnsi="Arial" w:cs="Arial"/>
          <w:sz w:val="24"/>
          <w:szCs w:val="24"/>
        </w:rPr>
        <w:lastRenderedPageBreak/>
        <w:t xml:space="preserve">(2008) stating that this method can allow for an observation to take place over long period of time but still allow the data collected to be of a manageable for the observer, which may have worked better for our lesson observations. </w:t>
      </w:r>
    </w:p>
    <w:p w:rsidR="002331F5" w:rsidRPr="000B7E72" w:rsidRDefault="00813215" w:rsidP="00E568A8">
      <w:pPr>
        <w:spacing w:line="240" w:lineRule="auto"/>
        <w:rPr>
          <w:rFonts w:ascii="Arial" w:hAnsi="Arial" w:cs="Arial"/>
          <w:sz w:val="24"/>
          <w:szCs w:val="24"/>
        </w:rPr>
      </w:pPr>
      <w:r w:rsidRPr="000B7E72">
        <w:rPr>
          <w:rFonts w:ascii="Arial" w:hAnsi="Arial" w:cs="Arial"/>
          <w:sz w:val="24"/>
          <w:szCs w:val="24"/>
        </w:rPr>
        <w:t>The rese</w:t>
      </w:r>
      <w:r w:rsidR="005F2DE6" w:rsidRPr="000B7E72">
        <w:rPr>
          <w:rFonts w:ascii="Arial" w:hAnsi="Arial" w:cs="Arial"/>
          <w:sz w:val="24"/>
          <w:szCs w:val="24"/>
        </w:rPr>
        <w:t>arc</w:t>
      </w:r>
      <w:r w:rsidRPr="000B7E72">
        <w:rPr>
          <w:rFonts w:ascii="Arial" w:hAnsi="Arial" w:cs="Arial"/>
          <w:sz w:val="24"/>
          <w:szCs w:val="24"/>
        </w:rPr>
        <w:t>h findings from this project</w:t>
      </w:r>
      <w:r w:rsidR="00BC17B3" w:rsidRPr="000B7E72">
        <w:rPr>
          <w:rFonts w:ascii="Arial" w:hAnsi="Arial" w:cs="Arial"/>
          <w:sz w:val="24"/>
          <w:szCs w:val="24"/>
        </w:rPr>
        <w:t xml:space="preserve"> </w:t>
      </w:r>
      <w:r w:rsidRPr="000B7E72">
        <w:rPr>
          <w:rFonts w:ascii="Arial" w:hAnsi="Arial" w:cs="Arial"/>
          <w:sz w:val="24"/>
          <w:szCs w:val="24"/>
        </w:rPr>
        <w:t xml:space="preserve"> </w:t>
      </w:r>
      <w:r w:rsidR="0052762D" w:rsidRPr="000B7E72">
        <w:rPr>
          <w:rFonts w:ascii="Arial" w:hAnsi="Arial" w:cs="Arial"/>
          <w:sz w:val="24"/>
          <w:szCs w:val="24"/>
        </w:rPr>
        <w:t>can be seen to support much of the previous literature surrounding partner and group work within the classroom but can also be seen to contradict some previous findings, however due to the research project being on such a small scale, the findings from this study cannot be generalised</w:t>
      </w:r>
      <w:r w:rsidR="00767ED2" w:rsidRPr="000B7E72">
        <w:rPr>
          <w:rFonts w:ascii="Arial" w:hAnsi="Arial" w:cs="Arial"/>
          <w:sz w:val="24"/>
          <w:szCs w:val="24"/>
        </w:rPr>
        <w:t xml:space="preserve"> as the</w:t>
      </w:r>
      <w:r w:rsidR="0052762D" w:rsidRPr="000B7E72">
        <w:rPr>
          <w:rFonts w:ascii="Arial" w:hAnsi="Arial" w:cs="Arial"/>
          <w:sz w:val="24"/>
          <w:szCs w:val="24"/>
        </w:rPr>
        <w:t xml:space="preserve"> research</w:t>
      </w:r>
      <w:r w:rsidR="00767ED2" w:rsidRPr="000B7E72">
        <w:rPr>
          <w:rFonts w:ascii="Arial" w:hAnsi="Arial" w:cs="Arial"/>
          <w:sz w:val="24"/>
          <w:szCs w:val="24"/>
        </w:rPr>
        <w:t xml:space="preserve"> would need to be</w:t>
      </w:r>
      <w:r w:rsidR="0052762D" w:rsidRPr="000B7E72">
        <w:rPr>
          <w:rFonts w:ascii="Arial" w:hAnsi="Arial" w:cs="Arial"/>
          <w:sz w:val="24"/>
          <w:szCs w:val="24"/>
        </w:rPr>
        <w:t xml:space="preserve"> carried out</w:t>
      </w:r>
      <w:r w:rsidR="00767ED2" w:rsidRPr="000B7E72">
        <w:rPr>
          <w:rFonts w:ascii="Arial" w:hAnsi="Arial" w:cs="Arial"/>
          <w:sz w:val="24"/>
          <w:szCs w:val="24"/>
        </w:rPr>
        <w:t xml:space="preserve"> on a bigger scale. It is apparent from the findings that even with only 2 different lessons there were factors that affected the data and findings th</w:t>
      </w:r>
      <w:r w:rsidR="00DA2900" w:rsidRPr="000B7E72">
        <w:rPr>
          <w:rFonts w:ascii="Arial" w:hAnsi="Arial" w:cs="Arial"/>
          <w:sz w:val="24"/>
          <w:szCs w:val="24"/>
        </w:rPr>
        <w:t>at were collected, therefore</w:t>
      </w:r>
      <w:r w:rsidR="00767ED2" w:rsidRPr="000B7E72">
        <w:rPr>
          <w:rFonts w:ascii="Arial" w:hAnsi="Arial" w:cs="Arial"/>
          <w:sz w:val="24"/>
          <w:szCs w:val="24"/>
        </w:rPr>
        <w:t xml:space="preserve"> further research would need to be carried out to identify  the factors that affect if partner talk and group discussion improves pupils involvement within the classroom. </w:t>
      </w:r>
      <w:r w:rsidR="002331F5" w:rsidRPr="000B7E72">
        <w:rPr>
          <w:rFonts w:ascii="Arial" w:hAnsi="Arial" w:cs="Arial"/>
          <w:sz w:val="24"/>
          <w:szCs w:val="24"/>
        </w:rPr>
        <w:t xml:space="preserve">The process of the lesson study has allowed me to identify aspects that I can improve on in my own teaching, </w:t>
      </w:r>
      <w:r w:rsidR="00105E45" w:rsidRPr="000B7E72">
        <w:rPr>
          <w:rFonts w:ascii="Arial" w:hAnsi="Arial" w:cs="Arial"/>
          <w:sz w:val="24"/>
          <w:szCs w:val="24"/>
        </w:rPr>
        <w:t>Dudley (2011) states that lesson study can allow for development and refinement of teaching, which I feel it has for me</w:t>
      </w:r>
      <w:r w:rsidR="00316E98" w:rsidRPr="000B7E72">
        <w:rPr>
          <w:rFonts w:ascii="Arial" w:hAnsi="Arial" w:cs="Arial"/>
          <w:sz w:val="24"/>
          <w:szCs w:val="24"/>
        </w:rPr>
        <w:t xml:space="preserve"> and has allowed me to take aspects of the research findings to inform my current teaching practice </w:t>
      </w:r>
      <w:r w:rsidR="00105E45" w:rsidRPr="000B7E72">
        <w:rPr>
          <w:rFonts w:ascii="Arial" w:hAnsi="Arial" w:cs="Arial"/>
          <w:sz w:val="24"/>
          <w:szCs w:val="24"/>
        </w:rPr>
        <w:t xml:space="preserve">. </w:t>
      </w:r>
      <w:r w:rsidR="005524B0" w:rsidRPr="000B7E72">
        <w:rPr>
          <w:rFonts w:ascii="Arial" w:hAnsi="Arial" w:cs="Arial"/>
          <w:sz w:val="24"/>
          <w:szCs w:val="24"/>
        </w:rPr>
        <w:t xml:space="preserve">Moving forward the process has allowed me to gain confidence in the use partner talk and group work in my lessons and has identified areas that I can refine when using it with the children I am teaching to improve pupils involvement in the classroom and </w:t>
      </w:r>
      <w:r w:rsidR="001D3006" w:rsidRPr="000B7E72">
        <w:rPr>
          <w:rFonts w:ascii="Arial" w:hAnsi="Arial" w:cs="Arial"/>
          <w:sz w:val="24"/>
          <w:szCs w:val="24"/>
        </w:rPr>
        <w:t>ultimately</w:t>
      </w:r>
      <w:r w:rsidR="005524B0" w:rsidRPr="000B7E72">
        <w:rPr>
          <w:rFonts w:ascii="Arial" w:hAnsi="Arial" w:cs="Arial"/>
          <w:sz w:val="24"/>
          <w:szCs w:val="24"/>
        </w:rPr>
        <w:t xml:space="preserve"> their learning. </w:t>
      </w:r>
      <w:r w:rsidR="00BD2CF4" w:rsidRPr="000B7E72">
        <w:rPr>
          <w:rFonts w:ascii="Arial" w:hAnsi="Arial" w:cs="Arial"/>
          <w:sz w:val="24"/>
          <w:szCs w:val="24"/>
        </w:rPr>
        <w:t xml:space="preserve"> If I was to teach the lesson again I would allow the children the opportunity to work with different partners and groups as the findings suggest that who each child works with can affect their involvement, enjoyment and engagement in partner talk and group discussion, this would allow further observatio</w:t>
      </w:r>
      <w:r w:rsidR="00904B3E" w:rsidRPr="000B7E72">
        <w:rPr>
          <w:rFonts w:ascii="Arial" w:hAnsi="Arial" w:cs="Arial"/>
          <w:sz w:val="24"/>
          <w:szCs w:val="24"/>
        </w:rPr>
        <w:t xml:space="preserve">n to take place while teaching to gain a deeper understanding of the factors that have an effect.  </w:t>
      </w:r>
      <w:r w:rsidR="00BD2CF4" w:rsidRPr="000B7E72">
        <w:rPr>
          <w:rFonts w:ascii="Arial" w:hAnsi="Arial" w:cs="Arial"/>
          <w:sz w:val="24"/>
          <w:szCs w:val="24"/>
        </w:rPr>
        <w:t xml:space="preserve"> </w:t>
      </w:r>
    </w:p>
    <w:p w:rsidR="00B17A97" w:rsidRPr="00601526" w:rsidRDefault="00767ED2" w:rsidP="00E568A8">
      <w:pPr>
        <w:spacing w:line="240" w:lineRule="auto"/>
        <w:rPr>
          <w:rFonts w:ascii="Arial" w:hAnsi="Arial" w:cs="Arial"/>
          <w:sz w:val="24"/>
          <w:szCs w:val="24"/>
        </w:rPr>
      </w:pPr>
      <w:r w:rsidRPr="000B7E72">
        <w:rPr>
          <w:rFonts w:ascii="Arial" w:hAnsi="Arial" w:cs="Arial"/>
          <w:sz w:val="24"/>
          <w:szCs w:val="24"/>
        </w:rPr>
        <w:t xml:space="preserve"> </w:t>
      </w:r>
      <w:r w:rsidR="00566B80" w:rsidRPr="000B7E72">
        <w:rPr>
          <w:rFonts w:ascii="Arial" w:hAnsi="Arial" w:cs="Arial"/>
          <w:sz w:val="24"/>
          <w:szCs w:val="24"/>
        </w:rPr>
        <w:t xml:space="preserve"> </w:t>
      </w:r>
    </w:p>
    <w:p w:rsidR="00B17A97" w:rsidRPr="000B7E72" w:rsidRDefault="00B17A97" w:rsidP="00E568A8">
      <w:pPr>
        <w:spacing w:line="240" w:lineRule="auto"/>
        <w:rPr>
          <w:rFonts w:ascii="Arial" w:hAnsi="Arial" w:cs="Arial"/>
          <w:sz w:val="24"/>
          <w:szCs w:val="24"/>
          <w:u w:val="single"/>
        </w:rPr>
      </w:pPr>
    </w:p>
    <w:p w:rsidR="00FF5772" w:rsidRPr="000B7E72" w:rsidRDefault="00FF5772" w:rsidP="00CF427F">
      <w:pPr>
        <w:widowControl w:val="0"/>
        <w:autoSpaceDE w:val="0"/>
        <w:autoSpaceDN w:val="0"/>
        <w:adjustRightInd w:val="0"/>
        <w:rPr>
          <w:rFonts w:ascii="Arial" w:hAnsi="Arial" w:cs="Arial"/>
          <w:sz w:val="24"/>
          <w:szCs w:val="24"/>
          <w:u w:val="single"/>
        </w:rPr>
      </w:pPr>
      <w:r w:rsidRPr="000B7E72">
        <w:rPr>
          <w:rFonts w:ascii="Arial" w:hAnsi="Arial" w:cs="Arial"/>
          <w:sz w:val="24"/>
          <w:szCs w:val="24"/>
          <w:u w:val="single"/>
        </w:rPr>
        <w:t xml:space="preserve">Recommendations </w:t>
      </w:r>
    </w:p>
    <w:p w:rsidR="00D6723F" w:rsidRPr="000B7E72" w:rsidRDefault="00316E98" w:rsidP="00773D3C">
      <w:pPr>
        <w:widowControl w:val="0"/>
        <w:autoSpaceDE w:val="0"/>
        <w:autoSpaceDN w:val="0"/>
        <w:adjustRightInd w:val="0"/>
        <w:rPr>
          <w:rFonts w:ascii="Arial" w:hAnsi="Arial" w:cs="Arial"/>
          <w:sz w:val="24"/>
          <w:szCs w:val="24"/>
        </w:rPr>
      </w:pPr>
      <w:r w:rsidRPr="000B7E72">
        <w:rPr>
          <w:rFonts w:ascii="Arial" w:hAnsi="Arial" w:cs="Arial"/>
          <w:sz w:val="24"/>
          <w:szCs w:val="24"/>
        </w:rPr>
        <w:t>In light of the rese</w:t>
      </w:r>
      <w:r w:rsidR="00331917" w:rsidRPr="000B7E72">
        <w:rPr>
          <w:rFonts w:ascii="Arial" w:hAnsi="Arial" w:cs="Arial"/>
          <w:sz w:val="24"/>
          <w:szCs w:val="24"/>
        </w:rPr>
        <w:t>arch</w:t>
      </w:r>
      <w:r w:rsidRPr="000B7E72">
        <w:rPr>
          <w:rFonts w:ascii="Arial" w:hAnsi="Arial" w:cs="Arial"/>
          <w:sz w:val="24"/>
          <w:szCs w:val="24"/>
        </w:rPr>
        <w:t xml:space="preserve"> undertaken</w:t>
      </w:r>
      <w:r w:rsidR="00331917" w:rsidRPr="000B7E72">
        <w:rPr>
          <w:rFonts w:ascii="Arial" w:hAnsi="Arial" w:cs="Arial"/>
          <w:sz w:val="24"/>
          <w:szCs w:val="24"/>
        </w:rPr>
        <w:t xml:space="preserve"> and findings </w:t>
      </w:r>
      <w:r w:rsidR="009F3020" w:rsidRPr="000B7E72">
        <w:rPr>
          <w:rFonts w:ascii="Arial" w:hAnsi="Arial" w:cs="Arial"/>
          <w:sz w:val="24"/>
          <w:szCs w:val="24"/>
        </w:rPr>
        <w:t xml:space="preserve">it can be suggested that partner talk and group discussion have a positive impact on pupils involvement in the classroom and is beneficial to use for all children despite gender or ability. </w:t>
      </w:r>
      <w:r w:rsidR="000415B4" w:rsidRPr="000B7E72">
        <w:rPr>
          <w:rFonts w:ascii="Arial" w:hAnsi="Arial" w:cs="Arial"/>
          <w:sz w:val="24"/>
          <w:szCs w:val="24"/>
        </w:rPr>
        <w:t xml:space="preserve">However aspects of the research </w:t>
      </w:r>
      <w:r w:rsidR="009F3020" w:rsidRPr="000B7E72">
        <w:rPr>
          <w:rFonts w:ascii="Arial" w:hAnsi="Arial" w:cs="Arial"/>
          <w:sz w:val="24"/>
          <w:szCs w:val="24"/>
        </w:rPr>
        <w:t xml:space="preserve"> </w:t>
      </w:r>
      <w:r w:rsidR="000415B4" w:rsidRPr="000B7E72">
        <w:rPr>
          <w:rFonts w:ascii="Arial" w:hAnsi="Arial" w:cs="Arial"/>
          <w:sz w:val="24"/>
          <w:szCs w:val="24"/>
        </w:rPr>
        <w:t xml:space="preserve">suggest that to ensure that pupils get maximum gains from collaborating with their peers there are aspects that need to be addressed by the class teacher, these being having a strong presence in the classroom to ensure children are on task and </w:t>
      </w:r>
      <w:r w:rsidR="00D046A9" w:rsidRPr="000B7E72">
        <w:rPr>
          <w:rFonts w:ascii="Arial" w:hAnsi="Arial" w:cs="Arial"/>
          <w:sz w:val="24"/>
          <w:szCs w:val="24"/>
        </w:rPr>
        <w:t xml:space="preserve">placing children with peers who they are going to gain the most from working with. </w:t>
      </w:r>
      <w:r w:rsidR="00704BC3" w:rsidRPr="000B7E72">
        <w:rPr>
          <w:rFonts w:ascii="Arial" w:hAnsi="Arial" w:cs="Arial"/>
          <w:sz w:val="24"/>
          <w:szCs w:val="24"/>
        </w:rPr>
        <w:t xml:space="preserve"> The findings from the current research project can be taken forward to inform further research on group work within the classroom as there have been points raised in the findings that will need further research to be carried out in order to gain a clearer understanding</w:t>
      </w:r>
      <w:r w:rsidR="008451FF" w:rsidRPr="000B7E72">
        <w:rPr>
          <w:rFonts w:ascii="Arial" w:hAnsi="Arial" w:cs="Arial"/>
          <w:sz w:val="24"/>
          <w:szCs w:val="24"/>
        </w:rPr>
        <w:t xml:space="preserve">. </w:t>
      </w:r>
      <w:r w:rsidR="004F3C13" w:rsidRPr="000B7E72">
        <w:rPr>
          <w:rFonts w:ascii="Arial" w:hAnsi="Arial" w:cs="Arial"/>
          <w:sz w:val="24"/>
          <w:szCs w:val="24"/>
        </w:rPr>
        <w:t xml:space="preserve"> Overall I feel that pupils will benefit from using partner talk and group discussion in a key stage 2 classroom if managed well by the classroom teacher and with further research carried out in a range of different classrooms.</w:t>
      </w:r>
    </w:p>
    <w:p w:rsidR="00341C7E" w:rsidRPr="000B7E72" w:rsidRDefault="00341C7E" w:rsidP="000A1311">
      <w:pPr>
        <w:shd w:val="clear" w:color="auto" w:fill="FFFFFF"/>
        <w:spacing w:after="0" w:line="240" w:lineRule="auto"/>
        <w:outlineLvl w:val="3"/>
        <w:rPr>
          <w:rFonts w:ascii="Arial" w:eastAsia="Times New Roman" w:hAnsi="Arial" w:cs="Arial"/>
          <w:bCs/>
          <w:color w:val="333333"/>
          <w:sz w:val="24"/>
          <w:szCs w:val="24"/>
          <w:lang w:eastAsia="en-GB"/>
        </w:rPr>
      </w:pPr>
    </w:p>
    <w:p w:rsidR="00341C7E" w:rsidRPr="000B7E72" w:rsidRDefault="00341C7E" w:rsidP="00C019A1">
      <w:pPr>
        <w:widowControl w:val="0"/>
        <w:autoSpaceDE w:val="0"/>
        <w:autoSpaceDN w:val="0"/>
        <w:adjustRightInd w:val="0"/>
        <w:spacing w:after="0" w:line="240" w:lineRule="auto"/>
        <w:rPr>
          <w:rFonts w:ascii="Arial" w:hAnsi="Arial" w:cs="Arial"/>
          <w:sz w:val="24"/>
          <w:szCs w:val="24"/>
        </w:rPr>
      </w:pPr>
    </w:p>
    <w:p w:rsidR="00341C7E" w:rsidRDefault="00341C7E" w:rsidP="00C878A3">
      <w:pPr>
        <w:autoSpaceDE w:val="0"/>
        <w:autoSpaceDN w:val="0"/>
        <w:adjustRightInd w:val="0"/>
        <w:spacing w:after="0" w:line="240" w:lineRule="auto"/>
        <w:jc w:val="both"/>
        <w:rPr>
          <w:rFonts w:ascii="Arial" w:hAnsi="Arial" w:cs="Arial"/>
          <w:sz w:val="24"/>
          <w:szCs w:val="24"/>
        </w:rPr>
      </w:pPr>
    </w:p>
    <w:p w:rsidR="00427B22" w:rsidRDefault="00427B22" w:rsidP="00C878A3">
      <w:pPr>
        <w:autoSpaceDE w:val="0"/>
        <w:autoSpaceDN w:val="0"/>
        <w:adjustRightInd w:val="0"/>
        <w:spacing w:after="0" w:line="240" w:lineRule="auto"/>
        <w:jc w:val="both"/>
        <w:rPr>
          <w:rFonts w:ascii="Arial" w:hAnsi="Arial" w:cs="Arial"/>
          <w:sz w:val="24"/>
          <w:szCs w:val="24"/>
        </w:rPr>
      </w:pPr>
    </w:p>
    <w:p w:rsidR="00427B22" w:rsidRDefault="00427B22" w:rsidP="00C878A3">
      <w:pPr>
        <w:autoSpaceDE w:val="0"/>
        <w:autoSpaceDN w:val="0"/>
        <w:adjustRightInd w:val="0"/>
        <w:spacing w:after="0" w:line="240" w:lineRule="auto"/>
        <w:jc w:val="both"/>
        <w:rPr>
          <w:rFonts w:ascii="Arial" w:hAnsi="Arial" w:cs="Arial"/>
          <w:sz w:val="24"/>
          <w:szCs w:val="24"/>
        </w:rPr>
      </w:pPr>
    </w:p>
    <w:p w:rsidR="00427B22" w:rsidRDefault="00427B22" w:rsidP="00C878A3">
      <w:pPr>
        <w:autoSpaceDE w:val="0"/>
        <w:autoSpaceDN w:val="0"/>
        <w:adjustRightInd w:val="0"/>
        <w:spacing w:after="0" w:line="240" w:lineRule="auto"/>
        <w:jc w:val="both"/>
        <w:rPr>
          <w:rFonts w:ascii="Arial" w:hAnsi="Arial" w:cs="Arial"/>
          <w:sz w:val="24"/>
          <w:szCs w:val="24"/>
        </w:rPr>
      </w:pPr>
    </w:p>
    <w:p w:rsidR="00427B22" w:rsidRDefault="00427B22" w:rsidP="00C878A3">
      <w:pPr>
        <w:autoSpaceDE w:val="0"/>
        <w:autoSpaceDN w:val="0"/>
        <w:adjustRightInd w:val="0"/>
        <w:spacing w:after="0" w:line="240" w:lineRule="auto"/>
        <w:jc w:val="both"/>
        <w:rPr>
          <w:rFonts w:ascii="Arial" w:hAnsi="Arial" w:cs="Arial"/>
          <w:sz w:val="24"/>
          <w:szCs w:val="24"/>
        </w:rPr>
      </w:pPr>
    </w:p>
    <w:p w:rsidR="00427B22" w:rsidRDefault="00427B22" w:rsidP="00C878A3">
      <w:pPr>
        <w:autoSpaceDE w:val="0"/>
        <w:autoSpaceDN w:val="0"/>
        <w:adjustRightInd w:val="0"/>
        <w:spacing w:after="0" w:line="240" w:lineRule="auto"/>
        <w:jc w:val="both"/>
        <w:rPr>
          <w:rFonts w:ascii="Arial" w:hAnsi="Arial" w:cs="Arial"/>
          <w:sz w:val="24"/>
          <w:szCs w:val="24"/>
        </w:rPr>
      </w:pPr>
    </w:p>
    <w:p w:rsidR="00427B22" w:rsidRPr="000B7E72" w:rsidRDefault="00427B22" w:rsidP="00C878A3">
      <w:pPr>
        <w:autoSpaceDE w:val="0"/>
        <w:autoSpaceDN w:val="0"/>
        <w:adjustRightInd w:val="0"/>
        <w:spacing w:after="0" w:line="240" w:lineRule="auto"/>
        <w:jc w:val="both"/>
        <w:rPr>
          <w:rFonts w:ascii="Arial" w:hAnsi="Arial" w:cs="Arial"/>
          <w:sz w:val="24"/>
          <w:szCs w:val="24"/>
        </w:rPr>
      </w:pPr>
    </w:p>
    <w:p w:rsidR="00341C7E" w:rsidRPr="000B7E72" w:rsidRDefault="00341C7E" w:rsidP="001E75E6">
      <w:pPr>
        <w:widowControl w:val="0"/>
        <w:autoSpaceDE w:val="0"/>
        <w:autoSpaceDN w:val="0"/>
        <w:adjustRightInd w:val="0"/>
        <w:spacing w:after="0" w:line="240" w:lineRule="auto"/>
        <w:rPr>
          <w:rFonts w:ascii="Arial" w:hAnsi="Arial" w:cs="Arial"/>
          <w:sz w:val="24"/>
          <w:szCs w:val="24"/>
        </w:rPr>
      </w:pPr>
    </w:p>
    <w:p w:rsidR="00341C7E" w:rsidRDefault="00341C7E" w:rsidP="005E7BC6">
      <w:pPr>
        <w:widowControl w:val="0"/>
        <w:autoSpaceDE w:val="0"/>
        <w:autoSpaceDN w:val="0"/>
        <w:adjustRightInd w:val="0"/>
        <w:spacing w:after="0" w:line="240" w:lineRule="auto"/>
        <w:jc w:val="both"/>
        <w:rPr>
          <w:rFonts w:ascii="Arial" w:hAnsi="Arial" w:cs="Arial"/>
          <w:sz w:val="24"/>
          <w:szCs w:val="24"/>
        </w:rPr>
      </w:pPr>
    </w:p>
    <w:p w:rsidR="00EC111B" w:rsidRPr="000B7E72" w:rsidRDefault="00EC111B" w:rsidP="005E7BC6">
      <w:pPr>
        <w:widowControl w:val="0"/>
        <w:autoSpaceDE w:val="0"/>
        <w:autoSpaceDN w:val="0"/>
        <w:adjustRightInd w:val="0"/>
        <w:spacing w:after="0" w:line="240" w:lineRule="auto"/>
        <w:jc w:val="both"/>
        <w:rPr>
          <w:rFonts w:ascii="Arial" w:hAnsi="Arial" w:cs="Arial"/>
          <w:sz w:val="24"/>
          <w:szCs w:val="24"/>
        </w:rPr>
      </w:pPr>
    </w:p>
    <w:p w:rsidR="00341C7E" w:rsidRPr="000B7E72" w:rsidRDefault="00341C7E" w:rsidP="000A1311">
      <w:pPr>
        <w:rPr>
          <w:rFonts w:ascii="Arial" w:hAnsi="Arial" w:cs="Arial"/>
          <w:sz w:val="24"/>
          <w:szCs w:val="24"/>
          <w:u w:val="single"/>
        </w:rPr>
      </w:pPr>
      <w:r w:rsidRPr="000B7E72">
        <w:rPr>
          <w:rFonts w:ascii="Arial" w:hAnsi="Arial" w:cs="Arial"/>
          <w:sz w:val="24"/>
          <w:szCs w:val="24"/>
          <w:u w:val="single"/>
        </w:rPr>
        <w:lastRenderedPageBreak/>
        <w:t xml:space="preserve">Reference list </w:t>
      </w:r>
    </w:p>
    <w:p w:rsidR="00341C7E" w:rsidRPr="000B7E72" w:rsidRDefault="00341C7E" w:rsidP="000A1311">
      <w:pPr>
        <w:shd w:val="clear" w:color="auto" w:fill="FFFFFF"/>
        <w:spacing w:after="0" w:line="240" w:lineRule="auto"/>
        <w:outlineLvl w:val="3"/>
        <w:rPr>
          <w:rFonts w:ascii="Arial" w:eastAsia="Times New Roman" w:hAnsi="Arial" w:cs="Arial"/>
          <w:bCs/>
          <w:color w:val="333333"/>
          <w:sz w:val="24"/>
          <w:szCs w:val="24"/>
          <w:lang w:eastAsia="en-GB"/>
        </w:rPr>
      </w:pPr>
      <w:r w:rsidRPr="000B7E72">
        <w:rPr>
          <w:rFonts w:ascii="Arial" w:eastAsia="Times New Roman" w:hAnsi="Arial" w:cs="Arial"/>
          <w:bCs/>
          <w:color w:val="333333"/>
          <w:sz w:val="24"/>
          <w:szCs w:val="24"/>
          <w:lang w:eastAsia="en-GB"/>
        </w:rPr>
        <w:t>Baines, E., Blatchford, P., &amp; Chowne, A. (2007) 'Improving the effectiveness of collaborative group work in primary schools: effects on science attainment' British Educational Research Journal, 33, 5, pp.663-680</w:t>
      </w:r>
    </w:p>
    <w:p w:rsidR="00AF3866" w:rsidRPr="000B7E72" w:rsidRDefault="00AF3866" w:rsidP="000A1311">
      <w:pPr>
        <w:shd w:val="clear" w:color="auto" w:fill="FFFFFF"/>
        <w:spacing w:after="0" w:line="240" w:lineRule="auto"/>
        <w:outlineLvl w:val="3"/>
        <w:rPr>
          <w:rFonts w:ascii="Arial" w:eastAsia="Times New Roman" w:hAnsi="Arial" w:cs="Arial"/>
          <w:bCs/>
          <w:color w:val="333333"/>
          <w:sz w:val="24"/>
          <w:szCs w:val="24"/>
          <w:lang w:eastAsia="en-GB"/>
        </w:rPr>
      </w:pPr>
    </w:p>
    <w:p w:rsidR="00341C7E" w:rsidRPr="000B7E72" w:rsidRDefault="00341C7E" w:rsidP="00E620EB">
      <w:pPr>
        <w:autoSpaceDE w:val="0"/>
        <w:autoSpaceDN w:val="0"/>
        <w:adjustRightInd w:val="0"/>
        <w:rPr>
          <w:rFonts w:ascii="Arial" w:hAnsi="Arial" w:cs="Arial"/>
          <w:color w:val="333333"/>
          <w:sz w:val="24"/>
          <w:szCs w:val="24"/>
          <w:shd w:val="clear" w:color="auto" w:fill="FFFFFF"/>
        </w:rPr>
      </w:pPr>
      <w:r w:rsidRPr="000B7E72">
        <w:rPr>
          <w:rFonts w:ascii="Arial" w:hAnsi="Arial" w:cs="Arial"/>
          <w:color w:val="333333"/>
          <w:sz w:val="24"/>
          <w:szCs w:val="24"/>
          <w:shd w:val="clear" w:color="auto" w:fill="FFFFFF"/>
        </w:rPr>
        <w:t>Baumfield, V., Hall, E. &amp; Wall, K. (2013). </w:t>
      </w:r>
      <w:r w:rsidRPr="000B7E72">
        <w:rPr>
          <w:rStyle w:val="Emphasis"/>
          <w:rFonts w:ascii="Arial" w:hAnsi="Arial" w:cs="Arial"/>
          <w:color w:val="333333"/>
          <w:sz w:val="24"/>
          <w:szCs w:val="24"/>
          <w:shd w:val="clear" w:color="auto" w:fill="FFFFFF"/>
        </w:rPr>
        <w:t>Action research in education</w:t>
      </w:r>
      <w:r w:rsidRPr="000B7E72">
        <w:rPr>
          <w:rFonts w:ascii="Arial" w:hAnsi="Arial" w:cs="Arial"/>
          <w:color w:val="333333"/>
          <w:sz w:val="24"/>
          <w:szCs w:val="24"/>
          <w:shd w:val="clear" w:color="auto" w:fill="FFFFFF"/>
        </w:rPr>
        <w:t xml:space="preserve"> 55 City Road, London: SAGE Publications Ltd </w:t>
      </w:r>
    </w:p>
    <w:p w:rsidR="00341C7E" w:rsidRPr="000B7E72" w:rsidRDefault="00341C7E" w:rsidP="00C878A3">
      <w:pPr>
        <w:autoSpaceDE w:val="0"/>
        <w:autoSpaceDN w:val="0"/>
        <w:adjustRightInd w:val="0"/>
        <w:spacing w:after="0" w:line="240" w:lineRule="auto"/>
        <w:jc w:val="both"/>
        <w:rPr>
          <w:rFonts w:ascii="Arial" w:hAnsi="Arial" w:cs="Arial"/>
          <w:sz w:val="24"/>
          <w:szCs w:val="24"/>
        </w:rPr>
      </w:pPr>
      <w:r w:rsidRPr="000B7E72">
        <w:rPr>
          <w:rFonts w:ascii="Arial" w:hAnsi="Arial" w:cs="Arial"/>
          <w:sz w:val="24"/>
          <w:szCs w:val="24"/>
        </w:rPr>
        <w:t xml:space="preserve">Bee, H and Boyd, d. (2010)  </w:t>
      </w:r>
      <w:r w:rsidRPr="000B7E72">
        <w:rPr>
          <w:rFonts w:ascii="Arial" w:hAnsi="Arial" w:cs="Arial"/>
          <w:i/>
          <w:iCs/>
          <w:sz w:val="24"/>
          <w:szCs w:val="24"/>
        </w:rPr>
        <w:t>The Developing Child</w:t>
      </w:r>
      <w:r w:rsidRPr="000B7E72">
        <w:rPr>
          <w:rFonts w:ascii="Arial" w:hAnsi="Arial" w:cs="Arial"/>
          <w:sz w:val="24"/>
          <w:szCs w:val="24"/>
        </w:rPr>
        <w:t xml:space="preserve">. 12th edn. Boston: Pearson Education Inc </w:t>
      </w:r>
    </w:p>
    <w:p w:rsidR="00AF3866" w:rsidRPr="000B7E72" w:rsidRDefault="00AF3866" w:rsidP="00C878A3">
      <w:pPr>
        <w:autoSpaceDE w:val="0"/>
        <w:autoSpaceDN w:val="0"/>
        <w:adjustRightInd w:val="0"/>
        <w:spacing w:after="0" w:line="240" w:lineRule="auto"/>
        <w:jc w:val="both"/>
        <w:rPr>
          <w:rFonts w:ascii="Arial" w:hAnsi="Arial" w:cs="Arial"/>
          <w:sz w:val="24"/>
          <w:szCs w:val="24"/>
        </w:rPr>
      </w:pPr>
    </w:p>
    <w:p w:rsidR="00341C7E" w:rsidRPr="000B7E72" w:rsidRDefault="00341C7E" w:rsidP="005E7BC6">
      <w:pPr>
        <w:rPr>
          <w:rFonts w:ascii="Arial" w:hAnsi="Arial" w:cs="Arial"/>
          <w:sz w:val="24"/>
          <w:szCs w:val="24"/>
        </w:rPr>
      </w:pPr>
      <w:r w:rsidRPr="000B7E72">
        <w:rPr>
          <w:rFonts w:ascii="Arial" w:hAnsi="Arial" w:cs="Arial"/>
          <w:sz w:val="24"/>
          <w:szCs w:val="24"/>
        </w:rPr>
        <w:t xml:space="preserve">Black, P. and Harrison, C. (2004) </w:t>
      </w:r>
      <w:r w:rsidRPr="000B7E72">
        <w:rPr>
          <w:rFonts w:ascii="Arial" w:hAnsi="Arial" w:cs="Arial"/>
          <w:i/>
          <w:iCs/>
          <w:sz w:val="24"/>
          <w:szCs w:val="24"/>
        </w:rPr>
        <w:t xml:space="preserve">Science inside the black box: Assessment for learning in the science classroom. </w:t>
      </w:r>
      <w:r w:rsidRPr="000B7E72">
        <w:rPr>
          <w:rFonts w:ascii="Arial" w:hAnsi="Arial" w:cs="Arial"/>
          <w:sz w:val="24"/>
          <w:szCs w:val="24"/>
        </w:rPr>
        <w:t xml:space="preserve"> London: nferNelson.</w:t>
      </w:r>
    </w:p>
    <w:p w:rsidR="00341C7E" w:rsidRPr="000B7E72" w:rsidRDefault="00341C7E" w:rsidP="005E7BC6">
      <w:pPr>
        <w:widowControl w:val="0"/>
        <w:autoSpaceDE w:val="0"/>
        <w:autoSpaceDN w:val="0"/>
        <w:adjustRightInd w:val="0"/>
        <w:spacing w:after="0" w:line="240" w:lineRule="auto"/>
        <w:jc w:val="both"/>
        <w:rPr>
          <w:rFonts w:ascii="Arial" w:hAnsi="Arial" w:cs="Arial"/>
          <w:sz w:val="24"/>
          <w:szCs w:val="24"/>
        </w:rPr>
      </w:pPr>
      <w:r w:rsidRPr="000B7E72">
        <w:rPr>
          <w:rFonts w:ascii="Arial" w:hAnsi="Arial" w:cs="Arial"/>
          <w:sz w:val="24"/>
          <w:szCs w:val="24"/>
        </w:rPr>
        <w:t xml:space="preserve">Black, P., Harrison, C., Lee, C., Marshall, B., &amp; Wiliam, D. (2002). </w:t>
      </w:r>
      <w:r w:rsidRPr="000B7E72">
        <w:rPr>
          <w:rFonts w:ascii="Arial" w:hAnsi="Arial" w:cs="Arial"/>
          <w:i/>
          <w:iCs/>
          <w:sz w:val="24"/>
          <w:szCs w:val="24"/>
        </w:rPr>
        <w:t>Working inside the black box: Assessment for learning in the classroom</w:t>
      </w:r>
      <w:r w:rsidRPr="000B7E72">
        <w:rPr>
          <w:rFonts w:ascii="Arial" w:hAnsi="Arial" w:cs="Arial"/>
          <w:sz w:val="24"/>
          <w:szCs w:val="24"/>
        </w:rPr>
        <w:t>. London: nferNelson.</w:t>
      </w:r>
    </w:p>
    <w:p w:rsidR="00AF3866" w:rsidRPr="000B7E72" w:rsidRDefault="00AF3866" w:rsidP="005E7BC6">
      <w:pPr>
        <w:widowControl w:val="0"/>
        <w:autoSpaceDE w:val="0"/>
        <w:autoSpaceDN w:val="0"/>
        <w:adjustRightInd w:val="0"/>
        <w:spacing w:after="0" w:line="240" w:lineRule="auto"/>
        <w:jc w:val="both"/>
        <w:rPr>
          <w:rFonts w:ascii="Arial" w:hAnsi="Arial" w:cs="Arial"/>
          <w:sz w:val="24"/>
          <w:szCs w:val="24"/>
        </w:rPr>
      </w:pPr>
    </w:p>
    <w:p w:rsidR="00341C7E" w:rsidRPr="000B7E72" w:rsidRDefault="00341C7E" w:rsidP="00E620EB">
      <w:pPr>
        <w:autoSpaceDE w:val="0"/>
        <w:autoSpaceDN w:val="0"/>
        <w:adjustRightInd w:val="0"/>
        <w:spacing w:line="240" w:lineRule="auto"/>
        <w:rPr>
          <w:rFonts w:ascii="Arial" w:hAnsi="Arial" w:cs="Arial"/>
          <w:sz w:val="24"/>
          <w:szCs w:val="24"/>
        </w:rPr>
      </w:pPr>
      <w:r w:rsidRPr="000B7E72">
        <w:rPr>
          <w:rFonts w:ascii="Arial" w:hAnsi="Arial" w:cs="Arial"/>
          <w:color w:val="333333"/>
          <w:sz w:val="24"/>
          <w:szCs w:val="24"/>
          <w:shd w:val="clear" w:color="auto" w:fill="FFFFFF"/>
        </w:rPr>
        <w:t>British Educational Research Association (BERA) (2011) </w:t>
      </w:r>
      <w:r w:rsidRPr="000B7E72">
        <w:rPr>
          <w:rStyle w:val="Emphasis"/>
          <w:rFonts w:ascii="Arial" w:hAnsi="Arial" w:cs="Arial"/>
          <w:color w:val="333333"/>
          <w:sz w:val="24"/>
          <w:szCs w:val="24"/>
          <w:shd w:val="clear" w:color="auto" w:fill="FFFFFF"/>
        </w:rPr>
        <w:t>Ethical guidelines for educational research</w:t>
      </w:r>
      <w:r w:rsidRPr="000B7E72">
        <w:rPr>
          <w:rFonts w:ascii="Arial" w:hAnsi="Arial" w:cs="Arial"/>
          <w:sz w:val="24"/>
          <w:szCs w:val="24"/>
        </w:rPr>
        <w:t xml:space="preserve"> </w:t>
      </w:r>
    </w:p>
    <w:p w:rsidR="00341C7E" w:rsidRPr="000B7E72" w:rsidRDefault="00341C7E" w:rsidP="001E75E6">
      <w:pPr>
        <w:widowControl w:val="0"/>
        <w:autoSpaceDE w:val="0"/>
        <w:autoSpaceDN w:val="0"/>
        <w:adjustRightInd w:val="0"/>
        <w:spacing w:after="0" w:line="240" w:lineRule="auto"/>
        <w:rPr>
          <w:rFonts w:ascii="Arial" w:hAnsi="Arial" w:cs="Arial"/>
          <w:sz w:val="24"/>
          <w:szCs w:val="24"/>
        </w:rPr>
      </w:pPr>
      <w:r w:rsidRPr="000B7E72">
        <w:rPr>
          <w:rFonts w:ascii="Arial" w:hAnsi="Arial" w:cs="Arial"/>
          <w:sz w:val="24"/>
          <w:szCs w:val="24"/>
        </w:rPr>
        <w:t xml:space="preserve">Bruner , J.S. &amp; Haste, H.E.(ed) (1987) </w:t>
      </w:r>
      <w:r w:rsidRPr="000B7E72">
        <w:rPr>
          <w:rFonts w:ascii="Arial" w:hAnsi="Arial" w:cs="Arial"/>
          <w:i/>
          <w:iCs/>
          <w:sz w:val="24"/>
          <w:szCs w:val="24"/>
        </w:rPr>
        <w:t>Making sense: the child’s construction of the world</w:t>
      </w:r>
      <w:r w:rsidRPr="000B7E72">
        <w:rPr>
          <w:rFonts w:ascii="Arial" w:hAnsi="Arial" w:cs="Arial"/>
          <w:sz w:val="24"/>
          <w:szCs w:val="24"/>
        </w:rPr>
        <w:t xml:space="preserve">, London:Routledge </w:t>
      </w:r>
    </w:p>
    <w:p w:rsidR="00AF3866" w:rsidRPr="000B7E72" w:rsidRDefault="00AF3866" w:rsidP="001E75E6">
      <w:pPr>
        <w:widowControl w:val="0"/>
        <w:autoSpaceDE w:val="0"/>
        <w:autoSpaceDN w:val="0"/>
        <w:adjustRightInd w:val="0"/>
        <w:spacing w:after="0" w:line="240" w:lineRule="auto"/>
        <w:rPr>
          <w:rFonts w:ascii="Arial" w:hAnsi="Arial" w:cs="Arial"/>
          <w:sz w:val="24"/>
          <w:szCs w:val="24"/>
        </w:rPr>
      </w:pPr>
    </w:p>
    <w:p w:rsidR="00341C7E" w:rsidRPr="000B7E72" w:rsidRDefault="00341C7E" w:rsidP="00573134">
      <w:pPr>
        <w:rPr>
          <w:rStyle w:val="nlmlpage"/>
          <w:rFonts w:ascii="Arial" w:hAnsi="Arial" w:cs="Arial"/>
          <w:color w:val="333333"/>
          <w:sz w:val="24"/>
          <w:szCs w:val="24"/>
        </w:rPr>
      </w:pPr>
      <w:r w:rsidRPr="000B7E72">
        <w:rPr>
          <w:rStyle w:val="hlfld-contribauthor"/>
          <w:rFonts w:ascii="Arial" w:hAnsi="Arial" w:cs="Arial"/>
          <w:color w:val="333333"/>
          <w:sz w:val="24"/>
          <w:szCs w:val="24"/>
        </w:rPr>
        <w:t>Chang, </w:t>
      </w:r>
      <w:r w:rsidRPr="000B7E72">
        <w:rPr>
          <w:rStyle w:val="nlmgiven-names"/>
          <w:rFonts w:ascii="Arial" w:hAnsi="Arial" w:cs="Arial"/>
          <w:color w:val="333333"/>
          <w:sz w:val="24"/>
          <w:szCs w:val="24"/>
        </w:rPr>
        <w:t>H</w:t>
      </w:r>
      <w:r w:rsidRPr="000B7E72">
        <w:rPr>
          <w:rStyle w:val="nlmgiven-names"/>
          <w:rFonts w:cs="Arial"/>
          <w:color w:val="333333"/>
          <w:sz w:val="24"/>
          <w:szCs w:val="24"/>
        </w:rPr>
        <w:t>‐</w:t>
      </w:r>
      <w:r w:rsidRPr="000B7E72">
        <w:rPr>
          <w:rStyle w:val="nlmgiven-names"/>
          <w:rFonts w:ascii="Arial" w:hAnsi="Arial" w:cs="Arial"/>
          <w:color w:val="333333"/>
          <w:sz w:val="24"/>
          <w:szCs w:val="24"/>
        </w:rPr>
        <w:t>T.</w:t>
      </w:r>
      <w:r w:rsidRPr="000B7E72">
        <w:rPr>
          <w:rFonts w:ascii="Arial" w:hAnsi="Arial" w:cs="Arial"/>
          <w:color w:val="333333"/>
          <w:sz w:val="24"/>
          <w:szCs w:val="24"/>
        </w:rPr>
        <w:t> and </w:t>
      </w:r>
      <w:r w:rsidRPr="000B7E72">
        <w:rPr>
          <w:rStyle w:val="hlfld-contribauthor"/>
          <w:rFonts w:ascii="Arial" w:hAnsi="Arial" w:cs="Arial"/>
          <w:color w:val="333333"/>
          <w:sz w:val="24"/>
          <w:szCs w:val="24"/>
        </w:rPr>
        <w:t>Lee, </w:t>
      </w:r>
      <w:r w:rsidRPr="000B7E72">
        <w:rPr>
          <w:rStyle w:val="nlmgiven-names"/>
          <w:rFonts w:ascii="Arial" w:hAnsi="Arial" w:cs="Arial"/>
          <w:color w:val="333333"/>
          <w:sz w:val="24"/>
          <w:szCs w:val="24"/>
        </w:rPr>
        <w:t>A. T.</w:t>
      </w:r>
      <w:r w:rsidRPr="000B7E72">
        <w:rPr>
          <w:rFonts w:ascii="Arial" w:hAnsi="Arial" w:cs="Arial"/>
          <w:color w:val="333333"/>
          <w:sz w:val="24"/>
          <w:szCs w:val="24"/>
        </w:rPr>
        <w:t> </w:t>
      </w:r>
      <w:r w:rsidRPr="000B7E72">
        <w:rPr>
          <w:rStyle w:val="nlmyear"/>
          <w:rFonts w:ascii="Arial" w:hAnsi="Arial" w:cs="Arial"/>
          <w:color w:val="333333"/>
          <w:sz w:val="24"/>
          <w:szCs w:val="24"/>
        </w:rPr>
        <w:t>2001</w:t>
      </w:r>
      <w:r w:rsidRPr="000B7E72">
        <w:rPr>
          <w:rFonts w:ascii="Arial" w:hAnsi="Arial" w:cs="Arial"/>
          <w:color w:val="333333"/>
          <w:sz w:val="24"/>
          <w:szCs w:val="24"/>
        </w:rPr>
        <w:t>. </w:t>
      </w:r>
      <w:r w:rsidRPr="000B7E72">
        <w:rPr>
          <w:rStyle w:val="nlmarticle-title"/>
          <w:rFonts w:ascii="Arial" w:hAnsi="Arial" w:cs="Arial"/>
          <w:color w:val="333333"/>
          <w:sz w:val="24"/>
          <w:szCs w:val="24"/>
        </w:rPr>
        <w:t>The relationship between psychological safety, organisation context support and team learning behaviour in Taiwan.</w:t>
      </w:r>
      <w:r w:rsidRPr="000B7E72">
        <w:rPr>
          <w:rFonts w:ascii="Arial" w:hAnsi="Arial" w:cs="Arial"/>
          <w:color w:val="333333"/>
          <w:sz w:val="24"/>
          <w:szCs w:val="24"/>
        </w:rPr>
        <w:t>. </w:t>
      </w:r>
      <w:r w:rsidRPr="000B7E72">
        <w:rPr>
          <w:rFonts w:ascii="Arial" w:hAnsi="Arial" w:cs="Arial"/>
          <w:i/>
          <w:iCs/>
          <w:color w:val="333333"/>
          <w:sz w:val="24"/>
          <w:szCs w:val="24"/>
        </w:rPr>
        <w:t>Global Journal of Engineering Education</w:t>
      </w:r>
      <w:r w:rsidRPr="000B7E72">
        <w:rPr>
          <w:rFonts w:ascii="Arial" w:hAnsi="Arial" w:cs="Arial"/>
          <w:color w:val="333333"/>
          <w:sz w:val="24"/>
          <w:szCs w:val="24"/>
        </w:rPr>
        <w:t>, 5(2): </w:t>
      </w:r>
      <w:r w:rsidRPr="000B7E72">
        <w:rPr>
          <w:rStyle w:val="nlmfpage"/>
          <w:rFonts w:ascii="Arial" w:hAnsi="Arial" w:cs="Arial"/>
          <w:color w:val="333333"/>
          <w:sz w:val="24"/>
          <w:szCs w:val="24"/>
        </w:rPr>
        <w:t>185</w:t>
      </w:r>
      <w:r w:rsidRPr="000B7E72">
        <w:rPr>
          <w:rFonts w:ascii="Arial" w:hAnsi="Arial" w:cs="Arial"/>
          <w:color w:val="333333"/>
          <w:sz w:val="24"/>
          <w:szCs w:val="24"/>
        </w:rPr>
        <w:t>–</w:t>
      </w:r>
      <w:r w:rsidRPr="000B7E72">
        <w:rPr>
          <w:rStyle w:val="nlmlpage"/>
          <w:rFonts w:ascii="Arial" w:hAnsi="Arial" w:cs="Arial"/>
          <w:color w:val="333333"/>
          <w:sz w:val="24"/>
          <w:szCs w:val="24"/>
        </w:rPr>
        <w:t>192</w:t>
      </w:r>
    </w:p>
    <w:p w:rsidR="00341C7E" w:rsidRPr="000B7E72" w:rsidRDefault="00341C7E" w:rsidP="006462DA">
      <w:pPr>
        <w:rPr>
          <w:rFonts w:ascii="Arial" w:hAnsi="Arial" w:cs="Arial"/>
          <w:sz w:val="24"/>
          <w:szCs w:val="24"/>
        </w:rPr>
      </w:pPr>
      <w:r w:rsidRPr="000B7E72">
        <w:rPr>
          <w:rFonts w:ascii="Arial" w:hAnsi="Arial" w:cs="Arial"/>
          <w:color w:val="3B3835"/>
          <w:sz w:val="24"/>
          <w:szCs w:val="24"/>
          <w:shd w:val="clear" w:color="auto" w:fill="EEEEEE"/>
        </w:rPr>
        <w:t>Cousin, G. (2009) ‘Semi-structured interviews’. Chapter 5 in Researching Learning in Higher Education. London: Routledge. </w:t>
      </w:r>
    </w:p>
    <w:p w:rsidR="002171E0" w:rsidRPr="000B7E72" w:rsidRDefault="00365001" w:rsidP="002171E0">
      <w:pPr>
        <w:widowControl w:val="0"/>
        <w:autoSpaceDE w:val="0"/>
        <w:autoSpaceDN w:val="0"/>
        <w:adjustRightInd w:val="0"/>
        <w:rPr>
          <w:rFonts w:ascii="Arial" w:hAnsi="Arial" w:cs="Arial"/>
          <w:sz w:val="24"/>
          <w:szCs w:val="24"/>
        </w:rPr>
      </w:pPr>
      <w:hyperlink r:id="rId7" w:history="1">
        <w:r w:rsidR="00341C7E" w:rsidRPr="000B7E72">
          <w:rPr>
            <w:rStyle w:val="Hyperlink"/>
            <w:rFonts w:ascii="Arial" w:hAnsi="Arial" w:cs="Arial"/>
            <w:color w:val="344A81"/>
            <w:sz w:val="24"/>
            <w:szCs w:val="24"/>
            <w:shd w:val="clear" w:color="auto" w:fill="FFFFFF"/>
          </w:rPr>
          <w:t>Cremin, T.</w:t>
        </w:r>
      </w:hyperlink>
      <w:r w:rsidR="00341C7E" w:rsidRPr="000B7E72">
        <w:rPr>
          <w:rFonts w:ascii="Arial" w:hAnsi="Arial" w:cs="Arial"/>
          <w:color w:val="000000"/>
          <w:sz w:val="24"/>
          <w:szCs w:val="24"/>
          <w:shd w:val="clear" w:color="auto" w:fill="FFFFFF"/>
        </w:rPr>
        <w:t> &amp; Arthur, J. (2014). </w:t>
      </w:r>
      <w:r w:rsidR="00341C7E" w:rsidRPr="000B7E72">
        <w:rPr>
          <w:rStyle w:val="Emphasis"/>
          <w:rFonts w:ascii="Arial" w:hAnsi="Arial" w:cs="Arial"/>
          <w:color w:val="000000"/>
          <w:sz w:val="24"/>
          <w:szCs w:val="24"/>
          <w:shd w:val="clear" w:color="auto" w:fill="FFFFFF"/>
        </w:rPr>
        <w:t>Learning to Teach in the Primary School (3rd edition).</w:t>
      </w:r>
      <w:r w:rsidR="00341C7E" w:rsidRPr="000B7E72">
        <w:rPr>
          <w:rFonts w:ascii="Arial" w:hAnsi="Arial" w:cs="Arial"/>
          <w:color w:val="000000"/>
          <w:sz w:val="24"/>
          <w:szCs w:val="24"/>
          <w:shd w:val="clear" w:color="auto" w:fill="FFFFFF"/>
        </w:rPr>
        <w:t> London : Routledge .</w:t>
      </w:r>
      <w:r w:rsidR="002171E0" w:rsidRPr="000B7E72">
        <w:rPr>
          <w:rFonts w:ascii="Arial" w:hAnsi="Arial" w:cs="Arial"/>
          <w:sz w:val="24"/>
          <w:szCs w:val="24"/>
        </w:rPr>
        <w:t xml:space="preserve"> </w:t>
      </w:r>
    </w:p>
    <w:p w:rsidR="002171E0" w:rsidRPr="000B7E72" w:rsidRDefault="002171E0" w:rsidP="002171E0">
      <w:pPr>
        <w:widowControl w:val="0"/>
        <w:autoSpaceDE w:val="0"/>
        <w:autoSpaceDN w:val="0"/>
        <w:adjustRightInd w:val="0"/>
        <w:rPr>
          <w:rFonts w:ascii="Arial" w:hAnsi="Arial" w:cs="Arial"/>
          <w:sz w:val="24"/>
          <w:szCs w:val="24"/>
        </w:rPr>
      </w:pPr>
      <w:r w:rsidRPr="000B7E72">
        <w:rPr>
          <w:rFonts w:ascii="Arial" w:hAnsi="Arial" w:cs="Arial"/>
          <w:sz w:val="24"/>
          <w:szCs w:val="24"/>
        </w:rPr>
        <w:t>Donaldson, G. (2015) Successful Futures: Independent Review of Curriculum and Assessment Arrangements in Wales Cardiff: Welsh Government</w:t>
      </w:r>
    </w:p>
    <w:p w:rsidR="00341C7E" w:rsidRPr="000B7E72" w:rsidRDefault="00341C7E" w:rsidP="00FC6740">
      <w:pPr>
        <w:rPr>
          <w:rFonts w:ascii="Arial" w:hAnsi="Arial" w:cs="Arial"/>
          <w:sz w:val="24"/>
          <w:szCs w:val="24"/>
        </w:rPr>
      </w:pPr>
    </w:p>
    <w:p w:rsidR="00341C7E" w:rsidRPr="000B7E72" w:rsidRDefault="00341C7E" w:rsidP="006462DA">
      <w:pPr>
        <w:rPr>
          <w:rFonts w:ascii="Arial" w:hAnsi="Arial" w:cs="Arial"/>
          <w:color w:val="3B3835"/>
          <w:sz w:val="24"/>
          <w:szCs w:val="24"/>
          <w:shd w:val="clear" w:color="auto" w:fill="EEEEEE"/>
        </w:rPr>
      </w:pPr>
      <w:r w:rsidRPr="000B7E72">
        <w:rPr>
          <w:rFonts w:ascii="Arial" w:hAnsi="Arial" w:cs="Arial"/>
          <w:sz w:val="24"/>
          <w:szCs w:val="24"/>
        </w:rPr>
        <w:t>Dudley, P. (2011). How Lesson Study orchestrates key features of teacher knowledge and teacher learning to create profound changes in professional practice. Presented at the World Association of Lesson Studies Annual Conference, Tokyo.</w:t>
      </w:r>
      <w:r w:rsidRPr="000B7E72">
        <w:rPr>
          <w:rFonts w:ascii="Arial" w:hAnsi="Arial" w:cs="Arial"/>
          <w:color w:val="3B3835"/>
          <w:sz w:val="24"/>
          <w:szCs w:val="24"/>
          <w:shd w:val="clear" w:color="auto" w:fill="EEEEEE"/>
        </w:rPr>
        <w:t xml:space="preserve"> </w:t>
      </w:r>
    </w:p>
    <w:p w:rsidR="00341C7E" w:rsidRPr="000B7E72" w:rsidRDefault="00341C7E" w:rsidP="006D4536">
      <w:pPr>
        <w:rPr>
          <w:rFonts w:ascii="Arial" w:hAnsi="Arial" w:cs="Arial"/>
          <w:sz w:val="24"/>
          <w:szCs w:val="24"/>
        </w:rPr>
      </w:pPr>
      <w:r w:rsidRPr="000B7E72">
        <w:rPr>
          <w:rFonts w:ascii="Arial" w:hAnsi="Arial" w:cs="Arial"/>
          <w:sz w:val="24"/>
          <w:szCs w:val="24"/>
        </w:rPr>
        <w:t>Gillies, R. M., &amp; Boyle, M. (2010). Thachers’ reflection on cooperative learning: Issues of implementing. Teaching and Teacher Education, 26, 933–940, http://dx.doi.org/10.1016/j.tate.2009.10.034</w:t>
      </w:r>
    </w:p>
    <w:p w:rsidR="00341C7E" w:rsidRPr="000B7E72" w:rsidRDefault="00341C7E" w:rsidP="006D4536">
      <w:pPr>
        <w:rPr>
          <w:rFonts w:ascii="Arial" w:hAnsi="Arial" w:cs="Arial"/>
          <w:sz w:val="24"/>
          <w:szCs w:val="24"/>
        </w:rPr>
      </w:pPr>
      <w:r w:rsidRPr="000B7E72">
        <w:rPr>
          <w:rFonts w:ascii="Arial" w:hAnsi="Arial" w:cs="Arial"/>
          <w:sz w:val="24"/>
          <w:szCs w:val="24"/>
        </w:rPr>
        <w:t>Hammar, E. (2011). Research on group work in education. In F. Columbus (Ed.) Emerging issues in compulsory education (pp. 25–44). New York: Nova Science Publishers, Inc.</w:t>
      </w:r>
    </w:p>
    <w:p w:rsidR="00341C7E" w:rsidRPr="000B7E72" w:rsidRDefault="00341C7E" w:rsidP="00E620EB">
      <w:pPr>
        <w:autoSpaceDE w:val="0"/>
        <w:autoSpaceDN w:val="0"/>
        <w:adjustRightInd w:val="0"/>
        <w:spacing w:line="240" w:lineRule="auto"/>
        <w:rPr>
          <w:rFonts w:ascii="Arial" w:hAnsi="Arial" w:cs="Arial"/>
          <w:sz w:val="24"/>
          <w:szCs w:val="24"/>
        </w:rPr>
      </w:pPr>
      <w:r w:rsidRPr="000B7E72">
        <w:rPr>
          <w:rFonts w:ascii="Arial" w:hAnsi="Arial" w:cs="Arial"/>
          <w:sz w:val="24"/>
          <w:szCs w:val="24"/>
        </w:rPr>
        <w:t xml:space="preserve">Harding, J. and Meldon-Smith, L. (2000) </w:t>
      </w:r>
      <w:r w:rsidRPr="000B7E72">
        <w:rPr>
          <w:rFonts w:ascii="Arial" w:hAnsi="Arial" w:cs="Arial"/>
          <w:i/>
          <w:iCs/>
          <w:sz w:val="24"/>
          <w:szCs w:val="24"/>
        </w:rPr>
        <w:t>How to make observations and assessments.</w:t>
      </w:r>
      <w:r w:rsidRPr="000B7E72">
        <w:rPr>
          <w:rFonts w:ascii="Arial" w:hAnsi="Arial" w:cs="Arial"/>
          <w:sz w:val="24"/>
          <w:szCs w:val="24"/>
        </w:rPr>
        <w:t xml:space="preserve"> 2</w:t>
      </w:r>
      <w:r w:rsidRPr="000B7E72">
        <w:rPr>
          <w:rFonts w:ascii="Arial" w:hAnsi="Arial" w:cs="Arial"/>
          <w:sz w:val="24"/>
          <w:szCs w:val="24"/>
          <w:vertAlign w:val="superscript"/>
        </w:rPr>
        <w:t>nd</w:t>
      </w:r>
      <w:r w:rsidRPr="000B7E72">
        <w:rPr>
          <w:rFonts w:ascii="Arial" w:hAnsi="Arial" w:cs="Arial"/>
          <w:sz w:val="24"/>
          <w:szCs w:val="24"/>
        </w:rPr>
        <w:t xml:space="preserve"> edn. Oxon: Hodder Education.</w:t>
      </w:r>
    </w:p>
    <w:p w:rsidR="00341C7E" w:rsidRPr="000B7E72" w:rsidRDefault="00341C7E" w:rsidP="001E75E6">
      <w:pPr>
        <w:tabs>
          <w:tab w:val="left" w:pos="360"/>
        </w:tabs>
        <w:spacing w:line="200" w:lineRule="exact"/>
        <w:rPr>
          <w:rFonts w:ascii="Arial" w:eastAsia="Calibri" w:hAnsi="Arial" w:cs="Arial"/>
          <w:sz w:val="24"/>
          <w:szCs w:val="24"/>
        </w:rPr>
      </w:pPr>
      <w:r w:rsidRPr="000B7E72">
        <w:rPr>
          <w:rFonts w:ascii="Arial" w:eastAsia="Calibri" w:hAnsi="Arial" w:cs="Arial"/>
          <w:sz w:val="24"/>
          <w:szCs w:val="24"/>
        </w:rPr>
        <w:t xml:space="preserve">Howe, C.J. &amp; Tolmie, A. (1998). Productive interaction in the context of computer-supported collaborative learning in science. In K. Littleton &amp; P. Light (Eds.), </w:t>
      </w:r>
      <w:r w:rsidRPr="000B7E72">
        <w:rPr>
          <w:rFonts w:ascii="Arial" w:eastAsia="Calibri" w:hAnsi="Arial" w:cs="Arial"/>
          <w:i/>
          <w:iCs/>
          <w:sz w:val="24"/>
          <w:szCs w:val="24"/>
        </w:rPr>
        <w:t>Learning with Computers: Analysing Productive Interaction</w:t>
      </w:r>
      <w:r w:rsidRPr="000B7E72">
        <w:rPr>
          <w:rFonts w:ascii="Arial" w:eastAsia="Calibri" w:hAnsi="Arial" w:cs="Arial"/>
          <w:sz w:val="24"/>
          <w:szCs w:val="24"/>
        </w:rPr>
        <w:t>. London: Routledge.</w:t>
      </w:r>
    </w:p>
    <w:p w:rsidR="00341C7E" w:rsidRPr="000B7E72" w:rsidRDefault="00341C7E" w:rsidP="00476AD4">
      <w:pPr>
        <w:pStyle w:val="NormalWeb"/>
        <w:shd w:val="clear" w:color="auto" w:fill="FFFFFF"/>
        <w:spacing w:before="0" w:beforeAutospacing="0" w:after="0" w:afterAutospacing="0" w:line="356" w:lineRule="atLeast"/>
        <w:jc w:val="both"/>
        <w:rPr>
          <w:rFonts w:ascii="Arial" w:hAnsi="Arial" w:cs="Arial"/>
          <w:color w:val="000000"/>
        </w:rPr>
      </w:pPr>
      <w:r w:rsidRPr="000B7E72">
        <w:rPr>
          <w:rFonts w:ascii="Arial" w:hAnsi="Arial" w:cs="Arial"/>
          <w:color w:val="000000"/>
        </w:rPr>
        <w:lastRenderedPageBreak/>
        <w:t>Johnson, R.B., Onwuegbuzie, A.J. and Turner, L.A. (2007) Toward a Definition of Mixed Methods Research. Journal of Mixed Methods Research, 1, 112-133</w:t>
      </w:r>
    </w:p>
    <w:p w:rsidR="00AF3866" w:rsidRPr="000B7E72" w:rsidRDefault="00AF3866" w:rsidP="00476AD4">
      <w:pPr>
        <w:pStyle w:val="NormalWeb"/>
        <w:shd w:val="clear" w:color="auto" w:fill="FFFFFF"/>
        <w:spacing w:before="0" w:beforeAutospacing="0" w:after="0" w:afterAutospacing="0" w:line="356" w:lineRule="atLeast"/>
        <w:jc w:val="both"/>
        <w:rPr>
          <w:rFonts w:ascii="Arial" w:hAnsi="Arial" w:cs="Arial"/>
          <w:color w:val="000000"/>
        </w:rPr>
      </w:pPr>
    </w:p>
    <w:p w:rsidR="00341C7E" w:rsidRPr="000B7E72" w:rsidRDefault="00341C7E" w:rsidP="00C136DD">
      <w:pPr>
        <w:rPr>
          <w:rFonts w:ascii="Arial" w:hAnsi="Arial" w:cs="Arial"/>
          <w:sz w:val="24"/>
          <w:szCs w:val="24"/>
        </w:rPr>
      </w:pPr>
      <w:r w:rsidRPr="000B7E72">
        <w:rPr>
          <w:rFonts w:ascii="Arial" w:hAnsi="Arial" w:cs="Arial"/>
          <w:sz w:val="24"/>
          <w:szCs w:val="24"/>
        </w:rPr>
        <w:t>Latane, B., Williams, K., &amp; Harkins, S. (1979). Many hands make light the work: The causes and consequences of social loafing. Journal of Personality and Social Psychology, 37, 822– 832.</w:t>
      </w:r>
    </w:p>
    <w:p w:rsidR="00341C7E" w:rsidRPr="000B7E72" w:rsidRDefault="00341C7E" w:rsidP="00C019A1">
      <w:pPr>
        <w:tabs>
          <w:tab w:val="left" w:pos="360"/>
        </w:tabs>
        <w:spacing w:line="200" w:lineRule="exact"/>
        <w:rPr>
          <w:rFonts w:ascii="Arial" w:hAnsi="Arial" w:cs="Arial"/>
          <w:sz w:val="24"/>
          <w:szCs w:val="24"/>
        </w:rPr>
      </w:pPr>
      <w:r w:rsidRPr="000B7E72">
        <w:rPr>
          <w:rFonts w:ascii="Arial" w:eastAsia="Calibri" w:hAnsi="Arial" w:cs="Arial"/>
          <w:sz w:val="24"/>
          <w:szCs w:val="24"/>
        </w:rPr>
        <w:t xml:space="preserve">Mercer, N. (1995). </w:t>
      </w:r>
      <w:r w:rsidRPr="000B7E72">
        <w:rPr>
          <w:rFonts w:ascii="Arial" w:eastAsia="Calibri" w:hAnsi="Arial" w:cs="Arial"/>
          <w:i/>
          <w:iCs/>
          <w:sz w:val="24"/>
          <w:szCs w:val="24"/>
        </w:rPr>
        <w:t>The Guided Construction of Knowledge: Talk Amongst Teachers and Learners</w:t>
      </w:r>
      <w:r w:rsidRPr="000B7E72">
        <w:rPr>
          <w:rFonts w:ascii="Arial" w:eastAsia="Calibri" w:hAnsi="Arial" w:cs="Arial"/>
          <w:sz w:val="24"/>
          <w:szCs w:val="24"/>
        </w:rPr>
        <w:t>. Clevedon: Multilingual Matters.</w:t>
      </w:r>
    </w:p>
    <w:p w:rsidR="00341C7E" w:rsidRPr="000B7E72" w:rsidRDefault="00341C7E" w:rsidP="00E620EB">
      <w:pPr>
        <w:autoSpaceDE w:val="0"/>
        <w:autoSpaceDN w:val="0"/>
        <w:adjustRightInd w:val="0"/>
        <w:rPr>
          <w:rFonts w:ascii="Arial" w:hAnsi="Arial" w:cs="Arial"/>
          <w:sz w:val="24"/>
          <w:szCs w:val="24"/>
        </w:rPr>
      </w:pPr>
      <w:r w:rsidRPr="000B7E72">
        <w:rPr>
          <w:rFonts w:ascii="Arial" w:hAnsi="Arial" w:cs="Arial"/>
          <w:sz w:val="24"/>
          <w:szCs w:val="24"/>
        </w:rPr>
        <w:t xml:space="preserve">Papatheodorou, T., Luff, P,. Gill, J. &amp; Papatheodorou, P.T. (2011) </w:t>
      </w:r>
      <w:r w:rsidRPr="000B7E72">
        <w:rPr>
          <w:rFonts w:ascii="Arial" w:hAnsi="Arial" w:cs="Arial"/>
          <w:i/>
          <w:sz w:val="24"/>
          <w:szCs w:val="24"/>
        </w:rPr>
        <w:t>Child Observation for learning and research</w:t>
      </w:r>
      <w:r w:rsidRPr="000B7E72">
        <w:rPr>
          <w:rFonts w:ascii="Arial" w:hAnsi="Arial" w:cs="Arial"/>
          <w:sz w:val="24"/>
          <w:szCs w:val="24"/>
        </w:rPr>
        <w:t xml:space="preserve">. Harlow, England: Trans-Atlantic Pubns.    </w:t>
      </w:r>
    </w:p>
    <w:p w:rsidR="00895E4D" w:rsidRPr="000B7E72" w:rsidRDefault="00895E4D" w:rsidP="00E620EB">
      <w:pPr>
        <w:autoSpaceDE w:val="0"/>
        <w:autoSpaceDN w:val="0"/>
        <w:adjustRightInd w:val="0"/>
        <w:rPr>
          <w:rFonts w:ascii="Arial" w:hAnsi="Arial" w:cs="Arial"/>
          <w:sz w:val="24"/>
          <w:szCs w:val="24"/>
        </w:rPr>
      </w:pPr>
      <w:r w:rsidRPr="000B7E72">
        <w:rPr>
          <w:rFonts w:ascii="Arial" w:hAnsi="Arial" w:cs="Arial"/>
          <w:sz w:val="24"/>
          <w:szCs w:val="24"/>
        </w:rPr>
        <w:t xml:space="preserve">Riddal-Leech, S. (ed.) (2008) </w:t>
      </w:r>
      <w:r w:rsidRPr="000B7E72">
        <w:rPr>
          <w:rFonts w:ascii="Arial" w:hAnsi="Arial" w:cs="Arial"/>
          <w:i/>
          <w:sz w:val="24"/>
          <w:szCs w:val="24"/>
        </w:rPr>
        <w:t>How to observe children</w:t>
      </w:r>
      <w:r w:rsidRPr="000B7E72">
        <w:rPr>
          <w:rFonts w:ascii="Arial" w:hAnsi="Arial" w:cs="Arial"/>
          <w:sz w:val="24"/>
          <w:szCs w:val="24"/>
        </w:rPr>
        <w:t xml:space="preserve">. 2nd edn. Oxford: Heinemann Educational Books. </w:t>
      </w:r>
    </w:p>
    <w:p w:rsidR="00341C7E" w:rsidRPr="000B7E72" w:rsidRDefault="00341C7E" w:rsidP="00385CB1">
      <w:pPr>
        <w:rPr>
          <w:rFonts w:ascii="Arial" w:hAnsi="Arial" w:cs="Arial"/>
          <w:sz w:val="24"/>
          <w:szCs w:val="24"/>
        </w:rPr>
      </w:pPr>
      <w:r w:rsidRPr="000B7E72">
        <w:rPr>
          <w:rFonts w:ascii="Arial" w:hAnsi="Arial" w:cs="Arial"/>
          <w:color w:val="252525"/>
          <w:sz w:val="24"/>
          <w:szCs w:val="24"/>
          <w:shd w:val="clear" w:color="auto" w:fill="FFFFFF"/>
        </w:rPr>
        <w:t>Scott, J., and Marshall, G. (2009) </w:t>
      </w:r>
      <w:r w:rsidRPr="000B7E72">
        <w:rPr>
          <w:rFonts w:ascii="Arial" w:hAnsi="Arial" w:cs="Arial"/>
          <w:i/>
          <w:iCs/>
          <w:color w:val="252525"/>
          <w:sz w:val="24"/>
          <w:szCs w:val="24"/>
          <w:shd w:val="clear" w:color="auto" w:fill="FFFFFF"/>
        </w:rPr>
        <w:t>A Dictionary of Sociology</w:t>
      </w:r>
      <w:r w:rsidRPr="000B7E72">
        <w:rPr>
          <w:rFonts w:ascii="Arial" w:hAnsi="Arial" w:cs="Arial"/>
          <w:color w:val="252525"/>
          <w:sz w:val="24"/>
          <w:szCs w:val="24"/>
          <w:shd w:val="clear" w:color="auto" w:fill="FFFFFF"/>
        </w:rPr>
        <w:t>, Oxford, </w:t>
      </w:r>
      <w:hyperlink r:id="rId8" w:tooltip="Oxford University Press" w:history="1">
        <w:r w:rsidRPr="000B7E72">
          <w:rPr>
            <w:rStyle w:val="Hyperlink"/>
            <w:rFonts w:ascii="Arial" w:hAnsi="Arial" w:cs="Arial"/>
            <w:color w:val="0B0080"/>
            <w:sz w:val="24"/>
            <w:szCs w:val="24"/>
            <w:shd w:val="clear" w:color="auto" w:fill="FFFFFF"/>
          </w:rPr>
          <w:t>Oxford University Press</w:t>
        </w:r>
      </w:hyperlink>
    </w:p>
    <w:p w:rsidR="00341C7E" w:rsidRPr="000B7E72" w:rsidRDefault="00341C7E" w:rsidP="00385CB1">
      <w:pPr>
        <w:rPr>
          <w:rFonts w:ascii="Arial" w:hAnsi="Arial" w:cs="Arial"/>
          <w:sz w:val="24"/>
          <w:szCs w:val="24"/>
        </w:rPr>
      </w:pPr>
      <w:r w:rsidRPr="000B7E72">
        <w:rPr>
          <w:rFonts w:ascii="Arial" w:hAnsi="Arial" w:cs="Arial"/>
          <w:sz w:val="24"/>
          <w:szCs w:val="24"/>
        </w:rPr>
        <w:t xml:space="preserve"> Sharp, J. (2012) Success with your education research project. : Learning matters. </w:t>
      </w:r>
    </w:p>
    <w:p w:rsidR="00341C7E" w:rsidRPr="000B7E72" w:rsidRDefault="00341C7E" w:rsidP="00B44A86">
      <w:pPr>
        <w:rPr>
          <w:rFonts w:ascii="Arial" w:hAnsi="Arial" w:cs="Arial"/>
          <w:sz w:val="24"/>
          <w:szCs w:val="24"/>
        </w:rPr>
      </w:pPr>
      <w:r w:rsidRPr="000B7E72">
        <w:rPr>
          <w:rFonts w:ascii="Arial" w:hAnsi="Arial" w:cs="Arial"/>
          <w:sz w:val="24"/>
          <w:szCs w:val="24"/>
        </w:rPr>
        <w:t>Slavin, R., Hurley, E. A. &amp; Chamberlain, A. (2003) Cooperative learning and achievement: theory and research, in: W. M. Reynolds &amp; G. M. Miller (Eds) Handbook of psychology: educational psychology (New York, Wiley), vol. 7, 177–198</w:t>
      </w:r>
    </w:p>
    <w:p w:rsidR="00341C7E" w:rsidRPr="000B7E72" w:rsidRDefault="00341C7E" w:rsidP="00C019A1">
      <w:pPr>
        <w:widowControl w:val="0"/>
        <w:autoSpaceDE w:val="0"/>
        <w:autoSpaceDN w:val="0"/>
        <w:adjustRightInd w:val="0"/>
        <w:spacing w:after="0" w:line="240" w:lineRule="auto"/>
        <w:rPr>
          <w:rFonts w:ascii="Arial" w:hAnsi="Arial" w:cs="Arial"/>
          <w:sz w:val="24"/>
          <w:szCs w:val="24"/>
        </w:rPr>
      </w:pPr>
      <w:r w:rsidRPr="000B7E72">
        <w:rPr>
          <w:rFonts w:ascii="Arial" w:hAnsi="Arial" w:cs="Arial"/>
          <w:sz w:val="24"/>
          <w:szCs w:val="24"/>
        </w:rPr>
        <w:t xml:space="preserve">Stewart, J. (ed) (1999) </w:t>
      </w:r>
      <w:r w:rsidRPr="000B7E72">
        <w:rPr>
          <w:rFonts w:ascii="Arial" w:hAnsi="Arial" w:cs="Arial"/>
          <w:i/>
          <w:iCs/>
          <w:sz w:val="24"/>
          <w:szCs w:val="24"/>
        </w:rPr>
        <w:t>Bridges not Walls. A Book about Interpersonal Communication</w:t>
      </w:r>
      <w:r w:rsidRPr="000B7E72">
        <w:rPr>
          <w:rFonts w:ascii="Arial" w:hAnsi="Arial" w:cs="Arial"/>
          <w:sz w:val="24"/>
          <w:szCs w:val="24"/>
        </w:rPr>
        <w:t xml:space="preserve"> (7</w:t>
      </w:r>
      <w:r w:rsidRPr="000B7E72">
        <w:rPr>
          <w:rFonts w:ascii="Arial" w:hAnsi="Arial" w:cs="Arial"/>
          <w:sz w:val="24"/>
          <w:szCs w:val="24"/>
          <w:vertAlign w:val="superscript"/>
        </w:rPr>
        <w:t>th</w:t>
      </w:r>
      <w:r w:rsidRPr="000B7E72">
        <w:rPr>
          <w:rFonts w:ascii="Arial" w:hAnsi="Arial" w:cs="Arial"/>
          <w:sz w:val="24"/>
          <w:szCs w:val="24"/>
        </w:rPr>
        <w:t xml:space="preserve"> Edition). Boston: McGraw-Hill College</w:t>
      </w:r>
    </w:p>
    <w:p w:rsidR="00AF3866" w:rsidRPr="000B7E72" w:rsidRDefault="00AF3866" w:rsidP="00C019A1">
      <w:pPr>
        <w:widowControl w:val="0"/>
        <w:autoSpaceDE w:val="0"/>
        <w:autoSpaceDN w:val="0"/>
        <w:adjustRightInd w:val="0"/>
        <w:spacing w:after="0" w:line="240" w:lineRule="auto"/>
        <w:rPr>
          <w:rFonts w:ascii="Arial" w:hAnsi="Arial" w:cs="Arial"/>
          <w:sz w:val="24"/>
          <w:szCs w:val="24"/>
        </w:rPr>
      </w:pPr>
    </w:p>
    <w:p w:rsidR="00341C7E" w:rsidRPr="000B7E72" w:rsidRDefault="00341C7E" w:rsidP="007238D3">
      <w:pPr>
        <w:tabs>
          <w:tab w:val="left" w:pos="360"/>
          <w:tab w:val="left" w:pos="620"/>
        </w:tabs>
        <w:spacing w:line="200" w:lineRule="exact"/>
        <w:rPr>
          <w:rFonts w:ascii="Arial" w:eastAsia="Calibri" w:hAnsi="Arial" w:cs="Arial"/>
          <w:sz w:val="24"/>
          <w:szCs w:val="24"/>
        </w:rPr>
      </w:pPr>
      <w:r w:rsidRPr="000B7E72">
        <w:rPr>
          <w:rFonts w:ascii="Arial" w:eastAsia="Calibri" w:hAnsi="Arial" w:cs="Arial"/>
          <w:sz w:val="24"/>
          <w:szCs w:val="24"/>
        </w:rPr>
        <w:t xml:space="preserve">Warden, D. and Christie, D. (1997) </w:t>
      </w:r>
      <w:r w:rsidRPr="000B7E72">
        <w:rPr>
          <w:rFonts w:ascii="Arial" w:eastAsia="Calibri" w:hAnsi="Arial" w:cs="Arial"/>
          <w:i/>
          <w:iCs/>
          <w:sz w:val="24"/>
          <w:szCs w:val="24"/>
        </w:rPr>
        <w:t xml:space="preserve">Teaching Social Behaviour: Classroom activities to foster interpersonal awareness.  </w:t>
      </w:r>
      <w:r w:rsidRPr="000B7E72">
        <w:rPr>
          <w:rFonts w:ascii="Arial" w:eastAsia="Calibri" w:hAnsi="Arial" w:cs="Arial"/>
          <w:sz w:val="24"/>
          <w:szCs w:val="24"/>
        </w:rPr>
        <w:t>London: David Fulton.</w:t>
      </w:r>
    </w:p>
    <w:p w:rsidR="00341C7E" w:rsidRPr="000B7E72" w:rsidRDefault="00341C7E" w:rsidP="000A1311">
      <w:pPr>
        <w:shd w:val="clear" w:color="auto" w:fill="FFFFFF"/>
        <w:spacing w:after="0" w:line="240" w:lineRule="auto"/>
        <w:outlineLvl w:val="3"/>
        <w:rPr>
          <w:rFonts w:ascii="Arial" w:eastAsia="Times New Roman" w:hAnsi="Arial" w:cs="Arial"/>
          <w:bCs/>
          <w:color w:val="333333"/>
          <w:sz w:val="24"/>
          <w:szCs w:val="24"/>
          <w:lang w:eastAsia="en-GB"/>
        </w:rPr>
      </w:pPr>
      <w:r w:rsidRPr="000B7E72">
        <w:rPr>
          <w:rFonts w:ascii="Arial" w:eastAsia="Times New Roman" w:hAnsi="Arial" w:cs="Arial"/>
          <w:bCs/>
          <w:color w:val="333333"/>
          <w:sz w:val="24"/>
          <w:szCs w:val="24"/>
          <w:lang w:eastAsia="en-GB"/>
        </w:rPr>
        <w:t xml:space="preserve">Watanabe, Y. &amp; Swain, M. (2007) ' Effects of proficiency differences and patterns of pair interaction on second language learning: collaborative dialogue between adult ESL learners' </w:t>
      </w:r>
      <w:r w:rsidRPr="000B7E72">
        <w:rPr>
          <w:rFonts w:ascii="Arial" w:eastAsia="Times New Roman" w:hAnsi="Arial" w:cs="Arial"/>
          <w:i/>
          <w:iCs/>
          <w:color w:val="333333"/>
          <w:sz w:val="24"/>
          <w:szCs w:val="24"/>
          <w:lang w:eastAsia="en-GB"/>
        </w:rPr>
        <w:t>Language Teaching Research</w:t>
      </w:r>
      <w:r w:rsidRPr="000B7E72">
        <w:rPr>
          <w:rFonts w:ascii="Arial" w:eastAsia="Times New Roman" w:hAnsi="Arial" w:cs="Arial"/>
          <w:color w:val="333333"/>
          <w:sz w:val="24"/>
          <w:szCs w:val="24"/>
          <w:lang w:eastAsia="en-GB"/>
        </w:rPr>
        <w:t> </w:t>
      </w:r>
      <w:r w:rsidRPr="000B7E72">
        <w:rPr>
          <w:rFonts w:ascii="Arial" w:eastAsia="Times New Roman" w:hAnsi="Arial" w:cs="Arial"/>
          <w:bCs/>
          <w:color w:val="333333"/>
          <w:sz w:val="24"/>
          <w:szCs w:val="24"/>
          <w:lang w:eastAsia="en-GB"/>
        </w:rPr>
        <w:t xml:space="preserve">   </w:t>
      </w:r>
      <w:r w:rsidRPr="000B7E72">
        <w:rPr>
          <w:rFonts w:ascii="Arial" w:eastAsia="Times New Roman" w:hAnsi="Arial" w:cs="Arial"/>
          <w:color w:val="333333"/>
          <w:sz w:val="24"/>
          <w:szCs w:val="24"/>
          <w:lang w:eastAsia="en-GB"/>
        </w:rPr>
        <w:t>Vol 11, Issue 2, pp. 121 - 142</w:t>
      </w:r>
    </w:p>
    <w:p w:rsidR="00FF496C" w:rsidRDefault="00FF496C" w:rsidP="00E620EB">
      <w:pPr>
        <w:autoSpaceDE w:val="0"/>
        <w:autoSpaceDN w:val="0"/>
        <w:adjustRightInd w:val="0"/>
        <w:rPr>
          <w:rFonts w:ascii="Arial" w:hAnsi="Arial" w:cs="Arial"/>
          <w:sz w:val="24"/>
          <w:szCs w:val="24"/>
        </w:rPr>
      </w:pPr>
    </w:p>
    <w:p w:rsidR="00601526" w:rsidRDefault="00601526"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427B22" w:rsidRDefault="00427B22" w:rsidP="00E620EB">
      <w:pPr>
        <w:autoSpaceDE w:val="0"/>
        <w:autoSpaceDN w:val="0"/>
        <w:adjustRightInd w:val="0"/>
        <w:rPr>
          <w:rFonts w:ascii="Arial" w:hAnsi="Arial" w:cs="Arial"/>
          <w:sz w:val="24"/>
          <w:szCs w:val="24"/>
        </w:rPr>
      </w:pPr>
    </w:p>
    <w:p w:rsidR="00601526" w:rsidRDefault="00601526" w:rsidP="00E620EB">
      <w:pPr>
        <w:autoSpaceDE w:val="0"/>
        <w:autoSpaceDN w:val="0"/>
        <w:adjustRightInd w:val="0"/>
        <w:rPr>
          <w:rFonts w:ascii="Arial" w:hAnsi="Arial" w:cs="Arial"/>
          <w:sz w:val="24"/>
          <w:szCs w:val="24"/>
        </w:rPr>
      </w:pPr>
    </w:p>
    <w:p w:rsidR="00000F5A" w:rsidRDefault="00000F5A" w:rsidP="00000F5A">
      <w:pPr>
        <w:pStyle w:val="Header"/>
      </w:pPr>
    </w:p>
    <w:p w:rsidR="00000F5A" w:rsidRPr="00165A1C" w:rsidRDefault="00165A1C" w:rsidP="00000F5A">
      <w:pPr>
        <w:rPr>
          <w:u w:val="single"/>
        </w:rPr>
      </w:pPr>
      <w:r w:rsidRPr="00165A1C">
        <w:rPr>
          <w:u w:val="single"/>
        </w:rPr>
        <w:lastRenderedPageBreak/>
        <w:t xml:space="preserve">Appendices 1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425"/>
        <w:gridCol w:w="627"/>
        <w:gridCol w:w="1074"/>
        <w:gridCol w:w="567"/>
        <w:gridCol w:w="796"/>
        <w:gridCol w:w="338"/>
        <w:gridCol w:w="851"/>
        <w:gridCol w:w="142"/>
        <w:gridCol w:w="1106"/>
        <w:gridCol w:w="2437"/>
      </w:tblGrid>
      <w:tr w:rsidR="00165A1C" w:rsidRPr="008622D6" w:rsidTr="000850A6">
        <w:tc>
          <w:tcPr>
            <w:tcW w:w="9747" w:type="dxa"/>
            <w:gridSpan w:val="11"/>
          </w:tcPr>
          <w:p w:rsidR="00165A1C" w:rsidRPr="00514C0E" w:rsidRDefault="00165A1C" w:rsidP="000850A6">
            <w:pPr>
              <w:pStyle w:val="Heading2"/>
              <w:jc w:val="center"/>
              <w:rPr>
                <w:color w:val="auto"/>
              </w:rPr>
            </w:pPr>
            <w:r w:rsidRPr="00D24548">
              <w:rPr>
                <w:color w:val="auto"/>
              </w:rPr>
              <w:t>Session Plan – Key Stage 2</w:t>
            </w:r>
          </w:p>
        </w:tc>
      </w:tr>
      <w:tr w:rsidR="00165A1C" w:rsidRPr="008622D6" w:rsidTr="000850A6">
        <w:tc>
          <w:tcPr>
            <w:tcW w:w="1809" w:type="dxa"/>
            <w:gridSpan w:val="2"/>
            <w:tcBorders>
              <w:right w:val="nil"/>
            </w:tcBorders>
          </w:tcPr>
          <w:p w:rsidR="00165A1C" w:rsidRPr="008622D6" w:rsidRDefault="00165A1C" w:rsidP="000850A6">
            <w:pPr>
              <w:spacing w:after="0" w:line="240" w:lineRule="auto"/>
              <w:rPr>
                <w:rFonts w:ascii="Arial" w:hAnsi="Arial" w:cs="Arial"/>
                <w:sz w:val="20"/>
              </w:rPr>
            </w:pPr>
            <w:r w:rsidRPr="00D24548">
              <w:rPr>
                <w:rFonts w:ascii="Arial" w:hAnsi="Arial" w:cs="Arial"/>
                <w:sz w:val="20"/>
              </w:rPr>
              <w:t>Name of trainee:</w:t>
            </w:r>
          </w:p>
        </w:tc>
        <w:tc>
          <w:tcPr>
            <w:tcW w:w="3064" w:type="dxa"/>
            <w:gridSpan w:val="4"/>
            <w:tcBorders>
              <w:left w:val="nil"/>
            </w:tcBorders>
          </w:tcPr>
          <w:p w:rsidR="00165A1C" w:rsidRPr="008622D6" w:rsidRDefault="00165A1C" w:rsidP="000850A6">
            <w:pPr>
              <w:spacing w:after="0" w:line="240" w:lineRule="auto"/>
              <w:rPr>
                <w:rFonts w:ascii="Arial" w:hAnsi="Arial" w:cs="Arial"/>
                <w:sz w:val="20"/>
              </w:rPr>
            </w:pPr>
            <w:r w:rsidRPr="008622D6">
              <w:rPr>
                <w:rFonts w:ascii="Arial" w:hAnsi="Arial" w:cs="Arial"/>
                <w:sz w:val="20"/>
              </w:rPr>
              <w:t xml:space="preserve">       </w:t>
            </w:r>
            <w:r>
              <w:rPr>
                <w:rFonts w:ascii="Arial" w:hAnsi="Arial" w:cs="Arial"/>
                <w:sz w:val="20"/>
              </w:rPr>
              <w:t xml:space="preserve">Leah Harris </w:t>
            </w:r>
            <w:r w:rsidRPr="008622D6">
              <w:rPr>
                <w:rFonts w:ascii="Arial" w:hAnsi="Arial" w:cs="Arial"/>
                <w:sz w:val="20"/>
              </w:rPr>
              <w:t xml:space="preserve">                   </w:t>
            </w:r>
          </w:p>
        </w:tc>
        <w:tc>
          <w:tcPr>
            <w:tcW w:w="1331" w:type="dxa"/>
            <w:gridSpan w:val="3"/>
            <w:tcBorders>
              <w:right w:val="nil"/>
            </w:tcBorders>
          </w:tcPr>
          <w:p w:rsidR="00165A1C" w:rsidRPr="008622D6" w:rsidRDefault="00165A1C" w:rsidP="000850A6">
            <w:pPr>
              <w:spacing w:after="0" w:line="240" w:lineRule="auto"/>
              <w:rPr>
                <w:rFonts w:ascii="Arial" w:hAnsi="Arial" w:cs="Arial"/>
                <w:sz w:val="20"/>
              </w:rPr>
            </w:pPr>
            <w:r w:rsidRPr="00D24548">
              <w:rPr>
                <w:rFonts w:ascii="Arial" w:hAnsi="Arial" w:cs="Arial"/>
                <w:sz w:val="20"/>
              </w:rPr>
              <w:t>Session ref:</w:t>
            </w:r>
          </w:p>
        </w:tc>
        <w:tc>
          <w:tcPr>
            <w:tcW w:w="3543" w:type="dxa"/>
            <w:gridSpan w:val="2"/>
            <w:tcBorders>
              <w:left w:val="nil"/>
            </w:tcBorders>
          </w:tcPr>
          <w:p w:rsidR="00165A1C" w:rsidRPr="008622D6" w:rsidRDefault="00165A1C" w:rsidP="000850A6">
            <w:pPr>
              <w:spacing w:after="0" w:line="240" w:lineRule="auto"/>
              <w:rPr>
                <w:rFonts w:ascii="Arial" w:hAnsi="Arial" w:cs="Arial"/>
                <w:sz w:val="20"/>
              </w:rPr>
            </w:pPr>
            <w:r>
              <w:rPr>
                <w:rFonts w:ascii="Arial" w:hAnsi="Arial" w:cs="Arial"/>
                <w:sz w:val="20"/>
              </w:rPr>
              <w:t>Literacy (Victorians) 26/3/18</w:t>
            </w:r>
          </w:p>
        </w:tc>
      </w:tr>
      <w:tr w:rsidR="00165A1C" w:rsidRPr="008622D6" w:rsidTr="000850A6">
        <w:tc>
          <w:tcPr>
            <w:tcW w:w="3510" w:type="dxa"/>
            <w:gridSpan w:val="4"/>
            <w:tcBorders>
              <w:bottom w:val="single" w:sz="4" w:space="0" w:color="auto"/>
              <w:right w:val="nil"/>
            </w:tcBorders>
          </w:tcPr>
          <w:p w:rsidR="00165A1C" w:rsidRPr="00D24548" w:rsidRDefault="00165A1C" w:rsidP="000850A6">
            <w:pPr>
              <w:spacing w:after="0" w:line="240" w:lineRule="auto"/>
              <w:rPr>
                <w:rFonts w:ascii="Arial" w:hAnsi="Arial" w:cs="Arial"/>
                <w:sz w:val="20"/>
              </w:rPr>
            </w:pPr>
            <w:r w:rsidRPr="00D24548">
              <w:rPr>
                <w:rFonts w:ascii="Arial" w:hAnsi="Arial" w:cs="Arial"/>
                <w:sz w:val="20"/>
              </w:rPr>
              <w:t>Personal target(s) in relation to QTS:</w:t>
            </w:r>
            <w:r>
              <w:rPr>
                <w:rFonts w:ascii="Arial" w:hAnsi="Arial" w:cs="Arial"/>
                <w:sz w:val="20"/>
              </w:rPr>
              <w:t xml:space="preserve"> </w:t>
            </w:r>
          </w:p>
        </w:tc>
        <w:tc>
          <w:tcPr>
            <w:tcW w:w="6237" w:type="dxa"/>
            <w:gridSpan w:val="7"/>
            <w:tcBorders>
              <w:left w:val="nil"/>
              <w:bottom w:val="single" w:sz="4" w:space="0" w:color="auto"/>
            </w:tcBorders>
          </w:tcPr>
          <w:p w:rsidR="00165A1C" w:rsidRPr="008622D6" w:rsidRDefault="00165A1C" w:rsidP="000850A6">
            <w:pPr>
              <w:spacing w:after="0" w:line="240" w:lineRule="auto"/>
              <w:rPr>
                <w:rFonts w:ascii="Arial" w:hAnsi="Arial" w:cs="Arial"/>
                <w:sz w:val="20"/>
              </w:rPr>
            </w:pPr>
            <w:r w:rsidRPr="001832F6">
              <w:rPr>
                <w:rFonts w:ascii="Arial" w:hAnsi="Arial" w:cs="Arial"/>
                <w:b/>
                <w:color w:val="000000"/>
                <w:sz w:val="20"/>
                <w:szCs w:val="20"/>
              </w:rPr>
              <w:t>S1.8</w:t>
            </w:r>
            <w:r w:rsidRPr="001832F6">
              <w:rPr>
                <w:rFonts w:ascii="Arial" w:hAnsi="Arial" w:cs="Arial"/>
                <w:color w:val="000000"/>
                <w:sz w:val="20"/>
                <w:szCs w:val="20"/>
              </w:rPr>
              <w:t xml:space="preserve"> </w:t>
            </w:r>
            <w:r w:rsidRPr="001832F6">
              <w:rPr>
                <w:rFonts w:ascii="Arial" w:hAnsi="Arial" w:cs="Arial"/>
                <w:sz w:val="20"/>
                <w:szCs w:val="20"/>
              </w:rPr>
              <w:t>They are aware of, and work within, the statutory frameworks relating to teachers’ responsibilities.</w:t>
            </w:r>
          </w:p>
        </w:tc>
      </w:tr>
      <w:tr w:rsidR="00165A1C" w:rsidRPr="008622D6" w:rsidTr="000850A6">
        <w:tc>
          <w:tcPr>
            <w:tcW w:w="1384" w:type="dxa"/>
            <w:tcBorders>
              <w:left w:val="single" w:sz="4" w:space="0" w:color="auto"/>
              <w:right w:val="nil"/>
            </w:tcBorders>
            <w:shd w:val="clear" w:color="auto" w:fill="auto"/>
          </w:tcPr>
          <w:p w:rsidR="00165A1C" w:rsidRPr="008622D6" w:rsidRDefault="00165A1C" w:rsidP="000850A6">
            <w:pPr>
              <w:spacing w:after="0" w:line="240" w:lineRule="auto"/>
              <w:rPr>
                <w:rFonts w:ascii="Arial" w:hAnsi="Arial" w:cs="Arial"/>
                <w:sz w:val="20"/>
              </w:rPr>
            </w:pPr>
            <w:r w:rsidRPr="00D24548">
              <w:rPr>
                <w:rFonts w:ascii="Arial" w:hAnsi="Arial" w:cs="Arial"/>
                <w:sz w:val="20"/>
              </w:rPr>
              <w:t>Year group:</w:t>
            </w:r>
          </w:p>
        </w:tc>
        <w:tc>
          <w:tcPr>
            <w:tcW w:w="1052" w:type="dxa"/>
            <w:gridSpan w:val="2"/>
            <w:tcBorders>
              <w:left w:val="nil"/>
            </w:tcBorders>
            <w:shd w:val="clear" w:color="auto" w:fill="auto"/>
          </w:tcPr>
          <w:p w:rsidR="00165A1C" w:rsidRPr="008622D6" w:rsidRDefault="00165A1C" w:rsidP="000850A6">
            <w:pPr>
              <w:spacing w:after="0" w:line="240" w:lineRule="auto"/>
              <w:rPr>
                <w:rFonts w:ascii="Arial" w:hAnsi="Arial" w:cs="Arial"/>
                <w:sz w:val="20"/>
              </w:rPr>
            </w:pPr>
            <w:r>
              <w:rPr>
                <w:rFonts w:ascii="Arial" w:hAnsi="Arial" w:cs="Arial"/>
                <w:sz w:val="20"/>
              </w:rPr>
              <w:t>4/5</w:t>
            </w:r>
          </w:p>
        </w:tc>
        <w:tc>
          <w:tcPr>
            <w:tcW w:w="1641" w:type="dxa"/>
            <w:gridSpan w:val="2"/>
            <w:tcBorders>
              <w:right w:val="nil"/>
            </w:tcBorders>
            <w:shd w:val="clear" w:color="auto" w:fill="auto"/>
          </w:tcPr>
          <w:p w:rsidR="00165A1C" w:rsidRPr="008622D6" w:rsidRDefault="00165A1C" w:rsidP="000850A6">
            <w:pPr>
              <w:spacing w:after="0" w:line="240" w:lineRule="auto"/>
              <w:rPr>
                <w:rFonts w:ascii="Arial" w:hAnsi="Arial" w:cs="Arial"/>
                <w:sz w:val="20"/>
              </w:rPr>
            </w:pPr>
            <w:r>
              <w:rPr>
                <w:rFonts w:ascii="Arial" w:hAnsi="Arial" w:cs="Arial"/>
                <w:sz w:val="20"/>
              </w:rPr>
              <w:t xml:space="preserve">No. of </w:t>
            </w:r>
            <w:r w:rsidRPr="0001317A">
              <w:rPr>
                <w:rFonts w:ascii="Arial" w:hAnsi="Arial" w:cs="Arial"/>
                <w:sz w:val="20"/>
              </w:rPr>
              <w:t>learners:</w:t>
            </w:r>
          </w:p>
        </w:tc>
        <w:tc>
          <w:tcPr>
            <w:tcW w:w="1134" w:type="dxa"/>
            <w:gridSpan w:val="2"/>
            <w:tcBorders>
              <w:left w:val="nil"/>
            </w:tcBorders>
            <w:shd w:val="clear" w:color="auto" w:fill="auto"/>
          </w:tcPr>
          <w:p w:rsidR="00165A1C" w:rsidRPr="008622D6" w:rsidRDefault="00165A1C" w:rsidP="000850A6">
            <w:pPr>
              <w:spacing w:after="0" w:line="240" w:lineRule="auto"/>
              <w:rPr>
                <w:rFonts w:ascii="Arial" w:hAnsi="Arial" w:cs="Arial"/>
                <w:sz w:val="20"/>
              </w:rPr>
            </w:pPr>
            <w:r>
              <w:rPr>
                <w:rFonts w:ascii="Arial" w:hAnsi="Arial" w:cs="Arial"/>
                <w:sz w:val="20"/>
              </w:rPr>
              <w:t>28</w:t>
            </w:r>
          </w:p>
        </w:tc>
        <w:tc>
          <w:tcPr>
            <w:tcW w:w="851" w:type="dxa"/>
            <w:tcBorders>
              <w:right w:val="nil"/>
            </w:tcBorders>
            <w:shd w:val="clear" w:color="auto" w:fill="auto"/>
          </w:tcPr>
          <w:p w:rsidR="00165A1C" w:rsidRPr="008622D6" w:rsidRDefault="00165A1C" w:rsidP="000850A6">
            <w:pPr>
              <w:spacing w:after="0" w:line="240" w:lineRule="auto"/>
              <w:rPr>
                <w:rFonts w:ascii="Arial" w:hAnsi="Arial" w:cs="Arial"/>
                <w:sz w:val="20"/>
              </w:rPr>
            </w:pPr>
            <w:r>
              <w:rPr>
                <w:rFonts w:ascii="Arial" w:hAnsi="Arial" w:cs="Arial"/>
                <w:i/>
                <w:sz w:val="20"/>
              </w:rPr>
              <w:t>ALN:</w:t>
            </w:r>
            <w:r w:rsidRPr="008622D6">
              <w:rPr>
                <w:rFonts w:ascii="Arial" w:hAnsi="Arial" w:cs="Arial"/>
                <w:sz w:val="20"/>
              </w:rPr>
              <w:t xml:space="preserve"> </w:t>
            </w:r>
          </w:p>
        </w:tc>
        <w:tc>
          <w:tcPr>
            <w:tcW w:w="3685" w:type="dxa"/>
            <w:gridSpan w:val="3"/>
            <w:tcBorders>
              <w:left w:val="nil"/>
            </w:tcBorders>
            <w:shd w:val="clear" w:color="auto" w:fill="auto"/>
          </w:tcPr>
          <w:p w:rsidR="00165A1C" w:rsidRPr="008622D6" w:rsidRDefault="00165A1C" w:rsidP="000850A6">
            <w:pPr>
              <w:spacing w:after="0" w:line="240" w:lineRule="auto"/>
              <w:rPr>
                <w:rFonts w:ascii="Arial" w:hAnsi="Arial" w:cs="Arial"/>
                <w:sz w:val="20"/>
              </w:rPr>
            </w:pPr>
            <w:r>
              <w:rPr>
                <w:rFonts w:ascii="Arial" w:hAnsi="Arial" w:cs="Arial"/>
                <w:sz w:val="20"/>
              </w:rPr>
              <w:t>VF, AO</w:t>
            </w:r>
          </w:p>
        </w:tc>
      </w:tr>
      <w:tr w:rsidR="00165A1C" w:rsidRPr="008622D6" w:rsidTr="000850A6">
        <w:tc>
          <w:tcPr>
            <w:tcW w:w="2436" w:type="dxa"/>
            <w:gridSpan w:val="3"/>
            <w:shd w:val="clear" w:color="auto" w:fill="auto"/>
          </w:tcPr>
          <w:p w:rsidR="00165A1C" w:rsidRPr="008622D6" w:rsidRDefault="00165A1C" w:rsidP="000850A6">
            <w:pPr>
              <w:spacing w:after="0" w:line="240" w:lineRule="auto"/>
              <w:rPr>
                <w:rFonts w:ascii="Arial" w:hAnsi="Arial" w:cs="Arial"/>
                <w:sz w:val="20"/>
              </w:rPr>
            </w:pPr>
            <w:r>
              <w:rPr>
                <w:rFonts w:ascii="Arial" w:hAnsi="Arial" w:cs="Arial"/>
                <w:sz w:val="20"/>
              </w:rPr>
              <w:t>Additional Adults</w:t>
            </w:r>
            <w:r w:rsidRPr="008622D6">
              <w:rPr>
                <w:rFonts w:ascii="Arial" w:hAnsi="Arial" w:cs="Arial"/>
                <w:sz w:val="20"/>
              </w:rPr>
              <w:t xml:space="preserve">: </w:t>
            </w:r>
          </w:p>
        </w:tc>
        <w:tc>
          <w:tcPr>
            <w:tcW w:w="7311" w:type="dxa"/>
            <w:gridSpan w:val="8"/>
            <w:shd w:val="clear" w:color="auto" w:fill="auto"/>
          </w:tcPr>
          <w:p w:rsidR="00165A1C" w:rsidRPr="008622D6" w:rsidRDefault="00165A1C" w:rsidP="000850A6">
            <w:pPr>
              <w:spacing w:after="0" w:line="240" w:lineRule="auto"/>
              <w:rPr>
                <w:rFonts w:ascii="Arial" w:hAnsi="Arial" w:cs="Arial"/>
                <w:sz w:val="20"/>
              </w:rPr>
            </w:pPr>
            <w:r>
              <w:rPr>
                <w:rFonts w:ascii="Arial" w:hAnsi="Arial" w:cs="Arial"/>
                <w:sz w:val="20"/>
              </w:rPr>
              <w:t>0</w:t>
            </w:r>
          </w:p>
        </w:tc>
      </w:tr>
      <w:tr w:rsidR="00165A1C" w:rsidRPr="008622D6" w:rsidTr="000850A6">
        <w:tc>
          <w:tcPr>
            <w:tcW w:w="5211" w:type="dxa"/>
            <w:gridSpan w:val="7"/>
          </w:tcPr>
          <w:p w:rsidR="00165A1C" w:rsidRPr="008622D6" w:rsidRDefault="00165A1C" w:rsidP="000850A6">
            <w:pPr>
              <w:spacing w:after="0" w:line="240" w:lineRule="auto"/>
              <w:rPr>
                <w:rFonts w:ascii="Arial" w:hAnsi="Arial" w:cs="Arial"/>
                <w:sz w:val="20"/>
              </w:rPr>
            </w:pPr>
            <w:r w:rsidRPr="00D24548">
              <w:rPr>
                <w:rFonts w:ascii="Arial" w:hAnsi="Arial" w:cs="Arial"/>
                <w:sz w:val="20"/>
              </w:rPr>
              <w:t>Learning objective(s):</w:t>
            </w:r>
            <w:r>
              <w:rPr>
                <w:rFonts w:ascii="Arial" w:hAnsi="Arial" w:cs="Arial"/>
                <w:sz w:val="20"/>
              </w:rPr>
              <w:t xml:space="preserve">  To identify the differences between a child's life in the 21st century and the Victorian times. </w:t>
            </w:r>
          </w:p>
        </w:tc>
        <w:tc>
          <w:tcPr>
            <w:tcW w:w="4536" w:type="dxa"/>
            <w:gridSpan w:val="4"/>
          </w:tcPr>
          <w:p w:rsidR="00165A1C" w:rsidRDefault="00165A1C" w:rsidP="000850A6">
            <w:pPr>
              <w:spacing w:after="0" w:line="240" w:lineRule="auto"/>
              <w:rPr>
                <w:rFonts w:ascii="Arial" w:hAnsi="Arial" w:cs="Arial"/>
                <w:sz w:val="20"/>
              </w:rPr>
            </w:pPr>
            <w:r w:rsidRPr="00D24548">
              <w:rPr>
                <w:rFonts w:ascii="Arial" w:hAnsi="Arial" w:cs="Arial"/>
                <w:sz w:val="20"/>
              </w:rPr>
              <w:t>Success criteria:</w:t>
            </w:r>
          </w:p>
          <w:p w:rsidR="00165A1C" w:rsidRDefault="00165A1C" w:rsidP="000850A6">
            <w:pPr>
              <w:spacing w:after="0" w:line="240" w:lineRule="auto"/>
              <w:rPr>
                <w:rFonts w:ascii="Arial" w:hAnsi="Arial" w:cs="Arial"/>
                <w:sz w:val="20"/>
              </w:rPr>
            </w:pPr>
            <w:r>
              <w:rPr>
                <w:rFonts w:ascii="Arial" w:hAnsi="Arial" w:cs="Arial"/>
                <w:sz w:val="20"/>
              </w:rPr>
              <w:t>-To understand the life of Victorian children.</w:t>
            </w:r>
          </w:p>
          <w:p w:rsidR="00165A1C" w:rsidRDefault="00165A1C" w:rsidP="000850A6">
            <w:pPr>
              <w:spacing w:after="0" w:line="240" w:lineRule="auto"/>
              <w:rPr>
                <w:rFonts w:ascii="Arial" w:hAnsi="Arial" w:cs="Arial"/>
                <w:sz w:val="20"/>
              </w:rPr>
            </w:pPr>
            <w:r>
              <w:rPr>
                <w:rFonts w:ascii="Arial" w:hAnsi="Arial" w:cs="Arial"/>
                <w:sz w:val="20"/>
              </w:rPr>
              <w:t>-To compare and identify Victorian times to the 21st century.</w:t>
            </w:r>
          </w:p>
          <w:p w:rsidR="00165A1C" w:rsidRDefault="00165A1C" w:rsidP="000850A6">
            <w:pPr>
              <w:spacing w:after="0" w:line="240" w:lineRule="auto"/>
              <w:rPr>
                <w:rFonts w:ascii="Arial" w:hAnsi="Arial" w:cs="Arial"/>
                <w:sz w:val="20"/>
              </w:rPr>
            </w:pPr>
            <w:r>
              <w:rPr>
                <w:rFonts w:ascii="Arial" w:hAnsi="Arial" w:cs="Arial"/>
                <w:sz w:val="20"/>
              </w:rPr>
              <w:t>-To work collaboratively with a partner in tasks set.</w:t>
            </w:r>
          </w:p>
          <w:p w:rsidR="00165A1C" w:rsidRPr="008622D6" w:rsidRDefault="00165A1C" w:rsidP="000850A6">
            <w:pPr>
              <w:spacing w:after="0" w:line="240" w:lineRule="auto"/>
              <w:rPr>
                <w:rFonts w:ascii="Arial" w:hAnsi="Arial" w:cs="Arial"/>
                <w:sz w:val="20"/>
              </w:rPr>
            </w:pPr>
            <w:r>
              <w:rPr>
                <w:rFonts w:ascii="Arial" w:hAnsi="Arial" w:cs="Arial"/>
                <w:sz w:val="20"/>
              </w:rPr>
              <w:t>- To work collaboratively with a group in tasks set.</w:t>
            </w:r>
          </w:p>
        </w:tc>
      </w:tr>
      <w:tr w:rsidR="00165A1C" w:rsidRPr="008622D6" w:rsidTr="000850A6">
        <w:tc>
          <w:tcPr>
            <w:tcW w:w="9747" w:type="dxa"/>
            <w:gridSpan w:val="11"/>
          </w:tcPr>
          <w:p w:rsidR="00165A1C" w:rsidRPr="008622D6" w:rsidRDefault="00165A1C" w:rsidP="000850A6">
            <w:pPr>
              <w:spacing w:after="0" w:line="240" w:lineRule="auto"/>
              <w:rPr>
                <w:rFonts w:ascii="Arial" w:hAnsi="Arial" w:cs="Arial"/>
                <w:sz w:val="20"/>
              </w:rPr>
            </w:pPr>
            <w:r w:rsidRPr="00D24548">
              <w:rPr>
                <w:rFonts w:ascii="Arial" w:hAnsi="Arial" w:cs="Arial"/>
                <w:sz w:val="20"/>
              </w:rPr>
              <w:t xml:space="preserve">Links to previous learning: </w:t>
            </w:r>
            <w:r>
              <w:rPr>
                <w:rFonts w:ascii="Arial" w:hAnsi="Arial" w:cs="Arial"/>
                <w:sz w:val="20"/>
              </w:rPr>
              <w:t>N/A</w:t>
            </w:r>
          </w:p>
        </w:tc>
      </w:tr>
      <w:tr w:rsidR="00165A1C" w:rsidRPr="008622D6" w:rsidTr="000850A6">
        <w:tc>
          <w:tcPr>
            <w:tcW w:w="9747" w:type="dxa"/>
            <w:gridSpan w:val="11"/>
          </w:tcPr>
          <w:p w:rsidR="00165A1C" w:rsidRDefault="00165A1C" w:rsidP="000850A6">
            <w:pPr>
              <w:spacing w:after="0" w:line="240" w:lineRule="auto"/>
            </w:pPr>
            <w:r w:rsidRPr="00D24548">
              <w:rPr>
                <w:rFonts w:ascii="Arial" w:hAnsi="Arial" w:cs="Arial"/>
                <w:sz w:val="20"/>
              </w:rPr>
              <w:t>Curriculum coverage (range, skills)</w:t>
            </w:r>
            <w:r>
              <w:rPr>
                <w:rFonts w:ascii="Arial" w:hAnsi="Arial" w:cs="Arial"/>
                <w:sz w:val="20"/>
              </w:rPr>
              <w:t xml:space="preserve"> Skills: </w:t>
            </w:r>
            <w:r>
              <w:t>Historical knowledge and understanding Pupils should be given opportunities to: 1. identify differences between ways of life at different times. Range: the differences in people’s daily lives in two contrasting periods of the twentieth century.</w:t>
            </w:r>
          </w:p>
          <w:p w:rsidR="00165A1C" w:rsidRDefault="00165A1C" w:rsidP="000850A6">
            <w:pPr>
              <w:spacing w:after="0" w:line="240" w:lineRule="auto"/>
            </w:pPr>
          </w:p>
          <w:p w:rsidR="00165A1C" w:rsidRPr="008622D6" w:rsidRDefault="00165A1C" w:rsidP="000850A6">
            <w:pPr>
              <w:spacing w:after="0" w:line="240" w:lineRule="auto"/>
              <w:rPr>
                <w:rFonts w:ascii="Arial" w:hAnsi="Arial" w:cs="Arial"/>
                <w:sz w:val="20"/>
              </w:rPr>
            </w:pPr>
            <w:r>
              <w:t>Organisation and communication: communicate ideas, opinions and conclusions with increasing independence in a variety of ways</w:t>
            </w:r>
          </w:p>
          <w:p w:rsidR="00165A1C" w:rsidRPr="008622D6" w:rsidRDefault="00165A1C" w:rsidP="000850A6">
            <w:pPr>
              <w:spacing w:after="0" w:line="240" w:lineRule="auto"/>
              <w:rPr>
                <w:rFonts w:ascii="Arial" w:hAnsi="Arial" w:cs="Arial"/>
                <w:sz w:val="20"/>
              </w:rPr>
            </w:pPr>
          </w:p>
        </w:tc>
      </w:tr>
      <w:tr w:rsidR="00165A1C" w:rsidRPr="008622D6" w:rsidTr="000850A6">
        <w:trPr>
          <w:trHeight w:val="444"/>
        </w:trPr>
        <w:tc>
          <w:tcPr>
            <w:tcW w:w="4873" w:type="dxa"/>
            <w:gridSpan w:val="6"/>
          </w:tcPr>
          <w:p w:rsidR="00165A1C" w:rsidRDefault="00165A1C" w:rsidP="000850A6">
            <w:pPr>
              <w:spacing w:after="0" w:line="240" w:lineRule="auto"/>
              <w:rPr>
                <w:rFonts w:ascii="Arial" w:hAnsi="Arial" w:cs="Arial"/>
                <w:i/>
                <w:sz w:val="16"/>
              </w:rPr>
            </w:pPr>
            <w:r w:rsidRPr="00D24548">
              <w:rPr>
                <w:rFonts w:ascii="Arial" w:hAnsi="Arial" w:cs="Arial"/>
                <w:i/>
                <w:sz w:val="16"/>
              </w:rPr>
              <w:t>Literacy</w:t>
            </w:r>
            <w:r>
              <w:rPr>
                <w:rFonts w:ascii="Arial" w:hAnsi="Arial" w:cs="Arial"/>
                <w:i/>
                <w:sz w:val="16"/>
              </w:rPr>
              <w:t>(LNF)</w:t>
            </w:r>
          </w:p>
          <w:p w:rsidR="00165A1C" w:rsidRPr="00B104BD" w:rsidRDefault="00165A1C" w:rsidP="000850A6">
            <w:pPr>
              <w:spacing w:after="0" w:line="240" w:lineRule="auto"/>
              <w:rPr>
                <w:rFonts w:ascii="Arial" w:hAnsi="Arial" w:cs="Arial"/>
                <w:i/>
              </w:rPr>
            </w:pPr>
            <w:r w:rsidRPr="00B104BD">
              <w:rPr>
                <w:rFonts w:ascii="Arial" w:hAnsi="Arial" w:cs="Arial"/>
                <w:i/>
              </w:rPr>
              <w:t xml:space="preserve">Oracy: developing and presenting ideas/ information </w:t>
            </w:r>
          </w:p>
        </w:tc>
        <w:tc>
          <w:tcPr>
            <w:tcW w:w="4874" w:type="dxa"/>
            <w:gridSpan w:val="5"/>
          </w:tcPr>
          <w:p w:rsidR="00165A1C" w:rsidRDefault="00165A1C" w:rsidP="000850A6">
            <w:pPr>
              <w:spacing w:after="0" w:line="240" w:lineRule="auto"/>
              <w:rPr>
                <w:rFonts w:ascii="Arial" w:hAnsi="Arial" w:cs="Arial"/>
                <w:i/>
                <w:sz w:val="16"/>
              </w:rPr>
            </w:pPr>
            <w:r w:rsidRPr="00D24548">
              <w:rPr>
                <w:rFonts w:ascii="Arial" w:hAnsi="Arial" w:cs="Arial"/>
                <w:i/>
                <w:sz w:val="16"/>
              </w:rPr>
              <w:t>Numeracy</w:t>
            </w:r>
            <w:r>
              <w:rPr>
                <w:rFonts w:ascii="Arial" w:hAnsi="Arial" w:cs="Arial"/>
                <w:i/>
                <w:sz w:val="16"/>
              </w:rPr>
              <w:t xml:space="preserve"> (LNF)</w:t>
            </w:r>
          </w:p>
          <w:p w:rsidR="00165A1C" w:rsidRDefault="00165A1C" w:rsidP="000850A6">
            <w:pPr>
              <w:spacing w:after="0" w:line="240" w:lineRule="auto"/>
              <w:rPr>
                <w:rFonts w:ascii="Arial" w:hAnsi="Arial" w:cs="Arial"/>
                <w:i/>
                <w:sz w:val="16"/>
              </w:rPr>
            </w:pPr>
            <w:r>
              <w:rPr>
                <w:rFonts w:ascii="Arial" w:hAnsi="Arial" w:cs="Arial"/>
                <w:i/>
                <w:sz w:val="16"/>
              </w:rPr>
              <w:t>N/A</w:t>
            </w:r>
          </w:p>
          <w:p w:rsidR="00165A1C" w:rsidRPr="00D24548" w:rsidRDefault="00165A1C" w:rsidP="000850A6">
            <w:pPr>
              <w:spacing w:after="0" w:line="240" w:lineRule="auto"/>
              <w:rPr>
                <w:rFonts w:ascii="Arial" w:hAnsi="Arial" w:cs="Arial"/>
                <w:i/>
                <w:sz w:val="16"/>
              </w:rPr>
            </w:pPr>
          </w:p>
        </w:tc>
      </w:tr>
      <w:tr w:rsidR="00165A1C" w:rsidRPr="008622D6" w:rsidTr="000850A6">
        <w:trPr>
          <w:trHeight w:val="444"/>
        </w:trPr>
        <w:tc>
          <w:tcPr>
            <w:tcW w:w="2436" w:type="dxa"/>
            <w:gridSpan w:val="3"/>
          </w:tcPr>
          <w:p w:rsidR="00165A1C" w:rsidRDefault="00165A1C" w:rsidP="000850A6">
            <w:pPr>
              <w:spacing w:after="0" w:line="240" w:lineRule="auto"/>
              <w:rPr>
                <w:rFonts w:ascii="Arial" w:hAnsi="Arial" w:cs="Arial"/>
                <w:i/>
                <w:sz w:val="16"/>
              </w:rPr>
            </w:pPr>
            <w:r>
              <w:rPr>
                <w:rFonts w:ascii="Arial" w:hAnsi="Arial" w:cs="Arial"/>
                <w:i/>
                <w:sz w:val="16"/>
              </w:rPr>
              <w:t>DCF</w:t>
            </w:r>
          </w:p>
          <w:p w:rsidR="00165A1C" w:rsidRPr="00D24548" w:rsidRDefault="00165A1C" w:rsidP="000850A6">
            <w:pPr>
              <w:spacing w:after="0" w:line="240" w:lineRule="auto"/>
              <w:rPr>
                <w:rFonts w:ascii="Arial" w:hAnsi="Arial" w:cs="Arial"/>
                <w:i/>
                <w:sz w:val="16"/>
              </w:rPr>
            </w:pPr>
            <w:r>
              <w:rPr>
                <w:rFonts w:ascii="Arial" w:hAnsi="Arial" w:cs="Arial"/>
                <w:i/>
                <w:sz w:val="16"/>
              </w:rPr>
              <w:t>N/A</w:t>
            </w:r>
          </w:p>
        </w:tc>
        <w:tc>
          <w:tcPr>
            <w:tcW w:w="2437" w:type="dxa"/>
            <w:gridSpan w:val="3"/>
          </w:tcPr>
          <w:p w:rsidR="00165A1C" w:rsidRDefault="00165A1C" w:rsidP="000850A6">
            <w:pPr>
              <w:spacing w:after="0" w:line="240" w:lineRule="auto"/>
              <w:rPr>
                <w:rFonts w:ascii="Arial" w:hAnsi="Arial" w:cs="Arial"/>
                <w:i/>
                <w:sz w:val="16"/>
              </w:rPr>
            </w:pPr>
            <w:r w:rsidRPr="00D24548">
              <w:rPr>
                <w:rFonts w:ascii="Arial" w:hAnsi="Arial" w:cs="Arial"/>
                <w:i/>
                <w:sz w:val="16"/>
              </w:rPr>
              <w:t>Thinking</w:t>
            </w:r>
          </w:p>
          <w:p w:rsidR="00165A1C" w:rsidRPr="00D24548" w:rsidRDefault="00165A1C" w:rsidP="000850A6">
            <w:pPr>
              <w:spacing w:after="0" w:line="240" w:lineRule="auto"/>
              <w:rPr>
                <w:rFonts w:ascii="Arial" w:hAnsi="Arial" w:cs="Arial"/>
                <w:i/>
                <w:sz w:val="16"/>
              </w:rPr>
            </w:pPr>
            <w:r>
              <w:rPr>
                <w:rFonts w:ascii="Arial" w:hAnsi="Arial" w:cs="Arial"/>
                <w:i/>
                <w:sz w:val="16"/>
              </w:rPr>
              <w:t>Generating and developing ideas</w:t>
            </w:r>
          </w:p>
        </w:tc>
        <w:tc>
          <w:tcPr>
            <w:tcW w:w="2437" w:type="dxa"/>
            <w:gridSpan w:val="4"/>
          </w:tcPr>
          <w:p w:rsidR="00165A1C" w:rsidRDefault="00165A1C" w:rsidP="000850A6">
            <w:pPr>
              <w:spacing w:after="0" w:line="240" w:lineRule="auto"/>
              <w:rPr>
                <w:rFonts w:ascii="Arial" w:hAnsi="Arial" w:cs="Arial"/>
                <w:i/>
                <w:sz w:val="16"/>
              </w:rPr>
            </w:pPr>
            <w:r w:rsidRPr="00D24548">
              <w:rPr>
                <w:rFonts w:ascii="Arial" w:hAnsi="Arial" w:cs="Arial"/>
                <w:i/>
                <w:sz w:val="16"/>
              </w:rPr>
              <w:t>ESDGC</w:t>
            </w:r>
          </w:p>
          <w:p w:rsidR="00165A1C" w:rsidRPr="00D24548" w:rsidRDefault="00165A1C" w:rsidP="000850A6">
            <w:pPr>
              <w:spacing w:after="0" w:line="240" w:lineRule="auto"/>
              <w:rPr>
                <w:rFonts w:ascii="Arial" w:hAnsi="Arial" w:cs="Arial"/>
                <w:i/>
                <w:sz w:val="16"/>
              </w:rPr>
            </w:pPr>
            <w:r>
              <w:rPr>
                <w:rFonts w:ascii="Arial" w:hAnsi="Arial" w:cs="Arial"/>
                <w:i/>
                <w:sz w:val="16"/>
              </w:rPr>
              <w:t>n/a</w:t>
            </w:r>
          </w:p>
        </w:tc>
        <w:tc>
          <w:tcPr>
            <w:tcW w:w="2437" w:type="dxa"/>
          </w:tcPr>
          <w:p w:rsidR="00165A1C" w:rsidRDefault="00165A1C" w:rsidP="000850A6">
            <w:pPr>
              <w:spacing w:after="0" w:line="240" w:lineRule="auto"/>
              <w:rPr>
                <w:rFonts w:ascii="Arial" w:hAnsi="Arial" w:cs="Arial"/>
                <w:i/>
                <w:sz w:val="16"/>
              </w:rPr>
            </w:pPr>
            <w:r w:rsidRPr="00D24548">
              <w:rPr>
                <w:rFonts w:ascii="Arial" w:hAnsi="Arial" w:cs="Arial"/>
                <w:i/>
                <w:sz w:val="16"/>
              </w:rPr>
              <w:t>YCC</w:t>
            </w:r>
          </w:p>
          <w:p w:rsidR="00165A1C" w:rsidRPr="00D24548" w:rsidRDefault="00165A1C" w:rsidP="000850A6">
            <w:pPr>
              <w:spacing w:after="0" w:line="240" w:lineRule="auto"/>
              <w:rPr>
                <w:rFonts w:ascii="Arial" w:hAnsi="Arial" w:cs="Arial"/>
                <w:i/>
                <w:sz w:val="16"/>
              </w:rPr>
            </w:pPr>
            <w:r>
              <w:rPr>
                <w:rFonts w:ascii="Arial" w:hAnsi="Arial" w:cs="Arial"/>
                <w:i/>
                <w:sz w:val="16"/>
              </w:rPr>
              <w:t>n/a</w:t>
            </w:r>
          </w:p>
        </w:tc>
      </w:tr>
      <w:tr w:rsidR="00165A1C" w:rsidRPr="008622D6" w:rsidTr="000850A6">
        <w:tc>
          <w:tcPr>
            <w:tcW w:w="9747" w:type="dxa"/>
            <w:gridSpan w:val="11"/>
          </w:tcPr>
          <w:p w:rsidR="00165A1C" w:rsidRDefault="00165A1C" w:rsidP="000850A6">
            <w:pPr>
              <w:spacing w:after="0" w:line="240" w:lineRule="auto"/>
              <w:rPr>
                <w:rFonts w:ascii="Arial" w:hAnsi="Arial" w:cs="Arial"/>
                <w:i/>
                <w:sz w:val="18"/>
              </w:rPr>
            </w:pPr>
            <w:r>
              <w:rPr>
                <w:rFonts w:ascii="Arial" w:hAnsi="Arial" w:cs="Arial"/>
                <w:i/>
                <w:sz w:val="18"/>
              </w:rPr>
              <w:t>Key vocabulary(English/Welsh):</w:t>
            </w:r>
          </w:p>
          <w:p w:rsidR="00165A1C" w:rsidRPr="008622D6" w:rsidRDefault="00165A1C" w:rsidP="000850A6">
            <w:pPr>
              <w:spacing w:after="0" w:line="240" w:lineRule="auto"/>
              <w:rPr>
                <w:rFonts w:ascii="Arial" w:hAnsi="Arial" w:cs="Arial"/>
                <w:i/>
                <w:sz w:val="18"/>
              </w:rPr>
            </w:pPr>
          </w:p>
          <w:p w:rsidR="00165A1C" w:rsidRPr="008622D6" w:rsidRDefault="00165A1C" w:rsidP="000850A6">
            <w:pPr>
              <w:spacing w:after="0" w:line="240" w:lineRule="auto"/>
              <w:rPr>
                <w:rFonts w:ascii="Arial" w:hAnsi="Arial" w:cs="Arial"/>
                <w:i/>
                <w:sz w:val="16"/>
              </w:rPr>
            </w:pPr>
            <w:r>
              <w:rPr>
                <w:rFonts w:ascii="Arial" w:hAnsi="Arial" w:cs="Arial"/>
                <w:i/>
                <w:sz w:val="16"/>
              </w:rPr>
              <w:t xml:space="preserve">Victorians, compare, identify, 21st century, differences, similarities </w:t>
            </w:r>
          </w:p>
          <w:p w:rsidR="00165A1C" w:rsidRPr="008622D6" w:rsidRDefault="00165A1C" w:rsidP="000850A6">
            <w:pPr>
              <w:spacing w:after="0" w:line="240" w:lineRule="auto"/>
              <w:rPr>
                <w:rFonts w:ascii="Arial" w:hAnsi="Arial" w:cs="Arial"/>
                <w:sz w:val="20"/>
              </w:rPr>
            </w:pPr>
          </w:p>
        </w:tc>
      </w:tr>
    </w:tbl>
    <w:p w:rsidR="00165A1C" w:rsidRPr="00950B92" w:rsidRDefault="00165A1C" w:rsidP="00165A1C">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670"/>
        <w:gridCol w:w="11"/>
        <w:gridCol w:w="3249"/>
      </w:tblGrid>
      <w:tr w:rsidR="00165A1C" w:rsidRPr="008622D6" w:rsidTr="000850A6">
        <w:trPr>
          <w:trHeight w:val="434"/>
        </w:trPr>
        <w:tc>
          <w:tcPr>
            <w:tcW w:w="817" w:type="dxa"/>
          </w:tcPr>
          <w:p w:rsidR="00165A1C" w:rsidRPr="00D24548" w:rsidRDefault="00165A1C" w:rsidP="000850A6">
            <w:pPr>
              <w:spacing w:after="0" w:line="240" w:lineRule="auto"/>
            </w:pPr>
            <w:r w:rsidRPr="00D24548">
              <w:t>Time</w:t>
            </w:r>
          </w:p>
          <w:p w:rsidR="00165A1C" w:rsidRPr="00D24548" w:rsidRDefault="00165A1C" w:rsidP="000850A6">
            <w:pPr>
              <w:spacing w:after="0" w:line="240" w:lineRule="auto"/>
            </w:pPr>
          </w:p>
        </w:tc>
        <w:tc>
          <w:tcPr>
            <w:tcW w:w="5670" w:type="dxa"/>
            <w:tcBorders>
              <w:bottom w:val="single" w:sz="4" w:space="0" w:color="auto"/>
            </w:tcBorders>
          </w:tcPr>
          <w:p w:rsidR="00165A1C" w:rsidRPr="00D24548" w:rsidRDefault="00165A1C" w:rsidP="000850A6">
            <w:pPr>
              <w:spacing w:after="0" w:line="240" w:lineRule="auto"/>
            </w:pPr>
            <w:r w:rsidRPr="00D24548">
              <w:t>Session activities, organisation and management</w:t>
            </w:r>
          </w:p>
        </w:tc>
        <w:tc>
          <w:tcPr>
            <w:tcW w:w="3260" w:type="dxa"/>
            <w:gridSpan w:val="2"/>
          </w:tcPr>
          <w:p w:rsidR="00165A1C" w:rsidRPr="00D24548" w:rsidRDefault="00165A1C" w:rsidP="000850A6">
            <w:pPr>
              <w:spacing w:after="0" w:line="240" w:lineRule="auto"/>
            </w:pPr>
            <w:r>
              <w:t>Key questions &amp; A</w:t>
            </w:r>
            <w:r w:rsidRPr="00D24548">
              <w:t xml:space="preserve">ssessment for Learning opportunities  </w:t>
            </w:r>
          </w:p>
        </w:tc>
      </w:tr>
      <w:tr w:rsidR="00165A1C" w:rsidRPr="008622D6" w:rsidTr="000850A6">
        <w:trPr>
          <w:trHeight w:val="3400"/>
        </w:trPr>
        <w:tc>
          <w:tcPr>
            <w:tcW w:w="817" w:type="dxa"/>
            <w:vMerge w:val="restart"/>
            <w:vAlign w:val="center"/>
          </w:tcPr>
          <w:p w:rsidR="00165A1C" w:rsidRPr="008622D6" w:rsidRDefault="00165A1C" w:rsidP="000850A6">
            <w:pPr>
              <w:spacing w:after="0" w:line="240" w:lineRule="auto"/>
              <w:jc w:val="center"/>
            </w:pPr>
            <w:r>
              <w:t>20 mins</w:t>
            </w:r>
          </w:p>
        </w:tc>
        <w:tc>
          <w:tcPr>
            <w:tcW w:w="5681" w:type="dxa"/>
            <w:gridSpan w:val="2"/>
            <w:tcBorders>
              <w:bottom w:val="nil"/>
            </w:tcBorders>
          </w:tcPr>
          <w:p w:rsidR="00165A1C" w:rsidRDefault="00165A1C" w:rsidP="000850A6">
            <w:pPr>
              <w:spacing w:after="0" w:line="240" w:lineRule="auto"/>
            </w:pPr>
            <w:r w:rsidRPr="00D24548">
              <w:t>Introduction</w:t>
            </w:r>
          </w:p>
          <w:p w:rsidR="00165A1C" w:rsidRDefault="00165A1C" w:rsidP="000850A6">
            <w:pPr>
              <w:spacing w:before="240" w:after="0" w:line="240" w:lineRule="auto"/>
            </w:pPr>
            <w:r>
              <w:t>(Explain that the purpose of the lesson is for me to conduct research for university and that I would like the children to help me as I will be completing an interview with 3 children after the lesson. Children to be made aware that they can opt not to do the interview but they must participate in the lesson. If Children wish to partake in group interview they will need to put their name on the assent form.)</w:t>
            </w:r>
          </w:p>
          <w:p w:rsidR="00165A1C" w:rsidRDefault="00165A1C" w:rsidP="000850A6">
            <w:pPr>
              <w:spacing w:before="240" w:after="0" w:line="240" w:lineRule="auto"/>
            </w:pPr>
            <w:r>
              <w:t>-Introduce lesson aims allow children to generate their own success criteria in partners.</w:t>
            </w:r>
          </w:p>
          <w:p w:rsidR="00165A1C" w:rsidRDefault="00165A1C" w:rsidP="000850A6">
            <w:pPr>
              <w:spacing w:before="240" w:after="0" w:line="240" w:lineRule="auto"/>
            </w:pPr>
            <w:r>
              <w:t xml:space="preserve">  </w:t>
            </w:r>
          </w:p>
          <w:p w:rsidR="00165A1C" w:rsidRDefault="00165A1C" w:rsidP="000850A6">
            <w:pPr>
              <w:spacing w:after="0" w:line="240" w:lineRule="auto"/>
            </w:pPr>
            <w:r>
              <w:t xml:space="preserve"> - Explain to the children that we are going to consider the things that they do. Give some examples – come to school, play football, go to dance class.  In groups of 4 children will create a list.  </w:t>
            </w:r>
          </w:p>
          <w:p w:rsidR="00165A1C" w:rsidRDefault="00165A1C" w:rsidP="000850A6">
            <w:pPr>
              <w:spacing w:after="0" w:line="240" w:lineRule="auto"/>
            </w:pPr>
          </w:p>
          <w:p w:rsidR="00165A1C" w:rsidRDefault="00165A1C" w:rsidP="000850A6">
            <w:pPr>
              <w:spacing w:after="0" w:line="240" w:lineRule="auto"/>
            </w:pPr>
            <w:r>
              <w:t xml:space="preserve">-Children will be asked to put their hands up to feed back. </w:t>
            </w:r>
          </w:p>
          <w:p w:rsidR="00165A1C" w:rsidRDefault="00165A1C" w:rsidP="000850A6">
            <w:pPr>
              <w:spacing w:after="0" w:line="240" w:lineRule="auto"/>
            </w:pPr>
          </w:p>
          <w:p w:rsidR="00165A1C" w:rsidRDefault="00165A1C" w:rsidP="000850A6">
            <w:pPr>
              <w:spacing w:after="0" w:line="240" w:lineRule="auto"/>
            </w:pPr>
            <w:r>
              <w:t xml:space="preserve">-Children will be shown pictures of Victorian children and asked when do they think the pictures were from. Children </w:t>
            </w:r>
            <w:r>
              <w:lastRenderedPageBreak/>
              <w:t xml:space="preserve">will be given 2 minute quiet thinking time before asking for hands up. </w:t>
            </w: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r>
              <w:t>-Children will be told the pictures are from the Victorian period and asked to discuss with their partners what they know about life during the Victorian times.</w:t>
            </w:r>
          </w:p>
          <w:p w:rsidR="00165A1C" w:rsidRDefault="00165A1C" w:rsidP="000850A6">
            <w:pPr>
              <w:spacing w:after="0" w:line="240" w:lineRule="auto"/>
            </w:pPr>
          </w:p>
          <w:p w:rsidR="00165A1C" w:rsidRDefault="00165A1C" w:rsidP="000850A6">
            <w:pPr>
              <w:spacing w:after="0" w:line="240" w:lineRule="auto"/>
            </w:pPr>
            <w:r>
              <w:t xml:space="preserve">-2 sets of partners will then join and discuss further as a group. </w:t>
            </w:r>
          </w:p>
          <w:p w:rsidR="00165A1C" w:rsidRDefault="00165A1C" w:rsidP="000850A6">
            <w:pPr>
              <w:spacing w:after="0" w:line="240" w:lineRule="auto"/>
            </w:pPr>
          </w:p>
          <w:p w:rsidR="00165A1C" w:rsidRPr="008622D6" w:rsidRDefault="00165A1C" w:rsidP="000850A6">
            <w:pPr>
              <w:spacing w:after="0" w:line="240" w:lineRule="auto"/>
            </w:pPr>
            <w:r>
              <w:t xml:space="preserve">-Children will be asked for feedback. </w:t>
            </w:r>
          </w:p>
        </w:tc>
        <w:tc>
          <w:tcPr>
            <w:tcW w:w="3249" w:type="dxa"/>
            <w:tcBorders>
              <w:bottom w:val="nil"/>
            </w:tcBorders>
          </w:tcPr>
          <w:p w:rsidR="00165A1C" w:rsidRDefault="00165A1C" w:rsidP="000850A6">
            <w:pPr>
              <w:spacing w:after="0" w:line="240" w:lineRule="auto"/>
            </w:pPr>
          </w:p>
          <w:p w:rsidR="00165A1C" w:rsidRDefault="00165A1C" w:rsidP="000850A6">
            <w:pPr>
              <w:spacing w:after="0" w:line="240" w:lineRule="auto"/>
            </w:pPr>
          </w:p>
          <w:p w:rsidR="00165A1C" w:rsidRDefault="00165A1C" w:rsidP="000850A6"/>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r>
              <w:t xml:space="preserve">AFL- Thumbs up or down. </w:t>
            </w: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p>
          <w:p w:rsidR="00165A1C" w:rsidRDefault="00165A1C" w:rsidP="000850A6">
            <w:pPr>
              <w:spacing w:after="0" w:line="240" w:lineRule="auto"/>
            </w:pPr>
            <w:r>
              <w:lastRenderedPageBreak/>
              <w:t xml:space="preserve">What do you think the other period of time could be? </w:t>
            </w:r>
          </w:p>
          <w:p w:rsidR="00165A1C" w:rsidRPr="005F763B" w:rsidRDefault="00165A1C" w:rsidP="000850A6"/>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val="restart"/>
            <w:tcBorders>
              <w:top w:val="nil"/>
            </w:tcBorders>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70"/>
        </w:trPr>
        <w:tc>
          <w:tcPr>
            <w:tcW w:w="817" w:type="dxa"/>
            <w:vMerge/>
            <w:vAlign w:val="center"/>
          </w:tcPr>
          <w:p w:rsidR="00165A1C" w:rsidRPr="00D24548" w:rsidRDefault="00165A1C" w:rsidP="000850A6">
            <w:pPr>
              <w:spacing w:after="0" w:line="240" w:lineRule="auto"/>
              <w:jc w:val="center"/>
            </w:pPr>
          </w:p>
        </w:tc>
        <w:tc>
          <w:tcPr>
            <w:tcW w:w="5681" w:type="dxa"/>
            <w:gridSpan w:val="2"/>
            <w:vMerge/>
            <w:tcBorders>
              <w:bottom w:val="single" w:sz="4" w:space="0" w:color="auto"/>
            </w:tcBorders>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restart"/>
            <w:vAlign w:val="center"/>
          </w:tcPr>
          <w:p w:rsidR="00165A1C" w:rsidRPr="00D24548" w:rsidRDefault="00165A1C" w:rsidP="000850A6">
            <w:pPr>
              <w:spacing w:after="0" w:line="240" w:lineRule="auto"/>
              <w:jc w:val="center"/>
            </w:pPr>
            <w:r>
              <w:t>30 mins</w:t>
            </w:r>
          </w:p>
        </w:tc>
        <w:tc>
          <w:tcPr>
            <w:tcW w:w="5681" w:type="dxa"/>
            <w:gridSpan w:val="2"/>
            <w:tcBorders>
              <w:bottom w:val="nil"/>
            </w:tcBorders>
          </w:tcPr>
          <w:p w:rsidR="00165A1C" w:rsidRPr="00D24548" w:rsidRDefault="00165A1C" w:rsidP="000850A6">
            <w:pPr>
              <w:spacing w:after="0" w:line="240" w:lineRule="auto"/>
            </w:pPr>
            <w:r w:rsidRPr="00D24548">
              <w:t>Main activities</w:t>
            </w: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val="restart"/>
            <w:tcBorders>
              <w:top w:val="nil"/>
            </w:tcBorders>
          </w:tcPr>
          <w:p w:rsidR="00165A1C" w:rsidRDefault="00165A1C" w:rsidP="000850A6">
            <w:pPr>
              <w:spacing w:after="0" w:line="240" w:lineRule="auto"/>
            </w:pPr>
            <w:r>
              <w:t xml:space="preserve">-On tables children to have a3 coloured paper, which they have to split into two (using a ruler). One side to be titled </w:t>
            </w:r>
            <w:r w:rsidRPr="00C7010D">
              <w:rPr>
                <w:b/>
                <w:u w:val="single"/>
              </w:rPr>
              <w:t>today</w:t>
            </w:r>
            <w:r>
              <w:t>. For this task they list in groups on their  table the different things that they do. This is to be written onto the one half of the split paper. Children to have 10 minutes to do this.</w:t>
            </w:r>
          </w:p>
          <w:p w:rsidR="00165A1C" w:rsidRDefault="00165A1C" w:rsidP="000850A6">
            <w:pPr>
              <w:spacing w:after="0" w:line="240" w:lineRule="auto"/>
            </w:pPr>
          </w:p>
          <w:p w:rsidR="00165A1C" w:rsidRDefault="00165A1C" w:rsidP="000850A6">
            <w:pPr>
              <w:spacing w:after="0" w:line="240" w:lineRule="auto"/>
            </w:pPr>
            <w:r>
              <w:t>-Children will then create a list of the things they think Victorian children did on the opposite side of the paper. (10 mins)</w:t>
            </w:r>
          </w:p>
          <w:p w:rsidR="00165A1C" w:rsidRDefault="00165A1C" w:rsidP="000850A6">
            <w:pPr>
              <w:spacing w:after="0" w:line="240" w:lineRule="auto"/>
            </w:pPr>
          </w:p>
          <w:p w:rsidR="00165A1C" w:rsidRPr="00D24548" w:rsidRDefault="00165A1C" w:rsidP="000850A6">
            <w:pPr>
              <w:spacing w:after="0" w:line="240" w:lineRule="auto"/>
            </w:pPr>
            <w:r>
              <w:t>-Children will be asked to put their hands up to feed back on what they have written on each list.</w:t>
            </w: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Default="00165A1C" w:rsidP="000850A6">
            <w:pPr>
              <w:spacing w:after="0" w:line="240" w:lineRule="auto"/>
            </w:pPr>
            <w:r>
              <w:t>What do you think Victorian children did?</w:t>
            </w:r>
          </w:p>
          <w:p w:rsidR="00165A1C" w:rsidRDefault="00165A1C" w:rsidP="000850A6">
            <w:pPr>
              <w:spacing w:after="0" w:line="240" w:lineRule="auto"/>
            </w:pPr>
          </w:p>
          <w:p w:rsidR="00165A1C" w:rsidRDefault="00165A1C" w:rsidP="000850A6">
            <w:pPr>
              <w:spacing w:after="0" w:line="240" w:lineRule="auto"/>
            </w:pPr>
            <w:r>
              <w:t>How does your life differ to the lives of Victorian children?</w:t>
            </w:r>
          </w:p>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r>
              <w:t xml:space="preserve">AFL- thumbs up or down </w:t>
            </w: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ign w:val="center"/>
          </w:tcPr>
          <w:p w:rsidR="00165A1C" w:rsidRPr="00D24548" w:rsidRDefault="00165A1C" w:rsidP="000850A6">
            <w:pPr>
              <w:spacing w:after="0" w:line="240" w:lineRule="auto"/>
              <w:jc w:val="center"/>
            </w:pPr>
          </w:p>
        </w:tc>
        <w:tc>
          <w:tcPr>
            <w:tcW w:w="5681" w:type="dxa"/>
            <w:gridSpan w:val="2"/>
            <w:vMerge/>
            <w:tcBorders>
              <w:bottom w:val="single" w:sz="4" w:space="0" w:color="auto"/>
            </w:tcBorders>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val="restart"/>
            <w:vAlign w:val="center"/>
          </w:tcPr>
          <w:p w:rsidR="00165A1C" w:rsidRPr="00D24548" w:rsidRDefault="00165A1C" w:rsidP="000850A6">
            <w:pPr>
              <w:spacing w:after="0" w:line="240" w:lineRule="auto"/>
              <w:jc w:val="center"/>
            </w:pPr>
            <w:r>
              <w:t>10 mins</w:t>
            </w:r>
          </w:p>
        </w:tc>
        <w:tc>
          <w:tcPr>
            <w:tcW w:w="5681" w:type="dxa"/>
            <w:gridSpan w:val="2"/>
            <w:tcBorders>
              <w:bottom w:val="nil"/>
            </w:tcBorders>
          </w:tcPr>
          <w:p w:rsidR="00165A1C" w:rsidRDefault="00165A1C" w:rsidP="000850A6">
            <w:pPr>
              <w:spacing w:after="0" w:line="240" w:lineRule="auto"/>
            </w:pPr>
            <w:r w:rsidRPr="00D24548">
              <w:t>Plenary</w:t>
            </w:r>
          </w:p>
          <w:p w:rsidR="00165A1C" w:rsidRDefault="00165A1C" w:rsidP="000850A6">
            <w:pPr>
              <w:spacing w:after="0" w:line="240" w:lineRule="auto"/>
            </w:pPr>
          </w:p>
          <w:p w:rsidR="00165A1C" w:rsidRDefault="00165A1C" w:rsidP="000850A6">
            <w:pPr>
              <w:spacing w:after="0" w:line="240" w:lineRule="auto"/>
            </w:pPr>
            <w:r>
              <w:t>-Children will be asked when they would prefer to live in Victorian times or the 21st century, given 2 minutes thinking time and asked to feedback.</w:t>
            </w:r>
          </w:p>
          <w:p w:rsidR="00165A1C" w:rsidRDefault="00165A1C" w:rsidP="000850A6">
            <w:pPr>
              <w:spacing w:after="0" w:line="240" w:lineRule="auto"/>
            </w:pPr>
          </w:p>
          <w:p w:rsidR="00165A1C" w:rsidRDefault="00165A1C" w:rsidP="000850A6">
            <w:pPr>
              <w:spacing w:after="0" w:line="240" w:lineRule="auto"/>
            </w:pPr>
            <w:r>
              <w:t xml:space="preserve">-Children will then be asked to discuss this with their partner then again asked to feedback. </w:t>
            </w:r>
          </w:p>
          <w:p w:rsidR="00165A1C" w:rsidRDefault="00165A1C" w:rsidP="000850A6">
            <w:pPr>
              <w:spacing w:after="0" w:line="240" w:lineRule="auto"/>
            </w:pPr>
          </w:p>
          <w:p w:rsidR="00165A1C" w:rsidRDefault="00165A1C" w:rsidP="000850A6">
            <w:pPr>
              <w:spacing w:after="0" w:line="240" w:lineRule="auto"/>
            </w:pPr>
            <w:r>
              <w:t xml:space="preserve">-Finally in pairs children will work with their partner to find any similarities between children's life in the Victorian times and the 21st century.  </w:t>
            </w:r>
          </w:p>
          <w:p w:rsidR="00165A1C" w:rsidRDefault="00165A1C" w:rsidP="000850A6">
            <w:pPr>
              <w:spacing w:after="0" w:line="240" w:lineRule="auto"/>
            </w:pPr>
          </w:p>
          <w:p w:rsidR="00165A1C" w:rsidRDefault="00165A1C" w:rsidP="000850A6">
            <w:pPr>
              <w:spacing w:after="0" w:line="240" w:lineRule="auto"/>
            </w:pPr>
          </w:p>
          <w:p w:rsidR="00165A1C" w:rsidRPr="00D24548" w:rsidRDefault="00165A1C" w:rsidP="000850A6">
            <w:pPr>
              <w:spacing w:after="0" w:line="240" w:lineRule="auto"/>
            </w:pPr>
            <w:r>
              <w:t xml:space="preserve">(Choose three children for focus group interview.) </w:t>
            </w:r>
          </w:p>
        </w:tc>
        <w:tc>
          <w:tcPr>
            <w:tcW w:w="3249" w:type="dxa"/>
            <w:tcBorders>
              <w:top w:val="nil"/>
              <w:bottom w:val="nil"/>
            </w:tcBorders>
          </w:tcPr>
          <w:p w:rsidR="00165A1C" w:rsidRDefault="00165A1C" w:rsidP="000850A6">
            <w:pPr>
              <w:spacing w:after="0" w:line="240" w:lineRule="auto"/>
            </w:pPr>
          </w:p>
          <w:p w:rsidR="00165A1C" w:rsidRPr="0072591C" w:rsidRDefault="00165A1C" w:rsidP="000850A6">
            <w:r>
              <w:t>Would you like to have lived in Victorian times</w:t>
            </w:r>
          </w:p>
          <w:p w:rsidR="00165A1C" w:rsidRPr="0072591C" w:rsidRDefault="00165A1C" w:rsidP="000850A6"/>
          <w:p w:rsidR="00165A1C" w:rsidRPr="0072591C" w:rsidRDefault="00165A1C" w:rsidP="000850A6"/>
          <w:p w:rsidR="00165A1C" w:rsidRPr="0072591C" w:rsidRDefault="00165A1C" w:rsidP="000850A6"/>
          <w:p w:rsidR="00165A1C" w:rsidRPr="0072591C" w:rsidRDefault="00165A1C" w:rsidP="000850A6">
            <w:r>
              <w:t>AFL- traffic light system</w:t>
            </w:r>
          </w:p>
        </w:tc>
      </w:tr>
      <w:tr w:rsidR="00165A1C" w:rsidRPr="008622D6" w:rsidTr="000850A6">
        <w:trPr>
          <w:trHeight w:val="256"/>
        </w:trPr>
        <w:tc>
          <w:tcPr>
            <w:tcW w:w="817" w:type="dxa"/>
            <w:vMerge/>
          </w:tcPr>
          <w:p w:rsidR="00165A1C" w:rsidRPr="00D24548" w:rsidRDefault="00165A1C" w:rsidP="000850A6">
            <w:pPr>
              <w:spacing w:after="0" w:line="240" w:lineRule="auto"/>
            </w:pPr>
          </w:p>
        </w:tc>
        <w:tc>
          <w:tcPr>
            <w:tcW w:w="5681" w:type="dxa"/>
            <w:gridSpan w:val="2"/>
            <w:vMerge w:val="restart"/>
            <w:tcBorders>
              <w:top w:val="nil"/>
            </w:tcBorders>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tcPr>
          <w:p w:rsidR="00165A1C" w:rsidRPr="00D24548" w:rsidRDefault="00165A1C" w:rsidP="000850A6">
            <w:pPr>
              <w:spacing w:after="0" w:line="240" w:lineRule="auto"/>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r w:rsidR="00165A1C" w:rsidRPr="008622D6" w:rsidTr="000850A6">
        <w:trPr>
          <w:trHeight w:val="256"/>
        </w:trPr>
        <w:tc>
          <w:tcPr>
            <w:tcW w:w="817" w:type="dxa"/>
            <w:vMerge/>
          </w:tcPr>
          <w:p w:rsidR="00165A1C" w:rsidRPr="00D24548" w:rsidRDefault="00165A1C" w:rsidP="000850A6">
            <w:pPr>
              <w:spacing w:after="0" w:line="240" w:lineRule="auto"/>
            </w:pPr>
          </w:p>
        </w:tc>
        <w:tc>
          <w:tcPr>
            <w:tcW w:w="5681" w:type="dxa"/>
            <w:gridSpan w:val="2"/>
            <w:vMerge/>
          </w:tcPr>
          <w:p w:rsidR="00165A1C" w:rsidRPr="00D24548" w:rsidRDefault="00165A1C" w:rsidP="000850A6">
            <w:pPr>
              <w:spacing w:after="0" w:line="240" w:lineRule="auto"/>
            </w:pPr>
          </w:p>
        </w:tc>
        <w:tc>
          <w:tcPr>
            <w:tcW w:w="3249" w:type="dxa"/>
            <w:tcBorders>
              <w:top w:val="nil"/>
              <w:bottom w:val="nil"/>
            </w:tcBorders>
          </w:tcPr>
          <w:p w:rsidR="00165A1C" w:rsidRPr="00D24548" w:rsidRDefault="00165A1C" w:rsidP="000850A6">
            <w:pPr>
              <w:spacing w:after="0" w:line="240" w:lineRule="auto"/>
            </w:pPr>
          </w:p>
        </w:tc>
      </w:tr>
    </w:tbl>
    <w:p w:rsidR="00165A1C" w:rsidRDefault="00165A1C" w:rsidP="000A1311"/>
    <w:p w:rsidR="00165A1C" w:rsidRDefault="00165A1C" w:rsidP="000A1311"/>
    <w:p w:rsidR="00165A1C" w:rsidRDefault="00165A1C" w:rsidP="000A1311"/>
    <w:p w:rsidR="00165A1C" w:rsidRDefault="00165A1C" w:rsidP="000A1311"/>
    <w:p w:rsidR="00165A1C" w:rsidRDefault="00165A1C" w:rsidP="000A1311"/>
    <w:p w:rsidR="00165A1C" w:rsidRPr="00601526" w:rsidRDefault="00165A1C" w:rsidP="000A1311">
      <w:pPr>
        <w:rPr>
          <w:rFonts w:ascii="Arial" w:hAnsi="Arial" w:cs="Arial"/>
          <w:sz w:val="24"/>
          <w:szCs w:val="24"/>
          <w:u w:val="single"/>
        </w:rPr>
      </w:pPr>
      <w:r w:rsidRPr="00601526">
        <w:rPr>
          <w:rFonts w:ascii="Arial" w:hAnsi="Arial" w:cs="Arial"/>
          <w:sz w:val="24"/>
          <w:szCs w:val="24"/>
          <w:u w:val="single"/>
        </w:rPr>
        <w:t>Appendices 2</w:t>
      </w:r>
    </w:p>
    <w:p w:rsidR="00165A1C" w:rsidRPr="00601526" w:rsidRDefault="00165A1C" w:rsidP="00165A1C">
      <w:pPr>
        <w:rPr>
          <w:rFonts w:ascii="Arial" w:hAnsi="Arial" w:cs="Arial"/>
          <w:sz w:val="24"/>
          <w:szCs w:val="24"/>
          <w:u w:val="single"/>
        </w:rPr>
      </w:pPr>
      <w:r w:rsidRPr="00601526">
        <w:rPr>
          <w:rFonts w:ascii="Arial" w:hAnsi="Arial" w:cs="Arial"/>
          <w:sz w:val="24"/>
          <w:szCs w:val="24"/>
          <w:u w:val="single"/>
        </w:rPr>
        <w:t>Focus group interview questions</w:t>
      </w:r>
    </w:p>
    <w:p w:rsidR="00165A1C" w:rsidRPr="00601526" w:rsidRDefault="00165A1C" w:rsidP="00165A1C">
      <w:pPr>
        <w:rPr>
          <w:rFonts w:ascii="Arial" w:hAnsi="Arial" w:cs="Arial"/>
          <w:sz w:val="24"/>
          <w:szCs w:val="24"/>
        </w:rPr>
      </w:pPr>
      <w:r w:rsidRPr="00601526">
        <w:rPr>
          <w:rFonts w:ascii="Arial" w:hAnsi="Arial" w:cs="Arial"/>
          <w:sz w:val="24"/>
          <w:szCs w:val="24"/>
        </w:rPr>
        <w:t>1. Can you tell me what you enjoyed about the lesson?</w:t>
      </w:r>
    </w:p>
    <w:p w:rsidR="00165A1C" w:rsidRPr="00601526" w:rsidRDefault="00165A1C" w:rsidP="00165A1C">
      <w:pPr>
        <w:rPr>
          <w:rFonts w:ascii="Arial" w:hAnsi="Arial" w:cs="Arial"/>
          <w:sz w:val="24"/>
          <w:szCs w:val="24"/>
        </w:rPr>
      </w:pPr>
      <w:r w:rsidRPr="00601526">
        <w:rPr>
          <w:rFonts w:ascii="Arial" w:hAnsi="Arial" w:cs="Arial"/>
          <w:sz w:val="24"/>
          <w:szCs w:val="24"/>
        </w:rPr>
        <w:t>2. What do you enjoy most about working with a partner or a group?</w:t>
      </w:r>
    </w:p>
    <w:p w:rsidR="00165A1C" w:rsidRPr="00601526" w:rsidRDefault="00165A1C" w:rsidP="00165A1C">
      <w:pPr>
        <w:rPr>
          <w:rFonts w:ascii="Arial" w:hAnsi="Arial" w:cs="Arial"/>
          <w:sz w:val="24"/>
          <w:szCs w:val="24"/>
        </w:rPr>
      </w:pPr>
      <w:r w:rsidRPr="00601526">
        <w:rPr>
          <w:rFonts w:ascii="Arial" w:hAnsi="Arial" w:cs="Arial"/>
          <w:sz w:val="24"/>
          <w:szCs w:val="24"/>
        </w:rPr>
        <w:t>3. Do you think you are more confident when your are working with a partner or a group?</w:t>
      </w:r>
    </w:p>
    <w:p w:rsidR="00165A1C" w:rsidRPr="00601526" w:rsidRDefault="00165A1C" w:rsidP="00165A1C">
      <w:pPr>
        <w:rPr>
          <w:rFonts w:ascii="Arial" w:hAnsi="Arial" w:cs="Arial"/>
          <w:sz w:val="24"/>
          <w:szCs w:val="24"/>
        </w:rPr>
      </w:pPr>
      <w:r w:rsidRPr="00601526">
        <w:rPr>
          <w:rFonts w:ascii="Arial" w:hAnsi="Arial" w:cs="Arial"/>
          <w:sz w:val="24"/>
          <w:szCs w:val="24"/>
        </w:rPr>
        <w:t>4. Do you always feel confident to take part in partner work or a group work?</w:t>
      </w:r>
    </w:p>
    <w:p w:rsidR="00165A1C" w:rsidRPr="00601526" w:rsidRDefault="00165A1C" w:rsidP="00165A1C">
      <w:pPr>
        <w:rPr>
          <w:rFonts w:ascii="Arial" w:hAnsi="Arial" w:cs="Arial"/>
          <w:sz w:val="24"/>
          <w:szCs w:val="24"/>
        </w:rPr>
      </w:pPr>
      <w:r w:rsidRPr="00601526">
        <w:rPr>
          <w:rFonts w:ascii="Arial" w:hAnsi="Arial" w:cs="Arial"/>
          <w:sz w:val="24"/>
          <w:szCs w:val="24"/>
        </w:rPr>
        <w:t>5. Is there anything you don't enjoy about partner or group work?</w:t>
      </w:r>
    </w:p>
    <w:p w:rsidR="00165A1C" w:rsidRPr="00601526" w:rsidRDefault="00165A1C" w:rsidP="00165A1C">
      <w:pPr>
        <w:rPr>
          <w:rFonts w:ascii="Arial" w:hAnsi="Arial" w:cs="Arial"/>
          <w:sz w:val="24"/>
          <w:szCs w:val="24"/>
        </w:rPr>
      </w:pPr>
      <w:r w:rsidRPr="00601526">
        <w:rPr>
          <w:rFonts w:ascii="Arial" w:hAnsi="Arial" w:cs="Arial"/>
          <w:sz w:val="24"/>
          <w:szCs w:val="24"/>
        </w:rPr>
        <w:t>6. Do you always stay on task when taking part in partner and group work? If not why do you think this is?</w:t>
      </w:r>
    </w:p>
    <w:p w:rsidR="00165A1C" w:rsidRPr="00601526" w:rsidRDefault="00165A1C" w:rsidP="00165A1C">
      <w:pPr>
        <w:rPr>
          <w:rFonts w:ascii="Arial" w:hAnsi="Arial" w:cs="Arial"/>
          <w:sz w:val="24"/>
          <w:szCs w:val="24"/>
        </w:rPr>
      </w:pPr>
      <w:r w:rsidRPr="00601526">
        <w:rPr>
          <w:rFonts w:ascii="Arial" w:hAnsi="Arial" w:cs="Arial"/>
          <w:sz w:val="24"/>
          <w:szCs w:val="24"/>
        </w:rPr>
        <w:t>7. What helps you to stay on task during partner/group work? (Added in for focus group interview 2)</w:t>
      </w:r>
    </w:p>
    <w:p w:rsidR="00165A1C" w:rsidRPr="00601526" w:rsidRDefault="00165A1C" w:rsidP="000A1311">
      <w:pPr>
        <w:rPr>
          <w:rFonts w:ascii="Arial" w:hAnsi="Arial" w:cs="Arial"/>
          <w:sz w:val="24"/>
          <w:szCs w:val="24"/>
          <w:u w:val="single"/>
        </w:rPr>
      </w:pPr>
    </w:p>
    <w:p w:rsidR="00165A1C" w:rsidRPr="00601526" w:rsidRDefault="00165A1C" w:rsidP="000A1311">
      <w:pPr>
        <w:rPr>
          <w:rFonts w:ascii="Arial" w:hAnsi="Arial" w:cs="Arial"/>
          <w:sz w:val="24"/>
          <w:szCs w:val="24"/>
          <w:u w:val="single"/>
        </w:rPr>
      </w:pPr>
    </w:p>
    <w:p w:rsidR="00165A1C" w:rsidRPr="00601526" w:rsidRDefault="00165A1C" w:rsidP="000A1311">
      <w:pPr>
        <w:rPr>
          <w:rFonts w:ascii="Arial" w:hAnsi="Arial" w:cs="Arial"/>
          <w:sz w:val="24"/>
          <w:szCs w:val="24"/>
          <w:u w:val="single"/>
        </w:rPr>
      </w:pPr>
    </w:p>
    <w:p w:rsidR="00165A1C" w:rsidRPr="00601526" w:rsidRDefault="00165A1C" w:rsidP="000A1311">
      <w:pPr>
        <w:rPr>
          <w:rFonts w:ascii="Arial" w:hAnsi="Arial" w:cs="Arial"/>
          <w:sz w:val="24"/>
          <w:szCs w:val="24"/>
          <w:u w:val="single"/>
        </w:rPr>
      </w:pPr>
    </w:p>
    <w:p w:rsidR="00165A1C" w:rsidRPr="00601526" w:rsidRDefault="00165A1C" w:rsidP="000A1311">
      <w:pPr>
        <w:rPr>
          <w:rFonts w:ascii="Arial" w:hAnsi="Arial" w:cs="Arial"/>
          <w:sz w:val="24"/>
          <w:szCs w:val="24"/>
          <w:u w:val="single"/>
        </w:rPr>
      </w:pPr>
    </w:p>
    <w:p w:rsidR="00165A1C" w:rsidRPr="00601526" w:rsidRDefault="00165A1C" w:rsidP="000A1311">
      <w:pPr>
        <w:rPr>
          <w:rFonts w:ascii="Arial" w:hAnsi="Arial" w:cs="Arial"/>
          <w:sz w:val="24"/>
          <w:szCs w:val="24"/>
          <w:u w:val="single"/>
        </w:rPr>
      </w:pPr>
    </w:p>
    <w:p w:rsidR="00165A1C" w:rsidRPr="00601526" w:rsidRDefault="00165A1C" w:rsidP="000A1311">
      <w:pPr>
        <w:rPr>
          <w:rFonts w:ascii="Arial" w:hAnsi="Arial" w:cs="Arial"/>
          <w:sz w:val="24"/>
          <w:szCs w:val="24"/>
          <w:u w:val="single"/>
        </w:rPr>
      </w:pPr>
    </w:p>
    <w:p w:rsidR="00165A1C" w:rsidRDefault="00165A1C" w:rsidP="000A1311">
      <w:pPr>
        <w:rPr>
          <w:rFonts w:ascii="Arial" w:hAnsi="Arial" w:cs="Arial"/>
          <w:sz w:val="24"/>
          <w:szCs w:val="24"/>
          <w:u w:val="single"/>
        </w:rPr>
      </w:pPr>
    </w:p>
    <w:p w:rsidR="00311F35" w:rsidRPr="00601526" w:rsidRDefault="00311F35" w:rsidP="000A1311">
      <w:pPr>
        <w:rPr>
          <w:rFonts w:ascii="Arial" w:hAnsi="Arial" w:cs="Arial"/>
          <w:sz w:val="24"/>
          <w:szCs w:val="24"/>
          <w:u w:val="single"/>
        </w:rPr>
      </w:pPr>
    </w:p>
    <w:p w:rsidR="00165A1C" w:rsidRDefault="00165A1C" w:rsidP="000A1311">
      <w:pPr>
        <w:rPr>
          <w:rFonts w:ascii="Arial" w:hAnsi="Arial" w:cs="Arial"/>
          <w:sz w:val="24"/>
          <w:szCs w:val="24"/>
          <w:u w:val="single"/>
        </w:rPr>
      </w:pPr>
    </w:p>
    <w:p w:rsidR="00584C3F" w:rsidRDefault="00584C3F" w:rsidP="000A1311">
      <w:pPr>
        <w:rPr>
          <w:rFonts w:ascii="Arial" w:hAnsi="Arial" w:cs="Arial"/>
          <w:sz w:val="24"/>
          <w:szCs w:val="24"/>
          <w:u w:val="single"/>
        </w:rPr>
      </w:pPr>
    </w:p>
    <w:p w:rsidR="00584C3F" w:rsidRDefault="00584C3F" w:rsidP="000A1311">
      <w:pPr>
        <w:rPr>
          <w:rFonts w:ascii="Arial" w:hAnsi="Arial" w:cs="Arial"/>
          <w:sz w:val="24"/>
          <w:szCs w:val="24"/>
          <w:u w:val="single"/>
        </w:rPr>
      </w:pPr>
    </w:p>
    <w:p w:rsidR="00584C3F" w:rsidRDefault="00584C3F" w:rsidP="000A1311">
      <w:pPr>
        <w:rPr>
          <w:rFonts w:ascii="Arial" w:hAnsi="Arial" w:cs="Arial"/>
          <w:sz w:val="24"/>
          <w:szCs w:val="24"/>
          <w:u w:val="single"/>
        </w:rPr>
      </w:pPr>
    </w:p>
    <w:p w:rsidR="00584C3F" w:rsidRPr="00601526" w:rsidRDefault="00584C3F" w:rsidP="000A1311">
      <w:pPr>
        <w:rPr>
          <w:rFonts w:ascii="Arial" w:hAnsi="Arial" w:cs="Arial"/>
          <w:sz w:val="24"/>
          <w:szCs w:val="24"/>
          <w:u w:val="single"/>
        </w:rPr>
      </w:pPr>
    </w:p>
    <w:p w:rsidR="00165A1C" w:rsidRPr="00601526" w:rsidRDefault="00165A1C" w:rsidP="000A1311">
      <w:pPr>
        <w:rPr>
          <w:rFonts w:ascii="Arial" w:hAnsi="Arial" w:cs="Arial"/>
          <w:sz w:val="24"/>
          <w:szCs w:val="24"/>
          <w:u w:val="single"/>
        </w:rPr>
      </w:pPr>
      <w:r w:rsidRPr="00601526">
        <w:rPr>
          <w:rFonts w:ascii="Arial" w:hAnsi="Arial" w:cs="Arial"/>
          <w:sz w:val="24"/>
          <w:szCs w:val="24"/>
          <w:u w:val="single"/>
        </w:rPr>
        <w:lastRenderedPageBreak/>
        <w:t xml:space="preserve">Appendices 3 </w:t>
      </w:r>
    </w:p>
    <w:p w:rsidR="00165A1C" w:rsidRPr="00601526" w:rsidRDefault="00165A1C" w:rsidP="000A1311">
      <w:pPr>
        <w:rPr>
          <w:rFonts w:ascii="Arial" w:hAnsi="Arial" w:cs="Arial"/>
          <w:sz w:val="24"/>
          <w:szCs w:val="24"/>
          <w:u w:val="single"/>
        </w:rPr>
      </w:pPr>
      <w:r w:rsidRPr="00601526">
        <w:rPr>
          <w:rFonts w:ascii="Arial" w:hAnsi="Arial" w:cs="Arial"/>
          <w:sz w:val="24"/>
          <w:szCs w:val="24"/>
          <w:u w:val="single"/>
        </w:rPr>
        <w:t xml:space="preserve">Focus group interview 2 </w:t>
      </w:r>
    </w:p>
    <w:p w:rsidR="00165A1C" w:rsidRPr="00601526" w:rsidRDefault="00165A1C" w:rsidP="00165A1C">
      <w:pPr>
        <w:rPr>
          <w:rFonts w:ascii="Arial" w:hAnsi="Arial" w:cs="Arial"/>
          <w:sz w:val="24"/>
          <w:szCs w:val="24"/>
        </w:rPr>
      </w:pPr>
      <w:r w:rsidRPr="00601526">
        <w:rPr>
          <w:rFonts w:ascii="Arial" w:hAnsi="Arial" w:cs="Arial"/>
          <w:sz w:val="24"/>
          <w:szCs w:val="24"/>
        </w:rPr>
        <w:t>Question 1:</w:t>
      </w: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t>1:</w:t>
      </w:r>
      <w:r w:rsidRPr="00601526">
        <w:rPr>
          <w:rFonts w:ascii="Arial" w:hAnsi="Arial" w:cs="Arial"/>
          <w:sz w:val="24"/>
          <w:szCs w:val="24"/>
        </w:rPr>
        <w:t xml:space="preserve"> I enjoyed writing things I done in everyday life with my partner.</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2:</w:t>
      </w:r>
      <w:r w:rsidRPr="00601526">
        <w:rPr>
          <w:rFonts w:ascii="Arial" w:hAnsi="Arial" w:cs="Arial"/>
          <w:sz w:val="24"/>
          <w:szCs w:val="24"/>
        </w:rPr>
        <w:t xml:space="preserve"> </w:t>
      </w:r>
      <w:r w:rsidRPr="00601526">
        <w:rPr>
          <w:rFonts w:ascii="Arial" w:hAnsi="Arial" w:cs="Arial"/>
          <w:sz w:val="24"/>
          <w:szCs w:val="24"/>
          <w:highlight w:val="magenta"/>
        </w:rPr>
        <w:t>I enjoyed learning about the olden days where none of us were born.</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3</w:t>
      </w:r>
      <w:r w:rsidRPr="00601526">
        <w:rPr>
          <w:rFonts w:ascii="Arial" w:hAnsi="Arial" w:cs="Arial"/>
          <w:sz w:val="24"/>
          <w:szCs w:val="24"/>
        </w:rPr>
        <w:t xml:space="preserve">: I enjoyed learning about the different jobs that children did in the Victorian times and thinking about what they did with my group because we all had different ideas. </w:t>
      </w:r>
    </w:p>
    <w:p w:rsidR="00165A1C" w:rsidRPr="00601526" w:rsidRDefault="00165A1C" w:rsidP="00165A1C">
      <w:pPr>
        <w:rPr>
          <w:rFonts w:ascii="Arial" w:hAnsi="Arial" w:cs="Arial"/>
          <w:sz w:val="24"/>
          <w:szCs w:val="24"/>
        </w:rPr>
      </w:pPr>
      <w:r w:rsidRPr="00601526">
        <w:rPr>
          <w:rFonts w:ascii="Arial" w:hAnsi="Arial" w:cs="Arial"/>
          <w:sz w:val="24"/>
          <w:szCs w:val="24"/>
        </w:rPr>
        <w:t>Question 2:</w:t>
      </w: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t>1:</w:t>
      </w:r>
      <w:r w:rsidRPr="00601526">
        <w:rPr>
          <w:rFonts w:ascii="Arial" w:hAnsi="Arial" w:cs="Arial"/>
          <w:sz w:val="24"/>
          <w:szCs w:val="24"/>
        </w:rPr>
        <w:t xml:space="preserve"> I like talking to other people because you can get more done when working with a partner.</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2</w:t>
      </w:r>
      <w:r w:rsidRPr="00601526">
        <w:rPr>
          <w:rFonts w:ascii="Arial" w:hAnsi="Arial" w:cs="Arial"/>
          <w:sz w:val="24"/>
          <w:szCs w:val="24"/>
        </w:rPr>
        <w:t xml:space="preserve">: </w:t>
      </w:r>
      <w:r w:rsidRPr="00601526">
        <w:rPr>
          <w:rFonts w:ascii="Arial" w:hAnsi="Arial" w:cs="Arial"/>
          <w:sz w:val="24"/>
          <w:szCs w:val="24"/>
          <w:highlight w:val="magenta"/>
        </w:rPr>
        <w:t>it's great to learn what other people think about a topic and it helps me get on with my work.</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3</w:t>
      </w:r>
      <w:r w:rsidRPr="00601526">
        <w:rPr>
          <w:rFonts w:ascii="Arial" w:hAnsi="Arial" w:cs="Arial"/>
          <w:sz w:val="24"/>
          <w:szCs w:val="24"/>
        </w:rPr>
        <w:t>: it’s a good thing because your partner can help you.</w:t>
      </w:r>
    </w:p>
    <w:p w:rsidR="00165A1C" w:rsidRPr="00601526" w:rsidRDefault="00165A1C" w:rsidP="00165A1C">
      <w:pPr>
        <w:rPr>
          <w:rFonts w:ascii="Arial" w:hAnsi="Arial" w:cs="Arial"/>
          <w:sz w:val="24"/>
          <w:szCs w:val="24"/>
        </w:rPr>
      </w:pPr>
      <w:r w:rsidRPr="00601526">
        <w:rPr>
          <w:rFonts w:ascii="Arial" w:hAnsi="Arial" w:cs="Arial"/>
          <w:sz w:val="24"/>
          <w:szCs w:val="24"/>
        </w:rPr>
        <w:t xml:space="preserve">Question 3: </w:t>
      </w: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t>1:</w:t>
      </w:r>
      <w:r w:rsidRPr="00601526">
        <w:rPr>
          <w:rFonts w:ascii="Arial" w:hAnsi="Arial" w:cs="Arial"/>
          <w:sz w:val="24"/>
          <w:szCs w:val="24"/>
        </w:rPr>
        <w:t xml:space="preserve"> I feel more confident because it allows me to think of more things in a group, and we all know what to say</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2</w:t>
      </w:r>
      <w:r w:rsidRPr="00601526">
        <w:rPr>
          <w:rFonts w:ascii="Arial" w:hAnsi="Arial" w:cs="Arial"/>
          <w:sz w:val="24"/>
          <w:szCs w:val="24"/>
        </w:rPr>
        <w:t xml:space="preserve">: </w:t>
      </w:r>
      <w:r w:rsidRPr="00601526">
        <w:rPr>
          <w:rFonts w:ascii="Arial" w:hAnsi="Arial" w:cs="Arial"/>
          <w:sz w:val="24"/>
          <w:szCs w:val="24"/>
          <w:highlight w:val="magenta"/>
        </w:rPr>
        <w:t>If I didn’t work with anyone I would probably get the work done, but group work makes me feel more confident because I'm helping other people.</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3:</w:t>
      </w:r>
      <w:r w:rsidRPr="00601526">
        <w:rPr>
          <w:rFonts w:ascii="Arial" w:hAnsi="Arial" w:cs="Arial"/>
          <w:sz w:val="24"/>
          <w:szCs w:val="24"/>
        </w:rPr>
        <w:t xml:space="preserve"> If I didn’t talk to my partner then I would feel scared talking to everyone, working with a partner makes me feel more confident.</w:t>
      </w:r>
    </w:p>
    <w:p w:rsidR="00165A1C" w:rsidRPr="00601526" w:rsidRDefault="00165A1C" w:rsidP="00165A1C">
      <w:pPr>
        <w:rPr>
          <w:rFonts w:ascii="Arial" w:hAnsi="Arial" w:cs="Arial"/>
          <w:sz w:val="24"/>
          <w:szCs w:val="24"/>
        </w:rPr>
      </w:pPr>
      <w:r w:rsidRPr="00601526">
        <w:rPr>
          <w:rFonts w:ascii="Arial" w:hAnsi="Arial" w:cs="Arial"/>
          <w:sz w:val="24"/>
          <w:szCs w:val="24"/>
        </w:rPr>
        <w:t xml:space="preserve">Question 4: </w:t>
      </w: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t>1:</w:t>
      </w:r>
      <w:r w:rsidRPr="00601526">
        <w:rPr>
          <w:rFonts w:ascii="Arial" w:hAnsi="Arial" w:cs="Arial"/>
          <w:sz w:val="24"/>
          <w:szCs w:val="24"/>
        </w:rPr>
        <w:t xml:space="preserve"> Usually, but I have sat with child x a few times and sometimes he can talk over me. It depends on who I sit by.</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2</w:t>
      </w:r>
      <w:r w:rsidRPr="00601526">
        <w:rPr>
          <w:rFonts w:ascii="Arial" w:hAnsi="Arial" w:cs="Arial"/>
          <w:sz w:val="24"/>
          <w:szCs w:val="24"/>
          <w:highlight w:val="magenta"/>
        </w:rPr>
        <w:t>: I feel more confident but other people in my group might not because I can speak too much and sometimes others don’t get a turn.</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3:</w:t>
      </w:r>
      <w:r w:rsidRPr="00601526">
        <w:rPr>
          <w:rFonts w:ascii="Arial" w:hAnsi="Arial" w:cs="Arial"/>
          <w:sz w:val="24"/>
          <w:szCs w:val="24"/>
        </w:rPr>
        <w:t xml:space="preserve"> Sometimes people talk faster when I am about to say stuff. </w:t>
      </w:r>
    </w:p>
    <w:p w:rsidR="00165A1C" w:rsidRPr="00601526" w:rsidRDefault="00165A1C" w:rsidP="00165A1C">
      <w:pPr>
        <w:rPr>
          <w:rFonts w:ascii="Arial" w:hAnsi="Arial" w:cs="Arial"/>
          <w:sz w:val="24"/>
          <w:szCs w:val="24"/>
        </w:rPr>
      </w:pPr>
    </w:p>
    <w:p w:rsidR="00165A1C" w:rsidRPr="00601526" w:rsidRDefault="00165A1C" w:rsidP="00165A1C">
      <w:pPr>
        <w:rPr>
          <w:rFonts w:ascii="Arial" w:hAnsi="Arial" w:cs="Arial"/>
          <w:sz w:val="24"/>
          <w:szCs w:val="24"/>
        </w:rPr>
      </w:pPr>
      <w:r w:rsidRPr="00601526">
        <w:rPr>
          <w:rFonts w:ascii="Arial" w:hAnsi="Arial" w:cs="Arial"/>
          <w:sz w:val="24"/>
          <w:szCs w:val="24"/>
        </w:rPr>
        <w:t xml:space="preserve">Question 5: </w:t>
      </w: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t>1:</w:t>
      </w:r>
      <w:r w:rsidRPr="00601526">
        <w:rPr>
          <w:rFonts w:ascii="Arial" w:hAnsi="Arial" w:cs="Arial"/>
          <w:sz w:val="24"/>
          <w:szCs w:val="24"/>
        </w:rPr>
        <w:t xml:space="preserve"> There's nothing really that I don’t enjoy, I really enjoy partner work.</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2:</w:t>
      </w:r>
      <w:r w:rsidRPr="00601526">
        <w:rPr>
          <w:rFonts w:ascii="Arial" w:hAnsi="Arial" w:cs="Arial"/>
          <w:sz w:val="24"/>
          <w:szCs w:val="24"/>
        </w:rPr>
        <w:t xml:space="preserve"> </w:t>
      </w:r>
      <w:r w:rsidRPr="00601526">
        <w:rPr>
          <w:rFonts w:ascii="Arial" w:hAnsi="Arial" w:cs="Arial"/>
          <w:sz w:val="24"/>
          <w:szCs w:val="24"/>
          <w:highlight w:val="magenta"/>
        </w:rPr>
        <w:t>Sometimes I do enjoy sometimes I don’t, especially if I get distracted because I don’t get all my work done.</w:t>
      </w:r>
      <w:r w:rsidRPr="00601526">
        <w:rPr>
          <w:rFonts w:ascii="Arial" w:hAnsi="Arial" w:cs="Arial"/>
          <w:sz w:val="24"/>
          <w:szCs w:val="24"/>
        </w:rPr>
        <w:t xml:space="preserve"> </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3:</w:t>
      </w:r>
      <w:r w:rsidRPr="00601526">
        <w:rPr>
          <w:rFonts w:ascii="Arial" w:hAnsi="Arial" w:cs="Arial"/>
          <w:sz w:val="24"/>
          <w:szCs w:val="24"/>
        </w:rPr>
        <w:t xml:space="preserve"> I like doing partner work, but I like to do it for harder work.</w:t>
      </w:r>
    </w:p>
    <w:p w:rsidR="00165A1C" w:rsidRPr="00601526" w:rsidRDefault="00165A1C" w:rsidP="00165A1C">
      <w:pPr>
        <w:rPr>
          <w:rFonts w:ascii="Arial" w:hAnsi="Arial" w:cs="Arial"/>
          <w:sz w:val="24"/>
          <w:szCs w:val="24"/>
        </w:rPr>
      </w:pPr>
      <w:r w:rsidRPr="00601526">
        <w:rPr>
          <w:rFonts w:ascii="Arial" w:hAnsi="Arial" w:cs="Arial"/>
          <w:sz w:val="24"/>
          <w:szCs w:val="24"/>
        </w:rPr>
        <w:t xml:space="preserve">Question 6: </w:t>
      </w: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lastRenderedPageBreak/>
        <w:t>1:</w:t>
      </w:r>
      <w:r w:rsidRPr="00601526">
        <w:rPr>
          <w:rFonts w:ascii="Arial" w:hAnsi="Arial" w:cs="Arial"/>
          <w:sz w:val="24"/>
          <w:szCs w:val="24"/>
        </w:rPr>
        <w:t xml:space="preserve"> Well no, most of the time I'm on task but some of the time the conversation turns to something different and then we lose our focus.</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2:</w:t>
      </w:r>
      <w:r w:rsidRPr="00601526">
        <w:rPr>
          <w:rFonts w:ascii="Arial" w:hAnsi="Arial" w:cs="Arial"/>
          <w:sz w:val="24"/>
          <w:szCs w:val="24"/>
        </w:rPr>
        <w:t xml:space="preserve"> </w:t>
      </w:r>
      <w:r w:rsidRPr="00601526">
        <w:rPr>
          <w:rFonts w:ascii="Arial" w:hAnsi="Arial" w:cs="Arial"/>
          <w:sz w:val="24"/>
          <w:szCs w:val="24"/>
          <w:highlight w:val="magenta"/>
        </w:rPr>
        <w:t>I think I don’t always stay on task because I'm a chatty person and sometimes get distracted.</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3:</w:t>
      </w:r>
      <w:r w:rsidRPr="00601526">
        <w:rPr>
          <w:rFonts w:ascii="Arial" w:hAnsi="Arial" w:cs="Arial"/>
          <w:sz w:val="24"/>
          <w:szCs w:val="24"/>
        </w:rPr>
        <w:t xml:space="preserve"> Sometimes people bring things up that they aren’t supposed to talk about.</w:t>
      </w:r>
    </w:p>
    <w:p w:rsidR="00165A1C" w:rsidRPr="00601526" w:rsidRDefault="00165A1C" w:rsidP="00165A1C">
      <w:pPr>
        <w:rPr>
          <w:rFonts w:ascii="Arial" w:hAnsi="Arial" w:cs="Arial"/>
          <w:sz w:val="24"/>
          <w:szCs w:val="24"/>
        </w:rPr>
      </w:pPr>
      <w:r w:rsidRPr="00601526">
        <w:rPr>
          <w:rFonts w:ascii="Arial" w:hAnsi="Arial" w:cs="Arial"/>
          <w:sz w:val="24"/>
          <w:szCs w:val="24"/>
        </w:rPr>
        <w:t>Question 7: what helps you to stay on task during partner/group work?</w:t>
      </w: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t>1:</w:t>
      </w:r>
      <w:r w:rsidRPr="00601526">
        <w:rPr>
          <w:rFonts w:ascii="Arial" w:hAnsi="Arial" w:cs="Arial"/>
          <w:sz w:val="24"/>
          <w:szCs w:val="24"/>
        </w:rPr>
        <w:t xml:space="preserve"> I think if a teacher is around because it helps me to concentrate because they ask questions.</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2</w:t>
      </w:r>
      <w:r w:rsidRPr="00601526">
        <w:rPr>
          <w:rFonts w:ascii="Arial" w:hAnsi="Arial" w:cs="Arial"/>
          <w:sz w:val="24"/>
          <w:szCs w:val="24"/>
        </w:rPr>
        <w:t xml:space="preserve">: </w:t>
      </w:r>
      <w:r w:rsidRPr="00601526">
        <w:rPr>
          <w:rFonts w:ascii="Arial" w:hAnsi="Arial" w:cs="Arial"/>
          <w:sz w:val="24"/>
          <w:szCs w:val="24"/>
          <w:highlight w:val="magenta"/>
        </w:rPr>
        <w:t>Sometimes I can't remember what the topic is so a group helps me to concentrate if they are good at working.</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3:</w:t>
      </w:r>
      <w:r w:rsidRPr="00601526">
        <w:rPr>
          <w:rFonts w:ascii="Arial" w:hAnsi="Arial" w:cs="Arial"/>
          <w:sz w:val="24"/>
          <w:szCs w:val="24"/>
        </w:rPr>
        <w:t xml:space="preserve"> I like having a teacher by the table because they keep everyone on task. </w:t>
      </w:r>
      <w:bookmarkStart w:id="0" w:name="_GoBack"/>
      <w:bookmarkEnd w:id="0"/>
    </w:p>
    <w:p w:rsidR="00165A1C" w:rsidRPr="00601526" w:rsidRDefault="00165A1C" w:rsidP="00165A1C">
      <w:pPr>
        <w:rPr>
          <w:rFonts w:ascii="Arial" w:hAnsi="Arial" w:cs="Arial"/>
          <w:sz w:val="24"/>
          <w:szCs w:val="24"/>
        </w:rPr>
      </w:pPr>
    </w:p>
    <w:p w:rsidR="00165A1C" w:rsidRPr="00601526" w:rsidRDefault="00165A1C" w:rsidP="00165A1C">
      <w:pPr>
        <w:rPr>
          <w:rFonts w:ascii="Arial" w:hAnsi="Arial" w:cs="Arial"/>
          <w:sz w:val="24"/>
          <w:szCs w:val="24"/>
        </w:rPr>
      </w:pPr>
      <w:r w:rsidRPr="00601526">
        <w:rPr>
          <w:rFonts w:ascii="Arial" w:hAnsi="Arial" w:cs="Arial"/>
          <w:sz w:val="24"/>
          <w:szCs w:val="24"/>
          <w:highlight w:val="yellow"/>
        </w:rPr>
        <w:t>Higher ability child</w:t>
      </w:r>
      <w:r w:rsidRPr="00601526">
        <w:rPr>
          <w:rFonts w:ascii="Arial" w:hAnsi="Arial" w:cs="Arial"/>
          <w:sz w:val="24"/>
          <w:szCs w:val="24"/>
        </w:rPr>
        <w:t xml:space="preserve">                     Male-</w:t>
      </w:r>
      <w:r w:rsidRPr="00601526">
        <w:rPr>
          <w:rFonts w:ascii="Arial" w:hAnsi="Arial" w:cs="Arial"/>
          <w:sz w:val="24"/>
          <w:szCs w:val="24"/>
          <w:highlight w:val="magenta"/>
        </w:rPr>
        <w:t xml:space="preserve">  ________</w:t>
      </w:r>
    </w:p>
    <w:p w:rsidR="00165A1C" w:rsidRPr="00601526" w:rsidRDefault="00165A1C" w:rsidP="00165A1C">
      <w:pPr>
        <w:rPr>
          <w:rFonts w:ascii="Arial" w:hAnsi="Arial" w:cs="Arial"/>
          <w:sz w:val="24"/>
          <w:szCs w:val="24"/>
        </w:rPr>
      </w:pPr>
      <w:r w:rsidRPr="00601526">
        <w:rPr>
          <w:rFonts w:ascii="Arial" w:hAnsi="Arial" w:cs="Arial"/>
          <w:sz w:val="24"/>
          <w:szCs w:val="24"/>
          <w:highlight w:val="green"/>
        </w:rPr>
        <w:t>Middle ability child</w:t>
      </w:r>
      <w:r w:rsidRPr="00601526">
        <w:rPr>
          <w:rFonts w:ascii="Arial" w:hAnsi="Arial" w:cs="Arial"/>
          <w:sz w:val="24"/>
          <w:szCs w:val="24"/>
        </w:rPr>
        <w:t xml:space="preserve">                    Female- no colour </w:t>
      </w:r>
    </w:p>
    <w:p w:rsidR="00165A1C" w:rsidRPr="00601526" w:rsidRDefault="00165A1C" w:rsidP="00165A1C">
      <w:pPr>
        <w:rPr>
          <w:rFonts w:ascii="Arial" w:hAnsi="Arial" w:cs="Arial"/>
          <w:sz w:val="24"/>
          <w:szCs w:val="24"/>
        </w:rPr>
      </w:pPr>
      <w:r w:rsidRPr="00601526">
        <w:rPr>
          <w:rFonts w:ascii="Arial" w:hAnsi="Arial" w:cs="Arial"/>
          <w:sz w:val="24"/>
          <w:szCs w:val="24"/>
          <w:highlight w:val="cyan"/>
        </w:rPr>
        <w:t>Lower ability child</w:t>
      </w:r>
      <w:r w:rsidRPr="00601526">
        <w:rPr>
          <w:rFonts w:ascii="Arial" w:hAnsi="Arial" w:cs="Arial"/>
          <w:sz w:val="24"/>
          <w:szCs w:val="24"/>
        </w:rPr>
        <w:t xml:space="preserve"> </w:t>
      </w:r>
    </w:p>
    <w:p w:rsidR="00165A1C" w:rsidRDefault="00165A1C" w:rsidP="000A1311">
      <w:pPr>
        <w:rPr>
          <w:u w:val="single"/>
        </w:rPr>
      </w:pPr>
    </w:p>
    <w:p w:rsidR="00DB6E16" w:rsidRDefault="00DB6E16" w:rsidP="000A1311">
      <w:pPr>
        <w:rPr>
          <w:u w:val="single"/>
        </w:rPr>
      </w:pPr>
    </w:p>
    <w:p w:rsidR="00DB6E16" w:rsidRDefault="00DB6E16" w:rsidP="000A1311">
      <w:pPr>
        <w:rPr>
          <w:u w:val="single"/>
        </w:rPr>
      </w:pPr>
    </w:p>
    <w:p w:rsidR="00DB6E16" w:rsidRDefault="00DB6E16" w:rsidP="000A1311">
      <w:pPr>
        <w:rPr>
          <w:u w:val="single"/>
        </w:rPr>
      </w:pPr>
    </w:p>
    <w:p w:rsidR="00DB6E16" w:rsidRDefault="00DB6E16" w:rsidP="000A1311">
      <w:pPr>
        <w:rPr>
          <w:u w:val="single"/>
        </w:rPr>
      </w:pPr>
    </w:p>
    <w:p w:rsidR="00DB6E16" w:rsidRDefault="00DB6E16" w:rsidP="000A1311">
      <w:pPr>
        <w:rPr>
          <w:u w:val="single"/>
        </w:rPr>
      </w:pPr>
    </w:p>
    <w:p w:rsidR="00DB6E16" w:rsidRDefault="00DB6E16" w:rsidP="000A1311">
      <w:pPr>
        <w:rPr>
          <w:u w:val="single"/>
        </w:rPr>
      </w:pPr>
    </w:p>
    <w:p w:rsidR="00DB6E16" w:rsidRDefault="00DB6E16" w:rsidP="000A1311">
      <w:pPr>
        <w:rPr>
          <w:u w:val="single"/>
        </w:rPr>
      </w:pPr>
    </w:p>
    <w:p w:rsidR="00DB6E16" w:rsidRDefault="00DB6E16" w:rsidP="000A1311">
      <w:pPr>
        <w:rPr>
          <w:u w:val="single"/>
        </w:rPr>
      </w:pPr>
    </w:p>
    <w:p w:rsidR="00F27C7E" w:rsidRDefault="00F27C7E" w:rsidP="000A1311">
      <w:pPr>
        <w:rPr>
          <w:u w:val="single"/>
        </w:rPr>
      </w:pPr>
    </w:p>
    <w:p w:rsidR="00311F35" w:rsidRDefault="00311F35" w:rsidP="000A1311">
      <w:pPr>
        <w:rPr>
          <w:u w:val="single"/>
        </w:rPr>
      </w:pPr>
    </w:p>
    <w:p w:rsidR="00311F35" w:rsidRDefault="00311F35" w:rsidP="000A1311">
      <w:pPr>
        <w:rPr>
          <w:u w:val="single"/>
        </w:rPr>
      </w:pPr>
    </w:p>
    <w:p w:rsidR="00311F35" w:rsidRDefault="00311F35" w:rsidP="000A1311">
      <w:pPr>
        <w:rPr>
          <w:u w:val="single"/>
        </w:rPr>
      </w:pPr>
    </w:p>
    <w:p w:rsidR="00311F35" w:rsidRDefault="00311F35" w:rsidP="000A1311">
      <w:pPr>
        <w:rPr>
          <w:u w:val="single"/>
        </w:rPr>
      </w:pPr>
    </w:p>
    <w:p w:rsidR="00311F35" w:rsidRDefault="00311F35" w:rsidP="000A1311">
      <w:pPr>
        <w:rPr>
          <w:u w:val="single"/>
        </w:rPr>
      </w:pPr>
    </w:p>
    <w:p w:rsidR="00311F35" w:rsidRDefault="00311F35" w:rsidP="000A1311">
      <w:pPr>
        <w:rPr>
          <w:u w:val="single"/>
        </w:rPr>
      </w:pPr>
    </w:p>
    <w:p w:rsidR="00DB6E16" w:rsidRDefault="00DB6E16" w:rsidP="000A1311">
      <w:pP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242"/>
      </w:tblGrid>
      <w:tr w:rsidR="00DB6E16" w:rsidRPr="00C1361B" w:rsidTr="00F27C7E">
        <w:tc>
          <w:tcPr>
            <w:tcW w:w="9242" w:type="dxa"/>
            <w:shd w:val="clear" w:color="auto" w:fill="C0C0C0"/>
          </w:tcPr>
          <w:p w:rsidR="00DB6E16" w:rsidRPr="00BA6B2C" w:rsidRDefault="00DB6E16" w:rsidP="000850A6">
            <w:pPr>
              <w:jc w:val="center"/>
              <w:rPr>
                <w:rFonts w:ascii="Arial" w:hAnsi="Arial" w:cs="Arial"/>
                <w:b/>
                <w:noProof/>
                <w:sz w:val="36"/>
                <w:szCs w:val="36"/>
              </w:rPr>
            </w:pPr>
            <w:r>
              <w:rPr>
                <w:rFonts w:ascii="Arial" w:hAnsi="Arial" w:cs="Arial"/>
                <w:b/>
                <w:noProof/>
                <w:sz w:val="36"/>
                <w:szCs w:val="36"/>
              </w:rPr>
              <w:lastRenderedPageBreak/>
              <w:t>ASSIGNMENT DETAILS</w:t>
            </w:r>
            <w:r w:rsidRPr="00BA6B2C">
              <w:rPr>
                <w:rFonts w:ascii="Arial" w:hAnsi="Arial" w:cs="Arial"/>
                <w:b/>
                <w:noProof/>
                <w:sz w:val="36"/>
                <w:szCs w:val="36"/>
              </w:rPr>
              <w:t xml:space="preserve"> AND FEEDBACK</w:t>
            </w:r>
          </w:p>
          <w:p w:rsidR="00DB6E16" w:rsidRPr="009F5CB2" w:rsidRDefault="00DB6E16" w:rsidP="000850A6">
            <w:pPr>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rsidR="00DB6E16" w:rsidRPr="00BA6B2C" w:rsidRDefault="00DB6E16" w:rsidP="00DB6E16">
      <w:pPr>
        <w:jc w:val="center"/>
        <w:rPr>
          <w:b/>
          <w:i/>
          <w:sz w:val="16"/>
          <w:szCs w:val="16"/>
        </w:rPr>
      </w:pPr>
      <w:r>
        <w:rPr>
          <w:b/>
          <w:i/>
          <w:sz w:val="16"/>
          <w:szCs w:val="16"/>
        </w:rPr>
        <w:t>Sections marked with * should be completed by module lead</w:t>
      </w:r>
    </w:p>
    <w:tbl>
      <w:tblPr>
        <w:tblW w:w="10598" w:type="dxa"/>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13"/>
        <w:gridCol w:w="2111"/>
      </w:tblGrid>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sidRPr="00C1361B">
              <w:rPr>
                <w:rFonts w:ascii="Calibri" w:hAnsi="Calibri" w:cs="Arial"/>
                <w:b/>
              </w:rPr>
              <w:t>Student name:</w:t>
            </w:r>
          </w:p>
        </w:tc>
        <w:tc>
          <w:tcPr>
            <w:tcW w:w="3781" w:type="dxa"/>
          </w:tcPr>
          <w:p w:rsidR="00DB6E16" w:rsidRPr="00C1361B" w:rsidRDefault="00DB6E16" w:rsidP="000850A6">
            <w:pPr>
              <w:spacing w:before="120" w:after="120"/>
              <w:jc w:val="both"/>
              <w:rPr>
                <w:rFonts w:ascii="Calibri" w:hAnsi="Calibri" w:cs="Arial"/>
                <w:b/>
              </w:rPr>
            </w:pPr>
            <w:r>
              <w:rPr>
                <w:rFonts w:ascii="Calibri" w:hAnsi="Calibri" w:cs="Arial"/>
                <w:b/>
              </w:rPr>
              <w:t xml:space="preserve">Leah Harris </w:t>
            </w:r>
          </w:p>
        </w:tc>
        <w:tc>
          <w:tcPr>
            <w:tcW w:w="2613" w:type="dxa"/>
            <w:shd w:val="clear" w:color="auto" w:fill="D9D9D9"/>
          </w:tcPr>
          <w:p w:rsidR="00DB6E16" w:rsidRPr="00C1361B" w:rsidRDefault="00DB6E16" w:rsidP="000850A6">
            <w:pPr>
              <w:spacing w:before="120" w:after="120"/>
              <w:jc w:val="both"/>
              <w:rPr>
                <w:rFonts w:ascii="Calibri" w:hAnsi="Calibri" w:cs="Arial"/>
                <w:b/>
              </w:rPr>
            </w:pPr>
            <w:r w:rsidRPr="00C1361B">
              <w:rPr>
                <w:rFonts w:ascii="Calibri" w:hAnsi="Calibri" w:cs="Arial"/>
                <w:b/>
              </w:rPr>
              <w:t>Student P number:</w:t>
            </w:r>
          </w:p>
        </w:tc>
        <w:tc>
          <w:tcPr>
            <w:tcW w:w="2111" w:type="dxa"/>
          </w:tcPr>
          <w:p w:rsidR="00DB6E16" w:rsidRPr="00C1361B" w:rsidRDefault="00DB6E16" w:rsidP="000850A6">
            <w:pPr>
              <w:spacing w:before="120" w:after="120"/>
              <w:jc w:val="both"/>
              <w:rPr>
                <w:rFonts w:ascii="Calibri" w:hAnsi="Calibri" w:cs="Arial"/>
                <w:b/>
              </w:rPr>
            </w:pPr>
            <w:r>
              <w:rPr>
                <w:rFonts w:ascii="Calibri" w:hAnsi="Calibri" w:cs="Arial"/>
                <w:b/>
              </w:rPr>
              <w:t>1701965</w:t>
            </w:r>
          </w:p>
        </w:tc>
      </w:tr>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DB6E16" w:rsidRPr="008566E5" w:rsidRDefault="00DB6E16" w:rsidP="000850A6">
            <w:pPr>
              <w:spacing w:before="120" w:after="120"/>
              <w:jc w:val="both"/>
              <w:rPr>
                <w:rFonts w:ascii="Calibri" w:hAnsi="Calibri" w:cs="Arial"/>
                <w:b/>
              </w:rPr>
            </w:pPr>
            <w:r>
              <w:rPr>
                <w:rFonts w:ascii="Calibri" w:hAnsi="Calibri" w:cs="Arial"/>
                <w:b/>
              </w:rPr>
              <w:t>PGCE Primary</w:t>
            </w:r>
          </w:p>
        </w:tc>
      </w:tr>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DB6E16" w:rsidRPr="00C1361B" w:rsidRDefault="00DB6E16" w:rsidP="000850A6">
            <w:pPr>
              <w:spacing w:before="120" w:after="120"/>
              <w:rPr>
                <w:rFonts w:ascii="Calibri" w:hAnsi="Calibri" w:cs="Arial"/>
                <w:b/>
              </w:rPr>
            </w:pPr>
            <w:r>
              <w:rPr>
                <w:rFonts w:ascii="Calibri" w:hAnsi="Calibri" w:cs="Arial"/>
                <w:b/>
              </w:rPr>
              <w:t>The Enquiring Teacher</w:t>
            </w:r>
          </w:p>
        </w:tc>
        <w:tc>
          <w:tcPr>
            <w:tcW w:w="2613" w:type="dxa"/>
            <w:shd w:val="clear" w:color="auto" w:fill="D9D9D9"/>
          </w:tcPr>
          <w:p w:rsidR="00DB6E16" w:rsidRPr="00C1361B" w:rsidRDefault="00DB6E16" w:rsidP="000850A6">
            <w:pPr>
              <w:spacing w:before="120" w:after="120"/>
              <w:jc w:val="both"/>
              <w:rPr>
                <w:rFonts w:ascii="Calibri" w:hAnsi="Calibri" w:cs="Arial"/>
                <w:b/>
              </w:rPr>
            </w:pPr>
            <w:r>
              <w:rPr>
                <w:rFonts w:ascii="Calibri" w:hAnsi="Calibri" w:cs="Arial"/>
                <w:b/>
              </w:rPr>
              <w:t>Module Level (</w:t>
            </w:r>
            <w:r w:rsidRPr="00C1361B">
              <w:rPr>
                <w:rFonts w:ascii="Calibri" w:hAnsi="Calibri" w:cs="Arial"/>
                <w:b/>
              </w:rPr>
              <w:t>6</w:t>
            </w:r>
            <w:r>
              <w:rPr>
                <w:rFonts w:ascii="Calibri" w:hAnsi="Calibri" w:cs="Arial"/>
                <w:b/>
              </w:rPr>
              <w:t xml:space="preserve"> or 7</w:t>
            </w:r>
            <w:r w:rsidRPr="00C1361B">
              <w:rPr>
                <w:rFonts w:ascii="Calibri" w:hAnsi="Calibri" w:cs="Arial"/>
                <w:b/>
              </w:rPr>
              <w:t>):</w:t>
            </w:r>
            <w:r>
              <w:rPr>
                <w:rFonts w:ascii="Calibri" w:hAnsi="Calibri" w:cs="Arial"/>
                <w:b/>
              </w:rPr>
              <w:t>*</w:t>
            </w:r>
          </w:p>
        </w:tc>
        <w:tc>
          <w:tcPr>
            <w:tcW w:w="2111" w:type="dxa"/>
            <w:shd w:val="clear" w:color="auto" w:fill="auto"/>
          </w:tcPr>
          <w:p w:rsidR="00DB6E16" w:rsidRPr="00C1361B" w:rsidRDefault="00DB6E16" w:rsidP="000850A6">
            <w:pPr>
              <w:spacing w:before="120" w:after="120"/>
              <w:jc w:val="both"/>
              <w:rPr>
                <w:rFonts w:ascii="Calibri" w:hAnsi="Calibri" w:cs="Arial"/>
                <w:b/>
              </w:rPr>
            </w:pPr>
            <w:r>
              <w:rPr>
                <w:rFonts w:ascii="Calibri" w:hAnsi="Calibri" w:cs="Arial"/>
                <w:b/>
              </w:rPr>
              <w:t>7</w:t>
            </w:r>
          </w:p>
        </w:tc>
      </w:tr>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DB6E16" w:rsidRPr="00C1361B" w:rsidRDefault="00DB6E16" w:rsidP="000850A6">
            <w:pPr>
              <w:spacing w:before="120" w:after="120"/>
              <w:jc w:val="both"/>
              <w:rPr>
                <w:rFonts w:ascii="Calibri" w:hAnsi="Calibri" w:cs="Arial"/>
                <w:b/>
              </w:rPr>
            </w:pPr>
            <w:r>
              <w:rPr>
                <w:rFonts w:ascii="Calibri" w:hAnsi="Calibri" w:cs="Arial"/>
                <w:b/>
              </w:rPr>
              <w:t>M7X2152</w:t>
            </w:r>
          </w:p>
        </w:tc>
        <w:tc>
          <w:tcPr>
            <w:tcW w:w="2613" w:type="dxa"/>
            <w:shd w:val="clear" w:color="auto" w:fill="D9D9D9"/>
          </w:tcPr>
          <w:p w:rsidR="00DB6E16" w:rsidRPr="00C1361B" w:rsidRDefault="00DB6E16" w:rsidP="000850A6">
            <w:pPr>
              <w:pStyle w:val="Heading2"/>
              <w:rPr>
                <w:rFonts w:ascii="Calibri" w:hAnsi="Calibri" w:cs="Arial"/>
                <w:sz w:val="22"/>
                <w:szCs w:val="22"/>
              </w:rPr>
            </w:pPr>
            <w:r w:rsidRPr="00C1361B">
              <w:rPr>
                <w:rFonts w:ascii="Calibri" w:hAnsi="Calibri" w:cs="Arial"/>
                <w:sz w:val="22"/>
                <w:szCs w:val="22"/>
              </w:rPr>
              <w:t xml:space="preserve">Contribution to Overall </w:t>
            </w:r>
          </w:p>
          <w:p w:rsidR="00DB6E16" w:rsidRPr="00C1361B" w:rsidRDefault="00DB6E16" w:rsidP="000850A6">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2111" w:type="dxa"/>
          </w:tcPr>
          <w:p w:rsidR="00DB6E16" w:rsidRPr="00C1361B" w:rsidRDefault="00DB6E16" w:rsidP="000850A6">
            <w:pPr>
              <w:spacing w:before="120" w:after="120"/>
              <w:jc w:val="both"/>
              <w:rPr>
                <w:rFonts w:ascii="Calibri" w:hAnsi="Calibri" w:cs="Arial"/>
                <w:b/>
              </w:rPr>
            </w:pPr>
            <w:r>
              <w:rPr>
                <w:rFonts w:ascii="Calibri" w:hAnsi="Calibri" w:cs="Arial"/>
                <w:b/>
              </w:rPr>
              <w:t>100%</w:t>
            </w:r>
          </w:p>
        </w:tc>
      </w:tr>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DB6E16" w:rsidRPr="00C1361B" w:rsidRDefault="00DB6E16" w:rsidP="000850A6">
            <w:pPr>
              <w:spacing w:before="120" w:after="120"/>
              <w:jc w:val="both"/>
              <w:rPr>
                <w:rFonts w:ascii="Calibri" w:hAnsi="Calibri" w:cs="Arial"/>
                <w:b/>
              </w:rPr>
            </w:pPr>
            <w:r>
              <w:rPr>
                <w:rFonts w:ascii="Calibri" w:hAnsi="Calibri" w:cs="Arial"/>
                <w:b/>
              </w:rPr>
              <w:t>Catherine Morgan</w:t>
            </w:r>
          </w:p>
        </w:tc>
      </w:tr>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3781" w:type="dxa"/>
          </w:tcPr>
          <w:p w:rsidR="00DB6E16" w:rsidRPr="004E356C" w:rsidRDefault="00DB6E16" w:rsidP="000850A6">
            <w:pPr>
              <w:rPr>
                <w:rFonts w:ascii="Calibri" w:eastAsia="Calibri" w:hAnsi="Calibri"/>
                <w:b/>
              </w:rPr>
            </w:pPr>
            <w:r w:rsidRPr="004E356C">
              <w:rPr>
                <w:rFonts w:ascii="Calibri" w:eastAsia="Calibri" w:hAnsi="Calibri"/>
                <w:b/>
              </w:rPr>
              <w:t xml:space="preserve">Write a critical and analytical essay that discusses your practitioner research ‘lesson study’ in relation to a chosen field.  </w:t>
            </w:r>
          </w:p>
        </w:tc>
        <w:tc>
          <w:tcPr>
            <w:tcW w:w="2613" w:type="dxa"/>
            <w:shd w:val="pct15" w:color="auto" w:fill="auto"/>
          </w:tcPr>
          <w:p w:rsidR="00DB6E16" w:rsidRPr="00C1361B" w:rsidRDefault="00DB6E16" w:rsidP="000850A6">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2111" w:type="dxa"/>
          </w:tcPr>
          <w:p w:rsidR="00DB6E16" w:rsidRPr="00C1361B" w:rsidRDefault="00DB6E16" w:rsidP="000850A6">
            <w:pPr>
              <w:spacing w:before="120" w:after="120"/>
              <w:jc w:val="both"/>
              <w:rPr>
                <w:rFonts w:ascii="Calibri" w:hAnsi="Calibri" w:cs="Arial"/>
                <w:b/>
              </w:rPr>
            </w:pPr>
            <w:r>
              <w:rPr>
                <w:rFonts w:ascii="Calibri" w:hAnsi="Calibri" w:cs="Arial"/>
                <w:b/>
              </w:rPr>
              <w:t>1/1</w:t>
            </w:r>
          </w:p>
        </w:tc>
      </w:tr>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shd w:val="clear" w:color="auto" w:fill="auto"/>
          </w:tcPr>
          <w:p w:rsidR="00DB6E16" w:rsidRPr="00C1361B" w:rsidRDefault="00DB6E16" w:rsidP="000850A6">
            <w:pPr>
              <w:spacing w:before="120" w:after="120"/>
              <w:jc w:val="both"/>
              <w:rPr>
                <w:rFonts w:ascii="Calibri" w:hAnsi="Calibri" w:cs="Arial"/>
                <w:b/>
              </w:rPr>
            </w:pPr>
            <w:r>
              <w:rPr>
                <w:rFonts w:ascii="Calibri" w:hAnsi="Calibri" w:cs="Arial"/>
                <w:b/>
              </w:rPr>
              <w:t>09/01/18</w:t>
            </w:r>
          </w:p>
        </w:tc>
        <w:tc>
          <w:tcPr>
            <w:tcW w:w="2613" w:type="dxa"/>
            <w:shd w:val="pct15" w:color="auto" w:fill="auto"/>
          </w:tcPr>
          <w:p w:rsidR="00DB6E16" w:rsidRPr="00C1361B" w:rsidRDefault="00DB6E16" w:rsidP="000850A6">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2111" w:type="dxa"/>
          </w:tcPr>
          <w:p w:rsidR="00DB6E16" w:rsidRPr="00C1361B" w:rsidRDefault="00DB6E16" w:rsidP="000850A6">
            <w:pPr>
              <w:spacing w:before="120" w:after="120"/>
              <w:jc w:val="both"/>
              <w:rPr>
                <w:rFonts w:ascii="Calibri" w:hAnsi="Calibri" w:cs="Arial"/>
                <w:b/>
              </w:rPr>
            </w:pPr>
            <w:r>
              <w:rPr>
                <w:rFonts w:ascii="Calibri" w:hAnsi="Calibri" w:cs="Arial"/>
                <w:b/>
              </w:rPr>
              <w:t>16/04/18</w:t>
            </w:r>
          </w:p>
        </w:tc>
      </w:tr>
      <w:tr w:rsidR="00DB6E16" w:rsidRPr="00C1361B" w:rsidTr="00F27C7E">
        <w:tc>
          <w:tcPr>
            <w:tcW w:w="2093" w:type="dxa"/>
            <w:shd w:val="pct15" w:color="auto" w:fill="auto"/>
          </w:tcPr>
          <w:p w:rsidR="00DB6E16" w:rsidRPr="00C1361B" w:rsidRDefault="00DB6E16" w:rsidP="000850A6">
            <w:pPr>
              <w:spacing w:before="120" w:after="120"/>
              <w:jc w:val="both"/>
              <w:rPr>
                <w:rFonts w:ascii="Calibri" w:hAnsi="Calibri" w:cs="Arial"/>
                <w:b/>
              </w:rPr>
            </w:pPr>
            <w:r>
              <w:rPr>
                <w:rFonts w:ascii="Calibri" w:hAnsi="Calibri" w:cs="Arial"/>
                <w:b/>
              </w:rPr>
              <w:t>Return date of provisional marks &amp; written feedback:*</w:t>
            </w:r>
          </w:p>
        </w:tc>
        <w:tc>
          <w:tcPr>
            <w:tcW w:w="8505" w:type="dxa"/>
            <w:gridSpan w:val="3"/>
            <w:shd w:val="clear" w:color="auto" w:fill="auto"/>
          </w:tcPr>
          <w:p w:rsidR="00DB6E16" w:rsidRPr="00C1361B" w:rsidRDefault="00DB6E16" w:rsidP="000850A6">
            <w:pPr>
              <w:spacing w:before="120" w:after="120"/>
              <w:jc w:val="both"/>
              <w:rPr>
                <w:rFonts w:ascii="Calibri" w:hAnsi="Calibri" w:cs="Arial"/>
                <w:b/>
              </w:rPr>
            </w:pPr>
          </w:p>
        </w:tc>
      </w:tr>
    </w:tbl>
    <w:tbl>
      <w:tblPr>
        <w:tblpPr w:leftFromText="180" w:rightFromText="180" w:vertAnchor="text" w:horzAnchor="margin" w:tblpXSpec="center"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DB6E16" w:rsidRPr="00C1361B" w:rsidTr="00DB6E16">
        <w:trPr>
          <w:trHeight w:val="421"/>
        </w:trPr>
        <w:tc>
          <w:tcPr>
            <w:tcW w:w="1809" w:type="dxa"/>
            <w:tcBorders>
              <w:top w:val="single" w:sz="6" w:space="0" w:color="auto"/>
            </w:tcBorders>
            <w:shd w:val="clear" w:color="auto" w:fill="D9D9D9"/>
          </w:tcPr>
          <w:p w:rsidR="00DB6E16" w:rsidRPr="00C1361B" w:rsidRDefault="00DB6E16" w:rsidP="00DB6E16">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DB6E16" w:rsidRPr="008F78C2" w:rsidRDefault="00DB6E16" w:rsidP="00DB6E16">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DB6E16" w:rsidRPr="00C1361B" w:rsidTr="00DB6E16">
        <w:trPr>
          <w:trHeight w:val="666"/>
        </w:trPr>
        <w:tc>
          <w:tcPr>
            <w:tcW w:w="1809" w:type="dxa"/>
            <w:tcBorders>
              <w:top w:val="single" w:sz="6" w:space="0" w:color="auto"/>
            </w:tcBorders>
            <w:shd w:val="clear" w:color="auto" w:fill="D9D9D9"/>
          </w:tcPr>
          <w:p w:rsidR="00DB6E16" w:rsidRPr="00C1361B" w:rsidRDefault="00DB6E16" w:rsidP="00DB6E16">
            <w:pPr>
              <w:rPr>
                <w:rFonts w:ascii="Calibri" w:hAnsi="Calibri" w:cs="Arial"/>
                <w:b/>
              </w:rPr>
            </w:pPr>
            <w:r>
              <w:rPr>
                <w:rFonts w:ascii="Calibri" w:hAnsi="Calibri" w:cs="Arial"/>
                <w:b/>
              </w:rPr>
              <w:t>Submission:</w:t>
            </w:r>
          </w:p>
        </w:tc>
        <w:tc>
          <w:tcPr>
            <w:tcW w:w="6521" w:type="dxa"/>
            <w:tcBorders>
              <w:top w:val="single" w:sz="6" w:space="0" w:color="auto"/>
            </w:tcBorders>
          </w:tcPr>
          <w:p w:rsidR="00DB6E16" w:rsidRPr="00152E9D" w:rsidRDefault="00DB6E16" w:rsidP="00DB6E16">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rsidR="00DB6E16" w:rsidRPr="0022746E" w:rsidRDefault="00DB6E16" w:rsidP="00DB6E16">
            <w:pPr>
              <w:spacing w:before="120" w:after="120"/>
              <w:jc w:val="both"/>
              <w:rPr>
                <w:rFonts w:ascii="Calibri" w:hAnsi="Calibri" w:cs="Arial"/>
                <w:sz w:val="18"/>
                <w:szCs w:val="18"/>
              </w:rPr>
            </w:pPr>
            <w:r w:rsidRPr="00152E9D">
              <w:rPr>
                <w:rFonts w:ascii="Calibri" w:hAnsi="Calibri" w:cs="Arial"/>
                <w:b/>
              </w:rPr>
              <w:t>Note</w:t>
            </w:r>
            <w:r w:rsidRPr="00152E9D">
              <w:rPr>
                <w:rFonts w:ascii="Calibri" w:hAnsi="Calibri" w:cs="Arial"/>
              </w:rPr>
              <w:t xml:space="preserve">: the Turnitin version is the primary submission and acts as a receipt for the student.  </w:t>
            </w:r>
            <w:r w:rsidRPr="00152E9D">
              <w:rPr>
                <w:rFonts w:ascii="Calibri" w:hAnsi="Calibri" w:cs="Arial"/>
                <w:b/>
              </w:rPr>
              <w:t>Late submission of the electronic version of the assignment wi</w:t>
            </w:r>
            <w:r>
              <w:rPr>
                <w:rFonts w:ascii="Calibri" w:hAnsi="Calibri" w:cs="Arial"/>
                <w:b/>
              </w:rPr>
              <w:t>ll result in a late penalty</w:t>
            </w:r>
            <w:r w:rsidRPr="00152E9D">
              <w:rPr>
                <w:rFonts w:ascii="Calibri" w:hAnsi="Calibri" w:cs="Arial"/>
                <w:b/>
              </w:rPr>
              <w:t xml:space="preserve">.  </w:t>
            </w:r>
            <w:r w:rsidRPr="00152E9D">
              <w:rPr>
                <w:rFonts w:ascii="Calibri" w:hAnsi="Calibri" w:cs="Arial"/>
              </w:rPr>
              <w:t>Penalties for l</w:t>
            </w:r>
            <w:r>
              <w:rPr>
                <w:rFonts w:ascii="Calibri" w:hAnsi="Calibri" w:cs="Arial"/>
              </w:rPr>
              <w:t>ate submission: Up to one week late, maximum grade D.</w:t>
            </w:r>
            <w:r w:rsidRPr="00152E9D">
              <w:rPr>
                <w:rFonts w:ascii="Calibri" w:hAnsi="Calibri" w:cs="Arial"/>
              </w:rPr>
              <w:t xml:space="preserve">  Over one week late, Refer.  Only the Extenuating Circumstances Panel may grant an extension.</w:t>
            </w:r>
          </w:p>
        </w:tc>
        <w:tc>
          <w:tcPr>
            <w:tcW w:w="1134" w:type="dxa"/>
            <w:tcBorders>
              <w:top w:val="single" w:sz="6" w:space="0" w:color="auto"/>
            </w:tcBorders>
            <w:shd w:val="clear" w:color="auto" w:fill="D9D9D9"/>
          </w:tcPr>
          <w:p w:rsidR="00DB6E16" w:rsidRPr="00C1361B" w:rsidRDefault="00DB6E16" w:rsidP="00DB6E16">
            <w:pPr>
              <w:rPr>
                <w:rFonts w:ascii="Calibri" w:hAnsi="Calibri" w:cs="Arial"/>
                <w:b/>
              </w:rPr>
            </w:pPr>
            <w:r w:rsidRPr="00C1361B">
              <w:rPr>
                <w:rFonts w:ascii="Calibri" w:hAnsi="Calibri" w:cs="Arial"/>
                <w:b/>
              </w:rPr>
              <w:br/>
              <w:t>Date:</w:t>
            </w:r>
          </w:p>
        </w:tc>
        <w:tc>
          <w:tcPr>
            <w:tcW w:w="1134" w:type="dxa"/>
            <w:tcBorders>
              <w:top w:val="single" w:sz="6" w:space="0" w:color="auto"/>
            </w:tcBorders>
          </w:tcPr>
          <w:p w:rsidR="00DB6E16" w:rsidRDefault="00DB6E16" w:rsidP="00DB6E16">
            <w:pPr>
              <w:rPr>
                <w:rFonts w:ascii="Calibri" w:hAnsi="Calibri" w:cs="Arial"/>
                <w:b/>
              </w:rPr>
            </w:pPr>
          </w:p>
          <w:p w:rsidR="00DB6E16" w:rsidRPr="00C1361B" w:rsidRDefault="00DB6E16" w:rsidP="00DB6E16">
            <w:pPr>
              <w:rPr>
                <w:rFonts w:ascii="Calibri" w:hAnsi="Calibri" w:cs="Arial"/>
                <w:b/>
              </w:rPr>
            </w:pPr>
            <w:r>
              <w:rPr>
                <w:rFonts w:ascii="Calibri" w:hAnsi="Calibri" w:cs="Arial"/>
                <w:b/>
              </w:rPr>
              <w:t>16/04/18</w:t>
            </w:r>
          </w:p>
        </w:tc>
      </w:tr>
    </w:tbl>
    <w:p w:rsidR="00DB6E16" w:rsidRDefault="00DB6E16" w:rsidP="00DB6E16"/>
    <w:p w:rsidR="00F27C7E" w:rsidRDefault="00F27C7E" w:rsidP="00DB6E16"/>
    <w:p w:rsidR="00F27C7E" w:rsidRDefault="00F27C7E" w:rsidP="00DB6E16"/>
    <w:p w:rsidR="00F27C7E" w:rsidRDefault="00F27C7E" w:rsidP="00F27C7E">
      <w:pPr>
        <w:pStyle w:val="BodyText1"/>
        <w:tabs>
          <w:tab w:val="clear" w:pos="720"/>
          <w:tab w:val="clear" w:pos="1440"/>
        </w:tabs>
        <w:jc w:val="both"/>
        <w:rPr>
          <w:rFonts w:ascii="Calibri" w:hAnsi="Calibri"/>
          <w:sz w:val="20"/>
        </w:rPr>
      </w:pPr>
    </w:p>
    <w:tbl>
      <w:tblPr>
        <w:tblpPr w:leftFromText="180" w:rightFromText="180" w:vertAnchor="text" w:horzAnchor="margin" w:tblpY="-5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F27C7E" w:rsidRPr="00CE0319" w:rsidTr="00F27C7E">
        <w:trPr>
          <w:trHeight w:val="75"/>
        </w:trPr>
        <w:tc>
          <w:tcPr>
            <w:tcW w:w="10598" w:type="dxa"/>
            <w:shd w:val="clear" w:color="auto" w:fill="D9D9D9"/>
          </w:tcPr>
          <w:p w:rsidR="00F27C7E" w:rsidRPr="00CE0319" w:rsidRDefault="00F27C7E" w:rsidP="00F27C7E">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bl>
    <w:p w:rsidR="00F27C7E" w:rsidRPr="00FA68F8" w:rsidRDefault="00F27C7E" w:rsidP="00F27C7E">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tbl>
      <w:tblPr>
        <w:tblpPr w:leftFromText="180" w:rightFromText="180" w:vertAnchor="text" w:horzAnchor="margin" w:tblpY="373"/>
        <w:tblW w:w="3760" w:type="pct"/>
        <w:tblLayout w:type="fixed"/>
        <w:tblLook w:val="04A0"/>
      </w:tblPr>
      <w:tblGrid>
        <w:gridCol w:w="1941"/>
        <w:gridCol w:w="1034"/>
        <w:gridCol w:w="1038"/>
        <w:gridCol w:w="1033"/>
        <w:gridCol w:w="11"/>
        <w:gridCol w:w="1024"/>
        <w:gridCol w:w="6"/>
        <w:gridCol w:w="1032"/>
        <w:gridCol w:w="905"/>
      </w:tblGrid>
      <w:tr w:rsidR="00F27C7E" w:rsidRPr="00266B32" w:rsidTr="00F27C7E">
        <w:trPr>
          <w:gridAfter w:val="8"/>
          <w:wAfter w:w="3791" w:type="pct"/>
          <w:trHeight w:val="509"/>
        </w:trPr>
        <w:tc>
          <w:tcPr>
            <w:tcW w:w="1209" w:type="pct"/>
            <w:vMerge w:val="restart"/>
            <w:tcBorders>
              <w:top w:val="single" w:sz="4" w:space="0" w:color="auto"/>
              <w:left w:val="single" w:sz="4" w:space="0" w:color="auto"/>
              <w:right w:val="single" w:sz="4" w:space="0" w:color="auto"/>
            </w:tcBorders>
            <w:shd w:val="clear" w:color="auto" w:fill="BFBFBF"/>
            <w:vAlign w:val="center"/>
          </w:tcPr>
          <w:p w:rsidR="00F27C7E" w:rsidRPr="00F61A20" w:rsidRDefault="00F27C7E" w:rsidP="00F27C7E">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r>
      <w:tr w:rsidR="00F27C7E" w:rsidRPr="00CC0370" w:rsidTr="00F27C7E">
        <w:trPr>
          <w:trHeight w:val="548"/>
        </w:trPr>
        <w:tc>
          <w:tcPr>
            <w:tcW w:w="1209" w:type="pct"/>
            <w:vMerge/>
            <w:tcBorders>
              <w:left w:val="single" w:sz="4" w:space="0" w:color="auto"/>
              <w:bottom w:val="single" w:sz="4" w:space="0" w:color="auto"/>
              <w:right w:val="single" w:sz="4" w:space="0" w:color="auto"/>
            </w:tcBorders>
            <w:shd w:val="clear" w:color="auto" w:fill="BFBFBF"/>
          </w:tcPr>
          <w:p w:rsidR="00F27C7E" w:rsidRPr="00F61A20" w:rsidRDefault="00F27C7E" w:rsidP="00F27C7E">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F27C7E" w:rsidRDefault="00F27C7E" w:rsidP="00F27C7E">
            <w:pPr>
              <w:jc w:val="center"/>
              <w:rPr>
                <w:rFonts w:ascii="Calibri" w:hAnsi="Calibri"/>
                <w:b/>
                <w:sz w:val="18"/>
              </w:rPr>
            </w:pPr>
          </w:p>
          <w:p w:rsidR="00F27C7E" w:rsidRPr="009D3EA4" w:rsidRDefault="00F27C7E" w:rsidP="00F27C7E">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F27C7E" w:rsidRDefault="00F27C7E" w:rsidP="00F27C7E">
            <w:pPr>
              <w:jc w:val="center"/>
              <w:rPr>
                <w:rFonts w:ascii="Calibri" w:hAnsi="Calibri"/>
                <w:b/>
                <w:sz w:val="18"/>
              </w:rPr>
            </w:pPr>
          </w:p>
          <w:p w:rsidR="00F27C7E" w:rsidRPr="00F61A20" w:rsidRDefault="00F27C7E" w:rsidP="00F27C7E">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F27C7E" w:rsidRDefault="00F27C7E" w:rsidP="00F27C7E">
            <w:pPr>
              <w:jc w:val="center"/>
              <w:rPr>
                <w:rFonts w:ascii="Calibri" w:hAnsi="Calibri"/>
                <w:b/>
                <w:sz w:val="18"/>
              </w:rPr>
            </w:pPr>
          </w:p>
          <w:p w:rsidR="00F27C7E" w:rsidRPr="00F61A20" w:rsidRDefault="00F27C7E" w:rsidP="00F27C7E">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F27C7E" w:rsidRDefault="00F27C7E" w:rsidP="00F27C7E">
            <w:pPr>
              <w:jc w:val="center"/>
              <w:rPr>
                <w:rFonts w:ascii="Calibri" w:hAnsi="Calibri"/>
                <w:b/>
                <w:sz w:val="18"/>
              </w:rPr>
            </w:pPr>
          </w:p>
          <w:p w:rsidR="00F27C7E" w:rsidRPr="00F61A20" w:rsidRDefault="00F27C7E" w:rsidP="00F27C7E">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F27C7E" w:rsidRDefault="00F27C7E" w:rsidP="00F27C7E">
            <w:pPr>
              <w:jc w:val="center"/>
              <w:rPr>
                <w:rFonts w:ascii="Calibri" w:hAnsi="Calibri"/>
                <w:b/>
                <w:sz w:val="18"/>
              </w:rPr>
            </w:pPr>
          </w:p>
          <w:p w:rsidR="00F27C7E" w:rsidRPr="00F61A20" w:rsidRDefault="00F27C7E" w:rsidP="00F27C7E">
            <w:pPr>
              <w:jc w:val="center"/>
              <w:rPr>
                <w:rFonts w:ascii="Calibri" w:hAnsi="Calibri"/>
                <w:b/>
                <w:sz w:val="18"/>
              </w:rPr>
            </w:pPr>
            <w:r>
              <w:rPr>
                <w:rFonts w:ascii="Calibri" w:hAnsi="Calibri"/>
                <w:b/>
                <w:sz w:val="18"/>
              </w:rPr>
              <w:t>A</w:t>
            </w:r>
          </w:p>
        </w:tc>
      </w:tr>
      <w:tr w:rsidR="00F27C7E" w:rsidRPr="00CC0370" w:rsidTr="00F27C7E">
        <w:trPr>
          <w:trHeight w:val="450"/>
        </w:trPr>
        <w:tc>
          <w:tcPr>
            <w:tcW w:w="1209" w:type="pct"/>
            <w:tcBorders>
              <w:top w:val="single" w:sz="4" w:space="0" w:color="auto"/>
              <w:left w:val="single" w:sz="4" w:space="0" w:color="auto"/>
              <w:right w:val="single" w:sz="4" w:space="0" w:color="auto"/>
            </w:tcBorders>
            <w:shd w:val="clear" w:color="auto" w:fill="BFBFBF"/>
          </w:tcPr>
          <w:p w:rsidR="00F27C7E" w:rsidRPr="00F61A20" w:rsidRDefault="00F27C7E" w:rsidP="00F27C7E">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F27C7E" w:rsidRPr="00EB4F96" w:rsidRDefault="00F27C7E" w:rsidP="00F27C7E">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F27C7E" w:rsidRPr="00EB4F96" w:rsidRDefault="00F27C7E" w:rsidP="00F27C7E">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F27C7E" w:rsidRPr="00EB4F96" w:rsidRDefault="00F27C7E" w:rsidP="00F27C7E">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F27C7E" w:rsidRPr="00EB4F96" w:rsidRDefault="00F27C7E" w:rsidP="00F27C7E">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F27C7E" w:rsidRPr="00EB4F96" w:rsidRDefault="00F27C7E" w:rsidP="00F27C7E">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F27C7E" w:rsidRPr="00EB4F96" w:rsidRDefault="00F27C7E" w:rsidP="00F27C7E">
            <w:pPr>
              <w:spacing w:after="120"/>
              <w:jc w:val="center"/>
              <w:rPr>
                <w:rFonts w:ascii="Calibri" w:hAnsi="Calibri"/>
                <w:b/>
                <w:sz w:val="12"/>
                <w:szCs w:val="16"/>
              </w:rPr>
            </w:pPr>
            <w:r w:rsidRPr="00EB4F96">
              <w:rPr>
                <w:rFonts w:ascii="Calibri" w:hAnsi="Calibri"/>
                <w:b/>
                <w:sz w:val="12"/>
                <w:szCs w:val="16"/>
              </w:rPr>
              <w:t>EXCELLENT</w:t>
            </w:r>
          </w:p>
        </w:tc>
      </w:tr>
      <w:tr w:rsidR="00F27C7E" w:rsidRPr="00CC0370" w:rsidTr="00F27C7E">
        <w:trPr>
          <w:trHeight w:val="450"/>
        </w:trPr>
        <w:tc>
          <w:tcPr>
            <w:tcW w:w="1209" w:type="pct"/>
            <w:vMerge w:val="restart"/>
            <w:tcBorders>
              <w:top w:val="single" w:sz="4" w:space="0" w:color="auto"/>
              <w:left w:val="single" w:sz="4" w:space="0" w:color="auto"/>
              <w:right w:val="single" w:sz="4" w:space="0" w:color="auto"/>
            </w:tcBorders>
          </w:tcPr>
          <w:p w:rsidR="00F27C7E" w:rsidRPr="00F61A20" w:rsidRDefault="00F27C7E" w:rsidP="00F27C7E">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F27C7E" w:rsidRPr="00F61A20" w:rsidRDefault="00F27C7E" w:rsidP="00F27C7E">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F27C7E" w:rsidRPr="00F61A20" w:rsidRDefault="00F27C7E" w:rsidP="00F27C7E">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F27C7E" w:rsidRPr="00F61A20" w:rsidRDefault="00F27C7E" w:rsidP="00F27C7E">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F27C7E" w:rsidRPr="00F61A20" w:rsidRDefault="00F27C7E" w:rsidP="00F27C7E">
            <w:pPr>
              <w:rPr>
                <w:rFonts w:ascii="Calibri" w:hAnsi="Calibri"/>
                <w:b/>
                <w:sz w:val="18"/>
              </w:rPr>
            </w:pPr>
          </w:p>
        </w:tc>
      </w:tr>
      <w:tr w:rsidR="00F27C7E" w:rsidRPr="00CC0370" w:rsidTr="00F27C7E">
        <w:trPr>
          <w:trHeight w:val="451"/>
        </w:trPr>
        <w:tc>
          <w:tcPr>
            <w:tcW w:w="1209" w:type="pct"/>
            <w:vMerge/>
            <w:tcBorders>
              <w:left w:val="single" w:sz="4" w:space="0" w:color="auto"/>
              <w:bottom w:val="single" w:sz="4" w:space="0" w:color="auto"/>
              <w:right w:val="single" w:sz="4" w:space="0" w:color="auto"/>
            </w:tcBorders>
          </w:tcPr>
          <w:p w:rsidR="00F27C7E" w:rsidRPr="00F61A20" w:rsidRDefault="00F27C7E" w:rsidP="00F27C7E">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F27C7E" w:rsidRPr="00F27C7E" w:rsidRDefault="00F27C7E" w:rsidP="00F27C7E">
            <w:pPr>
              <w:rPr>
                <w:rFonts w:ascii="Calibri" w:hAnsi="Calibri"/>
                <w:sz w:val="36"/>
                <w:szCs w:val="36"/>
              </w:rPr>
            </w:pPr>
            <w:r w:rsidRPr="00F27C7E">
              <w:rPr>
                <w:rFonts w:ascii="Calibri" w:hAnsi="Calibri"/>
                <w:sz w:val="36"/>
                <w:szCs w:val="36"/>
              </w:rPr>
              <w:t>x</w:t>
            </w:r>
          </w:p>
        </w:tc>
        <w:tc>
          <w:tcPr>
            <w:tcW w:w="647" w:type="pct"/>
            <w:gridSpan w:val="2"/>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r>
      <w:tr w:rsidR="00F27C7E" w:rsidRPr="00CC0370" w:rsidTr="00F27C7E">
        <w:trPr>
          <w:trHeight w:val="450"/>
        </w:trPr>
        <w:tc>
          <w:tcPr>
            <w:tcW w:w="1209" w:type="pct"/>
            <w:vMerge w:val="restart"/>
            <w:tcBorders>
              <w:top w:val="single" w:sz="4" w:space="0" w:color="auto"/>
              <w:left w:val="single" w:sz="4" w:space="0" w:color="auto"/>
              <w:right w:val="single" w:sz="4" w:space="0" w:color="auto"/>
            </w:tcBorders>
          </w:tcPr>
          <w:p w:rsidR="00F27C7E" w:rsidRPr="005E72F8" w:rsidRDefault="00F27C7E" w:rsidP="00F27C7E">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F27C7E" w:rsidRPr="00F61A20" w:rsidRDefault="00F27C7E" w:rsidP="00F27C7E">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F27C7E" w:rsidRPr="00F61A20" w:rsidRDefault="00F27C7E" w:rsidP="00F27C7E">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F27C7E" w:rsidRPr="00F61A20" w:rsidRDefault="00F27C7E" w:rsidP="00F27C7E">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r>
      <w:tr w:rsidR="00F27C7E" w:rsidRPr="00CC0370" w:rsidTr="00F27C7E">
        <w:trPr>
          <w:trHeight w:val="451"/>
        </w:trPr>
        <w:tc>
          <w:tcPr>
            <w:tcW w:w="1209" w:type="pct"/>
            <w:vMerge/>
            <w:tcBorders>
              <w:left w:val="single" w:sz="4" w:space="0" w:color="auto"/>
              <w:bottom w:val="single" w:sz="4" w:space="0" w:color="auto"/>
              <w:right w:val="single" w:sz="4" w:space="0" w:color="auto"/>
            </w:tcBorders>
          </w:tcPr>
          <w:p w:rsidR="00F27C7E" w:rsidRPr="00F61A20" w:rsidRDefault="00F27C7E" w:rsidP="00F27C7E">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F27C7E" w:rsidRPr="00F27C7E" w:rsidRDefault="00F27C7E" w:rsidP="00F27C7E">
            <w:pPr>
              <w:rPr>
                <w:rFonts w:ascii="Calibri" w:hAnsi="Calibri"/>
                <w:sz w:val="36"/>
                <w:szCs w:val="36"/>
              </w:rPr>
            </w:pPr>
            <w:r w:rsidRPr="00F27C7E">
              <w:rPr>
                <w:rFonts w:ascii="Calibri" w:hAnsi="Calibri"/>
                <w:sz w:val="36"/>
                <w:szCs w:val="36"/>
              </w:rPr>
              <w:t>x</w:t>
            </w:r>
          </w:p>
        </w:tc>
        <w:tc>
          <w:tcPr>
            <w:tcW w:w="647" w:type="pct"/>
            <w:gridSpan w:val="2"/>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r>
      <w:tr w:rsidR="00F27C7E" w:rsidRPr="00CC0370" w:rsidTr="00F27C7E">
        <w:trPr>
          <w:trHeight w:val="450"/>
        </w:trPr>
        <w:tc>
          <w:tcPr>
            <w:tcW w:w="1209" w:type="pct"/>
            <w:vMerge w:val="restart"/>
            <w:tcBorders>
              <w:top w:val="single" w:sz="4" w:space="0" w:color="auto"/>
              <w:left w:val="single" w:sz="4" w:space="0" w:color="auto"/>
              <w:right w:val="single" w:sz="4" w:space="0" w:color="auto"/>
            </w:tcBorders>
          </w:tcPr>
          <w:p w:rsidR="00F27C7E" w:rsidRPr="00F61A20" w:rsidRDefault="00F27C7E" w:rsidP="00F27C7E">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F27C7E" w:rsidRPr="00F61A20" w:rsidRDefault="00F27C7E" w:rsidP="00F27C7E">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F27C7E" w:rsidRPr="00F61A20" w:rsidRDefault="00F27C7E" w:rsidP="00F27C7E">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F27C7E" w:rsidRPr="00F61A20" w:rsidRDefault="00F27C7E" w:rsidP="00F27C7E">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r>
      <w:tr w:rsidR="00F27C7E" w:rsidRPr="00CC0370" w:rsidTr="00F27C7E">
        <w:trPr>
          <w:trHeight w:val="451"/>
        </w:trPr>
        <w:tc>
          <w:tcPr>
            <w:tcW w:w="1209" w:type="pct"/>
            <w:vMerge/>
            <w:tcBorders>
              <w:left w:val="single" w:sz="4" w:space="0" w:color="auto"/>
              <w:bottom w:val="single" w:sz="4" w:space="0" w:color="auto"/>
              <w:right w:val="single" w:sz="4" w:space="0" w:color="auto"/>
            </w:tcBorders>
          </w:tcPr>
          <w:p w:rsidR="00F27C7E" w:rsidRPr="00F61A20" w:rsidRDefault="00F27C7E" w:rsidP="00F27C7E">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F27C7E" w:rsidRPr="00F27C7E" w:rsidRDefault="00F27C7E" w:rsidP="00F27C7E">
            <w:pPr>
              <w:rPr>
                <w:rFonts w:ascii="Calibri" w:hAnsi="Calibri"/>
                <w:sz w:val="36"/>
                <w:szCs w:val="36"/>
              </w:rPr>
            </w:pPr>
            <w:r w:rsidRPr="00F27C7E">
              <w:rPr>
                <w:rFonts w:ascii="Calibri" w:hAnsi="Calibri"/>
                <w:sz w:val="36"/>
                <w:szCs w:val="36"/>
              </w:rPr>
              <w:t>x</w:t>
            </w:r>
          </w:p>
        </w:tc>
        <w:tc>
          <w:tcPr>
            <w:tcW w:w="647" w:type="pct"/>
            <w:gridSpan w:val="2"/>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r>
      <w:tr w:rsidR="00F27C7E" w:rsidRPr="00CC0370" w:rsidTr="00F27C7E">
        <w:trPr>
          <w:trHeight w:val="451"/>
        </w:trPr>
        <w:tc>
          <w:tcPr>
            <w:tcW w:w="1209" w:type="pct"/>
            <w:vMerge w:val="restart"/>
            <w:tcBorders>
              <w:top w:val="single" w:sz="4" w:space="0" w:color="auto"/>
              <w:left w:val="single" w:sz="4" w:space="0" w:color="auto"/>
              <w:right w:val="single" w:sz="4" w:space="0" w:color="auto"/>
            </w:tcBorders>
          </w:tcPr>
          <w:p w:rsidR="00F27C7E" w:rsidRPr="00F61A20" w:rsidRDefault="00F27C7E" w:rsidP="00F27C7E">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F27C7E" w:rsidRPr="00F61A20" w:rsidRDefault="00F27C7E" w:rsidP="00F27C7E">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F27C7E" w:rsidRPr="00F61A20" w:rsidRDefault="00F27C7E" w:rsidP="00F27C7E">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F27C7E" w:rsidRPr="00F61A20" w:rsidRDefault="00F27C7E" w:rsidP="00F27C7E">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F27C7E" w:rsidRPr="00F61A20" w:rsidRDefault="00F27C7E" w:rsidP="00F27C7E">
            <w:pPr>
              <w:jc w:val="center"/>
              <w:rPr>
                <w:rFonts w:ascii="Calibri" w:hAnsi="Calibri"/>
                <w:b/>
                <w:sz w:val="18"/>
              </w:rPr>
            </w:pPr>
          </w:p>
        </w:tc>
      </w:tr>
      <w:tr w:rsidR="00F27C7E" w:rsidRPr="00CC0370" w:rsidTr="00F27C7E">
        <w:trPr>
          <w:trHeight w:val="450"/>
        </w:trPr>
        <w:tc>
          <w:tcPr>
            <w:tcW w:w="1209" w:type="pct"/>
            <w:vMerge/>
            <w:tcBorders>
              <w:left w:val="single" w:sz="4" w:space="0" w:color="auto"/>
              <w:bottom w:val="single" w:sz="4" w:space="0" w:color="auto"/>
              <w:right w:val="single" w:sz="4" w:space="0" w:color="auto"/>
            </w:tcBorders>
          </w:tcPr>
          <w:p w:rsidR="00F27C7E" w:rsidRPr="00F61A20" w:rsidRDefault="00F27C7E" w:rsidP="00F27C7E">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F27C7E" w:rsidRPr="00F27C7E" w:rsidRDefault="00F27C7E" w:rsidP="00F27C7E">
            <w:pPr>
              <w:rPr>
                <w:rFonts w:ascii="Calibri" w:hAnsi="Calibri"/>
                <w:sz w:val="36"/>
                <w:szCs w:val="36"/>
              </w:rPr>
            </w:pPr>
            <w:r w:rsidRPr="00F27C7E">
              <w:rPr>
                <w:rFonts w:ascii="Calibri" w:hAnsi="Calibri"/>
                <w:sz w:val="36"/>
                <w:szCs w:val="36"/>
              </w:rPr>
              <w:t>x</w:t>
            </w:r>
          </w:p>
        </w:tc>
        <w:tc>
          <w:tcPr>
            <w:tcW w:w="647" w:type="pct"/>
            <w:gridSpan w:val="2"/>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F27C7E" w:rsidRPr="00F61A20" w:rsidRDefault="00F27C7E" w:rsidP="00F27C7E">
            <w:pPr>
              <w:rPr>
                <w:rFonts w:ascii="Calibri" w:hAnsi="Calibri"/>
                <w:sz w:val="24"/>
                <w:szCs w:val="32"/>
              </w:rPr>
            </w:pPr>
            <w:r w:rsidRPr="00F61A20">
              <w:rPr>
                <w:rFonts w:ascii="Calibri" w:hAnsi="Calibri"/>
                <w:sz w:val="24"/>
                <w:szCs w:val="32"/>
              </w:rPr>
              <w:sym w:font="Wingdings" w:char="F06F"/>
            </w:r>
          </w:p>
        </w:tc>
      </w:tr>
    </w:tbl>
    <w:tbl>
      <w:tblPr>
        <w:tblpPr w:leftFromText="180" w:rightFromText="180" w:vertAnchor="text" w:horzAnchor="margin" w:tblpY="871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F27C7E" w:rsidRPr="00971172" w:rsidTr="00F27C7E">
        <w:trPr>
          <w:trHeight w:val="75"/>
        </w:trPr>
        <w:tc>
          <w:tcPr>
            <w:tcW w:w="5299" w:type="dxa"/>
            <w:shd w:val="clear" w:color="auto" w:fill="D9D9D9"/>
          </w:tcPr>
          <w:p w:rsidR="00F27C7E" w:rsidRPr="00CE0319" w:rsidRDefault="00F27C7E" w:rsidP="00F27C7E">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F27C7E" w:rsidRPr="00CE0319" w:rsidRDefault="00F27C7E" w:rsidP="00F27C7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27C7E" w:rsidRPr="00971172" w:rsidTr="00F27C7E">
        <w:trPr>
          <w:trHeight w:val="555"/>
        </w:trPr>
        <w:tc>
          <w:tcPr>
            <w:tcW w:w="5299" w:type="dxa"/>
            <w:tcBorders>
              <w:bottom w:val="single" w:sz="8" w:space="0" w:color="000000"/>
            </w:tcBorders>
          </w:tcPr>
          <w:p w:rsidR="00427B22" w:rsidRPr="00CE0319" w:rsidRDefault="00F27C7E" w:rsidP="00F27C7E">
            <w:pPr>
              <w:pStyle w:val="BulletedList"/>
              <w:numPr>
                <w:ilvl w:val="0"/>
                <w:numId w:val="0"/>
              </w:numPr>
              <w:ind w:left="432"/>
              <w:rPr>
                <w:rFonts w:ascii="Calibri" w:hAnsi="Calibri"/>
                <w:sz w:val="20"/>
                <w:szCs w:val="20"/>
              </w:rPr>
            </w:pPr>
            <w:r>
              <w:rPr>
                <w:rFonts w:ascii="Calibri" w:hAnsi="Calibri"/>
                <w:sz w:val="20"/>
                <w:szCs w:val="20"/>
              </w:rPr>
              <w:t>-</w:t>
            </w:r>
            <w:r w:rsidR="00427B22">
              <w:rPr>
                <w:rFonts w:ascii="Calibri" w:hAnsi="Calibri"/>
                <w:sz w:val="20"/>
                <w:szCs w:val="20"/>
              </w:rPr>
              <w:t>I feel I supported my study and research through the use of relevant literature.</w:t>
            </w:r>
          </w:p>
          <w:p w:rsidR="00F27C7E" w:rsidRPr="00CE0319" w:rsidRDefault="00584C3F" w:rsidP="00F27C7E">
            <w:pPr>
              <w:pStyle w:val="BulletedList"/>
              <w:numPr>
                <w:ilvl w:val="0"/>
                <w:numId w:val="0"/>
              </w:numPr>
              <w:ind w:left="432"/>
              <w:rPr>
                <w:rFonts w:ascii="Calibri" w:hAnsi="Calibri"/>
                <w:sz w:val="20"/>
                <w:szCs w:val="20"/>
              </w:rPr>
            </w:pPr>
            <w:r>
              <w:rPr>
                <w:rFonts w:ascii="Calibri" w:hAnsi="Calibri"/>
                <w:sz w:val="20"/>
                <w:szCs w:val="20"/>
              </w:rPr>
              <w:t>-I feel I understood and stated the ethical issues of the research.</w:t>
            </w:r>
          </w:p>
          <w:p w:rsidR="00F27C7E" w:rsidRDefault="00584C3F" w:rsidP="00F27C7E">
            <w:pPr>
              <w:pStyle w:val="BulletedList"/>
              <w:numPr>
                <w:ilvl w:val="0"/>
                <w:numId w:val="0"/>
              </w:numPr>
              <w:ind w:left="432"/>
              <w:rPr>
                <w:rFonts w:ascii="Calibri" w:hAnsi="Calibri"/>
                <w:sz w:val="20"/>
                <w:szCs w:val="20"/>
              </w:rPr>
            </w:pPr>
            <w:r>
              <w:rPr>
                <w:rFonts w:ascii="Calibri" w:hAnsi="Calibri"/>
                <w:sz w:val="20"/>
                <w:szCs w:val="20"/>
              </w:rPr>
              <w:t xml:space="preserve">-I feel I supported the use of methodology through the literature. </w:t>
            </w:r>
          </w:p>
          <w:p w:rsidR="00F27C7E" w:rsidRPr="00CE0319" w:rsidRDefault="00F27C7E" w:rsidP="00F27C7E">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F27C7E" w:rsidRPr="00CE0319" w:rsidRDefault="00584C3F" w:rsidP="00F27C7E">
            <w:pPr>
              <w:pStyle w:val="BulletedList"/>
              <w:numPr>
                <w:ilvl w:val="0"/>
                <w:numId w:val="0"/>
              </w:numPr>
              <w:rPr>
                <w:rFonts w:ascii="Calibri" w:hAnsi="Calibri"/>
                <w:sz w:val="20"/>
                <w:szCs w:val="20"/>
              </w:rPr>
            </w:pPr>
            <w:r>
              <w:rPr>
                <w:rFonts w:ascii="Calibri" w:hAnsi="Calibri"/>
                <w:sz w:val="20"/>
                <w:szCs w:val="20"/>
              </w:rPr>
              <w:t xml:space="preserve">      -I feel I could have been more critical of the methods used.</w:t>
            </w:r>
          </w:p>
          <w:p w:rsidR="00F27C7E" w:rsidRPr="00CE0319" w:rsidRDefault="00584C3F" w:rsidP="00F27C7E">
            <w:pPr>
              <w:pStyle w:val="BulletedList"/>
              <w:numPr>
                <w:ilvl w:val="0"/>
                <w:numId w:val="0"/>
              </w:numPr>
              <w:ind w:left="432"/>
              <w:rPr>
                <w:rFonts w:ascii="Calibri" w:hAnsi="Calibri"/>
                <w:sz w:val="20"/>
                <w:szCs w:val="20"/>
              </w:rPr>
            </w:pPr>
            <w:r>
              <w:rPr>
                <w:rFonts w:ascii="Calibri" w:hAnsi="Calibri"/>
                <w:sz w:val="20"/>
                <w:szCs w:val="20"/>
              </w:rPr>
              <w:t xml:space="preserve">-I feel I could use more critical evaluation of the findings from the research. </w:t>
            </w:r>
          </w:p>
        </w:tc>
      </w:tr>
    </w:tbl>
    <w:tbl>
      <w:tblPr>
        <w:tblpPr w:leftFromText="180" w:rightFromText="180" w:vertAnchor="text" w:horzAnchor="margin" w:tblpY="12058"/>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F27C7E" w:rsidRPr="00971172" w:rsidTr="00F27C7E">
        <w:trPr>
          <w:trHeight w:val="586"/>
        </w:trPr>
        <w:tc>
          <w:tcPr>
            <w:tcW w:w="2204" w:type="dxa"/>
            <w:shd w:val="clear" w:color="auto" w:fill="D9D9D9"/>
          </w:tcPr>
          <w:p w:rsidR="00F27C7E" w:rsidRPr="00CE0319" w:rsidRDefault="00F27C7E" w:rsidP="00F27C7E">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F27C7E" w:rsidRPr="00CE0319" w:rsidRDefault="00F27C7E" w:rsidP="00F27C7E">
            <w:pPr>
              <w:spacing w:before="120" w:after="120"/>
              <w:jc w:val="both"/>
              <w:rPr>
                <w:rFonts w:ascii="Calibri" w:hAnsi="Calibri" w:cs="Calibri"/>
                <w:b/>
              </w:rPr>
            </w:pPr>
            <w:r>
              <w:rPr>
                <w:rFonts w:ascii="Calibri" w:hAnsi="Calibri" w:cs="Calibri"/>
                <w:b/>
              </w:rPr>
              <w:t xml:space="preserve">Leah Harris </w:t>
            </w:r>
          </w:p>
        </w:tc>
        <w:tc>
          <w:tcPr>
            <w:tcW w:w="1047" w:type="dxa"/>
            <w:shd w:val="clear" w:color="auto" w:fill="D9D9D9"/>
          </w:tcPr>
          <w:p w:rsidR="00F27C7E" w:rsidRPr="00CE0319" w:rsidRDefault="00F27C7E" w:rsidP="00F27C7E">
            <w:pPr>
              <w:spacing w:before="120" w:after="120"/>
              <w:jc w:val="both"/>
              <w:rPr>
                <w:rFonts w:ascii="Calibri" w:hAnsi="Calibri" w:cs="Calibri"/>
                <w:b/>
              </w:rPr>
            </w:pPr>
            <w:r>
              <w:rPr>
                <w:rFonts w:ascii="Calibri" w:hAnsi="Calibri" w:cs="Calibri"/>
                <w:b/>
              </w:rPr>
              <w:t>Date</w:t>
            </w:r>
          </w:p>
        </w:tc>
        <w:tc>
          <w:tcPr>
            <w:tcW w:w="3489" w:type="dxa"/>
          </w:tcPr>
          <w:p w:rsidR="00F27C7E" w:rsidRPr="00CE0319" w:rsidRDefault="00F27C7E" w:rsidP="00F27C7E">
            <w:pPr>
              <w:spacing w:before="120" w:after="120"/>
              <w:jc w:val="both"/>
              <w:rPr>
                <w:rFonts w:ascii="Calibri" w:hAnsi="Calibri" w:cs="Calibri"/>
                <w:b/>
              </w:rPr>
            </w:pPr>
            <w:r>
              <w:rPr>
                <w:rFonts w:ascii="Calibri" w:hAnsi="Calibri" w:cs="Calibri"/>
                <w:b/>
              </w:rPr>
              <w:t>15/04/18</w:t>
            </w:r>
          </w:p>
        </w:tc>
      </w:tr>
      <w:tr w:rsidR="00F27C7E" w:rsidRPr="00971172" w:rsidTr="00F27C7E">
        <w:trPr>
          <w:trHeight w:val="288"/>
        </w:trPr>
        <w:tc>
          <w:tcPr>
            <w:tcW w:w="2204" w:type="dxa"/>
            <w:tcBorders>
              <w:bottom w:val="single" w:sz="8" w:space="0" w:color="000000"/>
            </w:tcBorders>
            <w:shd w:val="clear" w:color="auto" w:fill="D9D9D9"/>
          </w:tcPr>
          <w:p w:rsidR="00F27C7E" w:rsidRPr="00CE0319" w:rsidRDefault="00F27C7E" w:rsidP="00F27C7E">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F27C7E" w:rsidRPr="00CE0319" w:rsidRDefault="00F27C7E" w:rsidP="00F27C7E">
            <w:pPr>
              <w:spacing w:before="120" w:after="120"/>
              <w:jc w:val="both"/>
              <w:rPr>
                <w:rFonts w:ascii="Calibri" w:hAnsi="Calibri" w:cs="Calibri"/>
                <w:b/>
              </w:rPr>
            </w:pPr>
            <w:r>
              <w:rPr>
                <w:rFonts w:ascii="Calibri" w:hAnsi="Calibri" w:cs="Calibri"/>
                <w:b/>
              </w:rPr>
              <w:t xml:space="preserve">L. Harris </w:t>
            </w:r>
          </w:p>
        </w:tc>
      </w:tr>
    </w:tbl>
    <w:p w:rsidR="00311F35" w:rsidRDefault="00311F35" w:rsidP="00F27C7E">
      <w:pPr>
        <w:rPr>
          <w:rFonts w:ascii="Calibri" w:hAnsi="Calibri"/>
          <w:b/>
        </w:rPr>
        <w:sectPr w:rsidR="00311F35" w:rsidSect="00F27C7E">
          <w:footerReference w:type="default" r:id="rId9"/>
          <w:pgSz w:w="11894" w:h="16834"/>
          <w:pgMar w:top="720" w:right="720" w:bottom="720" w:left="720" w:header="706" w:footer="454" w:gutter="0"/>
          <w:paperSrc w:first="1" w:other="1"/>
          <w:cols w:space="720"/>
          <w:docGrid w:linePitch="272"/>
        </w:sectPr>
      </w:pPr>
    </w:p>
    <w:p w:rsidR="00F27C7E" w:rsidRDefault="00F27C7E" w:rsidP="00F27C7E">
      <w:pPr>
        <w:pStyle w:val="ListParagraph"/>
        <w:ind w:left="0"/>
        <w:jc w:val="both"/>
        <w:rPr>
          <w:rFonts w:ascii="Calibri" w:hAnsi="Calibri" w:cs="Calibri"/>
        </w:rPr>
      </w:pPr>
    </w:p>
    <w:p w:rsidR="00F27C7E" w:rsidRDefault="00F27C7E" w:rsidP="00F27C7E">
      <w:pPr>
        <w:pStyle w:val="NormalWeb"/>
        <w:rPr>
          <w:rFonts w:ascii="Calibri" w:hAnsi="Calibri" w:cs="Arial"/>
          <w:color w:val="303B44"/>
          <w:sz w:val="22"/>
          <w:szCs w:val="22"/>
        </w:rPr>
      </w:pPr>
    </w:p>
    <w:p w:rsidR="00F27C7E" w:rsidRPr="00C315AF" w:rsidRDefault="00F27C7E" w:rsidP="00DB6E16">
      <w:pPr>
        <w:rPr>
          <w:vanish/>
        </w:rPr>
      </w:pPr>
    </w:p>
    <w:p w:rsidR="00DB6E16" w:rsidRPr="00C315AF" w:rsidRDefault="00DB6E16" w:rsidP="00DB6E16">
      <w:pPr>
        <w:rPr>
          <w:vanish/>
        </w:rPr>
      </w:pPr>
    </w:p>
    <w:p w:rsidR="00DB6E16" w:rsidRPr="00165A1C" w:rsidRDefault="00DB6E16" w:rsidP="000A1311">
      <w:pPr>
        <w:rPr>
          <w:u w:val="single"/>
        </w:rPr>
      </w:pPr>
    </w:p>
    <w:sectPr w:rsidR="00DB6E16" w:rsidRPr="00165A1C" w:rsidSect="00033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3034" w:rsidRDefault="00473034" w:rsidP="00C45774">
      <w:pPr>
        <w:spacing w:after="0" w:line="240" w:lineRule="auto"/>
      </w:pPr>
      <w:r>
        <w:separator/>
      </w:r>
    </w:p>
  </w:endnote>
  <w:endnote w:type="continuationSeparator" w:id="1">
    <w:p w:rsidR="00473034" w:rsidRDefault="00473034" w:rsidP="00C457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C7E" w:rsidRDefault="00F27C7E">
    <w:pPr>
      <w:pStyle w:val="Footer"/>
      <w:jc w:val="center"/>
    </w:pPr>
    <w:r>
      <w:t xml:space="preserve">Page </w:t>
    </w:r>
    <w:r w:rsidR="00365001">
      <w:rPr>
        <w:b/>
        <w:sz w:val="24"/>
        <w:szCs w:val="24"/>
      </w:rPr>
      <w:fldChar w:fldCharType="begin"/>
    </w:r>
    <w:r>
      <w:rPr>
        <w:b/>
      </w:rPr>
      <w:instrText xml:space="preserve"> PAGE </w:instrText>
    </w:r>
    <w:r w:rsidR="00365001">
      <w:rPr>
        <w:b/>
        <w:sz w:val="24"/>
        <w:szCs w:val="24"/>
      </w:rPr>
      <w:fldChar w:fldCharType="separate"/>
    </w:r>
    <w:r w:rsidR="00EC111B">
      <w:rPr>
        <w:b/>
        <w:noProof/>
      </w:rPr>
      <w:t>10</w:t>
    </w:r>
    <w:r w:rsidR="00365001">
      <w:rPr>
        <w:b/>
        <w:sz w:val="24"/>
        <w:szCs w:val="24"/>
      </w:rPr>
      <w:fldChar w:fldCharType="end"/>
    </w:r>
    <w:r>
      <w:t xml:space="preserve"> of </w:t>
    </w:r>
    <w:r w:rsidR="00365001">
      <w:rPr>
        <w:b/>
        <w:sz w:val="24"/>
        <w:szCs w:val="24"/>
      </w:rPr>
      <w:fldChar w:fldCharType="begin"/>
    </w:r>
    <w:r>
      <w:rPr>
        <w:b/>
      </w:rPr>
      <w:instrText xml:space="preserve"> NUMPAGES  </w:instrText>
    </w:r>
    <w:r w:rsidR="00365001">
      <w:rPr>
        <w:b/>
        <w:sz w:val="24"/>
        <w:szCs w:val="24"/>
      </w:rPr>
      <w:fldChar w:fldCharType="separate"/>
    </w:r>
    <w:r w:rsidR="00EC111B">
      <w:rPr>
        <w:b/>
        <w:noProof/>
      </w:rPr>
      <w:t>19</w:t>
    </w:r>
    <w:r w:rsidR="00365001">
      <w:rPr>
        <w:b/>
        <w:sz w:val="24"/>
        <w:szCs w:val="24"/>
      </w:rPr>
      <w:fldChar w:fldCharType="end"/>
    </w:r>
  </w:p>
  <w:p w:rsidR="00F27C7E" w:rsidRDefault="00F27C7E">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3034" w:rsidRDefault="00473034" w:rsidP="00C45774">
      <w:pPr>
        <w:spacing w:after="0" w:line="240" w:lineRule="auto"/>
      </w:pPr>
      <w:r>
        <w:separator/>
      </w:r>
    </w:p>
  </w:footnote>
  <w:footnote w:type="continuationSeparator" w:id="1">
    <w:p w:rsidR="00473034" w:rsidRDefault="00473034" w:rsidP="00C4577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2"/>
  </w:num>
  <w:num w:numId="3">
    <w:abstractNumId w:val="5"/>
  </w:num>
  <w:num w:numId="4">
    <w:abstractNumId w:val="6"/>
  </w:num>
  <w:num w:numId="5">
    <w:abstractNumId w:val="4"/>
  </w:num>
  <w:num w:numId="6">
    <w:abstractNumId w:val="3"/>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1121A"/>
    <w:rsid w:val="00000F5A"/>
    <w:rsid w:val="00003A3C"/>
    <w:rsid w:val="00005592"/>
    <w:rsid w:val="000212DB"/>
    <w:rsid w:val="00025728"/>
    <w:rsid w:val="000258EF"/>
    <w:rsid w:val="00033D20"/>
    <w:rsid w:val="00036701"/>
    <w:rsid w:val="000415B4"/>
    <w:rsid w:val="00043406"/>
    <w:rsid w:val="00050F7D"/>
    <w:rsid w:val="00053543"/>
    <w:rsid w:val="00055E33"/>
    <w:rsid w:val="00064E56"/>
    <w:rsid w:val="00067FF1"/>
    <w:rsid w:val="00076E31"/>
    <w:rsid w:val="000952D6"/>
    <w:rsid w:val="000A1311"/>
    <w:rsid w:val="000A20F9"/>
    <w:rsid w:val="000A4BB8"/>
    <w:rsid w:val="000A4E76"/>
    <w:rsid w:val="000B7E72"/>
    <w:rsid w:val="000C6897"/>
    <w:rsid w:val="000D1D05"/>
    <w:rsid w:val="000E1F13"/>
    <w:rsid w:val="000F1452"/>
    <w:rsid w:val="000F3F7B"/>
    <w:rsid w:val="00103525"/>
    <w:rsid w:val="00105E45"/>
    <w:rsid w:val="0011285E"/>
    <w:rsid w:val="00113F5A"/>
    <w:rsid w:val="001174B3"/>
    <w:rsid w:val="00121439"/>
    <w:rsid w:val="001240B3"/>
    <w:rsid w:val="00125833"/>
    <w:rsid w:val="00125F03"/>
    <w:rsid w:val="00127894"/>
    <w:rsid w:val="001366FD"/>
    <w:rsid w:val="00136D69"/>
    <w:rsid w:val="001424B2"/>
    <w:rsid w:val="00150A3A"/>
    <w:rsid w:val="001607B1"/>
    <w:rsid w:val="001608AB"/>
    <w:rsid w:val="00165A1C"/>
    <w:rsid w:val="00167E43"/>
    <w:rsid w:val="001754A9"/>
    <w:rsid w:val="001A0E5F"/>
    <w:rsid w:val="001B11A3"/>
    <w:rsid w:val="001C3054"/>
    <w:rsid w:val="001C3E3B"/>
    <w:rsid w:val="001D3006"/>
    <w:rsid w:val="001D4CCC"/>
    <w:rsid w:val="001D7A82"/>
    <w:rsid w:val="001E2B76"/>
    <w:rsid w:val="001E7010"/>
    <w:rsid w:val="001E75E6"/>
    <w:rsid w:val="00207D97"/>
    <w:rsid w:val="002171E0"/>
    <w:rsid w:val="002230F9"/>
    <w:rsid w:val="00224C51"/>
    <w:rsid w:val="002331F5"/>
    <w:rsid w:val="002341F2"/>
    <w:rsid w:val="00240962"/>
    <w:rsid w:val="002413F4"/>
    <w:rsid w:val="00242332"/>
    <w:rsid w:val="00250599"/>
    <w:rsid w:val="00275C5C"/>
    <w:rsid w:val="00275F0D"/>
    <w:rsid w:val="0027610C"/>
    <w:rsid w:val="00284C70"/>
    <w:rsid w:val="0029351C"/>
    <w:rsid w:val="002A2D24"/>
    <w:rsid w:val="002B01B4"/>
    <w:rsid w:val="002E7A8E"/>
    <w:rsid w:val="002F150E"/>
    <w:rsid w:val="00311F35"/>
    <w:rsid w:val="00316E98"/>
    <w:rsid w:val="0032438F"/>
    <w:rsid w:val="00325457"/>
    <w:rsid w:val="003308F5"/>
    <w:rsid w:val="00331917"/>
    <w:rsid w:val="00341C7E"/>
    <w:rsid w:val="00344BD6"/>
    <w:rsid w:val="00357547"/>
    <w:rsid w:val="00365001"/>
    <w:rsid w:val="0036688E"/>
    <w:rsid w:val="003708F6"/>
    <w:rsid w:val="00370FCB"/>
    <w:rsid w:val="00385CB1"/>
    <w:rsid w:val="00394038"/>
    <w:rsid w:val="003A1D46"/>
    <w:rsid w:val="003A4943"/>
    <w:rsid w:val="003A52D5"/>
    <w:rsid w:val="003A572B"/>
    <w:rsid w:val="003B0014"/>
    <w:rsid w:val="003B52E0"/>
    <w:rsid w:val="003C03D4"/>
    <w:rsid w:val="003C0BDE"/>
    <w:rsid w:val="003C7F7C"/>
    <w:rsid w:val="003D01A2"/>
    <w:rsid w:val="003F176B"/>
    <w:rsid w:val="003F3353"/>
    <w:rsid w:val="003F794A"/>
    <w:rsid w:val="00400864"/>
    <w:rsid w:val="004035FF"/>
    <w:rsid w:val="00410A19"/>
    <w:rsid w:val="00425956"/>
    <w:rsid w:val="00425E3A"/>
    <w:rsid w:val="00425ED7"/>
    <w:rsid w:val="00427B22"/>
    <w:rsid w:val="00433EA0"/>
    <w:rsid w:val="00436969"/>
    <w:rsid w:val="00443039"/>
    <w:rsid w:val="00446CAB"/>
    <w:rsid w:val="004604BC"/>
    <w:rsid w:val="00473034"/>
    <w:rsid w:val="00476AD4"/>
    <w:rsid w:val="00477E37"/>
    <w:rsid w:val="004A6032"/>
    <w:rsid w:val="004B1135"/>
    <w:rsid w:val="004B34E8"/>
    <w:rsid w:val="004B73B0"/>
    <w:rsid w:val="004B755E"/>
    <w:rsid w:val="004C5E7C"/>
    <w:rsid w:val="004D1181"/>
    <w:rsid w:val="004D1FB4"/>
    <w:rsid w:val="004E0193"/>
    <w:rsid w:val="004E0C64"/>
    <w:rsid w:val="004E494A"/>
    <w:rsid w:val="004E727B"/>
    <w:rsid w:val="004E742E"/>
    <w:rsid w:val="004F3C13"/>
    <w:rsid w:val="004F6555"/>
    <w:rsid w:val="00502CCB"/>
    <w:rsid w:val="005168A3"/>
    <w:rsid w:val="00520E23"/>
    <w:rsid w:val="00526734"/>
    <w:rsid w:val="0052762D"/>
    <w:rsid w:val="00531889"/>
    <w:rsid w:val="00535CBE"/>
    <w:rsid w:val="005524B0"/>
    <w:rsid w:val="00553326"/>
    <w:rsid w:val="005555C7"/>
    <w:rsid w:val="005632D4"/>
    <w:rsid w:val="00566B80"/>
    <w:rsid w:val="005707B2"/>
    <w:rsid w:val="00572166"/>
    <w:rsid w:val="00573134"/>
    <w:rsid w:val="00575FD9"/>
    <w:rsid w:val="00584C3F"/>
    <w:rsid w:val="0058528C"/>
    <w:rsid w:val="005943B2"/>
    <w:rsid w:val="00597E03"/>
    <w:rsid w:val="005A049D"/>
    <w:rsid w:val="005A11A3"/>
    <w:rsid w:val="005A7866"/>
    <w:rsid w:val="005B7B13"/>
    <w:rsid w:val="005C1C67"/>
    <w:rsid w:val="005C42C1"/>
    <w:rsid w:val="005C47FB"/>
    <w:rsid w:val="005C5FA2"/>
    <w:rsid w:val="005D2BC2"/>
    <w:rsid w:val="005E1092"/>
    <w:rsid w:val="005E3874"/>
    <w:rsid w:val="005E3DF7"/>
    <w:rsid w:val="005E5AD3"/>
    <w:rsid w:val="005E7BC6"/>
    <w:rsid w:val="005F2DE6"/>
    <w:rsid w:val="005F4636"/>
    <w:rsid w:val="005F5FDC"/>
    <w:rsid w:val="00601526"/>
    <w:rsid w:val="0060244F"/>
    <w:rsid w:val="00604610"/>
    <w:rsid w:val="00606C2B"/>
    <w:rsid w:val="006348BD"/>
    <w:rsid w:val="006462DA"/>
    <w:rsid w:val="00650D95"/>
    <w:rsid w:val="006533F0"/>
    <w:rsid w:val="00661E4E"/>
    <w:rsid w:val="006652B4"/>
    <w:rsid w:val="00670376"/>
    <w:rsid w:val="00672799"/>
    <w:rsid w:val="0067421A"/>
    <w:rsid w:val="00680613"/>
    <w:rsid w:val="00694C55"/>
    <w:rsid w:val="006A4075"/>
    <w:rsid w:val="006B2C06"/>
    <w:rsid w:val="006B4267"/>
    <w:rsid w:val="006C4354"/>
    <w:rsid w:val="006D4536"/>
    <w:rsid w:val="006D5E80"/>
    <w:rsid w:val="006E6757"/>
    <w:rsid w:val="006F0F4A"/>
    <w:rsid w:val="006F3CDD"/>
    <w:rsid w:val="00700291"/>
    <w:rsid w:val="0070097F"/>
    <w:rsid w:val="007027C5"/>
    <w:rsid w:val="00704BC3"/>
    <w:rsid w:val="00705CD5"/>
    <w:rsid w:val="007225C5"/>
    <w:rsid w:val="007238D3"/>
    <w:rsid w:val="00724B79"/>
    <w:rsid w:val="007321C8"/>
    <w:rsid w:val="00743876"/>
    <w:rsid w:val="00743BC7"/>
    <w:rsid w:val="0075359A"/>
    <w:rsid w:val="0075526B"/>
    <w:rsid w:val="00767ED2"/>
    <w:rsid w:val="007718D0"/>
    <w:rsid w:val="00773D3C"/>
    <w:rsid w:val="0077463B"/>
    <w:rsid w:val="00787B90"/>
    <w:rsid w:val="00793DC0"/>
    <w:rsid w:val="007A3819"/>
    <w:rsid w:val="007B1E57"/>
    <w:rsid w:val="007B1F36"/>
    <w:rsid w:val="007B3953"/>
    <w:rsid w:val="007B4617"/>
    <w:rsid w:val="007B7112"/>
    <w:rsid w:val="007C1181"/>
    <w:rsid w:val="007D14D9"/>
    <w:rsid w:val="007D516F"/>
    <w:rsid w:val="007E6059"/>
    <w:rsid w:val="007F7CB4"/>
    <w:rsid w:val="008078CB"/>
    <w:rsid w:val="00813215"/>
    <w:rsid w:val="00816936"/>
    <w:rsid w:val="00834E0D"/>
    <w:rsid w:val="008354D6"/>
    <w:rsid w:val="008451FF"/>
    <w:rsid w:val="00845229"/>
    <w:rsid w:val="00855E96"/>
    <w:rsid w:val="00865FDE"/>
    <w:rsid w:val="008661AC"/>
    <w:rsid w:val="0086720E"/>
    <w:rsid w:val="0086785B"/>
    <w:rsid w:val="00886BEA"/>
    <w:rsid w:val="008929F9"/>
    <w:rsid w:val="00895805"/>
    <w:rsid w:val="00895E4D"/>
    <w:rsid w:val="0089669A"/>
    <w:rsid w:val="008A4253"/>
    <w:rsid w:val="008A7E79"/>
    <w:rsid w:val="008C7B01"/>
    <w:rsid w:val="008D1A3B"/>
    <w:rsid w:val="008D317B"/>
    <w:rsid w:val="008D3D51"/>
    <w:rsid w:val="008E70DB"/>
    <w:rsid w:val="008F19E5"/>
    <w:rsid w:val="009010B1"/>
    <w:rsid w:val="009045A7"/>
    <w:rsid w:val="00904945"/>
    <w:rsid w:val="00904B3E"/>
    <w:rsid w:val="00912CE6"/>
    <w:rsid w:val="00915542"/>
    <w:rsid w:val="009343C7"/>
    <w:rsid w:val="00936279"/>
    <w:rsid w:val="00950BEF"/>
    <w:rsid w:val="00966335"/>
    <w:rsid w:val="00967A4D"/>
    <w:rsid w:val="00990615"/>
    <w:rsid w:val="009910E3"/>
    <w:rsid w:val="00991CBC"/>
    <w:rsid w:val="009922C2"/>
    <w:rsid w:val="009925E6"/>
    <w:rsid w:val="009A0A06"/>
    <w:rsid w:val="009B36D6"/>
    <w:rsid w:val="009C3CB1"/>
    <w:rsid w:val="009D1E7D"/>
    <w:rsid w:val="009F3020"/>
    <w:rsid w:val="009F576E"/>
    <w:rsid w:val="009F67AA"/>
    <w:rsid w:val="00A05A35"/>
    <w:rsid w:val="00A25C5A"/>
    <w:rsid w:val="00A369B6"/>
    <w:rsid w:val="00A65BF1"/>
    <w:rsid w:val="00A66AD8"/>
    <w:rsid w:val="00A70848"/>
    <w:rsid w:val="00A7288A"/>
    <w:rsid w:val="00A7742B"/>
    <w:rsid w:val="00A8085E"/>
    <w:rsid w:val="00AB4B0C"/>
    <w:rsid w:val="00AC0A8C"/>
    <w:rsid w:val="00AD0BAA"/>
    <w:rsid w:val="00AD4DE6"/>
    <w:rsid w:val="00AE20C9"/>
    <w:rsid w:val="00AF2FBA"/>
    <w:rsid w:val="00AF3866"/>
    <w:rsid w:val="00AF499D"/>
    <w:rsid w:val="00AF6C63"/>
    <w:rsid w:val="00AF72E1"/>
    <w:rsid w:val="00B01F60"/>
    <w:rsid w:val="00B0467A"/>
    <w:rsid w:val="00B0479B"/>
    <w:rsid w:val="00B04ECB"/>
    <w:rsid w:val="00B05AAD"/>
    <w:rsid w:val="00B14FA4"/>
    <w:rsid w:val="00B17A97"/>
    <w:rsid w:val="00B27742"/>
    <w:rsid w:val="00B325C4"/>
    <w:rsid w:val="00B41D73"/>
    <w:rsid w:val="00B44A86"/>
    <w:rsid w:val="00B51A81"/>
    <w:rsid w:val="00B5201E"/>
    <w:rsid w:val="00B546E6"/>
    <w:rsid w:val="00B73EFE"/>
    <w:rsid w:val="00B740C9"/>
    <w:rsid w:val="00B779B5"/>
    <w:rsid w:val="00B82527"/>
    <w:rsid w:val="00B90FE6"/>
    <w:rsid w:val="00BA0076"/>
    <w:rsid w:val="00BA1EEC"/>
    <w:rsid w:val="00BB62A8"/>
    <w:rsid w:val="00BB7C3F"/>
    <w:rsid w:val="00BC17B3"/>
    <w:rsid w:val="00BC3B93"/>
    <w:rsid w:val="00BC470D"/>
    <w:rsid w:val="00BD2CF4"/>
    <w:rsid w:val="00BE0A59"/>
    <w:rsid w:val="00BE19CA"/>
    <w:rsid w:val="00C019A1"/>
    <w:rsid w:val="00C040B8"/>
    <w:rsid w:val="00C10273"/>
    <w:rsid w:val="00C1121A"/>
    <w:rsid w:val="00C136DD"/>
    <w:rsid w:val="00C13F43"/>
    <w:rsid w:val="00C17A34"/>
    <w:rsid w:val="00C32F28"/>
    <w:rsid w:val="00C35507"/>
    <w:rsid w:val="00C45774"/>
    <w:rsid w:val="00C47B8D"/>
    <w:rsid w:val="00C47C6B"/>
    <w:rsid w:val="00C57618"/>
    <w:rsid w:val="00C74B7B"/>
    <w:rsid w:val="00C77B4C"/>
    <w:rsid w:val="00C77BF8"/>
    <w:rsid w:val="00C8567E"/>
    <w:rsid w:val="00C878A3"/>
    <w:rsid w:val="00C905ED"/>
    <w:rsid w:val="00C93E04"/>
    <w:rsid w:val="00CA137C"/>
    <w:rsid w:val="00CA1C7A"/>
    <w:rsid w:val="00CB5C69"/>
    <w:rsid w:val="00CB6D89"/>
    <w:rsid w:val="00CC7EC3"/>
    <w:rsid w:val="00CD7075"/>
    <w:rsid w:val="00CF203C"/>
    <w:rsid w:val="00CF427F"/>
    <w:rsid w:val="00D0435F"/>
    <w:rsid w:val="00D046A9"/>
    <w:rsid w:val="00D072FA"/>
    <w:rsid w:val="00D117D8"/>
    <w:rsid w:val="00D14BBF"/>
    <w:rsid w:val="00D25BF3"/>
    <w:rsid w:val="00D36B90"/>
    <w:rsid w:val="00D416EE"/>
    <w:rsid w:val="00D53DCD"/>
    <w:rsid w:val="00D60C45"/>
    <w:rsid w:val="00D6723F"/>
    <w:rsid w:val="00D84F76"/>
    <w:rsid w:val="00D853E3"/>
    <w:rsid w:val="00D87717"/>
    <w:rsid w:val="00D87F0D"/>
    <w:rsid w:val="00DA1C37"/>
    <w:rsid w:val="00DA1F0F"/>
    <w:rsid w:val="00DA243F"/>
    <w:rsid w:val="00DA2900"/>
    <w:rsid w:val="00DA5E95"/>
    <w:rsid w:val="00DA6E1C"/>
    <w:rsid w:val="00DB6E16"/>
    <w:rsid w:val="00DD3047"/>
    <w:rsid w:val="00DF2C58"/>
    <w:rsid w:val="00E008C5"/>
    <w:rsid w:val="00E115A4"/>
    <w:rsid w:val="00E13D07"/>
    <w:rsid w:val="00E2188B"/>
    <w:rsid w:val="00E234EE"/>
    <w:rsid w:val="00E33FA8"/>
    <w:rsid w:val="00E435B2"/>
    <w:rsid w:val="00E47AFF"/>
    <w:rsid w:val="00E5514B"/>
    <w:rsid w:val="00E568A8"/>
    <w:rsid w:val="00E620EB"/>
    <w:rsid w:val="00E66486"/>
    <w:rsid w:val="00E858E5"/>
    <w:rsid w:val="00E90253"/>
    <w:rsid w:val="00E9327F"/>
    <w:rsid w:val="00EA17DE"/>
    <w:rsid w:val="00EB30F2"/>
    <w:rsid w:val="00EB3890"/>
    <w:rsid w:val="00EC111B"/>
    <w:rsid w:val="00EC6691"/>
    <w:rsid w:val="00ED099B"/>
    <w:rsid w:val="00ED6E4B"/>
    <w:rsid w:val="00EE25C3"/>
    <w:rsid w:val="00EE4836"/>
    <w:rsid w:val="00EE6515"/>
    <w:rsid w:val="00EF2D51"/>
    <w:rsid w:val="00F01939"/>
    <w:rsid w:val="00F02467"/>
    <w:rsid w:val="00F16083"/>
    <w:rsid w:val="00F20254"/>
    <w:rsid w:val="00F242A0"/>
    <w:rsid w:val="00F27C7E"/>
    <w:rsid w:val="00F44F3A"/>
    <w:rsid w:val="00F92B18"/>
    <w:rsid w:val="00F95088"/>
    <w:rsid w:val="00FA0DA9"/>
    <w:rsid w:val="00FA1762"/>
    <w:rsid w:val="00FB081E"/>
    <w:rsid w:val="00FB16CE"/>
    <w:rsid w:val="00FB180E"/>
    <w:rsid w:val="00FC557F"/>
    <w:rsid w:val="00FC6130"/>
    <w:rsid w:val="00FC6740"/>
    <w:rsid w:val="00FE2050"/>
    <w:rsid w:val="00FF22A7"/>
    <w:rsid w:val="00FF496C"/>
    <w:rsid w:val="00FF5772"/>
    <w:rsid w:val="00FF5E2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D20"/>
  </w:style>
  <w:style w:type="paragraph" w:styleId="Heading2">
    <w:name w:val="heading 2"/>
    <w:basedOn w:val="Normal"/>
    <w:next w:val="Normal"/>
    <w:link w:val="Heading2Char"/>
    <w:uiPriority w:val="9"/>
    <w:semiHidden/>
    <w:unhideWhenUsed/>
    <w:qFormat/>
    <w:rsid w:val="00000F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76AD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0A131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C1121A"/>
    <w:pPr>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C1121A"/>
    <w:rPr>
      <w:rFonts w:ascii="Times New Roman" w:eastAsia="Times New Roman" w:hAnsi="Times New Roman" w:cs="Times New Roman"/>
      <w:sz w:val="16"/>
      <w:szCs w:val="16"/>
      <w:lang w:val="en-US"/>
    </w:rPr>
  </w:style>
  <w:style w:type="paragraph" w:styleId="ListParagraph">
    <w:name w:val="List Paragraph"/>
    <w:basedOn w:val="Normal"/>
    <w:uiPriority w:val="34"/>
    <w:qFormat/>
    <w:rsid w:val="00520E23"/>
    <w:pPr>
      <w:ind w:left="720"/>
      <w:contextualSpacing/>
    </w:pPr>
  </w:style>
  <w:style w:type="character" w:styleId="Emphasis">
    <w:name w:val="Emphasis"/>
    <w:basedOn w:val="DefaultParagraphFont"/>
    <w:uiPriority w:val="20"/>
    <w:qFormat/>
    <w:rsid w:val="00D0435F"/>
    <w:rPr>
      <w:i/>
      <w:iCs/>
    </w:rPr>
  </w:style>
  <w:style w:type="character" w:styleId="Hyperlink">
    <w:name w:val="Hyperlink"/>
    <w:basedOn w:val="DefaultParagraphFont"/>
    <w:uiPriority w:val="99"/>
    <w:semiHidden/>
    <w:unhideWhenUsed/>
    <w:rsid w:val="00D0435F"/>
    <w:rPr>
      <w:color w:val="0000FF"/>
      <w:u w:val="single"/>
    </w:rPr>
  </w:style>
  <w:style w:type="character" w:customStyle="1" w:styleId="hlfld-contribauthor">
    <w:name w:val="hlfld-contribauthor"/>
    <w:basedOn w:val="DefaultParagraphFont"/>
    <w:rsid w:val="005D2BC2"/>
  </w:style>
  <w:style w:type="character" w:customStyle="1" w:styleId="nlmgiven-names">
    <w:name w:val="nlm_given-names"/>
    <w:basedOn w:val="DefaultParagraphFont"/>
    <w:rsid w:val="005D2BC2"/>
  </w:style>
  <w:style w:type="character" w:customStyle="1" w:styleId="nlmyear">
    <w:name w:val="nlm_year"/>
    <w:basedOn w:val="DefaultParagraphFont"/>
    <w:rsid w:val="005D2BC2"/>
  </w:style>
  <w:style w:type="character" w:customStyle="1" w:styleId="nlmarticle-title">
    <w:name w:val="nlm_article-title"/>
    <w:basedOn w:val="DefaultParagraphFont"/>
    <w:rsid w:val="005D2BC2"/>
  </w:style>
  <w:style w:type="character" w:customStyle="1" w:styleId="nlmfpage">
    <w:name w:val="nlm_fpage"/>
    <w:basedOn w:val="DefaultParagraphFont"/>
    <w:rsid w:val="005D2BC2"/>
  </w:style>
  <w:style w:type="character" w:customStyle="1" w:styleId="nlmlpage">
    <w:name w:val="nlm_lpage"/>
    <w:basedOn w:val="DefaultParagraphFont"/>
    <w:rsid w:val="005D2BC2"/>
  </w:style>
  <w:style w:type="character" w:customStyle="1" w:styleId="Heading4Char">
    <w:name w:val="Heading 4 Char"/>
    <w:basedOn w:val="DefaultParagraphFont"/>
    <w:link w:val="Heading4"/>
    <w:uiPriority w:val="9"/>
    <w:rsid w:val="000A1311"/>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0A13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64E56"/>
    <w:rPr>
      <w:sz w:val="16"/>
      <w:szCs w:val="16"/>
    </w:rPr>
  </w:style>
  <w:style w:type="paragraph" w:styleId="CommentText">
    <w:name w:val="annotation text"/>
    <w:basedOn w:val="Normal"/>
    <w:link w:val="CommentTextChar"/>
    <w:uiPriority w:val="99"/>
    <w:semiHidden/>
    <w:unhideWhenUsed/>
    <w:rsid w:val="00064E56"/>
    <w:pPr>
      <w:spacing w:line="240" w:lineRule="auto"/>
    </w:pPr>
    <w:rPr>
      <w:sz w:val="20"/>
      <w:szCs w:val="20"/>
    </w:rPr>
  </w:style>
  <w:style w:type="character" w:customStyle="1" w:styleId="CommentTextChar">
    <w:name w:val="Comment Text Char"/>
    <w:basedOn w:val="DefaultParagraphFont"/>
    <w:link w:val="CommentText"/>
    <w:uiPriority w:val="99"/>
    <w:semiHidden/>
    <w:rsid w:val="00064E56"/>
    <w:rPr>
      <w:sz w:val="20"/>
      <w:szCs w:val="20"/>
    </w:rPr>
  </w:style>
  <w:style w:type="paragraph" w:styleId="BalloonText">
    <w:name w:val="Balloon Text"/>
    <w:basedOn w:val="Normal"/>
    <w:link w:val="BalloonTextChar"/>
    <w:uiPriority w:val="99"/>
    <w:semiHidden/>
    <w:unhideWhenUsed/>
    <w:rsid w:val="00064E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E56"/>
    <w:rPr>
      <w:rFonts w:ascii="Tahoma" w:hAnsi="Tahoma" w:cs="Tahoma"/>
      <w:sz w:val="16"/>
      <w:szCs w:val="16"/>
    </w:rPr>
  </w:style>
  <w:style w:type="character" w:customStyle="1" w:styleId="Heading3Char">
    <w:name w:val="Heading 3 Char"/>
    <w:basedOn w:val="DefaultParagraphFont"/>
    <w:link w:val="Heading3"/>
    <w:uiPriority w:val="9"/>
    <w:semiHidden/>
    <w:rsid w:val="00476AD4"/>
    <w:rPr>
      <w:rFonts w:asciiTheme="majorHAnsi" w:eastAsiaTheme="majorEastAsia" w:hAnsiTheme="majorHAnsi" w:cstheme="majorBidi"/>
      <w:b/>
      <w:bCs/>
      <w:color w:val="4F81BD" w:themeColor="accent1"/>
    </w:rPr>
  </w:style>
  <w:style w:type="character" w:customStyle="1" w:styleId="lffff">
    <w:name w:val="lffff"/>
    <w:basedOn w:val="DefaultParagraphFont"/>
    <w:rsid w:val="00476AD4"/>
  </w:style>
  <w:style w:type="paragraph" w:customStyle="1" w:styleId="xmsonormal">
    <w:name w:val="x_msonormal"/>
    <w:basedOn w:val="Normal"/>
    <w:rsid w:val="005555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45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774"/>
  </w:style>
  <w:style w:type="paragraph" w:styleId="Footer">
    <w:name w:val="footer"/>
    <w:basedOn w:val="Normal"/>
    <w:link w:val="FooterChar"/>
    <w:uiPriority w:val="99"/>
    <w:unhideWhenUsed/>
    <w:rsid w:val="00C45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774"/>
  </w:style>
  <w:style w:type="table" w:styleId="TableGrid">
    <w:name w:val="Table Grid"/>
    <w:basedOn w:val="TableNormal"/>
    <w:uiPriority w:val="59"/>
    <w:rsid w:val="00EC66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000F5A"/>
    <w:rPr>
      <w:rFonts w:asciiTheme="majorHAnsi" w:eastAsiaTheme="majorEastAsia" w:hAnsiTheme="majorHAnsi" w:cstheme="majorBidi"/>
      <w:b/>
      <w:bCs/>
      <w:color w:val="4F81BD" w:themeColor="accent1"/>
      <w:sz w:val="26"/>
      <w:szCs w:val="26"/>
    </w:rPr>
  </w:style>
  <w:style w:type="paragraph" w:styleId="BodyText2">
    <w:name w:val="Body Text 2"/>
    <w:basedOn w:val="Normal"/>
    <w:link w:val="BodyText2Char"/>
    <w:uiPriority w:val="99"/>
    <w:semiHidden/>
    <w:unhideWhenUsed/>
    <w:rsid w:val="00000F5A"/>
    <w:pPr>
      <w:spacing w:after="120" w:line="480" w:lineRule="auto"/>
    </w:pPr>
  </w:style>
  <w:style w:type="character" w:customStyle="1" w:styleId="BodyText2Char">
    <w:name w:val="Body Text 2 Char"/>
    <w:basedOn w:val="DefaultParagraphFont"/>
    <w:link w:val="BodyText2"/>
    <w:uiPriority w:val="99"/>
    <w:semiHidden/>
    <w:rsid w:val="00000F5A"/>
  </w:style>
  <w:style w:type="paragraph" w:customStyle="1" w:styleId="BodyText1">
    <w:name w:val="Body Text1"/>
    <w:basedOn w:val="Normal"/>
    <w:rsid w:val="00F27C7E"/>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F27C7E"/>
    <w:pPr>
      <w:numPr>
        <w:numId w:val="8"/>
      </w:numPr>
      <w:spacing w:before="120" w:after="240" w:line="240" w:lineRule="auto"/>
    </w:pPr>
    <w:rPr>
      <w:rFonts w:ascii="Verdana" w:eastAsia="Times New Roman" w:hAnsi="Verdana" w:cs="Times New Roman"/>
      <w:sz w:val="16"/>
      <w:szCs w:val="24"/>
      <w:lang w:val="en-US"/>
    </w:rPr>
  </w:style>
</w:styles>
</file>

<file path=word/webSettings.xml><?xml version="1.0" encoding="utf-8"?>
<w:webSettings xmlns:r="http://schemas.openxmlformats.org/officeDocument/2006/relationships" xmlns:w="http://schemas.openxmlformats.org/wordprocessingml/2006/main">
  <w:divs>
    <w:div w:id="815952847">
      <w:bodyDiv w:val="1"/>
      <w:marLeft w:val="0"/>
      <w:marRight w:val="0"/>
      <w:marTop w:val="0"/>
      <w:marBottom w:val="0"/>
      <w:divBdr>
        <w:top w:val="none" w:sz="0" w:space="0" w:color="auto"/>
        <w:left w:val="none" w:sz="0" w:space="0" w:color="auto"/>
        <w:bottom w:val="none" w:sz="0" w:space="0" w:color="auto"/>
        <w:right w:val="none" w:sz="0" w:space="0" w:color="auto"/>
      </w:divBdr>
    </w:div>
    <w:div w:id="857041741">
      <w:bodyDiv w:val="1"/>
      <w:marLeft w:val="0"/>
      <w:marRight w:val="0"/>
      <w:marTop w:val="0"/>
      <w:marBottom w:val="0"/>
      <w:divBdr>
        <w:top w:val="none" w:sz="0" w:space="0" w:color="auto"/>
        <w:left w:val="none" w:sz="0" w:space="0" w:color="auto"/>
        <w:bottom w:val="none" w:sz="0" w:space="0" w:color="auto"/>
        <w:right w:val="none" w:sz="0" w:space="0" w:color="auto"/>
      </w:divBdr>
      <w:divsChild>
        <w:div w:id="79303769">
          <w:marLeft w:val="0"/>
          <w:marRight w:val="0"/>
          <w:marTop w:val="0"/>
          <w:marBottom w:val="0"/>
          <w:divBdr>
            <w:top w:val="none" w:sz="0" w:space="0" w:color="auto"/>
            <w:left w:val="none" w:sz="0" w:space="0" w:color="auto"/>
            <w:bottom w:val="none" w:sz="0" w:space="0" w:color="auto"/>
            <w:right w:val="none" w:sz="0" w:space="0" w:color="auto"/>
          </w:divBdr>
        </w:div>
        <w:div w:id="397947030">
          <w:marLeft w:val="0"/>
          <w:marRight w:val="0"/>
          <w:marTop w:val="0"/>
          <w:marBottom w:val="0"/>
          <w:divBdr>
            <w:top w:val="none" w:sz="0" w:space="0" w:color="auto"/>
            <w:left w:val="none" w:sz="0" w:space="0" w:color="auto"/>
            <w:bottom w:val="none" w:sz="0" w:space="0" w:color="auto"/>
            <w:right w:val="none" w:sz="0" w:space="0" w:color="auto"/>
          </w:divBdr>
        </w:div>
        <w:div w:id="1861119248">
          <w:marLeft w:val="0"/>
          <w:marRight w:val="0"/>
          <w:marTop w:val="0"/>
          <w:marBottom w:val="0"/>
          <w:divBdr>
            <w:top w:val="none" w:sz="0" w:space="0" w:color="auto"/>
            <w:left w:val="none" w:sz="0" w:space="0" w:color="auto"/>
            <w:bottom w:val="none" w:sz="0" w:space="0" w:color="auto"/>
            <w:right w:val="none" w:sz="0" w:space="0" w:color="auto"/>
          </w:divBdr>
        </w:div>
        <w:div w:id="845485579">
          <w:marLeft w:val="0"/>
          <w:marRight w:val="0"/>
          <w:marTop w:val="0"/>
          <w:marBottom w:val="0"/>
          <w:divBdr>
            <w:top w:val="none" w:sz="0" w:space="0" w:color="auto"/>
            <w:left w:val="none" w:sz="0" w:space="0" w:color="auto"/>
            <w:bottom w:val="none" w:sz="0" w:space="0" w:color="auto"/>
            <w:right w:val="none" w:sz="0" w:space="0" w:color="auto"/>
          </w:divBdr>
          <w:divsChild>
            <w:div w:id="62397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64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ull-awe.org.uk/index.php/Oxford_University_Press" TargetMode="External"/><Relationship Id="rId3" Type="http://schemas.openxmlformats.org/officeDocument/2006/relationships/settings" Target="settings.xml"/><Relationship Id="rId7" Type="http://schemas.openxmlformats.org/officeDocument/2006/relationships/hyperlink" Target="http://oro.open.ac.uk/view/person/tmc242.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2484</TotalTime>
  <Pages>19</Pages>
  <Words>7093</Words>
  <Characters>40431</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523</cp:revision>
  <dcterms:created xsi:type="dcterms:W3CDTF">2018-04-02T09:53:00Z</dcterms:created>
  <dcterms:modified xsi:type="dcterms:W3CDTF">2018-04-15T13:22:00Z</dcterms:modified>
</cp:coreProperties>
</file>