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1512243"/>
        <w:docPartObj>
          <w:docPartGallery w:val="Cover Pages"/>
          <w:docPartUnique/>
        </w:docPartObj>
      </w:sdtPr>
      <w:sdtContent>
        <w:p w14:paraId="29F40BFE" w14:textId="261EB8AB" w:rsidR="00B04D54" w:rsidRDefault="00B04D54">
          <w:r>
            <w:rPr>
              <w:noProof/>
            </w:rPr>
            <mc:AlternateContent>
              <mc:Choice Requires="wpg">
                <w:drawing>
                  <wp:anchor distT="0" distB="0" distL="114300" distR="114300" simplePos="0" relativeHeight="251659264" behindDoc="1" locked="0" layoutInCell="1" allowOverlap="1" wp14:anchorId="127CCBBE" wp14:editId="6F4C460E">
                    <wp:simplePos x="0" y="0"/>
                    <wp:positionH relativeFrom="page">
                      <wp:align>center</wp:align>
                    </wp:positionH>
                    <wp:positionV relativeFrom="page">
                      <wp:align>center</wp:align>
                    </wp:positionV>
                    <wp:extent cx="6858000"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6F1BB6" w14:textId="639CB77F" w:rsidR="00B04D54"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6C5187">
                                        <w:rPr>
                                          <w:caps/>
                                          <w:color w:val="FFFFFF" w:themeColor="background1"/>
                                        </w:rPr>
                                        <w:t xml:space="preserve">     </w:t>
                                      </w:r>
                                    </w:sdtContent>
                                  </w:sdt>
                                  <w:r w:rsidR="00B04D5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C5187">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127CCBBE" id="Group 198" o:spid="_x0000_s1026" style="position:absolute;margin-left:0;margin-top:0;width:540pt;height:718.4pt;z-index:-251657216;mso-height-percent:909;mso-position-horizontal:center;mso-position-horizontal-relative:page;mso-position-vertical:center;mso-position-vertical-relative:page;mso-height-percent:909"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506F1BB6" w14:textId="639CB77F" w:rsidR="00B04D54"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6C5187">
                                  <w:rPr>
                                    <w:caps/>
                                    <w:color w:val="FFFFFF" w:themeColor="background1"/>
                                  </w:rPr>
                                  <w:t xml:space="preserve">     </w:t>
                                </w:r>
                              </w:sdtContent>
                            </w:sdt>
                            <w:r w:rsidR="00B04D5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C5187">
                                  <w:rPr>
                                    <w:color w:val="FFFFFF" w:themeColor="background1"/>
                                  </w:rPr>
                                  <w:t xml:space="preserve">     </w:t>
                                </w:r>
                              </w:sdtContent>
                            </w:sdt>
                          </w:p>
                        </w:txbxContent>
                      </v:textbox>
                    </v:rect>
                    <w10:wrap anchorx="page" anchory="page"/>
                  </v:group>
                </w:pict>
              </mc:Fallback>
            </mc:AlternateContent>
          </w:r>
        </w:p>
        <w:p w14:paraId="6D138E57" w14:textId="2436CA47" w:rsidR="00B04D54" w:rsidRDefault="006C5187">
          <w:r>
            <w:rPr>
              <w:noProof/>
            </w:rPr>
            <mc:AlternateContent>
              <mc:Choice Requires="wps">
                <w:drawing>
                  <wp:anchor distT="0" distB="0" distL="114300" distR="114300" simplePos="0" relativeHeight="251660288" behindDoc="0" locked="0" layoutInCell="1" allowOverlap="1" wp14:anchorId="64FACC86" wp14:editId="27D1F1BF">
                    <wp:simplePos x="0" y="0"/>
                    <wp:positionH relativeFrom="column">
                      <wp:posOffset>-564543</wp:posOffset>
                    </wp:positionH>
                    <wp:positionV relativeFrom="paragraph">
                      <wp:posOffset>716805</wp:posOffset>
                    </wp:positionV>
                    <wp:extent cx="6858000" cy="2898655"/>
                    <wp:effectExtent l="0" t="0" r="19050" b="16510"/>
                    <wp:wrapNone/>
                    <wp:docPr id="1910815341" name="Text Box 1"/>
                    <wp:cNvGraphicFramePr/>
                    <a:graphic xmlns:a="http://schemas.openxmlformats.org/drawingml/2006/main">
                      <a:graphicData uri="http://schemas.microsoft.com/office/word/2010/wordprocessingShape">
                        <wps:wsp>
                          <wps:cNvSpPr txBox="1"/>
                          <wps:spPr>
                            <a:xfrm>
                              <a:off x="0" y="0"/>
                              <a:ext cx="6858000" cy="2898655"/>
                            </a:xfrm>
                            <a:prstGeom prst="rect">
                              <a:avLst/>
                            </a:prstGeom>
                            <a:solidFill>
                              <a:schemeClr val="lt1"/>
                            </a:solidFill>
                            <a:ln w="6350">
                              <a:solidFill>
                                <a:prstClr val="black"/>
                              </a:solidFill>
                            </a:ln>
                          </wps:spPr>
                          <wps:txbx>
                            <w:txbxContent>
                              <w:p w14:paraId="64E41D8A" w14:textId="77777777" w:rsidR="00440643" w:rsidRDefault="00440643" w:rsidP="00527A00">
                                <w:pPr>
                                  <w:jc w:val="center"/>
                                  <w:rPr>
                                    <w:rFonts w:ascii="Arial" w:hAnsi="Arial" w:cs="Arial"/>
                                    <w:b/>
                                    <w:bCs/>
                                    <w:sz w:val="22"/>
                                    <w:szCs w:val="22"/>
                                  </w:rPr>
                                </w:pPr>
                              </w:p>
                              <w:p w14:paraId="33EB1242" w14:textId="77777777" w:rsidR="00440643" w:rsidRDefault="00440643" w:rsidP="00527A00">
                                <w:pPr>
                                  <w:jc w:val="center"/>
                                  <w:rPr>
                                    <w:rFonts w:ascii="Arial" w:hAnsi="Arial" w:cs="Arial"/>
                                    <w:b/>
                                    <w:bCs/>
                                    <w:sz w:val="22"/>
                                    <w:szCs w:val="22"/>
                                  </w:rPr>
                                </w:pPr>
                              </w:p>
                              <w:p w14:paraId="01A342F4" w14:textId="1E4E10E6" w:rsidR="006C5187" w:rsidRPr="00F9702D" w:rsidRDefault="00D77CD2" w:rsidP="00527A00">
                                <w:pPr>
                                  <w:jc w:val="center"/>
                                  <w:rPr>
                                    <w:rFonts w:ascii="Arial" w:hAnsi="Arial" w:cs="Arial"/>
                                    <w:b/>
                                    <w:bCs/>
                                    <w:sz w:val="22"/>
                                    <w:szCs w:val="22"/>
                                  </w:rPr>
                                </w:pPr>
                                <w:r w:rsidRPr="00F9702D">
                                  <w:rPr>
                                    <w:rFonts w:ascii="Arial" w:hAnsi="Arial" w:cs="Arial"/>
                                    <w:b/>
                                    <w:bCs/>
                                    <w:sz w:val="22"/>
                                    <w:szCs w:val="22"/>
                                  </w:rPr>
                                  <w:t>Digital Modernisation of Passenger Flow and Logistics Coordination: Project Management Plan</w:t>
                                </w:r>
                              </w:p>
                              <w:p w14:paraId="76F04659" w14:textId="185D6331" w:rsidR="00F032DD" w:rsidRPr="00F9702D" w:rsidRDefault="00BD1A40" w:rsidP="00527A00">
                                <w:pPr>
                                  <w:jc w:val="center"/>
                                  <w:rPr>
                                    <w:rFonts w:ascii="Arial" w:hAnsi="Arial" w:cs="Arial"/>
                                    <w:b/>
                                    <w:bCs/>
                                    <w:sz w:val="22"/>
                                    <w:szCs w:val="22"/>
                                  </w:rPr>
                                </w:pPr>
                                <w:r w:rsidRPr="00F9702D">
                                  <w:rPr>
                                    <w:rFonts w:ascii="Arial" w:hAnsi="Arial" w:cs="Arial"/>
                                    <w:b/>
                                    <w:bCs/>
                                    <w:sz w:val="22"/>
                                    <w:szCs w:val="22"/>
                                  </w:rPr>
                                  <w:t>Module Title: A P</w:t>
                                </w:r>
                                <w:r w:rsidR="00CC2604" w:rsidRPr="00F9702D">
                                  <w:rPr>
                                    <w:rFonts w:ascii="Arial" w:hAnsi="Arial" w:cs="Arial"/>
                                    <w:b/>
                                    <w:bCs/>
                                    <w:sz w:val="22"/>
                                    <w:szCs w:val="22"/>
                                  </w:rPr>
                                  <w:t xml:space="preserve">roject </w:t>
                                </w:r>
                                <w:r w:rsidR="0000465D" w:rsidRPr="00F9702D">
                                  <w:rPr>
                                    <w:rFonts w:ascii="Arial" w:hAnsi="Arial" w:cs="Arial"/>
                                    <w:b/>
                                    <w:bCs/>
                                    <w:sz w:val="22"/>
                                    <w:szCs w:val="22"/>
                                  </w:rPr>
                                  <w:t>P</w:t>
                                </w:r>
                                <w:r w:rsidR="00CC2604" w:rsidRPr="00F9702D">
                                  <w:rPr>
                                    <w:rFonts w:ascii="Arial" w:hAnsi="Arial" w:cs="Arial"/>
                                    <w:b/>
                                    <w:bCs/>
                                    <w:sz w:val="22"/>
                                    <w:szCs w:val="22"/>
                                  </w:rPr>
                                  <w:t>ortfolio</w:t>
                                </w:r>
                              </w:p>
                              <w:p w14:paraId="5E1FF04C" w14:textId="445D8BA6" w:rsidR="0000465D" w:rsidRDefault="0000465D" w:rsidP="00527A00">
                                <w:pPr>
                                  <w:jc w:val="center"/>
                                  <w:rPr>
                                    <w:rFonts w:ascii="Arial" w:hAnsi="Arial" w:cs="Arial"/>
                                    <w:b/>
                                    <w:bCs/>
                                    <w:sz w:val="22"/>
                                    <w:szCs w:val="22"/>
                                  </w:rPr>
                                </w:pPr>
                                <w:r w:rsidRPr="00F9702D">
                                  <w:rPr>
                                    <w:rFonts w:ascii="Arial" w:hAnsi="Arial" w:cs="Arial"/>
                                    <w:b/>
                                    <w:bCs/>
                                    <w:sz w:val="22"/>
                                    <w:szCs w:val="22"/>
                                  </w:rPr>
                                  <w:t>Module code: LCLM5003</w:t>
                                </w:r>
                              </w:p>
                              <w:p w14:paraId="62C38A36" w14:textId="57CC59CF" w:rsidR="00F9702D" w:rsidRDefault="00F9702D" w:rsidP="00527A00">
                                <w:pPr>
                                  <w:jc w:val="center"/>
                                  <w:rPr>
                                    <w:rFonts w:ascii="Arial" w:hAnsi="Arial" w:cs="Arial"/>
                                    <w:b/>
                                    <w:bCs/>
                                    <w:sz w:val="22"/>
                                    <w:szCs w:val="22"/>
                                  </w:rPr>
                                </w:pPr>
                                <w:r>
                                  <w:rPr>
                                    <w:rFonts w:ascii="Arial" w:hAnsi="Arial" w:cs="Arial"/>
                                    <w:b/>
                                    <w:bCs/>
                                    <w:sz w:val="22"/>
                                    <w:szCs w:val="22"/>
                                  </w:rPr>
                                  <w:t>Student Name:</w:t>
                                </w:r>
                                <w:r w:rsidR="001C441F">
                                  <w:rPr>
                                    <w:rFonts w:ascii="Arial" w:hAnsi="Arial" w:cs="Arial"/>
                                    <w:b/>
                                    <w:bCs/>
                                    <w:sz w:val="22"/>
                                    <w:szCs w:val="22"/>
                                  </w:rPr>
                                  <w:t xml:space="preserve"> Nicoleta-Iuli</w:t>
                                </w:r>
                                <w:r w:rsidR="00440643">
                                  <w:rPr>
                                    <w:rFonts w:ascii="Arial" w:hAnsi="Arial" w:cs="Arial"/>
                                    <w:b/>
                                    <w:bCs/>
                                    <w:sz w:val="22"/>
                                    <w:szCs w:val="22"/>
                                  </w:rPr>
                                  <w:t>a</w:t>
                                </w:r>
                                <w:r w:rsidR="001C441F">
                                  <w:rPr>
                                    <w:rFonts w:ascii="Arial" w:hAnsi="Arial" w:cs="Arial"/>
                                    <w:b/>
                                    <w:bCs/>
                                    <w:sz w:val="22"/>
                                    <w:szCs w:val="22"/>
                                  </w:rPr>
                                  <w:t xml:space="preserve"> Gutul</w:t>
                                </w:r>
                              </w:p>
                              <w:p w14:paraId="24E7CC40" w14:textId="2B041D27" w:rsidR="00F9702D" w:rsidRDefault="00F9702D" w:rsidP="00527A00">
                                <w:pPr>
                                  <w:jc w:val="center"/>
                                  <w:rPr>
                                    <w:rFonts w:ascii="Arial" w:hAnsi="Arial" w:cs="Arial"/>
                                    <w:b/>
                                    <w:bCs/>
                                    <w:sz w:val="22"/>
                                    <w:szCs w:val="22"/>
                                  </w:rPr>
                                </w:pPr>
                                <w:r>
                                  <w:rPr>
                                    <w:rFonts w:ascii="Arial" w:hAnsi="Arial" w:cs="Arial"/>
                                    <w:b/>
                                    <w:bCs/>
                                    <w:sz w:val="22"/>
                                    <w:szCs w:val="22"/>
                                  </w:rPr>
                                  <w:t>Student Code:</w:t>
                                </w:r>
                                <w:r w:rsidR="00440643">
                                  <w:rPr>
                                    <w:rFonts w:ascii="Arial" w:hAnsi="Arial" w:cs="Arial"/>
                                    <w:b/>
                                    <w:bCs/>
                                    <w:sz w:val="22"/>
                                    <w:szCs w:val="22"/>
                                  </w:rPr>
                                  <w:t xml:space="preserve"> 2426899</w:t>
                                </w:r>
                              </w:p>
                              <w:p w14:paraId="2C0191F3" w14:textId="711D91AB" w:rsidR="00F9702D" w:rsidRPr="00F9702D" w:rsidRDefault="00B75128" w:rsidP="00527A00">
                                <w:pPr>
                                  <w:jc w:val="center"/>
                                  <w:rPr>
                                    <w:rFonts w:ascii="Arial" w:hAnsi="Arial" w:cs="Arial"/>
                                    <w:b/>
                                    <w:bCs/>
                                    <w:sz w:val="22"/>
                                    <w:szCs w:val="22"/>
                                  </w:rPr>
                                </w:pPr>
                                <w:r>
                                  <w:rPr>
                                    <w:rFonts w:ascii="Arial" w:hAnsi="Arial" w:cs="Arial"/>
                                    <w:b/>
                                    <w:bCs/>
                                    <w:sz w:val="22"/>
                                    <w:szCs w:val="22"/>
                                  </w:rPr>
                                  <w:t xml:space="preserve">Lecturer Name: Dr. Xavier </w:t>
                                </w:r>
                                <w:proofErr w:type="spellStart"/>
                                <w:r>
                                  <w:rPr>
                                    <w:rFonts w:ascii="Arial" w:hAnsi="Arial" w:cs="Arial"/>
                                    <w:b/>
                                    <w:bCs/>
                                    <w:sz w:val="22"/>
                                    <w:szCs w:val="22"/>
                                  </w:rPr>
                                  <w:t>Matieni</w:t>
                                </w:r>
                                <w:proofErr w:type="spellEnd"/>
                              </w:p>
                              <w:p w14:paraId="050C3FC1" w14:textId="77777777" w:rsidR="0000465D" w:rsidRDefault="0000465D" w:rsidP="00527A00">
                                <w:pPr>
                                  <w:jc w:val="center"/>
                                  <w:rPr>
                                    <w:rFonts w:ascii="Arial" w:hAnsi="Arial" w:cs="Arial"/>
                                    <w:sz w:val="22"/>
                                    <w:szCs w:val="22"/>
                                  </w:rPr>
                                </w:pPr>
                              </w:p>
                              <w:p w14:paraId="572803A0" w14:textId="77777777" w:rsidR="00CC2604" w:rsidRPr="00D77CD2" w:rsidRDefault="00CC2604" w:rsidP="00527A00">
                                <w:pPr>
                                  <w:jc w:val="cente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FACC86" id="_x0000_t202" coordsize="21600,21600" o:spt="202" path="m,l,21600r21600,l21600,xe">
                    <v:stroke joinstyle="miter"/>
                    <v:path gradientshapeok="t" o:connecttype="rect"/>
                  </v:shapetype>
                  <v:shape id="Text Box 1" o:spid="_x0000_s1029" type="#_x0000_t202" style="position:absolute;margin-left:-44.45pt;margin-top:56.45pt;width:540pt;height:22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" fillcolor="white [3201]" strokeweight=".5pt">
                    <v:textbox>
                      <w:txbxContent>
                        <w:p w14:paraId="64E41D8A" w14:textId="77777777" w:rsidR="00440643" w:rsidRDefault="00440643" w:rsidP="00527A00">
                          <w:pPr>
                            <w:jc w:val="center"/>
                            <w:rPr>
                              <w:rFonts w:ascii="Arial" w:hAnsi="Arial" w:cs="Arial"/>
                              <w:b/>
                              <w:bCs/>
                              <w:sz w:val="22"/>
                              <w:szCs w:val="22"/>
                            </w:rPr>
                          </w:pPr>
                        </w:p>
                        <w:p w14:paraId="33EB1242" w14:textId="77777777" w:rsidR="00440643" w:rsidRDefault="00440643" w:rsidP="00527A00">
                          <w:pPr>
                            <w:jc w:val="center"/>
                            <w:rPr>
                              <w:rFonts w:ascii="Arial" w:hAnsi="Arial" w:cs="Arial"/>
                              <w:b/>
                              <w:bCs/>
                              <w:sz w:val="22"/>
                              <w:szCs w:val="22"/>
                            </w:rPr>
                          </w:pPr>
                        </w:p>
                        <w:p w14:paraId="01A342F4" w14:textId="1E4E10E6" w:rsidR="006C5187" w:rsidRPr="00F9702D" w:rsidRDefault="00D77CD2" w:rsidP="00527A00">
                          <w:pPr>
                            <w:jc w:val="center"/>
                            <w:rPr>
                              <w:rFonts w:ascii="Arial" w:hAnsi="Arial" w:cs="Arial"/>
                              <w:b/>
                              <w:bCs/>
                              <w:sz w:val="22"/>
                              <w:szCs w:val="22"/>
                            </w:rPr>
                          </w:pPr>
                          <w:r w:rsidRPr="00F9702D">
                            <w:rPr>
                              <w:rFonts w:ascii="Arial" w:hAnsi="Arial" w:cs="Arial"/>
                              <w:b/>
                              <w:bCs/>
                              <w:sz w:val="22"/>
                              <w:szCs w:val="22"/>
                            </w:rPr>
                            <w:t>Digital Modernisation of Passenger Flow and Logistics Coordination: Project Management Plan</w:t>
                          </w:r>
                        </w:p>
                        <w:p w14:paraId="76F04659" w14:textId="185D6331" w:rsidR="00F032DD" w:rsidRPr="00F9702D" w:rsidRDefault="00BD1A40" w:rsidP="00527A00">
                          <w:pPr>
                            <w:jc w:val="center"/>
                            <w:rPr>
                              <w:rFonts w:ascii="Arial" w:hAnsi="Arial" w:cs="Arial"/>
                              <w:b/>
                              <w:bCs/>
                              <w:sz w:val="22"/>
                              <w:szCs w:val="22"/>
                            </w:rPr>
                          </w:pPr>
                          <w:r w:rsidRPr="00F9702D">
                            <w:rPr>
                              <w:rFonts w:ascii="Arial" w:hAnsi="Arial" w:cs="Arial"/>
                              <w:b/>
                              <w:bCs/>
                              <w:sz w:val="22"/>
                              <w:szCs w:val="22"/>
                            </w:rPr>
                            <w:t>Module Title: A P</w:t>
                          </w:r>
                          <w:r w:rsidR="00CC2604" w:rsidRPr="00F9702D">
                            <w:rPr>
                              <w:rFonts w:ascii="Arial" w:hAnsi="Arial" w:cs="Arial"/>
                              <w:b/>
                              <w:bCs/>
                              <w:sz w:val="22"/>
                              <w:szCs w:val="22"/>
                            </w:rPr>
                            <w:t xml:space="preserve">roject </w:t>
                          </w:r>
                          <w:r w:rsidR="0000465D" w:rsidRPr="00F9702D">
                            <w:rPr>
                              <w:rFonts w:ascii="Arial" w:hAnsi="Arial" w:cs="Arial"/>
                              <w:b/>
                              <w:bCs/>
                              <w:sz w:val="22"/>
                              <w:szCs w:val="22"/>
                            </w:rPr>
                            <w:t>P</w:t>
                          </w:r>
                          <w:r w:rsidR="00CC2604" w:rsidRPr="00F9702D">
                            <w:rPr>
                              <w:rFonts w:ascii="Arial" w:hAnsi="Arial" w:cs="Arial"/>
                              <w:b/>
                              <w:bCs/>
                              <w:sz w:val="22"/>
                              <w:szCs w:val="22"/>
                            </w:rPr>
                            <w:t>ortfolio</w:t>
                          </w:r>
                        </w:p>
                        <w:p w14:paraId="5E1FF04C" w14:textId="445D8BA6" w:rsidR="0000465D" w:rsidRDefault="0000465D" w:rsidP="00527A00">
                          <w:pPr>
                            <w:jc w:val="center"/>
                            <w:rPr>
                              <w:rFonts w:ascii="Arial" w:hAnsi="Arial" w:cs="Arial"/>
                              <w:b/>
                              <w:bCs/>
                              <w:sz w:val="22"/>
                              <w:szCs w:val="22"/>
                            </w:rPr>
                          </w:pPr>
                          <w:r w:rsidRPr="00F9702D">
                            <w:rPr>
                              <w:rFonts w:ascii="Arial" w:hAnsi="Arial" w:cs="Arial"/>
                              <w:b/>
                              <w:bCs/>
                              <w:sz w:val="22"/>
                              <w:szCs w:val="22"/>
                            </w:rPr>
                            <w:t>Module code: LCLM5003</w:t>
                          </w:r>
                        </w:p>
                        <w:p w14:paraId="62C38A36" w14:textId="57CC59CF" w:rsidR="00F9702D" w:rsidRDefault="00F9702D" w:rsidP="00527A00">
                          <w:pPr>
                            <w:jc w:val="center"/>
                            <w:rPr>
                              <w:rFonts w:ascii="Arial" w:hAnsi="Arial" w:cs="Arial"/>
                              <w:b/>
                              <w:bCs/>
                              <w:sz w:val="22"/>
                              <w:szCs w:val="22"/>
                            </w:rPr>
                          </w:pPr>
                          <w:r>
                            <w:rPr>
                              <w:rFonts w:ascii="Arial" w:hAnsi="Arial" w:cs="Arial"/>
                              <w:b/>
                              <w:bCs/>
                              <w:sz w:val="22"/>
                              <w:szCs w:val="22"/>
                            </w:rPr>
                            <w:t>Student Name:</w:t>
                          </w:r>
                          <w:r w:rsidR="001C441F">
                            <w:rPr>
                              <w:rFonts w:ascii="Arial" w:hAnsi="Arial" w:cs="Arial"/>
                              <w:b/>
                              <w:bCs/>
                              <w:sz w:val="22"/>
                              <w:szCs w:val="22"/>
                            </w:rPr>
                            <w:t xml:space="preserve"> Nicoleta-Iuli</w:t>
                          </w:r>
                          <w:r w:rsidR="00440643">
                            <w:rPr>
                              <w:rFonts w:ascii="Arial" w:hAnsi="Arial" w:cs="Arial"/>
                              <w:b/>
                              <w:bCs/>
                              <w:sz w:val="22"/>
                              <w:szCs w:val="22"/>
                            </w:rPr>
                            <w:t>a</w:t>
                          </w:r>
                          <w:r w:rsidR="001C441F">
                            <w:rPr>
                              <w:rFonts w:ascii="Arial" w:hAnsi="Arial" w:cs="Arial"/>
                              <w:b/>
                              <w:bCs/>
                              <w:sz w:val="22"/>
                              <w:szCs w:val="22"/>
                            </w:rPr>
                            <w:t xml:space="preserve"> Gutul</w:t>
                          </w:r>
                        </w:p>
                        <w:p w14:paraId="24E7CC40" w14:textId="2B041D27" w:rsidR="00F9702D" w:rsidRDefault="00F9702D" w:rsidP="00527A00">
                          <w:pPr>
                            <w:jc w:val="center"/>
                            <w:rPr>
                              <w:rFonts w:ascii="Arial" w:hAnsi="Arial" w:cs="Arial"/>
                              <w:b/>
                              <w:bCs/>
                              <w:sz w:val="22"/>
                              <w:szCs w:val="22"/>
                            </w:rPr>
                          </w:pPr>
                          <w:r>
                            <w:rPr>
                              <w:rFonts w:ascii="Arial" w:hAnsi="Arial" w:cs="Arial"/>
                              <w:b/>
                              <w:bCs/>
                              <w:sz w:val="22"/>
                              <w:szCs w:val="22"/>
                            </w:rPr>
                            <w:t>Student Code:</w:t>
                          </w:r>
                          <w:r w:rsidR="00440643">
                            <w:rPr>
                              <w:rFonts w:ascii="Arial" w:hAnsi="Arial" w:cs="Arial"/>
                              <w:b/>
                              <w:bCs/>
                              <w:sz w:val="22"/>
                              <w:szCs w:val="22"/>
                            </w:rPr>
                            <w:t xml:space="preserve"> 2426899</w:t>
                          </w:r>
                        </w:p>
                        <w:p w14:paraId="2C0191F3" w14:textId="711D91AB" w:rsidR="00F9702D" w:rsidRPr="00F9702D" w:rsidRDefault="00B75128" w:rsidP="00527A00">
                          <w:pPr>
                            <w:jc w:val="center"/>
                            <w:rPr>
                              <w:rFonts w:ascii="Arial" w:hAnsi="Arial" w:cs="Arial"/>
                              <w:b/>
                              <w:bCs/>
                              <w:sz w:val="22"/>
                              <w:szCs w:val="22"/>
                            </w:rPr>
                          </w:pPr>
                          <w:r>
                            <w:rPr>
                              <w:rFonts w:ascii="Arial" w:hAnsi="Arial" w:cs="Arial"/>
                              <w:b/>
                              <w:bCs/>
                              <w:sz w:val="22"/>
                              <w:szCs w:val="22"/>
                            </w:rPr>
                            <w:t xml:space="preserve">Lecturer Name: Dr. Xavier </w:t>
                          </w:r>
                          <w:proofErr w:type="spellStart"/>
                          <w:r>
                            <w:rPr>
                              <w:rFonts w:ascii="Arial" w:hAnsi="Arial" w:cs="Arial"/>
                              <w:b/>
                              <w:bCs/>
                              <w:sz w:val="22"/>
                              <w:szCs w:val="22"/>
                            </w:rPr>
                            <w:t>Matieni</w:t>
                          </w:r>
                          <w:proofErr w:type="spellEnd"/>
                        </w:p>
                        <w:p w14:paraId="050C3FC1" w14:textId="77777777" w:rsidR="0000465D" w:rsidRDefault="0000465D" w:rsidP="00527A00">
                          <w:pPr>
                            <w:jc w:val="center"/>
                            <w:rPr>
                              <w:rFonts w:ascii="Arial" w:hAnsi="Arial" w:cs="Arial"/>
                              <w:sz w:val="22"/>
                              <w:szCs w:val="22"/>
                            </w:rPr>
                          </w:pPr>
                        </w:p>
                        <w:p w14:paraId="572803A0" w14:textId="77777777" w:rsidR="00CC2604" w:rsidRPr="00D77CD2" w:rsidRDefault="00CC2604" w:rsidP="00527A00">
                          <w:pPr>
                            <w:jc w:val="center"/>
                            <w:rPr>
                              <w:rFonts w:ascii="Arial" w:hAnsi="Arial" w:cs="Arial"/>
                              <w:sz w:val="22"/>
                              <w:szCs w:val="22"/>
                            </w:rPr>
                          </w:pPr>
                        </w:p>
                      </w:txbxContent>
                    </v:textbox>
                  </v:shape>
                </w:pict>
              </mc:Fallback>
            </mc:AlternateContent>
          </w:r>
          <w:r w:rsidR="00B04D54">
            <w:br w:type="page"/>
          </w:r>
        </w:p>
      </w:sdtContent>
    </w:sdt>
    <w:p w14:paraId="7A7FC833" w14:textId="77777777" w:rsidR="009C273D" w:rsidRDefault="009C273D" w:rsidP="009C273D">
      <w:pPr>
        <w:pStyle w:val="Heading1"/>
      </w:pPr>
    </w:p>
    <w:sdt>
      <w:sdtPr>
        <w:rPr>
          <w:rFonts w:asciiTheme="minorHAnsi" w:eastAsiaTheme="minorHAnsi" w:hAnsiTheme="minorHAnsi" w:cstheme="minorBidi"/>
          <w:color w:val="auto"/>
          <w:kern w:val="2"/>
          <w:sz w:val="24"/>
          <w:szCs w:val="24"/>
          <w:lang w:eastAsia="en-US"/>
          <w14:ligatures w14:val="standardContextual"/>
        </w:rPr>
        <w:id w:val="584349373"/>
        <w:docPartObj>
          <w:docPartGallery w:val="Table of Contents"/>
          <w:docPartUnique/>
        </w:docPartObj>
      </w:sdtPr>
      <w:sdtEndPr>
        <w:rPr>
          <w:b/>
          <w:bCs/>
        </w:rPr>
      </w:sdtEndPr>
      <w:sdtContent>
        <w:p w14:paraId="679980C3" w14:textId="0A8452D5" w:rsidR="005374AB" w:rsidRDefault="005374AB">
          <w:pPr>
            <w:pStyle w:val="TOCHeading"/>
          </w:pPr>
          <w:r>
            <w:t>Contents</w:t>
          </w:r>
        </w:p>
        <w:p w14:paraId="55193829" w14:textId="54BD55F2" w:rsidR="000F52C4" w:rsidRDefault="005374A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960775" w:history="1">
            <w:r w:rsidR="000F52C4" w:rsidRPr="00475EEE">
              <w:rPr>
                <w:rStyle w:val="Hyperlink"/>
                <w:rFonts w:ascii="Arial" w:hAnsi="Arial" w:cs="Arial"/>
                <w:b/>
                <w:bCs/>
                <w:noProof/>
              </w:rPr>
              <w:t>Part A (Poster):</w:t>
            </w:r>
            <w:r w:rsidR="000F52C4">
              <w:rPr>
                <w:noProof/>
                <w:webHidden/>
              </w:rPr>
              <w:tab/>
            </w:r>
            <w:r w:rsidR="000F52C4">
              <w:rPr>
                <w:noProof/>
                <w:webHidden/>
              </w:rPr>
              <w:fldChar w:fldCharType="begin"/>
            </w:r>
            <w:r w:rsidR="000F52C4">
              <w:rPr>
                <w:noProof/>
                <w:webHidden/>
              </w:rPr>
              <w:instrText xml:space="preserve"> PAGEREF _Toc237960775 \h </w:instrText>
            </w:r>
            <w:r w:rsidR="000F52C4">
              <w:rPr>
                <w:noProof/>
                <w:webHidden/>
              </w:rPr>
            </w:r>
            <w:r w:rsidR="000F52C4">
              <w:rPr>
                <w:noProof/>
                <w:webHidden/>
              </w:rPr>
              <w:fldChar w:fldCharType="separate"/>
            </w:r>
            <w:r w:rsidR="000F52C4">
              <w:rPr>
                <w:noProof/>
                <w:webHidden/>
              </w:rPr>
              <w:t>2</w:t>
            </w:r>
            <w:r w:rsidR="000F52C4">
              <w:rPr>
                <w:noProof/>
                <w:webHidden/>
              </w:rPr>
              <w:fldChar w:fldCharType="end"/>
            </w:r>
          </w:hyperlink>
        </w:p>
        <w:p w14:paraId="438C505E" w14:textId="04F0FEAC" w:rsidR="000F52C4" w:rsidRDefault="000F52C4">
          <w:pPr>
            <w:pStyle w:val="TOC1"/>
            <w:tabs>
              <w:tab w:val="right" w:leader="dot" w:pos="9016"/>
            </w:tabs>
            <w:rPr>
              <w:rFonts w:eastAsiaTheme="minorEastAsia"/>
              <w:noProof/>
              <w:lang w:eastAsia="en-GB"/>
            </w:rPr>
          </w:pPr>
          <w:hyperlink w:anchor="_Toc237960776" w:history="1">
            <w:r w:rsidRPr="00475EEE">
              <w:rPr>
                <w:rStyle w:val="Hyperlink"/>
                <w:rFonts w:ascii="Arial" w:hAnsi="Arial" w:cs="Arial"/>
                <w:b/>
                <w:bCs/>
                <w:noProof/>
              </w:rPr>
              <w:t>Part B- Tutor and Peer Feedback Critical Reflection</w:t>
            </w:r>
            <w:r>
              <w:rPr>
                <w:noProof/>
                <w:webHidden/>
              </w:rPr>
              <w:tab/>
            </w:r>
            <w:r>
              <w:rPr>
                <w:noProof/>
                <w:webHidden/>
              </w:rPr>
              <w:fldChar w:fldCharType="begin"/>
            </w:r>
            <w:r>
              <w:rPr>
                <w:noProof/>
                <w:webHidden/>
              </w:rPr>
              <w:instrText xml:space="preserve"> PAGEREF _Toc237960776 \h </w:instrText>
            </w:r>
            <w:r>
              <w:rPr>
                <w:noProof/>
                <w:webHidden/>
              </w:rPr>
            </w:r>
            <w:r>
              <w:rPr>
                <w:noProof/>
                <w:webHidden/>
              </w:rPr>
              <w:fldChar w:fldCharType="separate"/>
            </w:r>
            <w:r>
              <w:rPr>
                <w:noProof/>
                <w:webHidden/>
              </w:rPr>
              <w:t>3</w:t>
            </w:r>
            <w:r>
              <w:rPr>
                <w:noProof/>
                <w:webHidden/>
              </w:rPr>
              <w:fldChar w:fldCharType="end"/>
            </w:r>
          </w:hyperlink>
        </w:p>
        <w:p w14:paraId="78F3FDF6" w14:textId="7DCAC76E" w:rsidR="000F52C4" w:rsidRDefault="000F52C4">
          <w:pPr>
            <w:pStyle w:val="TOC1"/>
            <w:tabs>
              <w:tab w:val="right" w:leader="dot" w:pos="9016"/>
            </w:tabs>
            <w:rPr>
              <w:rFonts w:eastAsiaTheme="minorEastAsia"/>
              <w:noProof/>
              <w:lang w:eastAsia="en-GB"/>
            </w:rPr>
          </w:pPr>
          <w:hyperlink w:anchor="_Toc237960777" w:history="1">
            <w:r w:rsidRPr="00475EEE">
              <w:rPr>
                <w:rStyle w:val="Hyperlink"/>
                <w:rFonts w:ascii="Arial" w:hAnsi="Arial" w:cs="Arial"/>
                <w:b/>
                <w:bCs/>
                <w:noProof/>
              </w:rPr>
              <w:t>Part C: Project Management Plan</w:t>
            </w:r>
            <w:r>
              <w:rPr>
                <w:noProof/>
                <w:webHidden/>
              </w:rPr>
              <w:tab/>
            </w:r>
            <w:r>
              <w:rPr>
                <w:noProof/>
                <w:webHidden/>
              </w:rPr>
              <w:fldChar w:fldCharType="begin"/>
            </w:r>
            <w:r>
              <w:rPr>
                <w:noProof/>
                <w:webHidden/>
              </w:rPr>
              <w:instrText xml:space="preserve"> PAGEREF _Toc237960777 \h </w:instrText>
            </w:r>
            <w:r>
              <w:rPr>
                <w:noProof/>
                <w:webHidden/>
              </w:rPr>
            </w:r>
            <w:r>
              <w:rPr>
                <w:noProof/>
                <w:webHidden/>
              </w:rPr>
              <w:fldChar w:fldCharType="separate"/>
            </w:r>
            <w:r>
              <w:rPr>
                <w:noProof/>
                <w:webHidden/>
              </w:rPr>
              <w:t>4</w:t>
            </w:r>
            <w:r>
              <w:rPr>
                <w:noProof/>
                <w:webHidden/>
              </w:rPr>
              <w:fldChar w:fldCharType="end"/>
            </w:r>
          </w:hyperlink>
        </w:p>
        <w:p w14:paraId="4362C213" w14:textId="485ADC1B" w:rsidR="000F52C4" w:rsidRDefault="000F52C4">
          <w:pPr>
            <w:pStyle w:val="TOC1"/>
            <w:tabs>
              <w:tab w:val="right" w:leader="dot" w:pos="9016"/>
            </w:tabs>
            <w:rPr>
              <w:rFonts w:eastAsiaTheme="minorEastAsia"/>
              <w:noProof/>
              <w:lang w:eastAsia="en-GB"/>
            </w:rPr>
          </w:pPr>
          <w:hyperlink w:anchor="_Toc237960778" w:history="1">
            <w:r w:rsidRPr="00475EEE">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_Toc237960778 \h </w:instrText>
            </w:r>
            <w:r>
              <w:rPr>
                <w:noProof/>
                <w:webHidden/>
              </w:rPr>
            </w:r>
            <w:r>
              <w:rPr>
                <w:noProof/>
                <w:webHidden/>
              </w:rPr>
              <w:fldChar w:fldCharType="separate"/>
            </w:r>
            <w:r>
              <w:rPr>
                <w:noProof/>
                <w:webHidden/>
              </w:rPr>
              <w:t>4</w:t>
            </w:r>
            <w:r>
              <w:rPr>
                <w:noProof/>
                <w:webHidden/>
              </w:rPr>
              <w:fldChar w:fldCharType="end"/>
            </w:r>
          </w:hyperlink>
        </w:p>
        <w:p w14:paraId="3EBC288C" w14:textId="7BB02BF6" w:rsidR="000F52C4" w:rsidRDefault="000F52C4">
          <w:pPr>
            <w:pStyle w:val="TOC1"/>
            <w:tabs>
              <w:tab w:val="right" w:leader="dot" w:pos="9016"/>
            </w:tabs>
            <w:rPr>
              <w:rFonts w:eastAsiaTheme="minorEastAsia"/>
              <w:noProof/>
              <w:lang w:eastAsia="en-GB"/>
            </w:rPr>
          </w:pPr>
          <w:hyperlink w:anchor="_Toc237960779" w:history="1">
            <w:r w:rsidRPr="00475EEE">
              <w:rPr>
                <w:rStyle w:val="Hyperlink"/>
                <w:rFonts w:ascii="Arial" w:hAnsi="Arial" w:cs="Arial"/>
                <w:b/>
                <w:bCs/>
                <w:noProof/>
              </w:rPr>
              <w:t>2. Description of project</w:t>
            </w:r>
            <w:r>
              <w:rPr>
                <w:noProof/>
                <w:webHidden/>
              </w:rPr>
              <w:tab/>
            </w:r>
            <w:r>
              <w:rPr>
                <w:noProof/>
                <w:webHidden/>
              </w:rPr>
              <w:fldChar w:fldCharType="begin"/>
            </w:r>
            <w:r>
              <w:rPr>
                <w:noProof/>
                <w:webHidden/>
              </w:rPr>
              <w:instrText xml:space="preserve"> PAGEREF _Toc237960779 \h </w:instrText>
            </w:r>
            <w:r>
              <w:rPr>
                <w:noProof/>
                <w:webHidden/>
              </w:rPr>
            </w:r>
            <w:r>
              <w:rPr>
                <w:noProof/>
                <w:webHidden/>
              </w:rPr>
              <w:fldChar w:fldCharType="separate"/>
            </w:r>
            <w:r>
              <w:rPr>
                <w:noProof/>
                <w:webHidden/>
              </w:rPr>
              <w:t>4</w:t>
            </w:r>
            <w:r>
              <w:rPr>
                <w:noProof/>
                <w:webHidden/>
              </w:rPr>
              <w:fldChar w:fldCharType="end"/>
            </w:r>
          </w:hyperlink>
        </w:p>
        <w:p w14:paraId="536C4DF0" w14:textId="264111A7" w:rsidR="000F52C4" w:rsidRDefault="000F52C4">
          <w:pPr>
            <w:pStyle w:val="TOC1"/>
            <w:tabs>
              <w:tab w:val="right" w:leader="dot" w:pos="9016"/>
            </w:tabs>
            <w:rPr>
              <w:rFonts w:eastAsiaTheme="minorEastAsia"/>
              <w:noProof/>
              <w:lang w:eastAsia="en-GB"/>
            </w:rPr>
          </w:pPr>
          <w:hyperlink w:anchor="_Toc237960780" w:history="1">
            <w:r w:rsidRPr="00475EEE">
              <w:rPr>
                <w:rStyle w:val="Hyperlink"/>
                <w:rFonts w:ascii="Arial" w:hAnsi="Arial" w:cs="Arial"/>
                <w:b/>
                <w:bCs/>
                <w:noProof/>
              </w:rPr>
              <w:t>3. Scope</w:t>
            </w:r>
            <w:r>
              <w:rPr>
                <w:noProof/>
                <w:webHidden/>
              </w:rPr>
              <w:tab/>
            </w:r>
            <w:r>
              <w:rPr>
                <w:noProof/>
                <w:webHidden/>
              </w:rPr>
              <w:fldChar w:fldCharType="begin"/>
            </w:r>
            <w:r>
              <w:rPr>
                <w:noProof/>
                <w:webHidden/>
              </w:rPr>
              <w:instrText xml:space="preserve"> PAGEREF _Toc237960780 \h </w:instrText>
            </w:r>
            <w:r>
              <w:rPr>
                <w:noProof/>
                <w:webHidden/>
              </w:rPr>
            </w:r>
            <w:r>
              <w:rPr>
                <w:noProof/>
                <w:webHidden/>
              </w:rPr>
              <w:fldChar w:fldCharType="separate"/>
            </w:r>
            <w:r>
              <w:rPr>
                <w:noProof/>
                <w:webHidden/>
              </w:rPr>
              <w:t>5</w:t>
            </w:r>
            <w:r>
              <w:rPr>
                <w:noProof/>
                <w:webHidden/>
              </w:rPr>
              <w:fldChar w:fldCharType="end"/>
            </w:r>
          </w:hyperlink>
        </w:p>
        <w:p w14:paraId="7CF6CA2C" w14:textId="53D25EEE" w:rsidR="000F52C4" w:rsidRDefault="000F52C4">
          <w:pPr>
            <w:pStyle w:val="TOC1"/>
            <w:tabs>
              <w:tab w:val="right" w:leader="dot" w:pos="9016"/>
            </w:tabs>
            <w:rPr>
              <w:rFonts w:eastAsiaTheme="minorEastAsia"/>
              <w:noProof/>
              <w:lang w:eastAsia="en-GB"/>
            </w:rPr>
          </w:pPr>
          <w:hyperlink w:anchor="_Toc237960781" w:history="1">
            <w:r w:rsidRPr="00475EEE">
              <w:rPr>
                <w:rStyle w:val="Hyperlink"/>
                <w:rFonts w:ascii="Arial" w:hAnsi="Arial" w:cs="Arial"/>
                <w:b/>
                <w:bCs/>
                <w:noProof/>
              </w:rPr>
              <w:t>4. Work Breakdown Structure (WBS) 4.1.</w:t>
            </w:r>
            <w:r>
              <w:rPr>
                <w:noProof/>
                <w:webHidden/>
              </w:rPr>
              <w:tab/>
            </w:r>
            <w:r>
              <w:rPr>
                <w:noProof/>
                <w:webHidden/>
              </w:rPr>
              <w:fldChar w:fldCharType="begin"/>
            </w:r>
            <w:r>
              <w:rPr>
                <w:noProof/>
                <w:webHidden/>
              </w:rPr>
              <w:instrText xml:space="preserve"> PAGEREF _Toc237960781 \h </w:instrText>
            </w:r>
            <w:r>
              <w:rPr>
                <w:noProof/>
                <w:webHidden/>
              </w:rPr>
            </w:r>
            <w:r>
              <w:rPr>
                <w:noProof/>
                <w:webHidden/>
              </w:rPr>
              <w:fldChar w:fldCharType="separate"/>
            </w:r>
            <w:r>
              <w:rPr>
                <w:noProof/>
                <w:webHidden/>
              </w:rPr>
              <w:t>6</w:t>
            </w:r>
            <w:r>
              <w:rPr>
                <w:noProof/>
                <w:webHidden/>
              </w:rPr>
              <w:fldChar w:fldCharType="end"/>
            </w:r>
          </w:hyperlink>
        </w:p>
        <w:p w14:paraId="22B6FFF5" w14:textId="72F5E5B7" w:rsidR="000F52C4" w:rsidRDefault="000F52C4">
          <w:pPr>
            <w:pStyle w:val="TOC2"/>
            <w:tabs>
              <w:tab w:val="right" w:leader="dot" w:pos="9016"/>
            </w:tabs>
            <w:rPr>
              <w:rFonts w:eastAsiaTheme="minorEastAsia"/>
              <w:noProof/>
              <w:lang w:eastAsia="en-GB"/>
            </w:rPr>
          </w:pPr>
          <w:hyperlink w:anchor="_Toc237960782" w:history="1">
            <w:r w:rsidRPr="00475EEE">
              <w:rPr>
                <w:rStyle w:val="Hyperlink"/>
                <w:rFonts w:ascii="Arial" w:hAnsi="Arial" w:cs="Arial"/>
                <w:b/>
                <w:bCs/>
                <w:noProof/>
              </w:rPr>
              <w:t>5. Quad Chart 2</w:t>
            </w:r>
            <w:r>
              <w:rPr>
                <w:noProof/>
                <w:webHidden/>
              </w:rPr>
              <w:tab/>
            </w:r>
            <w:r>
              <w:rPr>
                <w:noProof/>
                <w:webHidden/>
              </w:rPr>
              <w:fldChar w:fldCharType="begin"/>
            </w:r>
            <w:r>
              <w:rPr>
                <w:noProof/>
                <w:webHidden/>
              </w:rPr>
              <w:instrText xml:space="preserve"> PAGEREF _Toc237960782 \h </w:instrText>
            </w:r>
            <w:r>
              <w:rPr>
                <w:noProof/>
                <w:webHidden/>
              </w:rPr>
            </w:r>
            <w:r>
              <w:rPr>
                <w:noProof/>
                <w:webHidden/>
              </w:rPr>
              <w:fldChar w:fldCharType="separate"/>
            </w:r>
            <w:r>
              <w:rPr>
                <w:noProof/>
                <w:webHidden/>
              </w:rPr>
              <w:t>7</w:t>
            </w:r>
            <w:r>
              <w:rPr>
                <w:noProof/>
                <w:webHidden/>
              </w:rPr>
              <w:fldChar w:fldCharType="end"/>
            </w:r>
          </w:hyperlink>
        </w:p>
        <w:p w14:paraId="61862B26" w14:textId="21A9ACC5" w:rsidR="000F52C4" w:rsidRDefault="000F52C4">
          <w:pPr>
            <w:pStyle w:val="TOC2"/>
            <w:tabs>
              <w:tab w:val="right" w:leader="dot" w:pos="9016"/>
            </w:tabs>
            <w:rPr>
              <w:rFonts w:eastAsiaTheme="minorEastAsia"/>
              <w:noProof/>
              <w:lang w:eastAsia="en-GB"/>
            </w:rPr>
          </w:pPr>
          <w:hyperlink w:anchor="_Toc237960783" w:history="1">
            <w:r w:rsidRPr="00475EEE">
              <w:rPr>
                <w:rStyle w:val="Hyperlink"/>
                <w:rFonts w:ascii="Arial" w:hAnsi="Arial" w:cs="Arial"/>
                <w:b/>
                <w:bCs/>
                <w:noProof/>
              </w:rPr>
              <w:t>Figure1. Quad Chart for the Digital Modernisation Project.</w:t>
            </w:r>
            <w:r>
              <w:rPr>
                <w:noProof/>
                <w:webHidden/>
              </w:rPr>
              <w:tab/>
            </w:r>
            <w:r>
              <w:rPr>
                <w:noProof/>
                <w:webHidden/>
              </w:rPr>
              <w:fldChar w:fldCharType="begin"/>
            </w:r>
            <w:r>
              <w:rPr>
                <w:noProof/>
                <w:webHidden/>
              </w:rPr>
              <w:instrText xml:space="preserve"> PAGEREF _Toc237960783 \h </w:instrText>
            </w:r>
            <w:r>
              <w:rPr>
                <w:noProof/>
                <w:webHidden/>
              </w:rPr>
            </w:r>
            <w:r>
              <w:rPr>
                <w:noProof/>
                <w:webHidden/>
              </w:rPr>
              <w:fldChar w:fldCharType="separate"/>
            </w:r>
            <w:r>
              <w:rPr>
                <w:noProof/>
                <w:webHidden/>
              </w:rPr>
              <w:t>7</w:t>
            </w:r>
            <w:r>
              <w:rPr>
                <w:noProof/>
                <w:webHidden/>
              </w:rPr>
              <w:fldChar w:fldCharType="end"/>
            </w:r>
          </w:hyperlink>
        </w:p>
        <w:p w14:paraId="73324624" w14:textId="442357C3" w:rsidR="000F52C4" w:rsidRDefault="000F52C4">
          <w:pPr>
            <w:pStyle w:val="TOC1"/>
            <w:tabs>
              <w:tab w:val="right" w:leader="dot" w:pos="9016"/>
            </w:tabs>
            <w:rPr>
              <w:rFonts w:eastAsiaTheme="minorEastAsia"/>
              <w:noProof/>
              <w:lang w:eastAsia="en-GB"/>
            </w:rPr>
          </w:pPr>
          <w:hyperlink w:anchor="_Toc237960784" w:history="1">
            <w:r w:rsidRPr="00475EEE">
              <w:rPr>
                <w:rStyle w:val="Hyperlink"/>
                <w:rFonts w:ascii="Arial" w:hAnsi="Arial" w:cs="Arial"/>
                <w:b/>
                <w:bCs/>
                <w:noProof/>
              </w:rPr>
              <w:t>6. Gantt Chart 7.</w:t>
            </w:r>
            <w:r>
              <w:rPr>
                <w:noProof/>
                <w:webHidden/>
              </w:rPr>
              <w:tab/>
            </w:r>
            <w:r>
              <w:rPr>
                <w:noProof/>
                <w:webHidden/>
              </w:rPr>
              <w:fldChar w:fldCharType="begin"/>
            </w:r>
            <w:r>
              <w:rPr>
                <w:noProof/>
                <w:webHidden/>
              </w:rPr>
              <w:instrText xml:space="preserve"> PAGEREF _Toc237960784 \h </w:instrText>
            </w:r>
            <w:r>
              <w:rPr>
                <w:noProof/>
                <w:webHidden/>
              </w:rPr>
            </w:r>
            <w:r>
              <w:rPr>
                <w:noProof/>
                <w:webHidden/>
              </w:rPr>
              <w:fldChar w:fldCharType="separate"/>
            </w:r>
            <w:r>
              <w:rPr>
                <w:noProof/>
                <w:webHidden/>
              </w:rPr>
              <w:t>8</w:t>
            </w:r>
            <w:r>
              <w:rPr>
                <w:noProof/>
                <w:webHidden/>
              </w:rPr>
              <w:fldChar w:fldCharType="end"/>
            </w:r>
          </w:hyperlink>
        </w:p>
        <w:p w14:paraId="6AB9BE26" w14:textId="39718E3C" w:rsidR="000F52C4" w:rsidRDefault="000F52C4">
          <w:pPr>
            <w:pStyle w:val="TOC2"/>
            <w:tabs>
              <w:tab w:val="right" w:leader="dot" w:pos="9016"/>
            </w:tabs>
            <w:rPr>
              <w:rFonts w:eastAsiaTheme="minorEastAsia"/>
              <w:noProof/>
              <w:lang w:eastAsia="en-GB"/>
            </w:rPr>
          </w:pPr>
          <w:hyperlink w:anchor="_Toc237960785" w:history="1">
            <w:r w:rsidRPr="00475EEE">
              <w:rPr>
                <w:rStyle w:val="Hyperlink"/>
                <w:rFonts w:ascii="Arial" w:hAnsi="Arial" w:cs="Arial"/>
                <w:b/>
                <w:bCs/>
                <w:noProof/>
              </w:rPr>
              <w:t>Figure 2. Gantt Chart of Digital Modernisation Project</w:t>
            </w:r>
            <w:r>
              <w:rPr>
                <w:noProof/>
                <w:webHidden/>
              </w:rPr>
              <w:tab/>
            </w:r>
            <w:r>
              <w:rPr>
                <w:noProof/>
                <w:webHidden/>
              </w:rPr>
              <w:fldChar w:fldCharType="begin"/>
            </w:r>
            <w:r>
              <w:rPr>
                <w:noProof/>
                <w:webHidden/>
              </w:rPr>
              <w:instrText xml:space="preserve"> PAGEREF _Toc237960785 \h </w:instrText>
            </w:r>
            <w:r>
              <w:rPr>
                <w:noProof/>
                <w:webHidden/>
              </w:rPr>
            </w:r>
            <w:r>
              <w:rPr>
                <w:noProof/>
                <w:webHidden/>
              </w:rPr>
              <w:fldChar w:fldCharType="separate"/>
            </w:r>
            <w:r>
              <w:rPr>
                <w:noProof/>
                <w:webHidden/>
              </w:rPr>
              <w:t>8</w:t>
            </w:r>
            <w:r>
              <w:rPr>
                <w:noProof/>
                <w:webHidden/>
              </w:rPr>
              <w:fldChar w:fldCharType="end"/>
            </w:r>
          </w:hyperlink>
        </w:p>
        <w:p w14:paraId="72C0A75F" w14:textId="11EE7889" w:rsidR="000F52C4" w:rsidRDefault="000F52C4">
          <w:pPr>
            <w:pStyle w:val="TOC1"/>
            <w:tabs>
              <w:tab w:val="right" w:leader="dot" w:pos="9016"/>
            </w:tabs>
            <w:rPr>
              <w:rFonts w:eastAsiaTheme="minorEastAsia"/>
              <w:noProof/>
              <w:lang w:eastAsia="en-GB"/>
            </w:rPr>
          </w:pPr>
          <w:hyperlink w:anchor="_Toc237960786" w:history="1">
            <w:r w:rsidRPr="00475EEE">
              <w:rPr>
                <w:rStyle w:val="Hyperlink"/>
                <w:rFonts w:ascii="Arial" w:hAnsi="Arial" w:cs="Arial"/>
                <w:b/>
                <w:bCs/>
                <w:noProof/>
              </w:rPr>
              <w:t>7. Stakeholders’ Involvement</w:t>
            </w:r>
            <w:r>
              <w:rPr>
                <w:noProof/>
                <w:webHidden/>
              </w:rPr>
              <w:tab/>
            </w:r>
            <w:r>
              <w:rPr>
                <w:noProof/>
                <w:webHidden/>
              </w:rPr>
              <w:fldChar w:fldCharType="begin"/>
            </w:r>
            <w:r>
              <w:rPr>
                <w:noProof/>
                <w:webHidden/>
              </w:rPr>
              <w:instrText xml:space="preserve"> PAGEREF _Toc237960786 \h </w:instrText>
            </w:r>
            <w:r>
              <w:rPr>
                <w:noProof/>
                <w:webHidden/>
              </w:rPr>
            </w:r>
            <w:r>
              <w:rPr>
                <w:noProof/>
                <w:webHidden/>
              </w:rPr>
              <w:fldChar w:fldCharType="separate"/>
            </w:r>
            <w:r>
              <w:rPr>
                <w:noProof/>
                <w:webHidden/>
              </w:rPr>
              <w:t>9</w:t>
            </w:r>
            <w:r>
              <w:rPr>
                <w:noProof/>
                <w:webHidden/>
              </w:rPr>
              <w:fldChar w:fldCharType="end"/>
            </w:r>
          </w:hyperlink>
        </w:p>
        <w:p w14:paraId="63E1D31B" w14:textId="12C426C6" w:rsidR="000F52C4" w:rsidRDefault="000F52C4">
          <w:pPr>
            <w:pStyle w:val="TOC2"/>
            <w:tabs>
              <w:tab w:val="right" w:leader="dot" w:pos="9016"/>
            </w:tabs>
            <w:rPr>
              <w:rFonts w:eastAsiaTheme="minorEastAsia"/>
              <w:noProof/>
              <w:lang w:eastAsia="en-GB"/>
            </w:rPr>
          </w:pPr>
          <w:hyperlink w:anchor="_Toc237960787" w:history="1">
            <w:r w:rsidRPr="00475EEE">
              <w:rPr>
                <w:rStyle w:val="Hyperlink"/>
                <w:rFonts w:ascii="Arial" w:hAnsi="Arial" w:cs="Arial"/>
                <w:b/>
                <w:bCs/>
                <w:noProof/>
              </w:rPr>
              <w:t>Table 2. Stakeholders Involvement and Participation</w:t>
            </w:r>
            <w:r>
              <w:rPr>
                <w:noProof/>
                <w:webHidden/>
              </w:rPr>
              <w:tab/>
            </w:r>
            <w:r>
              <w:rPr>
                <w:noProof/>
                <w:webHidden/>
              </w:rPr>
              <w:fldChar w:fldCharType="begin"/>
            </w:r>
            <w:r>
              <w:rPr>
                <w:noProof/>
                <w:webHidden/>
              </w:rPr>
              <w:instrText xml:space="preserve"> PAGEREF _Toc237960787 \h </w:instrText>
            </w:r>
            <w:r>
              <w:rPr>
                <w:noProof/>
                <w:webHidden/>
              </w:rPr>
            </w:r>
            <w:r>
              <w:rPr>
                <w:noProof/>
                <w:webHidden/>
              </w:rPr>
              <w:fldChar w:fldCharType="separate"/>
            </w:r>
            <w:r>
              <w:rPr>
                <w:noProof/>
                <w:webHidden/>
              </w:rPr>
              <w:t>9</w:t>
            </w:r>
            <w:r>
              <w:rPr>
                <w:noProof/>
                <w:webHidden/>
              </w:rPr>
              <w:fldChar w:fldCharType="end"/>
            </w:r>
          </w:hyperlink>
        </w:p>
        <w:p w14:paraId="696CACB7" w14:textId="2A31DA60" w:rsidR="000F52C4" w:rsidRDefault="000F52C4">
          <w:pPr>
            <w:pStyle w:val="TOC1"/>
            <w:tabs>
              <w:tab w:val="right" w:leader="dot" w:pos="9016"/>
            </w:tabs>
            <w:rPr>
              <w:rFonts w:eastAsiaTheme="minorEastAsia"/>
              <w:noProof/>
              <w:lang w:eastAsia="en-GB"/>
            </w:rPr>
          </w:pPr>
          <w:hyperlink w:anchor="_Toc237960788" w:history="1">
            <w:r w:rsidRPr="00475EEE">
              <w:rPr>
                <w:rStyle w:val="Hyperlink"/>
                <w:rFonts w:ascii="Arial" w:hAnsi="Arial" w:cs="Arial"/>
                <w:b/>
                <w:bCs/>
                <w:noProof/>
              </w:rPr>
              <w:t>8. Resource allocation</w:t>
            </w:r>
            <w:r>
              <w:rPr>
                <w:noProof/>
                <w:webHidden/>
              </w:rPr>
              <w:tab/>
            </w:r>
            <w:r>
              <w:rPr>
                <w:noProof/>
                <w:webHidden/>
              </w:rPr>
              <w:fldChar w:fldCharType="begin"/>
            </w:r>
            <w:r>
              <w:rPr>
                <w:noProof/>
                <w:webHidden/>
              </w:rPr>
              <w:instrText xml:space="preserve"> PAGEREF _Toc237960788 \h </w:instrText>
            </w:r>
            <w:r>
              <w:rPr>
                <w:noProof/>
                <w:webHidden/>
              </w:rPr>
            </w:r>
            <w:r>
              <w:rPr>
                <w:noProof/>
                <w:webHidden/>
              </w:rPr>
              <w:fldChar w:fldCharType="separate"/>
            </w:r>
            <w:r>
              <w:rPr>
                <w:noProof/>
                <w:webHidden/>
              </w:rPr>
              <w:t>10</w:t>
            </w:r>
            <w:r>
              <w:rPr>
                <w:noProof/>
                <w:webHidden/>
              </w:rPr>
              <w:fldChar w:fldCharType="end"/>
            </w:r>
          </w:hyperlink>
        </w:p>
        <w:p w14:paraId="092AD6A1" w14:textId="13B2182A" w:rsidR="000F52C4" w:rsidRDefault="000F52C4">
          <w:pPr>
            <w:pStyle w:val="TOC2"/>
            <w:tabs>
              <w:tab w:val="right" w:leader="dot" w:pos="9016"/>
            </w:tabs>
            <w:rPr>
              <w:rFonts w:eastAsiaTheme="minorEastAsia"/>
              <w:noProof/>
              <w:lang w:eastAsia="en-GB"/>
            </w:rPr>
          </w:pPr>
          <w:hyperlink w:anchor="_Toc237960789" w:history="1">
            <w:r w:rsidRPr="00475EEE">
              <w:rPr>
                <w:rStyle w:val="Hyperlink"/>
                <w:rFonts w:ascii="Arial" w:hAnsi="Arial" w:cs="Arial"/>
                <w:b/>
                <w:bCs/>
                <w:noProof/>
              </w:rPr>
              <w:t>Table 3.</w:t>
            </w:r>
            <w:r>
              <w:rPr>
                <w:noProof/>
                <w:webHidden/>
              </w:rPr>
              <w:tab/>
            </w:r>
            <w:r>
              <w:rPr>
                <w:noProof/>
                <w:webHidden/>
              </w:rPr>
              <w:fldChar w:fldCharType="begin"/>
            </w:r>
            <w:r>
              <w:rPr>
                <w:noProof/>
                <w:webHidden/>
              </w:rPr>
              <w:instrText xml:space="preserve"> PAGEREF _Toc237960789 \h </w:instrText>
            </w:r>
            <w:r>
              <w:rPr>
                <w:noProof/>
                <w:webHidden/>
              </w:rPr>
            </w:r>
            <w:r>
              <w:rPr>
                <w:noProof/>
                <w:webHidden/>
              </w:rPr>
              <w:fldChar w:fldCharType="separate"/>
            </w:r>
            <w:r>
              <w:rPr>
                <w:noProof/>
                <w:webHidden/>
              </w:rPr>
              <w:t>11</w:t>
            </w:r>
            <w:r>
              <w:rPr>
                <w:noProof/>
                <w:webHidden/>
              </w:rPr>
              <w:fldChar w:fldCharType="end"/>
            </w:r>
          </w:hyperlink>
        </w:p>
        <w:p w14:paraId="4B78926A" w14:textId="1F24A6E4" w:rsidR="000F52C4" w:rsidRDefault="000F52C4">
          <w:pPr>
            <w:pStyle w:val="TOC1"/>
            <w:tabs>
              <w:tab w:val="right" w:leader="dot" w:pos="9016"/>
            </w:tabs>
            <w:rPr>
              <w:rFonts w:eastAsiaTheme="minorEastAsia"/>
              <w:noProof/>
              <w:lang w:eastAsia="en-GB"/>
            </w:rPr>
          </w:pPr>
          <w:hyperlink w:anchor="_Toc237960790" w:history="1">
            <w:r w:rsidRPr="00475EEE">
              <w:rPr>
                <w:rStyle w:val="Hyperlink"/>
                <w:rFonts w:ascii="Arial" w:hAnsi="Arial" w:cs="Arial"/>
                <w:b/>
                <w:bCs/>
                <w:noProof/>
              </w:rPr>
              <w:t>9 Risk Assessment</w:t>
            </w:r>
            <w:r>
              <w:rPr>
                <w:noProof/>
                <w:webHidden/>
              </w:rPr>
              <w:tab/>
            </w:r>
            <w:r>
              <w:rPr>
                <w:noProof/>
                <w:webHidden/>
              </w:rPr>
              <w:fldChar w:fldCharType="begin"/>
            </w:r>
            <w:r>
              <w:rPr>
                <w:noProof/>
                <w:webHidden/>
              </w:rPr>
              <w:instrText xml:space="preserve"> PAGEREF _Toc237960790 \h </w:instrText>
            </w:r>
            <w:r>
              <w:rPr>
                <w:noProof/>
                <w:webHidden/>
              </w:rPr>
            </w:r>
            <w:r>
              <w:rPr>
                <w:noProof/>
                <w:webHidden/>
              </w:rPr>
              <w:fldChar w:fldCharType="separate"/>
            </w:r>
            <w:r>
              <w:rPr>
                <w:noProof/>
                <w:webHidden/>
              </w:rPr>
              <w:t>12</w:t>
            </w:r>
            <w:r>
              <w:rPr>
                <w:noProof/>
                <w:webHidden/>
              </w:rPr>
              <w:fldChar w:fldCharType="end"/>
            </w:r>
          </w:hyperlink>
        </w:p>
        <w:p w14:paraId="6B95C1A0" w14:textId="4F27BE53" w:rsidR="000F52C4" w:rsidRDefault="000F52C4">
          <w:pPr>
            <w:pStyle w:val="TOC1"/>
            <w:tabs>
              <w:tab w:val="right" w:leader="dot" w:pos="9016"/>
            </w:tabs>
            <w:rPr>
              <w:rFonts w:eastAsiaTheme="minorEastAsia"/>
              <w:noProof/>
              <w:lang w:eastAsia="en-GB"/>
            </w:rPr>
          </w:pPr>
          <w:hyperlink w:anchor="_Toc237960791" w:history="1">
            <w:r w:rsidRPr="00475EEE">
              <w:rPr>
                <w:rStyle w:val="Hyperlink"/>
                <w:rFonts w:ascii="Arial" w:hAnsi="Arial" w:cs="Arial"/>
                <w:b/>
                <w:bCs/>
                <w:noProof/>
              </w:rPr>
              <w:t>10. Conclusion.</w:t>
            </w:r>
            <w:r>
              <w:rPr>
                <w:noProof/>
                <w:webHidden/>
              </w:rPr>
              <w:tab/>
            </w:r>
            <w:r>
              <w:rPr>
                <w:noProof/>
                <w:webHidden/>
              </w:rPr>
              <w:fldChar w:fldCharType="begin"/>
            </w:r>
            <w:r>
              <w:rPr>
                <w:noProof/>
                <w:webHidden/>
              </w:rPr>
              <w:instrText xml:space="preserve"> PAGEREF _Toc237960791 \h </w:instrText>
            </w:r>
            <w:r>
              <w:rPr>
                <w:noProof/>
                <w:webHidden/>
              </w:rPr>
            </w:r>
            <w:r>
              <w:rPr>
                <w:noProof/>
                <w:webHidden/>
              </w:rPr>
              <w:fldChar w:fldCharType="separate"/>
            </w:r>
            <w:r>
              <w:rPr>
                <w:noProof/>
                <w:webHidden/>
              </w:rPr>
              <w:t>14</w:t>
            </w:r>
            <w:r>
              <w:rPr>
                <w:noProof/>
                <w:webHidden/>
              </w:rPr>
              <w:fldChar w:fldCharType="end"/>
            </w:r>
          </w:hyperlink>
        </w:p>
        <w:p w14:paraId="6B31FE26" w14:textId="71CCCACC" w:rsidR="000F52C4" w:rsidRDefault="000F52C4">
          <w:pPr>
            <w:pStyle w:val="TOC1"/>
            <w:tabs>
              <w:tab w:val="right" w:leader="dot" w:pos="9016"/>
            </w:tabs>
            <w:rPr>
              <w:rFonts w:eastAsiaTheme="minorEastAsia"/>
              <w:noProof/>
              <w:lang w:eastAsia="en-GB"/>
            </w:rPr>
          </w:pPr>
          <w:hyperlink w:anchor="_Toc237960792" w:history="1">
            <w:r w:rsidRPr="00475EEE">
              <w:rPr>
                <w:rStyle w:val="Hyperlink"/>
                <w:rFonts w:ascii="Arial" w:hAnsi="Arial" w:cs="Arial"/>
                <w:b/>
                <w:bCs/>
                <w:noProof/>
              </w:rPr>
              <w:t>11. References</w:t>
            </w:r>
            <w:r>
              <w:rPr>
                <w:noProof/>
                <w:webHidden/>
              </w:rPr>
              <w:tab/>
            </w:r>
            <w:r>
              <w:rPr>
                <w:noProof/>
                <w:webHidden/>
              </w:rPr>
              <w:fldChar w:fldCharType="begin"/>
            </w:r>
            <w:r>
              <w:rPr>
                <w:noProof/>
                <w:webHidden/>
              </w:rPr>
              <w:instrText xml:space="preserve"> PAGEREF _Toc237960792 \h </w:instrText>
            </w:r>
            <w:r>
              <w:rPr>
                <w:noProof/>
                <w:webHidden/>
              </w:rPr>
            </w:r>
            <w:r>
              <w:rPr>
                <w:noProof/>
                <w:webHidden/>
              </w:rPr>
              <w:fldChar w:fldCharType="separate"/>
            </w:r>
            <w:r>
              <w:rPr>
                <w:noProof/>
                <w:webHidden/>
              </w:rPr>
              <w:t>15</w:t>
            </w:r>
            <w:r>
              <w:rPr>
                <w:noProof/>
                <w:webHidden/>
              </w:rPr>
              <w:fldChar w:fldCharType="end"/>
            </w:r>
          </w:hyperlink>
        </w:p>
        <w:p w14:paraId="06EDB885" w14:textId="77EFEEB6" w:rsidR="005374AB" w:rsidRDefault="005374AB">
          <w:r>
            <w:rPr>
              <w:b/>
              <w:bCs/>
            </w:rPr>
            <w:fldChar w:fldCharType="end"/>
          </w:r>
        </w:p>
      </w:sdtContent>
    </w:sdt>
    <w:p w14:paraId="1C32ACEC" w14:textId="66606319" w:rsidR="007107E1" w:rsidRPr="00002223" w:rsidRDefault="003331D1" w:rsidP="009C273D">
      <w:pPr>
        <w:pStyle w:val="Heading1"/>
        <w:rPr>
          <w:rFonts w:ascii="Arial" w:hAnsi="Arial" w:cs="Arial"/>
          <w:b/>
          <w:bCs/>
          <w:sz w:val="22"/>
          <w:szCs w:val="22"/>
        </w:rPr>
      </w:pPr>
      <w:bookmarkStart w:id="0" w:name="_Toc237960775"/>
      <w:r w:rsidRPr="00002223">
        <w:rPr>
          <w:rFonts w:ascii="Arial" w:hAnsi="Arial" w:cs="Arial"/>
          <w:b/>
          <w:bCs/>
          <w:sz w:val="22"/>
          <w:szCs w:val="22"/>
        </w:rPr>
        <w:lastRenderedPageBreak/>
        <w:t>Part A</w:t>
      </w:r>
      <w:r w:rsidR="00DB1FF0" w:rsidRPr="00002223">
        <w:rPr>
          <w:rFonts w:ascii="Arial" w:hAnsi="Arial" w:cs="Arial"/>
          <w:b/>
          <w:bCs/>
          <w:sz w:val="22"/>
          <w:szCs w:val="22"/>
        </w:rPr>
        <w:t xml:space="preserve"> (Poster):</w:t>
      </w:r>
      <w:bookmarkEnd w:id="0"/>
    </w:p>
    <w:p w14:paraId="442D83A4" w14:textId="6BEA10AE" w:rsidR="00491C5C" w:rsidRDefault="00DE1291">
      <w:pPr>
        <w:rPr>
          <w:rFonts w:ascii="Arial" w:hAnsi="Arial" w:cs="Arial"/>
          <w:b/>
          <w:bCs/>
          <w:sz w:val="22"/>
          <w:szCs w:val="22"/>
        </w:rPr>
      </w:pPr>
      <w:r>
        <w:rPr>
          <w:rFonts w:ascii="Arial" w:hAnsi="Arial" w:cs="Arial"/>
          <w:b/>
          <w:bCs/>
          <w:noProof/>
          <w:sz w:val="22"/>
          <w:szCs w:val="22"/>
        </w:rPr>
        <w:drawing>
          <wp:inline distT="0" distB="0" distL="0" distR="0" wp14:anchorId="0D8EC525" wp14:editId="631E5D5A">
            <wp:extent cx="5731510" cy="8106410"/>
            <wp:effectExtent l="0" t="0" r="2540" b="8890"/>
            <wp:docPr id="7368119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811994" name="Picture 736811994"/>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p>
    <w:p w14:paraId="7FD36CE9" w14:textId="77777777" w:rsidR="00DB1FF0" w:rsidRDefault="00DB1FF0">
      <w:pPr>
        <w:rPr>
          <w:rFonts w:ascii="Arial" w:hAnsi="Arial" w:cs="Arial"/>
          <w:b/>
          <w:bCs/>
          <w:sz w:val="22"/>
          <w:szCs w:val="22"/>
        </w:rPr>
      </w:pPr>
    </w:p>
    <w:p w14:paraId="1EC57353" w14:textId="163E650B" w:rsidR="00DB1FF0" w:rsidRPr="00002223" w:rsidRDefault="00DB1FF0" w:rsidP="005374AB">
      <w:pPr>
        <w:pStyle w:val="Heading1"/>
        <w:rPr>
          <w:rFonts w:ascii="Arial" w:hAnsi="Arial" w:cs="Arial"/>
          <w:b/>
          <w:bCs/>
          <w:sz w:val="22"/>
          <w:szCs w:val="22"/>
        </w:rPr>
      </w:pPr>
      <w:bookmarkStart w:id="1" w:name="_Toc237960776"/>
      <w:r w:rsidRPr="00002223">
        <w:rPr>
          <w:rFonts w:ascii="Arial" w:hAnsi="Arial" w:cs="Arial"/>
          <w:b/>
          <w:bCs/>
          <w:sz w:val="22"/>
          <w:szCs w:val="22"/>
        </w:rPr>
        <w:lastRenderedPageBreak/>
        <w:t>Part B</w:t>
      </w:r>
      <w:r w:rsidR="002B7E00" w:rsidRPr="00002223">
        <w:rPr>
          <w:rFonts w:ascii="Arial" w:hAnsi="Arial" w:cs="Arial"/>
          <w:b/>
          <w:bCs/>
          <w:sz w:val="22"/>
          <w:szCs w:val="22"/>
        </w:rPr>
        <w:t>- Tutor and Peer Feedback Criti</w:t>
      </w:r>
      <w:r w:rsidR="00B0560D" w:rsidRPr="00002223">
        <w:rPr>
          <w:rFonts w:ascii="Arial" w:hAnsi="Arial" w:cs="Arial"/>
          <w:b/>
          <w:bCs/>
          <w:sz w:val="22"/>
          <w:szCs w:val="22"/>
        </w:rPr>
        <w:t>cal Reflection</w:t>
      </w:r>
      <w:bookmarkEnd w:id="1"/>
    </w:p>
    <w:p w14:paraId="774F8521" w14:textId="2929E1BA" w:rsidR="00B0560D" w:rsidRPr="00002223" w:rsidRDefault="00B0560D">
      <w:pPr>
        <w:rPr>
          <w:rFonts w:ascii="Arial" w:hAnsi="Arial" w:cs="Arial"/>
          <w:sz w:val="22"/>
          <w:szCs w:val="22"/>
        </w:rPr>
      </w:pPr>
      <w:r w:rsidRPr="00002223">
        <w:rPr>
          <w:rFonts w:ascii="Arial" w:hAnsi="Arial" w:cs="Arial"/>
          <w:sz w:val="22"/>
          <w:szCs w:val="22"/>
        </w:rPr>
        <w:t xml:space="preserve"> Feedback obtained on the project proposal poster was beneficial in providing advice on the streng</w:t>
      </w:r>
      <w:r w:rsidR="00107416" w:rsidRPr="00002223">
        <w:rPr>
          <w:rFonts w:ascii="Arial" w:hAnsi="Arial" w:cs="Arial"/>
          <w:sz w:val="22"/>
          <w:szCs w:val="22"/>
        </w:rPr>
        <w:t>ths of the planned ‘Digital Modernisation</w:t>
      </w:r>
      <w:r w:rsidR="001E1F39" w:rsidRPr="00002223">
        <w:rPr>
          <w:rFonts w:ascii="Arial" w:hAnsi="Arial" w:cs="Arial"/>
          <w:sz w:val="22"/>
          <w:szCs w:val="22"/>
        </w:rPr>
        <w:t xml:space="preserve"> of Passenger in the final Project</w:t>
      </w:r>
      <w:r w:rsidR="00420191" w:rsidRPr="00002223">
        <w:rPr>
          <w:rFonts w:ascii="Arial" w:hAnsi="Arial" w:cs="Arial"/>
          <w:sz w:val="22"/>
          <w:szCs w:val="22"/>
        </w:rPr>
        <w:t xml:space="preserve"> Coordination’ project and the areas needing further development</w:t>
      </w:r>
      <w:r w:rsidR="00872388" w:rsidRPr="00002223">
        <w:rPr>
          <w:rFonts w:ascii="Arial" w:hAnsi="Arial" w:cs="Arial"/>
          <w:sz w:val="22"/>
          <w:szCs w:val="22"/>
        </w:rPr>
        <w:t xml:space="preserve"> in the final Project Manager Plan. The concept showed strong alig</w:t>
      </w:r>
      <w:r w:rsidR="004F7D71" w:rsidRPr="00002223">
        <w:rPr>
          <w:rFonts w:ascii="Arial" w:hAnsi="Arial" w:cs="Arial"/>
          <w:sz w:val="22"/>
          <w:szCs w:val="22"/>
        </w:rPr>
        <w:t xml:space="preserve">nment with the transport hub </w:t>
      </w:r>
      <w:r w:rsidR="00745C5F" w:rsidRPr="00002223">
        <w:rPr>
          <w:rFonts w:ascii="Arial" w:hAnsi="Arial" w:cs="Arial"/>
          <w:sz w:val="22"/>
          <w:szCs w:val="22"/>
        </w:rPr>
        <w:t>s</w:t>
      </w:r>
      <w:r w:rsidR="004F7D71" w:rsidRPr="00002223">
        <w:rPr>
          <w:rFonts w:ascii="Arial" w:hAnsi="Arial" w:cs="Arial"/>
          <w:sz w:val="22"/>
          <w:szCs w:val="22"/>
        </w:rPr>
        <w:t>cena</w:t>
      </w:r>
      <w:r w:rsidR="00745C5F" w:rsidRPr="00002223">
        <w:rPr>
          <w:rFonts w:ascii="Arial" w:hAnsi="Arial" w:cs="Arial"/>
          <w:sz w:val="22"/>
          <w:szCs w:val="22"/>
        </w:rPr>
        <w:t>r</w:t>
      </w:r>
      <w:r w:rsidR="004F7D71" w:rsidRPr="00002223">
        <w:rPr>
          <w:rFonts w:ascii="Arial" w:hAnsi="Arial" w:cs="Arial"/>
          <w:sz w:val="22"/>
          <w:szCs w:val="22"/>
        </w:rPr>
        <w:t xml:space="preserve">io and recognised digital technology as a </w:t>
      </w:r>
      <w:r w:rsidR="0089329E" w:rsidRPr="00002223">
        <w:rPr>
          <w:rFonts w:ascii="Arial" w:hAnsi="Arial" w:cs="Arial"/>
          <w:sz w:val="22"/>
          <w:szCs w:val="22"/>
        </w:rPr>
        <w:t>viable solution to passenger disruption, inefficient logistical coordination and communication challenges.</w:t>
      </w:r>
    </w:p>
    <w:p w14:paraId="2D8AA7C6" w14:textId="452DF52E" w:rsidR="0058223B" w:rsidRPr="00002223" w:rsidRDefault="0058223B">
      <w:pPr>
        <w:rPr>
          <w:rFonts w:ascii="Arial" w:hAnsi="Arial" w:cs="Arial"/>
          <w:sz w:val="22"/>
          <w:szCs w:val="22"/>
        </w:rPr>
      </w:pPr>
      <w:r w:rsidRPr="00002223">
        <w:rPr>
          <w:rFonts w:ascii="Arial" w:hAnsi="Arial" w:cs="Arial"/>
          <w:sz w:val="22"/>
          <w:szCs w:val="22"/>
        </w:rPr>
        <w:t xml:space="preserve">One </w:t>
      </w:r>
      <w:r w:rsidR="00C403E2" w:rsidRPr="00002223">
        <w:rPr>
          <w:rFonts w:ascii="Arial" w:hAnsi="Arial" w:cs="Arial"/>
          <w:sz w:val="22"/>
          <w:szCs w:val="22"/>
        </w:rPr>
        <w:t xml:space="preserve">of the key strengths of the proposal was the clear explanation of the goal </w:t>
      </w:r>
      <w:r w:rsidR="000C3B95" w:rsidRPr="00002223">
        <w:rPr>
          <w:rFonts w:ascii="Arial" w:hAnsi="Arial" w:cs="Arial"/>
          <w:sz w:val="22"/>
          <w:szCs w:val="22"/>
        </w:rPr>
        <w:t>and objectives of the project. The graphic</w:t>
      </w:r>
      <w:r w:rsidR="00C5090C" w:rsidRPr="00002223">
        <w:rPr>
          <w:rFonts w:ascii="Arial" w:hAnsi="Arial" w:cs="Arial"/>
          <w:sz w:val="22"/>
          <w:szCs w:val="22"/>
        </w:rPr>
        <w:t xml:space="preserve"> illustrated how</w:t>
      </w:r>
      <w:r w:rsidR="00C3722E" w:rsidRPr="00002223">
        <w:rPr>
          <w:rFonts w:ascii="Arial" w:hAnsi="Arial" w:cs="Arial"/>
          <w:sz w:val="22"/>
          <w:szCs w:val="22"/>
        </w:rPr>
        <w:t xml:space="preserve"> electronic </w:t>
      </w:r>
      <w:r w:rsidR="001F43ED" w:rsidRPr="00002223">
        <w:rPr>
          <w:rFonts w:ascii="Arial" w:hAnsi="Arial" w:cs="Arial"/>
          <w:sz w:val="22"/>
          <w:szCs w:val="22"/>
        </w:rPr>
        <w:t xml:space="preserve">devices, </w:t>
      </w:r>
      <w:r w:rsidR="007E2F9C" w:rsidRPr="00002223">
        <w:rPr>
          <w:rFonts w:ascii="Arial" w:hAnsi="Arial" w:cs="Arial"/>
          <w:sz w:val="22"/>
          <w:szCs w:val="22"/>
        </w:rPr>
        <w:t xml:space="preserve">real-time data and </w:t>
      </w:r>
      <w:r w:rsidR="004B5225" w:rsidRPr="00002223">
        <w:rPr>
          <w:rFonts w:ascii="Arial" w:hAnsi="Arial" w:cs="Arial"/>
          <w:sz w:val="22"/>
          <w:szCs w:val="22"/>
        </w:rPr>
        <w:t>coordination systems can help improve passenger</w:t>
      </w:r>
      <w:r w:rsidR="00AC31CD" w:rsidRPr="00002223">
        <w:rPr>
          <w:rFonts w:ascii="Arial" w:hAnsi="Arial" w:cs="Arial"/>
          <w:sz w:val="22"/>
          <w:szCs w:val="22"/>
        </w:rPr>
        <w:t xml:space="preserve"> flow, reduce congestion and </w:t>
      </w:r>
      <w:r w:rsidR="00246A48" w:rsidRPr="00002223">
        <w:rPr>
          <w:rFonts w:ascii="Arial" w:hAnsi="Arial" w:cs="Arial"/>
          <w:sz w:val="22"/>
          <w:szCs w:val="22"/>
        </w:rPr>
        <w:t>delays, promote accessibility and lead to more effective operations for goods and service</w:t>
      </w:r>
      <w:r w:rsidR="00684A7E" w:rsidRPr="00002223">
        <w:rPr>
          <w:rFonts w:ascii="Arial" w:hAnsi="Arial" w:cs="Arial"/>
          <w:sz w:val="22"/>
          <w:szCs w:val="22"/>
        </w:rPr>
        <w:t xml:space="preserve"> vehicles. </w:t>
      </w:r>
      <w:r w:rsidR="00F47F33" w:rsidRPr="00002223">
        <w:rPr>
          <w:rFonts w:ascii="Arial" w:hAnsi="Arial" w:cs="Arial"/>
          <w:sz w:val="22"/>
          <w:szCs w:val="22"/>
        </w:rPr>
        <w:t>The antici</w:t>
      </w:r>
      <w:r w:rsidR="00363FDE" w:rsidRPr="00002223">
        <w:rPr>
          <w:rFonts w:ascii="Arial" w:hAnsi="Arial" w:cs="Arial"/>
          <w:sz w:val="22"/>
          <w:szCs w:val="22"/>
        </w:rPr>
        <w:t xml:space="preserve">pated </w:t>
      </w:r>
      <w:r w:rsidR="00E10561" w:rsidRPr="00002223">
        <w:rPr>
          <w:rFonts w:ascii="Arial" w:hAnsi="Arial" w:cs="Arial"/>
          <w:sz w:val="22"/>
          <w:szCs w:val="22"/>
        </w:rPr>
        <w:t>result</w:t>
      </w:r>
      <w:r w:rsidR="0030208A" w:rsidRPr="00002223">
        <w:rPr>
          <w:rFonts w:ascii="Arial" w:hAnsi="Arial" w:cs="Arial"/>
          <w:sz w:val="22"/>
          <w:szCs w:val="22"/>
        </w:rPr>
        <w:t xml:space="preserve">s and </w:t>
      </w:r>
      <w:r w:rsidR="00EF633A" w:rsidRPr="00002223">
        <w:rPr>
          <w:rFonts w:ascii="Arial" w:hAnsi="Arial" w:cs="Arial"/>
          <w:sz w:val="22"/>
          <w:szCs w:val="22"/>
        </w:rPr>
        <w:t>measu</w:t>
      </w:r>
      <w:r w:rsidR="00FA3838" w:rsidRPr="00002223">
        <w:rPr>
          <w:rFonts w:ascii="Arial" w:hAnsi="Arial" w:cs="Arial"/>
          <w:sz w:val="22"/>
          <w:szCs w:val="22"/>
        </w:rPr>
        <w:t xml:space="preserve">rements of success also provided a </w:t>
      </w:r>
      <w:r w:rsidR="00241F27" w:rsidRPr="00002223">
        <w:rPr>
          <w:rFonts w:ascii="Arial" w:hAnsi="Arial" w:cs="Arial"/>
          <w:sz w:val="22"/>
          <w:szCs w:val="22"/>
        </w:rPr>
        <w:t>useful connection between project objectives and measurable outcome</w:t>
      </w:r>
      <w:r w:rsidR="003C6F31" w:rsidRPr="00002223">
        <w:rPr>
          <w:rFonts w:ascii="Arial" w:hAnsi="Arial" w:cs="Arial"/>
          <w:sz w:val="22"/>
          <w:szCs w:val="22"/>
        </w:rPr>
        <w:t>s. Furthermore, the presence of a preliminary Gantt Chart, risk analy</w:t>
      </w:r>
      <w:r w:rsidR="00EF33A8" w:rsidRPr="00002223">
        <w:rPr>
          <w:rFonts w:ascii="Arial" w:hAnsi="Arial" w:cs="Arial"/>
          <w:sz w:val="22"/>
          <w:szCs w:val="22"/>
        </w:rPr>
        <w:t>sis and stakeholder analysis proved the use of essential project management tools instead of just presenting the project as a general business proposal.</w:t>
      </w:r>
    </w:p>
    <w:p w14:paraId="35D105D5" w14:textId="53C60583" w:rsidR="001903EA" w:rsidRPr="00002223" w:rsidRDefault="00EF33A8">
      <w:pPr>
        <w:rPr>
          <w:rFonts w:ascii="Arial" w:hAnsi="Arial" w:cs="Arial"/>
          <w:sz w:val="22"/>
          <w:szCs w:val="22"/>
        </w:rPr>
      </w:pPr>
      <w:r w:rsidRPr="00002223">
        <w:rPr>
          <w:rFonts w:ascii="Arial" w:hAnsi="Arial" w:cs="Arial"/>
          <w:sz w:val="22"/>
          <w:szCs w:val="22"/>
        </w:rPr>
        <w:t>The feedback also</w:t>
      </w:r>
      <w:r w:rsidR="00DD4225" w:rsidRPr="00002223">
        <w:rPr>
          <w:rFonts w:ascii="Arial" w:hAnsi="Arial" w:cs="Arial"/>
          <w:sz w:val="22"/>
          <w:szCs w:val="22"/>
        </w:rPr>
        <w:t xml:space="preserve"> </w:t>
      </w:r>
      <w:r w:rsidR="000677FE" w:rsidRPr="00002223">
        <w:rPr>
          <w:rFonts w:ascii="Arial" w:hAnsi="Arial" w:cs="Arial"/>
          <w:sz w:val="22"/>
          <w:szCs w:val="22"/>
        </w:rPr>
        <w:t>identified potential for better specificity and clari</w:t>
      </w:r>
      <w:r w:rsidR="00FA6D7E" w:rsidRPr="00002223">
        <w:rPr>
          <w:rFonts w:ascii="Arial" w:hAnsi="Arial" w:cs="Arial"/>
          <w:sz w:val="22"/>
          <w:szCs w:val="22"/>
        </w:rPr>
        <w:t>ty on the project planning process.</w:t>
      </w:r>
      <w:r w:rsidR="00BD2096" w:rsidRPr="00002223">
        <w:rPr>
          <w:rFonts w:ascii="Arial" w:hAnsi="Arial" w:cs="Arial"/>
          <w:sz w:val="22"/>
          <w:szCs w:val="22"/>
        </w:rPr>
        <w:t xml:space="preserve"> In line with Part A, the poster gave a good </w:t>
      </w:r>
      <w:r w:rsidR="00C40D1C" w:rsidRPr="00002223">
        <w:rPr>
          <w:rFonts w:ascii="Arial" w:hAnsi="Arial" w:cs="Arial"/>
          <w:sz w:val="22"/>
          <w:szCs w:val="22"/>
        </w:rPr>
        <w:t>high-level overview</w:t>
      </w:r>
      <w:r w:rsidR="00C850E5" w:rsidRPr="00002223">
        <w:rPr>
          <w:rFonts w:ascii="Arial" w:hAnsi="Arial" w:cs="Arial"/>
          <w:sz w:val="22"/>
          <w:szCs w:val="22"/>
        </w:rPr>
        <w:t xml:space="preserve">, </w:t>
      </w:r>
      <w:r w:rsidR="00D45936" w:rsidRPr="00002223">
        <w:rPr>
          <w:rFonts w:ascii="Arial" w:hAnsi="Arial" w:cs="Arial"/>
          <w:sz w:val="22"/>
          <w:szCs w:val="22"/>
        </w:rPr>
        <w:t>al</w:t>
      </w:r>
      <w:r w:rsidR="005211F6" w:rsidRPr="00002223">
        <w:rPr>
          <w:rFonts w:ascii="Arial" w:hAnsi="Arial" w:cs="Arial"/>
          <w:sz w:val="22"/>
          <w:szCs w:val="22"/>
        </w:rPr>
        <w:t>though some things need to be developed more in the final plan</w:t>
      </w:r>
      <w:r w:rsidR="008042E2" w:rsidRPr="00002223">
        <w:rPr>
          <w:rFonts w:ascii="Arial" w:hAnsi="Arial" w:cs="Arial"/>
          <w:sz w:val="22"/>
          <w:szCs w:val="22"/>
        </w:rPr>
        <w:t>. There i</w:t>
      </w:r>
      <w:r w:rsidR="00E3053A" w:rsidRPr="00002223">
        <w:rPr>
          <w:rFonts w:ascii="Arial" w:hAnsi="Arial" w:cs="Arial"/>
          <w:sz w:val="22"/>
          <w:szCs w:val="22"/>
        </w:rPr>
        <w:t>s</w:t>
      </w:r>
      <w:r w:rsidR="008042E2" w:rsidRPr="00002223">
        <w:rPr>
          <w:rFonts w:ascii="Arial" w:hAnsi="Arial" w:cs="Arial"/>
          <w:sz w:val="22"/>
          <w:szCs w:val="22"/>
        </w:rPr>
        <w:t xml:space="preserve"> a need for defined boundaries</w:t>
      </w:r>
      <w:r w:rsidR="00AA32E9" w:rsidRPr="00002223">
        <w:rPr>
          <w:rFonts w:ascii="Arial" w:hAnsi="Arial" w:cs="Arial"/>
          <w:sz w:val="22"/>
          <w:szCs w:val="22"/>
        </w:rPr>
        <w:t xml:space="preserve"> to the project </w:t>
      </w:r>
      <w:r w:rsidR="00E3053A" w:rsidRPr="00002223">
        <w:rPr>
          <w:rFonts w:ascii="Arial" w:hAnsi="Arial" w:cs="Arial"/>
          <w:sz w:val="22"/>
          <w:szCs w:val="22"/>
        </w:rPr>
        <w:t>scope</w:t>
      </w:r>
      <w:r w:rsidR="00F740F6" w:rsidRPr="00002223">
        <w:rPr>
          <w:rFonts w:ascii="Arial" w:hAnsi="Arial" w:cs="Arial"/>
          <w:sz w:val="22"/>
          <w:szCs w:val="22"/>
        </w:rPr>
        <w:t xml:space="preserve"> to distinguish the operations included unde</w:t>
      </w:r>
      <w:r w:rsidR="0095597B" w:rsidRPr="00002223">
        <w:rPr>
          <w:rFonts w:ascii="Arial" w:hAnsi="Arial" w:cs="Arial"/>
          <w:sz w:val="22"/>
          <w:szCs w:val="22"/>
        </w:rPr>
        <w:t xml:space="preserve">r </w:t>
      </w:r>
      <w:r w:rsidR="005E0AEC" w:rsidRPr="00002223">
        <w:rPr>
          <w:rFonts w:ascii="Arial" w:hAnsi="Arial" w:cs="Arial"/>
          <w:sz w:val="22"/>
          <w:szCs w:val="22"/>
        </w:rPr>
        <w:t>the digital modernisation project</w:t>
      </w:r>
      <w:r w:rsidR="00E44868" w:rsidRPr="00002223">
        <w:rPr>
          <w:rFonts w:ascii="Arial" w:hAnsi="Arial" w:cs="Arial"/>
          <w:sz w:val="22"/>
          <w:szCs w:val="22"/>
        </w:rPr>
        <w:t xml:space="preserve"> from the </w:t>
      </w:r>
      <w:r w:rsidR="001903EA" w:rsidRPr="00002223">
        <w:rPr>
          <w:rFonts w:ascii="Arial" w:hAnsi="Arial" w:cs="Arial"/>
          <w:sz w:val="22"/>
          <w:szCs w:val="22"/>
        </w:rPr>
        <w:t>wider physical rebuilding of the transit hub.</w:t>
      </w:r>
      <w:r w:rsidR="005C7BD2" w:rsidRPr="00002223">
        <w:rPr>
          <w:rFonts w:ascii="Arial" w:hAnsi="Arial" w:cs="Arial"/>
          <w:sz w:val="22"/>
          <w:szCs w:val="22"/>
        </w:rPr>
        <w:t xml:space="preserve"> </w:t>
      </w:r>
      <w:r w:rsidR="001903EA" w:rsidRPr="00002223">
        <w:rPr>
          <w:rFonts w:ascii="Arial" w:hAnsi="Arial" w:cs="Arial"/>
          <w:sz w:val="22"/>
          <w:szCs w:val="22"/>
        </w:rPr>
        <w:t>This is significant because uncontrolled changes to project requirements can result in scope creep, higher costs and schedule disruption (Zhang et al.,</w:t>
      </w:r>
      <w:r w:rsidR="00E7794E" w:rsidRPr="00002223">
        <w:rPr>
          <w:rFonts w:ascii="Arial" w:hAnsi="Arial" w:cs="Arial"/>
          <w:sz w:val="22"/>
          <w:szCs w:val="22"/>
        </w:rPr>
        <w:t xml:space="preserve"> 2024).</w:t>
      </w:r>
    </w:p>
    <w:p w14:paraId="3140DCEA" w14:textId="1A4F3644" w:rsidR="00E7794E" w:rsidRPr="00002223" w:rsidRDefault="00E7794E">
      <w:pPr>
        <w:rPr>
          <w:rFonts w:ascii="Arial" w:hAnsi="Arial" w:cs="Arial"/>
          <w:sz w:val="22"/>
          <w:szCs w:val="22"/>
        </w:rPr>
      </w:pPr>
      <w:r w:rsidRPr="00002223">
        <w:rPr>
          <w:rFonts w:ascii="Arial" w:hAnsi="Arial" w:cs="Arial"/>
          <w:sz w:val="22"/>
          <w:szCs w:val="22"/>
        </w:rPr>
        <w:t>Further progress is also needed in stakeholder analysis</w:t>
      </w:r>
      <w:r w:rsidR="006E4811" w:rsidRPr="00002223">
        <w:rPr>
          <w:rFonts w:ascii="Arial" w:hAnsi="Arial" w:cs="Arial"/>
          <w:sz w:val="22"/>
          <w:szCs w:val="22"/>
        </w:rPr>
        <w:t>. The poster outlines stakeholders including local authorities, transit operators, emergency services, technology</w:t>
      </w:r>
      <w:r w:rsidR="00095624" w:rsidRPr="00002223">
        <w:rPr>
          <w:rFonts w:ascii="Arial" w:hAnsi="Arial" w:cs="Arial"/>
          <w:sz w:val="22"/>
          <w:szCs w:val="22"/>
        </w:rPr>
        <w:t xml:space="preserve"> providers, passengers, local businesses, logistics companies and the wider</w:t>
      </w:r>
      <w:r w:rsidR="003C1B41" w:rsidRPr="00002223">
        <w:rPr>
          <w:rFonts w:ascii="Arial" w:hAnsi="Arial" w:cs="Arial"/>
          <w:sz w:val="22"/>
          <w:szCs w:val="22"/>
        </w:rPr>
        <w:t xml:space="preserve"> community. But the final strategy</w:t>
      </w:r>
      <w:r w:rsidR="0056068A" w:rsidRPr="00002223">
        <w:rPr>
          <w:rFonts w:ascii="Arial" w:hAnsi="Arial" w:cs="Arial"/>
          <w:sz w:val="22"/>
          <w:szCs w:val="22"/>
        </w:rPr>
        <w:t xml:space="preserve"> will give further clarification of their influence, interests and </w:t>
      </w:r>
      <w:r w:rsidR="005D372F" w:rsidRPr="00002223">
        <w:rPr>
          <w:rFonts w:ascii="Arial" w:hAnsi="Arial" w:cs="Arial"/>
          <w:sz w:val="22"/>
          <w:szCs w:val="22"/>
        </w:rPr>
        <w:t>the</w:t>
      </w:r>
      <w:r w:rsidR="00B017F2" w:rsidRPr="00002223">
        <w:rPr>
          <w:rFonts w:ascii="Arial" w:hAnsi="Arial" w:cs="Arial"/>
          <w:sz w:val="22"/>
          <w:szCs w:val="22"/>
        </w:rPr>
        <w:t xml:space="preserve"> degree of commitment they will require. This will allow for more</w:t>
      </w:r>
      <w:r w:rsidR="004B0FF9" w:rsidRPr="00002223">
        <w:rPr>
          <w:rFonts w:ascii="Arial" w:hAnsi="Arial" w:cs="Arial"/>
          <w:sz w:val="22"/>
          <w:szCs w:val="22"/>
        </w:rPr>
        <w:t xml:space="preserve"> suitable communication and engagement </w:t>
      </w:r>
      <w:r w:rsidR="00F803C8" w:rsidRPr="00002223">
        <w:rPr>
          <w:rFonts w:ascii="Arial" w:hAnsi="Arial" w:cs="Arial"/>
          <w:sz w:val="22"/>
          <w:szCs w:val="22"/>
        </w:rPr>
        <w:t>throughout the life cycle of the project.</w:t>
      </w:r>
    </w:p>
    <w:p w14:paraId="7DFD4B1C" w14:textId="61A84741" w:rsidR="005C7BD2" w:rsidRPr="00002223" w:rsidRDefault="00F803C8">
      <w:pPr>
        <w:rPr>
          <w:rFonts w:ascii="Arial" w:hAnsi="Arial" w:cs="Arial"/>
          <w:sz w:val="22"/>
          <w:szCs w:val="22"/>
        </w:rPr>
      </w:pPr>
      <w:r w:rsidRPr="00002223">
        <w:rPr>
          <w:rFonts w:ascii="Arial" w:hAnsi="Arial" w:cs="Arial"/>
          <w:sz w:val="22"/>
          <w:szCs w:val="22"/>
        </w:rPr>
        <w:t xml:space="preserve">The risk analysis in </w:t>
      </w:r>
      <w:r w:rsidR="00A422C0" w:rsidRPr="00002223">
        <w:rPr>
          <w:rFonts w:ascii="Arial" w:hAnsi="Arial" w:cs="Arial"/>
          <w:sz w:val="22"/>
          <w:szCs w:val="22"/>
        </w:rPr>
        <w:t>the po</w:t>
      </w:r>
      <w:r w:rsidR="00AD1878" w:rsidRPr="00002223">
        <w:rPr>
          <w:rFonts w:ascii="Arial" w:hAnsi="Arial" w:cs="Arial"/>
          <w:sz w:val="22"/>
          <w:szCs w:val="22"/>
        </w:rPr>
        <w:t xml:space="preserve">ster is </w:t>
      </w:r>
      <w:r w:rsidR="00490D03" w:rsidRPr="00002223">
        <w:rPr>
          <w:rFonts w:ascii="Arial" w:hAnsi="Arial" w:cs="Arial"/>
          <w:sz w:val="22"/>
          <w:szCs w:val="22"/>
        </w:rPr>
        <w:t xml:space="preserve">a </w:t>
      </w:r>
      <w:r w:rsidR="00AD1878" w:rsidRPr="00002223">
        <w:rPr>
          <w:rFonts w:ascii="Arial" w:hAnsi="Arial" w:cs="Arial"/>
          <w:sz w:val="22"/>
          <w:szCs w:val="22"/>
        </w:rPr>
        <w:t xml:space="preserve">good </w:t>
      </w:r>
      <w:r w:rsidR="00E8358E" w:rsidRPr="00002223">
        <w:rPr>
          <w:rFonts w:ascii="Arial" w:hAnsi="Arial" w:cs="Arial"/>
          <w:sz w:val="22"/>
          <w:szCs w:val="22"/>
        </w:rPr>
        <w:t xml:space="preserve">beginning point as it identifies </w:t>
      </w:r>
      <w:r w:rsidR="00C470B4" w:rsidRPr="00002223">
        <w:rPr>
          <w:rFonts w:ascii="Arial" w:hAnsi="Arial" w:cs="Arial"/>
          <w:sz w:val="22"/>
          <w:szCs w:val="22"/>
        </w:rPr>
        <w:t>difficulties such as delays in tec</w:t>
      </w:r>
      <w:r w:rsidR="00385533" w:rsidRPr="00002223">
        <w:rPr>
          <w:rFonts w:ascii="Arial" w:hAnsi="Arial" w:cs="Arial"/>
          <w:sz w:val="22"/>
          <w:szCs w:val="22"/>
        </w:rPr>
        <w:t>hn</w:t>
      </w:r>
      <w:r w:rsidR="00FF01A6" w:rsidRPr="00002223">
        <w:rPr>
          <w:rFonts w:ascii="Arial" w:hAnsi="Arial" w:cs="Arial"/>
          <w:sz w:val="22"/>
          <w:szCs w:val="22"/>
        </w:rPr>
        <w:t>ology installation, cy</w:t>
      </w:r>
      <w:r w:rsidR="008E30EF" w:rsidRPr="00002223">
        <w:rPr>
          <w:rFonts w:ascii="Arial" w:hAnsi="Arial" w:cs="Arial"/>
          <w:sz w:val="22"/>
          <w:szCs w:val="22"/>
        </w:rPr>
        <w:t xml:space="preserve">bersecurity threats, stakeholder coordination challenges, cost increases and opposition to </w:t>
      </w:r>
      <w:r w:rsidR="00FB5C50" w:rsidRPr="00002223">
        <w:rPr>
          <w:rFonts w:ascii="Arial" w:hAnsi="Arial" w:cs="Arial"/>
          <w:sz w:val="22"/>
          <w:szCs w:val="22"/>
        </w:rPr>
        <w:t xml:space="preserve">change. These risks will be more methodically assessed in the final Project Management Plan based on likelihood and </w:t>
      </w:r>
      <w:r w:rsidR="00763563" w:rsidRPr="00002223">
        <w:rPr>
          <w:rFonts w:ascii="Arial" w:hAnsi="Arial" w:cs="Arial"/>
          <w:sz w:val="22"/>
          <w:szCs w:val="22"/>
        </w:rPr>
        <w:t xml:space="preserve">impact, with suitable mitigation actions </w:t>
      </w:r>
      <w:r w:rsidR="001F4DB7" w:rsidRPr="00002223">
        <w:rPr>
          <w:rFonts w:ascii="Arial" w:hAnsi="Arial" w:cs="Arial"/>
          <w:sz w:val="22"/>
          <w:szCs w:val="22"/>
        </w:rPr>
        <w:t xml:space="preserve">and responsibilities. Resource requirements will also be discussed in more detail </w:t>
      </w:r>
      <w:r w:rsidR="00490D03" w:rsidRPr="00002223">
        <w:rPr>
          <w:rFonts w:ascii="Arial" w:hAnsi="Arial" w:cs="Arial"/>
          <w:sz w:val="22"/>
          <w:szCs w:val="22"/>
        </w:rPr>
        <w:t xml:space="preserve">to </w:t>
      </w:r>
      <w:r w:rsidR="001F4DB7" w:rsidRPr="00002223">
        <w:rPr>
          <w:rFonts w:ascii="Arial" w:hAnsi="Arial" w:cs="Arial"/>
          <w:sz w:val="22"/>
          <w:szCs w:val="22"/>
        </w:rPr>
        <w:t>demon</w:t>
      </w:r>
      <w:r w:rsidR="00AB3F50" w:rsidRPr="00002223">
        <w:rPr>
          <w:rFonts w:ascii="Arial" w:hAnsi="Arial" w:cs="Arial"/>
          <w:sz w:val="22"/>
          <w:szCs w:val="22"/>
        </w:rPr>
        <w:t xml:space="preserve">strate how human, technological and financial resources enable successful delivery. </w:t>
      </w:r>
    </w:p>
    <w:p w14:paraId="49879FA0" w14:textId="6ECE5E1C" w:rsidR="00F803C8" w:rsidRPr="00002223" w:rsidRDefault="00AB3F50">
      <w:pPr>
        <w:rPr>
          <w:rFonts w:ascii="Arial" w:hAnsi="Arial" w:cs="Arial"/>
          <w:sz w:val="22"/>
          <w:szCs w:val="22"/>
        </w:rPr>
      </w:pPr>
      <w:r w:rsidRPr="00002223">
        <w:rPr>
          <w:rFonts w:ascii="Arial" w:hAnsi="Arial" w:cs="Arial"/>
          <w:sz w:val="22"/>
          <w:szCs w:val="22"/>
        </w:rPr>
        <w:t xml:space="preserve">The feedback received has been </w:t>
      </w:r>
      <w:r w:rsidR="005F7589" w:rsidRPr="00002223">
        <w:rPr>
          <w:rFonts w:ascii="Arial" w:hAnsi="Arial" w:cs="Arial"/>
          <w:sz w:val="22"/>
          <w:szCs w:val="22"/>
        </w:rPr>
        <w:t>helpful in the move from a high-level project proposal to a more th</w:t>
      </w:r>
      <w:r w:rsidR="00C75A0E" w:rsidRPr="00002223">
        <w:rPr>
          <w:rFonts w:ascii="Arial" w:hAnsi="Arial" w:cs="Arial"/>
          <w:sz w:val="22"/>
          <w:szCs w:val="22"/>
        </w:rPr>
        <w:t>orough and structured management plan. So, the final plan include</w:t>
      </w:r>
      <w:r w:rsidR="00DE1187" w:rsidRPr="00002223">
        <w:rPr>
          <w:rFonts w:ascii="Arial" w:hAnsi="Arial" w:cs="Arial"/>
          <w:sz w:val="22"/>
          <w:szCs w:val="22"/>
        </w:rPr>
        <w:t>s</w:t>
      </w:r>
      <w:r w:rsidR="00C75A0E" w:rsidRPr="00002223">
        <w:rPr>
          <w:rFonts w:ascii="Arial" w:hAnsi="Arial" w:cs="Arial"/>
          <w:sz w:val="22"/>
          <w:szCs w:val="22"/>
        </w:rPr>
        <w:t xml:space="preserve"> more precise scope bo</w:t>
      </w:r>
      <w:r w:rsidR="0014594A" w:rsidRPr="00002223">
        <w:rPr>
          <w:rFonts w:ascii="Arial" w:hAnsi="Arial" w:cs="Arial"/>
          <w:sz w:val="22"/>
          <w:szCs w:val="22"/>
        </w:rPr>
        <w:t xml:space="preserve">undaries, a complete Work Breakdown Structure, a better Quad Chart and Gantt Chart, more stakeholder involvement, resource allocation and systematic risk management. These enhancements will increase the project’s viability and demonstrate how proven </w:t>
      </w:r>
      <w:r w:rsidR="007342F5" w:rsidRPr="00002223">
        <w:rPr>
          <w:rFonts w:ascii="Arial" w:hAnsi="Arial" w:cs="Arial"/>
          <w:sz w:val="22"/>
          <w:szCs w:val="22"/>
        </w:rPr>
        <w:t>project management practices may enable the effective execution of digital modernisation within a complicated transport context.</w:t>
      </w:r>
    </w:p>
    <w:p w14:paraId="5CF4596B" w14:textId="77777777" w:rsidR="005C7BD2" w:rsidRPr="00002223" w:rsidRDefault="005C7BD2">
      <w:pPr>
        <w:rPr>
          <w:rFonts w:ascii="Arial" w:hAnsi="Arial" w:cs="Arial"/>
          <w:sz w:val="22"/>
          <w:szCs w:val="22"/>
        </w:rPr>
      </w:pPr>
    </w:p>
    <w:p w14:paraId="066516EE" w14:textId="6E0C4D27" w:rsidR="005C7BD2" w:rsidRPr="00002223" w:rsidRDefault="00A71536" w:rsidP="005374AB">
      <w:pPr>
        <w:pStyle w:val="Heading1"/>
        <w:rPr>
          <w:rFonts w:ascii="Arial" w:hAnsi="Arial" w:cs="Arial"/>
          <w:b/>
          <w:bCs/>
          <w:sz w:val="22"/>
          <w:szCs w:val="22"/>
        </w:rPr>
      </w:pPr>
      <w:bookmarkStart w:id="2" w:name="_Toc237960777"/>
      <w:r w:rsidRPr="00002223">
        <w:rPr>
          <w:rFonts w:ascii="Arial" w:hAnsi="Arial" w:cs="Arial"/>
          <w:b/>
          <w:bCs/>
          <w:sz w:val="22"/>
          <w:szCs w:val="22"/>
        </w:rPr>
        <w:lastRenderedPageBreak/>
        <w:t>Part C</w:t>
      </w:r>
      <w:r w:rsidR="00D85EF6" w:rsidRPr="00002223">
        <w:rPr>
          <w:rFonts w:ascii="Arial" w:hAnsi="Arial" w:cs="Arial"/>
          <w:b/>
          <w:bCs/>
          <w:sz w:val="22"/>
          <w:szCs w:val="22"/>
        </w:rPr>
        <w:t>: Project Management Plan</w:t>
      </w:r>
      <w:bookmarkEnd w:id="2"/>
    </w:p>
    <w:p w14:paraId="7CF9098C" w14:textId="1E29F484" w:rsidR="00466261" w:rsidRPr="00002223" w:rsidRDefault="00D7730A" w:rsidP="005374AB">
      <w:pPr>
        <w:pStyle w:val="Heading1"/>
        <w:rPr>
          <w:rFonts w:ascii="Arial" w:hAnsi="Arial" w:cs="Arial"/>
          <w:b/>
          <w:bCs/>
          <w:sz w:val="22"/>
          <w:szCs w:val="22"/>
        </w:rPr>
      </w:pPr>
      <w:bookmarkStart w:id="3" w:name="_Toc237960778"/>
      <w:r w:rsidRPr="00002223">
        <w:rPr>
          <w:rFonts w:ascii="Arial" w:hAnsi="Arial" w:cs="Arial"/>
          <w:b/>
          <w:bCs/>
          <w:sz w:val="22"/>
          <w:szCs w:val="22"/>
        </w:rPr>
        <w:t>1. Introduction</w:t>
      </w:r>
      <w:bookmarkEnd w:id="3"/>
    </w:p>
    <w:p w14:paraId="005138D3" w14:textId="52B1A96C" w:rsidR="00D7730A" w:rsidRPr="00002223" w:rsidRDefault="00D7730A">
      <w:pPr>
        <w:rPr>
          <w:rFonts w:ascii="Arial" w:hAnsi="Arial" w:cs="Arial"/>
          <w:sz w:val="22"/>
          <w:szCs w:val="22"/>
        </w:rPr>
      </w:pPr>
      <w:r w:rsidRPr="00002223">
        <w:rPr>
          <w:rFonts w:ascii="Arial" w:hAnsi="Arial" w:cs="Arial"/>
          <w:sz w:val="22"/>
          <w:szCs w:val="22"/>
        </w:rPr>
        <w:t>The closure of the primary transit h</w:t>
      </w:r>
      <w:r w:rsidR="007E04BC" w:rsidRPr="00002223">
        <w:rPr>
          <w:rFonts w:ascii="Arial" w:hAnsi="Arial" w:cs="Arial"/>
          <w:sz w:val="22"/>
          <w:szCs w:val="22"/>
        </w:rPr>
        <w:t xml:space="preserve">ub caused significant disruption to passenger travel, freight operations, </w:t>
      </w:r>
      <w:r w:rsidR="0088370A" w:rsidRPr="00002223">
        <w:rPr>
          <w:rFonts w:ascii="Arial" w:hAnsi="Arial" w:cs="Arial"/>
          <w:sz w:val="22"/>
          <w:szCs w:val="22"/>
        </w:rPr>
        <w:t xml:space="preserve">local businesses </w:t>
      </w:r>
      <w:r w:rsidR="00DF45E1" w:rsidRPr="00002223">
        <w:rPr>
          <w:rFonts w:ascii="Arial" w:hAnsi="Arial" w:cs="Arial"/>
          <w:sz w:val="22"/>
          <w:szCs w:val="22"/>
        </w:rPr>
        <w:t>and the larger transport network. The current</w:t>
      </w:r>
      <w:r w:rsidR="00601593" w:rsidRPr="00002223">
        <w:rPr>
          <w:rFonts w:ascii="Arial" w:hAnsi="Arial" w:cs="Arial"/>
          <w:sz w:val="22"/>
          <w:szCs w:val="22"/>
        </w:rPr>
        <w:t xml:space="preserve"> infrastructure has not met modern demands of </w:t>
      </w:r>
      <w:r w:rsidR="006158AE" w:rsidRPr="00002223">
        <w:rPr>
          <w:rFonts w:ascii="Arial" w:hAnsi="Arial" w:cs="Arial"/>
          <w:sz w:val="22"/>
          <w:szCs w:val="22"/>
        </w:rPr>
        <w:t>safety, accessibility and operating</w:t>
      </w:r>
      <w:r w:rsidR="00226F7A" w:rsidRPr="00002223">
        <w:rPr>
          <w:rFonts w:ascii="Arial" w:hAnsi="Arial" w:cs="Arial"/>
          <w:sz w:val="22"/>
          <w:szCs w:val="22"/>
        </w:rPr>
        <w:t xml:space="preserve"> efficiency. The city therefore demands a coordinated response that restores successful transport operations but also supports digital transformation and future transport </w:t>
      </w:r>
      <w:r w:rsidR="008E2331" w:rsidRPr="00002223">
        <w:rPr>
          <w:rFonts w:ascii="Arial" w:hAnsi="Arial" w:cs="Arial"/>
          <w:sz w:val="22"/>
          <w:szCs w:val="22"/>
        </w:rPr>
        <w:t>requirements.</w:t>
      </w:r>
    </w:p>
    <w:p w14:paraId="75D516CD" w14:textId="4921E725" w:rsidR="008E2331" w:rsidRPr="00002223" w:rsidRDefault="008E2331">
      <w:pPr>
        <w:rPr>
          <w:rFonts w:ascii="Arial" w:hAnsi="Arial" w:cs="Arial"/>
          <w:sz w:val="22"/>
          <w:szCs w:val="22"/>
        </w:rPr>
      </w:pPr>
      <w:r w:rsidRPr="00002223">
        <w:rPr>
          <w:rFonts w:ascii="Arial" w:hAnsi="Arial" w:cs="Arial"/>
          <w:sz w:val="22"/>
          <w:szCs w:val="22"/>
        </w:rPr>
        <w:t>This Project Mana</w:t>
      </w:r>
      <w:r w:rsidR="001A49D1" w:rsidRPr="00002223">
        <w:rPr>
          <w:rFonts w:ascii="Arial" w:hAnsi="Arial" w:cs="Arial"/>
          <w:sz w:val="22"/>
          <w:szCs w:val="22"/>
        </w:rPr>
        <w:t>gement Plan is for the</w:t>
      </w:r>
      <w:r w:rsidR="004F31FC" w:rsidRPr="00002223">
        <w:rPr>
          <w:rFonts w:ascii="Arial" w:hAnsi="Arial" w:cs="Arial"/>
          <w:sz w:val="22"/>
          <w:szCs w:val="22"/>
        </w:rPr>
        <w:t xml:space="preserve"> </w:t>
      </w:r>
      <w:r w:rsidR="00BD3665" w:rsidRPr="00002223">
        <w:rPr>
          <w:rFonts w:ascii="Arial" w:hAnsi="Arial" w:cs="Arial"/>
          <w:sz w:val="22"/>
          <w:szCs w:val="22"/>
        </w:rPr>
        <w:t>‘Digitalisation of Passenger Flow and Logistics Coordination</w:t>
      </w:r>
      <w:r w:rsidR="0095318D" w:rsidRPr="00002223">
        <w:rPr>
          <w:rFonts w:ascii="Arial" w:hAnsi="Arial" w:cs="Arial"/>
          <w:sz w:val="22"/>
          <w:szCs w:val="22"/>
        </w:rPr>
        <w:t>’</w:t>
      </w:r>
    </w:p>
    <w:p w14:paraId="1FE07713" w14:textId="39DD86B4" w:rsidR="003536EF" w:rsidRPr="00002223" w:rsidRDefault="003A2D4D">
      <w:pPr>
        <w:rPr>
          <w:rFonts w:ascii="Arial" w:hAnsi="Arial" w:cs="Arial"/>
          <w:sz w:val="22"/>
          <w:szCs w:val="22"/>
        </w:rPr>
      </w:pPr>
      <w:r w:rsidRPr="00002223">
        <w:rPr>
          <w:rFonts w:ascii="Arial" w:hAnsi="Arial" w:cs="Arial"/>
          <w:sz w:val="22"/>
          <w:szCs w:val="22"/>
        </w:rPr>
        <w:t>This project will deploy integrated digital systems, real-time information and improved co-ordinat</w:t>
      </w:r>
      <w:r w:rsidR="000D1BA5" w:rsidRPr="00002223">
        <w:rPr>
          <w:rFonts w:ascii="Arial" w:hAnsi="Arial" w:cs="Arial"/>
          <w:sz w:val="22"/>
          <w:szCs w:val="22"/>
        </w:rPr>
        <w:t>ion tools to facilitate passe</w:t>
      </w:r>
      <w:r w:rsidR="009D646E" w:rsidRPr="00002223">
        <w:rPr>
          <w:rFonts w:ascii="Arial" w:hAnsi="Arial" w:cs="Arial"/>
          <w:sz w:val="22"/>
          <w:szCs w:val="22"/>
        </w:rPr>
        <w:t>nger movement and logistical activities within the transport hub. Digital technology can enhance organisational capabilities (Stamoulis</w:t>
      </w:r>
      <w:r w:rsidR="00D96F3B" w:rsidRPr="00002223">
        <w:rPr>
          <w:rFonts w:ascii="Arial" w:hAnsi="Arial" w:cs="Arial"/>
          <w:sz w:val="22"/>
          <w:szCs w:val="22"/>
        </w:rPr>
        <w:t xml:space="preserve"> and </w:t>
      </w:r>
      <w:proofErr w:type="spellStart"/>
      <w:r w:rsidR="00D96F3B" w:rsidRPr="00002223">
        <w:rPr>
          <w:rFonts w:ascii="Arial" w:hAnsi="Arial" w:cs="Arial"/>
          <w:sz w:val="22"/>
          <w:szCs w:val="22"/>
        </w:rPr>
        <w:t>Kopanaki</w:t>
      </w:r>
      <w:proofErr w:type="spellEnd"/>
      <w:r w:rsidR="00D96F3B" w:rsidRPr="00002223">
        <w:rPr>
          <w:rFonts w:ascii="Arial" w:hAnsi="Arial" w:cs="Arial"/>
          <w:sz w:val="22"/>
          <w:szCs w:val="22"/>
        </w:rPr>
        <w:t>, 2024). In the trans</w:t>
      </w:r>
      <w:r w:rsidR="00CE44FA" w:rsidRPr="00002223">
        <w:rPr>
          <w:rFonts w:ascii="Arial" w:hAnsi="Arial" w:cs="Arial"/>
          <w:sz w:val="22"/>
          <w:szCs w:val="22"/>
        </w:rPr>
        <w:t>port context</w:t>
      </w:r>
      <w:r w:rsidR="00661901" w:rsidRPr="00002223">
        <w:rPr>
          <w:rFonts w:ascii="Arial" w:hAnsi="Arial" w:cs="Arial"/>
          <w:sz w:val="22"/>
          <w:szCs w:val="22"/>
        </w:rPr>
        <w:t xml:space="preserve">, </w:t>
      </w:r>
      <w:r w:rsidR="00CE44FA" w:rsidRPr="00002223">
        <w:rPr>
          <w:rFonts w:ascii="Arial" w:hAnsi="Arial" w:cs="Arial"/>
          <w:sz w:val="22"/>
          <w:szCs w:val="22"/>
        </w:rPr>
        <w:t>these character</w:t>
      </w:r>
      <w:r w:rsidR="008A4806" w:rsidRPr="00002223">
        <w:rPr>
          <w:rFonts w:ascii="Arial" w:hAnsi="Arial" w:cs="Arial"/>
          <w:sz w:val="22"/>
          <w:szCs w:val="22"/>
        </w:rPr>
        <w:t>i</w:t>
      </w:r>
      <w:r w:rsidR="00CE44FA" w:rsidRPr="00002223">
        <w:rPr>
          <w:rFonts w:ascii="Arial" w:hAnsi="Arial" w:cs="Arial"/>
          <w:sz w:val="22"/>
          <w:szCs w:val="22"/>
        </w:rPr>
        <w:t>stics are especially</w:t>
      </w:r>
      <w:r w:rsidR="00AF2D36" w:rsidRPr="00002223">
        <w:rPr>
          <w:rFonts w:ascii="Arial" w:hAnsi="Arial" w:cs="Arial"/>
          <w:sz w:val="22"/>
          <w:szCs w:val="22"/>
        </w:rPr>
        <w:t xml:space="preserve"> crucial as passengers, transport operators, logistics suppliers and public agencies depend on accurate and timely information.</w:t>
      </w:r>
    </w:p>
    <w:p w14:paraId="45A26792" w14:textId="2AED21C2" w:rsidR="007A598E" w:rsidRPr="00002223" w:rsidRDefault="008A4806">
      <w:pPr>
        <w:rPr>
          <w:rFonts w:ascii="Arial" w:hAnsi="Arial" w:cs="Arial"/>
          <w:sz w:val="22"/>
          <w:szCs w:val="22"/>
        </w:rPr>
      </w:pPr>
      <w:r w:rsidRPr="00002223">
        <w:rPr>
          <w:rFonts w:ascii="Arial" w:hAnsi="Arial" w:cs="Arial"/>
          <w:sz w:val="22"/>
          <w:szCs w:val="22"/>
        </w:rPr>
        <w:t>The plan uses proven tools and practices of project management to define and control the project. These include scope management, Work Breakdown Structure (WBS)</w:t>
      </w:r>
      <w:r w:rsidR="003478C1" w:rsidRPr="00002223">
        <w:rPr>
          <w:rFonts w:ascii="Arial" w:hAnsi="Arial" w:cs="Arial"/>
          <w:sz w:val="22"/>
          <w:szCs w:val="22"/>
        </w:rPr>
        <w:t xml:space="preserve">, Quad Chart, Gantt Chart, </w:t>
      </w:r>
      <w:r w:rsidR="00134716" w:rsidRPr="00002223">
        <w:rPr>
          <w:rFonts w:ascii="Arial" w:hAnsi="Arial" w:cs="Arial"/>
          <w:sz w:val="22"/>
          <w:szCs w:val="22"/>
        </w:rPr>
        <w:t>stakehol</w:t>
      </w:r>
      <w:r w:rsidR="007A598E" w:rsidRPr="00002223">
        <w:rPr>
          <w:rFonts w:ascii="Arial" w:hAnsi="Arial" w:cs="Arial"/>
          <w:sz w:val="22"/>
          <w:szCs w:val="22"/>
        </w:rPr>
        <w:t xml:space="preserve">der analysis, resource allocation and risk analysis. </w:t>
      </w:r>
      <w:r w:rsidR="00B35E79" w:rsidRPr="00002223">
        <w:rPr>
          <w:rFonts w:ascii="Arial" w:hAnsi="Arial" w:cs="Arial"/>
          <w:sz w:val="22"/>
          <w:szCs w:val="22"/>
        </w:rPr>
        <w:t xml:space="preserve">The effective integration of these factors supports coordinated decision-making and increases the possibility of the project objectives being realised </w:t>
      </w:r>
      <w:r w:rsidR="00450774" w:rsidRPr="00002223">
        <w:rPr>
          <w:rFonts w:ascii="Arial" w:hAnsi="Arial" w:cs="Arial"/>
          <w:sz w:val="22"/>
          <w:szCs w:val="22"/>
        </w:rPr>
        <w:t>with agreed schedule, cost and quality constraints (Zhang et al., 2024).</w:t>
      </w:r>
    </w:p>
    <w:p w14:paraId="16F039B6" w14:textId="1915BA0B" w:rsidR="00450774" w:rsidRPr="00002223" w:rsidRDefault="00450774" w:rsidP="00DA5550">
      <w:pPr>
        <w:pStyle w:val="Heading1"/>
        <w:rPr>
          <w:rFonts w:ascii="Arial" w:hAnsi="Arial" w:cs="Arial"/>
          <w:b/>
          <w:bCs/>
          <w:sz w:val="22"/>
          <w:szCs w:val="22"/>
        </w:rPr>
      </w:pPr>
      <w:bookmarkStart w:id="4" w:name="_Toc237960779"/>
      <w:r w:rsidRPr="00002223">
        <w:rPr>
          <w:rFonts w:ascii="Arial" w:hAnsi="Arial" w:cs="Arial"/>
          <w:b/>
          <w:bCs/>
          <w:sz w:val="22"/>
          <w:szCs w:val="22"/>
        </w:rPr>
        <w:t>2.</w:t>
      </w:r>
      <w:r w:rsidR="00FB6F5E" w:rsidRPr="00002223">
        <w:rPr>
          <w:rFonts w:ascii="Arial" w:hAnsi="Arial" w:cs="Arial"/>
          <w:b/>
          <w:bCs/>
          <w:sz w:val="22"/>
          <w:szCs w:val="22"/>
        </w:rPr>
        <w:t xml:space="preserve"> Description of project</w:t>
      </w:r>
      <w:bookmarkEnd w:id="4"/>
    </w:p>
    <w:p w14:paraId="5A8C331F" w14:textId="2D333F7F" w:rsidR="00870167" w:rsidRPr="00002223" w:rsidRDefault="00870167">
      <w:pPr>
        <w:rPr>
          <w:rFonts w:ascii="Arial" w:hAnsi="Arial" w:cs="Arial"/>
          <w:sz w:val="22"/>
          <w:szCs w:val="22"/>
        </w:rPr>
      </w:pPr>
      <w:r w:rsidRPr="00002223">
        <w:rPr>
          <w:rFonts w:ascii="Arial" w:hAnsi="Arial" w:cs="Arial"/>
          <w:sz w:val="22"/>
          <w:szCs w:val="22"/>
        </w:rPr>
        <w:t xml:space="preserve">The project focuses on updating passenger flow and logistical coordination through the deployment of digital technology in the key transport hub. The scheme is a direct </w:t>
      </w:r>
      <w:r w:rsidR="00846223" w:rsidRPr="00002223">
        <w:rPr>
          <w:rFonts w:ascii="Arial" w:hAnsi="Arial" w:cs="Arial"/>
          <w:sz w:val="22"/>
          <w:szCs w:val="22"/>
        </w:rPr>
        <w:t xml:space="preserve">response </w:t>
      </w:r>
      <w:r w:rsidR="00B307D8" w:rsidRPr="00002223">
        <w:rPr>
          <w:rFonts w:ascii="Arial" w:hAnsi="Arial" w:cs="Arial"/>
          <w:sz w:val="22"/>
          <w:szCs w:val="22"/>
        </w:rPr>
        <w:t xml:space="preserve">to the operational interruption caused by </w:t>
      </w:r>
      <w:r w:rsidR="001D3898" w:rsidRPr="00002223">
        <w:rPr>
          <w:rFonts w:ascii="Arial" w:hAnsi="Arial" w:cs="Arial"/>
          <w:sz w:val="22"/>
          <w:szCs w:val="22"/>
        </w:rPr>
        <w:t xml:space="preserve">the </w:t>
      </w:r>
      <w:r w:rsidR="00B307D8" w:rsidRPr="00002223">
        <w:rPr>
          <w:rFonts w:ascii="Arial" w:hAnsi="Arial" w:cs="Arial"/>
          <w:sz w:val="22"/>
          <w:szCs w:val="22"/>
        </w:rPr>
        <w:t>closing of the hub and supports the wider regeneration initiative.</w:t>
      </w:r>
      <w:r w:rsidR="001479E4" w:rsidRPr="00002223">
        <w:rPr>
          <w:rFonts w:ascii="Arial" w:hAnsi="Arial" w:cs="Arial"/>
          <w:sz w:val="22"/>
          <w:szCs w:val="22"/>
        </w:rPr>
        <w:t xml:space="preserve"> The solution incorporates real-time passenger information, digital navigation, increased communication bet</w:t>
      </w:r>
      <w:r w:rsidR="006913F1" w:rsidRPr="00002223">
        <w:rPr>
          <w:rFonts w:ascii="Arial" w:hAnsi="Arial" w:cs="Arial"/>
          <w:sz w:val="22"/>
          <w:szCs w:val="22"/>
        </w:rPr>
        <w:t>ween transport operators and digital goods scheduling and coordination. They are designed to alle</w:t>
      </w:r>
      <w:r w:rsidR="001E6D1D" w:rsidRPr="00002223">
        <w:rPr>
          <w:rFonts w:ascii="Arial" w:hAnsi="Arial" w:cs="Arial"/>
          <w:sz w:val="22"/>
          <w:szCs w:val="22"/>
        </w:rPr>
        <w:t>viate congestion, improve the passenger journey</w:t>
      </w:r>
      <w:r w:rsidR="005436CB" w:rsidRPr="00002223">
        <w:rPr>
          <w:rFonts w:ascii="Arial" w:hAnsi="Arial" w:cs="Arial"/>
          <w:sz w:val="22"/>
          <w:szCs w:val="22"/>
        </w:rPr>
        <w:t xml:space="preserve"> and give better information on which to base operational decisions. Data-driven solutions can improve planning and coordination</w:t>
      </w:r>
      <w:r w:rsidR="00BB14C5" w:rsidRPr="00002223">
        <w:rPr>
          <w:rFonts w:ascii="Arial" w:hAnsi="Arial" w:cs="Arial"/>
          <w:sz w:val="22"/>
          <w:szCs w:val="22"/>
        </w:rPr>
        <w:t xml:space="preserve"> by </w:t>
      </w:r>
      <w:r w:rsidR="005436CB" w:rsidRPr="00002223">
        <w:rPr>
          <w:rFonts w:ascii="Arial" w:hAnsi="Arial" w:cs="Arial"/>
          <w:sz w:val="22"/>
          <w:szCs w:val="22"/>
        </w:rPr>
        <w:t>enabling businesses to examine operational data and better respond to changing</w:t>
      </w:r>
      <w:r w:rsidR="008B33AE" w:rsidRPr="00002223">
        <w:rPr>
          <w:rFonts w:ascii="Arial" w:hAnsi="Arial" w:cs="Arial"/>
          <w:sz w:val="22"/>
          <w:szCs w:val="22"/>
        </w:rPr>
        <w:t xml:space="preserve"> situations</w:t>
      </w:r>
      <w:r w:rsidR="00BF31F2" w:rsidRPr="00002223">
        <w:rPr>
          <w:rFonts w:ascii="Arial" w:hAnsi="Arial" w:cs="Arial"/>
          <w:sz w:val="22"/>
          <w:szCs w:val="22"/>
        </w:rPr>
        <w:t xml:space="preserve"> (Stamoulis and </w:t>
      </w:r>
      <w:proofErr w:type="spellStart"/>
      <w:r w:rsidR="00BF31F2" w:rsidRPr="00002223">
        <w:rPr>
          <w:rFonts w:ascii="Arial" w:hAnsi="Arial" w:cs="Arial"/>
          <w:sz w:val="22"/>
          <w:szCs w:val="22"/>
        </w:rPr>
        <w:t>Kopanaki</w:t>
      </w:r>
      <w:proofErr w:type="spellEnd"/>
      <w:r w:rsidR="00BF31F2" w:rsidRPr="00002223">
        <w:rPr>
          <w:rFonts w:ascii="Arial" w:hAnsi="Arial" w:cs="Arial"/>
          <w:sz w:val="22"/>
          <w:szCs w:val="22"/>
        </w:rPr>
        <w:t>, 2024)</w:t>
      </w:r>
      <w:r w:rsidR="00BB14C5" w:rsidRPr="00002223">
        <w:rPr>
          <w:rFonts w:ascii="Arial" w:hAnsi="Arial" w:cs="Arial"/>
          <w:sz w:val="22"/>
          <w:szCs w:val="22"/>
        </w:rPr>
        <w:t>.</w:t>
      </w:r>
    </w:p>
    <w:p w14:paraId="73156AC4" w14:textId="15CB6293" w:rsidR="000F0703" w:rsidRPr="00002223" w:rsidRDefault="00BB14C5">
      <w:pPr>
        <w:rPr>
          <w:rFonts w:ascii="Arial" w:hAnsi="Arial" w:cs="Arial"/>
          <w:sz w:val="22"/>
          <w:szCs w:val="22"/>
        </w:rPr>
      </w:pPr>
      <w:r w:rsidRPr="00002223">
        <w:rPr>
          <w:rFonts w:ascii="Arial" w:hAnsi="Arial" w:cs="Arial"/>
          <w:sz w:val="22"/>
          <w:szCs w:val="22"/>
        </w:rPr>
        <w:t>The primary goals of the initiative are to:</w:t>
      </w:r>
      <w:r w:rsidR="00894268" w:rsidRPr="00002223">
        <w:rPr>
          <w:rFonts w:ascii="Arial" w:hAnsi="Arial" w:cs="Arial"/>
          <w:sz w:val="22"/>
          <w:szCs w:val="22"/>
        </w:rPr>
        <w:t xml:space="preserve"> </w:t>
      </w:r>
      <w:r w:rsidR="000F0703" w:rsidRPr="00002223">
        <w:rPr>
          <w:rFonts w:ascii="Arial" w:hAnsi="Arial" w:cs="Arial"/>
          <w:sz w:val="22"/>
          <w:szCs w:val="22"/>
        </w:rPr>
        <w:t>lessen congestion and unnecessary delays for passengers</w:t>
      </w:r>
      <w:r w:rsidR="009C273D" w:rsidRPr="00002223">
        <w:rPr>
          <w:rFonts w:ascii="Arial" w:hAnsi="Arial" w:cs="Arial"/>
          <w:sz w:val="22"/>
          <w:szCs w:val="22"/>
        </w:rPr>
        <w:t>:</w:t>
      </w:r>
    </w:p>
    <w:p w14:paraId="546FDF57" w14:textId="6BA9F1FE" w:rsidR="009B4A68" w:rsidRPr="00002223" w:rsidRDefault="00DA1992">
      <w:pPr>
        <w:rPr>
          <w:rFonts w:ascii="Arial" w:hAnsi="Arial" w:cs="Arial"/>
          <w:sz w:val="22"/>
          <w:szCs w:val="22"/>
        </w:rPr>
      </w:pPr>
      <w:r w:rsidRPr="00002223">
        <w:rPr>
          <w:rFonts w:ascii="Arial" w:hAnsi="Arial" w:cs="Arial"/>
          <w:sz w:val="22"/>
          <w:szCs w:val="22"/>
        </w:rPr>
        <w:t>1. Give u</w:t>
      </w:r>
      <w:r w:rsidR="00FF294B" w:rsidRPr="00002223">
        <w:rPr>
          <w:rFonts w:ascii="Arial" w:hAnsi="Arial" w:cs="Arial"/>
          <w:sz w:val="22"/>
          <w:szCs w:val="22"/>
        </w:rPr>
        <w:t>p</w:t>
      </w:r>
      <w:r w:rsidRPr="00002223">
        <w:rPr>
          <w:rFonts w:ascii="Arial" w:hAnsi="Arial" w:cs="Arial"/>
          <w:sz w:val="22"/>
          <w:szCs w:val="22"/>
        </w:rPr>
        <w:t>-to-</w:t>
      </w:r>
      <w:r w:rsidR="00FF294B" w:rsidRPr="00002223">
        <w:rPr>
          <w:rFonts w:ascii="Arial" w:hAnsi="Arial" w:cs="Arial"/>
          <w:sz w:val="22"/>
          <w:szCs w:val="22"/>
        </w:rPr>
        <w:t>date travel information;</w:t>
      </w:r>
      <w:r w:rsidR="009B4A68" w:rsidRPr="00002223">
        <w:rPr>
          <w:rFonts w:ascii="Arial" w:hAnsi="Arial" w:cs="Arial"/>
          <w:sz w:val="22"/>
          <w:szCs w:val="22"/>
        </w:rPr>
        <w:t xml:space="preserve"> increase accessibility and passenger safety;</w:t>
      </w:r>
    </w:p>
    <w:p w14:paraId="658418DA" w14:textId="0BDDA1ED" w:rsidR="00FF294B" w:rsidRPr="00002223" w:rsidRDefault="00FF294B">
      <w:pPr>
        <w:rPr>
          <w:rFonts w:ascii="Arial" w:hAnsi="Arial" w:cs="Arial"/>
          <w:sz w:val="22"/>
          <w:szCs w:val="22"/>
        </w:rPr>
      </w:pPr>
      <w:r w:rsidRPr="00002223">
        <w:rPr>
          <w:rFonts w:ascii="Arial" w:hAnsi="Arial" w:cs="Arial"/>
          <w:sz w:val="22"/>
          <w:szCs w:val="22"/>
        </w:rPr>
        <w:t>2.</w:t>
      </w:r>
      <w:r w:rsidR="009B4A68" w:rsidRPr="00002223">
        <w:rPr>
          <w:rFonts w:ascii="Arial" w:hAnsi="Arial" w:cs="Arial"/>
          <w:sz w:val="22"/>
          <w:szCs w:val="22"/>
        </w:rPr>
        <w:t xml:space="preserve"> Foster coo</w:t>
      </w:r>
      <w:r w:rsidR="009646FF" w:rsidRPr="00002223">
        <w:rPr>
          <w:rFonts w:ascii="Arial" w:hAnsi="Arial" w:cs="Arial"/>
          <w:sz w:val="22"/>
          <w:szCs w:val="22"/>
        </w:rPr>
        <w:t>peration between transp</w:t>
      </w:r>
      <w:r w:rsidR="00DA5DFC" w:rsidRPr="00002223">
        <w:rPr>
          <w:rFonts w:ascii="Arial" w:hAnsi="Arial" w:cs="Arial"/>
          <w:sz w:val="22"/>
          <w:szCs w:val="22"/>
        </w:rPr>
        <w:t>ort and logistics operators; enhance freight and service truck scheduling</w:t>
      </w:r>
      <w:r w:rsidR="00D8412A" w:rsidRPr="00002223">
        <w:rPr>
          <w:rFonts w:ascii="Arial" w:hAnsi="Arial" w:cs="Arial"/>
          <w:sz w:val="22"/>
          <w:szCs w:val="22"/>
        </w:rPr>
        <w:t>; and</w:t>
      </w:r>
    </w:p>
    <w:p w14:paraId="767CA015" w14:textId="2097271F" w:rsidR="00D8412A" w:rsidRPr="00002223" w:rsidRDefault="00D8412A">
      <w:pPr>
        <w:rPr>
          <w:rFonts w:ascii="Arial" w:hAnsi="Arial" w:cs="Arial"/>
          <w:sz w:val="22"/>
          <w:szCs w:val="22"/>
        </w:rPr>
      </w:pPr>
      <w:r w:rsidRPr="00002223">
        <w:rPr>
          <w:rFonts w:ascii="Arial" w:hAnsi="Arial" w:cs="Arial"/>
          <w:sz w:val="22"/>
          <w:szCs w:val="22"/>
        </w:rPr>
        <w:t xml:space="preserve">3. </w:t>
      </w:r>
      <w:r w:rsidR="00913B75" w:rsidRPr="00002223">
        <w:rPr>
          <w:rFonts w:ascii="Arial" w:hAnsi="Arial" w:cs="Arial"/>
          <w:sz w:val="22"/>
          <w:szCs w:val="22"/>
        </w:rPr>
        <w:t>Support conformance</w:t>
      </w:r>
      <w:r w:rsidR="00A51682" w:rsidRPr="00002223">
        <w:rPr>
          <w:rFonts w:ascii="Arial" w:hAnsi="Arial" w:cs="Arial"/>
          <w:sz w:val="22"/>
          <w:szCs w:val="22"/>
        </w:rPr>
        <w:t>, w</w:t>
      </w:r>
      <w:r w:rsidR="00742E2B" w:rsidRPr="00002223">
        <w:rPr>
          <w:rFonts w:ascii="Arial" w:hAnsi="Arial" w:cs="Arial"/>
          <w:sz w:val="22"/>
          <w:szCs w:val="22"/>
        </w:rPr>
        <w:t>hich</w:t>
      </w:r>
      <w:r w:rsidR="00913B75" w:rsidRPr="00002223">
        <w:rPr>
          <w:rFonts w:ascii="Arial" w:hAnsi="Arial" w:cs="Arial"/>
          <w:sz w:val="22"/>
          <w:szCs w:val="22"/>
        </w:rPr>
        <w:t xml:space="preserve"> will be measured by operational results such as reduced passenger waiting times, lower congestion l</w:t>
      </w:r>
      <w:r w:rsidR="00FF6F04" w:rsidRPr="00002223">
        <w:rPr>
          <w:rFonts w:ascii="Arial" w:hAnsi="Arial" w:cs="Arial"/>
          <w:sz w:val="22"/>
          <w:szCs w:val="22"/>
        </w:rPr>
        <w:t>e</w:t>
      </w:r>
      <w:r w:rsidR="00913B75" w:rsidRPr="00002223">
        <w:rPr>
          <w:rFonts w:ascii="Arial" w:hAnsi="Arial" w:cs="Arial"/>
          <w:sz w:val="22"/>
          <w:szCs w:val="22"/>
        </w:rPr>
        <w:t>vels, en</w:t>
      </w:r>
      <w:r w:rsidR="00285212" w:rsidRPr="00002223">
        <w:rPr>
          <w:rFonts w:ascii="Arial" w:hAnsi="Arial" w:cs="Arial"/>
          <w:sz w:val="22"/>
          <w:szCs w:val="22"/>
        </w:rPr>
        <w:t>hanced travel reliability, increased passenger satisfaction and more efficien</w:t>
      </w:r>
      <w:r w:rsidR="000D1F47" w:rsidRPr="00002223">
        <w:rPr>
          <w:rFonts w:ascii="Arial" w:hAnsi="Arial" w:cs="Arial"/>
          <w:sz w:val="22"/>
          <w:szCs w:val="22"/>
        </w:rPr>
        <w:t xml:space="preserve">t goods and delivery coordination. These criteria are </w:t>
      </w:r>
      <w:r w:rsidR="000D1F47" w:rsidRPr="00002223">
        <w:rPr>
          <w:rFonts w:ascii="Arial" w:hAnsi="Arial" w:cs="Arial"/>
          <w:sz w:val="22"/>
          <w:szCs w:val="22"/>
        </w:rPr>
        <w:lastRenderedPageBreak/>
        <w:t xml:space="preserve">in place to make sure that </w:t>
      </w:r>
      <w:r w:rsidR="00114D12" w:rsidRPr="00002223">
        <w:rPr>
          <w:rFonts w:ascii="Arial" w:hAnsi="Arial" w:cs="Arial"/>
          <w:sz w:val="22"/>
          <w:szCs w:val="22"/>
        </w:rPr>
        <w:t xml:space="preserve">the performance of a project is judged in terms of tangible </w:t>
      </w:r>
      <w:r w:rsidR="00212ACC" w:rsidRPr="00002223">
        <w:rPr>
          <w:rFonts w:ascii="Arial" w:hAnsi="Arial" w:cs="Arial"/>
          <w:sz w:val="22"/>
          <w:szCs w:val="22"/>
        </w:rPr>
        <w:t>benefits</w:t>
      </w:r>
      <w:r w:rsidR="004A6365" w:rsidRPr="00002223">
        <w:rPr>
          <w:rFonts w:ascii="Arial" w:hAnsi="Arial" w:cs="Arial"/>
          <w:sz w:val="22"/>
          <w:szCs w:val="22"/>
        </w:rPr>
        <w:t>, not only the completion of the installation of technolo</w:t>
      </w:r>
      <w:r w:rsidR="00426378" w:rsidRPr="00002223">
        <w:rPr>
          <w:rFonts w:ascii="Arial" w:hAnsi="Arial" w:cs="Arial"/>
          <w:sz w:val="22"/>
          <w:szCs w:val="22"/>
        </w:rPr>
        <w:t>gy.</w:t>
      </w:r>
    </w:p>
    <w:p w14:paraId="4D184326" w14:textId="28B26A46" w:rsidR="00426378" w:rsidRPr="00002223" w:rsidRDefault="00426378">
      <w:pPr>
        <w:rPr>
          <w:rFonts w:ascii="Arial" w:hAnsi="Arial" w:cs="Arial"/>
          <w:sz w:val="22"/>
          <w:szCs w:val="22"/>
        </w:rPr>
      </w:pPr>
      <w:r w:rsidRPr="00002223">
        <w:rPr>
          <w:rFonts w:ascii="Arial" w:hAnsi="Arial" w:cs="Arial"/>
          <w:sz w:val="22"/>
          <w:szCs w:val="22"/>
        </w:rPr>
        <w:t>This project has strategic worth beyond immediate operational advantages (</w:t>
      </w:r>
      <w:proofErr w:type="spellStart"/>
      <w:r w:rsidRPr="00002223">
        <w:rPr>
          <w:rFonts w:ascii="Arial" w:hAnsi="Arial" w:cs="Arial"/>
          <w:sz w:val="22"/>
          <w:szCs w:val="22"/>
        </w:rPr>
        <w:t>Cellerino</w:t>
      </w:r>
      <w:proofErr w:type="spellEnd"/>
      <w:r w:rsidRPr="00002223">
        <w:rPr>
          <w:rFonts w:ascii="Arial" w:hAnsi="Arial" w:cs="Arial"/>
          <w:sz w:val="22"/>
          <w:szCs w:val="22"/>
        </w:rPr>
        <w:t xml:space="preserve">, </w:t>
      </w:r>
      <w:r w:rsidR="00111254" w:rsidRPr="00002223">
        <w:rPr>
          <w:rFonts w:ascii="Arial" w:hAnsi="Arial" w:cs="Arial"/>
          <w:sz w:val="22"/>
          <w:szCs w:val="22"/>
        </w:rPr>
        <w:t>Man</w:t>
      </w:r>
      <w:r w:rsidR="00874D64" w:rsidRPr="00002223">
        <w:rPr>
          <w:rFonts w:ascii="Arial" w:hAnsi="Arial" w:cs="Arial"/>
          <w:sz w:val="22"/>
          <w:szCs w:val="22"/>
        </w:rPr>
        <w:t>cini and A</w:t>
      </w:r>
      <w:r w:rsidR="008D48B6" w:rsidRPr="00002223">
        <w:rPr>
          <w:rFonts w:ascii="Arial" w:hAnsi="Arial" w:cs="Arial"/>
          <w:sz w:val="22"/>
          <w:szCs w:val="22"/>
        </w:rPr>
        <w:t xml:space="preserve">hola, </w:t>
      </w:r>
      <w:r w:rsidR="00DD153B" w:rsidRPr="00002223">
        <w:rPr>
          <w:rFonts w:ascii="Arial" w:hAnsi="Arial" w:cs="Arial"/>
          <w:sz w:val="22"/>
          <w:szCs w:val="22"/>
        </w:rPr>
        <w:t>2024)</w:t>
      </w:r>
      <w:r w:rsidR="00677A11" w:rsidRPr="00002223">
        <w:rPr>
          <w:rFonts w:ascii="Arial" w:hAnsi="Arial" w:cs="Arial"/>
          <w:sz w:val="22"/>
          <w:szCs w:val="22"/>
        </w:rPr>
        <w:t xml:space="preserve">. </w:t>
      </w:r>
      <w:r w:rsidR="00911CF0" w:rsidRPr="00002223">
        <w:rPr>
          <w:rFonts w:ascii="Arial" w:hAnsi="Arial" w:cs="Arial"/>
          <w:sz w:val="22"/>
          <w:szCs w:val="22"/>
        </w:rPr>
        <w:t>Digital in</w:t>
      </w:r>
      <w:r w:rsidR="00433710" w:rsidRPr="00002223">
        <w:rPr>
          <w:rFonts w:ascii="Arial" w:hAnsi="Arial" w:cs="Arial"/>
          <w:sz w:val="22"/>
          <w:szCs w:val="22"/>
        </w:rPr>
        <w:t xml:space="preserve">frastructure </w:t>
      </w:r>
      <w:r w:rsidR="004C1FB8" w:rsidRPr="00002223">
        <w:rPr>
          <w:rFonts w:ascii="Arial" w:hAnsi="Arial" w:cs="Arial"/>
          <w:sz w:val="22"/>
          <w:szCs w:val="22"/>
        </w:rPr>
        <w:t xml:space="preserve">is the foundation for </w:t>
      </w:r>
      <w:r w:rsidR="00A36662" w:rsidRPr="00002223">
        <w:rPr>
          <w:rFonts w:ascii="Arial" w:hAnsi="Arial" w:cs="Arial"/>
          <w:sz w:val="22"/>
          <w:szCs w:val="22"/>
        </w:rPr>
        <w:t xml:space="preserve">enhanced mobility planning, more efficient resource </w:t>
      </w:r>
      <w:r w:rsidR="00575EE5" w:rsidRPr="00002223">
        <w:rPr>
          <w:rFonts w:ascii="Arial" w:hAnsi="Arial" w:cs="Arial"/>
          <w:sz w:val="22"/>
          <w:szCs w:val="22"/>
        </w:rPr>
        <w:t>usage and more flexible decision-ma</w:t>
      </w:r>
      <w:r w:rsidR="003A19EA" w:rsidRPr="00002223">
        <w:rPr>
          <w:rFonts w:ascii="Arial" w:hAnsi="Arial" w:cs="Arial"/>
          <w:sz w:val="22"/>
          <w:szCs w:val="22"/>
        </w:rPr>
        <w:t>k</w:t>
      </w:r>
      <w:r w:rsidR="00575EE5" w:rsidRPr="00002223">
        <w:rPr>
          <w:rFonts w:ascii="Arial" w:hAnsi="Arial" w:cs="Arial"/>
          <w:sz w:val="22"/>
          <w:szCs w:val="22"/>
        </w:rPr>
        <w:t>ing. The project there</w:t>
      </w:r>
      <w:r w:rsidR="00001F0A" w:rsidRPr="00002223">
        <w:rPr>
          <w:rFonts w:ascii="Arial" w:hAnsi="Arial" w:cs="Arial"/>
          <w:sz w:val="22"/>
          <w:szCs w:val="22"/>
        </w:rPr>
        <w:t>fore</w:t>
      </w:r>
      <w:r w:rsidR="003A19EA" w:rsidRPr="00002223">
        <w:rPr>
          <w:rFonts w:ascii="Arial" w:hAnsi="Arial" w:cs="Arial"/>
          <w:sz w:val="22"/>
          <w:szCs w:val="22"/>
        </w:rPr>
        <w:t xml:space="preserve"> contribute</w:t>
      </w:r>
      <w:r w:rsidR="0030005F" w:rsidRPr="00002223">
        <w:rPr>
          <w:rFonts w:ascii="Arial" w:hAnsi="Arial" w:cs="Arial"/>
          <w:sz w:val="22"/>
          <w:szCs w:val="22"/>
        </w:rPr>
        <w:t>s to the overall revitalisation program t</w:t>
      </w:r>
      <w:r w:rsidR="00B71F60" w:rsidRPr="00002223">
        <w:rPr>
          <w:rFonts w:ascii="Arial" w:hAnsi="Arial" w:cs="Arial"/>
          <w:sz w:val="22"/>
          <w:szCs w:val="22"/>
        </w:rPr>
        <w:t>h</w:t>
      </w:r>
      <w:r w:rsidR="0030005F" w:rsidRPr="00002223">
        <w:rPr>
          <w:rFonts w:ascii="Arial" w:hAnsi="Arial" w:cs="Arial"/>
          <w:sz w:val="22"/>
          <w:szCs w:val="22"/>
        </w:rPr>
        <w:t>rough</w:t>
      </w:r>
      <w:r w:rsidR="00B71F60" w:rsidRPr="00002223">
        <w:rPr>
          <w:rFonts w:ascii="Arial" w:hAnsi="Arial" w:cs="Arial"/>
          <w:sz w:val="22"/>
          <w:szCs w:val="22"/>
        </w:rPr>
        <w:t xml:space="preserve"> the combination of operational efficiency </w:t>
      </w:r>
      <w:r w:rsidR="009C13CC" w:rsidRPr="00002223">
        <w:rPr>
          <w:rFonts w:ascii="Arial" w:hAnsi="Arial" w:cs="Arial"/>
          <w:sz w:val="22"/>
          <w:szCs w:val="22"/>
        </w:rPr>
        <w:t>with access, digital conne</w:t>
      </w:r>
      <w:r w:rsidR="00D90A25" w:rsidRPr="00002223">
        <w:rPr>
          <w:rFonts w:ascii="Arial" w:hAnsi="Arial" w:cs="Arial"/>
          <w:sz w:val="22"/>
          <w:szCs w:val="22"/>
        </w:rPr>
        <w:t>ctivity and better coordination of stakeholders.</w:t>
      </w:r>
    </w:p>
    <w:p w14:paraId="51E55203" w14:textId="233362C9" w:rsidR="00DA0DBA" w:rsidRPr="00002223" w:rsidRDefault="00DA0DBA" w:rsidP="007528D4">
      <w:pPr>
        <w:pStyle w:val="Heading1"/>
        <w:rPr>
          <w:rFonts w:ascii="Arial" w:hAnsi="Arial" w:cs="Arial"/>
          <w:b/>
          <w:bCs/>
          <w:sz w:val="22"/>
          <w:szCs w:val="22"/>
        </w:rPr>
      </w:pPr>
      <w:bookmarkStart w:id="5" w:name="_Toc237960780"/>
      <w:r w:rsidRPr="00002223">
        <w:rPr>
          <w:rFonts w:ascii="Arial" w:hAnsi="Arial" w:cs="Arial"/>
          <w:b/>
          <w:bCs/>
          <w:sz w:val="22"/>
          <w:szCs w:val="22"/>
        </w:rPr>
        <w:t>3. Scope</w:t>
      </w:r>
      <w:bookmarkEnd w:id="5"/>
    </w:p>
    <w:p w14:paraId="7637302E" w14:textId="7FB90FA7" w:rsidR="00296FF9" w:rsidRPr="00002223" w:rsidRDefault="00296FF9">
      <w:pPr>
        <w:rPr>
          <w:rFonts w:ascii="Arial" w:hAnsi="Arial" w:cs="Arial"/>
          <w:sz w:val="22"/>
          <w:szCs w:val="22"/>
        </w:rPr>
      </w:pPr>
      <w:r w:rsidRPr="00002223">
        <w:rPr>
          <w:rFonts w:ascii="Arial" w:hAnsi="Arial" w:cs="Arial"/>
          <w:sz w:val="22"/>
          <w:szCs w:val="22"/>
        </w:rPr>
        <w:t xml:space="preserve">The scope of the Digital Modernisation of Passenger Flow and Logistics Coordination project describes the actions and deliverables required to enhance </w:t>
      </w:r>
      <w:r w:rsidR="00B75F93" w:rsidRPr="00002223">
        <w:rPr>
          <w:rFonts w:ascii="Arial" w:hAnsi="Arial" w:cs="Arial"/>
          <w:sz w:val="22"/>
          <w:szCs w:val="22"/>
        </w:rPr>
        <w:t>passenger flow, transport information and freight coordination within the central transport hub. A clearly defined</w:t>
      </w:r>
      <w:r w:rsidR="00C52C6A" w:rsidRPr="00002223">
        <w:rPr>
          <w:rFonts w:ascii="Arial" w:hAnsi="Arial" w:cs="Arial"/>
          <w:sz w:val="22"/>
          <w:szCs w:val="22"/>
        </w:rPr>
        <w:t xml:space="preserve"> scope is vital because it defines the project scope and allows control of time, cost and resources through implementation.</w:t>
      </w:r>
    </w:p>
    <w:p w14:paraId="332BB540" w14:textId="7235CA7F" w:rsidR="00C52C6A" w:rsidRPr="00002223" w:rsidRDefault="00C52C6A">
      <w:pPr>
        <w:rPr>
          <w:rFonts w:ascii="Arial" w:hAnsi="Arial" w:cs="Arial"/>
          <w:sz w:val="22"/>
          <w:szCs w:val="22"/>
        </w:rPr>
      </w:pPr>
      <w:r w:rsidRPr="00002223">
        <w:rPr>
          <w:rFonts w:ascii="Arial" w:hAnsi="Arial" w:cs="Arial"/>
          <w:sz w:val="22"/>
          <w:szCs w:val="22"/>
        </w:rPr>
        <w:t>The project involves the design, procurement, installation, integration and testing of digital</w:t>
      </w:r>
      <w:r w:rsidR="005C2E09" w:rsidRPr="00002223">
        <w:rPr>
          <w:rFonts w:ascii="Arial" w:hAnsi="Arial" w:cs="Arial"/>
          <w:sz w:val="22"/>
          <w:szCs w:val="22"/>
        </w:rPr>
        <w:t xml:space="preserve"> technologies for passenger and logistics operations. Key deliverables include a real-time passenger information system, digital navigation technology, an</w:t>
      </w:r>
      <w:r w:rsidR="00E20A2E" w:rsidRPr="00002223">
        <w:rPr>
          <w:rFonts w:ascii="Arial" w:hAnsi="Arial" w:cs="Arial"/>
          <w:sz w:val="22"/>
          <w:szCs w:val="22"/>
        </w:rPr>
        <w:t xml:space="preserve"> integrated communication system for transport operators and a digital platform for freight and service vehicle scheduling. The project scope includes staff training, cybersecurity testing and operational readiness tasks. Effective control of project requirements is critical since changes during implementation might impact project performance, resource needs and delivery schedules (Zhang et al., 2024).</w:t>
      </w:r>
    </w:p>
    <w:p w14:paraId="7E6C02A1" w14:textId="0FE2A046" w:rsidR="00087511" w:rsidRPr="00002223" w:rsidRDefault="00E20A2E">
      <w:pPr>
        <w:rPr>
          <w:rFonts w:ascii="Arial" w:hAnsi="Arial" w:cs="Arial"/>
          <w:sz w:val="22"/>
          <w:szCs w:val="22"/>
        </w:rPr>
      </w:pPr>
      <w:r w:rsidRPr="00002223">
        <w:rPr>
          <w:rFonts w:ascii="Arial" w:hAnsi="Arial" w:cs="Arial"/>
          <w:sz w:val="22"/>
          <w:szCs w:val="22"/>
        </w:rPr>
        <w:t>The project does not include structural renovation of the transport hub, major civil engi</w:t>
      </w:r>
      <w:r w:rsidR="007E35BB" w:rsidRPr="00002223">
        <w:rPr>
          <w:rFonts w:ascii="Arial" w:hAnsi="Arial" w:cs="Arial"/>
          <w:sz w:val="22"/>
          <w:szCs w:val="22"/>
        </w:rPr>
        <w:t>neering works, procurement of new rail or bus vehicle</w:t>
      </w:r>
      <w:r w:rsidR="00923DFB" w:rsidRPr="00002223">
        <w:rPr>
          <w:rFonts w:ascii="Arial" w:hAnsi="Arial" w:cs="Arial"/>
          <w:sz w:val="22"/>
          <w:szCs w:val="22"/>
        </w:rPr>
        <w:t xml:space="preserve">s </w:t>
      </w:r>
      <w:r w:rsidR="007E35BB" w:rsidRPr="00002223">
        <w:rPr>
          <w:rFonts w:ascii="Arial" w:hAnsi="Arial" w:cs="Arial"/>
          <w:sz w:val="22"/>
          <w:szCs w:val="22"/>
        </w:rPr>
        <w:t>and physical redesig</w:t>
      </w:r>
      <w:r w:rsidR="00923DFB" w:rsidRPr="00002223">
        <w:rPr>
          <w:rFonts w:ascii="Arial" w:hAnsi="Arial" w:cs="Arial"/>
          <w:sz w:val="22"/>
          <w:szCs w:val="22"/>
        </w:rPr>
        <w:t>n</w:t>
      </w:r>
      <w:r w:rsidR="007E35BB" w:rsidRPr="00002223">
        <w:rPr>
          <w:rFonts w:ascii="Arial" w:hAnsi="Arial" w:cs="Arial"/>
          <w:sz w:val="22"/>
          <w:szCs w:val="22"/>
        </w:rPr>
        <w:t xml:space="preserve"> of the </w:t>
      </w:r>
      <w:r w:rsidR="00923DFB" w:rsidRPr="00002223">
        <w:rPr>
          <w:rFonts w:ascii="Arial" w:hAnsi="Arial" w:cs="Arial"/>
          <w:sz w:val="22"/>
          <w:szCs w:val="22"/>
        </w:rPr>
        <w:t>larger urban transport network. These initiatives are part of the overall regeneration program and are therefore outside the scope of this project. By specif</w:t>
      </w:r>
      <w:r w:rsidR="00C24C3F" w:rsidRPr="00002223">
        <w:rPr>
          <w:rFonts w:ascii="Arial" w:hAnsi="Arial" w:cs="Arial"/>
          <w:sz w:val="22"/>
          <w:szCs w:val="22"/>
        </w:rPr>
        <w:t>y</w:t>
      </w:r>
      <w:r w:rsidR="002A6847" w:rsidRPr="00002223">
        <w:rPr>
          <w:rFonts w:ascii="Arial" w:hAnsi="Arial" w:cs="Arial"/>
          <w:sz w:val="22"/>
          <w:szCs w:val="22"/>
        </w:rPr>
        <w:t>i</w:t>
      </w:r>
      <w:r w:rsidR="00923DFB" w:rsidRPr="00002223">
        <w:rPr>
          <w:rFonts w:ascii="Arial" w:hAnsi="Arial" w:cs="Arial"/>
          <w:sz w:val="22"/>
          <w:szCs w:val="22"/>
        </w:rPr>
        <w:t>ng</w:t>
      </w:r>
      <w:r w:rsidR="002A6847" w:rsidRPr="00002223">
        <w:rPr>
          <w:rFonts w:ascii="Arial" w:hAnsi="Arial" w:cs="Arial"/>
          <w:sz w:val="22"/>
          <w:szCs w:val="22"/>
        </w:rPr>
        <w:t xml:space="preserve"> these exclusions, </w:t>
      </w:r>
      <w:r w:rsidR="00D018A1" w:rsidRPr="00002223">
        <w:rPr>
          <w:rFonts w:ascii="Arial" w:hAnsi="Arial" w:cs="Arial"/>
          <w:sz w:val="22"/>
          <w:szCs w:val="22"/>
        </w:rPr>
        <w:t>the possibility</w:t>
      </w:r>
      <w:r w:rsidR="00CA0C4E" w:rsidRPr="00002223">
        <w:rPr>
          <w:rFonts w:ascii="Arial" w:hAnsi="Arial" w:cs="Arial"/>
          <w:sz w:val="22"/>
          <w:szCs w:val="22"/>
        </w:rPr>
        <w:t xml:space="preserve"> of</w:t>
      </w:r>
      <w:r w:rsidR="00523A59" w:rsidRPr="00002223">
        <w:rPr>
          <w:rFonts w:ascii="Arial" w:hAnsi="Arial" w:cs="Arial"/>
          <w:sz w:val="22"/>
          <w:szCs w:val="22"/>
        </w:rPr>
        <w:t xml:space="preserve"> scope creep is </w:t>
      </w:r>
      <w:r w:rsidR="00F830E1" w:rsidRPr="00002223">
        <w:rPr>
          <w:rFonts w:ascii="Arial" w:hAnsi="Arial" w:cs="Arial"/>
          <w:sz w:val="22"/>
          <w:szCs w:val="22"/>
        </w:rPr>
        <w:t>reduced</w:t>
      </w:r>
      <w:r w:rsidR="00750566" w:rsidRPr="00002223">
        <w:rPr>
          <w:rFonts w:ascii="Arial" w:hAnsi="Arial" w:cs="Arial"/>
          <w:sz w:val="22"/>
          <w:szCs w:val="22"/>
        </w:rPr>
        <w:t>,</w:t>
      </w:r>
      <w:r w:rsidR="00F830E1" w:rsidRPr="00002223">
        <w:rPr>
          <w:rFonts w:ascii="Arial" w:hAnsi="Arial" w:cs="Arial"/>
          <w:sz w:val="22"/>
          <w:szCs w:val="22"/>
        </w:rPr>
        <w:t xml:space="preserve"> and the project team may concentrate</w:t>
      </w:r>
      <w:r w:rsidR="00087511" w:rsidRPr="00002223">
        <w:rPr>
          <w:rFonts w:ascii="Arial" w:hAnsi="Arial" w:cs="Arial"/>
          <w:sz w:val="22"/>
          <w:szCs w:val="22"/>
        </w:rPr>
        <w:t xml:space="preserve"> </w:t>
      </w:r>
      <w:r w:rsidR="00FE4243" w:rsidRPr="00002223">
        <w:rPr>
          <w:rFonts w:ascii="Arial" w:hAnsi="Arial" w:cs="Arial"/>
          <w:sz w:val="22"/>
          <w:szCs w:val="22"/>
        </w:rPr>
        <w:t xml:space="preserve">resources on the specified digital modernisation objectives. </w:t>
      </w:r>
    </w:p>
    <w:p w14:paraId="76805C7C" w14:textId="77777777" w:rsidR="00937F1A" w:rsidRPr="00002223" w:rsidRDefault="00750566">
      <w:pPr>
        <w:rPr>
          <w:rFonts w:ascii="Arial" w:hAnsi="Arial" w:cs="Arial"/>
          <w:sz w:val="22"/>
          <w:szCs w:val="22"/>
        </w:rPr>
      </w:pPr>
      <w:r w:rsidRPr="00002223">
        <w:rPr>
          <w:rFonts w:ascii="Arial" w:hAnsi="Arial" w:cs="Arial"/>
          <w:sz w:val="22"/>
          <w:szCs w:val="22"/>
        </w:rPr>
        <w:t>The main project con</w:t>
      </w:r>
      <w:r w:rsidR="003F2ADF" w:rsidRPr="00002223">
        <w:rPr>
          <w:rFonts w:ascii="Arial" w:hAnsi="Arial" w:cs="Arial"/>
          <w:sz w:val="22"/>
          <w:szCs w:val="22"/>
        </w:rPr>
        <w:t>s</w:t>
      </w:r>
      <w:r w:rsidR="006119CC" w:rsidRPr="00002223">
        <w:rPr>
          <w:rFonts w:ascii="Arial" w:hAnsi="Arial" w:cs="Arial"/>
          <w:sz w:val="22"/>
          <w:szCs w:val="22"/>
        </w:rPr>
        <w:t>traints</w:t>
      </w:r>
      <w:r w:rsidR="00033927" w:rsidRPr="00002223">
        <w:rPr>
          <w:rFonts w:ascii="Arial" w:hAnsi="Arial" w:cs="Arial"/>
          <w:sz w:val="22"/>
          <w:szCs w:val="22"/>
        </w:rPr>
        <w:t xml:space="preserve"> are the</w:t>
      </w:r>
      <w:r w:rsidR="00970ABA" w:rsidRPr="00002223">
        <w:rPr>
          <w:rFonts w:ascii="Arial" w:hAnsi="Arial" w:cs="Arial"/>
          <w:sz w:val="22"/>
          <w:szCs w:val="22"/>
        </w:rPr>
        <w:t xml:space="preserve"> proposed implementation period of 18</w:t>
      </w:r>
      <w:r w:rsidR="006B75E8" w:rsidRPr="00002223">
        <w:rPr>
          <w:rFonts w:ascii="Arial" w:hAnsi="Arial" w:cs="Arial"/>
          <w:sz w:val="22"/>
          <w:szCs w:val="22"/>
        </w:rPr>
        <w:t xml:space="preserve"> weeks, avai</w:t>
      </w:r>
      <w:r w:rsidR="00640E72" w:rsidRPr="00002223">
        <w:rPr>
          <w:rFonts w:ascii="Arial" w:hAnsi="Arial" w:cs="Arial"/>
          <w:sz w:val="22"/>
          <w:szCs w:val="22"/>
        </w:rPr>
        <w:t xml:space="preserve">lable financial </w:t>
      </w:r>
      <w:r w:rsidR="00920A47" w:rsidRPr="00002223">
        <w:rPr>
          <w:rFonts w:ascii="Arial" w:hAnsi="Arial" w:cs="Arial"/>
          <w:sz w:val="22"/>
          <w:szCs w:val="22"/>
        </w:rPr>
        <w:t>resources, technical compat</w:t>
      </w:r>
      <w:r w:rsidR="00103B6D" w:rsidRPr="00002223">
        <w:rPr>
          <w:rFonts w:ascii="Arial" w:hAnsi="Arial" w:cs="Arial"/>
          <w:sz w:val="22"/>
          <w:szCs w:val="22"/>
        </w:rPr>
        <w:t xml:space="preserve">ibility with existing transport systems, </w:t>
      </w:r>
      <w:r w:rsidR="00F631A6" w:rsidRPr="00002223">
        <w:rPr>
          <w:rFonts w:ascii="Arial" w:hAnsi="Arial" w:cs="Arial"/>
          <w:sz w:val="22"/>
          <w:szCs w:val="22"/>
        </w:rPr>
        <w:t>cybersecurity and data protection requirements, and the need to minimise additional disruption</w:t>
      </w:r>
      <w:r w:rsidR="00C92910" w:rsidRPr="00002223">
        <w:rPr>
          <w:rFonts w:ascii="Arial" w:hAnsi="Arial" w:cs="Arial"/>
          <w:sz w:val="22"/>
          <w:szCs w:val="22"/>
        </w:rPr>
        <w:t xml:space="preserve"> for passengers and logistics operators. Dependencies include </w:t>
      </w:r>
      <w:r w:rsidR="002A5E89" w:rsidRPr="00002223">
        <w:rPr>
          <w:rFonts w:ascii="Arial" w:hAnsi="Arial" w:cs="Arial"/>
          <w:sz w:val="22"/>
          <w:szCs w:val="22"/>
        </w:rPr>
        <w:t>transport operators’ co-operation, access to operational data, availability of expe</w:t>
      </w:r>
      <w:r w:rsidR="0061270F" w:rsidRPr="00002223">
        <w:rPr>
          <w:rFonts w:ascii="Arial" w:hAnsi="Arial" w:cs="Arial"/>
          <w:sz w:val="22"/>
          <w:szCs w:val="22"/>
        </w:rPr>
        <w:t>rt technology vendors and timely approval of technical requirements.</w:t>
      </w:r>
    </w:p>
    <w:p w14:paraId="0CA92782" w14:textId="713AD0CD" w:rsidR="00750566" w:rsidRPr="00002223" w:rsidRDefault="00937F1A">
      <w:pPr>
        <w:rPr>
          <w:rFonts w:ascii="Arial" w:hAnsi="Arial" w:cs="Arial"/>
          <w:sz w:val="22"/>
          <w:szCs w:val="22"/>
        </w:rPr>
      </w:pPr>
      <w:r w:rsidRPr="00002223">
        <w:rPr>
          <w:rFonts w:ascii="Arial" w:hAnsi="Arial" w:cs="Arial"/>
          <w:sz w:val="22"/>
          <w:szCs w:val="22"/>
        </w:rPr>
        <w:t>Scope performance will be tracked throughout the project life</w:t>
      </w:r>
      <w:r w:rsidR="00F61446" w:rsidRPr="00002223">
        <w:rPr>
          <w:rFonts w:ascii="Arial" w:hAnsi="Arial" w:cs="Arial"/>
          <w:sz w:val="22"/>
          <w:szCs w:val="22"/>
        </w:rPr>
        <w:t xml:space="preserve"> cycle. Proposed changes will be evaluated against cost, schedule, resources, risks and estimated benefits before approval. Any significant </w:t>
      </w:r>
      <w:r w:rsidR="00C13057" w:rsidRPr="00002223">
        <w:rPr>
          <w:rFonts w:ascii="Arial" w:hAnsi="Arial" w:cs="Arial"/>
          <w:sz w:val="22"/>
          <w:szCs w:val="22"/>
        </w:rPr>
        <w:t>changes must be approved by the relevant project governance stakeholders. This strategy guarantees that digital modernisation</w:t>
      </w:r>
      <w:r w:rsidR="005F4FFF" w:rsidRPr="00002223">
        <w:rPr>
          <w:rFonts w:ascii="Arial" w:hAnsi="Arial" w:cs="Arial"/>
          <w:sz w:val="22"/>
          <w:szCs w:val="22"/>
        </w:rPr>
        <w:t xml:space="preserve"> is focused on the strategic purpose of increasing passenger flow and logistical</w:t>
      </w:r>
      <w:r w:rsidR="003C7D95" w:rsidRPr="00002223">
        <w:rPr>
          <w:rFonts w:ascii="Arial" w:hAnsi="Arial" w:cs="Arial"/>
          <w:sz w:val="22"/>
          <w:szCs w:val="22"/>
        </w:rPr>
        <w:t xml:space="preserve"> coordination, rather than expanding to the larger physical renovation of the transport hub.</w:t>
      </w:r>
    </w:p>
    <w:p w14:paraId="063B3D0F" w14:textId="77777777" w:rsidR="00507DB7" w:rsidRPr="00002223" w:rsidRDefault="00507DB7">
      <w:pPr>
        <w:rPr>
          <w:rFonts w:ascii="Arial" w:hAnsi="Arial" w:cs="Arial"/>
          <w:sz w:val="22"/>
          <w:szCs w:val="22"/>
        </w:rPr>
      </w:pPr>
    </w:p>
    <w:p w14:paraId="3B58A502" w14:textId="1C659B90" w:rsidR="009C6B94" w:rsidRPr="00002223" w:rsidRDefault="009C6B94" w:rsidP="00082F98">
      <w:pPr>
        <w:pStyle w:val="Heading1"/>
        <w:rPr>
          <w:rFonts w:ascii="Arial" w:hAnsi="Arial" w:cs="Arial"/>
          <w:b/>
          <w:bCs/>
          <w:sz w:val="22"/>
          <w:szCs w:val="22"/>
        </w:rPr>
      </w:pPr>
      <w:bookmarkStart w:id="6" w:name="_Toc237960781"/>
      <w:r w:rsidRPr="00002223">
        <w:rPr>
          <w:rFonts w:ascii="Arial" w:hAnsi="Arial" w:cs="Arial"/>
          <w:b/>
          <w:bCs/>
          <w:sz w:val="22"/>
          <w:szCs w:val="22"/>
        </w:rPr>
        <w:lastRenderedPageBreak/>
        <w:t>4. Work Breakdown Structure (WBS)</w:t>
      </w:r>
      <w:r w:rsidR="00507DB7" w:rsidRPr="00002223">
        <w:rPr>
          <w:rFonts w:ascii="Arial" w:hAnsi="Arial" w:cs="Arial"/>
          <w:b/>
          <w:bCs/>
          <w:sz w:val="22"/>
          <w:szCs w:val="22"/>
        </w:rPr>
        <w:t xml:space="preserve"> 4.1.</w:t>
      </w:r>
      <w:bookmarkEnd w:id="6"/>
    </w:p>
    <w:p w14:paraId="4DD0B0D7" w14:textId="5B5F379A" w:rsidR="00507DB7" w:rsidRPr="00002223" w:rsidRDefault="00507DB7">
      <w:pPr>
        <w:rPr>
          <w:rFonts w:ascii="Arial" w:hAnsi="Arial" w:cs="Arial"/>
          <w:sz w:val="22"/>
          <w:szCs w:val="22"/>
        </w:rPr>
      </w:pPr>
      <w:r w:rsidRPr="00002223">
        <w:rPr>
          <w:rFonts w:ascii="Arial" w:hAnsi="Arial" w:cs="Arial"/>
          <w:sz w:val="22"/>
          <w:szCs w:val="22"/>
        </w:rPr>
        <w:t xml:space="preserve">The Work Breakdown Structure is a systematic breakdown of the project into manageable work items. Breaking the project down </w:t>
      </w:r>
      <w:r w:rsidR="00C615AF" w:rsidRPr="00002223">
        <w:rPr>
          <w:rFonts w:ascii="Arial" w:hAnsi="Arial" w:cs="Arial"/>
          <w:sz w:val="22"/>
          <w:szCs w:val="22"/>
        </w:rPr>
        <w:t>into defined tasks is beneficial for p</w:t>
      </w:r>
      <w:r w:rsidR="00F114C2" w:rsidRPr="00002223">
        <w:rPr>
          <w:rFonts w:ascii="Arial" w:hAnsi="Arial" w:cs="Arial"/>
          <w:sz w:val="22"/>
          <w:szCs w:val="22"/>
        </w:rPr>
        <w:t>ur</w:t>
      </w:r>
      <w:r w:rsidR="00C615AF" w:rsidRPr="00002223">
        <w:rPr>
          <w:rFonts w:ascii="Arial" w:hAnsi="Arial" w:cs="Arial"/>
          <w:sz w:val="22"/>
          <w:szCs w:val="22"/>
        </w:rPr>
        <w:t>poses of scheduling, assigning</w:t>
      </w:r>
      <w:r w:rsidR="00CF0C45" w:rsidRPr="00002223">
        <w:rPr>
          <w:rFonts w:ascii="Arial" w:hAnsi="Arial" w:cs="Arial"/>
          <w:sz w:val="22"/>
          <w:szCs w:val="22"/>
        </w:rPr>
        <w:t xml:space="preserve"> roles and resources, monitoring progress and controlling the project. </w:t>
      </w:r>
      <w:r w:rsidR="00F114C2" w:rsidRPr="00002223">
        <w:rPr>
          <w:rFonts w:ascii="Arial" w:hAnsi="Arial" w:cs="Arial"/>
          <w:sz w:val="22"/>
          <w:szCs w:val="22"/>
        </w:rPr>
        <w:t>Research on project scheduling has shown that the interaction between activities and resource restrictions is very significant in building a feasible</w:t>
      </w:r>
      <w:r w:rsidR="002454DC" w:rsidRPr="00002223">
        <w:rPr>
          <w:rFonts w:ascii="Arial" w:hAnsi="Arial" w:cs="Arial"/>
          <w:sz w:val="22"/>
          <w:szCs w:val="22"/>
        </w:rPr>
        <w:t xml:space="preserve"> project plan (Klein, Gnagi and Trautmann, 2024).</w:t>
      </w:r>
    </w:p>
    <w:p w14:paraId="62084272" w14:textId="3E0F0E16" w:rsidR="00540EA6" w:rsidRPr="00002223" w:rsidRDefault="002454DC">
      <w:pPr>
        <w:rPr>
          <w:rFonts w:ascii="Arial" w:hAnsi="Arial" w:cs="Arial"/>
          <w:sz w:val="22"/>
          <w:szCs w:val="22"/>
        </w:rPr>
      </w:pPr>
      <w:r w:rsidRPr="00002223">
        <w:rPr>
          <w:rFonts w:ascii="Arial" w:hAnsi="Arial" w:cs="Arial"/>
          <w:sz w:val="22"/>
          <w:szCs w:val="22"/>
        </w:rPr>
        <w:t>The im</w:t>
      </w:r>
      <w:r w:rsidR="00662C79" w:rsidRPr="00002223">
        <w:rPr>
          <w:rFonts w:ascii="Arial" w:hAnsi="Arial" w:cs="Arial"/>
          <w:sz w:val="22"/>
          <w:szCs w:val="22"/>
        </w:rPr>
        <w:t>pleme</w:t>
      </w:r>
      <w:r w:rsidR="00250950" w:rsidRPr="00002223">
        <w:rPr>
          <w:rFonts w:ascii="Arial" w:hAnsi="Arial" w:cs="Arial"/>
          <w:sz w:val="22"/>
          <w:szCs w:val="22"/>
        </w:rPr>
        <w:t>ntation of the Digital Modernisation of Passenger Flow and Logistics Coordi</w:t>
      </w:r>
      <w:r w:rsidR="006E09C4" w:rsidRPr="00002223">
        <w:rPr>
          <w:rFonts w:ascii="Arial" w:hAnsi="Arial" w:cs="Arial"/>
          <w:sz w:val="22"/>
          <w:szCs w:val="22"/>
        </w:rPr>
        <w:t xml:space="preserve">nation project is divided </w:t>
      </w:r>
      <w:r w:rsidR="00741317" w:rsidRPr="00002223">
        <w:rPr>
          <w:rFonts w:ascii="Arial" w:hAnsi="Arial" w:cs="Arial"/>
          <w:sz w:val="22"/>
          <w:szCs w:val="22"/>
        </w:rPr>
        <w:t>into six</w:t>
      </w:r>
      <w:r w:rsidR="00655D03" w:rsidRPr="00002223">
        <w:rPr>
          <w:rFonts w:ascii="Arial" w:hAnsi="Arial" w:cs="Arial"/>
          <w:sz w:val="22"/>
          <w:szCs w:val="22"/>
        </w:rPr>
        <w:t xml:space="preserve"> primary work packages (WBS)</w:t>
      </w:r>
      <w:r w:rsidR="0017544F" w:rsidRPr="00002223">
        <w:rPr>
          <w:rFonts w:ascii="Arial" w:hAnsi="Arial" w:cs="Arial"/>
          <w:sz w:val="22"/>
          <w:szCs w:val="22"/>
        </w:rPr>
        <w:t xml:space="preserve"> as show</w:t>
      </w:r>
      <w:r w:rsidR="002C4654" w:rsidRPr="00002223">
        <w:rPr>
          <w:rFonts w:ascii="Arial" w:hAnsi="Arial" w:cs="Arial"/>
          <w:sz w:val="22"/>
          <w:szCs w:val="22"/>
        </w:rPr>
        <w:t xml:space="preserve">n in Table </w:t>
      </w:r>
      <w:r w:rsidR="00540EA6" w:rsidRPr="00002223">
        <w:rPr>
          <w:rFonts w:ascii="Arial" w:hAnsi="Arial" w:cs="Arial"/>
          <w:sz w:val="22"/>
          <w:szCs w:val="22"/>
        </w:rPr>
        <w:t xml:space="preserve">1. </w:t>
      </w:r>
      <w:r w:rsidR="00010E45" w:rsidRPr="00002223">
        <w:rPr>
          <w:rFonts w:ascii="Arial" w:hAnsi="Arial" w:cs="Arial"/>
          <w:sz w:val="22"/>
          <w:szCs w:val="22"/>
        </w:rPr>
        <w:t xml:space="preserve"> These products cover the project lifecycle from initiation and re</w:t>
      </w:r>
      <w:r w:rsidR="00823741" w:rsidRPr="00002223">
        <w:rPr>
          <w:rFonts w:ascii="Arial" w:hAnsi="Arial" w:cs="Arial"/>
          <w:sz w:val="22"/>
          <w:szCs w:val="22"/>
        </w:rPr>
        <w:t>quirements analysis to system design, procu</w:t>
      </w:r>
      <w:r w:rsidR="00F22B55" w:rsidRPr="00002223">
        <w:rPr>
          <w:rFonts w:ascii="Arial" w:hAnsi="Arial" w:cs="Arial"/>
          <w:sz w:val="22"/>
          <w:szCs w:val="22"/>
        </w:rPr>
        <w:t>rement, implementation, testing, training and final project closure.</w:t>
      </w:r>
    </w:p>
    <w:tbl>
      <w:tblPr>
        <w:tblStyle w:val="TableGrid"/>
        <w:tblW w:w="0" w:type="auto"/>
        <w:tblLook w:val="04A0" w:firstRow="1" w:lastRow="0" w:firstColumn="1" w:lastColumn="0" w:noHBand="0" w:noVBand="1"/>
      </w:tblPr>
      <w:tblGrid>
        <w:gridCol w:w="730"/>
        <w:gridCol w:w="2242"/>
        <w:gridCol w:w="5528"/>
      </w:tblGrid>
      <w:tr w:rsidR="00B9057B" w:rsidRPr="00002223" w14:paraId="632446A4" w14:textId="77777777" w:rsidTr="004F05EC">
        <w:trPr>
          <w:trHeight w:val="809"/>
        </w:trPr>
        <w:tc>
          <w:tcPr>
            <w:tcW w:w="730" w:type="dxa"/>
          </w:tcPr>
          <w:p w14:paraId="3E4BAEEA" w14:textId="3E08E203" w:rsidR="00B9057B" w:rsidRPr="00002223" w:rsidRDefault="002A4BEA">
            <w:pPr>
              <w:rPr>
                <w:rFonts w:ascii="Arial" w:hAnsi="Arial" w:cs="Arial"/>
                <w:b/>
                <w:bCs/>
                <w:sz w:val="22"/>
                <w:szCs w:val="22"/>
              </w:rPr>
            </w:pPr>
            <w:r w:rsidRPr="00002223">
              <w:rPr>
                <w:rFonts w:ascii="Arial" w:hAnsi="Arial" w:cs="Arial"/>
                <w:b/>
                <w:bCs/>
                <w:sz w:val="22"/>
                <w:szCs w:val="22"/>
              </w:rPr>
              <w:t>WBS</w:t>
            </w:r>
          </w:p>
        </w:tc>
        <w:tc>
          <w:tcPr>
            <w:tcW w:w="2242" w:type="dxa"/>
          </w:tcPr>
          <w:p w14:paraId="78820EDC" w14:textId="46A867F3" w:rsidR="00B9057B" w:rsidRPr="00002223" w:rsidRDefault="00F12A70">
            <w:pPr>
              <w:rPr>
                <w:rFonts w:ascii="Arial" w:hAnsi="Arial" w:cs="Arial"/>
                <w:b/>
                <w:bCs/>
                <w:sz w:val="22"/>
                <w:szCs w:val="22"/>
              </w:rPr>
            </w:pPr>
            <w:r w:rsidRPr="00002223">
              <w:rPr>
                <w:rFonts w:ascii="Arial" w:hAnsi="Arial" w:cs="Arial"/>
                <w:b/>
                <w:bCs/>
                <w:sz w:val="22"/>
                <w:szCs w:val="22"/>
              </w:rPr>
              <w:t>Work Pack</w:t>
            </w:r>
            <w:r w:rsidR="004F05EC" w:rsidRPr="00002223">
              <w:rPr>
                <w:rFonts w:ascii="Arial" w:hAnsi="Arial" w:cs="Arial"/>
                <w:b/>
                <w:bCs/>
                <w:sz w:val="22"/>
                <w:szCs w:val="22"/>
              </w:rPr>
              <w:t>age</w:t>
            </w:r>
          </w:p>
        </w:tc>
        <w:tc>
          <w:tcPr>
            <w:tcW w:w="5528" w:type="dxa"/>
          </w:tcPr>
          <w:p w14:paraId="3081158B" w14:textId="6CAA2D1B" w:rsidR="00B9057B" w:rsidRPr="00002223" w:rsidRDefault="004F05EC">
            <w:pPr>
              <w:rPr>
                <w:rFonts w:ascii="Arial" w:hAnsi="Arial" w:cs="Arial"/>
                <w:b/>
                <w:bCs/>
                <w:sz w:val="22"/>
                <w:szCs w:val="22"/>
              </w:rPr>
            </w:pPr>
            <w:r w:rsidRPr="00002223">
              <w:rPr>
                <w:rFonts w:ascii="Arial" w:hAnsi="Arial" w:cs="Arial"/>
                <w:b/>
                <w:bCs/>
                <w:sz w:val="22"/>
                <w:szCs w:val="22"/>
              </w:rPr>
              <w:t>Key Activities/ Deliverables</w:t>
            </w:r>
          </w:p>
        </w:tc>
      </w:tr>
      <w:tr w:rsidR="00B9057B" w:rsidRPr="00002223" w14:paraId="51C32E1C" w14:textId="77777777" w:rsidTr="004F05EC">
        <w:trPr>
          <w:trHeight w:val="809"/>
        </w:trPr>
        <w:tc>
          <w:tcPr>
            <w:tcW w:w="730" w:type="dxa"/>
          </w:tcPr>
          <w:p w14:paraId="01B6F6EC" w14:textId="74939FC3" w:rsidR="00B9057B" w:rsidRPr="00002223" w:rsidRDefault="002A4BEA">
            <w:pPr>
              <w:rPr>
                <w:rFonts w:ascii="Arial" w:hAnsi="Arial" w:cs="Arial"/>
                <w:b/>
                <w:bCs/>
                <w:sz w:val="22"/>
                <w:szCs w:val="22"/>
              </w:rPr>
            </w:pPr>
            <w:r w:rsidRPr="00002223">
              <w:rPr>
                <w:rFonts w:ascii="Arial" w:hAnsi="Arial" w:cs="Arial"/>
                <w:b/>
                <w:bCs/>
                <w:sz w:val="22"/>
                <w:szCs w:val="22"/>
              </w:rPr>
              <w:t>1</w:t>
            </w:r>
            <w:r w:rsidR="00F12A70" w:rsidRPr="00002223">
              <w:rPr>
                <w:rFonts w:ascii="Arial" w:hAnsi="Arial" w:cs="Arial"/>
                <w:b/>
                <w:bCs/>
                <w:sz w:val="22"/>
                <w:szCs w:val="22"/>
              </w:rPr>
              <w:t>.0</w:t>
            </w:r>
          </w:p>
        </w:tc>
        <w:tc>
          <w:tcPr>
            <w:tcW w:w="2242" w:type="dxa"/>
          </w:tcPr>
          <w:p w14:paraId="632B5A14" w14:textId="680D1470" w:rsidR="00B9057B" w:rsidRPr="00002223" w:rsidRDefault="003E4300">
            <w:pPr>
              <w:rPr>
                <w:rFonts w:ascii="Arial" w:hAnsi="Arial" w:cs="Arial"/>
                <w:b/>
                <w:bCs/>
                <w:sz w:val="22"/>
                <w:szCs w:val="22"/>
              </w:rPr>
            </w:pPr>
            <w:r w:rsidRPr="00002223">
              <w:rPr>
                <w:rFonts w:ascii="Arial" w:hAnsi="Arial" w:cs="Arial"/>
                <w:b/>
                <w:bCs/>
                <w:sz w:val="22"/>
                <w:szCs w:val="22"/>
              </w:rPr>
              <w:t>Project Initiation and Requirements</w:t>
            </w:r>
          </w:p>
        </w:tc>
        <w:tc>
          <w:tcPr>
            <w:tcW w:w="5528" w:type="dxa"/>
          </w:tcPr>
          <w:p w14:paraId="112BA0C4" w14:textId="1C759DC2" w:rsidR="00B9057B" w:rsidRPr="00002223" w:rsidRDefault="00593B58">
            <w:pPr>
              <w:rPr>
                <w:rFonts w:ascii="Arial" w:hAnsi="Arial" w:cs="Arial"/>
                <w:sz w:val="22"/>
                <w:szCs w:val="22"/>
              </w:rPr>
            </w:pPr>
            <w:r w:rsidRPr="00002223">
              <w:rPr>
                <w:rFonts w:ascii="Arial" w:hAnsi="Arial" w:cs="Arial"/>
                <w:sz w:val="22"/>
                <w:szCs w:val="22"/>
              </w:rPr>
              <w:t>Project approval, stakeholder consultation, passenger and logistics requirements, technical requirements and scope confirmation</w:t>
            </w:r>
          </w:p>
        </w:tc>
      </w:tr>
      <w:tr w:rsidR="00B9057B" w:rsidRPr="00002223" w14:paraId="52815F3E" w14:textId="77777777" w:rsidTr="004F05EC">
        <w:trPr>
          <w:trHeight w:val="809"/>
        </w:trPr>
        <w:tc>
          <w:tcPr>
            <w:tcW w:w="730" w:type="dxa"/>
          </w:tcPr>
          <w:p w14:paraId="47CCB6C6" w14:textId="79F48A07" w:rsidR="00B9057B" w:rsidRPr="00002223" w:rsidRDefault="00F12A70">
            <w:pPr>
              <w:rPr>
                <w:rFonts w:ascii="Arial" w:hAnsi="Arial" w:cs="Arial"/>
                <w:b/>
                <w:bCs/>
                <w:sz w:val="22"/>
                <w:szCs w:val="22"/>
              </w:rPr>
            </w:pPr>
            <w:r w:rsidRPr="00002223">
              <w:rPr>
                <w:rFonts w:ascii="Arial" w:hAnsi="Arial" w:cs="Arial"/>
                <w:b/>
                <w:bCs/>
                <w:sz w:val="22"/>
                <w:szCs w:val="22"/>
              </w:rPr>
              <w:t>2.0</w:t>
            </w:r>
          </w:p>
        </w:tc>
        <w:tc>
          <w:tcPr>
            <w:tcW w:w="2242" w:type="dxa"/>
          </w:tcPr>
          <w:p w14:paraId="138C922A" w14:textId="1A92F2F6" w:rsidR="00B9057B" w:rsidRPr="00002223" w:rsidRDefault="005B201C">
            <w:pPr>
              <w:rPr>
                <w:rFonts w:ascii="Arial" w:hAnsi="Arial" w:cs="Arial"/>
                <w:b/>
                <w:bCs/>
                <w:sz w:val="22"/>
                <w:szCs w:val="22"/>
              </w:rPr>
            </w:pPr>
            <w:r w:rsidRPr="00002223">
              <w:rPr>
                <w:rFonts w:ascii="Arial" w:hAnsi="Arial" w:cs="Arial"/>
                <w:b/>
                <w:bCs/>
                <w:sz w:val="22"/>
                <w:szCs w:val="22"/>
              </w:rPr>
              <w:t>Digital System Design</w:t>
            </w:r>
          </w:p>
        </w:tc>
        <w:tc>
          <w:tcPr>
            <w:tcW w:w="5528" w:type="dxa"/>
          </w:tcPr>
          <w:p w14:paraId="12D00CA2" w14:textId="75262D6C" w:rsidR="00B9057B" w:rsidRPr="00002223" w:rsidRDefault="00593B58">
            <w:pPr>
              <w:rPr>
                <w:rFonts w:ascii="Arial" w:hAnsi="Arial" w:cs="Arial"/>
                <w:sz w:val="22"/>
                <w:szCs w:val="22"/>
              </w:rPr>
            </w:pPr>
            <w:r w:rsidRPr="00002223">
              <w:rPr>
                <w:rFonts w:ascii="Arial" w:hAnsi="Arial" w:cs="Arial"/>
                <w:sz w:val="22"/>
                <w:szCs w:val="22"/>
              </w:rPr>
              <w:t>Design of passenger information systems</w:t>
            </w:r>
            <w:r w:rsidR="00DB1667" w:rsidRPr="00002223">
              <w:rPr>
                <w:rFonts w:ascii="Arial" w:hAnsi="Arial" w:cs="Arial"/>
                <w:sz w:val="22"/>
                <w:szCs w:val="22"/>
              </w:rPr>
              <w:t>, design</w:t>
            </w:r>
            <w:r w:rsidR="00FE08EE" w:rsidRPr="00002223">
              <w:rPr>
                <w:rFonts w:ascii="Arial" w:hAnsi="Arial" w:cs="Arial"/>
                <w:sz w:val="22"/>
                <w:szCs w:val="22"/>
              </w:rPr>
              <w:t xml:space="preserve"> of digital wayfinding, design </w:t>
            </w:r>
            <w:r w:rsidR="00960F8B" w:rsidRPr="00002223">
              <w:rPr>
                <w:rFonts w:ascii="Arial" w:hAnsi="Arial" w:cs="Arial"/>
                <w:sz w:val="22"/>
                <w:szCs w:val="22"/>
              </w:rPr>
              <w:t>of</w:t>
            </w:r>
            <w:r w:rsidR="00B956C4" w:rsidRPr="00002223">
              <w:rPr>
                <w:rFonts w:ascii="Arial" w:hAnsi="Arial" w:cs="Arial"/>
                <w:sz w:val="22"/>
                <w:szCs w:val="22"/>
              </w:rPr>
              <w:t xml:space="preserve"> goods coordination platforms, integration planning and cy</w:t>
            </w:r>
            <w:r w:rsidR="00922263" w:rsidRPr="00002223">
              <w:rPr>
                <w:rFonts w:ascii="Arial" w:hAnsi="Arial" w:cs="Arial"/>
                <w:sz w:val="22"/>
                <w:szCs w:val="22"/>
              </w:rPr>
              <w:t xml:space="preserve">bersecurity needs </w:t>
            </w:r>
          </w:p>
        </w:tc>
      </w:tr>
      <w:tr w:rsidR="00B9057B" w:rsidRPr="00002223" w14:paraId="6EEBB22F" w14:textId="77777777" w:rsidTr="004F05EC">
        <w:trPr>
          <w:trHeight w:val="809"/>
        </w:trPr>
        <w:tc>
          <w:tcPr>
            <w:tcW w:w="730" w:type="dxa"/>
          </w:tcPr>
          <w:p w14:paraId="482FB6CC" w14:textId="0BF756F5" w:rsidR="00B9057B" w:rsidRPr="00002223" w:rsidRDefault="00F12A70">
            <w:pPr>
              <w:rPr>
                <w:rFonts w:ascii="Arial" w:hAnsi="Arial" w:cs="Arial"/>
                <w:b/>
                <w:bCs/>
                <w:sz w:val="22"/>
                <w:szCs w:val="22"/>
              </w:rPr>
            </w:pPr>
            <w:r w:rsidRPr="00002223">
              <w:rPr>
                <w:rFonts w:ascii="Arial" w:hAnsi="Arial" w:cs="Arial"/>
                <w:b/>
                <w:bCs/>
                <w:sz w:val="22"/>
                <w:szCs w:val="22"/>
              </w:rPr>
              <w:t>3.0</w:t>
            </w:r>
          </w:p>
        </w:tc>
        <w:tc>
          <w:tcPr>
            <w:tcW w:w="2242" w:type="dxa"/>
          </w:tcPr>
          <w:p w14:paraId="698491D0" w14:textId="0708FE49" w:rsidR="00B9057B" w:rsidRPr="00002223" w:rsidRDefault="005B201C">
            <w:pPr>
              <w:rPr>
                <w:rFonts w:ascii="Arial" w:hAnsi="Arial" w:cs="Arial"/>
                <w:b/>
                <w:bCs/>
                <w:sz w:val="22"/>
                <w:szCs w:val="22"/>
              </w:rPr>
            </w:pPr>
            <w:r w:rsidRPr="00002223">
              <w:rPr>
                <w:rFonts w:ascii="Arial" w:hAnsi="Arial" w:cs="Arial"/>
                <w:b/>
                <w:bCs/>
                <w:sz w:val="22"/>
                <w:szCs w:val="22"/>
              </w:rPr>
              <w:t>Procurement</w:t>
            </w:r>
          </w:p>
        </w:tc>
        <w:tc>
          <w:tcPr>
            <w:tcW w:w="5528" w:type="dxa"/>
          </w:tcPr>
          <w:p w14:paraId="1DDAD35F" w14:textId="58C159AB" w:rsidR="00B9057B" w:rsidRPr="00002223" w:rsidRDefault="0084643D">
            <w:pPr>
              <w:rPr>
                <w:rFonts w:ascii="Arial" w:hAnsi="Arial" w:cs="Arial"/>
                <w:sz w:val="22"/>
                <w:szCs w:val="22"/>
              </w:rPr>
            </w:pPr>
            <w:r w:rsidRPr="00002223">
              <w:rPr>
                <w:rFonts w:ascii="Arial" w:hAnsi="Arial" w:cs="Arial"/>
                <w:sz w:val="22"/>
                <w:szCs w:val="22"/>
              </w:rPr>
              <w:t>Supplie</w:t>
            </w:r>
            <w:r w:rsidR="00D421C9" w:rsidRPr="00002223">
              <w:rPr>
                <w:rFonts w:ascii="Arial" w:hAnsi="Arial" w:cs="Arial"/>
                <w:sz w:val="22"/>
                <w:szCs w:val="22"/>
              </w:rPr>
              <w:t>r</w:t>
            </w:r>
            <w:r w:rsidRPr="00002223">
              <w:rPr>
                <w:rFonts w:ascii="Arial" w:hAnsi="Arial" w:cs="Arial"/>
                <w:sz w:val="22"/>
                <w:szCs w:val="22"/>
              </w:rPr>
              <w:t xml:space="preserve"> selection, ha</w:t>
            </w:r>
            <w:r w:rsidR="00D421C9" w:rsidRPr="00002223">
              <w:rPr>
                <w:rFonts w:ascii="Arial" w:hAnsi="Arial" w:cs="Arial"/>
                <w:sz w:val="22"/>
                <w:szCs w:val="22"/>
              </w:rPr>
              <w:t>rdware and soft</w:t>
            </w:r>
            <w:r w:rsidR="00736BE4" w:rsidRPr="00002223">
              <w:rPr>
                <w:rFonts w:ascii="Arial" w:hAnsi="Arial" w:cs="Arial"/>
                <w:sz w:val="22"/>
                <w:szCs w:val="22"/>
              </w:rPr>
              <w:t xml:space="preserve">ware procurement, </w:t>
            </w:r>
            <w:r w:rsidR="007F4800" w:rsidRPr="00002223">
              <w:rPr>
                <w:rFonts w:ascii="Arial" w:hAnsi="Arial" w:cs="Arial"/>
                <w:sz w:val="22"/>
                <w:szCs w:val="22"/>
              </w:rPr>
              <w:t>con</w:t>
            </w:r>
            <w:r w:rsidR="00795939" w:rsidRPr="00002223">
              <w:rPr>
                <w:rFonts w:ascii="Arial" w:hAnsi="Arial" w:cs="Arial"/>
                <w:sz w:val="22"/>
                <w:szCs w:val="22"/>
              </w:rPr>
              <w:t>tracting and equipment delivery</w:t>
            </w:r>
          </w:p>
        </w:tc>
      </w:tr>
      <w:tr w:rsidR="00B9057B" w:rsidRPr="00002223" w14:paraId="62E22B15" w14:textId="77777777" w:rsidTr="004F05EC">
        <w:trPr>
          <w:trHeight w:val="809"/>
        </w:trPr>
        <w:tc>
          <w:tcPr>
            <w:tcW w:w="730" w:type="dxa"/>
          </w:tcPr>
          <w:p w14:paraId="631FAAA3" w14:textId="6EE057A9" w:rsidR="00B9057B" w:rsidRPr="00002223" w:rsidRDefault="00F12A70">
            <w:pPr>
              <w:rPr>
                <w:rFonts w:ascii="Arial" w:hAnsi="Arial" w:cs="Arial"/>
                <w:b/>
                <w:bCs/>
                <w:sz w:val="22"/>
                <w:szCs w:val="22"/>
              </w:rPr>
            </w:pPr>
            <w:r w:rsidRPr="00002223">
              <w:rPr>
                <w:rFonts w:ascii="Arial" w:hAnsi="Arial" w:cs="Arial"/>
                <w:b/>
                <w:bCs/>
                <w:sz w:val="22"/>
                <w:szCs w:val="22"/>
              </w:rPr>
              <w:t>4.0</w:t>
            </w:r>
          </w:p>
        </w:tc>
        <w:tc>
          <w:tcPr>
            <w:tcW w:w="2242" w:type="dxa"/>
          </w:tcPr>
          <w:p w14:paraId="50E208E7" w14:textId="52DD19BF" w:rsidR="00B9057B" w:rsidRPr="00002223" w:rsidRDefault="005B201C">
            <w:pPr>
              <w:rPr>
                <w:rFonts w:ascii="Arial" w:hAnsi="Arial" w:cs="Arial"/>
                <w:b/>
                <w:bCs/>
                <w:sz w:val="22"/>
                <w:szCs w:val="22"/>
              </w:rPr>
            </w:pPr>
            <w:r w:rsidRPr="00002223">
              <w:rPr>
                <w:rFonts w:ascii="Arial" w:hAnsi="Arial" w:cs="Arial"/>
                <w:b/>
                <w:bCs/>
                <w:sz w:val="22"/>
                <w:szCs w:val="22"/>
              </w:rPr>
              <w:t>Installation and Integration</w:t>
            </w:r>
          </w:p>
        </w:tc>
        <w:tc>
          <w:tcPr>
            <w:tcW w:w="5528" w:type="dxa"/>
          </w:tcPr>
          <w:p w14:paraId="0A7C7005" w14:textId="721011D5" w:rsidR="00B9057B" w:rsidRPr="00002223" w:rsidRDefault="00EE1726">
            <w:pPr>
              <w:rPr>
                <w:rFonts w:ascii="Arial" w:hAnsi="Arial" w:cs="Arial"/>
                <w:sz w:val="22"/>
                <w:szCs w:val="22"/>
              </w:rPr>
            </w:pPr>
            <w:r w:rsidRPr="00002223">
              <w:rPr>
                <w:rFonts w:ascii="Arial" w:hAnsi="Arial" w:cs="Arial"/>
                <w:sz w:val="22"/>
                <w:szCs w:val="22"/>
              </w:rPr>
              <w:t>Installation of digital displays, sensors and communication sys</w:t>
            </w:r>
            <w:r w:rsidR="00B00A62" w:rsidRPr="00002223">
              <w:rPr>
                <w:rFonts w:ascii="Arial" w:hAnsi="Arial" w:cs="Arial"/>
                <w:sz w:val="22"/>
                <w:szCs w:val="22"/>
              </w:rPr>
              <w:t xml:space="preserve">tems, software configuration, data </w:t>
            </w:r>
            <w:r w:rsidR="002D3F2C" w:rsidRPr="00002223">
              <w:rPr>
                <w:rFonts w:ascii="Arial" w:hAnsi="Arial" w:cs="Arial"/>
                <w:sz w:val="22"/>
                <w:szCs w:val="22"/>
              </w:rPr>
              <w:t xml:space="preserve">integration and connectivity </w:t>
            </w:r>
            <w:r w:rsidR="00361F7F" w:rsidRPr="00002223">
              <w:rPr>
                <w:rFonts w:ascii="Arial" w:hAnsi="Arial" w:cs="Arial"/>
                <w:sz w:val="22"/>
                <w:szCs w:val="22"/>
              </w:rPr>
              <w:t>w</w:t>
            </w:r>
            <w:r w:rsidR="00F31D3C" w:rsidRPr="00002223">
              <w:rPr>
                <w:rFonts w:ascii="Arial" w:hAnsi="Arial" w:cs="Arial"/>
                <w:sz w:val="22"/>
                <w:szCs w:val="22"/>
              </w:rPr>
              <w:t>i</w:t>
            </w:r>
            <w:r w:rsidR="00361F7F" w:rsidRPr="00002223">
              <w:rPr>
                <w:rFonts w:ascii="Arial" w:hAnsi="Arial" w:cs="Arial"/>
                <w:sz w:val="22"/>
                <w:szCs w:val="22"/>
              </w:rPr>
              <w:t>th tra</w:t>
            </w:r>
            <w:r w:rsidR="00F31D3C" w:rsidRPr="00002223">
              <w:rPr>
                <w:rFonts w:ascii="Arial" w:hAnsi="Arial" w:cs="Arial"/>
                <w:sz w:val="22"/>
                <w:szCs w:val="22"/>
              </w:rPr>
              <w:t>nsport syste</w:t>
            </w:r>
            <w:r w:rsidR="005E70E4" w:rsidRPr="00002223">
              <w:rPr>
                <w:rFonts w:ascii="Arial" w:hAnsi="Arial" w:cs="Arial"/>
                <w:sz w:val="22"/>
                <w:szCs w:val="22"/>
              </w:rPr>
              <w:t>ms</w:t>
            </w:r>
          </w:p>
        </w:tc>
      </w:tr>
      <w:tr w:rsidR="00B9057B" w:rsidRPr="00002223" w14:paraId="1F5DCA4E" w14:textId="77777777" w:rsidTr="004F05EC">
        <w:trPr>
          <w:trHeight w:val="809"/>
        </w:trPr>
        <w:tc>
          <w:tcPr>
            <w:tcW w:w="730" w:type="dxa"/>
          </w:tcPr>
          <w:p w14:paraId="199BB879" w14:textId="01DB4CD1" w:rsidR="00B9057B" w:rsidRPr="00002223" w:rsidRDefault="00F12A70">
            <w:pPr>
              <w:rPr>
                <w:rFonts w:ascii="Arial" w:hAnsi="Arial" w:cs="Arial"/>
                <w:b/>
                <w:bCs/>
                <w:sz w:val="22"/>
                <w:szCs w:val="22"/>
              </w:rPr>
            </w:pPr>
            <w:r w:rsidRPr="00002223">
              <w:rPr>
                <w:rFonts w:ascii="Arial" w:hAnsi="Arial" w:cs="Arial"/>
                <w:b/>
                <w:bCs/>
                <w:sz w:val="22"/>
                <w:szCs w:val="22"/>
              </w:rPr>
              <w:t>5.0</w:t>
            </w:r>
          </w:p>
        </w:tc>
        <w:tc>
          <w:tcPr>
            <w:tcW w:w="2242" w:type="dxa"/>
          </w:tcPr>
          <w:p w14:paraId="0600A665" w14:textId="2365B505" w:rsidR="00B9057B" w:rsidRPr="00002223" w:rsidRDefault="005B201C">
            <w:pPr>
              <w:rPr>
                <w:rFonts w:ascii="Arial" w:hAnsi="Arial" w:cs="Arial"/>
                <w:b/>
                <w:bCs/>
                <w:sz w:val="22"/>
                <w:szCs w:val="22"/>
              </w:rPr>
            </w:pPr>
            <w:r w:rsidRPr="00002223">
              <w:rPr>
                <w:rFonts w:ascii="Arial" w:hAnsi="Arial" w:cs="Arial"/>
                <w:b/>
                <w:bCs/>
                <w:sz w:val="22"/>
                <w:szCs w:val="22"/>
              </w:rPr>
              <w:t>Testing, Training and Readiness</w:t>
            </w:r>
          </w:p>
        </w:tc>
        <w:tc>
          <w:tcPr>
            <w:tcW w:w="5528" w:type="dxa"/>
          </w:tcPr>
          <w:p w14:paraId="61FC1927" w14:textId="5A2F6F45" w:rsidR="00B9057B" w:rsidRPr="00002223" w:rsidRDefault="005E70E4">
            <w:pPr>
              <w:rPr>
                <w:rFonts w:ascii="Arial" w:hAnsi="Arial" w:cs="Arial"/>
                <w:sz w:val="22"/>
                <w:szCs w:val="22"/>
              </w:rPr>
            </w:pPr>
            <w:r w:rsidRPr="00002223">
              <w:rPr>
                <w:rFonts w:ascii="Arial" w:hAnsi="Arial" w:cs="Arial"/>
                <w:sz w:val="22"/>
                <w:szCs w:val="22"/>
              </w:rPr>
              <w:t>System testing, Cybersecurity testing, User accep</w:t>
            </w:r>
            <w:r w:rsidR="0067013A" w:rsidRPr="00002223">
              <w:rPr>
                <w:rFonts w:ascii="Arial" w:hAnsi="Arial" w:cs="Arial"/>
                <w:sz w:val="22"/>
                <w:szCs w:val="22"/>
              </w:rPr>
              <w:t>tance testing, Staff training, Ope</w:t>
            </w:r>
            <w:r w:rsidR="005F7682" w:rsidRPr="00002223">
              <w:rPr>
                <w:rFonts w:ascii="Arial" w:hAnsi="Arial" w:cs="Arial"/>
                <w:sz w:val="22"/>
                <w:szCs w:val="22"/>
              </w:rPr>
              <w:t>rational readiness assessment</w:t>
            </w:r>
          </w:p>
        </w:tc>
      </w:tr>
      <w:tr w:rsidR="002A4BEA" w:rsidRPr="00002223" w14:paraId="5A270CF2" w14:textId="77777777" w:rsidTr="004F05EC">
        <w:trPr>
          <w:trHeight w:val="809"/>
        </w:trPr>
        <w:tc>
          <w:tcPr>
            <w:tcW w:w="730" w:type="dxa"/>
          </w:tcPr>
          <w:p w14:paraId="301846D3" w14:textId="0FA27468" w:rsidR="002A4BEA" w:rsidRPr="00002223" w:rsidRDefault="00F12A70">
            <w:pPr>
              <w:rPr>
                <w:rFonts w:ascii="Arial" w:hAnsi="Arial" w:cs="Arial"/>
                <w:b/>
                <w:bCs/>
                <w:sz w:val="22"/>
                <w:szCs w:val="22"/>
              </w:rPr>
            </w:pPr>
            <w:r w:rsidRPr="00002223">
              <w:rPr>
                <w:rFonts w:ascii="Arial" w:hAnsi="Arial" w:cs="Arial"/>
                <w:b/>
                <w:bCs/>
                <w:sz w:val="22"/>
                <w:szCs w:val="22"/>
              </w:rPr>
              <w:t>6.0</w:t>
            </w:r>
          </w:p>
        </w:tc>
        <w:tc>
          <w:tcPr>
            <w:tcW w:w="2242" w:type="dxa"/>
          </w:tcPr>
          <w:p w14:paraId="2E61EC90" w14:textId="5997039D" w:rsidR="002A4BEA" w:rsidRPr="00002223" w:rsidRDefault="00593B58">
            <w:pPr>
              <w:rPr>
                <w:rFonts w:ascii="Arial" w:hAnsi="Arial" w:cs="Arial"/>
                <w:b/>
                <w:bCs/>
                <w:sz w:val="22"/>
                <w:szCs w:val="22"/>
              </w:rPr>
            </w:pPr>
            <w:r w:rsidRPr="00002223">
              <w:rPr>
                <w:rFonts w:ascii="Arial" w:hAnsi="Arial" w:cs="Arial"/>
                <w:b/>
                <w:bCs/>
                <w:sz w:val="22"/>
                <w:szCs w:val="22"/>
              </w:rPr>
              <w:t>Implementation and Closure</w:t>
            </w:r>
          </w:p>
        </w:tc>
        <w:tc>
          <w:tcPr>
            <w:tcW w:w="5528" w:type="dxa"/>
          </w:tcPr>
          <w:p w14:paraId="7DBD16F7" w14:textId="086FD191" w:rsidR="002A4BEA" w:rsidRPr="00002223" w:rsidRDefault="00EB4D1A">
            <w:pPr>
              <w:rPr>
                <w:rFonts w:ascii="Arial" w:hAnsi="Arial" w:cs="Arial"/>
                <w:sz w:val="22"/>
                <w:szCs w:val="22"/>
              </w:rPr>
            </w:pPr>
            <w:r w:rsidRPr="00002223">
              <w:rPr>
                <w:rFonts w:ascii="Arial" w:hAnsi="Arial" w:cs="Arial"/>
                <w:sz w:val="22"/>
                <w:szCs w:val="22"/>
              </w:rPr>
              <w:t>System launch, performance monitoring</w:t>
            </w:r>
            <w:r w:rsidR="00690F64" w:rsidRPr="00002223">
              <w:rPr>
                <w:rFonts w:ascii="Arial" w:hAnsi="Arial" w:cs="Arial"/>
                <w:sz w:val="22"/>
                <w:szCs w:val="22"/>
              </w:rPr>
              <w:t xml:space="preserve">, feedback from stakeholders, final evaluation, </w:t>
            </w:r>
            <w:r w:rsidR="00BC27AA" w:rsidRPr="00002223">
              <w:rPr>
                <w:rFonts w:ascii="Arial" w:hAnsi="Arial" w:cs="Arial"/>
                <w:sz w:val="22"/>
                <w:szCs w:val="22"/>
              </w:rPr>
              <w:t>handover and closure of project</w:t>
            </w:r>
          </w:p>
        </w:tc>
      </w:tr>
    </w:tbl>
    <w:p w14:paraId="5068CDEF" w14:textId="47BE451D" w:rsidR="00507DB7" w:rsidRPr="00002223" w:rsidRDefault="00507DB7">
      <w:pPr>
        <w:rPr>
          <w:rFonts w:ascii="Arial" w:hAnsi="Arial" w:cs="Arial"/>
          <w:sz w:val="22"/>
          <w:szCs w:val="22"/>
        </w:rPr>
      </w:pPr>
    </w:p>
    <w:p w14:paraId="3B2FF0E0" w14:textId="40FDD482" w:rsidR="00B9057B" w:rsidRPr="00002223" w:rsidRDefault="00AB6D9F">
      <w:pPr>
        <w:rPr>
          <w:rFonts w:ascii="Arial" w:hAnsi="Arial" w:cs="Arial"/>
          <w:sz w:val="22"/>
          <w:szCs w:val="22"/>
        </w:rPr>
      </w:pPr>
      <w:r w:rsidRPr="00002223">
        <w:rPr>
          <w:rFonts w:ascii="Arial" w:hAnsi="Arial" w:cs="Arial"/>
          <w:sz w:val="22"/>
          <w:szCs w:val="22"/>
        </w:rPr>
        <w:t>The WBS, as p</w:t>
      </w:r>
      <w:r w:rsidR="009B4F84" w:rsidRPr="00002223">
        <w:rPr>
          <w:rFonts w:ascii="Arial" w:hAnsi="Arial" w:cs="Arial"/>
          <w:sz w:val="22"/>
          <w:szCs w:val="22"/>
        </w:rPr>
        <w:t>res</w:t>
      </w:r>
      <w:r w:rsidRPr="00002223">
        <w:rPr>
          <w:rFonts w:ascii="Arial" w:hAnsi="Arial" w:cs="Arial"/>
          <w:sz w:val="22"/>
          <w:szCs w:val="22"/>
        </w:rPr>
        <w:t>ented in Table</w:t>
      </w:r>
      <w:r w:rsidR="009B4F84" w:rsidRPr="00002223">
        <w:rPr>
          <w:rFonts w:ascii="Arial" w:hAnsi="Arial" w:cs="Arial"/>
          <w:sz w:val="22"/>
          <w:szCs w:val="22"/>
        </w:rPr>
        <w:t xml:space="preserve">1, </w:t>
      </w:r>
      <w:r w:rsidR="00D43A1D" w:rsidRPr="00002223">
        <w:rPr>
          <w:rFonts w:ascii="Arial" w:hAnsi="Arial" w:cs="Arial"/>
          <w:sz w:val="22"/>
          <w:szCs w:val="22"/>
        </w:rPr>
        <w:t>provi</w:t>
      </w:r>
      <w:r w:rsidR="00A82F25" w:rsidRPr="00002223">
        <w:rPr>
          <w:rFonts w:ascii="Arial" w:hAnsi="Arial" w:cs="Arial"/>
          <w:sz w:val="22"/>
          <w:szCs w:val="22"/>
        </w:rPr>
        <w:t>des a logical order of the proje</w:t>
      </w:r>
      <w:r w:rsidR="00EE03DE" w:rsidRPr="00002223">
        <w:rPr>
          <w:rFonts w:ascii="Arial" w:hAnsi="Arial" w:cs="Arial"/>
          <w:sz w:val="22"/>
          <w:szCs w:val="22"/>
        </w:rPr>
        <w:t>ct ac</w:t>
      </w:r>
      <w:r w:rsidR="000D5567" w:rsidRPr="00002223">
        <w:rPr>
          <w:rFonts w:ascii="Arial" w:hAnsi="Arial" w:cs="Arial"/>
          <w:sz w:val="22"/>
          <w:szCs w:val="22"/>
        </w:rPr>
        <w:t>tivities.</w:t>
      </w:r>
      <w:r w:rsidR="00F55136" w:rsidRPr="00002223">
        <w:rPr>
          <w:rFonts w:ascii="Arial" w:hAnsi="Arial" w:cs="Arial"/>
          <w:sz w:val="22"/>
          <w:szCs w:val="22"/>
        </w:rPr>
        <w:t xml:space="preserve"> </w:t>
      </w:r>
      <w:r w:rsidR="000D5567" w:rsidRPr="00002223">
        <w:rPr>
          <w:rFonts w:ascii="Arial" w:hAnsi="Arial" w:cs="Arial"/>
          <w:sz w:val="22"/>
          <w:szCs w:val="22"/>
        </w:rPr>
        <w:t>Re</w:t>
      </w:r>
      <w:r w:rsidR="00F55136" w:rsidRPr="00002223">
        <w:rPr>
          <w:rFonts w:ascii="Arial" w:hAnsi="Arial" w:cs="Arial"/>
          <w:sz w:val="22"/>
          <w:szCs w:val="22"/>
        </w:rPr>
        <w:t xml:space="preserve">quirements </w:t>
      </w:r>
      <w:r w:rsidR="00A97714" w:rsidRPr="00002223">
        <w:rPr>
          <w:rFonts w:ascii="Arial" w:hAnsi="Arial" w:cs="Arial"/>
          <w:sz w:val="22"/>
          <w:szCs w:val="22"/>
        </w:rPr>
        <w:t>must be adequately established be</w:t>
      </w:r>
      <w:r w:rsidR="00ED1633" w:rsidRPr="00002223">
        <w:rPr>
          <w:rFonts w:ascii="Arial" w:hAnsi="Arial" w:cs="Arial"/>
          <w:sz w:val="22"/>
          <w:szCs w:val="22"/>
        </w:rPr>
        <w:t>fore purchase and impl</w:t>
      </w:r>
      <w:r w:rsidR="003913DB" w:rsidRPr="00002223">
        <w:rPr>
          <w:rFonts w:ascii="Arial" w:hAnsi="Arial" w:cs="Arial"/>
          <w:sz w:val="22"/>
          <w:szCs w:val="22"/>
        </w:rPr>
        <w:t>ementation. Then</w:t>
      </w:r>
      <w:r w:rsidR="00AF2340" w:rsidRPr="00002223">
        <w:rPr>
          <w:rFonts w:ascii="Arial" w:hAnsi="Arial" w:cs="Arial"/>
          <w:sz w:val="22"/>
          <w:szCs w:val="22"/>
        </w:rPr>
        <w:t xml:space="preserve"> do installation and integration. Then perform system testing and operational deployment. Such dependenci</w:t>
      </w:r>
      <w:r w:rsidR="00511225" w:rsidRPr="00002223">
        <w:rPr>
          <w:rFonts w:ascii="Arial" w:hAnsi="Arial" w:cs="Arial"/>
          <w:sz w:val="22"/>
          <w:szCs w:val="22"/>
        </w:rPr>
        <w:t>es need to be managed because the avai</w:t>
      </w:r>
      <w:r w:rsidR="000C761D" w:rsidRPr="00002223">
        <w:rPr>
          <w:rFonts w:ascii="Arial" w:hAnsi="Arial" w:cs="Arial"/>
          <w:sz w:val="22"/>
          <w:szCs w:val="22"/>
        </w:rPr>
        <w:t xml:space="preserve">lability of resources and the sequencing </w:t>
      </w:r>
      <w:r w:rsidR="00C10DED" w:rsidRPr="00002223">
        <w:rPr>
          <w:rFonts w:ascii="Arial" w:hAnsi="Arial" w:cs="Arial"/>
          <w:sz w:val="22"/>
          <w:szCs w:val="22"/>
        </w:rPr>
        <w:t>of activities may have direct implications on the achievable project timetable (Klein, Gnagi and Trau</w:t>
      </w:r>
      <w:r w:rsidR="00426295" w:rsidRPr="00002223">
        <w:rPr>
          <w:rFonts w:ascii="Arial" w:hAnsi="Arial" w:cs="Arial"/>
          <w:sz w:val="22"/>
          <w:szCs w:val="22"/>
        </w:rPr>
        <w:t>tman, 2024).</w:t>
      </w:r>
    </w:p>
    <w:p w14:paraId="5B753042" w14:textId="0DCAD01E" w:rsidR="00426295" w:rsidRPr="00002223" w:rsidRDefault="00426295">
      <w:pPr>
        <w:rPr>
          <w:rFonts w:ascii="Arial" w:hAnsi="Arial" w:cs="Arial"/>
          <w:sz w:val="22"/>
          <w:szCs w:val="22"/>
        </w:rPr>
      </w:pPr>
      <w:r w:rsidRPr="00002223">
        <w:rPr>
          <w:rFonts w:ascii="Arial" w:hAnsi="Arial" w:cs="Arial"/>
          <w:sz w:val="22"/>
          <w:szCs w:val="22"/>
        </w:rPr>
        <w:t>For each work package, responsibilities, outputs and completion criteria will be outlined. Progress will be measu</w:t>
      </w:r>
      <w:r w:rsidR="00A757EB" w:rsidRPr="00002223">
        <w:rPr>
          <w:rFonts w:ascii="Arial" w:hAnsi="Arial" w:cs="Arial"/>
          <w:sz w:val="22"/>
          <w:szCs w:val="22"/>
        </w:rPr>
        <w:t xml:space="preserve">red against the WBS and </w:t>
      </w:r>
      <w:r w:rsidR="00AB5A7E" w:rsidRPr="00002223">
        <w:rPr>
          <w:rFonts w:ascii="Arial" w:hAnsi="Arial" w:cs="Arial"/>
          <w:sz w:val="22"/>
          <w:szCs w:val="22"/>
        </w:rPr>
        <w:t>linked</w:t>
      </w:r>
      <w:r w:rsidR="00A757EB" w:rsidRPr="00002223">
        <w:rPr>
          <w:rFonts w:ascii="Arial" w:hAnsi="Arial" w:cs="Arial"/>
          <w:sz w:val="22"/>
          <w:szCs w:val="22"/>
        </w:rPr>
        <w:t xml:space="preserve"> to </w:t>
      </w:r>
      <w:r w:rsidR="00E40789" w:rsidRPr="00002223">
        <w:rPr>
          <w:rFonts w:ascii="Arial" w:hAnsi="Arial" w:cs="Arial"/>
          <w:sz w:val="22"/>
          <w:szCs w:val="22"/>
        </w:rPr>
        <w:t xml:space="preserve">the Gantt Chart to </w:t>
      </w:r>
      <w:r w:rsidR="0025100B" w:rsidRPr="00002223">
        <w:rPr>
          <w:rFonts w:ascii="Arial" w:hAnsi="Arial" w:cs="Arial"/>
          <w:sz w:val="22"/>
          <w:szCs w:val="22"/>
        </w:rPr>
        <w:t xml:space="preserve">identify </w:t>
      </w:r>
      <w:r w:rsidR="00E40789" w:rsidRPr="00002223">
        <w:rPr>
          <w:rFonts w:ascii="Arial" w:hAnsi="Arial" w:cs="Arial"/>
          <w:sz w:val="22"/>
          <w:szCs w:val="22"/>
        </w:rPr>
        <w:t xml:space="preserve">delays, resource clashes and dependencies before they affect the final implementation data. Thus, the </w:t>
      </w:r>
      <w:r w:rsidR="0060211F" w:rsidRPr="00002223">
        <w:rPr>
          <w:rFonts w:ascii="Arial" w:hAnsi="Arial" w:cs="Arial"/>
          <w:sz w:val="22"/>
          <w:szCs w:val="22"/>
        </w:rPr>
        <w:t>WBS offers the operational basis for scheduling, resource allocation, risk</w:t>
      </w:r>
      <w:r w:rsidR="00AB5A7E" w:rsidRPr="00002223">
        <w:rPr>
          <w:rFonts w:ascii="Arial" w:hAnsi="Arial" w:cs="Arial"/>
          <w:sz w:val="22"/>
          <w:szCs w:val="22"/>
        </w:rPr>
        <w:t xml:space="preserve"> management and project performance control.</w:t>
      </w:r>
    </w:p>
    <w:p w14:paraId="29D91480" w14:textId="2DD663BB" w:rsidR="00D90A25" w:rsidRPr="00002223" w:rsidRDefault="00D90A25" w:rsidP="00466110">
      <w:pPr>
        <w:pStyle w:val="Heading2"/>
        <w:rPr>
          <w:rFonts w:ascii="Arial" w:hAnsi="Arial" w:cs="Arial"/>
          <w:b/>
          <w:bCs/>
          <w:sz w:val="22"/>
          <w:szCs w:val="22"/>
        </w:rPr>
      </w:pPr>
      <w:bookmarkStart w:id="7" w:name="_Toc237960782"/>
      <w:r w:rsidRPr="00002223">
        <w:rPr>
          <w:rFonts w:ascii="Arial" w:hAnsi="Arial" w:cs="Arial"/>
          <w:b/>
          <w:bCs/>
          <w:sz w:val="22"/>
          <w:szCs w:val="22"/>
        </w:rPr>
        <w:lastRenderedPageBreak/>
        <w:t>5.</w:t>
      </w:r>
      <w:r w:rsidR="001B7D80" w:rsidRPr="00002223">
        <w:rPr>
          <w:rFonts w:ascii="Arial" w:hAnsi="Arial" w:cs="Arial"/>
          <w:b/>
          <w:bCs/>
          <w:sz w:val="22"/>
          <w:szCs w:val="22"/>
        </w:rPr>
        <w:t xml:space="preserve"> Quad Chart</w:t>
      </w:r>
      <w:r w:rsidR="00466110" w:rsidRPr="00002223">
        <w:rPr>
          <w:rFonts w:ascii="Arial" w:hAnsi="Arial" w:cs="Arial"/>
          <w:b/>
          <w:bCs/>
          <w:sz w:val="22"/>
          <w:szCs w:val="22"/>
        </w:rPr>
        <w:t xml:space="preserve"> 2</w:t>
      </w:r>
      <w:bookmarkEnd w:id="7"/>
    </w:p>
    <w:p w14:paraId="5D0065E7" w14:textId="48A6EBF0" w:rsidR="001B7D80" w:rsidRPr="00002223" w:rsidRDefault="001B7D80">
      <w:pPr>
        <w:rPr>
          <w:rFonts w:ascii="Arial" w:hAnsi="Arial" w:cs="Arial"/>
          <w:sz w:val="22"/>
          <w:szCs w:val="22"/>
        </w:rPr>
      </w:pPr>
      <w:r w:rsidRPr="00002223">
        <w:rPr>
          <w:rFonts w:ascii="Arial" w:hAnsi="Arial" w:cs="Arial"/>
          <w:sz w:val="22"/>
          <w:szCs w:val="22"/>
        </w:rPr>
        <w:t>The Quad Chart is a brief overview of the project that summ</w:t>
      </w:r>
      <w:r w:rsidR="00AD6C41" w:rsidRPr="00002223">
        <w:rPr>
          <w:rFonts w:ascii="Arial" w:hAnsi="Arial" w:cs="Arial"/>
          <w:sz w:val="22"/>
          <w:szCs w:val="22"/>
        </w:rPr>
        <w:t>a</w:t>
      </w:r>
      <w:r w:rsidRPr="00002223">
        <w:rPr>
          <w:rFonts w:ascii="Arial" w:hAnsi="Arial" w:cs="Arial"/>
          <w:sz w:val="22"/>
          <w:szCs w:val="22"/>
        </w:rPr>
        <w:t>rises the project’s</w:t>
      </w:r>
      <w:r w:rsidR="00D83F26" w:rsidRPr="00002223">
        <w:rPr>
          <w:rFonts w:ascii="Arial" w:hAnsi="Arial" w:cs="Arial"/>
          <w:sz w:val="22"/>
          <w:szCs w:val="22"/>
        </w:rPr>
        <w:t xml:space="preserve"> objectives, primary delivera</w:t>
      </w:r>
      <w:r w:rsidR="00C34F65" w:rsidRPr="00002223">
        <w:rPr>
          <w:rFonts w:ascii="Arial" w:hAnsi="Arial" w:cs="Arial"/>
          <w:sz w:val="22"/>
          <w:szCs w:val="22"/>
        </w:rPr>
        <w:t>b</w:t>
      </w:r>
      <w:r w:rsidR="00D83F26" w:rsidRPr="00002223">
        <w:rPr>
          <w:rFonts w:ascii="Arial" w:hAnsi="Arial" w:cs="Arial"/>
          <w:sz w:val="22"/>
          <w:szCs w:val="22"/>
        </w:rPr>
        <w:t>les, timetable and critical man</w:t>
      </w:r>
      <w:r w:rsidR="00C34F65" w:rsidRPr="00002223">
        <w:rPr>
          <w:rFonts w:ascii="Arial" w:hAnsi="Arial" w:cs="Arial"/>
          <w:sz w:val="22"/>
          <w:szCs w:val="22"/>
        </w:rPr>
        <w:t>a</w:t>
      </w:r>
      <w:r w:rsidR="00765430" w:rsidRPr="00002223">
        <w:rPr>
          <w:rFonts w:ascii="Arial" w:hAnsi="Arial" w:cs="Arial"/>
          <w:sz w:val="22"/>
          <w:szCs w:val="22"/>
        </w:rPr>
        <w:t xml:space="preserve">gement issues. It provides a systematic approach for communicating key project </w:t>
      </w:r>
      <w:r w:rsidR="00F54FDD" w:rsidRPr="00002223">
        <w:rPr>
          <w:rFonts w:ascii="Arial" w:hAnsi="Arial" w:cs="Arial"/>
          <w:sz w:val="22"/>
          <w:szCs w:val="22"/>
        </w:rPr>
        <w:t xml:space="preserve">information to stakeholders. The Quad Chart of the project </w:t>
      </w:r>
      <w:r w:rsidR="009459B5" w:rsidRPr="00002223">
        <w:rPr>
          <w:rFonts w:ascii="Arial" w:hAnsi="Arial" w:cs="Arial"/>
          <w:sz w:val="22"/>
          <w:szCs w:val="22"/>
        </w:rPr>
        <w:t>Digital Modernisation of Passenger Flow and Lo</w:t>
      </w:r>
      <w:r w:rsidR="00FB4851" w:rsidRPr="00002223">
        <w:rPr>
          <w:rFonts w:ascii="Arial" w:hAnsi="Arial" w:cs="Arial"/>
          <w:sz w:val="22"/>
          <w:szCs w:val="22"/>
        </w:rPr>
        <w:t>gistics Coordination is separated int</w:t>
      </w:r>
      <w:r w:rsidR="00DA6DCE" w:rsidRPr="00002223">
        <w:rPr>
          <w:rFonts w:ascii="Arial" w:hAnsi="Arial" w:cs="Arial"/>
          <w:sz w:val="22"/>
          <w:szCs w:val="22"/>
        </w:rPr>
        <w:t>o four distinct sectors as shown in Figure 1.</w:t>
      </w:r>
    </w:p>
    <w:p w14:paraId="4482BC00" w14:textId="77777777" w:rsidR="00141411" w:rsidRPr="00002223" w:rsidRDefault="00DA6DCE" w:rsidP="00455C66">
      <w:pPr>
        <w:pStyle w:val="Heading2"/>
        <w:rPr>
          <w:rFonts w:ascii="Arial" w:hAnsi="Arial" w:cs="Arial"/>
          <w:b/>
          <w:bCs/>
          <w:sz w:val="22"/>
          <w:szCs w:val="22"/>
        </w:rPr>
      </w:pPr>
      <w:bookmarkStart w:id="8" w:name="_Toc237960783"/>
      <w:r w:rsidRPr="00002223">
        <w:rPr>
          <w:rFonts w:ascii="Arial" w:hAnsi="Arial" w:cs="Arial"/>
          <w:b/>
          <w:bCs/>
          <w:sz w:val="22"/>
          <w:szCs w:val="22"/>
        </w:rPr>
        <w:t>Figure</w:t>
      </w:r>
      <w:r w:rsidR="005A0CE1" w:rsidRPr="00002223">
        <w:rPr>
          <w:rFonts w:ascii="Arial" w:hAnsi="Arial" w:cs="Arial"/>
          <w:b/>
          <w:bCs/>
          <w:sz w:val="22"/>
          <w:szCs w:val="22"/>
        </w:rPr>
        <w:t>1. Quad Chart for the Digital Modernisation Project.</w:t>
      </w:r>
      <w:bookmarkEnd w:id="8"/>
    </w:p>
    <w:tbl>
      <w:tblPr>
        <w:tblStyle w:val="TableGrid"/>
        <w:tblW w:w="9228" w:type="dxa"/>
        <w:tblLook w:val="04A0" w:firstRow="1" w:lastRow="0" w:firstColumn="1" w:lastColumn="0" w:noHBand="0" w:noVBand="1"/>
      </w:tblPr>
      <w:tblGrid>
        <w:gridCol w:w="4614"/>
        <w:gridCol w:w="4614"/>
      </w:tblGrid>
      <w:tr w:rsidR="00141411" w:rsidRPr="00002223" w14:paraId="70143AEE" w14:textId="77777777" w:rsidTr="00141411">
        <w:trPr>
          <w:trHeight w:val="654"/>
        </w:trPr>
        <w:tc>
          <w:tcPr>
            <w:tcW w:w="4614" w:type="dxa"/>
          </w:tcPr>
          <w:p w14:paraId="7296894E" w14:textId="5F0E397A" w:rsidR="00141411" w:rsidRPr="00002223" w:rsidRDefault="00141411">
            <w:pPr>
              <w:rPr>
                <w:rFonts w:ascii="Arial" w:hAnsi="Arial" w:cs="Arial"/>
                <w:b/>
                <w:bCs/>
                <w:sz w:val="22"/>
                <w:szCs w:val="22"/>
              </w:rPr>
            </w:pPr>
            <w:r w:rsidRPr="00002223">
              <w:rPr>
                <w:rFonts w:ascii="Arial" w:hAnsi="Arial" w:cs="Arial"/>
                <w:b/>
                <w:bCs/>
                <w:sz w:val="22"/>
                <w:szCs w:val="22"/>
              </w:rPr>
              <w:t xml:space="preserve">Project Objectives </w:t>
            </w:r>
          </w:p>
        </w:tc>
        <w:tc>
          <w:tcPr>
            <w:tcW w:w="4614" w:type="dxa"/>
          </w:tcPr>
          <w:p w14:paraId="141E78FD" w14:textId="7CF01EF0" w:rsidR="00141411" w:rsidRPr="00002223" w:rsidRDefault="00D96475">
            <w:pPr>
              <w:rPr>
                <w:rFonts w:ascii="Arial" w:hAnsi="Arial" w:cs="Arial"/>
                <w:b/>
                <w:bCs/>
                <w:sz w:val="22"/>
                <w:szCs w:val="22"/>
              </w:rPr>
            </w:pPr>
            <w:r w:rsidRPr="00002223">
              <w:rPr>
                <w:rFonts w:ascii="Arial" w:hAnsi="Arial" w:cs="Arial"/>
                <w:b/>
                <w:bCs/>
                <w:sz w:val="22"/>
                <w:szCs w:val="22"/>
              </w:rPr>
              <w:t>Scope and Key Deliverables</w:t>
            </w:r>
          </w:p>
        </w:tc>
      </w:tr>
      <w:tr w:rsidR="00141411" w:rsidRPr="00002223" w14:paraId="68EFCD89" w14:textId="77777777" w:rsidTr="00141411">
        <w:trPr>
          <w:trHeight w:val="654"/>
        </w:trPr>
        <w:tc>
          <w:tcPr>
            <w:tcW w:w="4614" w:type="dxa"/>
          </w:tcPr>
          <w:p w14:paraId="53259F11" w14:textId="42DD47D5" w:rsidR="00141411" w:rsidRPr="00002223" w:rsidRDefault="00D96475">
            <w:pPr>
              <w:rPr>
                <w:rFonts w:ascii="Arial" w:hAnsi="Arial" w:cs="Arial"/>
                <w:sz w:val="22"/>
                <w:szCs w:val="22"/>
              </w:rPr>
            </w:pPr>
            <w:r w:rsidRPr="00002223">
              <w:rPr>
                <w:rFonts w:ascii="Arial" w:hAnsi="Arial" w:cs="Arial"/>
                <w:sz w:val="22"/>
                <w:szCs w:val="22"/>
              </w:rPr>
              <w:t xml:space="preserve">Reduce congestion and waiting </w:t>
            </w:r>
            <w:r w:rsidR="00A41DA0" w:rsidRPr="00002223">
              <w:rPr>
                <w:rFonts w:ascii="Arial" w:hAnsi="Arial" w:cs="Arial"/>
                <w:sz w:val="22"/>
                <w:szCs w:val="22"/>
              </w:rPr>
              <w:t>time for passengers</w:t>
            </w:r>
          </w:p>
        </w:tc>
        <w:tc>
          <w:tcPr>
            <w:tcW w:w="4614" w:type="dxa"/>
          </w:tcPr>
          <w:p w14:paraId="65542A83" w14:textId="4D3D703B" w:rsidR="00141411" w:rsidRPr="00002223" w:rsidRDefault="000652D1">
            <w:pPr>
              <w:rPr>
                <w:rFonts w:ascii="Arial" w:hAnsi="Arial" w:cs="Arial"/>
                <w:sz w:val="22"/>
                <w:szCs w:val="22"/>
              </w:rPr>
            </w:pPr>
            <w:r w:rsidRPr="00002223">
              <w:rPr>
                <w:rFonts w:ascii="Arial" w:hAnsi="Arial" w:cs="Arial"/>
                <w:sz w:val="22"/>
                <w:szCs w:val="22"/>
              </w:rPr>
              <w:t>Passenger information system (real-time)</w:t>
            </w:r>
          </w:p>
        </w:tc>
      </w:tr>
      <w:tr w:rsidR="00141411" w:rsidRPr="00002223" w14:paraId="3D9B3A58" w14:textId="77777777" w:rsidTr="00141411">
        <w:trPr>
          <w:trHeight w:val="654"/>
        </w:trPr>
        <w:tc>
          <w:tcPr>
            <w:tcW w:w="4614" w:type="dxa"/>
          </w:tcPr>
          <w:p w14:paraId="52ACFAD4" w14:textId="21ED1F8D" w:rsidR="00141411" w:rsidRPr="00002223" w:rsidRDefault="00F77EB2">
            <w:pPr>
              <w:rPr>
                <w:rFonts w:ascii="Arial" w:hAnsi="Arial" w:cs="Arial"/>
                <w:sz w:val="22"/>
                <w:szCs w:val="22"/>
              </w:rPr>
            </w:pPr>
            <w:r w:rsidRPr="00002223">
              <w:rPr>
                <w:rFonts w:ascii="Arial" w:hAnsi="Arial" w:cs="Arial"/>
                <w:sz w:val="22"/>
                <w:szCs w:val="22"/>
              </w:rPr>
              <w:t>Enhance digital wayfinding and real-time travel information</w:t>
            </w:r>
          </w:p>
        </w:tc>
        <w:tc>
          <w:tcPr>
            <w:tcW w:w="4614" w:type="dxa"/>
          </w:tcPr>
          <w:p w14:paraId="511F6CBC" w14:textId="7C0ECA10" w:rsidR="00141411" w:rsidRPr="00002223" w:rsidRDefault="000652D1">
            <w:pPr>
              <w:rPr>
                <w:rFonts w:ascii="Arial" w:hAnsi="Arial" w:cs="Arial"/>
                <w:sz w:val="22"/>
                <w:szCs w:val="22"/>
              </w:rPr>
            </w:pPr>
            <w:r w:rsidRPr="00002223">
              <w:rPr>
                <w:rFonts w:ascii="Arial" w:hAnsi="Arial" w:cs="Arial"/>
                <w:sz w:val="22"/>
                <w:szCs w:val="22"/>
              </w:rPr>
              <w:t>Technology for digital wayfin</w:t>
            </w:r>
            <w:r w:rsidR="0085795E" w:rsidRPr="00002223">
              <w:rPr>
                <w:rFonts w:ascii="Arial" w:hAnsi="Arial" w:cs="Arial"/>
                <w:sz w:val="22"/>
                <w:szCs w:val="22"/>
              </w:rPr>
              <w:t>ding</w:t>
            </w:r>
          </w:p>
        </w:tc>
      </w:tr>
      <w:tr w:rsidR="00141411" w:rsidRPr="00002223" w14:paraId="25B94933" w14:textId="77777777" w:rsidTr="00141411">
        <w:trPr>
          <w:trHeight w:val="654"/>
        </w:trPr>
        <w:tc>
          <w:tcPr>
            <w:tcW w:w="4614" w:type="dxa"/>
          </w:tcPr>
          <w:p w14:paraId="071A17D7" w14:textId="6026C621" w:rsidR="00141411" w:rsidRPr="00002223" w:rsidRDefault="00C87B27">
            <w:pPr>
              <w:rPr>
                <w:rFonts w:ascii="Arial" w:hAnsi="Arial" w:cs="Arial"/>
                <w:sz w:val="22"/>
                <w:szCs w:val="22"/>
              </w:rPr>
            </w:pPr>
            <w:r w:rsidRPr="00002223">
              <w:rPr>
                <w:rFonts w:ascii="Arial" w:hAnsi="Arial" w:cs="Arial"/>
                <w:sz w:val="22"/>
                <w:szCs w:val="22"/>
              </w:rPr>
              <w:t>Enhance accessibility and passenger safety</w:t>
            </w:r>
          </w:p>
        </w:tc>
        <w:tc>
          <w:tcPr>
            <w:tcW w:w="4614" w:type="dxa"/>
          </w:tcPr>
          <w:p w14:paraId="0F114CBB" w14:textId="535A6E83" w:rsidR="00141411" w:rsidRPr="00002223" w:rsidRDefault="00F008C7">
            <w:pPr>
              <w:rPr>
                <w:rFonts w:ascii="Arial" w:hAnsi="Arial" w:cs="Arial"/>
                <w:sz w:val="22"/>
                <w:szCs w:val="22"/>
              </w:rPr>
            </w:pPr>
            <w:r w:rsidRPr="00002223">
              <w:rPr>
                <w:rFonts w:ascii="Arial" w:hAnsi="Arial" w:cs="Arial"/>
                <w:sz w:val="22"/>
                <w:szCs w:val="22"/>
              </w:rPr>
              <w:t>A platform for goods sc</w:t>
            </w:r>
            <w:r w:rsidR="00DE4B9F" w:rsidRPr="00002223">
              <w:rPr>
                <w:rFonts w:ascii="Arial" w:hAnsi="Arial" w:cs="Arial"/>
                <w:sz w:val="22"/>
                <w:szCs w:val="22"/>
              </w:rPr>
              <w:t>h</w:t>
            </w:r>
            <w:r w:rsidRPr="00002223">
              <w:rPr>
                <w:rFonts w:ascii="Arial" w:hAnsi="Arial" w:cs="Arial"/>
                <w:sz w:val="22"/>
                <w:szCs w:val="22"/>
              </w:rPr>
              <w:t>e</w:t>
            </w:r>
            <w:r w:rsidR="00DE4B9F" w:rsidRPr="00002223">
              <w:rPr>
                <w:rFonts w:ascii="Arial" w:hAnsi="Arial" w:cs="Arial"/>
                <w:sz w:val="22"/>
                <w:szCs w:val="22"/>
              </w:rPr>
              <w:t>duling and coordination</w:t>
            </w:r>
          </w:p>
        </w:tc>
      </w:tr>
      <w:tr w:rsidR="00141411" w:rsidRPr="00002223" w14:paraId="1579DD9A" w14:textId="77777777" w:rsidTr="00141411">
        <w:trPr>
          <w:trHeight w:val="654"/>
        </w:trPr>
        <w:tc>
          <w:tcPr>
            <w:tcW w:w="4614" w:type="dxa"/>
          </w:tcPr>
          <w:p w14:paraId="5039E3E5" w14:textId="7561D286" w:rsidR="00141411" w:rsidRPr="00002223" w:rsidRDefault="00E94F3D">
            <w:pPr>
              <w:rPr>
                <w:rFonts w:ascii="Arial" w:hAnsi="Arial" w:cs="Arial"/>
                <w:sz w:val="22"/>
                <w:szCs w:val="22"/>
              </w:rPr>
            </w:pPr>
            <w:r w:rsidRPr="00002223">
              <w:rPr>
                <w:rFonts w:ascii="Arial" w:hAnsi="Arial" w:cs="Arial"/>
                <w:sz w:val="22"/>
                <w:szCs w:val="22"/>
              </w:rPr>
              <w:t>Improve cooperation of transport and logistics operators</w:t>
            </w:r>
          </w:p>
        </w:tc>
        <w:tc>
          <w:tcPr>
            <w:tcW w:w="4614" w:type="dxa"/>
          </w:tcPr>
          <w:p w14:paraId="57E8B523" w14:textId="7B14ADFE" w:rsidR="00141411" w:rsidRPr="00002223" w:rsidRDefault="00DE4B9F">
            <w:pPr>
              <w:rPr>
                <w:rFonts w:ascii="Arial" w:hAnsi="Arial" w:cs="Arial"/>
                <w:sz w:val="22"/>
                <w:szCs w:val="22"/>
              </w:rPr>
            </w:pPr>
            <w:r w:rsidRPr="00002223">
              <w:rPr>
                <w:rFonts w:ascii="Arial" w:hAnsi="Arial" w:cs="Arial"/>
                <w:sz w:val="22"/>
                <w:szCs w:val="22"/>
              </w:rPr>
              <w:t>Integrated communication systems</w:t>
            </w:r>
          </w:p>
        </w:tc>
      </w:tr>
      <w:tr w:rsidR="00141411" w:rsidRPr="00002223" w14:paraId="1DA85666" w14:textId="77777777" w:rsidTr="00141411">
        <w:trPr>
          <w:trHeight w:val="654"/>
        </w:trPr>
        <w:tc>
          <w:tcPr>
            <w:tcW w:w="4614" w:type="dxa"/>
          </w:tcPr>
          <w:p w14:paraId="7F372745" w14:textId="08BE55D7" w:rsidR="00141411" w:rsidRPr="00002223" w:rsidRDefault="00F008C7">
            <w:pPr>
              <w:rPr>
                <w:rFonts w:ascii="Arial" w:hAnsi="Arial" w:cs="Arial"/>
                <w:sz w:val="22"/>
                <w:szCs w:val="22"/>
              </w:rPr>
            </w:pPr>
            <w:r w:rsidRPr="00002223">
              <w:rPr>
                <w:rFonts w:ascii="Arial" w:hAnsi="Arial" w:cs="Arial"/>
                <w:sz w:val="22"/>
                <w:szCs w:val="22"/>
              </w:rPr>
              <w:t>Support efficient scheduling of goods and service vehicle</w:t>
            </w:r>
            <w:r w:rsidR="00FD382C" w:rsidRPr="00002223">
              <w:rPr>
                <w:rFonts w:ascii="Arial" w:hAnsi="Arial" w:cs="Arial"/>
                <w:sz w:val="22"/>
                <w:szCs w:val="22"/>
              </w:rPr>
              <w:t>s</w:t>
            </w:r>
          </w:p>
        </w:tc>
        <w:tc>
          <w:tcPr>
            <w:tcW w:w="4614" w:type="dxa"/>
          </w:tcPr>
          <w:p w14:paraId="01EA8977" w14:textId="59AACE6F" w:rsidR="00141411" w:rsidRPr="00002223" w:rsidRDefault="00FD382C">
            <w:pPr>
              <w:rPr>
                <w:rFonts w:ascii="Arial" w:hAnsi="Arial" w:cs="Arial"/>
                <w:sz w:val="22"/>
                <w:szCs w:val="22"/>
              </w:rPr>
            </w:pPr>
            <w:r w:rsidRPr="00002223">
              <w:rPr>
                <w:rFonts w:ascii="Arial" w:hAnsi="Arial" w:cs="Arial"/>
                <w:sz w:val="22"/>
                <w:szCs w:val="22"/>
              </w:rPr>
              <w:t>Training of staff and testing the systems</w:t>
            </w:r>
          </w:p>
        </w:tc>
      </w:tr>
    </w:tbl>
    <w:p w14:paraId="58FDEFF4" w14:textId="7A811154" w:rsidR="00DA6DCE" w:rsidRPr="00002223" w:rsidRDefault="00DA6DCE">
      <w:pPr>
        <w:rPr>
          <w:rFonts w:ascii="Arial" w:hAnsi="Arial" w:cs="Arial"/>
          <w:sz w:val="22"/>
          <w:szCs w:val="22"/>
        </w:rPr>
      </w:pPr>
    </w:p>
    <w:tbl>
      <w:tblPr>
        <w:tblStyle w:val="TableGrid"/>
        <w:tblW w:w="9252" w:type="dxa"/>
        <w:tblLook w:val="04A0" w:firstRow="1" w:lastRow="0" w:firstColumn="1" w:lastColumn="0" w:noHBand="0" w:noVBand="1"/>
      </w:tblPr>
      <w:tblGrid>
        <w:gridCol w:w="4626"/>
        <w:gridCol w:w="4626"/>
      </w:tblGrid>
      <w:tr w:rsidR="00B959E5" w:rsidRPr="00002223" w14:paraId="13EF1C86" w14:textId="77777777" w:rsidTr="00B959E5">
        <w:trPr>
          <w:trHeight w:val="922"/>
        </w:trPr>
        <w:tc>
          <w:tcPr>
            <w:tcW w:w="4626" w:type="dxa"/>
          </w:tcPr>
          <w:p w14:paraId="6A525E3A" w14:textId="589AD25D" w:rsidR="00B959E5" w:rsidRPr="00002223" w:rsidRDefault="00B959E5">
            <w:pPr>
              <w:rPr>
                <w:rFonts w:ascii="Arial" w:hAnsi="Arial" w:cs="Arial"/>
                <w:b/>
                <w:bCs/>
                <w:sz w:val="22"/>
                <w:szCs w:val="22"/>
              </w:rPr>
            </w:pPr>
            <w:r w:rsidRPr="00002223">
              <w:rPr>
                <w:rFonts w:ascii="Arial" w:hAnsi="Arial" w:cs="Arial"/>
                <w:b/>
                <w:bCs/>
                <w:sz w:val="22"/>
                <w:szCs w:val="22"/>
              </w:rPr>
              <w:t>S</w:t>
            </w:r>
            <w:r w:rsidR="00497D92" w:rsidRPr="00002223">
              <w:rPr>
                <w:rFonts w:ascii="Arial" w:hAnsi="Arial" w:cs="Arial"/>
                <w:b/>
                <w:bCs/>
                <w:sz w:val="22"/>
                <w:szCs w:val="22"/>
              </w:rPr>
              <w:t>chedule&amp; Key Milest</w:t>
            </w:r>
            <w:r w:rsidR="00E27F95" w:rsidRPr="00002223">
              <w:rPr>
                <w:rFonts w:ascii="Arial" w:hAnsi="Arial" w:cs="Arial"/>
                <w:b/>
                <w:bCs/>
                <w:sz w:val="22"/>
                <w:szCs w:val="22"/>
              </w:rPr>
              <w:t>ones</w:t>
            </w:r>
          </w:p>
        </w:tc>
        <w:tc>
          <w:tcPr>
            <w:tcW w:w="4626" w:type="dxa"/>
          </w:tcPr>
          <w:p w14:paraId="74F5C763" w14:textId="678D548D" w:rsidR="00B959E5" w:rsidRPr="00002223" w:rsidRDefault="00C915A5">
            <w:pPr>
              <w:rPr>
                <w:rFonts w:ascii="Arial" w:hAnsi="Arial" w:cs="Arial"/>
                <w:b/>
                <w:bCs/>
                <w:sz w:val="22"/>
                <w:szCs w:val="22"/>
              </w:rPr>
            </w:pPr>
            <w:r w:rsidRPr="00002223">
              <w:rPr>
                <w:rFonts w:ascii="Arial" w:hAnsi="Arial" w:cs="Arial"/>
                <w:b/>
                <w:bCs/>
                <w:sz w:val="22"/>
                <w:szCs w:val="22"/>
              </w:rPr>
              <w:t>Resources and Ma</w:t>
            </w:r>
            <w:r w:rsidR="00576C41" w:rsidRPr="00002223">
              <w:rPr>
                <w:rFonts w:ascii="Arial" w:hAnsi="Arial" w:cs="Arial"/>
                <w:b/>
                <w:bCs/>
                <w:sz w:val="22"/>
                <w:szCs w:val="22"/>
              </w:rPr>
              <w:t>jor Risks</w:t>
            </w:r>
          </w:p>
        </w:tc>
      </w:tr>
      <w:tr w:rsidR="00B959E5" w:rsidRPr="00002223" w14:paraId="07FE76C3" w14:textId="77777777" w:rsidTr="00B959E5">
        <w:trPr>
          <w:trHeight w:val="922"/>
        </w:trPr>
        <w:tc>
          <w:tcPr>
            <w:tcW w:w="4626" w:type="dxa"/>
          </w:tcPr>
          <w:p w14:paraId="57260863" w14:textId="38101463" w:rsidR="00B959E5" w:rsidRPr="00002223" w:rsidRDefault="00AB1E10">
            <w:pPr>
              <w:rPr>
                <w:rFonts w:ascii="Arial" w:hAnsi="Arial" w:cs="Arial"/>
                <w:sz w:val="22"/>
                <w:szCs w:val="22"/>
              </w:rPr>
            </w:pPr>
            <w:r w:rsidRPr="00002223">
              <w:rPr>
                <w:rFonts w:ascii="Arial" w:hAnsi="Arial" w:cs="Arial"/>
                <w:sz w:val="22"/>
                <w:szCs w:val="22"/>
              </w:rPr>
              <w:t>Getting started and prerequisites Weeks 1-3</w:t>
            </w:r>
          </w:p>
        </w:tc>
        <w:tc>
          <w:tcPr>
            <w:tcW w:w="4626" w:type="dxa"/>
          </w:tcPr>
          <w:p w14:paraId="691C9148" w14:textId="2BB24AE3" w:rsidR="00B959E5" w:rsidRPr="00002223" w:rsidRDefault="00421273">
            <w:pPr>
              <w:rPr>
                <w:rFonts w:ascii="Arial" w:hAnsi="Arial" w:cs="Arial"/>
                <w:sz w:val="22"/>
                <w:szCs w:val="22"/>
              </w:rPr>
            </w:pPr>
            <w:r w:rsidRPr="00002223">
              <w:rPr>
                <w:rFonts w:ascii="Arial" w:hAnsi="Arial" w:cs="Arial"/>
                <w:sz w:val="22"/>
                <w:szCs w:val="22"/>
              </w:rPr>
              <w:t>Project manager and team</w:t>
            </w:r>
          </w:p>
        </w:tc>
      </w:tr>
      <w:tr w:rsidR="00B959E5" w:rsidRPr="00002223" w14:paraId="61D6EEC6" w14:textId="77777777" w:rsidTr="00B959E5">
        <w:trPr>
          <w:trHeight w:val="922"/>
        </w:trPr>
        <w:tc>
          <w:tcPr>
            <w:tcW w:w="4626" w:type="dxa"/>
          </w:tcPr>
          <w:p w14:paraId="481ED721" w14:textId="4744C29F" w:rsidR="00B959E5" w:rsidRPr="00002223" w:rsidRDefault="00D47A80">
            <w:pPr>
              <w:rPr>
                <w:rFonts w:ascii="Arial" w:hAnsi="Arial" w:cs="Arial"/>
                <w:sz w:val="22"/>
                <w:szCs w:val="22"/>
              </w:rPr>
            </w:pPr>
            <w:r w:rsidRPr="00002223">
              <w:rPr>
                <w:rFonts w:ascii="Arial" w:hAnsi="Arial" w:cs="Arial"/>
                <w:sz w:val="22"/>
                <w:szCs w:val="22"/>
              </w:rPr>
              <w:t>System Design- Weeks 4-6</w:t>
            </w:r>
          </w:p>
        </w:tc>
        <w:tc>
          <w:tcPr>
            <w:tcW w:w="4626" w:type="dxa"/>
          </w:tcPr>
          <w:p w14:paraId="622FE0FB" w14:textId="0B5177C9" w:rsidR="00B959E5" w:rsidRPr="00002223" w:rsidRDefault="00421273">
            <w:pPr>
              <w:rPr>
                <w:rFonts w:ascii="Arial" w:hAnsi="Arial" w:cs="Arial"/>
                <w:sz w:val="22"/>
                <w:szCs w:val="22"/>
              </w:rPr>
            </w:pPr>
            <w:r w:rsidRPr="00002223">
              <w:rPr>
                <w:rFonts w:ascii="Arial" w:hAnsi="Arial" w:cs="Arial"/>
                <w:sz w:val="22"/>
                <w:szCs w:val="22"/>
              </w:rPr>
              <w:t>IT specialists and technology providers</w:t>
            </w:r>
          </w:p>
        </w:tc>
      </w:tr>
      <w:tr w:rsidR="00B959E5" w:rsidRPr="00002223" w14:paraId="2ECD6EFF" w14:textId="77777777" w:rsidTr="00B959E5">
        <w:trPr>
          <w:trHeight w:val="922"/>
        </w:trPr>
        <w:tc>
          <w:tcPr>
            <w:tcW w:w="4626" w:type="dxa"/>
          </w:tcPr>
          <w:p w14:paraId="0D9309DC" w14:textId="160E7B75" w:rsidR="00B959E5" w:rsidRPr="00002223" w:rsidRDefault="00D47A80">
            <w:pPr>
              <w:rPr>
                <w:rFonts w:ascii="Arial" w:hAnsi="Arial" w:cs="Arial"/>
                <w:sz w:val="22"/>
                <w:szCs w:val="22"/>
              </w:rPr>
            </w:pPr>
            <w:r w:rsidRPr="00002223">
              <w:rPr>
                <w:rFonts w:ascii="Arial" w:hAnsi="Arial" w:cs="Arial"/>
                <w:sz w:val="22"/>
                <w:szCs w:val="22"/>
              </w:rPr>
              <w:t>Purchase and installation -Weeks 7to 12</w:t>
            </w:r>
          </w:p>
        </w:tc>
        <w:tc>
          <w:tcPr>
            <w:tcW w:w="4626" w:type="dxa"/>
          </w:tcPr>
          <w:p w14:paraId="5CEDEDEC" w14:textId="35307F34" w:rsidR="00B959E5" w:rsidRPr="00002223" w:rsidRDefault="00D851A6">
            <w:pPr>
              <w:rPr>
                <w:rFonts w:ascii="Arial" w:hAnsi="Arial" w:cs="Arial"/>
                <w:sz w:val="22"/>
                <w:szCs w:val="22"/>
              </w:rPr>
            </w:pPr>
            <w:r w:rsidRPr="00002223">
              <w:rPr>
                <w:rFonts w:ascii="Arial" w:hAnsi="Arial" w:cs="Arial"/>
                <w:sz w:val="22"/>
                <w:szCs w:val="22"/>
              </w:rPr>
              <w:t>Representatives from transport and logistics</w:t>
            </w:r>
          </w:p>
        </w:tc>
      </w:tr>
      <w:tr w:rsidR="00B959E5" w:rsidRPr="00002223" w14:paraId="2F52D8CC" w14:textId="77777777" w:rsidTr="00B959E5">
        <w:trPr>
          <w:trHeight w:val="922"/>
        </w:trPr>
        <w:tc>
          <w:tcPr>
            <w:tcW w:w="4626" w:type="dxa"/>
          </w:tcPr>
          <w:p w14:paraId="1A27F492" w14:textId="0F38C21B" w:rsidR="00B959E5" w:rsidRPr="00002223" w:rsidRDefault="00D47A80">
            <w:pPr>
              <w:rPr>
                <w:rFonts w:ascii="Arial" w:hAnsi="Arial" w:cs="Arial"/>
                <w:sz w:val="22"/>
                <w:szCs w:val="22"/>
              </w:rPr>
            </w:pPr>
            <w:r w:rsidRPr="00002223">
              <w:rPr>
                <w:rFonts w:ascii="Arial" w:hAnsi="Arial" w:cs="Arial"/>
                <w:sz w:val="22"/>
                <w:szCs w:val="22"/>
              </w:rPr>
              <w:t>Testing and training- Weeks 13-15</w:t>
            </w:r>
          </w:p>
        </w:tc>
        <w:tc>
          <w:tcPr>
            <w:tcW w:w="4626" w:type="dxa"/>
          </w:tcPr>
          <w:p w14:paraId="09DE46E8" w14:textId="6BF01DB3" w:rsidR="00B959E5" w:rsidRPr="00002223" w:rsidRDefault="00BF6848">
            <w:pPr>
              <w:rPr>
                <w:rFonts w:ascii="Arial" w:hAnsi="Arial" w:cs="Arial"/>
                <w:sz w:val="22"/>
                <w:szCs w:val="22"/>
              </w:rPr>
            </w:pPr>
            <w:r w:rsidRPr="00002223">
              <w:rPr>
                <w:rFonts w:ascii="Arial" w:hAnsi="Arial" w:cs="Arial"/>
                <w:sz w:val="22"/>
                <w:szCs w:val="22"/>
              </w:rPr>
              <w:t>Resources (financial and tech)</w:t>
            </w:r>
          </w:p>
        </w:tc>
      </w:tr>
      <w:tr w:rsidR="00B959E5" w:rsidRPr="00002223" w14:paraId="429F1550" w14:textId="77777777" w:rsidTr="00B959E5">
        <w:trPr>
          <w:trHeight w:val="922"/>
        </w:trPr>
        <w:tc>
          <w:tcPr>
            <w:tcW w:w="4626" w:type="dxa"/>
          </w:tcPr>
          <w:p w14:paraId="1853CB86" w14:textId="51E39444" w:rsidR="00B959E5" w:rsidRPr="00002223" w:rsidRDefault="00D47A80">
            <w:pPr>
              <w:rPr>
                <w:rFonts w:ascii="Arial" w:hAnsi="Arial" w:cs="Arial"/>
                <w:sz w:val="22"/>
                <w:szCs w:val="22"/>
              </w:rPr>
            </w:pPr>
            <w:r w:rsidRPr="00002223">
              <w:rPr>
                <w:rFonts w:ascii="Arial" w:hAnsi="Arial" w:cs="Arial"/>
                <w:sz w:val="22"/>
                <w:szCs w:val="22"/>
              </w:rPr>
              <w:t>Implementation and Review</w:t>
            </w:r>
            <w:r w:rsidR="00421273" w:rsidRPr="00002223">
              <w:rPr>
                <w:rFonts w:ascii="Arial" w:hAnsi="Arial" w:cs="Arial"/>
                <w:sz w:val="22"/>
                <w:szCs w:val="22"/>
              </w:rPr>
              <w:t>- Weeks 16-18</w:t>
            </w:r>
          </w:p>
        </w:tc>
        <w:tc>
          <w:tcPr>
            <w:tcW w:w="4626" w:type="dxa"/>
          </w:tcPr>
          <w:p w14:paraId="61B39D1C" w14:textId="3DBAC641" w:rsidR="00B959E5" w:rsidRPr="00002223" w:rsidRDefault="00BF6848">
            <w:pPr>
              <w:rPr>
                <w:rFonts w:ascii="Arial" w:hAnsi="Arial" w:cs="Arial"/>
                <w:sz w:val="22"/>
                <w:szCs w:val="22"/>
              </w:rPr>
            </w:pPr>
            <w:r w:rsidRPr="00002223">
              <w:rPr>
                <w:rFonts w:ascii="Arial" w:hAnsi="Arial" w:cs="Arial"/>
                <w:sz w:val="22"/>
                <w:szCs w:val="22"/>
              </w:rPr>
              <w:t>Risks: Cybersecurity, integration delays, cost increases, stakeholder alignment and resistance to change</w:t>
            </w:r>
          </w:p>
        </w:tc>
      </w:tr>
    </w:tbl>
    <w:p w14:paraId="33A92911" w14:textId="77777777" w:rsidR="00B959E5" w:rsidRPr="00002223" w:rsidRDefault="00B959E5">
      <w:pPr>
        <w:rPr>
          <w:rFonts w:ascii="Arial" w:hAnsi="Arial" w:cs="Arial"/>
          <w:sz w:val="22"/>
          <w:szCs w:val="22"/>
        </w:rPr>
      </w:pPr>
    </w:p>
    <w:p w14:paraId="631A7E9A" w14:textId="64221DA3" w:rsidR="00BF6848" w:rsidRPr="00002223" w:rsidRDefault="002A0721">
      <w:pPr>
        <w:rPr>
          <w:rFonts w:ascii="Arial" w:hAnsi="Arial" w:cs="Arial"/>
          <w:sz w:val="22"/>
          <w:szCs w:val="22"/>
        </w:rPr>
      </w:pPr>
      <w:r w:rsidRPr="00002223">
        <w:rPr>
          <w:rFonts w:ascii="Arial" w:hAnsi="Arial" w:cs="Arial"/>
          <w:sz w:val="22"/>
          <w:szCs w:val="22"/>
        </w:rPr>
        <w:t>Figure 1 il</w:t>
      </w:r>
      <w:r w:rsidR="00771815" w:rsidRPr="00002223">
        <w:rPr>
          <w:rFonts w:ascii="Arial" w:hAnsi="Arial" w:cs="Arial"/>
          <w:sz w:val="22"/>
          <w:szCs w:val="22"/>
        </w:rPr>
        <w:t>l</w:t>
      </w:r>
      <w:r w:rsidRPr="00002223">
        <w:rPr>
          <w:rFonts w:ascii="Arial" w:hAnsi="Arial" w:cs="Arial"/>
          <w:sz w:val="22"/>
          <w:szCs w:val="22"/>
        </w:rPr>
        <w:t>ustrat</w:t>
      </w:r>
      <w:r w:rsidR="00771815" w:rsidRPr="00002223">
        <w:rPr>
          <w:rFonts w:ascii="Arial" w:hAnsi="Arial" w:cs="Arial"/>
          <w:sz w:val="22"/>
          <w:szCs w:val="22"/>
        </w:rPr>
        <w:t>e</w:t>
      </w:r>
      <w:r w:rsidRPr="00002223">
        <w:rPr>
          <w:rFonts w:ascii="Arial" w:hAnsi="Arial" w:cs="Arial"/>
          <w:sz w:val="22"/>
          <w:szCs w:val="22"/>
        </w:rPr>
        <w:t>s the relationship between project objectives and activities, resources and timetable to achieve them. The four-quadrant</w:t>
      </w:r>
      <w:r w:rsidR="00771815" w:rsidRPr="00002223">
        <w:rPr>
          <w:rFonts w:ascii="Arial" w:hAnsi="Arial" w:cs="Arial"/>
          <w:sz w:val="22"/>
          <w:szCs w:val="22"/>
        </w:rPr>
        <w:t xml:space="preserve"> form also ena</w:t>
      </w:r>
      <w:r w:rsidR="006A4F76" w:rsidRPr="00002223">
        <w:rPr>
          <w:rFonts w:ascii="Arial" w:hAnsi="Arial" w:cs="Arial"/>
          <w:sz w:val="22"/>
          <w:szCs w:val="22"/>
        </w:rPr>
        <w:t>b</w:t>
      </w:r>
      <w:r w:rsidR="00771815" w:rsidRPr="00002223">
        <w:rPr>
          <w:rFonts w:ascii="Arial" w:hAnsi="Arial" w:cs="Arial"/>
          <w:sz w:val="22"/>
          <w:szCs w:val="22"/>
        </w:rPr>
        <w:t>les stakeholders to see important project obsta</w:t>
      </w:r>
      <w:r w:rsidR="006A4F76" w:rsidRPr="00002223">
        <w:rPr>
          <w:rFonts w:ascii="Arial" w:hAnsi="Arial" w:cs="Arial"/>
          <w:sz w:val="22"/>
          <w:szCs w:val="22"/>
        </w:rPr>
        <w:t xml:space="preserve">cles. Changes to scope, timeline or resources might impact other </w:t>
      </w:r>
      <w:r w:rsidR="006A4F76" w:rsidRPr="00002223">
        <w:rPr>
          <w:rFonts w:ascii="Arial" w:hAnsi="Arial" w:cs="Arial"/>
          <w:sz w:val="22"/>
          <w:szCs w:val="22"/>
        </w:rPr>
        <w:lastRenderedPageBreak/>
        <w:t>areas of project performance and hence require managed coordination during implementation.</w:t>
      </w:r>
    </w:p>
    <w:p w14:paraId="74C7F30D" w14:textId="0BE19B80" w:rsidR="006A4F76" w:rsidRPr="00002223" w:rsidRDefault="006A4F76">
      <w:pPr>
        <w:rPr>
          <w:rFonts w:ascii="Arial" w:hAnsi="Arial" w:cs="Arial"/>
          <w:sz w:val="22"/>
          <w:szCs w:val="22"/>
        </w:rPr>
      </w:pPr>
      <w:r w:rsidRPr="00002223">
        <w:rPr>
          <w:rFonts w:ascii="Arial" w:hAnsi="Arial" w:cs="Arial"/>
          <w:sz w:val="22"/>
          <w:szCs w:val="22"/>
        </w:rPr>
        <w:t>The Quad Chart will be evaluated at key project milestones to ensure the project continues to be on track with its objectives and that significant changes in schedule, resources or risks are reported to appropriate sta</w:t>
      </w:r>
      <w:r w:rsidR="00236C19" w:rsidRPr="00002223">
        <w:rPr>
          <w:rFonts w:ascii="Arial" w:hAnsi="Arial" w:cs="Arial"/>
          <w:sz w:val="22"/>
          <w:szCs w:val="22"/>
        </w:rPr>
        <w:t>keholders.</w:t>
      </w:r>
    </w:p>
    <w:p w14:paraId="392C1F17" w14:textId="6421E519" w:rsidR="00236C19" w:rsidRPr="00002223" w:rsidRDefault="00236C19" w:rsidP="00082F98">
      <w:pPr>
        <w:pStyle w:val="Heading1"/>
        <w:rPr>
          <w:rFonts w:ascii="Arial" w:hAnsi="Arial" w:cs="Arial"/>
          <w:b/>
          <w:bCs/>
          <w:sz w:val="22"/>
          <w:szCs w:val="22"/>
        </w:rPr>
      </w:pPr>
      <w:bookmarkStart w:id="9" w:name="_Toc237960784"/>
      <w:r w:rsidRPr="00002223">
        <w:rPr>
          <w:rFonts w:ascii="Arial" w:hAnsi="Arial" w:cs="Arial"/>
          <w:b/>
          <w:bCs/>
          <w:sz w:val="22"/>
          <w:szCs w:val="22"/>
        </w:rPr>
        <w:t>6.</w:t>
      </w:r>
      <w:r w:rsidR="00EE493A" w:rsidRPr="00002223">
        <w:rPr>
          <w:rFonts w:ascii="Arial" w:hAnsi="Arial" w:cs="Arial"/>
          <w:b/>
          <w:bCs/>
          <w:sz w:val="22"/>
          <w:szCs w:val="22"/>
        </w:rPr>
        <w:t xml:space="preserve"> Gantt Chart 7.</w:t>
      </w:r>
      <w:bookmarkEnd w:id="9"/>
    </w:p>
    <w:p w14:paraId="66895380" w14:textId="5E086179" w:rsidR="00EE493A" w:rsidRPr="00002223" w:rsidRDefault="00EE493A">
      <w:pPr>
        <w:rPr>
          <w:rFonts w:ascii="Arial" w:hAnsi="Arial" w:cs="Arial"/>
          <w:sz w:val="22"/>
          <w:szCs w:val="22"/>
        </w:rPr>
      </w:pPr>
      <w:r w:rsidRPr="00002223">
        <w:rPr>
          <w:rFonts w:ascii="Arial" w:hAnsi="Arial" w:cs="Arial"/>
          <w:sz w:val="22"/>
          <w:szCs w:val="22"/>
        </w:rPr>
        <w:t>The project schedule is a time-phased strategy for implementing the activities indicated in the W</w:t>
      </w:r>
      <w:r w:rsidR="003C0FA3" w:rsidRPr="00002223">
        <w:rPr>
          <w:rFonts w:ascii="Arial" w:hAnsi="Arial" w:cs="Arial"/>
          <w:sz w:val="22"/>
          <w:szCs w:val="22"/>
        </w:rPr>
        <w:t>BS (Klein, Gnagi and Trautmann, 2024). Scheduling is especially crucial for this project because of the obvious interdependence</w:t>
      </w:r>
      <w:r w:rsidR="00661F4E" w:rsidRPr="00002223">
        <w:rPr>
          <w:rFonts w:ascii="Arial" w:hAnsi="Arial" w:cs="Arial"/>
          <w:sz w:val="22"/>
          <w:szCs w:val="22"/>
        </w:rPr>
        <w:t>;</w:t>
      </w:r>
      <w:r w:rsidR="003C0FA3" w:rsidRPr="00002223">
        <w:rPr>
          <w:rFonts w:ascii="Arial" w:hAnsi="Arial" w:cs="Arial"/>
          <w:sz w:val="22"/>
          <w:szCs w:val="22"/>
        </w:rPr>
        <w:t xml:space="preserve"> there</w:t>
      </w:r>
      <w:r w:rsidR="00F801C4" w:rsidRPr="00002223">
        <w:rPr>
          <w:rFonts w:ascii="Arial" w:hAnsi="Arial" w:cs="Arial"/>
          <w:sz w:val="22"/>
          <w:szCs w:val="22"/>
        </w:rPr>
        <w:t>fore</w:t>
      </w:r>
      <w:r w:rsidR="00661F4E" w:rsidRPr="00002223">
        <w:rPr>
          <w:rFonts w:ascii="Arial" w:hAnsi="Arial" w:cs="Arial"/>
          <w:sz w:val="22"/>
          <w:szCs w:val="22"/>
        </w:rPr>
        <w:t>,</w:t>
      </w:r>
      <w:r w:rsidR="00F801C4" w:rsidRPr="00002223">
        <w:rPr>
          <w:rFonts w:ascii="Arial" w:hAnsi="Arial" w:cs="Arial"/>
          <w:sz w:val="22"/>
          <w:szCs w:val="22"/>
        </w:rPr>
        <w:t xml:space="preserve"> given an implementation period of 18 weeks and </w:t>
      </w:r>
      <w:r w:rsidR="00661F4E" w:rsidRPr="00002223">
        <w:rPr>
          <w:rFonts w:ascii="Arial" w:hAnsi="Arial" w:cs="Arial"/>
          <w:sz w:val="22"/>
          <w:szCs w:val="22"/>
        </w:rPr>
        <w:t>shows the order of the main project tasks.</w:t>
      </w:r>
    </w:p>
    <w:p w14:paraId="2A1E08A1" w14:textId="70288878" w:rsidR="00661F4E" w:rsidRPr="00002223" w:rsidRDefault="00661F4E" w:rsidP="001C0D6B">
      <w:pPr>
        <w:pStyle w:val="Heading2"/>
        <w:rPr>
          <w:rFonts w:ascii="Arial" w:hAnsi="Arial" w:cs="Arial"/>
          <w:b/>
          <w:bCs/>
          <w:sz w:val="22"/>
          <w:szCs w:val="22"/>
        </w:rPr>
      </w:pPr>
      <w:bookmarkStart w:id="10" w:name="_Toc237960785"/>
      <w:r w:rsidRPr="00002223">
        <w:rPr>
          <w:rFonts w:ascii="Arial" w:hAnsi="Arial" w:cs="Arial"/>
          <w:b/>
          <w:bCs/>
          <w:sz w:val="22"/>
          <w:szCs w:val="22"/>
        </w:rPr>
        <w:t>Figure 2. Gantt Chart of Digital Modernisation Project</w:t>
      </w:r>
      <w:bookmarkEnd w:id="10"/>
      <w:r w:rsidRPr="00002223">
        <w:rPr>
          <w:rFonts w:ascii="Arial" w:hAnsi="Arial" w:cs="Arial"/>
          <w:b/>
          <w:bCs/>
          <w:sz w:val="22"/>
          <w:szCs w:val="22"/>
        </w:rPr>
        <w:t xml:space="preserve"> </w:t>
      </w:r>
    </w:p>
    <w:p w14:paraId="07F39819" w14:textId="77777777" w:rsidR="0012281E" w:rsidRPr="00002223" w:rsidRDefault="0012281E" w:rsidP="0012281E">
      <w:pPr>
        <w:rPr>
          <w:rFonts w:ascii="Arial" w:hAnsi="Arial" w:cs="Arial"/>
          <w:sz w:val="22"/>
          <w:szCs w:val="22"/>
        </w:rPr>
      </w:pPr>
    </w:p>
    <w:tbl>
      <w:tblPr>
        <w:tblStyle w:val="TableGrid"/>
        <w:tblW w:w="0" w:type="auto"/>
        <w:tblLook w:val="04A0" w:firstRow="1" w:lastRow="0" w:firstColumn="1" w:lastColumn="0" w:noHBand="0" w:noVBand="1"/>
      </w:tblPr>
      <w:tblGrid>
        <w:gridCol w:w="1721"/>
        <w:gridCol w:w="1115"/>
        <w:gridCol w:w="1021"/>
        <w:gridCol w:w="1021"/>
        <w:gridCol w:w="1021"/>
        <w:gridCol w:w="1039"/>
        <w:gridCol w:w="1039"/>
        <w:gridCol w:w="1039"/>
      </w:tblGrid>
      <w:tr w:rsidR="0012281E" w:rsidRPr="00002223" w14:paraId="7C21E7B0" w14:textId="5A5DD8F3" w:rsidTr="00A25163">
        <w:tc>
          <w:tcPr>
            <w:tcW w:w="1721" w:type="dxa"/>
          </w:tcPr>
          <w:p w14:paraId="426C07D8" w14:textId="5A18D148" w:rsidR="0012281E" w:rsidRPr="00002223" w:rsidRDefault="0012281E" w:rsidP="0012281E">
            <w:pPr>
              <w:rPr>
                <w:rFonts w:ascii="Arial" w:hAnsi="Arial" w:cs="Arial"/>
                <w:sz w:val="22"/>
                <w:szCs w:val="22"/>
              </w:rPr>
            </w:pPr>
            <w:r w:rsidRPr="00002223">
              <w:rPr>
                <w:rFonts w:ascii="Arial" w:hAnsi="Arial" w:cs="Arial"/>
                <w:sz w:val="22"/>
                <w:szCs w:val="22"/>
              </w:rPr>
              <w:t>Project Activity</w:t>
            </w:r>
          </w:p>
        </w:tc>
        <w:tc>
          <w:tcPr>
            <w:tcW w:w="1115" w:type="dxa"/>
          </w:tcPr>
          <w:p w14:paraId="4575D13F" w14:textId="58D41114" w:rsidR="0012281E" w:rsidRPr="00002223" w:rsidRDefault="0012281E" w:rsidP="0012281E">
            <w:pPr>
              <w:rPr>
                <w:rFonts w:ascii="Arial" w:hAnsi="Arial" w:cs="Arial"/>
                <w:sz w:val="22"/>
                <w:szCs w:val="22"/>
              </w:rPr>
            </w:pPr>
            <w:r w:rsidRPr="00002223">
              <w:rPr>
                <w:rFonts w:ascii="Arial" w:hAnsi="Arial" w:cs="Arial"/>
                <w:sz w:val="22"/>
                <w:szCs w:val="22"/>
              </w:rPr>
              <w:t>Duration (Weeks)</w:t>
            </w:r>
          </w:p>
        </w:tc>
        <w:tc>
          <w:tcPr>
            <w:tcW w:w="1021" w:type="dxa"/>
          </w:tcPr>
          <w:p w14:paraId="53E92751" w14:textId="0525BB58" w:rsidR="0012281E" w:rsidRPr="00002223" w:rsidRDefault="0012281E" w:rsidP="0012281E">
            <w:pPr>
              <w:rPr>
                <w:rFonts w:ascii="Arial" w:hAnsi="Arial" w:cs="Arial"/>
                <w:sz w:val="22"/>
                <w:szCs w:val="22"/>
              </w:rPr>
            </w:pPr>
            <w:r w:rsidRPr="00002223">
              <w:rPr>
                <w:rFonts w:ascii="Arial" w:hAnsi="Arial" w:cs="Arial"/>
                <w:sz w:val="22"/>
                <w:szCs w:val="22"/>
              </w:rPr>
              <w:t>1-3</w:t>
            </w:r>
          </w:p>
        </w:tc>
        <w:tc>
          <w:tcPr>
            <w:tcW w:w="1021" w:type="dxa"/>
          </w:tcPr>
          <w:p w14:paraId="32962891" w14:textId="691FFA93" w:rsidR="0012281E" w:rsidRPr="00002223" w:rsidRDefault="0012281E" w:rsidP="0012281E">
            <w:pPr>
              <w:rPr>
                <w:rFonts w:ascii="Arial" w:hAnsi="Arial" w:cs="Arial"/>
                <w:sz w:val="22"/>
                <w:szCs w:val="22"/>
              </w:rPr>
            </w:pPr>
            <w:r w:rsidRPr="00002223">
              <w:rPr>
                <w:rFonts w:ascii="Arial" w:hAnsi="Arial" w:cs="Arial"/>
                <w:sz w:val="22"/>
                <w:szCs w:val="22"/>
              </w:rPr>
              <w:t>4-6</w:t>
            </w:r>
          </w:p>
        </w:tc>
        <w:tc>
          <w:tcPr>
            <w:tcW w:w="1021" w:type="dxa"/>
          </w:tcPr>
          <w:p w14:paraId="459F09DC" w14:textId="78076905" w:rsidR="0012281E" w:rsidRPr="00002223" w:rsidRDefault="000820C8" w:rsidP="0012281E">
            <w:pPr>
              <w:rPr>
                <w:rFonts w:ascii="Arial" w:hAnsi="Arial" w:cs="Arial"/>
                <w:sz w:val="22"/>
                <w:szCs w:val="22"/>
              </w:rPr>
            </w:pPr>
            <w:r w:rsidRPr="00002223">
              <w:rPr>
                <w:rFonts w:ascii="Arial" w:hAnsi="Arial" w:cs="Arial"/>
                <w:sz w:val="22"/>
                <w:szCs w:val="22"/>
              </w:rPr>
              <w:t>7-9</w:t>
            </w:r>
          </w:p>
        </w:tc>
        <w:tc>
          <w:tcPr>
            <w:tcW w:w="1039" w:type="dxa"/>
          </w:tcPr>
          <w:p w14:paraId="014A05D5" w14:textId="4BF89259" w:rsidR="0012281E" w:rsidRPr="00002223" w:rsidRDefault="000820C8" w:rsidP="0012281E">
            <w:pPr>
              <w:rPr>
                <w:rFonts w:ascii="Arial" w:hAnsi="Arial" w:cs="Arial"/>
                <w:sz w:val="22"/>
                <w:szCs w:val="22"/>
              </w:rPr>
            </w:pPr>
            <w:r w:rsidRPr="00002223">
              <w:rPr>
                <w:rFonts w:ascii="Arial" w:hAnsi="Arial" w:cs="Arial"/>
                <w:sz w:val="22"/>
                <w:szCs w:val="22"/>
              </w:rPr>
              <w:t>10-12</w:t>
            </w:r>
          </w:p>
        </w:tc>
        <w:tc>
          <w:tcPr>
            <w:tcW w:w="1039" w:type="dxa"/>
          </w:tcPr>
          <w:p w14:paraId="0FCE65BE" w14:textId="188716BB" w:rsidR="0012281E" w:rsidRPr="00002223" w:rsidRDefault="000820C8" w:rsidP="0012281E">
            <w:pPr>
              <w:rPr>
                <w:rFonts w:ascii="Arial" w:hAnsi="Arial" w:cs="Arial"/>
                <w:sz w:val="22"/>
                <w:szCs w:val="22"/>
              </w:rPr>
            </w:pPr>
            <w:r w:rsidRPr="00002223">
              <w:rPr>
                <w:rFonts w:ascii="Arial" w:hAnsi="Arial" w:cs="Arial"/>
                <w:sz w:val="22"/>
                <w:szCs w:val="22"/>
              </w:rPr>
              <w:t>13-15</w:t>
            </w:r>
          </w:p>
        </w:tc>
        <w:tc>
          <w:tcPr>
            <w:tcW w:w="1039" w:type="dxa"/>
          </w:tcPr>
          <w:p w14:paraId="5D58CFB5" w14:textId="1E67C230" w:rsidR="0012281E" w:rsidRPr="00002223" w:rsidRDefault="000820C8" w:rsidP="0012281E">
            <w:pPr>
              <w:rPr>
                <w:rFonts w:ascii="Arial" w:hAnsi="Arial" w:cs="Arial"/>
                <w:sz w:val="22"/>
                <w:szCs w:val="22"/>
              </w:rPr>
            </w:pPr>
            <w:r w:rsidRPr="00002223">
              <w:rPr>
                <w:rFonts w:ascii="Arial" w:hAnsi="Arial" w:cs="Arial"/>
                <w:sz w:val="22"/>
                <w:szCs w:val="22"/>
              </w:rPr>
              <w:t>16-18</w:t>
            </w:r>
          </w:p>
        </w:tc>
      </w:tr>
      <w:tr w:rsidR="0012281E" w:rsidRPr="00002223" w14:paraId="611289FB" w14:textId="5FBECA80" w:rsidTr="00A25163">
        <w:tc>
          <w:tcPr>
            <w:tcW w:w="1721" w:type="dxa"/>
          </w:tcPr>
          <w:p w14:paraId="3BC24316" w14:textId="3A366820" w:rsidR="0012281E" w:rsidRPr="00002223" w:rsidRDefault="000820C8" w:rsidP="0012281E">
            <w:pPr>
              <w:rPr>
                <w:rFonts w:ascii="Arial" w:hAnsi="Arial" w:cs="Arial"/>
                <w:sz w:val="22"/>
                <w:szCs w:val="22"/>
              </w:rPr>
            </w:pPr>
            <w:r w:rsidRPr="00002223">
              <w:rPr>
                <w:rFonts w:ascii="Arial" w:hAnsi="Arial" w:cs="Arial"/>
                <w:sz w:val="22"/>
                <w:szCs w:val="22"/>
              </w:rPr>
              <w:t>Start and approva</w:t>
            </w:r>
            <w:r w:rsidR="004C4AA6" w:rsidRPr="00002223">
              <w:rPr>
                <w:rFonts w:ascii="Arial" w:hAnsi="Arial" w:cs="Arial"/>
                <w:sz w:val="22"/>
                <w:szCs w:val="22"/>
              </w:rPr>
              <w:t>l</w:t>
            </w:r>
            <w:r w:rsidRPr="00002223">
              <w:rPr>
                <w:rFonts w:ascii="Arial" w:hAnsi="Arial" w:cs="Arial"/>
                <w:sz w:val="22"/>
                <w:szCs w:val="22"/>
              </w:rPr>
              <w:t xml:space="preserve"> of the project</w:t>
            </w:r>
          </w:p>
        </w:tc>
        <w:tc>
          <w:tcPr>
            <w:tcW w:w="1115" w:type="dxa"/>
          </w:tcPr>
          <w:p w14:paraId="269473B1" w14:textId="4FBDFAE8" w:rsidR="0012281E" w:rsidRPr="00002223" w:rsidRDefault="000A075F" w:rsidP="0012281E">
            <w:pPr>
              <w:rPr>
                <w:rFonts w:ascii="Arial" w:hAnsi="Arial" w:cs="Arial"/>
                <w:sz w:val="22"/>
                <w:szCs w:val="22"/>
              </w:rPr>
            </w:pPr>
            <w:r w:rsidRPr="00002223">
              <w:rPr>
                <w:rFonts w:ascii="Arial" w:hAnsi="Arial" w:cs="Arial"/>
                <w:sz w:val="22"/>
                <w:szCs w:val="22"/>
              </w:rPr>
              <w:t>2</w:t>
            </w:r>
          </w:p>
        </w:tc>
        <w:tc>
          <w:tcPr>
            <w:tcW w:w="1021" w:type="dxa"/>
          </w:tcPr>
          <w:p w14:paraId="282718D5" w14:textId="1802339C" w:rsidR="0012281E" w:rsidRPr="00002223" w:rsidRDefault="008C251E" w:rsidP="0012281E">
            <w:pPr>
              <w:rPr>
                <w:rFonts w:ascii="Arial" w:hAnsi="Arial" w:cs="Arial"/>
                <w:sz w:val="22"/>
                <w:szCs w:val="22"/>
              </w:rPr>
            </w:pPr>
            <w:r w:rsidRPr="00002223">
              <w:rPr>
                <w:rFonts w:ascii="Arial" w:hAnsi="Arial" w:cs="Arial"/>
                <w:sz w:val="22"/>
                <w:szCs w:val="22"/>
              </w:rPr>
              <w:t>X</w:t>
            </w:r>
          </w:p>
        </w:tc>
        <w:tc>
          <w:tcPr>
            <w:tcW w:w="1021" w:type="dxa"/>
          </w:tcPr>
          <w:p w14:paraId="7EF05A73" w14:textId="77777777" w:rsidR="0012281E" w:rsidRPr="00002223" w:rsidRDefault="0012281E" w:rsidP="0012281E">
            <w:pPr>
              <w:rPr>
                <w:rFonts w:ascii="Arial" w:hAnsi="Arial" w:cs="Arial"/>
                <w:sz w:val="22"/>
                <w:szCs w:val="22"/>
              </w:rPr>
            </w:pPr>
          </w:p>
        </w:tc>
        <w:tc>
          <w:tcPr>
            <w:tcW w:w="1021" w:type="dxa"/>
          </w:tcPr>
          <w:p w14:paraId="65CADB05" w14:textId="77777777" w:rsidR="0012281E" w:rsidRPr="00002223" w:rsidRDefault="0012281E" w:rsidP="0012281E">
            <w:pPr>
              <w:rPr>
                <w:rFonts w:ascii="Arial" w:hAnsi="Arial" w:cs="Arial"/>
                <w:sz w:val="22"/>
                <w:szCs w:val="22"/>
              </w:rPr>
            </w:pPr>
          </w:p>
        </w:tc>
        <w:tc>
          <w:tcPr>
            <w:tcW w:w="1039" w:type="dxa"/>
          </w:tcPr>
          <w:p w14:paraId="324148BA" w14:textId="77777777" w:rsidR="0012281E" w:rsidRPr="00002223" w:rsidRDefault="0012281E" w:rsidP="0012281E">
            <w:pPr>
              <w:rPr>
                <w:rFonts w:ascii="Arial" w:hAnsi="Arial" w:cs="Arial"/>
                <w:sz w:val="22"/>
                <w:szCs w:val="22"/>
              </w:rPr>
            </w:pPr>
          </w:p>
        </w:tc>
        <w:tc>
          <w:tcPr>
            <w:tcW w:w="1039" w:type="dxa"/>
          </w:tcPr>
          <w:p w14:paraId="0D8FCF5B" w14:textId="77777777" w:rsidR="0012281E" w:rsidRPr="00002223" w:rsidRDefault="0012281E" w:rsidP="0012281E">
            <w:pPr>
              <w:rPr>
                <w:rFonts w:ascii="Arial" w:hAnsi="Arial" w:cs="Arial"/>
                <w:sz w:val="22"/>
                <w:szCs w:val="22"/>
              </w:rPr>
            </w:pPr>
          </w:p>
        </w:tc>
        <w:tc>
          <w:tcPr>
            <w:tcW w:w="1039" w:type="dxa"/>
          </w:tcPr>
          <w:p w14:paraId="356B74AE" w14:textId="77777777" w:rsidR="0012281E" w:rsidRPr="00002223" w:rsidRDefault="0012281E" w:rsidP="0012281E">
            <w:pPr>
              <w:rPr>
                <w:rFonts w:ascii="Arial" w:hAnsi="Arial" w:cs="Arial"/>
                <w:sz w:val="22"/>
                <w:szCs w:val="22"/>
              </w:rPr>
            </w:pPr>
          </w:p>
        </w:tc>
      </w:tr>
      <w:tr w:rsidR="0012281E" w:rsidRPr="00002223" w14:paraId="188D3E60" w14:textId="4D32835B" w:rsidTr="00A25163">
        <w:tc>
          <w:tcPr>
            <w:tcW w:w="1721" w:type="dxa"/>
          </w:tcPr>
          <w:p w14:paraId="1F445DAB" w14:textId="45EFFC63" w:rsidR="0012281E" w:rsidRPr="00002223" w:rsidRDefault="004C4AA6" w:rsidP="0012281E">
            <w:pPr>
              <w:rPr>
                <w:rFonts w:ascii="Arial" w:hAnsi="Arial" w:cs="Arial"/>
                <w:sz w:val="22"/>
                <w:szCs w:val="22"/>
              </w:rPr>
            </w:pPr>
            <w:r w:rsidRPr="00002223">
              <w:rPr>
                <w:rFonts w:ascii="Arial" w:hAnsi="Arial" w:cs="Arial"/>
                <w:sz w:val="22"/>
                <w:szCs w:val="22"/>
              </w:rPr>
              <w:t>Stakeholder and requirements consultation</w:t>
            </w:r>
          </w:p>
        </w:tc>
        <w:tc>
          <w:tcPr>
            <w:tcW w:w="1115" w:type="dxa"/>
          </w:tcPr>
          <w:p w14:paraId="1CCA29C9" w14:textId="464F6A47" w:rsidR="0012281E" w:rsidRPr="00002223" w:rsidRDefault="000A075F" w:rsidP="0012281E">
            <w:pPr>
              <w:rPr>
                <w:rFonts w:ascii="Arial" w:hAnsi="Arial" w:cs="Arial"/>
                <w:sz w:val="22"/>
                <w:szCs w:val="22"/>
              </w:rPr>
            </w:pPr>
            <w:r w:rsidRPr="00002223">
              <w:rPr>
                <w:rFonts w:ascii="Arial" w:hAnsi="Arial" w:cs="Arial"/>
                <w:sz w:val="22"/>
                <w:szCs w:val="22"/>
              </w:rPr>
              <w:t>3</w:t>
            </w:r>
          </w:p>
        </w:tc>
        <w:tc>
          <w:tcPr>
            <w:tcW w:w="1021" w:type="dxa"/>
          </w:tcPr>
          <w:p w14:paraId="12B1D47F" w14:textId="2782A33E" w:rsidR="0012281E" w:rsidRPr="00002223" w:rsidRDefault="008C251E" w:rsidP="0012281E">
            <w:pPr>
              <w:rPr>
                <w:rFonts w:ascii="Arial" w:hAnsi="Arial" w:cs="Arial"/>
                <w:sz w:val="22"/>
                <w:szCs w:val="22"/>
              </w:rPr>
            </w:pPr>
            <w:r w:rsidRPr="00002223">
              <w:rPr>
                <w:rFonts w:ascii="Arial" w:hAnsi="Arial" w:cs="Arial"/>
                <w:sz w:val="22"/>
                <w:szCs w:val="22"/>
              </w:rPr>
              <w:t>X</w:t>
            </w:r>
          </w:p>
        </w:tc>
        <w:tc>
          <w:tcPr>
            <w:tcW w:w="1021" w:type="dxa"/>
          </w:tcPr>
          <w:p w14:paraId="4B31C2C2" w14:textId="77777777" w:rsidR="0012281E" w:rsidRPr="00002223" w:rsidRDefault="0012281E" w:rsidP="0012281E">
            <w:pPr>
              <w:rPr>
                <w:rFonts w:ascii="Arial" w:hAnsi="Arial" w:cs="Arial"/>
                <w:sz w:val="22"/>
                <w:szCs w:val="22"/>
              </w:rPr>
            </w:pPr>
          </w:p>
        </w:tc>
        <w:tc>
          <w:tcPr>
            <w:tcW w:w="1021" w:type="dxa"/>
          </w:tcPr>
          <w:p w14:paraId="4F097646" w14:textId="77777777" w:rsidR="0012281E" w:rsidRPr="00002223" w:rsidRDefault="0012281E" w:rsidP="0012281E">
            <w:pPr>
              <w:rPr>
                <w:rFonts w:ascii="Arial" w:hAnsi="Arial" w:cs="Arial"/>
                <w:sz w:val="22"/>
                <w:szCs w:val="22"/>
              </w:rPr>
            </w:pPr>
          </w:p>
        </w:tc>
        <w:tc>
          <w:tcPr>
            <w:tcW w:w="1039" w:type="dxa"/>
          </w:tcPr>
          <w:p w14:paraId="390B478D" w14:textId="77777777" w:rsidR="0012281E" w:rsidRPr="00002223" w:rsidRDefault="0012281E" w:rsidP="0012281E">
            <w:pPr>
              <w:rPr>
                <w:rFonts w:ascii="Arial" w:hAnsi="Arial" w:cs="Arial"/>
                <w:sz w:val="22"/>
                <w:szCs w:val="22"/>
              </w:rPr>
            </w:pPr>
          </w:p>
        </w:tc>
        <w:tc>
          <w:tcPr>
            <w:tcW w:w="1039" w:type="dxa"/>
          </w:tcPr>
          <w:p w14:paraId="00C4CA30" w14:textId="77777777" w:rsidR="0012281E" w:rsidRPr="00002223" w:rsidRDefault="0012281E" w:rsidP="0012281E">
            <w:pPr>
              <w:rPr>
                <w:rFonts w:ascii="Arial" w:hAnsi="Arial" w:cs="Arial"/>
                <w:sz w:val="22"/>
                <w:szCs w:val="22"/>
              </w:rPr>
            </w:pPr>
          </w:p>
        </w:tc>
        <w:tc>
          <w:tcPr>
            <w:tcW w:w="1039" w:type="dxa"/>
          </w:tcPr>
          <w:p w14:paraId="25E61985" w14:textId="77777777" w:rsidR="0012281E" w:rsidRPr="00002223" w:rsidRDefault="0012281E" w:rsidP="0012281E">
            <w:pPr>
              <w:rPr>
                <w:rFonts w:ascii="Arial" w:hAnsi="Arial" w:cs="Arial"/>
                <w:sz w:val="22"/>
                <w:szCs w:val="22"/>
              </w:rPr>
            </w:pPr>
          </w:p>
        </w:tc>
      </w:tr>
      <w:tr w:rsidR="0012281E" w:rsidRPr="00002223" w14:paraId="5E867E98" w14:textId="7924CE4C" w:rsidTr="00A25163">
        <w:tc>
          <w:tcPr>
            <w:tcW w:w="1721" w:type="dxa"/>
          </w:tcPr>
          <w:p w14:paraId="7D9E9F6C" w14:textId="49FEBF62" w:rsidR="0012281E" w:rsidRPr="00002223" w:rsidRDefault="00DF26A8" w:rsidP="0012281E">
            <w:pPr>
              <w:rPr>
                <w:rFonts w:ascii="Arial" w:hAnsi="Arial" w:cs="Arial"/>
                <w:sz w:val="22"/>
                <w:szCs w:val="22"/>
              </w:rPr>
            </w:pPr>
            <w:r w:rsidRPr="00002223">
              <w:rPr>
                <w:rFonts w:ascii="Arial" w:hAnsi="Arial" w:cs="Arial"/>
                <w:sz w:val="22"/>
                <w:szCs w:val="22"/>
              </w:rPr>
              <w:t>Digital System Design</w:t>
            </w:r>
          </w:p>
        </w:tc>
        <w:tc>
          <w:tcPr>
            <w:tcW w:w="1115" w:type="dxa"/>
          </w:tcPr>
          <w:p w14:paraId="4956E091" w14:textId="6FACF105" w:rsidR="0012281E" w:rsidRPr="00002223" w:rsidRDefault="000A075F" w:rsidP="0012281E">
            <w:pPr>
              <w:rPr>
                <w:rFonts w:ascii="Arial" w:hAnsi="Arial" w:cs="Arial"/>
                <w:sz w:val="22"/>
                <w:szCs w:val="22"/>
              </w:rPr>
            </w:pPr>
            <w:r w:rsidRPr="00002223">
              <w:rPr>
                <w:rFonts w:ascii="Arial" w:hAnsi="Arial" w:cs="Arial"/>
                <w:sz w:val="22"/>
                <w:szCs w:val="22"/>
              </w:rPr>
              <w:t>3</w:t>
            </w:r>
          </w:p>
        </w:tc>
        <w:tc>
          <w:tcPr>
            <w:tcW w:w="1021" w:type="dxa"/>
          </w:tcPr>
          <w:p w14:paraId="24F1F351" w14:textId="77777777" w:rsidR="0012281E" w:rsidRPr="00002223" w:rsidRDefault="0012281E" w:rsidP="0012281E">
            <w:pPr>
              <w:rPr>
                <w:rFonts w:ascii="Arial" w:hAnsi="Arial" w:cs="Arial"/>
                <w:sz w:val="22"/>
                <w:szCs w:val="22"/>
              </w:rPr>
            </w:pPr>
          </w:p>
        </w:tc>
        <w:tc>
          <w:tcPr>
            <w:tcW w:w="1021" w:type="dxa"/>
          </w:tcPr>
          <w:p w14:paraId="71103FB1" w14:textId="3173C93E" w:rsidR="0012281E" w:rsidRPr="00002223" w:rsidRDefault="008C251E" w:rsidP="0012281E">
            <w:pPr>
              <w:rPr>
                <w:rFonts w:ascii="Arial" w:hAnsi="Arial" w:cs="Arial"/>
                <w:sz w:val="22"/>
                <w:szCs w:val="22"/>
              </w:rPr>
            </w:pPr>
            <w:r w:rsidRPr="00002223">
              <w:rPr>
                <w:rFonts w:ascii="Arial" w:hAnsi="Arial" w:cs="Arial"/>
                <w:sz w:val="22"/>
                <w:szCs w:val="22"/>
              </w:rPr>
              <w:t>X</w:t>
            </w:r>
          </w:p>
        </w:tc>
        <w:tc>
          <w:tcPr>
            <w:tcW w:w="1021" w:type="dxa"/>
          </w:tcPr>
          <w:p w14:paraId="17685E44" w14:textId="77777777" w:rsidR="0012281E" w:rsidRPr="00002223" w:rsidRDefault="0012281E" w:rsidP="0012281E">
            <w:pPr>
              <w:rPr>
                <w:rFonts w:ascii="Arial" w:hAnsi="Arial" w:cs="Arial"/>
                <w:sz w:val="22"/>
                <w:szCs w:val="22"/>
              </w:rPr>
            </w:pPr>
          </w:p>
        </w:tc>
        <w:tc>
          <w:tcPr>
            <w:tcW w:w="1039" w:type="dxa"/>
          </w:tcPr>
          <w:p w14:paraId="19F51F03" w14:textId="77777777" w:rsidR="0012281E" w:rsidRPr="00002223" w:rsidRDefault="0012281E" w:rsidP="0012281E">
            <w:pPr>
              <w:rPr>
                <w:rFonts w:ascii="Arial" w:hAnsi="Arial" w:cs="Arial"/>
                <w:sz w:val="22"/>
                <w:szCs w:val="22"/>
              </w:rPr>
            </w:pPr>
          </w:p>
        </w:tc>
        <w:tc>
          <w:tcPr>
            <w:tcW w:w="1039" w:type="dxa"/>
          </w:tcPr>
          <w:p w14:paraId="6BB3746E" w14:textId="77777777" w:rsidR="0012281E" w:rsidRPr="00002223" w:rsidRDefault="0012281E" w:rsidP="0012281E">
            <w:pPr>
              <w:rPr>
                <w:rFonts w:ascii="Arial" w:hAnsi="Arial" w:cs="Arial"/>
                <w:sz w:val="22"/>
                <w:szCs w:val="22"/>
              </w:rPr>
            </w:pPr>
          </w:p>
        </w:tc>
        <w:tc>
          <w:tcPr>
            <w:tcW w:w="1039" w:type="dxa"/>
          </w:tcPr>
          <w:p w14:paraId="140B3026" w14:textId="77777777" w:rsidR="0012281E" w:rsidRPr="00002223" w:rsidRDefault="0012281E" w:rsidP="0012281E">
            <w:pPr>
              <w:rPr>
                <w:rFonts w:ascii="Arial" w:hAnsi="Arial" w:cs="Arial"/>
                <w:sz w:val="22"/>
                <w:szCs w:val="22"/>
              </w:rPr>
            </w:pPr>
          </w:p>
        </w:tc>
      </w:tr>
      <w:tr w:rsidR="0012281E" w:rsidRPr="00002223" w14:paraId="64F07655" w14:textId="1918464A" w:rsidTr="00A25163">
        <w:tc>
          <w:tcPr>
            <w:tcW w:w="1721" w:type="dxa"/>
          </w:tcPr>
          <w:p w14:paraId="68B376F1" w14:textId="3BFA56BE" w:rsidR="0012281E" w:rsidRPr="00002223" w:rsidRDefault="00DF26A8" w:rsidP="0012281E">
            <w:pPr>
              <w:rPr>
                <w:rFonts w:ascii="Arial" w:hAnsi="Arial" w:cs="Arial"/>
                <w:sz w:val="22"/>
                <w:szCs w:val="22"/>
              </w:rPr>
            </w:pPr>
            <w:r w:rsidRPr="00002223">
              <w:rPr>
                <w:rFonts w:ascii="Arial" w:hAnsi="Arial" w:cs="Arial"/>
                <w:sz w:val="22"/>
                <w:szCs w:val="22"/>
              </w:rPr>
              <w:t>Technology Acquisitions</w:t>
            </w:r>
          </w:p>
        </w:tc>
        <w:tc>
          <w:tcPr>
            <w:tcW w:w="1115" w:type="dxa"/>
          </w:tcPr>
          <w:p w14:paraId="47E6E0B4" w14:textId="58A734BE" w:rsidR="0012281E" w:rsidRPr="00002223" w:rsidRDefault="000A075F" w:rsidP="0012281E">
            <w:pPr>
              <w:rPr>
                <w:rFonts w:ascii="Arial" w:hAnsi="Arial" w:cs="Arial"/>
                <w:sz w:val="22"/>
                <w:szCs w:val="22"/>
              </w:rPr>
            </w:pPr>
            <w:r w:rsidRPr="00002223">
              <w:rPr>
                <w:rFonts w:ascii="Arial" w:hAnsi="Arial" w:cs="Arial"/>
                <w:sz w:val="22"/>
                <w:szCs w:val="22"/>
              </w:rPr>
              <w:t>3</w:t>
            </w:r>
          </w:p>
        </w:tc>
        <w:tc>
          <w:tcPr>
            <w:tcW w:w="1021" w:type="dxa"/>
          </w:tcPr>
          <w:p w14:paraId="7F473B78" w14:textId="77777777" w:rsidR="0012281E" w:rsidRPr="00002223" w:rsidRDefault="0012281E" w:rsidP="0012281E">
            <w:pPr>
              <w:rPr>
                <w:rFonts w:ascii="Arial" w:hAnsi="Arial" w:cs="Arial"/>
                <w:sz w:val="22"/>
                <w:szCs w:val="22"/>
              </w:rPr>
            </w:pPr>
          </w:p>
        </w:tc>
        <w:tc>
          <w:tcPr>
            <w:tcW w:w="1021" w:type="dxa"/>
          </w:tcPr>
          <w:p w14:paraId="6AC161E1" w14:textId="77777777" w:rsidR="0012281E" w:rsidRPr="00002223" w:rsidRDefault="0012281E" w:rsidP="0012281E">
            <w:pPr>
              <w:rPr>
                <w:rFonts w:ascii="Arial" w:hAnsi="Arial" w:cs="Arial"/>
                <w:sz w:val="22"/>
                <w:szCs w:val="22"/>
              </w:rPr>
            </w:pPr>
          </w:p>
        </w:tc>
        <w:tc>
          <w:tcPr>
            <w:tcW w:w="1021" w:type="dxa"/>
          </w:tcPr>
          <w:p w14:paraId="17D4D52C" w14:textId="41FC1E93" w:rsidR="0012281E" w:rsidRPr="00002223" w:rsidRDefault="008C251E" w:rsidP="0012281E">
            <w:pPr>
              <w:rPr>
                <w:rFonts w:ascii="Arial" w:hAnsi="Arial" w:cs="Arial"/>
                <w:sz w:val="22"/>
                <w:szCs w:val="22"/>
              </w:rPr>
            </w:pPr>
            <w:r w:rsidRPr="00002223">
              <w:rPr>
                <w:rFonts w:ascii="Arial" w:hAnsi="Arial" w:cs="Arial"/>
                <w:sz w:val="22"/>
                <w:szCs w:val="22"/>
              </w:rPr>
              <w:t>X</w:t>
            </w:r>
          </w:p>
        </w:tc>
        <w:tc>
          <w:tcPr>
            <w:tcW w:w="1039" w:type="dxa"/>
          </w:tcPr>
          <w:p w14:paraId="5B02CA0E" w14:textId="77777777" w:rsidR="0012281E" w:rsidRPr="00002223" w:rsidRDefault="0012281E" w:rsidP="0012281E">
            <w:pPr>
              <w:rPr>
                <w:rFonts w:ascii="Arial" w:hAnsi="Arial" w:cs="Arial"/>
                <w:sz w:val="22"/>
                <w:szCs w:val="22"/>
              </w:rPr>
            </w:pPr>
          </w:p>
        </w:tc>
        <w:tc>
          <w:tcPr>
            <w:tcW w:w="1039" w:type="dxa"/>
          </w:tcPr>
          <w:p w14:paraId="150E6975" w14:textId="77777777" w:rsidR="0012281E" w:rsidRPr="00002223" w:rsidRDefault="0012281E" w:rsidP="0012281E">
            <w:pPr>
              <w:rPr>
                <w:rFonts w:ascii="Arial" w:hAnsi="Arial" w:cs="Arial"/>
                <w:sz w:val="22"/>
                <w:szCs w:val="22"/>
              </w:rPr>
            </w:pPr>
          </w:p>
        </w:tc>
        <w:tc>
          <w:tcPr>
            <w:tcW w:w="1039" w:type="dxa"/>
          </w:tcPr>
          <w:p w14:paraId="534D4B64" w14:textId="77777777" w:rsidR="0012281E" w:rsidRPr="00002223" w:rsidRDefault="0012281E" w:rsidP="0012281E">
            <w:pPr>
              <w:rPr>
                <w:rFonts w:ascii="Arial" w:hAnsi="Arial" w:cs="Arial"/>
                <w:sz w:val="22"/>
                <w:szCs w:val="22"/>
              </w:rPr>
            </w:pPr>
          </w:p>
        </w:tc>
      </w:tr>
      <w:tr w:rsidR="0012281E" w:rsidRPr="00002223" w14:paraId="0E2544A0" w14:textId="5442C8E6" w:rsidTr="00A25163">
        <w:tc>
          <w:tcPr>
            <w:tcW w:w="1721" w:type="dxa"/>
          </w:tcPr>
          <w:p w14:paraId="77F889FF" w14:textId="1B2471F3" w:rsidR="0081406B" w:rsidRPr="00002223" w:rsidRDefault="00DF26A8" w:rsidP="0012281E">
            <w:pPr>
              <w:rPr>
                <w:rFonts w:ascii="Arial" w:hAnsi="Arial" w:cs="Arial"/>
                <w:sz w:val="22"/>
                <w:szCs w:val="22"/>
              </w:rPr>
            </w:pPr>
            <w:r w:rsidRPr="00002223">
              <w:rPr>
                <w:rFonts w:ascii="Arial" w:hAnsi="Arial" w:cs="Arial"/>
                <w:sz w:val="22"/>
                <w:szCs w:val="22"/>
              </w:rPr>
              <w:t xml:space="preserve">System </w:t>
            </w:r>
            <w:r w:rsidR="00B62CC8" w:rsidRPr="00002223">
              <w:rPr>
                <w:rFonts w:ascii="Arial" w:hAnsi="Arial" w:cs="Arial"/>
                <w:sz w:val="22"/>
                <w:szCs w:val="22"/>
              </w:rPr>
              <w:t>installation</w:t>
            </w:r>
            <w:r w:rsidR="009C17FC" w:rsidRPr="00002223">
              <w:rPr>
                <w:rFonts w:ascii="Arial" w:hAnsi="Arial" w:cs="Arial"/>
                <w:sz w:val="22"/>
                <w:szCs w:val="22"/>
              </w:rPr>
              <w:t xml:space="preserve"> and integration</w:t>
            </w:r>
          </w:p>
        </w:tc>
        <w:tc>
          <w:tcPr>
            <w:tcW w:w="1115" w:type="dxa"/>
          </w:tcPr>
          <w:p w14:paraId="14D2E3CA" w14:textId="219F3478" w:rsidR="0012281E" w:rsidRPr="00002223" w:rsidRDefault="000A075F" w:rsidP="0012281E">
            <w:pPr>
              <w:rPr>
                <w:rFonts w:ascii="Arial" w:hAnsi="Arial" w:cs="Arial"/>
                <w:sz w:val="22"/>
                <w:szCs w:val="22"/>
              </w:rPr>
            </w:pPr>
            <w:r w:rsidRPr="00002223">
              <w:rPr>
                <w:rFonts w:ascii="Arial" w:hAnsi="Arial" w:cs="Arial"/>
                <w:sz w:val="22"/>
                <w:szCs w:val="22"/>
              </w:rPr>
              <w:t>6</w:t>
            </w:r>
          </w:p>
        </w:tc>
        <w:tc>
          <w:tcPr>
            <w:tcW w:w="1021" w:type="dxa"/>
          </w:tcPr>
          <w:p w14:paraId="79798270" w14:textId="77777777" w:rsidR="0012281E" w:rsidRPr="00002223" w:rsidRDefault="0012281E" w:rsidP="0012281E">
            <w:pPr>
              <w:rPr>
                <w:rFonts w:ascii="Arial" w:hAnsi="Arial" w:cs="Arial"/>
                <w:sz w:val="22"/>
                <w:szCs w:val="22"/>
              </w:rPr>
            </w:pPr>
          </w:p>
        </w:tc>
        <w:tc>
          <w:tcPr>
            <w:tcW w:w="1021" w:type="dxa"/>
          </w:tcPr>
          <w:p w14:paraId="458DFC85" w14:textId="77777777" w:rsidR="0012281E" w:rsidRPr="00002223" w:rsidRDefault="0012281E" w:rsidP="0012281E">
            <w:pPr>
              <w:rPr>
                <w:rFonts w:ascii="Arial" w:hAnsi="Arial" w:cs="Arial"/>
                <w:sz w:val="22"/>
                <w:szCs w:val="22"/>
              </w:rPr>
            </w:pPr>
          </w:p>
        </w:tc>
        <w:tc>
          <w:tcPr>
            <w:tcW w:w="1021" w:type="dxa"/>
          </w:tcPr>
          <w:p w14:paraId="731D61A4" w14:textId="002DB916" w:rsidR="0012281E" w:rsidRPr="00002223" w:rsidRDefault="008C251E" w:rsidP="0012281E">
            <w:pPr>
              <w:rPr>
                <w:rFonts w:ascii="Arial" w:hAnsi="Arial" w:cs="Arial"/>
                <w:sz w:val="22"/>
                <w:szCs w:val="22"/>
              </w:rPr>
            </w:pPr>
            <w:r w:rsidRPr="00002223">
              <w:rPr>
                <w:rFonts w:ascii="Arial" w:hAnsi="Arial" w:cs="Arial"/>
                <w:sz w:val="22"/>
                <w:szCs w:val="22"/>
              </w:rPr>
              <w:t>X</w:t>
            </w:r>
          </w:p>
        </w:tc>
        <w:tc>
          <w:tcPr>
            <w:tcW w:w="1039" w:type="dxa"/>
          </w:tcPr>
          <w:p w14:paraId="4937BCED" w14:textId="75221FA3" w:rsidR="0012281E" w:rsidRPr="00002223" w:rsidRDefault="008C251E" w:rsidP="0012281E">
            <w:pPr>
              <w:rPr>
                <w:rFonts w:ascii="Arial" w:hAnsi="Arial" w:cs="Arial"/>
                <w:sz w:val="22"/>
                <w:szCs w:val="22"/>
              </w:rPr>
            </w:pPr>
            <w:r w:rsidRPr="00002223">
              <w:rPr>
                <w:rFonts w:ascii="Arial" w:hAnsi="Arial" w:cs="Arial"/>
                <w:sz w:val="22"/>
                <w:szCs w:val="22"/>
              </w:rPr>
              <w:t>X</w:t>
            </w:r>
          </w:p>
        </w:tc>
        <w:tc>
          <w:tcPr>
            <w:tcW w:w="1039" w:type="dxa"/>
          </w:tcPr>
          <w:p w14:paraId="7A579CBF" w14:textId="77777777" w:rsidR="0012281E" w:rsidRPr="00002223" w:rsidRDefault="0012281E" w:rsidP="0012281E">
            <w:pPr>
              <w:rPr>
                <w:rFonts w:ascii="Arial" w:hAnsi="Arial" w:cs="Arial"/>
                <w:sz w:val="22"/>
                <w:szCs w:val="22"/>
              </w:rPr>
            </w:pPr>
          </w:p>
        </w:tc>
        <w:tc>
          <w:tcPr>
            <w:tcW w:w="1039" w:type="dxa"/>
          </w:tcPr>
          <w:p w14:paraId="21220589" w14:textId="77777777" w:rsidR="0012281E" w:rsidRPr="00002223" w:rsidRDefault="0012281E" w:rsidP="0012281E">
            <w:pPr>
              <w:rPr>
                <w:rFonts w:ascii="Arial" w:hAnsi="Arial" w:cs="Arial"/>
                <w:sz w:val="22"/>
                <w:szCs w:val="22"/>
              </w:rPr>
            </w:pPr>
          </w:p>
        </w:tc>
      </w:tr>
      <w:tr w:rsidR="0012281E" w:rsidRPr="00002223" w14:paraId="4C991B99" w14:textId="77777777" w:rsidTr="00A25163">
        <w:tc>
          <w:tcPr>
            <w:tcW w:w="1721" w:type="dxa"/>
          </w:tcPr>
          <w:p w14:paraId="1C53C03C" w14:textId="7CFB92D2" w:rsidR="0012281E" w:rsidRPr="00002223" w:rsidRDefault="009C17FC" w:rsidP="0012281E">
            <w:pPr>
              <w:rPr>
                <w:rFonts w:ascii="Arial" w:hAnsi="Arial" w:cs="Arial"/>
                <w:sz w:val="22"/>
                <w:szCs w:val="22"/>
              </w:rPr>
            </w:pPr>
            <w:r w:rsidRPr="00002223">
              <w:rPr>
                <w:rFonts w:ascii="Arial" w:hAnsi="Arial" w:cs="Arial"/>
                <w:sz w:val="22"/>
                <w:szCs w:val="22"/>
              </w:rPr>
              <w:t>System testing and cybersecurity checks</w:t>
            </w:r>
          </w:p>
        </w:tc>
        <w:tc>
          <w:tcPr>
            <w:tcW w:w="1115" w:type="dxa"/>
          </w:tcPr>
          <w:p w14:paraId="54027970" w14:textId="73AC9218" w:rsidR="0012281E" w:rsidRPr="00002223" w:rsidRDefault="000A075F" w:rsidP="0012281E">
            <w:pPr>
              <w:rPr>
                <w:rFonts w:ascii="Arial" w:hAnsi="Arial" w:cs="Arial"/>
                <w:sz w:val="22"/>
                <w:szCs w:val="22"/>
              </w:rPr>
            </w:pPr>
            <w:r w:rsidRPr="00002223">
              <w:rPr>
                <w:rFonts w:ascii="Arial" w:hAnsi="Arial" w:cs="Arial"/>
                <w:sz w:val="22"/>
                <w:szCs w:val="22"/>
              </w:rPr>
              <w:t>3</w:t>
            </w:r>
          </w:p>
        </w:tc>
        <w:tc>
          <w:tcPr>
            <w:tcW w:w="1021" w:type="dxa"/>
          </w:tcPr>
          <w:p w14:paraId="7DF9AE00" w14:textId="77777777" w:rsidR="0012281E" w:rsidRPr="00002223" w:rsidRDefault="0012281E" w:rsidP="0012281E">
            <w:pPr>
              <w:rPr>
                <w:rFonts w:ascii="Arial" w:hAnsi="Arial" w:cs="Arial"/>
                <w:sz w:val="22"/>
                <w:szCs w:val="22"/>
              </w:rPr>
            </w:pPr>
          </w:p>
        </w:tc>
        <w:tc>
          <w:tcPr>
            <w:tcW w:w="1021" w:type="dxa"/>
          </w:tcPr>
          <w:p w14:paraId="6E9540EA" w14:textId="77777777" w:rsidR="0012281E" w:rsidRPr="00002223" w:rsidRDefault="0012281E" w:rsidP="0012281E">
            <w:pPr>
              <w:rPr>
                <w:rFonts w:ascii="Arial" w:hAnsi="Arial" w:cs="Arial"/>
                <w:sz w:val="22"/>
                <w:szCs w:val="22"/>
              </w:rPr>
            </w:pPr>
          </w:p>
        </w:tc>
        <w:tc>
          <w:tcPr>
            <w:tcW w:w="1021" w:type="dxa"/>
          </w:tcPr>
          <w:p w14:paraId="6EE84837" w14:textId="77777777" w:rsidR="0012281E" w:rsidRPr="00002223" w:rsidRDefault="0012281E" w:rsidP="0012281E">
            <w:pPr>
              <w:rPr>
                <w:rFonts w:ascii="Arial" w:hAnsi="Arial" w:cs="Arial"/>
                <w:sz w:val="22"/>
                <w:szCs w:val="22"/>
              </w:rPr>
            </w:pPr>
          </w:p>
        </w:tc>
        <w:tc>
          <w:tcPr>
            <w:tcW w:w="1039" w:type="dxa"/>
          </w:tcPr>
          <w:p w14:paraId="602765E2" w14:textId="77777777" w:rsidR="0012281E" w:rsidRPr="00002223" w:rsidRDefault="0012281E" w:rsidP="0012281E">
            <w:pPr>
              <w:rPr>
                <w:rFonts w:ascii="Arial" w:hAnsi="Arial" w:cs="Arial"/>
                <w:sz w:val="22"/>
                <w:szCs w:val="22"/>
              </w:rPr>
            </w:pPr>
          </w:p>
        </w:tc>
        <w:tc>
          <w:tcPr>
            <w:tcW w:w="1039" w:type="dxa"/>
          </w:tcPr>
          <w:p w14:paraId="627C6B56" w14:textId="39249538" w:rsidR="0012281E" w:rsidRPr="00002223" w:rsidRDefault="008C251E" w:rsidP="0012281E">
            <w:pPr>
              <w:rPr>
                <w:rFonts w:ascii="Arial" w:hAnsi="Arial" w:cs="Arial"/>
                <w:sz w:val="22"/>
                <w:szCs w:val="22"/>
              </w:rPr>
            </w:pPr>
            <w:r w:rsidRPr="00002223">
              <w:rPr>
                <w:rFonts w:ascii="Arial" w:hAnsi="Arial" w:cs="Arial"/>
                <w:sz w:val="22"/>
                <w:szCs w:val="22"/>
              </w:rPr>
              <w:t>X</w:t>
            </w:r>
          </w:p>
        </w:tc>
        <w:tc>
          <w:tcPr>
            <w:tcW w:w="1039" w:type="dxa"/>
          </w:tcPr>
          <w:p w14:paraId="5A2EB315" w14:textId="77777777" w:rsidR="0012281E" w:rsidRPr="00002223" w:rsidRDefault="0012281E" w:rsidP="0012281E">
            <w:pPr>
              <w:rPr>
                <w:rFonts w:ascii="Arial" w:hAnsi="Arial" w:cs="Arial"/>
                <w:sz w:val="22"/>
                <w:szCs w:val="22"/>
              </w:rPr>
            </w:pPr>
          </w:p>
        </w:tc>
      </w:tr>
      <w:tr w:rsidR="0012281E" w:rsidRPr="00002223" w14:paraId="18B13D48" w14:textId="77777777" w:rsidTr="00A25163">
        <w:tc>
          <w:tcPr>
            <w:tcW w:w="1721" w:type="dxa"/>
          </w:tcPr>
          <w:p w14:paraId="5095D2DA" w14:textId="325F036C" w:rsidR="0012281E" w:rsidRPr="00002223" w:rsidRDefault="00A25163" w:rsidP="0012281E">
            <w:pPr>
              <w:rPr>
                <w:rFonts w:ascii="Arial" w:hAnsi="Arial" w:cs="Arial"/>
                <w:sz w:val="22"/>
                <w:szCs w:val="22"/>
              </w:rPr>
            </w:pPr>
            <w:r w:rsidRPr="00002223">
              <w:rPr>
                <w:rFonts w:ascii="Arial" w:hAnsi="Arial" w:cs="Arial"/>
                <w:sz w:val="22"/>
                <w:szCs w:val="22"/>
              </w:rPr>
              <w:t>Staff training and operational readiness</w:t>
            </w:r>
          </w:p>
        </w:tc>
        <w:tc>
          <w:tcPr>
            <w:tcW w:w="1115" w:type="dxa"/>
          </w:tcPr>
          <w:p w14:paraId="1EC6E870" w14:textId="3E6D8CE4" w:rsidR="0012281E" w:rsidRPr="00002223" w:rsidRDefault="000A075F" w:rsidP="0012281E">
            <w:pPr>
              <w:rPr>
                <w:rFonts w:ascii="Arial" w:hAnsi="Arial" w:cs="Arial"/>
                <w:sz w:val="22"/>
                <w:szCs w:val="22"/>
              </w:rPr>
            </w:pPr>
            <w:r w:rsidRPr="00002223">
              <w:rPr>
                <w:rFonts w:ascii="Arial" w:hAnsi="Arial" w:cs="Arial"/>
                <w:sz w:val="22"/>
                <w:szCs w:val="22"/>
              </w:rPr>
              <w:t>3</w:t>
            </w:r>
          </w:p>
        </w:tc>
        <w:tc>
          <w:tcPr>
            <w:tcW w:w="1021" w:type="dxa"/>
          </w:tcPr>
          <w:p w14:paraId="4FCFD219" w14:textId="77777777" w:rsidR="0012281E" w:rsidRPr="00002223" w:rsidRDefault="0012281E" w:rsidP="0012281E">
            <w:pPr>
              <w:rPr>
                <w:rFonts w:ascii="Arial" w:hAnsi="Arial" w:cs="Arial"/>
                <w:sz w:val="22"/>
                <w:szCs w:val="22"/>
              </w:rPr>
            </w:pPr>
          </w:p>
        </w:tc>
        <w:tc>
          <w:tcPr>
            <w:tcW w:w="1021" w:type="dxa"/>
          </w:tcPr>
          <w:p w14:paraId="72BBF8DF" w14:textId="77777777" w:rsidR="0012281E" w:rsidRPr="00002223" w:rsidRDefault="0012281E" w:rsidP="0012281E">
            <w:pPr>
              <w:rPr>
                <w:rFonts w:ascii="Arial" w:hAnsi="Arial" w:cs="Arial"/>
                <w:sz w:val="22"/>
                <w:szCs w:val="22"/>
              </w:rPr>
            </w:pPr>
          </w:p>
        </w:tc>
        <w:tc>
          <w:tcPr>
            <w:tcW w:w="1021" w:type="dxa"/>
          </w:tcPr>
          <w:p w14:paraId="30478384" w14:textId="77777777" w:rsidR="0012281E" w:rsidRPr="00002223" w:rsidRDefault="0012281E" w:rsidP="0012281E">
            <w:pPr>
              <w:rPr>
                <w:rFonts w:ascii="Arial" w:hAnsi="Arial" w:cs="Arial"/>
                <w:sz w:val="22"/>
                <w:szCs w:val="22"/>
              </w:rPr>
            </w:pPr>
          </w:p>
        </w:tc>
        <w:tc>
          <w:tcPr>
            <w:tcW w:w="1039" w:type="dxa"/>
          </w:tcPr>
          <w:p w14:paraId="428D2636" w14:textId="77777777" w:rsidR="0012281E" w:rsidRPr="00002223" w:rsidRDefault="0012281E" w:rsidP="0012281E">
            <w:pPr>
              <w:rPr>
                <w:rFonts w:ascii="Arial" w:hAnsi="Arial" w:cs="Arial"/>
                <w:sz w:val="22"/>
                <w:szCs w:val="22"/>
              </w:rPr>
            </w:pPr>
          </w:p>
        </w:tc>
        <w:tc>
          <w:tcPr>
            <w:tcW w:w="1039" w:type="dxa"/>
          </w:tcPr>
          <w:p w14:paraId="3BFFB57E" w14:textId="4B7D67E0" w:rsidR="0012281E" w:rsidRPr="00002223" w:rsidRDefault="008C251E" w:rsidP="0012281E">
            <w:pPr>
              <w:rPr>
                <w:rFonts w:ascii="Arial" w:hAnsi="Arial" w:cs="Arial"/>
                <w:sz w:val="22"/>
                <w:szCs w:val="22"/>
              </w:rPr>
            </w:pPr>
            <w:r w:rsidRPr="00002223">
              <w:rPr>
                <w:rFonts w:ascii="Arial" w:hAnsi="Arial" w:cs="Arial"/>
                <w:sz w:val="22"/>
                <w:szCs w:val="22"/>
              </w:rPr>
              <w:t>X</w:t>
            </w:r>
          </w:p>
        </w:tc>
        <w:tc>
          <w:tcPr>
            <w:tcW w:w="1039" w:type="dxa"/>
          </w:tcPr>
          <w:p w14:paraId="5BE26E60" w14:textId="77777777" w:rsidR="0012281E" w:rsidRPr="00002223" w:rsidRDefault="0012281E" w:rsidP="0012281E">
            <w:pPr>
              <w:rPr>
                <w:rFonts w:ascii="Arial" w:hAnsi="Arial" w:cs="Arial"/>
                <w:sz w:val="22"/>
                <w:szCs w:val="22"/>
              </w:rPr>
            </w:pPr>
          </w:p>
        </w:tc>
      </w:tr>
      <w:tr w:rsidR="0012281E" w:rsidRPr="00002223" w14:paraId="6FEFE892" w14:textId="77777777" w:rsidTr="00A25163">
        <w:tc>
          <w:tcPr>
            <w:tcW w:w="1721" w:type="dxa"/>
          </w:tcPr>
          <w:p w14:paraId="28ED5F11" w14:textId="663E5110" w:rsidR="0012281E" w:rsidRPr="00002223" w:rsidRDefault="00A25163" w:rsidP="0012281E">
            <w:pPr>
              <w:rPr>
                <w:rFonts w:ascii="Arial" w:hAnsi="Arial" w:cs="Arial"/>
                <w:sz w:val="22"/>
                <w:szCs w:val="22"/>
              </w:rPr>
            </w:pPr>
            <w:r w:rsidRPr="00002223">
              <w:rPr>
                <w:rFonts w:ascii="Arial" w:hAnsi="Arial" w:cs="Arial"/>
                <w:sz w:val="22"/>
                <w:szCs w:val="22"/>
              </w:rPr>
              <w:t>Implementation and launch of the system</w:t>
            </w:r>
          </w:p>
        </w:tc>
        <w:tc>
          <w:tcPr>
            <w:tcW w:w="1115" w:type="dxa"/>
          </w:tcPr>
          <w:p w14:paraId="3564D2C3" w14:textId="0BC2EF82" w:rsidR="0012281E" w:rsidRPr="00002223" w:rsidRDefault="000A075F" w:rsidP="0012281E">
            <w:pPr>
              <w:rPr>
                <w:rFonts w:ascii="Arial" w:hAnsi="Arial" w:cs="Arial"/>
                <w:sz w:val="22"/>
                <w:szCs w:val="22"/>
              </w:rPr>
            </w:pPr>
            <w:r w:rsidRPr="00002223">
              <w:rPr>
                <w:rFonts w:ascii="Arial" w:hAnsi="Arial" w:cs="Arial"/>
                <w:sz w:val="22"/>
                <w:szCs w:val="22"/>
              </w:rPr>
              <w:t>2</w:t>
            </w:r>
          </w:p>
        </w:tc>
        <w:tc>
          <w:tcPr>
            <w:tcW w:w="1021" w:type="dxa"/>
          </w:tcPr>
          <w:p w14:paraId="77F65688" w14:textId="77777777" w:rsidR="0012281E" w:rsidRPr="00002223" w:rsidRDefault="0012281E" w:rsidP="0012281E">
            <w:pPr>
              <w:rPr>
                <w:rFonts w:ascii="Arial" w:hAnsi="Arial" w:cs="Arial"/>
                <w:sz w:val="22"/>
                <w:szCs w:val="22"/>
              </w:rPr>
            </w:pPr>
          </w:p>
        </w:tc>
        <w:tc>
          <w:tcPr>
            <w:tcW w:w="1021" w:type="dxa"/>
          </w:tcPr>
          <w:p w14:paraId="40629B7D" w14:textId="77777777" w:rsidR="0012281E" w:rsidRPr="00002223" w:rsidRDefault="0012281E" w:rsidP="0012281E">
            <w:pPr>
              <w:rPr>
                <w:rFonts w:ascii="Arial" w:hAnsi="Arial" w:cs="Arial"/>
                <w:sz w:val="22"/>
                <w:szCs w:val="22"/>
              </w:rPr>
            </w:pPr>
          </w:p>
        </w:tc>
        <w:tc>
          <w:tcPr>
            <w:tcW w:w="1021" w:type="dxa"/>
          </w:tcPr>
          <w:p w14:paraId="21F3DC75" w14:textId="77777777" w:rsidR="0012281E" w:rsidRPr="00002223" w:rsidRDefault="0012281E" w:rsidP="0012281E">
            <w:pPr>
              <w:rPr>
                <w:rFonts w:ascii="Arial" w:hAnsi="Arial" w:cs="Arial"/>
                <w:sz w:val="22"/>
                <w:szCs w:val="22"/>
              </w:rPr>
            </w:pPr>
          </w:p>
        </w:tc>
        <w:tc>
          <w:tcPr>
            <w:tcW w:w="1039" w:type="dxa"/>
          </w:tcPr>
          <w:p w14:paraId="235D4A60" w14:textId="77777777" w:rsidR="0012281E" w:rsidRPr="00002223" w:rsidRDefault="0012281E" w:rsidP="0012281E">
            <w:pPr>
              <w:rPr>
                <w:rFonts w:ascii="Arial" w:hAnsi="Arial" w:cs="Arial"/>
                <w:sz w:val="22"/>
                <w:szCs w:val="22"/>
              </w:rPr>
            </w:pPr>
          </w:p>
        </w:tc>
        <w:tc>
          <w:tcPr>
            <w:tcW w:w="1039" w:type="dxa"/>
          </w:tcPr>
          <w:p w14:paraId="4CFAFE7F" w14:textId="77777777" w:rsidR="0012281E" w:rsidRPr="00002223" w:rsidRDefault="0012281E" w:rsidP="0012281E">
            <w:pPr>
              <w:rPr>
                <w:rFonts w:ascii="Arial" w:hAnsi="Arial" w:cs="Arial"/>
                <w:sz w:val="22"/>
                <w:szCs w:val="22"/>
              </w:rPr>
            </w:pPr>
          </w:p>
        </w:tc>
        <w:tc>
          <w:tcPr>
            <w:tcW w:w="1039" w:type="dxa"/>
          </w:tcPr>
          <w:p w14:paraId="54021BC3" w14:textId="2506D0BF" w:rsidR="0012281E" w:rsidRPr="00002223" w:rsidRDefault="008C251E" w:rsidP="0012281E">
            <w:pPr>
              <w:rPr>
                <w:rFonts w:ascii="Arial" w:hAnsi="Arial" w:cs="Arial"/>
                <w:sz w:val="22"/>
                <w:szCs w:val="22"/>
              </w:rPr>
            </w:pPr>
            <w:r w:rsidRPr="00002223">
              <w:rPr>
                <w:rFonts w:ascii="Arial" w:hAnsi="Arial" w:cs="Arial"/>
                <w:sz w:val="22"/>
                <w:szCs w:val="22"/>
              </w:rPr>
              <w:t>X</w:t>
            </w:r>
          </w:p>
        </w:tc>
      </w:tr>
      <w:tr w:rsidR="00A25163" w:rsidRPr="00002223" w14:paraId="280B0EE1" w14:textId="77777777" w:rsidTr="00A25163">
        <w:tc>
          <w:tcPr>
            <w:tcW w:w="1721" w:type="dxa"/>
          </w:tcPr>
          <w:p w14:paraId="252BF166" w14:textId="2C157F36" w:rsidR="00A25163" w:rsidRPr="00002223" w:rsidRDefault="00A25163" w:rsidP="0012281E">
            <w:pPr>
              <w:rPr>
                <w:rFonts w:ascii="Arial" w:hAnsi="Arial" w:cs="Arial"/>
                <w:sz w:val="22"/>
                <w:szCs w:val="22"/>
              </w:rPr>
            </w:pPr>
            <w:r w:rsidRPr="00002223">
              <w:rPr>
                <w:rFonts w:ascii="Arial" w:hAnsi="Arial" w:cs="Arial"/>
                <w:sz w:val="22"/>
                <w:szCs w:val="22"/>
              </w:rPr>
              <w:t>Project con</w:t>
            </w:r>
            <w:r w:rsidR="000A075F" w:rsidRPr="00002223">
              <w:rPr>
                <w:rFonts w:ascii="Arial" w:hAnsi="Arial" w:cs="Arial"/>
                <w:sz w:val="22"/>
                <w:szCs w:val="22"/>
              </w:rPr>
              <w:t>clusion and performance review</w:t>
            </w:r>
          </w:p>
        </w:tc>
        <w:tc>
          <w:tcPr>
            <w:tcW w:w="1115" w:type="dxa"/>
          </w:tcPr>
          <w:p w14:paraId="21D8A58E" w14:textId="506AF830" w:rsidR="00A25163" w:rsidRPr="00002223" w:rsidRDefault="000A075F" w:rsidP="0012281E">
            <w:pPr>
              <w:rPr>
                <w:rFonts w:ascii="Arial" w:hAnsi="Arial" w:cs="Arial"/>
                <w:sz w:val="22"/>
                <w:szCs w:val="22"/>
              </w:rPr>
            </w:pPr>
            <w:r w:rsidRPr="00002223">
              <w:rPr>
                <w:rFonts w:ascii="Arial" w:hAnsi="Arial" w:cs="Arial"/>
                <w:sz w:val="22"/>
                <w:szCs w:val="22"/>
              </w:rPr>
              <w:t>2</w:t>
            </w:r>
          </w:p>
        </w:tc>
        <w:tc>
          <w:tcPr>
            <w:tcW w:w="1021" w:type="dxa"/>
          </w:tcPr>
          <w:p w14:paraId="0F5407B7" w14:textId="77777777" w:rsidR="00A25163" w:rsidRPr="00002223" w:rsidRDefault="00A25163" w:rsidP="0012281E">
            <w:pPr>
              <w:rPr>
                <w:rFonts w:ascii="Arial" w:hAnsi="Arial" w:cs="Arial"/>
                <w:sz w:val="22"/>
                <w:szCs w:val="22"/>
              </w:rPr>
            </w:pPr>
          </w:p>
        </w:tc>
        <w:tc>
          <w:tcPr>
            <w:tcW w:w="1021" w:type="dxa"/>
          </w:tcPr>
          <w:p w14:paraId="25B8A3C4" w14:textId="77777777" w:rsidR="00A25163" w:rsidRPr="00002223" w:rsidRDefault="00A25163" w:rsidP="0012281E">
            <w:pPr>
              <w:rPr>
                <w:rFonts w:ascii="Arial" w:hAnsi="Arial" w:cs="Arial"/>
                <w:sz w:val="22"/>
                <w:szCs w:val="22"/>
              </w:rPr>
            </w:pPr>
          </w:p>
        </w:tc>
        <w:tc>
          <w:tcPr>
            <w:tcW w:w="1021" w:type="dxa"/>
          </w:tcPr>
          <w:p w14:paraId="376F5718" w14:textId="77777777" w:rsidR="00A25163" w:rsidRPr="00002223" w:rsidRDefault="00A25163" w:rsidP="0012281E">
            <w:pPr>
              <w:rPr>
                <w:rFonts w:ascii="Arial" w:hAnsi="Arial" w:cs="Arial"/>
                <w:sz w:val="22"/>
                <w:szCs w:val="22"/>
              </w:rPr>
            </w:pPr>
          </w:p>
        </w:tc>
        <w:tc>
          <w:tcPr>
            <w:tcW w:w="1039" w:type="dxa"/>
          </w:tcPr>
          <w:p w14:paraId="456CF2BC" w14:textId="77777777" w:rsidR="00A25163" w:rsidRPr="00002223" w:rsidRDefault="00A25163" w:rsidP="0012281E">
            <w:pPr>
              <w:rPr>
                <w:rFonts w:ascii="Arial" w:hAnsi="Arial" w:cs="Arial"/>
                <w:sz w:val="22"/>
                <w:szCs w:val="22"/>
              </w:rPr>
            </w:pPr>
          </w:p>
        </w:tc>
        <w:tc>
          <w:tcPr>
            <w:tcW w:w="1039" w:type="dxa"/>
          </w:tcPr>
          <w:p w14:paraId="7FA8E6EB" w14:textId="77777777" w:rsidR="00A25163" w:rsidRPr="00002223" w:rsidRDefault="00A25163" w:rsidP="0012281E">
            <w:pPr>
              <w:rPr>
                <w:rFonts w:ascii="Arial" w:hAnsi="Arial" w:cs="Arial"/>
                <w:sz w:val="22"/>
                <w:szCs w:val="22"/>
              </w:rPr>
            </w:pPr>
          </w:p>
        </w:tc>
        <w:tc>
          <w:tcPr>
            <w:tcW w:w="1039" w:type="dxa"/>
          </w:tcPr>
          <w:p w14:paraId="0DAFB04C" w14:textId="1182F719" w:rsidR="00A25163" w:rsidRPr="00002223" w:rsidRDefault="008C251E" w:rsidP="0012281E">
            <w:pPr>
              <w:rPr>
                <w:rFonts w:ascii="Arial" w:hAnsi="Arial" w:cs="Arial"/>
                <w:sz w:val="22"/>
                <w:szCs w:val="22"/>
              </w:rPr>
            </w:pPr>
            <w:r w:rsidRPr="00002223">
              <w:rPr>
                <w:rFonts w:ascii="Arial" w:hAnsi="Arial" w:cs="Arial"/>
                <w:sz w:val="22"/>
                <w:szCs w:val="22"/>
              </w:rPr>
              <w:t>X</w:t>
            </w:r>
          </w:p>
        </w:tc>
      </w:tr>
    </w:tbl>
    <w:p w14:paraId="60F7854C" w14:textId="77777777" w:rsidR="0012281E" w:rsidRPr="00002223" w:rsidRDefault="0012281E" w:rsidP="0012281E">
      <w:pPr>
        <w:rPr>
          <w:rFonts w:ascii="Arial" w:hAnsi="Arial" w:cs="Arial"/>
          <w:sz w:val="22"/>
          <w:szCs w:val="22"/>
        </w:rPr>
      </w:pPr>
    </w:p>
    <w:p w14:paraId="193C83E0" w14:textId="77777777" w:rsidR="008C251E" w:rsidRPr="00002223" w:rsidRDefault="008C251E" w:rsidP="0012281E">
      <w:pPr>
        <w:tabs>
          <w:tab w:val="left" w:pos="1290"/>
        </w:tabs>
        <w:rPr>
          <w:rFonts w:ascii="Arial" w:hAnsi="Arial" w:cs="Arial"/>
          <w:sz w:val="22"/>
          <w:szCs w:val="22"/>
        </w:rPr>
      </w:pPr>
    </w:p>
    <w:p w14:paraId="62CB7563" w14:textId="77777777" w:rsidR="008C251E" w:rsidRPr="00002223" w:rsidRDefault="008C251E" w:rsidP="0012281E">
      <w:pPr>
        <w:tabs>
          <w:tab w:val="left" w:pos="1290"/>
        </w:tabs>
        <w:rPr>
          <w:rFonts w:ascii="Arial" w:hAnsi="Arial" w:cs="Arial"/>
          <w:sz w:val="22"/>
          <w:szCs w:val="22"/>
        </w:rPr>
      </w:pPr>
    </w:p>
    <w:p w14:paraId="292BE4CD" w14:textId="61A378C8" w:rsidR="0012281E" w:rsidRPr="00002223" w:rsidRDefault="008C251E" w:rsidP="0012281E">
      <w:pPr>
        <w:tabs>
          <w:tab w:val="left" w:pos="1290"/>
        </w:tabs>
        <w:rPr>
          <w:rFonts w:ascii="Arial" w:hAnsi="Arial" w:cs="Arial"/>
          <w:sz w:val="22"/>
          <w:szCs w:val="22"/>
        </w:rPr>
      </w:pPr>
      <w:r w:rsidRPr="00002223">
        <w:rPr>
          <w:rFonts w:ascii="Arial" w:hAnsi="Arial" w:cs="Arial"/>
          <w:sz w:val="22"/>
          <w:szCs w:val="22"/>
        </w:rPr>
        <w:lastRenderedPageBreak/>
        <w:t>The project progresses in a logical order (see Figure 2); however, selected activities might be overlapped where appro</w:t>
      </w:r>
      <w:r w:rsidR="00C10E13" w:rsidRPr="00002223">
        <w:rPr>
          <w:rFonts w:ascii="Arial" w:hAnsi="Arial" w:cs="Arial"/>
          <w:sz w:val="22"/>
          <w:szCs w:val="22"/>
        </w:rPr>
        <w:t>priate (</w:t>
      </w:r>
      <w:proofErr w:type="spellStart"/>
      <w:r w:rsidR="00C10E13" w:rsidRPr="00002223">
        <w:rPr>
          <w:rFonts w:ascii="Arial" w:hAnsi="Arial" w:cs="Arial"/>
          <w:sz w:val="22"/>
          <w:szCs w:val="22"/>
        </w:rPr>
        <w:t>V</w:t>
      </w:r>
      <w:r w:rsidR="006B20A2" w:rsidRPr="00002223">
        <w:rPr>
          <w:rFonts w:ascii="Arial" w:hAnsi="Arial" w:cs="Arial"/>
          <w:sz w:val="22"/>
          <w:szCs w:val="22"/>
        </w:rPr>
        <w:t>an</w:t>
      </w:r>
      <w:r w:rsidR="00595C21" w:rsidRPr="00002223">
        <w:rPr>
          <w:rFonts w:ascii="Arial" w:hAnsi="Arial" w:cs="Arial"/>
          <w:sz w:val="22"/>
          <w:szCs w:val="22"/>
        </w:rPr>
        <w:t>houcke</w:t>
      </w:r>
      <w:proofErr w:type="spellEnd"/>
      <w:r w:rsidR="00406935" w:rsidRPr="00002223">
        <w:rPr>
          <w:rFonts w:ascii="Arial" w:hAnsi="Arial" w:cs="Arial"/>
          <w:sz w:val="22"/>
          <w:szCs w:val="22"/>
        </w:rPr>
        <w:t xml:space="preserve"> </w:t>
      </w:r>
      <w:proofErr w:type="spellStart"/>
      <w:r w:rsidR="00406935" w:rsidRPr="00002223">
        <w:rPr>
          <w:rFonts w:ascii="Arial" w:hAnsi="Arial" w:cs="Arial"/>
          <w:sz w:val="22"/>
          <w:szCs w:val="22"/>
        </w:rPr>
        <w:t>andCoelho</w:t>
      </w:r>
      <w:proofErr w:type="spellEnd"/>
      <w:r w:rsidR="00406935" w:rsidRPr="00002223">
        <w:rPr>
          <w:rFonts w:ascii="Arial" w:hAnsi="Arial" w:cs="Arial"/>
          <w:sz w:val="22"/>
          <w:szCs w:val="22"/>
        </w:rPr>
        <w:t xml:space="preserve">, 2024). Requirements analysis must be adequately </w:t>
      </w:r>
      <w:r w:rsidR="00322D3F" w:rsidRPr="00002223">
        <w:rPr>
          <w:rFonts w:ascii="Arial" w:hAnsi="Arial" w:cs="Arial"/>
          <w:sz w:val="22"/>
          <w:szCs w:val="22"/>
        </w:rPr>
        <w:t>complete</w:t>
      </w:r>
      <w:r w:rsidR="00406935" w:rsidRPr="00002223">
        <w:rPr>
          <w:rFonts w:ascii="Arial" w:hAnsi="Arial" w:cs="Arial"/>
          <w:sz w:val="22"/>
          <w:szCs w:val="22"/>
        </w:rPr>
        <w:t>d before</w:t>
      </w:r>
      <w:r w:rsidR="00531630" w:rsidRPr="00002223">
        <w:rPr>
          <w:rFonts w:ascii="Arial" w:hAnsi="Arial" w:cs="Arial"/>
          <w:sz w:val="22"/>
          <w:szCs w:val="22"/>
        </w:rPr>
        <w:t xml:space="preserve"> system design can start, and procurement depends on approved technical specifications. A significant implementation phase is installation and integration, as successful comple</w:t>
      </w:r>
      <w:r w:rsidR="00322D3F" w:rsidRPr="00002223">
        <w:rPr>
          <w:rFonts w:ascii="Arial" w:hAnsi="Arial" w:cs="Arial"/>
          <w:sz w:val="22"/>
          <w:szCs w:val="22"/>
        </w:rPr>
        <w:t>tion of these activities is a pre</w:t>
      </w:r>
      <w:r w:rsidR="00B60A7A" w:rsidRPr="00002223">
        <w:rPr>
          <w:rFonts w:ascii="Arial" w:hAnsi="Arial" w:cs="Arial"/>
          <w:sz w:val="22"/>
          <w:szCs w:val="22"/>
        </w:rPr>
        <w:t>r</w:t>
      </w:r>
      <w:r w:rsidR="00322D3F" w:rsidRPr="00002223">
        <w:rPr>
          <w:rFonts w:ascii="Arial" w:hAnsi="Arial" w:cs="Arial"/>
          <w:sz w:val="22"/>
          <w:szCs w:val="22"/>
        </w:rPr>
        <w:t>equisite</w:t>
      </w:r>
      <w:r w:rsidR="00B60A7A" w:rsidRPr="00002223">
        <w:rPr>
          <w:rFonts w:ascii="Arial" w:hAnsi="Arial" w:cs="Arial"/>
          <w:sz w:val="22"/>
          <w:szCs w:val="22"/>
        </w:rPr>
        <w:t xml:space="preserve"> for later testing and operational deployment.</w:t>
      </w:r>
    </w:p>
    <w:p w14:paraId="46D23D2E" w14:textId="2B197050" w:rsidR="0034652F" w:rsidRPr="00002223" w:rsidRDefault="0034652F" w:rsidP="0012281E">
      <w:pPr>
        <w:tabs>
          <w:tab w:val="left" w:pos="1290"/>
        </w:tabs>
        <w:rPr>
          <w:rFonts w:ascii="Arial" w:hAnsi="Arial" w:cs="Arial"/>
          <w:sz w:val="22"/>
          <w:szCs w:val="22"/>
        </w:rPr>
      </w:pPr>
      <w:r w:rsidRPr="00002223">
        <w:rPr>
          <w:rFonts w:ascii="Arial" w:hAnsi="Arial" w:cs="Arial"/>
          <w:sz w:val="22"/>
          <w:szCs w:val="22"/>
        </w:rPr>
        <w:t>Before full implementation, testing and cyber security checks are finalised to decrease the risk of</w:t>
      </w:r>
      <w:r w:rsidR="00664D6A" w:rsidRPr="00002223">
        <w:rPr>
          <w:rFonts w:ascii="Arial" w:hAnsi="Arial" w:cs="Arial"/>
          <w:sz w:val="22"/>
          <w:szCs w:val="22"/>
        </w:rPr>
        <w:t xml:space="preserve"> technical failure or security gaps impacting passengers and transport operators. Final testing is done with training of staff so that</w:t>
      </w:r>
      <w:r w:rsidR="00AC547A" w:rsidRPr="00002223">
        <w:rPr>
          <w:rFonts w:ascii="Arial" w:hAnsi="Arial" w:cs="Arial"/>
          <w:sz w:val="22"/>
          <w:szCs w:val="22"/>
        </w:rPr>
        <w:t xml:space="preserve"> operational staff are ready for launch.</w:t>
      </w:r>
    </w:p>
    <w:p w14:paraId="50B0A874" w14:textId="3DE4E558" w:rsidR="00AC547A" w:rsidRPr="00002223" w:rsidRDefault="00AC547A" w:rsidP="0012281E">
      <w:pPr>
        <w:tabs>
          <w:tab w:val="left" w:pos="1290"/>
        </w:tabs>
        <w:rPr>
          <w:rFonts w:ascii="Arial" w:hAnsi="Arial" w:cs="Arial"/>
          <w:sz w:val="22"/>
          <w:szCs w:val="22"/>
        </w:rPr>
      </w:pPr>
      <w:r w:rsidRPr="00002223">
        <w:rPr>
          <w:rFonts w:ascii="Arial" w:hAnsi="Arial" w:cs="Arial"/>
          <w:sz w:val="22"/>
          <w:szCs w:val="22"/>
        </w:rPr>
        <w:t xml:space="preserve">Tracking against the Gantt Chart will be carried out throughout the life of the project. If there is any significant </w:t>
      </w:r>
      <w:r w:rsidR="00D15C9E" w:rsidRPr="00002223">
        <w:rPr>
          <w:rFonts w:ascii="Arial" w:hAnsi="Arial" w:cs="Arial"/>
          <w:sz w:val="22"/>
          <w:szCs w:val="22"/>
        </w:rPr>
        <w:t>v</w:t>
      </w:r>
      <w:r w:rsidRPr="00002223">
        <w:rPr>
          <w:rFonts w:ascii="Arial" w:hAnsi="Arial" w:cs="Arial"/>
          <w:sz w:val="22"/>
          <w:szCs w:val="22"/>
        </w:rPr>
        <w:t xml:space="preserve">ariation from the timetable, then it will be assessed to </w:t>
      </w:r>
      <w:r w:rsidR="00D15C9E" w:rsidRPr="00002223">
        <w:rPr>
          <w:rFonts w:ascii="Arial" w:hAnsi="Arial" w:cs="Arial"/>
          <w:sz w:val="22"/>
          <w:szCs w:val="22"/>
        </w:rPr>
        <w:t>determine the impact on resources, cost and project objectives. This allows corrective</w:t>
      </w:r>
      <w:r w:rsidR="0099212C" w:rsidRPr="00002223">
        <w:rPr>
          <w:rFonts w:ascii="Arial" w:hAnsi="Arial" w:cs="Arial"/>
          <w:sz w:val="22"/>
          <w:szCs w:val="22"/>
        </w:rPr>
        <w:t xml:space="preserve"> action to be taken before any delay affects the final implementation date.</w:t>
      </w:r>
    </w:p>
    <w:p w14:paraId="40081CA9" w14:textId="44DA7A0F" w:rsidR="0099212C" w:rsidRPr="00002223" w:rsidRDefault="0099212C" w:rsidP="001C0D6B">
      <w:pPr>
        <w:pStyle w:val="Heading1"/>
        <w:rPr>
          <w:rFonts w:ascii="Arial" w:hAnsi="Arial" w:cs="Arial"/>
          <w:b/>
          <w:bCs/>
          <w:sz w:val="22"/>
          <w:szCs w:val="22"/>
        </w:rPr>
      </w:pPr>
      <w:bookmarkStart w:id="11" w:name="_Toc237960786"/>
      <w:r w:rsidRPr="00002223">
        <w:rPr>
          <w:rFonts w:ascii="Arial" w:hAnsi="Arial" w:cs="Arial"/>
          <w:b/>
          <w:bCs/>
          <w:sz w:val="22"/>
          <w:szCs w:val="22"/>
        </w:rPr>
        <w:t>7. Stakeholders</w:t>
      </w:r>
      <w:r w:rsidR="00782E54" w:rsidRPr="00002223">
        <w:rPr>
          <w:rFonts w:ascii="Arial" w:hAnsi="Arial" w:cs="Arial"/>
          <w:b/>
          <w:bCs/>
          <w:sz w:val="22"/>
          <w:szCs w:val="22"/>
        </w:rPr>
        <w:t>’</w:t>
      </w:r>
      <w:r w:rsidRPr="00002223">
        <w:rPr>
          <w:rFonts w:ascii="Arial" w:hAnsi="Arial" w:cs="Arial"/>
          <w:b/>
          <w:bCs/>
          <w:sz w:val="22"/>
          <w:szCs w:val="22"/>
        </w:rPr>
        <w:t xml:space="preserve"> Involvement</w:t>
      </w:r>
      <w:bookmarkEnd w:id="11"/>
    </w:p>
    <w:p w14:paraId="2C332B6E" w14:textId="4DB8711C" w:rsidR="0099212C" w:rsidRPr="00002223" w:rsidRDefault="0099212C" w:rsidP="0012281E">
      <w:pPr>
        <w:tabs>
          <w:tab w:val="left" w:pos="1290"/>
        </w:tabs>
        <w:rPr>
          <w:rFonts w:ascii="Arial" w:hAnsi="Arial" w:cs="Arial"/>
          <w:sz w:val="22"/>
          <w:szCs w:val="22"/>
        </w:rPr>
      </w:pPr>
      <w:r w:rsidRPr="00002223">
        <w:rPr>
          <w:rFonts w:ascii="Arial" w:hAnsi="Arial" w:cs="Arial"/>
          <w:sz w:val="22"/>
          <w:szCs w:val="22"/>
        </w:rPr>
        <w:t>Effective</w:t>
      </w:r>
      <w:r w:rsidR="000E78FD" w:rsidRPr="00002223">
        <w:rPr>
          <w:rFonts w:ascii="Arial" w:hAnsi="Arial" w:cs="Arial"/>
          <w:sz w:val="22"/>
          <w:szCs w:val="22"/>
        </w:rPr>
        <w:t xml:space="preserve"> stakeholder engagement is important since</w:t>
      </w:r>
      <w:r w:rsidR="00501BA3" w:rsidRPr="00002223">
        <w:rPr>
          <w:rFonts w:ascii="Arial" w:hAnsi="Arial" w:cs="Arial"/>
          <w:sz w:val="22"/>
          <w:szCs w:val="22"/>
        </w:rPr>
        <w:t xml:space="preserve"> the digital modernisation project impacts several organisations with differing levels of influence, </w:t>
      </w:r>
      <w:r w:rsidR="00C166CF" w:rsidRPr="00002223">
        <w:rPr>
          <w:rFonts w:ascii="Arial" w:hAnsi="Arial" w:cs="Arial"/>
          <w:sz w:val="22"/>
          <w:szCs w:val="22"/>
        </w:rPr>
        <w:t>expectations and operational responsibilities. Various stakeholders may have various views on project uncertainty, and being aware of their interests and concerns can improve decision-making and help avoid potential conflict (Aaltonen et al., 2024). Furthermore, a recent study emphasis</w:t>
      </w:r>
      <w:r w:rsidR="00D22BF5" w:rsidRPr="00002223">
        <w:rPr>
          <w:rFonts w:ascii="Arial" w:hAnsi="Arial" w:cs="Arial"/>
          <w:sz w:val="22"/>
          <w:szCs w:val="22"/>
        </w:rPr>
        <w:t xml:space="preserve">es the </w:t>
      </w:r>
      <w:r w:rsidR="00C31289" w:rsidRPr="00002223">
        <w:rPr>
          <w:rFonts w:ascii="Arial" w:hAnsi="Arial" w:cs="Arial"/>
          <w:sz w:val="22"/>
          <w:szCs w:val="22"/>
        </w:rPr>
        <w:t>significance of preserving the align</w:t>
      </w:r>
      <w:r w:rsidR="00CC5C14" w:rsidRPr="00002223">
        <w:rPr>
          <w:rFonts w:ascii="Arial" w:hAnsi="Arial" w:cs="Arial"/>
          <w:sz w:val="22"/>
          <w:szCs w:val="22"/>
        </w:rPr>
        <w:t xml:space="preserve">ment of stakeholder </w:t>
      </w:r>
      <w:r w:rsidR="000543D6" w:rsidRPr="00002223">
        <w:rPr>
          <w:rFonts w:ascii="Arial" w:hAnsi="Arial" w:cs="Arial"/>
          <w:sz w:val="22"/>
          <w:szCs w:val="22"/>
        </w:rPr>
        <w:t xml:space="preserve">interests in the face </w:t>
      </w:r>
      <w:r w:rsidR="008754D7" w:rsidRPr="00002223">
        <w:rPr>
          <w:rFonts w:ascii="Arial" w:hAnsi="Arial" w:cs="Arial"/>
          <w:sz w:val="22"/>
          <w:szCs w:val="22"/>
        </w:rPr>
        <w:t>of external stakeholder impact (Aaltonen et al., 2024).</w:t>
      </w:r>
    </w:p>
    <w:p w14:paraId="795B2D37" w14:textId="3DD79494" w:rsidR="008754D7" w:rsidRPr="00002223" w:rsidRDefault="008754D7" w:rsidP="0012281E">
      <w:pPr>
        <w:tabs>
          <w:tab w:val="left" w:pos="1290"/>
        </w:tabs>
        <w:rPr>
          <w:rFonts w:ascii="Arial" w:hAnsi="Arial" w:cs="Arial"/>
          <w:sz w:val="22"/>
          <w:szCs w:val="22"/>
        </w:rPr>
      </w:pPr>
      <w:r w:rsidRPr="00002223">
        <w:rPr>
          <w:rFonts w:ascii="Arial" w:hAnsi="Arial" w:cs="Arial"/>
          <w:sz w:val="22"/>
          <w:szCs w:val="22"/>
        </w:rPr>
        <w:t>The project proposal identifies the key stakeholders as local authorities, transit operators</w:t>
      </w:r>
      <w:r w:rsidR="00136154" w:rsidRPr="00002223">
        <w:rPr>
          <w:rFonts w:ascii="Arial" w:hAnsi="Arial" w:cs="Arial"/>
          <w:sz w:val="22"/>
          <w:szCs w:val="22"/>
        </w:rPr>
        <w:t xml:space="preserve">, technology providers, logistics companies, emergency services, passengers, local businesses and the wider community. Their involvement will vary according to their power, interest and commitment to project delivery as depicted </w:t>
      </w:r>
      <w:r w:rsidR="00E65272" w:rsidRPr="00002223">
        <w:rPr>
          <w:rFonts w:ascii="Arial" w:hAnsi="Arial" w:cs="Arial"/>
          <w:sz w:val="22"/>
          <w:szCs w:val="22"/>
        </w:rPr>
        <w:t xml:space="preserve">in </w:t>
      </w:r>
      <w:r w:rsidR="00136154" w:rsidRPr="00002223">
        <w:rPr>
          <w:rFonts w:ascii="Arial" w:hAnsi="Arial" w:cs="Arial"/>
          <w:sz w:val="22"/>
          <w:szCs w:val="22"/>
        </w:rPr>
        <w:t>Tab</w:t>
      </w:r>
      <w:r w:rsidR="00E65272" w:rsidRPr="00002223">
        <w:rPr>
          <w:rFonts w:ascii="Arial" w:hAnsi="Arial" w:cs="Arial"/>
          <w:sz w:val="22"/>
          <w:szCs w:val="22"/>
        </w:rPr>
        <w:t>le</w:t>
      </w:r>
      <w:r w:rsidR="00136154" w:rsidRPr="00002223">
        <w:rPr>
          <w:rFonts w:ascii="Arial" w:hAnsi="Arial" w:cs="Arial"/>
          <w:sz w:val="22"/>
          <w:szCs w:val="22"/>
        </w:rPr>
        <w:t xml:space="preserve"> 2.</w:t>
      </w:r>
    </w:p>
    <w:p w14:paraId="32FAAA36" w14:textId="05576AC3" w:rsidR="00E65272" w:rsidRPr="00002223" w:rsidRDefault="00E65272" w:rsidP="001C0D6B">
      <w:pPr>
        <w:pStyle w:val="Heading2"/>
        <w:rPr>
          <w:rFonts w:ascii="Arial" w:hAnsi="Arial" w:cs="Arial"/>
          <w:b/>
          <w:bCs/>
          <w:sz w:val="22"/>
          <w:szCs w:val="22"/>
        </w:rPr>
      </w:pPr>
      <w:bookmarkStart w:id="12" w:name="_Toc237960787"/>
      <w:r w:rsidRPr="00002223">
        <w:rPr>
          <w:rFonts w:ascii="Arial" w:hAnsi="Arial" w:cs="Arial"/>
          <w:b/>
          <w:bCs/>
          <w:sz w:val="22"/>
          <w:szCs w:val="22"/>
        </w:rPr>
        <w:t>Table 2. Stakeholders Involvement and Participation</w:t>
      </w:r>
      <w:bookmarkEnd w:id="12"/>
    </w:p>
    <w:tbl>
      <w:tblPr>
        <w:tblStyle w:val="TableGrid"/>
        <w:tblW w:w="0" w:type="auto"/>
        <w:tblLook w:val="04A0" w:firstRow="1" w:lastRow="0" w:firstColumn="1" w:lastColumn="0" w:noHBand="0" w:noVBand="1"/>
      </w:tblPr>
      <w:tblGrid>
        <w:gridCol w:w="1803"/>
        <w:gridCol w:w="1803"/>
        <w:gridCol w:w="1803"/>
        <w:gridCol w:w="1803"/>
        <w:gridCol w:w="1804"/>
      </w:tblGrid>
      <w:tr w:rsidR="00E65272" w:rsidRPr="00002223" w14:paraId="3783D724" w14:textId="77777777" w:rsidTr="00E65272">
        <w:tc>
          <w:tcPr>
            <w:tcW w:w="1803" w:type="dxa"/>
          </w:tcPr>
          <w:p w14:paraId="6D3D8700" w14:textId="3E82B81D"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t>Stakeholder</w:t>
            </w:r>
          </w:p>
        </w:tc>
        <w:tc>
          <w:tcPr>
            <w:tcW w:w="1803" w:type="dxa"/>
          </w:tcPr>
          <w:p w14:paraId="6C70F7A5" w14:textId="62E252E1"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t>Power</w:t>
            </w:r>
          </w:p>
        </w:tc>
        <w:tc>
          <w:tcPr>
            <w:tcW w:w="1803" w:type="dxa"/>
          </w:tcPr>
          <w:p w14:paraId="44D95D77" w14:textId="545965C8"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t>Interest</w:t>
            </w:r>
          </w:p>
        </w:tc>
        <w:tc>
          <w:tcPr>
            <w:tcW w:w="1803" w:type="dxa"/>
          </w:tcPr>
          <w:p w14:paraId="61E3870E" w14:textId="2645191C"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t>Project Involvement</w:t>
            </w:r>
          </w:p>
        </w:tc>
        <w:tc>
          <w:tcPr>
            <w:tcW w:w="1804" w:type="dxa"/>
          </w:tcPr>
          <w:p w14:paraId="70C10258" w14:textId="21139180"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t>Engagement Approach</w:t>
            </w:r>
          </w:p>
        </w:tc>
      </w:tr>
      <w:tr w:rsidR="00E65272" w:rsidRPr="00002223" w14:paraId="16EAAC43" w14:textId="77777777" w:rsidTr="00E65272">
        <w:tc>
          <w:tcPr>
            <w:tcW w:w="1803" w:type="dxa"/>
          </w:tcPr>
          <w:p w14:paraId="57E14C94" w14:textId="6FDAB8F5"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t>Local authorities</w:t>
            </w:r>
          </w:p>
        </w:tc>
        <w:tc>
          <w:tcPr>
            <w:tcW w:w="1803" w:type="dxa"/>
          </w:tcPr>
          <w:p w14:paraId="7943B50F" w14:textId="7193C3F2"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t>High</w:t>
            </w:r>
          </w:p>
        </w:tc>
        <w:tc>
          <w:tcPr>
            <w:tcW w:w="1803" w:type="dxa"/>
          </w:tcPr>
          <w:p w14:paraId="358604D9" w14:textId="3A37D3CA" w:rsidR="00E65272" w:rsidRPr="00002223" w:rsidRDefault="00222502" w:rsidP="0012281E">
            <w:pPr>
              <w:tabs>
                <w:tab w:val="left" w:pos="1290"/>
              </w:tabs>
              <w:rPr>
                <w:rFonts w:ascii="Arial" w:hAnsi="Arial" w:cs="Arial"/>
                <w:sz w:val="22"/>
                <w:szCs w:val="22"/>
              </w:rPr>
            </w:pPr>
            <w:r w:rsidRPr="00002223">
              <w:rPr>
                <w:rFonts w:ascii="Arial" w:hAnsi="Arial" w:cs="Arial"/>
                <w:sz w:val="22"/>
                <w:szCs w:val="22"/>
              </w:rPr>
              <w:t>High</w:t>
            </w:r>
          </w:p>
        </w:tc>
        <w:tc>
          <w:tcPr>
            <w:tcW w:w="1803" w:type="dxa"/>
          </w:tcPr>
          <w:p w14:paraId="7174D12B" w14:textId="55144E1F" w:rsidR="00E65272" w:rsidRPr="00002223" w:rsidRDefault="009446E3" w:rsidP="0012281E">
            <w:pPr>
              <w:tabs>
                <w:tab w:val="left" w:pos="1290"/>
              </w:tabs>
              <w:rPr>
                <w:rFonts w:ascii="Arial" w:hAnsi="Arial" w:cs="Arial"/>
                <w:sz w:val="22"/>
                <w:szCs w:val="22"/>
              </w:rPr>
            </w:pPr>
            <w:r w:rsidRPr="00002223">
              <w:rPr>
                <w:rFonts w:ascii="Arial" w:hAnsi="Arial" w:cs="Arial"/>
                <w:sz w:val="22"/>
                <w:szCs w:val="22"/>
              </w:rPr>
              <w:t>Governance, funding and approval</w:t>
            </w:r>
          </w:p>
        </w:tc>
        <w:tc>
          <w:tcPr>
            <w:tcW w:w="1804" w:type="dxa"/>
          </w:tcPr>
          <w:p w14:paraId="298964BF" w14:textId="73BB3FF0" w:rsidR="00E65272" w:rsidRPr="00002223" w:rsidRDefault="00CF1100" w:rsidP="0012281E">
            <w:pPr>
              <w:tabs>
                <w:tab w:val="left" w:pos="1290"/>
              </w:tabs>
              <w:rPr>
                <w:rFonts w:ascii="Arial" w:hAnsi="Arial" w:cs="Arial"/>
                <w:sz w:val="22"/>
                <w:szCs w:val="22"/>
              </w:rPr>
            </w:pPr>
            <w:r w:rsidRPr="00002223">
              <w:rPr>
                <w:rFonts w:ascii="Arial" w:hAnsi="Arial" w:cs="Arial"/>
                <w:sz w:val="22"/>
                <w:szCs w:val="22"/>
              </w:rPr>
              <w:t>Manage closely through progress meetings and formal reports</w:t>
            </w:r>
          </w:p>
        </w:tc>
      </w:tr>
      <w:tr w:rsidR="00E65272" w:rsidRPr="00002223" w14:paraId="7AFACED1" w14:textId="77777777" w:rsidTr="00E65272">
        <w:tc>
          <w:tcPr>
            <w:tcW w:w="1803" w:type="dxa"/>
          </w:tcPr>
          <w:p w14:paraId="43DF34A5" w14:textId="07B27B7F"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t>Transport operators</w:t>
            </w:r>
          </w:p>
        </w:tc>
        <w:tc>
          <w:tcPr>
            <w:tcW w:w="1803" w:type="dxa"/>
          </w:tcPr>
          <w:p w14:paraId="64F38185" w14:textId="52C0F3BC"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t>Hi</w:t>
            </w:r>
            <w:r w:rsidR="00222502" w:rsidRPr="00002223">
              <w:rPr>
                <w:rFonts w:ascii="Arial" w:hAnsi="Arial" w:cs="Arial"/>
                <w:sz w:val="22"/>
                <w:szCs w:val="22"/>
              </w:rPr>
              <w:t>gh</w:t>
            </w:r>
          </w:p>
        </w:tc>
        <w:tc>
          <w:tcPr>
            <w:tcW w:w="1803" w:type="dxa"/>
          </w:tcPr>
          <w:p w14:paraId="6CBCB483" w14:textId="7F8825EB" w:rsidR="00E65272" w:rsidRPr="00002223" w:rsidRDefault="00222502" w:rsidP="0012281E">
            <w:pPr>
              <w:tabs>
                <w:tab w:val="left" w:pos="1290"/>
              </w:tabs>
              <w:rPr>
                <w:rFonts w:ascii="Arial" w:hAnsi="Arial" w:cs="Arial"/>
                <w:sz w:val="22"/>
                <w:szCs w:val="22"/>
              </w:rPr>
            </w:pPr>
            <w:r w:rsidRPr="00002223">
              <w:rPr>
                <w:rFonts w:ascii="Arial" w:hAnsi="Arial" w:cs="Arial"/>
                <w:sz w:val="22"/>
                <w:szCs w:val="22"/>
              </w:rPr>
              <w:t>High</w:t>
            </w:r>
          </w:p>
        </w:tc>
        <w:tc>
          <w:tcPr>
            <w:tcW w:w="1803" w:type="dxa"/>
          </w:tcPr>
          <w:p w14:paraId="1E6606B2" w14:textId="5A49CD71" w:rsidR="00E65272" w:rsidRPr="00002223" w:rsidRDefault="009446E3" w:rsidP="0012281E">
            <w:pPr>
              <w:tabs>
                <w:tab w:val="left" w:pos="1290"/>
              </w:tabs>
              <w:rPr>
                <w:rFonts w:ascii="Arial" w:hAnsi="Arial" w:cs="Arial"/>
                <w:sz w:val="22"/>
                <w:szCs w:val="22"/>
              </w:rPr>
            </w:pPr>
            <w:r w:rsidRPr="00002223">
              <w:rPr>
                <w:rFonts w:ascii="Arial" w:hAnsi="Arial" w:cs="Arial"/>
                <w:sz w:val="22"/>
                <w:szCs w:val="22"/>
              </w:rPr>
              <w:t>Operational requirements and system integration</w:t>
            </w:r>
          </w:p>
        </w:tc>
        <w:tc>
          <w:tcPr>
            <w:tcW w:w="1804" w:type="dxa"/>
          </w:tcPr>
          <w:p w14:paraId="4B1B8CF1" w14:textId="21B66CA9" w:rsidR="00E65272" w:rsidRPr="00002223" w:rsidRDefault="00CF1100" w:rsidP="0012281E">
            <w:pPr>
              <w:tabs>
                <w:tab w:val="left" w:pos="1290"/>
              </w:tabs>
              <w:rPr>
                <w:rFonts w:ascii="Arial" w:hAnsi="Arial" w:cs="Arial"/>
                <w:sz w:val="22"/>
                <w:szCs w:val="22"/>
              </w:rPr>
            </w:pPr>
            <w:r w:rsidRPr="00002223">
              <w:rPr>
                <w:rFonts w:ascii="Arial" w:hAnsi="Arial" w:cs="Arial"/>
                <w:sz w:val="22"/>
                <w:szCs w:val="22"/>
              </w:rPr>
              <w:t>Manage closely through workshops and testing</w:t>
            </w:r>
          </w:p>
        </w:tc>
      </w:tr>
      <w:tr w:rsidR="00E65272" w:rsidRPr="00002223" w14:paraId="5C6D6148" w14:textId="77777777" w:rsidTr="00E65272">
        <w:tc>
          <w:tcPr>
            <w:tcW w:w="1803" w:type="dxa"/>
          </w:tcPr>
          <w:p w14:paraId="02DD1CE5" w14:textId="55A13FA9"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t>Technology providers</w:t>
            </w:r>
          </w:p>
        </w:tc>
        <w:tc>
          <w:tcPr>
            <w:tcW w:w="1803" w:type="dxa"/>
          </w:tcPr>
          <w:p w14:paraId="77AA1F21" w14:textId="22CE0BA1" w:rsidR="00E65272" w:rsidRPr="00002223" w:rsidRDefault="00222502" w:rsidP="0012281E">
            <w:pPr>
              <w:tabs>
                <w:tab w:val="left" w:pos="1290"/>
              </w:tabs>
              <w:rPr>
                <w:rFonts w:ascii="Arial" w:hAnsi="Arial" w:cs="Arial"/>
                <w:sz w:val="22"/>
                <w:szCs w:val="22"/>
              </w:rPr>
            </w:pPr>
            <w:r w:rsidRPr="00002223">
              <w:rPr>
                <w:rFonts w:ascii="Arial" w:hAnsi="Arial" w:cs="Arial"/>
                <w:sz w:val="22"/>
                <w:szCs w:val="22"/>
              </w:rPr>
              <w:t>High</w:t>
            </w:r>
          </w:p>
        </w:tc>
        <w:tc>
          <w:tcPr>
            <w:tcW w:w="1803" w:type="dxa"/>
          </w:tcPr>
          <w:p w14:paraId="5479400E" w14:textId="7E5485E3" w:rsidR="00E65272" w:rsidRPr="00002223" w:rsidRDefault="00222502" w:rsidP="0012281E">
            <w:pPr>
              <w:tabs>
                <w:tab w:val="left" w:pos="1290"/>
              </w:tabs>
              <w:rPr>
                <w:rFonts w:ascii="Arial" w:hAnsi="Arial" w:cs="Arial"/>
                <w:sz w:val="22"/>
                <w:szCs w:val="22"/>
              </w:rPr>
            </w:pPr>
            <w:r w:rsidRPr="00002223">
              <w:rPr>
                <w:rFonts w:ascii="Arial" w:hAnsi="Arial" w:cs="Arial"/>
                <w:sz w:val="22"/>
                <w:szCs w:val="22"/>
              </w:rPr>
              <w:t>High</w:t>
            </w:r>
          </w:p>
        </w:tc>
        <w:tc>
          <w:tcPr>
            <w:tcW w:w="1803" w:type="dxa"/>
          </w:tcPr>
          <w:p w14:paraId="4A9B4ECC" w14:textId="3F3543CF" w:rsidR="00E65272" w:rsidRPr="00002223" w:rsidRDefault="00692E0F" w:rsidP="0012281E">
            <w:pPr>
              <w:tabs>
                <w:tab w:val="left" w:pos="1290"/>
              </w:tabs>
              <w:rPr>
                <w:rFonts w:ascii="Arial" w:hAnsi="Arial" w:cs="Arial"/>
                <w:sz w:val="22"/>
                <w:szCs w:val="22"/>
              </w:rPr>
            </w:pPr>
            <w:r w:rsidRPr="00002223">
              <w:rPr>
                <w:rFonts w:ascii="Arial" w:hAnsi="Arial" w:cs="Arial"/>
                <w:sz w:val="22"/>
                <w:szCs w:val="22"/>
              </w:rPr>
              <w:t>System design, installation and technical support</w:t>
            </w:r>
          </w:p>
        </w:tc>
        <w:tc>
          <w:tcPr>
            <w:tcW w:w="1804" w:type="dxa"/>
          </w:tcPr>
          <w:p w14:paraId="432ACFA9" w14:textId="29ECDF95" w:rsidR="00E65272" w:rsidRPr="00002223" w:rsidRDefault="00CF1100" w:rsidP="0012281E">
            <w:pPr>
              <w:tabs>
                <w:tab w:val="left" w:pos="1290"/>
              </w:tabs>
              <w:rPr>
                <w:rFonts w:ascii="Arial" w:hAnsi="Arial" w:cs="Arial"/>
                <w:sz w:val="22"/>
                <w:szCs w:val="22"/>
              </w:rPr>
            </w:pPr>
            <w:r w:rsidRPr="00002223">
              <w:rPr>
                <w:rFonts w:ascii="Arial" w:hAnsi="Arial" w:cs="Arial"/>
                <w:sz w:val="22"/>
                <w:szCs w:val="22"/>
              </w:rPr>
              <w:t>Manage closely through technical meetings and performance reviews</w:t>
            </w:r>
          </w:p>
        </w:tc>
      </w:tr>
      <w:tr w:rsidR="00E65272" w:rsidRPr="00002223" w14:paraId="1E4D0079" w14:textId="77777777" w:rsidTr="00E65272">
        <w:tc>
          <w:tcPr>
            <w:tcW w:w="1803" w:type="dxa"/>
          </w:tcPr>
          <w:p w14:paraId="6B39EDA8" w14:textId="368EB559"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t>Logistics companies</w:t>
            </w:r>
          </w:p>
        </w:tc>
        <w:tc>
          <w:tcPr>
            <w:tcW w:w="1803" w:type="dxa"/>
          </w:tcPr>
          <w:p w14:paraId="285F3274" w14:textId="3CB68370" w:rsidR="00E65272" w:rsidRPr="00002223" w:rsidRDefault="00222502" w:rsidP="0012281E">
            <w:pPr>
              <w:tabs>
                <w:tab w:val="left" w:pos="1290"/>
              </w:tabs>
              <w:rPr>
                <w:rFonts w:ascii="Arial" w:hAnsi="Arial" w:cs="Arial"/>
                <w:sz w:val="22"/>
                <w:szCs w:val="22"/>
              </w:rPr>
            </w:pPr>
            <w:r w:rsidRPr="00002223">
              <w:rPr>
                <w:rFonts w:ascii="Arial" w:hAnsi="Arial" w:cs="Arial"/>
                <w:sz w:val="22"/>
                <w:szCs w:val="22"/>
              </w:rPr>
              <w:t>Medium</w:t>
            </w:r>
          </w:p>
        </w:tc>
        <w:tc>
          <w:tcPr>
            <w:tcW w:w="1803" w:type="dxa"/>
          </w:tcPr>
          <w:p w14:paraId="671F5FAF" w14:textId="1A109CBA" w:rsidR="00E65272" w:rsidRPr="00002223" w:rsidRDefault="009446E3" w:rsidP="0012281E">
            <w:pPr>
              <w:tabs>
                <w:tab w:val="left" w:pos="1290"/>
              </w:tabs>
              <w:rPr>
                <w:rFonts w:ascii="Arial" w:hAnsi="Arial" w:cs="Arial"/>
                <w:sz w:val="22"/>
                <w:szCs w:val="22"/>
              </w:rPr>
            </w:pPr>
            <w:r w:rsidRPr="00002223">
              <w:rPr>
                <w:rFonts w:ascii="Arial" w:hAnsi="Arial" w:cs="Arial"/>
                <w:sz w:val="22"/>
                <w:szCs w:val="22"/>
              </w:rPr>
              <w:t>High</w:t>
            </w:r>
          </w:p>
        </w:tc>
        <w:tc>
          <w:tcPr>
            <w:tcW w:w="1803" w:type="dxa"/>
          </w:tcPr>
          <w:p w14:paraId="39A6AAB8" w14:textId="5A093CE7" w:rsidR="001E7E7E" w:rsidRPr="00002223" w:rsidRDefault="00CF1100" w:rsidP="0012281E">
            <w:pPr>
              <w:tabs>
                <w:tab w:val="left" w:pos="1290"/>
              </w:tabs>
              <w:rPr>
                <w:rFonts w:ascii="Arial" w:hAnsi="Arial" w:cs="Arial"/>
                <w:sz w:val="22"/>
                <w:szCs w:val="22"/>
              </w:rPr>
            </w:pPr>
            <w:r w:rsidRPr="00002223">
              <w:rPr>
                <w:rFonts w:ascii="Arial" w:hAnsi="Arial" w:cs="Arial"/>
                <w:sz w:val="22"/>
                <w:szCs w:val="22"/>
              </w:rPr>
              <w:t xml:space="preserve">Freight scheduling requirements </w:t>
            </w:r>
            <w:r w:rsidRPr="00002223">
              <w:rPr>
                <w:rFonts w:ascii="Arial" w:hAnsi="Arial" w:cs="Arial"/>
                <w:sz w:val="22"/>
                <w:szCs w:val="22"/>
              </w:rPr>
              <w:lastRenderedPageBreak/>
              <w:t>and system testing</w:t>
            </w:r>
          </w:p>
        </w:tc>
        <w:tc>
          <w:tcPr>
            <w:tcW w:w="1804" w:type="dxa"/>
          </w:tcPr>
          <w:p w14:paraId="49F02F22" w14:textId="137C5B03" w:rsidR="00E65272" w:rsidRPr="00002223" w:rsidRDefault="0058081A" w:rsidP="0012281E">
            <w:pPr>
              <w:tabs>
                <w:tab w:val="left" w:pos="1290"/>
              </w:tabs>
              <w:rPr>
                <w:rFonts w:ascii="Arial" w:hAnsi="Arial" w:cs="Arial"/>
                <w:sz w:val="22"/>
                <w:szCs w:val="22"/>
              </w:rPr>
            </w:pPr>
            <w:r w:rsidRPr="00002223">
              <w:rPr>
                <w:rFonts w:ascii="Arial" w:hAnsi="Arial" w:cs="Arial"/>
                <w:sz w:val="22"/>
                <w:szCs w:val="22"/>
              </w:rPr>
              <w:lastRenderedPageBreak/>
              <w:t xml:space="preserve">Active engagement through </w:t>
            </w:r>
            <w:r w:rsidRPr="00002223">
              <w:rPr>
                <w:rFonts w:ascii="Arial" w:hAnsi="Arial" w:cs="Arial"/>
                <w:sz w:val="22"/>
                <w:szCs w:val="22"/>
              </w:rPr>
              <w:lastRenderedPageBreak/>
              <w:t xml:space="preserve">consultation and testing </w:t>
            </w:r>
          </w:p>
        </w:tc>
      </w:tr>
      <w:tr w:rsidR="00E65272" w:rsidRPr="00002223" w14:paraId="29EA104D" w14:textId="77777777" w:rsidTr="00E65272">
        <w:tc>
          <w:tcPr>
            <w:tcW w:w="1803" w:type="dxa"/>
          </w:tcPr>
          <w:p w14:paraId="0B17E2A0" w14:textId="2DA9F4A5"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lastRenderedPageBreak/>
              <w:t>Emergency services</w:t>
            </w:r>
          </w:p>
        </w:tc>
        <w:tc>
          <w:tcPr>
            <w:tcW w:w="1803" w:type="dxa"/>
          </w:tcPr>
          <w:p w14:paraId="2E5DBE3C" w14:textId="108FD9FF" w:rsidR="00E65272" w:rsidRPr="00002223" w:rsidRDefault="00222502" w:rsidP="0012281E">
            <w:pPr>
              <w:tabs>
                <w:tab w:val="left" w:pos="1290"/>
              </w:tabs>
              <w:rPr>
                <w:rFonts w:ascii="Arial" w:hAnsi="Arial" w:cs="Arial"/>
                <w:sz w:val="22"/>
                <w:szCs w:val="22"/>
              </w:rPr>
            </w:pPr>
            <w:r w:rsidRPr="00002223">
              <w:rPr>
                <w:rFonts w:ascii="Arial" w:hAnsi="Arial" w:cs="Arial"/>
                <w:sz w:val="22"/>
                <w:szCs w:val="22"/>
              </w:rPr>
              <w:t>Medium</w:t>
            </w:r>
          </w:p>
        </w:tc>
        <w:tc>
          <w:tcPr>
            <w:tcW w:w="1803" w:type="dxa"/>
          </w:tcPr>
          <w:p w14:paraId="5D57E0C8" w14:textId="0477D141" w:rsidR="00E65272" w:rsidRPr="00002223" w:rsidRDefault="009446E3" w:rsidP="0012281E">
            <w:pPr>
              <w:tabs>
                <w:tab w:val="left" w:pos="1290"/>
              </w:tabs>
              <w:rPr>
                <w:rFonts w:ascii="Arial" w:hAnsi="Arial" w:cs="Arial"/>
                <w:sz w:val="22"/>
                <w:szCs w:val="22"/>
              </w:rPr>
            </w:pPr>
            <w:r w:rsidRPr="00002223">
              <w:rPr>
                <w:rFonts w:ascii="Arial" w:hAnsi="Arial" w:cs="Arial"/>
                <w:sz w:val="22"/>
                <w:szCs w:val="22"/>
              </w:rPr>
              <w:t>High</w:t>
            </w:r>
          </w:p>
        </w:tc>
        <w:tc>
          <w:tcPr>
            <w:tcW w:w="1803" w:type="dxa"/>
          </w:tcPr>
          <w:p w14:paraId="0F574275" w14:textId="54AE6DDD" w:rsidR="00E65272" w:rsidRPr="00002223" w:rsidRDefault="00A71313" w:rsidP="0012281E">
            <w:pPr>
              <w:tabs>
                <w:tab w:val="left" w:pos="1290"/>
              </w:tabs>
              <w:rPr>
                <w:rFonts w:ascii="Arial" w:hAnsi="Arial" w:cs="Arial"/>
                <w:sz w:val="22"/>
                <w:szCs w:val="22"/>
              </w:rPr>
            </w:pPr>
            <w:r w:rsidRPr="00002223">
              <w:rPr>
                <w:rFonts w:ascii="Arial" w:hAnsi="Arial" w:cs="Arial"/>
                <w:sz w:val="22"/>
                <w:szCs w:val="22"/>
              </w:rPr>
              <w:t>Safe</w:t>
            </w:r>
            <w:r w:rsidR="001E7E7E" w:rsidRPr="00002223">
              <w:rPr>
                <w:rFonts w:ascii="Arial" w:hAnsi="Arial" w:cs="Arial"/>
                <w:sz w:val="22"/>
                <w:szCs w:val="22"/>
              </w:rPr>
              <w:t>ty and emergency access requirements</w:t>
            </w:r>
          </w:p>
        </w:tc>
        <w:tc>
          <w:tcPr>
            <w:tcW w:w="1804" w:type="dxa"/>
          </w:tcPr>
          <w:p w14:paraId="219D4844" w14:textId="24321CE3" w:rsidR="00E65272" w:rsidRPr="00002223" w:rsidRDefault="0058081A" w:rsidP="0012281E">
            <w:pPr>
              <w:tabs>
                <w:tab w:val="left" w:pos="1290"/>
              </w:tabs>
              <w:rPr>
                <w:rFonts w:ascii="Arial" w:hAnsi="Arial" w:cs="Arial"/>
                <w:sz w:val="22"/>
                <w:szCs w:val="22"/>
              </w:rPr>
            </w:pPr>
            <w:r w:rsidRPr="00002223">
              <w:rPr>
                <w:rFonts w:ascii="Arial" w:hAnsi="Arial" w:cs="Arial"/>
                <w:sz w:val="22"/>
                <w:szCs w:val="22"/>
              </w:rPr>
              <w:t>Consultation during desig</w:t>
            </w:r>
            <w:r w:rsidR="00695CB3" w:rsidRPr="00002223">
              <w:rPr>
                <w:rFonts w:ascii="Arial" w:hAnsi="Arial" w:cs="Arial"/>
                <w:sz w:val="22"/>
                <w:szCs w:val="22"/>
              </w:rPr>
              <w:t>n and implementation</w:t>
            </w:r>
          </w:p>
        </w:tc>
      </w:tr>
      <w:tr w:rsidR="00E65272" w:rsidRPr="00002223" w14:paraId="21E9D57E" w14:textId="77777777" w:rsidTr="00E65272">
        <w:tc>
          <w:tcPr>
            <w:tcW w:w="1803" w:type="dxa"/>
          </w:tcPr>
          <w:p w14:paraId="5D930A3E" w14:textId="2FC2C7E5"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t>Passengers</w:t>
            </w:r>
          </w:p>
        </w:tc>
        <w:tc>
          <w:tcPr>
            <w:tcW w:w="1803" w:type="dxa"/>
          </w:tcPr>
          <w:p w14:paraId="6CFCDDE3" w14:textId="2B4C803C" w:rsidR="00E65272" w:rsidRPr="00002223" w:rsidRDefault="00222502" w:rsidP="0012281E">
            <w:pPr>
              <w:tabs>
                <w:tab w:val="left" w:pos="1290"/>
              </w:tabs>
              <w:rPr>
                <w:rFonts w:ascii="Arial" w:hAnsi="Arial" w:cs="Arial"/>
                <w:sz w:val="22"/>
                <w:szCs w:val="22"/>
              </w:rPr>
            </w:pPr>
            <w:r w:rsidRPr="00002223">
              <w:rPr>
                <w:rFonts w:ascii="Arial" w:hAnsi="Arial" w:cs="Arial"/>
                <w:sz w:val="22"/>
                <w:szCs w:val="22"/>
              </w:rPr>
              <w:t>Low</w:t>
            </w:r>
          </w:p>
        </w:tc>
        <w:tc>
          <w:tcPr>
            <w:tcW w:w="1803" w:type="dxa"/>
          </w:tcPr>
          <w:p w14:paraId="3BD946D9" w14:textId="4B2FF42B" w:rsidR="00E65272" w:rsidRPr="00002223" w:rsidRDefault="009446E3" w:rsidP="0012281E">
            <w:pPr>
              <w:tabs>
                <w:tab w:val="left" w:pos="1290"/>
              </w:tabs>
              <w:rPr>
                <w:rFonts w:ascii="Arial" w:hAnsi="Arial" w:cs="Arial"/>
                <w:sz w:val="22"/>
                <w:szCs w:val="22"/>
              </w:rPr>
            </w:pPr>
            <w:r w:rsidRPr="00002223">
              <w:rPr>
                <w:rFonts w:ascii="Arial" w:hAnsi="Arial" w:cs="Arial"/>
                <w:sz w:val="22"/>
                <w:szCs w:val="22"/>
              </w:rPr>
              <w:t>High</w:t>
            </w:r>
          </w:p>
        </w:tc>
        <w:tc>
          <w:tcPr>
            <w:tcW w:w="1803" w:type="dxa"/>
          </w:tcPr>
          <w:p w14:paraId="197FD690" w14:textId="141CD4DE" w:rsidR="00E65272" w:rsidRPr="00002223" w:rsidRDefault="00A111F3" w:rsidP="0012281E">
            <w:pPr>
              <w:tabs>
                <w:tab w:val="left" w:pos="1290"/>
              </w:tabs>
              <w:rPr>
                <w:rFonts w:ascii="Arial" w:hAnsi="Arial" w:cs="Arial"/>
                <w:sz w:val="22"/>
                <w:szCs w:val="22"/>
              </w:rPr>
            </w:pPr>
            <w:r w:rsidRPr="00002223">
              <w:rPr>
                <w:rFonts w:ascii="Arial" w:hAnsi="Arial" w:cs="Arial"/>
                <w:sz w:val="22"/>
                <w:szCs w:val="22"/>
              </w:rPr>
              <w:t>User requirement</w:t>
            </w:r>
            <w:r w:rsidR="00A71313" w:rsidRPr="00002223">
              <w:rPr>
                <w:rFonts w:ascii="Arial" w:hAnsi="Arial" w:cs="Arial"/>
                <w:sz w:val="22"/>
                <w:szCs w:val="22"/>
              </w:rPr>
              <w:t>s, accessibility needs and feedback</w:t>
            </w:r>
          </w:p>
        </w:tc>
        <w:tc>
          <w:tcPr>
            <w:tcW w:w="1804" w:type="dxa"/>
          </w:tcPr>
          <w:p w14:paraId="58572316" w14:textId="67172DEC" w:rsidR="00E65272" w:rsidRPr="00002223" w:rsidRDefault="00695CB3" w:rsidP="0012281E">
            <w:pPr>
              <w:tabs>
                <w:tab w:val="left" w:pos="1290"/>
              </w:tabs>
              <w:rPr>
                <w:rFonts w:ascii="Arial" w:hAnsi="Arial" w:cs="Arial"/>
                <w:sz w:val="22"/>
                <w:szCs w:val="22"/>
              </w:rPr>
            </w:pPr>
            <w:r w:rsidRPr="00002223">
              <w:rPr>
                <w:rFonts w:ascii="Arial" w:hAnsi="Arial" w:cs="Arial"/>
                <w:sz w:val="22"/>
                <w:szCs w:val="22"/>
              </w:rPr>
              <w:t>Keep informed and obtain feedback</w:t>
            </w:r>
          </w:p>
        </w:tc>
      </w:tr>
      <w:tr w:rsidR="00E65272" w:rsidRPr="00002223" w14:paraId="7C3B5C32" w14:textId="77777777" w:rsidTr="00E65272">
        <w:tc>
          <w:tcPr>
            <w:tcW w:w="1803" w:type="dxa"/>
          </w:tcPr>
          <w:p w14:paraId="57D0F9C7" w14:textId="03C08DA6"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t>Local businesses</w:t>
            </w:r>
          </w:p>
        </w:tc>
        <w:tc>
          <w:tcPr>
            <w:tcW w:w="1803" w:type="dxa"/>
          </w:tcPr>
          <w:p w14:paraId="070B3D4F" w14:textId="427E8878" w:rsidR="00E65272" w:rsidRPr="00002223" w:rsidRDefault="00222502" w:rsidP="0012281E">
            <w:pPr>
              <w:tabs>
                <w:tab w:val="left" w:pos="1290"/>
              </w:tabs>
              <w:rPr>
                <w:rFonts w:ascii="Arial" w:hAnsi="Arial" w:cs="Arial"/>
                <w:sz w:val="22"/>
                <w:szCs w:val="22"/>
              </w:rPr>
            </w:pPr>
            <w:r w:rsidRPr="00002223">
              <w:rPr>
                <w:rFonts w:ascii="Arial" w:hAnsi="Arial" w:cs="Arial"/>
                <w:sz w:val="22"/>
                <w:szCs w:val="22"/>
              </w:rPr>
              <w:t>Medium</w:t>
            </w:r>
          </w:p>
        </w:tc>
        <w:tc>
          <w:tcPr>
            <w:tcW w:w="1803" w:type="dxa"/>
          </w:tcPr>
          <w:p w14:paraId="553BB665" w14:textId="4C25E866" w:rsidR="00E65272" w:rsidRPr="00002223" w:rsidRDefault="009446E3" w:rsidP="0012281E">
            <w:pPr>
              <w:tabs>
                <w:tab w:val="left" w:pos="1290"/>
              </w:tabs>
              <w:rPr>
                <w:rFonts w:ascii="Arial" w:hAnsi="Arial" w:cs="Arial"/>
                <w:sz w:val="22"/>
                <w:szCs w:val="22"/>
              </w:rPr>
            </w:pPr>
            <w:r w:rsidRPr="00002223">
              <w:rPr>
                <w:rFonts w:ascii="Arial" w:hAnsi="Arial" w:cs="Arial"/>
                <w:sz w:val="22"/>
                <w:szCs w:val="22"/>
              </w:rPr>
              <w:t>Medium</w:t>
            </w:r>
          </w:p>
        </w:tc>
        <w:tc>
          <w:tcPr>
            <w:tcW w:w="1803" w:type="dxa"/>
          </w:tcPr>
          <w:p w14:paraId="6ED13175" w14:textId="5C3D0565" w:rsidR="00E65272" w:rsidRPr="00002223" w:rsidRDefault="00A111F3" w:rsidP="0012281E">
            <w:pPr>
              <w:tabs>
                <w:tab w:val="left" w:pos="1290"/>
              </w:tabs>
              <w:rPr>
                <w:rFonts w:ascii="Arial" w:hAnsi="Arial" w:cs="Arial"/>
                <w:sz w:val="22"/>
                <w:szCs w:val="22"/>
              </w:rPr>
            </w:pPr>
            <w:r w:rsidRPr="00002223">
              <w:rPr>
                <w:rFonts w:ascii="Arial" w:hAnsi="Arial" w:cs="Arial"/>
                <w:sz w:val="22"/>
                <w:szCs w:val="22"/>
              </w:rPr>
              <w:t>Operational and delivery requirements</w:t>
            </w:r>
          </w:p>
        </w:tc>
        <w:tc>
          <w:tcPr>
            <w:tcW w:w="1804" w:type="dxa"/>
          </w:tcPr>
          <w:p w14:paraId="6A633D81" w14:textId="10CA4B30" w:rsidR="00E65272" w:rsidRPr="00002223" w:rsidRDefault="00695CB3" w:rsidP="0012281E">
            <w:pPr>
              <w:tabs>
                <w:tab w:val="left" w:pos="1290"/>
              </w:tabs>
              <w:rPr>
                <w:rFonts w:ascii="Arial" w:hAnsi="Arial" w:cs="Arial"/>
                <w:sz w:val="22"/>
                <w:szCs w:val="22"/>
              </w:rPr>
            </w:pPr>
            <w:r w:rsidRPr="00002223">
              <w:rPr>
                <w:rFonts w:ascii="Arial" w:hAnsi="Arial" w:cs="Arial"/>
                <w:sz w:val="22"/>
                <w:szCs w:val="22"/>
              </w:rPr>
              <w:t>Regular consultation and updates</w:t>
            </w:r>
          </w:p>
        </w:tc>
      </w:tr>
      <w:tr w:rsidR="00E65272" w:rsidRPr="00002223" w14:paraId="7B029E32" w14:textId="77777777" w:rsidTr="00E65272">
        <w:tc>
          <w:tcPr>
            <w:tcW w:w="1803" w:type="dxa"/>
          </w:tcPr>
          <w:p w14:paraId="4810649C" w14:textId="6F400122" w:rsidR="00E65272" w:rsidRPr="00002223" w:rsidRDefault="00E65272" w:rsidP="0012281E">
            <w:pPr>
              <w:tabs>
                <w:tab w:val="left" w:pos="1290"/>
              </w:tabs>
              <w:rPr>
                <w:rFonts w:ascii="Arial" w:hAnsi="Arial" w:cs="Arial"/>
                <w:sz w:val="22"/>
                <w:szCs w:val="22"/>
              </w:rPr>
            </w:pPr>
            <w:r w:rsidRPr="00002223">
              <w:rPr>
                <w:rFonts w:ascii="Arial" w:hAnsi="Arial" w:cs="Arial"/>
                <w:sz w:val="22"/>
                <w:szCs w:val="22"/>
              </w:rPr>
              <w:t>Wider community</w:t>
            </w:r>
          </w:p>
        </w:tc>
        <w:tc>
          <w:tcPr>
            <w:tcW w:w="1803" w:type="dxa"/>
          </w:tcPr>
          <w:p w14:paraId="37F098C7" w14:textId="518387B8" w:rsidR="00E65272" w:rsidRPr="00002223" w:rsidRDefault="00222502" w:rsidP="0012281E">
            <w:pPr>
              <w:tabs>
                <w:tab w:val="left" w:pos="1290"/>
              </w:tabs>
              <w:rPr>
                <w:rFonts w:ascii="Arial" w:hAnsi="Arial" w:cs="Arial"/>
                <w:sz w:val="22"/>
                <w:szCs w:val="22"/>
              </w:rPr>
            </w:pPr>
            <w:r w:rsidRPr="00002223">
              <w:rPr>
                <w:rFonts w:ascii="Arial" w:hAnsi="Arial" w:cs="Arial"/>
                <w:sz w:val="22"/>
                <w:szCs w:val="22"/>
              </w:rPr>
              <w:t>Low</w:t>
            </w:r>
          </w:p>
        </w:tc>
        <w:tc>
          <w:tcPr>
            <w:tcW w:w="1803" w:type="dxa"/>
          </w:tcPr>
          <w:p w14:paraId="2421D78C" w14:textId="05EF6104" w:rsidR="00E65272" w:rsidRPr="00002223" w:rsidRDefault="009446E3" w:rsidP="0012281E">
            <w:pPr>
              <w:tabs>
                <w:tab w:val="left" w:pos="1290"/>
              </w:tabs>
              <w:rPr>
                <w:rFonts w:ascii="Arial" w:hAnsi="Arial" w:cs="Arial"/>
                <w:sz w:val="22"/>
                <w:szCs w:val="22"/>
              </w:rPr>
            </w:pPr>
            <w:r w:rsidRPr="00002223">
              <w:rPr>
                <w:rFonts w:ascii="Arial" w:hAnsi="Arial" w:cs="Arial"/>
                <w:sz w:val="22"/>
                <w:szCs w:val="22"/>
              </w:rPr>
              <w:t>Medium</w:t>
            </w:r>
          </w:p>
        </w:tc>
        <w:tc>
          <w:tcPr>
            <w:tcW w:w="1803" w:type="dxa"/>
          </w:tcPr>
          <w:p w14:paraId="4156D3C0" w14:textId="73E58FB7" w:rsidR="00E65272" w:rsidRPr="00002223" w:rsidRDefault="00A111F3" w:rsidP="0012281E">
            <w:pPr>
              <w:tabs>
                <w:tab w:val="left" w:pos="1290"/>
              </w:tabs>
              <w:rPr>
                <w:rFonts w:ascii="Arial" w:hAnsi="Arial" w:cs="Arial"/>
                <w:sz w:val="22"/>
                <w:szCs w:val="22"/>
              </w:rPr>
            </w:pPr>
            <w:r w:rsidRPr="00002223">
              <w:rPr>
                <w:rFonts w:ascii="Arial" w:hAnsi="Arial" w:cs="Arial"/>
                <w:sz w:val="22"/>
                <w:szCs w:val="22"/>
              </w:rPr>
              <w:t>Project impacts and community expectations</w:t>
            </w:r>
          </w:p>
        </w:tc>
        <w:tc>
          <w:tcPr>
            <w:tcW w:w="1804" w:type="dxa"/>
          </w:tcPr>
          <w:p w14:paraId="3B0647F0" w14:textId="4EF7E81F" w:rsidR="00E65272" w:rsidRPr="00002223" w:rsidRDefault="00695CB3" w:rsidP="0012281E">
            <w:pPr>
              <w:tabs>
                <w:tab w:val="left" w:pos="1290"/>
              </w:tabs>
              <w:rPr>
                <w:rFonts w:ascii="Arial" w:hAnsi="Arial" w:cs="Arial"/>
                <w:sz w:val="22"/>
                <w:szCs w:val="22"/>
              </w:rPr>
            </w:pPr>
            <w:r w:rsidRPr="00002223">
              <w:rPr>
                <w:rFonts w:ascii="Arial" w:hAnsi="Arial" w:cs="Arial"/>
                <w:sz w:val="22"/>
                <w:szCs w:val="22"/>
              </w:rPr>
              <w:t>Keep in</w:t>
            </w:r>
            <w:r w:rsidR="00AA2467" w:rsidRPr="00002223">
              <w:rPr>
                <w:rFonts w:ascii="Arial" w:hAnsi="Arial" w:cs="Arial"/>
                <w:sz w:val="22"/>
                <w:szCs w:val="22"/>
              </w:rPr>
              <w:t>fo</w:t>
            </w:r>
            <w:r w:rsidRPr="00002223">
              <w:rPr>
                <w:rFonts w:ascii="Arial" w:hAnsi="Arial" w:cs="Arial"/>
                <w:sz w:val="22"/>
                <w:szCs w:val="22"/>
              </w:rPr>
              <w:t>rmed through public communication</w:t>
            </w:r>
          </w:p>
        </w:tc>
      </w:tr>
    </w:tbl>
    <w:p w14:paraId="0564F266" w14:textId="77777777" w:rsidR="00E65272" w:rsidRPr="00002223" w:rsidRDefault="00E65272" w:rsidP="0012281E">
      <w:pPr>
        <w:tabs>
          <w:tab w:val="left" w:pos="1290"/>
        </w:tabs>
        <w:rPr>
          <w:rFonts w:ascii="Arial" w:hAnsi="Arial" w:cs="Arial"/>
          <w:sz w:val="22"/>
          <w:szCs w:val="22"/>
        </w:rPr>
      </w:pPr>
    </w:p>
    <w:p w14:paraId="3F953175" w14:textId="6DEA4343" w:rsidR="00695CB3" w:rsidRPr="00002223" w:rsidRDefault="00695CB3" w:rsidP="0012281E">
      <w:pPr>
        <w:tabs>
          <w:tab w:val="left" w:pos="1290"/>
        </w:tabs>
        <w:rPr>
          <w:rFonts w:ascii="Arial" w:hAnsi="Arial" w:cs="Arial"/>
          <w:sz w:val="22"/>
          <w:szCs w:val="22"/>
        </w:rPr>
      </w:pPr>
      <w:r w:rsidRPr="00002223">
        <w:rPr>
          <w:rFonts w:ascii="Arial" w:hAnsi="Arial" w:cs="Arial"/>
          <w:sz w:val="22"/>
          <w:szCs w:val="22"/>
        </w:rPr>
        <w:t>Table 2 indicates that local authorities, transport operators and technology suppliers are the stakeholder</w:t>
      </w:r>
      <w:r w:rsidR="002557F6" w:rsidRPr="00002223">
        <w:rPr>
          <w:rFonts w:ascii="Arial" w:hAnsi="Arial" w:cs="Arial"/>
          <w:sz w:val="22"/>
          <w:szCs w:val="22"/>
        </w:rPr>
        <w:t>s</w:t>
      </w:r>
      <w:r w:rsidRPr="00002223">
        <w:rPr>
          <w:rFonts w:ascii="Arial" w:hAnsi="Arial" w:cs="Arial"/>
          <w:sz w:val="22"/>
          <w:szCs w:val="22"/>
        </w:rPr>
        <w:t xml:space="preserve"> that need the </w:t>
      </w:r>
      <w:r w:rsidR="002557F6" w:rsidRPr="00002223">
        <w:rPr>
          <w:rFonts w:ascii="Arial" w:hAnsi="Arial" w:cs="Arial"/>
          <w:sz w:val="22"/>
          <w:szCs w:val="22"/>
        </w:rPr>
        <w:t>highest level of engagement due to their major impact and stro</w:t>
      </w:r>
      <w:r w:rsidR="00AA2467" w:rsidRPr="00002223">
        <w:rPr>
          <w:rFonts w:ascii="Arial" w:hAnsi="Arial" w:cs="Arial"/>
          <w:sz w:val="22"/>
          <w:szCs w:val="22"/>
        </w:rPr>
        <w:t>ng</w:t>
      </w:r>
      <w:r w:rsidR="00CD494A" w:rsidRPr="00002223">
        <w:rPr>
          <w:rFonts w:ascii="Arial" w:hAnsi="Arial" w:cs="Arial"/>
          <w:sz w:val="22"/>
          <w:szCs w:val="22"/>
        </w:rPr>
        <w:t xml:space="preserve"> interest in the outcomes of the project. In complex projects, stakeholder prio</w:t>
      </w:r>
      <w:r w:rsidR="00437561" w:rsidRPr="00002223">
        <w:rPr>
          <w:rFonts w:ascii="Arial" w:hAnsi="Arial" w:cs="Arial"/>
          <w:sz w:val="22"/>
          <w:szCs w:val="22"/>
        </w:rPr>
        <w:t>ritisation is particularly crucial since diverse stakeholders may influence project success through their resources, decision-making and relationships</w:t>
      </w:r>
      <w:r w:rsidR="00F31DB5" w:rsidRPr="00002223">
        <w:rPr>
          <w:rFonts w:ascii="Arial" w:hAnsi="Arial" w:cs="Arial"/>
          <w:sz w:val="22"/>
          <w:szCs w:val="22"/>
        </w:rPr>
        <w:t xml:space="preserve"> </w:t>
      </w:r>
      <w:r w:rsidR="00437561" w:rsidRPr="00002223">
        <w:rPr>
          <w:rFonts w:ascii="Arial" w:hAnsi="Arial" w:cs="Arial"/>
          <w:sz w:val="22"/>
          <w:szCs w:val="22"/>
        </w:rPr>
        <w:t>(J</w:t>
      </w:r>
      <w:r w:rsidR="006533AC" w:rsidRPr="00002223">
        <w:rPr>
          <w:rFonts w:ascii="Arial" w:hAnsi="Arial" w:cs="Arial"/>
          <w:sz w:val="22"/>
          <w:szCs w:val="22"/>
        </w:rPr>
        <w:t>ayasuriya, Zhang and Yang, 2024).</w:t>
      </w:r>
    </w:p>
    <w:p w14:paraId="5FFC2A52" w14:textId="4FDB05F5" w:rsidR="006533AC" w:rsidRPr="00002223" w:rsidRDefault="006533AC" w:rsidP="0012281E">
      <w:pPr>
        <w:tabs>
          <w:tab w:val="left" w:pos="1290"/>
        </w:tabs>
        <w:rPr>
          <w:rFonts w:ascii="Arial" w:hAnsi="Arial" w:cs="Arial"/>
          <w:sz w:val="22"/>
          <w:szCs w:val="22"/>
        </w:rPr>
      </w:pPr>
      <w:r w:rsidRPr="00002223">
        <w:rPr>
          <w:rFonts w:ascii="Arial" w:hAnsi="Arial" w:cs="Arial"/>
          <w:sz w:val="22"/>
          <w:szCs w:val="22"/>
        </w:rPr>
        <w:t>Stakeholder interaction will continue th</w:t>
      </w:r>
      <w:r w:rsidR="00F31DB5" w:rsidRPr="00002223">
        <w:rPr>
          <w:rFonts w:ascii="Arial" w:hAnsi="Arial" w:cs="Arial"/>
          <w:sz w:val="22"/>
          <w:szCs w:val="22"/>
        </w:rPr>
        <w:t>roughout the project lifec</w:t>
      </w:r>
      <w:r w:rsidR="008868B2" w:rsidRPr="00002223">
        <w:rPr>
          <w:rFonts w:ascii="Arial" w:hAnsi="Arial" w:cs="Arial"/>
          <w:sz w:val="22"/>
          <w:szCs w:val="22"/>
        </w:rPr>
        <w:t>ycle and not just during the planning phase. Consultation during requirements analysis will uncover operational, accessibility and user needs. Transport operators, logistics businesses and technology provide</w:t>
      </w:r>
      <w:r w:rsidR="00E36E8C" w:rsidRPr="00002223">
        <w:rPr>
          <w:rFonts w:ascii="Arial" w:hAnsi="Arial" w:cs="Arial"/>
          <w:sz w:val="22"/>
          <w:szCs w:val="22"/>
        </w:rPr>
        <w:t>rs will be more directly involved in the design and testing of the system. Passengers and local businesses will be consulted on usability and any potential int</w:t>
      </w:r>
      <w:r w:rsidR="005F4DFC" w:rsidRPr="00002223">
        <w:rPr>
          <w:rFonts w:ascii="Arial" w:hAnsi="Arial" w:cs="Arial"/>
          <w:sz w:val="22"/>
          <w:szCs w:val="22"/>
        </w:rPr>
        <w:t>erruption. When implemented, we will review stakeholder feedback and operational performance to identify improvements that are required.</w:t>
      </w:r>
    </w:p>
    <w:p w14:paraId="59CA2E6D" w14:textId="105B6EA2" w:rsidR="00517EAD" w:rsidRPr="00002223" w:rsidRDefault="00517EAD" w:rsidP="0012281E">
      <w:pPr>
        <w:tabs>
          <w:tab w:val="left" w:pos="1290"/>
        </w:tabs>
        <w:rPr>
          <w:rFonts w:ascii="Arial" w:hAnsi="Arial" w:cs="Arial"/>
          <w:sz w:val="22"/>
          <w:szCs w:val="22"/>
        </w:rPr>
      </w:pPr>
      <w:r w:rsidRPr="00002223">
        <w:rPr>
          <w:rFonts w:ascii="Arial" w:hAnsi="Arial" w:cs="Arial"/>
          <w:sz w:val="22"/>
          <w:szCs w:val="22"/>
        </w:rPr>
        <w:t>Methods of communication</w:t>
      </w:r>
      <w:r w:rsidR="00C75851" w:rsidRPr="00002223">
        <w:rPr>
          <w:rFonts w:ascii="Arial" w:hAnsi="Arial" w:cs="Arial"/>
          <w:sz w:val="22"/>
          <w:szCs w:val="22"/>
        </w:rPr>
        <w:t xml:space="preserve"> will include project meetings, progress reports, technical workshops, digital updates and user consultation. This blend allo</w:t>
      </w:r>
      <w:r w:rsidR="001F4DEC" w:rsidRPr="00002223">
        <w:rPr>
          <w:rFonts w:ascii="Arial" w:hAnsi="Arial" w:cs="Arial"/>
          <w:sz w:val="22"/>
          <w:szCs w:val="22"/>
        </w:rPr>
        <w:t>ws communication to be adjusted to the tasks and information requirements of stakeholders. Active cooperation is also vital, as coordinated stakeholder actions may contribute to more effective control of project risks (Li et al., 2024).</w:t>
      </w:r>
    </w:p>
    <w:p w14:paraId="618936D2" w14:textId="5A80F6F9" w:rsidR="001F4DEC" w:rsidRPr="00002223" w:rsidRDefault="001F4DEC" w:rsidP="0012281E">
      <w:pPr>
        <w:tabs>
          <w:tab w:val="left" w:pos="1290"/>
        </w:tabs>
        <w:rPr>
          <w:rFonts w:ascii="Arial" w:hAnsi="Arial" w:cs="Arial"/>
          <w:sz w:val="22"/>
          <w:szCs w:val="22"/>
        </w:rPr>
      </w:pPr>
      <w:r w:rsidRPr="00002223">
        <w:rPr>
          <w:rFonts w:ascii="Arial" w:hAnsi="Arial" w:cs="Arial"/>
          <w:sz w:val="22"/>
          <w:szCs w:val="22"/>
        </w:rPr>
        <w:t>To summarise, com</w:t>
      </w:r>
      <w:r w:rsidR="007C3497" w:rsidRPr="00002223">
        <w:rPr>
          <w:rFonts w:ascii="Arial" w:hAnsi="Arial" w:cs="Arial"/>
          <w:sz w:val="22"/>
          <w:szCs w:val="22"/>
        </w:rPr>
        <w:t>prehensive stakeholder involvement will increase transparency, improve coordination and lessen opposition to technology change. Regular revi</w:t>
      </w:r>
      <w:r w:rsidR="009B5E71" w:rsidRPr="00002223">
        <w:rPr>
          <w:rFonts w:ascii="Arial" w:hAnsi="Arial" w:cs="Arial"/>
          <w:sz w:val="22"/>
          <w:szCs w:val="22"/>
        </w:rPr>
        <w:t>ew of stakeholder power, interest and expectations will help the project manager to adapt engagement techniques as the project advances.</w:t>
      </w:r>
    </w:p>
    <w:p w14:paraId="3D4E6EAD" w14:textId="1F844AE6" w:rsidR="009B5E71" w:rsidRPr="00002223" w:rsidRDefault="0093228B" w:rsidP="00455C66">
      <w:pPr>
        <w:pStyle w:val="Heading1"/>
        <w:rPr>
          <w:rFonts w:ascii="Arial" w:hAnsi="Arial" w:cs="Arial"/>
          <w:b/>
          <w:bCs/>
          <w:sz w:val="22"/>
          <w:szCs w:val="22"/>
        </w:rPr>
      </w:pPr>
      <w:bookmarkStart w:id="13" w:name="_Toc237960788"/>
      <w:r w:rsidRPr="00002223">
        <w:rPr>
          <w:rFonts w:ascii="Arial" w:hAnsi="Arial" w:cs="Arial"/>
          <w:b/>
          <w:bCs/>
          <w:sz w:val="22"/>
          <w:szCs w:val="22"/>
        </w:rPr>
        <w:t>8. Resource allocation</w:t>
      </w:r>
      <w:bookmarkEnd w:id="13"/>
    </w:p>
    <w:p w14:paraId="1E96751A" w14:textId="604E7C9E" w:rsidR="0093228B" w:rsidRPr="00002223" w:rsidRDefault="0093228B" w:rsidP="0012281E">
      <w:pPr>
        <w:tabs>
          <w:tab w:val="left" w:pos="1290"/>
        </w:tabs>
        <w:rPr>
          <w:rFonts w:ascii="Arial" w:hAnsi="Arial" w:cs="Arial"/>
          <w:sz w:val="22"/>
          <w:szCs w:val="22"/>
        </w:rPr>
      </w:pPr>
      <w:r w:rsidRPr="00002223">
        <w:rPr>
          <w:rFonts w:ascii="Arial" w:hAnsi="Arial" w:cs="Arial"/>
          <w:sz w:val="22"/>
          <w:szCs w:val="22"/>
        </w:rPr>
        <w:t>The project should ha</w:t>
      </w:r>
      <w:r w:rsidR="00976110" w:rsidRPr="00002223">
        <w:rPr>
          <w:rFonts w:ascii="Arial" w:hAnsi="Arial" w:cs="Arial"/>
          <w:sz w:val="22"/>
          <w:szCs w:val="22"/>
        </w:rPr>
        <w:t>v</w:t>
      </w:r>
      <w:r w:rsidRPr="00002223">
        <w:rPr>
          <w:rFonts w:ascii="Arial" w:hAnsi="Arial" w:cs="Arial"/>
          <w:sz w:val="22"/>
          <w:szCs w:val="22"/>
        </w:rPr>
        <w:t>e adequate huma</w:t>
      </w:r>
      <w:r w:rsidR="00976110" w:rsidRPr="00002223">
        <w:rPr>
          <w:rFonts w:ascii="Arial" w:hAnsi="Arial" w:cs="Arial"/>
          <w:sz w:val="22"/>
          <w:szCs w:val="22"/>
        </w:rPr>
        <w:t>n</w:t>
      </w:r>
      <w:r w:rsidRPr="00002223">
        <w:rPr>
          <w:rFonts w:ascii="Arial" w:hAnsi="Arial" w:cs="Arial"/>
          <w:sz w:val="22"/>
          <w:szCs w:val="22"/>
        </w:rPr>
        <w:t>, technological</w:t>
      </w:r>
      <w:r w:rsidR="00976110" w:rsidRPr="00002223">
        <w:rPr>
          <w:rFonts w:ascii="Arial" w:hAnsi="Arial" w:cs="Arial"/>
          <w:sz w:val="22"/>
          <w:szCs w:val="22"/>
        </w:rPr>
        <w:t xml:space="preserve"> and financial capability to execute the operations in the proposed 18-week timeline, which</w:t>
      </w:r>
      <w:r w:rsidR="00A5533E" w:rsidRPr="00002223">
        <w:rPr>
          <w:rFonts w:ascii="Arial" w:hAnsi="Arial" w:cs="Arial"/>
          <w:sz w:val="22"/>
          <w:szCs w:val="22"/>
        </w:rPr>
        <w:t xml:space="preserve"> requires effective resource allocation. Resource allocation should consider the project needs and the competencies</w:t>
      </w:r>
      <w:r w:rsidR="005B7EF5" w:rsidRPr="00002223">
        <w:rPr>
          <w:rFonts w:ascii="Arial" w:hAnsi="Arial" w:cs="Arial"/>
          <w:sz w:val="22"/>
          <w:szCs w:val="22"/>
        </w:rPr>
        <w:t xml:space="preserve"> of the project team. Particularly where specialist know</w:t>
      </w:r>
      <w:r w:rsidR="00E71BD2" w:rsidRPr="00002223">
        <w:rPr>
          <w:rFonts w:ascii="Arial" w:hAnsi="Arial" w:cs="Arial"/>
          <w:sz w:val="22"/>
          <w:szCs w:val="22"/>
        </w:rPr>
        <w:t>ledge is necessary (Klein, Gnagi and Trautmann, 2024).</w:t>
      </w:r>
      <w:r w:rsidR="00976110" w:rsidRPr="00002223">
        <w:rPr>
          <w:rFonts w:ascii="Arial" w:hAnsi="Arial" w:cs="Arial"/>
          <w:sz w:val="22"/>
          <w:szCs w:val="22"/>
        </w:rPr>
        <w:t xml:space="preserve"> </w:t>
      </w:r>
    </w:p>
    <w:p w14:paraId="7B926326" w14:textId="4CF582CB" w:rsidR="00E71BD2" w:rsidRPr="00002223" w:rsidRDefault="00E71BD2" w:rsidP="0012281E">
      <w:pPr>
        <w:tabs>
          <w:tab w:val="left" w:pos="1290"/>
        </w:tabs>
        <w:rPr>
          <w:rFonts w:ascii="Arial" w:hAnsi="Arial" w:cs="Arial"/>
          <w:sz w:val="22"/>
          <w:szCs w:val="22"/>
        </w:rPr>
      </w:pPr>
      <w:r w:rsidRPr="00002223">
        <w:rPr>
          <w:rFonts w:ascii="Arial" w:hAnsi="Arial" w:cs="Arial"/>
          <w:sz w:val="22"/>
          <w:szCs w:val="22"/>
        </w:rPr>
        <w:lastRenderedPageBreak/>
        <w:t>The Digital Modernisation of Passenger Flow and Logistics Coor</w:t>
      </w:r>
      <w:r w:rsidR="00204C20" w:rsidRPr="00002223">
        <w:rPr>
          <w:rFonts w:ascii="Arial" w:hAnsi="Arial" w:cs="Arial"/>
          <w:sz w:val="22"/>
          <w:szCs w:val="22"/>
        </w:rPr>
        <w:t>dination project requires four key resource categories: h</w:t>
      </w:r>
      <w:r w:rsidR="00DC39BC" w:rsidRPr="00002223">
        <w:rPr>
          <w:rFonts w:ascii="Arial" w:hAnsi="Arial" w:cs="Arial"/>
          <w:sz w:val="22"/>
          <w:szCs w:val="22"/>
        </w:rPr>
        <w:t>u</w:t>
      </w:r>
      <w:r w:rsidR="00204C20" w:rsidRPr="00002223">
        <w:rPr>
          <w:rFonts w:ascii="Arial" w:hAnsi="Arial" w:cs="Arial"/>
          <w:sz w:val="22"/>
          <w:szCs w:val="22"/>
        </w:rPr>
        <w:t>man, technological, financial and operational. The primary</w:t>
      </w:r>
      <w:r w:rsidR="00DC39BC" w:rsidRPr="00002223">
        <w:rPr>
          <w:rFonts w:ascii="Arial" w:hAnsi="Arial" w:cs="Arial"/>
          <w:sz w:val="22"/>
          <w:szCs w:val="22"/>
        </w:rPr>
        <w:t xml:space="preserve"> resources and their intended application are summ</w:t>
      </w:r>
      <w:r w:rsidR="009D68EF" w:rsidRPr="00002223">
        <w:rPr>
          <w:rFonts w:ascii="Arial" w:hAnsi="Arial" w:cs="Arial"/>
          <w:sz w:val="22"/>
          <w:szCs w:val="22"/>
        </w:rPr>
        <w:t>a</w:t>
      </w:r>
      <w:r w:rsidR="00DC39BC" w:rsidRPr="00002223">
        <w:rPr>
          <w:rFonts w:ascii="Arial" w:hAnsi="Arial" w:cs="Arial"/>
          <w:sz w:val="22"/>
          <w:szCs w:val="22"/>
        </w:rPr>
        <w:t>rised in Table 3.</w:t>
      </w:r>
    </w:p>
    <w:p w14:paraId="246EF1BB" w14:textId="209EF3A3" w:rsidR="00762040" w:rsidRPr="00002223" w:rsidRDefault="00762040" w:rsidP="00455C66">
      <w:pPr>
        <w:pStyle w:val="Heading2"/>
        <w:rPr>
          <w:rFonts w:ascii="Arial" w:hAnsi="Arial" w:cs="Arial"/>
          <w:b/>
          <w:bCs/>
          <w:sz w:val="22"/>
          <w:szCs w:val="22"/>
        </w:rPr>
      </w:pPr>
      <w:bookmarkStart w:id="14" w:name="_Toc237960789"/>
      <w:r w:rsidRPr="00002223">
        <w:rPr>
          <w:rFonts w:ascii="Arial" w:hAnsi="Arial" w:cs="Arial"/>
          <w:b/>
          <w:bCs/>
          <w:sz w:val="22"/>
          <w:szCs w:val="22"/>
        </w:rPr>
        <w:t>Table 3.</w:t>
      </w:r>
      <w:bookmarkEnd w:id="14"/>
    </w:p>
    <w:tbl>
      <w:tblPr>
        <w:tblStyle w:val="TableGrid"/>
        <w:tblW w:w="0" w:type="auto"/>
        <w:tblLook w:val="04A0" w:firstRow="1" w:lastRow="0" w:firstColumn="1" w:lastColumn="0" w:noHBand="0" w:noVBand="1"/>
      </w:tblPr>
      <w:tblGrid>
        <w:gridCol w:w="3005"/>
        <w:gridCol w:w="3005"/>
        <w:gridCol w:w="3006"/>
      </w:tblGrid>
      <w:tr w:rsidR="00762040" w:rsidRPr="00002223" w14:paraId="470A46F6" w14:textId="77777777" w:rsidTr="00762040">
        <w:tc>
          <w:tcPr>
            <w:tcW w:w="3005" w:type="dxa"/>
          </w:tcPr>
          <w:p w14:paraId="143446E8" w14:textId="7B915B72" w:rsidR="00762040" w:rsidRPr="00002223" w:rsidRDefault="00762040" w:rsidP="0012281E">
            <w:pPr>
              <w:tabs>
                <w:tab w:val="left" w:pos="1290"/>
              </w:tabs>
              <w:rPr>
                <w:rFonts w:ascii="Arial" w:hAnsi="Arial" w:cs="Arial"/>
                <w:sz w:val="22"/>
                <w:szCs w:val="22"/>
              </w:rPr>
            </w:pPr>
            <w:r w:rsidRPr="00002223">
              <w:rPr>
                <w:rFonts w:ascii="Arial" w:hAnsi="Arial" w:cs="Arial"/>
                <w:sz w:val="22"/>
                <w:szCs w:val="22"/>
              </w:rPr>
              <w:t>Resource Category</w:t>
            </w:r>
          </w:p>
        </w:tc>
        <w:tc>
          <w:tcPr>
            <w:tcW w:w="3005" w:type="dxa"/>
          </w:tcPr>
          <w:p w14:paraId="3490E53C" w14:textId="38A869F0" w:rsidR="00762040" w:rsidRPr="00002223" w:rsidRDefault="00717AAE" w:rsidP="0012281E">
            <w:pPr>
              <w:tabs>
                <w:tab w:val="left" w:pos="1290"/>
              </w:tabs>
              <w:rPr>
                <w:rFonts w:ascii="Arial" w:hAnsi="Arial" w:cs="Arial"/>
                <w:sz w:val="22"/>
                <w:szCs w:val="22"/>
              </w:rPr>
            </w:pPr>
            <w:r w:rsidRPr="00002223">
              <w:rPr>
                <w:rFonts w:ascii="Arial" w:hAnsi="Arial" w:cs="Arial"/>
                <w:sz w:val="22"/>
                <w:szCs w:val="22"/>
              </w:rPr>
              <w:t>Key Resources</w:t>
            </w:r>
          </w:p>
        </w:tc>
        <w:tc>
          <w:tcPr>
            <w:tcW w:w="3006" w:type="dxa"/>
          </w:tcPr>
          <w:p w14:paraId="35B6F60E" w14:textId="38E2F567" w:rsidR="00762040" w:rsidRPr="00002223" w:rsidRDefault="00717AAE" w:rsidP="0012281E">
            <w:pPr>
              <w:tabs>
                <w:tab w:val="left" w:pos="1290"/>
              </w:tabs>
              <w:rPr>
                <w:rFonts w:ascii="Arial" w:hAnsi="Arial" w:cs="Arial"/>
                <w:sz w:val="22"/>
                <w:szCs w:val="22"/>
              </w:rPr>
            </w:pPr>
            <w:r w:rsidRPr="00002223">
              <w:rPr>
                <w:rFonts w:ascii="Arial" w:hAnsi="Arial" w:cs="Arial"/>
                <w:sz w:val="22"/>
                <w:szCs w:val="22"/>
              </w:rPr>
              <w:t>Main Responsibilities/ Use</w:t>
            </w:r>
          </w:p>
        </w:tc>
      </w:tr>
      <w:tr w:rsidR="00762040" w:rsidRPr="00002223" w14:paraId="20DFD730" w14:textId="77777777" w:rsidTr="00762040">
        <w:tc>
          <w:tcPr>
            <w:tcW w:w="3005" w:type="dxa"/>
          </w:tcPr>
          <w:p w14:paraId="705116F8" w14:textId="1811760E" w:rsidR="00762040" w:rsidRPr="00002223" w:rsidRDefault="00717AAE" w:rsidP="0012281E">
            <w:pPr>
              <w:tabs>
                <w:tab w:val="left" w:pos="1290"/>
              </w:tabs>
              <w:rPr>
                <w:rFonts w:ascii="Arial" w:hAnsi="Arial" w:cs="Arial"/>
                <w:sz w:val="22"/>
                <w:szCs w:val="22"/>
              </w:rPr>
            </w:pPr>
            <w:r w:rsidRPr="00002223">
              <w:rPr>
                <w:rFonts w:ascii="Arial" w:hAnsi="Arial" w:cs="Arial"/>
                <w:sz w:val="22"/>
                <w:szCs w:val="22"/>
              </w:rPr>
              <w:t>Human Resources</w:t>
            </w:r>
          </w:p>
        </w:tc>
        <w:tc>
          <w:tcPr>
            <w:tcW w:w="3005" w:type="dxa"/>
          </w:tcPr>
          <w:p w14:paraId="71EB0C7F" w14:textId="552D741F" w:rsidR="00762040" w:rsidRPr="00002223" w:rsidRDefault="0090000B" w:rsidP="0012281E">
            <w:pPr>
              <w:tabs>
                <w:tab w:val="left" w:pos="1290"/>
              </w:tabs>
              <w:rPr>
                <w:rFonts w:ascii="Arial" w:hAnsi="Arial" w:cs="Arial"/>
                <w:sz w:val="22"/>
                <w:szCs w:val="22"/>
              </w:rPr>
            </w:pPr>
            <w:r w:rsidRPr="00002223">
              <w:rPr>
                <w:rFonts w:ascii="Arial" w:hAnsi="Arial" w:cs="Arial"/>
                <w:sz w:val="22"/>
                <w:szCs w:val="22"/>
              </w:rPr>
              <w:t>Project manager and project team</w:t>
            </w:r>
          </w:p>
        </w:tc>
        <w:tc>
          <w:tcPr>
            <w:tcW w:w="3006" w:type="dxa"/>
          </w:tcPr>
          <w:p w14:paraId="614B4D42" w14:textId="3BEC672E" w:rsidR="00762040" w:rsidRPr="00002223" w:rsidRDefault="00580247" w:rsidP="0012281E">
            <w:pPr>
              <w:tabs>
                <w:tab w:val="left" w:pos="1290"/>
              </w:tabs>
              <w:rPr>
                <w:rFonts w:ascii="Arial" w:hAnsi="Arial" w:cs="Arial"/>
                <w:sz w:val="22"/>
                <w:szCs w:val="22"/>
              </w:rPr>
            </w:pPr>
            <w:r w:rsidRPr="00002223">
              <w:rPr>
                <w:rFonts w:ascii="Arial" w:hAnsi="Arial" w:cs="Arial"/>
                <w:sz w:val="22"/>
                <w:szCs w:val="22"/>
              </w:rPr>
              <w:t>Planning</w:t>
            </w:r>
            <w:r w:rsidR="00555D8A" w:rsidRPr="00002223">
              <w:rPr>
                <w:rFonts w:ascii="Arial" w:hAnsi="Arial" w:cs="Arial"/>
                <w:sz w:val="22"/>
                <w:szCs w:val="22"/>
              </w:rPr>
              <w:t>, coordination, monitoring, stakeholder communication and project control</w:t>
            </w:r>
          </w:p>
        </w:tc>
      </w:tr>
      <w:tr w:rsidR="00762040" w:rsidRPr="00002223" w14:paraId="039215BD" w14:textId="77777777" w:rsidTr="00762040">
        <w:tc>
          <w:tcPr>
            <w:tcW w:w="3005" w:type="dxa"/>
          </w:tcPr>
          <w:p w14:paraId="464F09BB" w14:textId="379CDD4C" w:rsidR="00762040" w:rsidRPr="00002223" w:rsidRDefault="00717AAE" w:rsidP="0012281E">
            <w:pPr>
              <w:tabs>
                <w:tab w:val="left" w:pos="1290"/>
              </w:tabs>
              <w:rPr>
                <w:rFonts w:ascii="Arial" w:hAnsi="Arial" w:cs="Arial"/>
                <w:sz w:val="22"/>
                <w:szCs w:val="22"/>
              </w:rPr>
            </w:pPr>
            <w:r w:rsidRPr="00002223">
              <w:rPr>
                <w:rFonts w:ascii="Arial" w:hAnsi="Arial" w:cs="Arial"/>
                <w:sz w:val="22"/>
                <w:szCs w:val="22"/>
              </w:rPr>
              <w:t>Te</w:t>
            </w:r>
            <w:r w:rsidR="002A13DC" w:rsidRPr="00002223">
              <w:rPr>
                <w:rFonts w:ascii="Arial" w:hAnsi="Arial" w:cs="Arial"/>
                <w:sz w:val="22"/>
                <w:szCs w:val="22"/>
              </w:rPr>
              <w:t>chnical Resources</w:t>
            </w:r>
          </w:p>
        </w:tc>
        <w:tc>
          <w:tcPr>
            <w:tcW w:w="3005" w:type="dxa"/>
          </w:tcPr>
          <w:p w14:paraId="613514BC" w14:textId="2B81D713" w:rsidR="00762040" w:rsidRPr="00002223" w:rsidRDefault="0090000B" w:rsidP="0012281E">
            <w:pPr>
              <w:tabs>
                <w:tab w:val="left" w:pos="1290"/>
              </w:tabs>
              <w:rPr>
                <w:rFonts w:ascii="Arial" w:hAnsi="Arial" w:cs="Arial"/>
                <w:sz w:val="22"/>
                <w:szCs w:val="22"/>
              </w:rPr>
            </w:pPr>
            <w:r w:rsidRPr="00002223">
              <w:rPr>
                <w:rFonts w:ascii="Arial" w:hAnsi="Arial" w:cs="Arial"/>
                <w:sz w:val="22"/>
                <w:szCs w:val="22"/>
              </w:rPr>
              <w:t>IT specialists, software develop</w:t>
            </w:r>
            <w:r w:rsidR="007F325A" w:rsidRPr="00002223">
              <w:rPr>
                <w:rFonts w:ascii="Arial" w:hAnsi="Arial" w:cs="Arial"/>
                <w:sz w:val="22"/>
                <w:szCs w:val="22"/>
              </w:rPr>
              <w:t>ers and cybersecurity specialists</w:t>
            </w:r>
          </w:p>
        </w:tc>
        <w:tc>
          <w:tcPr>
            <w:tcW w:w="3006" w:type="dxa"/>
          </w:tcPr>
          <w:p w14:paraId="4C696D47" w14:textId="5FB8D838" w:rsidR="00762040" w:rsidRPr="00002223" w:rsidRDefault="00E7613C" w:rsidP="0012281E">
            <w:pPr>
              <w:tabs>
                <w:tab w:val="left" w:pos="1290"/>
              </w:tabs>
              <w:rPr>
                <w:rFonts w:ascii="Arial" w:hAnsi="Arial" w:cs="Arial"/>
                <w:sz w:val="22"/>
                <w:szCs w:val="22"/>
              </w:rPr>
            </w:pPr>
            <w:r w:rsidRPr="00002223">
              <w:rPr>
                <w:rFonts w:ascii="Arial" w:hAnsi="Arial" w:cs="Arial"/>
                <w:sz w:val="22"/>
                <w:szCs w:val="22"/>
              </w:rPr>
              <w:t>System design, integration, testing, cy</w:t>
            </w:r>
            <w:r w:rsidR="004B0BCC" w:rsidRPr="00002223">
              <w:rPr>
                <w:rFonts w:ascii="Arial" w:hAnsi="Arial" w:cs="Arial"/>
                <w:sz w:val="22"/>
                <w:szCs w:val="22"/>
              </w:rPr>
              <w:t>bersecurity and technical support</w:t>
            </w:r>
          </w:p>
        </w:tc>
      </w:tr>
      <w:tr w:rsidR="00762040" w:rsidRPr="00002223" w14:paraId="5769DE87" w14:textId="77777777" w:rsidTr="00762040">
        <w:tc>
          <w:tcPr>
            <w:tcW w:w="3005" w:type="dxa"/>
          </w:tcPr>
          <w:p w14:paraId="16589814" w14:textId="395981CF" w:rsidR="00762040" w:rsidRPr="00002223" w:rsidRDefault="002A13DC" w:rsidP="0012281E">
            <w:pPr>
              <w:tabs>
                <w:tab w:val="left" w:pos="1290"/>
              </w:tabs>
              <w:rPr>
                <w:rFonts w:ascii="Arial" w:hAnsi="Arial" w:cs="Arial"/>
                <w:sz w:val="22"/>
                <w:szCs w:val="22"/>
              </w:rPr>
            </w:pPr>
            <w:r w:rsidRPr="00002223">
              <w:rPr>
                <w:rFonts w:ascii="Arial" w:hAnsi="Arial" w:cs="Arial"/>
                <w:sz w:val="22"/>
                <w:szCs w:val="22"/>
              </w:rPr>
              <w:t>External Resources</w:t>
            </w:r>
          </w:p>
        </w:tc>
        <w:tc>
          <w:tcPr>
            <w:tcW w:w="3005" w:type="dxa"/>
          </w:tcPr>
          <w:p w14:paraId="5FCEF561" w14:textId="0E2E89C0" w:rsidR="00762040" w:rsidRPr="00002223" w:rsidRDefault="007F325A" w:rsidP="0012281E">
            <w:pPr>
              <w:tabs>
                <w:tab w:val="left" w:pos="1290"/>
              </w:tabs>
              <w:rPr>
                <w:rFonts w:ascii="Arial" w:hAnsi="Arial" w:cs="Arial"/>
                <w:sz w:val="22"/>
                <w:szCs w:val="22"/>
              </w:rPr>
            </w:pPr>
            <w:r w:rsidRPr="00002223">
              <w:rPr>
                <w:rFonts w:ascii="Arial" w:hAnsi="Arial" w:cs="Arial"/>
                <w:sz w:val="22"/>
                <w:szCs w:val="22"/>
              </w:rPr>
              <w:t>Technology suppliers and contractors</w:t>
            </w:r>
          </w:p>
        </w:tc>
        <w:tc>
          <w:tcPr>
            <w:tcW w:w="3006" w:type="dxa"/>
          </w:tcPr>
          <w:p w14:paraId="21A87A55" w14:textId="7F2BEE76" w:rsidR="00762040" w:rsidRPr="00002223" w:rsidRDefault="00CA3B2E" w:rsidP="0012281E">
            <w:pPr>
              <w:tabs>
                <w:tab w:val="left" w:pos="1290"/>
              </w:tabs>
              <w:rPr>
                <w:rFonts w:ascii="Arial" w:hAnsi="Arial" w:cs="Arial"/>
                <w:sz w:val="22"/>
                <w:szCs w:val="22"/>
              </w:rPr>
            </w:pPr>
            <w:r w:rsidRPr="00002223">
              <w:rPr>
                <w:rFonts w:ascii="Arial" w:hAnsi="Arial" w:cs="Arial"/>
                <w:sz w:val="22"/>
                <w:szCs w:val="22"/>
              </w:rPr>
              <w:t>Equipment supply, installation and specialist implementation support</w:t>
            </w:r>
          </w:p>
        </w:tc>
      </w:tr>
      <w:tr w:rsidR="00762040" w:rsidRPr="00002223" w14:paraId="47FAEABC" w14:textId="77777777" w:rsidTr="00762040">
        <w:tc>
          <w:tcPr>
            <w:tcW w:w="3005" w:type="dxa"/>
          </w:tcPr>
          <w:p w14:paraId="138ABE1B" w14:textId="20ABD3C4" w:rsidR="00762040" w:rsidRPr="00002223" w:rsidRDefault="002A13DC" w:rsidP="0012281E">
            <w:pPr>
              <w:tabs>
                <w:tab w:val="left" w:pos="1290"/>
              </w:tabs>
              <w:rPr>
                <w:rFonts w:ascii="Arial" w:hAnsi="Arial" w:cs="Arial"/>
                <w:sz w:val="22"/>
                <w:szCs w:val="22"/>
              </w:rPr>
            </w:pPr>
            <w:r w:rsidRPr="00002223">
              <w:rPr>
                <w:rFonts w:ascii="Arial" w:hAnsi="Arial" w:cs="Arial"/>
                <w:sz w:val="22"/>
                <w:szCs w:val="22"/>
              </w:rPr>
              <w:t>Operational Resources</w:t>
            </w:r>
          </w:p>
        </w:tc>
        <w:tc>
          <w:tcPr>
            <w:tcW w:w="3005" w:type="dxa"/>
          </w:tcPr>
          <w:p w14:paraId="4CABDC36" w14:textId="356FD665" w:rsidR="00762040" w:rsidRPr="00002223" w:rsidRDefault="007F325A" w:rsidP="0012281E">
            <w:pPr>
              <w:tabs>
                <w:tab w:val="left" w:pos="1290"/>
              </w:tabs>
              <w:rPr>
                <w:rFonts w:ascii="Arial" w:hAnsi="Arial" w:cs="Arial"/>
                <w:sz w:val="22"/>
                <w:szCs w:val="22"/>
              </w:rPr>
            </w:pPr>
            <w:r w:rsidRPr="00002223">
              <w:rPr>
                <w:rFonts w:ascii="Arial" w:hAnsi="Arial" w:cs="Arial"/>
                <w:sz w:val="22"/>
                <w:szCs w:val="22"/>
              </w:rPr>
              <w:t>Transport and logistics representatives</w:t>
            </w:r>
          </w:p>
        </w:tc>
        <w:tc>
          <w:tcPr>
            <w:tcW w:w="3006" w:type="dxa"/>
          </w:tcPr>
          <w:p w14:paraId="782BEB9D" w14:textId="08278FA5" w:rsidR="00762040" w:rsidRPr="00002223" w:rsidRDefault="00CA3B2E" w:rsidP="0012281E">
            <w:pPr>
              <w:tabs>
                <w:tab w:val="left" w:pos="1290"/>
              </w:tabs>
              <w:rPr>
                <w:rFonts w:ascii="Arial" w:hAnsi="Arial" w:cs="Arial"/>
                <w:sz w:val="22"/>
                <w:szCs w:val="22"/>
              </w:rPr>
            </w:pPr>
            <w:r w:rsidRPr="00002223">
              <w:rPr>
                <w:rFonts w:ascii="Arial" w:hAnsi="Arial" w:cs="Arial"/>
                <w:sz w:val="22"/>
                <w:szCs w:val="22"/>
              </w:rPr>
              <w:t xml:space="preserve">Operational requirements, system testing and implementation support </w:t>
            </w:r>
          </w:p>
        </w:tc>
      </w:tr>
      <w:tr w:rsidR="00762040" w:rsidRPr="00002223" w14:paraId="05EBA97B" w14:textId="77777777" w:rsidTr="00762040">
        <w:tc>
          <w:tcPr>
            <w:tcW w:w="3005" w:type="dxa"/>
          </w:tcPr>
          <w:p w14:paraId="000BFC27" w14:textId="0C24A0AF" w:rsidR="00762040" w:rsidRPr="00002223" w:rsidRDefault="002A13DC" w:rsidP="0012281E">
            <w:pPr>
              <w:tabs>
                <w:tab w:val="left" w:pos="1290"/>
              </w:tabs>
              <w:rPr>
                <w:rFonts w:ascii="Arial" w:hAnsi="Arial" w:cs="Arial"/>
                <w:sz w:val="22"/>
                <w:szCs w:val="22"/>
              </w:rPr>
            </w:pPr>
            <w:r w:rsidRPr="00002223">
              <w:rPr>
                <w:rFonts w:ascii="Arial" w:hAnsi="Arial" w:cs="Arial"/>
                <w:sz w:val="22"/>
                <w:szCs w:val="22"/>
              </w:rPr>
              <w:t>Financial Resources</w:t>
            </w:r>
          </w:p>
        </w:tc>
        <w:tc>
          <w:tcPr>
            <w:tcW w:w="3005" w:type="dxa"/>
          </w:tcPr>
          <w:p w14:paraId="66D50D14" w14:textId="5D74B315" w:rsidR="00762040" w:rsidRPr="00002223" w:rsidRDefault="007F325A" w:rsidP="0012281E">
            <w:pPr>
              <w:tabs>
                <w:tab w:val="left" w:pos="1290"/>
              </w:tabs>
              <w:rPr>
                <w:rFonts w:ascii="Arial" w:hAnsi="Arial" w:cs="Arial"/>
                <w:sz w:val="22"/>
                <w:szCs w:val="22"/>
              </w:rPr>
            </w:pPr>
            <w:r w:rsidRPr="00002223">
              <w:rPr>
                <w:rFonts w:ascii="Arial" w:hAnsi="Arial" w:cs="Arial"/>
                <w:sz w:val="22"/>
                <w:szCs w:val="22"/>
              </w:rPr>
              <w:t xml:space="preserve">Approved project budget and </w:t>
            </w:r>
            <w:r w:rsidR="00E778B2" w:rsidRPr="00002223">
              <w:rPr>
                <w:rFonts w:ascii="Arial" w:hAnsi="Arial" w:cs="Arial"/>
                <w:sz w:val="22"/>
                <w:szCs w:val="22"/>
              </w:rPr>
              <w:t>contingency reserve</w:t>
            </w:r>
          </w:p>
        </w:tc>
        <w:tc>
          <w:tcPr>
            <w:tcW w:w="3006" w:type="dxa"/>
          </w:tcPr>
          <w:p w14:paraId="166398DA" w14:textId="73544EDF" w:rsidR="00762040" w:rsidRPr="00002223" w:rsidRDefault="00CA3B2E" w:rsidP="0012281E">
            <w:pPr>
              <w:tabs>
                <w:tab w:val="left" w:pos="1290"/>
              </w:tabs>
              <w:rPr>
                <w:rFonts w:ascii="Arial" w:hAnsi="Arial" w:cs="Arial"/>
                <w:sz w:val="22"/>
                <w:szCs w:val="22"/>
              </w:rPr>
            </w:pPr>
            <w:r w:rsidRPr="00002223">
              <w:rPr>
                <w:rFonts w:ascii="Arial" w:hAnsi="Arial" w:cs="Arial"/>
                <w:sz w:val="22"/>
                <w:szCs w:val="22"/>
              </w:rPr>
              <w:t>Technology pro</w:t>
            </w:r>
            <w:r w:rsidR="000B51B1" w:rsidRPr="00002223">
              <w:rPr>
                <w:rFonts w:ascii="Arial" w:hAnsi="Arial" w:cs="Arial"/>
                <w:sz w:val="22"/>
                <w:szCs w:val="22"/>
              </w:rPr>
              <w:t>curement, staff costs, training, installation and unexpected expen</w:t>
            </w:r>
            <w:r w:rsidR="00F6455B" w:rsidRPr="00002223">
              <w:rPr>
                <w:rFonts w:ascii="Arial" w:hAnsi="Arial" w:cs="Arial"/>
                <w:sz w:val="22"/>
                <w:szCs w:val="22"/>
              </w:rPr>
              <w:t>diture</w:t>
            </w:r>
          </w:p>
        </w:tc>
      </w:tr>
      <w:tr w:rsidR="00762040" w:rsidRPr="00002223" w14:paraId="6F67392C" w14:textId="77777777" w:rsidTr="00762040">
        <w:tc>
          <w:tcPr>
            <w:tcW w:w="3005" w:type="dxa"/>
          </w:tcPr>
          <w:p w14:paraId="5B26C624" w14:textId="47AF6BD5" w:rsidR="00762040" w:rsidRPr="00002223" w:rsidRDefault="002A13DC" w:rsidP="0012281E">
            <w:pPr>
              <w:tabs>
                <w:tab w:val="left" w:pos="1290"/>
              </w:tabs>
              <w:rPr>
                <w:rFonts w:ascii="Arial" w:hAnsi="Arial" w:cs="Arial"/>
                <w:sz w:val="22"/>
                <w:szCs w:val="22"/>
              </w:rPr>
            </w:pPr>
            <w:r w:rsidRPr="00002223">
              <w:rPr>
                <w:rFonts w:ascii="Arial" w:hAnsi="Arial" w:cs="Arial"/>
                <w:sz w:val="22"/>
                <w:szCs w:val="22"/>
              </w:rPr>
              <w:t>Digital Resources</w:t>
            </w:r>
          </w:p>
        </w:tc>
        <w:tc>
          <w:tcPr>
            <w:tcW w:w="3005" w:type="dxa"/>
          </w:tcPr>
          <w:p w14:paraId="798C47E3" w14:textId="55CE0575" w:rsidR="00762040" w:rsidRPr="00002223" w:rsidRDefault="00E778B2" w:rsidP="0012281E">
            <w:pPr>
              <w:tabs>
                <w:tab w:val="left" w:pos="1290"/>
              </w:tabs>
              <w:rPr>
                <w:rFonts w:ascii="Arial" w:hAnsi="Arial" w:cs="Arial"/>
                <w:sz w:val="22"/>
                <w:szCs w:val="22"/>
              </w:rPr>
            </w:pPr>
            <w:r w:rsidRPr="00002223">
              <w:rPr>
                <w:rFonts w:ascii="Arial" w:hAnsi="Arial" w:cs="Arial"/>
                <w:sz w:val="22"/>
                <w:szCs w:val="22"/>
              </w:rPr>
              <w:t>Software platforms, sensor</w:t>
            </w:r>
            <w:r w:rsidR="00580247" w:rsidRPr="00002223">
              <w:rPr>
                <w:rFonts w:ascii="Arial" w:hAnsi="Arial" w:cs="Arial"/>
                <w:sz w:val="22"/>
                <w:szCs w:val="22"/>
              </w:rPr>
              <w:t>s, digital displays, servers and communication systems</w:t>
            </w:r>
          </w:p>
        </w:tc>
        <w:tc>
          <w:tcPr>
            <w:tcW w:w="3006" w:type="dxa"/>
          </w:tcPr>
          <w:p w14:paraId="15AED67D" w14:textId="7E6A5DB1" w:rsidR="00762040" w:rsidRPr="00002223" w:rsidRDefault="00F6455B" w:rsidP="0012281E">
            <w:pPr>
              <w:tabs>
                <w:tab w:val="left" w:pos="1290"/>
              </w:tabs>
              <w:rPr>
                <w:rFonts w:ascii="Arial" w:hAnsi="Arial" w:cs="Arial"/>
                <w:sz w:val="22"/>
                <w:szCs w:val="22"/>
              </w:rPr>
            </w:pPr>
            <w:r w:rsidRPr="00002223">
              <w:rPr>
                <w:rFonts w:ascii="Arial" w:hAnsi="Arial" w:cs="Arial"/>
                <w:sz w:val="22"/>
                <w:szCs w:val="22"/>
              </w:rPr>
              <w:t>Real-time passenger information, digital way</w:t>
            </w:r>
            <w:r w:rsidR="00AB676F" w:rsidRPr="00002223">
              <w:rPr>
                <w:rFonts w:ascii="Arial" w:hAnsi="Arial" w:cs="Arial"/>
                <w:sz w:val="22"/>
                <w:szCs w:val="22"/>
              </w:rPr>
              <w:t>finding, data processing and freight coordina</w:t>
            </w:r>
            <w:r w:rsidR="00516818" w:rsidRPr="00002223">
              <w:rPr>
                <w:rFonts w:ascii="Arial" w:hAnsi="Arial" w:cs="Arial"/>
                <w:sz w:val="22"/>
                <w:szCs w:val="22"/>
              </w:rPr>
              <w:t>tion</w:t>
            </w:r>
          </w:p>
        </w:tc>
      </w:tr>
      <w:tr w:rsidR="0090000B" w:rsidRPr="00002223" w14:paraId="13C50029" w14:textId="77777777" w:rsidTr="00762040">
        <w:tc>
          <w:tcPr>
            <w:tcW w:w="3005" w:type="dxa"/>
          </w:tcPr>
          <w:p w14:paraId="2A555C7C" w14:textId="53D71F0F" w:rsidR="0090000B" w:rsidRPr="00002223" w:rsidRDefault="0090000B" w:rsidP="0012281E">
            <w:pPr>
              <w:tabs>
                <w:tab w:val="left" w:pos="1290"/>
              </w:tabs>
              <w:rPr>
                <w:rFonts w:ascii="Arial" w:hAnsi="Arial" w:cs="Arial"/>
                <w:sz w:val="22"/>
                <w:szCs w:val="22"/>
              </w:rPr>
            </w:pPr>
            <w:r w:rsidRPr="00002223">
              <w:rPr>
                <w:rFonts w:ascii="Arial" w:hAnsi="Arial" w:cs="Arial"/>
                <w:sz w:val="22"/>
                <w:szCs w:val="22"/>
              </w:rPr>
              <w:t>Training Resources</w:t>
            </w:r>
          </w:p>
        </w:tc>
        <w:tc>
          <w:tcPr>
            <w:tcW w:w="3005" w:type="dxa"/>
          </w:tcPr>
          <w:p w14:paraId="27C9CA67" w14:textId="574959E2" w:rsidR="0090000B" w:rsidRPr="00002223" w:rsidRDefault="00580247" w:rsidP="0012281E">
            <w:pPr>
              <w:tabs>
                <w:tab w:val="left" w:pos="1290"/>
              </w:tabs>
              <w:rPr>
                <w:rFonts w:ascii="Arial" w:hAnsi="Arial" w:cs="Arial"/>
                <w:sz w:val="22"/>
                <w:szCs w:val="22"/>
              </w:rPr>
            </w:pPr>
            <w:r w:rsidRPr="00002223">
              <w:rPr>
                <w:rFonts w:ascii="Arial" w:hAnsi="Arial" w:cs="Arial"/>
                <w:sz w:val="22"/>
                <w:szCs w:val="22"/>
              </w:rPr>
              <w:t>Training specialists, materials and testing environments</w:t>
            </w:r>
          </w:p>
        </w:tc>
        <w:tc>
          <w:tcPr>
            <w:tcW w:w="3006" w:type="dxa"/>
          </w:tcPr>
          <w:p w14:paraId="0366A498" w14:textId="215D19F0" w:rsidR="0090000B" w:rsidRPr="00002223" w:rsidRDefault="00516818" w:rsidP="0012281E">
            <w:pPr>
              <w:tabs>
                <w:tab w:val="left" w:pos="1290"/>
              </w:tabs>
              <w:rPr>
                <w:rFonts w:ascii="Arial" w:hAnsi="Arial" w:cs="Arial"/>
                <w:sz w:val="22"/>
                <w:szCs w:val="22"/>
              </w:rPr>
            </w:pPr>
            <w:r w:rsidRPr="00002223">
              <w:rPr>
                <w:rFonts w:ascii="Arial" w:hAnsi="Arial" w:cs="Arial"/>
                <w:sz w:val="22"/>
                <w:szCs w:val="22"/>
              </w:rPr>
              <w:t>Preparing employees to operate and support the new digital systems</w:t>
            </w:r>
          </w:p>
        </w:tc>
      </w:tr>
    </w:tbl>
    <w:p w14:paraId="3FBFAA24" w14:textId="77777777" w:rsidR="00762040" w:rsidRPr="00002223" w:rsidRDefault="00762040" w:rsidP="0012281E">
      <w:pPr>
        <w:tabs>
          <w:tab w:val="left" w:pos="1290"/>
        </w:tabs>
        <w:rPr>
          <w:rFonts w:ascii="Arial" w:hAnsi="Arial" w:cs="Arial"/>
          <w:sz w:val="22"/>
          <w:szCs w:val="22"/>
        </w:rPr>
      </w:pPr>
    </w:p>
    <w:p w14:paraId="4D2725B1" w14:textId="4C50E67A" w:rsidR="00516818" w:rsidRPr="00002223" w:rsidRDefault="00516818" w:rsidP="0012281E">
      <w:pPr>
        <w:tabs>
          <w:tab w:val="left" w:pos="1290"/>
        </w:tabs>
        <w:rPr>
          <w:rFonts w:ascii="Arial" w:hAnsi="Arial" w:cs="Arial"/>
          <w:sz w:val="22"/>
          <w:szCs w:val="22"/>
        </w:rPr>
      </w:pPr>
      <w:r w:rsidRPr="00002223">
        <w:rPr>
          <w:rFonts w:ascii="Arial" w:hAnsi="Arial" w:cs="Arial"/>
          <w:sz w:val="22"/>
          <w:szCs w:val="22"/>
        </w:rPr>
        <w:t>Table3. Human resources allocated, acc</w:t>
      </w:r>
      <w:r w:rsidR="008220DE" w:rsidRPr="00002223">
        <w:rPr>
          <w:rFonts w:ascii="Arial" w:hAnsi="Arial" w:cs="Arial"/>
          <w:sz w:val="22"/>
          <w:szCs w:val="22"/>
        </w:rPr>
        <w:t>ording to the abi</w:t>
      </w:r>
      <w:r w:rsidR="00FF5B79" w:rsidRPr="00002223">
        <w:rPr>
          <w:rFonts w:ascii="Arial" w:hAnsi="Arial" w:cs="Arial"/>
          <w:sz w:val="22"/>
          <w:szCs w:val="22"/>
        </w:rPr>
        <w:t xml:space="preserve">lities </w:t>
      </w:r>
      <w:r w:rsidR="008220DE" w:rsidRPr="00002223">
        <w:rPr>
          <w:rFonts w:ascii="Arial" w:hAnsi="Arial" w:cs="Arial"/>
          <w:sz w:val="22"/>
          <w:szCs w:val="22"/>
        </w:rPr>
        <w:t>necessary at different s</w:t>
      </w:r>
      <w:r w:rsidR="00FF5B79" w:rsidRPr="00002223">
        <w:rPr>
          <w:rFonts w:ascii="Arial" w:hAnsi="Arial" w:cs="Arial"/>
          <w:sz w:val="22"/>
          <w:szCs w:val="22"/>
        </w:rPr>
        <w:t>tages of the project. The project manager is ultimately res</w:t>
      </w:r>
      <w:r w:rsidR="007F17DC" w:rsidRPr="00002223">
        <w:rPr>
          <w:rFonts w:ascii="Arial" w:hAnsi="Arial" w:cs="Arial"/>
          <w:sz w:val="22"/>
          <w:szCs w:val="22"/>
        </w:rPr>
        <w:t>ponsible for coordination, but IT and cybersecurity specialists have a significant role during system design, integration and testing. Technology vendors are crucial</w:t>
      </w:r>
      <w:r w:rsidR="00CE5456" w:rsidRPr="00002223">
        <w:rPr>
          <w:rFonts w:ascii="Arial" w:hAnsi="Arial" w:cs="Arial"/>
          <w:sz w:val="22"/>
          <w:szCs w:val="22"/>
        </w:rPr>
        <w:t xml:space="preserve"> during pro</w:t>
      </w:r>
      <w:r w:rsidR="00962807" w:rsidRPr="00002223">
        <w:rPr>
          <w:rFonts w:ascii="Arial" w:hAnsi="Arial" w:cs="Arial"/>
          <w:sz w:val="22"/>
          <w:szCs w:val="22"/>
        </w:rPr>
        <w:t>curement and installation. The efficient alloca</w:t>
      </w:r>
      <w:r w:rsidR="003B1919" w:rsidRPr="00002223">
        <w:rPr>
          <w:rFonts w:ascii="Arial" w:hAnsi="Arial" w:cs="Arial"/>
          <w:sz w:val="22"/>
          <w:szCs w:val="22"/>
        </w:rPr>
        <w:t xml:space="preserve">tion of specialist workers can enhance project performance and </w:t>
      </w:r>
      <w:r w:rsidR="00712D93" w:rsidRPr="00002223">
        <w:rPr>
          <w:rFonts w:ascii="Arial" w:hAnsi="Arial" w:cs="Arial"/>
          <w:sz w:val="22"/>
          <w:szCs w:val="22"/>
        </w:rPr>
        <w:t xml:space="preserve">hence lead </w:t>
      </w:r>
      <w:r w:rsidR="0016025B" w:rsidRPr="00002223">
        <w:rPr>
          <w:rFonts w:ascii="Arial" w:hAnsi="Arial" w:cs="Arial"/>
          <w:sz w:val="22"/>
          <w:szCs w:val="22"/>
        </w:rPr>
        <w:t xml:space="preserve">to </w:t>
      </w:r>
      <w:r w:rsidR="00712D93" w:rsidRPr="00002223">
        <w:rPr>
          <w:rFonts w:ascii="Arial" w:hAnsi="Arial" w:cs="Arial"/>
          <w:sz w:val="22"/>
          <w:szCs w:val="22"/>
        </w:rPr>
        <w:t>less wasteful expendi</w:t>
      </w:r>
      <w:r w:rsidR="00593224" w:rsidRPr="00002223">
        <w:rPr>
          <w:rFonts w:ascii="Arial" w:hAnsi="Arial" w:cs="Arial"/>
          <w:sz w:val="22"/>
          <w:szCs w:val="22"/>
        </w:rPr>
        <w:t>ture of resources (Klein, Gnagi and Trautmann, 2024).</w:t>
      </w:r>
    </w:p>
    <w:p w14:paraId="21A9BED6" w14:textId="7AFD680F" w:rsidR="0016025B" w:rsidRPr="00002223" w:rsidRDefault="0016025B" w:rsidP="0012281E">
      <w:pPr>
        <w:tabs>
          <w:tab w:val="left" w:pos="1290"/>
        </w:tabs>
        <w:rPr>
          <w:rFonts w:ascii="Arial" w:hAnsi="Arial" w:cs="Arial"/>
          <w:sz w:val="22"/>
          <w:szCs w:val="22"/>
        </w:rPr>
      </w:pPr>
      <w:r w:rsidRPr="00002223">
        <w:rPr>
          <w:rFonts w:ascii="Arial" w:hAnsi="Arial" w:cs="Arial"/>
          <w:sz w:val="22"/>
          <w:szCs w:val="22"/>
        </w:rPr>
        <w:t xml:space="preserve">Technological resources constitute a large part </w:t>
      </w:r>
      <w:r w:rsidR="0064607B" w:rsidRPr="00002223">
        <w:rPr>
          <w:rFonts w:ascii="Arial" w:hAnsi="Arial" w:cs="Arial"/>
          <w:sz w:val="22"/>
          <w:szCs w:val="22"/>
        </w:rPr>
        <w:t xml:space="preserve">of the project needs. This includes software platforms, digital information displays, data processing facilities, sensors and communications systems. You also </w:t>
      </w:r>
      <w:r w:rsidR="00357ACA" w:rsidRPr="00002223">
        <w:rPr>
          <w:rFonts w:ascii="Arial" w:hAnsi="Arial" w:cs="Arial"/>
          <w:sz w:val="22"/>
          <w:szCs w:val="22"/>
        </w:rPr>
        <w:t>need adequate cybersecurity resources, as more connectivity to digital systems might mean more security vulnerabilities.</w:t>
      </w:r>
    </w:p>
    <w:p w14:paraId="7035F585" w14:textId="2445CFB3" w:rsidR="00357ACA" w:rsidRPr="00002223" w:rsidRDefault="00357ACA" w:rsidP="0012281E">
      <w:pPr>
        <w:tabs>
          <w:tab w:val="left" w:pos="1290"/>
        </w:tabs>
        <w:rPr>
          <w:rFonts w:ascii="Arial" w:hAnsi="Arial" w:cs="Arial"/>
          <w:sz w:val="22"/>
          <w:szCs w:val="22"/>
        </w:rPr>
      </w:pPr>
      <w:r w:rsidRPr="00002223">
        <w:rPr>
          <w:rFonts w:ascii="Arial" w:hAnsi="Arial" w:cs="Arial"/>
          <w:sz w:val="22"/>
          <w:szCs w:val="22"/>
        </w:rPr>
        <w:t>Fina</w:t>
      </w:r>
      <w:r w:rsidR="000873DC" w:rsidRPr="00002223">
        <w:rPr>
          <w:rFonts w:ascii="Arial" w:hAnsi="Arial" w:cs="Arial"/>
          <w:sz w:val="22"/>
          <w:szCs w:val="22"/>
        </w:rPr>
        <w:t>ncial resources will be monitore</w:t>
      </w:r>
      <w:r w:rsidR="00C132DB" w:rsidRPr="00002223">
        <w:rPr>
          <w:rFonts w:ascii="Arial" w:hAnsi="Arial" w:cs="Arial"/>
          <w:sz w:val="22"/>
          <w:szCs w:val="22"/>
        </w:rPr>
        <w:t>d</w:t>
      </w:r>
      <w:r w:rsidR="000873DC" w:rsidRPr="00002223">
        <w:rPr>
          <w:rFonts w:ascii="Arial" w:hAnsi="Arial" w:cs="Arial"/>
          <w:sz w:val="22"/>
          <w:szCs w:val="22"/>
        </w:rPr>
        <w:t xml:space="preserve"> against the approved project budget. A contingency reserve will be kept covering unforeseen ex</w:t>
      </w:r>
      <w:r w:rsidR="00C132DB" w:rsidRPr="00002223">
        <w:rPr>
          <w:rFonts w:ascii="Arial" w:hAnsi="Arial" w:cs="Arial"/>
          <w:sz w:val="22"/>
          <w:szCs w:val="22"/>
        </w:rPr>
        <w:t>penses arising from integration</w:t>
      </w:r>
      <w:r w:rsidR="00A570FB" w:rsidRPr="00002223">
        <w:rPr>
          <w:rFonts w:ascii="Arial" w:hAnsi="Arial" w:cs="Arial"/>
          <w:sz w:val="22"/>
          <w:szCs w:val="22"/>
        </w:rPr>
        <w:t xml:space="preserve"> issues, technical changes or delays in deployment. The Gantt Chart will be used to monitor resou</w:t>
      </w:r>
      <w:r w:rsidR="00BA7C78" w:rsidRPr="00002223">
        <w:rPr>
          <w:rFonts w:ascii="Arial" w:hAnsi="Arial" w:cs="Arial"/>
          <w:sz w:val="22"/>
          <w:szCs w:val="22"/>
        </w:rPr>
        <w:t xml:space="preserve">rce consumption to ensure expert staff, </w:t>
      </w:r>
      <w:r w:rsidR="00626BC9" w:rsidRPr="00002223">
        <w:rPr>
          <w:rFonts w:ascii="Arial" w:hAnsi="Arial" w:cs="Arial"/>
          <w:sz w:val="22"/>
          <w:szCs w:val="22"/>
        </w:rPr>
        <w:t xml:space="preserve">technology and finance are accessible as needed. </w:t>
      </w:r>
      <w:r w:rsidR="009F2E1B" w:rsidRPr="00002223">
        <w:rPr>
          <w:rFonts w:ascii="Arial" w:hAnsi="Arial" w:cs="Arial"/>
          <w:sz w:val="22"/>
          <w:szCs w:val="22"/>
        </w:rPr>
        <w:t>R</w:t>
      </w:r>
      <w:r w:rsidR="00626BC9" w:rsidRPr="00002223">
        <w:rPr>
          <w:rFonts w:ascii="Arial" w:hAnsi="Arial" w:cs="Arial"/>
          <w:sz w:val="22"/>
          <w:szCs w:val="22"/>
        </w:rPr>
        <w:t xml:space="preserve">ecent research </w:t>
      </w:r>
      <w:r w:rsidR="009F2E1B" w:rsidRPr="00002223">
        <w:rPr>
          <w:rFonts w:ascii="Arial" w:hAnsi="Arial" w:cs="Arial"/>
          <w:sz w:val="22"/>
          <w:szCs w:val="22"/>
        </w:rPr>
        <w:t>shows that the availability of resources is tightly ti</w:t>
      </w:r>
      <w:r w:rsidR="00816C4A" w:rsidRPr="00002223">
        <w:rPr>
          <w:rFonts w:ascii="Arial" w:hAnsi="Arial" w:cs="Arial"/>
          <w:sz w:val="22"/>
          <w:szCs w:val="22"/>
        </w:rPr>
        <w:t>ed to scheduling since inadequate resources may restrict when project activities can occur (Klein, Gnagi and Traut</w:t>
      </w:r>
      <w:r w:rsidR="00AB02CB" w:rsidRPr="00002223">
        <w:rPr>
          <w:rFonts w:ascii="Arial" w:hAnsi="Arial" w:cs="Arial"/>
          <w:sz w:val="22"/>
          <w:szCs w:val="22"/>
        </w:rPr>
        <w:t>mann, 2024).</w:t>
      </w:r>
    </w:p>
    <w:p w14:paraId="4F77B3B4" w14:textId="21777F99" w:rsidR="00AB02CB" w:rsidRPr="00002223" w:rsidRDefault="00AB02CB" w:rsidP="0012281E">
      <w:pPr>
        <w:tabs>
          <w:tab w:val="left" w:pos="1290"/>
        </w:tabs>
        <w:rPr>
          <w:rFonts w:ascii="Arial" w:hAnsi="Arial" w:cs="Arial"/>
          <w:sz w:val="22"/>
          <w:szCs w:val="22"/>
        </w:rPr>
      </w:pPr>
      <w:r w:rsidRPr="00002223">
        <w:rPr>
          <w:rFonts w:ascii="Arial" w:hAnsi="Arial" w:cs="Arial"/>
          <w:sz w:val="22"/>
          <w:szCs w:val="22"/>
        </w:rPr>
        <w:lastRenderedPageBreak/>
        <w:t>In addition</w:t>
      </w:r>
      <w:r w:rsidR="0097542E" w:rsidRPr="00002223">
        <w:rPr>
          <w:rFonts w:ascii="Arial" w:hAnsi="Arial" w:cs="Arial"/>
          <w:sz w:val="22"/>
          <w:szCs w:val="22"/>
        </w:rPr>
        <w:t>, resource allocation will be evaluated</w:t>
      </w:r>
      <w:r w:rsidR="00112F87" w:rsidRPr="00002223">
        <w:rPr>
          <w:rFonts w:ascii="Arial" w:hAnsi="Arial" w:cs="Arial"/>
          <w:sz w:val="22"/>
          <w:szCs w:val="22"/>
        </w:rPr>
        <w:t xml:space="preserve"> at critical project milestones. Overall, if </w:t>
      </w:r>
      <w:r w:rsidR="00022D24" w:rsidRPr="00002223">
        <w:rPr>
          <w:rFonts w:ascii="Arial" w:hAnsi="Arial" w:cs="Arial"/>
          <w:sz w:val="22"/>
          <w:szCs w:val="22"/>
        </w:rPr>
        <w:t>there are shortages or conflicts, resources will be prioritised according to import</w:t>
      </w:r>
      <w:r w:rsidR="00832279" w:rsidRPr="00002223">
        <w:rPr>
          <w:rFonts w:ascii="Arial" w:hAnsi="Arial" w:cs="Arial"/>
          <w:sz w:val="22"/>
          <w:szCs w:val="22"/>
        </w:rPr>
        <w:t>ant</w:t>
      </w:r>
      <w:r w:rsidR="00022D24" w:rsidRPr="00002223">
        <w:rPr>
          <w:rFonts w:ascii="Arial" w:hAnsi="Arial" w:cs="Arial"/>
          <w:sz w:val="22"/>
          <w:szCs w:val="22"/>
        </w:rPr>
        <w:t xml:space="preserve"> project activities and their impact on the </w:t>
      </w:r>
      <w:r w:rsidR="00311D24" w:rsidRPr="00002223">
        <w:rPr>
          <w:rFonts w:ascii="Arial" w:hAnsi="Arial" w:cs="Arial"/>
          <w:sz w:val="22"/>
          <w:szCs w:val="22"/>
        </w:rPr>
        <w:t>execution timeline. This me</w:t>
      </w:r>
      <w:r w:rsidR="007F27D4" w:rsidRPr="00002223">
        <w:rPr>
          <w:rFonts w:ascii="Arial" w:hAnsi="Arial" w:cs="Arial"/>
          <w:sz w:val="22"/>
          <w:szCs w:val="22"/>
        </w:rPr>
        <w:t xml:space="preserve">thod enables efficient </w:t>
      </w:r>
      <w:r w:rsidR="00832279" w:rsidRPr="00002223">
        <w:rPr>
          <w:rFonts w:ascii="Arial" w:hAnsi="Arial" w:cs="Arial"/>
          <w:sz w:val="22"/>
          <w:szCs w:val="22"/>
        </w:rPr>
        <w:t>resource utilisation while safeguarding the project’s time, cost and quality objectives.</w:t>
      </w:r>
    </w:p>
    <w:p w14:paraId="2F7DDB2D" w14:textId="4374EF97" w:rsidR="00357ACA" w:rsidRPr="00002223" w:rsidRDefault="00ED1186" w:rsidP="00455C66">
      <w:pPr>
        <w:pStyle w:val="Heading1"/>
        <w:rPr>
          <w:rFonts w:ascii="Arial" w:hAnsi="Arial" w:cs="Arial"/>
          <w:b/>
          <w:bCs/>
          <w:sz w:val="22"/>
          <w:szCs w:val="22"/>
        </w:rPr>
      </w:pPr>
      <w:bookmarkStart w:id="15" w:name="_Toc237960790"/>
      <w:r w:rsidRPr="00002223">
        <w:rPr>
          <w:rFonts w:ascii="Arial" w:hAnsi="Arial" w:cs="Arial"/>
          <w:b/>
          <w:bCs/>
          <w:sz w:val="22"/>
          <w:szCs w:val="22"/>
        </w:rPr>
        <w:t>9 Risk A</w:t>
      </w:r>
      <w:r w:rsidR="00C8134C" w:rsidRPr="00002223">
        <w:rPr>
          <w:rFonts w:ascii="Arial" w:hAnsi="Arial" w:cs="Arial"/>
          <w:b/>
          <w:bCs/>
          <w:sz w:val="22"/>
          <w:szCs w:val="22"/>
        </w:rPr>
        <w:t>ssessment</w:t>
      </w:r>
      <w:bookmarkEnd w:id="15"/>
    </w:p>
    <w:p w14:paraId="55E568CB" w14:textId="6A83F168" w:rsidR="00C8134C" w:rsidRPr="00002223" w:rsidRDefault="00C8134C" w:rsidP="0012281E">
      <w:pPr>
        <w:tabs>
          <w:tab w:val="left" w:pos="1290"/>
        </w:tabs>
        <w:rPr>
          <w:rFonts w:ascii="Arial" w:hAnsi="Arial" w:cs="Arial"/>
          <w:sz w:val="22"/>
          <w:szCs w:val="22"/>
        </w:rPr>
      </w:pPr>
      <w:r w:rsidRPr="00002223">
        <w:rPr>
          <w:rFonts w:ascii="Arial" w:hAnsi="Arial" w:cs="Arial"/>
          <w:sz w:val="22"/>
          <w:szCs w:val="22"/>
        </w:rPr>
        <w:t>Risk management is critical to the D</w:t>
      </w:r>
      <w:r w:rsidR="00B15713" w:rsidRPr="00002223">
        <w:rPr>
          <w:rFonts w:ascii="Arial" w:hAnsi="Arial" w:cs="Arial"/>
          <w:sz w:val="22"/>
          <w:szCs w:val="22"/>
        </w:rPr>
        <w:t>igital M</w:t>
      </w:r>
      <w:r w:rsidR="005C53C5" w:rsidRPr="00002223">
        <w:rPr>
          <w:rFonts w:ascii="Arial" w:hAnsi="Arial" w:cs="Arial"/>
          <w:sz w:val="22"/>
          <w:szCs w:val="22"/>
        </w:rPr>
        <w:t>odernisation</w:t>
      </w:r>
      <w:r w:rsidR="00B15713" w:rsidRPr="00002223">
        <w:rPr>
          <w:rFonts w:ascii="Arial" w:hAnsi="Arial" w:cs="Arial"/>
          <w:sz w:val="22"/>
          <w:szCs w:val="22"/>
        </w:rPr>
        <w:t xml:space="preserve"> of </w:t>
      </w:r>
      <w:r w:rsidR="005C53C5" w:rsidRPr="00002223">
        <w:rPr>
          <w:rFonts w:ascii="Arial" w:hAnsi="Arial" w:cs="Arial"/>
          <w:sz w:val="22"/>
          <w:szCs w:val="22"/>
        </w:rPr>
        <w:t>Passenger Flow and Lo</w:t>
      </w:r>
      <w:r w:rsidR="00FA57C7" w:rsidRPr="00002223">
        <w:rPr>
          <w:rFonts w:ascii="Arial" w:hAnsi="Arial" w:cs="Arial"/>
          <w:sz w:val="22"/>
          <w:szCs w:val="22"/>
        </w:rPr>
        <w:t xml:space="preserve">gistics Coordination project as the </w:t>
      </w:r>
      <w:r w:rsidR="00114BF6" w:rsidRPr="00002223">
        <w:rPr>
          <w:rFonts w:ascii="Arial" w:hAnsi="Arial" w:cs="Arial"/>
          <w:sz w:val="22"/>
          <w:szCs w:val="22"/>
        </w:rPr>
        <w:t>successful completion of the project depends on the integration of technol</w:t>
      </w:r>
      <w:r w:rsidR="0073487D" w:rsidRPr="00002223">
        <w:rPr>
          <w:rFonts w:ascii="Arial" w:hAnsi="Arial" w:cs="Arial"/>
          <w:sz w:val="22"/>
          <w:szCs w:val="22"/>
        </w:rPr>
        <w:t>ogy, the involvement of many stakeholders and the conti</w:t>
      </w:r>
      <w:r w:rsidR="00DF5BFD" w:rsidRPr="00002223">
        <w:rPr>
          <w:rFonts w:ascii="Arial" w:hAnsi="Arial" w:cs="Arial"/>
          <w:sz w:val="22"/>
          <w:szCs w:val="22"/>
        </w:rPr>
        <w:t>nuing availability of financial and professional resources (Willumsen, Oeh</w:t>
      </w:r>
      <w:r w:rsidR="00B91E34" w:rsidRPr="00002223">
        <w:rPr>
          <w:rFonts w:ascii="Arial" w:hAnsi="Arial" w:cs="Arial"/>
          <w:sz w:val="22"/>
          <w:szCs w:val="22"/>
        </w:rPr>
        <w:t>men and Selim, 2024)</w:t>
      </w:r>
      <w:r w:rsidR="00083951" w:rsidRPr="00002223">
        <w:rPr>
          <w:rFonts w:ascii="Arial" w:hAnsi="Arial" w:cs="Arial"/>
          <w:sz w:val="22"/>
          <w:szCs w:val="22"/>
        </w:rPr>
        <w:t>.</w:t>
      </w:r>
      <w:r w:rsidR="00B91E34" w:rsidRPr="00002223">
        <w:rPr>
          <w:rFonts w:ascii="Arial" w:hAnsi="Arial" w:cs="Arial"/>
          <w:sz w:val="22"/>
          <w:szCs w:val="22"/>
        </w:rPr>
        <w:t xml:space="preserve"> Consequently, project risks should be recognised, asse</w:t>
      </w:r>
      <w:r w:rsidR="00F85688" w:rsidRPr="00002223">
        <w:rPr>
          <w:rFonts w:ascii="Arial" w:hAnsi="Arial" w:cs="Arial"/>
          <w:sz w:val="22"/>
          <w:szCs w:val="22"/>
        </w:rPr>
        <w:t>ssed and managed throughout the project life</w:t>
      </w:r>
      <w:r w:rsidR="00083951" w:rsidRPr="00002223">
        <w:rPr>
          <w:rFonts w:ascii="Arial" w:hAnsi="Arial" w:cs="Arial"/>
          <w:sz w:val="22"/>
          <w:szCs w:val="22"/>
        </w:rPr>
        <w:t>span</w:t>
      </w:r>
      <w:r w:rsidR="004E57CF" w:rsidRPr="00002223">
        <w:rPr>
          <w:rFonts w:ascii="Arial" w:hAnsi="Arial" w:cs="Arial"/>
          <w:sz w:val="22"/>
          <w:szCs w:val="22"/>
        </w:rPr>
        <w:t xml:space="preserve">, </w:t>
      </w:r>
      <w:r w:rsidR="00083951" w:rsidRPr="00002223">
        <w:rPr>
          <w:rFonts w:ascii="Arial" w:hAnsi="Arial" w:cs="Arial"/>
          <w:sz w:val="22"/>
          <w:szCs w:val="22"/>
        </w:rPr>
        <w:t>not simply when problem</w:t>
      </w:r>
      <w:r w:rsidR="004E57CF" w:rsidRPr="00002223">
        <w:rPr>
          <w:rFonts w:ascii="Arial" w:hAnsi="Arial" w:cs="Arial"/>
          <w:sz w:val="22"/>
          <w:szCs w:val="22"/>
        </w:rPr>
        <w:t>s</w:t>
      </w:r>
      <w:r w:rsidR="00083951" w:rsidRPr="00002223">
        <w:rPr>
          <w:rFonts w:ascii="Arial" w:hAnsi="Arial" w:cs="Arial"/>
          <w:sz w:val="22"/>
          <w:szCs w:val="22"/>
        </w:rPr>
        <w:t xml:space="preserve"> occur.</w:t>
      </w:r>
    </w:p>
    <w:p w14:paraId="0A9A01D8" w14:textId="3F3720BA" w:rsidR="004E57CF" w:rsidRPr="00002223" w:rsidRDefault="004E57CF" w:rsidP="0012281E">
      <w:pPr>
        <w:tabs>
          <w:tab w:val="left" w:pos="1290"/>
        </w:tabs>
        <w:rPr>
          <w:rFonts w:ascii="Arial" w:hAnsi="Arial" w:cs="Arial"/>
          <w:sz w:val="22"/>
          <w:szCs w:val="22"/>
        </w:rPr>
      </w:pPr>
      <w:r w:rsidRPr="00002223">
        <w:rPr>
          <w:rFonts w:ascii="Arial" w:hAnsi="Arial" w:cs="Arial"/>
          <w:sz w:val="22"/>
          <w:szCs w:val="22"/>
        </w:rPr>
        <w:t xml:space="preserve">The greatest dangers to project </w:t>
      </w:r>
      <w:r w:rsidR="00162AE4" w:rsidRPr="00002223">
        <w:rPr>
          <w:rFonts w:ascii="Arial" w:hAnsi="Arial" w:cs="Arial"/>
          <w:sz w:val="22"/>
          <w:szCs w:val="22"/>
        </w:rPr>
        <w:t>delivery are prioritised using a qualitative risk assessment (Cuadros and Ramires, 2024). Eac</w:t>
      </w:r>
      <w:r w:rsidR="003E2E2C" w:rsidRPr="00002223">
        <w:rPr>
          <w:rFonts w:ascii="Arial" w:hAnsi="Arial" w:cs="Arial"/>
          <w:sz w:val="22"/>
          <w:szCs w:val="22"/>
        </w:rPr>
        <w:t xml:space="preserve">h </w:t>
      </w:r>
      <w:r w:rsidR="00162AE4" w:rsidRPr="00002223">
        <w:rPr>
          <w:rFonts w:ascii="Arial" w:hAnsi="Arial" w:cs="Arial"/>
          <w:sz w:val="22"/>
          <w:szCs w:val="22"/>
        </w:rPr>
        <w:t>risk is scored from 1 (extremely low) to 5 (very high) for likelihood and effect. The overall risk score is computed by multi</w:t>
      </w:r>
      <w:r w:rsidR="003E2E2C" w:rsidRPr="00002223">
        <w:rPr>
          <w:rFonts w:ascii="Arial" w:hAnsi="Arial" w:cs="Arial"/>
          <w:sz w:val="22"/>
          <w:szCs w:val="22"/>
        </w:rPr>
        <w:t>plying the likelihood and the impact. Such an approach guarantees that the risks with higher priorities get more management attention and facili</w:t>
      </w:r>
      <w:r w:rsidR="00B96668" w:rsidRPr="00002223">
        <w:rPr>
          <w:rFonts w:ascii="Arial" w:hAnsi="Arial" w:cs="Arial"/>
          <w:sz w:val="22"/>
          <w:szCs w:val="22"/>
        </w:rPr>
        <w:t>tates methodical decision-making throughout the implementation of the project.</w:t>
      </w:r>
    </w:p>
    <w:tbl>
      <w:tblPr>
        <w:tblStyle w:val="TableGrid"/>
        <w:tblW w:w="0" w:type="auto"/>
        <w:tblLook w:val="04A0" w:firstRow="1" w:lastRow="0" w:firstColumn="1" w:lastColumn="0" w:noHBand="0" w:noVBand="1"/>
      </w:tblPr>
      <w:tblGrid>
        <w:gridCol w:w="1708"/>
        <w:gridCol w:w="1395"/>
        <w:gridCol w:w="1275"/>
        <w:gridCol w:w="1320"/>
        <w:gridCol w:w="1757"/>
        <w:gridCol w:w="1561"/>
      </w:tblGrid>
      <w:tr w:rsidR="007A7007" w:rsidRPr="00002223" w14:paraId="6BF39A50" w14:textId="77777777" w:rsidTr="00993B28">
        <w:tc>
          <w:tcPr>
            <w:tcW w:w="1708" w:type="dxa"/>
          </w:tcPr>
          <w:p w14:paraId="08C0D06A" w14:textId="0C335AD5" w:rsidR="007A7007" w:rsidRPr="00002223" w:rsidRDefault="007A7007" w:rsidP="0012281E">
            <w:pPr>
              <w:tabs>
                <w:tab w:val="left" w:pos="1290"/>
              </w:tabs>
              <w:rPr>
                <w:rFonts w:ascii="Arial" w:hAnsi="Arial" w:cs="Arial"/>
                <w:sz w:val="22"/>
                <w:szCs w:val="22"/>
              </w:rPr>
            </w:pPr>
            <w:r w:rsidRPr="00002223">
              <w:rPr>
                <w:rFonts w:ascii="Arial" w:hAnsi="Arial" w:cs="Arial"/>
                <w:sz w:val="22"/>
                <w:szCs w:val="22"/>
              </w:rPr>
              <w:t>Risk</w:t>
            </w:r>
          </w:p>
        </w:tc>
        <w:tc>
          <w:tcPr>
            <w:tcW w:w="1395" w:type="dxa"/>
          </w:tcPr>
          <w:p w14:paraId="68083797" w14:textId="7968E899" w:rsidR="007A7007" w:rsidRPr="00002223" w:rsidRDefault="007A7007" w:rsidP="0012281E">
            <w:pPr>
              <w:tabs>
                <w:tab w:val="left" w:pos="1290"/>
              </w:tabs>
              <w:rPr>
                <w:rFonts w:ascii="Arial" w:hAnsi="Arial" w:cs="Arial"/>
                <w:sz w:val="22"/>
                <w:szCs w:val="22"/>
              </w:rPr>
            </w:pPr>
            <w:r w:rsidRPr="00002223">
              <w:rPr>
                <w:rFonts w:ascii="Arial" w:hAnsi="Arial" w:cs="Arial"/>
                <w:sz w:val="22"/>
                <w:szCs w:val="22"/>
              </w:rPr>
              <w:t xml:space="preserve"> Likelihood (1-5</w:t>
            </w:r>
            <w:r w:rsidR="00D9073E" w:rsidRPr="00002223">
              <w:rPr>
                <w:rFonts w:ascii="Arial" w:hAnsi="Arial" w:cs="Arial"/>
                <w:sz w:val="22"/>
                <w:szCs w:val="22"/>
              </w:rPr>
              <w:t>)</w:t>
            </w:r>
          </w:p>
        </w:tc>
        <w:tc>
          <w:tcPr>
            <w:tcW w:w="1275" w:type="dxa"/>
          </w:tcPr>
          <w:p w14:paraId="1E4987D4" w14:textId="547C32F1" w:rsidR="007A7007" w:rsidRPr="00002223" w:rsidRDefault="00D9073E" w:rsidP="0012281E">
            <w:pPr>
              <w:tabs>
                <w:tab w:val="left" w:pos="1290"/>
              </w:tabs>
              <w:rPr>
                <w:rFonts w:ascii="Arial" w:hAnsi="Arial" w:cs="Arial"/>
                <w:sz w:val="22"/>
                <w:szCs w:val="22"/>
              </w:rPr>
            </w:pPr>
            <w:r w:rsidRPr="00002223">
              <w:rPr>
                <w:rFonts w:ascii="Arial" w:hAnsi="Arial" w:cs="Arial"/>
                <w:sz w:val="22"/>
                <w:szCs w:val="22"/>
              </w:rPr>
              <w:t>Impact (1-5)</w:t>
            </w:r>
          </w:p>
        </w:tc>
        <w:tc>
          <w:tcPr>
            <w:tcW w:w="1320" w:type="dxa"/>
          </w:tcPr>
          <w:p w14:paraId="05ECA00B" w14:textId="4EF73A33" w:rsidR="007A7007" w:rsidRPr="00002223" w:rsidRDefault="00D9073E" w:rsidP="0012281E">
            <w:pPr>
              <w:tabs>
                <w:tab w:val="left" w:pos="1290"/>
              </w:tabs>
              <w:rPr>
                <w:rFonts w:ascii="Arial" w:hAnsi="Arial" w:cs="Arial"/>
                <w:sz w:val="22"/>
                <w:szCs w:val="22"/>
              </w:rPr>
            </w:pPr>
            <w:r w:rsidRPr="00002223">
              <w:rPr>
                <w:rFonts w:ascii="Arial" w:hAnsi="Arial" w:cs="Arial"/>
                <w:sz w:val="22"/>
                <w:szCs w:val="22"/>
              </w:rPr>
              <w:t>Risk Score</w:t>
            </w:r>
          </w:p>
        </w:tc>
        <w:tc>
          <w:tcPr>
            <w:tcW w:w="1757" w:type="dxa"/>
          </w:tcPr>
          <w:p w14:paraId="61C4792C" w14:textId="15DCA6EC" w:rsidR="007A7007" w:rsidRPr="00002223" w:rsidRDefault="00D9073E" w:rsidP="0012281E">
            <w:pPr>
              <w:tabs>
                <w:tab w:val="left" w:pos="1290"/>
              </w:tabs>
              <w:rPr>
                <w:rFonts w:ascii="Arial" w:hAnsi="Arial" w:cs="Arial"/>
                <w:sz w:val="22"/>
                <w:szCs w:val="22"/>
              </w:rPr>
            </w:pPr>
            <w:r w:rsidRPr="00002223">
              <w:rPr>
                <w:rFonts w:ascii="Arial" w:hAnsi="Arial" w:cs="Arial"/>
                <w:sz w:val="22"/>
                <w:szCs w:val="22"/>
              </w:rPr>
              <w:t>Mitigation Strategy</w:t>
            </w:r>
          </w:p>
        </w:tc>
        <w:tc>
          <w:tcPr>
            <w:tcW w:w="1561" w:type="dxa"/>
          </w:tcPr>
          <w:p w14:paraId="49696925" w14:textId="1E482DCE" w:rsidR="007A7007" w:rsidRPr="00002223" w:rsidRDefault="00D9073E" w:rsidP="0012281E">
            <w:pPr>
              <w:tabs>
                <w:tab w:val="left" w:pos="1290"/>
              </w:tabs>
              <w:rPr>
                <w:rFonts w:ascii="Arial" w:hAnsi="Arial" w:cs="Arial"/>
                <w:sz w:val="22"/>
                <w:szCs w:val="22"/>
              </w:rPr>
            </w:pPr>
            <w:r w:rsidRPr="00002223">
              <w:rPr>
                <w:rFonts w:ascii="Arial" w:hAnsi="Arial" w:cs="Arial"/>
                <w:sz w:val="22"/>
                <w:szCs w:val="22"/>
              </w:rPr>
              <w:t>Risk Ow</w:t>
            </w:r>
            <w:r w:rsidR="00F27108" w:rsidRPr="00002223">
              <w:rPr>
                <w:rFonts w:ascii="Arial" w:hAnsi="Arial" w:cs="Arial"/>
                <w:sz w:val="22"/>
                <w:szCs w:val="22"/>
              </w:rPr>
              <w:t>ner</w:t>
            </w:r>
          </w:p>
        </w:tc>
      </w:tr>
      <w:tr w:rsidR="007A7007" w:rsidRPr="00002223" w14:paraId="4E550218" w14:textId="77777777" w:rsidTr="00993B28">
        <w:tc>
          <w:tcPr>
            <w:tcW w:w="1708" w:type="dxa"/>
          </w:tcPr>
          <w:p w14:paraId="7B73E226" w14:textId="210576DE" w:rsidR="007A7007" w:rsidRPr="00002223" w:rsidRDefault="00F27108" w:rsidP="0012281E">
            <w:pPr>
              <w:tabs>
                <w:tab w:val="left" w:pos="1290"/>
              </w:tabs>
              <w:rPr>
                <w:rFonts w:ascii="Arial" w:hAnsi="Arial" w:cs="Arial"/>
                <w:sz w:val="22"/>
                <w:szCs w:val="22"/>
              </w:rPr>
            </w:pPr>
            <w:r w:rsidRPr="00002223">
              <w:rPr>
                <w:rFonts w:ascii="Arial" w:hAnsi="Arial" w:cs="Arial"/>
                <w:sz w:val="22"/>
                <w:szCs w:val="22"/>
              </w:rPr>
              <w:t>Technology installation delays</w:t>
            </w:r>
          </w:p>
        </w:tc>
        <w:tc>
          <w:tcPr>
            <w:tcW w:w="1395" w:type="dxa"/>
          </w:tcPr>
          <w:p w14:paraId="27B7CC02" w14:textId="1D12F053" w:rsidR="007A7007" w:rsidRPr="00002223" w:rsidRDefault="00483B33" w:rsidP="0012281E">
            <w:pPr>
              <w:tabs>
                <w:tab w:val="left" w:pos="1290"/>
              </w:tabs>
              <w:rPr>
                <w:rFonts w:ascii="Arial" w:hAnsi="Arial" w:cs="Arial"/>
                <w:sz w:val="22"/>
                <w:szCs w:val="22"/>
              </w:rPr>
            </w:pPr>
            <w:r w:rsidRPr="00002223">
              <w:rPr>
                <w:rFonts w:ascii="Arial" w:hAnsi="Arial" w:cs="Arial"/>
                <w:sz w:val="22"/>
                <w:szCs w:val="22"/>
              </w:rPr>
              <w:t>4</w:t>
            </w:r>
          </w:p>
        </w:tc>
        <w:tc>
          <w:tcPr>
            <w:tcW w:w="1275" w:type="dxa"/>
          </w:tcPr>
          <w:p w14:paraId="511A3A79" w14:textId="377183CB" w:rsidR="007A7007" w:rsidRPr="00002223" w:rsidRDefault="00483B33" w:rsidP="0012281E">
            <w:pPr>
              <w:tabs>
                <w:tab w:val="left" w:pos="1290"/>
              </w:tabs>
              <w:rPr>
                <w:rFonts w:ascii="Arial" w:hAnsi="Arial" w:cs="Arial"/>
                <w:sz w:val="22"/>
                <w:szCs w:val="22"/>
              </w:rPr>
            </w:pPr>
            <w:r w:rsidRPr="00002223">
              <w:rPr>
                <w:rFonts w:ascii="Arial" w:hAnsi="Arial" w:cs="Arial"/>
                <w:sz w:val="22"/>
                <w:szCs w:val="22"/>
              </w:rPr>
              <w:t>5</w:t>
            </w:r>
          </w:p>
        </w:tc>
        <w:tc>
          <w:tcPr>
            <w:tcW w:w="1320" w:type="dxa"/>
          </w:tcPr>
          <w:p w14:paraId="76421450" w14:textId="1CA0F477" w:rsidR="007A7007" w:rsidRPr="00002223" w:rsidRDefault="00483B33" w:rsidP="0012281E">
            <w:pPr>
              <w:tabs>
                <w:tab w:val="left" w:pos="1290"/>
              </w:tabs>
              <w:rPr>
                <w:rFonts w:ascii="Arial" w:hAnsi="Arial" w:cs="Arial"/>
                <w:sz w:val="22"/>
                <w:szCs w:val="22"/>
              </w:rPr>
            </w:pPr>
            <w:r w:rsidRPr="00002223">
              <w:rPr>
                <w:rFonts w:ascii="Arial" w:hAnsi="Arial" w:cs="Arial"/>
                <w:sz w:val="22"/>
                <w:szCs w:val="22"/>
              </w:rPr>
              <w:t>20- Very High</w:t>
            </w:r>
          </w:p>
        </w:tc>
        <w:tc>
          <w:tcPr>
            <w:tcW w:w="1757" w:type="dxa"/>
          </w:tcPr>
          <w:p w14:paraId="60123187" w14:textId="2CEE83E3" w:rsidR="007A7007" w:rsidRPr="00002223" w:rsidRDefault="00BE43FA" w:rsidP="0012281E">
            <w:pPr>
              <w:tabs>
                <w:tab w:val="left" w:pos="1290"/>
              </w:tabs>
              <w:rPr>
                <w:rFonts w:ascii="Arial" w:hAnsi="Arial" w:cs="Arial"/>
                <w:sz w:val="22"/>
                <w:szCs w:val="22"/>
              </w:rPr>
            </w:pPr>
            <w:r w:rsidRPr="00002223">
              <w:rPr>
                <w:rFonts w:ascii="Arial" w:hAnsi="Arial" w:cs="Arial"/>
                <w:sz w:val="22"/>
                <w:szCs w:val="22"/>
              </w:rPr>
              <w:t>Use phased installation, monitor supplier performance and maintain schedule contingency</w:t>
            </w:r>
          </w:p>
        </w:tc>
        <w:tc>
          <w:tcPr>
            <w:tcW w:w="1561" w:type="dxa"/>
          </w:tcPr>
          <w:p w14:paraId="3502FA9C" w14:textId="302F3BBF" w:rsidR="007A7007" w:rsidRPr="00002223" w:rsidRDefault="00BE43FA" w:rsidP="0012281E">
            <w:pPr>
              <w:tabs>
                <w:tab w:val="left" w:pos="1290"/>
              </w:tabs>
              <w:rPr>
                <w:rFonts w:ascii="Arial" w:hAnsi="Arial" w:cs="Arial"/>
                <w:sz w:val="22"/>
                <w:szCs w:val="22"/>
              </w:rPr>
            </w:pPr>
            <w:r w:rsidRPr="00002223">
              <w:rPr>
                <w:rFonts w:ascii="Arial" w:hAnsi="Arial" w:cs="Arial"/>
                <w:sz w:val="22"/>
                <w:szCs w:val="22"/>
              </w:rPr>
              <w:t>Technical Manager</w:t>
            </w:r>
          </w:p>
        </w:tc>
      </w:tr>
      <w:tr w:rsidR="007A7007" w:rsidRPr="00002223" w14:paraId="00C3BCD8" w14:textId="77777777" w:rsidTr="00993B28">
        <w:tc>
          <w:tcPr>
            <w:tcW w:w="1708" w:type="dxa"/>
          </w:tcPr>
          <w:p w14:paraId="2E3E413D" w14:textId="6613A1AE" w:rsidR="007A7007" w:rsidRPr="00002223" w:rsidRDefault="00F27108" w:rsidP="0012281E">
            <w:pPr>
              <w:tabs>
                <w:tab w:val="left" w:pos="1290"/>
              </w:tabs>
              <w:rPr>
                <w:rFonts w:ascii="Arial" w:hAnsi="Arial" w:cs="Arial"/>
                <w:sz w:val="22"/>
                <w:szCs w:val="22"/>
              </w:rPr>
            </w:pPr>
            <w:r w:rsidRPr="00002223">
              <w:rPr>
                <w:rFonts w:ascii="Arial" w:hAnsi="Arial" w:cs="Arial"/>
                <w:sz w:val="22"/>
                <w:szCs w:val="22"/>
              </w:rPr>
              <w:t>Cybersecurity breach</w:t>
            </w:r>
          </w:p>
        </w:tc>
        <w:tc>
          <w:tcPr>
            <w:tcW w:w="1395" w:type="dxa"/>
          </w:tcPr>
          <w:p w14:paraId="255997EE" w14:textId="7A9A6A8E" w:rsidR="007A7007" w:rsidRPr="00002223" w:rsidRDefault="00483B33" w:rsidP="0012281E">
            <w:pPr>
              <w:tabs>
                <w:tab w:val="left" w:pos="1290"/>
              </w:tabs>
              <w:rPr>
                <w:rFonts w:ascii="Arial" w:hAnsi="Arial" w:cs="Arial"/>
                <w:sz w:val="22"/>
                <w:szCs w:val="22"/>
              </w:rPr>
            </w:pPr>
            <w:r w:rsidRPr="00002223">
              <w:rPr>
                <w:rFonts w:ascii="Arial" w:hAnsi="Arial" w:cs="Arial"/>
                <w:sz w:val="22"/>
                <w:szCs w:val="22"/>
              </w:rPr>
              <w:t>3</w:t>
            </w:r>
          </w:p>
        </w:tc>
        <w:tc>
          <w:tcPr>
            <w:tcW w:w="1275" w:type="dxa"/>
          </w:tcPr>
          <w:p w14:paraId="792645F9" w14:textId="18D9CB0E" w:rsidR="007A7007" w:rsidRPr="00002223" w:rsidRDefault="00483B33" w:rsidP="0012281E">
            <w:pPr>
              <w:tabs>
                <w:tab w:val="left" w:pos="1290"/>
              </w:tabs>
              <w:rPr>
                <w:rFonts w:ascii="Arial" w:hAnsi="Arial" w:cs="Arial"/>
                <w:sz w:val="22"/>
                <w:szCs w:val="22"/>
              </w:rPr>
            </w:pPr>
            <w:r w:rsidRPr="00002223">
              <w:rPr>
                <w:rFonts w:ascii="Arial" w:hAnsi="Arial" w:cs="Arial"/>
                <w:sz w:val="22"/>
                <w:szCs w:val="22"/>
              </w:rPr>
              <w:t>5</w:t>
            </w:r>
          </w:p>
        </w:tc>
        <w:tc>
          <w:tcPr>
            <w:tcW w:w="1320" w:type="dxa"/>
          </w:tcPr>
          <w:p w14:paraId="4C574A5B" w14:textId="41BB631E" w:rsidR="007A7007" w:rsidRPr="00002223" w:rsidRDefault="00483B33" w:rsidP="0012281E">
            <w:pPr>
              <w:tabs>
                <w:tab w:val="left" w:pos="1290"/>
              </w:tabs>
              <w:rPr>
                <w:rFonts w:ascii="Arial" w:hAnsi="Arial" w:cs="Arial"/>
                <w:sz w:val="22"/>
                <w:szCs w:val="22"/>
              </w:rPr>
            </w:pPr>
            <w:r w:rsidRPr="00002223">
              <w:rPr>
                <w:rFonts w:ascii="Arial" w:hAnsi="Arial" w:cs="Arial"/>
                <w:sz w:val="22"/>
                <w:szCs w:val="22"/>
              </w:rPr>
              <w:t>15-</w:t>
            </w:r>
            <w:r w:rsidR="00BE43FA" w:rsidRPr="00002223">
              <w:rPr>
                <w:rFonts w:ascii="Arial" w:hAnsi="Arial" w:cs="Arial"/>
                <w:sz w:val="22"/>
                <w:szCs w:val="22"/>
              </w:rPr>
              <w:t>High</w:t>
            </w:r>
          </w:p>
        </w:tc>
        <w:tc>
          <w:tcPr>
            <w:tcW w:w="1757" w:type="dxa"/>
          </w:tcPr>
          <w:p w14:paraId="4BCC6A49" w14:textId="657A62FE" w:rsidR="007A7007" w:rsidRPr="00002223" w:rsidRDefault="00BE43FA" w:rsidP="0012281E">
            <w:pPr>
              <w:tabs>
                <w:tab w:val="left" w:pos="1290"/>
              </w:tabs>
              <w:rPr>
                <w:rFonts w:ascii="Arial" w:hAnsi="Arial" w:cs="Arial"/>
                <w:sz w:val="22"/>
                <w:szCs w:val="22"/>
              </w:rPr>
            </w:pPr>
            <w:r w:rsidRPr="00002223">
              <w:rPr>
                <w:rFonts w:ascii="Arial" w:hAnsi="Arial" w:cs="Arial"/>
                <w:sz w:val="22"/>
                <w:szCs w:val="22"/>
              </w:rPr>
              <w:t>Apply security controls, penetration testing, access management and continuous</w:t>
            </w:r>
            <w:r w:rsidR="00BE7338" w:rsidRPr="00002223">
              <w:rPr>
                <w:rFonts w:ascii="Arial" w:hAnsi="Arial" w:cs="Arial"/>
                <w:sz w:val="22"/>
                <w:szCs w:val="22"/>
              </w:rPr>
              <w:t xml:space="preserve"> monitoring</w:t>
            </w:r>
          </w:p>
        </w:tc>
        <w:tc>
          <w:tcPr>
            <w:tcW w:w="1561" w:type="dxa"/>
          </w:tcPr>
          <w:p w14:paraId="7C165B91" w14:textId="1CBA2A1E" w:rsidR="007A7007" w:rsidRPr="00002223" w:rsidRDefault="00BE43FA" w:rsidP="0012281E">
            <w:pPr>
              <w:tabs>
                <w:tab w:val="left" w:pos="1290"/>
              </w:tabs>
              <w:rPr>
                <w:rFonts w:ascii="Arial" w:hAnsi="Arial" w:cs="Arial"/>
                <w:sz w:val="22"/>
                <w:szCs w:val="22"/>
              </w:rPr>
            </w:pPr>
            <w:r w:rsidRPr="00002223">
              <w:rPr>
                <w:rFonts w:ascii="Arial" w:hAnsi="Arial" w:cs="Arial"/>
                <w:sz w:val="22"/>
                <w:szCs w:val="22"/>
              </w:rPr>
              <w:t>Cybersecurity Lead</w:t>
            </w:r>
          </w:p>
        </w:tc>
      </w:tr>
      <w:tr w:rsidR="007A7007" w:rsidRPr="00002223" w14:paraId="41FAF239" w14:textId="77777777" w:rsidTr="00993B28">
        <w:tc>
          <w:tcPr>
            <w:tcW w:w="1708" w:type="dxa"/>
          </w:tcPr>
          <w:p w14:paraId="703064FC" w14:textId="6771BEB6" w:rsidR="007A7007" w:rsidRPr="00002223" w:rsidRDefault="00F27108" w:rsidP="0012281E">
            <w:pPr>
              <w:tabs>
                <w:tab w:val="left" w:pos="1290"/>
              </w:tabs>
              <w:rPr>
                <w:rFonts w:ascii="Arial" w:hAnsi="Arial" w:cs="Arial"/>
                <w:sz w:val="22"/>
                <w:szCs w:val="22"/>
              </w:rPr>
            </w:pPr>
            <w:r w:rsidRPr="00002223">
              <w:rPr>
                <w:rFonts w:ascii="Arial" w:hAnsi="Arial" w:cs="Arial"/>
                <w:sz w:val="22"/>
                <w:szCs w:val="22"/>
              </w:rPr>
              <w:t>Bu</w:t>
            </w:r>
            <w:r w:rsidR="00483B33" w:rsidRPr="00002223">
              <w:rPr>
                <w:rFonts w:ascii="Arial" w:hAnsi="Arial" w:cs="Arial"/>
                <w:sz w:val="22"/>
                <w:szCs w:val="22"/>
              </w:rPr>
              <w:t>dget overruns</w:t>
            </w:r>
          </w:p>
        </w:tc>
        <w:tc>
          <w:tcPr>
            <w:tcW w:w="1395" w:type="dxa"/>
          </w:tcPr>
          <w:p w14:paraId="0B9F126F" w14:textId="10F6B197" w:rsidR="007A7007" w:rsidRPr="00002223" w:rsidRDefault="00483B33" w:rsidP="0012281E">
            <w:pPr>
              <w:tabs>
                <w:tab w:val="left" w:pos="1290"/>
              </w:tabs>
              <w:rPr>
                <w:rFonts w:ascii="Arial" w:hAnsi="Arial" w:cs="Arial"/>
                <w:sz w:val="22"/>
                <w:szCs w:val="22"/>
              </w:rPr>
            </w:pPr>
            <w:r w:rsidRPr="00002223">
              <w:rPr>
                <w:rFonts w:ascii="Arial" w:hAnsi="Arial" w:cs="Arial"/>
                <w:sz w:val="22"/>
                <w:szCs w:val="22"/>
              </w:rPr>
              <w:t>3</w:t>
            </w:r>
          </w:p>
        </w:tc>
        <w:tc>
          <w:tcPr>
            <w:tcW w:w="1275" w:type="dxa"/>
          </w:tcPr>
          <w:p w14:paraId="7092E724" w14:textId="764F966C" w:rsidR="007A7007" w:rsidRPr="00002223" w:rsidRDefault="00483B33" w:rsidP="0012281E">
            <w:pPr>
              <w:tabs>
                <w:tab w:val="left" w:pos="1290"/>
              </w:tabs>
              <w:rPr>
                <w:rFonts w:ascii="Arial" w:hAnsi="Arial" w:cs="Arial"/>
                <w:sz w:val="22"/>
                <w:szCs w:val="22"/>
              </w:rPr>
            </w:pPr>
            <w:r w:rsidRPr="00002223">
              <w:rPr>
                <w:rFonts w:ascii="Arial" w:hAnsi="Arial" w:cs="Arial"/>
                <w:sz w:val="22"/>
                <w:szCs w:val="22"/>
              </w:rPr>
              <w:t>4</w:t>
            </w:r>
          </w:p>
        </w:tc>
        <w:tc>
          <w:tcPr>
            <w:tcW w:w="1320" w:type="dxa"/>
          </w:tcPr>
          <w:p w14:paraId="4EBA4078" w14:textId="2B36BF35" w:rsidR="007A7007" w:rsidRPr="00002223" w:rsidRDefault="00BE43FA" w:rsidP="0012281E">
            <w:pPr>
              <w:tabs>
                <w:tab w:val="left" w:pos="1290"/>
              </w:tabs>
              <w:rPr>
                <w:rFonts w:ascii="Arial" w:hAnsi="Arial" w:cs="Arial"/>
                <w:sz w:val="22"/>
                <w:szCs w:val="22"/>
              </w:rPr>
            </w:pPr>
            <w:r w:rsidRPr="00002223">
              <w:rPr>
                <w:rFonts w:ascii="Arial" w:hAnsi="Arial" w:cs="Arial"/>
                <w:sz w:val="22"/>
                <w:szCs w:val="22"/>
              </w:rPr>
              <w:t>12-High</w:t>
            </w:r>
          </w:p>
        </w:tc>
        <w:tc>
          <w:tcPr>
            <w:tcW w:w="1757" w:type="dxa"/>
          </w:tcPr>
          <w:p w14:paraId="5A48271D" w14:textId="6ECED8B1" w:rsidR="007A7007" w:rsidRPr="00002223" w:rsidRDefault="00BE7338" w:rsidP="0012281E">
            <w:pPr>
              <w:tabs>
                <w:tab w:val="left" w:pos="1290"/>
              </w:tabs>
              <w:rPr>
                <w:rFonts w:ascii="Arial" w:hAnsi="Arial" w:cs="Arial"/>
                <w:sz w:val="22"/>
                <w:szCs w:val="22"/>
              </w:rPr>
            </w:pPr>
            <w:r w:rsidRPr="00002223">
              <w:rPr>
                <w:rFonts w:ascii="Arial" w:hAnsi="Arial" w:cs="Arial"/>
                <w:sz w:val="22"/>
                <w:szCs w:val="22"/>
              </w:rPr>
              <w:t>Monitor expenditure, control project changes and maintain a contin</w:t>
            </w:r>
            <w:r w:rsidR="00506BF7" w:rsidRPr="00002223">
              <w:rPr>
                <w:rFonts w:ascii="Arial" w:hAnsi="Arial" w:cs="Arial"/>
                <w:sz w:val="22"/>
                <w:szCs w:val="22"/>
              </w:rPr>
              <w:t>gency reserve</w:t>
            </w:r>
          </w:p>
        </w:tc>
        <w:tc>
          <w:tcPr>
            <w:tcW w:w="1561" w:type="dxa"/>
          </w:tcPr>
          <w:p w14:paraId="1D11767A" w14:textId="31BC1F15" w:rsidR="007A7007" w:rsidRPr="00002223" w:rsidRDefault="005F2417" w:rsidP="0012281E">
            <w:pPr>
              <w:tabs>
                <w:tab w:val="left" w:pos="1290"/>
              </w:tabs>
              <w:rPr>
                <w:rFonts w:ascii="Arial" w:hAnsi="Arial" w:cs="Arial"/>
                <w:sz w:val="22"/>
                <w:szCs w:val="22"/>
              </w:rPr>
            </w:pPr>
            <w:r w:rsidRPr="00002223">
              <w:rPr>
                <w:rFonts w:ascii="Arial" w:hAnsi="Arial" w:cs="Arial"/>
                <w:sz w:val="22"/>
                <w:szCs w:val="22"/>
              </w:rPr>
              <w:t>Project Manager</w:t>
            </w:r>
          </w:p>
        </w:tc>
      </w:tr>
      <w:tr w:rsidR="007A7007" w:rsidRPr="00002223" w14:paraId="54B03412" w14:textId="77777777" w:rsidTr="00993B28">
        <w:tc>
          <w:tcPr>
            <w:tcW w:w="1708" w:type="dxa"/>
          </w:tcPr>
          <w:p w14:paraId="532B4E9F" w14:textId="5554461F" w:rsidR="007A7007" w:rsidRPr="00002223" w:rsidRDefault="00483B33" w:rsidP="0012281E">
            <w:pPr>
              <w:tabs>
                <w:tab w:val="left" w:pos="1290"/>
              </w:tabs>
              <w:rPr>
                <w:rFonts w:ascii="Arial" w:hAnsi="Arial" w:cs="Arial"/>
                <w:sz w:val="22"/>
                <w:szCs w:val="22"/>
              </w:rPr>
            </w:pPr>
            <w:r w:rsidRPr="00002223">
              <w:rPr>
                <w:rFonts w:ascii="Arial" w:hAnsi="Arial" w:cs="Arial"/>
                <w:sz w:val="22"/>
                <w:szCs w:val="22"/>
              </w:rPr>
              <w:t>Stakeholder resistance to change</w:t>
            </w:r>
          </w:p>
        </w:tc>
        <w:tc>
          <w:tcPr>
            <w:tcW w:w="1395" w:type="dxa"/>
          </w:tcPr>
          <w:p w14:paraId="3F740267" w14:textId="6307A5D3" w:rsidR="007A7007" w:rsidRPr="00002223" w:rsidRDefault="00483B33" w:rsidP="0012281E">
            <w:pPr>
              <w:tabs>
                <w:tab w:val="left" w:pos="1290"/>
              </w:tabs>
              <w:rPr>
                <w:rFonts w:ascii="Arial" w:hAnsi="Arial" w:cs="Arial"/>
                <w:sz w:val="22"/>
                <w:szCs w:val="22"/>
              </w:rPr>
            </w:pPr>
            <w:r w:rsidRPr="00002223">
              <w:rPr>
                <w:rFonts w:ascii="Arial" w:hAnsi="Arial" w:cs="Arial"/>
                <w:sz w:val="22"/>
                <w:szCs w:val="22"/>
              </w:rPr>
              <w:t>4</w:t>
            </w:r>
          </w:p>
        </w:tc>
        <w:tc>
          <w:tcPr>
            <w:tcW w:w="1275" w:type="dxa"/>
          </w:tcPr>
          <w:p w14:paraId="608CFEAF" w14:textId="664AB23B" w:rsidR="007A7007" w:rsidRPr="00002223" w:rsidRDefault="00483B33" w:rsidP="0012281E">
            <w:pPr>
              <w:tabs>
                <w:tab w:val="left" w:pos="1290"/>
              </w:tabs>
              <w:rPr>
                <w:rFonts w:ascii="Arial" w:hAnsi="Arial" w:cs="Arial"/>
                <w:sz w:val="22"/>
                <w:szCs w:val="22"/>
              </w:rPr>
            </w:pPr>
            <w:r w:rsidRPr="00002223">
              <w:rPr>
                <w:rFonts w:ascii="Arial" w:hAnsi="Arial" w:cs="Arial"/>
                <w:sz w:val="22"/>
                <w:szCs w:val="22"/>
              </w:rPr>
              <w:t>3</w:t>
            </w:r>
          </w:p>
        </w:tc>
        <w:tc>
          <w:tcPr>
            <w:tcW w:w="1320" w:type="dxa"/>
          </w:tcPr>
          <w:p w14:paraId="1C13748A" w14:textId="4513B680" w:rsidR="007A7007" w:rsidRPr="00002223" w:rsidRDefault="00BE43FA" w:rsidP="0012281E">
            <w:pPr>
              <w:tabs>
                <w:tab w:val="left" w:pos="1290"/>
              </w:tabs>
              <w:rPr>
                <w:rFonts w:ascii="Arial" w:hAnsi="Arial" w:cs="Arial"/>
                <w:sz w:val="22"/>
                <w:szCs w:val="22"/>
              </w:rPr>
            </w:pPr>
            <w:r w:rsidRPr="00002223">
              <w:rPr>
                <w:rFonts w:ascii="Arial" w:hAnsi="Arial" w:cs="Arial"/>
                <w:sz w:val="22"/>
                <w:szCs w:val="22"/>
              </w:rPr>
              <w:t>12-High</w:t>
            </w:r>
          </w:p>
        </w:tc>
        <w:tc>
          <w:tcPr>
            <w:tcW w:w="1757" w:type="dxa"/>
          </w:tcPr>
          <w:p w14:paraId="316A9A5D" w14:textId="722B8E2B" w:rsidR="007A7007" w:rsidRPr="00002223" w:rsidRDefault="00506BF7" w:rsidP="0012281E">
            <w:pPr>
              <w:tabs>
                <w:tab w:val="left" w:pos="1290"/>
              </w:tabs>
              <w:rPr>
                <w:rFonts w:ascii="Arial" w:hAnsi="Arial" w:cs="Arial"/>
                <w:sz w:val="22"/>
                <w:szCs w:val="22"/>
              </w:rPr>
            </w:pPr>
            <w:r w:rsidRPr="00002223">
              <w:rPr>
                <w:rFonts w:ascii="Arial" w:hAnsi="Arial" w:cs="Arial"/>
                <w:sz w:val="22"/>
                <w:szCs w:val="22"/>
              </w:rPr>
              <w:t>Early consultation, regular communication, demonstrations and staff training</w:t>
            </w:r>
          </w:p>
        </w:tc>
        <w:tc>
          <w:tcPr>
            <w:tcW w:w="1561" w:type="dxa"/>
          </w:tcPr>
          <w:p w14:paraId="61B0BF85" w14:textId="368AB3D0" w:rsidR="007A7007" w:rsidRPr="00002223" w:rsidRDefault="005F2417" w:rsidP="0012281E">
            <w:pPr>
              <w:tabs>
                <w:tab w:val="left" w:pos="1290"/>
              </w:tabs>
              <w:rPr>
                <w:rFonts w:ascii="Arial" w:hAnsi="Arial" w:cs="Arial"/>
                <w:sz w:val="22"/>
                <w:szCs w:val="22"/>
              </w:rPr>
            </w:pPr>
            <w:r w:rsidRPr="00002223">
              <w:rPr>
                <w:rFonts w:ascii="Arial" w:hAnsi="Arial" w:cs="Arial"/>
                <w:sz w:val="22"/>
                <w:szCs w:val="22"/>
              </w:rPr>
              <w:t>Project Manager</w:t>
            </w:r>
          </w:p>
        </w:tc>
      </w:tr>
      <w:tr w:rsidR="007A7007" w:rsidRPr="00002223" w14:paraId="0A015169" w14:textId="77777777" w:rsidTr="00993B28">
        <w:tc>
          <w:tcPr>
            <w:tcW w:w="1708" w:type="dxa"/>
          </w:tcPr>
          <w:p w14:paraId="06CA7FD1" w14:textId="676BCC5A" w:rsidR="007A7007" w:rsidRPr="00002223" w:rsidRDefault="005F2417" w:rsidP="0012281E">
            <w:pPr>
              <w:tabs>
                <w:tab w:val="left" w:pos="1290"/>
              </w:tabs>
              <w:rPr>
                <w:rFonts w:ascii="Arial" w:hAnsi="Arial" w:cs="Arial"/>
                <w:sz w:val="22"/>
                <w:szCs w:val="22"/>
              </w:rPr>
            </w:pPr>
            <w:r w:rsidRPr="00002223">
              <w:rPr>
                <w:rFonts w:ascii="Arial" w:hAnsi="Arial" w:cs="Arial"/>
                <w:sz w:val="22"/>
                <w:szCs w:val="22"/>
              </w:rPr>
              <w:lastRenderedPageBreak/>
              <w:t>Data quality or system integration problems</w:t>
            </w:r>
          </w:p>
        </w:tc>
        <w:tc>
          <w:tcPr>
            <w:tcW w:w="1395" w:type="dxa"/>
          </w:tcPr>
          <w:p w14:paraId="21963045" w14:textId="2D8B96CD" w:rsidR="007A7007" w:rsidRPr="00002223" w:rsidRDefault="005F2417" w:rsidP="0012281E">
            <w:pPr>
              <w:tabs>
                <w:tab w:val="left" w:pos="1290"/>
              </w:tabs>
              <w:rPr>
                <w:rFonts w:ascii="Arial" w:hAnsi="Arial" w:cs="Arial"/>
                <w:sz w:val="22"/>
                <w:szCs w:val="22"/>
              </w:rPr>
            </w:pPr>
            <w:r w:rsidRPr="00002223">
              <w:rPr>
                <w:rFonts w:ascii="Arial" w:hAnsi="Arial" w:cs="Arial"/>
                <w:sz w:val="22"/>
                <w:szCs w:val="22"/>
              </w:rPr>
              <w:t>3</w:t>
            </w:r>
          </w:p>
        </w:tc>
        <w:tc>
          <w:tcPr>
            <w:tcW w:w="1275" w:type="dxa"/>
          </w:tcPr>
          <w:p w14:paraId="19C69B83" w14:textId="5F2504D9" w:rsidR="007A7007" w:rsidRPr="00002223" w:rsidRDefault="005F2417" w:rsidP="0012281E">
            <w:pPr>
              <w:tabs>
                <w:tab w:val="left" w:pos="1290"/>
              </w:tabs>
              <w:rPr>
                <w:rFonts w:ascii="Arial" w:hAnsi="Arial" w:cs="Arial"/>
                <w:sz w:val="22"/>
                <w:szCs w:val="22"/>
              </w:rPr>
            </w:pPr>
            <w:r w:rsidRPr="00002223">
              <w:rPr>
                <w:rFonts w:ascii="Arial" w:hAnsi="Arial" w:cs="Arial"/>
                <w:sz w:val="22"/>
                <w:szCs w:val="22"/>
              </w:rPr>
              <w:t>4</w:t>
            </w:r>
          </w:p>
        </w:tc>
        <w:tc>
          <w:tcPr>
            <w:tcW w:w="1320" w:type="dxa"/>
          </w:tcPr>
          <w:p w14:paraId="7348BF43" w14:textId="33A7BA9B" w:rsidR="007A7007" w:rsidRPr="00002223" w:rsidRDefault="005F2417" w:rsidP="0012281E">
            <w:pPr>
              <w:tabs>
                <w:tab w:val="left" w:pos="1290"/>
              </w:tabs>
              <w:rPr>
                <w:rFonts w:ascii="Arial" w:hAnsi="Arial" w:cs="Arial"/>
                <w:sz w:val="22"/>
                <w:szCs w:val="22"/>
              </w:rPr>
            </w:pPr>
            <w:r w:rsidRPr="00002223">
              <w:rPr>
                <w:rFonts w:ascii="Arial" w:hAnsi="Arial" w:cs="Arial"/>
                <w:sz w:val="22"/>
                <w:szCs w:val="22"/>
              </w:rPr>
              <w:t>12-High</w:t>
            </w:r>
          </w:p>
        </w:tc>
        <w:tc>
          <w:tcPr>
            <w:tcW w:w="1757" w:type="dxa"/>
          </w:tcPr>
          <w:p w14:paraId="48DE62E7" w14:textId="1EF4B20A" w:rsidR="007A7007" w:rsidRPr="00002223" w:rsidRDefault="005F2417" w:rsidP="0012281E">
            <w:pPr>
              <w:tabs>
                <w:tab w:val="left" w:pos="1290"/>
              </w:tabs>
              <w:rPr>
                <w:rFonts w:ascii="Arial" w:hAnsi="Arial" w:cs="Arial"/>
                <w:sz w:val="22"/>
                <w:szCs w:val="22"/>
              </w:rPr>
            </w:pPr>
            <w:r w:rsidRPr="00002223">
              <w:rPr>
                <w:rFonts w:ascii="Arial" w:hAnsi="Arial" w:cs="Arial"/>
                <w:sz w:val="22"/>
                <w:szCs w:val="22"/>
              </w:rPr>
              <w:t>Conduc</w:t>
            </w:r>
            <w:r w:rsidR="00B02B38" w:rsidRPr="00002223">
              <w:rPr>
                <w:rFonts w:ascii="Arial" w:hAnsi="Arial" w:cs="Arial"/>
                <w:sz w:val="22"/>
                <w:szCs w:val="22"/>
              </w:rPr>
              <w:t>t data validation, compatibility testing and phased system integration</w:t>
            </w:r>
          </w:p>
        </w:tc>
        <w:tc>
          <w:tcPr>
            <w:tcW w:w="1561" w:type="dxa"/>
          </w:tcPr>
          <w:p w14:paraId="1685119C" w14:textId="22D24535" w:rsidR="007A7007" w:rsidRPr="00002223" w:rsidRDefault="00B02B38" w:rsidP="0012281E">
            <w:pPr>
              <w:tabs>
                <w:tab w:val="left" w:pos="1290"/>
              </w:tabs>
              <w:rPr>
                <w:rFonts w:ascii="Arial" w:hAnsi="Arial" w:cs="Arial"/>
                <w:sz w:val="22"/>
                <w:szCs w:val="22"/>
              </w:rPr>
            </w:pPr>
            <w:r w:rsidRPr="00002223">
              <w:rPr>
                <w:rFonts w:ascii="Arial" w:hAnsi="Arial" w:cs="Arial"/>
                <w:sz w:val="22"/>
                <w:szCs w:val="22"/>
              </w:rPr>
              <w:t>IT Lead</w:t>
            </w:r>
          </w:p>
        </w:tc>
      </w:tr>
      <w:tr w:rsidR="007A7007" w:rsidRPr="00002223" w14:paraId="1F8131AA" w14:textId="77777777" w:rsidTr="00993B28">
        <w:tc>
          <w:tcPr>
            <w:tcW w:w="1708" w:type="dxa"/>
          </w:tcPr>
          <w:p w14:paraId="18B5905B" w14:textId="75AE0597" w:rsidR="007A7007" w:rsidRPr="00002223" w:rsidRDefault="00B02B38" w:rsidP="0012281E">
            <w:pPr>
              <w:tabs>
                <w:tab w:val="left" w:pos="1290"/>
              </w:tabs>
              <w:rPr>
                <w:rFonts w:ascii="Arial" w:hAnsi="Arial" w:cs="Arial"/>
                <w:sz w:val="22"/>
                <w:szCs w:val="22"/>
              </w:rPr>
            </w:pPr>
            <w:r w:rsidRPr="00002223">
              <w:rPr>
                <w:rFonts w:ascii="Arial" w:hAnsi="Arial" w:cs="Arial"/>
                <w:sz w:val="22"/>
                <w:szCs w:val="22"/>
              </w:rPr>
              <w:t>System downtime during implementation</w:t>
            </w:r>
          </w:p>
        </w:tc>
        <w:tc>
          <w:tcPr>
            <w:tcW w:w="1395" w:type="dxa"/>
          </w:tcPr>
          <w:p w14:paraId="086FAE7B" w14:textId="3019561C" w:rsidR="007A7007" w:rsidRPr="00002223" w:rsidRDefault="00B02B38" w:rsidP="0012281E">
            <w:pPr>
              <w:tabs>
                <w:tab w:val="left" w:pos="1290"/>
              </w:tabs>
              <w:rPr>
                <w:rFonts w:ascii="Arial" w:hAnsi="Arial" w:cs="Arial"/>
                <w:sz w:val="22"/>
                <w:szCs w:val="22"/>
              </w:rPr>
            </w:pPr>
            <w:r w:rsidRPr="00002223">
              <w:rPr>
                <w:rFonts w:ascii="Arial" w:hAnsi="Arial" w:cs="Arial"/>
                <w:sz w:val="22"/>
                <w:szCs w:val="22"/>
              </w:rPr>
              <w:t>2</w:t>
            </w:r>
          </w:p>
        </w:tc>
        <w:tc>
          <w:tcPr>
            <w:tcW w:w="1275" w:type="dxa"/>
          </w:tcPr>
          <w:p w14:paraId="3F8559BC" w14:textId="57094B82" w:rsidR="007A7007" w:rsidRPr="00002223" w:rsidRDefault="00B02B38" w:rsidP="0012281E">
            <w:pPr>
              <w:tabs>
                <w:tab w:val="left" w:pos="1290"/>
              </w:tabs>
              <w:rPr>
                <w:rFonts w:ascii="Arial" w:hAnsi="Arial" w:cs="Arial"/>
                <w:sz w:val="22"/>
                <w:szCs w:val="22"/>
              </w:rPr>
            </w:pPr>
            <w:r w:rsidRPr="00002223">
              <w:rPr>
                <w:rFonts w:ascii="Arial" w:hAnsi="Arial" w:cs="Arial"/>
                <w:sz w:val="22"/>
                <w:szCs w:val="22"/>
              </w:rPr>
              <w:t>5</w:t>
            </w:r>
          </w:p>
        </w:tc>
        <w:tc>
          <w:tcPr>
            <w:tcW w:w="1320" w:type="dxa"/>
          </w:tcPr>
          <w:p w14:paraId="79D04BD9" w14:textId="180C7222" w:rsidR="007A7007" w:rsidRPr="00002223" w:rsidRDefault="00B02B38" w:rsidP="0012281E">
            <w:pPr>
              <w:tabs>
                <w:tab w:val="left" w:pos="1290"/>
              </w:tabs>
              <w:rPr>
                <w:rFonts w:ascii="Arial" w:hAnsi="Arial" w:cs="Arial"/>
                <w:sz w:val="22"/>
                <w:szCs w:val="22"/>
              </w:rPr>
            </w:pPr>
            <w:r w:rsidRPr="00002223">
              <w:rPr>
                <w:rFonts w:ascii="Arial" w:hAnsi="Arial" w:cs="Arial"/>
                <w:sz w:val="22"/>
                <w:szCs w:val="22"/>
              </w:rPr>
              <w:t>10- Medium</w:t>
            </w:r>
          </w:p>
        </w:tc>
        <w:tc>
          <w:tcPr>
            <w:tcW w:w="1757" w:type="dxa"/>
          </w:tcPr>
          <w:p w14:paraId="46FAB9C5" w14:textId="5D166BB9" w:rsidR="007A7007" w:rsidRPr="00002223" w:rsidRDefault="00B02B38" w:rsidP="0012281E">
            <w:pPr>
              <w:tabs>
                <w:tab w:val="left" w:pos="1290"/>
              </w:tabs>
              <w:rPr>
                <w:rFonts w:ascii="Arial" w:hAnsi="Arial" w:cs="Arial"/>
                <w:sz w:val="22"/>
                <w:szCs w:val="22"/>
              </w:rPr>
            </w:pPr>
            <w:r w:rsidRPr="00002223">
              <w:rPr>
                <w:rFonts w:ascii="Arial" w:hAnsi="Arial" w:cs="Arial"/>
                <w:sz w:val="22"/>
                <w:szCs w:val="22"/>
              </w:rPr>
              <w:t>S</w:t>
            </w:r>
            <w:r w:rsidR="003B1F2E" w:rsidRPr="00002223">
              <w:rPr>
                <w:rFonts w:ascii="Arial" w:hAnsi="Arial" w:cs="Arial"/>
                <w:sz w:val="22"/>
                <w:szCs w:val="22"/>
              </w:rPr>
              <w:t>chedule implementation carefully and maintain backup and recovery procedures</w:t>
            </w:r>
          </w:p>
        </w:tc>
        <w:tc>
          <w:tcPr>
            <w:tcW w:w="1561" w:type="dxa"/>
          </w:tcPr>
          <w:p w14:paraId="1BB590D0" w14:textId="40C169EE" w:rsidR="007A7007" w:rsidRPr="00002223" w:rsidRDefault="003B1F2E" w:rsidP="0012281E">
            <w:pPr>
              <w:tabs>
                <w:tab w:val="left" w:pos="1290"/>
              </w:tabs>
              <w:rPr>
                <w:rFonts w:ascii="Arial" w:hAnsi="Arial" w:cs="Arial"/>
                <w:sz w:val="22"/>
                <w:szCs w:val="22"/>
              </w:rPr>
            </w:pPr>
            <w:r w:rsidRPr="00002223">
              <w:rPr>
                <w:rFonts w:ascii="Arial" w:hAnsi="Arial" w:cs="Arial"/>
                <w:sz w:val="22"/>
                <w:szCs w:val="22"/>
              </w:rPr>
              <w:t>IT Lead</w:t>
            </w:r>
          </w:p>
        </w:tc>
      </w:tr>
      <w:tr w:rsidR="007A7007" w:rsidRPr="00002223" w14:paraId="1780565F" w14:textId="77777777" w:rsidTr="00993B28">
        <w:tc>
          <w:tcPr>
            <w:tcW w:w="1708" w:type="dxa"/>
          </w:tcPr>
          <w:p w14:paraId="2F31C389" w14:textId="69C206EB" w:rsidR="007A7007" w:rsidRPr="00002223" w:rsidRDefault="003B1F2E" w:rsidP="0012281E">
            <w:pPr>
              <w:tabs>
                <w:tab w:val="left" w:pos="1290"/>
              </w:tabs>
              <w:rPr>
                <w:rFonts w:ascii="Arial" w:hAnsi="Arial" w:cs="Arial"/>
                <w:sz w:val="22"/>
                <w:szCs w:val="22"/>
              </w:rPr>
            </w:pPr>
            <w:r w:rsidRPr="00002223">
              <w:rPr>
                <w:rFonts w:ascii="Arial" w:hAnsi="Arial" w:cs="Arial"/>
                <w:sz w:val="22"/>
                <w:szCs w:val="22"/>
              </w:rPr>
              <w:t>Supplier de</w:t>
            </w:r>
            <w:r w:rsidR="00993B28" w:rsidRPr="00002223">
              <w:rPr>
                <w:rFonts w:ascii="Arial" w:hAnsi="Arial" w:cs="Arial"/>
                <w:sz w:val="22"/>
                <w:szCs w:val="22"/>
              </w:rPr>
              <w:t>la</w:t>
            </w:r>
            <w:r w:rsidRPr="00002223">
              <w:rPr>
                <w:rFonts w:ascii="Arial" w:hAnsi="Arial" w:cs="Arial"/>
                <w:sz w:val="22"/>
                <w:szCs w:val="22"/>
              </w:rPr>
              <w:t>ys</w:t>
            </w:r>
          </w:p>
        </w:tc>
        <w:tc>
          <w:tcPr>
            <w:tcW w:w="1395" w:type="dxa"/>
          </w:tcPr>
          <w:p w14:paraId="232734B7" w14:textId="7F760FED" w:rsidR="007A7007" w:rsidRPr="00002223" w:rsidRDefault="00AE65CF" w:rsidP="0012281E">
            <w:pPr>
              <w:tabs>
                <w:tab w:val="left" w:pos="1290"/>
              </w:tabs>
              <w:rPr>
                <w:rFonts w:ascii="Arial" w:hAnsi="Arial" w:cs="Arial"/>
                <w:sz w:val="22"/>
                <w:szCs w:val="22"/>
              </w:rPr>
            </w:pPr>
            <w:r w:rsidRPr="00002223">
              <w:rPr>
                <w:rFonts w:ascii="Arial" w:hAnsi="Arial" w:cs="Arial"/>
                <w:sz w:val="22"/>
                <w:szCs w:val="22"/>
              </w:rPr>
              <w:t>3</w:t>
            </w:r>
          </w:p>
        </w:tc>
        <w:tc>
          <w:tcPr>
            <w:tcW w:w="1275" w:type="dxa"/>
          </w:tcPr>
          <w:p w14:paraId="321E1112" w14:textId="6F4DFB1E" w:rsidR="007A7007" w:rsidRPr="00002223" w:rsidRDefault="00AE65CF" w:rsidP="0012281E">
            <w:pPr>
              <w:tabs>
                <w:tab w:val="left" w:pos="1290"/>
              </w:tabs>
              <w:rPr>
                <w:rFonts w:ascii="Arial" w:hAnsi="Arial" w:cs="Arial"/>
                <w:sz w:val="22"/>
                <w:szCs w:val="22"/>
              </w:rPr>
            </w:pPr>
            <w:r w:rsidRPr="00002223">
              <w:rPr>
                <w:rFonts w:ascii="Arial" w:hAnsi="Arial" w:cs="Arial"/>
                <w:sz w:val="22"/>
                <w:szCs w:val="22"/>
              </w:rPr>
              <w:t>3</w:t>
            </w:r>
          </w:p>
        </w:tc>
        <w:tc>
          <w:tcPr>
            <w:tcW w:w="1320" w:type="dxa"/>
          </w:tcPr>
          <w:p w14:paraId="4681A90B" w14:textId="6F37258A" w:rsidR="007A7007" w:rsidRPr="00002223" w:rsidRDefault="00AE65CF" w:rsidP="0012281E">
            <w:pPr>
              <w:tabs>
                <w:tab w:val="left" w:pos="1290"/>
              </w:tabs>
              <w:rPr>
                <w:rFonts w:ascii="Arial" w:hAnsi="Arial" w:cs="Arial"/>
                <w:sz w:val="22"/>
                <w:szCs w:val="22"/>
              </w:rPr>
            </w:pPr>
            <w:r w:rsidRPr="00002223">
              <w:rPr>
                <w:rFonts w:ascii="Arial" w:hAnsi="Arial" w:cs="Arial"/>
                <w:sz w:val="22"/>
                <w:szCs w:val="22"/>
              </w:rPr>
              <w:t>9-Medium</w:t>
            </w:r>
          </w:p>
        </w:tc>
        <w:tc>
          <w:tcPr>
            <w:tcW w:w="1757" w:type="dxa"/>
          </w:tcPr>
          <w:p w14:paraId="773EEC1A" w14:textId="50351A6A" w:rsidR="007A7007" w:rsidRPr="00002223" w:rsidRDefault="00AE65CF" w:rsidP="0012281E">
            <w:pPr>
              <w:tabs>
                <w:tab w:val="left" w:pos="1290"/>
              </w:tabs>
              <w:rPr>
                <w:rFonts w:ascii="Arial" w:hAnsi="Arial" w:cs="Arial"/>
                <w:sz w:val="22"/>
                <w:szCs w:val="22"/>
              </w:rPr>
            </w:pPr>
            <w:r w:rsidRPr="00002223">
              <w:rPr>
                <w:rFonts w:ascii="Arial" w:hAnsi="Arial" w:cs="Arial"/>
                <w:sz w:val="22"/>
                <w:szCs w:val="22"/>
              </w:rPr>
              <w:t>Establish clear contr</w:t>
            </w:r>
            <w:r w:rsidR="00993B28" w:rsidRPr="00002223">
              <w:rPr>
                <w:rFonts w:ascii="Arial" w:hAnsi="Arial" w:cs="Arial"/>
                <w:sz w:val="22"/>
                <w:szCs w:val="22"/>
              </w:rPr>
              <w:t>actual milestones and monitor supplier performance</w:t>
            </w:r>
          </w:p>
        </w:tc>
        <w:tc>
          <w:tcPr>
            <w:tcW w:w="1561" w:type="dxa"/>
          </w:tcPr>
          <w:p w14:paraId="43F48ADF" w14:textId="02251A6B" w:rsidR="007A7007" w:rsidRPr="00002223" w:rsidRDefault="00993B28" w:rsidP="0012281E">
            <w:pPr>
              <w:tabs>
                <w:tab w:val="left" w:pos="1290"/>
              </w:tabs>
              <w:rPr>
                <w:rFonts w:ascii="Arial" w:hAnsi="Arial" w:cs="Arial"/>
                <w:sz w:val="22"/>
                <w:szCs w:val="22"/>
              </w:rPr>
            </w:pPr>
            <w:r w:rsidRPr="00002223">
              <w:rPr>
                <w:rFonts w:ascii="Arial" w:hAnsi="Arial" w:cs="Arial"/>
                <w:sz w:val="22"/>
                <w:szCs w:val="22"/>
              </w:rPr>
              <w:t>Procurement Lead</w:t>
            </w:r>
          </w:p>
        </w:tc>
      </w:tr>
      <w:tr w:rsidR="007A7007" w:rsidRPr="00002223" w14:paraId="2E230E12" w14:textId="77777777" w:rsidTr="00993B28">
        <w:tc>
          <w:tcPr>
            <w:tcW w:w="1708" w:type="dxa"/>
          </w:tcPr>
          <w:p w14:paraId="3CC30806" w14:textId="6ED14393" w:rsidR="007A7007" w:rsidRPr="00002223" w:rsidRDefault="00993B28" w:rsidP="0012281E">
            <w:pPr>
              <w:tabs>
                <w:tab w:val="left" w:pos="1290"/>
              </w:tabs>
              <w:rPr>
                <w:rFonts w:ascii="Arial" w:hAnsi="Arial" w:cs="Arial"/>
                <w:sz w:val="22"/>
                <w:szCs w:val="22"/>
              </w:rPr>
            </w:pPr>
            <w:r w:rsidRPr="00002223">
              <w:rPr>
                <w:rFonts w:ascii="Arial" w:hAnsi="Arial" w:cs="Arial"/>
                <w:sz w:val="22"/>
                <w:szCs w:val="22"/>
              </w:rPr>
              <w:t>Data protection non-compliance</w:t>
            </w:r>
          </w:p>
        </w:tc>
        <w:tc>
          <w:tcPr>
            <w:tcW w:w="1395" w:type="dxa"/>
          </w:tcPr>
          <w:p w14:paraId="21179BA8" w14:textId="6D1A4B58" w:rsidR="007A7007" w:rsidRPr="00002223" w:rsidRDefault="00993B28" w:rsidP="0012281E">
            <w:pPr>
              <w:tabs>
                <w:tab w:val="left" w:pos="1290"/>
              </w:tabs>
              <w:rPr>
                <w:rFonts w:ascii="Arial" w:hAnsi="Arial" w:cs="Arial"/>
                <w:sz w:val="22"/>
                <w:szCs w:val="22"/>
              </w:rPr>
            </w:pPr>
            <w:r w:rsidRPr="00002223">
              <w:rPr>
                <w:rFonts w:ascii="Arial" w:hAnsi="Arial" w:cs="Arial"/>
                <w:sz w:val="22"/>
                <w:szCs w:val="22"/>
              </w:rPr>
              <w:t>2</w:t>
            </w:r>
          </w:p>
        </w:tc>
        <w:tc>
          <w:tcPr>
            <w:tcW w:w="1275" w:type="dxa"/>
          </w:tcPr>
          <w:p w14:paraId="21BB4ED4" w14:textId="24C9735E" w:rsidR="007A7007" w:rsidRPr="00002223" w:rsidRDefault="00993B28" w:rsidP="0012281E">
            <w:pPr>
              <w:tabs>
                <w:tab w:val="left" w:pos="1290"/>
              </w:tabs>
              <w:rPr>
                <w:rFonts w:ascii="Arial" w:hAnsi="Arial" w:cs="Arial"/>
                <w:sz w:val="22"/>
                <w:szCs w:val="22"/>
              </w:rPr>
            </w:pPr>
            <w:r w:rsidRPr="00002223">
              <w:rPr>
                <w:rFonts w:ascii="Arial" w:hAnsi="Arial" w:cs="Arial"/>
                <w:sz w:val="22"/>
                <w:szCs w:val="22"/>
              </w:rPr>
              <w:t>5</w:t>
            </w:r>
          </w:p>
        </w:tc>
        <w:tc>
          <w:tcPr>
            <w:tcW w:w="1320" w:type="dxa"/>
          </w:tcPr>
          <w:p w14:paraId="29CBE9D8" w14:textId="7F61113B" w:rsidR="007A7007" w:rsidRPr="00002223" w:rsidRDefault="00993B28" w:rsidP="0012281E">
            <w:pPr>
              <w:tabs>
                <w:tab w:val="left" w:pos="1290"/>
              </w:tabs>
              <w:rPr>
                <w:rFonts w:ascii="Arial" w:hAnsi="Arial" w:cs="Arial"/>
                <w:sz w:val="22"/>
                <w:szCs w:val="22"/>
              </w:rPr>
            </w:pPr>
            <w:r w:rsidRPr="00002223">
              <w:rPr>
                <w:rFonts w:ascii="Arial" w:hAnsi="Arial" w:cs="Arial"/>
                <w:sz w:val="22"/>
                <w:szCs w:val="22"/>
              </w:rPr>
              <w:t>10-Medium</w:t>
            </w:r>
          </w:p>
        </w:tc>
        <w:tc>
          <w:tcPr>
            <w:tcW w:w="1757" w:type="dxa"/>
          </w:tcPr>
          <w:p w14:paraId="0ED6BA3F" w14:textId="3451BB5F" w:rsidR="007A7007" w:rsidRPr="00002223" w:rsidRDefault="00993B28" w:rsidP="0012281E">
            <w:pPr>
              <w:tabs>
                <w:tab w:val="left" w:pos="1290"/>
              </w:tabs>
              <w:rPr>
                <w:rFonts w:ascii="Arial" w:hAnsi="Arial" w:cs="Arial"/>
                <w:sz w:val="22"/>
                <w:szCs w:val="22"/>
              </w:rPr>
            </w:pPr>
            <w:r w:rsidRPr="00002223">
              <w:rPr>
                <w:rFonts w:ascii="Arial" w:hAnsi="Arial" w:cs="Arial"/>
                <w:sz w:val="22"/>
                <w:szCs w:val="22"/>
              </w:rPr>
              <w:t>Apply data protection requirements, privacy assessment and regular compliance review</w:t>
            </w:r>
          </w:p>
        </w:tc>
        <w:tc>
          <w:tcPr>
            <w:tcW w:w="1561" w:type="dxa"/>
          </w:tcPr>
          <w:p w14:paraId="5EB3ADE5" w14:textId="632E817B" w:rsidR="007A7007" w:rsidRPr="00002223" w:rsidRDefault="00993B28" w:rsidP="0012281E">
            <w:pPr>
              <w:tabs>
                <w:tab w:val="left" w:pos="1290"/>
              </w:tabs>
              <w:rPr>
                <w:rFonts w:ascii="Arial" w:hAnsi="Arial" w:cs="Arial"/>
                <w:sz w:val="22"/>
                <w:szCs w:val="22"/>
              </w:rPr>
            </w:pPr>
            <w:r w:rsidRPr="00002223">
              <w:rPr>
                <w:rFonts w:ascii="Arial" w:hAnsi="Arial" w:cs="Arial"/>
                <w:sz w:val="22"/>
                <w:szCs w:val="22"/>
              </w:rPr>
              <w:t>Data Protection Lead</w:t>
            </w:r>
          </w:p>
        </w:tc>
      </w:tr>
    </w:tbl>
    <w:p w14:paraId="2D40B900" w14:textId="77777777" w:rsidR="007A7007" w:rsidRPr="00002223" w:rsidRDefault="007A7007" w:rsidP="0012281E">
      <w:pPr>
        <w:tabs>
          <w:tab w:val="left" w:pos="1290"/>
        </w:tabs>
        <w:rPr>
          <w:rFonts w:ascii="Arial" w:hAnsi="Arial" w:cs="Arial"/>
          <w:sz w:val="22"/>
          <w:szCs w:val="22"/>
        </w:rPr>
      </w:pPr>
    </w:p>
    <w:p w14:paraId="59FDB42A" w14:textId="20CA3EF0" w:rsidR="00993B28" w:rsidRPr="00002223" w:rsidRDefault="00993B28" w:rsidP="0012281E">
      <w:pPr>
        <w:tabs>
          <w:tab w:val="left" w:pos="1290"/>
        </w:tabs>
        <w:rPr>
          <w:rFonts w:ascii="Arial" w:hAnsi="Arial" w:cs="Arial"/>
          <w:sz w:val="22"/>
          <w:szCs w:val="22"/>
        </w:rPr>
      </w:pPr>
      <w:r w:rsidRPr="00002223">
        <w:rPr>
          <w:rFonts w:ascii="Arial" w:hAnsi="Arial" w:cs="Arial"/>
          <w:sz w:val="22"/>
          <w:szCs w:val="22"/>
        </w:rPr>
        <w:t>Technolo</w:t>
      </w:r>
      <w:r w:rsidR="003D7917" w:rsidRPr="00002223">
        <w:rPr>
          <w:rFonts w:ascii="Arial" w:hAnsi="Arial" w:cs="Arial"/>
          <w:sz w:val="22"/>
          <w:szCs w:val="22"/>
        </w:rPr>
        <w:t>gy installation delays are</w:t>
      </w:r>
      <w:r w:rsidR="0031493A" w:rsidRPr="00002223">
        <w:rPr>
          <w:rFonts w:ascii="Arial" w:hAnsi="Arial" w:cs="Arial"/>
          <w:sz w:val="22"/>
          <w:szCs w:val="22"/>
        </w:rPr>
        <w:t xml:space="preserve"> the</w:t>
      </w:r>
      <w:r w:rsidR="003D7917" w:rsidRPr="00002223">
        <w:rPr>
          <w:rFonts w:ascii="Arial" w:hAnsi="Arial" w:cs="Arial"/>
          <w:sz w:val="22"/>
          <w:szCs w:val="22"/>
        </w:rPr>
        <w:t xml:space="preserve"> greatest priority risk as stated in Table 4 since any delays during installation could affect testing, as stated in Table 4</w:t>
      </w:r>
      <w:r w:rsidR="0031493A" w:rsidRPr="00002223">
        <w:rPr>
          <w:rFonts w:ascii="Arial" w:hAnsi="Arial" w:cs="Arial"/>
          <w:sz w:val="22"/>
          <w:szCs w:val="22"/>
        </w:rPr>
        <w:t>,</w:t>
      </w:r>
      <w:r w:rsidR="003D7917" w:rsidRPr="00002223">
        <w:rPr>
          <w:rFonts w:ascii="Arial" w:hAnsi="Arial" w:cs="Arial"/>
          <w:sz w:val="22"/>
          <w:szCs w:val="22"/>
        </w:rPr>
        <w:t xml:space="preserve"> since any delays during installation c</w:t>
      </w:r>
      <w:r w:rsidR="00535318" w:rsidRPr="00002223">
        <w:rPr>
          <w:rFonts w:ascii="Arial" w:hAnsi="Arial" w:cs="Arial"/>
          <w:sz w:val="22"/>
          <w:szCs w:val="22"/>
        </w:rPr>
        <w:t>ould affect testing, training and the final implementation date. This risk will t</w:t>
      </w:r>
      <w:r w:rsidR="00E23290" w:rsidRPr="00002223">
        <w:rPr>
          <w:rFonts w:ascii="Arial" w:hAnsi="Arial" w:cs="Arial"/>
          <w:sz w:val="22"/>
          <w:szCs w:val="22"/>
        </w:rPr>
        <w:t xml:space="preserve">hus require strong co-ordination with technology vendors and regular monitoring against the </w:t>
      </w:r>
      <w:r w:rsidR="0031493A" w:rsidRPr="00002223">
        <w:rPr>
          <w:rFonts w:ascii="Arial" w:hAnsi="Arial" w:cs="Arial"/>
          <w:sz w:val="22"/>
          <w:szCs w:val="22"/>
        </w:rPr>
        <w:t>Gantt Chart.</w:t>
      </w:r>
    </w:p>
    <w:p w14:paraId="095B107F" w14:textId="0B7AE8FD" w:rsidR="0031493A" w:rsidRPr="00002223" w:rsidRDefault="0031493A" w:rsidP="0012281E">
      <w:pPr>
        <w:tabs>
          <w:tab w:val="left" w:pos="1290"/>
        </w:tabs>
        <w:rPr>
          <w:rFonts w:ascii="Arial" w:hAnsi="Arial" w:cs="Arial"/>
          <w:sz w:val="22"/>
          <w:szCs w:val="22"/>
        </w:rPr>
      </w:pPr>
      <w:r w:rsidRPr="00002223">
        <w:rPr>
          <w:rFonts w:ascii="Arial" w:hAnsi="Arial" w:cs="Arial"/>
          <w:sz w:val="22"/>
          <w:szCs w:val="22"/>
        </w:rPr>
        <w:t>Cybersecurity is also a serious risk as the project grows reliance on connected digital systems and real-time data (Wang, Wang</w:t>
      </w:r>
      <w:r w:rsidR="00733C7A" w:rsidRPr="00002223">
        <w:rPr>
          <w:rFonts w:ascii="Arial" w:hAnsi="Arial" w:cs="Arial"/>
          <w:sz w:val="22"/>
          <w:szCs w:val="22"/>
        </w:rPr>
        <w:t xml:space="preserve"> and Ban, 2024). This will mean security needs are buil</w:t>
      </w:r>
      <w:r w:rsidR="006823DD" w:rsidRPr="00002223">
        <w:rPr>
          <w:rFonts w:ascii="Arial" w:hAnsi="Arial" w:cs="Arial"/>
          <w:sz w:val="22"/>
          <w:szCs w:val="22"/>
        </w:rPr>
        <w:t>t</w:t>
      </w:r>
      <w:r w:rsidR="00733C7A" w:rsidRPr="00002223">
        <w:rPr>
          <w:rFonts w:ascii="Arial" w:hAnsi="Arial" w:cs="Arial"/>
          <w:sz w:val="22"/>
          <w:szCs w:val="22"/>
        </w:rPr>
        <w:t xml:space="preserve"> into system design, testing and implementation and not seen as a final technical inspection. Similarly, data protection compliance will be </w:t>
      </w:r>
      <w:r w:rsidR="006823DD" w:rsidRPr="00002223">
        <w:rPr>
          <w:rFonts w:ascii="Arial" w:hAnsi="Arial" w:cs="Arial"/>
          <w:sz w:val="22"/>
          <w:szCs w:val="22"/>
        </w:rPr>
        <w:t xml:space="preserve">addressed when collecting, </w:t>
      </w:r>
      <w:r w:rsidR="00AD5A94" w:rsidRPr="00002223">
        <w:rPr>
          <w:rFonts w:ascii="Arial" w:hAnsi="Arial" w:cs="Arial"/>
          <w:sz w:val="22"/>
          <w:szCs w:val="22"/>
        </w:rPr>
        <w:t>processing or exchanging passenger and operational information.</w:t>
      </w:r>
    </w:p>
    <w:p w14:paraId="56980F87" w14:textId="2F6989A2" w:rsidR="00AD5A94" w:rsidRPr="00002223" w:rsidRDefault="00AD5A94" w:rsidP="0012281E">
      <w:pPr>
        <w:tabs>
          <w:tab w:val="left" w:pos="1290"/>
        </w:tabs>
        <w:rPr>
          <w:rFonts w:ascii="Arial" w:hAnsi="Arial" w:cs="Arial"/>
          <w:sz w:val="22"/>
          <w:szCs w:val="22"/>
        </w:rPr>
      </w:pPr>
      <w:r w:rsidRPr="00002223">
        <w:rPr>
          <w:rFonts w:ascii="Arial" w:hAnsi="Arial" w:cs="Arial"/>
          <w:sz w:val="22"/>
          <w:szCs w:val="22"/>
        </w:rPr>
        <w:t xml:space="preserve">Budget overruns and stakeholder resistance require management attention because both can lead to effective project delivery. Financial performance will be reviewed </w:t>
      </w:r>
      <w:r w:rsidR="00EA2B6F" w:rsidRPr="00002223">
        <w:rPr>
          <w:rFonts w:ascii="Arial" w:hAnsi="Arial" w:cs="Arial"/>
          <w:sz w:val="22"/>
          <w:szCs w:val="22"/>
        </w:rPr>
        <w:t>against the approved bu</w:t>
      </w:r>
      <w:r w:rsidR="00590216" w:rsidRPr="00002223">
        <w:rPr>
          <w:rFonts w:ascii="Arial" w:hAnsi="Arial" w:cs="Arial"/>
          <w:sz w:val="22"/>
          <w:szCs w:val="22"/>
        </w:rPr>
        <w:t>d</w:t>
      </w:r>
      <w:r w:rsidR="00EA2B6F" w:rsidRPr="00002223">
        <w:rPr>
          <w:rFonts w:ascii="Arial" w:hAnsi="Arial" w:cs="Arial"/>
          <w:sz w:val="22"/>
          <w:szCs w:val="22"/>
        </w:rPr>
        <w:t>get, and stakeholder opposition will be decreased through consultation, communication and appro</w:t>
      </w:r>
      <w:r w:rsidR="00590216" w:rsidRPr="00002223">
        <w:rPr>
          <w:rFonts w:ascii="Arial" w:hAnsi="Arial" w:cs="Arial"/>
          <w:sz w:val="22"/>
          <w:szCs w:val="22"/>
        </w:rPr>
        <w:t>priate training. The staged implementation and testing will mitigate system integration and data-quality issues before full operational deployment.</w:t>
      </w:r>
    </w:p>
    <w:p w14:paraId="515AB787" w14:textId="0C3074E6" w:rsidR="00590216" w:rsidRPr="00002223" w:rsidRDefault="00590216" w:rsidP="0012281E">
      <w:pPr>
        <w:tabs>
          <w:tab w:val="left" w:pos="1290"/>
        </w:tabs>
        <w:rPr>
          <w:rFonts w:ascii="Arial" w:hAnsi="Arial" w:cs="Arial"/>
          <w:sz w:val="22"/>
          <w:szCs w:val="22"/>
        </w:rPr>
      </w:pPr>
      <w:r w:rsidRPr="00002223">
        <w:rPr>
          <w:rFonts w:ascii="Arial" w:hAnsi="Arial" w:cs="Arial"/>
          <w:sz w:val="22"/>
          <w:szCs w:val="22"/>
        </w:rPr>
        <w:t xml:space="preserve">The risk register will be </w:t>
      </w:r>
      <w:r w:rsidR="00657710" w:rsidRPr="00002223">
        <w:rPr>
          <w:rFonts w:ascii="Arial" w:hAnsi="Arial" w:cs="Arial"/>
          <w:sz w:val="22"/>
          <w:szCs w:val="22"/>
        </w:rPr>
        <w:t>evaluated at key project milestones and in the event of material changes. We will record new risks and re-assess old scores if likelihood or impact</w:t>
      </w:r>
      <w:r w:rsidR="00225A82" w:rsidRPr="00002223">
        <w:rPr>
          <w:rFonts w:ascii="Arial" w:hAnsi="Arial" w:cs="Arial"/>
          <w:sz w:val="22"/>
          <w:szCs w:val="22"/>
        </w:rPr>
        <w:t xml:space="preserve"> changes. Risk owners will continue to monitor their assigned risks and report serious issues to the project manager. This process continues to improve control of the project</w:t>
      </w:r>
      <w:r w:rsidR="00241097" w:rsidRPr="00002223">
        <w:rPr>
          <w:rFonts w:ascii="Arial" w:hAnsi="Arial" w:cs="Arial"/>
          <w:sz w:val="22"/>
          <w:szCs w:val="22"/>
        </w:rPr>
        <w:t xml:space="preserve"> and to facilitate corrective action before the impact of individual threats is considerable on project objectives.</w:t>
      </w:r>
    </w:p>
    <w:p w14:paraId="38CACF5A" w14:textId="6E2E95A9" w:rsidR="00241097" w:rsidRPr="00002223" w:rsidRDefault="00241097" w:rsidP="00455C66">
      <w:pPr>
        <w:pStyle w:val="Heading1"/>
        <w:rPr>
          <w:rFonts w:ascii="Arial" w:hAnsi="Arial" w:cs="Arial"/>
          <w:b/>
          <w:bCs/>
          <w:sz w:val="22"/>
          <w:szCs w:val="22"/>
        </w:rPr>
      </w:pPr>
      <w:bookmarkStart w:id="16" w:name="_Toc237960791"/>
      <w:r w:rsidRPr="00002223">
        <w:rPr>
          <w:rFonts w:ascii="Arial" w:hAnsi="Arial" w:cs="Arial"/>
          <w:b/>
          <w:bCs/>
          <w:sz w:val="22"/>
          <w:szCs w:val="22"/>
        </w:rPr>
        <w:lastRenderedPageBreak/>
        <w:t>10</w:t>
      </w:r>
      <w:r w:rsidR="00DB633A" w:rsidRPr="00002223">
        <w:rPr>
          <w:rFonts w:ascii="Arial" w:hAnsi="Arial" w:cs="Arial"/>
          <w:b/>
          <w:bCs/>
          <w:sz w:val="22"/>
          <w:szCs w:val="22"/>
        </w:rPr>
        <w:t>. Conclusion.</w:t>
      </w:r>
      <w:bookmarkEnd w:id="16"/>
    </w:p>
    <w:p w14:paraId="6A6C57E9" w14:textId="3F3A8ADA" w:rsidR="00DB633A" w:rsidRPr="00002223" w:rsidRDefault="00DB633A" w:rsidP="0012281E">
      <w:pPr>
        <w:tabs>
          <w:tab w:val="left" w:pos="1290"/>
        </w:tabs>
        <w:rPr>
          <w:rFonts w:ascii="Arial" w:hAnsi="Arial" w:cs="Arial"/>
          <w:sz w:val="22"/>
          <w:szCs w:val="22"/>
        </w:rPr>
      </w:pPr>
      <w:r w:rsidRPr="00002223">
        <w:rPr>
          <w:rFonts w:ascii="Arial" w:hAnsi="Arial" w:cs="Arial"/>
          <w:sz w:val="22"/>
          <w:szCs w:val="22"/>
        </w:rPr>
        <w:t>The ‘Digital Modernisation of Passenger Flow and Logistics Coordination’ project is a realistic reaction to the disruption created by the closing of the central transport hub. The initiative employs digital technolo</w:t>
      </w:r>
      <w:r w:rsidR="00704B52" w:rsidRPr="00002223">
        <w:rPr>
          <w:rFonts w:ascii="Arial" w:hAnsi="Arial" w:cs="Arial"/>
          <w:sz w:val="22"/>
          <w:szCs w:val="22"/>
        </w:rPr>
        <w:t>g</w:t>
      </w:r>
      <w:r w:rsidRPr="00002223">
        <w:rPr>
          <w:rFonts w:ascii="Arial" w:hAnsi="Arial" w:cs="Arial"/>
          <w:sz w:val="22"/>
          <w:szCs w:val="22"/>
        </w:rPr>
        <w:t>ies to enhance</w:t>
      </w:r>
      <w:r w:rsidR="00704B52" w:rsidRPr="00002223">
        <w:rPr>
          <w:rFonts w:ascii="Arial" w:hAnsi="Arial" w:cs="Arial"/>
          <w:sz w:val="22"/>
          <w:szCs w:val="22"/>
        </w:rPr>
        <w:t xml:space="preserve"> passenger information, accessibility, operational efficien</w:t>
      </w:r>
      <w:r w:rsidR="008D7171" w:rsidRPr="00002223">
        <w:rPr>
          <w:rFonts w:ascii="Arial" w:hAnsi="Arial" w:cs="Arial"/>
          <w:sz w:val="22"/>
          <w:szCs w:val="22"/>
        </w:rPr>
        <w:t xml:space="preserve">cy and cooperation between transport and logistics operators. The Project Management Plan provides </w:t>
      </w:r>
      <w:r w:rsidR="00621DEB" w:rsidRPr="00002223">
        <w:rPr>
          <w:rFonts w:ascii="Arial" w:hAnsi="Arial" w:cs="Arial"/>
          <w:sz w:val="22"/>
          <w:szCs w:val="22"/>
        </w:rPr>
        <w:t>a clear scope boundary, 18-week timeline, stakeholder engagement, resour</w:t>
      </w:r>
      <w:r w:rsidR="00AC032F" w:rsidRPr="00002223">
        <w:rPr>
          <w:rFonts w:ascii="Arial" w:hAnsi="Arial" w:cs="Arial"/>
          <w:sz w:val="22"/>
          <w:szCs w:val="22"/>
        </w:rPr>
        <w:t>ce allocation and risk controls to support successful delivery. Engaging stakeholders effe</w:t>
      </w:r>
      <w:r w:rsidR="00FA4FDA" w:rsidRPr="00002223">
        <w:rPr>
          <w:rFonts w:ascii="Arial" w:hAnsi="Arial" w:cs="Arial"/>
          <w:sz w:val="22"/>
          <w:szCs w:val="22"/>
        </w:rPr>
        <w:t>ctively and ongoing monitoring of risks are vital throughout implementation (Aaltonen et al., 2024</w:t>
      </w:r>
      <w:r w:rsidR="002F3D4F" w:rsidRPr="00002223">
        <w:rPr>
          <w:rFonts w:ascii="Arial" w:hAnsi="Arial" w:cs="Arial"/>
          <w:sz w:val="22"/>
          <w:szCs w:val="22"/>
        </w:rPr>
        <w:t>; Willumsen, Oehmen and Selim, 2024). The project overall supports a more efficient, resilient and digitally integrated transport system.</w:t>
      </w:r>
    </w:p>
    <w:p w14:paraId="226A0804" w14:textId="77777777" w:rsidR="00590216" w:rsidRPr="00002223" w:rsidRDefault="00590216" w:rsidP="0012281E">
      <w:pPr>
        <w:tabs>
          <w:tab w:val="left" w:pos="1290"/>
        </w:tabs>
        <w:rPr>
          <w:rFonts w:ascii="Arial" w:hAnsi="Arial" w:cs="Arial"/>
          <w:sz w:val="22"/>
          <w:szCs w:val="22"/>
        </w:rPr>
      </w:pPr>
    </w:p>
    <w:p w14:paraId="7311817A" w14:textId="77777777" w:rsidR="0031493A" w:rsidRPr="00002223" w:rsidRDefault="0031493A" w:rsidP="0012281E">
      <w:pPr>
        <w:tabs>
          <w:tab w:val="left" w:pos="1290"/>
        </w:tabs>
        <w:rPr>
          <w:rFonts w:ascii="Arial" w:hAnsi="Arial" w:cs="Arial"/>
          <w:sz w:val="22"/>
          <w:szCs w:val="22"/>
        </w:rPr>
      </w:pPr>
    </w:p>
    <w:p w14:paraId="0E61BF20" w14:textId="77777777" w:rsidR="002F3D4F" w:rsidRPr="00002223" w:rsidRDefault="002F3D4F" w:rsidP="0012281E">
      <w:pPr>
        <w:tabs>
          <w:tab w:val="left" w:pos="1290"/>
        </w:tabs>
        <w:rPr>
          <w:rFonts w:ascii="Arial" w:hAnsi="Arial" w:cs="Arial"/>
          <w:sz w:val="22"/>
          <w:szCs w:val="22"/>
        </w:rPr>
      </w:pPr>
    </w:p>
    <w:p w14:paraId="02914862" w14:textId="77777777" w:rsidR="002F3D4F" w:rsidRPr="00002223" w:rsidRDefault="002F3D4F" w:rsidP="0012281E">
      <w:pPr>
        <w:tabs>
          <w:tab w:val="left" w:pos="1290"/>
        </w:tabs>
        <w:rPr>
          <w:rFonts w:ascii="Arial" w:hAnsi="Arial" w:cs="Arial"/>
          <w:sz w:val="22"/>
          <w:szCs w:val="22"/>
        </w:rPr>
      </w:pPr>
    </w:p>
    <w:p w14:paraId="03CBA5FC" w14:textId="77777777" w:rsidR="002F3D4F" w:rsidRPr="00002223" w:rsidRDefault="002F3D4F" w:rsidP="0012281E">
      <w:pPr>
        <w:tabs>
          <w:tab w:val="left" w:pos="1290"/>
        </w:tabs>
        <w:rPr>
          <w:rFonts w:ascii="Arial" w:hAnsi="Arial" w:cs="Arial"/>
          <w:sz w:val="22"/>
          <w:szCs w:val="22"/>
        </w:rPr>
      </w:pPr>
    </w:p>
    <w:p w14:paraId="6A942AE6" w14:textId="77777777" w:rsidR="002F3D4F" w:rsidRPr="00002223" w:rsidRDefault="002F3D4F" w:rsidP="0012281E">
      <w:pPr>
        <w:tabs>
          <w:tab w:val="left" w:pos="1290"/>
        </w:tabs>
        <w:rPr>
          <w:rFonts w:ascii="Arial" w:hAnsi="Arial" w:cs="Arial"/>
          <w:sz w:val="22"/>
          <w:szCs w:val="22"/>
        </w:rPr>
      </w:pPr>
    </w:p>
    <w:p w14:paraId="6C07B490" w14:textId="77777777" w:rsidR="002F3D4F" w:rsidRPr="00002223" w:rsidRDefault="002F3D4F" w:rsidP="0012281E">
      <w:pPr>
        <w:tabs>
          <w:tab w:val="left" w:pos="1290"/>
        </w:tabs>
        <w:rPr>
          <w:rFonts w:ascii="Arial" w:hAnsi="Arial" w:cs="Arial"/>
          <w:sz w:val="22"/>
          <w:szCs w:val="22"/>
        </w:rPr>
      </w:pPr>
    </w:p>
    <w:p w14:paraId="653A017A" w14:textId="77777777" w:rsidR="002F3D4F" w:rsidRPr="00002223" w:rsidRDefault="002F3D4F" w:rsidP="0012281E">
      <w:pPr>
        <w:tabs>
          <w:tab w:val="left" w:pos="1290"/>
        </w:tabs>
        <w:rPr>
          <w:rFonts w:ascii="Arial" w:hAnsi="Arial" w:cs="Arial"/>
          <w:sz w:val="22"/>
          <w:szCs w:val="22"/>
        </w:rPr>
      </w:pPr>
    </w:p>
    <w:p w14:paraId="224E4734" w14:textId="77777777" w:rsidR="002F3D4F" w:rsidRPr="00002223" w:rsidRDefault="002F3D4F" w:rsidP="0012281E">
      <w:pPr>
        <w:tabs>
          <w:tab w:val="left" w:pos="1290"/>
        </w:tabs>
        <w:rPr>
          <w:rFonts w:ascii="Arial" w:hAnsi="Arial" w:cs="Arial"/>
          <w:sz w:val="22"/>
          <w:szCs w:val="22"/>
        </w:rPr>
      </w:pPr>
    </w:p>
    <w:p w14:paraId="335A3C32" w14:textId="77777777" w:rsidR="002F3D4F" w:rsidRPr="00002223" w:rsidRDefault="002F3D4F" w:rsidP="0012281E">
      <w:pPr>
        <w:tabs>
          <w:tab w:val="left" w:pos="1290"/>
        </w:tabs>
        <w:rPr>
          <w:rFonts w:ascii="Arial" w:hAnsi="Arial" w:cs="Arial"/>
          <w:sz w:val="22"/>
          <w:szCs w:val="22"/>
        </w:rPr>
      </w:pPr>
    </w:p>
    <w:p w14:paraId="2855E6AE" w14:textId="77777777" w:rsidR="002F3D4F" w:rsidRPr="00002223" w:rsidRDefault="002F3D4F" w:rsidP="0012281E">
      <w:pPr>
        <w:tabs>
          <w:tab w:val="left" w:pos="1290"/>
        </w:tabs>
        <w:rPr>
          <w:rFonts w:ascii="Arial" w:hAnsi="Arial" w:cs="Arial"/>
          <w:sz w:val="22"/>
          <w:szCs w:val="22"/>
        </w:rPr>
      </w:pPr>
    </w:p>
    <w:p w14:paraId="6A8D2DD9" w14:textId="77777777" w:rsidR="002F3D4F" w:rsidRPr="00002223" w:rsidRDefault="002F3D4F" w:rsidP="0012281E">
      <w:pPr>
        <w:tabs>
          <w:tab w:val="left" w:pos="1290"/>
        </w:tabs>
        <w:rPr>
          <w:rFonts w:ascii="Arial" w:hAnsi="Arial" w:cs="Arial"/>
          <w:sz w:val="22"/>
          <w:szCs w:val="22"/>
        </w:rPr>
      </w:pPr>
    </w:p>
    <w:p w14:paraId="2FC64635" w14:textId="77777777" w:rsidR="002F3D4F" w:rsidRPr="00002223" w:rsidRDefault="002F3D4F" w:rsidP="0012281E">
      <w:pPr>
        <w:tabs>
          <w:tab w:val="left" w:pos="1290"/>
        </w:tabs>
        <w:rPr>
          <w:rFonts w:ascii="Arial" w:hAnsi="Arial" w:cs="Arial"/>
          <w:sz w:val="22"/>
          <w:szCs w:val="22"/>
        </w:rPr>
      </w:pPr>
    </w:p>
    <w:p w14:paraId="257746C4" w14:textId="77777777" w:rsidR="002F3D4F" w:rsidRPr="00002223" w:rsidRDefault="002F3D4F" w:rsidP="0012281E">
      <w:pPr>
        <w:tabs>
          <w:tab w:val="left" w:pos="1290"/>
        </w:tabs>
        <w:rPr>
          <w:rFonts w:ascii="Arial" w:hAnsi="Arial" w:cs="Arial"/>
          <w:sz w:val="22"/>
          <w:szCs w:val="22"/>
        </w:rPr>
      </w:pPr>
    </w:p>
    <w:p w14:paraId="6C133D82" w14:textId="77777777" w:rsidR="002F3D4F" w:rsidRPr="00002223" w:rsidRDefault="002F3D4F" w:rsidP="0012281E">
      <w:pPr>
        <w:tabs>
          <w:tab w:val="left" w:pos="1290"/>
        </w:tabs>
        <w:rPr>
          <w:rFonts w:ascii="Arial" w:hAnsi="Arial" w:cs="Arial"/>
          <w:sz w:val="22"/>
          <w:szCs w:val="22"/>
        </w:rPr>
      </w:pPr>
    </w:p>
    <w:p w14:paraId="598C6A80" w14:textId="77777777" w:rsidR="002F3D4F" w:rsidRPr="00002223" w:rsidRDefault="002F3D4F" w:rsidP="0012281E">
      <w:pPr>
        <w:tabs>
          <w:tab w:val="left" w:pos="1290"/>
        </w:tabs>
        <w:rPr>
          <w:rFonts w:ascii="Arial" w:hAnsi="Arial" w:cs="Arial"/>
          <w:sz w:val="22"/>
          <w:szCs w:val="22"/>
        </w:rPr>
      </w:pPr>
    </w:p>
    <w:p w14:paraId="6C74FC22" w14:textId="77777777" w:rsidR="002F3D4F" w:rsidRPr="00002223" w:rsidRDefault="002F3D4F" w:rsidP="0012281E">
      <w:pPr>
        <w:tabs>
          <w:tab w:val="left" w:pos="1290"/>
        </w:tabs>
        <w:rPr>
          <w:rFonts w:ascii="Arial" w:hAnsi="Arial" w:cs="Arial"/>
          <w:sz w:val="22"/>
          <w:szCs w:val="22"/>
        </w:rPr>
      </w:pPr>
    </w:p>
    <w:p w14:paraId="6846EF8F" w14:textId="77777777" w:rsidR="00002223" w:rsidRDefault="00002223" w:rsidP="00455C66">
      <w:pPr>
        <w:pStyle w:val="Heading1"/>
        <w:rPr>
          <w:rFonts w:ascii="Arial" w:hAnsi="Arial" w:cs="Arial"/>
          <w:b/>
          <w:bCs/>
          <w:sz w:val="22"/>
          <w:szCs w:val="22"/>
        </w:rPr>
      </w:pPr>
    </w:p>
    <w:p w14:paraId="21B97AE9" w14:textId="77777777" w:rsidR="00002223" w:rsidRDefault="00002223" w:rsidP="00455C66">
      <w:pPr>
        <w:pStyle w:val="Heading1"/>
        <w:rPr>
          <w:rFonts w:ascii="Arial" w:hAnsi="Arial" w:cs="Arial"/>
          <w:b/>
          <w:bCs/>
          <w:sz w:val="22"/>
          <w:szCs w:val="22"/>
        </w:rPr>
      </w:pPr>
    </w:p>
    <w:p w14:paraId="2A6DD1EA" w14:textId="77777777" w:rsidR="00E556A6" w:rsidRPr="00E556A6" w:rsidRDefault="00E556A6" w:rsidP="00E556A6"/>
    <w:p w14:paraId="29F933AB" w14:textId="1E8CFC58" w:rsidR="002F3D4F" w:rsidRPr="00002223" w:rsidRDefault="002F3D4F" w:rsidP="00455C66">
      <w:pPr>
        <w:pStyle w:val="Heading1"/>
        <w:rPr>
          <w:rFonts w:ascii="Arial" w:hAnsi="Arial" w:cs="Arial"/>
          <w:b/>
          <w:bCs/>
          <w:sz w:val="22"/>
          <w:szCs w:val="22"/>
        </w:rPr>
      </w:pPr>
      <w:bookmarkStart w:id="17" w:name="_Toc237960792"/>
      <w:r w:rsidRPr="00002223">
        <w:rPr>
          <w:rFonts w:ascii="Arial" w:hAnsi="Arial" w:cs="Arial"/>
          <w:b/>
          <w:bCs/>
          <w:sz w:val="22"/>
          <w:szCs w:val="22"/>
        </w:rPr>
        <w:lastRenderedPageBreak/>
        <w:t>11. References</w:t>
      </w:r>
      <w:bookmarkEnd w:id="17"/>
    </w:p>
    <w:p w14:paraId="7D7EFC9D" w14:textId="1FF2013D" w:rsidR="002F3D4F" w:rsidRPr="00002223" w:rsidRDefault="00864785" w:rsidP="0012281E">
      <w:pPr>
        <w:tabs>
          <w:tab w:val="left" w:pos="1290"/>
        </w:tabs>
        <w:rPr>
          <w:rFonts w:ascii="Arial" w:hAnsi="Arial" w:cs="Arial"/>
          <w:sz w:val="22"/>
          <w:szCs w:val="22"/>
        </w:rPr>
      </w:pPr>
      <w:r w:rsidRPr="00002223">
        <w:rPr>
          <w:rFonts w:ascii="Arial" w:hAnsi="Arial" w:cs="Arial"/>
          <w:sz w:val="22"/>
          <w:szCs w:val="22"/>
        </w:rPr>
        <w:t>1. Aaltonen, K., Derakhshan, R., Di Maddaloni, F. and Turner, R. (2024) ‘Stakeholder engagement: Theore</w:t>
      </w:r>
      <w:r w:rsidR="00E863B2" w:rsidRPr="00002223">
        <w:rPr>
          <w:rFonts w:ascii="Arial" w:hAnsi="Arial" w:cs="Arial"/>
          <w:sz w:val="22"/>
          <w:szCs w:val="22"/>
        </w:rPr>
        <w:t>tical and methodological directions for project schola</w:t>
      </w:r>
      <w:r w:rsidR="00D31DDF" w:rsidRPr="00002223">
        <w:rPr>
          <w:rFonts w:ascii="Arial" w:hAnsi="Arial" w:cs="Arial"/>
          <w:sz w:val="22"/>
          <w:szCs w:val="22"/>
        </w:rPr>
        <w:t>r</w:t>
      </w:r>
      <w:r w:rsidR="00E863B2" w:rsidRPr="00002223">
        <w:rPr>
          <w:rFonts w:ascii="Arial" w:hAnsi="Arial" w:cs="Arial"/>
          <w:sz w:val="22"/>
          <w:szCs w:val="22"/>
        </w:rPr>
        <w:t xml:space="preserve">ship’, </w:t>
      </w:r>
      <w:r w:rsidR="00E863B2" w:rsidRPr="00002223">
        <w:rPr>
          <w:rFonts w:ascii="Arial" w:hAnsi="Arial" w:cs="Arial"/>
          <w:i/>
          <w:iCs/>
          <w:sz w:val="22"/>
          <w:szCs w:val="22"/>
        </w:rPr>
        <w:t xml:space="preserve">International </w:t>
      </w:r>
      <w:r w:rsidR="00447AE0" w:rsidRPr="00002223">
        <w:rPr>
          <w:rFonts w:ascii="Arial" w:hAnsi="Arial" w:cs="Arial"/>
          <w:i/>
          <w:iCs/>
          <w:sz w:val="22"/>
          <w:szCs w:val="22"/>
        </w:rPr>
        <w:t>J</w:t>
      </w:r>
      <w:r w:rsidR="00E863B2" w:rsidRPr="00002223">
        <w:rPr>
          <w:rFonts w:ascii="Arial" w:hAnsi="Arial" w:cs="Arial"/>
          <w:i/>
          <w:iCs/>
          <w:sz w:val="22"/>
          <w:szCs w:val="22"/>
        </w:rPr>
        <w:t>ournal of Project Management,</w:t>
      </w:r>
      <w:r w:rsidR="00E863B2" w:rsidRPr="00002223">
        <w:rPr>
          <w:rFonts w:ascii="Arial" w:hAnsi="Arial" w:cs="Arial"/>
          <w:sz w:val="22"/>
          <w:szCs w:val="22"/>
        </w:rPr>
        <w:t xml:space="preserve"> 42</w:t>
      </w:r>
      <w:r w:rsidR="00EA72A0" w:rsidRPr="00002223">
        <w:rPr>
          <w:rFonts w:ascii="Arial" w:hAnsi="Arial" w:cs="Arial"/>
          <w:sz w:val="22"/>
          <w:szCs w:val="22"/>
        </w:rPr>
        <w:t>(7), 102649.</w:t>
      </w:r>
      <w:r w:rsidR="00CA13F0" w:rsidRPr="00002223">
        <w:rPr>
          <w:rFonts w:ascii="Arial" w:hAnsi="Arial" w:cs="Arial"/>
          <w:sz w:val="22"/>
          <w:szCs w:val="22"/>
        </w:rPr>
        <w:t xml:space="preserve"> </w:t>
      </w:r>
      <w:proofErr w:type="spellStart"/>
      <w:r w:rsidR="00CA13F0" w:rsidRPr="00002223">
        <w:rPr>
          <w:rFonts w:ascii="Arial" w:hAnsi="Arial" w:cs="Arial"/>
          <w:sz w:val="22"/>
          <w:szCs w:val="22"/>
        </w:rPr>
        <w:t>d</w:t>
      </w:r>
      <w:r w:rsidR="00EA72A0" w:rsidRPr="00002223">
        <w:rPr>
          <w:rFonts w:ascii="Arial" w:hAnsi="Arial" w:cs="Arial"/>
          <w:sz w:val="22"/>
          <w:szCs w:val="22"/>
        </w:rPr>
        <w:t>oi</w:t>
      </w:r>
      <w:proofErr w:type="spellEnd"/>
      <w:r w:rsidR="00EA72A0" w:rsidRPr="00002223">
        <w:rPr>
          <w:rFonts w:ascii="Arial" w:hAnsi="Arial" w:cs="Arial"/>
          <w:sz w:val="22"/>
          <w:szCs w:val="22"/>
        </w:rPr>
        <w:t>:</w:t>
      </w:r>
      <w:r w:rsidR="00CA13F0" w:rsidRPr="00002223">
        <w:rPr>
          <w:rFonts w:ascii="Arial" w:hAnsi="Arial" w:cs="Arial"/>
          <w:sz w:val="22"/>
          <w:szCs w:val="22"/>
        </w:rPr>
        <w:t xml:space="preserve"> </w:t>
      </w:r>
      <w:r w:rsidR="00EA72A0" w:rsidRPr="00002223">
        <w:rPr>
          <w:rFonts w:ascii="Arial" w:hAnsi="Arial" w:cs="Arial"/>
          <w:sz w:val="22"/>
          <w:szCs w:val="22"/>
        </w:rPr>
        <w:t>10.1016/j.</w:t>
      </w:r>
      <w:r w:rsidR="00D31DDF" w:rsidRPr="00002223">
        <w:rPr>
          <w:rFonts w:ascii="Arial" w:hAnsi="Arial" w:cs="Arial"/>
          <w:sz w:val="22"/>
          <w:szCs w:val="22"/>
        </w:rPr>
        <w:t xml:space="preserve">ijroman.2024.102649. </w:t>
      </w:r>
    </w:p>
    <w:p w14:paraId="3CA34A95" w14:textId="57AED94E" w:rsidR="00CA13F0" w:rsidRPr="00002223" w:rsidRDefault="00CA13F0" w:rsidP="0012281E">
      <w:pPr>
        <w:tabs>
          <w:tab w:val="left" w:pos="1290"/>
        </w:tabs>
        <w:rPr>
          <w:rFonts w:ascii="Arial" w:hAnsi="Arial" w:cs="Arial"/>
          <w:i/>
          <w:iCs/>
          <w:sz w:val="22"/>
          <w:szCs w:val="22"/>
        </w:rPr>
      </w:pPr>
      <w:r w:rsidRPr="00002223">
        <w:rPr>
          <w:rFonts w:ascii="Arial" w:hAnsi="Arial" w:cs="Arial"/>
          <w:sz w:val="22"/>
          <w:szCs w:val="22"/>
        </w:rPr>
        <w:t>2.</w:t>
      </w:r>
      <w:r w:rsidR="002077B8" w:rsidRPr="00002223">
        <w:rPr>
          <w:rFonts w:ascii="Arial" w:hAnsi="Arial" w:cs="Arial"/>
          <w:sz w:val="22"/>
          <w:szCs w:val="22"/>
        </w:rPr>
        <w:t xml:space="preserve"> </w:t>
      </w:r>
      <w:proofErr w:type="spellStart"/>
      <w:r w:rsidR="007613F2" w:rsidRPr="00002223">
        <w:rPr>
          <w:rFonts w:ascii="Arial" w:hAnsi="Arial" w:cs="Arial"/>
          <w:sz w:val="22"/>
          <w:szCs w:val="22"/>
        </w:rPr>
        <w:t>Cellerino</w:t>
      </w:r>
      <w:proofErr w:type="spellEnd"/>
      <w:r w:rsidR="007613F2" w:rsidRPr="00002223">
        <w:rPr>
          <w:rFonts w:ascii="Arial" w:hAnsi="Arial" w:cs="Arial"/>
          <w:sz w:val="22"/>
          <w:szCs w:val="22"/>
        </w:rPr>
        <w:t>, F., Macini, M. and Ahola, T. 92024) ‘F</w:t>
      </w:r>
      <w:r w:rsidR="002077B8" w:rsidRPr="00002223">
        <w:rPr>
          <w:rFonts w:ascii="Arial" w:hAnsi="Arial" w:cs="Arial"/>
          <w:sz w:val="22"/>
          <w:szCs w:val="22"/>
        </w:rPr>
        <w:t xml:space="preserve">rom perceptions to value: A multi-stakeholder framework for public infrastructure design’, </w:t>
      </w:r>
      <w:r w:rsidR="002077B8" w:rsidRPr="00002223">
        <w:rPr>
          <w:rFonts w:ascii="Arial" w:hAnsi="Arial" w:cs="Arial"/>
          <w:i/>
          <w:iCs/>
          <w:sz w:val="22"/>
          <w:szCs w:val="22"/>
        </w:rPr>
        <w:t>International Journal of Managing Projects in Business.</w:t>
      </w:r>
    </w:p>
    <w:p w14:paraId="61C54C90" w14:textId="10F20E2C" w:rsidR="009E10A6" w:rsidRPr="00002223" w:rsidRDefault="009E10A6" w:rsidP="0012281E">
      <w:pPr>
        <w:tabs>
          <w:tab w:val="left" w:pos="1290"/>
        </w:tabs>
        <w:rPr>
          <w:rFonts w:ascii="Arial" w:hAnsi="Arial" w:cs="Arial"/>
          <w:sz w:val="22"/>
          <w:szCs w:val="22"/>
        </w:rPr>
      </w:pPr>
      <w:r w:rsidRPr="00002223">
        <w:rPr>
          <w:rFonts w:ascii="Arial" w:hAnsi="Arial" w:cs="Arial"/>
          <w:sz w:val="22"/>
          <w:szCs w:val="22"/>
        </w:rPr>
        <w:t xml:space="preserve">3. </w:t>
      </w:r>
      <w:r w:rsidR="00C701EA" w:rsidRPr="00002223">
        <w:rPr>
          <w:rFonts w:ascii="Arial" w:hAnsi="Arial" w:cs="Arial"/>
          <w:sz w:val="22"/>
          <w:szCs w:val="22"/>
        </w:rPr>
        <w:t>Cuadros, A. and Ramires, D. (2024) ‘Improvement of risk management in the project scheduling of road construction projec</w:t>
      </w:r>
      <w:r w:rsidR="00EB1307" w:rsidRPr="00002223">
        <w:rPr>
          <w:rFonts w:ascii="Arial" w:hAnsi="Arial" w:cs="Arial"/>
          <w:sz w:val="22"/>
          <w:szCs w:val="22"/>
        </w:rPr>
        <w:t xml:space="preserve">ts- Case study’, </w:t>
      </w:r>
      <w:r w:rsidR="00EB1307" w:rsidRPr="00002223">
        <w:rPr>
          <w:rFonts w:ascii="Arial" w:hAnsi="Arial" w:cs="Arial"/>
          <w:i/>
          <w:iCs/>
          <w:sz w:val="22"/>
          <w:szCs w:val="22"/>
        </w:rPr>
        <w:t>Procedia Computer Science</w:t>
      </w:r>
      <w:r w:rsidR="00EB1307" w:rsidRPr="00002223">
        <w:rPr>
          <w:rFonts w:ascii="Arial" w:hAnsi="Arial" w:cs="Arial"/>
          <w:sz w:val="22"/>
          <w:szCs w:val="22"/>
        </w:rPr>
        <w:t>, 239,</w:t>
      </w:r>
      <w:r w:rsidR="00E33520" w:rsidRPr="00002223">
        <w:rPr>
          <w:rFonts w:ascii="Arial" w:hAnsi="Arial" w:cs="Arial"/>
          <w:sz w:val="22"/>
          <w:szCs w:val="22"/>
        </w:rPr>
        <w:t xml:space="preserve"> </w:t>
      </w:r>
      <w:r w:rsidR="00EB1307" w:rsidRPr="00002223">
        <w:rPr>
          <w:rFonts w:ascii="Arial" w:hAnsi="Arial" w:cs="Arial"/>
          <w:sz w:val="22"/>
          <w:szCs w:val="22"/>
        </w:rPr>
        <w:t>pp. 767-772. Doi: 10.1016</w:t>
      </w:r>
      <w:r w:rsidR="00E33520" w:rsidRPr="00002223">
        <w:rPr>
          <w:rFonts w:ascii="Arial" w:hAnsi="Arial" w:cs="Arial"/>
          <w:sz w:val="22"/>
          <w:szCs w:val="22"/>
        </w:rPr>
        <w:t>/j.procs.2024.06.234.</w:t>
      </w:r>
    </w:p>
    <w:p w14:paraId="42582108" w14:textId="302FD861" w:rsidR="00872FCA" w:rsidRPr="00002223" w:rsidRDefault="00872FCA" w:rsidP="0012281E">
      <w:pPr>
        <w:tabs>
          <w:tab w:val="left" w:pos="1290"/>
        </w:tabs>
        <w:rPr>
          <w:rFonts w:ascii="Arial" w:hAnsi="Arial" w:cs="Arial"/>
          <w:sz w:val="22"/>
          <w:szCs w:val="22"/>
        </w:rPr>
      </w:pPr>
      <w:r w:rsidRPr="00002223">
        <w:rPr>
          <w:rFonts w:ascii="Arial" w:hAnsi="Arial" w:cs="Arial"/>
          <w:sz w:val="22"/>
          <w:szCs w:val="22"/>
        </w:rPr>
        <w:t>4.</w:t>
      </w:r>
      <w:r w:rsidR="00164C59" w:rsidRPr="00002223">
        <w:rPr>
          <w:rFonts w:ascii="Arial" w:hAnsi="Arial" w:cs="Arial"/>
          <w:sz w:val="22"/>
          <w:szCs w:val="22"/>
        </w:rPr>
        <w:t xml:space="preserve"> </w:t>
      </w:r>
      <w:r w:rsidRPr="00002223">
        <w:rPr>
          <w:rFonts w:ascii="Arial" w:hAnsi="Arial" w:cs="Arial"/>
          <w:sz w:val="22"/>
          <w:szCs w:val="22"/>
        </w:rPr>
        <w:t>Jayasuriya, S., Zhang, G. and Yang, R.J. (2024) ‘Towards successful economic infrastructure partnership project</w:t>
      </w:r>
      <w:r w:rsidR="00164C59" w:rsidRPr="00002223">
        <w:rPr>
          <w:rFonts w:ascii="Arial" w:hAnsi="Arial" w:cs="Arial"/>
          <w:sz w:val="22"/>
          <w:szCs w:val="22"/>
        </w:rPr>
        <w:t xml:space="preserve"> delivery through effective stakeholder management</w:t>
      </w:r>
      <w:r w:rsidR="001B0594" w:rsidRPr="00002223">
        <w:rPr>
          <w:rFonts w:ascii="Arial" w:hAnsi="Arial" w:cs="Arial"/>
          <w:sz w:val="22"/>
          <w:szCs w:val="22"/>
        </w:rPr>
        <w:t xml:space="preserve">’, </w:t>
      </w:r>
      <w:r w:rsidR="001B0594" w:rsidRPr="00002223">
        <w:rPr>
          <w:rFonts w:ascii="Arial" w:hAnsi="Arial" w:cs="Arial"/>
          <w:i/>
          <w:iCs/>
          <w:sz w:val="22"/>
          <w:szCs w:val="22"/>
        </w:rPr>
        <w:t>Transportation Research Inter</w:t>
      </w:r>
      <w:r w:rsidR="00770AF3" w:rsidRPr="00002223">
        <w:rPr>
          <w:rFonts w:ascii="Arial" w:hAnsi="Arial" w:cs="Arial"/>
          <w:i/>
          <w:iCs/>
          <w:sz w:val="22"/>
          <w:szCs w:val="22"/>
        </w:rPr>
        <w:t>di</w:t>
      </w:r>
      <w:r w:rsidR="00510D0F" w:rsidRPr="00002223">
        <w:rPr>
          <w:rFonts w:ascii="Arial" w:hAnsi="Arial" w:cs="Arial"/>
          <w:i/>
          <w:iCs/>
          <w:sz w:val="22"/>
          <w:szCs w:val="22"/>
        </w:rPr>
        <w:t>sciplinary Perspectives</w:t>
      </w:r>
      <w:r w:rsidR="00510D0F" w:rsidRPr="00002223">
        <w:rPr>
          <w:rFonts w:ascii="Arial" w:hAnsi="Arial" w:cs="Arial"/>
          <w:sz w:val="22"/>
          <w:szCs w:val="22"/>
        </w:rPr>
        <w:t xml:space="preserve">, 26, 101173. </w:t>
      </w:r>
      <w:proofErr w:type="spellStart"/>
      <w:r w:rsidR="002B64C9" w:rsidRPr="00002223">
        <w:rPr>
          <w:rFonts w:ascii="Arial" w:hAnsi="Arial" w:cs="Arial"/>
          <w:sz w:val="22"/>
          <w:szCs w:val="22"/>
        </w:rPr>
        <w:t>d</w:t>
      </w:r>
      <w:r w:rsidR="00510D0F" w:rsidRPr="00002223">
        <w:rPr>
          <w:rFonts w:ascii="Arial" w:hAnsi="Arial" w:cs="Arial"/>
          <w:sz w:val="22"/>
          <w:szCs w:val="22"/>
        </w:rPr>
        <w:t>oi</w:t>
      </w:r>
      <w:proofErr w:type="spellEnd"/>
      <w:r w:rsidR="00510D0F" w:rsidRPr="00002223">
        <w:rPr>
          <w:rFonts w:ascii="Arial" w:hAnsi="Arial" w:cs="Arial"/>
          <w:sz w:val="22"/>
          <w:szCs w:val="22"/>
        </w:rPr>
        <w:t>: 10.1016</w:t>
      </w:r>
      <w:r w:rsidR="000F5B31" w:rsidRPr="00002223">
        <w:rPr>
          <w:rFonts w:ascii="Arial" w:hAnsi="Arial" w:cs="Arial"/>
          <w:sz w:val="22"/>
          <w:szCs w:val="22"/>
        </w:rPr>
        <w:t>/j/trip/2024.101173.</w:t>
      </w:r>
    </w:p>
    <w:p w14:paraId="5B2D5595" w14:textId="483E4381" w:rsidR="000F5B31" w:rsidRPr="00002223" w:rsidRDefault="000F5B31" w:rsidP="0012281E">
      <w:pPr>
        <w:tabs>
          <w:tab w:val="left" w:pos="1290"/>
        </w:tabs>
        <w:rPr>
          <w:rFonts w:ascii="Arial" w:hAnsi="Arial" w:cs="Arial"/>
          <w:sz w:val="22"/>
          <w:szCs w:val="22"/>
        </w:rPr>
      </w:pPr>
      <w:r w:rsidRPr="00002223">
        <w:rPr>
          <w:rFonts w:ascii="Arial" w:hAnsi="Arial" w:cs="Arial"/>
          <w:sz w:val="22"/>
          <w:szCs w:val="22"/>
        </w:rPr>
        <w:t>5. Klein, N.,</w:t>
      </w:r>
      <w:r w:rsidR="00203B69" w:rsidRPr="00002223">
        <w:rPr>
          <w:rFonts w:ascii="Arial" w:hAnsi="Arial" w:cs="Arial"/>
          <w:sz w:val="22"/>
          <w:szCs w:val="22"/>
        </w:rPr>
        <w:t xml:space="preserve"> </w:t>
      </w:r>
      <w:r w:rsidRPr="00002223">
        <w:rPr>
          <w:rFonts w:ascii="Arial" w:hAnsi="Arial" w:cs="Arial"/>
          <w:sz w:val="22"/>
          <w:szCs w:val="22"/>
        </w:rPr>
        <w:t>Gnagi, M. and Trautmann</w:t>
      </w:r>
      <w:r w:rsidR="003C42C7" w:rsidRPr="00002223">
        <w:rPr>
          <w:rFonts w:ascii="Arial" w:hAnsi="Arial" w:cs="Arial"/>
          <w:sz w:val="22"/>
          <w:szCs w:val="22"/>
        </w:rPr>
        <w:t>, N. (2024) ‘Mixed-integer line</w:t>
      </w:r>
      <w:r w:rsidR="00203B69" w:rsidRPr="00002223">
        <w:rPr>
          <w:rFonts w:ascii="Arial" w:hAnsi="Arial" w:cs="Arial"/>
          <w:sz w:val="22"/>
          <w:szCs w:val="22"/>
        </w:rPr>
        <w:t>a</w:t>
      </w:r>
      <w:r w:rsidR="003C42C7" w:rsidRPr="00002223">
        <w:rPr>
          <w:rFonts w:ascii="Arial" w:hAnsi="Arial" w:cs="Arial"/>
          <w:sz w:val="22"/>
          <w:szCs w:val="22"/>
        </w:rPr>
        <w:t>r programming for project scheduling under various resource constraint</w:t>
      </w:r>
      <w:r w:rsidR="00203B69" w:rsidRPr="00002223">
        <w:rPr>
          <w:rFonts w:ascii="Arial" w:hAnsi="Arial" w:cs="Arial"/>
          <w:sz w:val="22"/>
          <w:szCs w:val="22"/>
        </w:rPr>
        <w:t xml:space="preserve">s’, </w:t>
      </w:r>
      <w:r w:rsidR="00203B69" w:rsidRPr="00002223">
        <w:rPr>
          <w:rFonts w:ascii="Arial" w:hAnsi="Arial" w:cs="Arial"/>
          <w:i/>
          <w:iCs/>
          <w:sz w:val="22"/>
          <w:szCs w:val="22"/>
        </w:rPr>
        <w:t>European Journal of Operational Research,</w:t>
      </w:r>
      <w:r w:rsidR="00203B69" w:rsidRPr="00002223">
        <w:rPr>
          <w:rFonts w:ascii="Arial" w:hAnsi="Arial" w:cs="Arial"/>
          <w:sz w:val="22"/>
          <w:szCs w:val="22"/>
        </w:rPr>
        <w:t xml:space="preserve"> 319(1)</w:t>
      </w:r>
      <w:r w:rsidR="00533AD7" w:rsidRPr="00002223">
        <w:rPr>
          <w:rFonts w:ascii="Arial" w:hAnsi="Arial" w:cs="Arial"/>
          <w:sz w:val="22"/>
          <w:szCs w:val="22"/>
        </w:rPr>
        <w:t>,</w:t>
      </w:r>
      <w:r w:rsidR="007475E9" w:rsidRPr="00002223">
        <w:rPr>
          <w:rFonts w:ascii="Arial" w:hAnsi="Arial" w:cs="Arial"/>
          <w:sz w:val="22"/>
          <w:szCs w:val="22"/>
        </w:rPr>
        <w:t xml:space="preserve"> </w:t>
      </w:r>
      <w:r w:rsidR="00533AD7" w:rsidRPr="00002223">
        <w:rPr>
          <w:rFonts w:ascii="Arial" w:hAnsi="Arial" w:cs="Arial"/>
          <w:sz w:val="22"/>
          <w:szCs w:val="22"/>
        </w:rPr>
        <w:t>pp. 79-88. Doi: 10.1016/j.ejor.2024.06.036.</w:t>
      </w:r>
    </w:p>
    <w:p w14:paraId="67823908" w14:textId="17D11AF4" w:rsidR="007475E9" w:rsidRPr="00002223" w:rsidRDefault="007475E9" w:rsidP="0012281E">
      <w:pPr>
        <w:tabs>
          <w:tab w:val="left" w:pos="1290"/>
        </w:tabs>
        <w:rPr>
          <w:rFonts w:ascii="Arial" w:hAnsi="Arial" w:cs="Arial"/>
          <w:sz w:val="22"/>
          <w:szCs w:val="22"/>
        </w:rPr>
      </w:pPr>
      <w:r w:rsidRPr="00002223">
        <w:rPr>
          <w:rFonts w:ascii="Arial" w:hAnsi="Arial" w:cs="Arial"/>
          <w:sz w:val="22"/>
          <w:szCs w:val="22"/>
        </w:rPr>
        <w:t>6. Li, Y., Xiang, P., Chan, P.W. and Zhang, J. (2024)</w:t>
      </w:r>
      <w:r w:rsidR="00E94149" w:rsidRPr="00002223">
        <w:rPr>
          <w:rFonts w:ascii="Arial" w:hAnsi="Arial" w:cs="Arial"/>
          <w:sz w:val="22"/>
          <w:szCs w:val="22"/>
        </w:rPr>
        <w:t xml:space="preserve"> ‘Examining owners’ and contractors’ motivations to participate in collaborative risk management of mega infrastructure projects’</w:t>
      </w:r>
      <w:r w:rsidR="005A709E" w:rsidRPr="00002223">
        <w:rPr>
          <w:rFonts w:ascii="Arial" w:hAnsi="Arial" w:cs="Arial"/>
          <w:sz w:val="22"/>
          <w:szCs w:val="22"/>
        </w:rPr>
        <w:t xml:space="preserve">, </w:t>
      </w:r>
      <w:r w:rsidR="005A709E" w:rsidRPr="00002223">
        <w:rPr>
          <w:rFonts w:ascii="Arial" w:hAnsi="Arial" w:cs="Arial"/>
          <w:i/>
          <w:iCs/>
          <w:sz w:val="22"/>
          <w:szCs w:val="22"/>
        </w:rPr>
        <w:t>International Journal of Project Management</w:t>
      </w:r>
      <w:r w:rsidR="005A709E" w:rsidRPr="00002223">
        <w:rPr>
          <w:rFonts w:ascii="Arial" w:hAnsi="Arial" w:cs="Arial"/>
          <w:sz w:val="22"/>
          <w:szCs w:val="22"/>
        </w:rPr>
        <w:t>, 42(5), 102614. Doi: 10.1016/</w:t>
      </w:r>
      <w:r w:rsidR="00363F7F" w:rsidRPr="00002223">
        <w:rPr>
          <w:rFonts w:ascii="Arial" w:hAnsi="Arial" w:cs="Arial"/>
          <w:sz w:val="22"/>
          <w:szCs w:val="22"/>
        </w:rPr>
        <w:t>j.ijproman.2024.102614.</w:t>
      </w:r>
    </w:p>
    <w:p w14:paraId="05B0C660" w14:textId="338FDD02" w:rsidR="00363F7F" w:rsidRPr="00002223" w:rsidRDefault="00363F7F" w:rsidP="0012281E">
      <w:pPr>
        <w:tabs>
          <w:tab w:val="left" w:pos="1290"/>
        </w:tabs>
        <w:rPr>
          <w:rFonts w:ascii="Arial" w:hAnsi="Arial" w:cs="Arial"/>
          <w:sz w:val="22"/>
          <w:szCs w:val="22"/>
        </w:rPr>
      </w:pPr>
      <w:r w:rsidRPr="00002223">
        <w:rPr>
          <w:rFonts w:ascii="Arial" w:hAnsi="Arial" w:cs="Arial"/>
          <w:sz w:val="22"/>
          <w:szCs w:val="22"/>
        </w:rPr>
        <w:t xml:space="preserve">7. Stamoulis, D.S. and </w:t>
      </w:r>
      <w:proofErr w:type="spellStart"/>
      <w:r w:rsidRPr="00002223">
        <w:rPr>
          <w:rFonts w:ascii="Arial" w:hAnsi="Arial" w:cs="Arial"/>
          <w:sz w:val="22"/>
          <w:szCs w:val="22"/>
        </w:rPr>
        <w:t>Kopanaki</w:t>
      </w:r>
      <w:proofErr w:type="spellEnd"/>
      <w:r w:rsidRPr="00002223">
        <w:rPr>
          <w:rFonts w:ascii="Arial" w:hAnsi="Arial" w:cs="Arial"/>
          <w:sz w:val="22"/>
          <w:szCs w:val="22"/>
        </w:rPr>
        <w:t>, E. (2024) ‘Regulatory compliance as a driver for digital tran</w:t>
      </w:r>
      <w:r w:rsidR="00DE5BAA" w:rsidRPr="00002223">
        <w:rPr>
          <w:rFonts w:ascii="Arial" w:hAnsi="Arial" w:cs="Arial"/>
          <w:sz w:val="22"/>
          <w:szCs w:val="22"/>
        </w:rPr>
        <w:t xml:space="preserve">sformation: The case of the railway sector in Europe’, </w:t>
      </w:r>
      <w:r w:rsidR="00DE5BAA" w:rsidRPr="00002223">
        <w:rPr>
          <w:rFonts w:ascii="Arial" w:hAnsi="Arial" w:cs="Arial"/>
          <w:i/>
          <w:iCs/>
          <w:sz w:val="22"/>
          <w:szCs w:val="22"/>
        </w:rPr>
        <w:t>Procedia Computer Science</w:t>
      </w:r>
      <w:r w:rsidR="00DE5BAA" w:rsidRPr="00002223">
        <w:rPr>
          <w:rFonts w:ascii="Arial" w:hAnsi="Arial" w:cs="Arial"/>
          <w:sz w:val="22"/>
          <w:szCs w:val="22"/>
        </w:rPr>
        <w:t>, 239</w:t>
      </w:r>
      <w:r w:rsidR="00596D23" w:rsidRPr="00002223">
        <w:rPr>
          <w:rFonts w:ascii="Arial" w:hAnsi="Arial" w:cs="Arial"/>
          <w:sz w:val="22"/>
          <w:szCs w:val="22"/>
        </w:rPr>
        <w:t>, pp. 667-674. Doi: 10.1016</w:t>
      </w:r>
      <w:r w:rsidR="00A94DC1" w:rsidRPr="00002223">
        <w:rPr>
          <w:rFonts w:ascii="Arial" w:hAnsi="Arial" w:cs="Arial"/>
          <w:sz w:val="22"/>
          <w:szCs w:val="22"/>
        </w:rPr>
        <w:t xml:space="preserve"> </w:t>
      </w:r>
      <w:r w:rsidR="00596D23" w:rsidRPr="00002223">
        <w:rPr>
          <w:rFonts w:ascii="Arial" w:hAnsi="Arial" w:cs="Arial"/>
          <w:sz w:val="22"/>
          <w:szCs w:val="22"/>
        </w:rPr>
        <w:t>/j.</w:t>
      </w:r>
      <w:r w:rsidR="00F8654B" w:rsidRPr="00002223">
        <w:rPr>
          <w:rFonts w:ascii="Arial" w:hAnsi="Arial" w:cs="Arial"/>
          <w:sz w:val="22"/>
          <w:szCs w:val="22"/>
        </w:rPr>
        <w:t xml:space="preserve"> </w:t>
      </w:r>
      <w:r w:rsidR="00596D23" w:rsidRPr="00002223">
        <w:rPr>
          <w:rFonts w:ascii="Arial" w:hAnsi="Arial" w:cs="Arial"/>
          <w:sz w:val="22"/>
          <w:szCs w:val="22"/>
        </w:rPr>
        <w:t xml:space="preserve">procs.2024.06.222. </w:t>
      </w:r>
    </w:p>
    <w:p w14:paraId="73976E4A" w14:textId="66B9E39A" w:rsidR="00F8654B" w:rsidRPr="00002223" w:rsidRDefault="00F8654B" w:rsidP="0012281E">
      <w:pPr>
        <w:tabs>
          <w:tab w:val="left" w:pos="1290"/>
        </w:tabs>
        <w:rPr>
          <w:rFonts w:ascii="Arial" w:hAnsi="Arial" w:cs="Arial"/>
          <w:sz w:val="22"/>
          <w:szCs w:val="22"/>
        </w:rPr>
      </w:pPr>
      <w:r w:rsidRPr="00002223">
        <w:rPr>
          <w:rFonts w:ascii="Arial" w:hAnsi="Arial" w:cs="Arial"/>
          <w:sz w:val="22"/>
          <w:szCs w:val="22"/>
        </w:rPr>
        <w:t>8. Vanhoucke, M. and Coelho, J.F. (2024)</w:t>
      </w:r>
      <w:r w:rsidR="00E67A3C" w:rsidRPr="00002223">
        <w:rPr>
          <w:rFonts w:ascii="Arial" w:hAnsi="Arial" w:cs="Arial"/>
          <w:sz w:val="22"/>
          <w:szCs w:val="22"/>
        </w:rPr>
        <w:t xml:space="preserve"> ‘A </w:t>
      </w:r>
      <w:proofErr w:type="spellStart"/>
      <w:r w:rsidR="00E67A3C" w:rsidRPr="00002223">
        <w:rPr>
          <w:rFonts w:ascii="Arial" w:hAnsi="Arial" w:cs="Arial"/>
          <w:sz w:val="22"/>
          <w:szCs w:val="22"/>
        </w:rPr>
        <w:t>matheuristic</w:t>
      </w:r>
      <w:proofErr w:type="spellEnd"/>
      <w:r w:rsidR="00E67A3C" w:rsidRPr="00002223">
        <w:rPr>
          <w:rFonts w:ascii="Arial" w:hAnsi="Arial" w:cs="Arial"/>
          <w:sz w:val="22"/>
          <w:szCs w:val="22"/>
        </w:rPr>
        <w:t xml:space="preserve"> for the resource-constrained project scheduling problem’, </w:t>
      </w:r>
      <w:r w:rsidR="00E67A3C" w:rsidRPr="00002223">
        <w:rPr>
          <w:rFonts w:ascii="Arial" w:hAnsi="Arial" w:cs="Arial"/>
          <w:i/>
          <w:iCs/>
          <w:sz w:val="22"/>
          <w:szCs w:val="22"/>
        </w:rPr>
        <w:t>European Journal of Operational Research</w:t>
      </w:r>
      <w:r w:rsidR="00E67A3C" w:rsidRPr="00002223">
        <w:rPr>
          <w:rFonts w:ascii="Arial" w:hAnsi="Arial" w:cs="Arial"/>
          <w:sz w:val="22"/>
          <w:szCs w:val="22"/>
        </w:rPr>
        <w:t>, 319(3), pp. 711-725. Doi: 10.1016/</w:t>
      </w:r>
      <w:r w:rsidR="00F2718D" w:rsidRPr="00002223">
        <w:rPr>
          <w:rFonts w:ascii="Arial" w:hAnsi="Arial" w:cs="Arial"/>
          <w:sz w:val="22"/>
          <w:szCs w:val="22"/>
        </w:rPr>
        <w:t>j.ejor.2024.07.016.</w:t>
      </w:r>
    </w:p>
    <w:p w14:paraId="12CCECB2" w14:textId="539DECDF" w:rsidR="00F2718D" w:rsidRPr="00002223" w:rsidRDefault="00F2718D" w:rsidP="0012281E">
      <w:pPr>
        <w:tabs>
          <w:tab w:val="left" w:pos="1290"/>
        </w:tabs>
        <w:rPr>
          <w:rFonts w:ascii="Arial" w:hAnsi="Arial" w:cs="Arial"/>
          <w:sz w:val="22"/>
          <w:szCs w:val="22"/>
        </w:rPr>
      </w:pPr>
      <w:r w:rsidRPr="00002223">
        <w:rPr>
          <w:rFonts w:ascii="Arial" w:hAnsi="Arial" w:cs="Arial"/>
          <w:sz w:val="22"/>
          <w:szCs w:val="22"/>
        </w:rPr>
        <w:t>9.</w:t>
      </w:r>
      <w:r w:rsidR="00687446" w:rsidRPr="00002223">
        <w:rPr>
          <w:rFonts w:ascii="Arial" w:hAnsi="Arial" w:cs="Arial"/>
          <w:sz w:val="22"/>
          <w:szCs w:val="22"/>
        </w:rPr>
        <w:t xml:space="preserve"> Wang, F., Wang, X. and Ban, X. (2024) ‘Data po</w:t>
      </w:r>
      <w:r w:rsidR="00F51E17" w:rsidRPr="00002223">
        <w:rPr>
          <w:rFonts w:ascii="Arial" w:hAnsi="Arial" w:cs="Arial"/>
          <w:sz w:val="22"/>
          <w:szCs w:val="22"/>
        </w:rPr>
        <w:t>isoning attacks in intelligent transportation systems: A survey’</w:t>
      </w:r>
      <w:r w:rsidR="00CF04FA" w:rsidRPr="00002223">
        <w:rPr>
          <w:rFonts w:ascii="Arial" w:hAnsi="Arial" w:cs="Arial"/>
          <w:sz w:val="22"/>
          <w:szCs w:val="22"/>
        </w:rPr>
        <w:t xml:space="preserve">, </w:t>
      </w:r>
      <w:r w:rsidR="00CF04FA" w:rsidRPr="00002223">
        <w:rPr>
          <w:rFonts w:ascii="Arial" w:hAnsi="Arial" w:cs="Arial"/>
          <w:i/>
          <w:iCs/>
          <w:sz w:val="22"/>
          <w:szCs w:val="22"/>
        </w:rPr>
        <w:t>Transportation Research Part C</w:t>
      </w:r>
      <w:r w:rsidR="00CF04FA" w:rsidRPr="00002223">
        <w:rPr>
          <w:rFonts w:ascii="Arial" w:hAnsi="Arial" w:cs="Arial"/>
          <w:sz w:val="22"/>
          <w:szCs w:val="22"/>
        </w:rPr>
        <w:t xml:space="preserve">: Emerging Technologies, 165, 104750. </w:t>
      </w:r>
      <w:proofErr w:type="spellStart"/>
      <w:r w:rsidR="002B64C9" w:rsidRPr="00002223">
        <w:rPr>
          <w:rFonts w:ascii="Arial" w:hAnsi="Arial" w:cs="Arial"/>
          <w:sz w:val="22"/>
          <w:szCs w:val="22"/>
        </w:rPr>
        <w:t>d</w:t>
      </w:r>
      <w:r w:rsidR="00CF04FA" w:rsidRPr="00002223">
        <w:rPr>
          <w:rFonts w:ascii="Arial" w:hAnsi="Arial" w:cs="Arial"/>
          <w:sz w:val="22"/>
          <w:szCs w:val="22"/>
        </w:rPr>
        <w:t>oi</w:t>
      </w:r>
      <w:proofErr w:type="spellEnd"/>
      <w:r w:rsidR="00CF04FA" w:rsidRPr="00002223">
        <w:rPr>
          <w:rFonts w:ascii="Arial" w:hAnsi="Arial" w:cs="Arial"/>
          <w:sz w:val="22"/>
          <w:szCs w:val="22"/>
        </w:rPr>
        <w:t>: 10.1016</w:t>
      </w:r>
      <w:r w:rsidR="0098161C" w:rsidRPr="00002223">
        <w:rPr>
          <w:rFonts w:ascii="Arial" w:hAnsi="Arial" w:cs="Arial"/>
          <w:sz w:val="22"/>
          <w:szCs w:val="22"/>
        </w:rPr>
        <w:t>/</w:t>
      </w:r>
      <w:proofErr w:type="spellStart"/>
      <w:r w:rsidR="0098161C" w:rsidRPr="00002223">
        <w:rPr>
          <w:rFonts w:ascii="Arial" w:hAnsi="Arial" w:cs="Arial"/>
          <w:sz w:val="22"/>
          <w:szCs w:val="22"/>
        </w:rPr>
        <w:t>j</w:t>
      </w:r>
      <w:r w:rsidR="002B64C9" w:rsidRPr="00002223">
        <w:rPr>
          <w:rFonts w:ascii="Arial" w:hAnsi="Arial" w:cs="Arial"/>
          <w:sz w:val="22"/>
          <w:szCs w:val="22"/>
        </w:rPr>
        <w:t>.</w:t>
      </w:r>
      <w:r w:rsidR="0098161C" w:rsidRPr="00002223">
        <w:rPr>
          <w:rFonts w:ascii="Arial" w:hAnsi="Arial" w:cs="Arial"/>
          <w:sz w:val="22"/>
          <w:szCs w:val="22"/>
        </w:rPr>
        <w:t>trc</w:t>
      </w:r>
      <w:proofErr w:type="spellEnd"/>
      <w:r w:rsidR="0098161C" w:rsidRPr="00002223">
        <w:rPr>
          <w:rFonts w:ascii="Arial" w:hAnsi="Arial" w:cs="Arial"/>
          <w:sz w:val="22"/>
          <w:szCs w:val="22"/>
        </w:rPr>
        <w:t>. 2024.104750.</w:t>
      </w:r>
    </w:p>
    <w:p w14:paraId="73F3B7CA" w14:textId="0556EF26" w:rsidR="007206E2" w:rsidRPr="00002223" w:rsidRDefault="007206E2" w:rsidP="0012281E">
      <w:pPr>
        <w:tabs>
          <w:tab w:val="left" w:pos="1290"/>
        </w:tabs>
        <w:rPr>
          <w:rFonts w:ascii="Arial" w:hAnsi="Arial" w:cs="Arial"/>
          <w:sz w:val="22"/>
          <w:szCs w:val="22"/>
        </w:rPr>
      </w:pPr>
      <w:r w:rsidRPr="00002223">
        <w:rPr>
          <w:rFonts w:ascii="Arial" w:hAnsi="Arial" w:cs="Arial"/>
          <w:sz w:val="22"/>
          <w:szCs w:val="22"/>
        </w:rPr>
        <w:t>10. Willumsen, P.L.</w:t>
      </w:r>
      <w:r w:rsidR="00F64755" w:rsidRPr="00002223">
        <w:rPr>
          <w:rFonts w:ascii="Arial" w:hAnsi="Arial" w:cs="Arial"/>
          <w:sz w:val="22"/>
          <w:szCs w:val="22"/>
        </w:rPr>
        <w:t>, Oehmen, L. and Selim, H.</w:t>
      </w:r>
      <w:r w:rsidR="00D95F07" w:rsidRPr="00002223">
        <w:rPr>
          <w:rFonts w:ascii="Arial" w:hAnsi="Arial" w:cs="Arial"/>
          <w:sz w:val="22"/>
          <w:szCs w:val="22"/>
        </w:rPr>
        <w:t>M.R. (2024) ‘Project risk management in practice: The actuality of project risk management in organisations</w:t>
      </w:r>
      <w:r w:rsidR="00562C47" w:rsidRPr="00002223">
        <w:rPr>
          <w:rFonts w:ascii="Arial" w:hAnsi="Arial" w:cs="Arial"/>
          <w:sz w:val="22"/>
          <w:szCs w:val="22"/>
        </w:rPr>
        <w:t xml:space="preserve">’, </w:t>
      </w:r>
      <w:r w:rsidR="00562C47" w:rsidRPr="00002223">
        <w:rPr>
          <w:rFonts w:ascii="Arial" w:hAnsi="Arial" w:cs="Arial"/>
          <w:i/>
          <w:iCs/>
          <w:sz w:val="22"/>
          <w:szCs w:val="22"/>
        </w:rPr>
        <w:t>International Journal of Managing Projects in Business</w:t>
      </w:r>
      <w:r w:rsidR="009A36C5" w:rsidRPr="00002223">
        <w:rPr>
          <w:rFonts w:ascii="Arial" w:hAnsi="Arial" w:cs="Arial"/>
          <w:i/>
          <w:iCs/>
          <w:sz w:val="22"/>
          <w:szCs w:val="22"/>
        </w:rPr>
        <w:t xml:space="preserve">, </w:t>
      </w:r>
      <w:r w:rsidR="009A36C5" w:rsidRPr="00002223">
        <w:rPr>
          <w:rFonts w:ascii="Arial" w:hAnsi="Arial" w:cs="Arial"/>
          <w:sz w:val="22"/>
          <w:szCs w:val="22"/>
        </w:rPr>
        <w:t>17(4/5)</w:t>
      </w:r>
      <w:r w:rsidR="00D41C93" w:rsidRPr="00002223">
        <w:rPr>
          <w:rFonts w:ascii="Arial" w:hAnsi="Arial" w:cs="Arial"/>
          <w:sz w:val="22"/>
          <w:szCs w:val="22"/>
        </w:rPr>
        <w:t>,</w:t>
      </w:r>
      <w:r w:rsidR="009A36C5" w:rsidRPr="00002223">
        <w:rPr>
          <w:rFonts w:ascii="Arial" w:hAnsi="Arial" w:cs="Arial"/>
          <w:sz w:val="22"/>
          <w:szCs w:val="22"/>
        </w:rPr>
        <w:t xml:space="preserve"> pp</w:t>
      </w:r>
      <w:r w:rsidR="00D41C93" w:rsidRPr="00002223">
        <w:rPr>
          <w:rFonts w:ascii="Arial" w:hAnsi="Arial" w:cs="Arial"/>
          <w:sz w:val="22"/>
          <w:szCs w:val="22"/>
        </w:rPr>
        <w:t xml:space="preserve">. 593-617. </w:t>
      </w:r>
      <w:r w:rsidR="0028396A" w:rsidRPr="00002223">
        <w:rPr>
          <w:rFonts w:ascii="Arial" w:hAnsi="Arial" w:cs="Arial"/>
          <w:sz w:val="22"/>
          <w:szCs w:val="22"/>
        </w:rPr>
        <w:t>d</w:t>
      </w:r>
      <w:r w:rsidR="00D41C93" w:rsidRPr="00002223">
        <w:rPr>
          <w:rFonts w:ascii="Arial" w:hAnsi="Arial" w:cs="Arial"/>
          <w:sz w:val="22"/>
          <w:szCs w:val="22"/>
        </w:rPr>
        <w:t>oi:10.1108/IJMPB-09-2023-0214.</w:t>
      </w:r>
    </w:p>
    <w:p w14:paraId="3478F4E9" w14:textId="503C0EC0" w:rsidR="00D41C93" w:rsidRPr="00002223" w:rsidRDefault="00D41C93" w:rsidP="0012281E">
      <w:pPr>
        <w:tabs>
          <w:tab w:val="left" w:pos="1290"/>
        </w:tabs>
        <w:rPr>
          <w:rFonts w:ascii="Arial" w:hAnsi="Arial" w:cs="Arial"/>
          <w:sz w:val="22"/>
          <w:szCs w:val="22"/>
        </w:rPr>
      </w:pPr>
      <w:r w:rsidRPr="00002223">
        <w:rPr>
          <w:rFonts w:ascii="Arial" w:hAnsi="Arial" w:cs="Arial"/>
          <w:sz w:val="22"/>
          <w:szCs w:val="22"/>
        </w:rPr>
        <w:t xml:space="preserve">11. Zang, L., </w:t>
      </w:r>
      <w:r w:rsidR="009D1E4F" w:rsidRPr="00002223">
        <w:rPr>
          <w:rFonts w:ascii="Arial" w:hAnsi="Arial" w:cs="Arial"/>
          <w:sz w:val="22"/>
          <w:szCs w:val="22"/>
        </w:rPr>
        <w:t>Fu, Y., Lai, J. and Chen, Y.</w:t>
      </w:r>
      <w:r w:rsidR="003E421E" w:rsidRPr="00002223">
        <w:rPr>
          <w:rFonts w:ascii="Arial" w:hAnsi="Arial" w:cs="Arial"/>
          <w:sz w:val="22"/>
          <w:szCs w:val="22"/>
        </w:rPr>
        <w:t xml:space="preserve"> (2024) ‘Complements or substitutes? Recipes of contract design, contract en</w:t>
      </w:r>
      <w:r w:rsidR="0006368C" w:rsidRPr="00002223">
        <w:rPr>
          <w:rFonts w:ascii="Arial" w:hAnsi="Arial" w:cs="Arial"/>
          <w:sz w:val="22"/>
          <w:szCs w:val="22"/>
        </w:rPr>
        <w:t>f</w:t>
      </w:r>
      <w:r w:rsidR="003E421E" w:rsidRPr="00002223">
        <w:rPr>
          <w:rFonts w:ascii="Arial" w:hAnsi="Arial" w:cs="Arial"/>
          <w:sz w:val="22"/>
          <w:szCs w:val="22"/>
        </w:rPr>
        <w:t xml:space="preserve">orcement, and trust for enhanced project performance’, </w:t>
      </w:r>
      <w:r w:rsidR="003E421E" w:rsidRPr="00002223">
        <w:rPr>
          <w:rFonts w:ascii="Arial" w:hAnsi="Arial" w:cs="Arial"/>
          <w:i/>
          <w:iCs/>
          <w:sz w:val="22"/>
          <w:szCs w:val="22"/>
        </w:rPr>
        <w:t xml:space="preserve">International </w:t>
      </w:r>
      <w:r w:rsidR="0006368C" w:rsidRPr="00002223">
        <w:rPr>
          <w:rFonts w:ascii="Arial" w:hAnsi="Arial" w:cs="Arial"/>
          <w:i/>
          <w:iCs/>
          <w:sz w:val="22"/>
          <w:szCs w:val="22"/>
        </w:rPr>
        <w:t>J</w:t>
      </w:r>
      <w:r w:rsidR="003E421E" w:rsidRPr="00002223">
        <w:rPr>
          <w:rFonts w:ascii="Arial" w:hAnsi="Arial" w:cs="Arial"/>
          <w:i/>
          <w:iCs/>
          <w:sz w:val="22"/>
          <w:szCs w:val="22"/>
        </w:rPr>
        <w:t xml:space="preserve">ournal of Project </w:t>
      </w:r>
      <w:r w:rsidR="0006368C" w:rsidRPr="00002223">
        <w:rPr>
          <w:rFonts w:ascii="Arial" w:hAnsi="Arial" w:cs="Arial"/>
          <w:i/>
          <w:iCs/>
          <w:sz w:val="22"/>
          <w:szCs w:val="22"/>
        </w:rPr>
        <w:t>Management</w:t>
      </w:r>
      <w:r w:rsidR="0006368C" w:rsidRPr="00002223">
        <w:rPr>
          <w:rFonts w:ascii="Arial" w:hAnsi="Arial" w:cs="Arial"/>
          <w:sz w:val="22"/>
          <w:szCs w:val="22"/>
        </w:rPr>
        <w:t>, 42(3),</w:t>
      </w:r>
      <w:r w:rsidR="00D61EA3" w:rsidRPr="00002223">
        <w:rPr>
          <w:rFonts w:ascii="Arial" w:hAnsi="Arial" w:cs="Arial"/>
          <w:sz w:val="22"/>
          <w:szCs w:val="22"/>
        </w:rPr>
        <w:t xml:space="preserve"> </w:t>
      </w:r>
      <w:r w:rsidR="00DB510B" w:rsidRPr="00002223">
        <w:rPr>
          <w:rFonts w:ascii="Arial" w:hAnsi="Arial" w:cs="Arial"/>
          <w:sz w:val="22"/>
          <w:szCs w:val="22"/>
        </w:rPr>
        <w:t xml:space="preserve">102587. </w:t>
      </w:r>
      <w:proofErr w:type="spellStart"/>
      <w:r w:rsidR="00DB510B" w:rsidRPr="00002223">
        <w:rPr>
          <w:rFonts w:ascii="Arial" w:hAnsi="Arial" w:cs="Arial"/>
          <w:sz w:val="22"/>
          <w:szCs w:val="22"/>
        </w:rPr>
        <w:t>doi</w:t>
      </w:r>
      <w:proofErr w:type="spellEnd"/>
      <w:r w:rsidR="00DB510B" w:rsidRPr="00002223">
        <w:rPr>
          <w:rFonts w:ascii="Arial" w:hAnsi="Arial" w:cs="Arial"/>
          <w:sz w:val="22"/>
          <w:szCs w:val="22"/>
        </w:rPr>
        <w:t>: 10.1016/j.ijproman</w:t>
      </w:r>
      <w:r w:rsidR="0028396A" w:rsidRPr="00002223">
        <w:rPr>
          <w:rFonts w:ascii="Arial" w:hAnsi="Arial" w:cs="Arial"/>
          <w:sz w:val="22"/>
          <w:szCs w:val="22"/>
        </w:rPr>
        <w:t>.</w:t>
      </w:r>
      <w:r w:rsidR="004A54C7" w:rsidRPr="00002223">
        <w:rPr>
          <w:rFonts w:ascii="Arial" w:hAnsi="Arial" w:cs="Arial"/>
          <w:sz w:val="22"/>
          <w:szCs w:val="22"/>
        </w:rPr>
        <w:t>2024.</w:t>
      </w:r>
      <w:r w:rsidR="00D61EA3" w:rsidRPr="00002223">
        <w:rPr>
          <w:rFonts w:ascii="Arial" w:hAnsi="Arial" w:cs="Arial"/>
          <w:sz w:val="22"/>
          <w:szCs w:val="22"/>
        </w:rPr>
        <w:t>102587.</w:t>
      </w:r>
    </w:p>
    <w:p w14:paraId="706FDB78" w14:textId="12F2A239" w:rsidR="00DB510B" w:rsidRPr="00002223" w:rsidRDefault="00DB510B" w:rsidP="0012281E">
      <w:pPr>
        <w:tabs>
          <w:tab w:val="left" w:pos="1290"/>
        </w:tabs>
        <w:rPr>
          <w:rFonts w:ascii="Arial" w:hAnsi="Arial" w:cs="Arial"/>
          <w:sz w:val="22"/>
          <w:szCs w:val="22"/>
        </w:rPr>
      </w:pPr>
      <w:r w:rsidRPr="00002223">
        <w:rPr>
          <w:rFonts w:ascii="Arial" w:hAnsi="Arial" w:cs="Arial"/>
          <w:sz w:val="22"/>
          <w:szCs w:val="22"/>
        </w:rPr>
        <w:t>12. Zhang, Y.F</w:t>
      </w:r>
      <w:r w:rsidR="00A727F2" w:rsidRPr="00002223">
        <w:rPr>
          <w:rFonts w:ascii="Arial" w:hAnsi="Arial" w:cs="Arial"/>
          <w:sz w:val="22"/>
          <w:szCs w:val="22"/>
        </w:rPr>
        <w:t>. (2024) ‘’Too little of too much transparency? Influencing accountability in project management through the practices of using digital technologies</w:t>
      </w:r>
      <w:r w:rsidR="00065173" w:rsidRPr="00002223">
        <w:rPr>
          <w:rFonts w:ascii="Arial" w:hAnsi="Arial" w:cs="Arial"/>
          <w:sz w:val="22"/>
          <w:szCs w:val="22"/>
        </w:rPr>
        <w:t>,’</w:t>
      </w:r>
      <w:r w:rsidR="00065173" w:rsidRPr="00002223">
        <w:rPr>
          <w:rFonts w:ascii="Arial" w:hAnsi="Arial" w:cs="Arial"/>
          <w:i/>
          <w:iCs/>
          <w:sz w:val="22"/>
          <w:szCs w:val="22"/>
        </w:rPr>
        <w:t>’ International Journal of Project Management,</w:t>
      </w:r>
      <w:r w:rsidR="00065173" w:rsidRPr="00002223">
        <w:rPr>
          <w:rFonts w:ascii="Arial" w:hAnsi="Arial" w:cs="Arial"/>
          <w:sz w:val="22"/>
          <w:szCs w:val="22"/>
        </w:rPr>
        <w:t xml:space="preserve"> 42(6)</w:t>
      </w:r>
      <w:r w:rsidR="00B44AF3" w:rsidRPr="00002223">
        <w:rPr>
          <w:rFonts w:ascii="Arial" w:hAnsi="Arial" w:cs="Arial"/>
          <w:sz w:val="22"/>
          <w:szCs w:val="22"/>
        </w:rPr>
        <w:t>. Available at:</w:t>
      </w:r>
      <w:r w:rsidR="00F505CC" w:rsidRPr="00002223">
        <w:rPr>
          <w:rFonts w:ascii="Arial" w:hAnsi="Arial" w:cs="Arial"/>
          <w:sz w:val="22"/>
          <w:szCs w:val="22"/>
        </w:rPr>
        <w:t xml:space="preserve"> </w:t>
      </w:r>
      <w:hyperlink r:id="rId7" w:history="1">
        <w:r w:rsidR="006B0C71" w:rsidRPr="00002223">
          <w:rPr>
            <w:rStyle w:val="Hyperlink"/>
            <w:rFonts w:ascii="Arial" w:hAnsi="Arial" w:cs="Arial"/>
            <w:sz w:val="22"/>
            <w:szCs w:val="22"/>
          </w:rPr>
          <w:t>https://doi/org/10.1016/j.ijproman.2024.102636</w:t>
        </w:r>
      </w:hyperlink>
      <w:r w:rsidR="006B0C71" w:rsidRPr="00002223">
        <w:rPr>
          <w:rFonts w:ascii="Arial" w:hAnsi="Arial" w:cs="Arial"/>
          <w:sz w:val="22"/>
          <w:szCs w:val="22"/>
        </w:rPr>
        <w:t xml:space="preserve">. </w:t>
      </w:r>
    </w:p>
    <w:p w14:paraId="5612382F" w14:textId="77777777" w:rsidR="00DB510B" w:rsidRPr="009A36C5" w:rsidRDefault="00DB510B" w:rsidP="0012281E">
      <w:pPr>
        <w:tabs>
          <w:tab w:val="left" w:pos="1290"/>
        </w:tabs>
        <w:rPr>
          <w:rFonts w:ascii="Arial" w:hAnsi="Arial" w:cs="Arial"/>
          <w:sz w:val="22"/>
          <w:szCs w:val="22"/>
        </w:rPr>
      </w:pPr>
    </w:p>
    <w:p w14:paraId="46FDFC98" w14:textId="77777777" w:rsidR="00363F7F" w:rsidRDefault="00363F7F" w:rsidP="0012281E">
      <w:pPr>
        <w:tabs>
          <w:tab w:val="left" w:pos="1290"/>
        </w:tabs>
        <w:rPr>
          <w:rFonts w:ascii="Arial" w:hAnsi="Arial" w:cs="Arial"/>
          <w:sz w:val="22"/>
          <w:szCs w:val="22"/>
        </w:rPr>
      </w:pPr>
    </w:p>
    <w:p w14:paraId="6D9976FA" w14:textId="77777777" w:rsidR="000F5B31" w:rsidRPr="009E10A6" w:rsidRDefault="000F5B31" w:rsidP="0012281E">
      <w:pPr>
        <w:tabs>
          <w:tab w:val="left" w:pos="1290"/>
        </w:tabs>
        <w:rPr>
          <w:rFonts w:ascii="Arial" w:hAnsi="Arial" w:cs="Arial"/>
          <w:sz w:val="22"/>
          <w:szCs w:val="22"/>
        </w:rPr>
      </w:pPr>
    </w:p>
    <w:sectPr w:rsidR="000F5B31" w:rsidRPr="009E10A6" w:rsidSect="00B04D54">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91D05" w14:textId="77777777" w:rsidR="00505F22" w:rsidRDefault="00505F22" w:rsidP="005374AB">
      <w:pPr>
        <w:spacing w:after="0" w:line="240" w:lineRule="auto"/>
      </w:pPr>
      <w:r>
        <w:separator/>
      </w:r>
    </w:p>
  </w:endnote>
  <w:endnote w:type="continuationSeparator" w:id="0">
    <w:p w14:paraId="470A194F" w14:textId="77777777" w:rsidR="00505F22" w:rsidRDefault="00505F22" w:rsidP="00537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570193"/>
      <w:docPartObj>
        <w:docPartGallery w:val="Page Numbers (Bottom of Page)"/>
        <w:docPartUnique/>
      </w:docPartObj>
    </w:sdtPr>
    <w:sdtContent>
      <w:p w14:paraId="1480ABFC" w14:textId="77777777" w:rsidR="005374AB" w:rsidRDefault="005374AB">
        <w:pPr>
          <w:pStyle w:val="Footer"/>
          <w:jc w:val="center"/>
        </w:pPr>
        <w:r>
          <w:fldChar w:fldCharType="begin"/>
        </w:r>
        <w:r>
          <w:instrText>PAGE   \* MERGEFORMAT</w:instrText>
        </w:r>
        <w:r>
          <w:fldChar w:fldCharType="separate"/>
        </w:r>
        <w:r>
          <w:t>2</w:t>
        </w:r>
        <w:r>
          <w:fldChar w:fldCharType="end"/>
        </w:r>
      </w:p>
    </w:sdtContent>
  </w:sdt>
  <w:p w14:paraId="3FEB0813" w14:textId="77777777" w:rsidR="005374AB" w:rsidRDefault="00537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CCB93" w14:textId="77777777" w:rsidR="00505F22" w:rsidRDefault="00505F22" w:rsidP="005374AB">
      <w:pPr>
        <w:spacing w:after="0" w:line="240" w:lineRule="auto"/>
      </w:pPr>
      <w:r>
        <w:separator/>
      </w:r>
    </w:p>
  </w:footnote>
  <w:footnote w:type="continuationSeparator" w:id="0">
    <w:p w14:paraId="42551C11" w14:textId="77777777" w:rsidR="00505F22" w:rsidRDefault="00505F22" w:rsidP="005374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4F8"/>
    <w:rsid w:val="00001F0A"/>
    <w:rsid w:val="00002223"/>
    <w:rsid w:val="0000465D"/>
    <w:rsid w:val="00010E45"/>
    <w:rsid w:val="00022D24"/>
    <w:rsid w:val="00033927"/>
    <w:rsid w:val="000543D6"/>
    <w:rsid w:val="0006368C"/>
    <w:rsid w:val="00065173"/>
    <w:rsid w:val="000652D1"/>
    <w:rsid w:val="000677FE"/>
    <w:rsid w:val="000820C8"/>
    <w:rsid w:val="00082F98"/>
    <w:rsid w:val="00083951"/>
    <w:rsid w:val="000873DC"/>
    <w:rsid w:val="00087511"/>
    <w:rsid w:val="00095624"/>
    <w:rsid w:val="000A075F"/>
    <w:rsid w:val="000B51B1"/>
    <w:rsid w:val="000B5BDD"/>
    <w:rsid w:val="000C3B95"/>
    <w:rsid w:val="000C4ADB"/>
    <w:rsid w:val="000C761D"/>
    <w:rsid w:val="000D1BA5"/>
    <w:rsid w:val="000D1F47"/>
    <w:rsid w:val="000D5567"/>
    <w:rsid w:val="000E78FD"/>
    <w:rsid w:val="000F0703"/>
    <w:rsid w:val="000F52C4"/>
    <w:rsid w:val="000F5B31"/>
    <w:rsid w:val="00103B6D"/>
    <w:rsid w:val="00103C4D"/>
    <w:rsid w:val="00107416"/>
    <w:rsid w:val="00111254"/>
    <w:rsid w:val="00112F87"/>
    <w:rsid w:val="00114BF6"/>
    <w:rsid w:val="00114D12"/>
    <w:rsid w:val="0012281E"/>
    <w:rsid w:val="00134716"/>
    <w:rsid w:val="00136154"/>
    <w:rsid w:val="00141411"/>
    <w:rsid w:val="0014594A"/>
    <w:rsid w:val="001479E4"/>
    <w:rsid w:val="0016025B"/>
    <w:rsid w:val="00162AE4"/>
    <w:rsid w:val="00164C59"/>
    <w:rsid w:val="0017544F"/>
    <w:rsid w:val="001903EA"/>
    <w:rsid w:val="001915D6"/>
    <w:rsid w:val="001A49D1"/>
    <w:rsid w:val="001B0594"/>
    <w:rsid w:val="001B7D80"/>
    <w:rsid w:val="001C0D6B"/>
    <w:rsid w:val="001C441F"/>
    <w:rsid w:val="001D3898"/>
    <w:rsid w:val="001E1F39"/>
    <w:rsid w:val="001E6D1D"/>
    <w:rsid w:val="001E7E7E"/>
    <w:rsid w:val="001F43ED"/>
    <w:rsid w:val="001F4DB7"/>
    <w:rsid w:val="001F4DEC"/>
    <w:rsid w:val="00203B69"/>
    <w:rsid w:val="00204C20"/>
    <w:rsid w:val="002077B8"/>
    <w:rsid w:val="00212ACC"/>
    <w:rsid w:val="00222502"/>
    <w:rsid w:val="0022536D"/>
    <w:rsid w:val="00225A82"/>
    <w:rsid w:val="00226F7A"/>
    <w:rsid w:val="00236C19"/>
    <w:rsid w:val="00241097"/>
    <w:rsid w:val="00241F27"/>
    <w:rsid w:val="002454DC"/>
    <w:rsid w:val="00246A48"/>
    <w:rsid w:val="00250950"/>
    <w:rsid w:val="0025100B"/>
    <w:rsid w:val="002557F6"/>
    <w:rsid w:val="0028396A"/>
    <w:rsid w:val="00284F9A"/>
    <w:rsid w:val="00285212"/>
    <w:rsid w:val="00296FF9"/>
    <w:rsid w:val="002A0721"/>
    <w:rsid w:val="002A13DC"/>
    <w:rsid w:val="002A4BEA"/>
    <w:rsid w:val="002A5E89"/>
    <w:rsid w:val="002A6847"/>
    <w:rsid w:val="002B64C9"/>
    <w:rsid w:val="002B7E00"/>
    <w:rsid w:val="002C4654"/>
    <w:rsid w:val="002D2806"/>
    <w:rsid w:val="002D3F2C"/>
    <w:rsid w:val="002F3D4F"/>
    <w:rsid w:val="0030005F"/>
    <w:rsid w:val="0030208A"/>
    <w:rsid w:val="00311D24"/>
    <w:rsid w:val="0031493A"/>
    <w:rsid w:val="003209EA"/>
    <w:rsid w:val="00322D3F"/>
    <w:rsid w:val="003331D1"/>
    <w:rsid w:val="0034652F"/>
    <w:rsid w:val="003478C1"/>
    <w:rsid w:val="003536EF"/>
    <w:rsid w:val="00357ACA"/>
    <w:rsid w:val="00361F7F"/>
    <w:rsid w:val="00363F7F"/>
    <w:rsid w:val="00363FDE"/>
    <w:rsid w:val="00385533"/>
    <w:rsid w:val="003913DB"/>
    <w:rsid w:val="003A19EA"/>
    <w:rsid w:val="003A2D4D"/>
    <w:rsid w:val="003B1919"/>
    <w:rsid w:val="003B1F2E"/>
    <w:rsid w:val="003C0FA3"/>
    <w:rsid w:val="003C1B41"/>
    <w:rsid w:val="003C42C7"/>
    <w:rsid w:val="003C6F31"/>
    <w:rsid w:val="003C7D95"/>
    <w:rsid w:val="003D7917"/>
    <w:rsid w:val="003E2E2C"/>
    <w:rsid w:val="003E421E"/>
    <w:rsid w:val="003E4300"/>
    <w:rsid w:val="003F2ADF"/>
    <w:rsid w:val="00404108"/>
    <w:rsid w:val="00406935"/>
    <w:rsid w:val="00420191"/>
    <w:rsid w:val="00421273"/>
    <w:rsid w:val="004242D3"/>
    <w:rsid w:val="00426295"/>
    <w:rsid w:val="00426378"/>
    <w:rsid w:val="00433710"/>
    <w:rsid w:val="00437561"/>
    <w:rsid w:val="00440643"/>
    <w:rsid w:val="00447AE0"/>
    <w:rsid w:val="00450774"/>
    <w:rsid w:val="00455C66"/>
    <w:rsid w:val="00466110"/>
    <w:rsid w:val="00466261"/>
    <w:rsid w:val="00483B33"/>
    <w:rsid w:val="00490D03"/>
    <w:rsid w:val="00491C5C"/>
    <w:rsid w:val="00497D92"/>
    <w:rsid w:val="004A54C7"/>
    <w:rsid w:val="004A6365"/>
    <w:rsid w:val="004B0BCC"/>
    <w:rsid w:val="004B0FF9"/>
    <w:rsid w:val="004B5225"/>
    <w:rsid w:val="004C1FB8"/>
    <w:rsid w:val="004C4AA6"/>
    <w:rsid w:val="004D79A8"/>
    <w:rsid w:val="004E57CF"/>
    <w:rsid w:val="004F05EC"/>
    <w:rsid w:val="004F0AF4"/>
    <w:rsid w:val="004F31FC"/>
    <w:rsid w:val="004F7D71"/>
    <w:rsid w:val="00501BA3"/>
    <w:rsid w:val="00505F22"/>
    <w:rsid w:val="00506BF7"/>
    <w:rsid w:val="00507DB7"/>
    <w:rsid w:val="00510D0F"/>
    <w:rsid w:val="00511225"/>
    <w:rsid w:val="00516818"/>
    <w:rsid w:val="00517EAD"/>
    <w:rsid w:val="005211F6"/>
    <w:rsid w:val="00523A59"/>
    <w:rsid w:val="00527A00"/>
    <w:rsid w:val="005303C9"/>
    <w:rsid w:val="00531630"/>
    <w:rsid w:val="00533AD7"/>
    <w:rsid w:val="00535318"/>
    <w:rsid w:val="005374AB"/>
    <w:rsid w:val="00540EA6"/>
    <w:rsid w:val="005436CB"/>
    <w:rsid w:val="00555D8A"/>
    <w:rsid w:val="0056068A"/>
    <w:rsid w:val="00562C47"/>
    <w:rsid w:val="00575EE5"/>
    <w:rsid w:val="00576C41"/>
    <w:rsid w:val="00580247"/>
    <w:rsid w:val="0058081A"/>
    <w:rsid w:val="0058223B"/>
    <w:rsid w:val="0058395A"/>
    <w:rsid w:val="00590216"/>
    <w:rsid w:val="00593224"/>
    <w:rsid w:val="00593B58"/>
    <w:rsid w:val="00595C21"/>
    <w:rsid w:val="00596D23"/>
    <w:rsid w:val="005A0CE1"/>
    <w:rsid w:val="005A709E"/>
    <w:rsid w:val="005B201C"/>
    <w:rsid w:val="005B7EF5"/>
    <w:rsid w:val="005C2E09"/>
    <w:rsid w:val="005C53C5"/>
    <w:rsid w:val="005C7BD2"/>
    <w:rsid w:val="005D1976"/>
    <w:rsid w:val="005D372F"/>
    <w:rsid w:val="005E0AEC"/>
    <w:rsid w:val="005E70E4"/>
    <w:rsid w:val="005F2417"/>
    <w:rsid w:val="005F4DFC"/>
    <w:rsid w:val="005F4FFF"/>
    <w:rsid w:val="005F7589"/>
    <w:rsid w:val="005F7682"/>
    <w:rsid w:val="00601593"/>
    <w:rsid w:val="0060211F"/>
    <w:rsid w:val="006119CC"/>
    <w:rsid w:val="0061270F"/>
    <w:rsid w:val="006158AE"/>
    <w:rsid w:val="00621DEB"/>
    <w:rsid w:val="00626BC9"/>
    <w:rsid w:val="00640E72"/>
    <w:rsid w:val="0064607B"/>
    <w:rsid w:val="006533AC"/>
    <w:rsid w:val="00655D03"/>
    <w:rsid w:val="00657710"/>
    <w:rsid w:val="00661901"/>
    <w:rsid w:val="00661F4E"/>
    <w:rsid w:val="00662C79"/>
    <w:rsid w:val="00664D6A"/>
    <w:rsid w:val="0067013A"/>
    <w:rsid w:val="00677A11"/>
    <w:rsid w:val="006823DD"/>
    <w:rsid w:val="00684A7E"/>
    <w:rsid w:val="00687446"/>
    <w:rsid w:val="00690F64"/>
    <w:rsid w:val="006913F1"/>
    <w:rsid w:val="00692E0F"/>
    <w:rsid w:val="00695CB3"/>
    <w:rsid w:val="006A4F76"/>
    <w:rsid w:val="006B0C71"/>
    <w:rsid w:val="006B20A2"/>
    <w:rsid w:val="006B75E8"/>
    <w:rsid w:val="006C5187"/>
    <w:rsid w:val="006D1857"/>
    <w:rsid w:val="006E09C4"/>
    <w:rsid w:val="006E4811"/>
    <w:rsid w:val="00704B52"/>
    <w:rsid w:val="007107E1"/>
    <w:rsid w:val="00712D93"/>
    <w:rsid w:val="00717AAE"/>
    <w:rsid w:val="007206E2"/>
    <w:rsid w:val="00723DED"/>
    <w:rsid w:val="00733C7A"/>
    <w:rsid w:val="007342F5"/>
    <w:rsid w:val="0073487D"/>
    <w:rsid w:val="00736BE4"/>
    <w:rsid w:val="00741317"/>
    <w:rsid w:val="00742E2B"/>
    <w:rsid w:val="00745C5F"/>
    <w:rsid w:val="007475E9"/>
    <w:rsid w:val="00750566"/>
    <w:rsid w:val="007528D4"/>
    <w:rsid w:val="007613F2"/>
    <w:rsid w:val="00762040"/>
    <w:rsid w:val="00763563"/>
    <w:rsid w:val="00765430"/>
    <w:rsid w:val="00770AF3"/>
    <w:rsid w:val="00771815"/>
    <w:rsid w:val="00777ACC"/>
    <w:rsid w:val="00782E54"/>
    <w:rsid w:val="00785E4F"/>
    <w:rsid w:val="00795939"/>
    <w:rsid w:val="007A2F20"/>
    <w:rsid w:val="007A598E"/>
    <w:rsid w:val="007A7007"/>
    <w:rsid w:val="007C3497"/>
    <w:rsid w:val="007C6DC3"/>
    <w:rsid w:val="007E04BC"/>
    <w:rsid w:val="007E2F9C"/>
    <w:rsid w:val="007E35BB"/>
    <w:rsid w:val="007F17DC"/>
    <w:rsid w:val="007F27D4"/>
    <w:rsid w:val="007F325A"/>
    <w:rsid w:val="007F4800"/>
    <w:rsid w:val="008042E2"/>
    <w:rsid w:val="0081406B"/>
    <w:rsid w:val="00816C4A"/>
    <w:rsid w:val="008220DE"/>
    <w:rsid w:val="00823741"/>
    <w:rsid w:val="00832279"/>
    <w:rsid w:val="00842E86"/>
    <w:rsid w:val="00846223"/>
    <w:rsid w:val="0084643D"/>
    <w:rsid w:val="00852F2C"/>
    <w:rsid w:val="0085795E"/>
    <w:rsid w:val="00860CB0"/>
    <w:rsid w:val="00861CC7"/>
    <w:rsid w:val="00864785"/>
    <w:rsid w:val="00870167"/>
    <w:rsid w:val="00872388"/>
    <w:rsid w:val="00872FCA"/>
    <w:rsid w:val="00874D64"/>
    <w:rsid w:val="008754D7"/>
    <w:rsid w:val="0088370A"/>
    <w:rsid w:val="008868B2"/>
    <w:rsid w:val="0089329E"/>
    <w:rsid w:val="00894268"/>
    <w:rsid w:val="008A4806"/>
    <w:rsid w:val="008B33AE"/>
    <w:rsid w:val="008C251E"/>
    <w:rsid w:val="008D48B6"/>
    <w:rsid w:val="008D7171"/>
    <w:rsid w:val="008E2331"/>
    <w:rsid w:val="008E30EF"/>
    <w:rsid w:val="0090000B"/>
    <w:rsid w:val="00911CF0"/>
    <w:rsid w:val="00913B75"/>
    <w:rsid w:val="00920A47"/>
    <w:rsid w:val="00922263"/>
    <w:rsid w:val="00923DFB"/>
    <w:rsid w:val="0093228B"/>
    <w:rsid w:val="00937F1A"/>
    <w:rsid w:val="009446E3"/>
    <w:rsid w:val="009459B5"/>
    <w:rsid w:val="0095318D"/>
    <w:rsid w:val="0095597B"/>
    <w:rsid w:val="00960855"/>
    <w:rsid w:val="00960F8B"/>
    <w:rsid w:val="00962807"/>
    <w:rsid w:val="009646FF"/>
    <w:rsid w:val="00970ABA"/>
    <w:rsid w:val="0097542E"/>
    <w:rsid w:val="00976110"/>
    <w:rsid w:val="0098161C"/>
    <w:rsid w:val="00985ADA"/>
    <w:rsid w:val="0099212C"/>
    <w:rsid w:val="00993B28"/>
    <w:rsid w:val="009A36C5"/>
    <w:rsid w:val="009B4A68"/>
    <w:rsid w:val="009B4F84"/>
    <w:rsid w:val="009B5E71"/>
    <w:rsid w:val="009C13CC"/>
    <w:rsid w:val="009C17FC"/>
    <w:rsid w:val="009C273D"/>
    <w:rsid w:val="009C6B94"/>
    <w:rsid w:val="009D1E4F"/>
    <w:rsid w:val="009D646E"/>
    <w:rsid w:val="009D68EF"/>
    <w:rsid w:val="009E10A6"/>
    <w:rsid w:val="009F2E1B"/>
    <w:rsid w:val="00A111F3"/>
    <w:rsid w:val="00A25163"/>
    <w:rsid w:val="00A36662"/>
    <w:rsid w:val="00A41DA0"/>
    <w:rsid w:val="00A422C0"/>
    <w:rsid w:val="00A51682"/>
    <w:rsid w:val="00A52395"/>
    <w:rsid w:val="00A5533E"/>
    <w:rsid w:val="00A570FB"/>
    <w:rsid w:val="00A71313"/>
    <w:rsid w:val="00A71536"/>
    <w:rsid w:val="00A727F2"/>
    <w:rsid w:val="00A757EB"/>
    <w:rsid w:val="00A82F25"/>
    <w:rsid w:val="00A94DC1"/>
    <w:rsid w:val="00A97714"/>
    <w:rsid w:val="00AA2467"/>
    <w:rsid w:val="00AA32E9"/>
    <w:rsid w:val="00AA552A"/>
    <w:rsid w:val="00AB02CB"/>
    <w:rsid w:val="00AB1E10"/>
    <w:rsid w:val="00AB3F50"/>
    <w:rsid w:val="00AB5A7E"/>
    <w:rsid w:val="00AB676F"/>
    <w:rsid w:val="00AB6D9F"/>
    <w:rsid w:val="00AC032F"/>
    <w:rsid w:val="00AC31CD"/>
    <w:rsid w:val="00AC547A"/>
    <w:rsid w:val="00AD1878"/>
    <w:rsid w:val="00AD5A94"/>
    <w:rsid w:val="00AD6C41"/>
    <w:rsid w:val="00AE65CF"/>
    <w:rsid w:val="00AF2340"/>
    <w:rsid w:val="00AF2D36"/>
    <w:rsid w:val="00B00A62"/>
    <w:rsid w:val="00B017F2"/>
    <w:rsid w:val="00B02B38"/>
    <w:rsid w:val="00B04D54"/>
    <w:rsid w:val="00B0560D"/>
    <w:rsid w:val="00B15713"/>
    <w:rsid w:val="00B21D1D"/>
    <w:rsid w:val="00B307D8"/>
    <w:rsid w:val="00B35E79"/>
    <w:rsid w:val="00B44AF3"/>
    <w:rsid w:val="00B60A7A"/>
    <w:rsid w:val="00B62CC8"/>
    <w:rsid w:val="00B7060E"/>
    <w:rsid w:val="00B71F60"/>
    <w:rsid w:val="00B75128"/>
    <w:rsid w:val="00B75F93"/>
    <w:rsid w:val="00B82A4D"/>
    <w:rsid w:val="00B87D7B"/>
    <w:rsid w:val="00B9057B"/>
    <w:rsid w:val="00B91E34"/>
    <w:rsid w:val="00B938AC"/>
    <w:rsid w:val="00B956C4"/>
    <w:rsid w:val="00B959E5"/>
    <w:rsid w:val="00B96668"/>
    <w:rsid w:val="00BA7C78"/>
    <w:rsid w:val="00BB14C5"/>
    <w:rsid w:val="00BC27AA"/>
    <w:rsid w:val="00BD1A40"/>
    <w:rsid w:val="00BD2096"/>
    <w:rsid w:val="00BD3665"/>
    <w:rsid w:val="00BE43FA"/>
    <w:rsid w:val="00BE7338"/>
    <w:rsid w:val="00BF2360"/>
    <w:rsid w:val="00BF31F2"/>
    <w:rsid w:val="00BF6848"/>
    <w:rsid w:val="00C10DED"/>
    <w:rsid w:val="00C10E13"/>
    <w:rsid w:val="00C13057"/>
    <w:rsid w:val="00C132DB"/>
    <w:rsid w:val="00C166CF"/>
    <w:rsid w:val="00C24C3F"/>
    <w:rsid w:val="00C31289"/>
    <w:rsid w:val="00C345DD"/>
    <w:rsid w:val="00C34F65"/>
    <w:rsid w:val="00C3722E"/>
    <w:rsid w:val="00C403E2"/>
    <w:rsid w:val="00C40D1C"/>
    <w:rsid w:val="00C470B4"/>
    <w:rsid w:val="00C5090C"/>
    <w:rsid w:val="00C52C6A"/>
    <w:rsid w:val="00C615AF"/>
    <w:rsid w:val="00C701EA"/>
    <w:rsid w:val="00C75851"/>
    <w:rsid w:val="00C75A0E"/>
    <w:rsid w:val="00C8134C"/>
    <w:rsid w:val="00C850E5"/>
    <w:rsid w:val="00C87B27"/>
    <w:rsid w:val="00C915A5"/>
    <w:rsid w:val="00C92910"/>
    <w:rsid w:val="00CA0C4E"/>
    <w:rsid w:val="00CA13F0"/>
    <w:rsid w:val="00CA3B2E"/>
    <w:rsid w:val="00CC2604"/>
    <w:rsid w:val="00CC5C14"/>
    <w:rsid w:val="00CD494A"/>
    <w:rsid w:val="00CE44FA"/>
    <w:rsid w:val="00CE5456"/>
    <w:rsid w:val="00CF04FA"/>
    <w:rsid w:val="00CF0C45"/>
    <w:rsid w:val="00CF1100"/>
    <w:rsid w:val="00D018A1"/>
    <w:rsid w:val="00D15C9E"/>
    <w:rsid w:val="00D22BF5"/>
    <w:rsid w:val="00D2528F"/>
    <w:rsid w:val="00D31DDF"/>
    <w:rsid w:val="00D34AEC"/>
    <w:rsid w:val="00D41C93"/>
    <w:rsid w:val="00D421C9"/>
    <w:rsid w:val="00D43A1D"/>
    <w:rsid w:val="00D45936"/>
    <w:rsid w:val="00D47A80"/>
    <w:rsid w:val="00D61EA3"/>
    <w:rsid w:val="00D73215"/>
    <w:rsid w:val="00D7730A"/>
    <w:rsid w:val="00D77CD2"/>
    <w:rsid w:val="00D824DC"/>
    <w:rsid w:val="00D83F26"/>
    <w:rsid w:val="00D8412A"/>
    <w:rsid w:val="00D851A6"/>
    <w:rsid w:val="00D85EF6"/>
    <w:rsid w:val="00D9073E"/>
    <w:rsid w:val="00D90A25"/>
    <w:rsid w:val="00D95F07"/>
    <w:rsid w:val="00D96475"/>
    <w:rsid w:val="00D96F3B"/>
    <w:rsid w:val="00DA0DBA"/>
    <w:rsid w:val="00DA1992"/>
    <w:rsid w:val="00DA5550"/>
    <w:rsid w:val="00DA5DFC"/>
    <w:rsid w:val="00DA6029"/>
    <w:rsid w:val="00DA6DCE"/>
    <w:rsid w:val="00DB1667"/>
    <w:rsid w:val="00DB1FF0"/>
    <w:rsid w:val="00DB510B"/>
    <w:rsid w:val="00DB633A"/>
    <w:rsid w:val="00DC39BC"/>
    <w:rsid w:val="00DD153B"/>
    <w:rsid w:val="00DD4225"/>
    <w:rsid w:val="00DE1187"/>
    <w:rsid w:val="00DE1291"/>
    <w:rsid w:val="00DE4B9F"/>
    <w:rsid w:val="00DE5BAA"/>
    <w:rsid w:val="00DF26A8"/>
    <w:rsid w:val="00DF45E1"/>
    <w:rsid w:val="00DF5BFD"/>
    <w:rsid w:val="00E10561"/>
    <w:rsid w:val="00E20A2E"/>
    <w:rsid w:val="00E23290"/>
    <w:rsid w:val="00E27F95"/>
    <w:rsid w:val="00E3053A"/>
    <w:rsid w:val="00E33520"/>
    <w:rsid w:val="00E36E8C"/>
    <w:rsid w:val="00E40789"/>
    <w:rsid w:val="00E435B1"/>
    <w:rsid w:val="00E44868"/>
    <w:rsid w:val="00E556A6"/>
    <w:rsid w:val="00E64391"/>
    <w:rsid w:val="00E65272"/>
    <w:rsid w:val="00E67A3C"/>
    <w:rsid w:val="00E71BD2"/>
    <w:rsid w:val="00E7613C"/>
    <w:rsid w:val="00E778B2"/>
    <w:rsid w:val="00E7794E"/>
    <w:rsid w:val="00E8358E"/>
    <w:rsid w:val="00E863B2"/>
    <w:rsid w:val="00E94149"/>
    <w:rsid w:val="00E94F3D"/>
    <w:rsid w:val="00EA2B6F"/>
    <w:rsid w:val="00EA72A0"/>
    <w:rsid w:val="00EB0908"/>
    <w:rsid w:val="00EB1307"/>
    <w:rsid w:val="00EB4D1A"/>
    <w:rsid w:val="00ED1186"/>
    <w:rsid w:val="00ED1633"/>
    <w:rsid w:val="00EE03DE"/>
    <w:rsid w:val="00EE1726"/>
    <w:rsid w:val="00EE493A"/>
    <w:rsid w:val="00EE54F8"/>
    <w:rsid w:val="00EF0B6D"/>
    <w:rsid w:val="00EF33A8"/>
    <w:rsid w:val="00EF4445"/>
    <w:rsid w:val="00EF633A"/>
    <w:rsid w:val="00F008C7"/>
    <w:rsid w:val="00F032DD"/>
    <w:rsid w:val="00F10158"/>
    <w:rsid w:val="00F114C2"/>
    <w:rsid w:val="00F12A70"/>
    <w:rsid w:val="00F16926"/>
    <w:rsid w:val="00F22B55"/>
    <w:rsid w:val="00F27108"/>
    <w:rsid w:val="00F2718D"/>
    <w:rsid w:val="00F31D3C"/>
    <w:rsid w:val="00F31DB5"/>
    <w:rsid w:val="00F434BA"/>
    <w:rsid w:val="00F47F33"/>
    <w:rsid w:val="00F505CC"/>
    <w:rsid w:val="00F51E17"/>
    <w:rsid w:val="00F54FDD"/>
    <w:rsid w:val="00F55136"/>
    <w:rsid w:val="00F61446"/>
    <w:rsid w:val="00F631A6"/>
    <w:rsid w:val="00F6455B"/>
    <w:rsid w:val="00F64755"/>
    <w:rsid w:val="00F740F6"/>
    <w:rsid w:val="00F77EB2"/>
    <w:rsid w:val="00F801C4"/>
    <w:rsid w:val="00F803C8"/>
    <w:rsid w:val="00F830E1"/>
    <w:rsid w:val="00F85688"/>
    <w:rsid w:val="00F8654B"/>
    <w:rsid w:val="00F9702D"/>
    <w:rsid w:val="00FA3838"/>
    <w:rsid w:val="00FA4FDA"/>
    <w:rsid w:val="00FA57C7"/>
    <w:rsid w:val="00FA6D7E"/>
    <w:rsid w:val="00FB4851"/>
    <w:rsid w:val="00FB5C50"/>
    <w:rsid w:val="00FB6F5E"/>
    <w:rsid w:val="00FD382C"/>
    <w:rsid w:val="00FE08EE"/>
    <w:rsid w:val="00FE4243"/>
    <w:rsid w:val="00FF01A6"/>
    <w:rsid w:val="00FF294B"/>
    <w:rsid w:val="00FF5B79"/>
    <w:rsid w:val="00FF6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6F940"/>
  <w15:chartTrackingRefBased/>
  <w15:docId w15:val="{0C6D0E9B-72F7-4EC1-A533-307F9024C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54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54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4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4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4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4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4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54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4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4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4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4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4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4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4F8"/>
    <w:rPr>
      <w:rFonts w:eastAsiaTheme="majorEastAsia" w:cstheme="majorBidi"/>
      <w:color w:val="272727" w:themeColor="text1" w:themeTint="D8"/>
    </w:rPr>
  </w:style>
  <w:style w:type="paragraph" w:styleId="Title">
    <w:name w:val="Title"/>
    <w:basedOn w:val="Normal"/>
    <w:next w:val="Normal"/>
    <w:link w:val="TitleChar"/>
    <w:uiPriority w:val="10"/>
    <w:qFormat/>
    <w:rsid w:val="00EE5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4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4F8"/>
    <w:pPr>
      <w:spacing w:before="160"/>
      <w:jc w:val="center"/>
    </w:pPr>
    <w:rPr>
      <w:i/>
      <w:iCs/>
      <w:color w:val="404040" w:themeColor="text1" w:themeTint="BF"/>
    </w:rPr>
  </w:style>
  <w:style w:type="character" w:customStyle="1" w:styleId="QuoteChar">
    <w:name w:val="Quote Char"/>
    <w:basedOn w:val="DefaultParagraphFont"/>
    <w:link w:val="Quote"/>
    <w:uiPriority w:val="29"/>
    <w:rsid w:val="00EE54F8"/>
    <w:rPr>
      <w:i/>
      <w:iCs/>
      <w:color w:val="404040" w:themeColor="text1" w:themeTint="BF"/>
    </w:rPr>
  </w:style>
  <w:style w:type="paragraph" w:styleId="ListParagraph">
    <w:name w:val="List Paragraph"/>
    <w:basedOn w:val="Normal"/>
    <w:uiPriority w:val="34"/>
    <w:qFormat/>
    <w:rsid w:val="00EE54F8"/>
    <w:pPr>
      <w:ind w:left="720"/>
      <w:contextualSpacing/>
    </w:pPr>
  </w:style>
  <w:style w:type="character" w:styleId="IntenseEmphasis">
    <w:name w:val="Intense Emphasis"/>
    <w:basedOn w:val="DefaultParagraphFont"/>
    <w:uiPriority w:val="21"/>
    <w:qFormat/>
    <w:rsid w:val="00EE54F8"/>
    <w:rPr>
      <w:i/>
      <w:iCs/>
      <w:color w:val="0F4761" w:themeColor="accent1" w:themeShade="BF"/>
    </w:rPr>
  </w:style>
  <w:style w:type="paragraph" w:styleId="IntenseQuote">
    <w:name w:val="Intense Quote"/>
    <w:basedOn w:val="Normal"/>
    <w:next w:val="Normal"/>
    <w:link w:val="IntenseQuoteChar"/>
    <w:uiPriority w:val="30"/>
    <w:qFormat/>
    <w:rsid w:val="00EE54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4F8"/>
    <w:rPr>
      <w:i/>
      <w:iCs/>
      <w:color w:val="0F4761" w:themeColor="accent1" w:themeShade="BF"/>
    </w:rPr>
  </w:style>
  <w:style w:type="character" w:styleId="IntenseReference">
    <w:name w:val="Intense Reference"/>
    <w:basedOn w:val="DefaultParagraphFont"/>
    <w:uiPriority w:val="32"/>
    <w:qFormat/>
    <w:rsid w:val="00EE54F8"/>
    <w:rPr>
      <w:b/>
      <w:bCs/>
      <w:smallCaps/>
      <w:color w:val="0F4761" w:themeColor="accent1" w:themeShade="BF"/>
      <w:spacing w:val="5"/>
    </w:rPr>
  </w:style>
  <w:style w:type="paragraph" w:styleId="NoSpacing">
    <w:name w:val="No Spacing"/>
    <w:link w:val="NoSpacingChar"/>
    <w:uiPriority w:val="1"/>
    <w:qFormat/>
    <w:rsid w:val="00B04D5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04D54"/>
    <w:rPr>
      <w:rFonts w:eastAsiaTheme="minorEastAsia"/>
      <w:kern w:val="0"/>
      <w:sz w:val="22"/>
      <w:szCs w:val="22"/>
      <w:lang w:eastAsia="en-GB"/>
      <w14:ligatures w14:val="none"/>
    </w:rPr>
  </w:style>
  <w:style w:type="table" w:styleId="TableGrid">
    <w:name w:val="Table Grid"/>
    <w:basedOn w:val="TableNormal"/>
    <w:uiPriority w:val="39"/>
    <w:rsid w:val="001414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74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74AB"/>
  </w:style>
  <w:style w:type="paragraph" w:styleId="Footer">
    <w:name w:val="footer"/>
    <w:basedOn w:val="Normal"/>
    <w:link w:val="FooterChar"/>
    <w:uiPriority w:val="99"/>
    <w:unhideWhenUsed/>
    <w:rsid w:val="005374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4AB"/>
  </w:style>
  <w:style w:type="paragraph" w:styleId="TOCHeading">
    <w:name w:val="TOC Heading"/>
    <w:basedOn w:val="Heading1"/>
    <w:next w:val="Normal"/>
    <w:uiPriority w:val="39"/>
    <w:unhideWhenUsed/>
    <w:qFormat/>
    <w:rsid w:val="005374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374AB"/>
    <w:pPr>
      <w:spacing w:after="100"/>
    </w:pPr>
  </w:style>
  <w:style w:type="character" w:styleId="Hyperlink">
    <w:name w:val="Hyperlink"/>
    <w:basedOn w:val="DefaultParagraphFont"/>
    <w:uiPriority w:val="99"/>
    <w:unhideWhenUsed/>
    <w:rsid w:val="005374AB"/>
    <w:rPr>
      <w:color w:val="467886" w:themeColor="hyperlink"/>
      <w:u w:val="single"/>
    </w:rPr>
  </w:style>
  <w:style w:type="paragraph" w:styleId="TOC2">
    <w:name w:val="toc 2"/>
    <w:basedOn w:val="Normal"/>
    <w:next w:val="Normal"/>
    <w:autoRedefine/>
    <w:uiPriority w:val="39"/>
    <w:unhideWhenUsed/>
    <w:rsid w:val="00466110"/>
    <w:pPr>
      <w:spacing w:after="100"/>
      <w:ind w:left="240"/>
    </w:pPr>
  </w:style>
  <w:style w:type="character" w:styleId="UnresolvedMention">
    <w:name w:val="Unresolved Mention"/>
    <w:basedOn w:val="DefaultParagraphFont"/>
    <w:uiPriority w:val="99"/>
    <w:semiHidden/>
    <w:unhideWhenUsed/>
    <w:rsid w:val="006B0C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1016/j.ijproman.2024.10263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711</TotalTime>
  <Pages>17</Pages>
  <Words>4915</Words>
  <Characters>28019</Characters>
  <Application>Microsoft Office Word</Application>
  <DocSecurity>0</DocSecurity>
  <Lines>233</Lines>
  <Paragraphs>65</Paragraphs>
  <ScaleCrop>false</ScaleCrop>
  <Company/>
  <LinksUpToDate>false</LinksUpToDate>
  <CharactersWithSpaces>32869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filipestera9@gmail.com</dc:creator>
  <cp:keywords/>
  <dc:description/>
  <cp:lastModifiedBy>filipestera9@gmail.com</cp:lastModifiedBy>
  <cp:revision>560</cp:revision>
  <dcterms:created xsi:type="dcterms:W3CDTF">2026-08-17T14:20:00Z</dcterms:created>
  <dcterms:modified xsi:type="dcterms:W3CDTF">2026-08-18T14:53:00Z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97ec6b94-b5c7-4f9c-b7d5-caf3ba6eff24</vt:lpwstr>
  </property>
</Properties>
</file>